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7B3" w:rsidRDefault="0005178B" w:rsidP="007054E0">
      <w:pPr>
        <w:rPr>
          <w:rFonts w:ascii="Lotus Linotype" w:hAnsi="Lotus Linotype" w:cs="Simplified Arabic"/>
          <w:b/>
          <w:bCs/>
          <w:sz w:val="36"/>
          <w:szCs w:val="36"/>
          <w:rtl/>
          <w:lang w:bidi="ar-EG"/>
        </w:rPr>
      </w:pPr>
      <w:r>
        <w:rPr>
          <w:rtl/>
        </w:rPr>
        <w:pict>
          <v:shapetype id="_x0000_t202" coordsize="21600,21600" o:spt="202" path="m,l,21600r21600,l21600,xe">
            <v:stroke joinstyle="miter"/>
            <v:path gradientshapeok="t" o:connecttype="rect"/>
          </v:shapetype>
          <v:shape id="_x0000_s1036" type="#_x0000_t202" style="position:absolute;left:0;text-align:left;margin-left:272.45pt;margin-top:-6.45pt;width:101.85pt;height:590.55pt;z-index:-251655168" filled="f" stroked="f">
            <v:textbox>
              <w:txbxContent>
                <w:p w:rsidR="008279FB" w:rsidRDefault="008279FB" w:rsidP="00E83299">
                  <w:pPr>
                    <w:rPr>
                      <w:sz w:val="162"/>
                      <w:szCs w:val="162"/>
                    </w:rPr>
                  </w:pPr>
                  <w:r>
                    <w:rPr>
                      <w:sz w:val="162"/>
                      <w:szCs w:val="162"/>
                    </w:rPr>
                    <w:sym w:font="AGA Arabesque Desktop" w:char="005B"/>
                  </w:r>
                </w:p>
                <w:p w:rsidR="008279FB" w:rsidRDefault="008279FB" w:rsidP="00E83299">
                  <w:pPr>
                    <w:rPr>
                      <w:sz w:val="162"/>
                      <w:szCs w:val="162"/>
                    </w:rPr>
                  </w:pPr>
                  <w:r>
                    <w:rPr>
                      <w:sz w:val="162"/>
                      <w:szCs w:val="162"/>
                    </w:rPr>
                    <w:sym w:font="AGA Arabesque Desktop" w:char="005B"/>
                  </w:r>
                </w:p>
                <w:p w:rsidR="008279FB" w:rsidRDefault="008279FB" w:rsidP="00E83299">
                  <w:pPr>
                    <w:rPr>
                      <w:sz w:val="162"/>
                      <w:szCs w:val="162"/>
                    </w:rPr>
                  </w:pPr>
                  <w:r>
                    <w:rPr>
                      <w:sz w:val="162"/>
                      <w:szCs w:val="162"/>
                    </w:rPr>
                    <w:sym w:font="AGA Arabesque Desktop" w:char="005B"/>
                  </w:r>
                </w:p>
                <w:p w:rsidR="008279FB" w:rsidRDefault="008279FB" w:rsidP="00E83299">
                  <w:pPr>
                    <w:rPr>
                      <w:sz w:val="162"/>
                      <w:szCs w:val="162"/>
                      <w:rtl/>
                    </w:rPr>
                  </w:pPr>
                  <w:r>
                    <w:rPr>
                      <w:sz w:val="162"/>
                      <w:szCs w:val="162"/>
                    </w:rPr>
                    <w:sym w:font="AGA Arabesque Desktop" w:char="005B"/>
                  </w:r>
                </w:p>
                <w:p w:rsidR="008279FB" w:rsidRDefault="008279FB" w:rsidP="00E83299">
                  <w:pPr>
                    <w:rPr>
                      <w:sz w:val="162"/>
                      <w:szCs w:val="162"/>
                      <w:rtl/>
                    </w:rPr>
                  </w:pPr>
                  <w:r>
                    <w:rPr>
                      <w:sz w:val="162"/>
                      <w:szCs w:val="162"/>
                    </w:rPr>
                    <w:sym w:font="AGA Arabesque Desktop" w:char="005B"/>
                  </w:r>
                </w:p>
                <w:p w:rsidR="008279FB" w:rsidRDefault="008279FB" w:rsidP="00E83299">
                  <w:pPr>
                    <w:rPr>
                      <w:sz w:val="162"/>
                      <w:szCs w:val="162"/>
                      <w:rtl/>
                    </w:rPr>
                  </w:pPr>
                  <w:r>
                    <w:rPr>
                      <w:sz w:val="162"/>
                      <w:szCs w:val="162"/>
                    </w:rPr>
                    <w:sym w:font="AGA Arabesque Desktop" w:char="005B"/>
                  </w:r>
                </w:p>
                <w:p w:rsidR="008279FB" w:rsidRDefault="008279FB" w:rsidP="00E83299">
                  <w:pPr>
                    <w:rPr>
                      <w:sz w:val="162"/>
                      <w:szCs w:val="162"/>
                      <w:rtl/>
                    </w:rPr>
                  </w:pPr>
                  <w:r>
                    <w:rPr>
                      <w:sz w:val="162"/>
                      <w:szCs w:val="162"/>
                    </w:rPr>
                    <w:sym w:font="AGA Arabesque Desktop" w:char="005B"/>
                  </w:r>
                </w:p>
                <w:p w:rsidR="008279FB" w:rsidRDefault="008279FB" w:rsidP="00E83299">
                  <w:pPr>
                    <w:rPr>
                      <w:sz w:val="162"/>
                      <w:szCs w:val="162"/>
                      <w:rtl/>
                    </w:rPr>
                  </w:pPr>
                </w:p>
              </w:txbxContent>
            </v:textbox>
            <w10:wrap anchorx="page"/>
          </v:shape>
        </w:pict>
      </w:r>
      <w:r>
        <w:rPr>
          <w:rtl/>
        </w:rPr>
        <w:pict>
          <v:roundrect id="_x0000_s1037" style="position:absolute;left:0;text-align:left;margin-left:.4pt;margin-top:35.35pt;width:280pt;height:114.3pt;z-index:-251654144" arcsize="12212f" fillcolor="black" strokeweight="1.5pt">
            <v:fill r:id="rId9" o:title="أفقي متقطع" type="pattern"/>
            <w10:wrap anchorx="page"/>
          </v:roundrect>
        </w:pict>
      </w:r>
      <w:r w:rsidR="00E83299">
        <w:rPr>
          <w:rFonts w:ascii="Lotus Linotype" w:hAnsi="Lotus Linotype" w:cs="Sultan bold" w:hint="cs"/>
          <w:sz w:val="52"/>
          <w:szCs w:val="52"/>
          <w:rtl/>
          <w:lang w:bidi="ar-SY"/>
        </w:rPr>
        <w:t xml:space="preserve">          </w:t>
      </w:r>
    </w:p>
    <w:p w:rsidR="007054E0" w:rsidRDefault="0005178B" w:rsidP="007054E0">
      <w:pPr>
        <w:rPr>
          <w:rFonts w:ascii="Courier New" w:hAnsi="Courier New" w:cs="Simplified Arabic"/>
          <w:b/>
          <w:bCs/>
          <w:sz w:val="36"/>
          <w:szCs w:val="36"/>
          <w:rtl/>
        </w:rPr>
      </w:pPr>
      <w:r>
        <w:rPr>
          <w:rtl/>
        </w:rPr>
        <w:pict>
          <v:oval id="_x0000_s1038" style="position:absolute;left:0;text-align:left;margin-left:-1.25pt;margin-top:5.4pt;width:280pt;height:114.3pt;z-index:-251653120">
            <w10:wrap anchorx="page"/>
          </v:oval>
        </w:pict>
      </w:r>
      <w:r w:rsidR="007054E0">
        <w:rPr>
          <w:rFonts w:ascii="Courier New" w:hAnsi="Courier New" w:cs="Simplified Arabic" w:hint="cs"/>
          <w:b/>
          <w:bCs/>
          <w:sz w:val="36"/>
          <w:szCs w:val="36"/>
          <w:rtl/>
        </w:rPr>
        <w:t xml:space="preserve">               </w:t>
      </w:r>
      <w:r w:rsidR="00C038E2">
        <w:rPr>
          <w:rFonts w:ascii="Courier New" w:hAnsi="Courier New" w:cs="Simplified Arabic" w:hint="cs"/>
          <w:b/>
          <w:bCs/>
          <w:sz w:val="36"/>
          <w:szCs w:val="36"/>
          <w:rtl/>
        </w:rPr>
        <w:t xml:space="preserve"> </w:t>
      </w:r>
    </w:p>
    <w:p w:rsidR="009C6F58" w:rsidRPr="008E56EE" w:rsidRDefault="00A47C3C" w:rsidP="008E56EE">
      <w:pPr>
        <w:ind w:left="1440"/>
        <w:jc w:val="center"/>
        <w:rPr>
          <w:rFonts w:ascii="Courier New" w:hAnsi="Courier New" w:cs="Simplified Arabic"/>
          <w:b/>
          <w:bCs/>
          <w:color w:val="0000FF"/>
          <w:sz w:val="48"/>
          <w:szCs w:val="48"/>
          <w:rtl/>
        </w:rPr>
      </w:pPr>
      <w:r w:rsidRPr="008E56EE">
        <w:rPr>
          <w:rFonts w:ascii="Courier New" w:hAnsi="Courier New" w:cs="Simplified Arabic" w:hint="cs"/>
          <w:b/>
          <w:bCs/>
          <w:color w:val="0000FF"/>
          <w:sz w:val="48"/>
          <w:szCs w:val="48"/>
          <w:rtl/>
        </w:rPr>
        <w:t>اختلاق الأوجه والمعاني</w:t>
      </w:r>
    </w:p>
    <w:p w:rsidR="00976056" w:rsidRPr="008E56EE" w:rsidRDefault="00A47C3C" w:rsidP="008E56EE">
      <w:pPr>
        <w:ind w:left="1440"/>
        <w:jc w:val="center"/>
        <w:rPr>
          <w:rFonts w:ascii="Courier New" w:hAnsi="Courier New" w:cs="Simplified Arabic"/>
          <w:b/>
          <w:bCs/>
          <w:color w:val="0000FF"/>
          <w:sz w:val="48"/>
          <w:szCs w:val="48"/>
          <w:rtl/>
        </w:rPr>
      </w:pPr>
      <w:r w:rsidRPr="008E56EE">
        <w:rPr>
          <w:rFonts w:ascii="Courier New" w:hAnsi="Courier New" w:cs="Simplified Arabic" w:hint="cs"/>
          <w:b/>
          <w:bCs/>
          <w:color w:val="0000FF"/>
          <w:sz w:val="48"/>
          <w:szCs w:val="48"/>
          <w:rtl/>
        </w:rPr>
        <w:t>في كتب حروف المعاني</w:t>
      </w:r>
    </w:p>
    <w:p w:rsidR="00A47C3C" w:rsidRDefault="00A47C3C" w:rsidP="00A47C3C">
      <w:pPr>
        <w:ind w:left="1440"/>
        <w:rPr>
          <w:rFonts w:ascii="Courier New" w:hAnsi="Courier New" w:cs="Simplified Arabic"/>
          <w:b/>
          <w:bCs/>
          <w:sz w:val="48"/>
          <w:szCs w:val="48"/>
          <w:rtl/>
        </w:rPr>
      </w:pPr>
      <w:r>
        <w:rPr>
          <w:rFonts w:ascii="Courier New" w:hAnsi="Courier New" w:cs="Simplified Arabic" w:hint="cs"/>
          <w:b/>
          <w:bCs/>
          <w:sz w:val="48"/>
          <w:szCs w:val="48"/>
          <w:rtl/>
        </w:rPr>
        <w:t xml:space="preserve">   </w:t>
      </w:r>
    </w:p>
    <w:p w:rsidR="00E83299" w:rsidRPr="007054E0" w:rsidRDefault="00A47C3C" w:rsidP="00976056">
      <w:pPr>
        <w:ind w:left="1440"/>
        <w:rPr>
          <w:rFonts w:ascii="Courier New" w:hAnsi="Courier New" w:cs="Simplified Arabic"/>
          <w:b/>
          <w:bCs/>
          <w:sz w:val="48"/>
          <w:szCs w:val="48"/>
          <w:rtl/>
        </w:rPr>
      </w:pPr>
      <w:r>
        <w:rPr>
          <w:rFonts w:ascii="Courier New" w:hAnsi="Courier New" w:cs="Simplified Arabic" w:hint="cs"/>
          <w:b/>
          <w:bCs/>
          <w:sz w:val="48"/>
          <w:szCs w:val="48"/>
          <w:rtl/>
        </w:rPr>
        <w:t xml:space="preserve">   </w:t>
      </w:r>
    </w:p>
    <w:p w:rsidR="00E83299" w:rsidRDefault="00E83299" w:rsidP="005127B3">
      <w:pPr>
        <w:ind w:firstLine="720"/>
        <w:jc w:val="center"/>
        <w:rPr>
          <w:rFonts w:ascii="Courier New" w:hAnsi="Courier New" w:cs="Simplified Arabic"/>
          <w:b/>
          <w:bCs/>
          <w:sz w:val="36"/>
          <w:szCs w:val="36"/>
          <w:rtl/>
        </w:rPr>
      </w:pPr>
    </w:p>
    <w:p w:rsidR="007054E0" w:rsidRDefault="007054E0" w:rsidP="005127B3">
      <w:pPr>
        <w:jc w:val="center"/>
        <w:rPr>
          <w:rFonts w:ascii="Courier New" w:hAnsi="Courier New" w:cs="Simplified Arabic"/>
          <w:b/>
          <w:bCs/>
          <w:sz w:val="32"/>
          <w:szCs w:val="32"/>
          <w:rtl/>
        </w:rPr>
      </w:pPr>
    </w:p>
    <w:p w:rsidR="007054E0" w:rsidRDefault="007054E0" w:rsidP="005127B3">
      <w:pPr>
        <w:jc w:val="center"/>
        <w:rPr>
          <w:rFonts w:ascii="Courier New" w:hAnsi="Courier New" w:cs="Simplified Arabic"/>
          <w:b/>
          <w:bCs/>
          <w:sz w:val="32"/>
          <w:szCs w:val="32"/>
          <w:rtl/>
        </w:rPr>
      </w:pPr>
      <w:r>
        <w:rPr>
          <w:rFonts w:ascii="Courier New" w:hAnsi="Courier New" w:cs="Simplified Arabic" w:hint="cs"/>
          <w:b/>
          <w:bCs/>
          <w:sz w:val="32"/>
          <w:szCs w:val="32"/>
          <w:rtl/>
        </w:rPr>
        <w:t xml:space="preserve">الدكتور </w:t>
      </w:r>
    </w:p>
    <w:p w:rsidR="007054E0" w:rsidRPr="008E56EE" w:rsidRDefault="007054E0" w:rsidP="005127B3">
      <w:pPr>
        <w:jc w:val="center"/>
        <w:rPr>
          <w:rFonts w:ascii="Courier New" w:hAnsi="Courier New" w:cs="Simplified Arabic"/>
          <w:b/>
          <w:bCs/>
          <w:color w:val="C00000"/>
          <w:sz w:val="32"/>
          <w:szCs w:val="32"/>
          <w:rtl/>
        </w:rPr>
      </w:pPr>
      <w:r w:rsidRPr="008E56EE">
        <w:rPr>
          <w:rFonts w:ascii="Courier New" w:hAnsi="Courier New" w:cs="Simplified Arabic" w:hint="cs"/>
          <w:b/>
          <w:bCs/>
          <w:color w:val="C00000"/>
          <w:sz w:val="32"/>
          <w:szCs w:val="32"/>
          <w:rtl/>
        </w:rPr>
        <w:t>عبد الجب</w:t>
      </w:r>
      <w:r w:rsidR="00D15824" w:rsidRPr="008E56EE">
        <w:rPr>
          <w:rFonts w:ascii="Courier New" w:hAnsi="Courier New" w:cs="Simplified Arabic" w:hint="cs"/>
          <w:b/>
          <w:bCs/>
          <w:color w:val="C00000"/>
          <w:sz w:val="32"/>
          <w:szCs w:val="32"/>
          <w:rtl/>
        </w:rPr>
        <w:t>ا</w:t>
      </w:r>
      <w:r w:rsidRPr="008E56EE">
        <w:rPr>
          <w:rFonts w:ascii="Courier New" w:hAnsi="Courier New" w:cs="Simplified Arabic" w:hint="cs"/>
          <w:b/>
          <w:bCs/>
          <w:color w:val="C00000"/>
          <w:sz w:val="32"/>
          <w:szCs w:val="32"/>
          <w:rtl/>
        </w:rPr>
        <w:t>ر فتحي زيدان</w:t>
      </w:r>
    </w:p>
    <w:p w:rsidR="007054E0" w:rsidRDefault="00D15824" w:rsidP="005127B3">
      <w:pPr>
        <w:jc w:val="center"/>
        <w:rPr>
          <w:rFonts w:ascii="Courier New" w:hAnsi="Courier New" w:cs="Simplified Arabic"/>
          <w:b/>
          <w:bCs/>
          <w:sz w:val="32"/>
          <w:szCs w:val="32"/>
          <w:rtl/>
        </w:rPr>
      </w:pPr>
      <w:r>
        <w:rPr>
          <w:rFonts w:ascii="Courier New" w:hAnsi="Courier New" w:cs="Simplified Arabic" w:hint="cs"/>
          <w:b/>
          <w:bCs/>
          <w:sz w:val="32"/>
          <w:szCs w:val="32"/>
          <w:rtl/>
        </w:rPr>
        <w:t>أ</w:t>
      </w:r>
      <w:r w:rsidR="0054171B">
        <w:rPr>
          <w:rFonts w:ascii="Courier New" w:hAnsi="Courier New" w:cs="Simplified Arabic" w:hint="cs"/>
          <w:b/>
          <w:bCs/>
          <w:sz w:val="32"/>
          <w:szCs w:val="32"/>
          <w:rtl/>
        </w:rPr>
        <w:t xml:space="preserve">ستاذ </w:t>
      </w:r>
      <w:r w:rsidR="003676B8">
        <w:rPr>
          <w:rFonts w:ascii="Courier New" w:hAnsi="Courier New" w:cs="Simplified Arabic" w:hint="cs"/>
          <w:b/>
          <w:bCs/>
          <w:sz w:val="32"/>
          <w:szCs w:val="32"/>
          <w:rtl/>
        </w:rPr>
        <w:t>اللغة العربية و</w:t>
      </w:r>
      <w:r w:rsidR="0054171B">
        <w:rPr>
          <w:rFonts w:ascii="Courier New" w:hAnsi="Courier New" w:cs="Simplified Arabic" w:hint="cs"/>
          <w:b/>
          <w:bCs/>
          <w:sz w:val="32"/>
          <w:szCs w:val="32"/>
          <w:rtl/>
        </w:rPr>
        <w:t>النحو القرآني</w:t>
      </w:r>
    </w:p>
    <w:p w:rsidR="0054171B" w:rsidRDefault="0054171B" w:rsidP="005127B3">
      <w:pPr>
        <w:jc w:val="center"/>
        <w:rPr>
          <w:rFonts w:ascii="Courier New" w:hAnsi="Courier New" w:cs="Simplified Arabic"/>
          <w:b/>
          <w:bCs/>
          <w:sz w:val="32"/>
          <w:szCs w:val="32"/>
          <w:rtl/>
        </w:rPr>
      </w:pPr>
    </w:p>
    <w:p w:rsidR="007054E0" w:rsidRPr="0054171B" w:rsidRDefault="007054E0" w:rsidP="007054E0">
      <w:pPr>
        <w:jc w:val="center"/>
        <w:rPr>
          <w:rFonts w:ascii="Courier New" w:hAnsi="Courier New" w:cs="Simplified Arabic"/>
          <w:b/>
          <w:bCs/>
          <w:sz w:val="28"/>
          <w:szCs w:val="28"/>
          <w:rtl/>
        </w:rPr>
      </w:pPr>
      <w:r w:rsidRPr="0054171B">
        <w:rPr>
          <w:rFonts w:ascii="Courier New" w:hAnsi="Courier New" w:cs="Simplified Arabic" w:hint="cs"/>
          <w:b/>
          <w:bCs/>
          <w:sz w:val="28"/>
          <w:szCs w:val="28"/>
          <w:rtl/>
        </w:rPr>
        <w:t>الطبعة الأولى</w:t>
      </w:r>
    </w:p>
    <w:p w:rsidR="007054E0" w:rsidRPr="0054171B" w:rsidRDefault="007054E0" w:rsidP="007054E0">
      <w:pPr>
        <w:jc w:val="center"/>
        <w:rPr>
          <w:rFonts w:ascii="Courier New" w:hAnsi="Courier New" w:cs="Simplified Arabic"/>
          <w:b/>
          <w:bCs/>
          <w:sz w:val="28"/>
          <w:szCs w:val="28"/>
          <w:rtl/>
        </w:rPr>
      </w:pPr>
      <w:r w:rsidRPr="0054171B">
        <w:rPr>
          <w:rFonts w:ascii="Courier New" w:hAnsi="Courier New" w:cs="Simplified Arabic" w:hint="cs"/>
          <w:b/>
          <w:bCs/>
          <w:sz w:val="28"/>
          <w:szCs w:val="28"/>
          <w:rtl/>
        </w:rPr>
        <w:t>1434ه=2013م</w:t>
      </w:r>
    </w:p>
    <w:p w:rsidR="007054E0" w:rsidRDefault="007054E0" w:rsidP="005127B3">
      <w:pPr>
        <w:jc w:val="center"/>
        <w:rPr>
          <w:rFonts w:ascii="Courier New" w:hAnsi="Courier New" w:cs="Simplified Arabic"/>
          <w:b/>
          <w:bCs/>
          <w:sz w:val="32"/>
          <w:szCs w:val="32"/>
          <w:rtl/>
        </w:rPr>
      </w:pPr>
    </w:p>
    <w:p w:rsidR="007054E0" w:rsidRDefault="007054E0" w:rsidP="005127B3">
      <w:pPr>
        <w:jc w:val="center"/>
        <w:rPr>
          <w:rFonts w:ascii="Courier New" w:hAnsi="Courier New" w:cs="Simplified Arabic"/>
          <w:b/>
          <w:bCs/>
          <w:sz w:val="32"/>
          <w:szCs w:val="32"/>
          <w:rtl/>
        </w:rPr>
      </w:pPr>
    </w:p>
    <w:p w:rsidR="0054171B" w:rsidRDefault="007054E0" w:rsidP="0054171B">
      <w:pPr>
        <w:jc w:val="center"/>
        <w:rPr>
          <w:rFonts w:ascii="Courier New" w:hAnsi="Courier New" w:cs="Simplified Arabic"/>
          <w:b/>
          <w:bCs/>
          <w:sz w:val="28"/>
          <w:szCs w:val="28"/>
          <w:rtl/>
        </w:rPr>
      </w:pPr>
      <w:r w:rsidRPr="0054171B">
        <w:rPr>
          <w:rFonts w:ascii="Courier New" w:hAnsi="Courier New" w:cs="Simplified Arabic" w:hint="cs"/>
          <w:b/>
          <w:bCs/>
          <w:sz w:val="28"/>
          <w:szCs w:val="28"/>
          <w:rtl/>
        </w:rPr>
        <w:t xml:space="preserve">مطبعة  الأخوة </w:t>
      </w:r>
    </w:p>
    <w:p w:rsidR="007054E0" w:rsidRDefault="007054E0" w:rsidP="0054171B">
      <w:pPr>
        <w:jc w:val="center"/>
        <w:rPr>
          <w:rFonts w:ascii="Courier New" w:hAnsi="Courier New" w:cs="Simplified Arabic"/>
          <w:b/>
          <w:bCs/>
          <w:sz w:val="28"/>
          <w:szCs w:val="28"/>
          <w:rtl/>
        </w:rPr>
      </w:pPr>
      <w:r w:rsidRPr="0054171B">
        <w:rPr>
          <w:rFonts w:ascii="Courier New" w:hAnsi="Courier New" w:cs="Simplified Arabic" w:hint="cs"/>
          <w:b/>
          <w:bCs/>
          <w:sz w:val="28"/>
          <w:szCs w:val="28"/>
          <w:rtl/>
        </w:rPr>
        <w:t>شارع النجفي / الموصل</w:t>
      </w:r>
    </w:p>
    <w:p w:rsidR="0054171B" w:rsidRPr="0054171B" w:rsidRDefault="0054171B" w:rsidP="0054171B">
      <w:pPr>
        <w:jc w:val="center"/>
        <w:rPr>
          <w:rFonts w:ascii="Courier New" w:hAnsi="Courier New" w:cs="Simplified Arabic"/>
          <w:b/>
          <w:bCs/>
          <w:sz w:val="28"/>
          <w:szCs w:val="28"/>
          <w:rtl/>
        </w:rPr>
      </w:pPr>
    </w:p>
    <w:p w:rsidR="007054E0" w:rsidRPr="009837E0" w:rsidRDefault="007054E0" w:rsidP="007054E0">
      <w:pPr>
        <w:jc w:val="center"/>
        <w:rPr>
          <w:rFonts w:ascii="Courier New" w:hAnsi="Courier New" w:cs="Traditional Arabic"/>
          <w:b/>
          <w:bCs/>
          <w:sz w:val="32"/>
          <w:szCs w:val="32"/>
          <w:rtl/>
        </w:rPr>
      </w:pPr>
      <w:r w:rsidRPr="009837E0">
        <w:rPr>
          <w:rFonts w:ascii="Courier New" w:hAnsi="Courier New" w:cs="Traditional Arabic" w:hint="cs"/>
          <w:b/>
          <w:bCs/>
          <w:sz w:val="32"/>
          <w:szCs w:val="32"/>
          <w:rtl/>
        </w:rPr>
        <w:lastRenderedPageBreak/>
        <w:t>مقدمة</w:t>
      </w:r>
    </w:p>
    <w:p w:rsidR="00025B48" w:rsidRPr="009837E0" w:rsidRDefault="00025B48" w:rsidP="00025B48">
      <w:pPr>
        <w:ind w:firstLine="720"/>
        <w:jc w:val="lowKashida"/>
        <w:rPr>
          <w:rFonts w:ascii="Courier New" w:hAnsi="Courier New" w:cs="Traditional Arabic"/>
          <w:sz w:val="28"/>
          <w:szCs w:val="28"/>
        </w:rPr>
      </w:pPr>
      <w:r w:rsidRPr="009837E0">
        <w:rPr>
          <w:rFonts w:ascii="Courier New" w:hAnsi="Courier New" w:cs="Traditional Arabic"/>
          <w:sz w:val="28"/>
          <w:szCs w:val="28"/>
          <w:rtl/>
        </w:rPr>
        <w:t>بِسْمِ اللّهِ الرَّحْمـَنِ الرَّحِيمِ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والْحَمْدُ للّهِ رَبِّ الْعَالَمِينَ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الرَّحْمـنِ الرَّحِيمِ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مَـلِكِ يَوْمِ الدِّينِ</w:t>
      </w:r>
      <w:r w:rsidR="00BB7DB9" w:rsidRPr="009837E0">
        <w:rPr>
          <w:rFonts w:ascii="Lotus Linotype" w:hAnsi="Lotus Linotype" w:cs="Traditional Arabic"/>
          <w:sz w:val="28"/>
          <w:szCs w:val="28"/>
          <w:rtl/>
        </w:rPr>
        <w:t>،</w:t>
      </w:r>
      <w:r w:rsidRPr="009837E0">
        <w:rPr>
          <w:rFonts w:ascii="Courier New" w:hAnsi="Courier New" w:cs="Traditional Arabic"/>
          <w:sz w:val="28"/>
          <w:szCs w:val="28"/>
          <w:rtl/>
        </w:rPr>
        <w:t xml:space="preserve"> والصَّلاةُ والسَّلامُ عَلَى مُحَمَّدٍ رَسُولِ الله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وخاتَمِ النَّبيين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وعَلَى آلِهِ وأصْحابِهِ أجْمَعِين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من الأنصارِ والمهاجرين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والذين اتبعوهم بإحسانٍ إلى يومِ الدِّين </w:t>
      </w:r>
    </w:p>
    <w:p w:rsidR="00025B48" w:rsidRPr="009837E0" w:rsidRDefault="00025B48" w:rsidP="006951E2">
      <w:pPr>
        <w:jc w:val="lowKashida"/>
        <w:rPr>
          <w:rFonts w:ascii="Courier New" w:hAnsi="Courier New" w:cs="Traditional Arabic"/>
          <w:sz w:val="28"/>
          <w:szCs w:val="28"/>
          <w:rtl/>
        </w:rPr>
      </w:pPr>
      <w:r w:rsidRPr="009837E0">
        <w:rPr>
          <w:rFonts w:ascii="Courier New" w:hAnsi="Courier New" w:cs="Traditional Arabic"/>
          <w:sz w:val="28"/>
          <w:szCs w:val="28"/>
          <w:rtl/>
        </w:rPr>
        <w:tab/>
        <w:t>وبعد</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فهذا كتابي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w:t>
      </w:r>
      <w:r w:rsidR="00A47C3C" w:rsidRPr="009837E0">
        <w:rPr>
          <w:rFonts w:ascii="Courier New" w:hAnsi="Courier New" w:cs="Traditional Arabic" w:hint="cs"/>
          <w:sz w:val="28"/>
          <w:szCs w:val="28"/>
          <w:rtl/>
        </w:rPr>
        <w:t>اختلاق الأوجه والمعاني في كتب حروف المعاني</w:t>
      </w:r>
      <w:r w:rsidR="00BB7DB9"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أسأل الله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جلَّ شأنه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أن ينفع به الباحثين والدارسين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وأسأله سبحانه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أن يتقبَّله منِّي عملاً خالصًا لوجهه الكريم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اللهمَّ آمين</w:t>
      </w:r>
      <w:r w:rsidR="00BB7DB9" w:rsidRPr="009837E0">
        <w:rPr>
          <w:rFonts w:ascii="Courier New" w:hAnsi="Courier New" w:cs="Traditional Arabic"/>
          <w:sz w:val="28"/>
          <w:szCs w:val="28"/>
          <w:rtl/>
        </w:rPr>
        <w:t>.</w:t>
      </w:r>
    </w:p>
    <w:p w:rsidR="004C42A9" w:rsidRPr="009837E0" w:rsidRDefault="004C42A9" w:rsidP="00025B48">
      <w:pPr>
        <w:jc w:val="lowKashida"/>
        <w:rPr>
          <w:rFonts w:ascii="Courier New" w:hAnsi="Courier New" w:cs="Traditional Arabic"/>
          <w:sz w:val="28"/>
          <w:szCs w:val="28"/>
          <w:rtl/>
        </w:rPr>
      </w:pPr>
    </w:p>
    <w:p w:rsidR="004C42A9" w:rsidRPr="009837E0" w:rsidRDefault="004C42A9" w:rsidP="00025B48">
      <w:pPr>
        <w:jc w:val="lowKashida"/>
        <w:rPr>
          <w:rFonts w:ascii="Courier New" w:hAnsi="Courier New" w:cs="Traditional Arabic"/>
          <w:sz w:val="28"/>
          <w:szCs w:val="28"/>
          <w:rtl/>
        </w:rPr>
      </w:pPr>
    </w:p>
    <w:p w:rsidR="004C42A9" w:rsidRPr="009837E0" w:rsidRDefault="004C42A9" w:rsidP="00025B48">
      <w:pPr>
        <w:jc w:val="lowKashida"/>
        <w:rPr>
          <w:rFonts w:ascii="Courier New" w:hAnsi="Courier New" w:cs="Traditional Arabic"/>
          <w:sz w:val="28"/>
          <w:szCs w:val="28"/>
          <w:rtl/>
        </w:rPr>
      </w:pPr>
    </w:p>
    <w:p w:rsidR="004C42A9" w:rsidRPr="009837E0" w:rsidRDefault="004C42A9" w:rsidP="00025B48">
      <w:pPr>
        <w:jc w:val="lowKashida"/>
        <w:rPr>
          <w:rFonts w:ascii="Courier New" w:hAnsi="Courier New" w:cs="Traditional Arabic"/>
          <w:sz w:val="28"/>
          <w:szCs w:val="28"/>
          <w:rtl/>
        </w:rPr>
      </w:pPr>
    </w:p>
    <w:p w:rsidR="004C42A9" w:rsidRPr="009837E0" w:rsidRDefault="004C42A9" w:rsidP="00025B48">
      <w:pPr>
        <w:jc w:val="lowKashida"/>
        <w:rPr>
          <w:rFonts w:ascii="Courier New" w:hAnsi="Courier New" w:cs="Traditional Arabic"/>
          <w:sz w:val="28"/>
          <w:szCs w:val="28"/>
          <w:rtl/>
        </w:rPr>
      </w:pPr>
    </w:p>
    <w:p w:rsidR="004C42A9" w:rsidRPr="009837E0" w:rsidRDefault="004C42A9" w:rsidP="00025B48">
      <w:pPr>
        <w:jc w:val="lowKashida"/>
        <w:rPr>
          <w:rFonts w:ascii="Courier New" w:hAnsi="Courier New" w:cs="Traditional Arabic"/>
          <w:sz w:val="28"/>
          <w:szCs w:val="28"/>
          <w:rtl/>
        </w:rPr>
      </w:pPr>
    </w:p>
    <w:p w:rsidR="004C42A9" w:rsidRPr="009837E0" w:rsidRDefault="004C42A9" w:rsidP="00025B48">
      <w:pPr>
        <w:jc w:val="lowKashida"/>
        <w:rPr>
          <w:rFonts w:ascii="Courier New" w:hAnsi="Courier New" w:cs="Traditional Arabic"/>
          <w:sz w:val="28"/>
          <w:szCs w:val="28"/>
          <w:rtl/>
        </w:rPr>
      </w:pPr>
    </w:p>
    <w:p w:rsidR="004C42A9" w:rsidRPr="009837E0" w:rsidRDefault="004C42A9" w:rsidP="00025B48">
      <w:pPr>
        <w:jc w:val="lowKashida"/>
        <w:rPr>
          <w:rFonts w:ascii="Courier New" w:hAnsi="Courier New" w:cs="Traditional Arabic"/>
          <w:sz w:val="28"/>
          <w:szCs w:val="28"/>
          <w:rtl/>
        </w:rPr>
      </w:pPr>
    </w:p>
    <w:p w:rsidR="004C42A9" w:rsidRPr="009837E0" w:rsidRDefault="004C42A9" w:rsidP="00025B48">
      <w:pPr>
        <w:jc w:val="lowKashida"/>
        <w:rPr>
          <w:rFonts w:ascii="Courier New" w:hAnsi="Courier New" w:cs="Traditional Arabic"/>
          <w:sz w:val="28"/>
          <w:szCs w:val="28"/>
          <w:rtl/>
        </w:rPr>
      </w:pPr>
    </w:p>
    <w:p w:rsidR="0020756D" w:rsidRPr="009837E0" w:rsidRDefault="0020756D" w:rsidP="00025B48">
      <w:pPr>
        <w:jc w:val="lowKashida"/>
        <w:rPr>
          <w:rFonts w:ascii="Courier New" w:hAnsi="Courier New" w:cs="Traditional Arabic"/>
          <w:sz w:val="28"/>
          <w:szCs w:val="28"/>
          <w:rtl/>
        </w:rPr>
      </w:pPr>
    </w:p>
    <w:p w:rsidR="004C42A9" w:rsidRPr="009837E0" w:rsidRDefault="004C42A9" w:rsidP="00025B48">
      <w:pPr>
        <w:jc w:val="lowKashida"/>
        <w:rPr>
          <w:rFonts w:ascii="Courier New" w:hAnsi="Courier New" w:cs="Traditional Arabic"/>
          <w:sz w:val="28"/>
          <w:szCs w:val="28"/>
          <w:rtl/>
        </w:rPr>
      </w:pPr>
    </w:p>
    <w:p w:rsidR="004C42A9" w:rsidRPr="009837E0" w:rsidRDefault="004C42A9" w:rsidP="00025B48">
      <w:pPr>
        <w:jc w:val="lowKashida"/>
        <w:rPr>
          <w:rFonts w:ascii="Courier New" w:hAnsi="Courier New" w:cs="Traditional Arabic"/>
          <w:sz w:val="28"/>
          <w:szCs w:val="28"/>
          <w:rtl/>
        </w:rPr>
      </w:pPr>
    </w:p>
    <w:p w:rsidR="0071302D" w:rsidRPr="009837E0" w:rsidRDefault="0071302D" w:rsidP="00025B48">
      <w:pPr>
        <w:jc w:val="lowKashida"/>
        <w:rPr>
          <w:rFonts w:ascii="Courier New" w:hAnsi="Courier New" w:cs="Traditional Arabic"/>
          <w:sz w:val="28"/>
          <w:szCs w:val="28"/>
          <w:rtl/>
        </w:rPr>
      </w:pPr>
    </w:p>
    <w:p w:rsidR="0071302D" w:rsidRPr="009837E0" w:rsidRDefault="0071302D" w:rsidP="00025B48">
      <w:pPr>
        <w:jc w:val="lowKashida"/>
        <w:rPr>
          <w:rFonts w:ascii="Courier New" w:hAnsi="Courier New" w:cs="Traditional Arabic"/>
          <w:sz w:val="28"/>
          <w:szCs w:val="28"/>
          <w:rtl/>
        </w:rPr>
      </w:pPr>
    </w:p>
    <w:p w:rsidR="004C42A9" w:rsidRPr="009837E0" w:rsidRDefault="004C42A9" w:rsidP="00025B48">
      <w:pPr>
        <w:jc w:val="lowKashida"/>
        <w:rPr>
          <w:rFonts w:ascii="Courier New" w:hAnsi="Courier New" w:cs="Traditional Arabic"/>
          <w:sz w:val="28"/>
          <w:szCs w:val="28"/>
          <w:rtl/>
        </w:rPr>
      </w:pPr>
    </w:p>
    <w:p w:rsidR="0020756D" w:rsidRPr="009837E0" w:rsidRDefault="0020756D" w:rsidP="00025B48">
      <w:pPr>
        <w:jc w:val="lowKashida"/>
        <w:rPr>
          <w:rFonts w:ascii="Courier New" w:hAnsi="Courier New" w:cs="Traditional Arabic"/>
          <w:sz w:val="28"/>
          <w:szCs w:val="28"/>
          <w:rtl/>
        </w:rPr>
      </w:pPr>
    </w:p>
    <w:p w:rsidR="009837E0" w:rsidRDefault="009837E0">
      <w:pPr>
        <w:bidi w:val="0"/>
        <w:rPr>
          <w:rFonts w:ascii="Courier New" w:hAnsi="Courier New" w:cs="Traditional Arabic"/>
          <w:b/>
          <w:bCs/>
          <w:sz w:val="32"/>
          <w:szCs w:val="32"/>
          <w:rtl/>
        </w:rPr>
      </w:pPr>
      <w:r>
        <w:rPr>
          <w:rFonts w:ascii="Courier New" w:hAnsi="Courier New" w:cs="Traditional Arabic"/>
          <w:b/>
          <w:bCs/>
          <w:sz w:val="32"/>
          <w:szCs w:val="32"/>
          <w:rtl/>
        </w:rPr>
        <w:br w:type="page"/>
      </w:r>
    </w:p>
    <w:p w:rsidR="004C42A9" w:rsidRPr="009837E0" w:rsidRDefault="004C42A9" w:rsidP="004C42A9">
      <w:pPr>
        <w:jc w:val="center"/>
        <w:rPr>
          <w:rFonts w:ascii="Courier New" w:hAnsi="Courier New" w:cs="Traditional Arabic"/>
          <w:b/>
          <w:bCs/>
          <w:sz w:val="32"/>
          <w:szCs w:val="32"/>
          <w:rtl/>
        </w:rPr>
      </w:pPr>
      <w:r w:rsidRPr="009837E0">
        <w:rPr>
          <w:rFonts w:ascii="Courier New" w:hAnsi="Courier New" w:cs="Traditional Arabic" w:hint="cs"/>
          <w:b/>
          <w:bCs/>
          <w:sz w:val="32"/>
          <w:szCs w:val="32"/>
          <w:rtl/>
        </w:rPr>
        <w:lastRenderedPageBreak/>
        <w:t>التمهيد</w:t>
      </w:r>
    </w:p>
    <w:p w:rsidR="00810FB9" w:rsidRPr="009837E0" w:rsidRDefault="00025B48" w:rsidP="00EA5D6C">
      <w:pPr>
        <w:jc w:val="lowKashida"/>
        <w:rPr>
          <w:rFonts w:ascii="Courier New" w:hAnsi="Courier New" w:cs="Traditional Arabic"/>
          <w:sz w:val="28"/>
          <w:szCs w:val="28"/>
          <w:rtl/>
        </w:rPr>
      </w:pPr>
      <w:r w:rsidRPr="009837E0">
        <w:rPr>
          <w:rFonts w:cs="Traditional Arabic" w:hint="cs"/>
          <w:szCs w:val="28"/>
          <w:rtl/>
        </w:rPr>
        <w:tab/>
      </w:r>
      <w:r w:rsidR="00E21636" w:rsidRPr="009837E0">
        <w:rPr>
          <w:rFonts w:ascii="Courier New" w:hAnsi="Courier New" w:cs="Traditional Arabic" w:hint="cs"/>
          <w:sz w:val="28"/>
          <w:szCs w:val="28"/>
          <w:rtl/>
        </w:rPr>
        <w:t>بعد أن فرغتُ من تأليف كتابي</w:t>
      </w:r>
      <w:r w:rsidR="00BB7DB9" w:rsidRPr="009837E0">
        <w:rPr>
          <w:rFonts w:ascii="Courier New" w:hAnsi="Courier New" w:cs="Traditional Arabic" w:hint="cs"/>
          <w:sz w:val="28"/>
          <w:szCs w:val="28"/>
          <w:rtl/>
        </w:rPr>
        <w:t>:</w:t>
      </w:r>
      <w:r w:rsidR="00E21636" w:rsidRPr="009837E0">
        <w:rPr>
          <w:rFonts w:ascii="Courier New" w:hAnsi="Courier New" w:cs="Traditional Arabic" w:hint="cs"/>
          <w:sz w:val="28"/>
          <w:szCs w:val="28"/>
          <w:rtl/>
        </w:rPr>
        <w:t xml:space="preserve"> لا وجوه ولا نظائر في</w:t>
      </w:r>
      <w:r w:rsidR="001C29D1" w:rsidRPr="009837E0">
        <w:rPr>
          <w:rFonts w:ascii="Courier New" w:hAnsi="Courier New" w:cs="Traditional Arabic" w:hint="cs"/>
          <w:sz w:val="28"/>
          <w:szCs w:val="28"/>
          <w:rtl/>
        </w:rPr>
        <w:t xml:space="preserve"> كتب الوجوه والنظائر</w:t>
      </w:r>
      <w:r w:rsidR="00BB7DB9" w:rsidRPr="009837E0">
        <w:rPr>
          <w:rFonts w:ascii="Courier New" w:hAnsi="Courier New" w:cs="Traditional Arabic" w:hint="cs"/>
          <w:sz w:val="28"/>
          <w:szCs w:val="28"/>
          <w:rtl/>
        </w:rPr>
        <w:t>،</w:t>
      </w:r>
      <w:r w:rsidR="001C29D1" w:rsidRPr="009837E0">
        <w:rPr>
          <w:rFonts w:ascii="Courier New" w:hAnsi="Courier New" w:cs="Traditional Arabic" w:hint="cs"/>
          <w:sz w:val="28"/>
          <w:szCs w:val="28"/>
          <w:rtl/>
        </w:rPr>
        <w:t xml:space="preserve"> بتاريخ 29/4/2013م</w:t>
      </w:r>
      <w:r w:rsidR="00E21636" w:rsidRPr="009837E0">
        <w:rPr>
          <w:rFonts w:ascii="Courier New" w:hAnsi="Courier New" w:cs="Traditional Arabic" w:hint="cs"/>
          <w:sz w:val="28"/>
          <w:szCs w:val="28"/>
          <w:rtl/>
        </w:rPr>
        <w:t xml:space="preserve"> شرعتُ في</w:t>
      </w:r>
      <w:r w:rsidR="0021006D" w:rsidRPr="009837E0">
        <w:rPr>
          <w:rFonts w:ascii="Courier New" w:hAnsi="Courier New" w:cs="Traditional Arabic" w:hint="cs"/>
          <w:sz w:val="28"/>
          <w:szCs w:val="28"/>
          <w:rtl/>
        </w:rPr>
        <w:t xml:space="preserve"> دراسة كتب على شاكلة كتب الوجوه والنظائر التي اتبع أصحابها المنهج نفسه</w:t>
      </w:r>
      <w:r w:rsidR="00BB7DB9" w:rsidRPr="009837E0">
        <w:rPr>
          <w:rFonts w:ascii="Courier New" w:hAnsi="Courier New" w:cs="Traditional Arabic" w:hint="cs"/>
          <w:sz w:val="28"/>
          <w:szCs w:val="28"/>
          <w:rtl/>
        </w:rPr>
        <w:t>،</w:t>
      </w:r>
      <w:r w:rsidR="00E21636" w:rsidRPr="009837E0">
        <w:rPr>
          <w:rFonts w:ascii="Courier New" w:hAnsi="Courier New" w:cs="Traditional Arabic" w:hint="cs"/>
          <w:sz w:val="28"/>
          <w:szCs w:val="28"/>
          <w:rtl/>
        </w:rPr>
        <w:t xml:space="preserve"> و</w:t>
      </w:r>
      <w:r w:rsidR="009B3D55" w:rsidRPr="009837E0">
        <w:rPr>
          <w:rFonts w:ascii="Courier New" w:hAnsi="Courier New" w:cs="Traditional Arabic" w:hint="cs"/>
          <w:sz w:val="28"/>
          <w:szCs w:val="28"/>
          <w:rtl/>
        </w:rPr>
        <w:t>كثيرًا ما تقرأ في كتب حروف المعاني مثل قولهم</w:t>
      </w:r>
      <w:r w:rsidR="00BB7DB9" w:rsidRPr="009837E0">
        <w:rPr>
          <w:rFonts w:ascii="Courier New" w:hAnsi="Courier New" w:cs="Traditional Arabic" w:hint="cs"/>
          <w:sz w:val="28"/>
          <w:szCs w:val="28"/>
          <w:rtl/>
        </w:rPr>
        <w:t>:</w:t>
      </w:r>
      <w:r w:rsidR="009B3D55" w:rsidRPr="009837E0">
        <w:rPr>
          <w:rFonts w:ascii="Courier New" w:hAnsi="Courier New" w:cs="Traditional Arabic" w:hint="cs"/>
          <w:sz w:val="28"/>
          <w:szCs w:val="28"/>
          <w:rtl/>
        </w:rPr>
        <w:t xml:space="preserve"> جاء لفظ كذا على كذا أوجه</w:t>
      </w:r>
      <w:r w:rsidR="00BB7DB9" w:rsidRPr="009837E0">
        <w:rPr>
          <w:rFonts w:ascii="Courier New" w:hAnsi="Courier New" w:cs="Traditional Arabic" w:hint="cs"/>
          <w:sz w:val="28"/>
          <w:szCs w:val="28"/>
          <w:rtl/>
        </w:rPr>
        <w:t>،</w:t>
      </w:r>
      <w:r w:rsidR="009B3D55" w:rsidRPr="009837E0">
        <w:rPr>
          <w:rFonts w:ascii="Courier New" w:hAnsi="Courier New" w:cs="Traditional Arabic" w:hint="cs"/>
          <w:sz w:val="28"/>
          <w:szCs w:val="28"/>
          <w:rtl/>
        </w:rPr>
        <w:t xml:space="preserve"> وتارة  مثل قولهم </w:t>
      </w:r>
      <w:r w:rsidR="00BB7DB9" w:rsidRPr="009837E0">
        <w:rPr>
          <w:rFonts w:ascii="Courier New" w:hAnsi="Courier New" w:cs="Traditional Arabic" w:hint="cs"/>
          <w:sz w:val="28"/>
          <w:szCs w:val="28"/>
          <w:rtl/>
        </w:rPr>
        <w:t>:</w:t>
      </w:r>
      <w:r w:rsidR="009B3D55" w:rsidRPr="009837E0">
        <w:rPr>
          <w:rFonts w:ascii="Courier New" w:hAnsi="Courier New" w:cs="Traditional Arabic" w:hint="cs"/>
          <w:sz w:val="28"/>
          <w:szCs w:val="28"/>
          <w:rtl/>
        </w:rPr>
        <w:t xml:space="preserve"> جاء لفظ كذا على كذا معان</w:t>
      </w:r>
      <w:r w:rsidR="00BB7DB9" w:rsidRPr="009837E0">
        <w:rPr>
          <w:rFonts w:ascii="Courier New" w:hAnsi="Courier New" w:cs="Traditional Arabic" w:hint="cs"/>
          <w:sz w:val="28"/>
          <w:szCs w:val="28"/>
          <w:rtl/>
        </w:rPr>
        <w:t>،</w:t>
      </w:r>
      <w:r w:rsidR="009B3D55" w:rsidRPr="009837E0">
        <w:rPr>
          <w:rFonts w:ascii="Courier New" w:hAnsi="Courier New" w:cs="Traditional Arabic" w:hint="cs"/>
          <w:sz w:val="28"/>
          <w:szCs w:val="28"/>
          <w:rtl/>
        </w:rPr>
        <w:t xml:space="preserve"> لذلك </w:t>
      </w:r>
      <w:r w:rsidR="000744FD" w:rsidRPr="009837E0">
        <w:rPr>
          <w:rFonts w:ascii="Courier New" w:hAnsi="Courier New" w:cs="Traditional Arabic" w:hint="cs"/>
          <w:sz w:val="28"/>
          <w:szCs w:val="28"/>
          <w:rtl/>
        </w:rPr>
        <w:t xml:space="preserve">سميتُ </w:t>
      </w:r>
      <w:r w:rsidR="00A47C3C" w:rsidRPr="009837E0">
        <w:rPr>
          <w:rFonts w:ascii="Courier New" w:hAnsi="Courier New" w:cs="Traditional Arabic" w:hint="cs"/>
          <w:sz w:val="28"/>
          <w:szCs w:val="28"/>
          <w:rtl/>
        </w:rPr>
        <w:t>كتابي</w:t>
      </w:r>
      <w:r w:rsidR="00BB7DB9" w:rsidRPr="009837E0">
        <w:rPr>
          <w:rFonts w:ascii="Courier New" w:hAnsi="Courier New" w:cs="Traditional Arabic" w:hint="cs"/>
          <w:sz w:val="28"/>
          <w:szCs w:val="28"/>
          <w:rtl/>
        </w:rPr>
        <w:t>:</w:t>
      </w:r>
      <w:r w:rsidR="009B3D55" w:rsidRPr="009837E0">
        <w:rPr>
          <w:rFonts w:ascii="Courier New" w:hAnsi="Courier New" w:cs="Traditional Arabic" w:hint="cs"/>
          <w:sz w:val="28"/>
          <w:szCs w:val="28"/>
          <w:rtl/>
        </w:rPr>
        <w:t xml:space="preserve"> </w:t>
      </w:r>
      <w:r w:rsidR="000744FD" w:rsidRPr="009837E0">
        <w:rPr>
          <w:rFonts w:ascii="Courier New" w:hAnsi="Courier New" w:cs="Traditional Arabic" w:hint="cs"/>
          <w:sz w:val="28"/>
          <w:szCs w:val="28"/>
          <w:rtl/>
        </w:rPr>
        <w:t xml:space="preserve">اختلاق الأوجه والمعاني في كتب حروف المعاني </w:t>
      </w:r>
      <w:r w:rsidR="009B3D55" w:rsidRPr="009837E0">
        <w:rPr>
          <w:rFonts w:ascii="Courier New" w:hAnsi="Courier New" w:cs="Traditional Arabic" w:hint="cs"/>
          <w:sz w:val="28"/>
          <w:szCs w:val="28"/>
          <w:rtl/>
        </w:rPr>
        <w:t>؛ لأنَّ أصحابها استعملوا هذين المصطلحين</w:t>
      </w:r>
      <w:r w:rsidR="00BB7DB9" w:rsidRPr="009837E0">
        <w:rPr>
          <w:rFonts w:ascii="Courier New" w:hAnsi="Courier New" w:cs="Traditional Arabic" w:hint="cs"/>
          <w:sz w:val="28"/>
          <w:szCs w:val="28"/>
          <w:rtl/>
        </w:rPr>
        <w:t>،</w:t>
      </w:r>
      <w:r w:rsidR="00EA5D6C" w:rsidRPr="009837E0">
        <w:rPr>
          <w:rFonts w:ascii="Courier New" w:hAnsi="Courier New" w:cs="Traditional Arabic" w:hint="cs"/>
          <w:sz w:val="28"/>
          <w:szCs w:val="28"/>
          <w:rtl/>
        </w:rPr>
        <w:t xml:space="preserve"> وإذا </w:t>
      </w:r>
      <w:r w:rsidRPr="009837E0">
        <w:rPr>
          <w:rFonts w:ascii="Courier New" w:hAnsi="Courier New" w:cs="Traditional Arabic" w:hint="cs"/>
          <w:sz w:val="28"/>
          <w:szCs w:val="28"/>
          <w:rtl/>
        </w:rPr>
        <w:t>سألني سائل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ما المنهج الذي تتبعه في كتابة أبحاثك ومؤلفاتك اللغوية والنحوية ؟ أجبتُ بأنَّ </w:t>
      </w:r>
      <w:r w:rsidR="00DD7FE2" w:rsidRPr="009837E0">
        <w:rPr>
          <w:rFonts w:ascii="Courier New" w:hAnsi="Courier New" w:cs="Traditional Arabic" w:hint="cs"/>
          <w:sz w:val="28"/>
          <w:szCs w:val="28"/>
          <w:rtl/>
        </w:rPr>
        <w:t xml:space="preserve">ثمة </w:t>
      </w:r>
      <w:r w:rsidRPr="009837E0">
        <w:rPr>
          <w:rFonts w:ascii="Courier New" w:hAnsi="Courier New" w:cs="Traditional Arabic" w:hint="cs"/>
          <w:sz w:val="28"/>
          <w:szCs w:val="28"/>
          <w:rtl/>
        </w:rPr>
        <w:t xml:space="preserve">ثلاثة مبادئ أساسية </w:t>
      </w:r>
      <w:r w:rsidR="00C71E7A" w:rsidRPr="009837E0">
        <w:rPr>
          <w:rFonts w:ascii="Courier New" w:hAnsi="Courier New" w:cs="Traditional Arabic" w:hint="cs"/>
          <w:sz w:val="28"/>
          <w:szCs w:val="28"/>
          <w:rtl/>
        </w:rPr>
        <w:t>أ</w:t>
      </w:r>
      <w:r w:rsidRPr="009837E0">
        <w:rPr>
          <w:rFonts w:ascii="Courier New" w:hAnsi="Courier New" w:cs="Traditional Arabic" w:hint="cs"/>
          <w:sz w:val="28"/>
          <w:szCs w:val="28"/>
          <w:rtl/>
        </w:rPr>
        <w:t>تبعها في كل ما أكتبه في قضايا اللغة والنحو</w:t>
      </w:r>
      <w:r w:rsidR="00BB7DB9" w:rsidRPr="009837E0">
        <w:rPr>
          <w:rFonts w:ascii="Courier New" w:hAnsi="Courier New" w:cs="Traditional Arabic" w:hint="cs"/>
          <w:sz w:val="28"/>
          <w:szCs w:val="28"/>
          <w:rtl/>
        </w:rPr>
        <w:t>،</w:t>
      </w:r>
      <w:r w:rsidR="00DD7FE2" w:rsidRPr="009837E0">
        <w:rPr>
          <w:rFonts w:ascii="Courier New" w:hAnsi="Courier New" w:cs="Traditional Arabic" w:hint="cs"/>
          <w:sz w:val="28"/>
          <w:szCs w:val="28"/>
          <w:rtl/>
        </w:rPr>
        <w:t xml:space="preserve"> ومن اتبعها أصاب وأفلح </w:t>
      </w:r>
      <w:r w:rsidR="00C71E7A" w:rsidRPr="009837E0">
        <w:rPr>
          <w:rFonts w:ascii="Courier New" w:hAnsi="Courier New" w:cs="Traditional Arabic" w:hint="cs"/>
          <w:sz w:val="28"/>
          <w:szCs w:val="28"/>
          <w:rtl/>
        </w:rPr>
        <w:t>و</w:t>
      </w:r>
      <w:r w:rsidR="00DD7FE2" w:rsidRPr="009837E0">
        <w:rPr>
          <w:rFonts w:ascii="Courier New" w:hAnsi="Courier New" w:cs="Traditional Arabic" w:hint="cs"/>
          <w:sz w:val="28"/>
          <w:szCs w:val="28"/>
          <w:rtl/>
        </w:rPr>
        <w:t>هي</w:t>
      </w:r>
      <w:r w:rsidR="00BB7DB9" w:rsidRPr="009837E0">
        <w:rPr>
          <w:rFonts w:ascii="Courier New" w:hAnsi="Courier New" w:cs="Traditional Arabic" w:hint="cs"/>
          <w:sz w:val="28"/>
          <w:szCs w:val="28"/>
          <w:rtl/>
        </w:rPr>
        <w:t>:</w:t>
      </w:r>
    </w:p>
    <w:p w:rsidR="000D30B2" w:rsidRPr="009837E0" w:rsidRDefault="00DD7FE2" w:rsidP="007516E0">
      <w:pPr>
        <w:ind w:firstLine="720"/>
        <w:jc w:val="lowKashida"/>
        <w:rPr>
          <w:rFonts w:ascii="Courier New" w:hAnsi="Courier New" w:cs="Traditional Arabic"/>
          <w:sz w:val="28"/>
          <w:szCs w:val="28"/>
          <w:rtl/>
          <w:lang w:bidi="ar-SY"/>
        </w:rPr>
      </w:pPr>
      <w:r w:rsidRPr="009837E0">
        <w:rPr>
          <w:rFonts w:ascii="Courier New" w:hAnsi="Courier New" w:cs="Traditional Arabic" w:hint="cs"/>
          <w:sz w:val="28"/>
          <w:szCs w:val="28"/>
          <w:rtl/>
        </w:rPr>
        <w:t xml:space="preserve">المبدأ </w:t>
      </w:r>
      <w:r w:rsidR="00025B48" w:rsidRPr="009837E0">
        <w:rPr>
          <w:rFonts w:ascii="Courier New" w:hAnsi="Courier New" w:cs="Traditional Arabic" w:hint="cs"/>
          <w:sz w:val="28"/>
          <w:szCs w:val="28"/>
          <w:rtl/>
        </w:rPr>
        <w:t>الأول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القرآن الكريم بالرجوع إليه والاعتماد عليه </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وليس كلام العرب ؛ لأنَّ ما وصلنا من كلامهم </w:t>
      </w:r>
      <w:r w:rsidR="008D3658" w:rsidRPr="009837E0">
        <w:rPr>
          <w:rFonts w:ascii="Courier New" w:hAnsi="Courier New" w:cs="Traditional Arabic" w:hint="cs"/>
          <w:sz w:val="28"/>
          <w:szCs w:val="28"/>
          <w:rtl/>
        </w:rPr>
        <w:t>هو شعرهم</w:t>
      </w:r>
      <w:r w:rsidR="00BB7DB9" w:rsidRPr="009837E0">
        <w:rPr>
          <w:rFonts w:ascii="Courier New" w:hAnsi="Courier New" w:cs="Traditional Arabic" w:hint="cs"/>
          <w:sz w:val="28"/>
          <w:szCs w:val="28"/>
          <w:rtl/>
        </w:rPr>
        <w:t>،</w:t>
      </w:r>
      <w:r w:rsidR="008D3658" w:rsidRPr="009837E0">
        <w:rPr>
          <w:rFonts w:ascii="Courier New" w:hAnsi="Courier New" w:cs="Traditional Arabic" w:hint="cs"/>
          <w:sz w:val="28"/>
          <w:szCs w:val="28"/>
          <w:rtl/>
        </w:rPr>
        <w:t xml:space="preserve"> ولم يصلنا من نثرهم إلاَّ النزر القليل</w:t>
      </w:r>
      <w:r w:rsidR="00BB7DB9" w:rsidRPr="009837E0">
        <w:rPr>
          <w:rFonts w:ascii="Courier New" w:hAnsi="Courier New" w:cs="Traditional Arabic" w:hint="cs"/>
          <w:sz w:val="28"/>
          <w:szCs w:val="28"/>
          <w:rtl/>
        </w:rPr>
        <w:t>،</w:t>
      </w:r>
      <w:r w:rsidR="008D3658" w:rsidRPr="009837E0">
        <w:rPr>
          <w:rFonts w:ascii="Courier New" w:hAnsi="Courier New" w:cs="Traditional Arabic" w:hint="cs"/>
          <w:sz w:val="28"/>
          <w:szCs w:val="28"/>
          <w:rtl/>
        </w:rPr>
        <w:t xml:space="preserve"> والشعر مُقيَّد بالوزن ووحدة القافية</w:t>
      </w:r>
      <w:r w:rsidR="00BB7DB9" w:rsidRPr="009837E0">
        <w:rPr>
          <w:rFonts w:ascii="Courier New" w:hAnsi="Courier New" w:cs="Traditional Arabic" w:hint="cs"/>
          <w:sz w:val="28"/>
          <w:szCs w:val="28"/>
          <w:rtl/>
        </w:rPr>
        <w:t>،</w:t>
      </w:r>
      <w:r w:rsidR="008D3658" w:rsidRPr="009837E0">
        <w:rPr>
          <w:rFonts w:ascii="Courier New" w:hAnsi="Courier New" w:cs="Traditional Arabic" w:hint="cs"/>
          <w:sz w:val="28"/>
          <w:szCs w:val="28"/>
          <w:rtl/>
        </w:rPr>
        <w:t xml:space="preserve"> فالشاعر العربي مهما بلغت فصاحته وبلاغته</w:t>
      </w:r>
      <w:r w:rsidR="00BB7DB9" w:rsidRPr="009837E0">
        <w:rPr>
          <w:rFonts w:ascii="Courier New" w:hAnsi="Courier New" w:cs="Traditional Arabic" w:hint="cs"/>
          <w:sz w:val="28"/>
          <w:szCs w:val="28"/>
          <w:rtl/>
        </w:rPr>
        <w:t>،</w:t>
      </w:r>
      <w:r w:rsidR="008D3658" w:rsidRPr="009837E0">
        <w:rPr>
          <w:rFonts w:ascii="Courier New" w:hAnsi="Courier New" w:cs="Traditional Arabic" w:hint="cs"/>
          <w:sz w:val="28"/>
          <w:szCs w:val="28"/>
          <w:rtl/>
        </w:rPr>
        <w:t xml:space="preserve"> كان كثيرًا ما يضحي بالمعنى الأصح  والأدق وبالتركيب الأمثل والأنسب من أجل الحفاظ على </w:t>
      </w:r>
      <w:r w:rsidR="00B55EBB" w:rsidRPr="009837E0">
        <w:rPr>
          <w:rFonts w:ascii="Courier New" w:hAnsi="Courier New" w:cs="Traditional Arabic" w:hint="cs"/>
          <w:sz w:val="28"/>
          <w:szCs w:val="28"/>
          <w:rtl/>
        </w:rPr>
        <w:t>استقامة ال</w:t>
      </w:r>
      <w:r w:rsidR="008D3658" w:rsidRPr="009837E0">
        <w:rPr>
          <w:rFonts w:ascii="Courier New" w:hAnsi="Courier New" w:cs="Traditional Arabic" w:hint="cs"/>
          <w:sz w:val="28"/>
          <w:szCs w:val="28"/>
          <w:rtl/>
        </w:rPr>
        <w:t>وزن</w:t>
      </w:r>
      <w:r w:rsidR="00B55EBB" w:rsidRPr="009837E0">
        <w:rPr>
          <w:rFonts w:ascii="Courier New" w:hAnsi="Courier New" w:cs="Traditional Arabic" w:hint="cs"/>
          <w:sz w:val="28"/>
          <w:szCs w:val="28"/>
          <w:rtl/>
        </w:rPr>
        <w:t xml:space="preserve"> الشعري ووحدة القافية</w:t>
      </w:r>
      <w:r w:rsidR="00BB7DB9" w:rsidRPr="009837E0">
        <w:rPr>
          <w:rFonts w:ascii="Courier New" w:hAnsi="Courier New" w:cs="Traditional Arabic" w:hint="cs"/>
          <w:sz w:val="28"/>
          <w:szCs w:val="28"/>
          <w:rtl/>
        </w:rPr>
        <w:t>،</w:t>
      </w:r>
      <w:r w:rsidR="00B55EBB" w:rsidRPr="009837E0">
        <w:rPr>
          <w:rFonts w:ascii="Courier New" w:hAnsi="Courier New" w:cs="Traditional Arabic" w:hint="cs"/>
          <w:sz w:val="28"/>
          <w:szCs w:val="28"/>
          <w:rtl/>
        </w:rPr>
        <w:t xml:space="preserve"> من  ذلك مثلاً استعمال (إذا) و(إنِ) الشرطيتين</w:t>
      </w:r>
      <w:r w:rsidR="00BB7DB9" w:rsidRPr="009837E0">
        <w:rPr>
          <w:rFonts w:ascii="Courier New" w:hAnsi="Courier New" w:cs="Traditional Arabic" w:hint="cs"/>
          <w:sz w:val="28"/>
          <w:szCs w:val="28"/>
          <w:rtl/>
        </w:rPr>
        <w:t>،</w:t>
      </w:r>
      <w:r w:rsidR="00B55EBB" w:rsidRPr="009837E0">
        <w:rPr>
          <w:rFonts w:ascii="Courier New" w:hAnsi="Courier New" w:cs="Traditional Arabic" w:hint="cs"/>
          <w:sz w:val="28"/>
          <w:szCs w:val="28"/>
          <w:rtl/>
        </w:rPr>
        <w:t xml:space="preserve"> فالأولى تستعمل في الشرط المتحقق وقو</w:t>
      </w:r>
      <w:r w:rsidR="00A65854" w:rsidRPr="009837E0">
        <w:rPr>
          <w:rFonts w:ascii="Courier New" w:hAnsi="Courier New" w:cs="Traditional Arabic" w:hint="cs"/>
          <w:sz w:val="28"/>
          <w:szCs w:val="28"/>
          <w:rtl/>
        </w:rPr>
        <w:t>عه بخلاف الثانية التي تستعمل في</w:t>
      </w:r>
      <w:r w:rsidR="00B55EBB" w:rsidRPr="009837E0">
        <w:rPr>
          <w:rFonts w:ascii="Courier New" w:hAnsi="Courier New" w:cs="Traditional Arabic" w:hint="cs"/>
          <w:sz w:val="28"/>
          <w:szCs w:val="28"/>
          <w:rtl/>
        </w:rPr>
        <w:t>ما يحتمل أو يُشك فيه ؛ لذلك جاز أن يقال</w:t>
      </w:r>
      <w:r w:rsidR="00BB7DB9" w:rsidRPr="009837E0">
        <w:rPr>
          <w:rFonts w:ascii="Courier New" w:hAnsi="Courier New" w:cs="Traditional Arabic" w:hint="cs"/>
          <w:sz w:val="28"/>
          <w:szCs w:val="28"/>
          <w:rtl/>
        </w:rPr>
        <w:t>:</w:t>
      </w:r>
      <w:r w:rsidR="00B55EBB" w:rsidRPr="009837E0">
        <w:rPr>
          <w:rFonts w:ascii="Courier New" w:hAnsi="Courier New" w:cs="Traditional Arabic" w:hint="cs"/>
          <w:sz w:val="28"/>
          <w:szCs w:val="28"/>
          <w:rtl/>
        </w:rPr>
        <w:t xml:space="preserve"> آتيك إذا غربت الشمس</w:t>
      </w:r>
      <w:r w:rsidR="00BB7DB9" w:rsidRPr="009837E0">
        <w:rPr>
          <w:rFonts w:ascii="Courier New" w:hAnsi="Courier New" w:cs="Traditional Arabic" w:hint="cs"/>
          <w:sz w:val="28"/>
          <w:szCs w:val="28"/>
          <w:rtl/>
        </w:rPr>
        <w:t>،</w:t>
      </w:r>
      <w:r w:rsidR="00B55EBB" w:rsidRPr="009837E0">
        <w:rPr>
          <w:rFonts w:ascii="Courier New" w:hAnsi="Courier New" w:cs="Traditional Arabic" w:hint="cs"/>
          <w:sz w:val="28"/>
          <w:szCs w:val="28"/>
          <w:rtl/>
        </w:rPr>
        <w:t xml:space="preserve"> وما جاز أن يقال</w:t>
      </w:r>
      <w:r w:rsidR="00BB7DB9" w:rsidRPr="009837E0">
        <w:rPr>
          <w:rFonts w:ascii="Courier New" w:hAnsi="Courier New" w:cs="Traditional Arabic" w:hint="cs"/>
          <w:sz w:val="28"/>
          <w:szCs w:val="28"/>
          <w:rtl/>
        </w:rPr>
        <w:t>:</w:t>
      </w:r>
      <w:r w:rsidR="00B55EBB" w:rsidRPr="009837E0">
        <w:rPr>
          <w:rFonts w:ascii="Courier New" w:hAnsi="Courier New" w:cs="Traditional Arabic" w:hint="cs"/>
          <w:sz w:val="28"/>
          <w:szCs w:val="28"/>
          <w:rtl/>
        </w:rPr>
        <w:t xml:space="preserve"> آتيك إن غربت الشمس ؛ لأنَّ الشمس لا بد من أن تغرب</w:t>
      </w:r>
      <w:r w:rsidR="007516E0" w:rsidRPr="009837E0">
        <w:rPr>
          <w:rFonts w:cs="Traditional Arabic"/>
          <w:sz w:val="28"/>
          <w:szCs w:val="28"/>
          <w:vertAlign w:val="superscript"/>
          <w:rtl/>
          <w:lang w:bidi="ar-SY"/>
        </w:rPr>
        <w:t>(</w:t>
      </w:r>
      <w:r w:rsidR="007516E0" w:rsidRPr="009837E0">
        <w:rPr>
          <w:rStyle w:val="a4"/>
          <w:rFonts w:cs="Traditional Arabic"/>
          <w:sz w:val="28"/>
          <w:szCs w:val="28"/>
          <w:rtl/>
          <w:lang w:bidi="ar-SY"/>
        </w:rPr>
        <w:footnoteReference w:id="1"/>
      </w:r>
      <w:r w:rsidR="007516E0" w:rsidRPr="009837E0">
        <w:rPr>
          <w:rFonts w:cs="Traditional Arabic"/>
          <w:sz w:val="28"/>
          <w:szCs w:val="28"/>
          <w:vertAlign w:val="superscript"/>
          <w:rtl/>
          <w:lang w:bidi="ar-SY"/>
        </w:rPr>
        <w:t>)</w:t>
      </w:r>
      <w:r w:rsidR="007516E0" w:rsidRPr="009837E0">
        <w:rPr>
          <w:rFonts w:cs="Traditional Arabic" w:hint="cs"/>
          <w:sz w:val="28"/>
          <w:szCs w:val="28"/>
          <w:rtl/>
          <w:lang w:bidi="ar-SY"/>
        </w:rPr>
        <w:t xml:space="preserve"> وهذا ما نبَّه عليه أهل البلاغة</w:t>
      </w:r>
      <w:r w:rsidR="00BB7DB9" w:rsidRPr="009837E0">
        <w:rPr>
          <w:rFonts w:cs="Traditional Arabic" w:hint="cs"/>
          <w:sz w:val="28"/>
          <w:szCs w:val="28"/>
          <w:rtl/>
          <w:lang w:bidi="ar-SY"/>
        </w:rPr>
        <w:t>،</w:t>
      </w:r>
      <w:r w:rsidR="007516E0" w:rsidRPr="009837E0">
        <w:rPr>
          <w:rFonts w:cs="Traditional Arabic" w:hint="cs"/>
          <w:sz w:val="28"/>
          <w:szCs w:val="28"/>
          <w:rtl/>
          <w:lang w:bidi="ar-SY"/>
        </w:rPr>
        <w:t xml:space="preserve"> </w:t>
      </w:r>
      <w:r w:rsidR="007516E0" w:rsidRPr="009837E0">
        <w:rPr>
          <w:rFonts w:ascii="Courier New" w:hAnsi="Courier New" w:cs="Traditional Arabic" w:hint="cs"/>
          <w:sz w:val="28"/>
          <w:szCs w:val="28"/>
          <w:rtl/>
        </w:rPr>
        <w:t>فقد قال الزمخش</w:t>
      </w:r>
      <w:r w:rsidR="000C00B6" w:rsidRPr="009837E0">
        <w:rPr>
          <w:rFonts w:ascii="Courier New" w:hAnsi="Courier New" w:cs="Traditional Arabic" w:hint="cs"/>
          <w:sz w:val="28"/>
          <w:szCs w:val="28"/>
          <w:rtl/>
        </w:rPr>
        <w:t>ر</w:t>
      </w:r>
      <w:r w:rsidR="007516E0" w:rsidRPr="009837E0">
        <w:rPr>
          <w:rFonts w:ascii="Courier New" w:hAnsi="Courier New" w:cs="Traditional Arabic" w:hint="cs"/>
          <w:sz w:val="28"/>
          <w:szCs w:val="28"/>
          <w:rtl/>
        </w:rPr>
        <w:t>ي</w:t>
      </w:r>
      <w:r w:rsidR="00BB7DB9" w:rsidRPr="009837E0">
        <w:rPr>
          <w:rFonts w:ascii="Courier New" w:hAnsi="Courier New" w:cs="Traditional Arabic"/>
          <w:sz w:val="28"/>
          <w:szCs w:val="28"/>
          <w:rtl/>
        </w:rPr>
        <w:t>:</w:t>
      </w:r>
      <w:r w:rsidR="007516E0" w:rsidRPr="009837E0">
        <w:rPr>
          <w:rFonts w:ascii="Courier New" w:hAnsi="Courier New" w:cs="Traditional Arabic" w:hint="cs"/>
          <w:sz w:val="28"/>
          <w:szCs w:val="28"/>
          <w:rtl/>
        </w:rPr>
        <w:t xml:space="preserve"> ((وللجهل بموقع (إن) و(إذا) </w:t>
      </w:r>
      <w:r w:rsidR="000C00B6" w:rsidRPr="009837E0">
        <w:rPr>
          <w:rFonts w:ascii="Courier New" w:hAnsi="Courier New" w:cs="Traditional Arabic" w:hint="cs"/>
          <w:sz w:val="28"/>
          <w:szCs w:val="28"/>
          <w:rtl/>
        </w:rPr>
        <w:t>يزيغ كثير من النحاة عن الصواب فيغلطون)) واستشهد لأبيات لأحد الشعراء استعمل فيها (إن) و(إذا) مراعيًا اختلاف وزنيهما لا المعنى ثم قال</w:t>
      </w:r>
      <w:r w:rsidR="00BB7DB9" w:rsidRPr="009837E0">
        <w:rPr>
          <w:rFonts w:ascii="Courier New" w:hAnsi="Courier New" w:cs="Traditional Arabic" w:hint="cs"/>
          <w:sz w:val="28"/>
          <w:szCs w:val="28"/>
          <w:rtl/>
        </w:rPr>
        <w:t>:</w:t>
      </w:r>
      <w:r w:rsidR="000C00B6" w:rsidRPr="009837E0">
        <w:rPr>
          <w:rFonts w:ascii="Courier New" w:hAnsi="Courier New" w:cs="Traditional Arabic" w:hint="cs"/>
          <w:sz w:val="28"/>
          <w:szCs w:val="28"/>
          <w:rtl/>
        </w:rPr>
        <w:t xml:space="preserve"> ((فلو عكس لأصاب))</w:t>
      </w:r>
      <w:r w:rsidR="000C00B6" w:rsidRPr="009837E0">
        <w:rPr>
          <w:rFonts w:cs="Traditional Arabic"/>
          <w:sz w:val="28"/>
          <w:szCs w:val="28"/>
          <w:vertAlign w:val="superscript"/>
          <w:rtl/>
          <w:lang w:bidi="ar-SY"/>
        </w:rPr>
        <w:t xml:space="preserve"> (</w:t>
      </w:r>
      <w:r w:rsidR="000C00B6" w:rsidRPr="009837E0">
        <w:rPr>
          <w:rStyle w:val="a4"/>
          <w:rFonts w:cs="Traditional Arabic"/>
          <w:sz w:val="28"/>
          <w:szCs w:val="28"/>
          <w:rtl/>
          <w:lang w:bidi="ar-SY"/>
        </w:rPr>
        <w:footnoteReference w:id="2"/>
      </w:r>
      <w:r w:rsidR="000C00B6" w:rsidRPr="009837E0">
        <w:rPr>
          <w:rFonts w:cs="Traditional Arabic"/>
          <w:sz w:val="28"/>
          <w:szCs w:val="28"/>
          <w:vertAlign w:val="superscript"/>
          <w:rtl/>
          <w:lang w:bidi="ar-SY"/>
        </w:rPr>
        <w:t>)</w:t>
      </w:r>
      <w:r w:rsidR="00D77D77" w:rsidRPr="009837E0">
        <w:rPr>
          <w:rFonts w:ascii="Courier New" w:hAnsi="Courier New" w:cs="Traditional Arabic" w:hint="cs"/>
          <w:sz w:val="28"/>
          <w:szCs w:val="28"/>
          <w:rtl/>
          <w:lang w:bidi="ar-SY"/>
        </w:rPr>
        <w:t xml:space="preserve"> </w:t>
      </w:r>
      <w:r w:rsidR="00BD0DD4" w:rsidRPr="009837E0">
        <w:rPr>
          <w:rFonts w:ascii="Courier New" w:hAnsi="Courier New" w:cs="Traditional Arabic" w:hint="cs"/>
          <w:sz w:val="28"/>
          <w:szCs w:val="28"/>
          <w:rtl/>
          <w:lang w:bidi="ar-SY"/>
        </w:rPr>
        <w:t>من ذلك مثلاً قول المتنبي</w:t>
      </w:r>
      <w:r w:rsidR="00BB7DB9" w:rsidRPr="009837E0">
        <w:rPr>
          <w:rFonts w:ascii="Courier New" w:hAnsi="Courier New" w:cs="Traditional Arabic" w:hint="cs"/>
          <w:sz w:val="28"/>
          <w:szCs w:val="28"/>
          <w:rtl/>
          <w:lang w:bidi="ar-SY"/>
        </w:rPr>
        <w:t>:</w:t>
      </w:r>
    </w:p>
    <w:p w:rsidR="00BD0DD4" w:rsidRPr="009837E0" w:rsidRDefault="00BD0DD4" w:rsidP="00234ECC">
      <w:pPr>
        <w:ind w:firstLine="720"/>
        <w:jc w:val="lowKashida"/>
        <w:rPr>
          <w:rFonts w:ascii="Courier New" w:hAnsi="Courier New" w:cs="Traditional Arabic"/>
          <w:sz w:val="28"/>
          <w:szCs w:val="28"/>
          <w:rtl/>
          <w:lang w:bidi="ar-SY"/>
        </w:rPr>
      </w:pPr>
      <w:r w:rsidRPr="009837E0">
        <w:rPr>
          <w:rFonts w:ascii="Courier New" w:hAnsi="Courier New" w:cs="Traditional Arabic" w:hint="cs"/>
          <w:sz w:val="28"/>
          <w:szCs w:val="28"/>
          <w:rtl/>
          <w:lang w:bidi="ar-SY"/>
        </w:rPr>
        <w:t>إذا أنت أكرمتَ الكريم ملكته    وإن أنت أكرمتَ الل</w:t>
      </w:r>
      <w:r w:rsidR="00234ECC" w:rsidRPr="009837E0">
        <w:rPr>
          <w:rFonts w:ascii="Courier New" w:hAnsi="Courier New" w:cs="Traditional Arabic" w:hint="cs"/>
          <w:sz w:val="28"/>
          <w:szCs w:val="28"/>
          <w:rtl/>
          <w:lang w:bidi="ar-SY"/>
        </w:rPr>
        <w:t>ئ</w:t>
      </w:r>
      <w:r w:rsidRPr="009837E0">
        <w:rPr>
          <w:rFonts w:ascii="Courier New" w:hAnsi="Courier New" w:cs="Traditional Arabic" w:hint="cs"/>
          <w:sz w:val="28"/>
          <w:szCs w:val="28"/>
          <w:rtl/>
          <w:lang w:bidi="ar-SY"/>
        </w:rPr>
        <w:t>يم تمرَّدا</w:t>
      </w:r>
    </w:p>
    <w:p w:rsidR="007516E0" w:rsidRPr="009837E0" w:rsidRDefault="00BD0DD4" w:rsidP="00BD0DD4">
      <w:pPr>
        <w:jc w:val="lowKashida"/>
        <w:rPr>
          <w:rFonts w:ascii="Courier New" w:hAnsi="Courier New" w:cs="Traditional Arabic"/>
          <w:sz w:val="28"/>
          <w:szCs w:val="28"/>
          <w:rtl/>
          <w:lang w:bidi="ar-SY"/>
        </w:rPr>
      </w:pPr>
      <w:r w:rsidRPr="009837E0">
        <w:rPr>
          <w:rFonts w:ascii="Courier New" w:hAnsi="Courier New" w:cs="Traditional Arabic" w:hint="cs"/>
          <w:sz w:val="28"/>
          <w:szCs w:val="28"/>
          <w:rtl/>
          <w:lang w:bidi="ar-SY"/>
        </w:rPr>
        <w:lastRenderedPageBreak/>
        <w:t>فالشاعر هنا استعمل (إذا) في الشطر الأول</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واستعمل (إن) في الشطر الثاني</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فلم يوحِّد</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ولم  يعكس ؛ لأنَّ في كلتا الحالتين يختل وزن البيت</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w:t>
      </w:r>
      <w:r w:rsidR="00D77D77" w:rsidRPr="009837E0">
        <w:rPr>
          <w:rFonts w:ascii="Courier New" w:hAnsi="Courier New" w:cs="Traditional Arabic" w:hint="cs"/>
          <w:sz w:val="28"/>
          <w:szCs w:val="28"/>
          <w:rtl/>
          <w:lang w:bidi="ar-SY"/>
        </w:rPr>
        <w:t xml:space="preserve">فكم </w:t>
      </w:r>
      <w:r w:rsidRPr="009837E0">
        <w:rPr>
          <w:rFonts w:ascii="Courier New" w:hAnsi="Courier New" w:cs="Traditional Arabic" w:hint="cs"/>
          <w:sz w:val="28"/>
          <w:szCs w:val="28"/>
          <w:rtl/>
          <w:lang w:bidi="ar-SY"/>
        </w:rPr>
        <w:t xml:space="preserve">حالة مثل هذه الحالة </w:t>
      </w:r>
      <w:r w:rsidR="00D77D77" w:rsidRPr="009837E0">
        <w:rPr>
          <w:rFonts w:ascii="Courier New" w:hAnsi="Courier New" w:cs="Traditional Arabic" w:hint="cs"/>
          <w:sz w:val="28"/>
          <w:szCs w:val="28"/>
          <w:rtl/>
          <w:lang w:bidi="ar-SY"/>
        </w:rPr>
        <w:t>حصلت في الشعر العربي</w:t>
      </w:r>
      <w:r w:rsidR="001D551E" w:rsidRPr="009837E0">
        <w:rPr>
          <w:rFonts w:ascii="Courier New" w:hAnsi="Courier New" w:cs="Traditional Arabic" w:hint="cs"/>
          <w:sz w:val="28"/>
          <w:szCs w:val="28"/>
          <w:rtl/>
          <w:lang w:bidi="ar-SY"/>
        </w:rPr>
        <w:t xml:space="preserve"> ؟! ومثل هذه الحالة  وما هو أدنى منها لا تجده في كتاب الله </w:t>
      </w:r>
      <w:r w:rsidR="000D30B2" w:rsidRPr="009837E0">
        <w:rPr>
          <w:rFonts w:ascii="Courier New" w:hAnsi="Courier New" w:cs="Traditional Arabic" w:hint="cs"/>
          <w:sz w:val="28"/>
          <w:szCs w:val="28"/>
          <w:rtl/>
          <w:lang w:bidi="ar-SY"/>
        </w:rPr>
        <w:t>جل وعلا</w:t>
      </w:r>
      <w:r w:rsidR="00BB7DB9" w:rsidRPr="009837E0">
        <w:rPr>
          <w:rFonts w:ascii="Courier New" w:hAnsi="Courier New" w:cs="Traditional Arabic" w:hint="cs"/>
          <w:sz w:val="28"/>
          <w:szCs w:val="28"/>
          <w:rtl/>
          <w:lang w:bidi="ar-SY"/>
        </w:rPr>
        <w:t>.</w:t>
      </w:r>
      <w:r w:rsidR="00D77D77" w:rsidRPr="009837E0">
        <w:rPr>
          <w:rFonts w:ascii="Courier New" w:hAnsi="Courier New" w:cs="Traditional Arabic" w:hint="cs"/>
          <w:sz w:val="28"/>
          <w:szCs w:val="28"/>
          <w:rtl/>
          <w:lang w:bidi="ar-SY"/>
        </w:rPr>
        <w:t xml:space="preserve"> </w:t>
      </w:r>
    </w:p>
    <w:p w:rsidR="00D77D77" w:rsidRPr="009837E0" w:rsidRDefault="001D1F2B" w:rsidP="007516E0">
      <w:pPr>
        <w:ind w:firstLine="720"/>
        <w:jc w:val="lowKashida"/>
        <w:rPr>
          <w:rFonts w:ascii="Courier New" w:hAnsi="Courier New" w:cs="Traditional Arabic"/>
          <w:sz w:val="28"/>
          <w:szCs w:val="28"/>
          <w:rtl/>
          <w:lang w:bidi="ar-SY"/>
        </w:rPr>
      </w:pPr>
      <w:r w:rsidRPr="009837E0">
        <w:rPr>
          <w:rFonts w:ascii="Courier New" w:hAnsi="Courier New" w:cs="Traditional Arabic" w:hint="cs"/>
          <w:sz w:val="28"/>
          <w:szCs w:val="28"/>
          <w:rtl/>
          <w:lang w:bidi="ar-SY"/>
        </w:rPr>
        <w:t>المبدأ الثاني</w:t>
      </w:r>
      <w:r w:rsidR="00BB7DB9" w:rsidRPr="009837E0">
        <w:rPr>
          <w:rFonts w:ascii="Courier New" w:hAnsi="Courier New" w:cs="Traditional Arabic" w:hint="cs"/>
          <w:sz w:val="28"/>
          <w:szCs w:val="28"/>
          <w:rtl/>
          <w:lang w:bidi="ar-SY"/>
        </w:rPr>
        <w:t>:</w:t>
      </w:r>
      <w:r w:rsidR="00D77D77" w:rsidRPr="009837E0">
        <w:rPr>
          <w:rFonts w:ascii="Courier New" w:hAnsi="Courier New" w:cs="Traditional Arabic" w:hint="cs"/>
          <w:sz w:val="28"/>
          <w:szCs w:val="28"/>
          <w:rtl/>
          <w:lang w:bidi="ar-SY"/>
        </w:rPr>
        <w:t xml:space="preserve"> أنَّ اللفظ القرآني لا يطابق معناه إلاَّ اللفظ نفسه</w:t>
      </w:r>
      <w:r w:rsidR="00BB7DB9" w:rsidRPr="009837E0">
        <w:rPr>
          <w:rFonts w:ascii="Courier New" w:hAnsi="Courier New" w:cs="Traditional Arabic" w:hint="cs"/>
          <w:sz w:val="28"/>
          <w:szCs w:val="28"/>
          <w:rtl/>
          <w:lang w:bidi="ar-SY"/>
        </w:rPr>
        <w:t>،</w:t>
      </w:r>
      <w:r w:rsidR="00D77D77" w:rsidRPr="009837E0">
        <w:rPr>
          <w:rFonts w:ascii="Courier New" w:hAnsi="Courier New" w:cs="Traditional Arabic" w:hint="cs"/>
          <w:sz w:val="28"/>
          <w:szCs w:val="28"/>
          <w:rtl/>
          <w:lang w:bidi="ar-SY"/>
        </w:rPr>
        <w:t xml:space="preserve"> وكذلك كل تركيب فيه لا يطابق دلالته إلاَّ التركيب نفسه</w:t>
      </w:r>
      <w:r w:rsidR="00BB7DB9" w:rsidRPr="009837E0">
        <w:rPr>
          <w:rFonts w:ascii="Courier New" w:hAnsi="Courier New" w:cs="Traditional Arabic" w:hint="cs"/>
          <w:sz w:val="28"/>
          <w:szCs w:val="28"/>
          <w:rtl/>
          <w:lang w:bidi="ar-SY"/>
        </w:rPr>
        <w:t>،</w:t>
      </w:r>
      <w:r w:rsidR="00D77D77" w:rsidRPr="009837E0">
        <w:rPr>
          <w:rFonts w:ascii="Courier New" w:hAnsi="Courier New" w:cs="Traditional Arabic" w:hint="cs"/>
          <w:sz w:val="28"/>
          <w:szCs w:val="28"/>
          <w:rtl/>
          <w:lang w:bidi="ar-SY"/>
        </w:rPr>
        <w:t xml:space="preserve"> وإذا عُرِّف أو فُسِّر</w:t>
      </w:r>
      <w:r w:rsidR="00BB7DB9" w:rsidRPr="009837E0">
        <w:rPr>
          <w:rFonts w:ascii="Courier New" w:hAnsi="Courier New" w:cs="Traditional Arabic" w:hint="cs"/>
          <w:sz w:val="28"/>
          <w:szCs w:val="28"/>
          <w:rtl/>
          <w:lang w:bidi="ar-SY"/>
        </w:rPr>
        <w:t>،</w:t>
      </w:r>
      <w:r w:rsidR="00D77D77" w:rsidRPr="009837E0">
        <w:rPr>
          <w:rFonts w:ascii="Courier New" w:hAnsi="Courier New" w:cs="Traditional Arabic" w:hint="cs"/>
          <w:sz w:val="28"/>
          <w:szCs w:val="28"/>
          <w:rtl/>
          <w:lang w:bidi="ar-SY"/>
        </w:rPr>
        <w:t xml:space="preserve"> فإنَّما يُعرَّف ويُفسَّر باللفظ والتركيب القريب من معناه</w:t>
      </w:r>
      <w:r w:rsidR="00BB7DB9" w:rsidRPr="009837E0">
        <w:rPr>
          <w:rFonts w:ascii="Courier New" w:hAnsi="Courier New" w:cs="Traditional Arabic" w:hint="cs"/>
          <w:sz w:val="28"/>
          <w:szCs w:val="28"/>
          <w:rtl/>
          <w:lang w:bidi="ar-SY"/>
        </w:rPr>
        <w:t>.</w:t>
      </w:r>
    </w:p>
    <w:p w:rsidR="004C42A9" w:rsidRPr="009837E0" w:rsidRDefault="001D551E" w:rsidP="004C42A9">
      <w:pPr>
        <w:ind w:firstLine="720"/>
        <w:jc w:val="both"/>
        <w:rPr>
          <w:rFonts w:ascii="Courier New" w:hAnsi="Courier New" w:cs="Traditional Arabic"/>
          <w:sz w:val="28"/>
          <w:szCs w:val="28"/>
          <w:rtl/>
          <w:lang w:bidi="ar-SY"/>
        </w:rPr>
      </w:pPr>
      <w:r w:rsidRPr="009837E0">
        <w:rPr>
          <w:rFonts w:ascii="Courier New" w:hAnsi="Courier New" w:cs="Traditional Arabic" w:hint="cs"/>
          <w:sz w:val="28"/>
          <w:szCs w:val="28"/>
          <w:rtl/>
          <w:lang w:bidi="ar-SY"/>
        </w:rPr>
        <w:t>المبدأ الثالث</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المعنى وحده من دون اللفظ هو الأساس في فهم كل ل</w:t>
      </w:r>
      <w:r w:rsidR="00DF5F25" w:rsidRPr="009837E0">
        <w:rPr>
          <w:rFonts w:ascii="Courier New" w:hAnsi="Courier New" w:cs="Traditional Arabic" w:hint="cs"/>
          <w:sz w:val="28"/>
          <w:szCs w:val="28"/>
          <w:rtl/>
          <w:lang w:bidi="ar-SY"/>
        </w:rPr>
        <w:t>فظ وتركيب</w:t>
      </w:r>
      <w:r w:rsidR="00BB7DB9" w:rsidRPr="009837E0">
        <w:rPr>
          <w:rFonts w:ascii="Courier New" w:hAnsi="Courier New" w:cs="Traditional Arabic" w:hint="cs"/>
          <w:sz w:val="28"/>
          <w:szCs w:val="28"/>
          <w:rtl/>
          <w:lang w:bidi="ar-SY"/>
        </w:rPr>
        <w:t>،</w:t>
      </w:r>
      <w:r w:rsidR="00DF5F25" w:rsidRPr="009837E0">
        <w:rPr>
          <w:rFonts w:ascii="Courier New" w:hAnsi="Courier New" w:cs="Traditional Arabic" w:hint="cs"/>
          <w:sz w:val="28"/>
          <w:szCs w:val="28"/>
          <w:rtl/>
          <w:lang w:bidi="ar-SY"/>
        </w:rPr>
        <w:t xml:space="preserve"> وأساس كل إعراب فيه</w:t>
      </w:r>
      <w:r w:rsidR="00BB7DB9" w:rsidRPr="009837E0">
        <w:rPr>
          <w:rFonts w:ascii="Courier New" w:hAnsi="Courier New" w:cs="Traditional Arabic" w:hint="cs"/>
          <w:sz w:val="28"/>
          <w:szCs w:val="28"/>
          <w:rtl/>
          <w:lang w:bidi="ar-SY"/>
        </w:rPr>
        <w:t>،</w:t>
      </w:r>
      <w:r w:rsidR="00DF5F25" w:rsidRPr="009837E0">
        <w:rPr>
          <w:rFonts w:ascii="Courier New" w:hAnsi="Courier New" w:cs="Traditional Arabic" w:hint="cs"/>
          <w:sz w:val="28"/>
          <w:szCs w:val="28"/>
          <w:rtl/>
          <w:lang w:bidi="ar-SY"/>
        </w:rPr>
        <w:t xml:space="preserve"> من ذلك مثلاً أنَّك تقول</w:t>
      </w:r>
      <w:r w:rsidR="00BB7DB9" w:rsidRPr="009837E0">
        <w:rPr>
          <w:rFonts w:ascii="Courier New" w:hAnsi="Courier New" w:cs="Traditional Arabic" w:hint="cs"/>
          <w:sz w:val="28"/>
          <w:szCs w:val="28"/>
          <w:rtl/>
          <w:lang w:bidi="ar-SY"/>
        </w:rPr>
        <w:t>:</w:t>
      </w:r>
      <w:r w:rsidR="00DF5F25" w:rsidRPr="009837E0">
        <w:rPr>
          <w:rFonts w:ascii="Courier New" w:hAnsi="Courier New" w:cs="Traditional Arabic" w:hint="cs"/>
          <w:sz w:val="28"/>
          <w:szCs w:val="28"/>
          <w:rtl/>
          <w:lang w:bidi="ar-SY"/>
        </w:rPr>
        <w:t xml:space="preserve"> نجحتْ سعادُ</w:t>
      </w:r>
      <w:r w:rsidR="00BB7DB9" w:rsidRPr="009837E0">
        <w:rPr>
          <w:rFonts w:ascii="Courier New" w:hAnsi="Courier New" w:cs="Traditional Arabic" w:hint="cs"/>
          <w:sz w:val="28"/>
          <w:szCs w:val="28"/>
          <w:rtl/>
          <w:lang w:bidi="ar-SY"/>
        </w:rPr>
        <w:t>،</w:t>
      </w:r>
      <w:r w:rsidR="00DF5F25" w:rsidRPr="009837E0">
        <w:rPr>
          <w:rFonts w:ascii="Courier New" w:hAnsi="Courier New" w:cs="Traditional Arabic" w:hint="cs"/>
          <w:sz w:val="28"/>
          <w:szCs w:val="28"/>
          <w:rtl/>
          <w:lang w:bidi="ar-SY"/>
        </w:rPr>
        <w:t xml:space="preserve"> وكلَّمتُ سعادَ</w:t>
      </w:r>
      <w:r w:rsidR="00BB7DB9" w:rsidRPr="009837E0">
        <w:rPr>
          <w:rFonts w:ascii="Courier New" w:hAnsi="Courier New" w:cs="Traditional Arabic" w:hint="cs"/>
          <w:sz w:val="28"/>
          <w:szCs w:val="28"/>
          <w:rtl/>
          <w:lang w:bidi="ar-SY"/>
        </w:rPr>
        <w:t>،</w:t>
      </w:r>
      <w:r w:rsidR="00DF5F25" w:rsidRPr="009837E0">
        <w:rPr>
          <w:rFonts w:ascii="Courier New" w:hAnsi="Courier New" w:cs="Traditional Arabic" w:hint="cs"/>
          <w:sz w:val="28"/>
          <w:szCs w:val="28"/>
          <w:rtl/>
          <w:lang w:bidi="ar-SY"/>
        </w:rPr>
        <w:t xml:space="preserve"> وسلَّم</w:t>
      </w:r>
      <w:r w:rsidR="00F058FB" w:rsidRPr="009837E0">
        <w:rPr>
          <w:rFonts w:ascii="Courier New" w:hAnsi="Courier New" w:cs="Traditional Arabic" w:hint="cs"/>
          <w:sz w:val="28"/>
          <w:szCs w:val="28"/>
          <w:rtl/>
          <w:lang w:bidi="ar-SY"/>
        </w:rPr>
        <w:t>تُ على سعادَ</w:t>
      </w:r>
      <w:r w:rsidR="00BB7DB9" w:rsidRPr="009837E0">
        <w:rPr>
          <w:rFonts w:ascii="Courier New" w:hAnsi="Courier New" w:cs="Traditional Arabic" w:hint="cs"/>
          <w:sz w:val="28"/>
          <w:szCs w:val="28"/>
          <w:rtl/>
          <w:lang w:bidi="ar-SY"/>
        </w:rPr>
        <w:t>،</w:t>
      </w:r>
      <w:r w:rsidR="00F058FB" w:rsidRPr="009837E0">
        <w:rPr>
          <w:rFonts w:ascii="Courier New" w:hAnsi="Courier New" w:cs="Traditional Arabic" w:hint="cs"/>
          <w:sz w:val="28"/>
          <w:szCs w:val="28"/>
          <w:rtl/>
          <w:lang w:bidi="ar-SY"/>
        </w:rPr>
        <w:t xml:space="preserve"> تقول هذا إذا جعلتَ</w:t>
      </w:r>
      <w:r w:rsidR="00DF5F25" w:rsidRPr="009837E0">
        <w:rPr>
          <w:rFonts w:ascii="Courier New" w:hAnsi="Courier New" w:cs="Traditional Arabic" w:hint="cs"/>
          <w:sz w:val="28"/>
          <w:szCs w:val="28"/>
          <w:rtl/>
          <w:lang w:bidi="ar-SY"/>
        </w:rPr>
        <w:t xml:space="preserve"> </w:t>
      </w:r>
      <w:r w:rsidR="00F058FB" w:rsidRPr="009837E0">
        <w:rPr>
          <w:rFonts w:ascii="Courier New" w:hAnsi="Courier New" w:cs="Traditional Arabic" w:hint="cs"/>
          <w:sz w:val="28"/>
          <w:szCs w:val="28"/>
          <w:rtl/>
          <w:lang w:bidi="ar-SY"/>
        </w:rPr>
        <w:t xml:space="preserve">اللفظ </w:t>
      </w:r>
      <w:r w:rsidR="001D1F2B" w:rsidRPr="009837E0">
        <w:rPr>
          <w:rFonts w:ascii="Courier New" w:hAnsi="Courier New" w:cs="Traditional Arabic" w:hint="cs"/>
          <w:sz w:val="28"/>
          <w:szCs w:val="28"/>
          <w:rtl/>
          <w:lang w:bidi="ar-SY"/>
        </w:rPr>
        <w:t>(</w:t>
      </w:r>
      <w:r w:rsidR="00DF5F25" w:rsidRPr="009837E0">
        <w:rPr>
          <w:rFonts w:ascii="Courier New" w:hAnsi="Courier New" w:cs="Traditional Arabic" w:hint="cs"/>
          <w:sz w:val="28"/>
          <w:szCs w:val="28"/>
          <w:rtl/>
          <w:lang w:bidi="ar-SY"/>
        </w:rPr>
        <w:t>سعاد</w:t>
      </w:r>
      <w:r w:rsidR="001D1F2B" w:rsidRPr="009837E0">
        <w:rPr>
          <w:rFonts w:ascii="Courier New" w:hAnsi="Courier New" w:cs="Traditional Arabic" w:hint="cs"/>
          <w:sz w:val="28"/>
          <w:szCs w:val="28"/>
          <w:rtl/>
          <w:lang w:bidi="ar-SY"/>
        </w:rPr>
        <w:t>)</w:t>
      </w:r>
      <w:r w:rsidR="00DF5F25" w:rsidRPr="009837E0">
        <w:rPr>
          <w:rFonts w:ascii="Courier New" w:hAnsi="Courier New" w:cs="Traditional Arabic" w:hint="cs"/>
          <w:sz w:val="28"/>
          <w:szCs w:val="28"/>
          <w:rtl/>
          <w:lang w:bidi="ar-SY"/>
        </w:rPr>
        <w:t xml:space="preserve"> ع</w:t>
      </w:r>
      <w:r w:rsidR="00F058FB" w:rsidRPr="009837E0">
        <w:rPr>
          <w:rFonts w:ascii="Courier New" w:hAnsi="Courier New" w:cs="Traditional Arabic" w:hint="cs"/>
          <w:sz w:val="28"/>
          <w:szCs w:val="28"/>
          <w:rtl/>
          <w:lang w:bidi="ar-SY"/>
        </w:rPr>
        <w:t>لمًا لمؤنَّث</w:t>
      </w:r>
      <w:r w:rsidR="00BB7DB9" w:rsidRPr="009837E0">
        <w:rPr>
          <w:rFonts w:ascii="Courier New" w:hAnsi="Courier New" w:cs="Traditional Arabic" w:hint="cs"/>
          <w:sz w:val="28"/>
          <w:szCs w:val="28"/>
          <w:rtl/>
          <w:lang w:bidi="ar-SY"/>
        </w:rPr>
        <w:t>،</w:t>
      </w:r>
      <w:r w:rsidR="00F058FB" w:rsidRPr="009837E0">
        <w:rPr>
          <w:rFonts w:ascii="Courier New" w:hAnsi="Courier New" w:cs="Traditional Arabic" w:hint="cs"/>
          <w:sz w:val="28"/>
          <w:szCs w:val="28"/>
          <w:rtl/>
          <w:lang w:bidi="ar-SY"/>
        </w:rPr>
        <w:t xml:space="preserve"> فتمنعه من الصرف والتنوين وتجره بالفتحة وتؤنث الفعل المسند إليه</w:t>
      </w:r>
      <w:r w:rsidR="00BB7DB9" w:rsidRPr="009837E0">
        <w:rPr>
          <w:rFonts w:ascii="Courier New" w:hAnsi="Courier New" w:cs="Traditional Arabic" w:hint="cs"/>
          <w:sz w:val="28"/>
          <w:szCs w:val="28"/>
          <w:rtl/>
          <w:lang w:bidi="ar-SY"/>
        </w:rPr>
        <w:t>،</w:t>
      </w:r>
      <w:r w:rsidR="00F058FB" w:rsidRPr="009837E0">
        <w:rPr>
          <w:rFonts w:ascii="Courier New" w:hAnsi="Courier New" w:cs="Traditional Arabic" w:hint="cs"/>
          <w:sz w:val="28"/>
          <w:szCs w:val="28"/>
          <w:rtl/>
          <w:lang w:bidi="ar-SY"/>
        </w:rPr>
        <w:t xml:space="preserve"> وإذا جعلتَه علمًا لمذكَّر</w:t>
      </w:r>
      <w:r w:rsidR="00BB7DB9" w:rsidRPr="009837E0">
        <w:rPr>
          <w:rFonts w:ascii="Courier New" w:hAnsi="Courier New" w:cs="Traditional Arabic" w:hint="cs"/>
          <w:sz w:val="28"/>
          <w:szCs w:val="28"/>
          <w:rtl/>
          <w:lang w:bidi="ar-SY"/>
        </w:rPr>
        <w:t>،</w:t>
      </w:r>
      <w:r w:rsidR="00F058FB" w:rsidRPr="009837E0">
        <w:rPr>
          <w:rFonts w:ascii="Courier New" w:hAnsi="Courier New" w:cs="Traditional Arabic" w:hint="cs"/>
          <w:sz w:val="28"/>
          <w:szCs w:val="28"/>
          <w:rtl/>
          <w:lang w:bidi="ar-SY"/>
        </w:rPr>
        <w:t xml:space="preserve"> ذكَّرتَ الفعل المسند إليه </w:t>
      </w:r>
      <w:r w:rsidR="00864BEC" w:rsidRPr="009837E0">
        <w:rPr>
          <w:rFonts w:ascii="Courier New" w:hAnsi="Courier New" w:cs="Traditional Arabic" w:hint="cs"/>
          <w:sz w:val="28"/>
          <w:szCs w:val="28"/>
          <w:rtl/>
          <w:lang w:bidi="ar-SY"/>
        </w:rPr>
        <w:t>وتقول</w:t>
      </w:r>
      <w:r w:rsidR="00BB7DB9" w:rsidRPr="009837E0">
        <w:rPr>
          <w:rFonts w:ascii="Courier New" w:hAnsi="Courier New" w:cs="Traditional Arabic" w:hint="cs"/>
          <w:sz w:val="28"/>
          <w:szCs w:val="28"/>
          <w:rtl/>
          <w:lang w:bidi="ar-SY"/>
        </w:rPr>
        <w:t>:</w:t>
      </w:r>
      <w:r w:rsidR="00F058FB" w:rsidRPr="009837E0">
        <w:rPr>
          <w:rFonts w:ascii="Courier New" w:hAnsi="Courier New" w:cs="Traditional Arabic" w:hint="cs"/>
          <w:sz w:val="28"/>
          <w:szCs w:val="28"/>
          <w:rtl/>
          <w:lang w:bidi="ar-SY"/>
        </w:rPr>
        <w:t xml:space="preserve"> نجح سعادٌ</w:t>
      </w:r>
      <w:r w:rsidR="00BB7DB9" w:rsidRPr="009837E0">
        <w:rPr>
          <w:rFonts w:ascii="Courier New" w:hAnsi="Courier New" w:cs="Traditional Arabic" w:hint="cs"/>
          <w:sz w:val="28"/>
          <w:szCs w:val="28"/>
          <w:rtl/>
          <w:lang w:bidi="ar-SY"/>
        </w:rPr>
        <w:t>،</w:t>
      </w:r>
      <w:r w:rsidR="00F058FB" w:rsidRPr="009837E0">
        <w:rPr>
          <w:rFonts w:ascii="Courier New" w:hAnsi="Courier New" w:cs="Traditional Arabic" w:hint="cs"/>
          <w:sz w:val="28"/>
          <w:szCs w:val="28"/>
          <w:rtl/>
          <w:lang w:bidi="ar-SY"/>
        </w:rPr>
        <w:t xml:space="preserve"> وكلَّمتُ </w:t>
      </w:r>
      <w:proofErr w:type="spellStart"/>
      <w:r w:rsidR="00F058FB" w:rsidRPr="009837E0">
        <w:rPr>
          <w:rFonts w:ascii="Courier New" w:hAnsi="Courier New" w:cs="Traditional Arabic" w:hint="cs"/>
          <w:sz w:val="28"/>
          <w:szCs w:val="28"/>
          <w:rtl/>
          <w:lang w:bidi="ar-SY"/>
        </w:rPr>
        <w:t>سعادًا</w:t>
      </w:r>
      <w:proofErr w:type="spellEnd"/>
      <w:r w:rsidR="00BB7DB9" w:rsidRPr="009837E0">
        <w:rPr>
          <w:rFonts w:ascii="Courier New" w:hAnsi="Courier New" w:cs="Traditional Arabic" w:hint="cs"/>
          <w:sz w:val="28"/>
          <w:szCs w:val="28"/>
          <w:rtl/>
          <w:lang w:bidi="ar-SY"/>
        </w:rPr>
        <w:t>،</w:t>
      </w:r>
      <w:r w:rsidR="00F058FB" w:rsidRPr="009837E0">
        <w:rPr>
          <w:rFonts w:ascii="Courier New" w:hAnsi="Courier New" w:cs="Traditional Arabic" w:hint="cs"/>
          <w:sz w:val="28"/>
          <w:szCs w:val="28"/>
          <w:rtl/>
          <w:lang w:bidi="ar-SY"/>
        </w:rPr>
        <w:t xml:space="preserve"> وسلَّمتُ على سعادٍ</w:t>
      </w:r>
      <w:r w:rsidR="00BB7DB9" w:rsidRPr="009837E0">
        <w:rPr>
          <w:rFonts w:ascii="Courier New" w:hAnsi="Courier New" w:cs="Traditional Arabic" w:hint="cs"/>
          <w:sz w:val="28"/>
          <w:szCs w:val="28"/>
          <w:rtl/>
          <w:lang w:bidi="ar-SY"/>
        </w:rPr>
        <w:t>،</w:t>
      </w:r>
      <w:r w:rsidR="00F058FB" w:rsidRPr="009837E0">
        <w:rPr>
          <w:rFonts w:ascii="Courier New" w:hAnsi="Courier New" w:cs="Traditional Arabic" w:hint="cs"/>
          <w:sz w:val="28"/>
          <w:szCs w:val="28"/>
          <w:rtl/>
          <w:lang w:bidi="ar-SY"/>
        </w:rPr>
        <w:t xml:space="preserve"> </w:t>
      </w:r>
      <w:r w:rsidR="00864BEC" w:rsidRPr="009837E0">
        <w:rPr>
          <w:rFonts w:ascii="Courier New" w:hAnsi="Courier New" w:cs="Traditional Arabic" w:hint="cs"/>
          <w:sz w:val="28"/>
          <w:szCs w:val="28"/>
          <w:rtl/>
          <w:lang w:bidi="ar-SY"/>
        </w:rPr>
        <w:t>فتنوِّن اللفظ وتجره بالكسرة</w:t>
      </w:r>
      <w:r w:rsidR="00BB7DB9" w:rsidRPr="009837E0">
        <w:rPr>
          <w:rFonts w:ascii="Courier New" w:hAnsi="Courier New" w:cs="Traditional Arabic" w:hint="cs"/>
          <w:sz w:val="28"/>
          <w:szCs w:val="28"/>
          <w:rtl/>
          <w:lang w:bidi="ar-SY"/>
        </w:rPr>
        <w:t>،</w:t>
      </w:r>
      <w:r w:rsidR="00ED6ED9" w:rsidRPr="009837E0">
        <w:rPr>
          <w:rFonts w:ascii="Courier New" w:hAnsi="Courier New" w:cs="Traditional Arabic" w:hint="cs"/>
          <w:sz w:val="28"/>
          <w:szCs w:val="28"/>
          <w:rtl/>
          <w:lang w:bidi="ar-SY"/>
        </w:rPr>
        <w:t xml:space="preserve"> والفعل (تناسَوا) تعربه فعل ماض مبنى على الفتح إذا جعلته فعلاً دالاًّ على الزمن الماضي</w:t>
      </w:r>
      <w:r w:rsidR="00BB7DB9" w:rsidRPr="009837E0">
        <w:rPr>
          <w:rFonts w:ascii="Courier New" w:hAnsi="Courier New" w:cs="Traditional Arabic" w:hint="cs"/>
          <w:sz w:val="28"/>
          <w:szCs w:val="28"/>
          <w:rtl/>
          <w:lang w:bidi="ar-SY"/>
        </w:rPr>
        <w:t>،</w:t>
      </w:r>
      <w:r w:rsidR="00ED6ED9" w:rsidRPr="009837E0">
        <w:rPr>
          <w:rFonts w:ascii="Courier New" w:hAnsi="Courier New" w:cs="Traditional Arabic" w:hint="cs"/>
          <w:sz w:val="28"/>
          <w:szCs w:val="28"/>
          <w:rtl/>
          <w:lang w:bidi="ar-SY"/>
        </w:rPr>
        <w:t xml:space="preserve"> وتعربه فعل أمر مبني على حذف النون إذا جعلته فعلاً دالاًّ على معنى الأمر</w:t>
      </w:r>
      <w:r w:rsidR="00BB7DB9" w:rsidRPr="009837E0">
        <w:rPr>
          <w:rFonts w:ascii="Courier New" w:hAnsi="Courier New" w:cs="Traditional Arabic" w:hint="cs"/>
          <w:sz w:val="28"/>
          <w:szCs w:val="28"/>
          <w:rtl/>
          <w:lang w:bidi="ar-SY"/>
        </w:rPr>
        <w:t>،</w:t>
      </w:r>
      <w:r w:rsidR="00ED6ED9" w:rsidRPr="009837E0">
        <w:rPr>
          <w:rFonts w:ascii="Courier New" w:hAnsi="Courier New" w:cs="Traditional Arabic" w:hint="cs"/>
          <w:sz w:val="28"/>
          <w:szCs w:val="28"/>
          <w:rtl/>
          <w:lang w:bidi="ar-SY"/>
        </w:rPr>
        <w:t xml:space="preserve"> فغيَّرت</w:t>
      </w:r>
      <w:r w:rsidR="005967E7" w:rsidRPr="009837E0">
        <w:rPr>
          <w:rFonts w:ascii="Courier New" w:hAnsi="Courier New" w:cs="Traditional Arabic" w:hint="cs"/>
          <w:sz w:val="28"/>
          <w:szCs w:val="28"/>
          <w:rtl/>
          <w:lang w:bidi="ar-SY"/>
        </w:rPr>
        <w:t>َ</w:t>
      </w:r>
      <w:r w:rsidR="00ED6ED9" w:rsidRPr="009837E0">
        <w:rPr>
          <w:rFonts w:ascii="Courier New" w:hAnsi="Courier New" w:cs="Traditional Arabic" w:hint="cs"/>
          <w:sz w:val="28"/>
          <w:szCs w:val="28"/>
          <w:rtl/>
          <w:lang w:bidi="ar-SY"/>
        </w:rPr>
        <w:t xml:space="preserve"> الإعراب لتغيّر المعنى</w:t>
      </w:r>
      <w:r w:rsidR="00BB7DB9" w:rsidRPr="009837E0">
        <w:rPr>
          <w:rFonts w:ascii="Courier New" w:hAnsi="Courier New" w:cs="Traditional Arabic" w:hint="cs"/>
          <w:sz w:val="28"/>
          <w:szCs w:val="28"/>
          <w:rtl/>
          <w:lang w:bidi="ar-SY"/>
        </w:rPr>
        <w:t>،</w:t>
      </w:r>
      <w:r w:rsidR="005967E7" w:rsidRPr="009837E0">
        <w:rPr>
          <w:rFonts w:ascii="Courier New" w:hAnsi="Courier New" w:cs="Traditional Arabic" w:hint="cs"/>
          <w:sz w:val="28"/>
          <w:szCs w:val="28"/>
          <w:rtl/>
          <w:lang w:bidi="ar-SY"/>
        </w:rPr>
        <w:t xml:space="preserve"> وتقول</w:t>
      </w:r>
      <w:r w:rsidR="00BB7DB9" w:rsidRPr="009837E0">
        <w:rPr>
          <w:rFonts w:ascii="Courier New" w:hAnsi="Courier New" w:cs="Traditional Arabic" w:hint="cs"/>
          <w:sz w:val="28"/>
          <w:szCs w:val="28"/>
          <w:rtl/>
          <w:lang w:bidi="ar-SY"/>
        </w:rPr>
        <w:t>:</w:t>
      </w:r>
      <w:r w:rsidR="005967E7" w:rsidRPr="009837E0">
        <w:rPr>
          <w:rFonts w:ascii="Courier New" w:hAnsi="Courier New" w:cs="Traditional Arabic" w:hint="cs"/>
          <w:sz w:val="28"/>
          <w:szCs w:val="28"/>
          <w:rtl/>
          <w:lang w:bidi="ar-SY"/>
        </w:rPr>
        <w:t xml:space="preserve"> لا يتخذْ مؤمنٌ كافرًا وليًّا</w:t>
      </w:r>
      <w:r w:rsidR="00BB7DB9" w:rsidRPr="009837E0">
        <w:rPr>
          <w:rFonts w:ascii="Courier New" w:hAnsi="Courier New" w:cs="Traditional Arabic" w:hint="cs"/>
          <w:sz w:val="28"/>
          <w:szCs w:val="28"/>
          <w:rtl/>
          <w:lang w:bidi="ar-SY"/>
        </w:rPr>
        <w:t>،</w:t>
      </w:r>
      <w:r w:rsidR="005967E7" w:rsidRPr="009837E0">
        <w:rPr>
          <w:rFonts w:ascii="Courier New" w:hAnsi="Courier New" w:cs="Traditional Arabic" w:hint="cs"/>
          <w:sz w:val="28"/>
          <w:szCs w:val="28"/>
          <w:rtl/>
          <w:lang w:bidi="ar-SY"/>
        </w:rPr>
        <w:t xml:space="preserve"> وتقول</w:t>
      </w:r>
      <w:r w:rsidR="00BB7DB9" w:rsidRPr="009837E0">
        <w:rPr>
          <w:rFonts w:ascii="Courier New" w:hAnsi="Courier New" w:cs="Traditional Arabic" w:hint="cs"/>
          <w:sz w:val="28"/>
          <w:szCs w:val="28"/>
          <w:rtl/>
          <w:lang w:bidi="ar-SY"/>
        </w:rPr>
        <w:t>:</w:t>
      </w:r>
      <w:r w:rsidR="005967E7" w:rsidRPr="009837E0">
        <w:rPr>
          <w:rFonts w:ascii="Courier New" w:hAnsi="Courier New" w:cs="Traditional Arabic" w:hint="cs"/>
          <w:sz w:val="28"/>
          <w:szCs w:val="28"/>
          <w:rtl/>
          <w:lang w:bidi="ar-SY"/>
        </w:rPr>
        <w:t xml:space="preserve"> لا يتخذُ مؤمنٌ كافرًا وليًّا</w:t>
      </w:r>
      <w:r w:rsidR="00BB7DB9" w:rsidRPr="009837E0">
        <w:rPr>
          <w:rFonts w:ascii="Courier New" w:hAnsi="Courier New" w:cs="Traditional Arabic" w:hint="cs"/>
          <w:sz w:val="28"/>
          <w:szCs w:val="28"/>
          <w:rtl/>
          <w:lang w:bidi="ar-SY"/>
        </w:rPr>
        <w:t>،</w:t>
      </w:r>
      <w:r w:rsidR="005967E7" w:rsidRPr="009837E0">
        <w:rPr>
          <w:rFonts w:ascii="Courier New" w:hAnsi="Courier New" w:cs="Traditional Arabic" w:hint="cs"/>
          <w:sz w:val="28"/>
          <w:szCs w:val="28"/>
          <w:rtl/>
          <w:lang w:bidi="ar-SY"/>
        </w:rPr>
        <w:t xml:space="preserve"> فتسكِّن آخر الفعل في المثال الأول عندما تجعل </w:t>
      </w:r>
      <w:r w:rsidR="001D1F2B" w:rsidRPr="009837E0">
        <w:rPr>
          <w:rFonts w:ascii="Courier New" w:hAnsi="Courier New" w:cs="Traditional Arabic" w:hint="cs"/>
          <w:sz w:val="28"/>
          <w:szCs w:val="28"/>
          <w:rtl/>
          <w:lang w:bidi="ar-SY"/>
        </w:rPr>
        <w:t>(</w:t>
      </w:r>
      <w:r w:rsidR="005967E7" w:rsidRPr="009837E0">
        <w:rPr>
          <w:rFonts w:ascii="Courier New" w:hAnsi="Courier New" w:cs="Traditional Arabic" w:hint="cs"/>
          <w:sz w:val="28"/>
          <w:szCs w:val="28"/>
          <w:rtl/>
          <w:lang w:bidi="ar-SY"/>
        </w:rPr>
        <w:t>لا</w:t>
      </w:r>
      <w:r w:rsidR="001D1F2B" w:rsidRPr="009837E0">
        <w:rPr>
          <w:rFonts w:ascii="Courier New" w:hAnsi="Courier New" w:cs="Traditional Arabic" w:hint="cs"/>
          <w:sz w:val="28"/>
          <w:szCs w:val="28"/>
          <w:rtl/>
          <w:lang w:bidi="ar-SY"/>
        </w:rPr>
        <w:t>)</w:t>
      </w:r>
      <w:r w:rsidR="005967E7" w:rsidRPr="009837E0">
        <w:rPr>
          <w:rFonts w:ascii="Courier New" w:hAnsi="Courier New" w:cs="Traditional Arabic" w:hint="cs"/>
          <w:sz w:val="28"/>
          <w:szCs w:val="28"/>
          <w:rtl/>
          <w:lang w:bidi="ar-SY"/>
        </w:rPr>
        <w:t xml:space="preserve"> ناهية</w:t>
      </w:r>
      <w:r w:rsidR="00BB7DB9" w:rsidRPr="009837E0">
        <w:rPr>
          <w:rFonts w:ascii="Courier New" w:hAnsi="Courier New" w:cs="Traditional Arabic" w:hint="cs"/>
          <w:sz w:val="28"/>
          <w:szCs w:val="28"/>
          <w:rtl/>
          <w:lang w:bidi="ar-SY"/>
        </w:rPr>
        <w:t>،</w:t>
      </w:r>
      <w:r w:rsidR="005967E7" w:rsidRPr="009837E0">
        <w:rPr>
          <w:rFonts w:ascii="Courier New" w:hAnsi="Courier New" w:cs="Traditional Arabic" w:hint="cs"/>
          <w:sz w:val="28"/>
          <w:szCs w:val="28"/>
          <w:rtl/>
          <w:lang w:bidi="ar-SY"/>
        </w:rPr>
        <w:t xml:space="preserve"> وتضمه إذا جعلتها نافية</w:t>
      </w:r>
      <w:r w:rsidR="00BB7DB9" w:rsidRPr="009837E0">
        <w:rPr>
          <w:rFonts w:ascii="Courier New" w:hAnsi="Courier New" w:cs="Traditional Arabic" w:hint="cs"/>
          <w:sz w:val="28"/>
          <w:szCs w:val="28"/>
          <w:rtl/>
          <w:lang w:bidi="ar-SY"/>
        </w:rPr>
        <w:t>،</w:t>
      </w:r>
      <w:r w:rsidR="005967E7" w:rsidRPr="009837E0">
        <w:rPr>
          <w:rFonts w:ascii="Courier New" w:hAnsi="Courier New" w:cs="Traditional Arabic" w:hint="cs"/>
          <w:sz w:val="28"/>
          <w:szCs w:val="28"/>
          <w:rtl/>
          <w:lang w:bidi="ar-SY"/>
        </w:rPr>
        <w:t xml:space="preserve"> فتأمَّل أثر المعنى في تغيير القاعدة الصرفية</w:t>
      </w:r>
      <w:r w:rsidR="00BB7DB9" w:rsidRPr="009837E0">
        <w:rPr>
          <w:rFonts w:ascii="Courier New" w:hAnsi="Courier New" w:cs="Traditional Arabic" w:hint="cs"/>
          <w:sz w:val="28"/>
          <w:szCs w:val="28"/>
          <w:rtl/>
          <w:lang w:bidi="ar-SY"/>
        </w:rPr>
        <w:t>،</w:t>
      </w:r>
      <w:r w:rsidR="005967E7" w:rsidRPr="009837E0">
        <w:rPr>
          <w:rFonts w:ascii="Courier New" w:hAnsi="Courier New" w:cs="Traditional Arabic" w:hint="cs"/>
          <w:sz w:val="28"/>
          <w:szCs w:val="28"/>
          <w:rtl/>
          <w:lang w:bidi="ar-SY"/>
        </w:rPr>
        <w:t xml:space="preserve"> وأثره في تغيير اللفظ تبعًا لتغير المعنى</w:t>
      </w:r>
      <w:r w:rsidR="00BB7DB9" w:rsidRPr="009837E0">
        <w:rPr>
          <w:rFonts w:ascii="Courier New" w:hAnsi="Courier New" w:cs="Traditional Arabic" w:hint="cs"/>
          <w:sz w:val="28"/>
          <w:szCs w:val="28"/>
          <w:rtl/>
          <w:lang w:bidi="ar-SY"/>
        </w:rPr>
        <w:t>.</w:t>
      </w:r>
    </w:p>
    <w:p w:rsidR="004C42A9" w:rsidRPr="009837E0" w:rsidRDefault="004C42A9" w:rsidP="004C42A9">
      <w:pPr>
        <w:ind w:firstLine="720"/>
        <w:jc w:val="both"/>
        <w:rPr>
          <w:rFonts w:ascii="Courier New" w:hAnsi="Courier New" w:cs="Traditional Arabic"/>
          <w:sz w:val="28"/>
          <w:szCs w:val="28"/>
          <w:rtl/>
        </w:rPr>
      </w:pPr>
      <w:r w:rsidRPr="009837E0">
        <w:rPr>
          <w:rFonts w:ascii="Courier New" w:hAnsi="Courier New" w:cs="Traditional Arabic" w:hint="cs"/>
          <w:sz w:val="28"/>
          <w:szCs w:val="28"/>
          <w:rtl/>
          <w:lang w:bidi="ar-SY"/>
        </w:rPr>
        <w:t xml:space="preserve"> فهذا منهجي أمَّا منهج النحاة في استنباط المعاني </w:t>
      </w:r>
      <w:r w:rsidR="00793F5B" w:rsidRPr="009837E0">
        <w:rPr>
          <w:rFonts w:ascii="Courier New" w:hAnsi="Courier New" w:cs="Traditional Arabic" w:hint="cs"/>
          <w:sz w:val="28"/>
          <w:szCs w:val="28"/>
          <w:rtl/>
          <w:lang w:bidi="ar-SY"/>
        </w:rPr>
        <w:t xml:space="preserve">للأدوات </w:t>
      </w:r>
      <w:r w:rsidRPr="009837E0">
        <w:rPr>
          <w:rFonts w:ascii="Courier New" w:hAnsi="Courier New" w:cs="Traditional Arabic" w:hint="cs"/>
          <w:sz w:val="28"/>
          <w:szCs w:val="28"/>
          <w:rtl/>
          <w:lang w:bidi="ar-SY"/>
        </w:rPr>
        <w:t>فهو السياق</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وقد تكلمتُ على منهجهم هذا</w:t>
      </w:r>
      <w:r w:rsidRPr="009837E0">
        <w:rPr>
          <w:rFonts w:ascii="Courier New" w:hAnsi="Courier New" w:cs="Traditional Arabic"/>
          <w:b/>
          <w:bCs/>
          <w:sz w:val="28"/>
          <w:szCs w:val="28"/>
          <w:rtl/>
        </w:rPr>
        <w:t xml:space="preserve"> </w:t>
      </w:r>
      <w:r w:rsidRPr="009837E0">
        <w:rPr>
          <w:rFonts w:ascii="Courier New" w:hAnsi="Courier New" w:cs="Traditional Arabic" w:hint="cs"/>
          <w:sz w:val="28"/>
          <w:szCs w:val="28"/>
          <w:rtl/>
        </w:rPr>
        <w:t>في كتابي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لا وجوه ولا نظائر</w:t>
      </w:r>
      <w:r w:rsidR="00BB7DB9" w:rsidRPr="009837E0">
        <w:rPr>
          <w:rFonts w:ascii="Courier New" w:hAnsi="Courier New" w:cs="Traditional Arabic" w:hint="cs"/>
          <w:sz w:val="28"/>
          <w:szCs w:val="28"/>
          <w:rtl/>
        </w:rPr>
        <w:t>،</w:t>
      </w:r>
      <w:r w:rsidR="00400040" w:rsidRPr="009837E0">
        <w:rPr>
          <w:rFonts w:ascii="Courier New" w:hAnsi="Courier New" w:cs="Traditional Arabic" w:hint="cs"/>
          <w:sz w:val="28"/>
          <w:szCs w:val="28"/>
          <w:rtl/>
        </w:rPr>
        <w:t xml:space="preserve"> تحت عنوان</w:t>
      </w:r>
      <w:r w:rsidR="00BB7DB9" w:rsidRPr="009837E0">
        <w:rPr>
          <w:rFonts w:ascii="Courier New" w:hAnsi="Courier New" w:cs="Traditional Arabic" w:hint="cs"/>
          <w:sz w:val="28"/>
          <w:szCs w:val="28"/>
          <w:rtl/>
        </w:rPr>
        <w:t>:</w:t>
      </w:r>
      <w:r w:rsidR="00400040" w:rsidRPr="009837E0">
        <w:rPr>
          <w:rFonts w:ascii="Courier New" w:hAnsi="Courier New" w:cs="Traditional Arabic" w:hint="cs"/>
          <w:sz w:val="28"/>
          <w:szCs w:val="28"/>
          <w:rtl/>
        </w:rPr>
        <w:t xml:space="preserve"> </w:t>
      </w:r>
      <w:r w:rsidR="00400040" w:rsidRPr="009837E0">
        <w:rPr>
          <w:rFonts w:ascii="Lotus Linotype" w:hAnsi="Lotus Linotype" w:cs="Traditional Arabic"/>
          <w:sz w:val="28"/>
          <w:szCs w:val="28"/>
          <w:rtl/>
        </w:rPr>
        <w:t>العلاقة بين دلالة اللفظ والسياق</w:t>
      </w:r>
      <w:r w:rsidR="00BB7DB9" w:rsidRPr="009837E0">
        <w:rPr>
          <w:rFonts w:ascii="Courier New" w:hAnsi="Courier New" w:cs="Traditional Arabic" w:hint="cs"/>
          <w:sz w:val="28"/>
          <w:szCs w:val="28"/>
          <w:rtl/>
        </w:rPr>
        <w:t>،</w:t>
      </w:r>
      <w:r w:rsidR="00400040" w:rsidRPr="009837E0">
        <w:rPr>
          <w:rFonts w:ascii="Courier New" w:hAnsi="Courier New" w:cs="Traditional Arabic" w:hint="cs"/>
          <w:sz w:val="28"/>
          <w:szCs w:val="28"/>
          <w:rtl/>
        </w:rPr>
        <w:t xml:space="preserve"> وتحت عنوان</w:t>
      </w:r>
      <w:r w:rsidR="00BB7DB9" w:rsidRPr="009837E0">
        <w:rPr>
          <w:rFonts w:ascii="Courier New" w:hAnsi="Courier New" w:cs="Traditional Arabic" w:hint="cs"/>
          <w:sz w:val="28"/>
          <w:szCs w:val="28"/>
          <w:rtl/>
        </w:rPr>
        <w:t>:</w:t>
      </w:r>
      <w:r w:rsidR="00400040" w:rsidRPr="009837E0">
        <w:rPr>
          <w:rFonts w:ascii="Courier New" w:hAnsi="Courier New" w:cs="Traditional Arabic" w:hint="cs"/>
          <w:sz w:val="28"/>
          <w:szCs w:val="28"/>
          <w:rtl/>
        </w:rPr>
        <w:t xml:space="preserve"> </w:t>
      </w:r>
      <w:r w:rsidR="00793F5B" w:rsidRPr="009837E0">
        <w:rPr>
          <w:rFonts w:ascii="Courier New" w:hAnsi="Courier New" w:cs="Traditional Arabic"/>
          <w:sz w:val="28"/>
          <w:szCs w:val="28"/>
          <w:rtl/>
        </w:rPr>
        <w:t>العلاقة بين دلالة الحرف والسياق</w:t>
      </w:r>
      <w:r w:rsidR="00BB7DB9" w:rsidRPr="009837E0">
        <w:rPr>
          <w:rFonts w:ascii="Courier New" w:hAnsi="Courier New" w:cs="Traditional Arabic"/>
          <w:b/>
          <w:bCs/>
          <w:sz w:val="28"/>
          <w:szCs w:val="28"/>
          <w:rtl/>
        </w:rPr>
        <w:t>،</w:t>
      </w:r>
      <w:r w:rsidR="00793F5B" w:rsidRPr="009837E0">
        <w:rPr>
          <w:rFonts w:ascii="Courier New" w:hAnsi="Courier New" w:cs="Traditional Arabic" w:hint="cs"/>
          <w:b/>
          <w:bCs/>
          <w:sz w:val="28"/>
          <w:szCs w:val="28"/>
          <w:rtl/>
        </w:rPr>
        <w:t xml:space="preserve"> </w:t>
      </w:r>
      <w:r w:rsidR="00400040" w:rsidRPr="009837E0">
        <w:rPr>
          <w:rFonts w:ascii="Courier New" w:hAnsi="Courier New" w:cs="Traditional Arabic" w:hint="cs"/>
          <w:sz w:val="28"/>
          <w:szCs w:val="28"/>
          <w:rtl/>
        </w:rPr>
        <w:t xml:space="preserve">ومن  المفيد </w:t>
      </w:r>
      <w:r w:rsidR="00793F5B" w:rsidRPr="009837E0">
        <w:rPr>
          <w:rFonts w:ascii="Courier New" w:hAnsi="Courier New" w:cs="Traditional Arabic" w:hint="cs"/>
          <w:sz w:val="28"/>
          <w:szCs w:val="28"/>
          <w:rtl/>
        </w:rPr>
        <w:t xml:space="preserve">والضروري </w:t>
      </w:r>
      <w:r w:rsidR="00E2563D" w:rsidRPr="009837E0">
        <w:rPr>
          <w:rFonts w:ascii="Courier New" w:hAnsi="Courier New" w:cs="Traditional Arabic" w:hint="cs"/>
          <w:sz w:val="28"/>
          <w:szCs w:val="28"/>
          <w:rtl/>
        </w:rPr>
        <w:t xml:space="preserve">أن أنقل </w:t>
      </w:r>
      <w:r w:rsidR="00400040" w:rsidRPr="009837E0">
        <w:rPr>
          <w:rFonts w:ascii="Courier New" w:hAnsi="Courier New" w:cs="Traditional Arabic" w:hint="cs"/>
          <w:sz w:val="28"/>
          <w:szCs w:val="28"/>
          <w:rtl/>
        </w:rPr>
        <w:t xml:space="preserve">هنا </w:t>
      </w:r>
      <w:r w:rsidR="00E2563D" w:rsidRPr="009837E0">
        <w:rPr>
          <w:rFonts w:ascii="Courier New" w:hAnsi="Courier New" w:cs="Traditional Arabic" w:hint="cs"/>
          <w:sz w:val="28"/>
          <w:szCs w:val="28"/>
          <w:rtl/>
        </w:rPr>
        <w:t xml:space="preserve">نص ما قلته </w:t>
      </w:r>
      <w:r w:rsidR="00D150A3" w:rsidRPr="009837E0">
        <w:rPr>
          <w:rFonts w:ascii="Courier New" w:hAnsi="Courier New" w:cs="Traditional Arabic" w:hint="cs"/>
          <w:sz w:val="28"/>
          <w:szCs w:val="28"/>
          <w:rtl/>
        </w:rPr>
        <w:t xml:space="preserve">هناك </w:t>
      </w:r>
      <w:r w:rsidR="00400040" w:rsidRPr="009837E0">
        <w:rPr>
          <w:rFonts w:ascii="Courier New" w:hAnsi="Courier New" w:cs="Traditional Arabic" w:hint="cs"/>
          <w:sz w:val="28"/>
          <w:szCs w:val="28"/>
          <w:rtl/>
        </w:rPr>
        <w:t xml:space="preserve">قبل أن أشرع </w:t>
      </w:r>
      <w:r w:rsidR="00793F5B" w:rsidRPr="009837E0">
        <w:rPr>
          <w:rFonts w:ascii="Courier New" w:hAnsi="Courier New" w:cs="Traditional Arabic" w:hint="cs"/>
          <w:sz w:val="28"/>
          <w:szCs w:val="28"/>
          <w:rtl/>
        </w:rPr>
        <w:t>في دراسة الأوجه والمعاني التي ذكرها النحاة في كتب حروف المعاني</w:t>
      </w:r>
      <w:r w:rsidR="00BB7DB9" w:rsidRPr="009837E0">
        <w:rPr>
          <w:rFonts w:ascii="Courier New" w:hAnsi="Courier New" w:cs="Traditional Arabic" w:hint="cs"/>
          <w:sz w:val="28"/>
          <w:szCs w:val="28"/>
          <w:rtl/>
        </w:rPr>
        <w:t>:</w:t>
      </w:r>
      <w:r w:rsidR="00793F5B" w:rsidRPr="009837E0">
        <w:rPr>
          <w:rFonts w:ascii="Courier New" w:hAnsi="Courier New" w:cs="Traditional Arabic" w:hint="cs"/>
          <w:sz w:val="28"/>
          <w:szCs w:val="28"/>
          <w:rtl/>
        </w:rPr>
        <w:t xml:space="preserve"> </w:t>
      </w:r>
    </w:p>
    <w:p w:rsidR="00400040" w:rsidRPr="009837E0" w:rsidRDefault="00AA6C86" w:rsidP="00EB7974">
      <w:pPr>
        <w:ind w:firstLine="720"/>
        <w:jc w:val="both"/>
        <w:rPr>
          <w:rFonts w:ascii="Courier New" w:hAnsi="Courier New" w:cs="Traditional Arabic"/>
          <w:sz w:val="28"/>
          <w:szCs w:val="28"/>
          <w:rtl/>
        </w:rPr>
      </w:pPr>
      <w:r w:rsidRPr="009837E0">
        <w:rPr>
          <w:rFonts w:ascii="Lotus Linotype" w:hAnsi="Lotus Linotype" w:cs="Traditional Arabic"/>
          <w:b/>
          <w:bCs/>
          <w:sz w:val="28"/>
          <w:szCs w:val="28"/>
          <w:rtl/>
        </w:rPr>
        <w:t xml:space="preserve">العلاقة </w:t>
      </w:r>
      <w:r w:rsidRPr="009837E0">
        <w:rPr>
          <w:rFonts w:ascii="Lotus Linotype" w:hAnsi="Lotus Linotype" w:cs="Traditional Arabic" w:hint="cs"/>
          <w:b/>
          <w:bCs/>
          <w:sz w:val="28"/>
          <w:szCs w:val="28"/>
          <w:rtl/>
        </w:rPr>
        <w:t>بي</w:t>
      </w:r>
      <w:r w:rsidR="00400040" w:rsidRPr="009837E0">
        <w:rPr>
          <w:rFonts w:ascii="Lotus Linotype" w:hAnsi="Lotus Linotype" w:cs="Traditional Arabic"/>
          <w:b/>
          <w:bCs/>
          <w:sz w:val="28"/>
          <w:szCs w:val="28"/>
          <w:rtl/>
        </w:rPr>
        <w:t>ن دلالة اللفظ والسياق</w:t>
      </w:r>
      <w:r w:rsidR="00BB7DB9" w:rsidRPr="009837E0">
        <w:rPr>
          <w:rFonts w:ascii="Lotus Linotype" w:hAnsi="Lotus Linotype" w:cs="Traditional Arabic"/>
          <w:b/>
          <w:bCs/>
          <w:sz w:val="28"/>
          <w:szCs w:val="28"/>
          <w:rtl/>
        </w:rPr>
        <w:t>:</w:t>
      </w:r>
      <w:r w:rsidR="00EB7974" w:rsidRPr="009837E0">
        <w:rPr>
          <w:rFonts w:ascii="Courier New" w:hAnsi="Courier New" w:cs="Traditional Arabic" w:hint="cs"/>
          <w:sz w:val="28"/>
          <w:szCs w:val="28"/>
          <w:rtl/>
        </w:rPr>
        <w:t xml:space="preserve"> </w:t>
      </w:r>
      <w:r w:rsidR="001F6CBA" w:rsidRPr="009837E0">
        <w:rPr>
          <w:rFonts w:ascii="Lotus Linotype" w:hAnsi="Lotus Linotype" w:cs="Traditional Arabic" w:hint="cs"/>
          <w:sz w:val="28"/>
          <w:szCs w:val="28"/>
          <w:rtl/>
        </w:rPr>
        <w:t xml:space="preserve">من المفيد أن أعيد هنا ما ذكرته في كتابي السابق ما له علاقة بموضوع هذا الكتاب من ذلك ما قلته عن العلاقة بين دلالة اللفظ والسياق فقد </w:t>
      </w:r>
      <w:r w:rsidR="00400040" w:rsidRPr="009837E0">
        <w:rPr>
          <w:rFonts w:ascii="Lotus Linotype" w:hAnsi="Lotus Linotype" w:cs="Traditional Arabic"/>
          <w:sz w:val="28"/>
          <w:szCs w:val="28"/>
          <w:rtl/>
        </w:rPr>
        <w:t>شاع لدى أصحاب الدراسات الدلالية أنَّ السياق هو الذي يحدد دلالة اللفظ</w:t>
      </w:r>
      <w:r w:rsidR="00BB7DB9" w:rsidRPr="009837E0">
        <w:rPr>
          <w:rFonts w:ascii="Lotus Linotype" w:hAnsi="Lotus Linotype" w:cs="Traditional Arabic"/>
          <w:sz w:val="28"/>
          <w:szCs w:val="28"/>
          <w:rtl/>
        </w:rPr>
        <w:t>،</w:t>
      </w:r>
      <w:r w:rsidR="00400040" w:rsidRPr="009837E0">
        <w:rPr>
          <w:rFonts w:ascii="Lotus Linotype" w:hAnsi="Lotus Linotype" w:cs="Traditional Arabic"/>
          <w:sz w:val="28"/>
          <w:szCs w:val="28"/>
          <w:rtl/>
        </w:rPr>
        <w:t xml:space="preserve"> وهو الذي أمدَّ كل لفظ من الألفاظ التي اشتملت عليها كتب الوجوه بالأوجه المتعددة</w:t>
      </w:r>
      <w:r w:rsidR="00BB7DB9" w:rsidRPr="009837E0">
        <w:rPr>
          <w:rFonts w:ascii="Lotus Linotype" w:hAnsi="Lotus Linotype" w:cs="Traditional Arabic"/>
          <w:sz w:val="28"/>
          <w:szCs w:val="28"/>
          <w:rtl/>
        </w:rPr>
        <w:t>،</w:t>
      </w:r>
      <w:r w:rsidR="00400040" w:rsidRPr="009837E0">
        <w:rPr>
          <w:rFonts w:ascii="Lotus Linotype" w:hAnsi="Lotus Linotype" w:cs="Traditional Arabic"/>
          <w:sz w:val="28"/>
          <w:szCs w:val="28"/>
          <w:rtl/>
        </w:rPr>
        <w:t xml:space="preserve"> وهذا وهم وفكر خطر ؛ لأنَّه يؤدي إلى إلغاء الدلالة الموضوعة للألفاظ التي أثبتتها كتب </w:t>
      </w:r>
      <w:r w:rsidR="00400040" w:rsidRPr="009837E0">
        <w:rPr>
          <w:rFonts w:ascii="Lotus Linotype" w:hAnsi="Lotus Linotype" w:cs="Traditional Arabic"/>
          <w:sz w:val="28"/>
          <w:szCs w:val="28"/>
          <w:rtl/>
        </w:rPr>
        <w:lastRenderedPageBreak/>
        <w:t>المعاجم اللغوية</w:t>
      </w:r>
      <w:r w:rsidR="00BB7DB9" w:rsidRPr="009837E0">
        <w:rPr>
          <w:rFonts w:ascii="Lotus Linotype" w:hAnsi="Lotus Linotype" w:cs="Traditional Arabic"/>
          <w:sz w:val="28"/>
          <w:szCs w:val="28"/>
          <w:rtl/>
        </w:rPr>
        <w:t>،</w:t>
      </w:r>
      <w:r w:rsidR="00400040" w:rsidRPr="009837E0">
        <w:rPr>
          <w:rFonts w:ascii="Lotus Linotype" w:hAnsi="Lotus Linotype" w:cs="Traditional Arabic"/>
          <w:sz w:val="28"/>
          <w:szCs w:val="28"/>
          <w:rtl/>
        </w:rPr>
        <w:t xml:space="preserve"> وفي ذلك هدم للغة العربية ؛ لأنَّ هذه اللغة قد حُفظت ودُوِّنت في هذه المعاج</w:t>
      </w:r>
      <w:r w:rsidR="001F6CBA" w:rsidRPr="009837E0">
        <w:rPr>
          <w:rFonts w:ascii="Lotus Linotype" w:hAnsi="Lotus Linotype" w:cs="Traditional Arabic"/>
          <w:sz w:val="28"/>
          <w:szCs w:val="28"/>
          <w:rtl/>
        </w:rPr>
        <w:t>م</w:t>
      </w:r>
      <w:r w:rsidR="00BB7DB9" w:rsidRPr="009837E0">
        <w:rPr>
          <w:rFonts w:ascii="Lotus Linotype" w:hAnsi="Lotus Linotype" w:cs="Traditional Arabic"/>
          <w:sz w:val="28"/>
          <w:szCs w:val="28"/>
          <w:rtl/>
        </w:rPr>
        <w:t>،</w:t>
      </w:r>
      <w:r w:rsidR="001F6CBA" w:rsidRPr="009837E0">
        <w:rPr>
          <w:rFonts w:ascii="Lotus Linotype" w:hAnsi="Lotus Linotype" w:cs="Traditional Arabic"/>
          <w:sz w:val="28"/>
          <w:szCs w:val="28"/>
          <w:rtl/>
        </w:rPr>
        <w:t xml:space="preserve"> وأنَّه لا بد من أن تكون هنا</w:t>
      </w:r>
      <w:r w:rsidR="001F6CBA" w:rsidRPr="009837E0">
        <w:rPr>
          <w:rFonts w:ascii="Lotus Linotype" w:hAnsi="Lotus Linotype" w:cs="Traditional Arabic" w:hint="cs"/>
          <w:sz w:val="28"/>
          <w:szCs w:val="28"/>
          <w:rtl/>
        </w:rPr>
        <w:t>ك</w:t>
      </w:r>
      <w:r w:rsidR="00400040" w:rsidRPr="009837E0">
        <w:rPr>
          <w:rFonts w:ascii="Lotus Linotype" w:hAnsi="Lotus Linotype" w:cs="Traditional Arabic"/>
          <w:sz w:val="28"/>
          <w:szCs w:val="28"/>
          <w:rtl/>
        </w:rPr>
        <w:t xml:space="preserve"> للمفردات ثوابت دلالية حاسمة</w:t>
      </w:r>
      <w:r w:rsidR="00BB7DB9" w:rsidRPr="009837E0">
        <w:rPr>
          <w:rFonts w:ascii="Lotus Linotype" w:hAnsi="Lotus Linotype" w:cs="Traditional Arabic"/>
          <w:sz w:val="28"/>
          <w:szCs w:val="28"/>
          <w:rtl/>
        </w:rPr>
        <w:t>،</w:t>
      </w:r>
      <w:r w:rsidR="00400040" w:rsidRPr="009837E0">
        <w:rPr>
          <w:rFonts w:ascii="Lotus Linotype" w:hAnsi="Lotus Linotype" w:cs="Traditional Arabic"/>
          <w:sz w:val="28"/>
          <w:szCs w:val="28"/>
          <w:rtl/>
        </w:rPr>
        <w:t xml:space="preserve"> لا يصح بحجة السياق التجاوز عليها ؛ وإلا حدثت الفوضى وضاعت المعايير ؛ لأنَّ السياق واد فسيح مفتوح لا حدود له</w:t>
      </w:r>
      <w:r w:rsidR="00BB7DB9" w:rsidRPr="009837E0">
        <w:rPr>
          <w:rFonts w:ascii="Lotus Linotype" w:hAnsi="Lotus Linotype" w:cs="Traditional Arabic"/>
          <w:sz w:val="28"/>
          <w:szCs w:val="28"/>
          <w:rtl/>
        </w:rPr>
        <w:t>،</w:t>
      </w:r>
      <w:r w:rsidR="00400040" w:rsidRPr="009837E0">
        <w:rPr>
          <w:rFonts w:ascii="Lotus Linotype" w:hAnsi="Lotus Linotype" w:cs="Traditional Arabic"/>
          <w:sz w:val="28"/>
          <w:szCs w:val="28"/>
          <w:rtl/>
        </w:rPr>
        <w:t xml:space="preserve"> لا يمكن ضبطه إلاَّ بالرجوع إلى هذه الثوابت ؛ فإذا ربطنا دلالة اللفظ به فحسب</w:t>
      </w:r>
      <w:r w:rsidR="00BB7DB9" w:rsidRPr="009837E0">
        <w:rPr>
          <w:rFonts w:ascii="Lotus Linotype" w:hAnsi="Lotus Linotype" w:cs="Traditional Arabic"/>
          <w:sz w:val="28"/>
          <w:szCs w:val="28"/>
          <w:rtl/>
        </w:rPr>
        <w:t>،</w:t>
      </w:r>
      <w:r w:rsidR="00400040" w:rsidRPr="009837E0">
        <w:rPr>
          <w:rFonts w:ascii="Lotus Linotype" w:hAnsi="Lotus Linotype" w:cs="Traditional Arabic"/>
          <w:sz w:val="28"/>
          <w:szCs w:val="28"/>
          <w:rtl/>
        </w:rPr>
        <w:t xml:space="preserve"> تعددت دلالات كل لفظ بما لا يمكن التحكم على حصرها في عدد معين</w:t>
      </w:r>
      <w:r w:rsidR="00BB7DB9" w:rsidRPr="009837E0">
        <w:rPr>
          <w:rFonts w:ascii="Lotus Linotype" w:hAnsi="Lotus Linotype" w:cs="Traditional Arabic"/>
          <w:sz w:val="28"/>
          <w:szCs w:val="28"/>
          <w:rtl/>
        </w:rPr>
        <w:t>،</w:t>
      </w:r>
      <w:r w:rsidR="00400040" w:rsidRPr="009837E0">
        <w:rPr>
          <w:rFonts w:ascii="Lotus Linotype" w:hAnsi="Lotus Linotype" w:cs="Traditional Arabic"/>
          <w:sz w:val="28"/>
          <w:szCs w:val="28"/>
          <w:rtl/>
        </w:rPr>
        <w:t xml:space="preserve"> </w:t>
      </w:r>
      <w:proofErr w:type="spellStart"/>
      <w:r w:rsidR="00400040" w:rsidRPr="009837E0">
        <w:rPr>
          <w:rFonts w:ascii="Lotus Linotype" w:hAnsi="Lotus Linotype" w:cs="Traditional Arabic"/>
          <w:sz w:val="28"/>
          <w:szCs w:val="28"/>
          <w:rtl/>
        </w:rPr>
        <w:t>ولاختلفت</w:t>
      </w:r>
      <w:proofErr w:type="spellEnd"/>
      <w:r w:rsidR="00400040" w:rsidRPr="009837E0">
        <w:rPr>
          <w:rFonts w:ascii="Lotus Linotype" w:hAnsi="Lotus Linotype" w:cs="Traditional Arabic"/>
          <w:sz w:val="28"/>
          <w:szCs w:val="28"/>
          <w:rtl/>
        </w:rPr>
        <w:t xml:space="preserve"> معانيها بين سياق وسياق</w:t>
      </w:r>
      <w:r w:rsidR="00BB7DB9" w:rsidRPr="009837E0">
        <w:rPr>
          <w:rFonts w:ascii="Lotus Linotype" w:hAnsi="Lotus Linotype" w:cs="Traditional Arabic"/>
          <w:sz w:val="28"/>
          <w:szCs w:val="28"/>
          <w:rtl/>
        </w:rPr>
        <w:t>،</w:t>
      </w:r>
      <w:r w:rsidR="00400040" w:rsidRPr="009837E0">
        <w:rPr>
          <w:rFonts w:ascii="Lotus Linotype" w:hAnsi="Lotus Linotype" w:cs="Traditional Arabic"/>
          <w:sz w:val="28"/>
          <w:szCs w:val="28"/>
          <w:rtl/>
        </w:rPr>
        <w:t xml:space="preserve"> كما حصل هذا في كتب الوجوه</w:t>
      </w:r>
      <w:r w:rsidR="00BB7DB9" w:rsidRPr="009837E0">
        <w:rPr>
          <w:rFonts w:ascii="Lotus Linotype" w:hAnsi="Lotus Linotype" w:cs="Traditional Arabic"/>
          <w:sz w:val="28"/>
          <w:szCs w:val="28"/>
          <w:rtl/>
        </w:rPr>
        <w:t>،</w:t>
      </w:r>
      <w:r w:rsidR="00400040" w:rsidRPr="009837E0">
        <w:rPr>
          <w:rFonts w:ascii="Lotus Linotype" w:hAnsi="Lotus Linotype" w:cs="Traditional Arabic"/>
          <w:sz w:val="28"/>
          <w:szCs w:val="28"/>
          <w:rtl/>
        </w:rPr>
        <w:t xml:space="preserve"> وفي كتب حروف المعاني</w:t>
      </w:r>
      <w:r w:rsidR="00BB7DB9" w:rsidRPr="009837E0">
        <w:rPr>
          <w:rFonts w:ascii="Lotus Linotype" w:hAnsi="Lotus Linotype" w:cs="Traditional Arabic"/>
          <w:sz w:val="28"/>
          <w:szCs w:val="28"/>
          <w:rtl/>
        </w:rPr>
        <w:t>.</w:t>
      </w:r>
      <w:r w:rsidR="00400040" w:rsidRPr="009837E0">
        <w:rPr>
          <w:rFonts w:ascii="Lotus Linotype" w:hAnsi="Lotus Linotype" w:cs="Traditional Arabic"/>
          <w:sz w:val="28"/>
          <w:szCs w:val="28"/>
          <w:rtl/>
        </w:rPr>
        <w:t xml:space="preserve"> </w:t>
      </w:r>
    </w:p>
    <w:p w:rsidR="00400040" w:rsidRPr="009837E0" w:rsidRDefault="00400040" w:rsidP="00260DC5">
      <w:pPr>
        <w:ind w:firstLine="720"/>
        <w:jc w:val="both"/>
        <w:rPr>
          <w:rFonts w:ascii="Lotus Linotype" w:hAnsi="Lotus Linotype" w:cs="Traditional Arabic"/>
          <w:b/>
          <w:bCs/>
          <w:sz w:val="40"/>
          <w:szCs w:val="40"/>
          <w:rtl/>
        </w:rPr>
      </w:pPr>
      <w:r w:rsidRPr="009837E0">
        <w:rPr>
          <w:rFonts w:ascii="Lotus Linotype" w:hAnsi="Lotus Linotype" w:cs="Traditional Arabic"/>
          <w:sz w:val="28"/>
          <w:szCs w:val="28"/>
          <w:rtl/>
        </w:rPr>
        <w:t>لذلك أقول إنَّ الدلالة الموضوعة للألفاظ كما أثبتتها المعاجم لا يصح التخلي عنها في أي سياق كان وردت فيه ؛ لأنَّ السياق لا يمنح أيَّ لفظ ك</w:t>
      </w:r>
      <w:r w:rsidR="002C6BBB" w:rsidRPr="009837E0">
        <w:rPr>
          <w:rFonts w:ascii="Lotus Linotype" w:hAnsi="Lotus Linotype" w:cs="Traditional Arabic"/>
          <w:sz w:val="28"/>
          <w:szCs w:val="28"/>
          <w:rtl/>
        </w:rPr>
        <w:t>ان أية دلالة كانت</w:t>
      </w:r>
      <w:r w:rsidR="00BB7DB9" w:rsidRPr="009837E0">
        <w:rPr>
          <w:rFonts w:ascii="Lotus Linotype" w:hAnsi="Lotus Linotype" w:cs="Traditional Arabic"/>
          <w:sz w:val="28"/>
          <w:szCs w:val="28"/>
          <w:rtl/>
        </w:rPr>
        <w:t>،</w:t>
      </w:r>
      <w:r w:rsidR="002C6BBB" w:rsidRPr="009837E0">
        <w:rPr>
          <w:rFonts w:ascii="Lotus Linotype" w:hAnsi="Lotus Linotype" w:cs="Traditional Arabic"/>
          <w:sz w:val="28"/>
          <w:szCs w:val="28"/>
          <w:rtl/>
        </w:rPr>
        <w:t xml:space="preserve"> بل دوره مق</w:t>
      </w:r>
      <w:r w:rsidR="002C6BBB" w:rsidRPr="009837E0">
        <w:rPr>
          <w:rFonts w:ascii="Lotus Linotype" w:hAnsi="Lotus Linotype" w:cs="Traditional Arabic" w:hint="cs"/>
          <w:sz w:val="28"/>
          <w:szCs w:val="28"/>
          <w:rtl/>
        </w:rPr>
        <w:t>ت</w:t>
      </w:r>
      <w:r w:rsidR="002C6BBB" w:rsidRPr="009837E0">
        <w:rPr>
          <w:rFonts w:ascii="Lotus Linotype" w:hAnsi="Lotus Linotype" w:cs="Traditional Arabic"/>
          <w:sz w:val="28"/>
          <w:szCs w:val="28"/>
          <w:rtl/>
        </w:rPr>
        <w:t>ص</w:t>
      </w:r>
      <w:r w:rsidRPr="009837E0">
        <w:rPr>
          <w:rFonts w:ascii="Lotus Linotype" w:hAnsi="Lotus Linotype" w:cs="Traditional Arabic"/>
          <w:sz w:val="28"/>
          <w:szCs w:val="28"/>
          <w:rtl/>
        </w:rPr>
        <w:t>ر فقط على تعيين دلالة موجودة أصلاً في اللفظ</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وضعًا واستعمالاً</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وهذا لا يكون في كل لفظ</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بل لا يكون إلاَّ في اللفظ المشترك</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حتى إنَّ معانيه معروفة مسبَقًا ق</w:t>
      </w:r>
      <w:r w:rsidR="00793F5B" w:rsidRPr="009837E0">
        <w:rPr>
          <w:rFonts w:ascii="Lotus Linotype" w:hAnsi="Lotus Linotype" w:cs="Traditional Arabic"/>
          <w:sz w:val="28"/>
          <w:szCs w:val="28"/>
          <w:rtl/>
        </w:rPr>
        <w:t>بل التعرف إليها من خلال السياق</w:t>
      </w:r>
    </w:p>
    <w:p w:rsidR="004C42A9" w:rsidRPr="009837E0" w:rsidRDefault="004C42A9" w:rsidP="00EB7974">
      <w:pPr>
        <w:ind w:firstLine="720"/>
        <w:jc w:val="both"/>
        <w:rPr>
          <w:rFonts w:ascii="Courier New" w:hAnsi="Courier New" w:cs="Traditional Arabic"/>
          <w:b/>
          <w:bCs/>
          <w:sz w:val="28"/>
          <w:szCs w:val="28"/>
          <w:rtl/>
        </w:rPr>
      </w:pPr>
      <w:r w:rsidRPr="009837E0">
        <w:rPr>
          <w:rFonts w:ascii="Courier New" w:hAnsi="Courier New" w:cs="Traditional Arabic"/>
          <w:b/>
          <w:bCs/>
          <w:sz w:val="28"/>
          <w:szCs w:val="28"/>
          <w:rtl/>
        </w:rPr>
        <w:t>العلاقة بين دلالة الحرف والسياق</w:t>
      </w:r>
      <w:r w:rsidR="00BB7DB9" w:rsidRPr="009837E0">
        <w:rPr>
          <w:rFonts w:ascii="Courier New" w:hAnsi="Courier New" w:cs="Traditional Arabic"/>
          <w:b/>
          <w:bCs/>
          <w:sz w:val="28"/>
          <w:szCs w:val="28"/>
          <w:rtl/>
        </w:rPr>
        <w:t>:</w:t>
      </w:r>
      <w:r w:rsidRPr="009837E0">
        <w:rPr>
          <w:rFonts w:ascii="Courier New" w:hAnsi="Courier New" w:cs="Traditional Arabic"/>
          <w:b/>
          <w:bCs/>
          <w:sz w:val="28"/>
          <w:szCs w:val="28"/>
          <w:rtl/>
        </w:rPr>
        <w:t xml:space="preserve"> </w:t>
      </w:r>
      <w:r w:rsidR="00260DC5" w:rsidRPr="009837E0">
        <w:rPr>
          <w:rFonts w:ascii="Courier New" w:hAnsi="Courier New" w:cs="Traditional Arabic" w:hint="cs"/>
          <w:sz w:val="28"/>
          <w:szCs w:val="28"/>
          <w:rtl/>
        </w:rPr>
        <w:t>ما قلته في الموضوع السابق</w:t>
      </w:r>
      <w:r w:rsidRPr="009837E0">
        <w:rPr>
          <w:rFonts w:ascii="Courier New" w:hAnsi="Courier New" w:cs="Traditional Arabic"/>
          <w:sz w:val="28"/>
          <w:szCs w:val="28"/>
          <w:rtl/>
        </w:rPr>
        <w:t xml:space="preserve"> ينطبق على كل حرف تطرقتْ إليه كتب الوجوه والنظائر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أو كتب حروف المعاني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فلكل حرف دلالته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وأنَّ السياق لا يمنحه أية دلالة كانت</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بل دوره مقتصر </w:t>
      </w:r>
      <w:r w:rsidR="002C6BBB" w:rsidRPr="009837E0">
        <w:rPr>
          <w:rFonts w:ascii="Courier New" w:hAnsi="Courier New" w:cs="Traditional Arabic" w:hint="cs"/>
          <w:sz w:val="28"/>
          <w:szCs w:val="28"/>
          <w:rtl/>
        </w:rPr>
        <w:t xml:space="preserve">أيضًا </w:t>
      </w:r>
      <w:r w:rsidRPr="009837E0">
        <w:rPr>
          <w:rFonts w:ascii="Courier New" w:hAnsi="Courier New" w:cs="Traditional Arabic"/>
          <w:sz w:val="28"/>
          <w:szCs w:val="28"/>
          <w:rtl/>
        </w:rPr>
        <w:t>على تعيين دلالة موجودة أصلاً في الحرف وموضوعة له لغة واستعمالاً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وهذا لا يكون في كل حرف</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بل لا يكون إلاَّ في الحرف المشترك</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حتى إنَّ معانيه معروفة مسبقًا قبل التعرف إليها من خلال السياق</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w:t>
      </w:r>
    </w:p>
    <w:p w:rsidR="004C42A9" w:rsidRPr="009837E0" w:rsidRDefault="004C42A9" w:rsidP="004C42A9">
      <w:pPr>
        <w:ind w:firstLine="720"/>
        <w:jc w:val="lowKashida"/>
        <w:rPr>
          <w:rFonts w:cs="Traditional Arabic"/>
          <w:sz w:val="28"/>
          <w:szCs w:val="28"/>
          <w:rtl/>
          <w:lang w:bidi="ar-SY"/>
        </w:rPr>
      </w:pPr>
      <w:r w:rsidRPr="009837E0">
        <w:rPr>
          <w:rFonts w:ascii="Courier New" w:hAnsi="Courier New" w:cs="Traditional Arabic"/>
          <w:sz w:val="28"/>
          <w:szCs w:val="28"/>
          <w:rtl/>
        </w:rPr>
        <w:t>والمعروف أنَّ كل سياق من الكلام لا بد من أن يكون مؤلفًا من عدد من الأحرف والتراكيب والجمل ولكل منها دلالته المستقلة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ينتج من اجتماعها ونظمها حسب أسلوب مؤلفها دلالة واحدة موحدة تمثل دلالة السياق</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فيكون للسياق دلالته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ولكل لفظ وحرف فيه دلالته الموضوعة له في اللغة والخاصة به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فإذا كان من الأحرف المشتركة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له في الأصل عدة معان مختلفة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فإنَّ السياق يعيِّن أحد معانيه المقصودة من دون باقي معانيه وقد اختلِقَتْ لكثير من الحروف غير المشتركة عدة دلالات أُضيفت إلى دلالاتها الخاصة بها أو حلت محلها عن طريق إسقاط  دلالات السياقات المختلفة عليها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بل هذا ما حصل في الأحرف المشتركة أيضًا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وهو إضافة معان دخيلة أخرى غير معانيها الأصلية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من ذلك مثلاً ما قيل في معاني الواو ؛ والواو </w:t>
      </w:r>
      <w:r w:rsidRPr="009837E0">
        <w:rPr>
          <w:rFonts w:cs="Traditional Arabic"/>
          <w:sz w:val="28"/>
          <w:szCs w:val="28"/>
          <w:rtl/>
        </w:rPr>
        <w:t>من الأحرف المشتركة</w:t>
      </w:r>
      <w:r w:rsidR="00BB7DB9" w:rsidRPr="009837E0">
        <w:rPr>
          <w:rFonts w:cs="Traditional Arabic"/>
          <w:sz w:val="28"/>
          <w:szCs w:val="28"/>
          <w:rtl/>
        </w:rPr>
        <w:t>،</w:t>
      </w:r>
      <w:r w:rsidRPr="009837E0">
        <w:rPr>
          <w:rFonts w:cs="Traditional Arabic"/>
          <w:sz w:val="28"/>
          <w:szCs w:val="28"/>
          <w:rtl/>
        </w:rPr>
        <w:t xml:space="preserve">  ومن معانيها الموضوعة لها</w:t>
      </w:r>
      <w:r w:rsidR="00BB7DB9" w:rsidRPr="009837E0">
        <w:rPr>
          <w:rFonts w:cs="Traditional Arabic"/>
          <w:sz w:val="28"/>
          <w:szCs w:val="28"/>
          <w:rtl/>
        </w:rPr>
        <w:t>:</w:t>
      </w:r>
      <w:r w:rsidRPr="009837E0">
        <w:rPr>
          <w:rFonts w:cs="Traditional Arabic"/>
          <w:sz w:val="28"/>
          <w:szCs w:val="28"/>
          <w:rtl/>
        </w:rPr>
        <w:t xml:space="preserve"> واو رب</w:t>
      </w:r>
      <w:r w:rsidR="00BB7DB9" w:rsidRPr="009837E0">
        <w:rPr>
          <w:rFonts w:cs="Traditional Arabic"/>
          <w:sz w:val="28"/>
          <w:szCs w:val="28"/>
          <w:rtl/>
        </w:rPr>
        <w:t>،</w:t>
      </w:r>
      <w:r w:rsidRPr="009837E0">
        <w:rPr>
          <w:rFonts w:cs="Traditional Arabic"/>
          <w:sz w:val="28"/>
          <w:szCs w:val="28"/>
          <w:rtl/>
        </w:rPr>
        <w:t xml:space="preserve">  </w:t>
      </w:r>
      <w:r w:rsidRPr="009837E0">
        <w:rPr>
          <w:rFonts w:cs="Traditional Arabic"/>
          <w:sz w:val="28"/>
          <w:szCs w:val="28"/>
          <w:rtl/>
        </w:rPr>
        <w:lastRenderedPageBreak/>
        <w:t>وواو القسم</w:t>
      </w:r>
      <w:r w:rsidR="00BB7DB9" w:rsidRPr="009837E0">
        <w:rPr>
          <w:rFonts w:cs="Traditional Arabic"/>
          <w:sz w:val="28"/>
          <w:szCs w:val="28"/>
          <w:rtl/>
        </w:rPr>
        <w:t>،</w:t>
      </w:r>
      <w:r w:rsidRPr="009837E0">
        <w:rPr>
          <w:rFonts w:cs="Traditional Arabic"/>
          <w:sz w:val="28"/>
          <w:szCs w:val="28"/>
          <w:rtl/>
        </w:rPr>
        <w:t xml:space="preserve">  وواو العطف</w:t>
      </w:r>
      <w:r w:rsidR="00BB7DB9" w:rsidRPr="009837E0">
        <w:rPr>
          <w:rFonts w:cs="Traditional Arabic"/>
          <w:sz w:val="28"/>
          <w:szCs w:val="28"/>
          <w:rtl/>
        </w:rPr>
        <w:t>،</w:t>
      </w:r>
      <w:r w:rsidRPr="009837E0">
        <w:rPr>
          <w:rFonts w:cs="Traditional Arabic"/>
          <w:sz w:val="28"/>
          <w:szCs w:val="28"/>
          <w:rtl/>
        </w:rPr>
        <w:t xml:space="preserve"> وواو المعية</w:t>
      </w:r>
      <w:r w:rsidR="00BB7DB9" w:rsidRPr="009837E0">
        <w:rPr>
          <w:rFonts w:cs="Traditional Arabic"/>
          <w:sz w:val="28"/>
          <w:szCs w:val="28"/>
          <w:rtl/>
        </w:rPr>
        <w:t>،</w:t>
      </w:r>
      <w:r w:rsidRPr="009837E0">
        <w:rPr>
          <w:rFonts w:cs="Traditional Arabic"/>
          <w:sz w:val="28"/>
          <w:szCs w:val="28"/>
          <w:rtl/>
          <w:lang w:bidi="ar-SY"/>
        </w:rPr>
        <w:t xml:space="preserve"> وهذه أوجه حقيقية</w:t>
      </w:r>
      <w:r w:rsidR="00BB7DB9" w:rsidRPr="009837E0">
        <w:rPr>
          <w:rFonts w:cs="Traditional Arabic"/>
          <w:sz w:val="28"/>
          <w:szCs w:val="28"/>
          <w:rtl/>
          <w:lang w:bidi="ar-SY"/>
        </w:rPr>
        <w:t>،</w:t>
      </w:r>
      <w:r w:rsidRPr="009837E0">
        <w:rPr>
          <w:rFonts w:cs="Traditional Arabic"/>
          <w:sz w:val="28"/>
          <w:szCs w:val="28"/>
          <w:rtl/>
          <w:lang w:bidi="ar-SY"/>
        </w:rPr>
        <w:t xml:space="preserve"> وقد أضيف إليها أوجه دخيلة من أوضح أمثلتها ((واو المدح</w:t>
      </w:r>
      <w:r w:rsidR="00BB7DB9" w:rsidRPr="009837E0">
        <w:rPr>
          <w:rFonts w:cs="Traditional Arabic"/>
          <w:sz w:val="28"/>
          <w:szCs w:val="28"/>
          <w:rtl/>
          <w:lang w:bidi="ar-SY"/>
        </w:rPr>
        <w:t>،</w:t>
      </w:r>
      <w:r w:rsidRPr="009837E0">
        <w:rPr>
          <w:rFonts w:cs="Traditional Arabic"/>
          <w:sz w:val="28"/>
          <w:szCs w:val="28"/>
          <w:rtl/>
          <w:lang w:bidi="ar-SY"/>
        </w:rPr>
        <w:t xml:space="preserve"> نحو، جاءني صاحبك وأيّ رجل))</w:t>
      </w:r>
      <w:r w:rsidRPr="009837E0">
        <w:rPr>
          <w:rFonts w:cs="Traditional Arabic"/>
          <w:sz w:val="28"/>
          <w:szCs w:val="28"/>
          <w:vertAlign w:val="superscript"/>
          <w:rtl/>
          <w:lang w:bidi="ar-SY"/>
        </w:rPr>
        <w:t>(</w:t>
      </w:r>
      <w:r w:rsidRPr="009837E0">
        <w:rPr>
          <w:rStyle w:val="a4"/>
          <w:rFonts w:cs="Traditional Arabic"/>
          <w:sz w:val="28"/>
          <w:szCs w:val="28"/>
          <w:rtl/>
          <w:lang w:bidi="ar-SY"/>
        </w:rPr>
        <w:footnoteReference w:id="3"/>
      </w:r>
      <w:r w:rsidRPr="009837E0">
        <w:rPr>
          <w:rFonts w:cs="Traditional Arabic"/>
          <w:sz w:val="28"/>
          <w:szCs w:val="28"/>
          <w:vertAlign w:val="superscript"/>
          <w:rtl/>
          <w:lang w:bidi="ar-SY"/>
        </w:rPr>
        <w:t>)</w:t>
      </w:r>
      <w:r w:rsidRPr="009837E0">
        <w:rPr>
          <w:rFonts w:cs="Traditional Arabic"/>
          <w:sz w:val="28"/>
          <w:szCs w:val="28"/>
          <w:rtl/>
          <w:lang w:bidi="ar-SY"/>
        </w:rPr>
        <w:t xml:space="preserve"> </w:t>
      </w:r>
      <w:r w:rsidRPr="009837E0">
        <w:rPr>
          <w:rFonts w:ascii="Courier New" w:hAnsi="Courier New" w:cs="Traditional Arabic"/>
          <w:sz w:val="28"/>
          <w:szCs w:val="28"/>
          <w:rtl/>
        </w:rPr>
        <w:t>وهذا الوجه دخيل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لأنَّه ليس من معاني الواو</w:t>
      </w:r>
      <w:r w:rsidR="00BB7DB9" w:rsidRPr="009837E0">
        <w:rPr>
          <w:rFonts w:ascii="Courier New" w:hAnsi="Courier New" w:cs="Traditional Arabic"/>
          <w:b/>
          <w:bCs/>
          <w:sz w:val="28"/>
          <w:szCs w:val="28"/>
          <w:rtl/>
        </w:rPr>
        <w:t>،</w:t>
      </w:r>
      <w:r w:rsidRPr="009837E0">
        <w:rPr>
          <w:rFonts w:ascii="Courier New" w:hAnsi="Courier New" w:cs="Traditional Arabic"/>
          <w:b/>
          <w:bCs/>
          <w:sz w:val="28"/>
          <w:szCs w:val="28"/>
          <w:rtl/>
        </w:rPr>
        <w:t xml:space="preserve"> </w:t>
      </w:r>
      <w:r w:rsidRPr="009837E0">
        <w:rPr>
          <w:rFonts w:ascii="Courier New" w:hAnsi="Courier New" w:cs="Traditional Arabic"/>
          <w:sz w:val="28"/>
          <w:szCs w:val="28"/>
          <w:rtl/>
        </w:rPr>
        <w:t xml:space="preserve">بل هو ما دل عليه الكلام </w:t>
      </w:r>
      <w:r w:rsidRPr="009837E0">
        <w:rPr>
          <w:rFonts w:cs="Traditional Arabic"/>
          <w:sz w:val="28"/>
          <w:szCs w:val="28"/>
          <w:rtl/>
          <w:lang w:bidi="ar-SY"/>
        </w:rPr>
        <w:t>الذي وردت فيه</w:t>
      </w:r>
      <w:r w:rsidR="00BB7DB9" w:rsidRPr="009837E0">
        <w:rPr>
          <w:rFonts w:cs="Traditional Arabic"/>
          <w:sz w:val="28"/>
          <w:szCs w:val="28"/>
          <w:rtl/>
          <w:lang w:bidi="ar-SY"/>
        </w:rPr>
        <w:t>،</w:t>
      </w:r>
      <w:r w:rsidRPr="009837E0">
        <w:rPr>
          <w:rFonts w:cs="Traditional Arabic"/>
          <w:sz w:val="28"/>
          <w:szCs w:val="28"/>
          <w:rtl/>
          <w:lang w:bidi="ar-SY"/>
        </w:rPr>
        <w:t xml:space="preserve"> والكلام الذي وردت فيه قد يدل على الذم</w:t>
      </w:r>
      <w:r w:rsidR="00BB7DB9" w:rsidRPr="009837E0">
        <w:rPr>
          <w:rFonts w:cs="Traditional Arabic"/>
          <w:sz w:val="28"/>
          <w:szCs w:val="28"/>
          <w:rtl/>
          <w:lang w:bidi="ar-SY"/>
        </w:rPr>
        <w:t>،</w:t>
      </w:r>
      <w:r w:rsidRPr="009837E0">
        <w:rPr>
          <w:rFonts w:cs="Traditional Arabic"/>
          <w:sz w:val="28"/>
          <w:szCs w:val="28"/>
          <w:rtl/>
          <w:lang w:bidi="ar-SY"/>
        </w:rPr>
        <w:t xml:space="preserve"> أو الاستهزاء</w:t>
      </w:r>
      <w:r w:rsidR="00BB7DB9" w:rsidRPr="009837E0">
        <w:rPr>
          <w:rFonts w:cs="Traditional Arabic"/>
          <w:sz w:val="28"/>
          <w:szCs w:val="28"/>
          <w:rtl/>
          <w:lang w:bidi="ar-SY"/>
        </w:rPr>
        <w:t>،</w:t>
      </w:r>
      <w:r w:rsidRPr="009837E0">
        <w:rPr>
          <w:rFonts w:cs="Traditional Arabic"/>
          <w:sz w:val="28"/>
          <w:szCs w:val="28"/>
          <w:rtl/>
          <w:lang w:bidi="ar-SY"/>
        </w:rPr>
        <w:t xml:space="preserve"> أو التعجب</w:t>
      </w:r>
      <w:r w:rsidR="00BB7DB9" w:rsidRPr="009837E0">
        <w:rPr>
          <w:rFonts w:cs="Traditional Arabic"/>
          <w:sz w:val="28"/>
          <w:szCs w:val="28"/>
          <w:rtl/>
          <w:lang w:bidi="ar-SY"/>
        </w:rPr>
        <w:t>،</w:t>
      </w:r>
      <w:r w:rsidRPr="009837E0">
        <w:rPr>
          <w:rFonts w:cs="Traditional Arabic"/>
          <w:sz w:val="28"/>
          <w:szCs w:val="28"/>
          <w:rtl/>
          <w:lang w:bidi="ar-SY"/>
        </w:rPr>
        <w:t xml:space="preserve"> أو التعظيم نحو: قول الشاعر</w:t>
      </w:r>
      <w:r w:rsidR="00BB7DB9" w:rsidRPr="009837E0">
        <w:rPr>
          <w:rFonts w:cs="Traditional Arabic"/>
          <w:sz w:val="28"/>
          <w:szCs w:val="28"/>
          <w:rtl/>
          <w:lang w:bidi="ar-SY"/>
        </w:rPr>
        <w:t>:</w:t>
      </w:r>
      <w:r w:rsidRPr="009837E0">
        <w:rPr>
          <w:rFonts w:cs="Traditional Arabic"/>
          <w:sz w:val="28"/>
          <w:szCs w:val="28"/>
          <w:rtl/>
          <w:lang w:bidi="ar-SY"/>
        </w:rPr>
        <w:t xml:space="preserve"> </w:t>
      </w:r>
    </w:p>
    <w:p w:rsidR="004C42A9" w:rsidRPr="009837E0" w:rsidRDefault="004C42A9" w:rsidP="004C42A9">
      <w:pPr>
        <w:ind w:firstLine="720"/>
        <w:jc w:val="lowKashida"/>
        <w:rPr>
          <w:rFonts w:cs="Traditional Arabic"/>
          <w:sz w:val="28"/>
          <w:szCs w:val="28"/>
          <w:rtl/>
          <w:lang w:bidi="ar-SY"/>
        </w:rPr>
      </w:pPr>
      <w:r w:rsidRPr="009837E0">
        <w:rPr>
          <w:rFonts w:cs="Traditional Arabic"/>
          <w:sz w:val="28"/>
          <w:szCs w:val="28"/>
          <w:rtl/>
          <w:lang w:bidi="ar-SY"/>
        </w:rPr>
        <w:t xml:space="preserve">   أضاعوني وأي</w:t>
      </w:r>
      <w:r w:rsidR="00E2563D" w:rsidRPr="009837E0">
        <w:rPr>
          <w:rFonts w:cs="Traditional Arabic" w:hint="cs"/>
          <w:sz w:val="28"/>
          <w:szCs w:val="28"/>
          <w:rtl/>
          <w:lang w:bidi="ar-SY"/>
        </w:rPr>
        <w:t>ّ</w:t>
      </w:r>
      <w:r w:rsidRPr="009837E0">
        <w:rPr>
          <w:rFonts w:cs="Traditional Arabic"/>
          <w:sz w:val="28"/>
          <w:szCs w:val="28"/>
          <w:rtl/>
          <w:lang w:bidi="ar-SY"/>
        </w:rPr>
        <w:t xml:space="preserve"> فتى أضاعوا     ليوم كريهة وسِدادِ ثَغْرِ</w:t>
      </w:r>
    </w:p>
    <w:p w:rsidR="004C42A9" w:rsidRPr="009837E0" w:rsidRDefault="004C42A9" w:rsidP="004C42A9">
      <w:pPr>
        <w:jc w:val="lowKashida"/>
        <w:rPr>
          <w:rFonts w:cs="Traditional Arabic"/>
          <w:sz w:val="28"/>
          <w:szCs w:val="28"/>
          <w:rtl/>
          <w:lang w:bidi="ar-SY"/>
        </w:rPr>
      </w:pPr>
      <w:r w:rsidRPr="009837E0">
        <w:rPr>
          <w:rFonts w:cs="Traditional Arabic"/>
          <w:sz w:val="28"/>
          <w:szCs w:val="28"/>
          <w:rtl/>
          <w:lang w:bidi="ar-SY"/>
        </w:rPr>
        <w:t>فهذا يعني أن يُجعَل من أوجه الواو</w:t>
      </w:r>
      <w:r w:rsidR="00BB7DB9" w:rsidRPr="009837E0">
        <w:rPr>
          <w:rFonts w:cs="Traditional Arabic"/>
          <w:sz w:val="28"/>
          <w:szCs w:val="28"/>
          <w:rtl/>
          <w:lang w:bidi="ar-SY"/>
        </w:rPr>
        <w:t>،</w:t>
      </w:r>
      <w:r w:rsidRPr="009837E0">
        <w:rPr>
          <w:rFonts w:cs="Traditional Arabic"/>
          <w:sz w:val="28"/>
          <w:szCs w:val="28"/>
          <w:rtl/>
          <w:lang w:bidi="ar-SY"/>
        </w:rPr>
        <w:t xml:space="preserve">  واو المدح</w:t>
      </w:r>
      <w:r w:rsidR="00BB7DB9" w:rsidRPr="009837E0">
        <w:rPr>
          <w:rFonts w:cs="Traditional Arabic"/>
          <w:sz w:val="28"/>
          <w:szCs w:val="28"/>
          <w:rtl/>
          <w:lang w:bidi="ar-SY"/>
        </w:rPr>
        <w:t>،</w:t>
      </w:r>
      <w:r w:rsidRPr="009837E0">
        <w:rPr>
          <w:rFonts w:cs="Traditional Arabic"/>
          <w:sz w:val="28"/>
          <w:szCs w:val="28"/>
          <w:rtl/>
          <w:lang w:bidi="ar-SY"/>
        </w:rPr>
        <w:t xml:space="preserve"> وواو الذم</w:t>
      </w:r>
      <w:r w:rsidR="00BB7DB9" w:rsidRPr="009837E0">
        <w:rPr>
          <w:rFonts w:cs="Traditional Arabic"/>
          <w:sz w:val="28"/>
          <w:szCs w:val="28"/>
          <w:rtl/>
          <w:lang w:bidi="ar-SY"/>
        </w:rPr>
        <w:t>،</w:t>
      </w:r>
      <w:r w:rsidRPr="009837E0">
        <w:rPr>
          <w:rFonts w:cs="Traditional Arabic"/>
          <w:sz w:val="28"/>
          <w:szCs w:val="28"/>
          <w:rtl/>
          <w:lang w:bidi="ar-SY"/>
        </w:rPr>
        <w:t xml:space="preserve"> وواو الاستهزاء</w:t>
      </w:r>
      <w:r w:rsidR="00BB7DB9" w:rsidRPr="009837E0">
        <w:rPr>
          <w:rFonts w:cs="Traditional Arabic"/>
          <w:sz w:val="28"/>
          <w:szCs w:val="28"/>
          <w:rtl/>
          <w:lang w:bidi="ar-SY"/>
        </w:rPr>
        <w:t>،</w:t>
      </w:r>
      <w:r w:rsidRPr="009837E0">
        <w:rPr>
          <w:rFonts w:cs="Traditional Arabic"/>
          <w:sz w:val="28"/>
          <w:szCs w:val="28"/>
          <w:rtl/>
          <w:lang w:bidi="ar-SY"/>
        </w:rPr>
        <w:t xml:space="preserve"> وواو التعجب</w:t>
      </w:r>
      <w:r w:rsidR="00BB7DB9" w:rsidRPr="009837E0">
        <w:rPr>
          <w:rFonts w:cs="Traditional Arabic"/>
          <w:sz w:val="28"/>
          <w:szCs w:val="28"/>
          <w:rtl/>
          <w:lang w:bidi="ar-SY"/>
        </w:rPr>
        <w:t>،</w:t>
      </w:r>
      <w:r w:rsidRPr="009837E0">
        <w:rPr>
          <w:rFonts w:cs="Traditional Arabic"/>
          <w:sz w:val="28"/>
          <w:szCs w:val="28"/>
          <w:rtl/>
          <w:lang w:bidi="ar-SY"/>
        </w:rPr>
        <w:t xml:space="preserve"> وواو التعظيم</w:t>
      </w:r>
      <w:r w:rsidR="00BB7DB9" w:rsidRPr="009837E0">
        <w:rPr>
          <w:rFonts w:cs="Traditional Arabic"/>
          <w:sz w:val="28"/>
          <w:szCs w:val="28"/>
          <w:rtl/>
          <w:lang w:bidi="ar-SY"/>
        </w:rPr>
        <w:t>،</w:t>
      </w:r>
      <w:r w:rsidRPr="009837E0">
        <w:rPr>
          <w:rFonts w:cs="Traditional Arabic"/>
          <w:sz w:val="28"/>
          <w:szCs w:val="28"/>
          <w:rtl/>
          <w:lang w:bidi="ar-SY"/>
        </w:rPr>
        <w:t xml:space="preserve"> وجميع هذه الأوجه للواو لا تصح ؛ لأنَّها ليست من أوجهها الحقيقية</w:t>
      </w:r>
      <w:r w:rsidR="00BB7DB9" w:rsidRPr="009837E0">
        <w:rPr>
          <w:rFonts w:cs="Traditional Arabic"/>
          <w:sz w:val="28"/>
          <w:szCs w:val="28"/>
          <w:rtl/>
          <w:lang w:bidi="ar-SY"/>
        </w:rPr>
        <w:t>،</w:t>
      </w:r>
      <w:r w:rsidRPr="009837E0">
        <w:rPr>
          <w:rFonts w:cs="Traditional Arabic"/>
          <w:sz w:val="28"/>
          <w:szCs w:val="28"/>
          <w:rtl/>
          <w:lang w:bidi="ar-SY"/>
        </w:rPr>
        <w:t xml:space="preserve"> بل اختِلَقَتْ لها عن طريق إسقاط دلالات السياقات المختلفة عليها. </w:t>
      </w:r>
    </w:p>
    <w:p w:rsidR="004C42A9" w:rsidRPr="009837E0" w:rsidRDefault="004C42A9" w:rsidP="004C42A9">
      <w:pPr>
        <w:ind w:firstLine="720"/>
        <w:jc w:val="lowKashida"/>
        <w:rPr>
          <w:rFonts w:cs="Traditional Arabic"/>
          <w:sz w:val="28"/>
          <w:szCs w:val="28"/>
          <w:rtl/>
        </w:rPr>
      </w:pPr>
      <w:r w:rsidRPr="009837E0">
        <w:rPr>
          <w:rFonts w:ascii="Courier New" w:hAnsi="Courier New" w:cs="Traditional Arabic"/>
          <w:sz w:val="28"/>
          <w:szCs w:val="28"/>
          <w:rtl/>
        </w:rPr>
        <w:t>هذه هي الحقيقة إلاَّ أنَّ النحاة متقدمين ومتأخرين ومحدثين لا يزالون بحجة السياق  يختلقون للحرف معاني من حيث لا يشعرون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من ذلك مثلاً </w:t>
      </w:r>
      <w:r w:rsidRPr="009837E0">
        <w:rPr>
          <w:rFonts w:cs="Traditional Arabic"/>
          <w:sz w:val="28"/>
          <w:szCs w:val="28"/>
          <w:rtl/>
          <w:lang w:bidi="ar-SY"/>
        </w:rPr>
        <w:t>ما قيل في (إنَّ) قال الدكتور فاضل السامرائي</w:t>
      </w:r>
      <w:r w:rsidR="00BB7DB9" w:rsidRPr="009837E0">
        <w:rPr>
          <w:rFonts w:cs="Traditional Arabic"/>
          <w:sz w:val="28"/>
          <w:szCs w:val="28"/>
          <w:rtl/>
          <w:lang w:bidi="ar-SY"/>
        </w:rPr>
        <w:t>:</w:t>
      </w:r>
      <w:r w:rsidRPr="009837E0">
        <w:rPr>
          <w:rFonts w:cs="Traditional Arabic"/>
          <w:sz w:val="28"/>
          <w:szCs w:val="28"/>
          <w:rtl/>
          <w:lang w:bidi="ar-SY"/>
        </w:rPr>
        <w:t xml:space="preserve"> ((تأتي (إنَّ) لمعان عدة أشهرها</w:t>
      </w:r>
      <w:r w:rsidR="00BB7DB9" w:rsidRPr="009837E0">
        <w:rPr>
          <w:rFonts w:cs="Traditional Arabic"/>
          <w:sz w:val="28"/>
          <w:szCs w:val="28"/>
          <w:rtl/>
          <w:lang w:bidi="ar-SY"/>
        </w:rPr>
        <w:t>:</w:t>
      </w:r>
      <w:r w:rsidRPr="009837E0">
        <w:rPr>
          <w:rFonts w:cs="Traditional Arabic"/>
          <w:sz w:val="28"/>
          <w:szCs w:val="28"/>
          <w:rtl/>
          <w:lang w:bidi="ar-SY"/>
        </w:rPr>
        <w:t xml:space="preserve"> التوكيد000والربط000 والتعليل</w:t>
      </w:r>
      <w:r w:rsidR="00BB7DB9" w:rsidRPr="009837E0">
        <w:rPr>
          <w:rFonts w:cs="Traditional Arabic"/>
          <w:sz w:val="28"/>
          <w:szCs w:val="28"/>
          <w:rtl/>
          <w:lang w:bidi="ar-SY"/>
        </w:rPr>
        <w:t>،</w:t>
      </w:r>
      <w:r w:rsidRPr="009837E0">
        <w:rPr>
          <w:rFonts w:cs="Traditional Arabic"/>
          <w:sz w:val="28"/>
          <w:szCs w:val="28"/>
          <w:rtl/>
          <w:lang w:bidi="ar-SY"/>
        </w:rPr>
        <w:t xml:space="preserve"> نحو قوله</w:t>
      </w:r>
      <w:r w:rsidR="00BB7DB9" w:rsidRPr="009837E0">
        <w:rPr>
          <w:rFonts w:cs="Traditional Arabic"/>
          <w:sz w:val="28"/>
          <w:szCs w:val="28"/>
          <w:rtl/>
          <w:lang w:bidi="ar-SY"/>
        </w:rPr>
        <w:t>:</w:t>
      </w:r>
      <w:r w:rsidRPr="009837E0">
        <w:rPr>
          <w:rFonts w:cs="Traditional Arabic"/>
          <w:sz w:val="28"/>
          <w:szCs w:val="28"/>
          <w:rtl/>
          <w:lang w:bidi="ar-SY"/>
        </w:rPr>
        <w:t xml:space="preserve"> (</w:t>
      </w:r>
      <w:r w:rsidRPr="009837E0">
        <w:rPr>
          <w:rFonts w:ascii="Courier New" w:hAnsi="Courier New" w:cs="Traditional Arabic"/>
          <w:sz w:val="28"/>
          <w:szCs w:val="28"/>
          <w:rtl/>
        </w:rPr>
        <w:t>فَمَنِ اضْطُرَّ غَيْرَ بَاغٍ وَلاَ عَادٍ فَلا إِثْمَ عَلَيْهِ إِنَّ اللّهَ غَفُورٌ رَّحِيمٌ){البقرة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173}000فأنت ترى أنَّ (إنَّ) في هذه المواطن تفيد التعليل))</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4"/>
      </w:r>
      <w:r w:rsidRPr="009837E0">
        <w:rPr>
          <w:rFonts w:cs="Traditional Arabic"/>
          <w:sz w:val="28"/>
          <w:szCs w:val="28"/>
          <w:vertAlign w:val="superscript"/>
          <w:rtl/>
        </w:rPr>
        <w:t>)</w:t>
      </w:r>
    </w:p>
    <w:p w:rsidR="006951E2" w:rsidRPr="009837E0" w:rsidRDefault="004C42A9" w:rsidP="008E5EE6">
      <w:pPr>
        <w:ind w:firstLine="720"/>
        <w:jc w:val="lowKashida"/>
        <w:rPr>
          <w:rFonts w:ascii="Courier New" w:hAnsi="Courier New" w:cs="Traditional Arabic"/>
          <w:sz w:val="28"/>
          <w:szCs w:val="28"/>
          <w:rtl/>
        </w:rPr>
      </w:pPr>
      <w:r w:rsidRPr="009837E0">
        <w:rPr>
          <w:rFonts w:ascii="Courier New" w:hAnsi="Courier New" w:cs="Traditional Arabic"/>
          <w:sz w:val="28"/>
          <w:szCs w:val="28"/>
          <w:rtl/>
        </w:rPr>
        <w:t xml:space="preserve"> وهذا المعنى إن صح فهو ما يدل عليه السياق</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وليس ما تدل عليه (إنَّ)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فلو استندنا إلى السياق في هذه الآية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لجاز أن نجعل كل لفظ فيه يفيد معنى التعليل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لأجزنا هذا المعنى نفسه مثلاً لـ(لا) النافية للجنس</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w:t>
      </w:r>
      <w:proofErr w:type="spellStart"/>
      <w:r w:rsidRPr="009837E0">
        <w:rPr>
          <w:rFonts w:ascii="Courier New" w:hAnsi="Courier New" w:cs="Traditional Arabic"/>
          <w:sz w:val="28"/>
          <w:szCs w:val="28"/>
          <w:rtl/>
        </w:rPr>
        <w:t>ولأجزناه</w:t>
      </w:r>
      <w:proofErr w:type="spellEnd"/>
      <w:r w:rsidRPr="009837E0">
        <w:rPr>
          <w:rFonts w:ascii="Courier New" w:hAnsi="Courier New" w:cs="Traditional Arabic"/>
          <w:sz w:val="28"/>
          <w:szCs w:val="28"/>
          <w:rtl/>
        </w:rPr>
        <w:t xml:space="preserve"> للواو لو قيل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والله غفور رحيم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بل قد وردت الواو في مثل هذا السياق في 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(يَا أَيُّهَا النَّبِيُّ لِمَ تُحَرِّمُ مَا أَحَلَّ اللَّهُ لَكَ تَبْتَغِي مَرْضَاتَ أَزْوَاجِكَ وَاللَّهُ غَفُورٌ رَّحِيمٌ){التحريم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1} فقد جاز بالطريقة نفسها أن نجعل الواو هنا  تفيد التعليل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كما أفادته (إنَّ) هناك</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بل لجاز بنفس هذه الطريقة أن نجعل لكل حرف معاني لا حصر </w:t>
      </w:r>
      <w:r w:rsidR="00327B5E" w:rsidRPr="009837E0">
        <w:rPr>
          <w:rFonts w:ascii="Courier New" w:hAnsi="Courier New" w:cs="Traditional Arabic" w:hint="cs"/>
          <w:sz w:val="28"/>
          <w:szCs w:val="28"/>
          <w:rtl/>
        </w:rPr>
        <w:t xml:space="preserve">لها </w:t>
      </w:r>
      <w:r w:rsidRPr="009837E0">
        <w:rPr>
          <w:rFonts w:ascii="Courier New" w:hAnsi="Courier New" w:cs="Traditional Arabic"/>
          <w:sz w:val="28"/>
          <w:szCs w:val="28"/>
          <w:rtl/>
        </w:rPr>
        <w:t>؛ لأنَّ معاني السياقات لا حصر لها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فكثير من وجوه الحروف ومعانيها في كتب الوجوه وفي كتب حروف المعاني اختلقتْ عن طريق جعل الحر</w:t>
      </w:r>
      <w:r w:rsidR="00793F5B" w:rsidRPr="009837E0">
        <w:rPr>
          <w:rFonts w:ascii="Courier New" w:hAnsi="Courier New" w:cs="Traditional Arabic"/>
          <w:sz w:val="28"/>
          <w:szCs w:val="28"/>
          <w:rtl/>
        </w:rPr>
        <w:t>ف بمعاني السياقات التي ورد فيها</w:t>
      </w:r>
      <w:r w:rsidR="00BB7DB9" w:rsidRPr="009837E0">
        <w:rPr>
          <w:rFonts w:ascii="Courier New" w:hAnsi="Courier New" w:cs="Traditional Arabic" w:hint="cs"/>
          <w:sz w:val="28"/>
          <w:szCs w:val="28"/>
          <w:rtl/>
        </w:rPr>
        <w:t>،</w:t>
      </w:r>
      <w:r w:rsidR="008E5EE6" w:rsidRPr="009837E0">
        <w:rPr>
          <w:rFonts w:ascii="Courier New" w:hAnsi="Courier New" w:cs="Traditional Arabic" w:hint="cs"/>
          <w:sz w:val="28"/>
          <w:szCs w:val="28"/>
          <w:rtl/>
        </w:rPr>
        <w:t xml:space="preserve">  وهذه القضية  أكَّد أبو حيان الأندلسي وقوعها من لدن النحاة </w:t>
      </w:r>
      <w:r w:rsidR="008E5EE6" w:rsidRPr="009837E0">
        <w:rPr>
          <w:rFonts w:ascii="Courier New" w:hAnsi="Courier New" w:cs="Traditional Arabic" w:hint="cs"/>
          <w:sz w:val="28"/>
          <w:szCs w:val="28"/>
          <w:rtl/>
        </w:rPr>
        <w:lastRenderedPageBreak/>
        <w:t>كما حصل مثلاً لـ(ثُمَّ) حين جُعلت بمعنى الاستبعاد والتوبيخ فقال</w:t>
      </w:r>
      <w:r w:rsidR="00BB7DB9" w:rsidRPr="009837E0">
        <w:rPr>
          <w:rFonts w:ascii="Courier New" w:hAnsi="Courier New" w:cs="Traditional Arabic" w:hint="cs"/>
          <w:sz w:val="28"/>
          <w:szCs w:val="28"/>
          <w:rtl/>
        </w:rPr>
        <w:t>:</w:t>
      </w:r>
      <w:r w:rsidR="008E5EE6" w:rsidRPr="009837E0">
        <w:rPr>
          <w:rFonts w:ascii="Courier New" w:hAnsi="Courier New" w:cs="Traditional Arabic" w:hint="cs"/>
          <w:sz w:val="28"/>
          <w:szCs w:val="28"/>
          <w:rtl/>
        </w:rPr>
        <w:t xml:space="preserve"> ((</w:t>
      </w:r>
      <w:r w:rsidR="00521685" w:rsidRPr="009837E0">
        <w:rPr>
          <w:rFonts w:ascii="Courier New" w:hAnsi="Courier New" w:cs="Traditional Arabic" w:hint="cs"/>
          <w:sz w:val="28"/>
          <w:szCs w:val="28"/>
          <w:rtl/>
        </w:rPr>
        <w:t>وإنَّما التوبيخ أو الاستبعاد مفهوم من سياق الكلام لا من مدل</w:t>
      </w:r>
      <w:r w:rsidR="008E5EE6" w:rsidRPr="009837E0">
        <w:rPr>
          <w:rFonts w:ascii="Courier New" w:hAnsi="Courier New" w:cs="Traditional Arabic" w:hint="cs"/>
          <w:sz w:val="28"/>
          <w:szCs w:val="28"/>
          <w:rtl/>
        </w:rPr>
        <w:t>ول (ثُمَّ)</w:t>
      </w:r>
      <w:r w:rsidR="00521685" w:rsidRPr="009837E0">
        <w:rPr>
          <w:rFonts w:ascii="Courier New" w:hAnsi="Courier New" w:cs="Traditional Arabic" w:hint="cs"/>
          <w:sz w:val="28"/>
          <w:szCs w:val="28"/>
          <w:rtl/>
        </w:rPr>
        <w:t>))</w:t>
      </w:r>
      <w:r w:rsidR="00521685" w:rsidRPr="009837E0">
        <w:rPr>
          <w:rFonts w:ascii="Courier New" w:hAnsi="Courier New" w:cs="Traditional Arabic"/>
          <w:sz w:val="28"/>
          <w:szCs w:val="28"/>
          <w:rtl/>
        </w:rPr>
        <w:t xml:space="preserve"> </w:t>
      </w:r>
      <w:r w:rsidR="00521685" w:rsidRPr="009837E0">
        <w:rPr>
          <w:rFonts w:cs="Traditional Arabic"/>
          <w:sz w:val="28"/>
          <w:szCs w:val="28"/>
          <w:vertAlign w:val="superscript"/>
          <w:rtl/>
        </w:rPr>
        <w:t>(</w:t>
      </w:r>
      <w:r w:rsidR="00521685" w:rsidRPr="009837E0">
        <w:rPr>
          <w:rFonts w:cs="Traditional Arabic"/>
          <w:sz w:val="28"/>
          <w:szCs w:val="28"/>
          <w:vertAlign w:val="superscript"/>
          <w:rtl/>
        </w:rPr>
        <w:footnoteReference w:id="5"/>
      </w:r>
      <w:r w:rsidR="00521685" w:rsidRPr="009837E0">
        <w:rPr>
          <w:rFonts w:cs="Traditional Arabic" w:hint="cs"/>
          <w:sz w:val="28"/>
          <w:szCs w:val="28"/>
          <w:vertAlign w:val="superscript"/>
          <w:rtl/>
        </w:rPr>
        <w:t>)</w:t>
      </w:r>
    </w:p>
    <w:p w:rsidR="0020756D" w:rsidRPr="009837E0" w:rsidRDefault="00976A38" w:rsidP="00EB7974">
      <w:pPr>
        <w:ind w:firstLine="720"/>
        <w:jc w:val="lowKashida"/>
        <w:rPr>
          <w:rFonts w:ascii="Courier New" w:hAnsi="Courier New" w:cs="Traditional Arabic"/>
          <w:b/>
          <w:bCs/>
          <w:sz w:val="28"/>
          <w:szCs w:val="28"/>
          <w:rtl/>
        </w:rPr>
      </w:pPr>
      <w:r w:rsidRPr="009837E0">
        <w:rPr>
          <w:rFonts w:ascii="Courier New" w:hAnsi="Courier New" w:cs="Traditional Arabic" w:hint="cs"/>
          <w:b/>
          <w:bCs/>
          <w:sz w:val="28"/>
          <w:szCs w:val="28"/>
          <w:rtl/>
        </w:rPr>
        <w:t>جعل حرف بمعنى حرف آخر</w:t>
      </w:r>
      <w:r w:rsidR="00BB7DB9" w:rsidRPr="009837E0">
        <w:rPr>
          <w:rFonts w:ascii="Courier New" w:hAnsi="Courier New" w:cs="Traditional Arabic" w:hint="cs"/>
          <w:b/>
          <w:bCs/>
          <w:sz w:val="28"/>
          <w:szCs w:val="28"/>
          <w:rtl/>
        </w:rPr>
        <w:t>:</w:t>
      </w:r>
      <w:r w:rsidR="00EB7974" w:rsidRPr="009837E0">
        <w:rPr>
          <w:rFonts w:ascii="Courier New" w:hAnsi="Courier New" w:cs="Traditional Arabic" w:hint="cs"/>
          <w:b/>
          <w:bCs/>
          <w:sz w:val="28"/>
          <w:szCs w:val="28"/>
          <w:rtl/>
        </w:rPr>
        <w:t xml:space="preserve"> </w:t>
      </w:r>
      <w:r w:rsidR="00765E30" w:rsidRPr="009837E0">
        <w:rPr>
          <w:rFonts w:ascii="Courier New" w:hAnsi="Courier New" w:cs="Traditional Arabic" w:hint="cs"/>
          <w:sz w:val="28"/>
          <w:szCs w:val="28"/>
          <w:rtl/>
        </w:rPr>
        <w:t>تميزت اللغة العربية بأن جُعل لكل حرف فيها دلالته</w:t>
      </w:r>
      <w:r w:rsidR="00BB7DB9" w:rsidRPr="009837E0">
        <w:rPr>
          <w:rFonts w:ascii="Courier New" w:hAnsi="Courier New" w:cs="Traditional Arabic" w:hint="cs"/>
          <w:sz w:val="28"/>
          <w:szCs w:val="28"/>
          <w:rtl/>
        </w:rPr>
        <w:t>،</w:t>
      </w:r>
      <w:r w:rsidR="00765E30" w:rsidRPr="009837E0">
        <w:rPr>
          <w:rFonts w:ascii="Courier New" w:hAnsi="Courier New" w:cs="Traditional Arabic" w:hint="cs"/>
          <w:sz w:val="28"/>
          <w:szCs w:val="28"/>
          <w:rtl/>
        </w:rPr>
        <w:t xml:space="preserve"> وأنَّه لا يجيء بدلالة حرف آخر في أي تركيب كان وفي أيِّ سياق كان</w:t>
      </w:r>
      <w:r w:rsidR="00BB7DB9" w:rsidRPr="009837E0">
        <w:rPr>
          <w:rFonts w:ascii="Courier New" w:hAnsi="Courier New" w:cs="Traditional Arabic" w:hint="cs"/>
          <w:sz w:val="28"/>
          <w:szCs w:val="28"/>
          <w:rtl/>
        </w:rPr>
        <w:t>،</w:t>
      </w:r>
      <w:r w:rsidR="00765E30" w:rsidRPr="009837E0">
        <w:rPr>
          <w:rFonts w:ascii="Courier New" w:hAnsi="Courier New" w:cs="Traditional Arabic" w:hint="cs"/>
          <w:sz w:val="28"/>
          <w:szCs w:val="28"/>
          <w:rtl/>
        </w:rPr>
        <w:t xml:space="preserve"> وهذه الحقيقة نلمسها بكل وضوح في كتاب الله</w:t>
      </w:r>
      <w:r w:rsidR="00BB7DB9" w:rsidRPr="009837E0">
        <w:rPr>
          <w:rFonts w:ascii="Courier New" w:hAnsi="Courier New" w:cs="Traditional Arabic" w:hint="cs"/>
          <w:sz w:val="28"/>
          <w:szCs w:val="28"/>
          <w:rtl/>
        </w:rPr>
        <w:t>،</w:t>
      </w:r>
      <w:r w:rsidR="00765E30" w:rsidRPr="009837E0">
        <w:rPr>
          <w:rFonts w:ascii="Courier New" w:hAnsi="Courier New" w:cs="Traditional Arabic" w:hint="cs"/>
          <w:sz w:val="28"/>
          <w:szCs w:val="28"/>
          <w:rtl/>
        </w:rPr>
        <w:t xml:space="preserve"> إلاَّ أنَّه قد يبدو بدلالة حرف آخر </w:t>
      </w:r>
      <w:r w:rsidR="004C1650" w:rsidRPr="009837E0">
        <w:rPr>
          <w:rFonts w:ascii="Courier New" w:hAnsi="Courier New" w:cs="Traditional Arabic" w:hint="cs"/>
          <w:sz w:val="28"/>
          <w:szCs w:val="28"/>
          <w:rtl/>
        </w:rPr>
        <w:t xml:space="preserve">في مواضع </w:t>
      </w:r>
      <w:r w:rsidR="00765E30" w:rsidRPr="009837E0">
        <w:rPr>
          <w:rFonts w:ascii="Courier New" w:hAnsi="Courier New" w:cs="Traditional Arabic" w:hint="cs"/>
          <w:sz w:val="28"/>
          <w:szCs w:val="28"/>
          <w:rtl/>
        </w:rPr>
        <w:t>عند ضعفاء اللغة كما قال الزجاج</w:t>
      </w:r>
      <w:r w:rsidR="00BB7DB9" w:rsidRPr="009837E0">
        <w:rPr>
          <w:rFonts w:ascii="Courier New" w:hAnsi="Courier New" w:cs="Traditional Arabic" w:hint="cs"/>
          <w:sz w:val="28"/>
          <w:szCs w:val="28"/>
          <w:rtl/>
        </w:rPr>
        <w:t>،</w:t>
      </w:r>
      <w:r w:rsidR="00765E30" w:rsidRPr="009837E0">
        <w:rPr>
          <w:rFonts w:ascii="Courier New" w:hAnsi="Courier New" w:cs="Traditional Arabic" w:hint="cs"/>
          <w:sz w:val="28"/>
          <w:szCs w:val="28"/>
          <w:rtl/>
        </w:rPr>
        <w:t xml:space="preserve"> </w:t>
      </w:r>
      <w:r w:rsidR="004C1650" w:rsidRPr="009837E0">
        <w:rPr>
          <w:rFonts w:ascii="Courier New" w:hAnsi="Courier New" w:cs="Traditional Arabic" w:hint="cs"/>
          <w:sz w:val="28"/>
          <w:szCs w:val="28"/>
          <w:rtl/>
        </w:rPr>
        <w:t>أو في نظر من لا يمعن النظر في التعبير القرآني</w:t>
      </w:r>
      <w:r w:rsidR="00BB7DB9" w:rsidRPr="009837E0">
        <w:rPr>
          <w:rFonts w:ascii="Courier New" w:hAnsi="Courier New" w:cs="Traditional Arabic" w:hint="cs"/>
          <w:sz w:val="28"/>
          <w:szCs w:val="28"/>
          <w:rtl/>
        </w:rPr>
        <w:t>،</w:t>
      </w:r>
      <w:r w:rsidR="004C1650" w:rsidRPr="009837E0">
        <w:rPr>
          <w:rFonts w:ascii="Courier New" w:hAnsi="Courier New" w:cs="Traditional Arabic" w:hint="cs"/>
          <w:sz w:val="28"/>
          <w:szCs w:val="28"/>
          <w:rtl/>
        </w:rPr>
        <w:t xml:space="preserve"> وهذا ما نبَّه عليه أهل اللغة أنفسهم</w:t>
      </w:r>
      <w:r w:rsidR="00BB7DB9" w:rsidRPr="009837E0">
        <w:rPr>
          <w:rFonts w:ascii="Courier New" w:hAnsi="Courier New" w:cs="Traditional Arabic" w:hint="cs"/>
          <w:sz w:val="28"/>
          <w:szCs w:val="28"/>
          <w:rtl/>
        </w:rPr>
        <w:t>،</w:t>
      </w:r>
      <w:r w:rsidR="004C1650" w:rsidRPr="009837E0">
        <w:rPr>
          <w:rFonts w:ascii="Courier New" w:hAnsi="Courier New" w:cs="Traditional Arabic" w:hint="cs"/>
          <w:sz w:val="28"/>
          <w:szCs w:val="28"/>
          <w:rtl/>
        </w:rPr>
        <w:t xml:space="preserve"> جاء في </w:t>
      </w:r>
      <w:r w:rsidR="00D150A3" w:rsidRPr="009837E0">
        <w:rPr>
          <w:rFonts w:ascii="Courier New" w:hAnsi="Courier New" w:cs="Traditional Arabic" w:hint="cs"/>
          <w:sz w:val="28"/>
          <w:szCs w:val="28"/>
          <w:rtl/>
        </w:rPr>
        <w:t>البرهان في علوم ال</w:t>
      </w:r>
      <w:r w:rsidR="002C6BBB" w:rsidRPr="009837E0">
        <w:rPr>
          <w:rFonts w:ascii="Courier New" w:hAnsi="Courier New" w:cs="Traditional Arabic" w:hint="cs"/>
          <w:sz w:val="28"/>
          <w:szCs w:val="28"/>
          <w:rtl/>
        </w:rPr>
        <w:t>قرآن للزركشي</w:t>
      </w:r>
      <w:r w:rsidR="00BB7DB9" w:rsidRPr="009837E0">
        <w:rPr>
          <w:rFonts w:ascii="Courier New" w:hAnsi="Courier New" w:cs="Traditional Arabic" w:hint="cs"/>
          <w:sz w:val="28"/>
          <w:szCs w:val="28"/>
          <w:rtl/>
        </w:rPr>
        <w:t>:</w:t>
      </w:r>
      <w:r w:rsidR="002C6BBB" w:rsidRPr="009837E0">
        <w:rPr>
          <w:rFonts w:ascii="Courier New" w:hAnsi="Courier New" w:cs="Traditional Arabic" w:hint="cs"/>
          <w:sz w:val="28"/>
          <w:szCs w:val="28"/>
          <w:rtl/>
        </w:rPr>
        <w:t xml:space="preserve"> ((كما </w:t>
      </w:r>
      <w:r w:rsidR="00D150A3" w:rsidRPr="009837E0">
        <w:rPr>
          <w:rFonts w:ascii="Courier New" w:hAnsi="Courier New" w:cs="Traditional Arabic" w:hint="cs"/>
          <w:sz w:val="28"/>
          <w:szCs w:val="28"/>
          <w:rtl/>
        </w:rPr>
        <w:t>في قوله تعالى</w:t>
      </w:r>
      <w:r w:rsidR="00BB7DB9" w:rsidRPr="009837E0">
        <w:rPr>
          <w:rFonts w:ascii="Courier New" w:hAnsi="Courier New" w:cs="Traditional Arabic" w:hint="cs"/>
          <w:sz w:val="28"/>
          <w:szCs w:val="28"/>
          <w:rtl/>
        </w:rPr>
        <w:t>:</w:t>
      </w:r>
      <w:r w:rsidR="00D150A3" w:rsidRPr="009837E0">
        <w:rPr>
          <w:rFonts w:ascii="Courier New" w:hAnsi="Courier New" w:cs="Traditional Arabic" w:hint="cs"/>
          <w:sz w:val="28"/>
          <w:szCs w:val="28"/>
          <w:rtl/>
        </w:rPr>
        <w:t xml:space="preserve">  (</w:t>
      </w:r>
      <w:r w:rsidR="00D150A3" w:rsidRPr="009837E0">
        <w:rPr>
          <w:rFonts w:ascii="Courier New" w:hAnsi="Courier New" w:cs="Traditional Arabic"/>
          <w:sz w:val="28"/>
          <w:szCs w:val="28"/>
          <w:rtl/>
        </w:rPr>
        <w:t>وَإِنَّا أَوْ إِيَّاكُمْ لَعَلَى هُدًى أَوْ فِي ضَلالٍ مُّبِينٍ</w:t>
      </w:r>
      <w:r w:rsidR="00D150A3" w:rsidRPr="009837E0">
        <w:rPr>
          <w:rFonts w:ascii="Courier New" w:hAnsi="Courier New" w:cs="Traditional Arabic" w:hint="cs"/>
          <w:sz w:val="28"/>
          <w:szCs w:val="28"/>
          <w:rtl/>
        </w:rPr>
        <w:t>){سبأ</w:t>
      </w:r>
      <w:r w:rsidR="00BB7DB9" w:rsidRPr="009837E0">
        <w:rPr>
          <w:rFonts w:ascii="Courier New" w:hAnsi="Courier New" w:cs="Traditional Arabic" w:hint="cs"/>
          <w:sz w:val="28"/>
          <w:szCs w:val="28"/>
          <w:rtl/>
        </w:rPr>
        <w:t>:</w:t>
      </w:r>
      <w:r w:rsidR="00D150A3" w:rsidRPr="009837E0">
        <w:rPr>
          <w:rFonts w:ascii="Courier New" w:hAnsi="Courier New" w:cs="Traditional Arabic" w:hint="cs"/>
          <w:sz w:val="28"/>
          <w:szCs w:val="28"/>
          <w:rtl/>
        </w:rPr>
        <w:t xml:space="preserve"> 24}</w:t>
      </w:r>
      <w:r w:rsidR="00D150A3" w:rsidRPr="009837E0">
        <w:rPr>
          <w:rFonts w:ascii="Courier New" w:hAnsi="Courier New" w:cs="Traditional Arabic"/>
          <w:sz w:val="28"/>
          <w:szCs w:val="28"/>
          <w:rtl/>
        </w:rPr>
        <w:t xml:space="preserve"> </w:t>
      </w:r>
      <w:r w:rsidR="00D150A3" w:rsidRPr="009837E0">
        <w:rPr>
          <w:rFonts w:ascii="Courier New" w:hAnsi="Courier New" w:cs="Traditional Arabic" w:hint="cs"/>
          <w:sz w:val="28"/>
          <w:szCs w:val="28"/>
          <w:rtl/>
        </w:rPr>
        <w:t xml:space="preserve">فاستعملت (على) في جانب الحق و(في) </w:t>
      </w:r>
      <w:r w:rsidR="002C6BBB" w:rsidRPr="009837E0">
        <w:rPr>
          <w:rFonts w:ascii="Courier New" w:hAnsi="Courier New" w:cs="Traditional Arabic" w:hint="cs"/>
          <w:sz w:val="28"/>
          <w:szCs w:val="28"/>
          <w:rtl/>
        </w:rPr>
        <w:t xml:space="preserve">في </w:t>
      </w:r>
      <w:r w:rsidR="00D150A3" w:rsidRPr="009837E0">
        <w:rPr>
          <w:rFonts w:ascii="Courier New" w:hAnsi="Courier New" w:cs="Traditional Arabic" w:hint="cs"/>
          <w:sz w:val="28"/>
          <w:szCs w:val="28"/>
          <w:rtl/>
        </w:rPr>
        <w:t>جانب الباطل</w:t>
      </w:r>
      <w:r w:rsidR="00BB7DB9" w:rsidRPr="009837E0">
        <w:rPr>
          <w:rFonts w:ascii="Courier New" w:hAnsi="Courier New" w:cs="Traditional Arabic" w:hint="cs"/>
          <w:sz w:val="28"/>
          <w:szCs w:val="28"/>
          <w:rtl/>
        </w:rPr>
        <w:t>،</w:t>
      </w:r>
      <w:r w:rsidR="00D150A3" w:rsidRPr="009837E0">
        <w:rPr>
          <w:rFonts w:ascii="Courier New" w:hAnsi="Courier New" w:cs="Traditional Arabic" w:hint="cs"/>
          <w:sz w:val="28"/>
          <w:szCs w:val="28"/>
          <w:rtl/>
        </w:rPr>
        <w:t xml:space="preserve"> لأنَّ صاحب الحق كأنَّه مستعلٍ يرقب نظره كيف شاء</w:t>
      </w:r>
      <w:r w:rsidR="00BB7DB9" w:rsidRPr="009837E0">
        <w:rPr>
          <w:rFonts w:ascii="Courier New" w:hAnsi="Courier New" w:cs="Traditional Arabic" w:hint="cs"/>
          <w:sz w:val="28"/>
          <w:szCs w:val="28"/>
          <w:rtl/>
        </w:rPr>
        <w:t>،</w:t>
      </w:r>
      <w:r w:rsidR="00D150A3" w:rsidRPr="009837E0">
        <w:rPr>
          <w:rFonts w:ascii="Courier New" w:hAnsi="Courier New" w:cs="Traditional Arabic" w:hint="cs"/>
          <w:sz w:val="28"/>
          <w:szCs w:val="28"/>
          <w:rtl/>
        </w:rPr>
        <w:t xml:space="preserve"> </w:t>
      </w:r>
    </w:p>
    <w:p w:rsidR="00976A38" w:rsidRPr="009837E0" w:rsidRDefault="00D150A3" w:rsidP="00652ED3">
      <w:pPr>
        <w:ind w:firstLine="720"/>
        <w:jc w:val="both"/>
        <w:rPr>
          <w:rFonts w:cs="Traditional Arabic"/>
          <w:sz w:val="28"/>
          <w:szCs w:val="28"/>
          <w:rtl/>
        </w:rPr>
      </w:pPr>
      <w:r w:rsidRPr="009837E0">
        <w:rPr>
          <w:rFonts w:ascii="Courier New" w:hAnsi="Courier New" w:cs="Traditional Arabic" w:hint="cs"/>
          <w:sz w:val="28"/>
          <w:szCs w:val="28"/>
          <w:rtl/>
        </w:rPr>
        <w:t>ظاهرة له الأشياء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وصاحب الباطل كأنَّه منغمس في ظلام لا يدري أين توجَّه</w:t>
      </w:r>
      <w:r w:rsidR="00BB7DB9" w:rsidRPr="009837E0">
        <w:rPr>
          <w:rFonts w:ascii="Courier New" w:hAnsi="Courier New" w:cs="Traditional Arabic" w:hint="cs"/>
          <w:sz w:val="28"/>
          <w:szCs w:val="28"/>
          <w:rtl/>
        </w:rPr>
        <w:t>،</w:t>
      </w:r>
      <w:r w:rsidR="003235AC" w:rsidRPr="009837E0">
        <w:rPr>
          <w:rFonts w:ascii="Courier New" w:hAnsi="Courier New" w:cs="Traditional Arabic" w:hint="cs"/>
          <w:sz w:val="28"/>
          <w:szCs w:val="28"/>
          <w:rtl/>
        </w:rPr>
        <w:t xml:space="preserve"> وكما في قوله تعالى</w:t>
      </w:r>
      <w:r w:rsidR="00BB7DB9" w:rsidRPr="009837E0">
        <w:rPr>
          <w:rFonts w:ascii="Courier New" w:hAnsi="Courier New" w:cs="Traditional Arabic" w:hint="cs"/>
          <w:sz w:val="28"/>
          <w:szCs w:val="28"/>
          <w:rtl/>
        </w:rPr>
        <w:t>:</w:t>
      </w:r>
      <w:r w:rsidR="003235AC" w:rsidRPr="009837E0">
        <w:rPr>
          <w:rFonts w:ascii="Courier New" w:hAnsi="Courier New" w:cs="Traditional Arabic" w:hint="cs"/>
          <w:sz w:val="28"/>
          <w:szCs w:val="28"/>
          <w:rtl/>
        </w:rPr>
        <w:t xml:space="preserve"> (</w:t>
      </w:r>
      <w:r w:rsidR="003235AC" w:rsidRPr="009837E0">
        <w:rPr>
          <w:rFonts w:ascii="Courier New" w:hAnsi="Courier New" w:cs="Traditional Arabic"/>
          <w:sz w:val="28"/>
          <w:szCs w:val="28"/>
          <w:rtl/>
        </w:rPr>
        <w:t>فَابْعَثُوا أَحَدَكُم بِوَرِقِكُمْ هَذِهِ إِلَى الْمَدِينَةِ فَلْيَنظُرْ أَيُّهَا أَزْكَى طَعَامًا فَلْيَأْتِكُم بِرِزْقٍ مِّنْهُ</w:t>
      </w:r>
      <w:r w:rsidR="003235AC" w:rsidRPr="009837E0">
        <w:rPr>
          <w:rFonts w:ascii="Courier New" w:hAnsi="Courier New" w:cs="Traditional Arabic" w:hint="cs"/>
          <w:sz w:val="28"/>
          <w:szCs w:val="28"/>
          <w:rtl/>
        </w:rPr>
        <w:t xml:space="preserve"> وَلْيَتَلَطَّفْ){الكهف</w:t>
      </w:r>
      <w:r w:rsidR="00BB7DB9" w:rsidRPr="009837E0">
        <w:rPr>
          <w:rFonts w:ascii="Courier New" w:hAnsi="Courier New" w:cs="Traditional Arabic" w:hint="cs"/>
          <w:sz w:val="28"/>
          <w:szCs w:val="28"/>
          <w:rtl/>
        </w:rPr>
        <w:t>:</w:t>
      </w:r>
      <w:r w:rsidR="003235AC" w:rsidRPr="009837E0">
        <w:rPr>
          <w:rFonts w:ascii="Courier New" w:hAnsi="Courier New" w:cs="Traditional Arabic" w:hint="cs"/>
          <w:sz w:val="28"/>
          <w:szCs w:val="28"/>
          <w:rtl/>
        </w:rPr>
        <w:t xml:space="preserve"> 19}</w:t>
      </w:r>
      <w:r w:rsidRPr="009837E0">
        <w:rPr>
          <w:rFonts w:ascii="Courier New" w:hAnsi="Courier New" w:cs="Traditional Arabic" w:hint="cs"/>
          <w:sz w:val="28"/>
          <w:szCs w:val="28"/>
          <w:rtl/>
        </w:rPr>
        <w:t xml:space="preserve"> </w:t>
      </w:r>
      <w:r w:rsidR="003235AC" w:rsidRPr="009837E0">
        <w:rPr>
          <w:rFonts w:ascii="Courier New" w:hAnsi="Courier New" w:cs="Traditional Arabic" w:hint="cs"/>
          <w:sz w:val="28"/>
          <w:szCs w:val="28"/>
          <w:rtl/>
        </w:rPr>
        <w:t>فعطف هذه الجمل الثلاثة  بالفاء</w:t>
      </w:r>
      <w:r w:rsidR="00BB7DB9" w:rsidRPr="009837E0">
        <w:rPr>
          <w:rFonts w:ascii="Courier New" w:hAnsi="Courier New" w:cs="Traditional Arabic" w:hint="cs"/>
          <w:sz w:val="28"/>
          <w:szCs w:val="28"/>
          <w:rtl/>
        </w:rPr>
        <w:t>،</w:t>
      </w:r>
      <w:r w:rsidR="003235AC" w:rsidRPr="009837E0">
        <w:rPr>
          <w:rFonts w:ascii="Courier New" w:hAnsi="Courier New" w:cs="Traditional Arabic" w:hint="cs"/>
          <w:sz w:val="28"/>
          <w:szCs w:val="28"/>
          <w:rtl/>
        </w:rPr>
        <w:t xml:space="preserve"> ثم لمَّا انقطع نظام الترتيب عطف بالواو فقال تعالى</w:t>
      </w:r>
      <w:r w:rsidR="00BB7DB9" w:rsidRPr="009837E0">
        <w:rPr>
          <w:rFonts w:ascii="Courier New" w:hAnsi="Courier New" w:cs="Traditional Arabic" w:hint="cs"/>
          <w:sz w:val="28"/>
          <w:szCs w:val="28"/>
          <w:rtl/>
        </w:rPr>
        <w:t>:</w:t>
      </w:r>
      <w:r w:rsidR="003235AC" w:rsidRPr="009837E0">
        <w:rPr>
          <w:rFonts w:ascii="Courier New" w:hAnsi="Courier New" w:cs="Traditional Arabic" w:hint="cs"/>
          <w:sz w:val="28"/>
          <w:szCs w:val="28"/>
          <w:rtl/>
        </w:rPr>
        <w:t xml:space="preserve"> (وَلْيَتَلَطَّفْ) إذ لم يكن التلطف مترتبًا على الإتيان بالطعام</w:t>
      </w:r>
      <w:r w:rsidR="00BB7DB9" w:rsidRPr="009837E0">
        <w:rPr>
          <w:rFonts w:ascii="Courier New" w:hAnsi="Courier New" w:cs="Traditional Arabic" w:hint="cs"/>
          <w:sz w:val="28"/>
          <w:szCs w:val="28"/>
          <w:rtl/>
        </w:rPr>
        <w:t>،</w:t>
      </w:r>
      <w:r w:rsidR="003235AC" w:rsidRPr="009837E0">
        <w:rPr>
          <w:rFonts w:ascii="Courier New" w:hAnsi="Courier New" w:cs="Traditional Arabic" w:hint="cs"/>
          <w:sz w:val="28"/>
          <w:szCs w:val="28"/>
          <w:rtl/>
        </w:rPr>
        <w:t xml:space="preserve"> كما </w:t>
      </w:r>
      <w:r w:rsidR="008922C5" w:rsidRPr="009837E0">
        <w:rPr>
          <w:rFonts w:ascii="Courier New" w:hAnsi="Courier New" w:cs="Traditional Arabic" w:hint="cs"/>
          <w:sz w:val="28"/>
          <w:szCs w:val="28"/>
          <w:rtl/>
        </w:rPr>
        <w:t xml:space="preserve">كان </w:t>
      </w:r>
      <w:r w:rsidR="003235AC" w:rsidRPr="009837E0">
        <w:rPr>
          <w:rFonts w:ascii="Courier New" w:hAnsi="Courier New" w:cs="Traditional Arabic" w:hint="cs"/>
          <w:sz w:val="28"/>
          <w:szCs w:val="28"/>
          <w:rtl/>
        </w:rPr>
        <w:t>الإتيان متر</w:t>
      </w:r>
      <w:r w:rsidR="002C6BBB" w:rsidRPr="009837E0">
        <w:rPr>
          <w:rFonts w:ascii="Courier New" w:hAnsi="Courier New" w:cs="Traditional Arabic" w:hint="cs"/>
          <w:sz w:val="28"/>
          <w:szCs w:val="28"/>
          <w:rtl/>
        </w:rPr>
        <w:t>ت</w:t>
      </w:r>
      <w:r w:rsidR="003235AC" w:rsidRPr="009837E0">
        <w:rPr>
          <w:rFonts w:ascii="Courier New" w:hAnsi="Courier New" w:cs="Traditional Arabic" w:hint="cs"/>
          <w:sz w:val="28"/>
          <w:szCs w:val="28"/>
          <w:rtl/>
        </w:rPr>
        <w:t>بًا على التوجه في طلبه</w:t>
      </w:r>
      <w:r w:rsidR="00BB7DB9" w:rsidRPr="009837E0">
        <w:rPr>
          <w:rFonts w:ascii="Courier New" w:hAnsi="Courier New" w:cs="Traditional Arabic" w:hint="cs"/>
          <w:sz w:val="28"/>
          <w:szCs w:val="28"/>
          <w:rtl/>
        </w:rPr>
        <w:t>،</w:t>
      </w:r>
      <w:r w:rsidR="003235AC" w:rsidRPr="009837E0">
        <w:rPr>
          <w:rFonts w:ascii="Courier New" w:hAnsi="Courier New" w:cs="Traditional Arabic" w:hint="cs"/>
          <w:sz w:val="28"/>
          <w:szCs w:val="28"/>
          <w:rtl/>
        </w:rPr>
        <w:t xml:space="preserve"> والتوجه في طلبه متر</w:t>
      </w:r>
      <w:r w:rsidR="002C6BBB" w:rsidRPr="009837E0">
        <w:rPr>
          <w:rFonts w:ascii="Courier New" w:hAnsi="Courier New" w:cs="Traditional Arabic" w:hint="cs"/>
          <w:sz w:val="28"/>
          <w:szCs w:val="28"/>
          <w:rtl/>
        </w:rPr>
        <w:t>ت</w:t>
      </w:r>
      <w:r w:rsidR="003235AC" w:rsidRPr="009837E0">
        <w:rPr>
          <w:rFonts w:ascii="Courier New" w:hAnsi="Courier New" w:cs="Traditional Arabic" w:hint="cs"/>
          <w:sz w:val="28"/>
          <w:szCs w:val="28"/>
          <w:rtl/>
        </w:rPr>
        <w:t>بًا على قطع الجدال في المسألة عن مدة اللبث</w:t>
      </w:r>
      <w:r w:rsidR="00BB7DB9" w:rsidRPr="009837E0">
        <w:rPr>
          <w:rFonts w:ascii="Courier New" w:hAnsi="Courier New" w:cs="Traditional Arabic" w:hint="cs"/>
          <w:sz w:val="28"/>
          <w:szCs w:val="28"/>
          <w:rtl/>
        </w:rPr>
        <w:t>،</w:t>
      </w:r>
      <w:r w:rsidR="003235AC" w:rsidRPr="009837E0">
        <w:rPr>
          <w:rFonts w:ascii="Courier New" w:hAnsi="Courier New" w:cs="Traditional Arabic" w:hint="cs"/>
          <w:sz w:val="28"/>
          <w:szCs w:val="28"/>
          <w:rtl/>
        </w:rPr>
        <w:t xml:space="preserve"> بتسليم العلم له سبحانه</w:t>
      </w:r>
      <w:r w:rsidR="00BB7DB9" w:rsidRPr="009837E0">
        <w:rPr>
          <w:rFonts w:ascii="Courier New" w:hAnsi="Courier New" w:cs="Traditional Arabic" w:hint="cs"/>
          <w:sz w:val="28"/>
          <w:szCs w:val="28"/>
          <w:rtl/>
        </w:rPr>
        <w:t>،</w:t>
      </w:r>
      <w:r w:rsidR="008922C5" w:rsidRPr="009837E0">
        <w:rPr>
          <w:rFonts w:ascii="Courier New" w:hAnsi="Courier New" w:cs="Traditional Arabic" w:hint="cs"/>
          <w:sz w:val="28"/>
          <w:szCs w:val="28"/>
          <w:rtl/>
        </w:rPr>
        <w:t xml:space="preserve"> وكما في قوله تعالى</w:t>
      </w:r>
      <w:r w:rsidR="00BB7DB9" w:rsidRPr="009837E0">
        <w:rPr>
          <w:rFonts w:ascii="Courier New" w:hAnsi="Courier New" w:cs="Traditional Arabic" w:hint="cs"/>
          <w:sz w:val="28"/>
          <w:szCs w:val="28"/>
          <w:rtl/>
        </w:rPr>
        <w:t>:</w:t>
      </w:r>
      <w:r w:rsidR="008922C5" w:rsidRPr="009837E0">
        <w:rPr>
          <w:rFonts w:ascii="Courier New" w:hAnsi="Courier New" w:cs="Traditional Arabic" w:hint="cs"/>
          <w:sz w:val="28"/>
          <w:szCs w:val="28"/>
          <w:rtl/>
        </w:rPr>
        <w:t xml:space="preserve"> (</w:t>
      </w:r>
      <w:r w:rsidR="008922C5" w:rsidRPr="009837E0">
        <w:rPr>
          <w:rFonts w:ascii="Courier New" w:hAnsi="Courier New" w:cs="Traditional Arabic"/>
          <w:sz w:val="28"/>
          <w:szCs w:val="28"/>
          <w:rtl/>
        </w:rPr>
        <w:t>إِنَّمَا الصَّدَقَاتُ لِلْفُقَرَاء وَالْمَسَاكِينِ وَالْعَامِلِينَ عَلَيْهَا وَالْمُؤَلَّفَةِ قُلُوبُهُمْ وَفِي الرِّقَابِ وَالْغَارِمِينَ وَفِي سَبِيلِ اللّهِ وَابْنِ السَّبِيلِ فَرِيضَةً مِّنَ اللّهِ وَاللّهُ عَلِيمٌ حَكِيمٌ</w:t>
      </w:r>
      <w:r w:rsidR="008922C5" w:rsidRPr="009837E0">
        <w:rPr>
          <w:rFonts w:ascii="Courier New" w:hAnsi="Courier New" w:cs="Traditional Arabic" w:hint="cs"/>
          <w:sz w:val="28"/>
          <w:szCs w:val="28"/>
          <w:rtl/>
        </w:rPr>
        <w:t>){التوبة</w:t>
      </w:r>
      <w:r w:rsidR="00BB7DB9" w:rsidRPr="009837E0">
        <w:rPr>
          <w:rFonts w:ascii="Courier New" w:hAnsi="Courier New" w:cs="Traditional Arabic" w:hint="cs"/>
          <w:sz w:val="28"/>
          <w:szCs w:val="28"/>
          <w:rtl/>
        </w:rPr>
        <w:t>:</w:t>
      </w:r>
      <w:r w:rsidR="008922C5" w:rsidRPr="009837E0">
        <w:rPr>
          <w:rFonts w:ascii="Courier New" w:hAnsi="Courier New" w:cs="Traditional Arabic" w:hint="cs"/>
          <w:sz w:val="28"/>
          <w:szCs w:val="28"/>
          <w:rtl/>
        </w:rPr>
        <w:t xml:space="preserve"> 60} فعدل عن اللام إلى (في) في الأربعة الأخيرة إيذانًا بأنَّهم  أكثر استحقاقًا للتصدق عليهم  ممن سبق ذكره باللام</w:t>
      </w:r>
      <w:r w:rsidR="00BB7DB9" w:rsidRPr="009837E0">
        <w:rPr>
          <w:rFonts w:ascii="Courier New" w:hAnsi="Courier New" w:cs="Traditional Arabic" w:hint="cs"/>
          <w:sz w:val="28"/>
          <w:szCs w:val="28"/>
          <w:rtl/>
        </w:rPr>
        <w:t>،</w:t>
      </w:r>
      <w:r w:rsidR="008922C5" w:rsidRPr="009837E0">
        <w:rPr>
          <w:rFonts w:ascii="Courier New" w:hAnsi="Courier New" w:cs="Traditional Arabic" w:hint="cs"/>
          <w:sz w:val="28"/>
          <w:szCs w:val="28"/>
          <w:rtl/>
        </w:rPr>
        <w:t xml:space="preserve"> لأنَّ (في) للوعاء فنبَّه باستعمالها على أنَّهم أحقاء بأن يجعلوا مظنة لوضع الصدقات فيهم</w:t>
      </w:r>
      <w:r w:rsidR="00BB7DB9" w:rsidRPr="009837E0">
        <w:rPr>
          <w:rFonts w:ascii="Courier New" w:hAnsi="Courier New" w:cs="Traditional Arabic" w:hint="cs"/>
          <w:sz w:val="28"/>
          <w:szCs w:val="28"/>
          <w:rtl/>
        </w:rPr>
        <w:t>،</w:t>
      </w:r>
      <w:r w:rsidR="008922C5" w:rsidRPr="009837E0">
        <w:rPr>
          <w:rFonts w:ascii="Courier New" w:hAnsi="Courier New" w:cs="Traditional Arabic" w:hint="cs"/>
          <w:sz w:val="28"/>
          <w:szCs w:val="28"/>
          <w:rtl/>
        </w:rPr>
        <w:t xml:space="preserve"> كما يوضع الشيء في وعائه مستقرًّا فيه</w:t>
      </w:r>
      <w:r w:rsidR="00CD68AA" w:rsidRPr="009837E0">
        <w:rPr>
          <w:rFonts w:ascii="Courier New" w:hAnsi="Courier New" w:cs="Traditional Arabic" w:hint="cs"/>
          <w:sz w:val="28"/>
          <w:szCs w:val="28"/>
          <w:rtl/>
        </w:rPr>
        <w:t>000وكما في قوله تعالى</w:t>
      </w:r>
      <w:r w:rsidR="00BB7DB9" w:rsidRPr="009837E0">
        <w:rPr>
          <w:rFonts w:ascii="Courier New" w:hAnsi="Courier New" w:cs="Traditional Arabic" w:hint="cs"/>
          <w:sz w:val="28"/>
          <w:szCs w:val="28"/>
          <w:rtl/>
        </w:rPr>
        <w:t>:</w:t>
      </w:r>
      <w:r w:rsidR="00CD68AA" w:rsidRPr="009837E0">
        <w:rPr>
          <w:rFonts w:ascii="Courier New" w:hAnsi="Courier New" w:cs="Traditional Arabic" w:hint="cs"/>
          <w:sz w:val="28"/>
          <w:szCs w:val="28"/>
          <w:rtl/>
        </w:rPr>
        <w:t xml:space="preserve"> (</w:t>
      </w:r>
      <w:r w:rsidR="00CD68AA" w:rsidRPr="009837E0">
        <w:rPr>
          <w:rFonts w:ascii="Courier New" w:hAnsi="Courier New" w:cs="Traditional Arabic"/>
          <w:sz w:val="28"/>
          <w:szCs w:val="28"/>
          <w:rtl/>
        </w:rPr>
        <w:t>وَقَدْ أَحْسَنَ بَي</w:t>
      </w:r>
      <w:r w:rsidR="00CD68AA" w:rsidRPr="009837E0">
        <w:rPr>
          <w:rFonts w:ascii="Courier New" w:hAnsi="Courier New" w:cs="Traditional Arabic" w:hint="cs"/>
          <w:sz w:val="28"/>
          <w:szCs w:val="28"/>
          <w:rtl/>
        </w:rPr>
        <w:t>){يوسف</w:t>
      </w:r>
      <w:r w:rsidR="00BB7DB9" w:rsidRPr="009837E0">
        <w:rPr>
          <w:rFonts w:ascii="Courier New" w:hAnsi="Courier New" w:cs="Traditional Arabic" w:hint="cs"/>
          <w:sz w:val="28"/>
          <w:szCs w:val="28"/>
          <w:rtl/>
        </w:rPr>
        <w:t>:</w:t>
      </w:r>
      <w:r w:rsidR="00CD68AA" w:rsidRPr="009837E0">
        <w:rPr>
          <w:rFonts w:ascii="Courier New" w:hAnsi="Courier New" w:cs="Traditional Arabic" w:hint="cs"/>
          <w:sz w:val="28"/>
          <w:szCs w:val="28"/>
          <w:rtl/>
        </w:rPr>
        <w:t xml:space="preserve">  100} فإنَّه يقال</w:t>
      </w:r>
      <w:r w:rsidR="00BB7DB9" w:rsidRPr="009837E0">
        <w:rPr>
          <w:rFonts w:ascii="Courier New" w:hAnsi="Courier New" w:cs="Traditional Arabic" w:hint="cs"/>
          <w:sz w:val="28"/>
          <w:szCs w:val="28"/>
          <w:rtl/>
        </w:rPr>
        <w:t>:</w:t>
      </w:r>
      <w:r w:rsidR="00CD68AA" w:rsidRPr="009837E0">
        <w:rPr>
          <w:rFonts w:ascii="Courier New" w:hAnsi="Courier New" w:cs="Traditional Arabic" w:hint="cs"/>
          <w:sz w:val="28"/>
          <w:szCs w:val="28"/>
          <w:rtl/>
        </w:rPr>
        <w:t xml:space="preserve"> أحسن بي وإليَّ وهي مختلفة المعاني</w:t>
      </w:r>
      <w:r w:rsidR="00BB7DB9" w:rsidRPr="009837E0">
        <w:rPr>
          <w:rFonts w:ascii="Courier New" w:hAnsi="Courier New" w:cs="Traditional Arabic" w:hint="cs"/>
          <w:sz w:val="28"/>
          <w:szCs w:val="28"/>
          <w:rtl/>
        </w:rPr>
        <w:t>،</w:t>
      </w:r>
      <w:r w:rsidR="00CD68AA" w:rsidRPr="009837E0">
        <w:rPr>
          <w:rFonts w:ascii="Courier New" w:hAnsi="Courier New" w:cs="Traditional Arabic" w:hint="cs"/>
          <w:sz w:val="28"/>
          <w:szCs w:val="28"/>
          <w:rtl/>
        </w:rPr>
        <w:t xml:space="preserve">  </w:t>
      </w:r>
      <w:proofErr w:type="spellStart"/>
      <w:r w:rsidR="00CD68AA" w:rsidRPr="009837E0">
        <w:rPr>
          <w:rFonts w:ascii="Courier New" w:hAnsi="Courier New" w:cs="Traditional Arabic" w:hint="cs"/>
          <w:sz w:val="28"/>
          <w:szCs w:val="28"/>
          <w:rtl/>
        </w:rPr>
        <w:t>وأليقها</w:t>
      </w:r>
      <w:proofErr w:type="spellEnd"/>
      <w:r w:rsidR="00CD68AA" w:rsidRPr="009837E0">
        <w:rPr>
          <w:rFonts w:ascii="Courier New" w:hAnsi="Courier New" w:cs="Traditional Arabic" w:hint="cs"/>
          <w:sz w:val="28"/>
          <w:szCs w:val="28"/>
          <w:rtl/>
        </w:rPr>
        <w:t xml:space="preserve"> بيوسف عليه السلام (بي) لأنَّه إحسان درج فيه دون أن يقصد الغاية التي </w:t>
      </w:r>
      <w:r w:rsidR="002C6BBB" w:rsidRPr="009837E0">
        <w:rPr>
          <w:rFonts w:ascii="Courier New" w:hAnsi="Courier New" w:cs="Traditional Arabic" w:hint="cs"/>
          <w:sz w:val="28"/>
          <w:szCs w:val="28"/>
          <w:rtl/>
        </w:rPr>
        <w:t>صار إليها</w:t>
      </w:r>
      <w:r w:rsidR="00BB7DB9" w:rsidRPr="009837E0">
        <w:rPr>
          <w:rFonts w:ascii="Courier New" w:hAnsi="Courier New" w:cs="Traditional Arabic" w:hint="cs"/>
          <w:sz w:val="28"/>
          <w:szCs w:val="28"/>
          <w:rtl/>
        </w:rPr>
        <w:t>،</w:t>
      </w:r>
      <w:r w:rsidR="002C6BBB" w:rsidRPr="009837E0">
        <w:rPr>
          <w:rFonts w:ascii="Courier New" w:hAnsi="Courier New" w:cs="Traditional Arabic" w:hint="cs"/>
          <w:sz w:val="28"/>
          <w:szCs w:val="28"/>
          <w:rtl/>
        </w:rPr>
        <w:t xml:space="preserve"> وكما في قوله تعالى</w:t>
      </w:r>
      <w:r w:rsidR="00BB7DB9" w:rsidRPr="009837E0">
        <w:rPr>
          <w:rFonts w:ascii="Courier New" w:hAnsi="Courier New" w:cs="Traditional Arabic" w:hint="cs"/>
          <w:sz w:val="28"/>
          <w:szCs w:val="28"/>
          <w:rtl/>
        </w:rPr>
        <w:t>:</w:t>
      </w:r>
      <w:r w:rsidR="00CD68AA" w:rsidRPr="009837E0">
        <w:rPr>
          <w:rFonts w:ascii="Courier New" w:hAnsi="Courier New" w:cs="Traditional Arabic" w:hint="cs"/>
          <w:sz w:val="28"/>
          <w:szCs w:val="28"/>
          <w:rtl/>
        </w:rPr>
        <w:t xml:space="preserve"> (</w:t>
      </w:r>
      <w:proofErr w:type="spellStart"/>
      <w:r w:rsidR="002C6BBB" w:rsidRPr="009837E0">
        <w:rPr>
          <w:rFonts w:ascii="Courier New" w:hAnsi="Courier New" w:cs="Traditional Arabic"/>
          <w:sz w:val="28"/>
          <w:szCs w:val="28"/>
          <w:rtl/>
        </w:rPr>
        <w:t>وَلاصَلِّبَنَّكُمْ</w:t>
      </w:r>
      <w:proofErr w:type="spellEnd"/>
      <w:r w:rsidR="002C6BBB" w:rsidRPr="009837E0">
        <w:rPr>
          <w:rFonts w:ascii="Courier New" w:hAnsi="Courier New" w:cs="Traditional Arabic"/>
          <w:sz w:val="28"/>
          <w:szCs w:val="28"/>
          <w:rtl/>
        </w:rPr>
        <w:t xml:space="preserve"> </w:t>
      </w:r>
      <w:r w:rsidR="00CD68AA" w:rsidRPr="009837E0">
        <w:rPr>
          <w:rFonts w:ascii="Courier New" w:hAnsi="Courier New" w:cs="Traditional Arabic"/>
          <w:sz w:val="28"/>
          <w:szCs w:val="28"/>
          <w:rtl/>
        </w:rPr>
        <w:t>فِي جُذُوعِ النَّخْلِ</w:t>
      </w:r>
      <w:r w:rsidR="00CD68AA" w:rsidRPr="009837E0">
        <w:rPr>
          <w:rFonts w:ascii="Courier New" w:hAnsi="Courier New" w:cs="Traditional Arabic" w:hint="cs"/>
          <w:sz w:val="28"/>
          <w:szCs w:val="28"/>
          <w:rtl/>
        </w:rPr>
        <w:t>){طه</w:t>
      </w:r>
      <w:r w:rsidR="00BB7DB9" w:rsidRPr="009837E0">
        <w:rPr>
          <w:rFonts w:ascii="Courier New" w:hAnsi="Courier New" w:cs="Traditional Arabic" w:hint="cs"/>
          <w:sz w:val="28"/>
          <w:szCs w:val="28"/>
          <w:rtl/>
        </w:rPr>
        <w:t>:</w:t>
      </w:r>
      <w:r w:rsidR="00CD68AA" w:rsidRPr="009837E0">
        <w:rPr>
          <w:rFonts w:ascii="Courier New" w:hAnsi="Courier New" w:cs="Traditional Arabic" w:hint="cs"/>
          <w:sz w:val="28"/>
          <w:szCs w:val="28"/>
          <w:rtl/>
        </w:rPr>
        <w:t xml:space="preserve"> 71} ولم يقل (على) كما ظن بعضهم  ؛ لأنَّ (على) للاستعلاء</w:t>
      </w:r>
      <w:r w:rsidR="00BB7DB9" w:rsidRPr="009837E0">
        <w:rPr>
          <w:rFonts w:ascii="Courier New" w:hAnsi="Courier New" w:cs="Traditional Arabic" w:hint="cs"/>
          <w:sz w:val="28"/>
          <w:szCs w:val="28"/>
          <w:rtl/>
        </w:rPr>
        <w:t>،</w:t>
      </w:r>
      <w:r w:rsidR="00CD68AA" w:rsidRPr="009837E0">
        <w:rPr>
          <w:rFonts w:ascii="Courier New" w:hAnsi="Courier New" w:cs="Traditional Arabic" w:hint="cs"/>
          <w:sz w:val="28"/>
          <w:szCs w:val="28"/>
          <w:rtl/>
        </w:rPr>
        <w:t xml:space="preserve"> والمصلوب لا يُجعل على رؤوس النخل</w:t>
      </w:r>
      <w:r w:rsidR="00BB7DB9" w:rsidRPr="009837E0">
        <w:rPr>
          <w:rFonts w:ascii="Courier New" w:hAnsi="Courier New" w:cs="Traditional Arabic" w:hint="cs"/>
          <w:sz w:val="28"/>
          <w:szCs w:val="28"/>
          <w:rtl/>
        </w:rPr>
        <w:t>،</w:t>
      </w:r>
      <w:r w:rsidR="00CD68AA" w:rsidRPr="009837E0">
        <w:rPr>
          <w:rFonts w:ascii="Courier New" w:hAnsi="Courier New" w:cs="Traditional Arabic" w:hint="cs"/>
          <w:sz w:val="28"/>
          <w:szCs w:val="28"/>
          <w:rtl/>
        </w:rPr>
        <w:t xml:space="preserve">  وإنَّما يُص</w:t>
      </w:r>
      <w:r w:rsidR="002C6BBB" w:rsidRPr="009837E0">
        <w:rPr>
          <w:rFonts w:ascii="Courier New" w:hAnsi="Courier New" w:cs="Traditional Arabic" w:hint="cs"/>
          <w:sz w:val="28"/>
          <w:szCs w:val="28"/>
          <w:rtl/>
        </w:rPr>
        <w:t>لَب في وسطها</w:t>
      </w:r>
      <w:r w:rsidR="00BB7DB9" w:rsidRPr="009837E0">
        <w:rPr>
          <w:rFonts w:ascii="Courier New" w:hAnsi="Courier New" w:cs="Traditional Arabic" w:hint="cs"/>
          <w:sz w:val="28"/>
          <w:szCs w:val="28"/>
          <w:rtl/>
        </w:rPr>
        <w:t>،</w:t>
      </w:r>
      <w:r w:rsidR="002C6BBB" w:rsidRPr="009837E0">
        <w:rPr>
          <w:rFonts w:ascii="Courier New" w:hAnsi="Courier New" w:cs="Traditional Arabic" w:hint="cs"/>
          <w:sz w:val="28"/>
          <w:szCs w:val="28"/>
          <w:rtl/>
        </w:rPr>
        <w:t xml:space="preserve"> </w:t>
      </w:r>
      <w:r w:rsidR="002C6BBB" w:rsidRPr="009837E0">
        <w:rPr>
          <w:rFonts w:ascii="Courier New" w:hAnsi="Courier New" w:cs="Traditional Arabic" w:hint="cs"/>
          <w:sz w:val="28"/>
          <w:szCs w:val="28"/>
          <w:rtl/>
        </w:rPr>
        <w:lastRenderedPageBreak/>
        <w:t xml:space="preserve">فكانت (في) أحسن </w:t>
      </w:r>
      <w:r w:rsidR="00CD68AA" w:rsidRPr="009837E0">
        <w:rPr>
          <w:rFonts w:ascii="Courier New" w:hAnsi="Courier New" w:cs="Traditional Arabic" w:hint="cs"/>
          <w:sz w:val="28"/>
          <w:szCs w:val="28"/>
          <w:rtl/>
        </w:rPr>
        <w:t>من (على)</w:t>
      </w:r>
      <w:r w:rsidR="00744BDB" w:rsidRPr="009837E0">
        <w:rPr>
          <w:rFonts w:ascii="Courier New" w:hAnsi="Courier New" w:cs="Traditional Arabic" w:hint="cs"/>
          <w:sz w:val="28"/>
          <w:szCs w:val="28"/>
          <w:rtl/>
        </w:rPr>
        <w:t>))</w:t>
      </w:r>
      <w:r w:rsidR="008922C5" w:rsidRPr="009837E0">
        <w:rPr>
          <w:rFonts w:ascii="Courier New" w:hAnsi="Courier New" w:cs="Traditional Arabic" w:hint="cs"/>
          <w:sz w:val="28"/>
          <w:szCs w:val="28"/>
          <w:rtl/>
        </w:rPr>
        <w:t xml:space="preserve"> </w:t>
      </w:r>
      <w:r w:rsidR="00247556" w:rsidRPr="009837E0">
        <w:rPr>
          <w:rFonts w:cs="Traditional Arabic"/>
          <w:sz w:val="28"/>
          <w:szCs w:val="28"/>
          <w:vertAlign w:val="superscript"/>
          <w:rtl/>
        </w:rPr>
        <w:t>(</w:t>
      </w:r>
      <w:r w:rsidR="00247556" w:rsidRPr="009837E0">
        <w:rPr>
          <w:rFonts w:cs="Traditional Arabic"/>
          <w:sz w:val="28"/>
          <w:szCs w:val="28"/>
          <w:vertAlign w:val="superscript"/>
          <w:rtl/>
        </w:rPr>
        <w:footnoteReference w:id="6"/>
      </w:r>
      <w:r w:rsidR="00247556" w:rsidRPr="009837E0">
        <w:rPr>
          <w:rFonts w:cs="Traditional Arabic"/>
          <w:sz w:val="28"/>
          <w:szCs w:val="28"/>
          <w:vertAlign w:val="superscript"/>
          <w:rtl/>
        </w:rPr>
        <w:t>)</w:t>
      </w:r>
      <w:r w:rsidR="00E75868" w:rsidRPr="009837E0">
        <w:rPr>
          <w:rFonts w:ascii="Courier New" w:hAnsi="Courier New" w:cs="Traditional Arabic" w:hint="cs"/>
          <w:sz w:val="28"/>
          <w:szCs w:val="28"/>
          <w:rtl/>
        </w:rPr>
        <w:t xml:space="preserve"> ومر قول الزجاج بأنَّه قد يتقارب حرف مع حرف في مواضع ((في الفائدة فيظن </w:t>
      </w:r>
      <w:proofErr w:type="spellStart"/>
      <w:r w:rsidR="00E75868" w:rsidRPr="009837E0">
        <w:rPr>
          <w:rFonts w:ascii="Courier New" w:hAnsi="Courier New" w:cs="Traditional Arabic" w:hint="cs"/>
          <w:sz w:val="28"/>
          <w:szCs w:val="28"/>
          <w:rtl/>
        </w:rPr>
        <w:t>الضغيف</w:t>
      </w:r>
      <w:proofErr w:type="spellEnd"/>
      <w:r w:rsidR="00E75868" w:rsidRPr="009837E0">
        <w:rPr>
          <w:rFonts w:ascii="Courier New" w:hAnsi="Courier New" w:cs="Traditional Arabic" w:hint="cs"/>
          <w:sz w:val="28"/>
          <w:szCs w:val="28"/>
          <w:rtl/>
        </w:rPr>
        <w:t xml:space="preserve"> العلم في اللغة أنَّ معناهما واحد))</w:t>
      </w:r>
      <w:r w:rsidR="00E75868" w:rsidRPr="009837E0">
        <w:rPr>
          <w:rFonts w:cs="Traditional Arabic"/>
          <w:sz w:val="28"/>
          <w:szCs w:val="28"/>
          <w:vertAlign w:val="superscript"/>
          <w:rtl/>
        </w:rPr>
        <w:t xml:space="preserve"> </w:t>
      </w:r>
      <w:r w:rsidR="00910D28" w:rsidRPr="009837E0">
        <w:rPr>
          <w:rFonts w:ascii="Courier New" w:hAnsi="Courier New" w:cs="Traditional Arabic" w:hint="cs"/>
          <w:sz w:val="28"/>
          <w:szCs w:val="28"/>
          <w:rtl/>
        </w:rPr>
        <w:t>بدلالة عدم حصول هذه الفائدة في المواضع الأخرى</w:t>
      </w:r>
      <w:r w:rsidR="00896385" w:rsidRPr="009837E0">
        <w:rPr>
          <w:rFonts w:cs="Traditional Arabic"/>
          <w:sz w:val="28"/>
          <w:szCs w:val="28"/>
          <w:vertAlign w:val="superscript"/>
          <w:rtl/>
        </w:rPr>
        <w:t>(</w:t>
      </w:r>
      <w:r w:rsidR="00896385" w:rsidRPr="009837E0">
        <w:rPr>
          <w:rFonts w:cs="Traditional Arabic"/>
          <w:sz w:val="28"/>
          <w:szCs w:val="28"/>
          <w:vertAlign w:val="superscript"/>
          <w:rtl/>
        </w:rPr>
        <w:footnoteReference w:id="7"/>
      </w:r>
      <w:r w:rsidR="00896385" w:rsidRPr="009837E0">
        <w:rPr>
          <w:rFonts w:cs="Traditional Arabic"/>
          <w:sz w:val="28"/>
          <w:szCs w:val="28"/>
          <w:vertAlign w:val="superscript"/>
          <w:rtl/>
        </w:rPr>
        <w:t>)</w:t>
      </w:r>
      <w:r w:rsidR="00910D28" w:rsidRPr="009837E0">
        <w:rPr>
          <w:rFonts w:ascii="Courier New" w:hAnsi="Courier New" w:cs="Traditional Arabic" w:hint="cs"/>
          <w:sz w:val="28"/>
          <w:szCs w:val="28"/>
          <w:rtl/>
        </w:rPr>
        <w:t xml:space="preserve">  وبهذه الحجة </w:t>
      </w:r>
      <w:r w:rsidR="00ED5D37" w:rsidRPr="009837E0">
        <w:rPr>
          <w:rFonts w:ascii="Courier New" w:hAnsi="Courier New" w:cs="Traditional Arabic" w:hint="cs"/>
          <w:sz w:val="28"/>
          <w:szCs w:val="28"/>
          <w:rtl/>
        </w:rPr>
        <w:t>((</w:t>
      </w:r>
      <w:r w:rsidR="00910D28" w:rsidRPr="009837E0">
        <w:rPr>
          <w:rFonts w:ascii="Courier New" w:hAnsi="Courier New" w:cs="Traditional Arabic" w:hint="cs"/>
          <w:sz w:val="28"/>
          <w:szCs w:val="28"/>
          <w:rtl/>
        </w:rPr>
        <w:t xml:space="preserve">ردَّ ابن عصفور جعل </w:t>
      </w:r>
      <w:r w:rsidR="00ED5D37" w:rsidRPr="009837E0">
        <w:rPr>
          <w:rFonts w:ascii="Courier New" w:hAnsi="Courier New" w:cs="Traditional Arabic" w:hint="cs"/>
          <w:sz w:val="28"/>
          <w:szCs w:val="28"/>
          <w:rtl/>
        </w:rPr>
        <w:t>(إلى) بمعنى (في) في قوله تعالى</w:t>
      </w:r>
      <w:r w:rsidR="00BB7DB9" w:rsidRPr="009837E0">
        <w:rPr>
          <w:rFonts w:ascii="Courier New" w:hAnsi="Courier New" w:cs="Traditional Arabic" w:hint="cs"/>
          <w:sz w:val="28"/>
          <w:szCs w:val="28"/>
          <w:rtl/>
        </w:rPr>
        <w:t>:</w:t>
      </w:r>
      <w:r w:rsidR="00ED5D37" w:rsidRPr="009837E0">
        <w:rPr>
          <w:rFonts w:ascii="Courier New" w:hAnsi="Courier New" w:cs="Traditional Arabic" w:hint="cs"/>
          <w:sz w:val="28"/>
          <w:szCs w:val="28"/>
          <w:rtl/>
        </w:rPr>
        <w:t xml:space="preserve"> (</w:t>
      </w:r>
      <w:r w:rsidR="00ED5D37" w:rsidRPr="009837E0">
        <w:rPr>
          <w:rFonts w:ascii="Courier New" w:hAnsi="Courier New" w:cs="Traditional Arabic"/>
          <w:sz w:val="28"/>
          <w:szCs w:val="28"/>
          <w:rtl/>
        </w:rPr>
        <w:t>لَيَجْمَعَنَّكُمْ إِلَى يَوْمِ الْقِيَامَةِ</w:t>
      </w:r>
      <w:r w:rsidR="00ED5D37"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00ED5D37" w:rsidRPr="009837E0">
        <w:rPr>
          <w:rFonts w:ascii="Courier New" w:hAnsi="Courier New" w:cs="Traditional Arabic" w:hint="cs"/>
          <w:sz w:val="28"/>
          <w:szCs w:val="28"/>
          <w:rtl/>
        </w:rPr>
        <w:t xml:space="preserve"> 12} بأنَّه لو كانت بمعنى (في) لساغ أن يقال</w:t>
      </w:r>
      <w:r w:rsidR="00BB7DB9" w:rsidRPr="009837E0">
        <w:rPr>
          <w:rFonts w:ascii="Courier New" w:hAnsi="Courier New" w:cs="Traditional Arabic" w:hint="cs"/>
          <w:sz w:val="28"/>
          <w:szCs w:val="28"/>
          <w:rtl/>
        </w:rPr>
        <w:t>:</w:t>
      </w:r>
      <w:r w:rsidR="00ED5D37" w:rsidRPr="009837E0">
        <w:rPr>
          <w:rFonts w:ascii="Courier New" w:hAnsi="Courier New" w:cs="Traditional Arabic" w:hint="cs"/>
          <w:sz w:val="28"/>
          <w:szCs w:val="28"/>
          <w:rtl/>
        </w:rPr>
        <w:t xml:space="preserve"> زيد إلى الكوفة</w:t>
      </w:r>
      <w:r w:rsidR="00BB7DB9" w:rsidRPr="009837E0">
        <w:rPr>
          <w:rFonts w:ascii="Courier New" w:hAnsi="Courier New" w:cs="Traditional Arabic" w:hint="cs"/>
          <w:sz w:val="28"/>
          <w:szCs w:val="28"/>
          <w:rtl/>
        </w:rPr>
        <w:t>،</w:t>
      </w:r>
      <w:r w:rsidR="00ED5D37" w:rsidRPr="009837E0">
        <w:rPr>
          <w:rFonts w:ascii="Courier New" w:hAnsi="Courier New" w:cs="Traditional Arabic" w:hint="cs"/>
          <w:sz w:val="28"/>
          <w:szCs w:val="28"/>
          <w:rtl/>
        </w:rPr>
        <w:t xml:space="preserve"> أي: في الكوفة))</w:t>
      </w:r>
      <w:r w:rsidR="00ED5D37" w:rsidRPr="009837E0">
        <w:rPr>
          <w:rFonts w:cs="Traditional Arabic"/>
          <w:sz w:val="28"/>
          <w:szCs w:val="28"/>
          <w:vertAlign w:val="superscript"/>
          <w:rtl/>
        </w:rPr>
        <w:t>(</w:t>
      </w:r>
      <w:r w:rsidR="00ED5D37" w:rsidRPr="009837E0">
        <w:rPr>
          <w:rFonts w:cs="Traditional Arabic"/>
          <w:sz w:val="28"/>
          <w:szCs w:val="28"/>
          <w:vertAlign w:val="superscript"/>
          <w:rtl/>
        </w:rPr>
        <w:footnoteReference w:id="8"/>
      </w:r>
      <w:r w:rsidR="00ED5D37" w:rsidRPr="009837E0">
        <w:rPr>
          <w:rFonts w:cs="Traditional Arabic"/>
          <w:sz w:val="28"/>
          <w:szCs w:val="28"/>
          <w:vertAlign w:val="superscript"/>
          <w:rtl/>
        </w:rPr>
        <w:t>)</w:t>
      </w:r>
      <w:r w:rsidR="00E75868" w:rsidRPr="009837E0">
        <w:rPr>
          <w:rFonts w:ascii="Courier New" w:hAnsi="Courier New" w:cs="Traditional Arabic" w:hint="cs"/>
          <w:sz w:val="28"/>
          <w:szCs w:val="28"/>
          <w:rtl/>
        </w:rPr>
        <w:t xml:space="preserve"> </w:t>
      </w:r>
      <w:r w:rsidR="00ED5D37" w:rsidRPr="009837E0">
        <w:rPr>
          <w:rFonts w:ascii="Courier New" w:hAnsi="Courier New" w:cs="Traditional Arabic" w:hint="cs"/>
          <w:sz w:val="28"/>
          <w:szCs w:val="28"/>
          <w:rtl/>
        </w:rPr>
        <w:t>وكذلك نسب ابن هشام</w:t>
      </w:r>
      <w:r w:rsidR="00896385" w:rsidRPr="009837E0">
        <w:rPr>
          <w:rFonts w:ascii="Courier New" w:hAnsi="Courier New" w:cs="Traditional Arabic" w:hint="cs"/>
          <w:sz w:val="28"/>
          <w:szCs w:val="28"/>
          <w:rtl/>
        </w:rPr>
        <w:t xml:space="preserve"> إلى ابن عصفور قوله</w:t>
      </w:r>
      <w:r w:rsidR="00BB7DB9" w:rsidRPr="009837E0">
        <w:rPr>
          <w:rFonts w:ascii="Courier New" w:hAnsi="Courier New" w:cs="Traditional Arabic" w:hint="cs"/>
          <w:sz w:val="28"/>
          <w:szCs w:val="28"/>
          <w:rtl/>
        </w:rPr>
        <w:t>:</w:t>
      </w:r>
      <w:r w:rsidR="00896385" w:rsidRPr="009837E0">
        <w:rPr>
          <w:rFonts w:ascii="Courier New" w:hAnsi="Courier New" w:cs="Traditional Arabic" w:hint="cs"/>
          <w:sz w:val="28"/>
          <w:szCs w:val="28"/>
          <w:rtl/>
        </w:rPr>
        <w:t xml:space="preserve"> ((</w:t>
      </w:r>
      <w:proofErr w:type="spellStart"/>
      <w:r w:rsidR="00896385" w:rsidRPr="009837E0">
        <w:rPr>
          <w:rFonts w:ascii="Courier New" w:hAnsi="Courier New" w:cs="Traditional Arabic" w:hint="cs"/>
          <w:sz w:val="28"/>
          <w:szCs w:val="28"/>
          <w:rtl/>
        </w:rPr>
        <w:t>لوصح</w:t>
      </w:r>
      <w:proofErr w:type="spellEnd"/>
      <w:r w:rsidR="00896385" w:rsidRPr="009837E0">
        <w:rPr>
          <w:rFonts w:ascii="Courier New" w:hAnsi="Courier New" w:cs="Traditional Arabic" w:hint="cs"/>
          <w:sz w:val="28"/>
          <w:szCs w:val="28"/>
          <w:rtl/>
        </w:rPr>
        <w:t xml:space="preserve"> مجيء (إلى) بمعنى (في) لجاز</w:t>
      </w:r>
      <w:r w:rsidR="00BB7DB9" w:rsidRPr="009837E0">
        <w:rPr>
          <w:rFonts w:ascii="Courier New" w:hAnsi="Courier New" w:cs="Traditional Arabic" w:hint="cs"/>
          <w:sz w:val="28"/>
          <w:szCs w:val="28"/>
          <w:rtl/>
        </w:rPr>
        <w:t>:</w:t>
      </w:r>
      <w:r w:rsidR="00896385" w:rsidRPr="009837E0">
        <w:rPr>
          <w:rFonts w:ascii="Courier New" w:hAnsi="Courier New" w:cs="Traditional Arabic" w:hint="cs"/>
          <w:sz w:val="28"/>
          <w:szCs w:val="28"/>
          <w:rtl/>
        </w:rPr>
        <w:t xml:space="preserve"> زيد إلى الكوفة))</w:t>
      </w:r>
      <w:r w:rsidR="00896385" w:rsidRPr="009837E0">
        <w:rPr>
          <w:rFonts w:cs="Traditional Arabic"/>
          <w:sz w:val="28"/>
          <w:szCs w:val="28"/>
          <w:vertAlign w:val="superscript"/>
          <w:rtl/>
        </w:rPr>
        <w:t xml:space="preserve"> (</w:t>
      </w:r>
      <w:r w:rsidR="00896385" w:rsidRPr="009837E0">
        <w:rPr>
          <w:rFonts w:cs="Traditional Arabic"/>
          <w:sz w:val="28"/>
          <w:szCs w:val="28"/>
          <w:vertAlign w:val="superscript"/>
          <w:rtl/>
        </w:rPr>
        <w:footnoteReference w:id="9"/>
      </w:r>
      <w:r w:rsidR="00896385" w:rsidRPr="009837E0">
        <w:rPr>
          <w:rFonts w:cs="Traditional Arabic"/>
          <w:sz w:val="28"/>
          <w:szCs w:val="28"/>
          <w:vertAlign w:val="superscript"/>
          <w:rtl/>
        </w:rPr>
        <w:t>)</w:t>
      </w:r>
      <w:r w:rsidR="00896385" w:rsidRPr="009837E0">
        <w:rPr>
          <w:rFonts w:ascii="Courier New" w:hAnsi="Courier New" w:cs="Traditional Arabic" w:hint="cs"/>
          <w:sz w:val="28"/>
          <w:szCs w:val="28"/>
          <w:rtl/>
        </w:rPr>
        <w:t xml:space="preserve"> </w:t>
      </w:r>
      <w:r w:rsidR="00E75868" w:rsidRPr="009837E0">
        <w:rPr>
          <w:rFonts w:ascii="Courier New" w:hAnsi="Courier New" w:cs="Traditional Arabic" w:hint="cs"/>
          <w:sz w:val="28"/>
          <w:szCs w:val="28"/>
          <w:rtl/>
        </w:rPr>
        <w:t>ومر أيضًا قول النحاس بأنَّه لو جعلنا حرفًا</w:t>
      </w:r>
      <w:r w:rsidR="00910D28" w:rsidRPr="009837E0">
        <w:rPr>
          <w:rFonts w:ascii="Courier New" w:hAnsi="Courier New" w:cs="Traditional Arabic" w:hint="cs"/>
          <w:sz w:val="28"/>
          <w:szCs w:val="28"/>
          <w:rtl/>
        </w:rPr>
        <w:t xml:space="preserve"> </w:t>
      </w:r>
      <w:r w:rsidR="00E75868" w:rsidRPr="009837E0">
        <w:rPr>
          <w:rFonts w:ascii="Courier New" w:hAnsi="Courier New" w:cs="Traditional Arabic" w:hint="cs"/>
          <w:sz w:val="28"/>
          <w:szCs w:val="28"/>
          <w:rtl/>
        </w:rPr>
        <w:t xml:space="preserve">بمعنى حرف آخر </w:t>
      </w:r>
      <w:r w:rsidR="00910D28" w:rsidRPr="009837E0">
        <w:rPr>
          <w:rFonts w:ascii="Courier New" w:hAnsi="Courier New" w:cs="Traditional Arabic" w:hint="cs"/>
          <w:sz w:val="28"/>
          <w:szCs w:val="28"/>
          <w:rtl/>
        </w:rPr>
        <w:t>((</w:t>
      </w:r>
      <w:r w:rsidR="00E75868" w:rsidRPr="009837E0">
        <w:rPr>
          <w:rFonts w:ascii="Courier New" w:hAnsi="Courier New" w:cs="Traditional Arabic" w:hint="cs"/>
          <w:sz w:val="28"/>
          <w:szCs w:val="28"/>
          <w:rtl/>
        </w:rPr>
        <w:t xml:space="preserve">لبطلت </w:t>
      </w:r>
      <w:r w:rsidR="00910D28" w:rsidRPr="009837E0">
        <w:rPr>
          <w:rFonts w:ascii="Courier New" w:hAnsi="Courier New" w:cs="Traditional Arabic" w:hint="cs"/>
          <w:sz w:val="28"/>
          <w:szCs w:val="28"/>
          <w:rtl/>
        </w:rPr>
        <w:t>المعاني))</w:t>
      </w:r>
      <w:r w:rsidR="00910D28" w:rsidRPr="009837E0">
        <w:rPr>
          <w:rFonts w:cs="Traditional Arabic"/>
          <w:sz w:val="28"/>
          <w:szCs w:val="28"/>
          <w:vertAlign w:val="superscript"/>
          <w:rtl/>
        </w:rPr>
        <w:t>(</w:t>
      </w:r>
      <w:r w:rsidR="00910D28" w:rsidRPr="009837E0">
        <w:rPr>
          <w:rFonts w:cs="Traditional Arabic"/>
          <w:sz w:val="28"/>
          <w:szCs w:val="28"/>
          <w:vertAlign w:val="superscript"/>
          <w:rtl/>
        </w:rPr>
        <w:footnoteReference w:id="10"/>
      </w:r>
      <w:r w:rsidR="00910D28" w:rsidRPr="009837E0">
        <w:rPr>
          <w:rFonts w:cs="Traditional Arabic"/>
          <w:sz w:val="28"/>
          <w:szCs w:val="28"/>
          <w:vertAlign w:val="superscript"/>
          <w:rtl/>
        </w:rPr>
        <w:t>)</w:t>
      </w:r>
      <w:r w:rsidR="003C7D25" w:rsidRPr="009837E0">
        <w:rPr>
          <w:rFonts w:cs="Traditional Arabic" w:hint="cs"/>
          <w:sz w:val="28"/>
          <w:szCs w:val="28"/>
          <w:rtl/>
        </w:rPr>
        <w:t>و</w:t>
      </w:r>
      <w:r w:rsidR="00193C51" w:rsidRPr="009837E0">
        <w:rPr>
          <w:rFonts w:cs="Traditional Arabic" w:hint="cs"/>
          <w:sz w:val="28"/>
          <w:szCs w:val="28"/>
          <w:rtl/>
        </w:rPr>
        <w:t xml:space="preserve">كذلك </w:t>
      </w:r>
      <w:r w:rsidR="003C7D25" w:rsidRPr="009837E0">
        <w:rPr>
          <w:rFonts w:cs="Traditional Arabic" w:hint="cs"/>
          <w:sz w:val="28"/>
          <w:szCs w:val="28"/>
          <w:rtl/>
        </w:rPr>
        <w:t xml:space="preserve">أنكر الأخفش الأوسط جعل </w:t>
      </w:r>
      <w:r w:rsidR="00193C51" w:rsidRPr="009837E0">
        <w:rPr>
          <w:rFonts w:cs="Traditional Arabic" w:hint="cs"/>
          <w:sz w:val="28"/>
          <w:szCs w:val="28"/>
          <w:rtl/>
        </w:rPr>
        <w:t>حرف بمعنى حرف آخر ونقل عن أهل النظر أنَّ في ذلك</w:t>
      </w:r>
      <w:r w:rsidR="003C7D25" w:rsidRPr="009837E0">
        <w:rPr>
          <w:rFonts w:cs="Traditional Arabic" w:hint="cs"/>
          <w:sz w:val="28"/>
          <w:szCs w:val="28"/>
          <w:rtl/>
        </w:rPr>
        <w:t xml:space="preserve"> </w:t>
      </w:r>
      <w:r w:rsidR="00193C51" w:rsidRPr="009837E0">
        <w:rPr>
          <w:rFonts w:cs="Traditional Arabic" w:hint="cs"/>
          <w:sz w:val="28"/>
          <w:szCs w:val="28"/>
          <w:rtl/>
        </w:rPr>
        <w:t>((</w:t>
      </w:r>
      <w:r w:rsidR="003C7D25" w:rsidRPr="009837E0">
        <w:rPr>
          <w:rFonts w:cs="Traditional Arabic" w:hint="cs"/>
          <w:sz w:val="28"/>
          <w:szCs w:val="28"/>
          <w:rtl/>
        </w:rPr>
        <w:t>إفسا</w:t>
      </w:r>
      <w:r w:rsidR="00193C51" w:rsidRPr="009837E0">
        <w:rPr>
          <w:rFonts w:cs="Traditional Arabic" w:hint="cs"/>
          <w:sz w:val="28"/>
          <w:szCs w:val="28"/>
          <w:rtl/>
        </w:rPr>
        <w:t>دًا لمعاني قول العرب</w:t>
      </w:r>
      <w:r w:rsidR="003C7D25" w:rsidRPr="009837E0">
        <w:rPr>
          <w:rFonts w:cs="Traditional Arabic" w:hint="cs"/>
          <w:sz w:val="28"/>
          <w:szCs w:val="28"/>
          <w:rtl/>
        </w:rPr>
        <w:t>))</w:t>
      </w:r>
      <w:r w:rsidR="003C7D25" w:rsidRPr="009837E0">
        <w:rPr>
          <w:rFonts w:cs="Traditional Arabic"/>
          <w:sz w:val="28"/>
          <w:szCs w:val="28"/>
          <w:vertAlign w:val="superscript"/>
          <w:rtl/>
        </w:rPr>
        <w:t>(</w:t>
      </w:r>
      <w:r w:rsidR="003C7D25" w:rsidRPr="009837E0">
        <w:rPr>
          <w:rFonts w:cs="Traditional Arabic"/>
          <w:sz w:val="28"/>
          <w:szCs w:val="28"/>
          <w:vertAlign w:val="superscript"/>
          <w:rtl/>
        </w:rPr>
        <w:footnoteReference w:id="11"/>
      </w:r>
      <w:r w:rsidR="003C7D25" w:rsidRPr="009837E0">
        <w:rPr>
          <w:rFonts w:ascii="Courier New" w:hAnsi="Courier New" w:cs="Traditional Arabic"/>
          <w:sz w:val="28"/>
          <w:szCs w:val="28"/>
          <w:vertAlign w:val="superscript"/>
          <w:rtl/>
        </w:rPr>
        <w:t>)</w:t>
      </w:r>
      <w:r w:rsidR="003C7D25" w:rsidRPr="009837E0">
        <w:rPr>
          <w:rFonts w:cs="Traditional Arabic" w:hint="cs"/>
          <w:sz w:val="28"/>
          <w:szCs w:val="28"/>
          <w:rtl/>
        </w:rPr>
        <w:t xml:space="preserve"> </w:t>
      </w:r>
      <w:r w:rsidR="00260DC5" w:rsidRPr="009837E0">
        <w:rPr>
          <w:rFonts w:cs="Traditional Arabic" w:hint="cs"/>
          <w:sz w:val="28"/>
          <w:szCs w:val="28"/>
          <w:rtl/>
        </w:rPr>
        <w:t xml:space="preserve">وكثيرًا ما أقرأ أو أسمع </w:t>
      </w:r>
      <w:r w:rsidR="003F219E" w:rsidRPr="009837E0">
        <w:rPr>
          <w:rFonts w:cs="Traditional Arabic" w:hint="cs"/>
          <w:sz w:val="28"/>
          <w:szCs w:val="28"/>
          <w:rtl/>
        </w:rPr>
        <w:t>أنَّ</w:t>
      </w:r>
      <w:r w:rsidR="00260DC5" w:rsidRPr="009837E0">
        <w:rPr>
          <w:rFonts w:cs="Traditional Arabic" w:hint="cs"/>
          <w:sz w:val="28"/>
          <w:szCs w:val="28"/>
          <w:rtl/>
        </w:rPr>
        <w:t xml:space="preserve"> الذي دفع أهل اللغ</w:t>
      </w:r>
      <w:r w:rsidR="0098347E" w:rsidRPr="009837E0">
        <w:rPr>
          <w:rFonts w:cs="Traditional Arabic" w:hint="cs"/>
          <w:sz w:val="28"/>
          <w:szCs w:val="28"/>
          <w:rtl/>
        </w:rPr>
        <w:t xml:space="preserve">ة </w:t>
      </w:r>
      <w:r w:rsidR="003F219E" w:rsidRPr="009837E0">
        <w:rPr>
          <w:rFonts w:cs="Traditional Arabic" w:hint="cs"/>
          <w:sz w:val="28"/>
          <w:szCs w:val="28"/>
          <w:rtl/>
        </w:rPr>
        <w:t xml:space="preserve">والتفسير إلى أن يجعلوا </w:t>
      </w:r>
      <w:r w:rsidR="00260DC5" w:rsidRPr="009837E0">
        <w:rPr>
          <w:rFonts w:cs="Traditional Arabic" w:hint="cs"/>
          <w:sz w:val="28"/>
          <w:szCs w:val="28"/>
          <w:rtl/>
        </w:rPr>
        <w:t>حرف</w:t>
      </w:r>
      <w:r w:rsidR="003F219E" w:rsidRPr="009837E0">
        <w:rPr>
          <w:rFonts w:cs="Traditional Arabic" w:hint="cs"/>
          <w:sz w:val="28"/>
          <w:szCs w:val="28"/>
          <w:rtl/>
        </w:rPr>
        <w:t>ًا بمعنى حرف آخر</w:t>
      </w:r>
      <w:r w:rsidR="00260DC5" w:rsidRPr="009837E0">
        <w:rPr>
          <w:rFonts w:cs="Traditional Arabic" w:hint="cs"/>
          <w:sz w:val="28"/>
          <w:szCs w:val="28"/>
          <w:rtl/>
        </w:rPr>
        <w:t xml:space="preserve"> </w:t>
      </w:r>
      <w:r w:rsidR="003F219E" w:rsidRPr="009837E0">
        <w:rPr>
          <w:rFonts w:cs="Traditional Arabic" w:hint="cs"/>
          <w:sz w:val="28"/>
          <w:szCs w:val="28"/>
          <w:rtl/>
        </w:rPr>
        <w:t xml:space="preserve">هو كون السياق </w:t>
      </w:r>
      <w:proofErr w:type="spellStart"/>
      <w:r w:rsidR="003F219E" w:rsidRPr="009837E0">
        <w:rPr>
          <w:rFonts w:cs="Traditional Arabic" w:hint="cs"/>
          <w:sz w:val="28"/>
          <w:szCs w:val="28"/>
          <w:rtl/>
        </w:rPr>
        <w:t>يقتضيه</w:t>
      </w:r>
      <w:proofErr w:type="spellEnd"/>
      <w:r w:rsidR="00BB7DB9" w:rsidRPr="009837E0">
        <w:rPr>
          <w:rFonts w:cs="Traditional Arabic" w:hint="cs"/>
          <w:sz w:val="28"/>
          <w:szCs w:val="28"/>
          <w:rtl/>
        </w:rPr>
        <w:t>،</w:t>
      </w:r>
      <w:r w:rsidR="00260DC5" w:rsidRPr="009837E0">
        <w:rPr>
          <w:rFonts w:cs="Traditional Arabic" w:hint="cs"/>
          <w:sz w:val="28"/>
          <w:szCs w:val="28"/>
          <w:rtl/>
        </w:rPr>
        <w:t xml:space="preserve"> وهذا يعني مثلاً </w:t>
      </w:r>
      <w:r w:rsidR="003F219E" w:rsidRPr="009837E0">
        <w:rPr>
          <w:rFonts w:cs="Traditional Arabic" w:hint="cs"/>
          <w:sz w:val="28"/>
          <w:szCs w:val="28"/>
          <w:rtl/>
        </w:rPr>
        <w:t xml:space="preserve">أنَّ </w:t>
      </w:r>
      <w:r w:rsidR="00BA233D" w:rsidRPr="009837E0">
        <w:rPr>
          <w:rFonts w:cs="Traditional Arabic" w:hint="cs"/>
          <w:sz w:val="28"/>
          <w:szCs w:val="28"/>
          <w:rtl/>
        </w:rPr>
        <w:t>قوله تعالى</w:t>
      </w:r>
      <w:r w:rsidR="00BB7DB9" w:rsidRPr="009837E0">
        <w:rPr>
          <w:rFonts w:cs="Traditional Arabic" w:hint="cs"/>
          <w:sz w:val="28"/>
          <w:szCs w:val="28"/>
          <w:rtl/>
        </w:rPr>
        <w:t>:</w:t>
      </w:r>
      <w:r w:rsidR="00BA233D" w:rsidRPr="009837E0">
        <w:rPr>
          <w:rFonts w:cs="Traditional Arabic" w:hint="cs"/>
          <w:sz w:val="28"/>
          <w:szCs w:val="28"/>
          <w:rtl/>
        </w:rPr>
        <w:t xml:space="preserve"> </w:t>
      </w:r>
      <w:r w:rsidR="00BA233D" w:rsidRPr="009837E0">
        <w:rPr>
          <w:rFonts w:ascii="Courier New" w:hAnsi="Courier New" w:cs="Traditional Arabic" w:hint="cs"/>
          <w:sz w:val="28"/>
          <w:szCs w:val="28"/>
          <w:rtl/>
        </w:rPr>
        <w:t>(</w:t>
      </w:r>
      <w:r w:rsidR="00BA233D" w:rsidRPr="009837E0">
        <w:rPr>
          <w:rFonts w:ascii="Courier New" w:hAnsi="Courier New" w:cs="Traditional Arabic"/>
          <w:sz w:val="28"/>
          <w:szCs w:val="28"/>
          <w:rtl/>
        </w:rPr>
        <w:t>وَقَدْ أَحْسَنَ بَي</w:t>
      </w:r>
      <w:r w:rsidR="00BA233D" w:rsidRPr="009837E0">
        <w:rPr>
          <w:rFonts w:ascii="Courier New" w:hAnsi="Courier New" w:cs="Traditional Arabic" w:hint="cs"/>
          <w:sz w:val="28"/>
          <w:szCs w:val="28"/>
          <w:rtl/>
        </w:rPr>
        <w:t>){يوسف</w:t>
      </w:r>
      <w:r w:rsidR="00BB7DB9" w:rsidRPr="009837E0">
        <w:rPr>
          <w:rFonts w:ascii="Courier New" w:hAnsi="Courier New" w:cs="Traditional Arabic" w:hint="cs"/>
          <w:sz w:val="28"/>
          <w:szCs w:val="28"/>
          <w:rtl/>
        </w:rPr>
        <w:t>:</w:t>
      </w:r>
      <w:r w:rsidR="00BA233D" w:rsidRPr="009837E0">
        <w:rPr>
          <w:rFonts w:ascii="Courier New" w:hAnsi="Courier New" w:cs="Traditional Arabic" w:hint="cs"/>
          <w:sz w:val="28"/>
          <w:szCs w:val="28"/>
          <w:rtl/>
        </w:rPr>
        <w:t xml:space="preserve">  100}</w:t>
      </w:r>
      <w:r w:rsidR="00BA233D" w:rsidRPr="009837E0">
        <w:rPr>
          <w:rFonts w:cs="Traditional Arabic" w:hint="cs"/>
          <w:sz w:val="28"/>
          <w:szCs w:val="28"/>
          <w:rtl/>
        </w:rPr>
        <w:t xml:space="preserve"> باستعمال الباء من دون (إلى) مخالف للسياق</w:t>
      </w:r>
      <w:r w:rsidR="00BB7DB9" w:rsidRPr="009837E0">
        <w:rPr>
          <w:rFonts w:cs="Traditional Arabic" w:hint="cs"/>
          <w:sz w:val="28"/>
          <w:szCs w:val="28"/>
          <w:rtl/>
        </w:rPr>
        <w:t>،</w:t>
      </w:r>
      <w:r w:rsidR="00BA233D" w:rsidRPr="009837E0">
        <w:rPr>
          <w:rFonts w:cs="Traditional Arabic" w:hint="cs"/>
          <w:sz w:val="28"/>
          <w:szCs w:val="28"/>
          <w:rtl/>
        </w:rPr>
        <w:t xml:space="preserve"> ولجعله موافقًا له</w:t>
      </w:r>
      <w:r w:rsidR="00BB7DB9" w:rsidRPr="009837E0">
        <w:rPr>
          <w:rFonts w:cs="Traditional Arabic" w:hint="cs"/>
          <w:sz w:val="28"/>
          <w:szCs w:val="28"/>
          <w:rtl/>
        </w:rPr>
        <w:t>،</w:t>
      </w:r>
      <w:r w:rsidR="00BA233D" w:rsidRPr="009837E0">
        <w:rPr>
          <w:rFonts w:cs="Traditional Arabic" w:hint="cs"/>
          <w:sz w:val="28"/>
          <w:szCs w:val="28"/>
          <w:rtl/>
        </w:rPr>
        <w:t xml:space="preserve"> اقتضى </w:t>
      </w:r>
      <w:r w:rsidR="003F219E" w:rsidRPr="009837E0">
        <w:rPr>
          <w:rFonts w:cs="Traditional Arabic" w:hint="cs"/>
          <w:sz w:val="28"/>
          <w:szCs w:val="28"/>
          <w:rtl/>
        </w:rPr>
        <w:t>جعل</w:t>
      </w:r>
      <w:r w:rsidR="00BA233D" w:rsidRPr="009837E0">
        <w:rPr>
          <w:rFonts w:cs="Traditional Arabic" w:hint="cs"/>
          <w:sz w:val="28"/>
          <w:szCs w:val="28"/>
          <w:rtl/>
        </w:rPr>
        <w:t>ه بتقدير</w:t>
      </w:r>
      <w:r w:rsidR="00BB7DB9" w:rsidRPr="009837E0">
        <w:rPr>
          <w:rFonts w:cs="Traditional Arabic" w:hint="cs"/>
          <w:sz w:val="28"/>
          <w:szCs w:val="28"/>
          <w:rtl/>
        </w:rPr>
        <w:t>:</w:t>
      </w:r>
      <w:r w:rsidR="00BA233D" w:rsidRPr="009837E0">
        <w:rPr>
          <w:rFonts w:cs="Traditional Arabic" w:hint="cs"/>
          <w:sz w:val="28"/>
          <w:szCs w:val="28"/>
          <w:rtl/>
        </w:rPr>
        <w:t xml:space="preserve"> وقد أحسن إليَّ</w:t>
      </w:r>
      <w:r w:rsidR="00BB7DB9" w:rsidRPr="009837E0">
        <w:rPr>
          <w:rFonts w:cs="Traditional Arabic" w:hint="cs"/>
          <w:sz w:val="28"/>
          <w:szCs w:val="28"/>
          <w:rtl/>
        </w:rPr>
        <w:t>،</w:t>
      </w:r>
      <w:r w:rsidR="00BA233D" w:rsidRPr="009837E0">
        <w:rPr>
          <w:rFonts w:cs="Traditional Arabic" w:hint="cs"/>
          <w:sz w:val="28"/>
          <w:szCs w:val="28"/>
          <w:rtl/>
        </w:rPr>
        <w:t xml:space="preserve"> وهم بهذا الادعاء والتقدير قد طعنوا بلغة القرآن بل اتهموه باللحن من حيث لا يشعرون</w:t>
      </w:r>
      <w:r w:rsidR="00BB7DB9" w:rsidRPr="009837E0">
        <w:rPr>
          <w:rFonts w:cs="Traditional Arabic" w:hint="cs"/>
          <w:sz w:val="28"/>
          <w:szCs w:val="28"/>
          <w:rtl/>
        </w:rPr>
        <w:t>،</w:t>
      </w:r>
      <w:r w:rsidR="000A0C47" w:rsidRPr="009837E0">
        <w:rPr>
          <w:rFonts w:cs="Traditional Arabic" w:hint="cs"/>
          <w:sz w:val="28"/>
          <w:szCs w:val="28"/>
          <w:rtl/>
        </w:rPr>
        <w:t xml:space="preserve"> </w:t>
      </w:r>
      <w:r w:rsidR="00652ED3" w:rsidRPr="009837E0">
        <w:rPr>
          <w:rFonts w:cs="Traditional Arabic" w:hint="cs"/>
          <w:sz w:val="28"/>
          <w:szCs w:val="28"/>
          <w:rtl/>
        </w:rPr>
        <w:t>وجعل حرف بمعنى حرف آخر يدخل في باب التضمين</w:t>
      </w:r>
      <w:r w:rsidR="00BB7DB9" w:rsidRPr="009837E0">
        <w:rPr>
          <w:rFonts w:cs="Traditional Arabic" w:hint="cs"/>
          <w:sz w:val="28"/>
          <w:szCs w:val="28"/>
          <w:rtl/>
        </w:rPr>
        <w:t>.</w:t>
      </w:r>
    </w:p>
    <w:p w:rsidR="00F30787" w:rsidRPr="009837E0" w:rsidRDefault="0020756D" w:rsidP="00EB7974">
      <w:pPr>
        <w:ind w:firstLine="720"/>
        <w:jc w:val="both"/>
        <w:rPr>
          <w:rFonts w:cs="Traditional Arabic"/>
          <w:sz w:val="28"/>
          <w:szCs w:val="28"/>
          <w:rtl/>
        </w:rPr>
      </w:pPr>
      <w:r w:rsidRPr="009837E0">
        <w:rPr>
          <w:rFonts w:cs="Traditional Arabic" w:hint="cs"/>
          <w:b/>
          <w:bCs/>
          <w:sz w:val="28"/>
          <w:szCs w:val="28"/>
          <w:rtl/>
        </w:rPr>
        <w:t>حجة المؤيدين للقول بالتضمين</w:t>
      </w:r>
      <w:r w:rsidR="00BB7DB9" w:rsidRPr="009837E0">
        <w:rPr>
          <w:rFonts w:cs="Traditional Arabic" w:hint="cs"/>
          <w:b/>
          <w:bCs/>
          <w:sz w:val="28"/>
          <w:szCs w:val="28"/>
          <w:rtl/>
        </w:rPr>
        <w:t>:</w:t>
      </w:r>
      <w:r w:rsidR="00EB7974" w:rsidRPr="009837E0">
        <w:rPr>
          <w:rFonts w:cs="Traditional Arabic" w:hint="cs"/>
          <w:b/>
          <w:bCs/>
          <w:sz w:val="28"/>
          <w:szCs w:val="28"/>
          <w:rtl/>
        </w:rPr>
        <w:t xml:space="preserve"> </w:t>
      </w:r>
      <w:r w:rsidR="00652ED3" w:rsidRPr="009837E0">
        <w:rPr>
          <w:rFonts w:cs="Traditional Arabic" w:hint="cs"/>
          <w:sz w:val="28"/>
          <w:szCs w:val="28"/>
          <w:rtl/>
        </w:rPr>
        <w:t>ش</w:t>
      </w:r>
      <w:r w:rsidR="00EB7974" w:rsidRPr="009837E0">
        <w:rPr>
          <w:rFonts w:cs="Traditional Arabic" w:hint="cs"/>
          <w:sz w:val="28"/>
          <w:szCs w:val="28"/>
          <w:rtl/>
        </w:rPr>
        <w:t>اع القول بالتضمين في كتب النحو</w:t>
      </w:r>
      <w:r w:rsidR="00BB7DB9" w:rsidRPr="009837E0">
        <w:rPr>
          <w:rFonts w:cs="Traditional Arabic" w:hint="cs"/>
          <w:sz w:val="28"/>
          <w:szCs w:val="28"/>
          <w:rtl/>
        </w:rPr>
        <w:t>،</w:t>
      </w:r>
      <w:r w:rsidR="00652ED3" w:rsidRPr="009837E0">
        <w:rPr>
          <w:rFonts w:cs="Traditional Arabic" w:hint="cs"/>
          <w:sz w:val="28"/>
          <w:szCs w:val="28"/>
          <w:rtl/>
        </w:rPr>
        <w:t xml:space="preserve"> وقد احتج له بعض النحاة بأنَّ التضمين يؤتى به للجمع بين المعنيين في لفظ واحد</w:t>
      </w:r>
      <w:r w:rsidR="00BB7DB9" w:rsidRPr="009837E0">
        <w:rPr>
          <w:rFonts w:cs="Traditional Arabic" w:hint="cs"/>
          <w:sz w:val="28"/>
          <w:szCs w:val="28"/>
          <w:rtl/>
        </w:rPr>
        <w:t>،</w:t>
      </w:r>
      <w:r w:rsidR="00652ED3" w:rsidRPr="009837E0">
        <w:rPr>
          <w:rFonts w:cs="Traditional Arabic" w:hint="cs"/>
          <w:sz w:val="28"/>
          <w:szCs w:val="28"/>
          <w:rtl/>
        </w:rPr>
        <w:t xml:space="preserve"> </w:t>
      </w:r>
      <w:r w:rsidR="007753AE" w:rsidRPr="009837E0">
        <w:rPr>
          <w:rFonts w:cs="Traditional Arabic" w:hint="cs"/>
          <w:sz w:val="28"/>
          <w:szCs w:val="28"/>
          <w:rtl/>
        </w:rPr>
        <w:t>قال الز</w:t>
      </w:r>
      <w:r w:rsidRPr="009837E0">
        <w:rPr>
          <w:rFonts w:cs="Traditional Arabic" w:hint="cs"/>
          <w:sz w:val="28"/>
          <w:szCs w:val="28"/>
          <w:rtl/>
        </w:rPr>
        <w:t>ر</w:t>
      </w:r>
      <w:r w:rsidR="007753AE" w:rsidRPr="009837E0">
        <w:rPr>
          <w:rFonts w:cs="Traditional Arabic" w:hint="cs"/>
          <w:sz w:val="28"/>
          <w:szCs w:val="28"/>
          <w:rtl/>
        </w:rPr>
        <w:t>كشي</w:t>
      </w:r>
      <w:r w:rsidR="00BB7DB9" w:rsidRPr="009837E0">
        <w:rPr>
          <w:rFonts w:cs="Traditional Arabic" w:hint="cs"/>
          <w:sz w:val="28"/>
          <w:szCs w:val="28"/>
          <w:rtl/>
        </w:rPr>
        <w:t>:</w:t>
      </w:r>
      <w:r w:rsidR="007753AE" w:rsidRPr="009837E0">
        <w:rPr>
          <w:rFonts w:cs="Traditional Arabic" w:hint="cs"/>
          <w:sz w:val="28"/>
          <w:szCs w:val="28"/>
          <w:rtl/>
        </w:rPr>
        <w:t xml:space="preserve"> ((</w:t>
      </w:r>
      <w:r w:rsidR="007753AE" w:rsidRPr="009837E0">
        <w:rPr>
          <w:rFonts w:cs="Traditional Arabic"/>
          <w:sz w:val="28"/>
          <w:szCs w:val="28"/>
          <w:rtl/>
        </w:rPr>
        <w:t>مثال قوله تعالى</w:t>
      </w:r>
      <w:r w:rsidR="00BB7DB9" w:rsidRPr="009837E0">
        <w:rPr>
          <w:rFonts w:cs="Traditional Arabic"/>
          <w:sz w:val="28"/>
          <w:szCs w:val="28"/>
          <w:rtl/>
        </w:rPr>
        <w:t>:</w:t>
      </w:r>
      <w:r w:rsidR="007753AE" w:rsidRPr="009837E0">
        <w:rPr>
          <w:rFonts w:cs="Traditional Arabic"/>
          <w:sz w:val="28"/>
          <w:szCs w:val="28"/>
          <w:rtl/>
        </w:rPr>
        <w:t xml:space="preserve">  (</w:t>
      </w:r>
      <w:r w:rsidR="007753AE" w:rsidRPr="009837E0">
        <w:rPr>
          <w:rFonts w:ascii="Courier New" w:hAnsi="Courier New" w:cs="Traditional Arabic"/>
          <w:sz w:val="28"/>
          <w:szCs w:val="28"/>
          <w:rtl/>
        </w:rPr>
        <w:t>عَيْنًا يَشْرَبُ بِهَا عِبَادُ اللَّهِ يُفَجِّرُونَهَا تَفْجِيرًا</w:t>
      </w:r>
      <w:r w:rsidR="007753AE" w:rsidRPr="009837E0">
        <w:rPr>
          <w:rFonts w:cs="Traditional Arabic"/>
          <w:sz w:val="28"/>
          <w:szCs w:val="28"/>
          <w:rtl/>
        </w:rPr>
        <w:t>){ الإنسان</w:t>
      </w:r>
      <w:r w:rsidR="00BB7DB9" w:rsidRPr="009837E0">
        <w:rPr>
          <w:rFonts w:cs="Traditional Arabic"/>
          <w:sz w:val="28"/>
          <w:szCs w:val="28"/>
          <w:rtl/>
        </w:rPr>
        <w:t>:</w:t>
      </w:r>
      <w:r w:rsidR="007753AE" w:rsidRPr="009837E0">
        <w:rPr>
          <w:rFonts w:cs="Traditional Arabic"/>
          <w:sz w:val="28"/>
          <w:szCs w:val="28"/>
          <w:rtl/>
        </w:rPr>
        <w:t xml:space="preserve"> 6}</w:t>
      </w:r>
      <w:r w:rsidR="007753AE" w:rsidRPr="009837E0">
        <w:rPr>
          <w:rFonts w:cs="Traditional Arabic"/>
          <w:b/>
          <w:bCs/>
          <w:sz w:val="28"/>
          <w:szCs w:val="28"/>
          <w:rtl/>
        </w:rPr>
        <w:t xml:space="preserve"> </w:t>
      </w:r>
      <w:r w:rsidRPr="009837E0">
        <w:rPr>
          <w:rFonts w:cs="Traditional Arabic"/>
          <w:sz w:val="28"/>
          <w:szCs w:val="28"/>
          <w:rtl/>
        </w:rPr>
        <w:t>فضمن (يشرب) معنى (يروى)</w:t>
      </w:r>
      <w:r w:rsidR="007753AE" w:rsidRPr="009837E0">
        <w:rPr>
          <w:rFonts w:cs="Traditional Arabic"/>
          <w:sz w:val="28"/>
          <w:szCs w:val="28"/>
          <w:rtl/>
        </w:rPr>
        <w:t xml:space="preserve"> لأنَّه لا يتعدى بالباء ؛ فلذلك دخلت الباء</w:t>
      </w:r>
      <w:r w:rsidR="00BB7DB9" w:rsidRPr="009837E0">
        <w:rPr>
          <w:rFonts w:cs="Traditional Arabic"/>
          <w:sz w:val="28"/>
          <w:szCs w:val="28"/>
          <w:rtl/>
        </w:rPr>
        <w:t>،</w:t>
      </w:r>
      <w:r w:rsidR="007753AE" w:rsidRPr="009837E0">
        <w:rPr>
          <w:rFonts w:cs="Traditional Arabic"/>
          <w:sz w:val="28"/>
          <w:szCs w:val="28"/>
          <w:rtl/>
        </w:rPr>
        <w:t xml:space="preserve"> وإلاَّ فـ(يشرب) يتعدى بنفسه فأُريد باللفظ الشرب والري معًا</w:t>
      </w:r>
      <w:r w:rsidR="00BB7DB9" w:rsidRPr="009837E0">
        <w:rPr>
          <w:rFonts w:cs="Traditional Arabic"/>
          <w:sz w:val="28"/>
          <w:szCs w:val="28"/>
          <w:rtl/>
        </w:rPr>
        <w:t>،</w:t>
      </w:r>
      <w:r w:rsidR="007753AE" w:rsidRPr="009837E0">
        <w:rPr>
          <w:rFonts w:cs="Traditional Arabic"/>
          <w:sz w:val="28"/>
          <w:szCs w:val="28"/>
          <w:rtl/>
        </w:rPr>
        <w:t xml:space="preserve"> فجمع بين الحقيقة والمجاز في </w:t>
      </w:r>
      <w:r w:rsidR="007753AE" w:rsidRPr="009837E0">
        <w:rPr>
          <w:rFonts w:cs="Traditional Arabic"/>
          <w:sz w:val="28"/>
          <w:szCs w:val="28"/>
          <w:rtl/>
        </w:rPr>
        <w:lastRenderedPageBreak/>
        <w:t xml:space="preserve">لفظ واحد)) </w:t>
      </w:r>
      <w:r w:rsidR="007753AE" w:rsidRPr="009837E0">
        <w:rPr>
          <w:rFonts w:cs="Traditional Arabic"/>
          <w:sz w:val="28"/>
          <w:szCs w:val="28"/>
          <w:vertAlign w:val="superscript"/>
          <w:rtl/>
        </w:rPr>
        <w:t>(</w:t>
      </w:r>
      <w:r w:rsidR="007753AE" w:rsidRPr="009837E0">
        <w:rPr>
          <w:rFonts w:cs="Traditional Arabic"/>
          <w:sz w:val="28"/>
          <w:szCs w:val="28"/>
          <w:vertAlign w:val="superscript"/>
          <w:rtl/>
        </w:rPr>
        <w:footnoteReference w:id="12"/>
      </w:r>
      <w:r w:rsidR="007753AE" w:rsidRPr="009837E0">
        <w:rPr>
          <w:rFonts w:cs="Traditional Arabic"/>
          <w:sz w:val="28"/>
          <w:szCs w:val="28"/>
          <w:vertAlign w:val="superscript"/>
          <w:rtl/>
        </w:rPr>
        <w:t>)</w:t>
      </w:r>
      <w:r w:rsidR="00652ED3" w:rsidRPr="009837E0">
        <w:rPr>
          <w:rFonts w:cs="Traditional Arabic" w:hint="cs"/>
          <w:sz w:val="28"/>
          <w:szCs w:val="28"/>
          <w:rtl/>
        </w:rPr>
        <w:t>وقد فاتني التعقيب على هذه الحجة في كتابي</w:t>
      </w:r>
      <w:r w:rsidR="00BB7DB9" w:rsidRPr="009837E0">
        <w:rPr>
          <w:rFonts w:cs="Traditional Arabic" w:hint="cs"/>
          <w:sz w:val="28"/>
          <w:szCs w:val="28"/>
          <w:rtl/>
        </w:rPr>
        <w:t>:</w:t>
      </w:r>
      <w:r w:rsidR="00652ED3" w:rsidRPr="009837E0">
        <w:rPr>
          <w:rFonts w:cs="Traditional Arabic" w:hint="cs"/>
          <w:sz w:val="28"/>
          <w:szCs w:val="28"/>
          <w:rtl/>
        </w:rPr>
        <w:t xml:space="preserve"> النصب على نزع </w:t>
      </w:r>
      <w:r w:rsidRPr="009837E0">
        <w:rPr>
          <w:rFonts w:cs="Traditional Arabic" w:hint="cs"/>
          <w:sz w:val="28"/>
          <w:szCs w:val="28"/>
          <w:rtl/>
        </w:rPr>
        <w:t xml:space="preserve">الخافض </w:t>
      </w:r>
      <w:r w:rsidR="00652ED3" w:rsidRPr="009837E0">
        <w:rPr>
          <w:rFonts w:cs="Traditional Arabic" w:hint="cs"/>
          <w:sz w:val="28"/>
          <w:szCs w:val="28"/>
          <w:rtl/>
        </w:rPr>
        <w:t>والتضمين من بدع النحاة والمفسرين</w:t>
      </w:r>
      <w:r w:rsidR="00BB7DB9" w:rsidRPr="009837E0">
        <w:rPr>
          <w:rFonts w:cs="Traditional Arabic" w:hint="cs"/>
          <w:sz w:val="28"/>
          <w:szCs w:val="28"/>
          <w:rtl/>
        </w:rPr>
        <w:t>،</w:t>
      </w:r>
      <w:r w:rsidR="00652ED3" w:rsidRPr="009837E0">
        <w:rPr>
          <w:rFonts w:cs="Traditional Arabic" w:hint="cs"/>
          <w:sz w:val="28"/>
          <w:szCs w:val="28"/>
          <w:rtl/>
        </w:rPr>
        <w:t xml:space="preserve"> وهذه الحجة باطلة ومردودة بما يأتي</w:t>
      </w:r>
      <w:r w:rsidR="00BB7DB9" w:rsidRPr="009837E0">
        <w:rPr>
          <w:rFonts w:cs="Traditional Arabic" w:hint="cs"/>
          <w:sz w:val="28"/>
          <w:szCs w:val="28"/>
          <w:rtl/>
        </w:rPr>
        <w:t>:</w:t>
      </w:r>
    </w:p>
    <w:p w:rsidR="00184B2A" w:rsidRPr="009837E0" w:rsidRDefault="00F30787" w:rsidP="00F30787">
      <w:pPr>
        <w:ind w:firstLine="720"/>
        <w:jc w:val="both"/>
        <w:rPr>
          <w:rFonts w:cs="Traditional Arabic"/>
          <w:sz w:val="28"/>
          <w:szCs w:val="28"/>
          <w:rtl/>
        </w:rPr>
      </w:pPr>
      <w:r w:rsidRPr="009837E0">
        <w:rPr>
          <w:rFonts w:cs="Traditional Arabic" w:hint="cs"/>
          <w:sz w:val="28"/>
          <w:szCs w:val="28"/>
          <w:rtl/>
        </w:rPr>
        <w:t>1-ليس صحيحًا أنَّ التضمين جيء به</w:t>
      </w:r>
      <w:r w:rsidR="00184B2A" w:rsidRPr="009837E0">
        <w:rPr>
          <w:rFonts w:cs="Traditional Arabic" w:hint="cs"/>
          <w:sz w:val="28"/>
          <w:szCs w:val="28"/>
          <w:rtl/>
        </w:rPr>
        <w:t xml:space="preserve"> للجمع بين معنيين في لفظ واحد</w:t>
      </w:r>
      <w:r w:rsidR="00BB7DB9" w:rsidRPr="009837E0">
        <w:rPr>
          <w:rFonts w:cs="Traditional Arabic" w:hint="cs"/>
          <w:sz w:val="28"/>
          <w:szCs w:val="28"/>
          <w:rtl/>
        </w:rPr>
        <w:t>،</w:t>
      </w:r>
      <w:r w:rsidR="00184B2A" w:rsidRPr="009837E0">
        <w:rPr>
          <w:rFonts w:cs="Traditional Arabic" w:hint="cs"/>
          <w:sz w:val="28"/>
          <w:szCs w:val="28"/>
          <w:rtl/>
        </w:rPr>
        <w:t xml:space="preserve"> وإنَّما لحل مشكلة نحوية اختلقوها</w:t>
      </w:r>
      <w:r w:rsidR="00BB7DB9" w:rsidRPr="009837E0">
        <w:rPr>
          <w:rFonts w:cs="Traditional Arabic" w:hint="cs"/>
          <w:sz w:val="28"/>
          <w:szCs w:val="28"/>
          <w:rtl/>
        </w:rPr>
        <w:t>،</w:t>
      </w:r>
      <w:r w:rsidR="00184B2A" w:rsidRPr="009837E0">
        <w:rPr>
          <w:rFonts w:cs="Traditional Arabic" w:hint="cs"/>
          <w:sz w:val="28"/>
          <w:szCs w:val="28"/>
          <w:rtl/>
        </w:rPr>
        <w:t xml:space="preserve"> وهذا ما يصرحون به في كل شاهد يستشهدون به في باب التضمين </w:t>
      </w:r>
      <w:r w:rsidR="007753AE" w:rsidRPr="009837E0">
        <w:rPr>
          <w:rFonts w:cs="Traditional Arabic" w:hint="cs"/>
          <w:sz w:val="28"/>
          <w:szCs w:val="28"/>
          <w:rtl/>
        </w:rPr>
        <w:t>كما رأيت في قول الزركشي المذكور</w:t>
      </w:r>
      <w:r w:rsidR="00BB7DB9" w:rsidRPr="009837E0">
        <w:rPr>
          <w:rFonts w:cs="Traditional Arabic" w:hint="cs"/>
          <w:sz w:val="28"/>
          <w:szCs w:val="28"/>
          <w:rtl/>
        </w:rPr>
        <w:t>.</w:t>
      </w:r>
    </w:p>
    <w:p w:rsidR="00184B2A" w:rsidRPr="009837E0" w:rsidRDefault="00184B2A" w:rsidP="00F30787">
      <w:pPr>
        <w:ind w:firstLine="720"/>
        <w:jc w:val="both"/>
        <w:rPr>
          <w:rFonts w:cs="Traditional Arabic"/>
          <w:sz w:val="28"/>
          <w:szCs w:val="28"/>
          <w:rtl/>
        </w:rPr>
      </w:pPr>
      <w:r w:rsidRPr="009837E0">
        <w:rPr>
          <w:rFonts w:cs="Traditional Arabic" w:hint="cs"/>
          <w:sz w:val="28"/>
          <w:szCs w:val="28"/>
          <w:rtl/>
        </w:rPr>
        <w:t>2-لو كان عند العرب تضمين بهذا المعنى لاختصروا أفعالهم وأسماءهم وحروفهم إلى النصف إلاَّ أنَّ هذا لم يحصل</w:t>
      </w:r>
      <w:r w:rsidR="00BB7DB9" w:rsidRPr="009837E0">
        <w:rPr>
          <w:rFonts w:cs="Traditional Arabic" w:hint="cs"/>
          <w:sz w:val="28"/>
          <w:szCs w:val="28"/>
          <w:rtl/>
        </w:rPr>
        <w:t>.</w:t>
      </w:r>
    </w:p>
    <w:p w:rsidR="00627DD4" w:rsidRPr="009837E0" w:rsidRDefault="00184B2A" w:rsidP="00F30787">
      <w:pPr>
        <w:ind w:firstLine="720"/>
        <w:jc w:val="both"/>
        <w:rPr>
          <w:rFonts w:cs="Traditional Arabic"/>
          <w:sz w:val="28"/>
          <w:szCs w:val="28"/>
          <w:rtl/>
        </w:rPr>
      </w:pPr>
      <w:r w:rsidRPr="009837E0">
        <w:rPr>
          <w:rFonts w:cs="Traditional Arabic" w:hint="cs"/>
          <w:sz w:val="28"/>
          <w:szCs w:val="28"/>
          <w:rtl/>
        </w:rPr>
        <w:t xml:space="preserve">3-لو صحت هذه الحجة </w:t>
      </w:r>
      <w:r w:rsidR="00627DD4" w:rsidRPr="009837E0">
        <w:rPr>
          <w:rFonts w:cs="Traditional Arabic" w:hint="cs"/>
          <w:sz w:val="28"/>
          <w:szCs w:val="28"/>
          <w:rtl/>
        </w:rPr>
        <w:t>لما وجدنا في العربية والقرآن الكريم عطفًا بين لفظين ؛ لأنَّه بدلاً من أن يُعطَف لفظ على لفظ يُضَمَّن أحدهما معنى الآخر</w:t>
      </w:r>
      <w:r w:rsidR="00BB7DB9" w:rsidRPr="009837E0">
        <w:rPr>
          <w:rFonts w:cs="Traditional Arabic" w:hint="cs"/>
          <w:sz w:val="28"/>
          <w:szCs w:val="28"/>
          <w:rtl/>
        </w:rPr>
        <w:t>،</w:t>
      </w:r>
      <w:r w:rsidR="00627DD4" w:rsidRPr="009837E0">
        <w:rPr>
          <w:rFonts w:cs="Traditional Arabic" w:hint="cs"/>
          <w:sz w:val="28"/>
          <w:szCs w:val="28"/>
          <w:rtl/>
        </w:rPr>
        <w:t xml:space="preserve"> فيلغى العطف وتلغى أداته</w:t>
      </w:r>
      <w:r w:rsidR="00BB7DB9" w:rsidRPr="009837E0">
        <w:rPr>
          <w:rFonts w:cs="Traditional Arabic" w:hint="cs"/>
          <w:sz w:val="28"/>
          <w:szCs w:val="28"/>
          <w:rtl/>
        </w:rPr>
        <w:t>،</w:t>
      </w:r>
      <w:r w:rsidR="00627DD4" w:rsidRPr="009837E0">
        <w:rPr>
          <w:rFonts w:cs="Traditional Arabic" w:hint="cs"/>
          <w:sz w:val="28"/>
          <w:szCs w:val="28"/>
          <w:rtl/>
        </w:rPr>
        <w:t xml:space="preserve"> إلاَّ أنَّ هذا لم يحصل أيضًا</w:t>
      </w:r>
      <w:r w:rsidR="00BB7DB9" w:rsidRPr="009837E0">
        <w:rPr>
          <w:rFonts w:cs="Traditional Arabic" w:hint="cs"/>
          <w:sz w:val="28"/>
          <w:szCs w:val="28"/>
          <w:rtl/>
        </w:rPr>
        <w:t>.</w:t>
      </w:r>
    </w:p>
    <w:p w:rsidR="00652ED3" w:rsidRPr="009837E0" w:rsidRDefault="00627DD4" w:rsidP="00307F97">
      <w:pPr>
        <w:ind w:firstLine="720"/>
        <w:jc w:val="both"/>
        <w:rPr>
          <w:rFonts w:cs="Traditional Arabic"/>
          <w:sz w:val="28"/>
          <w:szCs w:val="28"/>
          <w:rtl/>
        </w:rPr>
      </w:pPr>
      <w:r w:rsidRPr="009837E0">
        <w:rPr>
          <w:rFonts w:cs="Traditional Arabic" w:hint="cs"/>
          <w:sz w:val="28"/>
          <w:szCs w:val="28"/>
          <w:rtl/>
        </w:rPr>
        <w:t>4-جعل اللفظ الواحد يحمل معنيين</w:t>
      </w:r>
      <w:r w:rsidR="00BB7DB9" w:rsidRPr="009837E0">
        <w:rPr>
          <w:rFonts w:cs="Traditional Arabic" w:hint="cs"/>
          <w:sz w:val="28"/>
          <w:szCs w:val="28"/>
          <w:rtl/>
        </w:rPr>
        <w:t>،</w:t>
      </w:r>
      <w:r w:rsidRPr="009837E0">
        <w:rPr>
          <w:rFonts w:cs="Traditional Arabic" w:hint="cs"/>
          <w:sz w:val="28"/>
          <w:szCs w:val="28"/>
          <w:rtl/>
        </w:rPr>
        <w:t xml:space="preserve"> </w:t>
      </w:r>
      <w:r w:rsidR="007753AE" w:rsidRPr="009837E0">
        <w:rPr>
          <w:rFonts w:cs="Traditional Arabic" w:hint="cs"/>
          <w:sz w:val="28"/>
          <w:szCs w:val="28"/>
          <w:rtl/>
        </w:rPr>
        <w:t>كما تقدم في الفعل (يشرب) الذي جعل بمعنى الشرب والري في قوله تعالى</w:t>
      </w:r>
      <w:r w:rsidR="00BB7DB9" w:rsidRPr="009837E0">
        <w:rPr>
          <w:rFonts w:cs="Traditional Arabic" w:hint="cs"/>
          <w:sz w:val="28"/>
          <w:szCs w:val="28"/>
          <w:rtl/>
        </w:rPr>
        <w:t>:</w:t>
      </w:r>
      <w:r w:rsidR="007753AE" w:rsidRPr="009837E0">
        <w:rPr>
          <w:rFonts w:cs="Traditional Arabic" w:hint="cs"/>
          <w:sz w:val="28"/>
          <w:szCs w:val="28"/>
          <w:rtl/>
        </w:rPr>
        <w:t xml:space="preserve"> (</w:t>
      </w:r>
      <w:r w:rsidR="007753AE" w:rsidRPr="009837E0">
        <w:rPr>
          <w:rFonts w:cs="Traditional Arabic"/>
          <w:sz w:val="28"/>
          <w:szCs w:val="28"/>
          <w:rtl/>
        </w:rPr>
        <w:t>(</w:t>
      </w:r>
      <w:r w:rsidR="007753AE" w:rsidRPr="009837E0">
        <w:rPr>
          <w:rFonts w:ascii="Courier New" w:hAnsi="Courier New" w:cs="Traditional Arabic"/>
          <w:sz w:val="28"/>
          <w:szCs w:val="28"/>
          <w:rtl/>
        </w:rPr>
        <w:t>عَيْنًا يَشْرَبُ بِهَا عِبَادُ اللَّهِ</w:t>
      </w:r>
      <w:r w:rsidR="007753AE" w:rsidRPr="009837E0">
        <w:rPr>
          <w:rFonts w:cs="Traditional Arabic" w:hint="cs"/>
          <w:sz w:val="28"/>
          <w:szCs w:val="28"/>
          <w:rtl/>
        </w:rPr>
        <w:t xml:space="preserve">) </w:t>
      </w:r>
      <w:r w:rsidRPr="009837E0">
        <w:rPr>
          <w:rFonts w:cs="Traditional Arabic" w:hint="cs"/>
          <w:sz w:val="28"/>
          <w:szCs w:val="28"/>
          <w:rtl/>
        </w:rPr>
        <w:t>لا يمكن لفكر الإنسان أن ي</w:t>
      </w:r>
      <w:r w:rsidR="007753AE" w:rsidRPr="009837E0">
        <w:rPr>
          <w:rFonts w:cs="Traditional Arabic" w:hint="cs"/>
          <w:sz w:val="28"/>
          <w:szCs w:val="28"/>
          <w:rtl/>
        </w:rPr>
        <w:t>تصوره أو يستوعبه</w:t>
      </w:r>
      <w:r w:rsidR="00BB7DB9" w:rsidRPr="009837E0">
        <w:rPr>
          <w:rFonts w:cs="Traditional Arabic" w:hint="cs"/>
          <w:sz w:val="28"/>
          <w:szCs w:val="28"/>
          <w:rtl/>
        </w:rPr>
        <w:t>،</w:t>
      </w:r>
      <w:r w:rsidR="007753AE" w:rsidRPr="009837E0">
        <w:rPr>
          <w:rFonts w:cs="Traditional Arabic" w:hint="cs"/>
          <w:sz w:val="28"/>
          <w:szCs w:val="28"/>
          <w:rtl/>
        </w:rPr>
        <w:t xml:space="preserve"> فالمرء إذا قرأ أو سمع نحو</w:t>
      </w:r>
      <w:r w:rsidR="00BB7DB9" w:rsidRPr="009837E0">
        <w:rPr>
          <w:rFonts w:cs="Traditional Arabic" w:hint="cs"/>
          <w:sz w:val="28"/>
          <w:szCs w:val="28"/>
          <w:rtl/>
        </w:rPr>
        <w:t>:</w:t>
      </w:r>
      <w:r w:rsidR="00F57636" w:rsidRPr="009837E0">
        <w:rPr>
          <w:rFonts w:cs="Traditional Arabic" w:hint="cs"/>
          <w:sz w:val="28"/>
          <w:szCs w:val="28"/>
          <w:rtl/>
        </w:rPr>
        <w:t xml:space="preserve"> </w:t>
      </w:r>
      <w:r w:rsidR="007753AE" w:rsidRPr="009837E0">
        <w:rPr>
          <w:rFonts w:cs="Traditional Arabic" w:hint="cs"/>
          <w:sz w:val="28"/>
          <w:szCs w:val="28"/>
          <w:rtl/>
        </w:rPr>
        <w:t xml:space="preserve">شرب بالعين أو </w:t>
      </w:r>
      <w:r w:rsidR="00F57636" w:rsidRPr="009837E0">
        <w:rPr>
          <w:rFonts w:cs="Traditional Arabic" w:hint="cs"/>
          <w:sz w:val="28"/>
          <w:szCs w:val="28"/>
          <w:rtl/>
        </w:rPr>
        <w:t>ش</w:t>
      </w:r>
      <w:r w:rsidR="007753AE" w:rsidRPr="009837E0">
        <w:rPr>
          <w:rFonts w:cs="Traditional Arabic" w:hint="cs"/>
          <w:sz w:val="28"/>
          <w:szCs w:val="28"/>
          <w:rtl/>
        </w:rPr>
        <w:t>رب من العين</w:t>
      </w:r>
      <w:r w:rsidR="00BB7DB9" w:rsidRPr="009837E0">
        <w:rPr>
          <w:rFonts w:cs="Traditional Arabic" w:hint="cs"/>
          <w:sz w:val="28"/>
          <w:szCs w:val="28"/>
          <w:rtl/>
        </w:rPr>
        <w:t>،</w:t>
      </w:r>
      <w:r w:rsidR="00F57636" w:rsidRPr="009837E0">
        <w:rPr>
          <w:rFonts w:cs="Traditional Arabic" w:hint="cs"/>
          <w:sz w:val="28"/>
          <w:szCs w:val="28"/>
          <w:rtl/>
        </w:rPr>
        <w:t xml:space="preserve"> فإنَّه لا يفهم من هذا الكلام إلاَّ معنى الشرب</w:t>
      </w:r>
      <w:r w:rsidR="00BB7DB9" w:rsidRPr="009837E0">
        <w:rPr>
          <w:rFonts w:cs="Traditional Arabic" w:hint="cs"/>
          <w:sz w:val="28"/>
          <w:szCs w:val="28"/>
          <w:rtl/>
        </w:rPr>
        <w:t>،</w:t>
      </w:r>
      <w:r w:rsidR="00F57636" w:rsidRPr="009837E0">
        <w:rPr>
          <w:rFonts w:cs="Traditional Arabic" w:hint="cs"/>
          <w:sz w:val="28"/>
          <w:szCs w:val="28"/>
          <w:rtl/>
        </w:rPr>
        <w:t xml:space="preserve"> وإذا قرأ أو سمع نحو</w:t>
      </w:r>
      <w:r w:rsidR="00BB7DB9" w:rsidRPr="009837E0">
        <w:rPr>
          <w:rFonts w:cs="Traditional Arabic" w:hint="cs"/>
          <w:sz w:val="28"/>
          <w:szCs w:val="28"/>
          <w:rtl/>
        </w:rPr>
        <w:t>:</w:t>
      </w:r>
      <w:r w:rsidR="00F57636" w:rsidRPr="009837E0">
        <w:rPr>
          <w:rFonts w:cs="Traditional Arabic" w:hint="cs"/>
          <w:sz w:val="28"/>
          <w:szCs w:val="28"/>
          <w:rtl/>
        </w:rPr>
        <w:t xml:space="preserve"> ارتوى بالعين أو ارتوى من العين</w:t>
      </w:r>
      <w:r w:rsidR="00BB7DB9" w:rsidRPr="009837E0">
        <w:rPr>
          <w:rFonts w:cs="Traditional Arabic" w:hint="cs"/>
          <w:sz w:val="28"/>
          <w:szCs w:val="28"/>
          <w:rtl/>
        </w:rPr>
        <w:t>،</w:t>
      </w:r>
      <w:r w:rsidR="00F57636" w:rsidRPr="009837E0">
        <w:rPr>
          <w:rFonts w:cs="Traditional Arabic" w:hint="cs"/>
          <w:sz w:val="28"/>
          <w:szCs w:val="28"/>
          <w:rtl/>
        </w:rPr>
        <w:t xml:space="preserve"> فإنَّه لا يفهم من هذا الكلام إلاَّ معنى الريِّ والارتواء ؛ لذلك فإنَّه إذا أُريد هذين المعنيين وأريد من السامع أن يستوعبهما معًا وجب التعبير عن كل منهما بلفظه</w:t>
      </w:r>
      <w:r w:rsidR="00BB7DB9" w:rsidRPr="009837E0">
        <w:rPr>
          <w:rFonts w:cs="Traditional Arabic" w:hint="cs"/>
          <w:sz w:val="28"/>
          <w:szCs w:val="28"/>
          <w:rtl/>
        </w:rPr>
        <w:t>،</w:t>
      </w:r>
      <w:r w:rsidR="00F57636" w:rsidRPr="009837E0">
        <w:rPr>
          <w:rFonts w:cs="Traditional Arabic" w:hint="cs"/>
          <w:sz w:val="28"/>
          <w:szCs w:val="28"/>
          <w:rtl/>
        </w:rPr>
        <w:t xml:space="preserve"> وأن يقال</w:t>
      </w:r>
      <w:r w:rsidR="00BB7DB9" w:rsidRPr="009837E0">
        <w:rPr>
          <w:rFonts w:cs="Traditional Arabic" w:hint="cs"/>
          <w:sz w:val="28"/>
          <w:szCs w:val="28"/>
          <w:rtl/>
        </w:rPr>
        <w:t>:</w:t>
      </w:r>
      <w:r w:rsidR="00F57636" w:rsidRPr="009837E0">
        <w:rPr>
          <w:rFonts w:cs="Traditional Arabic" w:hint="cs"/>
          <w:sz w:val="28"/>
          <w:szCs w:val="28"/>
          <w:rtl/>
        </w:rPr>
        <w:t xml:space="preserve">  شرب من العين وارتوى</w:t>
      </w:r>
      <w:r w:rsidR="00BB7DB9" w:rsidRPr="009837E0">
        <w:rPr>
          <w:rFonts w:cs="Traditional Arabic" w:hint="cs"/>
          <w:sz w:val="28"/>
          <w:szCs w:val="28"/>
          <w:rtl/>
        </w:rPr>
        <w:t>.</w:t>
      </w:r>
      <w:r w:rsidR="00F57636" w:rsidRPr="009837E0">
        <w:rPr>
          <w:rFonts w:cs="Traditional Arabic" w:hint="cs"/>
          <w:sz w:val="28"/>
          <w:szCs w:val="28"/>
          <w:rtl/>
        </w:rPr>
        <w:t xml:space="preserve"> </w:t>
      </w:r>
    </w:p>
    <w:p w:rsidR="003B0757" w:rsidRPr="009837E0" w:rsidRDefault="00327B5E" w:rsidP="00EB7974">
      <w:pPr>
        <w:ind w:firstLine="720"/>
        <w:jc w:val="lowKashida"/>
        <w:rPr>
          <w:rFonts w:ascii="Courier New" w:hAnsi="Courier New" w:cs="Traditional Arabic"/>
          <w:sz w:val="28"/>
          <w:szCs w:val="28"/>
          <w:rtl/>
        </w:rPr>
      </w:pPr>
      <w:r w:rsidRPr="009837E0">
        <w:rPr>
          <w:rFonts w:ascii="Courier New" w:hAnsi="Courier New" w:cs="Traditional Arabic" w:hint="cs"/>
          <w:b/>
          <w:bCs/>
          <w:sz w:val="32"/>
          <w:szCs w:val="32"/>
          <w:rtl/>
        </w:rPr>
        <w:t>حروف المعاني</w:t>
      </w:r>
      <w:r w:rsidR="006951E2" w:rsidRPr="009837E0">
        <w:rPr>
          <w:rFonts w:ascii="Courier New" w:hAnsi="Courier New" w:cs="Traditional Arabic" w:hint="cs"/>
          <w:sz w:val="28"/>
          <w:szCs w:val="28"/>
          <w:rtl/>
        </w:rPr>
        <w:t xml:space="preserve"> </w:t>
      </w:r>
      <w:r w:rsidR="006951E2" w:rsidRPr="009837E0">
        <w:rPr>
          <w:rFonts w:ascii="Courier New" w:hAnsi="Courier New" w:cs="Traditional Arabic" w:hint="cs"/>
          <w:b/>
          <w:bCs/>
          <w:sz w:val="28"/>
          <w:szCs w:val="28"/>
          <w:rtl/>
        </w:rPr>
        <w:t>في القرآن الكريم</w:t>
      </w:r>
      <w:r w:rsidR="00BB7DB9" w:rsidRPr="009837E0">
        <w:rPr>
          <w:rFonts w:ascii="Courier New" w:hAnsi="Courier New" w:cs="Traditional Arabic" w:hint="cs"/>
          <w:b/>
          <w:bCs/>
          <w:sz w:val="28"/>
          <w:szCs w:val="28"/>
          <w:rtl/>
        </w:rPr>
        <w:t>:</w:t>
      </w:r>
      <w:r w:rsidR="00EB7974" w:rsidRPr="009837E0">
        <w:rPr>
          <w:rFonts w:ascii="Courier New" w:hAnsi="Courier New" w:cs="Traditional Arabic" w:hint="cs"/>
          <w:sz w:val="28"/>
          <w:szCs w:val="28"/>
          <w:rtl/>
        </w:rPr>
        <w:t xml:space="preserve"> </w:t>
      </w:r>
      <w:r w:rsidR="003B0757" w:rsidRPr="009837E0">
        <w:rPr>
          <w:rFonts w:ascii="Courier New" w:hAnsi="Courier New" w:cs="Traditional Arabic" w:hint="cs"/>
          <w:sz w:val="28"/>
          <w:szCs w:val="28"/>
          <w:rtl/>
        </w:rPr>
        <w:t>عُني عدد من النحاة بدراسة الحروف والأدوات في كتب مستقلة عن كتب النحو</w:t>
      </w:r>
      <w:r w:rsidR="00BB7DB9" w:rsidRPr="009837E0">
        <w:rPr>
          <w:rFonts w:ascii="Courier New" w:hAnsi="Courier New" w:cs="Traditional Arabic" w:hint="cs"/>
          <w:sz w:val="28"/>
          <w:szCs w:val="28"/>
          <w:rtl/>
        </w:rPr>
        <w:t>،</w:t>
      </w:r>
      <w:r w:rsidR="003B0757" w:rsidRPr="009837E0">
        <w:rPr>
          <w:rFonts w:ascii="Courier New" w:hAnsi="Courier New" w:cs="Traditional Arabic" w:hint="cs"/>
          <w:sz w:val="28"/>
          <w:szCs w:val="28"/>
          <w:rtl/>
        </w:rPr>
        <w:t xml:space="preserve"> وأهمها وأوسعها وأشهرها وأكثرها </w:t>
      </w:r>
      <w:r w:rsidR="007B042E" w:rsidRPr="009837E0">
        <w:rPr>
          <w:rFonts w:ascii="Courier New" w:hAnsi="Courier New" w:cs="Traditional Arabic" w:hint="cs"/>
          <w:sz w:val="28"/>
          <w:szCs w:val="28"/>
          <w:rtl/>
        </w:rPr>
        <w:t xml:space="preserve">تداولا عند الدارسين والباحثين </w:t>
      </w:r>
      <w:r w:rsidR="006951E2" w:rsidRPr="009837E0">
        <w:rPr>
          <w:rFonts w:ascii="Courier New" w:hAnsi="Courier New" w:cs="Traditional Arabic" w:hint="cs"/>
          <w:sz w:val="28"/>
          <w:szCs w:val="28"/>
          <w:rtl/>
        </w:rPr>
        <w:t>خمسة</w:t>
      </w:r>
      <w:r w:rsidR="003B0757" w:rsidRPr="009837E0">
        <w:rPr>
          <w:rFonts w:ascii="Courier New" w:hAnsi="Courier New" w:cs="Traditional Arabic" w:hint="cs"/>
          <w:sz w:val="28"/>
          <w:szCs w:val="28"/>
          <w:rtl/>
        </w:rPr>
        <w:t xml:space="preserve"> كتب هي</w:t>
      </w:r>
      <w:r w:rsidR="00BB7DB9" w:rsidRPr="009837E0">
        <w:rPr>
          <w:rFonts w:ascii="Courier New" w:hAnsi="Courier New" w:cs="Traditional Arabic" w:hint="cs"/>
          <w:sz w:val="28"/>
          <w:szCs w:val="28"/>
          <w:rtl/>
        </w:rPr>
        <w:t>:</w:t>
      </w:r>
      <w:r w:rsidR="003B0757" w:rsidRPr="009837E0">
        <w:rPr>
          <w:rFonts w:ascii="Courier New" w:hAnsi="Courier New" w:cs="Traditional Arabic" w:hint="cs"/>
          <w:sz w:val="28"/>
          <w:szCs w:val="28"/>
          <w:rtl/>
        </w:rPr>
        <w:t xml:space="preserve"> </w:t>
      </w:r>
    </w:p>
    <w:p w:rsidR="00987173" w:rsidRPr="009837E0" w:rsidRDefault="00987173" w:rsidP="000744FD">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1-معاني الحروف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لأبي الحسن علي بن عيسى الرماني (ت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384ه)</w:t>
      </w:r>
    </w:p>
    <w:p w:rsidR="00B2655A" w:rsidRPr="009837E0" w:rsidRDefault="00987173" w:rsidP="000744FD">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2</w:t>
      </w:r>
      <w:r w:rsidR="003B0757" w:rsidRPr="009837E0">
        <w:rPr>
          <w:rFonts w:ascii="Courier New" w:hAnsi="Courier New" w:cs="Traditional Arabic" w:hint="cs"/>
          <w:sz w:val="28"/>
          <w:szCs w:val="28"/>
          <w:rtl/>
        </w:rPr>
        <w:t xml:space="preserve">-الأزهية في علم الحروف </w:t>
      </w:r>
      <w:r w:rsidR="00B2655A" w:rsidRPr="009837E0">
        <w:rPr>
          <w:rFonts w:ascii="Courier New" w:hAnsi="Courier New" w:cs="Traditional Arabic" w:hint="cs"/>
          <w:sz w:val="28"/>
          <w:szCs w:val="28"/>
          <w:rtl/>
        </w:rPr>
        <w:t>لعلي بن محمد الهروي (ت</w:t>
      </w:r>
      <w:r w:rsidR="00BB7DB9" w:rsidRPr="009837E0">
        <w:rPr>
          <w:rFonts w:ascii="Courier New" w:hAnsi="Courier New" w:cs="Traditional Arabic" w:hint="cs"/>
          <w:sz w:val="28"/>
          <w:szCs w:val="28"/>
          <w:rtl/>
        </w:rPr>
        <w:t>:</w:t>
      </w:r>
      <w:r w:rsidR="00B2655A" w:rsidRPr="009837E0">
        <w:rPr>
          <w:rFonts w:ascii="Courier New" w:hAnsi="Courier New" w:cs="Traditional Arabic" w:hint="cs"/>
          <w:sz w:val="28"/>
          <w:szCs w:val="28"/>
          <w:rtl/>
        </w:rPr>
        <w:t xml:space="preserve"> 415ه) </w:t>
      </w:r>
    </w:p>
    <w:p w:rsidR="00B2655A" w:rsidRPr="009837E0" w:rsidRDefault="00987173" w:rsidP="000744FD">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3</w:t>
      </w:r>
      <w:r w:rsidR="00B2655A" w:rsidRPr="009837E0">
        <w:rPr>
          <w:rFonts w:ascii="Courier New" w:hAnsi="Courier New" w:cs="Traditional Arabic" w:hint="cs"/>
          <w:sz w:val="28"/>
          <w:szCs w:val="28"/>
          <w:rtl/>
        </w:rPr>
        <w:t xml:space="preserve">-رصف المباني في شرح حروف المعاني لأحمد بن عبد النور </w:t>
      </w:r>
      <w:proofErr w:type="spellStart"/>
      <w:r w:rsidR="00B2655A" w:rsidRPr="009837E0">
        <w:rPr>
          <w:rFonts w:ascii="Courier New" w:hAnsi="Courier New" w:cs="Traditional Arabic" w:hint="cs"/>
          <w:sz w:val="28"/>
          <w:szCs w:val="28"/>
          <w:rtl/>
        </w:rPr>
        <w:t>المالقي</w:t>
      </w:r>
      <w:proofErr w:type="spellEnd"/>
      <w:r w:rsidR="00B2655A" w:rsidRPr="009837E0">
        <w:rPr>
          <w:rFonts w:ascii="Courier New" w:hAnsi="Courier New" w:cs="Traditional Arabic" w:hint="cs"/>
          <w:sz w:val="28"/>
          <w:szCs w:val="28"/>
          <w:rtl/>
        </w:rPr>
        <w:t xml:space="preserve"> (ت</w:t>
      </w:r>
      <w:r w:rsidR="00BB7DB9" w:rsidRPr="009837E0">
        <w:rPr>
          <w:rFonts w:ascii="Courier New" w:hAnsi="Courier New" w:cs="Traditional Arabic" w:hint="cs"/>
          <w:sz w:val="28"/>
          <w:szCs w:val="28"/>
          <w:rtl/>
        </w:rPr>
        <w:t>:</w:t>
      </w:r>
      <w:r w:rsidR="00B2655A" w:rsidRPr="009837E0">
        <w:rPr>
          <w:rFonts w:ascii="Courier New" w:hAnsi="Courier New" w:cs="Traditional Arabic" w:hint="cs"/>
          <w:sz w:val="28"/>
          <w:szCs w:val="28"/>
          <w:rtl/>
        </w:rPr>
        <w:t xml:space="preserve"> 702ه) </w:t>
      </w:r>
    </w:p>
    <w:p w:rsidR="007B042E" w:rsidRPr="009837E0" w:rsidRDefault="00987173" w:rsidP="000744FD">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lastRenderedPageBreak/>
        <w:t>4</w:t>
      </w:r>
      <w:r w:rsidR="00B2655A" w:rsidRPr="009837E0">
        <w:rPr>
          <w:rFonts w:ascii="Courier New" w:hAnsi="Courier New" w:cs="Traditional Arabic" w:hint="cs"/>
          <w:sz w:val="28"/>
          <w:szCs w:val="28"/>
          <w:rtl/>
        </w:rPr>
        <w:t>-الجنى الداني في حروف المعاني للحسن بن قاسم المرادي (ت</w:t>
      </w:r>
      <w:r w:rsidR="00BB7DB9" w:rsidRPr="009837E0">
        <w:rPr>
          <w:rFonts w:ascii="Courier New" w:hAnsi="Courier New" w:cs="Traditional Arabic" w:hint="cs"/>
          <w:sz w:val="28"/>
          <w:szCs w:val="28"/>
          <w:rtl/>
        </w:rPr>
        <w:t>:</w:t>
      </w:r>
      <w:r w:rsidR="007B042E" w:rsidRPr="009837E0">
        <w:rPr>
          <w:rFonts w:ascii="Courier New" w:hAnsi="Courier New" w:cs="Traditional Arabic" w:hint="cs"/>
          <w:sz w:val="28"/>
          <w:szCs w:val="28"/>
          <w:rtl/>
        </w:rPr>
        <w:t xml:space="preserve"> 749ه)</w:t>
      </w:r>
    </w:p>
    <w:p w:rsidR="00B2655A" w:rsidRPr="009837E0" w:rsidRDefault="00987173" w:rsidP="000744FD">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5</w:t>
      </w:r>
      <w:r w:rsidR="007B042E" w:rsidRPr="009837E0">
        <w:rPr>
          <w:rFonts w:ascii="Courier New" w:hAnsi="Courier New" w:cs="Traditional Arabic" w:hint="cs"/>
          <w:sz w:val="28"/>
          <w:szCs w:val="28"/>
          <w:rtl/>
        </w:rPr>
        <w:t xml:space="preserve">- مغني اللبيب عن كتب </w:t>
      </w:r>
      <w:proofErr w:type="spellStart"/>
      <w:r w:rsidR="007B042E" w:rsidRPr="009837E0">
        <w:rPr>
          <w:rFonts w:ascii="Courier New" w:hAnsi="Courier New" w:cs="Traditional Arabic" w:hint="cs"/>
          <w:sz w:val="28"/>
          <w:szCs w:val="28"/>
          <w:rtl/>
        </w:rPr>
        <w:t>الأعاريب</w:t>
      </w:r>
      <w:proofErr w:type="spellEnd"/>
      <w:r w:rsidR="007B042E" w:rsidRPr="009837E0">
        <w:rPr>
          <w:rFonts w:ascii="Courier New" w:hAnsi="Courier New" w:cs="Traditional Arabic" w:hint="cs"/>
          <w:sz w:val="28"/>
          <w:szCs w:val="28"/>
          <w:rtl/>
        </w:rPr>
        <w:t xml:space="preserve"> لابن هشام الأنصاري (ت</w:t>
      </w:r>
      <w:r w:rsidR="00BB7DB9" w:rsidRPr="009837E0">
        <w:rPr>
          <w:rFonts w:ascii="Courier New" w:hAnsi="Courier New" w:cs="Traditional Arabic" w:hint="cs"/>
          <w:sz w:val="28"/>
          <w:szCs w:val="28"/>
          <w:rtl/>
        </w:rPr>
        <w:t>:</w:t>
      </w:r>
      <w:r w:rsidR="007B042E" w:rsidRPr="009837E0">
        <w:rPr>
          <w:rFonts w:ascii="Courier New" w:hAnsi="Courier New" w:cs="Traditional Arabic" w:hint="cs"/>
          <w:sz w:val="28"/>
          <w:szCs w:val="28"/>
          <w:rtl/>
        </w:rPr>
        <w:t xml:space="preserve"> 761ه) </w:t>
      </w:r>
      <w:r w:rsidR="00B2655A" w:rsidRPr="009837E0">
        <w:rPr>
          <w:rFonts w:ascii="Courier New" w:hAnsi="Courier New" w:cs="Traditional Arabic" w:hint="cs"/>
          <w:sz w:val="28"/>
          <w:szCs w:val="28"/>
          <w:rtl/>
        </w:rPr>
        <w:t xml:space="preserve"> </w:t>
      </w:r>
    </w:p>
    <w:p w:rsidR="00C35B12" w:rsidRPr="009837E0" w:rsidRDefault="007B042E" w:rsidP="007B042E">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و</w:t>
      </w:r>
      <w:r w:rsidR="00793F5B" w:rsidRPr="009837E0">
        <w:rPr>
          <w:rFonts w:ascii="Courier New" w:hAnsi="Courier New" w:cs="Traditional Arabic" w:hint="cs"/>
          <w:sz w:val="28"/>
          <w:szCs w:val="28"/>
          <w:rtl/>
        </w:rPr>
        <w:t xml:space="preserve">من المعلوم أنَّ </w:t>
      </w:r>
      <w:r w:rsidR="001D1F2B" w:rsidRPr="009837E0">
        <w:rPr>
          <w:rFonts w:ascii="Courier New" w:hAnsi="Courier New" w:cs="Traditional Arabic" w:hint="cs"/>
          <w:sz w:val="28"/>
          <w:szCs w:val="28"/>
          <w:rtl/>
          <w:lang w:bidi="ar-SY"/>
        </w:rPr>
        <w:t>أصحاب كتب حروف المعاني لم يُعنوا بذكر المعنى الموضوع للحرف فحسب</w:t>
      </w:r>
      <w:r w:rsidR="00BB7DB9" w:rsidRPr="009837E0">
        <w:rPr>
          <w:rFonts w:ascii="Courier New" w:hAnsi="Courier New" w:cs="Traditional Arabic" w:hint="cs"/>
          <w:sz w:val="28"/>
          <w:szCs w:val="28"/>
          <w:rtl/>
          <w:lang w:bidi="ar-SY"/>
        </w:rPr>
        <w:t>،</w:t>
      </w:r>
      <w:r w:rsidR="001D1F2B" w:rsidRPr="009837E0">
        <w:rPr>
          <w:rFonts w:ascii="Courier New" w:hAnsi="Courier New" w:cs="Traditional Arabic" w:hint="cs"/>
          <w:sz w:val="28"/>
          <w:szCs w:val="28"/>
          <w:rtl/>
          <w:lang w:bidi="ar-SY"/>
        </w:rPr>
        <w:t xml:space="preserve"> بل تعدوه</w:t>
      </w:r>
      <w:r w:rsidR="00BB7DB9" w:rsidRPr="009837E0">
        <w:rPr>
          <w:rFonts w:ascii="Courier New" w:hAnsi="Courier New" w:cs="Traditional Arabic" w:hint="cs"/>
          <w:sz w:val="28"/>
          <w:szCs w:val="28"/>
          <w:rtl/>
          <w:lang w:bidi="ar-SY"/>
        </w:rPr>
        <w:t>،</w:t>
      </w:r>
      <w:r w:rsidR="001D1F2B" w:rsidRPr="009837E0">
        <w:rPr>
          <w:rFonts w:ascii="Courier New" w:hAnsi="Courier New" w:cs="Traditional Arabic" w:hint="cs"/>
          <w:sz w:val="28"/>
          <w:szCs w:val="28"/>
          <w:rtl/>
          <w:lang w:bidi="ar-SY"/>
        </w:rPr>
        <w:t xml:space="preserve"> فأضافوا إليه معاني أُخَر</w:t>
      </w:r>
      <w:r w:rsidR="00BB7DB9" w:rsidRPr="009837E0">
        <w:rPr>
          <w:rFonts w:ascii="Courier New" w:hAnsi="Courier New" w:cs="Traditional Arabic" w:hint="cs"/>
          <w:sz w:val="28"/>
          <w:szCs w:val="28"/>
          <w:rtl/>
          <w:lang w:bidi="ar-SY"/>
        </w:rPr>
        <w:t>،</w:t>
      </w:r>
      <w:r w:rsidR="001D1F2B" w:rsidRPr="009837E0">
        <w:rPr>
          <w:rFonts w:ascii="Courier New" w:hAnsi="Courier New" w:cs="Traditional Arabic" w:hint="cs"/>
          <w:sz w:val="28"/>
          <w:szCs w:val="28"/>
          <w:rtl/>
          <w:lang w:bidi="ar-SY"/>
        </w:rPr>
        <w:t xml:space="preserve"> بحجة أنَّه دل عليها من السياق</w:t>
      </w:r>
      <w:r w:rsidR="00BB7DB9" w:rsidRPr="009837E0">
        <w:rPr>
          <w:rFonts w:ascii="Courier New" w:hAnsi="Courier New" w:cs="Traditional Arabic" w:hint="cs"/>
          <w:sz w:val="28"/>
          <w:szCs w:val="28"/>
          <w:rtl/>
          <w:lang w:bidi="ar-SY"/>
        </w:rPr>
        <w:t>،</w:t>
      </w:r>
      <w:r w:rsidR="001D1F2B" w:rsidRPr="009837E0">
        <w:rPr>
          <w:rFonts w:ascii="Courier New" w:hAnsi="Courier New" w:cs="Traditional Arabic" w:hint="cs"/>
          <w:sz w:val="28"/>
          <w:szCs w:val="28"/>
          <w:rtl/>
          <w:lang w:bidi="ar-SY"/>
        </w:rPr>
        <w:t xml:space="preserve"> وكثيرًا ما كانت هذه المعاني المضافة إليه مختلقة بنفس الطرق التي اتبعها أصحاب كتب الوجوه</w:t>
      </w:r>
      <w:r w:rsidR="00BB7DB9" w:rsidRPr="009837E0">
        <w:rPr>
          <w:rFonts w:ascii="Courier New" w:hAnsi="Courier New" w:cs="Traditional Arabic" w:hint="cs"/>
          <w:sz w:val="28"/>
          <w:szCs w:val="28"/>
          <w:rtl/>
          <w:lang w:bidi="ar-SY"/>
        </w:rPr>
        <w:t>،</w:t>
      </w:r>
      <w:r w:rsidR="001D1F2B" w:rsidRPr="009837E0">
        <w:rPr>
          <w:rFonts w:ascii="Courier New" w:hAnsi="Courier New" w:cs="Traditional Arabic" w:hint="cs"/>
          <w:sz w:val="28"/>
          <w:szCs w:val="28"/>
          <w:rtl/>
          <w:lang w:bidi="ar-SY"/>
        </w:rPr>
        <w:t xml:space="preserve"> </w:t>
      </w:r>
      <w:r w:rsidR="00C35B12" w:rsidRPr="009837E0">
        <w:rPr>
          <w:rFonts w:ascii="Courier New" w:hAnsi="Courier New" w:cs="Traditional Arabic" w:hint="cs"/>
          <w:sz w:val="28"/>
          <w:szCs w:val="28"/>
          <w:rtl/>
          <w:lang w:bidi="ar-SY"/>
        </w:rPr>
        <w:t>و</w:t>
      </w:r>
      <w:r w:rsidR="009A6184" w:rsidRPr="009837E0">
        <w:rPr>
          <w:rFonts w:ascii="Courier New" w:hAnsi="Courier New" w:cs="Traditional Arabic" w:hint="cs"/>
          <w:sz w:val="28"/>
          <w:szCs w:val="28"/>
          <w:rtl/>
          <w:lang w:bidi="ar-SY"/>
        </w:rPr>
        <w:t xml:space="preserve">سأقتصر </w:t>
      </w:r>
      <w:r w:rsidR="00C35B12" w:rsidRPr="009837E0">
        <w:rPr>
          <w:rFonts w:ascii="Courier New" w:hAnsi="Courier New" w:cs="Traditional Arabic" w:hint="cs"/>
          <w:sz w:val="28"/>
          <w:szCs w:val="28"/>
          <w:rtl/>
          <w:lang w:bidi="ar-SY"/>
        </w:rPr>
        <w:t xml:space="preserve">فيما يأتي </w:t>
      </w:r>
      <w:r w:rsidR="009A6184" w:rsidRPr="009837E0">
        <w:rPr>
          <w:rFonts w:ascii="Courier New" w:hAnsi="Courier New" w:cs="Traditional Arabic" w:hint="cs"/>
          <w:sz w:val="28"/>
          <w:szCs w:val="28"/>
          <w:rtl/>
          <w:lang w:bidi="ar-SY"/>
        </w:rPr>
        <w:t xml:space="preserve">على </w:t>
      </w:r>
      <w:r w:rsidR="00C35B12" w:rsidRPr="009837E0">
        <w:rPr>
          <w:rFonts w:ascii="Courier New" w:hAnsi="Courier New" w:cs="Traditional Arabic" w:hint="cs"/>
          <w:sz w:val="28"/>
          <w:szCs w:val="28"/>
          <w:rtl/>
          <w:lang w:bidi="ar-SY"/>
        </w:rPr>
        <w:t xml:space="preserve">الأوجه والمعاني التي اختلقوها للحرف القرآني </w:t>
      </w:r>
      <w:r w:rsidR="009A6184" w:rsidRPr="009837E0">
        <w:rPr>
          <w:rFonts w:ascii="Courier New" w:hAnsi="Courier New" w:cs="Traditional Arabic" w:hint="cs"/>
          <w:sz w:val="28"/>
          <w:szCs w:val="28"/>
          <w:rtl/>
          <w:lang w:bidi="ar-SY"/>
        </w:rPr>
        <w:t>وهي</w:t>
      </w:r>
      <w:r w:rsidR="00BB7DB9" w:rsidRPr="009837E0">
        <w:rPr>
          <w:rFonts w:ascii="Courier New" w:hAnsi="Courier New" w:cs="Traditional Arabic" w:hint="cs"/>
          <w:sz w:val="28"/>
          <w:szCs w:val="28"/>
          <w:rtl/>
          <w:lang w:bidi="ar-SY"/>
        </w:rPr>
        <w:t>:</w:t>
      </w:r>
      <w:r w:rsidR="00C35B12" w:rsidRPr="009837E0">
        <w:rPr>
          <w:rFonts w:ascii="Courier New" w:hAnsi="Courier New" w:cs="Traditional Arabic" w:hint="cs"/>
          <w:sz w:val="28"/>
          <w:szCs w:val="28"/>
          <w:rtl/>
          <w:lang w:bidi="ar-SY"/>
        </w:rPr>
        <w:t xml:space="preserve"> </w:t>
      </w:r>
    </w:p>
    <w:p w:rsidR="006C3257" w:rsidRPr="009837E0" w:rsidRDefault="000F60B6" w:rsidP="00EB7974">
      <w:pPr>
        <w:ind w:firstLine="720"/>
        <w:jc w:val="lowKashida"/>
        <w:rPr>
          <w:rFonts w:ascii="Courier New" w:hAnsi="Courier New" w:cs="Traditional Arabic"/>
          <w:b/>
          <w:bCs/>
          <w:sz w:val="28"/>
          <w:szCs w:val="28"/>
          <w:rtl/>
          <w:lang w:bidi="ar-SY"/>
        </w:rPr>
      </w:pPr>
      <w:r w:rsidRPr="009837E0">
        <w:rPr>
          <w:rFonts w:ascii="Courier New" w:hAnsi="Courier New" w:cs="Traditional Arabic" w:hint="cs"/>
          <w:b/>
          <w:bCs/>
          <w:sz w:val="28"/>
          <w:szCs w:val="28"/>
          <w:rtl/>
          <w:lang w:bidi="ar-SY"/>
        </w:rPr>
        <w:t>1-</w:t>
      </w:r>
      <w:r w:rsidR="00C35B12" w:rsidRPr="009837E0">
        <w:rPr>
          <w:rFonts w:ascii="Courier New" w:hAnsi="Courier New" w:cs="Traditional Arabic" w:hint="cs"/>
          <w:b/>
          <w:bCs/>
          <w:sz w:val="28"/>
          <w:szCs w:val="28"/>
          <w:rtl/>
          <w:lang w:bidi="ar-SY"/>
        </w:rPr>
        <w:t xml:space="preserve">همزة </w:t>
      </w:r>
      <w:r w:rsidRPr="009837E0">
        <w:rPr>
          <w:rFonts w:ascii="Courier New" w:hAnsi="Courier New" w:cs="Traditional Arabic" w:hint="cs"/>
          <w:b/>
          <w:bCs/>
          <w:sz w:val="28"/>
          <w:szCs w:val="28"/>
          <w:rtl/>
          <w:lang w:bidi="ar-SY"/>
        </w:rPr>
        <w:t>الاستفهام</w:t>
      </w:r>
      <w:r w:rsidR="00BB7DB9" w:rsidRPr="009837E0">
        <w:rPr>
          <w:rFonts w:ascii="Courier New" w:hAnsi="Courier New" w:cs="Traditional Arabic" w:hint="cs"/>
          <w:b/>
          <w:bCs/>
          <w:sz w:val="28"/>
          <w:szCs w:val="28"/>
          <w:rtl/>
          <w:lang w:bidi="ar-SY"/>
        </w:rPr>
        <w:t>:</w:t>
      </w:r>
      <w:r w:rsidR="00C35B12" w:rsidRPr="009837E0">
        <w:rPr>
          <w:rFonts w:ascii="Courier New" w:hAnsi="Courier New" w:cs="Traditional Arabic" w:hint="cs"/>
          <w:b/>
          <w:bCs/>
          <w:sz w:val="28"/>
          <w:szCs w:val="28"/>
          <w:rtl/>
          <w:lang w:bidi="ar-SY"/>
        </w:rPr>
        <w:t xml:space="preserve"> </w:t>
      </w:r>
      <w:r w:rsidRPr="009837E0">
        <w:rPr>
          <w:rFonts w:ascii="Courier New" w:hAnsi="Courier New" w:cs="Traditional Arabic" w:hint="cs"/>
          <w:sz w:val="28"/>
          <w:szCs w:val="28"/>
          <w:rtl/>
        </w:rPr>
        <w:t xml:space="preserve">تقسم همزة الاستفهام </w:t>
      </w:r>
      <w:r w:rsidR="00EA5D6C" w:rsidRPr="009837E0">
        <w:rPr>
          <w:rFonts w:ascii="Courier New" w:hAnsi="Courier New" w:cs="Traditional Arabic" w:hint="cs"/>
          <w:sz w:val="28"/>
          <w:szCs w:val="28"/>
          <w:rtl/>
        </w:rPr>
        <w:t xml:space="preserve">عند النحاة </w:t>
      </w:r>
      <w:r w:rsidRPr="009837E0">
        <w:rPr>
          <w:rFonts w:ascii="Courier New" w:hAnsi="Courier New" w:cs="Traditional Arabic" w:hint="cs"/>
          <w:sz w:val="28"/>
          <w:szCs w:val="28"/>
          <w:rtl/>
        </w:rPr>
        <w:t>على قسمين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استفهام حقيقي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قَالُواْ ادْعُ لَنَا رَبَّكَ يُبَيِّن لّنَا مَا هِيَ</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70،68}</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و</w:t>
      </w:r>
      <w:r w:rsidR="0020756D" w:rsidRPr="009837E0">
        <w:rPr>
          <w:rFonts w:ascii="Courier New" w:hAnsi="Courier New" w:cs="Traditional Arabic" w:hint="cs"/>
          <w:sz w:val="28"/>
          <w:szCs w:val="28"/>
          <w:rtl/>
        </w:rPr>
        <w:t>مجازي  والحقيقة</w:t>
      </w:r>
      <w:r w:rsidR="007E4D40" w:rsidRPr="009837E0">
        <w:rPr>
          <w:rFonts w:ascii="Courier New" w:hAnsi="Courier New" w:cs="Traditional Arabic" w:hint="cs"/>
          <w:sz w:val="28"/>
          <w:szCs w:val="28"/>
          <w:rtl/>
        </w:rPr>
        <w:t xml:space="preserve"> أنَّ هذا الاستفهام لا مجاز فيه بل هو كالأول</w:t>
      </w:r>
      <w:r w:rsidR="00BB7DB9" w:rsidRPr="009837E0">
        <w:rPr>
          <w:rFonts w:ascii="Courier New" w:hAnsi="Courier New" w:cs="Traditional Arabic" w:hint="cs"/>
          <w:sz w:val="28"/>
          <w:szCs w:val="28"/>
          <w:rtl/>
        </w:rPr>
        <w:t>،</w:t>
      </w:r>
      <w:r w:rsidR="007E4D40" w:rsidRPr="009837E0">
        <w:rPr>
          <w:rFonts w:ascii="Courier New" w:hAnsi="Courier New" w:cs="Traditional Arabic" w:hint="cs"/>
          <w:sz w:val="28"/>
          <w:szCs w:val="28"/>
          <w:rtl/>
        </w:rPr>
        <w:t xml:space="preserve"> كلاهما استفهام</w:t>
      </w:r>
      <w:r w:rsidR="00BB7DB9" w:rsidRPr="009837E0">
        <w:rPr>
          <w:rFonts w:ascii="Courier New" w:hAnsi="Courier New" w:cs="Traditional Arabic" w:hint="cs"/>
          <w:sz w:val="28"/>
          <w:szCs w:val="28"/>
          <w:rtl/>
        </w:rPr>
        <w:t>،</w:t>
      </w:r>
      <w:r w:rsidR="007E4D40" w:rsidRPr="009837E0">
        <w:rPr>
          <w:rFonts w:ascii="Courier New" w:hAnsi="Courier New" w:cs="Traditional Arabic" w:hint="cs"/>
          <w:sz w:val="28"/>
          <w:szCs w:val="28"/>
          <w:rtl/>
        </w:rPr>
        <w:t xml:space="preserve"> إلاَّ أنَّ الأول هو استفهام عما لا يعلمه السائل ل</w:t>
      </w:r>
      <w:r w:rsidR="003A30B1" w:rsidRPr="009837E0">
        <w:rPr>
          <w:rFonts w:ascii="Courier New" w:hAnsi="Courier New" w:cs="Traditional Arabic" w:hint="cs"/>
          <w:sz w:val="28"/>
          <w:szCs w:val="28"/>
          <w:rtl/>
        </w:rPr>
        <w:t>يعلمه</w:t>
      </w:r>
      <w:r w:rsidR="00BB7DB9" w:rsidRPr="009837E0">
        <w:rPr>
          <w:rFonts w:ascii="Courier New" w:hAnsi="Courier New" w:cs="Traditional Arabic" w:hint="cs"/>
          <w:sz w:val="28"/>
          <w:szCs w:val="28"/>
          <w:rtl/>
        </w:rPr>
        <w:t>،</w:t>
      </w:r>
      <w:r w:rsidR="003A30B1" w:rsidRPr="009837E0">
        <w:rPr>
          <w:rFonts w:ascii="Courier New" w:hAnsi="Courier New" w:cs="Traditional Arabic" w:hint="cs"/>
          <w:sz w:val="28"/>
          <w:szCs w:val="28"/>
          <w:rtl/>
        </w:rPr>
        <w:t xml:space="preserve"> والثاني هو استفهام عن معلومة </w:t>
      </w:r>
      <w:r w:rsidR="004F0008" w:rsidRPr="009837E0">
        <w:rPr>
          <w:rFonts w:ascii="Courier New" w:hAnsi="Courier New" w:cs="Traditional Arabic" w:hint="cs"/>
          <w:sz w:val="28"/>
          <w:szCs w:val="28"/>
          <w:rtl/>
        </w:rPr>
        <w:t xml:space="preserve">صحيحة أو غير صحيحة </w:t>
      </w:r>
      <w:r w:rsidR="003A30B1" w:rsidRPr="009837E0">
        <w:rPr>
          <w:rFonts w:ascii="Courier New" w:hAnsi="Courier New" w:cs="Traditional Arabic" w:hint="cs"/>
          <w:sz w:val="28"/>
          <w:szCs w:val="28"/>
          <w:rtl/>
        </w:rPr>
        <w:t>يعلمها السائل كما يعلمها المسؤول</w:t>
      </w:r>
      <w:r w:rsidR="00BB7DB9" w:rsidRPr="009837E0">
        <w:rPr>
          <w:rFonts w:ascii="Courier New" w:hAnsi="Courier New" w:cs="Traditional Arabic" w:hint="cs"/>
          <w:sz w:val="28"/>
          <w:szCs w:val="28"/>
          <w:rtl/>
        </w:rPr>
        <w:t>،</w:t>
      </w:r>
      <w:r w:rsidR="003A30B1" w:rsidRPr="009837E0">
        <w:rPr>
          <w:rFonts w:ascii="Courier New" w:hAnsi="Courier New" w:cs="Traditional Arabic" w:hint="cs"/>
          <w:sz w:val="28"/>
          <w:szCs w:val="28"/>
          <w:rtl/>
        </w:rPr>
        <w:t xml:space="preserve"> </w:t>
      </w:r>
      <w:r w:rsidR="007E4D40" w:rsidRPr="009837E0">
        <w:rPr>
          <w:rFonts w:ascii="Courier New" w:hAnsi="Courier New" w:cs="Traditional Arabic" w:hint="cs"/>
          <w:sz w:val="28"/>
          <w:szCs w:val="28"/>
          <w:rtl/>
        </w:rPr>
        <w:t>من أجل حمل المخاطَب على</w:t>
      </w:r>
      <w:r w:rsidR="003A30B1" w:rsidRPr="009837E0">
        <w:rPr>
          <w:rFonts w:ascii="Courier New" w:hAnsi="Courier New" w:cs="Traditional Arabic" w:hint="cs"/>
          <w:sz w:val="28"/>
          <w:szCs w:val="28"/>
          <w:rtl/>
        </w:rPr>
        <w:t xml:space="preserve"> الإقرار </w:t>
      </w:r>
      <w:r w:rsidR="004F0008" w:rsidRPr="009837E0">
        <w:rPr>
          <w:rFonts w:ascii="Courier New" w:hAnsi="Courier New" w:cs="Traditional Arabic" w:hint="cs"/>
          <w:sz w:val="28"/>
          <w:szCs w:val="28"/>
          <w:rtl/>
        </w:rPr>
        <w:t>بها في الحالة الأولى أو إنكارها في الحالة الثانية</w:t>
      </w:r>
      <w:r w:rsidR="00BB7DB9" w:rsidRPr="009837E0">
        <w:rPr>
          <w:rFonts w:ascii="Courier New" w:hAnsi="Courier New" w:cs="Traditional Arabic" w:hint="cs"/>
          <w:sz w:val="28"/>
          <w:szCs w:val="28"/>
          <w:rtl/>
        </w:rPr>
        <w:t>،،</w:t>
      </w:r>
      <w:r w:rsidR="006951E2" w:rsidRPr="009837E0">
        <w:rPr>
          <w:rFonts w:ascii="Courier New" w:hAnsi="Courier New" w:cs="Traditional Arabic" w:hint="cs"/>
          <w:sz w:val="28"/>
          <w:szCs w:val="28"/>
          <w:rtl/>
        </w:rPr>
        <w:t xml:space="preserve"> </w:t>
      </w:r>
      <w:r w:rsidR="007971E9" w:rsidRPr="009837E0">
        <w:rPr>
          <w:rFonts w:ascii="Courier New" w:hAnsi="Courier New" w:cs="Traditional Arabic" w:hint="cs"/>
          <w:sz w:val="28"/>
          <w:szCs w:val="28"/>
          <w:rtl/>
        </w:rPr>
        <w:t xml:space="preserve">قال </w:t>
      </w:r>
      <w:proofErr w:type="spellStart"/>
      <w:r w:rsidR="007971E9" w:rsidRPr="009837E0">
        <w:rPr>
          <w:rFonts w:ascii="Courier New" w:hAnsi="Courier New" w:cs="Traditional Arabic" w:hint="cs"/>
          <w:sz w:val="28"/>
          <w:szCs w:val="28"/>
          <w:rtl/>
        </w:rPr>
        <w:t>الثمانيني</w:t>
      </w:r>
      <w:proofErr w:type="spellEnd"/>
      <w:r w:rsidR="00BB7DB9" w:rsidRPr="009837E0">
        <w:rPr>
          <w:rFonts w:ascii="Courier New" w:hAnsi="Courier New" w:cs="Traditional Arabic" w:hint="cs"/>
          <w:sz w:val="28"/>
          <w:szCs w:val="28"/>
          <w:rtl/>
        </w:rPr>
        <w:t>:</w:t>
      </w:r>
      <w:r w:rsidR="007971E9" w:rsidRPr="009837E0">
        <w:rPr>
          <w:rFonts w:ascii="Courier New" w:hAnsi="Courier New" w:cs="Traditional Arabic" w:hint="cs"/>
          <w:sz w:val="28"/>
          <w:szCs w:val="28"/>
          <w:rtl/>
        </w:rPr>
        <w:t xml:space="preserve"> ((والذي يدل على أنَّ لفظ الاستفهام يكون للتقرير والاعتراف قول جرير </w:t>
      </w:r>
      <w:r w:rsidR="006C3257" w:rsidRPr="009837E0">
        <w:rPr>
          <w:rFonts w:ascii="Courier New" w:hAnsi="Courier New" w:cs="Traditional Arabic" w:hint="cs"/>
          <w:sz w:val="28"/>
          <w:szCs w:val="28"/>
          <w:rtl/>
        </w:rPr>
        <w:t xml:space="preserve">لعبد الملك بن مروان </w:t>
      </w:r>
    </w:p>
    <w:p w:rsidR="0020756D" w:rsidRPr="009837E0" w:rsidRDefault="006C3257" w:rsidP="0020756D">
      <w:pPr>
        <w:jc w:val="lowKashida"/>
        <w:rPr>
          <w:rFonts w:ascii="Courier New" w:hAnsi="Courier New" w:cs="Traditional Arabic"/>
          <w:sz w:val="28"/>
          <w:szCs w:val="28"/>
          <w:rtl/>
        </w:rPr>
      </w:pP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ألستم خير</w:t>
      </w:r>
      <w:r w:rsidR="0020756D"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مَن ركب المطايا    وأندى العالمين بطون راح</w:t>
      </w:r>
      <w:r w:rsidRPr="009837E0">
        <w:rPr>
          <w:rFonts w:ascii="Courier New" w:hAnsi="Courier New" w:cs="Traditional Arabic" w:hint="cs"/>
          <w:sz w:val="28"/>
          <w:szCs w:val="28"/>
          <w:rtl/>
        </w:rPr>
        <w:t xml:space="preserve"> </w:t>
      </w:r>
    </w:p>
    <w:p w:rsidR="004461E3" w:rsidRPr="009837E0" w:rsidRDefault="006C3257" w:rsidP="0020756D">
      <w:pPr>
        <w:jc w:val="lowKashida"/>
        <w:rPr>
          <w:rFonts w:ascii="Courier New" w:hAnsi="Courier New" w:cs="Traditional Arabic"/>
          <w:sz w:val="28"/>
          <w:szCs w:val="28"/>
          <w:rtl/>
        </w:rPr>
      </w:pPr>
      <w:r w:rsidRPr="009837E0">
        <w:rPr>
          <w:rFonts w:ascii="Courier New" w:hAnsi="Courier New" w:cs="Traditional Arabic" w:hint="cs"/>
          <w:sz w:val="28"/>
          <w:szCs w:val="28"/>
          <w:rtl/>
        </w:rPr>
        <w:t>والمادح لا يكون مستفهمًا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يكون مخبرًا ومقررًا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وورود المدح بلفظ الاستفهام أبلغ في معناه ليعترف الممدوح بما قرر</w:t>
      </w:r>
      <w:r w:rsidR="004461E3"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عليه ؛ ولهذا حُكي أنَّ عبد الملك تحركتْ أعطافه واهتز للأريحية وقال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صدقتَ نحن كذلك))</w:t>
      </w:r>
      <w:r w:rsidR="004461E3" w:rsidRPr="009837E0">
        <w:rPr>
          <w:rFonts w:cs="Traditional Arabic"/>
          <w:sz w:val="28"/>
          <w:szCs w:val="28"/>
          <w:vertAlign w:val="superscript"/>
          <w:rtl/>
        </w:rPr>
        <w:t xml:space="preserve"> (</w:t>
      </w:r>
      <w:r w:rsidR="004461E3" w:rsidRPr="009837E0">
        <w:rPr>
          <w:rFonts w:cs="Traditional Arabic"/>
          <w:sz w:val="28"/>
          <w:szCs w:val="28"/>
          <w:vertAlign w:val="superscript"/>
          <w:rtl/>
        </w:rPr>
        <w:footnoteReference w:id="13"/>
      </w:r>
      <w:r w:rsidR="004461E3" w:rsidRPr="009837E0">
        <w:rPr>
          <w:rFonts w:cs="Traditional Arabic"/>
          <w:sz w:val="28"/>
          <w:szCs w:val="28"/>
          <w:vertAlign w:val="superscript"/>
          <w:rtl/>
        </w:rPr>
        <w:t>)</w:t>
      </w:r>
    </w:p>
    <w:p w:rsidR="000F60B6" w:rsidRPr="009837E0" w:rsidRDefault="004461E3" w:rsidP="00B10297">
      <w:pPr>
        <w:ind w:firstLine="720"/>
        <w:jc w:val="lowKashida"/>
        <w:rPr>
          <w:rFonts w:cs="Traditional Arabic"/>
          <w:sz w:val="28"/>
          <w:szCs w:val="28"/>
          <w:vertAlign w:val="superscript"/>
          <w:rtl/>
        </w:rPr>
      </w:pPr>
      <w:r w:rsidRPr="009837E0">
        <w:rPr>
          <w:rFonts w:ascii="Courier New" w:hAnsi="Courier New" w:cs="Traditional Arabic" w:hint="cs"/>
          <w:sz w:val="28"/>
          <w:szCs w:val="28"/>
          <w:rtl/>
        </w:rPr>
        <w:t>بل هذا الاستفهام هو استفهام وليس بخبر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والدليل على ذلك أنَّ عبد الملك أجاب المستفهم بقوله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((صدقتَ نحن كذلك))</w:t>
      </w:r>
      <w:r w:rsidRPr="009837E0">
        <w:rPr>
          <w:rFonts w:cs="Traditional Arabic"/>
          <w:sz w:val="28"/>
          <w:szCs w:val="28"/>
          <w:vertAlign w:val="superscript"/>
          <w:rtl/>
        </w:rPr>
        <w:t xml:space="preserve"> </w:t>
      </w:r>
      <w:r w:rsidR="00B10297" w:rsidRPr="009837E0">
        <w:rPr>
          <w:rFonts w:ascii="Courier New" w:hAnsi="Courier New" w:cs="Traditional Arabic" w:hint="cs"/>
          <w:sz w:val="28"/>
          <w:szCs w:val="28"/>
          <w:rtl/>
        </w:rPr>
        <w:t xml:space="preserve">ولو كان خبرًا </w:t>
      </w:r>
      <w:r w:rsidRPr="009837E0">
        <w:rPr>
          <w:rFonts w:ascii="Courier New" w:hAnsi="Courier New" w:cs="Traditional Arabic" w:hint="cs"/>
          <w:sz w:val="28"/>
          <w:szCs w:val="28"/>
          <w:rtl/>
        </w:rPr>
        <w:t xml:space="preserve"> لما أجابه بقوله  المذكور</w:t>
      </w:r>
      <w:r w:rsidR="00BB7DB9" w:rsidRPr="009837E0">
        <w:rPr>
          <w:rFonts w:ascii="Courier New" w:hAnsi="Courier New" w:cs="Traditional Arabic" w:hint="cs"/>
          <w:sz w:val="28"/>
          <w:szCs w:val="28"/>
          <w:rtl/>
        </w:rPr>
        <w:t>،</w:t>
      </w:r>
      <w:r w:rsidR="00B10297"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بل هو أشد استفهامية من الاستفهام الحقيقي ؛ لأنَّه يثير المشاعر والعواطف كما رأيت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والخبر لا يثير شيئًا من ذلك وعليه فإنَّ الاستفهام المجازي كما سماه النحاة هو استفهام وليس بخبر كما يزعم أهل اللغة والتفسير</w:t>
      </w:r>
      <w:r w:rsidR="00BB7DB9" w:rsidRPr="009837E0">
        <w:rPr>
          <w:rFonts w:ascii="Courier New" w:hAnsi="Courier New" w:cs="Traditional Arabic" w:hint="cs"/>
          <w:sz w:val="28"/>
          <w:szCs w:val="28"/>
          <w:rtl/>
        </w:rPr>
        <w:t>،</w:t>
      </w:r>
      <w:r w:rsidR="00B10297" w:rsidRPr="009837E0">
        <w:rPr>
          <w:rFonts w:cs="Traditional Arabic" w:hint="cs"/>
          <w:sz w:val="28"/>
          <w:szCs w:val="28"/>
          <w:vertAlign w:val="superscript"/>
          <w:rtl/>
        </w:rPr>
        <w:t xml:space="preserve"> </w:t>
      </w:r>
      <w:r w:rsidR="006951E2" w:rsidRPr="009837E0">
        <w:rPr>
          <w:rFonts w:ascii="Courier New" w:hAnsi="Courier New" w:cs="Traditional Arabic" w:hint="cs"/>
          <w:sz w:val="28"/>
          <w:szCs w:val="28"/>
          <w:rtl/>
        </w:rPr>
        <w:t>وإذا استعملتُ لفظ الاستفهام المجازي في هذا ال</w:t>
      </w:r>
      <w:r w:rsidR="004F0008" w:rsidRPr="009837E0">
        <w:rPr>
          <w:rFonts w:ascii="Courier New" w:hAnsi="Courier New" w:cs="Traditional Arabic" w:hint="cs"/>
          <w:sz w:val="28"/>
          <w:szCs w:val="28"/>
          <w:rtl/>
        </w:rPr>
        <w:t xml:space="preserve">كتاب وغيره </w:t>
      </w:r>
      <w:r w:rsidR="00A373A4" w:rsidRPr="009837E0">
        <w:rPr>
          <w:rFonts w:ascii="Courier New" w:hAnsi="Courier New" w:cs="Traditional Arabic" w:hint="cs"/>
          <w:sz w:val="28"/>
          <w:szCs w:val="28"/>
          <w:rtl/>
        </w:rPr>
        <w:t>إنَّما أ</w:t>
      </w:r>
      <w:r w:rsidR="006951E2" w:rsidRPr="009837E0">
        <w:rPr>
          <w:rFonts w:ascii="Courier New" w:hAnsi="Courier New" w:cs="Traditional Arabic" w:hint="cs"/>
          <w:sz w:val="28"/>
          <w:szCs w:val="28"/>
          <w:rtl/>
        </w:rPr>
        <w:t>ستعمل</w:t>
      </w:r>
      <w:r w:rsidR="00A373A4" w:rsidRPr="009837E0">
        <w:rPr>
          <w:rFonts w:ascii="Courier New" w:hAnsi="Courier New" w:cs="Traditional Arabic" w:hint="cs"/>
          <w:sz w:val="28"/>
          <w:szCs w:val="28"/>
          <w:rtl/>
        </w:rPr>
        <w:t>ُ</w:t>
      </w:r>
      <w:r w:rsidR="006951E2" w:rsidRPr="009837E0">
        <w:rPr>
          <w:rFonts w:ascii="Courier New" w:hAnsi="Courier New" w:cs="Traditional Arabic" w:hint="cs"/>
          <w:sz w:val="28"/>
          <w:szCs w:val="28"/>
          <w:rtl/>
        </w:rPr>
        <w:t>ه لشيوع تسميته بهذا المصطلح</w:t>
      </w:r>
      <w:r w:rsidR="00BB7DB9" w:rsidRPr="009837E0">
        <w:rPr>
          <w:rFonts w:ascii="Courier New" w:hAnsi="Courier New" w:cs="Traditional Arabic" w:hint="cs"/>
          <w:sz w:val="28"/>
          <w:szCs w:val="28"/>
          <w:rtl/>
        </w:rPr>
        <w:t>،</w:t>
      </w:r>
      <w:r w:rsidR="006951E2" w:rsidRPr="009837E0">
        <w:rPr>
          <w:rFonts w:ascii="Courier New" w:hAnsi="Courier New" w:cs="Traditional Arabic" w:hint="cs"/>
          <w:sz w:val="28"/>
          <w:szCs w:val="28"/>
          <w:rtl/>
        </w:rPr>
        <w:t xml:space="preserve"> وللتفريق بينه وبين الاستفهام الآخر</w:t>
      </w:r>
      <w:r w:rsidR="00BB7DB9" w:rsidRPr="009837E0">
        <w:rPr>
          <w:rFonts w:ascii="Courier New" w:hAnsi="Courier New" w:cs="Traditional Arabic" w:hint="cs"/>
          <w:sz w:val="28"/>
          <w:szCs w:val="28"/>
          <w:rtl/>
        </w:rPr>
        <w:t>،</w:t>
      </w:r>
      <w:r w:rsidR="007971E9" w:rsidRPr="009837E0">
        <w:rPr>
          <w:rFonts w:ascii="Courier New" w:hAnsi="Courier New" w:cs="Traditional Arabic" w:hint="cs"/>
          <w:sz w:val="28"/>
          <w:szCs w:val="28"/>
          <w:rtl/>
        </w:rPr>
        <w:t xml:space="preserve"> والجدير بالذكر أنَّ همزة الاستفهام لم تستعمل في القرآن الكريم إلاَّ ضمن الاستفهام المجازي</w:t>
      </w:r>
      <w:r w:rsidR="00BB7DB9" w:rsidRPr="009837E0">
        <w:rPr>
          <w:rFonts w:ascii="Courier New" w:hAnsi="Courier New" w:cs="Traditional Arabic" w:hint="cs"/>
          <w:sz w:val="28"/>
          <w:szCs w:val="28"/>
          <w:rtl/>
        </w:rPr>
        <w:t>،</w:t>
      </w:r>
      <w:r w:rsidR="007971E9" w:rsidRPr="009837E0">
        <w:rPr>
          <w:rFonts w:ascii="Courier New" w:hAnsi="Courier New" w:cs="Traditional Arabic" w:hint="cs"/>
          <w:sz w:val="28"/>
          <w:szCs w:val="28"/>
          <w:rtl/>
        </w:rPr>
        <w:t xml:space="preserve"> وهذا الاستفهام لم يرد إلاَّ للتقرير أو</w:t>
      </w:r>
      <w:r w:rsidR="00B10297" w:rsidRPr="009837E0">
        <w:rPr>
          <w:rFonts w:ascii="Courier New" w:hAnsi="Courier New" w:cs="Traditional Arabic" w:hint="cs"/>
          <w:sz w:val="28"/>
          <w:szCs w:val="28"/>
          <w:rtl/>
        </w:rPr>
        <w:t xml:space="preserve"> </w:t>
      </w:r>
      <w:r w:rsidR="007971E9" w:rsidRPr="009837E0">
        <w:rPr>
          <w:rFonts w:ascii="Courier New" w:hAnsi="Courier New" w:cs="Traditional Arabic" w:hint="cs"/>
          <w:sz w:val="28"/>
          <w:szCs w:val="28"/>
          <w:rtl/>
        </w:rPr>
        <w:t>الإنكار</w:t>
      </w:r>
      <w:r w:rsidR="00BB7DB9" w:rsidRPr="009837E0">
        <w:rPr>
          <w:rFonts w:ascii="Courier New" w:hAnsi="Courier New" w:cs="Traditional Arabic" w:hint="cs"/>
          <w:sz w:val="28"/>
          <w:szCs w:val="28"/>
          <w:rtl/>
        </w:rPr>
        <w:t>.</w:t>
      </w:r>
      <w:r w:rsidR="007971E9" w:rsidRPr="009837E0">
        <w:rPr>
          <w:rFonts w:ascii="Courier New" w:hAnsi="Courier New" w:cs="Traditional Arabic" w:hint="cs"/>
          <w:sz w:val="28"/>
          <w:szCs w:val="28"/>
          <w:rtl/>
        </w:rPr>
        <w:t xml:space="preserve"> </w:t>
      </w:r>
      <w:r w:rsidR="006951E2" w:rsidRPr="009837E0">
        <w:rPr>
          <w:rFonts w:ascii="Courier New" w:hAnsi="Courier New" w:cs="Traditional Arabic" w:hint="cs"/>
          <w:sz w:val="28"/>
          <w:szCs w:val="28"/>
          <w:rtl/>
        </w:rPr>
        <w:t xml:space="preserve"> </w:t>
      </w:r>
    </w:p>
    <w:p w:rsidR="00F741D4" w:rsidRPr="009837E0" w:rsidRDefault="00F741D4" w:rsidP="0069590E">
      <w:pPr>
        <w:ind w:firstLine="720"/>
        <w:jc w:val="lowKashida"/>
        <w:rPr>
          <w:rFonts w:ascii="Courier New" w:hAnsi="Courier New" w:cs="Traditional Arabic"/>
          <w:sz w:val="28"/>
          <w:szCs w:val="28"/>
          <w:rtl/>
        </w:rPr>
      </w:pPr>
      <w:r w:rsidRPr="009837E0">
        <w:rPr>
          <w:rFonts w:ascii="Courier New" w:hAnsi="Courier New" w:cs="Traditional Arabic"/>
          <w:b/>
          <w:bCs/>
          <w:sz w:val="28"/>
          <w:szCs w:val="28"/>
          <w:rtl/>
        </w:rPr>
        <w:lastRenderedPageBreak/>
        <w:t>الاستفهام الإنكاري والتقريري</w:t>
      </w:r>
      <w:r w:rsidR="00BB7DB9" w:rsidRPr="009837E0">
        <w:rPr>
          <w:rFonts w:ascii="Courier New" w:hAnsi="Courier New" w:cs="Traditional Arabic"/>
          <w:b/>
          <w:bCs/>
          <w:sz w:val="28"/>
          <w:szCs w:val="28"/>
          <w:rtl/>
        </w:rPr>
        <w:t>:</w:t>
      </w:r>
      <w:r w:rsidR="00A079B0" w:rsidRPr="009837E0">
        <w:rPr>
          <w:rFonts w:ascii="Courier New" w:hAnsi="Courier New" w:cs="Traditional Arabic"/>
          <w:sz w:val="28"/>
          <w:szCs w:val="28"/>
          <w:rtl/>
        </w:rPr>
        <w:t xml:space="preserve"> قال </w:t>
      </w:r>
      <w:proofErr w:type="spellStart"/>
      <w:r w:rsidR="00A079B0" w:rsidRPr="009837E0">
        <w:rPr>
          <w:rFonts w:ascii="Courier New" w:hAnsi="Courier New" w:cs="Traditional Arabic" w:hint="cs"/>
          <w:sz w:val="28"/>
          <w:szCs w:val="28"/>
          <w:rtl/>
        </w:rPr>
        <w:t>المالقي</w:t>
      </w:r>
      <w:proofErr w:type="spellEnd"/>
      <w:r w:rsidR="00BB7DB9" w:rsidRPr="009837E0">
        <w:rPr>
          <w:rFonts w:ascii="Courier New" w:hAnsi="Courier New" w:cs="Traditional Arabic" w:hint="cs"/>
          <w:sz w:val="28"/>
          <w:szCs w:val="28"/>
          <w:rtl/>
        </w:rPr>
        <w:t>:</w:t>
      </w:r>
      <w:r w:rsidR="00A079B0" w:rsidRPr="009837E0">
        <w:rPr>
          <w:rFonts w:ascii="Courier New" w:hAnsi="Courier New" w:cs="Traditional Arabic"/>
          <w:sz w:val="28"/>
          <w:szCs w:val="28"/>
          <w:rtl/>
        </w:rPr>
        <w:t xml:space="preserve"> ((أن تكون للإنكار في أول الكلمة</w:t>
      </w:r>
      <w:r w:rsidR="00BB7DB9" w:rsidRPr="009837E0">
        <w:rPr>
          <w:rFonts w:ascii="Courier New" w:hAnsi="Courier New" w:cs="Traditional Arabic"/>
          <w:sz w:val="28"/>
          <w:szCs w:val="28"/>
          <w:rtl/>
        </w:rPr>
        <w:t>،</w:t>
      </w:r>
      <w:r w:rsidR="00A079B0" w:rsidRPr="009837E0">
        <w:rPr>
          <w:rFonts w:ascii="Courier New" w:hAnsi="Courier New" w:cs="Traditional Arabic"/>
          <w:sz w:val="28"/>
          <w:szCs w:val="28"/>
          <w:rtl/>
        </w:rPr>
        <w:t xml:space="preserve"> وذلك إذا أنكرتَ كلام غيرك</w:t>
      </w:r>
      <w:r w:rsidR="00BB7DB9" w:rsidRPr="009837E0">
        <w:rPr>
          <w:rFonts w:ascii="Courier New" w:hAnsi="Courier New" w:cs="Traditional Arabic"/>
          <w:sz w:val="28"/>
          <w:szCs w:val="28"/>
          <w:rtl/>
        </w:rPr>
        <w:t>،</w:t>
      </w:r>
      <w:r w:rsidR="00A079B0" w:rsidRPr="009837E0">
        <w:rPr>
          <w:rFonts w:ascii="Courier New" w:hAnsi="Courier New" w:cs="Traditional Arabic"/>
          <w:sz w:val="28"/>
          <w:szCs w:val="28"/>
          <w:rtl/>
        </w:rPr>
        <w:t xml:space="preserve">  أو أنكرتَ رأيه))</w:t>
      </w:r>
      <w:r w:rsidR="00A079B0" w:rsidRPr="009837E0">
        <w:rPr>
          <w:rFonts w:cs="Traditional Arabic"/>
          <w:sz w:val="28"/>
          <w:szCs w:val="28"/>
          <w:vertAlign w:val="superscript"/>
          <w:rtl/>
        </w:rPr>
        <w:t xml:space="preserve"> (</w:t>
      </w:r>
      <w:r w:rsidR="00A079B0" w:rsidRPr="009837E0">
        <w:rPr>
          <w:rFonts w:cs="Traditional Arabic"/>
          <w:sz w:val="28"/>
          <w:szCs w:val="28"/>
          <w:vertAlign w:val="superscript"/>
          <w:rtl/>
        </w:rPr>
        <w:footnoteReference w:id="14"/>
      </w:r>
      <w:r w:rsidR="00A079B0" w:rsidRPr="009837E0">
        <w:rPr>
          <w:rFonts w:cs="Traditional Arabic"/>
          <w:sz w:val="28"/>
          <w:szCs w:val="28"/>
          <w:vertAlign w:val="superscript"/>
          <w:rtl/>
        </w:rPr>
        <w:t>)</w:t>
      </w:r>
      <w:r w:rsidR="00A079B0" w:rsidRPr="009837E0">
        <w:rPr>
          <w:rFonts w:ascii="Courier New" w:hAnsi="Courier New" w:cs="Traditional Arabic" w:hint="cs"/>
          <w:sz w:val="28"/>
          <w:szCs w:val="28"/>
          <w:rtl/>
        </w:rPr>
        <w:t xml:space="preserve"> والأصح أنَّ المراد منه حمل ال</w:t>
      </w:r>
      <w:r w:rsidR="00A373A4" w:rsidRPr="009837E0">
        <w:rPr>
          <w:rFonts w:ascii="Courier New" w:hAnsi="Courier New" w:cs="Traditional Arabic" w:hint="cs"/>
          <w:sz w:val="28"/>
          <w:szCs w:val="28"/>
          <w:rtl/>
        </w:rPr>
        <w:t>مخاطَب على إنكار ما يجب إنكاره</w:t>
      </w:r>
      <w:r w:rsidR="00BB7DB9" w:rsidRPr="009837E0">
        <w:rPr>
          <w:rFonts w:ascii="Courier New" w:hAnsi="Courier New" w:cs="Traditional Arabic" w:hint="cs"/>
          <w:sz w:val="28"/>
          <w:szCs w:val="28"/>
          <w:rtl/>
        </w:rPr>
        <w:t>،</w:t>
      </w:r>
      <w:r w:rsidR="00A373A4" w:rsidRPr="009837E0">
        <w:rPr>
          <w:rFonts w:ascii="Courier New" w:hAnsi="Courier New" w:cs="Traditional Arabic" w:hint="cs"/>
          <w:sz w:val="28"/>
          <w:szCs w:val="28"/>
          <w:rtl/>
        </w:rPr>
        <w:t xml:space="preserve"> </w:t>
      </w:r>
      <w:r w:rsidR="00A079B0" w:rsidRPr="009837E0">
        <w:rPr>
          <w:rFonts w:ascii="Courier New" w:hAnsi="Courier New" w:cs="Traditional Arabic"/>
          <w:sz w:val="28"/>
          <w:szCs w:val="28"/>
          <w:rtl/>
        </w:rPr>
        <w:t>وقال المرادي</w:t>
      </w:r>
      <w:r w:rsidR="00BB7DB9" w:rsidRPr="009837E0">
        <w:rPr>
          <w:rFonts w:ascii="Courier New" w:hAnsi="Courier New" w:cs="Traditional Arabic"/>
          <w:sz w:val="28"/>
          <w:szCs w:val="28"/>
          <w:rtl/>
        </w:rPr>
        <w:t>:</w:t>
      </w:r>
      <w:r w:rsidR="00A079B0" w:rsidRPr="009837E0">
        <w:rPr>
          <w:rFonts w:ascii="Courier New" w:hAnsi="Courier New" w:cs="Traditional Arabic"/>
          <w:sz w:val="28"/>
          <w:szCs w:val="28"/>
          <w:rtl/>
        </w:rPr>
        <w:t xml:space="preserve"> ((التقرير</w:t>
      </w:r>
      <w:r w:rsidR="00BB7DB9" w:rsidRPr="009837E0">
        <w:rPr>
          <w:rFonts w:ascii="Courier New" w:hAnsi="Courier New" w:cs="Traditional Arabic"/>
          <w:sz w:val="28"/>
          <w:szCs w:val="28"/>
          <w:rtl/>
        </w:rPr>
        <w:t>:</w:t>
      </w:r>
      <w:r w:rsidR="00A079B0" w:rsidRPr="009837E0">
        <w:rPr>
          <w:rFonts w:ascii="Courier New" w:hAnsi="Courier New" w:cs="Traditional Arabic"/>
          <w:sz w:val="28"/>
          <w:szCs w:val="28"/>
          <w:rtl/>
        </w:rPr>
        <w:t xml:space="preserve"> وهو توقيف المخاطَب على ما يعلم ثبوته أو نفيه))</w:t>
      </w:r>
      <w:r w:rsidR="00A079B0" w:rsidRPr="009837E0">
        <w:rPr>
          <w:rFonts w:cs="Traditional Arabic"/>
          <w:sz w:val="28"/>
          <w:szCs w:val="28"/>
          <w:vertAlign w:val="superscript"/>
          <w:rtl/>
        </w:rPr>
        <w:t>(</w:t>
      </w:r>
      <w:r w:rsidR="00A079B0" w:rsidRPr="009837E0">
        <w:rPr>
          <w:rFonts w:cs="Traditional Arabic"/>
          <w:sz w:val="28"/>
          <w:szCs w:val="28"/>
          <w:vertAlign w:val="superscript"/>
          <w:rtl/>
        </w:rPr>
        <w:footnoteReference w:id="15"/>
      </w:r>
      <w:r w:rsidR="00A079B0" w:rsidRPr="009837E0">
        <w:rPr>
          <w:rFonts w:cs="Traditional Arabic"/>
          <w:sz w:val="28"/>
          <w:szCs w:val="28"/>
          <w:vertAlign w:val="superscript"/>
          <w:rtl/>
        </w:rPr>
        <w:t>)</w:t>
      </w:r>
    </w:p>
    <w:p w:rsidR="00D17C8A" w:rsidRPr="009837E0" w:rsidRDefault="00876958" w:rsidP="00EB7974">
      <w:pPr>
        <w:ind w:firstLine="720"/>
        <w:jc w:val="lowKashida"/>
        <w:rPr>
          <w:rFonts w:ascii="Courier New" w:hAnsi="Courier New" w:cs="Traditional Arabic"/>
          <w:b/>
          <w:bCs/>
          <w:sz w:val="28"/>
          <w:szCs w:val="28"/>
          <w:rtl/>
        </w:rPr>
      </w:pPr>
      <w:r w:rsidRPr="009837E0">
        <w:rPr>
          <w:rFonts w:ascii="Courier New" w:hAnsi="Courier New" w:cs="Traditional Arabic" w:hint="cs"/>
          <w:b/>
          <w:bCs/>
          <w:sz w:val="28"/>
          <w:szCs w:val="28"/>
          <w:rtl/>
        </w:rPr>
        <w:t>الاستفهام الداخل على النفي</w:t>
      </w:r>
      <w:r w:rsidR="00BB7DB9" w:rsidRPr="009837E0">
        <w:rPr>
          <w:rFonts w:ascii="Courier New" w:hAnsi="Courier New" w:cs="Traditional Arabic" w:hint="cs"/>
          <w:b/>
          <w:bCs/>
          <w:sz w:val="28"/>
          <w:szCs w:val="28"/>
          <w:rtl/>
        </w:rPr>
        <w:t>:</w:t>
      </w:r>
      <w:r w:rsidR="00EB7974" w:rsidRPr="009837E0">
        <w:rPr>
          <w:rFonts w:ascii="Courier New" w:hAnsi="Courier New" w:cs="Traditional Arabic" w:hint="cs"/>
          <w:b/>
          <w:bCs/>
          <w:sz w:val="28"/>
          <w:szCs w:val="28"/>
          <w:rtl/>
        </w:rPr>
        <w:t xml:space="preserve"> </w:t>
      </w:r>
      <w:r w:rsidR="00D17C8A" w:rsidRPr="009837E0">
        <w:rPr>
          <w:rFonts w:ascii="Courier New" w:hAnsi="Courier New" w:cs="Traditional Arabic" w:hint="cs"/>
          <w:sz w:val="28"/>
          <w:szCs w:val="28"/>
          <w:rtl/>
        </w:rPr>
        <w:t>قال ابن هشام</w:t>
      </w:r>
      <w:r w:rsidR="00BB7DB9" w:rsidRPr="009837E0">
        <w:rPr>
          <w:rFonts w:ascii="Courier New" w:hAnsi="Courier New" w:cs="Traditional Arabic" w:hint="cs"/>
          <w:sz w:val="28"/>
          <w:szCs w:val="28"/>
          <w:rtl/>
        </w:rPr>
        <w:t>:</w:t>
      </w:r>
      <w:r w:rsidR="00D17C8A" w:rsidRPr="009837E0">
        <w:rPr>
          <w:rFonts w:ascii="Courier New" w:hAnsi="Courier New" w:cs="Traditional Arabic" w:hint="cs"/>
          <w:sz w:val="28"/>
          <w:szCs w:val="28"/>
          <w:rtl/>
        </w:rPr>
        <w:t xml:space="preserve"> ((الإ</w:t>
      </w:r>
      <w:r w:rsidR="00A079B0" w:rsidRPr="009837E0">
        <w:rPr>
          <w:rFonts w:ascii="Courier New" w:hAnsi="Courier New" w:cs="Traditional Arabic" w:hint="cs"/>
          <w:sz w:val="28"/>
          <w:szCs w:val="28"/>
          <w:rtl/>
        </w:rPr>
        <w:t>ن</w:t>
      </w:r>
      <w:r w:rsidR="00D17C8A" w:rsidRPr="009837E0">
        <w:rPr>
          <w:rFonts w:ascii="Courier New" w:hAnsi="Courier New" w:cs="Traditional Arabic" w:hint="cs"/>
          <w:sz w:val="28"/>
          <w:szCs w:val="28"/>
          <w:rtl/>
        </w:rPr>
        <w:t>كار الإبطالي000</w:t>
      </w:r>
      <w:r w:rsidR="00D17C8A" w:rsidRPr="009837E0">
        <w:rPr>
          <w:rFonts w:ascii="Courier New" w:hAnsi="Courier New" w:cs="Traditional Arabic"/>
          <w:sz w:val="28"/>
          <w:szCs w:val="28"/>
          <w:rtl/>
        </w:rPr>
        <w:t>ومن جهة إفادة هذه الهمزة نفي ما بعدها لزم ثبوته إن كان منفيًّا ؛ لأنَّ نفي النفي إثبات</w:t>
      </w:r>
      <w:r w:rsidR="00BB7DB9" w:rsidRPr="009837E0">
        <w:rPr>
          <w:rFonts w:ascii="Courier New" w:hAnsi="Courier New" w:cs="Traditional Arabic"/>
          <w:sz w:val="28"/>
          <w:szCs w:val="28"/>
          <w:rtl/>
        </w:rPr>
        <w:t>،</w:t>
      </w:r>
      <w:r w:rsidR="00D17C8A" w:rsidRPr="009837E0">
        <w:rPr>
          <w:rFonts w:ascii="Courier New" w:hAnsi="Courier New" w:cs="Traditional Arabic"/>
          <w:sz w:val="28"/>
          <w:szCs w:val="28"/>
          <w:rtl/>
        </w:rPr>
        <w:t xml:space="preserve"> ومنه قوله  تعالى</w:t>
      </w:r>
      <w:r w:rsidR="00BB7DB9" w:rsidRPr="009837E0">
        <w:rPr>
          <w:rFonts w:ascii="Courier New" w:hAnsi="Courier New" w:cs="Traditional Arabic"/>
          <w:sz w:val="28"/>
          <w:szCs w:val="28"/>
          <w:rtl/>
        </w:rPr>
        <w:t>:</w:t>
      </w:r>
      <w:r w:rsidR="00D17C8A" w:rsidRPr="009837E0">
        <w:rPr>
          <w:rFonts w:ascii="Courier New" w:hAnsi="Courier New" w:cs="Traditional Arabic"/>
          <w:sz w:val="28"/>
          <w:szCs w:val="28"/>
          <w:rtl/>
        </w:rPr>
        <w:t xml:space="preserve">  (أَلَيْسَ اللَّهُ بِكَافٍ عَبْدَهُ){الزمر</w:t>
      </w:r>
      <w:r w:rsidR="00BB7DB9" w:rsidRPr="009837E0">
        <w:rPr>
          <w:rFonts w:ascii="Courier New" w:hAnsi="Courier New" w:cs="Traditional Arabic"/>
          <w:sz w:val="28"/>
          <w:szCs w:val="28"/>
          <w:rtl/>
        </w:rPr>
        <w:t>:</w:t>
      </w:r>
      <w:r w:rsidR="00D17C8A" w:rsidRPr="009837E0">
        <w:rPr>
          <w:rFonts w:ascii="Courier New" w:hAnsi="Courier New" w:cs="Traditional Arabic"/>
          <w:sz w:val="28"/>
          <w:szCs w:val="28"/>
          <w:rtl/>
        </w:rPr>
        <w:t xml:space="preserve"> 36} </w:t>
      </w:r>
      <w:r w:rsidR="00D17C8A"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00D17C8A" w:rsidRPr="009837E0">
        <w:rPr>
          <w:rFonts w:ascii="Courier New" w:hAnsi="Courier New" w:cs="Traditional Arabic" w:hint="cs"/>
          <w:sz w:val="28"/>
          <w:szCs w:val="28"/>
          <w:rtl/>
        </w:rPr>
        <w:t xml:space="preserve"> الله كاف عبده</w:t>
      </w:r>
      <w:r w:rsidR="00BB7DB9" w:rsidRPr="009837E0">
        <w:rPr>
          <w:rFonts w:ascii="Courier New" w:hAnsi="Courier New" w:cs="Traditional Arabic" w:hint="cs"/>
          <w:sz w:val="28"/>
          <w:szCs w:val="28"/>
          <w:rtl/>
        </w:rPr>
        <w:t>،</w:t>
      </w:r>
      <w:r w:rsidR="00D17C8A" w:rsidRPr="009837E0">
        <w:rPr>
          <w:rFonts w:ascii="Courier New" w:hAnsi="Courier New" w:cs="Traditional Arabic" w:hint="cs"/>
          <w:sz w:val="28"/>
          <w:szCs w:val="28"/>
          <w:rtl/>
        </w:rPr>
        <w:t xml:space="preserve"> ولهذا عطف (وَضَعْنَا) على </w:t>
      </w:r>
      <w:r w:rsidR="00D17C8A" w:rsidRPr="009837E0">
        <w:rPr>
          <w:rFonts w:ascii="Courier New" w:hAnsi="Courier New" w:cs="Traditional Arabic"/>
          <w:sz w:val="28"/>
          <w:szCs w:val="28"/>
          <w:rtl/>
        </w:rPr>
        <w:t>قوله تعالى</w:t>
      </w:r>
      <w:r w:rsidR="00BB7DB9" w:rsidRPr="009837E0">
        <w:rPr>
          <w:rFonts w:ascii="Courier New" w:hAnsi="Courier New" w:cs="Traditional Arabic"/>
          <w:sz w:val="28"/>
          <w:szCs w:val="28"/>
          <w:rtl/>
        </w:rPr>
        <w:t>:</w:t>
      </w:r>
      <w:r w:rsidR="00D17C8A" w:rsidRPr="009837E0">
        <w:rPr>
          <w:rFonts w:ascii="Courier New" w:hAnsi="Courier New" w:cs="Traditional Arabic"/>
          <w:sz w:val="28"/>
          <w:szCs w:val="28"/>
          <w:rtl/>
        </w:rPr>
        <w:t xml:space="preserve"> (أَلَمْ نَشْرَحْ لَكَ صَدْرَكَ){الشرح</w:t>
      </w:r>
      <w:r w:rsidR="00BB7DB9" w:rsidRPr="009837E0">
        <w:rPr>
          <w:rFonts w:ascii="Courier New" w:hAnsi="Courier New" w:cs="Traditional Arabic"/>
          <w:sz w:val="28"/>
          <w:szCs w:val="28"/>
          <w:rtl/>
        </w:rPr>
        <w:t>:</w:t>
      </w:r>
      <w:r w:rsidR="00D17C8A" w:rsidRPr="009837E0">
        <w:rPr>
          <w:rFonts w:ascii="Courier New" w:hAnsi="Courier New" w:cs="Traditional Arabic"/>
          <w:sz w:val="28"/>
          <w:szCs w:val="28"/>
          <w:rtl/>
        </w:rPr>
        <w:t xml:space="preserve"> 1} </w:t>
      </w:r>
      <w:r w:rsidR="00D17C8A" w:rsidRPr="009837E0">
        <w:rPr>
          <w:rFonts w:ascii="Courier New" w:hAnsi="Courier New" w:cs="Traditional Arabic" w:hint="cs"/>
          <w:sz w:val="28"/>
          <w:szCs w:val="28"/>
          <w:rtl/>
        </w:rPr>
        <w:t>لمَّا كان معناه</w:t>
      </w:r>
      <w:r w:rsidR="00BB7DB9" w:rsidRPr="009837E0">
        <w:rPr>
          <w:rFonts w:ascii="Courier New" w:hAnsi="Courier New" w:cs="Traditional Arabic" w:hint="cs"/>
          <w:sz w:val="28"/>
          <w:szCs w:val="28"/>
          <w:rtl/>
        </w:rPr>
        <w:t>:</w:t>
      </w:r>
      <w:r w:rsidR="00D17C8A" w:rsidRPr="009837E0">
        <w:rPr>
          <w:rFonts w:ascii="Courier New" w:hAnsi="Courier New" w:cs="Traditional Arabic" w:hint="cs"/>
          <w:sz w:val="28"/>
          <w:szCs w:val="28"/>
          <w:rtl/>
        </w:rPr>
        <w:t xml:space="preserve"> شَرَحْنَا</w:t>
      </w:r>
      <w:r w:rsidR="00BB7DB9" w:rsidRPr="009837E0">
        <w:rPr>
          <w:rFonts w:ascii="Courier New" w:hAnsi="Courier New" w:cs="Traditional Arabic" w:hint="cs"/>
          <w:sz w:val="28"/>
          <w:szCs w:val="28"/>
          <w:rtl/>
        </w:rPr>
        <w:t>،</w:t>
      </w:r>
      <w:r w:rsidR="00D17C8A" w:rsidRPr="009837E0">
        <w:rPr>
          <w:rFonts w:ascii="Courier New" w:hAnsi="Courier New" w:cs="Traditional Arabic" w:hint="cs"/>
          <w:sz w:val="28"/>
          <w:szCs w:val="28"/>
          <w:rtl/>
        </w:rPr>
        <w:t xml:space="preserve"> ومثله </w:t>
      </w:r>
      <w:r w:rsidR="00D17C8A" w:rsidRPr="009837E0">
        <w:rPr>
          <w:rFonts w:ascii="Courier New" w:hAnsi="Courier New" w:cs="Traditional Arabic"/>
          <w:sz w:val="28"/>
          <w:szCs w:val="28"/>
          <w:rtl/>
        </w:rPr>
        <w:t>قوله تعالى</w:t>
      </w:r>
      <w:r w:rsidR="00BB7DB9" w:rsidRPr="009837E0">
        <w:rPr>
          <w:rFonts w:ascii="Courier New" w:hAnsi="Courier New" w:cs="Traditional Arabic"/>
          <w:sz w:val="28"/>
          <w:szCs w:val="28"/>
          <w:rtl/>
        </w:rPr>
        <w:t>:</w:t>
      </w:r>
      <w:r w:rsidR="00D17C8A" w:rsidRPr="009837E0">
        <w:rPr>
          <w:rFonts w:ascii="Courier New" w:hAnsi="Courier New" w:cs="Traditional Arabic"/>
          <w:sz w:val="28"/>
          <w:szCs w:val="28"/>
          <w:rtl/>
        </w:rPr>
        <w:t xml:space="preserve"> (أَلَمْ يَجِدْكَ يَتِيمًا فَآوَى){الضحى</w:t>
      </w:r>
      <w:r w:rsidR="00BB7DB9" w:rsidRPr="009837E0">
        <w:rPr>
          <w:rFonts w:ascii="Courier New" w:hAnsi="Courier New" w:cs="Traditional Arabic"/>
          <w:sz w:val="28"/>
          <w:szCs w:val="28"/>
          <w:rtl/>
        </w:rPr>
        <w:t>:</w:t>
      </w:r>
      <w:r w:rsidR="00D17C8A" w:rsidRPr="009837E0">
        <w:rPr>
          <w:rFonts w:ascii="Courier New" w:hAnsi="Courier New" w:cs="Traditional Arabic"/>
          <w:sz w:val="28"/>
          <w:szCs w:val="28"/>
          <w:rtl/>
        </w:rPr>
        <w:t xml:space="preserve"> 6} وقوله تعالى</w:t>
      </w:r>
      <w:r w:rsidR="00BB7DB9" w:rsidRPr="009837E0">
        <w:rPr>
          <w:rFonts w:ascii="Courier New" w:hAnsi="Courier New" w:cs="Traditional Arabic"/>
          <w:sz w:val="28"/>
          <w:szCs w:val="28"/>
          <w:rtl/>
        </w:rPr>
        <w:t>:</w:t>
      </w:r>
      <w:r w:rsidR="00D17C8A" w:rsidRPr="009837E0">
        <w:rPr>
          <w:rFonts w:ascii="Courier New" w:hAnsi="Courier New" w:cs="Traditional Arabic"/>
          <w:sz w:val="28"/>
          <w:szCs w:val="28"/>
          <w:rtl/>
        </w:rPr>
        <w:t xml:space="preserve"> (أَلَمْ يَجْعَلْ كَيْدَهُمْ فِي تَضْلِيلٍ){الفيل</w:t>
      </w:r>
      <w:r w:rsidR="00BB7DB9" w:rsidRPr="009837E0">
        <w:rPr>
          <w:rFonts w:ascii="Courier New" w:hAnsi="Courier New" w:cs="Traditional Arabic"/>
          <w:sz w:val="28"/>
          <w:szCs w:val="28"/>
          <w:rtl/>
        </w:rPr>
        <w:t>:</w:t>
      </w:r>
      <w:r w:rsidR="00D17C8A" w:rsidRPr="009837E0">
        <w:rPr>
          <w:rFonts w:ascii="Courier New" w:hAnsi="Courier New" w:cs="Traditional Arabic"/>
          <w:sz w:val="28"/>
          <w:szCs w:val="28"/>
          <w:rtl/>
        </w:rPr>
        <w:t xml:space="preserve"> 2}  ولهذا أيضًا كان قول جرير في عبد الملك</w:t>
      </w:r>
      <w:r w:rsidR="00BB7DB9" w:rsidRPr="009837E0">
        <w:rPr>
          <w:rFonts w:ascii="Courier New" w:hAnsi="Courier New" w:cs="Traditional Arabic"/>
          <w:sz w:val="28"/>
          <w:szCs w:val="28"/>
          <w:rtl/>
        </w:rPr>
        <w:t>:</w:t>
      </w:r>
      <w:r w:rsidR="00D17C8A" w:rsidRPr="009837E0">
        <w:rPr>
          <w:rFonts w:ascii="Courier New" w:hAnsi="Courier New" w:cs="Traditional Arabic"/>
          <w:sz w:val="28"/>
          <w:szCs w:val="28"/>
          <w:rtl/>
        </w:rPr>
        <w:t xml:space="preserve">      </w:t>
      </w:r>
    </w:p>
    <w:p w:rsidR="0093247D" w:rsidRPr="009837E0" w:rsidRDefault="00D17C8A" w:rsidP="00D17C8A">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ألستم خير مَن ركب المطايا    وأندى العالمين بطون راح</w:t>
      </w:r>
    </w:p>
    <w:p w:rsidR="00D17C8A" w:rsidRPr="009837E0" w:rsidRDefault="0093247D" w:rsidP="00D17C8A">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والأولى أن تُحمل الآية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lang w:bidi="ar-SY"/>
        </w:rPr>
        <w:t xml:space="preserve"> (</w:t>
      </w:r>
      <w:r w:rsidRPr="009837E0">
        <w:rPr>
          <w:rFonts w:ascii="Courier New" w:hAnsi="Courier New" w:cs="Traditional Arabic"/>
          <w:sz w:val="28"/>
          <w:szCs w:val="28"/>
          <w:rtl/>
        </w:rPr>
        <w:t>أَلَمْ تَعْلَمْ أَنَّ اللّهَ عَلَىَ كُلِّ شَيْءٍ قَدِيرٌ</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106</w:t>
      </w:r>
      <w:r w:rsidR="00AB733C" w:rsidRPr="009837E0">
        <w:rPr>
          <w:rFonts w:ascii="Courier New" w:hAnsi="Courier New" w:cs="Traditional Arabic" w:hint="cs"/>
          <w:sz w:val="28"/>
          <w:szCs w:val="28"/>
          <w:rtl/>
        </w:rPr>
        <w:t>} على الإنكار التوب</w:t>
      </w:r>
      <w:r w:rsidR="00EA7C76" w:rsidRPr="009837E0">
        <w:rPr>
          <w:rFonts w:ascii="Courier New" w:hAnsi="Courier New" w:cs="Traditional Arabic" w:hint="cs"/>
          <w:sz w:val="28"/>
          <w:szCs w:val="28"/>
          <w:rtl/>
        </w:rPr>
        <w:t xml:space="preserve">يخي أو </w:t>
      </w:r>
      <w:proofErr w:type="spellStart"/>
      <w:r w:rsidR="00EA7C76" w:rsidRPr="009837E0">
        <w:rPr>
          <w:rFonts w:ascii="Courier New" w:hAnsi="Courier New" w:cs="Traditional Arabic" w:hint="cs"/>
          <w:sz w:val="28"/>
          <w:szCs w:val="28"/>
          <w:rtl/>
        </w:rPr>
        <w:t>الإبطالي</w:t>
      </w:r>
      <w:proofErr w:type="spellEnd"/>
      <w:r w:rsidR="00EA7C76" w:rsidRPr="009837E0">
        <w:rPr>
          <w:rFonts w:ascii="Courier New" w:hAnsi="Courier New" w:cs="Traditional Arabic" w:hint="cs"/>
          <w:sz w:val="28"/>
          <w:szCs w:val="28"/>
          <w:rtl/>
        </w:rPr>
        <w:t>، أي</w:t>
      </w:r>
      <w:r w:rsidR="00BB7DB9" w:rsidRPr="009837E0">
        <w:rPr>
          <w:rFonts w:ascii="Courier New" w:hAnsi="Courier New" w:cs="Traditional Arabic" w:hint="cs"/>
          <w:sz w:val="28"/>
          <w:szCs w:val="28"/>
          <w:rtl/>
        </w:rPr>
        <w:t>:</w:t>
      </w:r>
      <w:r w:rsidR="00EA7C76" w:rsidRPr="009837E0">
        <w:rPr>
          <w:rFonts w:ascii="Courier New" w:hAnsi="Courier New" w:cs="Traditional Arabic" w:hint="cs"/>
          <w:sz w:val="28"/>
          <w:szCs w:val="28"/>
          <w:rtl/>
        </w:rPr>
        <w:t xml:space="preserve"> ألم تعلم أ</w:t>
      </w:r>
      <w:r w:rsidR="00AB733C" w:rsidRPr="009837E0">
        <w:rPr>
          <w:rFonts w:ascii="Courier New" w:hAnsi="Courier New" w:cs="Traditional Arabic" w:hint="cs"/>
          <w:sz w:val="28"/>
          <w:szCs w:val="28"/>
          <w:rtl/>
        </w:rPr>
        <w:t>يها المنكر للنسخ</w:t>
      </w:r>
      <w:r w:rsidRPr="009837E0">
        <w:rPr>
          <w:rFonts w:ascii="Courier New" w:hAnsi="Courier New" w:cs="Traditional Arabic"/>
          <w:sz w:val="28"/>
          <w:szCs w:val="28"/>
          <w:rtl/>
        </w:rPr>
        <w:t>)</w:t>
      </w:r>
      <w:r w:rsidR="00D17C8A" w:rsidRPr="009837E0">
        <w:rPr>
          <w:rFonts w:ascii="Courier New" w:hAnsi="Courier New" w:cs="Traditional Arabic" w:hint="cs"/>
          <w:sz w:val="28"/>
          <w:szCs w:val="28"/>
          <w:rtl/>
        </w:rPr>
        <w:t>)</w:t>
      </w:r>
      <w:r w:rsidR="00D17C8A" w:rsidRPr="009837E0">
        <w:rPr>
          <w:rFonts w:cs="Traditional Arabic"/>
          <w:sz w:val="28"/>
          <w:szCs w:val="28"/>
          <w:vertAlign w:val="superscript"/>
          <w:rtl/>
        </w:rPr>
        <w:t xml:space="preserve"> (</w:t>
      </w:r>
      <w:r w:rsidR="00D17C8A" w:rsidRPr="009837E0">
        <w:rPr>
          <w:rFonts w:cs="Traditional Arabic"/>
          <w:sz w:val="28"/>
          <w:szCs w:val="28"/>
          <w:vertAlign w:val="superscript"/>
          <w:rtl/>
        </w:rPr>
        <w:footnoteReference w:id="16"/>
      </w:r>
      <w:r w:rsidR="00D17C8A" w:rsidRPr="009837E0">
        <w:rPr>
          <w:rFonts w:cs="Traditional Arabic"/>
          <w:sz w:val="28"/>
          <w:szCs w:val="28"/>
          <w:vertAlign w:val="superscript"/>
          <w:rtl/>
        </w:rPr>
        <w:t>)</w:t>
      </w:r>
    </w:p>
    <w:p w:rsidR="00EA7C76" w:rsidRPr="009837E0" w:rsidRDefault="00EA7C76" w:rsidP="00EA7C76">
      <w:pPr>
        <w:ind w:firstLine="720"/>
        <w:jc w:val="lowKashida"/>
        <w:rPr>
          <w:rFonts w:ascii="Courier New" w:hAnsi="Courier New" w:cs="Traditional Arabic"/>
          <w:sz w:val="28"/>
          <w:szCs w:val="28"/>
          <w:lang w:bidi="ar-SY"/>
        </w:rPr>
      </w:pPr>
      <w:r w:rsidRPr="009837E0">
        <w:rPr>
          <w:rFonts w:ascii="Courier New" w:hAnsi="Courier New" w:cs="Traditional Arabic" w:hint="cs"/>
          <w:sz w:val="28"/>
          <w:szCs w:val="28"/>
          <w:rtl/>
        </w:rPr>
        <w:t xml:space="preserve">وقوله </w:t>
      </w:r>
      <w:proofErr w:type="spellStart"/>
      <w:r w:rsidRPr="009837E0">
        <w:rPr>
          <w:rFonts w:ascii="Courier New" w:hAnsi="Courier New" w:cs="Traditional Arabic" w:hint="cs"/>
          <w:sz w:val="28"/>
          <w:szCs w:val="28"/>
          <w:rtl/>
        </w:rPr>
        <w:t>بالإتكار</w:t>
      </w:r>
      <w:proofErr w:type="spellEnd"/>
      <w:r w:rsidRPr="009837E0">
        <w:rPr>
          <w:rFonts w:ascii="Courier New" w:hAnsi="Courier New" w:cs="Traditional Arabic" w:hint="cs"/>
          <w:sz w:val="28"/>
          <w:szCs w:val="28"/>
          <w:rtl/>
        </w:rPr>
        <w:t xml:space="preserve"> لإفادة الهمزة  نفي ما بعدها لا يصح</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لأنَّ همزة  الاس</w:t>
      </w:r>
      <w:r w:rsidR="00EF3849" w:rsidRPr="009837E0">
        <w:rPr>
          <w:rFonts w:ascii="Courier New" w:hAnsi="Courier New" w:cs="Traditional Arabic" w:hint="cs"/>
          <w:sz w:val="28"/>
          <w:szCs w:val="28"/>
          <w:rtl/>
        </w:rPr>
        <w:t>ت</w:t>
      </w:r>
      <w:r w:rsidRPr="009837E0">
        <w:rPr>
          <w:rFonts w:ascii="Courier New" w:hAnsi="Courier New" w:cs="Traditional Arabic" w:hint="cs"/>
          <w:sz w:val="28"/>
          <w:szCs w:val="28"/>
          <w:rtl/>
        </w:rPr>
        <w:t>فهام لا تفيد النفي قطعًا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والنفي غير الإنكار والدليل على ذلك الاستفهام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(قَالَ أَتَعْبُدُونَ مَا تَنْحِتُونَ)</w:t>
      </w:r>
      <w:r w:rsidRPr="009837E0">
        <w:rPr>
          <w:rFonts w:ascii="Courier New" w:hAnsi="Courier New" w:cs="Traditional Arabic" w:hint="cs"/>
          <w:sz w:val="28"/>
          <w:szCs w:val="28"/>
          <w:rtl/>
        </w:rPr>
        <w:t>(الصافات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95} الذي أدخله في باب الاستفهام الإنكاري</w:t>
      </w:r>
      <w:r w:rsidRPr="009837E0">
        <w:rPr>
          <w:rFonts w:cs="Traditional Arabic"/>
          <w:sz w:val="28"/>
          <w:szCs w:val="28"/>
          <w:vertAlign w:val="superscript"/>
          <w:rtl/>
        </w:rPr>
        <w:t>(</w:t>
      </w:r>
      <w:r w:rsidRPr="009837E0">
        <w:rPr>
          <w:rFonts w:cs="Traditional Arabic"/>
          <w:sz w:val="28"/>
          <w:szCs w:val="28"/>
          <w:vertAlign w:val="superscript"/>
          <w:rtl/>
        </w:rPr>
        <w:footnoteReference w:id="17"/>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فليس المراد من الهمزة  نفي ما بعدها ؛ لأنَّ ما بعدها حاصل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المراد إنكاره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إنكار عبادتهم لما </w:t>
      </w:r>
      <w:proofErr w:type="spellStart"/>
      <w:r w:rsidRPr="009837E0">
        <w:rPr>
          <w:rFonts w:ascii="Courier New" w:hAnsi="Courier New" w:cs="Traditional Arabic" w:hint="cs"/>
          <w:sz w:val="28"/>
          <w:szCs w:val="28"/>
          <w:rtl/>
        </w:rPr>
        <w:t>ينختونه</w:t>
      </w:r>
      <w:proofErr w:type="spellEnd"/>
      <w:r w:rsidRPr="009837E0">
        <w:rPr>
          <w:rFonts w:ascii="Courier New" w:hAnsi="Courier New" w:cs="Traditional Arabic" w:hint="cs"/>
          <w:sz w:val="28"/>
          <w:szCs w:val="28"/>
          <w:rtl/>
        </w:rPr>
        <w:t xml:space="preserve"> بأنفسهم  </w:t>
      </w:r>
    </w:p>
    <w:p w:rsidR="00F741D4" w:rsidRPr="009837E0" w:rsidRDefault="00A27419" w:rsidP="0093247D">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 xml:space="preserve">فالصحيح أنَّ الاستفهام الداخل على (ليس) و(لم) في الشواهد </w:t>
      </w:r>
      <w:r w:rsidR="00F45FBB" w:rsidRPr="009837E0">
        <w:rPr>
          <w:rFonts w:ascii="Courier New" w:hAnsi="Courier New" w:cs="Traditional Arabic" w:hint="cs"/>
          <w:sz w:val="28"/>
          <w:szCs w:val="28"/>
          <w:rtl/>
        </w:rPr>
        <w:t>التي أدخلها ابن هشام ضمن الاستفهام الإنكاري</w:t>
      </w:r>
      <w:r w:rsidRPr="009837E0">
        <w:rPr>
          <w:rFonts w:ascii="Courier New" w:hAnsi="Courier New" w:cs="Traditional Arabic" w:hint="cs"/>
          <w:sz w:val="28"/>
          <w:szCs w:val="28"/>
          <w:rtl/>
        </w:rPr>
        <w:t xml:space="preserve"> </w:t>
      </w:r>
      <w:r w:rsidR="00F45FBB" w:rsidRPr="009837E0">
        <w:rPr>
          <w:rFonts w:ascii="Courier New" w:hAnsi="Courier New" w:cs="Traditional Arabic" w:hint="cs"/>
          <w:sz w:val="28"/>
          <w:szCs w:val="28"/>
          <w:rtl/>
        </w:rPr>
        <w:t>إنَّما هو للتقرير وليس للإنكار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لذلك خالفه كثيرون</w:t>
      </w:r>
      <w:r w:rsidR="00BB7DB9" w:rsidRPr="009837E0">
        <w:rPr>
          <w:rFonts w:ascii="Courier New" w:hAnsi="Courier New" w:cs="Traditional Arabic" w:hint="cs"/>
          <w:sz w:val="28"/>
          <w:szCs w:val="28"/>
          <w:rtl/>
        </w:rPr>
        <w:t>،</w:t>
      </w:r>
      <w:r w:rsidR="0093247D" w:rsidRPr="009837E0">
        <w:rPr>
          <w:rFonts w:ascii="Courier New" w:hAnsi="Courier New" w:cs="Traditional Arabic" w:hint="cs"/>
          <w:sz w:val="28"/>
          <w:szCs w:val="28"/>
          <w:rtl/>
        </w:rPr>
        <w:t xml:space="preserve">  </w:t>
      </w:r>
      <w:r w:rsidR="00F741D4" w:rsidRPr="009837E0">
        <w:rPr>
          <w:rFonts w:ascii="Courier New" w:hAnsi="Courier New" w:cs="Traditional Arabic"/>
          <w:sz w:val="28"/>
          <w:szCs w:val="28"/>
          <w:rtl/>
        </w:rPr>
        <w:t xml:space="preserve">قال </w:t>
      </w:r>
      <w:r w:rsidR="00F741D4" w:rsidRPr="009837E0">
        <w:rPr>
          <w:rFonts w:ascii="Courier New" w:hAnsi="Courier New" w:cs="Traditional Arabic"/>
          <w:sz w:val="28"/>
          <w:szCs w:val="28"/>
          <w:rtl/>
        </w:rPr>
        <w:lastRenderedPageBreak/>
        <w:t>الرماني</w:t>
      </w:r>
      <w:r w:rsidR="00BB7DB9" w:rsidRPr="009837E0">
        <w:rPr>
          <w:rFonts w:ascii="Courier New" w:hAnsi="Courier New" w:cs="Traditional Arabic"/>
          <w:sz w:val="28"/>
          <w:szCs w:val="28"/>
          <w:rtl/>
        </w:rPr>
        <w:t>:</w:t>
      </w:r>
      <w:r w:rsidR="00F741D4" w:rsidRPr="009837E0">
        <w:rPr>
          <w:rFonts w:ascii="Courier New" w:hAnsi="Courier New" w:cs="Traditional Arabic"/>
          <w:sz w:val="28"/>
          <w:szCs w:val="28"/>
          <w:rtl/>
        </w:rPr>
        <w:t xml:space="preserve"> ((وتكون تقريرًا وتحقيقًا</w:t>
      </w:r>
      <w:r w:rsidR="00BB7DB9" w:rsidRPr="009837E0">
        <w:rPr>
          <w:rFonts w:ascii="Courier New" w:hAnsi="Courier New" w:cs="Traditional Arabic"/>
          <w:sz w:val="28"/>
          <w:szCs w:val="28"/>
          <w:rtl/>
        </w:rPr>
        <w:t>،</w:t>
      </w:r>
      <w:r w:rsidR="00F741D4" w:rsidRPr="009837E0">
        <w:rPr>
          <w:rFonts w:ascii="Courier New" w:hAnsi="Courier New" w:cs="Traditional Arabic"/>
          <w:sz w:val="28"/>
          <w:szCs w:val="28"/>
          <w:rtl/>
        </w:rPr>
        <w:t xml:space="preserve"> وذلك إذا دخلتْ على (ما) أو (لم) أو (ليس)000قال جرير</w:t>
      </w:r>
      <w:r w:rsidR="00BB7DB9" w:rsidRPr="009837E0">
        <w:rPr>
          <w:rFonts w:ascii="Courier New" w:hAnsi="Courier New" w:cs="Traditional Arabic"/>
          <w:sz w:val="28"/>
          <w:szCs w:val="28"/>
          <w:rtl/>
        </w:rPr>
        <w:t>:</w:t>
      </w:r>
    </w:p>
    <w:p w:rsidR="00F741D4" w:rsidRPr="009837E0" w:rsidRDefault="00F741D4" w:rsidP="00F741D4">
      <w:pPr>
        <w:ind w:firstLine="720"/>
        <w:jc w:val="lowKashida"/>
        <w:rPr>
          <w:rFonts w:ascii="Courier New" w:hAnsi="Courier New" w:cs="Traditional Arabic"/>
          <w:sz w:val="28"/>
          <w:szCs w:val="28"/>
          <w:rtl/>
        </w:rPr>
      </w:pPr>
      <w:r w:rsidRPr="009837E0">
        <w:rPr>
          <w:rFonts w:ascii="Courier New" w:hAnsi="Courier New" w:cs="Traditional Arabic"/>
          <w:sz w:val="28"/>
          <w:szCs w:val="28"/>
          <w:rtl/>
        </w:rPr>
        <w:t xml:space="preserve">  ألستم خير مَن ركب المطايا    وأندى العالمين بطون راح))</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18"/>
      </w:r>
      <w:r w:rsidRPr="009837E0">
        <w:rPr>
          <w:rFonts w:cs="Traditional Arabic"/>
          <w:sz w:val="28"/>
          <w:szCs w:val="28"/>
          <w:vertAlign w:val="superscript"/>
          <w:rtl/>
        </w:rPr>
        <w:t>)</w:t>
      </w:r>
    </w:p>
    <w:p w:rsidR="003D2BDB" w:rsidRPr="009837E0" w:rsidRDefault="0093247D" w:rsidP="00F921A0">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 xml:space="preserve">ومن شواهد التقرير عند </w:t>
      </w:r>
      <w:proofErr w:type="spellStart"/>
      <w:r w:rsidRPr="009837E0">
        <w:rPr>
          <w:rFonts w:ascii="Courier New" w:hAnsi="Courier New" w:cs="Traditional Arabic" w:hint="cs"/>
          <w:sz w:val="28"/>
          <w:szCs w:val="28"/>
          <w:rtl/>
        </w:rPr>
        <w:t>المالقي</w:t>
      </w:r>
      <w:proofErr w:type="spellEnd"/>
      <w:r w:rsidRPr="009837E0">
        <w:rPr>
          <w:rFonts w:ascii="Courier New" w:hAnsi="Courier New" w:cs="Traditional Arabic" w:hint="cs"/>
          <w:sz w:val="28"/>
          <w:szCs w:val="28"/>
          <w:rtl/>
        </w:rPr>
        <w:t xml:space="preserve">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AB733C" w:rsidRPr="009837E0">
        <w:rPr>
          <w:rFonts w:ascii="Courier New" w:hAnsi="Courier New" w:cs="Traditional Arabic"/>
          <w:sz w:val="28"/>
          <w:szCs w:val="28"/>
          <w:rtl/>
        </w:rPr>
        <w:t>(قَالَ أَلَمْ نُرَبِّكَ فِينَا وَلِيدًا){الشعراء</w:t>
      </w:r>
      <w:r w:rsidR="00BB7DB9" w:rsidRPr="009837E0">
        <w:rPr>
          <w:rFonts w:ascii="Courier New" w:hAnsi="Courier New" w:cs="Traditional Arabic"/>
          <w:sz w:val="28"/>
          <w:szCs w:val="28"/>
          <w:rtl/>
        </w:rPr>
        <w:t>:</w:t>
      </w:r>
      <w:r w:rsidR="00AB733C" w:rsidRPr="009837E0">
        <w:rPr>
          <w:rFonts w:ascii="Courier New" w:hAnsi="Courier New" w:cs="Traditional Arabic"/>
          <w:sz w:val="28"/>
          <w:szCs w:val="28"/>
          <w:rtl/>
        </w:rPr>
        <w:t xml:space="preserve"> 18} </w:t>
      </w:r>
      <w:r w:rsidR="00AB733C"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AB733C" w:rsidRPr="009837E0">
        <w:rPr>
          <w:rFonts w:ascii="Courier New" w:hAnsi="Courier New" w:cs="Traditional Arabic" w:hint="cs"/>
          <w:sz w:val="28"/>
          <w:szCs w:val="28"/>
          <w:rtl/>
        </w:rPr>
        <w:t xml:space="preserve"> </w:t>
      </w:r>
      <w:r w:rsidR="00AB733C" w:rsidRPr="009837E0">
        <w:rPr>
          <w:rFonts w:ascii="Courier New" w:hAnsi="Courier New" w:cs="Traditional Arabic"/>
          <w:sz w:val="28"/>
          <w:szCs w:val="28"/>
          <w:rtl/>
        </w:rPr>
        <w:t>(أَلَسْتُ بِرَبِّكُمْ){الأعراف</w:t>
      </w:r>
      <w:r w:rsidR="00BB7DB9" w:rsidRPr="009837E0">
        <w:rPr>
          <w:rFonts w:ascii="Courier New" w:hAnsi="Courier New" w:cs="Traditional Arabic"/>
          <w:sz w:val="28"/>
          <w:szCs w:val="28"/>
          <w:rtl/>
        </w:rPr>
        <w:t>:</w:t>
      </w:r>
      <w:r w:rsidR="00AB733C" w:rsidRPr="009837E0">
        <w:rPr>
          <w:rFonts w:ascii="Courier New" w:hAnsi="Courier New" w:cs="Traditional Arabic"/>
          <w:sz w:val="28"/>
          <w:szCs w:val="28"/>
          <w:rtl/>
        </w:rPr>
        <w:t xml:space="preserve"> 172}))</w:t>
      </w:r>
      <w:r w:rsidR="00AB733C" w:rsidRPr="009837E0">
        <w:rPr>
          <w:rFonts w:cs="Traditional Arabic"/>
          <w:sz w:val="28"/>
          <w:szCs w:val="28"/>
          <w:vertAlign w:val="superscript"/>
          <w:rtl/>
        </w:rPr>
        <w:t>(</w:t>
      </w:r>
      <w:r w:rsidR="00AB733C" w:rsidRPr="009837E0">
        <w:rPr>
          <w:rFonts w:cs="Traditional Arabic"/>
          <w:sz w:val="28"/>
          <w:szCs w:val="28"/>
          <w:vertAlign w:val="superscript"/>
          <w:rtl/>
        </w:rPr>
        <w:footnoteReference w:id="19"/>
      </w:r>
      <w:r w:rsidR="00AB733C" w:rsidRPr="009837E0">
        <w:rPr>
          <w:rFonts w:cs="Traditional Arabic"/>
          <w:sz w:val="28"/>
          <w:szCs w:val="28"/>
          <w:vertAlign w:val="superscript"/>
          <w:rtl/>
        </w:rPr>
        <w:t>)</w:t>
      </w:r>
      <w:r w:rsidRPr="009837E0">
        <w:rPr>
          <w:rFonts w:hAnsi="Courier New" w:cs="Traditional Arabic" w:hint="cs"/>
          <w:sz w:val="28"/>
          <w:szCs w:val="28"/>
          <w:rtl/>
        </w:rPr>
        <w:t>وجاء في الدر المصون قوله تعالى</w:t>
      </w:r>
      <w:r w:rsidR="00BB7DB9" w:rsidRPr="009837E0">
        <w:rPr>
          <w:rFonts w:hAnsi="Courier New" w:cs="Traditional Arabic" w:hint="cs"/>
          <w:sz w:val="28"/>
          <w:szCs w:val="28"/>
          <w:rtl/>
        </w:rPr>
        <w:t>:</w:t>
      </w:r>
      <w:r w:rsidRPr="009837E0">
        <w:rPr>
          <w:rFonts w:hAnsi="Courier New" w:cs="Traditional Arabic" w:hint="cs"/>
          <w:sz w:val="28"/>
          <w:szCs w:val="28"/>
          <w:rtl/>
        </w:rPr>
        <w:t xml:space="preserve"> </w:t>
      </w:r>
      <w:r w:rsidRPr="009837E0">
        <w:rPr>
          <w:rFonts w:hAnsi="Courier New" w:cs="Traditional Arabic" w:hint="cs"/>
          <w:sz w:val="28"/>
          <w:szCs w:val="28"/>
          <w:rtl/>
          <w:lang w:bidi="ar-SY"/>
        </w:rPr>
        <w:t>(</w:t>
      </w:r>
      <w:r w:rsidRPr="009837E0">
        <w:rPr>
          <w:rFonts w:hAnsi="Courier New" w:cs="Traditional Arabic"/>
          <w:sz w:val="28"/>
          <w:szCs w:val="28"/>
          <w:rtl/>
        </w:rPr>
        <w:t>أَلَمْ تَعْلَمْ أَنَّ اللّهَ عَلَىَ كُلِّ شَيْءٍ قَدِيرٌ)</w:t>
      </w:r>
      <w:r w:rsidRPr="009837E0">
        <w:rPr>
          <w:rFonts w:hAnsi="Courier New" w:cs="Traditional Arabic" w:hint="cs"/>
          <w:sz w:val="28"/>
          <w:szCs w:val="28"/>
          <w:rtl/>
        </w:rPr>
        <w:t xml:space="preserve"> ((هذا استفهام فيه معنى التقرير))</w:t>
      </w:r>
      <w:r w:rsidRPr="009837E0">
        <w:rPr>
          <w:rFonts w:cs="Traditional Arabic"/>
          <w:sz w:val="28"/>
          <w:szCs w:val="28"/>
          <w:vertAlign w:val="superscript"/>
          <w:rtl/>
        </w:rPr>
        <w:t>(</w:t>
      </w:r>
      <w:r w:rsidRPr="009837E0">
        <w:rPr>
          <w:rFonts w:cs="Traditional Arabic"/>
          <w:sz w:val="28"/>
          <w:szCs w:val="28"/>
          <w:vertAlign w:val="superscript"/>
          <w:rtl/>
        </w:rPr>
        <w:footnoteReference w:id="20"/>
      </w:r>
      <w:r w:rsidRPr="009837E0">
        <w:rPr>
          <w:rFonts w:cs="Traditional Arabic"/>
          <w:sz w:val="28"/>
          <w:szCs w:val="28"/>
          <w:vertAlign w:val="superscript"/>
          <w:rtl/>
        </w:rPr>
        <w:t>)</w:t>
      </w:r>
      <w:r w:rsidRPr="009837E0">
        <w:rPr>
          <w:rFonts w:cs="Traditional Arabic" w:hint="cs"/>
          <w:sz w:val="28"/>
          <w:szCs w:val="28"/>
          <w:vertAlign w:val="superscript"/>
          <w:rtl/>
        </w:rPr>
        <w:t xml:space="preserve"> </w:t>
      </w:r>
      <w:r w:rsidRPr="009837E0">
        <w:rPr>
          <w:rFonts w:hAnsi="Courier New" w:cs="Traditional Arabic" w:hint="cs"/>
          <w:sz w:val="28"/>
          <w:szCs w:val="28"/>
          <w:rtl/>
        </w:rPr>
        <w:t>وقال ابن عاشور</w:t>
      </w:r>
      <w:r w:rsidR="00BB7DB9" w:rsidRPr="009837E0">
        <w:rPr>
          <w:rFonts w:hAnsi="Courier New" w:cs="Traditional Arabic" w:hint="cs"/>
          <w:sz w:val="28"/>
          <w:szCs w:val="28"/>
          <w:rtl/>
        </w:rPr>
        <w:t>:</w:t>
      </w:r>
      <w:r w:rsidRPr="009837E0">
        <w:rPr>
          <w:rFonts w:hAnsi="Courier New" w:cs="Traditional Arabic" w:hint="cs"/>
          <w:sz w:val="28"/>
          <w:szCs w:val="28"/>
          <w:rtl/>
        </w:rPr>
        <w:t xml:space="preserve"> ((والاستفهام تقريري000وهذا شأن الاستفهام الداخل على النفي000أي</w:t>
      </w:r>
      <w:r w:rsidR="00BB7DB9" w:rsidRPr="009837E0">
        <w:rPr>
          <w:rFonts w:hAnsi="Courier New" w:cs="Traditional Arabic" w:hint="cs"/>
          <w:sz w:val="28"/>
          <w:szCs w:val="28"/>
          <w:rtl/>
        </w:rPr>
        <w:t>:</w:t>
      </w:r>
      <w:r w:rsidRPr="009837E0">
        <w:rPr>
          <w:rFonts w:hAnsi="Courier New" w:cs="Traditional Arabic" w:hint="cs"/>
          <w:sz w:val="28"/>
          <w:szCs w:val="28"/>
          <w:rtl/>
        </w:rPr>
        <w:t xml:space="preserve"> أنَّكم تعلمون أنَّ الله قدير000وقد أشار في الكشاف إلى أنَّه تقرير</w:t>
      </w:r>
      <w:r w:rsidR="00BB7DB9" w:rsidRPr="009837E0">
        <w:rPr>
          <w:rFonts w:hAnsi="Courier New" w:cs="Traditional Arabic" w:hint="cs"/>
          <w:sz w:val="28"/>
          <w:szCs w:val="28"/>
          <w:rtl/>
        </w:rPr>
        <w:t>،</w:t>
      </w:r>
      <w:r w:rsidRPr="009837E0">
        <w:rPr>
          <w:rFonts w:hAnsi="Courier New" w:cs="Traditional Arabic" w:hint="cs"/>
          <w:sz w:val="28"/>
          <w:szCs w:val="28"/>
          <w:rtl/>
        </w:rPr>
        <w:t xml:space="preserve"> وصرَّح به القطب في شرحه</w:t>
      </w:r>
      <w:r w:rsidR="00BB7DB9" w:rsidRPr="009837E0">
        <w:rPr>
          <w:rFonts w:hAnsi="Courier New" w:cs="Traditional Arabic" w:hint="cs"/>
          <w:sz w:val="28"/>
          <w:szCs w:val="28"/>
          <w:rtl/>
        </w:rPr>
        <w:t>،</w:t>
      </w:r>
      <w:r w:rsidRPr="009837E0">
        <w:rPr>
          <w:rFonts w:hAnsi="Courier New" w:cs="Traditional Arabic" w:hint="cs"/>
          <w:sz w:val="28"/>
          <w:szCs w:val="28"/>
          <w:rtl/>
        </w:rPr>
        <w:t xml:space="preserve"> ولم يُسمع في كلام العرب استفهام دخل على النفي إلاَّ وهو مراد به التقرير))</w:t>
      </w:r>
      <w:r w:rsidRPr="009837E0">
        <w:rPr>
          <w:rFonts w:cs="Traditional Arabic"/>
          <w:sz w:val="28"/>
          <w:szCs w:val="28"/>
          <w:vertAlign w:val="superscript"/>
          <w:rtl/>
        </w:rPr>
        <w:t>(</w:t>
      </w:r>
      <w:r w:rsidRPr="009837E0">
        <w:rPr>
          <w:rFonts w:cs="Traditional Arabic"/>
          <w:sz w:val="28"/>
          <w:szCs w:val="28"/>
          <w:vertAlign w:val="superscript"/>
          <w:rtl/>
        </w:rPr>
        <w:footnoteReference w:id="21"/>
      </w:r>
      <w:r w:rsidRPr="009837E0">
        <w:rPr>
          <w:rFonts w:cs="Traditional Arabic"/>
          <w:sz w:val="28"/>
          <w:szCs w:val="28"/>
          <w:vertAlign w:val="superscript"/>
          <w:rtl/>
        </w:rPr>
        <w:t>)</w:t>
      </w:r>
      <w:r w:rsidRPr="009837E0">
        <w:rPr>
          <w:rFonts w:hAnsi="Courier New" w:cs="Traditional Arabic" w:hint="cs"/>
          <w:sz w:val="28"/>
          <w:szCs w:val="28"/>
          <w:rtl/>
        </w:rPr>
        <w:t xml:space="preserve">  </w:t>
      </w:r>
    </w:p>
    <w:p w:rsidR="003D2BDB" w:rsidRPr="009837E0" w:rsidRDefault="00F45FBB" w:rsidP="003D2BDB">
      <w:pPr>
        <w:pStyle w:val="a5"/>
        <w:ind w:left="33" w:firstLine="567"/>
        <w:jc w:val="lowKashida"/>
        <w:rPr>
          <w:rFonts w:hAnsi="Courier New"/>
          <w:sz w:val="28"/>
          <w:szCs w:val="28"/>
          <w:rtl/>
          <w:lang w:bidi="ar-IQ"/>
        </w:rPr>
      </w:pPr>
      <w:r w:rsidRPr="009837E0">
        <w:rPr>
          <w:rFonts w:hAnsi="Courier New" w:hint="cs"/>
          <w:sz w:val="28"/>
          <w:szCs w:val="28"/>
          <w:rtl/>
          <w:lang w:bidi="ar-SY"/>
        </w:rPr>
        <w:t>فالاستفهام</w:t>
      </w:r>
      <w:r w:rsidR="003D2BDB" w:rsidRPr="009837E0">
        <w:rPr>
          <w:rFonts w:hAnsi="Courier New" w:hint="cs"/>
          <w:sz w:val="28"/>
          <w:szCs w:val="28"/>
          <w:rtl/>
          <w:lang w:bidi="ar-SY"/>
        </w:rPr>
        <w:t xml:space="preserve"> في قوله تعالى</w:t>
      </w:r>
      <w:r w:rsidR="00BB7DB9" w:rsidRPr="009837E0">
        <w:rPr>
          <w:rFonts w:hAnsi="Courier New" w:hint="cs"/>
          <w:sz w:val="28"/>
          <w:szCs w:val="28"/>
          <w:rtl/>
          <w:lang w:bidi="ar-SY"/>
        </w:rPr>
        <w:t>:</w:t>
      </w:r>
      <w:r w:rsidR="003D2BDB" w:rsidRPr="009837E0">
        <w:rPr>
          <w:rFonts w:hAnsi="Courier New" w:hint="cs"/>
          <w:sz w:val="28"/>
          <w:szCs w:val="28"/>
          <w:rtl/>
        </w:rPr>
        <w:t xml:space="preserve"> (</w:t>
      </w:r>
      <w:r w:rsidR="003D2BDB" w:rsidRPr="009837E0">
        <w:rPr>
          <w:rFonts w:hAnsi="Courier New"/>
          <w:sz w:val="28"/>
          <w:szCs w:val="28"/>
          <w:rtl/>
        </w:rPr>
        <w:t>أَلَيْسَ اللَّهُ بِكَافٍ عَبْدَهُ</w:t>
      </w:r>
      <w:r w:rsidR="003D2BDB" w:rsidRPr="009837E0">
        <w:rPr>
          <w:rFonts w:hAnsi="Courier New" w:hint="cs"/>
          <w:sz w:val="28"/>
          <w:szCs w:val="28"/>
          <w:rtl/>
        </w:rPr>
        <w:t xml:space="preserve">) </w:t>
      </w:r>
      <w:r w:rsidRPr="009837E0">
        <w:rPr>
          <w:rFonts w:hAnsi="Courier New" w:hint="cs"/>
          <w:sz w:val="28"/>
          <w:szCs w:val="28"/>
          <w:rtl/>
        </w:rPr>
        <w:t xml:space="preserve">استفهام مجازي </w:t>
      </w:r>
      <w:r w:rsidR="003D2BDB" w:rsidRPr="009837E0">
        <w:rPr>
          <w:rFonts w:hAnsi="Courier New" w:hint="cs"/>
          <w:sz w:val="28"/>
          <w:szCs w:val="28"/>
          <w:rtl/>
        </w:rPr>
        <w:t>أريد به حملهم على الإقرا</w:t>
      </w:r>
      <w:r w:rsidR="00A373A4" w:rsidRPr="009837E0">
        <w:rPr>
          <w:rFonts w:hAnsi="Courier New" w:hint="cs"/>
          <w:sz w:val="28"/>
          <w:szCs w:val="28"/>
          <w:rtl/>
        </w:rPr>
        <w:t>ر</w:t>
      </w:r>
      <w:r w:rsidR="003D2BDB" w:rsidRPr="009837E0">
        <w:rPr>
          <w:rFonts w:hAnsi="Courier New" w:hint="cs"/>
          <w:sz w:val="28"/>
          <w:szCs w:val="28"/>
          <w:rtl/>
        </w:rPr>
        <w:t xml:space="preserve"> بأنَّ الله كاف عبده</w:t>
      </w:r>
      <w:r w:rsidR="00BB7DB9" w:rsidRPr="009837E0">
        <w:rPr>
          <w:rFonts w:hAnsi="Courier New" w:hint="cs"/>
          <w:sz w:val="28"/>
          <w:szCs w:val="28"/>
          <w:rtl/>
        </w:rPr>
        <w:t>،</w:t>
      </w:r>
      <w:r w:rsidR="003D2BDB" w:rsidRPr="009837E0">
        <w:rPr>
          <w:rFonts w:hAnsi="Courier New" w:hint="cs"/>
          <w:sz w:val="28"/>
          <w:szCs w:val="28"/>
          <w:rtl/>
        </w:rPr>
        <w:t xml:space="preserve"> وأكبر دليل على ذلك التصريح بالجواب التقريري الذي تلا ما كان على نحو الآية </w:t>
      </w:r>
      <w:proofErr w:type="spellStart"/>
      <w:r w:rsidR="003D2BDB" w:rsidRPr="009837E0">
        <w:rPr>
          <w:rFonts w:hAnsi="Courier New" w:hint="cs"/>
          <w:sz w:val="28"/>
          <w:szCs w:val="28"/>
          <w:rtl/>
        </w:rPr>
        <w:t>المذكووة</w:t>
      </w:r>
      <w:proofErr w:type="spellEnd"/>
      <w:r w:rsidR="003D2BDB" w:rsidRPr="009837E0">
        <w:rPr>
          <w:rFonts w:hAnsi="Courier New" w:hint="cs"/>
          <w:sz w:val="28"/>
          <w:szCs w:val="28"/>
          <w:rtl/>
        </w:rPr>
        <w:t xml:space="preserve"> كقوله تعالى</w:t>
      </w:r>
      <w:r w:rsidR="00BB7DB9" w:rsidRPr="009837E0">
        <w:rPr>
          <w:rFonts w:hAnsi="Courier New" w:hint="cs"/>
          <w:sz w:val="28"/>
          <w:szCs w:val="28"/>
          <w:rtl/>
        </w:rPr>
        <w:t>:</w:t>
      </w:r>
      <w:r w:rsidR="003D2BDB" w:rsidRPr="009837E0">
        <w:rPr>
          <w:rFonts w:hAnsi="Courier New" w:hint="cs"/>
          <w:sz w:val="28"/>
          <w:szCs w:val="28"/>
          <w:rtl/>
        </w:rPr>
        <w:t xml:space="preserve"> (</w:t>
      </w:r>
      <w:r w:rsidR="003D2BDB" w:rsidRPr="009837E0">
        <w:rPr>
          <w:rFonts w:hAnsi="Courier New"/>
          <w:sz w:val="28"/>
          <w:szCs w:val="28"/>
          <w:rtl/>
        </w:rPr>
        <w:t>أَلَسْتَ بِرَبِّكُمْ قَالُواْ بَلَى شَهِدْنَا</w:t>
      </w:r>
      <w:r w:rsidR="003D2BDB" w:rsidRPr="009837E0">
        <w:rPr>
          <w:rFonts w:hAnsi="Courier New" w:hint="cs"/>
          <w:sz w:val="28"/>
          <w:szCs w:val="28"/>
          <w:rtl/>
        </w:rPr>
        <w:t>){الأعراف</w:t>
      </w:r>
      <w:r w:rsidR="00BB7DB9" w:rsidRPr="009837E0">
        <w:rPr>
          <w:rFonts w:hAnsi="Courier New" w:hint="cs"/>
          <w:sz w:val="28"/>
          <w:szCs w:val="28"/>
          <w:rtl/>
        </w:rPr>
        <w:t>:</w:t>
      </w:r>
      <w:r w:rsidR="003D2BDB" w:rsidRPr="009837E0">
        <w:rPr>
          <w:rFonts w:hAnsi="Courier New" w:hint="cs"/>
          <w:sz w:val="28"/>
          <w:szCs w:val="28"/>
          <w:rtl/>
        </w:rPr>
        <w:t xml:space="preserve"> 172}</w:t>
      </w:r>
      <w:r w:rsidR="003D2BDB" w:rsidRPr="009837E0">
        <w:rPr>
          <w:rFonts w:hAnsi="Courier New"/>
          <w:sz w:val="28"/>
          <w:szCs w:val="28"/>
          <w:rtl/>
        </w:rPr>
        <w:t xml:space="preserve"> </w:t>
      </w:r>
      <w:r w:rsidR="003D2BDB" w:rsidRPr="009837E0">
        <w:rPr>
          <w:rFonts w:hAnsi="Courier New" w:hint="cs"/>
          <w:sz w:val="28"/>
          <w:szCs w:val="28"/>
          <w:rtl/>
        </w:rPr>
        <w:t>وقوله تعالى</w:t>
      </w:r>
      <w:r w:rsidR="00BB7DB9" w:rsidRPr="009837E0">
        <w:rPr>
          <w:rFonts w:hAnsi="Courier New" w:hint="cs"/>
          <w:sz w:val="28"/>
          <w:szCs w:val="28"/>
          <w:rtl/>
        </w:rPr>
        <w:t>:</w:t>
      </w:r>
      <w:r w:rsidR="003D2BDB" w:rsidRPr="009837E0">
        <w:rPr>
          <w:rFonts w:hAnsi="Courier New" w:hint="cs"/>
          <w:sz w:val="28"/>
          <w:szCs w:val="28"/>
          <w:rtl/>
        </w:rPr>
        <w:t xml:space="preserve"> (</w:t>
      </w:r>
      <w:r w:rsidR="003D2BDB" w:rsidRPr="009837E0">
        <w:rPr>
          <w:rFonts w:hAnsi="Courier New"/>
          <w:sz w:val="28"/>
          <w:szCs w:val="28"/>
          <w:rtl/>
        </w:rPr>
        <w:t>قَالَ أَلَيْسَ هَذَا بِالْحَقِّ قَالُواْ بَلَى وَرَبِّنَ</w:t>
      </w:r>
      <w:r w:rsidR="003D2BDB" w:rsidRPr="009837E0">
        <w:rPr>
          <w:rFonts w:hAnsi="Courier New" w:hint="cs"/>
          <w:sz w:val="28"/>
          <w:szCs w:val="28"/>
          <w:rtl/>
        </w:rPr>
        <w:t>ا){الأنعام</w:t>
      </w:r>
      <w:r w:rsidR="00BB7DB9" w:rsidRPr="009837E0">
        <w:rPr>
          <w:rFonts w:hAnsi="Courier New" w:hint="cs"/>
          <w:sz w:val="28"/>
          <w:szCs w:val="28"/>
          <w:rtl/>
        </w:rPr>
        <w:t>:</w:t>
      </w:r>
      <w:r w:rsidR="003D2BDB" w:rsidRPr="009837E0">
        <w:rPr>
          <w:rFonts w:hAnsi="Courier New" w:hint="cs"/>
          <w:sz w:val="28"/>
          <w:szCs w:val="28"/>
          <w:rtl/>
        </w:rPr>
        <w:t xml:space="preserve"> 30}{الأحقاف</w:t>
      </w:r>
      <w:r w:rsidR="00BB7DB9" w:rsidRPr="009837E0">
        <w:rPr>
          <w:rFonts w:hAnsi="Courier New" w:hint="cs"/>
          <w:sz w:val="28"/>
          <w:szCs w:val="28"/>
          <w:rtl/>
        </w:rPr>
        <w:t>:</w:t>
      </w:r>
      <w:r w:rsidR="003D2BDB" w:rsidRPr="009837E0">
        <w:rPr>
          <w:rFonts w:hAnsi="Courier New" w:hint="cs"/>
          <w:sz w:val="28"/>
          <w:szCs w:val="28"/>
          <w:rtl/>
        </w:rPr>
        <w:t xml:space="preserve"> 34} وقد جاء في الحديث الصحيح أنَّ من قرأ قوله تعالى</w:t>
      </w:r>
      <w:r w:rsidR="00BB7DB9" w:rsidRPr="009837E0">
        <w:rPr>
          <w:rFonts w:hAnsi="Courier New" w:hint="cs"/>
          <w:sz w:val="28"/>
          <w:szCs w:val="28"/>
          <w:rtl/>
        </w:rPr>
        <w:t>:</w:t>
      </w:r>
      <w:r w:rsidR="003D2BDB" w:rsidRPr="009837E0">
        <w:rPr>
          <w:rFonts w:hAnsi="Courier New" w:hint="cs"/>
          <w:sz w:val="28"/>
          <w:szCs w:val="28"/>
          <w:rtl/>
        </w:rPr>
        <w:t xml:space="preserve"> </w:t>
      </w:r>
      <w:r w:rsidR="003D2BDB" w:rsidRPr="009837E0">
        <w:rPr>
          <w:rFonts w:hAnsi="Courier New"/>
          <w:sz w:val="28"/>
          <w:szCs w:val="28"/>
          <w:rtl/>
        </w:rPr>
        <w:t>(أَلَيْسَ ذَلِكَ بِقَادِرٍ عَلَى أَن يُحْيِيَ الْمَوْتَى){القيانة</w:t>
      </w:r>
      <w:r w:rsidR="00BB7DB9" w:rsidRPr="009837E0">
        <w:rPr>
          <w:rFonts w:hAnsi="Courier New"/>
          <w:sz w:val="28"/>
          <w:szCs w:val="28"/>
          <w:rtl/>
        </w:rPr>
        <w:t>:</w:t>
      </w:r>
      <w:r w:rsidR="003D2BDB" w:rsidRPr="009837E0">
        <w:rPr>
          <w:rFonts w:hAnsi="Courier New"/>
          <w:sz w:val="28"/>
          <w:szCs w:val="28"/>
          <w:rtl/>
        </w:rPr>
        <w:t xml:space="preserve"> 40} وقوله تعالى</w:t>
      </w:r>
      <w:r w:rsidR="00BB7DB9" w:rsidRPr="009837E0">
        <w:rPr>
          <w:rFonts w:hAnsi="Courier New"/>
          <w:sz w:val="28"/>
          <w:szCs w:val="28"/>
          <w:rtl/>
        </w:rPr>
        <w:t>:</w:t>
      </w:r>
      <w:r w:rsidR="003D2BDB" w:rsidRPr="009837E0">
        <w:rPr>
          <w:rFonts w:hAnsi="Courier New"/>
          <w:sz w:val="28"/>
          <w:szCs w:val="28"/>
          <w:rtl/>
        </w:rPr>
        <w:t xml:space="preserve"> (أَلَيْسَ اللَّهُ بِأَحْكَمِ الْحَاكِمِينَ){التين</w:t>
      </w:r>
      <w:r w:rsidR="00BB7DB9" w:rsidRPr="009837E0">
        <w:rPr>
          <w:rFonts w:hAnsi="Courier New"/>
          <w:sz w:val="28"/>
          <w:szCs w:val="28"/>
          <w:rtl/>
        </w:rPr>
        <w:t>:</w:t>
      </w:r>
      <w:r w:rsidR="003D2BDB" w:rsidRPr="009837E0">
        <w:rPr>
          <w:rFonts w:hAnsi="Courier New"/>
          <w:sz w:val="28"/>
          <w:szCs w:val="28"/>
          <w:rtl/>
        </w:rPr>
        <w:t xml:space="preserve"> 8} فليقل</w:t>
      </w:r>
      <w:r w:rsidR="00BB7DB9" w:rsidRPr="009837E0">
        <w:rPr>
          <w:rFonts w:hAnsi="Courier New"/>
          <w:sz w:val="28"/>
          <w:szCs w:val="28"/>
          <w:rtl/>
        </w:rPr>
        <w:t>:</w:t>
      </w:r>
      <w:r w:rsidR="003D2BDB" w:rsidRPr="009837E0">
        <w:rPr>
          <w:rFonts w:hAnsi="Courier New"/>
          <w:sz w:val="28"/>
          <w:szCs w:val="28"/>
          <w:rtl/>
        </w:rPr>
        <w:t xml:space="preserve"> بلى وأنا على ذلك من الشاهدين</w:t>
      </w:r>
      <w:r w:rsidR="003D2BDB" w:rsidRPr="009837E0">
        <w:rPr>
          <w:sz w:val="28"/>
          <w:szCs w:val="28"/>
          <w:vertAlign w:val="superscript"/>
          <w:rtl/>
        </w:rPr>
        <w:t>(</w:t>
      </w:r>
      <w:r w:rsidR="003D2BDB" w:rsidRPr="009837E0">
        <w:rPr>
          <w:sz w:val="28"/>
          <w:szCs w:val="28"/>
          <w:vertAlign w:val="superscript"/>
          <w:rtl/>
        </w:rPr>
        <w:footnoteReference w:id="22"/>
      </w:r>
      <w:r w:rsidR="003D2BDB" w:rsidRPr="009837E0">
        <w:rPr>
          <w:sz w:val="28"/>
          <w:szCs w:val="28"/>
          <w:vertAlign w:val="superscript"/>
          <w:rtl/>
        </w:rPr>
        <w:t>)</w:t>
      </w:r>
      <w:r w:rsidR="003D2BDB" w:rsidRPr="009837E0">
        <w:t xml:space="preserve"> </w:t>
      </w:r>
    </w:p>
    <w:p w:rsidR="00A92F43" w:rsidRPr="009837E0" w:rsidRDefault="003D2BDB" w:rsidP="000D525C">
      <w:pPr>
        <w:pStyle w:val="a5"/>
        <w:ind w:left="33" w:firstLine="567"/>
        <w:jc w:val="lowKashida"/>
        <w:rPr>
          <w:rFonts w:hAnsi="Courier New"/>
          <w:sz w:val="28"/>
          <w:szCs w:val="28"/>
          <w:rtl/>
          <w:lang w:bidi="ar-IQ"/>
        </w:rPr>
      </w:pPr>
      <w:r w:rsidRPr="009837E0">
        <w:rPr>
          <w:rFonts w:hAnsi="Courier New" w:hint="cs"/>
          <w:sz w:val="28"/>
          <w:szCs w:val="28"/>
          <w:rtl/>
        </w:rPr>
        <w:tab/>
        <w:t>فهذا ش</w:t>
      </w:r>
      <w:r w:rsidR="004D2971" w:rsidRPr="009837E0">
        <w:rPr>
          <w:rFonts w:hAnsi="Courier New" w:hint="cs"/>
          <w:sz w:val="28"/>
          <w:szCs w:val="28"/>
          <w:rtl/>
        </w:rPr>
        <w:t xml:space="preserve">أن همزة </w:t>
      </w:r>
      <w:proofErr w:type="spellStart"/>
      <w:r w:rsidR="004D2971" w:rsidRPr="009837E0">
        <w:rPr>
          <w:rFonts w:hAnsi="Courier New" w:hint="cs"/>
          <w:sz w:val="28"/>
          <w:szCs w:val="28"/>
          <w:rtl/>
        </w:rPr>
        <w:t>الاستقهام</w:t>
      </w:r>
      <w:proofErr w:type="spellEnd"/>
      <w:r w:rsidR="004D2971" w:rsidRPr="009837E0">
        <w:rPr>
          <w:rFonts w:hAnsi="Courier New" w:hint="cs"/>
          <w:sz w:val="28"/>
          <w:szCs w:val="28"/>
          <w:rtl/>
        </w:rPr>
        <w:t xml:space="preserve"> الداخلة على (</w:t>
      </w:r>
      <w:r w:rsidRPr="009837E0">
        <w:rPr>
          <w:rFonts w:hAnsi="Courier New" w:hint="cs"/>
          <w:sz w:val="28"/>
          <w:szCs w:val="28"/>
          <w:rtl/>
        </w:rPr>
        <w:t xml:space="preserve">ليس) و(لم) </w:t>
      </w:r>
      <w:r w:rsidR="004D2971" w:rsidRPr="009837E0">
        <w:rPr>
          <w:rFonts w:hAnsi="Courier New" w:hint="cs"/>
          <w:sz w:val="28"/>
          <w:szCs w:val="28"/>
          <w:rtl/>
        </w:rPr>
        <w:t>ولم يرد مجيئها في القرآن الكريم داخلة على (لن) و(ما) النافية</w:t>
      </w:r>
      <w:r w:rsidR="00BB7DB9" w:rsidRPr="009837E0">
        <w:rPr>
          <w:rFonts w:hAnsi="Courier New" w:hint="cs"/>
          <w:sz w:val="28"/>
          <w:szCs w:val="28"/>
          <w:rtl/>
        </w:rPr>
        <w:t>،</w:t>
      </w:r>
      <w:r w:rsidR="004D2971" w:rsidRPr="009837E0">
        <w:rPr>
          <w:rFonts w:hAnsi="Courier New" w:hint="cs"/>
          <w:sz w:val="28"/>
          <w:szCs w:val="28"/>
          <w:rtl/>
        </w:rPr>
        <w:t xml:space="preserve"> بل ورد دخولها على (لا) النافية كقوله  تعالى</w:t>
      </w:r>
      <w:r w:rsidR="00BB7DB9" w:rsidRPr="009837E0">
        <w:rPr>
          <w:rFonts w:hAnsi="Courier New" w:hint="cs"/>
          <w:sz w:val="28"/>
          <w:szCs w:val="28"/>
          <w:rtl/>
        </w:rPr>
        <w:t>:</w:t>
      </w:r>
      <w:r w:rsidR="004D2971" w:rsidRPr="009837E0">
        <w:rPr>
          <w:rFonts w:hAnsi="Courier New" w:hint="cs"/>
          <w:sz w:val="28"/>
          <w:szCs w:val="28"/>
          <w:rtl/>
        </w:rPr>
        <w:t xml:space="preserve"> (</w:t>
      </w:r>
      <w:r w:rsidR="004D2971" w:rsidRPr="009837E0">
        <w:rPr>
          <w:rFonts w:hAnsi="Courier New"/>
          <w:sz w:val="28"/>
          <w:szCs w:val="28"/>
          <w:rtl/>
        </w:rPr>
        <w:t xml:space="preserve">أَلاَ تُقَاتِلُونَ قَوْمًا نَّكَثُواْ أَيْمَانَهُمْ وَهَمُّواْ بِإِخْرَاجِ الرَّسُولِ وَهُم </w:t>
      </w:r>
      <w:proofErr w:type="spellStart"/>
      <w:r w:rsidR="004D2971" w:rsidRPr="009837E0">
        <w:rPr>
          <w:rFonts w:hAnsi="Courier New"/>
          <w:sz w:val="28"/>
          <w:szCs w:val="28"/>
          <w:rtl/>
        </w:rPr>
        <w:t>بَدَؤُوكُمْ</w:t>
      </w:r>
      <w:proofErr w:type="spellEnd"/>
      <w:r w:rsidR="004D2971" w:rsidRPr="009837E0">
        <w:rPr>
          <w:rFonts w:hAnsi="Courier New"/>
          <w:sz w:val="28"/>
          <w:szCs w:val="28"/>
          <w:rtl/>
        </w:rPr>
        <w:t xml:space="preserve"> أَوَّلَ مَرَّةٍ أَتَخْشَوْنَهُمْ فَاللّهُ </w:t>
      </w:r>
      <w:r w:rsidR="004D2971" w:rsidRPr="009837E0">
        <w:rPr>
          <w:rFonts w:hAnsi="Courier New"/>
          <w:sz w:val="28"/>
          <w:szCs w:val="28"/>
          <w:rtl/>
        </w:rPr>
        <w:lastRenderedPageBreak/>
        <w:t>أَحَقُّ أَن تَخْشَوْهُ إِن كُنتُم مُّؤُمِنِينَ</w:t>
      </w:r>
      <w:r w:rsidR="004D2971" w:rsidRPr="009837E0">
        <w:rPr>
          <w:rFonts w:hAnsi="Courier New" w:hint="cs"/>
          <w:sz w:val="28"/>
          <w:szCs w:val="28"/>
          <w:rtl/>
        </w:rPr>
        <w:t>){التوبة</w:t>
      </w:r>
      <w:r w:rsidR="00BB7DB9" w:rsidRPr="009837E0">
        <w:rPr>
          <w:rFonts w:hAnsi="Courier New" w:hint="cs"/>
          <w:sz w:val="28"/>
          <w:szCs w:val="28"/>
          <w:rtl/>
        </w:rPr>
        <w:t>:</w:t>
      </w:r>
      <w:r w:rsidR="004D2971" w:rsidRPr="009837E0">
        <w:rPr>
          <w:rFonts w:hAnsi="Courier New" w:hint="cs"/>
          <w:sz w:val="28"/>
          <w:szCs w:val="28"/>
          <w:rtl/>
        </w:rPr>
        <w:t xml:space="preserve"> 13}</w:t>
      </w:r>
      <w:r w:rsidR="004D2971" w:rsidRPr="009837E0">
        <w:rPr>
          <w:rFonts w:hAnsi="Courier New"/>
          <w:sz w:val="28"/>
          <w:szCs w:val="28"/>
          <w:rtl/>
        </w:rPr>
        <w:t xml:space="preserve"> </w:t>
      </w:r>
      <w:r w:rsidR="00A460CD" w:rsidRPr="009837E0">
        <w:rPr>
          <w:rFonts w:hAnsi="Courier New" w:hint="cs"/>
          <w:sz w:val="28"/>
          <w:szCs w:val="28"/>
          <w:rtl/>
        </w:rPr>
        <w:t xml:space="preserve">والآية واضحة في أنَّ المراد حمل المسلمين على </w:t>
      </w:r>
      <w:r w:rsidR="004D2971" w:rsidRPr="009837E0">
        <w:rPr>
          <w:rFonts w:hAnsi="Courier New" w:hint="cs"/>
          <w:sz w:val="28"/>
          <w:szCs w:val="28"/>
          <w:rtl/>
        </w:rPr>
        <w:t>إنكار</w:t>
      </w:r>
      <w:r w:rsidR="00A460CD" w:rsidRPr="009837E0">
        <w:rPr>
          <w:rFonts w:hAnsi="Courier New" w:hint="cs"/>
          <w:sz w:val="28"/>
          <w:szCs w:val="28"/>
          <w:rtl/>
        </w:rPr>
        <w:t xml:space="preserve"> عدم مقاتلة مّن هذه صفتهم</w:t>
      </w:r>
      <w:r w:rsidR="00BB7DB9" w:rsidRPr="009837E0">
        <w:rPr>
          <w:rFonts w:hAnsi="Courier New" w:hint="cs"/>
          <w:sz w:val="28"/>
          <w:szCs w:val="28"/>
          <w:rtl/>
        </w:rPr>
        <w:t>،</w:t>
      </w:r>
      <w:r w:rsidR="00A460CD" w:rsidRPr="009837E0">
        <w:rPr>
          <w:rFonts w:hAnsi="Courier New" w:hint="cs"/>
          <w:sz w:val="28"/>
          <w:szCs w:val="28"/>
          <w:rtl/>
        </w:rPr>
        <w:t xml:space="preserve"> فالاستفهام إنكاري</w:t>
      </w:r>
      <w:r w:rsidR="00BB7DB9" w:rsidRPr="009837E0">
        <w:rPr>
          <w:rFonts w:hAnsi="Courier New" w:hint="cs"/>
          <w:sz w:val="28"/>
          <w:szCs w:val="28"/>
          <w:rtl/>
        </w:rPr>
        <w:t>،</w:t>
      </w:r>
      <w:r w:rsidR="00A460CD" w:rsidRPr="009837E0">
        <w:rPr>
          <w:rFonts w:hAnsi="Courier New" w:hint="cs"/>
          <w:sz w:val="28"/>
          <w:szCs w:val="28"/>
          <w:rtl/>
        </w:rPr>
        <w:t xml:space="preserve"> </w:t>
      </w:r>
      <w:r w:rsidR="00F45FBB" w:rsidRPr="009837E0">
        <w:rPr>
          <w:rFonts w:hAnsi="Courier New" w:hint="cs"/>
          <w:sz w:val="28"/>
          <w:szCs w:val="28"/>
          <w:rtl/>
        </w:rPr>
        <w:t>و</w:t>
      </w:r>
      <w:r w:rsidR="000D525C" w:rsidRPr="009837E0">
        <w:rPr>
          <w:rFonts w:hAnsi="Courier New" w:hint="cs"/>
          <w:sz w:val="28"/>
          <w:szCs w:val="28"/>
          <w:rtl/>
        </w:rPr>
        <w:t>المراد من</w:t>
      </w:r>
      <w:r w:rsidR="00F45FBB" w:rsidRPr="009837E0">
        <w:rPr>
          <w:rFonts w:hAnsi="Courier New" w:hint="cs"/>
          <w:sz w:val="28"/>
          <w:szCs w:val="28"/>
          <w:rtl/>
        </w:rPr>
        <w:t xml:space="preserve"> الاستفهام في </w:t>
      </w:r>
      <w:r w:rsidR="00A460CD" w:rsidRPr="009837E0">
        <w:rPr>
          <w:rFonts w:hAnsi="Courier New" w:hint="cs"/>
          <w:sz w:val="28"/>
          <w:szCs w:val="28"/>
          <w:rtl/>
        </w:rPr>
        <w:t>قوله تعالى</w:t>
      </w:r>
      <w:r w:rsidR="00BB7DB9" w:rsidRPr="009837E0">
        <w:rPr>
          <w:rFonts w:hAnsi="Courier New" w:hint="cs"/>
          <w:sz w:val="28"/>
          <w:szCs w:val="28"/>
          <w:rtl/>
        </w:rPr>
        <w:t>:</w:t>
      </w:r>
      <w:r w:rsidR="00A460CD" w:rsidRPr="009837E0">
        <w:rPr>
          <w:rFonts w:hAnsi="Courier New" w:hint="cs"/>
          <w:sz w:val="28"/>
          <w:szCs w:val="28"/>
          <w:rtl/>
        </w:rPr>
        <w:t xml:space="preserve"> (</w:t>
      </w:r>
      <w:r w:rsidR="00A460CD" w:rsidRPr="009837E0">
        <w:rPr>
          <w:rFonts w:hAnsi="Courier New"/>
          <w:sz w:val="28"/>
          <w:szCs w:val="28"/>
          <w:rtl/>
        </w:rPr>
        <w:t>أَلا تُحِبُّونَ أَن يَغْفِرَ اللَّهُ  َكُمْ وَاللَّهُ غَفُورٌ رَّحِيمٌ</w:t>
      </w:r>
      <w:r w:rsidR="00A460CD" w:rsidRPr="009837E0">
        <w:rPr>
          <w:rFonts w:hAnsi="Courier New" w:hint="cs"/>
          <w:sz w:val="28"/>
          <w:szCs w:val="28"/>
          <w:rtl/>
        </w:rPr>
        <w:t>){النور</w:t>
      </w:r>
      <w:r w:rsidR="00BB7DB9" w:rsidRPr="009837E0">
        <w:rPr>
          <w:rFonts w:hAnsi="Courier New" w:hint="cs"/>
          <w:sz w:val="28"/>
          <w:szCs w:val="28"/>
          <w:rtl/>
        </w:rPr>
        <w:t>:</w:t>
      </w:r>
      <w:r w:rsidR="00A460CD" w:rsidRPr="009837E0">
        <w:rPr>
          <w:rFonts w:hAnsi="Courier New" w:hint="cs"/>
          <w:sz w:val="28"/>
          <w:szCs w:val="28"/>
          <w:rtl/>
        </w:rPr>
        <w:t xml:space="preserve"> 22}</w:t>
      </w:r>
      <w:r w:rsidR="00A460CD" w:rsidRPr="009837E0">
        <w:rPr>
          <w:rFonts w:hAnsi="Courier New"/>
          <w:sz w:val="28"/>
          <w:szCs w:val="28"/>
          <w:rtl/>
        </w:rPr>
        <w:t xml:space="preserve"> </w:t>
      </w:r>
      <w:r w:rsidR="00A460CD" w:rsidRPr="009837E0">
        <w:rPr>
          <w:rFonts w:hAnsi="Courier New" w:hint="cs"/>
          <w:sz w:val="28"/>
          <w:szCs w:val="28"/>
          <w:rtl/>
        </w:rPr>
        <w:t>حمل المخاطَب على الإقرار بنفي النفي الواقع بعد الهمزة</w:t>
      </w:r>
      <w:r w:rsidR="00BB7DB9" w:rsidRPr="009837E0">
        <w:rPr>
          <w:rFonts w:hAnsi="Courier New" w:hint="cs"/>
          <w:sz w:val="28"/>
          <w:szCs w:val="28"/>
          <w:rtl/>
        </w:rPr>
        <w:t>،</w:t>
      </w:r>
      <w:r w:rsidR="00A460CD" w:rsidRPr="009837E0">
        <w:rPr>
          <w:rFonts w:hAnsi="Courier New" w:hint="cs"/>
          <w:sz w:val="28"/>
          <w:szCs w:val="28"/>
          <w:rtl/>
        </w:rPr>
        <w:t xml:space="preserve"> أي</w:t>
      </w:r>
      <w:r w:rsidR="00BB7DB9" w:rsidRPr="009837E0">
        <w:rPr>
          <w:rFonts w:hAnsi="Courier New" w:hint="cs"/>
          <w:sz w:val="28"/>
          <w:szCs w:val="28"/>
          <w:rtl/>
        </w:rPr>
        <w:t>:</w:t>
      </w:r>
      <w:r w:rsidR="00A460CD" w:rsidRPr="009837E0">
        <w:rPr>
          <w:rFonts w:hAnsi="Courier New" w:hint="cs"/>
          <w:sz w:val="28"/>
          <w:szCs w:val="28"/>
          <w:rtl/>
        </w:rPr>
        <w:t xml:space="preserve"> الإقرار بمحبة  مغفرة الله له</w:t>
      </w:r>
      <w:r w:rsidR="00BB7DB9" w:rsidRPr="009837E0">
        <w:rPr>
          <w:rFonts w:hAnsi="Courier New" w:hint="cs"/>
          <w:sz w:val="28"/>
          <w:szCs w:val="28"/>
          <w:rtl/>
        </w:rPr>
        <w:t>،</w:t>
      </w:r>
      <w:r w:rsidR="004D67AE" w:rsidRPr="009837E0">
        <w:rPr>
          <w:rFonts w:hAnsi="Courier New" w:hint="cs"/>
          <w:sz w:val="28"/>
          <w:szCs w:val="28"/>
          <w:rtl/>
        </w:rPr>
        <w:t xml:space="preserve"> والدليل ما جاء في تفسيرها بأنَّها ((نزلت في شأن أبي بكر الصديق رضي الله عنه حين حلف أن لا ينفق على مسطح ابن خالته لخوضه في عائشة رضي الله عنها، وكان مسكينًا بدريًّا مهاجرًا</w:t>
      </w:r>
      <w:r w:rsidR="00BB7DB9" w:rsidRPr="009837E0">
        <w:rPr>
          <w:rFonts w:hAnsi="Courier New" w:hint="cs"/>
          <w:sz w:val="28"/>
          <w:szCs w:val="28"/>
          <w:rtl/>
        </w:rPr>
        <w:t>،</w:t>
      </w:r>
      <w:r w:rsidR="004D67AE" w:rsidRPr="009837E0">
        <w:rPr>
          <w:rFonts w:hAnsi="Courier New" w:hint="cs"/>
          <w:sz w:val="28"/>
          <w:szCs w:val="28"/>
          <w:rtl/>
        </w:rPr>
        <w:t xml:space="preserve"> ولمَّا قرأها النبي صلى الله عليه وسلم على أبي بكر رضي الله عنه قال</w:t>
      </w:r>
      <w:r w:rsidR="00BB7DB9" w:rsidRPr="009837E0">
        <w:rPr>
          <w:rFonts w:hAnsi="Courier New" w:hint="cs"/>
          <w:sz w:val="28"/>
          <w:szCs w:val="28"/>
          <w:rtl/>
        </w:rPr>
        <w:t>:</w:t>
      </w:r>
      <w:r w:rsidR="004D67AE" w:rsidRPr="009837E0">
        <w:rPr>
          <w:rFonts w:hAnsi="Courier New" w:hint="cs"/>
          <w:sz w:val="28"/>
          <w:szCs w:val="28"/>
          <w:rtl/>
        </w:rPr>
        <w:t xml:space="preserve"> بلى أحب أن يغفر الله لي</w:t>
      </w:r>
      <w:r w:rsidR="00BB7DB9" w:rsidRPr="009837E0">
        <w:rPr>
          <w:rFonts w:hAnsi="Courier New" w:hint="cs"/>
          <w:sz w:val="28"/>
          <w:szCs w:val="28"/>
          <w:rtl/>
        </w:rPr>
        <w:t>،</w:t>
      </w:r>
      <w:r w:rsidR="004D67AE" w:rsidRPr="009837E0">
        <w:rPr>
          <w:rFonts w:hAnsi="Courier New" w:hint="cs"/>
          <w:sz w:val="28"/>
          <w:szCs w:val="28"/>
          <w:rtl/>
        </w:rPr>
        <w:t xml:space="preserve"> وردَّ إلى مسطح نفقته))</w:t>
      </w:r>
      <w:r w:rsidR="00A92F43" w:rsidRPr="009837E0">
        <w:rPr>
          <w:sz w:val="28"/>
          <w:szCs w:val="28"/>
          <w:vertAlign w:val="superscript"/>
          <w:rtl/>
        </w:rPr>
        <w:t xml:space="preserve"> (</w:t>
      </w:r>
      <w:r w:rsidR="00A92F43" w:rsidRPr="009837E0">
        <w:rPr>
          <w:sz w:val="28"/>
          <w:szCs w:val="28"/>
          <w:vertAlign w:val="superscript"/>
          <w:rtl/>
        </w:rPr>
        <w:footnoteReference w:id="23"/>
      </w:r>
      <w:r w:rsidR="00A92F43" w:rsidRPr="009837E0">
        <w:rPr>
          <w:sz w:val="28"/>
          <w:szCs w:val="28"/>
          <w:vertAlign w:val="superscript"/>
          <w:rtl/>
        </w:rPr>
        <w:t>)</w:t>
      </w:r>
      <w:r w:rsidR="00A92F43" w:rsidRPr="009837E0">
        <w:rPr>
          <w:rFonts w:hAnsi="Courier New" w:hint="cs"/>
          <w:sz w:val="28"/>
          <w:szCs w:val="28"/>
          <w:rtl/>
        </w:rPr>
        <w:t xml:space="preserve">وجاء هذا في حديث رواه البخاري ومسلم </w:t>
      </w:r>
      <w:r w:rsidR="00A92F43" w:rsidRPr="009837E0">
        <w:rPr>
          <w:sz w:val="28"/>
          <w:szCs w:val="28"/>
          <w:vertAlign w:val="superscript"/>
          <w:rtl/>
        </w:rPr>
        <w:t>(</w:t>
      </w:r>
      <w:r w:rsidR="00A92F43" w:rsidRPr="009837E0">
        <w:rPr>
          <w:sz w:val="28"/>
          <w:szCs w:val="28"/>
          <w:vertAlign w:val="superscript"/>
          <w:rtl/>
        </w:rPr>
        <w:footnoteReference w:id="24"/>
      </w:r>
      <w:r w:rsidR="00A92F43" w:rsidRPr="009837E0">
        <w:rPr>
          <w:sz w:val="28"/>
          <w:szCs w:val="28"/>
          <w:vertAlign w:val="superscript"/>
          <w:rtl/>
        </w:rPr>
        <w:t>)</w:t>
      </w:r>
      <w:r w:rsidR="00A92F43" w:rsidRPr="009837E0">
        <w:t xml:space="preserve"> </w:t>
      </w:r>
    </w:p>
    <w:p w:rsidR="00A92F43" w:rsidRPr="009837E0" w:rsidRDefault="00A92F43" w:rsidP="00A92F43">
      <w:pPr>
        <w:pStyle w:val="a5"/>
        <w:ind w:left="33" w:firstLine="567"/>
        <w:jc w:val="lowKashida"/>
        <w:rPr>
          <w:rFonts w:hAnsi="Courier New"/>
          <w:sz w:val="28"/>
          <w:szCs w:val="28"/>
          <w:rtl/>
        </w:rPr>
      </w:pPr>
      <w:r w:rsidRPr="009837E0">
        <w:rPr>
          <w:rFonts w:hAnsi="Courier New" w:hint="cs"/>
          <w:sz w:val="28"/>
          <w:szCs w:val="28"/>
          <w:rtl/>
          <w:lang w:bidi="ar-IQ"/>
        </w:rPr>
        <w:t xml:space="preserve">وورد دخولها على (غير) </w:t>
      </w:r>
      <w:r w:rsidR="004220C5" w:rsidRPr="009837E0">
        <w:rPr>
          <w:rFonts w:hAnsi="Courier New" w:hint="cs"/>
          <w:sz w:val="28"/>
          <w:szCs w:val="28"/>
          <w:rtl/>
          <w:lang w:bidi="ar-IQ"/>
        </w:rPr>
        <w:t>في مواضع كقوله تعالى</w:t>
      </w:r>
      <w:r w:rsidR="00BB7DB9" w:rsidRPr="009837E0">
        <w:rPr>
          <w:rFonts w:hAnsi="Courier New" w:hint="cs"/>
          <w:sz w:val="28"/>
          <w:szCs w:val="28"/>
          <w:rtl/>
          <w:lang w:bidi="ar-IQ"/>
        </w:rPr>
        <w:t>:</w:t>
      </w:r>
      <w:r w:rsidR="004220C5" w:rsidRPr="009837E0">
        <w:rPr>
          <w:rFonts w:hAnsi="Courier New" w:hint="cs"/>
          <w:sz w:val="28"/>
          <w:szCs w:val="28"/>
          <w:rtl/>
          <w:lang w:bidi="ar-IQ"/>
        </w:rPr>
        <w:t xml:space="preserve"> (</w:t>
      </w:r>
      <w:r w:rsidR="004220C5" w:rsidRPr="009837E0">
        <w:rPr>
          <w:rFonts w:hAnsi="Courier New"/>
          <w:sz w:val="28"/>
          <w:szCs w:val="28"/>
          <w:rtl/>
        </w:rPr>
        <w:t>أَفَغَيْرَ دِينِ اللّهِ يَبْغُونَ</w:t>
      </w:r>
      <w:r w:rsidR="004220C5" w:rsidRPr="009837E0">
        <w:rPr>
          <w:rFonts w:hAnsi="Courier New" w:hint="cs"/>
          <w:sz w:val="28"/>
          <w:szCs w:val="28"/>
          <w:rtl/>
        </w:rPr>
        <w:t>){البقرة</w:t>
      </w:r>
      <w:r w:rsidR="00BB7DB9" w:rsidRPr="009837E0">
        <w:rPr>
          <w:rFonts w:hAnsi="Courier New" w:hint="cs"/>
          <w:sz w:val="28"/>
          <w:szCs w:val="28"/>
          <w:rtl/>
        </w:rPr>
        <w:t>:</w:t>
      </w:r>
      <w:r w:rsidR="004220C5" w:rsidRPr="009837E0">
        <w:rPr>
          <w:rFonts w:hAnsi="Courier New" w:hint="cs"/>
          <w:sz w:val="28"/>
          <w:szCs w:val="28"/>
          <w:rtl/>
        </w:rPr>
        <w:t xml:space="preserve"> 83} وهذا استفهام إنكاري</w:t>
      </w:r>
      <w:r w:rsidR="00BB7DB9" w:rsidRPr="009837E0">
        <w:rPr>
          <w:rFonts w:hAnsi="Courier New" w:hint="cs"/>
          <w:sz w:val="28"/>
          <w:szCs w:val="28"/>
          <w:rtl/>
        </w:rPr>
        <w:t>،</w:t>
      </w:r>
      <w:r w:rsidR="004220C5" w:rsidRPr="009837E0">
        <w:rPr>
          <w:rFonts w:hAnsi="Courier New" w:hint="cs"/>
          <w:sz w:val="28"/>
          <w:szCs w:val="28"/>
          <w:rtl/>
        </w:rPr>
        <w:t xml:space="preserve"> لأنَّ المراد حمل المخاطبين على إنكار ابتغاء دين</w:t>
      </w:r>
      <w:r w:rsidR="000D525C" w:rsidRPr="009837E0">
        <w:rPr>
          <w:rFonts w:hAnsi="Courier New" w:hint="cs"/>
          <w:sz w:val="28"/>
          <w:szCs w:val="28"/>
          <w:rtl/>
        </w:rPr>
        <w:t>ٍ</w:t>
      </w:r>
      <w:r w:rsidR="004220C5" w:rsidRPr="009837E0">
        <w:rPr>
          <w:rFonts w:hAnsi="Courier New" w:hint="cs"/>
          <w:sz w:val="28"/>
          <w:szCs w:val="28"/>
          <w:rtl/>
        </w:rPr>
        <w:t xml:space="preserve"> غير دين الله </w:t>
      </w:r>
      <w:r w:rsidR="004220C5" w:rsidRPr="009837E0">
        <w:rPr>
          <w:sz w:val="28"/>
          <w:szCs w:val="28"/>
          <w:vertAlign w:val="superscript"/>
          <w:rtl/>
        </w:rPr>
        <w:t>(</w:t>
      </w:r>
      <w:r w:rsidR="004220C5" w:rsidRPr="009837E0">
        <w:rPr>
          <w:sz w:val="28"/>
          <w:szCs w:val="28"/>
          <w:vertAlign w:val="superscript"/>
          <w:rtl/>
        </w:rPr>
        <w:footnoteReference w:id="25"/>
      </w:r>
      <w:r w:rsidR="004220C5" w:rsidRPr="009837E0">
        <w:rPr>
          <w:sz w:val="28"/>
          <w:szCs w:val="28"/>
          <w:vertAlign w:val="superscript"/>
          <w:rtl/>
        </w:rPr>
        <w:t>)</w:t>
      </w:r>
      <w:r w:rsidR="004220C5" w:rsidRPr="009837E0">
        <w:rPr>
          <w:rFonts w:hAnsi="Courier New" w:hint="cs"/>
          <w:sz w:val="28"/>
          <w:szCs w:val="28"/>
          <w:rtl/>
        </w:rPr>
        <w:t xml:space="preserve"> وكذلك قوله تعالى</w:t>
      </w:r>
      <w:r w:rsidR="00BB7DB9" w:rsidRPr="009837E0">
        <w:rPr>
          <w:rFonts w:hAnsi="Courier New" w:hint="cs"/>
          <w:sz w:val="28"/>
          <w:szCs w:val="28"/>
          <w:rtl/>
        </w:rPr>
        <w:t>:</w:t>
      </w:r>
      <w:r w:rsidR="004220C5" w:rsidRPr="009837E0">
        <w:rPr>
          <w:rFonts w:hAnsi="Courier New" w:hint="cs"/>
          <w:sz w:val="28"/>
          <w:szCs w:val="28"/>
          <w:rtl/>
        </w:rPr>
        <w:t xml:space="preserve"> (</w:t>
      </w:r>
      <w:r w:rsidR="004220C5" w:rsidRPr="009837E0">
        <w:rPr>
          <w:rFonts w:hAnsi="Courier New"/>
          <w:sz w:val="28"/>
          <w:szCs w:val="28"/>
          <w:rtl/>
        </w:rPr>
        <w:t>أَغَيْرَ اللّهِ أَتَّخِذُ وَلِيًّا</w:t>
      </w:r>
      <w:r w:rsidR="004220C5" w:rsidRPr="009837E0">
        <w:rPr>
          <w:rFonts w:hAnsi="Courier New" w:hint="cs"/>
          <w:sz w:val="28"/>
          <w:szCs w:val="28"/>
          <w:rtl/>
        </w:rPr>
        <w:t>){الأنعام</w:t>
      </w:r>
      <w:r w:rsidR="00BB7DB9" w:rsidRPr="009837E0">
        <w:rPr>
          <w:rFonts w:hAnsi="Courier New" w:hint="cs"/>
          <w:sz w:val="28"/>
          <w:szCs w:val="28"/>
          <w:rtl/>
        </w:rPr>
        <w:t>:</w:t>
      </w:r>
      <w:r w:rsidR="004220C5" w:rsidRPr="009837E0">
        <w:rPr>
          <w:rFonts w:hAnsi="Courier New" w:hint="cs"/>
          <w:sz w:val="28"/>
          <w:szCs w:val="28"/>
          <w:rtl/>
        </w:rPr>
        <w:t xml:space="preserve"> 14} وقوله تعالى</w:t>
      </w:r>
      <w:r w:rsidR="00BB7DB9" w:rsidRPr="009837E0">
        <w:rPr>
          <w:rFonts w:hAnsi="Courier New" w:hint="cs"/>
          <w:sz w:val="28"/>
          <w:szCs w:val="28"/>
          <w:rtl/>
        </w:rPr>
        <w:t>:</w:t>
      </w:r>
      <w:r w:rsidR="004220C5" w:rsidRPr="009837E0">
        <w:rPr>
          <w:rFonts w:hAnsi="Courier New" w:hint="cs"/>
          <w:sz w:val="28"/>
          <w:szCs w:val="28"/>
          <w:rtl/>
        </w:rPr>
        <w:t xml:space="preserve"> (</w:t>
      </w:r>
      <w:r w:rsidR="004220C5" w:rsidRPr="009837E0">
        <w:rPr>
          <w:rFonts w:hAnsi="Courier New"/>
          <w:sz w:val="28"/>
          <w:szCs w:val="28"/>
          <w:rtl/>
        </w:rPr>
        <w:t>أَغَيْرَ اللّهِ أَبْغِي رَبًّا</w:t>
      </w:r>
      <w:r w:rsidR="004220C5" w:rsidRPr="009837E0">
        <w:rPr>
          <w:rFonts w:hAnsi="Courier New" w:hint="cs"/>
          <w:sz w:val="28"/>
          <w:szCs w:val="28"/>
          <w:rtl/>
        </w:rPr>
        <w:t>){الأنعام</w:t>
      </w:r>
      <w:r w:rsidR="00BB7DB9" w:rsidRPr="009837E0">
        <w:rPr>
          <w:rFonts w:hAnsi="Courier New" w:hint="cs"/>
          <w:sz w:val="28"/>
          <w:szCs w:val="28"/>
          <w:rtl/>
        </w:rPr>
        <w:t>:</w:t>
      </w:r>
      <w:r w:rsidR="004220C5" w:rsidRPr="009837E0">
        <w:rPr>
          <w:rFonts w:hAnsi="Courier New" w:hint="cs"/>
          <w:sz w:val="28"/>
          <w:szCs w:val="28"/>
          <w:rtl/>
        </w:rPr>
        <w:t xml:space="preserve"> </w:t>
      </w:r>
      <w:r w:rsidR="00EB4D0E" w:rsidRPr="009837E0">
        <w:rPr>
          <w:rFonts w:hAnsi="Courier New" w:hint="cs"/>
          <w:sz w:val="28"/>
          <w:szCs w:val="28"/>
          <w:rtl/>
        </w:rPr>
        <w:t>164} وقوله تعالى</w:t>
      </w:r>
      <w:r w:rsidR="00BB7DB9" w:rsidRPr="009837E0">
        <w:rPr>
          <w:rFonts w:hAnsi="Courier New" w:hint="cs"/>
          <w:sz w:val="28"/>
          <w:szCs w:val="28"/>
          <w:rtl/>
        </w:rPr>
        <w:t>:</w:t>
      </w:r>
      <w:r w:rsidR="00EB4D0E" w:rsidRPr="009837E0">
        <w:rPr>
          <w:rFonts w:hAnsi="Courier New" w:hint="cs"/>
          <w:sz w:val="28"/>
          <w:szCs w:val="28"/>
          <w:rtl/>
        </w:rPr>
        <w:t xml:space="preserve"> (</w:t>
      </w:r>
      <w:r w:rsidR="00EB4D0E" w:rsidRPr="009837E0">
        <w:rPr>
          <w:rFonts w:hAnsi="Courier New"/>
          <w:sz w:val="28"/>
          <w:szCs w:val="28"/>
          <w:rtl/>
        </w:rPr>
        <w:t>أَفَغَيْرَ اللَّهِ تَأْمُرُونِّي أَعْبُدُ أَيُّهَا الْجَاهِلُونَ</w:t>
      </w:r>
      <w:r w:rsidR="00EB4D0E" w:rsidRPr="009837E0">
        <w:rPr>
          <w:rFonts w:hAnsi="Courier New" w:hint="cs"/>
          <w:sz w:val="28"/>
          <w:szCs w:val="28"/>
          <w:rtl/>
        </w:rPr>
        <w:t>){الزمر</w:t>
      </w:r>
      <w:r w:rsidR="00BB7DB9" w:rsidRPr="009837E0">
        <w:rPr>
          <w:rFonts w:hAnsi="Courier New" w:hint="cs"/>
          <w:sz w:val="28"/>
          <w:szCs w:val="28"/>
          <w:rtl/>
        </w:rPr>
        <w:t>:</w:t>
      </w:r>
      <w:r w:rsidR="00EB4D0E" w:rsidRPr="009837E0">
        <w:rPr>
          <w:rFonts w:hAnsi="Courier New" w:hint="cs"/>
          <w:sz w:val="28"/>
          <w:szCs w:val="28"/>
          <w:rtl/>
        </w:rPr>
        <w:t xml:space="preserve"> 64} فالاستفهام في جميعها إنكاري</w:t>
      </w:r>
      <w:r w:rsidR="00EB4D0E" w:rsidRPr="009837E0">
        <w:rPr>
          <w:sz w:val="28"/>
          <w:szCs w:val="28"/>
          <w:vertAlign w:val="superscript"/>
          <w:rtl/>
        </w:rPr>
        <w:t>(</w:t>
      </w:r>
      <w:r w:rsidR="00EB4D0E" w:rsidRPr="009837E0">
        <w:rPr>
          <w:sz w:val="28"/>
          <w:szCs w:val="28"/>
          <w:vertAlign w:val="superscript"/>
          <w:rtl/>
        </w:rPr>
        <w:footnoteReference w:id="26"/>
      </w:r>
      <w:r w:rsidR="00EB4D0E" w:rsidRPr="009837E0">
        <w:rPr>
          <w:sz w:val="28"/>
          <w:szCs w:val="28"/>
          <w:vertAlign w:val="superscript"/>
          <w:rtl/>
        </w:rPr>
        <w:t>)</w:t>
      </w:r>
      <w:r w:rsidR="00EB4D0E" w:rsidRPr="009837E0">
        <w:rPr>
          <w:rFonts w:hAnsi="Courier New" w:hint="cs"/>
          <w:sz w:val="28"/>
          <w:szCs w:val="28"/>
          <w:rtl/>
        </w:rPr>
        <w:t xml:space="preserve"> </w:t>
      </w:r>
    </w:p>
    <w:p w:rsidR="00EB4D0E" w:rsidRPr="009837E0" w:rsidRDefault="00EB4D0E" w:rsidP="00EB4D0E">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وقد أدخل ابن هشام وغيره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أَغَيْرَ اللّهِ تَدْعُونَ</w:t>
      </w:r>
      <w:r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40} ضمن الاستفهام الإنكاري</w:t>
      </w:r>
      <w:r w:rsidRPr="009837E0">
        <w:rPr>
          <w:rFonts w:cs="Traditional Arabic"/>
          <w:sz w:val="28"/>
          <w:szCs w:val="28"/>
          <w:vertAlign w:val="superscript"/>
          <w:rtl/>
        </w:rPr>
        <w:t>(</w:t>
      </w:r>
      <w:r w:rsidRPr="009837E0">
        <w:rPr>
          <w:rFonts w:cs="Traditional Arabic"/>
          <w:sz w:val="28"/>
          <w:szCs w:val="28"/>
          <w:vertAlign w:val="superscript"/>
          <w:rtl/>
        </w:rPr>
        <w:footnoteReference w:id="27"/>
      </w:r>
      <w:r w:rsidRPr="009837E0">
        <w:rPr>
          <w:rFonts w:cs="Traditional Arabic" w:hint="cs"/>
          <w:sz w:val="28"/>
          <w:szCs w:val="28"/>
          <w:vertAlign w:val="superscript"/>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إنكار دعائهم غير الله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ولا يصح إدخاله في هذا الباب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لأنَّ المشركين لم يكونوا يدعون غير الله وقت الشدة ؛ ليصح حملهم على إنكاره أو إنكار الله عليهم ذلك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هو الظاهر من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قُلْ أَرَأَيْتُكُم إِنْ أَتَاكُمْ عَذَابُ اللّهِ أَوْ أَتَتْكُمُ السَّاعَةُ أَغَيْرَ اللّهِ تَدْعُونَ إِن كُنتُمْ صَادِقِينَ</w:t>
      </w:r>
      <w:r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40}</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قال الزجاج</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((لأنَّهم كانوا إذا </w:t>
      </w:r>
      <w:r w:rsidRPr="009837E0">
        <w:rPr>
          <w:rFonts w:ascii="Courier New" w:hAnsi="Courier New" w:cs="Traditional Arabic" w:hint="cs"/>
          <w:sz w:val="28"/>
          <w:szCs w:val="28"/>
          <w:rtl/>
        </w:rPr>
        <w:lastRenderedPageBreak/>
        <w:t>مسَّهم الضر دعوا الله))</w:t>
      </w:r>
      <w:r w:rsidRPr="009837E0">
        <w:rPr>
          <w:rFonts w:cs="Traditional Arabic"/>
          <w:sz w:val="28"/>
          <w:szCs w:val="28"/>
          <w:vertAlign w:val="superscript"/>
          <w:rtl/>
        </w:rPr>
        <w:t>(</w:t>
      </w:r>
      <w:r w:rsidRPr="009837E0">
        <w:rPr>
          <w:rFonts w:cs="Traditional Arabic"/>
          <w:sz w:val="28"/>
          <w:szCs w:val="28"/>
          <w:vertAlign w:val="superscript"/>
          <w:rtl/>
        </w:rPr>
        <w:footnoteReference w:id="28"/>
      </w:r>
      <w:r w:rsidRPr="009837E0">
        <w:rPr>
          <w:rFonts w:cs="Traditional Arabic" w:hint="cs"/>
          <w:sz w:val="28"/>
          <w:szCs w:val="28"/>
          <w:vertAlign w:val="superscript"/>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عندما يصيبكم عذاب الله لا تدعون إلاَّ الله</w:t>
      </w:r>
      <w:r w:rsidRPr="009837E0">
        <w:rPr>
          <w:rFonts w:cs="Traditional Arabic"/>
          <w:sz w:val="28"/>
          <w:szCs w:val="28"/>
          <w:vertAlign w:val="superscript"/>
          <w:rtl/>
        </w:rPr>
        <w:t>(</w:t>
      </w:r>
      <w:r w:rsidRPr="009837E0">
        <w:rPr>
          <w:rFonts w:cs="Traditional Arabic"/>
          <w:sz w:val="28"/>
          <w:szCs w:val="28"/>
          <w:vertAlign w:val="superscript"/>
          <w:rtl/>
        </w:rPr>
        <w:footnoteReference w:id="29"/>
      </w:r>
      <w:r w:rsidRPr="009837E0">
        <w:rPr>
          <w:rFonts w:cs="Traditional Arabic" w:hint="cs"/>
          <w:sz w:val="28"/>
          <w:szCs w:val="28"/>
          <w:vertAlign w:val="superscript"/>
          <w:rtl/>
        </w:rPr>
        <w:t>)</w:t>
      </w:r>
      <w:r w:rsidRPr="009837E0">
        <w:rPr>
          <w:rFonts w:ascii="Courier New" w:hAnsi="Courier New" w:cs="Traditional Arabic" w:hint="cs"/>
          <w:sz w:val="28"/>
          <w:szCs w:val="28"/>
          <w:rtl/>
        </w:rPr>
        <w:t>ذلك أنَّ الاستفهام أريد به حمل المشركين على الإقرار بنفي ما جاء بعد الهمزة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بنفي دعائهم غير الله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فيكون المعنى ((فأنتم  مقرون بأنَّكم لا تدعون غير الله))</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30"/>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وقت الشدة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والاستفهام تقريري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49117B" w:rsidRPr="009837E0" w:rsidRDefault="0053061A" w:rsidP="00EA7C76">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 xml:space="preserve">وقد أدخل ابن هشام أيضًا </w:t>
      </w:r>
      <w:r w:rsidR="002C5D11" w:rsidRPr="009837E0">
        <w:rPr>
          <w:rFonts w:ascii="Courier New" w:hAnsi="Courier New" w:cs="Traditional Arabic"/>
          <w:sz w:val="28"/>
          <w:szCs w:val="28"/>
          <w:rtl/>
        </w:rPr>
        <w:t>قوله تعالى</w:t>
      </w:r>
      <w:r w:rsidR="00BB7DB9" w:rsidRPr="009837E0">
        <w:rPr>
          <w:rFonts w:ascii="Courier New" w:hAnsi="Courier New" w:cs="Traditional Arabic"/>
          <w:sz w:val="28"/>
          <w:szCs w:val="28"/>
          <w:rtl/>
        </w:rPr>
        <w:t>:</w:t>
      </w:r>
      <w:r w:rsidR="002C5D11" w:rsidRPr="009837E0">
        <w:rPr>
          <w:rFonts w:ascii="Courier New" w:hAnsi="Courier New" w:cs="Traditional Arabic"/>
          <w:sz w:val="28"/>
          <w:szCs w:val="28"/>
          <w:rtl/>
        </w:rPr>
        <w:t xml:space="preserve"> (أَفَسِحْرٌ هَذَا أَمْ</w:t>
      </w:r>
      <w:r w:rsidR="0049117B" w:rsidRPr="009837E0">
        <w:rPr>
          <w:rFonts w:ascii="Courier New" w:hAnsi="Courier New" w:cs="Traditional Arabic"/>
          <w:sz w:val="28"/>
          <w:szCs w:val="28"/>
          <w:rtl/>
        </w:rPr>
        <w:t xml:space="preserve"> أَنتُمْ لا تُبْصِرُونَ)</w:t>
      </w:r>
      <w:r w:rsidR="00A079B0" w:rsidRPr="009837E0">
        <w:rPr>
          <w:rFonts w:ascii="Courier New" w:hAnsi="Courier New" w:cs="Traditional Arabic" w:hint="cs"/>
          <w:sz w:val="28"/>
          <w:szCs w:val="28"/>
          <w:rtl/>
        </w:rPr>
        <w:t>{الطور</w:t>
      </w:r>
      <w:r w:rsidR="00BB7DB9" w:rsidRPr="009837E0">
        <w:rPr>
          <w:rFonts w:ascii="Courier New" w:hAnsi="Courier New" w:cs="Traditional Arabic" w:hint="cs"/>
          <w:sz w:val="28"/>
          <w:szCs w:val="28"/>
          <w:rtl/>
        </w:rPr>
        <w:t>:</w:t>
      </w:r>
      <w:r w:rsidR="00A079B0" w:rsidRPr="009837E0">
        <w:rPr>
          <w:rFonts w:ascii="Courier New" w:hAnsi="Courier New" w:cs="Traditional Arabic" w:hint="cs"/>
          <w:sz w:val="28"/>
          <w:szCs w:val="28"/>
          <w:rtl/>
        </w:rPr>
        <w:t xml:space="preserve"> 15}</w:t>
      </w:r>
      <w:r w:rsidR="002C5D11"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ضمن الاستفهام الإنكاري</w:t>
      </w:r>
      <w:r w:rsidR="0049117B" w:rsidRPr="009837E0">
        <w:rPr>
          <w:rFonts w:cs="Traditional Arabic"/>
          <w:sz w:val="28"/>
          <w:szCs w:val="28"/>
          <w:vertAlign w:val="superscript"/>
          <w:rtl/>
        </w:rPr>
        <w:t>(</w:t>
      </w:r>
      <w:r w:rsidR="0049117B" w:rsidRPr="009837E0">
        <w:rPr>
          <w:rFonts w:cs="Traditional Arabic"/>
          <w:sz w:val="28"/>
          <w:szCs w:val="28"/>
          <w:vertAlign w:val="superscript"/>
          <w:rtl/>
        </w:rPr>
        <w:footnoteReference w:id="31"/>
      </w:r>
      <w:r w:rsidR="0049117B" w:rsidRPr="009837E0">
        <w:rPr>
          <w:rFonts w:cs="Traditional Arabic" w:hint="cs"/>
          <w:sz w:val="28"/>
          <w:szCs w:val="28"/>
          <w:vertAlign w:val="superscript"/>
          <w:rtl/>
        </w:rPr>
        <w:t>)</w:t>
      </w:r>
      <w:r w:rsidR="00BB7DB9" w:rsidRPr="009837E0">
        <w:rPr>
          <w:rFonts w:ascii="Courier New" w:hAnsi="Courier New" w:cs="Traditional Arabic" w:hint="cs"/>
          <w:sz w:val="28"/>
          <w:szCs w:val="28"/>
          <w:rtl/>
        </w:rPr>
        <w:t>،</w:t>
      </w:r>
      <w:r w:rsidR="00F07D00" w:rsidRPr="009837E0">
        <w:rPr>
          <w:rFonts w:ascii="Courier New" w:hAnsi="Courier New" w:cs="Traditional Arabic" w:hint="cs"/>
          <w:sz w:val="28"/>
          <w:szCs w:val="28"/>
          <w:rtl/>
        </w:rPr>
        <w:t xml:space="preserve"> والصحيح أنَّه تقريري لأنَّ هذا الاستفهام يُوجَّه إلى المشركين يوم القيامة</w:t>
      </w:r>
      <w:r w:rsidR="00BB7DB9" w:rsidRPr="009837E0">
        <w:rPr>
          <w:rFonts w:ascii="Courier New" w:hAnsi="Courier New" w:cs="Traditional Arabic" w:hint="cs"/>
          <w:sz w:val="28"/>
          <w:szCs w:val="28"/>
          <w:rtl/>
        </w:rPr>
        <w:t>،</w:t>
      </w:r>
      <w:r w:rsidR="00F07D00" w:rsidRPr="009837E0">
        <w:rPr>
          <w:rFonts w:ascii="Courier New" w:hAnsi="Courier New" w:cs="Traditional Arabic" w:hint="cs"/>
          <w:sz w:val="28"/>
          <w:szCs w:val="28"/>
          <w:rtl/>
        </w:rPr>
        <w:t xml:space="preserve"> فيقال لهم</w:t>
      </w:r>
      <w:r w:rsidR="00BB7DB9" w:rsidRPr="009837E0">
        <w:rPr>
          <w:rFonts w:ascii="Courier New" w:hAnsi="Courier New" w:cs="Traditional Arabic" w:hint="cs"/>
          <w:sz w:val="28"/>
          <w:szCs w:val="28"/>
          <w:rtl/>
        </w:rPr>
        <w:t>:</w:t>
      </w:r>
      <w:r w:rsidR="00F07D00" w:rsidRPr="009837E0">
        <w:rPr>
          <w:rFonts w:ascii="Courier New" w:hAnsi="Courier New" w:cs="Traditional Arabic" w:hint="cs"/>
          <w:sz w:val="28"/>
          <w:szCs w:val="28"/>
          <w:rtl/>
        </w:rPr>
        <w:t xml:space="preserve"> إنَّكم كنتم في الدنيا تقولون للوحي</w:t>
      </w:r>
      <w:r w:rsidR="00BB7DB9" w:rsidRPr="009837E0">
        <w:rPr>
          <w:rFonts w:ascii="Courier New" w:hAnsi="Courier New" w:cs="Traditional Arabic" w:hint="cs"/>
          <w:sz w:val="28"/>
          <w:szCs w:val="28"/>
          <w:rtl/>
        </w:rPr>
        <w:t>:</w:t>
      </w:r>
      <w:r w:rsidR="00F07D00" w:rsidRPr="009837E0">
        <w:rPr>
          <w:rFonts w:ascii="Courier New" w:hAnsi="Courier New" w:cs="Traditional Arabic" w:hint="cs"/>
          <w:sz w:val="28"/>
          <w:szCs w:val="28"/>
          <w:rtl/>
        </w:rPr>
        <w:t xml:space="preserve"> إنَّه سحر</w:t>
      </w:r>
      <w:r w:rsidR="00BB7DB9" w:rsidRPr="009837E0">
        <w:rPr>
          <w:rFonts w:ascii="Courier New" w:hAnsi="Courier New" w:cs="Traditional Arabic" w:hint="cs"/>
          <w:sz w:val="28"/>
          <w:szCs w:val="28"/>
          <w:rtl/>
        </w:rPr>
        <w:t>،</w:t>
      </w:r>
      <w:r w:rsidR="001666C4" w:rsidRPr="009837E0">
        <w:rPr>
          <w:rFonts w:ascii="Courier New" w:hAnsi="Courier New" w:cs="Traditional Arabic" w:hint="cs"/>
          <w:sz w:val="28"/>
          <w:szCs w:val="28"/>
          <w:rtl/>
        </w:rPr>
        <w:t xml:space="preserve"> فما ترونه اليوم من حقائق أسحرٌ</w:t>
      </w:r>
      <w:r w:rsidR="00F07D00" w:rsidRPr="009837E0">
        <w:rPr>
          <w:rFonts w:ascii="Courier New" w:hAnsi="Courier New" w:cs="Traditional Arabic" w:hint="cs"/>
          <w:sz w:val="28"/>
          <w:szCs w:val="28"/>
          <w:rtl/>
        </w:rPr>
        <w:t xml:space="preserve"> هو أيضًا؟</w:t>
      </w:r>
      <w:r w:rsidR="00F07D00" w:rsidRPr="009837E0">
        <w:rPr>
          <w:rFonts w:cs="Traditional Arabic"/>
          <w:sz w:val="28"/>
          <w:szCs w:val="28"/>
          <w:vertAlign w:val="superscript"/>
          <w:rtl/>
        </w:rPr>
        <w:t>(</w:t>
      </w:r>
      <w:r w:rsidR="00F07D00" w:rsidRPr="009837E0">
        <w:rPr>
          <w:rFonts w:cs="Traditional Arabic"/>
          <w:sz w:val="28"/>
          <w:szCs w:val="28"/>
          <w:vertAlign w:val="superscript"/>
          <w:rtl/>
        </w:rPr>
        <w:footnoteReference w:id="32"/>
      </w:r>
      <w:r w:rsidR="00F07D00" w:rsidRPr="009837E0">
        <w:rPr>
          <w:rFonts w:cs="Traditional Arabic"/>
          <w:sz w:val="28"/>
          <w:szCs w:val="28"/>
          <w:vertAlign w:val="superscript"/>
          <w:rtl/>
        </w:rPr>
        <w:t>)</w:t>
      </w:r>
      <w:r w:rsidR="00F07D00" w:rsidRPr="009837E0">
        <w:rPr>
          <w:rFonts w:ascii="Courier New" w:hAnsi="Courier New" w:cs="Traditional Arabic" w:hint="cs"/>
          <w:sz w:val="28"/>
          <w:szCs w:val="28"/>
          <w:rtl/>
        </w:rPr>
        <w:t xml:space="preserve"> </w:t>
      </w:r>
      <w:r w:rsidR="0049117B" w:rsidRPr="009837E0">
        <w:rPr>
          <w:rFonts w:ascii="Courier New" w:hAnsi="Courier New" w:cs="Traditional Arabic" w:hint="cs"/>
          <w:sz w:val="28"/>
          <w:szCs w:val="28"/>
          <w:rtl/>
        </w:rPr>
        <w:t>فمن الواضح أنَّه أريد بهذا الاستفهام حملهم على الإقرار بن</w:t>
      </w:r>
      <w:r w:rsidR="00E269C1" w:rsidRPr="009837E0">
        <w:rPr>
          <w:rFonts w:ascii="Courier New" w:hAnsi="Courier New" w:cs="Traditional Arabic" w:hint="cs"/>
          <w:sz w:val="28"/>
          <w:szCs w:val="28"/>
          <w:rtl/>
        </w:rPr>
        <w:t>في ما جاء بعد الهمزة</w:t>
      </w:r>
      <w:r w:rsidR="00BB7DB9" w:rsidRPr="009837E0">
        <w:rPr>
          <w:rFonts w:ascii="Courier New" w:hAnsi="Courier New" w:cs="Traditional Arabic" w:hint="cs"/>
          <w:sz w:val="28"/>
          <w:szCs w:val="28"/>
          <w:rtl/>
        </w:rPr>
        <w:t>،</w:t>
      </w:r>
      <w:r w:rsidR="00E269C1"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E269C1" w:rsidRPr="009837E0">
        <w:rPr>
          <w:rFonts w:ascii="Courier New" w:hAnsi="Courier New" w:cs="Traditional Arabic" w:hint="cs"/>
          <w:sz w:val="28"/>
          <w:szCs w:val="28"/>
          <w:rtl/>
        </w:rPr>
        <w:t xml:space="preserve"> الإق</w:t>
      </w:r>
      <w:r w:rsidR="0049117B" w:rsidRPr="009837E0">
        <w:rPr>
          <w:rFonts w:ascii="Courier New" w:hAnsi="Courier New" w:cs="Traditional Arabic" w:hint="cs"/>
          <w:sz w:val="28"/>
          <w:szCs w:val="28"/>
          <w:rtl/>
        </w:rPr>
        <w:t>رار بأنَّه ليس بسحر</w:t>
      </w:r>
      <w:r w:rsidR="00BB7DB9" w:rsidRPr="009837E0">
        <w:rPr>
          <w:rFonts w:ascii="Courier New" w:hAnsi="Courier New" w:cs="Traditional Arabic" w:hint="cs"/>
          <w:sz w:val="28"/>
          <w:szCs w:val="28"/>
          <w:rtl/>
        </w:rPr>
        <w:t>.</w:t>
      </w:r>
    </w:p>
    <w:p w:rsidR="00E25D4D" w:rsidRPr="009837E0" w:rsidRDefault="0049117B" w:rsidP="00F07D00">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 xml:space="preserve">وقد أدخل ابن هشام أيضًا وغيره </w:t>
      </w:r>
      <w:r w:rsidR="002C5D11" w:rsidRPr="009837E0">
        <w:rPr>
          <w:rFonts w:ascii="Courier New" w:hAnsi="Courier New" w:cs="Traditional Arabic"/>
          <w:sz w:val="28"/>
          <w:szCs w:val="28"/>
          <w:rtl/>
        </w:rPr>
        <w:t>قوله تعالى</w:t>
      </w:r>
      <w:r w:rsidR="00BB7DB9" w:rsidRPr="009837E0">
        <w:rPr>
          <w:rFonts w:ascii="Courier New" w:hAnsi="Courier New" w:cs="Traditional Arabic"/>
          <w:sz w:val="28"/>
          <w:szCs w:val="28"/>
          <w:rtl/>
        </w:rPr>
        <w:t>:</w:t>
      </w:r>
      <w:r w:rsidR="002C5D11" w:rsidRPr="009837E0">
        <w:rPr>
          <w:rFonts w:ascii="Courier New" w:hAnsi="Courier New" w:cs="Traditional Arabic"/>
          <w:sz w:val="28"/>
          <w:szCs w:val="28"/>
          <w:rtl/>
        </w:rPr>
        <w:t xml:space="preserve"> (أَش</w:t>
      </w:r>
      <w:r w:rsidRPr="009837E0">
        <w:rPr>
          <w:rFonts w:ascii="Courier New" w:hAnsi="Courier New" w:cs="Traditional Arabic"/>
          <w:sz w:val="28"/>
          <w:szCs w:val="28"/>
          <w:rtl/>
        </w:rPr>
        <w:t>َهِدُوا خَلْقَهُمْ)</w:t>
      </w:r>
      <w:r w:rsidRPr="009837E0">
        <w:rPr>
          <w:rFonts w:ascii="Courier New" w:hAnsi="Courier New" w:cs="Traditional Arabic" w:hint="cs"/>
          <w:sz w:val="28"/>
          <w:szCs w:val="28"/>
          <w:rtl/>
        </w:rPr>
        <w:t xml:space="preserve"> ضمن الاستفهام الإنكاري</w:t>
      </w:r>
      <w:r w:rsidRPr="009837E0">
        <w:rPr>
          <w:rFonts w:cs="Traditional Arabic"/>
          <w:sz w:val="28"/>
          <w:szCs w:val="28"/>
          <w:vertAlign w:val="superscript"/>
          <w:rtl/>
        </w:rPr>
        <w:t>(</w:t>
      </w:r>
      <w:r w:rsidRPr="009837E0">
        <w:rPr>
          <w:rFonts w:cs="Traditional Arabic"/>
          <w:sz w:val="28"/>
          <w:szCs w:val="28"/>
          <w:vertAlign w:val="superscript"/>
          <w:rtl/>
        </w:rPr>
        <w:footnoteReference w:id="33"/>
      </w:r>
      <w:r w:rsidRPr="009837E0">
        <w:rPr>
          <w:rFonts w:cs="Traditional Arabic" w:hint="cs"/>
          <w:sz w:val="28"/>
          <w:szCs w:val="28"/>
          <w:vertAlign w:val="superscript"/>
          <w:rtl/>
        </w:rPr>
        <w:t>)</w:t>
      </w:r>
      <w:r w:rsidRPr="009837E0">
        <w:rPr>
          <w:rFonts w:ascii="Courier New" w:hAnsi="Courier New" w:cs="Traditional Arabic" w:hint="cs"/>
          <w:sz w:val="28"/>
          <w:szCs w:val="28"/>
          <w:rtl/>
        </w:rPr>
        <w:t xml:space="preserve"> </w:t>
      </w:r>
      <w:r w:rsidR="00E25D4D" w:rsidRPr="009837E0">
        <w:rPr>
          <w:rFonts w:ascii="Courier New" w:hAnsi="Courier New" w:cs="Traditional Arabic" w:hint="cs"/>
          <w:sz w:val="28"/>
          <w:szCs w:val="28"/>
          <w:rtl/>
        </w:rPr>
        <w:t>والصحيح أنَّه تقريري</w:t>
      </w:r>
      <w:r w:rsidR="00BB7DB9" w:rsidRPr="009837E0">
        <w:rPr>
          <w:rFonts w:ascii="Courier New" w:hAnsi="Courier New" w:cs="Traditional Arabic" w:hint="cs"/>
          <w:sz w:val="28"/>
          <w:szCs w:val="28"/>
          <w:rtl/>
        </w:rPr>
        <w:t>،</w:t>
      </w:r>
      <w:r w:rsidR="00E25D4D" w:rsidRPr="009837E0">
        <w:rPr>
          <w:rFonts w:ascii="Courier New" w:hAnsi="Courier New" w:cs="Traditional Arabic" w:hint="cs"/>
          <w:sz w:val="28"/>
          <w:szCs w:val="28"/>
          <w:rtl/>
        </w:rPr>
        <w:t xml:space="preserve"> لأنَّ السياق يؤكد عدم شهودهم</w:t>
      </w:r>
      <w:r w:rsidR="00BB7DB9" w:rsidRPr="009837E0">
        <w:rPr>
          <w:rFonts w:ascii="Courier New" w:hAnsi="Courier New" w:cs="Traditional Arabic" w:hint="cs"/>
          <w:sz w:val="28"/>
          <w:szCs w:val="28"/>
          <w:rtl/>
        </w:rPr>
        <w:t>،</w:t>
      </w:r>
      <w:r w:rsidR="00E25D4D" w:rsidRPr="009837E0">
        <w:rPr>
          <w:rFonts w:ascii="Courier New" w:hAnsi="Courier New" w:cs="Traditional Arabic" w:hint="cs"/>
          <w:sz w:val="28"/>
          <w:szCs w:val="28"/>
          <w:rtl/>
        </w:rPr>
        <w:t xml:space="preserve">  وهذا ظاهر في قوله تعالى</w:t>
      </w:r>
      <w:r w:rsidR="00BB7DB9" w:rsidRPr="009837E0">
        <w:rPr>
          <w:rFonts w:ascii="Courier New" w:hAnsi="Courier New" w:cs="Traditional Arabic" w:hint="cs"/>
          <w:sz w:val="28"/>
          <w:szCs w:val="28"/>
          <w:rtl/>
        </w:rPr>
        <w:t>:</w:t>
      </w:r>
      <w:r w:rsidR="00E25D4D" w:rsidRPr="009837E0">
        <w:rPr>
          <w:rFonts w:ascii="Courier New" w:hAnsi="Courier New" w:cs="Traditional Arabic" w:hint="cs"/>
          <w:sz w:val="28"/>
          <w:szCs w:val="28"/>
          <w:rtl/>
        </w:rPr>
        <w:t xml:space="preserve"> (</w:t>
      </w:r>
      <w:r w:rsidR="00E25D4D" w:rsidRPr="009837E0">
        <w:rPr>
          <w:rFonts w:ascii="Courier New" w:hAnsi="Courier New" w:cs="Traditional Arabic"/>
          <w:sz w:val="28"/>
          <w:szCs w:val="28"/>
          <w:rtl/>
        </w:rPr>
        <w:t>وَجَعَلُوا الْمَلائِكَةَ الَّذِينَ هُمْ عِبَادُ الرَّحْمَنِ إِنَاثًا أَشَهِدُوا خَلْقَهُمْ سَتُكْتَبُ شَهَادَتُهُمْ وَيُسْأَلُونَ</w:t>
      </w:r>
      <w:r w:rsidR="00E25D4D" w:rsidRPr="009837E0">
        <w:rPr>
          <w:rFonts w:ascii="Courier New" w:hAnsi="Courier New" w:cs="Traditional Arabic" w:hint="cs"/>
          <w:sz w:val="28"/>
          <w:szCs w:val="28"/>
          <w:rtl/>
        </w:rPr>
        <w:t>){الزخرف</w:t>
      </w:r>
      <w:r w:rsidR="00BB7DB9" w:rsidRPr="009837E0">
        <w:rPr>
          <w:rFonts w:ascii="Courier New" w:hAnsi="Courier New" w:cs="Traditional Arabic" w:hint="cs"/>
          <w:sz w:val="28"/>
          <w:szCs w:val="28"/>
          <w:rtl/>
        </w:rPr>
        <w:t>:</w:t>
      </w:r>
      <w:r w:rsidR="00E25D4D" w:rsidRPr="009837E0">
        <w:rPr>
          <w:rFonts w:ascii="Courier New" w:hAnsi="Courier New" w:cs="Traditional Arabic" w:hint="cs"/>
          <w:sz w:val="28"/>
          <w:szCs w:val="28"/>
          <w:rtl/>
        </w:rPr>
        <w:t xml:space="preserve"> 19}</w:t>
      </w:r>
      <w:r w:rsidR="002C5D11" w:rsidRPr="009837E0">
        <w:rPr>
          <w:rFonts w:ascii="Courier New" w:hAnsi="Courier New" w:cs="Traditional Arabic"/>
          <w:sz w:val="28"/>
          <w:szCs w:val="28"/>
          <w:rtl/>
        </w:rPr>
        <w:t xml:space="preserve"> </w:t>
      </w:r>
      <w:r w:rsidR="00E25D4D" w:rsidRPr="009837E0">
        <w:rPr>
          <w:rFonts w:ascii="Courier New" w:hAnsi="Courier New" w:cs="Traditional Arabic" w:hint="cs"/>
          <w:sz w:val="28"/>
          <w:szCs w:val="28"/>
          <w:rtl/>
        </w:rPr>
        <w:t>فلا المشركون ولا المؤمنون قد شهدوا خلق الملائكة أو خلق غي</w:t>
      </w:r>
      <w:r w:rsidR="00651F35" w:rsidRPr="009837E0">
        <w:rPr>
          <w:rFonts w:ascii="Courier New" w:hAnsi="Courier New" w:cs="Traditional Arabic" w:hint="cs"/>
          <w:sz w:val="28"/>
          <w:szCs w:val="28"/>
          <w:rtl/>
        </w:rPr>
        <w:t>رهم</w:t>
      </w:r>
      <w:r w:rsidR="00BB7DB9" w:rsidRPr="009837E0">
        <w:rPr>
          <w:rFonts w:ascii="Courier New" w:hAnsi="Courier New" w:cs="Traditional Arabic" w:hint="cs"/>
          <w:sz w:val="28"/>
          <w:szCs w:val="28"/>
          <w:rtl/>
        </w:rPr>
        <w:t>،</w:t>
      </w:r>
      <w:r w:rsidR="00651F35" w:rsidRPr="009837E0">
        <w:rPr>
          <w:rFonts w:ascii="Courier New" w:hAnsi="Courier New" w:cs="Traditional Arabic" w:hint="cs"/>
          <w:sz w:val="28"/>
          <w:szCs w:val="28"/>
          <w:rtl/>
        </w:rPr>
        <w:t xml:space="preserve"> والدليل على </w:t>
      </w:r>
      <w:r w:rsidR="00E25D4D" w:rsidRPr="009837E0">
        <w:rPr>
          <w:rFonts w:ascii="Courier New" w:hAnsi="Courier New" w:cs="Traditional Arabic" w:hint="cs"/>
          <w:sz w:val="28"/>
          <w:szCs w:val="28"/>
          <w:rtl/>
        </w:rPr>
        <w:t>ذلك قوله تعالى</w:t>
      </w:r>
      <w:r w:rsidR="00BB7DB9" w:rsidRPr="009837E0">
        <w:rPr>
          <w:rFonts w:ascii="Courier New" w:hAnsi="Courier New" w:cs="Traditional Arabic" w:hint="cs"/>
          <w:sz w:val="28"/>
          <w:szCs w:val="28"/>
          <w:rtl/>
        </w:rPr>
        <w:t>:</w:t>
      </w:r>
      <w:r w:rsidR="00E25D4D" w:rsidRPr="009837E0">
        <w:rPr>
          <w:rFonts w:ascii="Courier New" w:hAnsi="Courier New" w:cs="Traditional Arabic" w:hint="cs"/>
          <w:sz w:val="28"/>
          <w:szCs w:val="28"/>
          <w:rtl/>
        </w:rPr>
        <w:t xml:space="preserve"> (</w:t>
      </w:r>
      <w:r w:rsidR="00E25D4D" w:rsidRPr="009837E0">
        <w:rPr>
          <w:rFonts w:ascii="Courier New" w:hAnsi="Courier New" w:cs="Traditional Arabic"/>
          <w:sz w:val="28"/>
          <w:szCs w:val="28"/>
          <w:rtl/>
        </w:rPr>
        <w:t>مَا أَشْهَدتُّهُمْ خَلْقَ السَّمَاوَاتِ وَالأرْضِ وَلا خَلْقَ أَنفُسِهِمْ</w:t>
      </w:r>
      <w:r w:rsidR="00E25D4D" w:rsidRPr="009837E0">
        <w:rPr>
          <w:rFonts w:ascii="Courier New" w:hAnsi="Courier New" w:cs="Traditional Arabic" w:hint="cs"/>
          <w:sz w:val="28"/>
          <w:szCs w:val="28"/>
          <w:rtl/>
        </w:rPr>
        <w:t>){الكهف</w:t>
      </w:r>
      <w:r w:rsidR="00BB7DB9" w:rsidRPr="009837E0">
        <w:rPr>
          <w:rFonts w:ascii="Courier New" w:hAnsi="Courier New" w:cs="Traditional Arabic" w:hint="cs"/>
          <w:sz w:val="28"/>
          <w:szCs w:val="28"/>
          <w:rtl/>
        </w:rPr>
        <w:t>:</w:t>
      </w:r>
      <w:r w:rsidR="00E25D4D" w:rsidRPr="009837E0">
        <w:rPr>
          <w:rFonts w:ascii="Courier New" w:hAnsi="Courier New" w:cs="Traditional Arabic" w:hint="cs"/>
          <w:sz w:val="28"/>
          <w:szCs w:val="28"/>
          <w:rtl/>
        </w:rPr>
        <w:t xml:space="preserve"> 51}</w:t>
      </w:r>
      <w:r w:rsidR="00651F35" w:rsidRPr="009837E0">
        <w:rPr>
          <w:rFonts w:ascii="Courier New" w:hAnsi="Courier New" w:cs="Traditional Arabic" w:hint="cs"/>
          <w:sz w:val="28"/>
          <w:szCs w:val="28"/>
          <w:rtl/>
        </w:rPr>
        <w:t xml:space="preserve"> فمن الواضح أيضًا أنَّه أريد من الاستفهام حمل المشركين على الإقرار بنفي ما جاء بعد الهمزة</w:t>
      </w:r>
      <w:r w:rsidR="00BB7DB9" w:rsidRPr="009837E0">
        <w:rPr>
          <w:rFonts w:ascii="Courier New" w:hAnsi="Courier New" w:cs="Traditional Arabic" w:hint="cs"/>
          <w:sz w:val="28"/>
          <w:szCs w:val="28"/>
          <w:rtl/>
        </w:rPr>
        <w:t>،</w:t>
      </w:r>
      <w:r w:rsidR="00651F35"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651F35" w:rsidRPr="009837E0">
        <w:rPr>
          <w:rFonts w:ascii="Courier New" w:hAnsi="Courier New" w:cs="Traditional Arabic" w:hint="cs"/>
          <w:sz w:val="28"/>
          <w:szCs w:val="28"/>
          <w:rtl/>
        </w:rPr>
        <w:t xml:space="preserve"> ليقروا بأنَّهم لم يشهدوا خلق الملائكة</w:t>
      </w:r>
      <w:r w:rsidR="00BB7DB9" w:rsidRPr="009837E0">
        <w:rPr>
          <w:rFonts w:ascii="Courier New" w:hAnsi="Courier New" w:cs="Traditional Arabic" w:hint="cs"/>
          <w:sz w:val="28"/>
          <w:szCs w:val="28"/>
          <w:rtl/>
        </w:rPr>
        <w:t>.</w:t>
      </w:r>
    </w:p>
    <w:p w:rsidR="002C5D11" w:rsidRPr="009837E0" w:rsidRDefault="00651F35" w:rsidP="000D525C">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lastRenderedPageBreak/>
        <w:t>وكذلك أدخل ابن هشام قوله تعالى</w:t>
      </w:r>
      <w:r w:rsidR="00BB7DB9" w:rsidRPr="009837E0">
        <w:rPr>
          <w:rFonts w:ascii="Courier New" w:hAnsi="Courier New" w:cs="Traditional Arabic" w:hint="cs"/>
          <w:sz w:val="28"/>
          <w:szCs w:val="28"/>
          <w:rtl/>
        </w:rPr>
        <w:t>:</w:t>
      </w:r>
      <w:r w:rsidR="002C5D11" w:rsidRPr="009837E0">
        <w:rPr>
          <w:rFonts w:ascii="Courier New" w:hAnsi="Courier New" w:cs="Traditional Arabic"/>
          <w:sz w:val="28"/>
          <w:szCs w:val="28"/>
          <w:rtl/>
        </w:rPr>
        <w:t xml:space="preserve"> (أَفَعَيِين</w:t>
      </w:r>
      <w:r w:rsidRPr="009837E0">
        <w:rPr>
          <w:rFonts w:ascii="Courier New" w:hAnsi="Courier New" w:cs="Traditional Arabic"/>
          <w:sz w:val="28"/>
          <w:szCs w:val="28"/>
          <w:rtl/>
        </w:rPr>
        <w:t>َا بِالْخَلْقِ الأوَّلِ)</w:t>
      </w:r>
      <w:r w:rsidRPr="009837E0">
        <w:rPr>
          <w:rFonts w:ascii="Courier New" w:hAnsi="Courier New" w:cs="Traditional Arabic" w:hint="cs"/>
          <w:sz w:val="28"/>
          <w:szCs w:val="28"/>
          <w:rtl/>
        </w:rPr>
        <w:t xml:space="preserve"> في باب الاستفهام الإنكاري</w:t>
      </w:r>
      <w:r w:rsidRPr="009837E0">
        <w:rPr>
          <w:rFonts w:cs="Traditional Arabic"/>
          <w:sz w:val="28"/>
          <w:szCs w:val="28"/>
          <w:vertAlign w:val="superscript"/>
          <w:rtl/>
        </w:rPr>
        <w:t>(</w:t>
      </w:r>
      <w:r w:rsidRPr="009837E0">
        <w:rPr>
          <w:rFonts w:cs="Traditional Arabic"/>
          <w:sz w:val="28"/>
          <w:szCs w:val="28"/>
          <w:vertAlign w:val="superscript"/>
          <w:rtl/>
        </w:rPr>
        <w:footnoteReference w:id="34"/>
      </w:r>
      <w:r w:rsidRPr="009837E0">
        <w:rPr>
          <w:rFonts w:cs="Traditional Arabic" w:hint="cs"/>
          <w:sz w:val="28"/>
          <w:szCs w:val="28"/>
          <w:vertAlign w:val="superscript"/>
          <w:rtl/>
        </w:rPr>
        <w:t>)</w:t>
      </w:r>
      <w:r w:rsidRPr="009837E0">
        <w:rPr>
          <w:rFonts w:ascii="Courier New" w:hAnsi="Courier New" w:cs="Traditional Arabic" w:hint="cs"/>
          <w:sz w:val="28"/>
          <w:szCs w:val="28"/>
          <w:rtl/>
        </w:rPr>
        <w:t xml:space="preserve"> وقد قال بالاستفهام الإنكاري أيضًا الزمخشري</w:t>
      </w:r>
      <w:r w:rsidRPr="009837E0">
        <w:rPr>
          <w:rFonts w:cs="Traditional Arabic"/>
          <w:sz w:val="28"/>
          <w:szCs w:val="28"/>
          <w:vertAlign w:val="superscript"/>
          <w:rtl/>
        </w:rPr>
        <w:t>(</w:t>
      </w:r>
      <w:r w:rsidRPr="009837E0">
        <w:rPr>
          <w:rFonts w:cs="Traditional Arabic"/>
          <w:sz w:val="28"/>
          <w:szCs w:val="28"/>
          <w:vertAlign w:val="superscript"/>
          <w:rtl/>
        </w:rPr>
        <w:footnoteReference w:id="35"/>
      </w:r>
      <w:r w:rsidRPr="009837E0">
        <w:rPr>
          <w:rFonts w:cs="Traditional Arabic" w:hint="cs"/>
          <w:sz w:val="28"/>
          <w:szCs w:val="28"/>
          <w:vertAlign w:val="superscript"/>
          <w:rtl/>
        </w:rPr>
        <w:t>)</w:t>
      </w:r>
      <w:r w:rsidRPr="009837E0">
        <w:rPr>
          <w:rFonts w:ascii="Courier New" w:hAnsi="Courier New" w:cs="Traditional Arabic" w:hint="cs"/>
          <w:sz w:val="28"/>
          <w:szCs w:val="28"/>
          <w:rtl/>
        </w:rPr>
        <w:t>وابن عاشور</w:t>
      </w:r>
      <w:r w:rsidRPr="009837E0">
        <w:rPr>
          <w:rFonts w:cs="Traditional Arabic"/>
          <w:sz w:val="28"/>
          <w:szCs w:val="28"/>
          <w:vertAlign w:val="superscript"/>
          <w:rtl/>
        </w:rPr>
        <w:t>(</w:t>
      </w:r>
      <w:r w:rsidRPr="009837E0">
        <w:rPr>
          <w:rFonts w:cs="Traditional Arabic"/>
          <w:sz w:val="28"/>
          <w:szCs w:val="28"/>
          <w:vertAlign w:val="superscript"/>
          <w:rtl/>
        </w:rPr>
        <w:footnoteReference w:id="36"/>
      </w:r>
      <w:r w:rsidRPr="009837E0">
        <w:rPr>
          <w:rFonts w:cs="Traditional Arabic" w:hint="cs"/>
          <w:sz w:val="28"/>
          <w:szCs w:val="28"/>
          <w:vertAlign w:val="superscript"/>
          <w:rtl/>
        </w:rPr>
        <w:t>)</w:t>
      </w:r>
      <w:r w:rsidR="001F4188" w:rsidRPr="009837E0">
        <w:rPr>
          <w:rFonts w:ascii="Courier New" w:hAnsi="Courier New" w:cs="Traditional Arabic" w:hint="cs"/>
          <w:sz w:val="28"/>
          <w:szCs w:val="28"/>
          <w:rtl/>
        </w:rPr>
        <w:t xml:space="preserve"> والمعنى يأبى ذلك ؛ فقد فسَّر الزمخشري نفسه الآية بقوله</w:t>
      </w:r>
      <w:r w:rsidR="00BB7DB9" w:rsidRPr="009837E0">
        <w:rPr>
          <w:rFonts w:ascii="Courier New" w:hAnsi="Courier New" w:cs="Traditional Arabic" w:hint="cs"/>
          <w:sz w:val="28"/>
          <w:szCs w:val="28"/>
          <w:rtl/>
        </w:rPr>
        <w:t>:</w:t>
      </w:r>
      <w:r w:rsidR="001F4188" w:rsidRPr="009837E0">
        <w:rPr>
          <w:rFonts w:ascii="Courier New" w:hAnsi="Courier New" w:cs="Traditional Arabic" w:hint="cs"/>
          <w:sz w:val="28"/>
          <w:szCs w:val="28"/>
          <w:rtl/>
        </w:rPr>
        <w:t xml:space="preserve"> ((والمعنى</w:t>
      </w:r>
      <w:r w:rsidR="00BB7DB9" w:rsidRPr="009837E0">
        <w:rPr>
          <w:rFonts w:ascii="Courier New" w:hAnsi="Courier New" w:cs="Traditional Arabic" w:hint="cs"/>
          <w:sz w:val="28"/>
          <w:szCs w:val="28"/>
          <w:rtl/>
        </w:rPr>
        <w:t>:</w:t>
      </w:r>
      <w:r w:rsidR="001F4188" w:rsidRPr="009837E0">
        <w:rPr>
          <w:rFonts w:ascii="Courier New" w:hAnsi="Courier New" w:cs="Traditional Arabic" w:hint="cs"/>
          <w:sz w:val="28"/>
          <w:szCs w:val="28"/>
          <w:rtl/>
        </w:rPr>
        <w:t xml:space="preserve"> أنَّا لم نعجز كما علموا عن الخلق الأول حتى نعجز عن الثاني</w:t>
      </w:r>
      <w:r w:rsidR="00BB7DB9" w:rsidRPr="009837E0">
        <w:rPr>
          <w:rFonts w:ascii="Courier New" w:hAnsi="Courier New" w:cs="Traditional Arabic" w:hint="cs"/>
          <w:sz w:val="28"/>
          <w:szCs w:val="28"/>
          <w:rtl/>
        </w:rPr>
        <w:t>،</w:t>
      </w:r>
      <w:r w:rsidR="001F4188" w:rsidRPr="009837E0">
        <w:rPr>
          <w:rFonts w:ascii="Courier New" w:hAnsi="Courier New" w:cs="Traditional Arabic" w:hint="cs"/>
          <w:sz w:val="28"/>
          <w:szCs w:val="28"/>
          <w:rtl/>
        </w:rPr>
        <w:t xml:space="preserve"> ثم قال</w:t>
      </w:r>
      <w:r w:rsidR="00BB7DB9" w:rsidRPr="009837E0">
        <w:rPr>
          <w:rFonts w:ascii="Courier New" w:hAnsi="Courier New" w:cs="Traditional Arabic" w:hint="cs"/>
          <w:sz w:val="28"/>
          <w:szCs w:val="28"/>
          <w:rtl/>
        </w:rPr>
        <w:t>:</w:t>
      </w:r>
      <w:r w:rsidR="001F4188" w:rsidRPr="009837E0">
        <w:rPr>
          <w:rFonts w:ascii="Courier New" w:hAnsi="Courier New" w:cs="Traditional Arabic" w:hint="cs"/>
          <w:sz w:val="28"/>
          <w:szCs w:val="28"/>
          <w:rtl/>
        </w:rPr>
        <w:t xml:space="preserve"> هم لا ينكرون قدرتنا على الخلق الأول</w:t>
      </w:r>
      <w:r w:rsidR="00BB7DB9" w:rsidRPr="009837E0">
        <w:rPr>
          <w:rFonts w:ascii="Courier New" w:hAnsi="Courier New" w:cs="Traditional Arabic" w:hint="cs"/>
          <w:sz w:val="28"/>
          <w:szCs w:val="28"/>
          <w:rtl/>
        </w:rPr>
        <w:t>،</w:t>
      </w:r>
      <w:r w:rsidR="001F4188" w:rsidRPr="009837E0">
        <w:rPr>
          <w:rFonts w:ascii="Courier New" w:hAnsi="Courier New" w:cs="Traditional Arabic" w:hint="cs"/>
          <w:sz w:val="28"/>
          <w:szCs w:val="28"/>
          <w:rtl/>
        </w:rPr>
        <w:t xml:space="preserve">  واعترافهم بذلك في طيِّه الاعتراف بالقدرة على الإعادة))</w:t>
      </w:r>
      <w:r w:rsidR="001F4188" w:rsidRPr="009837E0">
        <w:rPr>
          <w:rFonts w:cs="Traditional Arabic"/>
          <w:sz w:val="28"/>
          <w:szCs w:val="28"/>
          <w:vertAlign w:val="superscript"/>
          <w:rtl/>
        </w:rPr>
        <w:t xml:space="preserve"> (</w:t>
      </w:r>
      <w:r w:rsidR="001F4188" w:rsidRPr="009837E0">
        <w:rPr>
          <w:rFonts w:cs="Traditional Arabic"/>
          <w:sz w:val="28"/>
          <w:szCs w:val="28"/>
          <w:vertAlign w:val="superscript"/>
          <w:rtl/>
        </w:rPr>
        <w:footnoteReference w:id="37"/>
      </w:r>
      <w:r w:rsidR="001F4188" w:rsidRPr="009837E0">
        <w:rPr>
          <w:rFonts w:cs="Traditional Arabic" w:hint="cs"/>
          <w:sz w:val="28"/>
          <w:szCs w:val="28"/>
          <w:vertAlign w:val="superscript"/>
          <w:rtl/>
        </w:rPr>
        <w:t>)</w:t>
      </w:r>
      <w:r w:rsidR="005E7C16" w:rsidRPr="009837E0">
        <w:rPr>
          <w:rFonts w:ascii="Courier New" w:hAnsi="Courier New" w:cs="Traditional Arabic" w:hint="cs"/>
          <w:sz w:val="28"/>
          <w:szCs w:val="28"/>
          <w:rtl/>
        </w:rPr>
        <w:t xml:space="preserve"> وقال ابن عاشور</w:t>
      </w:r>
      <w:r w:rsidR="00BB7DB9" w:rsidRPr="009837E0">
        <w:rPr>
          <w:rFonts w:ascii="Courier New" w:hAnsi="Courier New" w:cs="Traditional Arabic" w:hint="cs"/>
          <w:sz w:val="28"/>
          <w:szCs w:val="28"/>
          <w:rtl/>
        </w:rPr>
        <w:t>:</w:t>
      </w:r>
      <w:r w:rsidR="005E7C16" w:rsidRPr="009837E0">
        <w:rPr>
          <w:rFonts w:ascii="Courier New" w:hAnsi="Courier New" w:cs="Traditional Arabic" w:hint="cs"/>
          <w:sz w:val="28"/>
          <w:szCs w:val="28"/>
          <w:rtl/>
        </w:rPr>
        <w:t xml:space="preserve"> ((لأنَّهم لا يسعهم إلاَّ الاعتراف بأنَّ الله لم يعي بالخلق الأول))</w:t>
      </w:r>
      <w:r w:rsidR="005E7C16" w:rsidRPr="009837E0">
        <w:rPr>
          <w:rFonts w:cs="Traditional Arabic"/>
          <w:sz w:val="28"/>
          <w:szCs w:val="28"/>
          <w:vertAlign w:val="superscript"/>
          <w:rtl/>
        </w:rPr>
        <w:t>(</w:t>
      </w:r>
      <w:r w:rsidR="005E7C16" w:rsidRPr="009837E0">
        <w:rPr>
          <w:rFonts w:cs="Traditional Arabic"/>
          <w:sz w:val="28"/>
          <w:szCs w:val="28"/>
          <w:vertAlign w:val="superscript"/>
          <w:rtl/>
        </w:rPr>
        <w:footnoteReference w:id="38"/>
      </w:r>
      <w:r w:rsidR="005E7C16" w:rsidRPr="009837E0">
        <w:rPr>
          <w:rFonts w:cs="Traditional Arabic" w:hint="cs"/>
          <w:sz w:val="28"/>
          <w:szCs w:val="28"/>
          <w:vertAlign w:val="superscript"/>
          <w:rtl/>
        </w:rPr>
        <w:t>)</w:t>
      </w:r>
      <w:r w:rsidR="00E8314B" w:rsidRPr="009837E0">
        <w:rPr>
          <w:rFonts w:ascii="Courier New" w:hAnsi="Courier New" w:cs="Traditional Arabic" w:hint="cs"/>
          <w:sz w:val="28"/>
          <w:szCs w:val="28"/>
          <w:rtl/>
        </w:rPr>
        <w:t xml:space="preserve"> فالمراد نفي الإعياء بدلالة قوله تعالى</w:t>
      </w:r>
      <w:r w:rsidR="00BB7DB9" w:rsidRPr="009837E0">
        <w:rPr>
          <w:rFonts w:ascii="Courier New" w:hAnsi="Courier New" w:cs="Traditional Arabic" w:hint="cs"/>
          <w:sz w:val="28"/>
          <w:szCs w:val="28"/>
          <w:rtl/>
        </w:rPr>
        <w:t>:</w:t>
      </w:r>
      <w:r w:rsidR="00E8314B" w:rsidRPr="009837E0">
        <w:rPr>
          <w:rFonts w:ascii="Courier New" w:hAnsi="Courier New" w:cs="Traditional Arabic" w:hint="cs"/>
          <w:sz w:val="28"/>
          <w:szCs w:val="28"/>
          <w:rtl/>
        </w:rPr>
        <w:t xml:space="preserve"> (</w:t>
      </w:r>
      <w:r w:rsidR="00E8314B" w:rsidRPr="009837E0">
        <w:rPr>
          <w:rFonts w:ascii="Courier New" w:hAnsi="Courier New" w:cs="Traditional Arabic"/>
          <w:sz w:val="28"/>
          <w:szCs w:val="28"/>
          <w:rtl/>
        </w:rPr>
        <w:t>أَوَلَمْ يَرَوْا أَنَّ اللَّهَ الَّذِي خَلَقَ السَّمَاوَاتِ وَالأرْضَ وَلَمْ يَعْيَ بِخَلْقِهِنَّ بِقَادِرٍ عَلَى أَنْ يُحْيِيَ الْمَوْتَى بَلَى إِنَّهُ عَلَى كُلِّ شَيْءٍ قَدِيرٌ</w:t>
      </w:r>
      <w:r w:rsidR="00E8314B" w:rsidRPr="009837E0">
        <w:rPr>
          <w:rFonts w:ascii="Courier New" w:hAnsi="Courier New" w:cs="Traditional Arabic" w:hint="cs"/>
          <w:sz w:val="28"/>
          <w:szCs w:val="28"/>
          <w:rtl/>
        </w:rPr>
        <w:t>){الأحقاف</w:t>
      </w:r>
      <w:r w:rsidR="00BB7DB9" w:rsidRPr="009837E0">
        <w:rPr>
          <w:rFonts w:ascii="Courier New" w:hAnsi="Courier New" w:cs="Traditional Arabic" w:hint="cs"/>
          <w:sz w:val="28"/>
          <w:szCs w:val="28"/>
          <w:rtl/>
        </w:rPr>
        <w:t>:</w:t>
      </w:r>
      <w:r w:rsidR="00E8314B" w:rsidRPr="009837E0">
        <w:rPr>
          <w:rFonts w:ascii="Courier New" w:hAnsi="Courier New" w:cs="Traditional Arabic" w:hint="cs"/>
          <w:sz w:val="28"/>
          <w:szCs w:val="28"/>
          <w:rtl/>
        </w:rPr>
        <w:t xml:space="preserve"> 33}</w:t>
      </w:r>
      <w:r w:rsidR="00E8314B" w:rsidRPr="009837E0">
        <w:rPr>
          <w:rFonts w:ascii="Courier New" w:hAnsi="Courier New" w:cs="Traditional Arabic"/>
          <w:sz w:val="28"/>
          <w:szCs w:val="28"/>
          <w:rtl/>
        </w:rPr>
        <w:t xml:space="preserve"> </w:t>
      </w:r>
      <w:r w:rsidR="005E7C16" w:rsidRPr="009837E0">
        <w:rPr>
          <w:rFonts w:ascii="Courier New" w:hAnsi="Courier New" w:cs="Traditional Arabic" w:hint="cs"/>
          <w:sz w:val="28"/>
          <w:szCs w:val="28"/>
          <w:rtl/>
        </w:rPr>
        <w:t>فالمراد إذن بالاستفهام حمل المشركين على الإقرار بنفي ما جاء بعد الهمزة</w:t>
      </w:r>
      <w:r w:rsidR="00BB7DB9" w:rsidRPr="009837E0">
        <w:rPr>
          <w:rFonts w:ascii="Courier New" w:hAnsi="Courier New" w:cs="Traditional Arabic" w:hint="cs"/>
          <w:sz w:val="28"/>
          <w:szCs w:val="28"/>
          <w:rtl/>
        </w:rPr>
        <w:t>،</w:t>
      </w:r>
      <w:r w:rsidR="005E7C16"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5E7C16" w:rsidRPr="009837E0">
        <w:rPr>
          <w:rFonts w:ascii="Courier New" w:hAnsi="Courier New" w:cs="Traditional Arabic" w:hint="cs"/>
          <w:sz w:val="28"/>
          <w:szCs w:val="28"/>
          <w:rtl/>
        </w:rPr>
        <w:t xml:space="preserve"> الإقرار بأنَّ الله سبحانه لم يعي بالخلق الأول ؛ لذلك فإنَّ الاستفهام ((تقرير)) كما قال الزجاج </w:t>
      </w:r>
      <w:r w:rsidR="005E7C16" w:rsidRPr="009837E0">
        <w:rPr>
          <w:rFonts w:cs="Traditional Arabic"/>
          <w:sz w:val="28"/>
          <w:szCs w:val="28"/>
          <w:vertAlign w:val="superscript"/>
          <w:rtl/>
        </w:rPr>
        <w:t>(</w:t>
      </w:r>
      <w:r w:rsidR="005E7C16" w:rsidRPr="009837E0">
        <w:rPr>
          <w:rFonts w:cs="Traditional Arabic"/>
          <w:sz w:val="28"/>
          <w:szCs w:val="28"/>
          <w:vertAlign w:val="superscript"/>
          <w:rtl/>
        </w:rPr>
        <w:footnoteReference w:id="39"/>
      </w:r>
      <w:r w:rsidR="005E7C16" w:rsidRPr="009837E0">
        <w:rPr>
          <w:rFonts w:cs="Traditional Arabic" w:hint="cs"/>
          <w:sz w:val="28"/>
          <w:szCs w:val="28"/>
          <w:vertAlign w:val="superscript"/>
          <w:rtl/>
        </w:rPr>
        <w:t>)</w:t>
      </w:r>
    </w:p>
    <w:p w:rsidR="009D4E82" w:rsidRPr="009837E0" w:rsidRDefault="00081BD4" w:rsidP="00B017B2">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أمَّا</w:t>
      </w:r>
      <w:r w:rsidR="00374BFC" w:rsidRPr="009837E0">
        <w:rPr>
          <w:rFonts w:ascii="Courier New" w:hAnsi="Courier New" w:cs="Traditional Arabic" w:hint="cs"/>
          <w:sz w:val="28"/>
          <w:szCs w:val="28"/>
          <w:rtl/>
        </w:rPr>
        <w:t xml:space="preserve"> </w:t>
      </w:r>
      <w:r w:rsidR="00C56D8D" w:rsidRPr="009837E0">
        <w:rPr>
          <w:rFonts w:ascii="Courier New" w:hAnsi="Courier New" w:cs="Traditional Arabic" w:hint="cs"/>
          <w:sz w:val="28"/>
          <w:szCs w:val="28"/>
          <w:rtl/>
        </w:rPr>
        <w:t>الاستفهام في قوله تعالى</w:t>
      </w:r>
      <w:r w:rsidR="00BB7DB9" w:rsidRPr="009837E0">
        <w:rPr>
          <w:rFonts w:ascii="Courier New" w:hAnsi="Courier New" w:cs="Traditional Arabic" w:hint="cs"/>
          <w:sz w:val="28"/>
          <w:szCs w:val="28"/>
          <w:rtl/>
        </w:rPr>
        <w:t>:</w:t>
      </w:r>
      <w:r w:rsidR="00C56D8D" w:rsidRPr="009837E0">
        <w:rPr>
          <w:rFonts w:ascii="Courier New" w:hAnsi="Courier New" w:cs="Traditional Arabic" w:hint="cs"/>
          <w:sz w:val="28"/>
          <w:szCs w:val="28"/>
          <w:rtl/>
        </w:rPr>
        <w:t xml:space="preserve"> </w:t>
      </w:r>
      <w:r w:rsidR="00C56D8D" w:rsidRPr="009837E0">
        <w:rPr>
          <w:rFonts w:ascii="Courier New" w:hAnsi="Courier New" w:cs="Traditional Arabic"/>
          <w:sz w:val="28"/>
          <w:szCs w:val="28"/>
          <w:rtl/>
        </w:rPr>
        <w:t>(أَأَنتَ فَعَلْتَ هَذَا بِآلِهَتِنَا يَا إِبْرَاهِيمُ)</w:t>
      </w:r>
      <w:r w:rsidR="00E8314B" w:rsidRPr="009837E0">
        <w:rPr>
          <w:rFonts w:ascii="Courier New" w:hAnsi="Courier New" w:cs="Traditional Arabic" w:hint="cs"/>
          <w:sz w:val="28"/>
          <w:szCs w:val="28"/>
          <w:rtl/>
        </w:rPr>
        <w:t>(الأنبياء</w:t>
      </w:r>
      <w:r w:rsidR="00BB7DB9" w:rsidRPr="009837E0">
        <w:rPr>
          <w:rFonts w:ascii="Courier New" w:hAnsi="Courier New" w:cs="Traditional Arabic" w:hint="cs"/>
          <w:sz w:val="28"/>
          <w:szCs w:val="28"/>
          <w:rtl/>
        </w:rPr>
        <w:t>:</w:t>
      </w:r>
      <w:r w:rsidR="00E8314B" w:rsidRPr="009837E0">
        <w:rPr>
          <w:rFonts w:ascii="Courier New" w:hAnsi="Courier New" w:cs="Traditional Arabic" w:hint="cs"/>
          <w:sz w:val="28"/>
          <w:szCs w:val="28"/>
          <w:rtl/>
        </w:rPr>
        <w:t xml:space="preserve"> 62}</w:t>
      </w:r>
      <w:r w:rsidR="00374BFC"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الذي أدخله ابن  هشام في باب التقرير</w:t>
      </w:r>
      <w:r w:rsidR="00B017B2" w:rsidRPr="009837E0">
        <w:rPr>
          <w:rFonts w:cs="Traditional Arabic"/>
          <w:sz w:val="28"/>
          <w:szCs w:val="28"/>
          <w:vertAlign w:val="superscript"/>
          <w:rtl/>
        </w:rPr>
        <w:t>(</w:t>
      </w:r>
      <w:r w:rsidR="00B017B2" w:rsidRPr="009837E0">
        <w:rPr>
          <w:rFonts w:cs="Traditional Arabic"/>
          <w:sz w:val="28"/>
          <w:szCs w:val="28"/>
          <w:vertAlign w:val="superscript"/>
          <w:rtl/>
        </w:rPr>
        <w:footnoteReference w:id="40"/>
      </w:r>
      <w:r w:rsidR="00B017B2" w:rsidRPr="009837E0">
        <w:rPr>
          <w:rFonts w:cs="Traditional Arabic" w:hint="cs"/>
          <w:sz w:val="28"/>
          <w:szCs w:val="28"/>
          <w:vertAlign w:val="superscript"/>
          <w:rtl/>
        </w:rPr>
        <w:t>)</w:t>
      </w:r>
      <w:r w:rsidR="00B017B2"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فهو إ</w:t>
      </w:r>
      <w:r w:rsidR="001666C4" w:rsidRPr="009837E0">
        <w:rPr>
          <w:rFonts w:ascii="Courier New" w:hAnsi="Courier New" w:cs="Traditional Arabic" w:hint="cs"/>
          <w:sz w:val="28"/>
          <w:szCs w:val="28"/>
          <w:rtl/>
        </w:rPr>
        <w:t xml:space="preserve">نكاري </w:t>
      </w:r>
      <w:r w:rsidRPr="009837E0">
        <w:rPr>
          <w:rFonts w:ascii="Courier New" w:hAnsi="Courier New" w:cs="Traditional Arabic" w:hint="cs"/>
          <w:sz w:val="28"/>
          <w:szCs w:val="28"/>
          <w:rtl/>
        </w:rPr>
        <w:t>؛ لأنَّ قوم إبراهيم أرادوا بهذا الاستفهام  حمله على إنكار ما فعله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وإذا جعلناه تقريرًا حوَّلناه إلى استفهام حقيقي </w:t>
      </w:r>
      <w:r w:rsidR="009D4E82" w:rsidRPr="009837E0">
        <w:rPr>
          <w:rFonts w:ascii="Courier New" w:hAnsi="Courier New" w:cs="Traditional Arabic" w:hint="cs"/>
          <w:sz w:val="28"/>
          <w:szCs w:val="28"/>
          <w:rtl/>
        </w:rPr>
        <w:t>؛ لأنَّ ((قوله تعالى</w:t>
      </w:r>
      <w:r w:rsidR="00BB7DB9" w:rsidRPr="009837E0">
        <w:rPr>
          <w:rFonts w:ascii="Courier New" w:hAnsi="Courier New" w:cs="Traditional Arabic" w:hint="cs"/>
          <w:sz w:val="28"/>
          <w:szCs w:val="28"/>
          <w:rtl/>
        </w:rPr>
        <w:t>:</w:t>
      </w:r>
      <w:r w:rsidR="009D4E82" w:rsidRPr="009837E0">
        <w:rPr>
          <w:rFonts w:ascii="Courier New" w:hAnsi="Courier New" w:cs="Traditional Arabic" w:hint="cs"/>
          <w:sz w:val="28"/>
          <w:szCs w:val="28"/>
          <w:rtl/>
        </w:rPr>
        <w:t xml:space="preserve"> </w:t>
      </w:r>
      <w:r w:rsidR="009D4E82" w:rsidRPr="009837E0">
        <w:rPr>
          <w:rFonts w:ascii="Courier New" w:hAnsi="Courier New" w:cs="Traditional Arabic"/>
          <w:sz w:val="28"/>
          <w:szCs w:val="28"/>
          <w:rtl/>
        </w:rPr>
        <w:t>(أَأَنتَ فَعَلْتَ هَذَا</w:t>
      </w:r>
      <w:r w:rsidR="009D4E82" w:rsidRPr="009837E0">
        <w:rPr>
          <w:rFonts w:ascii="Courier New" w:hAnsi="Courier New" w:cs="Traditional Arabic" w:hint="cs"/>
          <w:sz w:val="28"/>
          <w:szCs w:val="28"/>
          <w:rtl/>
        </w:rPr>
        <w:t>) محتمل لإرادة  الاستفهام الحقيقي</w:t>
      </w:r>
      <w:r w:rsidR="00BB7DB9" w:rsidRPr="009837E0">
        <w:rPr>
          <w:rFonts w:ascii="Courier New" w:hAnsi="Courier New" w:cs="Traditional Arabic" w:hint="cs"/>
          <w:sz w:val="28"/>
          <w:szCs w:val="28"/>
          <w:rtl/>
        </w:rPr>
        <w:t>،</w:t>
      </w:r>
      <w:r w:rsidR="009D4E82" w:rsidRPr="009837E0">
        <w:rPr>
          <w:rFonts w:ascii="Courier New" w:hAnsi="Courier New" w:cs="Traditional Arabic" w:hint="cs"/>
          <w:sz w:val="28"/>
          <w:szCs w:val="28"/>
          <w:rtl/>
        </w:rPr>
        <w:t xml:space="preserve"> بأن يكونوا لم يعلموا أنَّه </w:t>
      </w:r>
      <w:r w:rsidR="009D4E82" w:rsidRPr="009837E0">
        <w:rPr>
          <w:rFonts w:ascii="Courier New" w:hAnsi="Courier New" w:cs="Traditional Arabic" w:hint="cs"/>
          <w:sz w:val="28"/>
          <w:szCs w:val="28"/>
          <w:rtl/>
        </w:rPr>
        <w:lastRenderedPageBreak/>
        <w:t>الفاعل))</w:t>
      </w:r>
      <w:r w:rsidR="009D4E82" w:rsidRPr="009837E0">
        <w:rPr>
          <w:rFonts w:cs="Traditional Arabic"/>
          <w:sz w:val="28"/>
          <w:szCs w:val="28"/>
          <w:vertAlign w:val="superscript"/>
          <w:rtl/>
        </w:rPr>
        <w:t xml:space="preserve"> (</w:t>
      </w:r>
      <w:r w:rsidR="009D4E82" w:rsidRPr="009837E0">
        <w:rPr>
          <w:rFonts w:cs="Traditional Arabic"/>
          <w:sz w:val="28"/>
          <w:szCs w:val="28"/>
          <w:vertAlign w:val="superscript"/>
          <w:rtl/>
        </w:rPr>
        <w:footnoteReference w:id="41"/>
      </w:r>
      <w:r w:rsidR="009D4E82" w:rsidRPr="009837E0">
        <w:rPr>
          <w:rFonts w:cs="Traditional Arabic"/>
          <w:sz w:val="28"/>
          <w:szCs w:val="28"/>
          <w:vertAlign w:val="superscript"/>
          <w:rtl/>
        </w:rPr>
        <w:t>)</w:t>
      </w:r>
      <w:r w:rsidR="009D4E82" w:rsidRPr="009837E0">
        <w:rPr>
          <w:rFonts w:ascii="Courier New" w:hAnsi="Courier New" w:cs="Traditional Arabic" w:hint="cs"/>
          <w:sz w:val="28"/>
          <w:szCs w:val="28"/>
          <w:rtl/>
        </w:rPr>
        <w:t xml:space="preserve"> وجاز أيضًا حمله على الإقرار بفعل ما فعله ؛ لإقامة الحجة عليه </w:t>
      </w:r>
      <w:r w:rsidR="00307A0F" w:rsidRPr="009837E0">
        <w:rPr>
          <w:rFonts w:ascii="Courier New" w:hAnsi="Courier New" w:cs="Traditional Arabic" w:hint="cs"/>
          <w:sz w:val="28"/>
          <w:szCs w:val="28"/>
          <w:rtl/>
        </w:rPr>
        <w:t>فـ((طلبوا منه الاعتراف بذلك ليقدموا على إيذائه))</w:t>
      </w:r>
      <w:r w:rsidR="00307A0F" w:rsidRPr="009837E0">
        <w:rPr>
          <w:rFonts w:cs="Traditional Arabic"/>
          <w:sz w:val="28"/>
          <w:szCs w:val="28"/>
          <w:vertAlign w:val="superscript"/>
          <w:rtl/>
        </w:rPr>
        <w:t xml:space="preserve"> (</w:t>
      </w:r>
      <w:r w:rsidR="00307A0F" w:rsidRPr="009837E0">
        <w:rPr>
          <w:rFonts w:cs="Traditional Arabic"/>
          <w:sz w:val="28"/>
          <w:szCs w:val="28"/>
          <w:vertAlign w:val="superscript"/>
          <w:rtl/>
        </w:rPr>
        <w:footnoteReference w:id="42"/>
      </w:r>
      <w:r w:rsidR="00307A0F" w:rsidRPr="009837E0">
        <w:rPr>
          <w:rFonts w:cs="Traditional Arabic"/>
          <w:sz w:val="28"/>
          <w:szCs w:val="28"/>
          <w:vertAlign w:val="superscript"/>
          <w:rtl/>
        </w:rPr>
        <w:t>)</w:t>
      </w:r>
    </w:p>
    <w:p w:rsidR="00201204" w:rsidRPr="009837E0" w:rsidRDefault="00C97B47" w:rsidP="00FA7B5F">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فالغرض من استعمال همزة الاستفهام هو حمل المخاطَب على</w:t>
      </w:r>
      <w:r w:rsidR="00B017B2" w:rsidRPr="009837E0">
        <w:rPr>
          <w:rFonts w:ascii="Courier New" w:hAnsi="Courier New" w:cs="Traditional Arabic" w:hint="cs"/>
          <w:sz w:val="28"/>
          <w:szCs w:val="28"/>
          <w:rtl/>
        </w:rPr>
        <w:t xml:space="preserve"> إنكار </w:t>
      </w:r>
      <w:r w:rsidRPr="009837E0">
        <w:rPr>
          <w:rFonts w:ascii="Courier New" w:hAnsi="Courier New" w:cs="Traditional Arabic" w:hint="cs"/>
          <w:sz w:val="28"/>
          <w:szCs w:val="28"/>
          <w:rtl/>
        </w:rPr>
        <w:t xml:space="preserve"> </w:t>
      </w:r>
      <w:r w:rsidR="00B017B2"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ما جاء بعدها </w:t>
      </w:r>
      <w:r w:rsidR="00B017B2" w:rsidRPr="009837E0">
        <w:rPr>
          <w:rFonts w:ascii="Courier New" w:hAnsi="Courier New" w:cs="Traditional Arabic" w:hint="cs"/>
          <w:sz w:val="28"/>
          <w:szCs w:val="28"/>
          <w:rtl/>
        </w:rPr>
        <w:t xml:space="preserve">أو الإقرار بإثباته </w:t>
      </w:r>
      <w:r w:rsidRPr="009837E0">
        <w:rPr>
          <w:rFonts w:ascii="Courier New" w:hAnsi="Courier New" w:cs="Traditional Arabic" w:hint="cs"/>
          <w:sz w:val="28"/>
          <w:szCs w:val="28"/>
          <w:rtl/>
        </w:rPr>
        <w:t xml:space="preserve">أو </w:t>
      </w:r>
      <w:r w:rsidR="00B017B2" w:rsidRPr="009837E0">
        <w:rPr>
          <w:rFonts w:ascii="Courier New" w:hAnsi="Courier New" w:cs="Traditional Arabic" w:hint="cs"/>
          <w:sz w:val="28"/>
          <w:szCs w:val="28"/>
          <w:rtl/>
        </w:rPr>
        <w:t xml:space="preserve">نفيه </w:t>
      </w:r>
      <w:r w:rsidRPr="009837E0">
        <w:rPr>
          <w:rFonts w:ascii="Courier New" w:hAnsi="Courier New" w:cs="Traditional Arabic" w:hint="cs"/>
          <w:sz w:val="28"/>
          <w:szCs w:val="28"/>
          <w:rtl/>
        </w:rPr>
        <w:t>؛ ليشارك المستفهِم في هذا الإنكار أو الإقرار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وعلى أساس هذا الغرض ينبغي أن تُفسَّر كل شواهدها في كتاب الله</w:t>
      </w:r>
      <w:r w:rsidR="00BB7DB9" w:rsidRPr="009837E0">
        <w:rPr>
          <w:rFonts w:ascii="Courier New" w:hAnsi="Courier New" w:cs="Traditional Arabic" w:hint="cs"/>
          <w:sz w:val="28"/>
          <w:szCs w:val="28"/>
          <w:rtl/>
        </w:rPr>
        <w:t>،</w:t>
      </w:r>
      <w:r w:rsidR="00FA7B5F" w:rsidRPr="009837E0">
        <w:rPr>
          <w:rFonts w:ascii="Courier New" w:hAnsi="Courier New" w:cs="Traditional Arabic" w:hint="cs"/>
          <w:sz w:val="28"/>
          <w:szCs w:val="28"/>
          <w:rtl/>
        </w:rPr>
        <w:t xml:space="preserve"> و</w:t>
      </w:r>
      <w:r w:rsidR="00B017B2" w:rsidRPr="009837E0">
        <w:rPr>
          <w:rFonts w:ascii="Courier New" w:hAnsi="Courier New" w:cs="Traditional Arabic" w:hint="cs"/>
          <w:sz w:val="28"/>
          <w:szCs w:val="28"/>
          <w:rtl/>
          <w:lang w:bidi="ar-SY"/>
        </w:rPr>
        <w:t xml:space="preserve">قد </w:t>
      </w:r>
      <w:r w:rsidR="004B7325" w:rsidRPr="009837E0">
        <w:rPr>
          <w:rFonts w:ascii="Courier New" w:hAnsi="Courier New" w:cs="Traditional Arabic" w:hint="cs"/>
          <w:sz w:val="28"/>
          <w:szCs w:val="28"/>
          <w:rtl/>
          <w:lang w:bidi="ar-SY"/>
        </w:rPr>
        <w:t xml:space="preserve">ذكر النحاة </w:t>
      </w:r>
      <w:r w:rsidR="009A6184" w:rsidRPr="009837E0">
        <w:rPr>
          <w:rFonts w:ascii="Courier New" w:hAnsi="Courier New" w:cs="Traditional Arabic" w:hint="cs"/>
          <w:sz w:val="28"/>
          <w:szCs w:val="28"/>
          <w:rtl/>
          <w:lang w:bidi="ar-SY"/>
        </w:rPr>
        <w:t xml:space="preserve">أنَّ الهمزة جاءت في القرآن الكريم </w:t>
      </w:r>
      <w:r w:rsidR="00FA7B5F" w:rsidRPr="009837E0">
        <w:rPr>
          <w:rFonts w:ascii="Courier New" w:hAnsi="Courier New" w:cs="Traditional Arabic" w:hint="cs"/>
          <w:sz w:val="28"/>
          <w:szCs w:val="28"/>
          <w:rtl/>
          <w:lang w:bidi="ar-SY"/>
        </w:rPr>
        <w:t>على معان كثيرة</w:t>
      </w:r>
      <w:r w:rsidR="001666C4" w:rsidRPr="009837E0">
        <w:rPr>
          <w:rFonts w:ascii="Courier New" w:hAnsi="Courier New" w:cs="Traditional Arabic" w:hint="cs"/>
          <w:sz w:val="28"/>
          <w:szCs w:val="28"/>
          <w:rtl/>
          <w:lang w:bidi="ar-SY"/>
        </w:rPr>
        <w:t xml:space="preserve"> أشهرها</w:t>
      </w:r>
      <w:r w:rsidR="00BB7DB9" w:rsidRPr="009837E0">
        <w:rPr>
          <w:rFonts w:ascii="Courier New" w:hAnsi="Courier New" w:cs="Traditional Arabic" w:hint="cs"/>
          <w:sz w:val="28"/>
          <w:szCs w:val="28"/>
          <w:rtl/>
          <w:lang w:bidi="ar-SY"/>
        </w:rPr>
        <w:t>:</w:t>
      </w:r>
      <w:r w:rsidR="004355FF" w:rsidRPr="009837E0">
        <w:rPr>
          <w:rFonts w:ascii="Courier New" w:hAnsi="Courier New" w:cs="Traditional Arabic" w:hint="cs"/>
          <w:sz w:val="28"/>
          <w:szCs w:val="28"/>
          <w:rtl/>
          <w:lang w:bidi="ar-SY"/>
        </w:rPr>
        <w:t xml:space="preserve"> الإيجاب والتحقيق</w:t>
      </w:r>
      <w:r w:rsidR="00BB7DB9" w:rsidRPr="009837E0">
        <w:rPr>
          <w:rFonts w:ascii="Courier New" w:hAnsi="Courier New" w:cs="Traditional Arabic" w:hint="cs"/>
          <w:sz w:val="28"/>
          <w:szCs w:val="28"/>
          <w:rtl/>
          <w:lang w:bidi="ar-SY"/>
        </w:rPr>
        <w:t>،</w:t>
      </w:r>
      <w:r w:rsidR="004355FF" w:rsidRPr="009837E0">
        <w:rPr>
          <w:rFonts w:ascii="Courier New" w:hAnsi="Courier New" w:cs="Traditional Arabic" w:hint="cs"/>
          <w:sz w:val="28"/>
          <w:szCs w:val="28"/>
          <w:rtl/>
          <w:lang w:bidi="ar-SY"/>
        </w:rPr>
        <w:t xml:space="preserve"> والتسوية</w:t>
      </w:r>
      <w:r w:rsidR="00BB7DB9" w:rsidRPr="009837E0">
        <w:rPr>
          <w:rFonts w:ascii="Courier New" w:hAnsi="Courier New" w:cs="Traditional Arabic" w:hint="cs"/>
          <w:sz w:val="28"/>
          <w:szCs w:val="28"/>
          <w:rtl/>
          <w:lang w:bidi="ar-SY"/>
        </w:rPr>
        <w:t>،</w:t>
      </w:r>
      <w:r w:rsidR="004355FF" w:rsidRPr="009837E0">
        <w:rPr>
          <w:rFonts w:ascii="Courier New" w:hAnsi="Courier New" w:cs="Traditional Arabic" w:hint="cs"/>
          <w:sz w:val="28"/>
          <w:szCs w:val="28"/>
          <w:rtl/>
          <w:lang w:bidi="ar-SY"/>
        </w:rPr>
        <w:t xml:space="preserve"> والتقرير</w:t>
      </w:r>
      <w:r w:rsidR="00BB7DB9" w:rsidRPr="009837E0">
        <w:rPr>
          <w:rFonts w:ascii="Courier New" w:hAnsi="Courier New" w:cs="Traditional Arabic" w:hint="cs"/>
          <w:sz w:val="28"/>
          <w:szCs w:val="28"/>
          <w:rtl/>
          <w:lang w:bidi="ar-SY"/>
        </w:rPr>
        <w:t>،</w:t>
      </w:r>
      <w:r w:rsidR="004355FF" w:rsidRPr="009837E0">
        <w:rPr>
          <w:rFonts w:ascii="Courier New" w:hAnsi="Courier New" w:cs="Traditional Arabic" w:hint="cs"/>
          <w:sz w:val="28"/>
          <w:szCs w:val="28"/>
          <w:rtl/>
          <w:lang w:bidi="ar-SY"/>
        </w:rPr>
        <w:t xml:space="preserve"> والتوبيخ</w:t>
      </w:r>
      <w:r w:rsidR="00BB7DB9" w:rsidRPr="009837E0">
        <w:rPr>
          <w:rFonts w:ascii="Courier New" w:hAnsi="Courier New" w:cs="Traditional Arabic" w:hint="cs"/>
          <w:sz w:val="28"/>
          <w:szCs w:val="28"/>
          <w:rtl/>
          <w:lang w:bidi="ar-SY"/>
        </w:rPr>
        <w:t>،</w:t>
      </w:r>
      <w:r w:rsidR="004355FF" w:rsidRPr="009837E0">
        <w:rPr>
          <w:rFonts w:ascii="Courier New" w:hAnsi="Courier New" w:cs="Traditional Arabic" w:hint="cs"/>
          <w:sz w:val="28"/>
          <w:szCs w:val="28"/>
          <w:rtl/>
          <w:lang w:bidi="ar-SY"/>
        </w:rPr>
        <w:t xml:space="preserve"> والتذكير</w:t>
      </w:r>
      <w:r w:rsidR="00BB7DB9" w:rsidRPr="009837E0">
        <w:rPr>
          <w:rFonts w:ascii="Courier New" w:hAnsi="Courier New" w:cs="Traditional Arabic" w:hint="cs"/>
          <w:sz w:val="28"/>
          <w:szCs w:val="28"/>
          <w:rtl/>
          <w:lang w:bidi="ar-SY"/>
        </w:rPr>
        <w:t>،</w:t>
      </w:r>
      <w:r w:rsidR="004355FF" w:rsidRPr="009837E0">
        <w:rPr>
          <w:rFonts w:ascii="Courier New" w:hAnsi="Courier New" w:cs="Traditional Arabic" w:hint="cs"/>
          <w:sz w:val="28"/>
          <w:szCs w:val="28"/>
          <w:rtl/>
          <w:lang w:bidi="ar-SY"/>
        </w:rPr>
        <w:t xml:space="preserve"> والتهديد</w:t>
      </w:r>
      <w:r w:rsidR="00BB7DB9" w:rsidRPr="009837E0">
        <w:rPr>
          <w:rFonts w:ascii="Courier New" w:hAnsi="Courier New" w:cs="Traditional Arabic" w:hint="cs"/>
          <w:sz w:val="28"/>
          <w:szCs w:val="28"/>
          <w:rtl/>
          <w:lang w:bidi="ar-SY"/>
        </w:rPr>
        <w:t>،</w:t>
      </w:r>
      <w:r w:rsidR="004355FF" w:rsidRPr="009837E0">
        <w:rPr>
          <w:rFonts w:ascii="Courier New" w:hAnsi="Courier New" w:cs="Traditional Arabic" w:hint="cs"/>
          <w:sz w:val="28"/>
          <w:szCs w:val="28"/>
          <w:rtl/>
          <w:lang w:bidi="ar-SY"/>
        </w:rPr>
        <w:t xml:space="preserve"> والتنبيه</w:t>
      </w:r>
      <w:r w:rsidR="00BB7DB9" w:rsidRPr="009837E0">
        <w:rPr>
          <w:rFonts w:ascii="Courier New" w:hAnsi="Courier New" w:cs="Traditional Arabic" w:hint="cs"/>
          <w:sz w:val="28"/>
          <w:szCs w:val="28"/>
          <w:rtl/>
          <w:lang w:bidi="ar-SY"/>
        </w:rPr>
        <w:t>،</w:t>
      </w:r>
      <w:r w:rsidR="004355FF" w:rsidRPr="009837E0">
        <w:rPr>
          <w:rFonts w:ascii="Courier New" w:hAnsi="Courier New" w:cs="Traditional Arabic" w:hint="cs"/>
          <w:sz w:val="28"/>
          <w:szCs w:val="28"/>
          <w:rtl/>
          <w:lang w:bidi="ar-SY"/>
        </w:rPr>
        <w:t xml:space="preserve"> والاستبطاء</w:t>
      </w:r>
      <w:r w:rsidR="00BB7DB9" w:rsidRPr="009837E0">
        <w:rPr>
          <w:rFonts w:ascii="Courier New" w:hAnsi="Courier New" w:cs="Traditional Arabic" w:hint="cs"/>
          <w:sz w:val="28"/>
          <w:szCs w:val="28"/>
          <w:rtl/>
          <w:lang w:bidi="ar-SY"/>
        </w:rPr>
        <w:t>،</w:t>
      </w:r>
      <w:r w:rsidR="004355FF" w:rsidRPr="009837E0">
        <w:rPr>
          <w:rFonts w:ascii="Courier New" w:hAnsi="Courier New" w:cs="Traditional Arabic" w:hint="cs"/>
          <w:sz w:val="28"/>
          <w:szCs w:val="28"/>
          <w:rtl/>
          <w:lang w:bidi="ar-SY"/>
        </w:rPr>
        <w:t xml:space="preserve"> والإنكار</w:t>
      </w:r>
      <w:r w:rsidR="00BB7DB9" w:rsidRPr="009837E0">
        <w:rPr>
          <w:rFonts w:ascii="Courier New" w:hAnsi="Courier New" w:cs="Traditional Arabic" w:hint="cs"/>
          <w:sz w:val="28"/>
          <w:szCs w:val="28"/>
          <w:rtl/>
          <w:lang w:bidi="ar-SY"/>
        </w:rPr>
        <w:t>،</w:t>
      </w:r>
      <w:r w:rsidR="004355FF" w:rsidRPr="009837E0">
        <w:rPr>
          <w:rFonts w:ascii="Courier New" w:hAnsi="Courier New" w:cs="Traditional Arabic" w:hint="cs"/>
          <w:sz w:val="28"/>
          <w:szCs w:val="28"/>
          <w:rtl/>
          <w:lang w:bidi="ar-SY"/>
        </w:rPr>
        <w:t xml:space="preserve"> والتهكم</w:t>
      </w:r>
      <w:r w:rsidR="00BB7DB9" w:rsidRPr="009837E0">
        <w:rPr>
          <w:rFonts w:ascii="Courier New" w:hAnsi="Courier New" w:cs="Traditional Arabic" w:hint="cs"/>
          <w:sz w:val="28"/>
          <w:szCs w:val="28"/>
          <w:rtl/>
          <w:lang w:bidi="ar-SY"/>
        </w:rPr>
        <w:t>،</w:t>
      </w:r>
      <w:r w:rsidR="00726C25" w:rsidRPr="009837E0">
        <w:rPr>
          <w:rFonts w:ascii="Courier New" w:hAnsi="Courier New" w:cs="Traditional Arabic" w:hint="cs"/>
          <w:sz w:val="28"/>
          <w:szCs w:val="28"/>
          <w:rtl/>
        </w:rPr>
        <w:t xml:space="preserve"> والأمر</w:t>
      </w:r>
      <w:r w:rsidR="00BB7DB9" w:rsidRPr="009837E0">
        <w:rPr>
          <w:rFonts w:ascii="Courier New" w:hAnsi="Courier New" w:cs="Traditional Arabic" w:hint="cs"/>
          <w:sz w:val="28"/>
          <w:szCs w:val="28"/>
          <w:rtl/>
        </w:rPr>
        <w:t>،</w:t>
      </w:r>
      <w:r w:rsidR="004355FF" w:rsidRPr="009837E0">
        <w:rPr>
          <w:rFonts w:ascii="Courier New" w:hAnsi="Courier New" w:cs="Traditional Arabic" w:hint="cs"/>
          <w:sz w:val="28"/>
          <w:szCs w:val="28"/>
          <w:rtl/>
        </w:rPr>
        <w:t xml:space="preserve"> والتعجب </w:t>
      </w:r>
      <w:r w:rsidR="004355FF" w:rsidRPr="009837E0">
        <w:rPr>
          <w:rFonts w:cs="Traditional Arabic"/>
          <w:sz w:val="28"/>
          <w:szCs w:val="28"/>
          <w:vertAlign w:val="superscript"/>
          <w:rtl/>
          <w:lang w:bidi="ar-SY"/>
        </w:rPr>
        <w:t>(</w:t>
      </w:r>
      <w:r w:rsidR="004355FF" w:rsidRPr="009837E0">
        <w:rPr>
          <w:rStyle w:val="a4"/>
          <w:rFonts w:cs="Traditional Arabic"/>
          <w:sz w:val="28"/>
          <w:szCs w:val="28"/>
          <w:rtl/>
          <w:lang w:bidi="ar-SY"/>
        </w:rPr>
        <w:footnoteReference w:id="43"/>
      </w:r>
      <w:r w:rsidR="004355FF" w:rsidRPr="009837E0">
        <w:rPr>
          <w:rFonts w:cs="Traditional Arabic"/>
          <w:sz w:val="28"/>
          <w:szCs w:val="28"/>
          <w:vertAlign w:val="superscript"/>
          <w:rtl/>
          <w:lang w:bidi="ar-SY"/>
        </w:rPr>
        <w:t>)</w:t>
      </w:r>
    </w:p>
    <w:p w:rsidR="00A81B9C" w:rsidRPr="009837E0" w:rsidRDefault="0099563C" w:rsidP="00BD02F1">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مرَّ تفصيل الغرض من استعم</w:t>
      </w:r>
      <w:r w:rsidR="007971E9" w:rsidRPr="009837E0">
        <w:rPr>
          <w:rFonts w:ascii="Courier New" w:hAnsi="Courier New" w:cs="Traditional Arabic" w:hint="cs"/>
          <w:sz w:val="28"/>
          <w:szCs w:val="28"/>
          <w:rtl/>
        </w:rPr>
        <w:t>ا</w:t>
      </w:r>
      <w:r w:rsidRPr="009837E0">
        <w:rPr>
          <w:rFonts w:ascii="Courier New" w:hAnsi="Courier New" w:cs="Traditional Arabic" w:hint="cs"/>
          <w:sz w:val="28"/>
          <w:szCs w:val="28"/>
          <w:rtl/>
        </w:rPr>
        <w:t xml:space="preserve">ل همزة الاستفهام المجازي </w:t>
      </w:r>
      <w:r w:rsidR="000D30B2" w:rsidRPr="009837E0">
        <w:rPr>
          <w:rFonts w:ascii="Courier New" w:hAnsi="Courier New" w:cs="Traditional Arabic" w:hint="cs"/>
          <w:sz w:val="28"/>
          <w:szCs w:val="28"/>
          <w:rtl/>
        </w:rPr>
        <w:t xml:space="preserve">أمَّا </w:t>
      </w:r>
      <w:r w:rsidRPr="009837E0">
        <w:rPr>
          <w:rFonts w:ascii="Courier New" w:hAnsi="Courier New" w:cs="Traditional Arabic" w:hint="cs"/>
          <w:sz w:val="28"/>
          <w:szCs w:val="28"/>
          <w:rtl/>
        </w:rPr>
        <w:t>هذه المعاني وغيرها</w:t>
      </w:r>
      <w:r w:rsidR="000D30B2" w:rsidRPr="009837E0">
        <w:rPr>
          <w:rFonts w:ascii="Courier New" w:hAnsi="Courier New" w:cs="Traditional Arabic" w:hint="cs"/>
          <w:sz w:val="28"/>
          <w:szCs w:val="28"/>
          <w:rtl/>
        </w:rPr>
        <w:t xml:space="preserve"> </w:t>
      </w:r>
      <w:r w:rsidR="00FE5D2C" w:rsidRPr="009837E0">
        <w:rPr>
          <w:rFonts w:ascii="Courier New" w:hAnsi="Courier New" w:cs="Traditional Arabic" w:hint="cs"/>
          <w:sz w:val="28"/>
          <w:szCs w:val="28"/>
          <w:rtl/>
        </w:rPr>
        <w:t xml:space="preserve">باستثناء التقرير والإنكار </w:t>
      </w:r>
      <w:r w:rsidR="000D30B2" w:rsidRPr="009837E0">
        <w:rPr>
          <w:rFonts w:ascii="Courier New" w:hAnsi="Courier New" w:cs="Traditional Arabic" w:hint="cs"/>
          <w:sz w:val="28"/>
          <w:szCs w:val="28"/>
          <w:rtl/>
        </w:rPr>
        <w:t xml:space="preserve">فهي معاني السياق وليست معاني </w:t>
      </w:r>
      <w:r w:rsidRPr="009837E0">
        <w:rPr>
          <w:rFonts w:ascii="Courier New" w:hAnsi="Courier New" w:cs="Traditional Arabic" w:hint="cs"/>
          <w:sz w:val="28"/>
          <w:szCs w:val="28"/>
          <w:rtl/>
        </w:rPr>
        <w:t>ال</w:t>
      </w:r>
      <w:r w:rsidR="00B95948" w:rsidRPr="009837E0">
        <w:rPr>
          <w:rFonts w:ascii="Courier New" w:hAnsi="Courier New" w:cs="Traditional Arabic" w:hint="cs"/>
          <w:sz w:val="28"/>
          <w:szCs w:val="28"/>
          <w:rtl/>
        </w:rPr>
        <w:t>همزة</w:t>
      </w:r>
      <w:r w:rsidR="00BB7DB9" w:rsidRPr="009837E0">
        <w:rPr>
          <w:rFonts w:ascii="Courier New" w:hAnsi="Courier New" w:cs="Traditional Arabic" w:hint="cs"/>
          <w:sz w:val="28"/>
          <w:szCs w:val="28"/>
          <w:rtl/>
        </w:rPr>
        <w:t>،</w:t>
      </w:r>
      <w:r w:rsidR="00B95948" w:rsidRPr="009837E0">
        <w:rPr>
          <w:rFonts w:ascii="Courier New" w:hAnsi="Courier New" w:cs="Traditional Arabic" w:hint="cs"/>
          <w:sz w:val="28"/>
          <w:szCs w:val="28"/>
          <w:rtl/>
        </w:rPr>
        <w:t xml:space="preserve"> </w:t>
      </w:r>
      <w:r w:rsidR="00A81B9C" w:rsidRPr="009837E0">
        <w:rPr>
          <w:rFonts w:ascii="Courier New" w:hAnsi="Courier New" w:cs="Traditional Arabic" w:hint="cs"/>
          <w:sz w:val="28"/>
          <w:szCs w:val="28"/>
          <w:rtl/>
        </w:rPr>
        <w:t>وفيما يأتي دراسة لشواهد هذه المعاني في القرآن الكريم</w:t>
      </w:r>
      <w:r w:rsidR="00BB7DB9" w:rsidRPr="009837E0">
        <w:rPr>
          <w:rFonts w:ascii="Courier New" w:hAnsi="Courier New" w:cs="Traditional Arabic" w:hint="cs"/>
          <w:sz w:val="28"/>
          <w:szCs w:val="28"/>
          <w:rtl/>
        </w:rPr>
        <w:t>:</w:t>
      </w:r>
    </w:p>
    <w:p w:rsidR="0092147D" w:rsidRPr="009837E0" w:rsidRDefault="00A81B9C" w:rsidP="00FE5D2C">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1-الإيجاب والتحقيق</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B95948" w:rsidRPr="009837E0">
        <w:rPr>
          <w:rFonts w:ascii="Courier New" w:hAnsi="Courier New" w:cs="Traditional Arabic" w:hint="cs"/>
          <w:sz w:val="28"/>
          <w:szCs w:val="28"/>
          <w:rtl/>
        </w:rPr>
        <w:t>فقد ذكروا مجيئها بمعنى ال</w:t>
      </w:r>
      <w:r w:rsidRPr="009837E0">
        <w:rPr>
          <w:rFonts w:ascii="Courier New" w:hAnsi="Courier New" w:cs="Traditional Arabic" w:hint="cs"/>
          <w:sz w:val="28"/>
          <w:szCs w:val="28"/>
          <w:rtl/>
        </w:rPr>
        <w:t>إيجاب والتحقيق</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في قوله </w:t>
      </w:r>
      <w:r w:rsidR="00B95948" w:rsidRPr="009837E0">
        <w:rPr>
          <w:rFonts w:ascii="Courier New" w:hAnsi="Courier New" w:cs="Traditional Arabic" w:hint="cs"/>
          <w:sz w:val="28"/>
          <w:szCs w:val="28"/>
          <w:rtl/>
        </w:rPr>
        <w:t>تعالى</w:t>
      </w:r>
      <w:r w:rsidR="00BB7DB9" w:rsidRPr="009837E0">
        <w:rPr>
          <w:rFonts w:ascii="Courier New" w:hAnsi="Courier New" w:cs="Traditional Arabic" w:hint="cs"/>
          <w:sz w:val="28"/>
          <w:szCs w:val="28"/>
          <w:rtl/>
        </w:rPr>
        <w:t>:</w:t>
      </w:r>
      <w:r w:rsidR="00B95948" w:rsidRPr="009837E0">
        <w:rPr>
          <w:rFonts w:ascii="Courier New" w:hAnsi="Courier New" w:cs="Traditional Arabic" w:hint="cs"/>
          <w:sz w:val="28"/>
          <w:szCs w:val="28"/>
          <w:rtl/>
        </w:rPr>
        <w:t xml:space="preserve"> (</w:t>
      </w:r>
      <w:r w:rsidR="00B95948" w:rsidRPr="009837E0">
        <w:rPr>
          <w:rFonts w:ascii="Courier New" w:hAnsi="Courier New" w:cs="Traditional Arabic"/>
          <w:sz w:val="28"/>
          <w:szCs w:val="28"/>
          <w:rtl/>
        </w:rPr>
        <w:t>قَالُواْ أَتَجْعَلُ فِيهَا مَن يُفْسِدُ فِيهَا وَيَسْفِكُ الدِّمَاء</w:t>
      </w:r>
      <w:r w:rsidR="00B95948" w:rsidRPr="009837E0">
        <w:rPr>
          <w:rFonts w:ascii="Courier New" w:hAnsi="Courier New" w:cs="Traditional Arabic" w:hint="cs"/>
          <w:sz w:val="28"/>
          <w:szCs w:val="28"/>
          <w:rtl/>
        </w:rPr>
        <w:t>){الب</w:t>
      </w:r>
      <w:r w:rsidR="00FE5D2C" w:rsidRPr="009837E0">
        <w:rPr>
          <w:rFonts w:ascii="Courier New" w:hAnsi="Courier New" w:cs="Traditional Arabic" w:hint="cs"/>
          <w:sz w:val="28"/>
          <w:szCs w:val="28"/>
          <w:rtl/>
        </w:rPr>
        <w:t>قرة</w:t>
      </w:r>
      <w:r w:rsidR="00BB7DB9" w:rsidRPr="009837E0">
        <w:rPr>
          <w:rFonts w:ascii="Courier New" w:hAnsi="Courier New" w:cs="Traditional Arabic" w:hint="cs"/>
          <w:sz w:val="28"/>
          <w:szCs w:val="28"/>
          <w:rtl/>
        </w:rPr>
        <w:t>:</w:t>
      </w:r>
      <w:r w:rsidR="00FE5D2C" w:rsidRPr="009837E0">
        <w:rPr>
          <w:rFonts w:ascii="Courier New" w:hAnsi="Courier New" w:cs="Traditional Arabic" w:hint="cs"/>
          <w:sz w:val="28"/>
          <w:szCs w:val="28"/>
          <w:rtl/>
        </w:rPr>
        <w:t xml:space="preserve"> 30} والمعنى</w:t>
      </w:r>
      <w:r w:rsidR="00BB7DB9" w:rsidRPr="009837E0">
        <w:rPr>
          <w:rFonts w:ascii="Courier New" w:hAnsi="Courier New" w:cs="Traditional Arabic" w:hint="cs"/>
          <w:sz w:val="28"/>
          <w:szCs w:val="28"/>
          <w:rtl/>
        </w:rPr>
        <w:t>:</w:t>
      </w:r>
      <w:r w:rsidR="00FE5D2C" w:rsidRPr="009837E0">
        <w:rPr>
          <w:rFonts w:ascii="Courier New" w:hAnsi="Courier New" w:cs="Traditional Arabic" w:hint="cs"/>
          <w:sz w:val="28"/>
          <w:szCs w:val="28"/>
          <w:rtl/>
        </w:rPr>
        <w:t xml:space="preserve"> ستجعل فيها</w:t>
      </w:r>
      <w:r w:rsidR="00BB7DB9" w:rsidRPr="009837E0">
        <w:rPr>
          <w:rFonts w:ascii="Courier New" w:hAnsi="Courier New" w:cs="Traditional Arabic" w:hint="cs"/>
          <w:sz w:val="28"/>
          <w:szCs w:val="28"/>
          <w:rtl/>
        </w:rPr>
        <w:t>،</w:t>
      </w:r>
      <w:r w:rsidR="00FE5D2C" w:rsidRPr="009837E0">
        <w:rPr>
          <w:rFonts w:ascii="Courier New" w:hAnsi="Courier New" w:cs="Traditional Arabic" w:hint="cs"/>
          <w:sz w:val="28"/>
          <w:szCs w:val="28"/>
          <w:rtl/>
        </w:rPr>
        <w:t xml:space="preserve"> </w:t>
      </w:r>
      <w:r w:rsidR="00B95948" w:rsidRPr="009837E0">
        <w:rPr>
          <w:rFonts w:ascii="Courier New" w:hAnsi="Courier New" w:cs="Traditional Arabic" w:hint="cs"/>
          <w:sz w:val="28"/>
          <w:szCs w:val="28"/>
          <w:rtl/>
        </w:rPr>
        <w:t>كيف يصح جعل قوله تعالى</w:t>
      </w:r>
      <w:r w:rsidR="00BB7DB9" w:rsidRPr="009837E0">
        <w:rPr>
          <w:rFonts w:ascii="Courier New" w:hAnsi="Courier New" w:cs="Traditional Arabic" w:hint="cs"/>
          <w:sz w:val="28"/>
          <w:szCs w:val="28"/>
          <w:rtl/>
        </w:rPr>
        <w:t>:</w:t>
      </w:r>
      <w:r w:rsidR="00B95948" w:rsidRPr="009837E0">
        <w:rPr>
          <w:rFonts w:ascii="Courier New" w:hAnsi="Courier New" w:cs="Traditional Arabic" w:hint="cs"/>
          <w:sz w:val="28"/>
          <w:szCs w:val="28"/>
          <w:rtl/>
        </w:rPr>
        <w:t xml:space="preserve"> (</w:t>
      </w:r>
      <w:r w:rsidR="00B95948" w:rsidRPr="009837E0">
        <w:rPr>
          <w:rFonts w:ascii="Courier New" w:hAnsi="Courier New" w:cs="Traditional Arabic"/>
          <w:sz w:val="28"/>
          <w:szCs w:val="28"/>
          <w:rtl/>
        </w:rPr>
        <w:t>أَتَجْعَلُ فِيهَا</w:t>
      </w:r>
      <w:r w:rsidR="00B95948" w:rsidRPr="009837E0">
        <w:rPr>
          <w:rFonts w:ascii="Courier New" w:hAnsi="Courier New" w:cs="Traditional Arabic" w:hint="cs"/>
          <w:sz w:val="28"/>
          <w:szCs w:val="28"/>
          <w:rtl/>
        </w:rPr>
        <w:t>) بمعنى</w:t>
      </w:r>
      <w:r w:rsidR="00BB7DB9" w:rsidRPr="009837E0">
        <w:rPr>
          <w:rFonts w:ascii="Courier New" w:hAnsi="Courier New" w:cs="Traditional Arabic" w:hint="cs"/>
          <w:sz w:val="28"/>
          <w:szCs w:val="28"/>
          <w:rtl/>
        </w:rPr>
        <w:t>:</w:t>
      </w:r>
      <w:r w:rsidR="00B95948" w:rsidRPr="009837E0">
        <w:rPr>
          <w:rFonts w:ascii="Courier New" w:hAnsi="Courier New" w:cs="Traditional Arabic" w:hint="cs"/>
          <w:sz w:val="28"/>
          <w:szCs w:val="28"/>
          <w:rtl/>
        </w:rPr>
        <w:t xml:space="preserve"> ستجعل فيها</w:t>
      </w:r>
      <w:r w:rsidR="00BB7DB9" w:rsidRPr="009837E0">
        <w:rPr>
          <w:rFonts w:ascii="Courier New" w:hAnsi="Courier New" w:cs="Traditional Arabic" w:hint="cs"/>
          <w:sz w:val="28"/>
          <w:szCs w:val="28"/>
          <w:rtl/>
        </w:rPr>
        <w:t>،</w:t>
      </w:r>
      <w:r w:rsidR="00993D7E" w:rsidRPr="009837E0">
        <w:rPr>
          <w:rFonts w:ascii="Courier New" w:hAnsi="Courier New" w:cs="Traditional Arabic" w:hint="cs"/>
          <w:sz w:val="28"/>
          <w:szCs w:val="28"/>
          <w:rtl/>
        </w:rPr>
        <w:t xml:space="preserve"> فنحوله من معنى الاستفهام إلى معنى </w:t>
      </w:r>
      <w:r w:rsidR="00B95948" w:rsidRPr="009837E0">
        <w:rPr>
          <w:rFonts w:ascii="Courier New" w:hAnsi="Courier New" w:cs="Traditional Arabic" w:hint="cs"/>
          <w:sz w:val="28"/>
          <w:szCs w:val="28"/>
          <w:rtl/>
        </w:rPr>
        <w:t>الخبر</w:t>
      </w:r>
      <w:r w:rsidR="00BB7DB9" w:rsidRPr="009837E0">
        <w:rPr>
          <w:rFonts w:ascii="Courier New" w:hAnsi="Courier New" w:cs="Traditional Arabic" w:hint="cs"/>
          <w:sz w:val="28"/>
          <w:szCs w:val="28"/>
          <w:rtl/>
        </w:rPr>
        <w:t>،</w:t>
      </w:r>
      <w:r w:rsidR="00993D7E" w:rsidRPr="009837E0">
        <w:rPr>
          <w:rFonts w:ascii="Courier New" w:hAnsi="Courier New" w:cs="Traditional Arabic" w:hint="cs"/>
          <w:sz w:val="28"/>
          <w:szCs w:val="28"/>
          <w:rtl/>
        </w:rPr>
        <w:t xml:space="preserve"> </w:t>
      </w:r>
      <w:r w:rsidR="00B95948" w:rsidRPr="009837E0">
        <w:rPr>
          <w:rFonts w:ascii="Courier New" w:hAnsi="Courier New" w:cs="Traditional Arabic" w:hint="cs"/>
          <w:sz w:val="28"/>
          <w:szCs w:val="28"/>
          <w:rtl/>
        </w:rPr>
        <w:t>ألا يُعد هذا تحريفًا لدلالة اللفظ القرآن</w:t>
      </w:r>
      <w:r w:rsidR="00993D7E" w:rsidRPr="009837E0">
        <w:rPr>
          <w:rFonts w:ascii="Courier New" w:hAnsi="Courier New" w:cs="Traditional Arabic" w:hint="cs"/>
          <w:sz w:val="28"/>
          <w:szCs w:val="28"/>
          <w:rtl/>
        </w:rPr>
        <w:t>ي</w:t>
      </w:r>
      <w:r w:rsidR="00B95948" w:rsidRPr="009837E0">
        <w:rPr>
          <w:rFonts w:ascii="Courier New" w:hAnsi="Courier New" w:cs="Traditional Arabic" w:hint="cs"/>
          <w:sz w:val="28"/>
          <w:szCs w:val="28"/>
          <w:rtl/>
        </w:rPr>
        <w:t xml:space="preserve">؟! </w:t>
      </w:r>
      <w:r w:rsidR="00993D7E" w:rsidRPr="009837E0">
        <w:rPr>
          <w:rFonts w:ascii="Courier New" w:hAnsi="Courier New" w:cs="Traditional Arabic" w:hint="cs"/>
          <w:sz w:val="28"/>
          <w:szCs w:val="28"/>
          <w:rtl/>
        </w:rPr>
        <w:t>قال الطبري في تفسير الآية</w:t>
      </w:r>
      <w:r w:rsidR="00BB7DB9" w:rsidRPr="009837E0">
        <w:rPr>
          <w:rFonts w:ascii="Courier New" w:hAnsi="Courier New" w:cs="Traditional Arabic" w:hint="cs"/>
          <w:sz w:val="28"/>
          <w:szCs w:val="28"/>
          <w:rtl/>
        </w:rPr>
        <w:t>:</w:t>
      </w:r>
      <w:r w:rsidR="00993D7E" w:rsidRPr="009837E0">
        <w:rPr>
          <w:rFonts w:ascii="Courier New" w:hAnsi="Courier New" w:cs="Traditional Arabic" w:hint="cs"/>
          <w:sz w:val="28"/>
          <w:szCs w:val="28"/>
          <w:rtl/>
        </w:rPr>
        <w:t xml:space="preserve"> ((فسألته الملائكة على التعجب</w:t>
      </w:r>
      <w:r w:rsidR="00BB7DB9" w:rsidRPr="009837E0">
        <w:rPr>
          <w:rFonts w:ascii="Courier New" w:hAnsi="Courier New" w:cs="Traditional Arabic" w:hint="cs"/>
          <w:sz w:val="28"/>
          <w:szCs w:val="28"/>
          <w:rtl/>
        </w:rPr>
        <w:t>،</w:t>
      </w:r>
      <w:r w:rsidR="00993D7E" w:rsidRPr="009837E0">
        <w:rPr>
          <w:rFonts w:ascii="Courier New" w:hAnsi="Courier New" w:cs="Traditional Arabic" w:hint="cs"/>
          <w:sz w:val="28"/>
          <w:szCs w:val="28"/>
          <w:rtl/>
        </w:rPr>
        <w:t xml:space="preserve"> وكيف يعصونك يا رب وأنت خالقهم  فأجابهم</w:t>
      </w:r>
      <w:r w:rsidR="00BB7DB9" w:rsidRPr="009837E0">
        <w:rPr>
          <w:rFonts w:ascii="Courier New" w:hAnsi="Courier New" w:cs="Traditional Arabic" w:hint="cs"/>
          <w:sz w:val="28"/>
          <w:szCs w:val="28"/>
          <w:rtl/>
        </w:rPr>
        <w:t>:</w:t>
      </w:r>
      <w:r w:rsidR="00993D7E" w:rsidRPr="009837E0">
        <w:rPr>
          <w:rFonts w:ascii="Courier New" w:hAnsi="Courier New" w:cs="Traditional Arabic" w:hint="cs"/>
          <w:sz w:val="28"/>
          <w:szCs w:val="28"/>
          <w:rtl/>
        </w:rPr>
        <w:t xml:space="preserve"> (إِنِّي أَعْلَمُ مَا لا تَعْلَمُونَ)000وقال بعض أهل العربية</w:t>
      </w:r>
      <w:r w:rsidR="00BB7DB9" w:rsidRPr="009837E0">
        <w:rPr>
          <w:rFonts w:ascii="Courier New" w:hAnsi="Courier New" w:cs="Traditional Arabic" w:hint="cs"/>
          <w:sz w:val="28"/>
          <w:szCs w:val="28"/>
          <w:rtl/>
        </w:rPr>
        <w:t>:</w:t>
      </w:r>
      <w:r w:rsidR="00993D7E" w:rsidRPr="009837E0">
        <w:rPr>
          <w:rFonts w:ascii="Courier New" w:hAnsi="Courier New" w:cs="Traditional Arabic" w:hint="cs"/>
          <w:sz w:val="28"/>
          <w:szCs w:val="28"/>
          <w:rtl/>
        </w:rPr>
        <w:t xml:space="preserve"> وإنَّما سألوه ليعلموا000وقال بعضهم</w:t>
      </w:r>
      <w:r w:rsidR="00BB7DB9" w:rsidRPr="009837E0">
        <w:rPr>
          <w:rFonts w:ascii="Courier New" w:hAnsi="Courier New" w:cs="Traditional Arabic" w:hint="cs"/>
          <w:sz w:val="28"/>
          <w:szCs w:val="28"/>
          <w:rtl/>
        </w:rPr>
        <w:t>:</w:t>
      </w:r>
      <w:r w:rsidR="00993D7E" w:rsidRPr="009837E0">
        <w:rPr>
          <w:rFonts w:ascii="Courier New" w:hAnsi="Courier New" w:cs="Traditional Arabic" w:hint="cs"/>
          <w:sz w:val="28"/>
          <w:szCs w:val="28"/>
          <w:rtl/>
        </w:rPr>
        <w:t xml:space="preserve"> ذلك من الملائكة على وجه الاسترشاد عمَّا لم يعلموا000قال أبو جعفر</w:t>
      </w:r>
      <w:r w:rsidR="00BB7DB9" w:rsidRPr="009837E0">
        <w:rPr>
          <w:rFonts w:ascii="Courier New" w:hAnsi="Courier New" w:cs="Traditional Arabic" w:hint="cs"/>
          <w:sz w:val="28"/>
          <w:szCs w:val="28"/>
          <w:rtl/>
        </w:rPr>
        <w:t>:</w:t>
      </w:r>
      <w:r w:rsidR="003B7A06" w:rsidRPr="009837E0">
        <w:rPr>
          <w:rFonts w:ascii="Courier New" w:hAnsi="Courier New" w:cs="Traditional Arabic" w:hint="cs"/>
          <w:sz w:val="28"/>
          <w:szCs w:val="28"/>
          <w:rtl/>
        </w:rPr>
        <w:t xml:space="preserve"> وأولى التأويلات000تأويل من قال</w:t>
      </w:r>
      <w:r w:rsidR="00BB7DB9" w:rsidRPr="009837E0">
        <w:rPr>
          <w:rFonts w:ascii="Courier New" w:hAnsi="Courier New" w:cs="Traditional Arabic" w:hint="cs"/>
          <w:sz w:val="28"/>
          <w:szCs w:val="28"/>
          <w:rtl/>
        </w:rPr>
        <w:t>:</w:t>
      </w:r>
      <w:r w:rsidR="003B7A06" w:rsidRPr="009837E0">
        <w:rPr>
          <w:rFonts w:ascii="Courier New" w:hAnsi="Courier New" w:cs="Traditional Arabic" w:hint="cs"/>
          <w:sz w:val="28"/>
          <w:szCs w:val="28"/>
          <w:rtl/>
        </w:rPr>
        <w:t xml:space="preserve"> إنَّ ذلك استخبار لربها بمعنى</w:t>
      </w:r>
      <w:r w:rsidR="00BB7DB9" w:rsidRPr="009837E0">
        <w:rPr>
          <w:rFonts w:ascii="Courier New" w:hAnsi="Courier New" w:cs="Traditional Arabic" w:hint="cs"/>
          <w:sz w:val="28"/>
          <w:szCs w:val="28"/>
          <w:rtl/>
        </w:rPr>
        <w:t>:</w:t>
      </w:r>
      <w:r w:rsidR="003B7A06" w:rsidRPr="009837E0">
        <w:rPr>
          <w:rFonts w:ascii="Courier New" w:hAnsi="Courier New" w:cs="Traditional Arabic" w:hint="cs"/>
          <w:sz w:val="28"/>
          <w:szCs w:val="28"/>
          <w:rtl/>
        </w:rPr>
        <w:t xml:space="preserve"> علِّمنا يا ربُّ</w:t>
      </w:r>
      <w:r w:rsidR="00BB7DB9" w:rsidRPr="009837E0">
        <w:rPr>
          <w:rFonts w:ascii="Courier New" w:hAnsi="Courier New" w:cs="Traditional Arabic" w:hint="cs"/>
          <w:sz w:val="28"/>
          <w:szCs w:val="28"/>
          <w:rtl/>
        </w:rPr>
        <w:t>:</w:t>
      </w:r>
      <w:r w:rsidR="003B7A06" w:rsidRPr="009837E0">
        <w:rPr>
          <w:rFonts w:ascii="Courier New" w:hAnsi="Courier New" w:cs="Traditional Arabic" w:hint="cs"/>
          <w:sz w:val="28"/>
          <w:szCs w:val="28"/>
          <w:rtl/>
        </w:rPr>
        <w:t xml:space="preserve"> أجاعل أنت في الأرض مَن هذه صفته</w:t>
      </w:r>
      <w:r w:rsidR="00BB7DB9" w:rsidRPr="009837E0">
        <w:rPr>
          <w:rFonts w:ascii="Courier New" w:hAnsi="Courier New" w:cs="Traditional Arabic" w:hint="cs"/>
          <w:sz w:val="28"/>
          <w:szCs w:val="28"/>
          <w:rtl/>
        </w:rPr>
        <w:t>،</w:t>
      </w:r>
      <w:r w:rsidR="003B7A06" w:rsidRPr="009837E0">
        <w:rPr>
          <w:rFonts w:ascii="Courier New" w:hAnsi="Courier New" w:cs="Traditional Arabic" w:hint="cs"/>
          <w:sz w:val="28"/>
          <w:szCs w:val="28"/>
          <w:rtl/>
        </w:rPr>
        <w:t xml:space="preserve"> وتارك أن تجعل خلفاءك منَّا ونحن نسبِّح بحمدك ونقدس لك ؟</w:t>
      </w:r>
      <w:r w:rsidR="00993D7E" w:rsidRPr="009837E0">
        <w:rPr>
          <w:rFonts w:ascii="Courier New" w:hAnsi="Courier New" w:cs="Traditional Arabic" w:hint="cs"/>
          <w:sz w:val="28"/>
          <w:szCs w:val="28"/>
          <w:rtl/>
        </w:rPr>
        <w:t xml:space="preserve"> </w:t>
      </w:r>
      <w:r w:rsidR="003B7A06" w:rsidRPr="009837E0">
        <w:rPr>
          <w:rFonts w:ascii="Courier New" w:hAnsi="Courier New" w:cs="Traditional Arabic" w:hint="cs"/>
          <w:sz w:val="28"/>
          <w:szCs w:val="28"/>
          <w:rtl/>
        </w:rPr>
        <w:t xml:space="preserve">لا </w:t>
      </w:r>
      <w:r w:rsidR="003B7A06" w:rsidRPr="009837E0">
        <w:rPr>
          <w:rFonts w:ascii="Courier New" w:hAnsi="Courier New" w:cs="Traditional Arabic" w:hint="cs"/>
          <w:sz w:val="28"/>
          <w:szCs w:val="28"/>
          <w:rtl/>
        </w:rPr>
        <w:lastRenderedPageBreak/>
        <w:t>إنكار منها لما أعلمها ربها أنَّه فاعل))</w:t>
      </w:r>
      <w:r w:rsidR="003B7A06" w:rsidRPr="009837E0">
        <w:rPr>
          <w:rFonts w:cs="Traditional Arabic"/>
          <w:sz w:val="28"/>
          <w:szCs w:val="28"/>
          <w:vertAlign w:val="superscript"/>
          <w:rtl/>
          <w:lang w:bidi="ar-SY"/>
        </w:rPr>
        <w:t xml:space="preserve"> (</w:t>
      </w:r>
      <w:r w:rsidR="003B7A06" w:rsidRPr="009837E0">
        <w:rPr>
          <w:rStyle w:val="a4"/>
          <w:rFonts w:cs="Traditional Arabic"/>
          <w:sz w:val="28"/>
          <w:szCs w:val="28"/>
          <w:rtl/>
          <w:lang w:bidi="ar-SY"/>
        </w:rPr>
        <w:footnoteReference w:id="44"/>
      </w:r>
      <w:r w:rsidR="003B7A06" w:rsidRPr="009837E0">
        <w:rPr>
          <w:rFonts w:cs="Traditional Arabic"/>
          <w:sz w:val="28"/>
          <w:szCs w:val="28"/>
          <w:vertAlign w:val="superscript"/>
          <w:rtl/>
          <w:lang w:bidi="ar-SY"/>
        </w:rPr>
        <w:t>)</w:t>
      </w:r>
      <w:r w:rsidR="00235595" w:rsidRPr="009837E0">
        <w:rPr>
          <w:rFonts w:ascii="Courier New" w:hAnsi="Courier New" w:cs="Traditional Arabic" w:hint="cs"/>
          <w:sz w:val="28"/>
          <w:szCs w:val="28"/>
          <w:rtl/>
          <w:lang w:bidi="ar-SY"/>
        </w:rPr>
        <w:t xml:space="preserve"> وقال الزجاج</w:t>
      </w:r>
      <w:r w:rsidR="00BB7DB9" w:rsidRPr="009837E0">
        <w:rPr>
          <w:rFonts w:ascii="Courier New" w:hAnsi="Courier New" w:cs="Traditional Arabic" w:hint="cs"/>
          <w:sz w:val="28"/>
          <w:szCs w:val="28"/>
          <w:rtl/>
          <w:lang w:bidi="ar-SY"/>
        </w:rPr>
        <w:t>:</w:t>
      </w:r>
      <w:r w:rsidR="00235595" w:rsidRPr="009837E0">
        <w:rPr>
          <w:rFonts w:ascii="Courier New" w:hAnsi="Courier New" w:cs="Traditional Arabic" w:hint="cs"/>
          <w:sz w:val="28"/>
          <w:szCs w:val="28"/>
          <w:rtl/>
          <w:lang w:bidi="ar-SY"/>
        </w:rPr>
        <w:t xml:space="preserve"> ((وتأويل استخبارهم هذا </w:t>
      </w:r>
      <w:r w:rsidR="00774FF1" w:rsidRPr="009837E0">
        <w:rPr>
          <w:rFonts w:ascii="Courier New" w:hAnsi="Courier New" w:cs="Traditional Arabic" w:hint="cs"/>
          <w:sz w:val="28"/>
          <w:szCs w:val="28"/>
          <w:rtl/>
          <w:lang w:bidi="ar-SY"/>
        </w:rPr>
        <w:t xml:space="preserve">على جهة  </w:t>
      </w:r>
      <w:r w:rsidR="00235595" w:rsidRPr="009837E0">
        <w:rPr>
          <w:rFonts w:ascii="Courier New" w:hAnsi="Courier New" w:cs="Traditional Arabic" w:hint="cs"/>
          <w:sz w:val="28"/>
          <w:szCs w:val="28"/>
          <w:rtl/>
          <w:lang w:bidi="ar-SY"/>
        </w:rPr>
        <w:t>الاستعلام وجهة الحكمة</w:t>
      </w:r>
      <w:r w:rsidR="00BB7DB9" w:rsidRPr="009837E0">
        <w:rPr>
          <w:rFonts w:ascii="Courier New" w:hAnsi="Courier New" w:cs="Traditional Arabic" w:hint="cs"/>
          <w:sz w:val="28"/>
          <w:szCs w:val="28"/>
          <w:rtl/>
          <w:lang w:bidi="ar-SY"/>
        </w:rPr>
        <w:t>،</w:t>
      </w:r>
      <w:r w:rsidR="00235595" w:rsidRPr="009837E0">
        <w:rPr>
          <w:rFonts w:ascii="Courier New" w:hAnsi="Courier New" w:cs="Traditional Arabic" w:hint="cs"/>
          <w:sz w:val="28"/>
          <w:szCs w:val="28"/>
          <w:rtl/>
          <w:lang w:bidi="ar-SY"/>
        </w:rPr>
        <w:t xml:space="preserve"> لا على ا</w:t>
      </w:r>
      <w:r w:rsidR="00FE5D2C" w:rsidRPr="009837E0">
        <w:rPr>
          <w:rFonts w:ascii="Courier New" w:hAnsi="Courier New" w:cs="Traditional Arabic" w:hint="cs"/>
          <w:sz w:val="28"/>
          <w:szCs w:val="28"/>
          <w:rtl/>
          <w:lang w:bidi="ar-SY"/>
        </w:rPr>
        <w:t>لإنكار</w:t>
      </w:r>
      <w:r w:rsidR="00BB7DB9" w:rsidRPr="009837E0">
        <w:rPr>
          <w:rFonts w:ascii="Courier New" w:hAnsi="Courier New" w:cs="Traditional Arabic" w:hint="cs"/>
          <w:sz w:val="28"/>
          <w:szCs w:val="28"/>
          <w:rtl/>
          <w:lang w:bidi="ar-SY"/>
        </w:rPr>
        <w:t>،</w:t>
      </w:r>
      <w:r w:rsidR="00FE5D2C" w:rsidRPr="009837E0">
        <w:rPr>
          <w:rFonts w:ascii="Courier New" w:hAnsi="Courier New" w:cs="Traditional Arabic" w:hint="cs"/>
          <w:sz w:val="28"/>
          <w:szCs w:val="28"/>
          <w:rtl/>
          <w:lang w:bidi="ar-SY"/>
        </w:rPr>
        <w:t xml:space="preserve">  فكأنَّهم  قالوا</w:t>
      </w:r>
      <w:r w:rsidR="00BB7DB9" w:rsidRPr="009837E0">
        <w:rPr>
          <w:rFonts w:ascii="Courier New" w:hAnsi="Courier New" w:cs="Traditional Arabic" w:hint="cs"/>
          <w:sz w:val="28"/>
          <w:szCs w:val="28"/>
          <w:rtl/>
          <w:lang w:bidi="ar-SY"/>
        </w:rPr>
        <w:t>:</w:t>
      </w:r>
      <w:r w:rsidR="00FE5D2C" w:rsidRPr="009837E0">
        <w:rPr>
          <w:rFonts w:ascii="Courier New" w:hAnsi="Courier New" w:cs="Traditional Arabic" w:hint="cs"/>
          <w:sz w:val="28"/>
          <w:szCs w:val="28"/>
          <w:rtl/>
          <w:lang w:bidi="ar-SY"/>
        </w:rPr>
        <w:t xml:space="preserve"> يا ا</w:t>
      </w:r>
      <w:r w:rsidR="00235595" w:rsidRPr="009837E0">
        <w:rPr>
          <w:rFonts w:ascii="Courier New" w:hAnsi="Courier New" w:cs="Traditional Arabic" w:hint="cs"/>
          <w:sz w:val="28"/>
          <w:szCs w:val="28"/>
          <w:rtl/>
          <w:lang w:bidi="ar-SY"/>
        </w:rPr>
        <w:t>لل</w:t>
      </w:r>
      <w:r w:rsidR="00BC3EF1" w:rsidRPr="009837E0">
        <w:rPr>
          <w:rFonts w:ascii="Courier New" w:hAnsi="Courier New" w:cs="Traditional Arabic" w:hint="cs"/>
          <w:sz w:val="28"/>
          <w:szCs w:val="28"/>
          <w:rtl/>
          <w:lang w:bidi="ar-SY"/>
        </w:rPr>
        <w:t xml:space="preserve">ه إن كان  هذا ظنُّنا فعرِّفنا وجه </w:t>
      </w:r>
      <w:r w:rsidR="00235595" w:rsidRPr="009837E0">
        <w:rPr>
          <w:rFonts w:ascii="Courier New" w:hAnsi="Courier New" w:cs="Traditional Arabic" w:hint="cs"/>
          <w:sz w:val="28"/>
          <w:szCs w:val="28"/>
          <w:rtl/>
          <w:lang w:bidi="ar-SY"/>
        </w:rPr>
        <w:t>الحكمة))</w:t>
      </w:r>
      <w:r w:rsidR="00235595" w:rsidRPr="009837E0">
        <w:rPr>
          <w:rFonts w:cs="Traditional Arabic"/>
          <w:sz w:val="28"/>
          <w:szCs w:val="28"/>
          <w:vertAlign w:val="superscript"/>
          <w:rtl/>
          <w:lang w:bidi="ar-SY"/>
        </w:rPr>
        <w:t>(</w:t>
      </w:r>
      <w:r w:rsidR="00235595" w:rsidRPr="009837E0">
        <w:rPr>
          <w:rStyle w:val="a4"/>
          <w:rFonts w:cs="Traditional Arabic"/>
          <w:sz w:val="28"/>
          <w:szCs w:val="28"/>
          <w:rtl/>
          <w:lang w:bidi="ar-SY"/>
        </w:rPr>
        <w:footnoteReference w:id="45"/>
      </w:r>
      <w:r w:rsidR="00235595" w:rsidRPr="009837E0">
        <w:rPr>
          <w:rFonts w:cs="Traditional Arabic"/>
          <w:sz w:val="28"/>
          <w:szCs w:val="28"/>
          <w:vertAlign w:val="superscript"/>
          <w:rtl/>
          <w:lang w:bidi="ar-SY"/>
        </w:rPr>
        <w:t>)</w:t>
      </w:r>
      <w:r w:rsidR="00235595" w:rsidRPr="009837E0">
        <w:rPr>
          <w:rFonts w:ascii="Courier New" w:hAnsi="Courier New" w:cs="Traditional Arabic" w:hint="cs"/>
          <w:sz w:val="28"/>
          <w:szCs w:val="28"/>
          <w:rtl/>
          <w:lang w:bidi="ar-SY"/>
        </w:rPr>
        <w:t xml:space="preserve"> </w:t>
      </w:r>
      <w:r w:rsidR="0092147D" w:rsidRPr="009837E0">
        <w:rPr>
          <w:rFonts w:ascii="Courier New" w:hAnsi="Courier New" w:cs="Traditional Arabic" w:hint="cs"/>
          <w:sz w:val="28"/>
          <w:szCs w:val="28"/>
          <w:rtl/>
          <w:lang w:bidi="ar-SY"/>
        </w:rPr>
        <w:t>وأدخل الرماني هذا الاستفهام في باب الاسترشاد فقال</w:t>
      </w:r>
      <w:r w:rsidR="00BB7DB9" w:rsidRPr="009837E0">
        <w:rPr>
          <w:rFonts w:ascii="Courier New" w:hAnsi="Courier New" w:cs="Traditional Arabic" w:hint="cs"/>
          <w:sz w:val="28"/>
          <w:szCs w:val="28"/>
          <w:rtl/>
          <w:lang w:bidi="ar-SY"/>
        </w:rPr>
        <w:t>:</w:t>
      </w:r>
      <w:r w:rsidR="0092147D" w:rsidRPr="009837E0">
        <w:rPr>
          <w:rFonts w:ascii="Courier New" w:hAnsi="Courier New" w:cs="Traditional Arabic" w:hint="cs"/>
          <w:sz w:val="28"/>
          <w:szCs w:val="28"/>
          <w:rtl/>
          <w:lang w:bidi="ar-SY"/>
        </w:rPr>
        <w:t xml:space="preserve"> ((ومنها أن يكون استرشادًا</w:t>
      </w:r>
      <w:r w:rsidR="00BB7DB9" w:rsidRPr="009837E0">
        <w:rPr>
          <w:rFonts w:ascii="Courier New" w:hAnsi="Courier New" w:cs="Traditional Arabic" w:hint="cs"/>
          <w:sz w:val="28"/>
          <w:szCs w:val="28"/>
          <w:rtl/>
          <w:lang w:bidi="ar-SY"/>
        </w:rPr>
        <w:t>،</w:t>
      </w:r>
      <w:r w:rsidR="0092147D" w:rsidRPr="009837E0">
        <w:rPr>
          <w:rFonts w:ascii="Courier New" w:hAnsi="Courier New" w:cs="Traditional Arabic" w:hint="cs"/>
          <w:sz w:val="28"/>
          <w:szCs w:val="28"/>
          <w:rtl/>
          <w:lang w:bidi="ar-SY"/>
        </w:rPr>
        <w:t xml:space="preserve"> كقولك للعالم</w:t>
      </w:r>
      <w:r w:rsidR="00BB7DB9" w:rsidRPr="009837E0">
        <w:rPr>
          <w:rFonts w:ascii="Courier New" w:hAnsi="Courier New" w:cs="Traditional Arabic" w:hint="cs"/>
          <w:sz w:val="28"/>
          <w:szCs w:val="28"/>
          <w:rtl/>
          <w:lang w:bidi="ar-SY"/>
        </w:rPr>
        <w:t>:</w:t>
      </w:r>
      <w:r w:rsidR="0092147D" w:rsidRPr="009837E0">
        <w:rPr>
          <w:rFonts w:ascii="Courier New" w:hAnsi="Courier New" w:cs="Traditional Arabic" w:hint="cs"/>
          <w:sz w:val="28"/>
          <w:szCs w:val="28"/>
          <w:rtl/>
          <w:lang w:bidi="ar-SY"/>
        </w:rPr>
        <w:t xml:space="preserve"> أيجوز كذا وكذا؟ كقوله تعالى</w:t>
      </w:r>
      <w:r w:rsidR="00BB7DB9" w:rsidRPr="009837E0">
        <w:rPr>
          <w:rFonts w:ascii="Courier New" w:hAnsi="Courier New" w:cs="Traditional Arabic" w:hint="cs"/>
          <w:sz w:val="28"/>
          <w:szCs w:val="28"/>
          <w:rtl/>
          <w:lang w:bidi="ar-SY"/>
        </w:rPr>
        <w:t>:</w:t>
      </w:r>
      <w:r w:rsidR="0092147D" w:rsidRPr="009837E0">
        <w:rPr>
          <w:rFonts w:ascii="Courier New" w:hAnsi="Courier New" w:cs="Traditional Arabic" w:hint="cs"/>
          <w:sz w:val="28"/>
          <w:szCs w:val="28"/>
          <w:rtl/>
          <w:lang w:bidi="ar-SY"/>
        </w:rPr>
        <w:t xml:space="preserve"> </w:t>
      </w:r>
      <w:r w:rsidR="0092147D" w:rsidRPr="009837E0">
        <w:rPr>
          <w:rFonts w:ascii="Courier New" w:hAnsi="Courier New" w:cs="Traditional Arabic" w:hint="cs"/>
          <w:sz w:val="28"/>
          <w:szCs w:val="28"/>
          <w:rtl/>
        </w:rPr>
        <w:t>(</w:t>
      </w:r>
      <w:r w:rsidR="0092147D" w:rsidRPr="009837E0">
        <w:rPr>
          <w:rFonts w:ascii="Courier New" w:hAnsi="Courier New" w:cs="Traditional Arabic"/>
          <w:sz w:val="28"/>
          <w:szCs w:val="28"/>
          <w:rtl/>
        </w:rPr>
        <w:t>قَالُواْ أَتَجْعَلُ فِيهَا مَن يُفْسِدُ</w:t>
      </w:r>
      <w:r w:rsidR="0092147D" w:rsidRPr="009837E0">
        <w:rPr>
          <w:rFonts w:ascii="Courier New" w:hAnsi="Courier New" w:cs="Traditional Arabic" w:hint="cs"/>
          <w:sz w:val="28"/>
          <w:szCs w:val="28"/>
          <w:rtl/>
        </w:rPr>
        <w:t xml:space="preserve"> فِيهَا) وذلك أنَّهم استرشدوا ليعلموا وجه المصلحة في ذلك))</w:t>
      </w:r>
      <w:r w:rsidR="0092147D" w:rsidRPr="009837E0">
        <w:rPr>
          <w:rFonts w:cs="Traditional Arabic"/>
          <w:sz w:val="28"/>
          <w:szCs w:val="28"/>
          <w:vertAlign w:val="superscript"/>
          <w:rtl/>
          <w:lang w:bidi="ar-SY"/>
        </w:rPr>
        <w:t xml:space="preserve"> (</w:t>
      </w:r>
      <w:r w:rsidR="0092147D" w:rsidRPr="009837E0">
        <w:rPr>
          <w:rStyle w:val="a4"/>
          <w:rFonts w:cs="Traditional Arabic"/>
          <w:sz w:val="28"/>
          <w:szCs w:val="28"/>
          <w:rtl/>
          <w:lang w:bidi="ar-SY"/>
        </w:rPr>
        <w:footnoteReference w:id="46"/>
      </w:r>
      <w:r w:rsidR="0092147D" w:rsidRPr="009837E0">
        <w:rPr>
          <w:rFonts w:cs="Traditional Arabic"/>
          <w:sz w:val="28"/>
          <w:szCs w:val="28"/>
          <w:vertAlign w:val="superscript"/>
          <w:rtl/>
          <w:lang w:bidi="ar-SY"/>
        </w:rPr>
        <w:t>)</w:t>
      </w:r>
    </w:p>
    <w:p w:rsidR="00235595" w:rsidRPr="009837E0" w:rsidRDefault="00235595" w:rsidP="00B95948">
      <w:pPr>
        <w:ind w:firstLine="720"/>
        <w:jc w:val="lowKashida"/>
        <w:rPr>
          <w:rFonts w:ascii="Courier New" w:hAnsi="Courier New" w:cs="Traditional Arabic"/>
          <w:sz w:val="28"/>
          <w:szCs w:val="28"/>
          <w:rtl/>
          <w:lang w:bidi="ar-SY"/>
        </w:rPr>
      </w:pPr>
      <w:r w:rsidRPr="009837E0">
        <w:rPr>
          <w:rFonts w:ascii="Courier New" w:hAnsi="Courier New" w:cs="Traditional Arabic" w:hint="cs"/>
          <w:sz w:val="28"/>
          <w:szCs w:val="28"/>
          <w:rtl/>
          <w:lang w:bidi="ar-SY"/>
        </w:rPr>
        <w:t>فالهمزة إذن في قوله تعالى</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w:t>
      </w:r>
      <w:r w:rsidRPr="009837E0">
        <w:rPr>
          <w:rFonts w:ascii="Courier New" w:hAnsi="Courier New" w:cs="Traditional Arabic" w:hint="cs"/>
          <w:sz w:val="28"/>
          <w:szCs w:val="28"/>
          <w:rtl/>
        </w:rPr>
        <w:t>(</w:t>
      </w:r>
      <w:r w:rsidRPr="009837E0">
        <w:rPr>
          <w:rFonts w:ascii="Courier New" w:hAnsi="Courier New" w:cs="Traditional Arabic"/>
          <w:sz w:val="28"/>
          <w:szCs w:val="28"/>
          <w:rtl/>
        </w:rPr>
        <w:t>أَتَجْعَلُ فِيهَا</w:t>
      </w:r>
      <w:r w:rsidRPr="009837E0">
        <w:rPr>
          <w:rFonts w:ascii="Courier New" w:hAnsi="Courier New" w:cs="Traditional Arabic" w:hint="cs"/>
          <w:sz w:val="28"/>
          <w:szCs w:val="28"/>
          <w:rtl/>
        </w:rPr>
        <w:t>)</w:t>
      </w:r>
      <w:r w:rsidRPr="009837E0">
        <w:rPr>
          <w:rFonts w:ascii="Courier New" w:hAnsi="Courier New" w:cs="Traditional Arabic" w:hint="cs"/>
          <w:sz w:val="28"/>
          <w:szCs w:val="28"/>
          <w:rtl/>
          <w:lang w:bidi="ar-SY"/>
        </w:rPr>
        <w:t xml:space="preserve"> همزة  استفهام حقيقي أو مجازي</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وأريد في كليهما السؤال عمَّا لا تعلمه الملائكة</w:t>
      </w:r>
      <w:r w:rsidR="00BB7DB9" w:rsidRPr="009837E0">
        <w:rPr>
          <w:rFonts w:ascii="Courier New" w:hAnsi="Courier New" w:cs="Traditional Arabic" w:hint="cs"/>
          <w:sz w:val="28"/>
          <w:szCs w:val="28"/>
          <w:rtl/>
          <w:lang w:bidi="ar-SY"/>
        </w:rPr>
        <w:t>.</w:t>
      </w:r>
    </w:p>
    <w:p w:rsidR="00E37D1D" w:rsidRPr="009837E0" w:rsidRDefault="003731A1" w:rsidP="00E37D1D">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A81B9C" w:rsidRPr="009837E0">
        <w:rPr>
          <w:rFonts w:ascii="Courier New" w:hAnsi="Courier New" w:cs="Traditional Arabic" w:hint="cs"/>
          <w:sz w:val="28"/>
          <w:szCs w:val="28"/>
          <w:rtl/>
        </w:rPr>
        <w:t>2-التسوية</w:t>
      </w:r>
      <w:r w:rsidR="00BB7DB9" w:rsidRPr="009837E0">
        <w:rPr>
          <w:rFonts w:ascii="Courier New" w:hAnsi="Courier New" w:cs="Traditional Arabic" w:hint="cs"/>
          <w:sz w:val="28"/>
          <w:szCs w:val="28"/>
          <w:rtl/>
        </w:rPr>
        <w:t>:</w:t>
      </w:r>
      <w:r w:rsidR="00A81B9C" w:rsidRPr="009837E0">
        <w:rPr>
          <w:rFonts w:ascii="Courier New" w:hAnsi="Courier New" w:cs="Traditional Arabic" w:hint="cs"/>
          <w:sz w:val="28"/>
          <w:szCs w:val="28"/>
          <w:rtl/>
        </w:rPr>
        <w:t xml:space="preserve"> وقالوا بمجيئها بمعنى التسوية</w:t>
      </w:r>
      <w:r w:rsidR="00E37D1D" w:rsidRPr="009837E0">
        <w:rPr>
          <w:rFonts w:ascii="Courier New" w:hAnsi="Courier New" w:cs="Traditional Arabic" w:hint="cs"/>
          <w:sz w:val="28"/>
          <w:szCs w:val="28"/>
          <w:rtl/>
        </w:rPr>
        <w:t xml:space="preserve"> في قوله تعالى</w:t>
      </w:r>
      <w:r w:rsidR="00BB7DB9" w:rsidRPr="009837E0">
        <w:rPr>
          <w:rFonts w:ascii="Courier New" w:hAnsi="Courier New" w:cs="Traditional Arabic" w:hint="cs"/>
          <w:sz w:val="28"/>
          <w:szCs w:val="28"/>
          <w:rtl/>
        </w:rPr>
        <w:t>:</w:t>
      </w:r>
      <w:r w:rsidR="00E37D1D" w:rsidRPr="009837E0">
        <w:rPr>
          <w:rFonts w:ascii="Courier New" w:hAnsi="Courier New" w:cs="Traditional Arabic" w:hint="cs"/>
          <w:sz w:val="28"/>
          <w:szCs w:val="28"/>
          <w:rtl/>
        </w:rPr>
        <w:t xml:space="preserve"> (</w:t>
      </w:r>
      <w:r w:rsidR="00E37D1D" w:rsidRPr="009837E0">
        <w:rPr>
          <w:rFonts w:ascii="Courier New" w:hAnsi="Courier New" w:cs="Traditional Arabic"/>
          <w:sz w:val="28"/>
          <w:szCs w:val="28"/>
          <w:rtl/>
        </w:rPr>
        <w:t>إِنَّ الَّذِينَ كَفَرُواْ سَوَاءٌ عَلَيْهِمْ أَأَنذَرْتَهُمْ أَمْ لَمْ تُنذِرْهُمْ لاَ يُؤْمِنُونَ</w:t>
      </w:r>
      <w:r w:rsidR="00E37D1D" w:rsidRPr="009837E0">
        <w:rPr>
          <w:rFonts w:ascii="Courier New" w:hAnsi="Courier New" w:cs="Traditional Arabic" w:hint="cs"/>
          <w:sz w:val="28"/>
          <w:szCs w:val="28"/>
          <w:rtl/>
        </w:rPr>
        <w:t>)</w:t>
      </w:r>
      <w:r w:rsidR="00A81B9C"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A81B9C" w:rsidRPr="009837E0">
        <w:rPr>
          <w:rFonts w:ascii="Courier New" w:hAnsi="Courier New" w:cs="Traditional Arabic" w:hint="cs"/>
          <w:sz w:val="28"/>
          <w:szCs w:val="28"/>
          <w:rtl/>
        </w:rPr>
        <w:t xml:space="preserve"> 6}</w:t>
      </w:r>
      <w:r w:rsidR="00E37D1D" w:rsidRPr="009837E0">
        <w:rPr>
          <w:rFonts w:ascii="Courier New" w:hAnsi="Courier New" w:cs="Traditional Arabic"/>
          <w:sz w:val="28"/>
          <w:szCs w:val="28"/>
          <w:rtl/>
        </w:rPr>
        <w:t xml:space="preserve"> </w:t>
      </w:r>
      <w:r w:rsidR="00726C25" w:rsidRPr="009837E0">
        <w:rPr>
          <w:rFonts w:ascii="Courier New" w:hAnsi="Courier New" w:cs="Traditional Arabic" w:hint="cs"/>
          <w:sz w:val="28"/>
          <w:szCs w:val="28"/>
          <w:rtl/>
        </w:rPr>
        <w:t xml:space="preserve">والتسوية في هذه الآية </w:t>
      </w:r>
      <w:r w:rsidR="00E37D1D" w:rsidRPr="009837E0">
        <w:rPr>
          <w:rFonts w:ascii="Courier New" w:hAnsi="Courier New" w:cs="Traditional Arabic" w:hint="cs"/>
          <w:sz w:val="28"/>
          <w:szCs w:val="28"/>
          <w:rtl/>
        </w:rPr>
        <w:t>لم يأت من الهمزة</w:t>
      </w:r>
      <w:r w:rsidR="00BB7DB9" w:rsidRPr="009837E0">
        <w:rPr>
          <w:rFonts w:ascii="Courier New" w:hAnsi="Courier New" w:cs="Traditional Arabic" w:hint="cs"/>
          <w:sz w:val="28"/>
          <w:szCs w:val="28"/>
          <w:rtl/>
        </w:rPr>
        <w:t>،</w:t>
      </w:r>
      <w:r w:rsidR="00E37D1D" w:rsidRPr="009837E0">
        <w:rPr>
          <w:rFonts w:ascii="Courier New" w:hAnsi="Courier New" w:cs="Traditional Arabic" w:hint="cs"/>
          <w:sz w:val="28"/>
          <w:szCs w:val="28"/>
          <w:rtl/>
        </w:rPr>
        <w:t xml:space="preserve"> بل من أم المقترنة بها</w:t>
      </w:r>
      <w:r w:rsidR="00BB7DB9" w:rsidRPr="009837E0">
        <w:rPr>
          <w:rFonts w:ascii="Courier New" w:hAnsi="Courier New" w:cs="Traditional Arabic" w:hint="cs"/>
          <w:sz w:val="28"/>
          <w:szCs w:val="28"/>
          <w:rtl/>
        </w:rPr>
        <w:t>،</w:t>
      </w:r>
      <w:r w:rsidR="00E37D1D" w:rsidRPr="009837E0">
        <w:rPr>
          <w:rFonts w:ascii="Courier New" w:hAnsi="Courier New" w:cs="Traditional Arabic" w:hint="cs"/>
          <w:sz w:val="28"/>
          <w:szCs w:val="28"/>
          <w:rtl/>
        </w:rPr>
        <w:t xml:space="preserve"> والمعنى</w:t>
      </w:r>
      <w:r w:rsidR="00BB7DB9" w:rsidRPr="009837E0">
        <w:rPr>
          <w:rFonts w:ascii="Courier New" w:hAnsi="Courier New" w:cs="Traditional Arabic" w:hint="cs"/>
          <w:sz w:val="28"/>
          <w:szCs w:val="28"/>
          <w:rtl/>
        </w:rPr>
        <w:t>:</w:t>
      </w:r>
      <w:r w:rsidR="00E37D1D" w:rsidRPr="009837E0">
        <w:rPr>
          <w:rFonts w:ascii="Courier New" w:hAnsi="Courier New" w:cs="Traditional Arabic" w:hint="cs"/>
          <w:sz w:val="28"/>
          <w:szCs w:val="28"/>
          <w:rtl/>
        </w:rPr>
        <w:t xml:space="preserve"> أيهما فعلتَ الإنذار </w:t>
      </w:r>
      <w:proofErr w:type="spellStart"/>
      <w:r w:rsidR="000A0B0C" w:rsidRPr="009837E0">
        <w:rPr>
          <w:rFonts w:ascii="Courier New" w:hAnsi="Courier New" w:cs="Traditional Arabic" w:hint="cs"/>
          <w:sz w:val="28"/>
          <w:szCs w:val="28"/>
          <w:rtl/>
        </w:rPr>
        <w:t>أ</w:t>
      </w:r>
      <w:r w:rsidR="00E37D1D" w:rsidRPr="009837E0">
        <w:rPr>
          <w:rFonts w:ascii="Courier New" w:hAnsi="Courier New" w:cs="Traditional Arabic" w:hint="cs"/>
          <w:sz w:val="28"/>
          <w:szCs w:val="28"/>
          <w:rtl/>
        </w:rPr>
        <w:t>وعدمه</w:t>
      </w:r>
      <w:proofErr w:type="spellEnd"/>
      <w:r w:rsidR="00E37D1D" w:rsidRPr="009837E0">
        <w:rPr>
          <w:rFonts w:ascii="Courier New" w:hAnsi="Courier New" w:cs="Traditional Arabic" w:hint="cs"/>
          <w:sz w:val="28"/>
          <w:szCs w:val="28"/>
          <w:rtl/>
        </w:rPr>
        <w:t xml:space="preserve"> لا يؤمنون </w:t>
      </w:r>
      <w:r w:rsidR="00A65854" w:rsidRPr="009837E0">
        <w:rPr>
          <w:rFonts w:ascii="Courier New" w:hAnsi="Courier New" w:cs="Traditional Arabic" w:hint="cs"/>
          <w:sz w:val="28"/>
          <w:szCs w:val="28"/>
          <w:rtl/>
        </w:rPr>
        <w:t>؟</w:t>
      </w:r>
      <w:r w:rsidR="00E37D1D" w:rsidRPr="009837E0">
        <w:rPr>
          <w:rFonts w:ascii="Courier New" w:hAnsi="Courier New" w:cs="Traditional Arabic" w:hint="cs"/>
          <w:sz w:val="28"/>
          <w:szCs w:val="28"/>
          <w:rtl/>
        </w:rPr>
        <w:t xml:space="preserve"> وكما جاءت مع همزة  الاستفهام جاءت </w:t>
      </w:r>
      <w:r w:rsidR="00C56895" w:rsidRPr="009837E0">
        <w:rPr>
          <w:rFonts w:ascii="Courier New" w:hAnsi="Courier New" w:cs="Traditional Arabic" w:hint="cs"/>
          <w:sz w:val="28"/>
          <w:szCs w:val="28"/>
          <w:rtl/>
        </w:rPr>
        <w:t xml:space="preserve">مع </w:t>
      </w:r>
      <w:r w:rsidR="00E37D1D" w:rsidRPr="009837E0">
        <w:rPr>
          <w:rFonts w:ascii="Courier New" w:hAnsi="Courier New" w:cs="Traditional Arabic" w:hint="cs"/>
          <w:sz w:val="28"/>
          <w:szCs w:val="28"/>
          <w:rtl/>
        </w:rPr>
        <w:t xml:space="preserve">هل الاستفهامية </w:t>
      </w:r>
      <w:r w:rsidR="00C56895" w:rsidRPr="009837E0">
        <w:rPr>
          <w:rFonts w:ascii="Courier New" w:hAnsi="Courier New" w:cs="Traditional Arabic" w:hint="cs"/>
          <w:sz w:val="28"/>
          <w:szCs w:val="28"/>
          <w:rtl/>
        </w:rPr>
        <w:t>في قوله تعالى</w:t>
      </w:r>
      <w:r w:rsidR="00BB7DB9" w:rsidRPr="009837E0">
        <w:rPr>
          <w:rFonts w:ascii="Courier New" w:hAnsi="Courier New" w:cs="Traditional Arabic" w:hint="cs"/>
          <w:sz w:val="28"/>
          <w:szCs w:val="28"/>
          <w:rtl/>
        </w:rPr>
        <w:t>:</w:t>
      </w:r>
      <w:r w:rsidR="00C56895" w:rsidRPr="009837E0">
        <w:rPr>
          <w:rFonts w:ascii="Courier New" w:hAnsi="Courier New" w:cs="Traditional Arabic" w:hint="cs"/>
          <w:sz w:val="28"/>
          <w:szCs w:val="28"/>
          <w:rtl/>
        </w:rPr>
        <w:t xml:space="preserve"> (</w:t>
      </w:r>
      <w:r w:rsidR="00C56895" w:rsidRPr="009837E0">
        <w:rPr>
          <w:rFonts w:ascii="Courier New" w:hAnsi="Courier New" w:cs="Traditional Arabic"/>
          <w:sz w:val="28"/>
          <w:szCs w:val="28"/>
          <w:rtl/>
        </w:rPr>
        <w:t>قُلْ هَلْ يَسْتَوِي الأَعْمَى وَالْبَصِيرُ أَمْ هَلْ تَسْتَوِي الظُّلُمَاتُ وَالنُّورُ</w:t>
      </w:r>
      <w:r w:rsidR="00C56895" w:rsidRPr="009837E0">
        <w:rPr>
          <w:rFonts w:ascii="Courier New" w:hAnsi="Courier New" w:cs="Traditional Arabic" w:hint="cs"/>
          <w:sz w:val="28"/>
          <w:szCs w:val="28"/>
          <w:rtl/>
        </w:rPr>
        <w:t>){الرعد</w:t>
      </w:r>
      <w:r w:rsidR="00BB7DB9" w:rsidRPr="009837E0">
        <w:rPr>
          <w:rFonts w:ascii="Courier New" w:hAnsi="Courier New" w:cs="Traditional Arabic" w:hint="cs"/>
          <w:sz w:val="28"/>
          <w:szCs w:val="28"/>
          <w:rtl/>
        </w:rPr>
        <w:t>:</w:t>
      </w:r>
      <w:r w:rsidR="00C56895" w:rsidRPr="009837E0">
        <w:rPr>
          <w:rFonts w:ascii="Courier New" w:hAnsi="Courier New" w:cs="Traditional Arabic" w:hint="cs"/>
          <w:sz w:val="28"/>
          <w:szCs w:val="28"/>
          <w:rtl/>
        </w:rPr>
        <w:t xml:space="preserve"> 16}</w:t>
      </w:r>
    </w:p>
    <w:p w:rsidR="00126D9D" w:rsidRPr="009837E0" w:rsidRDefault="0088606D" w:rsidP="00E24908">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3-التقري</w:t>
      </w:r>
      <w:r w:rsidR="00726C25" w:rsidRPr="009837E0">
        <w:rPr>
          <w:rFonts w:ascii="Courier New" w:hAnsi="Courier New" w:cs="Traditional Arabic" w:hint="cs"/>
          <w:sz w:val="28"/>
          <w:szCs w:val="28"/>
          <w:rtl/>
        </w:rPr>
        <w:t>ر</w:t>
      </w:r>
      <w:r w:rsidR="00BB7DB9" w:rsidRPr="009837E0">
        <w:rPr>
          <w:rFonts w:ascii="Courier New" w:hAnsi="Courier New" w:cs="Traditional Arabic" w:hint="cs"/>
          <w:sz w:val="28"/>
          <w:szCs w:val="28"/>
          <w:rtl/>
        </w:rPr>
        <w:t>:</w:t>
      </w:r>
      <w:r w:rsidR="00726C25" w:rsidRPr="009837E0">
        <w:rPr>
          <w:rFonts w:ascii="Courier New" w:hAnsi="Courier New" w:cs="Traditional Arabic" w:hint="cs"/>
          <w:sz w:val="28"/>
          <w:szCs w:val="28"/>
          <w:rtl/>
        </w:rPr>
        <w:t xml:space="preserve"> قالوا بمجيئها بمعنى التقرير</w:t>
      </w:r>
      <w:r w:rsidR="00512F6A" w:rsidRPr="009837E0">
        <w:rPr>
          <w:rFonts w:ascii="Courier New" w:hAnsi="Courier New" w:cs="Traditional Arabic" w:hint="cs"/>
          <w:sz w:val="28"/>
          <w:szCs w:val="28"/>
          <w:rtl/>
        </w:rPr>
        <w:t xml:space="preserve"> في </w:t>
      </w:r>
      <w:r w:rsidR="00126D9D"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126D9D" w:rsidRPr="009837E0">
        <w:rPr>
          <w:rFonts w:ascii="Courier New" w:hAnsi="Courier New" w:cs="Traditional Arabic" w:hint="cs"/>
          <w:sz w:val="28"/>
          <w:szCs w:val="28"/>
          <w:rtl/>
        </w:rPr>
        <w:t xml:space="preserve"> (</w:t>
      </w:r>
      <w:r w:rsidR="00126D9D" w:rsidRPr="009837E0">
        <w:rPr>
          <w:rFonts w:ascii="Courier New" w:hAnsi="Courier New" w:cs="Traditional Arabic"/>
          <w:sz w:val="28"/>
          <w:szCs w:val="28"/>
          <w:rtl/>
        </w:rPr>
        <w:t>وَإِذْ قَالَ اللّهُ يَا عِيسَى ابْنَ مَرْيَمَ أَأَنتَ قُلتَ لِلنَّاسِ اتَّخِذُونِي وَأُمِّيَ إِلَـهَيْنِ مِن دُونِ اللّهِ قَالَ سُبْحَانَكَ مَا يَكُونُ لِي أَنْ أَقُولَ مَا لَيْسَ لِي بِحَقٍّ</w:t>
      </w:r>
      <w:r w:rsidR="00126D9D" w:rsidRPr="009837E0">
        <w:rPr>
          <w:rFonts w:ascii="Courier New" w:hAnsi="Courier New" w:cs="Traditional Arabic" w:hint="cs"/>
          <w:sz w:val="28"/>
          <w:szCs w:val="28"/>
          <w:rtl/>
        </w:rPr>
        <w:t>)</w:t>
      </w:r>
      <w:r w:rsidRPr="009837E0">
        <w:rPr>
          <w:rFonts w:ascii="Courier New" w:hAnsi="Courier New" w:cs="Traditional Arabic" w:hint="cs"/>
          <w:sz w:val="28"/>
          <w:szCs w:val="28"/>
          <w:rtl/>
        </w:rPr>
        <w:t>{المائدة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116}</w:t>
      </w:r>
      <w:r w:rsidR="00126D9D" w:rsidRPr="009837E0">
        <w:rPr>
          <w:rFonts w:ascii="Courier New" w:hAnsi="Courier New" w:cs="Traditional Arabic" w:hint="cs"/>
          <w:sz w:val="28"/>
          <w:szCs w:val="28"/>
          <w:rtl/>
        </w:rPr>
        <w:t xml:space="preserve"> </w:t>
      </w:r>
      <w:r w:rsidR="00726C25" w:rsidRPr="009837E0">
        <w:rPr>
          <w:rFonts w:ascii="Courier New" w:hAnsi="Courier New" w:cs="Traditional Arabic" w:hint="cs"/>
          <w:sz w:val="28"/>
          <w:szCs w:val="28"/>
          <w:rtl/>
        </w:rPr>
        <w:t xml:space="preserve">وصح معنى التقرير هنا ؛ </w:t>
      </w:r>
      <w:r w:rsidR="00396B8C" w:rsidRPr="009837E0">
        <w:rPr>
          <w:rFonts w:ascii="Courier New" w:hAnsi="Courier New" w:cs="Traditional Arabic" w:hint="cs"/>
          <w:sz w:val="28"/>
          <w:szCs w:val="28"/>
          <w:rtl/>
        </w:rPr>
        <w:t>لأنَّ المراد حمل عيسى عليه السلام على الإقرار بنفي ما جاء بعد همزة الاستفهام</w:t>
      </w:r>
      <w:r w:rsidR="00BB7DB9" w:rsidRPr="009837E0">
        <w:rPr>
          <w:rFonts w:ascii="Courier New" w:hAnsi="Courier New" w:cs="Traditional Arabic" w:hint="cs"/>
          <w:sz w:val="28"/>
          <w:szCs w:val="28"/>
          <w:rtl/>
        </w:rPr>
        <w:t>،</w:t>
      </w:r>
      <w:r w:rsidR="00396B8C" w:rsidRPr="009837E0">
        <w:rPr>
          <w:rFonts w:ascii="Courier New" w:hAnsi="Courier New" w:cs="Traditional Arabic" w:hint="cs"/>
          <w:sz w:val="28"/>
          <w:szCs w:val="28"/>
          <w:rtl/>
        </w:rPr>
        <w:t xml:space="preserve"> </w:t>
      </w:r>
      <w:r w:rsidR="00126D9D" w:rsidRPr="009837E0">
        <w:rPr>
          <w:rFonts w:ascii="Courier New" w:hAnsi="Courier New" w:cs="Traditional Arabic" w:hint="cs"/>
          <w:sz w:val="28"/>
          <w:szCs w:val="28"/>
          <w:rtl/>
        </w:rPr>
        <w:t>وأكبر دليل على ذلك التصريح بالجواب الذي تلاه</w:t>
      </w:r>
      <w:r w:rsidR="00BB7DB9" w:rsidRPr="009837E0">
        <w:rPr>
          <w:rFonts w:ascii="Courier New" w:hAnsi="Courier New" w:cs="Traditional Arabic" w:hint="cs"/>
          <w:sz w:val="28"/>
          <w:szCs w:val="28"/>
          <w:rtl/>
        </w:rPr>
        <w:t>،</w:t>
      </w:r>
      <w:r w:rsidR="00126D9D" w:rsidRPr="009837E0">
        <w:rPr>
          <w:rFonts w:ascii="Courier New" w:hAnsi="Courier New" w:cs="Traditional Arabic" w:hint="cs"/>
          <w:sz w:val="28"/>
          <w:szCs w:val="28"/>
          <w:rtl/>
        </w:rPr>
        <w:t xml:space="preserve"> وهو قوله تعالى</w:t>
      </w:r>
      <w:r w:rsidR="00BB7DB9" w:rsidRPr="009837E0">
        <w:rPr>
          <w:rFonts w:ascii="Courier New" w:hAnsi="Courier New" w:cs="Traditional Arabic" w:hint="cs"/>
          <w:sz w:val="28"/>
          <w:szCs w:val="28"/>
          <w:rtl/>
        </w:rPr>
        <w:t>:</w:t>
      </w:r>
      <w:r w:rsidR="00126D9D" w:rsidRPr="009837E0">
        <w:rPr>
          <w:rFonts w:ascii="Courier New" w:hAnsi="Courier New" w:cs="Traditional Arabic" w:hint="cs"/>
          <w:sz w:val="28"/>
          <w:szCs w:val="28"/>
          <w:rtl/>
        </w:rPr>
        <w:t xml:space="preserve"> (</w:t>
      </w:r>
      <w:r w:rsidR="00126D9D" w:rsidRPr="009837E0">
        <w:rPr>
          <w:rFonts w:ascii="Courier New" w:hAnsi="Courier New" w:cs="Traditional Arabic"/>
          <w:sz w:val="28"/>
          <w:szCs w:val="28"/>
          <w:rtl/>
        </w:rPr>
        <w:t>قَالَ سُبْحَانَكَ مَا يَكُونُ لِي أَنْ أَقُولَ مَا لَيْسَ لِي بِحَقٍّ</w:t>
      </w:r>
      <w:r w:rsidR="00126D9D" w:rsidRPr="009837E0">
        <w:rPr>
          <w:rFonts w:ascii="Courier New" w:hAnsi="Courier New" w:cs="Traditional Arabic" w:hint="cs"/>
          <w:sz w:val="28"/>
          <w:szCs w:val="28"/>
          <w:rtl/>
        </w:rPr>
        <w:t>) وقد جاء في التفسير</w:t>
      </w:r>
      <w:r w:rsidR="00BB7DB9" w:rsidRPr="009837E0">
        <w:rPr>
          <w:rFonts w:ascii="Courier New" w:hAnsi="Courier New" w:cs="Traditional Arabic" w:hint="cs"/>
          <w:sz w:val="28"/>
          <w:szCs w:val="28"/>
          <w:rtl/>
        </w:rPr>
        <w:t>:</w:t>
      </w:r>
      <w:r w:rsidR="00126D9D" w:rsidRPr="009837E0">
        <w:rPr>
          <w:rFonts w:ascii="Courier New" w:hAnsi="Courier New" w:cs="Traditional Arabic" w:hint="cs"/>
          <w:sz w:val="28"/>
          <w:szCs w:val="28"/>
          <w:rtl/>
        </w:rPr>
        <w:t xml:space="preserve"> ((لما قال الله تعالى</w:t>
      </w:r>
      <w:r w:rsidR="00BB7DB9" w:rsidRPr="009837E0">
        <w:rPr>
          <w:rFonts w:ascii="Courier New" w:hAnsi="Courier New" w:cs="Traditional Arabic" w:hint="cs"/>
          <w:sz w:val="28"/>
          <w:szCs w:val="28"/>
          <w:rtl/>
        </w:rPr>
        <w:t>:</w:t>
      </w:r>
      <w:r w:rsidR="00126D9D" w:rsidRPr="009837E0">
        <w:rPr>
          <w:rFonts w:ascii="Courier New" w:hAnsi="Courier New" w:cs="Traditional Arabic" w:hint="cs"/>
          <w:sz w:val="28"/>
          <w:szCs w:val="28"/>
          <w:rtl/>
        </w:rPr>
        <w:t xml:space="preserve"> (</w:t>
      </w:r>
      <w:r w:rsidR="00126D9D" w:rsidRPr="009837E0">
        <w:rPr>
          <w:rFonts w:ascii="Courier New" w:hAnsi="Courier New" w:cs="Traditional Arabic"/>
          <w:sz w:val="28"/>
          <w:szCs w:val="28"/>
          <w:rtl/>
        </w:rPr>
        <w:t>أَأَنتَ قُلتَ لِلنَّاسِ اتَّخِذُونِي وَأُمِّيَ إِلَـهَيْنِ مِن دُونِ اللّهِ</w:t>
      </w:r>
      <w:r w:rsidR="00126D9D" w:rsidRPr="009837E0">
        <w:rPr>
          <w:rFonts w:ascii="Courier New" w:hAnsi="Courier New" w:cs="Traditional Arabic" w:hint="cs"/>
          <w:sz w:val="28"/>
          <w:szCs w:val="28"/>
          <w:rtl/>
        </w:rPr>
        <w:t>) رُعِد منه كل مَفصِل حتى وقع مخافة أن يكون قد قاله</w:t>
      </w:r>
      <w:r w:rsidR="00BB7DB9" w:rsidRPr="009837E0">
        <w:rPr>
          <w:rFonts w:ascii="Courier New" w:hAnsi="Courier New" w:cs="Traditional Arabic" w:hint="cs"/>
          <w:sz w:val="28"/>
          <w:szCs w:val="28"/>
          <w:rtl/>
        </w:rPr>
        <w:t>،</w:t>
      </w:r>
      <w:r w:rsidR="00126D9D" w:rsidRPr="009837E0">
        <w:rPr>
          <w:rFonts w:ascii="Courier New" w:hAnsi="Courier New" w:cs="Traditional Arabic" w:hint="cs"/>
          <w:sz w:val="28"/>
          <w:szCs w:val="28"/>
          <w:rtl/>
        </w:rPr>
        <w:t xml:space="preserve"> وما قال</w:t>
      </w:r>
      <w:r w:rsidR="00BB7DB9" w:rsidRPr="009837E0">
        <w:rPr>
          <w:rFonts w:ascii="Courier New" w:hAnsi="Courier New" w:cs="Traditional Arabic" w:hint="cs"/>
          <w:sz w:val="28"/>
          <w:szCs w:val="28"/>
          <w:rtl/>
        </w:rPr>
        <w:t>:</w:t>
      </w:r>
      <w:r w:rsidR="00126D9D" w:rsidRPr="009837E0">
        <w:rPr>
          <w:rFonts w:ascii="Courier New" w:hAnsi="Courier New" w:cs="Traditional Arabic" w:hint="cs"/>
          <w:sz w:val="28"/>
          <w:szCs w:val="28"/>
          <w:rtl/>
        </w:rPr>
        <w:t xml:space="preserve"> إنِّي لم أقل</w:t>
      </w:r>
      <w:r w:rsidR="00BB7DB9" w:rsidRPr="009837E0">
        <w:rPr>
          <w:rFonts w:ascii="Courier New" w:hAnsi="Courier New" w:cs="Traditional Arabic" w:hint="cs"/>
          <w:sz w:val="28"/>
          <w:szCs w:val="28"/>
          <w:rtl/>
        </w:rPr>
        <w:t>،</w:t>
      </w:r>
      <w:r w:rsidR="00126D9D" w:rsidRPr="009837E0">
        <w:rPr>
          <w:rFonts w:ascii="Courier New" w:hAnsi="Courier New" w:cs="Traditional Arabic" w:hint="cs"/>
          <w:sz w:val="28"/>
          <w:szCs w:val="28"/>
          <w:rtl/>
        </w:rPr>
        <w:t xml:space="preserve"> ولكنه قال</w:t>
      </w:r>
      <w:r w:rsidR="00BB7DB9" w:rsidRPr="009837E0">
        <w:rPr>
          <w:rFonts w:ascii="Courier New" w:hAnsi="Courier New" w:cs="Traditional Arabic" w:hint="cs"/>
          <w:sz w:val="28"/>
          <w:szCs w:val="28"/>
          <w:rtl/>
        </w:rPr>
        <w:t>:</w:t>
      </w:r>
      <w:r w:rsidR="00126D9D" w:rsidRPr="009837E0">
        <w:rPr>
          <w:rFonts w:ascii="Courier New" w:hAnsi="Courier New" w:cs="Traditional Arabic" w:hint="cs"/>
          <w:sz w:val="28"/>
          <w:szCs w:val="28"/>
          <w:rtl/>
        </w:rPr>
        <w:t xml:space="preserve"> (إِنْ كُنْتُ قُلْتُهُ فَقَدْ عَلِمْتَهُ) فإن قيل</w:t>
      </w:r>
      <w:r w:rsidR="00BB7DB9" w:rsidRPr="009837E0">
        <w:rPr>
          <w:rFonts w:ascii="Courier New" w:hAnsi="Courier New" w:cs="Traditional Arabic" w:hint="cs"/>
          <w:sz w:val="28"/>
          <w:szCs w:val="28"/>
          <w:rtl/>
        </w:rPr>
        <w:t>:</w:t>
      </w:r>
      <w:r w:rsidR="00126D9D" w:rsidRPr="009837E0">
        <w:rPr>
          <w:rFonts w:ascii="Courier New" w:hAnsi="Courier New" w:cs="Traditional Arabic" w:hint="cs"/>
          <w:sz w:val="28"/>
          <w:szCs w:val="28"/>
          <w:rtl/>
        </w:rPr>
        <w:t xml:space="preserve"> ما الحكمة في سؤال الله تعالى له عن ذلك</w:t>
      </w:r>
      <w:r w:rsidR="00BB7DB9" w:rsidRPr="009837E0">
        <w:rPr>
          <w:rFonts w:ascii="Courier New" w:hAnsi="Courier New" w:cs="Traditional Arabic" w:hint="cs"/>
          <w:sz w:val="28"/>
          <w:szCs w:val="28"/>
          <w:rtl/>
        </w:rPr>
        <w:t>،</w:t>
      </w:r>
      <w:r w:rsidR="00126D9D" w:rsidRPr="009837E0">
        <w:rPr>
          <w:rFonts w:ascii="Courier New" w:hAnsi="Courier New" w:cs="Traditional Arabic" w:hint="cs"/>
          <w:sz w:val="28"/>
          <w:szCs w:val="28"/>
          <w:rtl/>
        </w:rPr>
        <w:t xml:space="preserve"> وهو يعلم أنَّه ما قاله؟ فالجواب</w:t>
      </w:r>
      <w:r w:rsidR="00BB7DB9" w:rsidRPr="009837E0">
        <w:rPr>
          <w:rFonts w:ascii="Courier New" w:hAnsi="Courier New" w:cs="Traditional Arabic" w:hint="cs"/>
          <w:sz w:val="28"/>
          <w:szCs w:val="28"/>
          <w:rtl/>
        </w:rPr>
        <w:t>:</w:t>
      </w:r>
      <w:r w:rsidR="00126D9D" w:rsidRPr="009837E0">
        <w:rPr>
          <w:rFonts w:ascii="Courier New" w:hAnsi="Courier New" w:cs="Traditional Arabic" w:hint="cs"/>
          <w:sz w:val="28"/>
          <w:szCs w:val="28"/>
          <w:rtl/>
        </w:rPr>
        <w:t xml:space="preserve"> أنَّه تثبيت للحجة على قومه</w:t>
      </w:r>
      <w:r w:rsidR="00BB7DB9" w:rsidRPr="009837E0">
        <w:rPr>
          <w:rFonts w:ascii="Courier New" w:hAnsi="Courier New" w:cs="Traditional Arabic" w:hint="cs"/>
          <w:sz w:val="28"/>
          <w:szCs w:val="28"/>
          <w:rtl/>
        </w:rPr>
        <w:t>،</w:t>
      </w:r>
      <w:r w:rsidR="00126D9D" w:rsidRPr="009837E0">
        <w:rPr>
          <w:rFonts w:ascii="Courier New" w:hAnsi="Courier New" w:cs="Traditional Arabic" w:hint="cs"/>
          <w:sz w:val="28"/>
          <w:szCs w:val="28"/>
          <w:rtl/>
        </w:rPr>
        <w:t xml:space="preserve"> وإكذاب لهم في ادعائهم عليه أنَّه أمرهم بذلك))</w:t>
      </w:r>
      <w:r w:rsidR="00126D9D" w:rsidRPr="009837E0">
        <w:rPr>
          <w:rFonts w:cs="Traditional Arabic"/>
          <w:sz w:val="28"/>
          <w:szCs w:val="28"/>
          <w:vertAlign w:val="superscript"/>
          <w:rtl/>
          <w:lang w:bidi="ar-SY"/>
        </w:rPr>
        <w:t>(</w:t>
      </w:r>
      <w:r w:rsidR="00126D9D" w:rsidRPr="009837E0">
        <w:rPr>
          <w:rStyle w:val="a4"/>
          <w:rFonts w:cs="Traditional Arabic"/>
          <w:sz w:val="28"/>
          <w:szCs w:val="28"/>
          <w:rtl/>
          <w:lang w:bidi="ar-SY"/>
        </w:rPr>
        <w:footnoteReference w:id="47"/>
      </w:r>
      <w:r w:rsidR="00126D9D" w:rsidRPr="009837E0">
        <w:rPr>
          <w:rFonts w:cs="Traditional Arabic"/>
          <w:sz w:val="28"/>
          <w:szCs w:val="28"/>
          <w:vertAlign w:val="superscript"/>
          <w:rtl/>
          <w:lang w:bidi="ar-SY"/>
        </w:rPr>
        <w:t>)</w:t>
      </w:r>
      <w:r w:rsidR="00126D9D"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126D9D" w:rsidRPr="009837E0">
        <w:rPr>
          <w:rFonts w:ascii="Courier New" w:hAnsi="Courier New" w:cs="Traditional Arabic" w:hint="cs"/>
          <w:sz w:val="28"/>
          <w:szCs w:val="28"/>
          <w:rtl/>
        </w:rPr>
        <w:t xml:space="preserve"> أنَّ حمل عيسى عليه السلام على الجواب بأنَّه لم يقل ذلك</w:t>
      </w:r>
      <w:r w:rsidR="00BB7DB9" w:rsidRPr="009837E0">
        <w:rPr>
          <w:rFonts w:ascii="Courier New" w:hAnsi="Courier New" w:cs="Traditional Arabic" w:hint="cs"/>
          <w:sz w:val="28"/>
          <w:szCs w:val="28"/>
          <w:rtl/>
        </w:rPr>
        <w:t>،</w:t>
      </w:r>
      <w:r w:rsidR="00126D9D" w:rsidRPr="009837E0">
        <w:rPr>
          <w:rFonts w:ascii="Courier New" w:hAnsi="Courier New" w:cs="Traditional Arabic" w:hint="cs"/>
          <w:sz w:val="28"/>
          <w:szCs w:val="28"/>
          <w:rtl/>
        </w:rPr>
        <w:t xml:space="preserve"> كان </w:t>
      </w:r>
      <w:r w:rsidR="00126D9D" w:rsidRPr="009837E0">
        <w:rPr>
          <w:rFonts w:ascii="Courier New" w:hAnsi="Courier New" w:cs="Traditional Arabic" w:hint="cs"/>
          <w:sz w:val="28"/>
          <w:szCs w:val="28"/>
          <w:rtl/>
        </w:rPr>
        <w:lastRenderedPageBreak/>
        <w:t>هو المطلوب والمقصود من هذا الاستفهام لإقامة الحجة على النصارى بأنَّه لم يأمرهم بما زعموه</w:t>
      </w:r>
      <w:r w:rsidR="00126D9D" w:rsidRPr="009837E0">
        <w:rPr>
          <w:rFonts w:cs="Traditional Arabic"/>
          <w:sz w:val="28"/>
          <w:szCs w:val="28"/>
          <w:vertAlign w:val="superscript"/>
          <w:rtl/>
          <w:lang w:bidi="ar-SY"/>
        </w:rPr>
        <w:t>(</w:t>
      </w:r>
      <w:r w:rsidR="00126D9D" w:rsidRPr="009837E0">
        <w:rPr>
          <w:rStyle w:val="a4"/>
          <w:rFonts w:cs="Traditional Arabic"/>
          <w:sz w:val="28"/>
          <w:szCs w:val="28"/>
          <w:rtl/>
          <w:lang w:bidi="ar-SY"/>
        </w:rPr>
        <w:footnoteReference w:id="48"/>
      </w:r>
      <w:r w:rsidR="00126D9D" w:rsidRPr="009837E0">
        <w:rPr>
          <w:rFonts w:cs="Traditional Arabic"/>
          <w:sz w:val="28"/>
          <w:szCs w:val="28"/>
          <w:vertAlign w:val="superscript"/>
          <w:rtl/>
          <w:lang w:bidi="ar-SY"/>
        </w:rPr>
        <w:t>)</w:t>
      </w:r>
      <w:r w:rsidR="00126D9D" w:rsidRPr="009837E0">
        <w:rPr>
          <w:rFonts w:cs="Traditional Arabic" w:hint="cs"/>
          <w:sz w:val="28"/>
          <w:szCs w:val="28"/>
          <w:vertAlign w:val="superscript"/>
          <w:rtl/>
          <w:lang w:bidi="ar-SY"/>
        </w:rPr>
        <w:t xml:space="preserve"> </w:t>
      </w:r>
      <w:r w:rsidR="00126D9D" w:rsidRPr="009837E0">
        <w:rPr>
          <w:rFonts w:ascii="Courier New" w:hAnsi="Courier New" w:cs="Traditional Arabic" w:hint="cs"/>
          <w:sz w:val="28"/>
          <w:szCs w:val="28"/>
          <w:rtl/>
        </w:rPr>
        <w:t>فهذا الاستفهام هو استفهام</w:t>
      </w:r>
      <w:r w:rsidR="00BB7DB9" w:rsidRPr="009837E0">
        <w:rPr>
          <w:rFonts w:ascii="Courier New" w:hAnsi="Courier New" w:cs="Traditional Arabic" w:hint="cs"/>
          <w:sz w:val="28"/>
          <w:szCs w:val="28"/>
          <w:rtl/>
        </w:rPr>
        <w:t>،</w:t>
      </w:r>
      <w:r w:rsidR="00126D9D" w:rsidRPr="009837E0">
        <w:rPr>
          <w:rFonts w:ascii="Courier New" w:hAnsi="Courier New" w:cs="Traditional Arabic" w:hint="cs"/>
          <w:sz w:val="28"/>
          <w:szCs w:val="28"/>
          <w:rtl/>
        </w:rPr>
        <w:t xml:space="preserve"> بمعنى أنَّه سؤال وُجِّه إلى عيسى عليه السلام</w:t>
      </w:r>
      <w:r w:rsidR="00BB7DB9" w:rsidRPr="009837E0">
        <w:rPr>
          <w:rFonts w:ascii="Courier New" w:hAnsi="Courier New" w:cs="Traditional Arabic" w:hint="cs"/>
          <w:sz w:val="28"/>
          <w:szCs w:val="28"/>
          <w:rtl/>
        </w:rPr>
        <w:t>.</w:t>
      </w:r>
      <w:r w:rsidR="00126D9D" w:rsidRPr="009837E0">
        <w:rPr>
          <w:rFonts w:ascii="Courier New" w:hAnsi="Courier New" w:cs="Traditional Arabic" w:hint="cs"/>
          <w:sz w:val="28"/>
          <w:szCs w:val="28"/>
          <w:rtl/>
        </w:rPr>
        <w:t xml:space="preserve"> </w:t>
      </w:r>
    </w:p>
    <w:p w:rsidR="00180E38" w:rsidRPr="009837E0" w:rsidRDefault="0088606D" w:rsidP="007625F8">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4-التوبيخ</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474B21" w:rsidRPr="009837E0">
        <w:rPr>
          <w:rFonts w:ascii="Courier New" w:hAnsi="Courier New" w:cs="Traditional Arabic" w:hint="cs"/>
          <w:sz w:val="28"/>
          <w:szCs w:val="28"/>
          <w:rtl/>
        </w:rPr>
        <w:t>و</w:t>
      </w:r>
      <w:r w:rsidR="00726C25" w:rsidRPr="009837E0">
        <w:rPr>
          <w:rFonts w:ascii="Courier New" w:hAnsi="Courier New" w:cs="Traditional Arabic" w:hint="cs"/>
          <w:sz w:val="28"/>
          <w:szCs w:val="28"/>
          <w:rtl/>
        </w:rPr>
        <w:t xml:space="preserve">قالوا بمجيئها </w:t>
      </w:r>
      <w:r w:rsidR="00474B21" w:rsidRPr="009837E0">
        <w:rPr>
          <w:rFonts w:ascii="Courier New" w:hAnsi="Courier New" w:cs="Traditional Arabic" w:hint="cs"/>
          <w:sz w:val="28"/>
          <w:szCs w:val="28"/>
          <w:rtl/>
        </w:rPr>
        <w:t xml:space="preserve">بمعنى </w:t>
      </w:r>
      <w:r w:rsidR="00F27E46" w:rsidRPr="009837E0">
        <w:rPr>
          <w:rFonts w:ascii="Courier New" w:hAnsi="Courier New" w:cs="Traditional Arabic" w:hint="cs"/>
          <w:sz w:val="28"/>
          <w:szCs w:val="28"/>
          <w:rtl/>
        </w:rPr>
        <w:t>التوبيخ</w:t>
      </w:r>
      <w:r w:rsidR="00474B21" w:rsidRPr="009837E0">
        <w:rPr>
          <w:rFonts w:ascii="Courier New" w:hAnsi="Courier New" w:cs="Traditional Arabic" w:hint="cs"/>
          <w:sz w:val="28"/>
          <w:szCs w:val="28"/>
          <w:rtl/>
        </w:rPr>
        <w:t xml:space="preserve"> في قوله تعالى</w:t>
      </w:r>
      <w:r w:rsidR="00BB7DB9" w:rsidRPr="009837E0">
        <w:rPr>
          <w:rFonts w:ascii="Courier New" w:hAnsi="Courier New" w:cs="Traditional Arabic" w:hint="cs"/>
          <w:sz w:val="28"/>
          <w:szCs w:val="28"/>
          <w:rtl/>
        </w:rPr>
        <w:t>:</w:t>
      </w:r>
      <w:r w:rsidR="00474B21" w:rsidRPr="009837E0">
        <w:rPr>
          <w:rFonts w:ascii="Courier New" w:hAnsi="Courier New" w:cs="Traditional Arabic" w:hint="cs"/>
          <w:sz w:val="28"/>
          <w:szCs w:val="28"/>
          <w:rtl/>
        </w:rPr>
        <w:t xml:space="preserve"> (</w:t>
      </w:r>
      <w:r w:rsidR="00474B21" w:rsidRPr="009837E0">
        <w:rPr>
          <w:rFonts w:ascii="Courier New" w:hAnsi="Courier New" w:cs="Traditional Arabic"/>
          <w:sz w:val="28"/>
          <w:szCs w:val="28"/>
          <w:rtl/>
        </w:rPr>
        <w:t>قَالَ أَلَمْ نُرَبِّكَ فِينَا وَلِيدًا وَلَبِثْتَ فِينَا مِنْ عُمُرِكَ سِنِينَ {18} وَفَعَلْتَ فَعْلَتَكَ الَّتِي فَعَلْتَ وَأَنتَ مِنَ الْكَافِرِينَ</w:t>
      </w:r>
      <w:r w:rsidR="007625F8" w:rsidRPr="009837E0">
        <w:rPr>
          <w:rFonts w:ascii="Courier New" w:hAnsi="Courier New" w:cs="Traditional Arabic" w:hint="cs"/>
          <w:sz w:val="28"/>
          <w:szCs w:val="28"/>
          <w:rtl/>
        </w:rPr>
        <w:t xml:space="preserve"> {19} </w:t>
      </w:r>
      <w:r w:rsidR="00474B21" w:rsidRPr="009837E0">
        <w:rPr>
          <w:rFonts w:ascii="Courier New" w:hAnsi="Courier New" w:cs="Traditional Arabic"/>
          <w:sz w:val="28"/>
          <w:szCs w:val="28"/>
          <w:rtl/>
        </w:rPr>
        <w:t>قَالَ فَعَلْتُهَا إِذًا وَأَنَا مِنَ الضَّالِّينَ</w:t>
      </w:r>
      <w:r w:rsidR="00474B21" w:rsidRPr="009837E0">
        <w:rPr>
          <w:rFonts w:ascii="Courier New" w:hAnsi="Courier New" w:cs="Traditional Arabic" w:hint="cs"/>
          <w:sz w:val="28"/>
          <w:szCs w:val="28"/>
          <w:rtl/>
        </w:rPr>
        <w:t>)</w:t>
      </w:r>
      <w:r w:rsidR="007625F8" w:rsidRPr="009837E0">
        <w:rPr>
          <w:rFonts w:ascii="Courier New" w:hAnsi="Courier New" w:cs="Traditional Arabic" w:hint="cs"/>
          <w:sz w:val="28"/>
          <w:szCs w:val="28"/>
          <w:rtl/>
        </w:rPr>
        <w:t>{الشعراء</w:t>
      </w:r>
      <w:r w:rsidR="00BB7DB9" w:rsidRPr="009837E0">
        <w:rPr>
          <w:rFonts w:ascii="Courier New" w:hAnsi="Courier New" w:cs="Traditional Arabic" w:hint="cs"/>
          <w:sz w:val="28"/>
          <w:szCs w:val="28"/>
          <w:rtl/>
        </w:rPr>
        <w:t>:</w:t>
      </w:r>
      <w:r w:rsidR="007625F8" w:rsidRPr="009837E0">
        <w:rPr>
          <w:rFonts w:ascii="Courier New" w:hAnsi="Courier New" w:cs="Traditional Arabic" w:hint="cs"/>
          <w:sz w:val="28"/>
          <w:szCs w:val="28"/>
          <w:rtl/>
        </w:rPr>
        <w:t xml:space="preserve"> 18-20}</w:t>
      </w:r>
      <w:r w:rsidR="000D30B2" w:rsidRPr="009837E0">
        <w:rPr>
          <w:rFonts w:ascii="Courier New" w:hAnsi="Courier New" w:cs="Traditional Arabic" w:hint="cs"/>
          <w:sz w:val="28"/>
          <w:szCs w:val="28"/>
          <w:rtl/>
        </w:rPr>
        <w:t xml:space="preserve"> </w:t>
      </w:r>
      <w:r w:rsidR="007625F8" w:rsidRPr="009837E0">
        <w:rPr>
          <w:rFonts w:ascii="Courier New" w:hAnsi="Courier New" w:cs="Traditional Arabic" w:hint="cs"/>
          <w:sz w:val="28"/>
          <w:szCs w:val="28"/>
          <w:rtl/>
        </w:rPr>
        <w:t xml:space="preserve">والغرض من الاستفهام </w:t>
      </w:r>
      <w:r w:rsidR="00822094" w:rsidRPr="009837E0">
        <w:rPr>
          <w:rFonts w:ascii="Courier New" w:hAnsi="Courier New" w:cs="Traditional Arabic" w:hint="cs"/>
          <w:sz w:val="28"/>
          <w:szCs w:val="28"/>
          <w:rtl/>
        </w:rPr>
        <w:t xml:space="preserve"> حمله على </w:t>
      </w:r>
      <w:r w:rsidR="00E24908" w:rsidRPr="009837E0">
        <w:rPr>
          <w:rFonts w:ascii="Courier New" w:hAnsi="Courier New" w:cs="Traditional Arabic" w:hint="cs"/>
          <w:sz w:val="28"/>
          <w:szCs w:val="28"/>
          <w:rtl/>
        </w:rPr>
        <w:t>نفي ما جاء بعد الهمزة</w:t>
      </w:r>
      <w:r w:rsidR="00BB7DB9" w:rsidRPr="009837E0">
        <w:rPr>
          <w:rFonts w:ascii="Courier New" w:hAnsi="Courier New" w:cs="Traditional Arabic" w:hint="cs"/>
          <w:sz w:val="28"/>
          <w:szCs w:val="28"/>
          <w:rtl/>
        </w:rPr>
        <w:t>،</w:t>
      </w:r>
      <w:r w:rsidR="00E24908"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E24908" w:rsidRPr="009837E0">
        <w:rPr>
          <w:rFonts w:ascii="Courier New" w:hAnsi="Courier New" w:cs="Traditional Arabic" w:hint="cs"/>
          <w:sz w:val="28"/>
          <w:szCs w:val="28"/>
          <w:rtl/>
        </w:rPr>
        <w:t xml:space="preserve"> </w:t>
      </w:r>
      <w:r w:rsidR="00822094" w:rsidRPr="009837E0">
        <w:rPr>
          <w:rFonts w:ascii="Courier New" w:hAnsi="Courier New" w:cs="Traditional Arabic" w:hint="cs"/>
          <w:sz w:val="28"/>
          <w:szCs w:val="28"/>
          <w:rtl/>
        </w:rPr>
        <w:t xml:space="preserve">الإقرار </w:t>
      </w:r>
      <w:r w:rsidR="00E24908" w:rsidRPr="009837E0">
        <w:rPr>
          <w:rFonts w:ascii="Courier New" w:hAnsi="Courier New" w:cs="Traditional Arabic" w:hint="cs"/>
          <w:sz w:val="28"/>
          <w:szCs w:val="28"/>
          <w:rtl/>
        </w:rPr>
        <w:t>بهذه التربية</w:t>
      </w:r>
      <w:r w:rsidR="00BB7DB9" w:rsidRPr="009837E0">
        <w:rPr>
          <w:rFonts w:ascii="Courier New" w:hAnsi="Courier New" w:cs="Traditional Arabic" w:hint="cs"/>
          <w:sz w:val="28"/>
          <w:szCs w:val="28"/>
          <w:rtl/>
        </w:rPr>
        <w:t>،</w:t>
      </w:r>
      <w:r w:rsidR="00822094" w:rsidRPr="009837E0">
        <w:rPr>
          <w:rFonts w:ascii="Courier New" w:hAnsi="Courier New" w:cs="Traditional Arabic" w:hint="cs"/>
          <w:sz w:val="28"/>
          <w:szCs w:val="28"/>
          <w:rtl/>
        </w:rPr>
        <w:t xml:space="preserve"> </w:t>
      </w:r>
      <w:r w:rsidR="00E24908" w:rsidRPr="009837E0">
        <w:rPr>
          <w:rFonts w:ascii="Courier New" w:hAnsi="Courier New" w:cs="Traditional Arabic" w:hint="cs"/>
          <w:sz w:val="28"/>
          <w:szCs w:val="28"/>
          <w:rtl/>
        </w:rPr>
        <w:t>وب</w:t>
      </w:r>
      <w:r w:rsidR="00822094" w:rsidRPr="009837E0">
        <w:rPr>
          <w:rFonts w:ascii="Courier New" w:hAnsi="Courier New" w:cs="Traditional Arabic" w:hint="cs"/>
          <w:sz w:val="28"/>
          <w:szCs w:val="28"/>
          <w:rtl/>
        </w:rPr>
        <w:t>أن يكون  جوابه عنه بقوله</w:t>
      </w:r>
      <w:r w:rsidR="00BB7DB9" w:rsidRPr="009837E0">
        <w:rPr>
          <w:rFonts w:ascii="Courier New" w:hAnsi="Courier New" w:cs="Traditional Arabic" w:hint="cs"/>
          <w:sz w:val="28"/>
          <w:szCs w:val="28"/>
          <w:rtl/>
        </w:rPr>
        <w:t>:</w:t>
      </w:r>
      <w:r w:rsidR="00822094" w:rsidRPr="009837E0">
        <w:rPr>
          <w:rFonts w:ascii="Courier New" w:hAnsi="Courier New" w:cs="Traditional Arabic" w:hint="cs"/>
          <w:sz w:val="28"/>
          <w:szCs w:val="28"/>
          <w:rtl/>
        </w:rPr>
        <w:t xml:space="preserve"> بلى</w:t>
      </w:r>
      <w:r w:rsidR="00BB7DB9" w:rsidRPr="009837E0">
        <w:rPr>
          <w:rFonts w:ascii="Courier New" w:hAnsi="Courier New" w:cs="Traditional Arabic" w:hint="cs"/>
          <w:sz w:val="28"/>
          <w:szCs w:val="28"/>
          <w:rtl/>
        </w:rPr>
        <w:t>،</w:t>
      </w:r>
      <w:r w:rsidR="00822094" w:rsidRPr="009837E0">
        <w:rPr>
          <w:rFonts w:ascii="Courier New" w:hAnsi="Courier New" w:cs="Traditional Arabic" w:hint="cs"/>
          <w:sz w:val="28"/>
          <w:szCs w:val="28"/>
          <w:rtl/>
        </w:rPr>
        <w:t xml:space="preserve">  </w:t>
      </w:r>
      <w:r w:rsidR="000D30B2" w:rsidRPr="009837E0">
        <w:rPr>
          <w:rFonts w:ascii="Courier New" w:hAnsi="Courier New" w:cs="Traditional Arabic" w:hint="cs"/>
          <w:sz w:val="28"/>
          <w:szCs w:val="28"/>
          <w:rtl/>
        </w:rPr>
        <w:t xml:space="preserve">والتوبيخ إن صح </w:t>
      </w:r>
      <w:r w:rsidR="00F27E46" w:rsidRPr="009837E0">
        <w:rPr>
          <w:rFonts w:ascii="Courier New" w:hAnsi="Courier New" w:cs="Traditional Arabic" w:hint="cs"/>
          <w:sz w:val="28"/>
          <w:szCs w:val="28"/>
          <w:rtl/>
        </w:rPr>
        <w:t xml:space="preserve">هو معنى السياق </w:t>
      </w:r>
      <w:r w:rsidR="0097131D" w:rsidRPr="009837E0">
        <w:rPr>
          <w:rFonts w:ascii="Courier New" w:hAnsi="Courier New" w:cs="Traditional Arabic" w:hint="cs"/>
          <w:sz w:val="28"/>
          <w:szCs w:val="28"/>
          <w:rtl/>
        </w:rPr>
        <w:t>وحسبما فهمه القائل به</w:t>
      </w:r>
      <w:r w:rsidR="00BB7DB9" w:rsidRPr="009837E0">
        <w:rPr>
          <w:rFonts w:ascii="Courier New" w:hAnsi="Courier New" w:cs="Traditional Arabic" w:hint="cs"/>
          <w:sz w:val="28"/>
          <w:szCs w:val="28"/>
          <w:rtl/>
        </w:rPr>
        <w:t>،</w:t>
      </w:r>
      <w:r w:rsidR="0097131D" w:rsidRPr="009837E0">
        <w:rPr>
          <w:rFonts w:ascii="Courier New" w:hAnsi="Courier New" w:cs="Traditional Arabic" w:hint="cs"/>
          <w:sz w:val="28"/>
          <w:szCs w:val="28"/>
          <w:rtl/>
        </w:rPr>
        <w:t xml:space="preserve"> لأنَّه كما جاز أن يكون بمعنى التوبيخ جاز أن يكون بمعنى التذكير</w:t>
      </w:r>
      <w:r w:rsidR="00BB7DB9" w:rsidRPr="009837E0">
        <w:rPr>
          <w:rFonts w:ascii="Courier New" w:hAnsi="Courier New" w:cs="Traditional Arabic" w:hint="cs"/>
          <w:sz w:val="28"/>
          <w:szCs w:val="28"/>
          <w:rtl/>
        </w:rPr>
        <w:t>،</w:t>
      </w:r>
      <w:r w:rsidR="0097131D" w:rsidRPr="009837E0">
        <w:rPr>
          <w:rFonts w:ascii="Courier New" w:hAnsi="Courier New" w:cs="Traditional Arabic" w:hint="cs"/>
          <w:sz w:val="28"/>
          <w:szCs w:val="28"/>
          <w:rtl/>
        </w:rPr>
        <w:t xml:space="preserve"> أو معنى التهكم</w:t>
      </w:r>
      <w:r w:rsidR="00BB7DB9" w:rsidRPr="009837E0">
        <w:rPr>
          <w:rFonts w:ascii="Courier New" w:hAnsi="Courier New" w:cs="Traditional Arabic" w:hint="cs"/>
          <w:sz w:val="28"/>
          <w:szCs w:val="28"/>
          <w:rtl/>
        </w:rPr>
        <w:t>،</w:t>
      </w:r>
      <w:r w:rsidR="0097131D" w:rsidRPr="009837E0">
        <w:rPr>
          <w:rFonts w:ascii="Courier New" w:hAnsi="Courier New" w:cs="Traditional Arabic" w:hint="cs"/>
          <w:sz w:val="28"/>
          <w:szCs w:val="28"/>
          <w:rtl/>
        </w:rPr>
        <w:t xml:space="preserve"> ولِمَ لا يكون هذا السياق بمعنى المنِّ عليه</w:t>
      </w:r>
      <w:r w:rsidR="00BB7DB9" w:rsidRPr="009837E0">
        <w:rPr>
          <w:rFonts w:ascii="Courier New" w:hAnsi="Courier New" w:cs="Traditional Arabic" w:hint="cs"/>
          <w:sz w:val="28"/>
          <w:szCs w:val="28"/>
          <w:rtl/>
        </w:rPr>
        <w:t>،</w:t>
      </w:r>
      <w:r w:rsidR="0097131D" w:rsidRPr="009837E0">
        <w:rPr>
          <w:rFonts w:ascii="Courier New" w:hAnsi="Courier New" w:cs="Traditional Arabic" w:hint="cs"/>
          <w:sz w:val="28"/>
          <w:szCs w:val="28"/>
          <w:rtl/>
        </w:rPr>
        <w:t xml:space="preserve"> وهذا ما جاء في التفسير</w:t>
      </w:r>
      <w:r w:rsidR="0097131D" w:rsidRPr="009837E0">
        <w:rPr>
          <w:rFonts w:cs="Traditional Arabic"/>
          <w:sz w:val="28"/>
          <w:szCs w:val="28"/>
          <w:vertAlign w:val="superscript"/>
          <w:rtl/>
          <w:lang w:bidi="ar-SY"/>
        </w:rPr>
        <w:t>(</w:t>
      </w:r>
      <w:r w:rsidR="0097131D" w:rsidRPr="009837E0">
        <w:rPr>
          <w:rStyle w:val="a4"/>
          <w:rFonts w:cs="Traditional Arabic"/>
          <w:sz w:val="28"/>
          <w:szCs w:val="28"/>
          <w:rtl/>
          <w:lang w:bidi="ar-SY"/>
        </w:rPr>
        <w:footnoteReference w:id="49"/>
      </w:r>
      <w:r w:rsidR="0097131D" w:rsidRPr="009837E0">
        <w:rPr>
          <w:rFonts w:cs="Traditional Arabic"/>
          <w:sz w:val="28"/>
          <w:szCs w:val="28"/>
          <w:vertAlign w:val="superscript"/>
          <w:rtl/>
          <w:lang w:bidi="ar-SY"/>
        </w:rPr>
        <w:t>)</w:t>
      </w:r>
      <w:r w:rsidR="00F27E46" w:rsidRPr="009837E0">
        <w:rPr>
          <w:rFonts w:ascii="Courier New" w:hAnsi="Courier New" w:cs="Traditional Arabic" w:hint="cs"/>
          <w:sz w:val="28"/>
          <w:szCs w:val="28"/>
          <w:rtl/>
        </w:rPr>
        <w:t xml:space="preserve">  والدليل على اس</w:t>
      </w:r>
      <w:r w:rsidR="00BC3EF1" w:rsidRPr="009837E0">
        <w:rPr>
          <w:rFonts w:ascii="Courier New" w:hAnsi="Courier New" w:cs="Traditional Arabic" w:hint="cs"/>
          <w:sz w:val="28"/>
          <w:szCs w:val="28"/>
          <w:rtl/>
        </w:rPr>
        <w:t>ت</w:t>
      </w:r>
      <w:r w:rsidR="0097131D" w:rsidRPr="009837E0">
        <w:rPr>
          <w:rFonts w:ascii="Courier New" w:hAnsi="Courier New" w:cs="Traditional Arabic" w:hint="cs"/>
          <w:sz w:val="28"/>
          <w:szCs w:val="28"/>
          <w:rtl/>
        </w:rPr>
        <w:t>فهامية الهمزة</w:t>
      </w:r>
      <w:r w:rsidR="00F27E46" w:rsidRPr="009837E0">
        <w:rPr>
          <w:rFonts w:ascii="Courier New" w:hAnsi="Courier New" w:cs="Traditional Arabic" w:hint="cs"/>
          <w:sz w:val="28"/>
          <w:szCs w:val="28"/>
          <w:rtl/>
        </w:rPr>
        <w:t xml:space="preserve"> أنَّ</w:t>
      </w:r>
      <w:r w:rsidR="00BC3EF1" w:rsidRPr="009837E0">
        <w:rPr>
          <w:rFonts w:ascii="Courier New" w:hAnsi="Courier New" w:cs="Traditional Arabic" w:hint="cs"/>
          <w:sz w:val="28"/>
          <w:szCs w:val="28"/>
          <w:rtl/>
        </w:rPr>
        <w:t xml:space="preserve"> موسى</w:t>
      </w:r>
      <w:r w:rsidR="00F27E46" w:rsidRPr="009837E0">
        <w:rPr>
          <w:rFonts w:ascii="Courier New" w:hAnsi="Courier New" w:cs="Traditional Arabic" w:hint="cs"/>
          <w:sz w:val="28"/>
          <w:szCs w:val="28"/>
          <w:rtl/>
        </w:rPr>
        <w:t xml:space="preserve"> عليه السلام </w:t>
      </w:r>
      <w:r w:rsidR="007625F8" w:rsidRPr="009837E0">
        <w:rPr>
          <w:rFonts w:ascii="Courier New" w:hAnsi="Courier New" w:cs="Traditional Arabic" w:hint="cs"/>
          <w:sz w:val="28"/>
          <w:szCs w:val="28"/>
          <w:rtl/>
        </w:rPr>
        <w:t>أجاب عنه ضمنًا في قوله</w:t>
      </w:r>
      <w:r w:rsidR="00BB7DB9" w:rsidRPr="009837E0">
        <w:rPr>
          <w:rFonts w:ascii="Courier New" w:hAnsi="Courier New" w:cs="Traditional Arabic" w:hint="cs"/>
          <w:sz w:val="28"/>
          <w:szCs w:val="28"/>
          <w:rtl/>
        </w:rPr>
        <w:t>:</w:t>
      </w:r>
      <w:r w:rsidR="007625F8" w:rsidRPr="009837E0">
        <w:rPr>
          <w:rFonts w:ascii="Courier New" w:hAnsi="Courier New" w:cs="Traditional Arabic" w:hint="cs"/>
          <w:sz w:val="28"/>
          <w:szCs w:val="28"/>
          <w:rtl/>
        </w:rPr>
        <w:t xml:space="preserve"> (</w:t>
      </w:r>
      <w:r w:rsidR="007625F8" w:rsidRPr="009837E0">
        <w:rPr>
          <w:rFonts w:ascii="Courier New" w:hAnsi="Courier New" w:cs="Traditional Arabic"/>
          <w:sz w:val="28"/>
          <w:szCs w:val="28"/>
          <w:rtl/>
        </w:rPr>
        <w:t>قَالَ فَعَلْتُهَا إِذًا وَأَنَا مِنَ الضَّالِّينَ</w:t>
      </w:r>
      <w:r w:rsidR="007625F8" w:rsidRPr="009837E0">
        <w:rPr>
          <w:rFonts w:ascii="Courier New" w:hAnsi="Courier New" w:cs="Traditional Arabic" w:hint="cs"/>
          <w:sz w:val="28"/>
          <w:szCs w:val="28"/>
          <w:rtl/>
        </w:rPr>
        <w:t>)</w:t>
      </w:r>
      <w:r w:rsidR="00F27E46" w:rsidRPr="009837E0">
        <w:rPr>
          <w:rFonts w:ascii="Courier New" w:hAnsi="Courier New" w:cs="Traditional Arabic" w:hint="cs"/>
          <w:sz w:val="28"/>
          <w:szCs w:val="28"/>
          <w:rtl/>
        </w:rPr>
        <w:t xml:space="preserve"> وكأنَّه قال في نفسه</w:t>
      </w:r>
      <w:r w:rsidR="00BB7DB9" w:rsidRPr="009837E0">
        <w:rPr>
          <w:rFonts w:ascii="Courier New" w:hAnsi="Courier New" w:cs="Traditional Arabic" w:hint="cs"/>
          <w:sz w:val="28"/>
          <w:szCs w:val="28"/>
          <w:rtl/>
        </w:rPr>
        <w:t>:</w:t>
      </w:r>
      <w:r w:rsidR="00F27E46" w:rsidRPr="009837E0">
        <w:rPr>
          <w:rFonts w:ascii="Courier New" w:hAnsi="Courier New" w:cs="Traditional Arabic" w:hint="cs"/>
          <w:sz w:val="28"/>
          <w:szCs w:val="28"/>
          <w:rtl/>
        </w:rPr>
        <w:t xml:space="preserve"> بلى</w:t>
      </w:r>
      <w:r w:rsidR="00BB7DB9" w:rsidRPr="009837E0">
        <w:rPr>
          <w:rFonts w:ascii="Courier New" w:hAnsi="Courier New" w:cs="Traditional Arabic" w:hint="cs"/>
          <w:sz w:val="28"/>
          <w:szCs w:val="28"/>
          <w:rtl/>
        </w:rPr>
        <w:t>.</w:t>
      </w:r>
    </w:p>
    <w:p w:rsidR="00BD1A1C" w:rsidRPr="009837E0" w:rsidRDefault="00700C3F" w:rsidP="00AF2410">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5-التذكير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180E38" w:rsidRPr="009837E0">
        <w:rPr>
          <w:rFonts w:ascii="Courier New" w:hAnsi="Courier New" w:cs="Traditional Arabic" w:hint="cs"/>
          <w:sz w:val="28"/>
          <w:szCs w:val="28"/>
          <w:rtl/>
        </w:rPr>
        <w:t>و</w:t>
      </w:r>
      <w:r w:rsidR="00AF2410" w:rsidRPr="009837E0">
        <w:rPr>
          <w:rFonts w:ascii="Courier New" w:hAnsi="Courier New" w:cs="Traditional Arabic" w:hint="cs"/>
          <w:sz w:val="28"/>
          <w:szCs w:val="28"/>
          <w:rtl/>
        </w:rPr>
        <w:t>قالوا بمجيئها</w:t>
      </w:r>
      <w:r w:rsidR="00180E38" w:rsidRPr="009837E0">
        <w:rPr>
          <w:rFonts w:ascii="Courier New" w:hAnsi="Courier New" w:cs="Traditional Arabic" w:hint="cs"/>
          <w:sz w:val="28"/>
          <w:szCs w:val="28"/>
          <w:rtl/>
        </w:rPr>
        <w:t xml:space="preserve"> بمعنى التذكير في قوله تعالى</w:t>
      </w:r>
      <w:r w:rsidR="00BB7DB9" w:rsidRPr="009837E0">
        <w:rPr>
          <w:rFonts w:ascii="Courier New" w:hAnsi="Courier New" w:cs="Traditional Arabic" w:hint="cs"/>
          <w:sz w:val="28"/>
          <w:szCs w:val="28"/>
          <w:rtl/>
        </w:rPr>
        <w:t>:</w:t>
      </w:r>
      <w:r w:rsidR="00180E38" w:rsidRPr="009837E0">
        <w:rPr>
          <w:rFonts w:ascii="Courier New" w:hAnsi="Courier New" w:cs="Traditional Arabic" w:hint="cs"/>
          <w:sz w:val="28"/>
          <w:szCs w:val="28"/>
          <w:rtl/>
        </w:rPr>
        <w:t xml:space="preserve"> (</w:t>
      </w:r>
      <w:r w:rsidR="00180E38" w:rsidRPr="009837E0">
        <w:rPr>
          <w:rFonts w:ascii="Courier New" w:hAnsi="Courier New" w:cs="Traditional Arabic"/>
          <w:sz w:val="28"/>
          <w:szCs w:val="28"/>
          <w:rtl/>
        </w:rPr>
        <w:t>أَلَمْ يَجِدْكَ يَتِيمًا فَآوَى</w:t>
      </w:r>
      <w:r w:rsidR="00180E38" w:rsidRPr="009837E0">
        <w:rPr>
          <w:rFonts w:ascii="Courier New" w:hAnsi="Courier New" w:cs="Traditional Arabic" w:hint="cs"/>
          <w:sz w:val="28"/>
          <w:szCs w:val="28"/>
          <w:rtl/>
        </w:rPr>
        <w:t>)</w:t>
      </w:r>
      <w:r w:rsidRPr="009837E0">
        <w:rPr>
          <w:rFonts w:ascii="Courier New" w:hAnsi="Courier New" w:cs="Traditional Arabic" w:hint="cs"/>
          <w:sz w:val="28"/>
          <w:szCs w:val="28"/>
          <w:rtl/>
        </w:rPr>
        <w:t>{الضحى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6}</w:t>
      </w:r>
      <w:r w:rsidR="00F27E46" w:rsidRPr="009837E0">
        <w:rPr>
          <w:rFonts w:ascii="Courier New" w:hAnsi="Courier New" w:cs="Traditional Arabic" w:hint="cs"/>
          <w:sz w:val="28"/>
          <w:szCs w:val="28"/>
          <w:rtl/>
        </w:rPr>
        <w:t xml:space="preserve"> </w:t>
      </w:r>
      <w:r w:rsidR="00AF2410" w:rsidRPr="009837E0">
        <w:rPr>
          <w:rFonts w:ascii="Courier New" w:hAnsi="Courier New" w:cs="Traditional Arabic" w:hint="cs"/>
          <w:sz w:val="28"/>
          <w:szCs w:val="28"/>
          <w:rtl/>
        </w:rPr>
        <w:t xml:space="preserve">ومعنى التذكير إن صح </w:t>
      </w:r>
      <w:r w:rsidR="00180E38" w:rsidRPr="009837E0">
        <w:rPr>
          <w:rFonts w:ascii="Courier New" w:hAnsi="Courier New" w:cs="Traditional Arabic" w:hint="cs"/>
          <w:sz w:val="28"/>
          <w:szCs w:val="28"/>
          <w:rtl/>
        </w:rPr>
        <w:t>معنى السياق كما فهمه ال</w:t>
      </w:r>
      <w:r w:rsidR="00E24908" w:rsidRPr="009837E0">
        <w:rPr>
          <w:rFonts w:ascii="Courier New" w:hAnsi="Courier New" w:cs="Traditional Arabic" w:hint="cs"/>
          <w:sz w:val="28"/>
          <w:szCs w:val="28"/>
          <w:rtl/>
        </w:rPr>
        <w:t>قائل به ؛ لذلك جاز أن يقول آخر إ</w:t>
      </w:r>
      <w:r w:rsidR="00180E38" w:rsidRPr="009837E0">
        <w:rPr>
          <w:rFonts w:ascii="Courier New" w:hAnsi="Courier New" w:cs="Traditional Arabic" w:hint="cs"/>
          <w:sz w:val="28"/>
          <w:szCs w:val="28"/>
          <w:rtl/>
        </w:rPr>
        <w:t>نَّ ((المقصود امتنان على النبي صلى الله عليه وسلم000والاستفهام تقريري))</w:t>
      </w:r>
      <w:r w:rsidR="00180E38" w:rsidRPr="009837E0">
        <w:rPr>
          <w:rFonts w:cs="Traditional Arabic"/>
          <w:sz w:val="28"/>
          <w:szCs w:val="28"/>
          <w:vertAlign w:val="superscript"/>
          <w:rtl/>
          <w:lang w:bidi="ar-SY"/>
        </w:rPr>
        <w:t xml:space="preserve"> (</w:t>
      </w:r>
      <w:r w:rsidR="00180E38" w:rsidRPr="009837E0">
        <w:rPr>
          <w:rStyle w:val="a4"/>
          <w:rFonts w:cs="Traditional Arabic"/>
          <w:sz w:val="28"/>
          <w:szCs w:val="28"/>
          <w:rtl/>
          <w:lang w:bidi="ar-SY"/>
        </w:rPr>
        <w:footnoteReference w:id="50"/>
      </w:r>
      <w:r w:rsidR="00180E38" w:rsidRPr="009837E0">
        <w:rPr>
          <w:rFonts w:cs="Traditional Arabic"/>
          <w:sz w:val="28"/>
          <w:szCs w:val="28"/>
          <w:vertAlign w:val="superscript"/>
          <w:rtl/>
          <w:lang w:bidi="ar-SY"/>
        </w:rPr>
        <w:t>)</w:t>
      </w:r>
      <w:r w:rsidR="00180E38"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180E38" w:rsidRPr="009837E0">
        <w:rPr>
          <w:rFonts w:ascii="Courier New" w:hAnsi="Courier New" w:cs="Traditional Arabic" w:hint="cs"/>
          <w:sz w:val="28"/>
          <w:szCs w:val="28"/>
          <w:rtl/>
        </w:rPr>
        <w:t xml:space="preserve"> ليكون الجواب</w:t>
      </w:r>
      <w:r w:rsidR="00BB7DB9" w:rsidRPr="009837E0">
        <w:rPr>
          <w:rFonts w:ascii="Courier New" w:hAnsi="Courier New" w:cs="Traditional Arabic" w:hint="cs"/>
          <w:sz w:val="28"/>
          <w:szCs w:val="28"/>
          <w:rtl/>
        </w:rPr>
        <w:t>:</w:t>
      </w:r>
      <w:r w:rsidR="00180E38" w:rsidRPr="009837E0">
        <w:rPr>
          <w:rFonts w:ascii="Courier New" w:hAnsi="Courier New" w:cs="Traditional Arabic" w:hint="cs"/>
          <w:sz w:val="28"/>
          <w:szCs w:val="28"/>
          <w:rtl/>
        </w:rPr>
        <w:t xml:space="preserve"> بلى يا</w:t>
      </w:r>
      <w:r w:rsidR="00822094" w:rsidRPr="009837E0">
        <w:rPr>
          <w:rFonts w:ascii="Courier New" w:hAnsi="Courier New" w:cs="Traditional Arabic" w:hint="cs"/>
          <w:sz w:val="28"/>
          <w:szCs w:val="28"/>
          <w:rtl/>
        </w:rPr>
        <w:t xml:space="preserve"> </w:t>
      </w:r>
      <w:r w:rsidR="00180E38" w:rsidRPr="009837E0">
        <w:rPr>
          <w:rFonts w:ascii="Courier New" w:hAnsi="Courier New" w:cs="Traditional Arabic" w:hint="cs"/>
          <w:sz w:val="28"/>
          <w:szCs w:val="28"/>
          <w:rtl/>
        </w:rPr>
        <w:t xml:space="preserve">رب </w:t>
      </w:r>
    </w:p>
    <w:p w:rsidR="00512597" w:rsidRPr="009837E0" w:rsidRDefault="00700C3F" w:rsidP="00AF2410">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6-التهديد</w:t>
      </w:r>
      <w:r w:rsidR="00BB7DB9" w:rsidRPr="009837E0">
        <w:rPr>
          <w:rFonts w:ascii="Courier New" w:hAnsi="Courier New" w:cs="Traditional Arabic" w:hint="cs"/>
          <w:sz w:val="28"/>
          <w:szCs w:val="28"/>
          <w:rtl/>
        </w:rPr>
        <w:t>:</w:t>
      </w:r>
      <w:r w:rsidR="00AF2410" w:rsidRPr="009837E0">
        <w:rPr>
          <w:rFonts w:ascii="Courier New" w:hAnsi="Courier New" w:cs="Traditional Arabic" w:hint="cs"/>
          <w:sz w:val="28"/>
          <w:szCs w:val="28"/>
          <w:rtl/>
        </w:rPr>
        <w:t xml:space="preserve"> وقالوا بمجيئها</w:t>
      </w:r>
      <w:r w:rsidR="00512597" w:rsidRPr="009837E0">
        <w:rPr>
          <w:rFonts w:ascii="Courier New" w:hAnsi="Courier New" w:cs="Traditional Arabic" w:hint="cs"/>
          <w:sz w:val="28"/>
          <w:szCs w:val="28"/>
          <w:rtl/>
        </w:rPr>
        <w:t xml:space="preserve"> ب</w:t>
      </w:r>
      <w:r w:rsidR="0016324B" w:rsidRPr="009837E0">
        <w:rPr>
          <w:rFonts w:ascii="Courier New" w:hAnsi="Courier New" w:cs="Traditional Arabic" w:hint="cs"/>
          <w:sz w:val="28"/>
          <w:szCs w:val="28"/>
          <w:rtl/>
        </w:rPr>
        <w:t>معنى التهديد</w:t>
      </w:r>
      <w:r w:rsidR="00BB7DB9" w:rsidRPr="009837E0">
        <w:rPr>
          <w:rFonts w:ascii="Courier New" w:hAnsi="Courier New" w:cs="Traditional Arabic" w:hint="cs"/>
          <w:sz w:val="28"/>
          <w:szCs w:val="28"/>
          <w:rtl/>
        </w:rPr>
        <w:t>،</w:t>
      </w:r>
      <w:r w:rsidR="0016324B" w:rsidRPr="009837E0">
        <w:rPr>
          <w:rFonts w:ascii="Courier New" w:hAnsi="Courier New" w:cs="Traditional Arabic" w:hint="cs"/>
          <w:sz w:val="28"/>
          <w:szCs w:val="28"/>
          <w:rtl/>
        </w:rPr>
        <w:t xml:space="preserve"> في قوله تعالى</w:t>
      </w:r>
      <w:r w:rsidR="00BB7DB9" w:rsidRPr="009837E0">
        <w:rPr>
          <w:rFonts w:ascii="Courier New" w:hAnsi="Courier New" w:cs="Traditional Arabic" w:hint="cs"/>
          <w:sz w:val="28"/>
          <w:szCs w:val="28"/>
          <w:rtl/>
        </w:rPr>
        <w:t>:</w:t>
      </w:r>
      <w:r w:rsidR="0016324B" w:rsidRPr="009837E0">
        <w:rPr>
          <w:rFonts w:ascii="Courier New" w:hAnsi="Courier New" w:cs="Traditional Arabic" w:hint="cs"/>
          <w:sz w:val="28"/>
          <w:szCs w:val="28"/>
          <w:rtl/>
        </w:rPr>
        <w:t xml:space="preserve"> </w:t>
      </w:r>
      <w:r w:rsidR="00360BFF" w:rsidRPr="009837E0">
        <w:rPr>
          <w:rFonts w:ascii="Courier New" w:hAnsi="Courier New" w:cs="Traditional Arabic" w:hint="cs"/>
          <w:sz w:val="28"/>
          <w:szCs w:val="28"/>
          <w:rtl/>
        </w:rPr>
        <w:t>(</w:t>
      </w:r>
      <w:r w:rsidR="00360BFF" w:rsidRPr="009837E0">
        <w:rPr>
          <w:rFonts w:ascii="Courier New" w:hAnsi="Courier New" w:cs="Traditional Arabic"/>
          <w:sz w:val="28"/>
          <w:szCs w:val="28"/>
          <w:rtl/>
        </w:rPr>
        <w:t>أَلَمْ نُهْلِكِ الأوَّلِينَ {16} ثُمَّ نُتْبِعُهُمُ الأخِرِينَ {17} كَذَلِكَ نَفْعَلُ بِالْمُجْرِمِينَ {18} وَيْلٌ يَوْمَئِذٍ لِّلْمُكَذِّبِينَ</w:t>
      </w:r>
      <w:r w:rsidR="00512597" w:rsidRPr="009837E0">
        <w:rPr>
          <w:rFonts w:ascii="Courier New" w:hAnsi="Courier New" w:cs="Traditional Arabic" w:hint="cs"/>
          <w:sz w:val="28"/>
          <w:szCs w:val="28"/>
          <w:rtl/>
        </w:rPr>
        <w:t>)</w:t>
      </w:r>
      <w:r w:rsidRPr="009837E0">
        <w:rPr>
          <w:rFonts w:ascii="Courier New" w:hAnsi="Courier New" w:cs="Traditional Arabic" w:hint="cs"/>
          <w:sz w:val="28"/>
          <w:szCs w:val="28"/>
          <w:rtl/>
        </w:rPr>
        <w:t>{المرسلات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16-19}</w:t>
      </w:r>
      <w:r w:rsidR="00F92AFA" w:rsidRPr="009837E0">
        <w:rPr>
          <w:rFonts w:cs="Traditional Arabic"/>
          <w:sz w:val="28"/>
          <w:szCs w:val="28"/>
          <w:vertAlign w:val="superscript"/>
          <w:rtl/>
          <w:lang w:bidi="ar-SY"/>
        </w:rPr>
        <w:t xml:space="preserve"> (</w:t>
      </w:r>
      <w:r w:rsidR="00F92AFA" w:rsidRPr="009837E0">
        <w:rPr>
          <w:rStyle w:val="a4"/>
          <w:rFonts w:cs="Traditional Arabic"/>
          <w:sz w:val="28"/>
          <w:szCs w:val="28"/>
          <w:rtl/>
          <w:lang w:bidi="ar-SY"/>
        </w:rPr>
        <w:footnoteReference w:id="51"/>
      </w:r>
      <w:r w:rsidR="00F92AFA" w:rsidRPr="009837E0">
        <w:rPr>
          <w:rFonts w:cs="Traditional Arabic"/>
          <w:sz w:val="28"/>
          <w:szCs w:val="28"/>
          <w:vertAlign w:val="superscript"/>
          <w:rtl/>
          <w:lang w:bidi="ar-SY"/>
        </w:rPr>
        <w:t>)</w:t>
      </w:r>
      <w:r w:rsidR="00512597" w:rsidRPr="009837E0">
        <w:rPr>
          <w:rFonts w:ascii="Courier New" w:hAnsi="Courier New" w:cs="Traditional Arabic" w:hint="cs"/>
          <w:sz w:val="28"/>
          <w:szCs w:val="28"/>
          <w:rtl/>
        </w:rPr>
        <w:t xml:space="preserve"> </w:t>
      </w:r>
      <w:r w:rsidR="00AF2410" w:rsidRPr="009837E0">
        <w:rPr>
          <w:rFonts w:ascii="Courier New" w:hAnsi="Courier New" w:cs="Traditional Arabic" w:hint="cs"/>
          <w:sz w:val="28"/>
          <w:szCs w:val="28"/>
          <w:rtl/>
        </w:rPr>
        <w:t xml:space="preserve">والتهديد </w:t>
      </w:r>
      <w:r w:rsidR="00360BFF" w:rsidRPr="009837E0">
        <w:rPr>
          <w:rFonts w:ascii="Courier New" w:hAnsi="Courier New" w:cs="Traditional Arabic" w:hint="cs"/>
          <w:sz w:val="28"/>
          <w:szCs w:val="28"/>
          <w:rtl/>
        </w:rPr>
        <w:t>معنى السياق كما ترى</w:t>
      </w:r>
      <w:r w:rsidR="00BB7DB9" w:rsidRPr="009837E0">
        <w:rPr>
          <w:rFonts w:ascii="Courier New" w:hAnsi="Courier New" w:cs="Traditional Arabic" w:hint="cs"/>
          <w:sz w:val="28"/>
          <w:szCs w:val="28"/>
          <w:rtl/>
        </w:rPr>
        <w:t>،</w:t>
      </w:r>
      <w:r w:rsidR="00360BFF" w:rsidRPr="009837E0">
        <w:rPr>
          <w:rFonts w:ascii="Courier New" w:hAnsi="Courier New" w:cs="Traditional Arabic" w:hint="cs"/>
          <w:sz w:val="28"/>
          <w:szCs w:val="28"/>
          <w:rtl/>
        </w:rPr>
        <w:t xml:space="preserve"> وليس معنى الهمزة</w:t>
      </w:r>
      <w:r w:rsidR="00BB7DB9" w:rsidRPr="009837E0">
        <w:rPr>
          <w:rFonts w:ascii="Courier New" w:hAnsi="Courier New" w:cs="Traditional Arabic" w:hint="cs"/>
          <w:sz w:val="28"/>
          <w:szCs w:val="28"/>
          <w:rtl/>
        </w:rPr>
        <w:t>،</w:t>
      </w:r>
      <w:r w:rsidR="00360BFF" w:rsidRPr="009837E0">
        <w:rPr>
          <w:rFonts w:ascii="Courier New" w:hAnsi="Courier New" w:cs="Traditional Arabic" w:hint="cs"/>
          <w:sz w:val="28"/>
          <w:szCs w:val="28"/>
          <w:rtl/>
        </w:rPr>
        <w:t xml:space="preserve"> وجعل الهمزة بمعنى التهديد من تسليط معنى السياق عليها يُعدُّ إفراغًا لمحتواها من معناها الحقيقي ومن غرض استعمالها</w:t>
      </w:r>
      <w:r w:rsidR="00BB7DB9" w:rsidRPr="009837E0">
        <w:rPr>
          <w:rFonts w:ascii="Courier New" w:hAnsi="Courier New" w:cs="Traditional Arabic" w:hint="cs"/>
          <w:sz w:val="28"/>
          <w:szCs w:val="28"/>
          <w:rtl/>
        </w:rPr>
        <w:t>،</w:t>
      </w:r>
      <w:r w:rsidR="00D81655" w:rsidRPr="009837E0">
        <w:rPr>
          <w:rFonts w:ascii="Courier New" w:hAnsi="Courier New" w:cs="Traditional Arabic" w:hint="cs"/>
          <w:sz w:val="28"/>
          <w:szCs w:val="28"/>
          <w:rtl/>
        </w:rPr>
        <w:t xml:space="preserve"> وف</w:t>
      </w:r>
      <w:r w:rsidR="00AF2410" w:rsidRPr="009837E0">
        <w:rPr>
          <w:rFonts w:ascii="Courier New" w:hAnsi="Courier New" w:cs="Traditional Arabic" w:hint="cs"/>
          <w:sz w:val="28"/>
          <w:szCs w:val="28"/>
          <w:rtl/>
        </w:rPr>
        <w:t>ي ذلك إبطال للمعاني وضياعها ؛ لأنَّ</w:t>
      </w:r>
      <w:r w:rsidR="00D81655" w:rsidRPr="009837E0">
        <w:rPr>
          <w:rFonts w:ascii="Courier New" w:hAnsi="Courier New" w:cs="Traditional Arabic" w:hint="cs"/>
          <w:sz w:val="28"/>
          <w:szCs w:val="28"/>
          <w:rtl/>
        </w:rPr>
        <w:t xml:space="preserve"> معنى السياق يشملها ويشمل كل حرف اشترك معها في التركيب</w:t>
      </w:r>
      <w:r w:rsidR="00BB7DB9" w:rsidRPr="009837E0">
        <w:rPr>
          <w:rFonts w:ascii="Courier New" w:hAnsi="Courier New" w:cs="Traditional Arabic" w:hint="cs"/>
          <w:sz w:val="28"/>
          <w:szCs w:val="28"/>
          <w:rtl/>
        </w:rPr>
        <w:t>،</w:t>
      </w:r>
      <w:r w:rsidR="00D81655" w:rsidRPr="009837E0">
        <w:rPr>
          <w:rFonts w:ascii="Courier New" w:hAnsi="Courier New" w:cs="Traditional Arabic" w:hint="cs"/>
          <w:sz w:val="28"/>
          <w:szCs w:val="28"/>
          <w:rtl/>
        </w:rPr>
        <w:t xml:space="preserve"> فكما جاز مثلاً أن نجعل الهمزة بمعنى التهديد بحجة السياق</w:t>
      </w:r>
      <w:r w:rsidR="00BB7DB9" w:rsidRPr="009837E0">
        <w:rPr>
          <w:rFonts w:ascii="Courier New" w:hAnsi="Courier New" w:cs="Traditional Arabic" w:hint="cs"/>
          <w:sz w:val="28"/>
          <w:szCs w:val="28"/>
          <w:rtl/>
        </w:rPr>
        <w:t>،</w:t>
      </w:r>
      <w:r w:rsidR="00D81655" w:rsidRPr="009837E0">
        <w:rPr>
          <w:rFonts w:ascii="Courier New" w:hAnsi="Courier New" w:cs="Traditional Arabic" w:hint="cs"/>
          <w:sz w:val="28"/>
          <w:szCs w:val="28"/>
          <w:rtl/>
        </w:rPr>
        <w:t xml:space="preserve"> جاز أيضًا أن نجعل (ثُمَّ) في قوله تعالى</w:t>
      </w:r>
      <w:r w:rsidR="00BB7DB9" w:rsidRPr="009837E0">
        <w:rPr>
          <w:rFonts w:ascii="Courier New" w:hAnsi="Courier New" w:cs="Traditional Arabic" w:hint="cs"/>
          <w:sz w:val="28"/>
          <w:szCs w:val="28"/>
          <w:rtl/>
        </w:rPr>
        <w:t>:</w:t>
      </w:r>
      <w:r w:rsidR="00D81655" w:rsidRPr="009837E0">
        <w:rPr>
          <w:rFonts w:ascii="Courier New" w:hAnsi="Courier New" w:cs="Traditional Arabic" w:hint="cs"/>
          <w:sz w:val="28"/>
          <w:szCs w:val="28"/>
          <w:rtl/>
        </w:rPr>
        <w:t xml:space="preserve"> (</w:t>
      </w:r>
      <w:r w:rsidR="00D81655" w:rsidRPr="009837E0">
        <w:rPr>
          <w:rFonts w:ascii="Courier New" w:hAnsi="Courier New" w:cs="Traditional Arabic"/>
          <w:sz w:val="28"/>
          <w:szCs w:val="28"/>
          <w:rtl/>
        </w:rPr>
        <w:t>ثُمَّ نُتْبِعُهُمُ الأخِرِينَ</w:t>
      </w:r>
      <w:r w:rsidR="00D81655" w:rsidRPr="009837E0">
        <w:rPr>
          <w:rFonts w:ascii="Courier New" w:hAnsi="Courier New" w:cs="Traditional Arabic" w:hint="cs"/>
          <w:sz w:val="28"/>
          <w:szCs w:val="28"/>
          <w:rtl/>
        </w:rPr>
        <w:t>)</w:t>
      </w:r>
      <w:r w:rsidR="00D81655" w:rsidRPr="009837E0">
        <w:rPr>
          <w:rFonts w:ascii="Courier New" w:hAnsi="Courier New" w:cs="Traditional Arabic"/>
          <w:sz w:val="28"/>
          <w:szCs w:val="28"/>
          <w:rtl/>
        </w:rPr>
        <w:t xml:space="preserve"> </w:t>
      </w:r>
      <w:r w:rsidR="00D81655" w:rsidRPr="009837E0">
        <w:rPr>
          <w:rFonts w:ascii="Courier New" w:hAnsi="Courier New" w:cs="Traditional Arabic" w:hint="cs"/>
          <w:sz w:val="28"/>
          <w:szCs w:val="28"/>
          <w:rtl/>
        </w:rPr>
        <w:t>بمعنى التهديد ؛ لأنَّها ضمن السياق نفسه</w:t>
      </w:r>
      <w:r w:rsidR="00BB7DB9" w:rsidRPr="009837E0">
        <w:rPr>
          <w:rFonts w:ascii="Courier New" w:hAnsi="Courier New" w:cs="Traditional Arabic" w:hint="cs"/>
          <w:sz w:val="28"/>
          <w:szCs w:val="28"/>
          <w:rtl/>
        </w:rPr>
        <w:t>،</w:t>
      </w:r>
      <w:r w:rsidR="00D81655" w:rsidRPr="009837E0">
        <w:rPr>
          <w:rFonts w:ascii="Courier New" w:hAnsi="Courier New" w:cs="Traditional Arabic" w:hint="cs"/>
          <w:sz w:val="28"/>
          <w:szCs w:val="28"/>
          <w:rtl/>
        </w:rPr>
        <w:t xml:space="preserve"> والحجة واحدة</w:t>
      </w:r>
      <w:r w:rsidR="00BB7DB9" w:rsidRPr="009837E0">
        <w:rPr>
          <w:rFonts w:ascii="Courier New" w:hAnsi="Courier New" w:cs="Traditional Arabic" w:hint="cs"/>
          <w:sz w:val="28"/>
          <w:szCs w:val="28"/>
          <w:rtl/>
        </w:rPr>
        <w:t>،</w:t>
      </w:r>
      <w:r w:rsidR="00D81655" w:rsidRPr="009837E0">
        <w:rPr>
          <w:rFonts w:ascii="Courier New" w:hAnsi="Courier New" w:cs="Traditional Arabic" w:hint="cs"/>
          <w:sz w:val="28"/>
          <w:szCs w:val="28"/>
          <w:rtl/>
        </w:rPr>
        <w:t xml:space="preserve"> </w:t>
      </w:r>
      <w:r w:rsidR="0016324B" w:rsidRPr="009837E0">
        <w:rPr>
          <w:rFonts w:ascii="Courier New" w:hAnsi="Courier New" w:cs="Traditional Arabic" w:hint="cs"/>
          <w:sz w:val="28"/>
          <w:szCs w:val="28"/>
          <w:rtl/>
        </w:rPr>
        <w:t xml:space="preserve">فإذا رُفض هذا المعنى في (ثُمَّ) يجب أن </w:t>
      </w:r>
      <w:r w:rsidR="0016324B" w:rsidRPr="009837E0">
        <w:rPr>
          <w:rFonts w:ascii="Courier New" w:hAnsi="Courier New" w:cs="Traditional Arabic" w:hint="cs"/>
          <w:sz w:val="28"/>
          <w:szCs w:val="28"/>
          <w:rtl/>
        </w:rPr>
        <w:lastRenderedPageBreak/>
        <w:t>يُ</w:t>
      </w:r>
      <w:r w:rsidR="00D81655" w:rsidRPr="009837E0">
        <w:rPr>
          <w:rFonts w:ascii="Courier New" w:hAnsi="Courier New" w:cs="Traditional Arabic" w:hint="cs"/>
          <w:sz w:val="28"/>
          <w:szCs w:val="28"/>
          <w:rtl/>
        </w:rPr>
        <w:t>رفض في الهمزة</w:t>
      </w:r>
      <w:r w:rsidR="00BB7DB9" w:rsidRPr="009837E0">
        <w:rPr>
          <w:rFonts w:ascii="Courier New" w:hAnsi="Courier New" w:cs="Traditional Arabic" w:hint="cs"/>
          <w:sz w:val="28"/>
          <w:szCs w:val="28"/>
          <w:rtl/>
        </w:rPr>
        <w:t>،</w:t>
      </w:r>
      <w:r w:rsidR="0016324B" w:rsidRPr="009837E0">
        <w:rPr>
          <w:rFonts w:ascii="Courier New" w:hAnsi="Courier New" w:cs="Traditional Arabic" w:hint="cs"/>
          <w:sz w:val="28"/>
          <w:szCs w:val="28"/>
          <w:rtl/>
        </w:rPr>
        <w:t xml:space="preserve"> والجدير بالذكر أنِّي رجعتُ إلى كتب معاني القرآن  وإعرابه وتفسيره بدءًا بتفسير مقاتل وانتهاءً بتفسير ابن عاشور</w:t>
      </w:r>
      <w:r w:rsidR="00BB7DB9" w:rsidRPr="009837E0">
        <w:rPr>
          <w:rFonts w:ascii="Courier New" w:hAnsi="Courier New" w:cs="Traditional Arabic" w:hint="cs"/>
          <w:sz w:val="28"/>
          <w:szCs w:val="28"/>
          <w:rtl/>
        </w:rPr>
        <w:t>،</w:t>
      </w:r>
      <w:r w:rsidR="0016324B" w:rsidRPr="009837E0">
        <w:rPr>
          <w:rFonts w:ascii="Courier New" w:hAnsi="Courier New" w:cs="Traditional Arabic" w:hint="cs"/>
          <w:sz w:val="28"/>
          <w:szCs w:val="28"/>
          <w:rtl/>
        </w:rPr>
        <w:t xml:space="preserve"> فلم أجد أحدًا  منهم  من أشار إلى أنَّ الهمزة </w:t>
      </w:r>
      <w:r w:rsidR="00117A84" w:rsidRPr="009837E0">
        <w:rPr>
          <w:rFonts w:ascii="Courier New" w:hAnsi="Courier New" w:cs="Traditional Arabic" w:hint="cs"/>
          <w:sz w:val="28"/>
          <w:szCs w:val="28"/>
          <w:rtl/>
        </w:rPr>
        <w:t xml:space="preserve">في </w:t>
      </w:r>
      <w:r w:rsidR="0016324B"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16324B" w:rsidRPr="009837E0">
        <w:rPr>
          <w:rFonts w:ascii="Courier New" w:hAnsi="Courier New" w:cs="Traditional Arabic" w:hint="cs"/>
          <w:sz w:val="28"/>
          <w:szCs w:val="28"/>
          <w:rtl/>
        </w:rPr>
        <w:t xml:space="preserve"> (</w:t>
      </w:r>
      <w:r w:rsidR="0016324B" w:rsidRPr="009837E0">
        <w:rPr>
          <w:rFonts w:ascii="Courier New" w:hAnsi="Courier New" w:cs="Traditional Arabic"/>
          <w:sz w:val="28"/>
          <w:szCs w:val="28"/>
          <w:rtl/>
        </w:rPr>
        <w:t>أَلَمْ نُهْلِكِ الأوَّلِينَ</w:t>
      </w:r>
      <w:r w:rsidR="0016324B" w:rsidRPr="009837E0">
        <w:rPr>
          <w:rFonts w:ascii="Courier New" w:hAnsi="Courier New" w:cs="Traditional Arabic" w:hint="cs"/>
          <w:sz w:val="28"/>
          <w:szCs w:val="28"/>
          <w:rtl/>
        </w:rPr>
        <w:t>)</w:t>
      </w:r>
      <w:r w:rsidR="00D81655" w:rsidRPr="009837E0">
        <w:rPr>
          <w:rFonts w:ascii="Courier New" w:hAnsi="Courier New" w:cs="Traditional Arabic" w:hint="cs"/>
          <w:sz w:val="28"/>
          <w:szCs w:val="28"/>
          <w:rtl/>
        </w:rPr>
        <w:t xml:space="preserve"> </w:t>
      </w:r>
      <w:r w:rsidR="00117A84" w:rsidRPr="009837E0">
        <w:rPr>
          <w:rFonts w:ascii="Courier New" w:hAnsi="Courier New" w:cs="Traditional Arabic" w:hint="cs"/>
          <w:sz w:val="28"/>
          <w:szCs w:val="28"/>
          <w:rtl/>
        </w:rPr>
        <w:t>تفيد معنى التهديد</w:t>
      </w:r>
      <w:r w:rsidR="00BB7DB9" w:rsidRPr="009837E0">
        <w:rPr>
          <w:rFonts w:ascii="Courier New" w:hAnsi="Courier New" w:cs="Traditional Arabic" w:hint="cs"/>
          <w:sz w:val="28"/>
          <w:szCs w:val="28"/>
          <w:rtl/>
        </w:rPr>
        <w:t>،</w:t>
      </w:r>
      <w:r w:rsidR="00117A84" w:rsidRPr="009837E0">
        <w:rPr>
          <w:rFonts w:ascii="Courier New" w:hAnsi="Courier New" w:cs="Traditional Arabic" w:hint="cs"/>
          <w:sz w:val="28"/>
          <w:szCs w:val="28"/>
          <w:rtl/>
        </w:rPr>
        <w:t xml:space="preserve"> بل قال ابن عاشور</w:t>
      </w:r>
      <w:r w:rsidR="00BB7DB9" w:rsidRPr="009837E0">
        <w:rPr>
          <w:rFonts w:ascii="Courier New" w:hAnsi="Courier New" w:cs="Traditional Arabic" w:hint="cs"/>
          <w:sz w:val="28"/>
          <w:szCs w:val="28"/>
          <w:rtl/>
        </w:rPr>
        <w:t>:</w:t>
      </w:r>
      <w:r w:rsidR="00117A84" w:rsidRPr="009837E0">
        <w:rPr>
          <w:rFonts w:ascii="Courier New" w:hAnsi="Courier New" w:cs="Traditional Arabic" w:hint="cs"/>
          <w:sz w:val="28"/>
          <w:szCs w:val="28"/>
          <w:rtl/>
        </w:rPr>
        <w:t xml:space="preserve"> ((والاستفهام للتقرير))</w:t>
      </w:r>
      <w:r w:rsidR="00117A84" w:rsidRPr="009837E0">
        <w:rPr>
          <w:rFonts w:cs="Traditional Arabic"/>
          <w:sz w:val="28"/>
          <w:szCs w:val="28"/>
          <w:vertAlign w:val="superscript"/>
          <w:rtl/>
          <w:lang w:bidi="ar-SY"/>
        </w:rPr>
        <w:t xml:space="preserve"> (</w:t>
      </w:r>
      <w:r w:rsidR="00117A84" w:rsidRPr="009837E0">
        <w:rPr>
          <w:rStyle w:val="a4"/>
          <w:rFonts w:cs="Traditional Arabic"/>
          <w:sz w:val="28"/>
          <w:szCs w:val="28"/>
          <w:rtl/>
          <w:lang w:bidi="ar-SY"/>
        </w:rPr>
        <w:footnoteReference w:id="52"/>
      </w:r>
      <w:r w:rsidR="00117A84" w:rsidRPr="009837E0">
        <w:rPr>
          <w:rFonts w:cs="Traditional Arabic"/>
          <w:sz w:val="28"/>
          <w:szCs w:val="28"/>
          <w:vertAlign w:val="superscript"/>
          <w:rtl/>
          <w:lang w:bidi="ar-SY"/>
        </w:rPr>
        <w:t>)</w:t>
      </w:r>
      <w:r w:rsidR="00512597" w:rsidRPr="009837E0">
        <w:rPr>
          <w:rFonts w:ascii="Courier New" w:hAnsi="Courier New" w:cs="Traditional Arabic"/>
          <w:sz w:val="28"/>
          <w:szCs w:val="28"/>
          <w:rtl/>
        </w:rPr>
        <w:t xml:space="preserve"> </w:t>
      </w:r>
      <w:r w:rsidR="00822094"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00822094" w:rsidRPr="009837E0">
        <w:rPr>
          <w:rFonts w:ascii="Courier New" w:hAnsi="Courier New" w:cs="Traditional Arabic" w:hint="cs"/>
          <w:sz w:val="28"/>
          <w:szCs w:val="28"/>
          <w:rtl/>
        </w:rPr>
        <w:t xml:space="preserve"> حمل المخاطبين </w:t>
      </w:r>
      <w:r w:rsidR="00AF2410" w:rsidRPr="009837E0">
        <w:rPr>
          <w:rFonts w:ascii="Courier New" w:hAnsi="Courier New" w:cs="Traditional Arabic" w:hint="cs"/>
          <w:sz w:val="28"/>
          <w:szCs w:val="28"/>
          <w:rtl/>
        </w:rPr>
        <w:t xml:space="preserve">على </w:t>
      </w:r>
      <w:r w:rsidR="00822094" w:rsidRPr="009837E0">
        <w:rPr>
          <w:rFonts w:ascii="Courier New" w:hAnsi="Courier New" w:cs="Traditional Arabic" w:hint="cs"/>
          <w:sz w:val="28"/>
          <w:szCs w:val="28"/>
          <w:rtl/>
        </w:rPr>
        <w:t>أن يقولوا في أنفسهم</w:t>
      </w:r>
      <w:r w:rsidR="00BB7DB9" w:rsidRPr="009837E0">
        <w:rPr>
          <w:rFonts w:ascii="Courier New" w:hAnsi="Courier New" w:cs="Traditional Arabic" w:hint="cs"/>
          <w:sz w:val="28"/>
          <w:szCs w:val="28"/>
          <w:rtl/>
        </w:rPr>
        <w:t>:</w:t>
      </w:r>
      <w:r w:rsidR="00822094" w:rsidRPr="009837E0">
        <w:rPr>
          <w:rFonts w:ascii="Courier New" w:hAnsi="Courier New" w:cs="Traditional Arabic" w:hint="cs"/>
          <w:sz w:val="28"/>
          <w:szCs w:val="28"/>
          <w:rtl/>
        </w:rPr>
        <w:t xml:space="preserve"> بلى يا ربُّ</w:t>
      </w:r>
    </w:p>
    <w:p w:rsidR="00806969" w:rsidRPr="009837E0" w:rsidRDefault="00700C3F" w:rsidP="00512597">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7-التنبيه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117A84" w:rsidRPr="009837E0">
        <w:rPr>
          <w:rFonts w:ascii="Courier New" w:hAnsi="Courier New" w:cs="Traditional Arabic" w:hint="cs"/>
          <w:sz w:val="28"/>
          <w:szCs w:val="28"/>
          <w:rtl/>
        </w:rPr>
        <w:t>و</w:t>
      </w:r>
      <w:r w:rsidR="00AF2410" w:rsidRPr="009837E0">
        <w:rPr>
          <w:rFonts w:ascii="Courier New" w:hAnsi="Courier New" w:cs="Traditional Arabic" w:hint="cs"/>
          <w:sz w:val="28"/>
          <w:szCs w:val="28"/>
          <w:rtl/>
        </w:rPr>
        <w:t>قالوا بمجيئها بمعنى التنبيه</w:t>
      </w:r>
      <w:r w:rsidR="00117A84" w:rsidRPr="009837E0">
        <w:rPr>
          <w:rFonts w:ascii="Courier New" w:hAnsi="Courier New" w:cs="Traditional Arabic" w:hint="cs"/>
          <w:sz w:val="28"/>
          <w:szCs w:val="28"/>
          <w:rtl/>
        </w:rPr>
        <w:t xml:space="preserve"> في قوله تعالى</w:t>
      </w:r>
      <w:r w:rsidR="00BB7DB9" w:rsidRPr="009837E0">
        <w:rPr>
          <w:rFonts w:ascii="Courier New" w:hAnsi="Courier New" w:cs="Traditional Arabic" w:hint="cs"/>
          <w:sz w:val="28"/>
          <w:szCs w:val="28"/>
          <w:rtl/>
        </w:rPr>
        <w:t>:</w:t>
      </w:r>
      <w:r w:rsidR="00117A84" w:rsidRPr="009837E0">
        <w:rPr>
          <w:rFonts w:ascii="Courier New" w:hAnsi="Courier New" w:cs="Traditional Arabic" w:hint="cs"/>
          <w:sz w:val="28"/>
          <w:szCs w:val="28"/>
          <w:rtl/>
        </w:rPr>
        <w:t xml:space="preserve"> (</w:t>
      </w:r>
      <w:r w:rsidR="00117A84" w:rsidRPr="009837E0">
        <w:rPr>
          <w:rFonts w:ascii="Courier New" w:hAnsi="Courier New" w:cs="Traditional Arabic"/>
          <w:sz w:val="28"/>
          <w:szCs w:val="28"/>
          <w:rtl/>
        </w:rPr>
        <w:t>أَلَمْ تَرَ أَنَّ اللَّهَ أَنزَلَ مِنَ السَّمَاء مَاء</w:t>
      </w:r>
      <w:r w:rsidR="00117A84" w:rsidRPr="009837E0">
        <w:rPr>
          <w:rFonts w:ascii="Courier New" w:hAnsi="Courier New" w:cs="Traditional Arabic" w:hint="cs"/>
          <w:sz w:val="28"/>
          <w:szCs w:val="28"/>
          <w:rtl/>
        </w:rPr>
        <w:t>)</w:t>
      </w:r>
      <w:r w:rsidRPr="009837E0">
        <w:rPr>
          <w:rFonts w:ascii="Courier New" w:hAnsi="Courier New" w:cs="Traditional Arabic" w:hint="cs"/>
          <w:sz w:val="28"/>
          <w:szCs w:val="28"/>
          <w:rtl/>
        </w:rPr>
        <w:t>{الحج</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63}</w:t>
      </w:r>
      <w:r w:rsidR="00117A84" w:rsidRPr="009837E0">
        <w:rPr>
          <w:rFonts w:ascii="Courier New" w:hAnsi="Courier New" w:cs="Traditional Arabic" w:hint="cs"/>
          <w:sz w:val="28"/>
          <w:szCs w:val="28"/>
          <w:rtl/>
        </w:rPr>
        <w:t xml:space="preserve"> </w:t>
      </w:r>
      <w:r w:rsidR="00AF2410" w:rsidRPr="009837E0">
        <w:rPr>
          <w:rFonts w:ascii="Courier New" w:hAnsi="Courier New" w:cs="Traditional Arabic" w:hint="cs"/>
          <w:sz w:val="28"/>
          <w:szCs w:val="28"/>
          <w:rtl/>
        </w:rPr>
        <w:t>و</w:t>
      </w:r>
      <w:r w:rsidR="00117A84" w:rsidRPr="009837E0">
        <w:rPr>
          <w:rFonts w:ascii="Courier New" w:hAnsi="Courier New" w:cs="Traditional Arabic" w:hint="cs"/>
          <w:sz w:val="28"/>
          <w:szCs w:val="28"/>
          <w:rtl/>
        </w:rPr>
        <w:t>هو معنى السياق وليس معنى الهمزة</w:t>
      </w:r>
      <w:r w:rsidR="00BB7DB9" w:rsidRPr="009837E0">
        <w:rPr>
          <w:rFonts w:ascii="Courier New" w:hAnsi="Courier New" w:cs="Traditional Arabic" w:hint="cs"/>
          <w:sz w:val="28"/>
          <w:szCs w:val="28"/>
          <w:rtl/>
        </w:rPr>
        <w:t>،</w:t>
      </w:r>
      <w:r w:rsidR="00396120" w:rsidRPr="009837E0">
        <w:rPr>
          <w:rFonts w:ascii="Courier New" w:hAnsi="Courier New" w:cs="Traditional Arabic" w:hint="cs"/>
          <w:sz w:val="28"/>
          <w:szCs w:val="28"/>
          <w:rtl/>
        </w:rPr>
        <w:t xml:space="preserve">  قال سيبويه</w:t>
      </w:r>
      <w:r w:rsidR="00BB7DB9" w:rsidRPr="009837E0">
        <w:rPr>
          <w:rFonts w:ascii="Courier New" w:hAnsi="Courier New" w:cs="Traditional Arabic" w:hint="cs"/>
          <w:sz w:val="28"/>
          <w:szCs w:val="28"/>
          <w:rtl/>
        </w:rPr>
        <w:t>:</w:t>
      </w:r>
      <w:r w:rsidR="00396120" w:rsidRPr="009837E0">
        <w:rPr>
          <w:rFonts w:ascii="Courier New" w:hAnsi="Courier New" w:cs="Traditional Arabic" w:hint="cs"/>
          <w:sz w:val="28"/>
          <w:szCs w:val="28"/>
          <w:rtl/>
        </w:rPr>
        <w:t xml:space="preserve"> ((وسألته (يعني</w:t>
      </w:r>
      <w:r w:rsidR="00BB7DB9" w:rsidRPr="009837E0">
        <w:rPr>
          <w:rFonts w:ascii="Courier New" w:hAnsi="Courier New" w:cs="Traditional Arabic" w:hint="cs"/>
          <w:sz w:val="28"/>
          <w:szCs w:val="28"/>
          <w:rtl/>
        </w:rPr>
        <w:t>:</w:t>
      </w:r>
      <w:r w:rsidR="00396120" w:rsidRPr="009837E0">
        <w:rPr>
          <w:rFonts w:ascii="Courier New" w:hAnsi="Courier New" w:cs="Traditional Arabic" w:hint="cs"/>
          <w:sz w:val="28"/>
          <w:szCs w:val="28"/>
          <w:rtl/>
        </w:rPr>
        <w:t xml:space="preserve"> سألتُ الخليل) عن قوله تعالى</w:t>
      </w:r>
      <w:r w:rsidR="00BB7DB9" w:rsidRPr="009837E0">
        <w:rPr>
          <w:rFonts w:ascii="Courier New" w:hAnsi="Courier New" w:cs="Traditional Arabic" w:hint="cs"/>
          <w:sz w:val="28"/>
          <w:szCs w:val="28"/>
          <w:rtl/>
        </w:rPr>
        <w:t>:</w:t>
      </w:r>
      <w:r w:rsidR="00396120" w:rsidRPr="009837E0">
        <w:rPr>
          <w:rFonts w:ascii="Courier New" w:hAnsi="Courier New" w:cs="Traditional Arabic" w:hint="cs"/>
          <w:sz w:val="28"/>
          <w:szCs w:val="28"/>
          <w:rtl/>
        </w:rPr>
        <w:t xml:space="preserve"> (</w:t>
      </w:r>
      <w:r w:rsidR="00396120" w:rsidRPr="009837E0">
        <w:rPr>
          <w:rFonts w:ascii="Courier New" w:hAnsi="Courier New" w:cs="Traditional Arabic"/>
          <w:sz w:val="28"/>
          <w:szCs w:val="28"/>
          <w:rtl/>
        </w:rPr>
        <w:t>أَلَمْ تَرَ أَنَّ اللَّهَ أَنزَلَ مِنَ السَّمَاء مَاء</w:t>
      </w:r>
      <w:r w:rsidR="00396120" w:rsidRPr="009837E0">
        <w:rPr>
          <w:rFonts w:ascii="Courier New" w:hAnsi="Courier New" w:cs="Traditional Arabic" w:hint="cs"/>
          <w:sz w:val="28"/>
          <w:szCs w:val="28"/>
          <w:rtl/>
        </w:rPr>
        <w:t>) فقال</w:t>
      </w:r>
      <w:r w:rsidR="00BB7DB9" w:rsidRPr="009837E0">
        <w:rPr>
          <w:rFonts w:ascii="Courier New" w:hAnsi="Courier New" w:cs="Traditional Arabic" w:hint="cs"/>
          <w:sz w:val="28"/>
          <w:szCs w:val="28"/>
          <w:rtl/>
        </w:rPr>
        <w:t>:</w:t>
      </w:r>
      <w:r w:rsidR="00396120" w:rsidRPr="009837E0">
        <w:rPr>
          <w:rFonts w:ascii="Courier New" w:hAnsi="Courier New" w:cs="Traditional Arabic" w:hint="cs"/>
          <w:sz w:val="28"/>
          <w:szCs w:val="28"/>
          <w:rtl/>
        </w:rPr>
        <w:t xml:space="preserve"> هذا واجب</w:t>
      </w:r>
      <w:r w:rsidR="00BB7DB9" w:rsidRPr="009837E0">
        <w:rPr>
          <w:rFonts w:ascii="Courier New" w:hAnsi="Courier New" w:cs="Traditional Arabic" w:hint="cs"/>
          <w:sz w:val="28"/>
          <w:szCs w:val="28"/>
          <w:rtl/>
        </w:rPr>
        <w:t>،</w:t>
      </w:r>
      <w:r w:rsidR="00396120" w:rsidRPr="009837E0">
        <w:rPr>
          <w:rFonts w:ascii="Courier New" w:hAnsi="Courier New" w:cs="Traditional Arabic" w:hint="cs"/>
          <w:sz w:val="28"/>
          <w:szCs w:val="28"/>
          <w:rtl/>
        </w:rPr>
        <w:t xml:space="preserve"> </w:t>
      </w:r>
      <w:r w:rsidR="007B3CBD" w:rsidRPr="009837E0">
        <w:rPr>
          <w:rFonts w:ascii="Courier New" w:hAnsi="Courier New" w:cs="Traditional Arabic" w:hint="cs"/>
          <w:sz w:val="28"/>
          <w:szCs w:val="28"/>
          <w:rtl/>
        </w:rPr>
        <w:t>وهو تنبيه</w:t>
      </w:r>
      <w:r w:rsidR="00BB7DB9" w:rsidRPr="009837E0">
        <w:rPr>
          <w:rFonts w:ascii="Courier New" w:hAnsi="Courier New" w:cs="Traditional Arabic" w:hint="cs"/>
          <w:sz w:val="28"/>
          <w:szCs w:val="28"/>
          <w:rtl/>
        </w:rPr>
        <w:t>،</w:t>
      </w:r>
      <w:r w:rsidR="007B3CBD" w:rsidRPr="009837E0">
        <w:rPr>
          <w:rFonts w:ascii="Courier New" w:hAnsi="Courier New" w:cs="Traditional Arabic" w:hint="cs"/>
          <w:sz w:val="28"/>
          <w:szCs w:val="28"/>
          <w:rtl/>
        </w:rPr>
        <w:t xml:space="preserve"> </w:t>
      </w:r>
      <w:r w:rsidR="00396120" w:rsidRPr="009837E0">
        <w:rPr>
          <w:rFonts w:ascii="Courier New" w:hAnsi="Courier New" w:cs="Traditional Arabic" w:hint="cs"/>
          <w:sz w:val="28"/>
          <w:szCs w:val="28"/>
          <w:rtl/>
        </w:rPr>
        <w:t>كأنَّك قلتَ</w:t>
      </w:r>
      <w:r w:rsidR="00BB7DB9" w:rsidRPr="009837E0">
        <w:rPr>
          <w:rFonts w:ascii="Courier New" w:hAnsi="Courier New" w:cs="Traditional Arabic" w:hint="cs"/>
          <w:sz w:val="28"/>
          <w:szCs w:val="28"/>
          <w:rtl/>
        </w:rPr>
        <w:t>:</w:t>
      </w:r>
      <w:r w:rsidR="00396120" w:rsidRPr="009837E0">
        <w:rPr>
          <w:rFonts w:ascii="Courier New" w:hAnsi="Courier New" w:cs="Traditional Arabic" w:hint="cs"/>
          <w:sz w:val="28"/>
          <w:szCs w:val="28"/>
          <w:rtl/>
        </w:rPr>
        <w:t xml:space="preserve"> أتسمعُ ؟</w:t>
      </w:r>
      <w:r w:rsidR="00DC0C6A" w:rsidRPr="009837E0">
        <w:rPr>
          <w:rFonts w:ascii="Courier New" w:hAnsi="Courier New" w:cs="Traditional Arabic" w:hint="cs"/>
          <w:sz w:val="28"/>
          <w:szCs w:val="28"/>
          <w:rtl/>
        </w:rPr>
        <w:t xml:space="preserve"> </w:t>
      </w:r>
      <w:r w:rsidR="00396120" w:rsidRPr="009837E0">
        <w:rPr>
          <w:rFonts w:ascii="Courier New" w:hAnsi="Courier New" w:cs="Traditional Arabic" w:hint="cs"/>
          <w:sz w:val="28"/>
          <w:szCs w:val="28"/>
          <w:rtl/>
        </w:rPr>
        <w:t xml:space="preserve">أنزل الله من السماء </w:t>
      </w:r>
      <w:r w:rsidR="00DC0C6A" w:rsidRPr="009837E0">
        <w:rPr>
          <w:rFonts w:ascii="Courier New" w:hAnsi="Courier New" w:cs="Traditional Arabic" w:hint="cs"/>
          <w:sz w:val="28"/>
          <w:szCs w:val="28"/>
          <w:rtl/>
        </w:rPr>
        <w:t xml:space="preserve">ماء </w:t>
      </w:r>
      <w:r w:rsidR="00396120" w:rsidRPr="009837E0">
        <w:rPr>
          <w:rFonts w:ascii="Courier New" w:hAnsi="Courier New" w:cs="Traditional Arabic" w:hint="cs"/>
          <w:sz w:val="28"/>
          <w:szCs w:val="28"/>
          <w:rtl/>
        </w:rPr>
        <w:t>فكان كذا</w:t>
      </w:r>
      <w:r w:rsidR="00DC0C6A" w:rsidRPr="009837E0">
        <w:rPr>
          <w:rFonts w:ascii="Courier New" w:hAnsi="Courier New" w:cs="Traditional Arabic" w:hint="cs"/>
          <w:sz w:val="28"/>
          <w:szCs w:val="28"/>
          <w:rtl/>
        </w:rPr>
        <w:t xml:space="preserve"> وكذا))</w:t>
      </w:r>
      <w:r w:rsidR="00DC0C6A" w:rsidRPr="009837E0">
        <w:rPr>
          <w:rFonts w:cs="Traditional Arabic"/>
          <w:sz w:val="28"/>
          <w:szCs w:val="28"/>
          <w:vertAlign w:val="superscript"/>
          <w:rtl/>
          <w:lang w:bidi="ar-SY"/>
        </w:rPr>
        <w:t>(</w:t>
      </w:r>
      <w:r w:rsidR="00DC0C6A" w:rsidRPr="009837E0">
        <w:rPr>
          <w:rStyle w:val="a4"/>
          <w:rFonts w:cs="Traditional Arabic"/>
          <w:sz w:val="28"/>
          <w:szCs w:val="28"/>
          <w:rtl/>
          <w:lang w:bidi="ar-SY"/>
        </w:rPr>
        <w:footnoteReference w:id="53"/>
      </w:r>
      <w:r w:rsidR="00DC0C6A" w:rsidRPr="009837E0">
        <w:rPr>
          <w:rFonts w:cs="Traditional Arabic"/>
          <w:sz w:val="28"/>
          <w:szCs w:val="28"/>
          <w:vertAlign w:val="superscript"/>
          <w:rtl/>
          <w:lang w:bidi="ar-SY"/>
        </w:rPr>
        <w:t>)</w:t>
      </w:r>
      <w:r w:rsidR="00DC0C6A" w:rsidRPr="009837E0">
        <w:rPr>
          <w:rFonts w:ascii="Courier New" w:hAnsi="Courier New" w:cs="Traditional Arabic" w:hint="cs"/>
          <w:sz w:val="28"/>
          <w:szCs w:val="28"/>
          <w:rtl/>
        </w:rPr>
        <w:t xml:space="preserve"> وقوله</w:t>
      </w:r>
      <w:r w:rsidR="00BB7DB9" w:rsidRPr="009837E0">
        <w:rPr>
          <w:rFonts w:ascii="Courier New" w:hAnsi="Courier New" w:cs="Traditional Arabic" w:hint="cs"/>
          <w:sz w:val="28"/>
          <w:szCs w:val="28"/>
          <w:rtl/>
        </w:rPr>
        <w:t>:</w:t>
      </w:r>
      <w:r w:rsidR="00DC0C6A" w:rsidRPr="009837E0">
        <w:rPr>
          <w:rFonts w:ascii="Courier New" w:hAnsi="Courier New" w:cs="Traditional Arabic" w:hint="cs"/>
          <w:sz w:val="28"/>
          <w:szCs w:val="28"/>
          <w:rtl/>
        </w:rPr>
        <w:t xml:space="preserve"> (هذا واجب) يع</w:t>
      </w:r>
      <w:r w:rsidR="00C54B65" w:rsidRPr="009837E0">
        <w:rPr>
          <w:rFonts w:ascii="Courier New" w:hAnsi="Courier New" w:cs="Traditional Arabic" w:hint="cs"/>
          <w:sz w:val="28"/>
          <w:szCs w:val="28"/>
          <w:rtl/>
        </w:rPr>
        <w:t>نى أنَّ جوابه</w:t>
      </w:r>
      <w:r w:rsidR="00BB7DB9" w:rsidRPr="009837E0">
        <w:rPr>
          <w:rFonts w:ascii="Courier New" w:hAnsi="Courier New" w:cs="Traditional Arabic" w:hint="cs"/>
          <w:sz w:val="28"/>
          <w:szCs w:val="28"/>
          <w:rtl/>
        </w:rPr>
        <w:t>:</w:t>
      </w:r>
      <w:r w:rsidR="00C54B65" w:rsidRPr="009837E0">
        <w:rPr>
          <w:rFonts w:ascii="Courier New" w:hAnsi="Courier New" w:cs="Traditional Arabic" w:hint="cs"/>
          <w:sz w:val="28"/>
          <w:szCs w:val="28"/>
          <w:rtl/>
        </w:rPr>
        <w:t xml:space="preserve"> بلى</w:t>
      </w:r>
      <w:r w:rsidR="00BB7DB9" w:rsidRPr="009837E0">
        <w:rPr>
          <w:rFonts w:ascii="Courier New" w:hAnsi="Courier New" w:cs="Traditional Arabic" w:hint="cs"/>
          <w:sz w:val="28"/>
          <w:szCs w:val="28"/>
          <w:rtl/>
        </w:rPr>
        <w:t>،</w:t>
      </w:r>
      <w:r w:rsidR="00C54B65" w:rsidRPr="009837E0">
        <w:rPr>
          <w:rFonts w:ascii="Courier New" w:hAnsi="Courier New" w:cs="Traditional Arabic" w:hint="cs"/>
          <w:sz w:val="28"/>
          <w:szCs w:val="28"/>
          <w:rtl/>
        </w:rPr>
        <w:t xml:space="preserve">  وهذا هو </w:t>
      </w:r>
      <w:r w:rsidR="00DC0C6A" w:rsidRPr="009837E0">
        <w:rPr>
          <w:rFonts w:ascii="Courier New" w:hAnsi="Courier New" w:cs="Traditional Arabic" w:hint="cs"/>
          <w:sz w:val="28"/>
          <w:szCs w:val="28"/>
          <w:rtl/>
        </w:rPr>
        <w:t>التقرير</w:t>
      </w:r>
      <w:r w:rsidR="00BB7DB9" w:rsidRPr="009837E0">
        <w:rPr>
          <w:rFonts w:ascii="Courier New" w:hAnsi="Courier New" w:cs="Traditional Arabic" w:hint="cs"/>
          <w:sz w:val="28"/>
          <w:szCs w:val="28"/>
          <w:rtl/>
        </w:rPr>
        <w:t>،</w:t>
      </w:r>
      <w:r w:rsidR="00DC0C6A" w:rsidRPr="009837E0">
        <w:rPr>
          <w:rFonts w:ascii="Courier New" w:hAnsi="Courier New" w:cs="Traditional Arabic" w:hint="cs"/>
          <w:sz w:val="28"/>
          <w:szCs w:val="28"/>
          <w:rtl/>
        </w:rPr>
        <w:t xml:space="preserve">  وهو المراد من الاستفهام المجازي كما اصطلح عليه أهل اللغة</w:t>
      </w:r>
      <w:r w:rsidR="00BB7DB9" w:rsidRPr="009837E0">
        <w:rPr>
          <w:rFonts w:ascii="Courier New" w:hAnsi="Courier New" w:cs="Traditional Arabic" w:hint="cs"/>
          <w:sz w:val="28"/>
          <w:szCs w:val="28"/>
          <w:rtl/>
        </w:rPr>
        <w:t>،</w:t>
      </w:r>
      <w:r w:rsidR="00DC0C6A" w:rsidRPr="009837E0">
        <w:rPr>
          <w:rFonts w:ascii="Courier New" w:hAnsi="Courier New" w:cs="Traditional Arabic" w:hint="cs"/>
          <w:sz w:val="28"/>
          <w:szCs w:val="28"/>
          <w:rtl/>
        </w:rPr>
        <w:t xml:space="preserve"> وقال الفراء</w:t>
      </w:r>
      <w:r w:rsidR="00BB7DB9" w:rsidRPr="009837E0">
        <w:rPr>
          <w:rFonts w:ascii="Courier New" w:hAnsi="Courier New" w:cs="Traditional Arabic" w:hint="cs"/>
          <w:sz w:val="28"/>
          <w:szCs w:val="28"/>
          <w:rtl/>
        </w:rPr>
        <w:t>:</w:t>
      </w:r>
      <w:r w:rsidR="00DC0C6A" w:rsidRPr="009837E0">
        <w:rPr>
          <w:rFonts w:ascii="Courier New" w:hAnsi="Courier New" w:cs="Traditional Arabic" w:hint="cs"/>
          <w:sz w:val="28"/>
          <w:szCs w:val="28"/>
          <w:rtl/>
        </w:rPr>
        <w:t xml:space="preserve"> ((لأنَّ المعنى في (أَلَمْ تَرَ) معناه </w:t>
      </w:r>
      <w:r w:rsidR="007B3CBD" w:rsidRPr="009837E0">
        <w:rPr>
          <w:rFonts w:ascii="Courier New" w:hAnsi="Courier New" w:cs="Traditional Arabic" w:hint="cs"/>
          <w:sz w:val="28"/>
          <w:szCs w:val="28"/>
          <w:rtl/>
        </w:rPr>
        <w:t>خبر</w:t>
      </w:r>
      <w:r w:rsidR="00BB7DB9" w:rsidRPr="009837E0">
        <w:rPr>
          <w:rFonts w:ascii="Courier New" w:hAnsi="Courier New" w:cs="Traditional Arabic" w:hint="cs"/>
          <w:sz w:val="28"/>
          <w:szCs w:val="28"/>
          <w:rtl/>
        </w:rPr>
        <w:t>،</w:t>
      </w:r>
      <w:r w:rsidR="007B3CBD" w:rsidRPr="009837E0">
        <w:rPr>
          <w:rFonts w:ascii="Courier New" w:hAnsi="Courier New" w:cs="Traditional Arabic" w:hint="cs"/>
          <w:sz w:val="28"/>
          <w:szCs w:val="28"/>
          <w:rtl/>
        </w:rPr>
        <w:t xml:space="preserve"> كأنَّك قلتَ في الكلام</w:t>
      </w:r>
      <w:r w:rsidR="00BB7DB9" w:rsidRPr="009837E0">
        <w:rPr>
          <w:rFonts w:ascii="Courier New" w:hAnsi="Courier New" w:cs="Traditional Arabic" w:hint="cs"/>
          <w:sz w:val="28"/>
          <w:szCs w:val="28"/>
          <w:rtl/>
        </w:rPr>
        <w:t>:</w:t>
      </w:r>
      <w:r w:rsidR="007B3CBD" w:rsidRPr="009837E0">
        <w:rPr>
          <w:rFonts w:ascii="Courier New" w:hAnsi="Courier New" w:cs="Traditional Arabic" w:hint="cs"/>
          <w:sz w:val="28"/>
          <w:szCs w:val="28"/>
          <w:rtl/>
        </w:rPr>
        <w:t xml:space="preserve"> اعلم أنَّ الله أنزل من السماء ماء))</w:t>
      </w:r>
      <w:r w:rsidR="007B3CBD" w:rsidRPr="009837E0">
        <w:rPr>
          <w:rFonts w:cs="Traditional Arabic"/>
          <w:sz w:val="28"/>
          <w:szCs w:val="28"/>
          <w:vertAlign w:val="superscript"/>
          <w:rtl/>
          <w:lang w:bidi="ar-SY"/>
        </w:rPr>
        <w:t>(</w:t>
      </w:r>
      <w:r w:rsidR="007B3CBD" w:rsidRPr="009837E0">
        <w:rPr>
          <w:rStyle w:val="a4"/>
          <w:rFonts w:cs="Traditional Arabic"/>
          <w:sz w:val="28"/>
          <w:szCs w:val="28"/>
          <w:rtl/>
          <w:lang w:bidi="ar-SY"/>
        </w:rPr>
        <w:footnoteReference w:id="54"/>
      </w:r>
      <w:r w:rsidR="007B3CBD" w:rsidRPr="009837E0">
        <w:rPr>
          <w:rFonts w:cs="Traditional Arabic"/>
          <w:sz w:val="28"/>
          <w:szCs w:val="28"/>
          <w:vertAlign w:val="superscript"/>
          <w:rtl/>
          <w:lang w:bidi="ar-SY"/>
        </w:rPr>
        <w:t>)</w:t>
      </w:r>
      <w:r w:rsidR="00DC0C6A" w:rsidRPr="009837E0">
        <w:rPr>
          <w:rFonts w:ascii="Courier New" w:hAnsi="Courier New" w:cs="Traditional Arabic" w:hint="cs"/>
          <w:sz w:val="28"/>
          <w:szCs w:val="28"/>
          <w:rtl/>
        </w:rPr>
        <w:t xml:space="preserve"> </w:t>
      </w:r>
      <w:r w:rsidR="007B3CBD" w:rsidRPr="009837E0">
        <w:rPr>
          <w:rFonts w:ascii="Courier New" w:hAnsi="Courier New" w:cs="Traditional Arabic" w:hint="cs"/>
          <w:sz w:val="28"/>
          <w:szCs w:val="28"/>
          <w:rtl/>
        </w:rPr>
        <w:t>فلأنَّ السياق واد فسيح تجول فيه ال</w:t>
      </w:r>
      <w:r w:rsidR="00963CB8" w:rsidRPr="009837E0">
        <w:rPr>
          <w:rFonts w:ascii="Courier New" w:hAnsi="Courier New" w:cs="Traditional Arabic" w:hint="cs"/>
          <w:sz w:val="28"/>
          <w:szCs w:val="28"/>
          <w:rtl/>
        </w:rPr>
        <w:t xml:space="preserve">أفكار احتمل أن يُختَلف في تحديد </w:t>
      </w:r>
      <w:r w:rsidR="007B3CBD" w:rsidRPr="009837E0">
        <w:rPr>
          <w:rFonts w:ascii="Courier New" w:hAnsi="Courier New" w:cs="Traditional Arabic" w:hint="cs"/>
          <w:sz w:val="28"/>
          <w:szCs w:val="28"/>
          <w:rtl/>
        </w:rPr>
        <w:t>معناه</w:t>
      </w:r>
      <w:r w:rsidR="00BB7DB9" w:rsidRPr="009837E0">
        <w:rPr>
          <w:rFonts w:ascii="Courier New" w:hAnsi="Courier New" w:cs="Traditional Arabic" w:hint="cs"/>
          <w:sz w:val="28"/>
          <w:szCs w:val="28"/>
          <w:rtl/>
        </w:rPr>
        <w:t>،</w:t>
      </w:r>
      <w:r w:rsidR="00440B79" w:rsidRPr="009837E0">
        <w:rPr>
          <w:rFonts w:ascii="Courier New" w:hAnsi="Courier New" w:cs="Traditional Arabic" w:hint="cs"/>
          <w:sz w:val="28"/>
          <w:szCs w:val="28"/>
          <w:rtl/>
        </w:rPr>
        <w:t xml:space="preserve"> ويذكر اللغوي والمفسر المعنى الذي يخطر بباله ويتبادر إلى ذهنه قبل غيره </w:t>
      </w:r>
    </w:p>
    <w:p w:rsidR="00AA4A8B" w:rsidRPr="009837E0" w:rsidRDefault="00DC0C6A" w:rsidP="00512597">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700C3F" w:rsidRPr="009837E0">
        <w:rPr>
          <w:rFonts w:ascii="Courier New" w:hAnsi="Courier New" w:cs="Traditional Arabic" w:hint="cs"/>
          <w:sz w:val="28"/>
          <w:szCs w:val="28"/>
          <w:rtl/>
        </w:rPr>
        <w:t>8-الاستبطاء</w:t>
      </w:r>
      <w:r w:rsidR="00BB7DB9" w:rsidRPr="009837E0">
        <w:rPr>
          <w:rFonts w:ascii="Courier New" w:hAnsi="Courier New" w:cs="Traditional Arabic" w:hint="cs"/>
          <w:sz w:val="28"/>
          <w:szCs w:val="28"/>
          <w:rtl/>
        </w:rPr>
        <w:t>:</w:t>
      </w:r>
      <w:r w:rsidR="00700C3F" w:rsidRPr="009837E0">
        <w:rPr>
          <w:rFonts w:ascii="Courier New" w:hAnsi="Courier New" w:cs="Traditional Arabic" w:hint="cs"/>
          <w:sz w:val="28"/>
          <w:szCs w:val="28"/>
          <w:rtl/>
        </w:rPr>
        <w:t xml:space="preserve"> </w:t>
      </w:r>
      <w:r w:rsidR="00963CB8" w:rsidRPr="009837E0">
        <w:rPr>
          <w:rFonts w:ascii="Courier New" w:hAnsi="Courier New" w:cs="Traditional Arabic" w:hint="cs"/>
          <w:sz w:val="28"/>
          <w:szCs w:val="28"/>
          <w:rtl/>
        </w:rPr>
        <w:t xml:space="preserve">وكذلك معنى </w:t>
      </w:r>
      <w:r w:rsidR="00806969" w:rsidRPr="009837E0">
        <w:rPr>
          <w:rFonts w:ascii="Courier New" w:hAnsi="Courier New" w:cs="Traditional Arabic" w:hint="cs"/>
          <w:sz w:val="28"/>
          <w:szCs w:val="28"/>
          <w:rtl/>
        </w:rPr>
        <w:t xml:space="preserve">الاستبطاء </w:t>
      </w:r>
      <w:r w:rsidR="00AF2410" w:rsidRPr="009837E0">
        <w:rPr>
          <w:rFonts w:ascii="Courier New" w:hAnsi="Courier New" w:cs="Traditional Arabic" w:hint="cs"/>
          <w:sz w:val="28"/>
          <w:szCs w:val="28"/>
          <w:rtl/>
        </w:rPr>
        <w:t xml:space="preserve">الذي قالوا به </w:t>
      </w:r>
      <w:r w:rsidR="00806969" w:rsidRPr="009837E0">
        <w:rPr>
          <w:rFonts w:ascii="Courier New" w:hAnsi="Courier New" w:cs="Traditional Arabic" w:hint="cs"/>
          <w:sz w:val="28"/>
          <w:szCs w:val="28"/>
          <w:rtl/>
        </w:rPr>
        <w:t>في قوله  تعالى</w:t>
      </w:r>
      <w:r w:rsidR="00BB7DB9" w:rsidRPr="009837E0">
        <w:rPr>
          <w:rFonts w:ascii="Courier New" w:hAnsi="Courier New" w:cs="Traditional Arabic" w:hint="cs"/>
          <w:sz w:val="28"/>
          <w:szCs w:val="28"/>
          <w:rtl/>
        </w:rPr>
        <w:t>:</w:t>
      </w:r>
      <w:r w:rsidR="00806969" w:rsidRPr="009837E0">
        <w:rPr>
          <w:rFonts w:ascii="Courier New" w:hAnsi="Courier New" w:cs="Traditional Arabic" w:hint="cs"/>
          <w:sz w:val="28"/>
          <w:szCs w:val="28"/>
          <w:rtl/>
        </w:rPr>
        <w:t xml:space="preserve"> (</w:t>
      </w:r>
      <w:r w:rsidR="00806969" w:rsidRPr="009837E0">
        <w:rPr>
          <w:rFonts w:ascii="Courier New" w:hAnsi="Courier New" w:cs="Traditional Arabic"/>
          <w:sz w:val="28"/>
          <w:szCs w:val="28"/>
          <w:rtl/>
        </w:rPr>
        <w:t>أَلَمْ يَأْنِ لِلَّذِينَ آمَنُوا أَن تَخْشَعَ قُلُوبُهُمْ لِذِكْرِ اللَّهِ</w:t>
      </w:r>
      <w:r w:rsidR="00806969" w:rsidRPr="009837E0">
        <w:rPr>
          <w:rFonts w:ascii="Courier New" w:hAnsi="Courier New" w:cs="Traditional Arabic" w:hint="cs"/>
          <w:sz w:val="28"/>
          <w:szCs w:val="28"/>
          <w:rtl/>
        </w:rPr>
        <w:t>)</w:t>
      </w:r>
      <w:r w:rsidR="00700C3F" w:rsidRPr="009837E0">
        <w:rPr>
          <w:rFonts w:ascii="Courier New" w:hAnsi="Courier New" w:cs="Traditional Arabic" w:hint="cs"/>
          <w:sz w:val="28"/>
          <w:szCs w:val="28"/>
          <w:rtl/>
        </w:rPr>
        <w:t>{الحديد</w:t>
      </w:r>
      <w:r w:rsidR="00BB7DB9" w:rsidRPr="009837E0">
        <w:rPr>
          <w:rFonts w:ascii="Courier New" w:hAnsi="Courier New" w:cs="Traditional Arabic" w:hint="cs"/>
          <w:sz w:val="28"/>
          <w:szCs w:val="28"/>
          <w:rtl/>
        </w:rPr>
        <w:t>:</w:t>
      </w:r>
      <w:r w:rsidR="00700C3F" w:rsidRPr="009837E0">
        <w:rPr>
          <w:rFonts w:ascii="Courier New" w:hAnsi="Courier New" w:cs="Traditional Arabic" w:hint="cs"/>
          <w:sz w:val="28"/>
          <w:szCs w:val="28"/>
          <w:rtl/>
        </w:rPr>
        <w:t xml:space="preserve"> 16}</w:t>
      </w:r>
      <w:r w:rsidR="00806969" w:rsidRPr="009837E0">
        <w:rPr>
          <w:rFonts w:ascii="Courier New" w:hAnsi="Courier New" w:cs="Traditional Arabic" w:hint="cs"/>
          <w:sz w:val="28"/>
          <w:szCs w:val="28"/>
          <w:rtl/>
        </w:rPr>
        <w:t xml:space="preserve"> هو معنى السياق</w:t>
      </w:r>
      <w:r w:rsidR="00BB7DB9" w:rsidRPr="009837E0">
        <w:rPr>
          <w:rFonts w:ascii="Courier New" w:hAnsi="Courier New" w:cs="Traditional Arabic" w:hint="cs"/>
          <w:sz w:val="28"/>
          <w:szCs w:val="28"/>
          <w:rtl/>
        </w:rPr>
        <w:t>،</w:t>
      </w:r>
      <w:r w:rsidR="00806969" w:rsidRPr="009837E0">
        <w:rPr>
          <w:rFonts w:ascii="Courier New" w:hAnsi="Courier New" w:cs="Traditional Arabic" w:hint="cs"/>
          <w:sz w:val="28"/>
          <w:szCs w:val="28"/>
          <w:rtl/>
        </w:rPr>
        <w:t xml:space="preserve"> بل </w:t>
      </w:r>
      <w:r w:rsidR="00963CB8" w:rsidRPr="009837E0">
        <w:rPr>
          <w:rFonts w:ascii="Courier New" w:hAnsi="Courier New" w:cs="Traditional Arabic" w:hint="cs"/>
          <w:sz w:val="28"/>
          <w:szCs w:val="28"/>
          <w:rtl/>
        </w:rPr>
        <w:t xml:space="preserve">هو </w:t>
      </w:r>
      <w:r w:rsidR="00806969" w:rsidRPr="009837E0">
        <w:rPr>
          <w:rFonts w:ascii="Courier New" w:hAnsi="Courier New" w:cs="Traditional Arabic" w:hint="cs"/>
          <w:sz w:val="28"/>
          <w:szCs w:val="28"/>
          <w:rtl/>
        </w:rPr>
        <w:t>متأتٍّ من لفظ (</w:t>
      </w:r>
      <w:r w:rsidR="00806969" w:rsidRPr="009837E0">
        <w:rPr>
          <w:rFonts w:ascii="Courier New" w:hAnsi="Courier New" w:cs="Traditional Arabic"/>
          <w:sz w:val="28"/>
          <w:szCs w:val="28"/>
          <w:rtl/>
        </w:rPr>
        <w:t>يَأْنِ</w:t>
      </w:r>
      <w:r w:rsidR="00806969" w:rsidRPr="009837E0">
        <w:rPr>
          <w:rFonts w:ascii="Courier New" w:hAnsi="Courier New" w:cs="Traditional Arabic" w:hint="cs"/>
          <w:sz w:val="28"/>
          <w:szCs w:val="28"/>
          <w:rtl/>
        </w:rPr>
        <w:t>)</w:t>
      </w:r>
      <w:r w:rsidR="00963CB8" w:rsidRPr="009837E0">
        <w:rPr>
          <w:rFonts w:ascii="Courier New" w:hAnsi="Courier New" w:cs="Traditional Arabic" w:hint="cs"/>
          <w:sz w:val="28"/>
          <w:szCs w:val="28"/>
          <w:rtl/>
        </w:rPr>
        <w:t xml:space="preserve"> الذي يدل على معنى الحين</w:t>
      </w:r>
      <w:r w:rsidR="00BB7DB9" w:rsidRPr="009837E0">
        <w:rPr>
          <w:rFonts w:ascii="Courier New" w:hAnsi="Courier New" w:cs="Traditional Arabic" w:hint="cs"/>
          <w:sz w:val="28"/>
          <w:szCs w:val="28"/>
          <w:rtl/>
        </w:rPr>
        <w:t>،</w:t>
      </w:r>
      <w:r w:rsidR="00963CB8" w:rsidRPr="009837E0">
        <w:rPr>
          <w:rFonts w:ascii="Courier New" w:hAnsi="Courier New" w:cs="Traditional Arabic" w:hint="cs"/>
          <w:sz w:val="28"/>
          <w:szCs w:val="28"/>
          <w:rtl/>
        </w:rPr>
        <w:t xml:space="preserve"> والمعنى ألم يح</w:t>
      </w:r>
      <w:r w:rsidR="006043D0" w:rsidRPr="009837E0">
        <w:rPr>
          <w:rFonts w:ascii="Courier New" w:hAnsi="Courier New" w:cs="Traditional Arabic" w:hint="cs"/>
          <w:sz w:val="28"/>
          <w:szCs w:val="28"/>
          <w:rtl/>
        </w:rPr>
        <w:t>ِ</w:t>
      </w:r>
      <w:r w:rsidR="00963CB8" w:rsidRPr="009837E0">
        <w:rPr>
          <w:rFonts w:ascii="Courier New" w:hAnsi="Courier New" w:cs="Traditional Arabic" w:hint="cs"/>
          <w:sz w:val="28"/>
          <w:szCs w:val="28"/>
          <w:rtl/>
        </w:rPr>
        <w:t>ن</w:t>
      </w:r>
      <w:r w:rsidR="00BB7DB9" w:rsidRPr="009837E0">
        <w:rPr>
          <w:rFonts w:ascii="Courier New" w:hAnsi="Courier New" w:cs="Traditional Arabic" w:hint="cs"/>
          <w:sz w:val="28"/>
          <w:szCs w:val="28"/>
          <w:rtl/>
        </w:rPr>
        <w:t>:</w:t>
      </w:r>
      <w:r w:rsidR="00963CB8"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963CB8" w:rsidRPr="009837E0">
        <w:rPr>
          <w:rFonts w:ascii="Courier New" w:hAnsi="Courier New" w:cs="Traditional Arabic" w:hint="cs"/>
          <w:sz w:val="28"/>
          <w:szCs w:val="28"/>
          <w:rtl/>
        </w:rPr>
        <w:t xml:space="preserve"> ألم يقرب خشوع قلوبهم))</w:t>
      </w:r>
      <w:r w:rsidR="00963CB8" w:rsidRPr="009837E0">
        <w:rPr>
          <w:rFonts w:cs="Traditional Arabic"/>
          <w:sz w:val="28"/>
          <w:szCs w:val="28"/>
          <w:vertAlign w:val="superscript"/>
          <w:rtl/>
          <w:lang w:bidi="ar-SY"/>
        </w:rPr>
        <w:t xml:space="preserve"> (</w:t>
      </w:r>
      <w:r w:rsidR="00963CB8" w:rsidRPr="009837E0">
        <w:rPr>
          <w:rStyle w:val="a4"/>
          <w:rFonts w:cs="Traditional Arabic"/>
          <w:sz w:val="28"/>
          <w:szCs w:val="28"/>
          <w:rtl/>
          <w:lang w:bidi="ar-SY"/>
        </w:rPr>
        <w:footnoteReference w:id="55"/>
      </w:r>
      <w:r w:rsidR="00963CB8" w:rsidRPr="009837E0">
        <w:rPr>
          <w:rFonts w:cs="Traditional Arabic"/>
          <w:sz w:val="28"/>
          <w:szCs w:val="28"/>
          <w:vertAlign w:val="superscript"/>
          <w:rtl/>
          <w:lang w:bidi="ar-SY"/>
        </w:rPr>
        <w:t>)</w:t>
      </w:r>
      <w:r w:rsidR="00806969" w:rsidRPr="009837E0">
        <w:rPr>
          <w:rFonts w:ascii="Courier New" w:hAnsi="Courier New" w:cs="Traditional Arabic" w:hint="cs"/>
          <w:sz w:val="28"/>
          <w:szCs w:val="28"/>
          <w:rtl/>
        </w:rPr>
        <w:t xml:space="preserve"> </w:t>
      </w:r>
      <w:r w:rsidR="006043D0" w:rsidRPr="009837E0">
        <w:rPr>
          <w:rFonts w:ascii="Courier New" w:hAnsi="Courier New" w:cs="Traditional Arabic" w:hint="cs"/>
          <w:sz w:val="28"/>
          <w:szCs w:val="28"/>
          <w:rtl/>
        </w:rPr>
        <w:t>وجاء في التفسير ما رواه مسلم عن ابن مسعود رضي الله عنهما</w:t>
      </w:r>
      <w:r w:rsidR="00BB7DB9" w:rsidRPr="009837E0">
        <w:rPr>
          <w:rFonts w:ascii="Courier New" w:hAnsi="Courier New" w:cs="Traditional Arabic" w:hint="cs"/>
          <w:sz w:val="28"/>
          <w:szCs w:val="28"/>
          <w:rtl/>
        </w:rPr>
        <w:t>:</w:t>
      </w:r>
      <w:r w:rsidR="006043D0" w:rsidRPr="009837E0">
        <w:rPr>
          <w:rFonts w:ascii="Courier New" w:hAnsi="Courier New" w:cs="Traditional Arabic" w:hint="cs"/>
          <w:sz w:val="28"/>
          <w:szCs w:val="28"/>
          <w:rtl/>
        </w:rPr>
        <w:t xml:space="preserve"> ما كان بين إسلامنا وبين أن عاتبنا الله بهذه الآية إلاَّ أربع سنين</w:t>
      </w:r>
      <w:r w:rsidR="00BB7DB9" w:rsidRPr="009837E0">
        <w:rPr>
          <w:rFonts w:ascii="Courier New" w:hAnsi="Courier New" w:cs="Traditional Arabic" w:hint="cs"/>
          <w:sz w:val="28"/>
          <w:szCs w:val="28"/>
          <w:rtl/>
        </w:rPr>
        <w:t>،</w:t>
      </w:r>
      <w:r w:rsidR="006043D0" w:rsidRPr="009837E0">
        <w:rPr>
          <w:rFonts w:ascii="Courier New" w:hAnsi="Courier New" w:cs="Traditional Arabic" w:hint="cs"/>
          <w:sz w:val="28"/>
          <w:szCs w:val="28"/>
          <w:rtl/>
        </w:rPr>
        <w:t xml:space="preserve"> وعن ابن عباس رضي الله عنهما أنَّ الله استبطأ قلوب المؤمنين فعاتبهم على رأس ثلاث عشرة سنة من نزول القرآن</w:t>
      </w:r>
      <w:r w:rsidR="00BB7DB9" w:rsidRPr="009837E0">
        <w:rPr>
          <w:rFonts w:ascii="Courier New" w:hAnsi="Courier New" w:cs="Traditional Arabic" w:hint="cs"/>
          <w:sz w:val="28"/>
          <w:szCs w:val="28"/>
          <w:rtl/>
        </w:rPr>
        <w:t>،</w:t>
      </w:r>
      <w:r w:rsidR="006043D0" w:rsidRPr="009837E0">
        <w:rPr>
          <w:rFonts w:ascii="Courier New" w:hAnsi="Courier New" w:cs="Traditional Arabic" w:hint="cs"/>
          <w:sz w:val="28"/>
          <w:szCs w:val="28"/>
          <w:rtl/>
        </w:rPr>
        <w:t xml:space="preserve"> وعن الحسن </w:t>
      </w:r>
      <w:r w:rsidR="006043D0" w:rsidRPr="009837E0">
        <w:rPr>
          <w:rFonts w:ascii="Courier New" w:hAnsi="Courier New" w:cs="Traditional Arabic" w:hint="cs"/>
          <w:sz w:val="28"/>
          <w:szCs w:val="28"/>
          <w:rtl/>
        </w:rPr>
        <w:lastRenderedPageBreak/>
        <w:t>رضي الله عنه</w:t>
      </w:r>
      <w:r w:rsidR="00BB7DB9" w:rsidRPr="009837E0">
        <w:rPr>
          <w:rFonts w:ascii="Courier New" w:hAnsi="Courier New" w:cs="Traditional Arabic" w:hint="cs"/>
          <w:sz w:val="28"/>
          <w:szCs w:val="28"/>
          <w:rtl/>
        </w:rPr>
        <w:t>:</w:t>
      </w:r>
      <w:r w:rsidR="00AA4A8B" w:rsidRPr="009837E0">
        <w:rPr>
          <w:rFonts w:ascii="Courier New" w:hAnsi="Courier New" w:cs="Traditional Arabic" w:hint="cs"/>
          <w:sz w:val="28"/>
          <w:szCs w:val="28"/>
          <w:rtl/>
        </w:rPr>
        <w:t xml:space="preserve"> أما والله لقد استبطأهم وهم يقرؤون أقل مما تقرؤون</w:t>
      </w:r>
      <w:r w:rsidR="00BB7DB9" w:rsidRPr="009837E0">
        <w:rPr>
          <w:rFonts w:ascii="Courier New" w:hAnsi="Courier New" w:cs="Traditional Arabic" w:hint="cs"/>
          <w:sz w:val="28"/>
          <w:szCs w:val="28"/>
          <w:rtl/>
        </w:rPr>
        <w:t>،</w:t>
      </w:r>
      <w:r w:rsidR="00AA4A8B" w:rsidRPr="009837E0">
        <w:rPr>
          <w:rFonts w:ascii="Courier New" w:hAnsi="Courier New" w:cs="Traditional Arabic" w:hint="cs"/>
          <w:sz w:val="28"/>
          <w:szCs w:val="28"/>
          <w:rtl/>
        </w:rPr>
        <w:t xml:space="preserve"> فانظروا في طول ما قرأتم منه</w:t>
      </w:r>
      <w:r w:rsidR="00BB7DB9" w:rsidRPr="009837E0">
        <w:rPr>
          <w:rFonts w:ascii="Courier New" w:hAnsi="Courier New" w:cs="Traditional Arabic" w:hint="cs"/>
          <w:sz w:val="28"/>
          <w:szCs w:val="28"/>
          <w:rtl/>
        </w:rPr>
        <w:t>،</w:t>
      </w:r>
      <w:r w:rsidR="00AA4A8B" w:rsidRPr="009837E0">
        <w:rPr>
          <w:rFonts w:ascii="Courier New" w:hAnsi="Courier New" w:cs="Traditional Arabic" w:hint="cs"/>
          <w:sz w:val="28"/>
          <w:szCs w:val="28"/>
          <w:rtl/>
        </w:rPr>
        <w:t xml:space="preserve">  وما ظهر فيكم من الفسق</w:t>
      </w:r>
      <w:r w:rsidR="00AA4A8B" w:rsidRPr="009837E0">
        <w:rPr>
          <w:rFonts w:cs="Traditional Arabic"/>
          <w:sz w:val="28"/>
          <w:szCs w:val="28"/>
          <w:vertAlign w:val="superscript"/>
          <w:rtl/>
          <w:lang w:bidi="ar-SY"/>
        </w:rPr>
        <w:t>(</w:t>
      </w:r>
      <w:r w:rsidR="00AA4A8B" w:rsidRPr="009837E0">
        <w:rPr>
          <w:rStyle w:val="a4"/>
          <w:rFonts w:cs="Traditional Arabic"/>
          <w:sz w:val="28"/>
          <w:szCs w:val="28"/>
          <w:rtl/>
          <w:lang w:bidi="ar-SY"/>
        </w:rPr>
        <w:footnoteReference w:id="56"/>
      </w:r>
      <w:r w:rsidR="00AA4A8B" w:rsidRPr="009837E0">
        <w:rPr>
          <w:rFonts w:cs="Traditional Arabic"/>
          <w:sz w:val="28"/>
          <w:szCs w:val="28"/>
          <w:vertAlign w:val="superscript"/>
          <w:rtl/>
          <w:lang w:bidi="ar-SY"/>
        </w:rPr>
        <w:t>)</w:t>
      </w:r>
    </w:p>
    <w:p w:rsidR="00440B79" w:rsidRPr="009837E0" w:rsidRDefault="00AA4A8B" w:rsidP="00512597">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فقد ذكر المفسرون  معنى السياق وهو الاستبطاء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إلاَّ أنَّهم لم ينسبوا هذا المعنى إلى الهمزة</w:t>
      </w:r>
      <w:r w:rsidR="00BB7DB9" w:rsidRPr="009837E0">
        <w:rPr>
          <w:rFonts w:ascii="Courier New" w:hAnsi="Courier New" w:cs="Traditional Arabic" w:hint="cs"/>
          <w:sz w:val="28"/>
          <w:szCs w:val="28"/>
          <w:rtl/>
        </w:rPr>
        <w:t>،</w:t>
      </w:r>
      <w:r w:rsidR="00701F65" w:rsidRPr="009837E0">
        <w:rPr>
          <w:rFonts w:ascii="Courier New" w:hAnsi="Courier New" w:cs="Traditional Arabic" w:hint="cs"/>
          <w:sz w:val="28"/>
          <w:szCs w:val="28"/>
          <w:rtl/>
        </w:rPr>
        <w:t xml:space="preserve"> بل قال ابن عاشور</w:t>
      </w:r>
      <w:r w:rsidR="00BB7DB9" w:rsidRPr="009837E0">
        <w:rPr>
          <w:rFonts w:ascii="Courier New" w:hAnsi="Courier New" w:cs="Traditional Arabic" w:hint="cs"/>
          <w:sz w:val="28"/>
          <w:szCs w:val="28"/>
          <w:rtl/>
        </w:rPr>
        <w:t>:</w:t>
      </w:r>
      <w:r w:rsidR="00701F65" w:rsidRPr="009837E0">
        <w:rPr>
          <w:rFonts w:ascii="Courier New" w:hAnsi="Courier New" w:cs="Traditional Arabic" w:hint="cs"/>
          <w:sz w:val="28"/>
          <w:szCs w:val="28"/>
          <w:rtl/>
        </w:rPr>
        <w:t xml:space="preserve"> ((والهمزة في (</w:t>
      </w:r>
      <w:r w:rsidR="00701F65" w:rsidRPr="009837E0">
        <w:rPr>
          <w:rFonts w:ascii="Courier New" w:hAnsi="Courier New" w:cs="Traditional Arabic"/>
          <w:sz w:val="28"/>
          <w:szCs w:val="28"/>
          <w:rtl/>
        </w:rPr>
        <w:t>أَلَمْ يَأْنِ</w:t>
      </w:r>
      <w:r w:rsidR="00701F65" w:rsidRPr="009837E0">
        <w:rPr>
          <w:rFonts w:ascii="Courier New" w:hAnsi="Courier New" w:cs="Traditional Arabic" w:hint="cs"/>
          <w:sz w:val="28"/>
          <w:szCs w:val="28"/>
          <w:rtl/>
        </w:rPr>
        <w:t>) للاستفهام</w:t>
      </w:r>
      <w:r w:rsidR="00BB7DB9" w:rsidRPr="009837E0">
        <w:rPr>
          <w:rFonts w:ascii="Courier New" w:hAnsi="Courier New" w:cs="Traditional Arabic" w:hint="cs"/>
          <w:sz w:val="28"/>
          <w:szCs w:val="28"/>
          <w:rtl/>
        </w:rPr>
        <w:t>،</w:t>
      </w:r>
      <w:r w:rsidR="00701F65" w:rsidRPr="009837E0">
        <w:rPr>
          <w:rFonts w:ascii="Courier New" w:hAnsi="Courier New" w:cs="Traditional Arabic" w:hint="cs"/>
          <w:sz w:val="28"/>
          <w:szCs w:val="28"/>
          <w:rtl/>
        </w:rPr>
        <w:t xml:space="preserve"> وهو استفهام مستعمل في الإنكار</w:t>
      </w:r>
      <w:r w:rsidR="00BB7DB9" w:rsidRPr="009837E0">
        <w:rPr>
          <w:rFonts w:ascii="Courier New" w:hAnsi="Courier New" w:cs="Traditional Arabic" w:hint="cs"/>
          <w:sz w:val="28"/>
          <w:szCs w:val="28"/>
          <w:rtl/>
        </w:rPr>
        <w:t>،</w:t>
      </w:r>
      <w:r w:rsidR="00701F65"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701F65" w:rsidRPr="009837E0">
        <w:rPr>
          <w:rFonts w:ascii="Courier New" w:hAnsi="Courier New" w:cs="Traditional Arabic" w:hint="cs"/>
          <w:sz w:val="28"/>
          <w:szCs w:val="28"/>
          <w:rtl/>
        </w:rPr>
        <w:t xml:space="preserve"> إنكار نفي اقتراب وقت فاعل الفعل</w:t>
      </w:r>
      <w:r w:rsidR="00BB7DB9" w:rsidRPr="009837E0">
        <w:rPr>
          <w:rFonts w:ascii="Courier New" w:hAnsi="Courier New" w:cs="Traditional Arabic" w:hint="cs"/>
          <w:sz w:val="28"/>
          <w:szCs w:val="28"/>
          <w:rtl/>
        </w:rPr>
        <w:t>،</w:t>
      </w:r>
      <w:r w:rsidR="00701F65" w:rsidRPr="009837E0">
        <w:rPr>
          <w:rFonts w:ascii="Courier New" w:hAnsi="Courier New" w:cs="Traditional Arabic" w:hint="cs"/>
          <w:sz w:val="28"/>
          <w:szCs w:val="28"/>
          <w:rtl/>
        </w:rPr>
        <w:t xml:space="preserve"> ويجوز أن يكون الاستفهام للتقرير على النفي))</w:t>
      </w:r>
      <w:r w:rsidR="00701F65" w:rsidRPr="009837E0">
        <w:rPr>
          <w:rFonts w:cs="Traditional Arabic"/>
          <w:sz w:val="28"/>
          <w:szCs w:val="28"/>
          <w:vertAlign w:val="superscript"/>
          <w:rtl/>
          <w:lang w:bidi="ar-SY"/>
        </w:rPr>
        <w:t xml:space="preserve"> (</w:t>
      </w:r>
      <w:r w:rsidR="00701F65" w:rsidRPr="009837E0">
        <w:rPr>
          <w:rStyle w:val="a4"/>
          <w:rFonts w:cs="Traditional Arabic"/>
          <w:sz w:val="28"/>
          <w:szCs w:val="28"/>
          <w:rtl/>
          <w:lang w:bidi="ar-SY"/>
        </w:rPr>
        <w:footnoteReference w:id="57"/>
      </w:r>
      <w:r w:rsidR="00701F65" w:rsidRPr="009837E0">
        <w:rPr>
          <w:rFonts w:cs="Traditional Arabic"/>
          <w:sz w:val="28"/>
          <w:szCs w:val="28"/>
          <w:vertAlign w:val="superscript"/>
          <w:rtl/>
          <w:lang w:bidi="ar-SY"/>
        </w:rPr>
        <w:t>)</w:t>
      </w:r>
      <w:r w:rsidR="00701F65" w:rsidRPr="009837E0">
        <w:rPr>
          <w:rFonts w:ascii="Courier New" w:hAnsi="Courier New" w:cs="Traditional Arabic" w:hint="cs"/>
          <w:sz w:val="28"/>
          <w:szCs w:val="28"/>
          <w:rtl/>
        </w:rPr>
        <w:t xml:space="preserve"> </w:t>
      </w:r>
      <w:r w:rsidR="0068526F" w:rsidRPr="009837E0">
        <w:rPr>
          <w:rFonts w:ascii="Courier New" w:hAnsi="Courier New" w:cs="Traditional Arabic" w:hint="cs"/>
          <w:sz w:val="28"/>
          <w:szCs w:val="28"/>
          <w:rtl/>
        </w:rPr>
        <w:t>والقول الثاني هو الصحيح</w:t>
      </w:r>
      <w:r w:rsidR="00BB7DB9" w:rsidRPr="009837E0">
        <w:rPr>
          <w:rFonts w:ascii="Courier New" w:hAnsi="Courier New" w:cs="Traditional Arabic" w:hint="cs"/>
          <w:sz w:val="28"/>
          <w:szCs w:val="28"/>
          <w:rtl/>
        </w:rPr>
        <w:t>،</w:t>
      </w:r>
      <w:r w:rsidR="0068526F" w:rsidRPr="009837E0">
        <w:rPr>
          <w:rFonts w:ascii="Courier New" w:hAnsi="Courier New" w:cs="Traditional Arabic" w:hint="cs"/>
          <w:sz w:val="28"/>
          <w:szCs w:val="28"/>
          <w:rtl/>
        </w:rPr>
        <w:t xml:space="preserve"> وهو الظاهر من المعنى</w:t>
      </w:r>
      <w:r w:rsidR="00BB7DB9" w:rsidRPr="009837E0">
        <w:rPr>
          <w:rFonts w:ascii="Courier New" w:hAnsi="Courier New" w:cs="Traditional Arabic" w:hint="cs"/>
          <w:sz w:val="28"/>
          <w:szCs w:val="28"/>
          <w:rtl/>
        </w:rPr>
        <w:t>،</w:t>
      </w:r>
      <w:r w:rsidR="0068526F" w:rsidRPr="009837E0">
        <w:rPr>
          <w:rFonts w:ascii="Courier New" w:hAnsi="Courier New" w:cs="Traditional Arabic" w:hint="cs"/>
          <w:sz w:val="28"/>
          <w:szCs w:val="28"/>
          <w:rtl/>
        </w:rPr>
        <w:t xml:space="preserve"> لأنَّ المراد حملهم على نفي ما جاء بعد الهمزة</w:t>
      </w:r>
      <w:r w:rsidR="00BB7DB9" w:rsidRPr="009837E0">
        <w:rPr>
          <w:rFonts w:ascii="Courier New" w:hAnsi="Courier New" w:cs="Traditional Arabic" w:hint="cs"/>
          <w:sz w:val="28"/>
          <w:szCs w:val="28"/>
          <w:rtl/>
        </w:rPr>
        <w:t>،</w:t>
      </w:r>
      <w:r w:rsidR="0068526F" w:rsidRPr="009837E0">
        <w:rPr>
          <w:rFonts w:ascii="Courier New" w:hAnsi="Courier New" w:cs="Traditional Arabic" w:hint="cs"/>
          <w:sz w:val="28"/>
          <w:szCs w:val="28"/>
          <w:rtl/>
        </w:rPr>
        <w:t xml:space="preserve"> و</w:t>
      </w:r>
      <w:r w:rsidR="00701F65" w:rsidRPr="009837E0">
        <w:rPr>
          <w:rFonts w:ascii="Courier New" w:hAnsi="Courier New" w:cs="Traditional Arabic" w:hint="cs"/>
          <w:sz w:val="28"/>
          <w:szCs w:val="28"/>
          <w:rtl/>
        </w:rPr>
        <w:t>هو ال</w:t>
      </w:r>
      <w:r w:rsidR="0068526F" w:rsidRPr="009837E0">
        <w:rPr>
          <w:rFonts w:ascii="Courier New" w:hAnsi="Courier New" w:cs="Traditional Arabic" w:hint="cs"/>
          <w:sz w:val="28"/>
          <w:szCs w:val="28"/>
          <w:rtl/>
        </w:rPr>
        <w:t xml:space="preserve">تقرير </w:t>
      </w:r>
      <w:r w:rsidR="00E12CBC" w:rsidRPr="009837E0">
        <w:rPr>
          <w:rFonts w:ascii="Courier New" w:hAnsi="Courier New" w:cs="Traditional Arabic" w:hint="cs"/>
          <w:sz w:val="28"/>
          <w:szCs w:val="28"/>
          <w:rtl/>
        </w:rPr>
        <w:t>على النفي</w:t>
      </w:r>
      <w:r w:rsidR="00BB7DB9" w:rsidRPr="009837E0">
        <w:rPr>
          <w:rFonts w:ascii="Courier New" w:hAnsi="Courier New" w:cs="Traditional Arabic" w:hint="cs"/>
          <w:sz w:val="28"/>
          <w:szCs w:val="28"/>
          <w:rtl/>
        </w:rPr>
        <w:t>،</w:t>
      </w:r>
      <w:r w:rsidR="00E12CBC"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E12CBC" w:rsidRPr="009837E0">
        <w:rPr>
          <w:rFonts w:ascii="Courier New" w:hAnsi="Courier New" w:cs="Traditional Arabic" w:hint="cs"/>
          <w:sz w:val="28"/>
          <w:szCs w:val="28"/>
          <w:rtl/>
        </w:rPr>
        <w:t xml:space="preserve"> أُريد من </w:t>
      </w:r>
      <w:r w:rsidR="00701F65" w:rsidRPr="009837E0">
        <w:rPr>
          <w:rFonts w:ascii="Courier New" w:hAnsi="Courier New" w:cs="Traditional Arabic" w:hint="cs"/>
          <w:sz w:val="28"/>
          <w:szCs w:val="28"/>
          <w:rtl/>
        </w:rPr>
        <w:t>هذا الاستفهام حمل المخاطبين</w:t>
      </w:r>
      <w:r w:rsidR="00E12CBC" w:rsidRPr="009837E0">
        <w:rPr>
          <w:rFonts w:ascii="Courier New" w:hAnsi="Courier New" w:cs="Traditional Arabic" w:hint="cs"/>
          <w:sz w:val="28"/>
          <w:szCs w:val="28"/>
          <w:rtl/>
        </w:rPr>
        <w:t xml:space="preserve"> جميعًا</w:t>
      </w:r>
      <w:r w:rsidR="00701F65" w:rsidRPr="009837E0">
        <w:rPr>
          <w:rFonts w:ascii="Courier New" w:hAnsi="Courier New" w:cs="Traditional Arabic" w:hint="cs"/>
          <w:sz w:val="28"/>
          <w:szCs w:val="28"/>
          <w:rtl/>
        </w:rPr>
        <w:t xml:space="preserve"> </w:t>
      </w:r>
      <w:r w:rsidR="00E12CBC" w:rsidRPr="009837E0">
        <w:rPr>
          <w:rFonts w:ascii="Courier New" w:hAnsi="Courier New" w:cs="Traditional Arabic" w:hint="cs"/>
          <w:sz w:val="28"/>
          <w:szCs w:val="28"/>
          <w:rtl/>
        </w:rPr>
        <w:t>على الاجابة عنه بقولهم</w:t>
      </w:r>
      <w:r w:rsidR="00BB7DB9" w:rsidRPr="009837E0">
        <w:rPr>
          <w:rFonts w:ascii="Courier New" w:hAnsi="Courier New" w:cs="Traditional Arabic" w:hint="cs"/>
          <w:sz w:val="28"/>
          <w:szCs w:val="28"/>
          <w:rtl/>
        </w:rPr>
        <w:t>:</w:t>
      </w:r>
      <w:r w:rsidR="00E12CBC" w:rsidRPr="009837E0">
        <w:rPr>
          <w:rFonts w:ascii="Courier New" w:hAnsi="Courier New" w:cs="Traditional Arabic" w:hint="cs"/>
          <w:sz w:val="28"/>
          <w:szCs w:val="28"/>
          <w:rtl/>
        </w:rPr>
        <w:t xml:space="preserve"> بلى يا ربُّ حان خشوع قلوبنا لذكرك</w:t>
      </w:r>
      <w:r w:rsidR="00BB7DB9" w:rsidRPr="009837E0">
        <w:rPr>
          <w:rFonts w:ascii="Courier New" w:hAnsi="Courier New" w:cs="Traditional Arabic" w:hint="cs"/>
          <w:sz w:val="28"/>
          <w:szCs w:val="28"/>
          <w:rtl/>
        </w:rPr>
        <w:t>.</w:t>
      </w:r>
      <w:r w:rsidR="00701F65" w:rsidRPr="009837E0">
        <w:rPr>
          <w:rFonts w:ascii="Courier New" w:hAnsi="Courier New" w:cs="Traditional Arabic" w:hint="cs"/>
          <w:sz w:val="28"/>
          <w:szCs w:val="28"/>
          <w:rtl/>
        </w:rPr>
        <w:t xml:space="preserve"> </w:t>
      </w:r>
      <w:r w:rsidR="006043D0" w:rsidRPr="009837E0">
        <w:rPr>
          <w:rFonts w:ascii="Courier New" w:hAnsi="Courier New" w:cs="Traditional Arabic" w:hint="cs"/>
          <w:sz w:val="28"/>
          <w:szCs w:val="28"/>
          <w:rtl/>
        </w:rPr>
        <w:t xml:space="preserve"> </w:t>
      </w:r>
    </w:p>
    <w:p w:rsidR="00877CB0" w:rsidRPr="009837E0" w:rsidRDefault="00700C3F" w:rsidP="005768F3">
      <w:pPr>
        <w:pStyle w:val="a5"/>
        <w:ind w:left="33" w:firstLine="567"/>
        <w:jc w:val="lowKashida"/>
        <w:rPr>
          <w:rFonts w:hAnsi="Courier New"/>
          <w:sz w:val="28"/>
          <w:szCs w:val="28"/>
          <w:rtl/>
        </w:rPr>
      </w:pPr>
      <w:r w:rsidRPr="009837E0">
        <w:rPr>
          <w:rFonts w:hAnsi="Courier New" w:hint="cs"/>
          <w:sz w:val="28"/>
          <w:szCs w:val="28"/>
          <w:rtl/>
        </w:rPr>
        <w:t>9-الإنكار</w:t>
      </w:r>
      <w:r w:rsidR="00BB7DB9" w:rsidRPr="009837E0">
        <w:rPr>
          <w:rFonts w:hAnsi="Courier New" w:hint="cs"/>
          <w:sz w:val="28"/>
          <w:szCs w:val="28"/>
          <w:rtl/>
        </w:rPr>
        <w:t>:</w:t>
      </w:r>
      <w:r w:rsidRPr="009837E0">
        <w:rPr>
          <w:rFonts w:hAnsi="Courier New" w:hint="cs"/>
          <w:sz w:val="28"/>
          <w:szCs w:val="28"/>
          <w:rtl/>
        </w:rPr>
        <w:t xml:space="preserve"> </w:t>
      </w:r>
      <w:r w:rsidR="000F2D97" w:rsidRPr="009837E0">
        <w:rPr>
          <w:rFonts w:hAnsi="Courier New" w:hint="cs"/>
          <w:sz w:val="28"/>
          <w:szCs w:val="28"/>
          <w:rtl/>
        </w:rPr>
        <w:t>وقالوا</w:t>
      </w:r>
      <w:r w:rsidR="005768F3" w:rsidRPr="009837E0">
        <w:rPr>
          <w:rFonts w:hAnsi="Courier New" w:hint="cs"/>
          <w:sz w:val="28"/>
          <w:szCs w:val="28"/>
          <w:rtl/>
        </w:rPr>
        <w:t xml:space="preserve"> بمجيء الهمزة بمعنى </w:t>
      </w:r>
      <w:r w:rsidR="00063913" w:rsidRPr="009837E0">
        <w:rPr>
          <w:rFonts w:hAnsi="Courier New" w:hint="cs"/>
          <w:sz w:val="28"/>
          <w:szCs w:val="28"/>
          <w:rtl/>
        </w:rPr>
        <w:t xml:space="preserve">الإنكار </w:t>
      </w:r>
      <w:r w:rsidR="005768F3" w:rsidRPr="009837E0">
        <w:rPr>
          <w:rFonts w:hAnsi="Courier New" w:hint="cs"/>
          <w:sz w:val="28"/>
          <w:szCs w:val="28"/>
          <w:rtl/>
        </w:rPr>
        <w:t>في قوله تعالى</w:t>
      </w:r>
      <w:r w:rsidR="00BB7DB9" w:rsidRPr="009837E0">
        <w:rPr>
          <w:rFonts w:hAnsi="Courier New" w:hint="cs"/>
          <w:sz w:val="28"/>
          <w:szCs w:val="28"/>
          <w:rtl/>
        </w:rPr>
        <w:t>:</w:t>
      </w:r>
      <w:r w:rsidR="005768F3" w:rsidRPr="009837E0">
        <w:rPr>
          <w:rFonts w:hAnsi="Courier New" w:hint="cs"/>
          <w:sz w:val="28"/>
          <w:szCs w:val="28"/>
          <w:rtl/>
        </w:rPr>
        <w:t xml:space="preserve"> (</w:t>
      </w:r>
      <w:r w:rsidR="005768F3" w:rsidRPr="009837E0">
        <w:rPr>
          <w:rFonts w:hAnsi="Courier New"/>
          <w:sz w:val="28"/>
          <w:szCs w:val="28"/>
          <w:rtl/>
        </w:rPr>
        <w:t>أَصْطَفَى الْبَنَاتِ عَلَى الْبَنِينَ</w:t>
      </w:r>
      <w:r w:rsidR="005768F3" w:rsidRPr="009837E0">
        <w:rPr>
          <w:rFonts w:hAnsi="Courier New" w:hint="cs"/>
          <w:sz w:val="28"/>
          <w:szCs w:val="28"/>
          <w:rtl/>
        </w:rPr>
        <w:t>)</w:t>
      </w:r>
      <w:r w:rsidRPr="009837E0">
        <w:rPr>
          <w:rFonts w:hAnsi="Courier New" w:hint="cs"/>
          <w:sz w:val="28"/>
          <w:szCs w:val="28"/>
          <w:rtl/>
        </w:rPr>
        <w:t>{الصافات</w:t>
      </w:r>
      <w:r w:rsidR="00BB7DB9" w:rsidRPr="009837E0">
        <w:rPr>
          <w:rFonts w:hAnsi="Courier New" w:hint="cs"/>
          <w:sz w:val="28"/>
          <w:szCs w:val="28"/>
          <w:rtl/>
        </w:rPr>
        <w:t>:</w:t>
      </w:r>
      <w:r w:rsidRPr="009837E0">
        <w:rPr>
          <w:rFonts w:hAnsi="Courier New" w:hint="cs"/>
          <w:sz w:val="28"/>
          <w:szCs w:val="28"/>
          <w:rtl/>
        </w:rPr>
        <w:t xml:space="preserve"> 153}</w:t>
      </w:r>
      <w:r w:rsidR="006E746C" w:rsidRPr="009837E0">
        <w:rPr>
          <w:sz w:val="28"/>
          <w:szCs w:val="28"/>
          <w:vertAlign w:val="superscript"/>
          <w:rtl/>
          <w:lang w:bidi="ar-SY"/>
        </w:rPr>
        <w:t>(</w:t>
      </w:r>
      <w:r w:rsidR="006E746C" w:rsidRPr="009837E0">
        <w:rPr>
          <w:rStyle w:val="a4"/>
          <w:sz w:val="28"/>
          <w:szCs w:val="28"/>
          <w:rtl/>
          <w:lang w:bidi="ar-SY"/>
        </w:rPr>
        <w:footnoteReference w:id="58"/>
      </w:r>
      <w:r w:rsidR="006E746C" w:rsidRPr="009837E0">
        <w:rPr>
          <w:sz w:val="28"/>
          <w:szCs w:val="28"/>
          <w:vertAlign w:val="superscript"/>
          <w:rtl/>
          <w:lang w:bidi="ar-SY"/>
        </w:rPr>
        <w:t>)</w:t>
      </w:r>
      <w:r w:rsidR="005768F3" w:rsidRPr="009837E0">
        <w:rPr>
          <w:rFonts w:hAnsi="Courier New" w:hint="cs"/>
          <w:sz w:val="28"/>
          <w:szCs w:val="28"/>
          <w:rtl/>
        </w:rPr>
        <w:t xml:space="preserve"> </w:t>
      </w:r>
      <w:r w:rsidR="00B413E2" w:rsidRPr="009837E0">
        <w:rPr>
          <w:rFonts w:hAnsi="Courier New" w:hint="cs"/>
          <w:sz w:val="28"/>
          <w:szCs w:val="28"/>
          <w:rtl/>
        </w:rPr>
        <w:t>وه</w:t>
      </w:r>
      <w:r w:rsidR="000F2D97" w:rsidRPr="009837E0">
        <w:rPr>
          <w:rFonts w:hAnsi="Courier New" w:hint="cs"/>
          <w:sz w:val="28"/>
          <w:szCs w:val="28"/>
          <w:rtl/>
        </w:rPr>
        <w:t xml:space="preserve">ذا هو الغرض من </w:t>
      </w:r>
      <w:proofErr w:type="spellStart"/>
      <w:r w:rsidR="000F2D97" w:rsidRPr="009837E0">
        <w:rPr>
          <w:rFonts w:hAnsi="Courier New" w:hint="cs"/>
          <w:sz w:val="28"/>
          <w:szCs w:val="28"/>
          <w:rtl/>
        </w:rPr>
        <w:t>الاسستفهام</w:t>
      </w:r>
      <w:proofErr w:type="spellEnd"/>
      <w:r w:rsidR="000F2D97" w:rsidRPr="009837E0">
        <w:rPr>
          <w:rFonts w:hAnsi="Courier New" w:hint="cs"/>
          <w:sz w:val="28"/>
          <w:szCs w:val="28"/>
          <w:rtl/>
        </w:rPr>
        <w:t xml:space="preserve"> بالهمزة </w:t>
      </w:r>
      <w:r w:rsidR="00B413E2" w:rsidRPr="009837E0">
        <w:rPr>
          <w:rFonts w:hAnsi="Courier New" w:hint="cs"/>
          <w:sz w:val="28"/>
          <w:szCs w:val="28"/>
          <w:rtl/>
        </w:rPr>
        <w:t xml:space="preserve"> </w:t>
      </w:r>
      <w:r w:rsidR="00063913" w:rsidRPr="009837E0">
        <w:rPr>
          <w:rFonts w:hAnsi="Courier New" w:hint="cs"/>
          <w:sz w:val="28"/>
          <w:szCs w:val="28"/>
          <w:rtl/>
        </w:rPr>
        <w:t xml:space="preserve">؛ لأنَّ المراد حمل المشركين على </w:t>
      </w:r>
      <w:r w:rsidR="000F2D97" w:rsidRPr="009837E0">
        <w:rPr>
          <w:rFonts w:hAnsi="Courier New" w:hint="cs"/>
          <w:sz w:val="28"/>
          <w:szCs w:val="28"/>
          <w:rtl/>
        </w:rPr>
        <w:t xml:space="preserve">إنكار ما جاء بعد الهمزة </w:t>
      </w:r>
      <w:r w:rsidR="00EA7C76" w:rsidRPr="009837E0">
        <w:rPr>
          <w:rFonts w:hAnsi="Courier New" w:hint="cs"/>
          <w:sz w:val="28"/>
          <w:szCs w:val="28"/>
          <w:rtl/>
        </w:rPr>
        <w:t xml:space="preserve"> بأنَّه ليس لله بنات ولا بنين ف</w:t>
      </w:r>
      <w:r w:rsidR="00063913" w:rsidRPr="009837E0">
        <w:rPr>
          <w:rFonts w:hAnsi="Courier New" w:hint="cs"/>
          <w:sz w:val="28"/>
          <w:szCs w:val="28"/>
          <w:rtl/>
        </w:rPr>
        <w:t>ضلاً عن أن يصطفي الأول على ال</w:t>
      </w:r>
      <w:r w:rsidR="000F2D97" w:rsidRPr="009837E0">
        <w:rPr>
          <w:rFonts w:hAnsi="Courier New" w:hint="cs"/>
          <w:sz w:val="28"/>
          <w:szCs w:val="28"/>
          <w:rtl/>
        </w:rPr>
        <w:t>ثاني</w:t>
      </w:r>
      <w:r w:rsidR="00063913" w:rsidRPr="009837E0">
        <w:rPr>
          <w:rFonts w:hAnsi="Courier New" w:hint="cs"/>
          <w:sz w:val="28"/>
          <w:szCs w:val="28"/>
          <w:rtl/>
        </w:rPr>
        <w:t xml:space="preserve">، </w:t>
      </w:r>
      <w:r w:rsidR="00E32839" w:rsidRPr="009837E0">
        <w:rPr>
          <w:rFonts w:hAnsi="Courier New" w:hint="cs"/>
          <w:sz w:val="28"/>
          <w:szCs w:val="28"/>
          <w:rtl/>
        </w:rPr>
        <w:t>قال الطبري</w:t>
      </w:r>
      <w:r w:rsidR="00BB7DB9" w:rsidRPr="009837E0">
        <w:rPr>
          <w:rFonts w:hAnsi="Courier New" w:hint="cs"/>
          <w:sz w:val="28"/>
          <w:szCs w:val="28"/>
          <w:rtl/>
        </w:rPr>
        <w:t>:</w:t>
      </w:r>
      <w:r w:rsidR="00E32839" w:rsidRPr="009837E0">
        <w:rPr>
          <w:rFonts w:hAnsi="Courier New" w:hint="cs"/>
          <w:sz w:val="28"/>
          <w:szCs w:val="28"/>
          <w:rtl/>
        </w:rPr>
        <w:t xml:space="preserve"> ((يقول تعالى ذكره موبِّخًا هؤلاء القائلين لله البنات من مشركي قريش</w:t>
      </w:r>
      <w:r w:rsidR="00BB7DB9" w:rsidRPr="009837E0">
        <w:rPr>
          <w:rFonts w:hAnsi="Courier New" w:hint="cs"/>
          <w:sz w:val="28"/>
          <w:szCs w:val="28"/>
          <w:rtl/>
        </w:rPr>
        <w:t>:</w:t>
      </w:r>
      <w:r w:rsidR="00E32839" w:rsidRPr="009837E0">
        <w:rPr>
          <w:rFonts w:hAnsi="Courier New" w:hint="cs"/>
          <w:sz w:val="28"/>
          <w:szCs w:val="28"/>
          <w:rtl/>
        </w:rPr>
        <w:t xml:space="preserve"> أصطفى الله أيها القوم البنات على البنين؟! والعرب إذا وجهوا الاستفهام إلى التوبيخ أثبتوا ألف الاستفهام أحيانًا وطرحوها أحيانًا</w:t>
      </w:r>
      <w:r w:rsidR="006E746C" w:rsidRPr="009837E0">
        <w:rPr>
          <w:rFonts w:hAnsi="Courier New" w:hint="cs"/>
          <w:sz w:val="28"/>
          <w:szCs w:val="28"/>
          <w:rtl/>
        </w:rPr>
        <w:t>))</w:t>
      </w:r>
      <w:r w:rsidR="006E746C" w:rsidRPr="009837E0">
        <w:rPr>
          <w:sz w:val="28"/>
          <w:szCs w:val="28"/>
          <w:vertAlign w:val="superscript"/>
          <w:rtl/>
          <w:lang w:bidi="ar-SY"/>
        </w:rPr>
        <w:t>(</w:t>
      </w:r>
      <w:r w:rsidR="006E746C" w:rsidRPr="009837E0">
        <w:rPr>
          <w:rStyle w:val="a4"/>
          <w:sz w:val="28"/>
          <w:szCs w:val="28"/>
          <w:rtl/>
          <w:lang w:bidi="ar-SY"/>
        </w:rPr>
        <w:footnoteReference w:id="59"/>
      </w:r>
      <w:r w:rsidR="006E746C" w:rsidRPr="009837E0">
        <w:rPr>
          <w:sz w:val="28"/>
          <w:szCs w:val="28"/>
          <w:vertAlign w:val="superscript"/>
          <w:rtl/>
          <w:lang w:bidi="ar-SY"/>
        </w:rPr>
        <w:t>)</w:t>
      </w:r>
      <w:r w:rsidR="00EB6222" w:rsidRPr="009837E0">
        <w:rPr>
          <w:rFonts w:hAnsi="Courier New" w:hint="cs"/>
          <w:sz w:val="28"/>
          <w:szCs w:val="28"/>
          <w:rtl/>
        </w:rPr>
        <w:t xml:space="preserve"> </w:t>
      </w:r>
      <w:r w:rsidR="006E746C" w:rsidRPr="009837E0">
        <w:rPr>
          <w:rFonts w:hAnsi="Courier New" w:hint="cs"/>
          <w:sz w:val="28"/>
          <w:szCs w:val="28"/>
          <w:rtl/>
        </w:rPr>
        <w:t>وقال النسفي</w:t>
      </w:r>
      <w:r w:rsidR="00BB7DB9" w:rsidRPr="009837E0">
        <w:rPr>
          <w:rFonts w:hAnsi="Courier New" w:hint="cs"/>
          <w:sz w:val="28"/>
          <w:szCs w:val="28"/>
          <w:rtl/>
        </w:rPr>
        <w:t>:</w:t>
      </w:r>
      <w:r w:rsidR="006E746C" w:rsidRPr="009837E0">
        <w:rPr>
          <w:rFonts w:hAnsi="Courier New" w:hint="cs"/>
          <w:sz w:val="28"/>
          <w:szCs w:val="28"/>
          <w:rtl/>
        </w:rPr>
        <w:t xml:space="preserve"> ((</w:t>
      </w:r>
      <w:r w:rsidR="00EC11CC" w:rsidRPr="009837E0">
        <w:rPr>
          <w:rFonts w:hAnsi="Courier New" w:hint="cs"/>
          <w:sz w:val="28"/>
          <w:szCs w:val="28"/>
          <w:rtl/>
        </w:rPr>
        <w:t>وهو استفهام توبيخ))</w:t>
      </w:r>
      <w:r w:rsidR="00EC11CC" w:rsidRPr="009837E0">
        <w:rPr>
          <w:sz w:val="28"/>
          <w:szCs w:val="28"/>
          <w:vertAlign w:val="superscript"/>
          <w:rtl/>
          <w:lang w:bidi="ar-SY"/>
        </w:rPr>
        <w:t xml:space="preserve"> (</w:t>
      </w:r>
      <w:r w:rsidR="00EC11CC" w:rsidRPr="009837E0">
        <w:rPr>
          <w:rStyle w:val="a4"/>
          <w:sz w:val="28"/>
          <w:szCs w:val="28"/>
          <w:rtl/>
          <w:lang w:bidi="ar-SY"/>
        </w:rPr>
        <w:footnoteReference w:id="60"/>
      </w:r>
      <w:r w:rsidR="00EC11CC" w:rsidRPr="009837E0">
        <w:rPr>
          <w:sz w:val="28"/>
          <w:szCs w:val="28"/>
          <w:vertAlign w:val="superscript"/>
          <w:rtl/>
          <w:lang w:bidi="ar-SY"/>
        </w:rPr>
        <w:t>)</w:t>
      </w:r>
      <w:r w:rsidR="00EB6222" w:rsidRPr="009837E0">
        <w:rPr>
          <w:rFonts w:hAnsi="Courier New" w:hint="cs"/>
          <w:sz w:val="28"/>
          <w:szCs w:val="28"/>
          <w:rtl/>
        </w:rPr>
        <w:t xml:space="preserve"> ومن</w:t>
      </w:r>
      <w:r w:rsidR="00063913" w:rsidRPr="009837E0">
        <w:rPr>
          <w:rFonts w:hAnsi="Courier New" w:hint="cs"/>
          <w:sz w:val="28"/>
          <w:szCs w:val="28"/>
          <w:rtl/>
        </w:rPr>
        <w:t>هم من</w:t>
      </w:r>
      <w:r w:rsidR="00EB6222" w:rsidRPr="009837E0">
        <w:rPr>
          <w:rFonts w:hAnsi="Courier New" w:hint="cs"/>
          <w:sz w:val="28"/>
          <w:szCs w:val="28"/>
          <w:rtl/>
        </w:rPr>
        <w:t xml:space="preserve"> جمع بينهما </w:t>
      </w:r>
      <w:r w:rsidR="00063913" w:rsidRPr="009837E0">
        <w:rPr>
          <w:rFonts w:hAnsi="Courier New" w:hint="cs"/>
          <w:sz w:val="28"/>
          <w:szCs w:val="28"/>
          <w:rtl/>
        </w:rPr>
        <w:t>ف</w:t>
      </w:r>
      <w:r w:rsidR="00EB6222" w:rsidRPr="009837E0">
        <w:rPr>
          <w:rFonts w:hAnsi="Courier New" w:hint="cs"/>
          <w:sz w:val="28"/>
          <w:szCs w:val="28"/>
          <w:rtl/>
        </w:rPr>
        <w:t>قال</w:t>
      </w:r>
      <w:r w:rsidR="00BB7DB9" w:rsidRPr="009837E0">
        <w:rPr>
          <w:rFonts w:hAnsi="Courier New" w:hint="cs"/>
          <w:sz w:val="28"/>
          <w:szCs w:val="28"/>
          <w:rtl/>
        </w:rPr>
        <w:t>:</w:t>
      </w:r>
      <w:r w:rsidR="00EB6222" w:rsidRPr="009837E0">
        <w:rPr>
          <w:rFonts w:hAnsi="Courier New" w:hint="cs"/>
          <w:sz w:val="28"/>
          <w:szCs w:val="28"/>
          <w:rtl/>
        </w:rPr>
        <w:t xml:space="preserve"> ((إنَّها همزة  استفهام بمعنى الإنكار والتقريع))</w:t>
      </w:r>
      <w:r w:rsidR="00EB6222" w:rsidRPr="009837E0">
        <w:rPr>
          <w:sz w:val="28"/>
          <w:szCs w:val="28"/>
          <w:vertAlign w:val="superscript"/>
          <w:rtl/>
          <w:lang w:bidi="ar-SY"/>
        </w:rPr>
        <w:t xml:space="preserve"> (</w:t>
      </w:r>
      <w:r w:rsidR="00EB6222" w:rsidRPr="009837E0">
        <w:rPr>
          <w:rStyle w:val="a4"/>
          <w:sz w:val="28"/>
          <w:szCs w:val="28"/>
          <w:rtl/>
          <w:lang w:bidi="ar-SY"/>
        </w:rPr>
        <w:footnoteReference w:id="61"/>
      </w:r>
      <w:r w:rsidR="00EB6222" w:rsidRPr="009837E0">
        <w:rPr>
          <w:sz w:val="28"/>
          <w:szCs w:val="28"/>
          <w:vertAlign w:val="superscript"/>
          <w:rtl/>
          <w:lang w:bidi="ar-SY"/>
        </w:rPr>
        <w:t>)</w:t>
      </w:r>
    </w:p>
    <w:p w:rsidR="00877CB0" w:rsidRPr="009837E0" w:rsidRDefault="00700C3F" w:rsidP="00C75AF6">
      <w:pPr>
        <w:ind w:firstLine="720"/>
        <w:jc w:val="lowKashida"/>
        <w:rPr>
          <w:rFonts w:ascii="Lotus Linotype" w:hAnsi="Lotus Linotype" w:cs="Traditional Arabic"/>
          <w:sz w:val="28"/>
          <w:szCs w:val="28"/>
        </w:rPr>
      </w:pPr>
      <w:r w:rsidRPr="009837E0">
        <w:rPr>
          <w:rFonts w:ascii="Courier New" w:hAnsi="Courier New" w:cs="Traditional Arabic" w:hint="cs"/>
          <w:sz w:val="28"/>
          <w:szCs w:val="28"/>
          <w:rtl/>
        </w:rPr>
        <w:t>10-التهكم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877CB0" w:rsidRPr="009837E0">
        <w:rPr>
          <w:rFonts w:ascii="Courier New" w:hAnsi="Courier New" w:cs="Traditional Arabic" w:hint="cs"/>
          <w:sz w:val="28"/>
          <w:szCs w:val="28"/>
          <w:rtl/>
        </w:rPr>
        <w:t>وكذل</w:t>
      </w:r>
      <w:r w:rsidR="00706CE1" w:rsidRPr="009837E0">
        <w:rPr>
          <w:rFonts w:ascii="Courier New" w:hAnsi="Courier New" w:cs="Traditional Arabic" w:hint="cs"/>
          <w:sz w:val="28"/>
          <w:szCs w:val="28"/>
          <w:rtl/>
        </w:rPr>
        <w:t xml:space="preserve">ك معنى التهكم الذي قيل في قوله </w:t>
      </w:r>
      <w:r w:rsidR="00877CB0" w:rsidRPr="009837E0">
        <w:rPr>
          <w:rFonts w:ascii="Courier New" w:hAnsi="Courier New" w:cs="Traditional Arabic" w:hint="cs"/>
          <w:sz w:val="28"/>
          <w:szCs w:val="28"/>
          <w:rtl/>
        </w:rPr>
        <w:t>تعالى (</w:t>
      </w:r>
      <w:r w:rsidR="00877CB0" w:rsidRPr="009837E0">
        <w:rPr>
          <w:rFonts w:ascii="Courier New" w:hAnsi="Courier New" w:cs="Traditional Arabic"/>
          <w:sz w:val="28"/>
          <w:szCs w:val="28"/>
          <w:rtl/>
        </w:rPr>
        <w:t>قَالُواْ يَا شُعَيْبُ أَصَلاَتُكَ تَأْمُرُكَ أَن نَّتْرُكَ مَا يَعْبُدُ آبَاؤُنَا</w:t>
      </w:r>
      <w:r w:rsidR="00877CB0" w:rsidRPr="009837E0">
        <w:rPr>
          <w:rFonts w:ascii="Courier New" w:hAnsi="Courier New" w:cs="Traditional Arabic" w:hint="cs"/>
          <w:sz w:val="28"/>
          <w:szCs w:val="28"/>
          <w:rtl/>
        </w:rPr>
        <w:t>)</w:t>
      </w:r>
      <w:r w:rsidRPr="009837E0">
        <w:rPr>
          <w:rFonts w:ascii="Courier New" w:hAnsi="Courier New" w:cs="Traditional Arabic" w:hint="cs"/>
          <w:sz w:val="28"/>
          <w:szCs w:val="28"/>
          <w:rtl/>
        </w:rPr>
        <w:t>{هود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87}</w:t>
      </w:r>
      <w:r w:rsidR="00877CB0" w:rsidRPr="009837E0">
        <w:rPr>
          <w:rFonts w:ascii="Courier New" w:hAnsi="Courier New" w:cs="Traditional Arabic" w:hint="cs"/>
          <w:sz w:val="28"/>
          <w:szCs w:val="28"/>
          <w:rtl/>
        </w:rPr>
        <w:t xml:space="preserve"> </w:t>
      </w:r>
      <w:r w:rsidR="00C75AF6" w:rsidRPr="009837E0">
        <w:rPr>
          <w:rFonts w:ascii="Courier New" w:hAnsi="Courier New" w:cs="Traditional Arabic" w:hint="cs"/>
          <w:sz w:val="28"/>
          <w:szCs w:val="28"/>
          <w:rtl/>
        </w:rPr>
        <w:t>هو معنى السياق وليس معنى الهمزة</w:t>
      </w:r>
      <w:r w:rsidR="00BB7DB9" w:rsidRPr="009837E0">
        <w:rPr>
          <w:rFonts w:ascii="Courier New" w:hAnsi="Courier New" w:cs="Traditional Arabic" w:hint="cs"/>
          <w:sz w:val="28"/>
          <w:szCs w:val="28"/>
          <w:rtl/>
        </w:rPr>
        <w:t>،</w:t>
      </w:r>
      <w:r w:rsidR="00C75AF6" w:rsidRPr="009837E0">
        <w:rPr>
          <w:rFonts w:ascii="Courier New" w:hAnsi="Courier New" w:cs="Traditional Arabic" w:hint="cs"/>
          <w:sz w:val="28"/>
          <w:szCs w:val="28"/>
          <w:rtl/>
        </w:rPr>
        <w:t xml:space="preserve"> فقد</w:t>
      </w:r>
      <w:r w:rsidR="00877CB0" w:rsidRPr="009837E0">
        <w:rPr>
          <w:rFonts w:ascii="Courier New" w:hAnsi="Courier New" w:cs="Traditional Arabic" w:hint="cs"/>
          <w:sz w:val="28"/>
          <w:szCs w:val="28"/>
          <w:rtl/>
        </w:rPr>
        <w:t xml:space="preserve"> عظَّم الله شأن الصلاة  في كتابه</w:t>
      </w:r>
      <w:r w:rsidR="00BB7DB9" w:rsidRPr="009837E0">
        <w:rPr>
          <w:rFonts w:ascii="Courier New" w:hAnsi="Courier New" w:cs="Traditional Arabic" w:hint="cs"/>
          <w:sz w:val="28"/>
          <w:szCs w:val="28"/>
          <w:rtl/>
        </w:rPr>
        <w:t>،</w:t>
      </w:r>
      <w:r w:rsidR="00877CB0" w:rsidRPr="009837E0">
        <w:rPr>
          <w:rFonts w:ascii="Courier New" w:hAnsi="Courier New" w:cs="Traditional Arabic" w:hint="cs"/>
          <w:sz w:val="28"/>
          <w:szCs w:val="28"/>
          <w:rtl/>
        </w:rPr>
        <w:t xml:space="preserve"> حتى فرضها على كل الأمم السابقة</w:t>
      </w:r>
      <w:r w:rsidR="00BB7DB9" w:rsidRPr="009837E0">
        <w:rPr>
          <w:rFonts w:ascii="Courier New" w:hAnsi="Courier New" w:cs="Traditional Arabic" w:hint="cs"/>
          <w:sz w:val="28"/>
          <w:szCs w:val="28"/>
          <w:rtl/>
        </w:rPr>
        <w:t>،</w:t>
      </w:r>
      <w:r w:rsidR="00877CB0" w:rsidRPr="009837E0">
        <w:rPr>
          <w:rFonts w:ascii="Courier New" w:hAnsi="Courier New" w:cs="Traditional Arabic" w:hint="cs"/>
          <w:sz w:val="28"/>
          <w:szCs w:val="28"/>
          <w:rtl/>
        </w:rPr>
        <w:t xml:space="preserve"> وعلى كل أنبيائهم حتى جعلها عنوان أعمالهم</w:t>
      </w:r>
      <w:r w:rsidR="00BB7DB9" w:rsidRPr="009837E0">
        <w:rPr>
          <w:rFonts w:ascii="Courier New" w:hAnsi="Courier New" w:cs="Traditional Arabic" w:hint="cs"/>
          <w:sz w:val="28"/>
          <w:szCs w:val="28"/>
          <w:rtl/>
        </w:rPr>
        <w:t>،</w:t>
      </w:r>
      <w:r w:rsidR="00877CB0" w:rsidRPr="009837E0">
        <w:rPr>
          <w:rFonts w:ascii="Courier New" w:hAnsi="Courier New" w:cs="Traditional Arabic" w:hint="cs"/>
          <w:sz w:val="28"/>
          <w:szCs w:val="28"/>
          <w:rtl/>
        </w:rPr>
        <w:t xml:space="preserve"> و</w:t>
      </w:r>
      <w:r w:rsidR="00877CB0" w:rsidRPr="009837E0">
        <w:rPr>
          <w:rFonts w:ascii="Courier New" w:hAnsi="Courier New" w:cs="Traditional Arabic"/>
          <w:sz w:val="28"/>
          <w:szCs w:val="28"/>
          <w:rtl/>
        </w:rPr>
        <w:t>كان الكفار يخاطبونهم بها، لأنهم كانوا</w:t>
      </w:r>
      <w:r w:rsidR="00C75AF6" w:rsidRPr="009837E0">
        <w:rPr>
          <w:rFonts w:ascii="Courier New" w:hAnsi="Courier New" w:cs="Traditional Arabic"/>
          <w:sz w:val="28"/>
          <w:szCs w:val="28"/>
          <w:rtl/>
        </w:rPr>
        <w:t xml:space="preserve"> يعدونها هي </w:t>
      </w:r>
      <w:r w:rsidR="00C75AF6" w:rsidRPr="009837E0">
        <w:rPr>
          <w:rFonts w:ascii="Courier New" w:hAnsi="Courier New" w:cs="Traditional Arabic"/>
          <w:sz w:val="28"/>
          <w:szCs w:val="28"/>
          <w:rtl/>
        </w:rPr>
        <w:lastRenderedPageBreak/>
        <w:t xml:space="preserve">المسؤولة عن دعوتهم </w:t>
      </w:r>
      <w:r w:rsidR="00C75AF6" w:rsidRPr="009837E0">
        <w:rPr>
          <w:rFonts w:ascii="Courier New" w:hAnsi="Courier New" w:cs="Traditional Arabic" w:hint="cs"/>
          <w:sz w:val="28"/>
          <w:szCs w:val="28"/>
          <w:rtl/>
        </w:rPr>
        <w:t>إ</w:t>
      </w:r>
      <w:r w:rsidR="00877CB0" w:rsidRPr="009837E0">
        <w:rPr>
          <w:rFonts w:ascii="Courier New" w:hAnsi="Courier New" w:cs="Traditional Arabic"/>
          <w:sz w:val="28"/>
          <w:szCs w:val="28"/>
          <w:rtl/>
        </w:rPr>
        <w:t>لى الإصلاح</w:t>
      </w:r>
      <w:r w:rsidR="00BB7DB9" w:rsidRPr="009837E0">
        <w:rPr>
          <w:rFonts w:ascii="Courier New" w:hAnsi="Courier New" w:cs="Traditional Arabic" w:hint="cs"/>
          <w:sz w:val="28"/>
          <w:szCs w:val="28"/>
          <w:rtl/>
        </w:rPr>
        <w:t>،</w:t>
      </w:r>
      <w:r w:rsidR="00877CB0" w:rsidRPr="009837E0">
        <w:rPr>
          <w:rFonts w:ascii="Courier New" w:hAnsi="Courier New" w:cs="Traditional Arabic"/>
          <w:sz w:val="28"/>
          <w:szCs w:val="28"/>
          <w:rtl/>
        </w:rPr>
        <w:t xml:space="preserve"> و</w:t>
      </w:r>
      <w:r w:rsidR="00877CB0" w:rsidRPr="009837E0">
        <w:rPr>
          <w:rFonts w:ascii="Courier New" w:hAnsi="Courier New" w:cs="Traditional Arabic" w:hint="cs"/>
          <w:sz w:val="28"/>
          <w:szCs w:val="28"/>
          <w:rtl/>
        </w:rPr>
        <w:t>إ</w:t>
      </w:r>
      <w:r w:rsidR="00595898" w:rsidRPr="009837E0">
        <w:rPr>
          <w:rFonts w:ascii="Courier New" w:hAnsi="Courier New" w:cs="Traditional Arabic"/>
          <w:sz w:val="28"/>
          <w:szCs w:val="28"/>
          <w:rtl/>
        </w:rPr>
        <w:t>لى التوحيد</w:t>
      </w:r>
      <w:r w:rsidR="00BB7DB9" w:rsidRPr="009837E0">
        <w:rPr>
          <w:rFonts w:ascii="Courier New" w:hAnsi="Courier New" w:cs="Traditional Arabic" w:hint="cs"/>
          <w:sz w:val="28"/>
          <w:szCs w:val="28"/>
          <w:rtl/>
        </w:rPr>
        <w:t>،</w:t>
      </w:r>
      <w:r w:rsidR="00877CB0" w:rsidRPr="009837E0">
        <w:rPr>
          <w:rFonts w:ascii="Courier New" w:hAnsi="Courier New" w:cs="Traditional Arabic"/>
          <w:sz w:val="28"/>
          <w:szCs w:val="28"/>
          <w:rtl/>
        </w:rPr>
        <w:t xml:space="preserve"> فقد اتهم قوم شعيب شعيباً صلاته بانها تأمره بمجالدتهم</w:t>
      </w:r>
      <w:r w:rsidR="00BB7DB9" w:rsidRPr="009837E0">
        <w:rPr>
          <w:rFonts w:ascii="Courier New" w:hAnsi="Courier New" w:cs="Traditional Arabic" w:hint="cs"/>
          <w:sz w:val="28"/>
          <w:szCs w:val="28"/>
          <w:rtl/>
        </w:rPr>
        <w:t>،</w:t>
      </w:r>
      <w:r w:rsidR="00877CB0" w:rsidRPr="009837E0">
        <w:rPr>
          <w:rFonts w:ascii="Courier New" w:hAnsi="Courier New" w:cs="Traditional Arabic" w:hint="cs"/>
          <w:sz w:val="28"/>
          <w:szCs w:val="28"/>
          <w:rtl/>
        </w:rPr>
        <w:t xml:space="preserve"> </w:t>
      </w:r>
      <w:r w:rsidR="00877CB0" w:rsidRPr="009837E0">
        <w:rPr>
          <w:rFonts w:ascii="Courier New" w:hAnsi="Courier New" w:cs="Traditional Arabic"/>
          <w:sz w:val="28"/>
          <w:szCs w:val="28"/>
          <w:rtl/>
        </w:rPr>
        <w:t xml:space="preserve">قال الله تعالى: </w:t>
      </w:r>
      <w:r w:rsidR="00877CB0" w:rsidRPr="009837E0">
        <w:rPr>
          <w:rFonts w:ascii="Courier New" w:hAnsi="Courier New" w:cs="Traditional Arabic"/>
          <w:sz w:val="28"/>
          <w:szCs w:val="28"/>
        </w:rPr>
        <w:sym w:font="AGA Arabesque" w:char="0029"/>
      </w:r>
      <w:r w:rsidR="00877CB0" w:rsidRPr="009837E0">
        <w:rPr>
          <w:rFonts w:ascii="Courier New" w:hAnsi="Courier New" w:cs="Traditional Arabic"/>
          <w:sz w:val="28"/>
          <w:szCs w:val="28"/>
          <w:rtl/>
        </w:rPr>
        <w:t>قالواْ يَا شُعَيْبُ أَصَلاَتُكَ تَأْمُرُكَ أَن نَّتْرُكَ مَا يَعْبُدُ آبَاؤُنَا</w:t>
      </w:r>
      <w:r w:rsidR="00877CB0" w:rsidRPr="009837E0">
        <w:rPr>
          <w:rFonts w:ascii="Courier New" w:hAnsi="Courier New" w:cs="Traditional Arabic"/>
          <w:sz w:val="28"/>
          <w:szCs w:val="28"/>
        </w:rPr>
        <w:sym w:font="AGA Arabesque" w:char="0028"/>
      </w:r>
      <w:r w:rsidR="00877CB0" w:rsidRPr="009837E0">
        <w:rPr>
          <w:rFonts w:ascii="Courier New" w:hAnsi="Courier New" w:cs="Traditional Arabic"/>
          <w:sz w:val="28"/>
          <w:szCs w:val="28"/>
          <w:rtl/>
        </w:rPr>
        <w:t xml:space="preserve"> </w:t>
      </w:r>
      <w:r w:rsidR="00595898" w:rsidRPr="009837E0">
        <w:rPr>
          <w:rFonts w:ascii="Courier New" w:hAnsi="Courier New" w:cs="Traditional Arabic" w:hint="cs"/>
          <w:sz w:val="28"/>
          <w:szCs w:val="28"/>
          <w:rtl/>
        </w:rPr>
        <w:t>فالتهكم هو معنى السياق</w:t>
      </w:r>
      <w:r w:rsidR="00BB7DB9" w:rsidRPr="009837E0">
        <w:rPr>
          <w:rFonts w:ascii="Courier New" w:hAnsi="Courier New" w:cs="Traditional Arabic" w:hint="cs"/>
          <w:sz w:val="28"/>
          <w:szCs w:val="28"/>
          <w:rtl/>
        </w:rPr>
        <w:t>،</w:t>
      </w:r>
      <w:r w:rsidR="00595898" w:rsidRPr="009837E0">
        <w:rPr>
          <w:rFonts w:ascii="Courier New" w:hAnsi="Courier New" w:cs="Traditional Arabic" w:hint="cs"/>
          <w:sz w:val="28"/>
          <w:szCs w:val="28"/>
          <w:rtl/>
        </w:rPr>
        <w:t xml:space="preserve"> وأريد بهمزة الاستفهام حمل شعيب على </w:t>
      </w:r>
      <w:r w:rsidR="00202E3B" w:rsidRPr="009837E0">
        <w:rPr>
          <w:rFonts w:ascii="Courier New" w:hAnsi="Courier New" w:cs="Traditional Arabic" w:hint="cs"/>
          <w:sz w:val="28"/>
          <w:szCs w:val="28"/>
          <w:rtl/>
        </w:rPr>
        <w:t>الإقرار بأنَّ</w:t>
      </w:r>
      <w:r w:rsidR="00595898" w:rsidRPr="009837E0">
        <w:rPr>
          <w:rFonts w:ascii="Courier New" w:hAnsi="Courier New" w:cs="Traditional Arabic" w:hint="cs"/>
          <w:sz w:val="28"/>
          <w:szCs w:val="28"/>
          <w:rtl/>
        </w:rPr>
        <w:t xml:space="preserve"> صلاته </w:t>
      </w:r>
      <w:r w:rsidR="008664B8" w:rsidRPr="009837E0">
        <w:rPr>
          <w:rFonts w:ascii="Courier New" w:hAnsi="Courier New" w:cs="Traditional Arabic" w:hint="cs"/>
          <w:sz w:val="28"/>
          <w:szCs w:val="28"/>
          <w:rtl/>
        </w:rPr>
        <w:t xml:space="preserve">التي هي رمز لدينه </w:t>
      </w:r>
      <w:r w:rsidR="00595898" w:rsidRPr="009837E0">
        <w:rPr>
          <w:rFonts w:ascii="Courier New" w:hAnsi="Courier New" w:cs="Traditional Arabic" w:hint="cs"/>
          <w:sz w:val="28"/>
          <w:szCs w:val="28"/>
          <w:rtl/>
        </w:rPr>
        <w:t>قد أمرته بأن يدعوهم إلى ما دعاهم إليه</w:t>
      </w:r>
      <w:r w:rsidR="00BB7DB9" w:rsidRPr="009837E0">
        <w:rPr>
          <w:rFonts w:ascii="Courier New" w:hAnsi="Courier New" w:cs="Traditional Arabic" w:hint="cs"/>
          <w:sz w:val="28"/>
          <w:szCs w:val="28"/>
          <w:rtl/>
        </w:rPr>
        <w:t>.</w:t>
      </w:r>
      <w:r w:rsidR="00595898" w:rsidRPr="009837E0">
        <w:rPr>
          <w:rFonts w:ascii="Courier New" w:hAnsi="Courier New" w:cs="Traditional Arabic" w:hint="cs"/>
          <w:sz w:val="28"/>
          <w:szCs w:val="28"/>
          <w:rtl/>
        </w:rPr>
        <w:t xml:space="preserve">  </w:t>
      </w:r>
    </w:p>
    <w:p w:rsidR="00CF7731" w:rsidRPr="009837E0" w:rsidRDefault="00700C3F" w:rsidP="00CF7731">
      <w:pPr>
        <w:pStyle w:val="a5"/>
        <w:ind w:left="33" w:firstLine="567"/>
        <w:jc w:val="lowKashida"/>
        <w:rPr>
          <w:rFonts w:hAnsi="Courier New"/>
          <w:sz w:val="28"/>
          <w:szCs w:val="28"/>
          <w:rtl/>
          <w:lang w:bidi="ar-SY"/>
        </w:rPr>
      </w:pPr>
      <w:r w:rsidRPr="009837E0">
        <w:rPr>
          <w:rFonts w:hAnsi="Courier New" w:hint="cs"/>
          <w:sz w:val="28"/>
          <w:szCs w:val="28"/>
          <w:rtl/>
        </w:rPr>
        <w:t>11-الأمر</w:t>
      </w:r>
      <w:r w:rsidR="00BB7DB9" w:rsidRPr="009837E0">
        <w:rPr>
          <w:rFonts w:hAnsi="Courier New" w:hint="cs"/>
          <w:sz w:val="28"/>
          <w:szCs w:val="28"/>
          <w:rtl/>
        </w:rPr>
        <w:t>:</w:t>
      </w:r>
      <w:r w:rsidRPr="009837E0">
        <w:rPr>
          <w:rFonts w:hAnsi="Courier New" w:hint="cs"/>
          <w:sz w:val="28"/>
          <w:szCs w:val="28"/>
          <w:rtl/>
        </w:rPr>
        <w:t xml:space="preserve"> </w:t>
      </w:r>
      <w:r w:rsidR="008664B8" w:rsidRPr="009837E0">
        <w:rPr>
          <w:rFonts w:hAnsi="Courier New" w:hint="cs"/>
          <w:sz w:val="28"/>
          <w:szCs w:val="28"/>
          <w:rtl/>
        </w:rPr>
        <w:t>و</w:t>
      </w:r>
      <w:r w:rsidR="00706CE1" w:rsidRPr="009837E0">
        <w:rPr>
          <w:rFonts w:hAnsi="Courier New" w:hint="cs"/>
          <w:sz w:val="28"/>
          <w:szCs w:val="28"/>
          <w:rtl/>
        </w:rPr>
        <w:t>قالوا ب</w:t>
      </w:r>
      <w:r w:rsidR="008664B8" w:rsidRPr="009837E0">
        <w:rPr>
          <w:rFonts w:hAnsi="Courier New" w:hint="cs"/>
          <w:sz w:val="28"/>
          <w:szCs w:val="28"/>
          <w:rtl/>
        </w:rPr>
        <w:t>مجيء همزة الاستفهام بمعنى الأمر</w:t>
      </w:r>
      <w:r w:rsidR="00706CE1" w:rsidRPr="009837E0">
        <w:rPr>
          <w:rFonts w:hAnsi="Courier New" w:hint="cs"/>
          <w:sz w:val="28"/>
          <w:szCs w:val="28"/>
          <w:rtl/>
        </w:rPr>
        <w:t xml:space="preserve"> في </w:t>
      </w:r>
      <w:r w:rsidR="00595898" w:rsidRPr="009837E0">
        <w:rPr>
          <w:rFonts w:hAnsi="Courier New" w:hint="cs"/>
          <w:sz w:val="28"/>
          <w:szCs w:val="28"/>
          <w:rtl/>
        </w:rPr>
        <w:t>قوله تعالى</w:t>
      </w:r>
      <w:r w:rsidR="00BB7DB9" w:rsidRPr="009837E0">
        <w:rPr>
          <w:rFonts w:hAnsi="Courier New" w:hint="cs"/>
          <w:sz w:val="28"/>
          <w:szCs w:val="28"/>
          <w:rtl/>
        </w:rPr>
        <w:t>:</w:t>
      </w:r>
      <w:r w:rsidR="00595898" w:rsidRPr="009837E0">
        <w:rPr>
          <w:rFonts w:hAnsi="Courier New" w:hint="cs"/>
          <w:sz w:val="28"/>
          <w:szCs w:val="28"/>
          <w:rtl/>
        </w:rPr>
        <w:t xml:space="preserve"> (</w:t>
      </w:r>
      <w:r w:rsidR="00595898" w:rsidRPr="009837E0">
        <w:rPr>
          <w:rFonts w:hAnsi="Courier New"/>
          <w:sz w:val="28"/>
          <w:szCs w:val="28"/>
          <w:rtl/>
        </w:rPr>
        <w:t>أَأَسْلَمْتُمْ فَإِنْ أَسْلَمُواْ فَقَدِ اهْتَدَواْ وَّإِن تَوَلَّوْاْ فَإِنَّمَا عَلَيْكَ الْبَلاَغُ وَاللّهُ بَصِيرٌ بِالْعِبَادِ</w:t>
      </w:r>
      <w:r w:rsidR="00595898" w:rsidRPr="009837E0">
        <w:rPr>
          <w:rFonts w:hAnsi="Courier New" w:hint="cs"/>
          <w:sz w:val="28"/>
          <w:szCs w:val="28"/>
          <w:rtl/>
        </w:rPr>
        <w:t>)</w:t>
      </w:r>
      <w:r w:rsidRPr="009837E0">
        <w:rPr>
          <w:rFonts w:hAnsi="Courier New" w:hint="cs"/>
          <w:sz w:val="28"/>
          <w:szCs w:val="28"/>
          <w:rtl/>
        </w:rPr>
        <w:t>{آل عمران</w:t>
      </w:r>
      <w:r w:rsidR="00BB7DB9" w:rsidRPr="009837E0">
        <w:rPr>
          <w:rFonts w:hAnsi="Courier New" w:hint="cs"/>
          <w:sz w:val="28"/>
          <w:szCs w:val="28"/>
          <w:rtl/>
        </w:rPr>
        <w:t>:</w:t>
      </w:r>
      <w:r w:rsidRPr="009837E0">
        <w:rPr>
          <w:rFonts w:hAnsi="Courier New" w:hint="cs"/>
          <w:sz w:val="28"/>
          <w:szCs w:val="28"/>
          <w:rtl/>
        </w:rPr>
        <w:t xml:space="preserve"> 20}</w:t>
      </w:r>
      <w:r w:rsidR="008664B8" w:rsidRPr="009837E0">
        <w:rPr>
          <w:rFonts w:hAnsi="Courier New" w:hint="cs"/>
          <w:sz w:val="28"/>
          <w:szCs w:val="28"/>
          <w:rtl/>
        </w:rPr>
        <w:t xml:space="preserve"> </w:t>
      </w:r>
      <w:r w:rsidR="00706CE1" w:rsidRPr="009837E0">
        <w:rPr>
          <w:rFonts w:hAnsi="Courier New" w:hint="cs"/>
          <w:sz w:val="28"/>
          <w:szCs w:val="28"/>
          <w:rtl/>
        </w:rPr>
        <w:t>وهذا المعنى إن صح فهو معنى السياق</w:t>
      </w:r>
      <w:r w:rsidR="00BB7DB9" w:rsidRPr="009837E0">
        <w:rPr>
          <w:rFonts w:hAnsi="Courier New" w:hint="cs"/>
          <w:sz w:val="28"/>
          <w:szCs w:val="28"/>
          <w:rtl/>
        </w:rPr>
        <w:t>،</w:t>
      </w:r>
      <w:r w:rsidR="008664B8" w:rsidRPr="009837E0">
        <w:rPr>
          <w:rFonts w:hAnsi="Courier New" w:hint="cs"/>
          <w:sz w:val="28"/>
          <w:szCs w:val="28"/>
          <w:rtl/>
        </w:rPr>
        <w:t xml:space="preserve"> قال الفراء</w:t>
      </w:r>
      <w:r w:rsidR="00BB7DB9" w:rsidRPr="009837E0">
        <w:rPr>
          <w:rFonts w:hAnsi="Courier New" w:hint="cs"/>
          <w:sz w:val="28"/>
          <w:szCs w:val="28"/>
          <w:rtl/>
        </w:rPr>
        <w:t>:</w:t>
      </w:r>
      <w:r w:rsidR="008664B8" w:rsidRPr="009837E0">
        <w:rPr>
          <w:rFonts w:hAnsi="Courier New" w:hint="cs"/>
          <w:sz w:val="28"/>
          <w:szCs w:val="28"/>
          <w:rtl/>
        </w:rPr>
        <w:t xml:space="preserve"> ((هو استفهام معناه الأمر))</w:t>
      </w:r>
      <w:r w:rsidR="008664B8" w:rsidRPr="009837E0">
        <w:rPr>
          <w:sz w:val="28"/>
          <w:szCs w:val="28"/>
          <w:vertAlign w:val="superscript"/>
          <w:rtl/>
          <w:lang w:bidi="ar-SY"/>
        </w:rPr>
        <w:t xml:space="preserve"> (</w:t>
      </w:r>
      <w:r w:rsidR="008664B8" w:rsidRPr="009837E0">
        <w:rPr>
          <w:rStyle w:val="a4"/>
          <w:sz w:val="28"/>
          <w:szCs w:val="28"/>
          <w:rtl/>
          <w:lang w:bidi="ar-SY"/>
        </w:rPr>
        <w:footnoteReference w:id="62"/>
      </w:r>
      <w:r w:rsidR="008664B8" w:rsidRPr="009837E0">
        <w:rPr>
          <w:sz w:val="28"/>
          <w:szCs w:val="28"/>
          <w:vertAlign w:val="superscript"/>
          <w:rtl/>
          <w:lang w:bidi="ar-SY"/>
        </w:rPr>
        <w:t>)</w:t>
      </w:r>
      <w:r w:rsidR="008664B8" w:rsidRPr="009837E0">
        <w:rPr>
          <w:rFonts w:hAnsi="Courier New" w:hint="cs"/>
          <w:sz w:val="28"/>
          <w:szCs w:val="28"/>
          <w:rtl/>
          <w:lang w:bidi="ar-SY"/>
        </w:rPr>
        <w:t>((أي</w:t>
      </w:r>
      <w:r w:rsidR="00BB7DB9" w:rsidRPr="009837E0">
        <w:rPr>
          <w:rFonts w:hAnsi="Courier New" w:hint="cs"/>
          <w:sz w:val="28"/>
          <w:szCs w:val="28"/>
          <w:rtl/>
          <w:lang w:bidi="ar-SY"/>
        </w:rPr>
        <w:t>:</w:t>
      </w:r>
      <w:r w:rsidR="008664B8" w:rsidRPr="009837E0">
        <w:rPr>
          <w:rFonts w:hAnsi="Courier New" w:hint="cs"/>
          <w:sz w:val="28"/>
          <w:szCs w:val="28"/>
          <w:rtl/>
          <w:lang w:bidi="ar-SY"/>
        </w:rPr>
        <w:t xml:space="preserve"> أسلموا))</w:t>
      </w:r>
      <w:r w:rsidR="008664B8" w:rsidRPr="009837E0">
        <w:rPr>
          <w:sz w:val="28"/>
          <w:szCs w:val="28"/>
          <w:vertAlign w:val="superscript"/>
          <w:rtl/>
          <w:lang w:bidi="ar-SY"/>
        </w:rPr>
        <w:t xml:space="preserve"> (</w:t>
      </w:r>
      <w:r w:rsidR="008664B8" w:rsidRPr="009837E0">
        <w:rPr>
          <w:rStyle w:val="a4"/>
          <w:sz w:val="28"/>
          <w:szCs w:val="28"/>
          <w:rtl/>
          <w:lang w:bidi="ar-SY"/>
        </w:rPr>
        <w:footnoteReference w:id="63"/>
      </w:r>
      <w:r w:rsidR="008664B8" w:rsidRPr="009837E0">
        <w:rPr>
          <w:sz w:val="28"/>
          <w:szCs w:val="28"/>
          <w:vertAlign w:val="superscript"/>
          <w:rtl/>
          <w:lang w:bidi="ar-SY"/>
        </w:rPr>
        <w:t>)</w:t>
      </w:r>
      <w:r w:rsidR="00CF7731" w:rsidRPr="009837E0">
        <w:rPr>
          <w:rFonts w:hint="cs"/>
          <w:sz w:val="28"/>
          <w:szCs w:val="28"/>
          <w:vertAlign w:val="superscript"/>
          <w:rtl/>
          <w:lang w:bidi="ar-SY"/>
        </w:rPr>
        <w:t xml:space="preserve"> </w:t>
      </w:r>
      <w:r w:rsidR="00CF7731" w:rsidRPr="009837E0">
        <w:rPr>
          <w:rFonts w:hAnsi="Courier New" w:hint="cs"/>
          <w:sz w:val="28"/>
          <w:szCs w:val="28"/>
          <w:rtl/>
        </w:rPr>
        <w:t>ونقل الزجاج قول الفراء</w:t>
      </w:r>
      <w:r w:rsidR="00BB7DB9" w:rsidRPr="009837E0">
        <w:rPr>
          <w:rFonts w:hAnsi="Courier New" w:hint="cs"/>
          <w:sz w:val="28"/>
          <w:szCs w:val="28"/>
          <w:rtl/>
        </w:rPr>
        <w:t>،</w:t>
      </w:r>
      <w:r w:rsidR="00CF7731" w:rsidRPr="009837E0">
        <w:rPr>
          <w:rFonts w:hAnsi="Courier New" w:hint="cs"/>
          <w:sz w:val="28"/>
          <w:szCs w:val="28"/>
          <w:rtl/>
        </w:rPr>
        <w:t xml:space="preserve"> ولم يؤيده</w:t>
      </w:r>
      <w:r w:rsidR="00BB7DB9" w:rsidRPr="009837E0">
        <w:rPr>
          <w:rFonts w:hAnsi="Courier New" w:hint="cs"/>
          <w:sz w:val="28"/>
          <w:szCs w:val="28"/>
          <w:rtl/>
        </w:rPr>
        <w:t>،</w:t>
      </w:r>
      <w:r w:rsidR="00CF7731" w:rsidRPr="009837E0">
        <w:rPr>
          <w:rFonts w:hAnsi="Courier New" w:hint="cs"/>
          <w:sz w:val="28"/>
          <w:szCs w:val="28"/>
          <w:rtl/>
        </w:rPr>
        <w:t xml:space="preserve"> بل أكَّد أنَّه استفهام معناه التهديد والوعيد</w:t>
      </w:r>
      <w:r w:rsidR="00CF7731" w:rsidRPr="009837E0">
        <w:rPr>
          <w:sz w:val="28"/>
          <w:szCs w:val="28"/>
          <w:vertAlign w:val="superscript"/>
          <w:rtl/>
          <w:lang w:bidi="ar-SY"/>
        </w:rPr>
        <w:t>(</w:t>
      </w:r>
      <w:r w:rsidR="00CF7731" w:rsidRPr="009837E0">
        <w:rPr>
          <w:rStyle w:val="a4"/>
          <w:sz w:val="28"/>
          <w:szCs w:val="28"/>
          <w:rtl/>
          <w:lang w:bidi="ar-SY"/>
        </w:rPr>
        <w:footnoteReference w:id="64"/>
      </w:r>
      <w:r w:rsidR="00CF7731" w:rsidRPr="009837E0">
        <w:rPr>
          <w:sz w:val="28"/>
          <w:szCs w:val="28"/>
          <w:vertAlign w:val="superscript"/>
          <w:rtl/>
          <w:lang w:bidi="ar-SY"/>
        </w:rPr>
        <w:t>)</w:t>
      </w:r>
      <w:r w:rsidR="00CF7731" w:rsidRPr="009837E0">
        <w:rPr>
          <w:rFonts w:hAnsi="Courier New" w:hint="cs"/>
          <w:sz w:val="28"/>
          <w:szCs w:val="28"/>
          <w:rtl/>
        </w:rPr>
        <w:t xml:space="preserve"> </w:t>
      </w:r>
      <w:r w:rsidR="001B3879" w:rsidRPr="009837E0">
        <w:rPr>
          <w:rFonts w:hAnsi="Courier New" w:hint="cs"/>
          <w:sz w:val="28"/>
          <w:szCs w:val="28"/>
          <w:rtl/>
        </w:rPr>
        <w:t>والحقيقة أنَّه استفهام</w:t>
      </w:r>
      <w:r w:rsidR="00CF7731" w:rsidRPr="009837E0">
        <w:rPr>
          <w:rFonts w:hAnsi="Courier New" w:hint="cs"/>
          <w:sz w:val="28"/>
          <w:szCs w:val="28"/>
          <w:rtl/>
        </w:rPr>
        <w:t xml:space="preserve"> لم يكن بمعنى الأمر ولا </w:t>
      </w:r>
      <w:r w:rsidR="00757E5F" w:rsidRPr="009837E0">
        <w:rPr>
          <w:rFonts w:hAnsi="Courier New" w:hint="cs"/>
          <w:sz w:val="28"/>
          <w:szCs w:val="28"/>
          <w:rtl/>
        </w:rPr>
        <w:t>ب</w:t>
      </w:r>
      <w:r w:rsidR="00CF7731" w:rsidRPr="009837E0">
        <w:rPr>
          <w:rFonts w:hAnsi="Courier New" w:hint="cs"/>
          <w:sz w:val="28"/>
          <w:szCs w:val="28"/>
          <w:rtl/>
        </w:rPr>
        <w:t>معنى التهديد</w:t>
      </w:r>
      <w:r w:rsidR="00BB7DB9" w:rsidRPr="009837E0">
        <w:rPr>
          <w:rFonts w:hAnsi="Courier New" w:hint="cs"/>
          <w:sz w:val="28"/>
          <w:szCs w:val="28"/>
          <w:rtl/>
        </w:rPr>
        <w:t>،</w:t>
      </w:r>
      <w:r w:rsidR="00A6003A" w:rsidRPr="009837E0">
        <w:rPr>
          <w:rFonts w:hAnsi="Courier New" w:hint="cs"/>
          <w:sz w:val="28"/>
          <w:szCs w:val="28"/>
          <w:rtl/>
        </w:rPr>
        <w:t xml:space="preserve"> بل هو كما قال الزمخشري</w:t>
      </w:r>
      <w:r w:rsidR="00BB7DB9" w:rsidRPr="009837E0">
        <w:rPr>
          <w:rFonts w:hAnsi="Courier New" w:hint="cs"/>
          <w:sz w:val="28"/>
          <w:szCs w:val="28"/>
          <w:rtl/>
        </w:rPr>
        <w:t>:</w:t>
      </w:r>
      <w:r w:rsidR="00A6003A" w:rsidRPr="009837E0">
        <w:rPr>
          <w:rFonts w:hAnsi="Courier New" w:hint="cs"/>
          <w:sz w:val="28"/>
          <w:szCs w:val="28"/>
          <w:rtl/>
        </w:rPr>
        <w:t xml:space="preserve"> (((</w:t>
      </w:r>
      <w:r w:rsidR="00A6003A" w:rsidRPr="009837E0">
        <w:rPr>
          <w:rFonts w:hAnsi="Courier New"/>
          <w:sz w:val="28"/>
          <w:szCs w:val="28"/>
          <w:rtl/>
        </w:rPr>
        <w:t>أَأَسْلَمْتُمْ</w:t>
      </w:r>
      <w:r w:rsidR="00A6003A" w:rsidRPr="009837E0">
        <w:rPr>
          <w:rFonts w:hAnsi="Courier New" w:hint="cs"/>
          <w:sz w:val="28"/>
          <w:szCs w:val="28"/>
          <w:rtl/>
        </w:rPr>
        <w:t>) يعني</w:t>
      </w:r>
      <w:r w:rsidR="00BB7DB9" w:rsidRPr="009837E0">
        <w:rPr>
          <w:rFonts w:hAnsi="Courier New" w:hint="cs"/>
          <w:sz w:val="28"/>
          <w:szCs w:val="28"/>
          <w:rtl/>
        </w:rPr>
        <w:t>:</w:t>
      </w:r>
      <w:r w:rsidR="00A6003A" w:rsidRPr="009837E0">
        <w:rPr>
          <w:rFonts w:hAnsi="Courier New" w:hint="cs"/>
          <w:sz w:val="28"/>
          <w:szCs w:val="28"/>
          <w:rtl/>
        </w:rPr>
        <w:t xml:space="preserve"> أنَّه قد أتاكم من البينات ما يوجب الإسلام</w:t>
      </w:r>
      <w:r w:rsidR="00BB7DB9" w:rsidRPr="009837E0">
        <w:rPr>
          <w:rFonts w:hAnsi="Courier New" w:hint="cs"/>
          <w:sz w:val="28"/>
          <w:szCs w:val="28"/>
          <w:rtl/>
        </w:rPr>
        <w:t>،</w:t>
      </w:r>
      <w:r w:rsidR="00A6003A" w:rsidRPr="009837E0">
        <w:rPr>
          <w:rFonts w:hAnsi="Courier New" w:hint="cs"/>
          <w:sz w:val="28"/>
          <w:szCs w:val="28"/>
          <w:rtl/>
        </w:rPr>
        <w:t xml:space="preserve"> ويقتضي حصوله لا محالة</w:t>
      </w:r>
      <w:r w:rsidR="00BB7DB9" w:rsidRPr="009837E0">
        <w:rPr>
          <w:rFonts w:hAnsi="Courier New" w:hint="cs"/>
          <w:sz w:val="28"/>
          <w:szCs w:val="28"/>
          <w:rtl/>
        </w:rPr>
        <w:t>،</w:t>
      </w:r>
      <w:r w:rsidR="00A6003A" w:rsidRPr="009837E0">
        <w:rPr>
          <w:rFonts w:hAnsi="Courier New" w:hint="cs"/>
          <w:sz w:val="28"/>
          <w:szCs w:val="28"/>
          <w:rtl/>
        </w:rPr>
        <w:t xml:space="preserve"> فهل أسلمتم أم بعد على كفركم؟ وهذا كقولك لمن لخصت له المسألة</w:t>
      </w:r>
      <w:r w:rsidR="00BB7DB9" w:rsidRPr="009837E0">
        <w:rPr>
          <w:rFonts w:hAnsi="Courier New" w:hint="cs"/>
          <w:sz w:val="28"/>
          <w:szCs w:val="28"/>
          <w:rtl/>
        </w:rPr>
        <w:t>،</w:t>
      </w:r>
      <w:r w:rsidR="00A6003A" w:rsidRPr="009837E0">
        <w:rPr>
          <w:rFonts w:hAnsi="Courier New" w:hint="cs"/>
          <w:sz w:val="28"/>
          <w:szCs w:val="28"/>
          <w:rtl/>
        </w:rPr>
        <w:t xml:space="preserve"> ولم تبق من طرق البيان والكشف إلاَّ سلكته</w:t>
      </w:r>
      <w:r w:rsidR="00BB7DB9" w:rsidRPr="009837E0">
        <w:rPr>
          <w:rFonts w:hAnsi="Courier New" w:hint="cs"/>
          <w:sz w:val="28"/>
          <w:szCs w:val="28"/>
          <w:rtl/>
        </w:rPr>
        <w:t>:</w:t>
      </w:r>
      <w:r w:rsidR="00A6003A" w:rsidRPr="009837E0">
        <w:rPr>
          <w:rFonts w:hAnsi="Courier New" w:hint="cs"/>
          <w:sz w:val="28"/>
          <w:szCs w:val="28"/>
          <w:rtl/>
        </w:rPr>
        <w:t xml:space="preserve"> هل فهمتها لا أمَّ لك</w:t>
      </w:r>
      <w:r w:rsidR="001B3879" w:rsidRPr="009837E0">
        <w:rPr>
          <w:rFonts w:hAnsi="Courier New" w:hint="cs"/>
          <w:sz w:val="28"/>
          <w:szCs w:val="28"/>
          <w:rtl/>
        </w:rPr>
        <w:t>))</w:t>
      </w:r>
      <w:r w:rsidR="001B3879" w:rsidRPr="009837E0">
        <w:rPr>
          <w:sz w:val="28"/>
          <w:szCs w:val="28"/>
          <w:vertAlign w:val="superscript"/>
          <w:rtl/>
          <w:lang w:bidi="ar-SY"/>
        </w:rPr>
        <w:t xml:space="preserve"> (</w:t>
      </w:r>
      <w:r w:rsidR="001B3879" w:rsidRPr="009837E0">
        <w:rPr>
          <w:rStyle w:val="a4"/>
          <w:sz w:val="28"/>
          <w:szCs w:val="28"/>
          <w:rtl/>
          <w:lang w:bidi="ar-SY"/>
        </w:rPr>
        <w:footnoteReference w:id="65"/>
      </w:r>
      <w:r w:rsidR="001B3879" w:rsidRPr="009837E0">
        <w:rPr>
          <w:sz w:val="28"/>
          <w:szCs w:val="28"/>
          <w:vertAlign w:val="superscript"/>
          <w:rtl/>
          <w:lang w:bidi="ar-SY"/>
        </w:rPr>
        <w:t>)</w:t>
      </w:r>
    </w:p>
    <w:p w:rsidR="00FD69DD" w:rsidRPr="009837E0" w:rsidRDefault="001B3879" w:rsidP="00CF7731">
      <w:pPr>
        <w:pStyle w:val="a5"/>
        <w:ind w:left="33" w:firstLine="567"/>
        <w:jc w:val="lowKashida"/>
        <w:rPr>
          <w:rFonts w:hAnsi="Courier New"/>
          <w:sz w:val="28"/>
          <w:szCs w:val="28"/>
          <w:rtl/>
        </w:rPr>
      </w:pPr>
      <w:r w:rsidRPr="009837E0">
        <w:rPr>
          <w:rFonts w:hAnsi="Courier New" w:hint="cs"/>
          <w:sz w:val="28"/>
          <w:szCs w:val="28"/>
          <w:rtl/>
          <w:lang w:bidi="ar-SY"/>
        </w:rPr>
        <w:t xml:space="preserve">فالمراد من همزة الاستفهام </w:t>
      </w:r>
      <w:proofErr w:type="spellStart"/>
      <w:r w:rsidRPr="009837E0">
        <w:rPr>
          <w:rFonts w:hAnsi="Courier New" w:hint="cs"/>
          <w:sz w:val="28"/>
          <w:szCs w:val="28"/>
          <w:rtl/>
          <w:lang w:bidi="ar-SY"/>
        </w:rPr>
        <w:t>الاستفهام</w:t>
      </w:r>
      <w:proofErr w:type="spellEnd"/>
      <w:r w:rsidRPr="009837E0">
        <w:rPr>
          <w:rFonts w:hAnsi="Courier New" w:hint="cs"/>
          <w:sz w:val="28"/>
          <w:szCs w:val="28"/>
          <w:rtl/>
          <w:lang w:bidi="ar-SY"/>
        </w:rPr>
        <w:t xml:space="preserve"> بعينه والغرض منه حمل المخاطبين على الإجابة عنه بأحد أمرين</w:t>
      </w:r>
      <w:r w:rsidR="00BB7DB9" w:rsidRPr="009837E0">
        <w:rPr>
          <w:rFonts w:hAnsi="Courier New" w:hint="cs"/>
          <w:sz w:val="28"/>
          <w:szCs w:val="28"/>
          <w:rtl/>
          <w:lang w:bidi="ar-SY"/>
        </w:rPr>
        <w:t>:</w:t>
      </w:r>
      <w:r w:rsidRPr="009837E0">
        <w:rPr>
          <w:rFonts w:hAnsi="Courier New" w:hint="cs"/>
          <w:sz w:val="28"/>
          <w:szCs w:val="28"/>
          <w:rtl/>
          <w:lang w:bidi="ar-SY"/>
        </w:rPr>
        <w:t xml:space="preserve"> إمَّا بالإقرار بلسانهم أو في قلوبهم </w:t>
      </w:r>
      <w:r w:rsidRPr="009837E0">
        <w:rPr>
          <w:rFonts w:hAnsi="Courier New" w:hint="cs"/>
          <w:sz w:val="28"/>
          <w:szCs w:val="28"/>
          <w:rtl/>
        </w:rPr>
        <w:t>بـ: نعم أسلمنا</w:t>
      </w:r>
      <w:r w:rsidR="00BB7DB9" w:rsidRPr="009837E0">
        <w:rPr>
          <w:rFonts w:hAnsi="Courier New" w:hint="cs"/>
          <w:sz w:val="28"/>
          <w:szCs w:val="28"/>
          <w:rtl/>
        </w:rPr>
        <w:t>،</w:t>
      </w:r>
      <w:r w:rsidRPr="009837E0">
        <w:rPr>
          <w:rFonts w:hAnsi="Courier New" w:hint="cs"/>
          <w:sz w:val="28"/>
          <w:szCs w:val="28"/>
          <w:rtl/>
        </w:rPr>
        <w:t xml:space="preserve"> فإذا فعلوا ذلك فقد اهتدوا</w:t>
      </w:r>
      <w:r w:rsidR="00BB7DB9" w:rsidRPr="009837E0">
        <w:rPr>
          <w:rFonts w:hAnsi="Courier New" w:hint="cs"/>
          <w:sz w:val="28"/>
          <w:szCs w:val="28"/>
          <w:rtl/>
        </w:rPr>
        <w:t>،</w:t>
      </w:r>
      <w:r w:rsidRPr="009837E0">
        <w:rPr>
          <w:rFonts w:hAnsi="Courier New" w:hint="cs"/>
          <w:sz w:val="28"/>
          <w:szCs w:val="28"/>
          <w:rtl/>
        </w:rPr>
        <w:t xml:space="preserve"> وإمَّا الإجابة عنه بالإنكار بأن يقولوا بلسانهم أو أنفسهم</w:t>
      </w:r>
      <w:r w:rsidR="00BB7DB9" w:rsidRPr="009837E0">
        <w:rPr>
          <w:rFonts w:hAnsi="Courier New" w:hint="cs"/>
          <w:sz w:val="28"/>
          <w:szCs w:val="28"/>
          <w:rtl/>
        </w:rPr>
        <w:t>:</w:t>
      </w:r>
      <w:r w:rsidRPr="009837E0">
        <w:rPr>
          <w:rFonts w:hAnsi="Courier New" w:hint="cs"/>
          <w:sz w:val="28"/>
          <w:szCs w:val="28"/>
          <w:rtl/>
        </w:rPr>
        <w:t xml:space="preserve"> كلاَّ لا ن</w:t>
      </w:r>
      <w:r w:rsidR="00FD69DD" w:rsidRPr="009837E0">
        <w:rPr>
          <w:rFonts w:hAnsi="Courier New" w:hint="cs"/>
          <w:sz w:val="28"/>
          <w:szCs w:val="28"/>
          <w:rtl/>
        </w:rPr>
        <w:t>ُ</w:t>
      </w:r>
      <w:r w:rsidRPr="009837E0">
        <w:rPr>
          <w:rFonts w:hAnsi="Courier New" w:hint="cs"/>
          <w:sz w:val="28"/>
          <w:szCs w:val="28"/>
          <w:rtl/>
        </w:rPr>
        <w:t>سلم</w:t>
      </w:r>
      <w:r w:rsidR="00BB7DB9" w:rsidRPr="009837E0">
        <w:rPr>
          <w:rFonts w:hAnsi="Courier New" w:hint="cs"/>
          <w:sz w:val="28"/>
          <w:szCs w:val="28"/>
          <w:rtl/>
        </w:rPr>
        <w:t>،</w:t>
      </w:r>
      <w:r w:rsidRPr="009837E0">
        <w:rPr>
          <w:rFonts w:hAnsi="Courier New" w:hint="cs"/>
          <w:sz w:val="28"/>
          <w:szCs w:val="28"/>
          <w:rtl/>
        </w:rPr>
        <w:t xml:space="preserve"> فإذا فعلوا ذلك فقد تولوا</w:t>
      </w:r>
      <w:r w:rsidR="00BB7DB9" w:rsidRPr="009837E0">
        <w:rPr>
          <w:rFonts w:hAnsi="Courier New" w:hint="cs"/>
          <w:sz w:val="28"/>
          <w:szCs w:val="28"/>
          <w:rtl/>
        </w:rPr>
        <w:t>،</w:t>
      </w:r>
      <w:r w:rsidR="00FD69DD" w:rsidRPr="009837E0">
        <w:rPr>
          <w:rFonts w:hAnsi="Courier New" w:hint="cs"/>
          <w:sz w:val="28"/>
          <w:szCs w:val="28"/>
          <w:rtl/>
        </w:rPr>
        <w:t xml:space="preserve"> وما عليك عدم إسلامهم</w:t>
      </w:r>
      <w:r w:rsidR="00BB7DB9" w:rsidRPr="009837E0">
        <w:rPr>
          <w:rFonts w:hAnsi="Courier New" w:hint="cs"/>
          <w:sz w:val="28"/>
          <w:szCs w:val="28"/>
          <w:rtl/>
        </w:rPr>
        <w:t>،</w:t>
      </w:r>
      <w:r w:rsidR="00FD69DD" w:rsidRPr="009837E0">
        <w:rPr>
          <w:rFonts w:hAnsi="Courier New" w:hint="cs"/>
          <w:sz w:val="28"/>
          <w:szCs w:val="28"/>
          <w:rtl/>
        </w:rPr>
        <w:t xml:space="preserve"> أو إكراههم على الإسلام</w:t>
      </w:r>
      <w:r w:rsidR="00BB7DB9" w:rsidRPr="009837E0">
        <w:rPr>
          <w:rFonts w:hAnsi="Courier New" w:hint="cs"/>
          <w:sz w:val="28"/>
          <w:szCs w:val="28"/>
          <w:rtl/>
        </w:rPr>
        <w:t>،</w:t>
      </w:r>
      <w:r w:rsidR="00FD69DD" w:rsidRPr="009837E0">
        <w:rPr>
          <w:rFonts w:hAnsi="Courier New" w:hint="cs"/>
          <w:sz w:val="28"/>
          <w:szCs w:val="28"/>
          <w:rtl/>
        </w:rPr>
        <w:t xml:space="preserve"> إنَّما عليك البلاغ</w:t>
      </w:r>
      <w:r w:rsidR="00BB7DB9" w:rsidRPr="009837E0">
        <w:rPr>
          <w:rFonts w:hAnsi="Courier New" w:hint="cs"/>
          <w:sz w:val="28"/>
          <w:szCs w:val="28"/>
          <w:rtl/>
        </w:rPr>
        <w:t>،</w:t>
      </w:r>
      <w:r w:rsidR="00FD69DD" w:rsidRPr="009837E0">
        <w:rPr>
          <w:rFonts w:hAnsi="Courier New" w:hint="cs"/>
          <w:sz w:val="28"/>
          <w:szCs w:val="28"/>
          <w:rtl/>
        </w:rPr>
        <w:t xml:space="preserve"> وقد بلَّغتَ</w:t>
      </w:r>
      <w:r w:rsidR="00BB7DB9" w:rsidRPr="009837E0">
        <w:rPr>
          <w:rFonts w:hAnsi="Courier New" w:hint="cs"/>
          <w:sz w:val="28"/>
          <w:szCs w:val="28"/>
          <w:rtl/>
        </w:rPr>
        <w:t>،</w:t>
      </w:r>
      <w:r w:rsidR="00FD69DD" w:rsidRPr="009837E0">
        <w:rPr>
          <w:rFonts w:hAnsi="Courier New" w:hint="cs"/>
          <w:sz w:val="28"/>
          <w:szCs w:val="28"/>
          <w:rtl/>
        </w:rPr>
        <w:t xml:space="preserve"> فالقول إنَّها بمعنى الأمر</w:t>
      </w:r>
      <w:r w:rsidR="00BB7DB9" w:rsidRPr="009837E0">
        <w:rPr>
          <w:rFonts w:hAnsi="Courier New" w:hint="cs"/>
          <w:sz w:val="28"/>
          <w:szCs w:val="28"/>
          <w:rtl/>
        </w:rPr>
        <w:t>،</w:t>
      </w:r>
      <w:r w:rsidR="00FD69DD" w:rsidRPr="009837E0">
        <w:rPr>
          <w:rFonts w:hAnsi="Courier New" w:hint="cs"/>
          <w:sz w:val="28"/>
          <w:szCs w:val="28"/>
          <w:rtl/>
        </w:rPr>
        <w:t xml:space="preserve"> وبمعنى</w:t>
      </w:r>
      <w:r w:rsidR="00BB7DB9" w:rsidRPr="009837E0">
        <w:rPr>
          <w:rFonts w:hAnsi="Courier New" w:hint="cs"/>
          <w:sz w:val="28"/>
          <w:szCs w:val="28"/>
          <w:rtl/>
        </w:rPr>
        <w:t>:</w:t>
      </w:r>
      <w:r w:rsidR="00FD69DD" w:rsidRPr="009837E0">
        <w:rPr>
          <w:rFonts w:hAnsi="Courier New" w:hint="cs"/>
          <w:sz w:val="28"/>
          <w:szCs w:val="28"/>
          <w:rtl/>
        </w:rPr>
        <w:t xml:space="preserve"> أسلموا تحريف للتفسير وللمعنى المراد </w:t>
      </w:r>
    </w:p>
    <w:p w:rsidR="000C24C5" w:rsidRPr="009837E0" w:rsidRDefault="00700C3F" w:rsidP="009138E1">
      <w:pPr>
        <w:pStyle w:val="a5"/>
        <w:ind w:left="33" w:firstLine="567"/>
        <w:jc w:val="lowKashida"/>
        <w:rPr>
          <w:rFonts w:hAnsi="Courier New"/>
          <w:sz w:val="28"/>
          <w:szCs w:val="28"/>
          <w:rtl/>
          <w:lang w:bidi="ar-SY"/>
        </w:rPr>
      </w:pPr>
      <w:r w:rsidRPr="009837E0">
        <w:rPr>
          <w:rFonts w:hAnsi="Courier New" w:hint="cs"/>
          <w:sz w:val="28"/>
          <w:szCs w:val="28"/>
          <w:rtl/>
        </w:rPr>
        <w:t>12-التعجب</w:t>
      </w:r>
      <w:r w:rsidR="00BB7DB9" w:rsidRPr="009837E0">
        <w:rPr>
          <w:rFonts w:hAnsi="Courier New" w:hint="cs"/>
          <w:sz w:val="28"/>
          <w:szCs w:val="28"/>
          <w:rtl/>
        </w:rPr>
        <w:t>:</w:t>
      </w:r>
      <w:r w:rsidRPr="009837E0">
        <w:rPr>
          <w:rFonts w:hAnsi="Courier New" w:hint="cs"/>
          <w:sz w:val="28"/>
          <w:szCs w:val="28"/>
          <w:rtl/>
        </w:rPr>
        <w:t xml:space="preserve"> </w:t>
      </w:r>
      <w:r w:rsidR="00040DC0" w:rsidRPr="009837E0">
        <w:rPr>
          <w:rFonts w:hAnsi="Courier New" w:hint="cs"/>
          <w:sz w:val="28"/>
          <w:szCs w:val="28"/>
          <w:rtl/>
        </w:rPr>
        <w:t xml:space="preserve">وقالوا بمجيء همزة الاستفهام بمعنى التعجب </w:t>
      </w:r>
      <w:r w:rsidR="00DC628B" w:rsidRPr="009837E0">
        <w:rPr>
          <w:rFonts w:hAnsi="Courier New" w:hint="cs"/>
          <w:sz w:val="28"/>
          <w:szCs w:val="28"/>
          <w:rtl/>
        </w:rPr>
        <w:t>في قوله تعالى</w:t>
      </w:r>
      <w:r w:rsidR="00BB7DB9" w:rsidRPr="009837E0">
        <w:rPr>
          <w:rFonts w:hAnsi="Courier New" w:hint="cs"/>
          <w:sz w:val="28"/>
          <w:szCs w:val="28"/>
          <w:rtl/>
        </w:rPr>
        <w:t>:</w:t>
      </w:r>
      <w:r w:rsidR="00DC628B" w:rsidRPr="009837E0">
        <w:rPr>
          <w:rFonts w:hAnsi="Courier New" w:hint="cs"/>
          <w:sz w:val="28"/>
          <w:szCs w:val="28"/>
          <w:rtl/>
        </w:rPr>
        <w:t xml:space="preserve"> (</w:t>
      </w:r>
      <w:r w:rsidR="00DC628B" w:rsidRPr="009837E0">
        <w:rPr>
          <w:rFonts w:hAnsi="Courier New"/>
          <w:sz w:val="28"/>
          <w:szCs w:val="28"/>
          <w:rtl/>
        </w:rPr>
        <w:t>أَلَمْ تَرَ إِلَى الَّذِينَ خَرَجُواْ مِن دِيَارِهِمْ وَهُمْ أُلُوفٌ حَذَرَ الْمَوْتِ</w:t>
      </w:r>
      <w:r w:rsidR="00DC628B" w:rsidRPr="009837E0">
        <w:rPr>
          <w:rFonts w:hAnsi="Courier New" w:hint="cs"/>
          <w:sz w:val="28"/>
          <w:szCs w:val="28"/>
          <w:rtl/>
        </w:rPr>
        <w:t>)</w:t>
      </w:r>
      <w:r w:rsidRPr="009837E0">
        <w:rPr>
          <w:rFonts w:hAnsi="Courier New" w:hint="cs"/>
          <w:sz w:val="28"/>
          <w:szCs w:val="28"/>
          <w:rtl/>
        </w:rPr>
        <w:t>{البقرة</w:t>
      </w:r>
      <w:r w:rsidR="00BB7DB9" w:rsidRPr="009837E0">
        <w:rPr>
          <w:rFonts w:hAnsi="Courier New" w:hint="cs"/>
          <w:sz w:val="28"/>
          <w:szCs w:val="28"/>
          <w:rtl/>
        </w:rPr>
        <w:t>:</w:t>
      </w:r>
      <w:r w:rsidRPr="009837E0">
        <w:rPr>
          <w:rFonts w:hAnsi="Courier New" w:hint="cs"/>
          <w:sz w:val="28"/>
          <w:szCs w:val="28"/>
          <w:rtl/>
        </w:rPr>
        <w:t xml:space="preserve"> 243}</w:t>
      </w:r>
      <w:r w:rsidR="00DC628B" w:rsidRPr="009837E0">
        <w:rPr>
          <w:rFonts w:hAnsi="Courier New" w:hint="cs"/>
          <w:sz w:val="28"/>
          <w:szCs w:val="28"/>
          <w:rtl/>
        </w:rPr>
        <w:t xml:space="preserve"> وإن صحَّ معنى </w:t>
      </w:r>
      <w:r w:rsidR="00DC628B" w:rsidRPr="009837E0">
        <w:rPr>
          <w:rFonts w:hAnsi="Courier New" w:hint="cs"/>
          <w:sz w:val="28"/>
          <w:szCs w:val="28"/>
          <w:rtl/>
        </w:rPr>
        <w:lastRenderedPageBreak/>
        <w:t>التعجب فهو معنى السياق</w:t>
      </w:r>
      <w:r w:rsidR="00BB7DB9" w:rsidRPr="009837E0">
        <w:rPr>
          <w:rFonts w:hAnsi="Courier New" w:hint="cs"/>
          <w:sz w:val="28"/>
          <w:szCs w:val="28"/>
          <w:rtl/>
        </w:rPr>
        <w:t>،</w:t>
      </w:r>
      <w:r w:rsidR="00DC628B" w:rsidRPr="009837E0">
        <w:rPr>
          <w:rFonts w:hAnsi="Courier New" w:hint="cs"/>
          <w:sz w:val="28"/>
          <w:szCs w:val="28"/>
          <w:rtl/>
        </w:rPr>
        <w:t xml:space="preserve"> قال الزمخشري</w:t>
      </w:r>
      <w:r w:rsidR="00BB7DB9" w:rsidRPr="009837E0">
        <w:rPr>
          <w:rFonts w:hAnsi="Courier New" w:hint="cs"/>
          <w:sz w:val="28"/>
          <w:szCs w:val="28"/>
          <w:rtl/>
        </w:rPr>
        <w:t>:</w:t>
      </w:r>
      <w:r w:rsidR="00DC628B" w:rsidRPr="009837E0">
        <w:rPr>
          <w:rFonts w:hAnsi="Courier New" w:hint="cs"/>
          <w:sz w:val="28"/>
          <w:szCs w:val="28"/>
          <w:rtl/>
        </w:rPr>
        <w:t xml:space="preserve"> (((أَلَمْ تَرَ) تقرير لمن سمع بقصتهم من أهل الكتاب وأخبار الأولين</w:t>
      </w:r>
      <w:r w:rsidR="00BB7DB9" w:rsidRPr="009837E0">
        <w:rPr>
          <w:rFonts w:hAnsi="Courier New" w:hint="cs"/>
          <w:sz w:val="28"/>
          <w:szCs w:val="28"/>
          <w:rtl/>
        </w:rPr>
        <w:t>،</w:t>
      </w:r>
      <w:r w:rsidR="00DC628B" w:rsidRPr="009837E0">
        <w:rPr>
          <w:rFonts w:hAnsi="Courier New" w:hint="cs"/>
          <w:sz w:val="28"/>
          <w:szCs w:val="28"/>
          <w:rtl/>
        </w:rPr>
        <w:t xml:space="preserve"> وتعجيب من شأنهم))</w:t>
      </w:r>
      <w:r w:rsidR="00DC628B" w:rsidRPr="009837E0">
        <w:rPr>
          <w:sz w:val="28"/>
          <w:szCs w:val="28"/>
          <w:vertAlign w:val="superscript"/>
          <w:rtl/>
          <w:lang w:bidi="ar-SY"/>
        </w:rPr>
        <w:t xml:space="preserve"> (</w:t>
      </w:r>
      <w:r w:rsidR="00DC628B" w:rsidRPr="009837E0">
        <w:rPr>
          <w:rStyle w:val="a4"/>
          <w:sz w:val="28"/>
          <w:szCs w:val="28"/>
          <w:rtl/>
          <w:lang w:bidi="ar-SY"/>
        </w:rPr>
        <w:footnoteReference w:id="66"/>
      </w:r>
      <w:r w:rsidR="00DC628B" w:rsidRPr="009837E0">
        <w:rPr>
          <w:sz w:val="28"/>
          <w:szCs w:val="28"/>
          <w:vertAlign w:val="superscript"/>
          <w:rtl/>
          <w:lang w:bidi="ar-SY"/>
        </w:rPr>
        <w:t>)</w:t>
      </w:r>
      <w:r w:rsidR="009138E1" w:rsidRPr="009837E0">
        <w:rPr>
          <w:rFonts w:hAnsi="Courier New" w:hint="cs"/>
          <w:sz w:val="28"/>
          <w:szCs w:val="28"/>
          <w:rtl/>
          <w:lang w:bidi="ar-SY"/>
        </w:rPr>
        <w:t xml:space="preserve"> </w:t>
      </w:r>
    </w:p>
    <w:p w:rsidR="004A5DB8" w:rsidRPr="009837E0" w:rsidRDefault="000C24C5" w:rsidP="00447F9F">
      <w:pPr>
        <w:pStyle w:val="a5"/>
        <w:ind w:left="33" w:firstLine="567"/>
        <w:jc w:val="lowKashida"/>
        <w:rPr>
          <w:rFonts w:hAnsi="Courier New"/>
          <w:sz w:val="28"/>
          <w:szCs w:val="28"/>
          <w:rtl/>
          <w:lang w:bidi="ar-SY"/>
        </w:rPr>
      </w:pPr>
      <w:r w:rsidRPr="009837E0">
        <w:rPr>
          <w:rFonts w:hAnsi="Courier New" w:hint="cs"/>
          <w:sz w:val="28"/>
          <w:szCs w:val="28"/>
          <w:rtl/>
          <w:lang w:bidi="ar-SY"/>
        </w:rPr>
        <w:t>وقد جعل ابن هشام همزة الاستفهام للتعجب في قوله تعالى</w:t>
      </w:r>
      <w:r w:rsidR="00BB7DB9" w:rsidRPr="009837E0">
        <w:rPr>
          <w:rFonts w:hAnsi="Courier New" w:hint="cs"/>
          <w:sz w:val="28"/>
          <w:szCs w:val="28"/>
          <w:rtl/>
          <w:lang w:bidi="ar-SY"/>
        </w:rPr>
        <w:t>:</w:t>
      </w:r>
      <w:r w:rsidR="00DC628B" w:rsidRPr="009837E0">
        <w:rPr>
          <w:rFonts w:hAnsi="Courier New" w:hint="cs"/>
          <w:sz w:val="28"/>
          <w:szCs w:val="28"/>
          <w:rtl/>
        </w:rPr>
        <w:t xml:space="preserve"> (</w:t>
      </w:r>
      <w:r w:rsidR="00DC628B" w:rsidRPr="009837E0">
        <w:rPr>
          <w:rFonts w:hAnsi="Courier New"/>
          <w:sz w:val="28"/>
          <w:szCs w:val="28"/>
          <w:rtl/>
        </w:rPr>
        <w:t>أَلَمْ تَرَ إِلَى رَبِّكَ كَيْفَ مَدَّ الظِّلَّ وَلَوْ شَاء لَجَعَلَهُ سَاكِنًا ثُمَّ جَعَلْنَا الشَّمْسَ عَلَيْهِ دَلِيلًا</w:t>
      </w:r>
      <w:r w:rsidR="00DC628B" w:rsidRPr="009837E0">
        <w:rPr>
          <w:rFonts w:hAnsi="Courier New" w:hint="cs"/>
          <w:sz w:val="28"/>
          <w:szCs w:val="28"/>
          <w:rtl/>
        </w:rPr>
        <w:t>)</w:t>
      </w:r>
      <w:r w:rsidRPr="009837E0">
        <w:rPr>
          <w:rFonts w:hAnsi="Courier New" w:hint="cs"/>
          <w:sz w:val="28"/>
          <w:szCs w:val="28"/>
          <w:rtl/>
        </w:rPr>
        <w:t>{الفرقان</w:t>
      </w:r>
      <w:r w:rsidR="00BB7DB9" w:rsidRPr="009837E0">
        <w:rPr>
          <w:rFonts w:hAnsi="Courier New" w:hint="cs"/>
          <w:sz w:val="28"/>
          <w:szCs w:val="28"/>
          <w:rtl/>
        </w:rPr>
        <w:t>:</w:t>
      </w:r>
      <w:r w:rsidRPr="009837E0">
        <w:rPr>
          <w:rFonts w:hAnsi="Courier New" w:hint="cs"/>
          <w:sz w:val="28"/>
          <w:szCs w:val="28"/>
          <w:rtl/>
        </w:rPr>
        <w:t xml:space="preserve"> 45}</w:t>
      </w:r>
      <w:r w:rsidRPr="009837E0">
        <w:rPr>
          <w:sz w:val="28"/>
          <w:szCs w:val="28"/>
          <w:vertAlign w:val="superscript"/>
          <w:rtl/>
          <w:lang w:bidi="ar-SY"/>
        </w:rPr>
        <w:t>(</w:t>
      </w:r>
      <w:r w:rsidRPr="009837E0">
        <w:rPr>
          <w:rStyle w:val="a4"/>
          <w:sz w:val="28"/>
          <w:szCs w:val="28"/>
          <w:rtl/>
          <w:lang w:bidi="ar-SY"/>
        </w:rPr>
        <w:footnoteReference w:id="67"/>
      </w:r>
      <w:r w:rsidRPr="009837E0">
        <w:rPr>
          <w:sz w:val="28"/>
          <w:szCs w:val="28"/>
          <w:vertAlign w:val="superscript"/>
          <w:rtl/>
          <w:lang w:bidi="ar-SY"/>
        </w:rPr>
        <w:t>)</w:t>
      </w:r>
      <w:r w:rsidRPr="009837E0">
        <w:rPr>
          <w:rFonts w:hAnsi="Courier New" w:hint="cs"/>
          <w:sz w:val="28"/>
          <w:szCs w:val="28"/>
          <w:rtl/>
          <w:lang w:bidi="ar-SY"/>
        </w:rPr>
        <w:t xml:space="preserve"> </w:t>
      </w:r>
      <w:r w:rsidRPr="009837E0">
        <w:rPr>
          <w:rFonts w:hAnsi="Courier New" w:hint="cs"/>
          <w:sz w:val="28"/>
          <w:szCs w:val="28"/>
          <w:rtl/>
        </w:rPr>
        <w:t>بينما جعلها الزركشي للتنبيه والتذكير</w:t>
      </w:r>
      <w:r w:rsidRPr="009837E0">
        <w:rPr>
          <w:sz w:val="28"/>
          <w:szCs w:val="28"/>
          <w:vertAlign w:val="superscript"/>
          <w:rtl/>
          <w:lang w:bidi="ar-SY"/>
        </w:rPr>
        <w:t>(</w:t>
      </w:r>
      <w:r w:rsidRPr="009837E0">
        <w:rPr>
          <w:rStyle w:val="a4"/>
          <w:sz w:val="28"/>
          <w:szCs w:val="28"/>
          <w:rtl/>
          <w:lang w:bidi="ar-SY"/>
        </w:rPr>
        <w:footnoteReference w:id="68"/>
      </w:r>
      <w:r w:rsidRPr="009837E0">
        <w:rPr>
          <w:sz w:val="28"/>
          <w:szCs w:val="28"/>
          <w:vertAlign w:val="superscript"/>
          <w:rtl/>
          <w:lang w:bidi="ar-SY"/>
        </w:rPr>
        <w:t>)</w:t>
      </w:r>
      <w:r w:rsidRPr="009837E0">
        <w:rPr>
          <w:rFonts w:hAnsi="Courier New" w:hint="cs"/>
          <w:sz w:val="28"/>
          <w:szCs w:val="28"/>
          <w:rtl/>
        </w:rPr>
        <w:t xml:space="preserve"> وهمزة الاستفهام هنا وفي كل موضع  ليست للتعجب ولا للتنبيه ولا للتذكير</w:t>
      </w:r>
      <w:r w:rsidR="00BB7DB9" w:rsidRPr="009837E0">
        <w:rPr>
          <w:rFonts w:hAnsi="Courier New" w:hint="cs"/>
          <w:sz w:val="28"/>
          <w:szCs w:val="28"/>
          <w:rtl/>
        </w:rPr>
        <w:t>،</w:t>
      </w:r>
      <w:r w:rsidRPr="009837E0">
        <w:rPr>
          <w:rFonts w:hAnsi="Courier New" w:hint="cs"/>
          <w:sz w:val="28"/>
          <w:szCs w:val="28"/>
          <w:rtl/>
        </w:rPr>
        <w:t xml:space="preserve"> بل هذه المعاني إن صحت معاني السياق وحسبما فهمها القائ</w:t>
      </w:r>
      <w:r w:rsidR="00447F9F" w:rsidRPr="009837E0">
        <w:rPr>
          <w:rFonts w:hAnsi="Courier New" w:hint="cs"/>
          <w:sz w:val="28"/>
          <w:szCs w:val="28"/>
          <w:rtl/>
        </w:rPr>
        <w:t>ل بها</w:t>
      </w:r>
      <w:r w:rsidR="00BB7DB9" w:rsidRPr="009837E0">
        <w:rPr>
          <w:rFonts w:hAnsi="Courier New" w:hint="cs"/>
          <w:sz w:val="28"/>
          <w:szCs w:val="28"/>
          <w:rtl/>
        </w:rPr>
        <w:t>،</w:t>
      </w:r>
      <w:r w:rsidR="00447F9F" w:rsidRPr="009837E0">
        <w:rPr>
          <w:rFonts w:hAnsi="Courier New" w:hint="cs"/>
          <w:sz w:val="28"/>
          <w:szCs w:val="28"/>
          <w:rtl/>
        </w:rPr>
        <w:t xml:space="preserve"> </w:t>
      </w:r>
      <w:r w:rsidR="004A5DB8" w:rsidRPr="009837E0">
        <w:rPr>
          <w:rFonts w:hAnsi="Courier New" w:hint="cs"/>
          <w:sz w:val="28"/>
          <w:szCs w:val="28"/>
          <w:rtl/>
        </w:rPr>
        <w:t xml:space="preserve">والحقيقة </w:t>
      </w:r>
      <w:r w:rsidR="00911A52" w:rsidRPr="009837E0">
        <w:rPr>
          <w:rFonts w:hAnsi="Courier New" w:hint="cs"/>
          <w:sz w:val="28"/>
          <w:szCs w:val="28"/>
          <w:rtl/>
        </w:rPr>
        <w:t>أنَّ ((الاستفهام تقريري</w:t>
      </w:r>
      <w:r w:rsidR="00BB7DB9" w:rsidRPr="009837E0">
        <w:rPr>
          <w:rFonts w:hAnsi="Courier New" w:hint="cs"/>
          <w:sz w:val="28"/>
          <w:szCs w:val="28"/>
          <w:rtl/>
        </w:rPr>
        <w:t>،</w:t>
      </w:r>
      <w:r w:rsidR="00911A52" w:rsidRPr="009837E0">
        <w:rPr>
          <w:rFonts w:hAnsi="Courier New" w:hint="cs"/>
          <w:sz w:val="28"/>
          <w:szCs w:val="28"/>
          <w:rtl/>
        </w:rPr>
        <w:t xml:space="preserve"> فهو صالح لطبقات السامعين</w:t>
      </w:r>
      <w:r w:rsidR="00BB7DB9" w:rsidRPr="009837E0">
        <w:rPr>
          <w:rFonts w:hAnsi="Courier New" w:hint="cs"/>
          <w:sz w:val="28"/>
          <w:szCs w:val="28"/>
          <w:rtl/>
        </w:rPr>
        <w:t>،</w:t>
      </w:r>
      <w:r w:rsidR="00911A52" w:rsidRPr="009837E0">
        <w:rPr>
          <w:rFonts w:hAnsi="Courier New" w:hint="cs"/>
          <w:sz w:val="28"/>
          <w:szCs w:val="28"/>
          <w:rtl/>
        </w:rPr>
        <w:t xml:space="preserve"> من غافل يُسال عن غفلته لِيُقِرَّ بها تحريضًا على النظر</w:t>
      </w:r>
      <w:r w:rsidR="00BB7DB9" w:rsidRPr="009837E0">
        <w:rPr>
          <w:rFonts w:hAnsi="Courier New" w:hint="cs"/>
          <w:sz w:val="28"/>
          <w:szCs w:val="28"/>
          <w:rtl/>
        </w:rPr>
        <w:t>،</w:t>
      </w:r>
      <w:r w:rsidR="00911A52" w:rsidRPr="009837E0">
        <w:rPr>
          <w:rFonts w:hAnsi="Courier New" w:hint="cs"/>
          <w:sz w:val="28"/>
          <w:szCs w:val="28"/>
          <w:rtl/>
        </w:rPr>
        <w:t xml:space="preserve"> ومن جاحد يُنكَر عليه إهماله النظر</w:t>
      </w:r>
      <w:r w:rsidR="00BB7DB9" w:rsidRPr="009837E0">
        <w:rPr>
          <w:rFonts w:hAnsi="Courier New" w:hint="cs"/>
          <w:sz w:val="28"/>
          <w:szCs w:val="28"/>
          <w:rtl/>
        </w:rPr>
        <w:t>،</w:t>
      </w:r>
      <w:r w:rsidR="00911A52" w:rsidRPr="009837E0">
        <w:rPr>
          <w:rFonts w:hAnsi="Courier New" w:hint="cs"/>
          <w:sz w:val="28"/>
          <w:szCs w:val="28"/>
          <w:rtl/>
        </w:rPr>
        <w:t xml:space="preserve"> ومن موفق يُحَث على زيادة النظر))</w:t>
      </w:r>
      <w:r w:rsidR="00911A52" w:rsidRPr="009837E0">
        <w:rPr>
          <w:sz w:val="28"/>
          <w:szCs w:val="28"/>
          <w:vertAlign w:val="superscript"/>
          <w:rtl/>
          <w:lang w:bidi="ar-SY"/>
        </w:rPr>
        <w:t xml:space="preserve"> (</w:t>
      </w:r>
      <w:r w:rsidR="00911A52" w:rsidRPr="009837E0">
        <w:rPr>
          <w:rStyle w:val="a4"/>
          <w:sz w:val="28"/>
          <w:szCs w:val="28"/>
          <w:rtl/>
          <w:lang w:bidi="ar-SY"/>
        </w:rPr>
        <w:footnoteReference w:id="69"/>
      </w:r>
      <w:r w:rsidR="00911A52" w:rsidRPr="009837E0">
        <w:rPr>
          <w:sz w:val="28"/>
          <w:szCs w:val="28"/>
          <w:vertAlign w:val="superscript"/>
          <w:rtl/>
          <w:lang w:bidi="ar-SY"/>
        </w:rPr>
        <w:t>)</w:t>
      </w:r>
      <w:r w:rsidR="00911A52" w:rsidRPr="009837E0">
        <w:rPr>
          <w:rFonts w:hAnsi="Courier New" w:hint="cs"/>
          <w:sz w:val="28"/>
          <w:szCs w:val="28"/>
          <w:rtl/>
        </w:rPr>
        <w:t xml:space="preserve"> </w:t>
      </w:r>
      <w:r w:rsidR="004A5DB8" w:rsidRPr="009837E0">
        <w:rPr>
          <w:rFonts w:hAnsi="Courier New" w:hint="cs"/>
          <w:sz w:val="28"/>
          <w:szCs w:val="28"/>
          <w:rtl/>
        </w:rPr>
        <w:t xml:space="preserve">  </w:t>
      </w:r>
    </w:p>
    <w:p w:rsidR="00F92AFA" w:rsidRPr="009837E0" w:rsidRDefault="007C34AC" w:rsidP="00CF7731">
      <w:pPr>
        <w:pStyle w:val="a5"/>
        <w:ind w:left="33" w:firstLine="567"/>
        <w:jc w:val="lowKashida"/>
        <w:rPr>
          <w:sz w:val="28"/>
          <w:szCs w:val="28"/>
          <w:vertAlign w:val="superscript"/>
          <w:rtl/>
          <w:lang w:bidi="ar-SY"/>
        </w:rPr>
      </w:pPr>
      <w:r w:rsidRPr="009837E0">
        <w:rPr>
          <w:rFonts w:hAnsi="Courier New" w:hint="cs"/>
          <w:sz w:val="28"/>
          <w:szCs w:val="28"/>
          <w:rtl/>
        </w:rPr>
        <w:t>وهذا المعنى هو المراد من كل استفهام</w:t>
      </w:r>
      <w:r w:rsidR="00BB7DB9" w:rsidRPr="009837E0">
        <w:rPr>
          <w:rFonts w:hAnsi="Courier New" w:hint="cs"/>
          <w:sz w:val="28"/>
          <w:szCs w:val="28"/>
          <w:rtl/>
        </w:rPr>
        <w:t>،</w:t>
      </w:r>
      <w:r w:rsidRPr="009837E0">
        <w:rPr>
          <w:rFonts w:hAnsi="Courier New" w:hint="cs"/>
          <w:sz w:val="28"/>
          <w:szCs w:val="28"/>
          <w:rtl/>
        </w:rPr>
        <w:t xml:space="preserve"> وكل المعاني التي ذكروها </w:t>
      </w:r>
      <w:r w:rsidR="00F92AFA" w:rsidRPr="009837E0">
        <w:rPr>
          <w:rFonts w:hAnsi="Courier New" w:hint="cs"/>
          <w:sz w:val="28"/>
          <w:szCs w:val="28"/>
          <w:rtl/>
        </w:rPr>
        <w:t>هي معاني السياق</w:t>
      </w:r>
      <w:r w:rsidR="00BB7DB9" w:rsidRPr="009837E0">
        <w:rPr>
          <w:rFonts w:hAnsi="Courier New" w:hint="cs"/>
          <w:sz w:val="28"/>
          <w:szCs w:val="28"/>
          <w:rtl/>
        </w:rPr>
        <w:t>،</w:t>
      </w:r>
      <w:r w:rsidR="00F92AFA" w:rsidRPr="009837E0">
        <w:rPr>
          <w:rFonts w:hAnsi="Courier New" w:hint="cs"/>
          <w:sz w:val="28"/>
          <w:szCs w:val="28"/>
          <w:rtl/>
        </w:rPr>
        <w:t xml:space="preserve"> وليست معاني الهمزة</w:t>
      </w:r>
      <w:r w:rsidR="00BB7DB9" w:rsidRPr="009837E0">
        <w:rPr>
          <w:rFonts w:hAnsi="Courier New" w:hint="cs"/>
          <w:sz w:val="28"/>
          <w:szCs w:val="28"/>
          <w:rtl/>
        </w:rPr>
        <w:t>،</w:t>
      </w:r>
      <w:r w:rsidR="00F92AFA" w:rsidRPr="009837E0">
        <w:rPr>
          <w:rFonts w:hAnsi="Courier New" w:hint="cs"/>
          <w:sz w:val="28"/>
          <w:szCs w:val="28"/>
          <w:rtl/>
        </w:rPr>
        <w:t xml:space="preserve">  وهذا ما دلَّ عليه كلام أهل اللغة أنفسهم</w:t>
      </w:r>
      <w:r w:rsidR="00BB7DB9" w:rsidRPr="009837E0">
        <w:rPr>
          <w:rFonts w:hAnsi="Courier New" w:hint="cs"/>
          <w:sz w:val="28"/>
          <w:szCs w:val="28"/>
          <w:rtl/>
        </w:rPr>
        <w:t>،</w:t>
      </w:r>
      <w:r w:rsidR="00F92AFA" w:rsidRPr="009837E0">
        <w:rPr>
          <w:rFonts w:hAnsi="Courier New" w:hint="cs"/>
          <w:sz w:val="28"/>
          <w:szCs w:val="28"/>
          <w:rtl/>
        </w:rPr>
        <w:t xml:space="preserve"> </w:t>
      </w:r>
      <w:r w:rsidR="00752B7A" w:rsidRPr="009837E0">
        <w:rPr>
          <w:rFonts w:hAnsi="Courier New" w:hint="cs"/>
          <w:sz w:val="28"/>
          <w:szCs w:val="28"/>
          <w:rtl/>
        </w:rPr>
        <w:t>فالمرادي مع أنَّه ذكر أنَّ همزة الاستفهام ترد للمعاني الآتية</w:t>
      </w:r>
      <w:r w:rsidR="00BB7DB9" w:rsidRPr="009837E0">
        <w:rPr>
          <w:rFonts w:hAnsi="Courier New" w:hint="cs"/>
          <w:sz w:val="28"/>
          <w:szCs w:val="28"/>
          <w:rtl/>
        </w:rPr>
        <w:t>:</w:t>
      </w:r>
      <w:r w:rsidR="00752B7A" w:rsidRPr="009837E0">
        <w:rPr>
          <w:rFonts w:hAnsi="Courier New" w:hint="cs"/>
          <w:sz w:val="28"/>
          <w:szCs w:val="28"/>
          <w:rtl/>
        </w:rPr>
        <w:t xml:space="preserve"> التسوية</w:t>
      </w:r>
      <w:r w:rsidR="00BB7DB9" w:rsidRPr="009837E0">
        <w:rPr>
          <w:rFonts w:hAnsi="Courier New" w:hint="cs"/>
          <w:sz w:val="28"/>
          <w:szCs w:val="28"/>
          <w:rtl/>
        </w:rPr>
        <w:t>،</w:t>
      </w:r>
      <w:r w:rsidR="00752B7A" w:rsidRPr="009837E0">
        <w:rPr>
          <w:rFonts w:hAnsi="Courier New" w:hint="cs"/>
          <w:sz w:val="28"/>
          <w:szCs w:val="28"/>
          <w:rtl/>
        </w:rPr>
        <w:t xml:space="preserve"> والتقرير</w:t>
      </w:r>
      <w:r w:rsidR="00BB7DB9" w:rsidRPr="009837E0">
        <w:rPr>
          <w:rFonts w:hAnsi="Courier New" w:hint="cs"/>
          <w:sz w:val="28"/>
          <w:szCs w:val="28"/>
          <w:rtl/>
        </w:rPr>
        <w:t>،</w:t>
      </w:r>
      <w:r w:rsidR="00752B7A" w:rsidRPr="009837E0">
        <w:rPr>
          <w:rFonts w:hAnsi="Courier New" w:hint="cs"/>
          <w:sz w:val="28"/>
          <w:szCs w:val="28"/>
          <w:rtl/>
        </w:rPr>
        <w:t xml:space="preserve"> والتوبيخ</w:t>
      </w:r>
      <w:r w:rsidR="00BB7DB9" w:rsidRPr="009837E0">
        <w:rPr>
          <w:rFonts w:hAnsi="Courier New" w:hint="cs"/>
          <w:sz w:val="28"/>
          <w:szCs w:val="28"/>
          <w:rtl/>
        </w:rPr>
        <w:t>،</w:t>
      </w:r>
      <w:r w:rsidR="00752B7A" w:rsidRPr="009837E0">
        <w:rPr>
          <w:rFonts w:hAnsi="Courier New" w:hint="cs"/>
          <w:sz w:val="28"/>
          <w:szCs w:val="28"/>
          <w:rtl/>
        </w:rPr>
        <w:t xml:space="preserve"> والتحقيق</w:t>
      </w:r>
      <w:r w:rsidR="00BB7DB9" w:rsidRPr="009837E0">
        <w:rPr>
          <w:rFonts w:hAnsi="Courier New" w:hint="cs"/>
          <w:sz w:val="28"/>
          <w:szCs w:val="28"/>
          <w:rtl/>
        </w:rPr>
        <w:t>،</w:t>
      </w:r>
      <w:r w:rsidR="00752B7A" w:rsidRPr="009837E0">
        <w:rPr>
          <w:rFonts w:hAnsi="Courier New" w:hint="cs"/>
          <w:sz w:val="28"/>
          <w:szCs w:val="28"/>
          <w:rtl/>
        </w:rPr>
        <w:t xml:space="preserve"> والتذكير</w:t>
      </w:r>
      <w:r w:rsidR="00BB7DB9" w:rsidRPr="009837E0">
        <w:rPr>
          <w:rFonts w:hAnsi="Courier New" w:hint="cs"/>
          <w:sz w:val="28"/>
          <w:szCs w:val="28"/>
          <w:rtl/>
        </w:rPr>
        <w:t>،</w:t>
      </w:r>
      <w:r w:rsidR="00752B7A" w:rsidRPr="009837E0">
        <w:rPr>
          <w:rFonts w:hAnsi="Courier New" w:hint="cs"/>
          <w:sz w:val="28"/>
          <w:szCs w:val="28"/>
          <w:rtl/>
        </w:rPr>
        <w:t xml:space="preserve"> والتهديد</w:t>
      </w:r>
      <w:r w:rsidR="00BB7DB9" w:rsidRPr="009837E0">
        <w:rPr>
          <w:rFonts w:hAnsi="Courier New" w:hint="cs"/>
          <w:sz w:val="28"/>
          <w:szCs w:val="28"/>
          <w:rtl/>
        </w:rPr>
        <w:t>،</w:t>
      </w:r>
      <w:r w:rsidR="00752B7A" w:rsidRPr="009837E0">
        <w:rPr>
          <w:rFonts w:hAnsi="Courier New" w:hint="cs"/>
          <w:sz w:val="28"/>
          <w:szCs w:val="28"/>
          <w:rtl/>
        </w:rPr>
        <w:t xml:space="preserve"> والتنبيه</w:t>
      </w:r>
      <w:r w:rsidR="00BB7DB9" w:rsidRPr="009837E0">
        <w:rPr>
          <w:rFonts w:hAnsi="Courier New" w:hint="cs"/>
          <w:sz w:val="28"/>
          <w:szCs w:val="28"/>
          <w:rtl/>
        </w:rPr>
        <w:t>،</w:t>
      </w:r>
      <w:r w:rsidR="00752B7A" w:rsidRPr="009837E0">
        <w:rPr>
          <w:rFonts w:hAnsi="Courier New" w:hint="cs"/>
          <w:sz w:val="28"/>
          <w:szCs w:val="28"/>
          <w:rtl/>
        </w:rPr>
        <w:t xml:space="preserve"> والتعجب والاستبطاء</w:t>
      </w:r>
      <w:r w:rsidR="00BB7DB9" w:rsidRPr="009837E0">
        <w:rPr>
          <w:rFonts w:hAnsi="Courier New" w:hint="cs"/>
          <w:sz w:val="28"/>
          <w:szCs w:val="28"/>
          <w:rtl/>
        </w:rPr>
        <w:t>،</w:t>
      </w:r>
      <w:r w:rsidR="00752B7A" w:rsidRPr="009837E0">
        <w:rPr>
          <w:rFonts w:hAnsi="Courier New" w:hint="cs"/>
          <w:sz w:val="28"/>
          <w:szCs w:val="28"/>
          <w:rtl/>
        </w:rPr>
        <w:t xml:space="preserve"> والإنكار</w:t>
      </w:r>
      <w:r w:rsidR="00BB7DB9" w:rsidRPr="009837E0">
        <w:rPr>
          <w:rFonts w:hAnsi="Courier New" w:hint="cs"/>
          <w:sz w:val="28"/>
          <w:szCs w:val="28"/>
          <w:rtl/>
        </w:rPr>
        <w:t>،</w:t>
      </w:r>
      <w:r w:rsidR="00752B7A" w:rsidRPr="009837E0">
        <w:rPr>
          <w:rFonts w:hAnsi="Courier New" w:hint="cs"/>
          <w:sz w:val="28"/>
          <w:szCs w:val="28"/>
          <w:rtl/>
        </w:rPr>
        <w:t xml:space="preserve"> والتهكم</w:t>
      </w:r>
      <w:r w:rsidR="00752B7A" w:rsidRPr="009837E0">
        <w:rPr>
          <w:sz w:val="28"/>
          <w:szCs w:val="28"/>
          <w:vertAlign w:val="superscript"/>
          <w:rtl/>
          <w:lang w:bidi="ar-SY"/>
        </w:rPr>
        <w:t>(</w:t>
      </w:r>
      <w:r w:rsidR="00752B7A" w:rsidRPr="009837E0">
        <w:rPr>
          <w:sz w:val="28"/>
          <w:szCs w:val="28"/>
          <w:vertAlign w:val="superscript"/>
          <w:rtl/>
          <w:lang w:bidi="ar-SY"/>
        </w:rPr>
        <w:footnoteReference w:id="70"/>
      </w:r>
      <w:r w:rsidR="00752B7A" w:rsidRPr="009837E0">
        <w:rPr>
          <w:sz w:val="28"/>
          <w:szCs w:val="28"/>
          <w:vertAlign w:val="superscript"/>
          <w:rtl/>
          <w:lang w:bidi="ar-SY"/>
        </w:rPr>
        <w:t>)</w:t>
      </w:r>
      <w:r w:rsidR="00752B7A" w:rsidRPr="009837E0">
        <w:rPr>
          <w:rFonts w:hAnsi="Courier New" w:hint="cs"/>
          <w:sz w:val="28"/>
          <w:szCs w:val="28"/>
          <w:rtl/>
        </w:rPr>
        <w:t xml:space="preserve"> قال قبل ذلك</w:t>
      </w:r>
      <w:r w:rsidR="00BB7DB9" w:rsidRPr="009837E0">
        <w:rPr>
          <w:rFonts w:hint="cs"/>
          <w:sz w:val="28"/>
          <w:szCs w:val="28"/>
          <w:vertAlign w:val="superscript"/>
          <w:rtl/>
          <w:lang w:bidi="ar-SY"/>
        </w:rPr>
        <w:t>:</w:t>
      </w:r>
      <w:r w:rsidR="00F92AFA" w:rsidRPr="009837E0">
        <w:rPr>
          <w:rFonts w:hAnsi="Courier New" w:hint="cs"/>
          <w:sz w:val="28"/>
          <w:szCs w:val="28"/>
          <w:rtl/>
        </w:rPr>
        <w:t xml:space="preserve"> ((ثم إنَّ همزة الاستفهام قد ترد لمعان أُخَر بحسب المقام</w:t>
      </w:r>
      <w:r w:rsidR="00BB7DB9" w:rsidRPr="009837E0">
        <w:rPr>
          <w:rFonts w:hAnsi="Courier New" w:hint="cs"/>
          <w:sz w:val="28"/>
          <w:szCs w:val="28"/>
          <w:rtl/>
        </w:rPr>
        <w:t>،</w:t>
      </w:r>
      <w:r w:rsidR="00F92AFA" w:rsidRPr="009837E0">
        <w:rPr>
          <w:rFonts w:hAnsi="Courier New" w:hint="cs"/>
          <w:sz w:val="28"/>
          <w:szCs w:val="28"/>
          <w:rtl/>
        </w:rPr>
        <w:t xml:space="preserve"> و</w:t>
      </w:r>
      <w:r w:rsidR="00752B7A" w:rsidRPr="009837E0">
        <w:rPr>
          <w:rFonts w:hAnsi="Courier New" w:hint="cs"/>
          <w:sz w:val="28"/>
          <w:szCs w:val="28"/>
          <w:rtl/>
        </w:rPr>
        <w:t>الأصل في جميع ذلك معنى الاستفهام))</w:t>
      </w:r>
      <w:r w:rsidR="00752B7A" w:rsidRPr="009837E0">
        <w:rPr>
          <w:sz w:val="28"/>
          <w:szCs w:val="28"/>
          <w:vertAlign w:val="superscript"/>
          <w:rtl/>
          <w:lang w:bidi="ar-SY"/>
        </w:rPr>
        <w:t>(</w:t>
      </w:r>
      <w:r w:rsidR="00752B7A" w:rsidRPr="009837E0">
        <w:rPr>
          <w:rStyle w:val="a4"/>
          <w:sz w:val="28"/>
          <w:szCs w:val="28"/>
          <w:rtl/>
          <w:lang w:bidi="ar-SY"/>
        </w:rPr>
        <w:footnoteReference w:id="71"/>
      </w:r>
      <w:r w:rsidR="00752B7A" w:rsidRPr="009837E0">
        <w:rPr>
          <w:sz w:val="28"/>
          <w:szCs w:val="28"/>
          <w:vertAlign w:val="superscript"/>
          <w:rtl/>
          <w:lang w:bidi="ar-SY"/>
        </w:rPr>
        <w:t>)</w:t>
      </w:r>
    </w:p>
    <w:p w:rsidR="004E338A" w:rsidRPr="009837E0" w:rsidRDefault="00676836" w:rsidP="00447F9F">
      <w:pPr>
        <w:pStyle w:val="a5"/>
        <w:ind w:left="33" w:firstLine="567"/>
        <w:jc w:val="lowKashida"/>
        <w:rPr>
          <w:rFonts w:hAnsi="Courier New"/>
          <w:sz w:val="28"/>
          <w:szCs w:val="28"/>
          <w:rtl/>
        </w:rPr>
      </w:pPr>
      <w:r w:rsidRPr="009837E0">
        <w:rPr>
          <w:rFonts w:hAnsi="Courier New" w:hint="cs"/>
          <w:sz w:val="28"/>
          <w:szCs w:val="28"/>
          <w:rtl/>
          <w:lang w:bidi="ar-SY"/>
        </w:rPr>
        <w:t>والحقيقة أنَّ ما سُمِّي بالاستفهام المجازي أريد به في كل موضع</w:t>
      </w:r>
      <w:r w:rsidR="00BB7DB9" w:rsidRPr="009837E0">
        <w:rPr>
          <w:rFonts w:hAnsi="Courier New" w:hint="cs"/>
          <w:sz w:val="28"/>
          <w:szCs w:val="28"/>
          <w:rtl/>
          <w:lang w:bidi="ar-SY"/>
        </w:rPr>
        <w:t>،</w:t>
      </w:r>
      <w:r w:rsidR="00E2563D" w:rsidRPr="009837E0">
        <w:rPr>
          <w:rFonts w:hAnsi="Courier New" w:hint="cs"/>
          <w:sz w:val="28"/>
          <w:szCs w:val="28"/>
          <w:rtl/>
          <w:lang w:bidi="ar-SY"/>
        </w:rPr>
        <w:t xml:space="preserve"> التقرير</w:t>
      </w:r>
      <w:r w:rsidR="00BB7DB9" w:rsidRPr="009837E0">
        <w:rPr>
          <w:rFonts w:hAnsi="Courier New" w:hint="cs"/>
          <w:sz w:val="28"/>
          <w:szCs w:val="28"/>
          <w:rtl/>
          <w:lang w:bidi="ar-SY"/>
        </w:rPr>
        <w:t>،</w:t>
      </w:r>
      <w:r w:rsidR="00E2563D" w:rsidRPr="009837E0">
        <w:rPr>
          <w:rFonts w:hAnsi="Courier New" w:hint="cs"/>
          <w:sz w:val="28"/>
          <w:szCs w:val="28"/>
          <w:rtl/>
          <w:lang w:bidi="ar-SY"/>
        </w:rPr>
        <w:t xml:space="preserve"> </w:t>
      </w:r>
      <w:r w:rsidR="00B413E2" w:rsidRPr="009837E0">
        <w:rPr>
          <w:rFonts w:hAnsi="Courier New" w:hint="cs"/>
          <w:sz w:val="28"/>
          <w:szCs w:val="28"/>
          <w:rtl/>
          <w:lang w:bidi="ar-SY"/>
        </w:rPr>
        <w:t>أو الإنكار</w:t>
      </w:r>
      <w:r w:rsidR="00BB7DB9" w:rsidRPr="009837E0">
        <w:rPr>
          <w:rFonts w:hAnsi="Courier New" w:hint="cs"/>
          <w:sz w:val="28"/>
          <w:szCs w:val="28"/>
          <w:rtl/>
          <w:lang w:bidi="ar-SY"/>
        </w:rPr>
        <w:t>،</w:t>
      </w:r>
      <w:r w:rsidR="00B413E2" w:rsidRPr="009837E0">
        <w:rPr>
          <w:rFonts w:hAnsi="Courier New" w:hint="cs"/>
          <w:sz w:val="28"/>
          <w:szCs w:val="28"/>
          <w:rtl/>
          <w:lang w:bidi="ar-SY"/>
        </w:rPr>
        <w:t xml:space="preserve"> </w:t>
      </w:r>
      <w:r w:rsidRPr="009837E0">
        <w:rPr>
          <w:rFonts w:hAnsi="Courier New" w:hint="cs"/>
          <w:sz w:val="28"/>
          <w:szCs w:val="28"/>
          <w:rtl/>
          <w:lang w:bidi="ar-SY"/>
        </w:rPr>
        <w:t>وهذا ما صُرِّح به</w:t>
      </w:r>
      <w:r w:rsidR="00BB7DB9" w:rsidRPr="009837E0">
        <w:rPr>
          <w:rFonts w:hAnsi="Courier New" w:hint="cs"/>
          <w:sz w:val="28"/>
          <w:szCs w:val="28"/>
          <w:rtl/>
          <w:lang w:bidi="ar-SY"/>
        </w:rPr>
        <w:t>،</w:t>
      </w:r>
      <w:r w:rsidR="000F2D97" w:rsidRPr="009837E0">
        <w:rPr>
          <w:rFonts w:hAnsi="Courier New" w:hint="cs"/>
          <w:sz w:val="28"/>
          <w:szCs w:val="28"/>
          <w:rtl/>
          <w:lang w:bidi="ar-SY"/>
        </w:rPr>
        <w:t xml:space="preserve"> </w:t>
      </w:r>
      <w:r w:rsidRPr="009837E0">
        <w:rPr>
          <w:rFonts w:hAnsi="Courier New" w:hint="cs"/>
          <w:sz w:val="28"/>
          <w:szCs w:val="28"/>
          <w:rtl/>
          <w:lang w:bidi="ar-SY"/>
        </w:rPr>
        <w:t>قال المرادي</w:t>
      </w:r>
      <w:r w:rsidR="00BB7DB9" w:rsidRPr="009837E0">
        <w:rPr>
          <w:rFonts w:hAnsi="Courier New" w:hint="cs"/>
          <w:sz w:val="28"/>
          <w:szCs w:val="28"/>
          <w:rtl/>
          <w:lang w:bidi="ar-SY"/>
        </w:rPr>
        <w:t>:</w:t>
      </w:r>
      <w:r w:rsidRPr="009837E0">
        <w:rPr>
          <w:rFonts w:hAnsi="Courier New" w:hint="cs"/>
          <w:sz w:val="28"/>
          <w:szCs w:val="28"/>
          <w:rtl/>
          <w:lang w:bidi="ar-SY"/>
        </w:rPr>
        <w:t xml:space="preserve"> ((وذكر بعض النحويين أنَّ التقرير هو المعنى الملازم للهمزة  في غالب هذه المواضع المذكورة</w:t>
      </w:r>
      <w:r w:rsidR="00BB7DB9" w:rsidRPr="009837E0">
        <w:rPr>
          <w:rFonts w:hAnsi="Courier New" w:hint="cs"/>
          <w:sz w:val="28"/>
          <w:szCs w:val="28"/>
          <w:rtl/>
          <w:lang w:bidi="ar-SY"/>
        </w:rPr>
        <w:t>،</w:t>
      </w:r>
      <w:r w:rsidRPr="009837E0">
        <w:rPr>
          <w:rFonts w:hAnsi="Courier New" w:hint="cs"/>
          <w:sz w:val="28"/>
          <w:szCs w:val="28"/>
          <w:rtl/>
          <w:lang w:bidi="ar-SY"/>
        </w:rPr>
        <w:t xml:space="preserve"> وأنَّ غيره من المعاني كالتوبيخ والتحقيق والتذكير ينجر مع التقرير))</w:t>
      </w:r>
      <w:r w:rsidRPr="009837E0">
        <w:rPr>
          <w:sz w:val="28"/>
          <w:szCs w:val="28"/>
          <w:vertAlign w:val="superscript"/>
          <w:rtl/>
          <w:lang w:bidi="ar-SY"/>
        </w:rPr>
        <w:t>(</w:t>
      </w:r>
      <w:r w:rsidRPr="009837E0">
        <w:rPr>
          <w:rStyle w:val="a4"/>
          <w:sz w:val="28"/>
          <w:szCs w:val="28"/>
          <w:rtl/>
          <w:lang w:bidi="ar-SY"/>
        </w:rPr>
        <w:footnoteReference w:id="72"/>
      </w:r>
      <w:r w:rsidRPr="009837E0">
        <w:rPr>
          <w:sz w:val="28"/>
          <w:szCs w:val="28"/>
          <w:vertAlign w:val="superscript"/>
          <w:rtl/>
          <w:lang w:bidi="ar-SY"/>
        </w:rPr>
        <w:t>)</w:t>
      </w:r>
      <w:r w:rsidR="00704760" w:rsidRPr="009837E0">
        <w:rPr>
          <w:rFonts w:hAnsi="Courier New" w:hint="cs"/>
          <w:sz w:val="28"/>
          <w:szCs w:val="28"/>
          <w:rtl/>
          <w:lang w:bidi="ar-SY"/>
        </w:rPr>
        <w:t xml:space="preserve"> </w:t>
      </w:r>
      <w:r w:rsidR="00447F9F" w:rsidRPr="009837E0">
        <w:rPr>
          <w:rFonts w:hAnsi="Courier New" w:hint="cs"/>
          <w:sz w:val="28"/>
          <w:szCs w:val="28"/>
          <w:rtl/>
          <w:lang w:bidi="ar-SY"/>
        </w:rPr>
        <w:t xml:space="preserve">وقد مرَّ قول </w:t>
      </w:r>
      <w:r w:rsidR="009A1368" w:rsidRPr="009837E0">
        <w:rPr>
          <w:rFonts w:hAnsi="Courier New" w:hint="cs"/>
          <w:sz w:val="28"/>
          <w:szCs w:val="28"/>
          <w:rtl/>
        </w:rPr>
        <w:t>المرادي</w:t>
      </w:r>
      <w:r w:rsidR="00BB7DB9" w:rsidRPr="009837E0">
        <w:rPr>
          <w:rFonts w:hAnsi="Courier New" w:hint="cs"/>
          <w:sz w:val="28"/>
          <w:szCs w:val="28"/>
          <w:rtl/>
        </w:rPr>
        <w:t>:</w:t>
      </w:r>
      <w:r w:rsidR="009A1368" w:rsidRPr="009837E0">
        <w:rPr>
          <w:rFonts w:hAnsi="Courier New" w:hint="cs"/>
          <w:sz w:val="28"/>
          <w:szCs w:val="28"/>
          <w:rtl/>
        </w:rPr>
        <w:t xml:space="preserve"> ((التقرير</w:t>
      </w:r>
      <w:r w:rsidR="00BB7DB9" w:rsidRPr="009837E0">
        <w:rPr>
          <w:rFonts w:hAnsi="Courier New" w:hint="cs"/>
          <w:sz w:val="28"/>
          <w:szCs w:val="28"/>
          <w:rtl/>
        </w:rPr>
        <w:t>:</w:t>
      </w:r>
      <w:r w:rsidR="009A1368" w:rsidRPr="009837E0">
        <w:rPr>
          <w:rFonts w:hAnsi="Courier New" w:hint="cs"/>
          <w:sz w:val="28"/>
          <w:szCs w:val="28"/>
          <w:rtl/>
        </w:rPr>
        <w:t xml:space="preserve"> وهو توقيف المخاطَب على ما ي</w:t>
      </w:r>
      <w:r w:rsidR="000F2D97" w:rsidRPr="009837E0">
        <w:rPr>
          <w:rFonts w:hAnsi="Courier New" w:hint="cs"/>
          <w:sz w:val="28"/>
          <w:szCs w:val="28"/>
          <w:rtl/>
        </w:rPr>
        <w:t xml:space="preserve">علم ثبوته أو </w:t>
      </w:r>
      <w:r w:rsidR="000F2D97" w:rsidRPr="009837E0">
        <w:rPr>
          <w:rFonts w:hAnsi="Courier New" w:hint="cs"/>
          <w:sz w:val="28"/>
          <w:szCs w:val="28"/>
          <w:rtl/>
        </w:rPr>
        <w:lastRenderedPageBreak/>
        <w:t>نفيه</w:t>
      </w:r>
      <w:r w:rsidR="009A1368" w:rsidRPr="009837E0">
        <w:rPr>
          <w:rFonts w:hAnsi="Courier New" w:hint="cs"/>
          <w:sz w:val="28"/>
          <w:szCs w:val="28"/>
          <w:rtl/>
        </w:rPr>
        <w:t>))</w:t>
      </w:r>
      <w:r w:rsidR="009A1368" w:rsidRPr="009837E0">
        <w:rPr>
          <w:sz w:val="28"/>
          <w:szCs w:val="28"/>
          <w:vertAlign w:val="superscript"/>
          <w:rtl/>
        </w:rPr>
        <w:t>(</w:t>
      </w:r>
      <w:r w:rsidR="009A1368" w:rsidRPr="009837E0">
        <w:rPr>
          <w:sz w:val="28"/>
          <w:szCs w:val="28"/>
          <w:vertAlign w:val="superscript"/>
          <w:rtl/>
        </w:rPr>
        <w:footnoteReference w:id="73"/>
      </w:r>
      <w:r w:rsidR="009A1368" w:rsidRPr="009837E0">
        <w:rPr>
          <w:sz w:val="28"/>
          <w:szCs w:val="28"/>
          <w:vertAlign w:val="superscript"/>
          <w:rtl/>
        </w:rPr>
        <w:t>)</w:t>
      </w:r>
      <w:r w:rsidR="009A1368" w:rsidRPr="009837E0">
        <w:rPr>
          <w:rFonts w:hint="cs"/>
          <w:sz w:val="28"/>
          <w:szCs w:val="28"/>
          <w:vertAlign w:val="superscript"/>
          <w:rtl/>
        </w:rPr>
        <w:t xml:space="preserve"> </w:t>
      </w:r>
      <w:r w:rsidR="009A1368" w:rsidRPr="009837E0">
        <w:rPr>
          <w:rFonts w:hAnsi="Courier New" w:hint="cs"/>
          <w:sz w:val="28"/>
          <w:szCs w:val="28"/>
          <w:rtl/>
          <w:lang w:bidi="ar-SY"/>
        </w:rPr>
        <w:t>وقول ابن  هشام</w:t>
      </w:r>
      <w:r w:rsidR="00BB7DB9" w:rsidRPr="009837E0">
        <w:rPr>
          <w:rFonts w:hAnsi="Courier New" w:hint="cs"/>
          <w:sz w:val="28"/>
          <w:szCs w:val="28"/>
          <w:rtl/>
          <w:lang w:bidi="ar-SY"/>
        </w:rPr>
        <w:t>:</w:t>
      </w:r>
      <w:r w:rsidR="00447F9F" w:rsidRPr="009837E0">
        <w:rPr>
          <w:rFonts w:hAnsi="Courier New" w:hint="cs"/>
          <w:sz w:val="28"/>
          <w:szCs w:val="28"/>
          <w:rtl/>
          <w:lang w:bidi="ar-SY"/>
        </w:rPr>
        <w:t xml:space="preserve"> ((والتقرير معناه</w:t>
      </w:r>
      <w:r w:rsidR="00BB7DB9" w:rsidRPr="009837E0">
        <w:rPr>
          <w:rFonts w:hAnsi="Courier New" w:hint="cs"/>
          <w:sz w:val="28"/>
          <w:szCs w:val="28"/>
          <w:rtl/>
          <w:lang w:bidi="ar-SY"/>
        </w:rPr>
        <w:t>:</w:t>
      </w:r>
      <w:r w:rsidR="00447F9F" w:rsidRPr="009837E0">
        <w:rPr>
          <w:rFonts w:hAnsi="Courier New" w:hint="cs"/>
          <w:sz w:val="28"/>
          <w:szCs w:val="28"/>
          <w:rtl/>
          <w:lang w:bidi="ar-SY"/>
        </w:rPr>
        <w:t xml:space="preserve"> حملك المخاطَب على الإقرار والاعتراف بأمر قد استقر عنده ثبوته أو نفيه))</w:t>
      </w:r>
      <w:r w:rsidR="00447F9F" w:rsidRPr="009837E0">
        <w:rPr>
          <w:sz w:val="28"/>
          <w:szCs w:val="28"/>
          <w:vertAlign w:val="superscript"/>
          <w:rtl/>
          <w:lang w:bidi="ar-SY"/>
        </w:rPr>
        <w:t>(</w:t>
      </w:r>
      <w:r w:rsidR="00447F9F" w:rsidRPr="009837E0">
        <w:rPr>
          <w:rStyle w:val="a4"/>
          <w:sz w:val="28"/>
          <w:szCs w:val="28"/>
          <w:rtl/>
          <w:lang w:bidi="ar-SY"/>
        </w:rPr>
        <w:footnoteReference w:id="74"/>
      </w:r>
      <w:r w:rsidR="00447F9F" w:rsidRPr="009837E0">
        <w:rPr>
          <w:sz w:val="28"/>
          <w:szCs w:val="28"/>
          <w:vertAlign w:val="superscript"/>
          <w:rtl/>
          <w:lang w:bidi="ar-SY"/>
        </w:rPr>
        <w:t>)</w:t>
      </w:r>
      <w:r w:rsidR="00447F9F" w:rsidRPr="009837E0">
        <w:rPr>
          <w:rFonts w:hAnsi="Courier New" w:hint="cs"/>
          <w:sz w:val="28"/>
          <w:szCs w:val="28"/>
          <w:rtl/>
        </w:rPr>
        <w:t xml:space="preserve"> وهذا هو الغرض من استعمال الاستفهام المجازي في كل مواضع وروده في القرآن الكريم ؛ </w:t>
      </w:r>
      <w:r w:rsidR="009164A8" w:rsidRPr="009837E0">
        <w:rPr>
          <w:rFonts w:hAnsi="Courier New" w:hint="cs"/>
          <w:sz w:val="28"/>
          <w:szCs w:val="28"/>
          <w:rtl/>
          <w:lang w:bidi="ar-SY"/>
        </w:rPr>
        <w:t>لذلك لم يدخل السيوطي المعاني التي ذُكِرت للاستفهام المجازي من م</w:t>
      </w:r>
      <w:r w:rsidR="00045BC3" w:rsidRPr="009837E0">
        <w:rPr>
          <w:rFonts w:hAnsi="Courier New" w:hint="cs"/>
          <w:sz w:val="28"/>
          <w:szCs w:val="28"/>
          <w:rtl/>
          <w:lang w:bidi="ar-SY"/>
        </w:rPr>
        <w:t>عاني الهمزة</w:t>
      </w:r>
      <w:r w:rsidR="00BB7DB9" w:rsidRPr="009837E0">
        <w:rPr>
          <w:rFonts w:hAnsi="Courier New" w:hint="cs"/>
          <w:sz w:val="28"/>
          <w:szCs w:val="28"/>
          <w:rtl/>
          <w:lang w:bidi="ar-SY"/>
        </w:rPr>
        <w:t>،</w:t>
      </w:r>
      <w:r w:rsidR="00045BC3" w:rsidRPr="009837E0">
        <w:rPr>
          <w:rFonts w:hAnsi="Courier New" w:hint="cs"/>
          <w:sz w:val="28"/>
          <w:szCs w:val="28"/>
          <w:rtl/>
          <w:lang w:bidi="ar-SY"/>
        </w:rPr>
        <w:t xml:space="preserve"> إذ جعلها على ((وجهين</w:t>
      </w:r>
      <w:r w:rsidR="00BB7DB9" w:rsidRPr="009837E0">
        <w:rPr>
          <w:rFonts w:hAnsi="Courier New" w:hint="cs"/>
          <w:sz w:val="28"/>
          <w:szCs w:val="28"/>
          <w:rtl/>
          <w:lang w:bidi="ar-SY"/>
        </w:rPr>
        <w:t>:</w:t>
      </w:r>
      <w:r w:rsidR="00045BC3" w:rsidRPr="009837E0">
        <w:rPr>
          <w:rFonts w:hAnsi="Courier New" w:hint="cs"/>
          <w:sz w:val="28"/>
          <w:szCs w:val="28"/>
          <w:rtl/>
          <w:lang w:bidi="ar-SY"/>
        </w:rPr>
        <w:t xml:space="preserve"> الاستفهام000الثاني من وجهي الهمزة</w:t>
      </w:r>
      <w:r w:rsidR="00BB7DB9" w:rsidRPr="009837E0">
        <w:rPr>
          <w:rFonts w:hAnsi="Courier New" w:hint="cs"/>
          <w:sz w:val="28"/>
          <w:szCs w:val="28"/>
          <w:rtl/>
          <w:lang w:bidi="ar-SY"/>
        </w:rPr>
        <w:t>:</w:t>
      </w:r>
      <w:r w:rsidR="00045BC3" w:rsidRPr="009837E0">
        <w:rPr>
          <w:rFonts w:hAnsi="Courier New" w:hint="cs"/>
          <w:sz w:val="28"/>
          <w:szCs w:val="28"/>
          <w:rtl/>
          <w:lang w:bidi="ar-SY"/>
        </w:rPr>
        <w:t xml:space="preserve"> أن تكون حرفًا ينادى به القريب</w:t>
      </w:r>
      <w:r w:rsidR="00BB7DB9" w:rsidRPr="009837E0">
        <w:rPr>
          <w:rFonts w:hAnsi="Courier New" w:hint="cs"/>
          <w:sz w:val="28"/>
          <w:szCs w:val="28"/>
          <w:rtl/>
          <w:lang w:bidi="ar-SY"/>
        </w:rPr>
        <w:t>،</w:t>
      </w:r>
      <w:r w:rsidR="00045BC3" w:rsidRPr="009837E0">
        <w:rPr>
          <w:rFonts w:hAnsi="Courier New" w:hint="cs"/>
          <w:sz w:val="28"/>
          <w:szCs w:val="28"/>
          <w:rtl/>
          <w:lang w:bidi="ar-SY"/>
        </w:rPr>
        <w:t xml:space="preserve"> وجعل منه الفرَّاء قوله تعالى</w:t>
      </w:r>
      <w:r w:rsidR="00BB7DB9" w:rsidRPr="009837E0">
        <w:rPr>
          <w:rFonts w:hAnsi="Courier New" w:hint="cs"/>
          <w:sz w:val="28"/>
          <w:szCs w:val="28"/>
          <w:rtl/>
          <w:lang w:bidi="ar-SY"/>
        </w:rPr>
        <w:t>:</w:t>
      </w:r>
      <w:r w:rsidR="00045BC3" w:rsidRPr="009837E0">
        <w:rPr>
          <w:rFonts w:hAnsi="Courier New" w:hint="cs"/>
          <w:sz w:val="28"/>
          <w:szCs w:val="28"/>
          <w:rtl/>
          <w:lang w:bidi="ar-SY"/>
        </w:rPr>
        <w:t xml:space="preserve"> (</w:t>
      </w:r>
      <w:r w:rsidR="004E338A" w:rsidRPr="009837E0">
        <w:rPr>
          <w:rFonts w:hAnsi="Courier New" w:hint="cs"/>
          <w:sz w:val="28"/>
          <w:szCs w:val="28"/>
          <w:rtl/>
        </w:rPr>
        <w:t>(</w:t>
      </w:r>
      <w:r w:rsidR="004E338A" w:rsidRPr="009837E0">
        <w:rPr>
          <w:rFonts w:hAnsi="Courier New"/>
          <w:sz w:val="28"/>
          <w:szCs w:val="28"/>
          <w:rtl/>
        </w:rPr>
        <w:t>أَمَّنْ هُوَ قَانِتٌ آنَاء اللَّيْلِ سَاجِدًا وَقَائِمًا يَحْذَرُ الأخِرَةَ وَيَرْجُو رَحْمَةَ رَبِّهِ</w:t>
      </w:r>
      <w:r w:rsidR="004E338A" w:rsidRPr="009837E0">
        <w:rPr>
          <w:rFonts w:hAnsi="Courier New" w:hint="cs"/>
          <w:sz w:val="28"/>
          <w:szCs w:val="28"/>
          <w:rtl/>
        </w:rPr>
        <w:t>){الزمر</w:t>
      </w:r>
      <w:r w:rsidR="00BB7DB9" w:rsidRPr="009837E0">
        <w:rPr>
          <w:rFonts w:hAnsi="Courier New" w:hint="cs"/>
          <w:sz w:val="28"/>
          <w:szCs w:val="28"/>
          <w:rtl/>
        </w:rPr>
        <w:t>:</w:t>
      </w:r>
      <w:r w:rsidR="004E338A" w:rsidRPr="009837E0">
        <w:rPr>
          <w:rFonts w:hAnsi="Courier New" w:hint="cs"/>
          <w:sz w:val="28"/>
          <w:szCs w:val="28"/>
          <w:rtl/>
        </w:rPr>
        <w:t xml:space="preserve"> 9} على قراءة تخفيف الميم</w:t>
      </w:r>
      <w:r w:rsidR="00BB7DB9" w:rsidRPr="009837E0">
        <w:rPr>
          <w:rFonts w:hAnsi="Courier New" w:hint="cs"/>
          <w:sz w:val="28"/>
          <w:szCs w:val="28"/>
          <w:rtl/>
        </w:rPr>
        <w:t>،</w:t>
      </w:r>
      <w:r w:rsidR="004E338A" w:rsidRPr="009837E0">
        <w:rPr>
          <w:rFonts w:hAnsi="Courier New" w:hint="cs"/>
          <w:sz w:val="28"/>
          <w:szCs w:val="28"/>
          <w:rtl/>
        </w:rPr>
        <w:t xml:space="preserve"> أي</w:t>
      </w:r>
      <w:r w:rsidR="00BB7DB9" w:rsidRPr="009837E0">
        <w:rPr>
          <w:rFonts w:hAnsi="Courier New" w:hint="cs"/>
          <w:sz w:val="28"/>
          <w:szCs w:val="28"/>
          <w:rtl/>
        </w:rPr>
        <w:t>:</w:t>
      </w:r>
      <w:r w:rsidR="004E338A" w:rsidRPr="009837E0">
        <w:rPr>
          <w:rFonts w:hAnsi="Courier New" w:hint="cs"/>
          <w:sz w:val="28"/>
          <w:szCs w:val="28"/>
          <w:rtl/>
        </w:rPr>
        <w:t xml:space="preserve"> يا صاحب هذه الصفات</w:t>
      </w:r>
      <w:r w:rsidR="00BB7DB9" w:rsidRPr="009837E0">
        <w:rPr>
          <w:rFonts w:hAnsi="Courier New" w:hint="cs"/>
          <w:sz w:val="28"/>
          <w:szCs w:val="28"/>
          <w:rtl/>
        </w:rPr>
        <w:t>،</w:t>
      </w:r>
      <w:r w:rsidR="004E338A" w:rsidRPr="009837E0">
        <w:rPr>
          <w:rFonts w:hAnsi="Courier New" w:hint="cs"/>
          <w:sz w:val="28"/>
          <w:szCs w:val="28"/>
          <w:rtl/>
        </w:rPr>
        <w:t xml:space="preserve"> قال هشام</w:t>
      </w:r>
      <w:r w:rsidR="00BB7DB9" w:rsidRPr="009837E0">
        <w:rPr>
          <w:rFonts w:hAnsi="Courier New" w:hint="cs"/>
          <w:sz w:val="28"/>
          <w:szCs w:val="28"/>
          <w:rtl/>
        </w:rPr>
        <w:t>:</w:t>
      </w:r>
      <w:r w:rsidR="004E338A" w:rsidRPr="009837E0">
        <w:rPr>
          <w:rFonts w:hAnsi="Courier New" w:hint="cs"/>
          <w:sz w:val="28"/>
          <w:szCs w:val="28"/>
          <w:rtl/>
        </w:rPr>
        <w:t xml:space="preserve"> ويبعده أنَّه ليس في التنزيل نداء بغير يا</w:t>
      </w:r>
      <w:r w:rsidR="00BB7DB9" w:rsidRPr="009837E0">
        <w:rPr>
          <w:rFonts w:hAnsi="Courier New" w:hint="cs"/>
          <w:sz w:val="28"/>
          <w:szCs w:val="28"/>
          <w:rtl/>
        </w:rPr>
        <w:t>،</w:t>
      </w:r>
      <w:r w:rsidR="009866A0" w:rsidRPr="009837E0">
        <w:rPr>
          <w:rFonts w:hAnsi="Courier New" w:hint="cs"/>
          <w:sz w:val="28"/>
          <w:szCs w:val="28"/>
          <w:rtl/>
        </w:rPr>
        <w:t xml:space="preserve"> ويقربه سلامته من دعوى المجاز</w:t>
      </w:r>
      <w:r w:rsidR="004E338A" w:rsidRPr="009837E0">
        <w:rPr>
          <w:rFonts w:hAnsi="Courier New" w:hint="cs"/>
          <w:sz w:val="28"/>
          <w:szCs w:val="28"/>
          <w:rtl/>
        </w:rPr>
        <w:t>))</w:t>
      </w:r>
      <w:r w:rsidR="004E338A" w:rsidRPr="009837E0">
        <w:rPr>
          <w:sz w:val="28"/>
          <w:szCs w:val="28"/>
          <w:vertAlign w:val="superscript"/>
          <w:rtl/>
          <w:lang w:bidi="ar-SY"/>
        </w:rPr>
        <w:t xml:space="preserve"> (</w:t>
      </w:r>
      <w:r w:rsidR="004E338A" w:rsidRPr="009837E0">
        <w:rPr>
          <w:rStyle w:val="a4"/>
          <w:sz w:val="28"/>
          <w:szCs w:val="28"/>
          <w:rtl/>
          <w:lang w:bidi="ar-SY"/>
        </w:rPr>
        <w:footnoteReference w:id="75"/>
      </w:r>
      <w:r w:rsidR="004E338A" w:rsidRPr="009837E0">
        <w:rPr>
          <w:sz w:val="28"/>
          <w:szCs w:val="28"/>
          <w:vertAlign w:val="superscript"/>
          <w:rtl/>
          <w:lang w:bidi="ar-SY"/>
        </w:rPr>
        <w:t>)</w:t>
      </w:r>
      <w:r w:rsidR="004E338A" w:rsidRPr="009837E0">
        <w:rPr>
          <w:rFonts w:hAnsi="Courier New" w:hint="cs"/>
          <w:sz w:val="28"/>
          <w:szCs w:val="28"/>
          <w:rtl/>
        </w:rPr>
        <w:t xml:space="preserve"> </w:t>
      </w:r>
    </w:p>
    <w:p w:rsidR="00D26250" w:rsidRPr="009837E0" w:rsidRDefault="00BD02F1" w:rsidP="00BD02F1">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 xml:space="preserve"> فمعنى النداء في قراءة تخفيف ميم (أَمَنْ)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w:t>
      </w:r>
      <w:r w:rsidRPr="009837E0">
        <w:rPr>
          <w:rFonts w:ascii="Courier New" w:hAnsi="Courier New" w:cs="Traditional Arabic" w:hint="cs"/>
          <w:sz w:val="28"/>
          <w:szCs w:val="28"/>
          <w:rtl/>
        </w:rPr>
        <w:t>َ</w:t>
      </w:r>
      <w:r w:rsidRPr="009837E0">
        <w:rPr>
          <w:rFonts w:ascii="Courier New" w:hAnsi="Courier New" w:cs="Traditional Arabic"/>
          <w:sz w:val="28"/>
          <w:szCs w:val="28"/>
          <w:rtl/>
        </w:rPr>
        <w:t>نْ هُوَ قَانِتٌ</w:t>
      </w:r>
      <w:r w:rsidRPr="009837E0">
        <w:rPr>
          <w:rFonts w:ascii="Courier New" w:hAnsi="Courier New" w:cs="Traditional Arabic" w:hint="cs"/>
          <w:sz w:val="28"/>
          <w:szCs w:val="28"/>
          <w:rtl/>
        </w:rPr>
        <w:t>) قول مختلف فيه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والراجح  أنَّها استفهامية</w:t>
      </w:r>
      <w:r w:rsidRPr="009837E0">
        <w:rPr>
          <w:rFonts w:cs="Traditional Arabic"/>
          <w:sz w:val="28"/>
          <w:szCs w:val="28"/>
          <w:vertAlign w:val="superscript"/>
          <w:rtl/>
          <w:lang w:bidi="ar-SY"/>
        </w:rPr>
        <w:t>(</w:t>
      </w:r>
      <w:r w:rsidRPr="009837E0">
        <w:rPr>
          <w:rStyle w:val="a4"/>
          <w:rFonts w:cs="Traditional Arabic"/>
          <w:sz w:val="28"/>
          <w:szCs w:val="28"/>
          <w:rtl/>
          <w:lang w:bidi="ar-SY"/>
        </w:rPr>
        <w:footnoteReference w:id="76"/>
      </w:r>
      <w:r w:rsidRPr="009837E0">
        <w:rPr>
          <w:rFonts w:cs="Traditional Arabic"/>
          <w:sz w:val="28"/>
          <w:szCs w:val="28"/>
          <w:vertAlign w:val="superscript"/>
          <w:rtl/>
          <w:lang w:bidi="ar-SY"/>
        </w:rPr>
        <w:t>)</w:t>
      </w:r>
      <w:r w:rsidRPr="009837E0">
        <w:rPr>
          <w:rFonts w:ascii="Courier New" w:hAnsi="Courier New" w:cs="Traditional Arabic" w:hint="cs"/>
          <w:sz w:val="28"/>
          <w:szCs w:val="28"/>
          <w:rtl/>
        </w:rPr>
        <w:t xml:space="preserve"> ولم ترد في القرآن الكريم إلاَّ بهذا 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أمَّا الاستفهام المجازي فهو ابتداءً لا يصح جعله معنى آخر غير معنى الاستفهام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وقد بيَّنتُ في كتابي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لا وجوه ولا نظائر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 من علامات المعاني الحقيقية ل</w:t>
      </w:r>
      <w:r w:rsidR="00447F9F" w:rsidRPr="009837E0">
        <w:rPr>
          <w:rFonts w:ascii="Courier New" w:hAnsi="Courier New" w:cs="Traditional Arabic" w:hint="cs"/>
          <w:sz w:val="28"/>
          <w:szCs w:val="28"/>
          <w:rtl/>
        </w:rPr>
        <w:t>لحرف أن لا تربط بينها صلة مجاز</w:t>
      </w:r>
      <w:r w:rsidR="00BB7DB9" w:rsidRPr="009837E0">
        <w:rPr>
          <w:rFonts w:ascii="Courier New" w:hAnsi="Courier New" w:cs="Traditional Arabic" w:hint="cs"/>
          <w:sz w:val="28"/>
          <w:szCs w:val="28"/>
          <w:rtl/>
        </w:rPr>
        <w:t>.</w:t>
      </w:r>
    </w:p>
    <w:p w:rsidR="005824F7" w:rsidRPr="009837E0" w:rsidRDefault="005824F7" w:rsidP="00FA51A4">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فهمزة الاستفهام في القرآن الكريم ليست من الألفاظ المشتركة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فهي لم </w:t>
      </w:r>
      <w:r w:rsidR="00603E9F" w:rsidRPr="009837E0">
        <w:rPr>
          <w:rFonts w:ascii="Courier New" w:hAnsi="Courier New" w:cs="Traditional Arabic" w:hint="cs"/>
          <w:sz w:val="28"/>
          <w:szCs w:val="28"/>
          <w:rtl/>
        </w:rPr>
        <w:t xml:space="preserve">تستعمل </w:t>
      </w:r>
      <w:r w:rsidRPr="009837E0">
        <w:rPr>
          <w:rFonts w:ascii="Courier New" w:hAnsi="Courier New" w:cs="Traditional Arabic" w:hint="cs"/>
          <w:sz w:val="28"/>
          <w:szCs w:val="28"/>
          <w:rtl/>
        </w:rPr>
        <w:t>إلاَّ لمعنى الاس</w:t>
      </w:r>
      <w:r w:rsidR="00603E9F" w:rsidRPr="009837E0">
        <w:rPr>
          <w:rFonts w:ascii="Courier New" w:hAnsi="Courier New" w:cs="Traditional Arabic" w:hint="cs"/>
          <w:sz w:val="28"/>
          <w:szCs w:val="28"/>
          <w:rtl/>
        </w:rPr>
        <w:t>تفهام</w:t>
      </w:r>
      <w:r w:rsidR="00BB7DB9" w:rsidRPr="009837E0">
        <w:rPr>
          <w:rFonts w:ascii="Courier New" w:hAnsi="Courier New" w:cs="Traditional Arabic" w:hint="cs"/>
          <w:sz w:val="28"/>
          <w:szCs w:val="28"/>
          <w:rtl/>
        </w:rPr>
        <w:t>،</w:t>
      </w:r>
      <w:r w:rsidR="00603E9F" w:rsidRPr="009837E0">
        <w:rPr>
          <w:rFonts w:ascii="Courier New" w:hAnsi="Courier New" w:cs="Traditional Arabic" w:hint="cs"/>
          <w:sz w:val="28"/>
          <w:szCs w:val="28"/>
          <w:rtl/>
        </w:rPr>
        <w:t xml:space="preserve"> إمَّا الاستفهام عما لا ي</w:t>
      </w:r>
      <w:r w:rsidRPr="009837E0">
        <w:rPr>
          <w:rFonts w:ascii="Courier New" w:hAnsi="Courier New" w:cs="Traditional Arabic" w:hint="cs"/>
          <w:sz w:val="28"/>
          <w:szCs w:val="28"/>
          <w:rtl/>
        </w:rPr>
        <w:t xml:space="preserve">علمه </w:t>
      </w:r>
      <w:r w:rsidR="00603E9F" w:rsidRPr="009837E0">
        <w:rPr>
          <w:rFonts w:ascii="Courier New" w:hAnsi="Courier New" w:cs="Traditional Arabic" w:hint="cs"/>
          <w:sz w:val="28"/>
          <w:szCs w:val="28"/>
          <w:rtl/>
        </w:rPr>
        <w:t>المستفهِم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والغرض منه حمل المخاطَب على الجواب </w:t>
      </w:r>
      <w:r w:rsidR="00603E9F" w:rsidRPr="009837E0">
        <w:rPr>
          <w:rFonts w:ascii="Courier New" w:hAnsi="Courier New" w:cs="Traditional Arabic" w:hint="cs"/>
          <w:sz w:val="28"/>
          <w:szCs w:val="28"/>
          <w:rtl/>
        </w:rPr>
        <w:t>ليعلم منه السائل ما يجهله</w:t>
      </w:r>
      <w:r w:rsidR="00BB7DB9" w:rsidRPr="009837E0">
        <w:rPr>
          <w:rFonts w:ascii="Courier New" w:hAnsi="Courier New" w:cs="Traditional Arabic" w:hint="cs"/>
          <w:sz w:val="28"/>
          <w:szCs w:val="28"/>
          <w:rtl/>
        </w:rPr>
        <w:t>،</w:t>
      </w:r>
      <w:r w:rsidR="00603E9F" w:rsidRPr="009837E0">
        <w:rPr>
          <w:rFonts w:ascii="Courier New" w:hAnsi="Courier New" w:cs="Traditional Arabic" w:hint="cs"/>
          <w:sz w:val="28"/>
          <w:szCs w:val="28"/>
          <w:rtl/>
        </w:rPr>
        <w:t xml:space="preserve"> وإمَّا الاستفهام عمَّا يعلمه المستفهِ</w:t>
      </w:r>
      <w:r w:rsidRPr="009837E0">
        <w:rPr>
          <w:rFonts w:ascii="Courier New" w:hAnsi="Courier New" w:cs="Traditional Arabic" w:hint="cs"/>
          <w:sz w:val="28"/>
          <w:szCs w:val="28"/>
          <w:rtl/>
        </w:rPr>
        <w:t>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والغرض منه حمل المخاط</w:t>
      </w:r>
      <w:r w:rsidR="00603E9F" w:rsidRPr="009837E0">
        <w:rPr>
          <w:rFonts w:ascii="Courier New" w:hAnsi="Courier New" w:cs="Traditional Arabic" w:hint="cs"/>
          <w:sz w:val="28"/>
          <w:szCs w:val="28"/>
          <w:rtl/>
        </w:rPr>
        <w:t>َ</w:t>
      </w:r>
      <w:r w:rsidR="00FA51A4" w:rsidRPr="009837E0">
        <w:rPr>
          <w:rFonts w:ascii="Courier New" w:hAnsi="Courier New" w:cs="Traditional Arabic" w:hint="cs"/>
          <w:sz w:val="28"/>
          <w:szCs w:val="28"/>
          <w:rtl/>
        </w:rPr>
        <w:t>ب على إنكار ما جاء بعد الهمزة</w:t>
      </w:r>
      <w:r w:rsidR="00BB7DB9" w:rsidRPr="009837E0">
        <w:rPr>
          <w:rFonts w:ascii="Courier New" w:hAnsi="Courier New" w:cs="Traditional Arabic" w:hint="cs"/>
          <w:sz w:val="28"/>
          <w:szCs w:val="28"/>
          <w:rtl/>
        </w:rPr>
        <w:t>،</w:t>
      </w:r>
      <w:r w:rsidR="00FA51A4" w:rsidRPr="009837E0">
        <w:rPr>
          <w:rFonts w:ascii="Courier New" w:hAnsi="Courier New" w:cs="Traditional Arabic" w:hint="cs"/>
          <w:sz w:val="28"/>
          <w:szCs w:val="28"/>
          <w:rtl/>
        </w:rPr>
        <w:t xml:space="preserve"> أو الإقرار بنفيه أو إثباته </w:t>
      </w:r>
      <w:r w:rsidR="00603E9F" w:rsidRPr="009837E0">
        <w:rPr>
          <w:rFonts w:ascii="Courier New" w:hAnsi="Courier New" w:cs="Traditional Arabic" w:hint="cs"/>
          <w:sz w:val="28"/>
          <w:szCs w:val="28"/>
          <w:rtl/>
        </w:rPr>
        <w:t xml:space="preserve">؛ ليشترك الطرفان السائل والمسؤول بالإقرار </w:t>
      </w:r>
      <w:r w:rsidR="00FA51A4" w:rsidRPr="009837E0">
        <w:rPr>
          <w:rFonts w:ascii="Courier New" w:hAnsi="Courier New" w:cs="Traditional Arabic" w:hint="cs"/>
          <w:sz w:val="28"/>
          <w:szCs w:val="28"/>
          <w:rtl/>
        </w:rPr>
        <w:t>أو الإنكار</w:t>
      </w:r>
      <w:r w:rsidR="00BB7DB9" w:rsidRPr="009837E0">
        <w:rPr>
          <w:rFonts w:ascii="Courier New" w:hAnsi="Courier New" w:cs="Traditional Arabic" w:hint="cs"/>
          <w:sz w:val="28"/>
          <w:szCs w:val="28"/>
          <w:rtl/>
        </w:rPr>
        <w:t>،</w:t>
      </w:r>
      <w:r w:rsidR="001647DE" w:rsidRPr="009837E0">
        <w:rPr>
          <w:rFonts w:ascii="Courier New" w:hAnsi="Courier New" w:cs="Traditional Arabic" w:hint="cs"/>
          <w:sz w:val="28"/>
          <w:szCs w:val="28"/>
          <w:rtl/>
        </w:rPr>
        <w:t xml:space="preserve"> مع ملاحظة أنَّ النفي غير الإنكار</w:t>
      </w:r>
      <w:r w:rsidR="00BB7DB9" w:rsidRPr="009837E0">
        <w:rPr>
          <w:rFonts w:ascii="Courier New" w:hAnsi="Courier New" w:cs="Traditional Arabic" w:hint="cs"/>
          <w:sz w:val="28"/>
          <w:szCs w:val="28"/>
          <w:rtl/>
        </w:rPr>
        <w:t>،</w:t>
      </w:r>
      <w:r w:rsidR="001647DE" w:rsidRPr="009837E0">
        <w:rPr>
          <w:rFonts w:ascii="Courier New" w:hAnsi="Courier New" w:cs="Traditional Arabic" w:hint="cs"/>
          <w:sz w:val="28"/>
          <w:szCs w:val="28"/>
          <w:rtl/>
        </w:rPr>
        <w:t xml:space="preserve"> وأنَّ نفي النفي إثبات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096F16" w:rsidRPr="009837E0" w:rsidRDefault="005E2F41" w:rsidP="00EB7974">
      <w:pPr>
        <w:ind w:firstLine="720"/>
        <w:jc w:val="lowKashida"/>
        <w:rPr>
          <w:rFonts w:ascii="Courier New" w:hAnsi="Courier New" w:cs="Traditional Arabic"/>
          <w:b/>
          <w:bCs/>
          <w:sz w:val="28"/>
          <w:szCs w:val="28"/>
          <w:rtl/>
        </w:rPr>
      </w:pPr>
      <w:r w:rsidRPr="009837E0">
        <w:rPr>
          <w:rFonts w:ascii="Courier New" w:hAnsi="Courier New" w:cs="Traditional Arabic" w:hint="cs"/>
          <w:b/>
          <w:bCs/>
          <w:sz w:val="28"/>
          <w:szCs w:val="28"/>
          <w:rtl/>
        </w:rPr>
        <w:t>2-إذ</w:t>
      </w:r>
      <w:r w:rsidR="00BB7DB9" w:rsidRPr="009837E0">
        <w:rPr>
          <w:rFonts w:ascii="Courier New" w:hAnsi="Courier New" w:cs="Traditional Arabic" w:hint="cs"/>
          <w:b/>
          <w:bCs/>
          <w:sz w:val="28"/>
          <w:szCs w:val="28"/>
          <w:rtl/>
        </w:rPr>
        <w:t>:</w:t>
      </w:r>
      <w:r w:rsidRPr="009837E0">
        <w:rPr>
          <w:rFonts w:ascii="Courier New" w:hAnsi="Courier New" w:cs="Traditional Arabic" w:hint="cs"/>
          <w:b/>
          <w:bCs/>
          <w:sz w:val="28"/>
          <w:szCs w:val="28"/>
          <w:rtl/>
        </w:rPr>
        <w:t xml:space="preserve"> </w:t>
      </w:r>
      <w:r w:rsidR="00096F16" w:rsidRPr="009837E0">
        <w:rPr>
          <w:rFonts w:ascii="Courier New" w:hAnsi="Courier New" w:cs="Traditional Arabic" w:hint="cs"/>
          <w:sz w:val="28"/>
          <w:szCs w:val="28"/>
          <w:rtl/>
        </w:rPr>
        <w:t xml:space="preserve">ذكر </w:t>
      </w:r>
      <w:r w:rsidR="004B7325" w:rsidRPr="009837E0">
        <w:rPr>
          <w:rFonts w:ascii="Courier New" w:hAnsi="Courier New" w:cs="Traditional Arabic" w:hint="cs"/>
          <w:sz w:val="28"/>
          <w:szCs w:val="28"/>
          <w:rtl/>
        </w:rPr>
        <w:t>النحاة</w:t>
      </w:r>
      <w:r w:rsidR="00096F16" w:rsidRPr="009837E0">
        <w:rPr>
          <w:rFonts w:ascii="Courier New" w:hAnsi="Courier New" w:cs="Traditional Arabic" w:hint="cs"/>
          <w:sz w:val="28"/>
          <w:szCs w:val="28"/>
          <w:rtl/>
        </w:rPr>
        <w:t xml:space="preserve"> أنَّ </w:t>
      </w:r>
      <w:r w:rsidR="00042161" w:rsidRPr="009837E0">
        <w:rPr>
          <w:rFonts w:ascii="Courier New" w:hAnsi="Courier New" w:cs="Traditional Arabic" w:hint="cs"/>
          <w:sz w:val="28"/>
          <w:szCs w:val="28"/>
          <w:rtl/>
        </w:rPr>
        <w:t>(</w:t>
      </w:r>
      <w:r w:rsidR="006F03EA" w:rsidRPr="009837E0">
        <w:rPr>
          <w:rFonts w:ascii="Courier New" w:hAnsi="Courier New" w:cs="Traditional Arabic" w:hint="cs"/>
          <w:sz w:val="28"/>
          <w:szCs w:val="28"/>
          <w:rtl/>
        </w:rPr>
        <w:t>إذ</w:t>
      </w:r>
      <w:r w:rsidR="00042161" w:rsidRPr="009837E0">
        <w:rPr>
          <w:rFonts w:ascii="Courier New" w:hAnsi="Courier New" w:cs="Traditional Arabic" w:hint="cs"/>
          <w:sz w:val="28"/>
          <w:szCs w:val="28"/>
          <w:rtl/>
        </w:rPr>
        <w:t>)</w:t>
      </w:r>
      <w:r w:rsidR="006F03EA" w:rsidRPr="009837E0">
        <w:rPr>
          <w:rFonts w:ascii="Courier New" w:hAnsi="Courier New" w:cs="Traditional Arabic" w:hint="cs"/>
          <w:sz w:val="28"/>
          <w:szCs w:val="28"/>
          <w:rtl/>
        </w:rPr>
        <w:t xml:space="preserve"> </w:t>
      </w:r>
      <w:r w:rsidR="000510D7" w:rsidRPr="009837E0">
        <w:rPr>
          <w:rFonts w:ascii="Courier New" w:hAnsi="Courier New" w:cs="Traditional Arabic" w:hint="cs"/>
          <w:sz w:val="28"/>
          <w:szCs w:val="28"/>
          <w:rtl/>
        </w:rPr>
        <w:t>لفظ مشترك و</w:t>
      </w:r>
      <w:r w:rsidR="00096F16" w:rsidRPr="009837E0">
        <w:rPr>
          <w:rFonts w:ascii="Courier New" w:hAnsi="Courier New" w:cs="Traditional Arabic" w:hint="cs"/>
          <w:sz w:val="28"/>
          <w:szCs w:val="28"/>
          <w:rtl/>
        </w:rPr>
        <w:t>رد</w:t>
      </w:r>
      <w:r w:rsidR="000510D7" w:rsidRPr="009837E0">
        <w:rPr>
          <w:rFonts w:ascii="Courier New" w:hAnsi="Courier New" w:cs="Traditional Arabic" w:hint="cs"/>
          <w:sz w:val="28"/>
          <w:szCs w:val="28"/>
          <w:rtl/>
        </w:rPr>
        <w:t>ت</w:t>
      </w:r>
      <w:r w:rsidR="00096F16" w:rsidRPr="009837E0">
        <w:rPr>
          <w:rFonts w:ascii="Courier New" w:hAnsi="Courier New" w:cs="Traditional Arabic" w:hint="cs"/>
          <w:sz w:val="28"/>
          <w:szCs w:val="28"/>
          <w:rtl/>
        </w:rPr>
        <w:t xml:space="preserve"> في اللغة على ستة أوجه هي</w:t>
      </w:r>
      <w:r w:rsidR="00BB7DB9" w:rsidRPr="009837E0">
        <w:rPr>
          <w:rFonts w:ascii="Courier New" w:hAnsi="Courier New" w:cs="Traditional Arabic" w:hint="cs"/>
          <w:sz w:val="28"/>
          <w:szCs w:val="28"/>
          <w:rtl/>
        </w:rPr>
        <w:t>:</w:t>
      </w:r>
    </w:p>
    <w:p w:rsidR="00D3253C" w:rsidRPr="009837E0" w:rsidRDefault="00096F16" w:rsidP="00096F16">
      <w:pPr>
        <w:ind w:firstLine="720"/>
        <w:jc w:val="lowKashida"/>
        <w:rPr>
          <w:rFonts w:ascii="Courier New" w:hAnsi="Courier New" w:cs="Traditional Arabic"/>
          <w:sz w:val="28"/>
          <w:szCs w:val="28"/>
          <w:rtl/>
          <w:lang w:bidi="ar-SY"/>
        </w:rPr>
      </w:pPr>
      <w:r w:rsidRPr="009837E0">
        <w:rPr>
          <w:rFonts w:ascii="Courier New" w:hAnsi="Courier New" w:cs="Traditional Arabic" w:hint="cs"/>
          <w:sz w:val="28"/>
          <w:szCs w:val="28"/>
          <w:rtl/>
        </w:rPr>
        <w:lastRenderedPageBreak/>
        <w:t>1- أن</w:t>
      </w:r>
      <w:r w:rsidR="006F03EA" w:rsidRPr="009837E0">
        <w:rPr>
          <w:rFonts w:ascii="Courier New" w:hAnsi="Courier New" w:cs="Traditional Arabic" w:hint="cs"/>
          <w:sz w:val="28"/>
          <w:szCs w:val="28"/>
          <w:rtl/>
        </w:rPr>
        <w:t xml:space="preserve"> تكون ظرفًا للزمن الماضي وهو الغالب </w:t>
      </w:r>
      <w:r w:rsidR="00D3253C" w:rsidRPr="009837E0">
        <w:rPr>
          <w:rFonts w:ascii="Courier New" w:hAnsi="Courier New" w:cs="Traditional Arabic" w:hint="cs"/>
          <w:sz w:val="28"/>
          <w:szCs w:val="28"/>
          <w:rtl/>
        </w:rPr>
        <w:t>كالتي في قوله تعالى</w:t>
      </w:r>
      <w:r w:rsidR="00BB7DB9" w:rsidRPr="009837E0">
        <w:rPr>
          <w:rFonts w:ascii="Courier New" w:hAnsi="Courier New" w:cs="Traditional Arabic" w:hint="cs"/>
          <w:sz w:val="28"/>
          <w:szCs w:val="28"/>
          <w:rtl/>
        </w:rPr>
        <w:t>:</w:t>
      </w:r>
      <w:r w:rsidR="00D3253C" w:rsidRPr="009837E0">
        <w:rPr>
          <w:rFonts w:ascii="Courier New" w:hAnsi="Courier New" w:cs="Traditional Arabic" w:hint="cs"/>
          <w:sz w:val="28"/>
          <w:szCs w:val="28"/>
          <w:rtl/>
        </w:rPr>
        <w:t xml:space="preserve"> (</w:t>
      </w:r>
      <w:r w:rsidR="00D3253C" w:rsidRPr="009837E0">
        <w:rPr>
          <w:rFonts w:ascii="Courier New" w:hAnsi="Courier New" w:cs="Traditional Arabic"/>
          <w:sz w:val="28"/>
          <w:szCs w:val="28"/>
          <w:rtl/>
        </w:rPr>
        <w:t>رَبَّنَا لاَ تُزِغْ قُلُوبَنَا بَعْدَ إِذْ هَدَيْتَنَا</w:t>
      </w:r>
      <w:r w:rsidR="00D3253C" w:rsidRPr="009837E0">
        <w:rPr>
          <w:rFonts w:ascii="Courier New" w:hAnsi="Courier New" w:cs="Traditional Arabic" w:hint="cs"/>
          <w:sz w:val="28"/>
          <w:szCs w:val="28"/>
          <w:rtl/>
        </w:rPr>
        <w:t>){آل عمران</w:t>
      </w:r>
      <w:r w:rsidR="00BB7DB9" w:rsidRPr="009837E0">
        <w:rPr>
          <w:rFonts w:ascii="Courier New" w:hAnsi="Courier New" w:cs="Traditional Arabic" w:hint="cs"/>
          <w:sz w:val="28"/>
          <w:szCs w:val="28"/>
          <w:rtl/>
        </w:rPr>
        <w:t>:</w:t>
      </w:r>
      <w:r w:rsidR="00D3253C" w:rsidRPr="009837E0">
        <w:rPr>
          <w:rFonts w:ascii="Courier New" w:hAnsi="Courier New" w:cs="Traditional Arabic" w:hint="cs"/>
          <w:sz w:val="28"/>
          <w:szCs w:val="28"/>
          <w:rtl/>
        </w:rPr>
        <w:t xml:space="preserve"> 8}</w:t>
      </w:r>
      <w:r w:rsidR="006F03EA" w:rsidRPr="009837E0">
        <w:rPr>
          <w:rFonts w:cs="Traditional Arabic"/>
          <w:sz w:val="28"/>
          <w:szCs w:val="28"/>
          <w:vertAlign w:val="superscript"/>
          <w:rtl/>
          <w:lang w:bidi="ar-SY"/>
        </w:rPr>
        <w:t>(</w:t>
      </w:r>
      <w:r w:rsidR="006F03EA" w:rsidRPr="009837E0">
        <w:rPr>
          <w:rStyle w:val="a4"/>
          <w:rFonts w:cs="Traditional Arabic"/>
          <w:sz w:val="28"/>
          <w:szCs w:val="28"/>
          <w:rtl/>
          <w:lang w:bidi="ar-SY"/>
        </w:rPr>
        <w:footnoteReference w:id="77"/>
      </w:r>
      <w:r w:rsidR="006F03EA" w:rsidRPr="009837E0">
        <w:rPr>
          <w:rFonts w:cs="Traditional Arabic"/>
          <w:sz w:val="28"/>
          <w:szCs w:val="28"/>
          <w:vertAlign w:val="superscript"/>
          <w:rtl/>
          <w:lang w:bidi="ar-SY"/>
        </w:rPr>
        <w:t>)</w:t>
      </w:r>
    </w:p>
    <w:p w:rsidR="00D3253C" w:rsidRPr="009837E0" w:rsidRDefault="00096F16" w:rsidP="00DD31E4">
      <w:pPr>
        <w:ind w:firstLine="720"/>
        <w:jc w:val="lowKashida"/>
        <w:rPr>
          <w:rFonts w:ascii="Courier New" w:hAnsi="Courier New" w:cs="Traditional Arabic"/>
          <w:sz w:val="28"/>
          <w:szCs w:val="28"/>
          <w:rtl/>
          <w:lang w:bidi="ar-SY"/>
        </w:rPr>
      </w:pPr>
      <w:r w:rsidRPr="009837E0">
        <w:rPr>
          <w:rFonts w:ascii="Courier New" w:hAnsi="Courier New" w:cs="Traditional Arabic" w:hint="cs"/>
          <w:sz w:val="28"/>
          <w:szCs w:val="28"/>
          <w:rtl/>
        </w:rPr>
        <w:t>2-</w:t>
      </w:r>
      <w:r w:rsidR="00D8525E" w:rsidRPr="009837E0">
        <w:rPr>
          <w:rFonts w:ascii="Courier New" w:hAnsi="Courier New" w:cs="Traditional Arabic" w:hint="cs"/>
          <w:sz w:val="28"/>
          <w:szCs w:val="28"/>
          <w:rtl/>
        </w:rPr>
        <w:t>((</w:t>
      </w:r>
      <w:r w:rsidRPr="009837E0">
        <w:rPr>
          <w:rFonts w:ascii="Courier New" w:hAnsi="Courier New" w:cs="Traditional Arabic" w:hint="cs"/>
          <w:sz w:val="28"/>
          <w:szCs w:val="28"/>
          <w:rtl/>
        </w:rPr>
        <w:t>أن تكون</w:t>
      </w:r>
      <w:r w:rsidR="00D8525E" w:rsidRPr="009837E0">
        <w:rPr>
          <w:rFonts w:ascii="Courier New" w:hAnsi="Courier New" w:cs="Traditional Arabic" w:hint="cs"/>
          <w:sz w:val="28"/>
          <w:szCs w:val="28"/>
          <w:rtl/>
        </w:rPr>
        <w:t xml:space="preserve"> </w:t>
      </w:r>
      <w:r w:rsidR="00042161" w:rsidRPr="009837E0">
        <w:rPr>
          <w:rFonts w:ascii="Courier New" w:hAnsi="Courier New" w:cs="Traditional Arabic" w:hint="cs"/>
          <w:sz w:val="28"/>
          <w:szCs w:val="28"/>
          <w:rtl/>
        </w:rPr>
        <w:t>ظرفًا لما يستقبَل من الزمان بمعنى (إذا) ذهب إلى</w:t>
      </w:r>
      <w:r w:rsidRPr="009837E0">
        <w:rPr>
          <w:rFonts w:ascii="Courier New" w:hAnsi="Courier New" w:cs="Traditional Arabic" w:hint="cs"/>
          <w:sz w:val="28"/>
          <w:szCs w:val="28"/>
          <w:rtl/>
        </w:rPr>
        <w:t xml:space="preserve"> ذلك قوم من المتأخرين منهم ابن مالك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واستدلوا بقول الله تعالى</w:t>
      </w:r>
      <w:r w:rsidR="00BB7DB9" w:rsidRPr="009837E0">
        <w:rPr>
          <w:rFonts w:ascii="Courier New" w:hAnsi="Courier New" w:cs="Traditional Arabic" w:hint="cs"/>
          <w:sz w:val="28"/>
          <w:szCs w:val="28"/>
          <w:rtl/>
        </w:rPr>
        <w:t>:</w:t>
      </w:r>
      <w:r w:rsidR="00D3253C" w:rsidRPr="009837E0">
        <w:rPr>
          <w:rFonts w:ascii="Courier New" w:hAnsi="Courier New" w:cs="Traditional Arabic" w:hint="cs"/>
          <w:sz w:val="28"/>
          <w:szCs w:val="28"/>
          <w:rtl/>
        </w:rPr>
        <w:t xml:space="preserve"> (</w:t>
      </w:r>
      <w:r w:rsidR="00863C9F" w:rsidRPr="009837E0">
        <w:rPr>
          <w:rFonts w:ascii="Courier New" w:hAnsi="Courier New" w:cs="Traditional Arabic"/>
          <w:sz w:val="28"/>
          <w:szCs w:val="28"/>
          <w:rtl/>
        </w:rPr>
        <w:t>فَسَوْفَ يَعْلَمُونَ {70} إِذِ الأغْلالُ فِي أَعْنَاقِهِمْ</w:t>
      </w:r>
      <w:r w:rsidR="00863C9F" w:rsidRPr="009837E0">
        <w:rPr>
          <w:rFonts w:ascii="Courier New" w:hAnsi="Courier New" w:cs="Traditional Arabic" w:hint="cs"/>
          <w:sz w:val="28"/>
          <w:szCs w:val="28"/>
          <w:rtl/>
        </w:rPr>
        <w:t>){غافر</w:t>
      </w:r>
      <w:r w:rsidR="00BB7DB9" w:rsidRPr="009837E0">
        <w:rPr>
          <w:rFonts w:ascii="Courier New" w:hAnsi="Courier New" w:cs="Traditional Arabic" w:hint="cs"/>
          <w:sz w:val="28"/>
          <w:szCs w:val="28"/>
          <w:rtl/>
        </w:rPr>
        <w:t>:</w:t>
      </w:r>
      <w:r w:rsidR="00863C9F" w:rsidRPr="009837E0">
        <w:rPr>
          <w:rFonts w:ascii="Courier New" w:hAnsi="Courier New" w:cs="Traditional Arabic" w:hint="cs"/>
          <w:sz w:val="28"/>
          <w:szCs w:val="28"/>
          <w:rtl/>
        </w:rPr>
        <w:t xml:space="preserve"> 70-71}</w:t>
      </w:r>
      <w:r w:rsidRPr="009837E0">
        <w:rPr>
          <w:rFonts w:ascii="Courier New" w:hAnsi="Courier New" w:cs="Traditional Arabic" w:hint="cs"/>
          <w:sz w:val="28"/>
          <w:szCs w:val="28"/>
          <w:rtl/>
        </w:rPr>
        <w:t xml:space="preserve"> وبآيات أُخَر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وذهب أكثر المحققين إلى أنَّ (إذ) لا تقع موقع (إذا) ولا (إذا) موقع (إذ)</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وهو الذي صححه المغاربة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وأجابوا عن هذه الآية ونحوها بأنَّ</w:t>
      </w:r>
      <w:r w:rsidR="00D8525E"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الأمور المستقبلة لمَّا كانت في إخبار الله </w:t>
      </w:r>
      <w:r w:rsidR="00D8525E" w:rsidRPr="009837E0">
        <w:rPr>
          <w:rFonts w:ascii="Courier New" w:hAnsi="Courier New" w:cs="Traditional Arabic" w:hint="cs"/>
          <w:sz w:val="28"/>
          <w:szCs w:val="28"/>
          <w:rtl/>
        </w:rPr>
        <w:t>تعالى متيقَّنَة مقطوعًا بها عُبِّرَ عنها بلفظ الماضي</w:t>
      </w:r>
      <w:r w:rsidR="00BB7DB9" w:rsidRPr="009837E0">
        <w:rPr>
          <w:rFonts w:ascii="Courier New" w:hAnsi="Courier New" w:cs="Traditional Arabic" w:hint="cs"/>
          <w:sz w:val="28"/>
          <w:szCs w:val="28"/>
          <w:rtl/>
        </w:rPr>
        <w:t>،</w:t>
      </w:r>
      <w:r w:rsidR="00D8525E" w:rsidRPr="009837E0">
        <w:rPr>
          <w:rFonts w:ascii="Courier New" w:hAnsi="Courier New" w:cs="Traditional Arabic" w:hint="cs"/>
          <w:sz w:val="28"/>
          <w:szCs w:val="28"/>
          <w:rtl/>
        </w:rPr>
        <w:t xml:space="preserve"> وبهذا أجاب الزمخشري وابن عطية وغيرهما))</w:t>
      </w:r>
      <w:r w:rsidR="00D8525E" w:rsidRPr="009837E0">
        <w:rPr>
          <w:rFonts w:cs="Traditional Arabic"/>
          <w:sz w:val="28"/>
          <w:szCs w:val="28"/>
          <w:vertAlign w:val="superscript"/>
          <w:rtl/>
          <w:lang w:bidi="ar-SY"/>
        </w:rPr>
        <w:t xml:space="preserve"> (</w:t>
      </w:r>
      <w:r w:rsidR="00D8525E" w:rsidRPr="009837E0">
        <w:rPr>
          <w:rStyle w:val="a4"/>
          <w:rFonts w:cs="Traditional Arabic"/>
          <w:sz w:val="28"/>
          <w:szCs w:val="28"/>
          <w:rtl/>
          <w:lang w:bidi="ar-SY"/>
        </w:rPr>
        <w:footnoteReference w:id="78"/>
      </w:r>
      <w:r w:rsidR="00D8525E" w:rsidRPr="009837E0">
        <w:rPr>
          <w:rFonts w:cs="Traditional Arabic"/>
          <w:sz w:val="28"/>
          <w:szCs w:val="28"/>
          <w:vertAlign w:val="superscript"/>
          <w:rtl/>
          <w:lang w:bidi="ar-SY"/>
        </w:rPr>
        <w:t>)</w:t>
      </w:r>
    </w:p>
    <w:p w:rsidR="00D8525E" w:rsidRPr="009837E0" w:rsidRDefault="00D8525E" w:rsidP="00DD31E4">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lang w:bidi="ar-SY"/>
        </w:rPr>
        <w:t>وقال ابن هشام</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((أن تكون اسمًا للزمن المستقبل نحو قوله تعالى</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w:t>
      </w:r>
      <w:r w:rsidRPr="009837E0">
        <w:rPr>
          <w:rFonts w:ascii="Courier New" w:hAnsi="Courier New" w:cs="Traditional Arabic"/>
          <w:sz w:val="28"/>
          <w:szCs w:val="28"/>
          <w:rtl/>
        </w:rPr>
        <w:t>يَوْمَئِذٍ تُحَدِّثُ أَخْبَارَهَا</w:t>
      </w:r>
      <w:r w:rsidRPr="009837E0">
        <w:rPr>
          <w:rFonts w:ascii="Courier New" w:hAnsi="Courier New" w:cs="Traditional Arabic" w:hint="cs"/>
          <w:sz w:val="28"/>
          <w:szCs w:val="28"/>
          <w:rtl/>
        </w:rPr>
        <w:t>){الزلزلة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4}</w:t>
      </w:r>
      <w:r w:rsidRPr="009837E0">
        <w:rPr>
          <w:rFonts w:ascii="Courier New" w:hAnsi="Courier New" w:cs="Traditional Arabic"/>
          <w:sz w:val="28"/>
          <w:szCs w:val="28"/>
          <w:rtl/>
        </w:rPr>
        <w:t xml:space="preserve"> </w:t>
      </w:r>
      <w:r w:rsidR="005E5C6A" w:rsidRPr="009837E0">
        <w:rPr>
          <w:rFonts w:ascii="Courier New" w:hAnsi="Courier New" w:cs="Traditional Arabic" w:hint="cs"/>
          <w:sz w:val="28"/>
          <w:szCs w:val="28"/>
          <w:rtl/>
          <w:lang w:bidi="ar-SY"/>
        </w:rPr>
        <w:t xml:space="preserve">والجمهور لا يثبتون </w:t>
      </w:r>
      <w:r w:rsidRPr="009837E0">
        <w:rPr>
          <w:rFonts w:ascii="Courier New" w:hAnsi="Courier New" w:cs="Traditional Arabic" w:hint="cs"/>
          <w:sz w:val="28"/>
          <w:szCs w:val="28"/>
          <w:rtl/>
          <w:lang w:bidi="ar-SY"/>
        </w:rPr>
        <w:t>هذا القسم</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w:t>
      </w:r>
      <w:r w:rsidR="005E5C6A" w:rsidRPr="009837E0">
        <w:rPr>
          <w:rFonts w:ascii="Courier New" w:hAnsi="Courier New" w:cs="Traditional Arabic" w:hint="cs"/>
          <w:sz w:val="28"/>
          <w:szCs w:val="28"/>
          <w:rtl/>
          <w:lang w:bidi="ar-SY"/>
        </w:rPr>
        <w:t>ويجعلون الآية من باب قوله تعالى</w:t>
      </w:r>
      <w:r w:rsidR="00BB7DB9" w:rsidRPr="009837E0">
        <w:rPr>
          <w:rFonts w:ascii="Courier New" w:hAnsi="Courier New" w:cs="Traditional Arabic" w:hint="cs"/>
          <w:sz w:val="28"/>
          <w:szCs w:val="28"/>
          <w:rtl/>
          <w:lang w:bidi="ar-SY"/>
        </w:rPr>
        <w:t>:</w:t>
      </w:r>
      <w:r w:rsidR="005E5C6A" w:rsidRPr="009837E0">
        <w:rPr>
          <w:rFonts w:ascii="Courier New" w:hAnsi="Courier New" w:cs="Traditional Arabic" w:hint="cs"/>
          <w:sz w:val="28"/>
          <w:szCs w:val="28"/>
          <w:rtl/>
          <w:lang w:bidi="ar-SY"/>
        </w:rPr>
        <w:t xml:space="preserve"> (</w:t>
      </w:r>
      <w:r w:rsidR="005E5C6A" w:rsidRPr="009837E0">
        <w:rPr>
          <w:rFonts w:ascii="Courier New" w:hAnsi="Courier New" w:cs="Traditional Arabic"/>
          <w:sz w:val="28"/>
          <w:szCs w:val="28"/>
          <w:rtl/>
        </w:rPr>
        <w:t>وَنُفِخَ فِي الصُّورِ فَجَمَعْنَاهُمْ جَمْعًا</w:t>
      </w:r>
      <w:r w:rsidR="005E5C6A" w:rsidRPr="009837E0">
        <w:rPr>
          <w:rFonts w:ascii="Courier New" w:hAnsi="Courier New" w:cs="Traditional Arabic" w:hint="cs"/>
          <w:sz w:val="28"/>
          <w:szCs w:val="28"/>
          <w:rtl/>
        </w:rPr>
        <w:t>){الكهف</w:t>
      </w:r>
      <w:r w:rsidR="00BB7DB9" w:rsidRPr="009837E0">
        <w:rPr>
          <w:rFonts w:ascii="Courier New" w:hAnsi="Courier New" w:cs="Traditional Arabic" w:hint="cs"/>
          <w:sz w:val="28"/>
          <w:szCs w:val="28"/>
          <w:rtl/>
        </w:rPr>
        <w:t>:</w:t>
      </w:r>
      <w:r w:rsidR="005E5C6A" w:rsidRPr="009837E0">
        <w:rPr>
          <w:rFonts w:ascii="Courier New" w:hAnsi="Courier New" w:cs="Traditional Arabic" w:hint="cs"/>
          <w:sz w:val="28"/>
          <w:szCs w:val="28"/>
          <w:rtl/>
        </w:rPr>
        <w:t xml:space="preserve"> 99} أعني من تنزيل المستقبل الواجب الوقوع منزلة ما قد وقع</w:t>
      </w:r>
      <w:r w:rsidR="00BB7DB9" w:rsidRPr="009837E0">
        <w:rPr>
          <w:rFonts w:ascii="Courier New" w:hAnsi="Courier New" w:cs="Traditional Arabic" w:hint="cs"/>
          <w:sz w:val="28"/>
          <w:szCs w:val="28"/>
          <w:rtl/>
        </w:rPr>
        <w:t>،</w:t>
      </w:r>
      <w:r w:rsidR="005E5C6A" w:rsidRPr="009837E0">
        <w:rPr>
          <w:rFonts w:ascii="Courier New" w:hAnsi="Courier New" w:cs="Traditional Arabic" w:hint="cs"/>
          <w:sz w:val="28"/>
          <w:szCs w:val="28"/>
          <w:rtl/>
        </w:rPr>
        <w:t xml:space="preserve"> وقد يُحتَج لغيرهم بقوله تعالى</w:t>
      </w:r>
      <w:r w:rsidR="00BB7DB9" w:rsidRPr="009837E0">
        <w:rPr>
          <w:rFonts w:ascii="Courier New" w:hAnsi="Courier New" w:cs="Traditional Arabic" w:hint="cs"/>
          <w:sz w:val="28"/>
          <w:szCs w:val="28"/>
          <w:rtl/>
        </w:rPr>
        <w:t>:</w:t>
      </w:r>
      <w:r w:rsidR="005E5C6A" w:rsidRPr="009837E0">
        <w:rPr>
          <w:rFonts w:ascii="Courier New" w:hAnsi="Courier New" w:cs="Traditional Arabic" w:hint="cs"/>
          <w:sz w:val="28"/>
          <w:szCs w:val="28"/>
          <w:rtl/>
        </w:rPr>
        <w:t xml:space="preserve"> (</w:t>
      </w:r>
      <w:r w:rsidR="005E5C6A" w:rsidRPr="009837E0">
        <w:rPr>
          <w:rFonts w:ascii="Courier New" w:hAnsi="Courier New" w:cs="Traditional Arabic"/>
          <w:sz w:val="28"/>
          <w:szCs w:val="28"/>
          <w:rtl/>
        </w:rPr>
        <w:t>فَسَوْفَ يَعْلَمُونَ {70} إِذِ الأغْلالُ فِي أَعْنَاقِهِمْ</w:t>
      </w:r>
      <w:r w:rsidR="005E5C6A" w:rsidRPr="009837E0">
        <w:rPr>
          <w:rFonts w:ascii="Courier New" w:hAnsi="Courier New" w:cs="Traditional Arabic" w:hint="cs"/>
          <w:sz w:val="28"/>
          <w:szCs w:val="28"/>
          <w:rtl/>
        </w:rPr>
        <w:t>) فإنَّ (يَعْلَمُونَ) مستقبل لفظًا ومعنى لدخول حرف التنفيس عليه</w:t>
      </w:r>
      <w:r w:rsidR="00BB7DB9" w:rsidRPr="009837E0">
        <w:rPr>
          <w:rFonts w:ascii="Courier New" w:hAnsi="Courier New" w:cs="Traditional Arabic" w:hint="cs"/>
          <w:sz w:val="28"/>
          <w:szCs w:val="28"/>
          <w:rtl/>
        </w:rPr>
        <w:t>،</w:t>
      </w:r>
      <w:r w:rsidR="005E5C6A" w:rsidRPr="009837E0">
        <w:rPr>
          <w:rFonts w:ascii="Courier New" w:hAnsi="Courier New" w:cs="Traditional Arabic" w:hint="cs"/>
          <w:sz w:val="28"/>
          <w:szCs w:val="28"/>
          <w:rtl/>
        </w:rPr>
        <w:t xml:space="preserve"> وقد أعمل في (إذ) فيلزم أن يكون بمنزلة (إذا)))</w:t>
      </w:r>
      <w:r w:rsidR="005E5C6A" w:rsidRPr="009837E0">
        <w:rPr>
          <w:rFonts w:cs="Traditional Arabic"/>
          <w:sz w:val="28"/>
          <w:szCs w:val="28"/>
          <w:vertAlign w:val="superscript"/>
          <w:rtl/>
          <w:lang w:bidi="ar-SY"/>
        </w:rPr>
        <w:t xml:space="preserve"> (</w:t>
      </w:r>
      <w:r w:rsidR="005E5C6A" w:rsidRPr="009837E0">
        <w:rPr>
          <w:rStyle w:val="a4"/>
          <w:rFonts w:cs="Traditional Arabic"/>
          <w:sz w:val="28"/>
          <w:szCs w:val="28"/>
          <w:rtl/>
          <w:lang w:bidi="ar-SY"/>
        </w:rPr>
        <w:footnoteReference w:id="79"/>
      </w:r>
      <w:r w:rsidR="005E5C6A" w:rsidRPr="009837E0">
        <w:rPr>
          <w:rFonts w:cs="Traditional Arabic"/>
          <w:sz w:val="28"/>
          <w:szCs w:val="28"/>
          <w:vertAlign w:val="superscript"/>
          <w:rtl/>
          <w:lang w:bidi="ar-SY"/>
        </w:rPr>
        <w:t>)</w:t>
      </w:r>
      <w:r w:rsidR="005E5C6A" w:rsidRPr="009837E0">
        <w:rPr>
          <w:rFonts w:ascii="Courier New" w:hAnsi="Courier New" w:cs="Traditional Arabic" w:hint="cs"/>
          <w:sz w:val="28"/>
          <w:szCs w:val="28"/>
          <w:rtl/>
        </w:rPr>
        <w:t xml:space="preserve"> </w:t>
      </w:r>
    </w:p>
    <w:p w:rsidR="005E5C6A" w:rsidRPr="009837E0" w:rsidRDefault="005E5C6A" w:rsidP="00DD31E4">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وليس الأمر بما انتهى إليه كلام ابن هشام</w:t>
      </w:r>
      <w:r w:rsidR="00BB7DB9" w:rsidRPr="009837E0">
        <w:rPr>
          <w:rFonts w:ascii="Courier New" w:hAnsi="Courier New" w:cs="Traditional Arabic" w:hint="cs"/>
          <w:sz w:val="28"/>
          <w:szCs w:val="28"/>
          <w:rtl/>
        </w:rPr>
        <w:t>،</w:t>
      </w:r>
      <w:r w:rsidR="00EC6ED8" w:rsidRPr="009837E0">
        <w:rPr>
          <w:rFonts w:ascii="Courier New" w:hAnsi="Courier New" w:cs="Traditional Arabic" w:hint="cs"/>
          <w:sz w:val="28"/>
          <w:szCs w:val="28"/>
          <w:rtl/>
        </w:rPr>
        <w:t xml:space="preserve"> وأنَّ (يَعْلَمُونَ) لم يعمل في (إذ) بل معموله محذوف</w:t>
      </w:r>
      <w:r w:rsidR="00BB7DB9" w:rsidRPr="009837E0">
        <w:rPr>
          <w:rFonts w:ascii="Courier New" w:hAnsi="Courier New" w:cs="Traditional Arabic" w:hint="cs"/>
          <w:sz w:val="28"/>
          <w:szCs w:val="28"/>
          <w:rtl/>
        </w:rPr>
        <w:t>،</w:t>
      </w:r>
      <w:r w:rsidR="00EC6ED8" w:rsidRPr="009837E0">
        <w:rPr>
          <w:rFonts w:ascii="Courier New" w:hAnsi="Courier New" w:cs="Traditional Arabic" w:hint="cs"/>
          <w:sz w:val="28"/>
          <w:szCs w:val="28"/>
          <w:rtl/>
        </w:rPr>
        <w:t xml:space="preserve"> وكثيرًا ما جاء العلم في القرآن الكريم مجردًا من مفعوله</w:t>
      </w:r>
      <w:r w:rsidR="00BB7DB9" w:rsidRPr="009837E0">
        <w:rPr>
          <w:rFonts w:ascii="Courier New" w:hAnsi="Courier New" w:cs="Traditional Arabic" w:hint="cs"/>
          <w:sz w:val="28"/>
          <w:szCs w:val="28"/>
          <w:rtl/>
        </w:rPr>
        <w:t>،</w:t>
      </w:r>
      <w:r w:rsidR="00EC6ED8" w:rsidRPr="009837E0">
        <w:rPr>
          <w:rFonts w:ascii="Courier New" w:hAnsi="Courier New" w:cs="Traditional Arabic" w:hint="cs"/>
          <w:sz w:val="28"/>
          <w:szCs w:val="28"/>
          <w:rtl/>
        </w:rPr>
        <w:t xml:space="preserve"> من أجل أن يدل على </w:t>
      </w:r>
      <w:proofErr w:type="spellStart"/>
      <w:r w:rsidR="00EC6ED8" w:rsidRPr="009837E0">
        <w:rPr>
          <w:rFonts w:ascii="Courier New" w:hAnsi="Courier New" w:cs="Traditional Arabic" w:hint="cs"/>
          <w:sz w:val="28"/>
          <w:szCs w:val="28"/>
          <w:rtl/>
        </w:rPr>
        <w:t>إعمامه</w:t>
      </w:r>
      <w:proofErr w:type="spellEnd"/>
      <w:r w:rsidR="00EC6ED8" w:rsidRPr="009837E0">
        <w:rPr>
          <w:rFonts w:ascii="Courier New" w:hAnsi="Courier New" w:cs="Traditional Arabic" w:hint="cs"/>
          <w:sz w:val="28"/>
          <w:szCs w:val="28"/>
          <w:rtl/>
        </w:rPr>
        <w:t xml:space="preserve"> وإبهامه</w:t>
      </w:r>
      <w:r w:rsidR="00BB7DB9" w:rsidRPr="009837E0">
        <w:rPr>
          <w:rFonts w:ascii="Courier New" w:hAnsi="Courier New" w:cs="Traditional Arabic" w:hint="cs"/>
          <w:sz w:val="28"/>
          <w:szCs w:val="28"/>
          <w:rtl/>
        </w:rPr>
        <w:t>،</w:t>
      </w:r>
      <w:r w:rsidR="00EC6ED8"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00EC6ED8" w:rsidRPr="009837E0">
        <w:rPr>
          <w:rFonts w:ascii="Courier New" w:hAnsi="Courier New" w:cs="Traditional Arabic" w:hint="cs"/>
          <w:sz w:val="28"/>
          <w:szCs w:val="28"/>
          <w:rtl/>
        </w:rPr>
        <w:t xml:space="preserve"> (</w:t>
      </w:r>
      <w:r w:rsidR="00EC6ED8" w:rsidRPr="009837E0">
        <w:rPr>
          <w:rFonts w:ascii="Courier New" w:hAnsi="Courier New" w:cs="Traditional Arabic"/>
          <w:sz w:val="28"/>
          <w:szCs w:val="28"/>
          <w:rtl/>
        </w:rPr>
        <w:t>أَلا إِنَّهُمْ هُمُ السُّفَهَاء وَلَـكِن لاَّ يَعْلَمُونَ</w:t>
      </w:r>
      <w:r w:rsidR="00EC6ED8"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EC6ED8" w:rsidRPr="009837E0">
        <w:rPr>
          <w:rFonts w:ascii="Courier New" w:hAnsi="Courier New" w:cs="Traditional Arabic" w:hint="cs"/>
          <w:sz w:val="28"/>
          <w:szCs w:val="28"/>
          <w:rtl/>
        </w:rPr>
        <w:t xml:space="preserve"> 13}</w:t>
      </w:r>
      <w:r w:rsidR="00EC6ED8" w:rsidRPr="009837E0">
        <w:rPr>
          <w:rFonts w:ascii="Courier New" w:hAnsi="Courier New" w:cs="Traditional Arabic"/>
          <w:sz w:val="28"/>
          <w:szCs w:val="28"/>
          <w:rtl/>
        </w:rPr>
        <w:t xml:space="preserve"> </w:t>
      </w:r>
      <w:r w:rsidR="00EC6ED8"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EC6ED8" w:rsidRPr="009837E0">
        <w:rPr>
          <w:rFonts w:ascii="Courier New" w:hAnsi="Courier New" w:cs="Traditional Arabic" w:hint="cs"/>
          <w:sz w:val="28"/>
          <w:szCs w:val="28"/>
          <w:rtl/>
        </w:rPr>
        <w:t xml:space="preserve"> (</w:t>
      </w:r>
      <w:r w:rsidR="00EC6ED8" w:rsidRPr="009837E0">
        <w:rPr>
          <w:rFonts w:ascii="Courier New" w:hAnsi="Courier New" w:cs="Traditional Arabic"/>
          <w:sz w:val="28"/>
          <w:szCs w:val="28"/>
          <w:rtl/>
        </w:rPr>
        <w:t>وَقَالَ الَّذِينَ لاَ يَعْلَمُونَ لَوْلاَ يُكَلِّمُنَا اللّهُ أَوْ تَأْتِينَا آيَةٌ</w:t>
      </w:r>
      <w:r w:rsidR="00EC6ED8"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EC6ED8" w:rsidRPr="009837E0">
        <w:rPr>
          <w:rFonts w:ascii="Courier New" w:hAnsi="Courier New" w:cs="Traditional Arabic" w:hint="cs"/>
          <w:sz w:val="28"/>
          <w:szCs w:val="28"/>
          <w:rtl/>
        </w:rPr>
        <w:t xml:space="preserve"> 118}</w:t>
      </w:r>
      <w:r w:rsidR="00EC6ED8" w:rsidRPr="009837E0">
        <w:rPr>
          <w:rFonts w:ascii="Courier New" w:hAnsi="Courier New" w:cs="Traditional Arabic"/>
          <w:sz w:val="28"/>
          <w:szCs w:val="28"/>
          <w:rtl/>
        </w:rPr>
        <w:t xml:space="preserve"> </w:t>
      </w:r>
      <w:r w:rsidR="00EC6ED8"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EC6ED8" w:rsidRPr="009837E0">
        <w:rPr>
          <w:rFonts w:ascii="Courier New" w:hAnsi="Courier New" w:cs="Traditional Arabic" w:hint="cs"/>
          <w:sz w:val="28"/>
          <w:szCs w:val="28"/>
          <w:rtl/>
        </w:rPr>
        <w:t xml:space="preserve"> (</w:t>
      </w:r>
      <w:r w:rsidR="00C0182E" w:rsidRPr="009837E0">
        <w:rPr>
          <w:rFonts w:ascii="Courier New" w:hAnsi="Courier New" w:cs="Traditional Arabic"/>
          <w:sz w:val="28"/>
          <w:szCs w:val="28"/>
          <w:rtl/>
        </w:rPr>
        <w:t>عَمَّ يَتَسَاءلُونَ {1} عَنِ النَّبَإِ الْعَظِيمِ {2} الَّذِي هُمْ فِيهِ مُخْتَلِفُونَ {3} كَلا سَيَعْلَمُونَ {4} ثُمَّ كَلا سَيَعْلَمُونَ</w:t>
      </w:r>
      <w:r w:rsidR="00C0182E" w:rsidRPr="009837E0">
        <w:rPr>
          <w:rFonts w:ascii="Courier New" w:hAnsi="Courier New" w:cs="Traditional Arabic" w:hint="cs"/>
          <w:sz w:val="28"/>
          <w:szCs w:val="28"/>
          <w:rtl/>
        </w:rPr>
        <w:t>){النبأ</w:t>
      </w:r>
      <w:r w:rsidR="00BB7DB9" w:rsidRPr="009837E0">
        <w:rPr>
          <w:rFonts w:ascii="Courier New" w:hAnsi="Courier New" w:cs="Traditional Arabic" w:hint="cs"/>
          <w:sz w:val="28"/>
          <w:szCs w:val="28"/>
          <w:rtl/>
        </w:rPr>
        <w:t>:</w:t>
      </w:r>
      <w:r w:rsidR="00C0182E" w:rsidRPr="009837E0">
        <w:rPr>
          <w:rFonts w:ascii="Courier New" w:hAnsi="Courier New" w:cs="Traditional Arabic" w:hint="cs"/>
          <w:sz w:val="28"/>
          <w:szCs w:val="28"/>
          <w:rtl/>
        </w:rPr>
        <w:t xml:space="preserve"> 1-5}</w:t>
      </w:r>
      <w:r w:rsidR="00C0182E" w:rsidRPr="009837E0">
        <w:rPr>
          <w:rFonts w:ascii="Courier New" w:hAnsi="Courier New" w:cs="Traditional Arabic"/>
          <w:sz w:val="28"/>
          <w:szCs w:val="28"/>
          <w:rtl/>
        </w:rPr>
        <w:t xml:space="preserve"> </w:t>
      </w:r>
    </w:p>
    <w:p w:rsidR="00D8525E" w:rsidRPr="009837E0" w:rsidRDefault="0014376B" w:rsidP="00DD31E4">
      <w:pPr>
        <w:ind w:firstLine="720"/>
        <w:jc w:val="lowKashida"/>
        <w:rPr>
          <w:rFonts w:ascii="Courier New" w:hAnsi="Courier New" w:cs="Traditional Arabic"/>
          <w:sz w:val="28"/>
          <w:szCs w:val="28"/>
          <w:rtl/>
          <w:lang w:bidi="ar-SY"/>
        </w:rPr>
      </w:pPr>
      <w:r w:rsidRPr="009837E0">
        <w:rPr>
          <w:rFonts w:ascii="Courier New" w:hAnsi="Courier New" w:cs="Traditional Arabic" w:hint="cs"/>
          <w:sz w:val="28"/>
          <w:szCs w:val="28"/>
          <w:rtl/>
          <w:lang w:bidi="ar-SY"/>
        </w:rPr>
        <w:t>وجاء في الدر المصون</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w:t>
      </w:r>
      <w:r w:rsidRPr="009837E0">
        <w:rPr>
          <w:rFonts w:ascii="Courier New" w:hAnsi="Courier New" w:cs="Traditional Arabic"/>
          <w:sz w:val="28"/>
          <w:szCs w:val="28"/>
          <w:rtl/>
        </w:rPr>
        <w:t>إِذِ الأغْلالُ</w:t>
      </w:r>
      <w:r w:rsidRPr="009837E0">
        <w:rPr>
          <w:rFonts w:ascii="Courier New" w:hAnsi="Courier New" w:cs="Traditional Arabic" w:hint="cs"/>
          <w:sz w:val="28"/>
          <w:szCs w:val="28"/>
          <w:rtl/>
        </w:rPr>
        <w:t>) والذي حسَّن هذا تيقن وقوع الفعل فأُخرج في صورة الماضي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قلتُ</w:t>
      </w:r>
      <w:r w:rsidR="00BB7DB9" w:rsidRPr="009837E0">
        <w:rPr>
          <w:rFonts w:ascii="Courier New" w:hAnsi="Courier New" w:cs="Traditional Arabic" w:hint="cs"/>
          <w:sz w:val="28"/>
          <w:szCs w:val="28"/>
          <w:rtl/>
        </w:rPr>
        <w:t>:</w:t>
      </w:r>
      <w:r w:rsidR="009D38BA" w:rsidRPr="009837E0">
        <w:rPr>
          <w:rFonts w:ascii="Courier New" w:hAnsi="Courier New" w:cs="Traditional Arabic" w:hint="cs"/>
          <w:sz w:val="28"/>
          <w:szCs w:val="28"/>
          <w:rtl/>
        </w:rPr>
        <w:t xml:space="preserve"> ولا حاجة إلى إخراج (إذ) عن </w:t>
      </w:r>
      <w:r w:rsidRPr="009837E0">
        <w:rPr>
          <w:rFonts w:ascii="Courier New" w:hAnsi="Courier New" w:cs="Traditional Arabic" w:hint="cs"/>
          <w:sz w:val="28"/>
          <w:szCs w:val="28"/>
          <w:rtl/>
        </w:rPr>
        <w:t>موض</w:t>
      </w:r>
      <w:r w:rsidR="009D38BA" w:rsidRPr="009837E0">
        <w:rPr>
          <w:rFonts w:ascii="Courier New" w:hAnsi="Courier New" w:cs="Traditional Arabic" w:hint="cs"/>
          <w:sz w:val="28"/>
          <w:szCs w:val="28"/>
          <w:rtl/>
        </w:rPr>
        <w:t>و</w:t>
      </w:r>
      <w:r w:rsidRPr="009837E0">
        <w:rPr>
          <w:rFonts w:ascii="Courier New" w:hAnsi="Courier New" w:cs="Traditional Arabic" w:hint="cs"/>
          <w:sz w:val="28"/>
          <w:szCs w:val="28"/>
          <w:rtl/>
        </w:rPr>
        <w:t>عها</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بل هي باقية </w:t>
      </w:r>
      <w:r w:rsidRPr="009837E0">
        <w:rPr>
          <w:rFonts w:ascii="Courier New" w:hAnsi="Courier New" w:cs="Traditional Arabic" w:hint="cs"/>
          <w:sz w:val="28"/>
          <w:szCs w:val="28"/>
          <w:rtl/>
          <w:lang w:bidi="ar-SY"/>
        </w:rPr>
        <w:lastRenderedPageBreak/>
        <w:t>على دلالتها على المضي</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وهي منصوبة بقوله</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w:t>
      </w:r>
      <w:r w:rsidRPr="009837E0">
        <w:rPr>
          <w:rFonts w:ascii="Courier New" w:hAnsi="Courier New" w:cs="Traditional Arabic" w:hint="cs"/>
          <w:sz w:val="28"/>
          <w:szCs w:val="28"/>
          <w:rtl/>
        </w:rPr>
        <w:t>(</w:t>
      </w:r>
      <w:r w:rsidRPr="009837E0">
        <w:rPr>
          <w:rFonts w:ascii="Courier New" w:hAnsi="Courier New" w:cs="Traditional Arabic"/>
          <w:sz w:val="28"/>
          <w:szCs w:val="28"/>
          <w:rtl/>
        </w:rPr>
        <w:t>فَسَوْفَ يَعْلَمُونَ</w:t>
      </w:r>
      <w:r w:rsidRPr="009837E0">
        <w:rPr>
          <w:rFonts w:ascii="Courier New" w:hAnsi="Courier New" w:cs="Traditional Arabic" w:hint="cs"/>
          <w:sz w:val="28"/>
          <w:szCs w:val="28"/>
          <w:rtl/>
        </w:rPr>
        <w:t>) نصب المفعول به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فسوف يعلمون يوم القيامة وقت الأغلال </w:t>
      </w:r>
      <w:r w:rsidR="004C0D25" w:rsidRPr="009837E0">
        <w:rPr>
          <w:rFonts w:ascii="Courier New" w:hAnsi="Courier New" w:cs="Traditional Arabic" w:hint="cs"/>
          <w:sz w:val="28"/>
          <w:szCs w:val="28"/>
          <w:rtl/>
        </w:rPr>
        <w:t>في أعناقهم</w:t>
      </w:r>
      <w:r w:rsidR="00BB7DB9" w:rsidRPr="009837E0">
        <w:rPr>
          <w:rFonts w:ascii="Courier New" w:hAnsi="Courier New" w:cs="Traditional Arabic" w:hint="cs"/>
          <w:sz w:val="28"/>
          <w:szCs w:val="28"/>
          <w:rtl/>
        </w:rPr>
        <w:t>،</w:t>
      </w:r>
      <w:r w:rsidR="004C0D25"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4C0D25" w:rsidRPr="009837E0">
        <w:rPr>
          <w:rFonts w:ascii="Courier New" w:hAnsi="Courier New" w:cs="Traditional Arabic" w:hint="cs"/>
          <w:sz w:val="28"/>
          <w:szCs w:val="28"/>
          <w:rtl/>
        </w:rPr>
        <w:t xml:space="preserve"> وقت سبب الأغلال</w:t>
      </w:r>
      <w:r w:rsidR="00BB7DB9" w:rsidRPr="009837E0">
        <w:rPr>
          <w:rFonts w:ascii="Courier New" w:hAnsi="Courier New" w:cs="Traditional Arabic" w:hint="cs"/>
          <w:sz w:val="28"/>
          <w:szCs w:val="28"/>
          <w:rtl/>
        </w:rPr>
        <w:t>،</w:t>
      </w:r>
      <w:r w:rsidR="004C0D25" w:rsidRPr="009837E0">
        <w:rPr>
          <w:rFonts w:ascii="Courier New" w:hAnsi="Courier New" w:cs="Traditional Arabic" w:hint="cs"/>
          <w:sz w:val="28"/>
          <w:szCs w:val="28"/>
          <w:rtl/>
        </w:rPr>
        <w:t xml:space="preserve"> وهي المعاصي التي كانوا يفعلونها في الدنيا</w:t>
      </w:r>
      <w:r w:rsidR="00BB7DB9" w:rsidRPr="009837E0">
        <w:rPr>
          <w:rFonts w:ascii="Courier New" w:hAnsi="Courier New" w:cs="Traditional Arabic" w:hint="cs"/>
          <w:sz w:val="28"/>
          <w:szCs w:val="28"/>
          <w:rtl/>
        </w:rPr>
        <w:t>،</w:t>
      </w:r>
      <w:r w:rsidR="004C0D25" w:rsidRPr="009837E0">
        <w:rPr>
          <w:rFonts w:ascii="Courier New" w:hAnsi="Courier New" w:cs="Traditional Arabic" w:hint="cs"/>
          <w:sz w:val="28"/>
          <w:szCs w:val="28"/>
          <w:rtl/>
        </w:rPr>
        <w:t xml:space="preserve"> كأنَّه قيل</w:t>
      </w:r>
      <w:r w:rsidR="00BB7DB9" w:rsidRPr="009837E0">
        <w:rPr>
          <w:rFonts w:ascii="Courier New" w:hAnsi="Courier New" w:cs="Traditional Arabic" w:hint="cs"/>
          <w:sz w:val="28"/>
          <w:szCs w:val="28"/>
          <w:rtl/>
        </w:rPr>
        <w:t>:</w:t>
      </w:r>
      <w:r w:rsidR="004C0D25" w:rsidRPr="009837E0">
        <w:rPr>
          <w:rFonts w:ascii="Courier New" w:hAnsi="Courier New" w:cs="Traditional Arabic" w:hint="cs"/>
          <w:sz w:val="28"/>
          <w:szCs w:val="28"/>
          <w:rtl/>
        </w:rPr>
        <w:t xml:space="preserve"> سيعرفون وقت  معاصيهم التي تجعل الأغلال في أعناقهم</w:t>
      </w:r>
      <w:r w:rsidR="00BB7DB9" w:rsidRPr="009837E0">
        <w:rPr>
          <w:rFonts w:ascii="Courier New" w:hAnsi="Courier New" w:cs="Traditional Arabic" w:hint="cs"/>
          <w:sz w:val="28"/>
          <w:szCs w:val="28"/>
          <w:rtl/>
        </w:rPr>
        <w:t>،</w:t>
      </w:r>
      <w:r w:rsidR="004C0D25" w:rsidRPr="009837E0">
        <w:rPr>
          <w:rFonts w:ascii="Courier New" w:hAnsi="Courier New" w:cs="Traditional Arabic" w:hint="cs"/>
          <w:sz w:val="28"/>
          <w:szCs w:val="28"/>
          <w:rtl/>
        </w:rPr>
        <w:t xml:space="preserve"> وهو وجه واضح</w:t>
      </w:r>
      <w:r w:rsidR="00BB7DB9" w:rsidRPr="009837E0">
        <w:rPr>
          <w:rFonts w:ascii="Courier New" w:hAnsi="Courier New" w:cs="Traditional Arabic" w:hint="cs"/>
          <w:sz w:val="28"/>
          <w:szCs w:val="28"/>
          <w:rtl/>
        </w:rPr>
        <w:t>،</w:t>
      </w:r>
      <w:r w:rsidR="004C0D25" w:rsidRPr="009837E0">
        <w:rPr>
          <w:rFonts w:ascii="Courier New" w:hAnsi="Courier New" w:cs="Traditional Arabic" w:hint="cs"/>
          <w:sz w:val="28"/>
          <w:szCs w:val="28"/>
          <w:rtl/>
        </w:rPr>
        <w:t xml:space="preserve"> غاية ما فيه التصرف في (إذ) بجعلها مفعولاً بها</w:t>
      </w:r>
      <w:r w:rsidR="00BB7DB9" w:rsidRPr="009837E0">
        <w:rPr>
          <w:rFonts w:ascii="Courier New" w:hAnsi="Courier New" w:cs="Traditional Arabic" w:hint="cs"/>
          <w:sz w:val="28"/>
          <w:szCs w:val="28"/>
          <w:rtl/>
        </w:rPr>
        <w:t>،</w:t>
      </w:r>
      <w:r w:rsidR="004C0D25" w:rsidRPr="009837E0">
        <w:rPr>
          <w:rFonts w:ascii="Courier New" w:hAnsi="Courier New" w:cs="Traditional Arabic" w:hint="cs"/>
          <w:sz w:val="28"/>
          <w:szCs w:val="28"/>
          <w:rtl/>
        </w:rPr>
        <w:t xml:space="preserve"> ولا يضر ذلك</w:t>
      </w:r>
      <w:r w:rsidR="00BB7DB9" w:rsidRPr="009837E0">
        <w:rPr>
          <w:rFonts w:ascii="Courier New" w:hAnsi="Courier New" w:cs="Traditional Arabic" w:hint="cs"/>
          <w:sz w:val="28"/>
          <w:szCs w:val="28"/>
          <w:rtl/>
        </w:rPr>
        <w:t>،</w:t>
      </w:r>
      <w:r w:rsidR="004C0D25" w:rsidRPr="009837E0">
        <w:rPr>
          <w:rFonts w:ascii="Courier New" w:hAnsi="Courier New" w:cs="Traditional Arabic" w:hint="cs"/>
          <w:sz w:val="28"/>
          <w:szCs w:val="28"/>
          <w:rtl/>
        </w:rPr>
        <w:t xml:space="preserve"> فإنَّ المعربين غالب أوقاتهم يقولون</w:t>
      </w:r>
      <w:r w:rsidR="00BB7DB9" w:rsidRPr="009837E0">
        <w:rPr>
          <w:rFonts w:ascii="Courier New" w:hAnsi="Courier New" w:cs="Traditional Arabic" w:hint="cs"/>
          <w:sz w:val="28"/>
          <w:szCs w:val="28"/>
          <w:rtl/>
        </w:rPr>
        <w:t>:</w:t>
      </w:r>
      <w:r w:rsidR="004C0D25" w:rsidRPr="009837E0">
        <w:rPr>
          <w:rFonts w:ascii="Courier New" w:hAnsi="Courier New" w:cs="Traditional Arabic" w:hint="cs"/>
          <w:sz w:val="28"/>
          <w:szCs w:val="28"/>
          <w:rtl/>
        </w:rPr>
        <w:t xml:space="preserve"> منصوب بـ(اذكر) مقدرًا000وجوَّزوا أن يكون منصوبًا بـ(اذكر) مقدرًا</w:t>
      </w:r>
      <w:r w:rsidR="00BB7DB9" w:rsidRPr="009837E0">
        <w:rPr>
          <w:rFonts w:ascii="Courier New" w:hAnsi="Courier New" w:cs="Traditional Arabic" w:hint="cs"/>
          <w:sz w:val="28"/>
          <w:szCs w:val="28"/>
          <w:rtl/>
        </w:rPr>
        <w:t>،</w:t>
      </w:r>
      <w:r w:rsidR="004C0D25"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4C0D25" w:rsidRPr="009837E0">
        <w:rPr>
          <w:rFonts w:ascii="Courier New" w:hAnsi="Courier New" w:cs="Traditional Arabic" w:hint="cs"/>
          <w:sz w:val="28"/>
          <w:szCs w:val="28"/>
          <w:rtl/>
        </w:rPr>
        <w:t xml:space="preserve"> اذكر لهم  وقت الأغلال ليخافوا </w:t>
      </w:r>
      <w:proofErr w:type="spellStart"/>
      <w:r w:rsidR="004C0D25" w:rsidRPr="009837E0">
        <w:rPr>
          <w:rFonts w:ascii="Courier New" w:hAnsi="Courier New" w:cs="Traditional Arabic" w:hint="cs"/>
          <w:sz w:val="28"/>
          <w:szCs w:val="28"/>
          <w:rtl/>
        </w:rPr>
        <w:t>وبنزجروا</w:t>
      </w:r>
      <w:proofErr w:type="spellEnd"/>
      <w:r w:rsidR="004C0D25" w:rsidRPr="009837E0">
        <w:rPr>
          <w:rFonts w:ascii="Courier New" w:hAnsi="Courier New" w:cs="Traditional Arabic" w:hint="cs"/>
          <w:sz w:val="28"/>
          <w:szCs w:val="28"/>
          <w:rtl/>
        </w:rPr>
        <w:t xml:space="preserve">)) </w:t>
      </w:r>
      <w:r w:rsidR="004C0D25" w:rsidRPr="009837E0">
        <w:rPr>
          <w:rFonts w:cs="Traditional Arabic"/>
          <w:sz w:val="28"/>
          <w:szCs w:val="28"/>
          <w:vertAlign w:val="superscript"/>
          <w:rtl/>
          <w:lang w:bidi="ar-SY"/>
        </w:rPr>
        <w:t>(</w:t>
      </w:r>
      <w:r w:rsidR="004C0D25" w:rsidRPr="009837E0">
        <w:rPr>
          <w:rStyle w:val="a4"/>
          <w:rFonts w:cs="Traditional Arabic"/>
          <w:sz w:val="28"/>
          <w:szCs w:val="28"/>
          <w:rtl/>
          <w:lang w:bidi="ar-SY"/>
        </w:rPr>
        <w:footnoteReference w:id="80"/>
      </w:r>
      <w:r w:rsidR="004C0D25" w:rsidRPr="009837E0">
        <w:rPr>
          <w:rFonts w:cs="Traditional Arabic"/>
          <w:sz w:val="28"/>
          <w:szCs w:val="28"/>
          <w:vertAlign w:val="superscript"/>
          <w:rtl/>
          <w:lang w:bidi="ar-SY"/>
        </w:rPr>
        <w:t>)</w:t>
      </w:r>
    </w:p>
    <w:p w:rsidR="000510D7" w:rsidRPr="009837E0" w:rsidRDefault="000510D7" w:rsidP="002E01DB">
      <w:pPr>
        <w:ind w:firstLine="720"/>
        <w:jc w:val="lowKashida"/>
        <w:rPr>
          <w:rFonts w:ascii="Courier New" w:hAnsi="Courier New" w:cs="Traditional Arabic"/>
          <w:sz w:val="28"/>
          <w:szCs w:val="28"/>
          <w:rtl/>
          <w:lang w:bidi="ar-SY"/>
        </w:rPr>
      </w:pPr>
      <w:r w:rsidRPr="009837E0">
        <w:rPr>
          <w:rFonts w:ascii="Courier New" w:hAnsi="Courier New" w:cs="Traditional Arabic" w:hint="cs"/>
          <w:sz w:val="28"/>
          <w:szCs w:val="28"/>
          <w:rtl/>
          <w:lang w:bidi="ar-SY"/>
        </w:rPr>
        <w:t>فـ(إذ) في هذا الوجه جيء بها للتعبير عن المستقبل بصورة الماضي لتحقق وقوعه وإنزاله منزلة ما قد وقع</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فهي كالوجه السابق استعملت للزمن الماضي</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w:t>
      </w:r>
    </w:p>
    <w:p w:rsidR="00AE695C" w:rsidRPr="009837E0" w:rsidRDefault="002E01DB" w:rsidP="00AE695C">
      <w:pPr>
        <w:ind w:firstLine="720"/>
        <w:jc w:val="lowKashida"/>
        <w:rPr>
          <w:rFonts w:ascii="Courier New" w:hAnsi="Courier New" w:cs="Traditional Arabic"/>
          <w:sz w:val="28"/>
          <w:szCs w:val="28"/>
          <w:rtl/>
          <w:lang w:bidi="ar-SY"/>
        </w:rPr>
      </w:pPr>
      <w:r w:rsidRPr="009837E0">
        <w:rPr>
          <w:rFonts w:ascii="Courier New" w:hAnsi="Courier New" w:cs="Traditional Arabic" w:hint="cs"/>
          <w:sz w:val="28"/>
          <w:szCs w:val="28"/>
          <w:rtl/>
          <w:lang w:bidi="ar-SY"/>
        </w:rPr>
        <w:t>3-</w:t>
      </w:r>
      <w:r w:rsidR="00DE3610"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أن تكون للتعليل</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كقوله تعالى</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w:t>
      </w:r>
      <w:r w:rsidR="00F10DD3" w:rsidRPr="009837E0">
        <w:rPr>
          <w:rFonts w:ascii="Courier New" w:hAnsi="Courier New" w:cs="Traditional Arabic"/>
          <w:sz w:val="28"/>
          <w:szCs w:val="28"/>
          <w:rtl/>
        </w:rPr>
        <w:t>حَتَّى إِذَا جَاءنَا قَالَ يَا لَيْتَ بَيْنِي وَبَيْنَكَ بُعْدَ الْمَشْرِقَيْنِ فَبِئْسَ الْقَرِينُ {38} وَلَن يَنفَعَكُمُ الْيَوْمَ إِذ ظَّلَمْتُمْ أَنَّكُمْ فِي الْعَذَابِ مُشْتَرِكُونَ {39}</w:t>
      </w:r>
      <w:r w:rsidR="00F10DD3"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وَإِذْ لَمْ يَهْتَدُوا بِهِ فَسَيَقُولُونَ هَذَا إِفْكٌ قَدِيمٌ</w:t>
      </w:r>
      <w:r w:rsidRPr="009837E0">
        <w:rPr>
          <w:rFonts w:ascii="Courier New" w:hAnsi="Courier New" w:cs="Traditional Arabic" w:hint="cs"/>
          <w:sz w:val="28"/>
          <w:szCs w:val="28"/>
          <w:rtl/>
        </w:rPr>
        <w:t>)</w:t>
      </w:r>
      <w:r w:rsidR="009C3496" w:rsidRPr="009837E0">
        <w:rPr>
          <w:rFonts w:ascii="Courier New" w:hAnsi="Courier New" w:cs="Traditional Arabic" w:hint="cs"/>
          <w:sz w:val="28"/>
          <w:szCs w:val="28"/>
          <w:rtl/>
        </w:rPr>
        <w:t>{الأحقاف</w:t>
      </w:r>
      <w:r w:rsidR="00BB7DB9" w:rsidRPr="009837E0">
        <w:rPr>
          <w:rFonts w:ascii="Courier New" w:hAnsi="Courier New" w:cs="Traditional Arabic" w:hint="cs"/>
          <w:sz w:val="28"/>
          <w:szCs w:val="28"/>
          <w:rtl/>
        </w:rPr>
        <w:t>:</w:t>
      </w:r>
      <w:r w:rsidR="009C3496" w:rsidRPr="009837E0">
        <w:rPr>
          <w:rFonts w:ascii="Courier New" w:hAnsi="Courier New" w:cs="Traditional Arabic" w:hint="cs"/>
          <w:sz w:val="28"/>
          <w:szCs w:val="28"/>
          <w:rtl/>
        </w:rPr>
        <w:t xml:space="preserve"> 11} </w:t>
      </w:r>
      <w:r w:rsidR="00AE695C" w:rsidRPr="009837E0">
        <w:rPr>
          <w:rFonts w:ascii="Courier New" w:hAnsi="Courier New" w:cs="Traditional Arabic" w:hint="cs"/>
          <w:sz w:val="28"/>
          <w:szCs w:val="28"/>
          <w:rtl/>
        </w:rPr>
        <w:t xml:space="preserve">واختِلِف في (إذ) هذه فذهب بعض المتأخرين إلى أنَّها تجردت عن الظرفية </w:t>
      </w:r>
      <w:proofErr w:type="spellStart"/>
      <w:r w:rsidR="00AE695C" w:rsidRPr="009837E0">
        <w:rPr>
          <w:rFonts w:ascii="Courier New" w:hAnsi="Courier New" w:cs="Traditional Arabic" w:hint="cs"/>
          <w:sz w:val="28"/>
          <w:szCs w:val="28"/>
          <w:rtl/>
        </w:rPr>
        <w:t>وتمحضت</w:t>
      </w:r>
      <w:proofErr w:type="spellEnd"/>
      <w:r w:rsidR="00AE695C" w:rsidRPr="009837E0">
        <w:rPr>
          <w:rFonts w:ascii="Courier New" w:hAnsi="Courier New" w:cs="Traditional Arabic" w:hint="cs"/>
          <w:sz w:val="28"/>
          <w:szCs w:val="28"/>
          <w:rtl/>
        </w:rPr>
        <w:t xml:space="preserve"> للتعليل</w:t>
      </w:r>
      <w:r w:rsidR="00BB7DB9" w:rsidRPr="009837E0">
        <w:rPr>
          <w:rFonts w:ascii="Courier New" w:hAnsi="Courier New" w:cs="Traditional Arabic" w:hint="cs"/>
          <w:sz w:val="28"/>
          <w:szCs w:val="28"/>
          <w:rtl/>
        </w:rPr>
        <w:t>،</w:t>
      </w:r>
      <w:r w:rsidR="00AE695C" w:rsidRPr="009837E0">
        <w:rPr>
          <w:rFonts w:ascii="Courier New" w:hAnsi="Courier New" w:cs="Traditional Arabic" w:hint="cs"/>
          <w:sz w:val="28"/>
          <w:szCs w:val="28"/>
          <w:rtl/>
        </w:rPr>
        <w:t xml:space="preserve"> ونُسب إلى سيبويه وصرَّح ابن مالك في بعض نسخ التسهيل </w:t>
      </w:r>
      <w:proofErr w:type="spellStart"/>
      <w:r w:rsidR="00AE695C" w:rsidRPr="009837E0">
        <w:rPr>
          <w:rFonts w:ascii="Courier New" w:hAnsi="Courier New" w:cs="Traditional Arabic" w:hint="cs"/>
          <w:sz w:val="28"/>
          <w:szCs w:val="28"/>
          <w:rtl/>
        </w:rPr>
        <w:t>بحرفيتها</w:t>
      </w:r>
      <w:proofErr w:type="spellEnd"/>
      <w:r w:rsidR="00BB7DB9" w:rsidRPr="009837E0">
        <w:rPr>
          <w:rFonts w:ascii="Courier New" w:hAnsi="Courier New" w:cs="Traditional Arabic" w:hint="cs"/>
          <w:sz w:val="28"/>
          <w:szCs w:val="28"/>
          <w:rtl/>
        </w:rPr>
        <w:t>،</w:t>
      </w:r>
      <w:r w:rsidR="00AE695C" w:rsidRPr="009837E0">
        <w:rPr>
          <w:rFonts w:ascii="Courier New" w:hAnsi="Courier New" w:cs="Traditional Arabic" w:hint="cs"/>
          <w:sz w:val="28"/>
          <w:szCs w:val="28"/>
          <w:rtl/>
        </w:rPr>
        <w:t xml:space="preserve"> وذهب قوم منهم </w:t>
      </w:r>
      <w:proofErr w:type="spellStart"/>
      <w:r w:rsidR="00AE695C" w:rsidRPr="009837E0">
        <w:rPr>
          <w:rFonts w:ascii="Courier New" w:hAnsi="Courier New" w:cs="Traditional Arabic" w:hint="cs"/>
          <w:sz w:val="28"/>
          <w:szCs w:val="28"/>
          <w:rtl/>
        </w:rPr>
        <w:t>الشلوبين</w:t>
      </w:r>
      <w:proofErr w:type="spellEnd"/>
      <w:r w:rsidR="00AE695C" w:rsidRPr="009837E0">
        <w:rPr>
          <w:rFonts w:ascii="Courier New" w:hAnsi="Courier New" w:cs="Traditional Arabic" w:hint="cs"/>
          <w:sz w:val="28"/>
          <w:szCs w:val="28"/>
          <w:rtl/>
        </w:rPr>
        <w:t xml:space="preserve"> إلى أنَّها لا تخرج عن الظرفية</w:t>
      </w:r>
      <w:r w:rsidR="00BB7DB9" w:rsidRPr="009837E0">
        <w:rPr>
          <w:rFonts w:ascii="Courier New" w:hAnsi="Courier New" w:cs="Traditional Arabic" w:hint="cs"/>
          <w:sz w:val="28"/>
          <w:szCs w:val="28"/>
          <w:rtl/>
        </w:rPr>
        <w:t>،</w:t>
      </w:r>
      <w:r w:rsidR="00AE695C" w:rsidRPr="009837E0">
        <w:rPr>
          <w:rFonts w:ascii="Courier New" w:hAnsi="Courier New" w:cs="Traditional Arabic" w:hint="cs"/>
          <w:sz w:val="28"/>
          <w:szCs w:val="28"/>
          <w:rtl/>
        </w:rPr>
        <w:t xml:space="preserve"> قال بعضهم</w:t>
      </w:r>
      <w:r w:rsidR="00BB7DB9" w:rsidRPr="009837E0">
        <w:rPr>
          <w:rFonts w:ascii="Courier New" w:hAnsi="Courier New" w:cs="Traditional Arabic" w:hint="cs"/>
          <w:sz w:val="28"/>
          <w:szCs w:val="28"/>
          <w:rtl/>
        </w:rPr>
        <w:t>:</w:t>
      </w:r>
      <w:r w:rsidR="00AE695C" w:rsidRPr="009837E0">
        <w:rPr>
          <w:rFonts w:ascii="Courier New" w:hAnsi="Courier New" w:cs="Traditional Arabic" w:hint="cs"/>
          <w:sz w:val="28"/>
          <w:szCs w:val="28"/>
          <w:rtl/>
        </w:rPr>
        <w:t xml:space="preserve"> وهو الصحيح))</w:t>
      </w:r>
      <w:r w:rsidR="00AE695C" w:rsidRPr="009837E0">
        <w:rPr>
          <w:rFonts w:cs="Traditional Arabic"/>
          <w:sz w:val="28"/>
          <w:szCs w:val="28"/>
          <w:vertAlign w:val="superscript"/>
          <w:rtl/>
          <w:lang w:bidi="ar-SY"/>
        </w:rPr>
        <w:t xml:space="preserve"> (</w:t>
      </w:r>
      <w:r w:rsidR="00AE695C" w:rsidRPr="009837E0">
        <w:rPr>
          <w:rStyle w:val="a4"/>
          <w:rFonts w:cs="Traditional Arabic"/>
          <w:sz w:val="28"/>
          <w:szCs w:val="28"/>
          <w:rtl/>
          <w:lang w:bidi="ar-SY"/>
        </w:rPr>
        <w:footnoteReference w:id="81"/>
      </w:r>
      <w:r w:rsidR="00AE695C" w:rsidRPr="009837E0">
        <w:rPr>
          <w:rFonts w:cs="Traditional Arabic"/>
          <w:sz w:val="28"/>
          <w:szCs w:val="28"/>
          <w:vertAlign w:val="superscript"/>
          <w:rtl/>
          <w:lang w:bidi="ar-SY"/>
        </w:rPr>
        <w:t>)</w:t>
      </w:r>
    </w:p>
    <w:p w:rsidR="00C463D2" w:rsidRPr="009837E0" w:rsidRDefault="00AE695C" w:rsidP="00011DBC">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9C3496" w:rsidRPr="009837E0">
        <w:rPr>
          <w:rFonts w:ascii="Courier New" w:hAnsi="Courier New" w:cs="Traditional Arabic" w:hint="cs"/>
          <w:sz w:val="28"/>
          <w:szCs w:val="28"/>
          <w:rtl/>
        </w:rPr>
        <w:t>وقال ابن هشام</w:t>
      </w:r>
      <w:r w:rsidR="00BB7DB9" w:rsidRPr="009837E0">
        <w:rPr>
          <w:rFonts w:ascii="Courier New" w:hAnsi="Courier New" w:cs="Traditional Arabic" w:hint="cs"/>
          <w:sz w:val="28"/>
          <w:szCs w:val="28"/>
          <w:rtl/>
        </w:rPr>
        <w:t>:</w:t>
      </w:r>
      <w:r w:rsidR="009C3496" w:rsidRPr="009837E0">
        <w:rPr>
          <w:rFonts w:ascii="Courier New" w:hAnsi="Courier New" w:cs="Traditional Arabic" w:hint="cs"/>
          <w:sz w:val="28"/>
          <w:szCs w:val="28"/>
          <w:rtl/>
        </w:rPr>
        <w:t xml:space="preserve"> ((أن تكون للتعليل</w:t>
      </w:r>
      <w:r w:rsidR="00BB7DB9" w:rsidRPr="009837E0">
        <w:rPr>
          <w:rFonts w:ascii="Courier New" w:hAnsi="Courier New" w:cs="Traditional Arabic" w:hint="cs"/>
          <w:sz w:val="28"/>
          <w:szCs w:val="28"/>
          <w:rtl/>
        </w:rPr>
        <w:t>،</w:t>
      </w:r>
      <w:r w:rsidR="009C3496" w:rsidRPr="009837E0">
        <w:rPr>
          <w:rFonts w:ascii="Courier New" w:hAnsi="Courier New" w:cs="Traditional Arabic" w:hint="cs"/>
          <w:sz w:val="28"/>
          <w:szCs w:val="28"/>
          <w:rtl/>
        </w:rPr>
        <w:t xml:space="preserve"> نحو</w:t>
      </w:r>
      <w:r w:rsidR="00BB7DB9" w:rsidRPr="009837E0">
        <w:rPr>
          <w:rFonts w:ascii="Courier New" w:hAnsi="Courier New" w:cs="Traditional Arabic" w:hint="cs"/>
          <w:sz w:val="28"/>
          <w:szCs w:val="28"/>
          <w:rtl/>
        </w:rPr>
        <w:t>:</w:t>
      </w:r>
      <w:r w:rsidR="009C3496" w:rsidRPr="009837E0">
        <w:rPr>
          <w:rFonts w:ascii="Courier New" w:hAnsi="Courier New" w:cs="Traditional Arabic" w:hint="cs"/>
          <w:sz w:val="28"/>
          <w:szCs w:val="28"/>
          <w:rtl/>
        </w:rPr>
        <w:t xml:space="preserve"> (</w:t>
      </w:r>
      <w:r w:rsidR="009C3496" w:rsidRPr="009837E0">
        <w:rPr>
          <w:rFonts w:ascii="Courier New" w:hAnsi="Courier New" w:cs="Traditional Arabic"/>
          <w:sz w:val="28"/>
          <w:szCs w:val="28"/>
          <w:rtl/>
        </w:rPr>
        <w:t>وَلَن يَنفَعَكُمُ الْيَوْمَ إِذ ظَّلَمْتُمْ أَنَّكُمْ فِي الْعَذَابِ مُشْتَرِكُونَ</w:t>
      </w:r>
      <w:r w:rsidR="009C3496" w:rsidRPr="009837E0">
        <w:rPr>
          <w:rFonts w:ascii="Courier New" w:hAnsi="Courier New" w:cs="Traditional Arabic" w:hint="cs"/>
          <w:sz w:val="28"/>
          <w:szCs w:val="28"/>
          <w:rtl/>
        </w:rPr>
        <w:t>) أي</w:t>
      </w:r>
      <w:r w:rsidR="00BB7DB9" w:rsidRPr="009837E0">
        <w:rPr>
          <w:rFonts w:ascii="Courier New" w:hAnsi="Courier New" w:cs="Traditional Arabic" w:hint="cs"/>
          <w:sz w:val="28"/>
          <w:szCs w:val="28"/>
          <w:rtl/>
        </w:rPr>
        <w:t>:</w:t>
      </w:r>
      <w:r w:rsidR="009C3496" w:rsidRPr="009837E0">
        <w:rPr>
          <w:rFonts w:ascii="Courier New" w:hAnsi="Courier New" w:cs="Traditional Arabic" w:hint="cs"/>
          <w:sz w:val="28"/>
          <w:szCs w:val="28"/>
          <w:rtl/>
        </w:rPr>
        <w:t xml:space="preserve"> ولن ينفعكم اليوم اشتراككم في العذاب</w:t>
      </w:r>
      <w:r w:rsidR="00BB7DB9" w:rsidRPr="009837E0">
        <w:rPr>
          <w:rFonts w:ascii="Courier New" w:hAnsi="Courier New" w:cs="Traditional Arabic" w:hint="cs"/>
          <w:sz w:val="28"/>
          <w:szCs w:val="28"/>
          <w:rtl/>
        </w:rPr>
        <w:t>،</w:t>
      </w:r>
      <w:r w:rsidR="009C3496" w:rsidRPr="009837E0">
        <w:rPr>
          <w:rFonts w:ascii="Courier New" w:hAnsi="Courier New" w:cs="Traditional Arabic" w:hint="cs"/>
          <w:sz w:val="28"/>
          <w:szCs w:val="28"/>
          <w:rtl/>
        </w:rPr>
        <w:t xml:space="preserve"> لأجل ظلمكم في الدنيا </w:t>
      </w:r>
      <w:r w:rsidR="00C463D2" w:rsidRPr="009837E0">
        <w:rPr>
          <w:rFonts w:ascii="Courier New" w:hAnsi="Courier New" w:cs="Traditional Arabic" w:hint="cs"/>
          <w:sz w:val="28"/>
          <w:szCs w:val="28"/>
          <w:rtl/>
          <w:lang w:bidi="ar-SY"/>
        </w:rPr>
        <w:t>وهل هذه حرف بمنزلة لام العلة</w:t>
      </w:r>
      <w:r w:rsidR="00BB7DB9" w:rsidRPr="009837E0">
        <w:rPr>
          <w:rFonts w:ascii="Courier New" w:hAnsi="Courier New" w:cs="Traditional Arabic" w:hint="cs"/>
          <w:sz w:val="28"/>
          <w:szCs w:val="28"/>
          <w:rtl/>
          <w:lang w:bidi="ar-SY"/>
        </w:rPr>
        <w:t>،</w:t>
      </w:r>
      <w:r w:rsidR="00C463D2" w:rsidRPr="009837E0">
        <w:rPr>
          <w:rFonts w:ascii="Courier New" w:hAnsi="Courier New" w:cs="Traditional Arabic" w:hint="cs"/>
          <w:sz w:val="28"/>
          <w:szCs w:val="28"/>
          <w:rtl/>
          <w:lang w:bidi="ar-SY"/>
        </w:rPr>
        <w:t xml:space="preserve"> أو ظرف والتعليل مستفاد من قوة الكلام</w:t>
      </w:r>
      <w:r w:rsidR="00BB7DB9" w:rsidRPr="009837E0">
        <w:rPr>
          <w:rFonts w:ascii="Courier New" w:hAnsi="Courier New" w:cs="Traditional Arabic" w:hint="cs"/>
          <w:sz w:val="28"/>
          <w:szCs w:val="28"/>
          <w:rtl/>
          <w:lang w:bidi="ar-SY"/>
        </w:rPr>
        <w:t>،</w:t>
      </w:r>
      <w:r w:rsidR="00C463D2" w:rsidRPr="009837E0">
        <w:rPr>
          <w:rFonts w:ascii="Courier New" w:hAnsi="Courier New" w:cs="Traditional Arabic" w:hint="cs"/>
          <w:sz w:val="28"/>
          <w:szCs w:val="28"/>
          <w:rtl/>
          <w:lang w:bidi="ar-SY"/>
        </w:rPr>
        <w:t xml:space="preserve"> فإنَّه إذا قيل</w:t>
      </w:r>
      <w:r w:rsidR="00BB7DB9" w:rsidRPr="009837E0">
        <w:rPr>
          <w:rFonts w:ascii="Courier New" w:hAnsi="Courier New" w:cs="Traditional Arabic" w:hint="cs"/>
          <w:sz w:val="28"/>
          <w:szCs w:val="28"/>
          <w:rtl/>
          <w:lang w:bidi="ar-SY"/>
        </w:rPr>
        <w:t>:</w:t>
      </w:r>
      <w:r w:rsidR="00C463D2" w:rsidRPr="009837E0">
        <w:rPr>
          <w:rFonts w:ascii="Courier New" w:hAnsi="Courier New" w:cs="Traditional Arabic" w:hint="cs"/>
          <w:sz w:val="28"/>
          <w:szCs w:val="28"/>
          <w:rtl/>
          <w:lang w:bidi="ar-SY"/>
        </w:rPr>
        <w:t xml:space="preserve"> ضربته إذ أساء</w:t>
      </w:r>
      <w:r w:rsidR="00BB7DB9" w:rsidRPr="009837E0">
        <w:rPr>
          <w:rFonts w:ascii="Courier New" w:hAnsi="Courier New" w:cs="Traditional Arabic" w:hint="cs"/>
          <w:sz w:val="28"/>
          <w:szCs w:val="28"/>
          <w:rtl/>
          <w:lang w:bidi="ar-SY"/>
        </w:rPr>
        <w:t>،</w:t>
      </w:r>
      <w:r w:rsidR="00C463D2" w:rsidRPr="009837E0">
        <w:rPr>
          <w:rFonts w:ascii="Courier New" w:hAnsi="Courier New" w:cs="Traditional Arabic" w:hint="cs"/>
          <w:sz w:val="28"/>
          <w:szCs w:val="28"/>
          <w:rtl/>
          <w:lang w:bidi="ar-SY"/>
        </w:rPr>
        <w:t xml:space="preserve"> وأريد بـ(إذ) الوقت اقتضى ظاهر الحال أنَّ الإساءة سبب الضرب</w:t>
      </w:r>
      <w:r w:rsidR="00BB7DB9" w:rsidRPr="009837E0">
        <w:rPr>
          <w:rFonts w:ascii="Courier New" w:hAnsi="Courier New" w:cs="Traditional Arabic" w:hint="cs"/>
          <w:sz w:val="28"/>
          <w:szCs w:val="28"/>
          <w:rtl/>
          <w:lang w:bidi="ar-SY"/>
        </w:rPr>
        <w:t>،</w:t>
      </w:r>
      <w:r w:rsidR="00C463D2" w:rsidRPr="009837E0">
        <w:rPr>
          <w:rFonts w:ascii="Courier New" w:hAnsi="Courier New" w:cs="Traditional Arabic" w:hint="cs"/>
          <w:sz w:val="28"/>
          <w:szCs w:val="28"/>
          <w:rtl/>
          <w:lang w:bidi="ar-SY"/>
        </w:rPr>
        <w:t xml:space="preserve"> قولان</w:t>
      </w:r>
      <w:r w:rsidR="00BB7DB9" w:rsidRPr="009837E0">
        <w:rPr>
          <w:rFonts w:ascii="Courier New" w:hAnsi="Courier New" w:cs="Traditional Arabic" w:hint="cs"/>
          <w:sz w:val="28"/>
          <w:szCs w:val="28"/>
          <w:rtl/>
          <w:lang w:bidi="ar-SY"/>
        </w:rPr>
        <w:t>،</w:t>
      </w:r>
      <w:r w:rsidR="00C463D2" w:rsidRPr="009837E0">
        <w:rPr>
          <w:rFonts w:ascii="Courier New" w:hAnsi="Courier New" w:cs="Traditional Arabic" w:hint="cs"/>
          <w:sz w:val="28"/>
          <w:szCs w:val="28"/>
          <w:rtl/>
          <w:lang w:bidi="ar-SY"/>
        </w:rPr>
        <w:t xml:space="preserve"> وإنَّما يرتفع السؤال على القول الأول</w:t>
      </w:r>
      <w:r w:rsidR="00BB7DB9" w:rsidRPr="009837E0">
        <w:rPr>
          <w:rFonts w:ascii="Courier New" w:hAnsi="Courier New" w:cs="Traditional Arabic" w:hint="cs"/>
          <w:sz w:val="28"/>
          <w:szCs w:val="28"/>
          <w:rtl/>
          <w:lang w:bidi="ar-SY"/>
        </w:rPr>
        <w:t>،</w:t>
      </w:r>
      <w:r w:rsidR="00C463D2" w:rsidRPr="009837E0">
        <w:rPr>
          <w:rFonts w:ascii="Courier New" w:hAnsi="Courier New" w:cs="Traditional Arabic" w:hint="cs"/>
          <w:sz w:val="28"/>
          <w:szCs w:val="28"/>
          <w:rtl/>
          <w:lang w:bidi="ar-SY"/>
        </w:rPr>
        <w:t xml:space="preserve"> فإنَّه لو قيل</w:t>
      </w:r>
      <w:r w:rsidR="00BB7DB9" w:rsidRPr="009837E0">
        <w:rPr>
          <w:rFonts w:ascii="Courier New" w:hAnsi="Courier New" w:cs="Traditional Arabic" w:hint="cs"/>
          <w:sz w:val="28"/>
          <w:szCs w:val="28"/>
          <w:rtl/>
          <w:lang w:bidi="ar-SY"/>
        </w:rPr>
        <w:t>:</w:t>
      </w:r>
      <w:r w:rsidR="00C463D2" w:rsidRPr="009837E0">
        <w:rPr>
          <w:rFonts w:ascii="Courier New" w:hAnsi="Courier New" w:cs="Traditional Arabic" w:hint="cs"/>
          <w:sz w:val="28"/>
          <w:szCs w:val="28"/>
          <w:rtl/>
          <w:lang w:bidi="ar-SY"/>
        </w:rPr>
        <w:t xml:space="preserve"> لن ينفعكم اليوم وقت ظلمكم الاشتراك في العذاب</w:t>
      </w:r>
      <w:r w:rsidR="00BB7DB9" w:rsidRPr="009837E0">
        <w:rPr>
          <w:rFonts w:ascii="Courier New" w:hAnsi="Courier New" w:cs="Traditional Arabic" w:hint="cs"/>
          <w:sz w:val="28"/>
          <w:szCs w:val="28"/>
          <w:rtl/>
          <w:lang w:bidi="ar-SY"/>
        </w:rPr>
        <w:t>،</w:t>
      </w:r>
      <w:r w:rsidR="00C463D2" w:rsidRPr="009837E0">
        <w:rPr>
          <w:rFonts w:ascii="Courier New" w:hAnsi="Courier New" w:cs="Traditional Arabic" w:hint="cs"/>
          <w:sz w:val="28"/>
          <w:szCs w:val="28"/>
          <w:rtl/>
          <w:lang w:bidi="ar-SY"/>
        </w:rPr>
        <w:t xml:space="preserve"> لم يكن التعليل مستفادًا ؛ لاختلاف زمني الفعلين</w:t>
      </w:r>
      <w:r w:rsidR="00BB7DB9" w:rsidRPr="009837E0">
        <w:rPr>
          <w:rFonts w:ascii="Courier New" w:hAnsi="Courier New" w:cs="Traditional Arabic" w:hint="cs"/>
          <w:sz w:val="28"/>
          <w:szCs w:val="28"/>
          <w:rtl/>
          <w:lang w:bidi="ar-SY"/>
        </w:rPr>
        <w:t>،</w:t>
      </w:r>
      <w:r w:rsidR="00C463D2" w:rsidRPr="009837E0">
        <w:rPr>
          <w:rFonts w:ascii="Courier New" w:hAnsi="Courier New" w:cs="Traditional Arabic" w:hint="cs"/>
          <w:sz w:val="28"/>
          <w:szCs w:val="28"/>
          <w:rtl/>
          <w:lang w:bidi="ar-SY"/>
        </w:rPr>
        <w:t xml:space="preserve"> ويبقى إشكال في الآية وهو أنَّ (إذ) لا تبدل من اليوم لاختلاف الزمانين000</w:t>
      </w:r>
      <w:r w:rsidR="009C3496" w:rsidRPr="009837E0">
        <w:rPr>
          <w:rFonts w:ascii="Courier New" w:hAnsi="Courier New" w:cs="Traditional Arabic"/>
          <w:sz w:val="28"/>
          <w:szCs w:val="28"/>
          <w:rtl/>
        </w:rPr>
        <w:t xml:space="preserve"> </w:t>
      </w:r>
      <w:r w:rsidR="00DE3610" w:rsidRPr="009837E0">
        <w:rPr>
          <w:rFonts w:ascii="Courier New" w:hAnsi="Courier New" w:cs="Traditional Arabic" w:hint="cs"/>
          <w:sz w:val="28"/>
          <w:szCs w:val="28"/>
          <w:rtl/>
        </w:rPr>
        <w:t>ومما</w:t>
      </w:r>
      <w:r w:rsidR="009D38BA" w:rsidRPr="009837E0">
        <w:rPr>
          <w:rFonts w:ascii="Courier New" w:hAnsi="Courier New" w:cs="Traditional Arabic" w:hint="cs"/>
          <w:sz w:val="28"/>
          <w:szCs w:val="28"/>
          <w:rtl/>
        </w:rPr>
        <w:t xml:space="preserve"> حملوه على التعليل قوله تعالى: </w:t>
      </w:r>
      <w:r w:rsidR="00DE3610" w:rsidRPr="009837E0">
        <w:rPr>
          <w:rFonts w:ascii="Courier New" w:hAnsi="Courier New" w:cs="Traditional Arabic" w:hint="cs"/>
          <w:sz w:val="28"/>
          <w:szCs w:val="28"/>
          <w:rtl/>
        </w:rPr>
        <w:t>(</w:t>
      </w:r>
      <w:r w:rsidR="001B6270" w:rsidRPr="009837E0">
        <w:rPr>
          <w:rFonts w:ascii="Courier New" w:hAnsi="Courier New" w:cs="Traditional Arabic"/>
          <w:sz w:val="28"/>
          <w:szCs w:val="28"/>
          <w:rtl/>
        </w:rPr>
        <w:t>وَإِذِ اعْتَزَلْتُمُوهُمْ وَمَا يَعْبُدُونَ إِلا اللَّهَ فَأْوُوا إِلَى الْكَهْفِ</w:t>
      </w:r>
      <w:r w:rsidR="001B6270" w:rsidRPr="009837E0">
        <w:rPr>
          <w:rFonts w:ascii="Courier New" w:hAnsi="Courier New" w:cs="Traditional Arabic" w:hint="cs"/>
          <w:sz w:val="28"/>
          <w:szCs w:val="28"/>
          <w:rtl/>
        </w:rPr>
        <w:t>){الكهف</w:t>
      </w:r>
      <w:r w:rsidR="00BB7DB9" w:rsidRPr="009837E0">
        <w:rPr>
          <w:rFonts w:ascii="Courier New" w:hAnsi="Courier New" w:cs="Traditional Arabic" w:hint="cs"/>
          <w:sz w:val="28"/>
          <w:szCs w:val="28"/>
          <w:rtl/>
        </w:rPr>
        <w:t>:</w:t>
      </w:r>
      <w:r w:rsidR="001B6270" w:rsidRPr="009837E0">
        <w:rPr>
          <w:rFonts w:ascii="Courier New" w:hAnsi="Courier New" w:cs="Traditional Arabic" w:hint="cs"/>
          <w:sz w:val="28"/>
          <w:szCs w:val="28"/>
          <w:rtl/>
        </w:rPr>
        <w:t xml:space="preserve"> 16}</w:t>
      </w:r>
      <w:r w:rsidR="00C463D2" w:rsidRPr="009837E0">
        <w:rPr>
          <w:rFonts w:ascii="Courier New" w:hAnsi="Courier New" w:cs="Traditional Arabic" w:hint="cs"/>
          <w:sz w:val="28"/>
          <w:szCs w:val="28"/>
          <w:rtl/>
        </w:rPr>
        <w:t>))</w:t>
      </w:r>
      <w:r w:rsidR="00C463D2" w:rsidRPr="009837E0">
        <w:rPr>
          <w:rFonts w:cs="Traditional Arabic"/>
          <w:sz w:val="28"/>
          <w:szCs w:val="28"/>
          <w:vertAlign w:val="superscript"/>
          <w:rtl/>
          <w:lang w:bidi="ar-SY"/>
        </w:rPr>
        <w:t>(</w:t>
      </w:r>
      <w:r w:rsidR="00C463D2" w:rsidRPr="009837E0">
        <w:rPr>
          <w:rStyle w:val="a4"/>
          <w:rFonts w:cs="Traditional Arabic"/>
          <w:sz w:val="28"/>
          <w:szCs w:val="28"/>
          <w:rtl/>
          <w:lang w:bidi="ar-SY"/>
        </w:rPr>
        <w:footnoteReference w:id="82"/>
      </w:r>
      <w:r w:rsidR="00C463D2" w:rsidRPr="009837E0">
        <w:rPr>
          <w:rFonts w:cs="Traditional Arabic"/>
          <w:sz w:val="28"/>
          <w:szCs w:val="28"/>
          <w:vertAlign w:val="superscript"/>
          <w:rtl/>
          <w:lang w:bidi="ar-SY"/>
        </w:rPr>
        <w:t>)</w:t>
      </w:r>
      <w:r w:rsidR="00C463D2" w:rsidRPr="009837E0">
        <w:rPr>
          <w:rFonts w:ascii="Courier New" w:hAnsi="Courier New" w:cs="Traditional Arabic" w:hint="cs"/>
          <w:sz w:val="28"/>
          <w:szCs w:val="28"/>
          <w:rtl/>
          <w:lang w:bidi="ar-SY"/>
        </w:rPr>
        <w:t xml:space="preserve"> </w:t>
      </w:r>
    </w:p>
    <w:p w:rsidR="00C463D2" w:rsidRPr="009837E0" w:rsidRDefault="00C463D2" w:rsidP="00C463D2">
      <w:pPr>
        <w:ind w:firstLine="720"/>
        <w:jc w:val="lowKashida"/>
        <w:rPr>
          <w:rFonts w:ascii="Courier New" w:hAnsi="Courier New" w:cs="Traditional Arabic"/>
          <w:sz w:val="28"/>
          <w:szCs w:val="28"/>
          <w:rtl/>
          <w:lang w:bidi="ar-SY"/>
        </w:rPr>
      </w:pPr>
      <w:r w:rsidRPr="009837E0">
        <w:rPr>
          <w:rFonts w:ascii="Courier New" w:hAnsi="Courier New" w:cs="Traditional Arabic" w:hint="cs"/>
          <w:sz w:val="28"/>
          <w:szCs w:val="28"/>
          <w:rtl/>
          <w:lang w:bidi="ar-SY"/>
        </w:rPr>
        <w:lastRenderedPageBreak/>
        <w:t>لا يصح جعل (إذ) مطابقة لمعنى وقت</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لآنَّ المعنى يختلف لو جعلنا الآية بتقدير</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ولن ينفعكم اليوم وقت ظلمكم اشتراككم في العذاب</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بل هو معنى ركيك وتركيب ركيك</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بل هذا التقدير لا يعبر عن معنى الآية</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وهذا ما يؤكد ما قلته غير مرة</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إنَّ اللفظ القرآني لا يطابق معناه إلا اللفظ نفسه</w:t>
      </w:r>
      <w:r w:rsidR="00BB7DB9" w:rsidRPr="009837E0">
        <w:rPr>
          <w:rFonts w:ascii="Courier New" w:hAnsi="Courier New" w:cs="Traditional Arabic" w:hint="cs"/>
          <w:sz w:val="28"/>
          <w:szCs w:val="28"/>
          <w:rtl/>
          <w:lang w:bidi="ar-SY"/>
        </w:rPr>
        <w:t>.</w:t>
      </w:r>
    </w:p>
    <w:p w:rsidR="00C463D2" w:rsidRPr="009837E0" w:rsidRDefault="00011DBC" w:rsidP="00C463D2">
      <w:pPr>
        <w:ind w:firstLine="720"/>
        <w:jc w:val="lowKashida"/>
        <w:rPr>
          <w:rFonts w:ascii="Courier New" w:hAnsi="Courier New" w:cs="Traditional Arabic"/>
          <w:sz w:val="28"/>
          <w:szCs w:val="28"/>
          <w:rtl/>
          <w:lang w:bidi="ar-SY"/>
        </w:rPr>
      </w:pPr>
      <w:r w:rsidRPr="009837E0">
        <w:rPr>
          <w:rFonts w:ascii="Courier New" w:hAnsi="Courier New" w:cs="Traditional Arabic" w:hint="cs"/>
          <w:sz w:val="28"/>
          <w:szCs w:val="28"/>
          <w:rtl/>
          <w:lang w:bidi="ar-SY"/>
        </w:rPr>
        <w:t>و</w:t>
      </w:r>
      <w:r w:rsidR="00C463D2" w:rsidRPr="009837E0">
        <w:rPr>
          <w:rFonts w:ascii="Courier New" w:hAnsi="Courier New" w:cs="Traditional Arabic" w:hint="cs"/>
          <w:sz w:val="28"/>
          <w:szCs w:val="28"/>
          <w:rtl/>
          <w:lang w:bidi="ar-SY"/>
        </w:rPr>
        <w:t>جعل (إذ) للتعليل ؛ لأنَّه صح أن تكون بمنزلة لام العلة</w:t>
      </w:r>
      <w:r w:rsidR="00BB7DB9" w:rsidRPr="009837E0">
        <w:rPr>
          <w:rFonts w:ascii="Courier New" w:hAnsi="Courier New" w:cs="Traditional Arabic" w:hint="cs"/>
          <w:sz w:val="28"/>
          <w:szCs w:val="28"/>
          <w:rtl/>
          <w:lang w:bidi="ar-SY"/>
        </w:rPr>
        <w:t>،</w:t>
      </w:r>
      <w:r w:rsidR="00C463D2" w:rsidRPr="009837E0">
        <w:rPr>
          <w:rFonts w:ascii="Courier New" w:hAnsi="Courier New" w:cs="Traditional Arabic" w:hint="cs"/>
          <w:sz w:val="28"/>
          <w:szCs w:val="28"/>
          <w:rtl/>
          <w:lang w:bidi="ar-SY"/>
        </w:rPr>
        <w:t xml:space="preserve"> وبمنزلة  قولنا</w:t>
      </w:r>
      <w:r w:rsidR="00BB7DB9" w:rsidRPr="009837E0">
        <w:rPr>
          <w:rFonts w:ascii="Courier New" w:hAnsi="Courier New" w:cs="Traditional Arabic" w:hint="cs"/>
          <w:sz w:val="28"/>
          <w:szCs w:val="28"/>
          <w:rtl/>
          <w:lang w:bidi="ar-SY"/>
        </w:rPr>
        <w:t>:</w:t>
      </w:r>
      <w:r w:rsidR="00C463D2" w:rsidRPr="009837E0">
        <w:rPr>
          <w:rFonts w:ascii="Courier New" w:hAnsi="Courier New" w:cs="Traditional Arabic" w:hint="cs"/>
          <w:sz w:val="28"/>
          <w:szCs w:val="28"/>
          <w:rtl/>
          <w:lang w:bidi="ar-SY"/>
        </w:rPr>
        <w:t xml:space="preserve"> لن ينفعكم اليوم ؛ لأنَّكم ظلمتم</w:t>
      </w:r>
      <w:r w:rsidR="00BB7DB9" w:rsidRPr="009837E0">
        <w:rPr>
          <w:rFonts w:ascii="Courier New" w:hAnsi="Courier New" w:cs="Traditional Arabic" w:hint="cs"/>
          <w:sz w:val="28"/>
          <w:szCs w:val="28"/>
          <w:rtl/>
          <w:lang w:bidi="ar-SY"/>
        </w:rPr>
        <w:t>،</w:t>
      </w:r>
      <w:r w:rsidR="00C463D2" w:rsidRPr="009837E0">
        <w:rPr>
          <w:rFonts w:ascii="Courier New" w:hAnsi="Courier New" w:cs="Traditional Arabic" w:hint="cs"/>
          <w:sz w:val="28"/>
          <w:szCs w:val="28"/>
          <w:rtl/>
          <w:lang w:bidi="ar-SY"/>
        </w:rPr>
        <w:t xml:space="preserve"> جاء من تقارب معنى التركيبين ؛ أي</w:t>
      </w:r>
      <w:r w:rsidR="00BB7DB9" w:rsidRPr="009837E0">
        <w:rPr>
          <w:rFonts w:ascii="Courier New" w:hAnsi="Courier New" w:cs="Traditional Arabic" w:hint="cs"/>
          <w:sz w:val="28"/>
          <w:szCs w:val="28"/>
          <w:rtl/>
          <w:lang w:bidi="ar-SY"/>
        </w:rPr>
        <w:t>:</w:t>
      </w:r>
      <w:r w:rsidR="00C463D2" w:rsidRPr="009837E0">
        <w:rPr>
          <w:rFonts w:ascii="Courier New" w:hAnsi="Courier New" w:cs="Traditional Arabic" w:hint="cs"/>
          <w:sz w:val="28"/>
          <w:szCs w:val="28"/>
          <w:rtl/>
          <w:lang w:bidi="ar-SY"/>
        </w:rPr>
        <w:t xml:space="preserve"> جاز أن تقع لام العلة موقع (إذ) هنا ؛ لأنَّهما تقاربا في الفائدة</w:t>
      </w:r>
      <w:r w:rsidR="00BB7DB9" w:rsidRPr="009837E0">
        <w:rPr>
          <w:rFonts w:ascii="Courier New" w:hAnsi="Courier New" w:cs="Traditional Arabic" w:hint="cs"/>
          <w:sz w:val="28"/>
          <w:szCs w:val="28"/>
          <w:rtl/>
          <w:lang w:bidi="ar-SY"/>
        </w:rPr>
        <w:t>،</w:t>
      </w:r>
      <w:r w:rsidR="00C463D2" w:rsidRPr="009837E0">
        <w:rPr>
          <w:rFonts w:ascii="Courier New" w:hAnsi="Courier New" w:cs="Traditional Arabic" w:hint="cs"/>
          <w:sz w:val="28"/>
          <w:szCs w:val="28"/>
          <w:rtl/>
          <w:lang w:bidi="ar-SY"/>
        </w:rPr>
        <w:t xml:space="preserve"> ونعيد في هذا المقام قول الزجاج الذي رددته في الكتاب السابق</w:t>
      </w:r>
      <w:r w:rsidR="00BB7DB9" w:rsidRPr="009837E0">
        <w:rPr>
          <w:rFonts w:ascii="Courier New" w:hAnsi="Courier New" w:cs="Traditional Arabic" w:hint="cs"/>
          <w:sz w:val="28"/>
          <w:szCs w:val="28"/>
          <w:rtl/>
          <w:lang w:bidi="ar-SY"/>
        </w:rPr>
        <w:t>،</w:t>
      </w:r>
      <w:r w:rsidR="00C463D2" w:rsidRPr="009837E0">
        <w:rPr>
          <w:rFonts w:ascii="Courier New" w:hAnsi="Courier New" w:cs="Traditional Arabic" w:hint="cs"/>
          <w:sz w:val="28"/>
          <w:szCs w:val="28"/>
          <w:rtl/>
          <w:lang w:bidi="ar-SY"/>
        </w:rPr>
        <w:t xml:space="preserve"> فقد قال في جعل (إلى) بمعنى (مع)</w:t>
      </w:r>
      <w:r w:rsidR="00BB7DB9" w:rsidRPr="009837E0">
        <w:rPr>
          <w:rFonts w:ascii="Courier New" w:hAnsi="Courier New" w:cs="Traditional Arabic" w:hint="cs"/>
          <w:sz w:val="28"/>
          <w:szCs w:val="28"/>
          <w:rtl/>
          <w:lang w:bidi="ar-SY"/>
        </w:rPr>
        <w:t>:</w:t>
      </w:r>
      <w:r w:rsidR="00C463D2" w:rsidRPr="009837E0">
        <w:rPr>
          <w:rFonts w:ascii="Courier New" w:hAnsi="Courier New" w:cs="Traditional Arabic" w:hint="cs"/>
          <w:sz w:val="28"/>
          <w:szCs w:val="28"/>
          <w:rtl/>
          <w:lang w:bidi="ar-SY"/>
        </w:rPr>
        <w:t xml:space="preserve"> </w:t>
      </w:r>
      <w:r w:rsidR="00C463D2" w:rsidRPr="009837E0">
        <w:rPr>
          <w:rFonts w:ascii="Courier New" w:hAnsi="Courier New" w:cs="Traditional Arabic"/>
          <w:sz w:val="28"/>
          <w:szCs w:val="28"/>
          <w:rtl/>
        </w:rPr>
        <w:t>((جاء في التفسير</w:t>
      </w:r>
      <w:r w:rsidR="00BB7DB9" w:rsidRPr="009837E0">
        <w:rPr>
          <w:rFonts w:ascii="Courier New" w:hAnsi="Courier New" w:cs="Traditional Arabic"/>
          <w:sz w:val="28"/>
          <w:szCs w:val="28"/>
          <w:rtl/>
        </w:rPr>
        <w:t>:</w:t>
      </w:r>
      <w:r w:rsidR="00C463D2" w:rsidRPr="009837E0">
        <w:rPr>
          <w:rFonts w:ascii="Courier New" w:hAnsi="Courier New" w:cs="Traditional Arabic"/>
          <w:sz w:val="28"/>
          <w:szCs w:val="28"/>
          <w:rtl/>
        </w:rPr>
        <w:t xml:space="preserve"> مَن أنصاري مع الله</w:t>
      </w:r>
      <w:r w:rsidR="00BB7DB9" w:rsidRPr="009837E0">
        <w:rPr>
          <w:rFonts w:ascii="Courier New" w:hAnsi="Courier New" w:cs="Traditional Arabic"/>
          <w:sz w:val="28"/>
          <w:szCs w:val="28"/>
          <w:rtl/>
        </w:rPr>
        <w:t>،</w:t>
      </w:r>
      <w:r w:rsidR="00C463D2" w:rsidRPr="009837E0">
        <w:rPr>
          <w:rFonts w:ascii="Courier New" w:hAnsi="Courier New" w:cs="Traditional Arabic"/>
          <w:sz w:val="28"/>
          <w:szCs w:val="28"/>
          <w:rtl/>
        </w:rPr>
        <w:t xml:space="preserve"> و(إلى) ههنا قاربت (مع) معنًى</w:t>
      </w:r>
      <w:r w:rsidR="00BB7DB9" w:rsidRPr="009837E0">
        <w:rPr>
          <w:rFonts w:ascii="Courier New" w:hAnsi="Courier New" w:cs="Traditional Arabic"/>
          <w:sz w:val="28"/>
          <w:szCs w:val="28"/>
          <w:rtl/>
        </w:rPr>
        <w:t>،</w:t>
      </w:r>
      <w:r w:rsidR="00C463D2" w:rsidRPr="009837E0">
        <w:rPr>
          <w:rFonts w:ascii="Courier New" w:hAnsi="Courier New" w:cs="Traditional Arabic"/>
          <w:sz w:val="28"/>
          <w:szCs w:val="28"/>
          <w:rtl/>
        </w:rPr>
        <w:t xml:space="preserve"> بأن  صار اللفظ لو عُبِّر عنه بـ(مع) أفاد مثل هذا المعنى</w:t>
      </w:r>
      <w:r w:rsidR="00BB7DB9" w:rsidRPr="009837E0">
        <w:rPr>
          <w:rFonts w:ascii="Courier New" w:hAnsi="Courier New" w:cs="Traditional Arabic"/>
          <w:sz w:val="28"/>
          <w:szCs w:val="28"/>
          <w:rtl/>
        </w:rPr>
        <w:t>،</w:t>
      </w:r>
      <w:r w:rsidR="00C463D2" w:rsidRPr="009837E0">
        <w:rPr>
          <w:rFonts w:ascii="Courier New" w:hAnsi="Courier New" w:cs="Traditional Arabic"/>
          <w:sz w:val="28"/>
          <w:szCs w:val="28"/>
          <w:rtl/>
        </w:rPr>
        <w:t xml:space="preserve"> لا أنَّ (إلى) في معنى (مع) لو قلتَ</w:t>
      </w:r>
      <w:r w:rsidR="00BB7DB9" w:rsidRPr="009837E0">
        <w:rPr>
          <w:rFonts w:ascii="Courier New" w:hAnsi="Courier New" w:cs="Traditional Arabic"/>
          <w:sz w:val="28"/>
          <w:szCs w:val="28"/>
          <w:rtl/>
        </w:rPr>
        <w:t>:</w:t>
      </w:r>
      <w:r w:rsidR="00C463D2" w:rsidRPr="009837E0">
        <w:rPr>
          <w:rFonts w:ascii="Courier New" w:hAnsi="Courier New" w:cs="Traditional Arabic"/>
          <w:sz w:val="28"/>
          <w:szCs w:val="28"/>
          <w:rtl/>
        </w:rPr>
        <w:t xml:space="preserve"> ذهب زيد إلى عمرو</w:t>
      </w:r>
      <w:r w:rsidR="00BB7DB9" w:rsidRPr="009837E0">
        <w:rPr>
          <w:rFonts w:ascii="Courier New" w:hAnsi="Courier New" w:cs="Traditional Arabic"/>
          <w:sz w:val="28"/>
          <w:szCs w:val="28"/>
          <w:rtl/>
        </w:rPr>
        <w:t>،</w:t>
      </w:r>
      <w:r w:rsidR="00C463D2" w:rsidRPr="009837E0">
        <w:rPr>
          <w:rFonts w:ascii="Courier New" w:hAnsi="Courier New" w:cs="Traditional Arabic"/>
          <w:sz w:val="28"/>
          <w:szCs w:val="28"/>
          <w:rtl/>
        </w:rPr>
        <w:t xml:space="preserve"> لم يجز: ذهب زيد مع عمرو ؛ لأنَّ (إلى) غاية و(مع) تضم الشيء إلى الشيء</w:t>
      </w:r>
      <w:r w:rsidR="00BB7DB9" w:rsidRPr="009837E0">
        <w:rPr>
          <w:rFonts w:ascii="Courier New" w:hAnsi="Courier New" w:cs="Traditional Arabic"/>
          <w:sz w:val="28"/>
          <w:szCs w:val="28"/>
          <w:rtl/>
        </w:rPr>
        <w:t>،</w:t>
      </w:r>
      <w:r w:rsidR="00C463D2" w:rsidRPr="009837E0">
        <w:rPr>
          <w:rFonts w:ascii="Courier New" w:hAnsi="Courier New" w:cs="Traditional Arabic"/>
          <w:sz w:val="28"/>
          <w:szCs w:val="28"/>
          <w:rtl/>
        </w:rPr>
        <w:t xml:space="preserve"> فالمعنى يضيف نصرته إياي إلى نصرة الله</w:t>
      </w:r>
      <w:r w:rsidR="00BB7DB9" w:rsidRPr="009837E0">
        <w:rPr>
          <w:rFonts w:ascii="Courier New" w:hAnsi="Courier New" w:cs="Traditional Arabic"/>
          <w:sz w:val="28"/>
          <w:szCs w:val="28"/>
          <w:rtl/>
        </w:rPr>
        <w:t>،</w:t>
      </w:r>
      <w:r w:rsidR="00C463D2" w:rsidRPr="009837E0">
        <w:rPr>
          <w:rFonts w:ascii="Courier New" w:hAnsi="Courier New" w:cs="Traditional Arabic"/>
          <w:sz w:val="28"/>
          <w:szCs w:val="28"/>
          <w:rtl/>
        </w:rPr>
        <w:t xml:space="preserve"> وقولهم</w:t>
      </w:r>
      <w:r w:rsidR="00BB7DB9" w:rsidRPr="009837E0">
        <w:rPr>
          <w:rFonts w:ascii="Courier New" w:hAnsi="Courier New" w:cs="Traditional Arabic"/>
          <w:sz w:val="28"/>
          <w:szCs w:val="28"/>
          <w:rtl/>
        </w:rPr>
        <w:t>:</w:t>
      </w:r>
      <w:r w:rsidR="00C463D2" w:rsidRPr="009837E0">
        <w:rPr>
          <w:rFonts w:ascii="Courier New" w:hAnsi="Courier New" w:cs="Traditional Arabic"/>
          <w:sz w:val="28"/>
          <w:szCs w:val="28"/>
          <w:rtl/>
        </w:rPr>
        <w:t xml:space="preserve"> إنَّ (إلى) في معنى (مع) ليس بشيء</w:t>
      </w:r>
      <w:r w:rsidR="00BB7DB9" w:rsidRPr="009837E0">
        <w:rPr>
          <w:rFonts w:ascii="Courier New" w:hAnsi="Courier New" w:cs="Traditional Arabic"/>
          <w:sz w:val="28"/>
          <w:szCs w:val="28"/>
          <w:rtl/>
        </w:rPr>
        <w:t>،</w:t>
      </w:r>
      <w:r w:rsidR="00C463D2" w:rsidRPr="009837E0">
        <w:rPr>
          <w:rFonts w:ascii="Courier New" w:hAnsi="Courier New" w:cs="Traditional Arabic"/>
          <w:sz w:val="28"/>
          <w:szCs w:val="28"/>
          <w:rtl/>
        </w:rPr>
        <w:t xml:space="preserve"> والحروف قد تقاربت في الفائدة</w:t>
      </w:r>
      <w:r w:rsidR="00BB7DB9" w:rsidRPr="009837E0">
        <w:rPr>
          <w:rFonts w:ascii="Courier New" w:hAnsi="Courier New" w:cs="Traditional Arabic"/>
          <w:sz w:val="28"/>
          <w:szCs w:val="28"/>
          <w:rtl/>
        </w:rPr>
        <w:t>،</w:t>
      </w:r>
      <w:r w:rsidR="00C463D2" w:rsidRPr="009837E0">
        <w:rPr>
          <w:rFonts w:ascii="Courier New" w:hAnsi="Courier New" w:cs="Traditional Arabic"/>
          <w:sz w:val="28"/>
          <w:szCs w:val="28"/>
          <w:rtl/>
        </w:rPr>
        <w:t xml:space="preserve"> فيُظنُّ الضعيف </w:t>
      </w:r>
      <w:r w:rsidR="009D222C" w:rsidRPr="009837E0">
        <w:rPr>
          <w:rFonts w:ascii="Courier New" w:hAnsi="Courier New" w:cs="Traditional Arabic" w:hint="cs"/>
          <w:sz w:val="28"/>
          <w:szCs w:val="28"/>
          <w:rtl/>
        </w:rPr>
        <w:t>العلم باللغة</w:t>
      </w:r>
      <w:r w:rsidR="00C463D2" w:rsidRPr="009837E0">
        <w:rPr>
          <w:rFonts w:ascii="Courier New" w:hAnsi="Courier New" w:cs="Traditional Arabic"/>
          <w:sz w:val="28"/>
          <w:szCs w:val="28"/>
          <w:rtl/>
        </w:rPr>
        <w:t xml:space="preserve"> أنَّ معناهما واحد))</w:t>
      </w:r>
      <w:r w:rsidR="00C463D2" w:rsidRPr="009837E0">
        <w:rPr>
          <w:rFonts w:cs="Traditional Arabic"/>
          <w:sz w:val="28"/>
          <w:szCs w:val="28"/>
          <w:vertAlign w:val="superscript"/>
          <w:rtl/>
        </w:rPr>
        <w:t xml:space="preserve"> (</w:t>
      </w:r>
      <w:r w:rsidR="00C463D2" w:rsidRPr="009837E0">
        <w:rPr>
          <w:rFonts w:cs="Traditional Arabic"/>
          <w:vertAlign w:val="superscript"/>
          <w:rtl/>
        </w:rPr>
        <w:footnoteReference w:id="83"/>
      </w:r>
      <w:r w:rsidR="00C463D2" w:rsidRPr="009837E0">
        <w:rPr>
          <w:rFonts w:cs="Traditional Arabic"/>
          <w:sz w:val="28"/>
          <w:szCs w:val="28"/>
          <w:vertAlign w:val="superscript"/>
          <w:rtl/>
        </w:rPr>
        <w:t>)</w:t>
      </w:r>
    </w:p>
    <w:p w:rsidR="00C463D2" w:rsidRPr="009837E0" w:rsidRDefault="00C463D2" w:rsidP="00C463D2">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lang w:bidi="ar-SY"/>
        </w:rPr>
        <w:t>فأقول كما قال بأنَّ جعل (إذ) بمنزلة لام العلة في قوله تعالى</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w:t>
      </w:r>
      <w:r w:rsidRPr="009837E0">
        <w:rPr>
          <w:rFonts w:ascii="Courier New" w:hAnsi="Courier New" w:cs="Traditional Arabic"/>
          <w:sz w:val="28"/>
          <w:szCs w:val="28"/>
          <w:rtl/>
        </w:rPr>
        <w:t>وَلَن يَنفَعَكُمُ الْيَوْمَ إِذ ظَّلَمْتُمْ</w:t>
      </w:r>
      <w:r w:rsidRPr="009837E0">
        <w:rPr>
          <w:rFonts w:ascii="Courier New" w:hAnsi="Courier New" w:cs="Traditional Arabic" w:hint="cs"/>
          <w:sz w:val="28"/>
          <w:szCs w:val="28"/>
          <w:rtl/>
        </w:rPr>
        <w:t>) ليس بشيء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والذي أوقع أهل اللغة والتفسير بهذا الوهم أنَّ لام العلة قاربت هنا </w:t>
      </w:r>
      <w:r w:rsidR="009D222C" w:rsidRPr="009837E0">
        <w:rPr>
          <w:rFonts w:ascii="Courier New" w:hAnsi="Courier New" w:cs="Traditional Arabic" w:hint="cs"/>
          <w:sz w:val="28"/>
          <w:szCs w:val="28"/>
          <w:rtl/>
        </w:rPr>
        <w:t>(إذ) في الفائدة ؛ فيظن الضعيف العلم باللغة</w:t>
      </w:r>
      <w:r w:rsidRPr="009837E0">
        <w:rPr>
          <w:rFonts w:ascii="Courier New" w:hAnsi="Courier New" w:cs="Traditional Arabic" w:hint="cs"/>
          <w:sz w:val="28"/>
          <w:szCs w:val="28"/>
          <w:rtl/>
        </w:rPr>
        <w:t xml:space="preserve"> أنَّها بمعناها في هذا التركيب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وهي ليست بمعناها ؛ بدلالة عدم حصول هذه الفائدة في تراكيب أُخَر.</w:t>
      </w:r>
    </w:p>
    <w:p w:rsidR="00C463D2" w:rsidRPr="009837E0" w:rsidRDefault="00C463D2" w:rsidP="00C463D2">
      <w:pPr>
        <w:ind w:firstLine="720"/>
        <w:jc w:val="lowKashida"/>
        <w:rPr>
          <w:rFonts w:ascii="Courier New" w:hAnsi="Courier New" w:cs="Traditional Arabic"/>
          <w:sz w:val="28"/>
          <w:szCs w:val="28"/>
          <w:rtl/>
          <w:lang w:bidi="ar-SY"/>
        </w:rPr>
      </w:pPr>
      <w:r w:rsidRPr="009837E0">
        <w:rPr>
          <w:rFonts w:ascii="Courier New" w:hAnsi="Courier New" w:cs="Traditional Arabic" w:hint="cs"/>
          <w:sz w:val="28"/>
          <w:szCs w:val="28"/>
          <w:rtl/>
        </w:rPr>
        <w:t>لذا نجد ابن هشام نفسه يتراجع عن القول بالتعليل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فيقول في الصفحة نفسها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((والجمهور لا يثبتون هذا القسم وقال أبو الفتح</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راجعتُ أبا علي مرارًا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lang w:bidi="ar-SY"/>
        </w:rPr>
        <w:t>(</w:t>
      </w:r>
      <w:r w:rsidRPr="009837E0">
        <w:rPr>
          <w:rFonts w:ascii="Courier New" w:hAnsi="Courier New" w:cs="Traditional Arabic"/>
          <w:sz w:val="28"/>
          <w:szCs w:val="28"/>
          <w:rtl/>
        </w:rPr>
        <w:t>وَلَن يَنفَعَكُمُ الْيَوْمَ إِذ ظَّلَمْتُمْ</w:t>
      </w:r>
      <w:r w:rsidRPr="009837E0">
        <w:rPr>
          <w:rFonts w:ascii="Courier New" w:hAnsi="Courier New" w:cs="Traditional Arabic" w:hint="cs"/>
          <w:sz w:val="28"/>
          <w:szCs w:val="28"/>
          <w:rtl/>
        </w:rPr>
        <w:t xml:space="preserve">) </w:t>
      </w:r>
      <w:proofErr w:type="spellStart"/>
      <w:r w:rsidRPr="009837E0">
        <w:rPr>
          <w:rFonts w:ascii="Courier New" w:hAnsi="Courier New" w:cs="Traditional Arabic" w:hint="cs"/>
          <w:sz w:val="28"/>
          <w:szCs w:val="28"/>
          <w:rtl/>
        </w:rPr>
        <w:t>مستشكلاً</w:t>
      </w:r>
      <w:proofErr w:type="spellEnd"/>
      <w:r w:rsidRPr="009837E0">
        <w:rPr>
          <w:rFonts w:ascii="Courier New" w:hAnsi="Courier New" w:cs="Traditional Arabic" w:hint="cs"/>
          <w:sz w:val="28"/>
          <w:szCs w:val="28"/>
          <w:rtl/>
        </w:rPr>
        <w:t xml:space="preserve"> إبدال (إذ) من اليوم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فآخر ما تحصَّل منه أنَّ الدنيا والآخرة متصلتان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وأنَّهما في حكم الله تعالى سواء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فكأنَّ اليوم  ماض</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كأنَّ (إذ) مستقبلة انتهى وقيل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إذ ثبت ظلمكم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بعد إذ ظلمتم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وعليهما أيضًا فـ(إذ) بدل من اليوم))</w:t>
      </w:r>
      <w:r w:rsidRPr="009837E0">
        <w:rPr>
          <w:rFonts w:cs="Traditional Arabic"/>
          <w:sz w:val="28"/>
          <w:szCs w:val="28"/>
          <w:vertAlign w:val="superscript"/>
          <w:rtl/>
          <w:lang w:bidi="ar-SY"/>
        </w:rPr>
        <w:t xml:space="preserve"> (</w:t>
      </w:r>
      <w:r w:rsidRPr="009837E0">
        <w:rPr>
          <w:rStyle w:val="a4"/>
          <w:rFonts w:cs="Traditional Arabic"/>
          <w:sz w:val="28"/>
          <w:szCs w:val="28"/>
          <w:rtl/>
          <w:lang w:bidi="ar-SY"/>
        </w:rPr>
        <w:footnoteReference w:id="84"/>
      </w:r>
      <w:r w:rsidRPr="009837E0">
        <w:rPr>
          <w:rFonts w:cs="Traditional Arabic"/>
          <w:sz w:val="28"/>
          <w:szCs w:val="28"/>
          <w:vertAlign w:val="superscript"/>
          <w:rtl/>
          <w:lang w:bidi="ar-SY"/>
        </w:rPr>
        <w:t>)</w:t>
      </w:r>
    </w:p>
    <w:p w:rsidR="00280A93" w:rsidRPr="009837E0" w:rsidRDefault="000B2C22" w:rsidP="009D222C">
      <w:pPr>
        <w:ind w:firstLine="720"/>
        <w:jc w:val="lowKashida"/>
        <w:rPr>
          <w:rFonts w:ascii="Courier New" w:hAnsi="Courier New" w:cs="Traditional Arabic"/>
          <w:sz w:val="28"/>
          <w:szCs w:val="28"/>
          <w:rtl/>
          <w:lang w:bidi="ar-SY"/>
        </w:rPr>
      </w:pPr>
      <w:r w:rsidRPr="009837E0">
        <w:rPr>
          <w:rFonts w:ascii="Courier New" w:hAnsi="Courier New" w:cs="Traditional Arabic" w:hint="cs"/>
          <w:sz w:val="28"/>
          <w:szCs w:val="28"/>
          <w:rtl/>
          <w:lang w:bidi="ar-SY"/>
        </w:rPr>
        <w:lastRenderedPageBreak/>
        <w:t>فالصحيح أنَّ (إذ) باقية على بابها</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w:t>
      </w:r>
      <w:r w:rsidR="00280A93" w:rsidRPr="009837E0">
        <w:rPr>
          <w:rFonts w:ascii="Courier New" w:hAnsi="Courier New" w:cs="Traditional Arabic" w:hint="cs"/>
          <w:sz w:val="28"/>
          <w:szCs w:val="28"/>
          <w:rtl/>
          <w:lang w:bidi="ar-SY"/>
        </w:rPr>
        <w:t>قال الزمخشري</w:t>
      </w:r>
      <w:r w:rsidR="00BB7DB9" w:rsidRPr="009837E0">
        <w:rPr>
          <w:rFonts w:ascii="Courier New" w:hAnsi="Courier New" w:cs="Traditional Arabic" w:hint="cs"/>
          <w:sz w:val="28"/>
          <w:szCs w:val="28"/>
          <w:rtl/>
          <w:lang w:bidi="ar-SY"/>
        </w:rPr>
        <w:t>:</w:t>
      </w:r>
      <w:r w:rsidR="00280A93" w:rsidRPr="009837E0">
        <w:rPr>
          <w:rFonts w:ascii="Courier New" w:hAnsi="Courier New" w:cs="Traditional Arabic" w:hint="cs"/>
          <w:sz w:val="28"/>
          <w:szCs w:val="28"/>
          <w:rtl/>
          <w:lang w:bidi="ar-SY"/>
        </w:rPr>
        <w:t xml:space="preserve"> ((فإن قلتَ</w:t>
      </w:r>
      <w:r w:rsidR="00BB7DB9" w:rsidRPr="009837E0">
        <w:rPr>
          <w:rFonts w:ascii="Courier New" w:hAnsi="Courier New" w:cs="Traditional Arabic" w:hint="cs"/>
          <w:sz w:val="28"/>
          <w:szCs w:val="28"/>
          <w:rtl/>
          <w:lang w:bidi="ar-SY"/>
        </w:rPr>
        <w:t>:</w:t>
      </w:r>
      <w:r w:rsidR="00280A93" w:rsidRPr="009837E0">
        <w:rPr>
          <w:rFonts w:ascii="Courier New" w:hAnsi="Courier New" w:cs="Traditional Arabic" w:hint="cs"/>
          <w:sz w:val="28"/>
          <w:szCs w:val="28"/>
          <w:rtl/>
          <w:lang w:bidi="ar-SY"/>
        </w:rPr>
        <w:t xml:space="preserve"> ما معنى (</w:t>
      </w:r>
      <w:r w:rsidR="00280A93" w:rsidRPr="009837E0">
        <w:rPr>
          <w:rFonts w:ascii="Courier New" w:hAnsi="Courier New" w:cs="Traditional Arabic"/>
          <w:sz w:val="28"/>
          <w:szCs w:val="28"/>
          <w:rtl/>
        </w:rPr>
        <w:t>إِذ ظَّلَمْتُمْ</w:t>
      </w:r>
      <w:r w:rsidR="00280A93" w:rsidRPr="009837E0">
        <w:rPr>
          <w:rFonts w:ascii="Courier New" w:hAnsi="Courier New" w:cs="Traditional Arabic" w:hint="cs"/>
          <w:sz w:val="28"/>
          <w:szCs w:val="28"/>
          <w:rtl/>
        </w:rPr>
        <w:t>) ؟ قلتُ</w:t>
      </w:r>
      <w:r w:rsidR="00BB7DB9" w:rsidRPr="009837E0">
        <w:rPr>
          <w:rFonts w:ascii="Courier New" w:hAnsi="Courier New" w:cs="Traditional Arabic" w:hint="cs"/>
          <w:sz w:val="28"/>
          <w:szCs w:val="28"/>
          <w:rtl/>
        </w:rPr>
        <w:t>:</w:t>
      </w:r>
      <w:r w:rsidR="00280A93" w:rsidRPr="009837E0">
        <w:rPr>
          <w:rFonts w:ascii="Courier New" w:hAnsi="Courier New" w:cs="Traditional Arabic" w:hint="cs"/>
          <w:sz w:val="28"/>
          <w:szCs w:val="28"/>
          <w:rtl/>
        </w:rPr>
        <w:t xml:space="preserve"> معناه</w:t>
      </w:r>
      <w:r w:rsidR="00BB7DB9" w:rsidRPr="009837E0">
        <w:rPr>
          <w:rFonts w:ascii="Courier New" w:hAnsi="Courier New" w:cs="Traditional Arabic" w:hint="cs"/>
          <w:sz w:val="28"/>
          <w:szCs w:val="28"/>
          <w:rtl/>
        </w:rPr>
        <w:t>:</w:t>
      </w:r>
      <w:r w:rsidR="00280A93" w:rsidRPr="009837E0">
        <w:rPr>
          <w:rFonts w:ascii="Courier New" w:hAnsi="Courier New" w:cs="Traditional Arabic" w:hint="cs"/>
          <w:sz w:val="28"/>
          <w:szCs w:val="28"/>
          <w:rtl/>
        </w:rPr>
        <w:t xml:space="preserve"> إذ صحَّ ظلمكم وتبيَّن</w:t>
      </w:r>
      <w:r w:rsidR="00BB7DB9" w:rsidRPr="009837E0">
        <w:rPr>
          <w:rFonts w:ascii="Courier New" w:hAnsi="Courier New" w:cs="Traditional Arabic" w:hint="cs"/>
          <w:sz w:val="28"/>
          <w:szCs w:val="28"/>
          <w:rtl/>
        </w:rPr>
        <w:t>،</w:t>
      </w:r>
      <w:r w:rsidR="00280A93" w:rsidRPr="009837E0">
        <w:rPr>
          <w:rFonts w:ascii="Courier New" w:hAnsi="Courier New" w:cs="Traditional Arabic" w:hint="cs"/>
          <w:sz w:val="28"/>
          <w:szCs w:val="28"/>
          <w:rtl/>
        </w:rPr>
        <w:t xml:space="preserve"> ولم يبق لكم ولا لأحد شبهة في أنَّكم كنتم ظالمين</w:t>
      </w:r>
      <w:r w:rsidR="00BB7DB9" w:rsidRPr="009837E0">
        <w:rPr>
          <w:rFonts w:ascii="Courier New" w:hAnsi="Courier New" w:cs="Traditional Arabic" w:hint="cs"/>
          <w:sz w:val="28"/>
          <w:szCs w:val="28"/>
          <w:rtl/>
        </w:rPr>
        <w:t>،</w:t>
      </w:r>
      <w:r w:rsidR="00280A93" w:rsidRPr="009837E0">
        <w:rPr>
          <w:rFonts w:ascii="Courier New" w:hAnsi="Courier New" w:cs="Traditional Arabic" w:hint="cs"/>
          <w:sz w:val="28"/>
          <w:szCs w:val="28"/>
          <w:rtl/>
        </w:rPr>
        <w:t xml:space="preserve"> وذلك يوم القيامة</w:t>
      </w:r>
      <w:r w:rsidR="00BB7DB9" w:rsidRPr="009837E0">
        <w:rPr>
          <w:rFonts w:ascii="Courier New" w:hAnsi="Courier New" w:cs="Traditional Arabic" w:hint="cs"/>
          <w:sz w:val="28"/>
          <w:szCs w:val="28"/>
          <w:rtl/>
        </w:rPr>
        <w:t>،</w:t>
      </w:r>
      <w:r w:rsidR="00280A93" w:rsidRPr="009837E0">
        <w:rPr>
          <w:rFonts w:ascii="Courier New" w:hAnsi="Courier New" w:cs="Traditional Arabic" w:hint="cs"/>
          <w:sz w:val="28"/>
          <w:szCs w:val="28"/>
          <w:rtl/>
        </w:rPr>
        <w:t xml:space="preserve"> و(إذ) بدل من اليوم ونظيره</w:t>
      </w:r>
      <w:r w:rsidR="00BB7DB9" w:rsidRPr="009837E0">
        <w:rPr>
          <w:rFonts w:ascii="Courier New" w:hAnsi="Courier New" w:cs="Traditional Arabic" w:hint="cs"/>
          <w:sz w:val="28"/>
          <w:szCs w:val="28"/>
          <w:rtl/>
        </w:rPr>
        <w:t>:</w:t>
      </w:r>
      <w:r w:rsidR="009D222C" w:rsidRPr="009837E0">
        <w:rPr>
          <w:rFonts w:ascii="Courier New" w:hAnsi="Courier New" w:cs="Traditional Arabic" w:hint="cs"/>
          <w:sz w:val="28"/>
          <w:szCs w:val="28"/>
          <w:rtl/>
          <w:lang w:bidi="ar-SY"/>
        </w:rPr>
        <w:t xml:space="preserve"> </w:t>
      </w:r>
      <w:r w:rsidR="00280A93" w:rsidRPr="009837E0">
        <w:rPr>
          <w:rFonts w:ascii="Courier New" w:hAnsi="Courier New" w:cs="Traditional Arabic" w:hint="cs"/>
          <w:sz w:val="28"/>
          <w:szCs w:val="28"/>
          <w:rtl/>
        </w:rPr>
        <w:t>إذا ما انتسبنا لم تلدني لئيمة</w:t>
      </w:r>
      <w:r w:rsidR="00BB7DB9" w:rsidRPr="009837E0">
        <w:rPr>
          <w:rFonts w:ascii="Courier New" w:hAnsi="Courier New" w:cs="Traditional Arabic" w:hint="cs"/>
          <w:sz w:val="28"/>
          <w:szCs w:val="28"/>
          <w:rtl/>
        </w:rPr>
        <w:t>،</w:t>
      </w:r>
      <w:r w:rsidR="009D222C" w:rsidRPr="009837E0">
        <w:rPr>
          <w:rFonts w:ascii="Courier New" w:hAnsi="Courier New" w:cs="Traditional Arabic" w:hint="cs"/>
          <w:sz w:val="28"/>
          <w:szCs w:val="28"/>
          <w:rtl/>
        </w:rPr>
        <w:t xml:space="preserve"> </w:t>
      </w:r>
      <w:r w:rsidR="00280A93"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00280A93" w:rsidRPr="009837E0">
        <w:rPr>
          <w:rFonts w:ascii="Courier New" w:hAnsi="Courier New" w:cs="Traditional Arabic" w:hint="cs"/>
          <w:sz w:val="28"/>
          <w:szCs w:val="28"/>
          <w:rtl/>
        </w:rPr>
        <w:t xml:space="preserve"> تبيَّن أني ولد كريمة</w:t>
      </w:r>
      <w:r w:rsidR="004970D4" w:rsidRPr="009837E0">
        <w:rPr>
          <w:rFonts w:ascii="Courier New" w:hAnsi="Courier New" w:cs="Traditional Arabic" w:hint="cs"/>
          <w:sz w:val="28"/>
          <w:szCs w:val="28"/>
          <w:rtl/>
        </w:rPr>
        <w:t>))</w:t>
      </w:r>
      <w:r w:rsidR="004970D4" w:rsidRPr="009837E0">
        <w:rPr>
          <w:rFonts w:cs="Traditional Arabic"/>
          <w:sz w:val="28"/>
          <w:szCs w:val="28"/>
          <w:vertAlign w:val="superscript"/>
          <w:rtl/>
          <w:lang w:bidi="ar-SY"/>
        </w:rPr>
        <w:t xml:space="preserve"> (</w:t>
      </w:r>
      <w:r w:rsidR="004970D4" w:rsidRPr="009837E0">
        <w:rPr>
          <w:rStyle w:val="a4"/>
          <w:rFonts w:cs="Traditional Arabic"/>
          <w:sz w:val="28"/>
          <w:szCs w:val="28"/>
          <w:rtl/>
          <w:lang w:bidi="ar-SY"/>
        </w:rPr>
        <w:footnoteReference w:id="85"/>
      </w:r>
      <w:r w:rsidR="004970D4" w:rsidRPr="009837E0">
        <w:rPr>
          <w:rFonts w:cs="Traditional Arabic"/>
          <w:sz w:val="28"/>
          <w:szCs w:val="28"/>
          <w:vertAlign w:val="superscript"/>
          <w:rtl/>
          <w:lang w:bidi="ar-SY"/>
        </w:rPr>
        <w:t>)</w:t>
      </w:r>
    </w:p>
    <w:p w:rsidR="00C6664B" w:rsidRPr="009837E0" w:rsidRDefault="004970D4" w:rsidP="00C6664B">
      <w:pPr>
        <w:jc w:val="lowKashida"/>
        <w:rPr>
          <w:rFonts w:ascii="Courier New" w:hAnsi="Courier New" w:cs="Traditional Arabic"/>
          <w:sz w:val="28"/>
          <w:szCs w:val="28"/>
          <w:rtl/>
          <w:lang w:bidi="ar-SY"/>
        </w:rPr>
      </w:pPr>
      <w:r w:rsidRPr="009837E0">
        <w:rPr>
          <w:rFonts w:ascii="Courier New" w:hAnsi="Courier New" w:cs="Traditional Arabic" w:hint="cs"/>
          <w:sz w:val="28"/>
          <w:szCs w:val="28"/>
          <w:rtl/>
          <w:lang w:bidi="ar-SY"/>
        </w:rPr>
        <w:tab/>
        <w:t>وقال العكبري</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((قوله تعالى</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w:t>
      </w:r>
      <w:r w:rsidRPr="009837E0">
        <w:rPr>
          <w:rFonts w:ascii="Courier New" w:hAnsi="Courier New" w:cs="Traditional Arabic"/>
          <w:sz w:val="28"/>
          <w:szCs w:val="28"/>
          <w:rtl/>
        </w:rPr>
        <w:t>وَلَن يَنفَعَكُمُ الْيَوْمَ إِذ ظَّلَمْتُمْ</w:t>
      </w:r>
      <w:r w:rsidRPr="009837E0">
        <w:rPr>
          <w:rFonts w:ascii="Courier New" w:hAnsi="Courier New" w:cs="Traditional Arabic" w:hint="cs"/>
          <w:sz w:val="28"/>
          <w:szCs w:val="28"/>
          <w:rtl/>
        </w:rPr>
        <w:t>) في الفاعل وجهان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أحدهما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(أَنَّكُمْ) وما عملت فيه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لا ينفعكم </w:t>
      </w:r>
      <w:proofErr w:type="spellStart"/>
      <w:r w:rsidRPr="009837E0">
        <w:rPr>
          <w:rFonts w:ascii="Courier New" w:hAnsi="Courier New" w:cs="Traditional Arabic" w:hint="cs"/>
          <w:sz w:val="28"/>
          <w:szCs w:val="28"/>
          <w:rtl/>
        </w:rPr>
        <w:t>تأسيكم</w:t>
      </w:r>
      <w:proofErr w:type="spellEnd"/>
      <w:r w:rsidRPr="009837E0">
        <w:rPr>
          <w:rFonts w:ascii="Courier New" w:hAnsi="Courier New" w:cs="Traditional Arabic" w:hint="cs"/>
          <w:sz w:val="28"/>
          <w:szCs w:val="28"/>
          <w:rtl/>
        </w:rPr>
        <w:t xml:space="preserve"> في العذاب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والثاني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 يكون ضمير التمني المدلول عليه بقوله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F10DD3" w:rsidRPr="009837E0">
        <w:rPr>
          <w:rFonts w:ascii="Courier New" w:hAnsi="Courier New" w:cs="Traditional Arabic"/>
          <w:sz w:val="28"/>
          <w:szCs w:val="28"/>
          <w:rtl/>
        </w:rPr>
        <w:t>قَالَ يَا لَيْتَ بَيْنِي وَبَيْنَكَ بُعْدَ الْمَشْرِقَيْنِ</w:t>
      </w:r>
      <w:r w:rsidR="00F10DD3" w:rsidRPr="009837E0">
        <w:rPr>
          <w:rFonts w:ascii="Courier New" w:hAnsi="Courier New" w:cs="Traditional Arabic" w:hint="cs"/>
          <w:sz w:val="28"/>
          <w:szCs w:val="28"/>
          <w:rtl/>
        </w:rPr>
        <w:t>) أي</w:t>
      </w:r>
      <w:r w:rsidR="00BB7DB9" w:rsidRPr="009837E0">
        <w:rPr>
          <w:rFonts w:ascii="Courier New" w:hAnsi="Courier New" w:cs="Traditional Arabic" w:hint="cs"/>
          <w:sz w:val="28"/>
          <w:szCs w:val="28"/>
          <w:rtl/>
        </w:rPr>
        <w:t>:</w:t>
      </w:r>
      <w:r w:rsidR="00F10DD3" w:rsidRPr="009837E0">
        <w:rPr>
          <w:rFonts w:ascii="Courier New" w:hAnsi="Courier New" w:cs="Traditional Arabic" w:hint="cs"/>
          <w:sz w:val="28"/>
          <w:szCs w:val="28"/>
          <w:rtl/>
        </w:rPr>
        <w:t xml:space="preserve"> لن ينفعكم تمني التباعد</w:t>
      </w:r>
      <w:r w:rsidR="00BB7DB9" w:rsidRPr="009837E0">
        <w:rPr>
          <w:rFonts w:ascii="Courier New" w:hAnsi="Courier New" w:cs="Traditional Arabic" w:hint="cs"/>
          <w:sz w:val="28"/>
          <w:szCs w:val="28"/>
          <w:rtl/>
        </w:rPr>
        <w:t>،</w:t>
      </w:r>
      <w:r w:rsidR="00F10DD3" w:rsidRPr="009837E0">
        <w:rPr>
          <w:rFonts w:ascii="Courier New" w:hAnsi="Courier New" w:cs="Traditional Arabic" w:hint="cs"/>
          <w:sz w:val="28"/>
          <w:szCs w:val="28"/>
          <w:rtl/>
        </w:rPr>
        <w:t xml:space="preserve"> فعلى هذا يكون (أَنَّكُم) بمعنى</w:t>
      </w:r>
      <w:r w:rsidR="00BB7DB9" w:rsidRPr="009837E0">
        <w:rPr>
          <w:rFonts w:ascii="Courier New" w:hAnsi="Courier New" w:cs="Traditional Arabic" w:hint="cs"/>
          <w:sz w:val="28"/>
          <w:szCs w:val="28"/>
          <w:rtl/>
        </w:rPr>
        <w:t>:</w:t>
      </w:r>
      <w:r w:rsidR="00F10DD3" w:rsidRPr="009837E0">
        <w:rPr>
          <w:rFonts w:ascii="Courier New" w:hAnsi="Courier New" w:cs="Traditional Arabic" w:hint="cs"/>
          <w:sz w:val="28"/>
          <w:szCs w:val="28"/>
          <w:rtl/>
        </w:rPr>
        <w:t xml:space="preserve"> لأنَّكم</w:t>
      </w:r>
      <w:r w:rsidR="00BB7DB9" w:rsidRPr="009837E0">
        <w:rPr>
          <w:rFonts w:ascii="Courier New" w:hAnsi="Courier New" w:cs="Traditional Arabic" w:hint="cs"/>
          <w:sz w:val="28"/>
          <w:szCs w:val="28"/>
          <w:rtl/>
        </w:rPr>
        <w:t>،</w:t>
      </w:r>
      <w:r w:rsidR="00F10DD3" w:rsidRPr="009837E0">
        <w:rPr>
          <w:rFonts w:ascii="Courier New" w:hAnsi="Courier New" w:cs="Traditional Arabic" w:hint="cs"/>
          <w:sz w:val="28"/>
          <w:szCs w:val="28"/>
          <w:rtl/>
        </w:rPr>
        <w:t xml:space="preserve"> فأمَّا (إذ) </w:t>
      </w:r>
      <w:r w:rsidR="00CC77ED" w:rsidRPr="009837E0">
        <w:rPr>
          <w:rFonts w:ascii="Courier New" w:hAnsi="Courier New" w:cs="Traditional Arabic" w:hint="cs"/>
          <w:sz w:val="28"/>
          <w:szCs w:val="28"/>
          <w:rtl/>
        </w:rPr>
        <w:t>فمشكلة الأمر ؛ لأنَّها ظرف زمان</w:t>
      </w:r>
      <w:r w:rsidR="00BB7DB9" w:rsidRPr="009837E0">
        <w:rPr>
          <w:rFonts w:ascii="Courier New" w:hAnsi="Courier New" w:cs="Traditional Arabic" w:hint="cs"/>
          <w:sz w:val="28"/>
          <w:szCs w:val="28"/>
          <w:rtl/>
        </w:rPr>
        <w:t>،</w:t>
      </w:r>
      <w:r w:rsidR="00CC77ED" w:rsidRPr="009837E0">
        <w:rPr>
          <w:rFonts w:ascii="Courier New" w:hAnsi="Courier New" w:cs="Traditional Arabic" w:hint="cs"/>
          <w:sz w:val="28"/>
          <w:szCs w:val="28"/>
          <w:rtl/>
        </w:rPr>
        <w:t xml:space="preserve">  ولن ينفعكم وفاعله واليوم المذكور ليس بماض</w:t>
      </w:r>
      <w:r w:rsidR="00BB7DB9" w:rsidRPr="009837E0">
        <w:rPr>
          <w:rFonts w:ascii="Courier New" w:hAnsi="Courier New" w:cs="Traditional Arabic" w:hint="cs"/>
          <w:sz w:val="28"/>
          <w:szCs w:val="28"/>
          <w:rtl/>
        </w:rPr>
        <w:t>،</w:t>
      </w:r>
      <w:r w:rsidR="00CC77ED" w:rsidRPr="009837E0">
        <w:rPr>
          <w:rFonts w:ascii="Courier New" w:hAnsi="Courier New" w:cs="Traditional Arabic" w:hint="cs"/>
          <w:sz w:val="28"/>
          <w:szCs w:val="28"/>
          <w:rtl/>
        </w:rPr>
        <w:t xml:space="preserve"> وقال ابن جني في مساءلته أبا علي000وقال غيره</w:t>
      </w:r>
      <w:r w:rsidR="00BB7DB9" w:rsidRPr="009837E0">
        <w:rPr>
          <w:rFonts w:ascii="Courier New" w:hAnsi="Courier New" w:cs="Traditional Arabic" w:hint="cs"/>
          <w:sz w:val="28"/>
          <w:szCs w:val="28"/>
          <w:rtl/>
        </w:rPr>
        <w:t>:</w:t>
      </w:r>
      <w:r w:rsidR="00CC77ED" w:rsidRPr="009837E0">
        <w:rPr>
          <w:rFonts w:ascii="Courier New" w:hAnsi="Courier New" w:cs="Traditional Arabic" w:hint="cs"/>
          <w:sz w:val="28"/>
          <w:szCs w:val="28"/>
          <w:rtl/>
        </w:rPr>
        <w:t xml:space="preserve"> الكلام محمول على المعنى</w:t>
      </w:r>
      <w:r w:rsidR="00BB7DB9" w:rsidRPr="009837E0">
        <w:rPr>
          <w:rFonts w:ascii="Courier New" w:hAnsi="Courier New" w:cs="Traditional Arabic" w:hint="cs"/>
          <w:sz w:val="28"/>
          <w:szCs w:val="28"/>
          <w:rtl/>
        </w:rPr>
        <w:t>،</w:t>
      </w:r>
      <w:r w:rsidR="00CC77ED" w:rsidRPr="009837E0">
        <w:rPr>
          <w:rFonts w:ascii="Courier New" w:hAnsi="Courier New" w:cs="Traditional Arabic" w:hint="cs"/>
          <w:sz w:val="28"/>
          <w:szCs w:val="28"/>
          <w:rtl/>
        </w:rPr>
        <w:t xml:space="preserve"> والمعنى أنَّ ثبوت ظلمهم عندهم يكون يوم القيامة</w:t>
      </w:r>
      <w:r w:rsidR="00BB7DB9" w:rsidRPr="009837E0">
        <w:rPr>
          <w:rFonts w:ascii="Courier New" w:hAnsi="Courier New" w:cs="Traditional Arabic" w:hint="cs"/>
          <w:sz w:val="28"/>
          <w:szCs w:val="28"/>
          <w:rtl/>
        </w:rPr>
        <w:t>،</w:t>
      </w:r>
      <w:r w:rsidR="00CC77ED" w:rsidRPr="009837E0">
        <w:rPr>
          <w:rFonts w:ascii="Courier New" w:hAnsi="Courier New" w:cs="Traditional Arabic" w:hint="cs"/>
          <w:sz w:val="28"/>
          <w:szCs w:val="28"/>
          <w:rtl/>
        </w:rPr>
        <w:t xml:space="preserve"> فكأنَّه قال</w:t>
      </w:r>
      <w:r w:rsidR="00BB7DB9" w:rsidRPr="009837E0">
        <w:rPr>
          <w:rFonts w:ascii="Courier New" w:hAnsi="Courier New" w:cs="Traditional Arabic" w:hint="cs"/>
          <w:sz w:val="28"/>
          <w:szCs w:val="28"/>
          <w:rtl/>
        </w:rPr>
        <w:t>:</w:t>
      </w:r>
      <w:r w:rsidR="00CC77ED" w:rsidRPr="009837E0">
        <w:rPr>
          <w:rFonts w:ascii="Courier New" w:hAnsi="Courier New" w:cs="Traditional Arabic" w:hint="cs"/>
          <w:sz w:val="28"/>
          <w:szCs w:val="28"/>
          <w:rtl/>
        </w:rPr>
        <w:t xml:space="preserve"> ولن ينفعكم اليوم إذ صح ظلمكم عندكم</w:t>
      </w:r>
      <w:r w:rsidR="00BB7DB9" w:rsidRPr="009837E0">
        <w:rPr>
          <w:rFonts w:ascii="Courier New" w:hAnsi="Courier New" w:cs="Traditional Arabic" w:hint="cs"/>
          <w:sz w:val="28"/>
          <w:szCs w:val="28"/>
          <w:rtl/>
        </w:rPr>
        <w:t>،</w:t>
      </w:r>
      <w:r w:rsidR="00CC77ED" w:rsidRPr="009837E0">
        <w:rPr>
          <w:rFonts w:ascii="Courier New" w:hAnsi="Courier New" w:cs="Traditional Arabic" w:hint="cs"/>
          <w:sz w:val="28"/>
          <w:szCs w:val="28"/>
          <w:rtl/>
        </w:rPr>
        <w:t xml:space="preserve"> فهو بدل أيضًا</w:t>
      </w:r>
      <w:r w:rsidR="00BB7DB9" w:rsidRPr="009837E0">
        <w:rPr>
          <w:rFonts w:ascii="Courier New" w:hAnsi="Courier New" w:cs="Traditional Arabic" w:hint="cs"/>
          <w:sz w:val="28"/>
          <w:szCs w:val="28"/>
          <w:rtl/>
        </w:rPr>
        <w:t>،</w:t>
      </w:r>
      <w:r w:rsidR="00CC77ED" w:rsidRPr="009837E0">
        <w:rPr>
          <w:rFonts w:ascii="Courier New" w:hAnsi="Courier New" w:cs="Traditional Arabic" w:hint="cs"/>
          <w:sz w:val="28"/>
          <w:szCs w:val="28"/>
          <w:rtl/>
        </w:rPr>
        <w:t xml:space="preserve"> وقال آخرون</w:t>
      </w:r>
      <w:r w:rsidR="00BB7DB9" w:rsidRPr="009837E0">
        <w:rPr>
          <w:rFonts w:ascii="Courier New" w:hAnsi="Courier New" w:cs="Traditional Arabic" w:hint="cs"/>
          <w:sz w:val="28"/>
          <w:szCs w:val="28"/>
          <w:rtl/>
        </w:rPr>
        <w:t>:</w:t>
      </w:r>
      <w:r w:rsidR="00CC77ED" w:rsidRPr="009837E0">
        <w:rPr>
          <w:rFonts w:ascii="Courier New" w:hAnsi="Courier New" w:cs="Traditional Arabic" w:hint="cs"/>
          <w:sz w:val="28"/>
          <w:szCs w:val="28"/>
          <w:rtl/>
        </w:rPr>
        <w:t xml:space="preserve"> التقدير</w:t>
      </w:r>
      <w:r w:rsidR="00BB7DB9" w:rsidRPr="009837E0">
        <w:rPr>
          <w:rFonts w:ascii="Courier New" w:hAnsi="Courier New" w:cs="Traditional Arabic" w:hint="cs"/>
          <w:sz w:val="28"/>
          <w:szCs w:val="28"/>
          <w:rtl/>
        </w:rPr>
        <w:t>:</w:t>
      </w:r>
      <w:r w:rsidR="00C6664B" w:rsidRPr="009837E0">
        <w:rPr>
          <w:rFonts w:ascii="Courier New" w:hAnsi="Courier New" w:cs="Traditional Arabic" w:hint="cs"/>
          <w:sz w:val="28"/>
          <w:szCs w:val="28"/>
          <w:rtl/>
        </w:rPr>
        <w:t xml:space="preserve"> بعد إذ ظلمتم</w:t>
      </w:r>
      <w:r w:rsidR="00BB7DB9" w:rsidRPr="009837E0">
        <w:rPr>
          <w:rFonts w:ascii="Courier New" w:hAnsi="Courier New" w:cs="Traditional Arabic" w:hint="cs"/>
          <w:sz w:val="28"/>
          <w:szCs w:val="28"/>
          <w:rtl/>
        </w:rPr>
        <w:t>،</w:t>
      </w:r>
      <w:r w:rsidR="00C6664B" w:rsidRPr="009837E0">
        <w:rPr>
          <w:rFonts w:ascii="Courier New" w:hAnsi="Courier New" w:cs="Traditional Arabic" w:hint="cs"/>
          <w:sz w:val="28"/>
          <w:szCs w:val="28"/>
          <w:rtl/>
        </w:rPr>
        <w:t xml:space="preserve"> فحذف المضاف للعلم به000ويقرأ</w:t>
      </w:r>
      <w:r w:rsidR="00BB7DB9" w:rsidRPr="009837E0">
        <w:rPr>
          <w:rFonts w:ascii="Courier New" w:hAnsi="Courier New" w:cs="Traditional Arabic" w:hint="cs"/>
          <w:sz w:val="28"/>
          <w:szCs w:val="28"/>
          <w:rtl/>
        </w:rPr>
        <w:t>:</w:t>
      </w:r>
      <w:r w:rsidR="00C6664B" w:rsidRPr="009837E0">
        <w:rPr>
          <w:rFonts w:ascii="Courier New" w:hAnsi="Courier New" w:cs="Traditional Arabic" w:hint="cs"/>
          <w:sz w:val="28"/>
          <w:szCs w:val="28"/>
          <w:rtl/>
        </w:rPr>
        <w:t xml:space="preserve"> (إِنَّكُم في العَذابِ) بكسر الهمزة على الاستئناف</w:t>
      </w:r>
      <w:r w:rsidR="00BB7DB9" w:rsidRPr="009837E0">
        <w:rPr>
          <w:rFonts w:ascii="Courier New" w:hAnsi="Courier New" w:cs="Traditional Arabic" w:hint="cs"/>
          <w:sz w:val="28"/>
          <w:szCs w:val="28"/>
          <w:rtl/>
        </w:rPr>
        <w:t>،</w:t>
      </w:r>
      <w:r w:rsidR="00C6664B" w:rsidRPr="009837E0">
        <w:rPr>
          <w:rFonts w:ascii="Courier New" w:hAnsi="Courier New" w:cs="Traditional Arabic" w:hint="cs"/>
          <w:sz w:val="28"/>
          <w:szCs w:val="28"/>
          <w:rtl/>
        </w:rPr>
        <w:t xml:space="preserve"> وهذا على أنَّ الفاعل التمني</w:t>
      </w:r>
      <w:r w:rsidR="00BB7DB9" w:rsidRPr="009837E0">
        <w:rPr>
          <w:rFonts w:ascii="Courier New" w:hAnsi="Courier New" w:cs="Traditional Arabic" w:hint="cs"/>
          <w:sz w:val="28"/>
          <w:szCs w:val="28"/>
          <w:rtl/>
        </w:rPr>
        <w:t>،</w:t>
      </w:r>
      <w:r w:rsidR="00C6664B" w:rsidRPr="009837E0">
        <w:rPr>
          <w:rFonts w:ascii="Courier New" w:hAnsi="Courier New" w:cs="Traditional Arabic" w:hint="cs"/>
          <w:sz w:val="28"/>
          <w:szCs w:val="28"/>
          <w:rtl/>
        </w:rPr>
        <w:t xml:space="preserve"> ويجوز على هذا أن يكون الفاعل ظلمكم أو جحدكم</w:t>
      </w:r>
      <w:r w:rsidR="00BB7DB9" w:rsidRPr="009837E0">
        <w:rPr>
          <w:rFonts w:ascii="Courier New" w:hAnsi="Courier New" w:cs="Traditional Arabic" w:hint="cs"/>
          <w:sz w:val="28"/>
          <w:szCs w:val="28"/>
          <w:rtl/>
        </w:rPr>
        <w:t>،</w:t>
      </w:r>
      <w:r w:rsidR="00C6664B" w:rsidRPr="009837E0">
        <w:rPr>
          <w:rFonts w:ascii="Courier New" w:hAnsi="Courier New" w:cs="Traditional Arabic" w:hint="cs"/>
          <w:sz w:val="28"/>
          <w:szCs w:val="28"/>
          <w:rtl/>
        </w:rPr>
        <w:t xml:space="preserve"> وقد دل عليه (ظَلَمْتُمْ) ويكون الفاعل المحذوف من اللفظ هو العامل في (إذ) لا ضمير الفاعل))</w:t>
      </w:r>
      <w:r w:rsidR="00C6664B" w:rsidRPr="009837E0">
        <w:rPr>
          <w:rFonts w:cs="Traditional Arabic"/>
          <w:sz w:val="28"/>
          <w:szCs w:val="28"/>
          <w:vertAlign w:val="superscript"/>
          <w:rtl/>
          <w:lang w:bidi="ar-SY"/>
        </w:rPr>
        <w:t xml:space="preserve"> (</w:t>
      </w:r>
      <w:r w:rsidR="00C6664B" w:rsidRPr="009837E0">
        <w:rPr>
          <w:rStyle w:val="a4"/>
          <w:rFonts w:cs="Traditional Arabic"/>
          <w:sz w:val="28"/>
          <w:szCs w:val="28"/>
          <w:rtl/>
          <w:lang w:bidi="ar-SY"/>
        </w:rPr>
        <w:footnoteReference w:id="86"/>
      </w:r>
      <w:r w:rsidR="00C6664B" w:rsidRPr="009837E0">
        <w:rPr>
          <w:rFonts w:cs="Traditional Arabic"/>
          <w:sz w:val="28"/>
          <w:szCs w:val="28"/>
          <w:vertAlign w:val="superscript"/>
          <w:rtl/>
          <w:lang w:bidi="ar-SY"/>
        </w:rPr>
        <w:t>)</w:t>
      </w:r>
    </w:p>
    <w:p w:rsidR="000E2F52" w:rsidRPr="009837E0" w:rsidRDefault="000B2C22" w:rsidP="000B2C22">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lang w:bidi="ar-SY"/>
        </w:rPr>
        <w:t>فـ</w:t>
      </w:r>
      <w:r w:rsidR="000E2F52" w:rsidRPr="009837E0">
        <w:rPr>
          <w:rFonts w:ascii="Courier New" w:hAnsi="Courier New" w:cs="Traditional Arabic" w:hint="cs"/>
          <w:sz w:val="28"/>
          <w:szCs w:val="28"/>
          <w:rtl/>
          <w:lang w:bidi="ar-SY"/>
        </w:rPr>
        <w:t>(إذ) في هذا الوجه ليست للتعليل</w:t>
      </w:r>
      <w:r w:rsidR="00BB7DB9" w:rsidRPr="009837E0">
        <w:rPr>
          <w:rFonts w:ascii="Courier New" w:hAnsi="Courier New" w:cs="Traditional Arabic" w:hint="cs"/>
          <w:sz w:val="28"/>
          <w:szCs w:val="28"/>
          <w:rtl/>
          <w:lang w:bidi="ar-SY"/>
        </w:rPr>
        <w:t>،</w:t>
      </w:r>
      <w:r w:rsidR="000E2F52" w:rsidRPr="009837E0">
        <w:rPr>
          <w:rFonts w:ascii="Courier New" w:hAnsi="Courier New" w:cs="Traditional Arabic" w:hint="cs"/>
          <w:sz w:val="28"/>
          <w:szCs w:val="28"/>
          <w:rtl/>
          <w:lang w:bidi="ar-SY"/>
        </w:rPr>
        <w:t xml:space="preserve"> بل هي كالوجهين السابقين لما مضى من الزمان</w:t>
      </w:r>
      <w:r w:rsidR="00BB7DB9" w:rsidRPr="009837E0">
        <w:rPr>
          <w:rFonts w:ascii="Courier New" w:hAnsi="Courier New" w:cs="Traditional Arabic" w:hint="cs"/>
          <w:sz w:val="28"/>
          <w:szCs w:val="28"/>
          <w:rtl/>
          <w:lang w:bidi="ar-SY"/>
        </w:rPr>
        <w:t>،</w:t>
      </w:r>
      <w:r w:rsidR="000E2F52" w:rsidRPr="009837E0">
        <w:rPr>
          <w:rFonts w:ascii="Courier New" w:hAnsi="Courier New" w:cs="Traditional Arabic" w:hint="cs"/>
          <w:sz w:val="28"/>
          <w:szCs w:val="28"/>
          <w:rtl/>
          <w:lang w:bidi="ar-SY"/>
        </w:rPr>
        <w:t xml:space="preserve"> واستعمال (إذ) الدالة على الزمن الماضي أمر مقصود بحد ذاته ؛ لأنَّه سبحانه أراد أن يعلق </w:t>
      </w:r>
      <w:r w:rsidR="00711861" w:rsidRPr="009837E0">
        <w:rPr>
          <w:rFonts w:ascii="Courier New" w:hAnsi="Courier New" w:cs="Traditional Arabic" w:hint="cs"/>
          <w:sz w:val="28"/>
          <w:szCs w:val="28"/>
          <w:rtl/>
          <w:lang w:bidi="ar-SY"/>
        </w:rPr>
        <w:t>عدم منفعتهم بظلم قد مضى</w:t>
      </w:r>
      <w:r w:rsidR="00BB7DB9" w:rsidRPr="009837E0">
        <w:rPr>
          <w:rFonts w:ascii="Courier New" w:hAnsi="Courier New" w:cs="Traditional Arabic" w:hint="cs"/>
          <w:sz w:val="28"/>
          <w:szCs w:val="28"/>
          <w:rtl/>
          <w:lang w:bidi="ar-SY"/>
        </w:rPr>
        <w:t>،</w:t>
      </w:r>
      <w:r w:rsidR="00711861" w:rsidRPr="009837E0">
        <w:rPr>
          <w:rFonts w:ascii="Courier New" w:hAnsi="Courier New" w:cs="Traditional Arabic" w:hint="cs"/>
          <w:sz w:val="28"/>
          <w:szCs w:val="28"/>
          <w:rtl/>
          <w:lang w:bidi="ar-SY"/>
        </w:rPr>
        <w:t xml:space="preserve"> فلن ينفعهم البحث عما ينجيهم من العذاب إلاَّ إذا استطاعوا إرجاع الزمن الماضي ؛ ذلك ليقطع لهم كل أمل في النجاة</w:t>
      </w:r>
      <w:r w:rsidR="00BB7DB9" w:rsidRPr="009837E0">
        <w:rPr>
          <w:rFonts w:ascii="Courier New" w:hAnsi="Courier New" w:cs="Traditional Arabic" w:hint="cs"/>
          <w:sz w:val="28"/>
          <w:szCs w:val="28"/>
          <w:rtl/>
          <w:lang w:bidi="ar-SY"/>
        </w:rPr>
        <w:t>،</w:t>
      </w:r>
      <w:r w:rsidR="00711861" w:rsidRPr="009837E0">
        <w:rPr>
          <w:rFonts w:ascii="Courier New" w:hAnsi="Courier New" w:cs="Traditional Arabic" w:hint="cs"/>
          <w:sz w:val="28"/>
          <w:szCs w:val="28"/>
          <w:rtl/>
          <w:lang w:bidi="ar-SY"/>
        </w:rPr>
        <w:t xml:space="preserve"> وثمة قضية أخرى تزيدهم يأسًا وهمًّا وحسرة أنَّ التركيب القرآني غيَّب فاعل ما ينفعهم</w:t>
      </w:r>
      <w:r w:rsidR="00BB7DB9" w:rsidRPr="009837E0">
        <w:rPr>
          <w:rFonts w:ascii="Courier New" w:hAnsi="Courier New" w:cs="Traditional Arabic" w:hint="cs"/>
          <w:sz w:val="28"/>
          <w:szCs w:val="28"/>
          <w:rtl/>
          <w:lang w:bidi="ar-SY"/>
        </w:rPr>
        <w:t>،</w:t>
      </w:r>
      <w:r w:rsidR="00711861" w:rsidRPr="009837E0">
        <w:rPr>
          <w:rFonts w:ascii="Courier New" w:hAnsi="Courier New" w:cs="Traditional Arabic" w:hint="cs"/>
          <w:sz w:val="28"/>
          <w:szCs w:val="28"/>
          <w:rtl/>
          <w:lang w:bidi="ar-SY"/>
        </w:rPr>
        <w:t xml:space="preserve"> وهو أمر </w:t>
      </w:r>
      <w:r w:rsidR="00964601" w:rsidRPr="009837E0">
        <w:rPr>
          <w:rFonts w:ascii="Courier New" w:hAnsi="Courier New" w:cs="Traditional Arabic" w:hint="cs"/>
          <w:sz w:val="28"/>
          <w:szCs w:val="28"/>
          <w:rtl/>
          <w:lang w:bidi="ar-SY"/>
        </w:rPr>
        <w:t>مقصود أيضًا، فقد أخفاه حتى راح أهل اللغة والنحو  والتفسير يبحثون عنه ولم يتفقوا على تعيينه</w:t>
      </w:r>
      <w:r w:rsidR="00BB7DB9" w:rsidRPr="009837E0">
        <w:rPr>
          <w:rFonts w:ascii="Courier New" w:hAnsi="Courier New" w:cs="Traditional Arabic" w:hint="cs"/>
          <w:sz w:val="28"/>
          <w:szCs w:val="28"/>
          <w:rtl/>
        </w:rPr>
        <w:t>.</w:t>
      </w:r>
    </w:p>
    <w:p w:rsidR="000B2C22" w:rsidRPr="009837E0" w:rsidRDefault="000B2C22" w:rsidP="000B2C22">
      <w:pPr>
        <w:jc w:val="lowKashida"/>
        <w:rPr>
          <w:rFonts w:ascii="Courier New" w:hAnsi="Courier New" w:cs="Traditional Arabic"/>
          <w:sz w:val="28"/>
          <w:szCs w:val="28"/>
          <w:rtl/>
          <w:lang w:bidi="ar-SY"/>
        </w:rPr>
      </w:pPr>
      <w:r w:rsidRPr="009837E0">
        <w:rPr>
          <w:rFonts w:ascii="Courier New" w:hAnsi="Courier New" w:cs="Traditional Arabic" w:hint="cs"/>
          <w:sz w:val="28"/>
          <w:szCs w:val="28"/>
          <w:rtl/>
        </w:rPr>
        <w:t xml:space="preserve">4-أن تكون للمفاجأة </w:t>
      </w:r>
      <w:r w:rsidRPr="009837E0">
        <w:rPr>
          <w:rFonts w:cs="Traditional Arabic"/>
          <w:sz w:val="28"/>
          <w:szCs w:val="28"/>
          <w:vertAlign w:val="superscript"/>
          <w:rtl/>
          <w:lang w:bidi="ar-SY"/>
        </w:rPr>
        <w:t>(</w:t>
      </w:r>
      <w:r w:rsidRPr="009837E0">
        <w:rPr>
          <w:rStyle w:val="a4"/>
          <w:rFonts w:cs="Traditional Arabic"/>
          <w:sz w:val="28"/>
          <w:szCs w:val="28"/>
          <w:rtl/>
          <w:lang w:bidi="ar-SY"/>
        </w:rPr>
        <w:footnoteReference w:id="87"/>
      </w:r>
      <w:r w:rsidRPr="009837E0">
        <w:rPr>
          <w:rFonts w:cs="Traditional Arabic"/>
          <w:sz w:val="28"/>
          <w:szCs w:val="28"/>
          <w:vertAlign w:val="superscript"/>
          <w:rtl/>
          <w:lang w:bidi="ar-SY"/>
        </w:rPr>
        <w:t>)</w:t>
      </w:r>
      <w:r w:rsidR="00FC303E" w:rsidRPr="009837E0">
        <w:rPr>
          <w:rFonts w:ascii="Courier New" w:hAnsi="Courier New" w:cs="Traditional Arabic" w:hint="cs"/>
          <w:sz w:val="28"/>
          <w:szCs w:val="28"/>
          <w:rtl/>
          <w:lang w:bidi="ar-SY"/>
        </w:rPr>
        <w:t xml:space="preserve"> ولا شاهد لها في القرآن الكريم</w:t>
      </w:r>
      <w:r w:rsidR="00BB7DB9" w:rsidRPr="009837E0">
        <w:rPr>
          <w:rFonts w:ascii="Courier New" w:hAnsi="Courier New" w:cs="Traditional Arabic" w:hint="cs"/>
          <w:sz w:val="28"/>
          <w:szCs w:val="28"/>
          <w:rtl/>
          <w:lang w:bidi="ar-SY"/>
        </w:rPr>
        <w:t>.</w:t>
      </w:r>
    </w:p>
    <w:p w:rsidR="00FC303E" w:rsidRPr="009837E0" w:rsidRDefault="00340A0B" w:rsidP="00340A0B">
      <w:pPr>
        <w:jc w:val="lowKashida"/>
        <w:rPr>
          <w:rFonts w:ascii="Courier New" w:hAnsi="Courier New" w:cs="Traditional Arabic"/>
          <w:sz w:val="28"/>
          <w:szCs w:val="28"/>
          <w:rtl/>
          <w:lang w:bidi="ar-SY"/>
        </w:rPr>
      </w:pPr>
      <w:r w:rsidRPr="009837E0">
        <w:rPr>
          <w:rFonts w:ascii="Courier New" w:hAnsi="Courier New" w:cs="Traditional Arabic" w:hint="cs"/>
          <w:sz w:val="28"/>
          <w:szCs w:val="28"/>
          <w:rtl/>
          <w:lang w:bidi="ar-SY"/>
        </w:rPr>
        <w:lastRenderedPageBreak/>
        <w:t>5-</w:t>
      </w:r>
      <w:r w:rsidR="007E3078" w:rsidRPr="009837E0">
        <w:rPr>
          <w:rFonts w:ascii="Courier New" w:hAnsi="Courier New" w:cs="Traditional Arabic" w:hint="cs"/>
          <w:sz w:val="28"/>
          <w:szCs w:val="28"/>
          <w:rtl/>
          <w:lang w:bidi="ar-SY"/>
        </w:rPr>
        <w:t xml:space="preserve">  </w:t>
      </w:r>
      <w:r w:rsidR="00FC303E" w:rsidRPr="009837E0">
        <w:rPr>
          <w:rFonts w:ascii="Courier New" w:hAnsi="Courier New" w:cs="Traditional Arabic" w:hint="cs"/>
          <w:sz w:val="28"/>
          <w:szCs w:val="28"/>
          <w:rtl/>
          <w:lang w:bidi="ar-SY"/>
        </w:rPr>
        <w:t xml:space="preserve">أن تكون زائدة للتوكيد </w:t>
      </w:r>
      <w:r w:rsidR="007E3078" w:rsidRPr="009837E0">
        <w:rPr>
          <w:rFonts w:ascii="Courier New" w:hAnsi="Courier New" w:cs="Traditional Arabic" w:hint="cs"/>
          <w:sz w:val="28"/>
          <w:szCs w:val="28"/>
          <w:rtl/>
          <w:lang w:bidi="ar-SY"/>
        </w:rPr>
        <w:t>أو بمعنى قد</w:t>
      </w:r>
      <w:r w:rsidR="00BB7DB9" w:rsidRPr="009837E0">
        <w:rPr>
          <w:rFonts w:ascii="Courier New" w:hAnsi="Courier New" w:cs="Traditional Arabic" w:hint="cs"/>
          <w:sz w:val="28"/>
          <w:szCs w:val="28"/>
          <w:rtl/>
          <w:lang w:bidi="ar-SY"/>
        </w:rPr>
        <w:t>،</w:t>
      </w:r>
      <w:r w:rsidR="00FC303E" w:rsidRPr="009837E0">
        <w:rPr>
          <w:rFonts w:ascii="Courier New" w:hAnsi="Courier New" w:cs="Traditional Arabic" w:hint="cs"/>
          <w:sz w:val="28"/>
          <w:szCs w:val="28"/>
          <w:rtl/>
          <w:lang w:bidi="ar-SY"/>
        </w:rPr>
        <w:t xml:space="preserve"> ذهب إلى ذلك أبو عبيدة وابن قتيبة</w:t>
      </w:r>
      <w:r w:rsidR="00BB7DB9" w:rsidRPr="009837E0">
        <w:rPr>
          <w:rFonts w:ascii="Courier New" w:hAnsi="Courier New" w:cs="Traditional Arabic" w:hint="cs"/>
          <w:sz w:val="28"/>
          <w:szCs w:val="28"/>
          <w:rtl/>
          <w:lang w:bidi="ar-SY"/>
        </w:rPr>
        <w:t>،</w:t>
      </w:r>
      <w:r w:rsidR="00FC303E" w:rsidRPr="009837E0">
        <w:rPr>
          <w:rFonts w:ascii="Courier New" w:hAnsi="Courier New" w:cs="Traditional Arabic" w:hint="cs"/>
          <w:sz w:val="28"/>
          <w:szCs w:val="28"/>
          <w:rtl/>
          <w:lang w:bidi="ar-SY"/>
        </w:rPr>
        <w:t xml:space="preserve"> وجعلا من ذلك قوله تعالى</w:t>
      </w:r>
      <w:r w:rsidR="00BB7DB9" w:rsidRPr="009837E0">
        <w:rPr>
          <w:rFonts w:ascii="Courier New" w:hAnsi="Courier New" w:cs="Traditional Arabic" w:hint="cs"/>
          <w:sz w:val="28"/>
          <w:szCs w:val="28"/>
          <w:rtl/>
          <w:lang w:bidi="ar-SY"/>
        </w:rPr>
        <w:t>:</w:t>
      </w:r>
      <w:r w:rsidR="00FC303E" w:rsidRPr="009837E0">
        <w:rPr>
          <w:rFonts w:ascii="Courier New" w:hAnsi="Courier New" w:cs="Traditional Arabic" w:hint="cs"/>
          <w:sz w:val="28"/>
          <w:szCs w:val="28"/>
          <w:rtl/>
          <w:lang w:bidi="ar-SY"/>
        </w:rPr>
        <w:t xml:space="preserve"> (</w:t>
      </w:r>
      <w:r w:rsidR="00FC303E" w:rsidRPr="009837E0">
        <w:rPr>
          <w:rFonts w:ascii="Courier New" w:hAnsi="Courier New" w:cs="Traditional Arabic"/>
          <w:sz w:val="28"/>
          <w:szCs w:val="28"/>
          <w:rtl/>
        </w:rPr>
        <w:t>وَإِذْ قَالَ رَبُّكَ لِلْمَلاَئِكَةِ إِنِّي جَاعِلٌ فِي الأَرْضِ خَلِيفَةً</w:t>
      </w:r>
      <w:r w:rsidR="00FC303E" w:rsidRPr="009837E0">
        <w:rPr>
          <w:rFonts w:ascii="Courier New" w:hAnsi="Courier New" w:cs="Traditional Arabic" w:hint="cs"/>
          <w:sz w:val="28"/>
          <w:szCs w:val="28"/>
          <w:rtl/>
        </w:rPr>
        <w:t>)</w:t>
      </w:r>
      <w:r w:rsidR="007E3078" w:rsidRPr="009837E0">
        <w:rPr>
          <w:rFonts w:cs="Traditional Arabic"/>
          <w:sz w:val="28"/>
          <w:szCs w:val="28"/>
          <w:vertAlign w:val="superscript"/>
          <w:rtl/>
          <w:lang w:bidi="ar-SY"/>
        </w:rPr>
        <w:t xml:space="preserve"> (</w:t>
      </w:r>
      <w:r w:rsidR="007E3078" w:rsidRPr="009837E0">
        <w:rPr>
          <w:rStyle w:val="a4"/>
          <w:rFonts w:cs="Traditional Arabic"/>
          <w:sz w:val="28"/>
          <w:szCs w:val="28"/>
          <w:rtl/>
          <w:lang w:bidi="ar-SY"/>
        </w:rPr>
        <w:footnoteReference w:id="88"/>
      </w:r>
      <w:r w:rsidR="007E3078" w:rsidRPr="009837E0">
        <w:rPr>
          <w:rFonts w:cs="Traditional Arabic"/>
          <w:sz w:val="28"/>
          <w:szCs w:val="28"/>
          <w:vertAlign w:val="superscript"/>
          <w:rtl/>
          <w:lang w:bidi="ar-SY"/>
        </w:rPr>
        <w:t>)</w:t>
      </w:r>
    </w:p>
    <w:p w:rsidR="007B30F6" w:rsidRPr="009837E0" w:rsidRDefault="007B30F6" w:rsidP="009D222C">
      <w:pPr>
        <w:jc w:val="lowKashida"/>
        <w:rPr>
          <w:rFonts w:ascii="Courier New" w:hAnsi="Courier New" w:cs="Traditional Arabic"/>
          <w:sz w:val="28"/>
          <w:szCs w:val="28"/>
          <w:rtl/>
          <w:lang w:bidi="ar-SY"/>
        </w:rPr>
      </w:pPr>
      <w:r w:rsidRPr="009837E0">
        <w:rPr>
          <w:rFonts w:ascii="Courier New" w:hAnsi="Courier New" w:cs="Traditional Arabic" w:hint="cs"/>
          <w:sz w:val="28"/>
          <w:szCs w:val="28"/>
          <w:rtl/>
          <w:lang w:bidi="ar-SY"/>
        </w:rPr>
        <w:tab/>
        <w:t xml:space="preserve">قال </w:t>
      </w:r>
      <w:r w:rsidR="003316BD" w:rsidRPr="009837E0">
        <w:rPr>
          <w:rFonts w:ascii="Courier New" w:hAnsi="Courier New" w:cs="Traditional Arabic" w:hint="cs"/>
          <w:sz w:val="28"/>
          <w:szCs w:val="28"/>
          <w:rtl/>
          <w:lang w:bidi="ar-SY"/>
        </w:rPr>
        <w:t>أبو عبيدة</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w:t>
      </w:r>
      <w:r w:rsidR="003316BD"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w:t>
      </w:r>
      <w:r w:rsidRPr="009837E0">
        <w:rPr>
          <w:rFonts w:ascii="Courier New" w:hAnsi="Courier New" w:cs="Traditional Arabic"/>
          <w:sz w:val="28"/>
          <w:szCs w:val="28"/>
          <w:rtl/>
        </w:rPr>
        <w:t xml:space="preserve">وَإِذْ قُلْنَا لِلْمَلاَئِكَةِ اسْجُدُواْ لآدَمَ </w:t>
      </w:r>
      <w:r w:rsidRPr="009837E0">
        <w:rPr>
          <w:rFonts w:ascii="Courier New" w:hAnsi="Courier New" w:cs="Traditional Arabic" w:hint="cs"/>
          <w:sz w:val="28"/>
          <w:szCs w:val="28"/>
          <w:rtl/>
          <w:lang w:bidi="ar-SY"/>
        </w:rPr>
        <w:t>){البقرة</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34} معناه</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وقلنا للملائكة</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و(إذ) من حروف الزوائد))</w:t>
      </w:r>
      <w:r w:rsidRPr="009837E0">
        <w:rPr>
          <w:rFonts w:cs="Traditional Arabic"/>
          <w:sz w:val="28"/>
          <w:szCs w:val="28"/>
          <w:vertAlign w:val="superscript"/>
          <w:rtl/>
          <w:lang w:bidi="ar-SY"/>
        </w:rPr>
        <w:t xml:space="preserve"> (</w:t>
      </w:r>
      <w:r w:rsidRPr="009837E0">
        <w:rPr>
          <w:rStyle w:val="a4"/>
          <w:rFonts w:cs="Traditional Arabic"/>
          <w:sz w:val="28"/>
          <w:szCs w:val="28"/>
          <w:rtl/>
          <w:lang w:bidi="ar-SY"/>
        </w:rPr>
        <w:footnoteReference w:id="89"/>
      </w:r>
      <w:r w:rsidRPr="009837E0">
        <w:rPr>
          <w:rFonts w:cs="Traditional Arabic"/>
          <w:sz w:val="28"/>
          <w:szCs w:val="28"/>
          <w:vertAlign w:val="superscript"/>
          <w:rtl/>
          <w:lang w:bidi="ar-SY"/>
        </w:rPr>
        <w:t>)</w:t>
      </w:r>
      <w:r w:rsidRPr="009837E0">
        <w:rPr>
          <w:rFonts w:ascii="Courier New" w:hAnsi="Courier New" w:cs="Traditional Arabic" w:hint="cs"/>
          <w:sz w:val="28"/>
          <w:szCs w:val="28"/>
          <w:rtl/>
          <w:lang w:bidi="ar-SY"/>
        </w:rPr>
        <w:t xml:space="preserve"> </w:t>
      </w:r>
      <w:r w:rsidR="003316BD" w:rsidRPr="009837E0">
        <w:rPr>
          <w:rFonts w:ascii="Courier New" w:hAnsi="Courier New" w:cs="Traditional Arabic" w:hint="cs"/>
          <w:sz w:val="28"/>
          <w:szCs w:val="28"/>
          <w:rtl/>
          <w:lang w:bidi="ar-SY"/>
        </w:rPr>
        <w:t>وقال ابن قتيبة</w:t>
      </w:r>
      <w:r w:rsidR="00BB7DB9" w:rsidRPr="009837E0">
        <w:rPr>
          <w:rFonts w:ascii="Courier New" w:hAnsi="Courier New" w:cs="Traditional Arabic" w:hint="cs"/>
          <w:sz w:val="28"/>
          <w:szCs w:val="28"/>
          <w:rtl/>
          <w:lang w:bidi="ar-SY"/>
        </w:rPr>
        <w:t>:</w:t>
      </w:r>
      <w:r w:rsidR="003316BD" w:rsidRPr="009837E0">
        <w:rPr>
          <w:rFonts w:ascii="Courier New" w:hAnsi="Courier New" w:cs="Traditional Arabic" w:hint="cs"/>
          <w:sz w:val="28"/>
          <w:szCs w:val="28"/>
          <w:rtl/>
          <w:lang w:bidi="ar-SY"/>
        </w:rPr>
        <w:t xml:space="preserve"> (((</w:t>
      </w:r>
      <w:r w:rsidR="003316BD" w:rsidRPr="009837E0">
        <w:rPr>
          <w:rFonts w:ascii="Courier New" w:hAnsi="Courier New" w:cs="Traditional Arabic"/>
          <w:sz w:val="28"/>
          <w:szCs w:val="28"/>
          <w:rtl/>
        </w:rPr>
        <w:t>وَإِذْ قَالَ رَبُّكَ لِلْمَلاَئِكَةِ</w:t>
      </w:r>
      <w:r w:rsidR="003316BD" w:rsidRPr="009837E0">
        <w:rPr>
          <w:rFonts w:ascii="Courier New" w:hAnsi="Courier New" w:cs="Traditional Arabic" w:hint="cs"/>
          <w:sz w:val="28"/>
          <w:szCs w:val="28"/>
          <w:rtl/>
        </w:rPr>
        <w:t>) أراد وقال ربك للملائكة</w:t>
      </w:r>
      <w:r w:rsidR="00BB7DB9" w:rsidRPr="009837E0">
        <w:rPr>
          <w:rFonts w:ascii="Courier New" w:hAnsi="Courier New" w:cs="Traditional Arabic" w:hint="cs"/>
          <w:sz w:val="28"/>
          <w:szCs w:val="28"/>
          <w:rtl/>
        </w:rPr>
        <w:t>،</w:t>
      </w:r>
      <w:r w:rsidR="003316BD" w:rsidRPr="009837E0">
        <w:rPr>
          <w:rFonts w:ascii="Courier New" w:hAnsi="Courier New" w:cs="Traditional Arabic" w:hint="cs"/>
          <w:sz w:val="28"/>
          <w:szCs w:val="28"/>
          <w:rtl/>
        </w:rPr>
        <w:t xml:space="preserve"> و(إذ) </w:t>
      </w:r>
      <w:proofErr w:type="spellStart"/>
      <w:r w:rsidR="003316BD" w:rsidRPr="009837E0">
        <w:rPr>
          <w:rFonts w:ascii="Courier New" w:hAnsi="Courier New" w:cs="Traditional Arabic" w:hint="cs"/>
          <w:sz w:val="28"/>
          <w:szCs w:val="28"/>
          <w:rtl/>
        </w:rPr>
        <w:t>تزاد</w:t>
      </w:r>
      <w:r w:rsidR="00BB7DB9" w:rsidRPr="009837E0">
        <w:rPr>
          <w:rFonts w:ascii="Courier New" w:hAnsi="Courier New" w:cs="Traditional Arabic" w:hint="cs"/>
          <w:sz w:val="28"/>
          <w:szCs w:val="28"/>
          <w:rtl/>
        </w:rPr>
        <w:t>،</w:t>
      </w:r>
      <w:r w:rsidR="003316BD" w:rsidRPr="009837E0">
        <w:rPr>
          <w:rFonts w:ascii="Courier New" w:hAnsi="Courier New" w:cs="Traditional Arabic" w:hint="cs"/>
          <w:sz w:val="28"/>
          <w:szCs w:val="28"/>
          <w:rtl/>
        </w:rPr>
        <w:t>والمعنى</w:t>
      </w:r>
      <w:proofErr w:type="spellEnd"/>
      <w:r w:rsidR="003316BD" w:rsidRPr="009837E0">
        <w:rPr>
          <w:rFonts w:ascii="Courier New" w:hAnsi="Courier New" w:cs="Traditional Arabic" w:hint="cs"/>
          <w:sz w:val="28"/>
          <w:szCs w:val="28"/>
          <w:rtl/>
        </w:rPr>
        <w:t xml:space="preserve"> إلقاؤها على ما بينتُ في كتاب المشكل))</w:t>
      </w:r>
      <w:r w:rsidR="003316BD" w:rsidRPr="009837E0">
        <w:rPr>
          <w:rFonts w:cs="Traditional Arabic"/>
          <w:sz w:val="28"/>
          <w:szCs w:val="28"/>
          <w:vertAlign w:val="superscript"/>
          <w:rtl/>
          <w:lang w:bidi="ar-SY"/>
        </w:rPr>
        <w:t xml:space="preserve"> (</w:t>
      </w:r>
      <w:r w:rsidR="003316BD" w:rsidRPr="009837E0">
        <w:rPr>
          <w:rStyle w:val="a4"/>
          <w:rFonts w:cs="Traditional Arabic"/>
          <w:sz w:val="28"/>
          <w:szCs w:val="28"/>
          <w:rtl/>
          <w:lang w:bidi="ar-SY"/>
        </w:rPr>
        <w:footnoteReference w:id="90"/>
      </w:r>
      <w:r w:rsidR="003316BD" w:rsidRPr="009837E0">
        <w:rPr>
          <w:rFonts w:cs="Traditional Arabic"/>
          <w:sz w:val="28"/>
          <w:szCs w:val="28"/>
          <w:vertAlign w:val="superscript"/>
          <w:rtl/>
          <w:lang w:bidi="ar-SY"/>
        </w:rPr>
        <w:t>)</w:t>
      </w:r>
      <w:r w:rsidR="003316BD" w:rsidRPr="009837E0">
        <w:rPr>
          <w:rFonts w:ascii="Courier New" w:hAnsi="Courier New" w:cs="Traditional Arabic" w:hint="cs"/>
          <w:sz w:val="28"/>
          <w:szCs w:val="28"/>
          <w:rtl/>
        </w:rPr>
        <w:t xml:space="preserve"> </w:t>
      </w:r>
      <w:r w:rsidR="003316BD" w:rsidRPr="009837E0">
        <w:rPr>
          <w:rFonts w:ascii="Courier New" w:hAnsi="Courier New" w:cs="Traditional Arabic" w:hint="cs"/>
          <w:sz w:val="28"/>
          <w:szCs w:val="28"/>
          <w:rtl/>
          <w:lang w:bidi="ar-SY"/>
        </w:rPr>
        <w:t>وقال</w:t>
      </w:r>
      <w:r w:rsidR="00BB7DB9" w:rsidRPr="009837E0">
        <w:rPr>
          <w:rFonts w:ascii="Courier New" w:hAnsi="Courier New" w:cs="Traditional Arabic" w:hint="cs"/>
          <w:sz w:val="28"/>
          <w:szCs w:val="28"/>
          <w:rtl/>
          <w:lang w:bidi="ar-SY"/>
        </w:rPr>
        <w:t>:</w:t>
      </w:r>
      <w:r w:rsidR="003316BD" w:rsidRPr="009837E0">
        <w:rPr>
          <w:rFonts w:ascii="Courier New" w:hAnsi="Courier New" w:cs="Traditional Arabic" w:hint="cs"/>
          <w:sz w:val="28"/>
          <w:szCs w:val="28"/>
          <w:rtl/>
          <w:lang w:bidi="ar-SY"/>
        </w:rPr>
        <w:t xml:space="preserve"> ((و(إذ) قد تزاد كقوله تعالى</w:t>
      </w:r>
      <w:r w:rsidR="00BB7DB9" w:rsidRPr="009837E0">
        <w:rPr>
          <w:rFonts w:ascii="Courier New" w:hAnsi="Courier New" w:cs="Traditional Arabic" w:hint="cs"/>
          <w:sz w:val="28"/>
          <w:szCs w:val="28"/>
          <w:rtl/>
          <w:lang w:bidi="ar-SY"/>
        </w:rPr>
        <w:t>:</w:t>
      </w:r>
      <w:r w:rsidR="003316BD" w:rsidRPr="009837E0">
        <w:rPr>
          <w:rFonts w:ascii="Courier New" w:hAnsi="Courier New" w:cs="Traditional Arabic" w:hint="cs"/>
          <w:sz w:val="28"/>
          <w:szCs w:val="28"/>
          <w:rtl/>
          <w:lang w:bidi="ar-SY"/>
        </w:rPr>
        <w:t xml:space="preserve"> (</w:t>
      </w:r>
      <w:r w:rsidR="003316BD" w:rsidRPr="009837E0">
        <w:rPr>
          <w:rFonts w:ascii="Courier New" w:hAnsi="Courier New" w:cs="Traditional Arabic"/>
          <w:sz w:val="28"/>
          <w:szCs w:val="28"/>
          <w:rtl/>
        </w:rPr>
        <w:t>وَإِذْ قَالَ رَبُّكَ لِلْمَلاَئِكَةِ</w:t>
      </w:r>
      <w:r w:rsidR="003316BD" w:rsidRPr="009837E0">
        <w:rPr>
          <w:rFonts w:ascii="Courier New" w:hAnsi="Courier New" w:cs="Traditional Arabic" w:hint="cs"/>
          <w:sz w:val="28"/>
          <w:szCs w:val="28"/>
          <w:rtl/>
        </w:rPr>
        <w:t>)</w:t>
      </w:r>
      <w:r w:rsidR="003316BD" w:rsidRPr="009837E0">
        <w:rPr>
          <w:rFonts w:ascii="Courier New" w:hAnsi="Courier New" w:cs="Traditional Arabic" w:hint="cs"/>
          <w:sz w:val="28"/>
          <w:szCs w:val="28"/>
          <w:rtl/>
          <w:lang w:bidi="ar-SY"/>
        </w:rPr>
        <w:t xml:space="preserve"> </w:t>
      </w:r>
      <w:r w:rsidR="007A3F0A"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7A3F0A" w:rsidRPr="009837E0">
        <w:rPr>
          <w:rFonts w:ascii="Courier New" w:hAnsi="Courier New" w:cs="Traditional Arabic" w:hint="cs"/>
          <w:sz w:val="28"/>
          <w:szCs w:val="28"/>
          <w:rtl/>
        </w:rPr>
        <w:t xml:space="preserve"> (</w:t>
      </w:r>
      <w:r w:rsidR="007A3F0A" w:rsidRPr="009837E0">
        <w:rPr>
          <w:rFonts w:ascii="Courier New" w:hAnsi="Courier New" w:cs="Traditional Arabic"/>
          <w:sz w:val="28"/>
          <w:szCs w:val="28"/>
          <w:rtl/>
        </w:rPr>
        <w:t>وَإِذْ قَالَ لُقْمَانُ لابْنِهِ</w:t>
      </w:r>
      <w:r w:rsidR="007A3F0A" w:rsidRPr="009837E0">
        <w:rPr>
          <w:rFonts w:ascii="Courier New" w:hAnsi="Courier New" w:cs="Traditional Arabic" w:hint="cs"/>
          <w:sz w:val="28"/>
          <w:szCs w:val="28"/>
          <w:rtl/>
        </w:rPr>
        <w:t>){لقمان</w:t>
      </w:r>
      <w:r w:rsidR="00BB7DB9" w:rsidRPr="009837E0">
        <w:rPr>
          <w:rFonts w:ascii="Courier New" w:hAnsi="Courier New" w:cs="Traditional Arabic" w:hint="cs"/>
          <w:sz w:val="28"/>
          <w:szCs w:val="28"/>
          <w:rtl/>
        </w:rPr>
        <w:t>:</w:t>
      </w:r>
      <w:r w:rsidR="007A3F0A" w:rsidRPr="009837E0">
        <w:rPr>
          <w:rFonts w:ascii="Courier New" w:hAnsi="Courier New" w:cs="Traditional Arabic" w:hint="cs"/>
          <w:sz w:val="28"/>
          <w:szCs w:val="28"/>
          <w:rtl/>
        </w:rPr>
        <w:t xml:space="preserve"> 13} أي</w:t>
      </w:r>
      <w:r w:rsidR="00BB7DB9" w:rsidRPr="009837E0">
        <w:rPr>
          <w:rFonts w:ascii="Courier New" w:hAnsi="Courier New" w:cs="Traditional Arabic" w:hint="cs"/>
          <w:sz w:val="28"/>
          <w:szCs w:val="28"/>
          <w:rtl/>
        </w:rPr>
        <w:t>:</w:t>
      </w:r>
      <w:r w:rsidR="007A3F0A" w:rsidRPr="009837E0">
        <w:rPr>
          <w:rFonts w:ascii="Courier New" w:hAnsi="Courier New" w:cs="Traditional Arabic" w:hint="cs"/>
          <w:sz w:val="28"/>
          <w:szCs w:val="28"/>
          <w:rtl/>
        </w:rPr>
        <w:t xml:space="preserve"> وقال))</w:t>
      </w:r>
      <w:r w:rsidR="007A3F0A" w:rsidRPr="009837E0">
        <w:rPr>
          <w:rFonts w:cs="Traditional Arabic"/>
          <w:sz w:val="28"/>
          <w:szCs w:val="28"/>
          <w:vertAlign w:val="superscript"/>
          <w:rtl/>
          <w:lang w:bidi="ar-SY"/>
        </w:rPr>
        <w:t xml:space="preserve"> (</w:t>
      </w:r>
      <w:r w:rsidR="007A3F0A" w:rsidRPr="009837E0">
        <w:rPr>
          <w:rStyle w:val="a4"/>
          <w:rFonts w:cs="Traditional Arabic"/>
          <w:sz w:val="28"/>
          <w:szCs w:val="28"/>
          <w:rtl/>
          <w:lang w:bidi="ar-SY"/>
        </w:rPr>
        <w:footnoteReference w:id="91"/>
      </w:r>
      <w:r w:rsidR="007A3F0A" w:rsidRPr="009837E0">
        <w:rPr>
          <w:rFonts w:cs="Traditional Arabic"/>
          <w:sz w:val="28"/>
          <w:szCs w:val="28"/>
          <w:vertAlign w:val="superscript"/>
          <w:rtl/>
          <w:lang w:bidi="ar-SY"/>
        </w:rPr>
        <w:t>)</w:t>
      </w:r>
      <w:r w:rsidR="007A3F0A" w:rsidRPr="009837E0">
        <w:rPr>
          <w:rFonts w:ascii="Courier New" w:hAnsi="Courier New" w:cs="Traditional Arabic" w:hint="cs"/>
          <w:sz w:val="28"/>
          <w:szCs w:val="28"/>
          <w:rtl/>
          <w:lang w:bidi="ar-SY"/>
        </w:rPr>
        <w:t xml:space="preserve">وقال </w:t>
      </w:r>
      <w:r w:rsidR="00A54D1A" w:rsidRPr="009837E0">
        <w:rPr>
          <w:rFonts w:ascii="Courier New" w:hAnsi="Courier New" w:cs="Traditional Arabic" w:hint="cs"/>
          <w:sz w:val="28"/>
          <w:szCs w:val="28"/>
          <w:rtl/>
          <w:lang w:bidi="ar-SY"/>
        </w:rPr>
        <w:t>ابن هشام</w:t>
      </w:r>
      <w:r w:rsidR="00BB7DB9" w:rsidRPr="009837E0">
        <w:rPr>
          <w:rFonts w:ascii="Courier New" w:hAnsi="Courier New" w:cs="Traditional Arabic" w:hint="cs"/>
          <w:sz w:val="28"/>
          <w:szCs w:val="28"/>
          <w:rtl/>
          <w:lang w:bidi="ar-SY"/>
        </w:rPr>
        <w:t>:</w:t>
      </w:r>
      <w:r w:rsidR="007A3F0A" w:rsidRPr="009837E0">
        <w:rPr>
          <w:rFonts w:ascii="Courier New" w:hAnsi="Courier New" w:cs="Traditional Arabic" w:hint="cs"/>
          <w:sz w:val="28"/>
          <w:szCs w:val="28"/>
          <w:rtl/>
          <w:lang w:bidi="ar-SY"/>
        </w:rPr>
        <w:t xml:space="preserve"> ((وليسا القولان بشيء))</w:t>
      </w:r>
      <w:r w:rsidR="007A3F0A" w:rsidRPr="009837E0">
        <w:rPr>
          <w:rFonts w:cs="Traditional Arabic"/>
          <w:sz w:val="28"/>
          <w:szCs w:val="28"/>
          <w:vertAlign w:val="superscript"/>
          <w:rtl/>
          <w:lang w:bidi="ar-SY"/>
        </w:rPr>
        <w:t xml:space="preserve"> (</w:t>
      </w:r>
      <w:r w:rsidR="007A3F0A" w:rsidRPr="009837E0">
        <w:rPr>
          <w:rStyle w:val="a4"/>
          <w:rFonts w:cs="Traditional Arabic"/>
          <w:sz w:val="28"/>
          <w:szCs w:val="28"/>
          <w:rtl/>
          <w:lang w:bidi="ar-SY"/>
        </w:rPr>
        <w:footnoteReference w:id="92"/>
      </w:r>
      <w:r w:rsidR="007A3F0A" w:rsidRPr="009837E0">
        <w:rPr>
          <w:rFonts w:cs="Traditional Arabic"/>
          <w:sz w:val="28"/>
          <w:szCs w:val="28"/>
          <w:vertAlign w:val="superscript"/>
          <w:rtl/>
          <w:lang w:bidi="ar-SY"/>
        </w:rPr>
        <w:t>)</w:t>
      </w:r>
    </w:p>
    <w:p w:rsidR="000B2C22" w:rsidRPr="009837E0" w:rsidRDefault="00CF3644" w:rsidP="000B2C22">
      <w:pPr>
        <w:ind w:firstLine="720"/>
        <w:jc w:val="lowKashida"/>
        <w:rPr>
          <w:rFonts w:ascii="Courier New" w:hAnsi="Courier New" w:cs="Traditional Arabic"/>
          <w:sz w:val="28"/>
          <w:szCs w:val="28"/>
          <w:rtl/>
          <w:lang w:bidi="ar-SY"/>
        </w:rPr>
      </w:pPr>
      <w:r w:rsidRPr="009837E0">
        <w:rPr>
          <w:rFonts w:ascii="Courier New" w:hAnsi="Courier New" w:cs="Traditional Arabic" w:hint="cs"/>
          <w:sz w:val="28"/>
          <w:szCs w:val="28"/>
          <w:rtl/>
        </w:rPr>
        <w:t>وقد قال قبل ذلك الزجاج</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((قال أبو عبيدة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(إذ) ها هنا زائدة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إقدام من أبي عبيدة ؛ لأنَّ القرآن لا ينبغي أن يُتكلم فيه إلاَّ بغاية تجري إلى الحق</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و(إذ) معناها الوقت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وهي اسم فكيف يكون لغوًا ومعناها الوقت؟! والحجة في (إذ) أنَّ الله تعالى ذكر خلق الناس وغيرهم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فكأنَّه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ابتدأ خلقكم  إذ قال ربك للملائكة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340A0B" w:rsidRPr="009837E0">
        <w:rPr>
          <w:rFonts w:ascii="Courier New" w:hAnsi="Courier New" w:cs="Traditional Arabic"/>
          <w:sz w:val="28"/>
          <w:szCs w:val="28"/>
          <w:rtl/>
        </w:rPr>
        <w:t>إِنِّي جَاعِلٌ فِي الأَرْضِ خَلِيفَةً</w:t>
      </w:r>
      <w:r w:rsidR="00340A0B" w:rsidRPr="009837E0">
        <w:rPr>
          <w:rFonts w:ascii="Courier New" w:hAnsi="Courier New" w:cs="Traditional Arabic" w:hint="cs"/>
          <w:sz w:val="28"/>
          <w:szCs w:val="28"/>
          <w:rtl/>
        </w:rPr>
        <w:t>)))</w:t>
      </w:r>
      <w:r w:rsidR="00340A0B" w:rsidRPr="009837E0">
        <w:rPr>
          <w:rFonts w:cs="Traditional Arabic"/>
          <w:sz w:val="28"/>
          <w:szCs w:val="28"/>
          <w:vertAlign w:val="superscript"/>
          <w:rtl/>
          <w:lang w:bidi="ar-SY"/>
        </w:rPr>
        <w:t>(</w:t>
      </w:r>
      <w:r w:rsidR="00340A0B" w:rsidRPr="009837E0">
        <w:rPr>
          <w:rStyle w:val="a4"/>
          <w:rFonts w:cs="Traditional Arabic"/>
          <w:sz w:val="28"/>
          <w:szCs w:val="28"/>
          <w:rtl/>
          <w:lang w:bidi="ar-SY"/>
        </w:rPr>
        <w:footnoteReference w:id="93"/>
      </w:r>
      <w:r w:rsidR="00340A0B" w:rsidRPr="009837E0">
        <w:rPr>
          <w:rFonts w:cs="Traditional Arabic"/>
          <w:sz w:val="28"/>
          <w:szCs w:val="28"/>
          <w:vertAlign w:val="superscript"/>
          <w:rtl/>
          <w:lang w:bidi="ar-SY"/>
        </w:rPr>
        <w:t>)</w:t>
      </w:r>
    </w:p>
    <w:p w:rsidR="00340A0B" w:rsidRPr="009837E0" w:rsidRDefault="00011DBC" w:rsidP="000B2C22">
      <w:pPr>
        <w:ind w:firstLine="720"/>
        <w:jc w:val="lowKashida"/>
        <w:rPr>
          <w:rFonts w:ascii="Courier New" w:hAnsi="Courier New" w:cs="Traditional Arabic"/>
          <w:sz w:val="28"/>
          <w:szCs w:val="28"/>
          <w:rtl/>
          <w:lang w:bidi="ar-SY"/>
        </w:rPr>
      </w:pPr>
      <w:r w:rsidRPr="009837E0">
        <w:rPr>
          <w:rFonts w:ascii="Courier New" w:hAnsi="Courier New" w:cs="Traditional Arabic" w:hint="cs"/>
          <w:sz w:val="28"/>
          <w:szCs w:val="28"/>
          <w:rtl/>
          <w:lang w:bidi="ar-SY"/>
        </w:rPr>
        <w:t>فـ(إذ) في هذا الوجه ليست زائدة للتوكيد وليست بمعنى قد</w:t>
      </w:r>
      <w:r w:rsidR="00BB7DB9" w:rsidRPr="009837E0">
        <w:rPr>
          <w:rFonts w:ascii="Courier New" w:hAnsi="Courier New" w:cs="Traditional Arabic" w:hint="cs"/>
          <w:sz w:val="28"/>
          <w:szCs w:val="28"/>
          <w:rtl/>
          <w:lang w:bidi="ar-SY"/>
        </w:rPr>
        <w:t>،</w:t>
      </w:r>
      <w:r w:rsidRPr="009837E0">
        <w:rPr>
          <w:rFonts w:ascii="Courier New" w:hAnsi="Courier New" w:cs="Traditional Arabic" w:hint="cs"/>
          <w:sz w:val="28"/>
          <w:szCs w:val="28"/>
          <w:rtl/>
          <w:lang w:bidi="ar-SY"/>
        </w:rPr>
        <w:t xml:space="preserve"> بل هي كالأوجه السابقة لما مضى من الزمان</w:t>
      </w:r>
      <w:r w:rsidR="00BB7DB9" w:rsidRPr="009837E0">
        <w:rPr>
          <w:rFonts w:ascii="Courier New" w:hAnsi="Courier New" w:cs="Traditional Arabic" w:hint="cs"/>
          <w:sz w:val="28"/>
          <w:szCs w:val="28"/>
          <w:rtl/>
          <w:lang w:bidi="ar-SY"/>
        </w:rPr>
        <w:t>.</w:t>
      </w:r>
    </w:p>
    <w:p w:rsidR="005E2F41" w:rsidRPr="009837E0" w:rsidRDefault="00C6664B" w:rsidP="00A54D1A">
      <w:pPr>
        <w:tabs>
          <w:tab w:val="left" w:pos="749"/>
        </w:tabs>
        <w:jc w:val="both"/>
        <w:rPr>
          <w:rFonts w:ascii="Courier New" w:hAnsi="Courier New" w:cs="Traditional Arabic"/>
          <w:sz w:val="28"/>
          <w:szCs w:val="28"/>
        </w:rPr>
      </w:pPr>
      <w:r w:rsidRPr="009837E0">
        <w:rPr>
          <w:rFonts w:ascii="Courier New" w:hAnsi="Courier New" w:cs="Traditional Arabic" w:hint="cs"/>
          <w:sz w:val="28"/>
          <w:szCs w:val="28"/>
          <w:rtl/>
        </w:rPr>
        <w:t xml:space="preserve"> </w:t>
      </w:r>
      <w:r w:rsidR="00284481" w:rsidRPr="009837E0">
        <w:rPr>
          <w:rFonts w:ascii="Courier New" w:hAnsi="Courier New" w:cs="Traditional Arabic" w:hint="cs"/>
          <w:sz w:val="28"/>
          <w:szCs w:val="28"/>
          <w:rtl/>
        </w:rPr>
        <w:tab/>
      </w:r>
      <w:r w:rsidR="00011DBC" w:rsidRPr="009837E0">
        <w:rPr>
          <w:rFonts w:ascii="Courier New" w:hAnsi="Courier New" w:cs="Traditional Arabic" w:hint="cs"/>
          <w:sz w:val="28"/>
          <w:szCs w:val="28"/>
          <w:rtl/>
        </w:rPr>
        <w:t>6-أن تكون حرف جزاء كـ(إن) الشرطية بشرط أن تقترن بها ما</w:t>
      </w:r>
      <w:r w:rsidR="005E2F41" w:rsidRPr="009837E0">
        <w:rPr>
          <w:rFonts w:cs="Traditional Arabic"/>
          <w:sz w:val="28"/>
          <w:szCs w:val="28"/>
          <w:vertAlign w:val="superscript"/>
          <w:rtl/>
          <w:lang w:bidi="ar-SY"/>
        </w:rPr>
        <w:t>(</w:t>
      </w:r>
      <w:r w:rsidR="005E2F41" w:rsidRPr="009837E0">
        <w:rPr>
          <w:rStyle w:val="a4"/>
          <w:rFonts w:cs="Traditional Arabic"/>
          <w:sz w:val="28"/>
          <w:szCs w:val="28"/>
          <w:rtl/>
          <w:lang w:bidi="ar-SY"/>
        </w:rPr>
        <w:footnoteReference w:id="94"/>
      </w:r>
      <w:r w:rsidR="005E2F41" w:rsidRPr="009837E0">
        <w:rPr>
          <w:rFonts w:cs="Traditional Arabic"/>
          <w:sz w:val="28"/>
          <w:szCs w:val="28"/>
          <w:vertAlign w:val="superscript"/>
          <w:rtl/>
          <w:lang w:bidi="ar-SY"/>
        </w:rPr>
        <w:t>)</w:t>
      </w:r>
      <w:r w:rsidR="00DD31E4" w:rsidRPr="009837E0">
        <w:rPr>
          <w:rFonts w:ascii="Courier New" w:hAnsi="Courier New" w:cs="Traditional Arabic" w:hint="cs"/>
          <w:sz w:val="28"/>
          <w:szCs w:val="28"/>
          <w:rtl/>
        </w:rPr>
        <w:t xml:space="preserve"> </w:t>
      </w:r>
      <w:r w:rsidR="00DD31E4" w:rsidRPr="009837E0">
        <w:rPr>
          <w:rFonts w:ascii="Courier New" w:hAnsi="Courier New" w:cs="Traditional Arabic"/>
          <w:sz w:val="28"/>
          <w:szCs w:val="28"/>
          <w:rtl/>
        </w:rPr>
        <w:t xml:space="preserve">ويبدو </w:t>
      </w:r>
      <w:r w:rsidR="00DD31E4" w:rsidRPr="009837E0">
        <w:rPr>
          <w:rFonts w:ascii="Courier New" w:hAnsi="Courier New" w:cs="Traditional Arabic" w:hint="cs"/>
          <w:sz w:val="28"/>
          <w:szCs w:val="28"/>
          <w:rtl/>
        </w:rPr>
        <w:t>أ</w:t>
      </w:r>
      <w:r w:rsidR="005E2F41" w:rsidRPr="009837E0">
        <w:rPr>
          <w:rFonts w:ascii="Courier New" w:hAnsi="Courier New" w:cs="Traditional Arabic"/>
          <w:sz w:val="28"/>
          <w:szCs w:val="28"/>
          <w:rtl/>
        </w:rPr>
        <w:t>ن</w:t>
      </w:r>
      <w:r w:rsidR="00DD31E4" w:rsidRPr="009837E0">
        <w:rPr>
          <w:rFonts w:ascii="Courier New" w:hAnsi="Courier New" w:cs="Traditional Arabic" w:hint="cs"/>
          <w:sz w:val="28"/>
          <w:szCs w:val="28"/>
          <w:rtl/>
        </w:rPr>
        <w:t>َّ</w:t>
      </w:r>
      <w:r w:rsidR="00DD31E4" w:rsidRPr="009837E0">
        <w:rPr>
          <w:rFonts w:ascii="Courier New" w:hAnsi="Courier New" w:cs="Traditional Arabic"/>
          <w:sz w:val="28"/>
          <w:szCs w:val="28"/>
          <w:rtl/>
        </w:rPr>
        <w:t xml:space="preserve"> (</w:t>
      </w:r>
      <w:r w:rsidR="00DD31E4" w:rsidRPr="009837E0">
        <w:rPr>
          <w:rFonts w:ascii="Courier New" w:hAnsi="Courier New" w:cs="Traditional Arabic" w:hint="cs"/>
          <w:sz w:val="28"/>
          <w:szCs w:val="28"/>
          <w:rtl/>
        </w:rPr>
        <w:t>إ</w:t>
      </w:r>
      <w:r w:rsidR="00DD31E4" w:rsidRPr="009837E0">
        <w:rPr>
          <w:rFonts w:ascii="Courier New" w:hAnsi="Courier New" w:cs="Traditional Arabic"/>
          <w:sz w:val="28"/>
          <w:szCs w:val="28"/>
          <w:rtl/>
        </w:rPr>
        <w:t>ذ ما) هي (</w:t>
      </w:r>
      <w:r w:rsidR="00DD31E4" w:rsidRPr="009837E0">
        <w:rPr>
          <w:rFonts w:ascii="Courier New" w:hAnsi="Courier New" w:cs="Traditional Arabic" w:hint="cs"/>
          <w:sz w:val="28"/>
          <w:szCs w:val="28"/>
          <w:rtl/>
        </w:rPr>
        <w:t>إ</w:t>
      </w:r>
      <w:r w:rsidR="005E2F41" w:rsidRPr="009837E0">
        <w:rPr>
          <w:rFonts w:ascii="Courier New" w:hAnsi="Courier New" w:cs="Traditional Arabic"/>
          <w:sz w:val="28"/>
          <w:szCs w:val="28"/>
          <w:rtl/>
        </w:rPr>
        <w:t>ذا) الشرطية وقعت بعدها (ما)</w:t>
      </w:r>
      <w:r w:rsidR="00DD31E4" w:rsidRPr="009837E0">
        <w:rPr>
          <w:rFonts w:ascii="Courier New" w:hAnsi="Courier New" w:cs="Traditional Arabic"/>
          <w:sz w:val="28"/>
          <w:szCs w:val="28"/>
          <w:rtl/>
        </w:rPr>
        <w:t xml:space="preserve"> الظرفية الزمانية ويدل على ذلك </w:t>
      </w:r>
      <w:r w:rsidR="00DD31E4" w:rsidRPr="009837E0">
        <w:rPr>
          <w:rFonts w:ascii="Courier New" w:hAnsi="Courier New" w:cs="Traditional Arabic" w:hint="cs"/>
          <w:sz w:val="28"/>
          <w:szCs w:val="28"/>
          <w:rtl/>
        </w:rPr>
        <w:t>أ</w:t>
      </w:r>
      <w:r w:rsidR="005E2F41" w:rsidRPr="009837E0">
        <w:rPr>
          <w:rFonts w:ascii="Courier New" w:hAnsi="Courier New" w:cs="Traditional Arabic"/>
          <w:sz w:val="28"/>
          <w:szCs w:val="28"/>
          <w:rtl/>
        </w:rPr>
        <w:t>ن</w:t>
      </w:r>
      <w:r w:rsidR="00DD31E4" w:rsidRPr="009837E0">
        <w:rPr>
          <w:rFonts w:ascii="Courier New" w:hAnsi="Courier New" w:cs="Traditional Arabic" w:hint="cs"/>
          <w:sz w:val="28"/>
          <w:szCs w:val="28"/>
          <w:rtl/>
        </w:rPr>
        <w:t>َّ</w:t>
      </w:r>
      <w:r w:rsidR="00DD31E4" w:rsidRPr="009837E0">
        <w:rPr>
          <w:rFonts w:ascii="Courier New" w:hAnsi="Courier New" w:cs="Traditional Arabic"/>
          <w:sz w:val="28"/>
          <w:szCs w:val="28"/>
          <w:rtl/>
        </w:rPr>
        <w:t>ها عند النحاة مركبة من (</w:t>
      </w:r>
      <w:r w:rsidR="00DD31E4" w:rsidRPr="009837E0">
        <w:rPr>
          <w:rFonts w:ascii="Courier New" w:hAnsi="Courier New" w:cs="Traditional Arabic" w:hint="cs"/>
          <w:sz w:val="28"/>
          <w:szCs w:val="28"/>
          <w:rtl/>
        </w:rPr>
        <w:t>إ</w:t>
      </w:r>
      <w:r w:rsidR="00DD31E4" w:rsidRPr="009837E0">
        <w:rPr>
          <w:rFonts w:ascii="Courier New" w:hAnsi="Courier New" w:cs="Traditional Arabic"/>
          <w:sz w:val="28"/>
          <w:szCs w:val="28"/>
          <w:rtl/>
        </w:rPr>
        <w:t>ذ) و (ما)</w:t>
      </w:r>
      <w:r w:rsidR="00BB7DB9" w:rsidRPr="009837E0">
        <w:rPr>
          <w:rFonts w:ascii="Courier New" w:hAnsi="Courier New" w:cs="Traditional Arabic"/>
          <w:sz w:val="28"/>
          <w:szCs w:val="28"/>
          <w:rtl/>
        </w:rPr>
        <w:t>،</w:t>
      </w:r>
      <w:r w:rsidR="00DD31E4" w:rsidRPr="009837E0">
        <w:rPr>
          <w:rFonts w:ascii="Courier New" w:hAnsi="Courier New" w:cs="Traditional Arabic"/>
          <w:sz w:val="28"/>
          <w:szCs w:val="28"/>
          <w:rtl/>
        </w:rPr>
        <w:t xml:space="preserve"> وهي </w:t>
      </w:r>
      <w:r w:rsidR="00DD31E4" w:rsidRPr="009837E0">
        <w:rPr>
          <w:rFonts w:ascii="Courier New" w:hAnsi="Courier New" w:cs="Traditional Arabic" w:hint="cs"/>
          <w:sz w:val="28"/>
          <w:szCs w:val="28"/>
          <w:rtl/>
        </w:rPr>
        <w:t>أ</w:t>
      </w:r>
      <w:r w:rsidR="00DD31E4" w:rsidRPr="009837E0">
        <w:rPr>
          <w:rFonts w:ascii="Courier New" w:hAnsi="Courier New" w:cs="Traditional Arabic"/>
          <w:sz w:val="28"/>
          <w:szCs w:val="28"/>
          <w:rtl/>
        </w:rPr>
        <w:t>داة شرط</w:t>
      </w:r>
      <w:r w:rsidR="005E2F41" w:rsidRPr="009837E0">
        <w:rPr>
          <w:rFonts w:ascii="Courier New" w:hAnsi="Courier New" w:cs="Traditional Arabic"/>
          <w:sz w:val="28"/>
          <w:szCs w:val="28"/>
          <w:rtl/>
        </w:rPr>
        <w:t xml:space="preserve"> تجزم فعلين</w:t>
      </w:r>
      <w:r w:rsidR="00BB7DB9" w:rsidRPr="009837E0">
        <w:rPr>
          <w:rFonts w:ascii="Courier New" w:hAnsi="Courier New" w:cs="Traditional Arabic"/>
          <w:sz w:val="28"/>
          <w:szCs w:val="28"/>
          <w:rtl/>
        </w:rPr>
        <w:t>،</w:t>
      </w:r>
      <w:r w:rsidR="005E2F41" w:rsidRPr="009837E0">
        <w:rPr>
          <w:rFonts w:ascii="Courier New" w:hAnsi="Courier New" w:cs="Traditional Arabic"/>
          <w:sz w:val="28"/>
          <w:szCs w:val="28"/>
          <w:rtl/>
        </w:rPr>
        <w:t xml:space="preserve"> </w:t>
      </w:r>
      <w:r w:rsidR="00DD31E4" w:rsidRPr="009837E0">
        <w:rPr>
          <w:rFonts w:ascii="Courier New" w:hAnsi="Courier New" w:cs="Traditional Arabic" w:hint="cs"/>
          <w:sz w:val="28"/>
          <w:szCs w:val="28"/>
          <w:rtl/>
        </w:rPr>
        <w:t>وقد</w:t>
      </w:r>
      <w:r w:rsidR="00BB7DB9" w:rsidRPr="009837E0">
        <w:rPr>
          <w:rFonts w:ascii="Courier New" w:hAnsi="Courier New" w:cs="Traditional Arabic" w:hint="cs"/>
          <w:sz w:val="28"/>
          <w:szCs w:val="28"/>
          <w:rtl/>
        </w:rPr>
        <w:t>:</w:t>
      </w:r>
      <w:r w:rsidR="00DD31E4" w:rsidRPr="009837E0">
        <w:rPr>
          <w:rFonts w:ascii="Courier New" w:hAnsi="Courier New" w:cs="Traditional Arabic" w:hint="cs"/>
          <w:sz w:val="28"/>
          <w:szCs w:val="28"/>
          <w:rtl/>
        </w:rPr>
        <w:t xml:space="preserve"> ((اختلف النحويون فيها </w:t>
      </w:r>
      <w:r w:rsidR="00DD31E4" w:rsidRPr="009837E0">
        <w:rPr>
          <w:rFonts w:ascii="Courier New" w:hAnsi="Courier New" w:cs="Traditional Arabic" w:hint="cs"/>
          <w:sz w:val="28"/>
          <w:szCs w:val="28"/>
          <w:rtl/>
        </w:rPr>
        <w:lastRenderedPageBreak/>
        <w:t>فذهب سيبويه إلى أنَّها حرف كـ(إن) الشرطية</w:t>
      </w:r>
      <w:r w:rsidR="00BB7DB9" w:rsidRPr="009837E0">
        <w:rPr>
          <w:rFonts w:ascii="Courier New" w:hAnsi="Courier New" w:cs="Traditional Arabic" w:hint="cs"/>
          <w:sz w:val="28"/>
          <w:szCs w:val="28"/>
          <w:rtl/>
        </w:rPr>
        <w:t>،</w:t>
      </w:r>
      <w:r w:rsidR="00DD31E4" w:rsidRPr="009837E0">
        <w:rPr>
          <w:rFonts w:ascii="Courier New" w:hAnsi="Courier New" w:cs="Traditional Arabic" w:hint="cs"/>
          <w:sz w:val="28"/>
          <w:szCs w:val="28"/>
          <w:rtl/>
        </w:rPr>
        <w:t xml:space="preserve"> وذهب المبرد وابن السراج وأبو علي ومن وافقهم إلى أنَّها باقية على اسميتها</w:t>
      </w:r>
      <w:r w:rsidR="00BB7DB9" w:rsidRPr="009837E0">
        <w:rPr>
          <w:rFonts w:ascii="Courier New" w:hAnsi="Courier New" w:cs="Traditional Arabic" w:hint="cs"/>
          <w:sz w:val="28"/>
          <w:szCs w:val="28"/>
          <w:rtl/>
        </w:rPr>
        <w:t>،</w:t>
      </w:r>
      <w:r w:rsidR="00AD52A2" w:rsidRPr="009837E0">
        <w:rPr>
          <w:rFonts w:ascii="Courier New" w:hAnsi="Courier New" w:cs="Traditional Arabic" w:hint="cs"/>
          <w:sz w:val="28"/>
          <w:szCs w:val="28"/>
          <w:rtl/>
        </w:rPr>
        <w:t xml:space="preserve"> وإنَّ مدلولها من الزمان صار مستقبلاً بعد أن كان ماضيًا))</w:t>
      </w:r>
      <w:r w:rsidR="00AD52A2" w:rsidRPr="009837E0">
        <w:rPr>
          <w:rFonts w:cs="Traditional Arabic"/>
          <w:sz w:val="28"/>
          <w:szCs w:val="28"/>
          <w:vertAlign w:val="superscript"/>
          <w:rtl/>
          <w:lang w:bidi="ar-SY"/>
        </w:rPr>
        <w:t>(</w:t>
      </w:r>
      <w:r w:rsidR="00AD52A2" w:rsidRPr="009837E0">
        <w:rPr>
          <w:rStyle w:val="a4"/>
          <w:rFonts w:cs="Traditional Arabic"/>
          <w:sz w:val="28"/>
          <w:szCs w:val="28"/>
          <w:rtl/>
          <w:lang w:bidi="ar-SY"/>
        </w:rPr>
        <w:footnoteReference w:id="95"/>
      </w:r>
      <w:r w:rsidR="00AD52A2" w:rsidRPr="009837E0">
        <w:rPr>
          <w:rFonts w:cs="Traditional Arabic"/>
          <w:sz w:val="28"/>
          <w:szCs w:val="28"/>
          <w:vertAlign w:val="superscript"/>
          <w:rtl/>
          <w:lang w:bidi="ar-SY"/>
        </w:rPr>
        <w:t>)</w:t>
      </w:r>
      <w:r w:rsidR="00AD52A2" w:rsidRPr="009837E0">
        <w:rPr>
          <w:rFonts w:ascii="Courier New" w:hAnsi="Courier New" w:cs="Traditional Arabic" w:hint="cs"/>
          <w:sz w:val="28"/>
          <w:szCs w:val="28"/>
          <w:rtl/>
        </w:rPr>
        <w:t xml:space="preserve"> </w:t>
      </w:r>
    </w:p>
    <w:p w:rsidR="005E2F41" w:rsidRPr="009837E0" w:rsidRDefault="005E2F41" w:rsidP="00AD52A2">
      <w:pPr>
        <w:ind w:firstLine="720"/>
        <w:jc w:val="lowKashida"/>
        <w:rPr>
          <w:rFonts w:ascii="Courier New" w:hAnsi="Courier New" w:cs="Traditional Arabic"/>
          <w:sz w:val="28"/>
          <w:szCs w:val="28"/>
          <w:rtl/>
        </w:rPr>
      </w:pPr>
      <w:r w:rsidRPr="009837E0">
        <w:rPr>
          <w:rFonts w:ascii="Courier New" w:hAnsi="Courier New" w:cs="Traditional Arabic"/>
          <w:sz w:val="28"/>
          <w:szCs w:val="28"/>
          <w:rtl/>
        </w:rPr>
        <w:t xml:space="preserve">وهذا </w:t>
      </w:r>
      <w:r w:rsidR="00AD52A2" w:rsidRPr="009837E0">
        <w:rPr>
          <w:rFonts w:ascii="Courier New" w:hAnsi="Courier New" w:cs="Traditional Arabic"/>
          <w:sz w:val="28"/>
          <w:szCs w:val="28"/>
          <w:rtl/>
        </w:rPr>
        <w:t>الاختلاف جاء فيما يبدو لكون (</w:t>
      </w:r>
      <w:r w:rsidR="00AD52A2" w:rsidRPr="009837E0">
        <w:rPr>
          <w:rFonts w:ascii="Courier New" w:hAnsi="Courier New" w:cs="Traditional Arabic" w:hint="cs"/>
          <w:sz w:val="28"/>
          <w:szCs w:val="28"/>
          <w:rtl/>
        </w:rPr>
        <w:t>إ</w:t>
      </w:r>
      <w:r w:rsidR="00AD52A2" w:rsidRPr="009837E0">
        <w:rPr>
          <w:rFonts w:ascii="Courier New" w:hAnsi="Courier New" w:cs="Traditional Arabic"/>
          <w:sz w:val="28"/>
          <w:szCs w:val="28"/>
          <w:rtl/>
        </w:rPr>
        <w:t xml:space="preserve">ذما) </w:t>
      </w:r>
      <w:r w:rsidR="00AD52A2" w:rsidRPr="009837E0">
        <w:rPr>
          <w:rFonts w:ascii="Courier New" w:hAnsi="Courier New" w:cs="Traditional Arabic" w:hint="cs"/>
          <w:sz w:val="28"/>
          <w:szCs w:val="28"/>
          <w:rtl/>
        </w:rPr>
        <w:t>أ</w:t>
      </w:r>
      <w:r w:rsidR="00AD52A2" w:rsidRPr="009837E0">
        <w:rPr>
          <w:rFonts w:ascii="Courier New" w:hAnsi="Courier New" w:cs="Traditional Arabic"/>
          <w:sz w:val="28"/>
          <w:szCs w:val="28"/>
          <w:rtl/>
        </w:rPr>
        <w:t>صلها (</w:t>
      </w:r>
      <w:r w:rsidR="00AD52A2" w:rsidRPr="009837E0">
        <w:rPr>
          <w:rFonts w:ascii="Courier New" w:hAnsi="Courier New" w:cs="Traditional Arabic" w:hint="cs"/>
          <w:sz w:val="28"/>
          <w:szCs w:val="28"/>
          <w:rtl/>
        </w:rPr>
        <w:t>إ</w:t>
      </w:r>
      <w:r w:rsidRPr="009837E0">
        <w:rPr>
          <w:rFonts w:ascii="Courier New" w:hAnsi="Courier New" w:cs="Traditional Arabic"/>
          <w:sz w:val="28"/>
          <w:szCs w:val="28"/>
          <w:rtl/>
        </w:rPr>
        <w:t>ذا) الشرطية و (ما) ال</w:t>
      </w:r>
      <w:r w:rsidR="00AD52A2" w:rsidRPr="009837E0">
        <w:rPr>
          <w:rFonts w:ascii="Courier New" w:hAnsi="Courier New" w:cs="Traditional Arabic"/>
          <w:sz w:val="28"/>
          <w:szCs w:val="28"/>
          <w:rtl/>
        </w:rPr>
        <w:t>ظرفية الزمانية فمن لحظ الجزء ال</w:t>
      </w:r>
      <w:r w:rsidR="00AD52A2" w:rsidRPr="009837E0">
        <w:rPr>
          <w:rFonts w:ascii="Courier New" w:hAnsi="Courier New" w:cs="Traditional Arabic" w:hint="cs"/>
          <w:sz w:val="28"/>
          <w:szCs w:val="28"/>
          <w:rtl/>
        </w:rPr>
        <w:t>أ</w:t>
      </w:r>
      <w:r w:rsidR="00AD52A2" w:rsidRPr="009837E0">
        <w:rPr>
          <w:rFonts w:ascii="Courier New" w:hAnsi="Courier New" w:cs="Traditional Arabic"/>
          <w:sz w:val="28"/>
          <w:szCs w:val="28"/>
          <w:rtl/>
        </w:rPr>
        <w:t>ول من هذا ال</w:t>
      </w:r>
      <w:r w:rsidR="00AD52A2" w:rsidRPr="009837E0">
        <w:rPr>
          <w:rFonts w:ascii="Courier New" w:hAnsi="Courier New" w:cs="Traditional Arabic" w:hint="cs"/>
          <w:sz w:val="28"/>
          <w:szCs w:val="28"/>
          <w:rtl/>
        </w:rPr>
        <w:t>أ</w:t>
      </w:r>
      <w:r w:rsidR="00AD52A2" w:rsidRPr="009837E0">
        <w:rPr>
          <w:rFonts w:ascii="Courier New" w:hAnsi="Courier New" w:cs="Traditional Arabic"/>
          <w:sz w:val="28"/>
          <w:szCs w:val="28"/>
          <w:rtl/>
        </w:rPr>
        <w:t>صل جعلها حرفا بمنزلة (</w:t>
      </w:r>
      <w:r w:rsidR="00AD52A2" w:rsidRPr="009837E0">
        <w:rPr>
          <w:rFonts w:ascii="Courier New" w:hAnsi="Courier New" w:cs="Traditional Arabic" w:hint="cs"/>
          <w:sz w:val="28"/>
          <w:szCs w:val="28"/>
          <w:rtl/>
        </w:rPr>
        <w:t>إ</w:t>
      </w:r>
      <w:r w:rsidRPr="009837E0">
        <w:rPr>
          <w:rFonts w:ascii="Courier New" w:hAnsi="Courier New" w:cs="Traditional Arabic"/>
          <w:sz w:val="28"/>
          <w:szCs w:val="28"/>
          <w:rtl/>
        </w:rPr>
        <w:t>ن) الشرطية ومن لحظ الجزء الثاني جعلها اسما بمعنى الظرف.</w:t>
      </w:r>
    </w:p>
    <w:p w:rsidR="005E2F41" w:rsidRPr="009837E0" w:rsidRDefault="00AD52A2" w:rsidP="005E2F41">
      <w:pPr>
        <w:ind w:firstLine="720"/>
        <w:jc w:val="lowKashida"/>
        <w:rPr>
          <w:rFonts w:ascii="Courier New" w:hAnsi="Courier New" w:cs="Traditional Arabic"/>
          <w:sz w:val="28"/>
          <w:szCs w:val="28"/>
          <w:rtl/>
        </w:rPr>
      </w:pPr>
      <w:r w:rsidRPr="009837E0">
        <w:rPr>
          <w:rFonts w:ascii="Courier New" w:hAnsi="Courier New" w:cs="Traditional Arabic"/>
          <w:sz w:val="28"/>
          <w:szCs w:val="28"/>
          <w:rtl/>
        </w:rPr>
        <w:t>فلعل (</w:t>
      </w:r>
      <w:r w:rsidRPr="009837E0">
        <w:rPr>
          <w:rFonts w:ascii="Courier New" w:hAnsi="Courier New" w:cs="Traditional Arabic" w:hint="cs"/>
          <w:sz w:val="28"/>
          <w:szCs w:val="28"/>
          <w:rtl/>
        </w:rPr>
        <w:t>إ</w:t>
      </w:r>
      <w:r w:rsidRPr="009837E0">
        <w:rPr>
          <w:rFonts w:ascii="Courier New" w:hAnsi="Courier New" w:cs="Traditional Arabic"/>
          <w:sz w:val="28"/>
          <w:szCs w:val="28"/>
          <w:rtl/>
        </w:rPr>
        <w:t>ذما) أصلها (</w:t>
      </w:r>
      <w:r w:rsidRPr="009837E0">
        <w:rPr>
          <w:rFonts w:ascii="Courier New" w:hAnsi="Courier New" w:cs="Traditional Arabic" w:hint="cs"/>
          <w:sz w:val="28"/>
          <w:szCs w:val="28"/>
          <w:rtl/>
        </w:rPr>
        <w:t>إ</w:t>
      </w:r>
      <w:r w:rsidRPr="009837E0">
        <w:rPr>
          <w:rFonts w:ascii="Courier New" w:hAnsi="Courier New" w:cs="Traditional Arabic"/>
          <w:sz w:val="28"/>
          <w:szCs w:val="28"/>
          <w:rtl/>
        </w:rPr>
        <w:t>ذا ما)</w:t>
      </w:r>
      <w:r w:rsidRPr="009837E0">
        <w:rPr>
          <w:rFonts w:ascii="Courier New" w:hAnsi="Courier New" w:cs="Traditional Arabic" w:hint="cs"/>
          <w:sz w:val="28"/>
          <w:szCs w:val="28"/>
          <w:rtl/>
        </w:rPr>
        <w:t xml:space="preserve"> إ</w:t>
      </w:r>
      <w:r w:rsidRPr="009837E0">
        <w:rPr>
          <w:rFonts w:ascii="Courier New" w:hAnsi="Courier New" w:cs="Traditional Arabic"/>
          <w:sz w:val="28"/>
          <w:szCs w:val="28"/>
          <w:rtl/>
        </w:rPr>
        <w:t xml:space="preserve">لا </w:t>
      </w:r>
      <w:r w:rsidRPr="009837E0">
        <w:rPr>
          <w:rFonts w:ascii="Courier New" w:hAnsi="Courier New" w:cs="Traditional Arabic" w:hint="cs"/>
          <w:sz w:val="28"/>
          <w:szCs w:val="28"/>
          <w:rtl/>
        </w:rPr>
        <w:t>أ</w:t>
      </w:r>
      <w:r w:rsidR="005E2F41" w:rsidRPr="009837E0">
        <w:rPr>
          <w:rFonts w:ascii="Courier New" w:hAnsi="Courier New" w:cs="Traditional Arabic"/>
          <w:sz w:val="28"/>
          <w:szCs w:val="28"/>
          <w:rtl/>
        </w:rPr>
        <w:t>ن</w:t>
      </w:r>
      <w:r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العرب عمدوا في </w:t>
      </w:r>
      <w:r w:rsidRPr="009837E0">
        <w:rPr>
          <w:rFonts w:ascii="Courier New" w:hAnsi="Courier New" w:cs="Traditional Arabic" w:hint="cs"/>
          <w:sz w:val="28"/>
          <w:szCs w:val="28"/>
          <w:rtl/>
        </w:rPr>
        <w:t>أ</w:t>
      </w:r>
      <w:r w:rsidRPr="009837E0">
        <w:rPr>
          <w:rFonts w:ascii="Courier New" w:hAnsi="Courier New" w:cs="Traditional Arabic"/>
          <w:sz w:val="28"/>
          <w:szCs w:val="28"/>
          <w:rtl/>
        </w:rPr>
        <w:t xml:space="preserve">مثلة معينة </w:t>
      </w:r>
      <w:r w:rsidRPr="009837E0">
        <w:rPr>
          <w:rFonts w:ascii="Courier New" w:hAnsi="Courier New" w:cs="Traditional Arabic" w:hint="cs"/>
          <w:sz w:val="28"/>
          <w:szCs w:val="28"/>
          <w:rtl/>
        </w:rPr>
        <w:t>إ</w:t>
      </w:r>
      <w:r w:rsidRPr="009837E0">
        <w:rPr>
          <w:rFonts w:ascii="Courier New" w:hAnsi="Courier New" w:cs="Traditional Arabic"/>
          <w:sz w:val="28"/>
          <w:szCs w:val="28"/>
          <w:rtl/>
        </w:rPr>
        <w:t>لى تقوية شرطية (</w:t>
      </w:r>
      <w:r w:rsidRPr="009837E0">
        <w:rPr>
          <w:rFonts w:ascii="Courier New" w:hAnsi="Courier New" w:cs="Traditional Arabic" w:hint="cs"/>
          <w:sz w:val="28"/>
          <w:szCs w:val="28"/>
          <w:rtl/>
        </w:rPr>
        <w:t>إ</w:t>
      </w:r>
      <w:r w:rsidRPr="009837E0">
        <w:rPr>
          <w:rFonts w:ascii="Courier New" w:hAnsi="Courier New" w:cs="Traditional Arabic"/>
          <w:sz w:val="28"/>
          <w:szCs w:val="28"/>
          <w:rtl/>
        </w:rPr>
        <w:t xml:space="preserve">ذا) بقطع حركة </w:t>
      </w:r>
      <w:r w:rsidRPr="009837E0">
        <w:rPr>
          <w:rFonts w:ascii="Courier New" w:hAnsi="Courier New" w:cs="Traditional Arabic" w:hint="cs"/>
          <w:sz w:val="28"/>
          <w:szCs w:val="28"/>
          <w:rtl/>
        </w:rPr>
        <w:t>آ</w:t>
      </w:r>
      <w:r w:rsidR="005E2F41" w:rsidRPr="009837E0">
        <w:rPr>
          <w:rFonts w:ascii="Courier New" w:hAnsi="Courier New" w:cs="Traditional Arabic"/>
          <w:sz w:val="28"/>
          <w:szCs w:val="28"/>
          <w:rtl/>
        </w:rPr>
        <w:t>خرها ليوافقوا بذلك دلالة (ما) على ال</w:t>
      </w:r>
      <w:r w:rsidRPr="009837E0">
        <w:rPr>
          <w:rFonts w:ascii="Courier New" w:hAnsi="Courier New" w:cs="Traditional Arabic"/>
          <w:sz w:val="28"/>
          <w:szCs w:val="28"/>
          <w:rtl/>
        </w:rPr>
        <w:t>عموم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فلما قووا الشرط </w:t>
      </w:r>
      <w:proofErr w:type="spellStart"/>
      <w:r w:rsidRPr="009837E0">
        <w:rPr>
          <w:rFonts w:ascii="Courier New" w:hAnsi="Courier New" w:cs="Traditional Arabic"/>
          <w:sz w:val="28"/>
          <w:szCs w:val="28"/>
          <w:rtl/>
        </w:rPr>
        <w:t>باسكان</w:t>
      </w:r>
      <w:proofErr w:type="spellEnd"/>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إ</w:t>
      </w:r>
      <w:r w:rsidR="005E2F41" w:rsidRPr="009837E0">
        <w:rPr>
          <w:rFonts w:ascii="Courier New" w:hAnsi="Courier New" w:cs="Traditional Arabic"/>
          <w:sz w:val="28"/>
          <w:szCs w:val="28"/>
          <w:rtl/>
        </w:rPr>
        <w:t>ذ</w:t>
      </w:r>
      <w:r w:rsidRPr="009837E0">
        <w:rPr>
          <w:rFonts w:ascii="Courier New" w:hAnsi="Courier New" w:cs="Traditional Arabic" w:hint="cs"/>
          <w:sz w:val="28"/>
          <w:szCs w:val="28"/>
          <w:rtl/>
        </w:rPr>
        <w:t>ْ</w:t>
      </w:r>
      <w:r w:rsidRPr="009837E0">
        <w:rPr>
          <w:rFonts w:ascii="Courier New" w:hAnsi="Courier New" w:cs="Traditional Arabic"/>
          <w:sz w:val="28"/>
          <w:szCs w:val="28"/>
          <w:rtl/>
        </w:rPr>
        <w:t>) جزمت فصارت مثل (</w:t>
      </w:r>
      <w:r w:rsidRPr="009837E0">
        <w:rPr>
          <w:rFonts w:ascii="Courier New" w:hAnsi="Courier New" w:cs="Traditional Arabic" w:hint="cs"/>
          <w:sz w:val="28"/>
          <w:szCs w:val="28"/>
          <w:rtl/>
        </w:rPr>
        <w:t>إ</w:t>
      </w:r>
      <w:r w:rsidR="005E2F41" w:rsidRPr="009837E0">
        <w:rPr>
          <w:rFonts w:ascii="Courier New" w:hAnsi="Courier New" w:cs="Traditional Arabic"/>
          <w:sz w:val="28"/>
          <w:szCs w:val="28"/>
          <w:rtl/>
        </w:rPr>
        <w:t>ن) في لفظها وجزمه</w:t>
      </w:r>
      <w:r w:rsidRPr="009837E0">
        <w:rPr>
          <w:rFonts w:ascii="Courier New" w:hAnsi="Courier New" w:cs="Traditional Arabic"/>
          <w:sz w:val="28"/>
          <w:szCs w:val="28"/>
          <w:rtl/>
        </w:rPr>
        <w:t>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ولم يستعملها القرآن الكريم</w:t>
      </w:r>
      <w:r w:rsidRPr="009837E0">
        <w:rPr>
          <w:rFonts w:ascii="Courier New" w:hAnsi="Courier New" w:cs="Traditional Arabic" w:hint="cs"/>
          <w:sz w:val="28"/>
          <w:szCs w:val="28"/>
          <w:rtl/>
        </w:rPr>
        <w:t xml:space="preserve"> ؛ </w:t>
      </w:r>
      <w:r w:rsidRPr="009837E0">
        <w:rPr>
          <w:rFonts w:ascii="Courier New" w:hAnsi="Courier New" w:cs="Traditional Arabic"/>
          <w:sz w:val="28"/>
          <w:szCs w:val="28"/>
          <w:rtl/>
        </w:rPr>
        <w:t>ل</w:t>
      </w:r>
      <w:r w:rsidRPr="009837E0">
        <w:rPr>
          <w:rFonts w:ascii="Courier New" w:hAnsi="Courier New" w:cs="Traditional Arabic" w:hint="cs"/>
          <w:sz w:val="28"/>
          <w:szCs w:val="28"/>
          <w:rtl/>
        </w:rPr>
        <w:t>أ</w:t>
      </w:r>
      <w:r w:rsidR="005E2F41" w:rsidRPr="009837E0">
        <w:rPr>
          <w:rFonts w:ascii="Courier New" w:hAnsi="Courier New" w:cs="Traditional Arabic"/>
          <w:sz w:val="28"/>
          <w:szCs w:val="28"/>
          <w:rtl/>
        </w:rPr>
        <w:t>ن</w:t>
      </w:r>
      <w:r w:rsidRPr="009837E0">
        <w:rPr>
          <w:rFonts w:ascii="Courier New" w:hAnsi="Courier New" w:cs="Traditional Arabic" w:hint="cs"/>
          <w:sz w:val="28"/>
          <w:szCs w:val="28"/>
          <w:rtl/>
        </w:rPr>
        <w:t>َّ</w:t>
      </w:r>
      <w:r w:rsidR="005E2F41" w:rsidRPr="009837E0">
        <w:rPr>
          <w:rFonts w:ascii="Courier New" w:hAnsi="Courier New" w:cs="Traditional Arabic"/>
          <w:sz w:val="28"/>
          <w:szCs w:val="28"/>
          <w:rtl/>
        </w:rPr>
        <w:t>ه استعمل عوضا عنها (</w:t>
      </w:r>
      <w:r w:rsidRPr="009837E0">
        <w:rPr>
          <w:rFonts w:ascii="Courier New" w:hAnsi="Courier New" w:cs="Traditional Arabic" w:hint="cs"/>
          <w:sz w:val="28"/>
          <w:szCs w:val="28"/>
          <w:rtl/>
        </w:rPr>
        <w:t>إ</w:t>
      </w:r>
      <w:r w:rsidR="005E2F41" w:rsidRPr="009837E0">
        <w:rPr>
          <w:rFonts w:ascii="Courier New" w:hAnsi="Courier New" w:cs="Traditional Arabic"/>
          <w:sz w:val="28"/>
          <w:szCs w:val="28"/>
          <w:rtl/>
        </w:rPr>
        <w:t>ن ما) التي ترسم ب</w:t>
      </w:r>
      <w:r w:rsidRPr="009837E0">
        <w:rPr>
          <w:rFonts w:ascii="Courier New" w:hAnsi="Courier New" w:cs="Traditional Arabic"/>
          <w:sz w:val="28"/>
          <w:szCs w:val="28"/>
          <w:rtl/>
        </w:rPr>
        <w:t>عد الإدغام (إمَّا)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وهي بمعنى (</w:t>
      </w:r>
      <w:r w:rsidRPr="009837E0">
        <w:rPr>
          <w:rFonts w:ascii="Courier New" w:hAnsi="Courier New" w:cs="Traditional Arabic" w:hint="cs"/>
          <w:sz w:val="28"/>
          <w:szCs w:val="28"/>
          <w:rtl/>
        </w:rPr>
        <w:t>إ</w:t>
      </w:r>
      <w:r w:rsidR="005E2F41" w:rsidRPr="009837E0">
        <w:rPr>
          <w:rFonts w:ascii="Courier New" w:hAnsi="Courier New" w:cs="Traditional Arabic"/>
          <w:sz w:val="28"/>
          <w:szCs w:val="28"/>
          <w:rtl/>
        </w:rPr>
        <w:t>ذما) وأقوى منها أصالة</w:t>
      </w:r>
      <w:r w:rsidR="00BB7DB9" w:rsidRPr="009837E0">
        <w:rPr>
          <w:rFonts w:ascii="Courier New" w:hAnsi="Courier New" w:cs="Traditional Arabic"/>
          <w:sz w:val="28"/>
          <w:szCs w:val="28"/>
          <w:rtl/>
        </w:rPr>
        <w:t>.</w:t>
      </w:r>
    </w:p>
    <w:p w:rsidR="00B41D2D" w:rsidRPr="009837E0" w:rsidRDefault="00ED6ED9" w:rsidP="00C31009">
      <w:pPr>
        <w:ind w:firstLine="720"/>
        <w:jc w:val="lowKashida"/>
        <w:rPr>
          <w:rFonts w:cs="Traditional Arabic"/>
          <w:szCs w:val="28"/>
          <w:rtl/>
        </w:rPr>
      </w:pPr>
      <w:r w:rsidRPr="009837E0">
        <w:rPr>
          <w:rFonts w:ascii="Courier New" w:hAnsi="Courier New" w:cs="Traditional Arabic" w:hint="cs"/>
          <w:sz w:val="28"/>
          <w:szCs w:val="28"/>
          <w:rtl/>
        </w:rPr>
        <w:t xml:space="preserve"> </w:t>
      </w:r>
      <w:r w:rsidR="00C1385F" w:rsidRPr="009837E0">
        <w:rPr>
          <w:rFonts w:cs="Traditional Arabic"/>
          <w:szCs w:val="28"/>
          <w:rtl/>
        </w:rPr>
        <w:t>مر قولهم بأنَّ الأصل في (إذ) أن تكون ظرفًا لما مضى</w:t>
      </w:r>
      <w:r w:rsidR="00BB7DB9" w:rsidRPr="009837E0">
        <w:rPr>
          <w:rFonts w:cs="Traditional Arabic"/>
          <w:szCs w:val="28"/>
          <w:rtl/>
        </w:rPr>
        <w:t>،</w:t>
      </w:r>
      <w:r w:rsidR="00C1385F" w:rsidRPr="009837E0">
        <w:rPr>
          <w:rFonts w:cs="Traditional Arabic"/>
          <w:szCs w:val="28"/>
          <w:rtl/>
        </w:rPr>
        <w:t xml:space="preserve"> وقد تجيء مثل (إذا) ظرفًا لما يستقبل</w:t>
      </w:r>
      <w:r w:rsidR="00BB7DB9" w:rsidRPr="009837E0">
        <w:rPr>
          <w:rFonts w:cs="Traditional Arabic"/>
          <w:szCs w:val="28"/>
          <w:rtl/>
        </w:rPr>
        <w:t>،</w:t>
      </w:r>
      <w:r w:rsidR="00C1385F" w:rsidRPr="009837E0">
        <w:rPr>
          <w:rFonts w:cs="Traditional Arabic"/>
          <w:szCs w:val="28"/>
          <w:rtl/>
        </w:rPr>
        <w:t xml:space="preserve"> والحقيقة أنَّ (إذ) لا تكون إلاَّ ظرفا لما مضى</w:t>
      </w:r>
      <w:r w:rsidR="00BB7DB9" w:rsidRPr="009837E0">
        <w:rPr>
          <w:rFonts w:cs="Traditional Arabic"/>
          <w:szCs w:val="28"/>
          <w:rtl/>
        </w:rPr>
        <w:t>،</w:t>
      </w:r>
      <w:r w:rsidR="00C1385F" w:rsidRPr="009837E0">
        <w:rPr>
          <w:rFonts w:cs="Traditional Arabic"/>
          <w:szCs w:val="28"/>
          <w:rtl/>
        </w:rPr>
        <w:t xml:space="preserve"> وما دلّ منها على الاستقبال</w:t>
      </w:r>
      <w:r w:rsidR="00BB7DB9" w:rsidRPr="009837E0">
        <w:rPr>
          <w:rFonts w:cs="Traditional Arabic"/>
          <w:szCs w:val="28"/>
          <w:rtl/>
        </w:rPr>
        <w:t>،</w:t>
      </w:r>
      <w:r w:rsidR="00C1385F" w:rsidRPr="009837E0">
        <w:rPr>
          <w:rFonts w:cs="Traditional Arabic"/>
          <w:szCs w:val="28"/>
          <w:rtl/>
        </w:rPr>
        <w:t xml:space="preserve"> فهو من باب التعبير عن المستقبل بصيغة الماضي ؛ لتحقق وقوعه</w:t>
      </w:r>
      <w:r w:rsidR="00BB7DB9" w:rsidRPr="009837E0">
        <w:rPr>
          <w:rFonts w:cs="Traditional Arabic"/>
          <w:szCs w:val="28"/>
          <w:rtl/>
        </w:rPr>
        <w:t>،</w:t>
      </w:r>
      <w:r w:rsidR="00C1385F" w:rsidRPr="009837E0">
        <w:rPr>
          <w:rFonts w:cs="Traditional Arabic"/>
          <w:szCs w:val="28"/>
          <w:rtl/>
        </w:rPr>
        <w:t xml:space="preserve"> وهو كثير في القرآن الكريم</w:t>
      </w:r>
      <w:r w:rsidR="00BB7DB9" w:rsidRPr="009837E0">
        <w:rPr>
          <w:rFonts w:cs="Traditional Arabic"/>
          <w:szCs w:val="28"/>
          <w:rtl/>
        </w:rPr>
        <w:t>،</w:t>
      </w:r>
      <w:r w:rsidR="00C1385F" w:rsidRPr="009837E0">
        <w:rPr>
          <w:rFonts w:cs="Traditional Arabic"/>
          <w:szCs w:val="28"/>
          <w:rtl/>
        </w:rPr>
        <w:t xml:space="preserve"> أمَّا (إذا) فتجيء لما مضى ولما يستقبل على حد سواء</w:t>
      </w:r>
      <w:r w:rsidR="00BB7DB9" w:rsidRPr="009837E0">
        <w:rPr>
          <w:rFonts w:cs="Traditional Arabic"/>
          <w:szCs w:val="28"/>
          <w:rtl/>
        </w:rPr>
        <w:t>،</w:t>
      </w:r>
      <w:r w:rsidR="00C1385F" w:rsidRPr="009837E0">
        <w:rPr>
          <w:rFonts w:cs="Traditional Arabic"/>
          <w:szCs w:val="28"/>
          <w:rtl/>
        </w:rPr>
        <w:t xml:space="preserve"> ولا عبرة في هذا الفرق</w:t>
      </w:r>
      <w:r w:rsidR="00BB7DB9" w:rsidRPr="009837E0">
        <w:rPr>
          <w:rFonts w:cs="Traditional Arabic"/>
          <w:szCs w:val="28"/>
          <w:rtl/>
        </w:rPr>
        <w:t>،</w:t>
      </w:r>
      <w:r w:rsidR="00C1385F" w:rsidRPr="009837E0">
        <w:rPr>
          <w:rFonts w:cs="Traditional Arabic"/>
          <w:szCs w:val="28"/>
          <w:rtl/>
        </w:rPr>
        <w:t xml:space="preserve"> لكنْ ثمة فرق أساسي بينهما لم يتحدث عنه النحاة والمفسرون</w:t>
      </w:r>
      <w:r w:rsidR="00BB7DB9" w:rsidRPr="009837E0">
        <w:rPr>
          <w:rFonts w:cs="Traditional Arabic"/>
          <w:szCs w:val="28"/>
          <w:rtl/>
        </w:rPr>
        <w:t>،</w:t>
      </w:r>
      <w:r w:rsidR="00C1385F" w:rsidRPr="009837E0">
        <w:rPr>
          <w:rFonts w:cs="Traditional Arabic"/>
          <w:szCs w:val="28"/>
          <w:rtl/>
        </w:rPr>
        <w:t xml:space="preserve"> وهم يصرحون بأنَّ (إذ) تجيء مثل (إذا) فيما يستقبل</w:t>
      </w:r>
      <w:r w:rsidR="00BB7DB9" w:rsidRPr="009837E0">
        <w:rPr>
          <w:rFonts w:cs="Traditional Arabic"/>
          <w:szCs w:val="28"/>
          <w:rtl/>
        </w:rPr>
        <w:t>،</w:t>
      </w:r>
      <w:r w:rsidR="00C1385F" w:rsidRPr="009837E0">
        <w:rPr>
          <w:rFonts w:cs="Traditional Arabic"/>
          <w:szCs w:val="28"/>
          <w:rtl/>
        </w:rPr>
        <w:t xml:space="preserve"> وهو أنَّ (إذا) باستثناء الفجائية لا تجيء إلاَّ مُضمَّنة معنى الشرط</w:t>
      </w:r>
      <w:r w:rsidR="00BB7DB9" w:rsidRPr="009837E0">
        <w:rPr>
          <w:rFonts w:cs="Traditional Arabic"/>
          <w:szCs w:val="28"/>
          <w:rtl/>
        </w:rPr>
        <w:t>،</w:t>
      </w:r>
      <w:r w:rsidR="00C1385F" w:rsidRPr="009837E0">
        <w:rPr>
          <w:rFonts w:cs="Traditional Arabic"/>
          <w:szCs w:val="28"/>
          <w:rtl/>
        </w:rPr>
        <w:t xml:space="preserve"> أمَّا (إذ) فهي ظرفية فحسب</w:t>
      </w:r>
      <w:r w:rsidR="00BB7DB9" w:rsidRPr="009837E0">
        <w:rPr>
          <w:rFonts w:cs="Traditional Arabic"/>
          <w:szCs w:val="28"/>
          <w:rtl/>
        </w:rPr>
        <w:t>،</w:t>
      </w:r>
      <w:r w:rsidR="00C1385F" w:rsidRPr="009837E0">
        <w:rPr>
          <w:rFonts w:cs="Traditional Arabic"/>
          <w:szCs w:val="28"/>
          <w:rtl/>
        </w:rPr>
        <w:t xml:space="preserve"> </w:t>
      </w:r>
      <w:r w:rsidR="00B41D2D" w:rsidRPr="009837E0">
        <w:rPr>
          <w:rFonts w:cs="Traditional Arabic"/>
          <w:szCs w:val="28"/>
          <w:rtl/>
        </w:rPr>
        <w:t>مجردة من معنى الشرط ومن لوازمه</w:t>
      </w:r>
      <w:r w:rsidR="00BB7DB9" w:rsidRPr="009837E0">
        <w:rPr>
          <w:rFonts w:cs="Traditional Arabic"/>
          <w:szCs w:val="28"/>
          <w:rtl/>
        </w:rPr>
        <w:t>.</w:t>
      </w:r>
    </w:p>
    <w:p w:rsidR="00C1385F" w:rsidRPr="009837E0" w:rsidRDefault="00EA4B32" w:rsidP="00C31009">
      <w:pPr>
        <w:ind w:firstLine="720"/>
        <w:jc w:val="lowKashida"/>
        <w:rPr>
          <w:rFonts w:ascii="Courier New" w:hAnsi="Courier New" w:cs="Traditional Arabic"/>
          <w:sz w:val="28"/>
          <w:szCs w:val="28"/>
          <w:lang w:bidi="ar-SY"/>
        </w:rPr>
      </w:pPr>
      <w:r w:rsidRPr="009837E0">
        <w:rPr>
          <w:rFonts w:cs="Traditional Arabic" w:hint="cs"/>
          <w:szCs w:val="28"/>
          <w:rtl/>
        </w:rPr>
        <w:t xml:space="preserve"> قلت في أحد مؤلفاتي</w:t>
      </w:r>
      <w:r w:rsidR="00BB7DB9" w:rsidRPr="009837E0">
        <w:rPr>
          <w:rFonts w:cs="Traditional Arabic" w:hint="cs"/>
          <w:szCs w:val="28"/>
          <w:rtl/>
        </w:rPr>
        <w:t>:</w:t>
      </w:r>
      <w:r w:rsidRPr="009837E0">
        <w:rPr>
          <w:rFonts w:cs="Traditional Arabic" w:hint="cs"/>
          <w:szCs w:val="28"/>
          <w:rtl/>
        </w:rPr>
        <w:t xml:space="preserve"> ((</w:t>
      </w:r>
      <w:r w:rsidR="00C1385F" w:rsidRPr="009837E0">
        <w:rPr>
          <w:rFonts w:cs="Traditional Arabic"/>
          <w:szCs w:val="28"/>
          <w:rtl/>
        </w:rPr>
        <w:t xml:space="preserve">قد جاءت (إذ) في القرآن الكريم تفيد معنى الشرط ؛ و(إذ) هذه هي في </w:t>
      </w:r>
      <w:proofErr w:type="spellStart"/>
      <w:r w:rsidR="00C1385F" w:rsidRPr="009837E0">
        <w:rPr>
          <w:rFonts w:cs="Traditional Arabic"/>
          <w:szCs w:val="28"/>
          <w:rtl/>
        </w:rPr>
        <w:t>الحقيفة</w:t>
      </w:r>
      <w:proofErr w:type="spellEnd"/>
      <w:r w:rsidR="00C1385F" w:rsidRPr="009837E0">
        <w:rPr>
          <w:rFonts w:cs="Traditional Arabic"/>
          <w:szCs w:val="28"/>
          <w:rtl/>
        </w:rPr>
        <w:t xml:space="preserve"> (إذا) الشرطية نفسها</w:t>
      </w:r>
      <w:r w:rsidR="00BB7DB9" w:rsidRPr="009837E0">
        <w:rPr>
          <w:rFonts w:cs="Traditional Arabic"/>
          <w:szCs w:val="28"/>
          <w:rtl/>
        </w:rPr>
        <w:t>،</w:t>
      </w:r>
      <w:r w:rsidR="00C1385F" w:rsidRPr="009837E0">
        <w:rPr>
          <w:rFonts w:cs="Traditional Arabic"/>
          <w:szCs w:val="28"/>
          <w:rtl/>
        </w:rPr>
        <w:t xml:space="preserve"> عُمِد في أمثلة معينة إلى تقوية شرطها بقطع حركة آخرها</w:t>
      </w:r>
      <w:r w:rsidR="00BB7DB9" w:rsidRPr="009837E0">
        <w:rPr>
          <w:rFonts w:cs="Traditional Arabic"/>
          <w:szCs w:val="28"/>
          <w:rtl/>
        </w:rPr>
        <w:t>،</w:t>
      </w:r>
      <w:r w:rsidR="00C1385F" w:rsidRPr="009837E0">
        <w:rPr>
          <w:rFonts w:cs="Traditional Arabic"/>
          <w:szCs w:val="28"/>
          <w:rtl/>
        </w:rPr>
        <w:t xml:space="preserve"> فصارت مثل (إن) في شرطها وجزمها</w:t>
      </w:r>
      <w:r w:rsidR="00BB7DB9" w:rsidRPr="009837E0">
        <w:rPr>
          <w:rFonts w:cs="Traditional Arabic"/>
          <w:szCs w:val="28"/>
          <w:rtl/>
        </w:rPr>
        <w:t>،</w:t>
      </w:r>
      <w:r w:rsidR="00C1385F" w:rsidRPr="009837E0">
        <w:rPr>
          <w:rFonts w:cs="Traditional Arabic"/>
          <w:szCs w:val="28"/>
          <w:rtl/>
        </w:rPr>
        <w:t xml:space="preserve"> ولم يتحدث النحاة عن ورود هذه الأداة الجازمة في القرآن الكريم</w:t>
      </w:r>
      <w:r w:rsidR="00BB7DB9" w:rsidRPr="009837E0">
        <w:rPr>
          <w:rFonts w:cs="Traditional Arabic"/>
          <w:szCs w:val="28"/>
          <w:rtl/>
        </w:rPr>
        <w:t>،</w:t>
      </w:r>
      <w:r w:rsidR="00C1385F" w:rsidRPr="009837E0">
        <w:rPr>
          <w:rFonts w:cs="Traditional Arabic"/>
          <w:szCs w:val="28"/>
          <w:rtl/>
        </w:rPr>
        <w:t xml:space="preserve"> مع أنَّه قد وردتْ مقترنة بـ(لم) في قوله تعالى</w:t>
      </w:r>
      <w:r w:rsidR="00BB7DB9" w:rsidRPr="009837E0">
        <w:rPr>
          <w:rFonts w:cs="Traditional Arabic"/>
          <w:szCs w:val="28"/>
          <w:rtl/>
        </w:rPr>
        <w:t>:</w:t>
      </w:r>
      <w:r w:rsidR="00C1385F" w:rsidRPr="009837E0">
        <w:rPr>
          <w:rFonts w:cs="Traditional Arabic"/>
          <w:szCs w:val="28"/>
          <w:rtl/>
        </w:rPr>
        <w:t xml:space="preserve"> (لَوْلا جَاؤُوا عَلَيْهِ بِأَرْبَعَةِ شُهَدَاء فَإِذْ لَمْ يَأْتُوا بِالشُّهَدَاء فَأُوْلَئِكَ عِندَ اللَّهِ هُمُ الْكَاذِبُونَ){النور</w:t>
      </w:r>
      <w:r w:rsidR="00BB7DB9" w:rsidRPr="009837E0">
        <w:rPr>
          <w:rFonts w:cs="Traditional Arabic"/>
          <w:szCs w:val="28"/>
          <w:rtl/>
        </w:rPr>
        <w:t>:</w:t>
      </w:r>
      <w:r w:rsidR="00C1385F" w:rsidRPr="009837E0">
        <w:rPr>
          <w:rFonts w:cs="Traditional Arabic"/>
          <w:szCs w:val="28"/>
          <w:rtl/>
        </w:rPr>
        <w:t xml:space="preserve"> 13} وقد فسرها الطبري بقوله</w:t>
      </w:r>
      <w:r w:rsidR="00BB7DB9" w:rsidRPr="009837E0">
        <w:rPr>
          <w:rFonts w:cs="Traditional Arabic"/>
          <w:szCs w:val="28"/>
          <w:rtl/>
        </w:rPr>
        <w:t>:</w:t>
      </w:r>
      <w:r w:rsidR="00C1385F" w:rsidRPr="009837E0">
        <w:rPr>
          <w:rFonts w:cs="Traditional Arabic"/>
          <w:szCs w:val="28"/>
          <w:rtl/>
        </w:rPr>
        <w:t xml:space="preserve"> ((فإ</w:t>
      </w:r>
      <w:r w:rsidR="00C31009" w:rsidRPr="009837E0">
        <w:rPr>
          <w:rFonts w:cs="Traditional Arabic"/>
          <w:szCs w:val="28"/>
          <w:rtl/>
        </w:rPr>
        <w:t>ذا لم يأتوا بالشهداء الأربعة</w:t>
      </w:r>
      <w:r w:rsidR="00C31009" w:rsidRPr="009837E0">
        <w:rPr>
          <w:rFonts w:cs="Traditional Arabic" w:hint="cs"/>
          <w:szCs w:val="28"/>
          <w:rtl/>
        </w:rPr>
        <w:t>000</w:t>
      </w:r>
      <w:r w:rsidR="00C1385F" w:rsidRPr="009837E0">
        <w:rPr>
          <w:rFonts w:cs="Traditional Arabic"/>
          <w:szCs w:val="28"/>
          <w:rtl/>
        </w:rPr>
        <w:t xml:space="preserve">فَأُوْلَئِكَ عِندَ اللَّهِ هُمُ الْكَاذِبُونَ)) </w:t>
      </w:r>
      <w:r w:rsidR="00C1385F" w:rsidRPr="009837E0">
        <w:rPr>
          <w:rFonts w:eastAsia="Times New Roman" w:cs="Traditional Arabic"/>
          <w:sz w:val="28"/>
          <w:szCs w:val="28"/>
          <w:vertAlign w:val="superscript"/>
          <w:rtl/>
          <w:lang w:bidi="ar-SA"/>
        </w:rPr>
        <w:lastRenderedPageBreak/>
        <w:t>(</w:t>
      </w:r>
      <w:r w:rsidR="00C1385F" w:rsidRPr="009837E0">
        <w:rPr>
          <w:rFonts w:eastAsia="Times New Roman" w:cs="Traditional Arabic"/>
          <w:sz w:val="28"/>
          <w:szCs w:val="28"/>
          <w:vertAlign w:val="superscript"/>
          <w:rtl/>
          <w:lang w:bidi="ar-SA"/>
        </w:rPr>
        <w:footnoteReference w:id="96"/>
      </w:r>
      <w:r w:rsidR="00C1385F" w:rsidRPr="009837E0">
        <w:rPr>
          <w:rFonts w:eastAsia="Times New Roman" w:cs="Traditional Arabic"/>
          <w:sz w:val="28"/>
          <w:szCs w:val="28"/>
          <w:vertAlign w:val="superscript"/>
          <w:rtl/>
          <w:lang w:bidi="ar-SA"/>
        </w:rPr>
        <w:t>)</w:t>
      </w:r>
      <w:r w:rsidR="00C1385F" w:rsidRPr="009837E0">
        <w:rPr>
          <w:rFonts w:cs="Traditional Arabic"/>
          <w:szCs w:val="28"/>
          <w:rtl/>
        </w:rPr>
        <w:t xml:space="preserve"> فجعل (إذ لم) بمعنى (إذا لم)</w:t>
      </w:r>
      <w:r w:rsidR="00BB7DB9" w:rsidRPr="009837E0">
        <w:rPr>
          <w:rFonts w:cs="Traditional Arabic"/>
          <w:szCs w:val="28"/>
          <w:rtl/>
        </w:rPr>
        <w:t>،</w:t>
      </w:r>
      <w:r w:rsidR="00C1385F" w:rsidRPr="009837E0">
        <w:rPr>
          <w:rFonts w:cs="Traditional Arabic"/>
          <w:szCs w:val="28"/>
          <w:rtl/>
        </w:rPr>
        <w:t xml:space="preserve"> وجاء في الدر المصون</w:t>
      </w:r>
      <w:r w:rsidR="00BB7DB9" w:rsidRPr="009837E0">
        <w:rPr>
          <w:rFonts w:cs="Traditional Arabic"/>
          <w:szCs w:val="28"/>
          <w:rtl/>
        </w:rPr>
        <w:t>:</w:t>
      </w:r>
      <w:r w:rsidR="00C1385F" w:rsidRPr="009837E0">
        <w:rPr>
          <w:rFonts w:cs="Traditional Arabic"/>
          <w:szCs w:val="28"/>
          <w:rtl/>
        </w:rPr>
        <w:t xml:space="preserve"> (((فَإِذْ لَمْ يَأْتُوا)000 وهذا الكلام في قوة شرط وجزاء))</w:t>
      </w:r>
      <w:r w:rsidR="00C1385F" w:rsidRPr="009837E0">
        <w:rPr>
          <w:rFonts w:eastAsia="Times New Roman" w:cs="Traditional Arabic"/>
          <w:sz w:val="28"/>
          <w:szCs w:val="28"/>
          <w:vertAlign w:val="superscript"/>
          <w:rtl/>
          <w:lang w:bidi="ar-SA"/>
        </w:rPr>
        <w:t xml:space="preserve"> (</w:t>
      </w:r>
      <w:r w:rsidR="00C1385F" w:rsidRPr="009837E0">
        <w:rPr>
          <w:rFonts w:eastAsia="Times New Roman" w:cs="Traditional Arabic"/>
          <w:sz w:val="28"/>
          <w:szCs w:val="28"/>
          <w:vertAlign w:val="superscript"/>
          <w:rtl/>
          <w:lang w:bidi="ar-SA"/>
        </w:rPr>
        <w:footnoteReference w:id="97"/>
      </w:r>
      <w:r w:rsidR="00C1385F" w:rsidRPr="009837E0">
        <w:rPr>
          <w:rFonts w:eastAsia="Times New Roman" w:cs="Traditional Arabic"/>
          <w:sz w:val="28"/>
          <w:szCs w:val="28"/>
          <w:vertAlign w:val="superscript"/>
          <w:rtl/>
          <w:lang w:bidi="ar-SA"/>
        </w:rPr>
        <w:t>)</w:t>
      </w:r>
      <w:r w:rsidR="00C1385F" w:rsidRPr="009837E0">
        <w:rPr>
          <w:rFonts w:cs="Traditional Arabic"/>
          <w:szCs w:val="28"/>
          <w:rtl/>
        </w:rPr>
        <w:t xml:space="preserve">  ووردتْ أيضًا في قوله تعالى</w:t>
      </w:r>
      <w:r w:rsidR="00BB7DB9" w:rsidRPr="009837E0">
        <w:rPr>
          <w:rFonts w:cs="Traditional Arabic"/>
          <w:szCs w:val="28"/>
          <w:rtl/>
        </w:rPr>
        <w:t>:</w:t>
      </w:r>
      <w:r w:rsidR="00C1385F" w:rsidRPr="009837E0">
        <w:rPr>
          <w:rFonts w:cs="Traditional Arabic"/>
          <w:szCs w:val="28"/>
          <w:rtl/>
        </w:rPr>
        <w:t xml:space="preserve"> (أَأَشْفَقْتُمْ أَن تُقَدِّمُوا بَيْنَ يَدَيْ نَجْوَاكُمْ صَدَقَاتٍ فَإِذْ لَمْ تَفْعَلُوا وَتَابَ اللَّهُ عَلَيْكُمْ فَأَقِيمُوا الصَّلاةَ وَآتُوا الزَّكَاةَ وَأَطِيعُوا اللَّهَ وَرَسُولَهُ وَاللَّهُ خَبِيرٌ بِمَا تَعْمَلُونَ){المجادلة</w:t>
      </w:r>
      <w:r w:rsidR="00BB7DB9" w:rsidRPr="009837E0">
        <w:rPr>
          <w:rFonts w:cs="Traditional Arabic"/>
          <w:szCs w:val="28"/>
          <w:rtl/>
        </w:rPr>
        <w:t>:</w:t>
      </w:r>
      <w:r w:rsidR="00C1385F" w:rsidRPr="009837E0">
        <w:rPr>
          <w:rFonts w:cs="Traditional Arabic"/>
          <w:szCs w:val="28"/>
          <w:rtl/>
        </w:rPr>
        <w:t xml:space="preserve"> 13) بل جاءت غير مقترنة بـ(لم) في قوله تعالى</w:t>
      </w:r>
      <w:r w:rsidR="00BB7DB9" w:rsidRPr="009837E0">
        <w:rPr>
          <w:rFonts w:cs="Traditional Arabic"/>
          <w:szCs w:val="28"/>
          <w:rtl/>
        </w:rPr>
        <w:t>:</w:t>
      </w:r>
      <w:r w:rsidR="00C1385F" w:rsidRPr="009837E0">
        <w:rPr>
          <w:rFonts w:cs="Traditional Arabic"/>
          <w:szCs w:val="28"/>
          <w:rtl/>
        </w:rPr>
        <w:t xml:space="preserve"> (وَإِذِ اعْتَزَلْتُمُوهُمْ وَمَا يَعْبُدُونَ إِلا اللَّهَ فَأْوُوا إِلَى الْكَهْفِ يَنشُرْ لَكُمْ رَبُّكُم مِّن رَّحمته ويُهَيِّئْ لَكُم مِّنْ أَمْرِكُم مِّرْفَقًا){الكهف</w:t>
      </w:r>
      <w:r w:rsidR="00BB7DB9" w:rsidRPr="009837E0">
        <w:rPr>
          <w:rFonts w:cs="Traditional Arabic"/>
          <w:szCs w:val="28"/>
          <w:rtl/>
        </w:rPr>
        <w:t>:</w:t>
      </w:r>
      <w:r w:rsidR="00C1385F" w:rsidRPr="009837E0">
        <w:rPr>
          <w:rFonts w:cs="Traditional Arabic"/>
          <w:szCs w:val="28"/>
          <w:rtl/>
        </w:rPr>
        <w:t xml:space="preserve"> 16} جاء في الدر المصون</w:t>
      </w:r>
      <w:r w:rsidR="00BB7DB9" w:rsidRPr="009837E0">
        <w:rPr>
          <w:rFonts w:cs="Traditional Arabic"/>
          <w:szCs w:val="28"/>
          <w:rtl/>
        </w:rPr>
        <w:t>:</w:t>
      </w:r>
      <w:r w:rsidR="00C1385F" w:rsidRPr="009837E0">
        <w:rPr>
          <w:rFonts w:cs="Traditional Arabic"/>
          <w:szCs w:val="28"/>
          <w:rtl/>
        </w:rPr>
        <w:t xml:space="preserve"> ((وجوَّز بعضهم أن تكون (إذ) للتعليل أي</w:t>
      </w:r>
      <w:r w:rsidR="00BB7DB9" w:rsidRPr="009837E0">
        <w:rPr>
          <w:rFonts w:cs="Traditional Arabic"/>
          <w:szCs w:val="28"/>
          <w:rtl/>
        </w:rPr>
        <w:t>:</w:t>
      </w:r>
      <w:r w:rsidR="00C1385F" w:rsidRPr="009837E0">
        <w:rPr>
          <w:rFonts w:cs="Traditional Arabic"/>
          <w:szCs w:val="28"/>
          <w:rtl/>
        </w:rPr>
        <w:t xml:space="preserve"> فأووا إلى الكهف لاعتزالكم إياهم</w:t>
      </w:r>
      <w:r w:rsidR="00BB7DB9" w:rsidRPr="009837E0">
        <w:rPr>
          <w:rFonts w:cs="Traditional Arabic"/>
          <w:szCs w:val="28"/>
          <w:rtl/>
        </w:rPr>
        <w:t>،</w:t>
      </w:r>
      <w:r w:rsidR="00C1385F" w:rsidRPr="009837E0">
        <w:rPr>
          <w:rFonts w:cs="Traditional Arabic"/>
          <w:szCs w:val="28"/>
          <w:rtl/>
        </w:rPr>
        <w:t xml:space="preserve"> وهو قول مقول لكنه لا يصح)) </w:t>
      </w:r>
      <w:r w:rsidR="00C1385F" w:rsidRPr="009837E0">
        <w:rPr>
          <w:rFonts w:eastAsia="Times New Roman" w:cs="Traditional Arabic"/>
          <w:sz w:val="28"/>
          <w:szCs w:val="28"/>
          <w:vertAlign w:val="superscript"/>
          <w:rtl/>
          <w:lang w:bidi="ar-SA"/>
        </w:rPr>
        <w:t>(</w:t>
      </w:r>
      <w:r w:rsidR="00C1385F" w:rsidRPr="009837E0">
        <w:rPr>
          <w:rFonts w:eastAsia="Times New Roman" w:cs="Traditional Arabic"/>
          <w:sz w:val="28"/>
          <w:szCs w:val="28"/>
          <w:vertAlign w:val="superscript"/>
          <w:rtl/>
          <w:lang w:bidi="ar-SA"/>
        </w:rPr>
        <w:footnoteReference w:id="98"/>
      </w:r>
      <w:r w:rsidR="00C1385F" w:rsidRPr="009837E0">
        <w:rPr>
          <w:rFonts w:eastAsia="Times New Roman" w:cs="Traditional Arabic"/>
          <w:sz w:val="28"/>
          <w:szCs w:val="28"/>
          <w:vertAlign w:val="superscript"/>
          <w:rtl/>
          <w:lang w:bidi="ar-SA"/>
        </w:rPr>
        <w:t>)</w:t>
      </w:r>
      <w:r w:rsidR="00C1385F" w:rsidRPr="009837E0">
        <w:rPr>
          <w:rFonts w:cs="Traditional Arabic"/>
          <w:szCs w:val="28"/>
          <w:rtl/>
        </w:rPr>
        <w:t xml:space="preserve"> والصحيح أنَّ (إذ) هي (إذا) الشرطية نفسها حُذفتْ ألفها</w:t>
      </w:r>
      <w:r w:rsidR="00BB7DB9" w:rsidRPr="009837E0">
        <w:rPr>
          <w:rFonts w:cs="Traditional Arabic"/>
          <w:szCs w:val="28"/>
          <w:rtl/>
        </w:rPr>
        <w:t>،</w:t>
      </w:r>
      <w:r w:rsidR="00C1385F" w:rsidRPr="009837E0">
        <w:rPr>
          <w:rFonts w:cs="Traditional Arabic"/>
          <w:szCs w:val="28"/>
          <w:rtl/>
        </w:rPr>
        <w:t xml:space="preserve"> وجوابها (فَأْوُوا إِلَى الْكَهْفِ)</w:t>
      </w:r>
      <w:r w:rsidRPr="009837E0">
        <w:rPr>
          <w:rFonts w:cs="Traditional Arabic" w:hint="cs"/>
          <w:szCs w:val="28"/>
          <w:rtl/>
        </w:rPr>
        <w:t>))</w:t>
      </w:r>
      <w:r w:rsidR="00B41D2D" w:rsidRPr="009837E0">
        <w:rPr>
          <w:rFonts w:cs="Traditional Arabic"/>
          <w:sz w:val="28"/>
          <w:szCs w:val="28"/>
          <w:vertAlign w:val="superscript"/>
          <w:rtl/>
          <w:lang w:bidi="ar-SY"/>
        </w:rPr>
        <w:t xml:space="preserve"> (</w:t>
      </w:r>
      <w:r w:rsidR="00B41D2D" w:rsidRPr="009837E0">
        <w:rPr>
          <w:rStyle w:val="a4"/>
          <w:rFonts w:cs="Traditional Arabic"/>
          <w:sz w:val="28"/>
          <w:szCs w:val="28"/>
          <w:rtl/>
          <w:lang w:bidi="ar-SY"/>
        </w:rPr>
        <w:footnoteReference w:id="99"/>
      </w:r>
      <w:r w:rsidR="00B41D2D" w:rsidRPr="009837E0">
        <w:rPr>
          <w:rFonts w:cs="Traditional Arabic"/>
          <w:sz w:val="28"/>
          <w:szCs w:val="28"/>
          <w:vertAlign w:val="superscript"/>
          <w:rtl/>
          <w:lang w:bidi="ar-SY"/>
        </w:rPr>
        <w:t>)</w:t>
      </w:r>
    </w:p>
    <w:p w:rsidR="001D7330" w:rsidRPr="009837E0" w:rsidRDefault="000760EB" w:rsidP="00397542">
      <w:pPr>
        <w:pStyle w:val="20"/>
        <w:bidi/>
        <w:ind w:firstLine="720"/>
        <w:rPr>
          <w:rFonts w:ascii="Courier New" w:hAnsi="Courier New"/>
          <w:szCs w:val="28"/>
          <w:rtl/>
        </w:rPr>
      </w:pPr>
      <w:r w:rsidRPr="009837E0">
        <w:rPr>
          <w:rFonts w:hint="cs"/>
          <w:sz w:val="32"/>
          <w:szCs w:val="32"/>
          <w:rtl/>
          <w:lang w:bidi="ar-IQ"/>
        </w:rPr>
        <w:t>وقد تبي</w:t>
      </w:r>
      <w:r w:rsidR="00A82729" w:rsidRPr="009837E0">
        <w:rPr>
          <w:rFonts w:hint="cs"/>
          <w:sz w:val="32"/>
          <w:szCs w:val="32"/>
          <w:rtl/>
          <w:lang w:bidi="ar-IQ"/>
        </w:rPr>
        <w:t>َّن لي الآن شيئًا آخر غير الذي سبق أن ذكرتُه في كتابي</w:t>
      </w:r>
      <w:r w:rsidR="00BB7DB9" w:rsidRPr="009837E0">
        <w:rPr>
          <w:rFonts w:hint="cs"/>
          <w:sz w:val="32"/>
          <w:szCs w:val="32"/>
          <w:rtl/>
          <w:lang w:bidi="ar-IQ"/>
        </w:rPr>
        <w:t>:</w:t>
      </w:r>
      <w:r w:rsidR="009D222C" w:rsidRPr="009837E0">
        <w:rPr>
          <w:rFonts w:hint="cs"/>
          <w:sz w:val="32"/>
          <w:szCs w:val="32"/>
          <w:rtl/>
          <w:lang w:bidi="ar-IQ"/>
        </w:rPr>
        <w:t xml:space="preserve"> </w:t>
      </w:r>
      <w:r w:rsidR="00A82729" w:rsidRPr="009837E0">
        <w:rPr>
          <w:rFonts w:hint="cs"/>
          <w:sz w:val="32"/>
          <w:szCs w:val="32"/>
          <w:rtl/>
          <w:lang w:bidi="ar-IQ"/>
        </w:rPr>
        <w:t>دراسات في النحو القرآني</w:t>
      </w:r>
      <w:r w:rsidR="00BB7DB9" w:rsidRPr="009837E0">
        <w:rPr>
          <w:rFonts w:hint="cs"/>
          <w:sz w:val="32"/>
          <w:szCs w:val="32"/>
          <w:rtl/>
          <w:lang w:bidi="ar-IQ"/>
        </w:rPr>
        <w:t>،</w:t>
      </w:r>
      <w:r w:rsidR="00A82729" w:rsidRPr="009837E0">
        <w:rPr>
          <w:rFonts w:hint="cs"/>
          <w:sz w:val="32"/>
          <w:szCs w:val="32"/>
          <w:rtl/>
          <w:lang w:bidi="ar-IQ"/>
        </w:rPr>
        <w:t xml:space="preserve"> يمكن أن يحل محله أو يضاف إليه وهو أنَّ (إذ) وردت في الشواهد القرآنية المذكورة شرطية</w:t>
      </w:r>
      <w:r w:rsidR="00BB7DB9" w:rsidRPr="009837E0">
        <w:rPr>
          <w:rFonts w:hint="cs"/>
          <w:sz w:val="32"/>
          <w:szCs w:val="32"/>
          <w:rtl/>
          <w:lang w:bidi="ar-IQ"/>
        </w:rPr>
        <w:t>،</w:t>
      </w:r>
      <w:r w:rsidR="00A82729" w:rsidRPr="009837E0">
        <w:rPr>
          <w:rFonts w:hint="cs"/>
          <w:sz w:val="32"/>
          <w:szCs w:val="32"/>
          <w:rtl/>
          <w:lang w:bidi="ar-IQ"/>
        </w:rPr>
        <w:t xml:space="preserve"> إلاَّ أنَّ شرطها ماض</w:t>
      </w:r>
      <w:r w:rsidR="00BB7DB9" w:rsidRPr="009837E0">
        <w:rPr>
          <w:rFonts w:hint="cs"/>
          <w:sz w:val="32"/>
          <w:szCs w:val="32"/>
          <w:rtl/>
          <w:lang w:bidi="ar-IQ"/>
        </w:rPr>
        <w:t>،</w:t>
      </w:r>
      <w:r w:rsidR="00A82729" w:rsidRPr="009837E0">
        <w:rPr>
          <w:rFonts w:hint="cs"/>
          <w:sz w:val="32"/>
          <w:szCs w:val="32"/>
          <w:rtl/>
          <w:lang w:bidi="ar-IQ"/>
        </w:rPr>
        <w:t xml:space="preserve"> بمعنى أنَّه قد مضى وحصل ؛ لكونها لا تستعمل إلاَّ ظرفًا ل</w:t>
      </w:r>
      <w:r w:rsidR="001E1DCF" w:rsidRPr="009837E0">
        <w:rPr>
          <w:rFonts w:hint="cs"/>
          <w:sz w:val="32"/>
          <w:szCs w:val="32"/>
          <w:rtl/>
          <w:lang w:bidi="ar-IQ"/>
        </w:rPr>
        <w:t>ما مضى من الزمان</w:t>
      </w:r>
      <w:r w:rsidR="00BB7DB9" w:rsidRPr="009837E0">
        <w:rPr>
          <w:rFonts w:hint="cs"/>
          <w:sz w:val="32"/>
          <w:szCs w:val="32"/>
          <w:rtl/>
          <w:lang w:bidi="ar-IQ"/>
        </w:rPr>
        <w:t>،</w:t>
      </w:r>
      <w:r w:rsidR="001E1DCF" w:rsidRPr="009837E0">
        <w:rPr>
          <w:rFonts w:hint="cs"/>
          <w:sz w:val="32"/>
          <w:szCs w:val="32"/>
          <w:rtl/>
          <w:lang w:bidi="ar-IQ"/>
        </w:rPr>
        <w:t xml:space="preserve"> فهي على بابها في كل حالاتها</w:t>
      </w:r>
      <w:r w:rsidR="00BB7DB9" w:rsidRPr="009837E0">
        <w:rPr>
          <w:rFonts w:hint="cs"/>
          <w:sz w:val="32"/>
          <w:szCs w:val="32"/>
          <w:rtl/>
          <w:lang w:bidi="ar-IQ"/>
        </w:rPr>
        <w:t>،</w:t>
      </w:r>
      <w:r w:rsidR="001E1DCF" w:rsidRPr="009837E0">
        <w:rPr>
          <w:rFonts w:hint="cs"/>
          <w:sz w:val="32"/>
          <w:szCs w:val="32"/>
          <w:rtl/>
          <w:lang w:bidi="ar-IQ"/>
        </w:rPr>
        <w:t xml:space="preserve"> فقوله تعالى</w:t>
      </w:r>
      <w:r w:rsidR="00BB7DB9" w:rsidRPr="009837E0">
        <w:rPr>
          <w:rFonts w:hint="cs"/>
          <w:sz w:val="32"/>
          <w:szCs w:val="32"/>
          <w:rtl/>
          <w:lang w:bidi="ar-IQ"/>
        </w:rPr>
        <w:t>:</w:t>
      </w:r>
      <w:r w:rsidR="001E1DCF" w:rsidRPr="009837E0">
        <w:rPr>
          <w:rFonts w:hint="cs"/>
          <w:sz w:val="32"/>
          <w:szCs w:val="32"/>
          <w:rtl/>
          <w:lang w:bidi="ar-IQ"/>
        </w:rPr>
        <w:t xml:space="preserve"> (</w:t>
      </w:r>
      <w:r w:rsidR="001E1DCF" w:rsidRPr="009837E0">
        <w:rPr>
          <w:szCs w:val="28"/>
          <w:rtl/>
        </w:rPr>
        <w:t>فَإِذْ لَمْ يَأْتُوا بِالشُّهَدَاء فَأُوْلَئِكَ عِندَ اللَّهِ هُمُ الْكَاذِبُونَ)</w:t>
      </w:r>
      <w:r w:rsidR="001E1DCF" w:rsidRPr="009837E0">
        <w:rPr>
          <w:rFonts w:hint="cs"/>
          <w:szCs w:val="28"/>
          <w:rtl/>
        </w:rPr>
        <w:t xml:space="preserve"> معناه</w:t>
      </w:r>
      <w:r w:rsidR="00BB7DB9" w:rsidRPr="009837E0">
        <w:rPr>
          <w:rFonts w:hint="cs"/>
          <w:szCs w:val="28"/>
          <w:rtl/>
        </w:rPr>
        <w:t>:</w:t>
      </w:r>
      <w:r w:rsidR="001E1DCF" w:rsidRPr="009837E0">
        <w:rPr>
          <w:rFonts w:hint="cs"/>
          <w:szCs w:val="28"/>
          <w:rtl/>
        </w:rPr>
        <w:t xml:space="preserve"> أن عدم الإتيان بالشهداء إذا وقع وأصبح هذا الأمر في عداد الماضي </w:t>
      </w:r>
      <w:r w:rsidR="001E1DCF" w:rsidRPr="009837E0">
        <w:rPr>
          <w:rFonts w:hint="cs"/>
          <w:sz w:val="32"/>
          <w:szCs w:val="32"/>
          <w:rtl/>
          <w:lang w:bidi="ar-IQ"/>
        </w:rPr>
        <w:t>فلم تكن نتيجة ما حصل إلاَّ هذا الجزاء</w:t>
      </w:r>
      <w:r w:rsidR="00BB7DB9" w:rsidRPr="009837E0">
        <w:rPr>
          <w:rFonts w:hint="cs"/>
          <w:sz w:val="32"/>
          <w:szCs w:val="32"/>
          <w:rtl/>
          <w:lang w:bidi="ar-IQ"/>
        </w:rPr>
        <w:t>،</w:t>
      </w:r>
      <w:r w:rsidR="001E1DCF" w:rsidRPr="009837E0">
        <w:rPr>
          <w:rFonts w:hint="cs"/>
          <w:sz w:val="32"/>
          <w:szCs w:val="32"/>
          <w:rtl/>
          <w:lang w:bidi="ar-IQ"/>
        </w:rPr>
        <w:t xml:space="preserve"> وهو الحكم عليهم بالكذب</w:t>
      </w:r>
      <w:r w:rsidR="00BB7DB9" w:rsidRPr="009837E0">
        <w:rPr>
          <w:rFonts w:hint="cs"/>
          <w:sz w:val="32"/>
          <w:szCs w:val="32"/>
          <w:rtl/>
          <w:lang w:bidi="ar-IQ"/>
        </w:rPr>
        <w:t>،</w:t>
      </w:r>
      <w:r w:rsidR="001E1DCF" w:rsidRPr="009837E0">
        <w:rPr>
          <w:rFonts w:hint="cs"/>
          <w:sz w:val="32"/>
          <w:szCs w:val="32"/>
          <w:rtl/>
          <w:lang w:bidi="ar-IQ"/>
        </w:rPr>
        <w:t xml:space="preserve"> ولو استعمل (إذا) وقال</w:t>
      </w:r>
      <w:r w:rsidR="00BB7DB9" w:rsidRPr="009837E0">
        <w:rPr>
          <w:rFonts w:hint="cs"/>
          <w:sz w:val="32"/>
          <w:szCs w:val="32"/>
          <w:rtl/>
          <w:lang w:bidi="ar-IQ"/>
        </w:rPr>
        <w:t>:</w:t>
      </w:r>
      <w:r w:rsidR="001E1DCF" w:rsidRPr="009837E0">
        <w:rPr>
          <w:rFonts w:hint="cs"/>
          <w:sz w:val="32"/>
          <w:szCs w:val="32"/>
          <w:rtl/>
          <w:lang w:bidi="ar-IQ"/>
        </w:rPr>
        <w:t xml:space="preserve"> وإذا لم يأتوا</w:t>
      </w:r>
      <w:r w:rsidR="00BB7DB9" w:rsidRPr="009837E0">
        <w:rPr>
          <w:rFonts w:hint="cs"/>
          <w:sz w:val="32"/>
          <w:szCs w:val="32"/>
          <w:rtl/>
          <w:lang w:bidi="ar-IQ"/>
        </w:rPr>
        <w:t>،</w:t>
      </w:r>
      <w:r w:rsidR="00050FAC" w:rsidRPr="009837E0">
        <w:rPr>
          <w:rFonts w:hint="cs"/>
          <w:sz w:val="32"/>
          <w:szCs w:val="32"/>
          <w:rtl/>
          <w:lang w:bidi="ar-IQ"/>
        </w:rPr>
        <w:t xml:space="preserve"> لأفاد الشرط معنى الاستقبال</w:t>
      </w:r>
      <w:r w:rsidR="00BB7DB9" w:rsidRPr="009837E0">
        <w:rPr>
          <w:rFonts w:hint="cs"/>
          <w:sz w:val="32"/>
          <w:szCs w:val="32"/>
          <w:rtl/>
          <w:lang w:bidi="ar-IQ"/>
        </w:rPr>
        <w:t>،</w:t>
      </w:r>
      <w:r w:rsidR="00050FAC" w:rsidRPr="009837E0">
        <w:rPr>
          <w:rFonts w:hint="cs"/>
          <w:sz w:val="32"/>
          <w:szCs w:val="32"/>
          <w:rtl/>
          <w:lang w:bidi="ar-IQ"/>
        </w:rPr>
        <w:t xml:space="preserve"> أي</w:t>
      </w:r>
      <w:r w:rsidR="00BB7DB9" w:rsidRPr="009837E0">
        <w:rPr>
          <w:rFonts w:hint="cs"/>
          <w:sz w:val="32"/>
          <w:szCs w:val="32"/>
          <w:rtl/>
          <w:lang w:bidi="ar-IQ"/>
        </w:rPr>
        <w:t>:</w:t>
      </w:r>
      <w:r w:rsidR="00050FAC" w:rsidRPr="009837E0">
        <w:rPr>
          <w:rFonts w:hint="cs"/>
          <w:sz w:val="32"/>
          <w:szCs w:val="32"/>
          <w:rtl/>
          <w:lang w:bidi="ar-IQ"/>
        </w:rPr>
        <w:t xml:space="preserve"> يكون الكلام على شرط لم يحصل بعد</w:t>
      </w:r>
      <w:r w:rsidR="00BB7DB9" w:rsidRPr="009837E0">
        <w:rPr>
          <w:rFonts w:hint="cs"/>
          <w:sz w:val="32"/>
          <w:szCs w:val="32"/>
          <w:rtl/>
          <w:lang w:bidi="ar-IQ"/>
        </w:rPr>
        <w:t>،</w:t>
      </w:r>
      <w:r w:rsidR="00050FAC" w:rsidRPr="009837E0">
        <w:rPr>
          <w:rFonts w:hint="cs"/>
          <w:sz w:val="32"/>
          <w:szCs w:val="32"/>
          <w:rtl/>
          <w:lang w:bidi="ar-IQ"/>
        </w:rPr>
        <w:t xml:space="preserve"> وأنَّه إذا حصل فجزاؤه كذا</w:t>
      </w:r>
      <w:r w:rsidR="00BB7DB9" w:rsidRPr="009837E0">
        <w:rPr>
          <w:rFonts w:hint="cs"/>
          <w:sz w:val="32"/>
          <w:szCs w:val="32"/>
          <w:rtl/>
          <w:lang w:bidi="ar-IQ"/>
        </w:rPr>
        <w:t>،</w:t>
      </w:r>
      <w:r w:rsidR="00050FAC" w:rsidRPr="009837E0">
        <w:rPr>
          <w:rFonts w:hint="cs"/>
          <w:sz w:val="32"/>
          <w:szCs w:val="32"/>
          <w:rtl/>
          <w:lang w:bidi="ar-IQ"/>
        </w:rPr>
        <w:t xml:space="preserve"> وباستعمال (إذ) يفيد أنَّ الشرط قد حصل وصار أمرًا ماضيًا</w:t>
      </w:r>
      <w:r w:rsidR="00BB7DB9" w:rsidRPr="009837E0">
        <w:rPr>
          <w:rFonts w:hint="cs"/>
          <w:sz w:val="32"/>
          <w:szCs w:val="32"/>
          <w:rtl/>
          <w:lang w:bidi="ar-IQ"/>
        </w:rPr>
        <w:t>،</w:t>
      </w:r>
      <w:r w:rsidR="00050FAC" w:rsidRPr="009837E0">
        <w:rPr>
          <w:rFonts w:hint="cs"/>
          <w:sz w:val="32"/>
          <w:szCs w:val="32"/>
          <w:rtl/>
          <w:lang w:bidi="ar-IQ"/>
        </w:rPr>
        <w:t xml:space="preserve"> وأنَّ الجزاء قد وقع لوقوعه</w:t>
      </w:r>
      <w:r w:rsidR="00BB7DB9" w:rsidRPr="009837E0">
        <w:rPr>
          <w:rFonts w:hint="cs"/>
          <w:sz w:val="32"/>
          <w:szCs w:val="32"/>
          <w:rtl/>
          <w:lang w:bidi="ar-IQ"/>
        </w:rPr>
        <w:t>،</w:t>
      </w:r>
      <w:r w:rsidR="00050FAC" w:rsidRPr="009837E0">
        <w:rPr>
          <w:rFonts w:hint="cs"/>
          <w:sz w:val="32"/>
          <w:szCs w:val="32"/>
          <w:rtl/>
          <w:lang w:bidi="ar-IQ"/>
        </w:rPr>
        <w:t xml:space="preserve"> وكذلك قوله تعالى</w:t>
      </w:r>
      <w:r w:rsidR="00BB7DB9" w:rsidRPr="009837E0">
        <w:rPr>
          <w:rFonts w:hint="cs"/>
          <w:sz w:val="32"/>
          <w:szCs w:val="32"/>
          <w:rtl/>
          <w:lang w:bidi="ar-IQ"/>
        </w:rPr>
        <w:t>:</w:t>
      </w:r>
      <w:r w:rsidR="00050FAC" w:rsidRPr="009837E0">
        <w:rPr>
          <w:rFonts w:hint="cs"/>
          <w:sz w:val="32"/>
          <w:szCs w:val="32"/>
          <w:rtl/>
          <w:lang w:bidi="ar-IQ"/>
        </w:rPr>
        <w:t xml:space="preserve"> </w:t>
      </w:r>
      <w:r w:rsidR="00050FAC" w:rsidRPr="009837E0">
        <w:rPr>
          <w:szCs w:val="28"/>
          <w:rtl/>
        </w:rPr>
        <w:t xml:space="preserve">(وَإِذِ </w:t>
      </w:r>
      <w:r w:rsidR="00050FAC" w:rsidRPr="009837E0">
        <w:rPr>
          <w:szCs w:val="28"/>
          <w:rtl/>
        </w:rPr>
        <w:lastRenderedPageBreak/>
        <w:t>اعْتَزَلْتُمُوهُمْ وَمَا يَعْبُدُونَ إِلا اللَّهَ فَأْوُوا إِلَى الْكَهْفِ</w:t>
      </w:r>
      <w:r w:rsidR="00135214" w:rsidRPr="009837E0">
        <w:rPr>
          <w:rFonts w:hint="cs"/>
          <w:szCs w:val="28"/>
          <w:rtl/>
        </w:rPr>
        <w:t>)</w:t>
      </w:r>
      <w:r w:rsidR="00050FAC" w:rsidRPr="009837E0">
        <w:rPr>
          <w:rFonts w:hint="cs"/>
          <w:szCs w:val="28"/>
          <w:rtl/>
        </w:rPr>
        <w:t xml:space="preserve"> جاء في التفسير</w:t>
      </w:r>
      <w:r w:rsidR="00BB7DB9" w:rsidRPr="009837E0">
        <w:rPr>
          <w:rFonts w:hint="cs"/>
          <w:szCs w:val="28"/>
          <w:rtl/>
        </w:rPr>
        <w:t>:</w:t>
      </w:r>
      <w:r w:rsidR="00106BE5" w:rsidRPr="009837E0">
        <w:rPr>
          <w:rFonts w:hint="cs"/>
          <w:szCs w:val="28"/>
          <w:rtl/>
        </w:rPr>
        <w:t xml:space="preserve"> ((</w:t>
      </w:r>
      <w:r w:rsidR="00106BE5" w:rsidRPr="009837E0">
        <w:rPr>
          <w:szCs w:val="28"/>
          <w:rtl/>
        </w:rPr>
        <w:t>(وَإِذِ اعْتَزَلْتُمُوهُمْ</w:t>
      </w:r>
      <w:r w:rsidR="00106BE5" w:rsidRPr="009837E0">
        <w:rPr>
          <w:rFonts w:hint="cs"/>
          <w:szCs w:val="28"/>
          <w:rtl/>
        </w:rPr>
        <w:t>) قال ابن عباس</w:t>
      </w:r>
      <w:r w:rsidR="00BB7DB9" w:rsidRPr="009837E0">
        <w:rPr>
          <w:rFonts w:hint="cs"/>
          <w:szCs w:val="28"/>
          <w:rtl/>
        </w:rPr>
        <w:t>:</w:t>
      </w:r>
      <w:r w:rsidR="00106BE5" w:rsidRPr="009837E0">
        <w:rPr>
          <w:rFonts w:hint="cs"/>
          <w:szCs w:val="28"/>
          <w:rtl/>
        </w:rPr>
        <w:t xml:space="preserve"> هذا قول </w:t>
      </w:r>
      <w:proofErr w:type="spellStart"/>
      <w:r w:rsidR="00106BE5" w:rsidRPr="009837E0">
        <w:rPr>
          <w:rFonts w:hint="cs"/>
          <w:szCs w:val="28"/>
          <w:rtl/>
        </w:rPr>
        <w:t>يمليخا</w:t>
      </w:r>
      <w:proofErr w:type="spellEnd"/>
      <w:r w:rsidR="00BB7DB9" w:rsidRPr="009837E0">
        <w:rPr>
          <w:rFonts w:hint="cs"/>
          <w:szCs w:val="28"/>
          <w:rtl/>
        </w:rPr>
        <w:t>،</w:t>
      </w:r>
      <w:r w:rsidR="00106BE5" w:rsidRPr="009837E0">
        <w:rPr>
          <w:rFonts w:hint="cs"/>
          <w:szCs w:val="28"/>
          <w:rtl/>
        </w:rPr>
        <w:t xml:space="preserve"> وهو رئيس أصحاب الكهف000فإنَّ القوم كانوا يعبدون الله ويعبدون معه آلهة</w:t>
      </w:r>
      <w:r w:rsidR="00BB7DB9" w:rsidRPr="009837E0">
        <w:rPr>
          <w:rFonts w:hint="cs"/>
          <w:szCs w:val="28"/>
          <w:rtl/>
        </w:rPr>
        <w:t>،</w:t>
      </w:r>
      <w:r w:rsidR="00106BE5" w:rsidRPr="009837E0">
        <w:rPr>
          <w:rFonts w:hint="cs"/>
          <w:szCs w:val="28"/>
          <w:rtl/>
        </w:rPr>
        <w:t xml:space="preserve"> فاعتزل الفتية عبادة الآلهة</w:t>
      </w:r>
      <w:r w:rsidR="00BB7DB9" w:rsidRPr="009837E0">
        <w:rPr>
          <w:rFonts w:hint="cs"/>
          <w:szCs w:val="28"/>
          <w:rtl/>
        </w:rPr>
        <w:t>،</w:t>
      </w:r>
      <w:r w:rsidR="00106BE5" w:rsidRPr="009837E0">
        <w:rPr>
          <w:rFonts w:hint="cs"/>
          <w:szCs w:val="28"/>
          <w:rtl/>
        </w:rPr>
        <w:t xml:space="preserve"> ولم يعتزلوا عبادة الله))</w:t>
      </w:r>
      <w:r w:rsidR="00106BE5" w:rsidRPr="009837E0">
        <w:rPr>
          <w:szCs w:val="28"/>
          <w:vertAlign w:val="superscript"/>
          <w:rtl/>
          <w:lang w:bidi="ar-SY"/>
        </w:rPr>
        <w:t>(</w:t>
      </w:r>
      <w:r w:rsidR="00106BE5" w:rsidRPr="009837E0">
        <w:rPr>
          <w:rStyle w:val="a4"/>
          <w:szCs w:val="28"/>
          <w:rtl/>
          <w:lang w:bidi="ar-SY"/>
        </w:rPr>
        <w:footnoteReference w:id="100"/>
      </w:r>
      <w:r w:rsidR="00106BE5" w:rsidRPr="009837E0">
        <w:rPr>
          <w:szCs w:val="28"/>
          <w:vertAlign w:val="superscript"/>
          <w:rtl/>
          <w:lang w:bidi="ar-SY"/>
        </w:rPr>
        <w:t>)</w:t>
      </w:r>
      <w:r w:rsidR="00106BE5" w:rsidRPr="009837E0">
        <w:rPr>
          <w:rFonts w:hint="cs"/>
          <w:sz w:val="32"/>
          <w:szCs w:val="32"/>
          <w:rtl/>
          <w:lang w:bidi="ar-IQ"/>
        </w:rPr>
        <w:t xml:space="preserve"> والمعنى</w:t>
      </w:r>
      <w:r w:rsidR="00BB7DB9" w:rsidRPr="009837E0">
        <w:rPr>
          <w:rFonts w:hint="cs"/>
          <w:sz w:val="32"/>
          <w:szCs w:val="32"/>
          <w:rtl/>
          <w:lang w:bidi="ar-IQ"/>
        </w:rPr>
        <w:t>:</w:t>
      </w:r>
      <w:r w:rsidR="00106BE5" w:rsidRPr="009837E0">
        <w:rPr>
          <w:rFonts w:hint="cs"/>
          <w:sz w:val="32"/>
          <w:szCs w:val="32"/>
          <w:rtl/>
          <w:lang w:bidi="ar-IQ"/>
        </w:rPr>
        <w:t xml:space="preserve"> أنَّ </w:t>
      </w:r>
      <w:proofErr w:type="spellStart"/>
      <w:r w:rsidR="00106BE5" w:rsidRPr="009837E0">
        <w:rPr>
          <w:rFonts w:hint="cs"/>
          <w:sz w:val="32"/>
          <w:szCs w:val="32"/>
          <w:rtl/>
          <w:lang w:bidi="ar-IQ"/>
        </w:rPr>
        <w:t>يمليخا</w:t>
      </w:r>
      <w:proofErr w:type="spellEnd"/>
      <w:r w:rsidR="00106BE5" w:rsidRPr="009837E0">
        <w:rPr>
          <w:rFonts w:hint="cs"/>
          <w:sz w:val="32"/>
          <w:szCs w:val="32"/>
          <w:rtl/>
          <w:lang w:bidi="ar-IQ"/>
        </w:rPr>
        <w:t xml:space="preserve"> خاطب أصحابه بعد أن اعتزلوا قومهم وما يعبدون من دون الله</w:t>
      </w:r>
      <w:r w:rsidR="00BB7DB9" w:rsidRPr="009837E0">
        <w:rPr>
          <w:rFonts w:hint="cs"/>
          <w:sz w:val="32"/>
          <w:szCs w:val="32"/>
          <w:rtl/>
          <w:lang w:bidi="ar-IQ"/>
        </w:rPr>
        <w:t>،</w:t>
      </w:r>
      <w:r w:rsidR="00571F60" w:rsidRPr="009837E0">
        <w:rPr>
          <w:rFonts w:hint="cs"/>
          <w:sz w:val="32"/>
          <w:szCs w:val="32"/>
          <w:rtl/>
          <w:lang w:bidi="ar-IQ"/>
        </w:rPr>
        <w:t xml:space="preserve"> أنَّ هذا الاعتزال بما أنَّه قد حصل وأصبح أمرًا ما </w:t>
      </w:r>
      <w:proofErr w:type="spellStart"/>
      <w:r w:rsidR="00571F60" w:rsidRPr="009837E0">
        <w:rPr>
          <w:rFonts w:hint="cs"/>
          <w:sz w:val="32"/>
          <w:szCs w:val="32"/>
          <w:rtl/>
          <w:lang w:bidi="ar-IQ"/>
        </w:rPr>
        <w:t>ضيًا</w:t>
      </w:r>
      <w:proofErr w:type="spellEnd"/>
      <w:r w:rsidR="00571F60" w:rsidRPr="009837E0">
        <w:rPr>
          <w:rFonts w:hint="cs"/>
          <w:sz w:val="32"/>
          <w:szCs w:val="32"/>
          <w:rtl/>
          <w:lang w:bidi="ar-IQ"/>
        </w:rPr>
        <w:t xml:space="preserve"> وواقعًا فأووا إلى الكهف</w:t>
      </w:r>
      <w:r w:rsidR="00BB7DB9" w:rsidRPr="009837E0">
        <w:rPr>
          <w:rFonts w:hint="cs"/>
          <w:sz w:val="32"/>
          <w:szCs w:val="32"/>
          <w:rtl/>
          <w:lang w:bidi="ar-IQ"/>
        </w:rPr>
        <w:t>،</w:t>
      </w:r>
      <w:r w:rsidR="00571F60" w:rsidRPr="009837E0">
        <w:rPr>
          <w:rFonts w:hint="cs"/>
          <w:sz w:val="32"/>
          <w:szCs w:val="32"/>
          <w:rtl/>
          <w:lang w:bidi="ar-IQ"/>
        </w:rPr>
        <w:t xml:space="preserve"> ولو استعمل (إذا) وقال</w:t>
      </w:r>
      <w:r w:rsidR="00BB7DB9" w:rsidRPr="009837E0">
        <w:rPr>
          <w:rFonts w:hint="cs"/>
          <w:sz w:val="32"/>
          <w:szCs w:val="32"/>
          <w:rtl/>
          <w:lang w:bidi="ar-IQ"/>
        </w:rPr>
        <w:t>:</w:t>
      </w:r>
      <w:r w:rsidR="00571F60" w:rsidRPr="009837E0">
        <w:rPr>
          <w:rFonts w:hint="cs"/>
          <w:sz w:val="32"/>
          <w:szCs w:val="32"/>
          <w:rtl/>
          <w:lang w:bidi="ar-IQ"/>
        </w:rPr>
        <w:t xml:space="preserve"> وإذا اعتزلتموهم فأووا</w:t>
      </w:r>
      <w:r w:rsidR="00BB7DB9" w:rsidRPr="009837E0">
        <w:rPr>
          <w:rFonts w:hint="cs"/>
          <w:sz w:val="32"/>
          <w:szCs w:val="32"/>
          <w:rtl/>
          <w:lang w:bidi="ar-IQ"/>
        </w:rPr>
        <w:t>،</w:t>
      </w:r>
      <w:r w:rsidR="00571F60" w:rsidRPr="009837E0">
        <w:rPr>
          <w:rFonts w:hint="cs"/>
          <w:sz w:val="32"/>
          <w:szCs w:val="32"/>
          <w:rtl/>
          <w:lang w:bidi="ar-IQ"/>
        </w:rPr>
        <w:t xml:space="preserve"> لدلَّ الشرط على الاستقبال</w:t>
      </w:r>
      <w:r w:rsidR="00BB7DB9" w:rsidRPr="009837E0">
        <w:rPr>
          <w:rFonts w:hint="cs"/>
          <w:sz w:val="32"/>
          <w:szCs w:val="32"/>
          <w:rtl/>
          <w:lang w:bidi="ar-IQ"/>
        </w:rPr>
        <w:t>،</w:t>
      </w:r>
      <w:r w:rsidR="00571F60" w:rsidRPr="009837E0">
        <w:rPr>
          <w:rFonts w:hint="cs"/>
          <w:sz w:val="32"/>
          <w:szCs w:val="32"/>
          <w:rtl/>
          <w:lang w:bidi="ar-IQ"/>
        </w:rPr>
        <w:t xml:space="preserve"> وأنَّه لم يقع بعد ولكان </w:t>
      </w:r>
      <w:proofErr w:type="spellStart"/>
      <w:r w:rsidR="00571F60" w:rsidRPr="009837E0">
        <w:rPr>
          <w:rFonts w:hint="cs"/>
          <w:sz w:val="32"/>
          <w:szCs w:val="32"/>
          <w:rtl/>
          <w:lang w:bidi="ar-IQ"/>
        </w:rPr>
        <w:t>يمليخا</w:t>
      </w:r>
      <w:proofErr w:type="spellEnd"/>
      <w:r w:rsidR="00571F60" w:rsidRPr="009837E0">
        <w:rPr>
          <w:rFonts w:hint="cs"/>
          <w:sz w:val="32"/>
          <w:szCs w:val="32"/>
          <w:rtl/>
          <w:lang w:bidi="ar-IQ"/>
        </w:rPr>
        <w:t xml:space="preserve"> قد خاطبهم بذلك قبل أن يعتزلوا</w:t>
      </w:r>
      <w:r w:rsidR="00BB7DB9" w:rsidRPr="009837E0">
        <w:rPr>
          <w:rFonts w:hint="cs"/>
          <w:sz w:val="32"/>
          <w:szCs w:val="32"/>
          <w:rtl/>
          <w:lang w:bidi="ar-IQ"/>
        </w:rPr>
        <w:t>،</w:t>
      </w:r>
      <w:r w:rsidR="00571F60" w:rsidRPr="009837E0">
        <w:rPr>
          <w:rFonts w:hint="cs"/>
          <w:sz w:val="32"/>
          <w:szCs w:val="32"/>
          <w:rtl/>
          <w:lang w:bidi="ar-IQ"/>
        </w:rPr>
        <w:t xml:space="preserve"> فبان الآن الفرق بين (إذ) و(إذا) في باب الشرط</w:t>
      </w:r>
      <w:r w:rsidR="00BB7DB9" w:rsidRPr="009837E0">
        <w:rPr>
          <w:rFonts w:hint="cs"/>
          <w:sz w:val="32"/>
          <w:szCs w:val="32"/>
          <w:rtl/>
          <w:lang w:bidi="ar-IQ"/>
        </w:rPr>
        <w:t>،</w:t>
      </w:r>
      <w:r w:rsidR="00571F60" w:rsidRPr="009837E0">
        <w:rPr>
          <w:rFonts w:hint="cs"/>
          <w:sz w:val="32"/>
          <w:szCs w:val="32"/>
          <w:rtl/>
          <w:lang w:bidi="ar-IQ"/>
        </w:rPr>
        <w:t xml:space="preserve"> والحمد لله على منِّه وفضله</w:t>
      </w:r>
      <w:r w:rsidR="00BB7DB9" w:rsidRPr="009837E0">
        <w:rPr>
          <w:rFonts w:hint="cs"/>
          <w:sz w:val="32"/>
          <w:szCs w:val="32"/>
          <w:rtl/>
          <w:lang w:bidi="ar-IQ"/>
        </w:rPr>
        <w:t>،</w:t>
      </w:r>
      <w:r w:rsidR="005B4E31" w:rsidRPr="009837E0">
        <w:rPr>
          <w:rFonts w:hint="cs"/>
          <w:sz w:val="32"/>
          <w:szCs w:val="32"/>
          <w:rtl/>
          <w:lang w:bidi="ar-IQ"/>
        </w:rPr>
        <w:t xml:space="preserve"> وعلى هذا الأساس يفسر استعمال (إذ) من دون (إذا) فيما كان على نحو ما تقدَّم كقوله تعالى</w:t>
      </w:r>
      <w:r w:rsidR="00BB7DB9" w:rsidRPr="009837E0">
        <w:rPr>
          <w:rFonts w:hint="cs"/>
          <w:sz w:val="32"/>
          <w:szCs w:val="32"/>
          <w:rtl/>
          <w:lang w:bidi="ar-IQ"/>
        </w:rPr>
        <w:t>:</w:t>
      </w:r>
      <w:r w:rsidR="005B4E31" w:rsidRPr="009837E0">
        <w:rPr>
          <w:rFonts w:hint="cs"/>
          <w:sz w:val="32"/>
          <w:szCs w:val="32"/>
          <w:rtl/>
          <w:lang w:bidi="ar-IQ"/>
        </w:rPr>
        <w:t xml:space="preserve"> (</w:t>
      </w:r>
      <w:r w:rsidR="005B4E31" w:rsidRPr="009837E0">
        <w:rPr>
          <w:rFonts w:ascii="Courier New" w:hAnsi="Courier New"/>
          <w:szCs w:val="28"/>
          <w:rtl/>
        </w:rPr>
        <w:t>وَلَوْ أَنَّهُمْ إِذ ظَّلَمُواْ أَنفُسَهُمْ جَآؤُوكَ فَاسْتَغْفَرُواْ اللّهَ وَاسْتَغْفَرَ لَهُمُ الرَّسُولُ لَوَجَدُواْ اللّهَ تَوَّابًا رَّحِيمًا</w:t>
      </w:r>
      <w:r w:rsidR="005B4E31" w:rsidRPr="009837E0">
        <w:rPr>
          <w:rFonts w:ascii="Courier New" w:hAnsi="Courier New" w:hint="cs"/>
          <w:szCs w:val="28"/>
          <w:rtl/>
        </w:rPr>
        <w:t>){النساء</w:t>
      </w:r>
      <w:r w:rsidR="00BB7DB9" w:rsidRPr="009837E0">
        <w:rPr>
          <w:rFonts w:ascii="Courier New" w:hAnsi="Courier New" w:hint="cs"/>
          <w:szCs w:val="28"/>
          <w:rtl/>
        </w:rPr>
        <w:t>:</w:t>
      </w:r>
      <w:r w:rsidR="005B4E31" w:rsidRPr="009837E0">
        <w:rPr>
          <w:rFonts w:ascii="Courier New" w:hAnsi="Courier New" w:hint="cs"/>
          <w:szCs w:val="28"/>
          <w:rtl/>
        </w:rPr>
        <w:t xml:space="preserve"> 64}</w:t>
      </w:r>
      <w:r w:rsidR="005B4E31" w:rsidRPr="009837E0">
        <w:rPr>
          <w:rFonts w:ascii="Courier New" w:hAnsi="Courier New"/>
          <w:szCs w:val="28"/>
          <w:rtl/>
        </w:rPr>
        <w:t xml:space="preserve"> </w:t>
      </w:r>
      <w:r w:rsidR="005B4E31" w:rsidRPr="009837E0">
        <w:rPr>
          <w:rFonts w:ascii="Courier New" w:hAnsi="Courier New" w:hint="cs"/>
          <w:szCs w:val="28"/>
          <w:rtl/>
        </w:rPr>
        <w:t>إذا جعلنا (إذ) هنا شرطية وجوابها (</w:t>
      </w:r>
      <w:r w:rsidR="005B4E31" w:rsidRPr="009837E0">
        <w:rPr>
          <w:rFonts w:ascii="Courier New" w:hAnsi="Courier New"/>
          <w:szCs w:val="28"/>
          <w:rtl/>
        </w:rPr>
        <w:t>جَآؤُوكَ</w:t>
      </w:r>
      <w:r w:rsidR="005B4E31" w:rsidRPr="009837E0">
        <w:rPr>
          <w:rFonts w:ascii="Courier New" w:hAnsi="Courier New" w:hint="cs"/>
          <w:szCs w:val="28"/>
          <w:rtl/>
        </w:rPr>
        <w:t>) لأفاد وقوع الظلم فيما مضى من الزمان</w:t>
      </w:r>
      <w:r w:rsidR="00BB7DB9" w:rsidRPr="009837E0">
        <w:rPr>
          <w:rFonts w:ascii="Courier New" w:hAnsi="Courier New" w:hint="cs"/>
          <w:szCs w:val="28"/>
          <w:rtl/>
        </w:rPr>
        <w:t>،</w:t>
      </w:r>
      <w:r w:rsidR="005B4E31" w:rsidRPr="009837E0">
        <w:rPr>
          <w:rFonts w:ascii="Courier New" w:hAnsi="Courier New" w:hint="cs"/>
          <w:szCs w:val="28"/>
          <w:rtl/>
        </w:rPr>
        <w:t xml:space="preserve"> وأنَّه لا يمكن بعد ذلك تداركه  ؛ لأنّه لا يمكن إرجاع ما مضى</w:t>
      </w:r>
      <w:r w:rsidR="00BB7DB9" w:rsidRPr="009837E0">
        <w:rPr>
          <w:rFonts w:ascii="Courier New" w:hAnsi="Courier New" w:hint="cs"/>
          <w:szCs w:val="28"/>
          <w:rtl/>
        </w:rPr>
        <w:t>،</w:t>
      </w:r>
      <w:r w:rsidR="005B4E31" w:rsidRPr="009837E0">
        <w:rPr>
          <w:rFonts w:ascii="Courier New" w:hAnsi="Courier New" w:hint="cs"/>
          <w:szCs w:val="28"/>
          <w:rtl/>
        </w:rPr>
        <w:t xml:space="preserve"> إلاَّ أنَّه كان يمكن تداركه </w:t>
      </w:r>
      <w:r w:rsidR="00BC7C60" w:rsidRPr="009837E0">
        <w:rPr>
          <w:rFonts w:ascii="Courier New" w:hAnsi="Courier New" w:hint="cs"/>
          <w:szCs w:val="28"/>
          <w:rtl/>
        </w:rPr>
        <w:t>لو أنَّهم</w:t>
      </w:r>
      <w:r w:rsidR="005B4E31" w:rsidRPr="009837E0">
        <w:rPr>
          <w:rFonts w:ascii="Courier New" w:hAnsi="Courier New" w:hint="cs"/>
          <w:szCs w:val="28"/>
          <w:rtl/>
        </w:rPr>
        <w:t xml:space="preserve"> </w:t>
      </w:r>
      <w:r w:rsidR="00BC7C60" w:rsidRPr="009837E0">
        <w:rPr>
          <w:rFonts w:ascii="Courier New" w:hAnsi="Courier New" w:hint="cs"/>
          <w:szCs w:val="28"/>
          <w:rtl/>
        </w:rPr>
        <w:t>جاؤوك بعد أن ظلموا أنفسهم فاستغفروا اللهَ واستغفرتَ لهم</w:t>
      </w:r>
      <w:r w:rsidR="00BB7DB9" w:rsidRPr="009837E0">
        <w:rPr>
          <w:rFonts w:ascii="Courier New" w:hAnsi="Courier New" w:hint="cs"/>
          <w:szCs w:val="28"/>
          <w:rtl/>
        </w:rPr>
        <w:t>،</w:t>
      </w:r>
      <w:r w:rsidR="00BC7C60" w:rsidRPr="009837E0">
        <w:rPr>
          <w:rFonts w:ascii="Courier New" w:hAnsi="Courier New" w:hint="cs"/>
          <w:szCs w:val="28"/>
          <w:rtl/>
        </w:rPr>
        <w:t xml:space="preserve"> ولو استعمل (إذا) وقال</w:t>
      </w:r>
      <w:r w:rsidR="00BB7DB9" w:rsidRPr="009837E0">
        <w:rPr>
          <w:rFonts w:ascii="Courier New" w:hAnsi="Courier New" w:hint="cs"/>
          <w:szCs w:val="28"/>
          <w:rtl/>
        </w:rPr>
        <w:t>:</w:t>
      </w:r>
      <w:r w:rsidR="00BC7C60" w:rsidRPr="009837E0">
        <w:rPr>
          <w:rFonts w:ascii="Courier New" w:hAnsi="Courier New" w:hint="cs"/>
          <w:szCs w:val="28"/>
          <w:rtl/>
        </w:rPr>
        <w:t xml:space="preserve"> ولو أنَّهم إذا ظلموا أنفسهم جاؤوك لأفاد الشرط معنى الاستقبال </w:t>
      </w:r>
      <w:r w:rsidR="00AC0428" w:rsidRPr="009837E0">
        <w:rPr>
          <w:rFonts w:ascii="Courier New" w:hAnsi="Courier New" w:hint="cs"/>
          <w:szCs w:val="28"/>
          <w:rtl/>
        </w:rPr>
        <w:t>وعدم وقوعه بعد</w:t>
      </w:r>
      <w:r w:rsidR="00BB7DB9" w:rsidRPr="009837E0">
        <w:rPr>
          <w:rFonts w:ascii="Courier New" w:hAnsi="Courier New" w:hint="cs"/>
          <w:szCs w:val="28"/>
          <w:rtl/>
        </w:rPr>
        <w:t>،</w:t>
      </w:r>
      <w:r w:rsidR="00AC0428" w:rsidRPr="009837E0">
        <w:rPr>
          <w:rFonts w:ascii="Courier New" w:hAnsi="Courier New" w:hint="cs"/>
          <w:szCs w:val="28"/>
          <w:rtl/>
        </w:rPr>
        <w:t xml:space="preserve"> وكذلك جوابها</w:t>
      </w:r>
      <w:r w:rsidR="00BB7DB9" w:rsidRPr="009837E0">
        <w:rPr>
          <w:rFonts w:ascii="Courier New" w:hAnsi="Courier New" w:hint="cs"/>
          <w:szCs w:val="28"/>
          <w:rtl/>
        </w:rPr>
        <w:t>،</w:t>
      </w:r>
      <w:r w:rsidR="00AC0428" w:rsidRPr="009837E0">
        <w:rPr>
          <w:rFonts w:ascii="Courier New" w:hAnsi="Courier New" w:hint="cs"/>
          <w:szCs w:val="28"/>
          <w:rtl/>
        </w:rPr>
        <w:t xml:space="preserve"> وهي تختلف عن (إذا) التي وردت لما مضى</w:t>
      </w:r>
      <w:r w:rsidR="00BB7DB9" w:rsidRPr="009837E0">
        <w:rPr>
          <w:rFonts w:ascii="Courier New" w:hAnsi="Courier New" w:hint="cs"/>
          <w:szCs w:val="28"/>
          <w:rtl/>
        </w:rPr>
        <w:t>،</w:t>
      </w:r>
      <w:r w:rsidR="00AC0428" w:rsidRPr="009837E0">
        <w:rPr>
          <w:rFonts w:ascii="Courier New" w:hAnsi="Courier New" w:hint="cs"/>
          <w:szCs w:val="28"/>
          <w:rtl/>
        </w:rPr>
        <w:t xml:space="preserve"> كقوله تعالى</w:t>
      </w:r>
      <w:r w:rsidR="00BB7DB9" w:rsidRPr="009837E0">
        <w:rPr>
          <w:rFonts w:ascii="Courier New" w:hAnsi="Courier New" w:hint="cs"/>
          <w:szCs w:val="28"/>
          <w:rtl/>
        </w:rPr>
        <w:t>:</w:t>
      </w:r>
      <w:r w:rsidR="00AC0428" w:rsidRPr="009837E0">
        <w:rPr>
          <w:rFonts w:ascii="Courier New" w:hAnsi="Courier New" w:hint="cs"/>
          <w:szCs w:val="28"/>
          <w:rtl/>
        </w:rPr>
        <w:t xml:space="preserve"> (</w:t>
      </w:r>
      <w:r w:rsidR="005E65E4" w:rsidRPr="009837E0">
        <w:rPr>
          <w:rFonts w:ascii="Courier New" w:hAnsi="Courier New"/>
          <w:szCs w:val="28"/>
          <w:rtl/>
        </w:rPr>
        <w:t>حَتَّى إِذَا أَدْرَكَهُ الْغَرَقُ قَالَ آمَنتُ أَنَّهُ لا إِلِـهَ إِلاَّ الَّذِي آمَنَتْ بِهِ بَنُو إِسْرَائِيلَ وَأَنَاْ مِنَ الْمُسْلِمِينَ</w:t>
      </w:r>
      <w:r w:rsidR="005E65E4" w:rsidRPr="009837E0">
        <w:rPr>
          <w:rFonts w:ascii="Courier New" w:hAnsi="Courier New" w:hint="cs"/>
          <w:szCs w:val="28"/>
          <w:rtl/>
        </w:rPr>
        <w:t>){يونس</w:t>
      </w:r>
      <w:r w:rsidR="00BB7DB9" w:rsidRPr="009837E0">
        <w:rPr>
          <w:rFonts w:ascii="Courier New" w:hAnsi="Courier New" w:hint="cs"/>
          <w:szCs w:val="28"/>
          <w:rtl/>
        </w:rPr>
        <w:t>:</w:t>
      </w:r>
      <w:r w:rsidR="005E65E4" w:rsidRPr="009837E0">
        <w:rPr>
          <w:rFonts w:ascii="Courier New" w:hAnsi="Courier New" w:hint="cs"/>
          <w:szCs w:val="28"/>
          <w:rtl/>
        </w:rPr>
        <w:t xml:space="preserve"> 90}</w:t>
      </w:r>
      <w:r w:rsidR="005E65E4" w:rsidRPr="009837E0">
        <w:rPr>
          <w:rFonts w:ascii="Courier New" w:hAnsi="Courier New"/>
          <w:szCs w:val="28"/>
          <w:rtl/>
        </w:rPr>
        <w:t xml:space="preserve"> </w:t>
      </w:r>
      <w:r w:rsidR="005E65E4" w:rsidRPr="009837E0">
        <w:rPr>
          <w:rFonts w:ascii="Courier New" w:hAnsi="Courier New" w:hint="cs"/>
          <w:szCs w:val="28"/>
          <w:rtl/>
        </w:rPr>
        <w:t>ف</w:t>
      </w:r>
      <w:r w:rsidR="00135214" w:rsidRPr="009837E0">
        <w:rPr>
          <w:rFonts w:ascii="Courier New" w:hAnsi="Courier New" w:hint="cs"/>
          <w:szCs w:val="28"/>
          <w:rtl/>
        </w:rPr>
        <w:t>الآية ب</w:t>
      </w:r>
      <w:r w:rsidR="005E65E4" w:rsidRPr="009837E0">
        <w:rPr>
          <w:rFonts w:ascii="Courier New" w:hAnsi="Courier New" w:hint="cs"/>
          <w:szCs w:val="28"/>
          <w:rtl/>
        </w:rPr>
        <w:t>استعمال (إذا) أفادت وقوع شرطها وجوابها فيما مضى</w:t>
      </w:r>
      <w:r w:rsidR="00BB7DB9" w:rsidRPr="009837E0">
        <w:rPr>
          <w:rFonts w:ascii="Courier New" w:hAnsi="Courier New" w:hint="cs"/>
          <w:szCs w:val="28"/>
          <w:rtl/>
        </w:rPr>
        <w:t>،</w:t>
      </w:r>
      <w:r w:rsidR="005E65E4" w:rsidRPr="009837E0">
        <w:rPr>
          <w:rFonts w:ascii="Courier New" w:hAnsi="Courier New" w:hint="cs"/>
          <w:szCs w:val="28"/>
          <w:rtl/>
        </w:rPr>
        <w:t xml:space="preserve"> أمَّا (إذ) فعند استعمالها تدل على أنَّ ما أضيفت </w:t>
      </w:r>
      <w:r w:rsidR="00135214" w:rsidRPr="009837E0">
        <w:rPr>
          <w:rFonts w:ascii="Courier New" w:hAnsi="Courier New" w:hint="cs"/>
          <w:szCs w:val="28"/>
          <w:rtl/>
        </w:rPr>
        <w:t xml:space="preserve">إليه </w:t>
      </w:r>
      <w:r w:rsidR="005E65E4" w:rsidRPr="009837E0">
        <w:rPr>
          <w:rFonts w:ascii="Courier New" w:hAnsi="Courier New" w:hint="cs"/>
          <w:szCs w:val="28"/>
          <w:rtl/>
        </w:rPr>
        <w:t>وهو الشرط قد تم وقوعه ؛ لأنَّها لما مضى</w:t>
      </w:r>
      <w:r w:rsidR="00BB7DB9" w:rsidRPr="009837E0">
        <w:rPr>
          <w:rFonts w:ascii="Courier New" w:hAnsi="Courier New" w:hint="cs"/>
          <w:szCs w:val="28"/>
          <w:rtl/>
        </w:rPr>
        <w:t>،</w:t>
      </w:r>
      <w:r w:rsidR="005E65E4" w:rsidRPr="009837E0">
        <w:rPr>
          <w:rFonts w:ascii="Courier New" w:hAnsi="Courier New" w:hint="cs"/>
          <w:szCs w:val="28"/>
          <w:rtl/>
        </w:rPr>
        <w:t xml:space="preserve"> وليس كذلك جوابها</w:t>
      </w:r>
      <w:r w:rsidR="00BB7DB9" w:rsidRPr="009837E0">
        <w:rPr>
          <w:rFonts w:ascii="Courier New" w:hAnsi="Courier New" w:hint="cs"/>
          <w:szCs w:val="28"/>
          <w:rtl/>
        </w:rPr>
        <w:t>،</w:t>
      </w:r>
      <w:r w:rsidR="005E65E4" w:rsidRPr="009837E0">
        <w:rPr>
          <w:rFonts w:ascii="Courier New" w:hAnsi="Courier New" w:hint="cs"/>
          <w:szCs w:val="28"/>
          <w:rtl/>
        </w:rPr>
        <w:t xml:space="preserve"> </w:t>
      </w:r>
      <w:r w:rsidR="00397542" w:rsidRPr="009837E0">
        <w:rPr>
          <w:rFonts w:ascii="Courier New" w:hAnsi="Courier New" w:hint="cs"/>
          <w:szCs w:val="28"/>
          <w:rtl/>
        </w:rPr>
        <w:t>وهذا هو حال الشواهد التي مرَّ ذكرها</w:t>
      </w:r>
      <w:r w:rsidR="00BB7DB9" w:rsidRPr="009837E0">
        <w:rPr>
          <w:rFonts w:ascii="Courier New" w:hAnsi="Courier New" w:hint="cs"/>
          <w:szCs w:val="28"/>
          <w:rtl/>
        </w:rPr>
        <w:t>،</w:t>
      </w:r>
      <w:r w:rsidR="00397542" w:rsidRPr="009837E0">
        <w:rPr>
          <w:rFonts w:ascii="Courier New" w:hAnsi="Courier New" w:hint="cs"/>
          <w:szCs w:val="28"/>
          <w:rtl/>
        </w:rPr>
        <w:t xml:space="preserve"> </w:t>
      </w:r>
      <w:r w:rsidR="005E65E4" w:rsidRPr="009837E0">
        <w:rPr>
          <w:rFonts w:ascii="Courier New" w:hAnsi="Courier New" w:hint="cs"/>
          <w:szCs w:val="28"/>
          <w:rtl/>
        </w:rPr>
        <w:t>فقوله تعالى</w:t>
      </w:r>
      <w:r w:rsidR="00BB7DB9" w:rsidRPr="009837E0">
        <w:rPr>
          <w:rFonts w:ascii="Courier New" w:hAnsi="Courier New" w:hint="cs"/>
          <w:szCs w:val="28"/>
          <w:rtl/>
        </w:rPr>
        <w:t>:</w:t>
      </w:r>
      <w:r w:rsidR="005E65E4" w:rsidRPr="009837E0">
        <w:rPr>
          <w:rFonts w:ascii="Courier New" w:hAnsi="Courier New" w:hint="cs"/>
          <w:szCs w:val="28"/>
          <w:rtl/>
        </w:rPr>
        <w:t xml:space="preserve">  </w:t>
      </w:r>
      <w:r w:rsidR="005E65E4" w:rsidRPr="009837E0">
        <w:rPr>
          <w:rFonts w:hint="cs"/>
          <w:sz w:val="32"/>
          <w:szCs w:val="32"/>
          <w:rtl/>
          <w:lang w:bidi="ar-IQ"/>
        </w:rPr>
        <w:t>(</w:t>
      </w:r>
      <w:r w:rsidR="005E65E4" w:rsidRPr="009837E0">
        <w:rPr>
          <w:szCs w:val="28"/>
          <w:rtl/>
        </w:rPr>
        <w:t>فَإِذْ لَمْ يَأْتُوا بِالشُّهَدَاء فَأُوْلَئِكَ عِندَ اللَّهِ هُمُ الْكَاذِبُونَ)</w:t>
      </w:r>
      <w:r w:rsidR="005E65E4" w:rsidRPr="009837E0">
        <w:rPr>
          <w:rFonts w:ascii="Courier New" w:hAnsi="Courier New" w:hint="cs"/>
          <w:szCs w:val="28"/>
          <w:rtl/>
        </w:rPr>
        <w:t xml:space="preserve"> </w:t>
      </w:r>
      <w:r w:rsidR="00397542" w:rsidRPr="009837E0">
        <w:rPr>
          <w:rFonts w:ascii="Courier New" w:hAnsi="Courier New" w:hint="cs"/>
          <w:szCs w:val="28"/>
          <w:rtl/>
        </w:rPr>
        <w:t>ي</w:t>
      </w:r>
      <w:r w:rsidR="005E65E4" w:rsidRPr="009837E0">
        <w:rPr>
          <w:rFonts w:ascii="Courier New" w:hAnsi="Courier New" w:hint="cs"/>
          <w:szCs w:val="28"/>
          <w:rtl/>
        </w:rPr>
        <w:t>فيد أنَّ الشرط قد مضى ووقع</w:t>
      </w:r>
      <w:r w:rsidR="00BB7DB9" w:rsidRPr="009837E0">
        <w:rPr>
          <w:rFonts w:ascii="Courier New" w:hAnsi="Courier New" w:hint="cs"/>
          <w:szCs w:val="28"/>
          <w:rtl/>
        </w:rPr>
        <w:t>،</w:t>
      </w:r>
      <w:r w:rsidR="005E65E4" w:rsidRPr="009837E0">
        <w:rPr>
          <w:rFonts w:ascii="Courier New" w:hAnsi="Courier New" w:hint="cs"/>
          <w:szCs w:val="28"/>
          <w:rtl/>
        </w:rPr>
        <w:t xml:space="preserve"> وعد</w:t>
      </w:r>
      <w:r w:rsidR="00135214" w:rsidRPr="009837E0">
        <w:rPr>
          <w:rFonts w:ascii="Courier New" w:hAnsi="Courier New" w:hint="cs"/>
          <w:szCs w:val="28"/>
          <w:rtl/>
        </w:rPr>
        <w:t>ُّ</w:t>
      </w:r>
      <w:r w:rsidR="005E65E4" w:rsidRPr="009837E0">
        <w:rPr>
          <w:rFonts w:ascii="Courier New" w:hAnsi="Courier New" w:hint="cs"/>
          <w:szCs w:val="28"/>
          <w:rtl/>
        </w:rPr>
        <w:t xml:space="preserve">هم عند الله من الكاذبين سيكون جزاءهم </w:t>
      </w:r>
      <w:r w:rsidR="00397542" w:rsidRPr="009837E0">
        <w:rPr>
          <w:rFonts w:ascii="Courier New" w:hAnsi="Courier New" w:hint="cs"/>
          <w:szCs w:val="28"/>
          <w:rtl/>
        </w:rPr>
        <w:t>ا</w:t>
      </w:r>
      <w:r w:rsidR="00135214" w:rsidRPr="009837E0">
        <w:rPr>
          <w:rFonts w:ascii="Courier New" w:hAnsi="Courier New" w:hint="cs"/>
          <w:szCs w:val="28"/>
          <w:rtl/>
        </w:rPr>
        <w:t>لآن وفي المستقبل</w:t>
      </w:r>
      <w:r w:rsidR="00BB7DB9" w:rsidRPr="009837E0">
        <w:rPr>
          <w:rFonts w:ascii="Courier New" w:hAnsi="Courier New" w:hint="cs"/>
          <w:szCs w:val="28"/>
          <w:rtl/>
        </w:rPr>
        <w:t>،</w:t>
      </w:r>
      <w:r w:rsidR="00135214" w:rsidRPr="009837E0">
        <w:rPr>
          <w:rFonts w:ascii="Courier New" w:hAnsi="Courier New" w:hint="cs"/>
          <w:szCs w:val="28"/>
          <w:rtl/>
        </w:rPr>
        <w:t xml:space="preserve"> وكذلك  قوله </w:t>
      </w:r>
      <w:r w:rsidR="00397542" w:rsidRPr="009837E0">
        <w:rPr>
          <w:rFonts w:ascii="Courier New" w:hAnsi="Courier New" w:hint="cs"/>
          <w:szCs w:val="28"/>
          <w:rtl/>
        </w:rPr>
        <w:t>تعالى</w:t>
      </w:r>
      <w:r w:rsidR="00BB7DB9" w:rsidRPr="009837E0">
        <w:rPr>
          <w:rFonts w:ascii="Courier New" w:hAnsi="Courier New" w:hint="cs"/>
          <w:szCs w:val="28"/>
          <w:rtl/>
        </w:rPr>
        <w:t>:</w:t>
      </w:r>
      <w:r w:rsidR="00397542" w:rsidRPr="009837E0">
        <w:rPr>
          <w:rFonts w:ascii="Courier New" w:hAnsi="Courier New" w:hint="cs"/>
          <w:szCs w:val="28"/>
          <w:rtl/>
        </w:rPr>
        <w:t xml:space="preserve"> (</w:t>
      </w:r>
      <w:r w:rsidR="00397542" w:rsidRPr="009837E0">
        <w:rPr>
          <w:szCs w:val="28"/>
          <w:rtl/>
        </w:rPr>
        <w:t>فَإِذْ لَمْ تَفْعَلُوا وَتَابَ اللَّهُ عَلَيْكُمْ فَأَقِيمُوا الصَّلاةَ</w:t>
      </w:r>
      <w:r w:rsidR="00397542" w:rsidRPr="009837E0">
        <w:rPr>
          <w:rFonts w:ascii="Courier New" w:hAnsi="Courier New" w:hint="cs"/>
          <w:szCs w:val="28"/>
          <w:rtl/>
        </w:rPr>
        <w:t>) يدل على أنَّ الشرط قد مضى</w:t>
      </w:r>
      <w:r w:rsidR="00BB7DB9" w:rsidRPr="009837E0">
        <w:rPr>
          <w:rFonts w:ascii="Courier New" w:hAnsi="Courier New" w:hint="cs"/>
          <w:szCs w:val="28"/>
          <w:rtl/>
        </w:rPr>
        <w:t>،</w:t>
      </w:r>
      <w:r w:rsidR="00397542" w:rsidRPr="009837E0">
        <w:rPr>
          <w:rFonts w:ascii="Courier New" w:hAnsi="Courier New" w:hint="cs"/>
          <w:szCs w:val="28"/>
          <w:rtl/>
        </w:rPr>
        <w:t xml:space="preserve">  وبما أنَّ الشرط قد حصل فقد أمرهم الله بإقامة الصلاة وإيتاء الزكاة وإطاعة الله ورسوله</w:t>
      </w:r>
      <w:r w:rsidR="00BB7DB9" w:rsidRPr="009837E0">
        <w:rPr>
          <w:rFonts w:ascii="Courier New" w:hAnsi="Courier New" w:hint="cs"/>
          <w:szCs w:val="28"/>
          <w:rtl/>
        </w:rPr>
        <w:t>،</w:t>
      </w:r>
      <w:r w:rsidR="00397542" w:rsidRPr="009837E0">
        <w:rPr>
          <w:rFonts w:ascii="Courier New" w:hAnsi="Courier New" w:hint="cs"/>
          <w:szCs w:val="28"/>
          <w:rtl/>
        </w:rPr>
        <w:t xml:space="preserve"> والأمر يدل على الاستقبال</w:t>
      </w:r>
      <w:r w:rsidR="00BB7DB9" w:rsidRPr="009837E0">
        <w:rPr>
          <w:rFonts w:ascii="Courier New" w:hAnsi="Courier New" w:hint="cs"/>
          <w:szCs w:val="28"/>
          <w:rtl/>
        </w:rPr>
        <w:t>،</w:t>
      </w:r>
      <w:r w:rsidR="00397542" w:rsidRPr="009837E0">
        <w:rPr>
          <w:rFonts w:ascii="Courier New" w:hAnsi="Courier New" w:hint="cs"/>
          <w:szCs w:val="28"/>
          <w:rtl/>
        </w:rPr>
        <w:t xml:space="preserve"> </w:t>
      </w:r>
      <w:r w:rsidR="00046DF7" w:rsidRPr="009837E0">
        <w:rPr>
          <w:rFonts w:ascii="Courier New" w:hAnsi="Courier New" w:hint="cs"/>
          <w:szCs w:val="28"/>
          <w:rtl/>
        </w:rPr>
        <w:lastRenderedPageBreak/>
        <w:t>ولوجود هذا الفرق بينهما فقد لاءم مجيء (إذا) من دون (إذ) بعد (حتى)</w:t>
      </w:r>
      <w:r w:rsidR="00BB7DB9" w:rsidRPr="009837E0">
        <w:rPr>
          <w:rFonts w:ascii="Courier New" w:hAnsi="Courier New" w:hint="cs"/>
          <w:szCs w:val="28"/>
          <w:rtl/>
        </w:rPr>
        <w:t>،</w:t>
      </w:r>
      <w:r w:rsidR="00046DF7" w:rsidRPr="009837E0">
        <w:rPr>
          <w:rFonts w:ascii="Courier New" w:hAnsi="Courier New" w:hint="cs"/>
          <w:szCs w:val="28"/>
          <w:rtl/>
        </w:rPr>
        <w:t xml:space="preserve">  ولاءم مجيء (إذ) من دون (إذا) بعد لولا</w:t>
      </w:r>
      <w:r w:rsidR="00BB7DB9" w:rsidRPr="009837E0">
        <w:rPr>
          <w:rFonts w:ascii="Courier New" w:hAnsi="Courier New" w:hint="cs"/>
          <w:szCs w:val="28"/>
          <w:rtl/>
        </w:rPr>
        <w:t>.</w:t>
      </w:r>
      <w:r w:rsidR="00397542" w:rsidRPr="009837E0">
        <w:rPr>
          <w:rFonts w:ascii="Courier New" w:hAnsi="Courier New" w:hint="cs"/>
          <w:szCs w:val="28"/>
          <w:rtl/>
        </w:rPr>
        <w:t xml:space="preserve">  </w:t>
      </w:r>
    </w:p>
    <w:p w:rsidR="009B28E6" w:rsidRPr="009837E0" w:rsidRDefault="009B28E6" w:rsidP="009B28E6">
      <w:pPr>
        <w:pStyle w:val="20"/>
        <w:bidi/>
        <w:ind w:firstLine="720"/>
        <w:rPr>
          <w:rFonts w:ascii="Courier New" w:hAnsi="Courier New"/>
          <w:szCs w:val="28"/>
          <w:rtl/>
        </w:rPr>
      </w:pPr>
      <w:r w:rsidRPr="009837E0">
        <w:rPr>
          <w:rFonts w:ascii="Courier New" w:hAnsi="Courier New" w:hint="cs"/>
          <w:szCs w:val="28"/>
          <w:rtl/>
        </w:rPr>
        <w:t xml:space="preserve">والكلام باستعمال (إذ) لا يُرَتَّبُ عليه حكم أصولي أو قاعدة شرعية </w:t>
      </w:r>
      <w:r w:rsidR="0026280C" w:rsidRPr="009837E0">
        <w:rPr>
          <w:rFonts w:ascii="Courier New" w:hAnsi="Courier New" w:hint="cs"/>
          <w:szCs w:val="28"/>
          <w:rtl/>
        </w:rPr>
        <w:t>لأنَّ</w:t>
      </w:r>
      <w:r w:rsidRPr="009837E0">
        <w:rPr>
          <w:rFonts w:ascii="Courier New" w:hAnsi="Courier New" w:hint="cs"/>
          <w:szCs w:val="28"/>
          <w:rtl/>
        </w:rPr>
        <w:t xml:space="preserve"> </w:t>
      </w:r>
      <w:r w:rsidR="0026280C" w:rsidRPr="009837E0">
        <w:rPr>
          <w:rFonts w:ascii="Courier New" w:hAnsi="Courier New" w:hint="cs"/>
          <w:szCs w:val="28"/>
          <w:rtl/>
        </w:rPr>
        <w:t xml:space="preserve">شرطها </w:t>
      </w:r>
      <w:r w:rsidRPr="009837E0">
        <w:rPr>
          <w:rFonts w:ascii="Courier New" w:hAnsi="Courier New" w:hint="cs"/>
          <w:szCs w:val="28"/>
          <w:rtl/>
        </w:rPr>
        <w:t xml:space="preserve">يتعلق بقضية قد مضت وانقضت </w:t>
      </w:r>
      <w:r w:rsidR="0026280C" w:rsidRPr="009837E0">
        <w:rPr>
          <w:rFonts w:ascii="Courier New" w:hAnsi="Courier New" w:hint="cs"/>
          <w:szCs w:val="28"/>
          <w:rtl/>
        </w:rPr>
        <w:t xml:space="preserve"> ؛ لذلك </w:t>
      </w:r>
      <w:r w:rsidRPr="009837E0">
        <w:rPr>
          <w:rFonts w:ascii="Courier New" w:hAnsi="Courier New" w:hint="cs"/>
          <w:szCs w:val="28"/>
          <w:rtl/>
        </w:rPr>
        <w:t>لا تصلح</w:t>
      </w:r>
      <w:r w:rsidR="0026280C" w:rsidRPr="009837E0">
        <w:rPr>
          <w:rFonts w:ascii="Courier New" w:hAnsi="Courier New" w:hint="cs"/>
          <w:szCs w:val="28"/>
          <w:rtl/>
        </w:rPr>
        <w:t xml:space="preserve"> العمل بموجبها فيما يستقبل</w:t>
      </w:r>
      <w:r w:rsidR="00BB7DB9" w:rsidRPr="009837E0">
        <w:rPr>
          <w:rFonts w:ascii="Courier New" w:hAnsi="Courier New" w:hint="cs"/>
          <w:szCs w:val="28"/>
          <w:rtl/>
        </w:rPr>
        <w:t>،</w:t>
      </w:r>
      <w:r w:rsidR="0026280C" w:rsidRPr="009837E0">
        <w:rPr>
          <w:rFonts w:ascii="Courier New" w:hAnsi="Courier New" w:hint="cs"/>
          <w:szCs w:val="28"/>
          <w:rtl/>
        </w:rPr>
        <w:t xml:space="preserve"> كما حصل هذا في قوله  تعالى</w:t>
      </w:r>
      <w:r w:rsidR="00BB7DB9" w:rsidRPr="009837E0">
        <w:rPr>
          <w:rFonts w:ascii="Courier New" w:hAnsi="Courier New" w:hint="cs"/>
          <w:szCs w:val="28"/>
          <w:rtl/>
        </w:rPr>
        <w:t>:</w:t>
      </w:r>
      <w:r w:rsidR="0026280C" w:rsidRPr="009837E0">
        <w:rPr>
          <w:rFonts w:ascii="Courier New" w:hAnsi="Courier New" w:hint="cs"/>
          <w:szCs w:val="28"/>
          <w:rtl/>
        </w:rPr>
        <w:t xml:space="preserve"> (</w:t>
      </w:r>
      <w:r w:rsidR="0026280C" w:rsidRPr="009837E0">
        <w:rPr>
          <w:rFonts w:hint="cs"/>
          <w:sz w:val="32"/>
          <w:szCs w:val="32"/>
          <w:rtl/>
          <w:lang w:bidi="ar-IQ"/>
        </w:rPr>
        <w:t>(</w:t>
      </w:r>
      <w:r w:rsidR="0026280C" w:rsidRPr="009837E0">
        <w:rPr>
          <w:rFonts w:ascii="Courier New" w:hAnsi="Courier New"/>
          <w:szCs w:val="28"/>
          <w:rtl/>
        </w:rPr>
        <w:t>وَلَوْ أَنَّهُمْ إِذ ظَّلَمُواْ أَنفُسَهُمْ جَآؤُوكَ فَاسْتَغْفَرُواْ اللّهَ وَاسْتَغْفَرَ لَهُمُ الرَّسُولُ لَوَجَدُواْ اللّهَ تَوَّابًا رَّحِيمًا</w:t>
      </w:r>
      <w:r w:rsidR="0026280C" w:rsidRPr="009837E0">
        <w:rPr>
          <w:rFonts w:ascii="Courier New" w:hAnsi="Courier New" w:hint="cs"/>
          <w:szCs w:val="28"/>
          <w:rtl/>
        </w:rPr>
        <w:t>) فجواب الشرط مرتبط بأمر قد انقضى لا يمكن أن يستمر</w:t>
      </w:r>
      <w:r w:rsidR="00BB7DB9" w:rsidRPr="009837E0">
        <w:rPr>
          <w:rFonts w:ascii="Courier New" w:hAnsi="Courier New" w:hint="cs"/>
          <w:szCs w:val="28"/>
          <w:rtl/>
        </w:rPr>
        <w:t>،</w:t>
      </w:r>
      <w:r w:rsidR="0026280C" w:rsidRPr="009837E0">
        <w:rPr>
          <w:rFonts w:ascii="Courier New" w:hAnsi="Courier New" w:hint="cs"/>
          <w:szCs w:val="28"/>
          <w:rtl/>
        </w:rPr>
        <w:t xml:space="preserve"> </w:t>
      </w:r>
      <w:r w:rsidR="00E35572" w:rsidRPr="009837E0">
        <w:rPr>
          <w:rFonts w:ascii="Courier New" w:hAnsi="Courier New" w:hint="cs"/>
          <w:szCs w:val="28"/>
          <w:rtl/>
        </w:rPr>
        <w:t>لارتباطها بزمان ومكان معينين</w:t>
      </w:r>
      <w:r w:rsidR="00BB7DB9" w:rsidRPr="009837E0">
        <w:rPr>
          <w:rFonts w:ascii="Courier New" w:hAnsi="Courier New" w:hint="cs"/>
          <w:szCs w:val="28"/>
          <w:rtl/>
        </w:rPr>
        <w:t>،</w:t>
      </w:r>
      <w:r w:rsidR="00E35572" w:rsidRPr="009837E0">
        <w:rPr>
          <w:rFonts w:ascii="Courier New" w:hAnsi="Courier New" w:hint="cs"/>
          <w:szCs w:val="28"/>
          <w:rtl/>
        </w:rPr>
        <w:t xml:space="preserve"> </w:t>
      </w:r>
      <w:r w:rsidR="0026280C" w:rsidRPr="009837E0">
        <w:rPr>
          <w:rFonts w:ascii="Courier New" w:hAnsi="Courier New" w:hint="cs"/>
          <w:szCs w:val="28"/>
          <w:rtl/>
        </w:rPr>
        <w:t>من ذلك استمرار وجود الرسول صلى الله عليه وسلم حيًّا بين ظهراني المسلمين</w:t>
      </w:r>
      <w:r w:rsidR="00BB7DB9" w:rsidRPr="009837E0">
        <w:rPr>
          <w:rFonts w:ascii="Courier New" w:hAnsi="Courier New" w:hint="cs"/>
          <w:szCs w:val="28"/>
          <w:rtl/>
        </w:rPr>
        <w:t>،</w:t>
      </w:r>
      <w:r w:rsidR="0026280C" w:rsidRPr="009837E0">
        <w:rPr>
          <w:rFonts w:ascii="Courier New" w:hAnsi="Courier New" w:hint="cs"/>
          <w:szCs w:val="28"/>
          <w:rtl/>
        </w:rPr>
        <w:t xml:space="preserve"> وإنَّما العمل بموجبها وجعلها أصلاً من أصول العقيدة الإسلامية وقاعدة شرعية عامَّة في كل زمان ومكان</w:t>
      </w:r>
      <w:r w:rsidR="00BB7DB9" w:rsidRPr="009837E0">
        <w:rPr>
          <w:rFonts w:ascii="Courier New" w:hAnsi="Courier New" w:hint="cs"/>
          <w:szCs w:val="28"/>
          <w:rtl/>
        </w:rPr>
        <w:t>،</w:t>
      </w:r>
      <w:r w:rsidR="0026280C" w:rsidRPr="009837E0">
        <w:rPr>
          <w:rFonts w:ascii="Courier New" w:hAnsi="Courier New" w:hint="cs"/>
          <w:szCs w:val="28"/>
          <w:rtl/>
        </w:rPr>
        <w:t xml:space="preserve"> إنَّما يكون باستعمال (إذا)</w:t>
      </w:r>
      <w:r w:rsidR="00BB7DB9" w:rsidRPr="009837E0">
        <w:rPr>
          <w:rFonts w:ascii="Courier New" w:hAnsi="Courier New" w:hint="cs"/>
          <w:szCs w:val="28"/>
          <w:rtl/>
        </w:rPr>
        <w:t>،</w:t>
      </w:r>
      <w:r w:rsidR="00E35572" w:rsidRPr="009837E0">
        <w:rPr>
          <w:rFonts w:ascii="Courier New" w:hAnsi="Courier New" w:hint="cs"/>
          <w:szCs w:val="28"/>
          <w:rtl/>
        </w:rPr>
        <w:t xml:space="preserve"> وهذا ما تجده في قوله تعالى</w:t>
      </w:r>
      <w:r w:rsidR="00BB7DB9" w:rsidRPr="009837E0">
        <w:rPr>
          <w:rFonts w:ascii="Courier New" w:hAnsi="Courier New" w:hint="cs"/>
          <w:szCs w:val="28"/>
          <w:rtl/>
        </w:rPr>
        <w:t>:</w:t>
      </w:r>
      <w:r w:rsidR="00E35572" w:rsidRPr="009837E0">
        <w:rPr>
          <w:rFonts w:ascii="Courier New" w:hAnsi="Courier New" w:hint="cs"/>
          <w:szCs w:val="28"/>
          <w:rtl/>
        </w:rPr>
        <w:t xml:space="preserve"> (</w:t>
      </w:r>
      <w:r w:rsidR="00E35572" w:rsidRPr="009837E0">
        <w:rPr>
          <w:rFonts w:ascii="Courier New" w:hAnsi="Courier New"/>
          <w:szCs w:val="28"/>
          <w:rtl/>
        </w:rPr>
        <w:t>وَالَّذِينَ إِذَا فَعَلُواْ فَاحِشَةً أَوْ ظَلَمُواْ أَنْفُسَهُمْ ذَكَرُواْ اللّهَ فَاسْتَغْفَرُواْ لِذُنُوبِهِمْ وَمَن يَغْفِرُ الذُّنُوبَ إِلاَّ اللّهُ وَلَمْ يُصِرُّواْ عَلَى مَا فَعَلُواْ وَهُمْ يَعْلَمُونَ</w:t>
      </w:r>
      <w:r w:rsidR="00E35572" w:rsidRPr="009837E0">
        <w:rPr>
          <w:rFonts w:ascii="Courier New" w:hAnsi="Courier New" w:hint="cs"/>
          <w:szCs w:val="28"/>
          <w:rtl/>
        </w:rPr>
        <w:t>){آل عمران 135}</w:t>
      </w:r>
    </w:p>
    <w:p w:rsidR="001D7330" w:rsidRPr="009837E0" w:rsidRDefault="001D7330" w:rsidP="000E2936">
      <w:pPr>
        <w:pStyle w:val="20"/>
        <w:bidi/>
        <w:ind w:firstLine="720"/>
        <w:rPr>
          <w:rFonts w:ascii="Courier New" w:hAnsi="Courier New"/>
          <w:b/>
          <w:bCs/>
          <w:szCs w:val="28"/>
          <w:rtl/>
        </w:rPr>
      </w:pPr>
      <w:r w:rsidRPr="009837E0">
        <w:rPr>
          <w:rFonts w:ascii="Courier New" w:hAnsi="Courier New" w:hint="cs"/>
          <w:b/>
          <w:bCs/>
          <w:szCs w:val="28"/>
          <w:rtl/>
        </w:rPr>
        <w:t>3-إذا</w:t>
      </w:r>
      <w:r w:rsidR="00BB7DB9" w:rsidRPr="009837E0">
        <w:rPr>
          <w:rFonts w:ascii="Courier New" w:hAnsi="Courier New" w:hint="cs"/>
          <w:b/>
          <w:bCs/>
          <w:szCs w:val="28"/>
          <w:rtl/>
        </w:rPr>
        <w:t>:</w:t>
      </w:r>
      <w:r w:rsidRPr="009837E0">
        <w:rPr>
          <w:rFonts w:ascii="Courier New" w:hAnsi="Courier New" w:hint="cs"/>
          <w:b/>
          <w:bCs/>
          <w:szCs w:val="28"/>
          <w:rtl/>
        </w:rPr>
        <w:t xml:space="preserve"> </w:t>
      </w:r>
      <w:r w:rsidR="000135C8" w:rsidRPr="009837E0">
        <w:rPr>
          <w:rFonts w:ascii="Courier New" w:hAnsi="Courier New" w:hint="cs"/>
          <w:szCs w:val="28"/>
          <w:rtl/>
        </w:rPr>
        <w:t>(إذا) في كتب النحو وفي كتب حروف المعاني تجي في اللغة والقرآن الكريم على ثلاثة أوجه</w:t>
      </w:r>
      <w:r w:rsidR="00BB7DB9" w:rsidRPr="009837E0">
        <w:rPr>
          <w:rFonts w:ascii="Courier New" w:hAnsi="Courier New" w:hint="cs"/>
          <w:szCs w:val="28"/>
          <w:rtl/>
        </w:rPr>
        <w:t>:</w:t>
      </w:r>
      <w:r w:rsidR="000135C8" w:rsidRPr="009837E0">
        <w:rPr>
          <w:rFonts w:ascii="Courier New" w:hAnsi="Courier New" w:hint="cs"/>
          <w:szCs w:val="28"/>
          <w:rtl/>
        </w:rPr>
        <w:t xml:space="preserve"> ظرفية مضمنة معنى الشرط</w:t>
      </w:r>
      <w:r w:rsidR="00BB7DB9" w:rsidRPr="009837E0">
        <w:rPr>
          <w:rFonts w:ascii="Courier New" w:hAnsi="Courier New" w:hint="cs"/>
          <w:szCs w:val="28"/>
          <w:rtl/>
        </w:rPr>
        <w:t>،</w:t>
      </w:r>
      <w:r w:rsidR="000135C8" w:rsidRPr="009837E0">
        <w:rPr>
          <w:rFonts w:ascii="Courier New" w:hAnsi="Courier New" w:hint="cs"/>
          <w:szCs w:val="28"/>
          <w:rtl/>
        </w:rPr>
        <w:t xml:space="preserve"> وظرفية محضة غير مضمنة معنى الشرط</w:t>
      </w:r>
      <w:r w:rsidR="00BB7DB9" w:rsidRPr="009837E0">
        <w:rPr>
          <w:rFonts w:ascii="Courier New" w:hAnsi="Courier New" w:hint="cs"/>
          <w:szCs w:val="28"/>
          <w:rtl/>
        </w:rPr>
        <w:t>،</w:t>
      </w:r>
      <w:r w:rsidR="000135C8" w:rsidRPr="009837E0">
        <w:rPr>
          <w:rFonts w:ascii="Courier New" w:hAnsi="Courier New" w:hint="cs"/>
          <w:szCs w:val="28"/>
          <w:rtl/>
        </w:rPr>
        <w:t xml:space="preserve"> وفجائية</w:t>
      </w:r>
      <w:r w:rsidR="00BB7DB9" w:rsidRPr="009837E0">
        <w:rPr>
          <w:rFonts w:ascii="Courier New" w:hAnsi="Courier New" w:hint="cs"/>
          <w:b/>
          <w:bCs/>
          <w:szCs w:val="28"/>
          <w:rtl/>
        </w:rPr>
        <w:t>،</w:t>
      </w:r>
      <w:r w:rsidR="000135C8" w:rsidRPr="009837E0">
        <w:rPr>
          <w:rFonts w:ascii="Courier New" w:hAnsi="Courier New" w:hint="cs"/>
          <w:b/>
          <w:bCs/>
          <w:szCs w:val="28"/>
          <w:rtl/>
        </w:rPr>
        <w:t xml:space="preserve"> </w:t>
      </w:r>
      <w:r w:rsidR="00CF4565" w:rsidRPr="009837E0">
        <w:rPr>
          <w:rFonts w:ascii="Courier New" w:hAnsi="Courier New" w:hint="cs"/>
          <w:szCs w:val="28"/>
          <w:rtl/>
        </w:rPr>
        <w:t>هذا ما اتفقوا عليه ولم يختلفوا فيه</w:t>
      </w:r>
      <w:r w:rsidR="00CF4565" w:rsidRPr="009837E0">
        <w:rPr>
          <w:szCs w:val="28"/>
          <w:vertAlign w:val="superscript"/>
          <w:rtl/>
          <w:lang w:bidi="ar-SY"/>
        </w:rPr>
        <w:t>(</w:t>
      </w:r>
      <w:r w:rsidR="00CF4565" w:rsidRPr="009837E0">
        <w:rPr>
          <w:szCs w:val="28"/>
          <w:vertAlign w:val="superscript"/>
          <w:rtl/>
          <w:lang w:bidi="ar-SY"/>
        </w:rPr>
        <w:footnoteReference w:id="101"/>
      </w:r>
      <w:r w:rsidR="00CF4565" w:rsidRPr="009837E0">
        <w:rPr>
          <w:rFonts w:hint="cs"/>
          <w:szCs w:val="28"/>
          <w:vertAlign w:val="superscript"/>
          <w:rtl/>
          <w:lang w:bidi="ar-SY"/>
        </w:rPr>
        <w:t>)</w:t>
      </w:r>
      <w:r w:rsidR="00CF4565" w:rsidRPr="009837E0">
        <w:rPr>
          <w:rFonts w:ascii="Courier New" w:hAnsi="Courier New" w:hint="cs"/>
          <w:szCs w:val="28"/>
          <w:rtl/>
        </w:rPr>
        <w:t xml:space="preserve"> </w:t>
      </w:r>
      <w:r w:rsidR="000135C8" w:rsidRPr="009837E0">
        <w:rPr>
          <w:rFonts w:ascii="Courier New" w:hAnsi="Courier New" w:hint="cs"/>
          <w:szCs w:val="28"/>
          <w:rtl/>
        </w:rPr>
        <w:t>وقد توسعتُ في دراستها في أحد مؤلفاتي</w:t>
      </w:r>
      <w:r w:rsidR="000135C8" w:rsidRPr="009837E0">
        <w:rPr>
          <w:szCs w:val="28"/>
          <w:vertAlign w:val="superscript"/>
          <w:rtl/>
          <w:lang w:bidi="ar-SY"/>
        </w:rPr>
        <w:t>(</w:t>
      </w:r>
      <w:r w:rsidR="000135C8" w:rsidRPr="009837E0">
        <w:rPr>
          <w:szCs w:val="28"/>
          <w:vertAlign w:val="superscript"/>
          <w:rtl/>
          <w:lang w:bidi="ar-SY"/>
        </w:rPr>
        <w:footnoteReference w:id="102"/>
      </w:r>
      <w:r w:rsidR="00CF4565" w:rsidRPr="009837E0">
        <w:rPr>
          <w:rFonts w:hint="cs"/>
          <w:szCs w:val="28"/>
          <w:vertAlign w:val="superscript"/>
          <w:rtl/>
          <w:lang w:bidi="ar-SY"/>
        </w:rPr>
        <w:t>)</w:t>
      </w:r>
      <w:r w:rsidR="000135C8" w:rsidRPr="009837E0">
        <w:rPr>
          <w:rFonts w:ascii="Courier New" w:hAnsi="Courier New" w:hint="cs"/>
          <w:szCs w:val="28"/>
          <w:rtl/>
        </w:rPr>
        <w:t xml:space="preserve"> وتبين لي ((</w:t>
      </w:r>
      <w:r w:rsidR="000135C8" w:rsidRPr="009837E0">
        <w:rPr>
          <w:rFonts w:ascii="Courier New" w:hAnsi="Courier New"/>
          <w:szCs w:val="28"/>
          <w:rtl/>
        </w:rPr>
        <w:t>أنَّ</w:t>
      </w:r>
      <w:r w:rsidR="000135C8" w:rsidRPr="009837E0">
        <w:rPr>
          <w:szCs w:val="28"/>
          <w:rtl/>
        </w:rPr>
        <w:t xml:space="preserve"> (إذا) التي ذكر النحاة أنَّها ظرفية غير مضمنة معنى الشرط</w:t>
      </w:r>
      <w:r w:rsidR="00BB7DB9" w:rsidRPr="009837E0">
        <w:rPr>
          <w:szCs w:val="28"/>
          <w:rtl/>
        </w:rPr>
        <w:t>،</w:t>
      </w:r>
      <w:r w:rsidR="000135C8" w:rsidRPr="009837E0">
        <w:rPr>
          <w:szCs w:val="28"/>
          <w:rtl/>
        </w:rPr>
        <w:t xml:space="preserve"> تختلف عن الظروف</w:t>
      </w:r>
      <w:r w:rsidR="00BB7DB9" w:rsidRPr="009837E0">
        <w:rPr>
          <w:szCs w:val="28"/>
          <w:rtl/>
        </w:rPr>
        <w:t>،</w:t>
      </w:r>
      <w:r w:rsidR="000135C8" w:rsidRPr="009837E0">
        <w:rPr>
          <w:szCs w:val="28"/>
          <w:rtl/>
        </w:rPr>
        <w:t xml:space="preserve"> فهي ليست ظرفية مجردة من كل معنى من معاني الشرط</w:t>
      </w:r>
      <w:r w:rsidR="00BB7DB9" w:rsidRPr="009837E0">
        <w:rPr>
          <w:szCs w:val="28"/>
          <w:rtl/>
        </w:rPr>
        <w:t>،</w:t>
      </w:r>
      <w:r w:rsidR="000135C8" w:rsidRPr="009837E0">
        <w:rPr>
          <w:szCs w:val="28"/>
          <w:rtl/>
        </w:rPr>
        <w:t xml:space="preserve"> بل فيها من الشرط أمران</w:t>
      </w:r>
      <w:r w:rsidR="00BB7DB9" w:rsidRPr="009837E0">
        <w:rPr>
          <w:szCs w:val="28"/>
          <w:rtl/>
        </w:rPr>
        <w:t>،</w:t>
      </w:r>
      <w:r w:rsidR="000135C8" w:rsidRPr="009837E0">
        <w:rPr>
          <w:szCs w:val="28"/>
          <w:rtl/>
        </w:rPr>
        <w:t xml:space="preserve"> الأول</w:t>
      </w:r>
      <w:r w:rsidR="00BB7DB9" w:rsidRPr="009837E0">
        <w:rPr>
          <w:szCs w:val="28"/>
          <w:rtl/>
        </w:rPr>
        <w:t>:</w:t>
      </w:r>
      <w:r w:rsidR="000135C8" w:rsidRPr="009837E0">
        <w:rPr>
          <w:szCs w:val="28"/>
          <w:rtl/>
        </w:rPr>
        <w:t xml:space="preserve"> أنَّ الفعل الماضي بعدها يفيد تكرار حدوثه</w:t>
      </w:r>
      <w:r w:rsidR="00BB7DB9" w:rsidRPr="009837E0">
        <w:rPr>
          <w:szCs w:val="28"/>
          <w:rtl/>
        </w:rPr>
        <w:t>،</w:t>
      </w:r>
      <w:r w:rsidR="000135C8" w:rsidRPr="009837E0">
        <w:rPr>
          <w:szCs w:val="28"/>
          <w:rtl/>
        </w:rPr>
        <w:t xml:space="preserve"> والثاني: أنَّه تتغير دلالته من الزمن الماضي إلى زمن الحال والاستقبال</w:t>
      </w:r>
      <w:r w:rsidR="00BB7DB9" w:rsidRPr="009837E0">
        <w:rPr>
          <w:szCs w:val="28"/>
          <w:rtl/>
        </w:rPr>
        <w:t>،</w:t>
      </w:r>
      <w:r w:rsidR="000135C8" w:rsidRPr="009837E0">
        <w:rPr>
          <w:szCs w:val="28"/>
          <w:rtl/>
        </w:rPr>
        <w:t xml:space="preserve"> ولم تفقد من الشرط إلاَّ الجواب</w:t>
      </w:r>
      <w:r w:rsidR="00BB7DB9" w:rsidRPr="009837E0">
        <w:rPr>
          <w:szCs w:val="28"/>
          <w:rtl/>
        </w:rPr>
        <w:t>،</w:t>
      </w:r>
      <w:r w:rsidR="000135C8" w:rsidRPr="009837E0">
        <w:rPr>
          <w:szCs w:val="28"/>
          <w:rtl/>
        </w:rPr>
        <w:t xml:space="preserve"> فـ(إذا) الشرطية إذن في القرآن الكريم تأتي على ثلاثة أقسام</w:t>
      </w:r>
      <w:r w:rsidR="00BB7DB9" w:rsidRPr="009837E0">
        <w:rPr>
          <w:szCs w:val="28"/>
          <w:rtl/>
        </w:rPr>
        <w:t>:</w:t>
      </w:r>
      <w:r w:rsidR="000135C8" w:rsidRPr="009837E0">
        <w:rPr>
          <w:szCs w:val="28"/>
          <w:rtl/>
        </w:rPr>
        <w:t xml:space="preserve"> قسم ذكر شرطها وصرح بجوابها</w:t>
      </w:r>
      <w:r w:rsidR="00BB7DB9" w:rsidRPr="009837E0">
        <w:rPr>
          <w:szCs w:val="28"/>
          <w:rtl/>
        </w:rPr>
        <w:t>،</w:t>
      </w:r>
      <w:r w:rsidR="000135C8" w:rsidRPr="009837E0">
        <w:rPr>
          <w:szCs w:val="28"/>
          <w:rtl/>
        </w:rPr>
        <w:t xml:space="preserve"> وقسم ذكر شرطها وحذف جوابها لوجود ما يدل عليه أو لكونه مفهوما من السياق</w:t>
      </w:r>
      <w:r w:rsidR="00BB7DB9" w:rsidRPr="009837E0">
        <w:rPr>
          <w:szCs w:val="28"/>
          <w:rtl/>
        </w:rPr>
        <w:t>،</w:t>
      </w:r>
      <w:r w:rsidR="000135C8" w:rsidRPr="009837E0">
        <w:rPr>
          <w:szCs w:val="28"/>
          <w:rtl/>
        </w:rPr>
        <w:t xml:space="preserve"> وقسم اكتُفي </w:t>
      </w:r>
      <w:r w:rsidR="000135C8" w:rsidRPr="009837E0">
        <w:rPr>
          <w:szCs w:val="28"/>
          <w:rtl/>
        </w:rPr>
        <w:lastRenderedPageBreak/>
        <w:t>بشرطها ولم يُذكر جوابها لعدم الحاجة إليه</w:t>
      </w:r>
      <w:r w:rsidR="00BB7DB9" w:rsidRPr="009837E0">
        <w:rPr>
          <w:szCs w:val="28"/>
          <w:rtl/>
        </w:rPr>
        <w:t>،</w:t>
      </w:r>
      <w:r w:rsidR="000135C8" w:rsidRPr="009837E0">
        <w:rPr>
          <w:szCs w:val="28"/>
          <w:rtl/>
        </w:rPr>
        <w:t xml:space="preserve"> وهذا يعني أنَّه ليست ثمة (إذا) ظرفية غير مضمنة معنى الشرط</w:t>
      </w:r>
      <w:r w:rsidR="00BB7DB9" w:rsidRPr="009837E0">
        <w:rPr>
          <w:szCs w:val="28"/>
          <w:rtl/>
        </w:rPr>
        <w:t>،</w:t>
      </w:r>
      <w:r w:rsidR="000135C8" w:rsidRPr="009837E0">
        <w:rPr>
          <w:szCs w:val="28"/>
          <w:rtl/>
        </w:rPr>
        <w:t xml:space="preserve"> كما زعم النحاة والمفسرون</w:t>
      </w:r>
      <w:r w:rsidR="000135C8" w:rsidRPr="009837E0">
        <w:rPr>
          <w:rFonts w:hint="cs"/>
          <w:szCs w:val="28"/>
          <w:rtl/>
        </w:rPr>
        <w:t>))</w:t>
      </w:r>
      <w:r w:rsidR="000135C8" w:rsidRPr="009837E0">
        <w:rPr>
          <w:szCs w:val="28"/>
          <w:rtl/>
        </w:rPr>
        <w:t xml:space="preserve"> </w:t>
      </w:r>
      <w:r w:rsidR="000135C8" w:rsidRPr="009837E0">
        <w:rPr>
          <w:szCs w:val="28"/>
          <w:vertAlign w:val="superscript"/>
          <w:rtl/>
          <w:lang w:bidi="ar-SY"/>
        </w:rPr>
        <w:t>(</w:t>
      </w:r>
      <w:r w:rsidR="000135C8" w:rsidRPr="009837E0">
        <w:rPr>
          <w:rStyle w:val="a4"/>
          <w:szCs w:val="28"/>
          <w:rtl/>
          <w:lang w:bidi="ar-SY"/>
        </w:rPr>
        <w:footnoteReference w:id="103"/>
      </w:r>
      <w:r w:rsidR="000135C8" w:rsidRPr="009837E0">
        <w:rPr>
          <w:szCs w:val="28"/>
          <w:vertAlign w:val="superscript"/>
          <w:rtl/>
          <w:lang w:bidi="ar-SY"/>
        </w:rPr>
        <w:t>)</w:t>
      </w:r>
    </w:p>
    <w:p w:rsidR="00AE1C2C" w:rsidRPr="009837E0" w:rsidRDefault="00EE54E1" w:rsidP="000A74A5">
      <w:pPr>
        <w:pStyle w:val="20"/>
        <w:bidi/>
        <w:ind w:firstLine="720"/>
        <w:rPr>
          <w:rFonts w:ascii="Courier New" w:eastAsia="SimSun" w:hAnsi="Courier New"/>
          <w:szCs w:val="28"/>
          <w:lang w:bidi="ar-IQ"/>
        </w:rPr>
      </w:pPr>
      <w:r w:rsidRPr="009837E0">
        <w:rPr>
          <w:rFonts w:ascii="Courier New" w:eastAsia="SimSun" w:hAnsi="Courier New" w:hint="cs"/>
          <w:szCs w:val="28"/>
          <w:rtl/>
          <w:lang w:bidi="ar-IQ"/>
        </w:rPr>
        <w:t>ف</w:t>
      </w:r>
      <w:r w:rsidR="00CF4565" w:rsidRPr="009837E0">
        <w:rPr>
          <w:rFonts w:ascii="Courier New" w:eastAsia="SimSun" w:hAnsi="Courier New" w:hint="cs"/>
          <w:szCs w:val="28"/>
          <w:rtl/>
          <w:lang w:bidi="ar-IQ"/>
        </w:rPr>
        <w:t xml:space="preserve">تكون </w:t>
      </w:r>
      <w:r w:rsidR="001D7330" w:rsidRPr="009837E0">
        <w:rPr>
          <w:rFonts w:ascii="Courier New" w:eastAsia="SimSun" w:hAnsi="Courier New" w:hint="cs"/>
          <w:szCs w:val="28"/>
          <w:rtl/>
          <w:lang w:bidi="ar-IQ"/>
        </w:rPr>
        <w:t>(إذا) ف</w:t>
      </w:r>
      <w:r w:rsidRPr="009837E0">
        <w:rPr>
          <w:rFonts w:ascii="Courier New" w:eastAsia="SimSun" w:hAnsi="Courier New" w:hint="cs"/>
          <w:szCs w:val="28"/>
          <w:rtl/>
          <w:lang w:bidi="ar-IQ"/>
        </w:rPr>
        <w:t xml:space="preserve">ي القرآن الكريم </w:t>
      </w:r>
      <w:r w:rsidR="00CF4565" w:rsidRPr="009837E0">
        <w:rPr>
          <w:rFonts w:ascii="Courier New" w:eastAsia="SimSun" w:hAnsi="Courier New" w:hint="cs"/>
          <w:szCs w:val="28"/>
          <w:rtl/>
          <w:lang w:bidi="ar-IQ"/>
        </w:rPr>
        <w:t>على وجهين</w:t>
      </w:r>
      <w:r w:rsidR="00BB7DB9" w:rsidRPr="009837E0">
        <w:rPr>
          <w:rFonts w:ascii="Courier New" w:eastAsia="SimSun" w:hAnsi="Courier New" w:hint="cs"/>
          <w:szCs w:val="28"/>
          <w:rtl/>
          <w:lang w:bidi="ar-IQ"/>
        </w:rPr>
        <w:t>:</w:t>
      </w:r>
      <w:r w:rsidRPr="009837E0">
        <w:rPr>
          <w:rFonts w:ascii="Courier New" w:eastAsia="SimSun" w:hAnsi="Courier New" w:hint="cs"/>
          <w:szCs w:val="28"/>
          <w:rtl/>
          <w:lang w:bidi="ar-IQ"/>
        </w:rPr>
        <w:t xml:space="preserve"> ظرفية  شرطية</w:t>
      </w:r>
      <w:r w:rsidR="00BB7DB9" w:rsidRPr="009837E0">
        <w:rPr>
          <w:rFonts w:ascii="Courier New" w:eastAsia="SimSun" w:hAnsi="Courier New" w:hint="cs"/>
          <w:szCs w:val="28"/>
          <w:rtl/>
          <w:lang w:bidi="ar-IQ"/>
        </w:rPr>
        <w:t>،</w:t>
      </w:r>
      <w:r w:rsidRPr="009837E0">
        <w:rPr>
          <w:rFonts w:ascii="Courier New" w:eastAsia="SimSun" w:hAnsi="Courier New" w:hint="cs"/>
          <w:szCs w:val="28"/>
          <w:rtl/>
          <w:lang w:bidi="ar-IQ"/>
        </w:rPr>
        <w:t xml:space="preserve"> وفجائية</w:t>
      </w:r>
      <w:r w:rsidR="00BB7DB9" w:rsidRPr="009837E0">
        <w:rPr>
          <w:rFonts w:ascii="Courier New" w:eastAsia="SimSun" w:hAnsi="Courier New" w:hint="cs"/>
          <w:szCs w:val="28"/>
          <w:rtl/>
          <w:lang w:bidi="ar-IQ"/>
        </w:rPr>
        <w:t>.</w:t>
      </w:r>
      <w:r w:rsidR="005B4E31" w:rsidRPr="009837E0">
        <w:rPr>
          <w:rFonts w:ascii="Courier New" w:eastAsia="SimSun" w:hAnsi="Courier New" w:hint="cs"/>
          <w:szCs w:val="28"/>
          <w:rtl/>
          <w:lang w:bidi="ar-IQ"/>
        </w:rPr>
        <w:t xml:space="preserve"> </w:t>
      </w:r>
      <w:r w:rsidR="00A82729" w:rsidRPr="009837E0">
        <w:rPr>
          <w:rFonts w:ascii="Courier New" w:eastAsia="SimSun" w:hAnsi="Courier New" w:hint="cs"/>
          <w:szCs w:val="28"/>
          <w:rtl/>
          <w:lang w:bidi="ar-IQ"/>
        </w:rPr>
        <w:t xml:space="preserve"> </w:t>
      </w:r>
    </w:p>
    <w:p w:rsidR="009E7F4C" w:rsidRPr="009837E0" w:rsidRDefault="000A74A5" w:rsidP="000E2936">
      <w:pPr>
        <w:ind w:firstLine="720"/>
        <w:jc w:val="both"/>
        <w:rPr>
          <w:rFonts w:ascii="Courier New" w:hAnsi="Courier New" w:cs="Traditional Arabic"/>
          <w:b/>
          <w:bCs/>
          <w:sz w:val="28"/>
          <w:szCs w:val="28"/>
          <w:rtl/>
        </w:rPr>
      </w:pPr>
      <w:r w:rsidRPr="009837E0">
        <w:rPr>
          <w:rFonts w:ascii="Courier New" w:hAnsi="Courier New" w:cs="Traditional Arabic" w:hint="cs"/>
          <w:b/>
          <w:bCs/>
          <w:sz w:val="28"/>
          <w:szCs w:val="28"/>
          <w:rtl/>
        </w:rPr>
        <w:t>4-إلى</w:t>
      </w:r>
      <w:r w:rsidR="00BB7DB9" w:rsidRPr="009837E0">
        <w:rPr>
          <w:rFonts w:ascii="Courier New" w:hAnsi="Courier New" w:cs="Traditional Arabic" w:hint="cs"/>
          <w:b/>
          <w:bCs/>
          <w:sz w:val="28"/>
          <w:szCs w:val="28"/>
          <w:rtl/>
        </w:rPr>
        <w:t>:</w:t>
      </w:r>
      <w:r w:rsidRPr="009837E0">
        <w:rPr>
          <w:rFonts w:ascii="Courier New" w:hAnsi="Courier New" w:cs="Traditional Arabic" w:hint="cs"/>
          <w:sz w:val="28"/>
          <w:szCs w:val="28"/>
          <w:rtl/>
        </w:rPr>
        <w:t xml:space="preserve"> تُعدُ </w:t>
      </w:r>
      <w:r w:rsidR="000E2936" w:rsidRPr="009837E0">
        <w:rPr>
          <w:rFonts w:ascii="Courier New" w:hAnsi="Courier New" w:cs="Traditional Arabic" w:hint="cs"/>
          <w:sz w:val="28"/>
          <w:szCs w:val="28"/>
          <w:rtl/>
        </w:rPr>
        <w:t xml:space="preserve">(إلى) </w:t>
      </w:r>
      <w:r w:rsidRPr="009837E0">
        <w:rPr>
          <w:rFonts w:ascii="Courier New" w:hAnsi="Courier New" w:cs="Traditional Arabic" w:hint="cs"/>
          <w:sz w:val="28"/>
          <w:szCs w:val="28"/>
          <w:rtl/>
        </w:rPr>
        <w:t>من الحروف التي اشتملت عليها كتب الوجوه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وكتب حروف المعاني</w:t>
      </w:r>
      <w:r w:rsidR="00BB7DB9" w:rsidRPr="009837E0">
        <w:rPr>
          <w:rFonts w:ascii="Courier New" w:hAnsi="Courier New" w:cs="Traditional Arabic" w:hint="cs"/>
          <w:sz w:val="28"/>
          <w:szCs w:val="28"/>
          <w:rtl/>
        </w:rPr>
        <w:t>،</w:t>
      </w:r>
      <w:r w:rsidR="00785AA2" w:rsidRPr="009837E0">
        <w:rPr>
          <w:rFonts w:ascii="Courier New" w:hAnsi="Courier New" w:cs="Traditional Arabic" w:hint="cs"/>
          <w:sz w:val="28"/>
          <w:szCs w:val="28"/>
          <w:rtl/>
        </w:rPr>
        <w:t xml:space="preserve"> وقد تكلمتُ على أوجه هذا الحرف في </w:t>
      </w:r>
      <w:r w:rsidR="000E2936" w:rsidRPr="009837E0">
        <w:rPr>
          <w:rFonts w:ascii="Courier New" w:hAnsi="Courier New" w:cs="Traditional Arabic" w:hint="cs"/>
          <w:sz w:val="28"/>
          <w:szCs w:val="28"/>
          <w:rtl/>
        </w:rPr>
        <w:t>كتابي</w:t>
      </w:r>
      <w:r w:rsidR="00BB7DB9" w:rsidRPr="009837E0">
        <w:rPr>
          <w:rFonts w:ascii="Courier New" w:hAnsi="Courier New" w:cs="Traditional Arabic" w:hint="cs"/>
          <w:sz w:val="28"/>
          <w:szCs w:val="28"/>
          <w:rtl/>
        </w:rPr>
        <w:t>:</w:t>
      </w:r>
      <w:r w:rsidR="000E2936" w:rsidRPr="009837E0">
        <w:rPr>
          <w:rFonts w:ascii="Courier New" w:hAnsi="Courier New" w:cs="Traditional Arabic" w:hint="cs"/>
          <w:sz w:val="28"/>
          <w:szCs w:val="28"/>
          <w:rtl/>
        </w:rPr>
        <w:t xml:space="preserve"> لا وجوه ولا نظائر</w:t>
      </w:r>
      <w:r w:rsidR="00BB7DB9" w:rsidRPr="009837E0">
        <w:rPr>
          <w:rFonts w:ascii="Courier New" w:hAnsi="Courier New" w:cs="Traditional Arabic" w:hint="cs"/>
          <w:sz w:val="28"/>
          <w:szCs w:val="28"/>
          <w:rtl/>
        </w:rPr>
        <w:t>،</w:t>
      </w:r>
      <w:r w:rsidR="000E2936" w:rsidRPr="009837E0">
        <w:rPr>
          <w:rFonts w:ascii="Courier New" w:hAnsi="Courier New" w:cs="Traditional Arabic" w:hint="cs"/>
          <w:sz w:val="28"/>
          <w:szCs w:val="28"/>
          <w:rtl/>
        </w:rPr>
        <w:t xml:space="preserve"> ب</w:t>
      </w:r>
      <w:r w:rsidR="00785AA2" w:rsidRPr="009837E0">
        <w:rPr>
          <w:rFonts w:ascii="Courier New" w:hAnsi="Courier New" w:cs="Traditional Arabic" w:hint="cs"/>
          <w:sz w:val="28"/>
          <w:szCs w:val="28"/>
          <w:rtl/>
        </w:rPr>
        <w:t>رقم 31 وسأوجز فيما يأتي ما بسطته في كتابي الساب</w:t>
      </w:r>
      <w:r w:rsidR="0099665F" w:rsidRPr="009837E0">
        <w:rPr>
          <w:rFonts w:ascii="Courier New" w:hAnsi="Courier New" w:cs="Traditional Arabic" w:hint="cs"/>
          <w:sz w:val="28"/>
          <w:szCs w:val="28"/>
          <w:rtl/>
        </w:rPr>
        <w:t xml:space="preserve">ق </w:t>
      </w:r>
      <w:r w:rsidR="009E7F4C" w:rsidRPr="009837E0">
        <w:rPr>
          <w:rFonts w:ascii="Courier New" w:hAnsi="Courier New" w:cs="Traditional Arabic" w:hint="cs"/>
          <w:sz w:val="28"/>
          <w:szCs w:val="28"/>
          <w:rtl/>
        </w:rPr>
        <w:t xml:space="preserve">وأضيف إليه </w:t>
      </w:r>
      <w:r w:rsidR="000E2936" w:rsidRPr="009837E0">
        <w:rPr>
          <w:rFonts w:ascii="Courier New" w:hAnsi="Courier New" w:cs="Traditional Arabic" w:hint="cs"/>
          <w:sz w:val="28"/>
          <w:szCs w:val="28"/>
          <w:rtl/>
        </w:rPr>
        <w:t xml:space="preserve">ما لم أذكره </w:t>
      </w:r>
      <w:r w:rsidR="00046DF7" w:rsidRPr="009837E0">
        <w:rPr>
          <w:rFonts w:ascii="Courier New" w:hAnsi="Courier New" w:cs="Traditional Arabic" w:hint="cs"/>
          <w:sz w:val="28"/>
          <w:szCs w:val="28"/>
          <w:rtl/>
        </w:rPr>
        <w:t>هناك</w:t>
      </w:r>
      <w:r w:rsidR="00BB7DB9" w:rsidRPr="009837E0">
        <w:rPr>
          <w:rFonts w:ascii="Courier New" w:hAnsi="Courier New" w:cs="Traditional Arabic" w:hint="cs"/>
          <w:sz w:val="28"/>
          <w:szCs w:val="28"/>
          <w:rtl/>
        </w:rPr>
        <w:t>:</w:t>
      </w:r>
      <w:r w:rsidR="0099665F" w:rsidRPr="009837E0">
        <w:rPr>
          <w:rFonts w:ascii="Courier New" w:hAnsi="Courier New" w:cs="Traditional Arabic" w:hint="cs"/>
          <w:sz w:val="28"/>
          <w:szCs w:val="28"/>
          <w:rtl/>
        </w:rPr>
        <w:t xml:space="preserve"> </w:t>
      </w:r>
    </w:p>
    <w:p w:rsidR="000A74A5" w:rsidRPr="009837E0" w:rsidRDefault="000A74A5" w:rsidP="00962749">
      <w:pPr>
        <w:ind w:firstLine="720"/>
        <w:jc w:val="both"/>
        <w:rPr>
          <w:rFonts w:ascii="Courier New" w:hAnsi="Courier New" w:cs="Traditional Arabic"/>
          <w:sz w:val="28"/>
          <w:szCs w:val="28"/>
          <w:rtl/>
        </w:rPr>
      </w:pPr>
      <w:r w:rsidRPr="009837E0">
        <w:rPr>
          <w:rFonts w:ascii="Courier New" w:hAnsi="Courier New" w:cs="Traditional Arabic"/>
          <w:sz w:val="28"/>
          <w:szCs w:val="28"/>
          <w:rtl/>
        </w:rPr>
        <w:t>ذكر أهل الوجوه أنَّ (إلى)</w:t>
      </w:r>
      <w:r w:rsidR="0099665F" w:rsidRPr="009837E0">
        <w:rPr>
          <w:rFonts w:ascii="Courier New" w:hAnsi="Courier New" w:cs="Traditional Arabic"/>
          <w:sz w:val="28"/>
          <w:szCs w:val="28"/>
          <w:rtl/>
        </w:rPr>
        <w:t xml:space="preserve"> وردت في القرآن الكريم على </w:t>
      </w:r>
      <w:r w:rsidR="0099665F" w:rsidRPr="009837E0">
        <w:rPr>
          <w:rFonts w:ascii="Courier New" w:hAnsi="Courier New" w:cs="Traditional Arabic" w:hint="cs"/>
          <w:sz w:val="28"/>
          <w:szCs w:val="28"/>
          <w:rtl/>
        </w:rPr>
        <w:t>أربعة</w:t>
      </w:r>
      <w:r w:rsidRPr="009837E0">
        <w:rPr>
          <w:rFonts w:ascii="Courier New" w:hAnsi="Courier New" w:cs="Traditional Arabic"/>
          <w:sz w:val="28"/>
          <w:szCs w:val="28"/>
          <w:rtl/>
        </w:rPr>
        <w:t xml:space="preserve"> أوجه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بمعنى (مع)</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واللام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والباء</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وبمعنى (إلى) بعينها </w:t>
      </w:r>
      <w:r w:rsidRPr="009837E0">
        <w:rPr>
          <w:rFonts w:cs="Traditional Arabic"/>
          <w:sz w:val="28"/>
          <w:szCs w:val="28"/>
          <w:vertAlign w:val="superscript"/>
          <w:rtl/>
        </w:rPr>
        <w:t>(</w:t>
      </w:r>
      <w:r w:rsidRPr="009837E0">
        <w:rPr>
          <w:rFonts w:cs="Traditional Arabic"/>
          <w:vertAlign w:val="superscript"/>
          <w:rtl/>
        </w:rPr>
        <w:footnoteReference w:id="104"/>
      </w:r>
      <w:r w:rsidRPr="009837E0">
        <w:rPr>
          <w:rFonts w:cs="Traditional Arabic"/>
          <w:sz w:val="28"/>
          <w:szCs w:val="28"/>
          <w:vertAlign w:val="superscript"/>
          <w:rtl/>
        </w:rPr>
        <w:t>)</w:t>
      </w:r>
    </w:p>
    <w:p w:rsidR="000A74A5" w:rsidRPr="009837E0" w:rsidRDefault="000A74A5" w:rsidP="000A74A5">
      <w:pPr>
        <w:tabs>
          <w:tab w:val="left" w:pos="749"/>
        </w:tabs>
        <w:jc w:val="both"/>
        <w:rPr>
          <w:rFonts w:ascii="Courier New" w:hAnsi="Courier New" w:cs="Traditional Arabic"/>
          <w:sz w:val="28"/>
          <w:szCs w:val="28"/>
          <w:rtl/>
        </w:rPr>
      </w:pPr>
      <w:r w:rsidRPr="009837E0">
        <w:rPr>
          <w:rFonts w:ascii="Courier New" w:hAnsi="Courier New" w:cs="Traditional Arabic"/>
          <w:sz w:val="28"/>
          <w:szCs w:val="28"/>
          <w:rtl/>
        </w:rPr>
        <w:tab/>
        <w:t xml:space="preserve"> والوجه الأخير يدل على أنَّ (إلى) ليست من الألفاظ المشتركة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لما سبق ذكره غير مرة </w:t>
      </w:r>
      <w:r w:rsidR="008F298C" w:rsidRPr="009837E0">
        <w:rPr>
          <w:rFonts w:ascii="Courier New" w:hAnsi="Courier New" w:cs="Traditional Arabic" w:hint="cs"/>
          <w:sz w:val="28"/>
          <w:szCs w:val="28"/>
          <w:rtl/>
        </w:rPr>
        <w:t>في كتابي السابق</w:t>
      </w:r>
      <w:r w:rsidR="00BB7DB9"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وفي كتب حروف المعاني أنَّ (إلى) ترد لتسعة معان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انتهاء ال</w:t>
      </w:r>
      <w:r w:rsidR="000E2936" w:rsidRPr="009837E0">
        <w:rPr>
          <w:rFonts w:ascii="Courier New" w:hAnsi="Courier New" w:cs="Traditional Arabic"/>
          <w:sz w:val="28"/>
          <w:szCs w:val="28"/>
          <w:rtl/>
        </w:rPr>
        <w:t>غاية</w:t>
      </w:r>
      <w:r w:rsidR="00BB7DB9" w:rsidRPr="009837E0">
        <w:rPr>
          <w:rFonts w:ascii="Courier New" w:hAnsi="Courier New" w:cs="Traditional Arabic"/>
          <w:sz w:val="28"/>
          <w:szCs w:val="28"/>
          <w:rtl/>
        </w:rPr>
        <w:t>،</w:t>
      </w:r>
      <w:r w:rsidR="000E2936" w:rsidRPr="009837E0">
        <w:rPr>
          <w:rFonts w:ascii="Courier New" w:hAnsi="Courier New" w:cs="Traditional Arabic"/>
          <w:sz w:val="28"/>
          <w:szCs w:val="28"/>
          <w:rtl/>
        </w:rPr>
        <w:t xml:space="preserve"> والتبيين</w:t>
      </w:r>
      <w:r w:rsidR="00BB7DB9" w:rsidRPr="009837E0">
        <w:rPr>
          <w:rFonts w:ascii="Courier New" w:hAnsi="Courier New" w:cs="Traditional Arabic"/>
          <w:sz w:val="28"/>
          <w:szCs w:val="28"/>
          <w:rtl/>
        </w:rPr>
        <w:t>،</w:t>
      </w:r>
      <w:r w:rsidR="000E2936" w:rsidRPr="009837E0">
        <w:rPr>
          <w:rFonts w:ascii="Courier New" w:hAnsi="Courier New" w:cs="Traditional Arabic"/>
          <w:sz w:val="28"/>
          <w:szCs w:val="28"/>
          <w:rtl/>
        </w:rPr>
        <w:t xml:space="preserve"> وبمعنى (مع)</w:t>
      </w:r>
      <w:r w:rsidRPr="009837E0">
        <w:rPr>
          <w:rFonts w:ascii="Courier New" w:hAnsi="Courier New" w:cs="Traditional Arabic"/>
          <w:sz w:val="28"/>
          <w:szCs w:val="28"/>
          <w:rtl/>
        </w:rPr>
        <w:t xml:space="preserve"> واللام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والباء</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و(في)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و(مِن)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و(عند)</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وزائدة </w:t>
      </w:r>
      <w:r w:rsidRPr="009837E0">
        <w:rPr>
          <w:rFonts w:cs="Traditional Arabic"/>
          <w:sz w:val="28"/>
          <w:szCs w:val="28"/>
          <w:vertAlign w:val="superscript"/>
          <w:rtl/>
        </w:rPr>
        <w:t>(</w:t>
      </w:r>
      <w:r w:rsidRPr="009837E0">
        <w:rPr>
          <w:rFonts w:cs="Traditional Arabic"/>
          <w:vertAlign w:val="superscript"/>
          <w:rtl/>
        </w:rPr>
        <w:footnoteReference w:id="105"/>
      </w:r>
      <w:r w:rsidRPr="009837E0">
        <w:rPr>
          <w:rFonts w:cs="Traditional Arabic"/>
          <w:sz w:val="28"/>
          <w:szCs w:val="28"/>
          <w:vertAlign w:val="superscript"/>
          <w:rtl/>
        </w:rPr>
        <w:t>)</w:t>
      </w:r>
    </w:p>
    <w:p w:rsidR="000A74A5" w:rsidRPr="009837E0" w:rsidRDefault="000A74A5" w:rsidP="000A74A5">
      <w:pPr>
        <w:tabs>
          <w:tab w:val="left" w:pos="749"/>
        </w:tabs>
        <w:jc w:val="both"/>
        <w:rPr>
          <w:rFonts w:ascii="Courier New" w:hAnsi="Courier New" w:cs="Traditional Arabic"/>
          <w:sz w:val="28"/>
          <w:szCs w:val="28"/>
          <w:rtl/>
        </w:rPr>
      </w:pPr>
      <w:r w:rsidRPr="009837E0">
        <w:rPr>
          <w:rFonts w:ascii="Courier New" w:hAnsi="Courier New" w:cs="Traditional Arabic"/>
          <w:sz w:val="28"/>
          <w:szCs w:val="28"/>
          <w:rtl/>
        </w:rPr>
        <w:tab/>
      </w:r>
      <w:r w:rsidR="005156EA" w:rsidRPr="009837E0">
        <w:rPr>
          <w:rFonts w:ascii="Courier New" w:hAnsi="Courier New" w:cs="Traditional Arabic" w:hint="cs"/>
          <w:sz w:val="28"/>
          <w:szCs w:val="28"/>
          <w:rtl/>
        </w:rPr>
        <w:t xml:space="preserve">لم يستشهد </w:t>
      </w:r>
      <w:r w:rsidR="004B7325" w:rsidRPr="009837E0">
        <w:rPr>
          <w:rFonts w:ascii="Courier New" w:hAnsi="Courier New" w:cs="Traditional Arabic" w:hint="cs"/>
          <w:sz w:val="28"/>
          <w:szCs w:val="28"/>
          <w:rtl/>
        </w:rPr>
        <w:t xml:space="preserve">النحاة </w:t>
      </w:r>
      <w:r w:rsidR="005156EA" w:rsidRPr="009837E0">
        <w:rPr>
          <w:rFonts w:ascii="Courier New" w:hAnsi="Courier New" w:cs="Traditional Arabic" w:hint="cs"/>
          <w:sz w:val="28"/>
          <w:szCs w:val="28"/>
          <w:rtl/>
        </w:rPr>
        <w:t>لـ(مِن) و (عند) بشاهد قرآني</w:t>
      </w:r>
      <w:r w:rsidR="00BB7DB9" w:rsidRPr="009837E0">
        <w:rPr>
          <w:rFonts w:ascii="Courier New" w:hAnsi="Courier New" w:cs="Traditional Arabic" w:hint="cs"/>
          <w:sz w:val="28"/>
          <w:szCs w:val="28"/>
          <w:rtl/>
        </w:rPr>
        <w:t>،</w:t>
      </w:r>
      <w:r w:rsidR="005156EA"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ول</w:t>
      </w:r>
      <w:r w:rsidR="004B7325" w:rsidRPr="009837E0">
        <w:rPr>
          <w:rFonts w:ascii="Courier New" w:hAnsi="Courier New" w:cs="Traditional Arabic"/>
          <w:sz w:val="28"/>
          <w:szCs w:val="28"/>
          <w:rtl/>
        </w:rPr>
        <w:t>و تتبعنا هذه الأوجه والمعاني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لوجدناها جميعها ترجع إلى معناها الأصلي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وهو أنَّها موضوعة لانتهاء الغاية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w:t>
      </w:r>
      <w:r w:rsidR="005156EA" w:rsidRPr="009837E0">
        <w:rPr>
          <w:rFonts w:ascii="Courier New" w:hAnsi="Courier New" w:cs="Traditional Arabic" w:hint="cs"/>
          <w:sz w:val="28"/>
          <w:szCs w:val="28"/>
          <w:rtl/>
        </w:rPr>
        <w:t>فالباقي ستة معان</w:t>
      </w:r>
      <w:r w:rsidR="00BB7DB9" w:rsidRPr="009837E0">
        <w:rPr>
          <w:rFonts w:ascii="Courier New" w:hAnsi="Courier New" w:cs="Traditional Arabic" w:hint="cs"/>
          <w:sz w:val="28"/>
          <w:szCs w:val="28"/>
          <w:rtl/>
        </w:rPr>
        <w:t>،</w:t>
      </w:r>
      <w:r w:rsidR="001350D7" w:rsidRPr="009837E0">
        <w:rPr>
          <w:rFonts w:ascii="Courier New" w:hAnsi="Courier New" w:cs="Traditional Arabic" w:hint="cs"/>
          <w:sz w:val="28"/>
          <w:szCs w:val="28"/>
          <w:rtl/>
        </w:rPr>
        <w:t xml:space="preserve"> وهي</w:t>
      </w:r>
      <w:r w:rsidR="00BB7DB9" w:rsidRPr="009837E0">
        <w:rPr>
          <w:rFonts w:ascii="Courier New" w:hAnsi="Courier New" w:cs="Traditional Arabic" w:hint="cs"/>
          <w:sz w:val="28"/>
          <w:szCs w:val="28"/>
          <w:rtl/>
        </w:rPr>
        <w:t>:</w:t>
      </w:r>
      <w:r w:rsidR="001350D7" w:rsidRPr="009837E0">
        <w:rPr>
          <w:rFonts w:ascii="Courier New" w:hAnsi="Courier New" w:cs="Traditional Arabic" w:hint="cs"/>
          <w:sz w:val="28"/>
          <w:szCs w:val="28"/>
          <w:rtl/>
        </w:rPr>
        <w:t xml:space="preserve"> </w:t>
      </w:r>
    </w:p>
    <w:p w:rsidR="000A74A5" w:rsidRPr="009837E0" w:rsidRDefault="000A74A5" w:rsidP="00492DB8">
      <w:pPr>
        <w:tabs>
          <w:tab w:val="left" w:pos="749"/>
        </w:tabs>
        <w:jc w:val="both"/>
        <w:rPr>
          <w:rFonts w:ascii="Courier New" w:hAnsi="Courier New" w:cs="Traditional Arabic"/>
          <w:sz w:val="28"/>
          <w:szCs w:val="28"/>
          <w:rtl/>
        </w:rPr>
      </w:pPr>
      <w:r w:rsidRPr="009837E0">
        <w:rPr>
          <w:rFonts w:ascii="Courier New" w:hAnsi="Courier New" w:cs="Traditional Arabic"/>
          <w:sz w:val="28"/>
          <w:szCs w:val="28"/>
          <w:rtl/>
        </w:rPr>
        <w:tab/>
      </w:r>
      <w:r w:rsidRPr="009837E0">
        <w:rPr>
          <w:rFonts w:ascii="Courier New" w:hAnsi="Courier New" w:cs="Traditional Arabic"/>
          <w:b/>
          <w:bCs/>
          <w:sz w:val="28"/>
          <w:szCs w:val="28"/>
          <w:rtl/>
        </w:rPr>
        <w:t>1-</w:t>
      </w:r>
      <w:r w:rsidRPr="009837E0">
        <w:rPr>
          <w:rFonts w:ascii="Courier New" w:hAnsi="Courier New" w:cs="Traditional Arabic"/>
          <w:sz w:val="28"/>
          <w:szCs w:val="28"/>
          <w:rtl/>
        </w:rPr>
        <w:t>جعل (إلى) بمعنى (مع)</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ذكر الفريقان أنَّ (إلى) بمعنى (مع) في 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(وَلاَ تَأْكُلُواْ أَمْوَالَهُمْ إِلَى أَمْوَالِكُمْ){النساء</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2} وقوله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(فَلَمَّا أَحَسَّ عِيسَى مِنْهُمُ الْكُفْرَ قَالَ مَنْ أَنصَارِي إِلَى اللّهِ){آل عمران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52}</w:t>
      </w:r>
      <w:r w:rsidRPr="009837E0">
        <w:rPr>
          <w:rFonts w:cs="Traditional Arabic"/>
          <w:sz w:val="28"/>
          <w:szCs w:val="28"/>
          <w:vertAlign w:val="superscript"/>
          <w:rtl/>
        </w:rPr>
        <w:t>(</w:t>
      </w:r>
      <w:r w:rsidRPr="009837E0">
        <w:rPr>
          <w:rFonts w:cs="Traditional Arabic"/>
          <w:vertAlign w:val="superscript"/>
          <w:rtl/>
        </w:rPr>
        <w:footnoteReference w:id="106"/>
      </w:r>
      <w:r w:rsidRPr="009837E0">
        <w:rPr>
          <w:rFonts w:cs="Traditional Arabic"/>
          <w:sz w:val="28"/>
          <w:szCs w:val="28"/>
          <w:vertAlign w:val="superscript"/>
          <w:rtl/>
        </w:rPr>
        <w:t>)</w:t>
      </w:r>
    </w:p>
    <w:p w:rsidR="000A74A5" w:rsidRPr="009837E0" w:rsidRDefault="000A74A5" w:rsidP="000A74A5">
      <w:pPr>
        <w:ind w:firstLine="720"/>
        <w:jc w:val="both"/>
        <w:rPr>
          <w:rFonts w:ascii="Courier New" w:hAnsi="Courier New" w:cs="Traditional Arabic"/>
          <w:sz w:val="28"/>
          <w:szCs w:val="28"/>
          <w:rtl/>
        </w:rPr>
      </w:pPr>
      <w:r w:rsidRPr="009837E0">
        <w:rPr>
          <w:rFonts w:ascii="Courier New" w:hAnsi="Courier New" w:cs="Traditional Arabic"/>
          <w:sz w:val="28"/>
          <w:szCs w:val="28"/>
          <w:rtl/>
        </w:rPr>
        <w:lastRenderedPageBreak/>
        <w:t xml:space="preserve">عرِّف </w:t>
      </w:r>
      <w:proofErr w:type="spellStart"/>
      <w:r w:rsidRPr="009837E0">
        <w:rPr>
          <w:rFonts w:ascii="Courier New" w:hAnsi="Courier New" w:cs="Traditional Arabic"/>
          <w:sz w:val="28"/>
          <w:szCs w:val="28"/>
          <w:rtl/>
        </w:rPr>
        <w:t>المالقي</w:t>
      </w:r>
      <w:proofErr w:type="spellEnd"/>
      <w:r w:rsidRPr="009837E0">
        <w:rPr>
          <w:rFonts w:ascii="Courier New" w:hAnsi="Courier New" w:cs="Traditional Arabic"/>
          <w:sz w:val="28"/>
          <w:szCs w:val="28"/>
          <w:rtl/>
        </w:rPr>
        <w:t xml:space="preserve"> (إلى) بأنَّها((تكون للغاية في الأسماء</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واختلف النحويون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هل يدخل ما بعدها فيما قبلها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أو لا ؟ فذهب بعضهم إلى أنَّه يدخل000وذهب بعضهم إلى أنَّه إذا  كان الثاني من  جنس الأول دخل فيما قبله 000وإن لم يكن من الجنس لا يدخل كقوله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(ثُمَّ أَتِمُّواْ الصِّيَامَ إِلَى الَّليْلِ){البقرة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187}))</w:t>
      </w:r>
      <w:r w:rsidRPr="009837E0">
        <w:rPr>
          <w:rFonts w:cs="Traditional Arabic"/>
          <w:sz w:val="28"/>
          <w:szCs w:val="28"/>
          <w:vertAlign w:val="superscript"/>
          <w:rtl/>
        </w:rPr>
        <w:t>(</w:t>
      </w:r>
      <w:r w:rsidRPr="009837E0">
        <w:rPr>
          <w:rFonts w:cs="Traditional Arabic"/>
          <w:vertAlign w:val="superscript"/>
          <w:rtl/>
        </w:rPr>
        <w:footnoteReference w:id="107"/>
      </w:r>
      <w:r w:rsidRPr="009837E0">
        <w:rPr>
          <w:rFonts w:cs="Traditional Arabic"/>
          <w:sz w:val="28"/>
          <w:szCs w:val="28"/>
          <w:vertAlign w:val="superscript"/>
          <w:rtl/>
        </w:rPr>
        <w:t>)</w:t>
      </w:r>
      <w:r w:rsidRPr="009837E0">
        <w:rPr>
          <w:rFonts w:ascii="Courier New" w:hAnsi="Courier New" w:cs="Traditional Arabic"/>
          <w:sz w:val="28"/>
          <w:szCs w:val="28"/>
          <w:rtl/>
        </w:rPr>
        <w:t xml:space="preserve"> وعرَّفها المرادي بقوله بأنَّها تُستعمل لـ((انتهاء الغاية في الزمان والمكان وغيرهما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وهو أصل معانيها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وفي دخول ما بعدها في حكم ما قبلها أقوال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ثالثها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إن كان من جنس الأول دخل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وإلاَّ فلا))</w:t>
      </w:r>
      <w:r w:rsidRPr="009837E0">
        <w:rPr>
          <w:rFonts w:cs="Traditional Arabic"/>
          <w:sz w:val="28"/>
          <w:szCs w:val="28"/>
          <w:vertAlign w:val="superscript"/>
          <w:rtl/>
        </w:rPr>
        <w:t xml:space="preserve"> (</w:t>
      </w:r>
      <w:r w:rsidRPr="009837E0">
        <w:rPr>
          <w:rFonts w:cs="Traditional Arabic"/>
          <w:vertAlign w:val="superscript"/>
          <w:rtl/>
        </w:rPr>
        <w:footnoteReference w:id="108"/>
      </w:r>
      <w:r w:rsidRPr="009837E0">
        <w:rPr>
          <w:rFonts w:cs="Traditional Arabic"/>
          <w:sz w:val="28"/>
          <w:szCs w:val="28"/>
          <w:vertAlign w:val="superscript"/>
          <w:rtl/>
        </w:rPr>
        <w:t>)</w:t>
      </w:r>
      <w:r w:rsidRPr="009837E0">
        <w:rPr>
          <w:rFonts w:ascii="Courier New" w:hAnsi="Courier New" w:cs="Traditional Arabic"/>
          <w:sz w:val="28"/>
          <w:szCs w:val="28"/>
          <w:rtl/>
        </w:rPr>
        <w:t xml:space="preserve"> وهذا هو المعنى الذي أفادته (إلى)  بأصل معناها في 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(وَلاَ تَأْكُلُواْ أَمْوَالَهُمْ إِلَى أَمْوَالِكُمْ) </w:t>
      </w:r>
    </w:p>
    <w:p w:rsidR="000A74A5" w:rsidRPr="009837E0" w:rsidRDefault="000A74A5" w:rsidP="000A74A5">
      <w:pPr>
        <w:ind w:firstLine="720"/>
        <w:jc w:val="both"/>
        <w:rPr>
          <w:rFonts w:ascii="Courier New" w:hAnsi="Courier New" w:cs="Traditional Arabic"/>
          <w:sz w:val="28"/>
          <w:szCs w:val="28"/>
          <w:rtl/>
        </w:rPr>
      </w:pPr>
      <w:r w:rsidRPr="009837E0">
        <w:rPr>
          <w:rFonts w:ascii="Courier New" w:hAnsi="Courier New" w:cs="Traditional Arabic"/>
          <w:sz w:val="28"/>
          <w:szCs w:val="28"/>
          <w:rtl/>
        </w:rPr>
        <w:t>أمَّا 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(مَنْ أَنصَارِي إِلَى اللّهِ) فقد قال الفراء</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((المفسرون يقولون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مَن أنصاري مع الله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وهو وجه حسن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وإنَّما يجوز أن تجعل (إلى) موضع (مع) إذا ضممت الشيء إلى الشيء مما لم يكن معه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كقول العرب</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إنَّ الذَّوْدَ إلى الذَّوْدِ إبل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إذا ضممتَ الذود إلى الذود صارت إبلاً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فإذا كان الشيء مع الشيء لم تصلح مكان (مع) (إلى) ألا ترى أنَّك تقول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قدم فلان ومعه مال كثير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ولا تقول في هذا الموضع</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قدم فلان وإليه مال كثير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وكذلك تقول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قدم فلان إلى أهله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ولا تقول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مع أهله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ومنه 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(وَلاَ تَأْكُلُواْ أَمْوَالَهُمْ إِلَى أَمْوَالِكُمْ) معناه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لا تضيفوا أموالهم إلى أموالكم))</w:t>
      </w:r>
      <w:r w:rsidRPr="009837E0">
        <w:rPr>
          <w:rFonts w:cs="Traditional Arabic"/>
          <w:sz w:val="28"/>
          <w:szCs w:val="28"/>
          <w:vertAlign w:val="superscript"/>
          <w:rtl/>
        </w:rPr>
        <w:t>(</w:t>
      </w:r>
      <w:r w:rsidRPr="009837E0">
        <w:rPr>
          <w:rFonts w:cs="Traditional Arabic"/>
          <w:vertAlign w:val="superscript"/>
          <w:rtl/>
        </w:rPr>
        <w:footnoteReference w:id="109"/>
      </w:r>
      <w:r w:rsidRPr="009837E0">
        <w:rPr>
          <w:rFonts w:cs="Traditional Arabic"/>
          <w:sz w:val="28"/>
          <w:szCs w:val="28"/>
          <w:vertAlign w:val="superscript"/>
          <w:rtl/>
        </w:rPr>
        <w:t>)</w:t>
      </w:r>
      <w:r w:rsidRPr="009837E0">
        <w:rPr>
          <w:rFonts w:ascii="Courier New" w:hAnsi="Courier New" w:cs="Traditional Arabic"/>
          <w:sz w:val="28"/>
          <w:szCs w:val="28"/>
          <w:rtl/>
        </w:rPr>
        <w:t xml:space="preserve"> ونقل المرادي قول الفراء ثم قال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((والمعنى في 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(مَنْ أَنصَارِي إِلَى اللّهِ) من يضيف نصرته إلى نصرة الله))</w:t>
      </w:r>
      <w:r w:rsidRPr="009837E0">
        <w:rPr>
          <w:rFonts w:cs="Traditional Arabic"/>
          <w:sz w:val="28"/>
          <w:szCs w:val="28"/>
          <w:vertAlign w:val="superscript"/>
          <w:rtl/>
        </w:rPr>
        <w:t>(</w:t>
      </w:r>
      <w:r w:rsidRPr="009837E0">
        <w:rPr>
          <w:rFonts w:cs="Traditional Arabic"/>
          <w:vertAlign w:val="superscript"/>
          <w:rtl/>
        </w:rPr>
        <w:footnoteReference w:id="110"/>
      </w:r>
      <w:r w:rsidRPr="009837E0">
        <w:rPr>
          <w:rFonts w:cs="Traditional Arabic"/>
          <w:sz w:val="28"/>
          <w:szCs w:val="28"/>
          <w:vertAlign w:val="superscript"/>
          <w:rtl/>
        </w:rPr>
        <w:t>)</w:t>
      </w:r>
      <w:r w:rsidRPr="009837E0">
        <w:rPr>
          <w:rFonts w:ascii="Courier New" w:hAnsi="Courier New" w:cs="Traditional Arabic"/>
          <w:sz w:val="28"/>
          <w:szCs w:val="28"/>
          <w:rtl/>
        </w:rPr>
        <w:t xml:space="preserve"> </w:t>
      </w:r>
    </w:p>
    <w:p w:rsidR="000A74A5" w:rsidRPr="009837E0" w:rsidRDefault="000A74A5" w:rsidP="000A74A5">
      <w:pPr>
        <w:tabs>
          <w:tab w:val="left" w:pos="749"/>
        </w:tabs>
        <w:jc w:val="both"/>
        <w:rPr>
          <w:rFonts w:ascii="Courier New" w:hAnsi="Courier New" w:cs="Traditional Arabic"/>
          <w:sz w:val="28"/>
          <w:szCs w:val="28"/>
          <w:rtl/>
        </w:rPr>
      </w:pPr>
      <w:r w:rsidRPr="009837E0">
        <w:rPr>
          <w:rFonts w:ascii="Courier New" w:hAnsi="Courier New" w:cs="Traditional Arabic"/>
          <w:sz w:val="28"/>
          <w:szCs w:val="28"/>
          <w:rtl/>
        </w:rPr>
        <w:lastRenderedPageBreak/>
        <w:tab/>
        <w:t>فقد جعلوا (إلى) بمعنى (مع) لأنَّها أفادت هنا ضم نصرتهم إلى نصرة الله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وهذا المعنى بعيد عندي ؛ وكيف يصح</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وكيف يقول به نبي ؟! لأنَّ نصرة الله كافية ((والذَّوْدُ</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القطيع من الإبل من الثلاث إلى التسع 000وقيل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ما بين الثنتين والتسع</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ولا يكون إلاَّ من الإناث دون الذكور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وقولهم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الذَّود إلى الذَّود إبل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يدل على أنَّها في موضع اثنتين ؛ لأنَّ الثنتين إلى الثنتين جمع))</w:t>
      </w:r>
      <w:r w:rsidRPr="009837E0">
        <w:rPr>
          <w:rFonts w:cs="Traditional Arabic"/>
          <w:sz w:val="28"/>
          <w:szCs w:val="28"/>
          <w:vertAlign w:val="superscript"/>
          <w:rtl/>
        </w:rPr>
        <w:t>(</w:t>
      </w:r>
      <w:r w:rsidRPr="009837E0">
        <w:rPr>
          <w:rFonts w:cs="Traditional Arabic"/>
          <w:vertAlign w:val="superscript"/>
          <w:rtl/>
        </w:rPr>
        <w:footnoteReference w:id="111"/>
      </w:r>
      <w:r w:rsidRPr="009837E0">
        <w:rPr>
          <w:rFonts w:cs="Traditional Arabic"/>
          <w:sz w:val="28"/>
          <w:szCs w:val="28"/>
          <w:vertAlign w:val="superscript"/>
          <w:rtl/>
        </w:rPr>
        <w:t>)</w:t>
      </w:r>
    </w:p>
    <w:p w:rsidR="000A74A5" w:rsidRPr="009837E0" w:rsidRDefault="00997798" w:rsidP="000A74A5">
      <w:pPr>
        <w:ind w:firstLine="720"/>
        <w:jc w:val="both"/>
        <w:rPr>
          <w:rFonts w:ascii="Courier New" w:hAnsi="Courier New" w:cs="Traditional Arabic"/>
          <w:sz w:val="28"/>
          <w:szCs w:val="28"/>
          <w:rtl/>
        </w:rPr>
      </w:pPr>
      <w:r w:rsidRPr="009837E0">
        <w:rPr>
          <w:rFonts w:ascii="Courier New" w:hAnsi="Courier New" w:cs="Traditional Arabic"/>
          <w:sz w:val="28"/>
          <w:szCs w:val="28"/>
          <w:rtl/>
        </w:rPr>
        <w:t>فقول الفراء يعني أنَّ</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(إلى)</w:t>
      </w:r>
      <w:r w:rsidRPr="009837E0">
        <w:rPr>
          <w:rFonts w:ascii="Courier New" w:hAnsi="Courier New" w:cs="Traditional Arabic" w:hint="cs"/>
          <w:sz w:val="28"/>
          <w:szCs w:val="28"/>
          <w:rtl/>
        </w:rPr>
        <w:t xml:space="preserve"> </w:t>
      </w:r>
      <w:r w:rsidR="000A74A5" w:rsidRPr="009837E0">
        <w:rPr>
          <w:rFonts w:ascii="Courier New" w:hAnsi="Courier New" w:cs="Traditional Arabic"/>
          <w:sz w:val="28"/>
          <w:szCs w:val="28"/>
          <w:rtl/>
        </w:rPr>
        <w:t>لا تكون بمعنى (مع) إلاَّ إذا صحَّ فيها معنى الإضافة</w:t>
      </w:r>
      <w:r w:rsidR="00BB7DB9" w:rsidRPr="009837E0">
        <w:rPr>
          <w:rFonts w:ascii="Courier New" w:hAnsi="Courier New" w:cs="Traditional Arabic"/>
          <w:sz w:val="28"/>
          <w:szCs w:val="28"/>
          <w:rtl/>
        </w:rPr>
        <w:t>،</w:t>
      </w:r>
      <w:r w:rsidR="000A74A5" w:rsidRPr="009837E0">
        <w:rPr>
          <w:rFonts w:ascii="Courier New" w:hAnsi="Courier New" w:cs="Traditional Arabic"/>
          <w:sz w:val="28"/>
          <w:szCs w:val="28"/>
          <w:rtl/>
        </w:rPr>
        <w:t xml:space="preserve"> ولا يصح فيها هذا المعنى إلاَّ إذا كان ما بعدها من جنس ما قبلها</w:t>
      </w:r>
      <w:r w:rsidR="00BB7DB9" w:rsidRPr="009837E0">
        <w:rPr>
          <w:rFonts w:ascii="Courier New" w:hAnsi="Courier New" w:cs="Traditional Arabic"/>
          <w:sz w:val="28"/>
          <w:szCs w:val="28"/>
          <w:rtl/>
        </w:rPr>
        <w:t>،</w:t>
      </w:r>
      <w:r w:rsidR="000A74A5" w:rsidRPr="009837E0">
        <w:rPr>
          <w:rFonts w:ascii="Courier New" w:hAnsi="Courier New" w:cs="Traditional Arabic"/>
          <w:sz w:val="28"/>
          <w:szCs w:val="28"/>
          <w:rtl/>
        </w:rPr>
        <w:t xml:space="preserve"> فهي إذن في هذه الحال لا تحتاج إلى جعلها بتقدير (مع) على نحو ما بيَّنه </w:t>
      </w:r>
      <w:proofErr w:type="spellStart"/>
      <w:r w:rsidR="000A74A5" w:rsidRPr="009837E0">
        <w:rPr>
          <w:rFonts w:ascii="Courier New" w:hAnsi="Courier New" w:cs="Traditional Arabic"/>
          <w:sz w:val="28"/>
          <w:szCs w:val="28"/>
          <w:rtl/>
        </w:rPr>
        <w:t>المالقي</w:t>
      </w:r>
      <w:proofErr w:type="spellEnd"/>
      <w:r w:rsidR="000A74A5" w:rsidRPr="009837E0">
        <w:rPr>
          <w:rFonts w:ascii="Courier New" w:hAnsi="Courier New" w:cs="Traditional Arabic"/>
          <w:sz w:val="28"/>
          <w:szCs w:val="28"/>
          <w:rtl/>
        </w:rPr>
        <w:t xml:space="preserve"> والمرادي في الشاهد الأول السابق</w:t>
      </w:r>
      <w:r w:rsidR="00BB7DB9" w:rsidRPr="009837E0">
        <w:rPr>
          <w:rFonts w:ascii="Courier New" w:hAnsi="Courier New" w:cs="Traditional Arabic"/>
          <w:sz w:val="28"/>
          <w:szCs w:val="28"/>
          <w:rtl/>
        </w:rPr>
        <w:t>.</w:t>
      </w:r>
    </w:p>
    <w:p w:rsidR="000A74A5" w:rsidRPr="009837E0" w:rsidRDefault="000A74A5" w:rsidP="00997798">
      <w:pPr>
        <w:ind w:firstLine="720"/>
        <w:jc w:val="both"/>
        <w:rPr>
          <w:rFonts w:ascii="Courier New" w:hAnsi="Courier New" w:cs="Traditional Arabic"/>
          <w:sz w:val="28"/>
          <w:szCs w:val="28"/>
          <w:rtl/>
        </w:rPr>
      </w:pPr>
      <w:r w:rsidRPr="009837E0">
        <w:rPr>
          <w:rFonts w:ascii="Courier New" w:hAnsi="Courier New" w:cs="Traditional Arabic"/>
          <w:sz w:val="28"/>
          <w:szCs w:val="28"/>
          <w:rtl/>
        </w:rPr>
        <w:t xml:space="preserve"> وجعل (إلى) بمعنى (مع) يدخل في باب التضمين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وهو مما اصطلح عليه أيضًا بـ(تناوب الحروف) قال ابن جني في الباب الذي سماه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استعمال الحروف بعضها مكان بعض</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((اعلم أنَّ الفعل إذا كان بمعنى فعل آخر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وكان أحدهما يتعدى بحرف والآخر بآخر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فإنَّ العرب قد تتسع فتوقع أحد الحرفين موقع صاحبه إيذانًا بأنَّ هذا الفعل في معنى ذلك الآخر 000وكذلك 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(مَنْ أَنصَارِي إِلَى اللّهِ)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مع الله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وأنت لا تقول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سرت إلى زيد</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معه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لكنه إنَّما جاء (مَنْ أَنصَارِي إِلَى اللّهِ) لمَّا كان معناه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مَن ينضاف في نصرتي إلى الله ؛ فجاز لذلك أن تأتي هنا (إلى) وكذلك قوله عز اسمه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(فَقُلْ هَل لَّكَ إِلَى أَن تَزَكَّى){النازعات</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18} وأنت إنَّما تقول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هل لك في كذا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لكنَّه لما كان على هذه دعاء منه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صار تقديره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أدعوك وأرشدك</w:t>
      </w:r>
      <w:r w:rsidR="00997798" w:rsidRPr="009837E0">
        <w:rPr>
          <w:rFonts w:ascii="Courier New" w:hAnsi="Courier New" w:cs="Traditional Arabic"/>
          <w:sz w:val="28"/>
          <w:szCs w:val="28"/>
          <w:rtl/>
        </w:rPr>
        <w:t xml:space="preserve"> إلى أن تزكى</w:t>
      </w:r>
      <w:r w:rsidRPr="009837E0">
        <w:rPr>
          <w:rFonts w:ascii="Courier New" w:hAnsi="Courier New" w:cs="Traditional Arabic"/>
          <w:sz w:val="28"/>
          <w:szCs w:val="28"/>
          <w:rtl/>
        </w:rPr>
        <w:t>))</w:t>
      </w:r>
      <w:r w:rsidRPr="009837E0">
        <w:rPr>
          <w:rFonts w:cs="Traditional Arabic"/>
          <w:sz w:val="28"/>
          <w:szCs w:val="28"/>
          <w:vertAlign w:val="superscript"/>
          <w:rtl/>
        </w:rPr>
        <w:t>(</w:t>
      </w:r>
      <w:r w:rsidRPr="009837E0">
        <w:rPr>
          <w:rFonts w:cs="Traditional Arabic"/>
          <w:vertAlign w:val="superscript"/>
          <w:rtl/>
        </w:rPr>
        <w:footnoteReference w:id="112"/>
      </w:r>
      <w:r w:rsidRPr="009837E0">
        <w:rPr>
          <w:rFonts w:cs="Traditional Arabic"/>
          <w:sz w:val="28"/>
          <w:szCs w:val="28"/>
          <w:vertAlign w:val="superscript"/>
          <w:rtl/>
        </w:rPr>
        <w:t xml:space="preserve">) </w:t>
      </w:r>
    </w:p>
    <w:p w:rsidR="000A74A5" w:rsidRPr="009837E0" w:rsidRDefault="000A74A5" w:rsidP="000A74A5">
      <w:pPr>
        <w:tabs>
          <w:tab w:val="left" w:pos="749"/>
        </w:tabs>
        <w:jc w:val="both"/>
        <w:rPr>
          <w:rFonts w:ascii="Courier New" w:hAnsi="Courier New" w:cs="Traditional Arabic"/>
          <w:sz w:val="28"/>
          <w:szCs w:val="28"/>
          <w:rtl/>
        </w:rPr>
      </w:pPr>
      <w:r w:rsidRPr="009837E0">
        <w:rPr>
          <w:rFonts w:ascii="Courier New" w:hAnsi="Courier New" w:cs="Traditional Arabic"/>
          <w:sz w:val="28"/>
          <w:szCs w:val="28"/>
          <w:rtl/>
        </w:rPr>
        <w:tab/>
        <w:t>وقال الزمخشري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(((إِلَى اللّهِ) من صلة (أَنصَارِي) مضمنًا معنى الإضافة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كأنَّه قيل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مَن الذين يضيفون أنفسهم </w:t>
      </w:r>
      <w:r w:rsidR="006216D2" w:rsidRPr="009837E0">
        <w:rPr>
          <w:rFonts w:ascii="Courier New" w:hAnsi="Courier New" w:cs="Traditional Arabic"/>
          <w:sz w:val="28"/>
          <w:szCs w:val="28"/>
          <w:rtl/>
        </w:rPr>
        <w:t>إلى الله</w:t>
      </w:r>
      <w:r w:rsidR="00BB7DB9" w:rsidRPr="009837E0">
        <w:rPr>
          <w:rFonts w:ascii="Courier New" w:hAnsi="Courier New" w:cs="Traditional Arabic"/>
          <w:sz w:val="28"/>
          <w:szCs w:val="28"/>
          <w:rtl/>
        </w:rPr>
        <w:t>،</w:t>
      </w:r>
      <w:r w:rsidR="006216D2" w:rsidRPr="009837E0">
        <w:rPr>
          <w:rFonts w:ascii="Courier New" w:hAnsi="Courier New" w:cs="Traditional Arabic"/>
          <w:sz w:val="28"/>
          <w:szCs w:val="28"/>
          <w:rtl/>
        </w:rPr>
        <w:t xml:space="preserve"> ينصرونني كما ينصرني</w:t>
      </w:r>
      <w:r w:rsidR="006216D2"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 xml:space="preserve"> أو يتعلق بمحذوف حالاً من الياء</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مَن أنصاري ذاهبًا إلى الله ملتجئًا إليه))</w:t>
      </w:r>
      <w:r w:rsidRPr="009837E0">
        <w:rPr>
          <w:rFonts w:cs="Traditional Arabic"/>
          <w:sz w:val="28"/>
          <w:szCs w:val="28"/>
          <w:vertAlign w:val="superscript"/>
          <w:rtl/>
        </w:rPr>
        <w:t>(</w:t>
      </w:r>
      <w:r w:rsidRPr="009837E0">
        <w:rPr>
          <w:rFonts w:cs="Traditional Arabic"/>
          <w:vertAlign w:val="superscript"/>
          <w:rtl/>
        </w:rPr>
        <w:footnoteReference w:id="113"/>
      </w:r>
      <w:r w:rsidRPr="009837E0">
        <w:rPr>
          <w:rFonts w:cs="Traditional Arabic"/>
          <w:sz w:val="28"/>
          <w:szCs w:val="28"/>
          <w:vertAlign w:val="superscript"/>
          <w:rtl/>
        </w:rPr>
        <w:t>)</w:t>
      </w:r>
      <w:r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أن (إلى) تكون على بابها بالتضمين المذكور حسب المعنى الأول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وعلى بابها أيضًا من دون تضمين حسب المعنى </w:t>
      </w:r>
      <w:r w:rsidRPr="009837E0">
        <w:rPr>
          <w:rFonts w:ascii="Courier New" w:hAnsi="Courier New" w:cs="Traditional Arabic"/>
          <w:sz w:val="28"/>
          <w:szCs w:val="28"/>
          <w:rtl/>
        </w:rPr>
        <w:lastRenderedPageBreak/>
        <w:t>الثاني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والمعنى الأول غير مقبول لما ذكرته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وقال ابن عطية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((وقوله (إِلَى اللّهِ) يحتمل معنيين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أحدهما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مَن ينصرني في السبيل إلى الله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فتكون (إلى) دالة على الغاية دلالة ظاهرة على بابها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والمعنى الثاني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أن يكون التقدير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مَن يضيف نصرته إلى نصرة الله ؟000فإذا تأمَّلتها وجدتَ فيها معنى الغاية ؛ لأنَّها تضمنت إضافة شيء إلى شيء))</w:t>
      </w:r>
      <w:r w:rsidRPr="009837E0">
        <w:rPr>
          <w:rFonts w:cs="Traditional Arabic"/>
          <w:sz w:val="28"/>
          <w:szCs w:val="28"/>
          <w:vertAlign w:val="superscript"/>
          <w:rtl/>
        </w:rPr>
        <w:t xml:space="preserve"> (</w:t>
      </w:r>
      <w:r w:rsidRPr="009837E0">
        <w:rPr>
          <w:rFonts w:cs="Traditional Arabic"/>
          <w:vertAlign w:val="superscript"/>
          <w:rtl/>
        </w:rPr>
        <w:footnoteReference w:id="114"/>
      </w:r>
      <w:r w:rsidRPr="009837E0">
        <w:rPr>
          <w:rFonts w:cs="Traditional Arabic"/>
          <w:sz w:val="28"/>
          <w:szCs w:val="28"/>
          <w:vertAlign w:val="superscript"/>
          <w:rtl/>
        </w:rPr>
        <w:t>)</w:t>
      </w:r>
      <w:r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أنَّ (إلى) على بابها حسب المعنى الأول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وهي كذلك حسب المعنى الثاني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وقد أنكر العكبري معية (إلى) على كل حال فقال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((وقيل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هي بمعنى (مع) وليس بشيء ؛ فإنَّ (إلى) لا تصلح أن تكون بمعنى (مع) ولا قياس يعضده)) </w:t>
      </w:r>
      <w:r w:rsidRPr="009837E0">
        <w:rPr>
          <w:rFonts w:cs="Traditional Arabic"/>
          <w:sz w:val="28"/>
          <w:szCs w:val="28"/>
          <w:vertAlign w:val="superscript"/>
          <w:rtl/>
        </w:rPr>
        <w:t>(</w:t>
      </w:r>
      <w:r w:rsidRPr="009837E0">
        <w:rPr>
          <w:rFonts w:cs="Traditional Arabic"/>
          <w:vertAlign w:val="superscript"/>
          <w:rtl/>
        </w:rPr>
        <w:footnoteReference w:id="115"/>
      </w:r>
      <w:r w:rsidRPr="009837E0">
        <w:rPr>
          <w:rFonts w:cs="Traditional Arabic"/>
          <w:sz w:val="28"/>
          <w:szCs w:val="28"/>
          <w:vertAlign w:val="superscript"/>
          <w:rtl/>
        </w:rPr>
        <w:t>)</w:t>
      </w:r>
    </w:p>
    <w:p w:rsidR="000A74A5" w:rsidRPr="009837E0" w:rsidRDefault="000A74A5" w:rsidP="000A74A5">
      <w:pPr>
        <w:tabs>
          <w:tab w:val="left" w:pos="749"/>
        </w:tabs>
        <w:jc w:val="both"/>
        <w:rPr>
          <w:rFonts w:ascii="Courier New" w:hAnsi="Courier New" w:cs="Traditional Arabic"/>
          <w:sz w:val="28"/>
          <w:szCs w:val="28"/>
          <w:rtl/>
        </w:rPr>
      </w:pPr>
      <w:r w:rsidRPr="009837E0">
        <w:rPr>
          <w:rFonts w:ascii="Courier New" w:hAnsi="Courier New" w:cs="Traditional Arabic"/>
          <w:sz w:val="28"/>
          <w:szCs w:val="28"/>
          <w:rtl/>
        </w:rPr>
        <w:tab/>
        <w:t>وقال ابن كثير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((قال مجاهد</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من يتبعني إلى الله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وقال سفيان الثوري وغيره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من أنصاري مع الله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وقول مجاهد أقرب</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والظاهر أنَّه أراد</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من أنصاري في الدعوة إلى الله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كما كان النبي صلى الله عليه وسلم يقول في مواسم الحج فبل أن يهاجر: مَ</w:t>
      </w:r>
      <w:r w:rsidR="006216D2" w:rsidRPr="009837E0">
        <w:rPr>
          <w:rFonts w:ascii="Courier New" w:hAnsi="Courier New" w:cs="Traditional Arabic"/>
          <w:sz w:val="28"/>
          <w:szCs w:val="28"/>
          <w:rtl/>
        </w:rPr>
        <w:t xml:space="preserve">ن رجل يؤويني حتى أبلغ كلام ربي </w:t>
      </w:r>
      <w:r w:rsidR="006216D2"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فإنَّ قريشًا منعوني أن أبلغ كلام ربي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حتى وجد الأنصار فآووه ونصروه وهاجر إليهم000وهكذا عيسى بن مريم عليه السلام انتدب طائفة من بني إسرائيل فآمنوا به وآزروه ونصروه واتبعوا النور الذي أُنزل معه)) </w:t>
      </w:r>
      <w:r w:rsidRPr="009837E0">
        <w:rPr>
          <w:rFonts w:cs="Traditional Arabic"/>
          <w:sz w:val="28"/>
          <w:szCs w:val="28"/>
          <w:vertAlign w:val="superscript"/>
          <w:rtl/>
        </w:rPr>
        <w:t>(</w:t>
      </w:r>
      <w:r w:rsidRPr="009837E0">
        <w:rPr>
          <w:rFonts w:cs="Traditional Arabic"/>
          <w:vertAlign w:val="superscript"/>
          <w:rtl/>
        </w:rPr>
        <w:footnoteReference w:id="116"/>
      </w:r>
      <w:r w:rsidRPr="009837E0">
        <w:rPr>
          <w:rFonts w:cs="Traditional Arabic"/>
          <w:sz w:val="28"/>
          <w:szCs w:val="28"/>
          <w:vertAlign w:val="superscript"/>
          <w:rtl/>
        </w:rPr>
        <w:t>)</w:t>
      </w:r>
      <w:r w:rsidRPr="009837E0">
        <w:rPr>
          <w:rFonts w:ascii="Courier New" w:hAnsi="Courier New" w:cs="Traditional Arabic"/>
          <w:sz w:val="28"/>
          <w:szCs w:val="28"/>
          <w:rtl/>
        </w:rPr>
        <w:t xml:space="preserve">   </w:t>
      </w:r>
    </w:p>
    <w:p w:rsidR="000A74A5" w:rsidRPr="009837E0" w:rsidRDefault="000A74A5" w:rsidP="000A74A5">
      <w:pPr>
        <w:tabs>
          <w:tab w:val="left" w:pos="749"/>
        </w:tabs>
        <w:jc w:val="both"/>
        <w:rPr>
          <w:rFonts w:ascii="Courier New" w:hAnsi="Courier New" w:cs="Traditional Arabic"/>
          <w:sz w:val="28"/>
          <w:szCs w:val="28"/>
          <w:rtl/>
        </w:rPr>
      </w:pPr>
      <w:r w:rsidRPr="009837E0">
        <w:rPr>
          <w:rFonts w:ascii="Courier New" w:hAnsi="Courier New" w:cs="Traditional Arabic"/>
          <w:sz w:val="28"/>
          <w:szCs w:val="28"/>
          <w:rtl/>
        </w:rPr>
        <w:tab/>
        <w:t>والقول بالتضمين قد شغل مساحة واسعة في كتب اللغة والنحو والتفسير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ولا بأس في أن نُعرِّف اللفظ باللفظ المرادف له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أن نُعرِّفه بالمعنى القريب منه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بل هذا مما لا مناص منه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عندما تكون غايتنا هي التعليم عن طريق إيضاح معنى اللفظ بالمعاني القريبة منه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لكن البأس كل البأس أن ندَّعي أنَّ اللفظ المُفسِّر هو بمعنى اللفظ المفسَّر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وهذا الادعاء هو الذي قام على أساسه التضمين كله في أغلب وجوه كتب الوجوه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وأغلب معاني الحرف في كتب حروف المعاني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والذي أوقع أهل اللغة والنحو بوجود التضمين والوجوه والمعاني المتعددة للحرف الواحد</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هو ما أفصح عنه الزجاج الذي تقدَّم ذكره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فقد قال في تفسير 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((مَنْ أَنصَارِي إِلَى اللّهِ)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((جاء في التفسير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مَن أنصاري مع الله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و(إلى) ههنا قاربت (مع) معنًى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بأن صار اللفظ لو عُبِّر عنه بـ(مع) أفاد مثل هذا المعنى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لا أنَّ (إلى) في </w:t>
      </w:r>
      <w:r w:rsidRPr="009837E0">
        <w:rPr>
          <w:rFonts w:ascii="Courier New" w:hAnsi="Courier New" w:cs="Traditional Arabic"/>
          <w:sz w:val="28"/>
          <w:szCs w:val="28"/>
          <w:rtl/>
        </w:rPr>
        <w:lastRenderedPageBreak/>
        <w:t>معنى (مع) لو قلتَ</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ذهب زيد إلى عمرو</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لم يجز: ذهب زيد مع عمرو ؛ لأنَّ (إلى) غاية و(مع) تضم الشيء إلى الشيء، فالمعنى يضيف نصرته إياي إلى نصرة الله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وقولهم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إنَّ (إلى) في معنى (مع) ليس بشيء</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والحروف قد تقاربت في الفائدة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فيُظنُّ الضعيف </w:t>
      </w:r>
      <w:r w:rsidR="006216D2" w:rsidRPr="009837E0">
        <w:rPr>
          <w:rFonts w:ascii="Courier New" w:hAnsi="Courier New" w:cs="Traditional Arabic" w:hint="cs"/>
          <w:sz w:val="28"/>
          <w:szCs w:val="28"/>
          <w:rtl/>
        </w:rPr>
        <w:t>العلم ب</w:t>
      </w:r>
      <w:r w:rsidRPr="009837E0">
        <w:rPr>
          <w:rFonts w:ascii="Courier New" w:hAnsi="Courier New" w:cs="Traditional Arabic"/>
          <w:sz w:val="28"/>
          <w:szCs w:val="28"/>
          <w:rtl/>
        </w:rPr>
        <w:t>اللغة أنَّ معناهما واحد))</w:t>
      </w:r>
      <w:r w:rsidRPr="009837E0">
        <w:rPr>
          <w:rFonts w:cs="Traditional Arabic"/>
          <w:sz w:val="28"/>
          <w:szCs w:val="28"/>
          <w:vertAlign w:val="superscript"/>
          <w:rtl/>
        </w:rPr>
        <w:t xml:space="preserve"> (</w:t>
      </w:r>
      <w:r w:rsidRPr="009837E0">
        <w:rPr>
          <w:rFonts w:cs="Traditional Arabic"/>
          <w:vertAlign w:val="superscript"/>
          <w:rtl/>
        </w:rPr>
        <w:footnoteReference w:id="117"/>
      </w:r>
      <w:r w:rsidRPr="009837E0">
        <w:rPr>
          <w:rFonts w:cs="Traditional Arabic"/>
          <w:sz w:val="28"/>
          <w:szCs w:val="28"/>
          <w:vertAlign w:val="superscript"/>
          <w:rtl/>
        </w:rPr>
        <w:t>)</w:t>
      </w:r>
    </w:p>
    <w:p w:rsidR="000A74A5" w:rsidRPr="009837E0" w:rsidRDefault="000A74A5" w:rsidP="000A74A5">
      <w:pPr>
        <w:tabs>
          <w:tab w:val="left" w:pos="749"/>
        </w:tabs>
        <w:jc w:val="both"/>
        <w:rPr>
          <w:rFonts w:ascii="Courier New" w:hAnsi="Courier New" w:cs="Traditional Arabic"/>
          <w:sz w:val="28"/>
          <w:szCs w:val="28"/>
          <w:rtl/>
        </w:rPr>
      </w:pPr>
      <w:r w:rsidRPr="009837E0">
        <w:rPr>
          <w:rFonts w:ascii="Courier New" w:hAnsi="Courier New" w:cs="Traditional Arabic"/>
          <w:sz w:val="28"/>
          <w:szCs w:val="28"/>
          <w:rtl/>
        </w:rPr>
        <w:tab/>
        <w:t>فـ(إلى) في 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(مَنْ أَنصَارِي إِلَى اللّهِ) تعني (إلى) بعينها والمعنى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من أنصاري في طريق الدعوة إلى الله ؟ كما قال الله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(وَمَنْ أَحْسَنُ قَوْلاً مِّمَّن دَعَا إِلَى اللَّهِ وَعَمِلَ صَالِحًا وَقَالَ إِنَّنِي مِنَ الْمُسْلِمِينَ){فصلت</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33} </w:t>
      </w:r>
    </w:p>
    <w:p w:rsidR="00412DBF" w:rsidRPr="009837E0" w:rsidRDefault="000A74A5" w:rsidP="006216D2">
      <w:pPr>
        <w:tabs>
          <w:tab w:val="left" w:pos="749"/>
        </w:tabs>
        <w:jc w:val="both"/>
        <w:rPr>
          <w:rFonts w:ascii="Courier New" w:hAnsi="Courier New" w:cs="Traditional Arabic"/>
          <w:b/>
          <w:bCs/>
          <w:sz w:val="28"/>
          <w:szCs w:val="28"/>
          <w:rtl/>
        </w:rPr>
      </w:pPr>
      <w:r w:rsidRPr="009837E0">
        <w:rPr>
          <w:rFonts w:ascii="Courier New" w:hAnsi="Courier New" w:cs="Traditional Arabic"/>
          <w:sz w:val="28"/>
          <w:szCs w:val="28"/>
          <w:rtl/>
        </w:rPr>
        <w:tab/>
        <w:t>2-جعل (إلى) بمعنى اللام</w:t>
      </w:r>
      <w:r w:rsidR="00BB7DB9" w:rsidRPr="009837E0">
        <w:rPr>
          <w:rFonts w:ascii="Courier New" w:hAnsi="Courier New" w:cs="Traditional Arabic"/>
          <w:sz w:val="28"/>
          <w:szCs w:val="28"/>
          <w:rtl/>
        </w:rPr>
        <w:t>:</w:t>
      </w:r>
      <w:r w:rsidRPr="009837E0">
        <w:rPr>
          <w:rFonts w:ascii="Courier New" w:hAnsi="Courier New" w:cs="Traditional Arabic"/>
          <w:b/>
          <w:bCs/>
          <w:sz w:val="28"/>
          <w:szCs w:val="28"/>
          <w:rtl/>
        </w:rPr>
        <w:t xml:space="preserve"> </w:t>
      </w:r>
      <w:r w:rsidR="0067594F" w:rsidRPr="009837E0">
        <w:rPr>
          <w:rFonts w:ascii="Courier New" w:hAnsi="Courier New" w:cs="Traditional Arabic" w:hint="cs"/>
          <w:sz w:val="28"/>
          <w:szCs w:val="28"/>
          <w:rtl/>
        </w:rPr>
        <w:t xml:space="preserve">ذكر </w:t>
      </w:r>
      <w:r w:rsidR="004B7325" w:rsidRPr="009837E0">
        <w:rPr>
          <w:rFonts w:ascii="Courier New" w:hAnsi="Courier New" w:cs="Traditional Arabic" w:hint="cs"/>
          <w:sz w:val="28"/>
          <w:szCs w:val="28"/>
          <w:rtl/>
        </w:rPr>
        <w:t xml:space="preserve">النحاة </w:t>
      </w:r>
      <w:r w:rsidR="0067594F" w:rsidRPr="009837E0">
        <w:rPr>
          <w:rFonts w:ascii="Courier New" w:hAnsi="Courier New" w:cs="Traditional Arabic" w:hint="cs"/>
          <w:sz w:val="28"/>
          <w:szCs w:val="28"/>
          <w:rtl/>
        </w:rPr>
        <w:t>أنَّ (إلى) جاءت بمعنى اللام كالتي في قوله تعالى</w:t>
      </w:r>
      <w:r w:rsidR="00BB7DB9" w:rsidRPr="009837E0">
        <w:rPr>
          <w:rFonts w:ascii="Courier New" w:hAnsi="Courier New" w:cs="Traditional Arabic" w:hint="cs"/>
          <w:sz w:val="28"/>
          <w:szCs w:val="28"/>
          <w:rtl/>
        </w:rPr>
        <w:t>:</w:t>
      </w:r>
      <w:r w:rsidR="0067594F" w:rsidRPr="009837E0">
        <w:rPr>
          <w:rFonts w:ascii="Courier New" w:hAnsi="Courier New" w:cs="Traditional Arabic" w:hint="cs"/>
          <w:sz w:val="28"/>
          <w:szCs w:val="28"/>
          <w:rtl/>
        </w:rPr>
        <w:t xml:space="preserve"> (</w:t>
      </w:r>
      <w:r w:rsidR="003347F1" w:rsidRPr="009837E0">
        <w:rPr>
          <w:rFonts w:ascii="Courier New" w:hAnsi="Courier New" w:cs="Traditional Arabic"/>
          <w:sz w:val="28"/>
          <w:szCs w:val="28"/>
          <w:rtl/>
        </w:rPr>
        <w:t>قَالُوا نَحْنُ أُوْلُوا قُوَّةٍ وَأُولُوا بَأْسٍ شَدِيدٍ وَالأمْرُ إِلَيْكِ فَانظُرِي مَاذَا تَأْمُرِينَ</w:t>
      </w:r>
      <w:r w:rsidR="003347F1" w:rsidRPr="009837E0">
        <w:rPr>
          <w:rFonts w:ascii="Courier New" w:hAnsi="Courier New" w:cs="Traditional Arabic" w:hint="cs"/>
          <w:sz w:val="28"/>
          <w:szCs w:val="28"/>
          <w:rtl/>
        </w:rPr>
        <w:t>){النمل</w:t>
      </w:r>
      <w:r w:rsidR="00BB7DB9" w:rsidRPr="009837E0">
        <w:rPr>
          <w:rFonts w:ascii="Courier New" w:hAnsi="Courier New" w:cs="Traditional Arabic" w:hint="cs"/>
          <w:sz w:val="28"/>
          <w:szCs w:val="28"/>
          <w:rtl/>
        </w:rPr>
        <w:t>:</w:t>
      </w:r>
      <w:r w:rsidR="003347F1" w:rsidRPr="009837E0">
        <w:rPr>
          <w:rFonts w:ascii="Courier New" w:hAnsi="Courier New" w:cs="Traditional Arabic" w:hint="cs"/>
          <w:sz w:val="28"/>
          <w:szCs w:val="28"/>
          <w:rtl/>
        </w:rPr>
        <w:t xml:space="preserve"> 33} والمعنى</w:t>
      </w:r>
      <w:r w:rsidR="00BB7DB9" w:rsidRPr="009837E0">
        <w:rPr>
          <w:rFonts w:ascii="Courier New" w:hAnsi="Courier New" w:cs="Traditional Arabic" w:hint="cs"/>
          <w:sz w:val="28"/>
          <w:szCs w:val="28"/>
          <w:rtl/>
        </w:rPr>
        <w:t>:</w:t>
      </w:r>
      <w:r w:rsidR="003347F1" w:rsidRPr="009837E0">
        <w:rPr>
          <w:rFonts w:ascii="Courier New" w:hAnsi="Courier New" w:cs="Traditional Arabic" w:hint="cs"/>
          <w:sz w:val="28"/>
          <w:szCs w:val="28"/>
          <w:rtl/>
        </w:rPr>
        <w:t xml:space="preserve"> والأمر لك</w:t>
      </w:r>
      <w:r w:rsidR="00BB7DB9" w:rsidRPr="009837E0">
        <w:rPr>
          <w:rFonts w:ascii="Courier New" w:hAnsi="Courier New" w:cs="Traditional Arabic" w:hint="cs"/>
          <w:sz w:val="28"/>
          <w:szCs w:val="28"/>
          <w:rtl/>
        </w:rPr>
        <w:t>،</w:t>
      </w:r>
      <w:r w:rsidR="002A6A5B" w:rsidRPr="009837E0">
        <w:rPr>
          <w:rFonts w:ascii="Courier New" w:hAnsi="Courier New" w:cs="Traditional Arabic" w:hint="cs"/>
          <w:sz w:val="28"/>
          <w:szCs w:val="28"/>
          <w:rtl/>
        </w:rPr>
        <w:t xml:space="preserve"> </w:t>
      </w:r>
      <w:r w:rsidR="003347F1"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3347F1" w:rsidRPr="009837E0">
        <w:rPr>
          <w:rFonts w:ascii="Courier New" w:hAnsi="Courier New" w:cs="Traditional Arabic" w:hint="cs"/>
          <w:sz w:val="28"/>
          <w:szCs w:val="28"/>
          <w:rtl/>
        </w:rPr>
        <w:t xml:space="preserve"> (</w:t>
      </w:r>
      <w:r w:rsidR="003347F1" w:rsidRPr="009837E0">
        <w:rPr>
          <w:rFonts w:ascii="Courier New" w:hAnsi="Courier New" w:cs="Traditional Arabic"/>
          <w:sz w:val="28"/>
          <w:szCs w:val="28"/>
          <w:rtl/>
        </w:rPr>
        <w:t>وَيَهْدِي مَن يَشَاء إِلَى صِرَاطٍ مُّسْتَقِيمٍ</w:t>
      </w:r>
      <w:r w:rsidR="003347F1" w:rsidRPr="009837E0">
        <w:rPr>
          <w:rFonts w:ascii="Courier New" w:hAnsi="Courier New" w:cs="Traditional Arabic" w:hint="cs"/>
          <w:sz w:val="28"/>
          <w:szCs w:val="28"/>
          <w:rtl/>
        </w:rPr>
        <w:t>){يونس</w:t>
      </w:r>
      <w:r w:rsidR="00BB7DB9" w:rsidRPr="009837E0">
        <w:rPr>
          <w:rFonts w:ascii="Courier New" w:hAnsi="Courier New" w:cs="Traditional Arabic" w:hint="cs"/>
          <w:sz w:val="28"/>
          <w:szCs w:val="28"/>
          <w:rtl/>
        </w:rPr>
        <w:t>:</w:t>
      </w:r>
      <w:r w:rsidR="003347F1" w:rsidRPr="009837E0">
        <w:rPr>
          <w:rFonts w:ascii="Courier New" w:hAnsi="Courier New" w:cs="Traditional Arabic" w:hint="cs"/>
          <w:sz w:val="28"/>
          <w:szCs w:val="28"/>
          <w:rtl/>
        </w:rPr>
        <w:t xml:space="preserve"> 25} والمعنى</w:t>
      </w:r>
      <w:r w:rsidR="00BB7DB9" w:rsidRPr="009837E0">
        <w:rPr>
          <w:rFonts w:ascii="Courier New" w:hAnsi="Courier New" w:cs="Traditional Arabic" w:hint="cs"/>
          <w:sz w:val="28"/>
          <w:szCs w:val="28"/>
          <w:rtl/>
        </w:rPr>
        <w:t>:</w:t>
      </w:r>
      <w:r w:rsidR="003347F1" w:rsidRPr="009837E0">
        <w:rPr>
          <w:rFonts w:ascii="Courier New" w:hAnsi="Courier New" w:cs="Traditional Arabic" w:hint="cs"/>
          <w:sz w:val="28"/>
          <w:szCs w:val="28"/>
          <w:rtl/>
        </w:rPr>
        <w:t xml:space="preserve"> يهدي لصراط مستقيم</w:t>
      </w:r>
      <w:r w:rsidR="003347F1" w:rsidRPr="009837E0">
        <w:rPr>
          <w:rFonts w:cs="Traditional Arabic"/>
          <w:sz w:val="28"/>
          <w:szCs w:val="28"/>
          <w:vertAlign w:val="superscript"/>
          <w:rtl/>
        </w:rPr>
        <w:t>(</w:t>
      </w:r>
      <w:r w:rsidR="003347F1" w:rsidRPr="009837E0">
        <w:rPr>
          <w:rFonts w:cs="Traditional Arabic"/>
          <w:vertAlign w:val="superscript"/>
          <w:rtl/>
        </w:rPr>
        <w:footnoteReference w:id="118"/>
      </w:r>
      <w:r w:rsidR="003347F1" w:rsidRPr="009837E0">
        <w:rPr>
          <w:rFonts w:cs="Traditional Arabic"/>
          <w:sz w:val="28"/>
          <w:szCs w:val="28"/>
          <w:vertAlign w:val="superscript"/>
          <w:rtl/>
        </w:rPr>
        <w:t>)</w:t>
      </w:r>
      <w:r w:rsidR="00412DBF" w:rsidRPr="009837E0">
        <w:rPr>
          <w:rFonts w:ascii="Courier New" w:hAnsi="Courier New" w:cs="Traditional Arabic" w:hint="cs"/>
          <w:sz w:val="28"/>
          <w:szCs w:val="28"/>
          <w:rtl/>
        </w:rPr>
        <w:t>وقال المرادي</w:t>
      </w:r>
      <w:r w:rsidR="00BB7DB9" w:rsidRPr="009837E0">
        <w:rPr>
          <w:rFonts w:ascii="Courier New" w:hAnsi="Courier New" w:cs="Traditional Arabic" w:hint="cs"/>
          <w:sz w:val="28"/>
          <w:szCs w:val="28"/>
          <w:rtl/>
        </w:rPr>
        <w:t>:</w:t>
      </w:r>
      <w:r w:rsidR="00412DBF" w:rsidRPr="009837E0">
        <w:rPr>
          <w:rFonts w:ascii="Courier New" w:hAnsi="Courier New" w:cs="Traditional Arabic" w:hint="cs"/>
          <w:sz w:val="28"/>
          <w:szCs w:val="28"/>
          <w:rtl/>
        </w:rPr>
        <w:t xml:space="preserve"> ((وقال بعضهم</w:t>
      </w:r>
      <w:r w:rsidR="00BB7DB9" w:rsidRPr="009837E0">
        <w:rPr>
          <w:rFonts w:ascii="Courier New" w:hAnsi="Courier New" w:cs="Traditional Arabic" w:hint="cs"/>
          <w:sz w:val="28"/>
          <w:szCs w:val="28"/>
          <w:rtl/>
        </w:rPr>
        <w:t>:</w:t>
      </w:r>
      <w:r w:rsidR="00412DBF" w:rsidRPr="009837E0">
        <w:rPr>
          <w:rFonts w:ascii="Courier New" w:hAnsi="Courier New" w:cs="Traditional Arabic" w:hint="cs"/>
          <w:sz w:val="28"/>
          <w:szCs w:val="28"/>
          <w:rtl/>
        </w:rPr>
        <w:t xml:space="preserve"> (إلى) في قوله تعالى</w:t>
      </w:r>
      <w:r w:rsidR="00BB7DB9" w:rsidRPr="009837E0">
        <w:rPr>
          <w:rFonts w:ascii="Courier New" w:hAnsi="Courier New" w:cs="Traditional Arabic" w:hint="cs"/>
          <w:sz w:val="28"/>
          <w:szCs w:val="28"/>
          <w:rtl/>
        </w:rPr>
        <w:t>:</w:t>
      </w:r>
      <w:r w:rsidR="00412DBF" w:rsidRPr="009837E0">
        <w:rPr>
          <w:rFonts w:ascii="Courier New" w:hAnsi="Courier New" w:cs="Traditional Arabic" w:hint="cs"/>
          <w:sz w:val="28"/>
          <w:szCs w:val="28"/>
          <w:rtl/>
        </w:rPr>
        <w:t xml:space="preserve"> (</w:t>
      </w:r>
      <w:r w:rsidR="00412DBF" w:rsidRPr="009837E0">
        <w:rPr>
          <w:rFonts w:ascii="Courier New" w:hAnsi="Courier New" w:cs="Traditional Arabic"/>
          <w:sz w:val="28"/>
          <w:szCs w:val="28"/>
          <w:rtl/>
        </w:rPr>
        <w:t>وَالأمْرُ إِلَيْكِ</w:t>
      </w:r>
      <w:r w:rsidR="00412DBF" w:rsidRPr="009837E0">
        <w:rPr>
          <w:rFonts w:ascii="Courier New" w:hAnsi="Courier New" w:cs="Traditional Arabic" w:hint="cs"/>
          <w:sz w:val="28"/>
          <w:szCs w:val="28"/>
          <w:rtl/>
        </w:rPr>
        <w:t>) لانتهاء الغاية على أصلها</w:t>
      </w:r>
      <w:r w:rsidR="00BB7DB9" w:rsidRPr="009837E0">
        <w:rPr>
          <w:rFonts w:ascii="Courier New" w:hAnsi="Courier New" w:cs="Traditional Arabic" w:hint="cs"/>
          <w:sz w:val="28"/>
          <w:szCs w:val="28"/>
          <w:rtl/>
        </w:rPr>
        <w:t>،</w:t>
      </w:r>
      <w:r w:rsidR="00412DBF" w:rsidRPr="009837E0">
        <w:rPr>
          <w:rFonts w:ascii="Courier New" w:hAnsi="Courier New" w:cs="Traditional Arabic" w:hint="cs"/>
          <w:sz w:val="28"/>
          <w:szCs w:val="28"/>
          <w:rtl/>
        </w:rPr>
        <w:t xml:space="preserve"> والمعنى</w:t>
      </w:r>
      <w:r w:rsidR="00BB7DB9" w:rsidRPr="009837E0">
        <w:rPr>
          <w:rFonts w:ascii="Courier New" w:hAnsi="Courier New" w:cs="Traditional Arabic" w:hint="cs"/>
          <w:sz w:val="28"/>
          <w:szCs w:val="28"/>
          <w:rtl/>
        </w:rPr>
        <w:t>:</w:t>
      </w:r>
      <w:r w:rsidR="00412DBF" w:rsidRPr="009837E0">
        <w:rPr>
          <w:rFonts w:ascii="Courier New" w:hAnsi="Courier New" w:cs="Traditional Arabic" w:hint="cs"/>
          <w:sz w:val="28"/>
          <w:szCs w:val="28"/>
          <w:rtl/>
        </w:rPr>
        <w:t xml:space="preserve"> والأمر منته إليك))</w:t>
      </w:r>
      <w:r w:rsidR="00412DBF" w:rsidRPr="009837E0">
        <w:rPr>
          <w:rFonts w:cs="Traditional Arabic"/>
          <w:sz w:val="28"/>
          <w:szCs w:val="28"/>
          <w:vertAlign w:val="superscript"/>
          <w:rtl/>
        </w:rPr>
        <w:t xml:space="preserve"> (</w:t>
      </w:r>
      <w:r w:rsidR="00412DBF" w:rsidRPr="009837E0">
        <w:rPr>
          <w:rFonts w:cs="Traditional Arabic"/>
          <w:vertAlign w:val="superscript"/>
          <w:rtl/>
        </w:rPr>
        <w:footnoteReference w:id="119"/>
      </w:r>
      <w:r w:rsidR="00412DBF" w:rsidRPr="009837E0">
        <w:rPr>
          <w:rFonts w:cs="Traditional Arabic"/>
          <w:sz w:val="28"/>
          <w:szCs w:val="28"/>
          <w:vertAlign w:val="superscript"/>
          <w:rtl/>
        </w:rPr>
        <w:t>)</w:t>
      </w:r>
    </w:p>
    <w:p w:rsidR="00412DBF" w:rsidRPr="009837E0" w:rsidRDefault="00412DBF" w:rsidP="00412DBF">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2A6A5B" w:rsidRPr="009837E0">
        <w:rPr>
          <w:rFonts w:ascii="Courier New" w:hAnsi="Courier New" w:cs="Traditional Arabic" w:hint="cs"/>
          <w:sz w:val="28"/>
          <w:szCs w:val="28"/>
          <w:rtl/>
        </w:rPr>
        <w:t xml:space="preserve">وكذلك جعل أصحاب كتب الوجوه (إلى) </w:t>
      </w:r>
      <w:r w:rsidRPr="009837E0">
        <w:rPr>
          <w:rFonts w:ascii="Courier New" w:hAnsi="Courier New" w:cs="Traditional Arabic" w:hint="cs"/>
          <w:sz w:val="28"/>
          <w:szCs w:val="28"/>
          <w:rtl/>
        </w:rPr>
        <w:t>بمعنى اللام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لكن جعلوا شاهدهم </w:t>
      </w:r>
      <w:r w:rsidR="002A6A5B" w:rsidRPr="009837E0">
        <w:rPr>
          <w:rFonts w:ascii="Courier New" w:hAnsi="Courier New" w:cs="Traditional Arabic" w:hint="cs"/>
          <w:sz w:val="28"/>
          <w:szCs w:val="28"/>
          <w:rtl/>
        </w:rPr>
        <w:t>في ذلك قوله تعالى</w:t>
      </w:r>
      <w:r w:rsidR="00BB7DB9" w:rsidRPr="009837E0">
        <w:rPr>
          <w:rFonts w:ascii="Courier New" w:hAnsi="Courier New" w:cs="Traditional Arabic" w:hint="cs"/>
          <w:sz w:val="28"/>
          <w:szCs w:val="28"/>
          <w:rtl/>
        </w:rPr>
        <w:t>:</w:t>
      </w:r>
      <w:r w:rsidR="002A6A5B" w:rsidRPr="009837E0">
        <w:rPr>
          <w:rFonts w:ascii="Courier New" w:hAnsi="Courier New" w:cs="Traditional Arabic" w:hint="cs"/>
          <w:sz w:val="28"/>
          <w:szCs w:val="28"/>
          <w:rtl/>
        </w:rPr>
        <w:t xml:space="preserve"> </w:t>
      </w:r>
      <w:r w:rsidR="002A6A5B" w:rsidRPr="009837E0">
        <w:rPr>
          <w:rFonts w:ascii="Courier New" w:hAnsi="Courier New" w:cs="Traditional Arabic"/>
          <w:sz w:val="28"/>
          <w:szCs w:val="28"/>
          <w:rtl/>
        </w:rPr>
        <w:t>(لَيَجْمَعَنَّكُمْ إِلَى يَوْمِ الْقِيَامَةِ){النساء</w:t>
      </w:r>
      <w:r w:rsidR="00BB7DB9" w:rsidRPr="009837E0">
        <w:rPr>
          <w:rFonts w:ascii="Courier New" w:hAnsi="Courier New" w:cs="Traditional Arabic"/>
          <w:sz w:val="28"/>
          <w:szCs w:val="28"/>
          <w:rtl/>
        </w:rPr>
        <w:t>:</w:t>
      </w:r>
      <w:r w:rsidR="002A6A5B" w:rsidRPr="009837E0">
        <w:rPr>
          <w:rFonts w:ascii="Courier New" w:hAnsi="Courier New" w:cs="Traditional Arabic"/>
          <w:sz w:val="28"/>
          <w:szCs w:val="28"/>
          <w:rtl/>
        </w:rPr>
        <w:t xml:space="preserve"> 87}</w:t>
      </w:r>
      <w:r w:rsidR="002A6A5B" w:rsidRPr="009837E0">
        <w:rPr>
          <w:rFonts w:ascii="Courier New" w:hAnsi="Courier New" w:cs="Traditional Arabic" w:hint="cs"/>
          <w:sz w:val="28"/>
          <w:szCs w:val="28"/>
          <w:rtl/>
        </w:rPr>
        <w:t xml:space="preserve"> والمعنى ليجمعنكم ليوم القيامة</w:t>
      </w:r>
      <w:r w:rsidRPr="009837E0">
        <w:rPr>
          <w:rFonts w:cs="Traditional Arabic"/>
          <w:sz w:val="28"/>
          <w:szCs w:val="28"/>
          <w:vertAlign w:val="superscript"/>
          <w:rtl/>
        </w:rPr>
        <w:t>(</w:t>
      </w:r>
      <w:r w:rsidRPr="009837E0">
        <w:rPr>
          <w:rFonts w:cs="Traditional Arabic"/>
          <w:vertAlign w:val="superscript"/>
          <w:rtl/>
        </w:rPr>
        <w:footnoteReference w:id="120"/>
      </w:r>
      <w:r w:rsidRPr="009837E0">
        <w:rPr>
          <w:rFonts w:cs="Traditional Arabic"/>
          <w:sz w:val="28"/>
          <w:szCs w:val="28"/>
          <w:vertAlign w:val="superscript"/>
          <w:rtl/>
        </w:rPr>
        <w:t>)</w:t>
      </w:r>
      <w:r w:rsidR="002A6A5B" w:rsidRPr="009837E0">
        <w:rPr>
          <w:rFonts w:ascii="Courier New" w:hAnsi="Courier New" w:cs="Traditional Arabic" w:hint="cs"/>
          <w:sz w:val="28"/>
          <w:szCs w:val="28"/>
          <w:rtl/>
        </w:rPr>
        <w:t xml:space="preserve"> </w:t>
      </w:r>
    </w:p>
    <w:p w:rsidR="00412DBF" w:rsidRPr="009837E0" w:rsidRDefault="00412DBF" w:rsidP="00EB7974">
      <w:pPr>
        <w:tabs>
          <w:tab w:val="left" w:pos="749"/>
        </w:tabs>
        <w:jc w:val="both"/>
        <w:rPr>
          <w:rFonts w:ascii="Courier New" w:hAnsi="Courier New" w:cs="Traditional Arabic"/>
          <w:b/>
          <w:bCs/>
          <w:sz w:val="28"/>
          <w:szCs w:val="28"/>
          <w:rtl/>
        </w:rPr>
      </w:pPr>
      <w:r w:rsidRPr="009837E0">
        <w:rPr>
          <w:rFonts w:ascii="Courier New" w:hAnsi="Courier New" w:cs="Traditional Arabic" w:hint="cs"/>
          <w:sz w:val="28"/>
          <w:szCs w:val="28"/>
          <w:rtl/>
        </w:rPr>
        <w:tab/>
      </w:r>
      <w:r w:rsidR="00EB7974" w:rsidRPr="009837E0">
        <w:rPr>
          <w:rFonts w:ascii="Courier New" w:hAnsi="Courier New" w:cs="Traditional Arabic" w:hint="cs"/>
          <w:sz w:val="28"/>
          <w:szCs w:val="28"/>
          <w:rtl/>
        </w:rPr>
        <w:t>3-جعل (إلى) بمعنى في</w:t>
      </w:r>
      <w:r w:rsidRPr="009837E0">
        <w:rPr>
          <w:rFonts w:ascii="Courier New" w:hAnsi="Courier New" w:cs="Traditional Arabic" w:hint="cs"/>
          <w:b/>
          <w:bCs/>
          <w:sz w:val="28"/>
          <w:szCs w:val="28"/>
          <w:rtl/>
        </w:rPr>
        <w:t xml:space="preserve">: </w:t>
      </w:r>
      <w:r w:rsidRPr="009837E0">
        <w:rPr>
          <w:rFonts w:ascii="Courier New" w:hAnsi="Courier New" w:cs="Traditional Arabic" w:hint="cs"/>
          <w:sz w:val="28"/>
          <w:szCs w:val="28"/>
          <w:rtl/>
        </w:rPr>
        <w:t xml:space="preserve">إذا كان </w:t>
      </w:r>
      <w:r w:rsidR="005D1A4E" w:rsidRPr="009837E0">
        <w:rPr>
          <w:rFonts w:ascii="Courier New" w:hAnsi="Courier New" w:cs="Traditional Arabic" w:hint="cs"/>
          <w:sz w:val="28"/>
          <w:szCs w:val="28"/>
          <w:rtl/>
        </w:rPr>
        <w:t>أصحاب كتب الوجوه قد جعلوا (إلى) بمعنى اللام في قوله تعالى</w:t>
      </w:r>
      <w:r w:rsidR="00BB7DB9" w:rsidRPr="009837E0">
        <w:rPr>
          <w:rFonts w:ascii="Courier New" w:hAnsi="Courier New" w:cs="Traditional Arabic" w:hint="cs"/>
          <w:sz w:val="28"/>
          <w:szCs w:val="28"/>
          <w:rtl/>
        </w:rPr>
        <w:t>:</w:t>
      </w:r>
      <w:r w:rsidR="005D1A4E" w:rsidRPr="009837E0">
        <w:rPr>
          <w:rFonts w:ascii="Courier New" w:hAnsi="Courier New" w:cs="Traditional Arabic" w:hint="cs"/>
          <w:b/>
          <w:bCs/>
          <w:sz w:val="28"/>
          <w:szCs w:val="28"/>
          <w:rtl/>
        </w:rPr>
        <w:t xml:space="preserve"> </w:t>
      </w:r>
      <w:r w:rsidR="005D1A4E" w:rsidRPr="009837E0">
        <w:rPr>
          <w:rFonts w:ascii="Courier New" w:hAnsi="Courier New" w:cs="Traditional Arabic"/>
          <w:sz w:val="28"/>
          <w:szCs w:val="28"/>
          <w:rtl/>
        </w:rPr>
        <w:t>(لَيَجْمَعَنَّكُمْ إِلَى يَوْمِ الْقِيَامَةِ)</w:t>
      </w:r>
      <w:r w:rsidR="005D1A4E" w:rsidRPr="009837E0">
        <w:rPr>
          <w:rFonts w:ascii="Courier New" w:hAnsi="Courier New" w:cs="Traditional Arabic" w:hint="cs"/>
          <w:b/>
          <w:bCs/>
          <w:sz w:val="28"/>
          <w:szCs w:val="28"/>
          <w:rtl/>
        </w:rPr>
        <w:t xml:space="preserve"> </w:t>
      </w:r>
      <w:r w:rsidR="005D1A4E" w:rsidRPr="009837E0">
        <w:rPr>
          <w:rFonts w:ascii="Courier New" w:hAnsi="Courier New" w:cs="Traditional Arabic" w:hint="cs"/>
          <w:sz w:val="28"/>
          <w:szCs w:val="28"/>
          <w:rtl/>
        </w:rPr>
        <w:t>والتقدير ليجمعنكم ليوم القيامة</w:t>
      </w:r>
      <w:r w:rsidR="00BB7DB9" w:rsidRPr="009837E0">
        <w:rPr>
          <w:rFonts w:ascii="Courier New" w:hAnsi="Courier New" w:cs="Traditional Arabic" w:hint="cs"/>
          <w:b/>
          <w:bCs/>
          <w:sz w:val="28"/>
          <w:szCs w:val="28"/>
          <w:rtl/>
        </w:rPr>
        <w:t>،</w:t>
      </w:r>
      <w:r w:rsidR="005D1A4E" w:rsidRPr="009837E0">
        <w:rPr>
          <w:rFonts w:ascii="Courier New" w:hAnsi="Courier New" w:cs="Traditional Arabic" w:hint="cs"/>
          <w:sz w:val="28"/>
          <w:szCs w:val="28"/>
          <w:rtl/>
        </w:rPr>
        <w:t xml:space="preserve"> فقد</w:t>
      </w:r>
      <w:r w:rsidR="005D1A4E" w:rsidRPr="009837E0">
        <w:rPr>
          <w:rFonts w:ascii="Courier New" w:hAnsi="Courier New" w:cs="Traditional Arabic" w:hint="cs"/>
          <w:b/>
          <w:bCs/>
          <w:sz w:val="28"/>
          <w:szCs w:val="28"/>
          <w:rtl/>
        </w:rPr>
        <w:t xml:space="preserve"> </w:t>
      </w:r>
      <w:r w:rsidR="005D1A4E" w:rsidRPr="009837E0">
        <w:rPr>
          <w:rFonts w:ascii="Courier New" w:hAnsi="Courier New" w:cs="Traditional Arabic" w:hint="cs"/>
          <w:sz w:val="28"/>
          <w:szCs w:val="28"/>
          <w:rtl/>
        </w:rPr>
        <w:lastRenderedPageBreak/>
        <w:t xml:space="preserve">جعلها أصحاب كتب حروف المعاني </w:t>
      </w:r>
      <w:r w:rsidR="003D2261" w:rsidRPr="009837E0">
        <w:rPr>
          <w:rFonts w:ascii="Courier New" w:hAnsi="Courier New" w:cs="Traditional Arabic" w:hint="cs"/>
          <w:sz w:val="28"/>
          <w:szCs w:val="28"/>
          <w:rtl/>
        </w:rPr>
        <w:t xml:space="preserve">ومن تابعهم (إلى) </w:t>
      </w:r>
      <w:r w:rsidR="005D1A4E" w:rsidRPr="009837E0">
        <w:rPr>
          <w:rFonts w:ascii="Courier New" w:hAnsi="Courier New" w:cs="Traditional Arabic" w:hint="cs"/>
          <w:sz w:val="28"/>
          <w:szCs w:val="28"/>
          <w:rtl/>
        </w:rPr>
        <w:t>بمعنى (في) والتقدير ليجمعنكم في يوم القيامة</w:t>
      </w:r>
      <w:r w:rsidR="005D1A4E" w:rsidRPr="009837E0">
        <w:rPr>
          <w:rFonts w:cs="Traditional Arabic"/>
          <w:sz w:val="28"/>
          <w:szCs w:val="28"/>
          <w:vertAlign w:val="superscript"/>
          <w:rtl/>
        </w:rPr>
        <w:t>(</w:t>
      </w:r>
      <w:r w:rsidR="005D1A4E" w:rsidRPr="009837E0">
        <w:rPr>
          <w:rFonts w:cs="Traditional Arabic"/>
          <w:vertAlign w:val="superscript"/>
          <w:rtl/>
        </w:rPr>
        <w:footnoteReference w:id="121"/>
      </w:r>
      <w:r w:rsidR="005D1A4E" w:rsidRPr="009837E0">
        <w:rPr>
          <w:rFonts w:cs="Traditional Arabic"/>
          <w:sz w:val="28"/>
          <w:szCs w:val="28"/>
          <w:vertAlign w:val="superscript"/>
          <w:rtl/>
        </w:rPr>
        <w:t>)</w:t>
      </w:r>
      <w:r w:rsidR="005D1A4E" w:rsidRPr="009837E0">
        <w:rPr>
          <w:rFonts w:ascii="Courier New" w:hAnsi="Courier New" w:cs="Traditional Arabic" w:hint="cs"/>
          <w:sz w:val="28"/>
          <w:szCs w:val="28"/>
          <w:rtl/>
        </w:rPr>
        <w:t xml:space="preserve">   </w:t>
      </w:r>
    </w:p>
    <w:p w:rsidR="000A74A5" w:rsidRPr="009837E0" w:rsidRDefault="000A74A5" w:rsidP="00864C9C">
      <w:pPr>
        <w:tabs>
          <w:tab w:val="left" w:pos="749"/>
        </w:tabs>
        <w:jc w:val="both"/>
        <w:rPr>
          <w:rFonts w:ascii="Courier New" w:hAnsi="Courier New" w:cs="Traditional Arabic"/>
          <w:sz w:val="28"/>
          <w:szCs w:val="28"/>
          <w:rtl/>
        </w:rPr>
      </w:pPr>
      <w:r w:rsidRPr="009837E0">
        <w:rPr>
          <w:rFonts w:ascii="Courier New" w:hAnsi="Courier New" w:cs="Traditional Arabic"/>
          <w:sz w:val="28"/>
          <w:szCs w:val="28"/>
          <w:rtl/>
        </w:rPr>
        <w:tab/>
        <w:t>جعل الطبري الآية بمعنى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((ليحشرنَّكم جميعًا إلى موقف الحساب))</w:t>
      </w:r>
      <w:r w:rsidRPr="009837E0">
        <w:rPr>
          <w:rFonts w:cs="Traditional Arabic"/>
          <w:sz w:val="28"/>
          <w:szCs w:val="28"/>
          <w:vertAlign w:val="superscript"/>
          <w:rtl/>
        </w:rPr>
        <w:t>(</w:t>
      </w:r>
      <w:r w:rsidRPr="009837E0">
        <w:rPr>
          <w:rFonts w:cs="Traditional Arabic"/>
          <w:vertAlign w:val="superscript"/>
          <w:rtl/>
        </w:rPr>
        <w:footnoteReference w:id="122"/>
      </w:r>
      <w:r w:rsidRPr="009837E0">
        <w:rPr>
          <w:rFonts w:cs="Traditional Arabic"/>
          <w:sz w:val="28"/>
          <w:szCs w:val="28"/>
          <w:vertAlign w:val="superscript"/>
          <w:rtl/>
        </w:rPr>
        <w:t>)</w:t>
      </w:r>
      <w:r w:rsidR="00864C9C" w:rsidRPr="009837E0">
        <w:rPr>
          <w:rFonts w:ascii="Courier New" w:hAnsi="Courier New" w:cs="Traditional Arabic"/>
          <w:sz w:val="28"/>
          <w:szCs w:val="28"/>
          <w:rtl/>
        </w:rPr>
        <w:t xml:space="preserve"> </w:t>
      </w:r>
      <w:r w:rsidRPr="009837E0">
        <w:rPr>
          <w:rFonts w:ascii="Courier New" w:hAnsi="Courier New" w:cs="Traditional Arabic"/>
          <w:sz w:val="28"/>
          <w:szCs w:val="28"/>
          <w:rtl/>
        </w:rPr>
        <w:t xml:space="preserve"> إلاَّ أنَّ الحشر يكون من القبور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لذلك فسَّرها البيضاوي بقوله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((ليحشرنَّكم من قبوركم إلى يوم القيامة)) </w:t>
      </w:r>
      <w:r w:rsidRPr="009837E0">
        <w:rPr>
          <w:rFonts w:cs="Traditional Arabic"/>
          <w:sz w:val="28"/>
          <w:szCs w:val="28"/>
          <w:vertAlign w:val="superscript"/>
          <w:rtl/>
        </w:rPr>
        <w:t>(</w:t>
      </w:r>
      <w:r w:rsidRPr="009837E0">
        <w:rPr>
          <w:rFonts w:cs="Traditional Arabic"/>
          <w:vertAlign w:val="superscript"/>
          <w:rtl/>
        </w:rPr>
        <w:footnoteReference w:id="123"/>
      </w:r>
      <w:r w:rsidRPr="009837E0">
        <w:rPr>
          <w:rFonts w:cs="Traditional Arabic"/>
          <w:sz w:val="28"/>
          <w:szCs w:val="28"/>
          <w:vertAlign w:val="superscript"/>
          <w:rtl/>
        </w:rPr>
        <w:t>)</w:t>
      </w:r>
      <w:r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أنَّ التعدي بـ(إلى) كان لتضمن الجمع معنى الحشر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وقال العكبري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((قيل التقدير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في يوم القيامة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وقيل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هي على بابها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ليجمعنَّكم في القبور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أو من القبور 000أي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يجمعنكم مفضين إلى حساب يوم القيامة))</w:t>
      </w:r>
      <w:r w:rsidRPr="009837E0">
        <w:rPr>
          <w:rFonts w:cs="Traditional Arabic"/>
          <w:sz w:val="28"/>
          <w:szCs w:val="28"/>
          <w:vertAlign w:val="superscript"/>
          <w:rtl/>
        </w:rPr>
        <w:t>(</w:t>
      </w:r>
      <w:r w:rsidRPr="009837E0">
        <w:rPr>
          <w:rFonts w:cs="Traditional Arabic"/>
          <w:vertAlign w:val="superscript"/>
          <w:rtl/>
        </w:rPr>
        <w:footnoteReference w:id="124"/>
      </w:r>
      <w:r w:rsidRPr="009837E0">
        <w:rPr>
          <w:rFonts w:cs="Traditional Arabic"/>
          <w:sz w:val="28"/>
          <w:szCs w:val="28"/>
          <w:vertAlign w:val="superscript"/>
          <w:rtl/>
        </w:rPr>
        <w:t>)</w:t>
      </w:r>
      <w:r w:rsidR="00864C9C"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وجاء في الدر المصون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((قوله (إِلَى يَوْمِ الْقِيَامَةِ) فيه ثلاثة أوجه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أحدها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أنَّها على بابها من انتهاء الغاية 000يعني أنَّه إذا ضُمِّن الجمع معنى الحشر لم يحتج إلى تقدير مجموع فيه 000والثاني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أنَّها بمعنى (في)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في يوم القيامة 000والثالث</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أنَّها بمعنى (مع) وهذا غير واضح المعنى))</w:t>
      </w:r>
      <w:r w:rsidRPr="009837E0">
        <w:rPr>
          <w:rFonts w:cs="Traditional Arabic"/>
          <w:sz w:val="28"/>
          <w:szCs w:val="28"/>
          <w:vertAlign w:val="superscript"/>
          <w:rtl/>
        </w:rPr>
        <w:t xml:space="preserve"> (</w:t>
      </w:r>
      <w:r w:rsidRPr="009837E0">
        <w:rPr>
          <w:rFonts w:cs="Traditional Arabic"/>
          <w:vertAlign w:val="superscript"/>
          <w:rtl/>
        </w:rPr>
        <w:footnoteReference w:id="125"/>
      </w:r>
      <w:r w:rsidRPr="009837E0">
        <w:rPr>
          <w:rFonts w:cs="Traditional Arabic"/>
          <w:sz w:val="28"/>
          <w:szCs w:val="28"/>
          <w:vertAlign w:val="superscript"/>
          <w:rtl/>
        </w:rPr>
        <w:t xml:space="preserve">) </w:t>
      </w:r>
    </w:p>
    <w:p w:rsidR="000A74A5" w:rsidRPr="009837E0" w:rsidRDefault="000A74A5" w:rsidP="000A74A5">
      <w:pPr>
        <w:tabs>
          <w:tab w:val="left" w:pos="749"/>
        </w:tabs>
        <w:jc w:val="both"/>
        <w:rPr>
          <w:rFonts w:ascii="Courier New" w:hAnsi="Courier New" w:cs="Traditional Arabic"/>
          <w:sz w:val="28"/>
          <w:szCs w:val="28"/>
          <w:rtl/>
        </w:rPr>
      </w:pPr>
      <w:r w:rsidRPr="009837E0">
        <w:rPr>
          <w:rFonts w:ascii="Courier New" w:hAnsi="Courier New" w:cs="Traditional Arabic"/>
          <w:sz w:val="28"/>
          <w:szCs w:val="28"/>
          <w:rtl/>
        </w:rPr>
        <w:tab/>
        <w:t>فجعل (إلى) بمعنى اللام كما ذكر أهل الوجوه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ليس له مسوغ لغوي أو دلالي ؛ لأنَّ الفعل (جمع) في الأكثر والأصل يتعدَّى إلى مفعوله الثاني بـ(في) لا باللام ؛ لذلك لم يقل به أهل اللغة والتفسير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وقد عالج النحاة والمفسرون كما رأيت تعديه في الآية بـ(إلى) عن طريق تضمين (إلى) معنى (في) والتقدير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ليجمعنَّكم في يوم القيامة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وهذا التضمين يجب أن يُستبعد</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لآنَّ فيه تحريفًا لدلالة الحرف</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فـ(إلى) تقيد انتهاء الغاية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و(في) تفيد معنى الظرفية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w:t>
      </w:r>
      <w:r w:rsidR="003D2261" w:rsidRPr="009837E0">
        <w:rPr>
          <w:rFonts w:ascii="Courier New" w:hAnsi="Courier New" w:cs="Traditional Arabic" w:hint="cs"/>
          <w:sz w:val="28"/>
          <w:szCs w:val="28"/>
          <w:rtl/>
        </w:rPr>
        <w:t>((وردَّ ابن عصفور كون (إلى) بمعنى (في) بأنَّها لو كانت بمعنى (في) لساغ أن يقال</w:t>
      </w:r>
      <w:r w:rsidR="00BB7DB9" w:rsidRPr="009837E0">
        <w:rPr>
          <w:rFonts w:ascii="Courier New" w:hAnsi="Courier New" w:cs="Traditional Arabic" w:hint="cs"/>
          <w:sz w:val="28"/>
          <w:szCs w:val="28"/>
          <w:rtl/>
        </w:rPr>
        <w:t>:</w:t>
      </w:r>
      <w:r w:rsidR="003D2261" w:rsidRPr="009837E0">
        <w:rPr>
          <w:rFonts w:ascii="Courier New" w:hAnsi="Courier New" w:cs="Traditional Arabic" w:hint="cs"/>
          <w:sz w:val="28"/>
          <w:szCs w:val="28"/>
          <w:rtl/>
        </w:rPr>
        <w:t xml:space="preserve"> زيد إلى الكوفة</w:t>
      </w:r>
      <w:r w:rsidR="00BB7DB9" w:rsidRPr="009837E0">
        <w:rPr>
          <w:rFonts w:ascii="Courier New" w:hAnsi="Courier New" w:cs="Traditional Arabic" w:hint="cs"/>
          <w:sz w:val="28"/>
          <w:szCs w:val="28"/>
          <w:rtl/>
        </w:rPr>
        <w:t>،</w:t>
      </w:r>
      <w:r w:rsidR="003D2261"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3D2261" w:rsidRPr="009837E0">
        <w:rPr>
          <w:rFonts w:ascii="Courier New" w:hAnsi="Courier New" w:cs="Traditional Arabic" w:hint="cs"/>
          <w:sz w:val="28"/>
          <w:szCs w:val="28"/>
          <w:rtl/>
        </w:rPr>
        <w:t xml:space="preserve"> زيد في الكوفة</w:t>
      </w:r>
      <w:r w:rsidR="00BB7DB9" w:rsidRPr="009837E0">
        <w:rPr>
          <w:rFonts w:ascii="Courier New" w:hAnsi="Courier New" w:cs="Traditional Arabic" w:hint="cs"/>
          <w:sz w:val="28"/>
          <w:szCs w:val="28"/>
          <w:rtl/>
        </w:rPr>
        <w:t>،</w:t>
      </w:r>
      <w:r w:rsidR="003D2261" w:rsidRPr="009837E0">
        <w:rPr>
          <w:rFonts w:ascii="Courier New" w:hAnsi="Courier New" w:cs="Traditional Arabic" w:hint="cs"/>
          <w:sz w:val="28"/>
          <w:szCs w:val="28"/>
          <w:rtl/>
        </w:rPr>
        <w:t xml:space="preserve"> فلمَّا لم تقله العرب </w:t>
      </w:r>
      <w:r w:rsidR="00325652" w:rsidRPr="009837E0">
        <w:rPr>
          <w:rFonts w:ascii="Courier New" w:hAnsi="Courier New" w:cs="Traditional Arabic" w:hint="cs"/>
          <w:sz w:val="28"/>
          <w:szCs w:val="28"/>
          <w:rtl/>
        </w:rPr>
        <w:t xml:space="preserve">وجب أن </w:t>
      </w:r>
      <w:proofErr w:type="spellStart"/>
      <w:r w:rsidR="00325652" w:rsidRPr="009837E0">
        <w:rPr>
          <w:rFonts w:ascii="Courier New" w:hAnsi="Courier New" w:cs="Traditional Arabic" w:hint="cs"/>
          <w:sz w:val="28"/>
          <w:szCs w:val="28"/>
          <w:rtl/>
        </w:rPr>
        <w:t>يتأول</w:t>
      </w:r>
      <w:proofErr w:type="spellEnd"/>
      <w:r w:rsidR="00325652" w:rsidRPr="009837E0">
        <w:rPr>
          <w:rFonts w:ascii="Courier New" w:hAnsi="Courier New" w:cs="Traditional Arabic" w:hint="cs"/>
          <w:sz w:val="28"/>
          <w:szCs w:val="28"/>
          <w:rtl/>
        </w:rPr>
        <w:t xml:space="preserve"> ما أوهم ذلك))</w:t>
      </w:r>
      <w:r w:rsidR="00325652" w:rsidRPr="009837E0">
        <w:rPr>
          <w:rFonts w:cs="Traditional Arabic"/>
          <w:sz w:val="28"/>
          <w:szCs w:val="28"/>
          <w:vertAlign w:val="superscript"/>
          <w:rtl/>
        </w:rPr>
        <w:t>(</w:t>
      </w:r>
      <w:r w:rsidR="00325652" w:rsidRPr="009837E0">
        <w:rPr>
          <w:rFonts w:cs="Traditional Arabic"/>
          <w:vertAlign w:val="superscript"/>
          <w:rtl/>
        </w:rPr>
        <w:footnoteReference w:id="126"/>
      </w:r>
      <w:r w:rsidR="00325652" w:rsidRPr="009837E0">
        <w:rPr>
          <w:rFonts w:cs="Traditional Arabic"/>
          <w:sz w:val="28"/>
          <w:szCs w:val="28"/>
          <w:vertAlign w:val="superscript"/>
          <w:rtl/>
        </w:rPr>
        <w:t xml:space="preserve">) </w:t>
      </w:r>
      <w:r w:rsidRPr="009837E0">
        <w:rPr>
          <w:rFonts w:ascii="Courier New" w:hAnsi="Courier New" w:cs="Traditional Arabic"/>
          <w:sz w:val="28"/>
          <w:szCs w:val="28"/>
          <w:rtl/>
        </w:rPr>
        <w:lastRenderedPageBreak/>
        <w:t>والحق أنَّ (إلى) على بابها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ولكن من دون تضمين ليجمعنَّكم معنى ليحشرنَّكم ؛ لآنَّ فيه أيضًا تحريفًا لدلالة الفعل ؛ فقد جاء في ((الفرق بين الجمع والحشر أنَّ الحشر هو الجمع مع السوق</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والشاهد 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(قَالُوا أَرْجِهِ وَأَخَاهُ وَابْعَثْ فِي الْمَدَائِنِ حَاشِرِينَ){الشعراء</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36}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ابعث من يجمع السحرة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ويسوقهم  إليك</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ومنه يوم الحشر ؛ لأنَّ الخلق يُجمعون فيه ويساقون إلى الموقف))</w:t>
      </w:r>
      <w:r w:rsidRPr="009837E0">
        <w:rPr>
          <w:rFonts w:cs="Traditional Arabic"/>
          <w:sz w:val="28"/>
          <w:szCs w:val="28"/>
          <w:vertAlign w:val="superscript"/>
          <w:rtl/>
        </w:rPr>
        <w:t>(</w:t>
      </w:r>
      <w:r w:rsidRPr="009837E0">
        <w:rPr>
          <w:rFonts w:cs="Traditional Arabic"/>
          <w:vertAlign w:val="superscript"/>
          <w:rtl/>
        </w:rPr>
        <w:footnoteReference w:id="127"/>
      </w:r>
      <w:r w:rsidRPr="009837E0">
        <w:rPr>
          <w:rFonts w:cs="Traditional Arabic"/>
          <w:sz w:val="28"/>
          <w:szCs w:val="28"/>
          <w:vertAlign w:val="superscript"/>
          <w:rtl/>
        </w:rPr>
        <w:t>)</w:t>
      </w:r>
      <w:r w:rsidRPr="009837E0">
        <w:rPr>
          <w:rFonts w:ascii="Courier New" w:hAnsi="Courier New" w:cs="Traditional Arabic"/>
          <w:sz w:val="28"/>
          <w:szCs w:val="28"/>
          <w:rtl/>
        </w:rPr>
        <w:t>والذي أريد أن أنوَّه به في هذا المقام أن الحرف يُؤتى به مع الفعل للتعبير عن دلالته من دون أن يغير دلالة الفعل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فقد جُعِل الأصل في الفعل (جمع) أن يتعدى إلى مفعوله الثاني بـ(في) لأنَّ احتياج هذا الفعل إلى معنى الظرفية في المفعول الثاني هو الشائع ؛ لذا شاع أن يقال مثلاً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جمع المدير الطلاب في الساحة أو في الصفوف</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لكن إذا أريدت معنى المعية بدلاً من الظرفية وجب استعمال (مع)</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وأن يقال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جمع المدير الطلاب مع المعلمين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وإذا أريدت معنى العلة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وجب استعمال اللام وأن يقال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جمع المدير الطلاب لنصحهم وإرشادهم أو لتحية العلم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وإذا أريد معنى الوسيلة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وجب استعمال الباء وأن يقال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جمع المدير الطلاب بالبوق</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وإذا أريد جمعهم في مكان بعيد خارج المدرسة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كان من المناسب استعمال (إلى) وأن يقال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جمع المدير الطلاب إلى ملعب المدينة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وهذا هو المعنى الذي من أجله استعملت (إلى) في 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(لَيَجْمَعَنَّكُ</w:t>
      </w:r>
      <w:r w:rsidR="00545944" w:rsidRPr="009837E0">
        <w:rPr>
          <w:rFonts w:ascii="Courier New" w:hAnsi="Courier New" w:cs="Traditional Arabic"/>
          <w:sz w:val="28"/>
          <w:szCs w:val="28"/>
          <w:rtl/>
        </w:rPr>
        <w:t xml:space="preserve">مْ إِلَى يَوْمِ الْقِيَامَةِ) </w:t>
      </w:r>
      <w:r w:rsidR="00545944" w:rsidRPr="009837E0">
        <w:rPr>
          <w:rFonts w:ascii="Courier New" w:hAnsi="Courier New" w:cs="Traditional Arabic" w:hint="cs"/>
          <w:sz w:val="28"/>
          <w:szCs w:val="28"/>
          <w:rtl/>
        </w:rPr>
        <w:t>لأنَّ</w:t>
      </w:r>
      <w:r w:rsidRPr="009837E0">
        <w:rPr>
          <w:rFonts w:ascii="Courier New" w:hAnsi="Courier New" w:cs="Traditional Arabic"/>
          <w:sz w:val="28"/>
          <w:szCs w:val="28"/>
          <w:rtl/>
        </w:rPr>
        <w:t xml:space="preserve"> الخطاب موجه إلى الناس في الدنيا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فبينهم وبين قيام الساعة أعمار وأجيال وأطوار وأهوال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فاستعملت (إلى) التي هي أطول تركيبًا من اللام للتعبير عن طول هذه المسافة الزمانية والمكانية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والتي سيتم فيها نقلهم من أسواقهم وهم فيها يلعبون إلى يوم القيامة وهم  فيه مجتمعون للحساب</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w:t>
      </w:r>
    </w:p>
    <w:p w:rsidR="00797BD3" w:rsidRPr="009837E0" w:rsidRDefault="000A74A5" w:rsidP="00EB7974">
      <w:pPr>
        <w:tabs>
          <w:tab w:val="left" w:pos="749"/>
        </w:tabs>
        <w:jc w:val="both"/>
        <w:rPr>
          <w:rFonts w:ascii="Courier New" w:hAnsi="Courier New" w:cs="Traditional Arabic"/>
          <w:sz w:val="28"/>
          <w:szCs w:val="28"/>
          <w:rtl/>
        </w:rPr>
      </w:pPr>
      <w:r w:rsidRPr="009837E0">
        <w:rPr>
          <w:rFonts w:ascii="Courier New" w:hAnsi="Courier New" w:cs="Traditional Arabic"/>
          <w:sz w:val="28"/>
          <w:szCs w:val="28"/>
          <w:rtl/>
        </w:rPr>
        <w:tab/>
      </w:r>
      <w:r w:rsidR="00C81253" w:rsidRPr="009837E0">
        <w:rPr>
          <w:rFonts w:ascii="Courier New" w:hAnsi="Courier New" w:cs="Traditional Arabic" w:hint="cs"/>
          <w:b/>
          <w:bCs/>
          <w:sz w:val="28"/>
          <w:szCs w:val="28"/>
          <w:rtl/>
        </w:rPr>
        <w:t xml:space="preserve">كتب حروف المعاني </w:t>
      </w:r>
      <w:r w:rsidR="009C13EF" w:rsidRPr="009837E0">
        <w:rPr>
          <w:rFonts w:ascii="Courier New" w:hAnsi="Courier New" w:cs="Traditional Arabic" w:hint="cs"/>
          <w:b/>
          <w:bCs/>
          <w:sz w:val="28"/>
          <w:szCs w:val="28"/>
          <w:rtl/>
        </w:rPr>
        <w:t>وبلاغة القرآن</w:t>
      </w:r>
      <w:r w:rsidR="00BB7DB9" w:rsidRPr="009837E0">
        <w:rPr>
          <w:rFonts w:ascii="Courier New" w:hAnsi="Courier New" w:cs="Traditional Arabic" w:hint="cs"/>
          <w:b/>
          <w:bCs/>
          <w:sz w:val="28"/>
          <w:szCs w:val="28"/>
          <w:rtl/>
        </w:rPr>
        <w:t>:</w:t>
      </w:r>
      <w:r w:rsidR="009C13EF" w:rsidRPr="009837E0">
        <w:rPr>
          <w:rFonts w:ascii="Courier New" w:hAnsi="Courier New" w:cs="Traditional Arabic" w:hint="cs"/>
          <w:sz w:val="28"/>
          <w:szCs w:val="28"/>
          <w:rtl/>
        </w:rPr>
        <w:t xml:space="preserve"> كما عطل أصحاب كتب الوجوه </w:t>
      </w:r>
      <w:r w:rsidR="006462E8" w:rsidRPr="009837E0">
        <w:rPr>
          <w:rFonts w:ascii="Courier New" w:hAnsi="Courier New" w:cs="Traditional Arabic" w:hint="cs"/>
          <w:sz w:val="28"/>
          <w:szCs w:val="28"/>
          <w:rtl/>
        </w:rPr>
        <w:t xml:space="preserve">بوجوههم المختلقة </w:t>
      </w:r>
      <w:r w:rsidR="009C13EF" w:rsidRPr="009837E0">
        <w:rPr>
          <w:rFonts w:ascii="Courier New" w:hAnsi="Courier New" w:cs="Traditional Arabic" w:hint="cs"/>
          <w:sz w:val="28"/>
          <w:szCs w:val="28"/>
          <w:rtl/>
        </w:rPr>
        <w:t>البحث في بلاغة القرآن</w:t>
      </w:r>
      <w:r w:rsidR="00BB7DB9" w:rsidRPr="009837E0">
        <w:rPr>
          <w:rFonts w:ascii="Courier New" w:hAnsi="Courier New" w:cs="Traditional Arabic" w:hint="cs"/>
          <w:sz w:val="28"/>
          <w:szCs w:val="28"/>
          <w:rtl/>
        </w:rPr>
        <w:t>،</w:t>
      </w:r>
      <w:r w:rsidR="006462E8" w:rsidRPr="009837E0">
        <w:rPr>
          <w:rFonts w:ascii="Courier New" w:hAnsi="Courier New" w:cs="Traditional Arabic" w:hint="cs"/>
          <w:sz w:val="28"/>
          <w:szCs w:val="28"/>
          <w:rtl/>
        </w:rPr>
        <w:t xml:space="preserve"> كذلك عطَّل </w:t>
      </w:r>
      <w:r w:rsidR="00797BD3" w:rsidRPr="009837E0">
        <w:rPr>
          <w:rFonts w:ascii="Courier New" w:hAnsi="Courier New" w:cs="Traditional Arabic" w:hint="cs"/>
          <w:sz w:val="28"/>
          <w:szCs w:val="28"/>
          <w:rtl/>
        </w:rPr>
        <w:t xml:space="preserve">أصحاب كتب حروف المعاني </w:t>
      </w:r>
      <w:r w:rsidR="006462E8" w:rsidRPr="009837E0">
        <w:rPr>
          <w:rFonts w:ascii="Courier New" w:hAnsi="Courier New" w:cs="Traditional Arabic" w:hint="cs"/>
          <w:sz w:val="28"/>
          <w:szCs w:val="28"/>
          <w:rtl/>
        </w:rPr>
        <w:t>بالمعاني المختلقة هذا الجانب من الدراسة</w:t>
      </w:r>
      <w:r w:rsidR="00BB7DB9" w:rsidRPr="009837E0">
        <w:rPr>
          <w:rFonts w:ascii="Courier New" w:hAnsi="Courier New" w:cs="Traditional Arabic" w:hint="cs"/>
          <w:sz w:val="28"/>
          <w:szCs w:val="28"/>
          <w:rtl/>
        </w:rPr>
        <w:t>،</w:t>
      </w:r>
      <w:r w:rsidR="006462E8" w:rsidRPr="009837E0">
        <w:rPr>
          <w:rFonts w:ascii="Courier New" w:hAnsi="Courier New" w:cs="Traditional Arabic" w:hint="cs"/>
          <w:sz w:val="28"/>
          <w:szCs w:val="28"/>
          <w:rtl/>
        </w:rPr>
        <w:t xml:space="preserve"> ف</w:t>
      </w:r>
      <w:r w:rsidR="00797BD3" w:rsidRPr="009837E0">
        <w:rPr>
          <w:rFonts w:ascii="Courier New" w:hAnsi="Courier New" w:cs="Traditional Arabic" w:hint="cs"/>
          <w:sz w:val="28"/>
          <w:szCs w:val="28"/>
          <w:rtl/>
        </w:rPr>
        <w:t xml:space="preserve">قد جعلوا </w:t>
      </w:r>
      <w:r w:rsidR="006462E8" w:rsidRPr="009837E0">
        <w:rPr>
          <w:rFonts w:ascii="Courier New" w:hAnsi="Courier New" w:cs="Traditional Arabic" w:hint="cs"/>
          <w:sz w:val="28"/>
          <w:szCs w:val="28"/>
          <w:rtl/>
        </w:rPr>
        <w:t xml:space="preserve">كما تقدم </w:t>
      </w:r>
      <w:r w:rsidR="00797BD3" w:rsidRPr="009837E0">
        <w:rPr>
          <w:rFonts w:ascii="Courier New" w:hAnsi="Courier New" w:cs="Traditional Arabic" w:hint="cs"/>
          <w:sz w:val="28"/>
          <w:szCs w:val="28"/>
          <w:rtl/>
        </w:rPr>
        <w:t>(إلى) بمعنى اللام في قوله تعالى</w:t>
      </w:r>
      <w:r w:rsidR="00BB7DB9" w:rsidRPr="009837E0">
        <w:rPr>
          <w:rFonts w:ascii="Courier New" w:hAnsi="Courier New" w:cs="Traditional Arabic" w:hint="cs"/>
          <w:sz w:val="28"/>
          <w:szCs w:val="28"/>
          <w:rtl/>
        </w:rPr>
        <w:t>:</w:t>
      </w:r>
      <w:r w:rsidR="00797BD3" w:rsidRPr="009837E0">
        <w:rPr>
          <w:rFonts w:ascii="Courier New" w:hAnsi="Courier New" w:cs="Traditional Arabic" w:hint="cs"/>
          <w:sz w:val="28"/>
          <w:szCs w:val="28"/>
          <w:rtl/>
        </w:rPr>
        <w:t xml:space="preserve"> (</w:t>
      </w:r>
      <w:r w:rsidR="00797BD3" w:rsidRPr="009837E0">
        <w:rPr>
          <w:rFonts w:ascii="Courier New" w:hAnsi="Courier New" w:cs="Traditional Arabic"/>
          <w:sz w:val="28"/>
          <w:szCs w:val="28"/>
          <w:rtl/>
        </w:rPr>
        <w:t>وَيَهْدِي مَن يَشَاء إِلَى صِرَاطٍ مُّسْتَقِيمٍ</w:t>
      </w:r>
      <w:r w:rsidR="00797BD3" w:rsidRPr="009837E0">
        <w:rPr>
          <w:rFonts w:ascii="Courier New" w:hAnsi="Courier New" w:cs="Traditional Arabic" w:hint="cs"/>
          <w:sz w:val="28"/>
          <w:szCs w:val="28"/>
          <w:rtl/>
        </w:rPr>
        <w:t>){يونس</w:t>
      </w:r>
      <w:r w:rsidR="00BB7DB9" w:rsidRPr="009837E0">
        <w:rPr>
          <w:rFonts w:ascii="Courier New" w:hAnsi="Courier New" w:cs="Traditional Arabic" w:hint="cs"/>
          <w:sz w:val="28"/>
          <w:szCs w:val="28"/>
          <w:rtl/>
        </w:rPr>
        <w:t>:</w:t>
      </w:r>
      <w:r w:rsidR="00797BD3" w:rsidRPr="009837E0">
        <w:rPr>
          <w:rFonts w:ascii="Courier New" w:hAnsi="Courier New" w:cs="Traditional Arabic" w:hint="cs"/>
          <w:sz w:val="28"/>
          <w:szCs w:val="28"/>
          <w:rtl/>
        </w:rPr>
        <w:t xml:space="preserve"> 25} والمعنى</w:t>
      </w:r>
      <w:r w:rsidR="00BB7DB9" w:rsidRPr="009837E0">
        <w:rPr>
          <w:rFonts w:ascii="Courier New" w:hAnsi="Courier New" w:cs="Traditional Arabic" w:hint="cs"/>
          <w:sz w:val="28"/>
          <w:szCs w:val="28"/>
          <w:rtl/>
        </w:rPr>
        <w:t>:</w:t>
      </w:r>
      <w:r w:rsidR="00797BD3" w:rsidRPr="009837E0">
        <w:rPr>
          <w:rFonts w:ascii="Courier New" w:hAnsi="Courier New" w:cs="Traditional Arabic" w:hint="cs"/>
          <w:sz w:val="28"/>
          <w:szCs w:val="28"/>
          <w:rtl/>
        </w:rPr>
        <w:t xml:space="preserve"> يهدي لصراط مستقيم </w:t>
      </w:r>
      <w:r w:rsidR="00797BD3" w:rsidRPr="009837E0">
        <w:rPr>
          <w:rFonts w:cs="Traditional Arabic"/>
          <w:sz w:val="28"/>
          <w:szCs w:val="28"/>
          <w:vertAlign w:val="superscript"/>
          <w:rtl/>
        </w:rPr>
        <w:t>(</w:t>
      </w:r>
      <w:r w:rsidR="00797BD3" w:rsidRPr="009837E0">
        <w:rPr>
          <w:rFonts w:cs="Traditional Arabic"/>
          <w:vertAlign w:val="superscript"/>
          <w:rtl/>
        </w:rPr>
        <w:footnoteReference w:id="128"/>
      </w:r>
      <w:r w:rsidR="00797BD3" w:rsidRPr="009837E0">
        <w:rPr>
          <w:rFonts w:cs="Traditional Arabic"/>
          <w:sz w:val="28"/>
          <w:szCs w:val="28"/>
          <w:vertAlign w:val="superscript"/>
          <w:rtl/>
        </w:rPr>
        <w:t>)</w:t>
      </w:r>
    </w:p>
    <w:p w:rsidR="002A04FC" w:rsidRPr="009837E0" w:rsidRDefault="00797BD3" w:rsidP="00797BD3">
      <w:pPr>
        <w:ind w:firstLine="720"/>
        <w:jc w:val="both"/>
        <w:rPr>
          <w:rFonts w:ascii="Courier New" w:hAnsi="Courier New" w:cs="Traditional Arabic"/>
          <w:sz w:val="28"/>
          <w:szCs w:val="28"/>
        </w:rPr>
      </w:pPr>
      <w:r w:rsidRPr="009837E0">
        <w:rPr>
          <w:rFonts w:ascii="Courier New" w:hAnsi="Courier New" w:cs="Traditional Arabic" w:hint="cs"/>
          <w:sz w:val="28"/>
          <w:szCs w:val="28"/>
          <w:rtl/>
        </w:rPr>
        <w:lastRenderedPageBreak/>
        <w:t>و</w:t>
      </w:r>
      <w:r w:rsidR="002A04FC" w:rsidRPr="009837E0">
        <w:rPr>
          <w:rFonts w:ascii="Courier New" w:hAnsi="Courier New" w:cs="Traditional Arabic"/>
          <w:sz w:val="28"/>
          <w:szCs w:val="28"/>
          <w:rtl/>
        </w:rPr>
        <w:t xml:space="preserve">جعل </w:t>
      </w:r>
      <w:r w:rsidRPr="009837E0">
        <w:rPr>
          <w:rFonts w:ascii="Courier New" w:hAnsi="Courier New" w:cs="Traditional Arabic" w:hint="cs"/>
          <w:sz w:val="28"/>
          <w:szCs w:val="28"/>
          <w:rtl/>
        </w:rPr>
        <w:t>(إلى) بمعنى اللام في هذه الآية ونحوها</w:t>
      </w:r>
      <w:r w:rsidRPr="009837E0">
        <w:rPr>
          <w:rFonts w:ascii="Courier New" w:hAnsi="Courier New" w:cs="Traditional Arabic"/>
          <w:sz w:val="28"/>
          <w:szCs w:val="28"/>
          <w:rtl/>
        </w:rPr>
        <w:t xml:space="preserve"> يلغي البحث عن بلاغ</w:t>
      </w:r>
      <w:r w:rsidRPr="009837E0">
        <w:rPr>
          <w:rFonts w:ascii="Courier New" w:hAnsi="Courier New" w:cs="Traditional Arabic" w:hint="cs"/>
          <w:sz w:val="28"/>
          <w:szCs w:val="28"/>
          <w:rtl/>
        </w:rPr>
        <w:t xml:space="preserve">ة استعمال كل منهما في موضعها </w:t>
      </w:r>
      <w:r w:rsidR="002A04FC" w:rsidRPr="009837E0">
        <w:rPr>
          <w:rFonts w:ascii="Courier New" w:hAnsi="Courier New" w:cs="Traditional Arabic"/>
          <w:sz w:val="28"/>
          <w:szCs w:val="28"/>
          <w:rtl/>
        </w:rPr>
        <w:t>؛ فقد جاء هذا الفعل متعديًا إلى مفعوله بنفسه</w:t>
      </w:r>
      <w:r w:rsidR="00BB7DB9" w:rsidRPr="009837E0">
        <w:rPr>
          <w:rFonts w:ascii="Courier New" w:hAnsi="Courier New" w:cs="Traditional Arabic"/>
          <w:sz w:val="28"/>
          <w:szCs w:val="28"/>
          <w:rtl/>
        </w:rPr>
        <w:t>،</w:t>
      </w:r>
      <w:r w:rsidR="002A04FC" w:rsidRPr="009837E0">
        <w:rPr>
          <w:rFonts w:ascii="Courier New" w:hAnsi="Courier New" w:cs="Traditional Arabic"/>
          <w:sz w:val="28"/>
          <w:szCs w:val="28"/>
          <w:rtl/>
        </w:rPr>
        <w:t xml:space="preserve"> وباللام</w:t>
      </w:r>
      <w:r w:rsidR="00BB7DB9" w:rsidRPr="009837E0">
        <w:rPr>
          <w:rFonts w:ascii="Courier New" w:hAnsi="Courier New" w:cs="Traditional Arabic"/>
          <w:sz w:val="28"/>
          <w:szCs w:val="28"/>
          <w:rtl/>
        </w:rPr>
        <w:t>،</w:t>
      </w:r>
      <w:r w:rsidR="002A04FC" w:rsidRPr="009837E0">
        <w:rPr>
          <w:rFonts w:ascii="Courier New" w:hAnsi="Courier New" w:cs="Traditional Arabic"/>
          <w:sz w:val="28"/>
          <w:szCs w:val="28"/>
          <w:rtl/>
        </w:rPr>
        <w:t xml:space="preserve"> وبـ(إلى) في السياق نفسه</w:t>
      </w:r>
      <w:r w:rsidR="00BB7DB9" w:rsidRPr="009837E0">
        <w:rPr>
          <w:rFonts w:ascii="Courier New" w:hAnsi="Courier New" w:cs="Traditional Arabic"/>
          <w:sz w:val="28"/>
          <w:szCs w:val="28"/>
          <w:rtl/>
        </w:rPr>
        <w:t>،</w:t>
      </w:r>
      <w:r w:rsidR="002A04FC" w:rsidRPr="009837E0">
        <w:rPr>
          <w:rFonts w:ascii="Courier New" w:hAnsi="Courier New" w:cs="Traditional Arabic"/>
          <w:sz w:val="28"/>
          <w:szCs w:val="28"/>
          <w:rtl/>
        </w:rPr>
        <w:t xml:space="preserve"> </w:t>
      </w:r>
      <w:r w:rsidR="002A04FC" w:rsidRPr="009837E0">
        <w:rPr>
          <w:rFonts w:cs="Traditional Arabic"/>
          <w:sz w:val="28"/>
          <w:szCs w:val="28"/>
          <w:rtl/>
        </w:rPr>
        <w:t xml:space="preserve"> قال المرادي</w:t>
      </w:r>
      <w:r w:rsidR="00BB7DB9" w:rsidRPr="009837E0">
        <w:rPr>
          <w:rFonts w:cs="Traditional Arabic"/>
          <w:sz w:val="28"/>
          <w:szCs w:val="28"/>
          <w:rtl/>
        </w:rPr>
        <w:t>:</w:t>
      </w:r>
      <w:r w:rsidR="002A04FC" w:rsidRPr="009837E0">
        <w:rPr>
          <w:rFonts w:cs="Traditional Arabic"/>
          <w:sz w:val="28"/>
          <w:szCs w:val="28"/>
          <w:rtl/>
        </w:rPr>
        <w:t xml:space="preserve"> (( فقد جاء</w:t>
      </w:r>
      <w:r w:rsidR="00BB7DB9" w:rsidRPr="009837E0">
        <w:rPr>
          <w:rFonts w:cs="Traditional Arabic"/>
          <w:sz w:val="28"/>
          <w:szCs w:val="28"/>
          <w:rtl/>
        </w:rPr>
        <w:t>:</w:t>
      </w:r>
      <w:r w:rsidR="002A04FC" w:rsidRPr="009837E0">
        <w:rPr>
          <w:rFonts w:cs="Traditional Arabic"/>
          <w:sz w:val="28"/>
          <w:szCs w:val="28"/>
          <w:rtl/>
        </w:rPr>
        <w:t xml:space="preserve"> هديتُ زيدًا إلى الطريقِ</w:t>
      </w:r>
      <w:r w:rsidR="00BB7DB9" w:rsidRPr="009837E0">
        <w:rPr>
          <w:rFonts w:cs="Traditional Arabic"/>
          <w:sz w:val="28"/>
          <w:szCs w:val="28"/>
          <w:rtl/>
        </w:rPr>
        <w:t>،</w:t>
      </w:r>
      <w:r w:rsidR="002A04FC" w:rsidRPr="009837E0">
        <w:rPr>
          <w:rFonts w:cs="Traditional Arabic"/>
          <w:sz w:val="28"/>
          <w:szCs w:val="28"/>
          <w:rtl/>
        </w:rPr>
        <w:t xml:space="preserve"> والطريقَ))</w:t>
      </w:r>
      <w:r w:rsidR="002A04FC" w:rsidRPr="009837E0">
        <w:rPr>
          <w:rFonts w:cs="Traditional Arabic"/>
          <w:sz w:val="28"/>
          <w:szCs w:val="28"/>
          <w:vertAlign w:val="superscript"/>
          <w:rtl/>
        </w:rPr>
        <w:t>(</w:t>
      </w:r>
      <w:r w:rsidR="002A04FC" w:rsidRPr="009837E0">
        <w:rPr>
          <w:rFonts w:cs="Traditional Arabic"/>
          <w:sz w:val="28"/>
          <w:szCs w:val="28"/>
          <w:vertAlign w:val="superscript"/>
          <w:rtl/>
        </w:rPr>
        <w:footnoteReference w:id="129"/>
      </w:r>
      <w:r w:rsidR="002A04FC" w:rsidRPr="009837E0">
        <w:rPr>
          <w:rFonts w:cs="Traditional Arabic"/>
          <w:sz w:val="28"/>
          <w:szCs w:val="28"/>
          <w:vertAlign w:val="superscript"/>
          <w:rtl/>
        </w:rPr>
        <w:t xml:space="preserve">) </w:t>
      </w:r>
      <w:r w:rsidR="002A04FC" w:rsidRPr="009837E0">
        <w:rPr>
          <w:rFonts w:cs="Traditional Arabic"/>
          <w:sz w:val="28"/>
          <w:szCs w:val="28"/>
          <w:rtl/>
        </w:rPr>
        <w:t xml:space="preserve"> وقال الزمخشري</w:t>
      </w:r>
      <w:r w:rsidR="00BB7DB9" w:rsidRPr="009837E0">
        <w:rPr>
          <w:rFonts w:cs="Traditional Arabic"/>
          <w:sz w:val="28"/>
          <w:szCs w:val="28"/>
          <w:rtl/>
        </w:rPr>
        <w:t>:</w:t>
      </w:r>
      <w:r w:rsidR="002A04FC" w:rsidRPr="009837E0">
        <w:rPr>
          <w:rFonts w:cs="Traditional Arabic"/>
          <w:sz w:val="28"/>
          <w:szCs w:val="28"/>
          <w:rtl/>
        </w:rPr>
        <w:t xml:space="preserve"> ((هدى</w:t>
      </w:r>
      <w:r w:rsidR="00BB7DB9" w:rsidRPr="009837E0">
        <w:rPr>
          <w:rFonts w:cs="Traditional Arabic"/>
          <w:sz w:val="28"/>
          <w:szCs w:val="28"/>
          <w:rtl/>
        </w:rPr>
        <w:t>:</w:t>
      </w:r>
      <w:r w:rsidR="002A04FC" w:rsidRPr="009837E0">
        <w:rPr>
          <w:rFonts w:cs="Traditional Arabic"/>
          <w:sz w:val="28"/>
          <w:szCs w:val="28"/>
          <w:rtl/>
        </w:rPr>
        <w:t xml:space="preserve"> أصله أن يتعدَّى باللام</w:t>
      </w:r>
      <w:r w:rsidR="00BB7DB9" w:rsidRPr="009837E0">
        <w:rPr>
          <w:rFonts w:cs="Traditional Arabic"/>
          <w:sz w:val="28"/>
          <w:szCs w:val="28"/>
          <w:rtl/>
        </w:rPr>
        <w:t>،</w:t>
      </w:r>
      <w:r w:rsidR="002A04FC" w:rsidRPr="009837E0">
        <w:rPr>
          <w:rFonts w:cs="Traditional Arabic"/>
          <w:sz w:val="28"/>
          <w:szCs w:val="28"/>
          <w:rtl/>
        </w:rPr>
        <w:t xml:space="preserve"> أو بـ(إلى) كقوله تعالى</w:t>
      </w:r>
      <w:r w:rsidR="00BB7DB9" w:rsidRPr="009837E0">
        <w:rPr>
          <w:rFonts w:cs="Traditional Arabic"/>
          <w:sz w:val="28"/>
          <w:szCs w:val="28"/>
          <w:rtl/>
        </w:rPr>
        <w:t>:</w:t>
      </w:r>
      <w:r w:rsidR="002A04FC" w:rsidRPr="009837E0">
        <w:rPr>
          <w:rFonts w:cs="Traditional Arabic"/>
          <w:sz w:val="28"/>
          <w:szCs w:val="28"/>
          <w:rtl/>
        </w:rPr>
        <w:t xml:space="preserve"> </w:t>
      </w:r>
      <w:r w:rsidR="002A04FC" w:rsidRPr="009837E0">
        <w:rPr>
          <w:rFonts w:ascii="Courier New" w:hAnsi="Courier New" w:cs="Traditional Arabic"/>
          <w:sz w:val="28"/>
          <w:szCs w:val="28"/>
          <w:rtl/>
        </w:rPr>
        <w:t>(إنَّ هَـذَا الْقُرْآنَ يِهْدِي لِلَّتِي هِيَ أَقْوَمُ</w:t>
      </w:r>
      <w:r w:rsidR="002A04FC" w:rsidRPr="009837E0">
        <w:rPr>
          <w:rFonts w:cs="Traditional Arabic"/>
          <w:sz w:val="28"/>
          <w:szCs w:val="28"/>
          <w:rtl/>
        </w:rPr>
        <w:t>){الإسراء</w:t>
      </w:r>
      <w:r w:rsidR="00BB7DB9" w:rsidRPr="009837E0">
        <w:rPr>
          <w:rFonts w:cs="Traditional Arabic"/>
          <w:sz w:val="28"/>
          <w:szCs w:val="28"/>
          <w:rtl/>
        </w:rPr>
        <w:t>:</w:t>
      </w:r>
      <w:r w:rsidR="002A04FC" w:rsidRPr="009837E0">
        <w:rPr>
          <w:rFonts w:cs="Traditional Arabic"/>
          <w:sz w:val="28"/>
          <w:szCs w:val="28"/>
          <w:rtl/>
        </w:rPr>
        <w:t xml:space="preserve"> 9}</w:t>
      </w:r>
      <w:r w:rsidR="002A04FC" w:rsidRPr="009837E0">
        <w:rPr>
          <w:rFonts w:ascii="Courier New" w:hAnsi="Courier New" w:cs="Traditional Arabic"/>
          <w:sz w:val="28"/>
          <w:szCs w:val="28"/>
          <w:rtl/>
        </w:rPr>
        <w:t xml:space="preserve"> (وَإِنَّكَ لَتَهْدِي إِلَى صِرَاطٍ مُّسْتَقِيمٍ</w:t>
      </w:r>
      <w:r w:rsidR="002A04FC" w:rsidRPr="009837E0">
        <w:rPr>
          <w:rFonts w:cs="Traditional Arabic"/>
          <w:sz w:val="28"/>
          <w:szCs w:val="28"/>
          <w:rtl/>
        </w:rPr>
        <w:t>){الشورى</w:t>
      </w:r>
      <w:r w:rsidR="00BB7DB9" w:rsidRPr="009837E0">
        <w:rPr>
          <w:rFonts w:cs="Traditional Arabic"/>
          <w:sz w:val="28"/>
          <w:szCs w:val="28"/>
          <w:rtl/>
        </w:rPr>
        <w:t>:</w:t>
      </w:r>
      <w:r w:rsidR="002A04FC" w:rsidRPr="009837E0">
        <w:rPr>
          <w:rFonts w:cs="Traditional Arabic"/>
          <w:sz w:val="28"/>
          <w:szCs w:val="28"/>
          <w:rtl/>
        </w:rPr>
        <w:t xml:space="preserve"> 52}))</w:t>
      </w:r>
      <w:r w:rsidR="002A04FC" w:rsidRPr="009837E0">
        <w:rPr>
          <w:rFonts w:cs="Traditional Arabic"/>
          <w:sz w:val="28"/>
          <w:szCs w:val="28"/>
          <w:vertAlign w:val="superscript"/>
          <w:rtl/>
        </w:rPr>
        <w:t>(</w:t>
      </w:r>
      <w:r w:rsidR="002A04FC" w:rsidRPr="009837E0">
        <w:rPr>
          <w:rFonts w:cs="Traditional Arabic"/>
          <w:sz w:val="28"/>
          <w:szCs w:val="28"/>
          <w:vertAlign w:val="superscript"/>
          <w:rtl/>
        </w:rPr>
        <w:footnoteReference w:id="130"/>
      </w:r>
      <w:r w:rsidR="002A04FC" w:rsidRPr="009837E0">
        <w:rPr>
          <w:rFonts w:cs="Traditional Arabic"/>
          <w:sz w:val="28"/>
          <w:szCs w:val="28"/>
          <w:vertAlign w:val="superscript"/>
          <w:rtl/>
        </w:rPr>
        <w:t>)</w:t>
      </w:r>
      <w:r w:rsidR="002A04FC" w:rsidRPr="009837E0">
        <w:rPr>
          <w:rFonts w:cs="Traditional Arabic"/>
          <w:sz w:val="28"/>
          <w:szCs w:val="28"/>
          <w:rtl/>
        </w:rPr>
        <w:t xml:space="preserve">ومثل هذا قال أبو حيان الأندلسي </w:t>
      </w:r>
      <w:r w:rsidR="002A04FC" w:rsidRPr="009837E0">
        <w:rPr>
          <w:rFonts w:cs="Traditional Arabic"/>
          <w:sz w:val="28"/>
          <w:szCs w:val="28"/>
          <w:vertAlign w:val="superscript"/>
          <w:rtl/>
        </w:rPr>
        <w:t>(</w:t>
      </w:r>
      <w:r w:rsidR="002A04FC" w:rsidRPr="009837E0">
        <w:rPr>
          <w:rFonts w:cs="Traditional Arabic"/>
          <w:sz w:val="28"/>
          <w:szCs w:val="28"/>
          <w:vertAlign w:val="superscript"/>
          <w:rtl/>
        </w:rPr>
        <w:footnoteReference w:id="131"/>
      </w:r>
      <w:r w:rsidR="002A04FC" w:rsidRPr="009837E0">
        <w:rPr>
          <w:rFonts w:cs="Traditional Arabic"/>
          <w:sz w:val="28"/>
          <w:szCs w:val="28"/>
          <w:vertAlign w:val="superscript"/>
          <w:rtl/>
        </w:rPr>
        <w:t>)</w:t>
      </w:r>
      <w:r w:rsidR="002A04FC" w:rsidRPr="009837E0">
        <w:rPr>
          <w:rFonts w:cs="Traditional Arabic"/>
          <w:sz w:val="28"/>
          <w:szCs w:val="28"/>
          <w:rtl/>
        </w:rPr>
        <w:t>، وتلميذه الحلبي</w:t>
      </w:r>
      <w:r w:rsidR="00BB7DB9" w:rsidRPr="009837E0">
        <w:rPr>
          <w:rFonts w:cs="Traditional Arabic"/>
          <w:sz w:val="28"/>
          <w:szCs w:val="28"/>
          <w:rtl/>
        </w:rPr>
        <w:t>:</w:t>
      </w:r>
      <w:r w:rsidR="002A04FC" w:rsidRPr="009837E0">
        <w:rPr>
          <w:rFonts w:cs="Traditional Arabic"/>
          <w:sz w:val="28"/>
          <w:szCs w:val="28"/>
          <w:rtl/>
        </w:rPr>
        <w:t xml:space="preserve"> ((ثمَّ يتسع فيه ؛ فيحذف الحرف ؛ فيتعدَّى بنفسه</w:t>
      </w:r>
      <w:r w:rsidR="00BB7DB9" w:rsidRPr="009837E0">
        <w:rPr>
          <w:rFonts w:cs="Traditional Arabic"/>
          <w:sz w:val="28"/>
          <w:szCs w:val="28"/>
          <w:rtl/>
        </w:rPr>
        <w:t>،</w:t>
      </w:r>
      <w:r w:rsidR="002A04FC" w:rsidRPr="009837E0">
        <w:rPr>
          <w:rFonts w:cs="Traditional Arabic"/>
          <w:sz w:val="28"/>
          <w:szCs w:val="28"/>
          <w:rtl/>
        </w:rPr>
        <w:t xml:space="preserve"> فأصل</w:t>
      </w:r>
      <w:r w:rsidR="00BB7DB9" w:rsidRPr="009837E0">
        <w:rPr>
          <w:rFonts w:cs="Traditional Arabic"/>
          <w:sz w:val="28"/>
          <w:szCs w:val="28"/>
          <w:rtl/>
        </w:rPr>
        <w:t>:</w:t>
      </w:r>
      <w:r w:rsidR="002A04FC" w:rsidRPr="009837E0">
        <w:rPr>
          <w:rFonts w:cs="Traditional Arabic"/>
          <w:sz w:val="28"/>
          <w:szCs w:val="28"/>
          <w:rtl/>
        </w:rPr>
        <w:t xml:space="preserve"> (</w:t>
      </w:r>
      <w:r w:rsidR="002A04FC" w:rsidRPr="009837E0">
        <w:rPr>
          <w:rFonts w:ascii="Courier New" w:hAnsi="Courier New" w:cs="Traditional Arabic"/>
          <w:sz w:val="28"/>
          <w:szCs w:val="28"/>
          <w:rtl/>
        </w:rPr>
        <w:t>اهدِنَــــا الصِّرَاطَ المُستَقِيمَ</w:t>
      </w:r>
      <w:r w:rsidR="002A04FC" w:rsidRPr="009837E0">
        <w:rPr>
          <w:rFonts w:cs="Traditional Arabic"/>
          <w:sz w:val="28"/>
          <w:szCs w:val="28"/>
          <w:rtl/>
        </w:rPr>
        <w:t>){الفاتحة</w:t>
      </w:r>
      <w:r w:rsidR="00BB7DB9" w:rsidRPr="009837E0">
        <w:rPr>
          <w:rFonts w:cs="Traditional Arabic"/>
          <w:sz w:val="28"/>
          <w:szCs w:val="28"/>
          <w:rtl/>
        </w:rPr>
        <w:t>:</w:t>
      </w:r>
      <w:r w:rsidR="002A04FC" w:rsidRPr="009837E0">
        <w:rPr>
          <w:rFonts w:cs="Traditional Arabic"/>
          <w:sz w:val="28"/>
          <w:szCs w:val="28"/>
          <w:rtl/>
        </w:rPr>
        <w:t xml:space="preserve"> 6} اهدنا للصراط</w:t>
      </w:r>
      <w:r w:rsidR="00BB7DB9" w:rsidRPr="009837E0">
        <w:rPr>
          <w:rFonts w:cs="Traditional Arabic"/>
          <w:sz w:val="28"/>
          <w:szCs w:val="28"/>
          <w:rtl/>
        </w:rPr>
        <w:t>،</w:t>
      </w:r>
      <w:r w:rsidR="002A04FC" w:rsidRPr="009837E0">
        <w:rPr>
          <w:rFonts w:cs="Traditional Arabic"/>
          <w:sz w:val="28"/>
          <w:szCs w:val="28"/>
          <w:rtl/>
        </w:rPr>
        <w:t xml:space="preserve"> أو</w:t>
      </w:r>
      <w:r w:rsidR="00BB7DB9" w:rsidRPr="009837E0">
        <w:rPr>
          <w:rFonts w:cs="Traditional Arabic"/>
          <w:sz w:val="28"/>
          <w:szCs w:val="28"/>
          <w:rtl/>
        </w:rPr>
        <w:t>:</w:t>
      </w:r>
      <w:r w:rsidR="002A04FC" w:rsidRPr="009837E0">
        <w:rPr>
          <w:rFonts w:cs="Traditional Arabic"/>
          <w:sz w:val="28"/>
          <w:szCs w:val="28"/>
          <w:rtl/>
        </w:rPr>
        <w:t xml:space="preserve"> إلى الصراط</w:t>
      </w:r>
      <w:r w:rsidR="00BB7DB9" w:rsidRPr="009837E0">
        <w:rPr>
          <w:rFonts w:cs="Traditional Arabic"/>
          <w:sz w:val="28"/>
          <w:szCs w:val="28"/>
          <w:rtl/>
        </w:rPr>
        <w:t>،</w:t>
      </w:r>
      <w:r w:rsidR="002A04FC" w:rsidRPr="009837E0">
        <w:rPr>
          <w:rFonts w:cs="Traditional Arabic"/>
          <w:sz w:val="28"/>
          <w:szCs w:val="28"/>
          <w:rtl/>
        </w:rPr>
        <w:t xml:space="preserve"> ثم حُذِفَ)))</w:t>
      </w:r>
      <w:r w:rsidR="002A04FC" w:rsidRPr="009837E0">
        <w:rPr>
          <w:rFonts w:cs="Traditional Arabic"/>
          <w:sz w:val="28"/>
          <w:szCs w:val="28"/>
          <w:vertAlign w:val="superscript"/>
          <w:rtl/>
        </w:rPr>
        <w:t xml:space="preserve"> (</w:t>
      </w:r>
      <w:r w:rsidR="002A04FC" w:rsidRPr="009837E0">
        <w:rPr>
          <w:rFonts w:cs="Traditional Arabic"/>
          <w:sz w:val="28"/>
          <w:szCs w:val="28"/>
          <w:vertAlign w:val="superscript"/>
          <w:rtl/>
        </w:rPr>
        <w:footnoteReference w:id="132"/>
      </w:r>
      <w:r w:rsidR="002A04FC" w:rsidRPr="009837E0">
        <w:rPr>
          <w:rFonts w:cs="Traditional Arabic"/>
          <w:sz w:val="28"/>
          <w:szCs w:val="28"/>
          <w:vertAlign w:val="superscript"/>
          <w:rtl/>
        </w:rPr>
        <w:t>)</w:t>
      </w:r>
    </w:p>
    <w:p w:rsidR="002A04FC" w:rsidRPr="009837E0" w:rsidRDefault="002A04FC" w:rsidP="002A04FC">
      <w:pPr>
        <w:ind w:firstLine="720"/>
        <w:jc w:val="lowKashida"/>
        <w:rPr>
          <w:rFonts w:cs="Traditional Arabic"/>
          <w:sz w:val="28"/>
          <w:szCs w:val="28"/>
          <w:rtl/>
        </w:rPr>
      </w:pPr>
      <w:r w:rsidRPr="009837E0">
        <w:rPr>
          <w:rFonts w:cs="Traditional Arabic"/>
          <w:sz w:val="28"/>
          <w:szCs w:val="28"/>
          <w:rtl/>
        </w:rPr>
        <w:t>ولكون  (إلى) أطول بناءً من اللام ؛ فإنَّ استعمالها في قوله تعالى</w:t>
      </w:r>
      <w:r w:rsidR="00BB7DB9" w:rsidRPr="009837E0">
        <w:rPr>
          <w:rFonts w:cs="Traditional Arabic"/>
          <w:sz w:val="28"/>
          <w:szCs w:val="28"/>
          <w:rtl/>
        </w:rPr>
        <w:t>:</w:t>
      </w:r>
      <w:r w:rsidRPr="009837E0">
        <w:rPr>
          <w:rFonts w:cs="Traditional Arabic"/>
          <w:sz w:val="28"/>
          <w:szCs w:val="28"/>
          <w:rtl/>
        </w:rPr>
        <w:t xml:space="preserve"> </w:t>
      </w:r>
      <w:r w:rsidRPr="009837E0">
        <w:rPr>
          <w:rFonts w:ascii="Courier New" w:hAnsi="Courier New" w:cs="Traditional Arabic"/>
          <w:sz w:val="28"/>
          <w:szCs w:val="28"/>
          <w:rtl/>
        </w:rPr>
        <w:t>(وَإِنَّكَ لَتَهْدِي إِلَى صِرَاطٍ مُّسْتَقِيمٍ</w:t>
      </w:r>
      <w:r w:rsidRPr="009837E0">
        <w:rPr>
          <w:rFonts w:cs="Traditional Arabic"/>
          <w:sz w:val="28"/>
          <w:szCs w:val="28"/>
          <w:rtl/>
        </w:rPr>
        <w:t>){الشورى</w:t>
      </w:r>
      <w:r w:rsidR="00BB7DB9" w:rsidRPr="009837E0">
        <w:rPr>
          <w:rFonts w:cs="Traditional Arabic"/>
          <w:sz w:val="28"/>
          <w:szCs w:val="28"/>
          <w:rtl/>
        </w:rPr>
        <w:t>:</w:t>
      </w:r>
      <w:r w:rsidRPr="009837E0">
        <w:rPr>
          <w:rFonts w:cs="Traditional Arabic"/>
          <w:sz w:val="28"/>
          <w:szCs w:val="28"/>
          <w:rtl/>
        </w:rPr>
        <w:t xml:space="preserve"> 52} يدل على أنَّ طريق الهداية طويل</w:t>
      </w:r>
      <w:r w:rsidR="00BB7DB9" w:rsidRPr="009837E0">
        <w:rPr>
          <w:rFonts w:cs="Traditional Arabic"/>
          <w:sz w:val="28"/>
          <w:szCs w:val="28"/>
          <w:rtl/>
        </w:rPr>
        <w:t>،</w:t>
      </w:r>
      <w:r w:rsidRPr="009837E0">
        <w:rPr>
          <w:rFonts w:cs="Traditional Arabic"/>
          <w:sz w:val="28"/>
          <w:szCs w:val="28"/>
          <w:rtl/>
        </w:rPr>
        <w:t xml:space="preserve"> كأنَّ الله</w:t>
      </w:r>
      <w:r w:rsidR="00BB7DB9" w:rsidRPr="009837E0">
        <w:rPr>
          <w:rFonts w:cs="Traditional Arabic"/>
          <w:sz w:val="28"/>
          <w:szCs w:val="28"/>
          <w:rtl/>
        </w:rPr>
        <w:t>،</w:t>
      </w:r>
      <w:r w:rsidRPr="009837E0">
        <w:rPr>
          <w:rFonts w:cs="Traditional Arabic"/>
          <w:sz w:val="28"/>
          <w:szCs w:val="28"/>
          <w:rtl/>
        </w:rPr>
        <w:t xml:space="preserve"> سبحانه يخاطب حبيبه المصطفى</w:t>
      </w:r>
      <w:r w:rsidR="00BB7DB9" w:rsidRPr="009837E0">
        <w:rPr>
          <w:rFonts w:cs="Traditional Arabic"/>
          <w:sz w:val="28"/>
          <w:szCs w:val="28"/>
          <w:rtl/>
        </w:rPr>
        <w:t>:</w:t>
      </w:r>
      <w:r w:rsidRPr="009837E0">
        <w:rPr>
          <w:rFonts w:cs="Traditional Arabic"/>
          <w:sz w:val="28"/>
          <w:szCs w:val="28"/>
          <w:rtl/>
        </w:rPr>
        <w:t xml:space="preserve"> يا محمد إنَّك لتهدي الناس إلى الإسلام بتبليغ دؤوب</w:t>
      </w:r>
      <w:r w:rsidR="00BB7DB9" w:rsidRPr="009837E0">
        <w:rPr>
          <w:rFonts w:cs="Traditional Arabic"/>
          <w:sz w:val="28"/>
          <w:szCs w:val="28"/>
          <w:rtl/>
        </w:rPr>
        <w:t>،</w:t>
      </w:r>
      <w:r w:rsidRPr="009837E0">
        <w:rPr>
          <w:rFonts w:cs="Traditional Arabic"/>
          <w:sz w:val="28"/>
          <w:szCs w:val="28"/>
          <w:rtl/>
        </w:rPr>
        <w:t xml:space="preserve"> وجهد طويل</w:t>
      </w:r>
      <w:r w:rsidR="00BB7DB9" w:rsidRPr="009837E0">
        <w:rPr>
          <w:rFonts w:cs="Traditional Arabic"/>
          <w:sz w:val="28"/>
          <w:szCs w:val="28"/>
          <w:rtl/>
        </w:rPr>
        <w:t>،</w:t>
      </w:r>
      <w:r w:rsidRPr="009837E0">
        <w:rPr>
          <w:rFonts w:cs="Traditional Arabic"/>
          <w:sz w:val="28"/>
          <w:szCs w:val="28"/>
          <w:rtl/>
        </w:rPr>
        <w:t xml:space="preserve"> وباستعمال اللام في قوله تعالى</w:t>
      </w:r>
      <w:r w:rsidR="00BB7DB9" w:rsidRPr="009837E0">
        <w:rPr>
          <w:rFonts w:cs="Traditional Arabic"/>
          <w:sz w:val="28"/>
          <w:szCs w:val="28"/>
          <w:rtl/>
        </w:rPr>
        <w:t>:</w:t>
      </w:r>
      <w:r w:rsidRPr="009837E0">
        <w:rPr>
          <w:rFonts w:cs="Traditional Arabic"/>
          <w:sz w:val="28"/>
          <w:szCs w:val="28"/>
          <w:rtl/>
        </w:rPr>
        <w:t xml:space="preserve"> </w:t>
      </w:r>
      <w:r w:rsidRPr="009837E0">
        <w:rPr>
          <w:rFonts w:ascii="Courier New" w:hAnsi="Courier New" w:cs="Traditional Arabic"/>
          <w:sz w:val="28"/>
          <w:szCs w:val="28"/>
          <w:rtl/>
        </w:rPr>
        <w:t>(إنَّ هَـذَا الْقُرْآنَ يِهْدِي لِلَّتِي هِيَ أَقْوَمُ</w:t>
      </w:r>
      <w:r w:rsidRPr="009837E0">
        <w:rPr>
          <w:rFonts w:cs="Traditional Arabic"/>
          <w:sz w:val="28"/>
          <w:szCs w:val="28"/>
          <w:rtl/>
        </w:rPr>
        <w:t>){الإسراء</w:t>
      </w:r>
      <w:r w:rsidR="00BB7DB9" w:rsidRPr="009837E0">
        <w:rPr>
          <w:rFonts w:cs="Traditional Arabic"/>
          <w:sz w:val="28"/>
          <w:szCs w:val="28"/>
          <w:rtl/>
        </w:rPr>
        <w:t>:</w:t>
      </w:r>
      <w:r w:rsidRPr="009837E0">
        <w:rPr>
          <w:rFonts w:cs="Traditional Arabic"/>
          <w:sz w:val="28"/>
          <w:szCs w:val="28"/>
          <w:rtl/>
        </w:rPr>
        <w:t xml:space="preserve"> 9}</w:t>
      </w:r>
      <w:r w:rsidRPr="009837E0">
        <w:rPr>
          <w:rFonts w:ascii="Courier New" w:hAnsi="Courier New" w:cs="Traditional Arabic"/>
          <w:sz w:val="28"/>
          <w:szCs w:val="28"/>
          <w:rtl/>
        </w:rPr>
        <w:t xml:space="preserve"> </w:t>
      </w:r>
      <w:r w:rsidRPr="009837E0">
        <w:rPr>
          <w:rFonts w:cs="Traditional Arabic"/>
          <w:sz w:val="28"/>
          <w:szCs w:val="28"/>
          <w:rtl/>
        </w:rPr>
        <w:t>يكون المعنى</w:t>
      </w:r>
      <w:r w:rsidR="00BB7DB9" w:rsidRPr="009837E0">
        <w:rPr>
          <w:rFonts w:cs="Traditional Arabic"/>
          <w:sz w:val="28"/>
          <w:szCs w:val="28"/>
          <w:rtl/>
        </w:rPr>
        <w:t>:</w:t>
      </w:r>
      <w:r w:rsidRPr="009837E0">
        <w:rPr>
          <w:rFonts w:cs="Traditional Arabic"/>
          <w:sz w:val="28"/>
          <w:szCs w:val="28"/>
          <w:rtl/>
        </w:rPr>
        <w:t xml:space="preserve"> أنَّ هذا القرآن يهدي الناس إلى ما هو أفضل وأقوم</w:t>
      </w:r>
      <w:r w:rsidR="00BB7DB9" w:rsidRPr="009837E0">
        <w:rPr>
          <w:rFonts w:cs="Traditional Arabic"/>
          <w:sz w:val="28"/>
          <w:szCs w:val="28"/>
          <w:rtl/>
        </w:rPr>
        <w:t>،</w:t>
      </w:r>
      <w:r w:rsidRPr="009837E0">
        <w:rPr>
          <w:rFonts w:cs="Traditional Arabic"/>
          <w:sz w:val="28"/>
          <w:szCs w:val="28"/>
          <w:rtl/>
        </w:rPr>
        <w:t xml:space="preserve"> بأقصر الطرق</w:t>
      </w:r>
      <w:r w:rsidR="00BB7DB9" w:rsidRPr="009837E0">
        <w:rPr>
          <w:rFonts w:cs="Traditional Arabic"/>
          <w:sz w:val="28"/>
          <w:szCs w:val="28"/>
          <w:rtl/>
        </w:rPr>
        <w:t>،</w:t>
      </w:r>
      <w:r w:rsidRPr="009837E0">
        <w:rPr>
          <w:rFonts w:cs="Traditional Arabic"/>
          <w:sz w:val="28"/>
          <w:szCs w:val="28"/>
          <w:rtl/>
        </w:rPr>
        <w:t xml:space="preserve"> وأيسر السبل</w:t>
      </w:r>
      <w:r w:rsidR="00BB7DB9" w:rsidRPr="009837E0">
        <w:rPr>
          <w:rFonts w:cs="Traditional Arabic"/>
          <w:sz w:val="28"/>
          <w:szCs w:val="28"/>
          <w:rtl/>
        </w:rPr>
        <w:t>،</w:t>
      </w:r>
      <w:r w:rsidRPr="009837E0">
        <w:rPr>
          <w:rFonts w:cs="Traditional Arabic"/>
          <w:sz w:val="28"/>
          <w:szCs w:val="28"/>
          <w:rtl/>
        </w:rPr>
        <w:t xml:space="preserve"> والله</w:t>
      </w:r>
      <w:r w:rsidR="00BB7DB9" w:rsidRPr="009837E0">
        <w:rPr>
          <w:rFonts w:cs="Traditional Arabic"/>
          <w:sz w:val="28"/>
          <w:szCs w:val="28"/>
          <w:rtl/>
        </w:rPr>
        <w:t>،</w:t>
      </w:r>
      <w:r w:rsidRPr="009837E0">
        <w:rPr>
          <w:rFonts w:cs="Traditional Arabic"/>
          <w:sz w:val="28"/>
          <w:szCs w:val="28"/>
          <w:rtl/>
        </w:rPr>
        <w:t xml:space="preserve"> سبحانه وتعالى</w:t>
      </w:r>
      <w:r w:rsidR="00BB7DB9" w:rsidRPr="009837E0">
        <w:rPr>
          <w:rFonts w:cs="Traditional Arabic"/>
          <w:sz w:val="28"/>
          <w:szCs w:val="28"/>
          <w:rtl/>
        </w:rPr>
        <w:t>،</w:t>
      </w:r>
      <w:r w:rsidRPr="009837E0">
        <w:rPr>
          <w:rFonts w:cs="Traditional Arabic"/>
          <w:sz w:val="28"/>
          <w:szCs w:val="28"/>
          <w:rtl/>
        </w:rPr>
        <w:t xml:space="preserve"> كما ورد في الحديث النبوي</w:t>
      </w:r>
      <w:r w:rsidR="00BB7DB9" w:rsidRPr="009837E0">
        <w:rPr>
          <w:rFonts w:cs="Traditional Arabic"/>
          <w:sz w:val="28"/>
          <w:szCs w:val="28"/>
          <w:rtl/>
        </w:rPr>
        <w:t>،</w:t>
      </w:r>
      <w:r w:rsidRPr="009837E0">
        <w:rPr>
          <w:rFonts w:cs="Traditional Arabic"/>
          <w:sz w:val="28"/>
          <w:szCs w:val="28"/>
          <w:rtl/>
        </w:rPr>
        <w:t>، يعلمنا أنَّه إذا سألناه</w:t>
      </w:r>
      <w:r w:rsidR="00BB7DB9" w:rsidRPr="009837E0">
        <w:rPr>
          <w:rFonts w:cs="Traditional Arabic"/>
          <w:sz w:val="28"/>
          <w:szCs w:val="28"/>
          <w:rtl/>
        </w:rPr>
        <w:t>،</w:t>
      </w:r>
      <w:r w:rsidRPr="009837E0">
        <w:rPr>
          <w:rFonts w:cs="Traditional Arabic"/>
          <w:sz w:val="28"/>
          <w:szCs w:val="28"/>
          <w:rtl/>
        </w:rPr>
        <w:t xml:space="preserve"> أن نسأله أعلى المنازل ؛ لأنَّه</w:t>
      </w:r>
      <w:r w:rsidR="00BB7DB9" w:rsidRPr="009837E0">
        <w:rPr>
          <w:rFonts w:cs="Traditional Arabic"/>
          <w:sz w:val="28"/>
          <w:szCs w:val="28"/>
          <w:rtl/>
        </w:rPr>
        <w:t>،</w:t>
      </w:r>
      <w:r w:rsidRPr="009837E0">
        <w:rPr>
          <w:rFonts w:cs="Traditional Arabic"/>
          <w:sz w:val="28"/>
          <w:szCs w:val="28"/>
          <w:rtl/>
        </w:rPr>
        <w:t xml:space="preserve"> تعالى ذكره</w:t>
      </w:r>
      <w:r w:rsidR="00BB7DB9" w:rsidRPr="009837E0">
        <w:rPr>
          <w:rFonts w:cs="Traditional Arabic"/>
          <w:sz w:val="28"/>
          <w:szCs w:val="28"/>
          <w:rtl/>
        </w:rPr>
        <w:t>،</w:t>
      </w:r>
      <w:r w:rsidRPr="009837E0">
        <w:rPr>
          <w:rFonts w:cs="Traditional Arabic"/>
          <w:sz w:val="28"/>
          <w:szCs w:val="28"/>
          <w:rtl/>
        </w:rPr>
        <w:t xml:space="preserve"> كريم</w:t>
      </w:r>
      <w:r w:rsidR="00BB7DB9" w:rsidRPr="009837E0">
        <w:rPr>
          <w:rFonts w:cs="Traditional Arabic"/>
          <w:sz w:val="28"/>
          <w:szCs w:val="28"/>
          <w:rtl/>
        </w:rPr>
        <w:t>،</w:t>
      </w:r>
      <w:r w:rsidRPr="009837E0">
        <w:rPr>
          <w:rFonts w:cs="Traditional Arabic"/>
          <w:sz w:val="28"/>
          <w:szCs w:val="28"/>
          <w:rtl/>
        </w:rPr>
        <w:t xml:space="preserve"> فنحن لا نسأله أن يهدينا إلى الصراط</w:t>
      </w:r>
      <w:r w:rsidR="00BB7DB9" w:rsidRPr="009837E0">
        <w:rPr>
          <w:rFonts w:cs="Traditional Arabic"/>
          <w:sz w:val="28"/>
          <w:szCs w:val="28"/>
          <w:rtl/>
        </w:rPr>
        <w:t>،</w:t>
      </w:r>
      <w:r w:rsidRPr="009837E0">
        <w:rPr>
          <w:rFonts w:cs="Traditional Arabic"/>
          <w:sz w:val="28"/>
          <w:szCs w:val="28"/>
          <w:rtl/>
        </w:rPr>
        <w:t xml:space="preserve"> ولا نسأله أن يهدينا للصراط</w:t>
      </w:r>
      <w:r w:rsidR="00BB7DB9" w:rsidRPr="009837E0">
        <w:rPr>
          <w:rFonts w:cs="Traditional Arabic"/>
          <w:sz w:val="28"/>
          <w:szCs w:val="28"/>
          <w:rtl/>
        </w:rPr>
        <w:t>،</w:t>
      </w:r>
      <w:r w:rsidRPr="009837E0">
        <w:rPr>
          <w:rFonts w:cs="Traditional Arabic"/>
          <w:sz w:val="28"/>
          <w:szCs w:val="28"/>
          <w:rtl/>
        </w:rPr>
        <w:t xml:space="preserve"> بل نسأله وندعوه أن يمكننا من أن نتمثل صراطه المستقيم قولاً</w:t>
      </w:r>
      <w:r w:rsidR="00BB7DB9" w:rsidRPr="009837E0">
        <w:rPr>
          <w:rFonts w:cs="Traditional Arabic"/>
          <w:sz w:val="28"/>
          <w:szCs w:val="28"/>
          <w:rtl/>
        </w:rPr>
        <w:t>،</w:t>
      </w:r>
      <w:r w:rsidRPr="009837E0">
        <w:rPr>
          <w:rFonts w:cs="Traditional Arabic"/>
          <w:sz w:val="28"/>
          <w:szCs w:val="28"/>
          <w:rtl/>
        </w:rPr>
        <w:t xml:space="preserve"> وعقيدة</w:t>
      </w:r>
      <w:r w:rsidR="00BB7DB9" w:rsidRPr="009837E0">
        <w:rPr>
          <w:rFonts w:cs="Traditional Arabic"/>
          <w:sz w:val="28"/>
          <w:szCs w:val="28"/>
          <w:rtl/>
        </w:rPr>
        <w:t>،</w:t>
      </w:r>
      <w:r w:rsidRPr="009837E0">
        <w:rPr>
          <w:rFonts w:cs="Traditional Arabic"/>
          <w:sz w:val="28"/>
          <w:szCs w:val="28"/>
          <w:rtl/>
        </w:rPr>
        <w:t xml:space="preserve"> وعملاً</w:t>
      </w:r>
      <w:r w:rsidR="00BB7DB9" w:rsidRPr="009837E0">
        <w:rPr>
          <w:rFonts w:cs="Traditional Arabic"/>
          <w:sz w:val="28"/>
          <w:szCs w:val="28"/>
          <w:rtl/>
        </w:rPr>
        <w:t>،</w:t>
      </w:r>
      <w:r w:rsidRPr="009837E0">
        <w:rPr>
          <w:rFonts w:cs="Traditional Arabic"/>
          <w:sz w:val="28"/>
          <w:szCs w:val="28"/>
          <w:rtl/>
        </w:rPr>
        <w:t xml:space="preserve"> بمعنى أن نستوعبه ونحتوي عليه</w:t>
      </w:r>
      <w:r w:rsidR="00BB7DB9" w:rsidRPr="009837E0">
        <w:rPr>
          <w:rFonts w:cs="Traditional Arabic"/>
          <w:sz w:val="28"/>
          <w:szCs w:val="28"/>
          <w:rtl/>
        </w:rPr>
        <w:t>،</w:t>
      </w:r>
      <w:r w:rsidRPr="009837E0">
        <w:rPr>
          <w:rFonts w:cs="Traditional Arabic"/>
          <w:sz w:val="28"/>
          <w:szCs w:val="28"/>
          <w:rtl/>
        </w:rPr>
        <w:t xml:space="preserve"> ولا يتحقق هذا المعنى إلاَ بنصب  (الصراط) على معنى المفعولية</w:t>
      </w:r>
      <w:r w:rsidR="00BB7DB9" w:rsidRPr="009837E0">
        <w:rPr>
          <w:rFonts w:cs="Traditional Arabic"/>
          <w:sz w:val="28"/>
          <w:szCs w:val="28"/>
          <w:rtl/>
        </w:rPr>
        <w:t>،</w:t>
      </w:r>
      <w:r w:rsidRPr="009837E0">
        <w:rPr>
          <w:rFonts w:cs="Traditional Arabic"/>
          <w:sz w:val="28"/>
          <w:szCs w:val="28"/>
          <w:rtl/>
        </w:rPr>
        <w:t xml:space="preserve"> ولهذا علمنا الله</w:t>
      </w:r>
      <w:r w:rsidR="00BB7DB9" w:rsidRPr="009837E0">
        <w:rPr>
          <w:rFonts w:cs="Traditional Arabic"/>
          <w:sz w:val="28"/>
          <w:szCs w:val="28"/>
          <w:rtl/>
        </w:rPr>
        <w:t>،</w:t>
      </w:r>
      <w:r w:rsidRPr="009837E0">
        <w:rPr>
          <w:rFonts w:cs="Traditional Arabic"/>
          <w:sz w:val="28"/>
          <w:szCs w:val="28"/>
          <w:rtl/>
        </w:rPr>
        <w:t xml:space="preserve"> سبحانه</w:t>
      </w:r>
      <w:r w:rsidR="00BB7DB9" w:rsidRPr="009837E0">
        <w:rPr>
          <w:rFonts w:cs="Traditional Arabic"/>
          <w:sz w:val="28"/>
          <w:szCs w:val="28"/>
          <w:rtl/>
        </w:rPr>
        <w:t>،</w:t>
      </w:r>
      <w:r w:rsidRPr="009837E0">
        <w:rPr>
          <w:rFonts w:cs="Traditional Arabic"/>
          <w:sz w:val="28"/>
          <w:szCs w:val="28"/>
          <w:rtl/>
        </w:rPr>
        <w:t xml:space="preserve"> أن ندعوه بقوله تعالى</w:t>
      </w:r>
      <w:r w:rsidR="00BB7DB9" w:rsidRPr="009837E0">
        <w:rPr>
          <w:rFonts w:cs="Traditional Arabic"/>
          <w:sz w:val="28"/>
          <w:szCs w:val="28"/>
          <w:rtl/>
        </w:rPr>
        <w:t>:</w:t>
      </w:r>
      <w:r w:rsidRPr="009837E0">
        <w:rPr>
          <w:rFonts w:cs="Traditional Arabic"/>
          <w:sz w:val="28"/>
          <w:szCs w:val="28"/>
          <w:rtl/>
        </w:rPr>
        <w:t xml:space="preserve"> (</w:t>
      </w:r>
      <w:r w:rsidRPr="009837E0">
        <w:rPr>
          <w:rFonts w:ascii="Courier New" w:hAnsi="Courier New" w:cs="Traditional Arabic"/>
          <w:sz w:val="28"/>
          <w:szCs w:val="28"/>
          <w:rtl/>
        </w:rPr>
        <w:t>اهدِنَــــا الصِّرَاطَ المُستَقِيمَ</w:t>
      </w:r>
      <w:r w:rsidRPr="009837E0">
        <w:rPr>
          <w:rFonts w:cs="Traditional Arabic"/>
          <w:sz w:val="28"/>
          <w:szCs w:val="28"/>
          <w:rtl/>
        </w:rPr>
        <w:t>){الفاتحة</w:t>
      </w:r>
      <w:r w:rsidR="00BB7DB9" w:rsidRPr="009837E0">
        <w:rPr>
          <w:rFonts w:cs="Traditional Arabic"/>
          <w:sz w:val="28"/>
          <w:szCs w:val="28"/>
          <w:rtl/>
        </w:rPr>
        <w:t>:</w:t>
      </w:r>
      <w:r w:rsidRPr="009837E0">
        <w:rPr>
          <w:rFonts w:cs="Traditional Arabic"/>
          <w:sz w:val="28"/>
          <w:szCs w:val="28"/>
          <w:rtl/>
        </w:rPr>
        <w:t xml:space="preserve"> 6}  </w:t>
      </w:r>
    </w:p>
    <w:p w:rsidR="002A04FC" w:rsidRPr="009837E0" w:rsidRDefault="002A04FC" w:rsidP="002A04FC">
      <w:pPr>
        <w:ind w:firstLine="720"/>
        <w:jc w:val="lowKashida"/>
        <w:rPr>
          <w:rFonts w:ascii="Courier New" w:hAnsi="Courier New" w:cs="Traditional Arabic"/>
          <w:sz w:val="28"/>
          <w:szCs w:val="28"/>
        </w:rPr>
      </w:pPr>
      <w:r w:rsidRPr="009837E0">
        <w:rPr>
          <w:rFonts w:cs="Traditional Arabic"/>
          <w:sz w:val="28"/>
          <w:szCs w:val="28"/>
          <w:rtl/>
        </w:rPr>
        <w:t>ولأنَّ لكل من اللام</w:t>
      </w:r>
      <w:r w:rsidR="00BB7DB9" w:rsidRPr="009837E0">
        <w:rPr>
          <w:rFonts w:cs="Traditional Arabic"/>
          <w:sz w:val="28"/>
          <w:szCs w:val="28"/>
          <w:rtl/>
        </w:rPr>
        <w:t>،</w:t>
      </w:r>
      <w:r w:rsidRPr="009837E0">
        <w:rPr>
          <w:rFonts w:cs="Traditional Arabic"/>
          <w:sz w:val="28"/>
          <w:szCs w:val="28"/>
          <w:rtl/>
        </w:rPr>
        <w:t xml:space="preserve"> و (إلى)</w:t>
      </w:r>
      <w:r w:rsidR="00BB7DB9" w:rsidRPr="009837E0">
        <w:rPr>
          <w:rFonts w:cs="Traditional Arabic"/>
          <w:sz w:val="28"/>
          <w:szCs w:val="28"/>
          <w:rtl/>
        </w:rPr>
        <w:t>،</w:t>
      </w:r>
      <w:r w:rsidRPr="009837E0">
        <w:rPr>
          <w:rFonts w:cs="Traditional Arabic"/>
          <w:sz w:val="28"/>
          <w:szCs w:val="28"/>
          <w:rtl/>
        </w:rPr>
        <w:t xml:space="preserve"> دلالتها الخاصة</w:t>
      </w:r>
      <w:r w:rsidR="00BB7DB9" w:rsidRPr="009837E0">
        <w:rPr>
          <w:rFonts w:cs="Traditional Arabic"/>
          <w:sz w:val="28"/>
          <w:szCs w:val="28"/>
          <w:rtl/>
        </w:rPr>
        <w:t>،</w:t>
      </w:r>
      <w:r w:rsidRPr="009837E0">
        <w:rPr>
          <w:rFonts w:cs="Traditional Arabic"/>
          <w:sz w:val="28"/>
          <w:szCs w:val="28"/>
          <w:rtl/>
        </w:rPr>
        <w:t xml:space="preserve"> حتى إنَّه لا يمكن أن تعوض إحداهما عن الأخرى</w:t>
      </w:r>
      <w:r w:rsidR="00BB7DB9" w:rsidRPr="009837E0">
        <w:rPr>
          <w:rFonts w:cs="Traditional Arabic"/>
          <w:sz w:val="28"/>
          <w:szCs w:val="28"/>
          <w:rtl/>
        </w:rPr>
        <w:t>،</w:t>
      </w:r>
      <w:r w:rsidRPr="009837E0">
        <w:rPr>
          <w:rFonts w:cs="Traditional Arabic"/>
          <w:sz w:val="28"/>
          <w:szCs w:val="28"/>
          <w:rtl/>
        </w:rPr>
        <w:t xml:space="preserve"> فقد جمع بينهما في قوله تعالى</w:t>
      </w:r>
      <w:r w:rsidR="00BB7DB9" w:rsidRPr="009837E0">
        <w:rPr>
          <w:rFonts w:cs="Traditional Arabic"/>
          <w:sz w:val="28"/>
          <w:szCs w:val="28"/>
          <w:rtl/>
        </w:rPr>
        <w:t>:</w:t>
      </w:r>
      <w:r w:rsidRPr="009837E0">
        <w:rPr>
          <w:rFonts w:cs="Traditional Arabic"/>
          <w:b/>
          <w:bCs/>
          <w:sz w:val="28"/>
          <w:szCs w:val="28"/>
          <w:rtl/>
        </w:rPr>
        <w:t xml:space="preserve"> (</w:t>
      </w:r>
      <w:r w:rsidRPr="009837E0">
        <w:rPr>
          <w:rFonts w:ascii="Courier New" w:hAnsi="Courier New" w:cs="Traditional Arabic"/>
          <w:sz w:val="28"/>
          <w:szCs w:val="28"/>
          <w:rtl/>
        </w:rPr>
        <w:t xml:space="preserve">قُلْ هَلْ مِن </w:t>
      </w:r>
      <w:proofErr w:type="spellStart"/>
      <w:r w:rsidRPr="009837E0">
        <w:rPr>
          <w:rFonts w:ascii="Courier New" w:hAnsi="Courier New" w:cs="Traditional Arabic"/>
          <w:sz w:val="28"/>
          <w:szCs w:val="28"/>
          <w:rtl/>
        </w:rPr>
        <w:t>شُرَكَآئِكُم</w:t>
      </w:r>
      <w:proofErr w:type="spellEnd"/>
      <w:r w:rsidRPr="009837E0">
        <w:rPr>
          <w:rFonts w:ascii="Courier New" w:hAnsi="Courier New" w:cs="Traditional Arabic"/>
          <w:sz w:val="28"/>
          <w:szCs w:val="28"/>
          <w:rtl/>
        </w:rPr>
        <w:t xml:space="preserve"> مَّن يَهْدِي إِلَى الْحَقِّ قُلِ </w:t>
      </w:r>
      <w:r w:rsidRPr="009837E0">
        <w:rPr>
          <w:rFonts w:ascii="Courier New" w:hAnsi="Courier New" w:cs="Traditional Arabic"/>
          <w:sz w:val="28"/>
          <w:szCs w:val="28"/>
          <w:rtl/>
        </w:rPr>
        <w:lastRenderedPageBreak/>
        <w:t>اللّهُ يَهْدِي لِلْحَقِّ أَفَمَن يَهْدِي إِلَى الْحَقِّ أَحَقُّ أَن يُتَّبَعَ أَمَّن لاَّ يَهِدِّيَ إِلاَّ أَن يُهْدَى فَمَا لَكُمْ كَيْفَ تَحْكُمُونَ){يونس</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35}</w:t>
      </w:r>
    </w:p>
    <w:p w:rsidR="002A04FC" w:rsidRPr="009837E0" w:rsidRDefault="002A04FC" w:rsidP="002A04FC">
      <w:pPr>
        <w:ind w:firstLine="720"/>
        <w:jc w:val="lowKashida"/>
        <w:rPr>
          <w:rFonts w:cs="Traditional Arabic"/>
          <w:sz w:val="28"/>
          <w:szCs w:val="28"/>
          <w:rtl/>
        </w:rPr>
      </w:pPr>
      <w:r w:rsidRPr="009837E0">
        <w:rPr>
          <w:rFonts w:cs="Traditional Arabic"/>
          <w:sz w:val="28"/>
          <w:szCs w:val="28"/>
          <w:rtl/>
        </w:rPr>
        <w:t>وقد تطرق الدكتور عبد الحميد الهنداوي إلى الفرق الدلالي بين الاستعمالين فذكر أنَّه استعمل  (إلى)  في قوله تعالى</w:t>
      </w:r>
      <w:r w:rsidR="00BB7DB9" w:rsidRPr="009837E0">
        <w:rPr>
          <w:rFonts w:cs="Traditional Arabic"/>
          <w:sz w:val="28"/>
          <w:szCs w:val="28"/>
          <w:rtl/>
        </w:rPr>
        <w:t>:</w:t>
      </w:r>
      <w:r w:rsidRPr="009837E0">
        <w:rPr>
          <w:rFonts w:cs="Traditional Arabic"/>
          <w:sz w:val="28"/>
          <w:szCs w:val="28"/>
          <w:rtl/>
        </w:rPr>
        <w:t xml:space="preserve"> (</w:t>
      </w:r>
      <w:r w:rsidRPr="009837E0">
        <w:rPr>
          <w:rFonts w:ascii="Courier New" w:hAnsi="Courier New" w:cs="Traditional Arabic"/>
          <w:sz w:val="28"/>
          <w:szCs w:val="28"/>
          <w:rtl/>
        </w:rPr>
        <w:t xml:space="preserve">قُلْ هَلْ مِن </w:t>
      </w:r>
      <w:proofErr w:type="spellStart"/>
      <w:r w:rsidRPr="009837E0">
        <w:rPr>
          <w:rFonts w:ascii="Courier New" w:hAnsi="Courier New" w:cs="Traditional Arabic"/>
          <w:sz w:val="28"/>
          <w:szCs w:val="28"/>
          <w:rtl/>
        </w:rPr>
        <w:t>شُرَكَآئِكُم</w:t>
      </w:r>
      <w:proofErr w:type="spellEnd"/>
      <w:r w:rsidRPr="009837E0">
        <w:rPr>
          <w:rFonts w:ascii="Courier New" w:hAnsi="Courier New" w:cs="Traditional Arabic"/>
          <w:sz w:val="28"/>
          <w:szCs w:val="28"/>
          <w:rtl/>
        </w:rPr>
        <w:t xml:space="preserve"> مَّن يَهْدِي إِلَى الْحَقِّ</w:t>
      </w:r>
      <w:r w:rsidRPr="009837E0">
        <w:rPr>
          <w:rFonts w:cs="Traditional Arabic"/>
          <w:sz w:val="28"/>
          <w:szCs w:val="28"/>
          <w:rtl/>
        </w:rPr>
        <w:t>)((ليوحي بطول طريق الهداية</w:t>
      </w:r>
      <w:r w:rsidR="00BB7DB9" w:rsidRPr="009837E0">
        <w:rPr>
          <w:rFonts w:cs="Traditional Arabic"/>
          <w:sz w:val="28"/>
          <w:szCs w:val="28"/>
          <w:rtl/>
        </w:rPr>
        <w:t>،</w:t>
      </w:r>
      <w:r w:rsidRPr="009837E0">
        <w:rPr>
          <w:rFonts w:cs="Traditional Arabic"/>
          <w:sz w:val="28"/>
          <w:szCs w:val="28"/>
          <w:rtl/>
        </w:rPr>
        <w:t xml:space="preserve"> لدى هؤلاء الشركاء لو هَدوا000 مع الدلالة المعجمية لكلمة (إلى) التي تفيد بعد المسافة ؛ فكأنَّ الله تعالى</w:t>
      </w:r>
      <w:r w:rsidR="00BB7DB9" w:rsidRPr="009837E0">
        <w:rPr>
          <w:rFonts w:cs="Traditional Arabic"/>
          <w:sz w:val="28"/>
          <w:szCs w:val="28"/>
          <w:rtl/>
        </w:rPr>
        <w:t>،</w:t>
      </w:r>
      <w:r w:rsidRPr="009837E0">
        <w:rPr>
          <w:rFonts w:cs="Traditional Arabic"/>
          <w:sz w:val="28"/>
          <w:szCs w:val="28"/>
          <w:rtl/>
        </w:rPr>
        <w:t xml:space="preserve"> يقول لهم</w:t>
      </w:r>
      <w:r w:rsidR="00BB7DB9" w:rsidRPr="009837E0">
        <w:rPr>
          <w:rFonts w:cs="Traditional Arabic"/>
          <w:sz w:val="28"/>
          <w:szCs w:val="28"/>
          <w:rtl/>
        </w:rPr>
        <w:t>:</w:t>
      </w:r>
      <w:r w:rsidRPr="009837E0">
        <w:rPr>
          <w:rFonts w:cs="Traditional Arabic"/>
          <w:sz w:val="28"/>
          <w:szCs w:val="28"/>
          <w:rtl/>
        </w:rPr>
        <w:t xml:space="preserve"> هل من شركائكم مَن يهدي إلى الحق</w:t>
      </w:r>
      <w:r w:rsidR="00BB7DB9" w:rsidRPr="009837E0">
        <w:rPr>
          <w:rFonts w:cs="Traditional Arabic"/>
          <w:sz w:val="28"/>
          <w:szCs w:val="28"/>
          <w:rtl/>
        </w:rPr>
        <w:t>،</w:t>
      </w:r>
      <w:r w:rsidRPr="009837E0">
        <w:rPr>
          <w:rFonts w:cs="Traditional Arabic"/>
          <w:sz w:val="28"/>
          <w:szCs w:val="28"/>
          <w:rtl/>
        </w:rPr>
        <w:t xml:space="preserve"> ولو بطريق طويل بعيد)) واستعمل اللام في قوله تعالى</w:t>
      </w:r>
      <w:r w:rsidR="00BB7DB9" w:rsidRPr="009837E0">
        <w:rPr>
          <w:rFonts w:cs="Traditional Arabic"/>
          <w:sz w:val="28"/>
          <w:szCs w:val="28"/>
          <w:rtl/>
        </w:rPr>
        <w:t>:</w:t>
      </w:r>
      <w:r w:rsidRPr="009837E0">
        <w:rPr>
          <w:rFonts w:cs="Traditional Arabic"/>
          <w:sz w:val="28"/>
          <w:szCs w:val="28"/>
          <w:rtl/>
        </w:rPr>
        <w:t xml:space="preserve"> (</w:t>
      </w:r>
      <w:r w:rsidRPr="009837E0">
        <w:rPr>
          <w:rFonts w:ascii="Courier New" w:hAnsi="Courier New" w:cs="Traditional Arabic"/>
          <w:sz w:val="28"/>
          <w:szCs w:val="28"/>
          <w:rtl/>
        </w:rPr>
        <w:t>قُلِ اللّهُ يَهْدِي لِلْحَقِّ)</w:t>
      </w:r>
      <w:r w:rsidRPr="009837E0">
        <w:rPr>
          <w:rFonts w:cs="Traditional Arabic"/>
          <w:sz w:val="28"/>
          <w:szCs w:val="28"/>
          <w:rtl/>
        </w:rPr>
        <w:t xml:space="preserve"> ليوحي إلى ((قصر مسافة الهداية بالنسبة لله تعالى ؛ فهو يهدي إلى طريق مستقيم ؛ والطريق المستقيم</w:t>
      </w:r>
      <w:r w:rsidR="00BB7DB9" w:rsidRPr="009837E0">
        <w:rPr>
          <w:rFonts w:cs="Traditional Arabic"/>
          <w:sz w:val="28"/>
          <w:szCs w:val="28"/>
          <w:rtl/>
        </w:rPr>
        <w:t>،</w:t>
      </w:r>
      <w:r w:rsidRPr="009837E0">
        <w:rPr>
          <w:rFonts w:cs="Traditional Arabic"/>
          <w:sz w:val="28"/>
          <w:szCs w:val="28"/>
          <w:rtl/>
        </w:rPr>
        <w:t xml:space="preserve"> هو أقصر الطرق المؤدية إلى الحق))</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133"/>
      </w:r>
      <w:r w:rsidRPr="009837E0">
        <w:rPr>
          <w:rFonts w:cs="Traditional Arabic"/>
          <w:sz w:val="28"/>
          <w:szCs w:val="28"/>
          <w:vertAlign w:val="superscript"/>
          <w:rtl/>
        </w:rPr>
        <w:t>)</w:t>
      </w:r>
    </w:p>
    <w:p w:rsidR="002A04FC" w:rsidRPr="009837E0" w:rsidRDefault="002A04FC" w:rsidP="002A04FC">
      <w:pPr>
        <w:ind w:firstLine="720"/>
        <w:jc w:val="lowKashida"/>
        <w:rPr>
          <w:rFonts w:cs="Traditional Arabic"/>
          <w:sz w:val="28"/>
          <w:szCs w:val="28"/>
          <w:rtl/>
        </w:rPr>
      </w:pPr>
      <w:r w:rsidRPr="009837E0">
        <w:rPr>
          <w:rFonts w:cs="Traditional Arabic"/>
          <w:sz w:val="28"/>
          <w:szCs w:val="28"/>
          <w:rtl/>
        </w:rPr>
        <w:t>هذه هي دلالة المقطع الأول من الآية الكريمة (( ثمَّ يأتي (في المقطع الثاني) الاستفهام التوبيخي</w:t>
      </w:r>
      <w:r w:rsidR="00BB7DB9" w:rsidRPr="009837E0">
        <w:rPr>
          <w:rFonts w:cs="Traditional Arabic"/>
          <w:sz w:val="28"/>
          <w:szCs w:val="28"/>
          <w:rtl/>
        </w:rPr>
        <w:t>:</w:t>
      </w:r>
      <w:r w:rsidRPr="009837E0">
        <w:rPr>
          <w:rFonts w:cs="Traditional Arabic"/>
          <w:sz w:val="28"/>
          <w:szCs w:val="28"/>
          <w:rtl/>
        </w:rPr>
        <w:t xml:space="preserve"> (</w:t>
      </w:r>
      <w:r w:rsidRPr="009837E0">
        <w:rPr>
          <w:rFonts w:ascii="Courier New" w:hAnsi="Courier New" w:cs="Traditional Arabic"/>
          <w:sz w:val="28"/>
          <w:szCs w:val="28"/>
          <w:rtl/>
        </w:rPr>
        <w:t>أَفَمَن يَهْدِي إِلَى الْحَقِّ أَحَقُّ أَن يُتَّبَعَ أَمَّن لاَّ يَهِدِّيَ إِلاَّ أَن يُهْدَى فَمَا لَكُمْ كَيْفَ تَحْكُمُونَ)</w:t>
      </w:r>
      <w:r w:rsidRPr="009837E0">
        <w:rPr>
          <w:rFonts w:cs="Traditional Arabic"/>
          <w:sz w:val="28"/>
          <w:szCs w:val="28"/>
          <w:rtl/>
        </w:rPr>
        <w:t>000 ليصبح المعنى</w:t>
      </w:r>
      <w:r w:rsidR="00BB7DB9" w:rsidRPr="009837E0">
        <w:rPr>
          <w:rFonts w:cs="Traditional Arabic"/>
          <w:sz w:val="28"/>
          <w:szCs w:val="28"/>
          <w:rtl/>
        </w:rPr>
        <w:t>:</w:t>
      </w:r>
      <w:r w:rsidRPr="009837E0">
        <w:rPr>
          <w:rFonts w:cs="Traditional Arabic"/>
          <w:sz w:val="28"/>
          <w:szCs w:val="28"/>
          <w:rtl/>
        </w:rPr>
        <w:t xml:space="preserve"> أفمن يهدي إلى الحق</w:t>
      </w:r>
      <w:r w:rsidR="00BB7DB9" w:rsidRPr="009837E0">
        <w:rPr>
          <w:rFonts w:cs="Traditional Arabic"/>
          <w:sz w:val="28"/>
          <w:szCs w:val="28"/>
          <w:rtl/>
        </w:rPr>
        <w:t>،</w:t>
      </w:r>
      <w:r w:rsidRPr="009837E0">
        <w:rPr>
          <w:rFonts w:cs="Traditional Arabic"/>
          <w:sz w:val="28"/>
          <w:szCs w:val="28"/>
          <w:rtl/>
        </w:rPr>
        <w:t xml:space="preserve"> ولو بطريق طويل 000 أحق أن يتبع</w:t>
      </w:r>
      <w:r w:rsidR="00BB7DB9" w:rsidRPr="009837E0">
        <w:rPr>
          <w:rFonts w:cs="Traditional Arabic"/>
          <w:sz w:val="28"/>
          <w:szCs w:val="28"/>
          <w:rtl/>
        </w:rPr>
        <w:t>،</w:t>
      </w:r>
      <w:r w:rsidRPr="009837E0">
        <w:rPr>
          <w:rFonts w:cs="Traditional Arabic"/>
          <w:sz w:val="28"/>
          <w:szCs w:val="28"/>
          <w:rtl/>
        </w:rPr>
        <w:t xml:space="preserve"> أم من لا تكون منه الهداية أصلاً ولو ببطءٍ شديد وتراخ إلى الأبد))</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134"/>
      </w:r>
      <w:r w:rsidRPr="009837E0">
        <w:rPr>
          <w:rFonts w:cs="Traditional Arabic"/>
          <w:sz w:val="28"/>
          <w:szCs w:val="28"/>
          <w:vertAlign w:val="superscript"/>
          <w:rtl/>
        </w:rPr>
        <w:t>)</w:t>
      </w:r>
    </w:p>
    <w:p w:rsidR="002A04FC" w:rsidRPr="009837E0" w:rsidRDefault="002A04FC" w:rsidP="00797BD3">
      <w:pPr>
        <w:ind w:firstLine="720"/>
        <w:jc w:val="lowKashida"/>
        <w:rPr>
          <w:rFonts w:cs="Traditional Arabic"/>
          <w:sz w:val="28"/>
          <w:szCs w:val="28"/>
          <w:rtl/>
        </w:rPr>
      </w:pPr>
      <w:r w:rsidRPr="009837E0">
        <w:rPr>
          <w:rFonts w:cs="Traditional Arabic"/>
          <w:sz w:val="28"/>
          <w:szCs w:val="28"/>
          <w:rtl/>
        </w:rPr>
        <w:t xml:space="preserve">فجعل </w:t>
      </w:r>
      <w:r w:rsidR="00797BD3" w:rsidRPr="009837E0">
        <w:rPr>
          <w:rFonts w:cs="Traditional Arabic" w:hint="cs"/>
          <w:sz w:val="28"/>
          <w:szCs w:val="28"/>
          <w:rtl/>
        </w:rPr>
        <w:t>الحرف بمعنى حرف آخر</w:t>
      </w:r>
      <w:r w:rsidR="00797BD3" w:rsidRPr="009837E0">
        <w:rPr>
          <w:rFonts w:cs="Traditional Arabic"/>
          <w:sz w:val="28"/>
          <w:szCs w:val="28"/>
          <w:rtl/>
        </w:rPr>
        <w:t xml:space="preserve"> يلغي ما في</w:t>
      </w:r>
      <w:r w:rsidR="00797BD3" w:rsidRPr="009837E0">
        <w:rPr>
          <w:rFonts w:cs="Traditional Arabic" w:hint="cs"/>
          <w:sz w:val="28"/>
          <w:szCs w:val="28"/>
          <w:rtl/>
        </w:rPr>
        <w:t xml:space="preserve"> القرآن  الكريم </w:t>
      </w:r>
      <w:r w:rsidRPr="009837E0">
        <w:rPr>
          <w:rFonts w:cs="Traditional Arabic"/>
          <w:sz w:val="28"/>
          <w:szCs w:val="28"/>
          <w:rtl/>
        </w:rPr>
        <w:t xml:space="preserve"> من فصاحة وصور بلاغية وإعجاز لغ</w:t>
      </w:r>
      <w:r w:rsidR="00797BD3" w:rsidRPr="009837E0">
        <w:rPr>
          <w:rFonts w:cs="Traditional Arabic" w:hint="cs"/>
          <w:sz w:val="28"/>
          <w:szCs w:val="28"/>
          <w:rtl/>
        </w:rPr>
        <w:t>وي</w:t>
      </w:r>
      <w:r w:rsidRPr="009837E0">
        <w:rPr>
          <w:rFonts w:cs="Traditional Arabic"/>
          <w:sz w:val="28"/>
          <w:szCs w:val="28"/>
        </w:rPr>
        <w:t xml:space="preserve"> </w:t>
      </w:r>
    </w:p>
    <w:p w:rsidR="000A74A5" w:rsidRPr="009837E0" w:rsidRDefault="00797BD3" w:rsidP="00EB7974">
      <w:pPr>
        <w:ind w:firstLine="720"/>
        <w:jc w:val="lowKashida"/>
        <w:rPr>
          <w:rFonts w:cs="Traditional Arabic"/>
          <w:b/>
          <w:bCs/>
          <w:sz w:val="28"/>
          <w:szCs w:val="28"/>
          <w:rtl/>
        </w:rPr>
      </w:pPr>
      <w:r w:rsidRPr="009837E0">
        <w:rPr>
          <w:rFonts w:cs="Traditional Arabic" w:hint="cs"/>
          <w:sz w:val="28"/>
          <w:szCs w:val="28"/>
          <w:rtl/>
        </w:rPr>
        <w:t>4-</w:t>
      </w:r>
      <w:r w:rsidR="000A74A5" w:rsidRPr="009837E0">
        <w:rPr>
          <w:rFonts w:cs="Traditional Arabic"/>
          <w:sz w:val="28"/>
          <w:szCs w:val="28"/>
          <w:rtl/>
        </w:rPr>
        <w:t>جعل (إلى) بمعنى الباء</w:t>
      </w:r>
      <w:r w:rsidR="00BB7DB9" w:rsidRPr="009837E0">
        <w:rPr>
          <w:rFonts w:cs="Traditional Arabic"/>
          <w:sz w:val="28"/>
          <w:szCs w:val="28"/>
          <w:rtl/>
        </w:rPr>
        <w:t>:</w:t>
      </w:r>
      <w:r w:rsidR="000A74A5" w:rsidRPr="009837E0">
        <w:rPr>
          <w:rFonts w:cs="Traditional Arabic"/>
          <w:b/>
          <w:bCs/>
          <w:sz w:val="28"/>
          <w:szCs w:val="28"/>
          <w:rtl/>
        </w:rPr>
        <w:t xml:space="preserve"> </w:t>
      </w:r>
      <w:r w:rsidR="000A74A5" w:rsidRPr="009837E0">
        <w:rPr>
          <w:rFonts w:ascii="Courier New" w:hAnsi="Courier New" w:cs="Traditional Arabic"/>
          <w:sz w:val="28"/>
          <w:szCs w:val="28"/>
          <w:rtl/>
        </w:rPr>
        <w:t>كقوله تعالى</w:t>
      </w:r>
      <w:r w:rsidR="00BB7DB9" w:rsidRPr="009837E0">
        <w:rPr>
          <w:rFonts w:ascii="Courier New" w:hAnsi="Courier New" w:cs="Traditional Arabic"/>
          <w:b/>
          <w:bCs/>
          <w:sz w:val="28"/>
          <w:szCs w:val="28"/>
          <w:rtl/>
        </w:rPr>
        <w:t>:</w:t>
      </w:r>
      <w:r w:rsidR="000A74A5" w:rsidRPr="009837E0">
        <w:rPr>
          <w:rFonts w:ascii="Courier New" w:hAnsi="Courier New" w:cs="Traditional Arabic"/>
          <w:b/>
          <w:bCs/>
          <w:sz w:val="28"/>
          <w:szCs w:val="28"/>
          <w:rtl/>
        </w:rPr>
        <w:t xml:space="preserve"> (</w:t>
      </w:r>
      <w:r w:rsidR="000A74A5" w:rsidRPr="009837E0">
        <w:rPr>
          <w:rFonts w:ascii="Courier New" w:hAnsi="Courier New" w:cs="Traditional Arabic"/>
          <w:sz w:val="28"/>
          <w:szCs w:val="28"/>
          <w:rtl/>
        </w:rPr>
        <w:t xml:space="preserve">وَإِذَا لَقُواْ </w:t>
      </w:r>
      <w:r w:rsidR="000A74A5" w:rsidRPr="009837E0">
        <w:rPr>
          <w:rFonts w:cs="Traditional Arabic"/>
          <w:sz w:val="28"/>
          <w:szCs w:val="28"/>
          <w:rtl/>
        </w:rPr>
        <w:t>الَّذِينَ آمَنُواْ قَالُواْ آمَنَّا وَإِذَا خَلَوْاْ إِلَى شَيَاطِينِهِمْ قَالُواْ إِنَّا مَعَكْمْ إِنَّمَا نَحْنُ مُسْتَهْزِؤُونَ){</w:t>
      </w:r>
      <w:r w:rsidR="000A74A5" w:rsidRPr="009837E0">
        <w:rPr>
          <w:rFonts w:ascii="Courier New" w:hAnsi="Courier New" w:cs="Traditional Arabic"/>
          <w:sz w:val="28"/>
          <w:szCs w:val="28"/>
          <w:rtl/>
        </w:rPr>
        <w:t>البقرة</w:t>
      </w:r>
      <w:r w:rsidR="00BB7DB9" w:rsidRPr="009837E0">
        <w:rPr>
          <w:rFonts w:ascii="Courier New" w:hAnsi="Courier New" w:cs="Traditional Arabic"/>
          <w:sz w:val="28"/>
          <w:szCs w:val="28"/>
          <w:rtl/>
        </w:rPr>
        <w:t>:</w:t>
      </w:r>
      <w:r w:rsidR="000A74A5" w:rsidRPr="009837E0">
        <w:rPr>
          <w:rFonts w:ascii="Courier New" w:hAnsi="Courier New" w:cs="Traditional Arabic"/>
          <w:sz w:val="28"/>
          <w:szCs w:val="28"/>
          <w:rtl/>
        </w:rPr>
        <w:t xml:space="preserve"> 14}</w:t>
      </w:r>
      <w:r w:rsidR="000A74A5" w:rsidRPr="009837E0">
        <w:rPr>
          <w:rFonts w:ascii="Courier New" w:hAnsi="Courier New" w:cs="Traditional Arabic"/>
          <w:b/>
          <w:bCs/>
          <w:sz w:val="28"/>
          <w:szCs w:val="28"/>
          <w:rtl/>
        </w:rPr>
        <w:t xml:space="preserve"> </w:t>
      </w:r>
      <w:r w:rsidR="000A74A5" w:rsidRPr="009837E0">
        <w:rPr>
          <w:rFonts w:ascii="Courier New" w:hAnsi="Courier New" w:cs="Traditional Arabic"/>
          <w:sz w:val="28"/>
          <w:szCs w:val="28"/>
          <w:rtl/>
        </w:rPr>
        <w:t>والتقدير</w:t>
      </w:r>
      <w:r w:rsidR="00BB7DB9" w:rsidRPr="009837E0">
        <w:rPr>
          <w:rFonts w:ascii="Courier New" w:hAnsi="Courier New" w:cs="Traditional Arabic"/>
          <w:sz w:val="28"/>
          <w:szCs w:val="28"/>
          <w:rtl/>
        </w:rPr>
        <w:t>:</w:t>
      </w:r>
      <w:r w:rsidR="000A74A5" w:rsidRPr="009837E0">
        <w:rPr>
          <w:rFonts w:ascii="Courier New" w:hAnsi="Courier New" w:cs="Traditional Arabic"/>
          <w:sz w:val="28"/>
          <w:szCs w:val="28"/>
          <w:rtl/>
        </w:rPr>
        <w:t xml:space="preserve"> إذا</w:t>
      </w:r>
      <w:r w:rsidR="000A74A5" w:rsidRPr="009837E0">
        <w:rPr>
          <w:rFonts w:ascii="Courier New" w:hAnsi="Courier New" w:cs="Traditional Arabic"/>
          <w:b/>
          <w:bCs/>
          <w:sz w:val="28"/>
          <w:szCs w:val="28"/>
          <w:rtl/>
        </w:rPr>
        <w:t xml:space="preserve"> </w:t>
      </w:r>
      <w:r w:rsidR="000A74A5" w:rsidRPr="009837E0">
        <w:rPr>
          <w:rFonts w:ascii="Courier New" w:hAnsi="Courier New" w:cs="Traditional Arabic"/>
          <w:sz w:val="28"/>
          <w:szCs w:val="28"/>
          <w:rtl/>
        </w:rPr>
        <w:t>خلوا بشياطينهم</w:t>
      </w:r>
      <w:r w:rsidR="00BB7DB9" w:rsidRPr="009837E0">
        <w:rPr>
          <w:rFonts w:ascii="Courier New" w:hAnsi="Courier New" w:cs="Traditional Arabic"/>
          <w:b/>
          <w:bCs/>
          <w:sz w:val="28"/>
          <w:szCs w:val="28"/>
          <w:rtl/>
        </w:rPr>
        <w:t>،</w:t>
      </w:r>
      <w:r w:rsidR="000A74A5" w:rsidRPr="009837E0">
        <w:rPr>
          <w:rFonts w:ascii="Courier New" w:hAnsi="Courier New" w:cs="Traditional Arabic"/>
          <w:b/>
          <w:bCs/>
          <w:sz w:val="28"/>
          <w:szCs w:val="28"/>
          <w:rtl/>
        </w:rPr>
        <w:t xml:space="preserve"> </w:t>
      </w:r>
      <w:r w:rsidR="000A74A5" w:rsidRPr="009837E0">
        <w:rPr>
          <w:rFonts w:ascii="Courier New" w:hAnsi="Courier New" w:cs="Traditional Arabic"/>
          <w:sz w:val="28"/>
          <w:szCs w:val="28"/>
          <w:rtl/>
        </w:rPr>
        <w:t>وهذا ما تفرَّد به ابن الجوزي من أهل الوجوه</w:t>
      </w:r>
      <w:r w:rsidR="000A74A5" w:rsidRPr="009837E0">
        <w:rPr>
          <w:rFonts w:cs="Traditional Arabic"/>
          <w:sz w:val="28"/>
          <w:szCs w:val="28"/>
          <w:vertAlign w:val="superscript"/>
          <w:rtl/>
        </w:rPr>
        <w:t>(</w:t>
      </w:r>
      <w:r w:rsidR="000A74A5" w:rsidRPr="009837E0">
        <w:rPr>
          <w:rFonts w:cs="Traditional Arabic"/>
          <w:vertAlign w:val="superscript"/>
          <w:rtl/>
        </w:rPr>
        <w:footnoteReference w:id="135"/>
      </w:r>
      <w:r w:rsidR="000A74A5" w:rsidRPr="009837E0">
        <w:rPr>
          <w:rFonts w:cs="Traditional Arabic"/>
          <w:sz w:val="28"/>
          <w:szCs w:val="28"/>
          <w:vertAlign w:val="superscript"/>
          <w:rtl/>
        </w:rPr>
        <w:t>)</w:t>
      </w:r>
      <w:r w:rsidR="000A74A5" w:rsidRPr="009837E0">
        <w:rPr>
          <w:rFonts w:ascii="Courier New" w:hAnsi="Courier New" w:cs="Traditional Arabic"/>
          <w:b/>
          <w:bCs/>
          <w:sz w:val="28"/>
          <w:szCs w:val="28"/>
          <w:rtl/>
        </w:rPr>
        <w:t xml:space="preserve"> </w:t>
      </w:r>
      <w:r w:rsidR="000A74A5" w:rsidRPr="009837E0">
        <w:rPr>
          <w:rFonts w:ascii="Courier New" w:hAnsi="Courier New" w:cs="Traditional Arabic"/>
          <w:sz w:val="28"/>
          <w:szCs w:val="28"/>
          <w:rtl/>
        </w:rPr>
        <w:t>وقد جعلت  ب</w:t>
      </w:r>
      <w:r w:rsidR="004403C0" w:rsidRPr="009837E0">
        <w:rPr>
          <w:rFonts w:ascii="Courier New" w:hAnsi="Courier New" w:cs="Traditional Arabic"/>
          <w:sz w:val="28"/>
          <w:szCs w:val="28"/>
          <w:rtl/>
        </w:rPr>
        <w:t>معنى (مع) والتقدير</w:t>
      </w:r>
      <w:r w:rsidR="00BB7DB9" w:rsidRPr="009837E0">
        <w:rPr>
          <w:rFonts w:ascii="Courier New" w:hAnsi="Courier New" w:cs="Traditional Arabic"/>
          <w:sz w:val="28"/>
          <w:szCs w:val="28"/>
          <w:rtl/>
        </w:rPr>
        <w:t>:</w:t>
      </w:r>
      <w:r w:rsidR="004403C0" w:rsidRPr="009837E0">
        <w:rPr>
          <w:rFonts w:ascii="Courier New" w:hAnsi="Courier New" w:cs="Traditional Arabic"/>
          <w:sz w:val="28"/>
          <w:szCs w:val="28"/>
          <w:rtl/>
        </w:rPr>
        <w:t xml:space="preserve"> وإذا خلوا </w:t>
      </w:r>
      <w:r w:rsidR="000A74A5" w:rsidRPr="009837E0">
        <w:rPr>
          <w:rFonts w:ascii="Courier New" w:hAnsi="Courier New" w:cs="Traditional Arabic"/>
          <w:sz w:val="28"/>
          <w:szCs w:val="28"/>
          <w:rtl/>
        </w:rPr>
        <w:t>مع شياطينهم</w:t>
      </w:r>
      <w:r w:rsidR="000A74A5" w:rsidRPr="009837E0">
        <w:rPr>
          <w:rFonts w:cs="Traditional Arabic"/>
          <w:sz w:val="28"/>
          <w:szCs w:val="28"/>
          <w:vertAlign w:val="superscript"/>
          <w:rtl/>
        </w:rPr>
        <w:t>(</w:t>
      </w:r>
      <w:r w:rsidR="000A74A5" w:rsidRPr="009837E0">
        <w:rPr>
          <w:rFonts w:cs="Traditional Arabic"/>
          <w:vertAlign w:val="superscript"/>
          <w:rtl/>
        </w:rPr>
        <w:footnoteReference w:id="136"/>
      </w:r>
      <w:r w:rsidR="000A74A5" w:rsidRPr="009837E0">
        <w:rPr>
          <w:rFonts w:cs="Traditional Arabic"/>
          <w:sz w:val="28"/>
          <w:szCs w:val="28"/>
          <w:vertAlign w:val="superscript"/>
          <w:rtl/>
        </w:rPr>
        <w:t>)</w:t>
      </w:r>
      <w:r w:rsidR="000A74A5" w:rsidRPr="009837E0">
        <w:rPr>
          <w:rFonts w:ascii="Courier New" w:hAnsi="Courier New" w:cs="Traditional Arabic"/>
          <w:sz w:val="28"/>
          <w:szCs w:val="28"/>
          <w:rtl/>
        </w:rPr>
        <w:t xml:space="preserve"> </w:t>
      </w:r>
    </w:p>
    <w:p w:rsidR="000A74A5" w:rsidRPr="009837E0" w:rsidRDefault="000A74A5" w:rsidP="000A74A5">
      <w:pPr>
        <w:tabs>
          <w:tab w:val="left" w:pos="749"/>
        </w:tabs>
        <w:jc w:val="both"/>
        <w:rPr>
          <w:rFonts w:ascii="Courier New" w:hAnsi="Courier New" w:cs="Traditional Arabic"/>
          <w:sz w:val="28"/>
          <w:szCs w:val="28"/>
          <w:rtl/>
        </w:rPr>
      </w:pPr>
      <w:r w:rsidRPr="009837E0">
        <w:rPr>
          <w:rFonts w:ascii="Courier New" w:hAnsi="Courier New" w:cs="Traditional Arabic"/>
          <w:sz w:val="28"/>
          <w:szCs w:val="28"/>
          <w:rtl/>
        </w:rPr>
        <w:lastRenderedPageBreak/>
        <w:t xml:space="preserve"> </w:t>
      </w:r>
      <w:r w:rsidRPr="009837E0">
        <w:rPr>
          <w:rFonts w:ascii="Courier New" w:hAnsi="Courier New" w:cs="Traditional Arabic"/>
          <w:sz w:val="28"/>
          <w:szCs w:val="28"/>
          <w:rtl/>
        </w:rPr>
        <w:tab/>
        <w:t>((وفلان خلا لفلان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خادعه))</w:t>
      </w:r>
      <w:r w:rsidRPr="009837E0">
        <w:rPr>
          <w:rFonts w:cs="Traditional Arabic"/>
          <w:sz w:val="28"/>
          <w:szCs w:val="28"/>
          <w:vertAlign w:val="superscript"/>
          <w:rtl/>
        </w:rPr>
        <w:t xml:space="preserve"> (</w:t>
      </w:r>
      <w:r w:rsidRPr="009837E0">
        <w:rPr>
          <w:rFonts w:cs="Traditional Arabic"/>
          <w:vertAlign w:val="superscript"/>
          <w:rtl/>
        </w:rPr>
        <w:footnoteReference w:id="137"/>
      </w:r>
      <w:r w:rsidRPr="009837E0">
        <w:rPr>
          <w:rFonts w:cs="Traditional Arabic"/>
          <w:sz w:val="28"/>
          <w:szCs w:val="28"/>
          <w:vertAlign w:val="superscript"/>
          <w:rtl/>
        </w:rPr>
        <w:t>)</w:t>
      </w:r>
      <w:r w:rsidRPr="009837E0">
        <w:rPr>
          <w:rFonts w:ascii="Courier New" w:hAnsi="Courier New" w:cs="Traditional Arabic"/>
          <w:b/>
          <w:bCs/>
          <w:sz w:val="28"/>
          <w:szCs w:val="28"/>
          <w:rtl/>
        </w:rPr>
        <w:t xml:space="preserve"> </w:t>
      </w:r>
      <w:r w:rsidRPr="009837E0">
        <w:rPr>
          <w:rFonts w:ascii="Courier New" w:hAnsi="Courier New" w:cs="Traditional Arabic"/>
          <w:sz w:val="28"/>
          <w:szCs w:val="28"/>
          <w:rtl/>
        </w:rPr>
        <w:t>((ويقال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خلا لي الشيء</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وخلا به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إذا سخر به))</w:t>
      </w:r>
      <w:r w:rsidRPr="009837E0">
        <w:rPr>
          <w:rFonts w:cs="Traditional Arabic"/>
          <w:sz w:val="28"/>
          <w:szCs w:val="28"/>
          <w:vertAlign w:val="superscript"/>
          <w:rtl/>
        </w:rPr>
        <w:t xml:space="preserve"> (</w:t>
      </w:r>
      <w:r w:rsidRPr="009837E0">
        <w:rPr>
          <w:rFonts w:cs="Traditional Arabic"/>
          <w:vertAlign w:val="superscript"/>
          <w:rtl/>
        </w:rPr>
        <w:footnoteReference w:id="138"/>
      </w:r>
      <w:r w:rsidRPr="009837E0">
        <w:rPr>
          <w:rFonts w:cs="Traditional Arabic"/>
          <w:sz w:val="28"/>
          <w:szCs w:val="28"/>
          <w:vertAlign w:val="superscript"/>
          <w:rtl/>
        </w:rPr>
        <w:t>)</w:t>
      </w:r>
      <w:r w:rsidRPr="009837E0">
        <w:rPr>
          <w:rFonts w:ascii="Courier New" w:hAnsi="Courier New" w:cs="Traditional Arabic"/>
          <w:sz w:val="28"/>
          <w:szCs w:val="28"/>
          <w:rtl/>
        </w:rPr>
        <w:t xml:space="preserve"> ((وخلا الرجل بصاحبه وإليه ومعه000وخلوت به ومعه وإليه وأخليت به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إذا انفردت به))</w:t>
      </w:r>
      <w:r w:rsidRPr="009837E0">
        <w:rPr>
          <w:rFonts w:cs="Traditional Arabic"/>
          <w:sz w:val="28"/>
          <w:szCs w:val="28"/>
          <w:vertAlign w:val="superscript"/>
          <w:rtl/>
        </w:rPr>
        <w:t>(</w:t>
      </w:r>
      <w:r w:rsidRPr="009837E0">
        <w:rPr>
          <w:rFonts w:cs="Traditional Arabic"/>
          <w:vertAlign w:val="superscript"/>
          <w:rtl/>
        </w:rPr>
        <w:footnoteReference w:id="139"/>
      </w:r>
      <w:r w:rsidRPr="009837E0">
        <w:rPr>
          <w:rFonts w:cs="Traditional Arabic"/>
          <w:sz w:val="28"/>
          <w:szCs w:val="28"/>
          <w:vertAlign w:val="superscript"/>
          <w:rtl/>
        </w:rPr>
        <w:t>)</w:t>
      </w:r>
      <w:r w:rsidRPr="009837E0">
        <w:rPr>
          <w:rFonts w:ascii="Courier New" w:hAnsi="Courier New" w:cs="Traditional Arabic"/>
          <w:sz w:val="28"/>
          <w:szCs w:val="28"/>
          <w:rtl/>
        </w:rPr>
        <w:t xml:space="preserve"> فإذا جاز في اللغة تعدي (خلا) إلى مفعوله بـ(إلى) والباء</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وعلى حد سواء</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والمعنى واحد</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فهل يبقى بعد ذلك أي مسوغ كان من جعل الباء من أوجه (إلى) في الشاهد القرآني المذكور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أم هو الولع في اختلاق الوجوه ؟! بل جاء في الدر المصون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((والأكثر في (خلا) أن يتعدَّى بالباء وقد يتعدى بـ(إلى)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وإنَّما تعدى في هذه </w:t>
      </w:r>
      <w:proofErr w:type="spellStart"/>
      <w:r w:rsidRPr="009837E0">
        <w:rPr>
          <w:rFonts w:ascii="Courier New" w:hAnsi="Courier New" w:cs="Traditional Arabic"/>
          <w:sz w:val="28"/>
          <w:szCs w:val="28"/>
          <w:rtl/>
        </w:rPr>
        <w:t>الأية</w:t>
      </w:r>
      <w:proofErr w:type="spellEnd"/>
      <w:r w:rsidRPr="009837E0">
        <w:rPr>
          <w:rFonts w:ascii="Courier New" w:hAnsi="Courier New" w:cs="Traditional Arabic"/>
          <w:sz w:val="28"/>
          <w:szCs w:val="28"/>
          <w:rtl/>
        </w:rPr>
        <w:t xml:space="preserve"> بـ(إلى) لمعنى بديع</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وهو أنَّه إذا تعدَّى بالباء احتمل معنيين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أحدهما الانفراد</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والثاني السخرية  والاستهزاء</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تقول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خلوتُ به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سخرتُ منه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وإذا تعدى بـ(إلى) كان نصَّا في الانفراد فقط000</w:t>
      </w:r>
      <w:r w:rsidRPr="009837E0">
        <w:rPr>
          <w:rFonts w:cs="Traditional Arabic"/>
          <w:sz w:val="28"/>
          <w:szCs w:val="28"/>
          <w:vertAlign w:val="superscript"/>
          <w:rtl/>
        </w:rPr>
        <w:t xml:space="preserve"> </w:t>
      </w:r>
      <w:r w:rsidRPr="009837E0">
        <w:rPr>
          <w:rFonts w:ascii="Courier New" w:hAnsi="Courier New" w:cs="Traditional Arabic"/>
          <w:sz w:val="28"/>
          <w:szCs w:val="28"/>
          <w:rtl/>
        </w:rPr>
        <w:t>وقيل هي هنا بمعنى (مع) 000وقيل هي بمعنى الباء</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وهذان القولان إنَّما يجوزان عند الكوفيين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وأمَّا البصريون فلا يجيزون التجوز في الحروف لضعفها))</w:t>
      </w:r>
      <w:r w:rsidRPr="009837E0">
        <w:rPr>
          <w:rFonts w:cs="Traditional Arabic"/>
          <w:sz w:val="28"/>
          <w:szCs w:val="28"/>
          <w:vertAlign w:val="superscript"/>
          <w:rtl/>
        </w:rPr>
        <w:t xml:space="preserve"> (</w:t>
      </w:r>
      <w:r w:rsidRPr="009837E0">
        <w:rPr>
          <w:rFonts w:cs="Traditional Arabic"/>
          <w:vertAlign w:val="superscript"/>
          <w:rtl/>
        </w:rPr>
        <w:footnoteReference w:id="140"/>
      </w:r>
      <w:r w:rsidRPr="009837E0">
        <w:rPr>
          <w:rFonts w:cs="Traditional Arabic"/>
          <w:sz w:val="28"/>
          <w:szCs w:val="28"/>
          <w:vertAlign w:val="superscript"/>
          <w:rtl/>
        </w:rPr>
        <w:t>)</w:t>
      </w:r>
      <w:r w:rsidRPr="009837E0">
        <w:rPr>
          <w:rFonts w:ascii="Courier New" w:hAnsi="Courier New" w:cs="Traditional Arabic"/>
          <w:sz w:val="28"/>
          <w:szCs w:val="28"/>
          <w:rtl/>
        </w:rPr>
        <w:t xml:space="preserve"> </w:t>
      </w:r>
    </w:p>
    <w:p w:rsidR="000A74A5" w:rsidRPr="009837E0" w:rsidRDefault="000A74A5" w:rsidP="000A74A5">
      <w:pPr>
        <w:tabs>
          <w:tab w:val="left" w:pos="749"/>
        </w:tabs>
        <w:jc w:val="both"/>
        <w:rPr>
          <w:rFonts w:ascii="Courier New" w:hAnsi="Courier New" w:cs="Traditional Arabic"/>
          <w:sz w:val="28"/>
          <w:szCs w:val="28"/>
          <w:rtl/>
        </w:rPr>
      </w:pPr>
      <w:r w:rsidRPr="009837E0">
        <w:rPr>
          <w:rFonts w:ascii="Courier New" w:hAnsi="Courier New" w:cs="Traditional Arabic"/>
          <w:sz w:val="28"/>
          <w:szCs w:val="28"/>
          <w:rtl/>
        </w:rPr>
        <w:tab/>
        <w:t>ولكن أجازه قدامى البصريين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مقا</w:t>
      </w:r>
      <w:r w:rsidR="002A04FC" w:rsidRPr="009837E0">
        <w:rPr>
          <w:rFonts w:ascii="Courier New" w:hAnsi="Courier New" w:cs="Traditional Arabic"/>
          <w:sz w:val="28"/>
          <w:szCs w:val="28"/>
          <w:rtl/>
        </w:rPr>
        <w:t>تل والخليل وأبو عبيدة كما</w:t>
      </w:r>
      <w:r w:rsidRPr="009837E0">
        <w:rPr>
          <w:rFonts w:ascii="Courier New" w:hAnsi="Courier New" w:cs="Traditional Arabic"/>
          <w:sz w:val="28"/>
          <w:szCs w:val="28"/>
          <w:rtl/>
        </w:rPr>
        <w:t xml:space="preserve"> </w:t>
      </w:r>
      <w:r w:rsidR="002A04FC" w:rsidRPr="009837E0">
        <w:rPr>
          <w:rFonts w:ascii="Courier New" w:hAnsi="Courier New" w:cs="Traditional Arabic" w:hint="cs"/>
          <w:sz w:val="28"/>
          <w:szCs w:val="28"/>
          <w:rtl/>
        </w:rPr>
        <w:t xml:space="preserve">سيأتي </w:t>
      </w:r>
      <w:r w:rsidRPr="009837E0">
        <w:rPr>
          <w:rFonts w:ascii="Courier New" w:hAnsi="Courier New" w:cs="Traditional Arabic"/>
          <w:sz w:val="28"/>
          <w:szCs w:val="28"/>
          <w:rtl/>
        </w:rPr>
        <w:t>في (أو)</w:t>
      </w:r>
      <w:r w:rsidR="00BB7DB9" w:rsidRPr="009837E0">
        <w:rPr>
          <w:rFonts w:ascii="Courier New" w:hAnsi="Courier New" w:cs="Traditional Arabic"/>
          <w:sz w:val="28"/>
          <w:szCs w:val="28"/>
          <w:rtl/>
        </w:rPr>
        <w:t>.</w:t>
      </w:r>
    </w:p>
    <w:p w:rsidR="00F35D5A" w:rsidRPr="009837E0" w:rsidRDefault="00F35D5A" w:rsidP="00EB7974">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Pr="009837E0">
        <w:rPr>
          <w:rFonts w:ascii="Courier New" w:hAnsi="Courier New" w:cs="Traditional Arabic" w:hint="cs"/>
          <w:b/>
          <w:bCs/>
          <w:sz w:val="28"/>
          <w:szCs w:val="28"/>
          <w:rtl/>
        </w:rPr>
        <w:t>5</w:t>
      </w:r>
      <w:r w:rsidRPr="009837E0">
        <w:rPr>
          <w:rFonts w:ascii="Courier New" w:hAnsi="Courier New" w:cs="Traditional Arabic" w:hint="cs"/>
          <w:sz w:val="28"/>
          <w:szCs w:val="28"/>
          <w:rtl/>
        </w:rPr>
        <w:t>-جعل (إلى) بمعنى التبيين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((قال ابن مالك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هي المتعلقة في تعجيب أو  تفضيل بحب أو بغض مبينة لفاعلية مصحوبها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E5333A" w:rsidRPr="009837E0">
        <w:rPr>
          <w:rFonts w:ascii="Courier New" w:hAnsi="Courier New" w:cs="Traditional Arabic"/>
          <w:sz w:val="28"/>
          <w:szCs w:val="28"/>
          <w:rtl/>
        </w:rPr>
        <w:t>قَالَ رَبِّ السِّجْنُ أَحَبُّ إِلَيَّ مِمَّا يَدْعُونَنِي إِلَيْهِ</w:t>
      </w:r>
      <w:r w:rsidR="00E5333A" w:rsidRPr="009837E0">
        <w:rPr>
          <w:rFonts w:ascii="Courier New" w:hAnsi="Courier New" w:cs="Traditional Arabic" w:hint="cs"/>
          <w:sz w:val="28"/>
          <w:szCs w:val="28"/>
          <w:rtl/>
        </w:rPr>
        <w:t>){يوسف</w:t>
      </w:r>
      <w:r w:rsidR="00BB7DB9" w:rsidRPr="009837E0">
        <w:rPr>
          <w:rFonts w:ascii="Courier New" w:hAnsi="Courier New" w:cs="Traditional Arabic" w:hint="cs"/>
          <w:sz w:val="28"/>
          <w:szCs w:val="28"/>
          <w:rtl/>
        </w:rPr>
        <w:t>:</w:t>
      </w:r>
      <w:r w:rsidR="00E5333A" w:rsidRPr="009837E0">
        <w:rPr>
          <w:rFonts w:ascii="Courier New" w:hAnsi="Courier New" w:cs="Traditional Arabic" w:hint="cs"/>
          <w:sz w:val="28"/>
          <w:szCs w:val="28"/>
          <w:rtl/>
        </w:rPr>
        <w:t xml:space="preserve"> 33}))</w:t>
      </w:r>
      <w:r w:rsidR="00E5333A" w:rsidRPr="009837E0">
        <w:rPr>
          <w:rFonts w:cs="Traditional Arabic"/>
          <w:sz w:val="28"/>
          <w:szCs w:val="28"/>
          <w:vertAlign w:val="superscript"/>
          <w:rtl/>
        </w:rPr>
        <w:t>(</w:t>
      </w:r>
      <w:r w:rsidR="00E5333A" w:rsidRPr="009837E0">
        <w:rPr>
          <w:rFonts w:cs="Traditional Arabic"/>
          <w:vertAlign w:val="superscript"/>
          <w:rtl/>
        </w:rPr>
        <w:footnoteReference w:id="141"/>
      </w:r>
      <w:r w:rsidR="00E5333A" w:rsidRPr="009837E0">
        <w:rPr>
          <w:rFonts w:cs="Traditional Arabic"/>
          <w:sz w:val="28"/>
          <w:szCs w:val="28"/>
          <w:vertAlign w:val="superscript"/>
          <w:rtl/>
        </w:rPr>
        <w:t>)</w:t>
      </w:r>
    </w:p>
    <w:p w:rsidR="005D4A9C" w:rsidRPr="009837E0" w:rsidRDefault="00E5333A" w:rsidP="000A74A5">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و(إلى) هنا لانتهاء الغاية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كما هو حالها في كل موضع</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أمَّا ما قاله ابن مالك فهو معنى مختَلَق ؛ لأنَّ معنى التبيين إن صح غير متأتٍّ من (إلى)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من ياء المتكلم المتصلة بها</w:t>
      </w:r>
      <w:r w:rsidR="00BB7DB9" w:rsidRPr="009837E0">
        <w:rPr>
          <w:rFonts w:ascii="Courier New" w:hAnsi="Courier New" w:cs="Traditional Arabic" w:hint="cs"/>
          <w:sz w:val="28"/>
          <w:szCs w:val="28"/>
          <w:rtl/>
        </w:rPr>
        <w:t>،</w:t>
      </w:r>
      <w:r w:rsidR="00837102" w:rsidRPr="009837E0">
        <w:rPr>
          <w:rFonts w:ascii="Courier New" w:hAnsi="Courier New" w:cs="Traditional Arabic" w:hint="cs"/>
          <w:sz w:val="28"/>
          <w:szCs w:val="28"/>
          <w:rtl/>
        </w:rPr>
        <w:t xml:space="preserve"> فمعنى التبيين لا يتغير لو بدلنا بـ(إلى) اللام  أو على  وقيل</w:t>
      </w:r>
      <w:r w:rsidR="00BB7DB9" w:rsidRPr="009837E0">
        <w:rPr>
          <w:rFonts w:ascii="Courier New" w:hAnsi="Courier New" w:cs="Traditional Arabic" w:hint="cs"/>
          <w:sz w:val="28"/>
          <w:szCs w:val="28"/>
          <w:rtl/>
        </w:rPr>
        <w:t>:</w:t>
      </w:r>
      <w:r w:rsidR="00837102" w:rsidRPr="009837E0">
        <w:rPr>
          <w:rFonts w:ascii="Courier New" w:hAnsi="Courier New" w:cs="Traditional Arabic" w:hint="cs"/>
          <w:sz w:val="28"/>
          <w:szCs w:val="28"/>
          <w:rtl/>
        </w:rPr>
        <w:t xml:space="preserve"> أحب ليَ</w:t>
      </w:r>
      <w:r w:rsidR="00BB7DB9" w:rsidRPr="009837E0">
        <w:rPr>
          <w:rFonts w:ascii="Courier New" w:hAnsi="Courier New" w:cs="Traditional Arabic" w:hint="cs"/>
          <w:sz w:val="28"/>
          <w:szCs w:val="28"/>
          <w:rtl/>
        </w:rPr>
        <w:t>،</w:t>
      </w:r>
      <w:r w:rsidR="00837102" w:rsidRPr="009837E0">
        <w:rPr>
          <w:rFonts w:ascii="Courier New" w:hAnsi="Courier New" w:cs="Traditional Arabic" w:hint="cs"/>
          <w:sz w:val="28"/>
          <w:szCs w:val="28"/>
          <w:rtl/>
        </w:rPr>
        <w:t xml:space="preserve"> أو أحب عليَّ</w:t>
      </w:r>
      <w:r w:rsidR="00BB7DB9" w:rsidRPr="009837E0">
        <w:rPr>
          <w:rFonts w:ascii="Courier New" w:hAnsi="Courier New" w:cs="Traditional Arabic" w:hint="cs"/>
          <w:sz w:val="28"/>
          <w:szCs w:val="28"/>
          <w:rtl/>
        </w:rPr>
        <w:t>،</w:t>
      </w:r>
      <w:r w:rsidR="00837102" w:rsidRPr="009837E0">
        <w:rPr>
          <w:rFonts w:ascii="Courier New" w:hAnsi="Courier New" w:cs="Traditional Arabic" w:hint="cs"/>
          <w:sz w:val="28"/>
          <w:szCs w:val="28"/>
          <w:rtl/>
        </w:rPr>
        <w:t xml:space="preserve"> لكنه يتغير لو بدلنا الضمير المتصل وقيل</w:t>
      </w:r>
      <w:r w:rsidR="00BB7DB9" w:rsidRPr="009837E0">
        <w:rPr>
          <w:rFonts w:ascii="Courier New" w:hAnsi="Courier New" w:cs="Traditional Arabic" w:hint="cs"/>
          <w:sz w:val="28"/>
          <w:szCs w:val="28"/>
          <w:rtl/>
        </w:rPr>
        <w:t>:</w:t>
      </w:r>
      <w:r w:rsidR="00837102" w:rsidRPr="009837E0">
        <w:rPr>
          <w:rFonts w:ascii="Courier New" w:hAnsi="Courier New" w:cs="Traditional Arabic" w:hint="cs"/>
          <w:sz w:val="28"/>
          <w:szCs w:val="28"/>
          <w:rtl/>
        </w:rPr>
        <w:t xml:space="preserve"> أحب إليها</w:t>
      </w:r>
      <w:r w:rsidR="00BB7DB9" w:rsidRPr="009837E0">
        <w:rPr>
          <w:rFonts w:ascii="Courier New" w:hAnsi="Courier New" w:cs="Traditional Arabic" w:hint="cs"/>
          <w:sz w:val="28"/>
          <w:szCs w:val="28"/>
          <w:rtl/>
        </w:rPr>
        <w:t>.</w:t>
      </w:r>
    </w:p>
    <w:p w:rsidR="003A5C12" w:rsidRPr="009837E0" w:rsidRDefault="005D4A9C" w:rsidP="00EB7974">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ab/>
        <w:t>6- جعل (إلى) زائدة للتوكيد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لا يقول به الجمهور</w:t>
      </w:r>
      <w:r w:rsidR="00BB7DB9" w:rsidRPr="009837E0">
        <w:rPr>
          <w:rFonts w:ascii="Courier New" w:hAnsi="Courier New" w:cs="Traditional Arabic" w:hint="cs"/>
          <w:sz w:val="28"/>
          <w:szCs w:val="28"/>
          <w:rtl/>
        </w:rPr>
        <w:t>،</w:t>
      </w:r>
      <w:r w:rsidR="00EB7974" w:rsidRPr="009837E0">
        <w:rPr>
          <w:rFonts w:ascii="Courier New" w:hAnsi="Courier New" w:cs="Traditional Arabic" w:hint="cs"/>
          <w:sz w:val="28"/>
          <w:szCs w:val="28"/>
          <w:rtl/>
        </w:rPr>
        <w:t xml:space="preserve"> وإنَّما قال به الفراء</w:t>
      </w:r>
      <w:r w:rsidR="00BB7DB9" w:rsidRPr="009837E0">
        <w:rPr>
          <w:rFonts w:ascii="Courier New" w:hAnsi="Courier New" w:cs="Traditional Arabic" w:hint="cs"/>
          <w:sz w:val="28"/>
          <w:szCs w:val="28"/>
          <w:rtl/>
        </w:rPr>
        <w:t>،</w:t>
      </w:r>
      <w:r w:rsidR="00EB7974"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واستدل بقراءة من قرأ</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فَاجْعَلْ أَفْئِدَةً مِّنَ النَّاسِ تَهْوِي إِلَيْهِمْ</w:t>
      </w:r>
      <w:r w:rsidRPr="009837E0">
        <w:rPr>
          <w:rFonts w:ascii="Courier New" w:hAnsi="Courier New" w:cs="Traditional Arabic" w:hint="cs"/>
          <w:sz w:val="28"/>
          <w:szCs w:val="28"/>
          <w:rtl/>
        </w:rPr>
        <w:t>){إبراهيم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6E5623" w:rsidRPr="009837E0">
        <w:rPr>
          <w:rFonts w:ascii="Courier New" w:hAnsi="Courier New" w:cs="Traditional Arabic" w:hint="cs"/>
          <w:sz w:val="28"/>
          <w:szCs w:val="28"/>
          <w:rtl/>
        </w:rPr>
        <w:t>37} بفتح الواو</w:t>
      </w:r>
      <w:r w:rsidR="00BB7DB9" w:rsidRPr="009837E0">
        <w:rPr>
          <w:rFonts w:ascii="Courier New" w:hAnsi="Courier New" w:cs="Traditional Arabic" w:hint="cs"/>
          <w:sz w:val="28"/>
          <w:szCs w:val="28"/>
          <w:rtl/>
        </w:rPr>
        <w:t>،</w:t>
      </w:r>
      <w:r w:rsidR="006E5623" w:rsidRPr="009837E0">
        <w:rPr>
          <w:rFonts w:ascii="Courier New" w:hAnsi="Courier New" w:cs="Traditional Arabic" w:hint="cs"/>
          <w:sz w:val="28"/>
          <w:szCs w:val="28"/>
          <w:rtl/>
        </w:rPr>
        <w:t xml:space="preserve"> وخُرِّجت هذه القراءة على تضمين (تهوَى) بمعني تميل))</w:t>
      </w:r>
      <w:r w:rsidR="006E5623" w:rsidRPr="009837E0">
        <w:rPr>
          <w:rFonts w:cs="Traditional Arabic"/>
          <w:sz w:val="28"/>
          <w:szCs w:val="28"/>
          <w:vertAlign w:val="superscript"/>
          <w:rtl/>
        </w:rPr>
        <w:t>(</w:t>
      </w:r>
      <w:r w:rsidR="006E5623" w:rsidRPr="009837E0">
        <w:rPr>
          <w:rFonts w:cs="Traditional Arabic"/>
          <w:vertAlign w:val="superscript"/>
          <w:rtl/>
        </w:rPr>
        <w:footnoteReference w:id="142"/>
      </w:r>
      <w:r w:rsidR="006E5623" w:rsidRPr="009837E0">
        <w:rPr>
          <w:rFonts w:cs="Traditional Arabic"/>
          <w:sz w:val="28"/>
          <w:szCs w:val="28"/>
          <w:vertAlign w:val="superscript"/>
          <w:rtl/>
        </w:rPr>
        <w:t>)</w:t>
      </w:r>
      <w:r w:rsidR="00E5333A" w:rsidRPr="009837E0">
        <w:rPr>
          <w:rFonts w:ascii="Courier New" w:hAnsi="Courier New" w:cs="Traditional Arabic" w:hint="cs"/>
          <w:sz w:val="28"/>
          <w:szCs w:val="28"/>
          <w:rtl/>
        </w:rPr>
        <w:t xml:space="preserve"> </w:t>
      </w:r>
    </w:p>
    <w:p w:rsidR="003A5C12" w:rsidRPr="009837E0" w:rsidRDefault="003A5C12" w:rsidP="003A5C12">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Pr="009837E0">
        <w:rPr>
          <w:rFonts w:ascii="Courier New" w:hAnsi="Courier New" w:cs="Traditional Arabic"/>
          <w:sz w:val="28"/>
          <w:szCs w:val="28"/>
          <w:rtl/>
        </w:rPr>
        <w:t>هَوَى الشيءَ يهوي إليه يميل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ومنه 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(فَاجْعَلْ أَفْئِدَةً مِّنَ النَّاسِ تَهْوِي إِلَيْهِمْ)}إبراهيم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37} </w:t>
      </w:r>
      <w:r w:rsidRPr="009837E0">
        <w:rPr>
          <w:rFonts w:ascii="Courier New" w:hAnsi="Courier New" w:cs="Traditional Arabic" w:hint="cs"/>
          <w:sz w:val="28"/>
          <w:szCs w:val="28"/>
          <w:rtl/>
        </w:rPr>
        <w:t>و</w:t>
      </w:r>
      <w:r w:rsidRPr="009837E0">
        <w:rPr>
          <w:rFonts w:ascii="Courier New" w:hAnsi="Courier New" w:cs="Traditional Arabic"/>
          <w:sz w:val="28"/>
          <w:szCs w:val="28"/>
          <w:rtl/>
        </w:rPr>
        <w:t>هَوِيَ الشيءَ يَهْوَ</w:t>
      </w:r>
      <w:r w:rsidRPr="009837E0">
        <w:rPr>
          <w:rFonts w:ascii="Courier New" w:hAnsi="Courier New" w:cs="Traditional Arabic" w:hint="cs"/>
          <w:sz w:val="28"/>
          <w:szCs w:val="28"/>
          <w:rtl/>
        </w:rPr>
        <w:t xml:space="preserve">اه </w:t>
      </w:r>
      <w:r w:rsidRPr="009837E0">
        <w:rPr>
          <w:rFonts w:ascii="Courier New" w:hAnsi="Courier New" w:cs="Traditional Arabic"/>
          <w:sz w:val="28"/>
          <w:szCs w:val="28"/>
          <w:rtl/>
        </w:rPr>
        <w:t>أحبَّه</w:t>
      </w:r>
      <w:r w:rsidRPr="009837E0">
        <w:rPr>
          <w:rFonts w:cs="Traditional Arabic"/>
          <w:sz w:val="28"/>
          <w:szCs w:val="28"/>
          <w:vertAlign w:val="superscript"/>
          <w:rtl/>
        </w:rPr>
        <w:t>(</w:t>
      </w:r>
      <w:r w:rsidRPr="009837E0">
        <w:rPr>
          <w:rFonts w:cs="Traditional Arabic"/>
          <w:sz w:val="28"/>
          <w:szCs w:val="28"/>
          <w:vertAlign w:val="superscript"/>
          <w:rtl/>
        </w:rPr>
        <w:footnoteReference w:id="143"/>
      </w:r>
      <w:r w:rsidRPr="009837E0">
        <w:rPr>
          <w:rFonts w:cs="Traditional Arabic"/>
          <w:sz w:val="28"/>
          <w:szCs w:val="28"/>
          <w:vertAlign w:val="superscript"/>
          <w:rtl/>
        </w:rPr>
        <w:t>)</w:t>
      </w:r>
      <w:r w:rsidRPr="009837E0">
        <w:rPr>
          <w:rFonts w:ascii="Courier New" w:hAnsi="Courier New" w:cs="Traditional Arabic"/>
          <w:sz w:val="28"/>
          <w:szCs w:val="28"/>
          <w:rtl/>
        </w:rPr>
        <w:t>.</w:t>
      </w:r>
    </w:p>
    <w:p w:rsidR="00E5333A" w:rsidRPr="009837E0" w:rsidRDefault="003A5C12" w:rsidP="00722324">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قال الفراء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((وقرأ بعض القراء (تهوَى إليهم) بنصب الواو بمعنى تهواهم))</w:t>
      </w:r>
      <w:r w:rsidRPr="009837E0">
        <w:rPr>
          <w:rFonts w:cs="Traditional Arabic"/>
          <w:sz w:val="28"/>
          <w:szCs w:val="28"/>
          <w:vertAlign w:val="superscript"/>
          <w:rtl/>
        </w:rPr>
        <w:t>(</w:t>
      </w:r>
      <w:r w:rsidRPr="009837E0">
        <w:rPr>
          <w:rFonts w:cs="Traditional Arabic"/>
          <w:vertAlign w:val="superscript"/>
          <w:rtl/>
        </w:rPr>
        <w:footnoteReference w:id="144"/>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وقال ابن جني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((فقال (تهوَى إليهم) لأنَّه لاحظ معنى تميل إليهم))</w:t>
      </w:r>
      <w:r w:rsidRPr="009837E0">
        <w:rPr>
          <w:rFonts w:cs="Traditional Arabic"/>
          <w:sz w:val="28"/>
          <w:szCs w:val="28"/>
          <w:vertAlign w:val="superscript"/>
          <w:rtl/>
        </w:rPr>
        <w:t xml:space="preserve"> (</w:t>
      </w:r>
      <w:r w:rsidRPr="009837E0">
        <w:rPr>
          <w:rFonts w:cs="Traditional Arabic"/>
          <w:vertAlign w:val="superscript"/>
          <w:rtl/>
        </w:rPr>
        <w:footnoteReference w:id="145"/>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وهذا المعنى لا يُعتدُّ به ؛ لأنَّه معنى قراءة شاذة</w:t>
      </w:r>
      <w:r w:rsidR="00BB7DB9" w:rsidRPr="009837E0">
        <w:rPr>
          <w:rFonts w:ascii="Courier New" w:hAnsi="Courier New" w:cs="Traditional Arabic" w:hint="cs"/>
          <w:sz w:val="28"/>
          <w:szCs w:val="28"/>
          <w:rtl/>
        </w:rPr>
        <w:t>،</w:t>
      </w:r>
      <w:r w:rsidR="005156EA"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و</w:t>
      </w:r>
      <w:r w:rsidR="005156EA" w:rsidRPr="009837E0">
        <w:rPr>
          <w:rFonts w:ascii="Courier New" w:hAnsi="Courier New" w:cs="Traditional Arabic" w:hint="cs"/>
          <w:sz w:val="28"/>
          <w:szCs w:val="28"/>
          <w:rtl/>
        </w:rPr>
        <w:t xml:space="preserve">هو </w:t>
      </w:r>
      <w:r w:rsidRPr="009837E0">
        <w:rPr>
          <w:rFonts w:ascii="Courier New" w:hAnsi="Courier New" w:cs="Traditional Arabic" w:hint="cs"/>
          <w:sz w:val="28"/>
          <w:szCs w:val="28"/>
          <w:rtl/>
        </w:rPr>
        <w:t xml:space="preserve">من جهة أخرى </w:t>
      </w:r>
      <w:r w:rsidR="005156EA" w:rsidRPr="009837E0">
        <w:rPr>
          <w:rFonts w:ascii="Courier New" w:hAnsi="Courier New" w:cs="Traditional Arabic" w:hint="cs"/>
          <w:sz w:val="28"/>
          <w:szCs w:val="28"/>
          <w:rtl/>
        </w:rPr>
        <w:t xml:space="preserve">معنى </w:t>
      </w:r>
      <w:proofErr w:type="spellStart"/>
      <w:r w:rsidR="005156EA" w:rsidRPr="009837E0">
        <w:rPr>
          <w:rFonts w:ascii="Courier New" w:hAnsi="Courier New" w:cs="Traditional Arabic" w:hint="cs"/>
          <w:sz w:val="28"/>
          <w:szCs w:val="28"/>
          <w:rtl/>
        </w:rPr>
        <w:t>يأباه</w:t>
      </w:r>
      <w:proofErr w:type="spellEnd"/>
      <w:r w:rsidR="005156EA" w:rsidRPr="009837E0">
        <w:rPr>
          <w:rFonts w:ascii="Courier New" w:hAnsi="Courier New" w:cs="Traditional Arabic" w:hint="cs"/>
          <w:sz w:val="28"/>
          <w:szCs w:val="28"/>
          <w:rtl/>
        </w:rPr>
        <w:t xml:space="preserve"> الجمهور</w:t>
      </w:r>
      <w:r w:rsidR="00BB7DB9" w:rsidRPr="009837E0">
        <w:rPr>
          <w:rFonts w:ascii="Courier New" w:hAnsi="Courier New" w:cs="Traditional Arabic" w:hint="cs"/>
          <w:sz w:val="28"/>
          <w:szCs w:val="28"/>
          <w:rtl/>
        </w:rPr>
        <w:t>.</w:t>
      </w:r>
    </w:p>
    <w:p w:rsidR="00DC1A33" w:rsidRPr="009837E0" w:rsidRDefault="000A74A5" w:rsidP="00722324">
      <w:pPr>
        <w:tabs>
          <w:tab w:val="left" w:pos="749"/>
        </w:tabs>
        <w:jc w:val="both"/>
        <w:rPr>
          <w:rFonts w:ascii="Courier New" w:hAnsi="Courier New" w:cs="Traditional Arabic"/>
          <w:sz w:val="28"/>
          <w:szCs w:val="28"/>
          <w:rtl/>
        </w:rPr>
      </w:pPr>
      <w:r w:rsidRPr="009837E0">
        <w:rPr>
          <w:rFonts w:ascii="Courier New" w:hAnsi="Courier New" w:cs="Traditional Arabic"/>
          <w:sz w:val="28"/>
          <w:szCs w:val="28"/>
          <w:rtl/>
        </w:rPr>
        <w:tab/>
        <w:t>وجا</w:t>
      </w:r>
      <w:r w:rsidR="00C3340D" w:rsidRPr="009837E0">
        <w:rPr>
          <w:rFonts w:ascii="Courier New" w:hAnsi="Courier New" w:cs="Traditional Arabic" w:hint="cs"/>
          <w:sz w:val="28"/>
          <w:szCs w:val="28"/>
          <w:rtl/>
        </w:rPr>
        <w:t>ء</w:t>
      </w:r>
      <w:r w:rsidRPr="009837E0">
        <w:rPr>
          <w:rFonts w:ascii="Courier New" w:hAnsi="Courier New" w:cs="Traditional Arabic"/>
          <w:sz w:val="28"/>
          <w:szCs w:val="28"/>
          <w:rtl/>
        </w:rPr>
        <w:t xml:space="preserve"> في الإتقان في علوم القرآن  للسيوطي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((إلى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حرف جر له  معان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أشهرها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انتهاء الغاية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وزاد ابن مالك وغيره تبعًا للكوفيين معاني أُ</w:t>
      </w:r>
      <w:r w:rsidR="006E5623" w:rsidRPr="009837E0">
        <w:rPr>
          <w:rFonts w:ascii="Courier New" w:hAnsi="Courier New" w:cs="Traditional Arabic"/>
          <w:sz w:val="28"/>
          <w:szCs w:val="28"/>
          <w:rtl/>
        </w:rPr>
        <w:t>خَر</w:t>
      </w:r>
      <w:r w:rsidR="006E5623" w:rsidRPr="009837E0">
        <w:rPr>
          <w:rFonts w:ascii="Courier New" w:hAnsi="Courier New" w:cs="Traditional Arabic" w:hint="cs"/>
          <w:sz w:val="28"/>
          <w:szCs w:val="28"/>
          <w:rtl/>
        </w:rPr>
        <w:t>000</w:t>
      </w:r>
      <w:r w:rsidR="006E5623" w:rsidRPr="009837E0">
        <w:rPr>
          <w:rFonts w:ascii="Courier New" w:hAnsi="Courier New" w:cs="Traditional Arabic"/>
          <w:sz w:val="28"/>
          <w:szCs w:val="28"/>
          <w:rtl/>
        </w:rPr>
        <w:t>والتحقيق أنَّها للانتهاء</w:t>
      </w:r>
      <w:r w:rsidR="006E5623" w:rsidRPr="009837E0">
        <w:rPr>
          <w:rFonts w:ascii="Courier New" w:hAnsi="Courier New" w:cs="Traditional Arabic" w:hint="cs"/>
          <w:sz w:val="28"/>
          <w:szCs w:val="28"/>
          <w:rtl/>
        </w:rPr>
        <w:t>000</w:t>
      </w:r>
      <w:r w:rsidRPr="009837E0">
        <w:rPr>
          <w:rFonts w:ascii="Courier New" w:hAnsi="Courier New" w:cs="Traditional Arabic"/>
          <w:sz w:val="28"/>
          <w:szCs w:val="28"/>
          <w:rtl/>
        </w:rPr>
        <w:t>وقال غيره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ما ورد من ذلك مؤول على تضمين العامل))</w:t>
      </w:r>
      <w:r w:rsidRPr="009837E0">
        <w:rPr>
          <w:rFonts w:cs="Traditional Arabic"/>
          <w:sz w:val="28"/>
          <w:szCs w:val="28"/>
          <w:vertAlign w:val="superscript"/>
          <w:rtl/>
        </w:rPr>
        <w:t xml:space="preserve"> (</w:t>
      </w:r>
      <w:r w:rsidRPr="009837E0">
        <w:rPr>
          <w:rFonts w:cs="Traditional Arabic"/>
          <w:vertAlign w:val="superscript"/>
          <w:rtl/>
        </w:rPr>
        <w:footnoteReference w:id="146"/>
      </w:r>
      <w:r w:rsidRPr="009837E0">
        <w:rPr>
          <w:rFonts w:cs="Traditional Arabic"/>
          <w:sz w:val="28"/>
          <w:szCs w:val="28"/>
          <w:vertAlign w:val="superscript"/>
          <w:rtl/>
        </w:rPr>
        <w:t>)</w:t>
      </w:r>
    </w:p>
    <w:p w:rsidR="00F35D5A" w:rsidRPr="009837E0" w:rsidRDefault="000A74A5" w:rsidP="00722324">
      <w:pPr>
        <w:tabs>
          <w:tab w:val="left" w:pos="749"/>
        </w:tabs>
        <w:jc w:val="both"/>
        <w:rPr>
          <w:rFonts w:ascii="Courier New" w:hAnsi="Courier New" w:cs="Traditional Arabic"/>
          <w:sz w:val="28"/>
          <w:szCs w:val="28"/>
          <w:rtl/>
        </w:rPr>
      </w:pPr>
      <w:r w:rsidRPr="009837E0">
        <w:rPr>
          <w:rFonts w:ascii="Courier New" w:hAnsi="Courier New" w:cs="Traditional Arabic"/>
          <w:sz w:val="28"/>
          <w:szCs w:val="28"/>
          <w:rtl/>
        </w:rPr>
        <w:tab/>
        <w:t>يتبيَّن مما تقدَّم ذكره أنَّ كل الأوجه والمعاني التي قيلت في (إلى)  ترجع جميعها عند التحقيق إلى معنى واحد</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وأنَّ (إلى) ليست</w:t>
      </w:r>
      <w:r w:rsidR="00EB7974" w:rsidRPr="009837E0">
        <w:rPr>
          <w:rFonts w:ascii="Courier New" w:hAnsi="Courier New" w:cs="Traditional Arabic"/>
          <w:sz w:val="28"/>
          <w:szCs w:val="28"/>
          <w:rtl/>
        </w:rPr>
        <w:t xml:space="preserve"> من الألفاظ المشتركة</w:t>
      </w:r>
      <w:r w:rsidR="00BB7DB9" w:rsidRPr="009837E0">
        <w:rPr>
          <w:rFonts w:ascii="Courier New" w:hAnsi="Courier New" w:cs="Traditional Arabic"/>
          <w:sz w:val="28"/>
          <w:szCs w:val="28"/>
          <w:rtl/>
        </w:rPr>
        <w:t>،</w:t>
      </w:r>
      <w:r w:rsidR="00EB7974" w:rsidRPr="009837E0">
        <w:rPr>
          <w:rFonts w:ascii="Courier New" w:hAnsi="Courier New" w:cs="Traditional Arabic"/>
          <w:sz w:val="28"/>
          <w:szCs w:val="28"/>
          <w:rtl/>
        </w:rPr>
        <w:t xml:space="preserve"> كما زعم </w:t>
      </w:r>
      <w:r w:rsidRPr="009837E0">
        <w:rPr>
          <w:rFonts w:ascii="Courier New" w:hAnsi="Courier New" w:cs="Traditional Arabic"/>
          <w:sz w:val="28"/>
          <w:szCs w:val="28"/>
          <w:rtl/>
        </w:rPr>
        <w:t>أصحاب كتب الوجوه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واصحاب </w:t>
      </w:r>
      <w:r w:rsidR="00EB7974" w:rsidRPr="009837E0">
        <w:rPr>
          <w:rFonts w:ascii="Courier New" w:hAnsi="Courier New" w:cs="Traditional Arabic" w:hint="cs"/>
          <w:sz w:val="28"/>
          <w:szCs w:val="28"/>
          <w:rtl/>
        </w:rPr>
        <w:t xml:space="preserve">كتب حروف </w:t>
      </w:r>
      <w:r w:rsidR="00EB7974" w:rsidRPr="009837E0">
        <w:rPr>
          <w:rFonts w:ascii="Courier New" w:hAnsi="Courier New" w:cs="Traditional Arabic"/>
          <w:sz w:val="28"/>
          <w:szCs w:val="28"/>
          <w:rtl/>
        </w:rPr>
        <w:t>معاني</w:t>
      </w:r>
      <w:r w:rsidR="00BB7DB9" w:rsidRPr="009837E0">
        <w:rPr>
          <w:rFonts w:ascii="Courier New" w:hAnsi="Courier New" w:cs="Traditional Arabic"/>
          <w:sz w:val="28"/>
          <w:szCs w:val="28"/>
          <w:rtl/>
        </w:rPr>
        <w:t>.</w:t>
      </w:r>
      <w:r w:rsidR="00F35D5A" w:rsidRPr="009837E0">
        <w:rPr>
          <w:rFonts w:ascii="Courier New" w:hAnsi="Courier New" w:cs="Traditional Arabic"/>
          <w:sz w:val="28"/>
          <w:szCs w:val="28"/>
          <w:rtl/>
        </w:rPr>
        <w:t xml:space="preserve"> </w:t>
      </w:r>
    </w:p>
    <w:p w:rsidR="004F737F" w:rsidRPr="009837E0" w:rsidRDefault="00722324" w:rsidP="00EB7974">
      <w:pPr>
        <w:tabs>
          <w:tab w:val="left" w:pos="749"/>
        </w:tabs>
        <w:jc w:val="both"/>
        <w:rPr>
          <w:rFonts w:ascii="Courier New" w:hAnsi="Courier New" w:cs="Traditional Arabic"/>
          <w:b/>
          <w:bCs/>
          <w:sz w:val="28"/>
          <w:szCs w:val="28"/>
          <w:rtl/>
        </w:rPr>
      </w:pPr>
      <w:r w:rsidRPr="009837E0">
        <w:rPr>
          <w:rFonts w:ascii="Courier New" w:hAnsi="Courier New" w:cs="Traditional Arabic" w:hint="cs"/>
          <w:sz w:val="28"/>
          <w:szCs w:val="28"/>
          <w:rtl/>
        </w:rPr>
        <w:tab/>
      </w:r>
      <w:r w:rsidRPr="009837E0">
        <w:rPr>
          <w:rFonts w:ascii="Courier New" w:hAnsi="Courier New" w:cs="Traditional Arabic" w:hint="cs"/>
          <w:b/>
          <w:bCs/>
          <w:sz w:val="28"/>
          <w:szCs w:val="28"/>
          <w:rtl/>
        </w:rPr>
        <w:t>5-ألا</w:t>
      </w:r>
      <w:r w:rsidR="00BB7DB9" w:rsidRPr="009837E0">
        <w:rPr>
          <w:rFonts w:ascii="Courier New" w:hAnsi="Courier New" w:cs="Traditional Arabic" w:hint="cs"/>
          <w:b/>
          <w:bCs/>
          <w:sz w:val="28"/>
          <w:szCs w:val="28"/>
          <w:rtl/>
        </w:rPr>
        <w:t>:</w:t>
      </w:r>
      <w:r w:rsidRPr="009837E0">
        <w:rPr>
          <w:rFonts w:ascii="Courier New" w:hAnsi="Courier New" w:cs="Traditional Arabic" w:hint="cs"/>
          <w:b/>
          <w:bCs/>
          <w:sz w:val="28"/>
          <w:szCs w:val="28"/>
          <w:rtl/>
        </w:rPr>
        <w:t xml:space="preserve"> </w:t>
      </w:r>
      <w:r w:rsidRPr="009837E0">
        <w:rPr>
          <w:rFonts w:ascii="Courier New" w:hAnsi="Courier New" w:cs="Traditional Arabic" w:hint="cs"/>
          <w:sz w:val="28"/>
          <w:szCs w:val="28"/>
          <w:rtl/>
        </w:rPr>
        <w:t xml:space="preserve">ذكر </w:t>
      </w:r>
      <w:r w:rsidR="004B7325" w:rsidRPr="009837E0">
        <w:rPr>
          <w:rFonts w:ascii="Courier New" w:hAnsi="Courier New" w:cs="Traditional Arabic" w:hint="cs"/>
          <w:sz w:val="28"/>
          <w:szCs w:val="28"/>
          <w:rtl/>
        </w:rPr>
        <w:t xml:space="preserve">النحاة </w:t>
      </w:r>
      <w:r w:rsidRPr="009837E0">
        <w:rPr>
          <w:rFonts w:ascii="Courier New" w:hAnsi="Courier New" w:cs="Traditional Arabic" w:hint="cs"/>
          <w:sz w:val="28"/>
          <w:szCs w:val="28"/>
          <w:rtl/>
        </w:rPr>
        <w:t xml:space="preserve">أنَّ (ألا) بفتح الهمزة وتخفيف اللام ترد في اللغة على أربعة معان </w:t>
      </w:r>
      <w:r w:rsidR="004F737F" w:rsidRPr="009837E0">
        <w:rPr>
          <w:rFonts w:ascii="Courier New" w:hAnsi="Courier New" w:cs="Traditional Arabic" w:hint="cs"/>
          <w:sz w:val="28"/>
          <w:szCs w:val="28"/>
          <w:rtl/>
        </w:rPr>
        <w:t>هي</w:t>
      </w:r>
      <w:r w:rsidR="00BB7DB9" w:rsidRPr="009837E0">
        <w:rPr>
          <w:rFonts w:ascii="Courier New" w:hAnsi="Courier New" w:cs="Traditional Arabic" w:hint="cs"/>
          <w:sz w:val="28"/>
          <w:szCs w:val="28"/>
          <w:rtl/>
        </w:rPr>
        <w:t>:</w:t>
      </w:r>
      <w:r w:rsidR="004F737F" w:rsidRPr="009837E0">
        <w:rPr>
          <w:rFonts w:ascii="Courier New" w:hAnsi="Courier New" w:cs="Traditional Arabic" w:hint="cs"/>
          <w:sz w:val="28"/>
          <w:szCs w:val="28"/>
          <w:rtl/>
        </w:rPr>
        <w:t xml:space="preserve"> </w:t>
      </w:r>
    </w:p>
    <w:p w:rsidR="004F737F" w:rsidRPr="009837E0" w:rsidRDefault="004F737F" w:rsidP="00CE1A43">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ab/>
        <w:t>1-التنبيه والافتتاح</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وفائدته التنبيه على تحقيق ما بعدها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أَلا إِنَّهُمْ هُمُ الْمُفْسِدُونَ وَلَـكِن لاَّ يَشْعُرُونَ</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12}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أَلا إِنَّ أَوْلِيَاء اللّهِ لاَ خَوْفٌ عَلَيْهِمْ وَلاَ هُمْ يَحْزَنُونَ {62} الَّذِينَ آمَنُواْ وَكَانُواْ يَتَّقُونَ</w:t>
      </w:r>
      <w:r w:rsidRPr="009837E0">
        <w:rPr>
          <w:rFonts w:ascii="Courier New" w:hAnsi="Courier New" w:cs="Traditional Arabic" w:hint="cs"/>
          <w:sz w:val="28"/>
          <w:szCs w:val="28"/>
          <w:rtl/>
        </w:rPr>
        <w:t>){يونس</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62-63}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أَلاَ يَوْمَ يَأْتِيهِمْ لَيْسَ مَصْرُوفًا عَنْهُمْ وَحَاقَ بِهِم مَّا كَانُواْ بِهِ يَسْتَهْزِؤُونَ</w:t>
      </w:r>
      <w:r w:rsidRPr="009837E0">
        <w:rPr>
          <w:rFonts w:ascii="Courier New" w:hAnsi="Courier New" w:cs="Traditional Arabic" w:hint="cs"/>
          <w:sz w:val="28"/>
          <w:szCs w:val="28"/>
          <w:rtl/>
        </w:rPr>
        <w:t>){هود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8}</w:t>
      </w:r>
      <w:r w:rsidRPr="009837E0">
        <w:rPr>
          <w:rFonts w:ascii="Courier New" w:hAnsi="Courier New" w:cs="Traditional Arabic"/>
          <w:sz w:val="28"/>
          <w:szCs w:val="28"/>
          <w:rtl/>
        </w:rPr>
        <w:t xml:space="preserve"> </w:t>
      </w:r>
      <w:r w:rsidR="00CB20E3"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CB20E3" w:rsidRPr="009837E0">
        <w:rPr>
          <w:rFonts w:ascii="Courier New" w:hAnsi="Courier New" w:cs="Traditional Arabic" w:hint="cs"/>
          <w:sz w:val="28"/>
          <w:szCs w:val="28"/>
          <w:rtl/>
        </w:rPr>
        <w:t xml:space="preserve"> (</w:t>
      </w:r>
      <w:r w:rsidR="00CB20E3" w:rsidRPr="009837E0">
        <w:rPr>
          <w:rFonts w:ascii="Courier New" w:hAnsi="Courier New" w:cs="Traditional Arabic"/>
          <w:sz w:val="28"/>
          <w:szCs w:val="28"/>
          <w:rtl/>
        </w:rPr>
        <w:t>أَلاَ إِنَّ ثَمُودَ كَفرُواْ رَبَّهُمْ أَلاَ بُعْدًا لِّثَمُودَ</w:t>
      </w:r>
      <w:r w:rsidR="00CB20E3" w:rsidRPr="009837E0">
        <w:rPr>
          <w:rFonts w:ascii="Courier New" w:hAnsi="Courier New" w:cs="Traditional Arabic" w:hint="cs"/>
          <w:sz w:val="28"/>
          <w:szCs w:val="28"/>
          <w:rtl/>
        </w:rPr>
        <w:t>){هود</w:t>
      </w:r>
      <w:r w:rsidR="00BB7DB9" w:rsidRPr="009837E0">
        <w:rPr>
          <w:rFonts w:ascii="Courier New" w:hAnsi="Courier New" w:cs="Traditional Arabic" w:hint="cs"/>
          <w:sz w:val="28"/>
          <w:szCs w:val="28"/>
          <w:rtl/>
        </w:rPr>
        <w:t>:</w:t>
      </w:r>
      <w:r w:rsidR="00CB20E3" w:rsidRPr="009837E0">
        <w:rPr>
          <w:rFonts w:ascii="Courier New" w:hAnsi="Courier New" w:cs="Traditional Arabic" w:hint="cs"/>
          <w:sz w:val="28"/>
          <w:szCs w:val="28"/>
          <w:rtl/>
        </w:rPr>
        <w:t xml:space="preserve"> 68}</w:t>
      </w:r>
    </w:p>
    <w:p w:rsidR="00105F14" w:rsidRPr="009837E0" w:rsidRDefault="00E052EF" w:rsidP="00370FB6">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370FB6" w:rsidRPr="009837E0">
        <w:rPr>
          <w:rFonts w:ascii="Courier New" w:hAnsi="Courier New" w:cs="Traditional Arabic" w:hint="cs"/>
          <w:sz w:val="28"/>
          <w:szCs w:val="28"/>
          <w:rtl/>
        </w:rPr>
        <w:t>2</w:t>
      </w:r>
      <w:r w:rsidRPr="009837E0">
        <w:rPr>
          <w:rFonts w:ascii="Courier New" w:hAnsi="Courier New" w:cs="Traditional Arabic" w:hint="cs"/>
          <w:sz w:val="28"/>
          <w:szCs w:val="28"/>
          <w:rtl/>
        </w:rPr>
        <w:t>-الاستفهام</w:t>
      </w:r>
      <w:r w:rsidR="00BB7DB9" w:rsidRPr="009837E0">
        <w:rPr>
          <w:rFonts w:ascii="Courier New" w:hAnsi="Courier New" w:cs="Traditional Arabic" w:hint="cs"/>
          <w:sz w:val="28"/>
          <w:szCs w:val="28"/>
          <w:rtl/>
        </w:rPr>
        <w:t>،</w:t>
      </w:r>
      <w:r w:rsidR="00CE1A43"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كقولك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ألا ت</w:t>
      </w:r>
      <w:r w:rsidR="00E2729D" w:rsidRPr="009837E0">
        <w:rPr>
          <w:rFonts w:ascii="Courier New" w:hAnsi="Courier New" w:cs="Traditional Arabic" w:hint="cs"/>
          <w:sz w:val="28"/>
          <w:szCs w:val="28"/>
          <w:rtl/>
        </w:rPr>
        <w:t>خرجُ ؟ ألا تقومُ ؟</w:t>
      </w:r>
      <w:r w:rsidRPr="009837E0">
        <w:rPr>
          <w:rFonts w:ascii="Courier New" w:hAnsi="Courier New" w:cs="Traditional Arabic" w:hint="cs"/>
          <w:sz w:val="28"/>
          <w:szCs w:val="28"/>
          <w:rtl/>
        </w:rPr>
        <w:t xml:space="preserve"> ألا رجلَ في الدار</w:t>
      </w:r>
      <w:r w:rsidR="00E2729D" w:rsidRPr="009837E0">
        <w:rPr>
          <w:rFonts w:ascii="Courier New" w:hAnsi="Courier New" w:cs="Traditional Arabic" w:hint="cs"/>
          <w:sz w:val="28"/>
          <w:szCs w:val="28"/>
          <w:rtl/>
        </w:rPr>
        <w:t xml:space="preserve"> ؟ ألا مالَ لك ؟</w:t>
      </w:r>
    </w:p>
    <w:p w:rsidR="00CB20E3" w:rsidRPr="009837E0" w:rsidRDefault="00CB20E3" w:rsidP="00370FB6">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370FB6" w:rsidRPr="009837E0">
        <w:rPr>
          <w:rFonts w:ascii="Courier New" w:hAnsi="Courier New" w:cs="Traditional Arabic" w:hint="cs"/>
          <w:sz w:val="28"/>
          <w:szCs w:val="28"/>
          <w:rtl/>
        </w:rPr>
        <w:t>3</w:t>
      </w:r>
      <w:r w:rsidRPr="009837E0">
        <w:rPr>
          <w:rFonts w:ascii="Courier New" w:hAnsi="Courier New" w:cs="Traditional Arabic" w:hint="cs"/>
          <w:sz w:val="28"/>
          <w:szCs w:val="28"/>
          <w:rtl/>
        </w:rPr>
        <w:t>-التمني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0067E5" w:rsidRPr="009837E0">
        <w:rPr>
          <w:rFonts w:ascii="Courier New" w:hAnsi="Courier New" w:cs="Traditional Arabic" w:hint="cs"/>
          <w:sz w:val="28"/>
          <w:szCs w:val="28"/>
          <w:rtl/>
        </w:rPr>
        <w:t>ولم يأتوا له بشاهد قرآني</w:t>
      </w:r>
      <w:r w:rsidR="000067E5" w:rsidRPr="009837E0">
        <w:rPr>
          <w:rFonts w:cs="Traditional Arabic"/>
          <w:sz w:val="28"/>
          <w:szCs w:val="28"/>
          <w:vertAlign w:val="superscript"/>
          <w:rtl/>
        </w:rPr>
        <w:t>(</w:t>
      </w:r>
      <w:r w:rsidR="000067E5" w:rsidRPr="009837E0">
        <w:rPr>
          <w:rFonts w:cs="Traditional Arabic"/>
          <w:vertAlign w:val="superscript"/>
          <w:rtl/>
        </w:rPr>
        <w:footnoteReference w:id="147"/>
      </w:r>
      <w:r w:rsidR="000067E5" w:rsidRPr="009837E0">
        <w:rPr>
          <w:rFonts w:cs="Traditional Arabic"/>
          <w:sz w:val="28"/>
          <w:szCs w:val="28"/>
          <w:vertAlign w:val="superscript"/>
          <w:rtl/>
        </w:rPr>
        <w:t>)</w:t>
      </w:r>
      <w:r w:rsidR="00105F14" w:rsidRPr="009837E0">
        <w:rPr>
          <w:rFonts w:cs="Traditional Arabic" w:hint="cs"/>
          <w:sz w:val="28"/>
          <w:szCs w:val="28"/>
          <w:vertAlign w:val="superscript"/>
          <w:rtl/>
        </w:rPr>
        <w:t xml:space="preserve"> </w:t>
      </w:r>
      <w:r w:rsidR="0017693B" w:rsidRPr="009837E0">
        <w:rPr>
          <w:rFonts w:ascii="Courier New" w:hAnsi="Courier New" w:cs="Traditional Arabic" w:hint="cs"/>
          <w:sz w:val="28"/>
          <w:szCs w:val="28"/>
          <w:rtl/>
        </w:rPr>
        <w:t>فـ(ألا) في هذا الوجه مركبة من كلمتين</w:t>
      </w:r>
      <w:r w:rsidR="00BB7DB9" w:rsidRPr="009837E0">
        <w:rPr>
          <w:rFonts w:ascii="Courier New" w:hAnsi="Courier New" w:cs="Traditional Arabic" w:hint="cs"/>
          <w:sz w:val="28"/>
          <w:szCs w:val="28"/>
          <w:rtl/>
        </w:rPr>
        <w:t>:</w:t>
      </w:r>
      <w:r w:rsidR="0017693B" w:rsidRPr="009837E0">
        <w:rPr>
          <w:rFonts w:ascii="Courier New" w:hAnsi="Courier New" w:cs="Traditional Arabic" w:hint="cs"/>
          <w:sz w:val="28"/>
          <w:szCs w:val="28"/>
          <w:rtl/>
        </w:rPr>
        <w:t xml:space="preserve"> همزة الاستفهام و(لا) النافية لل</w:t>
      </w:r>
      <w:r w:rsidR="00067345" w:rsidRPr="009837E0">
        <w:rPr>
          <w:rFonts w:ascii="Courier New" w:hAnsi="Courier New" w:cs="Traditional Arabic" w:hint="cs"/>
          <w:sz w:val="28"/>
          <w:szCs w:val="28"/>
          <w:rtl/>
        </w:rPr>
        <w:t>جنس</w:t>
      </w:r>
      <w:r w:rsidR="00BB7DB9" w:rsidRPr="009837E0">
        <w:rPr>
          <w:rFonts w:ascii="Courier New" w:hAnsi="Courier New" w:cs="Traditional Arabic" w:hint="cs"/>
          <w:sz w:val="28"/>
          <w:szCs w:val="28"/>
          <w:rtl/>
        </w:rPr>
        <w:t>،</w:t>
      </w:r>
      <w:r w:rsidR="00067345" w:rsidRPr="009837E0">
        <w:rPr>
          <w:rFonts w:ascii="Courier New" w:hAnsi="Courier New" w:cs="Traditional Arabic" w:hint="cs"/>
          <w:sz w:val="28"/>
          <w:szCs w:val="28"/>
          <w:rtl/>
        </w:rPr>
        <w:t xml:space="preserve"> والتمني إن صح معنى السياق</w:t>
      </w:r>
      <w:r w:rsidR="00BB7DB9" w:rsidRPr="009837E0">
        <w:rPr>
          <w:rFonts w:ascii="Courier New" w:hAnsi="Courier New" w:cs="Traditional Arabic" w:hint="cs"/>
          <w:sz w:val="28"/>
          <w:szCs w:val="28"/>
          <w:rtl/>
        </w:rPr>
        <w:t>،</w:t>
      </w:r>
      <w:r w:rsidR="0017693B" w:rsidRPr="009837E0">
        <w:rPr>
          <w:rFonts w:ascii="Courier New" w:hAnsi="Courier New" w:cs="Traditional Arabic" w:hint="cs"/>
          <w:sz w:val="28"/>
          <w:szCs w:val="28"/>
          <w:rtl/>
        </w:rPr>
        <w:t xml:space="preserve"> و(ألا) التمني مختلقة لفظًا ومعنًى</w:t>
      </w:r>
      <w:r w:rsidR="00BB7DB9" w:rsidRPr="009837E0">
        <w:rPr>
          <w:rFonts w:ascii="Courier New" w:hAnsi="Courier New" w:cs="Traditional Arabic" w:hint="cs"/>
          <w:sz w:val="28"/>
          <w:szCs w:val="28"/>
          <w:rtl/>
        </w:rPr>
        <w:t>.</w:t>
      </w:r>
      <w:r w:rsidR="0017693B" w:rsidRPr="009837E0">
        <w:rPr>
          <w:rFonts w:ascii="Courier New" w:hAnsi="Courier New" w:cs="Traditional Arabic" w:hint="cs"/>
          <w:sz w:val="28"/>
          <w:szCs w:val="28"/>
          <w:rtl/>
        </w:rPr>
        <w:t xml:space="preserve"> </w:t>
      </w:r>
    </w:p>
    <w:p w:rsidR="00067345" w:rsidRPr="009837E0" w:rsidRDefault="00067345" w:rsidP="00370FB6">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370FB6" w:rsidRPr="009837E0">
        <w:rPr>
          <w:rFonts w:ascii="Courier New" w:hAnsi="Courier New" w:cs="Traditional Arabic" w:hint="cs"/>
          <w:sz w:val="28"/>
          <w:szCs w:val="28"/>
          <w:rtl/>
        </w:rPr>
        <w:t>4-5</w:t>
      </w:r>
      <w:r w:rsidR="00BB7DB9" w:rsidRPr="009837E0">
        <w:rPr>
          <w:rFonts w:ascii="Courier New" w:hAnsi="Courier New" w:cs="Traditional Arabic" w:hint="cs"/>
          <w:sz w:val="28"/>
          <w:szCs w:val="28"/>
          <w:rtl/>
        </w:rPr>
        <w:t>:</w:t>
      </w:r>
      <w:r w:rsidR="00370FB6"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ال</w:t>
      </w:r>
      <w:r w:rsidR="00370FB6" w:rsidRPr="009837E0">
        <w:rPr>
          <w:rFonts w:ascii="Courier New" w:hAnsi="Courier New" w:cs="Traditional Arabic" w:hint="cs"/>
          <w:sz w:val="28"/>
          <w:szCs w:val="28"/>
          <w:rtl/>
        </w:rPr>
        <w:t xml:space="preserve">تحضيض </w:t>
      </w:r>
      <w:r w:rsidRPr="009837E0">
        <w:rPr>
          <w:rFonts w:ascii="Courier New" w:hAnsi="Courier New" w:cs="Traditional Arabic" w:hint="cs"/>
          <w:sz w:val="28"/>
          <w:szCs w:val="28"/>
          <w:rtl/>
        </w:rPr>
        <w:t>والعرض</w:t>
      </w:r>
      <w:r w:rsidR="00BB7DB9" w:rsidRPr="009837E0">
        <w:rPr>
          <w:rFonts w:ascii="Courier New" w:hAnsi="Courier New" w:cs="Traditional Arabic" w:hint="cs"/>
          <w:sz w:val="28"/>
          <w:szCs w:val="28"/>
          <w:rtl/>
        </w:rPr>
        <w:t>،</w:t>
      </w:r>
      <w:r w:rsidR="00042D2B" w:rsidRPr="009837E0">
        <w:rPr>
          <w:rFonts w:ascii="Courier New" w:hAnsi="Courier New" w:cs="Traditional Arabic" w:hint="cs"/>
          <w:sz w:val="28"/>
          <w:szCs w:val="28"/>
          <w:rtl/>
        </w:rPr>
        <w:t xml:space="preserve"> و</w:t>
      </w:r>
      <w:r w:rsidRPr="009837E0">
        <w:rPr>
          <w:rFonts w:ascii="Courier New" w:hAnsi="Courier New" w:cs="Traditional Arabic" w:hint="cs"/>
          <w:sz w:val="28"/>
          <w:szCs w:val="28"/>
          <w:rtl/>
        </w:rPr>
        <w:t>التوبيخ والإنكار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والتحضيض طلب بِحَثٍّ</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والعرض طلب بِلين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29696F" w:rsidRPr="009837E0">
        <w:rPr>
          <w:rFonts w:ascii="Courier New" w:hAnsi="Courier New" w:cs="Traditional Arabic"/>
          <w:sz w:val="28"/>
          <w:szCs w:val="28"/>
          <w:rtl/>
        </w:rPr>
        <w:t>أَلاَ تُقَاتِلُونَ قَوْمًا نَّكَثُواْ أَيْمَانَهُمْ</w:t>
      </w:r>
      <w:r w:rsidR="0029696F" w:rsidRPr="009837E0">
        <w:rPr>
          <w:rFonts w:ascii="Courier New" w:hAnsi="Courier New" w:cs="Traditional Arabic" w:hint="cs"/>
          <w:sz w:val="28"/>
          <w:szCs w:val="28"/>
          <w:rtl/>
        </w:rPr>
        <w:t>){التوبة</w:t>
      </w:r>
      <w:r w:rsidR="00BB7DB9" w:rsidRPr="009837E0">
        <w:rPr>
          <w:rFonts w:ascii="Courier New" w:hAnsi="Courier New" w:cs="Traditional Arabic" w:hint="cs"/>
          <w:sz w:val="28"/>
          <w:szCs w:val="28"/>
          <w:rtl/>
        </w:rPr>
        <w:t>:</w:t>
      </w:r>
      <w:r w:rsidR="0029696F" w:rsidRPr="009837E0">
        <w:rPr>
          <w:rFonts w:ascii="Courier New" w:hAnsi="Courier New" w:cs="Traditional Arabic" w:hint="cs"/>
          <w:sz w:val="28"/>
          <w:szCs w:val="28"/>
          <w:rtl/>
        </w:rPr>
        <w:t xml:space="preserve"> 13} وقوله تعالى</w:t>
      </w:r>
      <w:r w:rsidR="00BB7DB9" w:rsidRPr="009837E0">
        <w:rPr>
          <w:rFonts w:ascii="Courier New" w:hAnsi="Courier New" w:cs="Traditional Arabic" w:hint="cs"/>
          <w:sz w:val="28"/>
          <w:szCs w:val="28"/>
          <w:rtl/>
        </w:rPr>
        <w:t>:</w:t>
      </w:r>
      <w:r w:rsidR="0029696F" w:rsidRPr="009837E0">
        <w:rPr>
          <w:rFonts w:ascii="Courier New" w:hAnsi="Courier New" w:cs="Traditional Arabic" w:hint="cs"/>
          <w:sz w:val="28"/>
          <w:szCs w:val="28"/>
          <w:rtl/>
        </w:rPr>
        <w:t xml:space="preserve"> (</w:t>
      </w:r>
      <w:r w:rsidR="0029696F" w:rsidRPr="009837E0">
        <w:rPr>
          <w:rFonts w:ascii="Courier New" w:hAnsi="Courier New" w:cs="Traditional Arabic"/>
          <w:sz w:val="28"/>
          <w:szCs w:val="28"/>
          <w:rtl/>
        </w:rPr>
        <w:t>أَلا تُحِبُّونَ أَن يَغْفِرَ اللَّهُ  َ</w:t>
      </w:r>
      <w:r w:rsidR="008A2803" w:rsidRPr="009837E0">
        <w:rPr>
          <w:rFonts w:ascii="Courier New" w:hAnsi="Courier New" w:cs="Traditional Arabic" w:hint="cs"/>
          <w:sz w:val="28"/>
          <w:szCs w:val="28"/>
          <w:rtl/>
        </w:rPr>
        <w:t>لَ</w:t>
      </w:r>
      <w:r w:rsidR="0029696F" w:rsidRPr="009837E0">
        <w:rPr>
          <w:rFonts w:ascii="Courier New" w:hAnsi="Courier New" w:cs="Traditional Arabic"/>
          <w:sz w:val="28"/>
          <w:szCs w:val="28"/>
          <w:rtl/>
        </w:rPr>
        <w:t>كُمْ</w:t>
      </w:r>
      <w:r w:rsidR="0029696F" w:rsidRPr="009837E0">
        <w:rPr>
          <w:rFonts w:ascii="Courier New" w:hAnsi="Courier New" w:cs="Traditional Arabic" w:hint="cs"/>
          <w:sz w:val="28"/>
          <w:szCs w:val="28"/>
          <w:rtl/>
        </w:rPr>
        <w:t>){النور</w:t>
      </w:r>
      <w:r w:rsidR="00BB7DB9" w:rsidRPr="009837E0">
        <w:rPr>
          <w:rFonts w:ascii="Courier New" w:hAnsi="Courier New" w:cs="Traditional Arabic" w:hint="cs"/>
          <w:sz w:val="28"/>
          <w:szCs w:val="28"/>
          <w:rtl/>
        </w:rPr>
        <w:t>:</w:t>
      </w:r>
      <w:r w:rsidR="0029696F" w:rsidRPr="009837E0">
        <w:rPr>
          <w:rFonts w:ascii="Courier New" w:hAnsi="Courier New" w:cs="Traditional Arabic" w:hint="cs"/>
          <w:sz w:val="28"/>
          <w:szCs w:val="28"/>
          <w:rtl/>
        </w:rPr>
        <w:t xml:space="preserve"> 22} وقوله تعالى</w:t>
      </w:r>
      <w:r w:rsidR="00BB7DB9" w:rsidRPr="009837E0">
        <w:rPr>
          <w:rFonts w:ascii="Courier New" w:hAnsi="Courier New" w:cs="Traditional Arabic" w:hint="cs"/>
          <w:sz w:val="28"/>
          <w:szCs w:val="28"/>
          <w:rtl/>
        </w:rPr>
        <w:t>:</w:t>
      </w:r>
      <w:r w:rsidR="0029696F" w:rsidRPr="009837E0">
        <w:rPr>
          <w:rFonts w:ascii="Courier New" w:hAnsi="Courier New" w:cs="Traditional Arabic" w:hint="cs"/>
          <w:sz w:val="28"/>
          <w:szCs w:val="28"/>
          <w:rtl/>
        </w:rPr>
        <w:t xml:space="preserve"> (</w:t>
      </w:r>
      <w:r w:rsidR="00042D2B" w:rsidRPr="009837E0">
        <w:rPr>
          <w:rFonts w:ascii="Courier New" w:hAnsi="Courier New" w:cs="Traditional Arabic"/>
          <w:sz w:val="28"/>
          <w:szCs w:val="28"/>
          <w:rtl/>
        </w:rPr>
        <w:t>وَإِذْ نَادَى رَبُّكَ مُوسَى أَنِ ائْتِ الْقَوْمَ الظَّالِمِينَ {10} قَوْمَ فِرْعَوْنَ أَلا يَتَّقُونَ</w:t>
      </w:r>
      <w:r w:rsidR="00042D2B" w:rsidRPr="009837E0">
        <w:rPr>
          <w:rFonts w:ascii="Courier New" w:hAnsi="Courier New" w:cs="Traditional Arabic" w:hint="cs"/>
          <w:sz w:val="28"/>
          <w:szCs w:val="28"/>
          <w:rtl/>
        </w:rPr>
        <w:t>){الشعراء</w:t>
      </w:r>
      <w:r w:rsidR="00BB7DB9" w:rsidRPr="009837E0">
        <w:rPr>
          <w:rFonts w:ascii="Courier New" w:hAnsi="Courier New" w:cs="Traditional Arabic" w:hint="cs"/>
          <w:sz w:val="28"/>
          <w:szCs w:val="28"/>
          <w:rtl/>
        </w:rPr>
        <w:t>:</w:t>
      </w:r>
      <w:r w:rsidR="00CE1A43" w:rsidRPr="009837E0">
        <w:rPr>
          <w:rFonts w:ascii="Courier New" w:hAnsi="Courier New" w:cs="Traditional Arabic" w:hint="cs"/>
          <w:sz w:val="28"/>
          <w:szCs w:val="28"/>
          <w:rtl/>
        </w:rPr>
        <w:t xml:space="preserve"> 10-11}</w:t>
      </w:r>
      <w:r w:rsidR="00CE1A43" w:rsidRPr="009837E0">
        <w:rPr>
          <w:rFonts w:cs="Traditional Arabic"/>
          <w:sz w:val="28"/>
          <w:szCs w:val="28"/>
          <w:vertAlign w:val="superscript"/>
          <w:rtl/>
        </w:rPr>
        <w:t xml:space="preserve"> (</w:t>
      </w:r>
      <w:r w:rsidR="00CE1A43" w:rsidRPr="009837E0">
        <w:rPr>
          <w:rFonts w:cs="Traditional Arabic"/>
          <w:vertAlign w:val="superscript"/>
          <w:rtl/>
        </w:rPr>
        <w:footnoteReference w:id="148"/>
      </w:r>
      <w:r w:rsidR="00CE1A43" w:rsidRPr="009837E0">
        <w:rPr>
          <w:rFonts w:cs="Traditional Arabic"/>
          <w:sz w:val="28"/>
          <w:szCs w:val="28"/>
          <w:vertAlign w:val="superscript"/>
          <w:rtl/>
        </w:rPr>
        <w:t>)</w:t>
      </w:r>
    </w:p>
    <w:p w:rsidR="002D1584" w:rsidRPr="009837E0" w:rsidRDefault="00042D2B" w:rsidP="005B3B63">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370FB6" w:rsidRPr="009837E0">
        <w:rPr>
          <w:rFonts w:ascii="Courier New" w:hAnsi="Courier New" w:cs="Traditional Arabic" w:hint="cs"/>
          <w:sz w:val="28"/>
          <w:szCs w:val="28"/>
          <w:rtl/>
        </w:rPr>
        <w:t>قال الهروي عن الوجهين</w:t>
      </w:r>
      <w:r w:rsidR="00BB7DB9" w:rsidRPr="009837E0">
        <w:rPr>
          <w:rFonts w:ascii="Courier New" w:hAnsi="Courier New" w:cs="Traditional Arabic" w:hint="cs"/>
          <w:sz w:val="28"/>
          <w:szCs w:val="28"/>
          <w:rtl/>
        </w:rPr>
        <w:t>:</w:t>
      </w:r>
      <w:r w:rsidR="00370FB6" w:rsidRPr="009837E0">
        <w:rPr>
          <w:rFonts w:ascii="Courier New" w:hAnsi="Courier New" w:cs="Traditional Arabic" w:hint="cs"/>
          <w:sz w:val="28"/>
          <w:szCs w:val="28"/>
          <w:rtl/>
        </w:rPr>
        <w:t xml:space="preserve"> الاستفهام والتمني</w:t>
      </w:r>
      <w:r w:rsidR="00BB7DB9" w:rsidRPr="009837E0">
        <w:rPr>
          <w:rFonts w:ascii="Courier New" w:hAnsi="Courier New" w:cs="Traditional Arabic" w:hint="cs"/>
          <w:sz w:val="28"/>
          <w:szCs w:val="28"/>
          <w:rtl/>
        </w:rPr>
        <w:t>:</w:t>
      </w:r>
      <w:r w:rsidR="00370FB6" w:rsidRPr="009837E0">
        <w:rPr>
          <w:rFonts w:ascii="Courier New" w:hAnsi="Courier New" w:cs="Traditional Arabic" w:hint="cs"/>
          <w:sz w:val="28"/>
          <w:szCs w:val="28"/>
          <w:rtl/>
        </w:rPr>
        <w:t xml:space="preserve"> ((كقولك</w:t>
      </w:r>
      <w:r w:rsidR="00BB7DB9" w:rsidRPr="009837E0">
        <w:rPr>
          <w:rFonts w:ascii="Courier New" w:hAnsi="Courier New" w:cs="Traditional Arabic" w:hint="cs"/>
          <w:sz w:val="28"/>
          <w:szCs w:val="28"/>
          <w:rtl/>
        </w:rPr>
        <w:t>:</w:t>
      </w:r>
      <w:r w:rsidR="00370FB6" w:rsidRPr="009837E0">
        <w:rPr>
          <w:rFonts w:ascii="Courier New" w:hAnsi="Courier New" w:cs="Traditional Arabic" w:hint="cs"/>
          <w:sz w:val="28"/>
          <w:szCs w:val="28"/>
          <w:rtl/>
        </w:rPr>
        <w:t xml:space="preserve"> ألا ماءَ أشربه</w:t>
      </w:r>
      <w:r w:rsidR="00BB7DB9" w:rsidRPr="009837E0">
        <w:rPr>
          <w:rFonts w:ascii="Courier New" w:hAnsi="Courier New" w:cs="Traditional Arabic" w:hint="cs"/>
          <w:sz w:val="28"/>
          <w:szCs w:val="28"/>
          <w:rtl/>
        </w:rPr>
        <w:t>،</w:t>
      </w:r>
      <w:r w:rsidR="00370FB6" w:rsidRPr="009837E0">
        <w:rPr>
          <w:rFonts w:ascii="Courier New" w:hAnsi="Courier New" w:cs="Traditional Arabic" w:hint="cs"/>
          <w:sz w:val="28"/>
          <w:szCs w:val="28"/>
          <w:rtl/>
        </w:rPr>
        <w:t xml:space="preserve"> ألا طعامَ آكله</w:t>
      </w:r>
      <w:r w:rsidR="00BB7DB9" w:rsidRPr="009837E0">
        <w:rPr>
          <w:rFonts w:ascii="Courier New" w:hAnsi="Courier New" w:cs="Traditional Arabic" w:hint="cs"/>
          <w:sz w:val="28"/>
          <w:szCs w:val="28"/>
          <w:rtl/>
        </w:rPr>
        <w:t>،</w:t>
      </w:r>
      <w:r w:rsidR="00370FB6" w:rsidRPr="009837E0">
        <w:rPr>
          <w:rFonts w:ascii="Courier New" w:hAnsi="Courier New" w:cs="Traditional Arabic" w:hint="cs"/>
          <w:sz w:val="28"/>
          <w:szCs w:val="28"/>
          <w:rtl/>
        </w:rPr>
        <w:t xml:space="preserve"> وينصب ما بعد (ألا) في الاستفهام والتمني بلا تنوين</w:t>
      </w:r>
      <w:r w:rsidR="00BB7DB9" w:rsidRPr="009837E0">
        <w:rPr>
          <w:rFonts w:ascii="Courier New" w:hAnsi="Courier New" w:cs="Traditional Arabic" w:hint="cs"/>
          <w:sz w:val="28"/>
          <w:szCs w:val="28"/>
          <w:rtl/>
        </w:rPr>
        <w:t>،</w:t>
      </w:r>
      <w:r w:rsidR="00370FB6" w:rsidRPr="009837E0">
        <w:rPr>
          <w:rFonts w:ascii="Courier New" w:hAnsi="Courier New" w:cs="Traditional Arabic" w:hint="cs"/>
          <w:sz w:val="28"/>
          <w:szCs w:val="28"/>
          <w:rtl/>
        </w:rPr>
        <w:t xml:space="preserve"> كما تفعل ذلك في النفي في قولك</w:t>
      </w:r>
      <w:r w:rsidR="00BB7DB9" w:rsidRPr="009837E0">
        <w:rPr>
          <w:rFonts w:ascii="Courier New" w:hAnsi="Courier New" w:cs="Traditional Arabic" w:hint="cs"/>
          <w:sz w:val="28"/>
          <w:szCs w:val="28"/>
          <w:rtl/>
        </w:rPr>
        <w:t>:</w:t>
      </w:r>
      <w:r w:rsidR="00370FB6" w:rsidRPr="009837E0">
        <w:rPr>
          <w:rFonts w:ascii="Courier New" w:hAnsi="Courier New" w:cs="Traditional Arabic" w:hint="cs"/>
          <w:sz w:val="28"/>
          <w:szCs w:val="28"/>
          <w:rtl/>
        </w:rPr>
        <w:t xml:space="preserve"> لا مالَ لزيد))</w:t>
      </w:r>
      <w:r w:rsidR="00370FB6" w:rsidRPr="009837E0">
        <w:rPr>
          <w:rFonts w:cs="Traditional Arabic"/>
          <w:sz w:val="28"/>
          <w:szCs w:val="28"/>
          <w:vertAlign w:val="superscript"/>
          <w:rtl/>
        </w:rPr>
        <w:t xml:space="preserve"> (</w:t>
      </w:r>
      <w:r w:rsidR="00370FB6" w:rsidRPr="009837E0">
        <w:rPr>
          <w:rFonts w:cs="Traditional Arabic"/>
          <w:vertAlign w:val="superscript"/>
          <w:rtl/>
        </w:rPr>
        <w:footnoteReference w:id="149"/>
      </w:r>
      <w:r w:rsidR="00370FB6" w:rsidRPr="009837E0">
        <w:rPr>
          <w:rFonts w:cs="Traditional Arabic"/>
          <w:sz w:val="28"/>
          <w:szCs w:val="28"/>
          <w:vertAlign w:val="superscript"/>
          <w:rtl/>
        </w:rPr>
        <w:t>)</w:t>
      </w:r>
      <w:r w:rsidR="005B3B63" w:rsidRPr="009837E0">
        <w:rPr>
          <w:rFonts w:ascii="Courier New" w:hAnsi="Courier New" w:cs="Traditional Arabic" w:hint="cs"/>
          <w:sz w:val="28"/>
          <w:szCs w:val="28"/>
          <w:rtl/>
        </w:rPr>
        <w:t xml:space="preserve"> </w:t>
      </w:r>
      <w:r w:rsidR="002D1584" w:rsidRPr="009837E0">
        <w:rPr>
          <w:rFonts w:ascii="Courier New" w:hAnsi="Courier New" w:cs="Traditional Arabic" w:hint="cs"/>
          <w:sz w:val="28"/>
          <w:szCs w:val="28"/>
          <w:rtl/>
        </w:rPr>
        <w:t>و</w:t>
      </w:r>
      <w:r w:rsidR="00370FB6" w:rsidRPr="009837E0">
        <w:rPr>
          <w:rFonts w:ascii="Courier New" w:hAnsi="Courier New" w:cs="Traditional Arabic" w:hint="cs"/>
          <w:sz w:val="28"/>
          <w:szCs w:val="28"/>
          <w:rtl/>
        </w:rPr>
        <w:t xml:space="preserve">قال </w:t>
      </w:r>
      <w:proofErr w:type="spellStart"/>
      <w:r w:rsidR="00370FB6" w:rsidRPr="009837E0">
        <w:rPr>
          <w:rFonts w:ascii="Courier New" w:hAnsi="Courier New" w:cs="Traditional Arabic" w:hint="cs"/>
          <w:sz w:val="28"/>
          <w:szCs w:val="28"/>
          <w:rtl/>
        </w:rPr>
        <w:t>المالقي</w:t>
      </w:r>
      <w:proofErr w:type="spellEnd"/>
      <w:r w:rsidR="00370FB6" w:rsidRPr="009837E0">
        <w:rPr>
          <w:rFonts w:ascii="Courier New" w:hAnsi="Courier New" w:cs="Traditional Arabic" w:hint="cs"/>
          <w:sz w:val="28"/>
          <w:szCs w:val="28"/>
          <w:rtl/>
        </w:rPr>
        <w:t xml:space="preserve"> </w:t>
      </w:r>
      <w:r w:rsidR="002D1584" w:rsidRPr="009837E0">
        <w:rPr>
          <w:rFonts w:ascii="Courier New" w:hAnsi="Courier New" w:cs="Traditional Arabic" w:hint="cs"/>
          <w:sz w:val="28"/>
          <w:szCs w:val="28"/>
          <w:rtl/>
        </w:rPr>
        <w:t>عن وجه التمني</w:t>
      </w:r>
      <w:r w:rsidR="00BB7DB9" w:rsidRPr="009837E0">
        <w:rPr>
          <w:rFonts w:ascii="Courier New" w:hAnsi="Courier New" w:cs="Traditional Arabic" w:hint="cs"/>
          <w:sz w:val="28"/>
          <w:szCs w:val="28"/>
          <w:rtl/>
        </w:rPr>
        <w:t>:</w:t>
      </w:r>
      <w:r w:rsidR="00370FB6" w:rsidRPr="009837E0">
        <w:rPr>
          <w:rFonts w:ascii="Courier New" w:hAnsi="Courier New" w:cs="Traditional Arabic" w:hint="cs"/>
          <w:sz w:val="28"/>
          <w:szCs w:val="28"/>
          <w:rtl/>
        </w:rPr>
        <w:t xml:space="preserve"> (فهي (لا) التي للنفي والتبرئة دخلت عليها الهمزة</w:t>
      </w:r>
      <w:r w:rsidR="00BB7DB9" w:rsidRPr="009837E0">
        <w:rPr>
          <w:rFonts w:ascii="Courier New" w:hAnsi="Courier New" w:cs="Traditional Arabic" w:hint="cs"/>
          <w:sz w:val="28"/>
          <w:szCs w:val="28"/>
          <w:rtl/>
        </w:rPr>
        <w:t>،</w:t>
      </w:r>
      <w:r w:rsidR="00370FB6" w:rsidRPr="009837E0">
        <w:rPr>
          <w:rFonts w:ascii="Courier New" w:hAnsi="Courier New" w:cs="Traditional Arabic" w:hint="cs"/>
          <w:sz w:val="28"/>
          <w:szCs w:val="28"/>
          <w:rtl/>
        </w:rPr>
        <w:t xml:space="preserve"> فليست بسيطة</w:t>
      </w:r>
      <w:r w:rsidR="00BB7DB9" w:rsidRPr="009837E0">
        <w:rPr>
          <w:rFonts w:ascii="Courier New" w:hAnsi="Courier New" w:cs="Traditional Arabic" w:hint="cs"/>
          <w:sz w:val="28"/>
          <w:szCs w:val="28"/>
          <w:rtl/>
        </w:rPr>
        <w:t>،</w:t>
      </w:r>
      <w:r w:rsidR="00370FB6" w:rsidRPr="009837E0">
        <w:rPr>
          <w:rFonts w:ascii="Courier New" w:hAnsi="Courier New" w:cs="Traditional Arabic" w:hint="cs"/>
          <w:sz w:val="28"/>
          <w:szCs w:val="28"/>
          <w:rtl/>
        </w:rPr>
        <w:t xml:space="preserve"> وإنَّما هي مركبة في الأصل))</w:t>
      </w:r>
      <w:r w:rsidR="00370FB6" w:rsidRPr="009837E0">
        <w:rPr>
          <w:rFonts w:cs="Traditional Arabic"/>
          <w:sz w:val="28"/>
          <w:szCs w:val="28"/>
          <w:vertAlign w:val="superscript"/>
          <w:rtl/>
        </w:rPr>
        <w:t>(</w:t>
      </w:r>
      <w:r w:rsidR="00370FB6" w:rsidRPr="009837E0">
        <w:rPr>
          <w:rFonts w:cs="Traditional Arabic"/>
          <w:vertAlign w:val="superscript"/>
          <w:rtl/>
        </w:rPr>
        <w:footnoteReference w:id="150"/>
      </w:r>
      <w:r w:rsidR="00370FB6" w:rsidRPr="009837E0">
        <w:rPr>
          <w:rFonts w:cs="Traditional Arabic"/>
          <w:sz w:val="28"/>
          <w:szCs w:val="28"/>
          <w:vertAlign w:val="superscript"/>
          <w:rtl/>
        </w:rPr>
        <w:t>)</w:t>
      </w:r>
      <w:r w:rsidR="002D1584" w:rsidRPr="009837E0">
        <w:rPr>
          <w:rFonts w:ascii="Courier New" w:hAnsi="Courier New" w:cs="Traditional Arabic" w:hint="cs"/>
          <w:sz w:val="28"/>
          <w:szCs w:val="28"/>
          <w:rtl/>
        </w:rPr>
        <w:t xml:space="preserve">وقال المرادي عن وجه </w:t>
      </w:r>
      <w:r w:rsidR="002D1584" w:rsidRPr="009837E0">
        <w:rPr>
          <w:rFonts w:ascii="Courier New" w:hAnsi="Courier New" w:cs="Traditional Arabic" w:hint="cs"/>
          <w:sz w:val="28"/>
          <w:szCs w:val="28"/>
          <w:rtl/>
        </w:rPr>
        <w:lastRenderedPageBreak/>
        <w:t>العرض</w:t>
      </w:r>
      <w:r w:rsidR="00BB7DB9" w:rsidRPr="009837E0">
        <w:rPr>
          <w:rFonts w:ascii="Courier New" w:hAnsi="Courier New" w:cs="Traditional Arabic" w:hint="cs"/>
          <w:sz w:val="28"/>
          <w:szCs w:val="28"/>
          <w:rtl/>
        </w:rPr>
        <w:t>:</w:t>
      </w:r>
      <w:r w:rsidR="002D1584" w:rsidRPr="009837E0">
        <w:rPr>
          <w:rFonts w:ascii="Courier New" w:hAnsi="Courier New" w:cs="Traditional Arabic" w:hint="cs"/>
          <w:sz w:val="28"/>
          <w:szCs w:val="28"/>
          <w:rtl/>
        </w:rPr>
        <w:t xml:space="preserve"> ((قال ابن  مالك</w:t>
      </w:r>
      <w:r w:rsidR="00BB7DB9" w:rsidRPr="009837E0">
        <w:rPr>
          <w:rFonts w:ascii="Courier New" w:hAnsi="Courier New" w:cs="Traditional Arabic" w:hint="cs"/>
          <w:sz w:val="28"/>
          <w:szCs w:val="28"/>
          <w:rtl/>
        </w:rPr>
        <w:t>:</w:t>
      </w:r>
      <w:r w:rsidR="002D1584" w:rsidRPr="009837E0">
        <w:rPr>
          <w:rFonts w:ascii="Courier New" w:hAnsi="Courier New" w:cs="Traditional Arabic" w:hint="cs"/>
          <w:sz w:val="28"/>
          <w:szCs w:val="28"/>
          <w:rtl/>
        </w:rPr>
        <w:t xml:space="preserve"> (ألا) التي للعرض مركبة من (لا) النافية والهمزة بخلاف التي للاستفتاح فإنَّها غير مركبة))</w:t>
      </w:r>
      <w:r w:rsidR="002D1584" w:rsidRPr="009837E0">
        <w:rPr>
          <w:rFonts w:cs="Traditional Arabic"/>
          <w:sz w:val="28"/>
          <w:szCs w:val="28"/>
          <w:vertAlign w:val="superscript"/>
          <w:rtl/>
        </w:rPr>
        <w:t xml:space="preserve"> (</w:t>
      </w:r>
      <w:r w:rsidR="002D1584" w:rsidRPr="009837E0">
        <w:rPr>
          <w:rFonts w:cs="Traditional Arabic"/>
          <w:vertAlign w:val="superscript"/>
          <w:rtl/>
        </w:rPr>
        <w:footnoteReference w:id="151"/>
      </w:r>
      <w:r w:rsidR="002D1584" w:rsidRPr="009837E0">
        <w:rPr>
          <w:rFonts w:cs="Traditional Arabic"/>
          <w:sz w:val="28"/>
          <w:szCs w:val="28"/>
          <w:vertAlign w:val="superscript"/>
          <w:rtl/>
        </w:rPr>
        <w:t>)</w:t>
      </w:r>
      <w:r w:rsidR="00B96A92" w:rsidRPr="009837E0">
        <w:rPr>
          <w:rFonts w:ascii="Courier New" w:hAnsi="Courier New" w:cs="Traditional Arabic" w:hint="cs"/>
          <w:sz w:val="28"/>
          <w:szCs w:val="28"/>
          <w:rtl/>
        </w:rPr>
        <w:t xml:space="preserve"> وقال أيضًا</w:t>
      </w:r>
      <w:r w:rsidR="00BB7DB9" w:rsidRPr="009837E0">
        <w:rPr>
          <w:rFonts w:ascii="Courier New" w:hAnsi="Courier New" w:cs="Traditional Arabic" w:hint="cs"/>
          <w:sz w:val="28"/>
          <w:szCs w:val="28"/>
          <w:rtl/>
        </w:rPr>
        <w:t>:</w:t>
      </w:r>
      <w:r w:rsidR="00B96A92" w:rsidRPr="009837E0">
        <w:rPr>
          <w:rFonts w:ascii="Courier New" w:hAnsi="Courier New" w:cs="Traditional Arabic" w:hint="cs"/>
          <w:sz w:val="28"/>
          <w:szCs w:val="28"/>
          <w:rtl/>
        </w:rPr>
        <w:t xml:space="preserve"> ((اعلم أنَّ (ألا) قد تكون كلمتين</w:t>
      </w:r>
      <w:r w:rsidR="00BB7DB9" w:rsidRPr="009837E0">
        <w:rPr>
          <w:rFonts w:ascii="Courier New" w:hAnsi="Courier New" w:cs="Traditional Arabic" w:hint="cs"/>
          <w:sz w:val="28"/>
          <w:szCs w:val="28"/>
          <w:rtl/>
        </w:rPr>
        <w:t>:</w:t>
      </w:r>
      <w:r w:rsidR="00B96A92" w:rsidRPr="009837E0">
        <w:rPr>
          <w:rFonts w:ascii="Courier New" w:hAnsi="Courier New" w:cs="Traditional Arabic" w:hint="cs"/>
          <w:sz w:val="28"/>
          <w:szCs w:val="28"/>
          <w:rtl/>
        </w:rPr>
        <w:t xml:space="preserve"> إحداهما همزة  الاستفهام</w:t>
      </w:r>
      <w:r w:rsidR="00BB7DB9" w:rsidRPr="009837E0">
        <w:rPr>
          <w:rFonts w:ascii="Courier New" w:hAnsi="Courier New" w:cs="Traditional Arabic" w:hint="cs"/>
          <w:sz w:val="28"/>
          <w:szCs w:val="28"/>
          <w:rtl/>
        </w:rPr>
        <w:t>،</w:t>
      </w:r>
      <w:r w:rsidR="00B96A92" w:rsidRPr="009837E0">
        <w:rPr>
          <w:rFonts w:ascii="Courier New" w:hAnsi="Courier New" w:cs="Traditional Arabic" w:hint="cs"/>
          <w:sz w:val="28"/>
          <w:szCs w:val="28"/>
          <w:rtl/>
        </w:rPr>
        <w:t xml:space="preserve"> والأخرى (لا) النافية</w:t>
      </w:r>
      <w:r w:rsidR="00BB7DB9" w:rsidRPr="009837E0">
        <w:rPr>
          <w:rFonts w:ascii="Courier New" w:hAnsi="Courier New" w:cs="Traditional Arabic" w:hint="cs"/>
          <w:sz w:val="28"/>
          <w:szCs w:val="28"/>
          <w:rtl/>
        </w:rPr>
        <w:t>،</w:t>
      </w:r>
      <w:r w:rsidR="00B96A92" w:rsidRPr="009837E0">
        <w:rPr>
          <w:rFonts w:ascii="Courier New" w:hAnsi="Courier New" w:cs="Traditional Arabic" w:hint="cs"/>
          <w:sz w:val="28"/>
          <w:szCs w:val="28"/>
          <w:rtl/>
        </w:rPr>
        <w:t xml:space="preserve"> فلا تُعد حينئذ حرفًا واحدًا</w:t>
      </w:r>
      <w:r w:rsidR="00BB7DB9" w:rsidRPr="009837E0">
        <w:rPr>
          <w:rFonts w:ascii="Courier New" w:hAnsi="Courier New" w:cs="Traditional Arabic" w:hint="cs"/>
          <w:sz w:val="28"/>
          <w:szCs w:val="28"/>
          <w:rtl/>
        </w:rPr>
        <w:t>،</w:t>
      </w:r>
      <w:r w:rsidR="00B96A92" w:rsidRPr="009837E0">
        <w:rPr>
          <w:rFonts w:ascii="Courier New" w:hAnsi="Courier New" w:cs="Traditional Arabic" w:hint="cs"/>
          <w:sz w:val="28"/>
          <w:szCs w:val="28"/>
          <w:rtl/>
        </w:rPr>
        <w:t xml:space="preserve"> بل حرفين</w:t>
      </w:r>
      <w:r w:rsidR="00BB7DB9" w:rsidRPr="009837E0">
        <w:rPr>
          <w:rFonts w:ascii="Courier New" w:hAnsi="Courier New" w:cs="Traditional Arabic" w:hint="cs"/>
          <w:sz w:val="28"/>
          <w:szCs w:val="28"/>
          <w:rtl/>
        </w:rPr>
        <w:t>،</w:t>
      </w:r>
      <w:r w:rsidR="00B96A92" w:rsidRPr="009837E0">
        <w:rPr>
          <w:rFonts w:ascii="Courier New" w:hAnsi="Courier New" w:cs="Traditional Arabic" w:hint="cs"/>
          <w:sz w:val="28"/>
          <w:szCs w:val="28"/>
          <w:rtl/>
        </w:rPr>
        <w:t xml:space="preserve"> وذلك في ثلاثة مواضع</w:t>
      </w:r>
      <w:r w:rsidR="00BB7DB9" w:rsidRPr="009837E0">
        <w:rPr>
          <w:rFonts w:ascii="Courier New" w:hAnsi="Courier New" w:cs="Traditional Arabic" w:hint="cs"/>
          <w:sz w:val="28"/>
          <w:szCs w:val="28"/>
          <w:rtl/>
        </w:rPr>
        <w:t>:</w:t>
      </w:r>
      <w:r w:rsidR="00B96A92" w:rsidRPr="009837E0">
        <w:rPr>
          <w:rFonts w:ascii="Courier New" w:hAnsi="Courier New" w:cs="Traditional Arabic" w:hint="cs"/>
          <w:sz w:val="28"/>
          <w:szCs w:val="28"/>
          <w:rtl/>
        </w:rPr>
        <w:t xml:space="preserve"> الأول</w:t>
      </w:r>
      <w:r w:rsidR="00BB7DB9" w:rsidRPr="009837E0">
        <w:rPr>
          <w:rFonts w:ascii="Courier New" w:hAnsi="Courier New" w:cs="Traditional Arabic" w:hint="cs"/>
          <w:sz w:val="28"/>
          <w:szCs w:val="28"/>
          <w:rtl/>
        </w:rPr>
        <w:t>:</w:t>
      </w:r>
      <w:r w:rsidR="00B96A92" w:rsidRPr="009837E0">
        <w:rPr>
          <w:rFonts w:ascii="Courier New" w:hAnsi="Courier New" w:cs="Traditional Arabic" w:hint="cs"/>
          <w:sz w:val="28"/>
          <w:szCs w:val="28"/>
          <w:rtl/>
        </w:rPr>
        <w:t xml:space="preserve"> الاستفهام</w:t>
      </w:r>
      <w:r w:rsidR="00BB7DB9" w:rsidRPr="009837E0">
        <w:rPr>
          <w:rFonts w:ascii="Courier New" w:hAnsi="Courier New" w:cs="Traditional Arabic" w:hint="cs"/>
          <w:sz w:val="28"/>
          <w:szCs w:val="28"/>
          <w:rtl/>
        </w:rPr>
        <w:t>،</w:t>
      </w:r>
      <w:r w:rsidR="00B96A92" w:rsidRPr="009837E0">
        <w:rPr>
          <w:rFonts w:ascii="Courier New" w:hAnsi="Courier New" w:cs="Traditional Arabic" w:hint="cs"/>
          <w:sz w:val="28"/>
          <w:szCs w:val="28"/>
          <w:rtl/>
        </w:rPr>
        <w:t xml:space="preserve"> والثاني</w:t>
      </w:r>
      <w:r w:rsidR="00BB7DB9" w:rsidRPr="009837E0">
        <w:rPr>
          <w:rFonts w:ascii="Courier New" w:hAnsi="Courier New" w:cs="Traditional Arabic" w:hint="cs"/>
          <w:sz w:val="28"/>
          <w:szCs w:val="28"/>
          <w:rtl/>
        </w:rPr>
        <w:t>:</w:t>
      </w:r>
      <w:r w:rsidR="00B96A92" w:rsidRPr="009837E0">
        <w:rPr>
          <w:rFonts w:ascii="Courier New" w:hAnsi="Courier New" w:cs="Traditional Arabic" w:hint="cs"/>
          <w:sz w:val="28"/>
          <w:szCs w:val="28"/>
          <w:rtl/>
        </w:rPr>
        <w:t xml:space="preserve"> التوبيخ</w:t>
      </w:r>
      <w:r w:rsidR="00BB7DB9" w:rsidRPr="009837E0">
        <w:rPr>
          <w:rFonts w:ascii="Courier New" w:hAnsi="Courier New" w:cs="Traditional Arabic" w:hint="cs"/>
          <w:sz w:val="28"/>
          <w:szCs w:val="28"/>
          <w:rtl/>
        </w:rPr>
        <w:t>،</w:t>
      </w:r>
      <w:r w:rsidR="00B96A92" w:rsidRPr="009837E0">
        <w:rPr>
          <w:rFonts w:ascii="Courier New" w:hAnsi="Courier New" w:cs="Traditional Arabic" w:hint="cs"/>
          <w:sz w:val="28"/>
          <w:szCs w:val="28"/>
          <w:rtl/>
        </w:rPr>
        <w:t xml:space="preserve"> والثالث</w:t>
      </w:r>
      <w:r w:rsidR="00BB7DB9" w:rsidRPr="009837E0">
        <w:rPr>
          <w:rFonts w:ascii="Courier New" w:hAnsi="Courier New" w:cs="Traditional Arabic" w:hint="cs"/>
          <w:sz w:val="28"/>
          <w:szCs w:val="28"/>
          <w:rtl/>
        </w:rPr>
        <w:t>:</w:t>
      </w:r>
      <w:r w:rsidR="00B96A92" w:rsidRPr="009837E0">
        <w:rPr>
          <w:rFonts w:ascii="Courier New" w:hAnsi="Courier New" w:cs="Traditional Arabic" w:hint="cs"/>
          <w:sz w:val="28"/>
          <w:szCs w:val="28"/>
          <w:rtl/>
        </w:rPr>
        <w:t xml:space="preserve"> التمني</w:t>
      </w:r>
      <w:r w:rsidR="00BB7DB9" w:rsidRPr="009837E0">
        <w:rPr>
          <w:rFonts w:ascii="Courier New" w:hAnsi="Courier New" w:cs="Traditional Arabic" w:hint="cs"/>
          <w:sz w:val="28"/>
          <w:szCs w:val="28"/>
          <w:rtl/>
        </w:rPr>
        <w:t>،</w:t>
      </w:r>
      <w:r w:rsidR="00B96A92" w:rsidRPr="009837E0">
        <w:rPr>
          <w:rFonts w:ascii="Courier New" w:hAnsi="Courier New" w:cs="Traditional Arabic" w:hint="cs"/>
          <w:sz w:val="28"/>
          <w:szCs w:val="28"/>
          <w:rtl/>
        </w:rPr>
        <w:t xml:space="preserve"> فـ(ألا) </w:t>
      </w:r>
      <w:r w:rsidR="00036BFA" w:rsidRPr="009837E0">
        <w:rPr>
          <w:rFonts w:ascii="Courier New" w:hAnsi="Courier New" w:cs="Traditional Arabic" w:hint="cs"/>
          <w:sz w:val="28"/>
          <w:szCs w:val="28"/>
          <w:rtl/>
        </w:rPr>
        <w:t>في المواضع الثلاثة مركبة بغير إشكال</w:t>
      </w:r>
      <w:r w:rsidR="00BB7DB9" w:rsidRPr="009837E0">
        <w:rPr>
          <w:rFonts w:ascii="Courier New" w:hAnsi="Courier New" w:cs="Traditional Arabic" w:hint="cs"/>
          <w:sz w:val="28"/>
          <w:szCs w:val="28"/>
          <w:rtl/>
        </w:rPr>
        <w:t>،</w:t>
      </w:r>
      <w:r w:rsidR="00036BFA" w:rsidRPr="009837E0">
        <w:rPr>
          <w:rFonts w:ascii="Courier New" w:hAnsi="Courier New" w:cs="Traditional Arabic" w:hint="cs"/>
          <w:sz w:val="28"/>
          <w:szCs w:val="28"/>
          <w:rtl/>
        </w:rPr>
        <w:t xml:space="preserve"> و(لا) نافية باقية على حكمها الذي لها قبل دخول الهمزة))</w:t>
      </w:r>
      <w:r w:rsidR="00036BFA" w:rsidRPr="009837E0">
        <w:rPr>
          <w:rFonts w:cs="Traditional Arabic"/>
          <w:sz w:val="28"/>
          <w:szCs w:val="28"/>
          <w:vertAlign w:val="superscript"/>
          <w:rtl/>
        </w:rPr>
        <w:t xml:space="preserve"> (</w:t>
      </w:r>
      <w:r w:rsidR="00036BFA" w:rsidRPr="009837E0">
        <w:rPr>
          <w:rFonts w:cs="Traditional Arabic"/>
          <w:vertAlign w:val="superscript"/>
          <w:rtl/>
        </w:rPr>
        <w:footnoteReference w:id="152"/>
      </w:r>
      <w:r w:rsidR="00036BFA" w:rsidRPr="009837E0">
        <w:rPr>
          <w:rFonts w:cs="Traditional Arabic"/>
          <w:sz w:val="28"/>
          <w:szCs w:val="28"/>
          <w:vertAlign w:val="superscript"/>
          <w:rtl/>
        </w:rPr>
        <w:t>)</w:t>
      </w:r>
    </w:p>
    <w:p w:rsidR="005C3171" w:rsidRPr="009837E0" w:rsidRDefault="00713A4E" w:rsidP="005C3171">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وقال ابن هشام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(((ألا) بفتح الهمزة والتخفيف على خمسة أوجه أحدها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 تكون للتنبيه000والثاني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التو</w:t>
      </w:r>
      <w:r w:rsidR="000C4AC3" w:rsidRPr="009837E0">
        <w:rPr>
          <w:rFonts w:ascii="Courier New" w:hAnsi="Courier New" w:cs="Traditional Arabic" w:hint="cs"/>
          <w:sz w:val="28"/>
          <w:szCs w:val="28"/>
          <w:rtl/>
        </w:rPr>
        <w:t>بيخ والإنكار000والثالث</w:t>
      </w:r>
      <w:r w:rsidR="00BB7DB9" w:rsidRPr="009837E0">
        <w:rPr>
          <w:rFonts w:ascii="Courier New" w:hAnsi="Courier New" w:cs="Traditional Arabic" w:hint="cs"/>
          <w:sz w:val="28"/>
          <w:szCs w:val="28"/>
          <w:rtl/>
        </w:rPr>
        <w:t>:</w:t>
      </w:r>
      <w:r w:rsidR="000C4AC3" w:rsidRPr="009837E0">
        <w:rPr>
          <w:rFonts w:ascii="Courier New" w:hAnsi="Courier New" w:cs="Traditional Arabic" w:hint="cs"/>
          <w:sz w:val="28"/>
          <w:szCs w:val="28"/>
          <w:rtl/>
        </w:rPr>
        <w:t xml:space="preserve"> التمني000والرابع</w:t>
      </w:r>
      <w:r w:rsidR="00BB7DB9" w:rsidRPr="009837E0">
        <w:rPr>
          <w:rFonts w:ascii="Courier New" w:hAnsi="Courier New" w:cs="Traditional Arabic" w:hint="cs"/>
          <w:sz w:val="28"/>
          <w:szCs w:val="28"/>
          <w:rtl/>
        </w:rPr>
        <w:t>:</w:t>
      </w:r>
      <w:r w:rsidR="000C4AC3" w:rsidRPr="009837E0">
        <w:rPr>
          <w:rFonts w:ascii="Courier New" w:hAnsi="Courier New" w:cs="Traditional Arabic" w:hint="cs"/>
          <w:sz w:val="28"/>
          <w:szCs w:val="28"/>
          <w:rtl/>
        </w:rPr>
        <w:t xml:space="preserve"> الاستفهام عن النفي000وهذه الأقسام الثلاثة (يعني الأوجه الثلاثة الأخيرة) مختصة بالدخول على الجملة الاسمية</w:t>
      </w:r>
      <w:r w:rsidR="00BB7DB9" w:rsidRPr="009837E0">
        <w:rPr>
          <w:rFonts w:ascii="Courier New" w:hAnsi="Courier New" w:cs="Traditional Arabic" w:hint="cs"/>
          <w:sz w:val="28"/>
          <w:szCs w:val="28"/>
          <w:rtl/>
        </w:rPr>
        <w:t>،</w:t>
      </w:r>
      <w:r w:rsidR="000C4AC3" w:rsidRPr="009837E0">
        <w:rPr>
          <w:rFonts w:ascii="Courier New" w:hAnsi="Courier New" w:cs="Traditional Arabic" w:hint="cs"/>
          <w:sz w:val="28"/>
          <w:szCs w:val="28"/>
          <w:rtl/>
        </w:rPr>
        <w:t xml:space="preserve"> وتعمل عمل (لا) التبرئة000والخامس</w:t>
      </w:r>
      <w:r w:rsidR="00BB7DB9" w:rsidRPr="009837E0">
        <w:rPr>
          <w:rFonts w:ascii="Courier New" w:hAnsi="Courier New" w:cs="Traditional Arabic" w:hint="cs"/>
          <w:sz w:val="28"/>
          <w:szCs w:val="28"/>
          <w:rtl/>
        </w:rPr>
        <w:t>:</w:t>
      </w:r>
      <w:r w:rsidR="000C4AC3" w:rsidRPr="009837E0">
        <w:rPr>
          <w:rFonts w:ascii="Courier New" w:hAnsi="Courier New" w:cs="Traditional Arabic" w:hint="cs"/>
          <w:sz w:val="28"/>
          <w:szCs w:val="28"/>
          <w:rtl/>
        </w:rPr>
        <w:t xml:space="preserve"> العرض والتحضيض</w:t>
      </w:r>
      <w:r w:rsidR="00BB7DB9" w:rsidRPr="009837E0">
        <w:rPr>
          <w:rFonts w:ascii="Courier New" w:hAnsi="Courier New" w:cs="Traditional Arabic" w:hint="cs"/>
          <w:sz w:val="28"/>
          <w:szCs w:val="28"/>
          <w:rtl/>
        </w:rPr>
        <w:t>،</w:t>
      </w:r>
      <w:r w:rsidR="000C4AC3" w:rsidRPr="009837E0">
        <w:rPr>
          <w:rFonts w:ascii="Courier New" w:hAnsi="Courier New" w:cs="Traditional Arabic" w:hint="cs"/>
          <w:sz w:val="28"/>
          <w:szCs w:val="28"/>
          <w:rtl/>
        </w:rPr>
        <w:t xml:space="preserve"> ومعناهما طلب الشيء</w:t>
      </w:r>
      <w:r w:rsidR="00BB7DB9" w:rsidRPr="009837E0">
        <w:rPr>
          <w:rFonts w:ascii="Courier New" w:hAnsi="Courier New" w:cs="Traditional Arabic" w:hint="cs"/>
          <w:sz w:val="28"/>
          <w:szCs w:val="28"/>
          <w:rtl/>
        </w:rPr>
        <w:t>،</w:t>
      </w:r>
      <w:r w:rsidR="000C4AC3" w:rsidRPr="009837E0">
        <w:rPr>
          <w:rFonts w:ascii="Courier New" w:hAnsi="Courier New" w:cs="Traditional Arabic" w:hint="cs"/>
          <w:sz w:val="28"/>
          <w:szCs w:val="28"/>
          <w:rtl/>
        </w:rPr>
        <w:t xml:space="preserve"> لكن العرض طلب ب</w:t>
      </w:r>
      <w:r w:rsidR="005C3171" w:rsidRPr="009837E0">
        <w:rPr>
          <w:rFonts w:ascii="Courier New" w:hAnsi="Courier New" w:cs="Traditional Arabic" w:hint="cs"/>
          <w:sz w:val="28"/>
          <w:szCs w:val="28"/>
          <w:rtl/>
        </w:rPr>
        <w:t>ِ</w:t>
      </w:r>
      <w:r w:rsidR="000C4AC3" w:rsidRPr="009837E0">
        <w:rPr>
          <w:rFonts w:ascii="Courier New" w:hAnsi="Courier New" w:cs="Traditional Arabic" w:hint="cs"/>
          <w:sz w:val="28"/>
          <w:szCs w:val="28"/>
          <w:rtl/>
        </w:rPr>
        <w:t>لين</w:t>
      </w:r>
      <w:r w:rsidR="00BB7DB9" w:rsidRPr="009837E0">
        <w:rPr>
          <w:rFonts w:ascii="Courier New" w:hAnsi="Courier New" w:cs="Traditional Arabic" w:hint="cs"/>
          <w:sz w:val="28"/>
          <w:szCs w:val="28"/>
          <w:rtl/>
        </w:rPr>
        <w:t>،</w:t>
      </w:r>
      <w:r w:rsidR="000C4AC3" w:rsidRPr="009837E0">
        <w:rPr>
          <w:rFonts w:ascii="Courier New" w:hAnsi="Courier New" w:cs="Traditional Arabic" w:hint="cs"/>
          <w:sz w:val="28"/>
          <w:szCs w:val="28"/>
          <w:rtl/>
        </w:rPr>
        <w:t xml:space="preserve">  والتحضيض طلب بِحثٍّ</w:t>
      </w:r>
      <w:r w:rsidR="00BB7DB9" w:rsidRPr="009837E0">
        <w:rPr>
          <w:rFonts w:ascii="Courier New" w:hAnsi="Courier New" w:cs="Traditional Arabic" w:hint="cs"/>
          <w:sz w:val="28"/>
          <w:szCs w:val="28"/>
          <w:rtl/>
        </w:rPr>
        <w:t>،</w:t>
      </w:r>
      <w:r w:rsidR="005C3171" w:rsidRPr="009837E0">
        <w:rPr>
          <w:rFonts w:ascii="Courier New" w:hAnsi="Courier New" w:cs="Traditional Arabic" w:hint="cs"/>
          <w:sz w:val="28"/>
          <w:szCs w:val="28"/>
          <w:rtl/>
        </w:rPr>
        <w:t xml:space="preserve"> وتختص (ألا) هذه بالفعلية</w:t>
      </w:r>
      <w:r w:rsidR="00BB7DB9" w:rsidRPr="009837E0">
        <w:rPr>
          <w:rFonts w:ascii="Courier New" w:hAnsi="Courier New" w:cs="Traditional Arabic" w:hint="cs"/>
          <w:sz w:val="28"/>
          <w:szCs w:val="28"/>
          <w:rtl/>
        </w:rPr>
        <w:t>،</w:t>
      </w:r>
      <w:r w:rsidR="005C3171" w:rsidRPr="009837E0">
        <w:rPr>
          <w:rFonts w:ascii="Courier New" w:hAnsi="Courier New" w:cs="Traditional Arabic" w:hint="cs"/>
          <w:sz w:val="28"/>
          <w:szCs w:val="28"/>
          <w:rtl/>
        </w:rPr>
        <w:t xml:space="preserve"> نحو قوله تعالى</w:t>
      </w:r>
      <w:r w:rsidR="00BB7DB9" w:rsidRPr="009837E0">
        <w:rPr>
          <w:rFonts w:ascii="Courier New" w:hAnsi="Courier New" w:cs="Traditional Arabic" w:hint="cs"/>
          <w:sz w:val="28"/>
          <w:szCs w:val="28"/>
          <w:rtl/>
        </w:rPr>
        <w:t>:</w:t>
      </w:r>
      <w:r w:rsidR="005C3171" w:rsidRPr="009837E0">
        <w:rPr>
          <w:rFonts w:ascii="Courier New" w:hAnsi="Courier New" w:cs="Traditional Arabic" w:hint="cs"/>
          <w:sz w:val="28"/>
          <w:szCs w:val="28"/>
          <w:rtl/>
        </w:rPr>
        <w:t xml:space="preserve"> (</w:t>
      </w:r>
      <w:r w:rsidR="005C3171" w:rsidRPr="009837E0">
        <w:rPr>
          <w:rFonts w:ascii="Courier New" w:hAnsi="Courier New" w:cs="Traditional Arabic"/>
          <w:sz w:val="28"/>
          <w:szCs w:val="28"/>
          <w:rtl/>
        </w:rPr>
        <w:t>أَلا تُحِبُّونَ أَن يَغْفِرَ اللَّهُ  َ</w:t>
      </w:r>
      <w:r w:rsidR="00E304A8" w:rsidRPr="009837E0">
        <w:rPr>
          <w:rFonts w:ascii="Courier New" w:hAnsi="Courier New" w:cs="Traditional Arabic" w:hint="cs"/>
          <w:sz w:val="28"/>
          <w:szCs w:val="28"/>
          <w:rtl/>
        </w:rPr>
        <w:t>ل</w:t>
      </w:r>
      <w:r w:rsidR="005C3171" w:rsidRPr="009837E0">
        <w:rPr>
          <w:rFonts w:ascii="Courier New" w:hAnsi="Courier New" w:cs="Traditional Arabic"/>
          <w:sz w:val="28"/>
          <w:szCs w:val="28"/>
          <w:rtl/>
        </w:rPr>
        <w:t>كُمْ</w:t>
      </w:r>
      <w:r w:rsidR="005C3171" w:rsidRPr="009837E0">
        <w:rPr>
          <w:rFonts w:ascii="Courier New" w:hAnsi="Courier New" w:cs="Traditional Arabic" w:hint="cs"/>
          <w:sz w:val="28"/>
          <w:szCs w:val="28"/>
          <w:rtl/>
        </w:rPr>
        <w:t>){النور</w:t>
      </w:r>
      <w:r w:rsidR="00BB7DB9" w:rsidRPr="009837E0">
        <w:rPr>
          <w:rFonts w:ascii="Courier New" w:hAnsi="Courier New" w:cs="Traditional Arabic" w:hint="cs"/>
          <w:sz w:val="28"/>
          <w:szCs w:val="28"/>
          <w:rtl/>
        </w:rPr>
        <w:t>:</w:t>
      </w:r>
      <w:r w:rsidR="005C3171" w:rsidRPr="009837E0">
        <w:rPr>
          <w:rFonts w:ascii="Courier New" w:hAnsi="Courier New" w:cs="Traditional Arabic" w:hint="cs"/>
          <w:sz w:val="28"/>
          <w:szCs w:val="28"/>
          <w:rtl/>
        </w:rPr>
        <w:t xml:space="preserve"> 22}(</w:t>
      </w:r>
      <w:r w:rsidR="005C3171" w:rsidRPr="009837E0">
        <w:rPr>
          <w:rFonts w:ascii="Courier New" w:hAnsi="Courier New" w:cs="Traditional Arabic"/>
          <w:sz w:val="28"/>
          <w:szCs w:val="28"/>
          <w:rtl/>
        </w:rPr>
        <w:t>أَلاَ تُقَاتِلُونَ قَوْمًا نَّكَثُواْ أَيْمَانَهُمْ</w:t>
      </w:r>
      <w:r w:rsidR="005C3171" w:rsidRPr="009837E0">
        <w:rPr>
          <w:rFonts w:ascii="Courier New" w:hAnsi="Courier New" w:cs="Traditional Arabic" w:hint="cs"/>
          <w:sz w:val="28"/>
          <w:szCs w:val="28"/>
          <w:rtl/>
        </w:rPr>
        <w:t>){التوبة</w:t>
      </w:r>
      <w:r w:rsidR="00BB7DB9" w:rsidRPr="009837E0">
        <w:rPr>
          <w:rFonts w:ascii="Courier New" w:hAnsi="Courier New" w:cs="Traditional Arabic" w:hint="cs"/>
          <w:sz w:val="28"/>
          <w:szCs w:val="28"/>
          <w:rtl/>
        </w:rPr>
        <w:t>:</w:t>
      </w:r>
      <w:r w:rsidR="005C3171" w:rsidRPr="009837E0">
        <w:rPr>
          <w:rFonts w:ascii="Courier New" w:hAnsi="Courier New" w:cs="Traditional Arabic" w:hint="cs"/>
          <w:sz w:val="28"/>
          <w:szCs w:val="28"/>
          <w:rtl/>
        </w:rPr>
        <w:t xml:space="preserve"> 13}))</w:t>
      </w:r>
      <w:r w:rsidR="005C3171" w:rsidRPr="009837E0">
        <w:rPr>
          <w:rFonts w:cs="Traditional Arabic"/>
          <w:sz w:val="28"/>
          <w:szCs w:val="28"/>
          <w:vertAlign w:val="superscript"/>
          <w:rtl/>
        </w:rPr>
        <w:t>(</w:t>
      </w:r>
      <w:r w:rsidR="005C3171" w:rsidRPr="009837E0">
        <w:rPr>
          <w:rFonts w:cs="Traditional Arabic"/>
          <w:vertAlign w:val="superscript"/>
          <w:rtl/>
        </w:rPr>
        <w:footnoteReference w:id="153"/>
      </w:r>
      <w:r w:rsidR="005C3171" w:rsidRPr="009837E0">
        <w:rPr>
          <w:rFonts w:cs="Traditional Arabic"/>
          <w:sz w:val="28"/>
          <w:szCs w:val="28"/>
          <w:vertAlign w:val="superscript"/>
          <w:rtl/>
        </w:rPr>
        <w:t>)</w:t>
      </w:r>
    </w:p>
    <w:p w:rsidR="00C61074" w:rsidRPr="009837E0" w:rsidRDefault="005C3171" w:rsidP="00440ED6">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وهذا الكلام ما  كان </w:t>
      </w:r>
      <w:r w:rsidR="0008690A" w:rsidRPr="009837E0">
        <w:rPr>
          <w:rFonts w:ascii="Courier New" w:hAnsi="Courier New" w:cs="Traditional Arabic" w:hint="cs"/>
          <w:sz w:val="28"/>
          <w:szCs w:val="28"/>
          <w:rtl/>
        </w:rPr>
        <w:t xml:space="preserve">ينبغي أن يقوله </w:t>
      </w:r>
      <w:r w:rsidRPr="009837E0">
        <w:rPr>
          <w:rFonts w:ascii="Courier New" w:hAnsi="Courier New" w:cs="Traditional Arabic" w:hint="cs"/>
          <w:sz w:val="28"/>
          <w:szCs w:val="28"/>
          <w:rtl/>
        </w:rPr>
        <w:t xml:space="preserve">ابن هشام </w:t>
      </w:r>
      <w:r w:rsidR="0008690A"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فـ(ألا) في جميع </w:t>
      </w:r>
      <w:proofErr w:type="spellStart"/>
      <w:r w:rsidRPr="009837E0">
        <w:rPr>
          <w:rFonts w:ascii="Courier New" w:hAnsi="Courier New" w:cs="Traditional Arabic" w:hint="cs"/>
          <w:sz w:val="28"/>
          <w:szCs w:val="28"/>
          <w:rtl/>
        </w:rPr>
        <w:t>أوحهها</w:t>
      </w:r>
      <w:proofErr w:type="spellEnd"/>
      <w:r w:rsidRPr="009837E0">
        <w:rPr>
          <w:rFonts w:ascii="Courier New" w:hAnsi="Courier New" w:cs="Traditional Arabic" w:hint="cs"/>
          <w:sz w:val="28"/>
          <w:szCs w:val="28"/>
          <w:rtl/>
        </w:rPr>
        <w:t xml:space="preserve"> المذكورة باستثناء </w:t>
      </w:r>
      <w:r w:rsidR="0008690A" w:rsidRPr="009837E0">
        <w:rPr>
          <w:rFonts w:ascii="Courier New" w:hAnsi="Courier New" w:cs="Traditional Arabic" w:hint="cs"/>
          <w:sz w:val="28"/>
          <w:szCs w:val="28"/>
          <w:rtl/>
        </w:rPr>
        <w:t>التنبيه والافتتاح مركبة من حرفين همزة الاستفهام و(لا) النافية</w:t>
      </w:r>
      <w:r w:rsidR="00BB7DB9" w:rsidRPr="009837E0">
        <w:rPr>
          <w:rFonts w:ascii="Courier New" w:hAnsi="Courier New" w:cs="Traditional Arabic" w:hint="cs"/>
          <w:sz w:val="28"/>
          <w:szCs w:val="28"/>
          <w:rtl/>
        </w:rPr>
        <w:t>،</w:t>
      </w:r>
      <w:r w:rsidR="0008690A" w:rsidRPr="009837E0">
        <w:rPr>
          <w:rFonts w:ascii="Courier New" w:hAnsi="Courier New" w:cs="Traditional Arabic" w:hint="cs"/>
          <w:sz w:val="28"/>
          <w:szCs w:val="28"/>
          <w:rtl/>
        </w:rPr>
        <w:t xml:space="preserve"> وهذا ما أكده قبله </w:t>
      </w:r>
      <w:proofErr w:type="spellStart"/>
      <w:r w:rsidR="0008690A" w:rsidRPr="009837E0">
        <w:rPr>
          <w:rFonts w:ascii="Courier New" w:hAnsi="Courier New" w:cs="Traditional Arabic" w:hint="cs"/>
          <w:sz w:val="28"/>
          <w:szCs w:val="28"/>
          <w:rtl/>
        </w:rPr>
        <w:t>المالقي</w:t>
      </w:r>
      <w:proofErr w:type="spellEnd"/>
      <w:r w:rsidR="0008690A" w:rsidRPr="009837E0">
        <w:rPr>
          <w:rFonts w:ascii="Courier New" w:hAnsi="Courier New" w:cs="Traditional Arabic" w:hint="cs"/>
          <w:sz w:val="28"/>
          <w:szCs w:val="28"/>
          <w:rtl/>
        </w:rPr>
        <w:t xml:space="preserve"> والمرادي في (ألا) الداخلة على الجم</w:t>
      </w:r>
      <w:r w:rsidR="001106AD" w:rsidRPr="009837E0">
        <w:rPr>
          <w:rFonts w:ascii="Courier New" w:hAnsi="Courier New" w:cs="Traditional Arabic" w:hint="cs"/>
          <w:sz w:val="28"/>
          <w:szCs w:val="28"/>
          <w:rtl/>
        </w:rPr>
        <w:t>لة الاسمية</w:t>
      </w:r>
      <w:r w:rsidR="00BB7DB9" w:rsidRPr="009837E0">
        <w:rPr>
          <w:rFonts w:ascii="Courier New" w:hAnsi="Courier New" w:cs="Traditional Arabic" w:hint="cs"/>
          <w:sz w:val="28"/>
          <w:szCs w:val="28"/>
          <w:rtl/>
        </w:rPr>
        <w:t>،</w:t>
      </w:r>
      <w:r w:rsidR="001106AD" w:rsidRPr="009837E0">
        <w:rPr>
          <w:rFonts w:ascii="Courier New" w:hAnsi="Courier New" w:cs="Traditional Arabic" w:hint="cs"/>
          <w:sz w:val="28"/>
          <w:szCs w:val="28"/>
          <w:rtl/>
        </w:rPr>
        <w:t xml:space="preserve"> أمَّا القول بـأنَّ </w:t>
      </w:r>
      <w:r w:rsidR="0008690A" w:rsidRPr="009837E0">
        <w:rPr>
          <w:rFonts w:ascii="Courier New" w:hAnsi="Courier New" w:cs="Traditional Arabic" w:hint="cs"/>
          <w:sz w:val="28"/>
          <w:szCs w:val="28"/>
          <w:rtl/>
        </w:rPr>
        <w:t xml:space="preserve">(ألا) كلمة واحدة تعمل عمل (لا) النافية </w:t>
      </w:r>
      <w:r w:rsidR="005B3B63" w:rsidRPr="009837E0">
        <w:rPr>
          <w:rFonts w:ascii="Courier New" w:hAnsi="Courier New" w:cs="Traditional Arabic" w:hint="cs"/>
          <w:sz w:val="28"/>
          <w:szCs w:val="28"/>
          <w:rtl/>
        </w:rPr>
        <w:t>للجنس فهو قول مختلق</w:t>
      </w:r>
      <w:r w:rsidR="00BB7DB9" w:rsidRPr="009837E0">
        <w:rPr>
          <w:rFonts w:ascii="Courier New" w:hAnsi="Courier New" w:cs="Traditional Arabic" w:hint="cs"/>
          <w:sz w:val="28"/>
          <w:szCs w:val="28"/>
          <w:rtl/>
        </w:rPr>
        <w:t>،</w:t>
      </w:r>
      <w:r w:rsidR="001106AD" w:rsidRPr="009837E0">
        <w:rPr>
          <w:rFonts w:ascii="Courier New" w:hAnsi="Courier New" w:cs="Traditional Arabic" w:hint="cs"/>
          <w:sz w:val="28"/>
          <w:szCs w:val="28"/>
          <w:rtl/>
        </w:rPr>
        <w:t xml:space="preserve"> ويبدو أنَّ</w:t>
      </w:r>
      <w:r w:rsidR="00440ED6" w:rsidRPr="009837E0">
        <w:rPr>
          <w:rFonts w:ascii="Courier New" w:hAnsi="Courier New" w:cs="Traditional Arabic" w:hint="cs"/>
          <w:sz w:val="28"/>
          <w:szCs w:val="28"/>
          <w:rtl/>
        </w:rPr>
        <w:t xml:space="preserve"> ابن هشام</w:t>
      </w:r>
      <w:r w:rsidR="001106AD" w:rsidRPr="009837E0">
        <w:rPr>
          <w:rFonts w:ascii="Courier New" w:hAnsi="Courier New" w:cs="Traditional Arabic" w:hint="cs"/>
          <w:sz w:val="28"/>
          <w:szCs w:val="28"/>
          <w:rtl/>
        </w:rPr>
        <w:t xml:space="preserve"> و</w:t>
      </w:r>
      <w:r w:rsidR="009A7081" w:rsidRPr="009837E0">
        <w:rPr>
          <w:rFonts w:ascii="Courier New" w:hAnsi="Courier New" w:cs="Traditional Arabic" w:hint="cs"/>
          <w:sz w:val="28"/>
          <w:szCs w:val="28"/>
          <w:rtl/>
        </w:rPr>
        <w:t>من فال مثل قوله من قبله</w:t>
      </w:r>
      <w:r w:rsidR="00BB7DB9" w:rsidRPr="009837E0">
        <w:rPr>
          <w:rFonts w:ascii="Courier New" w:hAnsi="Courier New" w:cs="Traditional Arabic" w:hint="cs"/>
          <w:sz w:val="28"/>
          <w:szCs w:val="28"/>
          <w:rtl/>
        </w:rPr>
        <w:t>،</w:t>
      </w:r>
      <w:r w:rsidR="009A7081" w:rsidRPr="009837E0">
        <w:rPr>
          <w:rFonts w:ascii="Courier New" w:hAnsi="Courier New" w:cs="Traditional Arabic" w:hint="cs"/>
          <w:sz w:val="28"/>
          <w:szCs w:val="28"/>
          <w:rtl/>
        </w:rPr>
        <w:t xml:space="preserve"> ومن تابعه من بعده</w:t>
      </w:r>
      <w:r w:rsidR="00BB7DB9" w:rsidRPr="009837E0">
        <w:rPr>
          <w:rFonts w:ascii="Courier New" w:hAnsi="Courier New" w:cs="Traditional Arabic" w:hint="cs"/>
          <w:sz w:val="28"/>
          <w:szCs w:val="28"/>
          <w:rtl/>
        </w:rPr>
        <w:t>،</w:t>
      </w:r>
      <w:r w:rsidR="009A7081" w:rsidRPr="009837E0">
        <w:rPr>
          <w:rFonts w:ascii="Courier New" w:hAnsi="Courier New" w:cs="Traditional Arabic" w:hint="cs"/>
          <w:sz w:val="28"/>
          <w:szCs w:val="28"/>
          <w:rtl/>
        </w:rPr>
        <w:t xml:space="preserve"> لم </w:t>
      </w:r>
      <w:proofErr w:type="spellStart"/>
      <w:r w:rsidR="009A7081" w:rsidRPr="009837E0">
        <w:rPr>
          <w:rFonts w:ascii="Courier New" w:hAnsi="Courier New" w:cs="Traditional Arabic" w:hint="cs"/>
          <w:sz w:val="28"/>
          <w:szCs w:val="28"/>
          <w:rtl/>
        </w:rPr>
        <w:t>يختلقوا</w:t>
      </w:r>
      <w:proofErr w:type="spellEnd"/>
      <w:r w:rsidR="009A7081" w:rsidRPr="009837E0">
        <w:rPr>
          <w:rFonts w:ascii="Courier New" w:hAnsi="Courier New" w:cs="Traditional Arabic" w:hint="cs"/>
          <w:sz w:val="28"/>
          <w:szCs w:val="28"/>
          <w:rtl/>
        </w:rPr>
        <w:t xml:space="preserve"> المعاني فحسب</w:t>
      </w:r>
      <w:r w:rsidR="00BB7DB9" w:rsidRPr="009837E0">
        <w:rPr>
          <w:rFonts w:ascii="Courier New" w:hAnsi="Courier New" w:cs="Traditional Arabic" w:hint="cs"/>
          <w:sz w:val="28"/>
          <w:szCs w:val="28"/>
          <w:rtl/>
        </w:rPr>
        <w:t>،</w:t>
      </w:r>
      <w:r w:rsidR="009A7081" w:rsidRPr="009837E0">
        <w:rPr>
          <w:rFonts w:ascii="Courier New" w:hAnsi="Courier New" w:cs="Traditional Arabic" w:hint="cs"/>
          <w:sz w:val="28"/>
          <w:szCs w:val="28"/>
          <w:rtl/>
        </w:rPr>
        <w:t xml:space="preserve"> بل راحوا يختلقون حتى الألفاظ</w:t>
      </w:r>
      <w:r w:rsidR="00BB7DB9" w:rsidRPr="009837E0">
        <w:rPr>
          <w:rFonts w:ascii="Courier New" w:hAnsi="Courier New" w:cs="Traditional Arabic" w:hint="cs"/>
          <w:sz w:val="28"/>
          <w:szCs w:val="28"/>
          <w:rtl/>
        </w:rPr>
        <w:t>،</w:t>
      </w:r>
      <w:r w:rsidR="0008690A" w:rsidRPr="009837E0">
        <w:rPr>
          <w:rFonts w:ascii="Courier New" w:hAnsi="Courier New" w:cs="Traditional Arabic" w:hint="cs"/>
          <w:sz w:val="28"/>
          <w:szCs w:val="28"/>
          <w:rtl/>
        </w:rPr>
        <w:t xml:space="preserve"> </w:t>
      </w:r>
      <w:r w:rsidR="009A7081" w:rsidRPr="009837E0">
        <w:rPr>
          <w:rFonts w:ascii="Courier New" w:hAnsi="Courier New" w:cs="Traditional Arabic" w:hint="cs"/>
          <w:sz w:val="28"/>
          <w:szCs w:val="28"/>
          <w:rtl/>
        </w:rPr>
        <w:t>والمعاني التي نسبوها لهذا اللفظ المختلَق إن صحت هي معاني السياق</w:t>
      </w:r>
      <w:r w:rsidR="00BB7DB9" w:rsidRPr="009837E0">
        <w:rPr>
          <w:rFonts w:ascii="Courier New" w:hAnsi="Courier New" w:cs="Traditional Arabic" w:hint="cs"/>
          <w:sz w:val="28"/>
          <w:szCs w:val="28"/>
          <w:rtl/>
        </w:rPr>
        <w:t>،</w:t>
      </w:r>
      <w:r w:rsidR="009A7081" w:rsidRPr="009837E0">
        <w:rPr>
          <w:rFonts w:ascii="Courier New" w:hAnsi="Courier New" w:cs="Traditional Arabic" w:hint="cs"/>
          <w:sz w:val="28"/>
          <w:szCs w:val="28"/>
          <w:rtl/>
        </w:rPr>
        <w:t xml:space="preserve"> </w:t>
      </w:r>
      <w:r w:rsidR="00916274" w:rsidRPr="009837E0">
        <w:rPr>
          <w:rFonts w:ascii="Courier New" w:hAnsi="Courier New" w:cs="Traditional Arabic" w:hint="cs"/>
          <w:sz w:val="28"/>
          <w:szCs w:val="28"/>
          <w:rtl/>
        </w:rPr>
        <w:t>على شاكلة المعاني التي نسبوها إلى همزة  الاستفهام كما تقدَّم</w:t>
      </w:r>
      <w:r w:rsidR="00BB7DB9" w:rsidRPr="009837E0">
        <w:rPr>
          <w:rFonts w:ascii="Courier New" w:hAnsi="Courier New" w:cs="Traditional Arabic" w:hint="cs"/>
          <w:sz w:val="28"/>
          <w:szCs w:val="28"/>
          <w:rtl/>
        </w:rPr>
        <w:t>،</w:t>
      </w:r>
      <w:r w:rsidR="00916274" w:rsidRPr="009837E0">
        <w:rPr>
          <w:rFonts w:ascii="Courier New" w:hAnsi="Courier New" w:cs="Traditional Arabic" w:hint="cs"/>
          <w:sz w:val="28"/>
          <w:szCs w:val="28"/>
          <w:rtl/>
        </w:rPr>
        <w:t xml:space="preserve"> </w:t>
      </w:r>
      <w:r w:rsidR="002234FF" w:rsidRPr="009837E0">
        <w:rPr>
          <w:rFonts w:ascii="Courier New" w:hAnsi="Courier New" w:cs="Traditional Arabic" w:hint="cs"/>
          <w:sz w:val="28"/>
          <w:szCs w:val="28"/>
          <w:rtl/>
        </w:rPr>
        <w:t>ولأنَّ (ألا) في نحو قوله تعالى</w:t>
      </w:r>
      <w:r w:rsidR="00BB7DB9" w:rsidRPr="009837E0">
        <w:rPr>
          <w:rFonts w:ascii="Courier New" w:hAnsi="Courier New" w:cs="Traditional Arabic" w:hint="cs"/>
          <w:sz w:val="28"/>
          <w:szCs w:val="28"/>
          <w:rtl/>
        </w:rPr>
        <w:t>:</w:t>
      </w:r>
      <w:r w:rsidR="002234FF" w:rsidRPr="009837E0">
        <w:rPr>
          <w:rFonts w:ascii="Courier New" w:hAnsi="Courier New" w:cs="Traditional Arabic" w:hint="cs"/>
          <w:sz w:val="28"/>
          <w:szCs w:val="28"/>
          <w:rtl/>
        </w:rPr>
        <w:t xml:space="preserve"> (</w:t>
      </w:r>
      <w:r w:rsidR="002234FF" w:rsidRPr="009837E0">
        <w:rPr>
          <w:rFonts w:ascii="Courier New" w:hAnsi="Courier New" w:cs="Traditional Arabic"/>
          <w:sz w:val="28"/>
          <w:szCs w:val="28"/>
          <w:rtl/>
        </w:rPr>
        <w:t>أَلا تُحِبُّونَ أَن يَغْفِرَ اللَّهُ  َ</w:t>
      </w:r>
      <w:r w:rsidR="00E304A8" w:rsidRPr="009837E0">
        <w:rPr>
          <w:rFonts w:ascii="Courier New" w:hAnsi="Courier New" w:cs="Traditional Arabic" w:hint="cs"/>
          <w:sz w:val="28"/>
          <w:szCs w:val="28"/>
          <w:rtl/>
        </w:rPr>
        <w:t>ل</w:t>
      </w:r>
      <w:r w:rsidR="002234FF" w:rsidRPr="009837E0">
        <w:rPr>
          <w:rFonts w:ascii="Courier New" w:hAnsi="Courier New" w:cs="Traditional Arabic"/>
          <w:sz w:val="28"/>
          <w:szCs w:val="28"/>
          <w:rtl/>
        </w:rPr>
        <w:t>كُمْ</w:t>
      </w:r>
      <w:r w:rsidR="002234FF" w:rsidRPr="009837E0">
        <w:rPr>
          <w:rFonts w:ascii="Courier New" w:hAnsi="Courier New" w:cs="Traditional Arabic" w:hint="cs"/>
          <w:sz w:val="28"/>
          <w:szCs w:val="28"/>
          <w:rtl/>
        </w:rPr>
        <w:t>) مركبة من</w:t>
      </w:r>
      <w:r w:rsidR="00916274" w:rsidRPr="009837E0">
        <w:rPr>
          <w:rFonts w:ascii="Courier New" w:hAnsi="Courier New" w:cs="Traditional Arabic" w:hint="cs"/>
          <w:sz w:val="28"/>
          <w:szCs w:val="28"/>
          <w:rtl/>
        </w:rPr>
        <w:t xml:space="preserve"> حرفين</w:t>
      </w:r>
      <w:r w:rsidR="00BB7DB9" w:rsidRPr="009837E0">
        <w:rPr>
          <w:rFonts w:ascii="Courier New" w:hAnsi="Courier New" w:cs="Traditional Arabic" w:hint="cs"/>
          <w:sz w:val="28"/>
          <w:szCs w:val="28"/>
          <w:rtl/>
        </w:rPr>
        <w:t>:</w:t>
      </w:r>
      <w:r w:rsidR="002234FF" w:rsidRPr="009837E0">
        <w:rPr>
          <w:rFonts w:ascii="Courier New" w:hAnsi="Courier New" w:cs="Traditional Arabic" w:hint="cs"/>
          <w:sz w:val="28"/>
          <w:szCs w:val="28"/>
          <w:rtl/>
        </w:rPr>
        <w:t xml:space="preserve"> همزة الاستفهام </w:t>
      </w:r>
      <w:r w:rsidR="001106AD" w:rsidRPr="009837E0">
        <w:rPr>
          <w:rFonts w:ascii="Courier New" w:hAnsi="Courier New" w:cs="Traditional Arabic" w:hint="cs"/>
          <w:sz w:val="28"/>
          <w:szCs w:val="28"/>
          <w:rtl/>
        </w:rPr>
        <w:t>و (لا) النافية</w:t>
      </w:r>
      <w:r w:rsidR="00BB7DB9" w:rsidRPr="009837E0">
        <w:rPr>
          <w:rFonts w:ascii="Courier New" w:hAnsi="Courier New" w:cs="Traditional Arabic" w:hint="cs"/>
          <w:sz w:val="28"/>
          <w:szCs w:val="28"/>
          <w:rtl/>
        </w:rPr>
        <w:t>،</w:t>
      </w:r>
      <w:r w:rsidR="00916274" w:rsidRPr="009837E0">
        <w:rPr>
          <w:rFonts w:ascii="Courier New" w:hAnsi="Courier New" w:cs="Traditional Arabic" w:hint="cs"/>
          <w:sz w:val="28"/>
          <w:szCs w:val="28"/>
          <w:rtl/>
        </w:rPr>
        <w:t xml:space="preserve"> </w:t>
      </w:r>
      <w:r w:rsidR="001106AD" w:rsidRPr="009837E0">
        <w:rPr>
          <w:rFonts w:ascii="Courier New" w:hAnsi="Courier New" w:cs="Traditional Arabic" w:hint="cs"/>
          <w:sz w:val="28"/>
          <w:szCs w:val="28"/>
          <w:rtl/>
        </w:rPr>
        <w:t xml:space="preserve">فإنَّه إذا </w:t>
      </w:r>
      <w:r w:rsidR="002234FF" w:rsidRPr="009837E0">
        <w:rPr>
          <w:rFonts w:ascii="Courier New" w:hAnsi="Courier New" w:cs="Traditional Arabic" w:hint="cs"/>
          <w:sz w:val="28"/>
          <w:szCs w:val="28"/>
          <w:rtl/>
        </w:rPr>
        <w:t>دخلت عليها حرف عطف وقعت وفصلت بينهما</w:t>
      </w:r>
      <w:r w:rsidR="00BB7DB9" w:rsidRPr="009837E0">
        <w:rPr>
          <w:rFonts w:ascii="Courier New" w:hAnsi="Courier New" w:cs="Traditional Arabic" w:hint="cs"/>
          <w:sz w:val="28"/>
          <w:szCs w:val="28"/>
          <w:rtl/>
        </w:rPr>
        <w:t>،</w:t>
      </w:r>
      <w:r w:rsidR="002234FF" w:rsidRPr="009837E0">
        <w:rPr>
          <w:rFonts w:ascii="Courier New" w:hAnsi="Courier New" w:cs="Traditional Arabic" w:hint="cs"/>
          <w:sz w:val="28"/>
          <w:szCs w:val="28"/>
          <w:rtl/>
        </w:rPr>
        <w:t xml:space="preserve"> لأنَّ همزة الاستف</w:t>
      </w:r>
      <w:r w:rsidR="00916274" w:rsidRPr="009837E0">
        <w:rPr>
          <w:rFonts w:ascii="Courier New" w:hAnsi="Courier New" w:cs="Traditional Arabic" w:hint="cs"/>
          <w:sz w:val="28"/>
          <w:szCs w:val="28"/>
          <w:rtl/>
        </w:rPr>
        <w:t xml:space="preserve">هام لها الصدارة في الكلام </w:t>
      </w:r>
      <w:r w:rsidR="00E304A8" w:rsidRPr="009837E0">
        <w:rPr>
          <w:rFonts w:ascii="Courier New" w:hAnsi="Courier New" w:cs="Traditional Arabic" w:hint="cs"/>
          <w:sz w:val="28"/>
          <w:szCs w:val="28"/>
          <w:rtl/>
        </w:rPr>
        <w:t>؛ لذلك جاز في الكلام أن تُعطف على ما قبلها ويقال</w:t>
      </w:r>
      <w:r w:rsidR="00BB7DB9" w:rsidRPr="009837E0">
        <w:rPr>
          <w:rFonts w:ascii="Courier New" w:hAnsi="Courier New" w:cs="Traditional Arabic" w:hint="cs"/>
          <w:sz w:val="28"/>
          <w:szCs w:val="28"/>
          <w:rtl/>
        </w:rPr>
        <w:t>:</w:t>
      </w:r>
      <w:r w:rsidR="00E304A8" w:rsidRPr="009837E0">
        <w:rPr>
          <w:rFonts w:ascii="Courier New" w:hAnsi="Courier New" w:cs="Traditional Arabic" w:hint="cs"/>
          <w:sz w:val="28"/>
          <w:szCs w:val="28"/>
          <w:rtl/>
        </w:rPr>
        <w:t xml:space="preserve"> أفلا تحبون أن يغفر الله لكم</w:t>
      </w:r>
      <w:r w:rsidR="00BB7DB9" w:rsidRPr="009837E0">
        <w:rPr>
          <w:rFonts w:ascii="Courier New" w:hAnsi="Courier New" w:cs="Traditional Arabic" w:hint="cs"/>
          <w:sz w:val="28"/>
          <w:szCs w:val="28"/>
          <w:rtl/>
        </w:rPr>
        <w:t>،</w:t>
      </w:r>
      <w:r w:rsidR="00E304A8" w:rsidRPr="009837E0">
        <w:rPr>
          <w:rFonts w:ascii="Courier New" w:hAnsi="Courier New" w:cs="Traditional Arabic" w:hint="cs"/>
          <w:sz w:val="28"/>
          <w:szCs w:val="28"/>
          <w:rtl/>
        </w:rPr>
        <w:t xml:space="preserve"> وهذا ما </w:t>
      </w:r>
      <w:r w:rsidR="00E304A8" w:rsidRPr="009837E0">
        <w:rPr>
          <w:rFonts w:ascii="Courier New" w:hAnsi="Courier New" w:cs="Traditional Arabic" w:hint="cs"/>
          <w:sz w:val="28"/>
          <w:szCs w:val="28"/>
          <w:rtl/>
        </w:rPr>
        <w:lastRenderedPageBreak/>
        <w:t>حصل في قوله تعالى</w:t>
      </w:r>
      <w:r w:rsidR="00BB7DB9" w:rsidRPr="009837E0">
        <w:rPr>
          <w:rFonts w:ascii="Courier New" w:hAnsi="Courier New" w:cs="Traditional Arabic" w:hint="cs"/>
          <w:sz w:val="28"/>
          <w:szCs w:val="28"/>
          <w:rtl/>
        </w:rPr>
        <w:t>:</w:t>
      </w:r>
      <w:r w:rsidR="002234FF" w:rsidRPr="009837E0">
        <w:rPr>
          <w:rFonts w:ascii="Courier New" w:hAnsi="Courier New" w:cs="Traditional Arabic" w:hint="cs"/>
          <w:sz w:val="28"/>
          <w:szCs w:val="28"/>
          <w:rtl/>
        </w:rPr>
        <w:t xml:space="preserve"> (</w:t>
      </w:r>
      <w:r w:rsidR="002234FF" w:rsidRPr="009837E0">
        <w:rPr>
          <w:rFonts w:ascii="Courier New" w:hAnsi="Courier New" w:cs="Traditional Arabic"/>
          <w:sz w:val="28"/>
          <w:szCs w:val="28"/>
          <w:rtl/>
        </w:rPr>
        <w:t>أَفَلاَ تَعْقِلُونَ</w:t>
      </w:r>
      <w:r w:rsidR="002234FF"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2234FF" w:rsidRPr="009837E0">
        <w:rPr>
          <w:rFonts w:ascii="Courier New" w:hAnsi="Courier New" w:cs="Traditional Arabic" w:hint="cs"/>
          <w:sz w:val="28"/>
          <w:szCs w:val="28"/>
          <w:rtl/>
        </w:rPr>
        <w:t xml:space="preserve"> 44}</w:t>
      </w:r>
      <w:r w:rsidR="002234FF" w:rsidRPr="009837E0">
        <w:rPr>
          <w:rFonts w:ascii="Courier New" w:hAnsi="Courier New" w:cs="Traditional Arabic"/>
          <w:sz w:val="28"/>
          <w:szCs w:val="28"/>
          <w:rtl/>
        </w:rPr>
        <w:t xml:space="preserve"> </w:t>
      </w:r>
      <w:r w:rsidR="005E719F"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5E719F" w:rsidRPr="009837E0">
        <w:rPr>
          <w:rFonts w:ascii="Courier New" w:hAnsi="Courier New" w:cs="Traditional Arabic" w:hint="cs"/>
          <w:sz w:val="28"/>
          <w:szCs w:val="28"/>
          <w:rtl/>
        </w:rPr>
        <w:t xml:space="preserve"> (</w:t>
      </w:r>
      <w:r w:rsidR="00F015CB" w:rsidRPr="009837E0">
        <w:rPr>
          <w:rFonts w:ascii="Courier New" w:hAnsi="Courier New" w:cs="Traditional Arabic"/>
          <w:sz w:val="28"/>
          <w:szCs w:val="28"/>
          <w:rtl/>
        </w:rPr>
        <w:t>أَفَلاَ يَتَدَبَّرُون</w:t>
      </w:r>
      <w:r w:rsidR="005E719F"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005E719F" w:rsidRPr="009837E0">
        <w:rPr>
          <w:rFonts w:ascii="Courier New" w:hAnsi="Courier New" w:cs="Traditional Arabic" w:hint="cs"/>
          <w:sz w:val="28"/>
          <w:szCs w:val="28"/>
          <w:rtl/>
        </w:rPr>
        <w:t xml:space="preserve"> 82} وقوله تعالى</w:t>
      </w:r>
      <w:r w:rsidR="00BB7DB9" w:rsidRPr="009837E0">
        <w:rPr>
          <w:rFonts w:ascii="Courier New" w:hAnsi="Courier New" w:cs="Traditional Arabic" w:hint="cs"/>
          <w:sz w:val="28"/>
          <w:szCs w:val="28"/>
          <w:rtl/>
        </w:rPr>
        <w:t>:</w:t>
      </w:r>
      <w:r w:rsidR="005E719F" w:rsidRPr="009837E0">
        <w:rPr>
          <w:rFonts w:ascii="Courier New" w:hAnsi="Courier New" w:cs="Traditional Arabic" w:hint="cs"/>
          <w:sz w:val="28"/>
          <w:szCs w:val="28"/>
          <w:rtl/>
        </w:rPr>
        <w:t xml:space="preserve"> (</w:t>
      </w:r>
      <w:r w:rsidR="005E719F" w:rsidRPr="009837E0">
        <w:rPr>
          <w:rFonts w:ascii="Courier New" w:hAnsi="Courier New" w:cs="Traditional Arabic"/>
          <w:sz w:val="28"/>
          <w:szCs w:val="28"/>
          <w:rtl/>
        </w:rPr>
        <w:t>أَفَلاَ يَتُوبُونَ إِلَى اللّهِ وَيَسْتَغْفِرُونَهُ وَاللّهُ غَفُورٌ رَّحِيمٌ</w:t>
      </w:r>
      <w:r w:rsidR="005E719F" w:rsidRPr="009837E0">
        <w:rPr>
          <w:rFonts w:ascii="Courier New" w:hAnsi="Courier New" w:cs="Traditional Arabic" w:hint="cs"/>
          <w:sz w:val="28"/>
          <w:szCs w:val="28"/>
          <w:rtl/>
        </w:rPr>
        <w:t>){المائدة</w:t>
      </w:r>
      <w:r w:rsidR="00BB7DB9" w:rsidRPr="009837E0">
        <w:rPr>
          <w:rFonts w:ascii="Courier New" w:hAnsi="Courier New" w:cs="Traditional Arabic" w:hint="cs"/>
          <w:sz w:val="28"/>
          <w:szCs w:val="28"/>
          <w:rtl/>
        </w:rPr>
        <w:t>:</w:t>
      </w:r>
      <w:r w:rsidR="005E719F" w:rsidRPr="009837E0">
        <w:rPr>
          <w:rFonts w:ascii="Courier New" w:hAnsi="Courier New" w:cs="Traditional Arabic" w:hint="cs"/>
          <w:sz w:val="28"/>
          <w:szCs w:val="28"/>
          <w:rtl/>
        </w:rPr>
        <w:t xml:space="preserve"> 74}</w:t>
      </w:r>
      <w:r w:rsidR="005B3B63" w:rsidRPr="009837E0">
        <w:rPr>
          <w:rFonts w:ascii="Courier New" w:hAnsi="Courier New" w:cs="Traditional Arabic" w:hint="cs"/>
          <w:sz w:val="28"/>
          <w:szCs w:val="28"/>
          <w:rtl/>
        </w:rPr>
        <w:t xml:space="preserve"> </w:t>
      </w:r>
      <w:r w:rsidR="005E719F"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5E719F" w:rsidRPr="009837E0">
        <w:rPr>
          <w:rFonts w:ascii="Courier New" w:hAnsi="Courier New" w:cs="Traditional Arabic" w:hint="cs"/>
          <w:sz w:val="28"/>
          <w:szCs w:val="28"/>
          <w:rtl/>
        </w:rPr>
        <w:t xml:space="preserve"> (</w:t>
      </w:r>
      <w:r w:rsidR="005E719F" w:rsidRPr="009837E0">
        <w:rPr>
          <w:rFonts w:ascii="Courier New" w:hAnsi="Courier New" w:cs="Traditional Arabic"/>
          <w:sz w:val="28"/>
          <w:szCs w:val="28"/>
          <w:rtl/>
        </w:rPr>
        <w:t>أَفَلاَ تَتَفَكَّرُونَ</w:t>
      </w:r>
      <w:r w:rsidR="005E719F"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005E719F" w:rsidRPr="009837E0">
        <w:rPr>
          <w:rFonts w:ascii="Courier New" w:hAnsi="Courier New" w:cs="Traditional Arabic" w:hint="cs"/>
          <w:sz w:val="28"/>
          <w:szCs w:val="28"/>
          <w:rtl/>
        </w:rPr>
        <w:t xml:space="preserve"> 50}</w:t>
      </w:r>
      <w:r w:rsidR="005E719F" w:rsidRPr="009837E0">
        <w:rPr>
          <w:rFonts w:ascii="Courier New" w:hAnsi="Courier New" w:cs="Traditional Arabic"/>
          <w:sz w:val="28"/>
          <w:szCs w:val="28"/>
          <w:rtl/>
        </w:rPr>
        <w:t xml:space="preserve"> </w:t>
      </w:r>
      <w:r w:rsidR="005E719F"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5E719F" w:rsidRPr="009837E0">
        <w:rPr>
          <w:rFonts w:ascii="Courier New" w:hAnsi="Courier New" w:cs="Traditional Arabic" w:hint="cs"/>
          <w:sz w:val="28"/>
          <w:szCs w:val="28"/>
          <w:rtl/>
        </w:rPr>
        <w:t xml:space="preserve"> (</w:t>
      </w:r>
      <w:r w:rsidR="005E719F" w:rsidRPr="009837E0">
        <w:rPr>
          <w:rFonts w:ascii="Courier New" w:hAnsi="Courier New" w:cs="Traditional Arabic"/>
          <w:sz w:val="28"/>
          <w:szCs w:val="28"/>
          <w:rtl/>
        </w:rPr>
        <w:t>أَفَلاَ تَتَذَكَّرُونَ</w:t>
      </w:r>
      <w:r w:rsidR="00F015CB"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00F015CB" w:rsidRPr="009837E0">
        <w:rPr>
          <w:rFonts w:ascii="Courier New" w:hAnsi="Courier New" w:cs="Traditional Arabic" w:hint="cs"/>
          <w:sz w:val="28"/>
          <w:szCs w:val="28"/>
          <w:rtl/>
        </w:rPr>
        <w:t xml:space="preserve"> 80}</w:t>
      </w:r>
      <w:r w:rsidR="00E304A8"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00E304A8" w:rsidRPr="009837E0">
        <w:rPr>
          <w:rFonts w:ascii="Courier New" w:hAnsi="Courier New" w:cs="Traditional Arabic" w:hint="cs"/>
          <w:sz w:val="28"/>
          <w:szCs w:val="28"/>
          <w:rtl/>
        </w:rPr>
        <w:t xml:space="preserve"> (</w:t>
      </w:r>
      <w:r w:rsidR="00E304A8" w:rsidRPr="009837E0">
        <w:rPr>
          <w:rFonts w:ascii="Courier New" w:hAnsi="Courier New" w:cs="Traditional Arabic"/>
          <w:sz w:val="28"/>
          <w:szCs w:val="28"/>
          <w:rtl/>
        </w:rPr>
        <w:t>أَوَلاَ يَعْلَمُونَ أَنَّ اللّهَ يَعْلَمُ مَا يُسِرُّونَ وَمَا يُعْلِنُونَ</w:t>
      </w:r>
      <w:r w:rsidR="00E304A8"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E304A8" w:rsidRPr="009837E0">
        <w:rPr>
          <w:rFonts w:ascii="Courier New" w:hAnsi="Courier New" w:cs="Traditional Arabic" w:hint="cs"/>
          <w:sz w:val="28"/>
          <w:szCs w:val="28"/>
          <w:rtl/>
        </w:rPr>
        <w:t xml:space="preserve"> 77}</w:t>
      </w:r>
      <w:r w:rsidR="00E304A8" w:rsidRPr="009837E0">
        <w:rPr>
          <w:rFonts w:ascii="Courier New" w:hAnsi="Courier New" w:cs="Traditional Arabic"/>
          <w:sz w:val="28"/>
          <w:szCs w:val="28"/>
          <w:rtl/>
        </w:rPr>
        <w:t xml:space="preserve"> </w:t>
      </w:r>
      <w:r w:rsidR="00E304A8"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E304A8" w:rsidRPr="009837E0">
        <w:rPr>
          <w:rFonts w:ascii="Courier New" w:hAnsi="Courier New" w:cs="Traditional Arabic" w:hint="cs"/>
          <w:sz w:val="28"/>
          <w:szCs w:val="28"/>
          <w:rtl/>
        </w:rPr>
        <w:t xml:space="preserve"> (</w:t>
      </w:r>
      <w:r w:rsidR="00E304A8" w:rsidRPr="009837E0">
        <w:rPr>
          <w:rFonts w:ascii="Courier New" w:hAnsi="Courier New" w:cs="Traditional Arabic"/>
          <w:sz w:val="28"/>
          <w:szCs w:val="28"/>
          <w:rtl/>
        </w:rPr>
        <w:t>أَوَلاَ يَرَوْنَ أَنَّهُمْ يُفْتَنُونَ فِي كُلِّ عَامٍ مَّرَّةً أَوْ مَرَّتَيْنِ ثُمَّ لاَ يَتُوبُونَ وَلاَ هُمْ يَذَّكَّرُونَ</w:t>
      </w:r>
      <w:r w:rsidR="00E304A8" w:rsidRPr="009837E0">
        <w:rPr>
          <w:rFonts w:ascii="Courier New" w:hAnsi="Courier New" w:cs="Traditional Arabic" w:hint="cs"/>
          <w:sz w:val="28"/>
          <w:szCs w:val="28"/>
          <w:rtl/>
        </w:rPr>
        <w:t>){التوبة</w:t>
      </w:r>
      <w:r w:rsidR="00BB7DB9" w:rsidRPr="009837E0">
        <w:rPr>
          <w:rFonts w:ascii="Courier New" w:hAnsi="Courier New" w:cs="Traditional Arabic" w:hint="cs"/>
          <w:sz w:val="28"/>
          <w:szCs w:val="28"/>
          <w:rtl/>
        </w:rPr>
        <w:t>:</w:t>
      </w:r>
      <w:r w:rsidR="00E304A8" w:rsidRPr="009837E0">
        <w:rPr>
          <w:rFonts w:ascii="Courier New" w:hAnsi="Courier New" w:cs="Traditional Arabic" w:hint="cs"/>
          <w:sz w:val="28"/>
          <w:szCs w:val="28"/>
          <w:rtl/>
        </w:rPr>
        <w:t xml:space="preserve"> 126}</w:t>
      </w:r>
    </w:p>
    <w:p w:rsidR="00E304A8" w:rsidRPr="009837E0" w:rsidRDefault="00C61074" w:rsidP="007B6640">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 ودخول الهمزة على (لا) النافية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هو كدخولها على </w:t>
      </w:r>
      <w:r w:rsidR="00C159E8" w:rsidRPr="009837E0">
        <w:rPr>
          <w:rFonts w:ascii="Courier New" w:hAnsi="Courier New" w:cs="Traditional Arabic" w:hint="cs"/>
          <w:sz w:val="28"/>
          <w:szCs w:val="28"/>
          <w:rtl/>
        </w:rPr>
        <w:t>(</w:t>
      </w:r>
      <w:r w:rsidRPr="009837E0">
        <w:rPr>
          <w:rFonts w:ascii="Courier New" w:hAnsi="Courier New" w:cs="Traditional Arabic" w:hint="cs"/>
          <w:sz w:val="28"/>
          <w:szCs w:val="28"/>
          <w:rtl/>
        </w:rPr>
        <w:t>ليس</w:t>
      </w:r>
      <w:r w:rsidR="00C159E8"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النافية </w:t>
      </w:r>
      <w:r w:rsidR="007B6640" w:rsidRPr="009837E0">
        <w:rPr>
          <w:rFonts w:ascii="Courier New" w:hAnsi="Courier New" w:cs="Traditional Arabic" w:hint="cs"/>
          <w:sz w:val="28"/>
          <w:szCs w:val="28"/>
          <w:rtl/>
        </w:rPr>
        <w:t>كقوله تعالى</w:t>
      </w:r>
      <w:r w:rsidR="00BB7DB9" w:rsidRPr="009837E0">
        <w:rPr>
          <w:rFonts w:ascii="Courier New" w:hAnsi="Courier New" w:cs="Traditional Arabic" w:hint="cs"/>
          <w:sz w:val="28"/>
          <w:szCs w:val="28"/>
          <w:rtl/>
        </w:rPr>
        <w:t>:</w:t>
      </w:r>
      <w:r w:rsidR="007B6640" w:rsidRPr="009837E0">
        <w:rPr>
          <w:rFonts w:ascii="Courier New" w:hAnsi="Courier New" w:cs="Traditional Arabic" w:hint="cs"/>
          <w:sz w:val="28"/>
          <w:szCs w:val="28"/>
          <w:rtl/>
        </w:rPr>
        <w:t xml:space="preserve"> (</w:t>
      </w:r>
      <w:r w:rsidR="007B6640" w:rsidRPr="009837E0">
        <w:rPr>
          <w:rFonts w:ascii="Courier New" w:hAnsi="Courier New" w:cs="Traditional Arabic"/>
          <w:sz w:val="28"/>
          <w:szCs w:val="28"/>
          <w:rtl/>
        </w:rPr>
        <w:t>قَالَ أَلَيْسَ هَذَا بِالْحَقِّ قَالُواْ بَلَى وَرَبِّنَا</w:t>
      </w:r>
      <w:r w:rsidR="007B6640"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007B6640" w:rsidRPr="009837E0">
        <w:rPr>
          <w:rFonts w:ascii="Courier New" w:hAnsi="Courier New" w:cs="Traditional Arabic" w:hint="cs"/>
          <w:sz w:val="28"/>
          <w:szCs w:val="28"/>
          <w:rtl/>
        </w:rPr>
        <w:t xml:space="preserve"> 30} </w:t>
      </w:r>
      <w:r w:rsidR="00C159E8"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C159E8" w:rsidRPr="009837E0">
        <w:rPr>
          <w:rFonts w:ascii="Courier New" w:hAnsi="Courier New" w:cs="Traditional Arabic" w:hint="cs"/>
          <w:sz w:val="28"/>
          <w:szCs w:val="28"/>
          <w:rtl/>
        </w:rPr>
        <w:t xml:space="preserve"> (</w:t>
      </w:r>
      <w:r w:rsidR="00C159E8" w:rsidRPr="009837E0">
        <w:rPr>
          <w:rFonts w:ascii="Courier New" w:hAnsi="Courier New" w:cs="Traditional Arabic"/>
          <w:sz w:val="28"/>
          <w:szCs w:val="28"/>
          <w:rtl/>
        </w:rPr>
        <w:t>أَلَيْسَ اللّهُ بِأَعْلَمَ بِالشَّاكِرِينَ</w:t>
      </w:r>
      <w:r w:rsidR="00C159E8"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00C159E8" w:rsidRPr="009837E0">
        <w:rPr>
          <w:rFonts w:ascii="Courier New" w:hAnsi="Courier New" w:cs="Traditional Arabic" w:hint="cs"/>
          <w:sz w:val="28"/>
          <w:szCs w:val="28"/>
          <w:rtl/>
        </w:rPr>
        <w:t xml:space="preserve"> 53}</w:t>
      </w:r>
      <w:r w:rsidR="00C159E8"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 xml:space="preserve">وكدخولها </w:t>
      </w:r>
      <w:r w:rsidR="0043569E" w:rsidRPr="009837E0">
        <w:rPr>
          <w:rFonts w:ascii="Courier New" w:hAnsi="Courier New" w:cs="Traditional Arabic" w:hint="cs"/>
          <w:sz w:val="28"/>
          <w:szCs w:val="28"/>
          <w:rtl/>
        </w:rPr>
        <w:t xml:space="preserve">على </w:t>
      </w:r>
      <w:r w:rsidR="007B6640" w:rsidRPr="009837E0">
        <w:rPr>
          <w:rFonts w:ascii="Courier New" w:hAnsi="Courier New" w:cs="Traditional Arabic" w:hint="cs"/>
          <w:sz w:val="28"/>
          <w:szCs w:val="28"/>
          <w:rtl/>
        </w:rPr>
        <w:t>(لم) في قوله</w:t>
      </w:r>
      <w:r w:rsidR="00BB7DB9" w:rsidRPr="009837E0">
        <w:rPr>
          <w:rFonts w:ascii="Courier New" w:hAnsi="Courier New" w:cs="Traditional Arabic" w:hint="cs"/>
          <w:sz w:val="28"/>
          <w:szCs w:val="28"/>
          <w:rtl/>
        </w:rPr>
        <w:t>:</w:t>
      </w:r>
      <w:r w:rsidR="007B6640" w:rsidRPr="009837E0">
        <w:rPr>
          <w:rFonts w:ascii="Courier New" w:hAnsi="Courier New" w:cs="Traditional Arabic" w:hint="cs"/>
          <w:sz w:val="28"/>
          <w:szCs w:val="28"/>
          <w:rtl/>
        </w:rPr>
        <w:t xml:space="preserve"> (</w:t>
      </w:r>
      <w:r w:rsidR="007B6640" w:rsidRPr="009837E0">
        <w:rPr>
          <w:rFonts w:ascii="Courier New" w:hAnsi="Courier New" w:cs="Traditional Arabic"/>
          <w:sz w:val="28"/>
          <w:szCs w:val="28"/>
          <w:rtl/>
        </w:rPr>
        <w:t>أَلَمْ يَرَوْاْ كَمْ أَهْلَكْنَا مِن قَبْلِهِم مِّن قَرْنٍ</w:t>
      </w:r>
      <w:r w:rsidR="007B6640"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007B6640" w:rsidRPr="009837E0">
        <w:rPr>
          <w:rFonts w:ascii="Courier New" w:hAnsi="Courier New" w:cs="Traditional Arabic" w:hint="cs"/>
          <w:sz w:val="28"/>
          <w:szCs w:val="28"/>
          <w:rtl/>
        </w:rPr>
        <w:t xml:space="preserve"> 6}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أَلَمْ نَشْرَحْ لَكَ صَدْرَكَ</w:t>
      </w:r>
      <w:r w:rsidRPr="009837E0">
        <w:rPr>
          <w:rFonts w:ascii="Courier New" w:hAnsi="Courier New" w:cs="Traditional Arabic" w:hint="cs"/>
          <w:sz w:val="28"/>
          <w:szCs w:val="28"/>
          <w:rtl/>
        </w:rPr>
        <w:t>){الشرح</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 </w:t>
      </w:r>
    </w:p>
    <w:p w:rsidR="00BC0471" w:rsidRPr="009837E0" w:rsidRDefault="00E304A8" w:rsidP="005B3B63">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ف</w:t>
      </w:r>
      <w:r w:rsidR="00F015CB" w:rsidRPr="009837E0">
        <w:rPr>
          <w:rFonts w:ascii="Courier New" w:hAnsi="Courier New" w:cs="Traditional Arabic" w:hint="cs"/>
          <w:sz w:val="28"/>
          <w:szCs w:val="28"/>
          <w:rtl/>
        </w:rPr>
        <w:t>كيف تسنَّى لأ</w:t>
      </w:r>
      <w:r w:rsidR="00440ED6" w:rsidRPr="009837E0">
        <w:rPr>
          <w:rFonts w:ascii="Courier New" w:hAnsi="Courier New" w:cs="Traditional Arabic" w:hint="cs"/>
          <w:sz w:val="28"/>
          <w:szCs w:val="28"/>
          <w:rtl/>
        </w:rPr>
        <w:t>ساطين النحو أن يزعموا ما زعموه</w:t>
      </w:r>
      <w:r w:rsidR="00BB7DB9" w:rsidRPr="009837E0">
        <w:rPr>
          <w:rFonts w:ascii="Courier New" w:hAnsi="Courier New" w:cs="Traditional Arabic" w:hint="cs"/>
          <w:sz w:val="28"/>
          <w:szCs w:val="28"/>
          <w:rtl/>
        </w:rPr>
        <w:t>،</w:t>
      </w:r>
      <w:r w:rsidR="00440ED6" w:rsidRPr="009837E0">
        <w:rPr>
          <w:rFonts w:ascii="Courier New" w:hAnsi="Courier New" w:cs="Traditional Arabic" w:hint="cs"/>
          <w:sz w:val="28"/>
          <w:szCs w:val="28"/>
          <w:rtl/>
        </w:rPr>
        <w:t xml:space="preserve"> فقد قالوا بما لا</w:t>
      </w:r>
      <w:r w:rsidRPr="009837E0">
        <w:rPr>
          <w:rFonts w:ascii="Courier New" w:hAnsi="Courier New" w:cs="Traditional Arabic" w:hint="cs"/>
          <w:sz w:val="28"/>
          <w:szCs w:val="28"/>
          <w:rtl/>
        </w:rPr>
        <w:t xml:space="preserve"> </w:t>
      </w:r>
      <w:r w:rsidR="00440ED6" w:rsidRPr="009837E0">
        <w:rPr>
          <w:rFonts w:ascii="Courier New" w:hAnsi="Courier New" w:cs="Traditional Arabic" w:hint="cs"/>
          <w:sz w:val="28"/>
          <w:szCs w:val="28"/>
          <w:rtl/>
        </w:rPr>
        <w:t>وجود له</w:t>
      </w:r>
      <w:r w:rsidR="00BB7DB9" w:rsidRPr="009837E0">
        <w:rPr>
          <w:rFonts w:ascii="Courier New" w:hAnsi="Courier New" w:cs="Traditional Arabic" w:hint="cs"/>
          <w:sz w:val="28"/>
          <w:szCs w:val="28"/>
          <w:rtl/>
        </w:rPr>
        <w:t>،</w:t>
      </w:r>
      <w:r w:rsidR="00440ED6" w:rsidRPr="009837E0">
        <w:rPr>
          <w:rFonts w:ascii="Courier New" w:hAnsi="Courier New" w:cs="Traditional Arabic" w:hint="cs"/>
          <w:sz w:val="28"/>
          <w:szCs w:val="28"/>
          <w:rtl/>
        </w:rPr>
        <w:t xml:space="preserve"> لا في ا</w:t>
      </w:r>
      <w:r w:rsidR="005B3B63" w:rsidRPr="009837E0">
        <w:rPr>
          <w:rFonts w:ascii="Courier New" w:hAnsi="Courier New" w:cs="Traditional Arabic" w:hint="cs"/>
          <w:sz w:val="28"/>
          <w:szCs w:val="28"/>
          <w:rtl/>
        </w:rPr>
        <w:t>لقرآن الكريم ولا في اللغة</w:t>
      </w:r>
      <w:r w:rsidR="00BB7DB9" w:rsidRPr="009837E0">
        <w:rPr>
          <w:rFonts w:ascii="Courier New" w:hAnsi="Courier New" w:cs="Traditional Arabic" w:hint="cs"/>
          <w:sz w:val="28"/>
          <w:szCs w:val="28"/>
          <w:rtl/>
        </w:rPr>
        <w:t>،</w:t>
      </w:r>
      <w:r w:rsidR="00440ED6" w:rsidRPr="009837E0">
        <w:rPr>
          <w:rFonts w:ascii="Courier New" w:hAnsi="Courier New" w:cs="Traditional Arabic" w:hint="cs"/>
          <w:sz w:val="28"/>
          <w:szCs w:val="28"/>
          <w:rtl/>
        </w:rPr>
        <w:t xml:space="preserve"> </w:t>
      </w:r>
      <w:r w:rsidR="00F015CB" w:rsidRPr="009837E0">
        <w:rPr>
          <w:rFonts w:ascii="Courier New" w:hAnsi="Courier New" w:cs="Traditional Arabic" w:hint="cs"/>
          <w:sz w:val="28"/>
          <w:szCs w:val="28"/>
          <w:rtl/>
        </w:rPr>
        <w:t>فـ(ألا) ليست من الألفاظ المشتركة ولا معاني لها ولا وجوه ؛ لأنَّها لم ترد في القرآن الكريم ولا في اللغة إلاَّ لمعنى واحد هو التنبيه والافتتاح</w:t>
      </w:r>
      <w:r w:rsidR="00BB7DB9" w:rsidRPr="009837E0">
        <w:rPr>
          <w:rFonts w:ascii="Courier New" w:hAnsi="Courier New" w:cs="Traditional Arabic" w:hint="cs"/>
          <w:sz w:val="28"/>
          <w:szCs w:val="28"/>
          <w:rtl/>
        </w:rPr>
        <w:t>.</w:t>
      </w:r>
      <w:r w:rsidR="00F015CB" w:rsidRPr="009837E0">
        <w:rPr>
          <w:rFonts w:ascii="Courier New" w:hAnsi="Courier New" w:cs="Traditional Arabic" w:hint="cs"/>
          <w:sz w:val="28"/>
          <w:szCs w:val="28"/>
          <w:rtl/>
        </w:rPr>
        <w:t xml:space="preserve">  </w:t>
      </w:r>
    </w:p>
    <w:p w:rsidR="00F76A51" w:rsidRPr="009837E0" w:rsidRDefault="00C3340D" w:rsidP="00C3340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Pr="009837E0">
        <w:rPr>
          <w:rFonts w:ascii="Courier New" w:hAnsi="Courier New" w:cs="Traditional Arabic" w:hint="cs"/>
          <w:b/>
          <w:bCs/>
          <w:sz w:val="28"/>
          <w:szCs w:val="28"/>
          <w:rtl/>
        </w:rPr>
        <w:t>6-إلاَّ</w:t>
      </w:r>
      <w:r w:rsidR="00BB7DB9" w:rsidRPr="009837E0">
        <w:rPr>
          <w:rFonts w:ascii="Courier New" w:hAnsi="Courier New" w:cs="Traditional Arabic" w:hint="cs"/>
          <w:b/>
          <w:bCs/>
          <w:sz w:val="28"/>
          <w:szCs w:val="28"/>
          <w:rtl/>
        </w:rPr>
        <w:t>:</w:t>
      </w:r>
      <w:r w:rsidRPr="009837E0">
        <w:rPr>
          <w:rFonts w:ascii="Courier New" w:hAnsi="Courier New" w:cs="Traditional Arabic" w:hint="cs"/>
          <w:sz w:val="28"/>
          <w:szCs w:val="28"/>
          <w:rtl/>
        </w:rPr>
        <w:t xml:space="preserve"> </w:t>
      </w:r>
    </w:p>
    <w:p w:rsidR="00C3340D" w:rsidRPr="009837E0" w:rsidRDefault="00F76A51" w:rsidP="00C3340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تطرقت إلى دراسة هذا الحرف في</w:t>
      </w:r>
      <w:r w:rsidR="005B3B63" w:rsidRPr="009837E0">
        <w:rPr>
          <w:rFonts w:ascii="Courier New" w:hAnsi="Courier New" w:cs="Traditional Arabic" w:hint="cs"/>
          <w:sz w:val="28"/>
          <w:szCs w:val="28"/>
          <w:rtl/>
        </w:rPr>
        <w:t xml:space="preserve"> كتابي</w:t>
      </w:r>
      <w:r w:rsidR="00BB7DB9" w:rsidRPr="009837E0">
        <w:rPr>
          <w:rFonts w:ascii="Courier New" w:hAnsi="Courier New" w:cs="Traditional Arabic" w:hint="cs"/>
          <w:sz w:val="28"/>
          <w:szCs w:val="28"/>
          <w:rtl/>
        </w:rPr>
        <w:t>:</w:t>
      </w:r>
      <w:r w:rsidR="005B3B63" w:rsidRPr="009837E0">
        <w:rPr>
          <w:rFonts w:ascii="Courier New" w:hAnsi="Courier New" w:cs="Traditional Arabic" w:hint="cs"/>
          <w:sz w:val="28"/>
          <w:szCs w:val="28"/>
          <w:rtl/>
        </w:rPr>
        <w:t xml:space="preserve"> لا وجوه ولا نظائر ب</w:t>
      </w:r>
      <w:r w:rsidRPr="009837E0">
        <w:rPr>
          <w:rFonts w:ascii="Courier New" w:hAnsi="Courier New" w:cs="Traditional Arabic" w:hint="cs"/>
          <w:sz w:val="28"/>
          <w:szCs w:val="28"/>
          <w:rtl/>
        </w:rPr>
        <w:t xml:space="preserve">رقم 142 </w:t>
      </w:r>
      <w:r w:rsidR="00CE3DCE" w:rsidRPr="009837E0">
        <w:rPr>
          <w:rFonts w:ascii="Courier New" w:hAnsi="Courier New" w:cs="Traditional Arabic" w:hint="cs"/>
          <w:sz w:val="28"/>
          <w:szCs w:val="28"/>
          <w:rtl/>
        </w:rPr>
        <w:t>وقد ذكر الن</w:t>
      </w:r>
      <w:r w:rsidR="00AA7A97" w:rsidRPr="009837E0">
        <w:rPr>
          <w:rFonts w:ascii="Courier New" w:hAnsi="Courier New" w:cs="Traditional Arabic" w:hint="cs"/>
          <w:sz w:val="28"/>
          <w:szCs w:val="28"/>
          <w:rtl/>
        </w:rPr>
        <w:t>حاة أنَّ (إلاَّ) جاءت في القرآن الكريم على ال</w:t>
      </w:r>
      <w:r w:rsidR="00CE3DCE" w:rsidRPr="009837E0">
        <w:rPr>
          <w:rFonts w:ascii="Courier New" w:hAnsi="Courier New" w:cs="Traditional Arabic" w:hint="cs"/>
          <w:sz w:val="28"/>
          <w:szCs w:val="28"/>
          <w:rtl/>
        </w:rPr>
        <w:t>معان</w:t>
      </w:r>
      <w:r w:rsidR="00AA7A97" w:rsidRPr="009837E0">
        <w:rPr>
          <w:rFonts w:ascii="Courier New" w:hAnsi="Courier New" w:cs="Traditional Arabic" w:hint="cs"/>
          <w:sz w:val="28"/>
          <w:szCs w:val="28"/>
          <w:rtl/>
        </w:rPr>
        <w:t>ي الآتية</w:t>
      </w:r>
      <w:r w:rsidR="00BB7DB9" w:rsidRPr="009837E0">
        <w:rPr>
          <w:rFonts w:ascii="Courier New" w:hAnsi="Courier New" w:cs="Traditional Arabic" w:hint="cs"/>
          <w:sz w:val="28"/>
          <w:szCs w:val="28"/>
          <w:rtl/>
        </w:rPr>
        <w:t>:</w:t>
      </w:r>
      <w:r w:rsidR="00C3340D" w:rsidRPr="009837E0">
        <w:rPr>
          <w:rFonts w:ascii="Courier New" w:hAnsi="Courier New" w:cs="Traditional Arabic" w:hint="cs"/>
          <w:sz w:val="28"/>
          <w:szCs w:val="28"/>
          <w:rtl/>
        </w:rPr>
        <w:t xml:space="preserve"> </w:t>
      </w:r>
    </w:p>
    <w:p w:rsidR="00C3340D" w:rsidRPr="009837E0" w:rsidRDefault="00C3340D" w:rsidP="00C3340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1-</w:t>
      </w:r>
      <w:r w:rsidR="00AA7A97" w:rsidRPr="009837E0">
        <w:rPr>
          <w:rFonts w:ascii="Courier New" w:hAnsi="Courier New" w:cs="Traditional Arabic" w:hint="cs"/>
          <w:sz w:val="28"/>
          <w:szCs w:val="28"/>
          <w:rtl/>
        </w:rPr>
        <w:t xml:space="preserve">بمعنى </w:t>
      </w:r>
      <w:r w:rsidRPr="009837E0">
        <w:rPr>
          <w:rFonts w:ascii="Courier New" w:hAnsi="Courier New" w:cs="Traditional Arabic" w:hint="cs"/>
          <w:sz w:val="28"/>
          <w:szCs w:val="28"/>
          <w:rtl/>
        </w:rPr>
        <w:t>الاستثناء</w:t>
      </w:r>
      <w:r w:rsidR="00BB7DB9" w:rsidRPr="009837E0">
        <w:rPr>
          <w:rFonts w:ascii="Courier New" w:hAnsi="Courier New" w:cs="Traditional Arabic" w:hint="cs"/>
          <w:sz w:val="28"/>
          <w:szCs w:val="28"/>
          <w:rtl/>
        </w:rPr>
        <w:t>،</w:t>
      </w:r>
      <w:r w:rsidR="005E4169" w:rsidRPr="009837E0">
        <w:rPr>
          <w:rFonts w:ascii="Courier New" w:hAnsi="Courier New" w:cs="Traditional Arabic" w:hint="cs"/>
          <w:sz w:val="28"/>
          <w:szCs w:val="28"/>
          <w:rtl/>
        </w:rPr>
        <w:t xml:space="preserve"> وهذا هو </w:t>
      </w:r>
      <w:r w:rsidR="00AA7A97" w:rsidRPr="009837E0">
        <w:rPr>
          <w:rFonts w:ascii="Courier New" w:hAnsi="Courier New" w:cs="Traditional Arabic" w:hint="cs"/>
          <w:sz w:val="28"/>
          <w:szCs w:val="28"/>
          <w:rtl/>
        </w:rPr>
        <w:t>معناها ليس لها معنى غيره أينما وردت في القرآن الكريم</w:t>
      </w:r>
      <w:r w:rsidR="00BB7DB9" w:rsidRPr="009837E0">
        <w:rPr>
          <w:rFonts w:ascii="Courier New" w:hAnsi="Courier New" w:cs="Traditional Arabic" w:hint="cs"/>
          <w:sz w:val="28"/>
          <w:szCs w:val="28"/>
          <w:rtl/>
        </w:rPr>
        <w:t>.</w:t>
      </w:r>
    </w:p>
    <w:p w:rsidR="00D46A08" w:rsidRPr="009837E0" w:rsidRDefault="00C3340D" w:rsidP="00D46A08">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2-</w:t>
      </w:r>
      <w:r w:rsidR="00CE3DCE" w:rsidRPr="009837E0">
        <w:rPr>
          <w:rFonts w:ascii="Courier New" w:hAnsi="Courier New" w:cs="Traditional Arabic" w:hint="cs"/>
          <w:sz w:val="28"/>
          <w:szCs w:val="28"/>
          <w:rtl/>
        </w:rPr>
        <w:t xml:space="preserve"> و</w:t>
      </w:r>
      <w:r w:rsidR="00AA7A97" w:rsidRPr="009837E0">
        <w:rPr>
          <w:rFonts w:ascii="Courier New" w:hAnsi="Courier New" w:cs="Traditional Arabic" w:hint="cs"/>
          <w:sz w:val="28"/>
          <w:szCs w:val="28"/>
          <w:rtl/>
        </w:rPr>
        <w:t xml:space="preserve">بمعنى </w:t>
      </w:r>
      <w:r w:rsidR="00CE3DCE" w:rsidRPr="009837E0">
        <w:rPr>
          <w:rFonts w:ascii="Courier New" w:hAnsi="Courier New" w:cs="Traditional Arabic" w:hint="cs"/>
          <w:sz w:val="28"/>
          <w:szCs w:val="28"/>
          <w:rtl/>
        </w:rPr>
        <w:t xml:space="preserve">(غير) </w:t>
      </w:r>
      <w:r w:rsidR="00AA7A97" w:rsidRPr="009837E0">
        <w:rPr>
          <w:rFonts w:ascii="Courier New" w:hAnsi="Courier New" w:cs="Traditional Arabic" w:hint="cs"/>
          <w:sz w:val="28"/>
          <w:szCs w:val="28"/>
          <w:rtl/>
        </w:rPr>
        <w:t>كقوله تعالى</w:t>
      </w:r>
      <w:r w:rsidR="00BB7DB9" w:rsidRPr="009837E0">
        <w:rPr>
          <w:rFonts w:ascii="Courier New" w:hAnsi="Courier New" w:cs="Traditional Arabic" w:hint="cs"/>
          <w:sz w:val="28"/>
          <w:szCs w:val="28"/>
          <w:rtl/>
        </w:rPr>
        <w:t>:</w:t>
      </w:r>
      <w:r w:rsidR="00AA7A97" w:rsidRPr="009837E0">
        <w:rPr>
          <w:rFonts w:ascii="Courier New" w:hAnsi="Courier New" w:cs="Traditional Arabic" w:hint="cs"/>
          <w:sz w:val="28"/>
          <w:szCs w:val="28"/>
          <w:rtl/>
        </w:rPr>
        <w:t xml:space="preserve"> (</w:t>
      </w:r>
      <w:r w:rsidR="00AA7A97" w:rsidRPr="009837E0">
        <w:rPr>
          <w:rFonts w:ascii="Courier New" w:hAnsi="Courier New" w:cs="Traditional Arabic"/>
          <w:sz w:val="28"/>
          <w:szCs w:val="28"/>
          <w:rtl/>
        </w:rPr>
        <w:t>لَوْ كَانَ فِيهِمَا آلِهَةٌ إِلا اللَّهُ لَفَسَدَتَا</w:t>
      </w:r>
      <w:r w:rsidR="00AA7A97" w:rsidRPr="009837E0">
        <w:rPr>
          <w:rFonts w:ascii="Courier New" w:hAnsi="Courier New" w:cs="Traditional Arabic" w:hint="cs"/>
          <w:sz w:val="28"/>
          <w:szCs w:val="28"/>
          <w:rtl/>
        </w:rPr>
        <w:t>)({الأنبياء</w:t>
      </w:r>
      <w:r w:rsidR="00BB7DB9" w:rsidRPr="009837E0">
        <w:rPr>
          <w:rFonts w:ascii="Courier New" w:hAnsi="Courier New" w:cs="Traditional Arabic" w:hint="cs"/>
          <w:sz w:val="28"/>
          <w:szCs w:val="28"/>
          <w:rtl/>
        </w:rPr>
        <w:t>:</w:t>
      </w:r>
      <w:r w:rsidR="00AA7A97" w:rsidRPr="009837E0">
        <w:rPr>
          <w:rFonts w:ascii="Courier New" w:hAnsi="Courier New" w:cs="Traditional Arabic" w:hint="cs"/>
          <w:sz w:val="28"/>
          <w:szCs w:val="28"/>
          <w:rtl/>
        </w:rPr>
        <w:t xml:space="preserve"> 22} </w:t>
      </w:r>
      <w:proofErr w:type="spellStart"/>
      <w:r w:rsidR="00AA7A97"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00AA7A97" w:rsidRPr="009837E0">
        <w:rPr>
          <w:rFonts w:ascii="Courier New" w:hAnsi="Courier New" w:cs="Traditional Arabic" w:hint="cs"/>
          <w:sz w:val="28"/>
          <w:szCs w:val="28"/>
          <w:rtl/>
        </w:rPr>
        <w:t>غير</w:t>
      </w:r>
      <w:proofErr w:type="spellEnd"/>
      <w:r w:rsidR="00AA7A97" w:rsidRPr="009837E0">
        <w:rPr>
          <w:rFonts w:ascii="Courier New" w:hAnsi="Courier New" w:cs="Traditional Arabic" w:hint="cs"/>
          <w:sz w:val="28"/>
          <w:szCs w:val="28"/>
          <w:rtl/>
        </w:rPr>
        <w:t xml:space="preserve"> الله</w:t>
      </w:r>
      <w:r w:rsidR="00BB7DB9" w:rsidRPr="009837E0">
        <w:rPr>
          <w:rFonts w:ascii="Courier New" w:hAnsi="Courier New" w:cs="Traditional Arabic" w:hint="cs"/>
          <w:sz w:val="28"/>
          <w:szCs w:val="28"/>
          <w:rtl/>
        </w:rPr>
        <w:t>،</w:t>
      </w:r>
      <w:r w:rsidR="004036FE" w:rsidRPr="009837E0">
        <w:rPr>
          <w:rFonts w:ascii="Courier New" w:hAnsi="Courier New" w:cs="Traditional Arabic" w:hint="cs"/>
          <w:sz w:val="28"/>
          <w:szCs w:val="28"/>
          <w:rtl/>
        </w:rPr>
        <w:t xml:space="preserve"> وعيَّن بعض النحاة</w:t>
      </w:r>
      <w:r w:rsidR="00946AB5" w:rsidRPr="009837E0">
        <w:rPr>
          <w:rFonts w:ascii="Courier New" w:hAnsi="Courier New" w:cs="Traditional Arabic" w:hint="cs"/>
          <w:sz w:val="28"/>
          <w:szCs w:val="28"/>
          <w:rtl/>
        </w:rPr>
        <w:t xml:space="preserve"> أن تكون (إلاَّ) صفة بمعنى (غير) فقال ((وليست هنا للاستثناء</w:t>
      </w:r>
      <w:r w:rsidR="00BB7DB9" w:rsidRPr="009837E0">
        <w:rPr>
          <w:rFonts w:ascii="Courier New" w:hAnsi="Courier New" w:cs="Traditional Arabic" w:hint="cs"/>
          <w:sz w:val="28"/>
          <w:szCs w:val="28"/>
          <w:rtl/>
        </w:rPr>
        <w:t>،</w:t>
      </w:r>
      <w:r w:rsidR="00946AB5" w:rsidRPr="009837E0">
        <w:rPr>
          <w:rFonts w:ascii="Courier New" w:hAnsi="Courier New" w:cs="Traditional Arabic" w:hint="cs"/>
          <w:sz w:val="28"/>
          <w:szCs w:val="28"/>
          <w:rtl/>
        </w:rPr>
        <w:t xml:space="preserve"> وإلاَّ لكان التقدير</w:t>
      </w:r>
      <w:r w:rsidR="00BB7DB9" w:rsidRPr="009837E0">
        <w:rPr>
          <w:rFonts w:ascii="Courier New" w:hAnsi="Courier New" w:cs="Traditional Arabic" w:hint="cs"/>
          <w:sz w:val="28"/>
          <w:szCs w:val="28"/>
          <w:rtl/>
        </w:rPr>
        <w:t>:</w:t>
      </w:r>
      <w:r w:rsidR="00946AB5" w:rsidRPr="009837E0">
        <w:rPr>
          <w:rFonts w:ascii="Courier New" w:hAnsi="Courier New" w:cs="Traditional Arabic" w:hint="cs"/>
          <w:sz w:val="28"/>
          <w:szCs w:val="28"/>
          <w:rtl/>
        </w:rPr>
        <w:t xml:space="preserve"> لو كان فيهما آلهة ليس فيهم الله لفسدتا وهو باطل</w:t>
      </w:r>
      <w:r w:rsidR="00BB7DB9" w:rsidRPr="009837E0">
        <w:rPr>
          <w:rFonts w:ascii="Courier New" w:hAnsi="Courier New" w:cs="Traditional Arabic" w:hint="cs"/>
          <w:sz w:val="28"/>
          <w:szCs w:val="28"/>
          <w:rtl/>
        </w:rPr>
        <w:t>،</w:t>
      </w:r>
      <w:r w:rsidR="00946AB5" w:rsidRPr="009837E0">
        <w:rPr>
          <w:rFonts w:ascii="Courier New" w:hAnsi="Courier New" w:cs="Traditional Arabic" w:hint="cs"/>
          <w:sz w:val="28"/>
          <w:szCs w:val="28"/>
          <w:rtl/>
        </w:rPr>
        <w:t xml:space="preserve"> ومثله قوله تعالى</w:t>
      </w:r>
      <w:r w:rsidR="00BB7DB9" w:rsidRPr="009837E0">
        <w:rPr>
          <w:rFonts w:ascii="Courier New" w:hAnsi="Courier New" w:cs="Traditional Arabic" w:hint="cs"/>
          <w:sz w:val="28"/>
          <w:szCs w:val="28"/>
          <w:rtl/>
        </w:rPr>
        <w:t>:</w:t>
      </w:r>
      <w:r w:rsidR="00946AB5" w:rsidRPr="009837E0">
        <w:rPr>
          <w:rFonts w:ascii="Courier New" w:hAnsi="Courier New" w:cs="Traditional Arabic" w:hint="cs"/>
          <w:sz w:val="28"/>
          <w:szCs w:val="28"/>
          <w:rtl/>
        </w:rPr>
        <w:t xml:space="preserve"> (</w:t>
      </w:r>
      <w:r w:rsidR="00946AB5" w:rsidRPr="009837E0">
        <w:rPr>
          <w:rFonts w:ascii="Courier New" w:hAnsi="Courier New" w:cs="Traditional Arabic"/>
          <w:sz w:val="28"/>
          <w:szCs w:val="28"/>
          <w:rtl/>
        </w:rPr>
        <w:t>وَلَمْ يَكُن لَّهُمْ شُهَدَاء إِلا أَنفُسُهُمْ</w:t>
      </w:r>
      <w:r w:rsidR="00946AB5" w:rsidRPr="009837E0">
        <w:rPr>
          <w:rFonts w:ascii="Courier New" w:hAnsi="Courier New" w:cs="Traditional Arabic" w:hint="cs"/>
          <w:sz w:val="28"/>
          <w:szCs w:val="28"/>
          <w:rtl/>
        </w:rPr>
        <w:t>){النور</w:t>
      </w:r>
      <w:r w:rsidR="00BB7DB9" w:rsidRPr="009837E0">
        <w:rPr>
          <w:rFonts w:ascii="Courier New" w:hAnsi="Courier New" w:cs="Traditional Arabic" w:hint="cs"/>
          <w:sz w:val="28"/>
          <w:szCs w:val="28"/>
          <w:rtl/>
        </w:rPr>
        <w:t>:</w:t>
      </w:r>
      <w:r w:rsidR="00946AB5" w:rsidRPr="009837E0">
        <w:rPr>
          <w:rFonts w:ascii="Courier New" w:hAnsi="Courier New" w:cs="Traditional Arabic" w:hint="cs"/>
          <w:sz w:val="28"/>
          <w:szCs w:val="28"/>
          <w:rtl/>
        </w:rPr>
        <w:t xml:space="preserve"> 6}))</w:t>
      </w:r>
      <w:r w:rsidR="00500053" w:rsidRPr="009837E0">
        <w:rPr>
          <w:rFonts w:cs="Traditional Arabic"/>
          <w:sz w:val="28"/>
          <w:szCs w:val="28"/>
          <w:vertAlign w:val="superscript"/>
          <w:rtl/>
        </w:rPr>
        <w:t>(</w:t>
      </w:r>
      <w:r w:rsidR="00500053" w:rsidRPr="009837E0">
        <w:rPr>
          <w:rFonts w:cs="Traditional Arabic"/>
          <w:vertAlign w:val="superscript"/>
          <w:rtl/>
        </w:rPr>
        <w:footnoteReference w:id="154"/>
      </w:r>
      <w:r w:rsidR="00500053" w:rsidRPr="009837E0">
        <w:rPr>
          <w:rFonts w:cs="Traditional Arabic"/>
          <w:sz w:val="28"/>
          <w:szCs w:val="28"/>
          <w:vertAlign w:val="superscript"/>
          <w:rtl/>
        </w:rPr>
        <w:t>)</w:t>
      </w:r>
      <w:r w:rsidR="00946AB5"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946AB5" w:rsidRPr="009837E0">
        <w:rPr>
          <w:rFonts w:ascii="Courier New" w:hAnsi="Courier New" w:cs="Traditional Arabic" w:hint="cs"/>
          <w:sz w:val="28"/>
          <w:szCs w:val="28"/>
          <w:rtl/>
        </w:rPr>
        <w:t xml:space="preserve"> غير أنفسهم</w:t>
      </w:r>
      <w:r w:rsidR="00BB7DB9" w:rsidRPr="009837E0">
        <w:rPr>
          <w:rFonts w:ascii="Courier New" w:hAnsi="Courier New" w:cs="Traditional Arabic" w:hint="cs"/>
          <w:sz w:val="28"/>
          <w:szCs w:val="28"/>
          <w:rtl/>
        </w:rPr>
        <w:t>،</w:t>
      </w:r>
      <w:r w:rsidR="00500053" w:rsidRPr="009837E0">
        <w:rPr>
          <w:rFonts w:ascii="Courier New" w:hAnsi="Courier New" w:cs="Traditional Arabic" w:hint="cs"/>
          <w:sz w:val="28"/>
          <w:szCs w:val="28"/>
          <w:rtl/>
        </w:rPr>
        <w:t xml:space="preserve"> </w:t>
      </w:r>
      <w:r w:rsidR="00240BE7" w:rsidRPr="009837E0">
        <w:rPr>
          <w:rFonts w:ascii="Courier New" w:hAnsi="Courier New" w:cs="Traditional Arabic" w:hint="cs"/>
          <w:sz w:val="28"/>
          <w:szCs w:val="28"/>
          <w:rtl/>
        </w:rPr>
        <w:t xml:space="preserve">ومعنى </w:t>
      </w:r>
      <w:r w:rsidR="00240BE7" w:rsidRPr="009837E0">
        <w:rPr>
          <w:rFonts w:ascii="Courier New" w:hAnsi="Courier New" w:cs="Traditional Arabic" w:hint="cs"/>
          <w:sz w:val="28"/>
          <w:szCs w:val="28"/>
          <w:rtl/>
        </w:rPr>
        <w:lastRenderedPageBreak/>
        <w:t xml:space="preserve">(غير) </w:t>
      </w:r>
      <w:r w:rsidR="00D46A08" w:rsidRPr="009837E0">
        <w:rPr>
          <w:rFonts w:ascii="Courier New" w:hAnsi="Courier New" w:cs="Traditional Arabic" w:hint="cs"/>
          <w:sz w:val="28"/>
          <w:szCs w:val="28"/>
          <w:rtl/>
        </w:rPr>
        <w:t>في هذه الآية غير متعين</w:t>
      </w:r>
      <w:r w:rsidR="00BB7DB9" w:rsidRPr="009837E0">
        <w:rPr>
          <w:rFonts w:ascii="Courier New" w:hAnsi="Courier New" w:cs="Traditional Arabic" w:hint="cs"/>
          <w:sz w:val="28"/>
          <w:szCs w:val="28"/>
          <w:rtl/>
        </w:rPr>
        <w:t>،</w:t>
      </w:r>
      <w:r w:rsidR="00D46A08" w:rsidRPr="009837E0">
        <w:rPr>
          <w:rFonts w:ascii="Courier New" w:hAnsi="Courier New" w:cs="Traditional Arabic" w:hint="cs"/>
          <w:sz w:val="28"/>
          <w:szCs w:val="28"/>
          <w:rtl/>
        </w:rPr>
        <w:t xml:space="preserve"> فقد أجاز جمهور النحاة في رفع (</w:t>
      </w:r>
      <w:r w:rsidR="00D46A08" w:rsidRPr="009837E0">
        <w:rPr>
          <w:rFonts w:ascii="Courier New" w:hAnsi="Courier New" w:cs="Traditional Arabic"/>
          <w:sz w:val="28"/>
          <w:szCs w:val="28"/>
          <w:rtl/>
        </w:rPr>
        <w:t>أَنفُسُهُمْ</w:t>
      </w:r>
      <w:r w:rsidR="00D46A08" w:rsidRPr="009837E0">
        <w:rPr>
          <w:rFonts w:ascii="Courier New" w:hAnsi="Courier New" w:cs="Traditional Arabic" w:hint="cs"/>
          <w:sz w:val="28"/>
          <w:szCs w:val="28"/>
          <w:rtl/>
        </w:rPr>
        <w:t>) في سورة النور وجهين</w:t>
      </w:r>
      <w:r w:rsidR="00BB7DB9" w:rsidRPr="009837E0">
        <w:rPr>
          <w:rFonts w:ascii="Courier New" w:hAnsi="Courier New" w:cs="Traditional Arabic" w:hint="cs"/>
          <w:sz w:val="28"/>
          <w:szCs w:val="28"/>
          <w:rtl/>
        </w:rPr>
        <w:t>:</w:t>
      </w:r>
      <w:r w:rsidR="00D46A08" w:rsidRPr="009837E0">
        <w:rPr>
          <w:rFonts w:ascii="Courier New" w:hAnsi="Courier New" w:cs="Traditional Arabic" w:hint="cs"/>
          <w:sz w:val="28"/>
          <w:szCs w:val="28"/>
          <w:rtl/>
        </w:rPr>
        <w:t xml:space="preserve"> ((أحدهما</w:t>
      </w:r>
      <w:r w:rsidR="00BB7DB9" w:rsidRPr="009837E0">
        <w:rPr>
          <w:rFonts w:ascii="Courier New" w:hAnsi="Courier New" w:cs="Traditional Arabic" w:hint="cs"/>
          <w:sz w:val="28"/>
          <w:szCs w:val="28"/>
          <w:rtl/>
        </w:rPr>
        <w:t>:</w:t>
      </w:r>
      <w:r w:rsidR="00D46A08" w:rsidRPr="009837E0">
        <w:rPr>
          <w:rFonts w:ascii="Courier New" w:hAnsi="Courier New" w:cs="Traditional Arabic" w:hint="cs"/>
          <w:sz w:val="28"/>
          <w:szCs w:val="28"/>
          <w:rtl/>
        </w:rPr>
        <w:t xml:space="preserve"> أنَّه بدل من (</w:t>
      </w:r>
      <w:r w:rsidR="00D46A08" w:rsidRPr="009837E0">
        <w:rPr>
          <w:rFonts w:ascii="Courier New" w:hAnsi="Courier New" w:cs="Traditional Arabic"/>
          <w:sz w:val="28"/>
          <w:szCs w:val="28"/>
          <w:rtl/>
        </w:rPr>
        <w:t>شُهَدَاء</w:t>
      </w:r>
      <w:r w:rsidR="00D46A08" w:rsidRPr="009837E0">
        <w:rPr>
          <w:rFonts w:ascii="Courier New" w:hAnsi="Courier New" w:cs="Traditional Arabic" w:hint="cs"/>
          <w:sz w:val="28"/>
          <w:szCs w:val="28"/>
          <w:rtl/>
        </w:rPr>
        <w:t>)000والثاني</w:t>
      </w:r>
      <w:r w:rsidR="00BB7DB9" w:rsidRPr="009837E0">
        <w:rPr>
          <w:rFonts w:ascii="Courier New" w:hAnsi="Courier New" w:cs="Traditional Arabic" w:hint="cs"/>
          <w:sz w:val="28"/>
          <w:szCs w:val="28"/>
          <w:rtl/>
        </w:rPr>
        <w:t>:</w:t>
      </w:r>
      <w:r w:rsidR="00D46A08" w:rsidRPr="009837E0">
        <w:rPr>
          <w:rFonts w:ascii="Courier New" w:hAnsi="Courier New" w:cs="Traditional Arabic" w:hint="cs"/>
          <w:sz w:val="28"/>
          <w:szCs w:val="28"/>
          <w:rtl/>
        </w:rPr>
        <w:t xml:space="preserve"> نعت على أنَّ (إلاَّ) بمعنى (غير)))</w:t>
      </w:r>
      <w:r w:rsidR="00D46A08" w:rsidRPr="009837E0">
        <w:rPr>
          <w:rFonts w:cs="Traditional Arabic"/>
          <w:sz w:val="28"/>
          <w:szCs w:val="28"/>
          <w:vertAlign w:val="superscript"/>
          <w:rtl/>
        </w:rPr>
        <w:t xml:space="preserve"> (</w:t>
      </w:r>
      <w:r w:rsidR="00D46A08" w:rsidRPr="009837E0">
        <w:rPr>
          <w:rFonts w:cs="Traditional Arabic"/>
          <w:vertAlign w:val="superscript"/>
          <w:rtl/>
        </w:rPr>
        <w:footnoteReference w:id="155"/>
      </w:r>
      <w:r w:rsidR="00D46A08" w:rsidRPr="009837E0">
        <w:rPr>
          <w:rFonts w:cs="Traditional Arabic"/>
          <w:sz w:val="28"/>
          <w:szCs w:val="28"/>
          <w:vertAlign w:val="superscript"/>
          <w:rtl/>
        </w:rPr>
        <w:t>)</w:t>
      </w:r>
    </w:p>
    <w:p w:rsidR="00CE3DCE" w:rsidRPr="009837E0" w:rsidRDefault="00D46A08" w:rsidP="00D96C21">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500053" w:rsidRPr="009837E0">
        <w:rPr>
          <w:rFonts w:ascii="Courier New" w:hAnsi="Courier New" w:cs="Traditional Arabic" w:hint="cs"/>
          <w:sz w:val="28"/>
          <w:szCs w:val="28"/>
          <w:rtl/>
        </w:rPr>
        <w:t>وق</w:t>
      </w:r>
      <w:r w:rsidR="00661565" w:rsidRPr="009837E0">
        <w:rPr>
          <w:rFonts w:ascii="Courier New" w:hAnsi="Courier New" w:cs="Traditional Arabic" w:hint="cs"/>
          <w:sz w:val="28"/>
          <w:szCs w:val="28"/>
          <w:rtl/>
        </w:rPr>
        <w:t xml:space="preserve">د أبطل الجرجاني </w:t>
      </w:r>
      <w:r w:rsidRPr="009837E0">
        <w:rPr>
          <w:rFonts w:ascii="Courier New" w:hAnsi="Courier New" w:cs="Traditional Arabic" w:hint="cs"/>
          <w:sz w:val="28"/>
          <w:szCs w:val="28"/>
          <w:rtl/>
        </w:rPr>
        <w:t>جعل (إلاَّ) ب</w:t>
      </w:r>
      <w:r w:rsidR="00661565" w:rsidRPr="009837E0">
        <w:rPr>
          <w:rFonts w:ascii="Courier New" w:hAnsi="Courier New" w:cs="Traditional Arabic" w:hint="cs"/>
          <w:sz w:val="28"/>
          <w:szCs w:val="28"/>
          <w:rtl/>
        </w:rPr>
        <w:t xml:space="preserve">معنى </w:t>
      </w:r>
      <w:r w:rsidRPr="009837E0">
        <w:rPr>
          <w:rFonts w:ascii="Courier New" w:hAnsi="Courier New" w:cs="Traditional Arabic" w:hint="cs"/>
          <w:sz w:val="28"/>
          <w:szCs w:val="28"/>
          <w:rtl/>
        </w:rPr>
        <w:t xml:space="preserve">(غير) </w:t>
      </w:r>
      <w:r w:rsidR="00661565" w:rsidRPr="009837E0">
        <w:rPr>
          <w:rFonts w:ascii="Courier New" w:hAnsi="Courier New" w:cs="Traditional Arabic" w:hint="cs"/>
          <w:sz w:val="28"/>
          <w:szCs w:val="28"/>
          <w:rtl/>
        </w:rPr>
        <w:t xml:space="preserve">جاء في البرهان نفسه </w:t>
      </w:r>
      <w:r w:rsidR="00500053" w:rsidRPr="009837E0">
        <w:rPr>
          <w:rFonts w:ascii="Courier New" w:hAnsi="Courier New" w:cs="Traditional Arabic" w:hint="cs"/>
          <w:sz w:val="28"/>
          <w:szCs w:val="28"/>
          <w:rtl/>
        </w:rPr>
        <w:t>((</w:t>
      </w:r>
      <w:r w:rsidR="00661565" w:rsidRPr="009837E0">
        <w:rPr>
          <w:rFonts w:ascii="Courier New" w:hAnsi="Courier New" w:cs="Traditional Arabic" w:hint="cs"/>
          <w:sz w:val="28"/>
          <w:szCs w:val="28"/>
          <w:rtl/>
        </w:rPr>
        <w:t>قال الشيخ عبد القاهر الجرجاني</w:t>
      </w:r>
      <w:r w:rsidR="00BB7DB9" w:rsidRPr="009837E0">
        <w:rPr>
          <w:rFonts w:ascii="Courier New" w:hAnsi="Courier New" w:cs="Traditional Arabic" w:hint="cs"/>
          <w:sz w:val="28"/>
          <w:szCs w:val="28"/>
          <w:rtl/>
        </w:rPr>
        <w:t>:</w:t>
      </w:r>
      <w:r w:rsidR="00661565" w:rsidRPr="009837E0">
        <w:rPr>
          <w:rFonts w:ascii="Courier New" w:hAnsi="Courier New" w:cs="Traditional Arabic" w:hint="cs"/>
          <w:sz w:val="28"/>
          <w:szCs w:val="28"/>
          <w:rtl/>
        </w:rPr>
        <w:t xml:space="preserve"> </w:t>
      </w:r>
      <w:r w:rsidR="005B3B63" w:rsidRPr="009837E0">
        <w:rPr>
          <w:rFonts w:ascii="Courier New" w:hAnsi="Courier New" w:cs="Traditional Arabic" w:hint="cs"/>
          <w:sz w:val="28"/>
          <w:szCs w:val="28"/>
          <w:rtl/>
        </w:rPr>
        <w:t xml:space="preserve">هذا توهم </w:t>
      </w:r>
      <w:r w:rsidR="00500053" w:rsidRPr="009837E0">
        <w:rPr>
          <w:rFonts w:ascii="Courier New" w:hAnsi="Courier New" w:cs="Traditional Arabic" w:hint="cs"/>
          <w:sz w:val="28"/>
          <w:szCs w:val="28"/>
          <w:rtl/>
        </w:rPr>
        <w:t>منه</w:t>
      </w:r>
      <w:r w:rsidR="00BB7DB9" w:rsidRPr="009837E0">
        <w:rPr>
          <w:rFonts w:ascii="Courier New" w:hAnsi="Courier New" w:cs="Traditional Arabic" w:hint="cs"/>
          <w:sz w:val="28"/>
          <w:szCs w:val="28"/>
          <w:rtl/>
        </w:rPr>
        <w:t>،</w:t>
      </w:r>
      <w:r w:rsidR="00500053" w:rsidRPr="009837E0">
        <w:rPr>
          <w:rFonts w:ascii="Courier New" w:hAnsi="Courier New" w:cs="Traditional Arabic" w:hint="cs"/>
          <w:sz w:val="28"/>
          <w:szCs w:val="28"/>
          <w:rtl/>
        </w:rPr>
        <w:t xml:space="preserve"> وخاطر خطر من  غير أصل</w:t>
      </w:r>
      <w:r w:rsidR="00BB7DB9" w:rsidRPr="009837E0">
        <w:rPr>
          <w:rFonts w:ascii="Courier New" w:hAnsi="Courier New" w:cs="Traditional Arabic" w:hint="cs"/>
          <w:sz w:val="28"/>
          <w:szCs w:val="28"/>
          <w:rtl/>
        </w:rPr>
        <w:t>،</w:t>
      </w:r>
      <w:r w:rsidR="00500053" w:rsidRPr="009837E0">
        <w:rPr>
          <w:rFonts w:ascii="Courier New" w:hAnsi="Courier New" w:cs="Traditional Arabic" w:hint="cs"/>
          <w:sz w:val="28"/>
          <w:szCs w:val="28"/>
          <w:rtl/>
        </w:rPr>
        <w:t xml:space="preserve"> ويلزم عليه أن تكون (إلاَّ) في قوله تعالى</w:t>
      </w:r>
      <w:r w:rsidR="00BB7DB9" w:rsidRPr="009837E0">
        <w:rPr>
          <w:rFonts w:ascii="Courier New" w:hAnsi="Courier New" w:cs="Traditional Arabic" w:hint="cs"/>
          <w:sz w:val="28"/>
          <w:szCs w:val="28"/>
          <w:rtl/>
        </w:rPr>
        <w:t>:</w:t>
      </w:r>
      <w:r w:rsidR="00500053" w:rsidRPr="009837E0">
        <w:rPr>
          <w:rFonts w:ascii="Courier New" w:hAnsi="Courier New" w:cs="Traditional Arabic" w:hint="cs"/>
          <w:sz w:val="28"/>
          <w:szCs w:val="28"/>
          <w:rtl/>
        </w:rPr>
        <w:t xml:space="preserve"> (</w:t>
      </w:r>
      <w:r w:rsidR="00500053" w:rsidRPr="009837E0">
        <w:rPr>
          <w:rFonts w:ascii="Courier New" w:hAnsi="Courier New" w:cs="Traditional Arabic"/>
          <w:sz w:val="28"/>
          <w:szCs w:val="28"/>
          <w:rtl/>
        </w:rPr>
        <w:t>فَإِنَّهُمْ عَدُوٌّ لِّي إِلا رَبَّ الْعَالَمِينَ</w:t>
      </w:r>
      <w:r w:rsidR="00500053" w:rsidRPr="009837E0">
        <w:rPr>
          <w:rFonts w:ascii="Courier New" w:hAnsi="Courier New" w:cs="Traditional Arabic" w:hint="cs"/>
          <w:sz w:val="28"/>
          <w:szCs w:val="28"/>
          <w:rtl/>
        </w:rPr>
        <w:t>){الشعراء</w:t>
      </w:r>
      <w:r w:rsidR="00BB7DB9" w:rsidRPr="009837E0">
        <w:rPr>
          <w:rFonts w:ascii="Courier New" w:hAnsi="Courier New" w:cs="Traditional Arabic" w:hint="cs"/>
          <w:sz w:val="28"/>
          <w:szCs w:val="28"/>
          <w:rtl/>
        </w:rPr>
        <w:t>:</w:t>
      </w:r>
      <w:r w:rsidR="00500053" w:rsidRPr="009837E0">
        <w:rPr>
          <w:rFonts w:ascii="Courier New" w:hAnsi="Courier New" w:cs="Traditional Arabic" w:hint="cs"/>
          <w:sz w:val="28"/>
          <w:szCs w:val="28"/>
          <w:rtl/>
        </w:rPr>
        <w:t xml:space="preserve"> 77}</w:t>
      </w:r>
      <w:r w:rsidR="00D96C21"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00D96C21" w:rsidRPr="009837E0">
        <w:rPr>
          <w:rFonts w:ascii="Courier New" w:hAnsi="Courier New" w:cs="Traditional Arabic" w:hint="cs"/>
          <w:sz w:val="28"/>
          <w:szCs w:val="28"/>
          <w:rtl/>
        </w:rPr>
        <w:t xml:space="preserve"> (</w:t>
      </w:r>
      <w:r w:rsidR="00D96C21" w:rsidRPr="009837E0">
        <w:rPr>
          <w:rFonts w:ascii="Courier New" w:hAnsi="Courier New" w:cs="Traditional Arabic"/>
          <w:sz w:val="28"/>
          <w:szCs w:val="28"/>
          <w:rtl/>
        </w:rPr>
        <w:t>ضَلَّ مَن تَدْعُونَ إِلاَّ إِيَّاهُ</w:t>
      </w:r>
      <w:r w:rsidR="00D96C21" w:rsidRPr="009837E0">
        <w:rPr>
          <w:rFonts w:ascii="Courier New" w:hAnsi="Courier New" w:cs="Traditional Arabic" w:hint="cs"/>
          <w:sz w:val="28"/>
          <w:szCs w:val="28"/>
          <w:rtl/>
        </w:rPr>
        <w:t>){الإسر</w:t>
      </w:r>
      <w:r w:rsidR="005B3B63" w:rsidRPr="009837E0">
        <w:rPr>
          <w:rFonts w:ascii="Courier New" w:hAnsi="Courier New" w:cs="Traditional Arabic" w:hint="cs"/>
          <w:sz w:val="28"/>
          <w:szCs w:val="28"/>
          <w:rtl/>
        </w:rPr>
        <w:t>اء</w:t>
      </w:r>
      <w:r w:rsidR="00BB7DB9" w:rsidRPr="009837E0">
        <w:rPr>
          <w:rFonts w:ascii="Courier New" w:hAnsi="Courier New" w:cs="Traditional Arabic" w:hint="cs"/>
          <w:sz w:val="28"/>
          <w:szCs w:val="28"/>
          <w:rtl/>
        </w:rPr>
        <w:t>:</w:t>
      </w:r>
      <w:r w:rsidR="005B3B63" w:rsidRPr="009837E0">
        <w:rPr>
          <w:rFonts w:ascii="Courier New" w:hAnsi="Courier New" w:cs="Traditional Arabic" w:hint="cs"/>
          <w:sz w:val="28"/>
          <w:szCs w:val="28"/>
          <w:rtl/>
        </w:rPr>
        <w:t xml:space="preserve"> 67} استثناء وبمنزلة (غير)</w:t>
      </w:r>
      <w:r w:rsidR="00D96C21" w:rsidRPr="009837E0">
        <w:rPr>
          <w:rFonts w:ascii="Courier New" w:hAnsi="Courier New" w:cs="Traditional Arabic" w:hint="cs"/>
          <w:sz w:val="28"/>
          <w:szCs w:val="28"/>
          <w:rtl/>
        </w:rPr>
        <w:t xml:space="preserve"> وذلك لا يقوله أحد ؛  لأنَّ (إلاَّ) إذا كانت صفة كان إعراب الاسم الواقع بعدها إعراب الموصوف بها</w:t>
      </w:r>
      <w:r w:rsidR="00BB7DB9" w:rsidRPr="009837E0">
        <w:rPr>
          <w:rFonts w:ascii="Courier New" w:hAnsi="Courier New" w:cs="Traditional Arabic" w:hint="cs"/>
          <w:sz w:val="28"/>
          <w:szCs w:val="28"/>
          <w:rtl/>
        </w:rPr>
        <w:t>،</w:t>
      </w:r>
      <w:r w:rsidR="00D96C21" w:rsidRPr="009837E0">
        <w:rPr>
          <w:rFonts w:ascii="Courier New" w:hAnsi="Courier New" w:cs="Traditional Arabic" w:hint="cs"/>
          <w:sz w:val="28"/>
          <w:szCs w:val="28"/>
          <w:rtl/>
        </w:rPr>
        <w:t xml:space="preserve"> وكان تابعًا له في الرفع والنصب والجر</w:t>
      </w:r>
      <w:r w:rsidR="00BB7DB9" w:rsidRPr="009837E0">
        <w:rPr>
          <w:rFonts w:ascii="Courier New" w:hAnsi="Courier New" w:cs="Traditional Arabic" w:hint="cs"/>
          <w:sz w:val="28"/>
          <w:szCs w:val="28"/>
          <w:rtl/>
        </w:rPr>
        <w:t>،</w:t>
      </w:r>
      <w:r w:rsidR="00D96C21" w:rsidRPr="009837E0">
        <w:rPr>
          <w:rFonts w:ascii="Courier New" w:hAnsi="Courier New" w:cs="Traditional Arabic" w:hint="cs"/>
          <w:sz w:val="28"/>
          <w:szCs w:val="28"/>
          <w:rtl/>
        </w:rPr>
        <w:t xml:space="preserve"> قال</w:t>
      </w:r>
      <w:r w:rsidR="00BB7DB9" w:rsidRPr="009837E0">
        <w:rPr>
          <w:rFonts w:ascii="Courier New" w:hAnsi="Courier New" w:cs="Traditional Arabic" w:hint="cs"/>
          <w:sz w:val="28"/>
          <w:szCs w:val="28"/>
          <w:rtl/>
        </w:rPr>
        <w:t>:</w:t>
      </w:r>
      <w:r w:rsidR="00661565" w:rsidRPr="009837E0">
        <w:rPr>
          <w:rFonts w:ascii="Courier New" w:hAnsi="Courier New" w:cs="Traditional Arabic" w:hint="cs"/>
          <w:sz w:val="28"/>
          <w:szCs w:val="28"/>
          <w:rtl/>
        </w:rPr>
        <w:t xml:space="preserve"> </w:t>
      </w:r>
      <w:r w:rsidR="00D96C21" w:rsidRPr="009837E0">
        <w:rPr>
          <w:rFonts w:ascii="Courier New" w:hAnsi="Courier New" w:cs="Traditional Arabic" w:hint="cs"/>
          <w:sz w:val="28"/>
          <w:szCs w:val="28"/>
          <w:rtl/>
        </w:rPr>
        <w:t xml:space="preserve">والاسم بعد (إلاَّ) </w:t>
      </w:r>
      <w:r w:rsidR="00661565" w:rsidRPr="009837E0">
        <w:rPr>
          <w:rFonts w:ascii="Courier New" w:hAnsi="Courier New" w:cs="Traditional Arabic" w:hint="cs"/>
          <w:sz w:val="28"/>
          <w:szCs w:val="28"/>
          <w:rtl/>
        </w:rPr>
        <w:t>في الآيتين منصوب كما ترى</w:t>
      </w:r>
      <w:r w:rsidR="00BB7DB9" w:rsidRPr="009837E0">
        <w:rPr>
          <w:rFonts w:ascii="Courier New" w:hAnsi="Courier New" w:cs="Traditional Arabic" w:hint="cs"/>
          <w:sz w:val="28"/>
          <w:szCs w:val="28"/>
          <w:rtl/>
        </w:rPr>
        <w:t>،</w:t>
      </w:r>
      <w:r w:rsidR="00661565" w:rsidRPr="009837E0">
        <w:rPr>
          <w:rFonts w:ascii="Courier New" w:hAnsi="Courier New" w:cs="Traditional Arabic" w:hint="cs"/>
          <w:sz w:val="28"/>
          <w:szCs w:val="28"/>
          <w:rtl/>
        </w:rPr>
        <w:t xml:space="preserve"> وليس فبل (إلاَّ) في واحد منهما منصوب))</w:t>
      </w:r>
      <w:r w:rsidR="00661565" w:rsidRPr="009837E0">
        <w:rPr>
          <w:rFonts w:cs="Traditional Arabic"/>
          <w:sz w:val="28"/>
          <w:szCs w:val="28"/>
          <w:vertAlign w:val="superscript"/>
          <w:rtl/>
        </w:rPr>
        <w:t xml:space="preserve"> (</w:t>
      </w:r>
      <w:r w:rsidR="00661565" w:rsidRPr="009837E0">
        <w:rPr>
          <w:rFonts w:cs="Traditional Arabic"/>
          <w:vertAlign w:val="superscript"/>
          <w:rtl/>
        </w:rPr>
        <w:footnoteReference w:id="156"/>
      </w:r>
      <w:r w:rsidR="00661565" w:rsidRPr="009837E0">
        <w:rPr>
          <w:rFonts w:cs="Traditional Arabic"/>
          <w:sz w:val="28"/>
          <w:szCs w:val="28"/>
          <w:vertAlign w:val="superscript"/>
          <w:rtl/>
        </w:rPr>
        <w:t>)</w:t>
      </w:r>
    </w:p>
    <w:p w:rsidR="00AA5365" w:rsidRPr="009837E0" w:rsidRDefault="004036FE" w:rsidP="00AA5365">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5E4169" w:rsidRPr="009837E0">
        <w:rPr>
          <w:rFonts w:ascii="Courier New" w:hAnsi="Courier New" w:cs="Traditional Arabic" w:hint="cs"/>
          <w:sz w:val="28"/>
          <w:szCs w:val="28"/>
          <w:rtl/>
        </w:rPr>
        <w:t xml:space="preserve">فـ(إلاَّ) </w:t>
      </w:r>
      <w:r w:rsidR="00AA5365" w:rsidRPr="009837E0">
        <w:rPr>
          <w:rFonts w:ascii="Courier New" w:hAnsi="Courier New" w:cs="Traditional Arabic" w:hint="cs"/>
          <w:sz w:val="28"/>
          <w:szCs w:val="28"/>
          <w:rtl/>
        </w:rPr>
        <w:t>لم ترد بمعنى (غير) إلاَّ أنَّها وقعت مثلها صفة</w:t>
      </w:r>
      <w:r w:rsidR="00BB7DB9" w:rsidRPr="009837E0">
        <w:rPr>
          <w:rFonts w:ascii="Courier New" w:hAnsi="Courier New" w:cs="Traditional Arabic" w:hint="cs"/>
          <w:sz w:val="28"/>
          <w:szCs w:val="28"/>
          <w:rtl/>
        </w:rPr>
        <w:t>،</w:t>
      </w:r>
      <w:r w:rsidR="00AA5365" w:rsidRPr="009837E0">
        <w:rPr>
          <w:rFonts w:ascii="Courier New" w:hAnsi="Courier New" w:cs="Traditional Arabic" w:hint="cs"/>
          <w:sz w:val="28"/>
          <w:szCs w:val="28"/>
          <w:rtl/>
        </w:rPr>
        <w:t xml:space="preserve"> </w:t>
      </w:r>
      <w:r w:rsidR="005E4169" w:rsidRPr="009837E0">
        <w:rPr>
          <w:rFonts w:ascii="Courier New" w:hAnsi="Courier New" w:cs="Traditional Arabic" w:hint="cs"/>
          <w:sz w:val="28"/>
          <w:szCs w:val="28"/>
          <w:rtl/>
        </w:rPr>
        <w:t>ومع ذلك فالفرق بينهما قائم حتى في مجال الوصف</w:t>
      </w:r>
      <w:r w:rsidR="00BB7DB9" w:rsidRPr="009837E0">
        <w:rPr>
          <w:rFonts w:ascii="Courier New" w:hAnsi="Courier New" w:cs="Traditional Arabic" w:hint="cs"/>
          <w:sz w:val="28"/>
          <w:szCs w:val="28"/>
          <w:rtl/>
        </w:rPr>
        <w:t>،</w:t>
      </w:r>
      <w:r w:rsidR="005E4169" w:rsidRPr="009837E0">
        <w:rPr>
          <w:rFonts w:ascii="Courier New" w:hAnsi="Courier New" w:cs="Traditional Arabic" w:hint="cs"/>
          <w:sz w:val="28"/>
          <w:szCs w:val="28"/>
          <w:rtl/>
        </w:rPr>
        <w:t xml:space="preserve"> </w:t>
      </w:r>
      <w:r w:rsidR="00AA5365" w:rsidRPr="009837E0">
        <w:rPr>
          <w:rFonts w:ascii="Courier New" w:hAnsi="Courier New" w:cs="Traditional Arabic" w:hint="cs"/>
          <w:sz w:val="28"/>
          <w:szCs w:val="28"/>
          <w:rtl/>
        </w:rPr>
        <w:t>وهذا ما صرَّح به المرادي ف</w:t>
      </w:r>
      <w:r w:rsidR="005E4169" w:rsidRPr="009837E0">
        <w:rPr>
          <w:rFonts w:ascii="Courier New" w:hAnsi="Courier New" w:cs="Traditional Arabic" w:hint="cs"/>
          <w:sz w:val="28"/>
          <w:szCs w:val="28"/>
          <w:rtl/>
        </w:rPr>
        <w:t>قال</w:t>
      </w:r>
      <w:r w:rsidR="00BB7DB9" w:rsidRPr="009837E0">
        <w:rPr>
          <w:rFonts w:ascii="Courier New" w:hAnsi="Courier New" w:cs="Traditional Arabic" w:hint="cs"/>
          <w:sz w:val="28"/>
          <w:szCs w:val="28"/>
          <w:rtl/>
        </w:rPr>
        <w:t>:</w:t>
      </w:r>
      <w:r w:rsidR="005E4169" w:rsidRPr="009837E0">
        <w:rPr>
          <w:rFonts w:ascii="Courier New" w:hAnsi="Courier New" w:cs="Traditional Arabic" w:hint="cs"/>
          <w:sz w:val="28"/>
          <w:szCs w:val="28"/>
          <w:rtl/>
        </w:rPr>
        <w:t xml:space="preserve"> ((اعلم أن أصل (إلاَّ) أن </w:t>
      </w:r>
      <w:r w:rsidR="00AA5365" w:rsidRPr="009837E0">
        <w:rPr>
          <w:rFonts w:ascii="Courier New" w:hAnsi="Courier New" w:cs="Traditional Arabic" w:hint="cs"/>
          <w:sz w:val="28"/>
          <w:szCs w:val="28"/>
          <w:rtl/>
        </w:rPr>
        <w:t>تكون استثناء</w:t>
      </w:r>
      <w:r w:rsidR="00BB7DB9" w:rsidRPr="009837E0">
        <w:rPr>
          <w:rFonts w:ascii="Courier New" w:hAnsi="Courier New" w:cs="Traditional Arabic" w:hint="cs"/>
          <w:sz w:val="28"/>
          <w:szCs w:val="28"/>
          <w:rtl/>
        </w:rPr>
        <w:t>،</w:t>
      </w:r>
      <w:r w:rsidR="00AA5365" w:rsidRPr="009837E0">
        <w:rPr>
          <w:rFonts w:ascii="Courier New" w:hAnsi="Courier New" w:cs="Traditional Arabic" w:hint="cs"/>
          <w:sz w:val="28"/>
          <w:szCs w:val="28"/>
          <w:rtl/>
        </w:rPr>
        <w:t xml:space="preserve"> وأصل (غير) أن تكون صفة</w:t>
      </w:r>
      <w:r w:rsidR="00BB7DB9" w:rsidRPr="009837E0">
        <w:rPr>
          <w:rFonts w:ascii="Courier New" w:hAnsi="Courier New" w:cs="Traditional Arabic" w:hint="cs"/>
          <w:sz w:val="28"/>
          <w:szCs w:val="28"/>
          <w:rtl/>
        </w:rPr>
        <w:t>،</w:t>
      </w:r>
      <w:r w:rsidR="00AA5365" w:rsidRPr="009837E0">
        <w:rPr>
          <w:rFonts w:ascii="Courier New" w:hAnsi="Courier New" w:cs="Traditional Arabic" w:hint="cs"/>
          <w:sz w:val="28"/>
          <w:szCs w:val="28"/>
          <w:rtl/>
        </w:rPr>
        <w:t xml:space="preserve"> وقد تُحمَل (إلاَّ) على (غير) فيوصف بها</w:t>
      </w:r>
      <w:r w:rsidR="00BB7DB9" w:rsidRPr="009837E0">
        <w:rPr>
          <w:rFonts w:ascii="Courier New" w:hAnsi="Courier New" w:cs="Traditional Arabic" w:hint="cs"/>
          <w:sz w:val="28"/>
          <w:szCs w:val="28"/>
          <w:rtl/>
        </w:rPr>
        <w:t>،</w:t>
      </w:r>
      <w:r w:rsidR="00AA5365" w:rsidRPr="009837E0">
        <w:rPr>
          <w:rFonts w:ascii="Courier New" w:hAnsi="Courier New" w:cs="Traditional Arabic" w:hint="cs"/>
          <w:sz w:val="28"/>
          <w:szCs w:val="28"/>
          <w:rtl/>
        </w:rPr>
        <w:t xml:space="preserve"> كما حُملت (غير) على (إلاَّ) فاستثني بها</w:t>
      </w:r>
      <w:r w:rsidR="00BB7DB9" w:rsidRPr="009837E0">
        <w:rPr>
          <w:rFonts w:ascii="Courier New" w:hAnsi="Courier New" w:cs="Traditional Arabic" w:hint="cs"/>
          <w:sz w:val="28"/>
          <w:szCs w:val="28"/>
          <w:rtl/>
        </w:rPr>
        <w:t>،</w:t>
      </w:r>
      <w:r w:rsidR="00AA5365" w:rsidRPr="009837E0">
        <w:rPr>
          <w:rFonts w:ascii="Courier New" w:hAnsi="Courier New" w:cs="Traditional Arabic" w:hint="cs"/>
          <w:sz w:val="28"/>
          <w:szCs w:val="28"/>
          <w:rtl/>
        </w:rPr>
        <w:t xml:space="preserve"> وللموصوف بـ(إلاَّ) شرطان أحدهما</w:t>
      </w:r>
      <w:r w:rsidR="00BB7DB9" w:rsidRPr="009837E0">
        <w:rPr>
          <w:rFonts w:ascii="Courier New" w:hAnsi="Courier New" w:cs="Traditional Arabic" w:hint="cs"/>
          <w:sz w:val="28"/>
          <w:szCs w:val="28"/>
          <w:rtl/>
        </w:rPr>
        <w:t>:</w:t>
      </w:r>
      <w:r w:rsidR="00AA5365" w:rsidRPr="009837E0">
        <w:rPr>
          <w:rFonts w:ascii="Courier New" w:hAnsi="Courier New" w:cs="Traditional Arabic" w:hint="cs"/>
          <w:sz w:val="28"/>
          <w:szCs w:val="28"/>
          <w:rtl/>
        </w:rPr>
        <w:t xml:space="preserve"> أن يكون جمعًا أو شبهه</w:t>
      </w:r>
      <w:r w:rsidR="00BB7DB9" w:rsidRPr="009837E0">
        <w:rPr>
          <w:rFonts w:ascii="Courier New" w:hAnsi="Courier New" w:cs="Traditional Arabic" w:hint="cs"/>
          <w:sz w:val="28"/>
          <w:szCs w:val="28"/>
          <w:rtl/>
        </w:rPr>
        <w:t>،</w:t>
      </w:r>
      <w:r w:rsidR="00AA5365" w:rsidRPr="009837E0">
        <w:rPr>
          <w:rFonts w:ascii="Courier New" w:hAnsi="Courier New" w:cs="Traditional Arabic" w:hint="cs"/>
          <w:sz w:val="28"/>
          <w:szCs w:val="28"/>
          <w:rtl/>
        </w:rPr>
        <w:t xml:space="preserve"> والآخر أن يكون نكرة أو مُعرَّفًا بال الجنسية كقوله تعالى</w:t>
      </w:r>
      <w:r w:rsidR="00BB7DB9" w:rsidRPr="009837E0">
        <w:rPr>
          <w:rFonts w:ascii="Courier New" w:hAnsi="Courier New" w:cs="Traditional Arabic" w:hint="cs"/>
          <w:sz w:val="28"/>
          <w:szCs w:val="28"/>
          <w:rtl/>
        </w:rPr>
        <w:t>:</w:t>
      </w:r>
      <w:r w:rsidR="00AA5365" w:rsidRPr="009837E0">
        <w:rPr>
          <w:rFonts w:ascii="Courier New" w:hAnsi="Courier New" w:cs="Traditional Arabic" w:hint="cs"/>
          <w:sz w:val="28"/>
          <w:szCs w:val="28"/>
          <w:rtl/>
        </w:rPr>
        <w:t xml:space="preserve"> (</w:t>
      </w:r>
      <w:r w:rsidR="00AA5365" w:rsidRPr="009837E0">
        <w:rPr>
          <w:rFonts w:ascii="Courier New" w:hAnsi="Courier New" w:cs="Traditional Arabic"/>
          <w:sz w:val="28"/>
          <w:szCs w:val="28"/>
          <w:rtl/>
        </w:rPr>
        <w:t>لَوْ كَانَ فِيهِمَا آلِهَةٌ إِلا اللَّهُ لَفَسَدَتَا</w:t>
      </w:r>
      <w:r w:rsidR="00AA5365" w:rsidRPr="009837E0">
        <w:rPr>
          <w:rFonts w:ascii="Courier New" w:hAnsi="Courier New" w:cs="Traditional Arabic" w:hint="cs"/>
          <w:sz w:val="28"/>
          <w:szCs w:val="28"/>
          <w:rtl/>
        </w:rPr>
        <w:t>) فإن قلت</w:t>
      </w:r>
      <w:r w:rsidR="00BB7DB9" w:rsidRPr="009837E0">
        <w:rPr>
          <w:rFonts w:ascii="Courier New" w:hAnsi="Courier New" w:cs="Traditional Arabic" w:hint="cs"/>
          <w:sz w:val="28"/>
          <w:szCs w:val="28"/>
          <w:rtl/>
        </w:rPr>
        <w:t>:</w:t>
      </w:r>
      <w:r w:rsidR="00AA5365" w:rsidRPr="009837E0">
        <w:rPr>
          <w:rFonts w:ascii="Courier New" w:hAnsi="Courier New" w:cs="Traditional Arabic" w:hint="cs"/>
          <w:sz w:val="28"/>
          <w:szCs w:val="28"/>
          <w:rtl/>
        </w:rPr>
        <w:t xml:space="preserve"> كيف يوصف بـ(إلاَّ) وهي حرف ؟ التحقيق أنَّ الوصف إنَّما هو بها وبتاليها لا بها وحدها وهي حرف ؛ ولذلك ظهر الإعراب في تاليها ومن قال</w:t>
      </w:r>
      <w:r w:rsidR="00BB7DB9" w:rsidRPr="009837E0">
        <w:rPr>
          <w:rFonts w:ascii="Courier New" w:hAnsi="Courier New" w:cs="Traditional Arabic" w:hint="cs"/>
          <w:sz w:val="28"/>
          <w:szCs w:val="28"/>
          <w:rtl/>
        </w:rPr>
        <w:t>:</w:t>
      </w:r>
      <w:r w:rsidR="00AA5365" w:rsidRPr="009837E0">
        <w:rPr>
          <w:rFonts w:ascii="Courier New" w:hAnsi="Courier New" w:cs="Traditional Arabic" w:hint="cs"/>
          <w:sz w:val="28"/>
          <w:szCs w:val="28"/>
          <w:rtl/>
        </w:rPr>
        <w:t xml:space="preserve"> إنَّ (إلاَّ) يوصف بها فقد تجوَّز في العبارة</w:t>
      </w:r>
      <w:r w:rsidR="00BB7DB9" w:rsidRPr="009837E0">
        <w:rPr>
          <w:rFonts w:ascii="Courier New" w:hAnsi="Courier New" w:cs="Traditional Arabic" w:hint="cs"/>
          <w:sz w:val="28"/>
          <w:szCs w:val="28"/>
          <w:rtl/>
        </w:rPr>
        <w:t>،</w:t>
      </w:r>
      <w:r w:rsidR="00AA5365" w:rsidRPr="009837E0">
        <w:rPr>
          <w:rFonts w:ascii="Courier New" w:hAnsi="Courier New" w:cs="Traditional Arabic" w:hint="cs"/>
          <w:sz w:val="28"/>
          <w:szCs w:val="28"/>
          <w:rtl/>
        </w:rPr>
        <w:t xml:space="preserve"> وإنَّما صح أن يوصف بها وبتاليها ؛ لأنَّ مجموعهما يؤدي معنى الوصف وهو المغايرة</w:t>
      </w:r>
      <w:r w:rsidR="00BB7DB9" w:rsidRPr="009837E0">
        <w:rPr>
          <w:rFonts w:ascii="Courier New" w:hAnsi="Courier New" w:cs="Traditional Arabic" w:hint="cs"/>
          <w:sz w:val="28"/>
          <w:szCs w:val="28"/>
          <w:rtl/>
        </w:rPr>
        <w:t>،</w:t>
      </w:r>
      <w:r w:rsidR="00AA5365" w:rsidRPr="009837E0">
        <w:rPr>
          <w:rFonts w:ascii="Courier New" w:hAnsi="Courier New" w:cs="Traditional Arabic" w:hint="cs"/>
          <w:sz w:val="28"/>
          <w:szCs w:val="28"/>
          <w:rtl/>
        </w:rPr>
        <w:t xml:space="preserve"> واعلم أنَّ (إلاَّ) التي يوصف </w:t>
      </w:r>
      <w:r w:rsidR="005E4169" w:rsidRPr="009837E0">
        <w:rPr>
          <w:rFonts w:ascii="Courier New" w:hAnsi="Courier New" w:cs="Traditional Arabic" w:hint="cs"/>
          <w:sz w:val="28"/>
          <w:szCs w:val="28"/>
          <w:rtl/>
        </w:rPr>
        <w:t>بها تفارق (غير) من وجهين</w:t>
      </w:r>
      <w:r w:rsidR="00BB7DB9" w:rsidRPr="009837E0">
        <w:rPr>
          <w:rFonts w:ascii="Courier New" w:hAnsi="Courier New" w:cs="Traditional Arabic" w:hint="cs"/>
          <w:sz w:val="28"/>
          <w:szCs w:val="28"/>
          <w:rtl/>
        </w:rPr>
        <w:t>:</w:t>
      </w:r>
      <w:r w:rsidR="005E4169" w:rsidRPr="009837E0">
        <w:rPr>
          <w:rFonts w:ascii="Courier New" w:hAnsi="Courier New" w:cs="Traditional Arabic" w:hint="cs"/>
          <w:sz w:val="28"/>
          <w:szCs w:val="28"/>
          <w:rtl/>
        </w:rPr>
        <w:t xml:space="preserve"> </w:t>
      </w:r>
      <w:r w:rsidR="00AA5365" w:rsidRPr="009837E0">
        <w:rPr>
          <w:rFonts w:ascii="Courier New" w:hAnsi="Courier New" w:cs="Traditional Arabic" w:hint="cs"/>
          <w:sz w:val="28"/>
          <w:szCs w:val="28"/>
          <w:rtl/>
        </w:rPr>
        <w:t>أحدهما أنَّ موصوفها لا يُحذَف وتقام هي مقامه</w:t>
      </w:r>
      <w:r w:rsidR="00BB7DB9" w:rsidRPr="009837E0">
        <w:rPr>
          <w:rFonts w:ascii="Courier New" w:hAnsi="Courier New" w:cs="Traditional Arabic" w:hint="cs"/>
          <w:sz w:val="28"/>
          <w:szCs w:val="28"/>
          <w:rtl/>
        </w:rPr>
        <w:t>،</w:t>
      </w:r>
      <w:r w:rsidR="00AA5365" w:rsidRPr="009837E0">
        <w:rPr>
          <w:rFonts w:ascii="Courier New" w:hAnsi="Courier New" w:cs="Traditional Arabic" w:hint="cs"/>
          <w:sz w:val="28"/>
          <w:szCs w:val="28"/>
          <w:rtl/>
        </w:rPr>
        <w:t xml:space="preserve"> فلا يقال</w:t>
      </w:r>
      <w:r w:rsidR="00BB7DB9" w:rsidRPr="009837E0">
        <w:rPr>
          <w:rFonts w:ascii="Courier New" w:hAnsi="Courier New" w:cs="Traditional Arabic" w:hint="cs"/>
          <w:sz w:val="28"/>
          <w:szCs w:val="28"/>
          <w:rtl/>
        </w:rPr>
        <w:t>:</w:t>
      </w:r>
      <w:r w:rsidR="00AA5365" w:rsidRPr="009837E0">
        <w:rPr>
          <w:rFonts w:ascii="Courier New" w:hAnsi="Courier New" w:cs="Traditional Arabic" w:hint="cs"/>
          <w:sz w:val="28"/>
          <w:szCs w:val="28"/>
          <w:rtl/>
        </w:rPr>
        <w:t xml:space="preserve"> جاءني إلاَّ زيد بخلاف غير</w:t>
      </w:r>
      <w:r w:rsidR="00BB7DB9" w:rsidRPr="009837E0">
        <w:rPr>
          <w:rFonts w:ascii="Courier New" w:hAnsi="Courier New" w:cs="Traditional Arabic" w:hint="cs"/>
          <w:sz w:val="28"/>
          <w:szCs w:val="28"/>
          <w:rtl/>
        </w:rPr>
        <w:t>،</w:t>
      </w:r>
      <w:r w:rsidR="00AA5365" w:rsidRPr="009837E0">
        <w:rPr>
          <w:rFonts w:ascii="Courier New" w:hAnsi="Courier New" w:cs="Traditional Arabic" w:hint="cs"/>
          <w:sz w:val="28"/>
          <w:szCs w:val="28"/>
          <w:rtl/>
        </w:rPr>
        <w:t xml:space="preserve"> والآخر أنَّها لا يوصف بها إلاَّ حيث يصح الاستثناء</w:t>
      </w:r>
      <w:r w:rsidR="00BB7DB9" w:rsidRPr="009837E0">
        <w:rPr>
          <w:rFonts w:ascii="Courier New" w:hAnsi="Courier New" w:cs="Traditional Arabic" w:hint="cs"/>
          <w:sz w:val="28"/>
          <w:szCs w:val="28"/>
          <w:rtl/>
        </w:rPr>
        <w:t>،</w:t>
      </w:r>
      <w:r w:rsidR="00AA5365" w:rsidRPr="009837E0">
        <w:rPr>
          <w:rFonts w:ascii="Courier New" w:hAnsi="Courier New" w:cs="Traditional Arabic" w:hint="cs"/>
          <w:sz w:val="28"/>
          <w:szCs w:val="28"/>
          <w:rtl/>
        </w:rPr>
        <w:t xml:space="preserve"> فلا يجوز</w:t>
      </w:r>
      <w:r w:rsidR="00BB7DB9" w:rsidRPr="009837E0">
        <w:rPr>
          <w:rFonts w:ascii="Courier New" w:hAnsi="Courier New" w:cs="Traditional Arabic" w:hint="cs"/>
          <w:sz w:val="28"/>
          <w:szCs w:val="28"/>
          <w:rtl/>
        </w:rPr>
        <w:t>:</w:t>
      </w:r>
      <w:r w:rsidR="00AA5365" w:rsidRPr="009837E0">
        <w:rPr>
          <w:rFonts w:ascii="Courier New" w:hAnsi="Courier New" w:cs="Traditional Arabic" w:hint="cs"/>
          <w:sz w:val="28"/>
          <w:szCs w:val="28"/>
          <w:rtl/>
        </w:rPr>
        <w:t xml:space="preserve"> عندي درهم إلاَّ جيد</w:t>
      </w:r>
      <w:r w:rsidR="00BB7DB9" w:rsidRPr="009837E0">
        <w:rPr>
          <w:rFonts w:ascii="Courier New" w:hAnsi="Courier New" w:cs="Traditional Arabic" w:hint="cs"/>
          <w:sz w:val="28"/>
          <w:szCs w:val="28"/>
          <w:rtl/>
        </w:rPr>
        <w:t>،</w:t>
      </w:r>
      <w:r w:rsidR="00AA5365" w:rsidRPr="009837E0">
        <w:rPr>
          <w:rFonts w:ascii="Courier New" w:hAnsi="Courier New" w:cs="Traditional Arabic" w:hint="cs"/>
          <w:sz w:val="28"/>
          <w:szCs w:val="28"/>
          <w:rtl/>
        </w:rPr>
        <w:t xml:space="preserve"> بخلاف غير))</w:t>
      </w:r>
      <w:r w:rsidR="00AA5365" w:rsidRPr="009837E0">
        <w:rPr>
          <w:rFonts w:cs="Traditional Arabic" w:hint="cs"/>
          <w:sz w:val="28"/>
          <w:szCs w:val="28"/>
          <w:vertAlign w:val="superscript"/>
          <w:rtl/>
        </w:rPr>
        <w:t>(</w:t>
      </w:r>
      <w:r w:rsidR="00AA5365" w:rsidRPr="009837E0">
        <w:rPr>
          <w:rFonts w:cs="Traditional Arabic"/>
          <w:sz w:val="28"/>
          <w:szCs w:val="28"/>
          <w:vertAlign w:val="superscript"/>
          <w:rtl/>
        </w:rPr>
        <w:footnoteReference w:id="157"/>
      </w:r>
      <w:r w:rsidR="00AA5365" w:rsidRPr="009837E0">
        <w:rPr>
          <w:rFonts w:cs="Traditional Arabic" w:hint="cs"/>
          <w:sz w:val="28"/>
          <w:szCs w:val="28"/>
          <w:vertAlign w:val="superscript"/>
          <w:rtl/>
        </w:rPr>
        <w:t>)</w:t>
      </w:r>
      <w:r w:rsidR="00AA5365" w:rsidRPr="009837E0">
        <w:rPr>
          <w:rFonts w:ascii="Courier New" w:hAnsi="Courier New" w:cs="Traditional Arabic" w:hint="cs"/>
          <w:sz w:val="28"/>
          <w:szCs w:val="28"/>
          <w:rtl/>
        </w:rPr>
        <w:t xml:space="preserve"> </w:t>
      </w:r>
    </w:p>
    <w:p w:rsidR="004036FE" w:rsidRPr="009837E0" w:rsidRDefault="00AA5365" w:rsidP="005E4169">
      <w:pPr>
        <w:tabs>
          <w:tab w:val="left" w:pos="749"/>
        </w:tabs>
        <w:jc w:val="both"/>
        <w:rPr>
          <w:rFonts w:cs="Traditional Arabic"/>
          <w:sz w:val="28"/>
          <w:szCs w:val="28"/>
          <w:vertAlign w:val="superscript"/>
          <w:rtl/>
        </w:rPr>
      </w:pPr>
      <w:r w:rsidRPr="009837E0">
        <w:rPr>
          <w:rFonts w:ascii="Courier New" w:hAnsi="Courier New" w:cs="Traditional Arabic" w:hint="cs"/>
          <w:sz w:val="28"/>
          <w:szCs w:val="28"/>
          <w:rtl/>
        </w:rPr>
        <w:lastRenderedPageBreak/>
        <w:tab/>
        <w:t>((وتتخرج الآية على ذلك إذ 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لو كان فيهما آلهة لفسدتا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 الفساد يترتب على تقدير تعدد الآلهة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هو المعنى المراد)) </w:t>
      </w:r>
      <w:r w:rsidRPr="009837E0">
        <w:rPr>
          <w:rFonts w:cs="Traditional Arabic" w:hint="cs"/>
          <w:sz w:val="28"/>
          <w:szCs w:val="28"/>
          <w:vertAlign w:val="superscript"/>
          <w:rtl/>
        </w:rPr>
        <w:t>(</w:t>
      </w:r>
      <w:r w:rsidRPr="009837E0">
        <w:rPr>
          <w:rFonts w:cs="Traditional Arabic"/>
          <w:sz w:val="28"/>
          <w:szCs w:val="28"/>
          <w:vertAlign w:val="superscript"/>
          <w:rtl/>
        </w:rPr>
        <w:footnoteReference w:id="158"/>
      </w:r>
      <w:r w:rsidRPr="009837E0">
        <w:rPr>
          <w:rFonts w:cs="Traditional Arabic" w:hint="cs"/>
          <w:sz w:val="28"/>
          <w:szCs w:val="28"/>
          <w:vertAlign w:val="superscript"/>
          <w:rtl/>
        </w:rPr>
        <w:t>)</w:t>
      </w:r>
      <w:r w:rsidRPr="009837E0">
        <w:rPr>
          <w:rFonts w:ascii="Courier New" w:hAnsi="Courier New" w:cs="Traditional Arabic" w:hint="cs"/>
          <w:sz w:val="28"/>
          <w:szCs w:val="28"/>
          <w:rtl/>
        </w:rPr>
        <w:t xml:space="preserve"> فيكون معنى الآية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لو كان فيهما آلهة إلاَّ الإله الواحد الذي هو الله لفسدتا</w:t>
      </w:r>
    </w:p>
    <w:p w:rsidR="000762CC" w:rsidRPr="009837E0" w:rsidRDefault="007A1DB2" w:rsidP="000762CC">
      <w:pPr>
        <w:tabs>
          <w:tab w:val="left" w:pos="749"/>
        </w:tabs>
        <w:jc w:val="both"/>
        <w:rPr>
          <w:rFonts w:ascii="Courier New" w:hAnsi="Courier New" w:cs="Traditional Arabic"/>
          <w:sz w:val="28"/>
          <w:szCs w:val="28"/>
          <w:rtl/>
        </w:rPr>
      </w:pPr>
      <w:r w:rsidRPr="009837E0">
        <w:rPr>
          <w:rFonts w:cs="Traditional Arabic" w:hint="cs"/>
          <w:sz w:val="28"/>
          <w:szCs w:val="28"/>
          <w:vertAlign w:val="superscript"/>
          <w:rtl/>
        </w:rPr>
        <w:tab/>
      </w:r>
      <w:r w:rsidRPr="009837E0">
        <w:rPr>
          <w:rFonts w:ascii="Courier New" w:hAnsi="Courier New" w:cs="Traditional Arabic" w:hint="cs"/>
          <w:sz w:val="28"/>
          <w:szCs w:val="28"/>
          <w:rtl/>
        </w:rPr>
        <w:t>3-بمعنى (بدل) وكان شاهدهم في ذلك الشاهد السابق نفسه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وهو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لَوْ كَانَ فِيهِمَا آلِهَةٌ إِلا اللَّهُ لَفَسَدَتَا</w:t>
      </w:r>
      <w:r w:rsidRPr="009837E0">
        <w:rPr>
          <w:rFonts w:ascii="Courier New" w:hAnsi="Courier New" w:cs="Traditional Arabic" w:hint="cs"/>
          <w:sz w:val="28"/>
          <w:szCs w:val="28"/>
          <w:rtl/>
        </w:rPr>
        <w:t>)({الأنبياء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22} والتقدير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لو  كان فيهما آلهة بدل الله لفسدتا </w:t>
      </w:r>
      <w:r w:rsidRPr="009837E0">
        <w:rPr>
          <w:rFonts w:cs="Traditional Arabic" w:hint="cs"/>
          <w:sz w:val="28"/>
          <w:szCs w:val="28"/>
          <w:vertAlign w:val="superscript"/>
          <w:rtl/>
        </w:rPr>
        <w:t>(</w:t>
      </w:r>
      <w:r w:rsidRPr="009837E0">
        <w:rPr>
          <w:rFonts w:cs="Traditional Arabic"/>
          <w:sz w:val="28"/>
          <w:szCs w:val="28"/>
          <w:vertAlign w:val="superscript"/>
          <w:rtl/>
        </w:rPr>
        <w:footnoteReference w:id="159"/>
      </w:r>
      <w:r w:rsidRPr="009837E0">
        <w:rPr>
          <w:rFonts w:cs="Traditional Arabic" w:hint="cs"/>
          <w:sz w:val="28"/>
          <w:szCs w:val="28"/>
          <w:vertAlign w:val="superscript"/>
          <w:rtl/>
        </w:rPr>
        <w:t>)</w:t>
      </w:r>
      <w:r w:rsidRPr="009837E0">
        <w:rPr>
          <w:rFonts w:ascii="Courier New" w:hAnsi="Courier New" w:cs="Traditional Arabic" w:hint="cs"/>
          <w:sz w:val="28"/>
          <w:szCs w:val="28"/>
          <w:rtl/>
        </w:rPr>
        <w:t xml:space="preserve"> والصحيح ما ت</w:t>
      </w:r>
      <w:r w:rsidR="000762CC" w:rsidRPr="009837E0">
        <w:rPr>
          <w:rFonts w:ascii="Courier New" w:hAnsi="Courier New" w:cs="Traditional Arabic" w:hint="cs"/>
          <w:sz w:val="28"/>
          <w:szCs w:val="28"/>
          <w:rtl/>
        </w:rPr>
        <w:t>قدم ذكره</w:t>
      </w:r>
      <w:r w:rsidR="00BB7DB9" w:rsidRPr="009837E0">
        <w:rPr>
          <w:rFonts w:ascii="Courier New" w:hAnsi="Courier New" w:cs="Traditional Arabic" w:hint="cs"/>
          <w:sz w:val="28"/>
          <w:szCs w:val="28"/>
          <w:rtl/>
        </w:rPr>
        <w:t>.</w:t>
      </w:r>
    </w:p>
    <w:p w:rsidR="000762CC" w:rsidRPr="009837E0" w:rsidRDefault="00CE3DCE" w:rsidP="004615CC">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0762CC" w:rsidRPr="009837E0">
        <w:rPr>
          <w:rFonts w:ascii="Courier New" w:hAnsi="Courier New" w:cs="Traditional Arabic" w:hint="cs"/>
          <w:sz w:val="28"/>
          <w:szCs w:val="28"/>
          <w:rtl/>
        </w:rPr>
        <w:t>4</w:t>
      </w:r>
      <w:r w:rsidRPr="009837E0">
        <w:rPr>
          <w:rFonts w:ascii="Courier New" w:hAnsi="Courier New" w:cs="Traditional Arabic" w:hint="cs"/>
          <w:sz w:val="28"/>
          <w:szCs w:val="28"/>
          <w:rtl/>
        </w:rPr>
        <w:t>-و</w:t>
      </w:r>
      <w:r w:rsidR="005E4169" w:rsidRPr="009837E0">
        <w:rPr>
          <w:rFonts w:ascii="Courier New" w:hAnsi="Courier New" w:cs="Traditional Arabic" w:hint="cs"/>
          <w:sz w:val="28"/>
          <w:szCs w:val="28"/>
          <w:rtl/>
        </w:rPr>
        <w:t>بمعنى (</w:t>
      </w:r>
      <w:r w:rsidRPr="009837E0">
        <w:rPr>
          <w:rFonts w:ascii="Courier New" w:hAnsi="Courier New" w:cs="Traditional Arabic" w:hint="cs"/>
          <w:sz w:val="28"/>
          <w:szCs w:val="28"/>
          <w:rtl/>
        </w:rPr>
        <w:t>لكن</w:t>
      </w:r>
      <w:r w:rsidR="005E4169" w:rsidRPr="009837E0">
        <w:rPr>
          <w:rFonts w:ascii="Courier New" w:hAnsi="Courier New" w:cs="Traditional Arabic" w:hint="cs"/>
          <w:sz w:val="28"/>
          <w:szCs w:val="28"/>
          <w:rtl/>
        </w:rPr>
        <w:t>) قال الهروي</w:t>
      </w:r>
      <w:r w:rsidR="00BB7DB9" w:rsidRPr="009837E0">
        <w:rPr>
          <w:rFonts w:ascii="Courier New" w:hAnsi="Courier New" w:cs="Traditional Arabic" w:hint="cs"/>
          <w:sz w:val="28"/>
          <w:szCs w:val="28"/>
          <w:rtl/>
        </w:rPr>
        <w:t>:</w:t>
      </w:r>
      <w:r w:rsidR="005E4169" w:rsidRPr="009837E0">
        <w:rPr>
          <w:rFonts w:ascii="Courier New" w:hAnsi="Courier New" w:cs="Traditional Arabic" w:hint="cs"/>
          <w:sz w:val="28"/>
          <w:szCs w:val="28"/>
          <w:rtl/>
        </w:rPr>
        <w:t xml:space="preserve"> ((</w:t>
      </w:r>
      <w:r w:rsidR="000B2CAB" w:rsidRPr="009837E0">
        <w:rPr>
          <w:rFonts w:ascii="Courier New" w:hAnsi="Courier New" w:cs="Traditional Arabic" w:hint="cs"/>
          <w:sz w:val="28"/>
          <w:szCs w:val="28"/>
          <w:rtl/>
        </w:rPr>
        <w:t>وتكون بمعنى (لكن)000ومنه قوله تعالى</w:t>
      </w:r>
      <w:r w:rsidR="00BB7DB9" w:rsidRPr="009837E0">
        <w:rPr>
          <w:rFonts w:ascii="Courier New" w:hAnsi="Courier New" w:cs="Traditional Arabic" w:hint="cs"/>
          <w:sz w:val="28"/>
          <w:szCs w:val="28"/>
          <w:rtl/>
        </w:rPr>
        <w:t>:</w:t>
      </w:r>
      <w:r w:rsidR="000B2CAB" w:rsidRPr="009837E0">
        <w:rPr>
          <w:rFonts w:ascii="Courier New" w:hAnsi="Courier New" w:cs="Traditional Arabic" w:hint="cs"/>
          <w:sz w:val="28"/>
          <w:szCs w:val="28"/>
          <w:rtl/>
        </w:rPr>
        <w:t xml:space="preserve"> (</w:t>
      </w:r>
      <w:r w:rsidR="000B2CAB" w:rsidRPr="009837E0">
        <w:rPr>
          <w:rFonts w:ascii="Courier New" w:hAnsi="Courier New" w:cs="Traditional Arabic"/>
          <w:sz w:val="28"/>
          <w:szCs w:val="28"/>
          <w:rtl/>
        </w:rPr>
        <w:t>طه {1} مَا أَنزَلْنَا عَلَيْكَ الْقُرْآنَ لِتَشْقَى {2} إِلا تَذْكِرَةً لِّمَن يَخْشَى</w:t>
      </w:r>
      <w:r w:rsidR="000B2CAB" w:rsidRPr="009837E0">
        <w:rPr>
          <w:rFonts w:ascii="Courier New" w:hAnsi="Courier New" w:cs="Traditional Arabic" w:hint="cs"/>
          <w:sz w:val="28"/>
          <w:szCs w:val="28"/>
          <w:rtl/>
        </w:rPr>
        <w:t>){طه</w:t>
      </w:r>
      <w:r w:rsidR="00BB7DB9" w:rsidRPr="009837E0">
        <w:rPr>
          <w:rFonts w:ascii="Courier New" w:hAnsi="Courier New" w:cs="Traditional Arabic" w:hint="cs"/>
          <w:sz w:val="28"/>
          <w:szCs w:val="28"/>
          <w:rtl/>
        </w:rPr>
        <w:t>:</w:t>
      </w:r>
      <w:r w:rsidR="000B2CAB" w:rsidRPr="009837E0">
        <w:rPr>
          <w:rFonts w:ascii="Courier New" w:hAnsi="Courier New" w:cs="Traditional Arabic" w:hint="cs"/>
          <w:sz w:val="28"/>
          <w:szCs w:val="28"/>
          <w:rtl/>
        </w:rPr>
        <w:t xml:space="preserve"> 1-3}</w:t>
      </w:r>
      <w:r w:rsidR="000B2CAB" w:rsidRPr="009837E0">
        <w:rPr>
          <w:rFonts w:ascii="Courier New" w:hAnsi="Courier New" w:cs="Traditional Arabic"/>
          <w:sz w:val="28"/>
          <w:szCs w:val="28"/>
          <w:rtl/>
        </w:rPr>
        <w:t xml:space="preserve"> </w:t>
      </w:r>
      <w:r w:rsidR="000B2CAB" w:rsidRPr="009837E0">
        <w:rPr>
          <w:rFonts w:ascii="Courier New" w:hAnsi="Courier New" w:cs="Traditional Arabic" w:hint="cs"/>
          <w:sz w:val="28"/>
          <w:szCs w:val="28"/>
          <w:rtl/>
        </w:rPr>
        <w:t>معناه</w:t>
      </w:r>
      <w:r w:rsidR="00BB7DB9" w:rsidRPr="009837E0">
        <w:rPr>
          <w:rFonts w:ascii="Courier New" w:hAnsi="Courier New" w:cs="Traditional Arabic" w:hint="cs"/>
          <w:sz w:val="28"/>
          <w:szCs w:val="28"/>
          <w:rtl/>
        </w:rPr>
        <w:t>:</w:t>
      </w:r>
      <w:r w:rsidR="000B2CAB" w:rsidRPr="009837E0">
        <w:rPr>
          <w:rFonts w:ascii="Courier New" w:hAnsi="Courier New" w:cs="Traditional Arabic" w:hint="cs"/>
          <w:sz w:val="28"/>
          <w:szCs w:val="28"/>
          <w:rtl/>
        </w:rPr>
        <w:t xml:space="preserve"> لكن أنزلناه تذكرة</w:t>
      </w:r>
      <w:r w:rsidR="00BB7DB9" w:rsidRPr="009837E0">
        <w:rPr>
          <w:rFonts w:ascii="Courier New" w:hAnsi="Courier New" w:cs="Traditional Arabic" w:hint="cs"/>
          <w:sz w:val="28"/>
          <w:szCs w:val="28"/>
          <w:rtl/>
        </w:rPr>
        <w:t>،</w:t>
      </w:r>
      <w:r w:rsidR="000B2CAB"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000B2CAB" w:rsidRPr="009837E0">
        <w:rPr>
          <w:rFonts w:ascii="Courier New" w:hAnsi="Courier New" w:cs="Traditional Arabic" w:hint="cs"/>
          <w:sz w:val="28"/>
          <w:szCs w:val="28"/>
          <w:rtl/>
        </w:rPr>
        <w:t xml:space="preserve"> (</w:t>
      </w:r>
      <w:r w:rsidR="000B2CAB" w:rsidRPr="009837E0">
        <w:rPr>
          <w:rFonts w:ascii="Courier New" w:hAnsi="Courier New" w:cs="Traditional Arabic"/>
          <w:sz w:val="28"/>
          <w:szCs w:val="28"/>
          <w:rtl/>
        </w:rPr>
        <w:t>فَبَشِّرْهُم بِعَذَابٍ أَلِيمٍ {24} إِلا الَّذِينَ آمَنُواْ</w:t>
      </w:r>
      <w:r w:rsidR="000B2CAB" w:rsidRPr="009837E0">
        <w:rPr>
          <w:rFonts w:ascii="Courier New" w:hAnsi="Courier New" w:cs="Traditional Arabic" w:hint="cs"/>
          <w:sz w:val="28"/>
          <w:szCs w:val="28"/>
          <w:rtl/>
        </w:rPr>
        <w:t>){الانشقاق</w:t>
      </w:r>
      <w:r w:rsidR="00BB7DB9" w:rsidRPr="009837E0">
        <w:rPr>
          <w:rFonts w:ascii="Courier New" w:hAnsi="Courier New" w:cs="Traditional Arabic" w:hint="cs"/>
          <w:sz w:val="28"/>
          <w:szCs w:val="28"/>
          <w:rtl/>
        </w:rPr>
        <w:t>:</w:t>
      </w:r>
      <w:r w:rsidR="000B2CAB" w:rsidRPr="009837E0">
        <w:rPr>
          <w:rFonts w:ascii="Courier New" w:hAnsi="Courier New" w:cs="Traditional Arabic" w:hint="cs"/>
          <w:sz w:val="28"/>
          <w:szCs w:val="28"/>
          <w:rtl/>
        </w:rPr>
        <w:t xml:space="preserve"> 24-25} معناه</w:t>
      </w:r>
      <w:r w:rsidR="00BB7DB9" w:rsidRPr="009837E0">
        <w:rPr>
          <w:rFonts w:ascii="Courier New" w:hAnsi="Courier New" w:cs="Traditional Arabic" w:hint="cs"/>
          <w:sz w:val="28"/>
          <w:szCs w:val="28"/>
          <w:rtl/>
        </w:rPr>
        <w:t>:</w:t>
      </w:r>
      <w:r w:rsidR="000B2CAB" w:rsidRPr="009837E0">
        <w:rPr>
          <w:rFonts w:ascii="Courier New" w:hAnsi="Courier New" w:cs="Traditional Arabic" w:hint="cs"/>
          <w:sz w:val="28"/>
          <w:szCs w:val="28"/>
          <w:rtl/>
        </w:rPr>
        <w:t xml:space="preserve"> لكن الذين آمنوا</w:t>
      </w:r>
      <w:r w:rsidR="00BB7DB9" w:rsidRPr="009837E0">
        <w:rPr>
          <w:rFonts w:ascii="Courier New" w:hAnsi="Courier New" w:cs="Traditional Arabic" w:hint="cs"/>
          <w:sz w:val="28"/>
          <w:szCs w:val="28"/>
          <w:rtl/>
        </w:rPr>
        <w:t>،</w:t>
      </w:r>
      <w:r w:rsidR="000B2CAB"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000B2CAB" w:rsidRPr="009837E0">
        <w:rPr>
          <w:rFonts w:ascii="Courier New" w:hAnsi="Courier New" w:cs="Traditional Arabic" w:hint="cs"/>
          <w:sz w:val="28"/>
          <w:szCs w:val="28"/>
          <w:rtl/>
        </w:rPr>
        <w:t xml:space="preserve"> (</w:t>
      </w:r>
      <w:r w:rsidR="000B2CAB" w:rsidRPr="009837E0">
        <w:rPr>
          <w:rFonts w:ascii="Courier New" w:hAnsi="Courier New" w:cs="Traditional Arabic"/>
          <w:sz w:val="28"/>
          <w:szCs w:val="28"/>
          <w:rtl/>
        </w:rPr>
        <w:t>لَّسْتَ عَلَيْهِم بِمُصَيْطِرٍ {22} إِلا مَن تَوَلَّى وَكَفَرَ</w:t>
      </w:r>
      <w:r w:rsidR="000B2CAB" w:rsidRPr="009837E0">
        <w:rPr>
          <w:rFonts w:ascii="Courier New" w:hAnsi="Courier New" w:cs="Traditional Arabic" w:hint="cs"/>
          <w:sz w:val="28"/>
          <w:szCs w:val="28"/>
          <w:rtl/>
        </w:rPr>
        <w:t>){الغاشية</w:t>
      </w:r>
      <w:r w:rsidR="00BB7DB9" w:rsidRPr="009837E0">
        <w:rPr>
          <w:rFonts w:ascii="Courier New" w:hAnsi="Courier New" w:cs="Traditional Arabic" w:hint="cs"/>
          <w:sz w:val="28"/>
          <w:szCs w:val="28"/>
          <w:rtl/>
        </w:rPr>
        <w:t>:</w:t>
      </w:r>
      <w:r w:rsidR="000B2CAB" w:rsidRPr="009837E0">
        <w:rPr>
          <w:rFonts w:ascii="Courier New" w:hAnsi="Courier New" w:cs="Traditional Arabic" w:hint="cs"/>
          <w:sz w:val="28"/>
          <w:szCs w:val="28"/>
          <w:rtl/>
        </w:rPr>
        <w:t xml:space="preserve"> 22-23}</w:t>
      </w:r>
      <w:r w:rsidR="00BB2F6C" w:rsidRPr="009837E0">
        <w:rPr>
          <w:rFonts w:ascii="Courier New" w:hAnsi="Courier New" w:cs="Traditional Arabic" w:hint="cs"/>
          <w:sz w:val="28"/>
          <w:szCs w:val="28"/>
          <w:rtl/>
        </w:rPr>
        <w:t xml:space="preserve"> وقوله </w:t>
      </w:r>
      <w:r w:rsidR="003D5A38" w:rsidRPr="009837E0">
        <w:rPr>
          <w:rFonts w:ascii="Courier New" w:hAnsi="Courier New" w:cs="Traditional Arabic" w:hint="cs"/>
          <w:sz w:val="28"/>
          <w:szCs w:val="28"/>
          <w:rtl/>
        </w:rPr>
        <w:t>تعالى</w:t>
      </w:r>
      <w:r w:rsidR="00BB7DB9" w:rsidRPr="009837E0">
        <w:rPr>
          <w:rFonts w:ascii="Courier New" w:hAnsi="Courier New" w:cs="Traditional Arabic" w:hint="cs"/>
          <w:sz w:val="28"/>
          <w:szCs w:val="28"/>
          <w:rtl/>
        </w:rPr>
        <w:t>:</w:t>
      </w:r>
      <w:r w:rsidR="003D5A38" w:rsidRPr="009837E0">
        <w:rPr>
          <w:rFonts w:ascii="Courier New" w:hAnsi="Courier New" w:cs="Traditional Arabic" w:hint="cs"/>
          <w:sz w:val="28"/>
          <w:szCs w:val="28"/>
          <w:rtl/>
        </w:rPr>
        <w:t xml:space="preserve"> (</w:t>
      </w:r>
      <w:r w:rsidR="00A4302C" w:rsidRPr="009837E0">
        <w:rPr>
          <w:rFonts w:ascii="Courier New" w:hAnsi="Courier New" w:cs="Traditional Arabic"/>
          <w:sz w:val="28"/>
          <w:szCs w:val="28"/>
          <w:rtl/>
        </w:rPr>
        <w:t>عَالِمُ الْغَيْبِ فَلا يُظْهِرُ عَلَى غَيْبِهِ أَحَدًا {26} إِلا مَنِ ارْتَضَى مِن رَّسُولٍ فَإِنَّهُ يَسْلُكُ مِن بَيْنِ يَدَيْهِ وَمِنْ خَلْفِهِ رَصَدًا</w:t>
      </w:r>
      <w:r w:rsidR="00A4302C" w:rsidRPr="009837E0">
        <w:rPr>
          <w:rFonts w:ascii="Courier New" w:hAnsi="Courier New" w:cs="Traditional Arabic" w:hint="cs"/>
          <w:sz w:val="28"/>
          <w:szCs w:val="28"/>
          <w:rtl/>
        </w:rPr>
        <w:t>){الجن</w:t>
      </w:r>
      <w:r w:rsidR="00BB7DB9" w:rsidRPr="009837E0">
        <w:rPr>
          <w:rFonts w:ascii="Courier New" w:hAnsi="Courier New" w:cs="Traditional Arabic" w:hint="cs"/>
          <w:sz w:val="28"/>
          <w:szCs w:val="28"/>
          <w:rtl/>
        </w:rPr>
        <w:t>:</w:t>
      </w:r>
      <w:r w:rsidR="00A4302C" w:rsidRPr="009837E0">
        <w:rPr>
          <w:rFonts w:ascii="Courier New" w:hAnsi="Courier New" w:cs="Traditional Arabic" w:hint="cs"/>
          <w:sz w:val="28"/>
          <w:szCs w:val="28"/>
          <w:rtl/>
        </w:rPr>
        <w:t xml:space="preserve"> 26-27} معناه</w:t>
      </w:r>
      <w:r w:rsidR="00BB7DB9" w:rsidRPr="009837E0">
        <w:rPr>
          <w:rFonts w:ascii="Courier New" w:hAnsi="Courier New" w:cs="Traditional Arabic" w:hint="cs"/>
          <w:sz w:val="28"/>
          <w:szCs w:val="28"/>
          <w:rtl/>
        </w:rPr>
        <w:t>:</w:t>
      </w:r>
      <w:r w:rsidR="00A4302C" w:rsidRPr="009837E0">
        <w:rPr>
          <w:rFonts w:ascii="Courier New" w:hAnsi="Courier New" w:cs="Traditional Arabic" w:hint="cs"/>
          <w:sz w:val="28"/>
          <w:szCs w:val="28"/>
          <w:rtl/>
        </w:rPr>
        <w:t xml:space="preserve"> لكن من ارتضى من رسول فإنَّه يسلك</w:t>
      </w:r>
      <w:r w:rsidR="00BB7DB9" w:rsidRPr="009837E0">
        <w:rPr>
          <w:rFonts w:ascii="Courier New" w:hAnsi="Courier New" w:cs="Traditional Arabic" w:hint="cs"/>
          <w:sz w:val="28"/>
          <w:szCs w:val="28"/>
          <w:rtl/>
        </w:rPr>
        <w:t>،</w:t>
      </w:r>
      <w:r w:rsidR="00A4302C"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00A4302C" w:rsidRPr="009837E0">
        <w:rPr>
          <w:rFonts w:ascii="Courier New" w:hAnsi="Courier New" w:cs="Traditional Arabic" w:hint="cs"/>
          <w:sz w:val="28"/>
          <w:szCs w:val="28"/>
          <w:rtl/>
        </w:rPr>
        <w:t xml:space="preserve"> (</w:t>
      </w:r>
      <w:r w:rsidR="00A4302C" w:rsidRPr="009837E0">
        <w:rPr>
          <w:rFonts w:ascii="Courier New" w:hAnsi="Courier New" w:cs="Traditional Arabic"/>
          <w:sz w:val="28"/>
          <w:szCs w:val="28"/>
          <w:rtl/>
        </w:rPr>
        <w:t>قَالَ لاَ عَاصِمَ الْيَوْمَ مِنْ أَمْرِ اللّهِ إِلاَّ مَن رَّحِمَ وَحَالَ بَيْنَهُمَا الْمَوْجُ فَكَانَ مِنَ الْمُغْرَقِينَ</w:t>
      </w:r>
      <w:r w:rsidR="00A4302C" w:rsidRPr="009837E0">
        <w:rPr>
          <w:rFonts w:ascii="Courier New" w:hAnsi="Courier New" w:cs="Traditional Arabic" w:hint="cs"/>
          <w:sz w:val="28"/>
          <w:szCs w:val="28"/>
          <w:rtl/>
        </w:rPr>
        <w:t>){هود</w:t>
      </w:r>
      <w:r w:rsidR="00BB7DB9" w:rsidRPr="009837E0">
        <w:rPr>
          <w:rFonts w:ascii="Courier New" w:hAnsi="Courier New" w:cs="Traditional Arabic" w:hint="cs"/>
          <w:sz w:val="28"/>
          <w:szCs w:val="28"/>
          <w:rtl/>
        </w:rPr>
        <w:t>:</w:t>
      </w:r>
      <w:r w:rsidR="00A4302C" w:rsidRPr="009837E0">
        <w:rPr>
          <w:rFonts w:ascii="Courier New" w:hAnsi="Courier New" w:cs="Traditional Arabic" w:hint="cs"/>
          <w:sz w:val="28"/>
          <w:szCs w:val="28"/>
          <w:rtl/>
        </w:rPr>
        <w:t xml:space="preserve"> 43}000وقوله تعالى</w:t>
      </w:r>
      <w:r w:rsidR="00BB7DB9" w:rsidRPr="009837E0">
        <w:rPr>
          <w:rFonts w:ascii="Courier New" w:hAnsi="Courier New" w:cs="Traditional Arabic" w:hint="cs"/>
          <w:sz w:val="28"/>
          <w:szCs w:val="28"/>
          <w:rtl/>
        </w:rPr>
        <w:t>:</w:t>
      </w:r>
      <w:r w:rsidR="00A4302C" w:rsidRPr="009837E0">
        <w:rPr>
          <w:rFonts w:ascii="Courier New" w:hAnsi="Courier New" w:cs="Traditional Arabic" w:hint="cs"/>
          <w:sz w:val="28"/>
          <w:szCs w:val="28"/>
          <w:rtl/>
        </w:rPr>
        <w:t xml:space="preserve"> (</w:t>
      </w:r>
      <w:r w:rsidR="00A4302C" w:rsidRPr="009837E0">
        <w:rPr>
          <w:rFonts w:ascii="Courier New" w:hAnsi="Courier New" w:cs="Traditional Arabic"/>
          <w:sz w:val="28"/>
          <w:szCs w:val="28"/>
          <w:rtl/>
        </w:rPr>
        <w:t xml:space="preserve">فَلَوْلاَ كَانَتْ قَرْيَةٌ آمَنَتْ فَنَفَعَهَا إِيمَانُهَا إِلاَّ قَوْمَ يُونُسَ </w:t>
      </w:r>
      <w:proofErr w:type="spellStart"/>
      <w:r w:rsidR="00A4302C" w:rsidRPr="009837E0">
        <w:rPr>
          <w:rFonts w:ascii="Courier New" w:hAnsi="Courier New" w:cs="Traditional Arabic"/>
          <w:sz w:val="28"/>
          <w:szCs w:val="28"/>
          <w:rtl/>
        </w:rPr>
        <w:t>لَمَّآ</w:t>
      </w:r>
      <w:proofErr w:type="spellEnd"/>
      <w:r w:rsidR="00A4302C" w:rsidRPr="009837E0">
        <w:rPr>
          <w:rFonts w:ascii="Courier New" w:hAnsi="Courier New" w:cs="Traditional Arabic"/>
          <w:sz w:val="28"/>
          <w:szCs w:val="28"/>
          <w:rtl/>
        </w:rPr>
        <w:t xml:space="preserve"> آمَنُواْ كَشَفْنَا عَنْهُمْ عَذَابَ الخِزْيِ فِي الْحَيَاةَ الدُّنْيَا وَمَتَّعْنَاهُمْ إِلَى حِينٍ</w:t>
      </w:r>
      <w:r w:rsidR="00A4302C" w:rsidRPr="009837E0">
        <w:rPr>
          <w:rFonts w:ascii="Courier New" w:hAnsi="Courier New" w:cs="Traditional Arabic" w:hint="cs"/>
          <w:sz w:val="28"/>
          <w:szCs w:val="28"/>
          <w:rtl/>
        </w:rPr>
        <w:t>{يونس</w:t>
      </w:r>
      <w:r w:rsidR="00BB7DB9" w:rsidRPr="009837E0">
        <w:rPr>
          <w:rFonts w:ascii="Courier New" w:hAnsi="Courier New" w:cs="Traditional Arabic" w:hint="cs"/>
          <w:sz w:val="28"/>
          <w:szCs w:val="28"/>
          <w:rtl/>
        </w:rPr>
        <w:t>:</w:t>
      </w:r>
      <w:r w:rsidR="00A4302C" w:rsidRPr="009837E0">
        <w:rPr>
          <w:rFonts w:ascii="Courier New" w:hAnsi="Courier New" w:cs="Traditional Arabic" w:hint="cs"/>
          <w:sz w:val="28"/>
          <w:szCs w:val="28"/>
          <w:rtl/>
        </w:rPr>
        <w:t xml:space="preserve"> 98}</w:t>
      </w:r>
      <w:r w:rsidR="00DE077A" w:rsidRPr="009837E0">
        <w:rPr>
          <w:rFonts w:ascii="Courier New" w:hAnsi="Courier New" w:cs="Traditional Arabic" w:hint="cs"/>
          <w:sz w:val="28"/>
          <w:szCs w:val="28"/>
          <w:rtl/>
        </w:rPr>
        <w:t>000وهذا الضرب في القرآن كثير</w:t>
      </w:r>
      <w:r w:rsidR="00A4302C" w:rsidRPr="009837E0">
        <w:rPr>
          <w:rFonts w:ascii="Courier New" w:hAnsi="Courier New" w:cs="Traditional Arabic" w:hint="cs"/>
          <w:sz w:val="28"/>
          <w:szCs w:val="28"/>
          <w:rtl/>
        </w:rPr>
        <w:t>))</w:t>
      </w:r>
      <w:r w:rsidR="00A4302C" w:rsidRPr="009837E0">
        <w:rPr>
          <w:rFonts w:cs="Traditional Arabic" w:hint="cs"/>
          <w:sz w:val="28"/>
          <w:szCs w:val="28"/>
          <w:vertAlign w:val="superscript"/>
          <w:rtl/>
        </w:rPr>
        <w:t>(</w:t>
      </w:r>
      <w:r w:rsidR="00A4302C" w:rsidRPr="009837E0">
        <w:rPr>
          <w:rFonts w:cs="Traditional Arabic"/>
          <w:sz w:val="28"/>
          <w:szCs w:val="28"/>
          <w:vertAlign w:val="superscript"/>
          <w:rtl/>
        </w:rPr>
        <w:footnoteReference w:id="160"/>
      </w:r>
      <w:r w:rsidR="00A4302C" w:rsidRPr="009837E0">
        <w:rPr>
          <w:rFonts w:cs="Traditional Arabic" w:hint="cs"/>
          <w:sz w:val="28"/>
          <w:szCs w:val="28"/>
          <w:vertAlign w:val="superscript"/>
          <w:rtl/>
        </w:rPr>
        <w:t>)</w:t>
      </w:r>
    </w:p>
    <w:p w:rsidR="00677096" w:rsidRPr="009837E0" w:rsidRDefault="00BA3AF2" w:rsidP="00D64608">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وجعل إلاَّ بمعنى (لكن) لا يخرجها من معنى الاستثناء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قد قسم النحاة والمفسرون </w:t>
      </w:r>
      <w:r w:rsidR="007C7CE4" w:rsidRPr="009837E0">
        <w:rPr>
          <w:rFonts w:ascii="Courier New" w:hAnsi="Courier New" w:cs="Traditional Arabic" w:hint="cs"/>
          <w:sz w:val="28"/>
          <w:szCs w:val="28"/>
          <w:rtl/>
        </w:rPr>
        <w:t>الاستثناء بـ</w:t>
      </w:r>
      <w:r w:rsidRPr="009837E0">
        <w:rPr>
          <w:rFonts w:ascii="Courier New" w:hAnsi="Courier New" w:cs="Traditional Arabic" w:hint="cs"/>
          <w:sz w:val="28"/>
          <w:szCs w:val="28"/>
          <w:rtl/>
        </w:rPr>
        <w:t>(إلاَّ) على قسمين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استثناء منقطع واستثناء متصل و(إلاَّ) في هذه الشواهد القرآنية جميعها وفي نحوه</w:t>
      </w:r>
      <w:r w:rsidR="007C7CE4" w:rsidRPr="009837E0">
        <w:rPr>
          <w:rFonts w:ascii="Courier New" w:hAnsi="Courier New" w:cs="Traditional Arabic" w:hint="cs"/>
          <w:sz w:val="28"/>
          <w:szCs w:val="28"/>
          <w:rtl/>
        </w:rPr>
        <w:t>ا تدخل ضمن الاستثناء المنقطع</w:t>
      </w:r>
      <w:r w:rsidR="00BB7DB9" w:rsidRPr="009837E0">
        <w:rPr>
          <w:rFonts w:ascii="Courier New" w:hAnsi="Courier New" w:cs="Traditional Arabic" w:hint="cs"/>
          <w:sz w:val="28"/>
          <w:szCs w:val="28"/>
          <w:rtl/>
        </w:rPr>
        <w:t>،</w:t>
      </w:r>
      <w:r w:rsidR="007C7CE4"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ومع ذلك فقد أجازوا في </w:t>
      </w:r>
      <w:r w:rsidRPr="009837E0">
        <w:rPr>
          <w:rFonts w:ascii="Courier New" w:hAnsi="Courier New" w:cs="Traditional Arabic" w:hint="cs"/>
          <w:sz w:val="28"/>
          <w:szCs w:val="28"/>
          <w:rtl/>
        </w:rPr>
        <w:lastRenderedPageBreak/>
        <w:t xml:space="preserve">هذه الشواهد </w:t>
      </w:r>
      <w:r w:rsidR="00BD4AA5" w:rsidRPr="009837E0">
        <w:rPr>
          <w:rFonts w:ascii="Courier New" w:hAnsi="Courier New" w:cs="Traditional Arabic" w:hint="cs"/>
          <w:sz w:val="28"/>
          <w:szCs w:val="28"/>
          <w:rtl/>
        </w:rPr>
        <w:t xml:space="preserve">الستة </w:t>
      </w:r>
      <w:r w:rsidRPr="009837E0">
        <w:rPr>
          <w:rFonts w:ascii="Courier New" w:hAnsi="Courier New" w:cs="Traditional Arabic" w:hint="cs"/>
          <w:sz w:val="28"/>
          <w:szCs w:val="28"/>
          <w:rtl/>
        </w:rPr>
        <w:t>نفسها أن تكون للاستثناء المتصل أيضًا</w:t>
      </w:r>
      <w:r w:rsidRPr="009837E0">
        <w:rPr>
          <w:rFonts w:cs="Traditional Arabic" w:hint="cs"/>
          <w:sz w:val="28"/>
          <w:szCs w:val="28"/>
          <w:vertAlign w:val="superscript"/>
          <w:rtl/>
        </w:rPr>
        <w:t>(</w:t>
      </w:r>
      <w:r w:rsidRPr="009837E0">
        <w:rPr>
          <w:rFonts w:cs="Traditional Arabic"/>
          <w:sz w:val="28"/>
          <w:szCs w:val="28"/>
          <w:vertAlign w:val="superscript"/>
          <w:rtl/>
        </w:rPr>
        <w:footnoteReference w:id="161"/>
      </w:r>
      <w:r w:rsidRPr="009837E0">
        <w:rPr>
          <w:rFonts w:cs="Traditional Arabic" w:hint="cs"/>
          <w:sz w:val="28"/>
          <w:szCs w:val="28"/>
          <w:vertAlign w:val="superscript"/>
          <w:rtl/>
        </w:rPr>
        <w:t>)</w:t>
      </w:r>
      <w:r w:rsidR="00D64608" w:rsidRPr="009837E0">
        <w:rPr>
          <w:rFonts w:ascii="Courier New" w:hAnsi="Courier New" w:cs="Traditional Arabic" w:hint="cs"/>
          <w:sz w:val="28"/>
          <w:szCs w:val="28"/>
          <w:rtl/>
        </w:rPr>
        <w:t xml:space="preserve"> وقد تقدم أنَّ الحرف القرآني لا يطابق معناه إلاَّ الحرف نفسه</w:t>
      </w:r>
      <w:r w:rsidR="00BB7DB9" w:rsidRPr="009837E0">
        <w:rPr>
          <w:rFonts w:ascii="Courier New" w:hAnsi="Courier New" w:cs="Traditional Arabic" w:hint="cs"/>
          <w:sz w:val="28"/>
          <w:szCs w:val="28"/>
          <w:rtl/>
        </w:rPr>
        <w:t>،</w:t>
      </w:r>
      <w:r w:rsidR="00D64608" w:rsidRPr="009837E0">
        <w:rPr>
          <w:rFonts w:ascii="Courier New" w:hAnsi="Courier New" w:cs="Traditional Arabic" w:hint="cs"/>
          <w:sz w:val="28"/>
          <w:szCs w:val="28"/>
          <w:rtl/>
        </w:rPr>
        <w:t xml:space="preserve"> وإذا قيل بأنَّ حرف كذا جاء بمعنى حرف كذا فإنَّه يجب أن لا يفهم منه التطابق في المعنى</w:t>
      </w:r>
      <w:r w:rsidR="00BB7DB9" w:rsidRPr="009837E0">
        <w:rPr>
          <w:rFonts w:ascii="Courier New" w:hAnsi="Courier New" w:cs="Traditional Arabic" w:hint="cs"/>
          <w:sz w:val="28"/>
          <w:szCs w:val="28"/>
          <w:rtl/>
        </w:rPr>
        <w:t>،</w:t>
      </w:r>
      <w:r w:rsidR="00D64608" w:rsidRPr="009837E0">
        <w:rPr>
          <w:rFonts w:ascii="Courier New" w:hAnsi="Courier New" w:cs="Traditional Arabic" w:hint="cs"/>
          <w:sz w:val="28"/>
          <w:szCs w:val="28"/>
          <w:rtl/>
        </w:rPr>
        <w:t xml:space="preserve"> فعلى الرغم من أن النحاة ذهبوا إلى مجيء (إلاَّ) بمعنى (لكن) فقد فرَّق بينهما العسكري بقوله ((إنَّ الاستثناء تخصيص صيغة عامة</w:t>
      </w:r>
      <w:r w:rsidR="00BB7DB9" w:rsidRPr="009837E0">
        <w:rPr>
          <w:rFonts w:ascii="Courier New" w:hAnsi="Courier New" w:cs="Traditional Arabic" w:hint="cs"/>
          <w:sz w:val="28"/>
          <w:szCs w:val="28"/>
          <w:rtl/>
        </w:rPr>
        <w:t>،</w:t>
      </w:r>
      <w:r w:rsidR="00D64608" w:rsidRPr="009837E0">
        <w:rPr>
          <w:rFonts w:ascii="Courier New" w:hAnsi="Courier New" w:cs="Traditional Arabic" w:hint="cs"/>
          <w:sz w:val="28"/>
          <w:szCs w:val="28"/>
          <w:rtl/>
        </w:rPr>
        <w:t xml:space="preserve"> فأمَّا (لكن) فهي تحقيق إثبات بعد نفي أو نفي بعد إثبات</w:t>
      </w:r>
      <w:r w:rsidR="00BB7DB9" w:rsidRPr="009837E0">
        <w:rPr>
          <w:rFonts w:ascii="Courier New" w:hAnsi="Courier New" w:cs="Traditional Arabic" w:hint="cs"/>
          <w:sz w:val="28"/>
          <w:szCs w:val="28"/>
          <w:rtl/>
        </w:rPr>
        <w:t>،</w:t>
      </w:r>
      <w:r w:rsidR="00D64608" w:rsidRPr="009837E0">
        <w:rPr>
          <w:rFonts w:ascii="Courier New" w:hAnsi="Courier New" w:cs="Traditional Arabic" w:hint="cs"/>
          <w:sz w:val="28"/>
          <w:szCs w:val="28"/>
          <w:rtl/>
        </w:rPr>
        <w:t xml:space="preserve"> تقول</w:t>
      </w:r>
      <w:r w:rsidR="00BB7DB9" w:rsidRPr="009837E0">
        <w:rPr>
          <w:rFonts w:ascii="Courier New" w:hAnsi="Courier New" w:cs="Traditional Arabic" w:hint="cs"/>
          <w:sz w:val="28"/>
          <w:szCs w:val="28"/>
          <w:rtl/>
        </w:rPr>
        <w:t>:</w:t>
      </w:r>
      <w:r w:rsidR="00D64608" w:rsidRPr="009837E0">
        <w:rPr>
          <w:rFonts w:ascii="Courier New" w:hAnsi="Courier New" w:cs="Traditional Arabic" w:hint="cs"/>
          <w:sz w:val="28"/>
          <w:szCs w:val="28"/>
          <w:rtl/>
        </w:rPr>
        <w:t xml:space="preserve"> ما جاءني زيد لكن عمرو جاءني</w:t>
      </w:r>
      <w:r w:rsidR="00BB7DB9" w:rsidRPr="009837E0">
        <w:rPr>
          <w:rFonts w:ascii="Courier New" w:hAnsi="Courier New" w:cs="Traditional Arabic" w:hint="cs"/>
          <w:sz w:val="28"/>
          <w:szCs w:val="28"/>
          <w:rtl/>
        </w:rPr>
        <w:t>،</w:t>
      </w:r>
      <w:r w:rsidR="00D64608" w:rsidRPr="009837E0">
        <w:rPr>
          <w:rFonts w:ascii="Courier New" w:hAnsi="Courier New" w:cs="Traditional Arabic" w:hint="cs"/>
          <w:sz w:val="28"/>
          <w:szCs w:val="28"/>
          <w:rtl/>
        </w:rPr>
        <w:t xml:space="preserve"> وأتى عمرو لكن زيد لم يأت</w:t>
      </w:r>
      <w:r w:rsidR="00BB7DB9" w:rsidRPr="009837E0">
        <w:rPr>
          <w:rFonts w:ascii="Courier New" w:hAnsi="Courier New" w:cs="Traditional Arabic" w:hint="cs"/>
          <w:sz w:val="28"/>
          <w:szCs w:val="28"/>
          <w:rtl/>
        </w:rPr>
        <w:t>،</w:t>
      </w:r>
      <w:r w:rsidR="00D64608" w:rsidRPr="009837E0">
        <w:rPr>
          <w:rFonts w:ascii="Courier New" w:hAnsi="Courier New" w:cs="Traditional Arabic" w:hint="cs"/>
          <w:sz w:val="28"/>
          <w:szCs w:val="28"/>
          <w:rtl/>
        </w:rPr>
        <w:t xml:space="preserve"> فهذا أصل (لكن) وليس باستثناء في التحقيق وقال ابن السرَّاج</w:t>
      </w:r>
      <w:r w:rsidR="00BB7DB9" w:rsidRPr="009837E0">
        <w:rPr>
          <w:rFonts w:ascii="Courier New" w:hAnsi="Courier New" w:cs="Traditional Arabic" w:hint="cs"/>
          <w:sz w:val="28"/>
          <w:szCs w:val="28"/>
          <w:rtl/>
        </w:rPr>
        <w:t>:</w:t>
      </w:r>
      <w:r w:rsidR="00D64608" w:rsidRPr="009837E0">
        <w:rPr>
          <w:rFonts w:ascii="Courier New" w:hAnsi="Courier New" w:cs="Traditional Arabic" w:hint="cs"/>
          <w:sz w:val="28"/>
          <w:szCs w:val="28"/>
          <w:rtl/>
        </w:rPr>
        <w:t xml:space="preserve"> هو إخراج كل من بعض))</w:t>
      </w:r>
      <w:r w:rsidR="00D64608" w:rsidRPr="009837E0">
        <w:rPr>
          <w:rFonts w:cs="Traditional Arabic" w:hint="cs"/>
          <w:sz w:val="28"/>
          <w:szCs w:val="28"/>
          <w:vertAlign w:val="superscript"/>
          <w:rtl/>
        </w:rPr>
        <w:t xml:space="preserve"> (</w:t>
      </w:r>
      <w:r w:rsidR="00D64608" w:rsidRPr="009837E0">
        <w:rPr>
          <w:rFonts w:cs="Traditional Arabic"/>
          <w:sz w:val="28"/>
          <w:szCs w:val="28"/>
          <w:vertAlign w:val="superscript"/>
          <w:rtl/>
        </w:rPr>
        <w:footnoteReference w:id="162"/>
      </w:r>
      <w:r w:rsidR="00D64608" w:rsidRPr="009837E0">
        <w:rPr>
          <w:rFonts w:cs="Traditional Arabic" w:hint="cs"/>
          <w:sz w:val="28"/>
          <w:szCs w:val="28"/>
          <w:vertAlign w:val="superscript"/>
          <w:rtl/>
        </w:rPr>
        <w:t>)</w:t>
      </w:r>
    </w:p>
    <w:p w:rsidR="004615CC" w:rsidRPr="009837E0" w:rsidRDefault="004615CC" w:rsidP="00D64608">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5-و</w:t>
      </w:r>
      <w:r w:rsidR="00BB2F6C" w:rsidRPr="009837E0">
        <w:rPr>
          <w:rFonts w:ascii="Courier New" w:hAnsi="Courier New" w:cs="Traditional Arabic" w:hint="cs"/>
          <w:sz w:val="28"/>
          <w:szCs w:val="28"/>
          <w:rtl/>
        </w:rPr>
        <w:t>ب</w:t>
      </w:r>
      <w:r w:rsidRPr="009837E0">
        <w:rPr>
          <w:rFonts w:ascii="Courier New" w:hAnsi="Courier New" w:cs="Traditional Arabic" w:hint="cs"/>
          <w:sz w:val="28"/>
          <w:szCs w:val="28"/>
          <w:rtl/>
        </w:rPr>
        <w:t>معنى (بل)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وكان شاهدهم  في ذلك أحد الشواهد السابقة وهو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طه {1} مَا أَنزَلْنَا عَلَيْكَ الْقُرْآنَ لِتَشْقَى {2} إِلا تَذْكِرَةً لِّمَن يَخْشَى</w:t>
      </w:r>
      <w:r w:rsidRPr="009837E0">
        <w:rPr>
          <w:rFonts w:ascii="Courier New" w:hAnsi="Courier New" w:cs="Traditional Arabic" w:hint="cs"/>
          <w:sz w:val="28"/>
          <w:szCs w:val="28"/>
          <w:rtl/>
        </w:rPr>
        <w:t>){طه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1-3} والتقدير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تذكرة لمن يخشى </w:t>
      </w:r>
      <w:r w:rsidRPr="009837E0">
        <w:rPr>
          <w:rFonts w:cs="Traditional Arabic" w:hint="cs"/>
          <w:sz w:val="28"/>
          <w:szCs w:val="28"/>
          <w:vertAlign w:val="superscript"/>
          <w:rtl/>
        </w:rPr>
        <w:t>(</w:t>
      </w:r>
      <w:r w:rsidRPr="009837E0">
        <w:rPr>
          <w:rFonts w:cs="Traditional Arabic"/>
          <w:sz w:val="28"/>
          <w:szCs w:val="28"/>
          <w:vertAlign w:val="superscript"/>
          <w:rtl/>
        </w:rPr>
        <w:footnoteReference w:id="163"/>
      </w:r>
      <w:r w:rsidRPr="009837E0">
        <w:rPr>
          <w:rFonts w:cs="Traditional Arabic" w:hint="cs"/>
          <w:sz w:val="28"/>
          <w:szCs w:val="28"/>
          <w:vertAlign w:val="superscript"/>
          <w:rtl/>
        </w:rPr>
        <w:t>)</w:t>
      </w:r>
      <w:r w:rsidRPr="009837E0">
        <w:rPr>
          <w:rFonts w:ascii="Courier New" w:hAnsi="Courier New" w:cs="Traditional Arabic" w:hint="cs"/>
          <w:sz w:val="28"/>
          <w:szCs w:val="28"/>
          <w:rtl/>
        </w:rPr>
        <w:t xml:space="preserve"> والصحيح ما تقدم ذكره</w:t>
      </w:r>
      <w:r w:rsidR="00BB7DB9" w:rsidRPr="009837E0">
        <w:rPr>
          <w:rFonts w:ascii="Courier New" w:hAnsi="Courier New" w:cs="Traditional Arabic" w:hint="cs"/>
          <w:sz w:val="28"/>
          <w:szCs w:val="28"/>
          <w:rtl/>
        </w:rPr>
        <w:t>،</w:t>
      </w:r>
      <w:r w:rsidR="00677096" w:rsidRPr="009837E0">
        <w:rPr>
          <w:rFonts w:ascii="Courier New" w:hAnsi="Courier New" w:cs="Traditional Arabic" w:hint="cs"/>
          <w:sz w:val="28"/>
          <w:szCs w:val="28"/>
          <w:rtl/>
        </w:rPr>
        <w:t xml:space="preserve"> وهو تفسير (إلاَّ) على الاستثناء المنقطع أو المتصل </w:t>
      </w:r>
      <w:r w:rsidR="00677096" w:rsidRPr="009837E0">
        <w:rPr>
          <w:rFonts w:cs="Traditional Arabic" w:hint="cs"/>
          <w:sz w:val="28"/>
          <w:szCs w:val="28"/>
          <w:vertAlign w:val="superscript"/>
          <w:rtl/>
        </w:rPr>
        <w:t>(</w:t>
      </w:r>
      <w:r w:rsidR="00677096" w:rsidRPr="009837E0">
        <w:rPr>
          <w:rFonts w:cs="Traditional Arabic"/>
          <w:sz w:val="28"/>
          <w:szCs w:val="28"/>
          <w:vertAlign w:val="superscript"/>
          <w:rtl/>
        </w:rPr>
        <w:footnoteReference w:id="164"/>
      </w:r>
      <w:r w:rsidR="00677096" w:rsidRPr="009837E0">
        <w:rPr>
          <w:rFonts w:cs="Traditional Arabic" w:hint="cs"/>
          <w:sz w:val="28"/>
          <w:szCs w:val="28"/>
          <w:vertAlign w:val="superscript"/>
          <w:rtl/>
        </w:rPr>
        <w:t>)</w:t>
      </w:r>
    </w:p>
    <w:p w:rsidR="004615CC" w:rsidRPr="009837E0" w:rsidRDefault="004615CC" w:rsidP="00BB2F6C">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6-وبمعنى (لا) </w:t>
      </w:r>
      <w:r w:rsidR="005512F0" w:rsidRPr="009837E0">
        <w:rPr>
          <w:rFonts w:ascii="Courier New" w:hAnsi="Courier New" w:cs="Traditional Arabic" w:hint="cs"/>
          <w:sz w:val="28"/>
          <w:szCs w:val="28"/>
          <w:rtl/>
        </w:rPr>
        <w:t>قال الرماني</w:t>
      </w:r>
      <w:r w:rsidR="00BB7DB9" w:rsidRPr="009837E0">
        <w:rPr>
          <w:rFonts w:ascii="Courier New" w:hAnsi="Courier New" w:cs="Traditional Arabic" w:hint="cs"/>
          <w:sz w:val="28"/>
          <w:szCs w:val="28"/>
          <w:rtl/>
        </w:rPr>
        <w:t>:</w:t>
      </w:r>
      <w:r w:rsidR="005512F0" w:rsidRPr="009837E0">
        <w:rPr>
          <w:rFonts w:ascii="Courier New" w:hAnsi="Courier New" w:cs="Traditional Arabic" w:hint="cs"/>
          <w:sz w:val="28"/>
          <w:szCs w:val="28"/>
          <w:rtl/>
        </w:rPr>
        <w:t xml:space="preserve"> ((وزعم أبو عبيدة أنَّ (إلاَّ) قد تكون بمعنى (لا) قال ذلك في قوله تعالى</w:t>
      </w:r>
      <w:r w:rsidR="00BB7DB9" w:rsidRPr="009837E0">
        <w:rPr>
          <w:rFonts w:ascii="Courier New" w:hAnsi="Courier New" w:cs="Traditional Arabic" w:hint="cs"/>
          <w:sz w:val="28"/>
          <w:szCs w:val="28"/>
          <w:rtl/>
        </w:rPr>
        <w:t>:</w:t>
      </w:r>
      <w:r w:rsidR="005512F0"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لِئَلاَّ يَكُونَ لِلنَّاسِ عَلَيْكُمْ حُجَّةٌ إِلاَّ الَّذِينَ ظَلَمُواْ مِنْهُمْ</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150}</w:t>
      </w:r>
      <w:r w:rsidR="002F722F" w:rsidRPr="009837E0">
        <w:rPr>
          <w:rFonts w:ascii="Courier New" w:hAnsi="Courier New" w:cs="Traditional Arabic" w:hint="cs"/>
          <w:sz w:val="28"/>
          <w:szCs w:val="28"/>
          <w:rtl/>
        </w:rPr>
        <w:t xml:space="preserve"> </w:t>
      </w:r>
      <w:r w:rsidR="005512F0" w:rsidRPr="009837E0">
        <w:rPr>
          <w:rFonts w:ascii="Courier New" w:hAnsi="Courier New" w:cs="Traditional Arabic" w:hint="cs"/>
          <w:sz w:val="28"/>
          <w:szCs w:val="28"/>
          <w:rtl/>
        </w:rPr>
        <w:t>وردَّ ذلك الزجاج وغيره</w:t>
      </w:r>
      <w:r w:rsidR="00BB7DB9" w:rsidRPr="009837E0">
        <w:rPr>
          <w:rFonts w:ascii="Courier New" w:hAnsi="Courier New" w:cs="Traditional Arabic" w:hint="cs"/>
          <w:sz w:val="28"/>
          <w:szCs w:val="28"/>
          <w:rtl/>
        </w:rPr>
        <w:t>،</w:t>
      </w:r>
      <w:r w:rsidR="00ED3A90" w:rsidRPr="009837E0">
        <w:rPr>
          <w:rFonts w:ascii="Courier New" w:hAnsi="Courier New" w:cs="Traditional Arabic" w:hint="cs"/>
          <w:sz w:val="28"/>
          <w:szCs w:val="28"/>
          <w:rtl/>
        </w:rPr>
        <w:t xml:space="preserve"> وقال</w:t>
      </w:r>
      <w:r w:rsidR="00BB7DB9" w:rsidRPr="009837E0">
        <w:rPr>
          <w:rFonts w:ascii="Courier New" w:hAnsi="Courier New" w:cs="Traditional Arabic" w:hint="cs"/>
          <w:sz w:val="28"/>
          <w:szCs w:val="28"/>
          <w:rtl/>
        </w:rPr>
        <w:t>:</w:t>
      </w:r>
      <w:r w:rsidR="00ED3A90" w:rsidRPr="009837E0">
        <w:rPr>
          <w:rFonts w:ascii="Courier New" w:hAnsi="Courier New" w:cs="Traditional Arabic" w:hint="cs"/>
          <w:sz w:val="28"/>
          <w:szCs w:val="28"/>
          <w:rtl/>
        </w:rPr>
        <w:t xml:space="preserve"> هو استثناء من غير جنس على معنى (لكن)))</w:t>
      </w:r>
      <w:r w:rsidR="002F722F" w:rsidRPr="009837E0">
        <w:rPr>
          <w:rFonts w:cs="Traditional Arabic" w:hint="cs"/>
          <w:sz w:val="28"/>
          <w:szCs w:val="28"/>
          <w:vertAlign w:val="superscript"/>
          <w:rtl/>
        </w:rPr>
        <w:t>(</w:t>
      </w:r>
      <w:r w:rsidR="002F722F" w:rsidRPr="009837E0">
        <w:rPr>
          <w:rFonts w:cs="Traditional Arabic"/>
          <w:sz w:val="28"/>
          <w:szCs w:val="28"/>
          <w:vertAlign w:val="superscript"/>
          <w:rtl/>
        </w:rPr>
        <w:footnoteReference w:id="165"/>
      </w:r>
      <w:r w:rsidR="002F722F" w:rsidRPr="009837E0">
        <w:rPr>
          <w:rFonts w:cs="Traditional Arabic" w:hint="cs"/>
          <w:sz w:val="28"/>
          <w:szCs w:val="28"/>
          <w:vertAlign w:val="superscript"/>
          <w:rtl/>
        </w:rPr>
        <w:t>)</w:t>
      </w:r>
      <w:r w:rsidR="002F722F" w:rsidRPr="009837E0">
        <w:rPr>
          <w:rFonts w:ascii="Courier New" w:hAnsi="Courier New" w:cs="Traditional Arabic" w:hint="cs"/>
          <w:sz w:val="28"/>
          <w:szCs w:val="28"/>
          <w:rtl/>
        </w:rPr>
        <w:t xml:space="preserve"> </w:t>
      </w:r>
      <w:r w:rsidR="00ED3A90" w:rsidRPr="009837E0">
        <w:rPr>
          <w:rFonts w:ascii="Courier New" w:hAnsi="Courier New" w:cs="Traditional Arabic" w:hint="cs"/>
          <w:sz w:val="28"/>
          <w:szCs w:val="28"/>
          <w:rtl/>
        </w:rPr>
        <w:t>وما نسبه الرماني إلى أبي عبيدة  لم يذكره أبو عبيدة في مجازه</w:t>
      </w:r>
      <w:r w:rsidR="00BB7DB9" w:rsidRPr="009837E0">
        <w:rPr>
          <w:rFonts w:ascii="Courier New" w:hAnsi="Courier New" w:cs="Traditional Arabic" w:hint="cs"/>
          <w:sz w:val="28"/>
          <w:szCs w:val="28"/>
          <w:rtl/>
        </w:rPr>
        <w:t>،</w:t>
      </w:r>
      <w:r w:rsidR="00ED3A90" w:rsidRPr="009837E0">
        <w:rPr>
          <w:rFonts w:ascii="Courier New" w:hAnsi="Courier New" w:cs="Traditional Arabic" w:hint="cs"/>
          <w:sz w:val="28"/>
          <w:szCs w:val="28"/>
          <w:rtl/>
        </w:rPr>
        <w:t xml:space="preserve"> بل ما ذكره أنَّها بمعنى الواو كما سيأتي</w:t>
      </w:r>
      <w:r w:rsidR="00BB7DB9" w:rsidRPr="009837E0">
        <w:rPr>
          <w:rFonts w:ascii="Courier New" w:hAnsi="Courier New" w:cs="Traditional Arabic" w:hint="cs"/>
          <w:sz w:val="28"/>
          <w:szCs w:val="28"/>
          <w:rtl/>
        </w:rPr>
        <w:t>.</w:t>
      </w:r>
      <w:r w:rsidR="00ED3A90" w:rsidRPr="009837E0">
        <w:rPr>
          <w:rFonts w:ascii="Courier New" w:hAnsi="Courier New" w:cs="Traditional Arabic" w:hint="cs"/>
          <w:sz w:val="28"/>
          <w:szCs w:val="28"/>
          <w:rtl/>
        </w:rPr>
        <w:t xml:space="preserve"> </w:t>
      </w:r>
      <w:r w:rsidR="002F722F" w:rsidRPr="009837E0">
        <w:rPr>
          <w:rFonts w:ascii="Courier New" w:hAnsi="Courier New" w:cs="Traditional Arabic" w:hint="cs"/>
          <w:sz w:val="28"/>
          <w:szCs w:val="28"/>
          <w:rtl/>
        </w:rPr>
        <w:t xml:space="preserve"> </w:t>
      </w:r>
    </w:p>
    <w:p w:rsidR="002F722F" w:rsidRPr="009837E0" w:rsidRDefault="00BB2F6C" w:rsidP="00E9499A">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ab/>
        <w:t xml:space="preserve">7-وبمعنى </w:t>
      </w:r>
      <w:r w:rsidR="002F722F" w:rsidRPr="009837E0">
        <w:rPr>
          <w:rFonts w:ascii="Courier New" w:hAnsi="Courier New" w:cs="Traditional Arabic" w:hint="cs"/>
          <w:sz w:val="28"/>
          <w:szCs w:val="28"/>
          <w:rtl/>
        </w:rPr>
        <w:t>الو</w:t>
      </w:r>
      <w:r w:rsidRPr="009837E0">
        <w:rPr>
          <w:rFonts w:ascii="Courier New" w:hAnsi="Courier New" w:cs="Traditional Arabic" w:hint="cs"/>
          <w:sz w:val="28"/>
          <w:szCs w:val="28"/>
          <w:rtl/>
        </w:rPr>
        <w:t>او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2F722F" w:rsidRPr="009837E0">
        <w:rPr>
          <w:rFonts w:ascii="Courier New" w:hAnsi="Courier New" w:cs="Traditional Arabic" w:hint="cs"/>
          <w:sz w:val="28"/>
          <w:szCs w:val="28"/>
          <w:rtl/>
        </w:rPr>
        <w:t>وكان شاهدهم في ذلك الشاهد السابق نقسه</w:t>
      </w:r>
      <w:r w:rsidR="00BB7DB9" w:rsidRPr="009837E0">
        <w:rPr>
          <w:rFonts w:ascii="Courier New" w:hAnsi="Courier New" w:cs="Traditional Arabic" w:hint="cs"/>
          <w:sz w:val="28"/>
          <w:szCs w:val="28"/>
          <w:rtl/>
        </w:rPr>
        <w:t>:</w:t>
      </w:r>
      <w:r w:rsidR="00E9499A" w:rsidRPr="009837E0">
        <w:rPr>
          <w:rFonts w:ascii="Courier New" w:hAnsi="Courier New" w:cs="Traditional Arabic" w:hint="cs"/>
          <w:sz w:val="28"/>
          <w:szCs w:val="28"/>
          <w:rtl/>
        </w:rPr>
        <w:t>(</w:t>
      </w:r>
      <w:r w:rsidR="00E9499A" w:rsidRPr="009837E0">
        <w:rPr>
          <w:rFonts w:ascii="Courier New" w:hAnsi="Courier New" w:cs="Traditional Arabic"/>
          <w:sz w:val="28"/>
          <w:szCs w:val="28"/>
          <w:rtl/>
        </w:rPr>
        <w:t>لِئَلاَّ يَكُونَ لِلنَّاسِ عَلَيْكُمْ حُجَّةٌ إِلاَّ الَّذِينَ ظَلَمُواْ مِنْهُمْ</w:t>
      </w:r>
      <w:r w:rsidR="00E9499A"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E9499A" w:rsidRPr="009837E0">
        <w:rPr>
          <w:rFonts w:ascii="Courier New" w:hAnsi="Courier New" w:cs="Traditional Arabic" w:hint="cs"/>
          <w:sz w:val="28"/>
          <w:szCs w:val="28"/>
          <w:rtl/>
        </w:rPr>
        <w:t xml:space="preserve"> 150} </w:t>
      </w:r>
      <w:r w:rsidR="00646498" w:rsidRPr="009837E0">
        <w:rPr>
          <w:rFonts w:ascii="Courier New" w:hAnsi="Courier New" w:cs="Traditional Arabic" w:hint="cs"/>
          <w:sz w:val="28"/>
          <w:szCs w:val="28"/>
          <w:rtl/>
        </w:rPr>
        <w:t>قال أبو عبيدة</w:t>
      </w:r>
      <w:r w:rsidR="00BB7DB9" w:rsidRPr="009837E0">
        <w:rPr>
          <w:rFonts w:ascii="Courier New" w:hAnsi="Courier New" w:cs="Traditional Arabic" w:hint="cs"/>
          <w:sz w:val="28"/>
          <w:szCs w:val="28"/>
          <w:rtl/>
        </w:rPr>
        <w:t>:</w:t>
      </w:r>
      <w:r w:rsidR="00646498" w:rsidRPr="009837E0">
        <w:rPr>
          <w:rFonts w:ascii="Courier New" w:hAnsi="Courier New" w:cs="Traditional Arabic" w:hint="cs"/>
          <w:sz w:val="28"/>
          <w:szCs w:val="28"/>
          <w:rtl/>
        </w:rPr>
        <w:t xml:space="preserve"> ((موضع (إلاَّ) ها هنا ليس بموضوع استثناء إنَّما هو موضع واو الموالاة</w:t>
      </w:r>
      <w:r w:rsidR="009B35F6" w:rsidRPr="009837E0">
        <w:rPr>
          <w:rFonts w:ascii="Courier New" w:hAnsi="Courier New" w:cs="Traditional Arabic" w:hint="cs"/>
          <w:sz w:val="28"/>
          <w:szCs w:val="28"/>
          <w:rtl/>
        </w:rPr>
        <w:t xml:space="preserve"> ومجازها</w:t>
      </w:r>
      <w:r w:rsidR="00BB7DB9" w:rsidRPr="009837E0">
        <w:rPr>
          <w:rFonts w:ascii="Courier New" w:hAnsi="Courier New" w:cs="Traditional Arabic" w:hint="cs"/>
          <w:sz w:val="28"/>
          <w:szCs w:val="28"/>
          <w:rtl/>
        </w:rPr>
        <w:t>:</w:t>
      </w:r>
      <w:r w:rsidR="002F722F" w:rsidRPr="009837E0">
        <w:rPr>
          <w:rFonts w:ascii="Courier New" w:hAnsi="Courier New" w:cs="Traditional Arabic" w:hint="cs"/>
          <w:sz w:val="28"/>
          <w:szCs w:val="28"/>
          <w:rtl/>
        </w:rPr>
        <w:t xml:space="preserve"> </w:t>
      </w:r>
      <w:r w:rsidR="009B35F6" w:rsidRPr="009837E0">
        <w:rPr>
          <w:rFonts w:ascii="Courier New" w:hAnsi="Courier New" w:cs="Traditional Arabic" w:hint="cs"/>
          <w:sz w:val="28"/>
          <w:szCs w:val="28"/>
          <w:rtl/>
        </w:rPr>
        <w:t xml:space="preserve">لئلا يكون للناس عليكم حجة وللذين </w:t>
      </w:r>
      <w:proofErr w:type="spellStart"/>
      <w:r w:rsidR="009B35F6" w:rsidRPr="009837E0">
        <w:rPr>
          <w:rFonts w:ascii="Courier New" w:hAnsi="Courier New" w:cs="Traditional Arabic" w:hint="cs"/>
          <w:sz w:val="28"/>
          <w:szCs w:val="28"/>
          <w:rtl/>
        </w:rPr>
        <w:t>طلموا</w:t>
      </w:r>
      <w:proofErr w:type="spellEnd"/>
      <w:r w:rsidR="009B35F6" w:rsidRPr="009837E0">
        <w:rPr>
          <w:rFonts w:ascii="Courier New" w:hAnsi="Courier New" w:cs="Traditional Arabic" w:hint="cs"/>
          <w:sz w:val="28"/>
          <w:szCs w:val="28"/>
          <w:rtl/>
        </w:rPr>
        <w:t>))</w:t>
      </w:r>
      <w:r w:rsidR="002F722F" w:rsidRPr="009837E0">
        <w:rPr>
          <w:rFonts w:cs="Traditional Arabic" w:hint="cs"/>
          <w:sz w:val="28"/>
          <w:szCs w:val="28"/>
          <w:vertAlign w:val="superscript"/>
          <w:rtl/>
        </w:rPr>
        <w:t>(</w:t>
      </w:r>
      <w:r w:rsidR="002F722F" w:rsidRPr="009837E0">
        <w:rPr>
          <w:rFonts w:cs="Traditional Arabic"/>
          <w:sz w:val="28"/>
          <w:szCs w:val="28"/>
          <w:vertAlign w:val="superscript"/>
          <w:rtl/>
        </w:rPr>
        <w:footnoteReference w:id="166"/>
      </w:r>
      <w:r w:rsidR="002F722F" w:rsidRPr="009837E0">
        <w:rPr>
          <w:rFonts w:cs="Traditional Arabic" w:hint="cs"/>
          <w:sz w:val="28"/>
          <w:szCs w:val="28"/>
          <w:vertAlign w:val="superscript"/>
          <w:rtl/>
        </w:rPr>
        <w:t>)</w:t>
      </w:r>
      <w:r w:rsidR="002F722F" w:rsidRPr="009837E0">
        <w:rPr>
          <w:rFonts w:ascii="Courier New" w:hAnsi="Courier New" w:cs="Traditional Arabic" w:hint="cs"/>
          <w:sz w:val="28"/>
          <w:szCs w:val="28"/>
          <w:rtl/>
        </w:rPr>
        <w:t xml:space="preserve"> </w:t>
      </w:r>
      <w:r w:rsidR="00E9499A" w:rsidRPr="009837E0">
        <w:rPr>
          <w:rFonts w:ascii="Courier New" w:hAnsi="Courier New" w:cs="Traditional Arabic" w:hint="cs"/>
          <w:sz w:val="28"/>
          <w:szCs w:val="28"/>
          <w:rtl/>
        </w:rPr>
        <w:t>وقال العسكري</w:t>
      </w:r>
      <w:r w:rsidR="00BB7DB9" w:rsidRPr="009837E0">
        <w:rPr>
          <w:rFonts w:ascii="Courier New" w:hAnsi="Courier New" w:cs="Traditional Arabic" w:hint="cs"/>
          <w:sz w:val="28"/>
          <w:szCs w:val="28"/>
          <w:rtl/>
        </w:rPr>
        <w:t>:</w:t>
      </w:r>
      <w:r w:rsidR="00E9499A" w:rsidRPr="009837E0">
        <w:rPr>
          <w:rFonts w:ascii="Courier New" w:hAnsi="Courier New" w:cs="Traditional Arabic" w:hint="cs"/>
          <w:sz w:val="28"/>
          <w:szCs w:val="28"/>
          <w:rtl/>
        </w:rPr>
        <w:t xml:space="preserve"> ((قال أبو عبيدة</w:t>
      </w:r>
      <w:r w:rsidR="00BB7DB9" w:rsidRPr="009837E0">
        <w:rPr>
          <w:rFonts w:ascii="Courier New" w:hAnsi="Courier New" w:cs="Traditional Arabic" w:hint="cs"/>
          <w:sz w:val="28"/>
          <w:szCs w:val="28"/>
          <w:rtl/>
        </w:rPr>
        <w:t>:</w:t>
      </w:r>
      <w:r w:rsidR="00E9499A" w:rsidRPr="009837E0">
        <w:rPr>
          <w:rFonts w:ascii="Courier New" w:hAnsi="Courier New" w:cs="Traditional Arabic" w:hint="cs"/>
          <w:sz w:val="28"/>
          <w:szCs w:val="28"/>
          <w:rtl/>
        </w:rPr>
        <w:t xml:space="preserve"> (إلاَّ) ها هنا بمعنى الواو وإليه ذهب أبو علي رحمه الله</w:t>
      </w:r>
      <w:r w:rsidR="00BB7DB9" w:rsidRPr="009837E0">
        <w:rPr>
          <w:rFonts w:ascii="Courier New" w:hAnsi="Courier New" w:cs="Traditional Arabic" w:hint="cs"/>
          <w:sz w:val="28"/>
          <w:szCs w:val="28"/>
          <w:rtl/>
        </w:rPr>
        <w:t>،</w:t>
      </w:r>
      <w:r w:rsidR="00E9499A"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E9499A" w:rsidRPr="009837E0">
        <w:rPr>
          <w:rFonts w:ascii="Courier New" w:hAnsi="Courier New" w:cs="Traditional Arabic" w:hint="cs"/>
          <w:sz w:val="28"/>
          <w:szCs w:val="28"/>
          <w:rtl/>
        </w:rPr>
        <w:t xml:space="preserve"> ولا الذين ظلموا عليكم حجة000وقال المبرد</w:t>
      </w:r>
      <w:r w:rsidR="00BB7DB9" w:rsidRPr="009837E0">
        <w:rPr>
          <w:rFonts w:ascii="Courier New" w:hAnsi="Courier New" w:cs="Traditional Arabic" w:hint="cs"/>
          <w:sz w:val="28"/>
          <w:szCs w:val="28"/>
          <w:rtl/>
        </w:rPr>
        <w:t>:</w:t>
      </w:r>
      <w:r w:rsidR="00E9499A" w:rsidRPr="009837E0">
        <w:rPr>
          <w:rFonts w:ascii="Courier New" w:hAnsi="Courier New" w:cs="Traditional Arabic" w:hint="cs"/>
          <w:sz w:val="28"/>
          <w:szCs w:val="28"/>
          <w:rtl/>
        </w:rPr>
        <w:t xml:space="preserve"> هذا خطأ ؛ لأنَّ الواو  للعطف والإشراك و(إلاَّ) للاستثناء ولا يدخل أحدهما في باب الآخر))</w:t>
      </w:r>
      <w:r w:rsidR="00E9499A" w:rsidRPr="009837E0">
        <w:rPr>
          <w:rFonts w:cs="Traditional Arabic" w:hint="cs"/>
          <w:sz w:val="28"/>
          <w:szCs w:val="28"/>
          <w:vertAlign w:val="superscript"/>
          <w:rtl/>
        </w:rPr>
        <w:t xml:space="preserve"> (</w:t>
      </w:r>
      <w:r w:rsidR="00E9499A" w:rsidRPr="009837E0">
        <w:rPr>
          <w:rFonts w:cs="Traditional Arabic"/>
          <w:sz w:val="28"/>
          <w:szCs w:val="28"/>
          <w:vertAlign w:val="superscript"/>
          <w:rtl/>
        </w:rPr>
        <w:footnoteReference w:id="167"/>
      </w:r>
      <w:r w:rsidR="00E9499A" w:rsidRPr="009837E0">
        <w:rPr>
          <w:rFonts w:cs="Traditional Arabic" w:hint="cs"/>
          <w:sz w:val="28"/>
          <w:szCs w:val="28"/>
          <w:vertAlign w:val="superscript"/>
          <w:rtl/>
        </w:rPr>
        <w:t>)</w:t>
      </w:r>
      <w:r w:rsidR="00E9499A" w:rsidRPr="009837E0">
        <w:rPr>
          <w:rFonts w:ascii="Courier New" w:hAnsi="Courier New" w:cs="Traditional Arabic" w:hint="cs"/>
          <w:sz w:val="28"/>
          <w:szCs w:val="28"/>
          <w:rtl/>
        </w:rPr>
        <w:t xml:space="preserve"> وجعل (إل</w:t>
      </w:r>
      <w:r w:rsidR="00677096" w:rsidRPr="009837E0">
        <w:rPr>
          <w:rFonts w:ascii="Courier New" w:hAnsi="Courier New" w:cs="Traditional Arabic" w:hint="cs"/>
          <w:sz w:val="28"/>
          <w:szCs w:val="28"/>
          <w:rtl/>
        </w:rPr>
        <w:t xml:space="preserve">اَّ) بمعنى الواو </w:t>
      </w:r>
      <w:r w:rsidR="00E9499A" w:rsidRPr="009837E0">
        <w:rPr>
          <w:rFonts w:ascii="Courier New" w:hAnsi="Courier New" w:cs="Traditional Arabic" w:hint="cs"/>
          <w:sz w:val="28"/>
          <w:szCs w:val="28"/>
          <w:rtl/>
        </w:rPr>
        <w:t xml:space="preserve">نفاه الجمهور </w:t>
      </w:r>
      <w:proofErr w:type="spellStart"/>
      <w:r w:rsidR="00E9499A" w:rsidRPr="009837E0">
        <w:rPr>
          <w:rFonts w:ascii="Courier New" w:hAnsi="Courier New" w:cs="Traditional Arabic" w:hint="cs"/>
          <w:sz w:val="28"/>
          <w:szCs w:val="28"/>
          <w:rtl/>
        </w:rPr>
        <w:t>وتأولوها</w:t>
      </w:r>
      <w:proofErr w:type="spellEnd"/>
      <w:r w:rsidR="00E9499A" w:rsidRPr="009837E0">
        <w:rPr>
          <w:rFonts w:ascii="Courier New" w:hAnsi="Courier New" w:cs="Traditional Arabic" w:hint="cs"/>
          <w:sz w:val="28"/>
          <w:szCs w:val="28"/>
          <w:rtl/>
        </w:rPr>
        <w:t xml:space="preserve"> على الاستثناء المنقطع</w:t>
      </w:r>
      <w:r w:rsidR="00E9499A" w:rsidRPr="009837E0">
        <w:rPr>
          <w:rFonts w:cs="Traditional Arabic" w:hint="cs"/>
          <w:sz w:val="28"/>
          <w:szCs w:val="28"/>
          <w:vertAlign w:val="superscript"/>
          <w:rtl/>
        </w:rPr>
        <w:t>(</w:t>
      </w:r>
      <w:r w:rsidR="00E9499A" w:rsidRPr="009837E0">
        <w:rPr>
          <w:rFonts w:cs="Traditional Arabic"/>
          <w:sz w:val="28"/>
          <w:szCs w:val="28"/>
          <w:vertAlign w:val="superscript"/>
          <w:rtl/>
        </w:rPr>
        <w:footnoteReference w:id="168"/>
      </w:r>
      <w:r w:rsidR="00E9499A" w:rsidRPr="009837E0">
        <w:rPr>
          <w:rFonts w:cs="Traditional Arabic" w:hint="cs"/>
          <w:sz w:val="28"/>
          <w:szCs w:val="28"/>
          <w:vertAlign w:val="superscript"/>
          <w:rtl/>
        </w:rPr>
        <w:t>)</w:t>
      </w:r>
      <w:r w:rsidR="00E9499A" w:rsidRPr="009837E0">
        <w:rPr>
          <w:rFonts w:ascii="Courier New" w:hAnsi="Courier New" w:cs="Traditional Arabic" w:hint="cs"/>
          <w:sz w:val="28"/>
          <w:szCs w:val="28"/>
          <w:rtl/>
        </w:rPr>
        <w:t xml:space="preserve"> </w:t>
      </w:r>
      <w:r w:rsidR="00E9499A" w:rsidRPr="009837E0">
        <w:rPr>
          <w:rFonts w:cs="Traditional Arabic" w:hint="cs"/>
          <w:sz w:val="28"/>
          <w:szCs w:val="28"/>
          <w:vertAlign w:val="superscript"/>
          <w:rtl/>
        </w:rPr>
        <w:t xml:space="preserve"> </w:t>
      </w:r>
      <w:r w:rsidR="00646498" w:rsidRPr="009837E0">
        <w:rPr>
          <w:rFonts w:ascii="Courier New" w:hAnsi="Courier New" w:cs="Traditional Arabic" w:hint="cs"/>
          <w:sz w:val="28"/>
          <w:szCs w:val="28"/>
          <w:rtl/>
        </w:rPr>
        <w:t>الذين أجازوا أن يكون الاستثناء في (إلاَّ) في هذه الآية متصلاً أو منقطعًا</w:t>
      </w:r>
      <w:r w:rsidR="00646498" w:rsidRPr="009837E0">
        <w:rPr>
          <w:rFonts w:cs="Traditional Arabic" w:hint="cs"/>
          <w:sz w:val="28"/>
          <w:szCs w:val="28"/>
          <w:vertAlign w:val="superscript"/>
          <w:rtl/>
        </w:rPr>
        <w:t>(</w:t>
      </w:r>
      <w:r w:rsidR="00646498" w:rsidRPr="009837E0">
        <w:rPr>
          <w:rFonts w:cs="Traditional Arabic"/>
          <w:sz w:val="28"/>
          <w:szCs w:val="28"/>
          <w:vertAlign w:val="superscript"/>
          <w:rtl/>
        </w:rPr>
        <w:footnoteReference w:id="169"/>
      </w:r>
      <w:r w:rsidR="00646498" w:rsidRPr="009837E0">
        <w:rPr>
          <w:rFonts w:cs="Traditional Arabic" w:hint="cs"/>
          <w:sz w:val="28"/>
          <w:szCs w:val="28"/>
          <w:vertAlign w:val="superscript"/>
          <w:rtl/>
        </w:rPr>
        <w:t>)</w:t>
      </w:r>
      <w:r w:rsidR="00646498" w:rsidRPr="009837E0">
        <w:rPr>
          <w:rFonts w:ascii="Courier New" w:hAnsi="Courier New" w:cs="Traditional Arabic" w:hint="cs"/>
          <w:sz w:val="28"/>
          <w:szCs w:val="28"/>
          <w:rtl/>
        </w:rPr>
        <w:t xml:space="preserve">  </w:t>
      </w:r>
    </w:p>
    <w:p w:rsidR="00C3340D" w:rsidRPr="009837E0" w:rsidRDefault="009B35F6" w:rsidP="00B66944">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8-وبمعنى (بَعْدَ)</w:t>
      </w:r>
      <w:r w:rsidR="00BB7DB9" w:rsidRPr="009837E0">
        <w:rPr>
          <w:rFonts w:ascii="Courier New" w:hAnsi="Courier New" w:cs="Traditional Arabic" w:hint="cs"/>
          <w:sz w:val="28"/>
          <w:szCs w:val="28"/>
          <w:rtl/>
        </w:rPr>
        <w:t>:</w:t>
      </w:r>
      <w:r w:rsidR="00BB2F6C"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قال المرادي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((ومن أغرب ما قيل في (إلاَّ) أنَّها قد تكون بمعنى (بَعْدَ) وجعل هذا القائل من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لِئَلاَّ يَكُونَ لِلنَّاسِ عَلَيْكُمْ حُجَّةٌ إِلاَّ الَّذِينَ ظَلَمُواْ مِنْهُمْ</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150}))</w:t>
      </w:r>
      <w:r w:rsidRPr="009837E0">
        <w:rPr>
          <w:rFonts w:cs="Traditional Arabic" w:hint="cs"/>
          <w:sz w:val="28"/>
          <w:szCs w:val="28"/>
          <w:vertAlign w:val="superscript"/>
          <w:rtl/>
        </w:rPr>
        <w:t>(</w:t>
      </w:r>
      <w:r w:rsidRPr="009837E0">
        <w:rPr>
          <w:rFonts w:cs="Traditional Arabic"/>
          <w:sz w:val="28"/>
          <w:szCs w:val="28"/>
          <w:vertAlign w:val="superscript"/>
          <w:rtl/>
        </w:rPr>
        <w:footnoteReference w:id="170"/>
      </w:r>
      <w:r w:rsidRPr="009837E0">
        <w:rPr>
          <w:rFonts w:cs="Traditional Arabic" w:hint="cs"/>
          <w:sz w:val="28"/>
          <w:szCs w:val="28"/>
          <w:vertAlign w:val="superscript"/>
          <w:rtl/>
        </w:rPr>
        <w:t>)</w:t>
      </w:r>
      <w:r w:rsidRPr="009837E0">
        <w:rPr>
          <w:rFonts w:ascii="Courier New" w:hAnsi="Courier New" w:cs="Traditional Arabic" w:hint="cs"/>
          <w:sz w:val="28"/>
          <w:szCs w:val="28"/>
          <w:rtl/>
        </w:rPr>
        <w:t xml:space="preserve"> </w:t>
      </w:r>
      <w:r w:rsidR="00E31A10" w:rsidRPr="009837E0">
        <w:rPr>
          <w:rFonts w:ascii="Courier New" w:hAnsi="Courier New" w:cs="Traditional Arabic" w:hint="cs"/>
          <w:sz w:val="28"/>
          <w:szCs w:val="28"/>
          <w:rtl/>
        </w:rPr>
        <w:t xml:space="preserve">وهذا الكلام لا يحتاج إلى تعليق سوى أن أقول أنَّ كل كلام تضمن أن يكون حرف بمعنى حرف آخر يجب أن يكون </w:t>
      </w:r>
      <w:r w:rsidR="00EC5529" w:rsidRPr="009837E0">
        <w:rPr>
          <w:rFonts w:ascii="Courier New" w:hAnsi="Courier New" w:cs="Traditional Arabic" w:hint="cs"/>
          <w:sz w:val="28"/>
          <w:szCs w:val="28"/>
          <w:rtl/>
        </w:rPr>
        <w:t>مما يُستغرَب منه</w:t>
      </w:r>
      <w:r w:rsidR="00BB7DB9" w:rsidRPr="009837E0">
        <w:rPr>
          <w:rFonts w:ascii="Courier New" w:hAnsi="Courier New" w:cs="Traditional Arabic" w:hint="cs"/>
          <w:sz w:val="28"/>
          <w:szCs w:val="28"/>
          <w:rtl/>
        </w:rPr>
        <w:t>،</w:t>
      </w:r>
      <w:r w:rsidR="00EC5529" w:rsidRPr="009837E0">
        <w:rPr>
          <w:rFonts w:ascii="Courier New" w:hAnsi="Courier New" w:cs="Traditional Arabic" w:hint="cs"/>
          <w:sz w:val="28"/>
          <w:szCs w:val="28"/>
          <w:rtl/>
        </w:rPr>
        <w:t xml:space="preserve"> فـ</w:t>
      </w:r>
      <w:r w:rsidR="00C3340D" w:rsidRPr="009837E0">
        <w:rPr>
          <w:rFonts w:ascii="Courier New" w:hAnsi="Courier New" w:cs="Traditional Arabic" w:hint="cs"/>
          <w:sz w:val="28"/>
          <w:szCs w:val="28"/>
          <w:rtl/>
        </w:rPr>
        <w:t xml:space="preserve">(إلاَّ) لم ترد في القرآن الكريم إلاَّ بمعنى (إلاَّ) وهو المشار إليه </w:t>
      </w:r>
      <w:r w:rsidR="00DE1BD9" w:rsidRPr="009837E0">
        <w:rPr>
          <w:rFonts w:ascii="Courier New" w:hAnsi="Courier New" w:cs="Traditional Arabic" w:hint="cs"/>
          <w:sz w:val="28"/>
          <w:szCs w:val="28"/>
          <w:rtl/>
        </w:rPr>
        <w:t xml:space="preserve">بمعنى الاستثناء </w:t>
      </w:r>
      <w:r w:rsidR="00C3340D" w:rsidRPr="009837E0">
        <w:rPr>
          <w:rFonts w:ascii="Courier New" w:hAnsi="Courier New" w:cs="Traditional Arabic" w:hint="cs"/>
          <w:sz w:val="28"/>
          <w:szCs w:val="28"/>
          <w:rtl/>
        </w:rPr>
        <w:t xml:space="preserve">ولم ترد </w:t>
      </w:r>
      <w:r w:rsidR="00DE1BD9" w:rsidRPr="009837E0">
        <w:rPr>
          <w:rFonts w:ascii="Courier New" w:hAnsi="Courier New" w:cs="Traditional Arabic" w:hint="cs"/>
          <w:sz w:val="28"/>
          <w:szCs w:val="28"/>
          <w:rtl/>
        </w:rPr>
        <w:t>(</w:t>
      </w:r>
      <w:r w:rsidR="00C3340D" w:rsidRPr="009837E0">
        <w:rPr>
          <w:rFonts w:ascii="Courier New" w:hAnsi="Courier New" w:cs="Traditional Arabic" w:hint="cs"/>
          <w:sz w:val="28"/>
          <w:szCs w:val="28"/>
          <w:rtl/>
        </w:rPr>
        <w:t>إلاَّ</w:t>
      </w:r>
      <w:r w:rsidR="00DE1BD9" w:rsidRPr="009837E0">
        <w:rPr>
          <w:rFonts w:ascii="Courier New" w:hAnsi="Courier New" w:cs="Traditional Arabic" w:hint="cs"/>
          <w:sz w:val="28"/>
          <w:szCs w:val="28"/>
          <w:rtl/>
        </w:rPr>
        <w:t>)</w:t>
      </w:r>
      <w:r w:rsidR="00C3340D" w:rsidRPr="009837E0">
        <w:rPr>
          <w:rFonts w:ascii="Courier New" w:hAnsi="Courier New" w:cs="Traditional Arabic" w:hint="cs"/>
          <w:sz w:val="28"/>
          <w:szCs w:val="28"/>
          <w:rtl/>
        </w:rPr>
        <w:t xml:space="preserve"> عند التحقيق إلاَّ ب</w:t>
      </w:r>
      <w:r w:rsidR="00DE1BD9" w:rsidRPr="009837E0">
        <w:rPr>
          <w:rFonts w:ascii="Courier New" w:hAnsi="Courier New" w:cs="Traditional Arabic" w:hint="cs"/>
          <w:sz w:val="28"/>
          <w:szCs w:val="28"/>
          <w:rtl/>
        </w:rPr>
        <w:t>هذا ال</w:t>
      </w:r>
      <w:r w:rsidR="00C3340D" w:rsidRPr="009837E0">
        <w:rPr>
          <w:rFonts w:ascii="Courier New" w:hAnsi="Courier New" w:cs="Traditional Arabic" w:hint="cs"/>
          <w:sz w:val="28"/>
          <w:szCs w:val="28"/>
          <w:rtl/>
        </w:rPr>
        <w:t>معنى</w:t>
      </w:r>
      <w:r w:rsidR="00BB7DB9" w:rsidRPr="009837E0">
        <w:rPr>
          <w:rFonts w:ascii="Courier New" w:hAnsi="Courier New" w:cs="Traditional Arabic" w:hint="cs"/>
          <w:sz w:val="28"/>
          <w:szCs w:val="28"/>
          <w:rtl/>
        </w:rPr>
        <w:t>.</w:t>
      </w:r>
    </w:p>
    <w:p w:rsidR="00C3340D" w:rsidRPr="009837E0" w:rsidRDefault="00C3340D" w:rsidP="009959AB">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D31F72" w:rsidRPr="009837E0">
        <w:rPr>
          <w:rFonts w:ascii="Courier New" w:hAnsi="Courier New" w:cs="Traditional Arabic" w:hint="cs"/>
          <w:sz w:val="28"/>
          <w:szCs w:val="28"/>
          <w:rtl/>
        </w:rPr>
        <w:t>والقول بأنَّ الحروف</w:t>
      </w:r>
      <w:r w:rsidRPr="009837E0">
        <w:rPr>
          <w:rFonts w:ascii="Courier New" w:hAnsi="Courier New" w:cs="Traditional Arabic" w:hint="cs"/>
          <w:sz w:val="28"/>
          <w:szCs w:val="28"/>
          <w:rtl/>
        </w:rPr>
        <w:t xml:space="preserve"> يجيء </w:t>
      </w:r>
      <w:proofErr w:type="spellStart"/>
      <w:r w:rsidRPr="009837E0">
        <w:rPr>
          <w:rFonts w:ascii="Courier New" w:hAnsi="Courier New" w:cs="Traditional Arabic" w:hint="cs"/>
          <w:sz w:val="28"/>
          <w:szCs w:val="28"/>
          <w:rtl/>
        </w:rPr>
        <w:t>بعضعها</w:t>
      </w:r>
      <w:proofErr w:type="spellEnd"/>
      <w:r w:rsidRPr="009837E0">
        <w:rPr>
          <w:rFonts w:ascii="Courier New" w:hAnsi="Courier New" w:cs="Traditional Arabic" w:hint="cs"/>
          <w:sz w:val="28"/>
          <w:szCs w:val="28"/>
          <w:rtl/>
        </w:rPr>
        <w:t xml:space="preserve"> بمعنى بعض تكرر التحقق من ب</w:t>
      </w:r>
      <w:r w:rsidR="00BB2F6C" w:rsidRPr="009837E0">
        <w:rPr>
          <w:rFonts w:ascii="Courier New" w:hAnsi="Courier New" w:cs="Traditional Arabic" w:hint="cs"/>
          <w:sz w:val="28"/>
          <w:szCs w:val="28"/>
          <w:rtl/>
        </w:rPr>
        <w:t>طلانه فيما سبق</w:t>
      </w:r>
      <w:r w:rsidR="00BB7DB9" w:rsidRPr="009837E0">
        <w:rPr>
          <w:rFonts w:ascii="Courier New" w:hAnsi="Courier New" w:cs="Traditional Arabic" w:hint="cs"/>
          <w:sz w:val="28"/>
          <w:szCs w:val="28"/>
          <w:rtl/>
        </w:rPr>
        <w:t>،</w:t>
      </w:r>
      <w:r w:rsidR="00BB2F6C" w:rsidRPr="009837E0">
        <w:rPr>
          <w:rFonts w:ascii="Courier New" w:hAnsi="Courier New" w:cs="Traditional Arabic" w:hint="cs"/>
          <w:sz w:val="28"/>
          <w:szCs w:val="28"/>
          <w:rtl/>
        </w:rPr>
        <w:t xml:space="preserve"> وذكرنا في ذلك </w:t>
      </w:r>
      <w:r w:rsidRPr="009837E0">
        <w:rPr>
          <w:rFonts w:ascii="Courier New" w:hAnsi="Courier New" w:cs="Traditional Arabic" w:hint="cs"/>
          <w:sz w:val="28"/>
          <w:szCs w:val="28"/>
          <w:rtl/>
        </w:rPr>
        <w:t>قول الزجاج</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w:t>
      </w:r>
      <w:r w:rsidR="00BB2F6C" w:rsidRPr="009837E0">
        <w:rPr>
          <w:rFonts w:ascii="Courier New" w:hAnsi="Courier New" w:cs="Traditional Arabic" w:hint="cs"/>
          <w:sz w:val="28"/>
          <w:szCs w:val="28"/>
          <w:rtl/>
        </w:rPr>
        <w:t xml:space="preserve">ما أنَّه قول المنهزمين والعجزة </w:t>
      </w:r>
      <w:r w:rsidRPr="009837E0">
        <w:rPr>
          <w:rFonts w:ascii="Courier New" w:hAnsi="Courier New" w:cs="Traditional Arabic" w:hint="cs"/>
          <w:sz w:val="28"/>
          <w:szCs w:val="28"/>
          <w:rtl/>
        </w:rPr>
        <w:t>الذين آثروا القول ب</w:t>
      </w:r>
      <w:r w:rsidR="00BB2F6C" w:rsidRPr="009837E0">
        <w:rPr>
          <w:rFonts w:ascii="Courier New" w:hAnsi="Courier New" w:cs="Traditional Arabic" w:hint="cs"/>
          <w:sz w:val="28"/>
          <w:szCs w:val="28"/>
          <w:rtl/>
        </w:rPr>
        <w:t>ه على التحقيق والدراسة</w:t>
      </w:r>
      <w:r w:rsidR="00BB7DB9" w:rsidRPr="009837E0">
        <w:rPr>
          <w:rFonts w:ascii="Courier New" w:hAnsi="Courier New" w:cs="Traditional Arabic" w:hint="cs"/>
          <w:sz w:val="28"/>
          <w:szCs w:val="28"/>
          <w:rtl/>
        </w:rPr>
        <w:t>،</w:t>
      </w:r>
      <w:r w:rsidR="00BB2F6C" w:rsidRPr="009837E0">
        <w:rPr>
          <w:rFonts w:ascii="Courier New" w:hAnsi="Courier New" w:cs="Traditional Arabic" w:hint="cs"/>
          <w:sz w:val="28"/>
          <w:szCs w:val="28"/>
          <w:rtl/>
        </w:rPr>
        <w:t xml:space="preserve"> </w:t>
      </w:r>
      <w:r w:rsidR="00AE566B" w:rsidRPr="009837E0">
        <w:rPr>
          <w:rFonts w:ascii="Courier New" w:hAnsi="Courier New" w:cs="Traditional Arabic"/>
          <w:sz w:val="28"/>
          <w:szCs w:val="28"/>
          <w:rtl/>
        </w:rPr>
        <w:t>فإذا كان الأمر كما يقولون بأنَّ (إلاَّ) مثلاً جاءت بمعنى (غير) في قوله تعالى</w:t>
      </w:r>
      <w:r w:rsidR="00BB7DB9" w:rsidRPr="009837E0">
        <w:rPr>
          <w:rFonts w:ascii="Courier New" w:hAnsi="Courier New" w:cs="Traditional Arabic"/>
          <w:sz w:val="28"/>
          <w:szCs w:val="28"/>
          <w:rtl/>
        </w:rPr>
        <w:t>:</w:t>
      </w:r>
      <w:r w:rsidR="00AE566B" w:rsidRPr="009837E0">
        <w:rPr>
          <w:rFonts w:ascii="Courier New" w:hAnsi="Courier New" w:cs="Traditional Arabic"/>
          <w:sz w:val="28"/>
          <w:szCs w:val="28"/>
          <w:rtl/>
        </w:rPr>
        <w:t xml:space="preserve"> (لَوْ كَانَ فِيهِمَا آلِهَةٌ إِلا اللَّهُ لَفَسَدَتَا) أي</w:t>
      </w:r>
      <w:r w:rsidR="00BB7DB9" w:rsidRPr="009837E0">
        <w:rPr>
          <w:rFonts w:ascii="Courier New" w:hAnsi="Courier New" w:cs="Traditional Arabic"/>
          <w:sz w:val="28"/>
          <w:szCs w:val="28"/>
          <w:rtl/>
        </w:rPr>
        <w:t>:</w:t>
      </w:r>
      <w:r w:rsidR="00BB2F6C" w:rsidRPr="009837E0">
        <w:rPr>
          <w:rFonts w:ascii="Courier New" w:hAnsi="Courier New" w:cs="Traditional Arabic" w:hint="cs"/>
          <w:sz w:val="28"/>
          <w:szCs w:val="28"/>
          <w:rtl/>
        </w:rPr>
        <w:t xml:space="preserve"> </w:t>
      </w:r>
      <w:r w:rsidR="00AE566B" w:rsidRPr="009837E0">
        <w:rPr>
          <w:rFonts w:ascii="Courier New" w:hAnsi="Courier New" w:cs="Traditional Arabic"/>
          <w:sz w:val="28"/>
          <w:szCs w:val="28"/>
          <w:rtl/>
        </w:rPr>
        <w:t>غير الله</w:t>
      </w:r>
      <w:r w:rsidR="00BB7DB9" w:rsidRPr="009837E0">
        <w:rPr>
          <w:rFonts w:ascii="Courier New" w:hAnsi="Courier New" w:cs="Traditional Arabic"/>
          <w:sz w:val="28"/>
          <w:szCs w:val="28"/>
          <w:rtl/>
        </w:rPr>
        <w:t>،</w:t>
      </w:r>
      <w:r w:rsidR="00AE566B" w:rsidRPr="009837E0">
        <w:rPr>
          <w:rFonts w:ascii="Courier New" w:hAnsi="Courier New" w:cs="Traditional Arabic"/>
          <w:sz w:val="28"/>
          <w:szCs w:val="28"/>
          <w:rtl/>
        </w:rPr>
        <w:t xml:space="preserve"> فلِمَ إذن استعمل القرآن (إلاَّ) </w:t>
      </w:r>
      <w:r w:rsidR="00AE566B" w:rsidRPr="009837E0">
        <w:rPr>
          <w:rFonts w:ascii="Courier New" w:hAnsi="Courier New" w:cs="Traditional Arabic"/>
          <w:sz w:val="28"/>
          <w:szCs w:val="28"/>
          <w:rtl/>
        </w:rPr>
        <w:lastRenderedPageBreak/>
        <w:t>ولم يستعمل (غير)؟ وهذا السؤال لا يستطيع أن يجيب عنه أهل اللغة ولا أهل النحو ولا أهل التفسير ولو كان بعضهم لبعض ظهيرًا ؛ لأنَّ الإجابة عنه لا تكون إلاَّ باتهام كلام الله باللحن</w:t>
      </w:r>
      <w:r w:rsidR="00BB7DB9" w:rsidRPr="009837E0">
        <w:rPr>
          <w:rFonts w:ascii="Courier New" w:hAnsi="Courier New" w:cs="Traditional Arabic"/>
          <w:sz w:val="28"/>
          <w:szCs w:val="28"/>
          <w:rtl/>
        </w:rPr>
        <w:t>،</w:t>
      </w:r>
      <w:r w:rsidR="00AE566B" w:rsidRPr="009837E0">
        <w:rPr>
          <w:rFonts w:ascii="Courier New" w:hAnsi="Courier New" w:cs="Traditional Arabic"/>
          <w:sz w:val="28"/>
          <w:szCs w:val="28"/>
          <w:rtl/>
        </w:rPr>
        <w:t xml:space="preserve"> بأنَّ الموضع موضع (غير) لا موضع (إلاَّ) </w:t>
      </w:r>
      <w:r w:rsidR="00AE566B" w:rsidRPr="009837E0">
        <w:rPr>
          <w:rFonts w:ascii="Courier New" w:hAnsi="Courier New" w:cs="Traditional Arabic" w:hint="cs"/>
          <w:sz w:val="28"/>
          <w:szCs w:val="28"/>
          <w:rtl/>
        </w:rPr>
        <w:t>ومثل هذا الكلام يقال في كل حرف جعله الن</w:t>
      </w:r>
      <w:r w:rsidR="00BB2F6C" w:rsidRPr="009837E0">
        <w:rPr>
          <w:rFonts w:ascii="Courier New" w:hAnsi="Courier New" w:cs="Traditional Arabic" w:hint="cs"/>
          <w:sz w:val="28"/>
          <w:szCs w:val="28"/>
          <w:rtl/>
        </w:rPr>
        <w:t>ح</w:t>
      </w:r>
      <w:r w:rsidR="00AE566B" w:rsidRPr="009837E0">
        <w:rPr>
          <w:rFonts w:ascii="Courier New" w:hAnsi="Courier New" w:cs="Traditional Arabic" w:hint="cs"/>
          <w:sz w:val="28"/>
          <w:szCs w:val="28"/>
          <w:rtl/>
        </w:rPr>
        <w:t>اة بمعنى حرف آخر</w:t>
      </w:r>
      <w:r w:rsidR="00BB7DB9" w:rsidRPr="009837E0">
        <w:rPr>
          <w:rFonts w:ascii="Courier New" w:hAnsi="Courier New" w:cs="Traditional Arabic" w:hint="cs"/>
          <w:sz w:val="28"/>
          <w:szCs w:val="28"/>
          <w:rtl/>
        </w:rPr>
        <w:t>،</w:t>
      </w:r>
      <w:r w:rsidR="00AE566B" w:rsidRPr="009837E0">
        <w:rPr>
          <w:rFonts w:ascii="Courier New" w:hAnsi="Courier New" w:cs="Traditional Arabic" w:hint="cs"/>
          <w:sz w:val="28"/>
          <w:szCs w:val="28"/>
          <w:rtl/>
        </w:rPr>
        <w:t xml:space="preserve"> ف</w:t>
      </w:r>
      <w:r w:rsidR="00AE566B" w:rsidRPr="009837E0">
        <w:rPr>
          <w:rFonts w:ascii="Courier New" w:hAnsi="Courier New" w:cs="Traditional Arabic"/>
          <w:sz w:val="28"/>
          <w:szCs w:val="28"/>
          <w:rtl/>
        </w:rPr>
        <w:t>هم بالقول بتناوب الحروف والأدوات قد جعلوا أنفسهم بمثابة المقوم اللغوي لكتاب الله</w:t>
      </w:r>
      <w:r w:rsidR="00BB7DB9" w:rsidRPr="009837E0">
        <w:rPr>
          <w:rFonts w:ascii="Courier New" w:hAnsi="Courier New" w:cs="Traditional Arabic"/>
          <w:sz w:val="28"/>
          <w:szCs w:val="28"/>
          <w:rtl/>
        </w:rPr>
        <w:t>،</w:t>
      </w:r>
      <w:r w:rsidR="00AE566B" w:rsidRPr="009837E0">
        <w:rPr>
          <w:rFonts w:ascii="Courier New" w:hAnsi="Courier New" w:cs="Traditional Arabic"/>
          <w:sz w:val="28"/>
          <w:szCs w:val="28"/>
          <w:rtl/>
        </w:rPr>
        <w:t xml:space="preserve"> وإذا أرادوا أن يبرئوا أنفسهم من هذه التهمة فيجب عليهم أن يحرموا على أنفسهم القول بصحة وجود تناوب الحروف في القرآن الكريم</w:t>
      </w:r>
      <w:r w:rsidR="00BB7DB9" w:rsidRPr="009837E0">
        <w:rPr>
          <w:rFonts w:ascii="Courier New" w:hAnsi="Courier New" w:cs="Traditional Arabic"/>
          <w:sz w:val="28"/>
          <w:szCs w:val="28"/>
          <w:rtl/>
        </w:rPr>
        <w:t>.</w:t>
      </w:r>
    </w:p>
    <w:p w:rsidR="004737F0" w:rsidRPr="009837E0" w:rsidRDefault="00BC0471" w:rsidP="00BB2F6C">
      <w:pPr>
        <w:tabs>
          <w:tab w:val="left" w:pos="749"/>
        </w:tabs>
        <w:ind w:firstLine="720"/>
        <w:jc w:val="both"/>
        <w:rPr>
          <w:rFonts w:ascii="Courier New" w:hAnsi="Courier New" w:cs="Traditional Arabic"/>
          <w:b/>
          <w:bCs/>
          <w:sz w:val="28"/>
          <w:szCs w:val="28"/>
          <w:rtl/>
        </w:rPr>
      </w:pPr>
      <w:r w:rsidRPr="009837E0">
        <w:rPr>
          <w:rFonts w:ascii="Courier New" w:hAnsi="Courier New" w:cs="Traditional Arabic" w:hint="cs"/>
          <w:b/>
          <w:bCs/>
          <w:sz w:val="28"/>
          <w:szCs w:val="28"/>
          <w:rtl/>
        </w:rPr>
        <w:tab/>
      </w:r>
      <w:r w:rsidR="00BB2F6C" w:rsidRPr="009837E0">
        <w:rPr>
          <w:rFonts w:ascii="Courier New" w:hAnsi="Courier New" w:cs="Traditional Arabic" w:hint="cs"/>
          <w:b/>
          <w:bCs/>
          <w:sz w:val="28"/>
          <w:szCs w:val="28"/>
          <w:rtl/>
        </w:rPr>
        <w:t>7</w:t>
      </w:r>
      <w:r w:rsidRPr="009837E0">
        <w:rPr>
          <w:rFonts w:ascii="Courier New" w:hAnsi="Courier New" w:cs="Traditional Arabic" w:hint="cs"/>
          <w:b/>
          <w:bCs/>
          <w:sz w:val="28"/>
          <w:szCs w:val="28"/>
          <w:rtl/>
        </w:rPr>
        <w:t>-أم</w:t>
      </w:r>
      <w:r w:rsidR="00BB7DB9" w:rsidRPr="009837E0">
        <w:rPr>
          <w:rFonts w:ascii="Courier New" w:hAnsi="Courier New" w:cs="Traditional Arabic" w:hint="cs"/>
          <w:b/>
          <w:bCs/>
          <w:sz w:val="28"/>
          <w:szCs w:val="28"/>
          <w:rtl/>
        </w:rPr>
        <w:t>:</w:t>
      </w:r>
      <w:r w:rsidRPr="009837E0">
        <w:rPr>
          <w:rFonts w:ascii="Courier New" w:hAnsi="Courier New" w:cs="Traditional Arabic" w:hint="cs"/>
          <w:b/>
          <w:bCs/>
          <w:sz w:val="28"/>
          <w:szCs w:val="28"/>
          <w:rtl/>
        </w:rPr>
        <w:t xml:space="preserve"> </w:t>
      </w:r>
      <w:r w:rsidR="001E20D3" w:rsidRPr="009837E0">
        <w:rPr>
          <w:rFonts w:ascii="Courier New" w:hAnsi="Courier New" w:cs="Traditional Arabic" w:hint="cs"/>
          <w:sz w:val="28"/>
          <w:szCs w:val="28"/>
          <w:rtl/>
        </w:rPr>
        <w:t xml:space="preserve">تقدمت دراسة </w:t>
      </w:r>
      <w:r w:rsidR="00BD341B" w:rsidRPr="009837E0">
        <w:rPr>
          <w:rFonts w:ascii="Courier New" w:hAnsi="Courier New" w:cs="Traditional Arabic" w:hint="cs"/>
          <w:sz w:val="28"/>
          <w:szCs w:val="28"/>
          <w:rtl/>
        </w:rPr>
        <w:t>هذا</w:t>
      </w:r>
      <w:r w:rsidR="0069590E" w:rsidRPr="009837E0">
        <w:rPr>
          <w:rFonts w:ascii="Courier New" w:hAnsi="Courier New" w:cs="Traditional Arabic" w:hint="cs"/>
          <w:sz w:val="28"/>
          <w:szCs w:val="28"/>
          <w:rtl/>
        </w:rPr>
        <w:t xml:space="preserve"> الحرف في كتابي السابق برقم</w:t>
      </w:r>
      <w:r w:rsidR="00BD341B" w:rsidRPr="009837E0">
        <w:rPr>
          <w:rFonts w:ascii="Courier New" w:hAnsi="Courier New" w:cs="Traditional Arabic" w:hint="cs"/>
          <w:sz w:val="28"/>
          <w:szCs w:val="28"/>
          <w:rtl/>
        </w:rPr>
        <w:t xml:space="preserve"> 32</w:t>
      </w:r>
      <w:r w:rsidR="001E20D3" w:rsidRPr="009837E0">
        <w:rPr>
          <w:rFonts w:ascii="Courier New" w:hAnsi="Courier New" w:cs="Traditional Arabic" w:hint="cs"/>
          <w:sz w:val="28"/>
          <w:szCs w:val="28"/>
          <w:rtl/>
        </w:rPr>
        <w:t xml:space="preserve"> وكانت نتيجة هذه الدراسة هناك أنَّ (أم) تجمع في كل موضع بين العطف ومعنى (أو) والاستفهام</w:t>
      </w:r>
      <w:r w:rsidR="00BB7DB9" w:rsidRPr="009837E0">
        <w:rPr>
          <w:rFonts w:ascii="Courier New" w:hAnsi="Courier New" w:cs="Traditional Arabic" w:hint="cs"/>
          <w:sz w:val="28"/>
          <w:szCs w:val="28"/>
          <w:rtl/>
        </w:rPr>
        <w:t>،</w:t>
      </w:r>
      <w:r w:rsidR="001E20D3" w:rsidRPr="009837E0">
        <w:rPr>
          <w:rFonts w:ascii="Courier New" w:hAnsi="Courier New" w:cs="Traditional Arabic" w:hint="cs"/>
          <w:sz w:val="28"/>
          <w:szCs w:val="28"/>
          <w:rtl/>
        </w:rPr>
        <w:t xml:space="preserve"> وقد يحصل على هذه النتيجة بعض التعديل بعد التوسع في دراستها في هذا الكتاب</w:t>
      </w:r>
      <w:r w:rsidR="00BB7DB9" w:rsidRPr="009837E0">
        <w:rPr>
          <w:rFonts w:ascii="Courier New" w:hAnsi="Courier New" w:cs="Traditional Arabic" w:hint="cs"/>
          <w:sz w:val="28"/>
          <w:szCs w:val="28"/>
          <w:rtl/>
        </w:rPr>
        <w:t>.</w:t>
      </w:r>
      <w:r w:rsidR="00BD341B" w:rsidRPr="009837E0">
        <w:rPr>
          <w:rFonts w:ascii="Courier New" w:hAnsi="Courier New" w:cs="Traditional Arabic" w:hint="cs"/>
          <w:sz w:val="28"/>
          <w:szCs w:val="28"/>
          <w:rtl/>
        </w:rPr>
        <w:t xml:space="preserve"> </w:t>
      </w:r>
    </w:p>
    <w:p w:rsidR="00913C9F" w:rsidRPr="009837E0" w:rsidRDefault="00EC5269" w:rsidP="00BB2F6C">
      <w:pPr>
        <w:tabs>
          <w:tab w:val="left" w:pos="749"/>
        </w:tabs>
        <w:ind w:firstLine="720"/>
        <w:jc w:val="both"/>
        <w:rPr>
          <w:rFonts w:ascii="Courier New" w:hAnsi="Courier New" w:cs="Traditional Arabic"/>
          <w:b/>
          <w:bCs/>
          <w:sz w:val="28"/>
          <w:szCs w:val="28"/>
          <w:rtl/>
        </w:rPr>
      </w:pPr>
      <w:r w:rsidRPr="009837E0">
        <w:rPr>
          <w:rFonts w:ascii="Courier New" w:hAnsi="Courier New" w:cs="Traditional Arabic" w:hint="cs"/>
          <w:b/>
          <w:bCs/>
          <w:sz w:val="28"/>
          <w:szCs w:val="28"/>
          <w:rtl/>
        </w:rPr>
        <w:t xml:space="preserve">تعريف (أم) </w:t>
      </w:r>
      <w:r w:rsidR="0069590E" w:rsidRPr="009837E0">
        <w:rPr>
          <w:rFonts w:ascii="Courier New" w:hAnsi="Courier New" w:cs="Traditional Arabic" w:hint="cs"/>
          <w:b/>
          <w:bCs/>
          <w:sz w:val="28"/>
          <w:szCs w:val="28"/>
          <w:rtl/>
        </w:rPr>
        <w:t xml:space="preserve">والغرض من </w:t>
      </w:r>
      <w:r w:rsidR="00434500" w:rsidRPr="009837E0">
        <w:rPr>
          <w:rFonts w:ascii="Courier New" w:hAnsi="Courier New" w:cs="Traditional Arabic" w:hint="cs"/>
          <w:b/>
          <w:bCs/>
          <w:sz w:val="28"/>
          <w:szCs w:val="28"/>
          <w:rtl/>
        </w:rPr>
        <w:t>استعمالها</w:t>
      </w:r>
      <w:r w:rsidR="00BB7DB9" w:rsidRPr="009837E0">
        <w:rPr>
          <w:rFonts w:ascii="Courier New" w:hAnsi="Courier New" w:cs="Traditional Arabic" w:hint="cs"/>
          <w:b/>
          <w:bCs/>
          <w:sz w:val="28"/>
          <w:szCs w:val="28"/>
          <w:rtl/>
        </w:rPr>
        <w:t>:</w:t>
      </w:r>
      <w:r w:rsidR="00BB2F6C" w:rsidRPr="009837E0">
        <w:rPr>
          <w:rFonts w:ascii="Courier New" w:hAnsi="Courier New" w:cs="Traditional Arabic" w:hint="cs"/>
          <w:b/>
          <w:bCs/>
          <w:sz w:val="28"/>
          <w:szCs w:val="28"/>
          <w:rtl/>
        </w:rPr>
        <w:t xml:space="preserve"> </w:t>
      </w:r>
      <w:r w:rsidRPr="009837E0">
        <w:rPr>
          <w:rFonts w:ascii="Courier New" w:hAnsi="Courier New" w:cs="Traditional Arabic" w:hint="cs"/>
          <w:sz w:val="28"/>
          <w:szCs w:val="28"/>
          <w:rtl/>
        </w:rPr>
        <w:t>قال المبرد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((ومنها (أم) وهي في الاستفهام نظير (أو) في الخبر))</w:t>
      </w:r>
      <w:r w:rsidRPr="009837E0">
        <w:rPr>
          <w:rFonts w:cs="Traditional Arabic"/>
          <w:sz w:val="28"/>
          <w:szCs w:val="28"/>
          <w:vertAlign w:val="superscript"/>
          <w:rtl/>
        </w:rPr>
        <w:t>(</w:t>
      </w:r>
      <w:r w:rsidRPr="009837E0">
        <w:rPr>
          <w:rFonts w:cs="Traditional Arabic"/>
          <w:vertAlign w:val="superscript"/>
          <w:rtl/>
        </w:rPr>
        <w:footnoteReference w:id="171"/>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وقال </w:t>
      </w:r>
      <w:r w:rsidR="00117E04" w:rsidRPr="009837E0">
        <w:rPr>
          <w:rFonts w:ascii="Courier New" w:hAnsi="Courier New" w:cs="Traditional Arabic" w:hint="cs"/>
          <w:sz w:val="28"/>
          <w:szCs w:val="28"/>
          <w:rtl/>
        </w:rPr>
        <w:t>ابن فارس</w:t>
      </w:r>
      <w:r w:rsidR="00BB7DB9" w:rsidRPr="009837E0">
        <w:rPr>
          <w:rFonts w:ascii="Courier New" w:hAnsi="Courier New" w:cs="Traditional Arabic" w:hint="cs"/>
          <w:sz w:val="28"/>
          <w:szCs w:val="28"/>
          <w:rtl/>
        </w:rPr>
        <w:t>:</w:t>
      </w:r>
      <w:r w:rsidR="00117E04" w:rsidRPr="009837E0">
        <w:rPr>
          <w:rFonts w:ascii="Courier New" w:hAnsi="Courier New" w:cs="Traditional Arabic" w:hint="cs"/>
          <w:sz w:val="28"/>
          <w:szCs w:val="28"/>
          <w:rtl/>
        </w:rPr>
        <w:t xml:space="preserve"> (((أم) حرف عطف نائب عن تكرير الاسم أو الفعل))</w:t>
      </w:r>
      <w:r w:rsidR="00117E04" w:rsidRPr="009837E0">
        <w:rPr>
          <w:rFonts w:cs="Traditional Arabic"/>
          <w:sz w:val="28"/>
          <w:szCs w:val="28"/>
          <w:vertAlign w:val="superscript"/>
          <w:rtl/>
        </w:rPr>
        <w:t xml:space="preserve"> (</w:t>
      </w:r>
      <w:r w:rsidR="00117E04" w:rsidRPr="009837E0">
        <w:rPr>
          <w:rFonts w:cs="Traditional Arabic"/>
          <w:vertAlign w:val="superscript"/>
          <w:rtl/>
        </w:rPr>
        <w:footnoteReference w:id="172"/>
      </w:r>
      <w:r w:rsidR="00117E04" w:rsidRPr="009837E0">
        <w:rPr>
          <w:rFonts w:cs="Traditional Arabic"/>
          <w:sz w:val="28"/>
          <w:szCs w:val="28"/>
          <w:vertAlign w:val="superscript"/>
          <w:rtl/>
        </w:rPr>
        <w:t>)</w:t>
      </w:r>
      <w:r w:rsidR="00117E04" w:rsidRPr="009837E0">
        <w:rPr>
          <w:rFonts w:ascii="Courier New" w:hAnsi="Courier New" w:cs="Traditional Arabic" w:hint="cs"/>
          <w:sz w:val="28"/>
          <w:szCs w:val="28"/>
          <w:rtl/>
        </w:rPr>
        <w:t xml:space="preserve"> وقال الزركشي</w:t>
      </w:r>
      <w:r w:rsidR="00BB7DB9" w:rsidRPr="009837E0">
        <w:rPr>
          <w:rFonts w:ascii="Courier New" w:hAnsi="Courier New" w:cs="Traditional Arabic" w:hint="cs"/>
          <w:sz w:val="28"/>
          <w:szCs w:val="28"/>
          <w:rtl/>
        </w:rPr>
        <w:t>:</w:t>
      </w:r>
      <w:r w:rsidR="00117E04"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إنَّما تشرك بين المتعاطفين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كما تشرك بينهما (أو)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وقيل فيها معنى العطف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وهي استفهام كالألف</w:t>
      </w:r>
      <w:r w:rsidR="00BB7DB9" w:rsidRPr="009837E0">
        <w:rPr>
          <w:rFonts w:ascii="Courier New" w:hAnsi="Courier New" w:cs="Traditional Arabic" w:hint="cs"/>
          <w:sz w:val="28"/>
          <w:szCs w:val="28"/>
          <w:rtl/>
        </w:rPr>
        <w:t>،</w:t>
      </w:r>
      <w:r w:rsidR="00802902" w:rsidRPr="009837E0">
        <w:rPr>
          <w:rFonts w:ascii="Courier New" w:hAnsi="Courier New" w:cs="Traditional Arabic" w:hint="cs"/>
          <w:sz w:val="28"/>
          <w:szCs w:val="28"/>
          <w:rtl/>
        </w:rPr>
        <w:t xml:space="preserve"> إلاَّ أنَّها لا تكون في أول الكلام ؛ لأجل معنى العطف))</w:t>
      </w:r>
      <w:r w:rsidR="00802902" w:rsidRPr="009837E0">
        <w:rPr>
          <w:rFonts w:cs="Traditional Arabic"/>
          <w:sz w:val="28"/>
          <w:szCs w:val="28"/>
          <w:vertAlign w:val="superscript"/>
          <w:rtl/>
        </w:rPr>
        <w:t>(</w:t>
      </w:r>
      <w:r w:rsidR="00802902" w:rsidRPr="009837E0">
        <w:rPr>
          <w:rFonts w:cs="Traditional Arabic"/>
          <w:vertAlign w:val="superscript"/>
          <w:rtl/>
        </w:rPr>
        <w:footnoteReference w:id="173"/>
      </w:r>
      <w:r w:rsidR="00802902" w:rsidRPr="009837E0">
        <w:rPr>
          <w:rFonts w:cs="Traditional Arabic"/>
          <w:sz w:val="28"/>
          <w:szCs w:val="28"/>
          <w:vertAlign w:val="superscript"/>
          <w:rtl/>
        </w:rPr>
        <w:t>)</w:t>
      </w:r>
      <w:r w:rsidR="00BB2D8F" w:rsidRPr="009837E0">
        <w:rPr>
          <w:rFonts w:cs="Traditional Arabic" w:hint="cs"/>
          <w:sz w:val="28"/>
          <w:szCs w:val="28"/>
          <w:vertAlign w:val="superscript"/>
          <w:rtl/>
        </w:rPr>
        <w:t xml:space="preserve"> </w:t>
      </w:r>
      <w:r w:rsidR="00BB2F6C" w:rsidRPr="009837E0">
        <w:rPr>
          <w:rFonts w:ascii="Courier New" w:hAnsi="Courier New" w:cs="Traditional Arabic" w:hint="cs"/>
          <w:sz w:val="28"/>
          <w:szCs w:val="28"/>
          <w:rtl/>
        </w:rPr>
        <w:t xml:space="preserve">وقيل </w:t>
      </w:r>
      <w:r w:rsidR="00434500" w:rsidRPr="009837E0">
        <w:rPr>
          <w:rFonts w:ascii="Courier New" w:hAnsi="Courier New" w:cs="Traditional Arabic" w:hint="cs"/>
          <w:sz w:val="28"/>
          <w:szCs w:val="28"/>
          <w:rtl/>
        </w:rPr>
        <w:t>أيضًا في تعريفها بأنَّها ((حرف عطف</w:t>
      </w:r>
      <w:r w:rsidR="00BB7DB9" w:rsidRPr="009837E0">
        <w:rPr>
          <w:rFonts w:ascii="Courier New" w:hAnsi="Courier New" w:cs="Traditional Arabic" w:hint="cs"/>
          <w:sz w:val="28"/>
          <w:szCs w:val="28"/>
          <w:rtl/>
        </w:rPr>
        <w:t>،</w:t>
      </w:r>
      <w:r w:rsidR="00434500" w:rsidRPr="009837E0">
        <w:rPr>
          <w:rFonts w:ascii="Courier New" w:hAnsi="Courier New" w:cs="Traditional Arabic" w:hint="cs"/>
          <w:sz w:val="28"/>
          <w:szCs w:val="28"/>
          <w:rtl/>
        </w:rPr>
        <w:t xml:space="preserve"> وهي نوعان</w:t>
      </w:r>
      <w:r w:rsidR="00BB7DB9" w:rsidRPr="009837E0">
        <w:rPr>
          <w:rFonts w:ascii="Courier New" w:hAnsi="Courier New" w:cs="Traditional Arabic" w:hint="cs"/>
          <w:sz w:val="28"/>
          <w:szCs w:val="28"/>
          <w:rtl/>
        </w:rPr>
        <w:t>:</w:t>
      </w:r>
      <w:r w:rsidR="00434500" w:rsidRPr="009837E0">
        <w:rPr>
          <w:rFonts w:ascii="Courier New" w:hAnsi="Courier New" w:cs="Traditional Arabic" w:hint="cs"/>
          <w:sz w:val="28"/>
          <w:szCs w:val="28"/>
          <w:rtl/>
        </w:rPr>
        <w:t xml:space="preserve"> متصلة000ومنقطعة))</w:t>
      </w:r>
      <w:r w:rsidR="00434500" w:rsidRPr="009837E0">
        <w:rPr>
          <w:rFonts w:cs="Traditional Arabic"/>
          <w:sz w:val="28"/>
          <w:szCs w:val="28"/>
          <w:vertAlign w:val="superscript"/>
          <w:rtl/>
        </w:rPr>
        <w:t>(</w:t>
      </w:r>
      <w:r w:rsidR="00434500" w:rsidRPr="009837E0">
        <w:rPr>
          <w:rFonts w:cs="Traditional Arabic"/>
          <w:vertAlign w:val="superscript"/>
          <w:rtl/>
        </w:rPr>
        <w:footnoteReference w:id="174"/>
      </w:r>
      <w:r w:rsidR="00434500" w:rsidRPr="009837E0">
        <w:rPr>
          <w:rFonts w:cs="Traditional Arabic"/>
          <w:sz w:val="28"/>
          <w:szCs w:val="28"/>
          <w:vertAlign w:val="superscript"/>
          <w:rtl/>
        </w:rPr>
        <w:t>)</w:t>
      </w:r>
      <w:r w:rsidR="00434500" w:rsidRPr="009837E0">
        <w:rPr>
          <w:rFonts w:ascii="Courier New" w:hAnsi="Courier New" w:cs="Traditional Arabic" w:hint="cs"/>
          <w:sz w:val="28"/>
          <w:szCs w:val="28"/>
          <w:rtl/>
        </w:rPr>
        <w:t xml:space="preserve"> </w:t>
      </w:r>
      <w:r w:rsidR="00913C9F" w:rsidRPr="009837E0">
        <w:rPr>
          <w:rFonts w:ascii="Courier New" w:hAnsi="Courier New" w:cs="Traditional Arabic" w:hint="cs"/>
          <w:sz w:val="28"/>
          <w:szCs w:val="28"/>
          <w:rtl/>
        </w:rPr>
        <w:t xml:space="preserve">فـ(أم) حسب تعريفها تجمع بين العطف والاستفهام </w:t>
      </w:r>
    </w:p>
    <w:p w:rsidR="00822320" w:rsidRPr="009837E0" w:rsidRDefault="00822320" w:rsidP="00BB2F6C">
      <w:pPr>
        <w:tabs>
          <w:tab w:val="left" w:pos="749"/>
        </w:tabs>
        <w:ind w:firstLine="720"/>
        <w:jc w:val="both"/>
        <w:rPr>
          <w:rFonts w:ascii="Courier New" w:hAnsi="Courier New" w:cs="Traditional Arabic"/>
          <w:b/>
          <w:bCs/>
          <w:sz w:val="28"/>
          <w:szCs w:val="28"/>
          <w:rtl/>
        </w:rPr>
      </w:pPr>
      <w:r w:rsidRPr="009837E0">
        <w:rPr>
          <w:rFonts w:ascii="Courier New" w:hAnsi="Courier New" w:cs="Traditional Arabic" w:hint="cs"/>
          <w:b/>
          <w:bCs/>
          <w:sz w:val="28"/>
          <w:szCs w:val="28"/>
          <w:rtl/>
        </w:rPr>
        <w:t>معاني (أم)</w:t>
      </w:r>
      <w:r w:rsidR="00BB7DB9" w:rsidRPr="009837E0">
        <w:rPr>
          <w:rFonts w:ascii="Courier New" w:hAnsi="Courier New" w:cs="Traditional Arabic" w:hint="cs"/>
          <w:b/>
          <w:bCs/>
          <w:sz w:val="28"/>
          <w:szCs w:val="28"/>
          <w:rtl/>
        </w:rPr>
        <w:t>:</w:t>
      </w:r>
      <w:r w:rsidRPr="009837E0">
        <w:rPr>
          <w:rFonts w:ascii="Courier New" w:hAnsi="Courier New" w:cs="Traditional Arabic" w:hint="cs"/>
          <w:b/>
          <w:bCs/>
          <w:sz w:val="28"/>
          <w:szCs w:val="28"/>
          <w:rtl/>
        </w:rPr>
        <w:t xml:space="preserve"> </w:t>
      </w:r>
      <w:r w:rsidRPr="009837E0">
        <w:rPr>
          <w:rFonts w:ascii="Courier New" w:hAnsi="Courier New" w:cs="Traditional Arabic" w:hint="cs"/>
          <w:sz w:val="28"/>
          <w:szCs w:val="28"/>
          <w:rtl/>
        </w:rPr>
        <w:t>ذكر النحاة أنَّ (أم) وردت في الل</w:t>
      </w:r>
      <w:r w:rsidR="00504035" w:rsidRPr="009837E0">
        <w:rPr>
          <w:rFonts w:ascii="Courier New" w:hAnsi="Courier New" w:cs="Traditional Arabic" w:hint="cs"/>
          <w:sz w:val="28"/>
          <w:szCs w:val="28"/>
          <w:rtl/>
        </w:rPr>
        <w:t xml:space="preserve">غة والقرآن الكريم على ستة </w:t>
      </w:r>
      <w:r w:rsidR="00384846" w:rsidRPr="009837E0">
        <w:rPr>
          <w:rFonts w:ascii="Courier New" w:hAnsi="Courier New" w:cs="Traditional Arabic" w:hint="cs"/>
          <w:sz w:val="28"/>
          <w:szCs w:val="28"/>
          <w:rtl/>
        </w:rPr>
        <w:t>أوجه</w:t>
      </w:r>
      <w:r w:rsidRPr="009837E0">
        <w:rPr>
          <w:rFonts w:ascii="Courier New" w:hAnsi="Courier New" w:cs="Traditional Arabic" w:hint="cs"/>
          <w:sz w:val="28"/>
          <w:szCs w:val="28"/>
          <w:rtl/>
        </w:rPr>
        <w:t xml:space="preserve"> هي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785CC4" w:rsidRPr="009837E0" w:rsidRDefault="00CC37B6" w:rsidP="00BB2F6C">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b/>
          <w:bCs/>
          <w:sz w:val="28"/>
          <w:szCs w:val="28"/>
          <w:rtl/>
        </w:rPr>
        <w:t>الوجه الأول</w:t>
      </w:r>
      <w:r w:rsidR="00BB7DB9" w:rsidRPr="009837E0">
        <w:rPr>
          <w:rFonts w:ascii="Courier New" w:hAnsi="Courier New" w:cs="Traditional Arabic" w:hint="cs"/>
          <w:b/>
          <w:bCs/>
          <w:sz w:val="28"/>
          <w:szCs w:val="28"/>
          <w:rtl/>
        </w:rPr>
        <w:t>:</w:t>
      </w:r>
      <w:r w:rsidRPr="009837E0">
        <w:rPr>
          <w:rFonts w:ascii="Courier New" w:hAnsi="Courier New" w:cs="Traditional Arabic" w:hint="cs"/>
          <w:b/>
          <w:bCs/>
          <w:sz w:val="28"/>
          <w:szCs w:val="28"/>
          <w:rtl/>
        </w:rPr>
        <w:t xml:space="preserve"> </w:t>
      </w:r>
      <w:r w:rsidR="00822320" w:rsidRPr="009837E0">
        <w:rPr>
          <w:rFonts w:ascii="Courier New" w:hAnsi="Courier New" w:cs="Traditional Arabic" w:hint="cs"/>
          <w:b/>
          <w:bCs/>
          <w:sz w:val="28"/>
          <w:szCs w:val="28"/>
          <w:rtl/>
        </w:rPr>
        <w:t xml:space="preserve">عاطفة متصلة </w:t>
      </w:r>
      <w:r w:rsidR="004E1E84" w:rsidRPr="009837E0">
        <w:rPr>
          <w:rFonts w:ascii="Courier New" w:hAnsi="Courier New" w:cs="Traditional Arabic" w:hint="cs"/>
          <w:b/>
          <w:bCs/>
          <w:sz w:val="28"/>
          <w:szCs w:val="28"/>
          <w:rtl/>
        </w:rPr>
        <w:t>معادلة لألف الاستفهام</w:t>
      </w:r>
      <w:r w:rsidR="00BB7DB9" w:rsidRPr="009837E0">
        <w:rPr>
          <w:rFonts w:ascii="Courier New" w:hAnsi="Courier New" w:cs="Traditional Arabic" w:hint="cs"/>
          <w:b/>
          <w:bCs/>
          <w:sz w:val="28"/>
          <w:szCs w:val="28"/>
          <w:rtl/>
        </w:rPr>
        <w:t>:</w:t>
      </w:r>
      <w:r w:rsidR="00BB2F6C" w:rsidRPr="009837E0">
        <w:rPr>
          <w:rFonts w:ascii="Courier New" w:hAnsi="Courier New" w:cs="Traditional Arabic" w:hint="cs"/>
          <w:sz w:val="28"/>
          <w:szCs w:val="28"/>
          <w:rtl/>
        </w:rPr>
        <w:t xml:space="preserve"> </w:t>
      </w:r>
      <w:r w:rsidR="0052034D" w:rsidRPr="009837E0">
        <w:rPr>
          <w:rFonts w:ascii="Courier New" w:hAnsi="Courier New" w:cs="Traditional Arabic" w:hint="cs"/>
          <w:sz w:val="28"/>
          <w:szCs w:val="28"/>
          <w:rtl/>
        </w:rPr>
        <w:t>قال سيبويه</w:t>
      </w:r>
      <w:r w:rsidR="00BB7DB9" w:rsidRPr="009837E0">
        <w:rPr>
          <w:rFonts w:ascii="Courier New" w:hAnsi="Courier New" w:cs="Traditional Arabic" w:hint="cs"/>
          <w:sz w:val="28"/>
          <w:szCs w:val="28"/>
          <w:rtl/>
        </w:rPr>
        <w:t>:</w:t>
      </w:r>
      <w:r w:rsidR="0052034D" w:rsidRPr="009837E0">
        <w:rPr>
          <w:rFonts w:ascii="Courier New" w:hAnsi="Courier New" w:cs="Traditional Arabic" w:hint="cs"/>
          <w:sz w:val="28"/>
          <w:szCs w:val="28"/>
          <w:rtl/>
        </w:rPr>
        <w:t xml:space="preserve"> ((هذا باب (أم) إذا كان الكلام بها بمنزلة (أيُّهما) و(أيُّهم) وذلك قولك</w:t>
      </w:r>
      <w:r w:rsidR="00BB7DB9" w:rsidRPr="009837E0">
        <w:rPr>
          <w:rFonts w:ascii="Courier New" w:hAnsi="Courier New" w:cs="Traditional Arabic" w:hint="cs"/>
          <w:sz w:val="28"/>
          <w:szCs w:val="28"/>
          <w:rtl/>
        </w:rPr>
        <w:t>:</w:t>
      </w:r>
      <w:r w:rsidR="0052034D" w:rsidRPr="009837E0">
        <w:rPr>
          <w:rFonts w:ascii="Courier New" w:hAnsi="Courier New" w:cs="Traditional Arabic" w:hint="cs"/>
          <w:sz w:val="28"/>
          <w:szCs w:val="28"/>
          <w:rtl/>
        </w:rPr>
        <w:t xml:space="preserve"> أزيد عندك أم عمرو</w:t>
      </w:r>
      <w:r w:rsidR="00632473" w:rsidRPr="009837E0">
        <w:rPr>
          <w:rFonts w:ascii="Courier New" w:hAnsi="Courier New" w:cs="Traditional Arabic" w:hint="cs"/>
          <w:sz w:val="28"/>
          <w:szCs w:val="28"/>
          <w:rtl/>
        </w:rPr>
        <w:t xml:space="preserve"> ؟ </w:t>
      </w:r>
      <w:r w:rsidR="0052034D" w:rsidRPr="009837E0">
        <w:rPr>
          <w:rFonts w:ascii="Courier New" w:hAnsi="Courier New" w:cs="Traditional Arabic" w:hint="cs"/>
          <w:sz w:val="28"/>
          <w:szCs w:val="28"/>
          <w:rtl/>
        </w:rPr>
        <w:t xml:space="preserve"> وأزيدًا لقيت أم بشرًا </w:t>
      </w:r>
      <w:r w:rsidR="00632473" w:rsidRPr="009837E0">
        <w:rPr>
          <w:rFonts w:ascii="Courier New" w:hAnsi="Courier New" w:cs="Traditional Arabic" w:hint="cs"/>
          <w:sz w:val="28"/>
          <w:szCs w:val="28"/>
          <w:rtl/>
        </w:rPr>
        <w:t xml:space="preserve">؟ </w:t>
      </w:r>
      <w:r w:rsidR="0052034D" w:rsidRPr="009837E0">
        <w:rPr>
          <w:rFonts w:ascii="Courier New" w:hAnsi="Courier New" w:cs="Traditional Arabic" w:hint="cs"/>
          <w:sz w:val="28"/>
          <w:szCs w:val="28"/>
          <w:rtl/>
        </w:rPr>
        <w:t>فأنت الآن مدَّع أنَّ عنده أحدهما</w:t>
      </w:r>
      <w:r w:rsidR="00BB7DB9" w:rsidRPr="009837E0">
        <w:rPr>
          <w:rFonts w:ascii="Courier New" w:hAnsi="Courier New" w:cs="Traditional Arabic" w:hint="cs"/>
          <w:sz w:val="28"/>
          <w:szCs w:val="28"/>
          <w:rtl/>
        </w:rPr>
        <w:t>،</w:t>
      </w:r>
      <w:r w:rsidR="0052034D" w:rsidRPr="009837E0">
        <w:rPr>
          <w:rFonts w:ascii="Courier New" w:hAnsi="Courier New" w:cs="Traditional Arabic" w:hint="cs"/>
          <w:sz w:val="28"/>
          <w:szCs w:val="28"/>
          <w:rtl/>
        </w:rPr>
        <w:t xml:space="preserve"> لأنَّك إذا قلت</w:t>
      </w:r>
      <w:r w:rsidR="00BB7DB9" w:rsidRPr="009837E0">
        <w:rPr>
          <w:rFonts w:ascii="Courier New" w:hAnsi="Courier New" w:cs="Traditional Arabic" w:hint="cs"/>
          <w:sz w:val="28"/>
          <w:szCs w:val="28"/>
          <w:rtl/>
        </w:rPr>
        <w:t>:</w:t>
      </w:r>
      <w:r w:rsidR="0052034D" w:rsidRPr="009837E0">
        <w:rPr>
          <w:rFonts w:ascii="Courier New" w:hAnsi="Courier New" w:cs="Traditional Arabic" w:hint="cs"/>
          <w:sz w:val="28"/>
          <w:szCs w:val="28"/>
          <w:rtl/>
        </w:rPr>
        <w:t xml:space="preserve"> أيُّهما عندك ؟ وأيُّهما لقيت ؟ فأنت مدَّع أنَّ المسؤول قد لقي أحدهما أو أنَّ عنده أحدهما</w:t>
      </w:r>
      <w:r w:rsidR="00BB7DB9" w:rsidRPr="009837E0">
        <w:rPr>
          <w:rFonts w:ascii="Courier New" w:hAnsi="Courier New" w:cs="Traditional Arabic" w:hint="cs"/>
          <w:sz w:val="28"/>
          <w:szCs w:val="28"/>
          <w:rtl/>
        </w:rPr>
        <w:t>،</w:t>
      </w:r>
      <w:r w:rsidR="0052034D" w:rsidRPr="009837E0">
        <w:rPr>
          <w:rFonts w:ascii="Courier New" w:hAnsi="Courier New" w:cs="Traditional Arabic" w:hint="cs"/>
          <w:sz w:val="28"/>
          <w:szCs w:val="28"/>
          <w:rtl/>
        </w:rPr>
        <w:t xml:space="preserve"> إلاَّ أنَّ علمك قد </w:t>
      </w:r>
      <w:r w:rsidR="0052034D" w:rsidRPr="009837E0">
        <w:rPr>
          <w:rFonts w:ascii="Courier New" w:hAnsi="Courier New" w:cs="Traditional Arabic" w:hint="cs"/>
          <w:sz w:val="28"/>
          <w:szCs w:val="28"/>
          <w:rtl/>
        </w:rPr>
        <w:lastRenderedPageBreak/>
        <w:t>استوى فيهما لا تدري أيُّهما))</w:t>
      </w:r>
      <w:r w:rsidR="0052034D" w:rsidRPr="009837E0">
        <w:rPr>
          <w:rFonts w:cs="Traditional Arabic"/>
          <w:sz w:val="28"/>
          <w:szCs w:val="28"/>
          <w:vertAlign w:val="superscript"/>
          <w:rtl/>
        </w:rPr>
        <w:t>(</w:t>
      </w:r>
      <w:r w:rsidR="0052034D" w:rsidRPr="009837E0">
        <w:rPr>
          <w:rFonts w:cs="Traditional Arabic"/>
          <w:vertAlign w:val="superscript"/>
          <w:rtl/>
        </w:rPr>
        <w:footnoteReference w:id="175"/>
      </w:r>
      <w:r w:rsidR="0052034D" w:rsidRPr="009837E0">
        <w:rPr>
          <w:rFonts w:cs="Traditional Arabic"/>
          <w:sz w:val="28"/>
          <w:szCs w:val="28"/>
          <w:vertAlign w:val="superscript"/>
          <w:rtl/>
        </w:rPr>
        <w:t>)</w:t>
      </w:r>
      <w:r w:rsidR="00785CC4" w:rsidRPr="009837E0">
        <w:rPr>
          <w:rFonts w:ascii="Courier New" w:hAnsi="Courier New" w:cs="Traditional Arabic" w:hint="cs"/>
          <w:sz w:val="28"/>
          <w:szCs w:val="28"/>
          <w:rtl/>
        </w:rPr>
        <w:t xml:space="preserve"> </w:t>
      </w:r>
      <w:r w:rsidR="00913C9F" w:rsidRPr="009837E0">
        <w:rPr>
          <w:rFonts w:ascii="Courier New" w:hAnsi="Courier New" w:cs="Traditional Arabic" w:hint="cs"/>
          <w:sz w:val="28"/>
          <w:szCs w:val="28"/>
          <w:rtl/>
        </w:rPr>
        <w:t>فقد صرَّح سيبويه بأنَّ (أم) في هذا الوجه تفيد معنى التس</w:t>
      </w:r>
      <w:r w:rsidR="00244482" w:rsidRPr="009837E0">
        <w:rPr>
          <w:rFonts w:ascii="Courier New" w:hAnsi="Courier New" w:cs="Traditional Arabic" w:hint="cs"/>
          <w:sz w:val="28"/>
          <w:szCs w:val="28"/>
          <w:rtl/>
        </w:rPr>
        <w:t>وية لما ذكره</w:t>
      </w:r>
      <w:r w:rsidR="00BB7DB9" w:rsidRPr="009837E0">
        <w:rPr>
          <w:rFonts w:ascii="Courier New" w:hAnsi="Courier New" w:cs="Traditional Arabic" w:hint="cs"/>
          <w:sz w:val="28"/>
          <w:szCs w:val="28"/>
          <w:rtl/>
        </w:rPr>
        <w:t>.</w:t>
      </w:r>
    </w:p>
    <w:p w:rsidR="00D521F1" w:rsidRPr="009837E0" w:rsidRDefault="00A62421" w:rsidP="00C67CA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وعرَّف الرماني (أم) المتصلة بقوله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((تكون عديلة لألف الاستفهام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وهي معها بمنزلة (أيُّ) وذلك قولك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عندك أم عمرو ؟ والمعنى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أيُّهما عندك ؟ والجواب يكون بالتعيين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وذلك أن تقول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زيد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 كان عندك زيد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وعمرو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 كان عندك عمرو))</w:t>
      </w:r>
      <w:r w:rsidRPr="009837E0">
        <w:rPr>
          <w:rFonts w:cs="Traditional Arabic"/>
          <w:sz w:val="28"/>
          <w:szCs w:val="28"/>
          <w:vertAlign w:val="superscript"/>
          <w:rtl/>
        </w:rPr>
        <w:t>(</w:t>
      </w:r>
      <w:r w:rsidRPr="009837E0">
        <w:rPr>
          <w:rFonts w:cs="Traditional Arabic"/>
          <w:vertAlign w:val="superscript"/>
          <w:rtl/>
        </w:rPr>
        <w:footnoteReference w:id="176"/>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r w:rsidR="00C14F09" w:rsidRPr="009837E0">
        <w:rPr>
          <w:rFonts w:ascii="Courier New" w:hAnsi="Courier New" w:cs="Traditional Arabic" w:hint="cs"/>
          <w:sz w:val="28"/>
          <w:szCs w:val="28"/>
          <w:rtl/>
        </w:rPr>
        <w:t>وعرَّفها ابن هشام ب</w:t>
      </w:r>
      <w:r w:rsidRPr="009837E0">
        <w:rPr>
          <w:rFonts w:ascii="Courier New" w:hAnsi="Courier New" w:cs="Traditional Arabic" w:hint="cs"/>
          <w:sz w:val="28"/>
          <w:szCs w:val="28"/>
          <w:rtl/>
        </w:rPr>
        <w:t>أنَّ (أم) المتصلة هي التي ((يتقدَّم عليها همزة يُطلّب بها وبـ(أم) التعيين))</w:t>
      </w:r>
      <w:r w:rsidRPr="009837E0">
        <w:rPr>
          <w:rFonts w:cs="Traditional Arabic"/>
          <w:sz w:val="28"/>
          <w:szCs w:val="28"/>
          <w:vertAlign w:val="superscript"/>
          <w:rtl/>
        </w:rPr>
        <w:t>(</w:t>
      </w:r>
      <w:r w:rsidRPr="009837E0">
        <w:rPr>
          <w:rFonts w:cs="Traditional Arabic"/>
          <w:vertAlign w:val="superscript"/>
          <w:rtl/>
        </w:rPr>
        <w:footnoteReference w:id="177"/>
      </w:r>
      <w:r w:rsidRPr="009837E0">
        <w:rPr>
          <w:rFonts w:cs="Traditional Arabic"/>
          <w:sz w:val="28"/>
          <w:szCs w:val="28"/>
          <w:vertAlign w:val="superscript"/>
          <w:rtl/>
        </w:rPr>
        <w:t>)</w:t>
      </w:r>
      <w:r w:rsidR="00F06704" w:rsidRPr="009837E0">
        <w:rPr>
          <w:rFonts w:ascii="Courier New" w:hAnsi="Courier New" w:cs="Traditional Arabic" w:hint="cs"/>
          <w:sz w:val="28"/>
          <w:szCs w:val="28"/>
          <w:rtl/>
        </w:rPr>
        <w:t xml:space="preserve"> وكذلك عرَّفها الهروي</w:t>
      </w:r>
      <w:r w:rsidR="00F06704" w:rsidRPr="009837E0">
        <w:rPr>
          <w:rFonts w:cs="Traditional Arabic"/>
          <w:sz w:val="28"/>
          <w:szCs w:val="28"/>
          <w:vertAlign w:val="superscript"/>
          <w:rtl/>
        </w:rPr>
        <w:t>(</w:t>
      </w:r>
      <w:r w:rsidR="00F06704" w:rsidRPr="009837E0">
        <w:rPr>
          <w:rFonts w:cs="Traditional Arabic"/>
          <w:vertAlign w:val="superscript"/>
          <w:rtl/>
        </w:rPr>
        <w:footnoteReference w:id="178"/>
      </w:r>
      <w:r w:rsidR="00F06704" w:rsidRPr="009837E0">
        <w:rPr>
          <w:rFonts w:cs="Traditional Arabic"/>
          <w:sz w:val="28"/>
          <w:szCs w:val="28"/>
          <w:vertAlign w:val="superscript"/>
          <w:rtl/>
        </w:rPr>
        <w:t>)</w:t>
      </w:r>
      <w:r w:rsidR="00F06704" w:rsidRPr="009837E0">
        <w:rPr>
          <w:rFonts w:ascii="Courier New" w:hAnsi="Courier New" w:cs="Traditional Arabic" w:hint="cs"/>
          <w:sz w:val="28"/>
          <w:szCs w:val="28"/>
          <w:rtl/>
        </w:rPr>
        <w:t>وابن الخباز</w:t>
      </w:r>
      <w:r w:rsidR="00F06704" w:rsidRPr="009837E0">
        <w:rPr>
          <w:rFonts w:cs="Traditional Arabic"/>
          <w:sz w:val="28"/>
          <w:szCs w:val="28"/>
          <w:vertAlign w:val="superscript"/>
          <w:rtl/>
        </w:rPr>
        <w:t>(</w:t>
      </w:r>
      <w:r w:rsidR="00F06704" w:rsidRPr="009837E0">
        <w:rPr>
          <w:rFonts w:cs="Traditional Arabic"/>
          <w:vertAlign w:val="superscript"/>
          <w:rtl/>
        </w:rPr>
        <w:footnoteReference w:id="179"/>
      </w:r>
      <w:r w:rsidR="00F06704" w:rsidRPr="009837E0">
        <w:rPr>
          <w:rFonts w:cs="Traditional Arabic"/>
          <w:sz w:val="28"/>
          <w:szCs w:val="28"/>
          <w:vertAlign w:val="superscript"/>
          <w:rtl/>
        </w:rPr>
        <w:t>)</w:t>
      </w:r>
      <w:r w:rsidR="00F06704" w:rsidRPr="009837E0">
        <w:rPr>
          <w:rFonts w:ascii="Courier New" w:hAnsi="Courier New" w:cs="Traditional Arabic" w:hint="cs"/>
          <w:sz w:val="28"/>
          <w:szCs w:val="28"/>
          <w:rtl/>
        </w:rPr>
        <w:t>والرضي</w:t>
      </w:r>
      <w:r w:rsidR="00F06704" w:rsidRPr="009837E0">
        <w:rPr>
          <w:rFonts w:cs="Traditional Arabic"/>
          <w:sz w:val="28"/>
          <w:szCs w:val="28"/>
          <w:vertAlign w:val="superscript"/>
          <w:rtl/>
        </w:rPr>
        <w:t>(</w:t>
      </w:r>
      <w:r w:rsidR="00F06704" w:rsidRPr="009837E0">
        <w:rPr>
          <w:rFonts w:cs="Traditional Arabic"/>
          <w:vertAlign w:val="superscript"/>
          <w:rtl/>
        </w:rPr>
        <w:footnoteReference w:id="180"/>
      </w:r>
      <w:r w:rsidR="00F06704" w:rsidRPr="009837E0">
        <w:rPr>
          <w:rFonts w:cs="Traditional Arabic"/>
          <w:sz w:val="28"/>
          <w:szCs w:val="28"/>
          <w:vertAlign w:val="superscript"/>
          <w:rtl/>
        </w:rPr>
        <w:t>)</w:t>
      </w:r>
      <w:r w:rsidR="00F06704" w:rsidRPr="009837E0">
        <w:rPr>
          <w:rFonts w:ascii="Courier New" w:hAnsi="Courier New" w:cs="Traditional Arabic" w:hint="cs"/>
          <w:sz w:val="28"/>
          <w:szCs w:val="28"/>
          <w:rtl/>
        </w:rPr>
        <w:t xml:space="preserve"> </w:t>
      </w:r>
      <w:proofErr w:type="spellStart"/>
      <w:r w:rsidR="00F06704" w:rsidRPr="009837E0">
        <w:rPr>
          <w:rFonts w:ascii="Courier New" w:hAnsi="Courier New" w:cs="Traditional Arabic" w:hint="cs"/>
          <w:sz w:val="28"/>
          <w:szCs w:val="28"/>
          <w:rtl/>
        </w:rPr>
        <w:t>والمالقي</w:t>
      </w:r>
      <w:proofErr w:type="spellEnd"/>
      <w:r w:rsidR="00F06704" w:rsidRPr="009837E0">
        <w:rPr>
          <w:rFonts w:cs="Traditional Arabic"/>
          <w:sz w:val="28"/>
          <w:szCs w:val="28"/>
          <w:vertAlign w:val="superscript"/>
          <w:rtl/>
        </w:rPr>
        <w:t>(</w:t>
      </w:r>
      <w:r w:rsidR="00F06704" w:rsidRPr="009837E0">
        <w:rPr>
          <w:rFonts w:cs="Traditional Arabic"/>
          <w:vertAlign w:val="superscript"/>
          <w:rtl/>
        </w:rPr>
        <w:footnoteReference w:id="181"/>
      </w:r>
      <w:r w:rsidR="00F06704" w:rsidRPr="009837E0">
        <w:rPr>
          <w:rFonts w:cs="Traditional Arabic"/>
          <w:sz w:val="28"/>
          <w:szCs w:val="28"/>
          <w:vertAlign w:val="superscript"/>
          <w:rtl/>
        </w:rPr>
        <w:t>)</w:t>
      </w:r>
      <w:r w:rsidR="00F06704" w:rsidRPr="009837E0">
        <w:rPr>
          <w:rFonts w:ascii="Courier New" w:hAnsi="Courier New" w:cs="Traditional Arabic" w:hint="cs"/>
          <w:sz w:val="28"/>
          <w:szCs w:val="28"/>
          <w:rtl/>
        </w:rPr>
        <w:t>والمرادي</w:t>
      </w:r>
      <w:r w:rsidR="00F06704" w:rsidRPr="009837E0">
        <w:rPr>
          <w:rFonts w:cs="Traditional Arabic"/>
          <w:sz w:val="28"/>
          <w:szCs w:val="28"/>
          <w:vertAlign w:val="superscript"/>
          <w:rtl/>
        </w:rPr>
        <w:t>(</w:t>
      </w:r>
      <w:r w:rsidR="00F06704" w:rsidRPr="009837E0">
        <w:rPr>
          <w:rFonts w:cs="Traditional Arabic"/>
          <w:vertAlign w:val="superscript"/>
          <w:rtl/>
        </w:rPr>
        <w:footnoteReference w:id="182"/>
      </w:r>
      <w:r w:rsidR="00F06704" w:rsidRPr="009837E0">
        <w:rPr>
          <w:rFonts w:cs="Traditional Arabic"/>
          <w:sz w:val="28"/>
          <w:szCs w:val="28"/>
          <w:vertAlign w:val="superscript"/>
          <w:rtl/>
        </w:rPr>
        <w:t>)</w:t>
      </w:r>
      <w:r w:rsidR="00F06704" w:rsidRPr="009837E0">
        <w:rPr>
          <w:rFonts w:ascii="Courier New" w:hAnsi="Courier New" w:cs="Traditional Arabic" w:hint="cs"/>
          <w:sz w:val="28"/>
          <w:szCs w:val="28"/>
          <w:rtl/>
        </w:rPr>
        <w:t>وابن عقيل</w:t>
      </w:r>
      <w:r w:rsidR="00F06704" w:rsidRPr="009837E0">
        <w:rPr>
          <w:rFonts w:cs="Traditional Arabic"/>
          <w:sz w:val="28"/>
          <w:szCs w:val="28"/>
          <w:vertAlign w:val="superscript"/>
          <w:rtl/>
        </w:rPr>
        <w:t>(</w:t>
      </w:r>
      <w:r w:rsidR="00F06704" w:rsidRPr="009837E0">
        <w:rPr>
          <w:rFonts w:cs="Traditional Arabic"/>
          <w:vertAlign w:val="superscript"/>
          <w:rtl/>
        </w:rPr>
        <w:footnoteReference w:id="183"/>
      </w:r>
      <w:r w:rsidR="00F06704" w:rsidRPr="009837E0">
        <w:rPr>
          <w:rFonts w:cs="Traditional Arabic"/>
          <w:sz w:val="28"/>
          <w:szCs w:val="28"/>
          <w:vertAlign w:val="superscript"/>
          <w:rtl/>
        </w:rPr>
        <w:t>)</w:t>
      </w:r>
      <w:r w:rsidR="00F06704" w:rsidRPr="009837E0">
        <w:rPr>
          <w:rFonts w:ascii="Courier New" w:hAnsi="Courier New" w:cs="Traditional Arabic" w:hint="cs"/>
          <w:sz w:val="28"/>
          <w:szCs w:val="28"/>
          <w:rtl/>
        </w:rPr>
        <w:t xml:space="preserve"> بمثل ما عرَّفها سيبويه والرمَّاني </w:t>
      </w:r>
      <w:r w:rsidR="00C67CA9" w:rsidRPr="009837E0">
        <w:rPr>
          <w:rFonts w:ascii="Courier New" w:hAnsi="Courier New" w:cs="Traditional Arabic" w:hint="cs"/>
          <w:sz w:val="28"/>
          <w:szCs w:val="28"/>
          <w:rtl/>
        </w:rPr>
        <w:t>وابن هشام</w:t>
      </w:r>
      <w:r w:rsidR="00BB7DB9" w:rsidRPr="009837E0">
        <w:rPr>
          <w:rFonts w:ascii="Courier New" w:hAnsi="Courier New" w:cs="Traditional Arabic" w:hint="cs"/>
          <w:sz w:val="28"/>
          <w:szCs w:val="28"/>
          <w:rtl/>
        </w:rPr>
        <w:t>،</w:t>
      </w:r>
      <w:r w:rsidR="00C67CA9" w:rsidRPr="009837E0">
        <w:rPr>
          <w:rFonts w:ascii="Courier New" w:hAnsi="Courier New" w:cs="Traditional Arabic" w:hint="cs"/>
          <w:sz w:val="28"/>
          <w:szCs w:val="28"/>
          <w:rtl/>
        </w:rPr>
        <w:t xml:space="preserve"> وهذا هو التعريف لـ(أم) الذي أجمعوا </w:t>
      </w:r>
      <w:r w:rsidR="002D52D5" w:rsidRPr="009837E0">
        <w:rPr>
          <w:rFonts w:ascii="Courier New" w:hAnsi="Courier New" w:cs="Traditional Arabic" w:hint="cs"/>
          <w:sz w:val="28"/>
          <w:szCs w:val="28"/>
          <w:rtl/>
        </w:rPr>
        <w:t>عليه</w:t>
      </w:r>
      <w:r w:rsidR="00BB7DB9" w:rsidRPr="009837E0">
        <w:rPr>
          <w:rFonts w:ascii="Courier New" w:hAnsi="Courier New" w:cs="Traditional Arabic" w:hint="cs"/>
          <w:sz w:val="28"/>
          <w:szCs w:val="28"/>
          <w:rtl/>
        </w:rPr>
        <w:t>.</w:t>
      </w:r>
      <w:r w:rsidR="00C14F09" w:rsidRPr="009837E0">
        <w:rPr>
          <w:rFonts w:ascii="Courier New" w:hAnsi="Courier New" w:cs="Traditional Arabic" w:hint="cs"/>
          <w:sz w:val="28"/>
          <w:szCs w:val="28"/>
          <w:rtl/>
        </w:rPr>
        <w:t xml:space="preserve"> </w:t>
      </w:r>
    </w:p>
    <w:p w:rsidR="00C67CA9" w:rsidRPr="009837E0" w:rsidRDefault="00BB51D2" w:rsidP="002D52D5">
      <w:pPr>
        <w:tabs>
          <w:tab w:val="left" w:pos="749"/>
        </w:tabs>
        <w:jc w:val="both"/>
        <w:rPr>
          <w:rFonts w:ascii="Courier New" w:hAnsi="Courier New" w:cs="Traditional Arabic"/>
          <w:sz w:val="28"/>
          <w:szCs w:val="28"/>
          <w:rtl/>
        </w:rPr>
      </w:pPr>
      <w:r w:rsidRPr="009837E0">
        <w:rPr>
          <w:rFonts w:ascii="Courier New" w:hAnsi="Courier New" w:cs="Traditional Arabic" w:hint="cs"/>
          <w:b/>
          <w:bCs/>
          <w:sz w:val="28"/>
          <w:szCs w:val="28"/>
          <w:rtl/>
        </w:rPr>
        <w:tab/>
      </w:r>
      <w:r w:rsidR="00D21429" w:rsidRPr="009837E0">
        <w:rPr>
          <w:rFonts w:ascii="Courier New" w:hAnsi="Courier New" w:cs="Traditional Arabic" w:hint="cs"/>
          <w:sz w:val="28"/>
          <w:szCs w:val="28"/>
          <w:rtl/>
        </w:rPr>
        <w:t xml:space="preserve">شواهد </w:t>
      </w:r>
      <w:r w:rsidRPr="009837E0">
        <w:rPr>
          <w:rFonts w:ascii="Courier New" w:hAnsi="Courier New" w:cs="Traditional Arabic" w:hint="cs"/>
          <w:sz w:val="28"/>
          <w:szCs w:val="28"/>
          <w:rtl/>
        </w:rPr>
        <w:t>(أم) المتصلة المعادلة لأ</w:t>
      </w:r>
      <w:r w:rsidR="00C67CA9" w:rsidRPr="009837E0">
        <w:rPr>
          <w:rFonts w:ascii="Courier New" w:hAnsi="Courier New" w:cs="Traditional Arabic" w:hint="cs"/>
          <w:sz w:val="28"/>
          <w:szCs w:val="28"/>
          <w:rtl/>
        </w:rPr>
        <w:t>لف الاستفهام في القرآن الكريم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C67CA9" w:rsidRPr="009837E0">
        <w:rPr>
          <w:rFonts w:ascii="Courier New" w:hAnsi="Courier New" w:cs="Traditional Arabic" w:hint="cs"/>
          <w:sz w:val="28"/>
          <w:szCs w:val="28"/>
          <w:rtl/>
        </w:rPr>
        <w:t>تعريف النحاة لـ(أم) المتصلة المتقدم ذكره الذي اتفقوا عليه ينطبق على الأمثلة المصنوعة</w:t>
      </w:r>
      <w:r w:rsidR="00BB7DB9" w:rsidRPr="009837E0">
        <w:rPr>
          <w:rFonts w:ascii="Courier New" w:hAnsi="Courier New" w:cs="Traditional Arabic" w:hint="cs"/>
          <w:sz w:val="28"/>
          <w:szCs w:val="28"/>
          <w:rtl/>
        </w:rPr>
        <w:t>،</w:t>
      </w:r>
      <w:r w:rsidR="00C67CA9" w:rsidRPr="009837E0">
        <w:rPr>
          <w:rFonts w:ascii="Courier New" w:hAnsi="Courier New" w:cs="Traditional Arabic" w:hint="cs"/>
          <w:sz w:val="28"/>
          <w:szCs w:val="28"/>
          <w:rtl/>
        </w:rPr>
        <w:t xml:space="preserve"> وهي في حال الاستفهام الحقيقي</w:t>
      </w:r>
      <w:r w:rsidR="00BB7DB9" w:rsidRPr="009837E0">
        <w:rPr>
          <w:rFonts w:ascii="Courier New" w:hAnsi="Courier New" w:cs="Traditional Arabic" w:hint="cs"/>
          <w:sz w:val="28"/>
          <w:szCs w:val="28"/>
          <w:rtl/>
        </w:rPr>
        <w:t>،</w:t>
      </w:r>
      <w:r w:rsidR="00C67CA9" w:rsidRPr="009837E0">
        <w:rPr>
          <w:rFonts w:ascii="Courier New" w:hAnsi="Courier New" w:cs="Traditional Arabic" w:hint="cs"/>
          <w:sz w:val="28"/>
          <w:szCs w:val="28"/>
          <w:rtl/>
        </w:rPr>
        <w:t xml:space="preserve"> لكنه لا ينطبق على ما جاء في القرآن الكريم لسبب</w:t>
      </w:r>
      <w:r w:rsidR="002D52D5" w:rsidRPr="009837E0">
        <w:rPr>
          <w:rFonts w:ascii="Courier New" w:hAnsi="Courier New" w:cs="Traditional Arabic" w:hint="cs"/>
          <w:sz w:val="28"/>
          <w:szCs w:val="28"/>
          <w:rtl/>
        </w:rPr>
        <w:t>ين أساسيين</w:t>
      </w:r>
      <w:r w:rsidR="00BB7DB9" w:rsidRPr="009837E0">
        <w:rPr>
          <w:rFonts w:ascii="Courier New" w:hAnsi="Courier New" w:cs="Traditional Arabic" w:hint="cs"/>
          <w:sz w:val="28"/>
          <w:szCs w:val="28"/>
          <w:rtl/>
        </w:rPr>
        <w:t>،</w:t>
      </w:r>
      <w:r w:rsidR="00C67CA9" w:rsidRPr="009837E0">
        <w:rPr>
          <w:rFonts w:ascii="Courier New" w:hAnsi="Courier New" w:cs="Traditional Arabic" w:hint="cs"/>
          <w:sz w:val="28"/>
          <w:szCs w:val="28"/>
          <w:rtl/>
        </w:rPr>
        <w:t xml:space="preserve"> الأول</w:t>
      </w:r>
      <w:r w:rsidR="00BB7DB9" w:rsidRPr="009837E0">
        <w:rPr>
          <w:rFonts w:ascii="Courier New" w:hAnsi="Courier New" w:cs="Traditional Arabic" w:hint="cs"/>
          <w:sz w:val="28"/>
          <w:szCs w:val="28"/>
          <w:rtl/>
        </w:rPr>
        <w:t>:</w:t>
      </w:r>
      <w:r w:rsidR="00C67CA9" w:rsidRPr="009837E0">
        <w:rPr>
          <w:rFonts w:ascii="Courier New" w:hAnsi="Courier New" w:cs="Traditional Arabic" w:hint="cs"/>
          <w:sz w:val="28"/>
          <w:szCs w:val="28"/>
          <w:rtl/>
        </w:rPr>
        <w:t xml:space="preserve"> أنَّ (أم) لم ترد في كتاب الله إلاَّ ضمن الاستفهام المجازي</w:t>
      </w:r>
      <w:r w:rsidR="00BB7DB9" w:rsidRPr="009837E0">
        <w:rPr>
          <w:rFonts w:ascii="Courier New" w:hAnsi="Courier New" w:cs="Traditional Arabic" w:hint="cs"/>
          <w:sz w:val="28"/>
          <w:szCs w:val="28"/>
          <w:rtl/>
        </w:rPr>
        <w:t>،</w:t>
      </w:r>
      <w:r w:rsidR="00C67CA9" w:rsidRPr="009837E0">
        <w:rPr>
          <w:rFonts w:ascii="Courier New" w:hAnsi="Courier New" w:cs="Traditional Arabic" w:hint="cs"/>
          <w:sz w:val="28"/>
          <w:szCs w:val="28"/>
          <w:rtl/>
        </w:rPr>
        <w:t xml:space="preserve"> و(أم) ضمن هذا الاستفهام لا يراد بها التعيين</w:t>
      </w:r>
      <w:r w:rsidR="00BB7DB9" w:rsidRPr="009837E0">
        <w:rPr>
          <w:rFonts w:ascii="Courier New" w:hAnsi="Courier New" w:cs="Traditional Arabic" w:hint="cs"/>
          <w:sz w:val="28"/>
          <w:szCs w:val="28"/>
          <w:rtl/>
        </w:rPr>
        <w:t>،</w:t>
      </w:r>
      <w:r w:rsidR="00C67CA9" w:rsidRPr="009837E0">
        <w:rPr>
          <w:rFonts w:ascii="Courier New" w:hAnsi="Courier New" w:cs="Traditional Arabic" w:hint="cs"/>
          <w:sz w:val="28"/>
          <w:szCs w:val="28"/>
          <w:rtl/>
        </w:rPr>
        <w:t xml:space="preserve"> والثاني</w:t>
      </w:r>
      <w:r w:rsidR="00BB7DB9" w:rsidRPr="009837E0">
        <w:rPr>
          <w:rFonts w:ascii="Courier New" w:hAnsi="Courier New" w:cs="Traditional Arabic" w:hint="cs"/>
          <w:sz w:val="28"/>
          <w:szCs w:val="28"/>
          <w:rtl/>
        </w:rPr>
        <w:t>:</w:t>
      </w:r>
      <w:r w:rsidR="002D52D5" w:rsidRPr="009837E0">
        <w:rPr>
          <w:rFonts w:ascii="Courier New" w:hAnsi="Courier New" w:cs="Traditional Arabic" w:hint="cs"/>
          <w:sz w:val="28"/>
          <w:szCs w:val="28"/>
          <w:rtl/>
        </w:rPr>
        <w:t xml:space="preserve"> </w:t>
      </w:r>
      <w:r w:rsidR="00C67CA9" w:rsidRPr="009837E0">
        <w:rPr>
          <w:rFonts w:ascii="Courier New" w:hAnsi="Courier New" w:cs="Traditional Arabic" w:hint="cs"/>
          <w:sz w:val="28"/>
          <w:szCs w:val="28"/>
          <w:rtl/>
        </w:rPr>
        <w:t xml:space="preserve">أنَّه لا ينطبق أيضًا على ما جاء في القرآن الكريم ؛ لأنَّ الله سبحانه يعلم </w:t>
      </w:r>
      <w:r w:rsidR="00C67CA9" w:rsidRPr="009837E0">
        <w:rPr>
          <w:rFonts w:ascii="Courier New" w:hAnsi="Courier New" w:cs="Traditional Arabic" w:hint="cs"/>
          <w:sz w:val="28"/>
          <w:szCs w:val="28"/>
          <w:rtl/>
        </w:rPr>
        <w:lastRenderedPageBreak/>
        <w:t>بالجواب وقد جاز تطبيقه على الم</w:t>
      </w:r>
      <w:r w:rsidR="00244482" w:rsidRPr="009837E0">
        <w:rPr>
          <w:rFonts w:ascii="Courier New" w:hAnsi="Courier New" w:cs="Traditional Arabic" w:hint="cs"/>
          <w:sz w:val="28"/>
          <w:szCs w:val="28"/>
          <w:rtl/>
        </w:rPr>
        <w:t>ثال</w:t>
      </w:r>
      <w:r w:rsidR="00BB7DB9" w:rsidRPr="009837E0">
        <w:rPr>
          <w:rFonts w:ascii="Courier New" w:hAnsi="Courier New" w:cs="Traditional Arabic" w:hint="cs"/>
          <w:sz w:val="28"/>
          <w:szCs w:val="28"/>
          <w:rtl/>
        </w:rPr>
        <w:t>:</w:t>
      </w:r>
      <w:r w:rsidR="00244482" w:rsidRPr="009837E0">
        <w:rPr>
          <w:rFonts w:ascii="Courier New" w:hAnsi="Courier New" w:cs="Traditional Arabic" w:hint="cs"/>
          <w:sz w:val="28"/>
          <w:szCs w:val="28"/>
          <w:rtl/>
        </w:rPr>
        <w:t xml:space="preserve"> أزيد في الدار أم عمرو ؟ </w:t>
      </w:r>
      <w:r w:rsidR="00C67CA9" w:rsidRPr="009837E0">
        <w:rPr>
          <w:rFonts w:ascii="Courier New" w:hAnsi="Courier New" w:cs="Traditional Arabic" w:hint="cs"/>
          <w:sz w:val="28"/>
          <w:szCs w:val="28"/>
          <w:rtl/>
        </w:rPr>
        <w:t>لأنَّ الاستفهام فيه حقيقي</w:t>
      </w:r>
      <w:r w:rsidR="00BB7DB9" w:rsidRPr="009837E0">
        <w:rPr>
          <w:rFonts w:ascii="Courier New" w:hAnsi="Courier New" w:cs="Traditional Arabic" w:hint="cs"/>
          <w:sz w:val="28"/>
          <w:szCs w:val="28"/>
          <w:rtl/>
        </w:rPr>
        <w:t>،</w:t>
      </w:r>
      <w:r w:rsidR="00C67CA9" w:rsidRPr="009837E0">
        <w:rPr>
          <w:rFonts w:ascii="Courier New" w:hAnsi="Courier New" w:cs="Traditional Arabic" w:hint="cs"/>
          <w:sz w:val="28"/>
          <w:szCs w:val="28"/>
          <w:rtl/>
        </w:rPr>
        <w:t xml:space="preserve"> والمستفهم أراد من استعمال (أم) مع الهمزة ليعلم ؛ لأنَّه لا يعلم</w:t>
      </w:r>
      <w:r w:rsidR="00BB7DB9" w:rsidRPr="009837E0">
        <w:rPr>
          <w:rFonts w:ascii="Courier New" w:hAnsi="Courier New" w:cs="Traditional Arabic" w:hint="cs"/>
          <w:sz w:val="28"/>
          <w:szCs w:val="28"/>
          <w:rtl/>
        </w:rPr>
        <w:t>،</w:t>
      </w:r>
      <w:r w:rsidR="00C67CA9" w:rsidRPr="009837E0">
        <w:rPr>
          <w:rFonts w:ascii="Courier New" w:hAnsi="Courier New" w:cs="Traditional Arabic" w:hint="cs"/>
          <w:sz w:val="28"/>
          <w:szCs w:val="28"/>
          <w:rtl/>
        </w:rPr>
        <w:t xml:space="preserve"> والله يعلم ؛ لذلك لم يُستعملا في القرآن الكريم لهذا الغرض</w:t>
      </w:r>
      <w:r w:rsidR="00BB7DB9" w:rsidRPr="009837E0">
        <w:rPr>
          <w:rFonts w:ascii="Courier New" w:hAnsi="Courier New" w:cs="Traditional Arabic" w:hint="cs"/>
          <w:sz w:val="28"/>
          <w:szCs w:val="28"/>
          <w:rtl/>
        </w:rPr>
        <w:t>.</w:t>
      </w:r>
      <w:r w:rsidR="00C67CA9" w:rsidRPr="009837E0">
        <w:rPr>
          <w:rFonts w:ascii="Courier New" w:hAnsi="Courier New" w:cs="Traditional Arabic" w:hint="cs"/>
          <w:sz w:val="28"/>
          <w:szCs w:val="28"/>
          <w:rtl/>
        </w:rPr>
        <w:t xml:space="preserve"> </w:t>
      </w:r>
    </w:p>
    <w:p w:rsidR="00BB51D2" w:rsidRPr="009837E0" w:rsidRDefault="00C67CA9" w:rsidP="00C67CA9">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وقد </w:t>
      </w:r>
      <w:r w:rsidR="00BB51D2" w:rsidRPr="009837E0">
        <w:rPr>
          <w:rFonts w:ascii="Courier New" w:hAnsi="Courier New" w:cs="Traditional Arabic" w:hint="cs"/>
          <w:sz w:val="28"/>
          <w:szCs w:val="28"/>
          <w:rtl/>
        </w:rPr>
        <w:t>كان تعريف النحاة لـ(أم) المتصلة الذي اتفقوا عليه والأمثلة التي ذكروها في هذا الباب مبنية جميعها على أنَّ المخاطَب هو الذي يعيِّن أحد الأ</w:t>
      </w:r>
      <w:r w:rsidR="002D52D5" w:rsidRPr="009837E0">
        <w:rPr>
          <w:rFonts w:ascii="Courier New" w:hAnsi="Courier New" w:cs="Traditional Arabic" w:hint="cs"/>
          <w:sz w:val="28"/>
          <w:szCs w:val="28"/>
          <w:rtl/>
        </w:rPr>
        <w:t>مرين لعلمه به من دون المستفهِم</w:t>
      </w:r>
      <w:r w:rsidR="00BB7DB9" w:rsidRPr="009837E0">
        <w:rPr>
          <w:rFonts w:ascii="Courier New" w:hAnsi="Courier New" w:cs="Traditional Arabic" w:hint="cs"/>
          <w:sz w:val="28"/>
          <w:szCs w:val="28"/>
          <w:rtl/>
        </w:rPr>
        <w:t>،</w:t>
      </w:r>
      <w:r w:rsidR="00BB51D2" w:rsidRPr="009837E0">
        <w:rPr>
          <w:rFonts w:ascii="Courier New" w:hAnsi="Courier New" w:cs="Traditional Arabic" w:hint="cs"/>
          <w:sz w:val="28"/>
          <w:szCs w:val="28"/>
          <w:rtl/>
        </w:rPr>
        <w:t xml:space="preserve"> ويمليه عليه </w:t>
      </w:r>
      <w:proofErr w:type="spellStart"/>
      <w:r w:rsidR="00BB51D2" w:rsidRPr="009837E0">
        <w:rPr>
          <w:rFonts w:ascii="Courier New" w:hAnsi="Courier New" w:cs="Traditional Arabic" w:hint="cs"/>
          <w:sz w:val="28"/>
          <w:szCs w:val="28"/>
          <w:rtl/>
        </w:rPr>
        <w:t>ليقرَّه</w:t>
      </w:r>
      <w:proofErr w:type="spellEnd"/>
      <w:r w:rsidR="00BB7DB9" w:rsidRPr="009837E0">
        <w:rPr>
          <w:rFonts w:ascii="Courier New" w:hAnsi="Courier New" w:cs="Traditional Arabic" w:hint="cs"/>
          <w:sz w:val="28"/>
          <w:szCs w:val="28"/>
          <w:rtl/>
        </w:rPr>
        <w:t>،</w:t>
      </w:r>
      <w:r w:rsidR="00BB51D2" w:rsidRPr="009837E0">
        <w:rPr>
          <w:rFonts w:ascii="Courier New" w:hAnsi="Courier New" w:cs="Traditional Arabic" w:hint="cs"/>
          <w:sz w:val="28"/>
          <w:szCs w:val="28"/>
          <w:rtl/>
        </w:rPr>
        <w:t xml:space="preserve"> أمَّا الشواهد القرآنية التي استشهدوا بها فعلى العكس من ذلك</w:t>
      </w:r>
      <w:r w:rsidR="00BB7DB9" w:rsidRPr="009837E0">
        <w:rPr>
          <w:rFonts w:ascii="Courier New" w:hAnsi="Courier New" w:cs="Traditional Arabic" w:hint="cs"/>
          <w:sz w:val="28"/>
          <w:szCs w:val="28"/>
          <w:rtl/>
        </w:rPr>
        <w:t>،</w:t>
      </w:r>
      <w:r w:rsidR="00BB51D2" w:rsidRPr="009837E0">
        <w:rPr>
          <w:rFonts w:ascii="Courier New" w:hAnsi="Courier New" w:cs="Traditional Arabic" w:hint="cs"/>
          <w:sz w:val="28"/>
          <w:szCs w:val="28"/>
          <w:rtl/>
        </w:rPr>
        <w:t xml:space="preserve"> مبنية على أنَّ المستفهِم هو الذي يعيِّن أحد الأمرين</w:t>
      </w:r>
      <w:r w:rsidR="00BB7DB9" w:rsidRPr="009837E0">
        <w:rPr>
          <w:rFonts w:ascii="Courier New" w:hAnsi="Courier New" w:cs="Traditional Arabic" w:hint="cs"/>
          <w:sz w:val="28"/>
          <w:szCs w:val="28"/>
          <w:rtl/>
        </w:rPr>
        <w:t>،</w:t>
      </w:r>
      <w:r w:rsidR="00BB51D2" w:rsidRPr="009837E0">
        <w:rPr>
          <w:rFonts w:ascii="Courier New" w:hAnsi="Courier New" w:cs="Traditional Arabic" w:hint="cs"/>
          <w:sz w:val="28"/>
          <w:szCs w:val="28"/>
          <w:rtl/>
        </w:rPr>
        <w:t xml:space="preserve"> ويمليه على المخاطَب </w:t>
      </w:r>
      <w:proofErr w:type="spellStart"/>
      <w:r w:rsidR="00BB51D2" w:rsidRPr="009837E0">
        <w:rPr>
          <w:rFonts w:ascii="Courier New" w:hAnsi="Courier New" w:cs="Traditional Arabic" w:hint="cs"/>
          <w:sz w:val="28"/>
          <w:szCs w:val="28"/>
          <w:rtl/>
        </w:rPr>
        <w:t>ليقرَّه</w:t>
      </w:r>
      <w:proofErr w:type="spellEnd"/>
      <w:r w:rsidR="00BB51D2" w:rsidRPr="009837E0">
        <w:rPr>
          <w:rFonts w:ascii="Courier New" w:hAnsi="Courier New" w:cs="Traditional Arabic" w:hint="cs"/>
          <w:sz w:val="28"/>
          <w:szCs w:val="28"/>
          <w:rtl/>
        </w:rPr>
        <w:t xml:space="preserve"> ؛ لأنَّه يمثل حقيقة يعلمها المخاطَب ولا يستطيع أن يردَّها</w:t>
      </w:r>
      <w:r w:rsidR="00BB7DB9" w:rsidRPr="009837E0">
        <w:rPr>
          <w:rFonts w:ascii="Courier New" w:hAnsi="Courier New" w:cs="Traditional Arabic" w:hint="cs"/>
          <w:sz w:val="28"/>
          <w:szCs w:val="28"/>
          <w:rtl/>
        </w:rPr>
        <w:t>.</w:t>
      </w:r>
      <w:r w:rsidR="00BB51D2" w:rsidRPr="009837E0">
        <w:rPr>
          <w:rFonts w:ascii="Courier New" w:hAnsi="Courier New" w:cs="Traditional Arabic" w:hint="cs"/>
          <w:sz w:val="28"/>
          <w:szCs w:val="28"/>
          <w:rtl/>
        </w:rPr>
        <w:t xml:space="preserve"> </w:t>
      </w:r>
    </w:p>
    <w:p w:rsidR="00E11FE7" w:rsidRPr="009837E0" w:rsidRDefault="00A81313" w:rsidP="00371118">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وهذا هو الغرض من استعمال (أم) </w:t>
      </w:r>
      <w:r w:rsidR="00244482" w:rsidRPr="009837E0">
        <w:rPr>
          <w:rFonts w:ascii="Courier New" w:hAnsi="Courier New" w:cs="Traditional Arabic" w:hint="cs"/>
          <w:sz w:val="28"/>
          <w:szCs w:val="28"/>
          <w:rtl/>
        </w:rPr>
        <w:t xml:space="preserve">في القرآن الكريم </w:t>
      </w:r>
      <w:r w:rsidRPr="009837E0">
        <w:rPr>
          <w:rFonts w:ascii="Courier New" w:hAnsi="Courier New" w:cs="Traditional Arabic" w:hint="cs"/>
          <w:sz w:val="28"/>
          <w:szCs w:val="28"/>
          <w:rtl/>
        </w:rPr>
        <w:t>التي اصطلحوا على تسميتها بالمتصلة</w:t>
      </w:r>
      <w:r w:rsidR="00BB7DB9" w:rsidRPr="009837E0">
        <w:rPr>
          <w:rFonts w:ascii="Courier New" w:hAnsi="Courier New" w:cs="Traditional Arabic" w:hint="cs"/>
          <w:sz w:val="28"/>
          <w:szCs w:val="28"/>
          <w:rtl/>
        </w:rPr>
        <w:t>،</w:t>
      </w:r>
      <w:r w:rsidR="00371118" w:rsidRPr="009837E0">
        <w:rPr>
          <w:rFonts w:ascii="Courier New" w:hAnsi="Courier New" w:cs="Traditional Arabic" w:hint="cs"/>
          <w:sz w:val="28"/>
          <w:szCs w:val="28"/>
          <w:rtl/>
        </w:rPr>
        <w:t xml:space="preserve"> قال المبرد</w:t>
      </w:r>
      <w:r w:rsidR="00BB7DB9" w:rsidRPr="009837E0">
        <w:rPr>
          <w:rFonts w:ascii="Courier New" w:hAnsi="Courier New" w:cs="Traditional Arabic" w:hint="cs"/>
          <w:sz w:val="28"/>
          <w:szCs w:val="28"/>
          <w:rtl/>
        </w:rPr>
        <w:t>:</w:t>
      </w:r>
      <w:r w:rsidR="00371118" w:rsidRPr="009837E0">
        <w:rPr>
          <w:rFonts w:ascii="Courier New" w:hAnsi="Courier New" w:cs="Traditional Arabic" w:hint="cs"/>
          <w:sz w:val="28"/>
          <w:szCs w:val="28"/>
          <w:rtl/>
        </w:rPr>
        <w:t xml:space="preserve"> ((فأمَّا (أم) فلا تكون إلاَّ استفهامًا</w:t>
      </w:r>
      <w:r w:rsidR="00BB7DB9" w:rsidRPr="009837E0">
        <w:rPr>
          <w:rFonts w:ascii="Courier New" w:hAnsi="Courier New" w:cs="Traditional Arabic" w:hint="cs"/>
          <w:sz w:val="28"/>
          <w:szCs w:val="28"/>
          <w:rtl/>
        </w:rPr>
        <w:t>،</w:t>
      </w:r>
      <w:r w:rsidR="00371118" w:rsidRPr="009837E0">
        <w:rPr>
          <w:rFonts w:ascii="Courier New" w:hAnsi="Courier New" w:cs="Traditional Arabic" w:hint="cs"/>
          <w:sz w:val="28"/>
          <w:szCs w:val="28"/>
          <w:rtl/>
        </w:rPr>
        <w:t xml:space="preserve">  وتقع  من الاستفهام في موضعين</w:t>
      </w:r>
      <w:r w:rsidR="00BB7DB9" w:rsidRPr="009837E0">
        <w:rPr>
          <w:rFonts w:ascii="Courier New" w:hAnsi="Courier New" w:cs="Traditional Arabic" w:hint="cs"/>
          <w:sz w:val="28"/>
          <w:szCs w:val="28"/>
          <w:rtl/>
        </w:rPr>
        <w:t>:</w:t>
      </w:r>
      <w:r w:rsidR="00371118" w:rsidRPr="009837E0">
        <w:rPr>
          <w:rFonts w:ascii="Courier New" w:hAnsi="Courier New" w:cs="Traditional Arabic" w:hint="cs"/>
          <w:sz w:val="28"/>
          <w:szCs w:val="28"/>
          <w:rtl/>
        </w:rPr>
        <w:t xml:space="preserve"> أحدها أن تقع عديلة للألف على معنى (أيّ) وذلك قولك</w:t>
      </w:r>
      <w:r w:rsidR="00BB7DB9" w:rsidRPr="009837E0">
        <w:rPr>
          <w:rFonts w:ascii="Courier New" w:hAnsi="Courier New" w:cs="Traditional Arabic" w:hint="cs"/>
          <w:sz w:val="28"/>
          <w:szCs w:val="28"/>
          <w:rtl/>
        </w:rPr>
        <w:t>:</w:t>
      </w:r>
      <w:r w:rsidR="00371118" w:rsidRPr="009837E0">
        <w:rPr>
          <w:rFonts w:ascii="Courier New" w:hAnsi="Courier New" w:cs="Traditional Arabic" w:hint="cs"/>
          <w:sz w:val="28"/>
          <w:szCs w:val="28"/>
          <w:rtl/>
        </w:rPr>
        <w:t xml:space="preserve"> أزيد في الدار أم عمرو ؟ وكذلك</w:t>
      </w:r>
      <w:r w:rsidR="00BB7DB9" w:rsidRPr="009837E0">
        <w:rPr>
          <w:rFonts w:ascii="Courier New" w:hAnsi="Courier New" w:cs="Traditional Arabic" w:hint="cs"/>
          <w:sz w:val="28"/>
          <w:szCs w:val="28"/>
          <w:rtl/>
        </w:rPr>
        <w:t>:</w:t>
      </w:r>
      <w:r w:rsidR="00371118" w:rsidRPr="009837E0">
        <w:rPr>
          <w:rFonts w:ascii="Courier New" w:hAnsi="Courier New" w:cs="Traditional Arabic" w:hint="cs"/>
          <w:sz w:val="28"/>
          <w:szCs w:val="28"/>
          <w:rtl/>
        </w:rPr>
        <w:t xml:space="preserve"> أأعطيت</w:t>
      </w:r>
      <w:r w:rsidR="004E7206" w:rsidRPr="009837E0">
        <w:rPr>
          <w:rFonts w:ascii="Courier New" w:hAnsi="Courier New" w:cs="Traditional Arabic" w:hint="cs"/>
          <w:sz w:val="28"/>
          <w:szCs w:val="28"/>
          <w:rtl/>
        </w:rPr>
        <w:t>َ</w:t>
      </w:r>
      <w:r w:rsidR="00371118" w:rsidRPr="009837E0">
        <w:rPr>
          <w:rFonts w:ascii="Courier New" w:hAnsi="Courier New" w:cs="Traditional Arabic" w:hint="cs"/>
          <w:sz w:val="28"/>
          <w:szCs w:val="28"/>
          <w:rtl/>
        </w:rPr>
        <w:t xml:space="preserve"> زيدًا أم حرمته؟ </w:t>
      </w:r>
      <w:r w:rsidR="00494F43" w:rsidRPr="009837E0">
        <w:rPr>
          <w:rFonts w:ascii="Courier New" w:hAnsi="Courier New" w:cs="Traditional Arabic" w:hint="cs"/>
          <w:sz w:val="28"/>
          <w:szCs w:val="28"/>
          <w:rtl/>
        </w:rPr>
        <w:t>فليس جواب هذا (لا) ولا (نعم)000</w:t>
      </w:r>
      <w:r w:rsidR="00E11FE7" w:rsidRPr="009837E0">
        <w:rPr>
          <w:rFonts w:ascii="Courier New" w:hAnsi="Courier New" w:cs="Traditional Arabic" w:hint="cs"/>
          <w:sz w:val="28"/>
          <w:szCs w:val="28"/>
          <w:rtl/>
        </w:rPr>
        <w:t>لأنَّ المتكلم مُدَّعٍ أنَّ أحد الأمرين قد</w:t>
      </w:r>
      <w:r w:rsidR="00371118" w:rsidRPr="009837E0">
        <w:rPr>
          <w:rFonts w:ascii="Courier New" w:hAnsi="Courier New" w:cs="Traditional Arabic" w:hint="cs"/>
          <w:sz w:val="28"/>
          <w:szCs w:val="28"/>
          <w:rtl/>
        </w:rPr>
        <w:t xml:space="preserve"> وقع</w:t>
      </w:r>
      <w:r w:rsidR="00BB7DB9" w:rsidRPr="009837E0">
        <w:rPr>
          <w:rFonts w:ascii="Courier New" w:hAnsi="Courier New" w:cs="Traditional Arabic" w:hint="cs"/>
          <w:sz w:val="28"/>
          <w:szCs w:val="28"/>
          <w:rtl/>
        </w:rPr>
        <w:t>،</w:t>
      </w:r>
      <w:r w:rsidR="00371118" w:rsidRPr="009837E0">
        <w:rPr>
          <w:rFonts w:ascii="Courier New" w:hAnsi="Courier New" w:cs="Traditional Arabic" w:hint="cs"/>
          <w:sz w:val="28"/>
          <w:szCs w:val="28"/>
          <w:rtl/>
        </w:rPr>
        <w:t xml:space="preserve"> فالجواب أن تقول (زيد) أو</w:t>
      </w:r>
      <w:r w:rsidR="00E11FE7" w:rsidRPr="009837E0">
        <w:rPr>
          <w:rFonts w:ascii="Courier New" w:hAnsi="Courier New" w:cs="Traditional Arabic" w:hint="cs"/>
          <w:sz w:val="28"/>
          <w:szCs w:val="28"/>
          <w:rtl/>
        </w:rPr>
        <w:t>(عمرو)000فمن ذلك قول الله عز وجل</w:t>
      </w:r>
      <w:r w:rsidR="00BB7DB9" w:rsidRPr="009837E0">
        <w:rPr>
          <w:rFonts w:ascii="Courier New" w:hAnsi="Courier New" w:cs="Traditional Arabic" w:hint="cs"/>
          <w:sz w:val="28"/>
          <w:szCs w:val="28"/>
          <w:rtl/>
        </w:rPr>
        <w:t>:</w:t>
      </w:r>
      <w:r w:rsidR="00E11FE7" w:rsidRPr="009837E0">
        <w:rPr>
          <w:rFonts w:ascii="Courier New" w:hAnsi="Courier New" w:cs="Traditional Arabic" w:hint="cs"/>
          <w:sz w:val="28"/>
          <w:szCs w:val="28"/>
          <w:rtl/>
        </w:rPr>
        <w:t xml:space="preserve"> </w:t>
      </w:r>
      <w:r w:rsidR="004E7206" w:rsidRPr="009837E0">
        <w:rPr>
          <w:rFonts w:ascii="Courier New" w:hAnsi="Courier New" w:cs="Traditional Arabic" w:hint="cs"/>
          <w:sz w:val="28"/>
          <w:szCs w:val="28"/>
          <w:rtl/>
        </w:rPr>
        <w:t>(</w:t>
      </w:r>
      <w:r w:rsidR="004E7206" w:rsidRPr="009837E0">
        <w:rPr>
          <w:rFonts w:ascii="Courier New" w:hAnsi="Courier New" w:cs="Traditional Arabic"/>
          <w:sz w:val="28"/>
          <w:szCs w:val="28"/>
          <w:rtl/>
        </w:rPr>
        <w:t>أَتَّخَذْنَاهُمْ سِخْرِيًّا أَمْ زَاغَتْ عَنْهُمُ الأبْصَارُ</w:t>
      </w:r>
      <w:r w:rsidR="004E7206" w:rsidRPr="009837E0">
        <w:rPr>
          <w:rFonts w:ascii="Courier New" w:hAnsi="Courier New" w:cs="Traditional Arabic" w:hint="cs"/>
          <w:sz w:val="28"/>
          <w:szCs w:val="28"/>
          <w:rtl/>
        </w:rPr>
        <w:t>){ص</w:t>
      </w:r>
      <w:r w:rsidR="00BB7DB9" w:rsidRPr="009837E0">
        <w:rPr>
          <w:rFonts w:ascii="Courier New" w:hAnsi="Courier New" w:cs="Traditional Arabic" w:hint="cs"/>
          <w:sz w:val="28"/>
          <w:szCs w:val="28"/>
          <w:rtl/>
        </w:rPr>
        <w:t>:</w:t>
      </w:r>
      <w:r w:rsidR="004E7206" w:rsidRPr="009837E0">
        <w:rPr>
          <w:rFonts w:ascii="Courier New" w:hAnsi="Courier New" w:cs="Traditional Arabic" w:hint="cs"/>
          <w:sz w:val="28"/>
          <w:szCs w:val="28"/>
          <w:rtl/>
        </w:rPr>
        <w:t xml:space="preserve"> 63} وقوله تعالى</w:t>
      </w:r>
      <w:r w:rsidR="00BB7DB9" w:rsidRPr="009837E0">
        <w:rPr>
          <w:rFonts w:ascii="Courier New" w:hAnsi="Courier New" w:cs="Traditional Arabic" w:hint="cs"/>
          <w:sz w:val="28"/>
          <w:szCs w:val="28"/>
          <w:rtl/>
        </w:rPr>
        <w:t>:</w:t>
      </w:r>
      <w:r w:rsidR="004E7206" w:rsidRPr="009837E0">
        <w:rPr>
          <w:rFonts w:ascii="Courier New" w:hAnsi="Courier New" w:cs="Traditional Arabic" w:hint="cs"/>
          <w:sz w:val="28"/>
          <w:szCs w:val="28"/>
          <w:rtl/>
        </w:rPr>
        <w:t xml:space="preserve"> </w:t>
      </w:r>
      <w:r w:rsidR="00E11FE7" w:rsidRPr="009837E0">
        <w:rPr>
          <w:rFonts w:ascii="Courier New" w:hAnsi="Courier New" w:cs="Traditional Arabic" w:hint="cs"/>
          <w:sz w:val="28"/>
          <w:szCs w:val="28"/>
          <w:rtl/>
        </w:rPr>
        <w:t>(</w:t>
      </w:r>
      <w:r w:rsidR="00E11FE7" w:rsidRPr="009837E0">
        <w:rPr>
          <w:rFonts w:ascii="Courier New" w:hAnsi="Courier New" w:cs="Traditional Arabic"/>
          <w:sz w:val="28"/>
          <w:szCs w:val="28"/>
          <w:rtl/>
        </w:rPr>
        <w:t>أَأَنتُمْ أَشَدُّ خَلْقًا أَمِ السَّمَاء</w:t>
      </w:r>
      <w:r w:rsidR="00E11FE7" w:rsidRPr="009837E0">
        <w:rPr>
          <w:rFonts w:ascii="Courier New" w:hAnsi="Courier New" w:cs="Traditional Arabic" w:hint="cs"/>
          <w:sz w:val="28"/>
          <w:szCs w:val="28"/>
          <w:rtl/>
        </w:rPr>
        <w:t>){النازعات</w:t>
      </w:r>
      <w:r w:rsidR="00BB7DB9" w:rsidRPr="009837E0">
        <w:rPr>
          <w:rFonts w:ascii="Courier New" w:hAnsi="Courier New" w:cs="Traditional Arabic" w:hint="cs"/>
          <w:sz w:val="28"/>
          <w:szCs w:val="28"/>
          <w:rtl/>
        </w:rPr>
        <w:t>:</w:t>
      </w:r>
      <w:r w:rsidR="00E11FE7" w:rsidRPr="009837E0">
        <w:rPr>
          <w:rFonts w:ascii="Courier New" w:hAnsi="Courier New" w:cs="Traditional Arabic" w:hint="cs"/>
          <w:sz w:val="28"/>
          <w:szCs w:val="28"/>
          <w:rtl/>
        </w:rPr>
        <w:t xml:space="preserve"> 27} ومثله</w:t>
      </w:r>
      <w:r w:rsidR="00BB7DB9" w:rsidRPr="009837E0">
        <w:rPr>
          <w:rFonts w:ascii="Courier New" w:hAnsi="Courier New" w:cs="Traditional Arabic" w:hint="cs"/>
          <w:sz w:val="28"/>
          <w:szCs w:val="28"/>
          <w:rtl/>
        </w:rPr>
        <w:t>:</w:t>
      </w:r>
      <w:r w:rsidR="00E11FE7" w:rsidRPr="009837E0">
        <w:rPr>
          <w:rFonts w:ascii="Courier New" w:hAnsi="Courier New" w:cs="Traditional Arabic" w:hint="cs"/>
          <w:sz w:val="28"/>
          <w:szCs w:val="28"/>
          <w:rtl/>
        </w:rPr>
        <w:t xml:space="preserve"> (</w:t>
      </w:r>
      <w:r w:rsidR="00E11FE7" w:rsidRPr="009837E0">
        <w:rPr>
          <w:rFonts w:ascii="Courier New" w:hAnsi="Courier New" w:cs="Traditional Arabic"/>
          <w:sz w:val="28"/>
          <w:szCs w:val="28"/>
          <w:rtl/>
        </w:rPr>
        <w:t>أَهُمْ خَيْرٌ أَمْ قَوْمُ تُبَّعٍ</w:t>
      </w:r>
      <w:r w:rsidR="00E11FE7" w:rsidRPr="009837E0">
        <w:rPr>
          <w:rFonts w:ascii="Courier New" w:hAnsi="Courier New" w:cs="Traditional Arabic" w:hint="cs"/>
          <w:sz w:val="28"/>
          <w:szCs w:val="28"/>
          <w:rtl/>
        </w:rPr>
        <w:t>){الدخان</w:t>
      </w:r>
      <w:r w:rsidR="00BB7DB9" w:rsidRPr="009837E0">
        <w:rPr>
          <w:rFonts w:ascii="Courier New" w:hAnsi="Courier New" w:cs="Traditional Arabic" w:hint="cs"/>
          <w:sz w:val="28"/>
          <w:szCs w:val="28"/>
          <w:rtl/>
        </w:rPr>
        <w:t>:</w:t>
      </w:r>
      <w:r w:rsidR="00E11FE7" w:rsidRPr="009837E0">
        <w:rPr>
          <w:rFonts w:ascii="Courier New" w:hAnsi="Courier New" w:cs="Traditional Arabic" w:hint="cs"/>
          <w:sz w:val="28"/>
          <w:szCs w:val="28"/>
          <w:rtl/>
        </w:rPr>
        <w:t xml:space="preserve"> 37} فخرج هذا مخرج</w:t>
      </w:r>
      <w:r w:rsidR="002D7BBE" w:rsidRPr="009837E0">
        <w:rPr>
          <w:rFonts w:ascii="Courier New" w:hAnsi="Courier New" w:cs="Traditional Arabic" w:hint="cs"/>
          <w:sz w:val="28"/>
          <w:szCs w:val="28"/>
          <w:rtl/>
        </w:rPr>
        <w:t xml:space="preserve"> التوقيف والتوبيخ</w:t>
      </w:r>
      <w:r w:rsidR="00BB7DB9" w:rsidRPr="009837E0">
        <w:rPr>
          <w:rFonts w:ascii="Courier New" w:hAnsi="Courier New" w:cs="Traditional Arabic" w:hint="cs"/>
          <w:sz w:val="28"/>
          <w:szCs w:val="28"/>
          <w:rtl/>
        </w:rPr>
        <w:t>،</w:t>
      </w:r>
      <w:r w:rsidR="004E7206" w:rsidRPr="009837E0">
        <w:rPr>
          <w:rFonts w:ascii="Courier New" w:hAnsi="Courier New" w:cs="Traditional Arabic" w:hint="cs"/>
          <w:sz w:val="28"/>
          <w:szCs w:val="28"/>
          <w:rtl/>
        </w:rPr>
        <w:t xml:space="preserve"> ومخرجه من الناس يكون استفهامًا ويكون توبيخًا</w:t>
      </w:r>
      <w:r w:rsidR="00E11FE7" w:rsidRPr="009837E0">
        <w:rPr>
          <w:rFonts w:ascii="Courier New" w:hAnsi="Courier New" w:cs="Traditional Arabic" w:hint="cs"/>
          <w:sz w:val="28"/>
          <w:szCs w:val="28"/>
          <w:rtl/>
        </w:rPr>
        <w:t>))</w:t>
      </w:r>
      <w:r w:rsidR="00E11FE7" w:rsidRPr="009837E0">
        <w:rPr>
          <w:rFonts w:cs="Traditional Arabic"/>
          <w:sz w:val="28"/>
          <w:szCs w:val="28"/>
          <w:vertAlign w:val="superscript"/>
          <w:rtl/>
        </w:rPr>
        <w:t xml:space="preserve"> (</w:t>
      </w:r>
      <w:r w:rsidR="00E11FE7" w:rsidRPr="009837E0">
        <w:rPr>
          <w:rFonts w:cs="Traditional Arabic"/>
          <w:vertAlign w:val="superscript"/>
          <w:rtl/>
        </w:rPr>
        <w:footnoteReference w:id="184"/>
      </w:r>
      <w:r w:rsidR="00E11FE7" w:rsidRPr="009837E0">
        <w:rPr>
          <w:rFonts w:cs="Traditional Arabic"/>
          <w:sz w:val="28"/>
          <w:szCs w:val="28"/>
          <w:vertAlign w:val="superscript"/>
          <w:rtl/>
        </w:rPr>
        <w:t>)</w:t>
      </w:r>
    </w:p>
    <w:p w:rsidR="00494F43" w:rsidRPr="009837E0" w:rsidRDefault="00E11FE7" w:rsidP="00474F26">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فقد نبَّه المبرد على أنَّ ما قاله في المثالين لا ينطبق على الشاهد القرآني</w:t>
      </w:r>
      <w:r w:rsidR="00BB7DB9" w:rsidRPr="009837E0">
        <w:rPr>
          <w:rFonts w:ascii="Courier New" w:hAnsi="Courier New" w:cs="Traditional Arabic" w:hint="cs"/>
          <w:sz w:val="28"/>
          <w:szCs w:val="28"/>
          <w:rtl/>
        </w:rPr>
        <w:t>،</w:t>
      </w:r>
      <w:r w:rsidR="003251A7" w:rsidRPr="009837E0">
        <w:rPr>
          <w:rFonts w:ascii="Courier New" w:hAnsi="Courier New" w:cs="Traditional Arabic" w:hint="cs"/>
          <w:sz w:val="28"/>
          <w:szCs w:val="28"/>
          <w:rtl/>
        </w:rPr>
        <w:t xml:space="preserve"> لأنَّه لا يصح فيه أن يكون قائله مُدَّع أنَّ أحد أمريه قد وقع</w:t>
      </w:r>
      <w:r w:rsidR="00BB7DB9" w:rsidRPr="009837E0">
        <w:rPr>
          <w:rFonts w:ascii="Courier New" w:hAnsi="Courier New" w:cs="Traditional Arabic" w:hint="cs"/>
          <w:sz w:val="28"/>
          <w:szCs w:val="28"/>
          <w:rtl/>
        </w:rPr>
        <w:t>،</w:t>
      </w:r>
      <w:r w:rsidR="003251A7" w:rsidRPr="009837E0">
        <w:rPr>
          <w:rFonts w:ascii="Courier New" w:hAnsi="Courier New" w:cs="Traditional Arabic" w:hint="cs"/>
          <w:sz w:val="28"/>
          <w:szCs w:val="28"/>
          <w:rtl/>
        </w:rPr>
        <w:t xml:space="preserve">  وأنَّه استفهم ليطلب تعيين أحدهما لعدم علمه به</w:t>
      </w:r>
      <w:r w:rsidR="00BB7DB9" w:rsidRPr="009837E0">
        <w:rPr>
          <w:rFonts w:ascii="Courier New" w:hAnsi="Courier New" w:cs="Traditional Arabic" w:hint="cs"/>
          <w:sz w:val="28"/>
          <w:szCs w:val="28"/>
          <w:rtl/>
        </w:rPr>
        <w:t>،</w:t>
      </w:r>
      <w:r w:rsidR="003251A7" w:rsidRPr="009837E0">
        <w:rPr>
          <w:rFonts w:ascii="Courier New" w:hAnsi="Courier New" w:cs="Traditional Arabic" w:hint="cs"/>
          <w:sz w:val="28"/>
          <w:szCs w:val="28"/>
          <w:rtl/>
        </w:rPr>
        <w:t xml:space="preserve"> لذلك نبَّه على أنَّ الاستفهام في الآية خرج مخرج الاستفهام المجازي الذي لم يرد منه التعيين بل أريد منه التوقيف والتوبيخ</w:t>
      </w:r>
      <w:r w:rsidR="00BB7DB9" w:rsidRPr="009837E0">
        <w:rPr>
          <w:rFonts w:ascii="Courier New" w:hAnsi="Courier New" w:cs="Traditional Arabic" w:hint="cs"/>
          <w:sz w:val="28"/>
          <w:szCs w:val="28"/>
          <w:rtl/>
        </w:rPr>
        <w:t>.</w:t>
      </w:r>
    </w:p>
    <w:p w:rsidR="003A43EF" w:rsidRPr="009837E0" w:rsidRDefault="002D7BBE" w:rsidP="005D2CB1">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وقد استشهد ابن يعيش وابن مالك </w:t>
      </w:r>
      <w:r w:rsidR="000E776B" w:rsidRPr="009837E0">
        <w:rPr>
          <w:rFonts w:ascii="Courier New" w:hAnsi="Courier New" w:cs="Traditional Arabic" w:hint="cs"/>
          <w:sz w:val="28"/>
          <w:szCs w:val="28"/>
          <w:rtl/>
        </w:rPr>
        <w:t xml:space="preserve">وابن هشام </w:t>
      </w:r>
      <w:r w:rsidRPr="009837E0">
        <w:rPr>
          <w:rFonts w:ascii="Courier New" w:hAnsi="Courier New" w:cs="Traditional Arabic" w:hint="cs"/>
          <w:sz w:val="28"/>
          <w:szCs w:val="28"/>
          <w:rtl/>
        </w:rPr>
        <w:t>في هذا الباب بالشاهدين القرآنيين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وأضاف</w:t>
      </w:r>
      <w:r w:rsidR="000E776B" w:rsidRPr="009837E0">
        <w:rPr>
          <w:rFonts w:ascii="Courier New" w:hAnsi="Courier New" w:cs="Traditional Arabic" w:hint="cs"/>
          <w:sz w:val="28"/>
          <w:szCs w:val="28"/>
          <w:rtl/>
        </w:rPr>
        <w:t xml:space="preserve">وا إليهما </w:t>
      </w:r>
      <w:r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قُلْ أَذَلِكَ خَيْرٌ أَمْ جَنَّةُ الْخُلْدِ</w:t>
      </w:r>
      <w:r w:rsidRPr="009837E0">
        <w:rPr>
          <w:rFonts w:ascii="Courier New" w:hAnsi="Courier New" w:cs="Traditional Arabic" w:hint="cs"/>
          <w:sz w:val="28"/>
          <w:szCs w:val="28"/>
          <w:rtl/>
        </w:rPr>
        <w:t>){الفرقان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15}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أَذَلِكَ خَيْرٌ نُّزُلًا أَمْ شَجَرَةُ الزَّقُّومِ</w:t>
      </w:r>
      <w:r w:rsidRPr="009837E0">
        <w:rPr>
          <w:rFonts w:ascii="Courier New" w:hAnsi="Courier New" w:cs="Traditional Arabic" w:hint="cs"/>
          <w:sz w:val="28"/>
          <w:szCs w:val="28"/>
          <w:rtl/>
        </w:rPr>
        <w:t>){الصافات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62}</w:t>
      </w:r>
      <w:r w:rsidR="001B4C06" w:rsidRPr="009837E0">
        <w:rPr>
          <w:rFonts w:ascii="Courier New" w:hAnsi="Courier New" w:cs="Traditional Arabic" w:hint="cs"/>
          <w:sz w:val="28"/>
          <w:szCs w:val="28"/>
          <w:rtl/>
        </w:rPr>
        <w:t xml:space="preserve"> </w:t>
      </w:r>
      <w:r w:rsidR="000E776B"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0E776B" w:rsidRPr="009837E0">
        <w:rPr>
          <w:rFonts w:ascii="Courier New" w:hAnsi="Courier New" w:cs="Traditional Arabic" w:hint="cs"/>
          <w:sz w:val="28"/>
          <w:szCs w:val="28"/>
          <w:rtl/>
        </w:rPr>
        <w:t xml:space="preserve"> (</w:t>
      </w:r>
      <w:r w:rsidR="000E776B" w:rsidRPr="009837E0">
        <w:rPr>
          <w:rFonts w:ascii="Courier New" w:hAnsi="Courier New" w:cs="Traditional Arabic"/>
          <w:sz w:val="28"/>
          <w:szCs w:val="28"/>
          <w:rtl/>
        </w:rPr>
        <w:t xml:space="preserve">أَأَنتُمْ تَخْلُقُونَهُ أَمْ نَحْنُ </w:t>
      </w:r>
      <w:r w:rsidR="000E776B" w:rsidRPr="009837E0">
        <w:rPr>
          <w:rFonts w:ascii="Courier New" w:hAnsi="Courier New" w:cs="Traditional Arabic"/>
          <w:sz w:val="28"/>
          <w:szCs w:val="28"/>
          <w:rtl/>
        </w:rPr>
        <w:lastRenderedPageBreak/>
        <w:t>الْخَالِقُونَ</w:t>
      </w:r>
      <w:r w:rsidR="00962A75" w:rsidRPr="009837E0">
        <w:rPr>
          <w:rFonts w:ascii="Courier New" w:hAnsi="Courier New" w:cs="Traditional Arabic" w:hint="cs"/>
          <w:sz w:val="28"/>
          <w:szCs w:val="28"/>
          <w:rtl/>
        </w:rPr>
        <w:t>){الواقعة</w:t>
      </w:r>
      <w:r w:rsidR="00BB7DB9" w:rsidRPr="009837E0">
        <w:rPr>
          <w:rFonts w:ascii="Courier New" w:hAnsi="Courier New" w:cs="Traditional Arabic" w:hint="cs"/>
          <w:sz w:val="28"/>
          <w:szCs w:val="28"/>
          <w:rtl/>
        </w:rPr>
        <w:t>:</w:t>
      </w:r>
      <w:r w:rsidR="00962A75" w:rsidRPr="009837E0">
        <w:rPr>
          <w:rFonts w:ascii="Courier New" w:hAnsi="Courier New" w:cs="Traditional Arabic" w:hint="cs"/>
          <w:sz w:val="28"/>
          <w:szCs w:val="28"/>
          <w:rtl/>
        </w:rPr>
        <w:t xml:space="preserve"> 59} </w:t>
      </w:r>
      <w:r w:rsidRPr="009837E0">
        <w:rPr>
          <w:rFonts w:cs="Traditional Arabic"/>
          <w:sz w:val="28"/>
          <w:szCs w:val="28"/>
          <w:vertAlign w:val="superscript"/>
          <w:rtl/>
        </w:rPr>
        <w:t>(</w:t>
      </w:r>
      <w:r w:rsidRPr="009837E0">
        <w:rPr>
          <w:rFonts w:cs="Traditional Arabic"/>
          <w:vertAlign w:val="superscript"/>
          <w:rtl/>
        </w:rPr>
        <w:footnoteReference w:id="185"/>
      </w:r>
      <w:r w:rsidRPr="009837E0">
        <w:rPr>
          <w:rFonts w:cs="Traditional Arabic"/>
          <w:sz w:val="28"/>
          <w:szCs w:val="28"/>
          <w:vertAlign w:val="superscript"/>
          <w:rtl/>
        </w:rPr>
        <w:t>)</w:t>
      </w:r>
      <w:r w:rsidR="001B4C06" w:rsidRPr="009837E0">
        <w:rPr>
          <w:rFonts w:ascii="Courier New" w:hAnsi="Courier New" w:cs="Traditional Arabic" w:hint="cs"/>
          <w:sz w:val="28"/>
          <w:szCs w:val="28"/>
          <w:rtl/>
        </w:rPr>
        <w:t xml:space="preserve"> </w:t>
      </w:r>
      <w:r w:rsidR="00C91D5E" w:rsidRPr="009837E0">
        <w:rPr>
          <w:rFonts w:ascii="Courier New" w:hAnsi="Courier New" w:cs="Traditional Arabic" w:hint="cs"/>
          <w:sz w:val="28"/>
          <w:szCs w:val="28"/>
          <w:rtl/>
        </w:rPr>
        <w:t>وهذه الشواهد لا يصح أن تفسَّر</w:t>
      </w:r>
      <w:r w:rsidR="00962A75" w:rsidRPr="009837E0">
        <w:rPr>
          <w:rFonts w:ascii="Courier New" w:hAnsi="Courier New" w:cs="Traditional Arabic" w:hint="cs"/>
          <w:sz w:val="28"/>
          <w:szCs w:val="28"/>
          <w:rtl/>
        </w:rPr>
        <w:t xml:space="preserve"> وفق التعريف الذي اتفق عليه النحاة ولا يصح </w:t>
      </w:r>
      <w:r w:rsidR="0089354F" w:rsidRPr="009837E0">
        <w:rPr>
          <w:rFonts w:ascii="Courier New" w:hAnsi="Courier New" w:cs="Traditional Arabic" w:hint="cs"/>
          <w:sz w:val="28"/>
          <w:szCs w:val="28"/>
          <w:rtl/>
        </w:rPr>
        <w:t xml:space="preserve">أن تُحمَل </w:t>
      </w:r>
      <w:r w:rsidR="00962A75" w:rsidRPr="009837E0">
        <w:rPr>
          <w:rFonts w:ascii="Courier New" w:hAnsi="Courier New" w:cs="Traditional Arabic" w:hint="cs"/>
          <w:sz w:val="28"/>
          <w:szCs w:val="28"/>
          <w:rtl/>
        </w:rPr>
        <w:t>على ما حُملت عليه الأمثلة المصنوعة</w:t>
      </w:r>
      <w:r w:rsidR="00BB7DB9" w:rsidRPr="009837E0">
        <w:rPr>
          <w:rFonts w:ascii="Courier New" w:hAnsi="Courier New" w:cs="Traditional Arabic" w:hint="cs"/>
          <w:sz w:val="28"/>
          <w:szCs w:val="28"/>
          <w:rtl/>
        </w:rPr>
        <w:t>،</w:t>
      </w:r>
      <w:r w:rsidR="0089354F" w:rsidRPr="009837E0">
        <w:rPr>
          <w:rFonts w:ascii="Courier New" w:hAnsi="Courier New" w:cs="Traditional Arabic" w:hint="cs"/>
          <w:sz w:val="28"/>
          <w:szCs w:val="28"/>
          <w:rtl/>
        </w:rPr>
        <w:t xml:space="preserve"> فقوله تعالى في سورة الفرقان</w:t>
      </w:r>
      <w:r w:rsidR="00BB7DB9" w:rsidRPr="009837E0">
        <w:rPr>
          <w:rFonts w:ascii="Courier New" w:hAnsi="Courier New" w:cs="Traditional Arabic" w:hint="cs"/>
          <w:sz w:val="28"/>
          <w:szCs w:val="28"/>
          <w:rtl/>
        </w:rPr>
        <w:t>:</w:t>
      </w:r>
      <w:r w:rsidR="0089354F" w:rsidRPr="009837E0">
        <w:rPr>
          <w:rFonts w:ascii="Courier New" w:hAnsi="Courier New" w:cs="Traditional Arabic" w:hint="cs"/>
          <w:sz w:val="28"/>
          <w:szCs w:val="28"/>
          <w:rtl/>
        </w:rPr>
        <w:t xml:space="preserve"> (</w:t>
      </w:r>
      <w:r w:rsidR="0089354F" w:rsidRPr="009837E0">
        <w:rPr>
          <w:rFonts w:ascii="Courier New" w:hAnsi="Courier New" w:cs="Traditional Arabic"/>
          <w:sz w:val="28"/>
          <w:szCs w:val="28"/>
          <w:rtl/>
        </w:rPr>
        <w:t>قُلْ أَذَلِكَ خَيْرٌ أَمْ جَنَّةُ الْخُلْدِ</w:t>
      </w:r>
      <w:r w:rsidR="0089354F"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89354F" w:rsidRPr="009837E0">
        <w:rPr>
          <w:rFonts w:ascii="Courier New" w:hAnsi="Courier New" w:cs="Traditional Arabic" w:hint="cs"/>
          <w:sz w:val="28"/>
          <w:szCs w:val="28"/>
          <w:rtl/>
        </w:rPr>
        <w:t>لا يصح أن تكون نحو</w:t>
      </w:r>
      <w:r w:rsidR="00BB7DB9" w:rsidRPr="009837E0">
        <w:rPr>
          <w:rFonts w:ascii="Courier New" w:hAnsi="Courier New" w:cs="Traditional Arabic" w:hint="cs"/>
          <w:sz w:val="28"/>
          <w:szCs w:val="28"/>
          <w:rtl/>
        </w:rPr>
        <w:t>:</w:t>
      </w:r>
      <w:r w:rsidR="0089354F" w:rsidRPr="009837E0">
        <w:rPr>
          <w:rFonts w:ascii="Courier New" w:hAnsi="Courier New" w:cs="Traditional Arabic" w:hint="cs"/>
          <w:sz w:val="28"/>
          <w:szCs w:val="28"/>
          <w:rtl/>
        </w:rPr>
        <w:t xml:space="preserve"> أزيد في الدار أم عمرو ؟</w:t>
      </w:r>
      <w:r w:rsidR="005D2CB1" w:rsidRPr="009837E0">
        <w:rPr>
          <w:rFonts w:ascii="Courier New" w:hAnsi="Courier New" w:cs="Traditional Arabic" w:hint="cs"/>
          <w:sz w:val="28"/>
          <w:szCs w:val="28"/>
          <w:rtl/>
        </w:rPr>
        <w:t xml:space="preserve"> </w:t>
      </w:r>
      <w:r w:rsidR="0089354F" w:rsidRPr="009837E0">
        <w:rPr>
          <w:rFonts w:ascii="Courier New" w:hAnsi="Courier New" w:cs="Traditional Arabic" w:hint="cs"/>
          <w:sz w:val="28"/>
          <w:szCs w:val="28"/>
          <w:rtl/>
        </w:rPr>
        <w:t>لأنَّ المخاط</w:t>
      </w:r>
      <w:r w:rsidR="00854A8D" w:rsidRPr="009837E0">
        <w:rPr>
          <w:rFonts w:ascii="Courier New" w:hAnsi="Courier New" w:cs="Traditional Arabic" w:hint="cs"/>
          <w:sz w:val="28"/>
          <w:szCs w:val="28"/>
          <w:rtl/>
        </w:rPr>
        <w:t>َ</w:t>
      </w:r>
      <w:r w:rsidR="0089354F" w:rsidRPr="009837E0">
        <w:rPr>
          <w:rFonts w:ascii="Courier New" w:hAnsi="Courier New" w:cs="Traditional Arabic" w:hint="cs"/>
          <w:sz w:val="28"/>
          <w:szCs w:val="28"/>
          <w:rtl/>
        </w:rPr>
        <w:t xml:space="preserve">ب في هذا المثال هو الذي </w:t>
      </w:r>
      <w:r w:rsidR="00854A8D" w:rsidRPr="009837E0">
        <w:rPr>
          <w:rFonts w:ascii="Courier New" w:hAnsi="Courier New" w:cs="Traditional Arabic" w:hint="cs"/>
          <w:sz w:val="28"/>
          <w:szCs w:val="28"/>
          <w:rtl/>
        </w:rPr>
        <w:t>يعيِّن أحد الاسمين ويفرض على المستفهِم القبول به</w:t>
      </w:r>
      <w:r w:rsidR="00BB7DB9" w:rsidRPr="009837E0">
        <w:rPr>
          <w:rFonts w:ascii="Courier New" w:hAnsi="Courier New" w:cs="Traditional Arabic" w:hint="cs"/>
          <w:sz w:val="28"/>
          <w:szCs w:val="28"/>
          <w:rtl/>
        </w:rPr>
        <w:t>،</w:t>
      </w:r>
      <w:r w:rsidR="00854A8D" w:rsidRPr="009837E0">
        <w:rPr>
          <w:rFonts w:ascii="Courier New" w:hAnsi="Courier New" w:cs="Traditional Arabic" w:hint="cs"/>
          <w:sz w:val="28"/>
          <w:szCs w:val="28"/>
          <w:rtl/>
        </w:rPr>
        <w:t xml:space="preserve"> لأنَّه هو الذي يعلم به من دون المستفهِم</w:t>
      </w:r>
      <w:r w:rsidR="00BB7DB9" w:rsidRPr="009837E0">
        <w:rPr>
          <w:rFonts w:ascii="Courier New" w:hAnsi="Courier New" w:cs="Traditional Arabic" w:hint="cs"/>
          <w:sz w:val="28"/>
          <w:szCs w:val="28"/>
          <w:rtl/>
        </w:rPr>
        <w:t>،</w:t>
      </w:r>
      <w:r w:rsidR="006407A0" w:rsidRPr="009837E0">
        <w:rPr>
          <w:rFonts w:ascii="Courier New" w:hAnsi="Courier New" w:cs="Traditional Arabic" w:hint="cs"/>
          <w:sz w:val="28"/>
          <w:szCs w:val="28"/>
          <w:rtl/>
        </w:rPr>
        <w:t xml:space="preserve"> وعلى العكس من </w:t>
      </w:r>
      <w:r w:rsidR="00854A8D" w:rsidRPr="009837E0">
        <w:rPr>
          <w:rFonts w:ascii="Courier New" w:hAnsi="Courier New" w:cs="Traditional Arabic" w:hint="cs"/>
          <w:sz w:val="28"/>
          <w:szCs w:val="28"/>
          <w:rtl/>
        </w:rPr>
        <w:t>ذلك الشاهد القرآني</w:t>
      </w:r>
      <w:r w:rsidR="00BB7DB9" w:rsidRPr="009837E0">
        <w:rPr>
          <w:rFonts w:ascii="Courier New" w:hAnsi="Courier New" w:cs="Traditional Arabic" w:hint="cs"/>
          <w:sz w:val="28"/>
          <w:szCs w:val="28"/>
          <w:rtl/>
        </w:rPr>
        <w:t>،</w:t>
      </w:r>
      <w:r w:rsidR="00854A8D" w:rsidRPr="009837E0">
        <w:rPr>
          <w:rFonts w:ascii="Courier New" w:hAnsi="Courier New" w:cs="Traditional Arabic" w:hint="cs"/>
          <w:sz w:val="28"/>
          <w:szCs w:val="28"/>
          <w:rtl/>
        </w:rPr>
        <w:t xml:space="preserve"> وهو أنَّ المستفهٍم هو الذي يعيِّن أحد الاسمين</w:t>
      </w:r>
      <w:r w:rsidR="00BB7DB9" w:rsidRPr="009837E0">
        <w:rPr>
          <w:rFonts w:ascii="Courier New" w:hAnsi="Courier New" w:cs="Traditional Arabic" w:hint="cs"/>
          <w:sz w:val="28"/>
          <w:szCs w:val="28"/>
          <w:rtl/>
        </w:rPr>
        <w:t>،</w:t>
      </w:r>
      <w:r w:rsidR="00854A8D" w:rsidRPr="009837E0">
        <w:rPr>
          <w:rFonts w:ascii="Courier New" w:hAnsi="Courier New" w:cs="Traditional Arabic" w:hint="cs"/>
          <w:sz w:val="28"/>
          <w:szCs w:val="28"/>
          <w:rtl/>
        </w:rPr>
        <w:t xml:space="preserve"> لحمل المخاطَب على الإقرار به</w:t>
      </w:r>
      <w:r w:rsidR="00BB7DB9" w:rsidRPr="009837E0">
        <w:rPr>
          <w:rFonts w:ascii="Courier New" w:hAnsi="Courier New" w:cs="Traditional Arabic" w:hint="cs"/>
          <w:sz w:val="28"/>
          <w:szCs w:val="28"/>
          <w:rtl/>
        </w:rPr>
        <w:t>،</w:t>
      </w:r>
      <w:r w:rsidR="006407A0" w:rsidRPr="009837E0">
        <w:rPr>
          <w:rFonts w:ascii="Courier New" w:hAnsi="Courier New" w:cs="Traditional Arabic" w:hint="cs"/>
          <w:sz w:val="28"/>
          <w:szCs w:val="28"/>
          <w:rtl/>
        </w:rPr>
        <w:t xml:space="preserve"> وقد تقدم الآية وصف النار</w:t>
      </w:r>
      <w:r w:rsidR="00BB7DB9" w:rsidRPr="009837E0">
        <w:rPr>
          <w:rFonts w:ascii="Courier New" w:hAnsi="Courier New" w:cs="Traditional Arabic" w:hint="cs"/>
          <w:sz w:val="28"/>
          <w:szCs w:val="28"/>
          <w:rtl/>
        </w:rPr>
        <w:t>،</w:t>
      </w:r>
      <w:r w:rsidR="006407A0" w:rsidRPr="009837E0">
        <w:rPr>
          <w:rFonts w:ascii="Courier New" w:hAnsi="Courier New" w:cs="Traditional Arabic" w:hint="cs"/>
          <w:sz w:val="28"/>
          <w:szCs w:val="28"/>
          <w:rtl/>
        </w:rPr>
        <w:t xml:space="preserve"> واسم الإشارة (</w:t>
      </w:r>
      <w:r w:rsidR="006407A0" w:rsidRPr="009837E0">
        <w:rPr>
          <w:rFonts w:ascii="Courier New" w:hAnsi="Courier New" w:cs="Traditional Arabic"/>
          <w:sz w:val="28"/>
          <w:szCs w:val="28"/>
          <w:rtl/>
        </w:rPr>
        <w:t>ذَلِكَ</w:t>
      </w:r>
      <w:r w:rsidR="006407A0" w:rsidRPr="009837E0">
        <w:rPr>
          <w:rFonts w:ascii="Courier New" w:hAnsi="Courier New" w:cs="Traditional Arabic" w:hint="cs"/>
          <w:sz w:val="28"/>
          <w:szCs w:val="28"/>
          <w:rtl/>
        </w:rPr>
        <w:t>) راجع إليها</w:t>
      </w:r>
      <w:r w:rsidR="00BB7DB9" w:rsidRPr="009837E0">
        <w:rPr>
          <w:rFonts w:ascii="Courier New" w:hAnsi="Courier New" w:cs="Traditional Arabic" w:hint="cs"/>
          <w:sz w:val="28"/>
          <w:szCs w:val="28"/>
          <w:rtl/>
        </w:rPr>
        <w:t>،</w:t>
      </w:r>
      <w:r w:rsidR="006407A0" w:rsidRPr="009837E0">
        <w:rPr>
          <w:rFonts w:ascii="Courier New" w:hAnsi="Courier New" w:cs="Traditional Arabic" w:hint="cs"/>
          <w:sz w:val="28"/>
          <w:szCs w:val="28"/>
          <w:rtl/>
        </w:rPr>
        <w:t xml:space="preserve"> ولا يصح جعل الاستفهام في الآية حقيقيًّا ؛ لأنَّه لا يصح أن يكون المراد من (أم) والهمزة التعيين ؛ لأنَّه ما من أحد لا يعلم أنَّ الجنة خير من النار</w:t>
      </w:r>
      <w:r w:rsidR="00BB7DB9" w:rsidRPr="009837E0">
        <w:rPr>
          <w:rFonts w:ascii="Courier New" w:hAnsi="Courier New" w:cs="Traditional Arabic" w:hint="cs"/>
          <w:sz w:val="28"/>
          <w:szCs w:val="28"/>
          <w:rtl/>
        </w:rPr>
        <w:t>،</w:t>
      </w:r>
      <w:r w:rsidR="006407A0" w:rsidRPr="009837E0">
        <w:rPr>
          <w:rFonts w:ascii="Courier New" w:hAnsi="Courier New" w:cs="Traditional Arabic" w:hint="cs"/>
          <w:sz w:val="28"/>
          <w:szCs w:val="28"/>
          <w:rtl/>
        </w:rPr>
        <w:t xml:space="preserve"> </w:t>
      </w:r>
      <w:r w:rsidR="003A43EF" w:rsidRPr="009837E0">
        <w:rPr>
          <w:rFonts w:ascii="Courier New" w:hAnsi="Courier New" w:cs="Traditional Arabic" w:hint="cs"/>
          <w:sz w:val="28"/>
          <w:szCs w:val="28"/>
          <w:rtl/>
        </w:rPr>
        <w:t>وقد تبيَّن أنَّ الغرض من همزة الاستفهام المجازي هو حمل المخاطَب على إنكار ما جاء بعد الهمزة و(أم) أو إقراره ؛ ليشارك المستفهِم في هذا الإنكار أو الإقرار</w:t>
      </w:r>
      <w:r w:rsidR="00BB7DB9" w:rsidRPr="009837E0">
        <w:rPr>
          <w:rFonts w:ascii="Courier New" w:hAnsi="Courier New" w:cs="Traditional Arabic" w:hint="cs"/>
          <w:sz w:val="28"/>
          <w:szCs w:val="28"/>
          <w:rtl/>
        </w:rPr>
        <w:t>،</w:t>
      </w:r>
      <w:r w:rsidR="003A43EF" w:rsidRPr="009837E0">
        <w:rPr>
          <w:rFonts w:ascii="Courier New" w:hAnsi="Courier New" w:cs="Traditional Arabic" w:hint="cs"/>
          <w:sz w:val="28"/>
          <w:szCs w:val="28"/>
          <w:rtl/>
        </w:rPr>
        <w:t xml:space="preserve"> فالاستفهام في الآية مجازي</w:t>
      </w:r>
      <w:r w:rsidR="00BB7DB9" w:rsidRPr="009837E0">
        <w:rPr>
          <w:rFonts w:ascii="Courier New" w:hAnsi="Courier New" w:cs="Traditional Arabic" w:hint="cs"/>
          <w:sz w:val="28"/>
          <w:szCs w:val="28"/>
          <w:rtl/>
        </w:rPr>
        <w:t>،</w:t>
      </w:r>
      <w:r w:rsidR="003A43EF" w:rsidRPr="009837E0">
        <w:rPr>
          <w:rFonts w:ascii="Courier New" w:hAnsi="Courier New" w:cs="Traditional Arabic" w:hint="cs"/>
          <w:sz w:val="28"/>
          <w:szCs w:val="28"/>
          <w:rtl/>
        </w:rPr>
        <w:t xml:space="preserve"> وهو في الهمزة للإنكار</w:t>
      </w:r>
      <w:r w:rsidR="00BB7DB9" w:rsidRPr="009837E0">
        <w:rPr>
          <w:rFonts w:ascii="Courier New" w:hAnsi="Courier New" w:cs="Traditional Arabic" w:hint="cs"/>
          <w:sz w:val="28"/>
          <w:szCs w:val="28"/>
          <w:rtl/>
        </w:rPr>
        <w:t>،</w:t>
      </w:r>
      <w:r w:rsidR="003A43EF"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3A43EF" w:rsidRPr="009837E0">
        <w:rPr>
          <w:rFonts w:ascii="Courier New" w:hAnsi="Courier New" w:cs="Traditional Arabic" w:hint="cs"/>
          <w:sz w:val="28"/>
          <w:szCs w:val="28"/>
          <w:rtl/>
        </w:rPr>
        <w:t xml:space="preserve"> أريد منه حمل المخاطَب على إنكار أن تكون النار خيرًا من الجنة</w:t>
      </w:r>
      <w:r w:rsidR="00BB7DB9" w:rsidRPr="009837E0">
        <w:rPr>
          <w:rFonts w:ascii="Courier New" w:hAnsi="Courier New" w:cs="Traditional Arabic" w:hint="cs"/>
          <w:sz w:val="28"/>
          <w:szCs w:val="28"/>
          <w:rtl/>
        </w:rPr>
        <w:t>،</w:t>
      </w:r>
      <w:r w:rsidR="003A43EF" w:rsidRPr="009837E0">
        <w:rPr>
          <w:rFonts w:ascii="Courier New" w:hAnsi="Courier New" w:cs="Traditional Arabic" w:hint="cs"/>
          <w:sz w:val="28"/>
          <w:szCs w:val="28"/>
          <w:rtl/>
        </w:rPr>
        <w:t xml:space="preserve"> وهو في (أم) للتقرير</w:t>
      </w:r>
      <w:r w:rsidR="00BB7DB9" w:rsidRPr="009837E0">
        <w:rPr>
          <w:rFonts w:ascii="Courier New" w:hAnsi="Courier New" w:cs="Traditional Arabic" w:hint="cs"/>
          <w:sz w:val="28"/>
          <w:szCs w:val="28"/>
          <w:rtl/>
        </w:rPr>
        <w:t>،</w:t>
      </w:r>
      <w:r w:rsidR="003A43EF"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3A43EF" w:rsidRPr="009837E0">
        <w:rPr>
          <w:rFonts w:ascii="Courier New" w:hAnsi="Courier New" w:cs="Traditional Arabic" w:hint="cs"/>
          <w:sz w:val="28"/>
          <w:szCs w:val="28"/>
          <w:rtl/>
        </w:rPr>
        <w:t xml:space="preserve"> أريد منه حمل المخاطب على الإقرار بأنَّ جنة الخلد خير من النار</w:t>
      </w:r>
      <w:r w:rsidR="00BB7DB9" w:rsidRPr="009837E0">
        <w:rPr>
          <w:rFonts w:ascii="Courier New" w:hAnsi="Courier New" w:cs="Traditional Arabic" w:hint="cs"/>
          <w:sz w:val="28"/>
          <w:szCs w:val="28"/>
          <w:rtl/>
        </w:rPr>
        <w:t>.</w:t>
      </w:r>
      <w:r w:rsidR="003A43EF" w:rsidRPr="009837E0">
        <w:rPr>
          <w:rFonts w:ascii="Courier New" w:hAnsi="Courier New" w:cs="Traditional Arabic" w:hint="cs"/>
          <w:sz w:val="28"/>
          <w:szCs w:val="28"/>
          <w:rtl/>
        </w:rPr>
        <w:t xml:space="preserve">   </w:t>
      </w:r>
    </w:p>
    <w:p w:rsidR="006407A0" w:rsidRPr="009837E0" w:rsidRDefault="003A43EF" w:rsidP="00B91205">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566935" w:rsidRPr="009837E0">
        <w:rPr>
          <w:rFonts w:ascii="Courier New" w:hAnsi="Courier New" w:cs="Traditional Arabic" w:hint="cs"/>
          <w:sz w:val="28"/>
          <w:szCs w:val="28"/>
          <w:rtl/>
        </w:rPr>
        <w:t>وكذلك (أم) عاطفة متصلة في سورة الصافات في قوله تعالى</w:t>
      </w:r>
      <w:r w:rsidR="00BB7DB9" w:rsidRPr="009837E0">
        <w:rPr>
          <w:rFonts w:ascii="Courier New" w:hAnsi="Courier New" w:cs="Traditional Arabic" w:hint="cs"/>
          <w:sz w:val="28"/>
          <w:szCs w:val="28"/>
          <w:rtl/>
        </w:rPr>
        <w:t>:</w:t>
      </w:r>
      <w:r w:rsidR="00566935" w:rsidRPr="009837E0">
        <w:rPr>
          <w:rFonts w:ascii="Courier New" w:hAnsi="Courier New" w:cs="Traditional Arabic" w:hint="cs"/>
          <w:sz w:val="28"/>
          <w:szCs w:val="28"/>
          <w:rtl/>
        </w:rPr>
        <w:t xml:space="preserve"> (</w:t>
      </w:r>
      <w:r w:rsidR="00566935" w:rsidRPr="009837E0">
        <w:rPr>
          <w:rFonts w:ascii="Courier New" w:hAnsi="Courier New" w:cs="Traditional Arabic"/>
          <w:sz w:val="28"/>
          <w:szCs w:val="28"/>
          <w:rtl/>
        </w:rPr>
        <w:t>أَذَلِكَ خَيْرٌ نُّزُلًا أَمْ شَجَرَةُ الزَّقُّومِ</w:t>
      </w:r>
      <w:r w:rsidR="00566935" w:rsidRPr="009837E0">
        <w:rPr>
          <w:rFonts w:ascii="Courier New" w:hAnsi="Courier New" w:cs="Traditional Arabic" w:hint="cs"/>
          <w:sz w:val="28"/>
          <w:szCs w:val="28"/>
          <w:rtl/>
        </w:rPr>
        <w:t xml:space="preserve">) </w:t>
      </w:r>
      <w:r w:rsidR="00A30B57" w:rsidRPr="009837E0">
        <w:rPr>
          <w:rFonts w:ascii="Courier New" w:hAnsi="Courier New" w:cs="Traditional Arabic" w:hint="cs"/>
          <w:sz w:val="28"/>
          <w:szCs w:val="28"/>
          <w:rtl/>
        </w:rPr>
        <w:t>وما أريد منها التعيين</w:t>
      </w:r>
      <w:r w:rsidR="00BB7DB9" w:rsidRPr="009837E0">
        <w:rPr>
          <w:rFonts w:ascii="Courier New" w:hAnsi="Courier New" w:cs="Traditional Arabic" w:hint="cs"/>
          <w:sz w:val="28"/>
          <w:szCs w:val="28"/>
          <w:rtl/>
        </w:rPr>
        <w:t>،</w:t>
      </w:r>
      <w:r w:rsidR="00A30B57" w:rsidRPr="009837E0">
        <w:rPr>
          <w:rFonts w:ascii="Courier New" w:hAnsi="Courier New" w:cs="Traditional Arabic" w:hint="cs"/>
          <w:sz w:val="28"/>
          <w:szCs w:val="28"/>
          <w:rtl/>
        </w:rPr>
        <w:t xml:space="preserve"> بل التقرير</w:t>
      </w:r>
      <w:r w:rsidR="00BB7DB9" w:rsidRPr="009837E0">
        <w:rPr>
          <w:rFonts w:ascii="Courier New" w:hAnsi="Courier New" w:cs="Traditional Arabic" w:hint="cs"/>
          <w:sz w:val="28"/>
          <w:szCs w:val="28"/>
          <w:rtl/>
        </w:rPr>
        <w:t>،</w:t>
      </w:r>
      <w:r w:rsidR="00566935" w:rsidRPr="009837E0">
        <w:rPr>
          <w:rFonts w:ascii="Courier New" w:hAnsi="Courier New" w:cs="Traditional Arabic" w:hint="cs"/>
          <w:sz w:val="28"/>
          <w:szCs w:val="28"/>
          <w:rtl/>
        </w:rPr>
        <w:t xml:space="preserve"> </w:t>
      </w:r>
      <w:r w:rsidR="00A30B57"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00A30B57" w:rsidRPr="009837E0">
        <w:rPr>
          <w:rFonts w:ascii="Courier New" w:hAnsi="Courier New" w:cs="Traditional Arabic" w:hint="cs"/>
          <w:sz w:val="28"/>
          <w:szCs w:val="28"/>
          <w:rtl/>
        </w:rPr>
        <w:t xml:space="preserve"> </w:t>
      </w:r>
      <w:r w:rsidR="00566935" w:rsidRPr="009837E0">
        <w:rPr>
          <w:rFonts w:ascii="Courier New" w:hAnsi="Courier New" w:cs="Traditional Arabic" w:hint="cs"/>
          <w:sz w:val="28"/>
          <w:szCs w:val="28"/>
          <w:rtl/>
        </w:rPr>
        <w:t xml:space="preserve"> حمل المخاطب على الإقرار بالأمر الأول من دون الثاني</w:t>
      </w:r>
      <w:r w:rsidR="00BB7DB9" w:rsidRPr="009837E0">
        <w:rPr>
          <w:rFonts w:ascii="Courier New" w:hAnsi="Courier New" w:cs="Traditional Arabic" w:hint="cs"/>
          <w:sz w:val="28"/>
          <w:szCs w:val="28"/>
          <w:rtl/>
        </w:rPr>
        <w:t>،</w:t>
      </w:r>
      <w:r w:rsidR="00566935"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566935" w:rsidRPr="009837E0">
        <w:rPr>
          <w:rFonts w:ascii="Courier New" w:hAnsi="Courier New" w:cs="Traditional Arabic" w:hint="cs"/>
          <w:sz w:val="28"/>
          <w:szCs w:val="28"/>
          <w:rtl/>
        </w:rPr>
        <w:t xml:space="preserve"> على </w:t>
      </w:r>
      <w:r w:rsidR="00B91205" w:rsidRPr="009837E0">
        <w:rPr>
          <w:rFonts w:ascii="Courier New" w:hAnsi="Courier New" w:cs="Traditional Arabic" w:hint="cs"/>
          <w:sz w:val="28"/>
          <w:szCs w:val="28"/>
          <w:rtl/>
        </w:rPr>
        <w:t xml:space="preserve">الإقرار بالمشار إليه من دون شجرة الزقوم </w:t>
      </w:r>
    </w:p>
    <w:p w:rsidR="00B91205" w:rsidRPr="009837E0" w:rsidRDefault="00B91205" w:rsidP="005739C1">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وكذلك (أم) عاطفة متصلة في سورة الواقعة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أَأَنتُمْ تَخْلُقُونَهُ أَمْ نَحْنُ الْخَالِقُونَ</w:t>
      </w:r>
      <w:r w:rsidRPr="009837E0">
        <w:rPr>
          <w:rFonts w:ascii="Courier New" w:hAnsi="Courier New" w:cs="Traditional Arabic" w:hint="cs"/>
          <w:sz w:val="28"/>
          <w:szCs w:val="28"/>
          <w:rtl/>
        </w:rPr>
        <w:t>){الواقعة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59} </w:t>
      </w:r>
      <w:r w:rsidR="00A30B57" w:rsidRPr="009837E0">
        <w:rPr>
          <w:rFonts w:ascii="Courier New" w:hAnsi="Courier New" w:cs="Traditional Arabic" w:hint="cs"/>
          <w:sz w:val="28"/>
          <w:szCs w:val="28"/>
          <w:rtl/>
        </w:rPr>
        <w:t>وما أريد منها التعيين</w:t>
      </w:r>
      <w:r w:rsidR="00BB7DB9" w:rsidRPr="009837E0">
        <w:rPr>
          <w:rFonts w:ascii="Courier New" w:hAnsi="Courier New" w:cs="Traditional Arabic" w:hint="cs"/>
          <w:sz w:val="28"/>
          <w:szCs w:val="28"/>
          <w:rtl/>
        </w:rPr>
        <w:t>،</w:t>
      </w:r>
      <w:r w:rsidR="00A30B57" w:rsidRPr="009837E0">
        <w:rPr>
          <w:rFonts w:ascii="Courier New" w:hAnsi="Courier New" w:cs="Traditional Arabic" w:hint="cs"/>
          <w:sz w:val="28"/>
          <w:szCs w:val="28"/>
          <w:rtl/>
        </w:rPr>
        <w:t xml:space="preserve"> بل التقرير أي</w:t>
      </w:r>
      <w:r w:rsidR="00BB7DB9" w:rsidRPr="009837E0">
        <w:rPr>
          <w:rFonts w:ascii="Courier New" w:hAnsi="Courier New" w:cs="Traditional Arabic" w:hint="cs"/>
          <w:sz w:val="28"/>
          <w:szCs w:val="28"/>
          <w:rtl/>
        </w:rPr>
        <w:t>:</w:t>
      </w:r>
      <w:r w:rsidR="00A30B57"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حمل المخاطبين على الإقرار بالأمر الثاني من دون الأول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على الإقرار بأنَّ الله هو الخالق وليس</w:t>
      </w:r>
      <w:r w:rsidR="00F568E4" w:rsidRPr="009837E0">
        <w:rPr>
          <w:rFonts w:ascii="Courier New" w:hAnsi="Courier New" w:cs="Traditional Arabic" w:hint="cs"/>
          <w:sz w:val="28"/>
          <w:szCs w:val="28"/>
          <w:rtl/>
        </w:rPr>
        <w:t>وا</w:t>
      </w:r>
      <w:r w:rsidRPr="009837E0">
        <w:rPr>
          <w:rFonts w:ascii="Courier New" w:hAnsi="Courier New" w:cs="Traditional Arabic" w:hint="cs"/>
          <w:sz w:val="28"/>
          <w:szCs w:val="28"/>
          <w:rtl/>
        </w:rPr>
        <w:t xml:space="preserve"> هم </w:t>
      </w:r>
    </w:p>
    <w:p w:rsidR="00593046" w:rsidRPr="009837E0" w:rsidRDefault="00B91205" w:rsidP="004A24F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w:t>
      </w:r>
      <w:r w:rsidR="000A02C8" w:rsidRPr="009837E0">
        <w:rPr>
          <w:rFonts w:ascii="Courier New" w:hAnsi="Courier New" w:cs="Traditional Arabic" w:hint="cs"/>
          <w:sz w:val="28"/>
          <w:szCs w:val="28"/>
          <w:rtl/>
        </w:rPr>
        <w:t xml:space="preserve">كذلك </w:t>
      </w:r>
      <w:r w:rsidR="00A30B57" w:rsidRPr="009837E0">
        <w:rPr>
          <w:rFonts w:ascii="Courier New" w:hAnsi="Courier New" w:cs="Traditional Arabic" w:hint="cs"/>
          <w:sz w:val="28"/>
          <w:szCs w:val="28"/>
          <w:rtl/>
        </w:rPr>
        <w:t>(أم)</w:t>
      </w:r>
      <w:r w:rsidRPr="009837E0">
        <w:rPr>
          <w:rFonts w:ascii="Courier New" w:hAnsi="Courier New" w:cs="Traditional Arabic" w:hint="cs"/>
          <w:sz w:val="28"/>
          <w:szCs w:val="28"/>
          <w:rtl/>
        </w:rPr>
        <w:t xml:space="preserve"> </w:t>
      </w:r>
      <w:r w:rsidR="00A30B57" w:rsidRPr="009837E0">
        <w:rPr>
          <w:rFonts w:ascii="Courier New" w:hAnsi="Courier New" w:cs="Traditional Arabic" w:hint="cs"/>
          <w:sz w:val="28"/>
          <w:szCs w:val="28"/>
          <w:rtl/>
        </w:rPr>
        <w:t xml:space="preserve">في </w:t>
      </w:r>
      <w:r w:rsidRPr="009837E0">
        <w:rPr>
          <w:rFonts w:ascii="Courier New" w:hAnsi="Courier New" w:cs="Traditional Arabic" w:hint="cs"/>
          <w:sz w:val="28"/>
          <w:szCs w:val="28"/>
          <w:rtl/>
        </w:rPr>
        <w:t xml:space="preserve">سورة </w:t>
      </w:r>
      <w:r w:rsidR="00C67618" w:rsidRPr="009837E0">
        <w:rPr>
          <w:rFonts w:ascii="Courier New" w:hAnsi="Courier New" w:cs="Traditional Arabic" w:hint="cs"/>
          <w:sz w:val="28"/>
          <w:szCs w:val="28"/>
          <w:rtl/>
        </w:rPr>
        <w:t xml:space="preserve">ص </w:t>
      </w:r>
      <w:r w:rsidR="009964FD" w:rsidRPr="009837E0">
        <w:rPr>
          <w:rFonts w:ascii="Courier New" w:hAnsi="Courier New" w:cs="Traditional Arabic" w:hint="cs"/>
          <w:sz w:val="28"/>
          <w:szCs w:val="28"/>
          <w:rtl/>
        </w:rPr>
        <w:t>في قوله تعالى</w:t>
      </w:r>
      <w:r w:rsidR="00BB7DB9" w:rsidRPr="009837E0">
        <w:rPr>
          <w:rFonts w:ascii="Courier New" w:hAnsi="Courier New" w:cs="Traditional Arabic" w:hint="cs"/>
          <w:sz w:val="28"/>
          <w:szCs w:val="28"/>
          <w:rtl/>
        </w:rPr>
        <w:t>:</w:t>
      </w:r>
      <w:r w:rsidR="009964FD" w:rsidRPr="009837E0">
        <w:rPr>
          <w:rFonts w:ascii="Courier New" w:hAnsi="Courier New" w:cs="Traditional Arabic" w:hint="cs"/>
          <w:sz w:val="28"/>
          <w:szCs w:val="28"/>
          <w:rtl/>
        </w:rPr>
        <w:t xml:space="preserve"> </w:t>
      </w:r>
      <w:r w:rsidR="00C67618" w:rsidRPr="009837E0">
        <w:rPr>
          <w:rFonts w:ascii="Courier New" w:hAnsi="Courier New" w:cs="Traditional Arabic" w:hint="cs"/>
          <w:sz w:val="28"/>
          <w:szCs w:val="28"/>
          <w:rtl/>
        </w:rPr>
        <w:t>(</w:t>
      </w:r>
      <w:r w:rsidR="009964FD" w:rsidRPr="009837E0">
        <w:rPr>
          <w:rFonts w:ascii="Courier New" w:hAnsi="Courier New" w:cs="Traditional Arabic"/>
          <w:sz w:val="28"/>
          <w:szCs w:val="28"/>
          <w:rtl/>
        </w:rPr>
        <w:t>وَقَالُوا مَا لَنَا لا نَرَى رِجَالًا كُنَّا نَعُدُّهُم مِّنَ الأشْرَارِ {62}</w:t>
      </w:r>
      <w:r w:rsidR="00C67618" w:rsidRPr="009837E0">
        <w:rPr>
          <w:rFonts w:ascii="Courier New" w:hAnsi="Courier New" w:cs="Traditional Arabic"/>
          <w:sz w:val="28"/>
          <w:szCs w:val="28"/>
          <w:rtl/>
        </w:rPr>
        <w:t>أَتَّخَذْنَاهُمْ سِخْرِيًّا أَمْ زَاغَتْ عَنْهُمُ الأبْصَارُ</w:t>
      </w:r>
      <w:r w:rsidR="00C67618" w:rsidRPr="009837E0">
        <w:rPr>
          <w:rFonts w:ascii="Courier New" w:hAnsi="Courier New" w:cs="Traditional Arabic" w:hint="cs"/>
          <w:sz w:val="28"/>
          <w:szCs w:val="28"/>
          <w:rtl/>
        </w:rPr>
        <w:t xml:space="preserve">) </w:t>
      </w:r>
      <w:r w:rsidR="00A30B57" w:rsidRPr="009837E0">
        <w:rPr>
          <w:rFonts w:ascii="Courier New" w:hAnsi="Courier New" w:cs="Traditional Arabic" w:hint="cs"/>
          <w:sz w:val="28"/>
          <w:szCs w:val="28"/>
          <w:rtl/>
        </w:rPr>
        <w:t>متصلة وما أريد منها التعيين</w:t>
      </w:r>
      <w:r w:rsidR="00BB7DB9" w:rsidRPr="009837E0">
        <w:rPr>
          <w:rFonts w:ascii="Courier New" w:hAnsi="Courier New" w:cs="Traditional Arabic" w:hint="cs"/>
          <w:sz w:val="28"/>
          <w:szCs w:val="28"/>
          <w:rtl/>
        </w:rPr>
        <w:t>،</w:t>
      </w:r>
      <w:r w:rsidR="001B09B3" w:rsidRPr="009837E0">
        <w:rPr>
          <w:rFonts w:ascii="Courier New" w:hAnsi="Courier New" w:cs="Traditional Arabic" w:hint="cs"/>
          <w:sz w:val="28"/>
          <w:szCs w:val="28"/>
          <w:rtl/>
        </w:rPr>
        <w:t xml:space="preserve"> قرأ أبو عمرو وحمزة والكسائي بوصل الألف وكسرها في (ا</w:t>
      </w:r>
      <w:r w:rsidR="001B09B3" w:rsidRPr="009837E0">
        <w:rPr>
          <w:rFonts w:ascii="Courier New" w:hAnsi="Courier New" w:cs="Traditional Arabic"/>
          <w:sz w:val="28"/>
          <w:szCs w:val="28"/>
          <w:rtl/>
        </w:rPr>
        <w:t>تَّخَذْنَاهُمْ</w:t>
      </w:r>
      <w:r w:rsidR="001B09B3" w:rsidRPr="009837E0">
        <w:rPr>
          <w:rFonts w:ascii="Courier New" w:hAnsi="Courier New" w:cs="Traditional Arabic" w:hint="cs"/>
          <w:sz w:val="28"/>
          <w:szCs w:val="28"/>
          <w:rtl/>
        </w:rPr>
        <w:t>) أي</w:t>
      </w:r>
      <w:r w:rsidR="00BB7DB9" w:rsidRPr="009837E0">
        <w:rPr>
          <w:rFonts w:ascii="Courier New" w:hAnsi="Courier New" w:cs="Traditional Arabic" w:hint="cs"/>
          <w:sz w:val="28"/>
          <w:szCs w:val="28"/>
          <w:rtl/>
        </w:rPr>
        <w:t>:</w:t>
      </w:r>
      <w:r w:rsidR="001B09B3" w:rsidRPr="009837E0">
        <w:rPr>
          <w:rFonts w:ascii="Courier New" w:hAnsi="Courier New" w:cs="Traditional Arabic" w:hint="cs"/>
          <w:sz w:val="28"/>
          <w:szCs w:val="28"/>
          <w:rtl/>
        </w:rPr>
        <w:t xml:space="preserve"> بجعلها خبرًا</w:t>
      </w:r>
      <w:r w:rsidR="00BB7DB9" w:rsidRPr="009837E0">
        <w:rPr>
          <w:rFonts w:ascii="Courier New" w:hAnsi="Courier New" w:cs="Traditional Arabic" w:hint="cs"/>
          <w:sz w:val="28"/>
          <w:szCs w:val="28"/>
          <w:rtl/>
        </w:rPr>
        <w:t>،</w:t>
      </w:r>
      <w:r w:rsidR="001B09B3" w:rsidRPr="009837E0">
        <w:rPr>
          <w:rFonts w:ascii="Courier New" w:hAnsi="Courier New" w:cs="Traditional Arabic" w:hint="cs"/>
          <w:sz w:val="28"/>
          <w:szCs w:val="28"/>
          <w:rtl/>
        </w:rPr>
        <w:t xml:space="preserve"> وقرأ الباقون (</w:t>
      </w:r>
      <w:r w:rsidR="001B09B3" w:rsidRPr="009837E0">
        <w:rPr>
          <w:rFonts w:ascii="Courier New" w:hAnsi="Courier New" w:cs="Traditional Arabic"/>
          <w:sz w:val="28"/>
          <w:szCs w:val="28"/>
          <w:rtl/>
        </w:rPr>
        <w:t>أَتَّخَذْنَاهُمْ</w:t>
      </w:r>
      <w:r w:rsidR="001B09B3" w:rsidRPr="009837E0">
        <w:rPr>
          <w:rFonts w:ascii="Courier New" w:hAnsi="Courier New" w:cs="Traditional Arabic" w:hint="cs"/>
          <w:sz w:val="28"/>
          <w:szCs w:val="28"/>
          <w:rtl/>
        </w:rPr>
        <w:t>)</w:t>
      </w:r>
      <w:r w:rsidR="001B09B3" w:rsidRPr="009837E0">
        <w:rPr>
          <w:rFonts w:ascii="Courier New" w:hAnsi="Courier New" w:cs="Traditional Arabic"/>
          <w:sz w:val="28"/>
          <w:szCs w:val="28"/>
          <w:rtl/>
        </w:rPr>
        <w:t xml:space="preserve"> </w:t>
      </w:r>
      <w:r w:rsidR="001B09B3" w:rsidRPr="009837E0">
        <w:rPr>
          <w:rFonts w:ascii="Courier New" w:hAnsi="Courier New" w:cs="Traditional Arabic" w:hint="cs"/>
          <w:sz w:val="28"/>
          <w:szCs w:val="28"/>
          <w:rtl/>
        </w:rPr>
        <w:t>بالهمز</w:t>
      </w:r>
      <w:r w:rsidR="00BB7DB9" w:rsidRPr="009837E0">
        <w:rPr>
          <w:rFonts w:ascii="Courier New" w:hAnsi="Courier New" w:cs="Traditional Arabic" w:hint="cs"/>
          <w:sz w:val="28"/>
          <w:szCs w:val="28"/>
          <w:rtl/>
        </w:rPr>
        <w:t>،</w:t>
      </w:r>
      <w:r w:rsidR="001B09B3"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1B09B3" w:rsidRPr="009837E0">
        <w:rPr>
          <w:rFonts w:ascii="Courier New" w:hAnsi="Courier New" w:cs="Traditional Arabic" w:hint="cs"/>
          <w:sz w:val="28"/>
          <w:szCs w:val="28"/>
          <w:rtl/>
        </w:rPr>
        <w:t xml:space="preserve"> بجعلها همزة استفهام</w:t>
      </w:r>
      <w:r w:rsidR="00BB7DB9" w:rsidRPr="009837E0">
        <w:rPr>
          <w:rFonts w:ascii="Courier New" w:hAnsi="Courier New" w:cs="Traditional Arabic" w:hint="cs"/>
          <w:sz w:val="28"/>
          <w:szCs w:val="28"/>
          <w:rtl/>
        </w:rPr>
        <w:t>،</w:t>
      </w:r>
      <w:r w:rsidR="001B09B3" w:rsidRPr="009837E0">
        <w:rPr>
          <w:rFonts w:ascii="Courier New" w:hAnsi="Courier New" w:cs="Traditional Arabic" w:hint="cs"/>
          <w:sz w:val="28"/>
          <w:szCs w:val="28"/>
          <w:rtl/>
        </w:rPr>
        <w:t xml:space="preserve"> قال أبو علي </w:t>
      </w:r>
      <w:r w:rsidR="00D61761" w:rsidRPr="009837E0">
        <w:rPr>
          <w:rFonts w:ascii="Courier New" w:hAnsi="Courier New" w:cs="Traditional Arabic" w:hint="cs"/>
          <w:sz w:val="28"/>
          <w:szCs w:val="28"/>
          <w:rtl/>
        </w:rPr>
        <w:t>النحوي</w:t>
      </w:r>
      <w:r w:rsidR="00BB7DB9" w:rsidRPr="009837E0">
        <w:rPr>
          <w:rFonts w:ascii="Courier New" w:hAnsi="Courier New" w:cs="Traditional Arabic" w:hint="cs"/>
          <w:sz w:val="28"/>
          <w:szCs w:val="28"/>
          <w:rtl/>
        </w:rPr>
        <w:t>:</w:t>
      </w:r>
      <w:r w:rsidR="001B09B3" w:rsidRPr="009837E0">
        <w:rPr>
          <w:rFonts w:ascii="Courier New" w:hAnsi="Courier New" w:cs="Traditional Arabic" w:hint="cs"/>
          <w:sz w:val="28"/>
          <w:szCs w:val="28"/>
          <w:rtl/>
        </w:rPr>
        <w:t xml:space="preserve"> ((فأمَّا وجه من فتح الهمزة فإنَّه يكون على التقرير000</w:t>
      </w:r>
      <w:r w:rsidR="002D52D5" w:rsidRPr="009837E0">
        <w:rPr>
          <w:rFonts w:ascii="Courier New" w:hAnsi="Courier New" w:cs="Traditional Arabic" w:hint="cs"/>
          <w:sz w:val="28"/>
          <w:szCs w:val="28"/>
          <w:rtl/>
        </w:rPr>
        <w:t>فإن قلتَ</w:t>
      </w:r>
      <w:r w:rsidR="00BB7DB9" w:rsidRPr="009837E0">
        <w:rPr>
          <w:rFonts w:ascii="Courier New" w:hAnsi="Courier New" w:cs="Traditional Arabic" w:hint="cs"/>
          <w:sz w:val="28"/>
          <w:szCs w:val="28"/>
          <w:rtl/>
        </w:rPr>
        <w:t>:</w:t>
      </w:r>
      <w:r w:rsidR="002D52D5" w:rsidRPr="009837E0">
        <w:rPr>
          <w:rFonts w:ascii="Courier New" w:hAnsi="Courier New" w:cs="Traditional Arabic" w:hint="cs"/>
          <w:sz w:val="28"/>
          <w:szCs w:val="28"/>
          <w:rtl/>
        </w:rPr>
        <w:t xml:space="preserve"> فما الجملة المعادلة </w:t>
      </w:r>
      <w:r w:rsidR="001B09B3" w:rsidRPr="009837E0">
        <w:rPr>
          <w:rFonts w:ascii="Courier New" w:hAnsi="Courier New" w:cs="Traditional Arabic" w:hint="cs"/>
          <w:sz w:val="28"/>
          <w:szCs w:val="28"/>
          <w:rtl/>
        </w:rPr>
        <w:t xml:space="preserve">لقوله </w:t>
      </w:r>
      <w:r w:rsidR="001B09B3" w:rsidRPr="009837E0">
        <w:rPr>
          <w:rFonts w:ascii="Courier New" w:hAnsi="Courier New" w:cs="Traditional Arabic" w:hint="cs"/>
          <w:sz w:val="28"/>
          <w:szCs w:val="28"/>
          <w:rtl/>
        </w:rPr>
        <w:lastRenderedPageBreak/>
        <w:t>سبحانه (</w:t>
      </w:r>
      <w:r w:rsidR="001B09B3" w:rsidRPr="009837E0">
        <w:rPr>
          <w:rFonts w:ascii="Courier New" w:hAnsi="Courier New" w:cs="Traditional Arabic"/>
          <w:sz w:val="28"/>
          <w:szCs w:val="28"/>
          <w:rtl/>
        </w:rPr>
        <w:t>أَمْ زَاغَتْ عَنْهُمُ الأبْصَارُ</w:t>
      </w:r>
      <w:r w:rsidR="001B09B3" w:rsidRPr="009837E0">
        <w:rPr>
          <w:rFonts w:ascii="Courier New" w:hAnsi="Courier New" w:cs="Traditional Arabic" w:hint="cs"/>
          <w:sz w:val="28"/>
          <w:szCs w:val="28"/>
          <w:rtl/>
        </w:rPr>
        <w:t>)</w:t>
      </w:r>
      <w:r w:rsidR="001B09B3" w:rsidRPr="009837E0">
        <w:rPr>
          <w:rFonts w:ascii="Courier New" w:hAnsi="Courier New" w:cs="Traditional Arabic"/>
          <w:sz w:val="28"/>
          <w:szCs w:val="28"/>
          <w:rtl/>
        </w:rPr>
        <w:t xml:space="preserve"> </w:t>
      </w:r>
      <w:r w:rsidR="005A796A" w:rsidRPr="009837E0">
        <w:rPr>
          <w:rFonts w:ascii="Courier New" w:hAnsi="Courier New" w:cs="Traditional Arabic" w:hint="cs"/>
          <w:sz w:val="28"/>
          <w:szCs w:val="28"/>
          <w:rtl/>
        </w:rPr>
        <w:t>في قول من كسر الهمزة</w:t>
      </w:r>
      <w:r w:rsidR="00BB7DB9" w:rsidRPr="009837E0">
        <w:rPr>
          <w:rFonts w:ascii="Courier New" w:hAnsi="Courier New" w:cs="Traditional Arabic" w:hint="cs"/>
          <w:sz w:val="28"/>
          <w:szCs w:val="28"/>
          <w:rtl/>
        </w:rPr>
        <w:t>،</w:t>
      </w:r>
      <w:r w:rsidR="005A796A" w:rsidRPr="009837E0">
        <w:rPr>
          <w:rFonts w:ascii="Courier New" w:hAnsi="Courier New" w:cs="Traditional Arabic" w:hint="cs"/>
          <w:sz w:val="28"/>
          <w:szCs w:val="28"/>
          <w:rtl/>
        </w:rPr>
        <w:t xml:space="preserve"> فالقول فيه</w:t>
      </w:r>
      <w:r w:rsidR="00BB7DB9" w:rsidRPr="009837E0">
        <w:rPr>
          <w:rFonts w:ascii="Courier New" w:hAnsi="Courier New" w:cs="Traditional Arabic" w:hint="cs"/>
          <w:sz w:val="28"/>
          <w:szCs w:val="28"/>
          <w:rtl/>
        </w:rPr>
        <w:t>:</w:t>
      </w:r>
      <w:r w:rsidR="005A796A" w:rsidRPr="009837E0">
        <w:rPr>
          <w:rFonts w:ascii="Courier New" w:hAnsi="Courier New" w:cs="Traditional Arabic" w:hint="cs"/>
          <w:sz w:val="28"/>
          <w:szCs w:val="28"/>
          <w:rtl/>
        </w:rPr>
        <w:t xml:space="preserve"> إنَّ الجملة المعادلة لـ(أم</w:t>
      </w:r>
      <w:r w:rsidR="002D52D5" w:rsidRPr="009837E0">
        <w:rPr>
          <w:rFonts w:ascii="Courier New" w:hAnsi="Courier New" w:cs="Traditional Arabic" w:hint="cs"/>
          <w:sz w:val="28"/>
          <w:szCs w:val="28"/>
          <w:rtl/>
        </w:rPr>
        <w:t>) محذوفة والمعنى</w:t>
      </w:r>
      <w:r w:rsidR="00BB7DB9" w:rsidRPr="009837E0">
        <w:rPr>
          <w:rFonts w:ascii="Courier New" w:hAnsi="Courier New" w:cs="Traditional Arabic" w:hint="cs"/>
          <w:sz w:val="28"/>
          <w:szCs w:val="28"/>
          <w:rtl/>
        </w:rPr>
        <w:t>:</w:t>
      </w:r>
      <w:r w:rsidR="002D52D5" w:rsidRPr="009837E0">
        <w:rPr>
          <w:rFonts w:ascii="Courier New" w:hAnsi="Courier New" w:cs="Traditional Arabic" w:hint="cs"/>
          <w:sz w:val="28"/>
          <w:szCs w:val="28"/>
          <w:rtl/>
        </w:rPr>
        <w:t xml:space="preserve"> أمفقودون هم </w:t>
      </w:r>
      <w:r w:rsidR="005A796A" w:rsidRPr="009837E0">
        <w:rPr>
          <w:rFonts w:ascii="Courier New" w:hAnsi="Courier New" w:cs="Traditional Arabic" w:hint="cs"/>
          <w:sz w:val="28"/>
          <w:szCs w:val="28"/>
          <w:rtl/>
        </w:rPr>
        <w:t>أم زاغت عنهم الأبصار))</w:t>
      </w:r>
      <w:r w:rsidR="005A796A" w:rsidRPr="009837E0">
        <w:rPr>
          <w:rFonts w:cs="Traditional Arabic"/>
          <w:sz w:val="28"/>
          <w:szCs w:val="28"/>
          <w:vertAlign w:val="superscript"/>
          <w:rtl/>
        </w:rPr>
        <w:t xml:space="preserve"> (</w:t>
      </w:r>
      <w:r w:rsidR="005A796A" w:rsidRPr="009837E0">
        <w:rPr>
          <w:rFonts w:cs="Traditional Arabic"/>
          <w:vertAlign w:val="superscript"/>
          <w:rtl/>
        </w:rPr>
        <w:footnoteReference w:id="186"/>
      </w:r>
      <w:r w:rsidR="005A796A" w:rsidRPr="009837E0">
        <w:rPr>
          <w:rFonts w:cs="Traditional Arabic"/>
          <w:sz w:val="28"/>
          <w:szCs w:val="28"/>
          <w:vertAlign w:val="superscript"/>
          <w:rtl/>
        </w:rPr>
        <w:t>)</w:t>
      </w:r>
      <w:r w:rsidR="005A796A" w:rsidRPr="009837E0">
        <w:rPr>
          <w:rFonts w:ascii="Courier New" w:hAnsi="Courier New" w:cs="Traditional Arabic" w:hint="cs"/>
          <w:sz w:val="28"/>
          <w:szCs w:val="28"/>
          <w:rtl/>
        </w:rPr>
        <w:t xml:space="preserve"> فأبو علي النحوي جعل (أم) متصلة في القراءتين بردها على همزة الاستفهام في قراءة من أهمز</w:t>
      </w:r>
      <w:r w:rsidR="00BB7DB9" w:rsidRPr="009837E0">
        <w:rPr>
          <w:rFonts w:ascii="Courier New" w:hAnsi="Courier New" w:cs="Traditional Arabic" w:hint="cs"/>
          <w:sz w:val="28"/>
          <w:szCs w:val="28"/>
          <w:rtl/>
        </w:rPr>
        <w:t>،</w:t>
      </w:r>
      <w:r w:rsidR="005A796A" w:rsidRPr="009837E0">
        <w:rPr>
          <w:rFonts w:ascii="Courier New" w:hAnsi="Courier New" w:cs="Traditional Arabic" w:hint="cs"/>
          <w:sz w:val="28"/>
          <w:szCs w:val="28"/>
          <w:rtl/>
        </w:rPr>
        <w:t xml:space="preserve"> وبردها على استفهام مقدر في قراءة </w:t>
      </w:r>
      <w:r w:rsidR="009964FD" w:rsidRPr="009837E0">
        <w:rPr>
          <w:rFonts w:ascii="Courier New" w:hAnsi="Courier New" w:cs="Traditional Arabic" w:hint="cs"/>
          <w:sz w:val="28"/>
          <w:szCs w:val="28"/>
          <w:rtl/>
        </w:rPr>
        <w:t xml:space="preserve">من </w:t>
      </w:r>
      <w:r w:rsidR="005A796A" w:rsidRPr="009837E0">
        <w:rPr>
          <w:rFonts w:ascii="Courier New" w:hAnsi="Courier New" w:cs="Traditional Arabic" w:hint="cs"/>
          <w:sz w:val="28"/>
          <w:szCs w:val="28"/>
          <w:rtl/>
        </w:rPr>
        <w:t>وصل وكسر</w:t>
      </w:r>
      <w:r w:rsidR="00BB7DB9" w:rsidRPr="009837E0">
        <w:rPr>
          <w:rFonts w:ascii="Courier New" w:hAnsi="Courier New" w:cs="Traditional Arabic" w:hint="cs"/>
          <w:sz w:val="28"/>
          <w:szCs w:val="28"/>
          <w:rtl/>
        </w:rPr>
        <w:t>،</w:t>
      </w:r>
      <w:r w:rsidR="009964FD" w:rsidRPr="009837E0">
        <w:rPr>
          <w:rFonts w:ascii="Courier New" w:hAnsi="Courier New" w:cs="Traditional Arabic" w:hint="cs"/>
          <w:sz w:val="28"/>
          <w:szCs w:val="28"/>
          <w:rtl/>
        </w:rPr>
        <w:t xml:space="preserve"> ويمكن بهذا التقدير جعل كل (أم) </w:t>
      </w:r>
      <w:r w:rsidR="002D52D5" w:rsidRPr="009837E0">
        <w:rPr>
          <w:rFonts w:ascii="Courier New" w:hAnsi="Courier New" w:cs="Traditional Arabic" w:hint="cs"/>
          <w:sz w:val="28"/>
          <w:szCs w:val="28"/>
          <w:rtl/>
        </w:rPr>
        <w:t>منقطعة متصلة</w:t>
      </w:r>
      <w:r w:rsidR="00BB7DB9" w:rsidRPr="009837E0">
        <w:rPr>
          <w:rFonts w:ascii="Courier New" w:hAnsi="Courier New" w:cs="Traditional Arabic" w:hint="cs"/>
          <w:sz w:val="28"/>
          <w:szCs w:val="28"/>
          <w:rtl/>
        </w:rPr>
        <w:t>،</w:t>
      </w:r>
      <w:r w:rsidR="002D52D5" w:rsidRPr="009837E0">
        <w:rPr>
          <w:rFonts w:ascii="Courier New" w:hAnsi="Courier New" w:cs="Traditional Arabic" w:hint="cs"/>
          <w:sz w:val="28"/>
          <w:szCs w:val="28"/>
          <w:rtl/>
        </w:rPr>
        <w:t xml:space="preserve"> وإن كانت مسبوقة </w:t>
      </w:r>
      <w:r w:rsidR="009964FD" w:rsidRPr="009837E0">
        <w:rPr>
          <w:rFonts w:ascii="Courier New" w:hAnsi="Courier New" w:cs="Traditional Arabic" w:hint="cs"/>
          <w:sz w:val="28"/>
          <w:szCs w:val="28"/>
          <w:rtl/>
        </w:rPr>
        <w:t>بخبر محض</w:t>
      </w:r>
      <w:r w:rsidR="00BB7DB9" w:rsidRPr="009837E0">
        <w:rPr>
          <w:rFonts w:ascii="Courier New" w:hAnsi="Courier New" w:cs="Traditional Arabic" w:hint="cs"/>
          <w:sz w:val="28"/>
          <w:szCs w:val="28"/>
          <w:rtl/>
        </w:rPr>
        <w:t>،</w:t>
      </w:r>
      <w:r w:rsidR="009506BE" w:rsidRPr="009837E0">
        <w:rPr>
          <w:rFonts w:ascii="Courier New" w:hAnsi="Courier New" w:cs="Traditional Arabic" w:hint="cs"/>
          <w:sz w:val="28"/>
          <w:szCs w:val="28"/>
          <w:rtl/>
        </w:rPr>
        <w:t xml:space="preserve"> </w:t>
      </w:r>
      <w:r w:rsidR="009964FD" w:rsidRPr="009837E0">
        <w:rPr>
          <w:rFonts w:ascii="Courier New" w:hAnsi="Courier New" w:cs="Traditional Arabic" w:hint="cs"/>
          <w:sz w:val="28"/>
          <w:szCs w:val="28"/>
          <w:rtl/>
        </w:rPr>
        <w:t>وقال مكي ابن أبي طالب القيسي</w:t>
      </w:r>
      <w:r w:rsidR="00BB7DB9" w:rsidRPr="009837E0">
        <w:rPr>
          <w:rFonts w:ascii="Courier New" w:hAnsi="Courier New" w:cs="Traditional Arabic" w:hint="cs"/>
          <w:sz w:val="28"/>
          <w:szCs w:val="28"/>
          <w:rtl/>
        </w:rPr>
        <w:t>:</w:t>
      </w:r>
      <w:r w:rsidR="009964FD" w:rsidRPr="009837E0">
        <w:rPr>
          <w:rFonts w:ascii="Courier New" w:hAnsi="Courier New" w:cs="Traditional Arabic" w:hint="cs"/>
          <w:sz w:val="28"/>
          <w:szCs w:val="28"/>
          <w:rtl/>
        </w:rPr>
        <w:t xml:space="preserve"> ((وقد قيل</w:t>
      </w:r>
      <w:r w:rsidR="00BB7DB9" w:rsidRPr="009837E0">
        <w:rPr>
          <w:rFonts w:ascii="Courier New" w:hAnsi="Courier New" w:cs="Traditional Arabic" w:hint="cs"/>
          <w:sz w:val="28"/>
          <w:szCs w:val="28"/>
          <w:rtl/>
        </w:rPr>
        <w:t>:</w:t>
      </w:r>
      <w:r w:rsidR="009964FD" w:rsidRPr="009837E0">
        <w:rPr>
          <w:rFonts w:ascii="Courier New" w:hAnsi="Courier New" w:cs="Traditional Arabic" w:hint="cs"/>
          <w:sz w:val="28"/>
          <w:szCs w:val="28"/>
          <w:rtl/>
        </w:rPr>
        <w:t xml:space="preserve"> إنَّ (أم) في قراءة من وصل معادلة لـ(ما) في قوله تعالى</w:t>
      </w:r>
      <w:r w:rsidR="00BB7DB9" w:rsidRPr="009837E0">
        <w:rPr>
          <w:rFonts w:ascii="Courier New" w:hAnsi="Courier New" w:cs="Traditional Arabic" w:hint="cs"/>
          <w:sz w:val="28"/>
          <w:szCs w:val="28"/>
          <w:rtl/>
        </w:rPr>
        <w:t>:</w:t>
      </w:r>
      <w:r w:rsidR="009964FD" w:rsidRPr="009837E0">
        <w:rPr>
          <w:rFonts w:ascii="Courier New" w:hAnsi="Courier New" w:cs="Traditional Arabic" w:hint="cs"/>
          <w:sz w:val="28"/>
          <w:szCs w:val="28"/>
          <w:rtl/>
        </w:rPr>
        <w:t xml:space="preserve"> (</w:t>
      </w:r>
      <w:r w:rsidR="009964FD" w:rsidRPr="009837E0">
        <w:rPr>
          <w:rFonts w:ascii="Courier New" w:hAnsi="Courier New" w:cs="Traditional Arabic"/>
          <w:sz w:val="28"/>
          <w:szCs w:val="28"/>
          <w:rtl/>
        </w:rPr>
        <w:t>مَا لَنَا لا نَرَى</w:t>
      </w:r>
      <w:r w:rsidR="009964FD" w:rsidRPr="009837E0">
        <w:rPr>
          <w:rFonts w:ascii="Courier New" w:hAnsi="Courier New" w:cs="Traditional Arabic" w:hint="cs"/>
          <w:sz w:val="28"/>
          <w:szCs w:val="28"/>
          <w:rtl/>
        </w:rPr>
        <w:t xml:space="preserve">) وذلك أحسن ؛ لأنَّ (أم) إنَّما تقع في أكثر أحوالها معادلة للاستفهام </w:t>
      </w:r>
      <w:r w:rsidR="009506BE" w:rsidRPr="009837E0">
        <w:rPr>
          <w:rFonts w:ascii="Courier New" w:hAnsi="Courier New" w:cs="Traditional Arabic" w:hint="cs"/>
          <w:sz w:val="28"/>
          <w:szCs w:val="28"/>
          <w:rtl/>
        </w:rPr>
        <w:t>و(ما) استفهام</w:t>
      </w:r>
      <w:r w:rsidR="00BB7DB9" w:rsidRPr="009837E0">
        <w:rPr>
          <w:rFonts w:ascii="Courier New" w:hAnsi="Courier New" w:cs="Traditional Arabic" w:hint="cs"/>
          <w:sz w:val="28"/>
          <w:szCs w:val="28"/>
          <w:rtl/>
        </w:rPr>
        <w:t>،</w:t>
      </w:r>
      <w:r w:rsidR="009506BE" w:rsidRPr="009837E0">
        <w:rPr>
          <w:rFonts w:ascii="Courier New" w:hAnsi="Courier New" w:cs="Traditional Arabic" w:hint="cs"/>
          <w:sz w:val="28"/>
          <w:szCs w:val="28"/>
          <w:rtl/>
        </w:rPr>
        <w:t xml:space="preserve"> وحجة من أهمز أنَّه حمله على لفظ الاستفهام الذي معناه التقرير والتوبيخ</w:t>
      </w:r>
      <w:r w:rsidR="00BB7DB9" w:rsidRPr="009837E0">
        <w:rPr>
          <w:rFonts w:ascii="Courier New" w:hAnsi="Courier New" w:cs="Traditional Arabic" w:hint="cs"/>
          <w:sz w:val="28"/>
          <w:szCs w:val="28"/>
          <w:rtl/>
        </w:rPr>
        <w:t>،</w:t>
      </w:r>
      <w:r w:rsidR="009506BE" w:rsidRPr="009837E0">
        <w:rPr>
          <w:rFonts w:ascii="Courier New" w:hAnsi="Courier New" w:cs="Traditional Arabic" w:hint="cs"/>
          <w:sz w:val="28"/>
          <w:szCs w:val="28"/>
          <w:rtl/>
        </w:rPr>
        <w:t xml:space="preserve">  وليس هو على جهة الاستخبار عن أمر لم يُعلَم</w:t>
      </w:r>
      <w:r w:rsidR="00BB7DB9" w:rsidRPr="009837E0">
        <w:rPr>
          <w:rFonts w:ascii="Courier New" w:hAnsi="Courier New" w:cs="Traditional Arabic" w:hint="cs"/>
          <w:sz w:val="28"/>
          <w:szCs w:val="28"/>
          <w:rtl/>
        </w:rPr>
        <w:t>،</w:t>
      </w:r>
      <w:r w:rsidR="009506BE" w:rsidRPr="009837E0">
        <w:rPr>
          <w:rFonts w:ascii="Courier New" w:hAnsi="Courier New" w:cs="Traditional Arabic" w:hint="cs"/>
          <w:sz w:val="28"/>
          <w:szCs w:val="28"/>
          <w:rtl/>
        </w:rPr>
        <w:t xml:space="preserve"> بل علموا أنَّهم فعلوا ذلك في الدنيا</w:t>
      </w:r>
      <w:r w:rsidR="00BB7DB9" w:rsidRPr="009837E0">
        <w:rPr>
          <w:rFonts w:ascii="Courier New" w:hAnsi="Courier New" w:cs="Traditional Arabic" w:hint="cs"/>
          <w:sz w:val="28"/>
          <w:szCs w:val="28"/>
          <w:rtl/>
        </w:rPr>
        <w:t>،</w:t>
      </w:r>
      <w:r w:rsidR="009506BE" w:rsidRPr="009837E0">
        <w:rPr>
          <w:rFonts w:ascii="Courier New" w:hAnsi="Courier New" w:cs="Traditional Arabic" w:hint="cs"/>
          <w:sz w:val="28"/>
          <w:szCs w:val="28"/>
          <w:rtl/>
        </w:rPr>
        <w:t xml:space="preserve"> فمعناه أنَّه يوبِّخ بعضهم بعضًا على ما فعلوه في الدنيا من استهزائهم بالمؤمنين))</w:t>
      </w:r>
      <w:r w:rsidR="009506BE" w:rsidRPr="009837E0">
        <w:rPr>
          <w:rFonts w:cs="Traditional Arabic"/>
          <w:sz w:val="28"/>
          <w:szCs w:val="28"/>
          <w:vertAlign w:val="superscript"/>
          <w:rtl/>
        </w:rPr>
        <w:t xml:space="preserve"> (</w:t>
      </w:r>
      <w:r w:rsidR="009506BE" w:rsidRPr="009837E0">
        <w:rPr>
          <w:rFonts w:cs="Traditional Arabic"/>
          <w:vertAlign w:val="superscript"/>
          <w:rtl/>
        </w:rPr>
        <w:footnoteReference w:id="187"/>
      </w:r>
      <w:r w:rsidR="009506BE" w:rsidRPr="009837E0">
        <w:rPr>
          <w:rFonts w:cs="Traditional Arabic"/>
          <w:sz w:val="28"/>
          <w:szCs w:val="28"/>
          <w:vertAlign w:val="superscript"/>
          <w:rtl/>
        </w:rPr>
        <w:t>)</w:t>
      </w:r>
      <w:r w:rsidR="00061724"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061724" w:rsidRPr="009837E0">
        <w:rPr>
          <w:rFonts w:ascii="Courier New" w:hAnsi="Courier New" w:cs="Traditional Arabic" w:hint="cs"/>
          <w:sz w:val="28"/>
          <w:szCs w:val="28"/>
          <w:rtl/>
        </w:rPr>
        <w:t xml:space="preserve"> أنَّه ما أريد بـ(أم) والهمزة التعيين ؛  لعلمهم به وإنَّما حمل أنفسهم على إنكار ما فعلوا</w:t>
      </w:r>
      <w:r w:rsidR="00BB7DB9" w:rsidRPr="009837E0">
        <w:rPr>
          <w:rFonts w:ascii="Courier New" w:hAnsi="Courier New" w:cs="Traditional Arabic" w:hint="cs"/>
          <w:sz w:val="28"/>
          <w:szCs w:val="28"/>
          <w:rtl/>
        </w:rPr>
        <w:t>،</w:t>
      </w:r>
      <w:r w:rsidR="00061724" w:rsidRPr="009837E0">
        <w:rPr>
          <w:rFonts w:ascii="Courier New" w:hAnsi="Courier New" w:cs="Traditional Arabic" w:hint="cs"/>
          <w:sz w:val="28"/>
          <w:szCs w:val="28"/>
          <w:rtl/>
        </w:rPr>
        <w:t xml:space="preserve"> كما أنَّ القيسي كأبي علي النحوي جعل (أم) متصلة في القراءتين ؛ ذلك بردها على همزة الاستفهام  في قراءة من أهمز</w:t>
      </w:r>
      <w:r w:rsidR="00BB7DB9" w:rsidRPr="009837E0">
        <w:rPr>
          <w:rFonts w:ascii="Courier New" w:hAnsi="Courier New" w:cs="Traditional Arabic" w:hint="cs"/>
          <w:sz w:val="28"/>
          <w:szCs w:val="28"/>
          <w:rtl/>
        </w:rPr>
        <w:t>،</w:t>
      </w:r>
      <w:r w:rsidR="00061724" w:rsidRPr="009837E0">
        <w:rPr>
          <w:rFonts w:ascii="Courier New" w:hAnsi="Courier New" w:cs="Traditional Arabic" w:hint="cs"/>
          <w:sz w:val="28"/>
          <w:szCs w:val="28"/>
          <w:rtl/>
        </w:rPr>
        <w:t xml:space="preserve"> وبردها على (ما) الاستفهامية في قراءة من وصل</w:t>
      </w:r>
      <w:r w:rsidR="00BB7DB9" w:rsidRPr="009837E0">
        <w:rPr>
          <w:rFonts w:ascii="Courier New" w:hAnsi="Courier New" w:cs="Traditional Arabic" w:hint="cs"/>
          <w:sz w:val="28"/>
          <w:szCs w:val="28"/>
          <w:rtl/>
        </w:rPr>
        <w:t>،</w:t>
      </w:r>
      <w:r w:rsidR="00D61761" w:rsidRPr="009837E0">
        <w:rPr>
          <w:rFonts w:ascii="Courier New" w:hAnsi="Courier New" w:cs="Traditional Arabic" w:hint="cs"/>
          <w:sz w:val="28"/>
          <w:szCs w:val="28"/>
          <w:rtl/>
        </w:rPr>
        <w:t xml:space="preserve">  وقال الزمخشري</w:t>
      </w:r>
      <w:r w:rsidR="00BB7DB9" w:rsidRPr="009837E0">
        <w:rPr>
          <w:rFonts w:ascii="Courier New" w:hAnsi="Courier New" w:cs="Traditional Arabic" w:hint="cs"/>
          <w:sz w:val="28"/>
          <w:szCs w:val="28"/>
          <w:rtl/>
        </w:rPr>
        <w:t>:</w:t>
      </w:r>
      <w:r w:rsidR="00D61761"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00D61761" w:rsidRPr="009837E0">
        <w:rPr>
          <w:rFonts w:ascii="Courier New" w:hAnsi="Courier New" w:cs="Traditional Arabic" w:hint="cs"/>
          <w:sz w:val="28"/>
          <w:szCs w:val="28"/>
          <w:rtl/>
        </w:rPr>
        <w:t xml:space="preserve"> (</w:t>
      </w:r>
      <w:r w:rsidR="00D61761" w:rsidRPr="009837E0">
        <w:rPr>
          <w:rFonts w:ascii="Courier New" w:hAnsi="Courier New" w:cs="Traditional Arabic"/>
          <w:sz w:val="28"/>
          <w:szCs w:val="28"/>
          <w:rtl/>
        </w:rPr>
        <w:t>أَمْ زَاغَتْ عَنْهُمُ الأبْصَارُ</w:t>
      </w:r>
      <w:r w:rsidR="00D61761" w:rsidRPr="009837E0">
        <w:rPr>
          <w:rFonts w:ascii="Courier New" w:hAnsi="Courier New" w:cs="Traditional Arabic" w:hint="cs"/>
          <w:sz w:val="28"/>
          <w:szCs w:val="28"/>
          <w:rtl/>
        </w:rPr>
        <w:t>) له وجهان من الاتصال</w:t>
      </w:r>
      <w:r w:rsidR="00BB7DB9" w:rsidRPr="009837E0">
        <w:rPr>
          <w:rFonts w:ascii="Courier New" w:hAnsi="Courier New" w:cs="Traditional Arabic" w:hint="cs"/>
          <w:sz w:val="28"/>
          <w:szCs w:val="28"/>
          <w:rtl/>
        </w:rPr>
        <w:t>:</w:t>
      </w:r>
      <w:r w:rsidR="00D61761" w:rsidRPr="009837E0">
        <w:rPr>
          <w:rFonts w:ascii="Courier New" w:hAnsi="Courier New" w:cs="Traditional Arabic" w:hint="cs"/>
          <w:sz w:val="28"/>
          <w:szCs w:val="28"/>
          <w:rtl/>
        </w:rPr>
        <w:t xml:space="preserve">  أحدهما</w:t>
      </w:r>
      <w:r w:rsidR="00BB7DB9" w:rsidRPr="009837E0">
        <w:rPr>
          <w:rFonts w:ascii="Courier New" w:hAnsi="Courier New" w:cs="Traditional Arabic" w:hint="cs"/>
          <w:sz w:val="28"/>
          <w:szCs w:val="28"/>
          <w:rtl/>
        </w:rPr>
        <w:t>:</w:t>
      </w:r>
      <w:r w:rsidR="00D61761" w:rsidRPr="009837E0">
        <w:rPr>
          <w:rFonts w:ascii="Courier New" w:hAnsi="Courier New" w:cs="Traditional Arabic" w:hint="cs"/>
          <w:sz w:val="28"/>
          <w:szCs w:val="28"/>
          <w:rtl/>
        </w:rPr>
        <w:t xml:space="preserve"> أن يتصل بقوله  تعالى (</w:t>
      </w:r>
      <w:r w:rsidR="00D61761" w:rsidRPr="009837E0">
        <w:rPr>
          <w:rFonts w:ascii="Courier New" w:hAnsi="Courier New" w:cs="Traditional Arabic"/>
          <w:sz w:val="28"/>
          <w:szCs w:val="28"/>
          <w:rtl/>
        </w:rPr>
        <w:t>مَا لَنَا</w:t>
      </w:r>
      <w:r w:rsidR="00D61761" w:rsidRPr="009837E0">
        <w:rPr>
          <w:rFonts w:ascii="Courier New" w:hAnsi="Courier New" w:cs="Traditional Arabic" w:hint="cs"/>
          <w:sz w:val="28"/>
          <w:szCs w:val="28"/>
          <w:rtl/>
        </w:rPr>
        <w:t>)000والوجه الثاني</w:t>
      </w:r>
      <w:r w:rsidR="00BB7DB9" w:rsidRPr="009837E0">
        <w:rPr>
          <w:rFonts w:ascii="Courier New" w:hAnsi="Courier New" w:cs="Traditional Arabic" w:hint="cs"/>
          <w:sz w:val="28"/>
          <w:szCs w:val="28"/>
          <w:rtl/>
        </w:rPr>
        <w:t>:</w:t>
      </w:r>
      <w:r w:rsidR="00D61761" w:rsidRPr="009837E0">
        <w:rPr>
          <w:rFonts w:ascii="Courier New" w:hAnsi="Courier New" w:cs="Traditional Arabic" w:hint="cs"/>
          <w:sz w:val="28"/>
          <w:szCs w:val="28"/>
          <w:rtl/>
        </w:rPr>
        <w:t xml:space="preserve"> أن يتصل بقوله تعالى (</w:t>
      </w:r>
      <w:r w:rsidR="00D61761" w:rsidRPr="009837E0">
        <w:rPr>
          <w:rFonts w:ascii="Courier New" w:hAnsi="Courier New" w:cs="Traditional Arabic"/>
          <w:sz w:val="28"/>
          <w:szCs w:val="28"/>
          <w:rtl/>
        </w:rPr>
        <w:t>أَتَّخَذْنَاهُمْ</w:t>
      </w:r>
      <w:r w:rsidR="00D61761" w:rsidRPr="009837E0">
        <w:rPr>
          <w:rFonts w:ascii="Courier New" w:hAnsi="Courier New" w:cs="Traditional Arabic" w:hint="cs"/>
          <w:sz w:val="28"/>
          <w:szCs w:val="28"/>
          <w:rtl/>
        </w:rPr>
        <w:t xml:space="preserve">)000على معنى إنكار الأمرين </w:t>
      </w:r>
      <w:r w:rsidR="009A29E5" w:rsidRPr="009837E0">
        <w:rPr>
          <w:rFonts w:ascii="Courier New" w:hAnsi="Courier New" w:cs="Traditional Arabic" w:hint="cs"/>
          <w:sz w:val="28"/>
          <w:szCs w:val="28"/>
          <w:rtl/>
        </w:rPr>
        <w:t>جميعًا على أنفسهم</w:t>
      </w:r>
      <w:r w:rsidR="00BB7DB9" w:rsidRPr="009837E0">
        <w:rPr>
          <w:rFonts w:ascii="Courier New" w:hAnsi="Courier New" w:cs="Traditional Arabic" w:hint="cs"/>
          <w:sz w:val="28"/>
          <w:szCs w:val="28"/>
          <w:rtl/>
        </w:rPr>
        <w:t>،</w:t>
      </w:r>
      <w:r w:rsidR="009A29E5" w:rsidRPr="009837E0">
        <w:rPr>
          <w:rFonts w:ascii="Courier New" w:hAnsi="Courier New" w:cs="Traditional Arabic" w:hint="cs"/>
          <w:sz w:val="28"/>
          <w:szCs w:val="28"/>
          <w:rtl/>
        </w:rPr>
        <w:t xml:space="preserve"> وعن الحسن</w:t>
      </w:r>
      <w:r w:rsidR="00BB7DB9" w:rsidRPr="009837E0">
        <w:rPr>
          <w:rFonts w:ascii="Courier New" w:hAnsi="Courier New" w:cs="Traditional Arabic" w:hint="cs"/>
          <w:sz w:val="28"/>
          <w:szCs w:val="28"/>
          <w:rtl/>
        </w:rPr>
        <w:t>:</w:t>
      </w:r>
      <w:r w:rsidR="009A29E5" w:rsidRPr="009837E0">
        <w:rPr>
          <w:rFonts w:ascii="Courier New" w:hAnsi="Courier New" w:cs="Traditional Arabic" w:hint="cs"/>
          <w:sz w:val="28"/>
          <w:szCs w:val="28"/>
          <w:rtl/>
        </w:rPr>
        <w:t xml:space="preserve"> كل ذلك فعلوا</w:t>
      </w:r>
      <w:r w:rsidR="00BB7DB9" w:rsidRPr="009837E0">
        <w:rPr>
          <w:rFonts w:ascii="Courier New" w:hAnsi="Courier New" w:cs="Traditional Arabic" w:hint="cs"/>
          <w:sz w:val="28"/>
          <w:szCs w:val="28"/>
          <w:rtl/>
        </w:rPr>
        <w:t>،</w:t>
      </w:r>
      <w:r w:rsidR="009A29E5" w:rsidRPr="009837E0">
        <w:rPr>
          <w:rFonts w:ascii="Courier New" w:hAnsi="Courier New" w:cs="Traditional Arabic" w:hint="cs"/>
          <w:sz w:val="28"/>
          <w:szCs w:val="28"/>
          <w:rtl/>
        </w:rPr>
        <w:t xml:space="preserve"> اتخذوهم سخريًّا وزاغت عنهم أبصارهم محقرة لهم))</w:t>
      </w:r>
      <w:r w:rsidR="009A29E5" w:rsidRPr="009837E0">
        <w:rPr>
          <w:rFonts w:cs="Traditional Arabic"/>
          <w:sz w:val="28"/>
          <w:szCs w:val="28"/>
          <w:vertAlign w:val="superscript"/>
          <w:rtl/>
        </w:rPr>
        <w:t xml:space="preserve"> (</w:t>
      </w:r>
      <w:r w:rsidR="009A29E5" w:rsidRPr="009837E0">
        <w:rPr>
          <w:rFonts w:cs="Traditional Arabic"/>
          <w:vertAlign w:val="superscript"/>
          <w:rtl/>
        </w:rPr>
        <w:footnoteReference w:id="188"/>
      </w:r>
      <w:r w:rsidR="009A29E5" w:rsidRPr="009837E0">
        <w:rPr>
          <w:rFonts w:cs="Traditional Arabic"/>
          <w:sz w:val="28"/>
          <w:szCs w:val="28"/>
          <w:vertAlign w:val="superscript"/>
          <w:rtl/>
        </w:rPr>
        <w:t>)</w:t>
      </w:r>
      <w:r w:rsidR="009506BE" w:rsidRPr="009837E0">
        <w:rPr>
          <w:rFonts w:ascii="Courier New" w:hAnsi="Courier New" w:cs="Traditional Arabic" w:hint="cs"/>
          <w:sz w:val="28"/>
          <w:szCs w:val="28"/>
          <w:rtl/>
        </w:rPr>
        <w:t xml:space="preserve"> </w:t>
      </w:r>
      <w:r w:rsidR="009A29E5" w:rsidRPr="009837E0">
        <w:rPr>
          <w:rFonts w:ascii="Courier New" w:hAnsi="Courier New" w:cs="Traditional Arabic" w:hint="cs"/>
          <w:sz w:val="28"/>
          <w:szCs w:val="28"/>
          <w:rtl/>
        </w:rPr>
        <w:t>والزمخشري كمكي القيسي أجاز اتصال (أم) بردها على (ما) الاستفهامية</w:t>
      </w:r>
      <w:r w:rsidR="00BB7DB9" w:rsidRPr="009837E0">
        <w:rPr>
          <w:rFonts w:ascii="Courier New" w:hAnsi="Courier New" w:cs="Traditional Arabic" w:hint="cs"/>
          <w:sz w:val="28"/>
          <w:szCs w:val="28"/>
          <w:rtl/>
        </w:rPr>
        <w:t>،</w:t>
      </w:r>
      <w:r w:rsidR="009A29E5" w:rsidRPr="009837E0">
        <w:rPr>
          <w:rFonts w:ascii="Courier New" w:hAnsi="Courier New" w:cs="Traditional Arabic" w:hint="cs"/>
          <w:sz w:val="28"/>
          <w:szCs w:val="28"/>
          <w:rtl/>
        </w:rPr>
        <w:t xml:space="preserve"> وهذا يعني أنَّه يمكن كسر القاعدة النحوية ؛ ذلك برد (أم) المتصلة على استفهام بغير الهمزة</w:t>
      </w:r>
      <w:r w:rsidR="00BB7DB9" w:rsidRPr="009837E0">
        <w:rPr>
          <w:rFonts w:ascii="Courier New" w:hAnsi="Courier New" w:cs="Traditional Arabic" w:hint="cs"/>
          <w:sz w:val="28"/>
          <w:szCs w:val="28"/>
          <w:rtl/>
        </w:rPr>
        <w:t>.</w:t>
      </w:r>
    </w:p>
    <w:p w:rsidR="00593046" w:rsidRPr="009837E0" w:rsidRDefault="009A29E5" w:rsidP="004A24F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593046" w:rsidRPr="009837E0">
        <w:rPr>
          <w:rFonts w:ascii="Courier New" w:hAnsi="Courier New" w:cs="Traditional Arabic" w:hint="cs"/>
          <w:sz w:val="28"/>
          <w:szCs w:val="28"/>
          <w:rtl/>
        </w:rPr>
        <w:t xml:space="preserve"> </w:t>
      </w:r>
      <w:r w:rsidR="00593046" w:rsidRPr="009837E0">
        <w:rPr>
          <w:rFonts w:ascii="Courier New" w:hAnsi="Courier New" w:cs="Traditional Arabic" w:hint="cs"/>
          <w:sz w:val="28"/>
          <w:szCs w:val="28"/>
          <w:rtl/>
        </w:rPr>
        <w:tab/>
        <w:t>فمعنى الآيتين في سورة ص</w:t>
      </w:r>
      <w:r w:rsidR="00BB7DB9" w:rsidRPr="009837E0">
        <w:rPr>
          <w:rFonts w:ascii="Courier New" w:hAnsi="Courier New" w:cs="Traditional Arabic" w:hint="cs"/>
          <w:sz w:val="28"/>
          <w:szCs w:val="28"/>
          <w:rtl/>
        </w:rPr>
        <w:t>:</w:t>
      </w:r>
      <w:r w:rsidR="00593046" w:rsidRPr="009837E0">
        <w:rPr>
          <w:rFonts w:ascii="Courier New" w:hAnsi="Courier New" w:cs="Traditional Arabic" w:hint="cs"/>
          <w:sz w:val="28"/>
          <w:szCs w:val="28"/>
          <w:rtl/>
        </w:rPr>
        <w:t xml:space="preserve"> </w:t>
      </w:r>
      <w:r w:rsidR="00593046" w:rsidRPr="009837E0">
        <w:rPr>
          <w:rFonts w:ascii="Courier New" w:hAnsi="Courier New" w:cs="Traditional Arabic"/>
          <w:sz w:val="28"/>
          <w:szCs w:val="28"/>
          <w:rtl/>
        </w:rPr>
        <w:t xml:space="preserve">مَا لَنَا لا نَرَى رِجَالًا كُنَّا نَعُدّهم منَ الأشْرَارِ </w:t>
      </w:r>
      <w:r w:rsidR="00593046" w:rsidRPr="009837E0">
        <w:rPr>
          <w:rFonts w:ascii="Courier New" w:hAnsi="Courier New" w:cs="Traditional Arabic" w:hint="cs"/>
          <w:sz w:val="28"/>
          <w:szCs w:val="28"/>
          <w:rtl/>
        </w:rPr>
        <w:t>في الدنيا</w:t>
      </w:r>
      <w:r w:rsidR="00BB7DB9" w:rsidRPr="009837E0">
        <w:rPr>
          <w:rFonts w:ascii="Courier New" w:hAnsi="Courier New" w:cs="Traditional Arabic" w:hint="cs"/>
          <w:sz w:val="28"/>
          <w:szCs w:val="28"/>
          <w:rtl/>
        </w:rPr>
        <w:t>،</w:t>
      </w:r>
      <w:r w:rsidR="00593046" w:rsidRPr="009837E0">
        <w:rPr>
          <w:rFonts w:ascii="Courier New" w:hAnsi="Courier New" w:cs="Traditional Arabic" w:hint="cs"/>
          <w:sz w:val="28"/>
          <w:szCs w:val="28"/>
          <w:rtl/>
        </w:rPr>
        <w:t xml:space="preserve"> ما لنا لا نراهم معنا اليوم في النار</w:t>
      </w:r>
      <w:r w:rsidR="00BB7DB9" w:rsidRPr="009837E0">
        <w:rPr>
          <w:rFonts w:ascii="Courier New" w:hAnsi="Courier New" w:cs="Traditional Arabic" w:hint="cs"/>
          <w:sz w:val="28"/>
          <w:szCs w:val="28"/>
          <w:rtl/>
        </w:rPr>
        <w:t>،</w:t>
      </w:r>
      <w:r w:rsidR="00593046" w:rsidRPr="009837E0">
        <w:rPr>
          <w:rFonts w:ascii="Courier New" w:hAnsi="Courier New" w:cs="Traditional Arabic" w:hint="cs"/>
          <w:sz w:val="28"/>
          <w:szCs w:val="28"/>
          <w:rtl/>
        </w:rPr>
        <w:t xml:space="preserve"> </w:t>
      </w:r>
      <w:proofErr w:type="spellStart"/>
      <w:r w:rsidR="00593046" w:rsidRPr="009837E0">
        <w:rPr>
          <w:rFonts w:ascii="Courier New" w:hAnsi="Courier New" w:cs="Traditional Arabic" w:hint="cs"/>
          <w:sz w:val="28"/>
          <w:szCs w:val="28"/>
          <w:rtl/>
        </w:rPr>
        <w:t>ألأنَّنا</w:t>
      </w:r>
      <w:proofErr w:type="spellEnd"/>
      <w:r w:rsidR="00593046" w:rsidRPr="009837E0">
        <w:rPr>
          <w:rFonts w:ascii="Courier New" w:hAnsi="Courier New" w:cs="Traditional Arabic" w:hint="cs"/>
          <w:sz w:val="28"/>
          <w:szCs w:val="28"/>
          <w:rtl/>
        </w:rPr>
        <w:t xml:space="preserve"> سخ</w:t>
      </w:r>
      <w:r w:rsidR="00C91D5E" w:rsidRPr="009837E0">
        <w:rPr>
          <w:rFonts w:ascii="Courier New" w:hAnsi="Courier New" w:cs="Traditional Arabic" w:hint="cs"/>
          <w:sz w:val="28"/>
          <w:szCs w:val="28"/>
          <w:rtl/>
        </w:rPr>
        <w:t>ِ</w:t>
      </w:r>
      <w:r w:rsidR="00593046" w:rsidRPr="009837E0">
        <w:rPr>
          <w:rFonts w:ascii="Courier New" w:hAnsi="Courier New" w:cs="Traditional Arabic" w:hint="cs"/>
          <w:sz w:val="28"/>
          <w:szCs w:val="28"/>
          <w:rtl/>
        </w:rPr>
        <w:t>رنا منهم في الدنيا وهم أهل كرامة</w:t>
      </w:r>
      <w:r w:rsidR="00BB7DB9" w:rsidRPr="009837E0">
        <w:rPr>
          <w:rFonts w:ascii="Courier New" w:hAnsi="Courier New" w:cs="Traditional Arabic" w:hint="cs"/>
          <w:sz w:val="28"/>
          <w:szCs w:val="28"/>
          <w:rtl/>
        </w:rPr>
        <w:t>،</w:t>
      </w:r>
      <w:r w:rsidR="00593046" w:rsidRPr="009837E0">
        <w:rPr>
          <w:rFonts w:ascii="Courier New" w:hAnsi="Courier New" w:cs="Traditional Arabic" w:hint="cs"/>
          <w:sz w:val="28"/>
          <w:szCs w:val="28"/>
          <w:rtl/>
        </w:rPr>
        <w:t xml:space="preserve"> فكانوا من أهل الجنة</w:t>
      </w:r>
      <w:r w:rsidR="00BB7DB9" w:rsidRPr="009837E0">
        <w:rPr>
          <w:rFonts w:ascii="Courier New" w:hAnsi="Courier New" w:cs="Traditional Arabic" w:hint="cs"/>
          <w:sz w:val="28"/>
          <w:szCs w:val="28"/>
          <w:rtl/>
        </w:rPr>
        <w:t>،</w:t>
      </w:r>
      <w:r w:rsidR="00593046" w:rsidRPr="009837E0">
        <w:rPr>
          <w:rFonts w:ascii="Courier New" w:hAnsi="Courier New" w:cs="Traditional Arabic" w:hint="cs"/>
          <w:sz w:val="28"/>
          <w:szCs w:val="28"/>
          <w:rtl/>
        </w:rPr>
        <w:t xml:space="preserve"> وكنَّا من أهل النار</w:t>
      </w:r>
      <w:r w:rsidR="00BB7DB9" w:rsidRPr="009837E0">
        <w:rPr>
          <w:rFonts w:ascii="Courier New" w:hAnsi="Courier New" w:cs="Traditional Arabic" w:hint="cs"/>
          <w:sz w:val="28"/>
          <w:szCs w:val="28"/>
          <w:rtl/>
        </w:rPr>
        <w:t>،</w:t>
      </w:r>
      <w:r w:rsidR="00593046" w:rsidRPr="009837E0">
        <w:rPr>
          <w:rFonts w:ascii="Courier New" w:hAnsi="Courier New" w:cs="Traditional Arabic" w:hint="cs"/>
          <w:sz w:val="28"/>
          <w:szCs w:val="28"/>
          <w:rtl/>
        </w:rPr>
        <w:t xml:space="preserve"> أم  هم معنا في النار</w:t>
      </w:r>
      <w:r w:rsidR="00BB7DB9" w:rsidRPr="009837E0">
        <w:rPr>
          <w:rFonts w:ascii="Courier New" w:hAnsi="Courier New" w:cs="Traditional Arabic" w:hint="cs"/>
          <w:sz w:val="28"/>
          <w:szCs w:val="28"/>
          <w:rtl/>
        </w:rPr>
        <w:t>:</w:t>
      </w:r>
      <w:r w:rsidR="00593046" w:rsidRPr="009837E0">
        <w:rPr>
          <w:rFonts w:ascii="Courier New" w:hAnsi="Courier New" w:cs="Traditional Arabic" w:hint="cs"/>
          <w:sz w:val="28"/>
          <w:szCs w:val="28"/>
          <w:rtl/>
        </w:rPr>
        <w:t xml:space="preserve"> لكن زاغت أبصارنا عنهم ؛ لأنَّه خفي </w:t>
      </w:r>
      <w:r w:rsidR="00593046" w:rsidRPr="009837E0">
        <w:rPr>
          <w:rFonts w:ascii="Courier New" w:hAnsi="Courier New" w:cs="Traditional Arabic" w:hint="cs"/>
          <w:sz w:val="28"/>
          <w:szCs w:val="28"/>
          <w:rtl/>
        </w:rPr>
        <w:lastRenderedPageBreak/>
        <w:t>علينا مكانهم؟ فأنت ترى أنَّه ما أريد من (أم) تعيين أحد الأمرين</w:t>
      </w:r>
      <w:r w:rsidR="00BB7DB9" w:rsidRPr="009837E0">
        <w:rPr>
          <w:rFonts w:ascii="Courier New" w:hAnsi="Courier New" w:cs="Traditional Arabic" w:hint="cs"/>
          <w:sz w:val="28"/>
          <w:szCs w:val="28"/>
          <w:rtl/>
        </w:rPr>
        <w:t>،</w:t>
      </w:r>
      <w:r w:rsidR="00593046" w:rsidRPr="009837E0">
        <w:rPr>
          <w:rFonts w:ascii="Courier New" w:hAnsi="Courier New" w:cs="Traditional Arabic" w:hint="cs"/>
          <w:sz w:val="28"/>
          <w:szCs w:val="28"/>
          <w:rtl/>
        </w:rPr>
        <w:t xml:space="preserve"> وإنَّما إنكار الأمرين جميعًا</w:t>
      </w:r>
      <w:r w:rsidR="00BB7DB9" w:rsidRPr="009837E0">
        <w:rPr>
          <w:rFonts w:ascii="Courier New" w:hAnsi="Courier New" w:cs="Traditional Arabic" w:hint="cs"/>
          <w:sz w:val="28"/>
          <w:szCs w:val="28"/>
          <w:rtl/>
        </w:rPr>
        <w:t>.</w:t>
      </w:r>
    </w:p>
    <w:p w:rsidR="00FA3130" w:rsidRPr="009837E0" w:rsidRDefault="00593046" w:rsidP="004A24F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 </w:t>
      </w:r>
      <w:r w:rsidR="001B09B3" w:rsidRPr="009837E0">
        <w:rPr>
          <w:rFonts w:ascii="Courier New" w:hAnsi="Courier New" w:cs="Traditional Arabic" w:hint="cs"/>
          <w:sz w:val="28"/>
          <w:szCs w:val="28"/>
          <w:rtl/>
        </w:rPr>
        <w:t>وكذلك الاستفهام</w:t>
      </w:r>
      <w:r w:rsidR="00DC432C" w:rsidRPr="009837E0">
        <w:rPr>
          <w:rFonts w:ascii="Courier New" w:hAnsi="Courier New" w:cs="Traditional Arabic" w:hint="cs"/>
          <w:sz w:val="28"/>
          <w:szCs w:val="28"/>
          <w:rtl/>
        </w:rPr>
        <w:t xml:space="preserve"> </w:t>
      </w:r>
      <w:r w:rsidR="00C67618" w:rsidRPr="009837E0">
        <w:rPr>
          <w:rFonts w:ascii="Courier New" w:hAnsi="Courier New" w:cs="Traditional Arabic" w:hint="cs"/>
          <w:sz w:val="28"/>
          <w:szCs w:val="28"/>
          <w:rtl/>
        </w:rPr>
        <w:t xml:space="preserve">في سورة </w:t>
      </w:r>
      <w:r w:rsidR="00B91205" w:rsidRPr="009837E0">
        <w:rPr>
          <w:rFonts w:ascii="Courier New" w:hAnsi="Courier New" w:cs="Traditional Arabic" w:hint="cs"/>
          <w:sz w:val="28"/>
          <w:szCs w:val="28"/>
          <w:rtl/>
        </w:rPr>
        <w:t>النازعات</w:t>
      </w:r>
      <w:r w:rsidR="00BB7DB9" w:rsidRPr="009837E0">
        <w:rPr>
          <w:rFonts w:ascii="Courier New" w:hAnsi="Courier New" w:cs="Traditional Arabic" w:hint="cs"/>
          <w:sz w:val="28"/>
          <w:szCs w:val="28"/>
          <w:rtl/>
        </w:rPr>
        <w:t>:</w:t>
      </w:r>
      <w:r w:rsidR="00B91205" w:rsidRPr="009837E0">
        <w:rPr>
          <w:rFonts w:ascii="Courier New" w:hAnsi="Courier New" w:cs="Traditional Arabic" w:hint="cs"/>
          <w:sz w:val="28"/>
          <w:szCs w:val="28"/>
          <w:rtl/>
        </w:rPr>
        <w:t xml:space="preserve"> (</w:t>
      </w:r>
      <w:r w:rsidR="00B91205" w:rsidRPr="009837E0">
        <w:rPr>
          <w:rFonts w:ascii="Courier New" w:hAnsi="Courier New" w:cs="Traditional Arabic"/>
          <w:sz w:val="28"/>
          <w:szCs w:val="28"/>
          <w:rtl/>
        </w:rPr>
        <w:t>أَأَنتُمْ أَشَدُّ خَلْقًا أَمِ السَّمَاء</w:t>
      </w:r>
      <w:r w:rsidR="00B91205" w:rsidRPr="009837E0">
        <w:rPr>
          <w:rFonts w:ascii="Courier New" w:hAnsi="Courier New" w:cs="Traditional Arabic" w:hint="cs"/>
          <w:sz w:val="28"/>
          <w:szCs w:val="28"/>
          <w:rtl/>
        </w:rPr>
        <w:t xml:space="preserve">) </w:t>
      </w:r>
      <w:r w:rsidR="001B09B3" w:rsidRPr="009837E0">
        <w:rPr>
          <w:rFonts w:ascii="Courier New" w:hAnsi="Courier New" w:cs="Traditional Arabic" w:hint="cs"/>
          <w:sz w:val="28"/>
          <w:szCs w:val="28"/>
          <w:rtl/>
        </w:rPr>
        <w:t xml:space="preserve">مجازي </w:t>
      </w:r>
      <w:r w:rsidR="003A43EF" w:rsidRPr="009837E0">
        <w:rPr>
          <w:rFonts w:ascii="Courier New" w:hAnsi="Courier New" w:cs="Traditional Arabic" w:hint="cs"/>
          <w:sz w:val="28"/>
          <w:szCs w:val="28"/>
          <w:rtl/>
        </w:rPr>
        <w:t xml:space="preserve">تقريري </w:t>
      </w:r>
      <w:r w:rsidR="00B91205" w:rsidRPr="009837E0">
        <w:rPr>
          <w:rFonts w:ascii="Courier New" w:hAnsi="Courier New" w:cs="Traditional Arabic" w:hint="cs"/>
          <w:sz w:val="28"/>
          <w:szCs w:val="28"/>
          <w:rtl/>
        </w:rPr>
        <w:t xml:space="preserve">والمراد </w:t>
      </w:r>
      <w:r w:rsidR="003A43EF" w:rsidRPr="009837E0">
        <w:rPr>
          <w:rFonts w:ascii="Courier New" w:hAnsi="Courier New" w:cs="Traditional Arabic" w:hint="cs"/>
          <w:sz w:val="28"/>
          <w:szCs w:val="28"/>
          <w:rtl/>
        </w:rPr>
        <w:t xml:space="preserve">منه </w:t>
      </w:r>
      <w:r w:rsidR="00B91205" w:rsidRPr="009837E0">
        <w:rPr>
          <w:rFonts w:ascii="Courier New" w:hAnsi="Courier New" w:cs="Traditional Arabic" w:hint="cs"/>
          <w:sz w:val="28"/>
          <w:szCs w:val="28"/>
          <w:rtl/>
        </w:rPr>
        <w:t>حمل المخاطبين على الإقرار بما جاء بعد (أم) من دون ما جاء بعد الهمزة</w:t>
      </w:r>
      <w:r w:rsidR="00BB7DB9" w:rsidRPr="009837E0">
        <w:rPr>
          <w:rFonts w:ascii="Courier New" w:hAnsi="Courier New" w:cs="Traditional Arabic" w:hint="cs"/>
          <w:sz w:val="28"/>
          <w:szCs w:val="28"/>
          <w:rtl/>
        </w:rPr>
        <w:t>،</w:t>
      </w:r>
      <w:r w:rsidR="00B91205"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B91205" w:rsidRPr="009837E0">
        <w:rPr>
          <w:rFonts w:ascii="Courier New" w:hAnsi="Courier New" w:cs="Traditional Arabic" w:hint="cs"/>
          <w:sz w:val="28"/>
          <w:szCs w:val="28"/>
          <w:rtl/>
        </w:rPr>
        <w:t xml:space="preserve"> الإقر</w:t>
      </w:r>
      <w:r w:rsidR="003A43EF" w:rsidRPr="009837E0">
        <w:rPr>
          <w:rFonts w:ascii="Courier New" w:hAnsi="Courier New" w:cs="Traditional Arabic" w:hint="cs"/>
          <w:sz w:val="28"/>
          <w:szCs w:val="28"/>
          <w:rtl/>
        </w:rPr>
        <w:t>ار بأنَّ السماء هي الأشد خلقًا</w:t>
      </w:r>
      <w:r w:rsidR="00BB7DB9" w:rsidRPr="009837E0">
        <w:rPr>
          <w:rFonts w:ascii="Courier New" w:hAnsi="Courier New" w:cs="Traditional Arabic" w:hint="cs"/>
          <w:sz w:val="28"/>
          <w:szCs w:val="28"/>
          <w:rtl/>
        </w:rPr>
        <w:t>،</w:t>
      </w:r>
      <w:r w:rsidR="003A43EF" w:rsidRPr="009837E0">
        <w:rPr>
          <w:rFonts w:ascii="Courier New" w:hAnsi="Courier New" w:cs="Traditional Arabic" w:hint="cs"/>
          <w:sz w:val="28"/>
          <w:szCs w:val="28"/>
          <w:rtl/>
        </w:rPr>
        <w:t xml:space="preserve"> ومثله قوله تعالى في سورة الدخان</w:t>
      </w:r>
      <w:r w:rsidR="00BB7DB9" w:rsidRPr="009837E0">
        <w:rPr>
          <w:rFonts w:ascii="Courier New" w:hAnsi="Courier New" w:cs="Traditional Arabic" w:hint="cs"/>
          <w:sz w:val="28"/>
          <w:szCs w:val="28"/>
          <w:rtl/>
        </w:rPr>
        <w:t>:</w:t>
      </w:r>
      <w:r w:rsidR="003A43EF" w:rsidRPr="009837E0">
        <w:rPr>
          <w:rFonts w:ascii="Courier New" w:hAnsi="Courier New" w:cs="Traditional Arabic" w:hint="cs"/>
          <w:sz w:val="28"/>
          <w:szCs w:val="28"/>
          <w:rtl/>
        </w:rPr>
        <w:t xml:space="preserve"> (</w:t>
      </w:r>
      <w:r w:rsidR="003A43EF" w:rsidRPr="009837E0">
        <w:rPr>
          <w:rFonts w:ascii="Courier New" w:hAnsi="Courier New" w:cs="Traditional Arabic"/>
          <w:sz w:val="28"/>
          <w:szCs w:val="28"/>
          <w:rtl/>
        </w:rPr>
        <w:t>أَهُمْ خَيْرٌ أَمْ قَوْمُ تُبَّعٍ</w:t>
      </w:r>
      <w:r w:rsidR="003A43EF" w:rsidRPr="009837E0">
        <w:rPr>
          <w:rFonts w:ascii="Courier New" w:hAnsi="Courier New" w:cs="Traditional Arabic" w:hint="cs"/>
          <w:sz w:val="28"/>
          <w:szCs w:val="28"/>
          <w:rtl/>
        </w:rPr>
        <w:t>)</w:t>
      </w:r>
    </w:p>
    <w:p w:rsidR="000A02C8" w:rsidRPr="009837E0" w:rsidRDefault="000A02C8" w:rsidP="000A02C8">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ab/>
        <w:t>وقد قال الزركشي المقلد للنحاة والمتكلم عن لسانهم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((فالمتصلة هي الواقعة في العطف000والمراد بها الاستفهام عن التعيين000كقوله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roofErr w:type="spellStart"/>
      <w:r w:rsidRPr="009837E0">
        <w:rPr>
          <w:rFonts w:ascii="Courier New" w:hAnsi="Courier New" w:cs="Traditional Arabic"/>
          <w:sz w:val="28"/>
          <w:szCs w:val="28"/>
          <w:rtl/>
        </w:rPr>
        <w:t>أَأَرْبَابٌ</w:t>
      </w:r>
      <w:proofErr w:type="spellEnd"/>
      <w:r w:rsidRPr="009837E0">
        <w:rPr>
          <w:rFonts w:ascii="Courier New" w:hAnsi="Courier New" w:cs="Traditional Arabic"/>
          <w:sz w:val="28"/>
          <w:szCs w:val="28"/>
          <w:rtl/>
        </w:rPr>
        <w:t xml:space="preserve"> مُّتَفَرِّقُونَ خَيْرٌ أَمِ اللّهُ الْوَاحِدُ الْقَهَّارُ</w:t>
      </w:r>
      <w:r w:rsidRPr="009837E0">
        <w:rPr>
          <w:rFonts w:ascii="Courier New" w:hAnsi="Courier New" w:cs="Traditional Arabic" w:hint="cs"/>
          <w:sz w:val="28"/>
          <w:szCs w:val="28"/>
          <w:rtl/>
        </w:rPr>
        <w:t>){يوسف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39}000وقوله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أَأَنتُمْ أَنشَأْتُمْ شَجَرَتَهَا أَمْ نَحْنُ الْمُنشِؤُونَ</w:t>
      </w:r>
      <w:r w:rsidRPr="009837E0">
        <w:rPr>
          <w:rFonts w:ascii="Courier New" w:hAnsi="Courier New" w:cs="Traditional Arabic" w:hint="cs"/>
          <w:sz w:val="28"/>
          <w:szCs w:val="28"/>
          <w:rtl/>
        </w:rPr>
        <w:t>){الواقعة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72}</w:t>
      </w:r>
      <w:r w:rsidR="00957D32" w:rsidRPr="009837E0">
        <w:rPr>
          <w:rFonts w:ascii="Courier New" w:hAnsi="Courier New" w:cs="Traditional Arabic" w:hint="cs"/>
          <w:sz w:val="28"/>
          <w:szCs w:val="28"/>
          <w:rtl/>
        </w:rPr>
        <w:t>))</w:t>
      </w:r>
      <w:r w:rsidR="00957D32" w:rsidRPr="009837E0">
        <w:rPr>
          <w:rFonts w:cs="Traditional Arabic"/>
          <w:sz w:val="28"/>
          <w:szCs w:val="28"/>
          <w:vertAlign w:val="superscript"/>
          <w:rtl/>
        </w:rPr>
        <w:t>(</w:t>
      </w:r>
      <w:r w:rsidR="00957D32" w:rsidRPr="009837E0">
        <w:rPr>
          <w:rFonts w:cs="Traditional Arabic"/>
          <w:vertAlign w:val="superscript"/>
          <w:rtl/>
        </w:rPr>
        <w:footnoteReference w:id="189"/>
      </w:r>
      <w:r w:rsidR="00957D32"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p>
    <w:p w:rsidR="000A02C8" w:rsidRPr="009837E0" w:rsidRDefault="00957D32" w:rsidP="00957D32">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كيف يصح تفسير هذين الشاهدين وفق تعريفهم لـ(أم) المتصلة بأنَّ الاستفهام فيها كان لطلب التعيين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فالاستفهام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roofErr w:type="spellStart"/>
      <w:r w:rsidRPr="009837E0">
        <w:rPr>
          <w:rFonts w:ascii="Courier New" w:hAnsi="Courier New" w:cs="Traditional Arabic"/>
          <w:sz w:val="28"/>
          <w:szCs w:val="28"/>
          <w:rtl/>
        </w:rPr>
        <w:t>أَأَرْبَابٌ</w:t>
      </w:r>
      <w:proofErr w:type="spellEnd"/>
      <w:r w:rsidRPr="009837E0">
        <w:rPr>
          <w:rFonts w:ascii="Courier New" w:hAnsi="Courier New" w:cs="Traditional Arabic"/>
          <w:sz w:val="28"/>
          <w:szCs w:val="28"/>
          <w:rtl/>
        </w:rPr>
        <w:t xml:space="preserve"> مُّتَفَرِّقُونَ خَيْرٌ أَمِ اللّهُ الْوَاحِدُ الْقَهَّارُ</w:t>
      </w:r>
      <w:r w:rsidRPr="009837E0">
        <w:rPr>
          <w:rFonts w:ascii="Courier New" w:hAnsi="Courier New" w:cs="Traditional Arabic" w:hint="cs"/>
          <w:sz w:val="28"/>
          <w:szCs w:val="28"/>
          <w:rtl/>
        </w:rPr>
        <w:t xml:space="preserve">) ليس استفهامًا حقيقيًّا ليطلّب به التعيين على نحو </w:t>
      </w:r>
      <w:r w:rsidR="00ED55D9" w:rsidRPr="009837E0">
        <w:rPr>
          <w:rFonts w:ascii="Courier New" w:hAnsi="Courier New" w:cs="Traditional Arabic" w:hint="cs"/>
          <w:sz w:val="28"/>
          <w:szCs w:val="28"/>
          <w:rtl/>
        </w:rPr>
        <w:t>ما طُلِب في المثال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في الدار أم عمرو ؟ وإنَّما الاستفهام </w:t>
      </w:r>
      <w:r w:rsidR="00ED55D9" w:rsidRPr="009837E0">
        <w:rPr>
          <w:rFonts w:ascii="Courier New" w:hAnsi="Courier New" w:cs="Traditional Arabic" w:hint="cs"/>
          <w:sz w:val="28"/>
          <w:szCs w:val="28"/>
          <w:rtl/>
        </w:rPr>
        <w:t>في الآية مجازي</w:t>
      </w:r>
      <w:r w:rsidR="00BB7DB9" w:rsidRPr="009837E0">
        <w:rPr>
          <w:rFonts w:ascii="Courier New" w:hAnsi="Courier New" w:cs="Traditional Arabic" w:hint="cs"/>
          <w:sz w:val="28"/>
          <w:szCs w:val="28"/>
          <w:rtl/>
        </w:rPr>
        <w:t>،</w:t>
      </w:r>
      <w:r w:rsidR="00ED55D9" w:rsidRPr="009837E0">
        <w:rPr>
          <w:rFonts w:ascii="Courier New" w:hAnsi="Courier New" w:cs="Traditional Arabic" w:hint="cs"/>
          <w:sz w:val="28"/>
          <w:szCs w:val="28"/>
          <w:rtl/>
        </w:rPr>
        <w:t xml:space="preserve"> ما أريد من (أم) والهمزة تعيين أحد الأمرين من لدن المخاطَب</w:t>
      </w:r>
      <w:r w:rsidR="00BB7DB9" w:rsidRPr="009837E0">
        <w:rPr>
          <w:rFonts w:ascii="Courier New" w:hAnsi="Courier New" w:cs="Traditional Arabic" w:hint="cs"/>
          <w:sz w:val="28"/>
          <w:szCs w:val="28"/>
          <w:rtl/>
        </w:rPr>
        <w:t>،</w:t>
      </w:r>
      <w:r w:rsidR="00ED55D9" w:rsidRPr="009837E0">
        <w:rPr>
          <w:rFonts w:ascii="Courier New" w:hAnsi="Courier New" w:cs="Traditional Arabic" w:hint="cs"/>
          <w:sz w:val="28"/>
          <w:szCs w:val="28"/>
          <w:rtl/>
        </w:rPr>
        <w:t xml:space="preserve"> وإنَّما أريد منه حمله على الإقرار بأنَّ ربوبية الله الواحد القهار خير من ربوبية الأرباب المتفرقين</w:t>
      </w:r>
      <w:r w:rsidR="00BB7DB9" w:rsidRPr="009837E0">
        <w:rPr>
          <w:rFonts w:ascii="Courier New" w:hAnsi="Courier New" w:cs="Traditional Arabic" w:hint="cs"/>
          <w:sz w:val="28"/>
          <w:szCs w:val="28"/>
          <w:rtl/>
        </w:rPr>
        <w:t>،</w:t>
      </w:r>
      <w:r w:rsidR="00ED55D9" w:rsidRPr="009837E0">
        <w:rPr>
          <w:rFonts w:ascii="Courier New" w:hAnsi="Courier New" w:cs="Traditional Arabic" w:hint="cs"/>
          <w:sz w:val="28"/>
          <w:szCs w:val="28"/>
          <w:rtl/>
        </w:rPr>
        <w:t xml:space="preserve"> وكذ</w:t>
      </w:r>
      <w:r w:rsidR="00DA1E6C" w:rsidRPr="009837E0">
        <w:rPr>
          <w:rFonts w:ascii="Courier New" w:hAnsi="Courier New" w:cs="Traditional Arabic" w:hint="cs"/>
          <w:sz w:val="28"/>
          <w:szCs w:val="28"/>
          <w:rtl/>
        </w:rPr>
        <w:t>لك الاستفهام في قوله تعالى</w:t>
      </w:r>
      <w:r w:rsidR="00BB7DB9" w:rsidRPr="009837E0">
        <w:rPr>
          <w:rFonts w:ascii="Courier New" w:hAnsi="Courier New" w:cs="Traditional Arabic" w:hint="cs"/>
          <w:sz w:val="28"/>
          <w:szCs w:val="28"/>
          <w:rtl/>
        </w:rPr>
        <w:t>:</w:t>
      </w:r>
      <w:r w:rsidR="00DA1E6C" w:rsidRPr="009837E0">
        <w:rPr>
          <w:rFonts w:ascii="Courier New" w:hAnsi="Courier New" w:cs="Traditional Arabic" w:hint="cs"/>
          <w:sz w:val="28"/>
          <w:szCs w:val="28"/>
          <w:rtl/>
        </w:rPr>
        <w:t xml:space="preserve">  </w:t>
      </w:r>
      <w:r w:rsidR="00ED55D9" w:rsidRPr="009837E0">
        <w:rPr>
          <w:rFonts w:ascii="Courier New" w:hAnsi="Courier New" w:cs="Traditional Arabic" w:hint="cs"/>
          <w:sz w:val="28"/>
          <w:szCs w:val="28"/>
          <w:rtl/>
        </w:rPr>
        <w:t>(</w:t>
      </w:r>
      <w:r w:rsidR="00ED55D9" w:rsidRPr="009837E0">
        <w:rPr>
          <w:rFonts w:ascii="Courier New" w:hAnsi="Courier New" w:cs="Traditional Arabic"/>
          <w:sz w:val="28"/>
          <w:szCs w:val="28"/>
          <w:rtl/>
        </w:rPr>
        <w:t>أَأَنتُمْ أَنشَأْتُمْ شَجَرَتَهَا أَمْ نَحْنُ الْمُنشِؤُونَ</w:t>
      </w:r>
      <w:r w:rsidR="00ED55D9" w:rsidRPr="009837E0">
        <w:rPr>
          <w:rFonts w:ascii="Courier New" w:hAnsi="Courier New" w:cs="Traditional Arabic" w:hint="cs"/>
          <w:sz w:val="28"/>
          <w:szCs w:val="28"/>
          <w:rtl/>
        </w:rPr>
        <w:t xml:space="preserve">) للتقرير </w:t>
      </w:r>
      <w:r w:rsidR="00C91D5E" w:rsidRPr="009837E0">
        <w:rPr>
          <w:rFonts w:ascii="Courier New" w:hAnsi="Courier New" w:cs="Traditional Arabic" w:hint="cs"/>
          <w:sz w:val="28"/>
          <w:szCs w:val="28"/>
          <w:rtl/>
        </w:rPr>
        <w:t xml:space="preserve">وقد </w:t>
      </w:r>
      <w:r w:rsidR="00ED55D9" w:rsidRPr="009837E0">
        <w:rPr>
          <w:rFonts w:ascii="Courier New" w:hAnsi="Courier New" w:cs="Traditional Arabic" w:hint="cs"/>
          <w:sz w:val="28"/>
          <w:szCs w:val="28"/>
          <w:rtl/>
        </w:rPr>
        <w:t>أريد منه حمل المخاطبين على أنَّ المنشئ هو الله وليسوا هم</w:t>
      </w:r>
      <w:r w:rsidR="00BB7DB9" w:rsidRPr="009837E0">
        <w:rPr>
          <w:rFonts w:ascii="Courier New" w:hAnsi="Courier New" w:cs="Traditional Arabic" w:hint="cs"/>
          <w:sz w:val="28"/>
          <w:szCs w:val="28"/>
          <w:rtl/>
        </w:rPr>
        <w:t>.</w:t>
      </w:r>
      <w:r w:rsidR="00ED55D9" w:rsidRPr="009837E0">
        <w:rPr>
          <w:rFonts w:ascii="Courier New" w:hAnsi="Courier New" w:cs="Traditional Arabic" w:hint="cs"/>
          <w:sz w:val="28"/>
          <w:szCs w:val="28"/>
          <w:rtl/>
        </w:rPr>
        <w:t xml:space="preserve">  </w:t>
      </w:r>
    </w:p>
    <w:p w:rsidR="005739C1" w:rsidRPr="009837E0" w:rsidRDefault="00DA1E6C" w:rsidP="00C67CA9">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وقال السيوطي </w:t>
      </w:r>
      <w:r w:rsidR="004577CF" w:rsidRPr="009837E0">
        <w:rPr>
          <w:rFonts w:ascii="Courier New" w:hAnsi="Courier New" w:cs="Traditional Arabic" w:hint="cs"/>
          <w:sz w:val="28"/>
          <w:szCs w:val="28"/>
          <w:rtl/>
        </w:rPr>
        <w:t xml:space="preserve">المتكلم </w:t>
      </w:r>
      <w:r w:rsidR="000104F6" w:rsidRPr="009837E0">
        <w:rPr>
          <w:rFonts w:ascii="Courier New" w:hAnsi="Courier New" w:cs="Traditional Arabic" w:hint="cs"/>
          <w:sz w:val="28"/>
          <w:szCs w:val="28"/>
          <w:rtl/>
        </w:rPr>
        <w:t xml:space="preserve">أيضًا </w:t>
      </w:r>
      <w:r w:rsidR="004577CF" w:rsidRPr="009837E0">
        <w:rPr>
          <w:rFonts w:ascii="Courier New" w:hAnsi="Courier New" w:cs="Traditional Arabic" w:hint="cs"/>
          <w:sz w:val="28"/>
          <w:szCs w:val="28"/>
          <w:rtl/>
        </w:rPr>
        <w:t>عن لسان النحاة</w:t>
      </w:r>
      <w:r w:rsidR="00BB7DB9" w:rsidRPr="009837E0">
        <w:rPr>
          <w:rFonts w:ascii="Courier New" w:hAnsi="Courier New" w:cs="Traditional Arabic" w:hint="cs"/>
          <w:sz w:val="28"/>
          <w:szCs w:val="28"/>
          <w:rtl/>
        </w:rPr>
        <w:t>،</w:t>
      </w:r>
      <w:r w:rsidR="004577CF"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في (أم) المتصلة هي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 يتقدم عليها همزة يُطلَب بها وبـ(أم) التعيين نحو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 xml:space="preserve">قُلْ </w:t>
      </w:r>
      <w:proofErr w:type="spellStart"/>
      <w:r w:rsidRPr="009837E0">
        <w:rPr>
          <w:rFonts w:ascii="Courier New" w:hAnsi="Courier New" w:cs="Traditional Arabic"/>
          <w:sz w:val="28"/>
          <w:szCs w:val="28"/>
          <w:rtl/>
        </w:rPr>
        <w:t>آلذَّكَرَيْنِ</w:t>
      </w:r>
      <w:proofErr w:type="spellEnd"/>
      <w:r w:rsidRPr="009837E0">
        <w:rPr>
          <w:rFonts w:ascii="Courier New" w:hAnsi="Courier New" w:cs="Traditional Arabic"/>
          <w:sz w:val="28"/>
          <w:szCs w:val="28"/>
          <w:rtl/>
        </w:rPr>
        <w:t xml:space="preserve"> حَرَّمَ أَمِ الأُنثَيَيْنِ أَمَّا اشْتَمَلَتْ عَلَيْهِ أَرْحَامُ الأُنثَيَيْنِ </w:t>
      </w:r>
      <w:proofErr w:type="spellStart"/>
      <w:r w:rsidRPr="009837E0">
        <w:rPr>
          <w:rFonts w:ascii="Courier New" w:hAnsi="Courier New" w:cs="Traditional Arabic"/>
          <w:sz w:val="28"/>
          <w:szCs w:val="28"/>
          <w:rtl/>
        </w:rPr>
        <w:t>نَبِّؤُونِي</w:t>
      </w:r>
      <w:proofErr w:type="spellEnd"/>
      <w:r w:rsidRPr="009837E0">
        <w:rPr>
          <w:rFonts w:ascii="Courier New" w:hAnsi="Courier New" w:cs="Traditional Arabic"/>
          <w:sz w:val="28"/>
          <w:szCs w:val="28"/>
          <w:rtl/>
        </w:rPr>
        <w:t xml:space="preserve"> بِعِلْمٍ إِن كُنتُمْ صَادِقِينَ</w:t>
      </w:r>
      <w:r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143}))</w:t>
      </w:r>
      <w:r w:rsidRPr="009837E0">
        <w:rPr>
          <w:rFonts w:cs="Traditional Arabic"/>
          <w:sz w:val="28"/>
          <w:szCs w:val="28"/>
          <w:vertAlign w:val="superscript"/>
          <w:rtl/>
        </w:rPr>
        <w:t>(</w:t>
      </w:r>
      <w:r w:rsidRPr="009837E0">
        <w:rPr>
          <w:rFonts w:cs="Traditional Arabic"/>
          <w:vertAlign w:val="superscript"/>
          <w:rtl/>
        </w:rPr>
        <w:footnoteReference w:id="190"/>
      </w:r>
      <w:r w:rsidRPr="009837E0">
        <w:rPr>
          <w:rFonts w:cs="Traditional Arabic"/>
          <w:sz w:val="28"/>
          <w:szCs w:val="28"/>
          <w:vertAlign w:val="superscript"/>
          <w:rtl/>
        </w:rPr>
        <w:t>)</w:t>
      </w:r>
      <w:r w:rsidR="004577CF" w:rsidRPr="009837E0">
        <w:rPr>
          <w:rFonts w:ascii="Courier New" w:hAnsi="Courier New" w:cs="Traditional Arabic" w:hint="cs"/>
          <w:sz w:val="28"/>
          <w:szCs w:val="28"/>
          <w:rtl/>
        </w:rPr>
        <w:t xml:space="preserve"> أي تعيين هذا ؟! </w:t>
      </w:r>
      <w:r w:rsidR="002916F8" w:rsidRPr="009837E0">
        <w:rPr>
          <w:rFonts w:ascii="Courier New" w:hAnsi="Courier New" w:cs="Traditional Arabic" w:hint="cs"/>
          <w:sz w:val="28"/>
          <w:szCs w:val="28"/>
          <w:rtl/>
        </w:rPr>
        <w:t>فإنَّه لا يصح تعيين أيَّ أمر كان من هذه الأمور الثلاثة</w:t>
      </w:r>
      <w:r w:rsidR="00BB7DB9" w:rsidRPr="009837E0">
        <w:rPr>
          <w:rFonts w:ascii="Courier New" w:hAnsi="Courier New" w:cs="Traditional Arabic" w:hint="cs"/>
          <w:sz w:val="28"/>
          <w:szCs w:val="28"/>
          <w:rtl/>
        </w:rPr>
        <w:t>،</w:t>
      </w:r>
      <w:r w:rsidR="002916F8" w:rsidRPr="009837E0">
        <w:rPr>
          <w:rFonts w:ascii="Courier New" w:hAnsi="Courier New" w:cs="Traditional Arabic" w:hint="cs"/>
          <w:sz w:val="28"/>
          <w:szCs w:val="28"/>
          <w:rtl/>
        </w:rPr>
        <w:t xml:space="preserve"> لأنَّ المراد إنكارها جميعًا</w:t>
      </w:r>
      <w:r w:rsidR="00BB7DB9" w:rsidRPr="009837E0">
        <w:rPr>
          <w:rFonts w:ascii="Courier New" w:hAnsi="Courier New" w:cs="Traditional Arabic" w:hint="cs"/>
          <w:sz w:val="28"/>
          <w:szCs w:val="28"/>
          <w:rtl/>
        </w:rPr>
        <w:t>،</w:t>
      </w:r>
      <w:r w:rsidR="002916F8" w:rsidRPr="009837E0">
        <w:rPr>
          <w:rFonts w:ascii="Courier New" w:hAnsi="Courier New" w:cs="Traditional Arabic" w:hint="cs"/>
          <w:sz w:val="28"/>
          <w:szCs w:val="28"/>
          <w:rtl/>
        </w:rPr>
        <w:t xml:space="preserve"> </w:t>
      </w:r>
      <w:r w:rsidR="004577CF" w:rsidRPr="009837E0">
        <w:rPr>
          <w:rFonts w:ascii="Courier New" w:hAnsi="Courier New" w:cs="Traditional Arabic" w:hint="cs"/>
          <w:sz w:val="28"/>
          <w:szCs w:val="28"/>
          <w:rtl/>
        </w:rPr>
        <w:t>فقد كان أهل الجاهلية يحرمون ذكور الأنعام  تارة</w:t>
      </w:r>
      <w:r w:rsidR="00BB7DB9" w:rsidRPr="009837E0">
        <w:rPr>
          <w:rFonts w:ascii="Courier New" w:hAnsi="Courier New" w:cs="Traditional Arabic" w:hint="cs"/>
          <w:sz w:val="28"/>
          <w:szCs w:val="28"/>
          <w:rtl/>
        </w:rPr>
        <w:t>،</w:t>
      </w:r>
      <w:r w:rsidR="004577CF" w:rsidRPr="009837E0">
        <w:rPr>
          <w:rFonts w:ascii="Courier New" w:hAnsi="Courier New" w:cs="Traditional Arabic" w:hint="cs"/>
          <w:sz w:val="28"/>
          <w:szCs w:val="28"/>
          <w:rtl/>
        </w:rPr>
        <w:t xml:space="preserve"> وإناثها تارة أخرى</w:t>
      </w:r>
      <w:r w:rsidR="00BB7DB9" w:rsidRPr="009837E0">
        <w:rPr>
          <w:rFonts w:ascii="Courier New" w:hAnsi="Courier New" w:cs="Traditional Arabic" w:hint="cs"/>
          <w:sz w:val="28"/>
          <w:szCs w:val="28"/>
          <w:rtl/>
        </w:rPr>
        <w:t>،</w:t>
      </w:r>
      <w:r w:rsidR="004577CF" w:rsidRPr="009837E0">
        <w:rPr>
          <w:rFonts w:ascii="Courier New" w:hAnsi="Courier New" w:cs="Traditional Arabic" w:hint="cs"/>
          <w:sz w:val="28"/>
          <w:szCs w:val="28"/>
          <w:rtl/>
        </w:rPr>
        <w:t xml:space="preserve"> وكلا الجنسين تارة ثالثة فأنكر الله </w:t>
      </w:r>
      <w:r w:rsidR="004577CF" w:rsidRPr="009837E0">
        <w:rPr>
          <w:rFonts w:ascii="Courier New" w:hAnsi="Courier New" w:cs="Traditional Arabic" w:hint="cs"/>
          <w:sz w:val="28"/>
          <w:szCs w:val="28"/>
          <w:rtl/>
        </w:rPr>
        <w:lastRenderedPageBreak/>
        <w:t>سبحانه عليهم ذلك كله</w:t>
      </w:r>
      <w:r w:rsidR="00BB7DB9" w:rsidRPr="009837E0">
        <w:rPr>
          <w:rFonts w:ascii="Courier New" w:hAnsi="Courier New" w:cs="Traditional Arabic" w:hint="cs"/>
          <w:sz w:val="28"/>
          <w:szCs w:val="28"/>
          <w:rtl/>
        </w:rPr>
        <w:t>،</w:t>
      </w:r>
      <w:r w:rsidR="004577CF" w:rsidRPr="009837E0">
        <w:rPr>
          <w:rFonts w:ascii="Courier New" w:hAnsi="Courier New" w:cs="Traditional Arabic" w:hint="cs"/>
          <w:sz w:val="28"/>
          <w:szCs w:val="28"/>
          <w:rtl/>
        </w:rPr>
        <w:t xml:space="preserve"> فالاستفهام إنكاري</w:t>
      </w:r>
      <w:r w:rsidR="004577CF" w:rsidRPr="009837E0">
        <w:rPr>
          <w:rFonts w:cs="Traditional Arabic" w:hint="cs"/>
          <w:sz w:val="28"/>
          <w:szCs w:val="28"/>
          <w:vertAlign w:val="superscript"/>
          <w:rtl/>
        </w:rPr>
        <w:t xml:space="preserve"> </w:t>
      </w:r>
      <w:r w:rsidR="004577CF" w:rsidRPr="009837E0">
        <w:rPr>
          <w:rFonts w:ascii="Courier New" w:hAnsi="Courier New" w:cs="Traditional Arabic" w:hint="cs"/>
          <w:sz w:val="28"/>
          <w:szCs w:val="28"/>
          <w:rtl/>
        </w:rPr>
        <w:t xml:space="preserve">فقد أريد منه حمل المشركين على إنكار هذه الأمور الثلاثة على حد سواء </w:t>
      </w:r>
      <w:r w:rsidR="004577CF" w:rsidRPr="009837E0">
        <w:rPr>
          <w:rFonts w:cs="Traditional Arabic"/>
          <w:sz w:val="28"/>
          <w:szCs w:val="28"/>
          <w:vertAlign w:val="superscript"/>
          <w:rtl/>
        </w:rPr>
        <w:t>(</w:t>
      </w:r>
      <w:r w:rsidR="004577CF" w:rsidRPr="009837E0">
        <w:rPr>
          <w:rFonts w:cs="Traditional Arabic"/>
          <w:vertAlign w:val="superscript"/>
          <w:rtl/>
        </w:rPr>
        <w:footnoteReference w:id="191"/>
      </w:r>
      <w:r w:rsidR="004577CF" w:rsidRPr="009837E0">
        <w:rPr>
          <w:rFonts w:cs="Traditional Arabic"/>
          <w:sz w:val="28"/>
          <w:szCs w:val="28"/>
          <w:vertAlign w:val="superscript"/>
          <w:rtl/>
        </w:rPr>
        <w:t>)</w:t>
      </w:r>
      <w:r w:rsidR="007D3080" w:rsidRPr="009837E0">
        <w:rPr>
          <w:rFonts w:cs="Traditional Arabic" w:hint="cs"/>
          <w:sz w:val="28"/>
          <w:szCs w:val="28"/>
          <w:vertAlign w:val="superscript"/>
          <w:rtl/>
        </w:rPr>
        <w:t xml:space="preserve"> </w:t>
      </w:r>
    </w:p>
    <w:p w:rsidR="000643E2" w:rsidRPr="009837E0" w:rsidRDefault="000643E2" w:rsidP="00C67CA9">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ومن شواهد (أم) المتصلة الأخرى في القرآن الكريم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F968A9" w:rsidRPr="009837E0">
        <w:rPr>
          <w:rFonts w:ascii="Courier New" w:hAnsi="Courier New" w:cs="Traditional Arabic"/>
          <w:sz w:val="28"/>
          <w:szCs w:val="28"/>
          <w:rtl/>
        </w:rPr>
        <w:t>قُلْ أَرَأَيْتُم مَّا أَنزَلَ اللّهُ لَكُم مِّن رِّزْقٍ فَجَعَلْتُم مِّنْهُ حَرَامًا وَحَلاَلاً قُلْ آللّهُ أَذِنَ لَكُمْ أَمْ عَلَى اللّهِ تَفْتَرُونَ</w:t>
      </w:r>
      <w:r w:rsidR="00F968A9" w:rsidRPr="009837E0">
        <w:rPr>
          <w:rFonts w:ascii="Courier New" w:hAnsi="Courier New" w:cs="Traditional Arabic" w:hint="cs"/>
          <w:sz w:val="28"/>
          <w:szCs w:val="28"/>
          <w:rtl/>
        </w:rPr>
        <w:t>){يونس</w:t>
      </w:r>
      <w:r w:rsidR="00BB7DB9" w:rsidRPr="009837E0">
        <w:rPr>
          <w:rFonts w:ascii="Courier New" w:hAnsi="Courier New" w:cs="Traditional Arabic" w:hint="cs"/>
          <w:sz w:val="28"/>
          <w:szCs w:val="28"/>
          <w:rtl/>
        </w:rPr>
        <w:t>:</w:t>
      </w:r>
      <w:r w:rsidR="00F968A9" w:rsidRPr="009837E0">
        <w:rPr>
          <w:rFonts w:ascii="Courier New" w:hAnsi="Courier New" w:cs="Traditional Arabic" w:hint="cs"/>
          <w:sz w:val="28"/>
          <w:szCs w:val="28"/>
          <w:rtl/>
        </w:rPr>
        <w:t xml:space="preserve"> 59}</w:t>
      </w:r>
    </w:p>
    <w:p w:rsidR="00F968A9" w:rsidRPr="009837E0" w:rsidRDefault="00F968A9" w:rsidP="00F968A9">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قال الزمخشري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أخبروني آلله أذن لكم في التحليل والتحريم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فأنتم تفعلون ذلك بإذنه أم تكذبون على الله في نسبة ذلك ؟ ويجوز أن تكون الهمزة للإنكار و(أم) منقطعة بمعنى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أتفترون على الله ؟ تقريرًا للافتراء))</w:t>
      </w:r>
      <w:r w:rsidRPr="009837E0">
        <w:rPr>
          <w:rFonts w:cs="Traditional Arabic"/>
          <w:sz w:val="28"/>
          <w:szCs w:val="28"/>
          <w:vertAlign w:val="superscript"/>
          <w:rtl/>
        </w:rPr>
        <w:t xml:space="preserve"> (</w:t>
      </w:r>
      <w:r w:rsidRPr="009837E0">
        <w:rPr>
          <w:rFonts w:cs="Traditional Arabic"/>
          <w:vertAlign w:val="superscript"/>
          <w:rtl/>
        </w:rPr>
        <w:footnoteReference w:id="192"/>
      </w:r>
      <w:r w:rsidRPr="009837E0">
        <w:rPr>
          <w:rFonts w:cs="Traditional Arabic"/>
          <w:sz w:val="28"/>
          <w:szCs w:val="28"/>
          <w:vertAlign w:val="superscript"/>
          <w:rtl/>
        </w:rPr>
        <w:t>)</w:t>
      </w:r>
      <w:r w:rsidRPr="009837E0">
        <w:rPr>
          <w:rFonts w:cs="Traditional Arabic" w:hint="cs"/>
          <w:sz w:val="28"/>
          <w:szCs w:val="28"/>
          <w:vertAlign w:val="superscript"/>
          <w:rtl/>
        </w:rPr>
        <w:t xml:space="preserve"> </w:t>
      </w:r>
      <w:r w:rsidR="00AF5354" w:rsidRPr="009837E0">
        <w:rPr>
          <w:rFonts w:ascii="Courier New" w:hAnsi="Courier New" w:cs="Traditional Arabic" w:hint="cs"/>
          <w:sz w:val="28"/>
          <w:szCs w:val="28"/>
          <w:rtl/>
        </w:rPr>
        <w:t>وجاء في الدر المصون ((في (أم) هذه وجهان أحدهما</w:t>
      </w:r>
      <w:r w:rsidR="00BB7DB9" w:rsidRPr="009837E0">
        <w:rPr>
          <w:rFonts w:ascii="Courier New" w:hAnsi="Courier New" w:cs="Traditional Arabic" w:hint="cs"/>
          <w:sz w:val="28"/>
          <w:szCs w:val="28"/>
          <w:rtl/>
        </w:rPr>
        <w:t>:</w:t>
      </w:r>
      <w:r w:rsidR="00AF5354" w:rsidRPr="009837E0">
        <w:rPr>
          <w:rFonts w:ascii="Courier New" w:hAnsi="Courier New" w:cs="Traditional Arabic" w:hint="cs"/>
          <w:sz w:val="28"/>
          <w:szCs w:val="28"/>
          <w:rtl/>
        </w:rPr>
        <w:t xml:space="preserve"> أنَّها عاطفة متصلة000و(أم) منقطعة بمعنى</w:t>
      </w:r>
      <w:r w:rsidR="00BB7DB9" w:rsidRPr="009837E0">
        <w:rPr>
          <w:rFonts w:ascii="Courier New" w:hAnsi="Courier New" w:cs="Traditional Arabic" w:hint="cs"/>
          <w:sz w:val="28"/>
          <w:szCs w:val="28"/>
          <w:rtl/>
        </w:rPr>
        <w:t>:</w:t>
      </w:r>
      <w:r w:rsidR="00AF5354" w:rsidRPr="009837E0">
        <w:rPr>
          <w:rFonts w:ascii="Courier New" w:hAnsi="Courier New" w:cs="Traditional Arabic" w:hint="cs"/>
          <w:sz w:val="28"/>
          <w:szCs w:val="28"/>
          <w:rtl/>
        </w:rPr>
        <w:t xml:space="preserve"> بل أتفترون على الله ؟ تقريرًا للافتراء</w:t>
      </w:r>
      <w:r w:rsidR="00BB7DB9" w:rsidRPr="009837E0">
        <w:rPr>
          <w:rFonts w:ascii="Courier New" w:hAnsi="Courier New" w:cs="Traditional Arabic" w:hint="cs"/>
          <w:sz w:val="28"/>
          <w:szCs w:val="28"/>
          <w:rtl/>
        </w:rPr>
        <w:t>،</w:t>
      </w:r>
      <w:r w:rsidR="00AF5354" w:rsidRPr="009837E0">
        <w:rPr>
          <w:rFonts w:ascii="Courier New" w:hAnsi="Courier New" w:cs="Traditional Arabic" w:hint="cs"/>
          <w:sz w:val="28"/>
          <w:szCs w:val="28"/>
          <w:rtl/>
        </w:rPr>
        <w:t xml:space="preserve"> والظاهر الأول ؛ إذ المعادلة000واضحة ؛ إذ التقدير</w:t>
      </w:r>
      <w:r w:rsidR="00BB7DB9" w:rsidRPr="009837E0">
        <w:rPr>
          <w:rFonts w:ascii="Courier New" w:hAnsi="Courier New" w:cs="Traditional Arabic" w:hint="cs"/>
          <w:sz w:val="28"/>
          <w:szCs w:val="28"/>
          <w:rtl/>
        </w:rPr>
        <w:t>:</w:t>
      </w:r>
      <w:r w:rsidR="00AF5354" w:rsidRPr="009837E0">
        <w:rPr>
          <w:rFonts w:ascii="Courier New" w:hAnsi="Courier New" w:cs="Traditional Arabic" w:hint="cs"/>
          <w:sz w:val="28"/>
          <w:szCs w:val="28"/>
          <w:rtl/>
        </w:rPr>
        <w:t xml:space="preserve"> أيُّ الأمرين وقع</w:t>
      </w:r>
      <w:r w:rsidR="00BB7DB9" w:rsidRPr="009837E0">
        <w:rPr>
          <w:rFonts w:ascii="Courier New" w:hAnsi="Courier New" w:cs="Traditional Arabic" w:hint="cs"/>
          <w:sz w:val="28"/>
          <w:szCs w:val="28"/>
          <w:rtl/>
        </w:rPr>
        <w:t>،</w:t>
      </w:r>
      <w:r w:rsidR="00AF5354" w:rsidRPr="009837E0">
        <w:rPr>
          <w:rFonts w:ascii="Courier New" w:hAnsi="Courier New" w:cs="Traditional Arabic" w:hint="cs"/>
          <w:sz w:val="28"/>
          <w:szCs w:val="28"/>
          <w:rtl/>
        </w:rPr>
        <w:t xml:space="preserve"> إذن الله لكم في ذلك أم افتراؤكم عليه ؟))</w:t>
      </w:r>
      <w:r w:rsidR="00AF5354" w:rsidRPr="009837E0">
        <w:rPr>
          <w:rFonts w:cs="Traditional Arabic"/>
          <w:sz w:val="28"/>
          <w:szCs w:val="28"/>
          <w:vertAlign w:val="superscript"/>
          <w:rtl/>
        </w:rPr>
        <w:t>(</w:t>
      </w:r>
      <w:r w:rsidR="00AF5354" w:rsidRPr="009837E0">
        <w:rPr>
          <w:rFonts w:cs="Traditional Arabic"/>
          <w:vertAlign w:val="superscript"/>
          <w:rtl/>
        </w:rPr>
        <w:footnoteReference w:id="193"/>
      </w:r>
      <w:r w:rsidR="00AF5354" w:rsidRPr="009837E0">
        <w:rPr>
          <w:rFonts w:cs="Traditional Arabic"/>
          <w:sz w:val="28"/>
          <w:szCs w:val="28"/>
          <w:vertAlign w:val="superscript"/>
          <w:rtl/>
        </w:rPr>
        <w:t>)</w:t>
      </w:r>
      <w:r w:rsidR="00AF5354" w:rsidRPr="009837E0">
        <w:rPr>
          <w:rFonts w:cs="Traditional Arabic" w:hint="cs"/>
          <w:sz w:val="28"/>
          <w:szCs w:val="28"/>
          <w:vertAlign w:val="superscript"/>
          <w:rtl/>
        </w:rPr>
        <w:t xml:space="preserve"> </w:t>
      </w:r>
      <w:r w:rsidR="00AF5354" w:rsidRPr="009837E0">
        <w:rPr>
          <w:rFonts w:ascii="Courier New" w:hAnsi="Courier New" w:cs="Traditional Arabic" w:hint="cs"/>
          <w:sz w:val="28"/>
          <w:szCs w:val="28"/>
          <w:rtl/>
        </w:rPr>
        <w:t xml:space="preserve"> </w:t>
      </w:r>
    </w:p>
    <w:p w:rsidR="00F968A9" w:rsidRPr="009837E0" w:rsidRDefault="00F968A9" w:rsidP="00F235D9">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8D066C" w:rsidRPr="009837E0">
        <w:rPr>
          <w:rFonts w:ascii="Courier New" w:hAnsi="Courier New" w:cs="Traditional Arabic" w:hint="cs"/>
          <w:sz w:val="28"/>
          <w:szCs w:val="28"/>
          <w:rtl/>
        </w:rPr>
        <w:tab/>
      </w:r>
      <w:r w:rsidR="001B390A" w:rsidRPr="009837E0">
        <w:rPr>
          <w:rFonts w:ascii="Courier New" w:hAnsi="Courier New" w:cs="Traditional Arabic" w:hint="cs"/>
          <w:sz w:val="28"/>
          <w:szCs w:val="28"/>
          <w:rtl/>
        </w:rPr>
        <w:t>واستعمال (أم) هنا يدل على أنَّ المراد هو الاستفهام عما بعدها وعطفه ورده على ما قبلها ليكون معادلاً له على التقدير المذكور</w:t>
      </w:r>
      <w:r w:rsidR="00BB7DB9" w:rsidRPr="009837E0">
        <w:rPr>
          <w:rFonts w:ascii="Courier New" w:hAnsi="Courier New" w:cs="Traditional Arabic" w:hint="cs"/>
          <w:sz w:val="28"/>
          <w:szCs w:val="28"/>
          <w:rtl/>
        </w:rPr>
        <w:t>،</w:t>
      </w:r>
      <w:r w:rsidR="00F235D9" w:rsidRPr="009837E0">
        <w:rPr>
          <w:rFonts w:ascii="Courier New" w:hAnsi="Courier New" w:cs="Traditional Arabic" w:hint="cs"/>
          <w:sz w:val="28"/>
          <w:szCs w:val="28"/>
          <w:rtl/>
        </w:rPr>
        <w:t xml:space="preserve"> ولو أراد معنى</w:t>
      </w:r>
      <w:r w:rsidR="000104F6" w:rsidRPr="009837E0">
        <w:rPr>
          <w:rFonts w:ascii="Courier New" w:hAnsi="Courier New" w:cs="Traditional Arabic" w:hint="cs"/>
          <w:sz w:val="28"/>
          <w:szCs w:val="28"/>
          <w:rtl/>
        </w:rPr>
        <w:t xml:space="preserve"> الإضراب وعدم </w:t>
      </w:r>
      <w:r w:rsidR="00F235D9" w:rsidRPr="009837E0">
        <w:rPr>
          <w:rFonts w:ascii="Courier New" w:hAnsi="Courier New" w:cs="Traditional Arabic" w:hint="cs"/>
          <w:sz w:val="28"/>
          <w:szCs w:val="28"/>
          <w:rtl/>
        </w:rPr>
        <w:t xml:space="preserve">العطف واستئناف الاستفهام بعدها لاستعمل (بل) والهمزة </w:t>
      </w:r>
      <w:proofErr w:type="spellStart"/>
      <w:r w:rsidR="00F235D9" w:rsidRPr="009837E0">
        <w:rPr>
          <w:rFonts w:ascii="Courier New" w:hAnsi="Courier New" w:cs="Traditional Arabic" w:hint="cs"/>
          <w:sz w:val="28"/>
          <w:szCs w:val="28"/>
          <w:rtl/>
        </w:rPr>
        <w:t>كا</w:t>
      </w:r>
      <w:proofErr w:type="spellEnd"/>
      <w:r w:rsidR="00F235D9" w:rsidRPr="009837E0">
        <w:rPr>
          <w:rFonts w:ascii="Courier New" w:hAnsi="Courier New" w:cs="Traditional Arabic" w:hint="cs"/>
          <w:sz w:val="28"/>
          <w:szCs w:val="28"/>
          <w:rtl/>
        </w:rPr>
        <w:t xml:space="preserve"> قدروا</w:t>
      </w:r>
      <w:r w:rsidR="00BB7DB9" w:rsidRPr="009837E0">
        <w:rPr>
          <w:rFonts w:ascii="Courier New" w:hAnsi="Courier New" w:cs="Traditional Arabic" w:hint="cs"/>
          <w:sz w:val="28"/>
          <w:szCs w:val="28"/>
          <w:rtl/>
        </w:rPr>
        <w:t>،</w:t>
      </w:r>
      <w:r w:rsidR="00F235D9" w:rsidRPr="009837E0">
        <w:rPr>
          <w:rFonts w:ascii="Courier New" w:hAnsi="Courier New" w:cs="Traditional Arabic" w:hint="cs"/>
          <w:sz w:val="28"/>
          <w:szCs w:val="28"/>
          <w:rtl/>
        </w:rPr>
        <w:t xml:space="preserve"> </w:t>
      </w:r>
      <w:r w:rsidR="008D066C" w:rsidRPr="009837E0">
        <w:rPr>
          <w:rFonts w:ascii="Courier New" w:hAnsi="Courier New" w:cs="Traditional Arabic" w:hint="cs"/>
          <w:sz w:val="28"/>
          <w:szCs w:val="28"/>
          <w:rtl/>
        </w:rPr>
        <w:t>وتقرير الافتراء يعني إثباته</w:t>
      </w:r>
      <w:r w:rsidR="00BB7DB9" w:rsidRPr="009837E0">
        <w:rPr>
          <w:rFonts w:ascii="Courier New" w:hAnsi="Courier New" w:cs="Traditional Arabic" w:hint="cs"/>
          <w:sz w:val="28"/>
          <w:szCs w:val="28"/>
          <w:rtl/>
        </w:rPr>
        <w:t>،</w:t>
      </w:r>
      <w:r w:rsidR="008D066C" w:rsidRPr="009837E0">
        <w:rPr>
          <w:rFonts w:ascii="Courier New" w:hAnsi="Courier New" w:cs="Traditional Arabic" w:hint="cs"/>
          <w:sz w:val="28"/>
          <w:szCs w:val="28"/>
          <w:rtl/>
        </w:rPr>
        <w:t xml:space="preserve"> وإنكاره يعني عدم صدقه وصحته</w:t>
      </w:r>
      <w:r w:rsidR="00BB7DB9" w:rsidRPr="009837E0">
        <w:rPr>
          <w:rFonts w:ascii="Courier New" w:hAnsi="Courier New" w:cs="Traditional Arabic" w:hint="cs"/>
          <w:sz w:val="28"/>
          <w:szCs w:val="28"/>
          <w:rtl/>
        </w:rPr>
        <w:t>،</w:t>
      </w:r>
      <w:r w:rsidR="008D066C" w:rsidRPr="009837E0">
        <w:rPr>
          <w:rFonts w:ascii="Courier New" w:hAnsi="Courier New" w:cs="Traditional Arabic" w:hint="cs"/>
          <w:sz w:val="28"/>
          <w:szCs w:val="28"/>
          <w:rtl/>
        </w:rPr>
        <w:t xml:space="preserve"> وقال ابن عاشور</w:t>
      </w:r>
      <w:r w:rsidR="00BB7DB9" w:rsidRPr="009837E0">
        <w:rPr>
          <w:rFonts w:ascii="Courier New" w:hAnsi="Courier New" w:cs="Traditional Arabic" w:hint="cs"/>
          <w:sz w:val="28"/>
          <w:szCs w:val="28"/>
          <w:rtl/>
        </w:rPr>
        <w:t>:</w:t>
      </w:r>
      <w:r w:rsidR="008D066C" w:rsidRPr="009837E0">
        <w:rPr>
          <w:rFonts w:ascii="Courier New" w:hAnsi="Courier New" w:cs="Traditional Arabic" w:hint="cs"/>
          <w:sz w:val="28"/>
          <w:szCs w:val="28"/>
          <w:rtl/>
        </w:rPr>
        <w:t xml:space="preserve"> ((والاستفهام000تقريري باعتبار إلزامهم بأحد الأمرين إمَّا أن يكون الله أذن لهم أو يكونوا مفتري</w:t>
      </w:r>
      <w:r w:rsidR="001B390A" w:rsidRPr="009837E0">
        <w:rPr>
          <w:rFonts w:ascii="Courier New" w:hAnsi="Courier New" w:cs="Traditional Arabic" w:hint="cs"/>
          <w:sz w:val="28"/>
          <w:szCs w:val="28"/>
          <w:rtl/>
        </w:rPr>
        <w:t xml:space="preserve">ن على </w:t>
      </w:r>
      <w:r w:rsidR="00FE2400" w:rsidRPr="009837E0">
        <w:rPr>
          <w:rFonts w:ascii="Courier New" w:hAnsi="Courier New" w:cs="Traditional Arabic" w:hint="cs"/>
          <w:sz w:val="28"/>
          <w:szCs w:val="28"/>
          <w:rtl/>
        </w:rPr>
        <w:t>الله</w:t>
      </w:r>
      <w:r w:rsidR="00BB7DB9" w:rsidRPr="009837E0">
        <w:rPr>
          <w:rFonts w:ascii="Courier New" w:hAnsi="Courier New" w:cs="Traditional Arabic" w:hint="cs"/>
          <w:sz w:val="28"/>
          <w:szCs w:val="28"/>
          <w:rtl/>
        </w:rPr>
        <w:t>،</w:t>
      </w:r>
      <w:r w:rsidR="00FE2400" w:rsidRPr="009837E0">
        <w:rPr>
          <w:rFonts w:ascii="Courier New" w:hAnsi="Courier New" w:cs="Traditional Arabic" w:hint="cs"/>
          <w:sz w:val="28"/>
          <w:szCs w:val="28"/>
          <w:rtl/>
        </w:rPr>
        <w:t xml:space="preserve"> وقد شيب التقرير في</w:t>
      </w:r>
      <w:r w:rsidR="008D066C" w:rsidRPr="009837E0">
        <w:rPr>
          <w:rFonts w:ascii="Courier New" w:hAnsi="Courier New" w:cs="Traditional Arabic" w:hint="cs"/>
          <w:sz w:val="28"/>
          <w:szCs w:val="28"/>
          <w:rtl/>
        </w:rPr>
        <w:t xml:space="preserve"> ذلك بإنكار على الوجهين))</w:t>
      </w:r>
      <w:r w:rsidR="008D066C" w:rsidRPr="009837E0">
        <w:rPr>
          <w:rFonts w:cs="Traditional Arabic"/>
          <w:sz w:val="28"/>
          <w:szCs w:val="28"/>
          <w:vertAlign w:val="superscript"/>
          <w:rtl/>
        </w:rPr>
        <w:t xml:space="preserve"> (</w:t>
      </w:r>
      <w:r w:rsidR="008D066C" w:rsidRPr="009837E0">
        <w:rPr>
          <w:rFonts w:cs="Traditional Arabic"/>
          <w:vertAlign w:val="superscript"/>
          <w:rtl/>
        </w:rPr>
        <w:footnoteReference w:id="194"/>
      </w:r>
      <w:r w:rsidR="008D066C" w:rsidRPr="009837E0">
        <w:rPr>
          <w:rFonts w:cs="Traditional Arabic"/>
          <w:sz w:val="28"/>
          <w:szCs w:val="28"/>
          <w:vertAlign w:val="superscript"/>
          <w:rtl/>
        </w:rPr>
        <w:t>)</w:t>
      </w:r>
    </w:p>
    <w:p w:rsidR="00FE2400" w:rsidRPr="009837E0" w:rsidRDefault="00FE2400" w:rsidP="00FE2400">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وقول ابن عاشور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((إلزامهم بأحد الأمرين)) يكون هذا هو الأصل لو كان الاستفهام حقيقيًّا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وهو إلزامهم بتعيين أحد الأمرين إلاَّ أنَّ استفهام (أم) في الآية  مجازي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lastRenderedPageBreak/>
        <w:t>فيكون المراد منه حمل المخاطبين على الإقرار بأنَّ ما يدعونه افتراء على الله سبحانه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1B390A" w:rsidRPr="009837E0">
        <w:rPr>
          <w:rFonts w:ascii="Courier New" w:hAnsi="Courier New" w:cs="Traditional Arabic" w:hint="cs"/>
          <w:sz w:val="28"/>
          <w:szCs w:val="28"/>
          <w:rtl/>
        </w:rPr>
        <w:t xml:space="preserve">وحملهم على </w:t>
      </w:r>
      <w:r w:rsidR="00D46E31" w:rsidRPr="009837E0">
        <w:rPr>
          <w:rFonts w:ascii="Courier New" w:hAnsi="Courier New" w:cs="Traditional Arabic" w:hint="cs"/>
          <w:sz w:val="28"/>
          <w:szCs w:val="28"/>
          <w:rtl/>
        </w:rPr>
        <w:t>إنكار أن يكون الله أ</w:t>
      </w:r>
      <w:r w:rsidR="001B390A" w:rsidRPr="009837E0">
        <w:rPr>
          <w:rFonts w:ascii="Courier New" w:hAnsi="Courier New" w:cs="Traditional Arabic" w:hint="cs"/>
          <w:sz w:val="28"/>
          <w:szCs w:val="28"/>
          <w:rtl/>
        </w:rPr>
        <w:t>ذن لهم في ذلك</w:t>
      </w:r>
      <w:r w:rsidR="00BB7DB9" w:rsidRPr="009837E0">
        <w:rPr>
          <w:rFonts w:ascii="Courier New" w:hAnsi="Courier New" w:cs="Traditional Arabic" w:hint="cs"/>
          <w:sz w:val="28"/>
          <w:szCs w:val="28"/>
          <w:rtl/>
        </w:rPr>
        <w:t>.</w:t>
      </w:r>
    </w:p>
    <w:p w:rsidR="00D46E31" w:rsidRPr="009837E0" w:rsidRDefault="00D46E31" w:rsidP="00FE2400">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ومن ذلك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496306" w:rsidRPr="009837E0">
        <w:rPr>
          <w:rFonts w:ascii="Courier New" w:hAnsi="Courier New" w:cs="Traditional Arabic"/>
          <w:sz w:val="28"/>
          <w:szCs w:val="28"/>
          <w:rtl/>
        </w:rPr>
        <w:t>قَالَ لَقَدْ كُنتُمْ أَنتُمْ وَآبَاؤُكُمْ فِي ضَلالٍ مُّبِينٍ {54} قَالُوا أَجِئْتَنَا بِالْحَقِّ أَمْ أَنتَ مِنَ اللاعِبِينَ</w:t>
      </w:r>
      <w:r w:rsidR="00496306" w:rsidRPr="009837E0">
        <w:rPr>
          <w:rFonts w:ascii="Courier New" w:hAnsi="Courier New" w:cs="Traditional Arabic" w:hint="cs"/>
          <w:sz w:val="28"/>
          <w:szCs w:val="28"/>
          <w:rtl/>
        </w:rPr>
        <w:t>){الانبياء</w:t>
      </w:r>
      <w:r w:rsidR="00BB7DB9" w:rsidRPr="009837E0">
        <w:rPr>
          <w:rFonts w:ascii="Courier New" w:hAnsi="Courier New" w:cs="Traditional Arabic" w:hint="cs"/>
          <w:sz w:val="28"/>
          <w:szCs w:val="28"/>
          <w:rtl/>
        </w:rPr>
        <w:t>:</w:t>
      </w:r>
      <w:r w:rsidR="00496306" w:rsidRPr="009837E0">
        <w:rPr>
          <w:rFonts w:ascii="Courier New" w:hAnsi="Courier New" w:cs="Traditional Arabic" w:hint="cs"/>
          <w:sz w:val="28"/>
          <w:szCs w:val="28"/>
          <w:rtl/>
        </w:rPr>
        <w:t xml:space="preserve"> 54-55}</w:t>
      </w:r>
    </w:p>
    <w:p w:rsidR="00EA7CBD" w:rsidRPr="009837E0" w:rsidRDefault="00496306" w:rsidP="00EA7CB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جاء في الدر المصون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 أنت) (أم) متصلة وإن كان بعدها جملة ؛ لأنَّها في حكم المفرد ؛ إذ التقدير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 الأمرين واقع</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مجيئك بالحق أم لعبك000ولو كانت منقطعة لقدِّرت بـ(بل) </w:t>
      </w:r>
      <w:r w:rsidR="00EA7CBD" w:rsidRPr="009837E0">
        <w:rPr>
          <w:rFonts w:ascii="Courier New" w:hAnsi="Courier New" w:cs="Traditional Arabic" w:hint="cs"/>
          <w:sz w:val="28"/>
          <w:szCs w:val="28"/>
          <w:rtl/>
        </w:rPr>
        <w:t>والهمزة</w:t>
      </w:r>
      <w:r w:rsidR="00BB7DB9" w:rsidRPr="009837E0">
        <w:rPr>
          <w:rFonts w:ascii="Courier New" w:hAnsi="Courier New" w:cs="Traditional Arabic" w:hint="cs"/>
          <w:sz w:val="28"/>
          <w:szCs w:val="28"/>
          <w:rtl/>
        </w:rPr>
        <w:t>،</w:t>
      </w:r>
      <w:r w:rsidR="00EA7CBD" w:rsidRPr="009837E0">
        <w:rPr>
          <w:rFonts w:ascii="Courier New" w:hAnsi="Courier New" w:cs="Traditional Arabic" w:hint="cs"/>
          <w:sz w:val="28"/>
          <w:szCs w:val="28"/>
          <w:rtl/>
        </w:rPr>
        <w:t xml:space="preserve"> وليس ذلك مرادًا))</w:t>
      </w:r>
      <w:r w:rsidR="00EA7CBD" w:rsidRPr="009837E0">
        <w:rPr>
          <w:rFonts w:cs="Traditional Arabic"/>
          <w:sz w:val="28"/>
          <w:szCs w:val="28"/>
          <w:vertAlign w:val="superscript"/>
          <w:rtl/>
        </w:rPr>
        <w:t xml:space="preserve"> (</w:t>
      </w:r>
      <w:r w:rsidR="00EA7CBD" w:rsidRPr="009837E0">
        <w:rPr>
          <w:rFonts w:cs="Traditional Arabic"/>
          <w:vertAlign w:val="superscript"/>
          <w:rtl/>
        </w:rPr>
        <w:footnoteReference w:id="195"/>
      </w:r>
      <w:r w:rsidR="00EA7CBD" w:rsidRPr="009837E0">
        <w:rPr>
          <w:rFonts w:cs="Traditional Arabic"/>
          <w:sz w:val="28"/>
          <w:szCs w:val="28"/>
          <w:vertAlign w:val="superscript"/>
          <w:rtl/>
        </w:rPr>
        <w:t>)</w:t>
      </w:r>
    </w:p>
    <w:p w:rsidR="00C20BD3" w:rsidRPr="009837E0" w:rsidRDefault="009119A8" w:rsidP="009119A8">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وقد ثبت</w:t>
      </w:r>
      <w:r w:rsidR="00EA7CBD"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كما سيأتي </w:t>
      </w:r>
      <w:r w:rsidR="00EA7CBD" w:rsidRPr="009837E0">
        <w:rPr>
          <w:rFonts w:ascii="Courier New" w:hAnsi="Courier New" w:cs="Traditional Arabic" w:hint="cs"/>
          <w:sz w:val="28"/>
          <w:szCs w:val="28"/>
          <w:rtl/>
        </w:rPr>
        <w:t>جواز دخول (أم) المتصلة على الجملة من  دون تأويلها بمفرد</w:t>
      </w:r>
      <w:r w:rsidR="00BB7DB9" w:rsidRPr="009837E0">
        <w:rPr>
          <w:rFonts w:ascii="Courier New" w:hAnsi="Courier New" w:cs="Traditional Arabic" w:hint="cs"/>
          <w:sz w:val="28"/>
          <w:szCs w:val="28"/>
          <w:rtl/>
        </w:rPr>
        <w:t>،</w:t>
      </w:r>
      <w:r w:rsidR="00126D36" w:rsidRPr="009837E0">
        <w:rPr>
          <w:rFonts w:ascii="Courier New" w:hAnsi="Courier New" w:cs="Traditional Arabic" w:hint="cs"/>
          <w:sz w:val="28"/>
          <w:szCs w:val="28"/>
          <w:rtl/>
        </w:rPr>
        <w:t xml:space="preserve"> والخطاب في هذه الآية موجه من قوم إبراهيم إلى إبراهيم عليه السلام</w:t>
      </w:r>
      <w:r w:rsidR="00BB7DB9" w:rsidRPr="009837E0">
        <w:rPr>
          <w:rFonts w:ascii="Courier New" w:hAnsi="Courier New" w:cs="Traditional Arabic" w:hint="cs"/>
          <w:sz w:val="28"/>
          <w:szCs w:val="28"/>
          <w:rtl/>
        </w:rPr>
        <w:t>،</w:t>
      </w:r>
      <w:r w:rsidR="00126D36" w:rsidRPr="009837E0">
        <w:rPr>
          <w:rFonts w:ascii="Courier New" w:hAnsi="Courier New" w:cs="Traditional Arabic" w:hint="cs"/>
          <w:sz w:val="28"/>
          <w:szCs w:val="28"/>
          <w:rtl/>
        </w:rPr>
        <w:t xml:space="preserve"> والمعنى</w:t>
      </w:r>
      <w:r w:rsidR="00BB7DB9" w:rsidRPr="009837E0">
        <w:rPr>
          <w:rFonts w:ascii="Courier New" w:hAnsi="Courier New" w:cs="Traditional Arabic" w:hint="cs"/>
          <w:sz w:val="28"/>
          <w:szCs w:val="28"/>
          <w:rtl/>
        </w:rPr>
        <w:t>:</w:t>
      </w:r>
      <w:r w:rsidR="00126D36" w:rsidRPr="009837E0">
        <w:rPr>
          <w:rFonts w:ascii="Courier New" w:hAnsi="Courier New" w:cs="Traditional Arabic" w:hint="cs"/>
          <w:sz w:val="28"/>
          <w:szCs w:val="28"/>
          <w:rtl/>
        </w:rPr>
        <w:t xml:space="preserve"> أجادٌّ أنت فيما تقول أم لاعب مازح ؟ ولم يطلب قومه منه أن يجيب عن هذا السؤال بتعيين أحد هذين الأمرين</w:t>
      </w:r>
      <w:r w:rsidR="00BB7DB9" w:rsidRPr="009837E0">
        <w:rPr>
          <w:rFonts w:ascii="Courier New" w:hAnsi="Courier New" w:cs="Traditional Arabic" w:hint="cs"/>
          <w:sz w:val="28"/>
          <w:szCs w:val="28"/>
          <w:rtl/>
        </w:rPr>
        <w:t>،</w:t>
      </w:r>
      <w:r w:rsidR="00126D36" w:rsidRPr="009837E0">
        <w:rPr>
          <w:rFonts w:ascii="Courier New" w:hAnsi="Courier New" w:cs="Traditional Arabic" w:hint="cs"/>
          <w:sz w:val="28"/>
          <w:szCs w:val="28"/>
          <w:rtl/>
        </w:rPr>
        <w:t xml:space="preserve"> ولو أرادوا ذلك لعلموا علم اليقين بأنَّه سيجيبهم بأنَّه جاد في قوله وليس بهازل</w:t>
      </w:r>
      <w:r w:rsidR="00BB7DB9" w:rsidRPr="009837E0">
        <w:rPr>
          <w:rFonts w:ascii="Courier New" w:hAnsi="Courier New" w:cs="Traditional Arabic" w:hint="cs"/>
          <w:sz w:val="28"/>
          <w:szCs w:val="28"/>
          <w:rtl/>
        </w:rPr>
        <w:t>،</w:t>
      </w:r>
      <w:r w:rsidR="00126D36" w:rsidRPr="009837E0">
        <w:rPr>
          <w:rFonts w:ascii="Courier New" w:hAnsi="Courier New" w:cs="Traditional Arabic" w:hint="cs"/>
          <w:sz w:val="28"/>
          <w:szCs w:val="28"/>
          <w:rtl/>
        </w:rPr>
        <w:t xml:space="preserve"> وهم لم يريدوا ذلك</w:t>
      </w:r>
      <w:r w:rsidR="00BB7DB9" w:rsidRPr="009837E0">
        <w:rPr>
          <w:rFonts w:ascii="Courier New" w:hAnsi="Courier New" w:cs="Traditional Arabic" w:hint="cs"/>
          <w:sz w:val="28"/>
          <w:szCs w:val="28"/>
          <w:rtl/>
        </w:rPr>
        <w:t>،</w:t>
      </w:r>
      <w:r w:rsidR="00126D36" w:rsidRPr="009837E0">
        <w:rPr>
          <w:rFonts w:ascii="Courier New" w:hAnsi="Courier New" w:cs="Traditional Arabic" w:hint="cs"/>
          <w:sz w:val="28"/>
          <w:szCs w:val="28"/>
          <w:rtl/>
        </w:rPr>
        <w:t xml:space="preserve"> لأنَّ سؤالهم له كان مجازيًّا وليس حقيقيًّا</w:t>
      </w:r>
      <w:r w:rsidR="00BB7DB9" w:rsidRPr="009837E0">
        <w:rPr>
          <w:rFonts w:ascii="Courier New" w:hAnsi="Courier New" w:cs="Traditional Arabic" w:hint="cs"/>
          <w:sz w:val="28"/>
          <w:szCs w:val="28"/>
          <w:rtl/>
        </w:rPr>
        <w:t>،</w:t>
      </w:r>
      <w:r w:rsidR="00126D36" w:rsidRPr="009837E0">
        <w:rPr>
          <w:rFonts w:ascii="Courier New" w:hAnsi="Courier New" w:cs="Traditional Arabic" w:hint="cs"/>
          <w:sz w:val="28"/>
          <w:szCs w:val="28"/>
          <w:rtl/>
        </w:rPr>
        <w:t xml:space="preserve"> وأرادوا من هذا الاستفهام المجازي حمله على </w:t>
      </w:r>
      <w:r w:rsidR="00C20BD3" w:rsidRPr="009837E0">
        <w:rPr>
          <w:rFonts w:ascii="Courier New" w:hAnsi="Courier New" w:cs="Traditional Arabic" w:hint="cs"/>
          <w:sz w:val="28"/>
          <w:szCs w:val="28"/>
          <w:rtl/>
        </w:rPr>
        <w:t>الإقرار بأنَّه مازح في قوله وحمله أيضًا على إنكار أن يكون جادًّا فيما يقول ؛ لأنَّهم كانوا يستبعدون أن يكونوا على ضلال وينكرون على إبراهيم عليه السلام قوله فيهم بأنَّهم</w:t>
      </w:r>
      <w:r w:rsidR="00126D36" w:rsidRPr="009837E0">
        <w:rPr>
          <w:rFonts w:ascii="Courier New" w:hAnsi="Courier New" w:cs="Traditional Arabic" w:hint="cs"/>
          <w:sz w:val="28"/>
          <w:szCs w:val="28"/>
          <w:rtl/>
        </w:rPr>
        <w:t xml:space="preserve"> </w:t>
      </w:r>
      <w:r w:rsidR="00C20BD3" w:rsidRPr="009837E0">
        <w:rPr>
          <w:rFonts w:ascii="Courier New" w:hAnsi="Courier New" w:cs="Traditional Arabic" w:hint="cs"/>
          <w:sz w:val="28"/>
          <w:szCs w:val="28"/>
          <w:rtl/>
        </w:rPr>
        <w:t xml:space="preserve">كانوا هم وآباؤهم في ضلال مبين  </w:t>
      </w:r>
    </w:p>
    <w:p w:rsidR="002B026D" w:rsidRPr="009837E0" w:rsidRDefault="00CC37B6" w:rsidP="000104F6">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b/>
          <w:bCs/>
          <w:sz w:val="28"/>
          <w:szCs w:val="28"/>
          <w:rtl/>
        </w:rPr>
        <w:t>الوجه الثاني</w:t>
      </w:r>
      <w:r w:rsidR="00BB7DB9" w:rsidRPr="009837E0">
        <w:rPr>
          <w:rFonts w:ascii="Courier New" w:hAnsi="Courier New" w:cs="Traditional Arabic" w:hint="cs"/>
          <w:b/>
          <w:bCs/>
          <w:sz w:val="28"/>
          <w:szCs w:val="28"/>
          <w:rtl/>
        </w:rPr>
        <w:t>:</w:t>
      </w:r>
      <w:r w:rsidRPr="009837E0">
        <w:rPr>
          <w:rFonts w:ascii="Courier New" w:hAnsi="Courier New" w:cs="Traditional Arabic" w:hint="cs"/>
          <w:b/>
          <w:bCs/>
          <w:sz w:val="28"/>
          <w:szCs w:val="28"/>
          <w:rtl/>
        </w:rPr>
        <w:t xml:space="preserve"> </w:t>
      </w:r>
      <w:r w:rsidR="00822320" w:rsidRPr="009837E0">
        <w:rPr>
          <w:rFonts w:ascii="Courier New" w:hAnsi="Courier New" w:cs="Traditional Arabic" w:hint="cs"/>
          <w:b/>
          <w:bCs/>
          <w:sz w:val="28"/>
          <w:szCs w:val="28"/>
          <w:rtl/>
        </w:rPr>
        <w:t xml:space="preserve">عاطفة متصلة </w:t>
      </w:r>
      <w:r w:rsidR="004E1E84" w:rsidRPr="009837E0">
        <w:rPr>
          <w:rFonts w:ascii="Courier New" w:hAnsi="Courier New" w:cs="Traditional Arabic" w:hint="cs"/>
          <w:b/>
          <w:bCs/>
          <w:sz w:val="28"/>
          <w:szCs w:val="28"/>
          <w:rtl/>
        </w:rPr>
        <w:t>معادلة لألف التسوية</w:t>
      </w:r>
      <w:r w:rsidR="00BB7DB9" w:rsidRPr="009837E0">
        <w:rPr>
          <w:rFonts w:ascii="Courier New" w:hAnsi="Courier New" w:cs="Traditional Arabic" w:hint="cs"/>
          <w:b/>
          <w:bCs/>
          <w:sz w:val="28"/>
          <w:szCs w:val="28"/>
          <w:rtl/>
        </w:rPr>
        <w:t>:</w:t>
      </w:r>
      <w:r w:rsidR="00384846" w:rsidRPr="009837E0">
        <w:rPr>
          <w:rFonts w:ascii="Courier New" w:hAnsi="Courier New" w:cs="Traditional Arabic" w:hint="cs"/>
          <w:sz w:val="28"/>
          <w:szCs w:val="28"/>
          <w:rtl/>
        </w:rPr>
        <w:t xml:space="preserve"> </w:t>
      </w:r>
      <w:r w:rsidR="00822320" w:rsidRPr="009837E0">
        <w:rPr>
          <w:rFonts w:ascii="Courier New" w:hAnsi="Courier New" w:cs="Traditional Arabic" w:hint="cs"/>
          <w:sz w:val="28"/>
          <w:szCs w:val="28"/>
          <w:rtl/>
        </w:rPr>
        <w:t>وهي الواردة بعد همزة التسوية مجردة من معنى الاستفهام كقوله تعالى</w:t>
      </w:r>
      <w:r w:rsidR="00BB7DB9" w:rsidRPr="009837E0">
        <w:rPr>
          <w:rFonts w:ascii="Courier New" w:hAnsi="Courier New" w:cs="Traditional Arabic" w:hint="cs"/>
          <w:sz w:val="28"/>
          <w:szCs w:val="28"/>
          <w:rtl/>
        </w:rPr>
        <w:t>:</w:t>
      </w:r>
      <w:r w:rsidR="00822320" w:rsidRPr="009837E0">
        <w:rPr>
          <w:rFonts w:ascii="Courier New" w:hAnsi="Courier New" w:cs="Traditional Arabic" w:hint="cs"/>
          <w:sz w:val="28"/>
          <w:szCs w:val="28"/>
          <w:rtl/>
        </w:rPr>
        <w:t xml:space="preserve"> (</w:t>
      </w:r>
      <w:r w:rsidR="00822320" w:rsidRPr="009837E0">
        <w:rPr>
          <w:rFonts w:ascii="Courier New" w:hAnsi="Courier New" w:cs="Traditional Arabic"/>
          <w:sz w:val="28"/>
          <w:szCs w:val="28"/>
          <w:rtl/>
        </w:rPr>
        <w:t>إِنَّ الَّذِينَ كَفَرُواْ سَوَاءٌ عَلَيْهِمْ أَأَنذَرْتَهُمْ أَمْ لَمْ تُنذِرْهُمْ لاَ يُؤْمِنُونَ</w:t>
      </w:r>
      <w:r w:rsidR="00822320"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822320" w:rsidRPr="009837E0">
        <w:rPr>
          <w:rFonts w:ascii="Courier New" w:hAnsi="Courier New" w:cs="Traditional Arabic" w:hint="cs"/>
          <w:sz w:val="28"/>
          <w:szCs w:val="28"/>
          <w:rtl/>
        </w:rPr>
        <w:t xml:space="preserve"> 6} وقوله تعالى</w:t>
      </w:r>
      <w:r w:rsidR="00BB7DB9" w:rsidRPr="009837E0">
        <w:rPr>
          <w:rFonts w:ascii="Courier New" w:hAnsi="Courier New" w:cs="Traditional Arabic" w:hint="cs"/>
          <w:sz w:val="28"/>
          <w:szCs w:val="28"/>
          <w:rtl/>
        </w:rPr>
        <w:t>:</w:t>
      </w:r>
      <w:r w:rsidR="00822320" w:rsidRPr="009837E0">
        <w:rPr>
          <w:rFonts w:ascii="Courier New" w:hAnsi="Courier New" w:cs="Traditional Arabic" w:hint="cs"/>
          <w:sz w:val="28"/>
          <w:szCs w:val="28"/>
          <w:rtl/>
        </w:rPr>
        <w:t xml:space="preserve"> (</w:t>
      </w:r>
      <w:r w:rsidR="00822320" w:rsidRPr="009837E0">
        <w:rPr>
          <w:rFonts w:ascii="Courier New" w:hAnsi="Courier New" w:cs="Traditional Arabic"/>
          <w:sz w:val="28"/>
          <w:szCs w:val="28"/>
          <w:rtl/>
        </w:rPr>
        <w:t xml:space="preserve">سَوَاء </w:t>
      </w:r>
      <w:proofErr w:type="spellStart"/>
      <w:r w:rsidR="00822320" w:rsidRPr="009837E0">
        <w:rPr>
          <w:rFonts w:ascii="Courier New" w:hAnsi="Courier New" w:cs="Traditional Arabic"/>
          <w:sz w:val="28"/>
          <w:szCs w:val="28"/>
          <w:rtl/>
        </w:rPr>
        <w:t>عَلَيْنَآ</w:t>
      </w:r>
      <w:proofErr w:type="spellEnd"/>
      <w:r w:rsidR="00822320" w:rsidRPr="009837E0">
        <w:rPr>
          <w:rFonts w:ascii="Courier New" w:hAnsi="Courier New" w:cs="Traditional Arabic"/>
          <w:sz w:val="28"/>
          <w:szCs w:val="28"/>
          <w:rtl/>
        </w:rPr>
        <w:t xml:space="preserve"> أَجَزِعْنَا أَمْ صَبَرْنَا مَا لَنَا مِن مَّحِيصٍ</w:t>
      </w:r>
      <w:r w:rsidR="00822320" w:rsidRPr="009837E0">
        <w:rPr>
          <w:rFonts w:ascii="Courier New" w:hAnsi="Courier New" w:cs="Traditional Arabic" w:hint="cs"/>
          <w:sz w:val="28"/>
          <w:szCs w:val="28"/>
          <w:rtl/>
        </w:rPr>
        <w:t>){إبراهيم</w:t>
      </w:r>
      <w:r w:rsidR="00BB7DB9" w:rsidRPr="009837E0">
        <w:rPr>
          <w:rFonts w:ascii="Courier New" w:hAnsi="Courier New" w:cs="Traditional Arabic" w:hint="cs"/>
          <w:sz w:val="28"/>
          <w:szCs w:val="28"/>
          <w:rtl/>
        </w:rPr>
        <w:t>:</w:t>
      </w:r>
      <w:r w:rsidR="00822320" w:rsidRPr="009837E0">
        <w:rPr>
          <w:rFonts w:ascii="Courier New" w:hAnsi="Courier New" w:cs="Traditional Arabic" w:hint="cs"/>
          <w:sz w:val="28"/>
          <w:szCs w:val="28"/>
          <w:rtl/>
        </w:rPr>
        <w:t xml:space="preserve"> 21}</w:t>
      </w:r>
      <w:r w:rsidR="00822320" w:rsidRPr="009837E0">
        <w:rPr>
          <w:rFonts w:cs="Traditional Arabic" w:hint="cs"/>
          <w:sz w:val="28"/>
          <w:szCs w:val="28"/>
          <w:vertAlign w:val="superscript"/>
          <w:rtl/>
        </w:rPr>
        <w:t xml:space="preserve"> </w:t>
      </w:r>
      <w:r w:rsidR="00822320" w:rsidRPr="009837E0">
        <w:rPr>
          <w:rFonts w:ascii="Courier New" w:hAnsi="Courier New" w:cs="Traditional Arabic" w:hint="cs"/>
          <w:sz w:val="28"/>
          <w:szCs w:val="28"/>
          <w:rtl/>
        </w:rPr>
        <w:t>وهمزة التسوية هي التي يتقدم</w:t>
      </w:r>
      <w:r w:rsidR="00C97C60" w:rsidRPr="009837E0">
        <w:rPr>
          <w:rFonts w:ascii="Courier New" w:hAnsi="Courier New" w:cs="Traditional Arabic" w:hint="cs"/>
          <w:sz w:val="28"/>
          <w:szCs w:val="28"/>
          <w:rtl/>
        </w:rPr>
        <w:t>ها لفظ (سواء) أو ما كان بمعناه</w:t>
      </w:r>
      <w:r w:rsidR="00BB7DB9" w:rsidRPr="009837E0">
        <w:rPr>
          <w:rFonts w:ascii="Courier New" w:hAnsi="Courier New" w:cs="Traditional Arabic" w:hint="cs"/>
          <w:sz w:val="28"/>
          <w:szCs w:val="28"/>
          <w:rtl/>
        </w:rPr>
        <w:t>،</w:t>
      </w:r>
      <w:r w:rsidR="00D877A7" w:rsidRPr="009837E0">
        <w:rPr>
          <w:rFonts w:ascii="Courier New" w:hAnsi="Courier New" w:cs="Traditional Arabic" w:hint="cs"/>
          <w:sz w:val="28"/>
          <w:szCs w:val="28"/>
          <w:rtl/>
        </w:rPr>
        <w:t xml:space="preserve"> </w:t>
      </w:r>
      <w:r w:rsidR="00830D5B" w:rsidRPr="009837E0">
        <w:rPr>
          <w:rFonts w:ascii="Courier New" w:hAnsi="Courier New" w:cs="Traditional Arabic" w:hint="cs"/>
          <w:sz w:val="28"/>
          <w:szCs w:val="28"/>
          <w:rtl/>
        </w:rPr>
        <w:t>نحو</w:t>
      </w:r>
      <w:r w:rsidR="00BB7DB9" w:rsidRPr="009837E0">
        <w:rPr>
          <w:rFonts w:ascii="Courier New" w:hAnsi="Courier New" w:cs="Traditional Arabic" w:hint="cs"/>
          <w:sz w:val="28"/>
          <w:szCs w:val="28"/>
          <w:rtl/>
        </w:rPr>
        <w:t>:</w:t>
      </w:r>
      <w:r w:rsidR="00830D5B" w:rsidRPr="009837E0">
        <w:rPr>
          <w:rFonts w:ascii="Courier New" w:hAnsi="Courier New" w:cs="Traditional Arabic" w:hint="cs"/>
          <w:sz w:val="28"/>
          <w:szCs w:val="28"/>
          <w:rtl/>
        </w:rPr>
        <w:t xml:space="preserve"> </w:t>
      </w:r>
      <w:r w:rsidR="00D877A7" w:rsidRPr="009837E0">
        <w:rPr>
          <w:rFonts w:ascii="Courier New" w:hAnsi="Courier New" w:cs="Traditional Arabic" w:hint="cs"/>
          <w:sz w:val="28"/>
          <w:szCs w:val="28"/>
          <w:rtl/>
        </w:rPr>
        <w:t>سواء عليَّ أبشرًا كلمتَ أم زيدًا</w:t>
      </w:r>
      <w:r w:rsidR="00BB7DB9" w:rsidRPr="009837E0">
        <w:rPr>
          <w:rFonts w:ascii="Courier New" w:hAnsi="Courier New" w:cs="Traditional Arabic" w:hint="cs"/>
          <w:sz w:val="28"/>
          <w:szCs w:val="28"/>
          <w:rtl/>
        </w:rPr>
        <w:t>،</w:t>
      </w:r>
      <w:r w:rsidR="00830D5B" w:rsidRPr="009837E0">
        <w:rPr>
          <w:rFonts w:ascii="Courier New" w:hAnsi="Courier New" w:cs="Traditional Arabic" w:hint="cs"/>
          <w:sz w:val="28"/>
          <w:szCs w:val="28"/>
          <w:rtl/>
        </w:rPr>
        <w:t xml:space="preserve"> بمعنى</w:t>
      </w:r>
      <w:r w:rsidR="00BB7DB9" w:rsidRPr="009837E0">
        <w:rPr>
          <w:rFonts w:ascii="Courier New" w:hAnsi="Courier New" w:cs="Traditional Arabic" w:hint="cs"/>
          <w:sz w:val="28"/>
          <w:szCs w:val="28"/>
          <w:rtl/>
        </w:rPr>
        <w:t>:</w:t>
      </w:r>
      <w:r w:rsidR="00830D5B" w:rsidRPr="009837E0">
        <w:rPr>
          <w:rFonts w:ascii="Courier New" w:hAnsi="Courier New" w:cs="Traditional Arabic" w:hint="cs"/>
          <w:sz w:val="28"/>
          <w:szCs w:val="28"/>
          <w:rtl/>
        </w:rPr>
        <w:t xml:space="preserve"> سواء علي أيُّهم</w:t>
      </w:r>
      <w:r w:rsidR="00476B72" w:rsidRPr="009837E0">
        <w:rPr>
          <w:rFonts w:ascii="Courier New" w:hAnsi="Courier New" w:cs="Traditional Arabic" w:hint="cs"/>
          <w:sz w:val="28"/>
          <w:szCs w:val="28"/>
          <w:rtl/>
        </w:rPr>
        <w:t>ا</w:t>
      </w:r>
      <w:r w:rsidR="00830D5B" w:rsidRPr="009837E0">
        <w:rPr>
          <w:rFonts w:ascii="Courier New" w:hAnsi="Courier New" w:cs="Traditional Arabic" w:hint="cs"/>
          <w:sz w:val="28"/>
          <w:szCs w:val="28"/>
          <w:rtl/>
        </w:rPr>
        <w:t xml:space="preserve"> كلمتَ</w:t>
      </w:r>
      <w:r w:rsidR="00BB7DB9" w:rsidRPr="009837E0">
        <w:rPr>
          <w:rFonts w:ascii="Courier New" w:hAnsi="Courier New" w:cs="Traditional Arabic" w:hint="cs"/>
          <w:sz w:val="28"/>
          <w:szCs w:val="28"/>
          <w:rtl/>
        </w:rPr>
        <w:t>،</w:t>
      </w:r>
      <w:r w:rsidR="004E16BE" w:rsidRPr="009837E0">
        <w:rPr>
          <w:rFonts w:ascii="Courier New" w:hAnsi="Courier New" w:cs="Traditional Arabic" w:hint="cs"/>
          <w:sz w:val="28"/>
          <w:szCs w:val="28"/>
          <w:rtl/>
        </w:rPr>
        <w:t xml:space="preserve"> </w:t>
      </w:r>
      <w:r w:rsidR="00515890" w:rsidRPr="009837E0">
        <w:rPr>
          <w:rFonts w:ascii="Courier New" w:hAnsi="Courier New" w:cs="Traditional Arabic" w:hint="cs"/>
          <w:sz w:val="28"/>
          <w:szCs w:val="28"/>
          <w:rtl/>
        </w:rPr>
        <w:t>ونحو</w:t>
      </w:r>
      <w:r w:rsidR="00BB7DB9" w:rsidRPr="009837E0">
        <w:rPr>
          <w:rFonts w:ascii="Courier New" w:hAnsi="Courier New" w:cs="Traditional Arabic" w:hint="cs"/>
          <w:sz w:val="28"/>
          <w:szCs w:val="28"/>
          <w:rtl/>
        </w:rPr>
        <w:t>:</w:t>
      </w:r>
      <w:r w:rsidR="00515890" w:rsidRPr="009837E0">
        <w:rPr>
          <w:rFonts w:ascii="Courier New" w:hAnsi="Courier New" w:cs="Traditional Arabic" w:hint="cs"/>
          <w:sz w:val="28"/>
          <w:szCs w:val="28"/>
          <w:rtl/>
        </w:rPr>
        <w:t xml:space="preserve"> ما أبالي أزيدًا لقيت أم عمرًا</w:t>
      </w:r>
      <w:r w:rsidR="00BB7DB9" w:rsidRPr="009837E0">
        <w:rPr>
          <w:rFonts w:ascii="Courier New" w:hAnsi="Courier New" w:cs="Traditional Arabic" w:hint="cs"/>
          <w:sz w:val="28"/>
          <w:szCs w:val="28"/>
          <w:rtl/>
        </w:rPr>
        <w:t>،</w:t>
      </w:r>
      <w:r w:rsidR="00515890" w:rsidRPr="009837E0">
        <w:rPr>
          <w:rFonts w:ascii="Courier New" w:hAnsi="Courier New" w:cs="Traditional Arabic" w:hint="cs"/>
          <w:sz w:val="28"/>
          <w:szCs w:val="28"/>
          <w:rtl/>
        </w:rPr>
        <w:t xml:space="preserve"> كما تقول</w:t>
      </w:r>
      <w:r w:rsidR="00BB7DB9" w:rsidRPr="009837E0">
        <w:rPr>
          <w:rFonts w:ascii="Courier New" w:hAnsi="Courier New" w:cs="Traditional Arabic" w:hint="cs"/>
          <w:sz w:val="28"/>
          <w:szCs w:val="28"/>
          <w:rtl/>
        </w:rPr>
        <w:t>:</w:t>
      </w:r>
      <w:r w:rsidR="00515890" w:rsidRPr="009837E0">
        <w:rPr>
          <w:rFonts w:ascii="Courier New" w:hAnsi="Courier New" w:cs="Traditional Arabic" w:hint="cs"/>
          <w:sz w:val="28"/>
          <w:szCs w:val="28"/>
          <w:rtl/>
        </w:rPr>
        <w:t xml:space="preserve"> ما أبالي أيَّهما لقيتَ</w:t>
      </w:r>
      <w:r w:rsidR="00BB7DB9" w:rsidRPr="009837E0">
        <w:rPr>
          <w:rFonts w:ascii="Courier New" w:hAnsi="Courier New" w:cs="Traditional Arabic" w:hint="cs"/>
          <w:sz w:val="28"/>
          <w:szCs w:val="28"/>
          <w:rtl/>
        </w:rPr>
        <w:t>،</w:t>
      </w:r>
      <w:r w:rsidR="00515890" w:rsidRPr="009837E0">
        <w:rPr>
          <w:rFonts w:ascii="Courier New" w:hAnsi="Courier New" w:cs="Traditional Arabic" w:hint="cs"/>
          <w:sz w:val="28"/>
          <w:szCs w:val="28"/>
          <w:rtl/>
        </w:rPr>
        <w:t xml:space="preserve"> ومثل ذلك</w:t>
      </w:r>
      <w:r w:rsidR="00BB7DB9" w:rsidRPr="009837E0">
        <w:rPr>
          <w:rFonts w:ascii="Courier New" w:hAnsi="Courier New" w:cs="Traditional Arabic" w:hint="cs"/>
          <w:sz w:val="28"/>
          <w:szCs w:val="28"/>
          <w:rtl/>
        </w:rPr>
        <w:t>:</w:t>
      </w:r>
      <w:r w:rsidR="00515890" w:rsidRPr="009837E0">
        <w:rPr>
          <w:rFonts w:ascii="Courier New" w:hAnsi="Courier New" w:cs="Traditional Arabic" w:hint="cs"/>
          <w:sz w:val="28"/>
          <w:szCs w:val="28"/>
          <w:rtl/>
        </w:rPr>
        <w:t xml:space="preserve"> ليت شعري أزيد ثمَّ عمرو</w:t>
      </w:r>
      <w:r w:rsidR="00BB7DB9" w:rsidRPr="009837E0">
        <w:rPr>
          <w:rFonts w:ascii="Courier New" w:hAnsi="Courier New" w:cs="Traditional Arabic" w:hint="cs"/>
          <w:sz w:val="28"/>
          <w:szCs w:val="28"/>
          <w:rtl/>
        </w:rPr>
        <w:t>،</w:t>
      </w:r>
      <w:r w:rsidR="00515890" w:rsidRPr="009837E0">
        <w:rPr>
          <w:rFonts w:ascii="Courier New" w:hAnsi="Courier New" w:cs="Traditional Arabic" w:hint="cs"/>
          <w:sz w:val="28"/>
          <w:szCs w:val="28"/>
          <w:rtl/>
        </w:rPr>
        <w:t xml:space="preserve"> وما أدري أزيد ثّمَّ عمرو</w:t>
      </w:r>
      <w:r w:rsidR="00BB7DB9" w:rsidRPr="009837E0">
        <w:rPr>
          <w:rFonts w:ascii="Courier New" w:hAnsi="Courier New" w:cs="Traditional Arabic" w:hint="cs"/>
          <w:sz w:val="28"/>
          <w:szCs w:val="28"/>
          <w:rtl/>
        </w:rPr>
        <w:t>:</w:t>
      </w:r>
      <w:r w:rsidR="00515890" w:rsidRPr="009837E0">
        <w:rPr>
          <w:rFonts w:ascii="Courier New" w:hAnsi="Courier New" w:cs="Traditional Arabic" w:hint="cs"/>
          <w:sz w:val="28"/>
          <w:szCs w:val="28"/>
          <w:rtl/>
        </w:rPr>
        <w:t xml:space="preserve"> والتقدير</w:t>
      </w:r>
      <w:r w:rsidR="00BB7DB9" w:rsidRPr="009837E0">
        <w:rPr>
          <w:rFonts w:ascii="Courier New" w:hAnsi="Courier New" w:cs="Traditional Arabic" w:hint="cs"/>
          <w:sz w:val="28"/>
          <w:szCs w:val="28"/>
          <w:rtl/>
        </w:rPr>
        <w:t>:</w:t>
      </w:r>
      <w:r w:rsidR="00515890" w:rsidRPr="009837E0">
        <w:rPr>
          <w:rFonts w:ascii="Courier New" w:hAnsi="Courier New" w:cs="Traditional Arabic" w:hint="cs"/>
          <w:sz w:val="28"/>
          <w:szCs w:val="28"/>
          <w:rtl/>
        </w:rPr>
        <w:t xml:space="preserve"> ليت شعري أيُّهما ثَمَّ</w:t>
      </w:r>
      <w:r w:rsidR="00BB7DB9" w:rsidRPr="009837E0">
        <w:rPr>
          <w:rFonts w:ascii="Courier New" w:hAnsi="Courier New" w:cs="Traditional Arabic" w:hint="cs"/>
          <w:sz w:val="28"/>
          <w:szCs w:val="28"/>
          <w:rtl/>
        </w:rPr>
        <w:t>،</w:t>
      </w:r>
      <w:r w:rsidR="00515890" w:rsidRPr="009837E0">
        <w:rPr>
          <w:rFonts w:ascii="Courier New" w:hAnsi="Courier New" w:cs="Traditional Arabic" w:hint="cs"/>
          <w:sz w:val="28"/>
          <w:szCs w:val="28"/>
          <w:rtl/>
        </w:rPr>
        <w:t xml:space="preserve"> وما أدري أيُّهما ثَمَّ</w:t>
      </w:r>
      <w:r w:rsidR="004E16BE" w:rsidRPr="009837E0">
        <w:rPr>
          <w:rFonts w:cs="Traditional Arabic" w:hint="cs"/>
          <w:sz w:val="28"/>
          <w:szCs w:val="28"/>
          <w:vertAlign w:val="superscript"/>
          <w:rtl/>
        </w:rPr>
        <w:t xml:space="preserve"> </w:t>
      </w:r>
      <w:r w:rsidR="009119A8" w:rsidRPr="009837E0">
        <w:rPr>
          <w:rFonts w:cs="Traditional Arabic" w:hint="cs"/>
          <w:sz w:val="28"/>
          <w:szCs w:val="28"/>
          <w:vertAlign w:val="superscript"/>
          <w:rtl/>
        </w:rPr>
        <w:t xml:space="preserve"> </w:t>
      </w:r>
      <w:r w:rsidR="00515890" w:rsidRPr="009837E0">
        <w:rPr>
          <w:rFonts w:ascii="Courier New" w:hAnsi="Courier New" w:cs="Traditional Arabic" w:hint="cs"/>
          <w:sz w:val="28"/>
          <w:szCs w:val="28"/>
          <w:rtl/>
        </w:rPr>
        <w:t>وكذلك</w:t>
      </w:r>
      <w:r w:rsidR="00BB7DB9" w:rsidRPr="009837E0">
        <w:rPr>
          <w:rFonts w:ascii="Courier New" w:hAnsi="Courier New" w:cs="Traditional Arabic" w:hint="cs"/>
          <w:sz w:val="28"/>
          <w:szCs w:val="28"/>
          <w:rtl/>
        </w:rPr>
        <w:t>:</w:t>
      </w:r>
      <w:r w:rsidR="00515890" w:rsidRPr="009837E0">
        <w:rPr>
          <w:rFonts w:ascii="Courier New" w:hAnsi="Courier New" w:cs="Traditional Arabic" w:hint="cs"/>
          <w:sz w:val="28"/>
          <w:szCs w:val="28"/>
          <w:rtl/>
        </w:rPr>
        <w:t xml:space="preserve"> سواء علي أبشرًا كلمت أم زيدًا</w:t>
      </w:r>
      <w:r w:rsidR="00BB7DB9" w:rsidRPr="009837E0">
        <w:rPr>
          <w:rFonts w:ascii="Courier New" w:hAnsi="Courier New" w:cs="Traditional Arabic" w:hint="cs"/>
          <w:sz w:val="28"/>
          <w:szCs w:val="28"/>
          <w:rtl/>
        </w:rPr>
        <w:t>،</w:t>
      </w:r>
      <w:r w:rsidR="00515890" w:rsidRPr="009837E0">
        <w:rPr>
          <w:rFonts w:ascii="Courier New" w:hAnsi="Courier New" w:cs="Traditional Arabic" w:hint="cs"/>
          <w:sz w:val="28"/>
          <w:szCs w:val="28"/>
          <w:rtl/>
        </w:rPr>
        <w:t xml:space="preserve"> تقديره</w:t>
      </w:r>
      <w:r w:rsidR="00BB7DB9" w:rsidRPr="009837E0">
        <w:rPr>
          <w:rFonts w:ascii="Courier New" w:hAnsi="Courier New" w:cs="Traditional Arabic" w:hint="cs"/>
          <w:sz w:val="28"/>
          <w:szCs w:val="28"/>
          <w:rtl/>
        </w:rPr>
        <w:t>:</w:t>
      </w:r>
      <w:r w:rsidR="00515890" w:rsidRPr="009837E0">
        <w:rPr>
          <w:rFonts w:ascii="Courier New" w:hAnsi="Courier New" w:cs="Traditional Arabic" w:hint="cs"/>
          <w:sz w:val="28"/>
          <w:szCs w:val="28"/>
          <w:rtl/>
        </w:rPr>
        <w:t xml:space="preserve"> سواء عليَّ أيُهما كلمتَ</w:t>
      </w:r>
      <w:r w:rsidR="00BB7DB9" w:rsidRPr="009837E0">
        <w:rPr>
          <w:rFonts w:ascii="Courier New" w:hAnsi="Courier New" w:cs="Traditional Arabic" w:hint="cs"/>
          <w:sz w:val="28"/>
          <w:szCs w:val="28"/>
          <w:rtl/>
        </w:rPr>
        <w:t>،</w:t>
      </w:r>
      <w:r w:rsidR="00515890" w:rsidRPr="009837E0">
        <w:rPr>
          <w:rFonts w:ascii="Courier New" w:hAnsi="Courier New" w:cs="Traditional Arabic" w:hint="cs"/>
          <w:sz w:val="28"/>
          <w:szCs w:val="28"/>
          <w:rtl/>
        </w:rPr>
        <w:t xml:space="preserve"> فأنت ترى أنَّ النحاة ساووا بين نوعي (أم) المتصلة</w:t>
      </w:r>
      <w:r w:rsidR="00BB7DB9" w:rsidRPr="009837E0">
        <w:rPr>
          <w:rFonts w:ascii="Courier New" w:hAnsi="Courier New" w:cs="Traditional Arabic" w:hint="cs"/>
          <w:sz w:val="28"/>
          <w:szCs w:val="28"/>
          <w:rtl/>
        </w:rPr>
        <w:t>،</w:t>
      </w:r>
      <w:r w:rsidR="00515890" w:rsidRPr="009837E0">
        <w:rPr>
          <w:rFonts w:ascii="Courier New" w:hAnsi="Courier New" w:cs="Traditional Arabic" w:hint="cs"/>
          <w:sz w:val="28"/>
          <w:szCs w:val="28"/>
          <w:rtl/>
        </w:rPr>
        <w:t xml:space="preserve"> عندما جعلوا النوعين بتقدير</w:t>
      </w:r>
      <w:r w:rsidR="00BB7DB9" w:rsidRPr="009837E0">
        <w:rPr>
          <w:rFonts w:ascii="Courier New" w:hAnsi="Courier New" w:cs="Traditional Arabic" w:hint="cs"/>
          <w:sz w:val="28"/>
          <w:szCs w:val="28"/>
          <w:rtl/>
        </w:rPr>
        <w:t>:</w:t>
      </w:r>
      <w:r w:rsidR="00515890" w:rsidRPr="009837E0">
        <w:rPr>
          <w:rFonts w:ascii="Courier New" w:hAnsi="Courier New" w:cs="Traditional Arabic" w:hint="cs"/>
          <w:sz w:val="28"/>
          <w:szCs w:val="28"/>
          <w:rtl/>
        </w:rPr>
        <w:t xml:space="preserve"> أيُّهما</w:t>
      </w:r>
      <w:r w:rsidR="00BB7DB9" w:rsidRPr="009837E0">
        <w:rPr>
          <w:rFonts w:ascii="Courier New" w:hAnsi="Courier New" w:cs="Traditional Arabic" w:hint="cs"/>
          <w:sz w:val="28"/>
          <w:szCs w:val="28"/>
          <w:rtl/>
        </w:rPr>
        <w:t>،</w:t>
      </w:r>
      <w:r w:rsidR="00515890" w:rsidRPr="009837E0">
        <w:rPr>
          <w:rFonts w:ascii="Courier New" w:hAnsi="Courier New" w:cs="Traditional Arabic" w:hint="cs"/>
          <w:sz w:val="28"/>
          <w:szCs w:val="28"/>
          <w:rtl/>
        </w:rPr>
        <w:t xml:space="preserve"> وأيُّهم</w:t>
      </w:r>
      <w:r w:rsidR="00BB7DB9" w:rsidRPr="009837E0">
        <w:rPr>
          <w:rFonts w:ascii="Courier New" w:hAnsi="Courier New" w:cs="Traditional Arabic" w:hint="cs"/>
          <w:sz w:val="28"/>
          <w:szCs w:val="28"/>
          <w:rtl/>
        </w:rPr>
        <w:t>،</w:t>
      </w:r>
      <w:r w:rsidR="00515890" w:rsidRPr="009837E0">
        <w:rPr>
          <w:rFonts w:ascii="Courier New" w:hAnsi="Courier New" w:cs="Traditional Arabic" w:hint="cs"/>
          <w:sz w:val="28"/>
          <w:szCs w:val="28"/>
          <w:rtl/>
        </w:rPr>
        <w:t xml:space="preserve"> إلاَّ أنَّهم على </w:t>
      </w:r>
      <w:r w:rsidR="00515890" w:rsidRPr="009837E0">
        <w:rPr>
          <w:rFonts w:ascii="Courier New" w:hAnsi="Courier New" w:cs="Traditional Arabic" w:hint="cs"/>
          <w:sz w:val="28"/>
          <w:szCs w:val="28"/>
          <w:rtl/>
        </w:rPr>
        <w:lastRenderedPageBreak/>
        <w:t>الرغم من ذلك فرقوا بينهما بأنَّ همزة الأول استفهامية وهمزة الثانية ليست استفهامية</w:t>
      </w:r>
      <w:r w:rsidR="00BB7DB9" w:rsidRPr="009837E0">
        <w:rPr>
          <w:rFonts w:ascii="Courier New" w:hAnsi="Courier New" w:cs="Traditional Arabic" w:hint="cs"/>
          <w:sz w:val="28"/>
          <w:szCs w:val="28"/>
          <w:rtl/>
        </w:rPr>
        <w:t>،</w:t>
      </w:r>
      <w:r w:rsidR="00515890" w:rsidRPr="009837E0">
        <w:rPr>
          <w:rFonts w:ascii="Courier New" w:hAnsi="Courier New" w:cs="Traditional Arabic" w:hint="cs"/>
          <w:sz w:val="28"/>
          <w:szCs w:val="28"/>
          <w:rtl/>
        </w:rPr>
        <w:t xml:space="preserve"> بل هي همزة تسوية مجردة من معنى الاستفهام</w:t>
      </w:r>
      <w:r w:rsidR="00515890" w:rsidRPr="009837E0">
        <w:rPr>
          <w:rFonts w:cs="Traditional Arabic"/>
          <w:sz w:val="28"/>
          <w:szCs w:val="28"/>
          <w:vertAlign w:val="superscript"/>
          <w:rtl/>
        </w:rPr>
        <w:t>(</w:t>
      </w:r>
      <w:r w:rsidR="00515890" w:rsidRPr="009837E0">
        <w:rPr>
          <w:rFonts w:cs="Traditional Arabic"/>
          <w:vertAlign w:val="superscript"/>
          <w:rtl/>
        </w:rPr>
        <w:footnoteReference w:id="196"/>
      </w:r>
      <w:r w:rsidR="00515890" w:rsidRPr="009837E0">
        <w:rPr>
          <w:rFonts w:cs="Traditional Arabic"/>
          <w:sz w:val="28"/>
          <w:szCs w:val="28"/>
          <w:vertAlign w:val="superscript"/>
          <w:rtl/>
        </w:rPr>
        <w:t>)</w:t>
      </w:r>
      <w:r w:rsidR="00515890" w:rsidRPr="009837E0">
        <w:rPr>
          <w:rFonts w:ascii="Courier New" w:hAnsi="Courier New" w:cs="Traditional Arabic" w:hint="cs"/>
          <w:sz w:val="28"/>
          <w:szCs w:val="28"/>
          <w:rtl/>
        </w:rPr>
        <w:t xml:space="preserve">.  </w:t>
      </w:r>
      <w:r w:rsidR="00026C20" w:rsidRPr="009837E0">
        <w:rPr>
          <w:rFonts w:ascii="Courier New" w:hAnsi="Courier New" w:cs="Traditional Arabic" w:hint="cs"/>
          <w:b/>
          <w:bCs/>
          <w:sz w:val="28"/>
          <w:szCs w:val="28"/>
          <w:rtl/>
        </w:rPr>
        <w:t xml:space="preserve"> </w:t>
      </w:r>
      <w:r w:rsidR="002B026D" w:rsidRPr="009837E0">
        <w:rPr>
          <w:rFonts w:ascii="Courier New" w:hAnsi="Courier New" w:cs="Traditional Arabic" w:hint="cs"/>
          <w:sz w:val="28"/>
          <w:szCs w:val="28"/>
          <w:rtl/>
        </w:rPr>
        <w:t xml:space="preserve"> </w:t>
      </w:r>
    </w:p>
    <w:p w:rsidR="00810FAB" w:rsidRPr="009837E0" w:rsidRDefault="00DA3403" w:rsidP="00810FAB">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ab/>
      </w:r>
      <w:r w:rsidR="00A2781A" w:rsidRPr="009837E0">
        <w:rPr>
          <w:rFonts w:ascii="Courier New" w:hAnsi="Courier New" w:cs="Traditional Arabic" w:hint="cs"/>
          <w:sz w:val="28"/>
          <w:szCs w:val="28"/>
          <w:rtl/>
        </w:rPr>
        <w:t>فالدليل الأول على أنَّهما (أم) واحدة أنَّ النحاة كما تقدم ساووا بينهما في التقدير المذكور</w:t>
      </w:r>
      <w:r w:rsidR="00BB7DB9" w:rsidRPr="009837E0">
        <w:rPr>
          <w:rFonts w:ascii="Courier New" w:hAnsi="Courier New" w:cs="Traditional Arabic" w:hint="cs"/>
          <w:sz w:val="28"/>
          <w:szCs w:val="28"/>
          <w:rtl/>
        </w:rPr>
        <w:t>،</w:t>
      </w:r>
      <w:r w:rsidR="00A2781A" w:rsidRPr="009837E0">
        <w:rPr>
          <w:rFonts w:ascii="Courier New" w:hAnsi="Courier New" w:cs="Traditional Arabic" w:hint="cs"/>
          <w:sz w:val="28"/>
          <w:szCs w:val="28"/>
          <w:rtl/>
        </w:rPr>
        <w:t xml:space="preserve"> والدليل الثاني أنَّ معنى التسوية لم يكن </w:t>
      </w:r>
      <w:r w:rsidR="00810FAB" w:rsidRPr="009837E0">
        <w:rPr>
          <w:rFonts w:ascii="Courier New" w:hAnsi="Courier New" w:cs="Traditional Arabic" w:hint="cs"/>
          <w:sz w:val="28"/>
          <w:szCs w:val="28"/>
          <w:rtl/>
        </w:rPr>
        <w:t>متأتِّيًا إليها من لفظ (سواء) وما كان بمعناه</w:t>
      </w:r>
      <w:r w:rsidR="00BB7DB9" w:rsidRPr="009837E0">
        <w:rPr>
          <w:rFonts w:ascii="Courier New" w:hAnsi="Courier New" w:cs="Traditional Arabic" w:hint="cs"/>
          <w:sz w:val="28"/>
          <w:szCs w:val="28"/>
          <w:rtl/>
        </w:rPr>
        <w:t>،</w:t>
      </w:r>
      <w:r w:rsidR="00810FAB" w:rsidRPr="009837E0">
        <w:rPr>
          <w:rFonts w:ascii="Courier New" w:hAnsi="Courier New" w:cs="Traditional Arabic" w:hint="cs"/>
          <w:sz w:val="28"/>
          <w:szCs w:val="28"/>
          <w:rtl/>
        </w:rPr>
        <w:t xml:space="preserve"> بل هذا المعنى موجود فيها في الأصل</w:t>
      </w:r>
      <w:r w:rsidR="00BB7DB9" w:rsidRPr="009837E0">
        <w:rPr>
          <w:rFonts w:ascii="Courier New" w:hAnsi="Courier New" w:cs="Traditional Arabic" w:hint="cs"/>
          <w:sz w:val="28"/>
          <w:szCs w:val="28"/>
          <w:rtl/>
        </w:rPr>
        <w:t>،</w:t>
      </w:r>
      <w:r w:rsidR="00810FAB" w:rsidRPr="009837E0">
        <w:rPr>
          <w:rFonts w:ascii="Courier New" w:hAnsi="Courier New" w:cs="Traditional Arabic" w:hint="cs"/>
          <w:sz w:val="28"/>
          <w:szCs w:val="28"/>
          <w:rtl/>
        </w:rPr>
        <w:t xml:space="preserve"> وقبل دخول ألفاظ التسوية عليها</w:t>
      </w:r>
      <w:r w:rsidR="00BB7DB9" w:rsidRPr="009837E0">
        <w:rPr>
          <w:rFonts w:ascii="Courier New" w:hAnsi="Courier New" w:cs="Traditional Arabic" w:hint="cs"/>
          <w:sz w:val="28"/>
          <w:szCs w:val="28"/>
          <w:rtl/>
        </w:rPr>
        <w:t>،</w:t>
      </w:r>
      <w:r w:rsidR="00810FAB" w:rsidRPr="009837E0">
        <w:rPr>
          <w:rFonts w:ascii="Courier New" w:hAnsi="Courier New" w:cs="Traditional Arabic" w:hint="cs"/>
          <w:sz w:val="28"/>
          <w:szCs w:val="28"/>
          <w:rtl/>
        </w:rPr>
        <w:t xml:space="preserve"> فقد تقدم  كلام سيبويه</w:t>
      </w:r>
      <w:r w:rsidR="00BB7DB9" w:rsidRPr="009837E0">
        <w:rPr>
          <w:rFonts w:ascii="Courier New" w:hAnsi="Courier New" w:cs="Traditional Arabic" w:hint="cs"/>
          <w:sz w:val="28"/>
          <w:szCs w:val="28"/>
          <w:rtl/>
        </w:rPr>
        <w:t>:</w:t>
      </w:r>
      <w:r w:rsidR="00810FAB" w:rsidRPr="009837E0">
        <w:rPr>
          <w:rFonts w:ascii="Courier New" w:hAnsi="Courier New" w:cs="Traditional Arabic" w:hint="cs"/>
          <w:sz w:val="28"/>
          <w:szCs w:val="28"/>
          <w:rtl/>
        </w:rPr>
        <w:t xml:space="preserve"> ((هذا باب (أم) إذا كان الكلام بها بمنزلة (أيُّهما) و(أيُّهم) وذلك قولك</w:t>
      </w:r>
      <w:r w:rsidR="00BB7DB9" w:rsidRPr="009837E0">
        <w:rPr>
          <w:rFonts w:ascii="Courier New" w:hAnsi="Courier New" w:cs="Traditional Arabic" w:hint="cs"/>
          <w:sz w:val="28"/>
          <w:szCs w:val="28"/>
          <w:rtl/>
        </w:rPr>
        <w:t>:</w:t>
      </w:r>
      <w:r w:rsidR="00810FAB" w:rsidRPr="009837E0">
        <w:rPr>
          <w:rFonts w:ascii="Courier New" w:hAnsi="Courier New" w:cs="Traditional Arabic" w:hint="cs"/>
          <w:sz w:val="28"/>
          <w:szCs w:val="28"/>
          <w:rtl/>
        </w:rPr>
        <w:t xml:space="preserve"> أزيد عندك أم عمرو ؟  وأزيدًا لقيت أم بشرًا ؟ فأنت الآن مدَّع أنَّ عنده أحدهما</w:t>
      </w:r>
      <w:r w:rsidR="00BB7DB9" w:rsidRPr="009837E0">
        <w:rPr>
          <w:rFonts w:ascii="Courier New" w:hAnsi="Courier New" w:cs="Traditional Arabic" w:hint="cs"/>
          <w:sz w:val="28"/>
          <w:szCs w:val="28"/>
          <w:rtl/>
        </w:rPr>
        <w:t>،</w:t>
      </w:r>
      <w:r w:rsidR="00810FAB" w:rsidRPr="009837E0">
        <w:rPr>
          <w:rFonts w:ascii="Courier New" w:hAnsi="Courier New" w:cs="Traditional Arabic" w:hint="cs"/>
          <w:sz w:val="28"/>
          <w:szCs w:val="28"/>
          <w:rtl/>
        </w:rPr>
        <w:t xml:space="preserve"> لأنَّك إذا قلت</w:t>
      </w:r>
      <w:r w:rsidR="00BB7DB9" w:rsidRPr="009837E0">
        <w:rPr>
          <w:rFonts w:ascii="Courier New" w:hAnsi="Courier New" w:cs="Traditional Arabic" w:hint="cs"/>
          <w:sz w:val="28"/>
          <w:szCs w:val="28"/>
          <w:rtl/>
        </w:rPr>
        <w:t>:</w:t>
      </w:r>
      <w:r w:rsidR="00810FAB" w:rsidRPr="009837E0">
        <w:rPr>
          <w:rFonts w:ascii="Courier New" w:hAnsi="Courier New" w:cs="Traditional Arabic" w:hint="cs"/>
          <w:sz w:val="28"/>
          <w:szCs w:val="28"/>
          <w:rtl/>
        </w:rPr>
        <w:t xml:space="preserve"> أيُّهما عندك ؟ وأيُّهما لقيت ؟ فأنت مدَّع أنَّ المسؤول قد لقي أحدهما أو أنَّ عنده أحدهما</w:t>
      </w:r>
      <w:r w:rsidR="00BB7DB9" w:rsidRPr="009837E0">
        <w:rPr>
          <w:rFonts w:ascii="Courier New" w:hAnsi="Courier New" w:cs="Traditional Arabic" w:hint="cs"/>
          <w:sz w:val="28"/>
          <w:szCs w:val="28"/>
          <w:rtl/>
        </w:rPr>
        <w:t>،</w:t>
      </w:r>
      <w:r w:rsidR="00810FAB" w:rsidRPr="009837E0">
        <w:rPr>
          <w:rFonts w:ascii="Courier New" w:hAnsi="Courier New" w:cs="Traditional Arabic" w:hint="cs"/>
          <w:sz w:val="28"/>
          <w:szCs w:val="28"/>
          <w:rtl/>
        </w:rPr>
        <w:t xml:space="preserve"> إلاَّ أنَّ علمك قد استوى فيهما لا تدري أيُّهما))</w:t>
      </w:r>
      <w:r w:rsidR="00810FAB" w:rsidRPr="009837E0">
        <w:rPr>
          <w:rFonts w:cs="Traditional Arabic"/>
          <w:sz w:val="28"/>
          <w:szCs w:val="28"/>
          <w:vertAlign w:val="superscript"/>
          <w:rtl/>
        </w:rPr>
        <w:t>(</w:t>
      </w:r>
      <w:r w:rsidR="00810FAB" w:rsidRPr="009837E0">
        <w:rPr>
          <w:rFonts w:cs="Traditional Arabic"/>
          <w:vertAlign w:val="superscript"/>
          <w:rtl/>
        </w:rPr>
        <w:footnoteReference w:id="197"/>
      </w:r>
      <w:r w:rsidR="00810FAB" w:rsidRPr="009837E0">
        <w:rPr>
          <w:rFonts w:cs="Traditional Arabic"/>
          <w:sz w:val="28"/>
          <w:szCs w:val="28"/>
          <w:vertAlign w:val="superscript"/>
          <w:rtl/>
        </w:rPr>
        <w:t>)</w:t>
      </w:r>
      <w:r w:rsidR="00810FAB" w:rsidRPr="009837E0">
        <w:rPr>
          <w:rFonts w:ascii="Courier New" w:hAnsi="Courier New" w:cs="Traditional Arabic" w:hint="cs"/>
          <w:sz w:val="28"/>
          <w:szCs w:val="28"/>
          <w:rtl/>
        </w:rPr>
        <w:t xml:space="preserve"> فتأمَّل قوله الأخير ((إلاَّ أنَّ علمك قد استوى فيهما لا تدري أيُّهما))</w:t>
      </w:r>
    </w:p>
    <w:p w:rsidR="009D4125" w:rsidRPr="009837E0" w:rsidRDefault="00810FAB" w:rsidP="009D4125">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9D4125" w:rsidRPr="009837E0">
        <w:rPr>
          <w:rFonts w:ascii="Courier New" w:hAnsi="Courier New" w:cs="Traditional Arabic" w:hint="cs"/>
          <w:sz w:val="28"/>
          <w:szCs w:val="28"/>
          <w:rtl/>
        </w:rPr>
        <w:t>و</w:t>
      </w:r>
      <w:r w:rsidR="00F228D1" w:rsidRPr="009837E0">
        <w:rPr>
          <w:rFonts w:ascii="Courier New" w:hAnsi="Courier New" w:cs="Traditional Arabic" w:hint="cs"/>
          <w:sz w:val="28"/>
          <w:szCs w:val="28"/>
          <w:rtl/>
        </w:rPr>
        <w:t xml:space="preserve">قال </w:t>
      </w:r>
      <w:r w:rsidR="009D4125" w:rsidRPr="009837E0">
        <w:rPr>
          <w:rFonts w:ascii="Courier New" w:hAnsi="Courier New" w:cs="Traditional Arabic" w:hint="cs"/>
          <w:sz w:val="28"/>
          <w:szCs w:val="28"/>
          <w:rtl/>
        </w:rPr>
        <w:t>الأخفش</w:t>
      </w:r>
      <w:r w:rsidR="00BB7DB9" w:rsidRPr="009837E0">
        <w:rPr>
          <w:rFonts w:ascii="Courier New" w:hAnsi="Courier New" w:cs="Traditional Arabic" w:hint="cs"/>
          <w:sz w:val="28"/>
          <w:szCs w:val="28"/>
          <w:rtl/>
        </w:rPr>
        <w:t>:</w:t>
      </w:r>
      <w:r w:rsidR="00F228D1" w:rsidRPr="009837E0">
        <w:rPr>
          <w:rFonts w:ascii="Courier New" w:hAnsi="Courier New" w:cs="Traditional Arabic" w:hint="cs"/>
          <w:sz w:val="28"/>
          <w:szCs w:val="28"/>
          <w:rtl/>
        </w:rPr>
        <w:t xml:space="preserve"> ((</w:t>
      </w:r>
      <w:r w:rsidR="00E86B8B" w:rsidRPr="009837E0">
        <w:rPr>
          <w:rFonts w:ascii="Courier New" w:hAnsi="Courier New" w:cs="Traditional Arabic" w:hint="cs"/>
          <w:sz w:val="28"/>
          <w:szCs w:val="28"/>
          <w:rtl/>
        </w:rPr>
        <w:t>فأمَّا قوله تعالى</w:t>
      </w:r>
      <w:r w:rsidR="00BB7DB9" w:rsidRPr="009837E0">
        <w:rPr>
          <w:rFonts w:ascii="Courier New" w:hAnsi="Courier New" w:cs="Traditional Arabic" w:hint="cs"/>
          <w:sz w:val="28"/>
          <w:szCs w:val="28"/>
          <w:rtl/>
        </w:rPr>
        <w:t>:</w:t>
      </w:r>
      <w:r w:rsidR="00E86B8B" w:rsidRPr="009837E0">
        <w:rPr>
          <w:rFonts w:ascii="Courier New" w:hAnsi="Courier New" w:cs="Traditional Arabic" w:hint="cs"/>
          <w:sz w:val="28"/>
          <w:szCs w:val="28"/>
          <w:rtl/>
        </w:rPr>
        <w:t xml:space="preserve"> (</w:t>
      </w:r>
      <w:r w:rsidR="00E86B8B" w:rsidRPr="009837E0">
        <w:rPr>
          <w:rFonts w:ascii="Courier New" w:hAnsi="Courier New" w:cs="Traditional Arabic"/>
          <w:sz w:val="28"/>
          <w:szCs w:val="28"/>
          <w:rtl/>
        </w:rPr>
        <w:t>سَوَاءٌ عَلَيْهِمْ أَأَنذَرْتَهُمْ أَمْ لَمْ تُنذِرْهُمْ لاَ يُؤْمِنُونَ</w:t>
      </w:r>
      <w:r w:rsidR="00E86B8B" w:rsidRPr="009837E0">
        <w:rPr>
          <w:rFonts w:ascii="Courier New" w:hAnsi="Courier New" w:cs="Traditional Arabic" w:hint="cs"/>
          <w:sz w:val="28"/>
          <w:szCs w:val="28"/>
          <w:rtl/>
        </w:rPr>
        <w:t>) فإنَّما دخله حرف الاستفهام</w:t>
      </w:r>
      <w:r w:rsidR="00BB7DB9" w:rsidRPr="009837E0">
        <w:rPr>
          <w:rFonts w:ascii="Courier New" w:hAnsi="Courier New" w:cs="Traditional Arabic" w:hint="cs"/>
          <w:sz w:val="28"/>
          <w:szCs w:val="28"/>
          <w:rtl/>
        </w:rPr>
        <w:t>،</w:t>
      </w:r>
      <w:r w:rsidR="00E86B8B" w:rsidRPr="009837E0">
        <w:rPr>
          <w:rFonts w:ascii="Courier New" w:hAnsi="Courier New" w:cs="Traditional Arabic" w:hint="cs"/>
          <w:sz w:val="28"/>
          <w:szCs w:val="28"/>
          <w:rtl/>
        </w:rPr>
        <w:t xml:space="preserve"> وليس باستفهام لذكره السواء</w:t>
      </w:r>
      <w:r w:rsidR="00BB7DB9" w:rsidRPr="009837E0">
        <w:rPr>
          <w:rFonts w:ascii="Courier New" w:hAnsi="Courier New" w:cs="Traditional Arabic" w:hint="cs"/>
          <w:sz w:val="28"/>
          <w:szCs w:val="28"/>
          <w:rtl/>
        </w:rPr>
        <w:t>،</w:t>
      </w:r>
      <w:r w:rsidR="00E86B8B" w:rsidRPr="009837E0">
        <w:rPr>
          <w:rFonts w:ascii="Courier New" w:hAnsi="Courier New" w:cs="Traditional Arabic" w:hint="cs"/>
          <w:sz w:val="28"/>
          <w:szCs w:val="28"/>
          <w:rtl/>
        </w:rPr>
        <w:t xml:space="preserve"> لأنَّه إذا قال في الاستفهام</w:t>
      </w:r>
      <w:r w:rsidR="00BB7DB9" w:rsidRPr="009837E0">
        <w:rPr>
          <w:rFonts w:ascii="Courier New" w:hAnsi="Courier New" w:cs="Traditional Arabic" w:hint="cs"/>
          <w:sz w:val="28"/>
          <w:szCs w:val="28"/>
          <w:rtl/>
        </w:rPr>
        <w:t>:</w:t>
      </w:r>
      <w:r w:rsidR="00E86B8B" w:rsidRPr="009837E0">
        <w:rPr>
          <w:rFonts w:ascii="Courier New" w:hAnsi="Courier New" w:cs="Traditional Arabic" w:hint="cs"/>
          <w:sz w:val="28"/>
          <w:szCs w:val="28"/>
          <w:rtl/>
        </w:rPr>
        <w:t xml:space="preserve"> أزيد عندك أم عمرو ؟ وهو يسأل</w:t>
      </w:r>
      <w:r w:rsidR="00BB7DB9" w:rsidRPr="009837E0">
        <w:rPr>
          <w:rFonts w:ascii="Courier New" w:hAnsi="Courier New" w:cs="Traditional Arabic" w:hint="cs"/>
          <w:sz w:val="28"/>
          <w:szCs w:val="28"/>
          <w:rtl/>
        </w:rPr>
        <w:t>:</w:t>
      </w:r>
      <w:r w:rsidR="00E86B8B" w:rsidRPr="009837E0">
        <w:rPr>
          <w:rFonts w:ascii="Courier New" w:hAnsi="Courier New" w:cs="Traditional Arabic" w:hint="cs"/>
          <w:sz w:val="28"/>
          <w:szCs w:val="28"/>
          <w:rtl/>
        </w:rPr>
        <w:t xml:space="preserve"> أيُّهما عندك</w:t>
      </w:r>
      <w:r w:rsidR="00BB7DB9" w:rsidRPr="009837E0">
        <w:rPr>
          <w:rFonts w:ascii="Courier New" w:hAnsi="Courier New" w:cs="Traditional Arabic" w:hint="cs"/>
          <w:sz w:val="28"/>
          <w:szCs w:val="28"/>
          <w:rtl/>
        </w:rPr>
        <w:t>،</w:t>
      </w:r>
      <w:r w:rsidR="00E86B8B" w:rsidRPr="009837E0">
        <w:rPr>
          <w:rFonts w:ascii="Courier New" w:hAnsi="Courier New" w:cs="Traditional Arabic" w:hint="cs"/>
          <w:sz w:val="28"/>
          <w:szCs w:val="28"/>
          <w:rtl/>
        </w:rPr>
        <w:t xml:space="preserve"> فهما مستويان عليه</w:t>
      </w:r>
      <w:r w:rsidR="00BB7DB9" w:rsidRPr="009837E0">
        <w:rPr>
          <w:rFonts w:ascii="Courier New" w:hAnsi="Courier New" w:cs="Traditional Arabic" w:hint="cs"/>
          <w:sz w:val="28"/>
          <w:szCs w:val="28"/>
          <w:rtl/>
        </w:rPr>
        <w:t>،</w:t>
      </w:r>
      <w:r w:rsidR="00E86B8B" w:rsidRPr="009837E0">
        <w:rPr>
          <w:rFonts w:ascii="Courier New" w:hAnsi="Courier New" w:cs="Traditional Arabic" w:hint="cs"/>
          <w:sz w:val="28"/>
          <w:szCs w:val="28"/>
          <w:rtl/>
        </w:rPr>
        <w:t xml:space="preserve"> وليس واحد منهما أحق بالاستفهام من الآخر</w:t>
      </w:r>
      <w:r w:rsidR="00BB7DB9" w:rsidRPr="009837E0">
        <w:rPr>
          <w:rFonts w:ascii="Courier New" w:hAnsi="Courier New" w:cs="Traditional Arabic" w:hint="cs"/>
          <w:sz w:val="28"/>
          <w:szCs w:val="28"/>
          <w:rtl/>
        </w:rPr>
        <w:t>،</w:t>
      </w:r>
      <w:r w:rsidR="009D4125" w:rsidRPr="009837E0">
        <w:rPr>
          <w:rFonts w:ascii="Courier New" w:hAnsi="Courier New" w:cs="Traditional Arabic" w:hint="cs"/>
          <w:sz w:val="28"/>
          <w:szCs w:val="28"/>
          <w:rtl/>
        </w:rPr>
        <w:t xml:space="preserve"> فلما جاءت التسوية في قوله (</w:t>
      </w:r>
      <w:r w:rsidR="009D4125" w:rsidRPr="009837E0">
        <w:rPr>
          <w:rFonts w:ascii="Courier New" w:hAnsi="Courier New" w:cs="Traditional Arabic"/>
          <w:sz w:val="28"/>
          <w:szCs w:val="28"/>
          <w:rtl/>
        </w:rPr>
        <w:t>أَأَنذَرْتَهُمْ</w:t>
      </w:r>
      <w:r w:rsidR="009D4125" w:rsidRPr="009837E0">
        <w:rPr>
          <w:rFonts w:ascii="Courier New" w:hAnsi="Courier New" w:cs="Traditional Arabic" w:hint="cs"/>
          <w:sz w:val="28"/>
          <w:szCs w:val="28"/>
          <w:rtl/>
        </w:rPr>
        <w:t>) أشبه بذلك الاستفهام</w:t>
      </w:r>
      <w:r w:rsidR="00BB7DB9" w:rsidRPr="009837E0">
        <w:rPr>
          <w:rFonts w:ascii="Courier New" w:hAnsi="Courier New" w:cs="Traditional Arabic" w:hint="cs"/>
          <w:sz w:val="28"/>
          <w:szCs w:val="28"/>
          <w:rtl/>
        </w:rPr>
        <w:t>،</w:t>
      </w:r>
      <w:r w:rsidR="009D4125" w:rsidRPr="009837E0">
        <w:rPr>
          <w:rFonts w:ascii="Courier New" w:hAnsi="Courier New" w:cs="Traditional Arabic" w:hint="cs"/>
          <w:sz w:val="28"/>
          <w:szCs w:val="28"/>
          <w:rtl/>
        </w:rPr>
        <w:t xml:space="preserve"> إذ أشبهه في التسوية))</w:t>
      </w:r>
      <w:r w:rsidR="009D4125" w:rsidRPr="009837E0">
        <w:rPr>
          <w:rFonts w:cs="Traditional Arabic"/>
          <w:sz w:val="28"/>
          <w:szCs w:val="28"/>
          <w:vertAlign w:val="superscript"/>
          <w:rtl/>
        </w:rPr>
        <w:t xml:space="preserve"> (</w:t>
      </w:r>
      <w:r w:rsidR="009D4125" w:rsidRPr="009837E0">
        <w:rPr>
          <w:rFonts w:cs="Traditional Arabic"/>
          <w:vertAlign w:val="superscript"/>
          <w:rtl/>
        </w:rPr>
        <w:footnoteReference w:id="198"/>
      </w:r>
      <w:r w:rsidR="009D4125" w:rsidRPr="009837E0">
        <w:rPr>
          <w:rFonts w:cs="Traditional Arabic"/>
          <w:sz w:val="28"/>
          <w:szCs w:val="28"/>
          <w:vertAlign w:val="superscript"/>
          <w:rtl/>
        </w:rPr>
        <w:t>)</w:t>
      </w:r>
      <w:r w:rsidR="009D4125" w:rsidRPr="009837E0">
        <w:rPr>
          <w:rFonts w:ascii="Courier New" w:hAnsi="Courier New" w:cs="Traditional Arabic" w:hint="cs"/>
          <w:sz w:val="28"/>
          <w:szCs w:val="28"/>
          <w:rtl/>
        </w:rPr>
        <w:t xml:space="preserve"> </w:t>
      </w:r>
    </w:p>
    <w:p w:rsidR="009D4125" w:rsidRPr="009837E0" w:rsidRDefault="009D4125" w:rsidP="00E86B8B">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أكَّد الأخفش أنَّ همزة التسوية هي همزة الاستفهام نفسها الواردة في الوجه الأول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وتفيد مع (أم) معنى التسوية كما قال سيبويه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((فإنَّما دخله حرف الاستفهام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وليس </w:t>
      </w:r>
      <w:r w:rsidRPr="009837E0">
        <w:rPr>
          <w:rFonts w:ascii="Courier New" w:hAnsi="Courier New" w:cs="Traditional Arabic" w:hint="cs"/>
          <w:sz w:val="28"/>
          <w:szCs w:val="28"/>
          <w:rtl/>
        </w:rPr>
        <w:lastRenderedPageBreak/>
        <w:t>باستفهام)) يعني أنَّه استفهام مجازي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وهذه هي الحقيقة أنَّها لم ترد إلاَّ ضمن الاستفهام المجازي </w:t>
      </w:r>
      <w:r w:rsidR="00BF145A" w:rsidRPr="009837E0">
        <w:rPr>
          <w:rFonts w:ascii="Courier New" w:hAnsi="Courier New" w:cs="Traditional Arabic" w:hint="cs"/>
          <w:sz w:val="28"/>
          <w:szCs w:val="28"/>
          <w:rtl/>
        </w:rPr>
        <w:t xml:space="preserve">في اللغة  وفي القرآن الكريم </w:t>
      </w:r>
    </w:p>
    <w:p w:rsidR="00DA3403" w:rsidRPr="009837E0" w:rsidRDefault="009D4125" w:rsidP="00E86B8B">
      <w:pPr>
        <w:tabs>
          <w:tab w:val="left" w:pos="749"/>
        </w:tabs>
        <w:jc w:val="both"/>
        <w:rPr>
          <w:rFonts w:cs="Traditional Arabic"/>
          <w:sz w:val="28"/>
          <w:szCs w:val="28"/>
          <w:vertAlign w:val="superscript"/>
          <w:rtl/>
        </w:rPr>
      </w:pPr>
      <w:r w:rsidRPr="009837E0">
        <w:rPr>
          <w:rFonts w:ascii="Courier New" w:hAnsi="Courier New" w:cs="Traditional Arabic" w:hint="cs"/>
          <w:sz w:val="28"/>
          <w:szCs w:val="28"/>
          <w:rtl/>
        </w:rPr>
        <w:tab/>
      </w:r>
      <w:r w:rsidR="00DA3403" w:rsidRPr="009837E0">
        <w:rPr>
          <w:rFonts w:ascii="Courier New" w:hAnsi="Courier New" w:cs="Traditional Arabic" w:hint="cs"/>
          <w:sz w:val="28"/>
          <w:szCs w:val="28"/>
          <w:rtl/>
        </w:rPr>
        <w:t>وذكر الزجاج أنَّ الهمزة في كلا النوعين همزة استفهام</w:t>
      </w:r>
      <w:r w:rsidR="00BB7DB9" w:rsidRPr="009837E0">
        <w:rPr>
          <w:rFonts w:ascii="Courier New" w:hAnsi="Courier New" w:cs="Traditional Arabic" w:hint="cs"/>
          <w:sz w:val="28"/>
          <w:szCs w:val="28"/>
          <w:rtl/>
        </w:rPr>
        <w:t>،</w:t>
      </w:r>
      <w:r w:rsidR="00DA3403" w:rsidRPr="009837E0">
        <w:rPr>
          <w:rFonts w:ascii="Courier New" w:hAnsi="Courier New" w:cs="Traditional Arabic" w:hint="cs"/>
          <w:sz w:val="28"/>
          <w:szCs w:val="28"/>
          <w:rtl/>
        </w:rPr>
        <w:t xml:space="preserve"> ومع ذلك فالكلام في كليهما خبر ؛ لاشتمالهما كليهما على معنى التسوية</w:t>
      </w:r>
      <w:r w:rsidR="00BB7DB9" w:rsidRPr="009837E0">
        <w:rPr>
          <w:rFonts w:ascii="Courier New" w:hAnsi="Courier New" w:cs="Traditional Arabic" w:hint="cs"/>
          <w:sz w:val="28"/>
          <w:szCs w:val="28"/>
          <w:rtl/>
        </w:rPr>
        <w:t>،</w:t>
      </w:r>
      <w:r w:rsidR="00DA3403" w:rsidRPr="009837E0">
        <w:rPr>
          <w:rFonts w:ascii="Courier New" w:hAnsi="Courier New" w:cs="Traditional Arabic" w:hint="cs"/>
          <w:sz w:val="28"/>
          <w:szCs w:val="28"/>
          <w:rtl/>
        </w:rPr>
        <w:t xml:space="preserve"> وبيَّن أنَّ هذه التسوية آلتها ألف الاستفهام و(أم) التي للاستفهام</w:t>
      </w:r>
      <w:r w:rsidR="00BB7DB9" w:rsidRPr="009837E0">
        <w:rPr>
          <w:rFonts w:ascii="Courier New" w:hAnsi="Courier New" w:cs="Traditional Arabic" w:hint="cs"/>
          <w:sz w:val="28"/>
          <w:szCs w:val="28"/>
          <w:rtl/>
        </w:rPr>
        <w:t>،</w:t>
      </w:r>
      <w:r w:rsidR="00DA3403" w:rsidRPr="009837E0">
        <w:rPr>
          <w:rFonts w:ascii="Courier New" w:hAnsi="Courier New" w:cs="Traditional Arabic" w:hint="cs"/>
          <w:sz w:val="28"/>
          <w:szCs w:val="28"/>
          <w:rtl/>
        </w:rPr>
        <w:t xml:space="preserve"> فقال</w:t>
      </w:r>
      <w:r w:rsidR="00BB7DB9" w:rsidRPr="009837E0">
        <w:rPr>
          <w:rFonts w:ascii="Courier New" w:hAnsi="Courier New" w:cs="Traditional Arabic" w:hint="cs"/>
          <w:sz w:val="28"/>
          <w:szCs w:val="28"/>
          <w:rtl/>
        </w:rPr>
        <w:t>:</w:t>
      </w:r>
      <w:r w:rsidR="00DA3403" w:rsidRPr="009837E0">
        <w:rPr>
          <w:rFonts w:ascii="Courier New" w:hAnsi="Courier New" w:cs="Traditional Arabic" w:hint="cs"/>
          <w:sz w:val="28"/>
          <w:szCs w:val="28"/>
          <w:rtl/>
        </w:rPr>
        <w:t xml:space="preserve"> ((فأمَّا دخول ألف الاستفهام ودخول (أم) التي للاستفهام والكلام خبر ؛ فإنَّما وقع ذلك لمعنى التسوية</w:t>
      </w:r>
      <w:r w:rsidR="00BB7DB9" w:rsidRPr="009837E0">
        <w:rPr>
          <w:rFonts w:ascii="Courier New" w:hAnsi="Courier New" w:cs="Traditional Arabic" w:hint="cs"/>
          <w:sz w:val="28"/>
          <w:szCs w:val="28"/>
          <w:rtl/>
        </w:rPr>
        <w:t>،</w:t>
      </w:r>
      <w:r w:rsidR="00DA3403" w:rsidRPr="009837E0">
        <w:rPr>
          <w:rFonts w:ascii="Courier New" w:hAnsi="Courier New" w:cs="Traditional Arabic" w:hint="cs"/>
          <w:sz w:val="28"/>
          <w:szCs w:val="28"/>
          <w:rtl/>
        </w:rPr>
        <w:t xml:space="preserve"> والتسوية آلتها ألف الاستفهام و(أم)))</w:t>
      </w:r>
      <w:r w:rsidR="00DA3403" w:rsidRPr="009837E0">
        <w:rPr>
          <w:rFonts w:cs="Traditional Arabic"/>
          <w:sz w:val="28"/>
          <w:szCs w:val="28"/>
          <w:vertAlign w:val="superscript"/>
          <w:rtl/>
        </w:rPr>
        <w:t>(</w:t>
      </w:r>
      <w:r w:rsidR="00DA3403" w:rsidRPr="009837E0">
        <w:rPr>
          <w:rFonts w:cs="Traditional Arabic"/>
          <w:vertAlign w:val="superscript"/>
          <w:rtl/>
        </w:rPr>
        <w:footnoteReference w:id="199"/>
      </w:r>
      <w:r w:rsidR="00DA3403" w:rsidRPr="009837E0">
        <w:rPr>
          <w:rFonts w:cs="Traditional Arabic"/>
          <w:sz w:val="28"/>
          <w:szCs w:val="28"/>
          <w:vertAlign w:val="superscript"/>
          <w:rtl/>
        </w:rPr>
        <w:t>)</w:t>
      </w:r>
      <w:r w:rsidR="00DA3403" w:rsidRPr="009837E0">
        <w:rPr>
          <w:rFonts w:ascii="Courier New" w:hAnsi="Courier New" w:cs="Traditional Arabic" w:hint="cs"/>
          <w:sz w:val="28"/>
          <w:szCs w:val="28"/>
          <w:rtl/>
        </w:rPr>
        <w:t xml:space="preserve"> ونحو هذا قال النحاس</w:t>
      </w:r>
      <w:r w:rsidR="00BB7DB9" w:rsidRPr="009837E0">
        <w:rPr>
          <w:rFonts w:ascii="Courier New" w:hAnsi="Courier New" w:cs="Traditional Arabic" w:hint="cs"/>
          <w:sz w:val="28"/>
          <w:szCs w:val="28"/>
          <w:rtl/>
        </w:rPr>
        <w:t>:</w:t>
      </w:r>
      <w:r w:rsidR="00DA3403" w:rsidRPr="009837E0">
        <w:rPr>
          <w:rFonts w:ascii="Courier New" w:hAnsi="Courier New" w:cs="Traditional Arabic" w:hint="cs"/>
          <w:sz w:val="28"/>
          <w:szCs w:val="28"/>
          <w:rtl/>
        </w:rPr>
        <w:t xml:space="preserve"> ((والتقدير</w:t>
      </w:r>
      <w:r w:rsidR="00BB7DB9" w:rsidRPr="009837E0">
        <w:rPr>
          <w:rFonts w:ascii="Courier New" w:hAnsi="Courier New" w:cs="Traditional Arabic" w:hint="cs"/>
          <w:sz w:val="28"/>
          <w:szCs w:val="28"/>
          <w:rtl/>
        </w:rPr>
        <w:t>:</w:t>
      </w:r>
      <w:r w:rsidR="00DA3403" w:rsidRPr="009837E0">
        <w:rPr>
          <w:rFonts w:ascii="Courier New" w:hAnsi="Courier New" w:cs="Traditional Arabic" w:hint="cs"/>
          <w:sz w:val="28"/>
          <w:szCs w:val="28"/>
          <w:rtl/>
        </w:rPr>
        <w:t xml:space="preserve">  سواء عليهم الإنذار وتركه</w:t>
      </w:r>
      <w:r w:rsidR="00BB7DB9" w:rsidRPr="009837E0">
        <w:rPr>
          <w:rFonts w:ascii="Courier New" w:hAnsi="Courier New" w:cs="Traditional Arabic" w:hint="cs"/>
          <w:sz w:val="28"/>
          <w:szCs w:val="28"/>
          <w:rtl/>
        </w:rPr>
        <w:t>،</w:t>
      </w:r>
      <w:r w:rsidR="00DA3403"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DA3403" w:rsidRPr="009837E0">
        <w:rPr>
          <w:rFonts w:ascii="Courier New" w:hAnsi="Courier New" w:cs="Traditional Arabic" w:hint="cs"/>
          <w:sz w:val="28"/>
          <w:szCs w:val="28"/>
          <w:rtl/>
        </w:rPr>
        <w:t xml:space="preserve"> سواء عليهم هذان</w:t>
      </w:r>
      <w:r w:rsidR="00BB7DB9" w:rsidRPr="009837E0">
        <w:rPr>
          <w:rFonts w:ascii="Courier New" w:hAnsi="Courier New" w:cs="Traditional Arabic" w:hint="cs"/>
          <w:sz w:val="28"/>
          <w:szCs w:val="28"/>
          <w:rtl/>
        </w:rPr>
        <w:t>،</w:t>
      </w:r>
      <w:r w:rsidR="00DA3403" w:rsidRPr="009837E0">
        <w:rPr>
          <w:rFonts w:ascii="Courier New" w:hAnsi="Courier New" w:cs="Traditional Arabic" w:hint="cs"/>
          <w:sz w:val="28"/>
          <w:szCs w:val="28"/>
          <w:rtl/>
        </w:rPr>
        <w:t xml:space="preserve"> وجيء بالاستفهام من أجل التسوية))</w:t>
      </w:r>
      <w:r w:rsidR="00DA3403" w:rsidRPr="009837E0">
        <w:rPr>
          <w:rFonts w:cs="Traditional Arabic"/>
          <w:sz w:val="28"/>
          <w:szCs w:val="28"/>
          <w:vertAlign w:val="superscript"/>
          <w:rtl/>
        </w:rPr>
        <w:t xml:space="preserve"> (</w:t>
      </w:r>
      <w:r w:rsidR="00DA3403" w:rsidRPr="009837E0">
        <w:rPr>
          <w:rFonts w:cs="Traditional Arabic"/>
          <w:vertAlign w:val="superscript"/>
          <w:rtl/>
        </w:rPr>
        <w:footnoteReference w:id="200"/>
      </w:r>
      <w:r w:rsidR="00DA3403" w:rsidRPr="009837E0">
        <w:rPr>
          <w:rFonts w:cs="Traditional Arabic"/>
          <w:sz w:val="28"/>
          <w:szCs w:val="28"/>
          <w:vertAlign w:val="superscript"/>
          <w:rtl/>
        </w:rPr>
        <w:t>)</w:t>
      </w:r>
      <w:r w:rsidR="00DA3403" w:rsidRPr="009837E0">
        <w:rPr>
          <w:rFonts w:ascii="Courier New" w:hAnsi="Courier New" w:cs="Traditional Arabic" w:hint="cs"/>
          <w:sz w:val="28"/>
          <w:szCs w:val="28"/>
          <w:rtl/>
        </w:rPr>
        <w:tab/>
        <w:t xml:space="preserve"> </w:t>
      </w:r>
    </w:p>
    <w:p w:rsidR="00091E65" w:rsidRPr="009837E0" w:rsidRDefault="00DA3403" w:rsidP="00E20A41">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فليس ثمة همزة تسوية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هي همزة استفهام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والتسوية معنى مختلَق أو معنى السياق</w:t>
      </w:r>
      <w:r w:rsidR="00BB7DB9" w:rsidRPr="009837E0">
        <w:rPr>
          <w:rFonts w:ascii="Courier New" w:hAnsi="Courier New" w:cs="Traditional Arabic" w:hint="cs"/>
          <w:sz w:val="28"/>
          <w:szCs w:val="28"/>
          <w:rtl/>
        </w:rPr>
        <w:t>،</w:t>
      </w:r>
      <w:r w:rsidR="00E20A41" w:rsidRPr="009837E0">
        <w:rPr>
          <w:rFonts w:ascii="Courier New" w:hAnsi="Courier New" w:cs="Traditional Arabic" w:hint="cs"/>
          <w:sz w:val="28"/>
          <w:szCs w:val="28"/>
          <w:rtl/>
        </w:rPr>
        <w:t xml:space="preserve"> فالتسوية حاصلة</w:t>
      </w:r>
      <w:r w:rsidR="00091E65" w:rsidRPr="009837E0">
        <w:rPr>
          <w:rFonts w:ascii="Courier New" w:hAnsi="Courier New" w:cs="Traditional Arabic" w:hint="cs"/>
          <w:sz w:val="28"/>
          <w:szCs w:val="28"/>
          <w:rtl/>
        </w:rPr>
        <w:t xml:space="preserve"> في همزة الاستفهام</w:t>
      </w:r>
      <w:r w:rsidR="00BB7DB9" w:rsidRPr="009837E0">
        <w:rPr>
          <w:rFonts w:ascii="Courier New" w:hAnsi="Courier New" w:cs="Traditional Arabic" w:hint="cs"/>
          <w:sz w:val="28"/>
          <w:szCs w:val="28"/>
          <w:rtl/>
        </w:rPr>
        <w:t>،</w:t>
      </w:r>
      <w:r w:rsidR="00091E65" w:rsidRPr="009837E0">
        <w:rPr>
          <w:rFonts w:ascii="Courier New" w:hAnsi="Courier New" w:cs="Traditional Arabic" w:hint="cs"/>
          <w:sz w:val="28"/>
          <w:szCs w:val="28"/>
          <w:rtl/>
        </w:rPr>
        <w:t xml:space="preserve"> كما هي حاصلة في همزة التسوية</w:t>
      </w:r>
      <w:r w:rsidR="00BB7DB9" w:rsidRPr="009837E0">
        <w:rPr>
          <w:rFonts w:ascii="Courier New" w:hAnsi="Courier New" w:cs="Traditional Arabic" w:hint="cs"/>
          <w:sz w:val="28"/>
          <w:szCs w:val="28"/>
          <w:rtl/>
        </w:rPr>
        <w:t>،</w:t>
      </w:r>
      <w:r w:rsidR="00091E65" w:rsidRPr="009837E0">
        <w:rPr>
          <w:rFonts w:ascii="Courier New" w:hAnsi="Courier New" w:cs="Traditional Arabic" w:hint="cs"/>
          <w:sz w:val="28"/>
          <w:szCs w:val="28"/>
          <w:rtl/>
        </w:rPr>
        <w:t xml:space="preserve"> فلا داعي إذن للتفريق والقصل بينهما</w:t>
      </w:r>
      <w:r w:rsidR="00BB7DB9" w:rsidRPr="009837E0">
        <w:rPr>
          <w:rFonts w:ascii="Courier New" w:hAnsi="Courier New" w:cs="Traditional Arabic" w:hint="cs"/>
          <w:sz w:val="28"/>
          <w:szCs w:val="28"/>
          <w:rtl/>
        </w:rPr>
        <w:t>،</w:t>
      </w:r>
      <w:r w:rsidR="00091E65" w:rsidRPr="009837E0">
        <w:rPr>
          <w:rFonts w:ascii="Courier New" w:hAnsi="Courier New" w:cs="Traditional Arabic" w:hint="cs"/>
          <w:sz w:val="28"/>
          <w:szCs w:val="28"/>
          <w:rtl/>
        </w:rPr>
        <w:t xml:space="preserve"> وجعلِهما على نوعين</w:t>
      </w:r>
      <w:r w:rsidR="00BB7DB9" w:rsidRPr="009837E0">
        <w:rPr>
          <w:rFonts w:ascii="Courier New" w:hAnsi="Courier New" w:cs="Traditional Arabic" w:hint="cs"/>
          <w:sz w:val="28"/>
          <w:szCs w:val="28"/>
          <w:rtl/>
        </w:rPr>
        <w:t>.</w:t>
      </w:r>
      <w:r w:rsidR="00091E65" w:rsidRPr="009837E0">
        <w:rPr>
          <w:rFonts w:ascii="Courier New" w:hAnsi="Courier New" w:cs="Traditional Arabic" w:hint="cs"/>
          <w:sz w:val="28"/>
          <w:szCs w:val="28"/>
          <w:rtl/>
        </w:rPr>
        <w:t xml:space="preserve"> </w:t>
      </w:r>
    </w:p>
    <w:p w:rsidR="00091E65" w:rsidRPr="009837E0" w:rsidRDefault="00091E65" w:rsidP="00091E65">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والحقيقة أنَّ الهمزة في كلا النوعين استفهامية وتسوية ؛ لأنَّهم إذا كانوا قد أجمعوا على أنَّ الهمزة هي همزة استفهام في مثال النوع الأول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في الدار أم عمرو ؟ وجب عليهم أن يجمعوا على أنَّها باقية على استفهاميتها في مثال النوع الثاني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سواء علي َّ أزيد في الدار أم عمرو ؟ </w:t>
      </w:r>
      <w:r w:rsidR="00D535A5" w:rsidRPr="009837E0">
        <w:rPr>
          <w:rFonts w:ascii="Courier New" w:hAnsi="Courier New" w:cs="Traditional Arabic" w:hint="cs"/>
          <w:sz w:val="28"/>
          <w:szCs w:val="28"/>
          <w:rtl/>
        </w:rPr>
        <w:t>لأنَّ المثال بقي لم يتغير</w:t>
      </w:r>
      <w:r w:rsidR="00BB7DB9" w:rsidRPr="009837E0">
        <w:rPr>
          <w:rFonts w:ascii="Courier New" w:hAnsi="Courier New" w:cs="Traditional Arabic" w:hint="cs"/>
          <w:sz w:val="28"/>
          <w:szCs w:val="28"/>
          <w:rtl/>
        </w:rPr>
        <w:t>،</w:t>
      </w:r>
      <w:r w:rsidR="00D535A5"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وكذلك يقال الكلام نفسه في بقية الأمثلة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والجدير بالذكر أنَّهم جعلوا الهمزة في النوعين بتقدير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أيَّهما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واتفقوا على أنَّ (أم) سُمِّيتْ في النوعين متصلة ومعادلة أو مساوية</w:t>
      </w:r>
      <w:r w:rsidR="00BB7DB9" w:rsidRPr="009837E0">
        <w:rPr>
          <w:rFonts w:ascii="Courier New" w:hAnsi="Courier New" w:cs="Traditional Arabic" w:hint="cs"/>
          <w:sz w:val="28"/>
          <w:szCs w:val="28"/>
          <w:rtl/>
        </w:rPr>
        <w:t>.</w:t>
      </w:r>
    </w:p>
    <w:p w:rsidR="003505CF" w:rsidRPr="009837E0" w:rsidRDefault="00091E65" w:rsidP="00CD0B09">
      <w:pPr>
        <w:tabs>
          <w:tab w:val="left" w:pos="749"/>
        </w:tabs>
        <w:ind w:firstLine="720"/>
        <w:jc w:val="both"/>
        <w:rPr>
          <w:rFonts w:ascii="Courier New" w:hAnsi="Courier New" w:cs="Traditional Arabic"/>
          <w:color w:val="FF0000"/>
          <w:sz w:val="28"/>
          <w:szCs w:val="28"/>
          <w:rtl/>
        </w:rPr>
      </w:pPr>
      <w:r w:rsidRPr="009837E0">
        <w:rPr>
          <w:rFonts w:ascii="Courier New" w:hAnsi="Courier New" w:cs="Traditional Arabic" w:hint="cs"/>
          <w:sz w:val="28"/>
          <w:szCs w:val="28"/>
          <w:rtl/>
        </w:rPr>
        <w:t>ولو صح أنَّ همزة النوع الثاني همزة تسوية وليست استفهامية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لجاز الاستغناء عنها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وعدم تقديرها إذا حذفتْ ؛ لأنَّ معنى التسوية مفهوم من السياق ومن كلمة (سواء) وما رادفها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قال ابن جني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((ومن ذلك قراءة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أَنذَرْتَهُمْ</w:t>
      </w:r>
      <w:r w:rsidRPr="009837E0">
        <w:rPr>
          <w:rFonts w:ascii="Courier New" w:hAnsi="Courier New" w:cs="Traditional Arabic" w:hint="cs"/>
          <w:sz w:val="28"/>
          <w:szCs w:val="28"/>
          <w:rtl/>
        </w:rPr>
        <w:t>) بهمزة واحدة من غير مد</w:t>
      </w:r>
      <w:r w:rsidRPr="009837E0">
        <w:rPr>
          <w:rFonts w:cs="Traditional Arabic"/>
          <w:sz w:val="28"/>
          <w:szCs w:val="28"/>
          <w:vertAlign w:val="superscript"/>
          <w:rtl/>
        </w:rPr>
        <w:t>(</w:t>
      </w:r>
      <w:r w:rsidRPr="009837E0">
        <w:rPr>
          <w:rFonts w:cs="Traditional Arabic"/>
          <w:vertAlign w:val="superscript"/>
          <w:rtl/>
        </w:rPr>
        <w:footnoteReference w:id="201"/>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قال أبو الفتح</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هذا مما لا بدَّ فيه أن يكون تقديره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أَأَنذَرْتَهُمْ</w:t>
      </w:r>
      <w:r w:rsidRPr="009837E0">
        <w:rPr>
          <w:rFonts w:ascii="Courier New" w:hAnsi="Courier New" w:cs="Traditional Arabic" w:hint="cs"/>
          <w:sz w:val="28"/>
          <w:szCs w:val="28"/>
          <w:rtl/>
        </w:rPr>
        <w:t xml:space="preserve">) ثم حذف همزة الاستفهام تخفيفًا </w:t>
      </w:r>
      <w:r w:rsidRPr="009837E0">
        <w:rPr>
          <w:rFonts w:ascii="Courier New" w:hAnsi="Courier New" w:cs="Traditional Arabic" w:hint="cs"/>
          <w:sz w:val="28"/>
          <w:szCs w:val="28"/>
          <w:rtl/>
        </w:rPr>
        <w:lastRenderedPageBreak/>
        <w:t>لكراهة الهمزتين))</w:t>
      </w:r>
      <w:r w:rsidRPr="009837E0">
        <w:rPr>
          <w:rFonts w:cs="Traditional Arabic"/>
          <w:sz w:val="28"/>
          <w:szCs w:val="28"/>
          <w:vertAlign w:val="superscript"/>
          <w:rtl/>
        </w:rPr>
        <w:t>(</w:t>
      </w:r>
      <w:r w:rsidRPr="009837E0">
        <w:rPr>
          <w:rFonts w:cs="Traditional Arabic"/>
          <w:vertAlign w:val="superscript"/>
          <w:rtl/>
        </w:rPr>
        <w:footnoteReference w:id="202"/>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وتأمَّل كيف أنَّ ابن جني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BD1C8F" w:rsidRPr="009837E0">
        <w:rPr>
          <w:rFonts w:ascii="Courier New" w:hAnsi="Courier New" w:cs="Traditional Arabic" w:hint="cs"/>
          <w:sz w:val="28"/>
          <w:szCs w:val="28"/>
          <w:rtl/>
        </w:rPr>
        <w:t>((ثمَّ ح</w:t>
      </w:r>
      <w:r w:rsidRPr="009837E0">
        <w:rPr>
          <w:rFonts w:ascii="Courier New" w:hAnsi="Courier New" w:cs="Traditional Arabic" w:hint="cs"/>
          <w:sz w:val="28"/>
          <w:szCs w:val="28"/>
          <w:rtl/>
        </w:rPr>
        <w:t>ذف همزة الاستفهام)) ولم يقل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ثمَّ حذف همزة التسوية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وقال العكبري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((قرأ ابن </w:t>
      </w:r>
      <w:proofErr w:type="spellStart"/>
      <w:r w:rsidRPr="009837E0">
        <w:rPr>
          <w:rFonts w:ascii="Courier New" w:hAnsi="Courier New" w:cs="Traditional Arabic" w:hint="cs"/>
          <w:sz w:val="28"/>
          <w:szCs w:val="28"/>
          <w:rtl/>
        </w:rPr>
        <w:t>محيصن</w:t>
      </w:r>
      <w:proofErr w:type="spellEnd"/>
      <w:r w:rsidRPr="009837E0">
        <w:rPr>
          <w:rFonts w:ascii="Courier New" w:hAnsi="Courier New" w:cs="Traditional Arabic" w:hint="cs"/>
          <w:sz w:val="28"/>
          <w:szCs w:val="28"/>
          <w:rtl/>
        </w:rPr>
        <w:t xml:space="preserve"> بهمزة واحدة على لفظ الخبر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وهمزة الاستفهام مرادة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ولكن حذفوها تخفيفًا))</w:t>
      </w:r>
      <w:r w:rsidRPr="009837E0">
        <w:rPr>
          <w:rFonts w:cs="Traditional Arabic"/>
          <w:sz w:val="28"/>
          <w:szCs w:val="28"/>
          <w:vertAlign w:val="superscript"/>
          <w:rtl/>
        </w:rPr>
        <w:t>(</w:t>
      </w:r>
      <w:r w:rsidRPr="009837E0">
        <w:rPr>
          <w:rFonts w:cs="Traditional Arabic"/>
          <w:vertAlign w:val="superscript"/>
          <w:rtl/>
        </w:rPr>
        <w:footnoteReference w:id="203"/>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p>
    <w:p w:rsidR="00D47781" w:rsidRPr="009837E0" w:rsidRDefault="00D535A5" w:rsidP="00E45D07">
      <w:pPr>
        <w:tabs>
          <w:tab w:val="left" w:pos="749"/>
        </w:tabs>
        <w:jc w:val="both"/>
        <w:rPr>
          <w:rFonts w:ascii="Courier New" w:hAnsi="Courier New" w:cs="Traditional Arabic"/>
          <w:b/>
          <w:bCs/>
          <w:sz w:val="28"/>
          <w:szCs w:val="28"/>
          <w:rtl/>
        </w:rPr>
      </w:pPr>
      <w:r w:rsidRPr="009837E0">
        <w:rPr>
          <w:rFonts w:ascii="Courier New" w:hAnsi="Courier New" w:cs="Traditional Arabic" w:hint="cs"/>
          <w:sz w:val="28"/>
          <w:szCs w:val="28"/>
          <w:rtl/>
        </w:rPr>
        <w:tab/>
      </w:r>
      <w:r w:rsidRPr="009837E0">
        <w:rPr>
          <w:rFonts w:ascii="Courier New" w:hAnsi="Courier New" w:cs="Traditional Arabic" w:hint="cs"/>
          <w:b/>
          <w:bCs/>
          <w:sz w:val="28"/>
          <w:szCs w:val="28"/>
          <w:rtl/>
        </w:rPr>
        <w:t>شواهد (أم) المتصلة القرآنية بعد ألف التسوية</w:t>
      </w:r>
      <w:r w:rsidR="00BB7DB9" w:rsidRPr="009837E0">
        <w:rPr>
          <w:rFonts w:ascii="Courier New" w:hAnsi="Courier New" w:cs="Traditional Arabic" w:hint="cs"/>
          <w:b/>
          <w:bCs/>
          <w:sz w:val="28"/>
          <w:szCs w:val="28"/>
          <w:rtl/>
        </w:rPr>
        <w:t>:</w:t>
      </w:r>
      <w:r w:rsidRPr="009837E0">
        <w:rPr>
          <w:rFonts w:ascii="Courier New" w:hAnsi="Courier New" w:cs="Traditional Arabic" w:hint="cs"/>
          <w:b/>
          <w:bCs/>
          <w:sz w:val="28"/>
          <w:szCs w:val="28"/>
          <w:rtl/>
        </w:rPr>
        <w:t xml:space="preserve"> </w:t>
      </w:r>
      <w:r w:rsidR="00073052" w:rsidRPr="009837E0">
        <w:rPr>
          <w:rFonts w:ascii="Courier New" w:hAnsi="Courier New" w:cs="Traditional Arabic" w:hint="cs"/>
          <w:sz w:val="28"/>
          <w:szCs w:val="28"/>
          <w:rtl/>
        </w:rPr>
        <w:t>اس</w:t>
      </w:r>
      <w:r w:rsidR="00737EC0" w:rsidRPr="009837E0">
        <w:rPr>
          <w:rFonts w:ascii="Courier New" w:hAnsi="Courier New" w:cs="Traditional Arabic" w:hint="cs"/>
          <w:sz w:val="28"/>
          <w:szCs w:val="28"/>
          <w:rtl/>
        </w:rPr>
        <w:t xml:space="preserve">تشهد النحاة </w:t>
      </w:r>
      <w:r w:rsidR="00295312" w:rsidRPr="009837E0">
        <w:rPr>
          <w:rFonts w:ascii="Courier New" w:hAnsi="Courier New" w:cs="Traditional Arabic" w:hint="cs"/>
          <w:sz w:val="28"/>
          <w:szCs w:val="28"/>
          <w:rtl/>
        </w:rPr>
        <w:t>كما تقدم لهمزة الت</w:t>
      </w:r>
      <w:r w:rsidR="00073052" w:rsidRPr="009837E0">
        <w:rPr>
          <w:rFonts w:ascii="Courier New" w:hAnsi="Courier New" w:cs="Traditional Arabic" w:hint="cs"/>
          <w:sz w:val="28"/>
          <w:szCs w:val="28"/>
          <w:rtl/>
        </w:rPr>
        <w:t>سوية ب</w:t>
      </w:r>
      <w:r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إِنَّ الَّذِينَ كَفَرُواْ سَوَاءٌ عَلَيْهِمْ أَأَنذَرْتَهُمْ أَمْ لَمْ تُنذِرْهُمْ لاَ يُؤْمِنُونَ</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6}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 xml:space="preserve">سَوَاء </w:t>
      </w:r>
      <w:proofErr w:type="spellStart"/>
      <w:r w:rsidRPr="009837E0">
        <w:rPr>
          <w:rFonts w:ascii="Courier New" w:hAnsi="Courier New" w:cs="Traditional Arabic"/>
          <w:sz w:val="28"/>
          <w:szCs w:val="28"/>
          <w:rtl/>
        </w:rPr>
        <w:t>عَلَيْنَآ</w:t>
      </w:r>
      <w:proofErr w:type="spellEnd"/>
      <w:r w:rsidRPr="009837E0">
        <w:rPr>
          <w:rFonts w:ascii="Courier New" w:hAnsi="Courier New" w:cs="Traditional Arabic"/>
          <w:sz w:val="28"/>
          <w:szCs w:val="28"/>
          <w:rtl/>
        </w:rPr>
        <w:t xml:space="preserve"> أَجَزِعْنَا أَمْ صَبَرْنَا مَا لَنَا مِن مَّحِيصٍ</w:t>
      </w:r>
      <w:r w:rsidRPr="009837E0">
        <w:rPr>
          <w:rFonts w:ascii="Courier New" w:hAnsi="Courier New" w:cs="Traditional Arabic" w:hint="cs"/>
          <w:sz w:val="28"/>
          <w:szCs w:val="28"/>
          <w:rtl/>
        </w:rPr>
        <w:t>){إبراهيم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21}</w:t>
      </w:r>
      <w:r w:rsidRPr="009837E0">
        <w:rPr>
          <w:rFonts w:ascii="Courier New" w:hAnsi="Courier New" w:cs="Traditional Arabic" w:hint="cs"/>
          <w:b/>
          <w:bCs/>
          <w:sz w:val="28"/>
          <w:szCs w:val="28"/>
          <w:rtl/>
        </w:rPr>
        <w:t xml:space="preserve"> </w:t>
      </w:r>
    </w:p>
    <w:p w:rsidR="00D23462" w:rsidRPr="009837E0" w:rsidRDefault="00D535A5" w:rsidP="00E20A41">
      <w:pPr>
        <w:tabs>
          <w:tab w:val="left" w:pos="749"/>
        </w:tabs>
        <w:jc w:val="both"/>
        <w:rPr>
          <w:rFonts w:ascii="Courier New" w:hAnsi="Courier New" w:cs="Traditional Arabic"/>
          <w:sz w:val="28"/>
          <w:szCs w:val="28"/>
          <w:rtl/>
        </w:rPr>
      </w:pPr>
      <w:r w:rsidRPr="009837E0">
        <w:rPr>
          <w:rFonts w:ascii="Courier New" w:hAnsi="Courier New" w:cs="Traditional Arabic" w:hint="cs"/>
          <w:b/>
          <w:bCs/>
          <w:sz w:val="28"/>
          <w:szCs w:val="28"/>
          <w:rtl/>
        </w:rPr>
        <w:tab/>
      </w:r>
      <w:r w:rsidRPr="009837E0">
        <w:rPr>
          <w:rFonts w:ascii="Courier New" w:hAnsi="Courier New" w:cs="Traditional Arabic" w:hint="cs"/>
          <w:sz w:val="28"/>
          <w:szCs w:val="28"/>
          <w:rtl/>
        </w:rPr>
        <w:t>لو كان الاستفهام في الآيتين حقيقيًّا لكان المراد من (أم) والهمزة التعيين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 يكون الجواب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نعم أنذرتهم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أن يكون الجواب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لا لم أنذرهم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إلاَّ أنَّ الاستفهام </w:t>
      </w:r>
      <w:r w:rsidR="00CC2A36" w:rsidRPr="009837E0">
        <w:rPr>
          <w:rFonts w:ascii="Courier New" w:hAnsi="Courier New" w:cs="Traditional Arabic" w:hint="cs"/>
          <w:sz w:val="28"/>
          <w:szCs w:val="28"/>
          <w:rtl/>
        </w:rPr>
        <w:t>مجازي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والدليل على ذلك قوله تعالى</w:t>
      </w:r>
      <w:r w:rsidR="00BB7DB9" w:rsidRPr="009837E0">
        <w:rPr>
          <w:rFonts w:ascii="Courier New" w:hAnsi="Courier New" w:cs="Traditional Arabic"/>
          <w:sz w:val="28"/>
          <w:szCs w:val="28"/>
          <w:rtl/>
        </w:rPr>
        <w:t>:</w:t>
      </w:r>
      <w:r w:rsidRPr="009837E0">
        <w:rPr>
          <w:rFonts w:ascii="Courier New" w:hAnsi="Courier New" w:cs="Traditional Arabic" w:hint="cs"/>
          <w:sz w:val="28"/>
          <w:szCs w:val="28"/>
          <w:rtl/>
        </w:rPr>
        <w:t xml:space="preserve"> </w:t>
      </w:r>
      <w:r w:rsidR="00CC2A36" w:rsidRPr="009837E0">
        <w:rPr>
          <w:rFonts w:ascii="Courier New" w:hAnsi="Courier New" w:cs="Traditional Arabic" w:hint="cs"/>
          <w:sz w:val="28"/>
          <w:szCs w:val="28"/>
          <w:rtl/>
        </w:rPr>
        <w:t>(</w:t>
      </w:r>
      <w:r w:rsidRPr="009837E0">
        <w:rPr>
          <w:rFonts w:ascii="Courier New" w:hAnsi="Courier New" w:cs="Traditional Arabic"/>
          <w:sz w:val="28"/>
          <w:szCs w:val="28"/>
          <w:rtl/>
        </w:rPr>
        <w:t>أَجَزِعْنَا أَمْ صَبَرْنَا</w:t>
      </w:r>
      <w:r w:rsidR="00CC2A36" w:rsidRPr="009837E0">
        <w:rPr>
          <w:rFonts w:ascii="Courier New" w:hAnsi="Courier New" w:cs="Traditional Arabic" w:hint="cs"/>
          <w:sz w:val="28"/>
          <w:szCs w:val="28"/>
          <w:rtl/>
        </w:rPr>
        <w:t>) لأنَّ الإنسان لا يسأل نفسه أو يوجه الاستفهام إليه على الحقيقة</w:t>
      </w:r>
      <w:r w:rsidR="00BB7DB9" w:rsidRPr="009837E0">
        <w:rPr>
          <w:rFonts w:ascii="Courier New" w:hAnsi="Courier New" w:cs="Traditional Arabic" w:hint="cs"/>
          <w:sz w:val="28"/>
          <w:szCs w:val="28"/>
          <w:rtl/>
        </w:rPr>
        <w:t>،</w:t>
      </w:r>
      <w:r w:rsidR="00CC2A36" w:rsidRPr="009837E0">
        <w:rPr>
          <w:rFonts w:ascii="Courier New" w:hAnsi="Courier New" w:cs="Traditional Arabic" w:hint="cs"/>
          <w:sz w:val="28"/>
          <w:szCs w:val="28"/>
          <w:rtl/>
        </w:rPr>
        <w:t xml:space="preserve"> ولكن جاز ذلك لأنَّ الاستفهام مجازي</w:t>
      </w:r>
      <w:r w:rsidR="00BB7DB9" w:rsidRPr="009837E0">
        <w:rPr>
          <w:rFonts w:ascii="Courier New" w:hAnsi="Courier New" w:cs="Traditional Arabic" w:hint="cs"/>
          <w:sz w:val="28"/>
          <w:szCs w:val="28"/>
          <w:rtl/>
        </w:rPr>
        <w:t>،</w:t>
      </w:r>
      <w:r w:rsidR="00CC2A36" w:rsidRPr="009837E0">
        <w:rPr>
          <w:rFonts w:ascii="Courier New" w:hAnsi="Courier New" w:cs="Traditional Arabic" w:hint="cs"/>
          <w:sz w:val="28"/>
          <w:szCs w:val="28"/>
          <w:rtl/>
        </w:rPr>
        <w:t xml:space="preserve"> والمعنى أنَّهم قد اعترفوا وأيقنوا أنَّه لا ينفعهم لا الجزع</w:t>
      </w:r>
      <w:r w:rsidR="00BB7DB9" w:rsidRPr="009837E0">
        <w:rPr>
          <w:rFonts w:ascii="Courier New" w:hAnsi="Courier New" w:cs="Traditional Arabic" w:hint="cs"/>
          <w:sz w:val="28"/>
          <w:szCs w:val="28"/>
          <w:rtl/>
        </w:rPr>
        <w:t>،</w:t>
      </w:r>
      <w:r w:rsidR="00CC2A36" w:rsidRPr="009837E0">
        <w:rPr>
          <w:rFonts w:ascii="Courier New" w:hAnsi="Courier New" w:cs="Traditional Arabic" w:hint="cs"/>
          <w:sz w:val="28"/>
          <w:szCs w:val="28"/>
          <w:rtl/>
        </w:rPr>
        <w:t xml:space="preserve"> ولا الصبر</w:t>
      </w:r>
      <w:r w:rsidR="00BB7DB9" w:rsidRPr="009837E0">
        <w:rPr>
          <w:rFonts w:ascii="Courier New" w:hAnsi="Courier New" w:cs="Traditional Arabic" w:hint="cs"/>
          <w:sz w:val="28"/>
          <w:szCs w:val="28"/>
          <w:rtl/>
        </w:rPr>
        <w:t>،</w:t>
      </w:r>
      <w:r w:rsidR="00CC2A36" w:rsidRPr="009837E0">
        <w:rPr>
          <w:rFonts w:ascii="Courier New" w:hAnsi="Courier New" w:cs="Traditional Arabic" w:hint="cs"/>
          <w:sz w:val="28"/>
          <w:szCs w:val="28"/>
          <w:rtl/>
        </w:rPr>
        <w:t xml:space="preserve"> فكلاهما سيان</w:t>
      </w:r>
      <w:r w:rsidR="00BB7DB9" w:rsidRPr="009837E0">
        <w:rPr>
          <w:rFonts w:ascii="Courier New" w:hAnsi="Courier New" w:cs="Traditional Arabic" w:hint="cs"/>
          <w:sz w:val="28"/>
          <w:szCs w:val="28"/>
          <w:rtl/>
        </w:rPr>
        <w:t>،</w:t>
      </w:r>
      <w:r w:rsidR="00CC2A36" w:rsidRPr="009837E0">
        <w:rPr>
          <w:rFonts w:ascii="Courier New" w:hAnsi="Courier New" w:cs="Traditional Arabic" w:hint="cs"/>
          <w:sz w:val="28"/>
          <w:szCs w:val="28"/>
          <w:rtl/>
        </w:rPr>
        <w:t xml:space="preserve"> فيكون المراد من الاستفهام حمل أنفسهم على الإقرار بتساوي الأمرين ؛ لتساوي جواب الاستفهامين عندهما</w:t>
      </w:r>
      <w:r w:rsidR="00BB7DB9" w:rsidRPr="009837E0">
        <w:rPr>
          <w:rFonts w:ascii="Courier New" w:hAnsi="Courier New" w:cs="Traditional Arabic" w:hint="cs"/>
          <w:sz w:val="28"/>
          <w:szCs w:val="28"/>
          <w:rtl/>
        </w:rPr>
        <w:t>.</w:t>
      </w:r>
    </w:p>
    <w:p w:rsidR="00D23462" w:rsidRPr="009837E0" w:rsidRDefault="00D23462" w:rsidP="00E20A41">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وهذا هو المراد أيضًا من استفهام الهمزة و(أم)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أَأَنذَرْتَهُمْ أَمْ لَمْ تُنذِرْهُمْ</w:t>
      </w:r>
      <w:r w:rsidRPr="009837E0">
        <w:rPr>
          <w:rFonts w:ascii="Courier New" w:hAnsi="Courier New" w:cs="Traditional Arabic" w:hint="cs"/>
          <w:sz w:val="28"/>
          <w:szCs w:val="28"/>
          <w:rtl/>
        </w:rPr>
        <w:t>) هو حمل المخاطّب على الإقرار بتساوي الأمرين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لتساوي جواب الاستفهام فيهما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74035E" w:rsidRPr="009837E0" w:rsidRDefault="00D23462" w:rsidP="00E20A41">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وقد أجمع النحاة والمفسرون على أنَّ (أم) المتصلة بعد ألف التسوية لا تكون إلا التي يتقدمها لفظ (سواء) وما كان في معناها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وليس الأمر كما أجمعوا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فقد جاء</w:t>
      </w:r>
      <w:r w:rsidR="00251007" w:rsidRPr="009837E0">
        <w:rPr>
          <w:rFonts w:ascii="Courier New" w:hAnsi="Courier New" w:cs="Traditional Arabic" w:hint="cs"/>
          <w:sz w:val="28"/>
          <w:szCs w:val="28"/>
          <w:rtl/>
        </w:rPr>
        <w:t xml:space="preserve"> قوله  تعالى</w:t>
      </w:r>
      <w:r w:rsidR="00BB7DB9" w:rsidRPr="009837E0">
        <w:rPr>
          <w:rFonts w:ascii="Courier New" w:hAnsi="Courier New" w:cs="Traditional Arabic" w:hint="cs"/>
          <w:sz w:val="28"/>
          <w:szCs w:val="28"/>
          <w:rtl/>
        </w:rPr>
        <w:t>:</w:t>
      </w:r>
      <w:r w:rsidR="00251007" w:rsidRPr="009837E0">
        <w:rPr>
          <w:rFonts w:ascii="Courier New" w:hAnsi="Courier New" w:cs="Traditional Arabic" w:hint="cs"/>
          <w:sz w:val="28"/>
          <w:szCs w:val="28"/>
          <w:rtl/>
        </w:rPr>
        <w:t xml:space="preserve"> (</w:t>
      </w:r>
      <w:r w:rsidR="00251007" w:rsidRPr="009837E0">
        <w:rPr>
          <w:rFonts w:ascii="Courier New" w:hAnsi="Courier New" w:cs="Traditional Arabic"/>
          <w:sz w:val="28"/>
          <w:szCs w:val="28"/>
          <w:rtl/>
        </w:rPr>
        <w:t>وَإِذَا بُشِّرَ أَحَدُهُمْ بِالأُنثَى ظَلَّ وَجْهُهُ مُسْوَدًّا وَهُوَ كَظِيمٌ {58} يَتَوَارَى مِنَ الْقَوْمِ مِن سُوءِ مَا بُشِّرَ بِهِ أَيُمْسِكُهُ عَلَى هُونٍ أَمْ يَدُسُّهُ فِي التُّرَابِ أَلاَ سَاء مَا يَحْكُمُونَ</w:t>
      </w:r>
      <w:r w:rsidR="00251007" w:rsidRPr="009837E0">
        <w:rPr>
          <w:rFonts w:ascii="Courier New" w:hAnsi="Courier New" w:cs="Traditional Arabic" w:hint="cs"/>
          <w:sz w:val="28"/>
          <w:szCs w:val="28"/>
          <w:rtl/>
        </w:rPr>
        <w:t>){النحل</w:t>
      </w:r>
      <w:r w:rsidR="00BB7DB9" w:rsidRPr="009837E0">
        <w:rPr>
          <w:rFonts w:ascii="Courier New" w:hAnsi="Courier New" w:cs="Traditional Arabic" w:hint="cs"/>
          <w:sz w:val="28"/>
          <w:szCs w:val="28"/>
          <w:rtl/>
        </w:rPr>
        <w:t>:</w:t>
      </w:r>
      <w:r w:rsidR="00251007" w:rsidRPr="009837E0">
        <w:rPr>
          <w:rFonts w:ascii="Courier New" w:hAnsi="Courier New" w:cs="Traditional Arabic" w:hint="cs"/>
          <w:sz w:val="28"/>
          <w:szCs w:val="28"/>
          <w:rtl/>
        </w:rPr>
        <w:t xml:space="preserve"> 58-59}</w:t>
      </w:r>
      <w:r w:rsidR="00251007" w:rsidRPr="009837E0">
        <w:rPr>
          <w:rFonts w:ascii="Courier New" w:hAnsi="Courier New" w:cs="Traditional Arabic"/>
          <w:sz w:val="28"/>
          <w:szCs w:val="28"/>
          <w:rtl/>
        </w:rPr>
        <w:t xml:space="preserve"> </w:t>
      </w:r>
    </w:p>
    <w:p w:rsidR="00EF0C97" w:rsidRPr="009837E0" w:rsidRDefault="0074035E" w:rsidP="00941EFC">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فلو كان الاستفهام حقيقيًّا لكان المراد من (أم) والهمزة التعيين</w:t>
      </w:r>
      <w:r w:rsidR="00CD0B09" w:rsidRPr="009837E0">
        <w:rPr>
          <w:rFonts w:ascii="Courier New" w:hAnsi="Courier New" w:cs="Traditional Arabic" w:hint="cs"/>
          <w:sz w:val="28"/>
          <w:szCs w:val="28"/>
          <w:rtl/>
        </w:rPr>
        <w:t xml:space="preserve"> والتقدير</w:t>
      </w:r>
      <w:r w:rsidR="00BB7DB9" w:rsidRPr="009837E0">
        <w:rPr>
          <w:rFonts w:ascii="Courier New" w:hAnsi="Courier New" w:cs="Traditional Arabic" w:hint="cs"/>
          <w:sz w:val="28"/>
          <w:szCs w:val="28"/>
          <w:rtl/>
        </w:rPr>
        <w:t>:</w:t>
      </w:r>
      <w:r w:rsidR="00CD0B09" w:rsidRPr="009837E0">
        <w:rPr>
          <w:rFonts w:ascii="Courier New" w:hAnsi="Courier New" w:cs="Traditional Arabic" w:hint="cs"/>
          <w:sz w:val="28"/>
          <w:szCs w:val="28"/>
          <w:rtl/>
        </w:rPr>
        <w:t xml:space="preserve"> أيهما يفعل الإمساك على </w:t>
      </w:r>
      <w:r w:rsidRPr="009837E0">
        <w:rPr>
          <w:rFonts w:ascii="Courier New" w:hAnsi="Courier New" w:cs="Traditional Arabic" w:hint="cs"/>
          <w:sz w:val="28"/>
          <w:szCs w:val="28"/>
          <w:rtl/>
        </w:rPr>
        <w:t xml:space="preserve">هون أم الدس في التراب ؟ </w:t>
      </w:r>
      <w:proofErr w:type="spellStart"/>
      <w:r w:rsidRPr="009837E0">
        <w:rPr>
          <w:rFonts w:ascii="Courier New" w:hAnsi="Courier New" w:cs="Traditional Arabic" w:hint="cs"/>
          <w:sz w:val="28"/>
          <w:szCs w:val="28"/>
          <w:rtl/>
        </w:rPr>
        <w:t>ولاقتضى</w:t>
      </w:r>
      <w:proofErr w:type="spellEnd"/>
      <w:r w:rsidRPr="009837E0">
        <w:rPr>
          <w:rFonts w:ascii="Courier New" w:hAnsi="Courier New" w:cs="Traditional Arabic" w:hint="cs"/>
          <w:sz w:val="28"/>
          <w:szCs w:val="28"/>
          <w:rtl/>
        </w:rPr>
        <w:t xml:space="preserve"> أن يكون الجواب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الإمساك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أن يكون الجواب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الدس</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إلاَّ أنَّ الاستفهام مجازي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فما أريد أن يكون الجواب هذا </w:t>
      </w:r>
      <w:r w:rsidR="00933BF2" w:rsidRPr="009837E0">
        <w:rPr>
          <w:rFonts w:ascii="Courier New" w:hAnsi="Courier New" w:cs="Traditional Arabic" w:hint="cs"/>
          <w:sz w:val="28"/>
          <w:szCs w:val="28"/>
          <w:rtl/>
        </w:rPr>
        <w:t>أو ذاك</w:t>
      </w:r>
      <w:r w:rsidR="00BB7DB9" w:rsidRPr="009837E0">
        <w:rPr>
          <w:rFonts w:ascii="Courier New" w:hAnsi="Courier New" w:cs="Traditional Arabic" w:hint="cs"/>
          <w:sz w:val="28"/>
          <w:szCs w:val="28"/>
          <w:rtl/>
        </w:rPr>
        <w:t>،</w:t>
      </w:r>
      <w:r w:rsidR="00933BF2" w:rsidRPr="009837E0">
        <w:rPr>
          <w:rFonts w:ascii="Courier New" w:hAnsi="Courier New" w:cs="Traditional Arabic" w:hint="cs"/>
          <w:sz w:val="28"/>
          <w:szCs w:val="28"/>
          <w:rtl/>
        </w:rPr>
        <w:t xml:space="preserve"> </w:t>
      </w:r>
      <w:r w:rsidR="00933BF2" w:rsidRPr="009837E0">
        <w:rPr>
          <w:rFonts w:ascii="Courier New" w:hAnsi="Courier New" w:cs="Traditional Arabic" w:hint="cs"/>
          <w:sz w:val="28"/>
          <w:szCs w:val="28"/>
          <w:rtl/>
        </w:rPr>
        <w:lastRenderedPageBreak/>
        <w:t>وإنَّما أريد حمله على الإقرار أو</w:t>
      </w:r>
      <w:r w:rsidR="00D23462" w:rsidRPr="009837E0">
        <w:rPr>
          <w:rFonts w:ascii="Courier New" w:hAnsi="Courier New" w:cs="Traditional Arabic" w:hint="cs"/>
          <w:sz w:val="28"/>
          <w:szCs w:val="28"/>
          <w:rtl/>
        </w:rPr>
        <w:t xml:space="preserve"> </w:t>
      </w:r>
      <w:r w:rsidR="009A0349" w:rsidRPr="009837E0">
        <w:rPr>
          <w:rFonts w:ascii="Courier New" w:hAnsi="Courier New" w:cs="Traditional Arabic" w:hint="cs"/>
          <w:sz w:val="28"/>
          <w:szCs w:val="28"/>
          <w:rtl/>
        </w:rPr>
        <w:t>الإنكار</w:t>
      </w:r>
      <w:r w:rsidR="00BB7DB9" w:rsidRPr="009837E0">
        <w:rPr>
          <w:rFonts w:ascii="Courier New" w:hAnsi="Courier New" w:cs="Traditional Arabic" w:hint="cs"/>
          <w:sz w:val="28"/>
          <w:szCs w:val="28"/>
          <w:rtl/>
        </w:rPr>
        <w:t>،</w:t>
      </w:r>
      <w:r w:rsidR="009A0349" w:rsidRPr="009837E0">
        <w:rPr>
          <w:rFonts w:ascii="Courier New" w:hAnsi="Courier New" w:cs="Traditional Arabic" w:hint="cs"/>
          <w:sz w:val="28"/>
          <w:szCs w:val="28"/>
          <w:rtl/>
        </w:rPr>
        <w:t xml:space="preserve"> لكن ليس إق</w:t>
      </w:r>
      <w:r w:rsidR="00933BF2" w:rsidRPr="009837E0">
        <w:rPr>
          <w:rFonts w:ascii="Courier New" w:hAnsi="Courier New" w:cs="Traditional Arabic" w:hint="cs"/>
          <w:sz w:val="28"/>
          <w:szCs w:val="28"/>
          <w:rtl/>
        </w:rPr>
        <w:t>رار الأمرين ؛ لأنَّه م</w:t>
      </w:r>
      <w:r w:rsidR="00BD1C8F" w:rsidRPr="009837E0">
        <w:rPr>
          <w:rFonts w:ascii="Courier New" w:hAnsi="Courier New" w:cs="Traditional Arabic" w:hint="cs"/>
          <w:sz w:val="28"/>
          <w:szCs w:val="28"/>
          <w:rtl/>
        </w:rPr>
        <w:t>ا أراد فعلهما</w:t>
      </w:r>
      <w:r w:rsidR="00BB7DB9" w:rsidRPr="009837E0">
        <w:rPr>
          <w:rFonts w:ascii="Courier New" w:hAnsi="Courier New" w:cs="Traditional Arabic" w:hint="cs"/>
          <w:sz w:val="28"/>
          <w:szCs w:val="28"/>
          <w:rtl/>
        </w:rPr>
        <w:t>،</w:t>
      </w:r>
      <w:r w:rsidR="00BD1C8F" w:rsidRPr="009837E0">
        <w:rPr>
          <w:rFonts w:ascii="Courier New" w:hAnsi="Courier New" w:cs="Traditional Arabic" w:hint="cs"/>
          <w:sz w:val="28"/>
          <w:szCs w:val="28"/>
          <w:rtl/>
        </w:rPr>
        <w:t xml:space="preserve"> ولا إنكار الأمرين</w:t>
      </w:r>
      <w:r w:rsidR="00933BF2" w:rsidRPr="009837E0">
        <w:rPr>
          <w:rFonts w:ascii="Courier New" w:hAnsi="Courier New" w:cs="Traditional Arabic" w:hint="cs"/>
          <w:sz w:val="28"/>
          <w:szCs w:val="28"/>
          <w:rtl/>
        </w:rPr>
        <w:t xml:space="preserve"> ؛ لأنَّه لم يرد أن لا يفعلهما</w:t>
      </w:r>
      <w:r w:rsidR="00BB7DB9" w:rsidRPr="009837E0">
        <w:rPr>
          <w:rFonts w:ascii="Courier New" w:hAnsi="Courier New" w:cs="Traditional Arabic" w:hint="cs"/>
          <w:sz w:val="28"/>
          <w:szCs w:val="28"/>
          <w:rtl/>
        </w:rPr>
        <w:t>،</w:t>
      </w:r>
      <w:r w:rsidR="009A0349" w:rsidRPr="009837E0">
        <w:rPr>
          <w:rFonts w:ascii="Courier New" w:hAnsi="Courier New" w:cs="Traditional Arabic" w:hint="cs"/>
          <w:sz w:val="28"/>
          <w:szCs w:val="28"/>
          <w:rtl/>
        </w:rPr>
        <w:t xml:space="preserve"> فقد وجد نفسه بين أمرين ضدين</w:t>
      </w:r>
      <w:r w:rsidR="00BB7DB9" w:rsidRPr="009837E0">
        <w:rPr>
          <w:rFonts w:ascii="Courier New" w:hAnsi="Courier New" w:cs="Traditional Arabic" w:hint="cs"/>
          <w:sz w:val="28"/>
          <w:szCs w:val="28"/>
          <w:rtl/>
        </w:rPr>
        <w:t>،</w:t>
      </w:r>
      <w:r w:rsidR="009A0349" w:rsidRPr="009837E0">
        <w:rPr>
          <w:rFonts w:ascii="Courier New" w:hAnsi="Courier New" w:cs="Traditional Arabic" w:hint="cs"/>
          <w:sz w:val="28"/>
          <w:szCs w:val="28"/>
          <w:rtl/>
        </w:rPr>
        <w:t xml:space="preserve"> لكنهما </w:t>
      </w:r>
      <w:proofErr w:type="spellStart"/>
      <w:r w:rsidR="009A0349" w:rsidRPr="009837E0">
        <w:rPr>
          <w:rFonts w:ascii="Courier New" w:hAnsi="Courier New" w:cs="Traditional Arabic" w:hint="cs"/>
          <w:sz w:val="28"/>
          <w:szCs w:val="28"/>
          <w:rtl/>
        </w:rPr>
        <w:t>تساوياعنده</w:t>
      </w:r>
      <w:proofErr w:type="spellEnd"/>
      <w:r w:rsidR="009A0349" w:rsidRPr="009837E0">
        <w:rPr>
          <w:rFonts w:ascii="Courier New" w:hAnsi="Courier New" w:cs="Traditional Arabic" w:hint="cs"/>
          <w:sz w:val="28"/>
          <w:szCs w:val="28"/>
          <w:rtl/>
        </w:rPr>
        <w:t xml:space="preserve"> ؛ لأنَّه كره كلاًّ منهما الكره نفسه</w:t>
      </w:r>
      <w:r w:rsidR="00BB7DB9" w:rsidRPr="009837E0">
        <w:rPr>
          <w:rFonts w:ascii="Courier New" w:hAnsi="Courier New" w:cs="Traditional Arabic" w:hint="cs"/>
          <w:sz w:val="28"/>
          <w:szCs w:val="28"/>
          <w:rtl/>
        </w:rPr>
        <w:t>،</w:t>
      </w:r>
      <w:r w:rsidR="009A0349" w:rsidRPr="009837E0">
        <w:rPr>
          <w:rFonts w:ascii="Courier New" w:hAnsi="Courier New" w:cs="Traditional Arabic" w:hint="cs"/>
          <w:sz w:val="28"/>
          <w:szCs w:val="28"/>
          <w:rtl/>
        </w:rPr>
        <w:t xml:space="preserve"> جاء في التفسير</w:t>
      </w:r>
      <w:r w:rsidR="00BB7DB9" w:rsidRPr="009837E0">
        <w:rPr>
          <w:rFonts w:ascii="Courier New" w:hAnsi="Courier New" w:cs="Traditional Arabic" w:hint="cs"/>
          <w:sz w:val="28"/>
          <w:szCs w:val="28"/>
          <w:rtl/>
        </w:rPr>
        <w:t>:</w:t>
      </w:r>
      <w:r w:rsidR="009A0349" w:rsidRPr="009837E0">
        <w:rPr>
          <w:rFonts w:ascii="Courier New" w:hAnsi="Courier New" w:cs="Traditional Arabic" w:hint="cs"/>
          <w:sz w:val="28"/>
          <w:szCs w:val="28"/>
          <w:rtl/>
        </w:rPr>
        <w:t xml:space="preserve"> ((يتغيب ويختفي من سوء الحزن والعار والحيا</w:t>
      </w:r>
      <w:r w:rsidR="00941EFC" w:rsidRPr="009837E0">
        <w:rPr>
          <w:rFonts w:ascii="Courier New" w:hAnsi="Courier New" w:cs="Traditional Arabic" w:hint="cs"/>
          <w:sz w:val="28"/>
          <w:szCs w:val="28"/>
          <w:rtl/>
        </w:rPr>
        <w:t>ء الذي يلحقه بسبب حدوث البنت له (</w:t>
      </w:r>
      <w:r w:rsidR="00377EE6" w:rsidRPr="009837E0">
        <w:rPr>
          <w:rFonts w:ascii="Courier New" w:hAnsi="Courier New" w:cs="Traditional Arabic"/>
          <w:sz w:val="28"/>
          <w:szCs w:val="28"/>
          <w:rtl/>
        </w:rPr>
        <w:t>أَيُمْسِكُهُ عَلَى هُونٍ أَمْ يَدُسُّهُ فِي التُّرَابِ</w:t>
      </w:r>
      <w:r w:rsidR="00BD1C8F" w:rsidRPr="009837E0">
        <w:rPr>
          <w:rFonts w:ascii="Courier New" w:hAnsi="Courier New" w:cs="Traditional Arabic" w:hint="cs"/>
          <w:sz w:val="28"/>
          <w:szCs w:val="28"/>
          <w:rtl/>
        </w:rPr>
        <w:t>) أ</w:t>
      </w:r>
      <w:r w:rsidR="00941EFC" w:rsidRPr="009837E0">
        <w:rPr>
          <w:rFonts w:ascii="Courier New" w:hAnsi="Courier New" w:cs="Traditional Arabic" w:hint="cs"/>
          <w:sz w:val="28"/>
          <w:szCs w:val="28"/>
          <w:rtl/>
        </w:rPr>
        <w:t>ي</w:t>
      </w:r>
      <w:r w:rsidR="00BB7DB9" w:rsidRPr="009837E0">
        <w:rPr>
          <w:rFonts w:ascii="Courier New" w:hAnsi="Courier New" w:cs="Traditional Arabic" w:hint="cs"/>
          <w:sz w:val="28"/>
          <w:szCs w:val="28"/>
          <w:rtl/>
        </w:rPr>
        <w:t>:</w:t>
      </w:r>
      <w:r w:rsidR="00941EFC" w:rsidRPr="009837E0">
        <w:rPr>
          <w:rFonts w:ascii="Courier New" w:hAnsi="Courier New" w:cs="Traditional Arabic" w:hint="cs"/>
          <w:sz w:val="28"/>
          <w:szCs w:val="28"/>
          <w:rtl/>
        </w:rPr>
        <w:t xml:space="preserve"> لا يزال مترددًا بين الأمرين</w:t>
      </w:r>
      <w:r w:rsidR="00BB7DB9" w:rsidRPr="009837E0">
        <w:rPr>
          <w:rFonts w:ascii="Courier New" w:hAnsi="Courier New" w:cs="Traditional Arabic" w:hint="cs"/>
          <w:sz w:val="28"/>
          <w:szCs w:val="28"/>
          <w:rtl/>
        </w:rPr>
        <w:t>،</w:t>
      </w:r>
      <w:r w:rsidR="00941EFC" w:rsidRPr="009837E0">
        <w:rPr>
          <w:rFonts w:ascii="Courier New" w:hAnsi="Courier New" w:cs="Traditional Arabic" w:hint="cs"/>
          <w:sz w:val="28"/>
          <w:szCs w:val="28"/>
          <w:rtl/>
        </w:rPr>
        <w:t xml:space="preserve"> وهو إمساك البنت التي </w:t>
      </w:r>
      <w:r w:rsidR="00E45D07" w:rsidRPr="009837E0">
        <w:rPr>
          <w:rFonts w:ascii="Courier New" w:hAnsi="Courier New" w:cs="Traditional Arabic" w:hint="cs"/>
          <w:sz w:val="28"/>
          <w:szCs w:val="28"/>
          <w:rtl/>
        </w:rPr>
        <w:t>بُشِّر بها أو دفنها في التراب))</w:t>
      </w:r>
      <w:r w:rsidR="00E45D07" w:rsidRPr="009837E0">
        <w:rPr>
          <w:rFonts w:cs="Traditional Arabic"/>
          <w:sz w:val="28"/>
          <w:szCs w:val="28"/>
          <w:vertAlign w:val="superscript"/>
          <w:rtl/>
        </w:rPr>
        <w:t>(</w:t>
      </w:r>
      <w:r w:rsidR="00E45D07" w:rsidRPr="009837E0">
        <w:rPr>
          <w:rFonts w:cs="Traditional Arabic"/>
          <w:vertAlign w:val="superscript"/>
          <w:rtl/>
        </w:rPr>
        <w:footnoteReference w:id="204"/>
      </w:r>
      <w:r w:rsidR="00E45D07" w:rsidRPr="009837E0">
        <w:rPr>
          <w:rFonts w:cs="Traditional Arabic"/>
          <w:sz w:val="28"/>
          <w:szCs w:val="28"/>
          <w:vertAlign w:val="superscript"/>
          <w:rtl/>
        </w:rPr>
        <w:t>)</w:t>
      </w:r>
      <w:r w:rsidR="00941EFC" w:rsidRPr="009837E0">
        <w:rPr>
          <w:rFonts w:ascii="Courier New" w:hAnsi="Courier New" w:cs="Traditional Arabic" w:hint="cs"/>
          <w:sz w:val="28"/>
          <w:szCs w:val="28"/>
          <w:rtl/>
        </w:rPr>
        <w:t>فلو لم يكن قد تساوى عنده الأمران</w:t>
      </w:r>
      <w:r w:rsidR="00BB7DB9" w:rsidRPr="009837E0">
        <w:rPr>
          <w:rFonts w:ascii="Courier New" w:hAnsi="Courier New" w:cs="Traditional Arabic" w:hint="cs"/>
          <w:sz w:val="28"/>
          <w:szCs w:val="28"/>
          <w:rtl/>
        </w:rPr>
        <w:t>،</w:t>
      </w:r>
      <w:r w:rsidR="00941EFC" w:rsidRPr="009837E0">
        <w:rPr>
          <w:rFonts w:ascii="Courier New" w:hAnsi="Courier New" w:cs="Traditional Arabic" w:hint="cs"/>
          <w:sz w:val="28"/>
          <w:szCs w:val="28"/>
          <w:rtl/>
        </w:rPr>
        <w:t xml:space="preserve"> لما بقي مترددًا لا يدري ماذا يفعل ؟ فقد أريد من الاستفهام حمل المعنيِّ من أهل الجاهلية على الإقرار بتساوي الأمرين عنده</w:t>
      </w:r>
      <w:r w:rsidR="00BB7DB9" w:rsidRPr="009837E0">
        <w:rPr>
          <w:rFonts w:ascii="Courier New" w:hAnsi="Courier New" w:cs="Traditional Arabic" w:hint="cs"/>
          <w:sz w:val="28"/>
          <w:szCs w:val="28"/>
          <w:rtl/>
        </w:rPr>
        <w:t>،</w:t>
      </w:r>
      <w:r w:rsidR="00941EFC" w:rsidRPr="009837E0">
        <w:rPr>
          <w:rFonts w:ascii="Courier New" w:hAnsi="Courier New" w:cs="Traditional Arabic" w:hint="cs"/>
          <w:sz w:val="28"/>
          <w:szCs w:val="28"/>
          <w:rtl/>
        </w:rPr>
        <w:t xml:space="preserve"> لتساوي جواب الاستفهامين</w:t>
      </w:r>
      <w:r w:rsidR="00BB7DB9" w:rsidRPr="009837E0">
        <w:rPr>
          <w:rFonts w:ascii="Courier New" w:hAnsi="Courier New" w:cs="Traditional Arabic" w:hint="cs"/>
          <w:sz w:val="28"/>
          <w:szCs w:val="28"/>
          <w:rtl/>
        </w:rPr>
        <w:t>.</w:t>
      </w:r>
      <w:r w:rsidR="009A0349" w:rsidRPr="009837E0">
        <w:rPr>
          <w:rFonts w:ascii="Courier New" w:hAnsi="Courier New" w:cs="Traditional Arabic" w:hint="cs"/>
          <w:sz w:val="28"/>
          <w:szCs w:val="28"/>
          <w:rtl/>
        </w:rPr>
        <w:t xml:space="preserve"> </w:t>
      </w:r>
    </w:p>
    <w:p w:rsidR="00EF0C97" w:rsidRPr="009837E0" w:rsidRDefault="00EF0C97" w:rsidP="00941EFC">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ومن ذلك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أَفْتَرَى عَلَى اللَّهِ كَذِبًا أَم بِهِ جِنَّةٌ</w:t>
      </w:r>
      <w:r w:rsidRPr="009837E0">
        <w:rPr>
          <w:rFonts w:ascii="Courier New" w:hAnsi="Courier New" w:cs="Traditional Arabic" w:hint="cs"/>
          <w:sz w:val="28"/>
          <w:szCs w:val="28"/>
          <w:rtl/>
        </w:rPr>
        <w:t>){سبأ</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8}</w:t>
      </w:r>
    </w:p>
    <w:p w:rsidR="00D535A5" w:rsidRPr="009837E0" w:rsidRDefault="00EF0C97" w:rsidP="00941EFC">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وهذا قول الكافرين اتهموا الرسول صلى الله عليه وسلم بأحد أمرين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إلاَّ أنَّ</w:t>
      </w:r>
      <w:r w:rsidR="004845DF" w:rsidRPr="009837E0">
        <w:rPr>
          <w:rFonts w:ascii="Courier New" w:hAnsi="Courier New" w:cs="Traditional Arabic" w:hint="cs"/>
          <w:sz w:val="28"/>
          <w:szCs w:val="28"/>
          <w:rtl/>
        </w:rPr>
        <w:t>هما</w:t>
      </w:r>
      <w:r w:rsidRPr="009837E0">
        <w:rPr>
          <w:rFonts w:ascii="Courier New" w:hAnsi="Courier New" w:cs="Traditional Arabic" w:hint="cs"/>
          <w:sz w:val="28"/>
          <w:szCs w:val="28"/>
          <w:rtl/>
        </w:rPr>
        <w:t xml:space="preserve"> تساويا عندهم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والاستفهام مجازي وهو للتقرير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وقد أريد منه حمل المخاطبين </w:t>
      </w:r>
      <w:r w:rsidR="00605CD2" w:rsidRPr="009837E0">
        <w:rPr>
          <w:rFonts w:ascii="Courier New" w:hAnsi="Courier New" w:cs="Traditional Arabic" w:hint="cs"/>
          <w:sz w:val="28"/>
          <w:szCs w:val="28"/>
          <w:rtl/>
        </w:rPr>
        <w:t>على الإقرار بتساوي هذين الاتهامين</w:t>
      </w:r>
      <w:r w:rsidR="00BB7DB9" w:rsidRPr="009837E0">
        <w:rPr>
          <w:rFonts w:ascii="Courier New" w:hAnsi="Courier New" w:cs="Traditional Arabic" w:hint="cs"/>
          <w:sz w:val="28"/>
          <w:szCs w:val="28"/>
          <w:rtl/>
        </w:rPr>
        <w:t>.</w:t>
      </w:r>
      <w:r w:rsidR="00933BF2" w:rsidRPr="009837E0">
        <w:rPr>
          <w:rFonts w:ascii="Courier New" w:hAnsi="Courier New" w:cs="Traditional Arabic" w:hint="cs"/>
          <w:sz w:val="28"/>
          <w:szCs w:val="28"/>
          <w:rtl/>
        </w:rPr>
        <w:t xml:space="preserve"> </w:t>
      </w:r>
      <w:r w:rsidR="00D23462" w:rsidRPr="009837E0">
        <w:rPr>
          <w:rFonts w:ascii="Courier New" w:hAnsi="Courier New" w:cs="Traditional Arabic" w:hint="cs"/>
          <w:sz w:val="28"/>
          <w:szCs w:val="28"/>
          <w:rtl/>
        </w:rPr>
        <w:t xml:space="preserve"> </w:t>
      </w:r>
      <w:r w:rsidR="00CC2A36" w:rsidRPr="009837E0">
        <w:rPr>
          <w:rFonts w:ascii="Courier New" w:hAnsi="Courier New" w:cs="Traditional Arabic" w:hint="cs"/>
          <w:sz w:val="28"/>
          <w:szCs w:val="28"/>
          <w:rtl/>
        </w:rPr>
        <w:t xml:space="preserve"> </w:t>
      </w:r>
      <w:r w:rsidR="00D535A5" w:rsidRPr="009837E0">
        <w:rPr>
          <w:rFonts w:ascii="Courier New" w:hAnsi="Courier New" w:cs="Traditional Arabic" w:hint="cs"/>
          <w:sz w:val="28"/>
          <w:szCs w:val="28"/>
          <w:rtl/>
        </w:rPr>
        <w:t xml:space="preserve">  </w:t>
      </w:r>
    </w:p>
    <w:p w:rsidR="002C12EA" w:rsidRPr="009837E0" w:rsidRDefault="00CC37B6" w:rsidP="008C2090">
      <w:pPr>
        <w:tabs>
          <w:tab w:val="left" w:pos="749"/>
        </w:tabs>
        <w:ind w:firstLine="720"/>
        <w:jc w:val="both"/>
        <w:rPr>
          <w:rFonts w:ascii="Courier New" w:hAnsi="Courier New" w:cs="Traditional Arabic"/>
          <w:b/>
          <w:bCs/>
          <w:sz w:val="28"/>
          <w:szCs w:val="28"/>
          <w:rtl/>
        </w:rPr>
      </w:pPr>
      <w:r w:rsidRPr="009837E0">
        <w:rPr>
          <w:rFonts w:ascii="Courier New" w:hAnsi="Courier New" w:cs="Traditional Arabic" w:hint="cs"/>
          <w:b/>
          <w:bCs/>
          <w:sz w:val="28"/>
          <w:szCs w:val="28"/>
          <w:rtl/>
        </w:rPr>
        <w:t>الوجه الثالث</w:t>
      </w:r>
      <w:r w:rsidR="00BB7DB9" w:rsidRPr="009837E0">
        <w:rPr>
          <w:rFonts w:ascii="Courier New" w:hAnsi="Courier New" w:cs="Traditional Arabic" w:hint="cs"/>
          <w:b/>
          <w:bCs/>
          <w:sz w:val="28"/>
          <w:szCs w:val="28"/>
          <w:rtl/>
        </w:rPr>
        <w:t>:</w:t>
      </w:r>
      <w:r w:rsidRPr="009837E0">
        <w:rPr>
          <w:rFonts w:ascii="Courier New" w:hAnsi="Courier New" w:cs="Traditional Arabic" w:hint="cs"/>
          <w:b/>
          <w:bCs/>
          <w:sz w:val="28"/>
          <w:szCs w:val="28"/>
          <w:rtl/>
        </w:rPr>
        <w:t xml:space="preserve"> </w:t>
      </w:r>
      <w:r w:rsidR="000846B3" w:rsidRPr="009837E0">
        <w:rPr>
          <w:rFonts w:ascii="Courier New" w:hAnsi="Courier New" w:cs="Traditional Arabic" w:hint="cs"/>
          <w:b/>
          <w:bCs/>
          <w:sz w:val="28"/>
          <w:szCs w:val="28"/>
          <w:rtl/>
        </w:rPr>
        <w:t>(أم) المنقطعة</w:t>
      </w:r>
      <w:r w:rsidR="00BB7DB9" w:rsidRPr="009837E0">
        <w:rPr>
          <w:rFonts w:ascii="Courier New" w:hAnsi="Courier New" w:cs="Traditional Arabic" w:hint="cs"/>
          <w:b/>
          <w:bCs/>
          <w:sz w:val="28"/>
          <w:szCs w:val="28"/>
          <w:rtl/>
        </w:rPr>
        <w:t>:</w:t>
      </w:r>
      <w:r w:rsidR="000846B3" w:rsidRPr="009837E0">
        <w:rPr>
          <w:rFonts w:ascii="Courier New" w:hAnsi="Courier New" w:cs="Traditional Arabic" w:hint="cs"/>
          <w:b/>
          <w:bCs/>
          <w:sz w:val="28"/>
          <w:szCs w:val="28"/>
          <w:rtl/>
        </w:rPr>
        <w:t xml:space="preserve"> </w:t>
      </w:r>
      <w:r w:rsidR="00B4573F" w:rsidRPr="009837E0">
        <w:rPr>
          <w:rFonts w:ascii="Courier New" w:hAnsi="Courier New" w:cs="Traditional Arabic" w:hint="cs"/>
          <w:sz w:val="28"/>
          <w:szCs w:val="28"/>
          <w:rtl/>
        </w:rPr>
        <w:t>أجمع النحاة على أنَّ هناك (أم) منقطعة غير عاطفة تفيد الإضراب</w:t>
      </w:r>
      <w:r w:rsidR="00BB7DB9" w:rsidRPr="009837E0">
        <w:rPr>
          <w:rFonts w:ascii="Courier New" w:hAnsi="Courier New" w:cs="Traditional Arabic" w:hint="cs"/>
          <w:sz w:val="28"/>
          <w:szCs w:val="28"/>
          <w:rtl/>
        </w:rPr>
        <w:t>،</w:t>
      </w:r>
      <w:r w:rsidR="00B4573F" w:rsidRPr="009837E0">
        <w:rPr>
          <w:rFonts w:ascii="Courier New" w:hAnsi="Courier New" w:cs="Traditional Arabic" w:hint="cs"/>
          <w:sz w:val="28"/>
          <w:szCs w:val="28"/>
          <w:rtl/>
        </w:rPr>
        <w:t xml:space="preserve"> وتكون بمعنى (بل) وحدها أو بمعنى (بل) والهمزة</w:t>
      </w:r>
      <w:r w:rsidR="00BB7DB9" w:rsidRPr="009837E0">
        <w:rPr>
          <w:rFonts w:ascii="Courier New" w:hAnsi="Courier New" w:cs="Traditional Arabic" w:hint="cs"/>
          <w:sz w:val="28"/>
          <w:szCs w:val="28"/>
          <w:rtl/>
        </w:rPr>
        <w:t>،</w:t>
      </w:r>
      <w:r w:rsidR="00B4573F"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B4573F" w:rsidRPr="009837E0">
        <w:rPr>
          <w:rFonts w:ascii="Courier New" w:hAnsi="Courier New" w:cs="Traditional Arabic" w:hint="cs"/>
          <w:sz w:val="28"/>
          <w:szCs w:val="28"/>
          <w:rtl/>
        </w:rPr>
        <w:t xml:space="preserve"> هي ليست كالمتصلة عاطفة لأحد الشيئين</w:t>
      </w:r>
      <w:r w:rsidR="00BB7DB9" w:rsidRPr="009837E0">
        <w:rPr>
          <w:rFonts w:ascii="Courier New" w:hAnsi="Courier New" w:cs="Traditional Arabic" w:hint="cs"/>
          <w:sz w:val="28"/>
          <w:szCs w:val="28"/>
          <w:rtl/>
        </w:rPr>
        <w:t>،</w:t>
      </w:r>
      <w:r w:rsidR="00B4573F" w:rsidRPr="009837E0">
        <w:rPr>
          <w:rFonts w:ascii="Courier New" w:hAnsi="Courier New" w:cs="Traditional Arabic" w:hint="cs"/>
          <w:sz w:val="28"/>
          <w:szCs w:val="28"/>
          <w:rtl/>
        </w:rPr>
        <w:t xml:space="preserve"> أو لأحد الأشياء</w:t>
      </w:r>
      <w:r w:rsidR="00BB7DB9" w:rsidRPr="009837E0">
        <w:rPr>
          <w:rFonts w:ascii="Courier New" w:hAnsi="Courier New" w:cs="Traditional Arabic" w:hint="cs"/>
          <w:sz w:val="28"/>
          <w:szCs w:val="28"/>
          <w:rtl/>
        </w:rPr>
        <w:t>،</w:t>
      </w:r>
      <w:r w:rsidR="00B4573F" w:rsidRPr="009837E0">
        <w:rPr>
          <w:rFonts w:ascii="Courier New" w:hAnsi="Courier New" w:cs="Traditional Arabic" w:hint="cs"/>
          <w:sz w:val="28"/>
          <w:szCs w:val="28"/>
          <w:rtl/>
        </w:rPr>
        <w:t xml:space="preserve"> ولا يطلَب بها التعيين</w:t>
      </w:r>
      <w:r w:rsidR="00B4573F" w:rsidRPr="009837E0">
        <w:rPr>
          <w:rFonts w:cs="Traditional Arabic"/>
          <w:sz w:val="28"/>
          <w:szCs w:val="28"/>
          <w:vertAlign w:val="superscript"/>
          <w:rtl/>
        </w:rPr>
        <w:t>(</w:t>
      </w:r>
      <w:r w:rsidR="00B4573F" w:rsidRPr="009837E0">
        <w:rPr>
          <w:rFonts w:cs="Traditional Arabic"/>
          <w:sz w:val="28"/>
          <w:szCs w:val="28"/>
          <w:vertAlign w:val="superscript"/>
          <w:rtl/>
        </w:rPr>
        <w:footnoteReference w:id="205"/>
      </w:r>
      <w:r w:rsidR="004A43BA" w:rsidRPr="009837E0">
        <w:rPr>
          <w:rFonts w:cs="Traditional Arabic" w:hint="cs"/>
          <w:sz w:val="28"/>
          <w:szCs w:val="28"/>
          <w:vertAlign w:val="superscript"/>
          <w:rtl/>
        </w:rPr>
        <w:t>)</w:t>
      </w:r>
      <w:r w:rsidR="001A486F" w:rsidRPr="009837E0">
        <w:rPr>
          <w:rFonts w:ascii="Courier New" w:hAnsi="Courier New" w:cs="Traditional Arabic" w:hint="cs"/>
          <w:sz w:val="28"/>
          <w:szCs w:val="28"/>
          <w:rtl/>
        </w:rPr>
        <w:t xml:space="preserve">  </w:t>
      </w:r>
    </w:p>
    <w:p w:rsidR="007E7EED" w:rsidRPr="009837E0" w:rsidRDefault="007E7EED" w:rsidP="008C2090">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b/>
          <w:bCs/>
          <w:sz w:val="28"/>
          <w:szCs w:val="28"/>
          <w:rtl/>
        </w:rPr>
        <w:t>(أم) المنقطعة هي (أم) المتصلة نفسها</w:t>
      </w:r>
      <w:r w:rsidR="00BB7DB9" w:rsidRPr="009837E0">
        <w:rPr>
          <w:rFonts w:ascii="Courier New" w:hAnsi="Courier New" w:cs="Traditional Arabic" w:hint="cs"/>
          <w:b/>
          <w:bCs/>
          <w:sz w:val="28"/>
          <w:szCs w:val="28"/>
          <w:rtl/>
        </w:rPr>
        <w:t>:</w:t>
      </w:r>
      <w:r w:rsidRPr="009837E0">
        <w:rPr>
          <w:rFonts w:ascii="Courier New" w:hAnsi="Courier New" w:cs="Traditional Arabic" w:hint="cs"/>
          <w:sz w:val="28"/>
          <w:szCs w:val="28"/>
          <w:rtl/>
        </w:rPr>
        <w:t xml:space="preserve"> تبيَّن مما مر تفصيله أنَّ (أم) المتصلة تجمع بين معنيي العطف والاستفهام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فهي من جهة المعنى الأول تكون عاطفة لأحد الشيئين أو لأحد الأشياء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وهي من جهة المعنى الثاني تجيء للاستفهام الحقيقي والمجازي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فإذا كان الاستفهام حقيقيًّا كان بمثابة سؤال موجه من سائل جاهل بالجواب يطلب من المسؤول تعيين أحد الشيئين أو أحد الأشياء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وإذا كان الاستفهام مجازيًّا وهو الغالب بل لم </w:t>
      </w:r>
      <w:r w:rsidR="00E45D07" w:rsidRPr="009837E0">
        <w:rPr>
          <w:rFonts w:ascii="Courier New" w:hAnsi="Courier New" w:cs="Traditional Arabic" w:hint="cs"/>
          <w:sz w:val="28"/>
          <w:szCs w:val="28"/>
          <w:rtl/>
        </w:rPr>
        <w:t>ت</w:t>
      </w:r>
      <w:r w:rsidR="00B434E0" w:rsidRPr="009837E0">
        <w:rPr>
          <w:rFonts w:ascii="Courier New" w:hAnsi="Courier New" w:cs="Traditional Arabic" w:hint="cs"/>
          <w:sz w:val="28"/>
          <w:szCs w:val="28"/>
          <w:rtl/>
        </w:rPr>
        <w:t xml:space="preserve">رد </w:t>
      </w:r>
      <w:r w:rsidRPr="009837E0">
        <w:rPr>
          <w:rFonts w:ascii="Courier New" w:hAnsi="Courier New" w:cs="Traditional Arabic" w:hint="cs"/>
          <w:sz w:val="28"/>
          <w:szCs w:val="28"/>
          <w:rtl/>
        </w:rPr>
        <w:t>في القرآن الكريم إلاَّ ضمن المجاز</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كان بمثابة سؤال موجه من سائل يعلم بالجواب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فهو لا يريد من المسؤول تعيين أحد الشيئين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حمله على إقرار أحدهما أو إنكاره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إقرار أو إنكار </w:t>
      </w:r>
      <w:r w:rsidRPr="009837E0">
        <w:rPr>
          <w:rFonts w:ascii="Courier New" w:hAnsi="Courier New" w:cs="Traditional Arabic" w:hint="cs"/>
          <w:sz w:val="28"/>
          <w:szCs w:val="28"/>
          <w:rtl/>
        </w:rPr>
        <w:lastRenderedPageBreak/>
        <w:t>كليهما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إقرار أحدها وإنكار الثاني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والحقيقة أنَّ هذا هو الغرض من استعمال (أم) أينما وردت في القرآن الكريم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أمَّا القول بـ(أم) المنقطعة فهو قول مختلق</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هذه هي الحقيقة التي ستتضح من خلال دراسة الفروق التي اختلقها النحاة بين النوعين</w:t>
      </w:r>
      <w:r w:rsidR="00BB7DB9" w:rsidRPr="009837E0">
        <w:rPr>
          <w:rFonts w:ascii="Courier New" w:hAnsi="Courier New" w:cs="Traditional Arabic" w:hint="cs"/>
          <w:sz w:val="28"/>
          <w:szCs w:val="28"/>
          <w:rtl/>
        </w:rPr>
        <w:t>.</w:t>
      </w:r>
    </w:p>
    <w:p w:rsidR="00694683" w:rsidRPr="009837E0" w:rsidRDefault="00717E01" w:rsidP="00E45D07">
      <w:pPr>
        <w:tabs>
          <w:tab w:val="left" w:pos="749"/>
        </w:tabs>
        <w:jc w:val="both"/>
        <w:rPr>
          <w:rFonts w:ascii="Courier New" w:hAnsi="Courier New" w:cs="Traditional Arabic"/>
          <w:sz w:val="28"/>
          <w:szCs w:val="28"/>
          <w:rtl/>
        </w:rPr>
      </w:pPr>
      <w:r w:rsidRPr="009837E0">
        <w:rPr>
          <w:rFonts w:ascii="Courier New" w:hAnsi="Courier New" w:cs="Traditional Arabic" w:hint="cs"/>
          <w:b/>
          <w:bCs/>
          <w:sz w:val="28"/>
          <w:szCs w:val="28"/>
          <w:rtl/>
        </w:rPr>
        <w:tab/>
      </w:r>
      <w:r w:rsidR="0069590E" w:rsidRPr="009837E0">
        <w:rPr>
          <w:rFonts w:ascii="Courier New" w:hAnsi="Courier New" w:cs="Traditional Arabic" w:hint="cs"/>
          <w:b/>
          <w:bCs/>
          <w:sz w:val="28"/>
          <w:szCs w:val="28"/>
          <w:rtl/>
        </w:rPr>
        <w:t>الفرق الأول</w:t>
      </w:r>
      <w:r w:rsidR="00BB7DB9" w:rsidRPr="009837E0">
        <w:rPr>
          <w:rFonts w:ascii="Courier New" w:hAnsi="Courier New" w:cs="Traditional Arabic" w:hint="cs"/>
          <w:b/>
          <w:bCs/>
          <w:sz w:val="28"/>
          <w:szCs w:val="28"/>
          <w:rtl/>
        </w:rPr>
        <w:t>:</w:t>
      </w:r>
      <w:r w:rsidR="006D27FD" w:rsidRPr="009837E0">
        <w:rPr>
          <w:rFonts w:ascii="Courier New" w:hAnsi="Courier New" w:cs="Traditional Arabic" w:hint="cs"/>
          <w:b/>
          <w:bCs/>
          <w:sz w:val="28"/>
          <w:szCs w:val="28"/>
          <w:rtl/>
        </w:rPr>
        <w:t xml:space="preserve"> (أم) المنقطعة ومجيئها بعد الخبر المحض</w:t>
      </w:r>
      <w:r w:rsidR="00BB7DB9" w:rsidRPr="009837E0">
        <w:rPr>
          <w:rFonts w:ascii="Courier New" w:hAnsi="Courier New" w:cs="Traditional Arabic" w:hint="cs"/>
          <w:b/>
          <w:bCs/>
          <w:sz w:val="28"/>
          <w:szCs w:val="28"/>
          <w:rtl/>
        </w:rPr>
        <w:t>:</w:t>
      </w:r>
      <w:r w:rsidR="006D27FD" w:rsidRPr="009837E0">
        <w:rPr>
          <w:rFonts w:ascii="Courier New" w:hAnsi="Courier New" w:cs="Traditional Arabic" w:hint="cs"/>
          <w:sz w:val="28"/>
          <w:szCs w:val="28"/>
          <w:rtl/>
        </w:rPr>
        <w:t xml:space="preserve"> </w:t>
      </w:r>
      <w:r w:rsidR="00694683" w:rsidRPr="009837E0">
        <w:rPr>
          <w:rFonts w:ascii="Courier New" w:hAnsi="Courier New" w:cs="Traditional Arabic" w:hint="cs"/>
          <w:sz w:val="28"/>
          <w:szCs w:val="28"/>
          <w:rtl/>
        </w:rPr>
        <w:t>اشترط النحاة لـ(أم) المتصلة أن تكون مسبوقة بهمزة استفهام ؛ لتكون معادلة لها</w:t>
      </w:r>
      <w:r w:rsidR="00BB7DB9" w:rsidRPr="009837E0">
        <w:rPr>
          <w:rFonts w:ascii="Courier New" w:hAnsi="Courier New" w:cs="Traditional Arabic" w:hint="cs"/>
          <w:sz w:val="28"/>
          <w:szCs w:val="28"/>
          <w:rtl/>
        </w:rPr>
        <w:t>،</w:t>
      </w:r>
      <w:r w:rsidR="00694683" w:rsidRPr="009837E0">
        <w:rPr>
          <w:rFonts w:ascii="Courier New" w:hAnsi="Courier New" w:cs="Traditional Arabic" w:hint="cs"/>
          <w:sz w:val="28"/>
          <w:szCs w:val="28"/>
          <w:rtl/>
        </w:rPr>
        <w:t xml:space="preserve"> وإلاَّ فهي منقطعة </w:t>
      </w:r>
      <w:r w:rsidR="007E70EE" w:rsidRPr="009837E0">
        <w:rPr>
          <w:rFonts w:ascii="Courier New" w:hAnsi="Courier New" w:cs="Traditional Arabic" w:hint="cs"/>
          <w:sz w:val="28"/>
          <w:szCs w:val="28"/>
          <w:rtl/>
        </w:rPr>
        <w:t>تفيد الإضراب عمَّا قبلها</w:t>
      </w:r>
      <w:r w:rsidR="00BB7DB9" w:rsidRPr="009837E0">
        <w:rPr>
          <w:rFonts w:ascii="Courier New" w:hAnsi="Courier New" w:cs="Traditional Arabic" w:hint="cs"/>
          <w:sz w:val="28"/>
          <w:szCs w:val="28"/>
          <w:rtl/>
        </w:rPr>
        <w:t>،</w:t>
      </w:r>
      <w:r w:rsidR="00694683" w:rsidRPr="009837E0">
        <w:rPr>
          <w:rFonts w:ascii="Courier New" w:hAnsi="Courier New" w:cs="Traditional Arabic" w:hint="cs"/>
          <w:sz w:val="28"/>
          <w:szCs w:val="28"/>
          <w:rtl/>
        </w:rPr>
        <w:t xml:space="preserve"> ولا داعي لهذا الشرط ؛ لأنَّ الاتصال والمعادلة في الحقيقة حاصلتان من دونها</w:t>
      </w:r>
      <w:r w:rsidR="00BB7DB9" w:rsidRPr="009837E0">
        <w:rPr>
          <w:rFonts w:ascii="Courier New" w:hAnsi="Courier New" w:cs="Traditional Arabic" w:hint="cs"/>
          <w:sz w:val="28"/>
          <w:szCs w:val="28"/>
          <w:rtl/>
        </w:rPr>
        <w:t>،</w:t>
      </w:r>
      <w:r w:rsidR="00694683" w:rsidRPr="009837E0">
        <w:rPr>
          <w:rFonts w:ascii="Courier New" w:hAnsi="Courier New" w:cs="Traditional Arabic" w:hint="cs"/>
          <w:sz w:val="28"/>
          <w:szCs w:val="28"/>
          <w:rtl/>
        </w:rPr>
        <w:t xml:space="preserve"> والدليل على ذلك أنَّه ما من (أم) عُدَّت متصلة لسبقها بهمزة استفهام إلاَّ جاز حذف هذه الهمزة</w:t>
      </w:r>
      <w:r w:rsidR="00BB7DB9" w:rsidRPr="009837E0">
        <w:rPr>
          <w:rFonts w:ascii="Courier New" w:hAnsi="Courier New" w:cs="Traditional Arabic" w:hint="cs"/>
          <w:sz w:val="28"/>
          <w:szCs w:val="28"/>
          <w:rtl/>
        </w:rPr>
        <w:t>،</w:t>
      </w:r>
      <w:r w:rsidR="00694683" w:rsidRPr="009837E0">
        <w:rPr>
          <w:rFonts w:ascii="Courier New" w:hAnsi="Courier New" w:cs="Traditional Arabic" w:hint="cs"/>
          <w:sz w:val="28"/>
          <w:szCs w:val="28"/>
          <w:rtl/>
        </w:rPr>
        <w:t xml:space="preserve"> وما كان هذا الجواز مطلقًا إلاَّ بسبب بقائها على معناها</w:t>
      </w:r>
      <w:r w:rsidR="00BB7DB9" w:rsidRPr="009837E0">
        <w:rPr>
          <w:rFonts w:ascii="Courier New" w:hAnsi="Courier New" w:cs="Traditional Arabic" w:hint="cs"/>
          <w:sz w:val="28"/>
          <w:szCs w:val="28"/>
          <w:rtl/>
        </w:rPr>
        <w:t>،</w:t>
      </w:r>
      <w:r w:rsidR="00694683" w:rsidRPr="009837E0">
        <w:rPr>
          <w:rFonts w:ascii="Courier New" w:hAnsi="Courier New" w:cs="Traditional Arabic" w:hint="cs"/>
          <w:sz w:val="28"/>
          <w:szCs w:val="28"/>
          <w:rtl/>
        </w:rPr>
        <w:t xml:space="preserve"> وعلى أنَّ حذفها لا </w:t>
      </w:r>
      <w:r w:rsidR="00DA2937" w:rsidRPr="009837E0">
        <w:rPr>
          <w:rFonts w:ascii="Courier New" w:hAnsi="Courier New" w:cs="Traditional Arabic" w:hint="cs"/>
          <w:sz w:val="28"/>
          <w:szCs w:val="28"/>
          <w:rtl/>
        </w:rPr>
        <w:t>يغير شيئًا من اتصالها وتعادلها</w:t>
      </w:r>
      <w:r w:rsidR="00BB7DB9" w:rsidRPr="009837E0">
        <w:rPr>
          <w:rFonts w:ascii="Courier New" w:hAnsi="Courier New" w:cs="Traditional Arabic" w:hint="cs"/>
          <w:sz w:val="28"/>
          <w:szCs w:val="28"/>
          <w:rtl/>
        </w:rPr>
        <w:t>.</w:t>
      </w:r>
      <w:r w:rsidR="00694683" w:rsidRPr="009837E0">
        <w:rPr>
          <w:rFonts w:ascii="Courier New" w:hAnsi="Courier New" w:cs="Traditional Arabic" w:hint="cs"/>
          <w:sz w:val="28"/>
          <w:szCs w:val="28"/>
          <w:rtl/>
        </w:rPr>
        <w:t xml:space="preserve"> </w:t>
      </w:r>
    </w:p>
    <w:p w:rsidR="003E6963" w:rsidRPr="009837E0" w:rsidRDefault="003E6963" w:rsidP="00B92316">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ab/>
      </w:r>
      <w:r w:rsidR="007E70EE" w:rsidRPr="009837E0">
        <w:rPr>
          <w:rFonts w:ascii="Courier New" w:hAnsi="Courier New" w:cs="Traditional Arabic" w:hint="cs"/>
          <w:sz w:val="28"/>
          <w:szCs w:val="28"/>
          <w:rtl/>
        </w:rPr>
        <w:t xml:space="preserve">يضاف إلى ذلك </w:t>
      </w:r>
      <w:r w:rsidR="006F1AD3" w:rsidRPr="009837E0">
        <w:rPr>
          <w:rFonts w:ascii="Courier New" w:hAnsi="Courier New" w:cs="Traditional Arabic" w:hint="cs"/>
          <w:sz w:val="28"/>
          <w:szCs w:val="28"/>
          <w:rtl/>
        </w:rPr>
        <w:t>أنَّه ليس المراد أن تكون المعادلة بين حرفي الاستفهام (أم) والهمزة</w:t>
      </w:r>
      <w:r w:rsidR="00BB7DB9" w:rsidRPr="009837E0">
        <w:rPr>
          <w:rFonts w:ascii="Courier New" w:hAnsi="Courier New" w:cs="Traditional Arabic" w:hint="cs"/>
          <w:sz w:val="28"/>
          <w:szCs w:val="28"/>
          <w:rtl/>
        </w:rPr>
        <w:t>،</w:t>
      </w:r>
      <w:r w:rsidR="006F1AD3" w:rsidRPr="009837E0">
        <w:rPr>
          <w:rFonts w:ascii="Courier New" w:hAnsi="Courier New" w:cs="Traditional Arabic" w:hint="cs"/>
          <w:sz w:val="28"/>
          <w:szCs w:val="28"/>
          <w:rtl/>
        </w:rPr>
        <w:t xml:space="preserve"> بل بين المستفهم عنه بالأولى والمستفهم عنه بالثانية</w:t>
      </w:r>
      <w:r w:rsidR="00BB7DB9" w:rsidRPr="009837E0">
        <w:rPr>
          <w:rFonts w:ascii="Courier New" w:hAnsi="Courier New" w:cs="Traditional Arabic" w:hint="cs"/>
          <w:sz w:val="28"/>
          <w:szCs w:val="28"/>
          <w:rtl/>
        </w:rPr>
        <w:t>،</w:t>
      </w:r>
      <w:r w:rsidR="006F1AD3"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6F1AD3" w:rsidRPr="009837E0">
        <w:rPr>
          <w:rFonts w:ascii="Courier New" w:hAnsi="Courier New" w:cs="Traditional Arabic" w:hint="cs"/>
          <w:sz w:val="28"/>
          <w:szCs w:val="28"/>
          <w:rtl/>
        </w:rPr>
        <w:t xml:space="preserve"> أن تكون المعادلة بين مضمون ما بعدها الذي لا يكون إلاَّ استفهامًا ؛ لأنَّ (أم) يلازمها الاستفهام وبين مضمون ما فبلها</w:t>
      </w:r>
      <w:r w:rsidR="00BB7DB9" w:rsidRPr="009837E0">
        <w:rPr>
          <w:rFonts w:ascii="Courier New" w:hAnsi="Courier New" w:cs="Traditional Arabic" w:hint="cs"/>
          <w:sz w:val="28"/>
          <w:szCs w:val="28"/>
          <w:rtl/>
        </w:rPr>
        <w:t>،</w:t>
      </w:r>
      <w:r w:rsidR="006F1AD3" w:rsidRPr="009837E0">
        <w:rPr>
          <w:rFonts w:ascii="Courier New" w:hAnsi="Courier New" w:cs="Traditional Arabic" w:hint="cs"/>
          <w:sz w:val="28"/>
          <w:szCs w:val="28"/>
          <w:rtl/>
        </w:rPr>
        <w:t xml:space="preserve"> ولمَّا كان ما قبلها يجيء خبرًا واستفهامًا</w:t>
      </w:r>
      <w:r w:rsidR="00BB7DB9" w:rsidRPr="009837E0">
        <w:rPr>
          <w:rFonts w:ascii="Courier New" w:hAnsi="Courier New" w:cs="Traditional Arabic" w:hint="cs"/>
          <w:sz w:val="28"/>
          <w:szCs w:val="28"/>
          <w:rtl/>
        </w:rPr>
        <w:t>،</w:t>
      </w:r>
      <w:r w:rsidR="006F1AD3" w:rsidRPr="009837E0">
        <w:rPr>
          <w:rFonts w:ascii="Courier New" w:hAnsi="Courier New" w:cs="Traditional Arabic" w:hint="cs"/>
          <w:sz w:val="28"/>
          <w:szCs w:val="28"/>
          <w:rtl/>
        </w:rPr>
        <w:t xml:space="preserve"> فلا داعي بعد ذلك اشتراط معادلتها للهمزة فحسب</w:t>
      </w:r>
      <w:r w:rsidR="00BB7DB9" w:rsidRPr="009837E0">
        <w:rPr>
          <w:rFonts w:ascii="Courier New" w:hAnsi="Courier New" w:cs="Traditional Arabic" w:hint="cs"/>
          <w:sz w:val="28"/>
          <w:szCs w:val="28"/>
          <w:rtl/>
        </w:rPr>
        <w:t>،</w:t>
      </w:r>
      <w:r w:rsidR="00B92316" w:rsidRPr="009837E0">
        <w:rPr>
          <w:rFonts w:ascii="Courier New" w:hAnsi="Courier New" w:cs="Traditional Arabic" w:hint="cs"/>
          <w:sz w:val="28"/>
          <w:szCs w:val="28"/>
          <w:rtl/>
        </w:rPr>
        <w:t xml:space="preserve"> </w:t>
      </w:r>
    </w:p>
    <w:p w:rsidR="003F6A19" w:rsidRPr="009837E0" w:rsidRDefault="00DC5032" w:rsidP="00E45D07">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ومع ذلك كله فقد </w:t>
      </w:r>
      <w:r w:rsidR="006D27FD" w:rsidRPr="009837E0">
        <w:rPr>
          <w:rFonts w:ascii="Courier New" w:hAnsi="Courier New" w:cs="Traditional Arabic" w:hint="cs"/>
          <w:sz w:val="28"/>
          <w:szCs w:val="28"/>
          <w:rtl/>
        </w:rPr>
        <w:t>أجمع النحاة على أنَّ (أم) المتصلة لا تجي</w:t>
      </w:r>
      <w:r w:rsidR="005006FD" w:rsidRPr="009837E0">
        <w:rPr>
          <w:rFonts w:ascii="Courier New" w:hAnsi="Courier New" w:cs="Traditional Arabic" w:hint="cs"/>
          <w:sz w:val="28"/>
          <w:szCs w:val="28"/>
          <w:rtl/>
        </w:rPr>
        <w:t>ء</w:t>
      </w:r>
      <w:r w:rsidR="006D27FD" w:rsidRPr="009837E0">
        <w:rPr>
          <w:rFonts w:ascii="Courier New" w:hAnsi="Courier New" w:cs="Traditional Arabic" w:hint="cs"/>
          <w:sz w:val="28"/>
          <w:szCs w:val="28"/>
          <w:rtl/>
        </w:rPr>
        <w:t xml:space="preserve"> بعد الخبر المحض وتجيء بعده المنقطعة</w:t>
      </w:r>
      <w:r w:rsidR="00BB7DB9" w:rsidRPr="009837E0">
        <w:rPr>
          <w:rFonts w:ascii="Courier New" w:hAnsi="Courier New" w:cs="Traditional Arabic" w:hint="cs"/>
          <w:b/>
          <w:bCs/>
          <w:sz w:val="28"/>
          <w:szCs w:val="28"/>
          <w:rtl/>
        </w:rPr>
        <w:t>،</w:t>
      </w:r>
      <w:r w:rsidRPr="009837E0">
        <w:rPr>
          <w:rFonts w:ascii="Courier New" w:hAnsi="Courier New" w:cs="Traditional Arabic" w:hint="cs"/>
          <w:b/>
          <w:bCs/>
          <w:sz w:val="28"/>
          <w:szCs w:val="28"/>
          <w:rtl/>
        </w:rPr>
        <w:t xml:space="preserve"> </w:t>
      </w:r>
      <w:r w:rsidRPr="009837E0">
        <w:rPr>
          <w:rFonts w:ascii="Courier New" w:hAnsi="Courier New" w:cs="Traditional Arabic" w:hint="cs"/>
          <w:sz w:val="28"/>
          <w:szCs w:val="28"/>
          <w:rtl/>
        </w:rPr>
        <w:t>فتفيد في هذه الحالة الإضراب عمَّا قبلها والانقطاع</w:t>
      </w:r>
      <w:r w:rsidRPr="009837E0">
        <w:rPr>
          <w:rFonts w:ascii="Courier New" w:hAnsi="Courier New" w:cs="Traditional Arabic" w:hint="cs"/>
          <w:b/>
          <w:bCs/>
          <w:sz w:val="28"/>
          <w:szCs w:val="28"/>
          <w:rtl/>
        </w:rPr>
        <w:t xml:space="preserve"> </w:t>
      </w:r>
      <w:r w:rsidRPr="009837E0">
        <w:rPr>
          <w:rFonts w:ascii="Courier New" w:hAnsi="Courier New" w:cs="Traditional Arabic" w:hint="cs"/>
          <w:sz w:val="28"/>
          <w:szCs w:val="28"/>
          <w:rtl/>
        </w:rPr>
        <w:t>عنه</w:t>
      </w:r>
      <w:r w:rsidRPr="009837E0">
        <w:rPr>
          <w:rFonts w:ascii="Courier New" w:hAnsi="Courier New" w:cs="Traditional Arabic" w:hint="cs"/>
          <w:b/>
          <w:bCs/>
          <w:sz w:val="28"/>
          <w:szCs w:val="28"/>
          <w:rtl/>
        </w:rPr>
        <w:t xml:space="preserve"> ؛ </w:t>
      </w:r>
      <w:r w:rsidRPr="009837E0">
        <w:rPr>
          <w:rFonts w:ascii="Courier New" w:hAnsi="Courier New" w:cs="Traditional Arabic" w:hint="cs"/>
          <w:sz w:val="28"/>
          <w:szCs w:val="28"/>
          <w:rtl/>
        </w:rPr>
        <w:t>لذلك جعلوها بتقدير (بل) وألف الاستفهام</w:t>
      </w:r>
      <w:r w:rsidRPr="009837E0">
        <w:rPr>
          <w:rFonts w:ascii="Courier New" w:hAnsi="Courier New" w:cs="Traditional Arabic" w:hint="cs"/>
          <w:b/>
          <w:bCs/>
          <w:sz w:val="28"/>
          <w:szCs w:val="28"/>
          <w:rtl/>
        </w:rPr>
        <w:t xml:space="preserve"> </w:t>
      </w:r>
      <w:r w:rsidR="005006FD" w:rsidRPr="009837E0">
        <w:rPr>
          <w:rFonts w:ascii="Courier New" w:hAnsi="Courier New" w:cs="Traditional Arabic" w:hint="cs"/>
          <w:sz w:val="28"/>
          <w:szCs w:val="28"/>
          <w:rtl/>
        </w:rPr>
        <w:t>نحو</w:t>
      </w:r>
      <w:r w:rsidR="00BB7DB9" w:rsidRPr="009837E0">
        <w:rPr>
          <w:rFonts w:ascii="Courier New" w:hAnsi="Courier New" w:cs="Traditional Arabic" w:hint="cs"/>
          <w:sz w:val="28"/>
          <w:szCs w:val="28"/>
          <w:rtl/>
        </w:rPr>
        <w:t>:</w:t>
      </w:r>
      <w:r w:rsidR="005006FD" w:rsidRPr="009837E0">
        <w:rPr>
          <w:rFonts w:ascii="Courier New" w:hAnsi="Courier New" w:cs="Traditional Arabic" w:hint="cs"/>
          <w:sz w:val="28"/>
          <w:szCs w:val="28"/>
          <w:rtl/>
        </w:rPr>
        <w:t xml:space="preserve"> قام زيد أم عمرو ؟ وحكي عن </w:t>
      </w:r>
      <w:r w:rsidR="006D27FD" w:rsidRPr="009837E0">
        <w:rPr>
          <w:rFonts w:ascii="Courier New" w:hAnsi="Courier New" w:cs="Traditional Arabic" w:hint="cs"/>
          <w:sz w:val="28"/>
          <w:szCs w:val="28"/>
          <w:rtl/>
        </w:rPr>
        <w:t>العرب</w:t>
      </w:r>
      <w:r w:rsidR="00BB7DB9" w:rsidRPr="009837E0">
        <w:rPr>
          <w:rFonts w:ascii="Courier New" w:hAnsi="Courier New" w:cs="Traditional Arabic" w:hint="cs"/>
          <w:sz w:val="28"/>
          <w:szCs w:val="28"/>
          <w:rtl/>
        </w:rPr>
        <w:t>:</w:t>
      </w:r>
      <w:r w:rsidR="005006FD" w:rsidRPr="009837E0">
        <w:rPr>
          <w:rFonts w:ascii="Courier New" w:hAnsi="Courier New" w:cs="Traditional Arabic" w:hint="cs"/>
          <w:sz w:val="28"/>
          <w:szCs w:val="28"/>
          <w:rtl/>
        </w:rPr>
        <w:t xml:space="preserve"> </w:t>
      </w:r>
      <w:r w:rsidR="006D27FD" w:rsidRPr="009837E0">
        <w:rPr>
          <w:rFonts w:ascii="Courier New" w:hAnsi="Courier New" w:cs="Traditional Arabic" w:hint="cs"/>
          <w:sz w:val="28"/>
          <w:szCs w:val="28"/>
          <w:rtl/>
        </w:rPr>
        <w:t>إنَّها لإبل أم شاء</w:t>
      </w:r>
      <w:r w:rsidR="00BB7DB9" w:rsidRPr="009837E0">
        <w:rPr>
          <w:rFonts w:ascii="Courier New" w:hAnsi="Courier New" w:cs="Traditional Arabic" w:hint="cs"/>
          <w:sz w:val="28"/>
          <w:szCs w:val="28"/>
          <w:rtl/>
        </w:rPr>
        <w:t>،</w:t>
      </w:r>
      <w:r w:rsidR="00E45D07"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والتقدير</w:t>
      </w:r>
      <w:r w:rsidR="00BB7DB9" w:rsidRPr="009837E0">
        <w:rPr>
          <w:rFonts w:ascii="Courier New" w:hAnsi="Courier New" w:cs="Traditional Arabic" w:hint="cs"/>
          <w:sz w:val="28"/>
          <w:szCs w:val="28"/>
          <w:rtl/>
        </w:rPr>
        <w:t>:</w:t>
      </w:r>
      <w:r w:rsidR="00EA09CE" w:rsidRPr="009837E0">
        <w:rPr>
          <w:rFonts w:ascii="Courier New" w:hAnsi="Courier New" w:cs="Traditional Arabic" w:hint="cs"/>
          <w:sz w:val="28"/>
          <w:szCs w:val="28"/>
          <w:rtl/>
        </w:rPr>
        <w:t xml:space="preserve"> قام  زيد بل </w:t>
      </w:r>
      <w:proofErr w:type="spellStart"/>
      <w:r w:rsidR="00EA09CE" w:rsidRPr="009837E0">
        <w:rPr>
          <w:rFonts w:ascii="Courier New" w:hAnsi="Courier New" w:cs="Traditional Arabic" w:hint="cs"/>
          <w:sz w:val="28"/>
          <w:szCs w:val="28"/>
          <w:rtl/>
        </w:rPr>
        <w:t>أعمرو</w:t>
      </w:r>
      <w:proofErr w:type="spellEnd"/>
      <w:r w:rsidR="00EA09CE"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وإنَّها لإبل بل </w:t>
      </w:r>
      <w:r w:rsidR="00B92316" w:rsidRPr="009837E0">
        <w:rPr>
          <w:rFonts w:ascii="Courier New" w:hAnsi="Courier New" w:cs="Traditional Arabic" w:hint="cs"/>
          <w:sz w:val="28"/>
          <w:szCs w:val="28"/>
          <w:rtl/>
        </w:rPr>
        <w:t>أهي</w:t>
      </w:r>
      <w:r w:rsidR="00EA09CE" w:rsidRPr="009837E0">
        <w:rPr>
          <w:rFonts w:ascii="Courier New" w:hAnsi="Courier New" w:cs="Traditional Arabic" w:hint="cs"/>
          <w:sz w:val="28"/>
          <w:szCs w:val="28"/>
          <w:rtl/>
        </w:rPr>
        <w:t xml:space="preserve"> شاء؟</w:t>
      </w:r>
      <w:r w:rsidR="006D27FD" w:rsidRPr="009837E0">
        <w:rPr>
          <w:rFonts w:cs="Traditional Arabic"/>
          <w:sz w:val="28"/>
          <w:szCs w:val="28"/>
          <w:vertAlign w:val="superscript"/>
          <w:rtl/>
        </w:rPr>
        <w:t>(</w:t>
      </w:r>
      <w:r w:rsidR="006D27FD" w:rsidRPr="009837E0">
        <w:rPr>
          <w:rFonts w:cs="Traditional Arabic"/>
          <w:vertAlign w:val="superscript"/>
          <w:rtl/>
        </w:rPr>
        <w:footnoteReference w:id="206"/>
      </w:r>
      <w:r w:rsidR="006D27FD" w:rsidRPr="009837E0">
        <w:rPr>
          <w:rFonts w:cs="Traditional Arabic"/>
          <w:sz w:val="28"/>
          <w:szCs w:val="28"/>
          <w:vertAlign w:val="superscript"/>
          <w:rtl/>
        </w:rPr>
        <w:t>)</w:t>
      </w:r>
      <w:r w:rsidRPr="009837E0">
        <w:rPr>
          <w:rFonts w:ascii="Courier New" w:hAnsi="Courier New" w:cs="Traditional Arabic" w:hint="cs"/>
          <w:sz w:val="28"/>
          <w:szCs w:val="28"/>
          <w:rtl/>
        </w:rPr>
        <w:t xml:space="preserve">والذي أراه أنَّها على العكس من ذلك تفيد في هذه الحالة الاستدراك على ما قبلها </w:t>
      </w:r>
      <w:r w:rsidR="00B92316" w:rsidRPr="009837E0">
        <w:rPr>
          <w:rFonts w:ascii="Courier New" w:hAnsi="Courier New" w:cs="Traditional Arabic" w:hint="cs"/>
          <w:sz w:val="28"/>
          <w:szCs w:val="28"/>
          <w:rtl/>
        </w:rPr>
        <w:t xml:space="preserve">وإرجاعه ضمن استفهامها ؛ </w:t>
      </w:r>
      <w:r w:rsidR="00B92316" w:rsidRPr="009837E0">
        <w:rPr>
          <w:rFonts w:ascii="Courier New" w:hAnsi="Courier New" w:cs="Traditional Arabic" w:hint="cs"/>
          <w:sz w:val="28"/>
          <w:szCs w:val="28"/>
          <w:rtl/>
        </w:rPr>
        <w:lastRenderedPageBreak/>
        <w:t>لأنَّها موضوعة للاستفهام عما بعدها ؛ ثم عطف هذا المستفهم بها ورده على ما قبلها سواء كان ما قبلها استفهامُا أم خبرًا</w:t>
      </w:r>
      <w:r w:rsidR="00BB7DB9" w:rsidRPr="009837E0">
        <w:rPr>
          <w:rFonts w:ascii="Courier New" w:hAnsi="Courier New" w:cs="Traditional Arabic" w:hint="cs"/>
          <w:sz w:val="28"/>
          <w:szCs w:val="28"/>
          <w:rtl/>
        </w:rPr>
        <w:t>،</w:t>
      </w:r>
      <w:r w:rsidR="00B92316" w:rsidRPr="009837E0">
        <w:rPr>
          <w:rFonts w:ascii="Courier New" w:hAnsi="Courier New" w:cs="Traditional Arabic" w:hint="cs"/>
          <w:sz w:val="28"/>
          <w:szCs w:val="28"/>
          <w:rtl/>
        </w:rPr>
        <w:t xml:space="preserve"> وسواء كان مستفهمًا عنه بالهمزة أم بغيرها</w:t>
      </w:r>
      <w:r w:rsidR="00BB7DB9" w:rsidRPr="009837E0">
        <w:rPr>
          <w:rFonts w:ascii="Courier New" w:hAnsi="Courier New" w:cs="Traditional Arabic" w:hint="cs"/>
          <w:sz w:val="28"/>
          <w:szCs w:val="28"/>
          <w:rtl/>
        </w:rPr>
        <w:t>،</w:t>
      </w:r>
      <w:r w:rsidR="00B92316" w:rsidRPr="009837E0">
        <w:rPr>
          <w:rFonts w:ascii="Courier New" w:hAnsi="Courier New" w:cs="Traditional Arabic" w:hint="cs"/>
          <w:sz w:val="28"/>
          <w:szCs w:val="28"/>
          <w:rtl/>
        </w:rPr>
        <w:t xml:space="preserve"> والدليل على ذلك أنَّه إذا </w:t>
      </w:r>
      <w:r w:rsidR="00EA09CE" w:rsidRPr="009837E0">
        <w:rPr>
          <w:rFonts w:ascii="Courier New" w:hAnsi="Courier New" w:cs="Traditional Arabic" w:hint="cs"/>
          <w:sz w:val="28"/>
          <w:szCs w:val="28"/>
          <w:rtl/>
        </w:rPr>
        <w:t>قلنا</w:t>
      </w:r>
      <w:r w:rsidR="00BB7DB9" w:rsidRPr="009837E0">
        <w:rPr>
          <w:rFonts w:ascii="Courier New" w:hAnsi="Courier New" w:cs="Traditional Arabic" w:hint="cs"/>
          <w:sz w:val="28"/>
          <w:szCs w:val="28"/>
          <w:rtl/>
        </w:rPr>
        <w:t>:</w:t>
      </w:r>
      <w:r w:rsidR="00EA09CE" w:rsidRPr="009837E0">
        <w:rPr>
          <w:rFonts w:ascii="Courier New" w:hAnsi="Courier New" w:cs="Traditional Arabic" w:hint="cs"/>
          <w:sz w:val="28"/>
          <w:szCs w:val="28"/>
          <w:rtl/>
        </w:rPr>
        <w:t xml:space="preserve"> أوجب الله عليك طاعة والديك وعدم عقوقهما </w:t>
      </w:r>
      <w:r w:rsidR="00B92316" w:rsidRPr="009837E0">
        <w:rPr>
          <w:rFonts w:ascii="Courier New" w:hAnsi="Courier New" w:cs="Traditional Arabic" w:hint="cs"/>
          <w:sz w:val="28"/>
          <w:szCs w:val="28"/>
          <w:rtl/>
        </w:rPr>
        <w:t>أم تريد أن تكون من أهل النار</w:t>
      </w:r>
      <w:r w:rsidR="00EA09CE" w:rsidRPr="009837E0">
        <w:rPr>
          <w:rFonts w:ascii="Courier New" w:hAnsi="Courier New" w:cs="Traditional Arabic" w:hint="cs"/>
          <w:sz w:val="28"/>
          <w:szCs w:val="28"/>
          <w:rtl/>
        </w:rPr>
        <w:t xml:space="preserve">؟ </w:t>
      </w:r>
      <w:r w:rsidR="00B92316" w:rsidRPr="009837E0">
        <w:rPr>
          <w:rFonts w:ascii="Courier New" w:hAnsi="Courier New" w:cs="Traditional Arabic" w:hint="cs"/>
          <w:sz w:val="28"/>
          <w:szCs w:val="28"/>
          <w:rtl/>
        </w:rPr>
        <w:t>فإنَّه ما من أحد يتردد في أنَّ المعنى المراد</w:t>
      </w:r>
      <w:r w:rsidR="00BB7DB9" w:rsidRPr="009837E0">
        <w:rPr>
          <w:rFonts w:ascii="Courier New" w:hAnsi="Courier New" w:cs="Traditional Arabic" w:hint="cs"/>
          <w:sz w:val="28"/>
          <w:szCs w:val="28"/>
          <w:rtl/>
        </w:rPr>
        <w:t>:</w:t>
      </w:r>
      <w:r w:rsidR="00B92316" w:rsidRPr="009837E0">
        <w:rPr>
          <w:rFonts w:ascii="Courier New" w:hAnsi="Courier New" w:cs="Traditional Arabic" w:hint="cs"/>
          <w:sz w:val="28"/>
          <w:szCs w:val="28"/>
          <w:rtl/>
        </w:rPr>
        <w:t xml:space="preserve"> أتريد أن تطيع والديك </w:t>
      </w:r>
      <w:r w:rsidR="00EA09CE" w:rsidRPr="009837E0">
        <w:rPr>
          <w:rFonts w:ascii="Courier New" w:hAnsi="Courier New" w:cs="Traditional Arabic" w:hint="cs"/>
          <w:sz w:val="28"/>
          <w:szCs w:val="28"/>
          <w:rtl/>
        </w:rPr>
        <w:t xml:space="preserve">فتكون من أهل الجنة </w:t>
      </w:r>
      <w:r w:rsidR="00B92316" w:rsidRPr="009837E0">
        <w:rPr>
          <w:rFonts w:ascii="Courier New" w:hAnsi="Courier New" w:cs="Traditional Arabic" w:hint="cs"/>
          <w:sz w:val="28"/>
          <w:szCs w:val="28"/>
          <w:rtl/>
        </w:rPr>
        <w:t xml:space="preserve">أم تريد </w:t>
      </w:r>
      <w:r w:rsidR="00EA09CE" w:rsidRPr="009837E0">
        <w:rPr>
          <w:rFonts w:ascii="Courier New" w:hAnsi="Courier New" w:cs="Traditional Arabic" w:hint="cs"/>
          <w:sz w:val="28"/>
          <w:szCs w:val="28"/>
          <w:rtl/>
        </w:rPr>
        <w:t>أن تعقهما ف</w:t>
      </w:r>
      <w:r w:rsidR="00B92316" w:rsidRPr="009837E0">
        <w:rPr>
          <w:rFonts w:ascii="Courier New" w:hAnsi="Courier New" w:cs="Traditional Arabic" w:hint="cs"/>
          <w:sz w:val="28"/>
          <w:szCs w:val="28"/>
          <w:rtl/>
        </w:rPr>
        <w:t>تكون من أهل النار</w:t>
      </w:r>
      <w:r w:rsidR="00EA09CE" w:rsidRPr="009837E0">
        <w:rPr>
          <w:rFonts w:ascii="Courier New" w:hAnsi="Courier New" w:cs="Traditional Arabic" w:hint="cs"/>
          <w:sz w:val="28"/>
          <w:szCs w:val="28"/>
          <w:rtl/>
        </w:rPr>
        <w:t>؟</w:t>
      </w:r>
      <w:r w:rsidR="00B92316" w:rsidRPr="009837E0">
        <w:rPr>
          <w:rFonts w:ascii="Courier New" w:hAnsi="Courier New" w:cs="Traditional Arabic" w:hint="cs"/>
          <w:sz w:val="28"/>
          <w:szCs w:val="28"/>
          <w:rtl/>
        </w:rPr>
        <w:t xml:space="preserve">  </w:t>
      </w:r>
      <w:r w:rsidR="00EA09CE" w:rsidRPr="009837E0">
        <w:rPr>
          <w:rFonts w:ascii="Courier New" w:hAnsi="Courier New" w:cs="Traditional Arabic" w:hint="cs"/>
          <w:sz w:val="28"/>
          <w:szCs w:val="28"/>
          <w:rtl/>
        </w:rPr>
        <w:t>كأنَّ المعنى</w:t>
      </w:r>
      <w:r w:rsidR="00BB7DB9" w:rsidRPr="009837E0">
        <w:rPr>
          <w:rFonts w:ascii="Courier New" w:hAnsi="Courier New" w:cs="Traditional Arabic" w:hint="cs"/>
          <w:sz w:val="28"/>
          <w:szCs w:val="28"/>
          <w:rtl/>
        </w:rPr>
        <w:t>:</w:t>
      </w:r>
      <w:r w:rsidR="00EA09CE" w:rsidRPr="009837E0">
        <w:rPr>
          <w:rFonts w:ascii="Courier New" w:hAnsi="Courier New" w:cs="Traditional Arabic" w:hint="cs"/>
          <w:sz w:val="28"/>
          <w:szCs w:val="28"/>
          <w:rtl/>
        </w:rPr>
        <w:t xml:space="preserve"> ماذا تريد أن تختار هذا أم هذا ؟</w:t>
      </w:r>
      <w:r w:rsidR="00FC38BE" w:rsidRPr="009837E0">
        <w:rPr>
          <w:rFonts w:ascii="Courier New" w:hAnsi="Courier New" w:cs="Traditional Arabic" w:hint="cs"/>
          <w:sz w:val="28"/>
          <w:szCs w:val="28"/>
          <w:rtl/>
        </w:rPr>
        <w:t xml:space="preserve"> وكذلك قول العرب</w:t>
      </w:r>
      <w:r w:rsidR="00BB7DB9" w:rsidRPr="009837E0">
        <w:rPr>
          <w:rFonts w:ascii="Courier New" w:hAnsi="Courier New" w:cs="Traditional Arabic" w:hint="cs"/>
          <w:sz w:val="28"/>
          <w:szCs w:val="28"/>
          <w:rtl/>
        </w:rPr>
        <w:t>:</w:t>
      </w:r>
      <w:r w:rsidR="00FC38BE" w:rsidRPr="009837E0">
        <w:rPr>
          <w:rFonts w:ascii="Courier New" w:hAnsi="Courier New" w:cs="Traditional Arabic" w:hint="cs"/>
          <w:sz w:val="28"/>
          <w:szCs w:val="28"/>
          <w:rtl/>
        </w:rPr>
        <w:t xml:space="preserve"> إنَّها لإبل أم شاء ؟ فإنَّ المعنى المراد</w:t>
      </w:r>
      <w:r w:rsidR="00BB7DB9" w:rsidRPr="009837E0">
        <w:rPr>
          <w:rFonts w:ascii="Courier New" w:hAnsi="Courier New" w:cs="Traditional Arabic" w:hint="cs"/>
          <w:sz w:val="28"/>
          <w:szCs w:val="28"/>
          <w:rtl/>
        </w:rPr>
        <w:t>:</w:t>
      </w:r>
      <w:r w:rsidR="00FC38BE" w:rsidRPr="009837E0">
        <w:rPr>
          <w:rFonts w:ascii="Courier New" w:hAnsi="Courier New" w:cs="Traditional Arabic" w:hint="cs"/>
          <w:sz w:val="28"/>
          <w:szCs w:val="28"/>
          <w:rtl/>
        </w:rPr>
        <w:t xml:space="preserve"> </w:t>
      </w:r>
      <w:proofErr w:type="spellStart"/>
      <w:r w:rsidR="00FC38BE" w:rsidRPr="009837E0">
        <w:rPr>
          <w:rFonts w:ascii="Courier New" w:hAnsi="Courier New" w:cs="Traditional Arabic" w:hint="cs"/>
          <w:sz w:val="28"/>
          <w:szCs w:val="28"/>
          <w:rtl/>
        </w:rPr>
        <w:t>أإنَّها</w:t>
      </w:r>
      <w:proofErr w:type="spellEnd"/>
      <w:r w:rsidR="00FC38BE" w:rsidRPr="009837E0">
        <w:rPr>
          <w:rFonts w:ascii="Courier New" w:hAnsi="Courier New" w:cs="Traditional Arabic" w:hint="cs"/>
          <w:sz w:val="28"/>
          <w:szCs w:val="28"/>
          <w:rtl/>
        </w:rPr>
        <w:t xml:space="preserve"> لإبل أم شاء ؟ بل قد تكون هذه الهمزة مقدَّرة ؛ وكثيرًا ما تحذف همزة الاستفهام في اللغة</w:t>
      </w:r>
      <w:r w:rsidR="00BB7DB9" w:rsidRPr="009837E0">
        <w:rPr>
          <w:rFonts w:ascii="Courier New" w:hAnsi="Courier New" w:cs="Traditional Arabic" w:hint="cs"/>
          <w:sz w:val="28"/>
          <w:szCs w:val="28"/>
          <w:rtl/>
        </w:rPr>
        <w:t>،</w:t>
      </w:r>
      <w:r w:rsidR="00FC38BE" w:rsidRPr="009837E0">
        <w:rPr>
          <w:rFonts w:ascii="Courier New" w:hAnsi="Courier New" w:cs="Traditional Arabic" w:hint="cs"/>
          <w:sz w:val="28"/>
          <w:szCs w:val="28"/>
          <w:rtl/>
        </w:rPr>
        <w:t xml:space="preserve"> بل هذا الاستفهام كثيرًا ما يُعبَّر عنه بالنبر </w:t>
      </w:r>
      <w:r w:rsidR="00B434E0" w:rsidRPr="009837E0">
        <w:rPr>
          <w:rFonts w:ascii="Courier New" w:hAnsi="Courier New" w:cs="Traditional Arabic" w:hint="cs"/>
          <w:sz w:val="28"/>
          <w:szCs w:val="28"/>
          <w:rtl/>
        </w:rPr>
        <w:t xml:space="preserve">والتنغيم </w:t>
      </w:r>
      <w:r w:rsidR="00FC38BE" w:rsidRPr="009837E0">
        <w:rPr>
          <w:rFonts w:ascii="Courier New" w:hAnsi="Courier New" w:cs="Traditional Arabic" w:hint="cs"/>
          <w:sz w:val="28"/>
          <w:szCs w:val="28"/>
          <w:rtl/>
        </w:rPr>
        <w:t>فيفهمه ويدركه السامع</w:t>
      </w:r>
      <w:r w:rsidR="00BB7DB9" w:rsidRPr="009837E0">
        <w:rPr>
          <w:rFonts w:ascii="Courier New" w:hAnsi="Courier New" w:cs="Traditional Arabic" w:hint="cs"/>
          <w:sz w:val="28"/>
          <w:szCs w:val="28"/>
          <w:rtl/>
        </w:rPr>
        <w:t>،</w:t>
      </w:r>
      <w:r w:rsidR="000900C9" w:rsidRPr="009837E0">
        <w:rPr>
          <w:rFonts w:ascii="Courier New" w:hAnsi="Courier New" w:cs="Traditional Arabic" w:hint="cs"/>
          <w:sz w:val="28"/>
          <w:szCs w:val="28"/>
          <w:rtl/>
        </w:rPr>
        <w:t xml:space="preserve"> </w:t>
      </w:r>
      <w:r w:rsidR="00776684" w:rsidRPr="009837E0">
        <w:rPr>
          <w:rFonts w:ascii="Courier New" w:hAnsi="Courier New" w:cs="Traditional Arabic" w:hint="cs"/>
          <w:sz w:val="28"/>
          <w:szCs w:val="28"/>
          <w:rtl/>
        </w:rPr>
        <w:t>والجدير بالذكر أ</w:t>
      </w:r>
      <w:r w:rsidR="00B30933" w:rsidRPr="009837E0">
        <w:rPr>
          <w:rFonts w:ascii="Courier New" w:hAnsi="Courier New" w:cs="Traditional Arabic" w:hint="cs"/>
          <w:sz w:val="28"/>
          <w:szCs w:val="28"/>
          <w:rtl/>
        </w:rPr>
        <w:t xml:space="preserve">نَّ جمهور </w:t>
      </w:r>
      <w:r w:rsidR="000900C9" w:rsidRPr="009837E0">
        <w:rPr>
          <w:rFonts w:ascii="Courier New" w:hAnsi="Courier New" w:cs="Traditional Arabic" w:hint="cs"/>
          <w:sz w:val="28"/>
          <w:szCs w:val="28"/>
          <w:rtl/>
        </w:rPr>
        <w:t>النحاة جعلوا قول العرب</w:t>
      </w:r>
      <w:r w:rsidR="00BB7DB9" w:rsidRPr="009837E0">
        <w:rPr>
          <w:rFonts w:ascii="Courier New" w:hAnsi="Courier New" w:cs="Traditional Arabic" w:hint="cs"/>
          <w:sz w:val="28"/>
          <w:szCs w:val="28"/>
          <w:rtl/>
        </w:rPr>
        <w:t>:</w:t>
      </w:r>
      <w:r w:rsidR="000900C9" w:rsidRPr="009837E0">
        <w:rPr>
          <w:rFonts w:ascii="Courier New" w:hAnsi="Courier New" w:cs="Traditional Arabic" w:hint="cs"/>
          <w:sz w:val="28"/>
          <w:szCs w:val="28"/>
          <w:rtl/>
        </w:rPr>
        <w:t xml:space="preserve"> إنَّها لإبل أم شاء</w:t>
      </w:r>
      <w:r w:rsidR="00BB7DB9" w:rsidRPr="009837E0">
        <w:rPr>
          <w:rFonts w:ascii="Courier New" w:hAnsi="Courier New" w:cs="Traditional Arabic" w:hint="cs"/>
          <w:sz w:val="28"/>
          <w:szCs w:val="28"/>
          <w:rtl/>
        </w:rPr>
        <w:t>،</w:t>
      </w:r>
      <w:r w:rsidR="00E45D07" w:rsidRPr="009837E0">
        <w:rPr>
          <w:rFonts w:ascii="Courier New" w:hAnsi="Courier New" w:cs="Traditional Arabic" w:hint="cs"/>
          <w:sz w:val="28"/>
          <w:szCs w:val="28"/>
          <w:rtl/>
        </w:rPr>
        <w:t xml:space="preserve"> </w:t>
      </w:r>
      <w:r w:rsidR="000900C9" w:rsidRPr="009837E0">
        <w:rPr>
          <w:rFonts w:ascii="Courier New" w:hAnsi="Courier New" w:cs="Traditional Arabic" w:hint="cs"/>
          <w:sz w:val="28"/>
          <w:szCs w:val="28"/>
          <w:rtl/>
        </w:rPr>
        <w:t>بتقدير</w:t>
      </w:r>
      <w:r w:rsidR="00BB7DB9" w:rsidRPr="009837E0">
        <w:rPr>
          <w:rFonts w:ascii="Courier New" w:hAnsi="Courier New" w:cs="Traditional Arabic" w:hint="cs"/>
          <w:sz w:val="28"/>
          <w:szCs w:val="28"/>
          <w:rtl/>
        </w:rPr>
        <w:t>:</w:t>
      </w:r>
      <w:r w:rsidR="000900C9" w:rsidRPr="009837E0">
        <w:rPr>
          <w:rFonts w:ascii="Courier New" w:hAnsi="Courier New" w:cs="Traditional Arabic" w:hint="cs"/>
          <w:sz w:val="28"/>
          <w:szCs w:val="28"/>
          <w:rtl/>
        </w:rPr>
        <w:t xml:space="preserve"> إنَّها لإبل أم هي شاء</w:t>
      </w:r>
      <w:r w:rsidR="00BB7DB9" w:rsidRPr="009837E0">
        <w:rPr>
          <w:rFonts w:ascii="Courier New" w:hAnsi="Courier New" w:cs="Traditional Arabic" w:hint="cs"/>
          <w:sz w:val="28"/>
          <w:szCs w:val="28"/>
          <w:rtl/>
        </w:rPr>
        <w:t>،</w:t>
      </w:r>
      <w:r w:rsidR="000900C9" w:rsidRPr="009837E0">
        <w:rPr>
          <w:rFonts w:ascii="Courier New" w:hAnsi="Courier New" w:cs="Traditional Arabic" w:hint="cs"/>
          <w:sz w:val="28"/>
          <w:szCs w:val="28"/>
          <w:rtl/>
        </w:rPr>
        <w:t xml:space="preserve"> كان استنادًا إلى أنَّ (أم) منقطعة لكونها مسبوقة بخبر محض</w:t>
      </w:r>
      <w:r w:rsidR="00BB7DB9" w:rsidRPr="009837E0">
        <w:rPr>
          <w:rFonts w:ascii="Courier New" w:hAnsi="Courier New" w:cs="Traditional Arabic" w:hint="cs"/>
          <w:sz w:val="28"/>
          <w:szCs w:val="28"/>
          <w:rtl/>
        </w:rPr>
        <w:t>،</w:t>
      </w:r>
      <w:r w:rsidR="000900C9" w:rsidRPr="009837E0">
        <w:rPr>
          <w:rFonts w:ascii="Courier New" w:hAnsi="Courier New" w:cs="Traditional Arabic" w:hint="cs"/>
          <w:sz w:val="28"/>
          <w:szCs w:val="28"/>
          <w:rtl/>
        </w:rPr>
        <w:t xml:space="preserve"> و(أم) المنقطعة عندهم يجب أن يكون ما </w:t>
      </w:r>
      <w:r w:rsidR="00E45D07" w:rsidRPr="009837E0">
        <w:rPr>
          <w:rFonts w:ascii="Courier New" w:hAnsi="Courier New" w:cs="Traditional Arabic" w:hint="cs"/>
          <w:sz w:val="28"/>
          <w:szCs w:val="28"/>
          <w:rtl/>
        </w:rPr>
        <w:t>بعدها جملة</w:t>
      </w:r>
      <w:r w:rsidR="00BB7DB9" w:rsidRPr="009837E0">
        <w:rPr>
          <w:rFonts w:ascii="Courier New" w:hAnsi="Courier New" w:cs="Traditional Arabic" w:hint="cs"/>
          <w:sz w:val="28"/>
          <w:szCs w:val="28"/>
          <w:rtl/>
        </w:rPr>
        <w:t>،</w:t>
      </w:r>
      <w:r w:rsidR="000900C9" w:rsidRPr="009837E0">
        <w:rPr>
          <w:rFonts w:ascii="Courier New" w:hAnsi="Courier New" w:cs="Traditional Arabic" w:hint="cs"/>
          <w:sz w:val="28"/>
          <w:szCs w:val="28"/>
          <w:rtl/>
        </w:rPr>
        <w:t xml:space="preserve"> والحقيقة أنَّ هذا  التقدير مختلق</w:t>
      </w:r>
      <w:r w:rsidR="00BB7DB9" w:rsidRPr="009837E0">
        <w:rPr>
          <w:rFonts w:ascii="Courier New" w:hAnsi="Courier New" w:cs="Traditional Arabic" w:hint="cs"/>
          <w:sz w:val="28"/>
          <w:szCs w:val="28"/>
          <w:rtl/>
        </w:rPr>
        <w:t>،</w:t>
      </w:r>
      <w:r w:rsidR="00776684" w:rsidRPr="009837E0">
        <w:rPr>
          <w:rFonts w:ascii="Courier New" w:hAnsi="Courier New" w:cs="Traditional Arabic" w:hint="cs"/>
          <w:sz w:val="28"/>
          <w:szCs w:val="28"/>
          <w:rtl/>
        </w:rPr>
        <w:t xml:space="preserve"> وأنَّ (أم) هنا عطفت (ِشاء) على (إبل) أي</w:t>
      </w:r>
      <w:r w:rsidR="00BB7DB9" w:rsidRPr="009837E0">
        <w:rPr>
          <w:rFonts w:ascii="Courier New" w:hAnsi="Courier New" w:cs="Traditional Arabic" w:hint="cs"/>
          <w:sz w:val="28"/>
          <w:szCs w:val="28"/>
          <w:rtl/>
        </w:rPr>
        <w:t>:</w:t>
      </w:r>
      <w:r w:rsidR="00776684" w:rsidRPr="009837E0">
        <w:rPr>
          <w:rFonts w:ascii="Courier New" w:hAnsi="Courier New" w:cs="Traditional Arabic" w:hint="cs"/>
          <w:sz w:val="28"/>
          <w:szCs w:val="28"/>
          <w:rtl/>
        </w:rPr>
        <w:t xml:space="preserve"> عطفت مفردًا على مفرد</w:t>
      </w:r>
      <w:r w:rsidR="00BB7DB9" w:rsidRPr="009837E0">
        <w:rPr>
          <w:rFonts w:ascii="Courier New" w:hAnsi="Courier New" w:cs="Traditional Arabic" w:hint="cs"/>
          <w:sz w:val="28"/>
          <w:szCs w:val="28"/>
          <w:rtl/>
        </w:rPr>
        <w:t>،</w:t>
      </w:r>
      <w:r w:rsidR="00776684" w:rsidRPr="009837E0">
        <w:rPr>
          <w:rFonts w:ascii="Courier New" w:hAnsi="Courier New" w:cs="Traditional Arabic" w:hint="cs"/>
          <w:sz w:val="28"/>
          <w:szCs w:val="28"/>
          <w:rtl/>
        </w:rPr>
        <w:t xml:space="preserve"> مما يدل على أنَّها هي نفس (أم) التي سموها عاطفة متصلة</w:t>
      </w:r>
      <w:r w:rsidR="00BB7DB9" w:rsidRPr="009837E0">
        <w:rPr>
          <w:rFonts w:ascii="Courier New" w:hAnsi="Courier New" w:cs="Traditional Arabic" w:hint="cs"/>
          <w:sz w:val="28"/>
          <w:szCs w:val="28"/>
          <w:rtl/>
        </w:rPr>
        <w:t>،</w:t>
      </w:r>
      <w:r w:rsidR="00776684" w:rsidRPr="009837E0">
        <w:rPr>
          <w:rFonts w:ascii="Courier New" w:hAnsi="Courier New" w:cs="Traditional Arabic" w:hint="cs"/>
          <w:sz w:val="28"/>
          <w:szCs w:val="28"/>
          <w:rtl/>
        </w:rPr>
        <w:t xml:space="preserve"> ويكون هذا الشاهد من قول العرب الذي لم يذكر النحاة غيره دليلاً على جواز مجيء (أم) متصلة عاطفة بعد الخبر المحض</w:t>
      </w:r>
      <w:r w:rsidR="00BB7DB9" w:rsidRPr="009837E0">
        <w:rPr>
          <w:rFonts w:ascii="Courier New" w:hAnsi="Courier New" w:cs="Traditional Arabic" w:hint="cs"/>
          <w:sz w:val="28"/>
          <w:szCs w:val="28"/>
          <w:rtl/>
        </w:rPr>
        <w:t>،</w:t>
      </w:r>
      <w:r w:rsidR="00776684" w:rsidRPr="009837E0">
        <w:rPr>
          <w:rFonts w:ascii="Courier New" w:hAnsi="Courier New" w:cs="Traditional Arabic" w:hint="cs"/>
          <w:sz w:val="28"/>
          <w:szCs w:val="28"/>
          <w:rtl/>
        </w:rPr>
        <w:t xml:space="preserve"> ولا يشترط فيها أ</w:t>
      </w:r>
      <w:r w:rsidR="00A6243B" w:rsidRPr="009837E0">
        <w:rPr>
          <w:rFonts w:ascii="Courier New" w:hAnsi="Courier New" w:cs="Traditional Arabic" w:hint="cs"/>
          <w:sz w:val="28"/>
          <w:szCs w:val="28"/>
          <w:rtl/>
        </w:rPr>
        <w:t>ن تكون مسبوقة بألف الاستفهام</w:t>
      </w:r>
      <w:r w:rsidR="00BB7DB9" w:rsidRPr="009837E0">
        <w:rPr>
          <w:rFonts w:ascii="Courier New" w:hAnsi="Courier New" w:cs="Traditional Arabic" w:hint="cs"/>
          <w:sz w:val="28"/>
          <w:szCs w:val="28"/>
          <w:rtl/>
        </w:rPr>
        <w:t>،</w:t>
      </w:r>
      <w:r w:rsidR="00A6243B" w:rsidRPr="009837E0">
        <w:rPr>
          <w:rFonts w:ascii="Courier New" w:hAnsi="Courier New" w:cs="Traditional Arabic" w:hint="cs"/>
          <w:sz w:val="28"/>
          <w:szCs w:val="28"/>
          <w:rtl/>
        </w:rPr>
        <w:t xml:space="preserve"> وهذه</w:t>
      </w:r>
      <w:r w:rsidR="00776684" w:rsidRPr="009837E0">
        <w:rPr>
          <w:rFonts w:ascii="Courier New" w:hAnsi="Courier New" w:cs="Traditional Arabic" w:hint="cs"/>
          <w:sz w:val="28"/>
          <w:szCs w:val="28"/>
          <w:rtl/>
        </w:rPr>
        <w:t xml:space="preserve"> </w:t>
      </w:r>
      <w:r w:rsidR="001E0C1F" w:rsidRPr="009837E0">
        <w:rPr>
          <w:rFonts w:ascii="Courier New" w:hAnsi="Courier New" w:cs="Traditional Arabic" w:hint="cs"/>
          <w:sz w:val="28"/>
          <w:szCs w:val="28"/>
          <w:rtl/>
        </w:rPr>
        <w:t xml:space="preserve">هي الحقيقة التي </w:t>
      </w:r>
      <w:r w:rsidR="00776684" w:rsidRPr="009837E0">
        <w:rPr>
          <w:rFonts w:ascii="Courier New" w:hAnsi="Courier New" w:cs="Traditional Arabic" w:hint="cs"/>
          <w:sz w:val="28"/>
          <w:szCs w:val="28"/>
          <w:rtl/>
        </w:rPr>
        <w:t>استند إليه</w:t>
      </w:r>
      <w:r w:rsidR="00A6243B" w:rsidRPr="009837E0">
        <w:rPr>
          <w:rFonts w:ascii="Courier New" w:hAnsi="Courier New" w:cs="Traditional Arabic" w:hint="cs"/>
          <w:sz w:val="28"/>
          <w:szCs w:val="28"/>
          <w:rtl/>
        </w:rPr>
        <w:t>ا</w:t>
      </w:r>
      <w:r w:rsidR="00776684" w:rsidRPr="009837E0">
        <w:rPr>
          <w:rFonts w:ascii="Courier New" w:hAnsi="Courier New" w:cs="Traditional Arabic" w:hint="cs"/>
          <w:sz w:val="28"/>
          <w:szCs w:val="28"/>
          <w:rtl/>
        </w:rPr>
        <w:t xml:space="preserve"> ابن مالك </w:t>
      </w:r>
      <w:r w:rsidR="00A6243B" w:rsidRPr="009837E0">
        <w:rPr>
          <w:rFonts w:ascii="Courier New" w:hAnsi="Courier New" w:cs="Traditional Arabic" w:hint="cs"/>
          <w:sz w:val="28"/>
          <w:szCs w:val="28"/>
          <w:rtl/>
        </w:rPr>
        <w:t>عندما قال</w:t>
      </w:r>
      <w:r w:rsidR="00BB7DB9" w:rsidRPr="009837E0">
        <w:rPr>
          <w:rFonts w:ascii="Courier New" w:hAnsi="Courier New" w:cs="Traditional Arabic" w:hint="cs"/>
          <w:sz w:val="28"/>
          <w:szCs w:val="28"/>
          <w:rtl/>
        </w:rPr>
        <w:t>:</w:t>
      </w:r>
      <w:r w:rsidR="00A6243B" w:rsidRPr="009837E0">
        <w:rPr>
          <w:rFonts w:ascii="Courier New" w:hAnsi="Courier New" w:cs="Traditional Arabic" w:hint="cs"/>
          <w:sz w:val="28"/>
          <w:szCs w:val="28"/>
          <w:rtl/>
        </w:rPr>
        <w:t xml:space="preserve"> ((وإن ولي المنقطعة مفرد فهو معطوف بها على ما فبلها</w:t>
      </w:r>
      <w:r w:rsidR="00BB7DB9" w:rsidRPr="009837E0">
        <w:rPr>
          <w:rFonts w:ascii="Courier New" w:hAnsi="Courier New" w:cs="Traditional Arabic" w:hint="cs"/>
          <w:sz w:val="28"/>
          <w:szCs w:val="28"/>
          <w:rtl/>
        </w:rPr>
        <w:t>،</w:t>
      </w:r>
      <w:r w:rsidR="00A6243B" w:rsidRPr="009837E0">
        <w:rPr>
          <w:rFonts w:ascii="Courier New" w:hAnsi="Courier New" w:cs="Traditional Arabic" w:hint="cs"/>
          <w:sz w:val="28"/>
          <w:szCs w:val="28"/>
          <w:rtl/>
        </w:rPr>
        <w:t xml:space="preserve">  كقول بعض العرب</w:t>
      </w:r>
      <w:r w:rsidR="00BB7DB9" w:rsidRPr="009837E0">
        <w:rPr>
          <w:rFonts w:ascii="Courier New" w:hAnsi="Courier New" w:cs="Traditional Arabic" w:hint="cs"/>
          <w:sz w:val="28"/>
          <w:szCs w:val="28"/>
          <w:rtl/>
        </w:rPr>
        <w:t>:</w:t>
      </w:r>
      <w:r w:rsidR="00A6243B" w:rsidRPr="009837E0">
        <w:rPr>
          <w:rFonts w:ascii="Courier New" w:hAnsi="Courier New" w:cs="Traditional Arabic" w:hint="cs"/>
          <w:sz w:val="28"/>
          <w:szCs w:val="28"/>
          <w:rtl/>
        </w:rPr>
        <w:t xml:space="preserve"> إنَّها لإبل أم شاء فـ(أم) هنا لمجرد الإضراب عاطفة ما بعدها على ما قبلها000وزعم ابن جني أن</w:t>
      </w:r>
      <w:r w:rsidR="00D4745A" w:rsidRPr="009837E0">
        <w:rPr>
          <w:rFonts w:ascii="Courier New" w:hAnsi="Courier New" w:cs="Traditional Arabic" w:hint="cs"/>
          <w:sz w:val="28"/>
          <w:szCs w:val="28"/>
          <w:rtl/>
        </w:rPr>
        <w:t>َّها بمنزلة الهمزة و(بل)</w:t>
      </w:r>
      <w:r w:rsidR="00BB7DB9" w:rsidRPr="009837E0">
        <w:rPr>
          <w:rFonts w:ascii="Courier New" w:hAnsi="Courier New" w:cs="Traditional Arabic" w:hint="cs"/>
          <w:sz w:val="28"/>
          <w:szCs w:val="28"/>
          <w:rtl/>
        </w:rPr>
        <w:t>،</w:t>
      </w:r>
      <w:r w:rsidR="00D4745A" w:rsidRPr="009837E0">
        <w:rPr>
          <w:rFonts w:ascii="Courier New" w:hAnsi="Courier New" w:cs="Traditional Arabic" w:hint="cs"/>
          <w:sz w:val="28"/>
          <w:szCs w:val="28"/>
          <w:rtl/>
        </w:rPr>
        <w:t xml:space="preserve"> وأنّ</w:t>
      </w:r>
      <w:r w:rsidR="00A6243B" w:rsidRPr="009837E0">
        <w:rPr>
          <w:rFonts w:ascii="Courier New" w:hAnsi="Courier New" w:cs="Traditional Arabic" w:hint="cs"/>
          <w:sz w:val="28"/>
          <w:szCs w:val="28"/>
          <w:rtl/>
        </w:rPr>
        <w:t xml:space="preserve"> التقدير</w:t>
      </w:r>
      <w:r w:rsidR="00BB7DB9" w:rsidRPr="009837E0">
        <w:rPr>
          <w:rFonts w:ascii="Courier New" w:hAnsi="Courier New" w:cs="Traditional Arabic" w:hint="cs"/>
          <w:sz w:val="28"/>
          <w:szCs w:val="28"/>
          <w:rtl/>
        </w:rPr>
        <w:t>:</w:t>
      </w:r>
      <w:r w:rsidR="00A6243B" w:rsidRPr="009837E0">
        <w:rPr>
          <w:rFonts w:ascii="Courier New" w:hAnsi="Courier New" w:cs="Traditional Arabic" w:hint="cs"/>
          <w:sz w:val="28"/>
          <w:szCs w:val="28"/>
          <w:rtl/>
        </w:rPr>
        <w:t xml:space="preserve"> بل أهي شاء</w:t>
      </w:r>
      <w:r w:rsidR="00BB7DB9" w:rsidRPr="009837E0">
        <w:rPr>
          <w:rFonts w:ascii="Courier New" w:hAnsi="Courier New" w:cs="Traditional Arabic" w:hint="cs"/>
          <w:sz w:val="28"/>
          <w:szCs w:val="28"/>
          <w:rtl/>
        </w:rPr>
        <w:t>،</w:t>
      </w:r>
      <w:r w:rsidR="00A6243B" w:rsidRPr="009837E0">
        <w:rPr>
          <w:rFonts w:ascii="Courier New" w:hAnsi="Courier New" w:cs="Traditional Arabic" w:hint="cs"/>
          <w:sz w:val="28"/>
          <w:szCs w:val="28"/>
          <w:rtl/>
        </w:rPr>
        <w:t xml:space="preserve"> وهذه  دعوى لا دليل عليها ولا انقياد إليها</w:t>
      </w:r>
      <w:r w:rsidR="00BB7DB9" w:rsidRPr="009837E0">
        <w:rPr>
          <w:rFonts w:ascii="Courier New" w:hAnsi="Courier New" w:cs="Traditional Arabic" w:hint="cs"/>
          <w:sz w:val="28"/>
          <w:szCs w:val="28"/>
          <w:rtl/>
        </w:rPr>
        <w:t>،</w:t>
      </w:r>
      <w:r w:rsidR="00A6243B" w:rsidRPr="009837E0">
        <w:rPr>
          <w:rFonts w:ascii="Courier New" w:hAnsi="Courier New" w:cs="Traditional Arabic" w:hint="cs"/>
          <w:sz w:val="28"/>
          <w:szCs w:val="28"/>
          <w:rtl/>
        </w:rPr>
        <w:t xml:space="preserve"> وقد قال بعض العرب</w:t>
      </w:r>
      <w:r w:rsidR="00BB7DB9" w:rsidRPr="009837E0">
        <w:rPr>
          <w:rFonts w:ascii="Courier New" w:hAnsi="Courier New" w:cs="Traditional Arabic" w:hint="cs"/>
          <w:sz w:val="28"/>
          <w:szCs w:val="28"/>
          <w:rtl/>
        </w:rPr>
        <w:t>:</w:t>
      </w:r>
      <w:r w:rsidR="00A6243B" w:rsidRPr="009837E0">
        <w:rPr>
          <w:rFonts w:ascii="Courier New" w:hAnsi="Courier New" w:cs="Traditional Arabic" w:hint="cs"/>
          <w:sz w:val="28"/>
          <w:szCs w:val="28"/>
          <w:rtl/>
        </w:rPr>
        <w:t xml:space="preserve"> إنَّ هناك إبلاً أم شاءً</w:t>
      </w:r>
      <w:r w:rsidR="00BB7DB9" w:rsidRPr="009837E0">
        <w:rPr>
          <w:rFonts w:ascii="Courier New" w:hAnsi="Courier New" w:cs="Traditional Arabic" w:hint="cs"/>
          <w:sz w:val="28"/>
          <w:szCs w:val="28"/>
          <w:rtl/>
        </w:rPr>
        <w:t>،</w:t>
      </w:r>
      <w:r w:rsidR="00A6243B" w:rsidRPr="009837E0">
        <w:rPr>
          <w:rFonts w:ascii="Courier New" w:hAnsi="Courier New" w:cs="Traditional Arabic" w:hint="cs"/>
          <w:sz w:val="28"/>
          <w:szCs w:val="28"/>
          <w:rtl/>
        </w:rPr>
        <w:t xml:space="preserve"> فنصب ما بعد (أم) حين نصب ما قبلها</w:t>
      </w:r>
      <w:r w:rsidR="00BB7DB9" w:rsidRPr="009837E0">
        <w:rPr>
          <w:rFonts w:ascii="Courier New" w:hAnsi="Courier New" w:cs="Traditional Arabic" w:hint="cs"/>
          <w:sz w:val="28"/>
          <w:szCs w:val="28"/>
          <w:rtl/>
        </w:rPr>
        <w:t>،</w:t>
      </w:r>
      <w:r w:rsidR="00A6243B" w:rsidRPr="009837E0">
        <w:rPr>
          <w:rFonts w:ascii="Courier New" w:hAnsi="Courier New" w:cs="Traditional Arabic" w:hint="cs"/>
          <w:sz w:val="28"/>
          <w:szCs w:val="28"/>
          <w:rtl/>
        </w:rPr>
        <w:t xml:space="preserve"> وهذا عطف صريح مق</w:t>
      </w:r>
      <w:r w:rsidR="001E0C1F" w:rsidRPr="009837E0">
        <w:rPr>
          <w:rFonts w:ascii="Courier New" w:hAnsi="Courier New" w:cs="Traditional Arabic" w:hint="cs"/>
          <w:sz w:val="28"/>
          <w:szCs w:val="28"/>
          <w:rtl/>
        </w:rPr>
        <w:t>َ</w:t>
      </w:r>
      <w:r w:rsidR="00A6243B" w:rsidRPr="009837E0">
        <w:rPr>
          <w:rFonts w:ascii="Courier New" w:hAnsi="Courier New" w:cs="Traditional Arabic" w:hint="cs"/>
          <w:sz w:val="28"/>
          <w:szCs w:val="28"/>
          <w:rtl/>
        </w:rPr>
        <w:t>و</w:t>
      </w:r>
      <w:r w:rsidR="001E0C1F" w:rsidRPr="009837E0">
        <w:rPr>
          <w:rFonts w:ascii="Courier New" w:hAnsi="Courier New" w:cs="Traditional Arabic" w:hint="cs"/>
          <w:sz w:val="28"/>
          <w:szCs w:val="28"/>
          <w:rtl/>
        </w:rPr>
        <w:t>ٍّ</w:t>
      </w:r>
      <w:r w:rsidR="00A6243B" w:rsidRPr="009837E0">
        <w:rPr>
          <w:rFonts w:ascii="Courier New" w:hAnsi="Courier New" w:cs="Traditional Arabic" w:hint="cs"/>
          <w:sz w:val="28"/>
          <w:szCs w:val="28"/>
          <w:rtl/>
        </w:rPr>
        <w:t xml:space="preserve"> لعدم الإضمار قبل المرفوع))</w:t>
      </w:r>
      <w:r w:rsidR="00A6243B" w:rsidRPr="009837E0">
        <w:rPr>
          <w:rFonts w:cs="Traditional Arabic"/>
          <w:sz w:val="28"/>
          <w:szCs w:val="28"/>
          <w:vertAlign w:val="superscript"/>
          <w:rtl/>
        </w:rPr>
        <w:t xml:space="preserve"> (</w:t>
      </w:r>
      <w:r w:rsidR="00A6243B" w:rsidRPr="009837E0">
        <w:rPr>
          <w:rFonts w:cs="Traditional Arabic"/>
          <w:vertAlign w:val="superscript"/>
          <w:rtl/>
        </w:rPr>
        <w:footnoteReference w:id="207"/>
      </w:r>
      <w:r w:rsidR="00A6243B" w:rsidRPr="009837E0">
        <w:rPr>
          <w:rFonts w:cs="Traditional Arabic"/>
          <w:sz w:val="28"/>
          <w:szCs w:val="28"/>
          <w:vertAlign w:val="superscript"/>
          <w:rtl/>
        </w:rPr>
        <w:t>)</w:t>
      </w:r>
      <w:r w:rsidR="00A6243B" w:rsidRPr="009837E0">
        <w:rPr>
          <w:rFonts w:ascii="Courier New" w:hAnsi="Courier New" w:cs="Traditional Arabic" w:hint="cs"/>
          <w:sz w:val="28"/>
          <w:szCs w:val="28"/>
          <w:rtl/>
        </w:rPr>
        <w:t xml:space="preserve"> </w:t>
      </w:r>
      <w:r w:rsidR="000900C9" w:rsidRPr="009837E0">
        <w:rPr>
          <w:rFonts w:ascii="Courier New" w:hAnsi="Courier New" w:cs="Traditional Arabic" w:hint="cs"/>
          <w:sz w:val="28"/>
          <w:szCs w:val="28"/>
          <w:rtl/>
        </w:rPr>
        <w:t xml:space="preserve"> </w:t>
      </w:r>
      <w:r w:rsidR="00B30933" w:rsidRPr="009837E0">
        <w:rPr>
          <w:rFonts w:ascii="Courier New" w:hAnsi="Courier New" w:cs="Traditional Arabic" w:hint="cs"/>
          <w:sz w:val="28"/>
          <w:szCs w:val="28"/>
          <w:rtl/>
        </w:rPr>
        <w:t xml:space="preserve">  </w:t>
      </w:r>
      <w:r w:rsidR="00B92316" w:rsidRPr="009837E0">
        <w:rPr>
          <w:rFonts w:ascii="Courier New" w:hAnsi="Courier New" w:cs="Traditional Arabic" w:hint="cs"/>
          <w:sz w:val="28"/>
          <w:szCs w:val="28"/>
          <w:rtl/>
        </w:rPr>
        <w:t xml:space="preserve"> </w:t>
      </w:r>
    </w:p>
    <w:p w:rsidR="006D27FD" w:rsidRPr="009837E0" w:rsidRDefault="006D27FD" w:rsidP="001E0C1F">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b/>
          <w:bCs/>
          <w:sz w:val="28"/>
          <w:szCs w:val="28"/>
          <w:rtl/>
        </w:rPr>
        <w:t xml:space="preserve"> </w:t>
      </w:r>
      <w:r w:rsidR="00CC37B6" w:rsidRPr="009837E0">
        <w:rPr>
          <w:rFonts w:ascii="Courier New" w:hAnsi="Courier New" w:cs="Traditional Arabic" w:hint="cs"/>
          <w:b/>
          <w:bCs/>
          <w:sz w:val="28"/>
          <w:szCs w:val="28"/>
          <w:rtl/>
        </w:rPr>
        <w:t>الفرق الثاني</w:t>
      </w:r>
      <w:r w:rsidR="00BB7DB9" w:rsidRPr="009837E0">
        <w:rPr>
          <w:rFonts w:ascii="Courier New" w:hAnsi="Courier New" w:cs="Traditional Arabic" w:hint="cs"/>
          <w:b/>
          <w:bCs/>
          <w:sz w:val="28"/>
          <w:szCs w:val="28"/>
          <w:rtl/>
        </w:rPr>
        <w:t>:</w:t>
      </w:r>
      <w:r w:rsidR="00CC37B6" w:rsidRPr="009837E0">
        <w:rPr>
          <w:rFonts w:ascii="Courier New" w:hAnsi="Courier New" w:cs="Traditional Arabic" w:hint="cs"/>
          <w:b/>
          <w:bCs/>
          <w:sz w:val="28"/>
          <w:szCs w:val="28"/>
          <w:rtl/>
        </w:rPr>
        <w:t xml:space="preserve"> </w:t>
      </w:r>
      <w:r w:rsidRPr="009837E0">
        <w:rPr>
          <w:rFonts w:ascii="Courier New" w:hAnsi="Courier New" w:cs="Traditional Arabic" w:hint="cs"/>
          <w:b/>
          <w:bCs/>
          <w:sz w:val="28"/>
          <w:szCs w:val="28"/>
          <w:rtl/>
        </w:rPr>
        <w:t xml:space="preserve">مجيء المنقطعة من </w:t>
      </w:r>
      <w:r w:rsidR="00717E01" w:rsidRPr="009837E0">
        <w:rPr>
          <w:rFonts w:ascii="Courier New" w:hAnsi="Courier New" w:cs="Traditional Arabic" w:hint="cs"/>
          <w:b/>
          <w:bCs/>
          <w:sz w:val="28"/>
          <w:szCs w:val="28"/>
          <w:rtl/>
        </w:rPr>
        <w:t xml:space="preserve">دون </w:t>
      </w:r>
      <w:r w:rsidRPr="009837E0">
        <w:rPr>
          <w:rFonts w:ascii="Courier New" w:hAnsi="Courier New" w:cs="Traditional Arabic" w:hint="cs"/>
          <w:b/>
          <w:bCs/>
          <w:sz w:val="28"/>
          <w:szCs w:val="28"/>
          <w:rtl/>
        </w:rPr>
        <w:t>المتصلة بعد است</w:t>
      </w:r>
      <w:r w:rsidR="001E0C1F" w:rsidRPr="009837E0">
        <w:rPr>
          <w:rFonts w:ascii="Courier New" w:hAnsi="Courier New" w:cs="Traditional Arabic" w:hint="cs"/>
          <w:b/>
          <w:bCs/>
          <w:sz w:val="28"/>
          <w:szCs w:val="28"/>
          <w:rtl/>
        </w:rPr>
        <w:t>فهام بغير الهمزة</w:t>
      </w:r>
      <w:r w:rsidR="00BB7DB9" w:rsidRPr="009837E0">
        <w:rPr>
          <w:rFonts w:ascii="Courier New" w:hAnsi="Courier New" w:cs="Traditional Arabic" w:hint="cs"/>
          <w:b/>
          <w:bCs/>
          <w:sz w:val="28"/>
          <w:szCs w:val="28"/>
          <w:rtl/>
        </w:rPr>
        <w:t>:</w:t>
      </w:r>
      <w:r w:rsidRPr="009837E0">
        <w:rPr>
          <w:rFonts w:ascii="Courier New" w:hAnsi="Courier New" w:cs="Traditional Arabic" w:hint="cs"/>
          <w:sz w:val="28"/>
          <w:szCs w:val="28"/>
          <w:rtl/>
        </w:rPr>
        <w:t xml:space="preserve"> </w:t>
      </w:r>
      <w:r w:rsidR="001E0C1F" w:rsidRPr="009837E0">
        <w:rPr>
          <w:rFonts w:ascii="Courier New" w:hAnsi="Courier New" w:cs="Traditional Arabic" w:hint="cs"/>
          <w:sz w:val="28"/>
          <w:szCs w:val="28"/>
          <w:rtl/>
        </w:rPr>
        <w:t xml:space="preserve">ذهب جمهور النحاة </w:t>
      </w:r>
      <w:r w:rsidR="00D4745A" w:rsidRPr="009837E0">
        <w:rPr>
          <w:rFonts w:ascii="Courier New" w:hAnsi="Courier New" w:cs="Traditional Arabic" w:hint="cs"/>
          <w:sz w:val="28"/>
          <w:szCs w:val="28"/>
          <w:rtl/>
        </w:rPr>
        <w:t xml:space="preserve">إلى أنَّ مما يميز المنقطعة من </w:t>
      </w:r>
      <w:r w:rsidR="000D2C45" w:rsidRPr="009837E0">
        <w:rPr>
          <w:rFonts w:ascii="Courier New" w:hAnsi="Courier New" w:cs="Traditional Arabic" w:hint="cs"/>
          <w:sz w:val="28"/>
          <w:szCs w:val="28"/>
          <w:rtl/>
        </w:rPr>
        <w:t>المتصلة</w:t>
      </w:r>
      <w:r w:rsidR="000D2C45" w:rsidRPr="009837E0">
        <w:rPr>
          <w:rFonts w:ascii="Courier New" w:hAnsi="Courier New" w:cs="Traditional Arabic" w:hint="cs"/>
          <w:b/>
          <w:bCs/>
          <w:sz w:val="28"/>
          <w:szCs w:val="28"/>
          <w:rtl/>
        </w:rPr>
        <w:t xml:space="preserve"> </w:t>
      </w:r>
      <w:r w:rsidR="000D2C45" w:rsidRPr="009837E0">
        <w:rPr>
          <w:rFonts w:ascii="Courier New" w:hAnsi="Courier New" w:cs="Traditional Arabic" w:hint="cs"/>
          <w:sz w:val="28"/>
          <w:szCs w:val="28"/>
          <w:rtl/>
        </w:rPr>
        <w:t>أن تكون من دونها مسبوقة باستفهام بغير الهمزة كقوله تعالى</w:t>
      </w:r>
      <w:r w:rsidR="00BB7DB9" w:rsidRPr="009837E0">
        <w:rPr>
          <w:rFonts w:ascii="Courier New" w:hAnsi="Courier New" w:cs="Traditional Arabic" w:hint="cs"/>
          <w:sz w:val="28"/>
          <w:szCs w:val="28"/>
          <w:rtl/>
        </w:rPr>
        <w:t>:</w:t>
      </w:r>
      <w:r w:rsidR="000D2C45" w:rsidRPr="009837E0">
        <w:rPr>
          <w:rFonts w:ascii="Courier New" w:hAnsi="Courier New" w:cs="Traditional Arabic" w:hint="cs"/>
          <w:sz w:val="28"/>
          <w:szCs w:val="28"/>
          <w:rtl/>
        </w:rPr>
        <w:t xml:space="preserve"> (</w:t>
      </w:r>
      <w:r w:rsidR="000D2C45" w:rsidRPr="009837E0">
        <w:rPr>
          <w:rFonts w:ascii="Courier New" w:hAnsi="Courier New" w:cs="Traditional Arabic"/>
          <w:sz w:val="28"/>
          <w:szCs w:val="28"/>
          <w:rtl/>
        </w:rPr>
        <w:t>قُلْ هَلْ يَسْتَوِي الأَعْمَى وَالْبَصِيرُ أَمْ هَلْ تَسْتَوِي الظُّلُمَاتُ وَالنُّورُ أَمْ جَعَلُواْ لِلّهِ شُرَكَاء</w:t>
      </w:r>
      <w:r w:rsidR="000D2C45" w:rsidRPr="009837E0">
        <w:rPr>
          <w:rFonts w:ascii="Courier New" w:hAnsi="Courier New" w:cs="Traditional Arabic" w:hint="cs"/>
          <w:sz w:val="28"/>
          <w:szCs w:val="28"/>
          <w:rtl/>
        </w:rPr>
        <w:t>){الرعد</w:t>
      </w:r>
      <w:r w:rsidR="00BB7DB9" w:rsidRPr="009837E0">
        <w:rPr>
          <w:rFonts w:ascii="Courier New" w:hAnsi="Courier New" w:cs="Traditional Arabic" w:hint="cs"/>
          <w:sz w:val="28"/>
          <w:szCs w:val="28"/>
          <w:rtl/>
        </w:rPr>
        <w:t>:</w:t>
      </w:r>
      <w:r w:rsidR="000D2C45" w:rsidRPr="009837E0">
        <w:rPr>
          <w:rFonts w:ascii="Courier New" w:hAnsi="Courier New" w:cs="Traditional Arabic" w:hint="cs"/>
          <w:sz w:val="28"/>
          <w:szCs w:val="28"/>
          <w:rtl/>
        </w:rPr>
        <w:t xml:space="preserve"> 16}</w:t>
      </w:r>
      <w:r w:rsidR="000D2C45" w:rsidRPr="009837E0">
        <w:rPr>
          <w:rFonts w:cs="Traditional Arabic"/>
          <w:sz w:val="28"/>
          <w:szCs w:val="28"/>
          <w:vertAlign w:val="superscript"/>
          <w:rtl/>
        </w:rPr>
        <w:t>(</w:t>
      </w:r>
      <w:r w:rsidR="000D2C45" w:rsidRPr="009837E0">
        <w:rPr>
          <w:rFonts w:cs="Traditional Arabic"/>
          <w:vertAlign w:val="superscript"/>
          <w:rtl/>
        </w:rPr>
        <w:footnoteReference w:id="208"/>
      </w:r>
      <w:r w:rsidR="000D2C45" w:rsidRPr="009837E0">
        <w:rPr>
          <w:rFonts w:cs="Traditional Arabic"/>
          <w:sz w:val="28"/>
          <w:szCs w:val="28"/>
          <w:vertAlign w:val="superscript"/>
          <w:rtl/>
        </w:rPr>
        <w:t>)</w:t>
      </w:r>
      <w:r w:rsidR="000D2C45" w:rsidRPr="009837E0">
        <w:rPr>
          <w:rFonts w:ascii="Courier New" w:hAnsi="Courier New" w:cs="Traditional Arabic" w:hint="cs"/>
          <w:sz w:val="28"/>
          <w:szCs w:val="28"/>
          <w:rtl/>
        </w:rPr>
        <w:t xml:space="preserve"> وقد </w:t>
      </w:r>
      <w:r w:rsidRPr="009837E0">
        <w:rPr>
          <w:rFonts w:ascii="Courier New" w:hAnsi="Courier New" w:cs="Traditional Arabic" w:hint="cs"/>
          <w:sz w:val="28"/>
          <w:szCs w:val="28"/>
          <w:rtl/>
        </w:rPr>
        <w:t xml:space="preserve">علل المبرد انقطاع (أم) بعد (هل) واتصالها بعد </w:t>
      </w:r>
      <w:r w:rsidRPr="009837E0">
        <w:rPr>
          <w:rFonts w:ascii="Courier New" w:hAnsi="Courier New" w:cs="Traditional Arabic" w:hint="cs"/>
          <w:sz w:val="28"/>
          <w:szCs w:val="28"/>
          <w:rtl/>
        </w:rPr>
        <w:lastRenderedPageBreak/>
        <w:t>الهمزة فقال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((ومن ذلك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هل زيد منطلق أم عمرو يا فتى ؟ أضرب عن سؤاله عن انطلاق زيد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وجعل السؤال عن عمرو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فهذا مجرى هذا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وليس على منهج قولك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في الدار أم عمرو ؟ وأنت تريد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أيُّهما في الدار ؟ لأنَّ (أم) عديلة الألف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و(هل) إنَّما تقع مستأنفة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ألاَّ ترى أنَّك تقول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أما زيد في الدار ؟ على التقرير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وتقول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يا زيد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roofErr w:type="spellStart"/>
      <w:r w:rsidRPr="009837E0">
        <w:rPr>
          <w:rFonts w:ascii="Courier New" w:hAnsi="Courier New" w:cs="Traditional Arabic" w:hint="cs"/>
          <w:sz w:val="28"/>
          <w:szCs w:val="28"/>
          <w:rtl/>
        </w:rPr>
        <w:t>أَسُكُوتًا</w:t>
      </w:r>
      <w:proofErr w:type="spellEnd"/>
      <w:r w:rsidRPr="009837E0">
        <w:rPr>
          <w:rFonts w:ascii="Courier New" w:hAnsi="Courier New" w:cs="Traditional Arabic" w:hint="cs"/>
          <w:sz w:val="28"/>
          <w:szCs w:val="28"/>
          <w:rtl/>
        </w:rPr>
        <w:t xml:space="preserve"> والناس يتكلمون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توبِّخه بذلك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وقد وقع منه السكوت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ولا تقع (هل) في هذا الموضع</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ألا ترى إلى قوله من الرجز</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أَطَرَبًا وأنتَ قِنَّسْريٌّ ؟ وإنَّما هو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أتطرب وهو في حال طرب ؟ وذلك لأنَّ الألف و(أم) حرفا الاستفهام اللذان يُستفهَم بهما عن جميعه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ولا يخرجان منه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وليس كذا سائر حروف الاستفهام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لأنَّ كل حرف منها لضرب لا يتعدَّى ذلك إلى غيره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ألا ترى أنَّ (أين) هي سؤال عن المكان لا يقع إلاَّ عليه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و(متى) سؤال عن زمان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و(كيف) سؤال عن حال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و(كم) سؤال عن عدد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و(هل) تخرج من حد المسألة فتصير بمنزلة (قد) نحو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هَلْ أَتَى عَلَى الأنسَانِ حِينٌ مِّنَ الدَّهْرِ لَمْ يَكُن شَيْئًا مَّذْكُورًا</w:t>
      </w:r>
      <w:r w:rsidRPr="009837E0">
        <w:rPr>
          <w:rFonts w:ascii="Courier New" w:hAnsi="Courier New" w:cs="Traditional Arabic" w:hint="cs"/>
          <w:sz w:val="28"/>
          <w:szCs w:val="28"/>
          <w:rtl/>
        </w:rPr>
        <w:t>){الإنسان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 فالألف و(أم) لا ينقلان عن الاستفهام كما تُنقل هذه الحروف فتكون جزاء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ويكون ما كان منها يقع على الناس وغيرهم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نحو (مَن) و(ما) و(أيُّ) كذلك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ويكون في معنى (الذي)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وحرفا الاستفهام اللذان لا يفارقانه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الألف و(أم) وهما يدخلان على هذه الحروف كلها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ألا ترى أنَّ القائل يقول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هل زيد في الدار أم هل عمرو هناك ؟</w:t>
      </w:r>
      <w:r w:rsidR="0093067F" w:rsidRPr="009837E0">
        <w:rPr>
          <w:rFonts w:ascii="Courier New" w:hAnsi="Courier New" w:cs="Traditional Arabic" w:hint="cs"/>
          <w:sz w:val="28"/>
          <w:szCs w:val="28"/>
          <w:rtl/>
        </w:rPr>
        <w:t>))</w:t>
      </w:r>
      <w:r w:rsidR="0093067F" w:rsidRPr="009837E0">
        <w:rPr>
          <w:rFonts w:cs="Traditional Arabic"/>
          <w:sz w:val="28"/>
          <w:szCs w:val="28"/>
          <w:vertAlign w:val="superscript"/>
          <w:rtl/>
        </w:rPr>
        <w:t>(</w:t>
      </w:r>
      <w:r w:rsidR="0093067F" w:rsidRPr="009837E0">
        <w:rPr>
          <w:rFonts w:cs="Traditional Arabic"/>
          <w:vertAlign w:val="superscript"/>
          <w:rtl/>
        </w:rPr>
        <w:footnoteReference w:id="209"/>
      </w:r>
      <w:r w:rsidR="0093067F" w:rsidRPr="009837E0">
        <w:rPr>
          <w:rFonts w:cs="Traditional Arabic"/>
          <w:sz w:val="28"/>
          <w:szCs w:val="28"/>
          <w:vertAlign w:val="superscript"/>
          <w:rtl/>
        </w:rPr>
        <w:t>)</w:t>
      </w:r>
      <w:r w:rsidR="0093067F" w:rsidRPr="009837E0">
        <w:rPr>
          <w:rFonts w:cs="Traditional Arabic" w:hint="cs"/>
          <w:sz w:val="28"/>
          <w:szCs w:val="28"/>
          <w:vertAlign w:val="superscript"/>
          <w:rtl/>
        </w:rPr>
        <w:t xml:space="preserve"> </w:t>
      </w:r>
      <w:r w:rsidRPr="009837E0">
        <w:rPr>
          <w:rFonts w:ascii="Courier New" w:hAnsi="Courier New" w:cs="Traditional Arabic" w:hint="cs"/>
          <w:sz w:val="28"/>
          <w:szCs w:val="28"/>
          <w:rtl/>
        </w:rPr>
        <w:t xml:space="preserve"> </w:t>
      </w:r>
    </w:p>
    <w:p w:rsidR="006D27FD" w:rsidRPr="009837E0" w:rsidRDefault="006D27FD" w:rsidP="006D27F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((وذلك قولك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roofErr w:type="spellStart"/>
      <w:r w:rsidRPr="009837E0">
        <w:rPr>
          <w:rFonts w:ascii="Courier New" w:hAnsi="Courier New" w:cs="Traditional Arabic" w:hint="cs"/>
          <w:sz w:val="28"/>
          <w:szCs w:val="28"/>
          <w:rtl/>
        </w:rPr>
        <w:t>أقيامًا</w:t>
      </w:r>
      <w:proofErr w:type="spellEnd"/>
      <w:r w:rsidRPr="009837E0">
        <w:rPr>
          <w:rFonts w:ascii="Courier New" w:hAnsi="Courier New" w:cs="Traditional Arabic" w:hint="cs"/>
          <w:sz w:val="28"/>
          <w:szCs w:val="28"/>
          <w:rtl/>
        </w:rPr>
        <w:t xml:space="preserve"> وقد قعد الناسُ؟ لم تقل هذا سائلاً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ولكن قلته موبِّخًا مُنكرًا000وإنَّما رأيته في حال قيام في وقت يجب فيه غيره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فقلتَ له منكرًا000ومثله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roofErr w:type="spellStart"/>
      <w:r w:rsidRPr="009837E0">
        <w:rPr>
          <w:rFonts w:ascii="Courier New" w:hAnsi="Courier New" w:cs="Traditional Arabic" w:hint="cs"/>
          <w:sz w:val="28"/>
          <w:szCs w:val="28"/>
          <w:rtl/>
        </w:rPr>
        <w:t>أقعودًا</w:t>
      </w:r>
      <w:proofErr w:type="spellEnd"/>
      <w:r w:rsidRPr="009837E0">
        <w:rPr>
          <w:rFonts w:ascii="Courier New" w:hAnsi="Courier New" w:cs="Traditional Arabic" w:hint="cs"/>
          <w:sz w:val="28"/>
          <w:szCs w:val="28"/>
          <w:rtl/>
        </w:rPr>
        <w:t xml:space="preserve"> وقد سار الناس ؟ كما قال (العجاج من الرجز)</w:t>
      </w:r>
      <w:r w:rsidR="00BB7DB9" w:rsidRPr="009837E0">
        <w:rPr>
          <w:rFonts w:ascii="Courier New" w:hAnsi="Courier New" w:cs="Traditional Arabic" w:hint="cs"/>
          <w:sz w:val="28"/>
          <w:szCs w:val="28"/>
          <w:rtl/>
        </w:rPr>
        <w:t>:</w:t>
      </w:r>
    </w:p>
    <w:p w:rsidR="006D27FD" w:rsidRPr="009837E0" w:rsidRDefault="006D27FD" w:rsidP="006D27FD">
      <w:pPr>
        <w:tabs>
          <w:tab w:val="left" w:pos="749"/>
        </w:tabs>
        <w:jc w:val="center"/>
        <w:rPr>
          <w:rFonts w:ascii="Courier New" w:hAnsi="Courier New" w:cs="Traditional Arabic"/>
          <w:sz w:val="28"/>
          <w:szCs w:val="28"/>
          <w:rtl/>
        </w:rPr>
      </w:pPr>
      <w:r w:rsidRPr="009837E0">
        <w:rPr>
          <w:rFonts w:ascii="Courier New" w:hAnsi="Courier New" w:cs="Traditional Arabic" w:hint="cs"/>
          <w:sz w:val="28"/>
          <w:szCs w:val="28"/>
          <w:rtl/>
        </w:rPr>
        <w:t>أَطَرَبًا وأنتَ قِنَّسْريُّ   والدهرُ بالإنسان دَوَّاريُّ</w:t>
      </w:r>
      <w:r w:rsidRPr="009837E0">
        <w:rPr>
          <w:rFonts w:cs="Traditional Arabic"/>
          <w:sz w:val="28"/>
          <w:szCs w:val="28"/>
          <w:vertAlign w:val="superscript"/>
          <w:rtl/>
        </w:rPr>
        <w:t>(</w:t>
      </w:r>
      <w:r w:rsidRPr="009837E0">
        <w:rPr>
          <w:rFonts w:cs="Traditional Arabic"/>
          <w:vertAlign w:val="superscript"/>
          <w:rtl/>
        </w:rPr>
        <w:footnoteReference w:id="210"/>
      </w:r>
      <w:r w:rsidRPr="009837E0">
        <w:rPr>
          <w:rFonts w:cs="Traditional Arabic"/>
          <w:sz w:val="28"/>
          <w:szCs w:val="28"/>
          <w:vertAlign w:val="superscript"/>
          <w:rtl/>
        </w:rPr>
        <w:t>)</w:t>
      </w:r>
    </w:p>
    <w:p w:rsidR="006D27FD" w:rsidRPr="009837E0" w:rsidRDefault="006D27FD" w:rsidP="006D27F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فإنَّما قال إنكارًا على نفسه الطرب وهو على غير حينه))</w:t>
      </w:r>
      <w:r w:rsidRPr="009837E0">
        <w:rPr>
          <w:rFonts w:cs="Traditional Arabic"/>
          <w:sz w:val="28"/>
          <w:szCs w:val="28"/>
          <w:vertAlign w:val="superscript"/>
          <w:rtl/>
        </w:rPr>
        <w:t xml:space="preserve"> (</w:t>
      </w:r>
      <w:r w:rsidRPr="009837E0">
        <w:rPr>
          <w:rFonts w:cs="Traditional Arabic"/>
          <w:vertAlign w:val="superscript"/>
          <w:rtl/>
        </w:rPr>
        <w:footnoteReference w:id="211"/>
      </w:r>
      <w:r w:rsidRPr="009837E0">
        <w:rPr>
          <w:rFonts w:cs="Traditional Arabic"/>
          <w:sz w:val="28"/>
          <w:szCs w:val="28"/>
          <w:vertAlign w:val="superscript"/>
          <w:rtl/>
        </w:rPr>
        <w:t>)</w:t>
      </w:r>
      <w:r w:rsidRPr="009837E0">
        <w:rPr>
          <w:rFonts w:cs="Traditional Arabic" w:hint="cs"/>
          <w:sz w:val="28"/>
          <w:szCs w:val="28"/>
          <w:vertAlign w:val="superscript"/>
          <w:rtl/>
        </w:rPr>
        <w:t xml:space="preserve"> </w:t>
      </w:r>
    </w:p>
    <w:p w:rsidR="006D27FD" w:rsidRPr="009837E0" w:rsidRDefault="006D27FD" w:rsidP="006D27FD">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 xml:space="preserve"> علل المبرد وغيره انقطاع (أم) بعد (هل) واتصالها بعد الهمزة بالعلل المعلولة الآتية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6D27FD" w:rsidRPr="009837E0" w:rsidRDefault="006D27FD" w:rsidP="006D27F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1-تقدم قول المبرد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((وليس على منهج قولك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في الدار أم عمرو ؟ وأنت تريد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أيُّهما في الدار ؟ لأنَّ (أم) عديلة الألف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و(هل) إنَّما تقع مستأنفة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ألاَّ ترى أنَّك تقول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أما زيد في الدار ؟ على التقرير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وتقول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يا زيد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roofErr w:type="spellStart"/>
      <w:r w:rsidRPr="009837E0">
        <w:rPr>
          <w:rFonts w:ascii="Courier New" w:hAnsi="Courier New" w:cs="Traditional Arabic" w:hint="cs"/>
          <w:sz w:val="28"/>
          <w:szCs w:val="28"/>
          <w:rtl/>
        </w:rPr>
        <w:t>أَسُكُوتًا</w:t>
      </w:r>
      <w:proofErr w:type="spellEnd"/>
      <w:r w:rsidRPr="009837E0">
        <w:rPr>
          <w:rFonts w:ascii="Courier New" w:hAnsi="Courier New" w:cs="Traditional Arabic" w:hint="cs"/>
          <w:sz w:val="28"/>
          <w:szCs w:val="28"/>
          <w:rtl/>
        </w:rPr>
        <w:t xml:space="preserve"> والناس يتكلمون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توبِّخه بذلك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وقد وقع منه السكوت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ولا تقع (هل) في هذا الموضع</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ألا ترى إلى قوله من الرجز</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أَطَرَبًا وأنتَ قِنَّسْريٌّ ؟ وإنَّما هو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أتطرب وهو في حال طرب ؟)) ومثل هذا قال أبو علي النحوي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((((ومما لا تكون (أم) فيه إلاَّ منقطعة قولهم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هل عندك زيد أم  عمرو ؟ فهذه لا تكون بمنزلة (أيّ) لأنَّك في (أيّ) تثبت أحد الشيئين أو الأشياء وتدعي أحدهما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المعنى إنَّما يكون في الهمزة بدلالة أنَّك قد تستفهم وأنت مثبت كقوله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أَطَرَبًا وأنتَ قِنَّسْريُّ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ولا يجوز أن تثبت ب(هل) لو قلتَ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هل طربًا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فمن ثَمَّ لم يكن مع (هل) إلاَّ المنقطعة)) </w:t>
      </w:r>
      <w:r w:rsidRPr="009837E0">
        <w:rPr>
          <w:rFonts w:cs="Traditional Arabic"/>
          <w:sz w:val="28"/>
          <w:szCs w:val="28"/>
          <w:vertAlign w:val="superscript"/>
          <w:rtl/>
        </w:rPr>
        <w:t>(</w:t>
      </w:r>
      <w:r w:rsidRPr="009837E0">
        <w:rPr>
          <w:rFonts w:cs="Traditional Arabic"/>
          <w:vertAlign w:val="superscript"/>
          <w:rtl/>
        </w:rPr>
        <w:footnoteReference w:id="212"/>
      </w:r>
      <w:r w:rsidRPr="009837E0">
        <w:rPr>
          <w:rFonts w:cs="Traditional Arabic"/>
          <w:sz w:val="28"/>
          <w:szCs w:val="28"/>
          <w:vertAlign w:val="superscript"/>
          <w:rtl/>
        </w:rPr>
        <w:t>)</w:t>
      </w:r>
      <w:r w:rsidRPr="009837E0">
        <w:rPr>
          <w:rFonts w:cs="Traditional Arabic" w:hint="cs"/>
          <w:sz w:val="28"/>
          <w:szCs w:val="28"/>
          <w:vertAlign w:val="superscript"/>
          <w:rtl/>
        </w:rPr>
        <w:t xml:space="preserve"> </w:t>
      </w:r>
    </w:p>
    <w:p w:rsidR="006D27FD" w:rsidRPr="009837E0" w:rsidRDefault="006D27FD" w:rsidP="006D27F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ومثل هذا قال الجرجاني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((اعلم أنَّ(أم)لا تعادل غير الهمزة لأنَّ معنى المعادلة أن تتصل بها ويجريا معًا مجرى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و(أيّ) لإثبات واحد من شيئين أو أكثر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فإذا قلتَ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عندك أم عمرو ؟ بمعنى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أيُّهما عندك ؟ كنتَ قد أثبتَّ واحدًا من هذين بغير عينه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والهمزة لها أصل في الإثبات بدلالة ما ذكره من أنَّها تجيء للإثبات كقوله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أطربًا ؟ لأنَّه لم يرد أن </w:t>
      </w:r>
      <w:proofErr w:type="spellStart"/>
      <w:r w:rsidRPr="009837E0">
        <w:rPr>
          <w:rFonts w:ascii="Courier New" w:hAnsi="Courier New" w:cs="Traditional Arabic" w:hint="cs"/>
          <w:sz w:val="28"/>
          <w:szCs w:val="28"/>
          <w:rtl/>
        </w:rPr>
        <w:t>يستفهمه</w:t>
      </w:r>
      <w:proofErr w:type="spellEnd"/>
      <w:r w:rsidRPr="009837E0">
        <w:rPr>
          <w:rFonts w:ascii="Courier New" w:hAnsi="Courier New" w:cs="Traditional Arabic" w:hint="cs"/>
          <w:sz w:val="28"/>
          <w:szCs w:val="28"/>
          <w:rtl/>
        </w:rPr>
        <w:t xml:space="preserve"> عن طربه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أثبت له ذلك فوبَّخه عليه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ولا يكون هذا الإثبات في (هل) لو قلتَ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هل تخرج ؟ كان استفهامًا صريحًا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ولم  تكن عالمًا بخروجه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وإذا كانت كذلك لم يجز أن تقول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هل زيد عندك أم عمرو ؟ بمعنى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أيُّهما عندك ؟ كما قلتَ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عندك أم عمرو ؟ فاعرفه))</w:t>
      </w:r>
      <w:r w:rsidRPr="009837E0">
        <w:rPr>
          <w:rFonts w:cs="Traditional Arabic"/>
          <w:sz w:val="28"/>
          <w:szCs w:val="28"/>
          <w:vertAlign w:val="superscript"/>
          <w:rtl/>
        </w:rPr>
        <w:t>(</w:t>
      </w:r>
      <w:r w:rsidRPr="009837E0">
        <w:rPr>
          <w:rFonts w:cs="Traditional Arabic"/>
          <w:vertAlign w:val="superscript"/>
          <w:rtl/>
        </w:rPr>
        <w:footnoteReference w:id="213"/>
      </w:r>
      <w:r w:rsidRPr="009837E0">
        <w:rPr>
          <w:rFonts w:cs="Traditional Arabic"/>
          <w:sz w:val="28"/>
          <w:szCs w:val="28"/>
          <w:vertAlign w:val="superscript"/>
          <w:rtl/>
        </w:rPr>
        <w:t>)</w:t>
      </w:r>
    </w:p>
    <w:p w:rsidR="006D27FD" w:rsidRPr="009837E0" w:rsidRDefault="006D27FD" w:rsidP="006D27F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زعم الثلاثة المتكلمون عن لسان النحاة أنَّ علة كون (أم) بعد (هل) منقطعة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وأنَّها بعد الهمزة متصلة مجيء الهمزة للإثبات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والتقرير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والتوبيخ في حال الاستفهام المجازي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وعدم مجيء (هل) للإثبات ضمن هذا الاستفهام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لا أدري ما دليلهم  في ذلك ؛ لأنَّ (هل) وردت للإثبات في حال الاستفهام المجازي في مواضع كثيرة في القرآن الكريم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كانت أقوى من الهمزة في هذا المجال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حتى لشدة إثباتها جُعلت بمعنى (قد) </w:t>
      </w:r>
      <w:r w:rsidRPr="009837E0">
        <w:rPr>
          <w:rFonts w:ascii="Courier New" w:hAnsi="Courier New" w:cs="Traditional Arabic"/>
          <w:sz w:val="28"/>
          <w:szCs w:val="28"/>
          <w:rtl/>
        </w:rPr>
        <w:t>في 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(هَلْ أَتَى </w:t>
      </w:r>
      <w:r w:rsidRPr="009837E0">
        <w:rPr>
          <w:rFonts w:ascii="Courier New" w:hAnsi="Courier New" w:cs="Traditional Arabic"/>
          <w:sz w:val="28"/>
          <w:szCs w:val="28"/>
          <w:rtl/>
        </w:rPr>
        <w:lastRenderedPageBreak/>
        <w:t>عَلَى الأنسَانِ حِينٌ مِّنَ الدَّهْرِ لَمْ يَكُن شَيْئًا مَّذْكُورًا)</w:t>
      </w:r>
      <w:r w:rsidRPr="009837E0">
        <w:rPr>
          <w:rFonts w:ascii="Courier New" w:hAnsi="Courier New" w:cs="Traditional Arabic" w:hint="cs"/>
          <w:sz w:val="28"/>
          <w:szCs w:val="28"/>
          <w:rtl/>
        </w:rPr>
        <w:t>{الإنسان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w:t>
      </w:r>
      <w:r w:rsidRPr="009837E0">
        <w:rPr>
          <w:rFonts w:cs="Traditional Arabic"/>
          <w:sz w:val="28"/>
          <w:szCs w:val="28"/>
          <w:vertAlign w:val="superscript"/>
          <w:rtl/>
        </w:rPr>
        <w:t>(</w:t>
      </w:r>
      <w:r w:rsidRPr="009837E0">
        <w:rPr>
          <w:rFonts w:cs="Traditional Arabic"/>
          <w:sz w:val="28"/>
          <w:szCs w:val="28"/>
          <w:vertAlign w:val="superscript"/>
          <w:rtl/>
        </w:rPr>
        <w:footnoteReference w:id="214"/>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وهي كذلك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وَهَلْ أَتَاكَ حَدِيثُ مُوسَى</w:t>
      </w:r>
      <w:r w:rsidRPr="009837E0">
        <w:rPr>
          <w:rFonts w:ascii="Courier New" w:hAnsi="Courier New" w:cs="Traditional Arabic" w:hint="cs"/>
          <w:sz w:val="28"/>
          <w:szCs w:val="28"/>
          <w:rtl/>
        </w:rPr>
        <w:t>){طه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9}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وَهَلْ أَتَاكَ نَبَأُ الْخَصْمِ إِذْ تَسَوَّرُوا الْمِحْرَابَ</w:t>
      </w:r>
      <w:r w:rsidRPr="009837E0">
        <w:rPr>
          <w:rFonts w:ascii="Courier New" w:hAnsi="Courier New" w:cs="Traditional Arabic" w:hint="cs"/>
          <w:sz w:val="28"/>
          <w:szCs w:val="28"/>
          <w:rtl/>
        </w:rPr>
        <w:t>){ص</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21}</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هَلْ أَتَاكَ حَدِيثُ ضَيْفِ إِبْرَاهِيمَ الْمُكْرَمِينَ</w:t>
      </w:r>
      <w:r w:rsidRPr="009837E0">
        <w:rPr>
          <w:rFonts w:ascii="Courier New" w:hAnsi="Courier New" w:cs="Traditional Arabic" w:hint="cs"/>
          <w:sz w:val="28"/>
          <w:szCs w:val="28"/>
          <w:rtl/>
        </w:rPr>
        <w:t>){الذاريات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24}</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هَلْ أَتَاكَ حَدِيثُ الْجُنُودِ</w:t>
      </w:r>
      <w:r w:rsidRPr="009837E0">
        <w:rPr>
          <w:rFonts w:ascii="Courier New" w:hAnsi="Courier New" w:cs="Traditional Arabic" w:hint="cs"/>
          <w:sz w:val="28"/>
          <w:szCs w:val="28"/>
          <w:rtl/>
        </w:rPr>
        <w:t>){البروج</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17)</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فـالاستفهام في (هل) في هذه المواضع جميعها كان الغرض منه نفس غرض الهمزة في قول الشاعر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أطربًا ؟ استفهام أريد منه الإثبات والتقرير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ومن ذلك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قَالَ هَلْ عَلِمْتُم مَّا فَعَلْتُم بِيُوسُفَ وَأَخِيهِ إِذْ أَنتُمْ جَاهِلُونَ</w:t>
      </w:r>
      <w:r w:rsidRPr="009837E0">
        <w:rPr>
          <w:rFonts w:ascii="Courier New" w:hAnsi="Courier New" w:cs="Traditional Arabic" w:hint="cs"/>
          <w:sz w:val="28"/>
          <w:szCs w:val="28"/>
          <w:rtl/>
        </w:rPr>
        <w:t>){يوسف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89} فقد جاء في الدر المصون أنَّ استفهام (هل) هنا أريد به التقرير وال</w:t>
      </w:r>
      <w:r w:rsidR="00BD50B7" w:rsidRPr="009837E0">
        <w:rPr>
          <w:rFonts w:ascii="Courier New" w:hAnsi="Courier New" w:cs="Traditional Arabic" w:hint="cs"/>
          <w:sz w:val="28"/>
          <w:szCs w:val="28"/>
          <w:rtl/>
        </w:rPr>
        <w:t>إثبات</w:t>
      </w:r>
      <w:r w:rsidR="00BB7DB9" w:rsidRPr="009837E0">
        <w:rPr>
          <w:rFonts w:ascii="Courier New" w:hAnsi="Courier New" w:cs="Traditional Arabic" w:hint="cs"/>
          <w:sz w:val="28"/>
          <w:szCs w:val="28"/>
          <w:rtl/>
        </w:rPr>
        <w:t>،</w:t>
      </w:r>
      <w:r w:rsidR="00BD50B7" w:rsidRPr="009837E0">
        <w:rPr>
          <w:rFonts w:ascii="Courier New" w:hAnsi="Courier New" w:cs="Traditional Arabic" w:hint="cs"/>
          <w:sz w:val="28"/>
          <w:szCs w:val="28"/>
          <w:rtl/>
        </w:rPr>
        <w:t xml:space="preserve"> إثبات علمهم بما فعلوه بأ</w:t>
      </w:r>
      <w:r w:rsidRPr="009837E0">
        <w:rPr>
          <w:rFonts w:ascii="Courier New" w:hAnsi="Courier New" w:cs="Traditional Arabic" w:hint="cs"/>
          <w:sz w:val="28"/>
          <w:szCs w:val="28"/>
          <w:rtl/>
        </w:rPr>
        <w:t>خيهم يوسف عليه السلام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فهو لم يرد أن يستفهم عن علمهم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أثبت لهم ذلك فوبَّخهم عليه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كحال همزة الاستفهام</w:t>
      </w:r>
      <w:r w:rsidRPr="009837E0">
        <w:rPr>
          <w:rFonts w:cs="Traditional Arabic"/>
          <w:sz w:val="28"/>
          <w:szCs w:val="28"/>
          <w:vertAlign w:val="superscript"/>
          <w:rtl/>
        </w:rPr>
        <w:t>(</w:t>
      </w:r>
      <w:r w:rsidRPr="009837E0">
        <w:rPr>
          <w:rFonts w:cs="Traditional Arabic"/>
          <w:sz w:val="28"/>
          <w:szCs w:val="28"/>
          <w:vertAlign w:val="superscript"/>
          <w:rtl/>
        </w:rPr>
        <w:footnoteReference w:id="215"/>
      </w:r>
      <w:r w:rsidRPr="009837E0">
        <w:rPr>
          <w:rFonts w:cs="Traditional Arabic"/>
          <w:sz w:val="28"/>
          <w:szCs w:val="28"/>
          <w:vertAlign w:val="superscript"/>
          <w:rtl/>
        </w:rPr>
        <w:t>)</w:t>
      </w:r>
    </w:p>
    <w:p w:rsidR="006D27FD" w:rsidRPr="009837E0" w:rsidRDefault="006D27FD" w:rsidP="006D27FD">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2- علل المبرد انقطاع (أم) بعد (هل) واتصالها بعد الهمزة لكون (هل) غير خالصة لمعنى الاستفهام مثل الهمزة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ما صرَّح به بقوله المذكور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((و(هل) تخرج من حد المسألة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فتصير بمنزلة (قد)000فالألف و(أم) لا ينقلان عن الاستفهام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كما تُنقَل هذه الحروف فتكون جزاء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ويكون ما كان منها يقع على الناس وغيرهم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نحو (مَن) و(ما) و(أيُّ) كذلك))</w:t>
      </w:r>
    </w:p>
    <w:p w:rsidR="006D27FD" w:rsidRPr="009837E0" w:rsidRDefault="006D27FD" w:rsidP="006D27FD">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تأمَّل 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((و(أيُّ) كذلك))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هي مثل (هل) غير خالصة لمعنى الاستفهام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فتكون استفهامًا وشرطًا وموصولاً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وتكون للناس ولغيرهم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لكن مع ذلك كانت (أيُّ) كما تقدم بإجماع النحاة والمفسرين التقدير الأوحد والعنوان الأمثل الذي أثبتوا به كون (أم) متصلة ليست منقطعة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ما صرَّح به المبرد نفسه في هذا المقام بقوله المذكور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((ومن ذلك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هل زيد منطلق أم عمرو </w:t>
      </w:r>
      <w:proofErr w:type="spellStart"/>
      <w:r w:rsidRPr="009837E0">
        <w:rPr>
          <w:rFonts w:ascii="Courier New" w:hAnsi="Courier New" w:cs="Traditional Arabic" w:hint="cs"/>
          <w:sz w:val="28"/>
          <w:szCs w:val="28"/>
          <w:rtl/>
        </w:rPr>
        <w:t>يافتى</w:t>
      </w:r>
      <w:proofErr w:type="spellEnd"/>
      <w:r w:rsidRPr="009837E0">
        <w:rPr>
          <w:rFonts w:ascii="Courier New" w:hAnsi="Courier New" w:cs="Traditional Arabic" w:hint="cs"/>
          <w:sz w:val="28"/>
          <w:szCs w:val="28"/>
          <w:rtl/>
        </w:rPr>
        <w:t xml:space="preserve"> ؟ أضرب عن سؤاله عن انطلاق زيد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وجعل السؤال </w:t>
      </w:r>
      <w:r w:rsidRPr="009837E0">
        <w:rPr>
          <w:rFonts w:ascii="Courier New" w:hAnsi="Courier New" w:cs="Traditional Arabic" w:hint="cs"/>
          <w:sz w:val="28"/>
          <w:szCs w:val="28"/>
          <w:rtl/>
        </w:rPr>
        <w:lastRenderedPageBreak/>
        <w:t>عن عمرو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فهذا مجرى هذا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وليس على منهج قولك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في الدار أم عمرو ؟ وأنت تريد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أيُّهما في الدار ؟)) فلم يجعل (أم) بعد (هل) متصلة لأنَّها ليست بتقدير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وجعلها بعد الهمزة متصلة لأنَّها بتقدير (أيُّ) وهذا ما صرَّح به أيضًا أبو علي بقوله  المذكور ((ومما لا تكون (أم) فيه إلاَّ منقطعة قولهم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هل عندك زيد أم  عمرو ؟ فهذه لا تكون بمنزلة (أيّ) لأنَّك في (أيّ) تثبت أحد الشيئين أو الأشياء وتدعي أحدهما)) وهذا ما صرَّح به الجرجاني أيضًا بقوله المذكور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((اعلم أنَّ(أم)لا تعادل غير الهمزة لأنَّ معنى المعادلة أن تتصل بها ويجريا معًا مجرى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و(أيّ) لإثبات واحد من شيئين أو أكثر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فإذا قلتَ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عندك أم عمرو ؟ بمعنى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أيُّهما عندك ؟ كنتَ قد أثبتَّ واحدًا من هذين بغير عينه)) فإذا كانت (أي) مع أنَّها غير خالصة لمعنى الاستفهام تعد عنوانًا للاستفهام المتصل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فكذلك تكون (هل) أيضًا للاستفهام المتصل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 كانت غير خالصة لمعنى الاستفهام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فالنحاة كما اختلقوا لـ(أم) الأوجه اختلقوا </w:t>
      </w:r>
      <w:proofErr w:type="spellStart"/>
      <w:r w:rsidRPr="009837E0">
        <w:rPr>
          <w:rFonts w:ascii="Courier New" w:hAnsi="Courier New" w:cs="Traditional Arabic" w:hint="cs"/>
          <w:sz w:val="28"/>
          <w:szCs w:val="28"/>
          <w:rtl/>
        </w:rPr>
        <w:t>معهاعللها</w:t>
      </w:r>
      <w:proofErr w:type="spellEnd"/>
      <w:r w:rsidRPr="009837E0">
        <w:rPr>
          <w:rFonts w:ascii="Courier New" w:hAnsi="Courier New" w:cs="Traditional Arabic" w:hint="cs"/>
          <w:sz w:val="28"/>
          <w:szCs w:val="28"/>
          <w:rtl/>
        </w:rPr>
        <w:t xml:space="preserve"> </w:t>
      </w:r>
    </w:p>
    <w:p w:rsidR="006D27FD" w:rsidRPr="009837E0" w:rsidRDefault="006D27FD" w:rsidP="006D27FD">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3- وقوع (هل) مستأنفة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ما صرَّح به المبرد بقوله المذكور ((لأنَّ (أم) عديلة الألف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و(هل) إنَّما تقع مستأنفة)) والمعروف أنَّ قضية  (هل) وألف الاستفهام في الاستئناف واحدة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قال الفراء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 في المعنى تكون ردًّا على الاستفهام000فلو ابتدأتّ كلامًا ليس قبله كلام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ثم استفهمتَ لم يكن إلاَّ بالألف أو بـ(هل)))</w:t>
      </w:r>
      <w:r w:rsidRPr="009837E0">
        <w:rPr>
          <w:rFonts w:cs="Traditional Arabic"/>
          <w:sz w:val="28"/>
          <w:szCs w:val="28"/>
          <w:vertAlign w:val="superscript"/>
          <w:rtl/>
        </w:rPr>
        <w:t>(</w:t>
      </w:r>
      <w:r w:rsidRPr="009837E0">
        <w:rPr>
          <w:rFonts w:cs="Traditional Arabic"/>
          <w:sz w:val="28"/>
          <w:szCs w:val="28"/>
          <w:vertAlign w:val="superscript"/>
          <w:rtl/>
        </w:rPr>
        <w:footnoteReference w:id="216"/>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وقال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 حَسٍبْتُمْ){التوبة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16} من الاستفهام الذي ي</w:t>
      </w:r>
      <w:r w:rsidR="00890E4E" w:rsidRPr="009837E0">
        <w:rPr>
          <w:rFonts w:ascii="Courier New" w:hAnsi="Courier New" w:cs="Traditional Arabic" w:hint="cs"/>
          <w:sz w:val="28"/>
          <w:szCs w:val="28"/>
          <w:rtl/>
        </w:rPr>
        <w:t>ت</w:t>
      </w:r>
      <w:r w:rsidRPr="009837E0">
        <w:rPr>
          <w:rFonts w:ascii="Courier New" w:hAnsi="Courier New" w:cs="Traditional Arabic" w:hint="cs"/>
          <w:sz w:val="28"/>
          <w:szCs w:val="28"/>
          <w:rtl/>
        </w:rPr>
        <w:t>وسط في الكلام فيُجعل بـ(أم) ليفرق بينه وبين الاستفهام المبتدأ الذي لم يتصل بكلام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ولو أريد به الابتداء لكان إمَّا بالألف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وإمَّا بـ(هل)))</w:t>
      </w:r>
      <w:r w:rsidRPr="009837E0">
        <w:rPr>
          <w:rFonts w:cs="Traditional Arabic"/>
          <w:sz w:val="28"/>
          <w:szCs w:val="28"/>
          <w:vertAlign w:val="superscript"/>
          <w:rtl/>
        </w:rPr>
        <w:t>(</w:t>
      </w:r>
      <w:r w:rsidRPr="009837E0">
        <w:rPr>
          <w:rFonts w:cs="Traditional Arabic"/>
          <w:sz w:val="28"/>
          <w:szCs w:val="28"/>
          <w:vertAlign w:val="superscript"/>
          <w:rtl/>
        </w:rPr>
        <w:footnoteReference w:id="217"/>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فـ(هل) والهمزة كلاهما يبتدأ به الكلام ويستأنف</w:t>
      </w:r>
      <w:r w:rsidR="00BB7DB9" w:rsidRPr="009837E0">
        <w:rPr>
          <w:rFonts w:ascii="Courier New" w:hAnsi="Courier New" w:cs="Traditional Arabic" w:hint="cs"/>
          <w:sz w:val="28"/>
          <w:szCs w:val="28"/>
          <w:rtl/>
        </w:rPr>
        <w:t>.</w:t>
      </w:r>
    </w:p>
    <w:p w:rsidR="006D27FD" w:rsidRPr="009837E0" w:rsidRDefault="006D27FD" w:rsidP="006D27FD">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4- بنى النحاة جعل (أم) بعد (هل) منقطعة بناء على أنَّ (هل) غير خالصة لمعنى الاستفهام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والحقيقة أنَّ (هل) مثل الهمزة خالصة لمعنى الاستفهام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والدليل على ذلك أنَّها حرف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أمَّا القول بخروجها إلى معنى (قد) إن صح فإنَّما يكون هذا في حال الاستفهام المجازي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كما أنَّه قول مردود</w:t>
      </w:r>
      <w:r w:rsidR="00BB7DB9" w:rsidRPr="009837E0">
        <w:rPr>
          <w:rFonts w:ascii="Courier New" w:hAnsi="Courier New" w:cs="Traditional Arabic" w:hint="cs"/>
          <w:sz w:val="28"/>
          <w:szCs w:val="28"/>
          <w:rtl/>
        </w:rPr>
        <w:t>.</w:t>
      </w:r>
    </w:p>
    <w:p w:rsidR="006D27FD" w:rsidRPr="009837E0" w:rsidRDefault="006D27FD" w:rsidP="006D27FD">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5- علل المبرد كما تقدم انقطاع (أم) بعد (هل) واتصالها بعد الهمزة بقوله المذكور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((ومن ذلك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هل زيد منطلق أم عمرو يا فتى ؟ أضرب عن سؤاله عن انطلاق زيد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وجعل السؤال عن عمرو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فهذا مجرى هذا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وليس على منهج قولك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في الدار أم عمرو ؟ وأنت تريد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أيُّهما في الدار ؟ لأنَّ (أم) عديلة الألف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و(هل) إنَّما تقع مستأنفة)) والحقيقة أنَّ إرادة الإضراب غير متعلقة البتة بـ(هل) وكذلك عدم إرادة معنى الإضراب غير متعلقة بالهمزة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بما أوجبه المبرد على المتكلم وعلى المثال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والدليل على ذلك أنَّ المبرد كما جعل (أم) منقطعة بعد (هل) هنا جعلها كذلك بعد الهمزة فيما بعد فقال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((فإن أردت أن تجريه على استفهامين قلتَ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عندك أم عندك عمرو يا فتى ؟ استفهم أولاً عن زيد ثمَّ أدركه الشك في عمرو فأضرب عن زيد ورجع إلى عمرو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فكأنَّه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عندك بل أعندك عمرو؟))</w:t>
      </w:r>
      <w:r w:rsidRPr="009837E0">
        <w:rPr>
          <w:rFonts w:cs="Traditional Arabic"/>
          <w:sz w:val="28"/>
          <w:szCs w:val="28"/>
          <w:vertAlign w:val="superscript"/>
          <w:rtl/>
        </w:rPr>
        <w:t>(</w:t>
      </w:r>
      <w:r w:rsidRPr="009837E0">
        <w:rPr>
          <w:rFonts w:cs="Traditional Arabic"/>
          <w:sz w:val="28"/>
          <w:szCs w:val="28"/>
          <w:vertAlign w:val="superscript"/>
          <w:rtl/>
        </w:rPr>
        <w:footnoteReference w:id="218"/>
      </w:r>
      <w:r w:rsidRPr="009837E0">
        <w:rPr>
          <w:rFonts w:cs="Traditional Arabic"/>
          <w:sz w:val="28"/>
          <w:szCs w:val="28"/>
          <w:vertAlign w:val="superscript"/>
          <w:rtl/>
        </w:rPr>
        <w:t>)</w:t>
      </w:r>
      <w:r w:rsidRPr="009837E0">
        <w:rPr>
          <w:rFonts w:cs="Traditional Arabic" w:hint="cs"/>
          <w:sz w:val="28"/>
          <w:szCs w:val="28"/>
          <w:vertAlign w:val="superscript"/>
          <w:rtl/>
        </w:rPr>
        <w:t xml:space="preserve"> </w:t>
      </w:r>
      <w:r w:rsidRPr="009837E0">
        <w:rPr>
          <w:rFonts w:ascii="Courier New" w:hAnsi="Courier New" w:cs="Traditional Arabic" w:hint="cs"/>
          <w:sz w:val="28"/>
          <w:szCs w:val="28"/>
          <w:rtl/>
        </w:rPr>
        <w:t>فالقضية إذن متعلقة بإرادة معنى الإضراب وليس بـ(هل)</w:t>
      </w:r>
      <w:r w:rsidRPr="009837E0">
        <w:rPr>
          <w:rFonts w:cs="Traditional Arabic" w:hint="cs"/>
          <w:sz w:val="28"/>
          <w:szCs w:val="28"/>
          <w:vertAlign w:val="superscript"/>
          <w:rtl/>
        </w:rPr>
        <w:t xml:space="preserve"> </w:t>
      </w:r>
      <w:r w:rsidRPr="009837E0">
        <w:rPr>
          <w:rFonts w:ascii="Courier New" w:hAnsi="Courier New" w:cs="Traditional Arabic" w:hint="cs"/>
          <w:sz w:val="28"/>
          <w:szCs w:val="28"/>
          <w:rtl/>
        </w:rPr>
        <w:t>حتى إنّه لو أريد هذا المعنى بالمثال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عندك أم عمرو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الذي جعله بمعنى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أيُّهما في الدار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لوجب جعل (أم) فيه منقطعة كأنَّه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عندك بل </w:t>
      </w:r>
      <w:proofErr w:type="spellStart"/>
      <w:r w:rsidRPr="009837E0">
        <w:rPr>
          <w:rFonts w:ascii="Courier New" w:hAnsi="Courier New" w:cs="Traditional Arabic" w:hint="cs"/>
          <w:sz w:val="28"/>
          <w:szCs w:val="28"/>
          <w:rtl/>
        </w:rPr>
        <w:t>أعمرو</w:t>
      </w:r>
      <w:proofErr w:type="spellEnd"/>
      <w:r w:rsidRPr="009837E0">
        <w:rPr>
          <w:rFonts w:ascii="Courier New" w:hAnsi="Courier New" w:cs="Traditional Arabic" w:hint="cs"/>
          <w:sz w:val="28"/>
          <w:szCs w:val="28"/>
          <w:rtl/>
        </w:rPr>
        <w:t xml:space="preserve"> عندك؟ لأنّه كما جاز تقدير الخبر بعد (بل) جاز تقدي</w:t>
      </w:r>
      <w:r w:rsidR="00890E4E" w:rsidRPr="009837E0">
        <w:rPr>
          <w:rFonts w:ascii="Courier New" w:hAnsi="Courier New" w:cs="Traditional Arabic" w:hint="cs"/>
          <w:sz w:val="28"/>
          <w:szCs w:val="28"/>
          <w:rtl/>
        </w:rPr>
        <w:t xml:space="preserve">ره بعد (أم) </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6D27FD" w:rsidRPr="009837E0" w:rsidRDefault="006D27FD" w:rsidP="0015784B">
      <w:pPr>
        <w:tabs>
          <w:tab w:val="left" w:pos="749"/>
        </w:tabs>
        <w:ind w:firstLine="720"/>
        <w:jc w:val="both"/>
        <w:rPr>
          <w:rFonts w:cs="Traditional Arabic"/>
          <w:sz w:val="28"/>
          <w:szCs w:val="28"/>
          <w:vertAlign w:val="superscript"/>
          <w:rtl/>
        </w:rPr>
      </w:pPr>
      <w:r w:rsidRPr="009837E0">
        <w:rPr>
          <w:rFonts w:ascii="Courier New" w:hAnsi="Courier New" w:cs="Traditional Arabic" w:hint="cs"/>
          <w:sz w:val="28"/>
          <w:szCs w:val="28"/>
          <w:rtl/>
        </w:rPr>
        <w:t>وكذلك ذكر الجرجاني وشيخه أبو علي النحوي أنَّ (أم) بعد (هل) منقطعة في نحو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هل زيد عندك أم عمرو ؟ لأنَّه لم يجز أن تكون بتقدير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أيُّهما عندك ؟ ومتصلة في نحو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عندك أم عمرو ؟  لأنَّه  جاز أن تكون بتقدير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أيُهما عندك ؟ لماذا ؟ لماذا جاز هذا التقدير في المثال الثاني من دون المثال الأول الذي على أساسه جُعِلتْ (أم) فيه متصلة؟! ليس ثمة أيُّ مسوغ كان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سوى أنَّ سيبويه والنحاة من بعده أوجبوا أن يكون المتكلم في المثال الأول أراد معنى الأضراب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ولم يرده في المثال الثاني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يعني أنَّ </w:t>
      </w:r>
      <w:proofErr w:type="spellStart"/>
      <w:r w:rsidRPr="009837E0">
        <w:rPr>
          <w:rFonts w:ascii="Courier New" w:hAnsi="Courier New" w:cs="Traditional Arabic" w:hint="cs"/>
          <w:sz w:val="28"/>
          <w:szCs w:val="28"/>
          <w:rtl/>
        </w:rPr>
        <w:t>الإضرب</w:t>
      </w:r>
      <w:proofErr w:type="spellEnd"/>
      <w:r w:rsidRPr="009837E0">
        <w:rPr>
          <w:rFonts w:ascii="Courier New" w:hAnsi="Courier New" w:cs="Traditional Arabic" w:hint="cs"/>
          <w:sz w:val="28"/>
          <w:szCs w:val="28"/>
          <w:rtl/>
        </w:rPr>
        <w:t xml:space="preserve"> غير متعلق بـ(هل) لأنَّه كما جاز إرادة معنى الإضراب  في المثال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هل زيد عندك أم عمرو ؟ جاز إرادته بالقدر نفسه في المثال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عندك أم عمرو ؟ وجاز أن يكون التقدير في المثال</w:t>
      </w:r>
      <w:r w:rsidR="00890E4E" w:rsidRPr="009837E0">
        <w:rPr>
          <w:rFonts w:ascii="Courier New" w:hAnsi="Courier New" w:cs="Traditional Arabic" w:hint="cs"/>
          <w:sz w:val="28"/>
          <w:szCs w:val="28"/>
          <w:rtl/>
        </w:rPr>
        <w:t>ين</w:t>
      </w:r>
      <w:r w:rsidR="00BB7DB9" w:rsidRPr="009837E0">
        <w:rPr>
          <w:rFonts w:ascii="Courier New" w:hAnsi="Courier New" w:cs="Traditional Arabic" w:hint="cs"/>
          <w:sz w:val="28"/>
          <w:szCs w:val="28"/>
          <w:rtl/>
        </w:rPr>
        <w:t>:</w:t>
      </w:r>
      <w:r w:rsidR="00890E4E" w:rsidRPr="009837E0">
        <w:rPr>
          <w:rFonts w:ascii="Courier New" w:hAnsi="Courier New" w:cs="Traditional Arabic" w:hint="cs"/>
          <w:sz w:val="28"/>
          <w:szCs w:val="28"/>
          <w:rtl/>
        </w:rPr>
        <w:t xml:space="preserve"> بل أعندك عمرو</w:t>
      </w:r>
      <w:r w:rsidR="00BB7DB9" w:rsidRPr="009837E0">
        <w:rPr>
          <w:rFonts w:ascii="Courier New" w:hAnsi="Courier New" w:cs="Traditional Arabic" w:hint="cs"/>
          <w:sz w:val="28"/>
          <w:szCs w:val="28"/>
          <w:rtl/>
        </w:rPr>
        <w:t>،</w:t>
      </w:r>
      <w:r w:rsidR="00890E4E" w:rsidRPr="009837E0">
        <w:rPr>
          <w:rFonts w:ascii="Courier New" w:hAnsi="Courier New" w:cs="Traditional Arabic" w:hint="cs"/>
          <w:sz w:val="28"/>
          <w:szCs w:val="28"/>
          <w:rtl/>
        </w:rPr>
        <w:t xml:space="preserve"> فالقضية</w:t>
      </w:r>
      <w:r w:rsidRPr="009837E0">
        <w:rPr>
          <w:rFonts w:ascii="Courier New" w:hAnsi="Courier New" w:cs="Traditional Arabic" w:hint="cs"/>
          <w:sz w:val="28"/>
          <w:szCs w:val="28"/>
          <w:rtl/>
        </w:rPr>
        <w:t xml:space="preserve"> غير متعلقة بـ(هل) أو الهمزة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ولا بعطف جملة على  جملة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عطف مفرد على مفرد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القضية متعلقة بإرا</w:t>
      </w:r>
      <w:r w:rsidR="0015784B" w:rsidRPr="009837E0">
        <w:rPr>
          <w:rFonts w:ascii="Courier New" w:hAnsi="Courier New" w:cs="Traditional Arabic" w:hint="cs"/>
          <w:sz w:val="28"/>
          <w:szCs w:val="28"/>
          <w:rtl/>
        </w:rPr>
        <w:t>دة معنى الإضراب أو عدم إرادته</w:t>
      </w:r>
      <w:r w:rsidR="00BB7DB9" w:rsidRPr="009837E0">
        <w:rPr>
          <w:rFonts w:ascii="Courier New" w:hAnsi="Courier New" w:cs="Traditional Arabic" w:hint="cs"/>
          <w:sz w:val="28"/>
          <w:szCs w:val="28"/>
          <w:rtl/>
        </w:rPr>
        <w:t>.</w:t>
      </w:r>
    </w:p>
    <w:p w:rsidR="00F60F34" w:rsidRPr="009837E0" w:rsidRDefault="00890E4E" w:rsidP="00F60F34">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BD50B7" w:rsidRPr="009837E0">
        <w:rPr>
          <w:rFonts w:ascii="Courier New" w:hAnsi="Courier New" w:cs="Traditional Arabic" w:hint="cs"/>
          <w:sz w:val="28"/>
          <w:szCs w:val="28"/>
          <w:rtl/>
        </w:rPr>
        <w:t xml:space="preserve">وقد </w:t>
      </w:r>
      <w:r w:rsidR="00360356" w:rsidRPr="009837E0">
        <w:rPr>
          <w:rFonts w:ascii="Courier New" w:hAnsi="Courier New" w:cs="Traditional Arabic" w:hint="cs"/>
          <w:sz w:val="28"/>
          <w:szCs w:val="28"/>
          <w:rtl/>
        </w:rPr>
        <w:t>يقال</w:t>
      </w:r>
      <w:r w:rsidR="00BB7DB9" w:rsidRPr="009837E0">
        <w:rPr>
          <w:rFonts w:ascii="Courier New" w:hAnsi="Courier New" w:cs="Traditional Arabic" w:hint="cs"/>
          <w:sz w:val="28"/>
          <w:szCs w:val="28"/>
          <w:rtl/>
        </w:rPr>
        <w:t>:</w:t>
      </w:r>
      <w:r w:rsidR="00360356" w:rsidRPr="009837E0">
        <w:rPr>
          <w:rFonts w:ascii="Courier New" w:hAnsi="Courier New" w:cs="Traditional Arabic" w:hint="cs"/>
          <w:sz w:val="28"/>
          <w:szCs w:val="28"/>
          <w:rtl/>
        </w:rPr>
        <w:t xml:space="preserve"> كيف ت</w:t>
      </w:r>
      <w:r w:rsidR="00BD50B7" w:rsidRPr="009837E0">
        <w:rPr>
          <w:rFonts w:ascii="Courier New" w:hAnsi="Courier New" w:cs="Traditional Arabic" w:hint="cs"/>
          <w:sz w:val="28"/>
          <w:szCs w:val="28"/>
          <w:rtl/>
        </w:rPr>
        <w:t xml:space="preserve">دخل </w:t>
      </w:r>
      <w:r w:rsidR="00360356" w:rsidRPr="009837E0">
        <w:rPr>
          <w:rFonts w:ascii="Courier New" w:hAnsi="Courier New" w:cs="Traditional Arabic" w:hint="cs"/>
          <w:sz w:val="28"/>
          <w:szCs w:val="28"/>
          <w:rtl/>
        </w:rPr>
        <w:t xml:space="preserve">(أم) على (هل) وكلاهما </w:t>
      </w:r>
      <w:r w:rsidR="00BD50B7" w:rsidRPr="009837E0">
        <w:rPr>
          <w:rFonts w:ascii="Courier New" w:hAnsi="Courier New" w:cs="Traditional Arabic" w:hint="cs"/>
          <w:sz w:val="28"/>
          <w:szCs w:val="28"/>
          <w:rtl/>
        </w:rPr>
        <w:t xml:space="preserve">حرف </w:t>
      </w:r>
      <w:r w:rsidR="00360356" w:rsidRPr="009837E0">
        <w:rPr>
          <w:rFonts w:ascii="Courier New" w:hAnsi="Courier New" w:cs="Traditional Arabic" w:hint="cs"/>
          <w:sz w:val="28"/>
          <w:szCs w:val="28"/>
          <w:rtl/>
        </w:rPr>
        <w:t>استفهام</w:t>
      </w:r>
      <w:r w:rsidR="00BD50B7" w:rsidRPr="009837E0">
        <w:rPr>
          <w:rFonts w:ascii="Courier New" w:hAnsi="Courier New" w:cs="Traditional Arabic" w:hint="cs"/>
          <w:sz w:val="28"/>
          <w:szCs w:val="28"/>
          <w:rtl/>
        </w:rPr>
        <w:t xml:space="preserve"> </w:t>
      </w:r>
      <w:r w:rsidR="00360356" w:rsidRPr="009837E0">
        <w:rPr>
          <w:rFonts w:ascii="Courier New" w:hAnsi="Courier New" w:cs="Traditional Arabic" w:hint="cs"/>
          <w:sz w:val="28"/>
          <w:szCs w:val="28"/>
          <w:rtl/>
        </w:rPr>
        <w:t xml:space="preserve">؟ </w:t>
      </w:r>
      <w:r w:rsidR="00F60F34" w:rsidRPr="009837E0">
        <w:rPr>
          <w:rFonts w:ascii="Courier New" w:hAnsi="Courier New" w:cs="Traditional Arabic" w:hint="cs"/>
          <w:sz w:val="28"/>
          <w:szCs w:val="28"/>
          <w:rtl/>
        </w:rPr>
        <w:t>نحو قول عنترة</w:t>
      </w:r>
      <w:r w:rsidR="00BB7DB9" w:rsidRPr="009837E0">
        <w:rPr>
          <w:rFonts w:ascii="Courier New" w:hAnsi="Courier New" w:cs="Traditional Arabic" w:hint="cs"/>
          <w:sz w:val="28"/>
          <w:szCs w:val="28"/>
          <w:rtl/>
        </w:rPr>
        <w:t>:</w:t>
      </w:r>
    </w:p>
    <w:p w:rsidR="00F60F34" w:rsidRPr="009837E0" w:rsidRDefault="00F60F34" w:rsidP="00F60F34">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ab/>
        <w:t xml:space="preserve">هل غادر الشعراء من مُتَردَّمِ    أم هل عرفت الدار بعد توهُّم </w:t>
      </w:r>
    </w:p>
    <w:p w:rsidR="00360356" w:rsidRPr="009837E0" w:rsidRDefault="00360356" w:rsidP="00F60F34">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وقد عللوا ذلك كون (هل) غير خالصة لمعنى الاستفهام</w:t>
      </w:r>
      <w:r w:rsidR="00F60F34" w:rsidRPr="009837E0">
        <w:rPr>
          <w:rFonts w:cs="Traditional Arabic"/>
          <w:sz w:val="28"/>
          <w:szCs w:val="28"/>
          <w:vertAlign w:val="superscript"/>
          <w:rtl/>
        </w:rPr>
        <w:t>(</w:t>
      </w:r>
      <w:r w:rsidR="00F60F34" w:rsidRPr="009837E0">
        <w:rPr>
          <w:rFonts w:cs="Traditional Arabic"/>
          <w:sz w:val="28"/>
          <w:szCs w:val="28"/>
          <w:vertAlign w:val="superscript"/>
          <w:rtl/>
        </w:rPr>
        <w:footnoteReference w:id="219"/>
      </w:r>
      <w:r w:rsidR="00F60F34"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r w:rsidR="00F60F34" w:rsidRPr="009837E0">
        <w:rPr>
          <w:rFonts w:ascii="Courier New" w:hAnsi="Courier New" w:cs="Traditional Arabic" w:hint="cs"/>
          <w:sz w:val="28"/>
          <w:szCs w:val="28"/>
          <w:rtl/>
        </w:rPr>
        <w:t>و</w:t>
      </w:r>
      <w:r w:rsidRPr="009837E0">
        <w:rPr>
          <w:rFonts w:ascii="Courier New" w:hAnsi="Courier New" w:cs="Traditional Arabic" w:hint="cs"/>
          <w:sz w:val="28"/>
          <w:szCs w:val="28"/>
          <w:rtl/>
        </w:rPr>
        <w:t xml:space="preserve">قال </w:t>
      </w:r>
      <w:r w:rsidR="00F60F34" w:rsidRPr="009837E0">
        <w:rPr>
          <w:rFonts w:ascii="Courier New" w:hAnsi="Courier New" w:cs="Traditional Arabic" w:hint="cs"/>
          <w:sz w:val="28"/>
          <w:szCs w:val="28"/>
          <w:rtl/>
        </w:rPr>
        <w:t>ابن يعيش ((قيل (أم) فيها معنيان</w:t>
      </w:r>
      <w:r w:rsidR="00BB7DB9" w:rsidRPr="009837E0">
        <w:rPr>
          <w:rFonts w:ascii="Courier New" w:hAnsi="Courier New" w:cs="Traditional Arabic" w:hint="cs"/>
          <w:sz w:val="28"/>
          <w:szCs w:val="28"/>
          <w:rtl/>
        </w:rPr>
        <w:t>:</w:t>
      </w:r>
      <w:r w:rsidR="00F60F34" w:rsidRPr="009837E0">
        <w:rPr>
          <w:rFonts w:ascii="Courier New" w:hAnsi="Courier New" w:cs="Traditional Arabic" w:hint="cs"/>
          <w:sz w:val="28"/>
          <w:szCs w:val="28"/>
          <w:rtl/>
        </w:rPr>
        <w:t xml:space="preserve"> أحدهما</w:t>
      </w:r>
      <w:r w:rsidR="00BB7DB9" w:rsidRPr="009837E0">
        <w:rPr>
          <w:rFonts w:ascii="Courier New" w:hAnsi="Courier New" w:cs="Traditional Arabic" w:hint="cs"/>
          <w:sz w:val="28"/>
          <w:szCs w:val="28"/>
          <w:rtl/>
        </w:rPr>
        <w:t>:</w:t>
      </w:r>
      <w:r w:rsidR="00890E4E" w:rsidRPr="009837E0">
        <w:rPr>
          <w:rFonts w:ascii="Courier New" w:hAnsi="Courier New" w:cs="Traditional Arabic" w:hint="cs"/>
          <w:sz w:val="28"/>
          <w:szCs w:val="28"/>
          <w:rtl/>
        </w:rPr>
        <w:t xml:space="preserve"> الاستفهام</w:t>
      </w:r>
      <w:r w:rsidR="00BB7DB9" w:rsidRPr="009837E0">
        <w:rPr>
          <w:rFonts w:ascii="Courier New" w:hAnsi="Courier New" w:cs="Traditional Arabic" w:hint="cs"/>
          <w:sz w:val="28"/>
          <w:szCs w:val="28"/>
          <w:rtl/>
        </w:rPr>
        <w:t>،</w:t>
      </w:r>
      <w:r w:rsidR="00890E4E" w:rsidRPr="009837E0">
        <w:rPr>
          <w:rFonts w:ascii="Courier New" w:hAnsi="Courier New" w:cs="Traditional Arabic" w:hint="cs"/>
          <w:sz w:val="28"/>
          <w:szCs w:val="28"/>
          <w:rtl/>
        </w:rPr>
        <w:t xml:space="preserve"> والآخر</w:t>
      </w:r>
      <w:r w:rsidR="00BB7DB9" w:rsidRPr="009837E0">
        <w:rPr>
          <w:rFonts w:ascii="Courier New" w:hAnsi="Courier New" w:cs="Traditional Arabic" w:hint="cs"/>
          <w:sz w:val="28"/>
          <w:szCs w:val="28"/>
          <w:rtl/>
        </w:rPr>
        <w:t>:</w:t>
      </w:r>
      <w:r w:rsidR="00890E4E" w:rsidRPr="009837E0">
        <w:rPr>
          <w:rFonts w:ascii="Courier New" w:hAnsi="Courier New" w:cs="Traditional Arabic" w:hint="cs"/>
          <w:sz w:val="28"/>
          <w:szCs w:val="28"/>
          <w:rtl/>
        </w:rPr>
        <w:t xml:space="preserve"> العطف</w:t>
      </w:r>
      <w:r w:rsidR="00BB7DB9" w:rsidRPr="009837E0">
        <w:rPr>
          <w:rFonts w:ascii="Courier New" w:hAnsi="Courier New" w:cs="Traditional Arabic" w:hint="cs"/>
          <w:sz w:val="28"/>
          <w:szCs w:val="28"/>
          <w:rtl/>
        </w:rPr>
        <w:t>،</w:t>
      </w:r>
      <w:r w:rsidR="00890E4E" w:rsidRPr="009837E0">
        <w:rPr>
          <w:rFonts w:ascii="Courier New" w:hAnsi="Courier New" w:cs="Traditional Arabic" w:hint="cs"/>
          <w:sz w:val="28"/>
          <w:szCs w:val="28"/>
          <w:rtl/>
        </w:rPr>
        <w:t xml:space="preserve"> ف</w:t>
      </w:r>
      <w:r w:rsidR="00F60F34" w:rsidRPr="009837E0">
        <w:rPr>
          <w:rFonts w:ascii="Courier New" w:hAnsi="Courier New" w:cs="Traditional Arabic" w:hint="cs"/>
          <w:sz w:val="28"/>
          <w:szCs w:val="28"/>
          <w:rtl/>
        </w:rPr>
        <w:t xml:space="preserve">لما </w:t>
      </w:r>
      <w:proofErr w:type="spellStart"/>
      <w:r w:rsidR="00F60F34" w:rsidRPr="009837E0">
        <w:rPr>
          <w:rFonts w:ascii="Courier New" w:hAnsi="Courier New" w:cs="Traditional Arabic" w:hint="cs"/>
          <w:sz w:val="28"/>
          <w:szCs w:val="28"/>
          <w:rtl/>
        </w:rPr>
        <w:t>أحتيج</w:t>
      </w:r>
      <w:proofErr w:type="spellEnd"/>
      <w:r w:rsidR="00F60F34" w:rsidRPr="009837E0">
        <w:rPr>
          <w:rFonts w:ascii="Courier New" w:hAnsi="Courier New" w:cs="Traditional Arabic" w:hint="cs"/>
          <w:sz w:val="28"/>
          <w:szCs w:val="28"/>
          <w:rtl/>
        </w:rPr>
        <w:t xml:space="preserve"> إلى معنى العطف فيها خلع منها دلالة الاستفهام))</w:t>
      </w:r>
      <w:r w:rsidR="00F60F34" w:rsidRPr="009837E0">
        <w:rPr>
          <w:rFonts w:cs="Traditional Arabic"/>
          <w:sz w:val="28"/>
          <w:szCs w:val="28"/>
          <w:vertAlign w:val="superscript"/>
          <w:rtl/>
        </w:rPr>
        <w:t xml:space="preserve"> (</w:t>
      </w:r>
      <w:r w:rsidR="00F60F34" w:rsidRPr="009837E0">
        <w:rPr>
          <w:rFonts w:cs="Traditional Arabic"/>
          <w:sz w:val="28"/>
          <w:szCs w:val="28"/>
          <w:vertAlign w:val="superscript"/>
          <w:rtl/>
        </w:rPr>
        <w:footnoteReference w:id="220"/>
      </w:r>
      <w:r w:rsidR="00F60F34" w:rsidRPr="009837E0">
        <w:rPr>
          <w:rFonts w:cs="Traditional Arabic"/>
          <w:sz w:val="28"/>
          <w:szCs w:val="28"/>
          <w:vertAlign w:val="superscript"/>
          <w:rtl/>
        </w:rPr>
        <w:t>)</w:t>
      </w:r>
      <w:r w:rsidR="00F60F34" w:rsidRPr="009837E0">
        <w:rPr>
          <w:rFonts w:ascii="Courier New" w:hAnsi="Courier New" w:cs="Traditional Arabic" w:hint="cs"/>
          <w:sz w:val="28"/>
          <w:szCs w:val="28"/>
          <w:rtl/>
        </w:rPr>
        <w:t xml:space="preserve"> </w:t>
      </w:r>
    </w:p>
    <w:p w:rsidR="006D27FD" w:rsidRPr="009837E0" w:rsidRDefault="00890E4E" w:rsidP="000336A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والحقيقة </w:t>
      </w:r>
      <w:r w:rsidR="006F1AD3" w:rsidRPr="009837E0">
        <w:rPr>
          <w:rFonts w:ascii="Courier New" w:hAnsi="Courier New" w:cs="Traditional Arabic" w:hint="cs"/>
          <w:sz w:val="28"/>
          <w:szCs w:val="28"/>
          <w:rtl/>
        </w:rPr>
        <w:t>أنَّ استفهام (أم) مطلق</w:t>
      </w:r>
      <w:r w:rsidR="00BB7DB9" w:rsidRPr="009837E0">
        <w:rPr>
          <w:rFonts w:ascii="Courier New" w:hAnsi="Courier New" w:cs="Traditional Arabic" w:hint="cs"/>
          <w:sz w:val="28"/>
          <w:szCs w:val="28"/>
          <w:rtl/>
        </w:rPr>
        <w:t>،</w:t>
      </w:r>
      <w:r w:rsidR="006F1AD3" w:rsidRPr="009837E0">
        <w:rPr>
          <w:rFonts w:ascii="Courier New" w:hAnsi="Courier New" w:cs="Traditional Arabic" w:hint="cs"/>
          <w:sz w:val="28"/>
          <w:szCs w:val="28"/>
          <w:rtl/>
        </w:rPr>
        <w:t xml:space="preserve"> فهو كاستفهام الهمزة لا يدل على شيء غير الاستفهام المجرد</w:t>
      </w:r>
      <w:r w:rsidR="00BB7DB9" w:rsidRPr="009837E0">
        <w:rPr>
          <w:rFonts w:ascii="Courier New" w:hAnsi="Courier New" w:cs="Traditional Arabic" w:hint="cs"/>
          <w:sz w:val="28"/>
          <w:szCs w:val="28"/>
          <w:rtl/>
        </w:rPr>
        <w:t>،</w:t>
      </w:r>
      <w:r w:rsidR="006F1AD3" w:rsidRPr="009837E0">
        <w:rPr>
          <w:rFonts w:ascii="Courier New" w:hAnsi="Courier New" w:cs="Traditional Arabic" w:hint="cs"/>
          <w:sz w:val="28"/>
          <w:szCs w:val="28"/>
          <w:rtl/>
        </w:rPr>
        <w:t xml:space="preserve"> ولكونها كذلك جاز أن تدخل على كل ا</w:t>
      </w:r>
      <w:r w:rsidRPr="009837E0">
        <w:rPr>
          <w:rFonts w:ascii="Courier New" w:hAnsi="Courier New" w:cs="Traditional Arabic" w:hint="cs"/>
          <w:sz w:val="28"/>
          <w:szCs w:val="28"/>
          <w:rtl/>
        </w:rPr>
        <w:t xml:space="preserve">ستفهام مقيد بمعنى خاص غير معنى </w:t>
      </w:r>
      <w:r w:rsidR="006F1AD3" w:rsidRPr="009837E0">
        <w:rPr>
          <w:rFonts w:ascii="Courier New" w:hAnsi="Courier New" w:cs="Traditional Arabic" w:hint="cs"/>
          <w:sz w:val="28"/>
          <w:szCs w:val="28"/>
          <w:rtl/>
        </w:rPr>
        <w:t>الاستفهام</w:t>
      </w:r>
      <w:r w:rsidR="00BB7DB9" w:rsidRPr="009837E0">
        <w:rPr>
          <w:rFonts w:ascii="Courier New" w:hAnsi="Courier New" w:cs="Traditional Arabic" w:hint="cs"/>
          <w:sz w:val="28"/>
          <w:szCs w:val="28"/>
          <w:rtl/>
        </w:rPr>
        <w:t>،</w:t>
      </w:r>
      <w:r w:rsidR="006F1AD3" w:rsidRPr="009837E0">
        <w:rPr>
          <w:rFonts w:ascii="Courier New" w:hAnsi="Courier New" w:cs="Traditional Arabic" w:hint="cs"/>
          <w:sz w:val="28"/>
          <w:szCs w:val="28"/>
          <w:rtl/>
        </w:rPr>
        <w:t xml:space="preserve"> فتدخل عليه لهذا المعنى الخاص</w:t>
      </w:r>
      <w:r w:rsidR="00BB7DB9" w:rsidRPr="009837E0">
        <w:rPr>
          <w:rFonts w:ascii="Courier New" w:hAnsi="Courier New" w:cs="Traditional Arabic" w:hint="cs"/>
          <w:sz w:val="28"/>
          <w:szCs w:val="28"/>
          <w:rtl/>
        </w:rPr>
        <w:t>،</w:t>
      </w:r>
      <w:r w:rsidR="006F1AD3" w:rsidRPr="009837E0">
        <w:rPr>
          <w:rFonts w:ascii="Courier New" w:hAnsi="Courier New" w:cs="Traditional Arabic" w:hint="cs"/>
          <w:sz w:val="28"/>
          <w:szCs w:val="28"/>
          <w:rtl/>
        </w:rPr>
        <w:t xml:space="preserve"> كدخولها على (كيف) لدلالتها على الكيفية والحال</w:t>
      </w:r>
      <w:r w:rsidR="00BB7DB9" w:rsidRPr="009837E0">
        <w:rPr>
          <w:rFonts w:ascii="Courier New" w:hAnsi="Courier New" w:cs="Traditional Arabic" w:hint="cs"/>
          <w:sz w:val="28"/>
          <w:szCs w:val="28"/>
          <w:rtl/>
        </w:rPr>
        <w:t>،</w:t>
      </w:r>
      <w:r w:rsidR="006F1AD3" w:rsidRPr="009837E0">
        <w:rPr>
          <w:rFonts w:ascii="Courier New" w:hAnsi="Courier New" w:cs="Traditional Arabic" w:hint="cs"/>
          <w:sz w:val="28"/>
          <w:szCs w:val="28"/>
          <w:rtl/>
        </w:rPr>
        <w:t xml:space="preserve"> </w:t>
      </w:r>
      <w:r w:rsidR="000336A9" w:rsidRPr="009837E0">
        <w:rPr>
          <w:rFonts w:ascii="Courier New" w:hAnsi="Courier New" w:cs="Traditional Arabic" w:hint="cs"/>
          <w:sz w:val="28"/>
          <w:szCs w:val="28"/>
          <w:rtl/>
        </w:rPr>
        <w:t>نحو</w:t>
      </w:r>
      <w:r w:rsidR="00BB7DB9" w:rsidRPr="009837E0">
        <w:rPr>
          <w:rFonts w:ascii="Courier New" w:hAnsi="Courier New" w:cs="Traditional Arabic" w:hint="cs"/>
          <w:sz w:val="28"/>
          <w:szCs w:val="28"/>
          <w:rtl/>
        </w:rPr>
        <w:t>:</w:t>
      </w:r>
      <w:r w:rsidR="000336A9" w:rsidRPr="009837E0">
        <w:rPr>
          <w:rFonts w:ascii="Courier New" w:hAnsi="Courier New" w:cs="Traditional Arabic" w:hint="cs"/>
          <w:sz w:val="28"/>
          <w:szCs w:val="28"/>
          <w:rtl/>
        </w:rPr>
        <w:t xml:space="preserve"> ((كيف صنعتَ أم كيف صنع أخوك))</w:t>
      </w:r>
      <w:r w:rsidR="000336A9" w:rsidRPr="009837E0">
        <w:rPr>
          <w:rFonts w:cs="Traditional Arabic"/>
          <w:sz w:val="28"/>
          <w:szCs w:val="28"/>
          <w:vertAlign w:val="superscript"/>
          <w:rtl/>
        </w:rPr>
        <w:t>(</w:t>
      </w:r>
      <w:r w:rsidR="000336A9" w:rsidRPr="009837E0">
        <w:rPr>
          <w:rFonts w:cs="Traditional Arabic"/>
          <w:vertAlign w:val="superscript"/>
          <w:rtl/>
        </w:rPr>
        <w:footnoteReference w:id="221"/>
      </w:r>
      <w:r w:rsidR="000336A9" w:rsidRPr="009837E0">
        <w:rPr>
          <w:rFonts w:cs="Traditional Arabic"/>
          <w:sz w:val="28"/>
          <w:szCs w:val="28"/>
          <w:vertAlign w:val="superscript"/>
          <w:rtl/>
        </w:rPr>
        <w:t>)</w:t>
      </w:r>
      <w:r w:rsidR="000336A9" w:rsidRPr="009837E0">
        <w:rPr>
          <w:rFonts w:ascii="Courier New" w:hAnsi="Courier New" w:cs="Traditional Arabic" w:hint="cs"/>
          <w:sz w:val="28"/>
          <w:szCs w:val="28"/>
          <w:rtl/>
        </w:rPr>
        <w:t xml:space="preserve"> ودخولها على (مَن) لدلالتها على الذات العاقلة </w:t>
      </w:r>
      <w:r w:rsidR="006F1AD3" w:rsidRPr="009837E0">
        <w:rPr>
          <w:rFonts w:ascii="Courier New" w:hAnsi="Courier New" w:cs="Traditional Arabic" w:hint="cs"/>
          <w:sz w:val="28"/>
          <w:szCs w:val="28"/>
          <w:rtl/>
        </w:rPr>
        <w:t xml:space="preserve">ودخولها على (هل) </w:t>
      </w:r>
      <w:r w:rsidR="000336A9" w:rsidRPr="009837E0">
        <w:rPr>
          <w:rFonts w:ascii="Courier New" w:hAnsi="Courier New" w:cs="Traditional Arabic" w:hint="cs"/>
          <w:sz w:val="28"/>
          <w:szCs w:val="28"/>
          <w:rtl/>
        </w:rPr>
        <w:t>لما تميزت به من ذلك</w:t>
      </w:r>
      <w:r w:rsidR="006F1AD3" w:rsidRPr="009837E0">
        <w:rPr>
          <w:rFonts w:ascii="Courier New" w:hAnsi="Courier New" w:cs="Traditional Arabic" w:hint="cs"/>
          <w:sz w:val="28"/>
          <w:szCs w:val="28"/>
          <w:rtl/>
        </w:rPr>
        <w:t xml:space="preserve"> أنَّ الاستفهام بـ(هل) </w:t>
      </w:r>
      <w:r w:rsidR="000336A9" w:rsidRPr="009837E0">
        <w:rPr>
          <w:rFonts w:ascii="Courier New" w:hAnsi="Courier New" w:cs="Traditional Arabic" w:hint="cs"/>
          <w:sz w:val="28"/>
          <w:szCs w:val="28"/>
          <w:rtl/>
        </w:rPr>
        <w:t>يكون أقوى وأشد تمكنًا من الاستفهام بـ</w:t>
      </w:r>
      <w:r w:rsidR="006F1AD3" w:rsidRPr="009837E0">
        <w:rPr>
          <w:rFonts w:ascii="Courier New" w:hAnsi="Courier New" w:cs="Traditional Arabic" w:hint="cs"/>
          <w:sz w:val="28"/>
          <w:szCs w:val="28"/>
          <w:rtl/>
        </w:rPr>
        <w:t>(أم) لذلك تستعمل من دونها ومن دون الهمز</w:t>
      </w:r>
      <w:r w:rsidR="000336A9" w:rsidRPr="009837E0">
        <w:rPr>
          <w:rFonts w:ascii="Courier New" w:hAnsi="Courier New" w:cs="Traditional Arabic" w:hint="cs"/>
          <w:sz w:val="28"/>
          <w:szCs w:val="28"/>
          <w:rtl/>
        </w:rPr>
        <w:t>ة  فيما عظم  شأنه</w:t>
      </w:r>
      <w:r w:rsidR="00BB7DB9" w:rsidRPr="009837E0">
        <w:rPr>
          <w:rFonts w:ascii="Courier New" w:hAnsi="Courier New" w:cs="Traditional Arabic" w:hint="cs"/>
          <w:sz w:val="28"/>
          <w:szCs w:val="28"/>
          <w:rtl/>
        </w:rPr>
        <w:t>،</w:t>
      </w:r>
      <w:r w:rsidR="000336A9" w:rsidRPr="009837E0">
        <w:rPr>
          <w:rFonts w:ascii="Courier New" w:hAnsi="Courier New" w:cs="Traditional Arabic" w:hint="cs"/>
          <w:sz w:val="28"/>
          <w:szCs w:val="28"/>
          <w:rtl/>
        </w:rPr>
        <w:t xml:space="preserve"> </w:t>
      </w:r>
      <w:r w:rsidR="00165C19" w:rsidRPr="009837E0">
        <w:rPr>
          <w:rFonts w:ascii="Courier New" w:hAnsi="Courier New" w:cs="Traditional Arabic" w:hint="cs"/>
          <w:sz w:val="28"/>
          <w:szCs w:val="28"/>
          <w:rtl/>
        </w:rPr>
        <w:t>ومن شواهد دخولها على (هل) وغيرها ((</w:t>
      </w:r>
      <w:r w:rsidR="006D27FD" w:rsidRPr="009837E0">
        <w:rPr>
          <w:rFonts w:ascii="Courier New" w:hAnsi="Courier New" w:cs="Traditional Arabic" w:hint="cs"/>
          <w:sz w:val="28"/>
          <w:szCs w:val="28"/>
          <w:rtl/>
        </w:rPr>
        <w:t>قوله من البسيط</w:t>
      </w:r>
      <w:r w:rsidR="00BB7DB9" w:rsidRPr="009837E0">
        <w:rPr>
          <w:rFonts w:ascii="Courier New" w:hAnsi="Courier New" w:cs="Traditional Arabic" w:hint="cs"/>
          <w:sz w:val="28"/>
          <w:szCs w:val="28"/>
          <w:rtl/>
        </w:rPr>
        <w:t>:</w:t>
      </w:r>
      <w:r w:rsidR="006D27FD" w:rsidRPr="009837E0">
        <w:rPr>
          <w:rFonts w:ascii="Courier New" w:hAnsi="Courier New" w:cs="Traditional Arabic" w:hint="cs"/>
          <w:sz w:val="28"/>
          <w:szCs w:val="28"/>
          <w:rtl/>
        </w:rPr>
        <w:t xml:space="preserve"> </w:t>
      </w:r>
    </w:p>
    <w:p w:rsidR="006D27FD" w:rsidRPr="009837E0" w:rsidRDefault="006D27FD" w:rsidP="006D27F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 xml:space="preserve">      هل ما علمتَ وما استودعتَ مكتوم   أم حبلُها إذ نأتْك اليوم مصرومُ</w:t>
      </w:r>
    </w:p>
    <w:p w:rsidR="006D27FD" w:rsidRPr="009837E0" w:rsidRDefault="006D27FD" w:rsidP="006D27F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 xml:space="preserve">       أم هل كبير بكى لم يقض عبرته     إثر الأحبة يوم البين مشكومُ</w:t>
      </w:r>
      <w:r w:rsidRPr="009837E0">
        <w:rPr>
          <w:rFonts w:cs="Traditional Arabic"/>
          <w:sz w:val="28"/>
          <w:szCs w:val="28"/>
          <w:vertAlign w:val="superscript"/>
          <w:rtl/>
        </w:rPr>
        <w:t>(</w:t>
      </w:r>
      <w:r w:rsidRPr="009837E0">
        <w:rPr>
          <w:rFonts w:cs="Traditional Arabic"/>
          <w:vertAlign w:val="superscript"/>
          <w:rtl/>
        </w:rPr>
        <w:footnoteReference w:id="222"/>
      </w:r>
      <w:r w:rsidRPr="009837E0">
        <w:rPr>
          <w:rFonts w:cs="Traditional Arabic"/>
          <w:sz w:val="28"/>
          <w:szCs w:val="28"/>
          <w:vertAlign w:val="superscript"/>
          <w:rtl/>
        </w:rPr>
        <w:t>)</w:t>
      </w:r>
    </w:p>
    <w:p w:rsidR="006D27FD" w:rsidRPr="009837E0" w:rsidRDefault="006D27FD" w:rsidP="006D27F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فأدخل (أم) على (هل)000وقال (من الكامل)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6D27FD" w:rsidRPr="009837E0" w:rsidRDefault="006D27FD" w:rsidP="006D27F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   كيف الفرار ببطن مكة بعدما   همَّ الذين تُحبُّ </w:t>
      </w:r>
      <w:proofErr w:type="spellStart"/>
      <w:r w:rsidRPr="009837E0">
        <w:rPr>
          <w:rFonts w:ascii="Courier New" w:hAnsi="Courier New" w:cs="Traditional Arabic" w:hint="cs"/>
          <w:sz w:val="28"/>
          <w:szCs w:val="28"/>
          <w:rtl/>
        </w:rPr>
        <w:t>بالإنجاد</w:t>
      </w:r>
      <w:proofErr w:type="spellEnd"/>
    </w:p>
    <w:p w:rsidR="006D27FD" w:rsidRPr="009837E0" w:rsidRDefault="006D27FD" w:rsidP="006D27F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 xml:space="preserve">      أم كيف صبرك إذ ثويتَ معالجًا   سَقَمًا خلافَهُمُ وسُقْمُكَ بادي))</w:t>
      </w:r>
      <w:r w:rsidRPr="009837E0">
        <w:rPr>
          <w:rFonts w:cs="Traditional Arabic"/>
          <w:sz w:val="28"/>
          <w:szCs w:val="28"/>
          <w:vertAlign w:val="superscript"/>
          <w:rtl/>
        </w:rPr>
        <w:t xml:space="preserve"> (</w:t>
      </w:r>
      <w:r w:rsidRPr="009837E0">
        <w:rPr>
          <w:rFonts w:cs="Traditional Arabic"/>
          <w:vertAlign w:val="superscript"/>
          <w:rtl/>
        </w:rPr>
        <w:footnoteReference w:id="223"/>
      </w:r>
      <w:r w:rsidRPr="009837E0">
        <w:rPr>
          <w:rFonts w:cs="Traditional Arabic"/>
          <w:sz w:val="28"/>
          <w:szCs w:val="28"/>
          <w:vertAlign w:val="superscript"/>
          <w:rtl/>
        </w:rPr>
        <w:t>)</w:t>
      </w:r>
      <w:r w:rsidRPr="009837E0">
        <w:rPr>
          <w:rFonts w:cs="Traditional Arabic" w:hint="cs"/>
          <w:sz w:val="28"/>
          <w:szCs w:val="28"/>
          <w:vertAlign w:val="superscript"/>
          <w:rtl/>
        </w:rPr>
        <w:t xml:space="preserve"> </w:t>
      </w:r>
    </w:p>
    <w:p w:rsidR="006D27FD" w:rsidRPr="009837E0" w:rsidRDefault="00E436C5" w:rsidP="00E436C5">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وكذلك دخلت على (مّن) الاستفهامية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roofErr w:type="spellStart"/>
      <w:r w:rsidRPr="009837E0">
        <w:rPr>
          <w:rFonts w:ascii="Courier New" w:hAnsi="Courier New" w:cs="Traditional Arabic"/>
          <w:sz w:val="28"/>
          <w:szCs w:val="28"/>
          <w:rtl/>
        </w:rPr>
        <w:t>هَاأَنتُمْ</w:t>
      </w:r>
      <w:proofErr w:type="spellEnd"/>
      <w:r w:rsidRPr="009837E0">
        <w:rPr>
          <w:rFonts w:ascii="Courier New" w:hAnsi="Courier New" w:cs="Traditional Arabic"/>
          <w:sz w:val="28"/>
          <w:szCs w:val="28"/>
          <w:rtl/>
        </w:rPr>
        <w:t xml:space="preserve"> هَـؤُلاء جَادَلْتُمْ عَنْهُمْ فِي الْحَيَاةِ الدُّنْيَا فَمَن يُجَادِلُ اللّهَ عَنْهُمْ يَوْمَ الْقِيَامَةِ أَم مَّن يَكُونُ عَلَيْهِمْ وَكِيلاً</w:t>
      </w:r>
      <w:r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109} </w:t>
      </w:r>
    </w:p>
    <w:p w:rsidR="006D27FD" w:rsidRPr="009837E0" w:rsidRDefault="006D27FD" w:rsidP="00165C19">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إنَّه كان ينبغي أن نتخذ من الشواهد السابقة دليلاً على أنَّ (أم) حرف عطف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ودليلاً على جواز استعمالها في عطف الاستفهام بالهمزة وغيرها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ما ذهب إليه الفراء فقال في </w:t>
      </w:r>
      <w:proofErr w:type="spellStart"/>
      <w:r w:rsidRPr="009837E0">
        <w:rPr>
          <w:rFonts w:ascii="Courier New" w:hAnsi="Courier New" w:cs="Traditional Arabic" w:hint="cs"/>
          <w:sz w:val="28"/>
          <w:szCs w:val="28"/>
          <w:rtl/>
        </w:rPr>
        <w:t>تقسير</w:t>
      </w:r>
      <w:proofErr w:type="spellEnd"/>
      <w:r w:rsidRPr="009837E0">
        <w:rPr>
          <w:rFonts w:ascii="Courier New" w:hAnsi="Courier New" w:cs="Traditional Arabic" w:hint="cs"/>
          <w:sz w:val="28"/>
          <w:szCs w:val="28"/>
          <w:rtl/>
        </w:rPr>
        <w:t xml:space="preserve"> الآية 108 من سورة البقرة ((ومن ذلك قول الله عز وجل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الم {1} تَنزِيلُ الْكِتَابِ لا رَيْبَ فِيهِ مِن رَّبِّ الْعَالَمِينَ {2} أَمْ يَقُولُونَ افْتَرَاهُ بَلْ هُوَ الْحَقُّ مِن رَّبِّكَ</w:t>
      </w:r>
      <w:r w:rsidRPr="009837E0">
        <w:rPr>
          <w:rFonts w:ascii="Courier New" w:hAnsi="Courier New" w:cs="Traditional Arabic" w:hint="cs"/>
          <w:sz w:val="28"/>
          <w:szCs w:val="28"/>
          <w:rtl/>
        </w:rPr>
        <w:t>){السجدة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1-3} فجاءت </w:t>
      </w:r>
      <w:r w:rsidR="001A6124" w:rsidRPr="009837E0">
        <w:rPr>
          <w:rFonts w:ascii="Courier New" w:hAnsi="Courier New" w:cs="Traditional Arabic" w:hint="cs"/>
          <w:sz w:val="28"/>
          <w:szCs w:val="28"/>
          <w:rtl/>
        </w:rPr>
        <w:t xml:space="preserve">(أم) </w:t>
      </w:r>
      <w:r w:rsidRPr="009837E0">
        <w:rPr>
          <w:rFonts w:ascii="Courier New" w:hAnsi="Courier New" w:cs="Traditional Arabic" w:hint="cs"/>
          <w:sz w:val="28"/>
          <w:szCs w:val="28"/>
          <w:rtl/>
        </w:rPr>
        <w:t>وليس قبلها استفهام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فهذا دليل على أنَّها استفهام مبتدأ على كلام قد سبقه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وأمَّا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أَلَمْ تَعْلَمْ أَنَّ اللّهَ لَهُ مُلْكُ السَّمَاوَاتِ وَالأَرْضِ وَمَا لَكُم مِّن دُونِ اللّهِ مِن وَلِيٍّ وَلاَ نَصِيرٍ {107} أَمْ تُرِيدُونَ أَن تَسْأَلُواْ رَسُولَكُمْ كَمَا سُئِلَ مُوسَى مِن قَبْلُ وَمَن يَتَبَدَّلِ الْكُفْرَ بِالإِيمَانِ فَقَدْ ضَلَّ سَوَاء السَّبِيلِ</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108}</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فإن شئت جعلته على مثل هذا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 شئتَ قلت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قبله استفهام فردَّ عليه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وهو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أَلَمْ تَعْلَمْ</w:t>
      </w:r>
      <w:r w:rsidR="001A6124"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وكذلك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وَقَالُوا مَا لَنَا لا نَرَى رِجَالًا كُنَّا نَعُدُّهُم مِّنَ الأشْرَارِ {62} أَتَّخَذْنَاهُمْ سِخْرِيًّا أَمْ زَاغَتْ عَنْهُمُ الأبْصَارُ</w:t>
      </w:r>
      <w:r w:rsidRPr="009837E0">
        <w:rPr>
          <w:rFonts w:ascii="Courier New" w:hAnsi="Courier New" w:cs="Traditional Arabic" w:hint="cs"/>
          <w:sz w:val="28"/>
          <w:szCs w:val="28"/>
          <w:rtl/>
        </w:rPr>
        <w:t>){ص</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62-63} فإن شئتَ جعلته استفهامً</w:t>
      </w:r>
      <w:r w:rsidR="001A6124" w:rsidRPr="009837E0">
        <w:rPr>
          <w:rFonts w:ascii="Courier New" w:hAnsi="Courier New" w:cs="Traditional Arabic" w:hint="cs"/>
          <w:sz w:val="28"/>
          <w:szCs w:val="28"/>
          <w:rtl/>
        </w:rPr>
        <w:t>ا مبتدأ قد سبقه كلام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 شئت جعلته مردودًا على قوله</w:t>
      </w:r>
      <w:r w:rsidR="00BB7DB9"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w:t>
      </w:r>
      <w:r w:rsidRPr="009837E0">
        <w:rPr>
          <w:rFonts w:ascii="Courier New" w:hAnsi="Courier New" w:cs="Traditional Arabic"/>
          <w:sz w:val="28"/>
          <w:szCs w:val="28"/>
          <w:rtl/>
        </w:rPr>
        <w:t>مَا لَنَا لا نَرَى</w:t>
      </w:r>
      <w:r w:rsidRPr="009837E0">
        <w:rPr>
          <w:rFonts w:ascii="Courier New" w:hAnsi="Courier New" w:cs="Traditional Arabic" w:hint="cs"/>
          <w:sz w:val="28"/>
          <w:szCs w:val="28"/>
          <w:rtl/>
        </w:rPr>
        <w:t>)))</w:t>
      </w:r>
      <w:r w:rsidRPr="009837E0">
        <w:rPr>
          <w:rFonts w:cs="Traditional Arabic"/>
          <w:sz w:val="28"/>
          <w:szCs w:val="28"/>
          <w:vertAlign w:val="superscript"/>
          <w:rtl/>
        </w:rPr>
        <w:t>(</w:t>
      </w:r>
      <w:r w:rsidRPr="009837E0">
        <w:rPr>
          <w:rFonts w:cs="Traditional Arabic"/>
          <w:vertAlign w:val="superscript"/>
          <w:rtl/>
        </w:rPr>
        <w:footnoteReference w:id="224"/>
      </w:r>
      <w:r w:rsidRPr="009837E0">
        <w:rPr>
          <w:rFonts w:cs="Traditional Arabic"/>
          <w:sz w:val="28"/>
          <w:szCs w:val="28"/>
          <w:vertAlign w:val="superscript"/>
          <w:rtl/>
        </w:rPr>
        <w:t>)</w:t>
      </w:r>
      <w:r w:rsidRPr="009837E0">
        <w:rPr>
          <w:rFonts w:cs="Traditional Arabic" w:hint="cs"/>
          <w:sz w:val="28"/>
          <w:szCs w:val="28"/>
          <w:vertAlign w:val="superscript"/>
          <w:rtl/>
        </w:rPr>
        <w:t xml:space="preserve"> </w:t>
      </w:r>
      <w:r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جاز رد (أم) على غير الهمزة من أدوات الاستفهام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كردها هنا على (ما) الاستفهامية</w:t>
      </w:r>
      <w:r w:rsidR="00BB7DB9" w:rsidRPr="009837E0">
        <w:rPr>
          <w:rFonts w:ascii="Courier New" w:hAnsi="Courier New" w:cs="Traditional Arabic" w:hint="cs"/>
          <w:sz w:val="28"/>
          <w:szCs w:val="28"/>
          <w:rtl/>
        </w:rPr>
        <w:t>،</w:t>
      </w:r>
      <w:r w:rsidR="00165C19"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وقال </w:t>
      </w:r>
      <w:proofErr w:type="spellStart"/>
      <w:r w:rsidRPr="009837E0">
        <w:rPr>
          <w:rFonts w:ascii="Courier New" w:hAnsi="Courier New" w:cs="Traditional Arabic" w:hint="cs"/>
          <w:sz w:val="28"/>
          <w:szCs w:val="28"/>
          <w:rtl/>
        </w:rPr>
        <w:t>المالقي</w:t>
      </w:r>
      <w:proofErr w:type="spellEnd"/>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((اعلم أنَّ (أم) يكون لها في الكلام ثلاثة مواضع</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الموضع الأول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 تكون متصلة عاطفة في الاستفهام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وتقع بين المفردين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والجملتين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ويكون الكلام بها معادلاً000ويقع فبلها حرف الاستفهام ظاهرًا أو مقدَّرًا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ولا يشترط أن تتقدمها الهمزة لا غير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تتقدم (هل) إذا وقع الاستفهام عن كل جملة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 كان المعنى المعادلة كما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6D27FD" w:rsidRPr="009837E0" w:rsidRDefault="006D27FD" w:rsidP="006D27F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 xml:space="preserve">       هل ما علمتَ وما استودعتَ مكتوم   أم حبلُها إذ نأتْك اليوم مصرومُ </w:t>
      </w:r>
    </w:p>
    <w:p w:rsidR="006D27FD" w:rsidRPr="009837E0" w:rsidRDefault="006D27FD" w:rsidP="006D27F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لأنَّ 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 هذين كان ؟))</w:t>
      </w:r>
      <w:r w:rsidRPr="009837E0">
        <w:rPr>
          <w:rFonts w:cs="Traditional Arabic"/>
          <w:sz w:val="28"/>
          <w:szCs w:val="28"/>
          <w:vertAlign w:val="superscript"/>
          <w:rtl/>
        </w:rPr>
        <w:t>(</w:t>
      </w:r>
      <w:r w:rsidRPr="009837E0">
        <w:rPr>
          <w:rFonts w:cs="Traditional Arabic"/>
          <w:vertAlign w:val="superscript"/>
          <w:rtl/>
        </w:rPr>
        <w:footnoteReference w:id="225"/>
      </w:r>
      <w:r w:rsidRPr="009837E0">
        <w:rPr>
          <w:rFonts w:cs="Traditional Arabic"/>
          <w:sz w:val="28"/>
          <w:szCs w:val="28"/>
          <w:vertAlign w:val="superscript"/>
          <w:rtl/>
        </w:rPr>
        <w:t>)</w:t>
      </w:r>
    </w:p>
    <w:p w:rsidR="004F6815" w:rsidRPr="009837E0" w:rsidRDefault="00161E7B" w:rsidP="001A6124">
      <w:pPr>
        <w:tabs>
          <w:tab w:val="left" w:pos="749"/>
        </w:tabs>
        <w:jc w:val="both"/>
        <w:rPr>
          <w:rFonts w:ascii="Courier New" w:hAnsi="Courier New" w:cs="Traditional Arabic"/>
          <w:sz w:val="28"/>
          <w:szCs w:val="28"/>
          <w:rtl/>
        </w:rPr>
      </w:pPr>
      <w:r w:rsidRPr="009837E0">
        <w:rPr>
          <w:rFonts w:ascii="Courier New" w:hAnsi="Courier New" w:cs="Traditional Arabic" w:hint="cs"/>
          <w:b/>
          <w:bCs/>
          <w:sz w:val="28"/>
          <w:szCs w:val="28"/>
          <w:rtl/>
        </w:rPr>
        <w:lastRenderedPageBreak/>
        <w:tab/>
      </w:r>
      <w:r w:rsidR="002439B2" w:rsidRPr="009837E0">
        <w:rPr>
          <w:rFonts w:ascii="Courier New" w:hAnsi="Courier New" w:cs="Traditional Arabic" w:hint="cs"/>
          <w:b/>
          <w:bCs/>
          <w:sz w:val="28"/>
          <w:szCs w:val="28"/>
          <w:rtl/>
        </w:rPr>
        <w:t>ا</w:t>
      </w:r>
      <w:r w:rsidR="00CC37B6" w:rsidRPr="009837E0">
        <w:rPr>
          <w:rFonts w:ascii="Courier New" w:hAnsi="Courier New" w:cs="Traditional Arabic" w:hint="cs"/>
          <w:b/>
          <w:bCs/>
          <w:sz w:val="28"/>
          <w:szCs w:val="28"/>
          <w:rtl/>
        </w:rPr>
        <w:t>لفرق الثالث</w:t>
      </w:r>
      <w:r w:rsidR="00BB7DB9" w:rsidRPr="009837E0">
        <w:rPr>
          <w:rFonts w:ascii="Courier New" w:hAnsi="Courier New" w:cs="Traditional Arabic" w:hint="cs"/>
          <w:b/>
          <w:bCs/>
          <w:sz w:val="28"/>
          <w:szCs w:val="28"/>
          <w:rtl/>
        </w:rPr>
        <w:t>:</w:t>
      </w:r>
      <w:r w:rsidR="00903E7F" w:rsidRPr="009837E0">
        <w:rPr>
          <w:rFonts w:ascii="Courier New" w:hAnsi="Courier New" w:cs="Traditional Arabic" w:hint="cs"/>
          <w:b/>
          <w:bCs/>
          <w:sz w:val="28"/>
          <w:szCs w:val="28"/>
          <w:rtl/>
        </w:rPr>
        <w:t xml:space="preserve"> مجيء المنقطعة من </w:t>
      </w:r>
      <w:r w:rsidR="002439B2" w:rsidRPr="009837E0">
        <w:rPr>
          <w:rFonts w:ascii="Courier New" w:hAnsi="Courier New" w:cs="Traditional Arabic" w:hint="cs"/>
          <w:b/>
          <w:bCs/>
          <w:sz w:val="28"/>
          <w:szCs w:val="28"/>
          <w:rtl/>
        </w:rPr>
        <w:t>دون المتصلة بعد همزة الاستفهام الإنكاري أو التقريري</w:t>
      </w:r>
      <w:r w:rsidR="00BB7DB9" w:rsidRPr="009837E0">
        <w:rPr>
          <w:rFonts w:ascii="Courier New" w:hAnsi="Courier New" w:cs="Traditional Arabic" w:hint="cs"/>
          <w:b/>
          <w:bCs/>
          <w:sz w:val="28"/>
          <w:szCs w:val="28"/>
          <w:rtl/>
        </w:rPr>
        <w:t>:</w:t>
      </w:r>
      <w:r w:rsidR="002439B2" w:rsidRPr="009837E0">
        <w:rPr>
          <w:rFonts w:ascii="Courier New" w:hAnsi="Courier New" w:cs="Traditional Arabic" w:hint="cs"/>
          <w:sz w:val="28"/>
          <w:szCs w:val="28"/>
          <w:rtl/>
        </w:rPr>
        <w:t xml:space="preserve"> </w:t>
      </w:r>
      <w:r w:rsidR="00845CE2" w:rsidRPr="009837E0">
        <w:rPr>
          <w:rFonts w:ascii="Courier New" w:hAnsi="Courier New" w:cs="Traditional Arabic" w:hint="cs"/>
          <w:sz w:val="28"/>
          <w:szCs w:val="28"/>
          <w:rtl/>
        </w:rPr>
        <w:t xml:space="preserve">ذكر ابن مالك أنَّ (أم) المنقطعة تفترق عن المتصلة بأن يكون </w:t>
      </w:r>
      <w:r w:rsidR="004F6815" w:rsidRPr="009837E0">
        <w:rPr>
          <w:rFonts w:ascii="Courier New" w:hAnsi="Courier New" w:cs="Traditional Arabic" w:hint="cs"/>
          <w:sz w:val="28"/>
          <w:szCs w:val="28"/>
          <w:rtl/>
        </w:rPr>
        <w:t>((صالح موضعها للنفي كقوله تعالى</w:t>
      </w:r>
      <w:r w:rsidR="00BB7DB9" w:rsidRPr="009837E0">
        <w:rPr>
          <w:rFonts w:ascii="Courier New" w:hAnsi="Courier New" w:cs="Traditional Arabic" w:hint="cs"/>
          <w:sz w:val="28"/>
          <w:szCs w:val="28"/>
          <w:rtl/>
        </w:rPr>
        <w:t>:</w:t>
      </w:r>
      <w:r w:rsidR="004F6815" w:rsidRPr="009837E0">
        <w:rPr>
          <w:rFonts w:ascii="Courier New" w:hAnsi="Courier New" w:cs="Traditional Arabic" w:hint="cs"/>
          <w:sz w:val="28"/>
          <w:szCs w:val="28"/>
          <w:rtl/>
        </w:rPr>
        <w:t xml:space="preserve"> (</w:t>
      </w:r>
      <w:r w:rsidR="004F6815" w:rsidRPr="009837E0">
        <w:rPr>
          <w:rFonts w:ascii="Courier New" w:hAnsi="Courier New" w:cs="Traditional Arabic"/>
          <w:sz w:val="28"/>
          <w:szCs w:val="28"/>
          <w:rtl/>
        </w:rPr>
        <w:t>أَلَهُمْ أَرْجُلٌ يَمْشُونَ بِهَا أَمْ لَهُمْ أَيْدٍ يَبْطِشُونَ بِهَا أَمْ لَهُمْ أَعْيُنٌ يُبْصِرُونَ بِهَا أَمْ لَهُمْ آذَانٌ يَسْمَعُونَ بِهَا قُلِ ادْعُواْ شُرَكَاءكُمْ ثُمَّ كِيدُونِ فَلاَ تُنظِرُونِ</w:t>
      </w:r>
      <w:r w:rsidR="004F6815" w:rsidRPr="009837E0">
        <w:rPr>
          <w:rFonts w:ascii="Courier New" w:hAnsi="Courier New" w:cs="Traditional Arabic" w:hint="cs"/>
          <w:sz w:val="28"/>
          <w:szCs w:val="28"/>
          <w:rtl/>
        </w:rPr>
        <w:t>){الأعراف</w:t>
      </w:r>
      <w:r w:rsidR="00BB7DB9" w:rsidRPr="009837E0">
        <w:rPr>
          <w:rFonts w:ascii="Courier New" w:hAnsi="Courier New" w:cs="Traditional Arabic" w:hint="cs"/>
          <w:sz w:val="28"/>
          <w:szCs w:val="28"/>
          <w:rtl/>
        </w:rPr>
        <w:t>:</w:t>
      </w:r>
      <w:r w:rsidR="004F6815" w:rsidRPr="009837E0">
        <w:rPr>
          <w:rFonts w:ascii="Courier New" w:hAnsi="Courier New" w:cs="Traditional Arabic" w:hint="cs"/>
          <w:sz w:val="28"/>
          <w:szCs w:val="28"/>
          <w:rtl/>
        </w:rPr>
        <w:t xml:space="preserve"> 195} فـ(أم) في هذه المواضع الثلاثة منقط</w:t>
      </w:r>
      <w:r w:rsidR="000652D9" w:rsidRPr="009837E0">
        <w:rPr>
          <w:rFonts w:ascii="Courier New" w:hAnsi="Courier New" w:cs="Traditional Arabic" w:hint="cs"/>
          <w:sz w:val="28"/>
          <w:szCs w:val="28"/>
          <w:rtl/>
        </w:rPr>
        <w:t xml:space="preserve">عة ؛ لأنَّها لا تصلح لـ(أيُّ) </w:t>
      </w:r>
      <w:r w:rsidR="004F6815" w:rsidRPr="009837E0">
        <w:rPr>
          <w:rFonts w:ascii="Courier New" w:hAnsi="Courier New" w:cs="Traditional Arabic" w:hint="cs"/>
          <w:sz w:val="28"/>
          <w:szCs w:val="28"/>
          <w:rtl/>
        </w:rPr>
        <w:t>وكذا إذا كان معنى ما فيه تقرير كقوله تعالى</w:t>
      </w:r>
      <w:r w:rsidR="00BB7DB9" w:rsidRPr="009837E0">
        <w:rPr>
          <w:rFonts w:ascii="Courier New" w:hAnsi="Courier New" w:cs="Traditional Arabic" w:hint="cs"/>
          <w:sz w:val="28"/>
          <w:szCs w:val="28"/>
          <w:rtl/>
        </w:rPr>
        <w:t>:</w:t>
      </w:r>
      <w:r w:rsidR="004F6815" w:rsidRPr="009837E0">
        <w:rPr>
          <w:rFonts w:ascii="Courier New" w:hAnsi="Courier New" w:cs="Traditional Arabic" w:hint="cs"/>
          <w:sz w:val="28"/>
          <w:szCs w:val="28"/>
          <w:rtl/>
        </w:rPr>
        <w:t xml:space="preserve"> (</w:t>
      </w:r>
      <w:r w:rsidR="004F6815" w:rsidRPr="009837E0">
        <w:rPr>
          <w:rFonts w:ascii="Courier New" w:hAnsi="Courier New" w:cs="Traditional Arabic"/>
          <w:sz w:val="28"/>
          <w:szCs w:val="28"/>
          <w:rtl/>
        </w:rPr>
        <w:t>أَفِي قُلُوبِهِم مَّرَضٌ أَمِ ارْتَابُوا أَمْ يَخَافُونَ أَن يَحِيفَ اللَّهُ عَلَيْهِمْ وَرَسُولُهُ بَلْ أُوْلَئِكَ هُمُ الظَّالِمُونَ</w:t>
      </w:r>
      <w:r w:rsidR="004F6815" w:rsidRPr="009837E0">
        <w:rPr>
          <w:rFonts w:ascii="Courier New" w:hAnsi="Courier New" w:cs="Traditional Arabic" w:hint="cs"/>
          <w:sz w:val="28"/>
          <w:szCs w:val="28"/>
          <w:rtl/>
        </w:rPr>
        <w:t>){التور</w:t>
      </w:r>
      <w:r w:rsidR="00BB7DB9" w:rsidRPr="009837E0">
        <w:rPr>
          <w:rFonts w:ascii="Courier New" w:hAnsi="Courier New" w:cs="Traditional Arabic" w:hint="cs"/>
          <w:sz w:val="28"/>
          <w:szCs w:val="28"/>
          <w:rtl/>
        </w:rPr>
        <w:t>:</w:t>
      </w:r>
      <w:r w:rsidR="004F6815" w:rsidRPr="009837E0">
        <w:rPr>
          <w:rFonts w:ascii="Courier New" w:hAnsi="Courier New" w:cs="Traditional Arabic" w:hint="cs"/>
          <w:sz w:val="28"/>
          <w:szCs w:val="28"/>
          <w:rtl/>
        </w:rPr>
        <w:t xml:space="preserve"> 50}))</w:t>
      </w:r>
      <w:r w:rsidR="004F6815" w:rsidRPr="009837E0">
        <w:rPr>
          <w:rFonts w:cs="Traditional Arabic"/>
          <w:sz w:val="28"/>
          <w:szCs w:val="28"/>
          <w:vertAlign w:val="superscript"/>
          <w:rtl/>
        </w:rPr>
        <w:t>(</w:t>
      </w:r>
      <w:r w:rsidR="004F6815" w:rsidRPr="009837E0">
        <w:rPr>
          <w:rFonts w:cs="Traditional Arabic"/>
          <w:sz w:val="28"/>
          <w:szCs w:val="28"/>
          <w:vertAlign w:val="superscript"/>
          <w:rtl/>
        </w:rPr>
        <w:footnoteReference w:id="226"/>
      </w:r>
      <w:r w:rsidR="004F6815" w:rsidRPr="009837E0">
        <w:rPr>
          <w:rFonts w:cs="Traditional Arabic"/>
          <w:sz w:val="28"/>
          <w:szCs w:val="28"/>
          <w:vertAlign w:val="superscript"/>
          <w:rtl/>
        </w:rPr>
        <w:t>)</w:t>
      </w:r>
      <w:r w:rsidR="004F6815" w:rsidRPr="009837E0">
        <w:rPr>
          <w:rFonts w:ascii="Courier New" w:hAnsi="Courier New" w:cs="Traditional Arabic" w:hint="cs"/>
          <w:sz w:val="28"/>
          <w:szCs w:val="28"/>
          <w:rtl/>
        </w:rPr>
        <w:t xml:space="preserve"> </w:t>
      </w:r>
    </w:p>
    <w:p w:rsidR="00CD47CF" w:rsidRPr="009837E0" w:rsidRDefault="004F6815" w:rsidP="00845CE2">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وتبعه في ذلك ابن هشام </w:t>
      </w:r>
      <w:r w:rsidR="00161E7B" w:rsidRPr="009837E0">
        <w:rPr>
          <w:rFonts w:ascii="Courier New" w:hAnsi="Courier New" w:cs="Traditional Arabic" w:hint="cs"/>
          <w:sz w:val="28"/>
          <w:szCs w:val="28"/>
          <w:rtl/>
        </w:rPr>
        <w:t xml:space="preserve">فذكر </w:t>
      </w:r>
      <w:r w:rsidR="00845CE2" w:rsidRPr="009837E0">
        <w:rPr>
          <w:rFonts w:ascii="Courier New" w:hAnsi="Courier New" w:cs="Traditional Arabic" w:hint="cs"/>
          <w:sz w:val="28"/>
          <w:szCs w:val="28"/>
          <w:rtl/>
        </w:rPr>
        <w:t xml:space="preserve">أنَّ من أنواع (أم) المنقطعة ((أن  تكون </w:t>
      </w:r>
      <w:r w:rsidRPr="009837E0">
        <w:rPr>
          <w:rFonts w:ascii="Courier New" w:hAnsi="Courier New" w:cs="Traditional Arabic" w:hint="cs"/>
          <w:sz w:val="28"/>
          <w:szCs w:val="28"/>
          <w:rtl/>
        </w:rPr>
        <w:t>مسبوقة بهمزة لغير استفهام نحو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أَلَهُمْ أَرْجُلٌ يَمْشُونَ بِهَا أَمْ لَهُمْ أَيْدٍ يَبْطِشُونَ بِهَا أَمْ لَهُمْ أَعْيُنٌ يُبْصِرُونَ بِهَا أَمْ لَهُمْ آذَانٌ يَسْمَعُونَ بِهَا قُلِ ادْعُواْ شُرَكَاءكُمْ ثُمَّ كِيدُونِ فَلاَ تُنظِرُونِ</w:t>
      </w:r>
      <w:r w:rsidRPr="009837E0">
        <w:rPr>
          <w:rFonts w:ascii="Courier New" w:hAnsi="Courier New" w:cs="Traditional Arabic" w:hint="cs"/>
          <w:sz w:val="28"/>
          <w:szCs w:val="28"/>
          <w:rtl/>
        </w:rPr>
        <w:t>) إذ الهمزة للإنكار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فهي بمنزلة النفي</w:t>
      </w:r>
      <w:r w:rsidR="00161E7B" w:rsidRPr="009837E0">
        <w:rPr>
          <w:rFonts w:ascii="Courier New" w:hAnsi="Courier New" w:cs="Traditional Arabic" w:hint="cs"/>
          <w:sz w:val="28"/>
          <w:szCs w:val="28"/>
          <w:rtl/>
        </w:rPr>
        <w:t xml:space="preserve"> والمتصلة لا تقع بعده</w:t>
      </w:r>
      <w:r w:rsidRPr="009837E0">
        <w:rPr>
          <w:rFonts w:ascii="Courier New" w:hAnsi="Courier New" w:cs="Traditional Arabic" w:hint="cs"/>
          <w:sz w:val="28"/>
          <w:szCs w:val="28"/>
          <w:rtl/>
        </w:rPr>
        <w:t>))</w:t>
      </w:r>
      <w:r w:rsidRPr="009837E0">
        <w:rPr>
          <w:rFonts w:cs="Traditional Arabic"/>
          <w:sz w:val="28"/>
          <w:szCs w:val="28"/>
          <w:vertAlign w:val="superscript"/>
          <w:rtl/>
        </w:rPr>
        <w:t>(</w:t>
      </w:r>
      <w:r w:rsidRPr="009837E0">
        <w:rPr>
          <w:rFonts w:cs="Traditional Arabic"/>
          <w:vertAlign w:val="superscript"/>
          <w:rtl/>
        </w:rPr>
        <w:footnoteReference w:id="227"/>
      </w:r>
      <w:r w:rsidRPr="009837E0">
        <w:rPr>
          <w:rFonts w:cs="Traditional Arabic"/>
          <w:sz w:val="28"/>
          <w:szCs w:val="28"/>
          <w:vertAlign w:val="superscript"/>
          <w:rtl/>
        </w:rPr>
        <w:t>)</w:t>
      </w:r>
      <w:r w:rsidR="00161E7B" w:rsidRPr="009837E0">
        <w:rPr>
          <w:rFonts w:ascii="Courier New" w:hAnsi="Courier New" w:cs="Traditional Arabic" w:hint="cs"/>
          <w:sz w:val="28"/>
          <w:szCs w:val="28"/>
          <w:rtl/>
        </w:rPr>
        <w:t xml:space="preserve"> </w:t>
      </w:r>
    </w:p>
    <w:p w:rsidR="00680639" w:rsidRPr="009837E0" w:rsidRDefault="00CD47CF" w:rsidP="00CD47CF">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161E7B" w:rsidRPr="009837E0">
        <w:rPr>
          <w:rFonts w:ascii="Courier New" w:hAnsi="Courier New" w:cs="Traditional Arabic" w:hint="cs"/>
          <w:sz w:val="28"/>
          <w:szCs w:val="28"/>
          <w:rtl/>
        </w:rPr>
        <w:t xml:space="preserve">بل تقع </w:t>
      </w:r>
      <w:r w:rsidRPr="009837E0">
        <w:rPr>
          <w:rFonts w:ascii="Courier New" w:hAnsi="Courier New" w:cs="Traditional Arabic" w:hint="cs"/>
          <w:sz w:val="28"/>
          <w:szCs w:val="28"/>
          <w:rtl/>
        </w:rPr>
        <w:t>وقد وقعت في مواضع كثيرة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w:t>
      </w:r>
      <w:r w:rsidR="00845CE2" w:rsidRPr="009837E0">
        <w:rPr>
          <w:rFonts w:ascii="Courier New" w:hAnsi="Courier New" w:cs="Traditional Arabic" w:hint="cs"/>
          <w:sz w:val="28"/>
          <w:szCs w:val="28"/>
          <w:rtl/>
        </w:rPr>
        <w:t xml:space="preserve">ما </w:t>
      </w:r>
      <w:r w:rsidR="00EE0A85" w:rsidRPr="009837E0">
        <w:rPr>
          <w:rFonts w:ascii="Courier New" w:hAnsi="Courier New" w:cs="Traditional Arabic" w:hint="cs"/>
          <w:sz w:val="28"/>
          <w:szCs w:val="28"/>
          <w:rtl/>
        </w:rPr>
        <w:t xml:space="preserve">ادعاه ابن </w:t>
      </w:r>
      <w:r w:rsidR="00845CE2" w:rsidRPr="009837E0">
        <w:rPr>
          <w:rFonts w:ascii="Courier New" w:hAnsi="Courier New" w:cs="Traditional Arabic" w:hint="cs"/>
          <w:sz w:val="28"/>
          <w:szCs w:val="28"/>
          <w:rtl/>
        </w:rPr>
        <w:t xml:space="preserve">مالك </w:t>
      </w:r>
      <w:r w:rsidR="00EE0A85" w:rsidRPr="009837E0">
        <w:rPr>
          <w:rFonts w:ascii="Courier New" w:hAnsi="Courier New" w:cs="Traditional Arabic" w:hint="cs"/>
          <w:sz w:val="28"/>
          <w:szCs w:val="28"/>
          <w:rtl/>
        </w:rPr>
        <w:t>وتابعه فيه ابن هشام وغيره</w:t>
      </w:r>
      <w:r w:rsidR="00EE0A85" w:rsidRPr="009837E0">
        <w:rPr>
          <w:rFonts w:cs="Traditional Arabic"/>
          <w:sz w:val="28"/>
          <w:szCs w:val="28"/>
          <w:vertAlign w:val="superscript"/>
          <w:rtl/>
        </w:rPr>
        <w:t>(</w:t>
      </w:r>
      <w:r w:rsidR="00EE0A85" w:rsidRPr="009837E0">
        <w:rPr>
          <w:rFonts w:cs="Traditional Arabic"/>
          <w:vertAlign w:val="superscript"/>
          <w:rtl/>
        </w:rPr>
        <w:footnoteReference w:id="228"/>
      </w:r>
      <w:r w:rsidR="00EE0A85" w:rsidRPr="009837E0">
        <w:rPr>
          <w:rFonts w:cs="Traditional Arabic"/>
          <w:sz w:val="28"/>
          <w:szCs w:val="28"/>
          <w:vertAlign w:val="superscript"/>
          <w:rtl/>
        </w:rPr>
        <w:t>)</w:t>
      </w:r>
      <w:r w:rsidR="00EE0A85" w:rsidRPr="009837E0">
        <w:rPr>
          <w:rFonts w:ascii="Courier New" w:hAnsi="Courier New" w:cs="Traditional Arabic" w:hint="cs"/>
          <w:sz w:val="28"/>
          <w:szCs w:val="28"/>
          <w:rtl/>
        </w:rPr>
        <w:t xml:space="preserve"> لا معنى له ؛ لأنَّ (أم) المتصلة وردت أيضًا بعد همزة للتقرير والإنكار </w:t>
      </w:r>
      <w:r w:rsidR="000652D9" w:rsidRPr="009837E0">
        <w:rPr>
          <w:rFonts w:ascii="Courier New" w:hAnsi="Courier New" w:cs="Traditional Arabic" w:hint="cs"/>
          <w:sz w:val="28"/>
          <w:szCs w:val="28"/>
          <w:rtl/>
        </w:rPr>
        <w:t xml:space="preserve">كما تقدم </w:t>
      </w:r>
      <w:r w:rsidR="00EE0A85" w:rsidRPr="009837E0">
        <w:rPr>
          <w:rFonts w:ascii="Courier New" w:hAnsi="Courier New" w:cs="Traditional Arabic" w:hint="cs"/>
          <w:sz w:val="28"/>
          <w:szCs w:val="28"/>
          <w:rtl/>
        </w:rPr>
        <w:t>ك</w:t>
      </w:r>
      <w:r w:rsidR="00717E01"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717E01" w:rsidRPr="009837E0">
        <w:rPr>
          <w:rFonts w:ascii="Courier New" w:hAnsi="Courier New" w:cs="Traditional Arabic" w:hint="cs"/>
          <w:sz w:val="28"/>
          <w:szCs w:val="28"/>
          <w:rtl/>
        </w:rPr>
        <w:t xml:space="preserve"> (</w:t>
      </w:r>
      <w:proofErr w:type="spellStart"/>
      <w:r w:rsidR="00717E01" w:rsidRPr="009837E0">
        <w:rPr>
          <w:rFonts w:ascii="Courier New" w:hAnsi="Courier New" w:cs="Traditional Arabic"/>
          <w:sz w:val="28"/>
          <w:szCs w:val="28"/>
          <w:rtl/>
        </w:rPr>
        <w:t>أَأَرْبَابٌ</w:t>
      </w:r>
      <w:proofErr w:type="spellEnd"/>
      <w:r w:rsidR="00717E01" w:rsidRPr="009837E0">
        <w:rPr>
          <w:rFonts w:ascii="Courier New" w:hAnsi="Courier New" w:cs="Traditional Arabic"/>
          <w:sz w:val="28"/>
          <w:szCs w:val="28"/>
          <w:rtl/>
        </w:rPr>
        <w:t xml:space="preserve"> مُّتَفَرِّقُونَ خَيْرٌ أَمِ اللّهُ الْوَاحِدُ الْقَهَّارُ</w:t>
      </w:r>
      <w:r w:rsidR="00717E01" w:rsidRPr="009837E0">
        <w:rPr>
          <w:rFonts w:ascii="Courier New" w:hAnsi="Courier New" w:cs="Traditional Arabic" w:hint="cs"/>
          <w:sz w:val="28"/>
          <w:szCs w:val="28"/>
          <w:rtl/>
        </w:rPr>
        <w:t>){يوسف</w:t>
      </w:r>
      <w:r w:rsidR="00BB7DB9" w:rsidRPr="009837E0">
        <w:rPr>
          <w:rFonts w:ascii="Courier New" w:hAnsi="Courier New" w:cs="Traditional Arabic" w:hint="cs"/>
          <w:sz w:val="28"/>
          <w:szCs w:val="28"/>
          <w:rtl/>
        </w:rPr>
        <w:t>:</w:t>
      </w:r>
      <w:r w:rsidR="00717E01" w:rsidRPr="009837E0">
        <w:rPr>
          <w:rFonts w:ascii="Courier New" w:hAnsi="Courier New" w:cs="Traditional Arabic" w:hint="cs"/>
          <w:sz w:val="28"/>
          <w:szCs w:val="28"/>
          <w:rtl/>
        </w:rPr>
        <w:t xml:space="preserve"> 39}</w:t>
      </w:r>
      <w:r w:rsidR="00EE0A85" w:rsidRPr="009837E0">
        <w:rPr>
          <w:rFonts w:ascii="Courier New" w:hAnsi="Courier New" w:cs="Traditional Arabic" w:hint="cs"/>
          <w:sz w:val="28"/>
          <w:szCs w:val="28"/>
          <w:rtl/>
        </w:rPr>
        <w:t xml:space="preserve"> فال</w:t>
      </w:r>
      <w:r w:rsidR="00680639" w:rsidRPr="009837E0">
        <w:rPr>
          <w:rFonts w:ascii="Courier New" w:hAnsi="Courier New" w:cs="Traditional Arabic" w:hint="cs"/>
          <w:sz w:val="28"/>
          <w:szCs w:val="28"/>
          <w:rtl/>
        </w:rPr>
        <w:t>ا</w:t>
      </w:r>
      <w:r w:rsidR="00EE0A85" w:rsidRPr="009837E0">
        <w:rPr>
          <w:rFonts w:ascii="Courier New" w:hAnsi="Courier New" w:cs="Traditional Arabic" w:hint="cs"/>
          <w:sz w:val="28"/>
          <w:szCs w:val="28"/>
          <w:rtl/>
        </w:rPr>
        <w:t>ستفهام مجازي</w:t>
      </w:r>
      <w:r w:rsidR="00BB7DB9" w:rsidRPr="009837E0">
        <w:rPr>
          <w:rFonts w:ascii="Courier New" w:hAnsi="Courier New" w:cs="Traditional Arabic" w:hint="cs"/>
          <w:sz w:val="28"/>
          <w:szCs w:val="28"/>
          <w:rtl/>
        </w:rPr>
        <w:t>،</w:t>
      </w:r>
      <w:r w:rsidR="00EE0A85" w:rsidRPr="009837E0">
        <w:rPr>
          <w:rFonts w:ascii="Courier New" w:hAnsi="Courier New" w:cs="Traditional Arabic" w:hint="cs"/>
          <w:sz w:val="28"/>
          <w:szCs w:val="28"/>
          <w:rtl/>
        </w:rPr>
        <w:t xml:space="preserve">  وهو في (أم) </w:t>
      </w:r>
      <w:r w:rsidR="00680639" w:rsidRPr="009837E0">
        <w:rPr>
          <w:rFonts w:ascii="Courier New" w:hAnsi="Courier New" w:cs="Traditional Arabic" w:hint="cs"/>
          <w:sz w:val="28"/>
          <w:szCs w:val="28"/>
          <w:rtl/>
        </w:rPr>
        <w:t xml:space="preserve">المتصلة </w:t>
      </w:r>
      <w:r w:rsidR="00EE0A85" w:rsidRPr="009837E0">
        <w:rPr>
          <w:rFonts w:ascii="Courier New" w:hAnsi="Courier New" w:cs="Traditional Arabic" w:hint="cs"/>
          <w:sz w:val="28"/>
          <w:szCs w:val="28"/>
          <w:rtl/>
        </w:rPr>
        <w:t>للتقرير</w:t>
      </w:r>
      <w:r w:rsidR="00BB7DB9" w:rsidRPr="009837E0">
        <w:rPr>
          <w:rFonts w:ascii="Courier New" w:hAnsi="Courier New" w:cs="Traditional Arabic" w:hint="cs"/>
          <w:sz w:val="28"/>
          <w:szCs w:val="28"/>
          <w:rtl/>
        </w:rPr>
        <w:t>،</w:t>
      </w:r>
      <w:r w:rsidR="00680639" w:rsidRPr="009837E0">
        <w:rPr>
          <w:rFonts w:ascii="Courier New" w:hAnsi="Courier New" w:cs="Traditional Arabic" w:hint="cs"/>
          <w:sz w:val="28"/>
          <w:szCs w:val="28"/>
          <w:rtl/>
        </w:rPr>
        <w:t xml:space="preserve"> وهو في الهمزة  للإنكار</w:t>
      </w:r>
      <w:r w:rsidR="00BB7DB9" w:rsidRPr="009837E0">
        <w:rPr>
          <w:rFonts w:ascii="Courier New" w:hAnsi="Courier New" w:cs="Traditional Arabic" w:hint="cs"/>
          <w:sz w:val="28"/>
          <w:szCs w:val="28"/>
          <w:rtl/>
        </w:rPr>
        <w:t>،</w:t>
      </w:r>
      <w:r w:rsidR="00680639" w:rsidRPr="009837E0">
        <w:rPr>
          <w:rFonts w:ascii="Courier New" w:hAnsi="Courier New" w:cs="Traditional Arabic" w:hint="cs"/>
          <w:sz w:val="28"/>
          <w:szCs w:val="28"/>
          <w:rtl/>
        </w:rPr>
        <w:t xml:space="preserve"> والمراد منه حمل المخاطب على الإقرار بأنَّ ربوبية الله الواحد القهار خير من </w:t>
      </w:r>
      <w:r w:rsidRPr="009837E0">
        <w:rPr>
          <w:rFonts w:ascii="Courier New" w:hAnsi="Courier New" w:cs="Traditional Arabic" w:hint="cs"/>
          <w:sz w:val="28"/>
          <w:szCs w:val="28"/>
          <w:rtl/>
        </w:rPr>
        <w:t>ربوبية الأرباب المتفرقين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وك</w:t>
      </w:r>
      <w:r w:rsidR="00680639" w:rsidRPr="009837E0">
        <w:rPr>
          <w:rFonts w:ascii="Courier New" w:hAnsi="Courier New" w:cs="Traditional Arabic" w:hint="cs"/>
          <w:sz w:val="28"/>
          <w:szCs w:val="28"/>
          <w:rtl/>
        </w:rPr>
        <w:t xml:space="preserve">ذلك </w:t>
      </w:r>
      <w:r w:rsidRPr="009837E0">
        <w:rPr>
          <w:rFonts w:ascii="Courier New" w:hAnsi="Courier New" w:cs="Traditional Arabic" w:hint="cs"/>
          <w:sz w:val="28"/>
          <w:szCs w:val="28"/>
          <w:rtl/>
        </w:rPr>
        <w:t xml:space="preserve">الاستفهام في (أم) في </w:t>
      </w:r>
      <w:r w:rsidR="00717E01"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717E01" w:rsidRPr="009837E0">
        <w:rPr>
          <w:rFonts w:ascii="Courier New" w:hAnsi="Courier New" w:cs="Traditional Arabic" w:hint="cs"/>
          <w:sz w:val="28"/>
          <w:szCs w:val="28"/>
          <w:rtl/>
        </w:rPr>
        <w:t xml:space="preserve"> (</w:t>
      </w:r>
      <w:r w:rsidR="00717E01" w:rsidRPr="009837E0">
        <w:rPr>
          <w:rFonts w:ascii="Courier New" w:hAnsi="Courier New" w:cs="Traditional Arabic"/>
          <w:sz w:val="28"/>
          <w:szCs w:val="28"/>
          <w:rtl/>
        </w:rPr>
        <w:t>أَأَنتُمْ أَنشَأْتُمْ شَجَرَتَهَا أَمْ نَحْنُ الْمُنشِؤُونَ</w:t>
      </w:r>
      <w:r w:rsidR="00717E01" w:rsidRPr="009837E0">
        <w:rPr>
          <w:rFonts w:ascii="Courier New" w:hAnsi="Courier New" w:cs="Traditional Arabic" w:hint="cs"/>
          <w:sz w:val="28"/>
          <w:szCs w:val="28"/>
          <w:rtl/>
        </w:rPr>
        <w:t>){الواقعة</w:t>
      </w:r>
      <w:r w:rsidR="00BB7DB9" w:rsidRPr="009837E0">
        <w:rPr>
          <w:rFonts w:ascii="Courier New" w:hAnsi="Courier New" w:cs="Traditional Arabic" w:hint="cs"/>
          <w:sz w:val="28"/>
          <w:szCs w:val="28"/>
          <w:rtl/>
        </w:rPr>
        <w:t>:</w:t>
      </w:r>
      <w:r w:rsidR="00717E01" w:rsidRPr="009837E0">
        <w:rPr>
          <w:rFonts w:ascii="Courier New" w:hAnsi="Courier New" w:cs="Traditional Arabic" w:hint="cs"/>
          <w:sz w:val="28"/>
          <w:szCs w:val="28"/>
          <w:rtl/>
        </w:rPr>
        <w:t xml:space="preserve"> 72})) </w:t>
      </w:r>
      <w:r w:rsidR="00680639" w:rsidRPr="009837E0">
        <w:rPr>
          <w:rFonts w:ascii="Courier New" w:hAnsi="Courier New" w:cs="Traditional Arabic" w:hint="cs"/>
          <w:sz w:val="28"/>
          <w:szCs w:val="28"/>
          <w:rtl/>
        </w:rPr>
        <w:t>للتقرير</w:t>
      </w:r>
      <w:r w:rsidR="00BB7DB9" w:rsidRPr="009837E0">
        <w:rPr>
          <w:rFonts w:ascii="Courier New" w:hAnsi="Courier New" w:cs="Traditional Arabic" w:hint="cs"/>
          <w:sz w:val="28"/>
          <w:szCs w:val="28"/>
          <w:rtl/>
        </w:rPr>
        <w:t>،</w:t>
      </w:r>
      <w:r w:rsidR="00680639" w:rsidRPr="009837E0">
        <w:rPr>
          <w:rFonts w:ascii="Courier New" w:hAnsi="Courier New" w:cs="Traditional Arabic" w:hint="cs"/>
          <w:sz w:val="28"/>
          <w:szCs w:val="28"/>
          <w:rtl/>
        </w:rPr>
        <w:t xml:space="preserve"> وهو في الهمزة  للإنكار</w:t>
      </w:r>
      <w:r w:rsidR="00BB7DB9" w:rsidRPr="009837E0">
        <w:rPr>
          <w:rFonts w:ascii="Courier New" w:hAnsi="Courier New" w:cs="Traditional Arabic" w:hint="cs"/>
          <w:sz w:val="28"/>
          <w:szCs w:val="28"/>
          <w:rtl/>
        </w:rPr>
        <w:t>،</w:t>
      </w:r>
      <w:r w:rsidR="00680639" w:rsidRPr="009837E0">
        <w:rPr>
          <w:rFonts w:ascii="Courier New" w:hAnsi="Courier New" w:cs="Traditional Arabic" w:hint="cs"/>
          <w:sz w:val="28"/>
          <w:szCs w:val="28"/>
          <w:rtl/>
        </w:rPr>
        <w:t xml:space="preserve"> والمراد </w:t>
      </w:r>
      <w:r w:rsidRPr="009837E0">
        <w:rPr>
          <w:rFonts w:ascii="Courier New" w:hAnsi="Courier New" w:cs="Traditional Arabic" w:hint="cs"/>
          <w:sz w:val="28"/>
          <w:szCs w:val="28"/>
          <w:rtl/>
        </w:rPr>
        <w:t xml:space="preserve">منه </w:t>
      </w:r>
      <w:r w:rsidR="00680639" w:rsidRPr="009837E0">
        <w:rPr>
          <w:rFonts w:ascii="Courier New" w:hAnsi="Courier New" w:cs="Traditional Arabic" w:hint="cs"/>
          <w:sz w:val="28"/>
          <w:szCs w:val="28"/>
          <w:rtl/>
        </w:rPr>
        <w:t>حمل المخاطبين على الإقرار بأنَّ المنشئ هو الله وليسوا هم</w:t>
      </w:r>
      <w:r w:rsidR="00BB7DB9" w:rsidRPr="009837E0">
        <w:rPr>
          <w:rFonts w:ascii="Courier New" w:hAnsi="Courier New" w:cs="Traditional Arabic" w:hint="cs"/>
          <w:sz w:val="28"/>
          <w:szCs w:val="28"/>
          <w:rtl/>
        </w:rPr>
        <w:t>.</w:t>
      </w:r>
      <w:r w:rsidR="00680639" w:rsidRPr="009837E0">
        <w:rPr>
          <w:rFonts w:ascii="Courier New" w:hAnsi="Courier New" w:cs="Traditional Arabic" w:hint="cs"/>
          <w:sz w:val="28"/>
          <w:szCs w:val="28"/>
          <w:rtl/>
        </w:rPr>
        <w:t xml:space="preserve">  </w:t>
      </w:r>
    </w:p>
    <w:p w:rsidR="002439B2" w:rsidRPr="009837E0" w:rsidRDefault="00680639" w:rsidP="00CD47CF">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 ومن ذلك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717E01" w:rsidRPr="009837E0">
        <w:rPr>
          <w:rFonts w:ascii="Courier New" w:hAnsi="Courier New" w:cs="Traditional Arabic" w:hint="cs"/>
          <w:sz w:val="28"/>
          <w:szCs w:val="28"/>
          <w:rtl/>
        </w:rPr>
        <w:t>(</w:t>
      </w:r>
      <w:r w:rsidR="00717E01" w:rsidRPr="009837E0">
        <w:rPr>
          <w:rFonts w:ascii="Courier New" w:hAnsi="Courier New" w:cs="Traditional Arabic"/>
          <w:sz w:val="28"/>
          <w:szCs w:val="28"/>
          <w:rtl/>
        </w:rPr>
        <w:t xml:space="preserve">قُلْ </w:t>
      </w:r>
      <w:proofErr w:type="spellStart"/>
      <w:r w:rsidR="00717E01" w:rsidRPr="009837E0">
        <w:rPr>
          <w:rFonts w:ascii="Courier New" w:hAnsi="Courier New" w:cs="Traditional Arabic"/>
          <w:sz w:val="28"/>
          <w:szCs w:val="28"/>
          <w:rtl/>
        </w:rPr>
        <w:t>آلذَّكَرَيْنِ</w:t>
      </w:r>
      <w:proofErr w:type="spellEnd"/>
      <w:r w:rsidR="00717E01" w:rsidRPr="009837E0">
        <w:rPr>
          <w:rFonts w:ascii="Courier New" w:hAnsi="Courier New" w:cs="Traditional Arabic"/>
          <w:sz w:val="28"/>
          <w:szCs w:val="28"/>
          <w:rtl/>
        </w:rPr>
        <w:t xml:space="preserve"> حَرَّمَ أَمِ الأُنثَيَيْنِ أَمَّا اشْتَمَلَتْ عَلَيْهِ أَرْحَامُ الأُنثَيَيْنِ </w:t>
      </w:r>
      <w:proofErr w:type="spellStart"/>
      <w:r w:rsidR="00717E01" w:rsidRPr="009837E0">
        <w:rPr>
          <w:rFonts w:ascii="Courier New" w:hAnsi="Courier New" w:cs="Traditional Arabic"/>
          <w:sz w:val="28"/>
          <w:szCs w:val="28"/>
          <w:rtl/>
        </w:rPr>
        <w:t>نَبِّؤُونِي</w:t>
      </w:r>
      <w:proofErr w:type="spellEnd"/>
      <w:r w:rsidR="00717E01" w:rsidRPr="009837E0">
        <w:rPr>
          <w:rFonts w:ascii="Courier New" w:hAnsi="Courier New" w:cs="Traditional Arabic"/>
          <w:sz w:val="28"/>
          <w:szCs w:val="28"/>
          <w:rtl/>
        </w:rPr>
        <w:t xml:space="preserve"> بِعِلْمٍ إِن كُنتُمْ صَادِقِينَ</w:t>
      </w:r>
      <w:r w:rsidR="00717E01"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00717E01" w:rsidRPr="009837E0">
        <w:rPr>
          <w:rFonts w:ascii="Courier New" w:hAnsi="Courier New" w:cs="Traditional Arabic" w:hint="cs"/>
          <w:sz w:val="28"/>
          <w:szCs w:val="28"/>
          <w:rtl/>
        </w:rPr>
        <w:t xml:space="preserve"> 143}))</w:t>
      </w:r>
      <w:r w:rsidR="00717E01" w:rsidRPr="009837E0">
        <w:rPr>
          <w:rFonts w:cs="Traditional Arabic"/>
          <w:sz w:val="28"/>
          <w:szCs w:val="28"/>
          <w:vertAlign w:val="superscript"/>
          <w:rtl/>
        </w:rPr>
        <w:t>(</w:t>
      </w:r>
      <w:r w:rsidR="00717E01" w:rsidRPr="009837E0">
        <w:rPr>
          <w:rFonts w:cs="Traditional Arabic"/>
          <w:vertAlign w:val="superscript"/>
          <w:rtl/>
        </w:rPr>
        <w:footnoteReference w:id="229"/>
      </w:r>
      <w:r w:rsidR="00717E01" w:rsidRPr="009837E0">
        <w:rPr>
          <w:rFonts w:cs="Traditional Arabic"/>
          <w:sz w:val="28"/>
          <w:szCs w:val="28"/>
          <w:vertAlign w:val="superscript"/>
          <w:rtl/>
        </w:rPr>
        <w:t>)</w:t>
      </w:r>
      <w:r w:rsidR="001A6124" w:rsidRPr="009837E0">
        <w:rPr>
          <w:rFonts w:cs="Traditional Arabic" w:hint="cs"/>
          <w:sz w:val="28"/>
          <w:szCs w:val="28"/>
          <w:vertAlign w:val="superscript"/>
          <w:rtl/>
        </w:rPr>
        <w:t xml:space="preserve"> </w:t>
      </w:r>
      <w:r w:rsidR="00CD47CF" w:rsidRPr="009837E0">
        <w:rPr>
          <w:rFonts w:ascii="Courier New" w:hAnsi="Courier New" w:cs="Traditional Arabic" w:hint="cs"/>
          <w:sz w:val="28"/>
          <w:szCs w:val="28"/>
          <w:rtl/>
        </w:rPr>
        <w:t>فـ(أم) في هذه الآية متصلة</w:t>
      </w:r>
      <w:r w:rsidR="00717E01"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lastRenderedPageBreak/>
        <w:t>والاستفهام في</w:t>
      </w:r>
      <w:r w:rsidR="00CD47CF" w:rsidRPr="009837E0">
        <w:rPr>
          <w:rFonts w:ascii="Courier New" w:hAnsi="Courier New" w:cs="Traditional Arabic" w:hint="cs"/>
          <w:sz w:val="28"/>
          <w:szCs w:val="28"/>
          <w:rtl/>
        </w:rPr>
        <w:t xml:space="preserve">ها </w:t>
      </w:r>
      <w:r w:rsidRPr="009837E0">
        <w:rPr>
          <w:rFonts w:ascii="Courier New" w:hAnsi="Courier New" w:cs="Traditional Arabic" w:hint="cs"/>
          <w:sz w:val="28"/>
          <w:szCs w:val="28"/>
          <w:rtl/>
        </w:rPr>
        <w:t>وفي ال</w:t>
      </w:r>
      <w:r w:rsidR="00CD47CF" w:rsidRPr="009837E0">
        <w:rPr>
          <w:rFonts w:ascii="Courier New" w:hAnsi="Courier New" w:cs="Traditional Arabic" w:hint="cs"/>
          <w:sz w:val="28"/>
          <w:szCs w:val="28"/>
          <w:rtl/>
        </w:rPr>
        <w:t>ه</w:t>
      </w:r>
      <w:r w:rsidRPr="009837E0">
        <w:rPr>
          <w:rFonts w:ascii="Courier New" w:hAnsi="Courier New" w:cs="Traditional Arabic" w:hint="cs"/>
          <w:sz w:val="28"/>
          <w:szCs w:val="28"/>
          <w:rtl/>
        </w:rPr>
        <w:t>مزة للإنكار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717E01" w:rsidRPr="009837E0">
        <w:rPr>
          <w:rFonts w:ascii="Courier New" w:hAnsi="Courier New" w:cs="Traditional Arabic" w:hint="cs"/>
          <w:sz w:val="28"/>
          <w:szCs w:val="28"/>
          <w:rtl/>
        </w:rPr>
        <w:t>فقد كان أهل الجاهلية يحرمون ذكور الأنعام  تارة</w:t>
      </w:r>
      <w:r w:rsidR="00BB7DB9" w:rsidRPr="009837E0">
        <w:rPr>
          <w:rFonts w:ascii="Courier New" w:hAnsi="Courier New" w:cs="Traditional Arabic" w:hint="cs"/>
          <w:sz w:val="28"/>
          <w:szCs w:val="28"/>
          <w:rtl/>
        </w:rPr>
        <w:t>،</w:t>
      </w:r>
      <w:r w:rsidR="00717E01" w:rsidRPr="009837E0">
        <w:rPr>
          <w:rFonts w:ascii="Courier New" w:hAnsi="Courier New" w:cs="Traditional Arabic" w:hint="cs"/>
          <w:sz w:val="28"/>
          <w:szCs w:val="28"/>
          <w:rtl/>
        </w:rPr>
        <w:t xml:space="preserve"> وإناثها تارة أخرى</w:t>
      </w:r>
      <w:r w:rsidR="00BB7DB9" w:rsidRPr="009837E0">
        <w:rPr>
          <w:rFonts w:ascii="Courier New" w:hAnsi="Courier New" w:cs="Traditional Arabic" w:hint="cs"/>
          <w:sz w:val="28"/>
          <w:szCs w:val="28"/>
          <w:rtl/>
        </w:rPr>
        <w:t>،</w:t>
      </w:r>
      <w:r w:rsidR="00717E01" w:rsidRPr="009837E0">
        <w:rPr>
          <w:rFonts w:ascii="Courier New" w:hAnsi="Courier New" w:cs="Traditional Arabic" w:hint="cs"/>
          <w:sz w:val="28"/>
          <w:szCs w:val="28"/>
          <w:rtl/>
        </w:rPr>
        <w:t xml:space="preserve"> وكلا الجنسين تارة ثالثة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717E01" w:rsidRPr="009837E0">
        <w:rPr>
          <w:rFonts w:ascii="Courier New" w:hAnsi="Courier New" w:cs="Traditional Arabic" w:hint="cs"/>
          <w:sz w:val="28"/>
          <w:szCs w:val="28"/>
          <w:rtl/>
        </w:rPr>
        <w:t>فأنكر الله سبحانه عليهم ذلك كله</w:t>
      </w:r>
      <w:r w:rsidR="00BB7DB9" w:rsidRPr="009837E0">
        <w:rPr>
          <w:rFonts w:ascii="Courier New" w:hAnsi="Courier New" w:cs="Traditional Arabic" w:hint="cs"/>
          <w:sz w:val="28"/>
          <w:szCs w:val="28"/>
          <w:rtl/>
        </w:rPr>
        <w:t>،</w:t>
      </w:r>
      <w:r w:rsidR="00717E01" w:rsidRPr="009837E0">
        <w:rPr>
          <w:rFonts w:ascii="Courier New" w:hAnsi="Courier New" w:cs="Traditional Arabic" w:hint="cs"/>
          <w:sz w:val="28"/>
          <w:szCs w:val="28"/>
          <w:rtl/>
        </w:rPr>
        <w:t xml:space="preserve"> فالاستفهام إنكاري</w:t>
      </w:r>
      <w:r w:rsidR="00717E01" w:rsidRPr="009837E0">
        <w:rPr>
          <w:rFonts w:cs="Traditional Arabic" w:hint="cs"/>
          <w:sz w:val="28"/>
          <w:szCs w:val="28"/>
          <w:vertAlign w:val="superscript"/>
          <w:rtl/>
        </w:rPr>
        <w:t xml:space="preserve"> </w:t>
      </w:r>
      <w:r w:rsidR="00717E01" w:rsidRPr="009837E0">
        <w:rPr>
          <w:rFonts w:ascii="Courier New" w:hAnsi="Courier New" w:cs="Traditional Arabic" w:hint="cs"/>
          <w:sz w:val="28"/>
          <w:szCs w:val="28"/>
          <w:rtl/>
        </w:rPr>
        <w:t xml:space="preserve">أريد منه حمل المشركين على إنكار هذه الأمور الثلاثة على حد سواء </w:t>
      </w:r>
      <w:r w:rsidR="00717E01" w:rsidRPr="009837E0">
        <w:rPr>
          <w:rFonts w:cs="Traditional Arabic"/>
          <w:sz w:val="28"/>
          <w:szCs w:val="28"/>
          <w:vertAlign w:val="superscript"/>
          <w:rtl/>
        </w:rPr>
        <w:t>(</w:t>
      </w:r>
      <w:r w:rsidR="00717E01" w:rsidRPr="009837E0">
        <w:rPr>
          <w:rFonts w:cs="Traditional Arabic"/>
          <w:vertAlign w:val="superscript"/>
          <w:rtl/>
        </w:rPr>
        <w:footnoteReference w:id="230"/>
      </w:r>
      <w:r w:rsidR="00717E01" w:rsidRPr="009837E0">
        <w:rPr>
          <w:rFonts w:cs="Traditional Arabic"/>
          <w:sz w:val="28"/>
          <w:szCs w:val="28"/>
          <w:vertAlign w:val="superscript"/>
          <w:rtl/>
        </w:rPr>
        <w:t>)</w:t>
      </w:r>
      <w:r w:rsidR="00717E01" w:rsidRPr="009837E0">
        <w:rPr>
          <w:rFonts w:cs="Traditional Arabic" w:hint="cs"/>
          <w:sz w:val="28"/>
          <w:szCs w:val="28"/>
          <w:vertAlign w:val="superscript"/>
          <w:rtl/>
        </w:rPr>
        <w:t xml:space="preserve"> </w:t>
      </w:r>
    </w:p>
    <w:p w:rsidR="00161E7B" w:rsidRPr="009837E0" w:rsidRDefault="00161E7B" w:rsidP="00161E7B">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فـ(أم) </w:t>
      </w:r>
      <w:r w:rsidR="00CD47CF" w:rsidRPr="009837E0">
        <w:rPr>
          <w:rFonts w:ascii="Courier New" w:hAnsi="Courier New" w:cs="Traditional Arabic" w:hint="cs"/>
          <w:sz w:val="28"/>
          <w:szCs w:val="28"/>
          <w:rtl/>
        </w:rPr>
        <w:t xml:space="preserve">في القرآن الكريم متصلة كانت أم </w:t>
      </w:r>
      <w:r w:rsidRPr="009837E0">
        <w:rPr>
          <w:rFonts w:ascii="Courier New" w:hAnsi="Courier New" w:cs="Traditional Arabic" w:hint="cs"/>
          <w:sz w:val="28"/>
          <w:szCs w:val="28"/>
          <w:rtl/>
        </w:rPr>
        <w:t>منقطعة لم ترد إلاَّ ضمن الاستفهام المجازي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وهو في كل موضع  يكون إمَّا  للتقرير أو الإنكار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55427F" w:rsidRPr="009837E0">
        <w:rPr>
          <w:rFonts w:ascii="Courier New" w:hAnsi="Courier New" w:cs="Traditional Arabic" w:hint="cs"/>
          <w:sz w:val="28"/>
          <w:szCs w:val="28"/>
          <w:rtl/>
        </w:rPr>
        <w:tab/>
      </w:r>
    </w:p>
    <w:p w:rsidR="004A43BA" w:rsidRPr="009837E0" w:rsidRDefault="004969AD" w:rsidP="001A6124">
      <w:pPr>
        <w:tabs>
          <w:tab w:val="left" w:pos="749"/>
        </w:tabs>
        <w:ind w:firstLine="720"/>
        <w:jc w:val="both"/>
        <w:rPr>
          <w:rFonts w:ascii="Courier New" w:hAnsi="Courier New" w:cs="Traditional Arabic"/>
          <w:b/>
          <w:bCs/>
          <w:sz w:val="28"/>
          <w:szCs w:val="28"/>
          <w:rtl/>
        </w:rPr>
      </w:pPr>
      <w:r w:rsidRPr="009837E0">
        <w:rPr>
          <w:rFonts w:ascii="Courier New" w:hAnsi="Courier New" w:cs="Traditional Arabic" w:hint="cs"/>
          <w:sz w:val="28"/>
          <w:szCs w:val="28"/>
          <w:rtl/>
        </w:rPr>
        <w:t xml:space="preserve">الفرق </w:t>
      </w:r>
      <w:r w:rsidR="002439B2" w:rsidRPr="009837E0">
        <w:rPr>
          <w:rFonts w:ascii="Courier New" w:hAnsi="Courier New" w:cs="Traditional Arabic" w:hint="cs"/>
          <w:sz w:val="28"/>
          <w:szCs w:val="28"/>
          <w:rtl/>
        </w:rPr>
        <w:t>الرابع</w:t>
      </w:r>
      <w:r w:rsidR="00BB7DB9" w:rsidRPr="009837E0">
        <w:rPr>
          <w:rFonts w:ascii="Courier New" w:hAnsi="Courier New" w:cs="Traditional Arabic" w:hint="cs"/>
          <w:sz w:val="28"/>
          <w:szCs w:val="28"/>
          <w:rtl/>
        </w:rPr>
        <w:t>:</w:t>
      </w:r>
      <w:r w:rsidR="002439B2"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(أم) المتصلة عاطفة </w:t>
      </w:r>
      <w:r w:rsidR="002439B2" w:rsidRPr="009837E0">
        <w:rPr>
          <w:rFonts w:ascii="Courier New" w:hAnsi="Courier New" w:cs="Traditional Arabic" w:hint="cs"/>
          <w:sz w:val="28"/>
          <w:szCs w:val="28"/>
          <w:rtl/>
        </w:rPr>
        <w:t>و</w:t>
      </w:r>
      <w:r w:rsidRPr="009837E0">
        <w:rPr>
          <w:rFonts w:ascii="Courier New" w:hAnsi="Courier New" w:cs="Traditional Arabic" w:hint="cs"/>
          <w:sz w:val="28"/>
          <w:szCs w:val="28"/>
          <w:rtl/>
        </w:rPr>
        <w:t>(أم) المنقطعة غير عاطفة</w:t>
      </w:r>
      <w:r w:rsidR="00BB7DB9" w:rsidRPr="009837E0">
        <w:rPr>
          <w:rFonts w:ascii="Courier New" w:hAnsi="Courier New" w:cs="Traditional Arabic" w:hint="cs"/>
          <w:b/>
          <w:bCs/>
          <w:sz w:val="28"/>
          <w:szCs w:val="28"/>
          <w:rtl/>
        </w:rPr>
        <w:t>:</w:t>
      </w:r>
      <w:r w:rsidRPr="009837E0">
        <w:rPr>
          <w:rFonts w:ascii="Courier New" w:hAnsi="Courier New" w:cs="Traditional Arabic" w:hint="cs"/>
          <w:b/>
          <w:bCs/>
          <w:sz w:val="28"/>
          <w:szCs w:val="28"/>
          <w:rtl/>
        </w:rPr>
        <w:t xml:space="preserve"> </w:t>
      </w:r>
      <w:r w:rsidRPr="009837E0">
        <w:rPr>
          <w:rFonts w:ascii="Courier New" w:hAnsi="Courier New" w:cs="Traditional Arabic" w:hint="cs"/>
          <w:sz w:val="28"/>
          <w:szCs w:val="28"/>
          <w:rtl/>
        </w:rPr>
        <w:t>هذا هو الشائع في كتب النحو أنَّ (أم) على قسمين عاطفة متصلة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ومنقطعة منفصلة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غير عاطفة</w:t>
      </w:r>
      <w:r w:rsidRPr="009837E0">
        <w:rPr>
          <w:rFonts w:cs="Traditional Arabic"/>
          <w:sz w:val="28"/>
          <w:szCs w:val="28"/>
          <w:vertAlign w:val="superscript"/>
          <w:rtl/>
        </w:rPr>
        <w:t>(</w:t>
      </w:r>
      <w:r w:rsidRPr="009837E0">
        <w:rPr>
          <w:rFonts w:cs="Traditional Arabic"/>
          <w:vertAlign w:val="superscript"/>
          <w:rtl/>
        </w:rPr>
        <w:footnoteReference w:id="231"/>
      </w:r>
      <w:r w:rsidRPr="009837E0">
        <w:rPr>
          <w:rFonts w:cs="Traditional Arabic"/>
          <w:sz w:val="28"/>
          <w:szCs w:val="28"/>
          <w:vertAlign w:val="superscript"/>
          <w:rtl/>
        </w:rPr>
        <w:t>)</w:t>
      </w:r>
      <w:r w:rsidRPr="009837E0">
        <w:rPr>
          <w:rFonts w:cs="Traditional Arabic" w:hint="cs"/>
          <w:sz w:val="28"/>
          <w:szCs w:val="28"/>
          <w:vertAlign w:val="superscript"/>
          <w:rtl/>
        </w:rPr>
        <w:t xml:space="preserve"> </w:t>
      </w:r>
      <w:r w:rsidR="000652D9" w:rsidRPr="009837E0">
        <w:rPr>
          <w:rFonts w:ascii="Courier New" w:hAnsi="Courier New" w:cs="Traditional Arabic" w:hint="cs"/>
          <w:sz w:val="28"/>
          <w:szCs w:val="28"/>
          <w:rtl/>
        </w:rPr>
        <w:t>والحقيقة أنَّ (أم) متصلة كانت أم منقطعة كما سموها فإنَّه لا بد من أن تكون عاطفة</w:t>
      </w:r>
      <w:r w:rsidR="00BB7DB9" w:rsidRPr="009837E0">
        <w:rPr>
          <w:rFonts w:ascii="Courier New" w:hAnsi="Courier New" w:cs="Traditional Arabic" w:hint="cs"/>
          <w:sz w:val="28"/>
          <w:szCs w:val="28"/>
          <w:rtl/>
        </w:rPr>
        <w:t>،</w:t>
      </w:r>
      <w:r w:rsidR="000652D9" w:rsidRPr="009837E0">
        <w:rPr>
          <w:rFonts w:ascii="Courier New" w:hAnsi="Courier New" w:cs="Traditional Arabic" w:hint="cs"/>
          <w:sz w:val="28"/>
          <w:szCs w:val="28"/>
          <w:rtl/>
        </w:rPr>
        <w:t xml:space="preserve"> وأكبر دليل على ذلك إجماعهم على أنَّ (أم) </w:t>
      </w:r>
      <w:r w:rsidR="00016D54" w:rsidRPr="009837E0">
        <w:rPr>
          <w:rFonts w:ascii="Courier New" w:hAnsi="Courier New" w:cs="Traditional Arabic" w:hint="cs"/>
          <w:sz w:val="28"/>
          <w:szCs w:val="28"/>
          <w:rtl/>
        </w:rPr>
        <w:t xml:space="preserve">لا تقع إلاَّ في وسط الكلام شأنها شأن واو العطف وهذا ما صرَّح به السيرافي </w:t>
      </w:r>
      <w:r w:rsidR="004269CB" w:rsidRPr="009837E0">
        <w:rPr>
          <w:rFonts w:ascii="Courier New" w:hAnsi="Courier New" w:cs="Traditional Arabic" w:hint="cs"/>
          <w:sz w:val="28"/>
          <w:szCs w:val="28"/>
          <w:rtl/>
        </w:rPr>
        <w:t xml:space="preserve">شارح كتاب سيبويه </w:t>
      </w:r>
      <w:r w:rsidR="00016D54" w:rsidRPr="009837E0">
        <w:rPr>
          <w:rFonts w:ascii="Courier New" w:hAnsi="Courier New" w:cs="Traditional Arabic" w:hint="cs"/>
          <w:sz w:val="28"/>
          <w:szCs w:val="28"/>
          <w:rtl/>
        </w:rPr>
        <w:t>بقوله</w:t>
      </w:r>
      <w:r w:rsidR="00BB7DB9" w:rsidRPr="009837E0">
        <w:rPr>
          <w:rFonts w:ascii="Courier New" w:hAnsi="Courier New" w:cs="Traditional Arabic" w:hint="cs"/>
          <w:sz w:val="28"/>
          <w:szCs w:val="28"/>
          <w:rtl/>
        </w:rPr>
        <w:t>:</w:t>
      </w:r>
      <w:r w:rsidR="00016D54"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((والوجه الثاني من وجهي الاستفهام بـ(أم) أن تكون منقطعة مما فبلها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ومنزلتها منزلة الألف إذا اتصلت بكلام قبلها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إلاَّ أنَّ الألف تكون  في ابتداء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و(أم) لا تكون ابتداء ؛ لأنَّها للعطف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في الوجه الأول (يعني المتصلة) تعطف اسمًا على اسم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فعلاً على فعل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وهما من جملة واحدة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والوجه الثاني (يعني المنقطعة) تعطف جملة على جملة</w:t>
      </w:r>
      <w:r w:rsidR="004269CB" w:rsidRPr="009837E0">
        <w:rPr>
          <w:rFonts w:ascii="Courier New" w:hAnsi="Courier New" w:cs="Traditional Arabic" w:hint="cs"/>
          <w:sz w:val="28"/>
          <w:szCs w:val="28"/>
          <w:rtl/>
        </w:rPr>
        <w:t>))</w:t>
      </w:r>
      <w:r w:rsidR="004269CB" w:rsidRPr="009837E0">
        <w:rPr>
          <w:rFonts w:cs="Traditional Arabic"/>
          <w:sz w:val="28"/>
          <w:szCs w:val="28"/>
          <w:vertAlign w:val="superscript"/>
          <w:rtl/>
        </w:rPr>
        <w:t>(</w:t>
      </w:r>
      <w:r w:rsidR="004269CB" w:rsidRPr="009837E0">
        <w:rPr>
          <w:rFonts w:cs="Traditional Arabic"/>
          <w:vertAlign w:val="superscript"/>
          <w:rtl/>
        </w:rPr>
        <w:footnoteReference w:id="232"/>
      </w:r>
      <w:r w:rsidR="004269CB" w:rsidRPr="009837E0">
        <w:rPr>
          <w:rFonts w:cs="Traditional Arabic"/>
          <w:sz w:val="28"/>
          <w:szCs w:val="28"/>
          <w:vertAlign w:val="superscript"/>
          <w:rtl/>
        </w:rPr>
        <w:t>)</w:t>
      </w:r>
      <w:r w:rsidR="004269CB" w:rsidRPr="009837E0">
        <w:rPr>
          <w:rFonts w:ascii="Courier New" w:hAnsi="Courier New" w:cs="Traditional Arabic" w:hint="cs"/>
          <w:sz w:val="28"/>
          <w:szCs w:val="28"/>
          <w:rtl/>
        </w:rPr>
        <w:t xml:space="preserve"> وبقوله</w:t>
      </w:r>
      <w:r w:rsidR="00BB7DB9" w:rsidRPr="009837E0">
        <w:rPr>
          <w:rFonts w:ascii="Courier New" w:hAnsi="Courier New" w:cs="Traditional Arabic" w:hint="cs"/>
          <w:sz w:val="28"/>
          <w:szCs w:val="28"/>
          <w:rtl/>
        </w:rPr>
        <w:t>:</w:t>
      </w:r>
      <w:r w:rsidR="004269CB" w:rsidRPr="009837E0">
        <w:rPr>
          <w:rFonts w:ascii="Courier New" w:hAnsi="Courier New" w:cs="Traditional Arabic" w:hint="cs"/>
          <w:sz w:val="28"/>
          <w:szCs w:val="28"/>
          <w:rtl/>
        </w:rPr>
        <w:t xml:space="preserve"> ((ولو ذكرت في موضع (أم) المنقطعة ألف الاستفهام لجاز ولم يتغير المعنى</w:t>
      </w:r>
      <w:r w:rsidR="00BB7DB9" w:rsidRPr="009837E0">
        <w:rPr>
          <w:rFonts w:ascii="Courier New" w:hAnsi="Courier New" w:cs="Traditional Arabic" w:hint="cs"/>
          <w:sz w:val="28"/>
          <w:szCs w:val="28"/>
          <w:rtl/>
        </w:rPr>
        <w:t>،</w:t>
      </w:r>
      <w:r w:rsidR="004269CB" w:rsidRPr="009837E0">
        <w:rPr>
          <w:rFonts w:ascii="Courier New" w:hAnsi="Courier New" w:cs="Traditional Arabic" w:hint="cs"/>
          <w:sz w:val="28"/>
          <w:szCs w:val="28"/>
          <w:rtl/>
        </w:rPr>
        <w:t xml:space="preserve"> كقولك</w:t>
      </w:r>
      <w:r w:rsidR="00BB7DB9" w:rsidRPr="009837E0">
        <w:rPr>
          <w:rFonts w:ascii="Courier New" w:hAnsi="Courier New" w:cs="Traditional Arabic" w:hint="cs"/>
          <w:sz w:val="28"/>
          <w:szCs w:val="28"/>
          <w:rtl/>
        </w:rPr>
        <w:t>:</w:t>
      </w:r>
      <w:r w:rsidR="004269CB" w:rsidRPr="009837E0">
        <w:rPr>
          <w:rFonts w:ascii="Courier New" w:hAnsi="Courier New" w:cs="Traditional Arabic" w:hint="cs"/>
          <w:sz w:val="28"/>
          <w:szCs w:val="28"/>
          <w:rtl/>
        </w:rPr>
        <w:t xml:space="preserve"> إنَّها لإبل أم شاء</w:t>
      </w:r>
      <w:r w:rsidR="00BB7DB9" w:rsidRPr="009837E0">
        <w:rPr>
          <w:rFonts w:ascii="Courier New" w:hAnsi="Courier New" w:cs="Traditional Arabic" w:hint="cs"/>
          <w:sz w:val="28"/>
          <w:szCs w:val="28"/>
          <w:rtl/>
        </w:rPr>
        <w:t>،</w:t>
      </w:r>
      <w:r w:rsidR="004269CB" w:rsidRPr="009837E0">
        <w:rPr>
          <w:rFonts w:ascii="Courier New" w:hAnsi="Courier New" w:cs="Traditional Arabic" w:hint="cs"/>
          <w:sz w:val="28"/>
          <w:szCs w:val="28"/>
          <w:rtl/>
        </w:rPr>
        <w:t xml:space="preserve"> وكذلك</w:t>
      </w:r>
      <w:r w:rsidR="00BB7DB9" w:rsidRPr="009837E0">
        <w:rPr>
          <w:rFonts w:ascii="Courier New" w:hAnsi="Courier New" w:cs="Traditional Arabic" w:hint="cs"/>
          <w:sz w:val="28"/>
          <w:szCs w:val="28"/>
          <w:rtl/>
        </w:rPr>
        <w:t>:</w:t>
      </w:r>
      <w:r w:rsidR="004269CB" w:rsidRPr="009837E0">
        <w:rPr>
          <w:rFonts w:ascii="Courier New" w:hAnsi="Courier New" w:cs="Traditional Arabic" w:hint="cs"/>
          <w:sz w:val="28"/>
          <w:szCs w:val="28"/>
          <w:rtl/>
        </w:rPr>
        <w:t xml:space="preserve"> أيقولون افتراه</w:t>
      </w:r>
      <w:r w:rsidR="00BB7DB9" w:rsidRPr="009837E0">
        <w:rPr>
          <w:rFonts w:ascii="Courier New" w:hAnsi="Courier New" w:cs="Traditional Arabic" w:hint="cs"/>
          <w:sz w:val="28"/>
          <w:szCs w:val="28"/>
          <w:rtl/>
        </w:rPr>
        <w:t>،</w:t>
      </w:r>
      <w:r w:rsidR="007C57AC" w:rsidRPr="009837E0">
        <w:rPr>
          <w:rFonts w:ascii="Courier New" w:hAnsi="Courier New" w:cs="Traditional Arabic" w:hint="cs"/>
          <w:sz w:val="28"/>
          <w:szCs w:val="28"/>
          <w:rtl/>
        </w:rPr>
        <w:t xml:space="preserve"> </w:t>
      </w:r>
      <w:r w:rsidR="004269CB" w:rsidRPr="009837E0">
        <w:rPr>
          <w:rFonts w:ascii="Courier New" w:hAnsi="Courier New" w:cs="Traditional Arabic" w:hint="cs"/>
          <w:sz w:val="28"/>
          <w:szCs w:val="28"/>
          <w:rtl/>
        </w:rPr>
        <w:t>مكان قوله تعالى</w:t>
      </w:r>
      <w:r w:rsidR="00BB7DB9" w:rsidRPr="009837E0">
        <w:rPr>
          <w:rFonts w:ascii="Courier New" w:hAnsi="Courier New" w:cs="Traditional Arabic" w:hint="cs"/>
          <w:sz w:val="28"/>
          <w:szCs w:val="28"/>
          <w:rtl/>
        </w:rPr>
        <w:t>:</w:t>
      </w:r>
      <w:r w:rsidR="004269CB" w:rsidRPr="009837E0">
        <w:rPr>
          <w:rFonts w:ascii="Courier New" w:hAnsi="Courier New" w:cs="Traditional Arabic" w:hint="cs"/>
          <w:sz w:val="28"/>
          <w:szCs w:val="28"/>
          <w:rtl/>
        </w:rPr>
        <w:t xml:space="preserve"> (أمْ يَقُولونَ افتراه) فإذا كانت بـ(أم) فهي معطوفة</w:t>
      </w:r>
      <w:r w:rsidR="00BB7DB9" w:rsidRPr="009837E0">
        <w:rPr>
          <w:rFonts w:ascii="Courier New" w:hAnsi="Courier New" w:cs="Traditional Arabic" w:hint="cs"/>
          <w:sz w:val="28"/>
          <w:szCs w:val="28"/>
          <w:rtl/>
        </w:rPr>
        <w:t>،</w:t>
      </w:r>
      <w:r w:rsidR="004269CB" w:rsidRPr="009837E0">
        <w:rPr>
          <w:rFonts w:ascii="Courier New" w:hAnsi="Courier New" w:cs="Traditional Arabic" w:hint="cs"/>
          <w:sz w:val="28"/>
          <w:szCs w:val="28"/>
          <w:rtl/>
        </w:rPr>
        <w:t xml:space="preserve"> وإذا كانت </w:t>
      </w:r>
      <w:r w:rsidR="00C04CC5" w:rsidRPr="009837E0">
        <w:rPr>
          <w:rFonts w:ascii="Courier New" w:hAnsi="Courier New" w:cs="Traditional Arabic" w:hint="cs"/>
          <w:sz w:val="28"/>
          <w:szCs w:val="28"/>
          <w:rtl/>
        </w:rPr>
        <w:t xml:space="preserve">بالألف </w:t>
      </w:r>
      <w:r w:rsidR="004269CB" w:rsidRPr="009837E0">
        <w:rPr>
          <w:rFonts w:ascii="Courier New" w:hAnsi="Courier New" w:cs="Traditional Arabic" w:hint="cs"/>
          <w:sz w:val="28"/>
          <w:szCs w:val="28"/>
          <w:rtl/>
        </w:rPr>
        <w:t>فهي مستأنفة غير معطوفة</w:t>
      </w:r>
      <w:r w:rsidR="00C04CC5" w:rsidRPr="009837E0">
        <w:rPr>
          <w:rFonts w:ascii="Courier New" w:hAnsi="Courier New" w:cs="Traditional Arabic" w:hint="cs"/>
          <w:sz w:val="28"/>
          <w:szCs w:val="28"/>
          <w:rtl/>
        </w:rPr>
        <w:t>000وإذا كانت باستفهام مستأنف لم يكن بينهما وبين الأول عُلْقَة))</w:t>
      </w:r>
      <w:r w:rsidR="00C04CC5" w:rsidRPr="009837E0">
        <w:rPr>
          <w:rFonts w:cs="Traditional Arabic"/>
          <w:sz w:val="28"/>
          <w:szCs w:val="28"/>
          <w:vertAlign w:val="superscript"/>
          <w:rtl/>
        </w:rPr>
        <w:t xml:space="preserve"> (</w:t>
      </w:r>
      <w:r w:rsidR="00C04CC5" w:rsidRPr="009837E0">
        <w:rPr>
          <w:rFonts w:cs="Traditional Arabic"/>
          <w:vertAlign w:val="superscript"/>
          <w:rtl/>
        </w:rPr>
        <w:footnoteReference w:id="233"/>
      </w:r>
      <w:r w:rsidR="00C04CC5" w:rsidRPr="009837E0">
        <w:rPr>
          <w:rFonts w:cs="Traditional Arabic"/>
          <w:sz w:val="28"/>
          <w:szCs w:val="28"/>
          <w:vertAlign w:val="superscript"/>
          <w:rtl/>
        </w:rPr>
        <w:t>)</w:t>
      </w:r>
      <w:r w:rsidR="00C04CC5"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C04CC5" w:rsidRPr="009837E0">
        <w:rPr>
          <w:rFonts w:ascii="Courier New" w:hAnsi="Courier New" w:cs="Traditional Arabic" w:hint="cs"/>
          <w:sz w:val="28"/>
          <w:szCs w:val="28"/>
          <w:rtl/>
        </w:rPr>
        <w:t xml:space="preserve"> علاقة</w:t>
      </w:r>
      <w:r w:rsidR="00BB7DB9" w:rsidRPr="009837E0">
        <w:rPr>
          <w:rFonts w:ascii="Courier New" w:hAnsi="Courier New" w:cs="Traditional Arabic" w:hint="cs"/>
          <w:sz w:val="28"/>
          <w:szCs w:val="28"/>
          <w:rtl/>
        </w:rPr>
        <w:t>،</w:t>
      </w:r>
      <w:r w:rsidR="00C04CC5" w:rsidRPr="009837E0">
        <w:rPr>
          <w:rFonts w:ascii="Courier New" w:hAnsi="Courier New" w:cs="Traditional Arabic" w:hint="cs"/>
          <w:sz w:val="28"/>
          <w:szCs w:val="28"/>
          <w:rtl/>
        </w:rPr>
        <w:t xml:space="preserve"> ومثل هذا قال الأعلم </w:t>
      </w:r>
      <w:proofErr w:type="spellStart"/>
      <w:r w:rsidR="00C04CC5" w:rsidRPr="009837E0">
        <w:rPr>
          <w:rFonts w:ascii="Courier New" w:hAnsi="Courier New" w:cs="Traditional Arabic" w:hint="cs"/>
          <w:sz w:val="28"/>
          <w:szCs w:val="28"/>
          <w:rtl/>
        </w:rPr>
        <w:t>الشنتمري</w:t>
      </w:r>
      <w:proofErr w:type="spellEnd"/>
      <w:r w:rsidR="00BB7DB9" w:rsidRPr="009837E0">
        <w:rPr>
          <w:rFonts w:ascii="Courier New" w:hAnsi="Courier New" w:cs="Traditional Arabic" w:hint="cs"/>
          <w:sz w:val="28"/>
          <w:szCs w:val="28"/>
          <w:rtl/>
        </w:rPr>
        <w:t>:</w:t>
      </w:r>
      <w:r w:rsidR="00C04CC5" w:rsidRPr="009837E0">
        <w:rPr>
          <w:rFonts w:ascii="Courier New" w:hAnsi="Courier New" w:cs="Traditional Arabic" w:hint="cs"/>
          <w:sz w:val="28"/>
          <w:szCs w:val="28"/>
          <w:rtl/>
        </w:rPr>
        <w:t xml:space="preserve"> ((والوجه الثاني</w:t>
      </w:r>
      <w:r w:rsidR="00BB7DB9" w:rsidRPr="009837E0">
        <w:rPr>
          <w:rFonts w:ascii="Courier New" w:hAnsi="Courier New" w:cs="Traditional Arabic" w:hint="cs"/>
          <w:sz w:val="28"/>
          <w:szCs w:val="28"/>
          <w:rtl/>
        </w:rPr>
        <w:t>:</w:t>
      </w:r>
      <w:r w:rsidR="00C04CC5" w:rsidRPr="009837E0">
        <w:rPr>
          <w:rFonts w:ascii="Courier New" w:hAnsi="Courier New" w:cs="Traditional Arabic" w:hint="cs"/>
          <w:sz w:val="28"/>
          <w:szCs w:val="28"/>
          <w:rtl/>
        </w:rPr>
        <w:t xml:space="preserve"> أن تكون منقطعة مما قبلها</w:t>
      </w:r>
      <w:r w:rsidR="00BB7DB9" w:rsidRPr="009837E0">
        <w:rPr>
          <w:rFonts w:ascii="Courier New" w:hAnsi="Courier New" w:cs="Traditional Arabic" w:hint="cs"/>
          <w:sz w:val="28"/>
          <w:szCs w:val="28"/>
          <w:rtl/>
        </w:rPr>
        <w:t>،</w:t>
      </w:r>
      <w:r w:rsidR="00C04CC5" w:rsidRPr="009837E0">
        <w:rPr>
          <w:rFonts w:ascii="Courier New" w:hAnsi="Courier New" w:cs="Traditional Arabic" w:hint="cs"/>
          <w:sz w:val="28"/>
          <w:szCs w:val="28"/>
          <w:rtl/>
        </w:rPr>
        <w:t xml:space="preserve"> ومنزلتها منزلة الألف إذا اتصلت بكلام قبلها إلاَّ أنَّ الألف تكون ابتداء و(أم) لا تكون ابتداء </w:t>
      </w:r>
      <w:r w:rsidR="007C57AC" w:rsidRPr="009837E0">
        <w:rPr>
          <w:rFonts w:ascii="Courier New" w:hAnsi="Courier New" w:cs="Traditional Arabic" w:hint="cs"/>
          <w:sz w:val="28"/>
          <w:szCs w:val="28"/>
          <w:rtl/>
        </w:rPr>
        <w:t>؛ لأنَّها للعطف</w:t>
      </w:r>
      <w:r w:rsidR="00BB7DB9" w:rsidRPr="009837E0">
        <w:rPr>
          <w:rFonts w:ascii="Courier New" w:hAnsi="Courier New" w:cs="Traditional Arabic" w:hint="cs"/>
          <w:sz w:val="28"/>
          <w:szCs w:val="28"/>
          <w:rtl/>
        </w:rPr>
        <w:t>،</w:t>
      </w:r>
      <w:r w:rsidR="007C57AC" w:rsidRPr="009837E0">
        <w:rPr>
          <w:rFonts w:ascii="Courier New" w:hAnsi="Courier New" w:cs="Traditional Arabic" w:hint="cs"/>
          <w:sz w:val="28"/>
          <w:szCs w:val="28"/>
          <w:rtl/>
        </w:rPr>
        <w:t xml:space="preserve"> ففي الوجه الأول (يعني المتصلة) تعطف شيئًا على شيء وهما </w:t>
      </w:r>
      <w:r w:rsidR="007C57AC" w:rsidRPr="009837E0">
        <w:rPr>
          <w:rFonts w:ascii="Courier New" w:hAnsi="Courier New" w:cs="Traditional Arabic" w:hint="cs"/>
          <w:sz w:val="28"/>
          <w:szCs w:val="28"/>
          <w:rtl/>
        </w:rPr>
        <w:lastRenderedPageBreak/>
        <w:t>من جملة واحدة</w:t>
      </w:r>
      <w:r w:rsidR="00BB7DB9" w:rsidRPr="009837E0">
        <w:rPr>
          <w:rFonts w:ascii="Courier New" w:hAnsi="Courier New" w:cs="Traditional Arabic" w:hint="cs"/>
          <w:sz w:val="28"/>
          <w:szCs w:val="28"/>
          <w:rtl/>
        </w:rPr>
        <w:t>،</w:t>
      </w:r>
      <w:r w:rsidR="007C57AC" w:rsidRPr="009837E0">
        <w:rPr>
          <w:rFonts w:ascii="Courier New" w:hAnsi="Courier New" w:cs="Traditional Arabic" w:hint="cs"/>
          <w:sz w:val="28"/>
          <w:szCs w:val="28"/>
          <w:rtl/>
        </w:rPr>
        <w:t xml:space="preserve"> وفي الوجه الثاني (يعني المنقطعة) تعطف جملة على جملة))</w:t>
      </w:r>
      <w:r w:rsidR="007C57AC" w:rsidRPr="009837E0">
        <w:rPr>
          <w:rFonts w:cs="Traditional Arabic"/>
          <w:sz w:val="28"/>
          <w:szCs w:val="28"/>
          <w:vertAlign w:val="superscript"/>
          <w:rtl/>
        </w:rPr>
        <w:t xml:space="preserve"> (</w:t>
      </w:r>
      <w:r w:rsidR="007C57AC" w:rsidRPr="009837E0">
        <w:rPr>
          <w:rFonts w:cs="Traditional Arabic"/>
          <w:vertAlign w:val="superscript"/>
          <w:rtl/>
        </w:rPr>
        <w:footnoteReference w:id="234"/>
      </w:r>
      <w:r w:rsidR="007C57AC" w:rsidRPr="009837E0">
        <w:rPr>
          <w:rFonts w:cs="Traditional Arabic"/>
          <w:sz w:val="28"/>
          <w:szCs w:val="28"/>
          <w:vertAlign w:val="superscript"/>
          <w:rtl/>
        </w:rPr>
        <w:t>)</w:t>
      </w:r>
      <w:r w:rsidR="009F0698" w:rsidRPr="009837E0">
        <w:rPr>
          <w:rFonts w:cs="Traditional Arabic" w:hint="cs"/>
          <w:sz w:val="28"/>
          <w:szCs w:val="28"/>
          <w:vertAlign w:val="superscript"/>
          <w:rtl/>
        </w:rPr>
        <w:t xml:space="preserve">  </w:t>
      </w:r>
      <w:r w:rsidR="00B30933" w:rsidRPr="009837E0">
        <w:rPr>
          <w:rFonts w:ascii="Courier New" w:hAnsi="Courier New" w:cs="Traditional Arabic" w:hint="cs"/>
          <w:sz w:val="28"/>
          <w:szCs w:val="28"/>
          <w:rtl/>
        </w:rPr>
        <w:t xml:space="preserve">وقال </w:t>
      </w:r>
      <w:r w:rsidR="009F0698" w:rsidRPr="009837E0">
        <w:rPr>
          <w:rFonts w:ascii="Courier New" w:hAnsi="Courier New" w:cs="Traditional Arabic" w:hint="cs"/>
          <w:sz w:val="28"/>
          <w:szCs w:val="28"/>
          <w:rtl/>
        </w:rPr>
        <w:t>الجرجاني</w:t>
      </w:r>
      <w:r w:rsidR="00BB7DB9" w:rsidRPr="009837E0">
        <w:rPr>
          <w:rFonts w:ascii="Courier New" w:hAnsi="Courier New" w:cs="Traditional Arabic" w:hint="cs"/>
          <w:sz w:val="28"/>
          <w:szCs w:val="28"/>
          <w:rtl/>
        </w:rPr>
        <w:t>:</w:t>
      </w:r>
      <w:r w:rsidR="009F0698" w:rsidRPr="009837E0">
        <w:rPr>
          <w:rFonts w:ascii="Courier New" w:hAnsi="Courier New" w:cs="Traditional Arabic" w:hint="cs"/>
          <w:sz w:val="28"/>
          <w:szCs w:val="28"/>
          <w:rtl/>
        </w:rPr>
        <w:t xml:space="preserve"> ((ويدلك على أنَّ (أم) ليس كالهمزة على الإطلاق أنَّك لو قلتَ</w:t>
      </w:r>
      <w:r w:rsidR="00BB7DB9" w:rsidRPr="009837E0">
        <w:rPr>
          <w:rFonts w:ascii="Courier New" w:hAnsi="Courier New" w:cs="Traditional Arabic" w:hint="cs"/>
          <w:sz w:val="28"/>
          <w:szCs w:val="28"/>
          <w:rtl/>
        </w:rPr>
        <w:t>:</w:t>
      </w:r>
      <w:r w:rsidR="009F0698" w:rsidRPr="009837E0">
        <w:rPr>
          <w:rFonts w:ascii="Courier New" w:hAnsi="Courier New" w:cs="Traditional Arabic" w:hint="cs"/>
          <w:sz w:val="28"/>
          <w:szCs w:val="28"/>
          <w:rtl/>
        </w:rPr>
        <w:t xml:space="preserve"> إنَّها لإبل أهي شاء ؟ لم تكن قد عطفت قولك</w:t>
      </w:r>
      <w:r w:rsidR="00BB7DB9" w:rsidRPr="009837E0">
        <w:rPr>
          <w:rFonts w:ascii="Courier New" w:hAnsi="Courier New" w:cs="Traditional Arabic" w:hint="cs"/>
          <w:sz w:val="28"/>
          <w:szCs w:val="28"/>
          <w:rtl/>
        </w:rPr>
        <w:t>:</w:t>
      </w:r>
      <w:r w:rsidR="009F0698" w:rsidRPr="009837E0">
        <w:rPr>
          <w:rFonts w:ascii="Courier New" w:hAnsi="Courier New" w:cs="Traditional Arabic" w:hint="cs"/>
          <w:sz w:val="28"/>
          <w:szCs w:val="28"/>
          <w:rtl/>
        </w:rPr>
        <w:t xml:space="preserve"> أهي شاء ؟ بالجملة التي قبلها</w:t>
      </w:r>
      <w:r w:rsidR="00BB7DB9" w:rsidRPr="009837E0">
        <w:rPr>
          <w:rFonts w:ascii="Courier New" w:hAnsi="Courier New" w:cs="Traditional Arabic" w:hint="cs"/>
          <w:sz w:val="28"/>
          <w:szCs w:val="28"/>
          <w:rtl/>
        </w:rPr>
        <w:t>،</w:t>
      </w:r>
      <w:r w:rsidR="009F0698" w:rsidRPr="009837E0">
        <w:rPr>
          <w:rFonts w:ascii="Courier New" w:hAnsi="Courier New" w:cs="Traditional Arabic" w:hint="cs"/>
          <w:sz w:val="28"/>
          <w:szCs w:val="28"/>
          <w:rtl/>
        </w:rPr>
        <w:t xml:space="preserve"> وإذا قلتَ</w:t>
      </w:r>
      <w:r w:rsidR="00BB7DB9" w:rsidRPr="009837E0">
        <w:rPr>
          <w:rFonts w:ascii="Courier New" w:hAnsi="Courier New" w:cs="Traditional Arabic" w:hint="cs"/>
          <w:sz w:val="28"/>
          <w:szCs w:val="28"/>
          <w:rtl/>
        </w:rPr>
        <w:t>:</w:t>
      </w:r>
      <w:r w:rsidR="009F0698" w:rsidRPr="009837E0">
        <w:rPr>
          <w:rFonts w:ascii="Courier New" w:hAnsi="Courier New" w:cs="Traditional Arabic" w:hint="cs"/>
          <w:sz w:val="28"/>
          <w:szCs w:val="28"/>
          <w:rtl/>
        </w:rPr>
        <w:t xml:space="preserve"> إنَّها لإبل أم هي شاء</w:t>
      </w:r>
      <w:r w:rsidR="00BB7DB9" w:rsidRPr="009837E0">
        <w:rPr>
          <w:rFonts w:ascii="Courier New" w:hAnsi="Courier New" w:cs="Traditional Arabic" w:hint="cs"/>
          <w:sz w:val="28"/>
          <w:szCs w:val="28"/>
          <w:rtl/>
        </w:rPr>
        <w:t>،</w:t>
      </w:r>
      <w:r w:rsidR="009F0698" w:rsidRPr="009837E0">
        <w:rPr>
          <w:rFonts w:ascii="Courier New" w:hAnsi="Courier New" w:cs="Traditional Arabic" w:hint="cs"/>
          <w:sz w:val="28"/>
          <w:szCs w:val="28"/>
          <w:rtl/>
        </w:rPr>
        <w:t xml:space="preserve"> كنتّ قد عطفت هذه على الأولى))</w:t>
      </w:r>
      <w:r w:rsidR="009F0698" w:rsidRPr="009837E0">
        <w:rPr>
          <w:rFonts w:cs="Traditional Arabic"/>
          <w:sz w:val="28"/>
          <w:szCs w:val="28"/>
          <w:vertAlign w:val="superscript"/>
          <w:rtl/>
        </w:rPr>
        <w:t>(</w:t>
      </w:r>
      <w:r w:rsidR="009F0698" w:rsidRPr="009837E0">
        <w:rPr>
          <w:rFonts w:cs="Traditional Arabic"/>
          <w:vertAlign w:val="superscript"/>
          <w:rtl/>
        </w:rPr>
        <w:footnoteReference w:id="235"/>
      </w:r>
      <w:r w:rsidR="009F0698" w:rsidRPr="009837E0">
        <w:rPr>
          <w:rFonts w:cs="Traditional Arabic"/>
          <w:sz w:val="28"/>
          <w:szCs w:val="28"/>
          <w:vertAlign w:val="superscript"/>
          <w:rtl/>
        </w:rPr>
        <w:t>)</w:t>
      </w:r>
      <w:r w:rsidRPr="009837E0">
        <w:rPr>
          <w:rFonts w:ascii="Courier New" w:hAnsi="Courier New" w:cs="Traditional Arabic" w:hint="cs"/>
          <w:sz w:val="28"/>
          <w:szCs w:val="28"/>
          <w:rtl/>
        </w:rPr>
        <w:t>وقال ابن يعيش</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((وأمَّا الضرب الثاني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من ضربي (أم) وهي المنقطعة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فإنَّما قيل لها منقطعة ؛ لأنَّها انقطعت مما</w:t>
      </w:r>
      <w:r w:rsidR="007C57AC" w:rsidRPr="009837E0">
        <w:rPr>
          <w:rFonts w:ascii="Courier New" w:hAnsi="Courier New" w:cs="Traditional Arabic" w:hint="cs"/>
          <w:sz w:val="28"/>
          <w:szCs w:val="28"/>
          <w:rtl/>
        </w:rPr>
        <w:t xml:space="preserve"> قبلها خبرًا كان أو استفهامًا000</w:t>
      </w:r>
      <w:r w:rsidRPr="009837E0">
        <w:rPr>
          <w:rFonts w:ascii="Courier New" w:hAnsi="Courier New" w:cs="Traditional Arabic" w:hint="cs"/>
          <w:sz w:val="28"/>
          <w:szCs w:val="28"/>
          <w:rtl/>
        </w:rPr>
        <w:t>ومثل ذلك قول العرب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إنَّها </w:t>
      </w:r>
      <w:r w:rsidR="007C57AC" w:rsidRPr="009837E0">
        <w:rPr>
          <w:rFonts w:ascii="Courier New" w:hAnsi="Courier New" w:cs="Traditional Arabic" w:hint="cs"/>
          <w:sz w:val="28"/>
          <w:szCs w:val="28"/>
          <w:rtl/>
        </w:rPr>
        <w:t>لإبل أم شاء000</w:t>
      </w:r>
      <w:r w:rsidRPr="009837E0">
        <w:rPr>
          <w:rFonts w:ascii="Courier New" w:hAnsi="Courier New" w:cs="Traditional Arabic" w:hint="cs"/>
          <w:sz w:val="28"/>
          <w:szCs w:val="28"/>
          <w:rtl/>
        </w:rPr>
        <w:t>فلا بد من إضمار (هي) لأنَّه لا يقع بعد (أم) إلاَّ الجملة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لأنَّه كلام مستأنَف ؛ إذ كانت (أم) في هذا الوجه إنَّم</w:t>
      </w:r>
      <w:r w:rsidR="007C57AC" w:rsidRPr="009837E0">
        <w:rPr>
          <w:rFonts w:ascii="Courier New" w:hAnsi="Courier New" w:cs="Traditional Arabic" w:hint="cs"/>
          <w:sz w:val="28"/>
          <w:szCs w:val="28"/>
          <w:rtl/>
        </w:rPr>
        <w:t>ا تعطف جملة على جملة</w:t>
      </w:r>
      <w:r w:rsidRPr="009837E0">
        <w:rPr>
          <w:rFonts w:ascii="Courier New" w:hAnsi="Courier New" w:cs="Traditional Arabic" w:hint="cs"/>
          <w:sz w:val="28"/>
          <w:szCs w:val="28"/>
          <w:rtl/>
        </w:rPr>
        <w:t>))</w:t>
      </w:r>
      <w:r w:rsidRPr="009837E0">
        <w:rPr>
          <w:rFonts w:cs="Traditional Arabic"/>
          <w:sz w:val="28"/>
          <w:szCs w:val="28"/>
          <w:vertAlign w:val="superscript"/>
          <w:rtl/>
        </w:rPr>
        <w:t>(</w:t>
      </w:r>
      <w:r w:rsidRPr="009837E0">
        <w:rPr>
          <w:rFonts w:cs="Traditional Arabic"/>
          <w:vertAlign w:val="superscript"/>
          <w:rtl/>
        </w:rPr>
        <w:footnoteReference w:id="236"/>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r w:rsidR="007C57AC" w:rsidRPr="009837E0">
        <w:rPr>
          <w:rFonts w:ascii="Courier New" w:hAnsi="Courier New" w:cs="Traditional Arabic" w:hint="cs"/>
          <w:sz w:val="28"/>
          <w:szCs w:val="28"/>
          <w:rtl/>
        </w:rPr>
        <w:t>فتكون (أم) مهما ب</w:t>
      </w:r>
      <w:r w:rsidR="00BE37E6" w:rsidRPr="009837E0">
        <w:rPr>
          <w:rFonts w:ascii="Courier New" w:hAnsi="Courier New" w:cs="Traditional Arabic" w:hint="cs"/>
          <w:sz w:val="28"/>
          <w:szCs w:val="28"/>
          <w:rtl/>
        </w:rPr>
        <w:t>َ</w:t>
      </w:r>
      <w:r w:rsidR="007C57AC" w:rsidRPr="009837E0">
        <w:rPr>
          <w:rFonts w:ascii="Courier New" w:hAnsi="Courier New" w:cs="Traditional Arabic" w:hint="cs"/>
          <w:sz w:val="28"/>
          <w:szCs w:val="28"/>
          <w:rtl/>
        </w:rPr>
        <w:t>ع</w:t>
      </w:r>
      <w:r w:rsidR="00BE37E6" w:rsidRPr="009837E0">
        <w:rPr>
          <w:rFonts w:ascii="Courier New" w:hAnsi="Courier New" w:cs="Traditional Arabic" w:hint="cs"/>
          <w:sz w:val="28"/>
          <w:szCs w:val="28"/>
          <w:rtl/>
        </w:rPr>
        <w:t>ُ</w:t>
      </w:r>
      <w:r w:rsidR="007C57AC" w:rsidRPr="009837E0">
        <w:rPr>
          <w:rFonts w:ascii="Courier New" w:hAnsi="Courier New" w:cs="Traditional Arabic" w:hint="cs"/>
          <w:sz w:val="28"/>
          <w:szCs w:val="28"/>
          <w:rtl/>
        </w:rPr>
        <w:t>د</w:t>
      </w:r>
      <w:r w:rsidR="00BE37E6" w:rsidRPr="009837E0">
        <w:rPr>
          <w:rFonts w:ascii="Courier New" w:hAnsi="Courier New" w:cs="Traditional Arabic" w:hint="cs"/>
          <w:sz w:val="28"/>
          <w:szCs w:val="28"/>
          <w:rtl/>
        </w:rPr>
        <w:t>َ</w:t>
      </w:r>
      <w:r w:rsidR="007C57AC" w:rsidRPr="009837E0">
        <w:rPr>
          <w:rFonts w:ascii="Courier New" w:hAnsi="Courier New" w:cs="Traditional Arabic" w:hint="cs"/>
          <w:sz w:val="28"/>
          <w:szCs w:val="28"/>
          <w:rtl/>
        </w:rPr>
        <w:t xml:space="preserve"> انقطاعها عما قبلها فإنَّها تكون كــ(الواو) التي سموها </w:t>
      </w:r>
      <w:r w:rsidR="004F4F85" w:rsidRPr="009837E0">
        <w:rPr>
          <w:rFonts w:ascii="Courier New" w:hAnsi="Courier New" w:cs="Traditional Arabic" w:hint="cs"/>
          <w:sz w:val="28"/>
          <w:szCs w:val="28"/>
          <w:rtl/>
        </w:rPr>
        <w:t>((</w:t>
      </w:r>
      <w:r w:rsidR="007C57AC" w:rsidRPr="009837E0">
        <w:rPr>
          <w:rFonts w:ascii="Courier New" w:hAnsi="Courier New" w:cs="Traditional Arabic" w:hint="cs"/>
          <w:sz w:val="28"/>
          <w:szCs w:val="28"/>
          <w:rtl/>
        </w:rPr>
        <w:t xml:space="preserve">واو </w:t>
      </w:r>
      <w:r w:rsidR="004F4F85" w:rsidRPr="009837E0">
        <w:rPr>
          <w:rFonts w:ascii="Courier New" w:hAnsi="Courier New" w:cs="Traditional Arabic" w:hint="cs"/>
          <w:sz w:val="28"/>
          <w:szCs w:val="28"/>
          <w:rtl/>
        </w:rPr>
        <w:t xml:space="preserve">الاستئناف أو واو </w:t>
      </w:r>
      <w:r w:rsidR="007C57AC" w:rsidRPr="009837E0">
        <w:rPr>
          <w:rFonts w:ascii="Courier New" w:hAnsi="Courier New" w:cs="Traditional Arabic" w:hint="cs"/>
          <w:sz w:val="28"/>
          <w:szCs w:val="28"/>
          <w:rtl/>
        </w:rPr>
        <w:t>الابتداء</w:t>
      </w:r>
      <w:r w:rsidR="004F4F85" w:rsidRPr="009837E0">
        <w:rPr>
          <w:rFonts w:ascii="Courier New" w:hAnsi="Courier New" w:cs="Traditional Arabic" w:hint="cs"/>
          <w:sz w:val="28"/>
          <w:szCs w:val="28"/>
          <w:rtl/>
        </w:rPr>
        <w:t>000وذكر بعضهم أنَّ هذه الواو قسم آخر غير واو العاطفة</w:t>
      </w:r>
      <w:r w:rsidR="00BB7DB9" w:rsidRPr="009837E0">
        <w:rPr>
          <w:rFonts w:ascii="Courier New" w:hAnsi="Courier New" w:cs="Traditional Arabic" w:hint="cs"/>
          <w:sz w:val="28"/>
          <w:szCs w:val="28"/>
          <w:rtl/>
        </w:rPr>
        <w:t>،</w:t>
      </w:r>
      <w:r w:rsidR="004F4F85" w:rsidRPr="009837E0">
        <w:rPr>
          <w:rFonts w:ascii="Courier New" w:hAnsi="Courier New" w:cs="Traditional Arabic" w:hint="cs"/>
          <w:sz w:val="28"/>
          <w:szCs w:val="28"/>
          <w:rtl/>
        </w:rPr>
        <w:t xml:space="preserve"> والظاهر أنَّها الواو التي تعطف الجمل</w:t>
      </w:r>
      <w:r w:rsidR="002014F1" w:rsidRPr="009837E0">
        <w:rPr>
          <w:rFonts w:ascii="Courier New" w:hAnsi="Courier New" w:cs="Traditional Arabic" w:hint="cs"/>
          <w:sz w:val="28"/>
          <w:szCs w:val="28"/>
          <w:rtl/>
        </w:rPr>
        <w:t xml:space="preserve"> التي لا محل لها من الإعراب</w:t>
      </w:r>
      <w:r w:rsidR="00BB7DB9" w:rsidRPr="009837E0">
        <w:rPr>
          <w:rFonts w:ascii="Courier New" w:hAnsi="Courier New" w:cs="Traditional Arabic" w:hint="cs"/>
          <w:sz w:val="28"/>
          <w:szCs w:val="28"/>
          <w:rtl/>
        </w:rPr>
        <w:t>،</w:t>
      </w:r>
      <w:r w:rsidR="002014F1" w:rsidRPr="009837E0">
        <w:rPr>
          <w:rFonts w:ascii="Courier New" w:hAnsi="Courier New" w:cs="Traditional Arabic" w:hint="cs"/>
          <w:sz w:val="28"/>
          <w:szCs w:val="28"/>
          <w:rtl/>
        </w:rPr>
        <w:t xml:space="preserve"> ل</w:t>
      </w:r>
      <w:r w:rsidR="004F4F85" w:rsidRPr="009837E0">
        <w:rPr>
          <w:rFonts w:ascii="Courier New" w:hAnsi="Courier New" w:cs="Traditional Arabic" w:hint="cs"/>
          <w:sz w:val="28"/>
          <w:szCs w:val="28"/>
          <w:rtl/>
        </w:rPr>
        <w:t>مجرد الربط</w:t>
      </w:r>
      <w:r w:rsidR="00BB7DB9" w:rsidRPr="009837E0">
        <w:rPr>
          <w:rFonts w:ascii="Courier New" w:hAnsi="Courier New" w:cs="Traditional Arabic" w:hint="cs"/>
          <w:sz w:val="28"/>
          <w:szCs w:val="28"/>
          <w:rtl/>
        </w:rPr>
        <w:t>،</w:t>
      </w:r>
      <w:r w:rsidR="004F4F85" w:rsidRPr="009837E0">
        <w:rPr>
          <w:rFonts w:ascii="Courier New" w:hAnsi="Courier New" w:cs="Traditional Arabic" w:hint="cs"/>
          <w:sz w:val="28"/>
          <w:szCs w:val="28"/>
          <w:rtl/>
        </w:rPr>
        <w:t xml:space="preserve"> وإنَّما سُمِّيت واو الاستئناف لئلاَّ يُتوهم أنَّ</w:t>
      </w:r>
      <w:r w:rsidR="002014F1" w:rsidRPr="009837E0">
        <w:rPr>
          <w:rFonts w:ascii="Courier New" w:hAnsi="Courier New" w:cs="Traditional Arabic" w:hint="cs"/>
          <w:sz w:val="28"/>
          <w:szCs w:val="28"/>
          <w:rtl/>
        </w:rPr>
        <w:t xml:space="preserve"> </w:t>
      </w:r>
      <w:r w:rsidR="004F4F85" w:rsidRPr="009837E0">
        <w:rPr>
          <w:rFonts w:ascii="Courier New" w:hAnsi="Courier New" w:cs="Traditional Arabic" w:hint="cs"/>
          <w:sz w:val="28"/>
          <w:szCs w:val="28"/>
          <w:rtl/>
        </w:rPr>
        <w:t>ما بعدها من المفردات معطوف على ما قبلها))</w:t>
      </w:r>
      <w:r w:rsidR="004F4F85" w:rsidRPr="009837E0">
        <w:rPr>
          <w:rFonts w:cs="Traditional Arabic"/>
          <w:sz w:val="28"/>
          <w:szCs w:val="28"/>
          <w:vertAlign w:val="superscript"/>
          <w:rtl/>
        </w:rPr>
        <w:t xml:space="preserve"> (</w:t>
      </w:r>
      <w:r w:rsidR="004F4F85" w:rsidRPr="009837E0">
        <w:rPr>
          <w:rFonts w:cs="Traditional Arabic"/>
          <w:vertAlign w:val="superscript"/>
          <w:rtl/>
        </w:rPr>
        <w:footnoteReference w:id="237"/>
      </w:r>
      <w:r w:rsidR="004F4F85" w:rsidRPr="009837E0">
        <w:rPr>
          <w:rFonts w:cs="Traditional Arabic"/>
          <w:sz w:val="28"/>
          <w:szCs w:val="28"/>
          <w:vertAlign w:val="superscript"/>
          <w:rtl/>
        </w:rPr>
        <w:t>)</w:t>
      </w:r>
      <w:r w:rsidR="007C57AC" w:rsidRPr="009837E0">
        <w:rPr>
          <w:rFonts w:ascii="Courier New" w:hAnsi="Courier New" w:cs="Traditional Arabic" w:hint="cs"/>
          <w:sz w:val="28"/>
          <w:szCs w:val="28"/>
          <w:rtl/>
        </w:rPr>
        <w:t xml:space="preserve"> </w:t>
      </w:r>
      <w:r w:rsidR="004F4F85" w:rsidRPr="009837E0">
        <w:rPr>
          <w:rFonts w:ascii="Courier New" w:hAnsi="Courier New" w:cs="Traditional Arabic" w:hint="cs"/>
          <w:sz w:val="28"/>
          <w:szCs w:val="28"/>
          <w:rtl/>
        </w:rPr>
        <w:t>نحو</w:t>
      </w:r>
      <w:r w:rsidR="00BB7DB9" w:rsidRPr="009837E0">
        <w:rPr>
          <w:rFonts w:ascii="Courier New" w:hAnsi="Courier New" w:cs="Traditional Arabic" w:hint="cs"/>
          <w:sz w:val="28"/>
          <w:szCs w:val="28"/>
          <w:rtl/>
        </w:rPr>
        <w:t>:</w:t>
      </w:r>
      <w:r w:rsidR="004F4F85" w:rsidRPr="009837E0">
        <w:rPr>
          <w:rFonts w:ascii="Courier New" w:hAnsi="Courier New" w:cs="Traditional Arabic" w:hint="cs"/>
          <w:sz w:val="28"/>
          <w:szCs w:val="28"/>
          <w:rtl/>
        </w:rPr>
        <w:t xml:space="preserve"> سافر زيد و</w:t>
      </w:r>
      <w:r w:rsidR="00BE37E6" w:rsidRPr="009837E0">
        <w:rPr>
          <w:rFonts w:ascii="Courier New" w:hAnsi="Courier New" w:cs="Traditional Arabic" w:hint="cs"/>
          <w:sz w:val="28"/>
          <w:szCs w:val="28"/>
          <w:rtl/>
        </w:rPr>
        <w:t>بكر</w:t>
      </w:r>
      <w:r w:rsidR="004F4F85" w:rsidRPr="009837E0">
        <w:rPr>
          <w:rFonts w:ascii="Courier New" w:hAnsi="Courier New" w:cs="Traditional Arabic" w:hint="cs"/>
          <w:sz w:val="28"/>
          <w:szCs w:val="28"/>
          <w:rtl/>
        </w:rPr>
        <w:t xml:space="preserve"> رجع</w:t>
      </w:r>
      <w:r w:rsidR="00BB7DB9" w:rsidRPr="009837E0">
        <w:rPr>
          <w:rFonts w:ascii="Courier New" w:hAnsi="Courier New" w:cs="Traditional Arabic" w:hint="cs"/>
          <w:sz w:val="28"/>
          <w:szCs w:val="28"/>
          <w:rtl/>
        </w:rPr>
        <w:t>،</w:t>
      </w:r>
      <w:r w:rsidR="004F4F85" w:rsidRPr="009837E0">
        <w:rPr>
          <w:rFonts w:ascii="Courier New" w:hAnsi="Courier New" w:cs="Traditional Arabic" w:hint="cs"/>
          <w:sz w:val="28"/>
          <w:szCs w:val="28"/>
          <w:rtl/>
        </w:rPr>
        <w:t xml:space="preserve"> فالواو هنا عاطفة إلاَّ أنَّها ليست لعطف </w:t>
      </w:r>
      <w:r w:rsidR="00922923" w:rsidRPr="009837E0">
        <w:rPr>
          <w:rFonts w:ascii="Courier New" w:hAnsi="Courier New" w:cs="Traditional Arabic" w:hint="cs"/>
          <w:sz w:val="28"/>
          <w:szCs w:val="28"/>
          <w:rtl/>
        </w:rPr>
        <w:t>(بكر) على (زيد)</w:t>
      </w:r>
      <w:r w:rsidR="00BB7DB9" w:rsidRPr="009837E0">
        <w:rPr>
          <w:rFonts w:ascii="Courier New" w:hAnsi="Courier New" w:cs="Traditional Arabic" w:hint="cs"/>
          <w:sz w:val="28"/>
          <w:szCs w:val="28"/>
          <w:rtl/>
        </w:rPr>
        <w:t>،</w:t>
      </w:r>
      <w:r w:rsidR="00922923" w:rsidRPr="009837E0">
        <w:rPr>
          <w:rFonts w:ascii="Courier New" w:hAnsi="Courier New" w:cs="Traditional Arabic" w:hint="cs"/>
          <w:sz w:val="28"/>
          <w:szCs w:val="28"/>
          <w:rtl/>
        </w:rPr>
        <w:t xml:space="preserve"> وإنَّما هي لعطف جملة</w:t>
      </w:r>
      <w:r w:rsidR="00BB7DB9" w:rsidRPr="009837E0">
        <w:rPr>
          <w:rFonts w:ascii="Courier New" w:hAnsi="Courier New" w:cs="Traditional Arabic" w:hint="cs"/>
          <w:sz w:val="28"/>
          <w:szCs w:val="28"/>
          <w:rtl/>
        </w:rPr>
        <w:t>:</w:t>
      </w:r>
      <w:r w:rsidR="00922923" w:rsidRPr="009837E0">
        <w:rPr>
          <w:rFonts w:ascii="Courier New" w:hAnsi="Courier New" w:cs="Traditional Arabic" w:hint="cs"/>
          <w:sz w:val="28"/>
          <w:szCs w:val="28"/>
          <w:rtl/>
        </w:rPr>
        <w:t xml:space="preserve"> بكر رجع</w:t>
      </w:r>
      <w:r w:rsidR="00BB7DB9" w:rsidRPr="009837E0">
        <w:rPr>
          <w:rFonts w:ascii="Courier New" w:hAnsi="Courier New" w:cs="Traditional Arabic" w:hint="cs"/>
          <w:sz w:val="28"/>
          <w:szCs w:val="28"/>
          <w:rtl/>
        </w:rPr>
        <w:t>،</w:t>
      </w:r>
      <w:r w:rsidR="00922923" w:rsidRPr="009837E0">
        <w:rPr>
          <w:rFonts w:ascii="Courier New" w:hAnsi="Courier New" w:cs="Traditional Arabic" w:hint="cs"/>
          <w:sz w:val="28"/>
          <w:szCs w:val="28"/>
          <w:rtl/>
        </w:rPr>
        <w:t xml:space="preserve"> على جملة</w:t>
      </w:r>
      <w:r w:rsidR="00BB7DB9" w:rsidRPr="009837E0">
        <w:rPr>
          <w:rFonts w:ascii="Courier New" w:hAnsi="Courier New" w:cs="Traditional Arabic" w:hint="cs"/>
          <w:sz w:val="28"/>
          <w:szCs w:val="28"/>
          <w:rtl/>
        </w:rPr>
        <w:t>:</w:t>
      </w:r>
      <w:r w:rsidR="00922923" w:rsidRPr="009837E0">
        <w:rPr>
          <w:rFonts w:ascii="Courier New" w:hAnsi="Courier New" w:cs="Traditional Arabic" w:hint="cs"/>
          <w:sz w:val="28"/>
          <w:szCs w:val="28"/>
          <w:rtl/>
        </w:rPr>
        <w:t xml:space="preserve"> سافر زيد</w:t>
      </w:r>
      <w:r w:rsidR="00BB7DB9" w:rsidRPr="009837E0">
        <w:rPr>
          <w:rFonts w:ascii="Courier New" w:hAnsi="Courier New" w:cs="Traditional Arabic" w:hint="cs"/>
          <w:sz w:val="28"/>
          <w:szCs w:val="28"/>
          <w:rtl/>
        </w:rPr>
        <w:t>،</w:t>
      </w:r>
      <w:r w:rsidR="00922923" w:rsidRPr="009837E0">
        <w:rPr>
          <w:rFonts w:ascii="Courier New" w:hAnsi="Courier New" w:cs="Traditional Arabic" w:hint="cs"/>
          <w:sz w:val="28"/>
          <w:szCs w:val="28"/>
          <w:rtl/>
        </w:rPr>
        <w:t xml:space="preserve"> وكذلك (أم) التي سميت منقطعة عاطفة إلاَّ ليست لعطف مفرد على مفرد بل هي لعطف جملة على جملة </w:t>
      </w:r>
      <w:r w:rsidR="00BE37E6" w:rsidRPr="009837E0">
        <w:rPr>
          <w:rFonts w:ascii="Courier New" w:hAnsi="Courier New" w:cs="Traditional Arabic" w:hint="cs"/>
          <w:sz w:val="28"/>
          <w:szCs w:val="28"/>
          <w:rtl/>
        </w:rPr>
        <w:t xml:space="preserve"> </w:t>
      </w:r>
      <w:r w:rsidR="00922923" w:rsidRPr="009837E0">
        <w:rPr>
          <w:rFonts w:ascii="Courier New" w:hAnsi="Courier New" w:cs="Traditional Arabic" w:hint="cs"/>
          <w:sz w:val="28"/>
          <w:szCs w:val="28"/>
          <w:rtl/>
        </w:rPr>
        <w:t>سواء كان بينهما لفظ مشترك أم لا</w:t>
      </w:r>
      <w:r w:rsidR="00BB7DB9" w:rsidRPr="009837E0">
        <w:rPr>
          <w:rFonts w:ascii="Courier New" w:hAnsi="Courier New" w:cs="Traditional Arabic" w:hint="cs"/>
          <w:sz w:val="28"/>
          <w:szCs w:val="28"/>
          <w:rtl/>
        </w:rPr>
        <w:t>.</w:t>
      </w:r>
      <w:r w:rsidR="00BE37E6" w:rsidRPr="009837E0">
        <w:rPr>
          <w:rFonts w:ascii="Courier New" w:hAnsi="Courier New" w:cs="Traditional Arabic" w:hint="cs"/>
          <w:sz w:val="28"/>
          <w:szCs w:val="28"/>
          <w:rtl/>
        </w:rPr>
        <w:t xml:space="preserve"> </w:t>
      </w:r>
    </w:p>
    <w:p w:rsidR="00787FFE" w:rsidRPr="009837E0" w:rsidRDefault="004A43BA" w:rsidP="00FB46AF">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b/>
          <w:bCs/>
          <w:sz w:val="28"/>
          <w:szCs w:val="28"/>
          <w:rtl/>
        </w:rPr>
        <w:tab/>
      </w:r>
      <w:r w:rsidR="007E7EED" w:rsidRPr="009837E0">
        <w:rPr>
          <w:rFonts w:ascii="Courier New" w:hAnsi="Courier New" w:cs="Traditional Arabic" w:hint="cs"/>
          <w:b/>
          <w:bCs/>
          <w:sz w:val="28"/>
          <w:szCs w:val="28"/>
          <w:rtl/>
        </w:rPr>
        <w:t xml:space="preserve">الفرق </w:t>
      </w:r>
      <w:r w:rsidR="002439B2" w:rsidRPr="009837E0">
        <w:rPr>
          <w:rFonts w:ascii="Courier New" w:hAnsi="Courier New" w:cs="Traditional Arabic" w:hint="cs"/>
          <w:b/>
          <w:bCs/>
          <w:sz w:val="28"/>
          <w:szCs w:val="28"/>
          <w:rtl/>
        </w:rPr>
        <w:t>الرابع</w:t>
      </w:r>
      <w:r w:rsidR="00BB7DB9" w:rsidRPr="009837E0">
        <w:rPr>
          <w:rFonts w:ascii="Courier New" w:hAnsi="Courier New" w:cs="Traditional Arabic" w:hint="cs"/>
          <w:b/>
          <w:bCs/>
          <w:sz w:val="28"/>
          <w:szCs w:val="28"/>
          <w:rtl/>
        </w:rPr>
        <w:t>:</w:t>
      </w:r>
      <w:r w:rsidR="007E7EED" w:rsidRPr="009837E0">
        <w:rPr>
          <w:rFonts w:ascii="Courier New" w:hAnsi="Courier New" w:cs="Traditional Arabic" w:hint="cs"/>
          <w:b/>
          <w:bCs/>
          <w:sz w:val="28"/>
          <w:szCs w:val="28"/>
          <w:rtl/>
        </w:rPr>
        <w:t xml:space="preserve"> </w:t>
      </w:r>
      <w:r w:rsidR="00903E7F" w:rsidRPr="009837E0">
        <w:rPr>
          <w:rFonts w:ascii="Courier New" w:hAnsi="Courier New" w:cs="Traditional Arabic" w:hint="cs"/>
          <w:b/>
          <w:bCs/>
          <w:sz w:val="28"/>
          <w:szCs w:val="28"/>
          <w:rtl/>
        </w:rPr>
        <w:t>جعل المتصلة من دون المنقطعة بتقدير (أيُّ) الاستفهامية</w:t>
      </w:r>
      <w:r w:rsidR="00BB7DB9" w:rsidRPr="009837E0">
        <w:rPr>
          <w:rFonts w:ascii="Courier New" w:hAnsi="Courier New" w:cs="Traditional Arabic" w:hint="cs"/>
          <w:b/>
          <w:bCs/>
          <w:sz w:val="28"/>
          <w:szCs w:val="28"/>
          <w:rtl/>
        </w:rPr>
        <w:t>:</w:t>
      </w:r>
      <w:r w:rsidR="00903E7F" w:rsidRPr="009837E0">
        <w:rPr>
          <w:rFonts w:ascii="Courier New" w:hAnsi="Courier New" w:cs="Traditional Arabic" w:hint="cs"/>
          <w:b/>
          <w:bCs/>
          <w:sz w:val="28"/>
          <w:szCs w:val="28"/>
          <w:rtl/>
        </w:rPr>
        <w:t xml:space="preserve"> </w:t>
      </w:r>
      <w:r w:rsidR="00C82FF2" w:rsidRPr="009837E0">
        <w:rPr>
          <w:rFonts w:ascii="Courier New" w:hAnsi="Courier New" w:cs="Traditional Arabic" w:hint="cs"/>
          <w:sz w:val="28"/>
          <w:szCs w:val="28"/>
          <w:rtl/>
        </w:rPr>
        <w:t>أجمع النحاة على أنَّ (أم) عُدَّت متصلة عاطفة لصحة تقديرها بـ(أيُّ) الاستفهامية</w:t>
      </w:r>
      <w:r w:rsidR="00BB7DB9" w:rsidRPr="009837E0">
        <w:rPr>
          <w:rFonts w:ascii="Courier New" w:hAnsi="Courier New" w:cs="Traditional Arabic" w:hint="cs"/>
          <w:sz w:val="28"/>
          <w:szCs w:val="28"/>
          <w:rtl/>
        </w:rPr>
        <w:t>،</w:t>
      </w:r>
      <w:r w:rsidR="00C82FF2" w:rsidRPr="009837E0">
        <w:rPr>
          <w:rFonts w:ascii="Courier New" w:hAnsi="Courier New" w:cs="Traditional Arabic" w:hint="cs"/>
          <w:sz w:val="28"/>
          <w:szCs w:val="28"/>
          <w:rtl/>
        </w:rPr>
        <w:t xml:space="preserve"> وجعلت منقطعة لعدم صحة هذا التقدير فيها</w:t>
      </w:r>
      <w:r w:rsidR="00C82FF2" w:rsidRPr="009837E0">
        <w:rPr>
          <w:rFonts w:cs="Traditional Arabic"/>
          <w:sz w:val="28"/>
          <w:szCs w:val="28"/>
          <w:vertAlign w:val="superscript"/>
          <w:rtl/>
        </w:rPr>
        <w:t>(</w:t>
      </w:r>
      <w:r w:rsidR="00C82FF2" w:rsidRPr="009837E0">
        <w:rPr>
          <w:rFonts w:cs="Traditional Arabic"/>
          <w:vertAlign w:val="superscript"/>
          <w:rtl/>
        </w:rPr>
        <w:footnoteReference w:id="238"/>
      </w:r>
      <w:r w:rsidR="00C82FF2" w:rsidRPr="009837E0">
        <w:rPr>
          <w:rFonts w:cs="Traditional Arabic"/>
          <w:sz w:val="28"/>
          <w:szCs w:val="28"/>
          <w:vertAlign w:val="superscript"/>
          <w:rtl/>
        </w:rPr>
        <w:t>)</w:t>
      </w:r>
      <w:r w:rsidR="00C82FF2" w:rsidRPr="009837E0">
        <w:rPr>
          <w:rFonts w:ascii="Courier New" w:hAnsi="Courier New" w:cs="Traditional Arabic" w:hint="cs"/>
          <w:sz w:val="28"/>
          <w:szCs w:val="28"/>
          <w:rtl/>
        </w:rPr>
        <w:t xml:space="preserve"> قال سيبويه في باب المتصلة</w:t>
      </w:r>
      <w:r w:rsidR="00BB7DB9" w:rsidRPr="009837E0">
        <w:rPr>
          <w:rFonts w:ascii="Courier New" w:hAnsi="Courier New" w:cs="Traditional Arabic" w:hint="cs"/>
          <w:sz w:val="28"/>
          <w:szCs w:val="28"/>
          <w:rtl/>
        </w:rPr>
        <w:t>:</w:t>
      </w:r>
      <w:r w:rsidR="00C82FF2" w:rsidRPr="009837E0">
        <w:rPr>
          <w:rFonts w:ascii="Courier New" w:hAnsi="Courier New" w:cs="Traditional Arabic" w:hint="cs"/>
          <w:sz w:val="28"/>
          <w:szCs w:val="28"/>
          <w:rtl/>
        </w:rPr>
        <w:t xml:space="preserve"> ((وتقول</w:t>
      </w:r>
      <w:r w:rsidR="00BB7DB9" w:rsidRPr="009837E0">
        <w:rPr>
          <w:rFonts w:ascii="Courier New" w:hAnsi="Courier New" w:cs="Traditional Arabic" w:hint="cs"/>
          <w:sz w:val="28"/>
          <w:szCs w:val="28"/>
          <w:rtl/>
        </w:rPr>
        <w:t>:</w:t>
      </w:r>
      <w:r w:rsidR="00C82FF2" w:rsidRPr="009837E0">
        <w:rPr>
          <w:rFonts w:ascii="Courier New" w:hAnsi="Courier New" w:cs="Traditional Arabic" w:hint="cs"/>
          <w:sz w:val="28"/>
          <w:szCs w:val="28"/>
          <w:rtl/>
        </w:rPr>
        <w:t xml:space="preserve"> أضربتَ زيدًا </w:t>
      </w:r>
      <w:r w:rsidR="00C82FF2" w:rsidRPr="009837E0">
        <w:rPr>
          <w:rFonts w:ascii="Courier New" w:hAnsi="Courier New" w:cs="Traditional Arabic" w:hint="cs"/>
          <w:sz w:val="28"/>
          <w:szCs w:val="28"/>
          <w:rtl/>
        </w:rPr>
        <w:lastRenderedPageBreak/>
        <w:t>أم قتلته ؟000كأنَّك قلتَ</w:t>
      </w:r>
      <w:r w:rsidR="00BB7DB9" w:rsidRPr="009837E0">
        <w:rPr>
          <w:rFonts w:ascii="Courier New" w:hAnsi="Courier New" w:cs="Traditional Arabic" w:hint="cs"/>
          <w:sz w:val="28"/>
          <w:szCs w:val="28"/>
          <w:rtl/>
        </w:rPr>
        <w:t>:</w:t>
      </w:r>
      <w:r w:rsidR="00C82FF2" w:rsidRPr="009837E0">
        <w:rPr>
          <w:rFonts w:ascii="Courier New" w:hAnsi="Courier New" w:cs="Traditional Arabic" w:hint="cs"/>
          <w:sz w:val="28"/>
          <w:szCs w:val="28"/>
          <w:rtl/>
        </w:rPr>
        <w:t xml:space="preserve"> أيُّ ذاك كان بزيد ؟))</w:t>
      </w:r>
      <w:r w:rsidR="00C82FF2" w:rsidRPr="009837E0">
        <w:rPr>
          <w:rFonts w:cs="Traditional Arabic"/>
          <w:sz w:val="28"/>
          <w:szCs w:val="28"/>
          <w:vertAlign w:val="superscript"/>
          <w:rtl/>
        </w:rPr>
        <w:t>(</w:t>
      </w:r>
      <w:r w:rsidR="00C82FF2" w:rsidRPr="009837E0">
        <w:rPr>
          <w:rFonts w:cs="Traditional Arabic"/>
          <w:vertAlign w:val="superscript"/>
          <w:rtl/>
        </w:rPr>
        <w:footnoteReference w:id="239"/>
      </w:r>
      <w:r w:rsidR="00C82FF2" w:rsidRPr="009837E0">
        <w:rPr>
          <w:rFonts w:cs="Traditional Arabic"/>
          <w:sz w:val="28"/>
          <w:szCs w:val="28"/>
          <w:vertAlign w:val="superscript"/>
          <w:rtl/>
        </w:rPr>
        <w:t>)</w:t>
      </w:r>
      <w:r w:rsidR="00C82FF2" w:rsidRPr="009837E0">
        <w:rPr>
          <w:rFonts w:cs="Traditional Arabic" w:hint="cs"/>
          <w:sz w:val="28"/>
          <w:szCs w:val="28"/>
          <w:vertAlign w:val="superscript"/>
          <w:rtl/>
        </w:rPr>
        <w:t xml:space="preserve"> </w:t>
      </w:r>
      <w:r w:rsidR="00C82FF2" w:rsidRPr="009837E0">
        <w:rPr>
          <w:rFonts w:ascii="Courier New" w:hAnsi="Courier New" w:cs="Traditional Arabic" w:hint="cs"/>
          <w:sz w:val="28"/>
          <w:szCs w:val="28"/>
          <w:rtl/>
        </w:rPr>
        <w:t>وقال المبرد</w:t>
      </w:r>
      <w:r w:rsidR="00BB7DB9" w:rsidRPr="009837E0">
        <w:rPr>
          <w:rFonts w:ascii="Courier New" w:hAnsi="Courier New" w:cs="Traditional Arabic" w:hint="cs"/>
          <w:sz w:val="28"/>
          <w:szCs w:val="28"/>
          <w:rtl/>
        </w:rPr>
        <w:t>:</w:t>
      </w:r>
      <w:r w:rsidR="00C82FF2" w:rsidRPr="009837E0">
        <w:rPr>
          <w:rFonts w:ascii="Courier New" w:hAnsi="Courier New" w:cs="Traditional Arabic" w:hint="cs"/>
          <w:sz w:val="28"/>
          <w:szCs w:val="28"/>
          <w:rtl/>
        </w:rPr>
        <w:t xml:space="preserve"> ((ألا ترى أنَّك إذا قلتَ</w:t>
      </w:r>
      <w:r w:rsidR="00BB7DB9" w:rsidRPr="009837E0">
        <w:rPr>
          <w:rFonts w:ascii="Courier New" w:hAnsi="Courier New" w:cs="Traditional Arabic" w:hint="cs"/>
          <w:sz w:val="28"/>
          <w:szCs w:val="28"/>
          <w:rtl/>
        </w:rPr>
        <w:t>:</w:t>
      </w:r>
      <w:r w:rsidR="00C82FF2" w:rsidRPr="009837E0">
        <w:rPr>
          <w:rFonts w:ascii="Courier New" w:hAnsi="Courier New" w:cs="Traditional Arabic" w:hint="cs"/>
          <w:sz w:val="28"/>
          <w:szCs w:val="28"/>
          <w:rtl/>
        </w:rPr>
        <w:t xml:space="preserve"> سواء علي أذهبتَ أم  جئتَ ؟ فمعناه سواء عليَّ أيُّ ذاك كان ؟ كما تقول</w:t>
      </w:r>
      <w:r w:rsidR="00BB7DB9" w:rsidRPr="009837E0">
        <w:rPr>
          <w:rFonts w:ascii="Courier New" w:hAnsi="Courier New" w:cs="Traditional Arabic" w:hint="cs"/>
          <w:sz w:val="28"/>
          <w:szCs w:val="28"/>
          <w:rtl/>
        </w:rPr>
        <w:t>:</w:t>
      </w:r>
      <w:r w:rsidR="00C82FF2" w:rsidRPr="009837E0">
        <w:rPr>
          <w:rFonts w:ascii="Courier New" w:hAnsi="Courier New" w:cs="Traditional Arabic" w:hint="cs"/>
          <w:sz w:val="28"/>
          <w:szCs w:val="28"/>
          <w:rtl/>
        </w:rPr>
        <w:t xml:space="preserve"> ما أبالي أقمتَ أم قعدتَ ؟</w:t>
      </w:r>
      <w:r w:rsidR="00BB7DB9" w:rsidRPr="009837E0">
        <w:rPr>
          <w:rFonts w:ascii="Courier New" w:hAnsi="Courier New" w:cs="Traditional Arabic" w:hint="cs"/>
          <w:sz w:val="28"/>
          <w:szCs w:val="28"/>
          <w:rtl/>
        </w:rPr>
        <w:t>،</w:t>
      </w:r>
      <w:r w:rsidR="00C82FF2"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C82FF2" w:rsidRPr="009837E0">
        <w:rPr>
          <w:rFonts w:ascii="Courier New" w:hAnsi="Courier New" w:cs="Traditional Arabic" w:hint="cs"/>
          <w:sz w:val="28"/>
          <w:szCs w:val="28"/>
          <w:rtl/>
        </w:rPr>
        <w:t xml:space="preserve"> ما أبالي أيُّ ذاك كان ؟))</w:t>
      </w:r>
      <w:r w:rsidR="00C82FF2" w:rsidRPr="009837E0">
        <w:rPr>
          <w:rFonts w:cs="Traditional Arabic"/>
          <w:sz w:val="28"/>
          <w:szCs w:val="28"/>
          <w:vertAlign w:val="superscript"/>
          <w:rtl/>
        </w:rPr>
        <w:t>(</w:t>
      </w:r>
      <w:r w:rsidR="00C82FF2" w:rsidRPr="009837E0">
        <w:rPr>
          <w:rFonts w:cs="Traditional Arabic"/>
          <w:vertAlign w:val="superscript"/>
          <w:rtl/>
        </w:rPr>
        <w:footnoteReference w:id="240"/>
      </w:r>
      <w:r w:rsidR="00C82FF2" w:rsidRPr="009837E0">
        <w:rPr>
          <w:rFonts w:cs="Traditional Arabic"/>
          <w:sz w:val="28"/>
          <w:szCs w:val="28"/>
          <w:vertAlign w:val="superscript"/>
          <w:rtl/>
        </w:rPr>
        <w:t>)</w:t>
      </w:r>
      <w:r w:rsidR="00C82FF2" w:rsidRPr="009837E0">
        <w:rPr>
          <w:rFonts w:cs="Traditional Arabic" w:hint="cs"/>
          <w:sz w:val="28"/>
          <w:szCs w:val="28"/>
          <w:vertAlign w:val="superscript"/>
          <w:rtl/>
        </w:rPr>
        <w:t xml:space="preserve"> </w:t>
      </w:r>
    </w:p>
    <w:p w:rsidR="00787FFE" w:rsidRPr="009837E0" w:rsidRDefault="00787FFE" w:rsidP="00787FFE">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وأنت ترى أنَّ هذا التقدير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 ذاك كان ؟ عام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جاز جعله تقديرًا لـ(أم) المنقطعة بقدر جواز جعله تقديرًا لـ(أم) المتصلة </w:t>
      </w:r>
    </w:p>
    <w:p w:rsidR="00C82FF2" w:rsidRPr="009837E0" w:rsidRDefault="00C82FF2" w:rsidP="00787FFE">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وقال سيبويه مستشهدًا لـ(أم) المتصلة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((ومثل ذلك قول الشاعر حسان (من الخفيف)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C82FF2" w:rsidRPr="009837E0" w:rsidRDefault="00C82FF2" w:rsidP="00C82FF2">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   ما أبالي أنَبَّ بالحَزْنِ تَيْسٌ   أم لحاني بظهر غيب لئيمُ</w:t>
      </w:r>
    </w:p>
    <w:p w:rsidR="00787FFE" w:rsidRPr="009837E0" w:rsidRDefault="00C82FF2" w:rsidP="00261EC2">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كأنَّه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ما أبالي أيُّ الفعلين كان ؟))</w:t>
      </w:r>
      <w:r w:rsidRPr="009837E0">
        <w:rPr>
          <w:rFonts w:cs="Traditional Arabic"/>
          <w:sz w:val="28"/>
          <w:szCs w:val="28"/>
          <w:vertAlign w:val="superscript"/>
          <w:rtl/>
        </w:rPr>
        <w:t>(</w:t>
      </w:r>
      <w:r w:rsidRPr="009837E0">
        <w:rPr>
          <w:rFonts w:cs="Traditional Arabic"/>
          <w:vertAlign w:val="superscript"/>
          <w:rtl/>
        </w:rPr>
        <w:footnoteReference w:id="241"/>
      </w:r>
      <w:r w:rsidRPr="009837E0">
        <w:rPr>
          <w:rFonts w:cs="Traditional Arabic"/>
          <w:sz w:val="28"/>
          <w:szCs w:val="28"/>
          <w:vertAlign w:val="superscript"/>
          <w:rtl/>
        </w:rPr>
        <w:t>)</w:t>
      </w:r>
      <w:r w:rsidRPr="009837E0">
        <w:rPr>
          <w:rFonts w:cs="Traditional Arabic" w:hint="cs"/>
          <w:sz w:val="28"/>
          <w:szCs w:val="28"/>
          <w:vertAlign w:val="superscript"/>
          <w:rtl/>
        </w:rPr>
        <w:t xml:space="preserve"> </w:t>
      </w:r>
      <w:r w:rsidR="00261EC2" w:rsidRPr="009837E0">
        <w:rPr>
          <w:rFonts w:ascii="Courier New" w:hAnsi="Courier New" w:cs="Traditional Arabic" w:hint="cs"/>
          <w:sz w:val="28"/>
          <w:szCs w:val="28"/>
          <w:rtl/>
        </w:rPr>
        <w:t xml:space="preserve">وأنت ترى أنَّه لا يصح عطف الفعل (لحاني) على الفعل </w:t>
      </w:r>
      <w:r w:rsidR="00D4534A" w:rsidRPr="009837E0">
        <w:rPr>
          <w:rFonts w:ascii="Courier New" w:hAnsi="Courier New" w:cs="Traditional Arabic" w:hint="cs"/>
          <w:sz w:val="28"/>
          <w:szCs w:val="28"/>
          <w:rtl/>
        </w:rPr>
        <w:t xml:space="preserve">(أنَبَّ) </w:t>
      </w:r>
      <w:r w:rsidR="00261EC2" w:rsidRPr="009837E0">
        <w:rPr>
          <w:rFonts w:ascii="Courier New" w:hAnsi="Courier New" w:cs="Traditional Arabic" w:hint="cs"/>
          <w:sz w:val="28"/>
          <w:szCs w:val="28"/>
          <w:rtl/>
        </w:rPr>
        <w:t>لاختلاف الفاعلين ؛ لذلك لا يمكن جعله من باب عطف فعل على فعل</w:t>
      </w:r>
      <w:r w:rsidR="00BB7DB9" w:rsidRPr="009837E0">
        <w:rPr>
          <w:rFonts w:ascii="Courier New" w:hAnsi="Courier New" w:cs="Traditional Arabic" w:hint="cs"/>
          <w:sz w:val="28"/>
          <w:szCs w:val="28"/>
          <w:rtl/>
        </w:rPr>
        <w:t>،</w:t>
      </w:r>
      <w:r w:rsidR="00261EC2" w:rsidRPr="009837E0">
        <w:rPr>
          <w:rFonts w:ascii="Courier New" w:hAnsi="Courier New" w:cs="Traditional Arabic" w:hint="cs"/>
          <w:sz w:val="28"/>
          <w:szCs w:val="28"/>
          <w:rtl/>
        </w:rPr>
        <w:t xml:space="preserve"> ولا يصح</w:t>
      </w:r>
      <w:r w:rsidR="00D4534A" w:rsidRPr="009837E0">
        <w:rPr>
          <w:rFonts w:ascii="Courier New" w:hAnsi="Courier New" w:cs="Traditional Arabic" w:hint="cs"/>
          <w:sz w:val="28"/>
          <w:szCs w:val="28"/>
          <w:rtl/>
        </w:rPr>
        <w:t xml:space="preserve"> عطف (لئيم) على (تيس) لاختلاف الفعلين</w:t>
      </w:r>
      <w:r w:rsidR="00BB7DB9" w:rsidRPr="009837E0">
        <w:rPr>
          <w:rFonts w:ascii="Courier New" w:hAnsi="Courier New" w:cs="Traditional Arabic" w:hint="cs"/>
          <w:sz w:val="28"/>
          <w:szCs w:val="28"/>
          <w:rtl/>
        </w:rPr>
        <w:t>،</w:t>
      </w:r>
      <w:r w:rsidR="00D4534A" w:rsidRPr="009837E0">
        <w:rPr>
          <w:rFonts w:ascii="Courier New" w:hAnsi="Courier New" w:cs="Traditional Arabic" w:hint="cs"/>
          <w:sz w:val="28"/>
          <w:szCs w:val="28"/>
          <w:rtl/>
        </w:rPr>
        <w:t xml:space="preserve"> لذلك </w:t>
      </w:r>
      <w:r w:rsidR="00FB46AF" w:rsidRPr="009837E0">
        <w:rPr>
          <w:rFonts w:ascii="Courier New" w:hAnsi="Courier New" w:cs="Traditional Arabic" w:hint="cs"/>
          <w:sz w:val="28"/>
          <w:szCs w:val="28"/>
          <w:rtl/>
        </w:rPr>
        <w:t xml:space="preserve">لا </w:t>
      </w:r>
      <w:r w:rsidR="00D4534A" w:rsidRPr="009837E0">
        <w:rPr>
          <w:rFonts w:ascii="Courier New" w:hAnsi="Courier New" w:cs="Traditional Arabic" w:hint="cs"/>
          <w:sz w:val="28"/>
          <w:szCs w:val="28"/>
          <w:rtl/>
        </w:rPr>
        <w:t>يمكن جعله من باب عطف اسم على اسم ؛ مما يتحتم أن تكون (أم) واقعة بين جملتين فعليتين</w:t>
      </w:r>
      <w:r w:rsidR="00BB7DB9" w:rsidRPr="009837E0">
        <w:rPr>
          <w:rFonts w:ascii="Courier New" w:hAnsi="Courier New" w:cs="Traditional Arabic" w:hint="cs"/>
          <w:sz w:val="28"/>
          <w:szCs w:val="28"/>
          <w:rtl/>
        </w:rPr>
        <w:t>،</w:t>
      </w:r>
      <w:r w:rsidR="00D4534A" w:rsidRPr="009837E0">
        <w:rPr>
          <w:rFonts w:ascii="Courier New" w:hAnsi="Courier New" w:cs="Traditional Arabic" w:hint="cs"/>
          <w:sz w:val="28"/>
          <w:szCs w:val="28"/>
          <w:rtl/>
        </w:rPr>
        <w:t xml:space="preserve"> فإذا صح جعل (أم) المتصلة هنا بتقدير</w:t>
      </w:r>
      <w:r w:rsidR="00BB7DB9" w:rsidRPr="009837E0">
        <w:rPr>
          <w:rFonts w:ascii="Courier New" w:hAnsi="Courier New" w:cs="Traditional Arabic" w:hint="cs"/>
          <w:sz w:val="28"/>
          <w:szCs w:val="28"/>
          <w:rtl/>
        </w:rPr>
        <w:t>:</w:t>
      </w:r>
      <w:r w:rsidR="00D4534A" w:rsidRPr="009837E0">
        <w:rPr>
          <w:rFonts w:ascii="Courier New" w:hAnsi="Courier New" w:cs="Traditional Arabic" w:hint="cs"/>
          <w:sz w:val="28"/>
          <w:szCs w:val="28"/>
          <w:rtl/>
        </w:rPr>
        <w:t xml:space="preserve"> أيُّ الفعلين كان ؟ صح بالقدر نفسه جعله تقديرًا لكل (أم) منقطعة وقعت بين  </w:t>
      </w:r>
      <w:proofErr w:type="spellStart"/>
      <w:r w:rsidR="00D4534A" w:rsidRPr="009837E0">
        <w:rPr>
          <w:rFonts w:ascii="Courier New" w:hAnsi="Courier New" w:cs="Traditional Arabic" w:hint="cs"/>
          <w:sz w:val="28"/>
          <w:szCs w:val="28"/>
          <w:rtl/>
        </w:rPr>
        <w:t>جمليتين</w:t>
      </w:r>
      <w:proofErr w:type="spellEnd"/>
      <w:r w:rsidR="00D4534A" w:rsidRPr="009837E0">
        <w:rPr>
          <w:rFonts w:ascii="Courier New" w:hAnsi="Courier New" w:cs="Traditional Arabic" w:hint="cs"/>
          <w:sz w:val="28"/>
          <w:szCs w:val="28"/>
          <w:rtl/>
        </w:rPr>
        <w:t xml:space="preserve"> فعليتين </w:t>
      </w:r>
    </w:p>
    <w:p w:rsidR="00903E7F" w:rsidRPr="009837E0" w:rsidRDefault="00C82FF2" w:rsidP="00903E7F">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903E7F" w:rsidRPr="009837E0">
        <w:rPr>
          <w:rFonts w:ascii="Courier New" w:hAnsi="Courier New" w:cs="Traditional Arabic" w:hint="cs"/>
          <w:sz w:val="28"/>
          <w:szCs w:val="28"/>
          <w:rtl/>
        </w:rPr>
        <w:t>وقال ابن مالك</w:t>
      </w:r>
      <w:r w:rsidR="00BB7DB9" w:rsidRPr="009837E0">
        <w:rPr>
          <w:rFonts w:ascii="Courier New" w:hAnsi="Courier New" w:cs="Traditional Arabic" w:hint="cs"/>
          <w:sz w:val="28"/>
          <w:szCs w:val="28"/>
          <w:rtl/>
        </w:rPr>
        <w:t>:</w:t>
      </w:r>
      <w:r w:rsidR="00903E7F" w:rsidRPr="009837E0">
        <w:rPr>
          <w:rFonts w:ascii="Courier New" w:hAnsi="Courier New" w:cs="Traditional Arabic" w:hint="cs"/>
          <w:sz w:val="28"/>
          <w:szCs w:val="28"/>
          <w:rtl/>
        </w:rPr>
        <w:t xml:space="preserve"> ((و(أم)</w:t>
      </w:r>
      <w:r w:rsidR="00BB7DB9" w:rsidRPr="009837E0">
        <w:rPr>
          <w:rFonts w:ascii="Courier New" w:hAnsi="Courier New" w:cs="Traditional Arabic" w:hint="cs"/>
          <w:sz w:val="28"/>
          <w:szCs w:val="28"/>
          <w:rtl/>
        </w:rPr>
        <w:t>:</w:t>
      </w:r>
      <w:r w:rsidR="00903E7F" w:rsidRPr="009837E0">
        <w:rPr>
          <w:rFonts w:ascii="Courier New" w:hAnsi="Courier New" w:cs="Traditional Arabic" w:hint="cs"/>
          <w:sz w:val="28"/>
          <w:szCs w:val="28"/>
          <w:rtl/>
        </w:rPr>
        <w:t xml:space="preserve"> متصلة ومنقطعة فالمتصلة</w:t>
      </w:r>
      <w:r w:rsidR="00BB7DB9" w:rsidRPr="009837E0">
        <w:rPr>
          <w:rFonts w:ascii="Courier New" w:hAnsi="Courier New" w:cs="Traditional Arabic" w:hint="cs"/>
          <w:sz w:val="28"/>
          <w:szCs w:val="28"/>
          <w:rtl/>
        </w:rPr>
        <w:t>:</w:t>
      </w:r>
      <w:r w:rsidR="00903E7F" w:rsidRPr="009837E0">
        <w:rPr>
          <w:rFonts w:ascii="Courier New" w:hAnsi="Courier New" w:cs="Traditional Arabic" w:hint="cs"/>
          <w:sz w:val="28"/>
          <w:szCs w:val="28"/>
          <w:rtl/>
        </w:rPr>
        <w:t xml:space="preserve"> المسبوقة بهمزة صالح موضعها لـ(أيُّ)))</w:t>
      </w:r>
      <w:r w:rsidR="00903E7F" w:rsidRPr="009837E0">
        <w:rPr>
          <w:rFonts w:cs="Traditional Arabic"/>
          <w:sz w:val="28"/>
          <w:szCs w:val="28"/>
          <w:vertAlign w:val="superscript"/>
          <w:rtl/>
        </w:rPr>
        <w:t>(</w:t>
      </w:r>
      <w:r w:rsidR="00903E7F" w:rsidRPr="009837E0">
        <w:rPr>
          <w:rFonts w:cs="Traditional Arabic"/>
          <w:vertAlign w:val="superscript"/>
          <w:rtl/>
        </w:rPr>
        <w:footnoteReference w:id="242"/>
      </w:r>
      <w:r w:rsidR="00903E7F" w:rsidRPr="009837E0">
        <w:rPr>
          <w:rFonts w:cs="Traditional Arabic"/>
          <w:sz w:val="28"/>
          <w:szCs w:val="28"/>
          <w:vertAlign w:val="superscript"/>
          <w:rtl/>
        </w:rPr>
        <w:t>)</w:t>
      </w:r>
      <w:r w:rsidR="00903E7F" w:rsidRPr="009837E0">
        <w:rPr>
          <w:rFonts w:cs="Traditional Arabic" w:hint="cs"/>
          <w:sz w:val="28"/>
          <w:szCs w:val="28"/>
          <w:vertAlign w:val="superscript"/>
          <w:rtl/>
        </w:rPr>
        <w:t xml:space="preserve">  </w:t>
      </w:r>
      <w:r w:rsidR="00903E7F" w:rsidRPr="009837E0">
        <w:rPr>
          <w:rFonts w:ascii="Courier New" w:hAnsi="Courier New" w:cs="Traditional Arabic" w:hint="cs"/>
          <w:sz w:val="28"/>
          <w:szCs w:val="28"/>
          <w:rtl/>
        </w:rPr>
        <w:t>وقال</w:t>
      </w:r>
      <w:r w:rsidR="00BB7DB9" w:rsidRPr="009837E0">
        <w:rPr>
          <w:rFonts w:ascii="Courier New" w:hAnsi="Courier New" w:cs="Traditional Arabic" w:hint="cs"/>
          <w:sz w:val="28"/>
          <w:szCs w:val="28"/>
          <w:rtl/>
        </w:rPr>
        <w:t>:</w:t>
      </w:r>
      <w:r w:rsidR="00903E7F" w:rsidRPr="009837E0">
        <w:rPr>
          <w:rFonts w:ascii="Courier New" w:hAnsi="Courier New" w:cs="Traditional Arabic" w:hint="cs"/>
          <w:sz w:val="28"/>
          <w:szCs w:val="28"/>
          <w:rtl/>
        </w:rPr>
        <w:t xml:space="preserve"> ((و(أم) المعتمد عليها في العطف هي المتصلة000وشرط ذلك أن يكون </w:t>
      </w:r>
      <w:proofErr w:type="spellStart"/>
      <w:r w:rsidR="00903E7F" w:rsidRPr="009837E0">
        <w:rPr>
          <w:rFonts w:ascii="Courier New" w:hAnsi="Courier New" w:cs="Traditional Arabic" w:hint="cs"/>
          <w:sz w:val="28"/>
          <w:szCs w:val="28"/>
          <w:rtl/>
        </w:rPr>
        <w:t>متبوعها</w:t>
      </w:r>
      <w:proofErr w:type="spellEnd"/>
      <w:r w:rsidR="00903E7F" w:rsidRPr="009837E0">
        <w:rPr>
          <w:rFonts w:ascii="Courier New" w:hAnsi="Courier New" w:cs="Traditional Arabic" w:hint="cs"/>
          <w:sz w:val="28"/>
          <w:szCs w:val="28"/>
          <w:rtl/>
        </w:rPr>
        <w:t xml:space="preserve"> مسبوقًا بهمزة صالح موضعها لـ(أيُّ)000وقد يكون مصحوباهما فعلين لفاعلين متباينين كقول حسان</w:t>
      </w:r>
      <w:r w:rsidR="00BB7DB9" w:rsidRPr="009837E0">
        <w:rPr>
          <w:rFonts w:ascii="Courier New" w:hAnsi="Courier New" w:cs="Traditional Arabic" w:hint="cs"/>
          <w:sz w:val="28"/>
          <w:szCs w:val="28"/>
          <w:rtl/>
        </w:rPr>
        <w:t>:</w:t>
      </w:r>
      <w:r w:rsidR="00903E7F" w:rsidRPr="009837E0">
        <w:rPr>
          <w:rFonts w:ascii="Courier New" w:hAnsi="Courier New" w:cs="Traditional Arabic" w:hint="cs"/>
          <w:sz w:val="28"/>
          <w:szCs w:val="28"/>
          <w:rtl/>
        </w:rPr>
        <w:t xml:space="preserve"> ما أبالي أنَبَّ000وقد يكون مصحوباهما جملتين ابتدائيتين كقول الشاعر (متمم بن نويرة من الطويل)</w:t>
      </w:r>
      <w:r w:rsidR="00BB7DB9" w:rsidRPr="009837E0">
        <w:rPr>
          <w:rFonts w:ascii="Courier New" w:hAnsi="Courier New" w:cs="Traditional Arabic" w:hint="cs"/>
          <w:sz w:val="28"/>
          <w:szCs w:val="28"/>
          <w:rtl/>
        </w:rPr>
        <w:t>:</w:t>
      </w:r>
      <w:r w:rsidR="00903E7F" w:rsidRPr="009837E0">
        <w:rPr>
          <w:rFonts w:ascii="Courier New" w:hAnsi="Courier New" w:cs="Traditional Arabic" w:hint="cs"/>
          <w:sz w:val="28"/>
          <w:szCs w:val="28"/>
          <w:rtl/>
        </w:rPr>
        <w:t xml:space="preserve"> </w:t>
      </w:r>
    </w:p>
    <w:p w:rsidR="00903E7F" w:rsidRPr="009837E0" w:rsidRDefault="00903E7F" w:rsidP="00903E7F">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ولستُ أبالي بعد فقدي مالكًا     أموتي ناء</w:t>
      </w:r>
      <w:r w:rsidR="00CD4BFD"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 هو الآن واقع </w:t>
      </w:r>
    </w:p>
    <w:p w:rsidR="00903E7F" w:rsidRPr="009837E0" w:rsidRDefault="00903E7F" w:rsidP="00903E7F">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ومثله (قول الشاعر الأسود بن يعفر من الطويل أيضًا)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903E7F" w:rsidRPr="009837E0" w:rsidRDefault="00903E7F" w:rsidP="00903E7F">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 xml:space="preserve">     لعمرك ما أدري وإن كنتُ داريًا   شُعيثُ بن سهم أم شعيثُ بن مِنقر </w:t>
      </w:r>
    </w:p>
    <w:p w:rsidR="00903E7F" w:rsidRPr="009837E0" w:rsidRDefault="00903E7F" w:rsidP="00903E7F">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فهذه الأبيات شواهد على وقوع (أم) المتصلة بين جملتين ؛ إذ كان 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وابن سهم وابن منقر خبران لا صفتان))</w:t>
      </w:r>
      <w:r w:rsidRPr="009837E0">
        <w:rPr>
          <w:rFonts w:cs="Traditional Arabic"/>
          <w:sz w:val="28"/>
          <w:szCs w:val="28"/>
          <w:vertAlign w:val="superscript"/>
          <w:rtl/>
        </w:rPr>
        <w:t>(</w:t>
      </w:r>
      <w:r w:rsidRPr="009837E0">
        <w:rPr>
          <w:rFonts w:cs="Traditional Arabic"/>
          <w:vertAlign w:val="superscript"/>
          <w:rtl/>
        </w:rPr>
        <w:footnoteReference w:id="243"/>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p>
    <w:p w:rsidR="00903E7F" w:rsidRPr="009837E0" w:rsidRDefault="00903E7F" w:rsidP="00C81156">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إلاَّ أنَّ هاتين الجملتين </w:t>
      </w:r>
      <w:r w:rsidR="002014F1" w:rsidRPr="009837E0">
        <w:rPr>
          <w:rFonts w:ascii="Courier New" w:hAnsi="Courier New" w:cs="Traditional Arabic" w:hint="cs"/>
          <w:sz w:val="28"/>
          <w:szCs w:val="28"/>
          <w:rtl/>
        </w:rPr>
        <w:t xml:space="preserve">في الشاهد الأخير </w:t>
      </w:r>
      <w:r w:rsidRPr="009837E0">
        <w:rPr>
          <w:rFonts w:ascii="Courier New" w:hAnsi="Courier New" w:cs="Traditional Arabic" w:hint="cs"/>
          <w:sz w:val="28"/>
          <w:szCs w:val="28"/>
          <w:rtl/>
        </w:rPr>
        <w:t>عن</w:t>
      </w:r>
      <w:r w:rsidR="002014F1" w:rsidRPr="009837E0">
        <w:rPr>
          <w:rFonts w:ascii="Courier New" w:hAnsi="Courier New" w:cs="Traditional Arabic" w:hint="cs"/>
          <w:sz w:val="28"/>
          <w:szCs w:val="28"/>
          <w:rtl/>
        </w:rPr>
        <w:t xml:space="preserve">د غير ابن مالك </w:t>
      </w:r>
      <w:r w:rsidRPr="009837E0">
        <w:rPr>
          <w:rFonts w:ascii="Courier New" w:hAnsi="Courier New" w:cs="Traditional Arabic" w:hint="cs"/>
          <w:sz w:val="28"/>
          <w:szCs w:val="28"/>
          <w:rtl/>
        </w:rPr>
        <w:t>في حكم المصدر المؤول وتأويل المفردين</w:t>
      </w:r>
      <w:r w:rsidRPr="009837E0">
        <w:rPr>
          <w:rFonts w:cs="Traditional Arabic"/>
          <w:sz w:val="28"/>
          <w:szCs w:val="28"/>
          <w:vertAlign w:val="superscript"/>
          <w:rtl/>
        </w:rPr>
        <w:t>(</w:t>
      </w:r>
      <w:r w:rsidRPr="009837E0">
        <w:rPr>
          <w:rFonts w:cs="Traditional Arabic"/>
          <w:vertAlign w:val="superscript"/>
          <w:rtl/>
        </w:rPr>
        <w:footnoteReference w:id="244"/>
      </w:r>
      <w:r w:rsidRPr="009837E0">
        <w:rPr>
          <w:rFonts w:cs="Traditional Arabic"/>
          <w:sz w:val="28"/>
          <w:szCs w:val="28"/>
          <w:vertAlign w:val="superscript"/>
          <w:rtl/>
        </w:rPr>
        <w:t>)</w:t>
      </w:r>
      <w:r w:rsidRPr="009837E0">
        <w:rPr>
          <w:rFonts w:ascii="Courier New" w:hAnsi="Courier New" w:cs="Traditional Arabic" w:hint="cs"/>
          <w:sz w:val="28"/>
          <w:szCs w:val="28"/>
          <w:rtl/>
        </w:rPr>
        <w:t>وقد سبق أن رددتُ هذا التأويل وبينتُ بطلانه في كتابي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دراسات في النحو القرآني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إلاَّ أنَّ ابن هشام أكَّد وقوع (أم) المتصلة في شواهد أخرى بين جملتين ليستا في تأويل مفردين فقال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 على أربعة أوجه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أحدها أن تكون متصلة وهي منحصرة في نوعين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وذلك لأنَّها إمَّا أن تتقدم عليها همزة التسوية نحو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 xml:space="preserve">سَوَاء </w:t>
      </w:r>
      <w:proofErr w:type="spellStart"/>
      <w:r w:rsidRPr="009837E0">
        <w:rPr>
          <w:rFonts w:ascii="Courier New" w:hAnsi="Courier New" w:cs="Traditional Arabic"/>
          <w:sz w:val="28"/>
          <w:szCs w:val="28"/>
          <w:rtl/>
        </w:rPr>
        <w:t>عَلَيْنَآ</w:t>
      </w:r>
      <w:proofErr w:type="spellEnd"/>
      <w:r w:rsidRPr="009837E0">
        <w:rPr>
          <w:rFonts w:ascii="Courier New" w:hAnsi="Courier New" w:cs="Traditional Arabic"/>
          <w:sz w:val="28"/>
          <w:szCs w:val="28"/>
          <w:rtl/>
        </w:rPr>
        <w:t xml:space="preserve"> أَجَزِعْنَا أَمْ صَبَرْنَا</w:t>
      </w:r>
      <w:r w:rsidRPr="009837E0">
        <w:rPr>
          <w:rFonts w:ascii="Courier New" w:hAnsi="Courier New" w:cs="Traditional Arabic" w:hint="cs"/>
          <w:sz w:val="28"/>
          <w:szCs w:val="28"/>
          <w:rtl/>
        </w:rPr>
        <w:t>){إبراهيم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21}</w:t>
      </w:r>
      <w:r w:rsidR="00C81156" w:rsidRPr="009837E0">
        <w:rPr>
          <w:rFonts w:ascii="Courier New" w:hAnsi="Courier New" w:cs="Traditional Arabic" w:hint="cs"/>
          <w:sz w:val="28"/>
          <w:szCs w:val="28"/>
          <w:rtl/>
        </w:rPr>
        <w:t>000</w:t>
      </w:r>
      <w:r w:rsidRPr="009837E0">
        <w:rPr>
          <w:rFonts w:ascii="Courier New" w:hAnsi="Courier New" w:cs="Traditional Arabic" w:hint="cs"/>
          <w:sz w:val="28"/>
          <w:szCs w:val="28"/>
          <w:rtl/>
        </w:rPr>
        <w:t>أو تتقدم عليها همزة يُطلَب بها وبـ(أم) التعيين نحو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في الدار أم عمرو000و(أم) (هذه) تقع بين مفردين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وذلك هو الغالب نحو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أَأَنتُمْ أَشَدُّ خَلْقًا أَمِ السَّمَاء</w:t>
      </w:r>
      <w:r w:rsidRPr="009837E0">
        <w:rPr>
          <w:rFonts w:ascii="Courier New" w:hAnsi="Courier New" w:cs="Traditional Arabic" w:hint="cs"/>
          <w:sz w:val="28"/>
          <w:szCs w:val="28"/>
          <w:rtl/>
        </w:rPr>
        <w:t>){النازعات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27} وبين جملتين ليستا في تأويل المفردين وتكونان أيضًا فعليتين كقوله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903E7F" w:rsidRPr="009837E0" w:rsidRDefault="00903E7F" w:rsidP="00903E7F">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فقمتُ للطيف مُرتاعًا فأرَّقني   فقلتُ أهي سَرتْ أم  عادني حُلُمُ </w:t>
      </w:r>
    </w:p>
    <w:p w:rsidR="00903E7F" w:rsidRPr="009837E0" w:rsidRDefault="00903E7F" w:rsidP="00903E7F">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واسميتين كقوله</w:t>
      </w:r>
      <w:r w:rsidR="00BB7DB9" w:rsidRPr="009837E0">
        <w:rPr>
          <w:rFonts w:ascii="Courier New" w:hAnsi="Courier New" w:cs="Traditional Arabic" w:hint="cs"/>
          <w:sz w:val="28"/>
          <w:szCs w:val="28"/>
          <w:rtl/>
        </w:rPr>
        <w:t>:</w:t>
      </w:r>
    </w:p>
    <w:p w:rsidR="00903E7F" w:rsidRPr="009837E0" w:rsidRDefault="00903E7F" w:rsidP="00903E7F">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لعمرك ما أدري وإن كنتُ داريًا   شُعيثُ بن سهم أم شعيثُ بن مِنقر</w:t>
      </w:r>
    </w:p>
    <w:p w:rsidR="007E7EED" w:rsidRPr="009837E0" w:rsidRDefault="00903E7F" w:rsidP="00C82FF2">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والمعنى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 النسَبَين هو الصحيح ومثله بيت زهير السابق))</w:t>
      </w:r>
      <w:r w:rsidRPr="009837E0">
        <w:rPr>
          <w:rFonts w:cs="Traditional Arabic"/>
          <w:sz w:val="28"/>
          <w:szCs w:val="28"/>
          <w:vertAlign w:val="superscript"/>
          <w:rtl/>
        </w:rPr>
        <w:t xml:space="preserve"> (</w:t>
      </w:r>
      <w:r w:rsidRPr="009837E0">
        <w:rPr>
          <w:rFonts w:cs="Traditional Arabic"/>
          <w:vertAlign w:val="superscript"/>
          <w:rtl/>
        </w:rPr>
        <w:footnoteReference w:id="245"/>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p>
    <w:p w:rsidR="007E7EED" w:rsidRPr="009837E0" w:rsidRDefault="007E7EED" w:rsidP="002653A8">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C81156" w:rsidRPr="009837E0">
        <w:rPr>
          <w:rFonts w:ascii="Courier New" w:hAnsi="Courier New" w:cs="Traditional Arabic" w:hint="cs"/>
          <w:sz w:val="28"/>
          <w:szCs w:val="28"/>
          <w:rtl/>
        </w:rPr>
        <w:t xml:space="preserve"> فإذا صح</w:t>
      </w:r>
      <w:r w:rsidRPr="009837E0">
        <w:rPr>
          <w:rFonts w:ascii="Courier New" w:hAnsi="Courier New" w:cs="Traditional Arabic" w:hint="cs"/>
          <w:sz w:val="28"/>
          <w:szCs w:val="28"/>
          <w:rtl/>
        </w:rPr>
        <w:t xml:space="preserve"> جعل (أم) المتصلة الواقعة بين جملتين </w:t>
      </w:r>
      <w:r w:rsidR="00C81156" w:rsidRPr="009837E0">
        <w:rPr>
          <w:rFonts w:ascii="Courier New" w:hAnsi="Courier New" w:cs="Traditional Arabic" w:hint="cs"/>
          <w:sz w:val="28"/>
          <w:szCs w:val="28"/>
          <w:rtl/>
        </w:rPr>
        <w:t xml:space="preserve">فعليتين كانت أم اسميتين </w:t>
      </w:r>
      <w:r w:rsidRPr="009837E0">
        <w:rPr>
          <w:rFonts w:ascii="Courier New" w:hAnsi="Courier New" w:cs="Traditional Arabic" w:hint="cs"/>
          <w:sz w:val="28"/>
          <w:szCs w:val="28"/>
          <w:rtl/>
        </w:rPr>
        <w:t>ليستا في تأويل المفردين بتقدير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 الفعلين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أيَّ النسبين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جاز مثل هذا التقدير في كل (أم) منقطعة وقعت بين جملتين فعليتين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اسميتين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وقعت بين </w:t>
      </w:r>
      <w:proofErr w:type="spellStart"/>
      <w:r w:rsidRPr="009837E0">
        <w:rPr>
          <w:rFonts w:ascii="Courier New" w:hAnsi="Courier New" w:cs="Traditional Arabic" w:hint="cs"/>
          <w:sz w:val="28"/>
          <w:szCs w:val="28"/>
          <w:rtl/>
        </w:rPr>
        <w:t>كلامين</w:t>
      </w:r>
      <w:proofErr w:type="spellEnd"/>
      <w:r w:rsidRPr="009837E0">
        <w:rPr>
          <w:rFonts w:ascii="Courier New" w:hAnsi="Courier New" w:cs="Traditional Arabic" w:hint="cs"/>
          <w:sz w:val="28"/>
          <w:szCs w:val="28"/>
          <w:rtl/>
        </w:rPr>
        <w:t xml:space="preserve"> ؛ وجاز نحوه كجعلها بتقدير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 الأمرين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بتقدير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 الشيئين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لأنَّ هذا التقدير عام وبيد النحوي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يتصرف فيه بما يلائم التركيب</w:t>
      </w:r>
      <w:r w:rsidR="00C81156" w:rsidRPr="009837E0">
        <w:rPr>
          <w:rFonts w:ascii="Courier New" w:hAnsi="Courier New" w:cs="Traditional Arabic" w:hint="cs"/>
          <w:sz w:val="28"/>
          <w:szCs w:val="28"/>
          <w:rtl/>
        </w:rPr>
        <w:t xml:space="preserve"> فقد </w:t>
      </w:r>
      <w:r w:rsidR="00787FFE" w:rsidRPr="009837E0">
        <w:rPr>
          <w:rFonts w:ascii="Courier New" w:hAnsi="Courier New" w:cs="Traditional Arabic" w:hint="cs"/>
          <w:sz w:val="28"/>
          <w:szCs w:val="28"/>
          <w:rtl/>
        </w:rPr>
        <w:t xml:space="preserve">ذكر ابن مالك أنَّ (أم) المنقطعة تفترق عن المتصلة بأن يكون </w:t>
      </w:r>
      <w:r w:rsidR="00787FFE" w:rsidRPr="009837E0">
        <w:rPr>
          <w:rFonts w:ascii="Courier New" w:hAnsi="Courier New" w:cs="Traditional Arabic" w:hint="cs"/>
          <w:sz w:val="28"/>
          <w:szCs w:val="28"/>
          <w:rtl/>
        </w:rPr>
        <w:lastRenderedPageBreak/>
        <w:t>((صالح موضعها للنفي كقوله تعالى</w:t>
      </w:r>
      <w:r w:rsidR="00BB7DB9" w:rsidRPr="009837E0">
        <w:rPr>
          <w:rFonts w:ascii="Courier New" w:hAnsi="Courier New" w:cs="Traditional Arabic" w:hint="cs"/>
          <w:sz w:val="28"/>
          <w:szCs w:val="28"/>
          <w:rtl/>
        </w:rPr>
        <w:t>:</w:t>
      </w:r>
      <w:r w:rsidR="00787FFE" w:rsidRPr="009837E0">
        <w:rPr>
          <w:rFonts w:ascii="Courier New" w:hAnsi="Courier New" w:cs="Traditional Arabic" w:hint="cs"/>
          <w:sz w:val="28"/>
          <w:szCs w:val="28"/>
          <w:rtl/>
        </w:rPr>
        <w:t xml:space="preserve"> (</w:t>
      </w:r>
      <w:r w:rsidR="00787FFE" w:rsidRPr="009837E0">
        <w:rPr>
          <w:rFonts w:ascii="Courier New" w:hAnsi="Courier New" w:cs="Traditional Arabic"/>
          <w:sz w:val="28"/>
          <w:szCs w:val="28"/>
          <w:rtl/>
        </w:rPr>
        <w:t>أَلَهُمْ أَرْجُلٌ يَمْشُونَ بِهَا أَمْ لَهُمْ أَيْدٍ يَبْطِشُونَ بِهَا أَمْ لَهُمْ أَعْيُنٌ يُبْصِرُونَ بِهَا أَمْ لَهُمْ آذَانٌ يَسْمَعُونَ بِهَا قُلِ ادْعُواْ شُرَكَاءكُمْ ثُمَّ كِيدُونِ فَلاَ تُنظِرُونِ</w:t>
      </w:r>
      <w:r w:rsidR="00787FFE" w:rsidRPr="009837E0">
        <w:rPr>
          <w:rFonts w:ascii="Courier New" w:hAnsi="Courier New" w:cs="Traditional Arabic" w:hint="cs"/>
          <w:sz w:val="28"/>
          <w:szCs w:val="28"/>
          <w:rtl/>
        </w:rPr>
        <w:t>){الأعراف</w:t>
      </w:r>
      <w:r w:rsidR="00BB7DB9" w:rsidRPr="009837E0">
        <w:rPr>
          <w:rFonts w:ascii="Courier New" w:hAnsi="Courier New" w:cs="Traditional Arabic" w:hint="cs"/>
          <w:sz w:val="28"/>
          <w:szCs w:val="28"/>
          <w:rtl/>
        </w:rPr>
        <w:t>:</w:t>
      </w:r>
      <w:r w:rsidR="00787FFE" w:rsidRPr="009837E0">
        <w:rPr>
          <w:rFonts w:ascii="Courier New" w:hAnsi="Courier New" w:cs="Traditional Arabic" w:hint="cs"/>
          <w:sz w:val="28"/>
          <w:szCs w:val="28"/>
          <w:rtl/>
        </w:rPr>
        <w:t xml:space="preserve"> 195} فـ(أم) في هذه المواضع الثلاثة منقطعة ؛ لأنَّها لا تصلح لـ(أيُّ)</w:t>
      </w:r>
      <w:r w:rsidR="00BB7DB9" w:rsidRPr="009837E0">
        <w:rPr>
          <w:rFonts w:ascii="Courier New" w:hAnsi="Courier New" w:cs="Traditional Arabic" w:hint="cs"/>
          <w:sz w:val="28"/>
          <w:szCs w:val="28"/>
          <w:rtl/>
        </w:rPr>
        <w:t>،</w:t>
      </w:r>
      <w:r w:rsidR="00787FFE" w:rsidRPr="009837E0">
        <w:rPr>
          <w:rFonts w:ascii="Courier New" w:hAnsi="Courier New" w:cs="Traditional Arabic" w:hint="cs"/>
          <w:sz w:val="28"/>
          <w:szCs w:val="28"/>
          <w:rtl/>
        </w:rPr>
        <w:t xml:space="preserve"> وكذا إذا كان معنى ما فيه تقرير كقوله تعالى</w:t>
      </w:r>
      <w:r w:rsidR="00BB7DB9" w:rsidRPr="009837E0">
        <w:rPr>
          <w:rFonts w:ascii="Courier New" w:hAnsi="Courier New" w:cs="Traditional Arabic" w:hint="cs"/>
          <w:sz w:val="28"/>
          <w:szCs w:val="28"/>
          <w:rtl/>
        </w:rPr>
        <w:t>:</w:t>
      </w:r>
      <w:r w:rsidR="00787FFE" w:rsidRPr="009837E0">
        <w:rPr>
          <w:rFonts w:ascii="Courier New" w:hAnsi="Courier New" w:cs="Traditional Arabic" w:hint="cs"/>
          <w:sz w:val="28"/>
          <w:szCs w:val="28"/>
          <w:rtl/>
        </w:rPr>
        <w:t xml:space="preserve"> (</w:t>
      </w:r>
      <w:r w:rsidR="00787FFE" w:rsidRPr="009837E0">
        <w:rPr>
          <w:rFonts w:ascii="Courier New" w:hAnsi="Courier New" w:cs="Traditional Arabic"/>
          <w:sz w:val="28"/>
          <w:szCs w:val="28"/>
          <w:rtl/>
        </w:rPr>
        <w:t>أَفِي قُلُوبِهِم مَّرَضٌ أَمِ ارْتَابُوا أَمْ يَخَافُونَ أَن يَحِيفَ اللَّهُ عَلَيْهِمْ وَرَسُولُهُ بَلْ أُوْلَئِكَ هُمُ الظَّالِمُونَ</w:t>
      </w:r>
      <w:r w:rsidR="00787FFE" w:rsidRPr="009837E0">
        <w:rPr>
          <w:rFonts w:ascii="Courier New" w:hAnsi="Courier New" w:cs="Traditional Arabic" w:hint="cs"/>
          <w:sz w:val="28"/>
          <w:szCs w:val="28"/>
          <w:rtl/>
        </w:rPr>
        <w:t>){التور</w:t>
      </w:r>
      <w:r w:rsidR="00BB7DB9" w:rsidRPr="009837E0">
        <w:rPr>
          <w:rFonts w:ascii="Courier New" w:hAnsi="Courier New" w:cs="Traditional Arabic" w:hint="cs"/>
          <w:sz w:val="28"/>
          <w:szCs w:val="28"/>
          <w:rtl/>
        </w:rPr>
        <w:t>:</w:t>
      </w:r>
      <w:r w:rsidR="00787FFE" w:rsidRPr="009837E0">
        <w:rPr>
          <w:rFonts w:ascii="Courier New" w:hAnsi="Courier New" w:cs="Traditional Arabic" w:hint="cs"/>
          <w:sz w:val="28"/>
          <w:szCs w:val="28"/>
          <w:rtl/>
        </w:rPr>
        <w:t xml:space="preserve"> 50}))</w:t>
      </w:r>
      <w:r w:rsidR="00787FFE" w:rsidRPr="009837E0">
        <w:rPr>
          <w:rFonts w:cs="Traditional Arabic"/>
          <w:sz w:val="28"/>
          <w:szCs w:val="28"/>
          <w:vertAlign w:val="superscript"/>
          <w:rtl/>
        </w:rPr>
        <w:t>(</w:t>
      </w:r>
      <w:r w:rsidR="00787FFE" w:rsidRPr="009837E0">
        <w:rPr>
          <w:rFonts w:cs="Traditional Arabic"/>
          <w:sz w:val="28"/>
          <w:szCs w:val="28"/>
          <w:vertAlign w:val="superscript"/>
          <w:rtl/>
        </w:rPr>
        <w:footnoteReference w:id="246"/>
      </w:r>
      <w:r w:rsidR="00787FFE" w:rsidRPr="009837E0">
        <w:rPr>
          <w:rFonts w:cs="Traditional Arabic"/>
          <w:sz w:val="28"/>
          <w:szCs w:val="28"/>
          <w:vertAlign w:val="superscript"/>
          <w:rtl/>
        </w:rPr>
        <w:t>)</w:t>
      </w:r>
      <w:r w:rsidR="00787FFE" w:rsidRPr="009837E0">
        <w:rPr>
          <w:rFonts w:ascii="Courier New" w:hAnsi="Courier New" w:cs="Traditional Arabic" w:hint="cs"/>
          <w:sz w:val="28"/>
          <w:szCs w:val="28"/>
          <w:rtl/>
        </w:rPr>
        <w:t xml:space="preserve"> </w:t>
      </w:r>
    </w:p>
    <w:p w:rsidR="007E7EED" w:rsidRPr="009837E0" w:rsidRDefault="007E7EED" w:rsidP="007E7EE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 </w:t>
      </w:r>
      <w:r w:rsidR="00C81156" w:rsidRPr="009837E0">
        <w:rPr>
          <w:rFonts w:ascii="Courier New" w:hAnsi="Courier New" w:cs="Traditional Arabic" w:hint="cs"/>
          <w:sz w:val="28"/>
          <w:szCs w:val="28"/>
          <w:rtl/>
        </w:rPr>
        <w:t xml:space="preserve">بل تصلح لـ(أيّ) وأن  تكون (أم) </w:t>
      </w:r>
      <w:r w:rsidRPr="009837E0">
        <w:rPr>
          <w:rFonts w:ascii="Courier New" w:hAnsi="Courier New" w:cs="Traditional Arabic" w:hint="cs"/>
          <w:sz w:val="28"/>
          <w:szCs w:val="28"/>
          <w:rtl/>
        </w:rPr>
        <w:t>في سورة الأعراف بتقدير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 الأشيا</w:t>
      </w:r>
      <w:r w:rsidR="00C81156" w:rsidRPr="009837E0">
        <w:rPr>
          <w:rFonts w:ascii="Courier New" w:hAnsi="Courier New" w:cs="Traditional Arabic" w:hint="cs"/>
          <w:sz w:val="28"/>
          <w:szCs w:val="28"/>
          <w:rtl/>
        </w:rPr>
        <w:t>ء لهم أذا أم</w:t>
      </w:r>
      <w:r w:rsidR="002014F1" w:rsidRPr="009837E0">
        <w:rPr>
          <w:rFonts w:ascii="Courier New" w:hAnsi="Courier New" w:cs="Traditional Arabic" w:hint="cs"/>
          <w:sz w:val="28"/>
          <w:szCs w:val="28"/>
          <w:rtl/>
        </w:rPr>
        <w:t xml:space="preserve"> ذا</w:t>
      </w:r>
      <w:r w:rsidR="00C81156" w:rsidRPr="009837E0">
        <w:rPr>
          <w:rFonts w:ascii="Courier New" w:hAnsi="Courier New" w:cs="Traditional Arabic" w:hint="cs"/>
          <w:sz w:val="28"/>
          <w:szCs w:val="28"/>
          <w:rtl/>
        </w:rPr>
        <w:t xml:space="preserve"> أم ذا </w:t>
      </w:r>
      <w:r w:rsidRPr="009837E0">
        <w:rPr>
          <w:rFonts w:ascii="Courier New" w:hAnsi="Courier New" w:cs="Traditional Arabic" w:hint="cs"/>
          <w:sz w:val="28"/>
          <w:szCs w:val="28"/>
          <w:rtl/>
        </w:rPr>
        <w:t>؟ وكذلك جاز جعلها في سورة النور بتقدير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 الأمرين كان ؟ أو أيُّ ذاك كان ؟ </w:t>
      </w:r>
    </w:p>
    <w:p w:rsidR="007E7EED" w:rsidRPr="009837E0" w:rsidRDefault="007E7EED" w:rsidP="00FB46AF">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Pr="009837E0">
        <w:rPr>
          <w:rFonts w:ascii="Courier New" w:hAnsi="Courier New" w:cs="Traditional Arabic" w:hint="cs"/>
          <w:b/>
          <w:bCs/>
          <w:sz w:val="28"/>
          <w:szCs w:val="28"/>
          <w:rtl/>
        </w:rPr>
        <w:t>الفرق</w:t>
      </w:r>
      <w:r w:rsidR="00CC37B6" w:rsidRPr="009837E0">
        <w:rPr>
          <w:rFonts w:ascii="Courier New" w:hAnsi="Courier New" w:cs="Traditional Arabic" w:hint="cs"/>
          <w:b/>
          <w:bCs/>
          <w:sz w:val="28"/>
          <w:szCs w:val="28"/>
          <w:rtl/>
        </w:rPr>
        <w:t xml:space="preserve"> الخامس</w:t>
      </w:r>
      <w:r w:rsidR="00BB7DB9" w:rsidRPr="009837E0">
        <w:rPr>
          <w:rFonts w:ascii="Courier New" w:hAnsi="Courier New" w:cs="Traditional Arabic" w:hint="cs"/>
          <w:b/>
          <w:bCs/>
          <w:sz w:val="28"/>
          <w:szCs w:val="28"/>
          <w:rtl/>
        </w:rPr>
        <w:t>:</w:t>
      </w:r>
      <w:r w:rsidR="00FB46AF" w:rsidRPr="009837E0">
        <w:rPr>
          <w:rFonts w:ascii="Courier New" w:hAnsi="Courier New" w:cs="Traditional Arabic" w:hint="cs"/>
          <w:b/>
          <w:bCs/>
          <w:sz w:val="28"/>
          <w:szCs w:val="28"/>
          <w:rtl/>
        </w:rPr>
        <w:t xml:space="preserve"> </w:t>
      </w:r>
      <w:r w:rsidRPr="009837E0">
        <w:rPr>
          <w:rFonts w:ascii="Courier New" w:hAnsi="Courier New" w:cs="Traditional Arabic" w:hint="cs"/>
          <w:b/>
          <w:bCs/>
          <w:sz w:val="28"/>
          <w:szCs w:val="28"/>
          <w:rtl/>
        </w:rPr>
        <w:t>جعل المنقطعة من دون المتصلة تجي بعد وهم يستدركه المتكلم</w:t>
      </w:r>
      <w:r w:rsidR="00BB7DB9" w:rsidRPr="009837E0">
        <w:rPr>
          <w:rFonts w:ascii="Courier New" w:hAnsi="Courier New" w:cs="Traditional Arabic" w:hint="cs"/>
          <w:b/>
          <w:bCs/>
          <w:sz w:val="28"/>
          <w:szCs w:val="28"/>
          <w:rtl/>
        </w:rPr>
        <w:t>:</w:t>
      </w:r>
      <w:r w:rsidR="00FB46AF"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إذا ساوت المتصلة المنقطعة في وقوعها بين جملتين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وساوت المنقطعة المتصلة في جواز تقديرها بـ(أيّ) فلِمَ إذن لم يساووا المنقطعة بالمتصلة بالتسمية ويجعلوها مثلها عاطفة لأحد الشيئين ويراد بها التعيين بعد أن ثبت تساويهما في هذين الأمرين الأساسيين ؟ ! وهذا هو الذي كان يجب أن يكون ؛ بيد أنَّ الذي ظهر لي ومن خلال كلامهم وما صرَّحوا به أنَّهم لم يجعلوا المتصلة متصلة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والمنقطعة منقطعة لأنَّ الأولى تكون في جملة واحدة وبتقدير (أيّ) والثانية تكون في جملتين ولا تكون بتقدير (أيّ) </w:t>
      </w:r>
    </w:p>
    <w:p w:rsidR="007E7EED" w:rsidRPr="009837E0" w:rsidRDefault="007E7EED" w:rsidP="007E7EED">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قال سيبويه في باب (أم) المتصلة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 قولك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عندك أم عمرو ؟ بمنزلة قولك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أيهما عندك ؟))</w:t>
      </w:r>
      <w:r w:rsidRPr="009837E0">
        <w:rPr>
          <w:rFonts w:cs="Traditional Arabic"/>
          <w:sz w:val="28"/>
          <w:szCs w:val="28"/>
          <w:vertAlign w:val="superscript"/>
          <w:rtl/>
        </w:rPr>
        <w:t>(</w:t>
      </w:r>
      <w:r w:rsidRPr="009837E0">
        <w:rPr>
          <w:rFonts w:cs="Traditional Arabic"/>
          <w:vertAlign w:val="superscript"/>
          <w:rtl/>
        </w:rPr>
        <w:footnoteReference w:id="247"/>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وقال في باب (أم) المنقطعة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((وذلك قولك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roofErr w:type="spellStart"/>
      <w:r w:rsidRPr="009837E0">
        <w:rPr>
          <w:rFonts w:ascii="Courier New" w:hAnsi="Courier New" w:cs="Traditional Arabic" w:hint="cs"/>
          <w:sz w:val="28"/>
          <w:szCs w:val="28"/>
          <w:rtl/>
        </w:rPr>
        <w:t>أعمرو</w:t>
      </w:r>
      <w:proofErr w:type="spellEnd"/>
      <w:r w:rsidRPr="009837E0">
        <w:rPr>
          <w:rFonts w:ascii="Courier New" w:hAnsi="Courier New" w:cs="Traditional Arabic" w:hint="cs"/>
          <w:sz w:val="28"/>
          <w:szCs w:val="28"/>
          <w:rtl/>
        </w:rPr>
        <w:t xml:space="preserve"> عندك أم عندك زيد ؟ فهو ليس بمنزلة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أيُّهما عندك ؟)) لماذا ؟ لِمَ لا يكون أيضًا بمنزلة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أيُّهما عندك؟ أجاب سيبويه عن هذا السؤال في الصفحة  نفسها بقوله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((وذلك أنَّه حين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roofErr w:type="spellStart"/>
      <w:r w:rsidRPr="009837E0">
        <w:rPr>
          <w:rFonts w:ascii="Courier New" w:hAnsi="Courier New" w:cs="Traditional Arabic" w:hint="cs"/>
          <w:sz w:val="28"/>
          <w:szCs w:val="28"/>
          <w:rtl/>
        </w:rPr>
        <w:t>أعمرو</w:t>
      </w:r>
      <w:proofErr w:type="spellEnd"/>
      <w:r w:rsidRPr="009837E0">
        <w:rPr>
          <w:rFonts w:ascii="Courier New" w:hAnsi="Courier New" w:cs="Traditional Arabic" w:hint="cs"/>
          <w:sz w:val="28"/>
          <w:szCs w:val="28"/>
          <w:rtl/>
        </w:rPr>
        <w:t xml:space="preserve"> عندك ؟ فقد ظن أنَّه عنده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ثمَّ أدركه مثل ذلك الظن في زيد بعد أن استغنى كلامه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ومثل ذلك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إنَّها لإبل أم شاء ؟ إنَّما أدركه الشك حيث مضى كلامه على اليقين))</w:t>
      </w:r>
      <w:r w:rsidRPr="009837E0">
        <w:rPr>
          <w:rFonts w:cs="Traditional Arabic"/>
          <w:sz w:val="28"/>
          <w:szCs w:val="28"/>
          <w:vertAlign w:val="superscript"/>
          <w:rtl/>
        </w:rPr>
        <w:t xml:space="preserve"> (</w:t>
      </w:r>
      <w:r w:rsidRPr="009837E0">
        <w:rPr>
          <w:rFonts w:cs="Traditional Arabic"/>
          <w:vertAlign w:val="superscript"/>
          <w:rtl/>
        </w:rPr>
        <w:footnoteReference w:id="248"/>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p>
    <w:p w:rsidR="007E7EED" w:rsidRPr="009837E0" w:rsidRDefault="007E7EED" w:rsidP="007E7EE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ab/>
        <w:t>وقال المبرد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((تقول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أعندك زيد أم عمرو ؟ فإذا أردتَ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أيُّهما عندك ؟ فهذا عربي حسن000فإن أردت أن تجريه على استفهامين قلتَ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عندك أم عندك عمرو </w:t>
      </w:r>
      <w:proofErr w:type="spellStart"/>
      <w:r w:rsidRPr="009837E0">
        <w:rPr>
          <w:rFonts w:ascii="Courier New" w:hAnsi="Courier New" w:cs="Traditional Arabic" w:hint="cs"/>
          <w:sz w:val="28"/>
          <w:szCs w:val="28"/>
          <w:rtl/>
        </w:rPr>
        <w:t>يافتى</w:t>
      </w:r>
      <w:proofErr w:type="spellEnd"/>
      <w:r w:rsidRPr="009837E0">
        <w:rPr>
          <w:rFonts w:ascii="Courier New" w:hAnsi="Courier New" w:cs="Traditional Arabic" w:hint="cs"/>
          <w:sz w:val="28"/>
          <w:szCs w:val="28"/>
          <w:rtl/>
        </w:rPr>
        <w:t xml:space="preserve"> ؟))</w:t>
      </w:r>
    </w:p>
    <w:p w:rsidR="000964D8" w:rsidRPr="009837E0" w:rsidRDefault="007E7EED" w:rsidP="007E7EE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لِمَ لا نجعل المثال الثاني كالأول بتقدير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أيُّهما عندك ؟ ولِمَ لا نجعل أيضًا المثال الأول كالثاني جاريًا على استفهامين بتقدير (عندك) بعد (أم) ليكون خبرًا للمبتدأ المذكور ؟! ويكون التقدير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أعندك زيد أم عندك عمرو ؟! أجاب المبرد عن ذلك في الصفحة نفسها بقوله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((استفهم أولاً عن (زيد) ثم أدركه الشك في (عمرو) فأضرب عن (زيد) ورجع إلى (عمرو) فكأنَّه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عندك بل أعندك عمرو ؟))</w:t>
      </w:r>
      <w:r w:rsidRPr="009837E0">
        <w:rPr>
          <w:rFonts w:cs="Traditional Arabic"/>
          <w:sz w:val="28"/>
          <w:szCs w:val="28"/>
          <w:vertAlign w:val="superscript"/>
          <w:rtl/>
        </w:rPr>
        <w:t>(</w:t>
      </w:r>
      <w:r w:rsidRPr="009837E0">
        <w:rPr>
          <w:rFonts w:cs="Traditional Arabic"/>
          <w:vertAlign w:val="superscript"/>
          <w:rtl/>
        </w:rPr>
        <w:footnoteReference w:id="249"/>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p>
    <w:p w:rsidR="007E7EED" w:rsidRPr="009837E0" w:rsidRDefault="000964D8" w:rsidP="007E7EE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7E7EED" w:rsidRPr="009837E0">
        <w:rPr>
          <w:rFonts w:ascii="Courier New" w:hAnsi="Courier New" w:cs="Traditional Arabic" w:hint="cs"/>
          <w:sz w:val="28"/>
          <w:szCs w:val="28"/>
          <w:rtl/>
        </w:rPr>
        <w:t>وقال سيبويه في باب (أم) المنقطعة</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((ومن ذلك أيضًا</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أعندك زيد أم لا ؟))</w:t>
      </w:r>
      <w:r w:rsidR="00261B8D" w:rsidRPr="009837E0">
        <w:rPr>
          <w:rFonts w:cs="Traditional Arabic"/>
          <w:sz w:val="28"/>
          <w:szCs w:val="28"/>
          <w:vertAlign w:val="superscript"/>
          <w:rtl/>
        </w:rPr>
        <w:t>(</w:t>
      </w:r>
      <w:r w:rsidR="00261B8D" w:rsidRPr="009837E0">
        <w:rPr>
          <w:rFonts w:cs="Traditional Arabic"/>
          <w:vertAlign w:val="superscript"/>
          <w:rtl/>
        </w:rPr>
        <w:footnoteReference w:id="250"/>
      </w:r>
      <w:r w:rsidR="00261B8D" w:rsidRPr="009837E0">
        <w:rPr>
          <w:rFonts w:cs="Traditional Arabic"/>
          <w:sz w:val="28"/>
          <w:szCs w:val="28"/>
          <w:vertAlign w:val="superscript"/>
          <w:rtl/>
        </w:rPr>
        <w:t>)</w:t>
      </w:r>
      <w:r w:rsidR="007E7EED" w:rsidRPr="009837E0">
        <w:rPr>
          <w:rFonts w:ascii="Courier New" w:hAnsi="Courier New" w:cs="Traditional Arabic" w:hint="cs"/>
          <w:sz w:val="28"/>
          <w:szCs w:val="28"/>
          <w:rtl/>
        </w:rPr>
        <w:t xml:space="preserve"> لِمَ جعل سيبويه (أم) هنا منقطعة ولم يجعلها متصلة ؟ أجاب عن ذلك في الصفحة نفسها بقوله</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((كأنَّه حيث قال</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أعندك زيد ؟ كان يظن أنَّه عنده</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ثمَّ أدركه مثل ذلك الظن في أنَّه ليس عنده</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فقال</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أم لا))</w:t>
      </w:r>
      <w:r w:rsidR="007E7EED" w:rsidRPr="009837E0">
        <w:rPr>
          <w:rFonts w:cs="Traditional Arabic"/>
          <w:sz w:val="28"/>
          <w:szCs w:val="28"/>
          <w:vertAlign w:val="superscript"/>
          <w:rtl/>
        </w:rPr>
        <w:t>(</w:t>
      </w:r>
      <w:r w:rsidR="007E7EED" w:rsidRPr="009837E0">
        <w:rPr>
          <w:rFonts w:cs="Traditional Arabic"/>
          <w:vertAlign w:val="superscript"/>
          <w:rtl/>
        </w:rPr>
        <w:footnoteReference w:id="251"/>
      </w:r>
      <w:r w:rsidR="007E7EED" w:rsidRPr="009837E0">
        <w:rPr>
          <w:rFonts w:cs="Traditional Arabic"/>
          <w:sz w:val="28"/>
          <w:szCs w:val="28"/>
          <w:vertAlign w:val="superscript"/>
          <w:rtl/>
        </w:rPr>
        <w:t>)</w:t>
      </w:r>
      <w:r w:rsidR="007E7EED" w:rsidRPr="009837E0">
        <w:rPr>
          <w:rFonts w:ascii="Courier New" w:hAnsi="Courier New" w:cs="Traditional Arabic" w:hint="cs"/>
          <w:sz w:val="28"/>
          <w:szCs w:val="28"/>
          <w:rtl/>
        </w:rPr>
        <w:t xml:space="preserve"> وقال المبرد في نحو هذا المثال ((و(أم) المنقطعة تقع بعد الاستفهام كموق</w:t>
      </w:r>
      <w:r w:rsidR="00261B8D" w:rsidRPr="009837E0">
        <w:rPr>
          <w:rFonts w:ascii="Courier New" w:hAnsi="Courier New" w:cs="Traditional Arabic" w:hint="cs"/>
          <w:sz w:val="28"/>
          <w:szCs w:val="28"/>
          <w:rtl/>
        </w:rPr>
        <w:t>عها بعد الخبر</w:t>
      </w:r>
      <w:r w:rsidR="00BB7DB9" w:rsidRPr="009837E0">
        <w:rPr>
          <w:rFonts w:ascii="Courier New" w:hAnsi="Courier New" w:cs="Traditional Arabic" w:hint="cs"/>
          <w:sz w:val="28"/>
          <w:szCs w:val="28"/>
          <w:rtl/>
        </w:rPr>
        <w:t>،</w:t>
      </w:r>
      <w:r w:rsidR="00261B8D" w:rsidRPr="009837E0">
        <w:rPr>
          <w:rFonts w:ascii="Courier New" w:hAnsi="Courier New" w:cs="Traditional Arabic" w:hint="cs"/>
          <w:sz w:val="28"/>
          <w:szCs w:val="28"/>
          <w:rtl/>
        </w:rPr>
        <w:t xml:space="preserve"> ومن ذلك قولك</w:t>
      </w:r>
      <w:r w:rsidR="00BB7DB9" w:rsidRPr="009837E0">
        <w:rPr>
          <w:rFonts w:ascii="Courier New" w:hAnsi="Courier New" w:cs="Traditional Arabic" w:hint="cs"/>
          <w:sz w:val="28"/>
          <w:szCs w:val="28"/>
          <w:rtl/>
        </w:rPr>
        <w:t>:</w:t>
      </w:r>
      <w:r w:rsidR="00261B8D" w:rsidRPr="009837E0">
        <w:rPr>
          <w:rFonts w:ascii="Courier New" w:hAnsi="Courier New" w:cs="Traditional Arabic" w:hint="cs"/>
          <w:sz w:val="28"/>
          <w:szCs w:val="28"/>
          <w:rtl/>
        </w:rPr>
        <w:t xml:space="preserve"> </w:t>
      </w:r>
      <w:r w:rsidR="007E7EED" w:rsidRPr="009837E0">
        <w:rPr>
          <w:rFonts w:ascii="Courier New" w:hAnsi="Courier New" w:cs="Traditional Arabic" w:hint="cs"/>
          <w:sz w:val="28"/>
          <w:szCs w:val="28"/>
          <w:rtl/>
        </w:rPr>
        <w:t>أزيد في الدار أم لا ؟ ليس معنى هذا (أيُّهما))) ولماذا لا تكون بهذا التقدير أجاب عن ذلك بقوله</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((ليس معنى هذا (أيُّهما) ولكنك استفهمتَ على أنَّك ظننتَ أنَّه في الدار</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ثمَّ أدركك الشك في أنَّه ليس فيها</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فأضربتَ عن السؤال عن كونه فيها وسألت عن إصغارها منه))</w:t>
      </w:r>
      <w:r w:rsidR="007E7EED" w:rsidRPr="009837E0">
        <w:rPr>
          <w:rFonts w:cs="Traditional Arabic"/>
          <w:sz w:val="28"/>
          <w:szCs w:val="28"/>
          <w:vertAlign w:val="superscript"/>
          <w:rtl/>
        </w:rPr>
        <w:t xml:space="preserve"> (</w:t>
      </w:r>
      <w:r w:rsidR="007E7EED" w:rsidRPr="009837E0">
        <w:rPr>
          <w:rFonts w:cs="Traditional Arabic"/>
          <w:vertAlign w:val="superscript"/>
          <w:rtl/>
        </w:rPr>
        <w:footnoteReference w:id="252"/>
      </w:r>
      <w:r w:rsidR="007E7EED" w:rsidRPr="009837E0">
        <w:rPr>
          <w:rFonts w:cs="Traditional Arabic"/>
          <w:sz w:val="28"/>
          <w:szCs w:val="28"/>
          <w:vertAlign w:val="superscript"/>
          <w:rtl/>
        </w:rPr>
        <w:t>)</w:t>
      </w:r>
      <w:r w:rsidR="007E7EED" w:rsidRPr="009837E0">
        <w:rPr>
          <w:rFonts w:ascii="Courier New" w:hAnsi="Courier New" w:cs="Traditional Arabic" w:hint="cs"/>
          <w:sz w:val="28"/>
          <w:szCs w:val="28"/>
          <w:rtl/>
        </w:rPr>
        <w:t xml:space="preserve">   </w:t>
      </w:r>
    </w:p>
    <w:p w:rsidR="007E7EED" w:rsidRPr="009837E0" w:rsidRDefault="007E7EED" w:rsidP="007E7EE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والحقيقة أنَّ (أم) في هذا التركيب هي ليست منقطعة كما زعم سيبويه والمبرد ؛ لأنَّ (لا) عبارة عن جملة منفية تقابل الجملة المثبتة المذكورة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في الدار أم ليس زيد فيها ؟ فهي (أم) المتصلة بعينها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وقد أريد منها التعيين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ليكون الجواب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نعم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زيد في الدار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ليكون الجواب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ليس زيد في الدار ؟ بل هي مثل (أم) المتصلة في نحو قوله </w:t>
      </w:r>
      <w:r w:rsidRPr="009837E0">
        <w:rPr>
          <w:rFonts w:ascii="Courier New" w:hAnsi="Courier New" w:cs="Traditional Arabic" w:hint="cs"/>
          <w:sz w:val="28"/>
          <w:szCs w:val="28"/>
          <w:rtl/>
        </w:rPr>
        <w:lastRenderedPageBreak/>
        <w:t>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سَوَاء عَلَيْهِمْ أَسْتَغْفَرْتَ لَهُمْ أَمْ لَمْ تَسْتَغْفِرْ لَهُمْ</w:t>
      </w:r>
      <w:r w:rsidRPr="009837E0">
        <w:rPr>
          <w:rFonts w:ascii="Courier New" w:hAnsi="Courier New" w:cs="Traditional Arabic" w:hint="cs"/>
          <w:sz w:val="28"/>
          <w:szCs w:val="28"/>
          <w:rtl/>
        </w:rPr>
        <w:t>){المنافقون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6} وهو بمعنى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أستغفرت لهم أم لا ؟ </w:t>
      </w:r>
    </w:p>
    <w:p w:rsidR="007E7EED" w:rsidRPr="009837E0" w:rsidRDefault="007E7EED" w:rsidP="007E7EE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وما قاله سيبويه والمبرد عن (أم) المنقطعة بأنَّها تجيء بعد وهم يستدركه المتكلم وهم</w:t>
      </w:r>
      <w:r w:rsidR="00261B8D"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واختلاق لا وجود له في واقع اللغة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وأنا أريد في هذا المقام أن أجعل القارئ يلمس هذه الحقيقة بنفسه ؛ لأنَّ جعل (أم) منقطعة بهذا المعنى في المثال الذي ذكره سيبويه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أعندك زيد أم لا ؟ والذي ذكره المبرد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في الدار أم لا ؟ ونحوهما تُعدُّ من الأساليب الشائعة جدًّا في كلام الناس قديمًا وحديثًا حتى إنَّه لا يخلو أحدنا من أن يقول كل يوم نحو ما مثل سيبويه والمبرد كقولك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أسافر فلان أم لا ؟ أرجع فلان أم لا ؟ أفلان في كذا أم لا ؟  أنجح فلان أم لا ؟ أزرت فلانًا أم لا ؟ أعدته أم لا ؟ أأنت راض </w:t>
      </w:r>
      <w:proofErr w:type="spellStart"/>
      <w:r w:rsidRPr="009837E0">
        <w:rPr>
          <w:rFonts w:ascii="Courier New" w:hAnsi="Courier New" w:cs="Traditional Arabic" w:hint="cs"/>
          <w:sz w:val="28"/>
          <w:szCs w:val="28"/>
          <w:rtl/>
        </w:rPr>
        <w:t>بكذ</w:t>
      </w:r>
      <w:proofErr w:type="spellEnd"/>
      <w:r w:rsidRPr="009837E0">
        <w:rPr>
          <w:rFonts w:ascii="Courier New" w:hAnsi="Courier New" w:cs="Traditional Arabic" w:hint="cs"/>
          <w:sz w:val="28"/>
          <w:szCs w:val="28"/>
          <w:rtl/>
        </w:rPr>
        <w:t xml:space="preserve"> أم لا ؟ أسمعت كذا أم لا ؟ أفعلت كذا أم لا ؟ فكيف يُعقَل أن يكون المتكلم قصد ما ذكره سيبويه والمبرد ؟! وأنت أيُّها القارئ لا بد من أنَّك قد كررتَ قولاً أو كتابة نحو هذا العبارات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فتذكر جيدًا أكنت قد استعملتَ (أم) فيها ولو مرة واحدة على نحو ما فسرها سيبويه والمبرد ؟؟؟!!!    </w:t>
      </w:r>
    </w:p>
    <w:p w:rsidR="007E7EED" w:rsidRPr="009837E0" w:rsidRDefault="007E7EED" w:rsidP="007E7EED">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وبالتفسير الذي ذكره سيبويه والمبرد لـ(أم) المنقطعة وقعت الطامة الكبرى حين وقف النحاة عند تفسيرهما هذا وتبنوه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وبنوا دراستهم لـ(أم) على هذا الأساس المبني على الشك والوهم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قال السيرافي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((والوجه الثاني (يعني المنقطعة)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تعطف جملة على جملة000</w:t>
      </w:r>
      <w:r w:rsidR="00261B8D" w:rsidRPr="009837E0">
        <w:rPr>
          <w:rFonts w:ascii="Courier New" w:hAnsi="Courier New" w:cs="Traditional Arabic" w:hint="cs"/>
          <w:sz w:val="28"/>
          <w:szCs w:val="28"/>
          <w:rtl/>
        </w:rPr>
        <w:t>فقوله</w:t>
      </w:r>
      <w:r w:rsidR="00BB7DB9" w:rsidRPr="009837E0">
        <w:rPr>
          <w:rFonts w:ascii="Courier New" w:hAnsi="Courier New" w:cs="Traditional Arabic" w:hint="cs"/>
          <w:sz w:val="28"/>
          <w:szCs w:val="28"/>
          <w:rtl/>
        </w:rPr>
        <w:t>:</w:t>
      </w:r>
      <w:r w:rsidR="00261B8D" w:rsidRPr="009837E0">
        <w:rPr>
          <w:rFonts w:ascii="Courier New" w:hAnsi="Courier New" w:cs="Traditional Arabic" w:hint="cs"/>
          <w:sz w:val="28"/>
          <w:szCs w:val="28"/>
          <w:rtl/>
        </w:rPr>
        <w:t xml:space="preserve"> إنَّها لإبل أم شاء ؟ تقد</w:t>
      </w:r>
      <w:r w:rsidRPr="009837E0">
        <w:rPr>
          <w:rFonts w:ascii="Courier New" w:hAnsi="Courier New" w:cs="Traditional Arabic" w:hint="cs"/>
          <w:sz w:val="28"/>
          <w:szCs w:val="28"/>
          <w:rtl/>
        </w:rPr>
        <w:t>يرها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 هي شاء ؛ لأنَّ 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إنَّها لإبل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إخبار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وهو كلام تام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 شاء استفهام عند شك عرض له بعد الإخبار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ولا بدَّ من إضمار (هي)))</w:t>
      </w:r>
      <w:r w:rsidRPr="009837E0">
        <w:rPr>
          <w:rFonts w:cs="Traditional Arabic"/>
          <w:sz w:val="28"/>
          <w:szCs w:val="28"/>
          <w:vertAlign w:val="superscript"/>
          <w:rtl/>
        </w:rPr>
        <w:t xml:space="preserve"> (</w:t>
      </w:r>
      <w:r w:rsidRPr="009837E0">
        <w:rPr>
          <w:rFonts w:cs="Traditional Arabic"/>
          <w:vertAlign w:val="superscript"/>
          <w:rtl/>
        </w:rPr>
        <w:footnoteReference w:id="253"/>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وتأمَّل أنَّ السيرافي يؤكَّد في كل مرة  أنَّ المنقطعة عاطفة فقال بالحقيقة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إلاَّ أنَّه أفسدها بتبني كلام سيبويه في بناء المنقطعة على الظن</w:t>
      </w:r>
      <w:r w:rsidR="00BB7DB9" w:rsidRPr="009837E0">
        <w:rPr>
          <w:rFonts w:ascii="Courier New" w:hAnsi="Courier New" w:cs="Traditional Arabic" w:hint="cs"/>
          <w:sz w:val="28"/>
          <w:szCs w:val="28"/>
          <w:rtl/>
        </w:rPr>
        <w:t>.</w:t>
      </w:r>
    </w:p>
    <w:p w:rsidR="007E7EED" w:rsidRPr="009837E0" w:rsidRDefault="007E7EED" w:rsidP="007E7EE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وقال أبو علي النحوي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((وأمَّا المنقطعة فإنَّها تستعمل بعد الخبر والاستفهام جميعًا فمثال استعمالها بعد الخبر قولهم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إنَّها لإبل أم شاء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كأنَّه رأى أشخاصًا فسبق إلى نفسه أنَّه إبل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وأخبر عن ذلك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ثم شك فقال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 شاء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فصار بسؤاله بـ(أم) مضربًا عما كان أخبر به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ومستأنفًا السؤال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فك</w:t>
      </w:r>
      <w:r w:rsidR="000964D8" w:rsidRPr="009837E0">
        <w:rPr>
          <w:rFonts w:ascii="Courier New" w:hAnsi="Courier New" w:cs="Traditional Arabic" w:hint="cs"/>
          <w:sz w:val="28"/>
          <w:szCs w:val="28"/>
          <w:rtl/>
        </w:rPr>
        <w:t>أنَّه في التمثيل</w:t>
      </w:r>
      <w:r w:rsidR="00BB7DB9" w:rsidRPr="009837E0">
        <w:rPr>
          <w:rFonts w:ascii="Courier New" w:hAnsi="Courier New" w:cs="Traditional Arabic" w:hint="cs"/>
          <w:sz w:val="28"/>
          <w:szCs w:val="28"/>
          <w:rtl/>
        </w:rPr>
        <w:t>:</w:t>
      </w:r>
      <w:r w:rsidR="000964D8" w:rsidRPr="009837E0">
        <w:rPr>
          <w:rFonts w:ascii="Courier New" w:hAnsi="Courier New" w:cs="Traditional Arabic" w:hint="cs"/>
          <w:sz w:val="28"/>
          <w:szCs w:val="28"/>
          <w:rtl/>
        </w:rPr>
        <w:t xml:space="preserve"> بل أهي شاء ؟</w:t>
      </w:r>
      <w:r w:rsidRPr="009837E0">
        <w:rPr>
          <w:rFonts w:ascii="Courier New" w:hAnsi="Courier New" w:cs="Traditional Arabic" w:hint="cs"/>
          <w:sz w:val="28"/>
          <w:szCs w:val="28"/>
          <w:rtl/>
        </w:rPr>
        <w:t xml:space="preserve"> لأنَّ (أم) فيها دلالة على الإضراب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lastRenderedPageBreak/>
        <w:t>كما في (بل) وفيها دلالة على الاستفهام كما في الهمزة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فترجموا (أم) هذه بـ(بل) والهمزة لاشتمالها على معنييهما))</w:t>
      </w:r>
      <w:r w:rsidRPr="009837E0">
        <w:rPr>
          <w:rFonts w:cs="Traditional Arabic"/>
          <w:sz w:val="28"/>
          <w:szCs w:val="28"/>
          <w:vertAlign w:val="superscript"/>
          <w:rtl/>
        </w:rPr>
        <w:t xml:space="preserve"> (</w:t>
      </w:r>
      <w:r w:rsidRPr="009837E0">
        <w:rPr>
          <w:rFonts w:cs="Traditional Arabic"/>
          <w:vertAlign w:val="superscript"/>
          <w:rtl/>
        </w:rPr>
        <w:footnoteReference w:id="254"/>
      </w:r>
      <w:r w:rsidRPr="009837E0">
        <w:rPr>
          <w:rFonts w:cs="Traditional Arabic"/>
          <w:sz w:val="28"/>
          <w:szCs w:val="28"/>
          <w:vertAlign w:val="superscript"/>
          <w:rtl/>
        </w:rPr>
        <w:t>)</w:t>
      </w:r>
    </w:p>
    <w:p w:rsidR="007E7EED" w:rsidRPr="009837E0" w:rsidRDefault="007E7EED" w:rsidP="007E7EE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وقال الرماني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((ومنها (أم) تكون عديلة لألف التسوية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وهي معها بمنزلة (أيُّ) وذلك قولك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عندك أم عمرو ؟ والمعنى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أيُّهما عندك والجواب يكون بالتعيين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وذلك أن تقول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زيد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 كان عندك زيد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وعمرو إن كان عندك عمرو000وتكون قطعًا تقدَّر بـ(بل) مع الهمزة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وذلك قولك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عندك أم عمرو ؟ والمعنى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أعندك زيد ؟))</w:t>
      </w:r>
      <w:r w:rsidRPr="009837E0">
        <w:rPr>
          <w:rFonts w:cs="Traditional Arabic"/>
          <w:sz w:val="28"/>
          <w:szCs w:val="28"/>
          <w:vertAlign w:val="superscript"/>
          <w:rtl/>
        </w:rPr>
        <w:t>(</w:t>
      </w:r>
      <w:r w:rsidRPr="009837E0">
        <w:rPr>
          <w:rFonts w:cs="Traditional Arabic"/>
          <w:vertAlign w:val="superscript"/>
          <w:rtl/>
        </w:rPr>
        <w:footnoteReference w:id="255"/>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p>
    <w:p w:rsidR="007E7EED" w:rsidRPr="009837E0" w:rsidRDefault="007E7EED" w:rsidP="007E7EE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ab/>
        <w:t>فقد أجاز الرماني مجيء (أم) متصلة ومنقطعة في المثال نفسه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وفرَّق بينهما حسب التقدير والمعنى المراد من كل منهما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(وقد يأتي في الخبر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وذلك نحو قول العرب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إنَّها لإبل أم شاء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وذلك أنَّه رأى أشباحًا فقال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إنَّها لإبل متيقنًا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ثمَّ بان له أنَّها ليست بـ(إبل) فأضرب عن ذلك فقال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 شاء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على 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هي شاء))</w:t>
      </w:r>
      <w:r w:rsidRPr="009837E0">
        <w:rPr>
          <w:rFonts w:cs="Traditional Arabic"/>
          <w:sz w:val="28"/>
          <w:szCs w:val="28"/>
          <w:vertAlign w:val="superscript"/>
          <w:rtl/>
        </w:rPr>
        <w:t>(</w:t>
      </w:r>
      <w:r w:rsidRPr="009837E0">
        <w:rPr>
          <w:rFonts w:cs="Traditional Arabic"/>
          <w:vertAlign w:val="superscript"/>
          <w:rtl/>
        </w:rPr>
        <w:footnoteReference w:id="256"/>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p>
    <w:p w:rsidR="007E7EED" w:rsidRPr="009837E0" w:rsidRDefault="007E7EED" w:rsidP="00C81156">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وقال الهروي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((تكون (أم) بمعنى (بل) و</w:t>
      </w:r>
      <w:r w:rsidR="00D15824" w:rsidRPr="009837E0">
        <w:rPr>
          <w:rFonts w:ascii="Courier New" w:hAnsi="Courier New" w:cs="Traditional Arabic" w:hint="cs"/>
          <w:sz w:val="28"/>
          <w:szCs w:val="28"/>
          <w:rtl/>
        </w:rPr>
        <w:t>تسمى المنقطعة ؛ لأنَّها منقطعة م</w:t>
      </w:r>
      <w:r w:rsidRPr="009837E0">
        <w:rPr>
          <w:rFonts w:ascii="Courier New" w:hAnsi="Courier New" w:cs="Traditional Arabic" w:hint="cs"/>
          <w:sz w:val="28"/>
          <w:szCs w:val="28"/>
          <w:rtl/>
        </w:rPr>
        <w:t>ما قبلها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وما بعدها قائم بنفسه غير متعلق بما قبله000وقد تقع (أم) في هذا الوجه بعد الخبر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كما تقع بعد الاستفهام000وإنَّما جُعلت (أم) ها هنا بمعنى (بل) لأنَّها بمعنى الرجوع عن الأول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كقولك إذا رأيتَ شخصًا من بعيد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فقدرتَ أنَّه زيد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فقلتَ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إنَّه زيد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ثمَّ استبان لك أنَّه عمرو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فقلتَ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 عمرو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ورجعت عن الأول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فلذلك جعلتَ (أم) بمعنى (بل)))</w:t>
      </w:r>
      <w:r w:rsidRPr="009837E0">
        <w:rPr>
          <w:rFonts w:cs="Traditional Arabic"/>
          <w:sz w:val="28"/>
          <w:szCs w:val="28"/>
          <w:vertAlign w:val="superscript"/>
          <w:rtl/>
        </w:rPr>
        <w:t xml:space="preserve"> (</w:t>
      </w:r>
      <w:r w:rsidRPr="009837E0">
        <w:rPr>
          <w:rFonts w:cs="Traditional Arabic"/>
          <w:vertAlign w:val="superscript"/>
          <w:rtl/>
        </w:rPr>
        <w:footnoteReference w:id="257"/>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p>
    <w:p w:rsidR="00176CBA" w:rsidRPr="009837E0" w:rsidRDefault="007E7EED" w:rsidP="00195EFE">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195EFE" w:rsidRPr="009837E0">
        <w:rPr>
          <w:rFonts w:ascii="Courier New" w:hAnsi="Courier New" w:cs="Traditional Arabic" w:hint="cs"/>
          <w:sz w:val="28"/>
          <w:szCs w:val="28"/>
          <w:rtl/>
        </w:rPr>
        <w:t xml:space="preserve">وقال </w:t>
      </w:r>
      <w:proofErr w:type="spellStart"/>
      <w:r w:rsidR="00195EFE" w:rsidRPr="009837E0">
        <w:rPr>
          <w:rFonts w:ascii="Courier New" w:hAnsi="Courier New" w:cs="Traditional Arabic" w:hint="cs"/>
          <w:sz w:val="28"/>
          <w:szCs w:val="28"/>
          <w:rtl/>
        </w:rPr>
        <w:t>الثمانيني</w:t>
      </w:r>
      <w:proofErr w:type="spellEnd"/>
      <w:r w:rsidR="00BB7DB9" w:rsidRPr="009837E0">
        <w:rPr>
          <w:rFonts w:ascii="Courier New" w:hAnsi="Courier New" w:cs="Traditional Arabic" w:hint="cs"/>
          <w:sz w:val="28"/>
          <w:szCs w:val="28"/>
          <w:rtl/>
        </w:rPr>
        <w:t>:</w:t>
      </w:r>
      <w:r w:rsidR="00195EFE" w:rsidRPr="009837E0">
        <w:rPr>
          <w:rFonts w:ascii="Courier New" w:hAnsi="Courier New" w:cs="Traditional Arabic" w:hint="cs"/>
          <w:sz w:val="28"/>
          <w:szCs w:val="28"/>
          <w:rtl/>
        </w:rPr>
        <w:t xml:space="preserve"> ((وتقدر هذه المنقطعة بـ(بل) والهمزة000ومثال هذا من كلامهم</w:t>
      </w:r>
      <w:r w:rsidR="00BB7DB9" w:rsidRPr="009837E0">
        <w:rPr>
          <w:rFonts w:ascii="Courier New" w:hAnsi="Courier New" w:cs="Traditional Arabic" w:hint="cs"/>
          <w:sz w:val="28"/>
          <w:szCs w:val="28"/>
          <w:rtl/>
        </w:rPr>
        <w:t>:</w:t>
      </w:r>
      <w:r w:rsidR="00195EFE" w:rsidRPr="009837E0">
        <w:rPr>
          <w:rFonts w:ascii="Courier New" w:hAnsi="Courier New" w:cs="Traditional Arabic" w:hint="cs"/>
          <w:sz w:val="28"/>
          <w:szCs w:val="28"/>
          <w:rtl/>
        </w:rPr>
        <w:t xml:space="preserve"> إنَّها لإبل أم شاء</w:t>
      </w:r>
      <w:r w:rsidR="00BB7DB9" w:rsidRPr="009837E0">
        <w:rPr>
          <w:rFonts w:ascii="Courier New" w:hAnsi="Courier New" w:cs="Traditional Arabic" w:hint="cs"/>
          <w:sz w:val="28"/>
          <w:szCs w:val="28"/>
          <w:rtl/>
        </w:rPr>
        <w:t>،</w:t>
      </w:r>
      <w:r w:rsidR="00195EFE" w:rsidRPr="009837E0">
        <w:rPr>
          <w:rFonts w:ascii="Courier New" w:hAnsi="Courier New" w:cs="Traditional Arabic" w:hint="cs"/>
          <w:sz w:val="28"/>
          <w:szCs w:val="28"/>
          <w:rtl/>
        </w:rPr>
        <w:t xml:space="preserve"> كأنَّه رأى أشخاصًا تلوح فغلب في ظنه </w:t>
      </w:r>
      <w:r w:rsidR="00176CBA" w:rsidRPr="009837E0">
        <w:rPr>
          <w:rFonts w:ascii="Courier New" w:hAnsi="Courier New" w:cs="Traditional Arabic" w:hint="cs"/>
          <w:sz w:val="28"/>
          <w:szCs w:val="28"/>
          <w:rtl/>
        </w:rPr>
        <w:t>أنَّها إبل</w:t>
      </w:r>
      <w:r w:rsidR="00BB7DB9" w:rsidRPr="009837E0">
        <w:rPr>
          <w:rFonts w:ascii="Courier New" w:hAnsi="Courier New" w:cs="Traditional Arabic" w:hint="cs"/>
          <w:sz w:val="28"/>
          <w:szCs w:val="28"/>
          <w:rtl/>
        </w:rPr>
        <w:t>،</w:t>
      </w:r>
      <w:r w:rsidR="00176CBA" w:rsidRPr="009837E0">
        <w:rPr>
          <w:rFonts w:ascii="Courier New" w:hAnsi="Courier New" w:cs="Traditional Arabic" w:hint="cs"/>
          <w:sz w:val="28"/>
          <w:szCs w:val="28"/>
          <w:rtl/>
        </w:rPr>
        <w:t xml:space="preserve"> فأخبر بحسب ما غلب في ظنه</w:t>
      </w:r>
      <w:r w:rsidR="00BB7DB9" w:rsidRPr="009837E0">
        <w:rPr>
          <w:rFonts w:ascii="Courier New" w:hAnsi="Courier New" w:cs="Traditional Arabic" w:hint="cs"/>
          <w:sz w:val="28"/>
          <w:szCs w:val="28"/>
          <w:rtl/>
        </w:rPr>
        <w:t>،</w:t>
      </w:r>
      <w:r w:rsidR="00176CBA" w:rsidRPr="009837E0">
        <w:rPr>
          <w:rFonts w:ascii="Courier New" w:hAnsi="Courier New" w:cs="Traditional Arabic" w:hint="cs"/>
          <w:sz w:val="28"/>
          <w:szCs w:val="28"/>
          <w:rtl/>
        </w:rPr>
        <w:t xml:space="preserve"> ثم شكَّ فرجع إلى السؤال </w:t>
      </w:r>
      <w:proofErr w:type="spellStart"/>
      <w:r w:rsidR="00176CBA" w:rsidRPr="009837E0">
        <w:rPr>
          <w:rFonts w:ascii="Courier New" w:hAnsi="Courier New" w:cs="Traditional Arabic" w:hint="cs"/>
          <w:sz w:val="28"/>
          <w:szCs w:val="28"/>
          <w:rtl/>
        </w:rPr>
        <w:t>والاستثبات</w:t>
      </w:r>
      <w:proofErr w:type="spellEnd"/>
      <w:r w:rsidR="00BB7DB9" w:rsidRPr="009837E0">
        <w:rPr>
          <w:rFonts w:ascii="Courier New" w:hAnsi="Courier New" w:cs="Traditional Arabic" w:hint="cs"/>
          <w:sz w:val="28"/>
          <w:szCs w:val="28"/>
          <w:rtl/>
        </w:rPr>
        <w:t>،</w:t>
      </w:r>
      <w:r w:rsidR="00176CBA" w:rsidRPr="009837E0">
        <w:rPr>
          <w:rFonts w:ascii="Courier New" w:hAnsi="Courier New" w:cs="Traditional Arabic" w:hint="cs"/>
          <w:sz w:val="28"/>
          <w:szCs w:val="28"/>
          <w:rtl/>
        </w:rPr>
        <w:t xml:space="preserve"> كأنَّه قال</w:t>
      </w:r>
      <w:r w:rsidR="00BB7DB9" w:rsidRPr="009837E0">
        <w:rPr>
          <w:rFonts w:ascii="Courier New" w:hAnsi="Courier New" w:cs="Traditional Arabic" w:hint="cs"/>
          <w:sz w:val="28"/>
          <w:szCs w:val="28"/>
          <w:rtl/>
        </w:rPr>
        <w:t>:</w:t>
      </w:r>
      <w:r w:rsidR="00176CBA" w:rsidRPr="009837E0">
        <w:rPr>
          <w:rFonts w:ascii="Courier New" w:hAnsi="Courier New" w:cs="Traditional Arabic" w:hint="cs"/>
          <w:sz w:val="28"/>
          <w:szCs w:val="28"/>
          <w:rtl/>
        </w:rPr>
        <w:t xml:space="preserve"> بل أشاء هي ؟))</w:t>
      </w:r>
      <w:r w:rsidR="00176CBA" w:rsidRPr="009837E0">
        <w:rPr>
          <w:rFonts w:cs="Traditional Arabic"/>
          <w:sz w:val="28"/>
          <w:szCs w:val="28"/>
          <w:vertAlign w:val="superscript"/>
          <w:rtl/>
        </w:rPr>
        <w:t>(</w:t>
      </w:r>
      <w:r w:rsidR="00176CBA" w:rsidRPr="009837E0">
        <w:rPr>
          <w:rFonts w:cs="Traditional Arabic"/>
          <w:vertAlign w:val="superscript"/>
          <w:rtl/>
        </w:rPr>
        <w:footnoteReference w:id="258"/>
      </w:r>
      <w:r w:rsidR="00176CBA" w:rsidRPr="009837E0">
        <w:rPr>
          <w:rFonts w:cs="Traditional Arabic"/>
          <w:sz w:val="28"/>
          <w:szCs w:val="28"/>
          <w:vertAlign w:val="superscript"/>
          <w:rtl/>
        </w:rPr>
        <w:t>)</w:t>
      </w:r>
    </w:p>
    <w:p w:rsidR="007E7EED" w:rsidRPr="009837E0" w:rsidRDefault="00176CBA" w:rsidP="00195EFE">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ab/>
        <w:t xml:space="preserve">وقال </w:t>
      </w:r>
      <w:r w:rsidR="007E7EED" w:rsidRPr="009837E0">
        <w:rPr>
          <w:rFonts w:ascii="Courier New" w:hAnsi="Courier New" w:cs="Traditional Arabic" w:hint="cs"/>
          <w:sz w:val="28"/>
          <w:szCs w:val="28"/>
          <w:rtl/>
        </w:rPr>
        <w:t xml:space="preserve"> ابن يعيش</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((فإنَّما قيل له</w:t>
      </w:r>
      <w:r w:rsidR="00D15824" w:rsidRPr="009837E0">
        <w:rPr>
          <w:rFonts w:ascii="Courier New" w:hAnsi="Courier New" w:cs="Traditional Arabic" w:hint="cs"/>
          <w:sz w:val="28"/>
          <w:szCs w:val="28"/>
          <w:rtl/>
        </w:rPr>
        <w:t>ا</w:t>
      </w:r>
      <w:r w:rsidR="007E7EED" w:rsidRPr="009837E0">
        <w:rPr>
          <w:rFonts w:ascii="Courier New" w:hAnsi="Courier New" w:cs="Traditional Arabic" w:hint="cs"/>
          <w:sz w:val="28"/>
          <w:szCs w:val="28"/>
          <w:rtl/>
        </w:rPr>
        <w:t xml:space="preserve"> منقطعة ؛ لأنَّها انقطعت مما قبلها خبرًا كان أو استفهامًا ؛ إذ كانت مقدرة بـ(بل) والهمزة على معنى</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بل أكذا ؟ وذلك نحو قولك فيما كان خبرًا</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إنَّ هذا لزيد أم عمرو ؟ كأنَّك نظرت إلى شخص</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w:t>
      </w:r>
      <w:proofErr w:type="spellStart"/>
      <w:r w:rsidR="007E7EED" w:rsidRPr="009837E0">
        <w:rPr>
          <w:rFonts w:ascii="Courier New" w:hAnsi="Courier New" w:cs="Traditional Arabic" w:hint="cs"/>
          <w:sz w:val="28"/>
          <w:szCs w:val="28"/>
          <w:rtl/>
        </w:rPr>
        <w:t>فتوهمته</w:t>
      </w:r>
      <w:proofErr w:type="spellEnd"/>
      <w:r w:rsidR="007E7EED" w:rsidRPr="009837E0">
        <w:rPr>
          <w:rFonts w:ascii="Courier New" w:hAnsi="Courier New" w:cs="Traditional Arabic" w:hint="cs"/>
          <w:sz w:val="28"/>
          <w:szCs w:val="28"/>
          <w:rtl/>
        </w:rPr>
        <w:t xml:space="preserve"> زيدًا</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فأخبرتَ على ما توهمتَ</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ثم أدركك الظن أنَّه عمرو</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فانصرفتَ عن الأول</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وقلت</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أم عمرو ؟ مستفهمًا على جهة الإضراب عن الأول</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ومثل ذلك قول العرب</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إنَّها لإبل أم شاء ؟ أي</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بل أهي شاء ؟ فقوله</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إنَّها لإبل</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إخبار</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وهو كلام تام</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وقوله</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أم شاء</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استفهام عن ظن وشك عرض له بعد الإخبار000من حيث كانت مقدرة بـ(بل) والهمزة على ما تقدم))</w:t>
      </w:r>
      <w:r w:rsidR="007E7EED" w:rsidRPr="009837E0">
        <w:rPr>
          <w:rFonts w:cs="Traditional Arabic"/>
          <w:sz w:val="28"/>
          <w:szCs w:val="28"/>
          <w:vertAlign w:val="superscript"/>
          <w:rtl/>
        </w:rPr>
        <w:t xml:space="preserve"> (</w:t>
      </w:r>
      <w:r w:rsidR="007E7EED" w:rsidRPr="009837E0">
        <w:rPr>
          <w:rFonts w:cs="Traditional Arabic"/>
          <w:vertAlign w:val="superscript"/>
          <w:rtl/>
        </w:rPr>
        <w:footnoteReference w:id="259"/>
      </w:r>
      <w:r w:rsidR="007E7EED" w:rsidRPr="009837E0">
        <w:rPr>
          <w:rFonts w:cs="Traditional Arabic"/>
          <w:sz w:val="28"/>
          <w:szCs w:val="28"/>
          <w:vertAlign w:val="superscript"/>
          <w:rtl/>
        </w:rPr>
        <w:t>)</w:t>
      </w:r>
      <w:r w:rsidR="007E7EED"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جعلت بمعنى (بل) والهمزة على ما تقدم من الظن والشك</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أهذه هي اللغة العربية عند النحاة مبنية قواعدها على الأوهام ؟! لا بأس مع ذلك إذا أخذ بهذه القواعد لتطبيقها على كلام البشر</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لكن ليت شعري كيف يجوز تطبيقها على كلام </w:t>
      </w:r>
      <w:r w:rsidR="00BF2291" w:rsidRPr="009837E0">
        <w:rPr>
          <w:rFonts w:ascii="Courier New" w:hAnsi="Courier New" w:cs="Traditional Arabic" w:hint="cs"/>
          <w:sz w:val="28"/>
          <w:szCs w:val="28"/>
          <w:rtl/>
        </w:rPr>
        <w:t xml:space="preserve">الله </w:t>
      </w:r>
      <w:r w:rsidR="007E7EED" w:rsidRPr="009837E0">
        <w:rPr>
          <w:rFonts w:ascii="Courier New" w:hAnsi="Courier New" w:cs="Traditional Arabic" w:hint="cs"/>
          <w:sz w:val="28"/>
          <w:szCs w:val="28"/>
          <w:rtl/>
        </w:rPr>
        <w:t>ويؤخذ بها في تفسيره ؟!</w:t>
      </w:r>
    </w:p>
    <w:p w:rsidR="007E7EED" w:rsidRPr="009837E0" w:rsidRDefault="00176CBA" w:rsidP="007E7EE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وقال</w:t>
      </w:r>
      <w:r w:rsidR="007E7EED" w:rsidRPr="009837E0">
        <w:rPr>
          <w:rFonts w:ascii="Courier New" w:hAnsi="Courier New" w:cs="Traditional Arabic" w:hint="cs"/>
          <w:sz w:val="28"/>
          <w:szCs w:val="28"/>
          <w:rtl/>
        </w:rPr>
        <w:t xml:space="preserve"> الرضي</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((وأمَّا في المنقطعة000فهي إذن بمعنى (بل) التي تدل على أنَّ الأول وقع غلطًا في نحو قولهم</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إنَّها لإبل أم شاء))</w:t>
      </w:r>
      <w:r w:rsidR="007E7EED" w:rsidRPr="009837E0">
        <w:rPr>
          <w:rFonts w:cs="Traditional Arabic"/>
          <w:sz w:val="28"/>
          <w:szCs w:val="28"/>
          <w:vertAlign w:val="superscript"/>
          <w:rtl/>
        </w:rPr>
        <w:t xml:space="preserve"> (</w:t>
      </w:r>
      <w:r w:rsidR="007E7EED" w:rsidRPr="009837E0">
        <w:rPr>
          <w:rFonts w:cs="Traditional Arabic"/>
          <w:vertAlign w:val="superscript"/>
          <w:rtl/>
        </w:rPr>
        <w:footnoteReference w:id="260"/>
      </w:r>
      <w:r w:rsidR="007E7EED" w:rsidRPr="009837E0">
        <w:rPr>
          <w:rFonts w:cs="Traditional Arabic"/>
          <w:sz w:val="28"/>
          <w:szCs w:val="28"/>
          <w:vertAlign w:val="superscript"/>
          <w:rtl/>
        </w:rPr>
        <w:t>)</w:t>
      </w:r>
      <w:r w:rsidR="007E7EED" w:rsidRPr="009837E0">
        <w:rPr>
          <w:rFonts w:ascii="Courier New" w:hAnsi="Courier New" w:cs="Traditional Arabic" w:hint="cs"/>
          <w:sz w:val="28"/>
          <w:szCs w:val="28"/>
          <w:rtl/>
        </w:rPr>
        <w:t xml:space="preserve"> </w:t>
      </w:r>
    </w:p>
    <w:p w:rsidR="007E7EED" w:rsidRPr="009837E0" w:rsidRDefault="007E7EED" w:rsidP="007E7EE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هذا ما أجمع عليه النحاة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وهو أنَّ (أم) المنقطعة كما سموها أحدثها وصنعها الوهم والشك والغلط</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الذي جاء بعدها الاستدراك والرجوع عنها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أصحيح ما قالوه ؟! لأنَّ هذا الوهم والشك والغلط</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هو مما يعلم به المتكلم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أمَّا السامع والقارئ فكيف يعلم أنَّ هذا هو الذي حصل أو لم يحصل ؛ ليعلم  فيما إذا كانت (أم) بمعنى (بل) والهمزة أو لا ؟! </w:t>
      </w:r>
    </w:p>
    <w:p w:rsidR="007E7EED" w:rsidRPr="009837E0" w:rsidRDefault="007E7EED" w:rsidP="007E7EE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كيف يتسنى للسامع أو القارئ أن يدرك ما قصده المتكلم ؟! كما أنَّ هذه الحالات من الوهم والغلط التي وقعت في مثل قول العرب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إنَّها لإبل أم شاء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لا يكون إلاَّ مشافهة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سرعان ما يتداركه القائل وقبل أن يعلم به السامع</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فكيف صح تسجيل هذا الغلط وتدوينه ؟! وكيف يصح أن نجعل هذا الغلط كلامًا ونحتج به ؟! قال ابن الحاجب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((وأمَّا (بل) فللإضراب مطلقًا موجبًا كان الأول أو منفيًّا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فإذا قلت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جاءني زيدٌ بل عمروٌ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فقد </w:t>
      </w:r>
      <w:r w:rsidRPr="009837E0">
        <w:rPr>
          <w:rFonts w:ascii="Courier New" w:hAnsi="Courier New" w:cs="Traditional Arabic" w:hint="cs"/>
          <w:sz w:val="28"/>
          <w:szCs w:val="28"/>
          <w:rtl/>
        </w:rPr>
        <w:lastRenderedPageBreak/>
        <w:t>أضربتَ عن نسبة المجيء إلى زيد وأثبته لعمرو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فهو إذن من باب الغلط فلا يقع مثله في القرآن ولا في كلام فصحيح))</w:t>
      </w:r>
      <w:r w:rsidRPr="009837E0">
        <w:rPr>
          <w:rFonts w:cs="Traditional Arabic"/>
          <w:sz w:val="28"/>
          <w:szCs w:val="28"/>
          <w:vertAlign w:val="superscript"/>
          <w:rtl/>
        </w:rPr>
        <w:t xml:space="preserve"> (</w:t>
      </w:r>
      <w:r w:rsidRPr="009837E0">
        <w:rPr>
          <w:rFonts w:cs="Traditional Arabic"/>
          <w:vertAlign w:val="superscript"/>
          <w:rtl/>
        </w:rPr>
        <w:footnoteReference w:id="261"/>
      </w:r>
      <w:r w:rsidRPr="009837E0">
        <w:rPr>
          <w:rFonts w:cs="Traditional Arabic"/>
          <w:sz w:val="28"/>
          <w:szCs w:val="28"/>
          <w:vertAlign w:val="superscript"/>
          <w:rtl/>
        </w:rPr>
        <w:t>)</w:t>
      </w:r>
    </w:p>
    <w:p w:rsidR="00276F77" w:rsidRPr="009837E0" w:rsidRDefault="007E7EED" w:rsidP="00CD795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وهذا ما صرَّح به </w:t>
      </w:r>
      <w:proofErr w:type="spellStart"/>
      <w:r w:rsidRPr="009837E0">
        <w:rPr>
          <w:rFonts w:ascii="Courier New" w:hAnsi="Courier New" w:cs="Traditional Arabic" w:hint="cs"/>
          <w:sz w:val="28"/>
          <w:szCs w:val="28"/>
          <w:rtl/>
        </w:rPr>
        <w:t>المالقي</w:t>
      </w:r>
      <w:proofErr w:type="spellEnd"/>
      <w:r w:rsidRPr="009837E0">
        <w:rPr>
          <w:rFonts w:ascii="Courier New" w:hAnsi="Courier New" w:cs="Traditional Arabic" w:hint="cs"/>
          <w:sz w:val="28"/>
          <w:szCs w:val="28"/>
          <w:rtl/>
        </w:rPr>
        <w:t xml:space="preserve"> وهو يتكلم على (بل) فقد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((اعلم أنَّ معنى (بل) في كلام العرب الإضراب عن الأول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إمَّا تركًا له وأخذًا في غيره لمعنى يظهر 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وإمَّا لأنَّه بَداء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نحو قولك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ضربتَ زيدًا بل عمرًا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وإمَّا لغلطه بذكر لفظه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وأنتَ تريد غيره نحو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رأيتَ رجلاً بل حمارًا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لا يقع في القرآن ولا في فصيح كلام في حال تبليغ</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وإمَّا لنسيان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وهو أيضًا لا يصح في القرآن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ولا في كلام مبلَّغ عن الله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والأمثلة في كليهما واحدة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يقع الفرق بين الموضعين من جهة 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وهو أنَّ النسيان وضعُ شيء على غيره من غير علم به ولا </w:t>
      </w:r>
      <w:proofErr w:type="spellStart"/>
      <w:r w:rsidRPr="009837E0">
        <w:rPr>
          <w:rFonts w:ascii="Courier New" w:hAnsi="Courier New" w:cs="Traditional Arabic" w:hint="cs"/>
          <w:sz w:val="28"/>
          <w:szCs w:val="28"/>
          <w:rtl/>
        </w:rPr>
        <w:t>خطور</w:t>
      </w:r>
      <w:proofErr w:type="spellEnd"/>
      <w:r w:rsidRPr="009837E0">
        <w:rPr>
          <w:rFonts w:ascii="Courier New" w:hAnsi="Courier New" w:cs="Traditional Arabic" w:hint="cs"/>
          <w:sz w:val="28"/>
          <w:szCs w:val="28"/>
          <w:rtl/>
        </w:rPr>
        <w:t xml:space="preserve"> بالبال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والغلط وضعُ شيء على غيره بمضيِّ الوهم إليه ثم يظهر المقصود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وأمَّا البَداء فهو وضعُ شيء على معنى بالقصد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ثم يتبيَّن أنَّ الأولى غير ذلك))</w:t>
      </w:r>
      <w:r w:rsidRPr="009837E0">
        <w:rPr>
          <w:rFonts w:cs="Traditional Arabic"/>
          <w:sz w:val="28"/>
          <w:szCs w:val="28"/>
          <w:vertAlign w:val="superscript"/>
          <w:rtl/>
        </w:rPr>
        <w:t xml:space="preserve"> (</w:t>
      </w:r>
      <w:r w:rsidRPr="009837E0">
        <w:rPr>
          <w:rFonts w:cs="Traditional Arabic"/>
          <w:vertAlign w:val="superscript"/>
          <w:rtl/>
        </w:rPr>
        <w:footnoteReference w:id="262"/>
      </w:r>
      <w:r w:rsidRPr="009837E0">
        <w:rPr>
          <w:rFonts w:cs="Traditional Arabic"/>
          <w:sz w:val="28"/>
          <w:szCs w:val="28"/>
          <w:vertAlign w:val="superscript"/>
          <w:rtl/>
        </w:rPr>
        <w:t>)</w:t>
      </w:r>
    </w:p>
    <w:p w:rsidR="00AA7375" w:rsidRPr="009837E0" w:rsidRDefault="007E7EED" w:rsidP="00F430D8">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هذه هي الحقيقة التي قالها ابن الحاجب </w:t>
      </w:r>
      <w:proofErr w:type="spellStart"/>
      <w:r w:rsidRPr="009837E0">
        <w:rPr>
          <w:rFonts w:ascii="Courier New" w:hAnsi="Courier New" w:cs="Traditional Arabic" w:hint="cs"/>
          <w:sz w:val="28"/>
          <w:szCs w:val="28"/>
          <w:rtl/>
        </w:rPr>
        <w:t>والمالقي</w:t>
      </w:r>
      <w:proofErr w:type="spellEnd"/>
      <w:r w:rsidRPr="009837E0">
        <w:rPr>
          <w:rFonts w:ascii="Courier New" w:hAnsi="Courier New" w:cs="Traditional Arabic" w:hint="cs"/>
          <w:sz w:val="28"/>
          <w:szCs w:val="28"/>
          <w:rtl/>
        </w:rPr>
        <w:t xml:space="preserve"> أنَّه لا يصح أن نجعل في القرآن الكريم حرفًا بمعنى ما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مبنيٍّا على الشك والنسيان والغلط والبَداء ؛ ؟ وإذا تبيَّن كما تقدم أنَّ جعل (أم) المنقطعة غير عاطفة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وجعلها بمعنى (بل) أو بمعنى (بل) والهمزة بُنيت على هذه الأوهام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فهذا يعني أنَّه لا وجود لمثل (أم) هذه في كتاب الله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ولا في كلام فصيح</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مما يقتضي</w:t>
      </w:r>
      <w:r w:rsidR="00856AAB" w:rsidRPr="009837E0">
        <w:rPr>
          <w:rFonts w:ascii="Courier New" w:hAnsi="Courier New" w:cs="Traditional Arabic" w:hint="cs"/>
          <w:sz w:val="28"/>
          <w:szCs w:val="28"/>
          <w:rtl/>
        </w:rPr>
        <w:t xml:space="preserve"> أن لا تكون في القرآن الكريم إلاَّ</w:t>
      </w:r>
      <w:r w:rsidRPr="009837E0">
        <w:rPr>
          <w:rFonts w:ascii="Courier New" w:hAnsi="Courier New" w:cs="Traditional Arabic" w:hint="cs"/>
          <w:sz w:val="28"/>
          <w:szCs w:val="28"/>
          <w:rtl/>
        </w:rPr>
        <w:t xml:space="preserve"> عاطفة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وأن لا تكون بمعنى (بل)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بمعنى (بل) والهمزة</w:t>
      </w:r>
      <w:r w:rsidR="00BB7DB9" w:rsidRPr="009837E0">
        <w:rPr>
          <w:rFonts w:ascii="Courier New" w:hAnsi="Courier New" w:cs="Traditional Arabic" w:hint="cs"/>
          <w:sz w:val="28"/>
          <w:szCs w:val="28"/>
          <w:rtl/>
        </w:rPr>
        <w:t>.</w:t>
      </w:r>
    </w:p>
    <w:p w:rsidR="007E7EED" w:rsidRPr="009837E0" w:rsidRDefault="00916B3E" w:rsidP="00916B3E">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ف</w:t>
      </w:r>
      <w:r w:rsidR="007E7EED" w:rsidRPr="009837E0">
        <w:rPr>
          <w:rFonts w:ascii="Courier New" w:hAnsi="Courier New" w:cs="Traditional Arabic" w:hint="cs"/>
          <w:sz w:val="28"/>
          <w:szCs w:val="28"/>
          <w:rtl/>
        </w:rPr>
        <w:t xml:space="preserve">هذا التفسير المبني في الأساس على الشك والوهم وعلى الغلط </w:t>
      </w:r>
      <w:r w:rsidRPr="009837E0">
        <w:rPr>
          <w:rFonts w:ascii="Courier New" w:hAnsi="Courier New" w:cs="Traditional Arabic" w:hint="cs"/>
          <w:sz w:val="28"/>
          <w:szCs w:val="28"/>
          <w:rtl/>
        </w:rPr>
        <w:t>باطل وباطلة كل النتائج التي بنيت على اساسه التي منها</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اختلاق (أم) المنقطعة وجعل (أم) المنقطعة هذه غير عاطفة</w:t>
      </w:r>
      <w:r w:rsidR="00BB7DB9" w:rsidRPr="009837E0">
        <w:rPr>
          <w:rFonts w:ascii="Courier New" w:hAnsi="Courier New" w:cs="Traditional Arabic" w:hint="cs"/>
          <w:sz w:val="28"/>
          <w:szCs w:val="28"/>
          <w:rtl/>
        </w:rPr>
        <w:t>،</w:t>
      </w:r>
      <w:r w:rsidR="007E7EED" w:rsidRPr="009837E0">
        <w:rPr>
          <w:rFonts w:ascii="Courier New" w:hAnsi="Courier New" w:cs="Traditional Arabic" w:hint="cs"/>
          <w:sz w:val="28"/>
          <w:szCs w:val="28"/>
          <w:rtl/>
        </w:rPr>
        <w:t xml:space="preserve"> وجعلها  بمعنى (بل) أو بمعنى (بل) والهمزة</w:t>
      </w:r>
      <w:r w:rsidR="00BB7DB9" w:rsidRPr="009837E0">
        <w:rPr>
          <w:rFonts w:ascii="Courier New" w:hAnsi="Courier New" w:cs="Traditional Arabic" w:hint="cs"/>
          <w:sz w:val="28"/>
          <w:szCs w:val="28"/>
          <w:rtl/>
        </w:rPr>
        <w:t>.</w:t>
      </w:r>
    </w:p>
    <w:p w:rsidR="00AA7375" w:rsidRPr="009837E0" w:rsidRDefault="00BF2291" w:rsidP="00AA7375">
      <w:pPr>
        <w:tabs>
          <w:tab w:val="left" w:pos="749"/>
        </w:tabs>
        <w:ind w:firstLine="720"/>
        <w:jc w:val="both"/>
        <w:rPr>
          <w:rFonts w:cs="Traditional Arabic"/>
          <w:sz w:val="28"/>
          <w:szCs w:val="28"/>
          <w:vertAlign w:val="superscript"/>
          <w:rtl/>
        </w:rPr>
      </w:pPr>
      <w:r w:rsidRPr="009837E0">
        <w:rPr>
          <w:rFonts w:ascii="Courier New" w:hAnsi="Courier New" w:cs="Traditional Arabic" w:hint="cs"/>
          <w:sz w:val="28"/>
          <w:szCs w:val="28"/>
          <w:rtl/>
        </w:rPr>
        <w:t>فـ(أم) المتصلة هي المنقطعة نفسها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و(أم) المنقطعة هي المتصلة نفسها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كلاهما استفهامية عاطفة لأحد الشيئين</w:t>
      </w:r>
      <w:r w:rsidR="00BB7DB9" w:rsidRPr="009837E0">
        <w:rPr>
          <w:rFonts w:ascii="Courier New" w:hAnsi="Courier New" w:cs="Traditional Arabic" w:hint="cs"/>
          <w:sz w:val="28"/>
          <w:szCs w:val="28"/>
          <w:rtl/>
        </w:rPr>
        <w:t>،</w:t>
      </w:r>
      <w:r w:rsidR="00644017"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أمَّا قضية التفريق بينهما </w:t>
      </w:r>
      <w:r w:rsidR="00644017" w:rsidRPr="009837E0">
        <w:rPr>
          <w:rFonts w:ascii="Courier New" w:hAnsi="Courier New" w:cs="Traditional Arabic" w:hint="cs"/>
          <w:sz w:val="28"/>
          <w:szCs w:val="28"/>
          <w:rtl/>
        </w:rPr>
        <w:t xml:space="preserve">فلا وجود له في واقع اللغة ؛ بل </w:t>
      </w:r>
      <w:r w:rsidRPr="009837E0">
        <w:rPr>
          <w:rFonts w:ascii="Courier New" w:hAnsi="Courier New" w:cs="Traditional Arabic" w:hint="cs"/>
          <w:sz w:val="28"/>
          <w:szCs w:val="28"/>
          <w:rtl/>
        </w:rPr>
        <w:t xml:space="preserve">هي </w:t>
      </w:r>
      <w:r w:rsidR="00AA7375" w:rsidRPr="009837E0">
        <w:rPr>
          <w:rFonts w:ascii="Courier New" w:hAnsi="Courier New" w:cs="Traditional Arabic" w:hint="cs"/>
          <w:sz w:val="28"/>
          <w:szCs w:val="28"/>
          <w:rtl/>
        </w:rPr>
        <w:t>متعلقة بإرادة معنى الإضراب أ</w:t>
      </w:r>
      <w:r w:rsidR="0015784B" w:rsidRPr="009837E0">
        <w:rPr>
          <w:rFonts w:ascii="Courier New" w:hAnsi="Courier New" w:cs="Traditional Arabic" w:hint="cs"/>
          <w:sz w:val="28"/>
          <w:szCs w:val="28"/>
          <w:rtl/>
        </w:rPr>
        <w:t>و عدم إرادته</w:t>
      </w:r>
      <w:r w:rsidR="00BB7DB9" w:rsidRPr="009837E0">
        <w:rPr>
          <w:rFonts w:ascii="Courier New" w:hAnsi="Courier New" w:cs="Traditional Arabic" w:hint="cs"/>
          <w:sz w:val="28"/>
          <w:szCs w:val="28"/>
          <w:rtl/>
        </w:rPr>
        <w:t>،</w:t>
      </w:r>
      <w:r w:rsidR="0015784B" w:rsidRPr="009837E0">
        <w:rPr>
          <w:rFonts w:ascii="Courier New" w:hAnsi="Courier New" w:cs="Traditional Arabic" w:hint="cs"/>
          <w:sz w:val="28"/>
          <w:szCs w:val="28"/>
          <w:rtl/>
        </w:rPr>
        <w:t xml:space="preserve"> وهاتان الإرادتان </w:t>
      </w:r>
      <w:r w:rsidR="00AA7375" w:rsidRPr="009837E0">
        <w:rPr>
          <w:rFonts w:ascii="Courier New" w:hAnsi="Courier New" w:cs="Traditional Arabic" w:hint="cs"/>
          <w:sz w:val="28"/>
          <w:szCs w:val="28"/>
          <w:rtl/>
        </w:rPr>
        <w:t xml:space="preserve">مفروضتان على المتكلم </w:t>
      </w:r>
      <w:r w:rsidR="00AA7375" w:rsidRPr="009837E0">
        <w:rPr>
          <w:rFonts w:ascii="Courier New" w:hAnsi="Courier New" w:cs="Traditional Arabic" w:hint="cs"/>
          <w:sz w:val="28"/>
          <w:szCs w:val="28"/>
          <w:rtl/>
        </w:rPr>
        <w:lastRenderedPageBreak/>
        <w:t>من لدن سيبويه والنحاة من بعده</w:t>
      </w:r>
      <w:r w:rsidR="00BB7DB9" w:rsidRPr="009837E0">
        <w:rPr>
          <w:rFonts w:ascii="Courier New" w:hAnsi="Courier New" w:cs="Traditional Arabic" w:hint="cs"/>
          <w:sz w:val="28"/>
          <w:szCs w:val="28"/>
          <w:rtl/>
        </w:rPr>
        <w:t>،</w:t>
      </w:r>
      <w:r w:rsidR="00AA7375" w:rsidRPr="009837E0">
        <w:rPr>
          <w:rFonts w:ascii="Courier New" w:hAnsi="Courier New" w:cs="Traditional Arabic" w:hint="cs"/>
          <w:sz w:val="28"/>
          <w:szCs w:val="28"/>
          <w:rtl/>
        </w:rPr>
        <w:t xml:space="preserve"> وهذا يعني أن</w:t>
      </w:r>
      <w:r w:rsidRPr="009837E0">
        <w:rPr>
          <w:rFonts w:ascii="Courier New" w:hAnsi="Courier New" w:cs="Traditional Arabic" w:hint="cs"/>
          <w:sz w:val="28"/>
          <w:szCs w:val="28"/>
          <w:rtl/>
        </w:rPr>
        <w:t xml:space="preserve">َّ سيبويه والنحاة من بعده </w:t>
      </w:r>
      <w:r w:rsidR="00AA7375" w:rsidRPr="009837E0">
        <w:rPr>
          <w:rFonts w:ascii="Courier New" w:hAnsi="Courier New" w:cs="Traditional Arabic" w:hint="cs"/>
          <w:sz w:val="28"/>
          <w:szCs w:val="28"/>
          <w:rtl/>
        </w:rPr>
        <w:t xml:space="preserve"> تجاوزوا حدود عملهم في هذه القضية</w:t>
      </w:r>
      <w:r w:rsidR="00BB7DB9" w:rsidRPr="009837E0">
        <w:rPr>
          <w:rFonts w:ascii="Courier New" w:hAnsi="Courier New" w:cs="Traditional Arabic" w:hint="cs"/>
          <w:sz w:val="28"/>
          <w:szCs w:val="28"/>
          <w:rtl/>
        </w:rPr>
        <w:t>،</w:t>
      </w:r>
      <w:r w:rsidR="00AA7375" w:rsidRPr="009837E0">
        <w:rPr>
          <w:rFonts w:ascii="Courier New" w:hAnsi="Courier New" w:cs="Traditional Arabic" w:hint="cs"/>
          <w:sz w:val="28"/>
          <w:szCs w:val="28"/>
          <w:rtl/>
        </w:rPr>
        <w:t xml:space="preserve"> فهم بدلاً من أن </w:t>
      </w:r>
      <w:proofErr w:type="spellStart"/>
      <w:r w:rsidR="00AA7375" w:rsidRPr="009837E0">
        <w:rPr>
          <w:rFonts w:ascii="Courier New" w:hAnsi="Courier New" w:cs="Traditional Arabic" w:hint="cs"/>
          <w:sz w:val="28"/>
          <w:szCs w:val="28"/>
          <w:rtl/>
        </w:rPr>
        <w:t>يقتصروا</w:t>
      </w:r>
      <w:proofErr w:type="spellEnd"/>
      <w:r w:rsidR="00AA7375" w:rsidRPr="009837E0">
        <w:rPr>
          <w:rFonts w:ascii="Courier New" w:hAnsi="Courier New" w:cs="Traditional Arabic" w:hint="cs"/>
          <w:sz w:val="28"/>
          <w:szCs w:val="28"/>
          <w:rtl/>
        </w:rPr>
        <w:t xml:space="preserve"> على استقراء اللغة كما هي ووصفها كما هي</w:t>
      </w:r>
      <w:r w:rsidR="00BB7DB9" w:rsidRPr="009837E0">
        <w:rPr>
          <w:rFonts w:ascii="Courier New" w:hAnsi="Courier New" w:cs="Traditional Arabic" w:hint="cs"/>
          <w:sz w:val="28"/>
          <w:szCs w:val="28"/>
          <w:rtl/>
        </w:rPr>
        <w:t>،</w:t>
      </w:r>
      <w:r w:rsidR="00AA7375" w:rsidRPr="009837E0">
        <w:rPr>
          <w:rFonts w:ascii="Courier New" w:hAnsi="Courier New" w:cs="Traditional Arabic" w:hint="cs"/>
          <w:sz w:val="28"/>
          <w:szCs w:val="28"/>
          <w:rtl/>
        </w:rPr>
        <w:t xml:space="preserve"> راحوا يفرضون على اللغة ما ليس فيها</w:t>
      </w:r>
      <w:r w:rsidR="00BB7DB9" w:rsidRPr="009837E0">
        <w:rPr>
          <w:rFonts w:ascii="Courier New" w:hAnsi="Courier New" w:cs="Traditional Arabic" w:hint="cs"/>
          <w:sz w:val="28"/>
          <w:szCs w:val="28"/>
          <w:rtl/>
        </w:rPr>
        <w:t>.</w:t>
      </w:r>
      <w:r w:rsidR="00AA7375" w:rsidRPr="009837E0">
        <w:rPr>
          <w:rFonts w:ascii="Courier New" w:hAnsi="Courier New" w:cs="Traditional Arabic" w:hint="cs"/>
          <w:sz w:val="28"/>
          <w:szCs w:val="28"/>
          <w:rtl/>
        </w:rPr>
        <w:t xml:space="preserve"> ويقوِّلون المتكلم ما لم يقله</w:t>
      </w:r>
      <w:r w:rsidR="00BB7DB9" w:rsidRPr="009837E0">
        <w:rPr>
          <w:rFonts w:ascii="Courier New" w:hAnsi="Courier New" w:cs="Traditional Arabic" w:hint="cs"/>
          <w:sz w:val="28"/>
          <w:szCs w:val="28"/>
          <w:rtl/>
        </w:rPr>
        <w:t>،</w:t>
      </w:r>
      <w:r w:rsidR="00AA7375" w:rsidRPr="009837E0">
        <w:rPr>
          <w:rFonts w:ascii="Courier New" w:hAnsi="Courier New" w:cs="Traditional Arabic" w:hint="cs"/>
          <w:sz w:val="28"/>
          <w:szCs w:val="28"/>
          <w:rtl/>
        </w:rPr>
        <w:t xml:space="preserve"> ويقصِّدونه ما لم يقصده</w:t>
      </w:r>
      <w:r w:rsidR="00BB7DB9" w:rsidRPr="009837E0">
        <w:rPr>
          <w:rFonts w:ascii="Courier New" w:hAnsi="Courier New" w:cs="Traditional Arabic" w:hint="cs"/>
          <w:sz w:val="28"/>
          <w:szCs w:val="28"/>
          <w:rtl/>
        </w:rPr>
        <w:t>.</w:t>
      </w:r>
    </w:p>
    <w:p w:rsidR="000030D9" w:rsidRPr="009837E0" w:rsidRDefault="00BF2291" w:rsidP="00BE766B">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916B3E" w:rsidRPr="009837E0">
        <w:rPr>
          <w:rFonts w:ascii="Courier New" w:hAnsi="Courier New" w:cs="Traditional Arabic" w:hint="cs"/>
          <w:sz w:val="28"/>
          <w:szCs w:val="28"/>
          <w:rtl/>
        </w:rPr>
        <w:t xml:space="preserve">ومما يجب التنويه به من جهة أخرى أنَّ هذه النتائج قامت جميعها </w:t>
      </w:r>
      <w:r w:rsidR="000030D9" w:rsidRPr="009837E0">
        <w:rPr>
          <w:rFonts w:ascii="Courier New" w:hAnsi="Courier New" w:cs="Traditional Arabic" w:hint="cs"/>
          <w:sz w:val="28"/>
          <w:szCs w:val="28"/>
          <w:rtl/>
        </w:rPr>
        <w:t>على دراسة (أم) ضمن الاستفهام الحقيقي</w:t>
      </w:r>
      <w:r w:rsidR="00BB7DB9" w:rsidRPr="009837E0">
        <w:rPr>
          <w:rFonts w:ascii="Courier New" w:hAnsi="Courier New" w:cs="Traditional Arabic" w:hint="cs"/>
          <w:sz w:val="28"/>
          <w:szCs w:val="28"/>
          <w:rtl/>
        </w:rPr>
        <w:t>،</w:t>
      </w:r>
      <w:r w:rsidR="000030D9" w:rsidRPr="009837E0">
        <w:rPr>
          <w:rFonts w:ascii="Courier New" w:hAnsi="Courier New" w:cs="Traditional Arabic" w:hint="cs"/>
          <w:sz w:val="28"/>
          <w:szCs w:val="28"/>
          <w:rtl/>
        </w:rPr>
        <w:t xml:space="preserve">  و(أم) في القرآن الكريم متصلة كانت أم منقطعة لم ترد إلاَّ ضمن الاستفهام المجازي</w:t>
      </w:r>
      <w:r w:rsidR="00BB7DB9" w:rsidRPr="009837E0">
        <w:rPr>
          <w:rFonts w:ascii="Courier New" w:hAnsi="Courier New" w:cs="Traditional Arabic" w:hint="cs"/>
          <w:sz w:val="28"/>
          <w:szCs w:val="28"/>
          <w:rtl/>
        </w:rPr>
        <w:t>،</w:t>
      </w:r>
      <w:r w:rsidR="000030D9" w:rsidRPr="009837E0">
        <w:rPr>
          <w:rFonts w:ascii="Courier New" w:hAnsi="Courier New" w:cs="Traditional Arabic" w:hint="cs"/>
          <w:sz w:val="28"/>
          <w:szCs w:val="28"/>
          <w:rtl/>
        </w:rPr>
        <w:t xml:space="preserve"> وهذا ما نبَّه عليه </w:t>
      </w:r>
      <w:r w:rsidR="00BE766B" w:rsidRPr="009837E0">
        <w:rPr>
          <w:rFonts w:ascii="Courier New" w:hAnsi="Courier New" w:cs="Traditional Arabic" w:hint="cs"/>
          <w:sz w:val="28"/>
          <w:szCs w:val="28"/>
          <w:rtl/>
        </w:rPr>
        <w:t xml:space="preserve">سيبويه والمبرد </w:t>
      </w:r>
    </w:p>
    <w:p w:rsidR="00CD795D" w:rsidRPr="009837E0" w:rsidRDefault="00BE766B" w:rsidP="00856AAB">
      <w:pPr>
        <w:tabs>
          <w:tab w:val="left" w:pos="749"/>
        </w:tabs>
        <w:jc w:val="both"/>
        <w:rPr>
          <w:rFonts w:ascii="Courier New" w:hAnsi="Courier New" w:cs="Traditional Arabic"/>
          <w:b/>
          <w:bCs/>
          <w:sz w:val="28"/>
          <w:szCs w:val="28"/>
          <w:rtl/>
        </w:rPr>
      </w:pPr>
      <w:r w:rsidRPr="009837E0">
        <w:rPr>
          <w:rFonts w:ascii="Courier New" w:hAnsi="Courier New" w:cs="Traditional Arabic" w:hint="cs"/>
          <w:b/>
          <w:bCs/>
          <w:sz w:val="28"/>
          <w:szCs w:val="28"/>
          <w:rtl/>
        </w:rPr>
        <w:tab/>
        <w:t xml:space="preserve">(أم) </w:t>
      </w:r>
      <w:proofErr w:type="spellStart"/>
      <w:r w:rsidRPr="009837E0">
        <w:rPr>
          <w:rFonts w:ascii="Courier New" w:hAnsi="Courier New" w:cs="Traditional Arabic" w:hint="cs"/>
          <w:b/>
          <w:bCs/>
          <w:sz w:val="28"/>
          <w:szCs w:val="28"/>
          <w:rtl/>
        </w:rPr>
        <w:t>ا</w:t>
      </w:r>
      <w:r w:rsidR="005C2922" w:rsidRPr="009837E0">
        <w:rPr>
          <w:rFonts w:ascii="Courier New" w:hAnsi="Courier New" w:cs="Traditional Arabic" w:hint="cs"/>
          <w:b/>
          <w:bCs/>
          <w:sz w:val="28"/>
          <w:szCs w:val="28"/>
          <w:rtl/>
        </w:rPr>
        <w:t>لمنفطعة</w:t>
      </w:r>
      <w:proofErr w:type="spellEnd"/>
      <w:r w:rsidR="005C2922" w:rsidRPr="009837E0">
        <w:rPr>
          <w:rFonts w:ascii="Courier New" w:hAnsi="Courier New" w:cs="Traditional Arabic" w:hint="cs"/>
          <w:b/>
          <w:bCs/>
          <w:sz w:val="28"/>
          <w:szCs w:val="28"/>
          <w:rtl/>
        </w:rPr>
        <w:t xml:space="preserve"> في القرآن الكريم</w:t>
      </w:r>
      <w:r w:rsidR="00BB7DB9" w:rsidRPr="009837E0">
        <w:rPr>
          <w:rFonts w:ascii="Courier New" w:hAnsi="Courier New" w:cs="Traditional Arabic" w:hint="cs"/>
          <w:b/>
          <w:bCs/>
          <w:sz w:val="28"/>
          <w:szCs w:val="28"/>
          <w:rtl/>
        </w:rPr>
        <w:t>:</w:t>
      </w:r>
      <w:r w:rsidRPr="009837E0">
        <w:rPr>
          <w:rFonts w:ascii="Courier New" w:hAnsi="Courier New" w:cs="Traditional Arabic" w:hint="cs"/>
          <w:b/>
          <w:bCs/>
          <w:sz w:val="28"/>
          <w:szCs w:val="28"/>
          <w:rtl/>
        </w:rPr>
        <w:t xml:space="preserve"> </w:t>
      </w:r>
      <w:r w:rsidR="005C2922" w:rsidRPr="009837E0">
        <w:rPr>
          <w:rFonts w:ascii="Courier New" w:hAnsi="Courier New" w:cs="Traditional Arabic" w:hint="cs"/>
          <w:sz w:val="28"/>
          <w:szCs w:val="28"/>
          <w:rtl/>
        </w:rPr>
        <w:t>أجمع النحاة كما تقدم على أنَّ (أم) المنقطعة تجيء لتدارك الغلط قبلها</w:t>
      </w:r>
      <w:r w:rsidR="00BB7DB9" w:rsidRPr="009837E0">
        <w:rPr>
          <w:rFonts w:ascii="Courier New" w:hAnsi="Courier New" w:cs="Traditional Arabic" w:hint="cs"/>
          <w:sz w:val="28"/>
          <w:szCs w:val="28"/>
          <w:rtl/>
        </w:rPr>
        <w:t>،</w:t>
      </w:r>
      <w:r w:rsidR="005C2922" w:rsidRPr="009837E0">
        <w:rPr>
          <w:rFonts w:ascii="Courier New" w:hAnsi="Courier New" w:cs="Traditional Arabic" w:hint="cs"/>
          <w:b/>
          <w:bCs/>
          <w:sz w:val="28"/>
          <w:szCs w:val="28"/>
          <w:rtl/>
        </w:rPr>
        <w:t xml:space="preserve"> </w:t>
      </w:r>
      <w:r w:rsidR="00FA41B6" w:rsidRPr="009837E0">
        <w:rPr>
          <w:rFonts w:ascii="Courier New" w:hAnsi="Courier New" w:cs="Traditional Arabic" w:hint="cs"/>
          <w:sz w:val="28"/>
          <w:szCs w:val="28"/>
          <w:rtl/>
        </w:rPr>
        <w:t>وهذا المعنى لا يصح وروده في القرآن الكريم لسببين أساسيين</w:t>
      </w:r>
      <w:r w:rsidR="00BB7DB9" w:rsidRPr="009837E0">
        <w:rPr>
          <w:rFonts w:ascii="Courier New" w:hAnsi="Courier New" w:cs="Traditional Arabic" w:hint="cs"/>
          <w:sz w:val="28"/>
          <w:szCs w:val="28"/>
          <w:rtl/>
        </w:rPr>
        <w:t>:</w:t>
      </w:r>
      <w:r w:rsidR="00FA41B6" w:rsidRPr="009837E0">
        <w:rPr>
          <w:rFonts w:ascii="Courier New" w:hAnsi="Courier New" w:cs="Traditional Arabic" w:hint="cs"/>
          <w:sz w:val="28"/>
          <w:szCs w:val="28"/>
          <w:rtl/>
        </w:rPr>
        <w:t xml:space="preserve"> الأول</w:t>
      </w:r>
      <w:r w:rsidR="00BB7DB9" w:rsidRPr="009837E0">
        <w:rPr>
          <w:rFonts w:ascii="Courier New" w:hAnsi="Courier New" w:cs="Traditional Arabic" w:hint="cs"/>
          <w:sz w:val="28"/>
          <w:szCs w:val="28"/>
          <w:rtl/>
        </w:rPr>
        <w:t>:</w:t>
      </w:r>
      <w:r w:rsidR="00FA41B6" w:rsidRPr="009837E0">
        <w:rPr>
          <w:rFonts w:ascii="Courier New" w:hAnsi="Courier New" w:cs="Traditional Arabic" w:hint="cs"/>
          <w:sz w:val="28"/>
          <w:szCs w:val="28"/>
          <w:rtl/>
        </w:rPr>
        <w:t xml:space="preserve"> </w:t>
      </w:r>
      <w:r w:rsidR="00A23378" w:rsidRPr="009837E0">
        <w:rPr>
          <w:rFonts w:ascii="Courier New" w:hAnsi="Courier New" w:cs="Traditional Arabic" w:hint="cs"/>
          <w:sz w:val="28"/>
          <w:szCs w:val="28"/>
          <w:rtl/>
        </w:rPr>
        <w:t>أنَّ (أم) بهذا المعنى قد تكون في حال الاستفهام الحقيقي و(أم) متصلة كانت أم منقطعة لم ترد في القرآن إلاَّ ضمن الاستفهام المجازي</w:t>
      </w:r>
      <w:r w:rsidR="00BB7DB9" w:rsidRPr="009837E0">
        <w:rPr>
          <w:rFonts w:ascii="Courier New" w:hAnsi="Courier New" w:cs="Traditional Arabic" w:hint="cs"/>
          <w:b/>
          <w:bCs/>
          <w:sz w:val="28"/>
          <w:szCs w:val="28"/>
          <w:rtl/>
        </w:rPr>
        <w:t>،</w:t>
      </w:r>
      <w:r w:rsidR="00A23378" w:rsidRPr="009837E0">
        <w:rPr>
          <w:rFonts w:ascii="Courier New" w:hAnsi="Courier New" w:cs="Traditional Arabic" w:hint="cs"/>
          <w:b/>
          <w:bCs/>
          <w:sz w:val="28"/>
          <w:szCs w:val="28"/>
          <w:rtl/>
        </w:rPr>
        <w:t xml:space="preserve">  </w:t>
      </w:r>
      <w:r w:rsidR="00A23378" w:rsidRPr="009837E0">
        <w:rPr>
          <w:rFonts w:ascii="Courier New" w:hAnsi="Courier New" w:cs="Traditional Arabic" w:hint="cs"/>
          <w:sz w:val="28"/>
          <w:szCs w:val="28"/>
          <w:rtl/>
        </w:rPr>
        <w:t>والثاني</w:t>
      </w:r>
      <w:r w:rsidR="00BB7DB9" w:rsidRPr="009837E0">
        <w:rPr>
          <w:rFonts w:ascii="Courier New" w:hAnsi="Courier New" w:cs="Traditional Arabic" w:hint="cs"/>
          <w:sz w:val="28"/>
          <w:szCs w:val="28"/>
          <w:rtl/>
        </w:rPr>
        <w:t>:</w:t>
      </w:r>
      <w:r w:rsidR="00A23378" w:rsidRPr="009837E0">
        <w:rPr>
          <w:rFonts w:ascii="Courier New" w:hAnsi="Courier New" w:cs="Traditional Arabic" w:hint="cs"/>
          <w:sz w:val="28"/>
          <w:szCs w:val="28"/>
          <w:rtl/>
        </w:rPr>
        <w:t xml:space="preserve"> أنَّ تدارك الغلط قد يحصل عند البشر</w:t>
      </w:r>
      <w:r w:rsidR="00BB7DB9" w:rsidRPr="009837E0">
        <w:rPr>
          <w:rFonts w:ascii="Courier New" w:hAnsi="Courier New" w:cs="Traditional Arabic" w:hint="cs"/>
          <w:sz w:val="28"/>
          <w:szCs w:val="28"/>
          <w:rtl/>
        </w:rPr>
        <w:t>،</w:t>
      </w:r>
      <w:r w:rsidR="00A23378" w:rsidRPr="009837E0">
        <w:rPr>
          <w:rFonts w:ascii="Courier New" w:hAnsi="Courier New" w:cs="Traditional Arabic" w:hint="cs"/>
          <w:sz w:val="28"/>
          <w:szCs w:val="28"/>
          <w:rtl/>
        </w:rPr>
        <w:t xml:space="preserve"> والله عز وجل منزه عنه والقرآن الكريم كلام الله ؛ لذلك </w:t>
      </w:r>
      <w:r w:rsidR="00CD795D" w:rsidRPr="009837E0">
        <w:rPr>
          <w:rFonts w:ascii="Courier New" w:hAnsi="Courier New" w:cs="Traditional Arabic" w:hint="cs"/>
          <w:sz w:val="28"/>
          <w:szCs w:val="28"/>
          <w:rtl/>
        </w:rPr>
        <w:t>لا يصح جعلها في القرآن الكريم بمع</w:t>
      </w:r>
      <w:r w:rsidR="00CC37B6" w:rsidRPr="009837E0">
        <w:rPr>
          <w:rFonts w:ascii="Courier New" w:hAnsi="Courier New" w:cs="Traditional Arabic" w:hint="cs"/>
          <w:sz w:val="28"/>
          <w:szCs w:val="28"/>
          <w:rtl/>
        </w:rPr>
        <w:t xml:space="preserve">نى (بل) ولا بمعنى (بل) والهمزة </w:t>
      </w:r>
      <w:r w:rsidR="00CD795D" w:rsidRPr="009837E0">
        <w:rPr>
          <w:rFonts w:ascii="Courier New" w:hAnsi="Courier New" w:cs="Traditional Arabic" w:hint="cs"/>
          <w:sz w:val="28"/>
          <w:szCs w:val="28"/>
          <w:rtl/>
        </w:rPr>
        <w:t xml:space="preserve">ولا يصح جعلها بأيِّ معنى آخر فيه معنى الإضراب </w:t>
      </w:r>
    </w:p>
    <w:p w:rsidR="002F0619" w:rsidRPr="009837E0" w:rsidRDefault="002F0619" w:rsidP="0015784B">
      <w:pPr>
        <w:tabs>
          <w:tab w:val="left" w:pos="749"/>
        </w:tabs>
        <w:jc w:val="both"/>
        <w:rPr>
          <w:rFonts w:cs="Traditional Arabic"/>
          <w:sz w:val="28"/>
          <w:szCs w:val="28"/>
          <w:vertAlign w:val="superscript"/>
          <w:rtl/>
        </w:rPr>
      </w:pPr>
      <w:r w:rsidRPr="009837E0">
        <w:rPr>
          <w:rFonts w:ascii="Courier New" w:hAnsi="Courier New" w:cs="Traditional Arabic" w:hint="cs"/>
          <w:b/>
          <w:bCs/>
          <w:sz w:val="28"/>
          <w:szCs w:val="28"/>
          <w:rtl/>
        </w:rPr>
        <w:tab/>
        <w:t>جعل (أم) بمعنى (بل)</w:t>
      </w:r>
      <w:r w:rsidR="00BB7DB9" w:rsidRPr="009837E0">
        <w:rPr>
          <w:rFonts w:ascii="Courier New" w:hAnsi="Courier New" w:cs="Traditional Arabic" w:hint="cs"/>
          <w:b/>
          <w:bCs/>
          <w:sz w:val="28"/>
          <w:szCs w:val="28"/>
          <w:rtl/>
        </w:rPr>
        <w:t>:</w:t>
      </w:r>
      <w:r w:rsidRPr="009837E0">
        <w:rPr>
          <w:rFonts w:ascii="Courier New" w:hAnsi="Courier New" w:cs="Traditional Arabic" w:hint="cs"/>
          <w:sz w:val="28"/>
          <w:szCs w:val="28"/>
          <w:rtl/>
        </w:rPr>
        <w:t xml:space="preserve"> جعل كثير من النحاة (أم) التي سموها المنقطعة بمعنى (بل) لأنَّ الاستدراك والاستئناف يعني الإضراب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وذهبوا إلى أنَّ الفارق الدلالي الأساسي بين (أم) المتصلة و(أم) المنقطعة أنَّه إذا قُدِّرتْ بأنَّها عاطفة فهي متصلة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وإذا قدِّرت بـ(بل) فهي منقطعة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قال الفراء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((وربَّما جعلت العرب (أم) إذا سبقها استفهام لا تصلح (أيُّ) فيه على جهة (بل) فيقولون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هل لك قبلنا حق أم أنت رجل معروف بالظلم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يريدون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أنت رجل معروف بالظلم))</w:t>
      </w:r>
      <w:r w:rsidRPr="009837E0">
        <w:rPr>
          <w:rFonts w:cs="Traditional Arabic"/>
          <w:sz w:val="28"/>
          <w:szCs w:val="28"/>
          <w:vertAlign w:val="superscript"/>
          <w:rtl/>
        </w:rPr>
        <w:t>(</w:t>
      </w:r>
      <w:r w:rsidRPr="009837E0">
        <w:rPr>
          <w:rFonts w:cs="Traditional Arabic"/>
          <w:vertAlign w:val="superscript"/>
          <w:rtl/>
        </w:rPr>
        <w:footnoteReference w:id="263"/>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وقال أبو حيان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((ذهب الكسائي وهشام إلى أنَّها بمنزلة (بل) وما </w:t>
      </w:r>
      <w:r w:rsidRPr="009837E0">
        <w:rPr>
          <w:rFonts w:ascii="Courier New" w:hAnsi="Courier New" w:cs="Traditional Arabic" w:hint="cs"/>
          <w:sz w:val="28"/>
          <w:szCs w:val="28"/>
          <w:rtl/>
        </w:rPr>
        <w:lastRenderedPageBreak/>
        <w:t>بعدها مثل ما قبلها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فإذا قلت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قام زيد أم عمرو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قام))</w:t>
      </w:r>
      <w:r w:rsidRPr="009837E0">
        <w:rPr>
          <w:rFonts w:cs="Traditional Arabic"/>
          <w:sz w:val="28"/>
          <w:szCs w:val="28"/>
          <w:vertAlign w:val="superscript"/>
          <w:rtl/>
        </w:rPr>
        <w:t>(</w:t>
      </w:r>
      <w:r w:rsidRPr="009837E0">
        <w:rPr>
          <w:rFonts w:cs="Traditional Arabic"/>
          <w:vertAlign w:val="superscript"/>
          <w:rtl/>
        </w:rPr>
        <w:footnoteReference w:id="264"/>
      </w:r>
      <w:r w:rsidRPr="009837E0">
        <w:rPr>
          <w:rFonts w:cs="Traditional Arabic"/>
          <w:sz w:val="28"/>
          <w:szCs w:val="28"/>
          <w:vertAlign w:val="superscript"/>
          <w:rtl/>
        </w:rPr>
        <w:t>)</w:t>
      </w:r>
      <w:r w:rsidRPr="009837E0">
        <w:rPr>
          <w:rFonts w:cs="Traditional Arabic" w:hint="cs"/>
          <w:sz w:val="28"/>
          <w:szCs w:val="28"/>
          <w:vertAlign w:val="superscript"/>
          <w:rtl/>
        </w:rPr>
        <w:t xml:space="preserve"> </w:t>
      </w:r>
      <w:r w:rsidRPr="009837E0">
        <w:rPr>
          <w:rFonts w:ascii="Courier New" w:hAnsi="Courier New" w:cs="Traditional Arabic" w:hint="cs"/>
          <w:sz w:val="28"/>
          <w:szCs w:val="28"/>
          <w:rtl/>
        </w:rPr>
        <w:t>وذكر ابن هشام أنَّ هذا هو مذهب الكوفيين</w:t>
      </w:r>
      <w:r w:rsidRPr="009837E0">
        <w:rPr>
          <w:rFonts w:cs="Traditional Arabic"/>
          <w:sz w:val="28"/>
          <w:szCs w:val="28"/>
          <w:vertAlign w:val="superscript"/>
          <w:rtl/>
        </w:rPr>
        <w:t>(</w:t>
      </w:r>
      <w:r w:rsidRPr="009837E0">
        <w:rPr>
          <w:rFonts w:cs="Traditional Arabic"/>
          <w:vertAlign w:val="superscript"/>
          <w:rtl/>
        </w:rPr>
        <w:footnoteReference w:id="265"/>
      </w:r>
      <w:r w:rsidRPr="009837E0">
        <w:rPr>
          <w:rFonts w:cs="Traditional Arabic"/>
          <w:sz w:val="28"/>
          <w:szCs w:val="28"/>
          <w:vertAlign w:val="superscript"/>
          <w:rtl/>
        </w:rPr>
        <w:t>)</w:t>
      </w:r>
    </w:p>
    <w:p w:rsidR="002F0619" w:rsidRPr="009837E0" w:rsidRDefault="002F0619" w:rsidP="002F061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كيف يصح ذلك وقد صرحوا بأنَّ ((ما يقع بعد (بل) يقين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وما يقع بعد (أم) مظنون ومشكوك فيه))</w:t>
      </w:r>
      <w:r w:rsidRPr="009837E0">
        <w:rPr>
          <w:rFonts w:cs="Traditional Arabic"/>
          <w:sz w:val="28"/>
          <w:szCs w:val="28"/>
          <w:vertAlign w:val="superscript"/>
          <w:rtl/>
        </w:rPr>
        <w:t>(</w:t>
      </w:r>
      <w:r w:rsidRPr="009837E0">
        <w:rPr>
          <w:rFonts w:cs="Traditional Arabic"/>
          <w:vertAlign w:val="superscript"/>
          <w:rtl/>
        </w:rPr>
        <w:footnoteReference w:id="266"/>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كيف يصح أن نجعل الحرف بمعنى ضدِّه ؛ قال السيرافي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((والدليل على أنَّها ليست بمنزلة (بل) مجردة قوله عز وجل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وَجَعَلُوا لَهُ مِنْ عِبَادِهِ جُزْءًا إِنَّ الأنسَانَ لَكَفُورٌ مُّبِينٌ {15} أَمِ اتَّخَذَ مِمَّا يَخْلُقُ بَنَاتٍ وَأَصْفَاكُم بِالْبَنِينَ</w:t>
      </w:r>
      <w:r w:rsidRPr="009837E0">
        <w:rPr>
          <w:rFonts w:ascii="Courier New" w:hAnsi="Courier New" w:cs="Traditional Arabic" w:hint="cs"/>
          <w:sz w:val="28"/>
          <w:szCs w:val="28"/>
          <w:rtl/>
        </w:rPr>
        <w:t>){الزخرف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15-16} لا يجوز أن يكون 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اتخذ مما يخلق بنات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تعالى الله عن ذلك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وتقديره في اللفظ</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أأتخذ بالألف للاستفهام والمعنى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الإنكار000ونحو ذلك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يَقُولُونَ افْتَرَاهُ</w:t>
      </w:r>
      <w:r w:rsidRPr="009837E0">
        <w:rPr>
          <w:rFonts w:ascii="Courier New" w:hAnsi="Courier New" w:cs="Traditional Arabic" w:hint="cs"/>
          <w:sz w:val="28"/>
          <w:szCs w:val="28"/>
          <w:rtl/>
        </w:rPr>
        <w:t>){يونس: 38}{هود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13، 35}{السجدة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3}{الأحقاف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8} بمعنى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أيقولون افتراه على وجه الإنكار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ولو قيل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يقولون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صار ذلك من قولهم على وجهة الإخبار منهم بحسب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وإذا كان</w:t>
      </w:r>
      <w:r w:rsidR="007B3766" w:rsidRPr="009837E0">
        <w:rPr>
          <w:rFonts w:ascii="Courier New" w:hAnsi="Courier New" w:cs="Traditional Arabic" w:hint="cs"/>
          <w:sz w:val="28"/>
          <w:szCs w:val="28"/>
          <w:rtl/>
        </w:rPr>
        <w:t xml:space="preserve"> على جهة</w:t>
      </w:r>
      <w:r w:rsidR="00BB7DB9" w:rsidRPr="009837E0">
        <w:rPr>
          <w:rFonts w:ascii="Courier New" w:hAnsi="Courier New" w:cs="Traditional Arabic" w:hint="cs"/>
          <w:sz w:val="28"/>
          <w:szCs w:val="28"/>
          <w:rtl/>
        </w:rPr>
        <w:t>:</w:t>
      </w:r>
      <w:r w:rsidR="007B3766" w:rsidRPr="009837E0">
        <w:rPr>
          <w:rFonts w:ascii="Courier New" w:hAnsi="Courier New" w:cs="Traditional Arabic" w:hint="cs"/>
          <w:sz w:val="28"/>
          <w:szCs w:val="28"/>
          <w:rtl/>
        </w:rPr>
        <w:t xml:space="preserve"> أيقولون افتراه ؟ </w:t>
      </w:r>
      <w:proofErr w:type="spellStart"/>
      <w:r w:rsidR="007B3766" w:rsidRPr="009837E0">
        <w:rPr>
          <w:rFonts w:ascii="Courier New" w:hAnsi="Courier New" w:cs="Traditional Arabic" w:hint="cs"/>
          <w:sz w:val="28"/>
          <w:szCs w:val="28"/>
          <w:rtl/>
        </w:rPr>
        <w:t>فهو</w:t>
      </w:r>
      <w:r w:rsidRPr="009837E0">
        <w:rPr>
          <w:rFonts w:ascii="Courier New" w:hAnsi="Courier New" w:cs="Traditional Arabic" w:hint="cs"/>
          <w:sz w:val="28"/>
          <w:szCs w:val="28"/>
          <w:rtl/>
        </w:rPr>
        <w:t>على</w:t>
      </w:r>
      <w:proofErr w:type="spellEnd"/>
      <w:r w:rsidRPr="009837E0">
        <w:rPr>
          <w:rFonts w:ascii="Courier New" w:hAnsi="Courier New" w:cs="Traditional Arabic" w:hint="cs"/>
          <w:sz w:val="28"/>
          <w:szCs w:val="28"/>
          <w:rtl/>
        </w:rPr>
        <w:t xml:space="preserve"> جهة التثبيت عليهم بالتقرير لهم بذلك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ولا يجعله موجبًا لهم بالإخبار عنهم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فهذا الفصل بين (أم) و(بل)))</w:t>
      </w:r>
      <w:r w:rsidRPr="009837E0">
        <w:rPr>
          <w:rFonts w:cs="Traditional Arabic"/>
          <w:sz w:val="28"/>
          <w:szCs w:val="28"/>
          <w:vertAlign w:val="superscript"/>
          <w:rtl/>
        </w:rPr>
        <w:t xml:space="preserve"> (</w:t>
      </w:r>
      <w:r w:rsidRPr="009837E0">
        <w:rPr>
          <w:rFonts w:cs="Traditional Arabic"/>
          <w:vertAlign w:val="superscript"/>
          <w:rtl/>
        </w:rPr>
        <w:footnoteReference w:id="267"/>
      </w:r>
      <w:r w:rsidRPr="009837E0">
        <w:rPr>
          <w:rFonts w:cs="Traditional Arabic"/>
          <w:sz w:val="28"/>
          <w:szCs w:val="28"/>
          <w:vertAlign w:val="superscript"/>
          <w:rtl/>
        </w:rPr>
        <w:t>)</w:t>
      </w:r>
    </w:p>
    <w:p w:rsidR="00FC0DD8" w:rsidRPr="009837E0" w:rsidRDefault="00155D43" w:rsidP="00FC0DD8">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وقال جامع العلوم </w:t>
      </w:r>
      <w:proofErr w:type="spellStart"/>
      <w:r w:rsidRPr="009837E0">
        <w:rPr>
          <w:rFonts w:ascii="Courier New" w:hAnsi="Courier New" w:cs="Traditional Arabic" w:hint="cs"/>
          <w:sz w:val="28"/>
          <w:szCs w:val="28"/>
          <w:rtl/>
        </w:rPr>
        <w:t>الباقولي</w:t>
      </w:r>
      <w:proofErr w:type="spellEnd"/>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((تقول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هل عندك زيد أم هل عندك عمرو ؟ ومعناه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أعندك عمرو ؟ ولا بد من ذلك ؛ لأنَّه إعراض عن الأول وسؤال عن الثاني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والدليل على أنَّه بمعنى (بل) مع الهمزة </w:t>
      </w:r>
      <w:r w:rsidR="00FC0DD8"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FC0DD8" w:rsidRPr="009837E0">
        <w:rPr>
          <w:rFonts w:ascii="Courier New" w:hAnsi="Courier New" w:cs="Traditional Arabic" w:hint="cs"/>
          <w:sz w:val="28"/>
          <w:szCs w:val="28"/>
          <w:rtl/>
        </w:rPr>
        <w:t xml:space="preserve"> (أَمِ </w:t>
      </w:r>
      <w:r w:rsidR="00FC0DD8" w:rsidRPr="009837E0">
        <w:rPr>
          <w:rFonts w:ascii="Courier New" w:hAnsi="Courier New" w:cs="Traditional Arabic"/>
          <w:sz w:val="28"/>
          <w:szCs w:val="28"/>
          <w:rtl/>
        </w:rPr>
        <w:t>اتَّخَذَ مِمَّا يَخْلُقُ بَنَاتٍ</w:t>
      </w:r>
      <w:r w:rsidR="00FC0DD8" w:rsidRPr="009837E0">
        <w:rPr>
          <w:rFonts w:ascii="Courier New" w:hAnsi="Courier New" w:cs="Traditional Arabic" w:hint="cs"/>
          <w:sz w:val="28"/>
          <w:szCs w:val="28"/>
          <w:rtl/>
        </w:rPr>
        <w:t>){الزخرف</w:t>
      </w:r>
      <w:r w:rsidR="00BB7DB9" w:rsidRPr="009837E0">
        <w:rPr>
          <w:rFonts w:ascii="Courier New" w:hAnsi="Courier New" w:cs="Traditional Arabic" w:hint="cs"/>
          <w:sz w:val="28"/>
          <w:szCs w:val="28"/>
          <w:rtl/>
        </w:rPr>
        <w:t>:</w:t>
      </w:r>
      <w:r w:rsidR="00FC0DD8" w:rsidRPr="009837E0">
        <w:rPr>
          <w:rFonts w:ascii="Courier New" w:hAnsi="Courier New" w:cs="Traditional Arabic" w:hint="cs"/>
          <w:sz w:val="28"/>
          <w:szCs w:val="28"/>
          <w:rtl/>
        </w:rPr>
        <w:t xml:space="preserve"> 16} ولو كانت متضمنة لـ(بل) وحدها لم يجز ؛ لأنَّه يصير التقدير</w:t>
      </w:r>
      <w:r w:rsidR="00BB7DB9" w:rsidRPr="009837E0">
        <w:rPr>
          <w:rFonts w:ascii="Courier New" w:hAnsi="Courier New" w:cs="Traditional Arabic" w:hint="cs"/>
          <w:sz w:val="28"/>
          <w:szCs w:val="28"/>
          <w:rtl/>
        </w:rPr>
        <w:t>:</w:t>
      </w:r>
      <w:r w:rsidR="00FC0DD8" w:rsidRPr="009837E0">
        <w:rPr>
          <w:rFonts w:ascii="Courier New" w:hAnsi="Courier New" w:cs="Traditional Arabic" w:hint="cs"/>
          <w:sz w:val="28"/>
          <w:szCs w:val="28"/>
          <w:rtl/>
        </w:rPr>
        <w:t xml:space="preserve"> بل اتخذ مما يخلق بنات</w:t>
      </w:r>
      <w:r w:rsidR="00BB7DB9" w:rsidRPr="009837E0">
        <w:rPr>
          <w:rFonts w:ascii="Courier New" w:hAnsi="Courier New" w:cs="Traditional Arabic" w:hint="cs"/>
          <w:sz w:val="28"/>
          <w:szCs w:val="28"/>
          <w:rtl/>
        </w:rPr>
        <w:t>،</w:t>
      </w:r>
      <w:r w:rsidR="00FC0DD8" w:rsidRPr="009837E0">
        <w:rPr>
          <w:rFonts w:ascii="Courier New" w:hAnsi="Courier New" w:cs="Traditional Arabic" w:hint="cs"/>
          <w:sz w:val="28"/>
          <w:szCs w:val="28"/>
          <w:rtl/>
        </w:rPr>
        <w:t xml:space="preserve"> فيكون خبرًا لا </w:t>
      </w:r>
      <w:proofErr w:type="spellStart"/>
      <w:r w:rsidR="00FC0DD8" w:rsidRPr="009837E0">
        <w:rPr>
          <w:rFonts w:ascii="Courier New" w:hAnsi="Courier New" w:cs="Traditional Arabic" w:hint="cs"/>
          <w:sz w:val="28"/>
          <w:szCs w:val="28"/>
          <w:rtl/>
        </w:rPr>
        <w:t>جخدًا</w:t>
      </w:r>
      <w:proofErr w:type="spellEnd"/>
      <w:r w:rsidR="00FC0DD8" w:rsidRPr="009837E0">
        <w:rPr>
          <w:rFonts w:ascii="Courier New" w:hAnsi="Courier New" w:cs="Traditional Arabic" w:hint="cs"/>
          <w:sz w:val="28"/>
          <w:szCs w:val="28"/>
          <w:rtl/>
        </w:rPr>
        <w:t xml:space="preserve"> فيؤدي إلى الكفر))</w:t>
      </w:r>
      <w:r w:rsidR="00FC0DD8" w:rsidRPr="009837E0">
        <w:rPr>
          <w:rFonts w:cs="Traditional Arabic"/>
          <w:sz w:val="28"/>
          <w:szCs w:val="28"/>
          <w:vertAlign w:val="superscript"/>
          <w:rtl/>
        </w:rPr>
        <w:t xml:space="preserve"> (</w:t>
      </w:r>
      <w:r w:rsidR="00FC0DD8" w:rsidRPr="009837E0">
        <w:rPr>
          <w:rFonts w:cs="Traditional Arabic"/>
          <w:vertAlign w:val="superscript"/>
          <w:rtl/>
        </w:rPr>
        <w:footnoteReference w:id="268"/>
      </w:r>
      <w:r w:rsidR="00FC0DD8" w:rsidRPr="009837E0">
        <w:rPr>
          <w:rFonts w:cs="Traditional Arabic"/>
          <w:sz w:val="28"/>
          <w:szCs w:val="28"/>
          <w:vertAlign w:val="superscript"/>
          <w:rtl/>
        </w:rPr>
        <w:t>)</w:t>
      </w:r>
    </w:p>
    <w:p w:rsidR="007B3766" w:rsidRPr="009837E0" w:rsidRDefault="00FC0DD8" w:rsidP="007B3766">
      <w:pPr>
        <w:tabs>
          <w:tab w:val="left" w:pos="749"/>
        </w:tabs>
        <w:ind w:firstLine="720"/>
        <w:jc w:val="both"/>
        <w:rPr>
          <w:rFonts w:ascii="Courier New" w:hAnsi="Courier New" w:cs="Traditional Arabic"/>
          <w:sz w:val="28"/>
          <w:szCs w:val="28"/>
          <w:rtl/>
        </w:rPr>
      </w:pPr>
      <w:r w:rsidRPr="009837E0">
        <w:rPr>
          <w:rFonts w:ascii="Courier New" w:hAnsi="Courier New" w:cs="Traditional Arabic"/>
          <w:sz w:val="28"/>
          <w:szCs w:val="28"/>
          <w:rtl/>
        </w:rPr>
        <w:lastRenderedPageBreak/>
        <w:t xml:space="preserve"> </w:t>
      </w:r>
      <w:r w:rsidR="007B3766" w:rsidRPr="009837E0">
        <w:rPr>
          <w:rFonts w:ascii="Courier New" w:hAnsi="Courier New" w:cs="Traditional Arabic" w:hint="cs"/>
          <w:sz w:val="28"/>
          <w:szCs w:val="28"/>
          <w:rtl/>
        </w:rPr>
        <w:t>وقال ابن يعيش</w:t>
      </w:r>
      <w:r w:rsidR="00BB7DB9" w:rsidRPr="009837E0">
        <w:rPr>
          <w:rFonts w:ascii="Courier New" w:hAnsi="Courier New" w:cs="Traditional Arabic" w:hint="cs"/>
          <w:sz w:val="28"/>
          <w:szCs w:val="28"/>
          <w:rtl/>
        </w:rPr>
        <w:t>:</w:t>
      </w:r>
      <w:r w:rsidR="007B3766" w:rsidRPr="009837E0">
        <w:rPr>
          <w:rFonts w:ascii="Courier New" w:hAnsi="Courier New" w:cs="Traditional Arabic" w:hint="cs"/>
          <w:sz w:val="28"/>
          <w:szCs w:val="28"/>
          <w:rtl/>
        </w:rPr>
        <w:t xml:space="preserve"> ((من حيث كانت مقدرة بـ(بل) والهمزة على ما تقدم فـ(بل) للإضراب عن الأول</w:t>
      </w:r>
      <w:r w:rsidR="00BB7DB9" w:rsidRPr="009837E0">
        <w:rPr>
          <w:rFonts w:ascii="Courier New" w:hAnsi="Courier New" w:cs="Traditional Arabic" w:hint="cs"/>
          <w:sz w:val="28"/>
          <w:szCs w:val="28"/>
          <w:rtl/>
        </w:rPr>
        <w:t>،</w:t>
      </w:r>
      <w:r w:rsidR="007B3766" w:rsidRPr="009837E0">
        <w:rPr>
          <w:rFonts w:ascii="Courier New" w:hAnsi="Courier New" w:cs="Traditional Arabic" w:hint="cs"/>
          <w:sz w:val="28"/>
          <w:szCs w:val="28"/>
          <w:rtl/>
        </w:rPr>
        <w:t xml:space="preserve"> والهمزة للاستفهام عن الثاني</w:t>
      </w:r>
      <w:r w:rsidR="00BB7DB9" w:rsidRPr="009837E0">
        <w:rPr>
          <w:rFonts w:ascii="Courier New" w:hAnsi="Courier New" w:cs="Traditional Arabic" w:hint="cs"/>
          <w:sz w:val="28"/>
          <w:szCs w:val="28"/>
          <w:rtl/>
        </w:rPr>
        <w:t>،</w:t>
      </w:r>
      <w:r w:rsidR="007B3766" w:rsidRPr="009837E0">
        <w:rPr>
          <w:rFonts w:ascii="Courier New" w:hAnsi="Courier New" w:cs="Traditional Arabic" w:hint="cs"/>
          <w:sz w:val="28"/>
          <w:szCs w:val="28"/>
          <w:rtl/>
        </w:rPr>
        <w:t xml:space="preserve"> وليس المراد أنَّها مقدرة بـ(بل) وحدها</w:t>
      </w:r>
      <w:r w:rsidR="00BB7DB9" w:rsidRPr="009837E0">
        <w:rPr>
          <w:rFonts w:ascii="Courier New" w:hAnsi="Courier New" w:cs="Traditional Arabic" w:hint="cs"/>
          <w:sz w:val="28"/>
          <w:szCs w:val="28"/>
          <w:rtl/>
        </w:rPr>
        <w:t>،</w:t>
      </w:r>
      <w:r w:rsidR="007B3766" w:rsidRPr="009837E0">
        <w:rPr>
          <w:rFonts w:ascii="Courier New" w:hAnsi="Courier New" w:cs="Traditional Arabic" w:hint="cs"/>
          <w:sz w:val="28"/>
          <w:szCs w:val="28"/>
          <w:rtl/>
        </w:rPr>
        <w:t xml:space="preserve"> ولا بالهمزة وحدها ؛ لأنَّ ما بعد (بل) متحقق</w:t>
      </w:r>
      <w:r w:rsidR="00BB7DB9" w:rsidRPr="009837E0">
        <w:rPr>
          <w:rFonts w:ascii="Courier New" w:hAnsi="Courier New" w:cs="Traditional Arabic" w:hint="cs"/>
          <w:sz w:val="28"/>
          <w:szCs w:val="28"/>
          <w:rtl/>
        </w:rPr>
        <w:t>،</w:t>
      </w:r>
      <w:r w:rsidR="007B3766" w:rsidRPr="009837E0">
        <w:rPr>
          <w:rFonts w:ascii="Courier New" w:hAnsi="Courier New" w:cs="Traditional Arabic" w:hint="cs"/>
          <w:sz w:val="28"/>
          <w:szCs w:val="28"/>
          <w:rtl/>
        </w:rPr>
        <w:t xml:space="preserve"> وما بعد (أم) هذه مشكوك فيه ومظنون</w:t>
      </w:r>
      <w:r w:rsidR="00BB7DB9" w:rsidRPr="009837E0">
        <w:rPr>
          <w:rFonts w:ascii="Courier New" w:hAnsi="Courier New" w:cs="Traditional Arabic" w:hint="cs"/>
          <w:sz w:val="28"/>
          <w:szCs w:val="28"/>
          <w:rtl/>
        </w:rPr>
        <w:t>،</w:t>
      </w:r>
      <w:r w:rsidR="007B3766" w:rsidRPr="009837E0">
        <w:rPr>
          <w:rFonts w:ascii="Courier New" w:hAnsi="Courier New" w:cs="Traditional Arabic" w:hint="cs"/>
          <w:sz w:val="28"/>
          <w:szCs w:val="28"/>
          <w:rtl/>
        </w:rPr>
        <w:t xml:space="preserve"> ولو كانت </w:t>
      </w:r>
      <w:proofErr w:type="spellStart"/>
      <w:r w:rsidR="007B3766" w:rsidRPr="009837E0">
        <w:rPr>
          <w:rFonts w:ascii="Courier New" w:hAnsi="Courier New" w:cs="Traditional Arabic" w:hint="cs"/>
          <w:sz w:val="28"/>
          <w:szCs w:val="28"/>
          <w:rtl/>
        </w:rPr>
        <w:t>مفدرة</w:t>
      </w:r>
      <w:proofErr w:type="spellEnd"/>
      <w:r w:rsidR="007B3766" w:rsidRPr="009837E0">
        <w:rPr>
          <w:rFonts w:ascii="Courier New" w:hAnsi="Courier New" w:cs="Traditional Arabic" w:hint="cs"/>
          <w:sz w:val="28"/>
          <w:szCs w:val="28"/>
          <w:rtl/>
        </w:rPr>
        <w:t xml:space="preserve"> بالألف وحدها لم يكن بين الأول والآخر عُلْقة</w:t>
      </w:r>
      <w:r w:rsidR="00BB7DB9" w:rsidRPr="009837E0">
        <w:rPr>
          <w:rFonts w:ascii="Courier New" w:hAnsi="Courier New" w:cs="Traditional Arabic" w:hint="cs"/>
          <w:sz w:val="28"/>
          <w:szCs w:val="28"/>
          <w:rtl/>
        </w:rPr>
        <w:t>،</w:t>
      </w:r>
      <w:r w:rsidR="007B3766" w:rsidRPr="009837E0">
        <w:rPr>
          <w:rFonts w:ascii="Courier New" w:hAnsi="Courier New" w:cs="Traditional Arabic" w:hint="cs"/>
          <w:sz w:val="28"/>
          <w:szCs w:val="28"/>
          <w:rtl/>
        </w:rPr>
        <w:t xml:space="preserve"> والدليل على أنَّها ليست بمنزلة (بل) مجردة من معنى الاستفهام قوله تعالى</w:t>
      </w:r>
      <w:r w:rsidR="00BB7DB9" w:rsidRPr="009837E0">
        <w:rPr>
          <w:rFonts w:ascii="Courier New" w:hAnsi="Courier New" w:cs="Traditional Arabic" w:hint="cs"/>
          <w:sz w:val="28"/>
          <w:szCs w:val="28"/>
          <w:rtl/>
        </w:rPr>
        <w:t>:</w:t>
      </w:r>
      <w:r w:rsidR="007B3766" w:rsidRPr="009837E0">
        <w:rPr>
          <w:rFonts w:ascii="Courier New" w:hAnsi="Courier New" w:cs="Traditional Arabic" w:hint="cs"/>
          <w:sz w:val="28"/>
          <w:szCs w:val="28"/>
          <w:rtl/>
        </w:rPr>
        <w:t xml:space="preserve"> (أَمِ </w:t>
      </w:r>
      <w:r w:rsidR="007B3766" w:rsidRPr="009837E0">
        <w:rPr>
          <w:rFonts w:ascii="Courier New" w:hAnsi="Courier New" w:cs="Traditional Arabic"/>
          <w:sz w:val="28"/>
          <w:szCs w:val="28"/>
          <w:rtl/>
        </w:rPr>
        <w:t>اتَّخَذَ مِمَّا يَخْلُقُ بَنَاتٍ وَأَصْفَاكُم بِالْبَنِينَ</w:t>
      </w:r>
      <w:r w:rsidR="007B3766" w:rsidRPr="009837E0">
        <w:rPr>
          <w:rFonts w:ascii="Courier New" w:hAnsi="Courier New" w:cs="Traditional Arabic" w:hint="cs"/>
          <w:sz w:val="28"/>
          <w:szCs w:val="28"/>
          <w:rtl/>
        </w:rPr>
        <w:t>){الزخرف</w:t>
      </w:r>
      <w:r w:rsidR="00BB7DB9" w:rsidRPr="009837E0">
        <w:rPr>
          <w:rFonts w:ascii="Courier New" w:hAnsi="Courier New" w:cs="Traditional Arabic" w:hint="cs"/>
          <w:sz w:val="28"/>
          <w:szCs w:val="28"/>
          <w:rtl/>
        </w:rPr>
        <w:t>:</w:t>
      </w:r>
      <w:r w:rsidR="007B3766" w:rsidRPr="009837E0">
        <w:rPr>
          <w:rFonts w:ascii="Courier New" w:hAnsi="Courier New" w:cs="Traditional Arabic" w:hint="cs"/>
          <w:sz w:val="28"/>
          <w:szCs w:val="28"/>
          <w:rtl/>
        </w:rPr>
        <w:t xml:space="preserve"> 16}</w:t>
      </w:r>
      <w:r w:rsidR="007B3766" w:rsidRPr="009837E0">
        <w:rPr>
          <w:rFonts w:ascii="Courier New" w:hAnsi="Courier New" w:cs="Traditional Arabic"/>
          <w:sz w:val="28"/>
          <w:szCs w:val="28"/>
          <w:rtl/>
        </w:rPr>
        <w:t xml:space="preserve"> </w:t>
      </w:r>
      <w:r w:rsidR="007B3766"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7B3766" w:rsidRPr="009837E0">
        <w:rPr>
          <w:rFonts w:ascii="Courier New" w:hAnsi="Courier New" w:cs="Traditional Arabic" w:hint="cs"/>
          <w:sz w:val="28"/>
          <w:szCs w:val="28"/>
          <w:rtl/>
        </w:rPr>
        <w:t xml:space="preserve"> (</w:t>
      </w:r>
      <w:r w:rsidR="007B3766" w:rsidRPr="009837E0">
        <w:rPr>
          <w:rFonts w:ascii="Courier New" w:hAnsi="Courier New" w:cs="Traditional Arabic"/>
          <w:sz w:val="28"/>
          <w:szCs w:val="28"/>
          <w:rtl/>
        </w:rPr>
        <w:t>أَمْ لَهُ الْبَنَاتُ وَلَكُمُ الْبَنُونَ</w:t>
      </w:r>
      <w:r w:rsidR="007B3766" w:rsidRPr="009837E0">
        <w:rPr>
          <w:rFonts w:ascii="Courier New" w:hAnsi="Courier New" w:cs="Traditional Arabic" w:hint="cs"/>
          <w:sz w:val="28"/>
          <w:szCs w:val="28"/>
          <w:rtl/>
        </w:rPr>
        <w:t>){الطور</w:t>
      </w:r>
      <w:r w:rsidR="00BB7DB9" w:rsidRPr="009837E0">
        <w:rPr>
          <w:rFonts w:ascii="Courier New" w:hAnsi="Courier New" w:cs="Traditional Arabic" w:hint="cs"/>
          <w:sz w:val="28"/>
          <w:szCs w:val="28"/>
          <w:rtl/>
        </w:rPr>
        <w:t>:</w:t>
      </w:r>
      <w:r w:rsidR="007B3766" w:rsidRPr="009837E0">
        <w:rPr>
          <w:rFonts w:ascii="Courier New" w:hAnsi="Courier New" w:cs="Traditional Arabic" w:hint="cs"/>
          <w:sz w:val="28"/>
          <w:szCs w:val="28"/>
          <w:rtl/>
        </w:rPr>
        <w:t xml:space="preserve"> 39} إذ يصير ذلك  محقَّقًا</w:t>
      </w:r>
      <w:r w:rsidR="00BB7DB9" w:rsidRPr="009837E0">
        <w:rPr>
          <w:rFonts w:ascii="Courier New" w:hAnsi="Courier New" w:cs="Traditional Arabic" w:hint="cs"/>
          <w:sz w:val="28"/>
          <w:szCs w:val="28"/>
          <w:rtl/>
        </w:rPr>
        <w:t>،</w:t>
      </w:r>
      <w:r w:rsidR="007B3766" w:rsidRPr="009837E0">
        <w:rPr>
          <w:rFonts w:ascii="Courier New" w:hAnsi="Courier New" w:cs="Traditional Arabic" w:hint="cs"/>
          <w:sz w:val="28"/>
          <w:szCs w:val="28"/>
          <w:rtl/>
        </w:rPr>
        <w:t xml:space="preserve"> تعالى عن ذلك))</w:t>
      </w:r>
      <w:r w:rsidR="007B3766" w:rsidRPr="009837E0">
        <w:rPr>
          <w:rFonts w:cs="Traditional Arabic"/>
          <w:sz w:val="28"/>
          <w:szCs w:val="28"/>
          <w:vertAlign w:val="superscript"/>
          <w:rtl/>
        </w:rPr>
        <w:t xml:space="preserve"> (</w:t>
      </w:r>
      <w:r w:rsidR="007B3766" w:rsidRPr="009837E0">
        <w:rPr>
          <w:rFonts w:cs="Traditional Arabic"/>
          <w:vertAlign w:val="superscript"/>
          <w:rtl/>
        </w:rPr>
        <w:footnoteReference w:id="269"/>
      </w:r>
      <w:r w:rsidR="007B3766" w:rsidRPr="009837E0">
        <w:rPr>
          <w:rFonts w:cs="Traditional Arabic"/>
          <w:sz w:val="28"/>
          <w:szCs w:val="28"/>
          <w:vertAlign w:val="superscript"/>
          <w:rtl/>
        </w:rPr>
        <w:t>)</w:t>
      </w:r>
      <w:r w:rsidR="007B3766" w:rsidRPr="009837E0">
        <w:rPr>
          <w:rFonts w:ascii="Courier New" w:hAnsi="Courier New" w:cs="Traditional Arabic" w:hint="cs"/>
          <w:sz w:val="28"/>
          <w:szCs w:val="28"/>
          <w:rtl/>
        </w:rPr>
        <w:t xml:space="preserve"> </w:t>
      </w:r>
    </w:p>
    <w:p w:rsidR="002F0619" w:rsidRPr="009837E0" w:rsidRDefault="002F0619" w:rsidP="002F061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وكذلك لا يصح جعلها بمعنى (بل)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لَهُ الْبَنَاتُ وَلَكُمُ الْبَنُونَ</w:t>
      </w:r>
      <w:r w:rsidRPr="009837E0">
        <w:rPr>
          <w:rFonts w:ascii="Courier New" w:hAnsi="Courier New" w:cs="Traditional Arabic" w:hint="cs"/>
          <w:sz w:val="28"/>
          <w:szCs w:val="28"/>
          <w:rtl/>
        </w:rPr>
        <w:t>){الطور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39} ((إذ لو قُدِّرت للإضراب المحض لزم المحال))</w:t>
      </w:r>
      <w:r w:rsidRPr="009837E0">
        <w:rPr>
          <w:rFonts w:cs="Traditional Arabic"/>
          <w:sz w:val="28"/>
          <w:szCs w:val="28"/>
          <w:vertAlign w:val="superscript"/>
          <w:rtl/>
        </w:rPr>
        <w:t>(</w:t>
      </w:r>
      <w:r w:rsidRPr="009837E0">
        <w:rPr>
          <w:rFonts w:cs="Traditional Arabic"/>
          <w:vertAlign w:val="superscript"/>
          <w:rtl/>
        </w:rPr>
        <w:footnoteReference w:id="270"/>
      </w:r>
      <w:r w:rsidRPr="009837E0">
        <w:rPr>
          <w:rFonts w:cs="Traditional Arabic"/>
          <w:sz w:val="28"/>
          <w:szCs w:val="28"/>
          <w:vertAlign w:val="superscript"/>
          <w:rtl/>
        </w:rPr>
        <w:t>)</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فلا يصح جعل الآية  بتقدير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له البنات ولكم البنون ؛ لأنَّه خلاف الحقيقة والواقع والمعنى المراد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وجاز استعمال (أم) في الآية لأنَّ الاستفهام فيها للإنكار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ومثل ذلك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يَقُولُونَ شَاعِرٌ نَّتَرَبَّصُ بِهِ رَيْبَ الْمَنُونِ</w:t>
      </w:r>
      <w:r w:rsidRPr="009837E0">
        <w:rPr>
          <w:rFonts w:ascii="Courier New" w:hAnsi="Courier New" w:cs="Traditional Arabic" w:hint="cs"/>
          <w:sz w:val="28"/>
          <w:szCs w:val="28"/>
          <w:rtl/>
        </w:rPr>
        <w:t>){الطور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30}</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َمْ خُلِقُوا مِنْ غَيْرِ شَيْءٍ أَمْ هُمُ الْخَالِقُونَ {35} أَمْ خَلَقُوا السَّمَاوَاتِ وَالأرْضَ بَل لا يُوقِنُونَ</w:t>
      </w:r>
      <w:r w:rsidRPr="009837E0">
        <w:rPr>
          <w:rFonts w:ascii="Courier New" w:hAnsi="Courier New" w:cs="Traditional Arabic" w:hint="cs"/>
          <w:sz w:val="28"/>
          <w:szCs w:val="28"/>
          <w:rtl/>
        </w:rPr>
        <w:t>){الطور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35-36}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عِندَهُمْ خَزَائِنُ رَبِّكَ أَمْ هُمُ الْمُصَيْطِرُونَ {37} أَمْ لَهُمْ سُلَّمٌ يَسْتَمِعُونَ فِيهِ فَلْيَأْتِ مُسْتَمِعُهُم بِسُلْطَانٍ مُّبِينٍ</w:t>
      </w:r>
      <w:r w:rsidRPr="009837E0">
        <w:rPr>
          <w:rFonts w:ascii="Courier New" w:hAnsi="Courier New" w:cs="Traditional Arabic" w:hint="cs"/>
          <w:sz w:val="28"/>
          <w:szCs w:val="28"/>
          <w:rtl/>
        </w:rPr>
        <w:t>){الطور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37-38}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عِندَهُمُ الْغَيْبُ فَهُمْ يَكْتُبُونَ</w:t>
      </w:r>
      <w:r w:rsidRPr="009837E0">
        <w:rPr>
          <w:rFonts w:ascii="Courier New" w:hAnsi="Courier New" w:cs="Traditional Arabic" w:hint="cs"/>
          <w:sz w:val="28"/>
          <w:szCs w:val="28"/>
          <w:rtl/>
        </w:rPr>
        <w:t>){الطور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41}</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لَهُمْ إِلَهٌ غَيْرُ اللَّهِ سُبْحَانَ اللَّهِ عَمَّا يُشْرِكُونَ</w:t>
      </w:r>
      <w:r w:rsidRPr="009837E0">
        <w:rPr>
          <w:rFonts w:ascii="Courier New" w:hAnsi="Courier New" w:cs="Traditional Arabic" w:hint="cs"/>
          <w:sz w:val="28"/>
          <w:szCs w:val="28"/>
          <w:rtl/>
        </w:rPr>
        <w:t>){الطور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43}</w:t>
      </w:r>
      <w:r w:rsidRPr="009837E0">
        <w:rPr>
          <w:rFonts w:ascii="Courier New" w:hAnsi="Courier New" w:cs="Traditional Arabic"/>
          <w:sz w:val="28"/>
          <w:szCs w:val="28"/>
          <w:rtl/>
        </w:rPr>
        <w:t xml:space="preserve"> </w:t>
      </w:r>
    </w:p>
    <w:p w:rsidR="002F0619" w:rsidRPr="009837E0" w:rsidRDefault="002F0619" w:rsidP="002F061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فالاستفهام في (أم) في هذه الآيات </w:t>
      </w:r>
      <w:proofErr w:type="spellStart"/>
      <w:r w:rsidRPr="009837E0">
        <w:rPr>
          <w:rFonts w:ascii="Courier New" w:hAnsi="Courier New" w:cs="Traditional Arabic" w:hint="cs"/>
          <w:sz w:val="28"/>
          <w:szCs w:val="28"/>
          <w:rtl/>
        </w:rPr>
        <w:t>للإتكار</w:t>
      </w:r>
      <w:proofErr w:type="spellEnd"/>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وهو المعنى المراد فلا يصح جعلها بمعنى (بل) لأنَّ المراد إنكار ونفي ما جاء بعدها وليس إثباته وكذلك لا يصح جعلها بمعنى (بل)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كُنتُمْ شُهَدَاء إِذْ حَضَرَ يَعْقُوبَ الْمَوْتُ إِذْ قَالَ لِبَنِيهِ مَا تَعْبُدُونَ مِن بَعْدِي قَالُواْ نَعْبُدُ إِلَـهَكَ وَإِلَـهَ آبَائِكَ إِبْرَاهِيمَ وَإِسْمَاعِيلَ وَإِسْحَقَ إِلَـهًا وَاحِدًا وَنَحْنُ لَهُ مُسْلِمُونَ</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133}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 xml:space="preserve">أَمْ كُنتُمْ شُهَدَاء إِذْ </w:t>
      </w:r>
      <w:proofErr w:type="spellStart"/>
      <w:r w:rsidRPr="009837E0">
        <w:rPr>
          <w:rFonts w:ascii="Courier New" w:hAnsi="Courier New" w:cs="Traditional Arabic"/>
          <w:sz w:val="28"/>
          <w:szCs w:val="28"/>
          <w:rtl/>
        </w:rPr>
        <w:t>وَصَّاكُمُ</w:t>
      </w:r>
      <w:proofErr w:type="spellEnd"/>
      <w:r w:rsidRPr="009837E0">
        <w:rPr>
          <w:rFonts w:ascii="Courier New" w:hAnsi="Courier New" w:cs="Traditional Arabic"/>
          <w:sz w:val="28"/>
          <w:szCs w:val="28"/>
          <w:rtl/>
        </w:rPr>
        <w:t xml:space="preserve"> اللّهُ بِهَـذَا فَمَنْ أَظْلَمُ </w:t>
      </w:r>
      <w:r w:rsidRPr="009837E0">
        <w:rPr>
          <w:rFonts w:ascii="Courier New" w:hAnsi="Courier New" w:cs="Traditional Arabic"/>
          <w:sz w:val="28"/>
          <w:szCs w:val="28"/>
          <w:rtl/>
        </w:rPr>
        <w:lastRenderedPageBreak/>
        <w:t>مِمَّنِ افْتَرَى عَلَى اللّهِ كَذِبًا لِيُضِلَّ النَّاسَ بِغَيْرِ عِلْمٍ إِنَّ اللّهَ لاَ يَهْدِي الْقَوْمَ الظَّالِمِينَ</w:t>
      </w:r>
      <w:r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144} لأنَّ المراد عدم حصول هذه الشهادة وليس إثباتها </w:t>
      </w:r>
    </w:p>
    <w:p w:rsidR="002F0619" w:rsidRPr="009837E0" w:rsidRDefault="002F0619" w:rsidP="002F061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ومن ذلك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أَلَهُمْ أَرْجُلٌ يَمْشُونَ بِهَا أَمْ لَهُمْ أَيْدٍ يَبْطِشُونَ بِهَا أَمْ لَهُمْ أَعْيُنٌ يُبْصِرُونَ بِهَا أَمْ لَهُمْ آذَانٌ يَسْمَعُونَ بِهَا قُلِ ادْعُواْ شُرَكَاءكُمْ ثُمَّ كِيدُونِ فَلاَ تُنظِرُونِ</w:t>
      </w:r>
      <w:r w:rsidRPr="009837E0">
        <w:rPr>
          <w:rFonts w:ascii="Courier New" w:hAnsi="Courier New" w:cs="Traditional Arabic" w:hint="cs"/>
          <w:sz w:val="28"/>
          <w:szCs w:val="28"/>
          <w:rtl/>
        </w:rPr>
        <w:t>){الأعراف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195}</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و(أم) في هذه المواضع منقطعة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والضمير (هم) عائد إلى الأصنام التي كانت تُعبَد من دون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والاستفهام في (أم) للإنكار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 تنفي أن يكون لهذه الأصنام أرجل تمشي بها أو أيد تبطش بها أو أعين تبصر بها أو آذان تسمع بها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وجعل (أم) بمعنى (بل) يثبت لها ذلك كله وهو خلاف الواقع والمعنى المراد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2F0619" w:rsidRPr="009837E0" w:rsidRDefault="002F0619" w:rsidP="002F061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ومن ذلك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 xml:space="preserve">أَمْ </w:t>
      </w:r>
      <w:proofErr w:type="spellStart"/>
      <w:r w:rsidRPr="009837E0">
        <w:rPr>
          <w:rFonts w:ascii="Courier New" w:hAnsi="Courier New" w:cs="Traditional Arabic"/>
          <w:sz w:val="28"/>
          <w:szCs w:val="28"/>
          <w:rtl/>
        </w:rPr>
        <w:t>لِلأنسَانِ</w:t>
      </w:r>
      <w:proofErr w:type="spellEnd"/>
      <w:r w:rsidRPr="009837E0">
        <w:rPr>
          <w:rFonts w:ascii="Courier New" w:hAnsi="Courier New" w:cs="Traditional Arabic"/>
          <w:sz w:val="28"/>
          <w:szCs w:val="28"/>
          <w:rtl/>
        </w:rPr>
        <w:t xml:space="preserve"> مَا تَمَنَّى</w:t>
      </w:r>
      <w:r w:rsidRPr="009837E0">
        <w:rPr>
          <w:rFonts w:ascii="Courier New" w:hAnsi="Courier New" w:cs="Traditional Arabic" w:hint="cs"/>
          <w:sz w:val="28"/>
          <w:szCs w:val="28"/>
          <w:rtl/>
        </w:rPr>
        <w:t>){النجم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24}</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فـالاستفهام في (أم) للإنكار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والمعنى ليس للإنسان يعني الكافر ما تمنى من شفاعة الأصنام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وقيل هو تمني بعضهم أن يكون هو النبي</w:t>
      </w:r>
      <w:r w:rsidRPr="009837E0">
        <w:rPr>
          <w:rFonts w:cs="Traditional Arabic"/>
          <w:sz w:val="28"/>
          <w:szCs w:val="28"/>
          <w:vertAlign w:val="superscript"/>
          <w:rtl/>
        </w:rPr>
        <w:t>(</w:t>
      </w:r>
      <w:r w:rsidRPr="009837E0">
        <w:rPr>
          <w:rFonts w:cs="Traditional Arabic"/>
          <w:vertAlign w:val="superscript"/>
          <w:rtl/>
        </w:rPr>
        <w:footnoteReference w:id="271"/>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فهذا هو المعنى المراد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وهو نفي أن يحقق الكافر لنفسه مثل هذا التمني وجعل (أم)  بمعنى (بل) يثبت لهم ذلك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فيكون خلاف المعنى المراد</w:t>
      </w:r>
      <w:r w:rsidR="00BB7DB9" w:rsidRPr="009837E0">
        <w:rPr>
          <w:rFonts w:ascii="Courier New" w:hAnsi="Courier New" w:cs="Traditional Arabic" w:hint="cs"/>
          <w:sz w:val="28"/>
          <w:szCs w:val="28"/>
          <w:rtl/>
        </w:rPr>
        <w:t>.</w:t>
      </w:r>
    </w:p>
    <w:p w:rsidR="002F0619" w:rsidRPr="009837E0" w:rsidRDefault="002F0619" w:rsidP="002F061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فما تقدم ذكره يدل بما لا يدع مجالاً للشك بأنّ</w:t>
      </w:r>
      <w:r w:rsidR="007A252F" w:rsidRPr="009837E0">
        <w:rPr>
          <w:rFonts w:ascii="Courier New" w:hAnsi="Courier New" w:cs="Traditional Arabic" w:hint="cs"/>
          <w:sz w:val="28"/>
          <w:szCs w:val="28"/>
          <w:rtl/>
        </w:rPr>
        <w:t xml:space="preserve">َ (أم) لا يصح جعلها بمعنى (بل) </w:t>
      </w:r>
      <w:r w:rsidRPr="009837E0">
        <w:rPr>
          <w:rFonts w:ascii="Courier New" w:hAnsi="Courier New" w:cs="Traditional Arabic" w:hint="cs"/>
          <w:sz w:val="28"/>
          <w:szCs w:val="28"/>
          <w:rtl/>
        </w:rPr>
        <w:t>حتى لو صح في م</w:t>
      </w:r>
      <w:r w:rsidR="00055240" w:rsidRPr="009837E0">
        <w:rPr>
          <w:rFonts w:ascii="Courier New" w:hAnsi="Courier New" w:cs="Traditional Arabic" w:hint="cs"/>
          <w:sz w:val="28"/>
          <w:szCs w:val="28"/>
          <w:rtl/>
        </w:rPr>
        <w:t xml:space="preserve">واضع جعل (أم) بمعنى (بل) فإنَّ </w:t>
      </w:r>
      <w:r w:rsidRPr="009837E0">
        <w:rPr>
          <w:rFonts w:ascii="Courier New" w:hAnsi="Courier New" w:cs="Traditional Arabic" w:hint="cs"/>
          <w:sz w:val="28"/>
          <w:szCs w:val="28"/>
          <w:rtl/>
        </w:rPr>
        <w:t>هناك فرقًا أساسيًّا بين (أم) و(بل) غير الذي تقدم ذكره نوه به السيرافي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فقد مرَّ 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((ونحو ذلك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يَقُولُونَ افْتَرَاهُ</w:t>
      </w:r>
      <w:r w:rsidRPr="009837E0">
        <w:rPr>
          <w:rFonts w:ascii="Courier New" w:hAnsi="Courier New" w:cs="Traditional Arabic" w:hint="cs"/>
          <w:sz w:val="28"/>
          <w:szCs w:val="28"/>
          <w:rtl/>
        </w:rPr>
        <w:t>) بمعنى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أيقولون افتراه على وجه الإنكار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ولو قيل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يقولون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صار ذلك من قولهم على وجهة الإخبار منهم بحسب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وإذا كان على جهة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أيقولون افتراه ؟ فهو على جهة التثبيت عليهم بالتقرير لهم بذلك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ولا يجعله موجبًا لهم بالإخبار عنهم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فهذا الفصل بين (أم) و(بل)))</w:t>
      </w:r>
      <w:r w:rsidRPr="009837E0">
        <w:rPr>
          <w:rFonts w:cs="Traditional Arabic"/>
          <w:sz w:val="28"/>
          <w:szCs w:val="28"/>
          <w:vertAlign w:val="superscript"/>
          <w:rtl/>
        </w:rPr>
        <w:t xml:space="preserve"> (</w:t>
      </w:r>
      <w:r w:rsidRPr="009837E0">
        <w:rPr>
          <w:rFonts w:cs="Traditional Arabic"/>
          <w:vertAlign w:val="superscript"/>
          <w:rtl/>
        </w:rPr>
        <w:footnoteReference w:id="272"/>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فـ(أم) متصلة كانت أم منقطعة تفيد إشراك المخاطب بما جاء بعدها ؛ لكونها مشربة </w:t>
      </w:r>
      <w:r w:rsidR="007A252F" w:rsidRPr="009837E0">
        <w:rPr>
          <w:rFonts w:ascii="Courier New" w:hAnsi="Courier New" w:cs="Traditional Arabic" w:hint="cs"/>
          <w:sz w:val="28"/>
          <w:szCs w:val="28"/>
          <w:rtl/>
        </w:rPr>
        <w:t>بمعنى الاستفهام</w:t>
      </w:r>
      <w:r w:rsidR="00BB7DB9" w:rsidRPr="009837E0">
        <w:rPr>
          <w:rFonts w:ascii="Courier New" w:hAnsi="Courier New" w:cs="Traditional Arabic" w:hint="cs"/>
          <w:sz w:val="28"/>
          <w:szCs w:val="28"/>
          <w:rtl/>
        </w:rPr>
        <w:t>،</w:t>
      </w:r>
      <w:r w:rsidR="007A252F" w:rsidRPr="009837E0">
        <w:rPr>
          <w:rFonts w:ascii="Courier New" w:hAnsi="Courier New" w:cs="Traditional Arabic" w:hint="cs"/>
          <w:sz w:val="28"/>
          <w:szCs w:val="28"/>
          <w:rtl/>
        </w:rPr>
        <w:t xml:space="preserve"> أمَّا (بل) فهي ت</w:t>
      </w:r>
      <w:r w:rsidRPr="009837E0">
        <w:rPr>
          <w:rFonts w:ascii="Courier New" w:hAnsi="Courier New" w:cs="Traditional Arabic" w:hint="cs"/>
          <w:sz w:val="28"/>
          <w:szCs w:val="28"/>
          <w:rtl/>
        </w:rPr>
        <w:t>فيد تفرد قائله</w:t>
      </w:r>
      <w:r w:rsidR="007A252F" w:rsidRPr="009837E0">
        <w:rPr>
          <w:rFonts w:ascii="Courier New" w:hAnsi="Courier New" w:cs="Traditional Arabic" w:hint="cs"/>
          <w:sz w:val="28"/>
          <w:szCs w:val="28"/>
          <w:rtl/>
        </w:rPr>
        <w:t>ا</w:t>
      </w:r>
      <w:r w:rsidRPr="009837E0">
        <w:rPr>
          <w:rFonts w:ascii="Courier New" w:hAnsi="Courier New" w:cs="Traditional Arabic" w:hint="cs"/>
          <w:sz w:val="28"/>
          <w:szCs w:val="28"/>
          <w:rtl/>
        </w:rPr>
        <w:t xml:space="preserve"> بالحكم الذي يجيء بعدها ؛ فالبارئ عز وجل إذا أراد إشراك عباده بالحكم استعمل (أم) وإذا أراد أن يتفرد به استعمل (بل)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ما حصل في الشواهد المذكورة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فقد استعمل (أم) لمَّا أراد معنى (أم)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 xml:space="preserve">وَجَعَلُوا لَهُ مِنْ عِبَادِهِ جُزْءًا إِنَّ الأنسَانَ لَكَفُورٌ مُّبِينٌ {15} أَمِ اتَّخَذَ مِمَّا يَخْلُقُ بَنَاتٍ وَأَصْفَاكُم </w:t>
      </w:r>
      <w:r w:rsidRPr="009837E0">
        <w:rPr>
          <w:rFonts w:ascii="Courier New" w:hAnsi="Courier New" w:cs="Traditional Arabic"/>
          <w:sz w:val="28"/>
          <w:szCs w:val="28"/>
          <w:rtl/>
        </w:rPr>
        <w:lastRenderedPageBreak/>
        <w:t>بِالْبَنِينَ</w:t>
      </w:r>
      <w:r w:rsidRPr="009837E0">
        <w:rPr>
          <w:rFonts w:ascii="Courier New" w:hAnsi="Courier New" w:cs="Traditional Arabic" w:hint="cs"/>
          <w:sz w:val="28"/>
          <w:szCs w:val="28"/>
          <w:rtl/>
        </w:rPr>
        <w:t>){الزخرف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16}</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فَذَكِّرْ فَمَا أَنتَ بِنِعْمَتِ رَبِّكَ بِكَاهِنٍ وَلا مَجْنُونٍ {29} أَمْ يَقُولُونَ شَاعِرٌ نَّتَرَبَّصُ بِهِ رَيْبَ الْمَنُونِ {30} قُلْ تَرَبَّصُوا فَإِنِّي مَعَكُم مِّنَ الْمُتَرَبِّصِينَ {31} أَمْ تَأْمُرُهُمْ أَحْلامُهُم بِهَذَا أَمْ هُمْ قَوْمٌ طَاغُونَ</w:t>
      </w:r>
      <w:r w:rsidRPr="009837E0">
        <w:rPr>
          <w:rFonts w:ascii="Courier New" w:hAnsi="Courier New" w:cs="Traditional Arabic" w:hint="cs"/>
          <w:sz w:val="28"/>
          <w:szCs w:val="28"/>
          <w:rtl/>
        </w:rPr>
        <w:t>){الطور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29-31} واستعمل (بل) لمَّا أراد معنى (بل)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يَقُولُونَ تَقَوَّلَهُ بَل لا يُؤْمِنُونَ</w:t>
      </w:r>
      <w:r w:rsidRPr="009837E0">
        <w:rPr>
          <w:rFonts w:ascii="Courier New" w:hAnsi="Courier New" w:cs="Traditional Arabic" w:hint="cs"/>
          <w:sz w:val="28"/>
          <w:szCs w:val="28"/>
          <w:rtl/>
        </w:rPr>
        <w:t>){الطور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33}</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w:t>
      </w:r>
      <w:r w:rsidRPr="009837E0">
        <w:rPr>
          <w:rFonts w:ascii="Courier New" w:hAnsi="Courier New" w:cs="Traditional Arabic"/>
          <w:sz w:val="28"/>
          <w:szCs w:val="28"/>
          <w:rtl/>
        </w:rPr>
        <w:t>َمْ خَلَقُوا السَّمَاوَاتِ وَالأرْضَ بَل لا يُوقِنُونَ</w:t>
      </w:r>
      <w:r w:rsidRPr="009837E0">
        <w:rPr>
          <w:rFonts w:ascii="Courier New" w:hAnsi="Courier New" w:cs="Traditional Arabic" w:hint="cs"/>
          <w:sz w:val="28"/>
          <w:szCs w:val="28"/>
          <w:rtl/>
        </w:rPr>
        <w:t>){الطور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36}</w:t>
      </w:r>
      <w:r w:rsidRPr="009837E0">
        <w:rPr>
          <w:rFonts w:ascii="Courier New" w:hAnsi="Courier New" w:cs="Traditional Arabic"/>
          <w:sz w:val="28"/>
          <w:szCs w:val="28"/>
          <w:rtl/>
        </w:rPr>
        <w:t xml:space="preserve"> </w:t>
      </w:r>
    </w:p>
    <w:p w:rsidR="002F0619" w:rsidRPr="009837E0" w:rsidRDefault="002F0619" w:rsidP="002F061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هذا ما حصل في شواهد (أم) المنقطعة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وحصل الشيء نفسه في شواهد (أم) المتصلة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فقد استعمل (أم) لمَّا أراد معنى (أم) كالشواهد التي تقدم ذكرها في هذا الباب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كقوله تعالى (</w:t>
      </w:r>
      <w:r w:rsidRPr="009837E0">
        <w:rPr>
          <w:rFonts w:ascii="Courier New" w:hAnsi="Courier New" w:cs="Traditional Arabic"/>
          <w:sz w:val="28"/>
          <w:szCs w:val="28"/>
          <w:rtl/>
        </w:rPr>
        <w:t>أَأَنتُمْ أَشَدُّ خَلْقًا أَمِ السَّمَاء</w:t>
      </w:r>
      <w:r w:rsidRPr="009837E0">
        <w:rPr>
          <w:rFonts w:ascii="Courier New" w:hAnsi="Courier New" w:cs="Traditional Arabic" w:hint="cs"/>
          <w:sz w:val="28"/>
          <w:szCs w:val="28"/>
          <w:rtl/>
        </w:rPr>
        <w:t>){النازعات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27}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أَهُمْ خَيْرٌ أَمْ قَوْمُ تُبَّعٍ</w:t>
      </w:r>
      <w:r w:rsidRPr="009837E0">
        <w:rPr>
          <w:rFonts w:ascii="Courier New" w:hAnsi="Courier New" w:cs="Traditional Arabic" w:hint="cs"/>
          <w:sz w:val="28"/>
          <w:szCs w:val="28"/>
          <w:rtl/>
        </w:rPr>
        <w:t>){الدخان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37}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قُلْ أَذَلِكَ خَيْرٌ أَمْ جَنَّةُ الْخُلْدِ</w:t>
      </w:r>
      <w:r w:rsidRPr="009837E0">
        <w:rPr>
          <w:rFonts w:ascii="Courier New" w:hAnsi="Courier New" w:cs="Traditional Arabic" w:hint="cs"/>
          <w:sz w:val="28"/>
          <w:szCs w:val="28"/>
          <w:rtl/>
        </w:rPr>
        <w:t>){الفرقان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15}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أَذَلِكَ خَيْرٌ نُّزُلًا أَمْ شَجَرَةُ الزَّقُّومِ</w:t>
      </w:r>
      <w:r w:rsidRPr="009837E0">
        <w:rPr>
          <w:rFonts w:ascii="Courier New" w:hAnsi="Courier New" w:cs="Traditional Arabic" w:hint="cs"/>
          <w:sz w:val="28"/>
          <w:szCs w:val="28"/>
          <w:rtl/>
        </w:rPr>
        <w:t>){الصافات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62}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أَأَنتُمْ تَخْلُقُونَهُ أَمْ نَحْنُ الْخَالِقُونَ</w:t>
      </w:r>
      <w:r w:rsidRPr="009837E0">
        <w:rPr>
          <w:rFonts w:ascii="Courier New" w:hAnsi="Courier New" w:cs="Traditional Arabic" w:hint="cs"/>
          <w:sz w:val="28"/>
          <w:szCs w:val="28"/>
          <w:rtl/>
        </w:rPr>
        <w:t>){الواقعة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59} </w:t>
      </w:r>
    </w:p>
    <w:p w:rsidR="002F0619" w:rsidRPr="009837E0" w:rsidRDefault="002F0619" w:rsidP="002F0619">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واستعمل (بل) لمَّا أراد معنى (بل)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أَإِلَهٌ مَّعَ اللَّهِ بَلْ هُمْ قَوْمٌ يَعْدِلُونَ</w:t>
      </w:r>
      <w:r w:rsidRPr="009837E0">
        <w:rPr>
          <w:rFonts w:ascii="Courier New" w:hAnsi="Courier New" w:cs="Traditional Arabic" w:hint="cs"/>
          <w:sz w:val="28"/>
          <w:szCs w:val="28"/>
          <w:rtl/>
        </w:rPr>
        <w:t>){النمل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60}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أَإِلَهٌ مَّعَ اللَّهِ بَلْ أَكْثَرُهُمْ لا يَعْلَمُونَ</w:t>
      </w:r>
      <w:r w:rsidRPr="009837E0">
        <w:rPr>
          <w:rFonts w:ascii="Courier New" w:hAnsi="Courier New" w:cs="Traditional Arabic" w:hint="cs"/>
          <w:sz w:val="28"/>
          <w:szCs w:val="28"/>
          <w:rtl/>
        </w:rPr>
        <w:t>){النمل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61}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أَفَلَمْ يَكُونُوا يَرَوْنَهَا بَلْ كَانُوا لا يَرْجُونَ نُشُورًا</w:t>
      </w:r>
      <w:r w:rsidRPr="009837E0">
        <w:rPr>
          <w:rFonts w:ascii="Courier New" w:hAnsi="Courier New" w:cs="Traditional Arabic" w:hint="cs"/>
          <w:sz w:val="28"/>
          <w:szCs w:val="28"/>
          <w:rtl/>
        </w:rPr>
        <w:t>){الفرقان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40}</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أَفَعَيِينَا بِالْخَلْقِ الأوَّلِ بَلْ هُمْ فِي لَبْسٍ مِّنْ خَلْقٍ جَدِيدٍ</w:t>
      </w:r>
      <w:r w:rsidRPr="009837E0">
        <w:rPr>
          <w:rFonts w:ascii="Courier New" w:hAnsi="Courier New" w:cs="Traditional Arabic" w:hint="cs"/>
          <w:sz w:val="28"/>
          <w:szCs w:val="28"/>
          <w:rtl/>
        </w:rPr>
        <w:t>){ق</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15}</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أَتَوَاصَوْا بِهِ بَلْ هُمْ قَوْمٌ طَاغُونَ</w:t>
      </w:r>
      <w:r w:rsidRPr="009837E0">
        <w:rPr>
          <w:rFonts w:ascii="Courier New" w:hAnsi="Courier New" w:cs="Traditional Arabic" w:hint="cs"/>
          <w:sz w:val="28"/>
          <w:szCs w:val="28"/>
          <w:rtl/>
        </w:rPr>
        <w:t>){الذاريات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53}</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roofErr w:type="spellStart"/>
      <w:r w:rsidRPr="009837E0">
        <w:rPr>
          <w:rFonts w:ascii="Courier New" w:hAnsi="Courier New" w:cs="Traditional Arabic"/>
          <w:sz w:val="28"/>
          <w:szCs w:val="28"/>
          <w:rtl/>
        </w:rPr>
        <w:t>أَؤُلْقِيَ</w:t>
      </w:r>
      <w:proofErr w:type="spellEnd"/>
      <w:r w:rsidRPr="009837E0">
        <w:rPr>
          <w:rFonts w:ascii="Courier New" w:hAnsi="Courier New" w:cs="Traditional Arabic"/>
          <w:sz w:val="28"/>
          <w:szCs w:val="28"/>
          <w:rtl/>
        </w:rPr>
        <w:t xml:space="preserve"> الذِّكْرُ عَلَيْهِ مِن بَيْنِنَا بَلْ هُوَ كَذَّابٌ أَشِرٌ</w:t>
      </w:r>
      <w:r w:rsidRPr="009837E0">
        <w:rPr>
          <w:rFonts w:ascii="Courier New" w:hAnsi="Courier New" w:cs="Traditional Arabic" w:hint="cs"/>
          <w:sz w:val="28"/>
          <w:szCs w:val="28"/>
          <w:rtl/>
        </w:rPr>
        <w:t>){القمر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25}</w:t>
      </w:r>
      <w:r w:rsidRPr="009837E0">
        <w:rPr>
          <w:rFonts w:ascii="Courier New" w:hAnsi="Courier New" w:cs="Traditional Arabic"/>
          <w:sz w:val="28"/>
          <w:szCs w:val="28"/>
          <w:rtl/>
        </w:rPr>
        <w:t xml:space="preserve"> </w:t>
      </w:r>
    </w:p>
    <w:p w:rsidR="002F0619" w:rsidRPr="009837E0" w:rsidRDefault="002F0619" w:rsidP="002F0619">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وكذلك استعمل (بل) لمَّا أراد معناها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واستعمل (أم) لمَّا أراد معناها </w:t>
      </w:r>
      <w:proofErr w:type="spellStart"/>
      <w:r w:rsidRPr="009837E0">
        <w:rPr>
          <w:rFonts w:ascii="Courier New" w:hAnsi="Courier New" w:cs="Traditional Arabic" w:hint="cs"/>
          <w:sz w:val="28"/>
          <w:szCs w:val="28"/>
          <w:rtl/>
        </w:rPr>
        <w:t>كا</w:t>
      </w:r>
      <w:proofErr w:type="spellEnd"/>
      <w:r w:rsidRPr="009837E0">
        <w:rPr>
          <w:rFonts w:ascii="Courier New" w:hAnsi="Courier New" w:cs="Traditional Arabic" w:hint="cs"/>
          <w:sz w:val="28"/>
          <w:szCs w:val="28"/>
          <w:rtl/>
        </w:rPr>
        <w:t xml:space="preserve"> جاء هذا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أَأُنزِلَ عَلَيْهِ الذِّكْرُ مِن بَيْنِنَا بَلْ هُمْ فِي شَكٍّ مِّن ذِكْرِي بَلْ لَمَّا يَذُوقُوا عَذَابِ {8} أَمْ عِندَهُمْ خَزَائِنُ رَحْمَةِ رَبِّكَ الْعَزِيزِ الْوَهَّابِ {9} أَمْ لَهُم مُّلْكُ السَّمَاوَاتِ وَالأرْضِ وَمَا بَيْنَهُمَا فَلْيَرْتَقُوا فِي الأسْبَابِ</w:t>
      </w:r>
      <w:r w:rsidRPr="009837E0">
        <w:rPr>
          <w:rFonts w:ascii="Courier New" w:hAnsi="Courier New" w:cs="Traditional Arabic" w:hint="cs"/>
          <w:sz w:val="28"/>
          <w:szCs w:val="28"/>
          <w:rtl/>
        </w:rPr>
        <w:t>){ص</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8-10} </w:t>
      </w:r>
    </w:p>
    <w:p w:rsidR="00FD1791" w:rsidRPr="009837E0" w:rsidRDefault="002F0619" w:rsidP="007A252F">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D11187" w:rsidRPr="009837E0">
        <w:rPr>
          <w:rFonts w:ascii="Courier New" w:hAnsi="Courier New" w:cs="Traditional Arabic" w:hint="cs"/>
          <w:b/>
          <w:bCs/>
          <w:sz w:val="28"/>
          <w:szCs w:val="28"/>
          <w:rtl/>
        </w:rPr>
        <w:t>جعل (أم) المنقطعة</w:t>
      </w:r>
      <w:r w:rsidR="00D11187" w:rsidRPr="009837E0">
        <w:rPr>
          <w:rFonts w:ascii="Courier New" w:hAnsi="Courier New" w:cs="Traditional Arabic" w:hint="cs"/>
          <w:sz w:val="28"/>
          <w:szCs w:val="28"/>
          <w:rtl/>
        </w:rPr>
        <w:t xml:space="preserve"> </w:t>
      </w:r>
      <w:r w:rsidR="00D11187" w:rsidRPr="009837E0">
        <w:rPr>
          <w:rFonts w:ascii="Courier New" w:hAnsi="Courier New" w:cs="Traditional Arabic" w:hint="cs"/>
          <w:b/>
          <w:bCs/>
          <w:sz w:val="28"/>
          <w:szCs w:val="28"/>
          <w:rtl/>
        </w:rPr>
        <w:t>بمعنى ألف الاستفهام</w:t>
      </w:r>
      <w:r w:rsidR="00BB7DB9" w:rsidRPr="009837E0">
        <w:rPr>
          <w:rFonts w:ascii="Courier New" w:hAnsi="Courier New" w:cs="Traditional Arabic" w:hint="cs"/>
          <w:b/>
          <w:bCs/>
          <w:sz w:val="28"/>
          <w:szCs w:val="28"/>
          <w:rtl/>
        </w:rPr>
        <w:t>:</w:t>
      </w:r>
      <w:r w:rsidR="00D11187" w:rsidRPr="009837E0">
        <w:rPr>
          <w:rFonts w:ascii="Courier New" w:hAnsi="Courier New" w:cs="Traditional Arabic" w:hint="cs"/>
          <w:sz w:val="28"/>
          <w:szCs w:val="28"/>
          <w:rtl/>
        </w:rPr>
        <w:t xml:space="preserve"> </w:t>
      </w:r>
      <w:r w:rsidR="00FD1791" w:rsidRPr="009837E0">
        <w:rPr>
          <w:rFonts w:ascii="Courier New" w:hAnsi="Courier New" w:cs="Traditional Arabic" w:hint="cs"/>
          <w:sz w:val="28"/>
          <w:szCs w:val="28"/>
          <w:rtl/>
        </w:rPr>
        <w:t>قال ابن فارس</w:t>
      </w:r>
      <w:r w:rsidR="00BB7DB9" w:rsidRPr="009837E0">
        <w:rPr>
          <w:rFonts w:ascii="Courier New" w:hAnsi="Courier New" w:cs="Traditional Arabic" w:hint="cs"/>
          <w:sz w:val="28"/>
          <w:szCs w:val="28"/>
          <w:rtl/>
        </w:rPr>
        <w:t>:</w:t>
      </w:r>
      <w:r w:rsidR="00FD1791" w:rsidRPr="009837E0">
        <w:rPr>
          <w:rFonts w:ascii="Courier New" w:hAnsi="Courier New" w:cs="Traditional Arabic" w:hint="cs"/>
          <w:sz w:val="28"/>
          <w:szCs w:val="28"/>
          <w:rtl/>
        </w:rPr>
        <w:t xml:space="preserve"> ((وكان أبو عبيده يقول</w:t>
      </w:r>
      <w:r w:rsidR="00BB7DB9" w:rsidRPr="009837E0">
        <w:rPr>
          <w:rFonts w:ascii="Courier New" w:hAnsi="Courier New" w:cs="Traditional Arabic" w:hint="cs"/>
          <w:sz w:val="28"/>
          <w:szCs w:val="28"/>
          <w:rtl/>
        </w:rPr>
        <w:t>:</w:t>
      </w:r>
      <w:r w:rsidR="00FD1791" w:rsidRPr="009837E0">
        <w:rPr>
          <w:rFonts w:ascii="Courier New" w:hAnsi="Courier New" w:cs="Traditional Arabic" w:hint="cs"/>
          <w:sz w:val="28"/>
          <w:szCs w:val="28"/>
          <w:rtl/>
        </w:rPr>
        <w:t xml:space="preserve"> (أم) يأتي بمعنى ألف الاستفهام كقوله جل ثناؤه (</w:t>
      </w:r>
      <w:r w:rsidR="00FD1791" w:rsidRPr="009837E0">
        <w:rPr>
          <w:rFonts w:ascii="Courier New" w:hAnsi="Courier New" w:cs="Traditional Arabic"/>
          <w:sz w:val="28"/>
          <w:szCs w:val="28"/>
          <w:rtl/>
        </w:rPr>
        <w:t>أَمْ تُرِيدُونَ أَن تَسْأَلُواْ رَسُولَكُمْ</w:t>
      </w:r>
      <w:r w:rsidR="00FD1791"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FD1791" w:rsidRPr="009837E0">
        <w:rPr>
          <w:rFonts w:ascii="Courier New" w:hAnsi="Courier New" w:cs="Traditional Arabic" w:hint="cs"/>
          <w:sz w:val="28"/>
          <w:szCs w:val="28"/>
          <w:rtl/>
        </w:rPr>
        <w:t xml:space="preserve"> 108} بمعنى</w:t>
      </w:r>
      <w:r w:rsidR="00BB7DB9" w:rsidRPr="009837E0">
        <w:rPr>
          <w:rFonts w:ascii="Courier New" w:hAnsi="Courier New" w:cs="Traditional Arabic" w:hint="cs"/>
          <w:sz w:val="28"/>
          <w:szCs w:val="28"/>
          <w:rtl/>
        </w:rPr>
        <w:t>:</w:t>
      </w:r>
      <w:r w:rsidR="00FD1791" w:rsidRPr="009837E0">
        <w:rPr>
          <w:rFonts w:ascii="Courier New" w:hAnsi="Courier New" w:cs="Traditional Arabic" w:hint="cs"/>
          <w:sz w:val="28"/>
          <w:szCs w:val="28"/>
          <w:rtl/>
        </w:rPr>
        <w:t xml:space="preserve"> أتريدون))</w:t>
      </w:r>
      <w:r w:rsidR="00FD1791" w:rsidRPr="009837E0">
        <w:rPr>
          <w:rFonts w:cs="Traditional Arabic"/>
          <w:sz w:val="28"/>
          <w:szCs w:val="28"/>
          <w:vertAlign w:val="superscript"/>
          <w:rtl/>
        </w:rPr>
        <w:t xml:space="preserve"> (</w:t>
      </w:r>
      <w:r w:rsidR="00FD1791" w:rsidRPr="009837E0">
        <w:rPr>
          <w:rFonts w:cs="Traditional Arabic"/>
          <w:vertAlign w:val="superscript"/>
          <w:rtl/>
        </w:rPr>
        <w:footnoteReference w:id="273"/>
      </w:r>
      <w:r w:rsidR="00FD1791" w:rsidRPr="009837E0">
        <w:rPr>
          <w:rFonts w:cs="Traditional Arabic"/>
          <w:sz w:val="28"/>
          <w:szCs w:val="28"/>
          <w:vertAlign w:val="superscript"/>
          <w:rtl/>
        </w:rPr>
        <w:t>)</w:t>
      </w:r>
      <w:r w:rsidR="00FD1791" w:rsidRPr="009837E0">
        <w:rPr>
          <w:rFonts w:ascii="Courier New" w:hAnsi="Courier New" w:cs="Traditional Arabic" w:hint="cs"/>
          <w:sz w:val="28"/>
          <w:szCs w:val="28"/>
          <w:rtl/>
        </w:rPr>
        <w:t xml:space="preserve"> وقال ابن هشام</w:t>
      </w:r>
      <w:r w:rsidR="00BB7DB9" w:rsidRPr="009837E0">
        <w:rPr>
          <w:rFonts w:ascii="Courier New" w:hAnsi="Courier New" w:cs="Traditional Arabic" w:hint="cs"/>
          <w:sz w:val="28"/>
          <w:szCs w:val="28"/>
          <w:rtl/>
        </w:rPr>
        <w:t>:</w:t>
      </w:r>
      <w:r w:rsidR="00FD1791" w:rsidRPr="009837E0">
        <w:rPr>
          <w:rFonts w:ascii="Courier New" w:hAnsi="Courier New" w:cs="Traditional Arabic" w:hint="cs"/>
          <w:sz w:val="28"/>
          <w:szCs w:val="28"/>
          <w:rtl/>
        </w:rPr>
        <w:t xml:space="preserve"> ((وزعم أبو عبيدة أنَّها قد تأتي بمعنى ألف الاستفهام المجرد</w:t>
      </w:r>
      <w:r w:rsidR="00BB7DB9" w:rsidRPr="009837E0">
        <w:rPr>
          <w:rFonts w:ascii="Courier New" w:hAnsi="Courier New" w:cs="Traditional Arabic" w:hint="cs"/>
          <w:sz w:val="28"/>
          <w:szCs w:val="28"/>
          <w:rtl/>
        </w:rPr>
        <w:t>،</w:t>
      </w:r>
      <w:r w:rsidR="00FD1791" w:rsidRPr="009837E0">
        <w:rPr>
          <w:rFonts w:ascii="Courier New" w:hAnsi="Courier New" w:cs="Traditional Arabic" w:hint="cs"/>
          <w:sz w:val="28"/>
          <w:szCs w:val="28"/>
          <w:rtl/>
        </w:rPr>
        <w:t xml:space="preserve"> فقال في قول الأخطل</w:t>
      </w:r>
      <w:r w:rsidR="00BB7DB9" w:rsidRPr="009837E0">
        <w:rPr>
          <w:rFonts w:ascii="Courier New" w:hAnsi="Courier New" w:cs="Traditional Arabic" w:hint="cs"/>
          <w:sz w:val="28"/>
          <w:szCs w:val="28"/>
          <w:rtl/>
        </w:rPr>
        <w:t>:</w:t>
      </w:r>
      <w:r w:rsidR="00FD1791" w:rsidRPr="009837E0">
        <w:rPr>
          <w:rFonts w:ascii="Courier New" w:hAnsi="Courier New" w:cs="Traditional Arabic" w:hint="cs"/>
          <w:sz w:val="28"/>
          <w:szCs w:val="28"/>
          <w:rtl/>
        </w:rPr>
        <w:t xml:space="preserve"> </w:t>
      </w:r>
    </w:p>
    <w:p w:rsidR="00FD1791" w:rsidRPr="009837E0" w:rsidRDefault="00FD1791" w:rsidP="00FD1791">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ab/>
        <w:t>كذَبَتْكَ عينُكَ أم رأيتَ بواسطٍ    غَلَسَ الظلام من الرَّباب خيالاً</w:t>
      </w:r>
    </w:p>
    <w:p w:rsidR="00FD1791" w:rsidRPr="009837E0" w:rsidRDefault="00FD1791" w:rsidP="00FD1791">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إنَّ 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هل رأيت ؟))</w:t>
      </w:r>
      <w:r w:rsidRPr="009837E0">
        <w:rPr>
          <w:rFonts w:cs="Traditional Arabic"/>
          <w:sz w:val="28"/>
          <w:szCs w:val="28"/>
          <w:vertAlign w:val="superscript"/>
          <w:rtl/>
        </w:rPr>
        <w:t>(</w:t>
      </w:r>
      <w:r w:rsidRPr="009837E0">
        <w:rPr>
          <w:rFonts w:cs="Traditional Arabic"/>
          <w:vertAlign w:val="superscript"/>
          <w:rtl/>
        </w:rPr>
        <w:footnoteReference w:id="274"/>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وقال السيوطي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 وأنكرها أبو عبيدة000فقال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ليست بحرف عطف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بمعنى همزة الاستفهام))</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275"/>
      </w:r>
      <w:r w:rsidRPr="009837E0">
        <w:rPr>
          <w:rFonts w:cs="Traditional Arabic" w:hint="cs"/>
          <w:sz w:val="28"/>
          <w:szCs w:val="28"/>
          <w:vertAlign w:val="superscript"/>
          <w:rtl/>
        </w:rPr>
        <w:t>)</w:t>
      </w:r>
      <w:r w:rsidRPr="009837E0">
        <w:rPr>
          <w:rFonts w:ascii="Courier New" w:hAnsi="Courier New" w:cs="Traditional Arabic" w:hint="cs"/>
          <w:sz w:val="28"/>
          <w:szCs w:val="28"/>
          <w:rtl/>
        </w:rPr>
        <w:t xml:space="preserve"> وقد رجعتُ إلى مجاز القرآن فوجدتُ في كلام أبي عبيدة اضطرابًا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فقد جعل</w:t>
      </w:r>
      <w:r w:rsidR="00F13DD5" w:rsidRPr="009837E0">
        <w:rPr>
          <w:rFonts w:ascii="Courier New" w:hAnsi="Courier New" w:cs="Traditional Arabic" w:hint="cs"/>
          <w:sz w:val="28"/>
          <w:szCs w:val="28"/>
          <w:rtl/>
        </w:rPr>
        <w:t>ها بمعنى ألف الاستفهام أو هل في مواضع</w:t>
      </w:r>
      <w:r w:rsidR="00BB7DB9" w:rsidRPr="009837E0">
        <w:rPr>
          <w:rFonts w:ascii="Courier New" w:hAnsi="Courier New" w:cs="Traditional Arabic" w:hint="cs"/>
          <w:sz w:val="28"/>
          <w:szCs w:val="28"/>
          <w:rtl/>
        </w:rPr>
        <w:t>،</w:t>
      </w:r>
      <w:r w:rsidR="00F13DD5" w:rsidRPr="009837E0">
        <w:rPr>
          <w:rFonts w:ascii="Courier New" w:hAnsi="Courier New" w:cs="Traditional Arabic" w:hint="cs"/>
          <w:sz w:val="28"/>
          <w:szCs w:val="28"/>
          <w:rtl/>
        </w:rPr>
        <w:t xml:space="preserve"> وبمعنى (بل)</w:t>
      </w:r>
      <w:r w:rsidR="0033792C" w:rsidRPr="009837E0">
        <w:rPr>
          <w:rFonts w:ascii="Courier New" w:hAnsi="Courier New" w:cs="Traditional Arabic" w:hint="cs"/>
          <w:sz w:val="28"/>
          <w:szCs w:val="28"/>
          <w:rtl/>
        </w:rPr>
        <w:t xml:space="preserve"> في مواضع كما جعلها بمعنى الواو</w:t>
      </w:r>
      <w:r w:rsidR="00BB7DB9" w:rsidRPr="009837E0">
        <w:rPr>
          <w:rFonts w:ascii="Courier New" w:hAnsi="Courier New" w:cs="Traditional Arabic" w:hint="cs"/>
          <w:sz w:val="28"/>
          <w:szCs w:val="28"/>
          <w:rtl/>
        </w:rPr>
        <w:t>،</w:t>
      </w:r>
      <w:r w:rsidR="0033792C"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فقد استشهد في تفسير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كُنتُمْ شُهَدَاء</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133}</w:t>
      </w:r>
      <w:r w:rsidRPr="009837E0">
        <w:rPr>
          <w:rFonts w:cs="Traditional Arabic"/>
          <w:sz w:val="28"/>
          <w:szCs w:val="28"/>
          <w:vertAlign w:val="superscript"/>
          <w:rtl/>
        </w:rPr>
        <w:t xml:space="preserve"> </w:t>
      </w:r>
      <w:r w:rsidRPr="009837E0">
        <w:rPr>
          <w:rFonts w:cs="Traditional Arabic" w:hint="cs"/>
          <w:sz w:val="28"/>
          <w:szCs w:val="28"/>
          <w:vertAlign w:val="superscript"/>
          <w:rtl/>
        </w:rPr>
        <w:t xml:space="preserve"> </w:t>
      </w:r>
      <w:r w:rsidRPr="009837E0">
        <w:rPr>
          <w:rFonts w:ascii="Courier New" w:hAnsi="Courier New" w:cs="Traditional Arabic" w:hint="cs"/>
          <w:sz w:val="28"/>
          <w:szCs w:val="28"/>
          <w:rtl/>
        </w:rPr>
        <w:t>بقول الأخطل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FD1791" w:rsidRPr="009837E0" w:rsidRDefault="00FD1791" w:rsidP="00FD1791">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كذَبَتْكَ عينُكَ أم رأيتَ بواسطٍ    غَلَسَ الظلام من الرَّباب خيالاً </w:t>
      </w:r>
    </w:p>
    <w:p w:rsidR="00FD1791" w:rsidRPr="009837E0" w:rsidRDefault="00FD1791" w:rsidP="00FD1791">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ثم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((يقول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كذبتُكَ عينك هل رأيتَ أو بل رأيتُ))</w:t>
      </w:r>
      <w:r w:rsidRPr="009837E0">
        <w:rPr>
          <w:rFonts w:cs="Traditional Arabic"/>
          <w:sz w:val="28"/>
          <w:szCs w:val="28"/>
          <w:vertAlign w:val="superscript"/>
          <w:rtl/>
        </w:rPr>
        <w:t xml:space="preserve"> (</w:t>
      </w:r>
      <w:r w:rsidRPr="009837E0">
        <w:rPr>
          <w:rFonts w:cs="Traditional Arabic"/>
          <w:vertAlign w:val="superscript"/>
          <w:rtl/>
        </w:rPr>
        <w:footnoteReference w:id="276"/>
      </w:r>
      <w:r w:rsidRPr="009837E0">
        <w:rPr>
          <w:rFonts w:cs="Traditional Arabic"/>
          <w:sz w:val="28"/>
          <w:szCs w:val="28"/>
          <w:vertAlign w:val="superscript"/>
          <w:rtl/>
        </w:rPr>
        <w:t>)</w:t>
      </w:r>
      <w:r w:rsidRPr="009837E0">
        <w:rPr>
          <w:rFonts w:cs="Traditional Arabic" w:hint="cs"/>
          <w:sz w:val="28"/>
          <w:szCs w:val="28"/>
          <w:vertAlign w:val="superscript"/>
          <w:rtl/>
        </w:rPr>
        <w:t xml:space="preserve"> </w:t>
      </w:r>
      <w:r w:rsidRPr="009837E0">
        <w:rPr>
          <w:rFonts w:ascii="Courier New" w:hAnsi="Courier New" w:cs="Traditional Arabic" w:hint="cs"/>
          <w:sz w:val="28"/>
          <w:szCs w:val="28"/>
          <w:rtl/>
        </w:rPr>
        <w:t>وقال في الصفحة التالية مباشرة في تفسير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تَقُولُونَ إِنَّ إِبْرَاهِيمَ</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140} (((أم) في موضع ألف الاستفهام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ومجازها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أتقولون))</w:t>
      </w:r>
      <w:r w:rsidRPr="009837E0">
        <w:rPr>
          <w:rFonts w:cs="Traditional Arabic"/>
          <w:sz w:val="28"/>
          <w:szCs w:val="28"/>
          <w:vertAlign w:val="superscript"/>
          <w:rtl/>
        </w:rPr>
        <w:t>(</w:t>
      </w:r>
      <w:r w:rsidRPr="009837E0">
        <w:rPr>
          <w:rFonts w:cs="Traditional Arabic"/>
          <w:vertAlign w:val="superscript"/>
          <w:rtl/>
        </w:rPr>
        <w:footnoteReference w:id="277"/>
      </w:r>
      <w:r w:rsidRPr="009837E0">
        <w:rPr>
          <w:rFonts w:cs="Traditional Arabic"/>
          <w:sz w:val="28"/>
          <w:szCs w:val="28"/>
          <w:vertAlign w:val="superscript"/>
          <w:rtl/>
        </w:rPr>
        <w:t>)</w:t>
      </w:r>
      <w:r w:rsidRPr="009837E0">
        <w:rPr>
          <w:rFonts w:cs="Traditional Arabic" w:hint="cs"/>
          <w:sz w:val="28"/>
          <w:szCs w:val="28"/>
          <w:vertAlign w:val="superscript"/>
          <w:rtl/>
        </w:rPr>
        <w:t xml:space="preserve"> </w:t>
      </w:r>
      <w:r w:rsidRPr="009837E0">
        <w:rPr>
          <w:rFonts w:ascii="Courier New" w:hAnsi="Courier New" w:cs="Traditional Arabic" w:hint="cs"/>
          <w:sz w:val="28"/>
          <w:szCs w:val="28"/>
          <w:rtl/>
        </w:rPr>
        <w:t>وكذلك جعلها بمعنى الألف في قوله  تعالى</w:t>
      </w:r>
      <w:r w:rsidR="00BB7DB9" w:rsidRPr="009837E0">
        <w:rPr>
          <w:rFonts w:ascii="Courier New" w:hAnsi="Courier New" w:cs="Traditional Arabic" w:hint="cs"/>
          <w:sz w:val="28"/>
          <w:szCs w:val="28"/>
          <w:rtl/>
        </w:rPr>
        <w:t>:</w:t>
      </w:r>
      <w:r w:rsidRPr="009837E0">
        <w:rPr>
          <w:rFonts w:cs="Traditional Arabic" w:hint="cs"/>
          <w:sz w:val="28"/>
          <w:szCs w:val="28"/>
          <w:vertAlign w:val="superscript"/>
          <w:rtl/>
        </w:rPr>
        <w:t xml:space="preserve"> </w:t>
      </w:r>
      <w:r w:rsidRPr="009837E0">
        <w:rPr>
          <w:rFonts w:ascii="Courier New" w:hAnsi="Courier New" w:cs="Traditional Arabic" w:hint="cs"/>
          <w:sz w:val="28"/>
          <w:szCs w:val="28"/>
          <w:rtl/>
        </w:rPr>
        <w:t>(</w:t>
      </w:r>
      <w:r w:rsidRPr="009837E0">
        <w:rPr>
          <w:rFonts w:ascii="Courier New" w:hAnsi="Courier New" w:cs="Traditional Arabic"/>
          <w:sz w:val="28"/>
          <w:szCs w:val="28"/>
          <w:rtl/>
        </w:rPr>
        <w:t>أَمْ حَسِبْتُمْ أَن تَدْخُلُواْ الْجَنَّةَ وَلَمَّا يَأْتِكُم مَّثَلُ الَّذِينَ خَلَوْاْ مِن قَبْلِكُم</w:t>
      </w:r>
      <w:r w:rsidRPr="009837E0">
        <w:rPr>
          <w:rFonts w:ascii="Courier New" w:hAnsi="Courier New" w:cs="Traditional Arabic" w:hint="cs"/>
          <w:sz w:val="28"/>
          <w:szCs w:val="28"/>
          <w:rtl/>
        </w:rPr>
        <w:t>)</w:t>
      </w:r>
      <w:r w:rsidR="00087222"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087222" w:rsidRPr="009837E0">
        <w:rPr>
          <w:rFonts w:ascii="Courier New" w:hAnsi="Courier New" w:cs="Traditional Arabic" w:hint="cs"/>
          <w:sz w:val="28"/>
          <w:szCs w:val="28"/>
          <w:rtl/>
        </w:rPr>
        <w:t xml:space="preserve"> 214}</w:t>
      </w:r>
      <w:r w:rsidRPr="009837E0">
        <w:rPr>
          <w:rFonts w:ascii="Courier New" w:hAnsi="Courier New" w:cs="Traditional Arabic" w:hint="cs"/>
          <w:sz w:val="28"/>
          <w:szCs w:val="28"/>
          <w:rtl/>
        </w:rPr>
        <w:t xml:space="preserve"> والتقدير عنده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أحسبتم</w:t>
      </w:r>
      <w:r w:rsidRPr="009837E0">
        <w:rPr>
          <w:rFonts w:cs="Traditional Arabic"/>
          <w:sz w:val="28"/>
          <w:szCs w:val="28"/>
          <w:vertAlign w:val="superscript"/>
          <w:rtl/>
        </w:rPr>
        <w:t>(</w:t>
      </w:r>
      <w:r w:rsidRPr="009837E0">
        <w:rPr>
          <w:rFonts w:cs="Traditional Arabic"/>
          <w:vertAlign w:val="superscript"/>
          <w:rtl/>
        </w:rPr>
        <w:footnoteReference w:id="278"/>
      </w:r>
      <w:r w:rsidRPr="009837E0">
        <w:rPr>
          <w:rFonts w:cs="Traditional Arabic"/>
          <w:sz w:val="28"/>
          <w:szCs w:val="28"/>
          <w:vertAlign w:val="superscript"/>
          <w:rtl/>
        </w:rPr>
        <w:t>)</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وقال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يَحْسُدُونَ النَّاسَ</w:t>
      </w:r>
      <w:r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54} معناها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أيحسدون))</w:t>
      </w:r>
      <w:r w:rsidRPr="009837E0">
        <w:rPr>
          <w:rFonts w:cs="Traditional Arabic"/>
          <w:sz w:val="28"/>
          <w:szCs w:val="28"/>
          <w:vertAlign w:val="superscript"/>
          <w:rtl/>
        </w:rPr>
        <w:t xml:space="preserve"> (</w:t>
      </w:r>
      <w:r w:rsidRPr="009837E0">
        <w:rPr>
          <w:rFonts w:cs="Traditional Arabic"/>
          <w:vertAlign w:val="superscript"/>
          <w:rtl/>
        </w:rPr>
        <w:footnoteReference w:id="279"/>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وقال في تفسير قوله (</w:t>
      </w:r>
      <w:r w:rsidRPr="009837E0">
        <w:rPr>
          <w:rFonts w:ascii="Courier New" w:hAnsi="Courier New" w:cs="Traditional Arabic"/>
          <w:sz w:val="28"/>
          <w:szCs w:val="28"/>
          <w:rtl/>
        </w:rPr>
        <w:t>أَمْ يَقُولُونَ افْتَرَاهُ</w:t>
      </w:r>
      <w:r w:rsidRPr="009837E0">
        <w:rPr>
          <w:rFonts w:ascii="Courier New" w:hAnsi="Courier New" w:cs="Traditional Arabic" w:hint="cs"/>
          <w:sz w:val="28"/>
          <w:szCs w:val="28"/>
          <w:rtl/>
        </w:rPr>
        <w:t>){السجدة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1-3} ((ومعنى (بل) سبيلها ويقولون قال الأخطل</w:t>
      </w:r>
      <w:r w:rsidR="00BB7DB9" w:rsidRPr="009837E0">
        <w:rPr>
          <w:rFonts w:ascii="Courier New" w:hAnsi="Courier New" w:cs="Traditional Arabic" w:hint="cs"/>
          <w:sz w:val="28"/>
          <w:szCs w:val="28"/>
          <w:rtl/>
        </w:rPr>
        <w:t>:</w:t>
      </w:r>
    </w:p>
    <w:p w:rsidR="00FD1791" w:rsidRPr="009837E0" w:rsidRDefault="00FD1791" w:rsidP="00FD1791">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كذَبَتْكَ عينُكَ أم رأيتَ بواسطٍ    غَلَسَ الظلام من الرَّباب خيالاً</w:t>
      </w:r>
    </w:p>
    <w:p w:rsidR="00FD1791" w:rsidRPr="009837E0" w:rsidRDefault="00FD1791" w:rsidP="00FD1791">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رأيتُ))</w:t>
      </w:r>
      <w:r w:rsidRPr="009837E0">
        <w:rPr>
          <w:rFonts w:cs="Traditional Arabic"/>
          <w:sz w:val="28"/>
          <w:szCs w:val="28"/>
          <w:vertAlign w:val="superscript"/>
          <w:rtl/>
        </w:rPr>
        <w:t>(</w:t>
      </w:r>
      <w:r w:rsidRPr="009837E0">
        <w:rPr>
          <w:rFonts w:cs="Traditional Arabic"/>
          <w:vertAlign w:val="superscript"/>
          <w:rtl/>
        </w:rPr>
        <w:footnoteReference w:id="280"/>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وقال في (أم)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فَذَكِّرْ فَمَا أَنتَ بِنِعْمَتِ رَبِّكَ بِكَاهِنٍ وَلا مَجْنُونٍ أَمْ يَقُولُونَ شَاعِرٌ نَّتَرَبَّصُ بِهِ رَيْبَ الْمَنُونِ</w:t>
      </w:r>
      <w:r w:rsidRPr="009837E0">
        <w:rPr>
          <w:rFonts w:ascii="Courier New" w:hAnsi="Courier New" w:cs="Traditional Arabic" w:hint="cs"/>
          <w:sz w:val="28"/>
          <w:szCs w:val="28"/>
          <w:rtl/>
        </w:rPr>
        <w:t>){الطور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29-30} </w:t>
      </w:r>
      <w:r w:rsidRPr="009837E0">
        <w:rPr>
          <w:rFonts w:ascii="Courier New" w:hAnsi="Courier New" w:cs="Traditional Arabic" w:hint="cs"/>
          <w:sz w:val="28"/>
          <w:szCs w:val="28"/>
          <w:rtl/>
        </w:rPr>
        <w:lastRenderedPageBreak/>
        <w:t>((مجازها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يقولون))</w:t>
      </w:r>
      <w:r w:rsidRPr="009837E0">
        <w:rPr>
          <w:rFonts w:cs="Traditional Arabic"/>
          <w:sz w:val="28"/>
          <w:szCs w:val="28"/>
          <w:vertAlign w:val="superscript"/>
          <w:rtl/>
        </w:rPr>
        <w:t xml:space="preserve"> (</w:t>
      </w:r>
      <w:r w:rsidRPr="009837E0">
        <w:rPr>
          <w:rFonts w:cs="Traditional Arabic"/>
          <w:vertAlign w:val="superscript"/>
          <w:rtl/>
        </w:rPr>
        <w:footnoteReference w:id="281"/>
      </w:r>
      <w:r w:rsidRPr="009837E0">
        <w:rPr>
          <w:rFonts w:cs="Traditional Arabic"/>
          <w:sz w:val="28"/>
          <w:szCs w:val="28"/>
          <w:vertAlign w:val="superscript"/>
          <w:rtl/>
        </w:rPr>
        <w:t>)</w:t>
      </w:r>
      <w:r w:rsidRPr="009837E0">
        <w:rPr>
          <w:rFonts w:cs="Traditional Arabic" w:hint="cs"/>
          <w:sz w:val="28"/>
          <w:szCs w:val="28"/>
          <w:vertAlign w:val="superscript"/>
          <w:rtl/>
        </w:rPr>
        <w:t xml:space="preserve"> </w:t>
      </w:r>
      <w:r w:rsidRPr="009837E0">
        <w:rPr>
          <w:rFonts w:ascii="Courier New" w:hAnsi="Courier New" w:cs="Traditional Arabic" w:hint="cs"/>
          <w:sz w:val="28"/>
          <w:szCs w:val="28"/>
          <w:rtl/>
        </w:rPr>
        <w:t>بل وجدته قد جعلها بمعنى الواو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يَقُولُونَ افْتَرَاهُ</w:t>
      </w:r>
      <w:r w:rsidRPr="009837E0">
        <w:rPr>
          <w:rFonts w:ascii="Courier New" w:hAnsi="Courier New" w:cs="Traditional Arabic" w:hint="cs"/>
          <w:sz w:val="28"/>
          <w:szCs w:val="28"/>
          <w:rtl/>
        </w:rPr>
        <w:t>){هود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13}</w:t>
      </w:r>
      <w:r w:rsidRPr="009837E0">
        <w:rPr>
          <w:rFonts w:cs="Traditional Arabic"/>
          <w:sz w:val="28"/>
          <w:szCs w:val="28"/>
          <w:vertAlign w:val="superscript"/>
          <w:rtl/>
        </w:rPr>
        <w:t>(</w:t>
      </w:r>
      <w:r w:rsidRPr="009837E0">
        <w:rPr>
          <w:rFonts w:cs="Traditional Arabic"/>
          <w:vertAlign w:val="superscript"/>
          <w:rtl/>
        </w:rPr>
        <w:footnoteReference w:id="282"/>
      </w:r>
      <w:r w:rsidRPr="009837E0">
        <w:rPr>
          <w:rFonts w:cs="Traditional Arabic"/>
          <w:sz w:val="28"/>
          <w:szCs w:val="28"/>
          <w:vertAlign w:val="superscript"/>
          <w:rtl/>
        </w:rPr>
        <w:t>)</w:t>
      </w:r>
      <w:r w:rsidR="004C6E7F" w:rsidRPr="009837E0">
        <w:rPr>
          <w:rFonts w:ascii="Courier New" w:hAnsi="Courier New" w:cs="Traditional Arabic" w:hint="cs"/>
          <w:sz w:val="28"/>
          <w:szCs w:val="28"/>
          <w:rtl/>
        </w:rPr>
        <w:t xml:space="preserve"> </w:t>
      </w:r>
    </w:p>
    <w:p w:rsidR="00D11187" w:rsidRPr="009837E0" w:rsidRDefault="004C6E7F" w:rsidP="00D11187">
      <w:pPr>
        <w:tabs>
          <w:tab w:val="left" w:pos="749"/>
        </w:tabs>
        <w:ind w:firstLine="720"/>
        <w:jc w:val="both"/>
        <w:rPr>
          <w:rFonts w:cs="Traditional Arabic"/>
          <w:sz w:val="28"/>
          <w:szCs w:val="28"/>
          <w:vertAlign w:val="superscript"/>
          <w:rtl/>
        </w:rPr>
      </w:pPr>
      <w:r w:rsidRPr="009837E0">
        <w:rPr>
          <w:rFonts w:ascii="Courier New" w:hAnsi="Courier New" w:cs="Traditional Arabic" w:hint="cs"/>
          <w:sz w:val="28"/>
          <w:szCs w:val="28"/>
          <w:rtl/>
        </w:rPr>
        <w:t>وقال</w:t>
      </w:r>
      <w:r w:rsidR="00D11187" w:rsidRPr="009837E0">
        <w:rPr>
          <w:rFonts w:ascii="Courier New" w:hAnsi="Courier New" w:cs="Traditional Arabic" w:hint="cs"/>
          <w:sz w:val="28"/>
          <w:szCs w:val="28"/>
          <w:rtl/>
        </w:rPr>
        <w:t xml:space="preserve"> الفراء في </w:t>
      </w:r>
      <w:proofErr w:type="spellStart"/>
      <w:r w:rsidR="00D11187" w:rsidRPr="009837E0">
        <w:rPr>
          <w:rFonts w:ascii="Courier New" w:hAnsi="Courier New" w:cs="Traditional Arabic" w:hint="cs"/>
          <w:sz w:val="28"/>
          <w:szCs w:val="28"/>
          <w:rtl/>
        </w:rPr>
        <w:t>في</w:t>
      </w:r>
      <w:proofErr w:type="spellEnd"/>
      <w:r w:rsidR="00D11187" w:rsidRPr="009837E0">
        <w:rPr>
          <w:rFonts w:ascii="Courier New" w:hAnsi="Courier New" w:cs="Traditional Arabic" w:hint="cs"/>
          <w:sz w:val="28"/>
          <w:szCs w:val="28"/>
          <w:rtl/>
        </w:rPr>
        <w:t xml:space="preserve"> تفسير الآية 108 من سورة البقرة</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((والأخرى أن يُستفهم بها فتكون على جهة النسق الذي يُنوى بها الابتداء</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إلاَّ أنَّه متصل بكلام</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فلو ابتدأتَ كلامًا ليس قبله كلام</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ثم استفهمتَ لم يكن إلاَّ بالألف</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أو بـ(هل) ومن ذلك قول الله عز وجل</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w:t>
      </w:r>
      <w:r w:rsidR="00D11187" w:rsidRPr="009837E0">
        <w:rPr>
          <w:rFonts w:ascii="Courier New" w:hAnsi="Courier New" w:cs="Traditional Arabic"/>
          <w:sz w:val="28"/>
          <w:szCs w:val="28"/>
          <w:rtl/>
        </w:rPr>
        <w:t>الم {1} تَنزِيلُ الْكِتَابِ لا رَيْبَ فِيهِ مِن رَّبِّ الْعَالَمِينَ {2} أَمْ يَقُولُونَ افْتَرَاهُ بَلْ هُوَ الْحَقُّ</w:t>
      </w:r>
      <w:r w:rsidR="00D11187" w:rsidRPr="009837E0">
        <w:rPr>
          <w:rFonts w:ascii="Courier New" w:hAnsi="Courier New" w:cs="Traditional Arabic" w:hint="cs"/>
          <w:sz w:val="28"/>
          <w:szCs w:val="28"/>
          <w:rtl/>
        </w:rPr>
        <w:t xml:space="preserve"> مِنْ رَبِّكَ){السجدة</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1-3} فجاءت (أم) وليس قبلها استفهام</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فهذا دليل على أنَّها استفهام مبتدأ على كلام سبقه</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وأمَّا قوله تعالى</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w:t>
      </w:r>
      <w:r w:rsidR="00D11187" w:rsidRPr="009837E0">
        <w:rPr>
          <w:rFonts w:ascii="Courier New" w:hAnsi="Courier New" w:cs="Traditional Arabic"/>
          <w:sz w:val="28"/>
          <w:szCs w:val="28"/>
          <w:rtl/>
        </w:rPr>
        <w:t>أَمْ تُرِيدُونَ أَن تَسْأَلُواْ رَسُولَكُمْ</w:t>
      </w:r>
      <w:r w:rsidR="00D11187"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108} فإن شئتَ جعلته على مثل هذا000وربما جعلت العرب (أم) إذا سبقها استفهام لا تصلح (أيُّ) فيه على جهة (بل) فيقولون</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هل لك فبلنا حق أم أنت رجل معروف بالظلم</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يريدون</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بل أنت رجل معروف بالظلم))</w:t>
      </w:r>
      <w:r w:rsidR="00D11187" w:rsidRPr="009837E0">
        <w:rPr>
          <w:rFonts w:cs="Traditional Arabic"/>
          <w:sz w:val="28"/>
          <w:szCs w:val="28"/>
          <w:vertAlign w:val="superscript"/>
          <w:rtl/>
        </w:rPr>
        <w:t xml:space="preserve"> (</w:t>
      </w:r>
      <w:r w:rsidR="00D11187" w:rsidRPr="009837E0">
        <w:rPr>
          <w:rFonts w:cs="Traditional Arabic"/>
          <w:vertAlign w:val="superscript"/>
          <w:rtl/>
        </w:rPr>
        <w:footnoteReference w:id="283"/>
      </w:r>
      <w:r w:rsidR="00D11187" w:rsidRPr="009837E0">
        <w:rPr>
          <w:rFonts w:cs="Traditional Arabic"/>
          <w:sz w:val="28"/>
          <w:szCs w:val="28"/>
          <w:vertAlign w:val="superscript"/>
          <w:rtl/>
        </w:rPr>
        <w:t xml:space="preserve">) </w:t>
      </w:r>
    </w:p>
    <w:p w:rsidR="00D11187" w:rsidRPr="009837E0" w:rsidRDefault="00320466" w:rsidP="00D11187">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w:t>
      </w:r>
      <w:r w:rsidR="00D11187" w:rsidRPr="009837E0">
        <w:rPr>
          <w:rFonts w:ascii="Courier New" w:hAnsi="Courier New" w:cs="Traditional Arabic" w:hint="cs"/>
          <w:sz w:val="28"/>
          <w:szCs w:val="28"/>
          <w:rtl/>
        </w:rPr>
        <w:t>قال في تفسير قوله تعالى</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w:t>
      </w:r>
      <w:r w:rsidR="00D11187" w:rsidRPr="009837E0">
        <w:rPr>
          <w:rFonts w:ascii="Courier New" w:hAnsi="Courier New" w:cs="Traditional Arabic"/>
          <w:sz w:val="28"/>
          <w:szCs w:val="28"/>
          <w:rtl/>
        </w:rPr>
        <w:t>أَمْ حَسِبْتُمْ</w:t>
      </w:r>
      <w:r w:rsidR="00D11187"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214} ((استفهم بـ(أم) ـفي ابتداء لم يكن قبله ألف فيكون (أم) ردًّا عليه</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فهذا مما أعلمتك أنَّه يجوز إذا كان قبله كلام يتصل</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ولو كان ابتداءً ليس قبله كلام كقولك للرجل</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أعندك خير ؟ لم يجز أن تقول</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أم عندك خير ؟ ولو قلتَ أنت رجل لا تنصف أم لك سلطان تدل به</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لجاز إذ تقدمه كلام فاتصل به))</w:t>
      </w:r>
      <w:r w:rsidR="00D11187" w:rsidRPr="009837E0">
        <w:rPr>
          <w:rFonts w:cs="Traditional Arabic"/>
          <w:sz w:val="28"/>
          <w:szCs w:val="28"/>
          <w:vertAlign w:val="superscript"/>
          <w:rtl/>
        </w:rPr>
        <w:t>(</w:t>
      </w:r>
      <w:r w:rsidR="00D11187" w:rsidRPr="009837E0">
        <w:rPr>
          <w:rFonts w:cs="Traditional Arabic"/>
          <w:vertAlign w:val="superscript"/>
          <w:rtl/>
        </w:rPr>
        <w:footnoteReference w:id="284"/>
      </w:r>
      <w:r w:rsidR="00D11187" w:rsidRPr="009837E0">
        <w:rPr>
          <w:rFonts w:cs="Traditional Arabic"/>
          <w:sz w:val="28"/>
          <w:szCs w:val="28"/>
          <w:vertAlign w:val="superscript"/>
          <w:rtl/>
        </w:rPr>
        <w:t>)</w:t>
      </w:r>
      <w:r w:rsidR="00D11187" w:rsidRPr="009837E0">
        <w:rPr>
          <w:rFonts w:ascii="Courier New" w:hAnsi="Courier New" w:cs="Traditional Arabic" w:hint="cs"/>
          <w:sz w:val="28"/>
          <w:szCs w:val="28"/>
          <w:rtl/>
        </w:rPr>
        <w:t>وقال في تفسير قوله تعالى</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w:t>
      </w:r>
      <w:r w:rsidR="00D11187" w:rsidRPr="009837E0">
        <w:rPr>
          <w:rFonts w:ascii="Courier New" w:hAnsi="Courier New" w:cs="Traditional Arabic"/>
          <w:sz w:val="28"/>
          <w:szCs w:val="28"/>
          <w:rtl/>
        </w:rPr>
        <w:t>أَمْ حَسِبْتُمْ</w:t>
      </w:r>
      <w:r w:rsidR="00D11187" w:rsidRPr="009837E0">
        <w:rPr>
          <w:rFonts w:ascii="Courier New" w:hAnsi="Courier New" w:cs="Traditional Arabic" w:hint="cs"/>
          <w:sz w:val="28"/>
          <w:szCs w:val="28"/>
          <w:rtl/>
        </w:rPr>
        <w:t>){التوبة</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16} من الاستفهام الذي يتوسط في الكلام فيجعل بـ(أم) ليفرق بينه وبين الاستفهام المبتدأ الذي لم يتصل بكلام</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ولو أريد به الابتداء لكا</w:t>
      </w:r>
      <w:r w:rsidR="0008605C" w:rsidRPr="009837E0">
        <w:rPr>
          <w:rFonts w:ascii="Courier New" w:hAnsi="Courier New" w:cs="Traditional Arabic" w:hint="cs"/>
          <w:sz w:val="28"/>
          <w:szCs w:val="28"/>
          <w:rtl/>
        </w:rPr>
        <w:t>ن</w:t>
      </w:r>
      <w:r w:rsidR="00D11187" w:rsidRPr="009837E0">
        <w:rPr>
          <w:rFonts w:ascii="Courier New" w:hAnsi="Courier New" w:cs="Traditional Arabic" w:hint="cs"/>
          <w:sz w:val="28"/>
          <w:szCs w:val="28"/>
          <w:rtl/>
        </w:rPr>
        <w:t xml:space="preserve"> إمَّا بالألف وإمَّا بـ(هل)))</w:t>
      </w:r>
      <w:r w:rsidR="00D11187" w:rsidRPr="009837E0">
        <w:rPr>
          <w:rFonts w:cs="Traditional Arabic"/>
          <w:sz w:val="28"/>
          <w:szCs w:val="28"/>
          <w:vertAlign w:val="superscript"/>
          <w:rtl/>
        </w:rPr>
        <w:t xml:space="preserve"> (</w:t>
      </w:r>
      <w:r w:rsidR="00D11187" w:rsidRPr="009837E0">
        <w:rPr>
          <w:rFonts w:cs="Traditional Arabic"/>
          <w:vertAlign w:val="superscript"/>
          <w:rtl/>
        </w:rPr>
        <w:footnoteReference w:id="285"/>
      </w:r>
      <w:r w:rsidR="00D11187" w:rsidRPr="009837E0">
        <w:rPr>
          <w:rFonts w:cs="Traditional Arabic"/>
          <w:sz w:val="28"/>
          <w:szCs w:val="28"/>
          <w:vertAlign w:val="superscript"/>
          <w:rtl/>
        </w:rPr>
        <w:t>)</w:t>
      </w:r>
      <w:r w:rsidR="0033792C" w:rsidRPr="009837E0">
        <w:rPr>
          <w:rFonts w:ascii="Courier New" w:hAnsi="Courier New" w:cs="Traditional Arabic" w:hint="cs"/>
          <w:sz w:val="28"/>
          <w:szCs w:val="28"/>
          <w:rtl/>
        </w:rPr>
        <w:t xml:space="preserve"> وممن تبع</w:t>
      </w:r>
      <w:r w:rsidR="0008605C" w:rsidRPr="009837E0">
        <w:rPr>
          <w:rFonts w:ascii="Courier New" w:hAnsi="Courier New" w:cs="Traditional Arabic" w:hint="cs"/>
          <w:sz w:val="28"/>
          <w:szCs w:val="28"/>
          <w:rtl/>
        </w:rPr>
        <w:t xml:space="preserve"> مذهبه هذا الطبري</w:t>
      </w:r>
      <w:r w:rsidR="0008605C" w:rsidRPr="009837E0">
        <w:rPr>
          <w:rFonts w:cs="Traditional Arabic"/>
          <w:sz w:val="28"/>
          <w:szCs w:val="28"/>
          <w:vertAlign w:val="superscript"/>
          <w:rtl/>
        </w:rPr>
        <w:t>(</w:t>
      </w:r>
      <w:r w:rsidR="0008605C" w:rsidRPr="009837E0">
        <w:rPr>
          <w:rFonts w:cs="Traditional Arabic"/>
          <w:vertAlign w:val="superscript"/>
          <w:rtl/>
        </w:rPr>
        <w:footnoteReference w:id="286"/>
      </w:r>
      <w:r w:rsidR="0008605C" w:rsidRPr="009837E0">
        <w:rPr>
          <w:rFonts w:cs="Traditional Arabic"/>
          <w:sz w:val="28"/>
          <w:szCs w:val="28"/>
          <w:vertAlign w:val="superscript"/>
          <w:rtl/>
        </w:rPr>
        <w:t>)</w:t>
      </w:r>
      <w:r w:rsidR="0008605C" w:rsidRPr="009837E0">
        <w:rPr>
          <w:rFonts w:ascii="Courier New" w:hAnsi="Courier New" w:cs="Traditional Arabic" w:hint="cs"/>
          <w:sz w:val="28"/>
          <w:szCs w:val="28"/>
          <w:rtl/>
        </w:rPr>
        <w:t xml:space="preserve"> </w:t>
      </w:r>
    </w:p>
    <w:p w:rsidR="00277EF7" w:rsidRPr="009837E0" w:rsidRDefault="00277EF7" w:rsidP="00277EF7">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وقال ابن قتيبة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((وتكون (أم) بمعنى ألف الاستفهام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يَحْسُدُونَ النَّاسَ عَلَى مَا آتَاهُمُ اللّهُ مِن فَضْلِهِ</w:t>
      </w:r>
      <w:r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54} أراد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أيحسدون النساء؟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لَهُ الْبَنَاتُ وَلَكُمُ الْبَنُونَ</w:t>
      </w:r>
      <w:r w:rsidRPr="009837E0">
        <w:rPr>
          <w:rFonts w:ascii="Courier New" w:hAnsi="Courier New" w:cs="Traditional Arabic" w:hint="cs"/>
          <w:sz w:val="28"/>
          <w:szCs w:val="28"/>
          <w:rtl/>
        </w:rPr>
        <w:t>){الطور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39} أراد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أله البنات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تَسْأَلُهُمْ أَجْرًا فَهُم مِّن مَّغْرَمٍ مُّثْقَلُونَ</w:t>
      </w:r>
      <w:r w:rsidRPr="009837E0">
        <w:rPr>
          <w:rFonts w:ascii="Courier New" w:hAnsi="Courier New" w:cs="Traditional Arabic" w:hint="cs"/>
          <w:sz w:val="28"/>
          <w:szCs w:val="28"/>
          <w:rtl/>
        </w:rPr>
        <w:t>){الطور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40ْ} أراد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أتسألهم أجرًا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عِندَهُمُ الْغَيْبُ فَهُمْ يَكْتُبُونَ</w:t>
      </w:r>
      <w:r w:rsidRPr="009837E0">
        <w:rPr>
          <w:rFonts w:ascii="Courier New" w:hAnsi="Courier New" w:cs="Traditional Arabic" w:hint="cs"/>
          <w:sz w:val="28"/>
          <w:szCs w:val="28"/>
          <w:rtl/>
        </w:rPr>
        <w:t>){الطور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41} أراد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أعنده الغيب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في القرآن كثير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يدلك عليه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الم {1} تَنزِيلُ الْكِتَابِ لا رَيْبَ فِيهِ مِن رَّبِّ الْعَالَمِينَ {2} أَمْ يَقُولُونَ افْتَرَاهُ بَلْ هُوَ الْحَقُّ</w:t>
      </w:r>
      <w:r w:rsidRPr="009837E0">
        <w:rPr>
          <w:rFonts w:ascii="Courier New" w:hAnsi="Courier New" w:cs="Traditional Arabic" w:hint="cs"/>
          <w:sz w:val="28"/>
          <w:szCs w:val="28"/>
          <w:rtl/>
        </w:rPr>
        <w:t xml:space="preserve"> مِنْ رَبِّكَ){السجدة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1-3}</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ولم يتقدم في الكلام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أيقولون كذا وكذا فترد عليه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 تقولون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أراد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أيقولون افتراه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ثم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بَلْ هُوَ الْحَقُّ</w:t>
      </w:r>
      <w:r w:rsidRPr="009837E0">
        <w:rPr>
          <w:rFonts w:ascii="Courier New" w:hAnsi="Courier New" w:cs="Traditional Arabic" w:hint="cs"/>
          <w:sz w:val="28"/>
          <w:szCs w:val="28"/>
          <w:rtl/>
        </w:rPr>
        <w:t xml:space="preserve"> مِنْ رَبِّكَ)))</w:t>
      </w:r>
      <w:r w:rsidRPr="009837E0">
        <w:rPr>
          <w:rFonts w:cs="Traditional Arabic"/>
          <w:sz w:val="28"/>
          <w:szCs w:val="28"/>
          <w:vertAlign w:val="superscript"/>
          <w:rtl/>
        </w:rPr>
        <w:t xml:space="preserve"> (</w:t>
      </w:r>
      <w:r w:rsidRPr="009837E0">
        <w:rPr>
          <w:rFonts w:cs="Traditional Arabic"/>
          <w:vertAlign w:val="superscript"/>
          <w:rtl/>
        </w:rPr>
        <w:footnoteReference w:id="287"/>
      </w:r>
      <w:r w:rsidRPr="009837E0">
        <w:rPr>
          <w:rFonts w:cs="Traditional Arabic"/>
          <w:sz w:val="28"/>
          <w:szCs w:val="28"/>
          <w:vertAlign w:val="superscript"/>
          <w:rtl/>
        </w:rPr>
        <w:t>)</w:t>
      </w:r>
    </w:p>
    <w:p w:rsidR="00D626E5" w:rsidRPr="009837E0" w:rsidRDefault="00D11187" w:rsidP="00D626E5">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فالفراء </w:t>
      </w:r>
      <w:r w:rsidR="0033792C" w:rsidRPr="009837E0">
        <w:rPr>
          <w:rFonts w:ascii="Courier New" w:hAnsi="Courier New" w:cs="Traditional Arabic" w:hint="cs"/>
          <w:sz w:val="28"/>
          <w:szCs w:val="28"/>
          <w:rtl/>
        </w:rPr>
        <w:t xml:space="preserve">ومن تبعه </w:t>
      </w:r>
      <w:r w:rsidR="00AC00AF" w:rsidRPr="009837E0">
        <w:rPr>
          <w:rFonts w:ascii="Courier New" w:hAnsi="Courier New" w:cs="Traditional Arabic" w:hint="cs"/>
          <w:sz w:val="28"/>
          <w:szCs w:val="28"/>
          <w:rtl/>
        </w:rPr>
        <w:t>جعل (أم) وألف الاستفهام بمعنى واحد وإن اختلف لفظاهما وأنَّه لا فرق ب</w:t>
      </w:r>
      <w:r w:rsidR="00EE7986" w:rsidRPr="009837E0">
        <w:rPr>
          <w:rFonts w:ascii="Courier New" w:hAnsi="Courier New" w:cs="Traditional Arabic" w:hint="cs"/>
          <w:sz w:val="28"/>
          <w:szCs w:val="28"/>
          <w:rtl/>
        </w:rPr>
        <w:t>ينهما إلاَّ أنَّ كلاًّ منهما لها</w:t>
      </w:r>
      <w:r w:rsidR="00AC00AF" w:rsidRPr="009837E0">
        <w:rPr>
          <w:rFonts w:ascii="Courier New" w:hAnsi="Courier New" w:cs="Traditional Arabic" w:hint="cs"/>
          <w:sz w:val="28"/>
          <w:szCs w:val="28"/>
          <w:rtl/>
        </w:rPr>
        <w:t xml:space="preserve"> موضعها فـ(أم) لا </w:t>
      </w:r>
      <w:r w:rsidRPr="009837E0">
        <w:rPr>
          <w:rFonts w:ascii="Courier New" w:hAnsi="Courier New" w:cs="Traditional Arabic" w:hint="cs"/>
          <w:sz w:val="28"/>
          <w:szCs w:val="28"/>
          <w:rtl/>
        </w:rPr>
        <w:t>تقع كألف الاستفهام في بدء الكلام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9E4912" w:rsidRPr="009837E0">
        <w:rPr>
          <w:rFonts w:ascii="Courier New" w:hAnsi="Courier New" w:cs="Traditional Arabic" w:hint="cs"/>
          <w:sz w:val="28"/>
          <w:szCs w:val="28"/>
          <w:rtl/>
        </w:rPr>
        <w:t>وأنَّ ألف الاستفهام لا تق</w:t>
      </w:r>
      <w:r w:rsidR="00087222" w:rsidRPr="009837E0">
        <w:rPr>
          <w:rFonts w:ascii="Courier New" w:hAnsi="Courier New" w:cs="Traditional Arabic" w:hint="cs"/>
          <w:sz w:val="28"/>
          <w:szCs w:val="28"/>
          <w:rtl/>
        </w:rPr>
        <w:t>ع كـ(أم) في وسط الكلام</w:t>
      </w:r>
      <w:r w:rsidR="00BB7DB9" w:rsidRPr="009837E0">
        <w:rPr>
          <w:rFonts w:ascii="Courier New" w:hAnsi="Courier New" w:cs="Traditional Arabic" w:hint="cs"/>
          <w:sz w:val="28"/>
          <w:szCs w:val="28"/>
          <w:rtl/>
        </w:rPr>
        <w:t>،</w:t>
      </w:r>
      <w:r w:rsidR="00087222"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087222" w:rsidRPr="009837E0">
        <w:rPr>
          <w:rFonts w:ascii="Courier New" w:hAnsi="Courier New" w:cs="Traditional Arabic" w:hint="cs"/>
          <w:sz w:val="28"/>
          <w:szCs w:val="28"/>
          <w:rtl/>
        </w:rPr>
        <w:t xml:space="preserve"> نق</w:t>
      </w:r>
      <w:r w:rsidR="009E4912" w:rsidRPr="009837E0">
        <w:rPr>
          <w:rFonts w:ascii="Courier New" w:hAnsi="Courier New" w:cs="Traditional Arabic" w:hint="cs"/>
          <w:sz w:val="28"/>
          <w:szCs w:val="28"/>
          <w:rtl/>
        </w:rPr>
        <w:t>ول</w:t>
      </w:r>
      <w:r w:rsidR="00BB7DB9" w:rsidRPr="009837E0">
        <w:rPr>
          <w:rFonts w:ascii="Courier New" w:hAnsi="Courier New" w:cs="Traditional Arabic" w:hint="cs"/>
          <w:sz w:val="28"/>
          <w:szCs w:val="28"/>
          <w:rtl/>
        </w:rPr>
        <w:t>:</w:t>
      </w:r>
      <w:r w:rsidR="009E4912" w:rsidRPr="009837E0">
        <w:rPr>
          <w:rFonts w:ascii="Courier New" w:hAnsi="Courier New" w:cs="Traditional Arabic" w:hint="cs"/>
          <w:sz w:val="28"/>
          <w:szCs w:val="28"/>
          <w:rtl/>
        </w:rPr>
        <w:t xml:space="preserve"> أعندك زيد ؟ ولا نقول</w:t>
      </w:r>
      <w:r w:rsidR="00BB7DB9" w:rsidRPr="009837E0">
        <w:rPr>
          <w:rFonts w:ascii="Courier New" w:hAnsi="Courier New" w:cs="Traditional Arabic" w:hint="cs"/>
          <w:sz w:val="28"/>
          <w:szCs w:val="28"/>
          <w:rtl/>
        </w:rPr>
        <w:t>:</w:t>
      </w:r>
      <w:r w:rsidR="009E4912" w:rsidRPr="009837E0">
        <w:rPr>
          <w:rFonts w:ascii="Courier New" w:hAnsi="Courier New" w:cs="Traditional Arabic" w:hint="cs"/>
          <w:sz w:val="28"/>
          <w:szCs w:val="28"/>
          <w:rtl/>
        </w:rPr>
        <w:t xml:space="preserve"> أم عندك زيد ؟ ونقول</w:t>
      </w:r>
      <w:r w:rsidR="00BB7DB9" w:rsidRPr="009837E0">
        <w:rPr>
          <w:rFonts w:ascii="Courier New" w:hAnsi="Courier New" w:cs="Traditional Arabic" w:hint="cs"/>
          <w:sz w:val="28"/>
          <w:szCs w:val="28"/>
          <w:rtl/>
        </w:rPr>
        <w:t>:</w:t>
      </w:r>
      <w:r w:rsidR="009E4912" w:rsidRPr="009837E0">
        <w:rPr>
          <w:rFonts w:ascii="Courier New" w:hAnsi="Courier New" w:cs="Traditional Arabic" w:hint="cs"/>
          <w:sz w:val="28"/>
          <w:szCs w:val="28"/>
          <w:rtl/>
        </w:rPr>
        <w:t xml:space="preserve"> أعندك زيد أم عندك عمرو ؟ ولا </w:t>
      </w:r>
      <w:r w:rsidR="00232296" w:rsidRPr="009837E0">
        <w:rPr>
          <w:rFonts w:ascii="Courier New" w:hAnsi="Courier New" w:cs="Traditional Arabic" w:hint="cs"/>
          <w:sz w:val="28"/>
          <w:szCs w:val="28"/>
          <w:rtl/>
        </w:rPr>
        <w:t>نقول</w:t>
      </w:r>
      <w:r w:rsidR="00BB7DB9" w:rsidRPr="009837E0">
        <w:rPr>
          <w:rFonts w:ascii="Courier New" w:hAnsi="Courier New" w:cs="Traditional Arabic" w:hint="cs"/>
          <w:sz w:val="28"/>
          <w:szCs w:val="28"/>
          <w:rtl/>
        </w:rPr>
        <w:t>:</w:t>
      </w:r>
      <w:r w:rsidR="00232296" w:rsidRPr="009837E0">
        <w:rPr>
          <w:rFonts w:ascii="Courier New" w:hAnsi="Courier New" w:cs="Traditional Arabic" w:hint="cs"/>
          <w:sz w:val="28"/>
          <w:szCs w:val="28"/>
          <w:rtl/>
        </w:rPr>
        <w:t xml:space="preserve"> أ</w:t>
      </w:r>
      <w:r w:rsidR="009E4912" w:rsidRPr="009837E0">
        <w:rPr>
          <w:rFonts w:ascii="Courier New" w:hAnsi="Courier New" w:cs="Traditional Arabic" w:hint="cs"/>
          <w:sz w:val="28"/>
          <w:szCs w:val="28"/>
          <w:rtl/>
        </w:rPr>
        <w:t xml:space="preserve">عندك زيد </w:t>
      </w:r>
      <w:r w:rsidR="00232296" w:rsidRPr="009837E0">
        <w:rPr>
          <w:rFonts w:ascii="Courier New" w:hAnsi="Courier New" w:cs="Traditional Arabic" w:hint="cs"/>
          <w:sz w:val="28"/>
          <w:szCs w:val="28"/>
          <w:rtl/>
        </w:rPr>
        <w:t>أعندك عمرو ؟ وكذلك نقول كما قال العرب</w:t>
      </w:r>
      <w:r w:rsidR="00BB7DB9" w:rsidRPr="009837E0">
        <w:rPr>
          <w:rFonts w:ascii="Courier New" w:hAnsi="Courier New" w:cs="Traditional Arabic" w:hint="cs"/>
          <w:sz w:val="28"/>
          <w:szCs w:val="28"/>
          <w:rtl/>
        </w:rPr>
        <w:t>:</w:t>
      </w:r>
      <w:r w:rsidR="00232296" w:rsidRPr="009837E0">
        <w:rPr>
          <w:rFonts w:ascii="Courier New" w:hAnsi="Courier New" w:cs="Traditional Arabic" w:hint="cs"/>
          <w:sz w:val="28"/>
          <w:szCs w:val="28"/>
          <w:rtl/>
        </w:rPr>
        <w:t xml:space="preserve"> إنَّها لإبل أم شاء ؟ ولا نقول</w:t>
      </w:r>
      <w:r w:rsidR="00BB7DB9" w:rsidRPr="009837E0">
        <w:rPr>
          <w:rFonts w:ascii="Courier New" w:hAnsi="Courier New" w:cs="Traditional Arabic" w:hint="cs"/>
          <w:sz w:val="28"/>
          <w:szCs w:val="28"/>
          <w:rtl/>
        </w:rPr>
        <w:t>:</w:t>
      </w:r>
      <w:r w:rsidR="00232296" w:rsidRPr="009837E0">
        <w:rPr>
          <w:rFonts w:ascii="Courier New" w:hAnsi="Courier New" w:cs="Traditional Arabic" w:hint="cs"/>
          <w:sz w:val="28"/>
          <w:szCs w:val="28"/>
          <w:rtl/>
        </w:rPr>
        <w:t xml:space="preserve"> إنَّها لإبل أشاء ؟ </w:t>
      </w:r>
      <w:r w:rsidR="00EE7986"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00EE7986" w:rsidRPr="009837E0">
        <w:rPr>
          <w:rFonts w:ascii="Courier New" w:hAnsi="Courier New" w:cs="Traditional Arabic" w:hint="cs"/>
          <w:sz w:val="28"/>
          <w:szCs w:val="28"/>
          <w:rtl/>
        </w:rPr>
        <w:t xml:space="preserve"> أنَّ الألف و(أم) معناهما واحد  بيد أنَّ هذا المعنى يقع في ابتداء الكلام بلفظ الألف لا بلفظ (أم)</w:t>
      </w:r>
      <w:r w:rsidR="00BB7DB9" w:rsidRPr="009837E0">
        <w:rPr>
          <w:rFonts w:ascii="Courier New" w:hAnsi="Courier New" w:cs="Traditional Arabic" w:hint="cs"/>
          <w:sz w:val="28"/>
          <w:szCs w:val="28"/>
          <w:rtl/>
        </w:rPr>
        <w:t>،</w:t>
      </w:r>
      <w:r w:rsidR="00EE7986" w:rsidRPr="009837E0">
        <w:rPr>
          <w:rFonts w:ascii="Courier New" w:hAnsi="Courier New" w:cs="Traditional Arabic" w:hint="cs"/>
          <w:sz w:val="28"/>
          <w:szCs w:val="28"/>
          <w:rtl/>
        </w:rPr>
        <w:t xml:space="preserve"> ويقع في وسط الكلام بلفظ (أم) لا بلفظ الألف</w:t>
      </w:r>
      <w:r w:rsidR="00BB7DB9" w:rsidRPr="009837E0">
        <w:rPr>
          <w:rFonts w:ascii="Courier New" w:hAnsi="Courier New" w:cs="Traditional Arabic" w:hint="cs"/>
          <w:sz w:val="28"/>
          <w:szCs w:val="28"/>
          <w:rtl/>
        </w:rPr>
        <w:t>،</w:t>
      </w:r>
      <w:r w:rsidR="00EE7986" w:rsidRPr="009837E0">
        <w:rPr>
          <w:rFonts w:ascii="Courier New" w:hAnsi="Courier New" w:cs="Traditional Arabic" w:hint="cs"/>
          <w:sz w:val="28"/>
          <w:szCs w:val="28"/>
          <w:rtl/>
        </w:rPr>
        <w:t xml:space="preserve"> لماذا ؟! لِمَ لا يكون اللفظ واحدًا في الحالين</w:t>
      </w:r>
      <w:r w:rsidR="00BB7DB9" w:rsidRPr="009837E0">
        <w:rPr>
          <w:rFonts w:ascii="Courier New" w:hAnsi="Courier New" w:cs="Traditional Arabic" w:hint="cs"/>
          <w:sz w:val="28"/>
          <w:szCs w:val="28"/>
          <w:rtl/>
        </w:rPr>
        <w:t>،</w:t>
      </w:r>
      <w:r w:rsidR="00EE7986" w:rsidRPr="009837E0">
        <w:rPr>
          <w:rFonts w:ascii="Courier New" w:hAnsi="Courier New" w:cs="Traditional Arabic" w:hint="cs"/>
          <w:sz w:val="28"/>
          <w:szCs w:val="28"/>
          <w:rtl/>
        </w:rPr>
        <w:t xml:space="preserve"> إمَّا الألف وإمَّا (أم)</w:t>
      </w:r>
      <w:r w:rsidR="00442FC4" w:rsidRPr="009837E0">
        <w:rPr>
          <w:rFonts w:ascii="Courier New" w:hAnsi="Courier New" w:cs="Traditional Arabic" w:hint="cs"/>
          <w:sz w:val="28"/>
          <w:szCs w:val="28"/>
          <w:rtl/>
        </w:rPr>
        <w:t xml:space="preserve"> ؟!</w:t>
      </w:r>
      <w:r w:rsidR="00653F1E" w:rsidRPr="009837E0">
        <w:rPr>
          <w:rFonts w:ascii="Courier New" w:hAnsi="Courier New" w:cs="Traditional Arabic" w:hint="cs"/>
          <w:sz w:val="28"/>
          <w:szCs w:val="28"/>
          <w:rtl/>
        </w:rPr>
        <w:t xml:space="preserve"> لأنَّه إذا تأكد أنَّ الألف </w:t>
      </w:r>
      <w:r w:rsidR="00232296" w:rsidRPr="009837E0">
        <w:rPr>
          <w:rFonts w:ascii="Courier New" w:hAnsi="Courier New" w:cs="Traditional Arabic" w:hint="cs"/>
          <w:sz w:val="28"/>
          <w:szCs w:val="28"/>
          <w:rtl/>
        </w:rPr>
        <w:t xml:space="preserve">لا تقع موقع </w:t>
      </w:r>
      <w:r w:rsidR="00653F1E" w:rsidRPr="009837E0">
        <w:rPr>
          <w:rFonts w:ascii="Courier New" w:hAnsi="Courier New" w:cs="Traditional Arabic" w:hint="cs"/>
          <w:sz w:val="28"/>
          <w:szCs w:val="28"/>
          <w:rtl/>
        </w:rPr>
        <w:t>(أم)</w:t>
      </w:r>
      <w:r w:rsidR="00BB7DB9" w:rsidRPr="009837E0">
        <w:rPr>
          <w:rFonts w:ascii="Courier New" w:hAnsi="Courier New" w:cs="Traditional Arabic" w:hint="cs"/>
          <w:sz w:val="28"/>
          <w:szCs w:val="28"/>
          <w:rtl/>
        </w:rPr>
        <w:t>،</w:t>
      </w:r>
      <w:r w:rsidR="00232296" w:rsidRPr="009837E0">
        <w:rPr>
          <w:rFonts w:ascii="Courier New" w:hAnsi="Courier New" w:cs="Traditional Arabic" w:hint="cs"/>
          <w:sz w:val="28"/>
          <w:szCs w:val="28"/>
          <w:rtl/>
        </w:rPr>
        <w:t xml:space="preserve"> ولا (أم) </w:t>
      </w:r>
      <w:r w:rsidR="00AC00AF" w:rsidRPr="009837E0">
        <w:rPr>
          <w:rFonts w:ascii="Courier New" w:hAnsi="Courier New" w:cs="Traditional Arabic" w:hint="cs"/>
          <w:sz w:val="28"/>
          <w:szCs w:val="28"/>
          <w:rtl/>
        </w:rPr>
        <w:t>تقع موقع الألف</w:t>
      </w:r>
      <w:r w:rsidR="00BB7DB9" w:rsidRPr="009837E0">
        <w:rPr>
          <w:rFonts w:ascii="Courier New" w:hAnsi="Courier New" w:cs="Traditional Arabic" w:hint="cs"/>
          <w:sz w:val="28"/>
          <w:szCs w:val="28"/>
          <w:rtl/>
        </w:rPr>
        <w:t>،</w:t>
      </w:r>
      <w:r w:rsidR="00653F1E" w:rsidRPr="009837E0">
        <w:rPr>
          <w:rFonts w:ascii="Courier New" w:hAnsi="Courier New" w:cs="Traditional Arabic" w:hint="cs"/>
          <w:sz w:val="28"/>
          <w:szCs w:val="28"/>
          <w:rtl/>
        </w:rPr>
        <w:t xml:space="preserve"> فهذا </w:t>
      </w:r>
      <w:r w:rsidR="00232296" w:rsidRPr="009837E0">
        <w:rPr>
          <w:rFonts w:ascii="Courier New" w:hAnsi="Courier New" w:cs="Traditional Arabic" w:hint="cs"/>
          <w:sz w:val="28"/>
          <w:szCs w:val="28"/>
          <w:rtl/>
        </w:rPr>
        <w:t>يعني تمامًا أنَّ</w:t>
      </w:r>
      <w:r w:rsidR="00653F1E" w:rsidRPr="009837E0">
        <w:rPr>
          <w:rFonts w:ascii="Courier New" w:hAnsi="Courier New" w:cs="Traditional Arabic" w:hint="cs"/>
          <w:sz w:val="28"/>
          <w:szCs w:val="28"/>
          <w:rtl/>
        </w:rPr>
        <w:t>ه ليست إحداهما بمعنى الأخرى</w:t>
      </w:r>
      <w:r w:rsidR="00BB7DB9" w:rsidRPr="009837E0">
        <w:rPr>
          <w:rFonts w:ascii="Courier New" w:hAnsi="Courier New" w:cs="Traditional Arabic" w:hint="cs"/>
          <w:sz w:val="28"/>
          <w:szCs w:val="28"/>
          <w:rtl/>
        </w:rPr>
        <w:t>،</w:t>
      </w:r>
      <w:r w:rsidR="00653F1E" w:rsidRPr="009837E0">
        <w:rPr>
          <w:rFonts w:ascii="Courier New" w:hAnsi="Courier New" w:cs="Traditional Arabic" w:hint="cs"/>
          <w:sz w:val="28"/>
          <w:szCs w:val="28"/>
          <w:rtl/>
        </w:rPr>
        <w:t xml:space="preserve"> بل كل منهما بمعنى نفسها من دون الأخرى</w:t>
      </w:r>
      <w:r w:rsidR="00BB7DB9" w:rsidRPr="009837E0">
        <w:rPr>
          <w:rFonts w:ascii="Courier New" w:hAnsi="Courier New" w:cs="Traditional Arabic" w:hint="cs"/>
          <w:sz w:val="28"/>
          <w:szCs w:val="28"/>
          <w:rtl/>
        </w:rPr>
        <w:t>،</w:t>
      </w:r>
      <w:r w:rsidR="00AC00AF" w:rsidRPr="009837E0">
        <w:rPr>
          <w:rFonts w:ascii="Courier New" w:hAnsi="Courier New" w:cs="Traditional Arabic" w:hint="cs"/>
          <w:sz w:val="28"/>
          <w:szCs w:val="28"/>
          <w:rtl/>
        </w:rPr>
        <w:t xml:space="preserve"> والدليل على ذلك أنَّ ألف الاستفهام </w:t>
      </w:r>
      <w:r w:rsidR="00EE7986" w:rsidRPr="009837E0">
        <w:rPr>
          <w:rFonts w:ascii="Courier New" w:hAnsi="Courier New" w:cs="Traditional Arabic" w:hint="cs"/>
          <w:sz w:val="28"/>
          <w:szCs w:val="28"/>
          <w:rtl/>
        </w:rPr>
        <w:t xml:space="preserve">مثل (أم) </w:t>
      </w:r>
      <w:r w:rsidR="00AC00AF" w:rsidRPr="009837E0">
        <w:rPr>
          <w:rFonts w:ascii="Courier New" w:hAnsi="Courier New" w:cs="Traditional Arabic" w:hint="cs"/>
          <w:sz w:val="28"/>
          <w:szCs w:val="28"/>
          <w:rtl/>
        </w:rPr>
        <w:t>وقع</w:t>
      </w:r>
      <w:r w:rsidR="00861EC7" w:rsidRPr="009837E0">
        <w:rPr>
          <w:rFonts w:ascii="Courier New" w:hAnsi="Courier New" w:cs="Traditional Arabic" w:hint="cs"/>
          <w:sz w:val="28"/>
          <w:szCs w:val="28"/>
          <w:rtl/>
        </w:rPr>
        <w:t>ت</w:t>
      </w:r>
      <w:r w:rsidR="00AC00AF" w:rsidRPr="009837E0">
        <w:rPr>
          <w:rFonts w:ascii="Courier New" w:hAnsi="Courier New" w:cs="Traditional Arabic" w:hint="cs"/>
          <w:sz w:val="28"/>
          <w:szCs w:val="28"/>
          <w:rtl/>
        </w:rPr>
        <w:t xml:space="preserve"> </w:t>
      </w:r>
      <w:r w:rsidR="00861EC7" w:rsidRPr="009837E0">
        <w:rPr>
          <w:rFonts w:ascii="Courier New" w:hAnsi="Courier New" w:cs="Traditional Arabic" w:hint="cs"/>
          <w:sz w:val="28"/>
          <w:szCs w:val="28"/>
          <w:rtl/>
        </w:rPr>
        <w:t xml:space="preserve">أيضًا في وسط الكلام </w:t>
      </w:r>
      <w:r w:rsidR="001A44F7" w:rsidRPr="009837E0">
        <w:rPr>
          <w:rFonts w:ascii="Courier New" w:hAnsi="Courier New" w:cs="Traditional Arabic" w:hint="cs"/>
          <w:sz w:val="28"/>
          <w:szCs w:val="28"/>
          <w:rtl/>
        </w:rPr>
        <w:t>كقوله تعالى</w:t>
      </w:r>
      <w:r w:rsidR="00BB7DB9" w:rsidRPr="009837E0">
        <w:rPr>
          <w:rFonts w:ascii="Courier New" w:hAnsi="Courier New" w:cs="Traditional Arabic" w:hint="cs"/>
          <w:sz w:val="28"/>
          <w:szCs w:val="28"/>
          <w:rtl/>
        </w:rPr>
        <w:t>:</w:t>
      </w:r>
      <w:r w:rsidR="001A44F7" w:rsidRPr="009837E0">
        <w:rPr>
          <w:rFonts w:ascii="Courier New" w:hAnsi="Courier New" w:cs="Traditional Arabic" w:hint="cs"/>
          <w:sz w:val="28"/>
          <w:szCs w:val="28"/>
          <w:rtl/>
        </w:rPr>
        <w:t xml:space="preserve"> (</w:t>
      </w:r>
      <w:r w:rsidR="001A44F7" w:rsidRPr="009837E0">
        <w:rPr>
          <w:rFonts w:ascii="Courier New" w:hAnsi="Courier New" w:cs="Traditional Arabic"/>
          <w:sz w:val="28"/>
          <w:szCs w:val="28"/>
          <w:rtl/>
        </w:rPr>
        <w:t>وَإِنْ أَرَدتُّمُ اسْتِبْدَالَ زَوْجٍ مَّكَانَ زَوْجٍ وَآتَيْتُمْ إِحْدَاهُنَّ قِنطَارًا فَلاَ تَأْخُذُواْ مِنْهُ شَيْئًا أَتَأْخُذُونَهُ بُهْتَاناً وَإِثْماً مُّبِيناً</w:t>
      </w:r>
      <w:r w:rsidR="001A44F7"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001A44F7" w:rsidRPr="009837E0">
        <w:rPr>
          <w:rFonts w:ascii="Courier New" w:hAnsi="Courier New" w:cs="Traditional Arabic" w:hint="cs"/>
          <w:sz w:val="28"/>
          <w:szCs w:val="28"/>
          <w:rtl/>
        </w:rPr>
        <w:t xml:space="preserve"> 20}</w:t>
      </w:r>
      <w:r w:rsidR="001A44F7" w:rsidRPr="009837E0">
        <w:rPr>
          <w:rFonts w:ascii="Courier New" w:hAnsi="Courier New" w:cs="Traditional Arabic"/>
          <w:sz w:val="28"/>
          <w:szCs w:val="28"/>
          <w:rtl/>
        </w:rPr>
        <w:t xml:space="preserve"> </w:t>
      </w:r>
      <w:r w:rsidR="00B60CFB"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B60CFB" w:rsidRPr="009837E0">
        <w:rPr>
          <w:rFonts w:ascii="Courier New" w:hAnsi="Courier New" w:cs="Traditional Arabic" w:hint="cs"/>
          <w:sz w:val="28"/>
          <w:szCs w:val="28"/>
          <w:rtl/>
        </w:rPr>
        <w:t xml:space="preserve"> (</w:t>
      </w:r>
      <w:r w:rsidR="00B60CFB" w:rsidRPr="009837E0">
        <w:rPr>
          <w:rFonts w:ascii="Courier New" w:hAnsi="Courier New" w:cs="Traditional Arabic"/>
          <w:sz w:val="28"/>
          <w:szCs w:val="28"/>
          <w:rtl/>
        </w:rPr>
        <w:t xml:space="preserve">فَمَا لَكُمْ فِي الْمُنَافِقِينَ فِئَتَيْنِ وَاللّهُ أَرْكَسَهُم بِمَا كَسَبُواْ أَتُرِيدُونَ أَن تَهْدُواْ مَنْ أَضَلَّ اللّهُ وَمَن يُضْلِلِ اللّهُ </w:t>
      </w:r>
      <w:r w:rsidR="00B60CFB" w:rsidRPr="009837E0">
        <w:rPr>
          <w:rFonts w:ascii="Courier New" w:hAnsi="Courier New" w:cs="Traditional Arabic"/>
          <w:sz w:val="28"/>
          <w:szCs w:val="28"/>
          <w:rtl/>
        </w:rPr>
        <w:lastRenderedPageBreak/>
        <w:t>فَلَن تَجِدَ لَهُ سَبِيلاً</w:t>
      </w:r>
      <w:r w:rsidR="00B60CFB"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00B60CFB" w:rsidRPr="009837E0">
        <w:rPr>
          <w:rFonts w:ascii="Courier New" w:hAnsi="Courier New" w:cs="Traditional Arabic" w:hint="cs"/>
          <w:sz w:val="28"/>
          <w:szCs w:val="28"/>
          <w:rtl/>
        </w:rPr>
        <w:t xml:space="preserve"> 88} وقوله تعالى</w:t>
      </w:r>
      <w:r w:rsidR="00BB7DB9" w:rsidRPr="009837E0">
        <w:rPr>
          <w:rFonts w:ascii="Courier New" w:hAnsi="Courier New" w:cs="Traditional Arabic" w:hint="cs"/>
          <w:sz w:val="28"/>
          <w:szCs w:val="28"/>
          <w:rtl/>
        </w:rPr>
        <w:t>:</w:t>
      </w:r>
      <w:r w:rsidR="00B60CFB" w:rsidRPr="009837E0">
        <w:rPr>
          <w:rFonts w:ascii="Courier New" w:hAnsi="Courier New" w:cs="Traditional Arabic" w:hint="cs"/>
          <w:sz w:val="28"/>
          <w:szCs w:val="28"/>
          <w:rtl/>
        </w:rPr>
        <w:t xml:space="preserve"> (</w:t>
      </w:r>
      <w:r w:rsidR="00B60CFB" w:rsidRPr="009837E0">
        <w:rPr>
          <w:rFonts w:ascii="Courier New" w:hAnsi="Courier New" w:cs="Traditional Arabic"/>
          <w:sz w:val="28"/>
          <w:szCs w:val="28"/>
          <w:rtl/>
        </w:rPr>
        <w:t>الَّذِينَ يَتَّخِذُونَ الْكَافِرِينَ أَوْلِيَاء مِن دُونِ الْمُؤْمِنِينَ أَيَبْتَغُونَ عِندَهُمُ الْعِزَّةَ فَإِنَّ العِزَّةَ لِلّهِ جَمِيعًا</w:t>
      </w:r>
      <w:r w:rsidR="00B60CFB"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00B60CFB" w:rsidRPr="009837E0">
        <w:rPr>
          <w:rFonts w:ascii="Courier New" w:hAnsi="Courier New" w:cs="Traditional Arabic" w:hint="cs"/>
          <w:sz w:val="28"/>
          <w:szCs w:val="28"/>
          <w:rtl/>
        </w:rPr>
        <w:t xml:space="preserve"> 139}</w:t>
      </w:r>
      <w:r w:rsidR="00B60CFB" w:rsidRPr="009837E0">
        <w:rPr>
          <w:rFonts w:ascii="Courier New" w:hAnsi="Courier New" w:cs="Traditional Arabic"/>
          <w:sz w:val="28"/>
          <w:szCs w:val="28"/>
          <w:rtl/>
        </w:rPr>
        <w:t xml:space="preserve"> </w:t>
      </w:r>
      <w:r w:rsidR="001A44F7" w:rsidRPr="009837E0">
        <w:rPr>
          <w:rFonts w:ascii="Courier New" w:hAnsi="Courier New" w:cs="Traditional Arabic" w:hint="cs"/>
          <w:sz w:val="28"/>
          <w:szCs w:val="28"/>
          <w:rtl/>
        </w:rPr>
        <w:t>و</w:t>
      </w:r>
      <w:r w:rsidR="00861EC7"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861EC7" w:rsidRPr="009837E0">
        <w:rPr>
          <w:rFonts w:ascii="Courier New" w:hAnsi="Courier New" w:cs="Traditional Arabic" w:hint="cs"/>
          <w:sz w:val="28"/>
          <w:szCs w:val="28"/>
          <w:rtl/>
        </w:rPr>
        <w:t xml:space="preserve"> (</w:t>
      </w:r>
      <w:r w:rsidR="00861EC7" w:rsidRPr="009837E0">
        <w:rPr>
          <w:rFonts w:ascii="Courier New" w:hAnsi="Courier New" w:cs="Traditional Arabic"/>
          <w:sz w:val="28"/>
          <w:szCs w:val="28"/>
          <w:rtl/>
        </w:rPr>
        <w:t>يَا أَيُّهَا الَّذِينَ آمَنُواْ لاَ تَتَّخِذُواْ الْكَافِرِينَ أَوْلِيَاء مِن دُونِ الْمُؤْمِنِينَ أَتُرِيدُونَ أَن تَجْعَلُواْ لِلّهِ عَلَيْكُمْ سُلْطَانًا مُّبِينًا</w:t>
      </w:r>
      <w:r w:rsidR="00861EC7"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00861EC7" w:rsidRPr="009837E0">
        <w:rPr>
          <w:rFonts w:ascii="Courier New" w:hAnsi="Courier New" w:cs="Traditional Arabic" w:hint="cs"/>
          <w:sz w:val="28"/>
          <w:szCs w:val="28"/>
          <w:rtl/>
        </w:rPr>
        <w:t xml:space="preserve"> 144} </w:t>
      </w:r>
      <w:r w:rsidR="00102440"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102440" w:rsidRPr="009837E0">
        <w:rPr>
          <w:rFonts w:ascii="Courier New" w:hAnsi="Courier New" w:cs="Traditional Arabic" w:hint="cs"/>
          <w:sz w:val="28"/>
          <w:szCs w:val="28"/>
          <w:rtl/>
        </w:rPr>
        <w:t xml:space="preserve"> (</w:t>
      </w:r>
      <w:r w:rsidR="00102440" w:rsidRPr="009837E0">
        <w:rPr>
          <w:rFonts w:ascii="Courier New" w:hAnsi="Courier New" w:cs="Traditional Arabic"/>
          <w:sz w:val="28"/>
          <w:szCs w:val="28"/>
          <w:rtl/>
        </w:rPr>
        <w:t>وَإِذَا فَعَلُواْ فَاحِشَةً قَالُواْ وَجَدْنَا عَلَيْهَا آبَاءنَا وَاللّهُ أَمَرَنَا بِهَا قُلْ إِنَّ اللّهَ لاَ يَأْمُرُ بِالْفَحْشَاء أَتَقُولُونَ عَلَى اللّهِ مَا لاَ تَعْلَمُونَ</w:t>
      </w:r>
      <w:r w:rsidR="00102440" w:rsidRPr="009837E0">
        <w:rPr>
          <w:rFonts w:ascii="Courier New" w:hAnsi="Courier New" w:cs="Traditional Arabic" w:hint="cs"/>
          <w:sz w:val="28"/>
          <w:szCs w:val="28"/>
          <w:rtl/>
        </w:rPr>
        <w:t>)الأعراف</w:t>
      </w:r>
      <w:r w:rsidR="00BB7DB9" w:rsidRPr="009837E0">
        <w:rPr>
          <w:rFonts w:ascii="Courier New" w:hAnsi="Courier New" w:cs="Traditional Arabic" w:hint="cs"/>
          <w:sz w:val="28"/>
          <w:szCs w:val="28"/>
          <w:rtl/>
        </w:rPr>
        <w:t>:</w:t>
      </w:r>
      <w:r w:rsidR="00102440" w:rsidRPr="009837E0">
        <w:rPr>
          <w:rFonts w:ascii="Courier New" w:hAnsi="Courier New" w:cs="Traditional Arabic" w:hint="cs"/>
          <w:sz w:val="28"/>
          <w:szCs w:val="28"/>
          <w:rtl/>
        </w:rPr>
        <w:t xml:space="preserve"> 28} وقوله تعالى</w:t>
      </w:r>
      <w:r w:rsidR="00BB7DB9" w:rsidRPr="009837E0">
        <w:rPr>
          <w:rFonts w:ascii="Courier New" w:hAnsi="Courier New" w:cs="Traditional Arabic" w:hint="cs"/>
          <w:sz w:val="28"/>
          <w:szCs w:val="28"/>
          <w:rtl/>
        </w:rPr>
        <w:t>:</w:t>
      </w:r>
      <w:r w:rsidR="00102440" w:rsidRPr="009837E0">
        <w:rPr>
          <w:rFonts w:ascii="Courier New" w:hAnsi="Courier New" w:cs="Traditional Arabic" w:hint="cs"/>
          <w:sz w:val="28"/>
          <w:szCs w:val="28"/>
          <w:rtl/>
        </w:rPr>
        <w:t xml:space="preserve"> (</w:t>
      </w:r>
      <w:r w:rsidR="00102440" w:rsidRPr="009837E0">
        <w:rPr>
          <w:rFonts w:ascii="Courier New" w:hAnsi="Courier New" w:cs="Traditional Arabic"/>
          <w:sz w:val="28"/>
          <w:szCs w:val="28"/>
          <w:rtl/>
        </w:rPr>
        <w:t xml:space="preserve">قَالَ قَدْ وَقَعَ عَلَيْكُم مِّن رَّبِّكُمْ رِجْسٌ وَغَضَبٌ أَتُجَادِلُونَنِي فِي أَسْمَاء سَمَّيْتُمُوهَا أَنتُمْ </w:t>
      </w:r>
      <w:proofErr w:type="spellStart"/>
      <w:r w:rsidR="00102440" w:rsidRPr="009837E0">
        <w:rPr>
          <w:rFonts w:ascii="Courier New" w:hAnsi="Courier New" w:cs="Traditional Arabic"/>
          <w:sz w:val="28"/>
          <w:szCs w:val="28"/>
          <w:rtl/>
        </w:rPr>
        <w:t>وَآبَآؤكُم</w:t>
      </w:r>
      <w:proofErr w:type="spellEnd"/>
      <w:r w:rsidR="00102440" w:rsidRPr="009837E0">
        <w:rPr>
          <w:rFonts w:ascii="Courier New" w:hAnsi="Courier New" w:cs="Traditional Arabic"/>
          <w:sz w:val="28"/>
          <w:szCs w:val="28"/>
          <w:rtl/>
        </w:rPr>
        <w:t xml:space="preserve"> مَّا نَزَّلَ اللّهُ بِهَا مِن سُلْطَانٍ</w:t>
      </w:r>
      <w:r w:rsidR="00102440" w:rsidRPr="009837E0">
        <w:rPr>
          <w:rFonts w:ascii="Courier New" w:hAnsi="Courier New" w:cs="Traditional Arabic" w:hint="cs"/>
          <w:sz w:val="28"/>
          <w:szCs w:val="28"/>
          <w:rtl/>
        </w:rPr>
        <w:t>){الأعراف</w:t>
      </w:r>
      <w:r w:rsidR="00BB7DB9" w:rsidRPr="009837E0">
        <w:rPr>
          <w:rFonts w:ascii="Courier New" w:hAnsi="Courier New" w:cs="Traditional Arabic" w:hint="cs"/>
          <w:sz w:val="28"/>
          <w:szCs w:val="28"/>
          <w:rtl/>
        </w:rPr>
        <w:t>:</w:t>
      </w:r>
      <w:r w:rsidR="00102440" w:rsidRPr="009837E0">
        <w:rPr>
          <w:rFonts w:ascii="Courier New" w:hAnsi="Courier New" w:cs="Traditional Arabic" w:hint="cs"/>
          <w:sz w:val="28"/>
          <w:szCs w:val="28"/>
          <w:rtl/>
        </w:rPr>
        <w:t xml:space="preserve"> 71}</w:t>
      </w:r>
      <w:r w:rsidR="00102440" w:rsidRPr="009837E0">
        <w:rPr>
          <w:rFonts w:ascii="Courier New" w:hAnsi="Courier New" w:cs="Traditional Arabic"/>
          <w:sz w:val="28"/>
          <w:szCs w:val="28"/>
          <w:rtl/>
        </w:rPr>
        <w:t xml:space="preserve"> </w:t>
      </w:r>
      <w:r w:rsidR="00580CE5"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580CE5" w:rsidRPr="009837E0">
        <w:rPr>
          <w:rFonts w:ascii="Courier New" w:hAnsi="Courier New" w:cs="Traditional Arabic" w:hint="cs"/>
          <w:sz w:val="28"/>
          <w:szCs w:val="28"/>
          <w:rtl/>
        </w:rPr>
        <w:t xml:space="preserve"> (</w:t>
      </w:r>
      <w:r w:rsidR="00580CE5" w:rsidRPr="009837E0">
        <w:rPr>
          <w:rFonts w:ascii="Courier New" w:hAnsi="Courier New" w:cs="Traditional Arabic"/>
          <w:sz w:val="28"/>
          <w:szCs w:val="28"/>
          <w:rtl/>
        </w:rPr>
        <w:t>قَالُواْ اتَّخَذَ اللّهُ وَلَدًا سُبْحَانَهُ هُوَ الْغَنِيُّ لَهُ مَا فِي السَّمَاوَات وَمَا فِي الأَرْضِ إِنْ عِندَكُم مِّن سُلْطَانٍ بِهَـذَا أَتقُولُونَ عَلَى اللّهِ مَا لاَ تَعْلَمُونَ</w:t>
      </w:r>
      <w:r w:rsidR="00580CE5" w:rsidRPr="009837E0">
        <w:rPr>
          <w:rFonts w:ascii="Courier New" w:hAnsi="Courier New" w:cs="Traditional Arabic" w:hint="cs"/>
          <w:sz w:val="28"/>
          <w:szCs w:val="28"/>
          <w:rtl/>
        </w:rPr>
        <w:t>){يونس</w:t>
      </w:r>
      <w:r w:rsidR="00BB7DB9" w:rsidRPr="009837E0">
        <w:rPr>
          <w:rFonts w:ascii="Courier New" w:hAnsi="Courier New" w:cs="Traditional Arabic" w:hint="cs"/>
          <w:sz w:val="28"/>
          <w:szCs w:val="28"/>
          <w:rtl/>
        </w:rPr>
        <w:t>:</w:t>
      </w:r>
      <w:r w:rsidR="00580CE5" w:rsidRPr="009837E0">
        <w:rPr>
          <w:rFonts w:ascii="Courier New" w:hAnsi="Courier New" w:cs="Traditional Arabic" w:hint="cs"/>
          <w:sz w:val="28"/>
          <w:szCs w:val="28"/>
          <w:rtl/>
        </w:rPr>
        <w:t xml:space="preserve"> 68}</w:t>
      </w:r>
      <w:r w:rsidR="00580CE5" w:rsidRPr="009837E0">
        <w:rPr>
          <w:rFonts w:ascii="Courier New" w:hAnsi="Courier New" w:cs="Traditional Arabic"/>
          <w:sz w:val="28"/>
          <w:szCs w:val="28"/>
          <w:rtl/>
        </w:rPr>
        <w:t xml:space="preserve"> </w:t>
      </w:r>
      <w:r w:rsidR="00B60CFB" w:rsidRPr="009837E0">
        <w:rPr>
          <w:rFonts w:ascii="Courier New" w:hAnsi="Courier New" w:cs="Traditional Arabic" w:hint="cs"/>
          <w:sz w:val="28"/>
          <w:szCs w:val="28"/>
          <w:rtl/>
        </w:rPr>
        <w:t>فلو أراد القرآن أن تكون (أم) بمعنى الألف لاستعمل الألف كما ا</w:t>
      </w:r>
      <w:r w:rsidR="00506B0D" w:rsidRPr="009837E0">
        <w:rPr>
          <w:rFonts w:ascii="Courier New" w:hAnsi="Courier New" w:cs="Traditional Arabic" w:hint="cs"/>
          <w:sz w:val="28"/>
          <w:szCs w:val="28"/>
          <w:rtl/>
        </w:rPr>
        <w:t>ستعملها في هذه الشواهد القرآنية</w:t>
      </w:r>
      <w:r w:rsidR="00BB7DB9" w:rsidRPr="009837E0">
        <w:rPr>
          <w:rFonts w:ascii="Courier New" w:hAnsi="Courier New" w:cs="Traditional Arabic" w:hint="cs"/>
          <w:sz w:val="28"/>
          <w:szCs w:val="28"/>
          <w:rtl/>
        </w:rPr>
        <w:t>،</w:t>
      </w:r>
      <w:r w:rsidR="00506B0D" w:rsidRPr="009837E0">
        <w:rPr>
          <w:rFonts w:ascii="Courier New" w:hAnsi="Courier New" w:cs="Traditional Arabic" w:hint="cs"/>
          <w:sz w:val="28"/>
          <w:szCs w:val="28"/>
          <w:rtl/>
        </w:rPr>
        <w:t xml:space="preserve"> فهذه القضية ليست متعلقة بأول الكلام ووسطه بل هي متعلقة بأنَّ إحداهما ليست بمعنى الأخرى</w:t>
      </w:r>
      <w:r w:rsidR="00BB7DB9" w:rsidRPr="009837E0">
        <w:rPr>
          <w:rFonts w:ascii="Courier New" w:hAnsi="Courier New" w:cs="Traditional Arabic" w:hint="cs"/>
          <w:sz w:val="28"/>
          <w:szCs w:val="28"/>
          <w:rtl/>
        </w:rPr>
        <w:t>،</w:t>
      </w:r>
      <w:r w:rsidR="00506B0D" w:rsidRPr="009837E0">
        <w:rPr>
          <w:rFonts w:ascii="Courier New" w:hAnsi="Courier New" w:cs="Traditional Arabic" w:hint="cs"/>
          <w:sz w:val="28"/>
          <w:szCs w:val="28"/>
          <w:rtl/>
        </w:rPr>
        <w:t xml:space="preserve"> ف</w:t>
      </w:r>
      <w:r w:rsidR="00B60CFB" w:rsidRPr="009837E0">
        <w:rPr>
          <w:rFonts w:ascii="Courier New" w:hAnsi="Courier New" w:cs="Traditional Arabic" w:hint="cs"/>
          <w:sz w:val="28"/>
          <w:szCs w:val="28"/>
          <w:rtl/>
        </w:rPr>
        <w:t xml:space="preserve">استعماله الألف في </w:t>
      </w:r>
      <w:r w:rsidR="00506B0D" w:rsidRPr="009837E0">
        <w:rPr>
          <w:rFonts w:ascii="Courier New" w:hAnsi="Courier New" w:cs="Traditional Arabic" w:hint="cs"/>
          <w:sz w:val="28"/>
          <w:szCs w:val="28"/>
          <w:rtl/>
        </w:rPr>
        <w:t>وسط الكلام كما استعمل (أم) في وسطه دليل قاطع على أنَّ معنييه</w:t>
      </w:r>
      <w:r w:rsidR="00102440" w:rsidRPr="009837E0">
        <w:rPr>
          <w:rFonts w:ascii="Courier New" w:hAnsi="Courier New" w:cs="Traditional Arabic" w:hint="cs"/>
          <w:sz w:val="28"/>
          <w:szCs w:val="28"/>
          <w:rtl/>
        </w:rPr>
        <w:t>م</w:t>
      </w:r>
      <w:r w:rsidR="00506B0D" w:rsidRPr="009837E0">
        <w:rPr>
          <w:rFonts w:ascii="Courier New" w:hAnsi="Courier New" w:cs="Traditional Arabic" w:hint="cs"/>
          <w:sz w:val="28"/>
          <w:szCs w:val="28"/>
          <w:rtl/>
        </w:rPr>
        <w:t>ا مختلفان ودليل قاطع على أنَّه استعمل الألف لأنَّه أراد معنى الألف</w:t>
      </w:r>
      <w:r w:rsidR="00BB7DB9" w:rsidRPr="009837E0">
        <w:rPr>
          <w:rFonts w:ascii="Courier New" w:hAnsi="Courier New" w:cs="Traditional Arabic" w:hint="cs"/>
          <w:sz w:val="28"/>
          <w:szCs w:val="28"/>
          <w:rtl/>
        </w:rPr>
        <w:t>،</w:t>
      </w:r>
      <w:r w:rsidR="00506B0D" w:rsidRPr="009837E0">
        <w:rPr>
          <w:rFonts w:ascii="Courier New" w:hAnsi="Courier New" w:cs="Traditional Arabic" w:hint="cs"/>
          <w:sz w:val="28"/>
          <w:szCs w:val="28"/>
          <w:rtl/>
        </w:rPr>
        <w:t xml:space="preserve"> واستعمل (أم) لأنَّه أراد معنى (أم) </w:t>
      </w:r>
      <w:r w:rsidR="00B60CFB" w:rsidRPr="009837E0">
        <w:rPr>
          <w:rFonts w:ascii="Courier New" w:hAnsi="Courier New" w:cs="Traditional Arabic" w:hint="cs"/>
          <w:sz w:val="28"/>
          <w:szCs w:val="28"/>
          <w:rtl/>
        </w:rPr>
        <w:t xml:space="preserve">فالمذهب الذي قال به الفراء وابن قتيبة </w:t>
      </w:r>
      <w:r w:rsidR="00277EF7" w:rsidRPr="009837E0">
        <w:rPr>
          <w:rFonts w:ascii="Courier New" w:hAnsi="Courier New" w:cs="Traditional Arabic" w:hint="cs"/>
          <w:sz w:val="28"/>
          <w:szCs w:val="28"/>
          <w:rtl/>
        </w:rPr>
        <w:t xml:space="preserve">والهروي </w:t>
      </w:r>
      <w:r w:rsidR="00B60CFB" w:rsidRPr="009837E0">
        <w:rPr>
          <w:rFonts w:ascii="Courier New" w:hAnsi="Courier New" w:cs="Traditional Arabic" w:hint="cs"/>
          <w:sz w:val="28"/>
          <w:szCs w:val="28"/>
          <w:rtl/>
        </w:rPr>
        <w:t xml:space="preserve">وتبناه الطبري في </w:t>
      </w:r>
      <w:proofErr w:type="spellStart"/>
      <w:r w:rsidR="00B60CFB" w:rsidRPr="009837E0">
        <w:rPr>
          <w:rFonts w:ascii="Courier New" w:hAnsi="Courier New" w:cs="Traditional Arabic" w:hint="cs"/>
          <w:sz w:val="28"/>
          <w:szCs w:val="28"/>
          <w:rtl/>
        </w:rPr>
        <w:t>تفسيرة</w:t>
      </w:r>
      <w:proofErr w:type="spellEnd"/>
      <w:r w:rsidR="00B60CFB" w:rsidRPr="009837E0">
        <w:rPr>
          <w:rFonts w:ascii="Courier New" w:hAnsi="Courier New" w:cs="Traditional Arabic" w:hint="cs"/>
          <w:sz w:val="28"/>
          <w:szCs w:val="28"/>
          <w:rtl/>
        </w:rPr>
        <w:t xml:space="preserve"> يُعدَّ تحريفًا </w:t>
      </w:r>
      <w:r w:rsidR="00506B0D" w:rsidRPr="009837E0">
        <w:rPr>
          <w:rFonts w:ascii="Courier New" w:hAnsi="Courier New" w:cs="Traditional Arabic" w:hint="cs"/>
          <w:sz w:val="28"/>
          <w:szCs w:val="28"/>
          <w:rtl/>
        </w:rPr>
        <w:t>واضحًا لدلالة اللفظ القرآني</w:t>
      </w:r>
      <w:r w:rsidR="00BB7DB9" w:rsidRPr="009837E0">
        <w:rPr>
          <w:rFonts w:ascii="Courier New" w:hAnsi="Courier New" w:cs="Traditional Arabic" w:hint="cs"/>
          <w:sz w:val="28"/>
          <w:szCs w:val="28"/>
          <w:rtl/>
        </w:rPr>
        <w:t>،</w:t>
      </w:r>
      <w:r w:rsidR="00277EF7" w:rsidRPr="009837E0">
        <w:rPr>
          <w:rFonts w:ascii="Courier New" w:hAnsi="Courier New" w:cs="Traditional Arabic" w:hint="cs"/>
          <w:sz w:val="28"/>
          <w:szCs w:val="28"/>
          <w:rtl/>
        </w:rPr>
        <w:t xml:space="preserve"> لأنَّ فيه خلطًا بين معنيي هذين الحرفين</w:t>
      </w:r>
      <w:r w:rsidR="00BB7DB9" w:rsidRPr="009837E0">
        <w:rPr>
          <w:rFonts w:ascii="Courier New" w:hAnsi="Courier New" w:cs="Traditional Arabic" w:hint="cs"/>
          <w:sz w:val="28"/>
          <w:szCs w:val="28"/>
          <w:rtl/>
        </w:rPr>
        <w:t>،</w:t>
      </w:r>
      <w:r w:rsidR="00277EF7" w:rsidRPr="009837E0">
        <w:rPr>
          <w:rFonts w:ascii="Courier New" w:hAnsi="Courier New" w:cs="Traditional Arabic" w:hint="cs"/>
          <w:sz w:val="28"/>
          <w:szCs w:val="28"/>
          <w:rtl/>
        </w:rPr>
        <w:t xml:space="preserve"> وفي الأخذ به </w:t>
      </w:r>
      <w:r w:rsidR="00D55DDB" w:rsidRPr="009837E0">
        <w:rPr>
          <w:rFonts w:ascii="Courier New" w:hAnsi="Courier New" w:cs="Traditional Arabic" w:hint="cs"/>
          <w:sz w:val="28"/>
          <w:szCs w:val="28"/>
          <w:rtl/>
        </w:rPr>
        <w:t>يعطلون البحث في المعنى المراد من الآية وفي البحث عن بلاغة القرآن الكريم أنَّه لِمَ استعمل مثلاً الألف في قوله تعالى</w:t>
      </w:r>
      <w:r w:rsidR="00BB7DB9" w:rsidRPr="009837E0">
        <w:rPr>
          <w:rFonts w:ascii="Courier New" w:hAnsi="Courier New" w:cs="Traditional Arabic" w:hint="cs"/>
          <w:sz w:val="28"/>
          <w:szCs w:val="28"/>
          <w:rtl/>
        </w:rPr>
        <w:t>:</w:t>
      </w:r>
      <w:r w:rsidR="00D55DDB" w:rsidRPr="009837E0">
        <w:rPr>
          <w:rFonts w:ascii="Courier New" w:hAnsi="Courier New" w:cs="Traditional Arabic" w:hint="cs"/>
          <w:sz w:val="28"/>
          <w:szCs w:val="28"/>
          <w:rtl/>
        </w:rPr>
        <w:t xml:space="preserve"> (</w:t>
      </w:r>
      <w:r w:rsidR="00D55DDB" w:rsidRPr="009837E0">
        <w:rPr>
          <w:rFonts w:ascii="Courier New" w:hAnsi="Courier New" w:cs="Traditional Arabic"/>
          <w:sz w:val="28"/>
          <w:szCs w:val="28"/>
          <w:rtl/>
        </w:rPr>
        <w:t>فَمَا لَكُمْ فِي الْمُنَافِقِينَ فِئَتَيْنِ وَاللّهُ أَرْكَسَهُم بِمَا كَسَبُواْ أَتُرِيدُونَ أَن تَهْدُواْ مَنْ أَضَلَّ اللّهُ وَمَن يُضْلِلِ اللّهُ فَلَن تَجِدَ لَهُ سَبِيلاً</w:t>
      </w:r>
      <w:r w:rsidR="00D55DDB"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00D55DDB" w:rsidRPr="009837E0">
        <w:rPr>
          <w:rFonts w:ascii="Courier New" w:hAnsi="Courier New" w:cs="Traditional Arabic" w:hint="cs"/>
          <w:sz w:val="28"/>
          <w:szCs w:val="28"/>
          <w:rtl/>
        </w:rPr>
        <w:t xml:space="preserve"> 88} </w:t>
      </w:r>
      <w:r w:rsidR="00007163" w:rsidRPr="009837E0">
        <w:rPr>
          <w:rFonts w:ascii="Courier New" w:hAnsi="Courier New" w:cs="Traditional Arabic" w:hint="cs"/>
          <w:sz w:val="28"/>
          <w:szCs w:val="28"/>
          <w:rtl/>
        </w:rPr>
        <w:t xml:space="preserve">ولم </w:t>
      </w:r>
      <w:r w:rsidR="00D55DDB" w:rsidRPr="009837E0">
        <w:rPr>
          <w:rFonts w:ascii="Courier New" w:hAnsi="Courier New" w:cs="Traditional Arabic" w:hint="cs"/>
          <w:sz w:val="28"/>
          <w:szCs w:val="28"/>
          <w:rtl/>
        </w:rPr>
        <w:t>يستعمل (أم) ويقول</w:t>
      </w:r>
      <w:r w:rsidR="00BB7DB9" w:rsidRPr="009837E0">
        <w:rPr>
          <w:rFonts w:ascii="Courier New" w:hAnsi="Courier New" w:cs="Traditional Arabic" w:hint="cs"/>
          <w:sz w:val="28"/>
          <w:szCs w:val="28"/>
          <w:rtl/>
        </w:rPr>
        <w:t>:</w:t>
      </w:r>
      <w:r w:rsidR="00D55DDB" w:rsidRPr="009837E0">
        <w:rPr>
          <w:rFonts w:ascii="Courier New" w:hAnsi="Courier New" w:cs="Traditional Arabic" w:hint="cs"/>
          <w:sz w:val="28"/>
          <w:szCs w:val="28"/>
          <w:rtl/>
        </w:rPr>
        <w:t xml:space="preserve"> </w:t>
      </w:r>
      <w:r w:rsidR="00D55DDB" w:rsidRPr="009837E0">
        <w:rPr>
          <w:rFonts w:ascii="Courier New" w:hAnsi="Courier New" w:cs="Traditional Arabic"/>
          <w:sz w:val="28"/>
          <w:szCs w:val="28"/>
          <w:rtl/>
        </w:rPr>
        <w:t>فَمَا لَكُمْ فِي الْمُنَافِقِينَ فِئَتَيْنِ وَاللّهُ أَرْكَسَهُم بِمَا كَسَبُواْ أَ</w:t>
      </w:r>
      <w:r w:rsidR="00D55DDB" w:rsidRPr="009837E0">
        <w:rPr>
          <w:rFonts w:ascii="Courier New" w:hAnsi="Courier New" w:cs="Traditional Arabic" w:hint="cs"/>
          <w:sz w:val="28"/>
          <w:szCs w:val="28"/>
          <w:rtl/>
        </w:rPr>
        <w:t xml:space="preserve">م </w:t>
      </w:r>
      <w:r w:rsidR="00D55DDB" w:rsidRPr="009837E0">
        <w:rPr>
          <w:rFonts w:ascii="Courier New" w:hAnsi="Courier New" w:cs="Traditional Arabic"/>
          <w:sz w:val="28"/>
          <w:szCs w:val="28"/>
          <w:rtl/>
        </w:rPr>
        <w:t>تُرِيدُونَ أَن تَهْدُواْ مَنْ أَضَلَّ اللّهُ وَمَن يُضْلِلِ اللّهُ فَلَن تَجِدَ لَهُ سَبِيلاً</w:t>
      </w:r>
      <w:r w:rsidR="00BB7DB9" w:rsidRPr="009837E0">
        <w:rPr>
          <w:rFonts w:ascii="Courier New" w:hAnsi="Courier New" w:cs="Traditional Arabic" w:hint="cs"/>
          <w:sz w:val="28"/>
          <w:szCs w:val="28"/>
          <w:rtl/>
        </w:rPr>
        <w:t>،</w:t>
      </w:r>
      <w:r w:rsidR="00D55DDB" w:rsidRPr="009837E0">
        <w:rPr>
          <w:rFonts w:ascii="Courier New" w:hAnsi="Courier New" w:cs="Traditional Arabic" w:hint="cs"/>
          <w:sz w:val="28"/>
          <w:szCs w:val="28"/>
          <w:rtl/>
        </w:rPr>
        <w:t xml:space="preserve"> ولِمَ استعمل (أم) في قوله تعالى</w:t>
      </w:r>
      <w:r w:rsidR="00BB7DB9" w:rsidRPr="009837E0">
        <w:rPr>
          <w:rFonts w:ascii="Courier New" w:hAnsi="Courier New" w:cs="Traditional Arabic" w:hint="cs"/>
          <w:sz w:val="28"/>
          <w:szCs w:val="28"/>
          <w:rtl/>
        </w:rPr>
        <w:t>:</w:t>
      </w:r>
      <w:r w:rsidR="00D55DDB" w:rsidRPr="009837E0">
        <w:rPr>
          <w:rFonts w:ascii="Courier New" w:hAnsi="Courier New" w:cs="Traditional Arabic" w:hint="cs"/>
          <w:sz w:val="28"/>
          <w:szCs w:val="28"/>
          <w:rtl/>
        </w:rPr>
        <w:t xml:space="preserve"> </w:t>
      </w:r>
      <w:r w:rsidR="00007163" w:rsidRPr="009837E0">
        <w:rPr>
          <w:rFonts w:ascii="Courier New" w:hAnsi="Courier New" w:cs="Traditional Arabic" w:hint="cs"/>
          <w:sz w:val="28"/>
          <w:szCs w:val="28"/>
          <w:rtl/>
        </w:rPr>
        <w:t>(</w:t>
      </w:r>
      <w:r w:rsidR="00007163" w:rsidRPr="009837E0">
        <w:rPr>
          <w:rFonts w:ascii="Courier New" w:hAnsi="Courier New" w:cs="Traditional Arabic"/>
          <w:sz w:val="28"/>
          <w:szCs w:val="28"/>
          <w:rtl/>
        </w:rPr>
        <w:t>أَلَمْ تَعْلَمْ أَنَّ اللّهَ لَهُ مُلْكُ السَّمَاوَاتِ وَالأَرْضِ وَمَا لَكُم مِّن دُونِ اللّهِ مِن وَلِيٍّ وَلاَ نَصِيرٍ {107} أَمْ تُرِيدُونَ أَن تَسْأَلُواْ رَسُولَكُمْ كَمَا سُئِلَ مُوسَى مِن قَبْلُ وَمَن يَتَبَدَّلِ الْكُفْرَ بِالإِيمَانِ فَقَدْ ضَلَّ سَوَاء السَّبِيلِ</w:t>
      </w:r>
      <w:r w:rsidR="00007163"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007163" w:rsidRPr="009837E0">
        <w:rPr>
          <w:rFonts w:ascii="Courier New" w:hAnsi="Courier New" w:cs="Traditional Arabic" w:hint="cs"/>
          <w:sz w:val="28"/>
          <w:szCs w:val="28"/>
          <w:rtl/>
        </w:rPr>
        <w:t xml:space="preserve"> 107-108} ولم يستعمل الألف ويقول</w:t>
      </w:r>
      <w:r w:rsidR="00BB7DB9" w:rsidRPr="009837E0">
        <w:rPr>
          <w:rFonts w:ascii="Courier New" w:hAnsi="Courier New" w:cs="Traditional Arabic" w:hint="cs"/>
          <w:sz w:val="28"/>
          <w:szCs w:val="28"/>
          <w:rtl/>
        </w:rPr>
        <w:t>:</w:t>
      </w:r>
      <w:r w:rsidR="00007163" w:rsidRPr="009837E0">
        <w:rPr>
          <w:rFonts w:ascii="Courier New" w:hAnsi="Courier New" w:cs="Traditional Arabic" w:hint="cs"/>
          <w:sz w:val="28"/>
          <w:szCs w:val="28"/>
          <w:rtl/>
        </w:rPr>
        <w:t xml:space="preserve"> </w:t>
      </w:r>
      <w:r w:rsidR="00007163" w:rsidRPr="009837E0">
        <w:rPr>
          <w:rFonts w:ascii="Courier New" w:hAnsi="Courier New" w:cs="Traditional Arabic"/>
          <w:sz w:val="28"/>
          <w:szCs w:val="28"/>
          <w:rtl/>
        </w:rPr>
        <w:t>أَلَمْ تَعْلَمْ أَنَّ اللّهَ لَهُ مُلْكُ السَّمَاوَاتِ وَالأَرْضِ وَمَا لَكُم مِّن دُونِ اللّهِ مِن وَلِيٍّ وَلاَ نَصِيرٍ {107} أَتُرِيدُونَ أَن تَسْأَلُواْ رَسُولَكُمْ كَمَا سُئِلَ مُوسَى مِن قَبْلُ وَمَن يَتَبَدَّلِ الْكُفْرَ بِالإِيمَانِ فَقَدْ ضَلَّ سَوَاء السَّبِيلِ</w:t>
      </w:r>
      <w:r w:rsidR="00BB7DB9" w:rsidRPr="009837E0">
        <w:rPr>
          <w:rFonts w:ascii="Courier New" w:hAnsi="Courier New" w:cs="Traditional Arabic" w:hint="cs"/>
          <w:sz w:val="28"/>
          <w:szCs w:val="28"/>
          <w:rtl/>
        </w:rPr>
        <w:t>.</w:t>
      </w:r>
    </w:p>
    <w:p w:rsidR="00D11187" w:rsidRPr="009837E0" w:rsidRDefault="00D626E5" w:rsidP="00D626E5">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 xml:space="preserve">فعلى أهل النحو واللغة </w:t>
      </w:r>
      <w:r w:rsidR="00007163" w:rsidRPr="009837E0">
        <w:rPr>
          <w:rFonts w:ascii="Courier New" w:hAnsi="Courier New" w:cs="Traditional Arabic" w:hint="cs"/>
          <w:sz w:val="28"/>
          <w:szCs w:val="28"/>
          <w:rtl/>
        </w:rPr>
        <w:t xml:space="preserve">والتفسير من </w:t>
      </w:r>
      <w:r w:rsidR="001F704B" w:rsidRPr="009837E0">
        <w:rPr>
          <w:rFonts w:ascii="Courier New" w:hAnsi="Courier New" w:cs="Traditional Arabic" w:hint="cs"/>
          <w:sz w:val="28"/>
          <w:szCs w:val="28"/>
          <w:rtl/>
        </w:rPr>
        <w:t xml:space="preserve">أولهم إلى آخرهم عليهم </w:t>
      </w:r>
      <w:r w:rsidR="00007163" w:rsidRPr="009837E0">
        <w:rPr>
          <w:rFonts w:ascii="Courier New" w:hAnsi="Courier New" w:cs="Traditional Arabic" w:hint="cs"/>
          <w:sz w:val="28"/>
          <w:szCs w:val="28"/>
          <w:rtl/>
        </w:rPr>
        <w:t>أن يعلموا أنَّ اللفظ القرآني لا يطابق معناه إلاَّ اللفظ نفسه</w:t>
      </w:r>
      <w:r w:rsidR="00BB7DB9" w:rsidRPr="009837E0">
        <w:rPr>
          <w:rFonts w:ascii="Courier New" w:hAnsi="Courier New" w:cs="Traditional Arabic" w:hint="cs"/>
          <w:sz w:val="28"/>
          <w:szCs w:val="28"/>
          <w:rtl/>
        </w:rPr>
        <w:t>،</w:t>
      </w:r>
      <w:r w:rsidR="00EF34DE" w:rsidRPr="009837E0">
        <w:rPr>
          <w:rFonts w:ascii="Courier New" w:hAnsi="Courier New" w:cs="Traditional Arabic" w:hint="cs"/>
          <w:sz w:val="28"/>
          <w:szCs w:val="28"/>
          <w:rtl/>
        </w:rPr>
        <w:t xml:space="preserve"> ومن يقل </w:t>
      </w:r>
      <w:r w:rsidR="0033792C" w:rsidRPr="009837E0">
        <w:rPr>
          <w:rFonts w:ascii="Courier New" w:hAnsi="Courier New" w:cs="Traditional Arabic" w:hint="cs"/>
          <w:sz w:val="28"/>
          <w:szCs w:val="28"/>
          <w:rtl/>
        </w:rPr>
        <w:t xml:space="preserve">منهم بأنَّ حرف كذا في القرآن </w:t>
      </w:r>
      <w:r w:rsidR="00EF34DE" w:rsidRPr="009837E0">
        <w:rPr>
          <w:rFonts w:ascii="Courier New" w:hAnsi="Courier New" w:cs="Traditional Arabic" w:hint="cs"/>
          <w:sz w:val="28"/>
          <w:szCs w:val="28"/>
          <w:rtl/>
        </w:rPr>
        <w:t xml:space="preserve">الكريم جاء بمعنى </w:t>
      </w:r>
      <w:r w:rsidR="0033792C" w:rsidRPr="009837E0">
        <w:rPr>
          <w:rFonts w:ascii="Courier New" w:hAnsi="Courier New" w:cs="Traditional Arabic" w:hint="cs"/>
          <w:sz w:val="28"/>
          <w:szCs w:val="28"/>
          <w:rtl/>
        </w:rPr>
        <w:t xml:space="preserve">حرف </w:t>
      </w:r>
      <w:r w:rsidR="00EF34DE" w:rsidRPr="009837E0">
        <w:rPr>
          <w:rFonts w:ascii="Courier New" w:hAnsi="Courier New" w:cs="Traditional Arabic" w:hint="cs"/>
          <w:sz w:val="28"/>
          <w:szCs w:val="28"/>
          <w:rtl/>
        </w:rPr>
        <w:t>كذا فقد حرَّف دلالة الحر</w:t>
      </w:r>
      <w:r w:rsidRPr="009837E0">
        <w:rPr>
          <w:rFonts w:ascii="Courier New" w:hAnsi="Courier New" w:cs="Traditional Arabic" w:hint="cs"/>
          <w:sz w:val="28"/>
          <w:szCs w:val="28"/>
          <w:rtl/>
        </w:rPr>
        <w:t>و</w:t>
      </w:r>
      <w:r w:rsidR="00EF34DE" w:rsidRPr="009837E0">
        <w:rPr>
          <w:rFonts w:ascii="Courier New" w:hAnsi="Courier New" w:cs="Traditional Arabic" w:hint="cs"/>
          <w:sz w:val="28"/>
          <w:szCs w:val="28"/>
          <w:rtl/>
        </w:rPr>
        <w:t xml:space="preserve">ف </w:t>
      </w:r>
      <w:r w:rsidRPr="009837E0">
        <w:rPr>
          <w:rFonts w:ascii="Courier New" w:hAnsi="Courier New" w:cs="Traditional Arabic" w:hint="cs"/>
          <w:sz w:val="28"/>
          <w:szCs w:val="28"/>
          <w:rtl/>
        </w:rPr>
        <w:t>في القرآن الكريم وضيَّع معانيها عندما خلط بينها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فلكل حرف في ك</w:t>
      </w:r>
      <w:r w:rsidR="0033792C" w:rsidRPr="009837E0">
        <w:rPr>
          <w:rFonts w:ascii="Courier New" w:hAnsi="Courier New" w:cs="Traditional Arabic" w:hint="cs"/>
          <w:sz w:val="28"/>
          <w:szCs w:val="28"/>
          <w:rtl/>
        </w:rPr>
        <w:t>تاب الله معناه لا يعوض عنه البتة</w:t>
      </w:r>
      <w:r w:rsidRPr="009837E0">
        <w:rPr>
          <w:rFonts w:ascii="Courier New" w:hAnsi="Courier New" w:cs="Traditional Arabic" w:hint="cs"/>
          <w:sz w:val="28"/>
          <w:szCs w:val="28"/>
          <w:rtl/>
        </w:rPr>
        <w:t xml:space="preserve"> حرف آخر ؛ لذلك فإنَّه ما من حرفين ادعى نحاة أنَّهما بمعنى واحد إلاَّ تبيَّن الفرق بينهما عند التحقيق</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277EF7" w:rsidRPr="009837E0">
        <w:rPr>
          <w:rFonts w:ascii="Courier New" w:hAnsi="Courier New" w:cs="Traditional Arabic" w:hint="cs"/>
          <w:sz w:val="28"/>
          <w:szCs w:val="28"/>
          <w:rtl/>
        </w:rPr>
        <w:t>قال السيرافي</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((ولو وُضعت في موضع (أم) المنقطعة ألف الاستفهام لجاز</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ولم يتغير المعن</w:t>
      </w:r>
      <w:r w:rsidR="0033792C" w:rsidRPr="009837E0">
        <w:rPr>
          <w:rFonts w:ascii="Courier New" w:hAnsi="Courier New" w:cs="Traditional Arabic" w:hint="cs"/>
          <w:sz w:val="28"/>
          <w:szCs w:val="28"/>
          <w:rtl/>
        </w:rPr>
        <w:t>ى</w:t>
      </w:r>
      <w:r w:rsidR="00BB7DB9" w:rsidRPr="009837E0">
        <w:rPr>
          <w:rFonts w:ascii="Courier New" w:hAnsi="Courier New" w:cs="Traditional Arabic" w:hint="cs"/>
          <w:sz w:val="28"/>
          <w:szCs w:val="28"/>
          <w:rtl/>
        </w:rPr>
        <w:t>،</w:t>
      </w:r>
      <w:r w:rsidR="0033792C" w:rsidRPr="009837E0">
        <w:rPr>
          <w:rFonts w:ascii="Courier New" w:hAnsi="Courier New" w:cs="Traditional Arabic" w:hint="cs"/>
          <w:sz w:val="28"/>
          <w:szCs w:val="28"/>
          <w:rtl/>
        </w:rPr>
        <w:t xml:space="preserve"> كقولك</w:t>
      </w:r>
      <w:r w:rsidR="00BB7DB9" w:rsidRPr="009837E0">
        <w:rPr>
          <w:rFonts w:ascii="Courier New" w:hAnsi="Courier New" w:cs="Traditional Arabic" w:hint="cs"/>
          <w:sz w:val="28"/>
          <w:szCs w:val="28"/>
          <w:rtl/>
        </w:rPr>
        <w:t>:</w:t>
      </w:r>
      <w:r w:rsidR="0033792C" w:rsidRPr="009837E0">
        <w:rPr>
          <w:rFonts w:ascii="Courier New" w:hAnsi="Courier New" w:cs="Traditional Arabic" w:hint="cs"/>
          <w:sz w:val="28"/>
          <w:szCs w:val="28"/>
          <w:rtl/>
        </w:rPr>
        <w:t xml:space="preserve"> إنَّها لإبل أشاء</w:t>
      </w:r>
      <w:r w:rsidR="00BB7DB9" w:rsidRPr="009837E0">
        <w:rPr>
          <w:rFonts w:ascii="Courier New" w:hAnsi="Courier New" w:cs="Traditional Arabic" w:hint="cs"/>
          <w:sz w:val="28"/>
          <w:szCs w:val="28"/>
          <w:rtl/>
        </w:rPr>
        <w:t>،</w:t>
      </w:r>
      <w:r w:rsidR="0033792C" w:rsidRPr="009837E0">
        <w:rPr>
          <w:rFonts w:ascii="Courier New" w:hAnsi="Courier New" w:cs="Traditional Arabic" w:hint="cs"/>
          <w:sz w:val="28"/>
          <w:szCs w:val="28"/>
          <w:rtl/>
        </w:rPr>
        <w:t xml:space="preserve"> </w:t>
      </w:r>
      <w:r w:rsidR="00D11187" w:rsidRPr="009837E0">
        <w:rPr>
          <w:rFonts w:ascii="Courier New" w:hAnsi="Courier New" w:cs="Traditional Arabic" w:hint="cs"/>
          <w:sz w:val="28"/>
          <w:szCs w:val="28"/>
          <w:rtl/>
        </w:rPr>
        <w:t>وكذلك</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أيقولون افتراه مكان</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w:t>
      </w:r>
      <w:r w:rsidR="0002509D"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أم يقولون </w:t>
      </w:r>
      <w:r w:rsidR="0002509D" w:rsidRPr="009837E0">
        <w:rPr>
          <w:rFonts w:ascii="Courier New" w:hAnsi="Courier New" w:cs="Traditional Arabic" w:hint="cs"/>
          <w:sz w:val="28"/>
          <w:szCs w:val="28"/>
          <w:rtl/>
        </w:rPr>
        <w:t>افتراه)</w:t>
      </w:r>
      <w:r w:rsidR="00D11187" w:rsidRPr="009837E0">
        <w:rPr>
          <w:rFonts w:ascii="Courier New" w:hAnsi="Courier New" w:cs="Traditional Arabic" w:hint="cs"/>
          <w:sz w:val="28"/>
          <w:szCs w:val="28"/>
          <w:rtl/>
        </w:rPr>
        <w:t xml:space="preserve"> فإذا كانت بـ(أم) فهي معطوفة</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وإذا كانت بالألف فهي مستأنفة غير معطوفة</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واختاروه بـ(أم) لأنَّ فيها رجوعًا عن الأول وإبطالاً له كما يكون في (بل) وإ</w:t>
      </w:r>
      <w:r w:rsidRPr="009837E0">
        <w:rPr>
          <w:rFonts w:ascii="Courier New" w:hAnsi="Courier New" w:cs="Traditional Arabic" w:hint="cs"/>
          <w:sz w:val="28"/>
          <w:szCs w:val="28"/>
          <w:rtl/>
        </w:rPr>
        <w:t xml:space="preserve">ذا كانت باستفهام مستأنف لم يكن </w:t>
      </w:r>
      <w:r w:rsidR="00D11187" w:rsidRPr="009837E0">
        <w:rPr>
          <w:rFonts w:ascii="Courier New" w:hAnsi="Courier New" w:cs="Traditional Arabic" w:hint="cs"/>
          <w:sz w:val="28"/>
          <w:szCs w:val="28"/>
          <w:rtl/>
        </w:rPr>
        <w:t>بينهما وبين الأول عُلْقَة))</w:t>
      </w:r>
      <w:r w:rsidR="00D11187" w:rsidRPr="009837E0">
        <w:rPr>
          <w:rFonts w:cs="Traditional Arabic"/>
          <w:sz w:val="28"/>
          <w:szCs w:val="28"/>
          <w:vertAlign w:val="superscript"/>
          <w:rtl/>
        </w:rPr>
        <w:t>(</w:t>
      </w:r>
      <w:r w:rsidR="00D11187" w:rsidRPr="009837E0">
        <w:rPr>
          <w:rFonts w:cs="Traditional Arabic"/>
          <w:vertAlign w:val="superscript"/>
          <w:rtl/>
        </w:rPr>
        <w:footnoteReference w:id="288"/>
      </w:r>
      <w:r w:rsidR="00D11187" w:rsidRPr="009837E0">
        <w:rPr>
          <w:rFonts w:cs="Traditional Arabic"/>
          <w:sz w:val="28"/>
          <w:szCs w:val="28"/>
          <w:vertAlign w:val="superscript"/>
          <w:rtl/>
        </w:rPr>
        <w:t>)</w:t>
      </w:r>
      <w:r w:rsidR="00D11187" w:rsidRPr="009837E0">
        <w:rPr>
          <w:rFonts w:cs="Traditional Arabic" w:hint="cs"/>
          <w:sz w:val="28"/>
          <w:szCs w:val="28"/>
          <w:vertAlign w:val="superscript"/>
          <w:rtl/>
        </w:rPr>
        <w:t xml:space="preserve"> </w:t>
      </w:r>
      <w:r w:rsidR="00D11187"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00D11187" w:rsidRPr="009837E0">
        <w:rPr>
          <w:rFonts w:ascii="Courier New" w:hAnsi="Courier New" w:cs="Traditional Arabic" w:hint="cs"/>
          <w:sz w:val="28"/>
          <w:szCs w:val="28"/>
          <w:rtl/>
        </w:rPr>
        <w:t xml:space="preserve"> لانقطعت العلاقة بينهما </w:t>
      </w:r>
    </w:p>
    <w:p w:rsidR="00D11187" w:rsidRPr="009837E0" w:rsidRDefault="00D11187" w:rsidP="00D11187">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 وقد قال ابن يعيش ما قاله السيرافي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((ولو كانت مقدَّرة بالألف وحدها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لم يكن بين الأول والآخر عُلْقَة))</w:t>
      </w:r>
      <w:r w:rsidRPr="009837E0">
        <w:rPr>
          <w:rFonts w:cs="Traditional Arabic"/>
          <w:sz w:val="28"/>
          <w:szCs w:val="28"/>
          <w:vertAlign w:val="superscript"/>
          <w:rtl/>
        </w:rPr>
        <w:t>(</w:t>
      </w:r>
      <w:r w:rsidRPr="009837E0">
        <w:rPr>
          <w:rFonts w:cs="Traditional Arabic"/>
          <w:vertAlign w:val="superscript"/>
          <w:rtl/>
        </w:rPr>
        <w:footnoteReference w:id="289"/>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لانقطعت علاقتها بما فبلها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وبعد أن نسب السيوطي هذا المذهب إلى أبي عبيدة وإلى الهروي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قال ورُدَّ ((بأنَّها لو كانت بمعنى الهمزة لوقعت في أول الكلام وذلك لا يجوز))</w:t>
      </w:r>
      <w:r w:rsidRPr="009837E0">
        <w:rPr>
          <w:rFonts w:cs="Traditional Arabic"/>
          <w:sz w:val="28"/>
          <w:szCs w:val="28"/>
          <w:vertAlign w:val="superscript"/>
          <w:rtl/>
        </w:rPr>
        <w:t>(</w:t>
      </w:r>
      <w:r w:rsidRPr="009837E0">
        <w:rPr>
          <w:rFonts w:cs="Traditional Arabic"/>
          <w:vertAlign w:val="superscript"/>
          <w:rtl/>
        </w:rPr>
        <w:footnoteReference w:id="290"/>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p>
    <w:p w:rsidR="000B4977" w:rsidRPr="009837E0" w:rsidRDefault="00D11187" w:rsidP="000B4977">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وصفوة  القول أنَّه لا يصح جعل (أم) بمعنى همزة الاستفهام وحدها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لأنَّ (أم) تجمع بين العطف والاستفهام ؛ لذلك لا تكون في أول الكلام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ولا يُبتدأ بها</w:t>
      </w:r>
      <w:r w:rsidRPr="009837E0">
        <w:rPr>
          <w:rFonts w:cs="Traditional Arabic"/>
          <w:sz w:val="28"/>
          <w:szCs w:val="28"/>
          <w:vertAlign w:val="superscript"/>
          <w:rtl/>
        </w:rPr>
        <w:t>(</w:t>
      </w:r>
      <w:r w:rsidRPr="009837E0">
        <w:rPr>
          <w:rFonts w:cs="Traditional Arabic"/>
          <w:vertAlign w:val="superscript"/>
          <w:rtl/>
        </w:rPr>
        <w:footnoteReference w:id="291"/>
      </w:r>
      <w:r w:rsidRPr="009837E0">
        <w:rPr>
          <w:rFonts w:cs="Traditional Arabic"/>
          <w:sz w:val="28"/>
          <w:szCs w:val="28"/>
          <w:vertAlign w:val="superscript"/>
          <w:rtl/>
        </w:rPr>
        <w:t>)</w:t>
      </w:r>
      <w:r w:rsidR="00BB7DB9" w:rsidRPr="009837E0">
        <w:rPr>
          <w:rFonts w:ascii="Courier New" w:hAnsi="Courier New" w:cs="Traditional Arabic" w:hint="cs"/>
          <w:sz w:val="28"/>
          <w:szCs w:val="28"/>
          <w:rtl/>
        </w:rPr>
        <w:t>،</w:t>
      </w:r>
      <w:r w:rsidR="00442FC4" w:rsidRPr="009837E0">
        <w:rPr>
          <w:rFonts w:ascii="Courier New" w:hAnsi="Courier New" w:cs="Traditional Arabic" w:hint="cs"/>
          <w:sz w:val="28"/>
          <w:szCs w:val="28"/>
          <w:rtl/>
        </w:rPr>
        <w:t xml:space="preserve"> وقد تقدم أنَّه لا يصح جعلها بمعنى (بل) وحدها لما تقدم ذكره</w:t>
      </w:r>
      <w:r w:rsidR="00BB7DB9" w:rsidRPr="009837E0">
        <w:rPr>
          <w:rFonts w:ascii="Courier New" w:hAnsi="Courier New" w:cs="Traditional Arabic" w:hint="cs"/>
          <w:sz w:val="28"/>
          <w:szCs w:val="28"/>
          <w:rtl/>
        </w:rPr>
        <w:t>،</w:t>
      </w:r>
      <w:r w:rsidR="00442FC4" w:rsidRPr="009837E0">
        <w:rPr>
          <w:rFonts w:ascii="Courier New" w:hAnsi="Courier New" w:cs="Traditional Arabic" w:hint="cs"/>
          <w:sz w:val="28"/>
          <w:szCs w:val="28"/>
          <w:rtl/>
        </w:rPr>
        <w:t xml:space="preserve"> لذا ذهب آخرو</w:t>
      </w:r>
      <w:r w:rsidR="002930F3" w:rsidRPr="009837E0">
        <w:rPr>
          <w:rFonts w:ascii="Courier New" w:hAnsi="Courier New" w:cs="Traditional Arabic" w:hint="cs"/>
          <w:sz w:val="28"/>
          <w:szCs w:val="28"/>
          <w:rtl/>
        </w:rPr>
        <w:t>ن إلى جعلها بمعنى (بل) والهمزة</w:t>
      </w:r>
      <w:r w:rsidR="00BB7DB9" w:rsidRPr="009837E0">
        <w:rPr>
          <w:rFonts w:ascii="Courier New" w:hAnsi="Courier New" w:cs="Traditional Arabic" w:hint="cs"/>
          <w:sz w:val="28"/>
          <w:szCs w:val="28"/>
          <w:rtl/>
        </w:rPr>
        <w:t>.</w:t>
      </w:r>
    </w:p>
    <w:p w:rsidR="002F0619" w:rsidRPr="009837E0" w:rsidRDefault="00D11187" w:rsidP="00087222">
      <w:pPr>
        <w:tabs>
          <w:tab w:val="left" w:pos="749"/>
        </w:tabs>
        <w:ind w:firstLine="720"/>
        <w:jc w:val="both"/>
        <w:rPr>
          <w:rFonts w:ascii="Courier New" w:hAnsi="Courier New" w:cs="Traditional Arabic"/>
          <w:b/>
          <w:bCs/>
          <w:sz w:val="28"/>
          <w:szCs w:val="28"/>
          <w:rtl/>
        </w:rPr>
      </w:pPr>
      <w:r w:rsidRPr="009837E0">
        <w:rPr>
          <w:rFonts w:ascii="Courier New" w:hAnsi="Courier New" w:cs="Traditional Arabic" w:hint="cs"/>
          <w:b/>
          <w:bCs/>
          <w:sz w:val="28"/>
          <w:szCs w:val="28"/>
          <w:rtl/>
        </w:rPr>
        <w:tab/>
      </w:r>
      <w:r w:rsidR="002F0619" w:rsidRPr="009837E0">
        <w:rPr>
          <w:rFonts w:ascii="Courier New" w:hAnsi="Courier New" w:cs="Traditional Arabic" w:hint="cs"/>
          <w:b/>
          <w:bCs/>
          <w:sz w:val="28"/>
          <w:szCs w:val="28"/>
          <w:rtl/>
        </w:rPr>
        <w:t>جعل (أم) المنقطعة بمعنى (بل) والهمزة</w:t>
      </w:r>
      <w:r w:rsidR="00BB7DB9" w:rsidRPr="009837E0">
        <w:rPr>
          <w:rFonts w:ascii="Courier New" w:hAnsi="Courier New" w:cs="Traditional Arabic" w:hint="cs"/>
          <w:b/>
          <w:bCs/>
          <w:sz w:val="28"/>
          <w:szCs w:val="28"/>
          <w:rtl/>
        </w:rPr>
        <w:t>:</w:t>
      </w:r>
      <w:r w:rsidR="002F0619" w:rsidRPr="009837E0">
        <w:rPr>
          <w:rFonts w:ascii="Courier New" w:hAnsi="Courier New" w:cs="Traditional Arabic" w:hint="cs"/>
          <w:b/>
          <w:bCs/>
          <w:sz w:val="28"/>
          <w:szCs w:val="28"/>
          <w:rtl/>
        </w:rPr>
        <w:t xml:space="preserve"> </w:t>
      </w:r>
      <w:r w:rsidR="002F0619" w:rsidRPr="009837E0">
        <w:rPr>
          <w:rFonts w:ascii="Courier New" w:hAnsi="Courier New" w:cs="Traditional Arabic" w:hint="cs"/>
          <w:sz w:val="28"/>
          <w:szCs w:val="28"/>
          <w:rtl/>
        </w:rPr>
        <w:t>ذهب جمهور النحاة إلى أنَّ (أم) المنقطعة هي بمعنى (بل) والهمزة قال أبو حيان</w:t>
      </w:r>
      <w:r w:rsidR="00BB7DB9" w:rsidRPr="009837E0">
        <w:rPr>
          <w:rFonts w:ascii="Courier New" w:hAnsi="Courier New" w:cs="Traditional Arabic" w:hint="cs"/>
          <w:sz w:val="28"/>
          <w:szCs w:val="28"/>
          <w:rtl/>
        </w:rPr>
        <w:t>:</w:t>
      </w:r>
      <w:r w:rsidR="002F0619" w:rsidRPr="009837E0">
        <w:rPr>
          <w:rFonts w:ascii="Courier New" w:hAnsi="Courier New" w:cs="Traditional Arabic" w:hint="cs"/>
          <w:sz w:val="28"/>
          <w:szCs w:val="28"/>
          <w:rtl/>
        </w:rPr>
        <w:t xml:space="preserve"> ((ومذهب البصريين أنَّها تتقدر بـ(بل) والهمزة </w:t>
      </w:r>
      <w:r w:rsidR="002F0619" w:rsidRPr="009837E0">
        <w:rPr>
          <w:rFonts w:ascii="Courier New" w:hAnsi="Courier New" w:cs="Traditional Arabic" w:hint="cs"/>
          <w:sz w:val="28"/>
          <w:szCs w:val="28"/>
          <w:rtl/>
        </w:rPr>
        <w:lastRenderedPageBreak/>
        <w:t>مطلقًا))</w:t>
      </w:r>
      <w:r w:rsidR="002F0619" w:rsidRPr="009837E0">
        <w:rPr>
          <w:rFonts w:cs="Traditional Arabic"/>
          <w:sz w:val="28"/>
          <w:szCs w:val="28"/>
          <w:vertAlign w:val="superscript"/>
          <w:rtl/>
        </w:rPr>
        <w:t>(</w:t>
      </w:r>
      <w:r w:rsidR="002F0619" w:rsidRPr="009837E0">
        <w:rPr>
          <w:rFonts w:cs="Traditional Arabic"/>
          <w:vertAlign w:val="superscript"/>
          <w:rtl/>
        </w:rPr>
        <w:footnoteReference w:id="292"/>
      </w:r>
      <w:r w:rsidR="002F0619" w:rsidRPr="009837E0">
        <w:rPr>
          <w:rFonts w:cs="Traditional Arabic"/>
          <w:sz w:val="28"/>
          <w:szCs w:val="28"/>
          <w:vertAlign w:val="superscript"/>
          <w:rtl/>
        </w:rPr>
        <w:t>)</w:t>
      </w:r>
      <w:r w:rsidR="002F0619" w:rsidRPr="009837E0">
        <w:rPr>
          <w:rFonts w:cs="Traditional Arabic" w:hint="cs"/>
          <w:sz w:val="28"/>
          <w:szCs w:val="28"/>
          <w:vertAlign w:val="superscript"/>
          <w:rtl/>
        </w:rPr>
        <w:t xml:space="preserve"> </w:t>
      </w:r>
      <w:r w:rsidR="002F0619" w:rsidRPr="009837E0">
        <w:rPr>
          <w:rFonts w:ascii="Courier New" w:hAnsi="Courier New" w:cs="Traditional Arabic" w:hint="cs"/>
          <w:sz w:val="28"/>
          <w:szCs w:val="28"/>
          <w:rtl/>
        </w:rPr>
        <w:t>وقال ابن هشام</w:t>
      </w:r>
      <w:r w:rsidR="00BB7DB9" w:rsidRPr="009837E0">
        <w:rPr>
          <w:rFonts w:ascii="Courier New" w:hAnsi="Courier New" w:cs="Traditional Arabic" w:hint="cs"/>
          <w:sz w:val="28"/>
          <w:szCs w:val="28"/>
          <w:rtl/>
        </w:rPr>
        <w:t>:</w:t>
      </w:r>
      <w:r w:rsidR="002F0619" w:rsidRPr="009837E0">
        <w:rPr>
          <w:rFonts w:ascii="Courier New" w:hAnsi="Courier New" w:cs="Traditional Arabic" w:hint="cs"/>
          <w:sz w:val="28"/>
          <w:szCs w:val="28"/>
          <w:rtl/>
        </w:rPr>
        <w:t xml:space="preserve"> ((نقل ابن الشجري عن جميع البصريين أنَّها أبدًا بمعنى (بل) والهمزة جميعًا))</w:t>
      </w:r>
      <w:r w:rsidR="002F0619" w:rsidRPr="009837E0">
        <w:rPr>
          <w:rFonts w:cs="Traditional Arabic"/>
          <w:sz w:val="28"/>
          <w:szCs w:val="28"/>
          <w:vertAlign w:val="superscript"/>
          <w:rtl/>
        </w:rPr>
        <w:t>(</w:t>
      </w:r>
      <w:r w:rsidR="002F0619" w:rsidRPr="009837E0">
        <w:rPr>
          <w:rFonts w:cs="Traditional Arabic"/>
          <w:vertAlign w:val="superscript"/>
          <w:rtl/>
        </w:rPr>
        <w:footnoteReference w:id="293"/>
      </w:r>
      <w:r w:rsidR="002F0619" w:rsidRPr="009837E0">
        <w:rPr>
          <w:rFonts w:cs="Traditional Arabic"/>
          <w:sz w:val="28"/>
          <w:szCs w:val="28"/>
          <w:vertAlign w:val="superscript"/>
          <w:rtl/>
        </w:rPr>
        <w:t>)</w:t>
      </w:r>
    </w:p>
    <w:p w:rsidR="002F0619" w:rsidRPr="009837E0" w:rsidRDefault="002F0619" w:rsidP="00B979BD">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هذا ما قاله </w:t>
      </w:r>
      <w:r w:rsidR="000D6506" w:rsidRPr="009837E0">
        <w:rPr>
          <w:rFonts w:ascii="Courier New" w:hAnsi="Courier New" w:cs="Traditional Arabic" w:hint="cs"/>
          <w:sz w:val="28"/>
          <w:szCs w:val="28"/>
          <w:rtl/>
        </w:rPr>
        <w:t xml:space="preserve">النحاة </w:t>
      </w:r>
      <w:r w:rsidRPr="009837E0">
        <w:rPr>
          <w:rFonts w:ascii="Courier New" w:hAnsi="Courier New" w:cs="Traditional Arabic" w:hint="cs"/>
          <w:sz w:val="28"/>
          <w:szCs w:val="28"/>
          <w:rtl/>
        </w:rPr>
        <w:t>من دون</w:t>
      </w:r>
      <w:r w:rsidR="00B979BD" w:rsidRPr="009837E0">
        <w:rPr>
          <w:rFonts w:ascii="Courier New" w:hAnsi="Courier New" w:cs="Traditional Arabic" w:hint="cs"/>
          <w:sz w:val="28"/>
          <w:szCs w:val="28"/>
          <w:rtl/>
        </w:rPr>
        <w:t xml:space="preserve"> أن يخطر ببال أكثرهم </w:t>
      </w:r>
      <w:r w:rsidR="000D6506" w:rsidRPr="009837E0">
        <w:rPr>
          <w:rFonts w:ascii="Courier New" w:hAnsi="Courier New" w:cs="Traditional Arabic" w:hint="cs"/>
          <w:sz w:val="28"/>
          <w:szCs w:val="28"/>
          <w:rtl/>
        </w:rPr>
        <w:t xml:space="preserve"> </w:t>
      </w:r>
      <w:r w:rsidR="001F704B" w:rsidRPr="009837E0">
        <w:rPr>
          <w:rFonts w:ascii="Courier New" w:hAnsi="Courier New" w:cs="Traditional Arabic" w:hint="cs"/>
          <w:sz w:val="28"/>
          <w:szCs w:val="28"/>
          <w:rtl/>
        </w:rPr>
        <w:t>أ</w:t>
      </w:r>
      <w:r w:rsidR="000D6506" w:rsidRPr="009837E0">
        <w:rPr>
          <w:rFonts w:ascii="Courier New" w:hAnsi="Courier New" w:cs="Traditional Arabic" w:hint="cs"/>
          <w:sz w:val="28"/>
          <w:szCs w:val="28"/>
          <w:rtl/>
        </w:rPr>
        <w:t>يصح جعل (أم) بهذا المعنى في القرآن الكريم</w:t>
      </w:r>
      <w:r w:rsidR="001F704B" w:rsidRPr="009837E0">
        <w:rPr>
          <w:rFonts w:ascii="Courier New" w:hAnsi="Courier New" w:cs="Traditional Arabic" w:hint="cs"/>
          <w:sz w:val="28"/>
          <w:szCs w:val="28"/>
          <w:rtl/>
        </w:rPr>
        <w:t xml:space="preserve"> ؟</w:t>
      </w:r>
      <w:r w:rsidR="00D9521B" w:rsidRPr="009837E0">
        <w:rPr>
          <w:rFonts w:ascii="Courier New" w:hAnsi="Courier New" w:cs="Traditional Arabic" w:hint="cs"/>
          <w:sz w:val="28"/>
          <w:szCs w:val="28"/>
          <w:rtl/>
        </w:rPr>
        <w:t xml:space="preserve"> </w:t>
      </w:r>
      <w:r w:rsidR="00B979BD" w:rsidRPr="009837E0">
        <w:rPr>
          <w:rFonts w:ascii="Courier New" w:hAnsi="Courier New" w:cs="Traditional Arabic" w:hint="cs"/>
          <w:sz w:val="28"/>
          <w:szCs w:val="28"/>
          <w:rtl/>
        </w:rPr>
        <w:t xml:space="preserve">وهذا ما خطر ببال الرضي فذكر أنَّ (أم) </w:t>
      </w:r>
      <w:proofErr w:type="spellStart"/>
      <w:r w:rsidR="00B979BD" w:rsidRPr="009837E0">
        <w:rPr>
          <w:rFonts w:ascii="Courier New" w:hAnsi="Courier New" w:cs="Traditional Arabic" w:hint="cs"/>
          <w:sz w:val="28"/>
          <w:szCs w:val="28"/>
          <w:rtl/>
        </w:rPr>
        <w:t>المنفطعة</w:t>
      </w:r>
      <w:proofErr w:type="spellEnd"/>
      <w:r w:rsidR="00B979BD" w:rsidRPr="009837E0">
        <w:rPr>
          <w:rFonts w:ascii="Courier New" w:hAnsi="Courier New" w:cs="Traditional Arabic" w:hint="cs"/>
          <w:sz w:val="28"/>
          <w:szCs w:val="28"/>
          <w:rtl/>
        </w:rPr>
        <w:t xml:space="preserve"> </w:t>
      </w:r>
      <w:r w:rsidR="00321E7C" w:rsidRPr="009837E0">
        <w:rPr>
          <w:rFonts w:ascii="Courier New" w:hAnsi="Courier New" w:cs="Traditional Arabic" w:hint="cs"/>
          <w:sz w:val="28"/>
          <w:szCs w:val="28"/>
          <w:rtl/>
        </w:rPr>
        <w:t xml:space="preserve">لا يصح أن </w:t>
      </w:r>
      <w:r w:rsidR="00B979BD" w:rsidRPr="009837E0">
        <w:rPr>
          <w:rFonts w:ascii="Courier New" w:hAnsi="Courier New" w:cs="Traditional Arabic" w:hint="cs"/>
          <w:sz w:val="28"/>
          <w:szCs w:val="28"/>
          <w:rtl/>
        </w:rPr>
        <w:t>تكون بمعنى ا</w:t>
      </w:r>
      <w:r w:rsidR="00321E7C" w:rsidRPr="009837E0">
        <w:rPr>
          <w:rFonts w:ascii="Courier New" w:hAnsi="Courier New" w:cs="Traditional Arabic" w:hint="cs"/>
          <w:sz w:val="28"/>
          <w:szCs w:val="28"/>
          <w:rtl/>
        </w:rPr>
        <w:t xml:space="preserve">لإضراب </w:t>
      </w:r>
      <w:proofErr w:type="spellStart"/>
      <w:r w:rsidR="00321E7C" w:rsidRPr="009837E0">
        <w:rPr>
          <w:rFonts w:ascii="Courier New" w:hAnsi="Courier New" w:cs="Traditional Arabic" w:hint="cs"/>
          <w:sz w:val="28"/>
          <w:szCs w:val="28"/>
          <w:rtl/>
        </w:rPr>
        <w:t>الإبطالي</w:t>
      </w:r>
      <w:proofErr w:type="spellEnd"/>
      <w:r w:rsidR="00321E7C" w:rsidRPr="009837E0">
        <w:rPr>
          <w:rFonts w:ascii="Courier New" w:hAnsi="Courier New" w:cs="Traditional Arabic" w:hint="cs"/>
          <w:sz w:val="28"/>
          <w:szCs w:val="28"/>
          <w:rtl/>
        </w:rPr>
        <w:t xml:space="preserve"> في القرآن الكريم وإنَّما تكون فيه </w:t>
      </w:r>
      <w:r w:rsidR="00B979BD" w:rsidRPr="009837E0">
        <w:rPr>
          <w:rFonts w:ascii="Courier New" w:hAnsi="Courier New" w:cs="Traditional Arabic" w:hint="cs"/>
          <w:sz w:val="28"/>
          <w:szCs w:val="28"/>
          <w:rtl/>
        </w:rPr>
        <w:t>((بمعنى (بل) التي تكون للانتقال من كلام إلى كلام آخر</w:t>
      </w:r>
      <w:r w:rsidR="00BB7DB9" w:rsidRPr="009837E0">
        <w:rPr>
          <w:rFonts w:ascii="Courier New" w:hAnsi="Courier New" w:cs="Traditional Arabic" w:hint="cs"/>
          <w:sz w:val="28"/>
          <w:szCs w:val="28"/>
          <w:rtl/>
        </w:rPr>
        <w:t>،</w:t>
      </w:r>
      <w:r w:rsidR="00B979BD" w:rsidRPr="009837E0">
        <w:rPr>
          <w:rFonts w:ascii="Courier New" w:hAnsi="Courier New" w:cs="Traditional Arabic" w:hint="cs"/>
          <w:sz w:val="28"/>
          <w:szCs w:val="28"/>
          <w:rtl/>
        </w:rPr>
        <w:t xml:space="preserve"> لا لتدارك الغلط))</w:t>
      </w:r>
      <w:r w:rsidR="00B979BD" w:rsidRPr="009837E0">
        <w:rPr>
          <w:rFonts w:cs="Traditional Arabic"/>
          <w:sz w:val="28"/>
          <w:szCs w:val="28"/>
          <w:vertAlign w:val="superscript"/>
          <w:rtl/>
        </w:rPr>
        <w:t xml:space="preserve"> (</w:t>
      </w:r>
      <w:r w:rsidR="00B979BD" w:rsidRPr="009837E0">
        <w:rPr>
          <w:rFonts w:cs="Traditional Arabic"/>
          <w:vertAlign w:val="superscript"/>
          <w:rtl/>
        </w:rPr>
        <w:footnoteReference w:id="294"/>
      </w:r>
      <w:r w:rsidR="00B979BD" w:rsidRPr="009837E0">
        <w:rPr>
          <w:rFonts w:cs="Traditional Arabic"/>
          <w:sz w:val="28"/>
          <w:szCs w:val="28"/>
          <w:vertAlign w:val="superscript"/>
          <w:rtl/>
        </w:rPr>
        <w:t>)</w:t>
      </w:r>
      <w:r w:rsidR="00B979BD" w:rsidRPr="009837E0">
        <w:rPr>
          <w:rFonts w:ascii="Courier New" w:hAnsi="Courier New" w:cs="Traditional Arabic" w:hint="cs"/>
          <w:sz w:val="28"/>
          <w:szCs w:val="28"/>
          <w:rtl/>
        </w:rPr>
        <w:t xml:space="preserve"> </w:t>
      </w:r>
      <w:r w:rsidR="00D11187" w:rsidRPr="009837E0">
        <w:rPr>
          <w:rFonts w:ascii="Courier New" w:hAnsi="Courier New" w:cs="Traditional Arabic" w:hint="cs"/>
          <w:sz w:val="28"/>
          <w:szCs w:val="28"/>
          <w:rtl/>
        </w:rPr>
        <w:t xml:space="preserve">والحاصل </w:t>
      </w:r>
      <w:r w:rsidR="00E3564D" w:rsidRPr="009837E0">
        <w:rPr>
          <w:rFonts w:ascii="Courier New" w:hAnsi="Courier New" w:cs="Traditional Arabic" w:hint="cs"/>
          <w:sz w:val="28"/>
          <w:szCs w:val="28"/>
          <w:rtl/>
        </w:rPr>
        <w:t xml:space="preserve">كما تقدم </w:t>
      </w:r>
      <w:r w:rsidR="00D11187" w:rsidRPr="009837E0">
        <w:rPr>
          <w:rFonts w:ascii="Courier New" w:hAnsi="Courier New" w:cs="Traditional Arabic" w:hint="cs"/>
          <w:sz w:val="28"/>
          <w:szCs w:val="28"/>
          <w:rtl/>
        </w:rPr>
        <w:t xml:space="preserve">من كلام النحاة </w:t>
      </w:r>
      <w:r w:rsidR="009F7A3E" w:rsidRPr="009837E0">
        <w:rPr>
          <w:rFonts w:ascii="Courier New" w:hAnsi="Courier New" w:cs="Traditional Arabic" w:hint="cs"/>
          <w:sz w:val="28"/>
          <w:szCs w:val="28"/>
          <w:rtl/>
        </w:rPr>
        <w:t xml:space="preserve">أنَّ جعل (أم) منقطعة بمعنى (بل) والهمزة قائم </w:t>
      </w:r>
      <w:r w:rsidR="00D11187" w:rsidRPr="009837E0">
        <w:rPr>
          <w:rFonts w:ascii="Courier New" w:hAnsi="Courier New" w:cs="Traditional Arabic" w:hint="cs"/>
          <w:sz w:val="28"/>
          <w:szCs w:val="28"/>
          <w:rtl/>
        </w:rPr>
        <w:t xml:space="preserve">عندهم في الأساس </w:t>
      </w:r>
      <w:r w:rsidR="009F7A3E" w:rsidRPr="009837E0">
        <w:rPr>
          <w:rFonts w:ascii="Courier New" w:hAnsi="Courier New" w:cs="Traditional Arabic" w:hint="cs"/>
          <w:sz w:val="28"/>
          <w:szCs w:val="28"/>
          <w:rtl/>
        </w:rPr>
        <w:t xml:space="preserve">على معنى </w:t>
      </w:r>
      <w:r w:rsidR="001F704B" w:rsidRPr="009837E0">
        <w:rPr>
          <w:rFonts w:ascii="Courier New" w:hAnsi="Courier New" w:cs="Traditional Arabic" w:hint="cs"/>
          <w:sz w:val="28"/>
          <w:szCs w:val="28"/>
          <w:rtl/>
        </w:rPr>
        <w:t xml:space="preserve">الإضراب </w:t>
      </w:r>
      <w:proofErr w:type="spellStart"/>
      <w:r w:rsidR="001F704B" w:rsidRPr="009837E0">
        <w:rPr>
          <w:rFonts w:ascii="Courier New" w:hAnsi="Courier New" w:cs="Traditional Arabic" w:hint="cs"/>
          <w:sz w:val="28"/>
          <w:szCs w:val="28"/>
          <w:rtl/>
        </w:rPr>
        <w:t>الإ</w:t>
      </w:r>
      <w:r w:rsidR="009F7A3E" w:rsidRPr="009837E0">
        <w:rPr>
          <w:rFonts w:ascii="Courier New" w:hAnsi="Courier New" w:cs="Traditional Arabic" w:hint="cs"/>
          <w:sz w:val="28"/>
          <w:szCs w:val="28"/>
          <w:rtl/>
        </w:rPr>
        <w:t>بطالي</w:t>
      </w:r>
      <w:proofErr w:type="spellEnd"/>
      <w:r w:rsidR="009F7A3E" w:rsidRPr="009837E0">
        <w:rPr>
          <w:rFonts w:ascii="Courier New" w:hAnsi="Courier New" w:cs="Traditional Arabic" w:hint="cs"/>
          <w:sz w:val="28"/>
          <w:szCs w:val="28"/>
          <w:rtl/>
        </w:rPr>
        <w:t xml:space="preserve"> الذي لا يصح وقوعه في كتاب الله</w:t>
      </w:r>
      <w:r w:rsidR="00BB7DB9" w:rsidRPr="009837E0">
        <w:rPr>
          <w:rFonts w:ascii="Courier New" w:hAnsi="Courier New" w:cs="Traditional Arabic" w:hint="cs"/>
          <w:sz w:val="28"/>
          <w:szCs w:val="28"/>
          <w:rtl/>
        </w:rPr>
        <w:t>،</w:t>
      </w:r>
      <w:r w:rsidR="009F7A3E" w:rsidRPr="009837E0">
        <w:rPr>
          <w:rFonts w:ascii="Courier New" w:hAnsi="Courier New" w:cs="Traditional Arabic" w:hint="cs"/>
          <w:sz w:val="28"/>
          <w:szCs w:val="28"/>
          <w:rtl/>
        </w:rPr>
        <w:t xml:space="preserve"> </w:t>
      </w:r>
      <w:r w:rsidR="00E3564D" w:rsidRPr="009837E0">
        <w:rPr>
          <w:rFonts w:ascii="Courier New" w:hAnsi="Courier New" w:cs="Traditional Arabic" w:hint="cs"/>
          <w:sz w:val="28"/>
          <w:szCs w:val="28"/>
          <w:rtl/>
        </w:rPr>
        <w:t>فقد مر قو</w:t>
      </w:r>
      <w:r w:rsidR="009F7A3E" w:rsidRPr="009837E0">
        <w:rPr>
          <w:rFonts w:ascii="Courier New" w:hAnsi="Courier New" w:cs="Traditional Arabic" w:hint="cs"/>
          <w:sz w:val="28"/>
          <w:szCs w:val="28"/>
          <w:rtl/>
        </w:rPr>
        <w:t>ل المبرد</w:t>
      </w:r>
      <w:r w:rsidR="00BB7DB9" w:rsidRPr="009837E0">
        <w:rPr>
          <w:rFonts w:ascii="Courier New" w:hAnsi="Courier New" w:cs="Traditional Arabic" w:hint="cs"/>
          <w:sz w:val="28"/>
          <w:szCs w:val="28"/>
          <w:rtl/>
        </w:rPr>
        <w:t>:</w:t>
      </w:r>
      <w:r w:rsidR="009F7A3E" w:rsidRPr="009837E0">
        <w:rPr>
          <w:rFonts w:ascii="Courier New" w:hAnsi="Courier New" w:cs="Traditional Arabic" w:hint="cs"/>
          <w:sz w:val="28"/>
          <w:szCs w:val="28"/>
          <w:rtl/>
        </w:rPr>
        <w:t xml:space="preserve"> ((فإن أردتَ أن تجعله على استفهامين قلتَ</w:t>
      </w:r>
      <w:r w:rsidR="00BB7DB9" w:rsidRPr="009837E0">
        <w:rPr>
          <w:rFonts w:ascii="Courier New" w:hAnsi="Courier New" w:cs="Traditional Arabic" w:hint="cs"/>
          <w:sz w:val="28"/>
          <w:szCs w:val="28"/>
          <w:rtl/>
        </w:rPr>
        <w:t>:</w:t>
      </w:r>
      <w:r w:rsidR="009F7A3E" w:rsidRPr="009837E0">
        <w:rPr>
          <w:rFonts w:ascii="Courier New" w:hAnsi="Courier New" w:cs="Traditional Arabic" w:hint="cs"/>
          <w:sz w:val="28"/>
          <w:szCs w:val="28"/>
          <w:rtl/>
        </w:rPr>
        <w:t xml:space="preserve"> أزيد عندك أم عندك عمرو يا فتى ؟ استفهم أولاً عن زيد ثم أدركه الشك في عمرو</w:t>
      </w:r>
      <w:r w:rsidR="00BB7DB9" w:rsidRPr="009837E0">
        <w:rPr>
          <w:rFonts w:ascii="Courier New" w:hAnsi="Courier New" w:cs="Traditional Arabic" w:hint="cs"/>
          <w:sz w:val="28"/>
          <w:szCs w:val="28"/>
          <w:rtl/>
        </w:rPr>
        <w:t>،</w:t>
      </w:r>
      <w:r w:rsidR="009F7A3E" w:rsidRPr="009837E0">
        <w:rPr>
          <w:rFonts w:ascii="Courier New" w:hAnsi="Courier New" w:cs="Traditional Arabic" w:hint="cs"/>
          <w:sz w:val="28"/>
          <w:szCs w:val="28"/>
          <w:rtl/>
        </w:rPr>
        <w:t xml:space="preserve"> فأضرب عن  زيد ورجع إلى عمرو</w:t>
      </w:r>
      <w:r w:rsidR="00BB7DB9" w:rsidRPr="009837E0">
        <w:rPr>
          <w:rFonts w:ascii="Courier New" w:hAnsi="Courier New" w:cs="Traditional Arabic" w:hint="cs"/>
          <w:sz w:val="28"/>
          <w:szCs w:val="28"/>
          <w:rtl/>
        </w:rPr>
        <w:t>،</w:t>
      </w:r>
      <w:r w:rsidR="009F7A3E" w:rsidRPr="009837E0">
        <w:rPr>
          <w:rFonts w:ascii="Courier New" w:hAnsi="Courier New" w:cs="Traditional Arabic" w:hint="cs"/>
          <w:sz w:val="28"/>
          <w:szCs w:val="28"/>
          <w:rtl/>
        </w:rPr>
        <w:t xml:space="preserve"> فكأنَّه قال</w:t>
      </w:r>
      <w:r w:rsidR="00BB7DB9" w:rsidRPr="009837E0">
        <w:rPr>
          <w:rFonts w:ascii="Courier New" w:hAnsi="Courier New" w:cs="Traditional Arabic" w:hint="cs"/>
          <w:sz w:val="28"/>
          <w:szCs w:val="28"/>
          <w:rtl/>
        </w:rPr>
        <w:t>:</w:t>
      </w:r>
      <w:r w:rsidR="009F7A3E" w:rsidRPr="009837E0">
        <w:rPr>
          <w:rFonts w:ascii="Courier New" w:hAnsi="Courier New" w:cs="Traditional Arabic" w:hint="cs"/>
          <w:sz w:val="28"/>
          <w:szCs w:val="28"/>
          <w:rtl/>
        </w:rPr>
        <w:t xml:space="preserve"> أزيد عندك بل أعندك عمرو ؟))</w:t>
      </w:r>
      <w:r w:rsidR="009F7A3E" w:rsidRPr="009837E0">
        <w:rPr>
          <w:rFonts w:cs="Traditional Arabic"/>
          <w:sz w:val="28"/>
          <w:szCs w:val="28"/>
          <w:vertAlign w:val="superscript"/>
          <w:rtl/>
        </w:rPr>
        <w:t>(</w:t>
      </w:r>
      <w:r w:rsidR="009F7A3E" w:rsidRPr="009837E0">
        <w:rPr>
          <w:rFonts w:cs="Traditional Arabic"/>
          <w:vertAlign w:val="superscript"/>
          <w:rtl/>
        </w:rPr>
        <w:footnoteReference w:id="295"/>
      </w:r>
      <w:r w:rsidR="009F7A3E" w:rsidRPr="009837E0">
        <w:rPr>
          <w:rFonts w:cs="Traditional Arabic"/>
          <w:sz w:val="28"/>
          <w:szCs w:val="28"/>
          <w:vertAlign w:val="superscript"/>
          <w:rtl/>
        </w:rPr>
        <w:t>)</w:t>
      </w:r>
    </w:p>
    <w:p w:rsidR="000D6506" w:rsidRPr="009837E0" w:rsidRDefault="0033792C" w:rsidP="002F061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w:t>
      </w:r>
      <w:r w:rsidR="00E3564D" w:rsidRPr="009837E0">
        <w:rPr>
          <w:rFonts w:ascii="Courier New" w:hAnsi="Courier New" w:cs="Traditional Arabic" w:hint="cs"/>
          <w:sz w:val="28"/>
          <w:szCs w:val="28"/>
          <w:rtl/>
        </w:rPr>
        <w:t>قو</w:t>
      </w:r>
      <w:r w:rsidR="002F0619" w:rsidRPr="009837E0">
        <w:rPr>
          <w:rFonts w:ascii="Courier New" w:hAnsi="Courier New" w:cs="Traditional Arabic" w:hint="cs"/>
          <w:sz w:val="28"/>
          <w:szCs w:val="28"/>
          <w:rtl/>
        </w:rPr>
        <w:t>ل ابن قتيبة</w:t>
      </w:r>
      <w:r w:rsidR="00BB7DB9" w:rsidRPr="009837E0">
        <w:rPr>
          <w:rFonts w:ascii="Courier New" w:hAnsi="Courier New" w:cs="Traditional Arabic" w:hint="cs"/>
          <w:sz w:val="28"/>
          <w:szCs w:val="28"/>
          <w:rtl/>
        </w:rPr>
        <w:t>:</w:t>
      </w:r>
      <w:r w:rsidR="002F0619" w:rsidRPr="009837E0">
        <w:rPr>
          <w:rFonts w:ascii="Courier New" w:hAnsi="Courier New" w:cs="Traditional Arabic" w:hint="cs"/>
          <w:sz w:val="28"/>
          <w:szCs w:val="28"/>
          <w:rtl/>
        </w:rPr>
        <w:t xml:space="preserve"> (((بل) تأتي لتدارك كلام غلطتَ </w:t>
      </w:r>
      <w:r w:rsidR="000D6506" w:rsidRPr="009837E0">
        <w:rPr>
          <w:rFonts w:ascii="Courier New" w:hAnsi="Courier New" w:cs="Traditional Arabic" w:hint="cs"/>
          <w:sz w:val="28"/>
          <w:szCs w:val="28"/>
          <w:rtl/>
        </w:rPr>
        <w:t xml:space="preserve">فيه000وتكون لترك شيء من الكلام </w:t>
      </w:r>
      <w:r w:rsidR="002F0619" w:rsidRPr="009837E0">
        <w:rPr>
          <w:rFonts w:ascii="Courier New" w:hAnsi="Courier New" w:cs="Traditional Arabic" w:hint="cs"/>
          <w:sz w:val="28"/>
          <w:szCs w:val="28"/>
          <w:rtl/>
        </w:rPr>
        <w:t>وأخْذٍ في غيره</w:t>
      </w:r>
      <w:r w:rsidR="00BB7DB9" w:rsidRPr="009837E0">
        <w:rPr>
          <w:rFonts w:ascii="Courier New" w:hAnsi="Courier New" w:cs="Traditional Arabic" w:hint="cs"/>
          <w:sz w:val="28"/>
          <w:szCs w:val="28"/>
          <w:rtl/>
        </w:rPr>
        <w:t>،</w:t>
      </w:r>
      <w:r w:rsidR="002F0619" w:rsidRPr="009837E0">
        <w:rPr>
          <w:rFonts w:ascii="Courier New" w:hAnsi="Courier New" w:cs="Traditional Arabic" w:hint="cs"/>
          <w:sz w:val="28"/>
          <w:szCs w:val="28"/>
          <w:rtl/>
        </w:rPr>
        <w:t xml:space="preserve"> وهي في القرآن بهذا المعنى كثير))</w:t>
      </w:r>
      <w:r w:rsidR="002F0619" w:rsidRPr="009837E0">
        <w:rPr>
          <w:rFonts w:cs="Traditional Arabic"/>
          <w:sz w:val="28"/>
          <w:szCs w:val="28"/>
          <w:vertAlign w:val="superscript"/>
          <w:rtl/>
        </w:rPr>
        <w:t xml:space="preserve"> (</w:t>
      </w:r>
      <w:r w:rsidR="002F0619" w:rsidRPr="009837E0">
        <w:rPr>
          <w:rFonts w:cs="Traditional Arabic"/>
          <w:vertAlign w:val="superscript"/>
          <w:rtl/>
        </w:rPr>
        <w:footnoteReference w:id="296"/>
      </w:r>
      <w:r w:rsidR="002F0619" w:rsidRPr="009837E0">
        <w:rPr>
          <w:rFonts w:cs="Traditional Arabic"/>
          <w:sz w:val="28"/>
          <w:szCs w:val="28"/>
          <w:vertAlign w:val="superscript"/>
          <w:rtl/>
        </w:rPr>
        <w:t>)</w:t>
      </w:r>
      <w:r w:rsidR="002F0619" w:rsidRPr="009837E0">
        <w:rPr>
          <w:rFonts w:ascii="Courier New" w:hAnsi="Courier New" w:cs="Traditional Arabic" w:hint="cs"/>
          <w:sz w:val="28"/>
          <w:szCs w:val="28"/>
          <w:rtl/>
        </w:rPr>
        <w:t xml:space="preserve"> </w:t>
      </w:r>
    </w:p>
    <w:p w:rsidR="00251CA7" w:rsidRPr="009837E0" w:rsidRDefault="00D9521B" w:rsidP="00D9521B">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E3564D" w:rsidRPr="009837E0">
        <w:rPr>
          <w:rFonts w:ascii="Courier New" w:hAnsi="Courier New" w:cs="Traditional Arabic" w:hint="cs"/>
          <w:sz w:val="28"/>
          <w:szCs w:val="28"/>
          <w:rtl/>
        </w:rPr>
        <w:t>وقو</w:t>
      </w:r>
      <w:r w:rsidR="00703BB4" w:rsidRPr="009837E0">
        <w:rPr>
          <w:rFonts w:ascii="Courier New" w:hAnsi="Courier New" w:cs="Traditional Arabic" w:hint="cs"/>
          <w:sz w:val="28"/>
          <w:szCs w:val="28"/>
          <w:rtl/>
        </w:rPr>
        <w:t>ل الجرجاني في قول العرب إنَّها لإبل أم شاء</w:t>
      </w:r>
      <w:r w:rsidR="00BB7DB9" w:rsidRPr="009837E0">
        <w:rPr>
          <w:rFonts w:ascii="Courier New" w:hAnsi="Courier New" w:cs="Traditional Arabic" w:hint="cs"/>
          <w:sz w:val="28"/>
          <w:szCs w:val="28"/>
          <w:rtl/>
        </w:rPr>
        <w:t>:</w:t>
      </w:r>
      <w:r w:rsidR="00703BB4" w:rsidRPr="009837E0">
        <w:rPr>
          <w:rFonts w:ascii="Courier New" w:hAnsi="Courier New" w:cs="Traditional Arabic" w:hint="cs"/>
          <w:sz w:val="28"/>
          <w:szCs w:val="28"/>
          <w:rtl/>
        </w:rPr>
        <w:t xml:space="preserve"> ((قد أضربت عن إخبارك بأنَّ تلك الأشخاص إبل</w:t>
      </w:r>
      <w:r w:rsidR="00BB7DB9" w:rsidRPr="009837E0">
        <w:rPr>
          <w:rFonts w:ascii="Courier New" w:hAnsi="Courier New" w:cs="Traditional Arabic" w:hint="cs"/>
          <w:sz w:val="28"/>
          <w:szCs w:val="28"/>
          <w:rtl/>
        </w:rPr>
        <w:t>،</w:t>
      </w:r>
      <w:r w:rsidR="00703BB4" w:rsidRPr="009837E0">
        <w:rPr>
          <w:rFonts w:ascii="Courier New" w:hAnsi="Courier New" w:cs="Traditional Arabic" w:hint="cs"/>
          <w:sz w:val="28"/>
          <w:szCs w:val="28"/>
          <w:rtl/>
        </w:rPr>
        <w:t xml:space="preserve"> وبدأتَ تستفهم بقولك</w:t>
      </w:r>
      <w:r w:rsidR="00BB7DB9" w:rsidRPr="009837E0">
        <w:rPr>
          <w:rFonts w:ascii="Courier New" w:hAnsi="Courier New" w:cs="Traditional Arabic" w:hint="cs"/>
          <w:sz w:val="28"/>
          <w:szCs w:val="28"/>
          <w:rtl/>
        </w:rPr>
        <w:t>:</w:t>
      </w:r>
      <w:r w:rsidR="00251CA7" w:rsidRPr="009837E0">
        <w:rPr>
          <w:rFonts w:ascii="Courier New" w:hAnsi="Courier New" w:cs="Traditional Arabic" w:hint="cs"/>
          <w:sz w:val="28"/>
          <w:szCs w:val="28"/>
          <w:rtl/>
        </w:rPr>
        <w:t xml:space="preserve"> أهي شاء ؟ فكذلك يكون</w:t>
      </w:r>
      <w:r w:rsidR="00BB7DB9" w:rsidRPr="009837E0">
        <w:rPr>
          <w:rFonts w:ascii="Courier New" w:hAnsi="Courier New" w:cs="Traditional Arabic" w:hint="cs"/>
          <w:sz w:val="28"/>
          <w:szCs w:val="28"/>
          <w:rtl/>
        </w:rPr>
        <w:t>:</w:t>
      </w:r>
      <w:r w:rsidR="00251CA7" w:rsidRPr="009837E0">
        <w:rPr>
          <w:rFonts w:ascii="Courier New" w:hAnsi="Courier New" w:cs="Traditional Arabic" w:hint="cs"/>
          <w:sz w:val="28"/>
          <w:szCs w:val="28"/>
          <w:rtl/>
        </w:rPr>
        <w:t xml:space="preserve"> هي شاء</w:t>
      </w:r>
      <w:r w:rsidR="00BB7DB9" w:rsidRPr="009837E0">
        <w:rPr>
          <w:rFonts w:ascii="Courier New" w:hAnsi="Courier New" w:cs="Traditional Arabic" w:hint="cs"/>
          <w:sz w:val="28"/>
          <w:szCs w:val="28"/>
          <w:rtl/>
        </w:rPr>
        <w:t>،</w:t>
      </w:r>
      <w:r w:rsidR="00251CA7" w:rsidRPr="009837E0">
        <w:rPr>
          <w:rFonts w:ascii="Courier New" w:hAnsi="Courier New" w:cs="Traditional Arabic" w:hint="cs"/>
          <w:sz w:val="28"/>
          <w:szCs w:val="28"/>
          <w:rtl/>
        </w:rPr>
        <w:t xml:space="preserve"> في </w:t>
      </w:r>
      <w:r w:rsidR="00251CA7" w:rsidRPr="009837E0">
        <w:rPr>
          <w:rFonts w:ascii="Courier New" w:hAnsi="Courier New" w:cs="Traditional Arabic" w:hint="cs"/>
          <w:sz w:val="28"/>
          <w:szCs w:val="28"/>
          <w:rtl/>
        </w:rPr>
        <w:lastRenderedPageBreak/>
        <w:t>قولك</w:t>
      </w:r>
      <w:r w:rsidR="00BB7DB9" w:rsidRPr="009837E0">
        <w:rPr>
          <w:rFonts w:ascii="Courier New" w:hAnsi="Courier New" w:cs="Traditional Arabic" w:hint="cs"/>
          <w:sz w:val="28"/>
          <w:szCs w:val="28"/>
          <w:rtl/>
        </w:rPr>
        <w:t>:</w:t>
      </w:r>
      <w:r w:rsidR="00251CA7" w:rsidRPr="009837E0">
        <w:rPr>
          <w:rFonts w:ascii="Courier New" w:hAnsi="Courier New" w:cs="Traditional Arabic" w:hint="cs"/>
          <w:sz w:val="28"/>
          <w:szCs w:val="28"/>
          <w:rtl/>
        </w:rPr>
        <w:t xml:space="preserve"> أم هي شاء ؟ كلامًا مستأن</w:t>
      </w:r>
      <w:r w:rsidR="004955EE" w:rsidRPr="009837E0">
        <w:rPr>
          <w:rFonts w:ascii="Courier New" w:hAnsi="Courier New" w:cs="Traditional Arabic" w:hint="cs"/>
          <w:sz w:val="28"/>
          <w:szCs w:val="28"/>
          <w:rtl/>
        </w:rPr>
        <w:t xml:space="preserve">فًا ؛ لأنَّ (أم) بمنزلة الهمزة و(بل) جميعًا فيفيد الإضراب عن </w:t>
      </w:r>
      <w:r w:rsidR="00251CA7" w:rsidRPr="009837E0">
        <w:rPr>
          <w:rFonts w:ascii="Courier New" w:hAnsi="Courier New" w:cs="Traditional Arabic" w:hint="cs"/>
          <w:sz w:val="28"/>
          <w:szCs w:val="28"/>
          <w:rtl/>
        </w:rPr>
        <w:t>الأول والأخذ في الاستفهام معًا))</w:t>
      </w:r>
      <w:r w:rsidR="00251CA7" w:rsidRPr="009837E0">
        <w:rPr>
          <w:rFonts w:cs="Traditional Arabic"/>
          <w:sz w:val="28"/>
          <w:szCs w:val="28"/>
          <w:vertAlign w:val="superscript"/>
          <w:rtl/>
        </w:rPr>
        <w:t xml:space="preserve"> (</w:t>
      </w:r>
      <w:r w:rsidR="00251CA7" w:rsidRPr="009837E0">
        <w:rPr>
          <w:rFonts w:cs="Traditional Arabic"/>
          <w:vertAlign w:val="superscript"/>
          <w:rtl/>
        </w:rPr>
        <w:footnoteReference w:id="297"/>
      </w:r>
      <w:r w:rsidR="00251CA7" w:rsidRPr="009837E0">
        <w:rPr>
          <w:rFonts w:cs="Traditional Arabic"/>
          <w:sz w:val="28"/>
          <w:szCs w:val="28"/>
          <w:vertAlign w:val="superscript"/>
          <w:rtl/>
        </w:rPr>
        <w:t>)</w:t>
      </w:r>
      <w:r w:rsidR="00251CA7" w:rsidRPr="009837E0">
        <w:rPr>
          <w:rFonts w:ascii="Courier New" w:hAnsi="Courier New" w:cs="Traditional Arabic" w:hint="cs"/>
          <w:sz w:val="28"/>
          <w:szCs w:val="28"/>
          <w:rtl/>
        </w:rPr>
        <w:t xml:space="preserve"> </w:t>
      </w:r>
    </w:p>
    <w:p w:rsidR="002F0619" w:rsidRPr="009837E0" w:rsidRDefault="00E3564D" w:rsidP="00D9521B">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وقو</w:t>
      </w:r>
      <w:r w:rsidR="00976056" w:rsidRPr="009837E0">
        <w:rPr>
          <w:rFonts w:ascii="Courier New" w:hAnsi="Courier New" w:cs="Traditional Arabic" w:hint="cs"/>
          <w:sz w:val="28"/>
          <w:szCs w:val="28"/>
          <w:rtl/>
        </w:rPr>
        <w:t xml:space="preserve">ل </w:t>
      </w:r>
      <w:proofErr w:type="spellStart"/>
      <w:r w:rsidR="00976056" w:rsidRPr="009837E0">
        <w:rPr>
          <w:rFonts w:ascii="Courier New" w:hAnsi="Courier New" w:cs="Traditional Arabic" w:hint="cs"/>
          <w:sz w:val="28"/>
          <w:szCs w:val="28"/>
          <w:rtl/>
        </w:rPr>
        <w:t>الثمانيني</w:t>
      </w:r>
      <w:proofErr w:type="spellEnd"/>
      <w:r w:rsidR="00BB7DB9" w:rsidRPr="009837E0">
        <w:rPr>
          <w:rFonts w:ascii="Courier New" w:hAnsi="Courier New" w:cs="Traditional Arabic" w:hint="cs"/>
          <w:sz w:val="28"/>
          <w:szCs w:val="28"/>
          <w:rtl/>
        </w:rPr>
        <w:t>:</w:t>
      </w:r>
      <w:r w:rsidR="00976056" w:rsidRPr="009837E0">
        <w:rPr>
          <w:rFonts w:ascii="Courier New" w:hAnsi="Courier New" w:cs="Traditional Arabic" w:hint="cs"/>
          <w:sz w:val="28"/>
          <w:szCs w:val="28"/>
          <w:rtl/>
        </w:rPr>
        <w:t xml:space="preserve"> ((وتقدَّر هذه المنقطعة</w:t>
      </w:r>
      <w:r w:rsidR="0033792C" w:rsidRPr="009837E0">
        <w:rPr>
          <w:rFonts w:ascii="Courier New" w:hAnsi="Courier New" w:cs="Traditional Arabic" w:hint="cs"/>
          <w:sz w:val="28"/>
          <w:szCs w:val="28"/>
          <w:rtl/>
        </w:rPr>
        <w:t xml:space="preserve"> بـ(بل) والهمزة</w:t>
      </w:r>
      <w:r w:rsidR="00BB7DB9" w:rsidRPr="009837E0">
        <w:rPr>
          <w:rFonts w:ascii="Courier New" w:hAnsi="Courier New" w:cs="Traditional Arabic" w:hint="cs"/>
          <w:sz w:val="28"/>
          <w:szCs w:val="28"/>
          <w:rtl/>
        </w:rPr>
        <w:t>،</w:t>
      </w:r>
      <w:r w:rsidR="0033792C" w:rsidRPr="009837E0">
        <w:rPr>
          <w:rFonts w:ascii="Courier New" w:hAnsi="Courier New" w:cs="Traditional Arabic" w:hint="cs"/>
          <w:sz w:val="28"/>
          <w:szCs w:val="28"/>
          <w:rtl/>
        </w:rPr>
        <w:t xml:space="preserve"> وإنَّما قُدِّ</w:t>
      </w:r>
      <w:r w:rsidR="00976056" w:rsidRPr="009837E0">
        <w:rPr>
          <w:rFonts w:ascii="Courier New" w:hAnsi="Courier New" w:cs="Traditional Arabic" w:hint="cs"/>
          <w:sz w:val="28"/>
          <w:szCs w:val="28"/>
          <w:rtl/>
        </w:rPr>
        <w:t xml:space="preserve">رت بـ(بل) لأنَّ فيها تركًا للأول وانصرافًا عنه كما في (بل) وقدِّرت بالهمزة لأنَّ ما بعد </w:t>
      </w:r>
      <w:r w:rsidR="00195EFE" w:rsidRPr="009837E0">
        <w:rPr>
          <w:rFonts w:ascii="Courier New" w:hAnsi="Courier New" w:cs="Traditional Arabic" w:hint="cs"/>
          <w:sz w:val="28"/>
          <w:szCs w:val="28"/>
          <w:rtl/>
        </w:rPr>
        <w:t xml:space="preserve">(بل) </w:t>
      </w:r>
      <w:r w:rsidR="0033792C" w:rsidRPr="009837E0">
        <w:rPr>
          <w:rFonts w:ascii="Courier New" w:hAnsi="Courier New" w:cs="Traditional Arabic" w:hint="cs"/>
          <w:sz w:val="28"/>
          <w:szCs w:val="28"/>
          <w:rtl/>
        </w:rPr>
        <w:t>م</w:t>
      </w:r>
      <w:r w:rsidR="00195EFE" w:rsidRPr="009837E0">
        <w:rPr>
          <w:rFonts w:ascii="Courier New" w:hAnsi="Courier New" w:cs="Traditional Arabic" w:hint="cs"/>
          <w:sz w:val="28"/>
          <w:szCs w:val="28"/>
          <w:rtl/>
        </w:rPr>
        <w:t>تحقق وما بعد (أم) هذه مشكوك فيه</w:t>
      </w:r>
      <w:r w:rsidR="00BB7DB9" w:rsidRPr="009837E0">
        <w:rPr>
          <w:rFonts w:ascii="Courier New" w:hAnsi="Courier New" w:cs="Traditional Arabic" w:hint="cs"/>
          <w:sz w:val="28"/>
          <w:szCs w:val="28"/>
          <w:rtl/>
        </w:rPr>
        <w:t>،</w:t>
      </w:r>
      <w:r w:rsidR="00195EFE" w:rsidRPr="009837E0">
        <w:rPr>
          <w:rFonts w:ascii="Courier New" w:hAnsi="Courier New" w:cs="Traditional Arabic" w:hint="cs"/>
          <w:sz w:val="28"/>
          <w:szCs w:val="28"/>
          <w:rtl/>
        </w:rPr>
        <w:t xml:space="preserve"> فلذلك قدِّرت بالهمزة ليسأل عنه وجوابها (نعم) أو (لا)))</w:t>
      </w:r>
      <w:r w:rsidR="00195EFE" w:rsidRPr="009837E0">
        <w:rPr>
          <w:rFonts w:cs="Traditional Arabic"/>
          <w:sz w:val="28"/>
          <w:szCs w:val="28"/>
          <w:vertAlign w:val="superscript"/>
          <w:rtl/>
        </w:rPr>
        <w:t xml:space="preserve"> (</w:t>
      </w:r>
      <w:r w:rsidR="00195EFE" w:rsidRPr="009837E0">
        <w:rPr>
          <w:rFonts w:cs="Traditional Arabic"/>
          <w:vertAlign w:val="superscript"/>
          <w:rtl/>
        </w:rPr>
        <w:footnoteReference w:id="298"/>
      </w:r>
      <w:r w:rsidR="00195EFE" w:rsidRPr="009837E0">
        <w:rPr>
          <w:rFonts w:cs="Traditional Arabic"/>
          <w:sz w:val="28"/>
          <w:szCs w:val="28"/>
          <w:vertAlign w:val="superscript"/>
          <w:rtl/>
        </w:rPr>
        <w:t>)</w:t>
      </w:r>
    </w:p>
    <w:p w:rsidR="007B3766" w:rsidRPr="009837E0" w:rsidRDefault="00E3564D" w:rsidP="007B3766">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w:t>
      </w:r>
      <w:r w:rsidR="000D6506" w:rsidRPr="009837E0">
        <w:rPr>
          <w:rFonts w:ascii="Courier New" w:hAnsi="Courier New" w:cs="Traditional Arabic" w:hint="cs"/>
          <w:sz w:val="28"/>
          <w:szCs w:val="28"/>
          <w:rtl/>
        </w:rPr>
        <w:t>قول ابن يعيش</w:t>
      </w:r>
      <w:r w:rsidR="00BB7DB9" w:rsidRPr="009837E0">
        <w:rPr>
          <w:rFonts w:ascii="Courier New" w:hAnsi="Courier New" w:cs="Traditional Arabic" w:hint="cs"/>
          <w:sz w:val="28"/>
          <w:szCs w:val="28"/>
          <w:rtl/>
        </w:rPr>
        <w:t>:</w:t>
      </w:r>
      <w:r w:rsidR="000D6506" w:rsidRPr="009837E0">
        <w:rPr>
          <w:rFonts w:ascii="Courier New" w:hAnsi="Courier New" w:cs="Traditional Arabic" w:hint="cs"/>
          <w:sz w:val="28"/>
          <w:szCs w:val="28"/>
          <w:rtl/>
        </w:rPr>
        <w:t xml:space="preserve"> ((وأمَّا الضرب الثاني من ضربي (أم) </w:t>
      </w:r>
      <w:r w:rsidR="005404E1" w:rsidRPr="009837E0">
        <w:rPr>
          <w:rFonts w:ascii="Courier New" w:hAnsi="Courier New" w:cs="Traditional Arabic" w:hint="cs"/>
          <w:sz w:val="28"/>
          <w:szCs w:val="28"/>
          <w:rtl/>
        </w:rPr>
        <w:t xml:space="preserve">وهي </w:t>
      </w:r>
      <w:r w:rsidR="000D6506" w:rsidRPr="009837E0">
        <w:rPr>
          <w:rFonts w:ascii="Courier New" w:hAnsi="Courier New" w:cs="Traditional Arabic" w:hint="cs"/>
          <w:sz w:val="28"/>
          <w:szCs w:val="28"/>
          <w:rtl/>
        </w:rPr>
        <w:t>المنقطعة</w:t>
      </w:r>
      <w:r w:rsidR="00BB7DB9" w:rsidRPr="009837E0">
        <w:rPr>
          <w:rFonts w:ascii="Courier New" w:hAnsi="Courier New" w:cs="Traditional Arabic" w:hint="cs"/>
          <w:sz w:val="28"/>
          <w:szCs w:val="28"/>
          <w:rtl/>
        </w:rPr>
        <w:t>،</w:t>
      </w:r>
      <w:r w:rsidR="005404E1" w:rsidRPr="009837E0">
        <w:rPr>
          <w:rFonts w:ascii="Courier New" w:hAnsi="Courier New" w:cs="Traditional Arabic" w:hint="cs"/>
          <w:sz w:val="28"/>
          <w:szCs w:val="28"/>
          <w:rtl/>
        </w:rPr>
        <w:t xml:space="preserve"> </w:t>
      </w:r>
      <w:r w:rsidR="000D6506" w:rsidRPr="009837E0">
        <w:rPr>
          <w:rFonts w:ascii="Courier New" w:hAnsi="Courier New" w:cs="Traditional Arabic" w:hint="cs"/>
          <w:sz w:val="28"/>
          <w:szCs w:val="28"/>
          <w:rtl/>
        </w:rPr>
        <w:t>فإنَّما قيل له</w:t>
      </w:r>
      <w:r w:rsidR="005404E1" w:rsidRPr="009837E0">
        <w:rPr>
          <w:rFonts w:ascii="Courier New" w:hAnsi="Courier New" w:cs="Traditional Arabic" w:hint="cs"/>
          <w:sz w:val="28"/>
          <w:szCs w:val="28"/>
          <w:rtl/>
        </w:rPr>
        <w:t>ا</w:t>
      </w:r>
      <w:r w:rsidR="000D6506" w:rsidRPr="009837E0">
        <w:rPr>
          <w:rFonts w:ascii="Courier New" w:hAnsi="Courier New" w:cs="Traditional Arabic" w:hint="cs"/>
          <w:sz w:val="28"/>
          <w:szCs w:val="28"/>
          <w:rtl/>
        </w:rPr>
        <w:t xml:space="preserve"> منقطعة ؛ لأنَّها انقطعت مما قبلها خبرًا كان أو استفهامًا ؛ إذ كانت مقدرة بـ(بل) والهمزة على معنى</w:t>
      </w:r>
      <w:r w:rsidR="00BB7DB9" w:rsidRPr="009837E0">
        <w:rPr>
          <w:rFonts w:ascii="Courier New" w:hAnsi="Courier New" w:cs="Traditional Arabic" w:hint="cs"/>
          <w:sz w:val="28"/>
          <w:szCs w:val="28"/>
          <w:rtl/>
        </w:rPr>
        <w:t>:</w:t>
      </w:r>
      <w:r w:rsidR="000D6506" w:rsidRPr="009837E0">
        <w:rPr>
          <w:rFonts w:ascii="Courier New" w:hAnsi="Courier New" w:cs="Traditional Arabic" w:hint="cs"/>
          <w:sz w:val="28"/>
          <w:szCs w:val="28"/>
          <w:rtl/>
        </w:rPr>
        <w:t xml:space="preserve"> بل أكذا ؟ وذلك نحو قولك فيما كان خبرًا</w:t>
      </w:r>
      <w:r w:rsidR="00BB7DB9" w:rsidRPr="009837E0">
        <w:rPr>
          <w:rFonts w:ascii="Courier New" w:hAnsi="Courier New" w:cs="Traditional Arabic" w:hint="cs"/>
          <w:sz w:val="28"/>
          <w:szCs w:val="28"/>
          <w:rtl/>
        </w:rPr>
        <w:t>:</w:t>
      </w:r>
      <w:r w:rsidR="000D6506" w:rsidRPr="009837E0">
        <w:rPr>
          <w:rFonts w:ascii="Courier New" w:hAnsi="Courier New" w:cs="Traditional Arabic" w:hint="cs"/>
          <w:sz w:val="28"/>
          <w:szCs w:val="28"/>
          <w:rtl/>
        </w:rPr>
        <w:t xml:space="preserve"> إنَّ هذا لزيد أم عمرو ؟ كأنَّك نظرت إلى شخص</w:t>
      </w:r>
      <w:r w:rsidR="00BB7DB9" w:rsidRPr="009837E0">
        <w:rPr>
          <w:rFonts w:ascii="Courier New" w:hAnsi="Courier New" w:cs="Traditional Arabic" w:hint="cs"/>
          <w:sz w:val="28"/>
          <w:szCs w:val="28"/>
          <w:rtl/>
        </w:rPr>
        <w:t>،</w:t>
      </w:r>
      <w:r w:rsidR="000D6506" w:rsidRPr="009837E0">
        <w:rPr>
          <w:rFonts w:ascii="Courier New" w:hAnsi="Courier New" w:cs="Traditional Arabic" w:hint="cs"/>
          <w:sz w:val="28"/>
          <w:szCs w:val="28"/>
          <w:rtl/>
        </w:rPr>
        <w:t xml:space="preserve"> </w:t>
      </w:r>
      <w:proofErr w:type="spellStart"/>
      <w:r w:rsidR="000D6506" w:rsidRPr="009837E0">
        <w:rPr>
          <w:rFonts w:ascii="Courier New" w:hAnsi="Courier New" w:cs="Traditional Arabic" w:hint="cs"/>
          <w:sz w:val="28"/>
          <w:szCs w:val="28"/>
          <w:rtl/>
        </w:rPr>
        <w:t>فتوهمته</w:t>
      </w:r>
      <w:proofErr w:type="spellEnd"/>
      <w:r w:rsidR="000D6506" w:rsidRPr="009837E0">
        <w:rPr>
          <w:rFonts w:ascii="Courier New" w:hAnsi="Courier New" w:cs="Traditional Arabic" w:hint="cs"/>
          <w:sz w:val="28"/>
          <w:szCs w:val="28"/>
          <w:rtl/>
        </w:rPr>
        <w:t xml:space="preserve"> زيدًا</w:t>
      </w:r>
      <w:r w:rsidR="00BB7DB9" w:rsidRPr="009837E0">
        <w:rPr>
          <w:rFonts w:ascii="Courier New" w:hAnsi="Courier New" w:cs="Traditional Arabic" w:hint="cs"/>
          <w:sz w:val="28"/>
          <w:szCs w:val="28"/>
          <w:rtl/>
        </w:rPr>
        <w:t>،</w:t>
      </w:r>
      <w:r w:rsidR="000D6506" w:rsidRPr="009837E0">
        <w:rPr>
          <w:rFonts w:ascii="Courier New" w:hAnsi="Courier New" w:cs="Traditional Arabic" w:hint="cs"/>
          <w:sz w:val="28"/>
          <w:szCs w:val="28"/>
          <w:rtl/>
        </w:rPr>
        <w:t xml:space="preserve"> فأخبرتَ على ما توهمتَ</w:t>
      </w:r>
      <w:r w:rsidR="00BB7DB9" w:rsidRPr="009837E0">
        <w:rPr>
          <w:rFonts w:ascii="Courier New" w:hAnsi="Courier New" w:cs="Traditional Arabic" w:hint="cs"/>
          <w:sz w:val="28"/>
          <w:szCs w:val="28"/>
          <w:rtl/>
        </w:rPr>
        <w:t>،</w:t>
      </w:r>
      <w:r w:rsidR="000D6506" w:rsidRPr="009837E0">
        <w:rPr>
          <w:rFonts w:ascii="Courier New" w:hAnsi="Courier New" w:cs="Traditional Arabic" w:hint="cs"/>
          <w:sz w:val="28"/>
          <w:szCs w:val="28"/>
          <w:rtl/>
        </w:rPr>
        <w:t xml:space="preserve"> ثم أدركك الظن أنَّه عمرو</w:t>
      </w:r>
      <w:r w:rsidR="00BB7DB9" w:rsidRPr="009837E0">
        <w:rPr>
          <w:rFonts w:ascii="Courier New" w:hAnsi="Courier New" w:cs="Traditional Arabic" w:hint="cs"/>
          <w:sz w:val="28"/>
          <w:szCs w:val="28"/>
          <w:rtl/>
        </w:rPr>
        <w:t>،</w:t>
      </w:r>
      <w:r w:rsidR="000D6506" w:rsidRPr="009837E0">
        <w:rPr>
          <w:rFonts w:ascii="Courier New" w:hAnsi="Courier New" w:cs="Traditional Arabic" w:hint="cs"/>
          <w:sz w:val="28"/>
          <w:szCs w:val="28"/>
          <w:rtl/>
        </w:rPr>
        <w:t xml:space="preserve"> فانصرفتَ عن الأول</w:t>
      </w:r>
      <w:r w:rsidR="00BB7DB9" w:rsidRPr="009837E0">
        <w:rPr>
          <w:rFonts w:ascii="Courier New" w:hAnsi="Courier New" w:cs="Traditional Arabic" w:hint="cs"/>
          <w:sz w:val="28"/>
          <w:szCs w:val="28"/>
          <w:rtl/>
        </w:rPr>
        <w:t>،</w:t>
      </w:r>
      <w:r w:rsidR="000D6506" w:rsidRPr="009837E0">
        <w:rPr>
          <w:rFonts w:ascii="Courier New" w:hAnsi="Courier New" w:cs="Traditional Arabic" w:hint="cs"/>
          <w:sz w:val="28"/>
          <w:szCs w:val="28"/>
          <w:rtl/>
        </w:rPr>
        <w:t xml:space="preserve"> وقلت</w:t>
      </w:r>
      <w:r w:rsidR="00BB7DB9" w:rsidRPr="009837E0">
        <w:rPr>
          <w:rFonts w:ascii="Courier New" w:hAnsi="Courier New" w:cs="Traditional Arabic" w:hint="cs"/>
          <w:sz w:val="28"/>
          <w:szCs w:val="28"/>
          <w:rtl/>
        </w:rPr>
        <w:t>:</w:t>
      </w:r>
      <w:r w:rsidR="000D6506" w:rsidRPr="009837E0">
        <w:rPr>
          <w:rFonts w:ascii="Courier New" w:hAnsi="Courier New" w:cs="Traditional Arabic" w:hint="cs"/>
          <w:sz w:val="28"/>
          <w:szCs w:val="28"/>
          <w:rtl/>
        </w:rPr>
        <w:t xml:space="preserve"> أم عمرو ؟ مستفهمًا على جهة الإضراب عن الأول</w:t>
      </w:r>
      <w:r w:rsidR="00BB7DB9" w:rsidRPr="009837E0">
        <w:rPr>
          <w:rFonts w:ascii="Courier New" w:hAnsi="Courier New" w:cs="Traditional Arabic" w:hint="cs"/>
          <w:sz w:val="28"/>
          <w:szCs w:val="28"/>
          <w:rtl/>
        </w:rPr>
        <w:t>،</w:t>
      </w:r>
      <w:r w:rsidR="000D6506" w:rsidRPr="009837E0">
        <w:rPr>
          <w:rFonts w:ascii="Courier New" w:hAnsi="Courier New" w:cs="Traditional Arabic" w:hint="cs"/>
          <w:sz w:val="28"/>
          <w:szCs w:val="28"/>
          <w:rtl/>
        </w:rPr>
        <w:t xml:space="preserve"> ومثل ذلك قول العرب</w:t>
      </w:r>
      <w:r w:rsidR="00BB7DB9" w:rsidRPr="009837E0">
        <w:rPr>
          <w:rFonts w:ascii="Courier New" w:hAnsi="Courier New" w:cs="Traditional Arabic" w:hint="cs"/>
          <w:sz w:val="28"/>
          <w:szCs w:val="28"/>
          <w:rtl/>
        </w:rPr>
        <w:t>:</w:t>
      </w:r>
      <w:r w:rsidR="000D6506" w:rsidRPr="009837E0">
        <w:rPr>
          <w:rFonts w:ascii="Courier New" w:hAnsi="Courier New" w:cs="Traditional Arabic" w:hint="cs"/>
          <w:sz w:val="28"/>
          <w:szCs w:val="28"/>
          <w:rtl/>
        </w:rPr>
        <w:t xml:space="preserve"> إنَّها لإبل أم شاء ؟ أي</w:t>
      </w:r>
      <w:r w:rsidR="00BB7DB9" w:rsidRPr="009837E0">
        <w:rPr>
          <w:rFonts w:ascii="Courier New" w:hAnsi="Courier New" w:cs="Traditional Arabic" w:hint="cs"/>
          <w:sz w:val="28"/>
          <w:szCs w:val="28"/>
          <w:rtl/>
        </w:rPr>
        <w:t>:</w:t>
      </w:r>
      <w:r w:rsidR="000D6506" w:rsidRPr="009837E0">
        <w:rPr>
          <w:rFonts w:ascii="Courier New" w:hAnsi="Courier New" w:cs="Traditional Arabic" w:hint="cs"/>
          <w:sz w:val="28"/>
          <w:szCs w:val="28"/>
          <w:rtl/>
        </w:rPr>
        <w:t xml:space="preserve"> بل أهي شاء ؟ فقوله</w:t>
      </w:r>
      <w:r w:rsidR="00BB7DB9" w:rsidRPr="009837E0">
        <w:rPr>
          <w:rFonts w:ascii="Courier New" w:hAnsi="Courier New" w:cs="Traditional Arabic" w:hint="cs"/>
          <w:sz w:val="28"/>
          <w:szCs w:val="28"/>
          <w:rtl/>
        </w:rPr>
        <w:t>:</w:t>
      </w:r>
      <w:r w:rsidR="000D6506" w:rsidRPr="009837E0">
        <w:rPr>
          <w:rFonts w:ascii="Courier New" w:hAnsi="Courier New" w:cs="Traditional Arabic" w:hint="cs"/>
          <w:sz w:val="28"/>
          <w:szCs w:val="28"/>
          <w:rtl/>
        </w:rPr>
        <w:t xml:space="preserve"> إنَّها لإبل</w:t>
      </w:r>
      <w:r w:rsidR="00BB7DB9" w:rsidRPr="009837E0">
        <w:rPr>
          <w:rFonts w:ascii="Courier New" w:hAnsi="Courier New" w:cs="Traditional Arabic" w:hint="cs"/>
          <w:sz w:val="28"/>
          <w:szCs w:val="28"/>
          <w:rtl/>
        </w:rPr>
        <w:t>،</w:t>
      </w:r>
      <w:r w:rsidR="000D6506" w:rsidRPr="009837E0">
        <w:rPr>
          <w:rFonts w:ascii="Courier New" w:hAnsi="Courier New" w:cs="Traditional Arabic" w:hint="cs"/>
          <w:sz w:val="28"/>
          <w:szCs w:val="28"/>
          <w:rtl/>
        </w:rPr>
        <w:t xml:space="preserve"> إخبار</w:t>
      </w:r>
      <w:r w:rsidR="00BB7DB9" w:rsidRPr="009837E0">
        <w:rPr>
          <w:rFonts w:ascii="Courier New" w:hAnsi="Courier New" w:cs="Traditional Arabic" w:hint="cs"/>
          <w:sz w:val="28"/>
          <w:szCs w:val="28"/>
          <w:rtl/>
        </w:rPr>
        <w:t>،</w:t>
      </w:r>
      <w:r w:rsidR="000D6506" w:rsidRPr="009837E0">
        <w:rPr>
          <w:rFonts w:ascii="Courier New" w:hAnsi="Courier New" w:cs="Traditional Arabic" w:hint="cs"/>
          <w:sz w:val="28"/>
          <w:szCs w:val="28"/>
          <w:rtl/>
        </w:rPr>
        <w:t xml:space="preserve"> وهو كلام تام</w:t>
      </w:r>
      <w:r w:rsidR="00BB7DB9" w:rsidRPr="009837E0">
        <w:rPr>
          <w:rFonts w:ascii="Courier New" w:hAnsi="Courier New" w:cs="Traditional Arabic" w:hint="cs"/>
          <w:sz w:val="28"/>
          <w:szCs w:val="28"/>
          <w:rtl/>
        </w:rPr>
        <w:t>،</w:t>
      </w:r>
      <w:r w:rsidR="000D6506" w:rsidRPr="009837E0">
        <w:rPr>
          <w:rFonts w:ascii="Courier New" w:hAnsi="Courier New" w:cs="Traditional Arabic" w:hint="cs"/>
          <w:sz w:val="28"/>
          <w:szCs w:val="28"/>
          <w:rtl/>
        </w:rPr>
        <w:t xml:space="preserve"> وقوله</w:t>
      </w:r>
      <w:r w:rsidR="00BB7DB9" w:rsidRPr="009837E0">
        <w:rPr>
          <w:rFonts w:ascii="Courier New" w:hAnsi="Courier New" w:cs="Traditional Arabic" w:hint="cs"/>
          <w:sz w:val="28"/>
          <w:szCs w:val="28"/>
          <w:rtl/>
        </w:rPr>
        <w:t>:</w:t>
      </w:r>
      <w:r w:rsidR="000D6506" w:rsidRPr="009837E0">
        <w:rPr>
          <w:rFonts w:ascii="Courier New" w:hAnsi="Courier New" w:cs="Traditional Arabic" w:hint="cs"/>
          <w:sz w:val="28"/>
          <w:szCs w:val="28"/>
          <w:rtl/>
        </w:rPr>
        <w:t xml:space="preserve"> أم شاء</w:t>
      </w:r>
      <w:r w:rsidR="00BB7DB9" w:rsidRPr="009837E0">
        <w:rPr>
          <w:rFonts w:ascii="Courier New" w:hAnsi="Courier New" w:cs="Traditional Arabic" w:hint="cs"/>
          <w:sz w:val="28"/>
          <w:szCs w:val="28"/>
          <w:rtl/>
        </w:rPr>
        <w:t>،</w:t>
      </w:r>
      <w:r w:rsidR="000D6506" w:rsidRPr="009837E0">
        <w:rPr>
          <w:rFonts w:ascii="Courier New" w:hAnsi="Courier New" w:cs="Traditional Arabic" w:hint="cs"/>
          <w:sz w:val="28"/>
          <w:szCs w:val="28"/>
          <w:rtl/>
        </w:rPr>
        <w:t xml:space="preserve"> استفهام عن ظن وشك عرض له بعد الإخبار</w:t>
      </w:r>
      <w:r w:rsidR="005404E1" w:rsidRPr="009837E0">
        <w:rPr>
          <w:rFonts w:ascii="Courier New" w:hAnsi="Courier New" w:cs="Traditional Arabic" w:hint="cs"/>
          <w:sz w:val="28"/>
          <w:szCs w:val="28"/>
          <w:rtl/>
        </w:rPr>
        <w:t xml:space="preserve"> فلا بد من إضمار (هي) لأنَّه لا يقع بعد (أم) هذه إلا الجملة ؛  لأنَّه كلام مستأنف إذ كانت (أم) في </w:t>
      </w:r>
      <w:r w:rsidR="001F704B" w:rsidRPr="009837E0">
        <w:rPr>
          <w:rFonts w:ascii="Courier New" w:hAnsi="Courier New" w:cs="Traditional Arabic" w:hint="cs"/>
          <w:sz w:val="28"/>
          <w:szCs w:val="28"/>
          <w:rtl/>
        </w:rPr>
        <w:t xml:space="preserve">هذا الوجه إنَّما تعطف جملة على </w:t>
      </w:r>
      <w:r w:rsidR="005404E1" w:rsidRPr="009837E0">
        <w:rPr>
          <w:rFonts w:ascii="Courier New" w:hAnsi="Courier New" w:cs="Traditional Arabic" w:hint="cs"/>
          <w:sz w:val="28"/>
          <w:szCs w:val="28"/>
          <w:rtl/>
        </w:rPr>
        <w:t xml:space="preserve">جملة إلاَّ أنَّ فيها إبطالاً للأول وتراجعًا عنه </w:t>
      </w:r>
      <w:r w:rsidR="000D6506" w:rsidRPr="009837E0">
        <w:rPr>
          <w:rFonts w:ascii="Courier New" w:hAnsi="Courier New" w:cs="Traditional Arabic" w:hint="cs"/>
          <w:sz w:val="28"/>
          <w:szCs w:val="28"/>
          <w:rtl/>
        </w:rPr>
        <w:t>من حيث كانت مقدرة بـ(بل) والهمزة على ما تقدم))</w:t>
      </w:r>
      <w:r w:rsidR="000D6506" w:rsidRPr="009837E0">
        <w:rPr>
          <w:rFonts w:cs="Traditional Arabic"/>
          <w:sz w:val="28"/>
          <w:szCs w:val="28"/>
          <w:vertAlign w:val="superscript"/>
          <w:rtl/>
        </w:rPr>
        <w:t xml:space="preserve"> (</w:t>
      </w:r>
      <w:r w:rsidR="000D6506" w:rsidRPr="009837E0">
        <w:rPr>
          <w:rFonts w:cs="Traditional Arabic"/>
          <w:vertAlign w:val="superscript"/>
          <w:rtl/>
        </w:rPr>
        <w:footnoteReference w:id="299"/>
      </w:r>
      <w:r w:rsidR="000D6506" w:rsidRPr="009837E0">
        <w:rPr>
          <w:rFonts w:cs="Traditional Arabic"/>
          <w:sz w:val="28"/>
          <w:szCs w:val="28"/>
          <w:vertAlign w:val="superscript"/>
          <w:rtl/>
        </w:rPr>
        <w:t>)</w:t>
      </w:r>
      <w:r w:rsidR="000D6506" w:rsidRPr="009837E0">
        <w:rPr>
          <w:rFonts w:ascii="Courier New" w:hAnsi="Courier New" w:cs="Traditional Arabic" w:hint="cs"/>
          <w:sz w:val="28"/>
          <w:szCs w:val="28"/>
          <w:rtl/>
        </w:rPr>
        <w:t xml:space="preserve"> </w:t>
      </w:r>
    </w:p>
    <w:p w:rsidR="002F0619" w:rsidRPr="009837E0" w:rsidRDefault="007B3766" w:rsidP="00DC5D73">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تأمَّل 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((إلاَّ أنَّ فيها إبطالاً للأول وتراجعًا عنه من حيث كانت مقدرة بـ(بل) والهمزة على ما تقدم)) وقال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((واعلم أنَّ الإضراب له معنيان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أحدهما إبطال الأول والرجوع عنه إمَّا لغلط أو لنسيان على ما ذكرنا))</w:t>
      </w:r>
      <w:r w:rsidRPr="009837E0">
        <w:rPr>
          <w:rFonts w:cs="Traditional Arabic"/>
          <w:sz w:val="28"/>
          <w:szCs w:val="28"/>
          <w:vertAlign w:val="superscript"/>
          <w:rtl/>
        </w:rPr>
        <w:t xml:space="preserve"> (</w:t>
      </w:r>
      <w:r w:rsidRPr="009837E0">
        <w:rPr>
          <w:rFonts w:cs="Traditional Arabic"/>
          <w:vertAlign w:val="superscript"/>
          <w:rtl/>
        </w:rPr>
        <w:footnoteReference w:id="300"/>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فجعل (أم) منقطعة قائم على معنى الإضراب </w:t>
      </w:r>
      <w:proofErr w:type="spellStart"/>
      <w:r w:rsidRPr="009837E0">
        <w:rPr>
          <w:rFonts w:ascii="Courier New" w:hAnsi="Courier New" w:cs="Traditional Arabic" w:hint="cs"/>
          <w:sz w:val="28"/>
          <w:szCs w:val="28"/>
          <w:rtl/>
        </w:rPr>
        <w:t>الإبطالي</w:t>
      </w:r>
      <w:proofErr w:type="spellEnd"/>
      <w:r w:rsidRPr="009837E0">
        <w:rPr>
          <w:rFonts w:ascii="Courier New" w:hAnsi="Courier New" w:cs="Traditional Arabic" w:hint="cs"/>
          <w:sz w:val="28"/>
          <w:szCs w:val="28"/>
          <w:rtl/>
        </w:rPr>
        <w:t xml:space="preserve"> الذي لا يصح وقوعه  في القرآن الكريم </w:t>
      </w:r>
      <w:r w:rsidR="00D9521B" w:rsidRPr="009837E0">
        <w:rPr>
          <w:rFonts w:ascii="Courier New" w:hAnsi="Courier New" w:cs="Traditional Arabic" w:hint="cs"/>
          <w:sz w:val="28"/>
          <w:szCs w:val="28"/>
          <w:rtl/>
        </w:rPr>
        <w:t>كما تقدم</w:t>
      </w:r>
      <w:r w:rsidR="00BB7DB9" w:rsidRPr="009837E0">
        <w:rPr>
          <w:rFonts w:ascii="Courier New" w:hAnsi="Courier New" w:cs="Traditional Arabic" w:hint="cs"/>
          <w:sz w:val="28"/>
          <w:szCs w:val="28"/>
          <w:rtl/>
        </w:rPr>
        <w:t>،</w:t>
      </w:r>
      <w:r w:rsidR="001A43F9" w:rsidRPr="009837E0">
        <w:rPr>
          <w:rFonts w:ascii="Courier New" w:hAnsi="Courier New" w:cs="Traditional Arabic" w:hint="cs"/>
          <w:sz w:val="28"/>
          <w:szCs w:val="28"/>
          <w:rtl/>
        </w:rPr>
        <w:t xml:space="preserve"> بل هذا المعنى لم يكن في الأصل مرادًا حتى في قول العرب</w:t>
      </w:r>
      <w:r w:rsidR="00BB7DB9" w:rsidRPr="009837E0">
        <w:rPr>
          <w:rFonts w:ascii="Courier New" w:hAnsi="Courier New" w:cs="Traditional Arabic" w:hint="cs"/>
          <w:sz w:val="28"/>
          <w:szCs w:val="28"/>
          <w:rtl/>
        </w:rPr>
        <w:t>:</w:t>
      </w:r>
      <w:r w:rsidR="001A43F9" w:rsidRPr="009837E0">
        <w:rPr>
          <w:rFonts w:ascii="Courier New" w:hAnsi="Courier New" w:cs="Traditional Arabic" w:hint="cs"/>
          <w:sz w:val="28"/>
          <w:szCs w:val="28"/>
          <w:rtl/>
        </w:rPr>
        <w:t xml:space="preserve"> إنَّها لإبل أم شاء ؟</w:t>
      </w:r>
      <w:r w:rsidR="00DC5D73" w:rsidRPr="009837E0">
        <w:rPr>
          <w:rFonts w:ascii="Courier New" w:hAnsi="Courier New" w:cs="Traditional Arabic" w:hint="cs"/>
          <w:sz w:val="28"/>
          <w:szCs w:val="28"/>
          <w:rtl/>
        </w:rPr>
        <w:t xml:space="preserve"> قال الجرجاني</w:t>
      </w:r>
      <w:r w:rsidR="00BB7DB9" w:rsidRPr="009837E0">
        <w:rPr>
          <w:rFonts w:ascii="Courier New" w:hAnsi="Courier New" w:cs="Traditional Arabic" w:hint="cs"/>
          <w:sz w:val="28"/>
          <w:szCs w:val="28"/>
          <w:rtl/>
        </w:rPr>
        <w:t>:</w:t>
      </w:r>
      <w:r w:rsidR="00DC5D73" w:rsidRPr="009837E0">
        <w:rPr>
          <w:rFonts w:ascii="Courier New" w:hAnsi="Courier New" w:cs="Traditional Arabic" w:hint="cs"/>
          <w:sz w:val="28"/>
          <w:szCs w:val="28"/>
          <w:rtl/>
        </w:rPr>
        <w:t xml:space="preserve"> ((ويدلك على أنَّ (أم) ليس كالهمزة على الإطلاق أنَّك لو قلتَ</w:t>
      </w:r>
      <w:r w:rsidR="00BB7DB9" w:rsidRPr="009837E0">
        <w:rPr>
          <w:rFonts w:ascii="Courier New" w:hAnsi="Courier New" w:cs="Traditional Arabic" w:hint="cs"/>
          <w:sz w:val="28"/>
          <w:szCs w:val="28"/>
          <w:rtl/>
        </w:rPr>
        <w:t>:</w:t>
      </w:r>
      <w:r w:rsidR="00DC5D73" w:rsidRPr="009837E0">
        <w:rPr>
          <w:rFonts w:ascii="Courier New" w:hAnsi="Courier New" w:cs="Traditional Arabic" w:hint="cs"/>
          <w:sz w:val="28"/>
          <w:szCs w:val="28"/>
          <w:rtl/>
        </w:rPr>
        <w:t xml:space="preserve"> إنَّها لإبل أهي شاء ؟ لم تكن قد عطفت </w:t>
      </w:r>
      <w:r w:rsidR="00DC5D73" w:rsidRPr="009837E0">
        <w:rPr>
          <w:rFonts w:ascii="Courier New" w:hAnsi="Courier New" w:cs="Traditional Arabic" w:hint="cs"/>
          <w:sz w:val="28"/>
          <w:szCs w:val="28"/>
          <w:rtl/>
        </w:rPr>
        <w:lastRenderedPageBreak/>
        <w:t>قولك</w:t>
      </w:r>
      <w:r w:rsidR="00BB7DB9" w:rsidRPr="009837E0">
        <w:rPr>
          <w:rFonts w:ascii="Courier New" w:hAnsi="Courier New" w:cs="Traditional Arabic" w:hint="cs"/>
          <w:sz w:val="28"/>
          <w:szCs w:val="28"/>
          <w:rtl/>
        </w:rPr>
        <w:t>:</w:t>
      </w:r>
      <w:r w:rsidR="00DC5D73" w:rsidRPr="009837E0">
        <w:rPr>
          <w:rFonts w:ascii="Courier New" w:hAnsi="Courier New" w:cs="Traditional Arabic" w:hint="cs"/>
          <w:sz w:val="28"/>
          <w:szCs w:val="28"/>
          <w:rtl/>
        </w:rPr>
        <w:t xml:space="preserve"> أهي شاء ؟ بالجملة التي قبلها</w:t>
      </w:r>
      <w:r w:rsidR="00BB7DB9" w:rsidRPr="009837E0">
        <w:rPr>
          <w:rFonts w:ascii="Courier New" w:hAnsi="Courier New" w:cs="Traditional Arabic" w:hint="cs"/>
          <w:sz w:val="28"/>
          <w:szCs w:val="28"/>
          <w:rtl/>
        </w:rPr>
        <w:t>،</w:t>
      </w:r>
      <w:r w:rsidR="00DC5D73" w:rsidRPr="009837E0">
        <w:rPr>
          <w:rFonts w:ascii="Courier New" w:hAnsi="Courier New" w:cs="Traditional Arabic" w:hint="cs"/>
          <w:sz w:val="28"/>
          <w:szCs w:val="28"/>
          <w:rtl/>
        </w:rPr>
        <w:t xml:space="preserve"> وإذا قلتَ</w:t>
      </w:r>
      <w:r w:rsidR="00BB7DB9" w:rsidRPr="009837E0">
        <w:rPr>
          <w:rFonts w:ascii="Courier New" w:hAnsi="Courier New" w:cs="Traditional Arabic" w:hint="cs"/>
          <w:sz w:val="28"/>
          <w:szCs w:val="28"/>
          <w:rtl/>
        </w:rPr>
        <w:t>:</w:t>
      </w:r>
      <w:r w:rsidR="00DC5D73" w:rsidRPr="009837E0">
        <w:rPr>
          <w:rFonts w:ascii="Courier New" w:hAnsi="Courier New" w:cs="Traditional Arabic" w:hint="cs"/>
          <w:sz w:val="28"/>
          <w:szCs w:val="28"/>
          <w:rtl/>
        </w:rPr>
        <w:t xml:space="preserve"> إنَّها لإبل أم هي شاء</w:t>
      </w:r>
      <w:r w:rsidR="00BB7DB9" w:rsidRPr="009837E0">
        <w:rPr>
          <w:rFonts w:ascii="Courier New" w:hAnsi="Courier New" w:cs="Traditional Arabic" w:hint="cs"/>
          <w:sz w:val="28"/>
          <w:szCs w:val="28"/>
          <w:rtl/>
        </w:rPr>
        <w:t>،</w:t>
      </w:r>
      <w:r w:rsidR="00DC5D73" w:rsidRPr="009837E0">
        <w:rPr>
          <w:rFonts w:ascii="Courier New" w:hAnsi="Courier New" w:cs="Traditional Arabic" w:hint="cs"/>
          <w:sz w:val="28"/>
          <w:szCs w:val="28"/>
          <w:rtl/>
        </w:rPr>
        <w:t xml:space="preserve"> كنتّ قد عطفت هذه على الأولى))</w:t>
      </w:r>
      <w:r w:rsidR="00DC5D73" w:rsidRPr="009837E0">
        <w:rPr>
          <w:rFonts w:cs="Traditional Arabic"/>
          <w:sz w:val="28"/>
          <w:szCs w:val="28"/>
          <w:vertAlign w:val="superscript"/>
          <w:rtl/>
        </w:rPr>
        <w:t>(</w:t>
      </w:r>
      <w:r w:rsidR="00DC5D73" w:rsidRPr="009837E0">
        <w:rPr>
          <w:rFonts w:cs="Traditional Arabic"/>
          <w:vertAlign w:val="superscript"/>
          <w:rtl/>
        </w:rPr>
        <w:footnoteReference w:id="301"/>
      </w:r>
      <w:r w:rsidR="00DC5D73" w:rsidRPr="009837E0">
        <w:rPr>
          <w:rFonts w:cs="Traditional Arabic"/>
          <w:sz w:val="28"/>
          <w:szCs w:val="28"/>
          <w:vertAlign w:val="superscript"/>
          <w:rtl/>
        </w:rPr>
        <w:t>)</w:t>
      </w:r>
      <w:r w:rsidR="00DC5D73" w:rsidRPr="009837E0">
        <w:rPr>
          <w:rFonts w:ascii="Courier New" w:hAnsi="Courier New" w:cs="Traditional Arabic" w:hint="cs"/>
          <w:sz w:val="28"/>
          <w:szCs w:val="28"/>
          <w:rtl/>
        </w:rPr>
        <w:t xml:space="preserve"> لقد كان ينبغي لأهل النحو والتفسير أن يقفوا جميعًا عند هذه ا</w:t>
      </w:r>
      <w:r w:rsidR="00A168EF" w:rsidRPr="009837E0">
        <w:rPr>
          <w:rFonts w:ascii="Courier New" w:hAnsi="Courier New" w:cs="Traditional Arabic" w:hint="cs"/>
          <w:sz w:val="28"/>
          <w:szCs w:val="28"/>
          <w:rtl/>
        </w:rPr>
        <w:t>لنتيجة</w:t>
      </w:r>
      <w:r w:rsidR="00BB7DB9" w:rsidRPr="009837E0">
        <w:rPr>
          <w:rFonts w:ascii="Courier New" w:hAnsi="Courier New" w:cs="Traditional Arabic" w:hint="cs"/>
          <w:sz w:val="28"/>
          <w:szCs w:val="28"/>
          <w:rtl/>
        </w:rPr>
        <w:t>،</w:t>
      </w:r>
      <w:r w:rsidR="00A168EF" w:rsidRPr="009837E0">
        <w:rPr>
          <w:rFonts w:ascii="Courier New" w:hAnsi="Courier New" w:cs="Traditional Arabic" w:hint="cs"/>
          <w:sz w:val="28"/>
          <w:szCs w:val="28"/>
          <w:rtl/>
        </w:rPr>
        <w:t xml:space="preserve"> لكن</w:t>
      </w:r>
      <w:r w:rsidR="00DC5D73" w:rsidRPr="009837E0">
        <w:rPr>
          <w:rFonts w:ascii="Courier New" w:hAnsi="Courier New" w:cs="Traditional Arabic" w:hint="cs"/>
          <w:sz w:val="28"/>
          <w:szCs w:val="28"/>
          <w:rtl/>
        </w:rPr>
        <w:t xml:space="preserve"> الذي جعلهم </w:t>
      </w:r>
      <w:r w:rsidR="00A168EF" w:rsidRPr="009837E0">
        <w:rPr>
          <w:rFonts w:ascii="Courier New" w:hAnsi="Courier New" w:cs="Traditional Arabic" w:hint="cs"/>
          <w:sz w:val="28"/>
          <w:szCs w:val="28"/>
          <w:rtl/>
        </w:rPr>
        <w:t xml:space="preserve">لا يأخذون بها </w:t>
      </w:r>
      <w:r w:rsidR="00DC5D73" w:rsidRPr="009837E0">
        <w:rPr>
          <w:rFonts w:ascii="Courier New" w:hAnsi="Courier New" w:cs="Traditional Arabic" w:hint="cs"/>
          <w:sz w:val="28"/>
          <w:szCs w:val="28"/>
          <w:rtl/>
        </w:rPr>
        <w:t>هو تفسيرهم الذي أجمعوا عليه على أنَّ (أم) المنقطعة موضوعة لتدارك كلام غلط فيه المتكلم</w:t>
      </w:r>
      <w:r w:rsidR="00BB7DB9" w:rsidRPr="009837E0">
        <w:rPr>
          <w:rFonts w:ascii="Courier New" w:hAnsi="Courier New" w:cs="Traditional Arabic" w:hint="cs"/>
          <w:sz w:val="28"/>
          <w:szCs w:val="28"/>
          <w:rtl/>
        </w:rPr>
        <w:t>،</w:t>
      </w:r>
      <w:r w:rsidR="00DC5D73" w:rsidRPr="009837E0">
        <w:rPr>
          <w:rFonts w:ascii="Courier New" w:hAnsi="Courier New" w:cs="Traditional Arabic" w:hint="cs"/>
          <w:sz w:val="28"/>
          <w:szCs w:val="28"/>
          <w:rtl/>
        </w:rPr>
        <w:t xml:space="preserve"> وهذا المعنى يُعبَّر عنه بـ(بل) والهمزة</w:t>
      </w:r>
      <w:r w:rsidR="00BB7DB9" w:rsidRPr="009837E0">
        <w:rPr>
          <w:rFonts w:ascii="Courier New" w:hAnsi="Courier New" w:cs="Traditional Arabic" w:hint="cs"/>
          <w:sz w:val="28"/>
          <w:szCs w:val="28"/>
          <w:rtl/>
        </w:rPr>
        <w:t>،</w:t>
      </w:r>
      <w:r w:rsidR="00DC5D73" w:rsidRPr="009837E0">
        <w:rPr>
          <w:rFonts w:ascii="Courier New" w:hAnsi="Courier New" w:cs="Traditional Arabic" w:hint="cs"/>
          <w:sz w:val="28"/>
          <w:szCs w:val="28"/>
          <w:rtl/>
        </w:rPr>
        <w:t xml:space="preserve"> إلاَّ أنَّ المتكلم ما أراد هذا المعنى</w:t>
      </w:r>
      <w:r w:rsidR="00BB7DB9" w:rsidRPr="009837E0">
        <w:rPr>
          <w:rFonts w:ascii="Courier New" w:hAnsi="Courier New" w:cs="Traditional Arabic" w:hint="cs"/>
          <w:sz w:val="28"/>
          <w:szCs w:val="28"/>
          <w:rtl/>
        </w:rPr>
        <w:t>،</w:t>
      </w:r>
      <w:r w:rsidR="00DC5D73" w:rsidRPr="009837E0">
        <w:rPr>
          <w:rFonts w:ascii="Courier New" w:hAnsi="Courier New" w:cs="Traditional Arabic" w:hint="cs"/>
          <w:sz w:val="28"/>
          <w:szCs w:val="28"/>
          <w:rtl/>
        </w:rPr>
        <w:t xml:space="preserve"> ولو أراده لقال في البدء</w:t>
      </w:r>
      <w:r w:rsidR="00BB7DB9" w:rsidRPr="009837E0">
        <w:rPr>
          <w:rFonts w:ascii="Courier New" w:hAnsi="Courier New" w:cs="Traditional Arabic" w:hint="cs"/>
          <w:sz w:val="28"/>
          <w:szCs w:val="28"/>
          <w:rtl/>
        </w:rPr>
        <w:t>:</w:t>
      </w:r>
      <w:r w:rsidR="00DC5D73" w:rsidRPr="009837E0">
        <w:rPr>
          <w:rFonts w:ascii="Courier New" w:hAnsi="Courier New" w:cs="Traditional Arabic" w:hint="cs"/>
          <w:sz w:val="28"/>
          <w:szCs w:val="28"/>
          <w:rtl/>
        </w:rPr>
        <w:t xml:space="preserve"> إنَّها لإبل بل أهي شاء ؟ </w:t>
      </w:r>
      <w:r w:rsidR="00A168EF" w:rsidRPr="009837E0">
        <w:rPr>
          <w:rFonts w:ascii="Courier New" w:hAnsi="Courier New" w:cs="Traditional Arabic" w:hint="cs"/>
          <w:sz w:val="28"/>
          <w:szCs w:val="28"/>
          <w:rtl/>
        </w:rPr>
        <w:t>لكنه لما قال</w:t>
      </w:r>
      <w:r w:rsidR="00BB7DB9" w:rsidRPr="009837E0">
        <w:rPr>
          <w:rFonts w:ascii="Courier New" w:hAnsi="Courier New" w:cs="Traditional Arabic" w:hint="cs"/>
          <w:sz w:val="28"/>
          <w:szCs w:val="28"/>
          <w:rtl/>
        </w:rPr>
        <w:t>:</w:t>
      </w:r>
      <w:r w:rsidR="00A168EF" w:rsidRPr="009837E0">
        <w:rPr>
          <w:rFonts w:ascii="Courier New" w:hAnsi="Courier New" w:cs="Traditional Arabic" w:hint="cs"/>
          <w:sz w:val="28"/>
          <w:szCs w:val="28"/>
          <w:rtl/>
        </w:rPr>
        <w:t xml:space="preserve"> إنَّها لإبل أم</w:t>
      </w:r>
      <w:r w:rsidR="00DC5D73" w:rsidRPr="009837E0">
        <w:rPr>
          <w:rFonts w:ascii="Courier New" w:hAnsi="Courier New" w:cs="Traditional Arabic" w:hint="cs"/>
          <w:sz w:val="28"/>
          <w:szCs w:val="28"/>
          <w:rtl/>
        </w:rPr>
        <w:t xml:space="preserve"> شاء ؟ </w:t>
      </w:r>
      <w:r w:rsidR="00E3564D" w:rsidRPr="009837E0">
        <w:rPr>
          <w:rFonts w:ascii="Courier New" w:hAnsi="Courier New" w:cs="Traditional Arabic" w:hint="cs"/>
          <w:sz w:val="28"/>
          <w:szCs w:val="28"/>
          <w:rtl/>
        </w:rPr>
        <w:t>فقد أراد من (أم) المعنى الموضوع</w:t>
      </w:r>
      <w:r w:rsidR="00DC5D73" w:rsidRPr="009837E0">
        <w:rPr>
          <w:rFonts w:ascii="Courier New" w:hAnsi="Courier New" w:cs="Traditional Arabic" w:hint="cs"/>
          <w:sz w:val="28"/>
          <w:szCs w:val="28"/>
          <w:rtl/>
        </w:rPr>
        <w:t xml:space="preserve"> له</w:t>
      </w:r>
      <w:r w:rsidR="00E3564D" w:rsidRPr="009837E0">
        <w:rPr>
          <w:rFonts w:ascii="Courier New" w:hAnsi="Courier New" w:cs="Traditional Arabic" w:hint="cs"/>
          <w:sz w:val="28"/>
          <w:szCs w:val="28"/>
          <w:rtl/>
        </w:rPr>
        <w:t>ا</w:t>
      </w:r>
      <w:r w:rsidR="00DC5D73" w:rsidRPr="009837E0">
        <w:rPr>
          <w:rFonts w:ascii="Courier New" w:hAnsi="Courier New" w:cs="Traditional Arabic" w:hint="cs"/>
          <w:sz w:val="28"/>
          <w:szCs w:val="28"/>
          <w:rtl/>
        </w:rPr>
        <w:t xml:space="preserve"> أنَّها استفهامية عاطفة لأحد الشيئين</w:t>
      </w:r>
      <w:r w:rsidR="00BB7DB9" w:rsidRPr="009837E0">
        <w:rPr>
          <w:rFonts w:ascii="Courier New" w:hAnsi="Courier New" w:cs="Traditional Arabic" w:hint="cs"/>
          <w:sz w:val="28"/>
          <w:szCs w:val="28"/>
          <w:rtl/>
        </w:rPr>
        <w:t>.</w:t>
      </w:r>
    </w:p>
    <w:p w:rsidR="002F0619" w:rsidRPr="009837E0" w:rsidRDefault="00DC5D73" w:rsidP="002F0619">
      <w:pPr>
        <w:tabs>
          <w:tab w:val="left" w:pos="749"/>
        </w:tabs>
        <w:ind w:firstLine="720"/>
        <w:jc w:val="both"/>
        <w:rPr>
          <w:rFonts w:ascii="Courier New" w:hAnsi="Courier New" w:cs="Traditional Arabic"/>
          <w:sz w:val="28"/>
          <w:szCs w:val="28"/>
        </w:rPr>
      </w:pPr>
      <w:r w:rsidRPr="009837E0">
        <w:rPr>
          <w:rFonts w:ascii="Courier New" w:hAnsi="Courier New" w:cs="Traditional Arabic" w:hint="cs"/>
          <w:sz w:val="28"/>
          <w:szCs w:val="28"/>
          <w:rtl/>
        </w:rPr>
        <w:t xml:space="preserve">إنَّه </w:t>
      </w:r>
      <w:r w:rsidR="002F0619" w:rsidRPr="009837E0">
        <w:rPr>
          <w:rFonts w:ascii="Courier New" w:hAnsi="Courier New" w:cs="Traditional Arabic" w:hint="cs"/>
          <w:sz w:val="28"/>
          <w:szCs w:val="28"/>
          <w:rtl/>
        </w:rPr>
        <w:t>بعد أن تبيَّن أنَّه لا يصح جعل (أم) بمعنى (بل) وحدها لِما تقدَّم ذكره</w:t>
      </w:r>
      <w:r w:rsidR="00BB7DB9" w:rsidRPr="009837E0">
        <w:rPr>
          <w:rFonts w:ascii="Courier New" w:hAnsi="Courier New" w:cs="Traditional Arabic" w:hint="cs"/>
          <w:sz w:val="28"/>
          <w:szCs w:val="28"/>
          <w:rtl/>
        </w:rPr>
        <w:t>،</w:t>
      </w:r>
      <w:r w:rsidR="002F0619" w:rsidRPr="009837E0">
        <w:rPr>
          <w:rFonts w:ascii="Courier New" w:hAnsi="Courier New" w:cs="Traditional Arabic" w:hint="cs"/>
          <w:sz w:val="28"/>
          <w:szCs w:val="28"/>
          <w:rtl/>
        </w:rPr>
        <w:t xml:space="preserve"> فإنَّه كان ينبغي للنحاة أن يتراجعوا عن قولهم بـ(أم) المنقطعة ويذهبوا إلى إلغائها</w:t>
      </w:r>
      <w:r w:rsidR="00BB7DB9" w:rsidRPr="009837E0">
        <w:rPr>
          <w:rFonts w:ascii="Courier New" w:hAnsi="Courier New" w:cs="Traditional Arabic" w:hint="cs"/>
          <w:sz w:val="28"/>
          <w:szCs w:val="28"/>
          <w:rtl/>
        </w:rPr>
        <w:t>،</w:t>
      </w:r>
      <w:r w:rsidR="002F0619" w:rsidRPr="009837E0">
        <w:rPr>
          <w:rFonts w:ascii="Courier New" w:hAnsi="Courier New" w:cs="Traditional Arabic" w:hint="cs"/>
          <w:sz w:val="28"/>
          <w:szCs w:val="28"/>
          <w:rtl/>
        </w:rPr>
        <w:t xml:space="preserve"> إلاَّ أنَّهم راحوا يرقع</w:t>
      </w:r>
      <w:r w:rsidR="002C0149" w:rsidRPr="009837E0">
        <w:rPr>
          <w:rFonts w:ascii="Courier New" w:hAnsi="Courier New" w:cs="Traditional Arabic" w:hint="cs"/>
          <w:sz w:val="28"/>
          <w:szCs w:val="28"/>
          <w:rtl/>
        </w:rPr>
        <w:t>ون ما ذهبوا إليه بجعل (أم) بتقدير</w:t>
      </w:r>
      <w:r w:rsidR="00BB7DB9" w:rsidRPr="009837E0">
        <w:rPr>
          <w:rFonts w:ascii="Courier New" w:hAnsi="Courier New" w:cs="Traditional Arabic" w:hint="cs"/>
          <w:sz w:val="28"/>
          <w:szCs w:val="28"/>
          <w:rtl/>
        </w:rPr>
        <w:t>:</w:t>
      </w:r>
      <w:r w:rsidR="002C0149" w:rsidRPr="009837E0">
        <w:rPr>
          <w:rFonts w:ascii="Courier New" w:hAnsi="Courier New" w:cs="Traditional Arabic" w:hint="cs"/>
          <w:sz w:val="28"/>
          <w:szCs w:val="28"/>
          <w:rtl/>
        </w:rPr>
        <w:t xml:space="preserve"> (بل) والهمزة ظنًّا منهم أنَّه</w:t>
      </w:r>
      <w:r w:rsidR="002F0619" w:rsidRPr="009837E0">
        <w:rPr>
          <w:rFonts w:ascii="Courier New" w:hAnsi="Courier New" w:cs="Traditional Arabic" w:hint="cs"/>
          <w:sz w:val="28"/>
          <w:szCs w:val="28"/>
          <w:rtl/>
        </w:rPr>
        <w:t xml:space="preserve"> </w:t>
      </w:r>
      <w:r w:rsidR="002C0149" w:rsidRPr="009837E0">
        <w:rPr>
          <w:rFonts w:ascii="Courier New" w:hAnsi="Courier New" w:cs="Traditional Arabic" w:hint="cs"/>
          <w:sz w:val="28"/>
          <w:szCs w:val="28"/>
          <w:rtl/>
        </w:rPr>
        <w:t>ي</w:t>
      </w:r>
      <w:r w:rsidR="00370CC9" w:rsidRPr="009837E0">
        <w:rPr>
          <w:rFonts w:ascii="Courier New" w:hAnsi="Courier New" w:cs="Traditional Arabic" w:hint="cs"/>
          <w:sz w:val="28"/>
          <w:szCs w:val="28"/>
          <w:rtl/>
        </w:rPr>
        <w:t>طابق دلالة</w:t>
      </w:r>
      <w:r w:rsidR="002F0619" w:rsidRPr="009837E0">
        <w:rPr>
          <w:rFonts w:ascii="Courier New" w:hAnsi="Courier New" w:cs="Traditional Arabic" w:hint="cs"/>
          <w:sz w:val="28"/>
          <w:szCs w:val="28"/>
          <w:rtl/>
        </w:rPr>
        <w:t xml:space="preserve"> </w:t>
      </w:r>
      <w:r w:rsidR="00370CC9" w:rsidRPr="009837E0">
        <w:rPr>
          <w:rFonts w:ascii="Courier New" w:hAnsi="Courier New" w:cs="Traditional Arabic" w:hint="cs"/>
          <w:sz w:val="28"/>
          <w:szCs w:val="28"/>
          <w:rtl/>
        </w:rPr>
        <w:t>(أم) المنقطعة بيد أنَّه</w:t>
      </w:r>
      <w:r w:rsidR="002C0149" w:rsidRPr="009837E0">
        <w:rPr>
          <w:rFonts w:ascii="Courier New" w:hAnsi="Courier New" w:cs="Traditional Arabic" w:hint="cs"/>
          <w:sz w:val="28"/>
          <w:szCs w:val="28"/>
          <w:rtl/>
        </w:rPr>
        <w:t xml:space="preserve"> لم يزل بين هذا التقدير</w:t>
      </w:r>
      <w:r w:rsidR="00370CC9" w:rsidRPr="009837E0">
        <w:rPr>
          <w:rFonts w:ascii="Courier New" w:hAnsi="Courier New" w:cs="Traditional Arabic" w:hint="cs"/>
          <w:sz w:val="28"/>
          <w:szCs w:val="28"/>
          <w:rtl/>
        </w:rPr>
        <w:t xml:space="preserve"> </w:t>
      </w:r>
      <w:r w:rsidR="002C0149" w:rsidRPr="009837E0">
        <w:rPr>
          <w:rFonts w:ascii="Courier New" w:hAnsi="Courier New" w:cs="Traditional Arabic" w:hint="cs"/>
          <w:sz w:val="28"/>
          <w:szCs w:val="28"/>
          <w:rtl/>
        </w:rPr>
        <w:t xml:space="preserve">وبين (أم) فرق أساسيٌّ </w:t>
      </w:r>
      <w:r w:rsidR="002F0619" w:rsidRPr="009837E0">
        <w:rPr>
          <w:rFonts w:ascii="Courier New" w:hAnsi="Courier New" w:cs="Traditional Arabic" w:hint="cs"/>
          <w:sz w:val="28"/>
          <w:szCs w:val="28"/>
          <w:rtl/>
        </w:rPr>
        <w:t>فجعل قوله تعالى مثلاً</w:t>
      </w:r>
      <w:r w:rsidR="00BB7DB9" w:rsidRPr="009837E0">
        <w:rPr>
          <w:rFonts w:ascii="Courier New" w:hAnsi="Courier New" w:cs="Traditional Arabic" w:hint="cs"/>
          <w:sz w:val="28"/>
          <w:szCs w:val="28"/>
          <w:rtl/>
        </w:rPr>
        <w:t>:</w:t>
      </w:r>
      <w:r w:rsidR="002F0619" w:rsidRPr="009837E0">
        <w:rPr>
          <w:rFonts w:ascii="Courier New" w:hAnsi="Courier New" w:cs="Traditional Arabic" w:hint="cs"/>
          <w:sz w:val="28"/>
          <w:szCs w:val="28"/>
          <w:rtl/>
        </w:rPr>
        <w:t xml:space="preserve"> (</w:t>
      </w:r>
      <w:r w:rsidR="002F0619" w:rsidRPr="009837E0">
        <w:rPr>
          <w:rFonts w:ascii="Courier New" w:hAnsi="Courier New" w:cs="Traditional Arabic"/>
          <w:sz w:val="28"/>
          <w:szCs w:val="28"/>
          <w:rtl/>
        </w:rPr>
        <w:t>أَمْ يَقُولُونَ افْتَرَاهُ</w:t>
      </w:r>
      <w:r w:rsidR="002F0619" w:rsidRPr="009837E0">
        <w:rPr>
          <w:rFonts w:ascii="Courier New" w:hAnsi="Courier New" w:cs="Traditional Arabic" w:hint="cs"/>
          <w:sz w:val="28"/>
          <w:szCs w:val="28"/>
          <w:rtl/>
        </w:rPr>
        <w:t>){يونس: 38} بتقدير</w:t>
      </w:r>
      <w:r w:rsidR="00BB7DB9" w:rsidRPr="009837E0">
        <w:rPr>
          <w:rFonts w:ascii="Courier New" w:hAnsi="Courier New" w:cs="Traditional Arabic" w:hint="cs"/>
          <w:sz w:val="28"/>
          <w:szCs w:val="28"/>
          <w:rtl/>
        </w:rPr>
        <w:t>:</w:t>
      </w:r>
      <w:r w:rsidR="002F0619" w:rsidRPr="009837E0">
        <w:rPr>
          <w:rFonts w:ascii="Courier New" w:hAnsi="Courier New" w:cs="Traditional Arabic" w:hint="cs"/>
          <w:sz w:val="28"/>
          <w:szCs w:val="28"/>
          <w:rtl/>
        </w:rPr>
        <w:t xml:space="preserve"> بل أيقولون افتراه ؟ يكون المراد حمل المخاطب على إنكار ما جاء بعد الهمزة فحسب</w:t>
      </w:r>
      <w:r w:rsidR="00BB7DB9" w:rsidRPr="009837E0">
        <w:rPr>
          <w:rFonts w:ascii="Courier New" w:hAnsi="Courier New" w:cs="Traditional Arabic" w:hint="cs"/>
          <w:sz w:val="28"/>
          <w:szCs w:val="28"/>
          <w:rtl/>
        </w:rPr>
        <w:t>،</w:t>
      </w:r>
      <w:r w:rsidR="00E3564D" w:rsidRPr="009837E0">
        <w:rPr>
          <w:rFonts w:ascii="Courier New" w:hAnsi="Courier New" w:cs="Traditional Arabic" w:hint="cs"/>
          <w:sz w:val="28"/>
          <w:szCs w:val="28"/>
          <w:rtl/>
        </w:rPr>
        <w:t xml:space="preserve"> شأنها في ذلك شأن كل كلام يستأنف</w:t>
      </w:r>
      <w:r w:rsidR="002F0619" w:rsidRPr="009837E0">
        <w:rPr>
          <w:rFonts w:ascii="Courier New" w:hAnsi="Courier New" w:cs="Traditional Arabic" w:hint="cs"/>
          <w:sz w:val="28"/>
          <w:szCs w:val="28"/>
          <w:rtl/>
        </w:rPr>
        <w:t xml:space="preserve"> بهمزة استفهام إنكاري كقوله تعالى</w:t>
      </w:r>
      <w:r w:rsidR="00BB7DB9" w:rsidRPr="009837E0">
        <w:rPr>
          <w:rFonts w:ascii="Courier New" w:hAnsi="Courier New" w:cs="Traditional Arabic" w:hint="cs"/>
          <w:sz w:val="28"/>
          <w:szCs w:val="28"/>
          <w:rtl/>
        </w:rPr>
        <w:t>:</w:t>
      </w:r>
      <w:r w:rsidR="002F0619" w:rsidRPr="009837E0">
        <w:rPr>
          <w:rFonts w:ascii="Courier New" w:hAnsi="Courier New" w:cs="Traditional Arabic" w:hint="cs"/>
          <w:sz w:val="28"/>
          <w:szCs w:val="28"/>
          <w:rtl/>
        </w:rPr>
        <w:t xml:space="preserve"> (</w:t>
      </w:r>
      <w:r w:rsidR="002F0619" w:rsidRPr="009837E0">
        <w:rPr>
          <w:rFonts w:ascii="Courier New" w:hAnsi="Courier New" w:cs="Traditional Arabic"/>
          <w:sz w:val="28"/>
          <w:szCs w:val="28"/>
          <w:rtl/>
        </w:rPr>
        <w:t>أَتَقُولُونَ عَلَى اللّهِ مَا لاَ تَعْلَمُونَ</w:t>
      </w:r>
      <w:r w:rsidR="002F0619" w:rsidRPr="009837E0">
        <w:rPr>
          <w:rFonts w:ascii="Courier New" w:hAnsi="Courier New" w:cs="Traditional Arabic" w:hint="cs"/>
          <w:sz w:val="28"/>
          <w:szCs w:val="28"/>
          <w:rtl/>
        </w:rPr>
        <w:t>){الأعراف</w:t>
      </w:r>
      <w:r w:rsidR="00BB7DB9" w:rsidRPr="009837E0">
        <w:rPr>
          <w:rFonts w:ascii="Courier New" w:hAnsi="Courier New" w:cs="Traditional Arabic" w:hint="cs"/>
          <w:sz w:val="28"/>
          <w:szCs w:val="28"/>
          <w:rtl/>
        </w:rPr>
        <w:t>:</w:t>
      </w:r>
      <w:r w:rsidR="002F0619" w:rsidRPr="009837E0">
        <w:rPr>
          <w:rFonts w:ascii="Courier New" w:hAnsi="Courier New" w:cs="Traditional Arabic" w:hint="cs"/>
          <w:sz w:val="28"/>
          <w:szCs w:val="28"/>
          <w:rtl/>
        </w:rPr>
        <w:t xml:space="preserve"> 28}</w:t>
      </w:r>
      <w:r w:rsidR="002F0619" w:rsidRPr="009837E0">
        <w:rPr>
          <w:rFonts w:ascii="Courier New" w:hAnsi="Courier New" w:cs="Traditional Arabic"/>
          <w:sz w:val="28"/>
          <w:szCs w:val="28"/>
          <w:rtl/>
        </w:rPr>
        <w:t xml:space="preserve"> </w:t>
      </w:r>
      <w:r w:rsidR="002F0619" w:rsidRPr="009837E0">
        <w:rPr>
          <w:rFonts w:ascii="Courier New" w:hAnsi="Courier New" w:cs="Traditional Arabic" w:hint="cs"/>
          <w:sz w:val="28"/>
          <w:szCs w:val="28"/>
          <w:rtl/>
        </w:rPr>
        <w:t xml:space="preserve">لكنه باستعمال (أم) يكون المراد حمل المخاطب على أن ينظر نظرة تأمل واحدة بين ما جاء بعد الهمزة وما جاء قبلها ويوازن بينهما ؛ ليرى أيّهما أحق بالإقرار </w:t>
      </w:r>
      <w:proofErr w:type="spellStart"/>
      <w:r w:rsidR="002C0149" w:rsidRPr="009837E0">
        <w:rPr>
          <w:rFonts w:ascii="Courier New" w:hAnsi="Courier New" w:cs="Traditional Arabic" w:hint="cs"/>
          <w:sz w:val="28"/>
          <w:szCs w:val="28"/>
          <w:rtl/>
        </w:rPr>
        <w:t>ليقره</w:t>
      </w:r>
      <w:proofErr w:type="spellEnd"/>
      <w:r w:rsidR="00BB7DB9" w:rsidRPr="009837E0">
        <w:rPr>
          <w:rFonts w:ascii="Courier New" w:hAnsi="Courier New" w:cs="Traditional Arabic" w:hint="cs"/>
          <w:sz w:val="28"/>
          <w:szCs w:val="28"/>
          <w:rtl/>
        </w:rPr>
        <w:t>،</w:t>
      </w:r>
      <w:r w:rsidR="002F0619" w:rsidRPr="009837E0">
        <w:rPr>
          <w:rFonts w:ascii="Courier New" w:hAnsi="Courier New" w:cs="Traditional Arabic" w:hint="cs"/>
          <w:sz w:val="28"/>
          <w:szCs w:val="28"/>
          <w:rtl/>
        </w:rPr>
        <w:t xml:space="preserve"> وأيّهما أحق بالإنكار</w:t>
      </w:r>
      <w:r w:rsidR="002C0149" w:rsidRPr="009837E0">
        <w:rPr>
          <w:rFonts w:ascii="Courier New" w:hAnsi="Courier New" w:cs="Traditional Arabic" w:hint="cs"/>
          <w:sz w:val="28"/>
          <w:szCs w:val="28"/>
          <w:rtl/>
        </w:rPr>
        <w:t xml:space="preserve"> لينكره</w:t>
      </w:r>
      <w:r w:rsidR="002F0619" w:rsidRPr="009837E0">
        <w:rPr>
          <w:rFonts w:ascii="Courier New" w:hAnsi="Courier New" w:cs="Traditional Arabic" w:hint="cs"/>
          <w:sz w:val="28"/>
          <w:szCs w:val="28"/>
          <w:rtl/>
        </w:rPr>
        <w:t xml:space="preserve"> ؛ لأنَّ (أم) عاطفة لأحد الشيئين</w:t>
      </w:r>
      <w:r w:rsidR="00BB7DB9" w:rsidRPr="009837E0">
        <w:rPr>
          <w:rFonts w:ascii="Courier New" w:hAnsi="Courier New" w:cs="Traditional Arabic" w:hint="cs"/>
          <w:sz w:val="28"/>
          <w:szCs w:val="28"/>
          <w:rtl/>
        </w:rPr>
        <w:t>،</w:t>
      </w:r>
      <w:r w:rsidR="002F0619" w:rsidRPr="009837E0">
        <w:rPr>
          <w:rFonts w:ascii="Courier New" w:hAnsi="Courier New" w:cs="Traditional Arabic" w:hint="cs"/>
          <w:sz w:val="28"/>
          <w:szCs w:val="28"/>
          <w:rtl/>
        </w:rPr>
        <w:t xml:space="preserve"> وجعلها بمعنى (بل) والهمزة يجردها من هذا العطف</w:t>
      </w:r>
      <w:r w:rsidR="00BB7DB9" w:rsidRPr="009837E0">
        <w:rPr>
          <w:rFonts w:ascii="Courier New" w:hAnsi="Courier New" w:cs="Traditional Arabic" w:hint="cs"/>
          <w:sz w:val="28"/>
          <w:szCs w:val="28"/>
          <w:rtl/>
        </w:rPr>
        <w:t>.</w:t>
      </w:r>
      <w:r w:rsidR="002F0619" w:rsidRPr="009837E0">
        <w:rPr>
          <w:rFonts w:ascii="Courier New" w:hAnsi="Courier New" w:cs="Traditional Arabic" w:hint="cs"/>
          <w:sz w:val="28"/>
          <w:szCs w:val="28"/>
          <w:rtl/>
        </w:rPr>
        <w:t xml:space="preserve"> </w:t>
      </w:r>
    </w:p>
    <w:p w:rsidR="00D9521B" w:rsidRPr="009837E0" w:rsidRDefault="00E3564D" w:rsidP="00587535">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يضاف إلى ذلك أنَّه قد ورد </w:t>
      </w:r>
      <w:r w:rsidR="00D9521B" w:rsidRPr="009837E0">
        <w:rPr>
          <w:rFonts w:ascii="Courier New" w:hAnsi="Courier New" w:cs="Traditional Arabic" w:hint="cs"/>
          <w:sz w:val="28"/>
          <w:szCs w:val="28"/>
          <w:rtl/>
        </w:rPr>
        <w:t xml:space="preserve">في اللغة دخول (بل) على (هل) لكنه لم يرد دخول (بل) على همزة الاستفهام فكيف يصح أن نجعل (أم) في القرآن الكريم بهذا التقدير ؟! </w:t>
      </w:r>
    </w:p>
    <w:p w:rsidR="00296A55" w:rsidRPr="009837E0" w:rsidRDefault="00B978DC" w:rsidP="00587535">
      <w:pPr>
        <w:tabs>
          <w:tab w:val="left" w:pos="749"/>
        </w:tabs>
        <w:ind w:firstLine="720"/>
        <w:jc w:val="both"/>
        <w:rPr>
          <w:rFonts w:ascii="Courier New" w:hAnsi="Courier New" w:cs="Traditional Arabic"/>
          <w:b/>
          <w:bCs/>
          <w:sz w:val="28"/>
          <w:szCs w:val="28"/>
          <w:rtl/>
        </w:rPr>
      </w:pPr>
      <w:r w:rsidRPr="009837E0">
        <w:rPr>
          <w:rFonts w:ascii="Courier New" w:hAnsi="Courier New" w:cs="Traditional Arabic" w:hint="cs"/>
          <w:b/>
          <w:bCs/>
          <w:sz w:val="28"/>
          <w:szCs w:val="28"/>
          <w:rtl/>
        </w:rPr>
        <w:t xml:space="preserve">جعل (أم) المنقطعة </w:t>
      </w:r>
      <w:r w:rsidR="00296A55" w:rsidRPr="009837E0">
        <w:rPr>
          <w:rFonts w:ascii="Courier New" w:hAnsi="Courier New" w:cs="Traditional Arabic" w:hint="cs"/>
          <w:b/>
          <w:bCs/>
          <w:sz w:val="28"/>
          <w:szCs w:val="28"/>
          <w:rtl/>
        </w:rPr>
        <w:t>بمعنى (أو)</w:t>
      </w:r>
      <w:r w:rsidR="00BB7DB9" w:rsidRPr="009837E0">
        <w:rPr>
          <w:rFonts w:ascii="Courier New" w:hAnsi="Courier New" w:cs="Traditional Arabic" w:hint="cs"/>
          <w:b/>
          <w:bCs/>
          <w:sz w:val="28"/>
          <w:szCs w:val="28"/>
          <w:rtl/>
        </w:rPr>
        <w:t>:</w:t>
      </w:r>
      <w:r w:rsidR="00296A55" w:rsidRPr="009837E0">
        <w:rPr>
          <w:rFonts w:ascii="Courier New" w:hAnsi="Courier New" w:cs="Traditional Arabic" w:hint="cs"/>
          <w:b/>
          <w:bCs/>
          <w:sz w:val="28"/>
          <w:szCs w:val="28"/>
          <w:rtl/>
        </w:rPr>
        <w:t xml:space="preserve"> </w:t>
      </w:r>
      <w:r w:rsidR="00296A55" w:rsidRPr="009837E0">
        <w:rPr>
          <w:rFonts w:ascii="Courier New" w:hAnsi="Courier New" w:cs="Traditional Arabic" w:hint="cs"/>
          <w:sz w:val="28"/>
          <w:szCs w:val="28"/>
          <w:rtl/>
        </w:rPr>
        <w:t>قال ابن قتيبة</w:t>
      </w:r>
      <w:r w:rsidR="00BB7DB9" w:rsidRPr="009837E0">
        <w:rPr>
          <w:rFonts w:ascii="Courier New" w:hAnsi="Courier New" w:cs="Traditional Arabic" w:hint="cs"/>
          <w:sz w:val="28"/>
          <w:szCs w:val="28"/>
          <w:rtl/>
        </w:rPr>
        <w:t>:</w:t>
      </w:r>
      <w:r w:rsidR="00296A55" w:rsidRPr="009837E0">
        <w:rPr>
          <w:rFonts w:ascii="Courier New" w:hAnsi="Courier New" w:cs="Traditional Arabic" w:hint="cs"/>
          <w:sz w:val="28"/>
          <w:szCs w:val="28"/>
          <w:rtl/>
        </w:rPr>
        <w:t xml:space="preserve"> (((أم) تكون بمعنى (أو) </w:t>
      </w:r>
      <w:r w:rsidR="004A21F5" w:rsidRPr="009837E0">
        <w:rPr>
          <w:rFonts w:ascii="Courier New" w:hAnsi="Courier New" w:cs="Traditional Arabic" w:hint="cs"/>
          <w:sz w:val="28"/>
          <w:szCs w:val="28"/>
          <w:rtl/>
        </w:rPr>
        <w:t>كقوله تعالى</w:t>
      </w:r>
      <w:r w:rsidR="00BB7DB9" w:rsidRPr="009837E0">
        <w:rPr>
          <w:rFonts w:ascii="Courier New" w:hAnsi="Courier New" w:cs="Traditional Arabic" w:hint="cs"/>
          <w:sz w:val="28"/>
          <w:szCs w:val="28"/>
          <w:rtl/>
        </w:rPr>
        <w:t>:</w:t>
      </w:r>
      <w:r w:rsidR="004A21F5" w:rsidRPr="009837E0">
        <w:rPr>
          <w:rFonts w:ascii="Courier New" w:hAnsi="Courier New" w:cs="Traditional Arabic" w:hint="cs"/>
          <w:sz w:val="28"/>
          <w:szCs w:val="28"/>
          <w:rtl/>
        </w:rPr>
        <w:t xml:space="preserve"> (</w:t>
      </w:r>
      <w:r w:rsidR="004A21F5" w:rsidRPr="009837E0">
        <w:rPr>
          <w:rFonts w:ascii="Courier New" w:hAnsi="Courier New" w:cs="Traditional Arabic"/>
          <w:sz w:val="28"/>
          <w:szCs w:val="28"/>
          <w:rtl/>
        </w:rPr>
        <w:t>أَأَمِنتُم مَّن فِي السَّمَاء أَن يَخْسِفَ بِكُمُ الأَرْضَ فَإِذَا هِيَ تَمُورُ {16} أَمْ أَمِنتُم مَّن فِي السَّمَاء أَن يُرْسِلَ عَلَيْكُمْ حَاصِبًا فَسَتَعْلَمُونَ كَيْفَ نَذِيرِ</w:t>
      </w:r>
      <w:r w:rsidR="004A21F5" w:rsidRPr="009837E0">
        <w:rPr>
          <w:rFonts w:ascii="Courier New" w:hAnsi="Courier New" w:cs="Traditional Arabic" w:hint="cs"/>
          <w:sz w:val="28"/>
          <w:szCs w:val="28"/>
          <w:rtl/>
        </w:rPr>
        <w:t>){الملك</w:t>
      </w:r>
      <w:r w:rsidR="00BB7DB9" w:rsidRPr="009837E0">
        <w:rPr>
          <w:rFonts w:ascii="Courier New" w:hAnsi="Courier New" w:cs="Traditional Arabic" w:hint="cs"/>
          <w:sz w:val="28"/>
          <w:szCs w:val="28"/>
          <w:rtl/>
        </w:rPr>
        <w:t>:</w:t>
      </w:r>
      <w:r w:rsidR="004A21F5" w:rsidRPr="009837E0">
        <w:rPr>
          <w:rFonts w:ascii="Courier New" w:hAnsi="Courier New" w:cs="Traditional Arabic" w:hint="cs"/>
          <w:sz w:val="28"/>
          <w:szCs w:val="28"/>
          <w:rtl/>
        </w:rPr>
        <w:t xml:space="preserve"> 16-17} وكقوله تعالى</w:t>
      </w:r>
      <w:r w:rsidR="00BB7DB9" w:rsidRPr="009837E0">
        <w:rPr>
          <w:rFonts w:ascii="Courier New" w:hAnsi="Courier New" w:cs="Traditional Arabic" w:hint="cs"/>
          <w:sz w:val="28"/>
          <w:szCs w:val="28"/>
          <w:rtl/>
        </w:rPr>
        <w:t>:</w:t>
      </w:r>
      <w:r w:rsidR="004A21F5" w:rsidRPr="009837E0">
        <w:rPr>
          <w:rFonts w:ascii="Courier New" w:hAnsi="Courier New" w:cs="Traditional Arabic" w:hint="cs"/>
          <w:sz w:val="28"/>
          <w:szCs w:val="28"/>
          <w:rtl/>
        </w:rPr>
        <w:t xml:space="preserve"> (</w:t>
      </w:r>
      <w:r w:rsidR="004A21F5" w:rsidRPr="009837E0">
        <w:rPr>
          <w:rFonts w:ascii="Courier New" w:hAnsi="Courier New" w:cs="Traditional Arabic"/>
          <w:sz w:val="28"/>
          <w:szCs w:val="28"/>
          <w:rtl/>
        </w:rPr>
        <w:t xml:space="preserve">أَفَأَمِنتُمْ أَن يَخْسِفَ بِكُمْ جَانِبَ الْبَرِّ أَوْ يُرْسِلَ عَلَيْكُمْ حَاصِبًا ثُمَّ لاَ تَجِدُواْ لَكُمْ وَكِيلاً </w:t>
      </w:r>
      <w:r w:rsidR="004A21F5" w:rsidRPr="009837E0">
        <w:rPr>
          <w:rFonts w:ascii="Courier New" w:hAnsi="Courier New" w:cs="Traditional Arabic"/>
          <w:sz w:val="28"/>
          <w:szCs w:val="28"/>
          <w:rtl/>
        </w:rPr>
        <w:lastRenderedPageBreak/>
        <w:t>{68} أَمْ أَمِنتُمْ أَن يُعِيدَكُمْ فِيهِ تَارَةً أُخْرَى</w:t>
      </w:r>
      <w:r w:rsidR="004A21F5" w:rsidRPr="009837E0">
        <w:rPr>
          <w:rFonts w:ascii="Courier New" w:hAnsi="Courier New" w:cs="Traditional Arabic" w:hint="cs"/>
          <w:sz w:val="28"/>
          <w:szCs w:val="28"/>
          <w:rtl/>
        </w:rPr>
        <w:t>){الإسراء</w:t>
      </w:r>
      <w:r w:rsidR="00BB7DB9" w:rsidRPr="009837E0">
        <w:rPr>
          <w:rFonts w:ascii="Courier New" w:hAnsi="Courier New" w:cs="Traditional Arabic" w:hint="cs"/>
          <w:sz w:val="28"/>
          <w:szCs w:val="28"/>
          <w:rtl/>
        </w:rPr>
        <w:t>:</w:t>
      </w:r>
      <w:r w:rsidR="004A21F5" w:rsidRPr="009837E0">
        <w:rPr>
          <w:rFonts w:ascii="Courier New" w:hAnsi="Courier New" w:cs="Traditional Arabic" w:hint="cs"/>
          <w:sz w:val="28"/>
          <w:szCs w:val="28"/>
          <w:rtl/>
        </w:rPr>
        <w:t xml:space="preserve"> 67-68} هكذا قال المفسر</w:t>
      </w:r>
      <w:r w:rsidR="00587535" w:rsidRPr="009837E0">
        <w:rPr>
          <w:rFonts w:ascii="Courier New" w:hAnsi="Courier New" w:cs="Traditional Arabic" w:hint="cs"/>
          <w:sz w:val="28"/>
          <w:szCs w:val="28"/>
          <w:rtl/>
        </w:rPr>
        <w:t>ون وهي كذلك عند أهل اللغة في الم</w:t>
      </w:r>
      <w:r w:rsidR="004A21F5" w:rsidRPr="009837E0">
        <w:rPr>
          <w:rFonts w:ascii="Courier New" w:hAnsi="Courier New" w:cs="Traditional Arabic" w:hint="cs"/>
          <w:sz w:val="28"/>
          <w:szCs w:val="28"/>
          <w:rtl/>
        </w:rPr>
        <w:t>عنى</w:t>
      </w:r>
      <w:r w:rsidR="00BB7DB9" w:rsidRPr="009837E0">
        <w:rPr>
          <w:rFonts w:ascii="Courier New" w:hAnsi="Courier New" w:cs="Traditional Arabic" w:hint="cs"/>
          <w:sz w:val="28"/>
          <w:szCs w:val="28"/>
          <w:rtl/>
        </w:rPr>
        <w:t>،</w:t>
      </w:r>
      <w:r w:rsidR="004A21F5" w:rsidRPr="009837E0">
        <w:rPr>
          <w:rFonts w:ascii="Courier New" w:hAnsi="Courier New" w:cs="Traditional Arabic" w:hint="cs"/>
          <w:sz w:val="28"/>
          <w:szCs w:val="28"/>
          <w:rtl/>
        </w:rPr>
        <w:t xml:space="preserve"> وإن كانوا يفرقون  بينهما في الأماكن))</w:t>
      </w:r>
      <w:r w:rsidR="004A21F5" w:rsidRPr="009837E0">
        <w:rPr>
          <w:rFonts w:cs="Traditional Arabic"/>
          <w:sz w:val="28"/>
          <w:szCs w:val="28"/>
          <w:vertAlign w:val="superscript"/>
          <w:rtl/>
        </w:rPr>
        <w:t>(</w:t>
      </w:r>
      <w:r w:rsidR="004A21F5" w:rsidRPr="009837E0">
        <w:rPr>
          <w:rFonts w:cs="Traditional Arabic"/>
          <w:vertAlign w:val="superscript"/>
          <w:rtl/>
        </w:rPr>
        <w:footnoteReference w:id="302"/>
      </w:r>
      <w:r w:rsidR="004A21F5" w:rsidRPr="009837E0">
        <w:rPr>
          <w:rFonts w:cs="Traditional Arabic"/>
          <w:sz w:val="28"/>
          <w:szCs w:val="28"/>
          <w:vertAlign w:val="superscript"/>
          <w:rtl/>
        </w:rPr>
        <w:t>)</w:t>
      </w:r>
    </w:p>
    <w:p w:rsidR="000F1152" w:rsidRPr="009837E0" w:rsidRDefault="000F1152" w:rsidP="004B77DE">
      <w:pPr>
        <w:tabs>
          <w:tab w:val="left" w:pos="749"/>
        </w:tabs>
        <w:ind w:firstLine="720"/>
        <w:jc w:val="both"/>
        <w:rPr>
          <w:rFonts w:ascii="Courier New" w:hAnsi="Courier New" w:cs="Traditional Arabic"/>
          <w:b/>
          <w:bCs/>
          <w:sz w:val="28"/>
          <w:szCs w:val="28"/>
          <w:rtl/>
        </w:rPr>
      </w:pPr>
      <w:r w:rsidRPr="009837E0">
        <w:rPr>
          <w:rFonts w:ascii="Courier New" w:hAnsi="Courier New" w:cs="Traditional Arabic" w:hint="cs"/>
          <w:b/>
          <w:bCs/>
          <w:sz w:val="28"/>
          <w:szCs w:val="28"/>
          <w:rtl/>
        </w:rPr>
        <w:t>جعل (أم) بمعنى (أو) مردود بما يأتي</w:t>
      </w:r>
      <w:r w:rsidR="00BB7DB9" w:rsidRPr="009837E0">
        <w:rPr>
          <w:rFonts w:ascii="Courier New" w:hAnsi="Courier New" w:cs="Traditional Arabic" w:hint="cs"/>
          <w:b/>
          <w:bCs/>
          <w:sz w:val="28"/>
          <w:szCs w:val="28"/>
          <w:rtl/>
        </w:rPr>
        <w:t>:</w:t>
      </w:r>
      <w:r w:rsidRPr="009837E0">
        <w:rPr>
          <w:rFonts w:ascii="Courier New" w:hAnsi="Courier New" w:cs="Traditional Arabic" w:hint="cs"/>
          <w:b/>
          <w:bCs/>
          <w:sz w:val="28"/>
          <w:szCs w:val="28"/>
          <w:rtl/>
        </w:rPr>
        <w:t xml:space="preserve"> </w:t>
      </w:r>
    </w:p>
    <w:p w:rsidR="000F1152" w:rsidRPr="009837E0" w:rsidRDefault="000F1152" w:rsidP="000F1152">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1-ألم يجمع أهل اللغة والنحو والتفسير على كثرة مجيء (أم) بعد همزة الاستفهام في اللغة والفرآن الكريم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حتى شاع تسميتها بـ(أم) المعادلة للهمزة ؟! فما المسوغ الذي اعتمد عليه ابن قتيبة ومن تبعه كالزركشي لجعل (أم) بمعنى (أو) ؟! لأنَّ قولهم هذا يُعدُ إخراج الحرف عن أصله المتفق عليه مما يس</w:t>
      </w:r>
      <w:r w:rsidR="00E02768" w:rsidRPr="009837E0">
        <w:rPr>
          <w:rFonts w:ascii="Courier New" w:hAnsi="Courier New" w:cs="Traditional Arabic" w:hint="cs"/>
          <w:sz w:val="28"/>
          <w:szCs w:val="28"/>
          <w:rtl/>
        </w:rPr>
        <w:t>ت</w:t>
      </w:r>
      <w:r w:rsidRPr="009837E0">
        <w:rPr>
          <w:rFonts w:ascii="Courier New" w:hAnsi="Courier New" w:cs="Traditional Arabic" w:hint="cs"/>
          <w:sz w:val="28"/>
          <w:szCs w:val="28"/>
          <w:rtl/>
        </w:rPr>
        <w:t xml:space="preserve">وجب تقديم حجة فيما ذهبوا </w:t>
      </w:r>
      <w:r w:rsidR="00E02768" w:rsidRPr="009837E0">
        <w:rPr>
          <w:rFonts w:ascii="Courier New" w:hAnsi="Courier New" w:cs="Traditional Arabic" w:hint="cs"/>
          <w:sz w:val="28"/>
          <w:szCs w:val="28"/>
          <w:rtl/>
        </w:rPr>
        <w:t xml:space="preserve">إليه </w:t>
      </w:r>
      <w:r w:rsidRPr="009837E0">
        <w:rPr>
          <w:rFonts w:ascii="Courier New" w:hAnsi="Courier New" w:cs="Traditional Arabic" w:hint="cs"/>
          <w:sz w:val="28"/>
          <w:szCs w:val="28"/>
          <w:rtl/>
        </w:rPr>
        <w:t>؛ فما الحجة التي استندوا إليها ؟! لا شيء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وكل قول من هذا القبيل يصدر من أيِّ نحوي أو مفسر كائنًا من كان يجب أن يُردَّ على قائله حتى يأتي لنا بالحجة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فإذا جاء بها استمعنا إليه وناقشناه فيها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نقبلها أو نردها بحجة أكبر منها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120364" w:rsidRPr="009837E0" w:rsidRDefault="000F1152" w:rsidP="000F1152">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2-زعم ما زعمه ابن قتيبة ومن تبعه </w:t>
      </w:r>
      <w:r w:rsidR="00120364" w:rsidRPr="009837E0">
        <w:rPr>
          <w:rFonts w:ascii="Courier New" w:hAnsi="Courier New" w:cs="Traditional Arabic" w:hint="cs"/>
          <w:sz w:val="28"/>
          <w:szCs w:val="28"/>
          <w:rtl/>
        </w:rPr>
        <w:t xml:space="preserve">على الرغم </w:t>
      </w:r>
      <w:r w:rsidR="004B2AA3" w:rsidRPr="009837E0">
        <w:rPr>
          <w:rFonts w:ascii="Courier New" w:hAnsi="Courier New" w:cs="Traditional Arabic" w:hint="cs"/>
          <w:sz w:val="28"/>
          <w:szCs w:val="28"/>
          <w:rtl/>
        </w:rPr>
        <w:t xml:space="preserve">من أنَّ النحاة </w:t>
      </w:r>
      <w:r w:rsidR="00120364" w:rsidRPr="009837E0">
        <w:rPr>
          <w:rFonts w:ascii="Courier New" w:hAnsi="Courier New" w:cs="Traditional Arabic" w:hint="cs"/>
          <w:sz w:val="28"/>
          <w:szCs w:val="28"/>
          <w:rtl/>
        </w:rPr>
        <w:t xml:space="preserve">قد عنوا كثيرًا بإيضاح الفرق بين (أم) و(أو) حتى ذكروا هذا الفرق بينهما في أبواب </w:t>
      </w:r>
      <w:r w:rsidR="004B2AA3" w:rsidRPr="009837E0">
        <w:rPr>
          <w:rFonts w:ascii="Courier New" w:hAnsi="Courier New" w:cs="Traditional Arabic" w:hint="cs"/>
          <w:sz w:val="28"/>
          <w:szCs w:val="28"/>
          <w:rtl/>
        </w:rPr>
        <w:t>خاصة</w:t>
      </w:r>
      <w:r w:rsidR="00BB7DB9" w:rsidRPr="009837E0">
        <w:rPr>
          <w:rFonts w:ascii="Courier New" w:hAnsi="Courier New" w:cs="Traditional Arabic" w:hint="cs"/>
          <w:sz w:val="28"/>
          <w:szCs w:val="28"/>
          <w:rtl/>
        </w:rPr>
        <w:t>،</w:t>
      </w:r>
      <w:r w:rsidR="00120364" w:rsidRPr="009837E0">
        <w:rPr>
          <w:rFonts w:ascii="Courier New" w:hAnsi="Courier New" w:cs="Traditional Arabic" w:hint="cs"/>
          <w:sz w:val="28"/>
          <w:szCs w:val="28"/>
          <w:rtl/>
        </w:rPr>
        <w:t xml:space="preserve"> قال سيبويه</w:t>
      </w:r>
      <w:r w:rsidR="00BB7DB9" w:rsidRPr="009837E0">
        <w:rPr>
          <w:rFonts w:ascii="Courier New" w:hAnsi="Courier New" w:cs="Traditional Arabic" w:hint="cs"/>
          <w:sz w:val="28"/>
          <w:szCs w:val="28"/>
          <w:rtl/>
        </w:rPr>
        <w:t>:</w:t>
      </w:r>
      <w:r w:rsidR="00120364" w:rsidRPr="009837E0">
        <w:rPr>
          <w:rFonts w:ascii="Courier New" w:hAnsi="Courier New" w:cs="Traditional Arabic" w:hint="cs"/>
          <w:sz w:val="28"/>
          <w:szCs w:val="28"/>
          <w:rtl/>
        </w:rPr>
        <w:t xml:space="preserve"> </w:t>
      </w:r>
      <w:r w:rsidR="004B2AA3" w:rsidRPr="009837E0">
        <w:rPr>
          <w:rFonts w:ascii="Courier New" w:hAnsi="Courier New" w:cs="Traditional Arabic" w:hint="cs"/>
          <w:sz w:val="28"/>
          <w:szCs w:val="28"/>
          <w:rtl/>
        </w:rPr>
        <w:t>((</w:t>
      </w:r>
      <w:r w:rsidR="00120364" w:rsidRPr="009837E0">
        <w:rPr>
          <w:rFonts w:ascii="Courier New" w:hAnsi="Courier New" w:cs="Traditional Arabic" w:hint="cs"/>
          <w:sz w:val="28"/>
          <w:szCs w:val="28"/>
          <w:rtl/>
        </w:rPr>
        <w:t xml:space="preserve">هذا باب </w:t>
      </w:r>
      <w:r w:rsidR="004B2AA3" w:rsidRPr="009837E0">
        <w:rPr>
          <w:rFonts w:ascii="Courier New" w:hAnsi="Courier New" w:cs="Traditional Arabic" w:hint="cs"/>
          <w:sz w:val="28"/>
          <w:szCs w:val="28"/>
          <w:rtl/>
        </w:rPr>
        <w:t xml:space="preserve">(أم) </w:t>
      </w:r>
      <w:r w:rsidR="00120364" w:rsidRPr="009837E0">
        <w:rPr>
          <w:rFonts w:ascii="Courier New" w:hAnsi="Courier New" w:cs="Traditional Arabic" w:hint="cs"/>
          <w:sz w:val="28"/>
          <w:szCs w:val="28"/>
          <w:rtl/>
        </w:rPr>
        <w:t>و(أو)</w:t>
      </w:r>
      <w:r w:rsidR="00BB7DB9" w:rsidRPr="009837E0">
        <w:rPr>
          <w:rFonts w:ascii="Courier New" w:hAnsi="Courier New" w:cs="Traditional Arabic" w:hint="cs"/>
          <w:sz w:val="28"/>
          <w:szCs w:val="28"/>
          <w:rtl/>
        </w:rPr>
        <w:t>،</w:t>
      </w:r>
      <w:r w:rsidR="004B2AA3" w:rsidRPr="009837E0">
        <w:rPr>
          <w:rFonts w:ascii="Courier New" w:hAnsi="Courier New" w:cs="Traditional Arabic" w:hint="cs"/>
          <w:sz w:val="28"/>
          <w:szCs w:val="28"/>
          <w:rtl/>
        </w:rPr>
        <w:t xml:space="preserve"> أمَّا (أم) فلا يكون الكلام بها إلاَّ استفهامًا</w:t>
      </w:r>
      <w:r w:rsidR="00BB7DB9" w:rsidRPr="009837E0">
        <w:rPr>
          <w:rFonts w:ascii="Courier New" w:hAnsi="Courier New" w:cs="Traditional Arabic" w:hint="cs"/>
          <w:sz w:val="28"/>
          <w:szCs w:val="28"/>
          <w:rtl/>
        </w:rPr>
        <w:t>،</w:t>
      </w:r>
      <w:r w:rsidR="004B2AA3" w:rsidRPr="009837E0">
        <w:rPr>
          <w:rFonts w:ascii="Courier New" w:hAnsi="Courier New" w:cs="Traditional Arabic" w:hint="cs"/>
          <w:sz w:val="28"/>
          <w:szCs w:val="28"/>
          <w:rtl/>
        </w:rPr>
        <w:t xml:space="preserve"> ويقع الكلام بها في الاستفهام على وجهين</w:t>
      </w:r>
      <w:r w:rsidR="00BB7DB9" w:rsidRPr="009837E0">
        <w:rPr>
          <w:rFonts w:ascii="Courier New" w:hAnsi="Courier New" w:cs="Traditional Arabic" w:hint="cs"/>
          <w:sz w:val="28"/>
          <w:szCs w:val="28"/>
          <w:rtl/>
        </w:rPr>
        <w:t>:</w:t>
      </w:r>
      <w:r w:rsidR="004B2AA3" w:rsidRPr="009837E0">
        <w:rPr>
          <w:rFonts w:ascii="Courier New" w:hAnsi="Courier New" w:cs="Traditional Arabic" w:hint="cs"/>
          <w:sz w:val="28"/>
          <w:szCs w:val="28"/>
          <w:rtl/>
        </w:rPr>
        <w:t xml:space="preserve"> على معنى (أيُّهم) و(أيُّهما)</w:t>
      </w:r>
      <w:r w:rsidR="00BB7DB9" w:rsidRPr="009837E0">
        <w:rPr>
          <w:rFonts w:ascii="Courier New" w:hAnsi="Courier New" w:cs="Traditional Arabic" w:hint="cs"/>
          <w:sz w:val="28"/>
          <w:szCs w:val="28"/>
          <w:rtl/>
        </w:rPr>
        <w:t>،</w:t>
      </w:r>
      <w:r w:rsidR="004B2AA3" w:rsidRPr="009837E0">
        <w:rPr>
          <w:rFonts w:ascii="Courier New" w:hAnsi="Courier New" w:cs="Traditional Arabic" w:hint="cs"/>
          <w:sz w:val="28"/>
          <w:szCs w:val="28"/>
          <w:rtl/>
        </w:rPr>
        <w:t xml:space="preserve"> وعلى أن يكون الاستفهام بها منقطعًا من الأول</w:t>
      </w:r>
      <w:r w:rsidR="00BB7DB9" w:rsidRPr="009837E0">
        <w:rPr>
          <w:rFonts w:ascii="Courier New" w:hAnsi="Courier New" w:cs="Traditional Arabic" w:hint="cs"/>
          <w:sz w:val="28"/>
          <w:szCs w:val="28"/>
          <w:rtl/>
        </w:rPr>
        <w:t>،</w:t>
      </w:r>
      <w:r w:rsidR="004B2AA3" w:rsidRPr="009837E0">
        <w:rPr>
          <w:rFonts w:ascii="Courier New" w:hAnsi="Courier New" w:cs="Traditional Arabic" w:hint="cs"/>
          <w:sz w:val="28"/>
          <w:szCs w:val="28"/>
          <w:rtl/>
        </w:rPr>
        <w:t xml:space="preserve">  وأمَّا (أو) فإنَّما يثبت بها بعض الأشياء</w:t>
      </w:r>
      <w:r w:rsidR="00BB7DB9" w:rsidRPr="009837E0">
        <w:rPr>
          <w:rFonts w:ascii="Courier New" w:hAnsi="Courier New" w:cs="Traditional Arabic" w:hint="cs"/>
          <w:sz w:val="28"/>
          <w:szCs w:val="28"/>
          <w:rtl/>
        </w:rPr>
        <w:t>،</w:t>
      </w:r>
      <w:r w:rsidR="004B2AA3" w:rsidRPr="009837E0">
        <w:rPr>
          <w:rFonts w:ascii="Courier New" w:hAnsi="Courier New" w:cs="Traditional Arabic" w:hint="cs"/>
          <w:sz w:val="28"/>
          <w:szCs w:val="28"/>
          <w:rtl/>
        </w:rPr>
        <w:t xml:space="preserve"> وتكون في الخبر</w:t>
      </w:r>
      <w:r w:rsidR="00BB7DB9" w:rsidRPr="009837E0">
        <w:rPr>
          <w:rFonts w:ascii="Courier New" w:hAnsi="Courier New" w:cs="Traditional Arabic" w:hint="cs"/>
          <w:sz w:val="28"/>
          <w:szCs w:val="28"/>
          <w:rtl/>
        </w:rPr>
        <w:t>،</w:t>
      </w:r>
      <w:r w:rsidR="004B2AA3" w:rsidRPr="009837E0">
        <w:rPr>
          <w:rFonts w:ascii="Courier New" w:hAnsi="Courier New" w:cs="Traditional Arabic" w:hint="cs"/>
          <w:sz w:val="28"/>
          <w:szCs w:val="28"/>
          <w:rtl/>
        </w:rPr>
        <w:t xml:space="preserve"> والاستفهام يدخل عليها على ذلك الحد))</w:t>
      </w:r>
      <w:r w:rsidR="004B2AA3" w:rsidRPr="009837E0">
        <w:rPr>
          <w:rFonts w:cs="Traditional Arabic"/>
          <w:sz w:val="28"/>
          <w:szCs w:val="28"/>
          <w:vertAlign w:val="superscript"/>
          <w:rtl/>
        </w:rPr>
        <w:t>(</w:t>
      </w:r>
      <w:r w:rsidR="004B2AA3" w:rsidRPr="009837E0">
        <w:rPr>
          <w:rFonts w:cs="Traditional Arabic"/>
          <w:vertAlign w:val="superscript"/>
          <w:rtl/>
        </w:rPr>
        <w:footnoteReference w:id="303"/>
      </w:r>
      <w:r w:rsidR="004B2AA3" w:rsidRPr="009837E0">
        <w:rPr>
          <w:rFonts w:cs="Traditional Arabic"/>
          <w:sz w:val="28"/>
          <w:szCs w:val="28"/>
          <w:vertAlign w:val="superscript"/>
          <w:rtl/>
        </w:rPr>
        <w:t>)</w:t>
      </w:r>
      <w:r w:rsidR="004B2AA3" w:rsidRPr="009837E0">
        <w:rPr>
          <w:rFonts w:ascii="Courier New" w:hAnsi="Courier New" w:cs="Traditional Arabic" w:hint="cs"/>
          <w:sz w:val="28"/>
          <w:szCs w:val="28"/>
          <w:rtl/>
        </w:rPr>
        <w:t xml:space="preserve"> </w:t>
      </w:r>
      <w:r w:rsidR="004B77DE" w:rsidRPr="009837E0">
        <w:rPr>
          <w:rFonts w:ascii="Courier New" w:hAnsi="Courier New" w:cs="Traditional Arabic" w:hint="cs"/>
          <w:sz w:val="28"/>
          <w:szCs w:val="28"/>
          <w:rtl/>
        </w:rPr>
        <w:t>و</w:t>
      </w:r>
      <w:r w:rsidR="00120364" w:rsidRPr="009837E0">
        <w:rPr>
          <w:rFonts w:ascii="Courier New" w:hAnsi="Courier New" w:cs="Traditional Arabic" w:hint="cs"/>
          <w:sz w:val="28"/>
          <w:szCs w:val="28"/>
          <w:rtl/>
        </w:rPr>
        <w:t>قال الرماني</w:t>
      </w:r>
      <w:r w:rsidR="00BB7DB9" w:rsidRPr="009837E0">
        <w:rPr>
          <w:rFonts w:ascii="Courier New" w:hAnsi="Courier New" w:cs="Traditional Arabic" w:hint="cs"/>
          <w:sz w:val="28"/>
          <w:szCs w:val="28"/>
          <w:rtl/>
        </w:rPr>
        <w:t>:</w:t>
      </w:r>
      <w:r w:rsidR="00120364" w:rsidRPr="009837E0">
        <w:rPr>
          <w:rFonts w:ascii="Courier New" w:hAnsi="Courier New" w:cs="Traditional Arabic" w:hint="cs"/>
          <w:sz w:val="28"/>
          <w:szCs w:val="28"/>
          <w:rtl/>
        </w:rPr>
        <w:t xml:space="preserve"> ((اعلم أنَّ (أم) استفهام على معادلة الألف بمعنى (أيّ) أو الانقطاع عنه</w:t>
      </w:r>
      <w:r w:rsidR="00BB7DB9" w:rsidRPr="009837E0">
        <w:rPr>
          <w:rFonts w:ascii="Courier New" w:hAnsi="Courier New" w:cs="Traditional Arabic" w:hint="cs"/>
          <w:sz w:val="28"/>
          <w:szCs w:val="28"/>
          <w:rtl/>
        </w:rPr>
        <w:t>،</w:t>
      </w:r>
      <w:r w:rsidR="00120364" w:rsidRPr="009837E0">
        <w:rPr>
          <w:rFonts w:ascii="Courier New" w:hAnsi="Courier New" w:cs="Traditional Arabic" w:hint="cs"/>
          <w:sz w:val="28"/>
          <w:szCs w:val="28"/>
          <w:rtl/>
        </w:rPr>
        <w:t xml:space="preserve"> وليس كذلك (أو) لأنَّه لا يُستفهَم بها</w:t>
      </w:r>
      <w:r w:rsidR="00BB7DB9" w:rsidRPr="009837E0">
        <w:rPr>
          <w:rFonts w:ascii="Courier New" w:hAnsi="Courier New" w:cs="Traditional Arabic" w:hint="cs"/>
          <w:sz w:val="28"/>
          <w:szCs w:val="28"/>
          <w:rtl/>
        </w:rPr>
        <w:t>،</w:t>
      </w:r>
      <w:r w:rsidR="00120364" w:rsidRPr="009837E0">
        <w:rPr>
          <w:rFonts w:ascii="Courier New" w:hAnsi="Courier New" w:cs="Traditional Arabic" w:hint="cs"/>
          <w:sz w:val="28"/>
          <w:szCs w:val="28"/>
          <w:rtl/>
        </w:rPr>
        <w:t xml:space="preserve"> وإنَّما أصلها أن تكون لأحد الشيئين</w:t>
      </w:r>
      <w:r w:rsidR="00BB7DB9" w:rsidRPr="009837E0">
        <w:rPr>
          <w:rFonts w:ascii="Courier New" w:hAnsi="Courier New" w:cs="Traditional Arabic" w:hint="cs"/>
          <w:sz w:val="28"/>
          <w:szCs w:val="28"/>
          <w:rtl/>
        </w:rPr>
        <w:t>،</w:t>
      </w:r>
      <w:r w:rsidR="00120364" w:rsidRPr="009837E0">
        <w:rPr>
          <w:rFonts w:ascii="Courier New" w:hAnsi="Courier New" w:cs="Traditional Arabic" w:hint="cs"/>
          <w:sz w:val="28"/>
          <w:szCs w:val="28"/>
          <w:rtl/>
        </w:rPr>
        <w:t xml:space="preserve"> وإنَّما تجيء (أم) بعد (أو) يقول القائل</w:t>
      </w:r>
      <w:r w:rsidR="00BB7DB9" w:rsidRPr="009837E0">
        <w:rPr>
          <w:rFonts w:ascii="Courier New" w:hAnsi="Courier New" w:cs="Traditional Arabic" w:hint="cs"/>
          <w:sz w:val="28"/>
          <w:szCs w:val="28"/>
          <w:rtl/>
        </w:rPr>
        <w:t>:</w:t>
      </w:r>
      <w:r w:rsidR="00120364" w:rsidRPr="009837E0">
        <w:rPr>
          <w:rFonts w:ascii="Courier New" w:hAnsi="Courier New" w:cs="Traditional Arabic" w:hint="cs"/>
          <w:sz w:val="28"/>
          <w:szCs w:val="28"/>
          <w:rtl/>
        </w:rPr>
        <w:t xml:space="preserve"> ضربتُ زيدًا أو عمرًا</w:t>
      </w:r>
      <w:r w:rsidR="00BB7DB9" w:rsidRPr="009837E0">
        <w:rPr>
          <w:rFonts w:ascii="Courier New" w:hAnsi="Courier New" w:cs="Traditional Arabic" w:hint="cs"/>
          <w:sz w:val="28"/>
          <w:szCs w:val="28"/>
          <w:rtl/>
        </w:rPr>
        <w:t>،</w:t>
      </w:r>
      <w:r w:rsidR="00120364" w:rsidRPr="009837E0">
        <w:rPr>
          <w:rFonts w:ascii="Courier New" w:hAnsi="Courier New" w:cs="Traditional Arabic" w:hint="cs"/>
          <w:sz w:val="28"/>
          <w:szCs w:val="28"/>
          <w:rtl/>
        </w:rPr>
        <w:t xml:space="preserve"> فتقول مستفهمًا</w:t>
      </w:r>
      <w:r w:rsidR="00BB7DB9" w:rsidRPr="009837E0">
        <w:rPr>
          <w:rFonts w:ascii="Courier New" w:hAnsi="Courier New" w:cs="Traditional Arabic" w:hint="cs"/>
          <w:sz w:val="28"/>
          <w:szCs w:val="28"/>
          <w:rtl/>
        </w:rPr>
        <w:t>:</w:t>
      </w:r>
      <w:r w:rsidR="00120364" w:rsidRPr="009837E0">
        <w:rPr>
          <w:rFonts w:ascii="Courier New" w:hAnsi="Courier New" w:cs="Traditional Arabic" w:hint="cs"/>
          <w:sz w:val="28"/>
          <w:szCs w:val="28"/>
          <w:rtl/>
        </w:rPr>
        <w:t xml:space="preserve"> أزيدًا ضربتَ أم عمرًا ؟ فهذه المعادلة للألف</w:t>
      </w:r>
      <w:r w:rsidR="00BB7DB9" w:rsidRPr="009837E0">
        <w:rPr>
          <w:rFonts w:ascii="Courier New" w:hAnsi="Courier New" w:cs="Traditional Arabic" w:hint="cs"/>
          <w:sz w:val="28"/>
          <w:szCs w:val="28"/>
          <w:rtl/>
        </w:rPr>
        <w:t>،</w:t>
      </w:r>
      <w:r w:rsidR="00120364" w:rsidRPr="009837E0">
        <w:rPr>
          <w:rFonts w:ascii="Courier New" w:hAnsi="Courier New" w:cs="Traditional Arabic" w:hint="cs"/>
          <w:sz w:val="28"/>
          <w:szCs w:val="28"/>
          <w:rtl/>
        </w:rPr>
        <w:t xml:space="preserve"> كأنَّك قلتَ</w:t>
      </w:r>
      <w:r w:rsidR="00BB7DB9" w:rsidRPr="009837E0">
        <w:rPr>
          <w:rFonts w:ascii="Courier New" w:hAnsi="Courier New" w:cs="Traditional Arabic" w:hint="cs"/>
          <w:sz w:val="28"/>
          <w:szCs w:val="28"/>
          <w:rtl/>
        </w:rPr>
        <w:t>:</w:t>
      </w:r>
      <w:r w:rsidR="00120364" w:rsidRPr="009837E0">
        <w:rPr>
          <w:rFonts w:ascii="Courier New" w:hAnsi="Courier New" w:cs="Traditional Arabic" w:hint="cs"/>
          <w:sz w:val="28"/>
          <w:szCs w:val="28"/>
          <w:rtl/>
        </w:rPr>
        <w:t xml:space="preserve"> أيُّهما ضربتَ ؟ فجوابه (زيد) إن كان هو المضروب</w:t>
      </w:r>
      <w:r w:rsidR="00BB7DB9" w:rsidRPr="009837E0">
        <w:rPr>
          <w:rFonts w:ascii="Courier New" w:hAnsi="Courier New" w:cs="Traditional Arabic" w:hint="cs"/>
          <w:sz w:val="28"/>
          <w:szCs w:val="28"/>
          <w:rtl/>
        </w:rPr>
        <w:t>،</w:t>
      </w:r>
      <w:r w:rsidR="00120364" w:rsidRPr="009837E0">
        <w:rPr>
          <w:rFonts w:ascii="Courier New" w:hAnsi="Courier New" w:cs="Traditional Arabic" w:hint="cs"/>
          <w:sz w:val="28"/>
          <w:szCs w:val="28"/>
          <w:rtl/>
        </w:rPr>
        <w:t xml:space="preserve"> أو عمرو إن كان وقع به الضرب</w:t>
      </w:r>
      <w:r w:rsidR="00BB7DB9" w:rsidRPr="009837E0">
        <w:rPr>
          <w:rFonts w:ascii="Courier New" w:hAnsi="Courier New" w:cs="Traditional Arabic" w:hint="cs"/>
          <w:sz w:val="28"/>
          <w:szCs w:val="28"/>
          <w:rtl/>
        </w:rPr>
        <w:t>،</w:t>
      </w:r>
      <w:r w:rsidR="00120364" w:rsidRPr="009837E0">
        <w:rPr>
          <w:rFonts w:ascii="Courier New" w:hAnsi="Courier New" w:cs="Traditional Arabic" w:hint="cs"/>
          <w:sz w:val="28"/>
          <w:szCs w:val="28"/>
          <w:rtl/>
        </w:rPr>
        <w:t xml:space="preserve"> ولو قلتّ</w:t>
      </w:r>
      <w:r w:rsidR="00BB7DB9" w:rsidRPr="009837E0">
        <w:rPr>
          <w:rFonts w:ascii="Courier New" w:hAnsi="Courier New" w:cs="Traditional Arabic" w:hint="cs"/>
          <w:sz w:val="28"/>
          <w:szCs w:val="28"/>
          <w:rtl/>
        </w:rPr>
        <w:t>:</w:t>
      </w:r>
      <w:r w:rsidR="00120364" w:rsidRPr="009837E0">
        <w:rPr>
          <w:rFonts w:ascii="Courier New" w:hAnsi="Courier New" w:cs="Traditional Arabic" w:hint="cs"/>
          <w:sz w:val="28"/>
          <w:szCs w:val="28"/>
          <w:rtl/>
        </w:rPr>
        <w:t xml:space="preserve"> أزيدًا ضربتَ أو عمرًا ؟ لكان جوابه (نعم) أو (لا) لأنَّه في تقدير</w:t>
      </w:r>
      <w:r w:rsidR="00BB7DB9" w:rsidRPr="009837E0">
        <w:rPr>
          <w:rFonts w:ascii="Courier New" w:hAnsi="Courier New" w:cs="Traditional Arabic" w:hint="cs"/>
          <w:sz w:val="28"/>
          <w:szCs w:val="28"/>
          <w:rtl/>
        </w:rPr>
        <w:t>:</w:t>
      </w:r>
      <w:r w:rsidR="00120364" w:rsidRPr="009837E0">
        <w:rPr>
          <w:rFonts w:ascii="Courier New" w:hAnsi="Courier New" w:cs="Traditional Arabic" w:hint="cs"/>
          <w:sz w:val="28"/>
          <w:szCs w:val="28"/>
          <w:rtl/>
        </w:rPr>
        <w:t xml:space="preserve"> أأحدهما ضربتَ ؟))</w:t>
      </w:r>
      <w:r w:rsidR="00120364" w:rsidRPr="009837E0">
        <w:rPr>
          <w:rFonts w:cs="Traditional Arabic"/>
          <w:sz w:val="28"/>
          <w:szCs w:val="28"/>
          <w:vertAlign w:val="superscript"/>
          <w:rtl/>
        </w:rPr>
        <w:t>(</w:t>
      </w:r>
      <w:r w:rsidR="00120364" w:rsidRPr="009837E0">
        <w:rPr>
          <w:rFonts w:cs="Traditional Arabic"/>
          <w:vertAlign w:val="superscript"/>
          <w:rtl/>
        </w:rPr>
        <w:footnoteReference w:id="304"/>
      </w:r>
      <w:r w:rsidR="00120364" w:rsidRPr="009837E0">
        <w:rPr>
          <w:rFonts w:cs="Traditional Arabic"/>
          <w:sz w:val="28"/>
          <w:szCs w:val="28"/>
          <w:vertAlign w:val="superscript"/>
          <w:rtl/>
        </w:rPr>
        <w:t>)</w:t>
      </w:r>
    </w:p>
    <w:p w:rsidR="00BA0F32" w:rsidRPr="009837E0" w:rsidRDefault="00120364" w:rsidP="00587535">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 xml:space="preserve"> </w:t>
      </w:r>
      <w:r w:rsidR="00EA63D7" w:rsidRPr="009837E0">
        <w:rPr>
          <w:rFonts w:ascii="Courier New" w:hAnsi="Courier New" w:cs="Traditional Arabic" w:hint="cs"/>
          <w:sz w:val="28"/>
          <w:szCs w:val="28"/>
          <w:rtl/>
        </w:rPr>
        <w:t>وقال الهروي</w:t>
      </w:r>
      <w:r w:rsidR="00BB7DB9" w:rsidRPr="009837E0">
        <w:rPr>
          <w:rFonts w:ascii="Courier New" w:hAnsi="Courier New" w:cs="Traditional Arabic" w:hint="cs"/>
          <w:sz w:val="28"/>
          <w:szCs w:val="28"/>
          <w:rtl/>
        </w:rPr>
        <w:t>:</w:t>
      </w:r>
      <w:r w:rsidR="00DB41FA" w:rsidRPr="009837E0">
        <w:rPr>
          <w:rFonts w:ascii="Courier New" w:hAnsi="Courier New" w:cs="Traditional Arabic" w:hint="cs"/>
          <w:sz w:val="28"/>
          <w:szCs w:val="28"/>
          <w:rtl/>
        </w:rPr>
        <w:t xml:space="preserve"> </w:t>
      </w:r>
      <w:r w:rsidR="00EA63D7" w:rsidRPr="009837E0">
        <w:rPr>
          <w:rFonts w:ascii="Courier New" w:hAnsi="Courier New" w:cs="Traditional Arabic" w:hint="cs"/>
          <w:sz w:val="28"/>
          <w:szCs w:val="28"/>
          <w:rtl/>
        </w:rPr>
        <w:t>((باب الفرق بين (أم) و(أو) في النسق والاستفهام والجواب فيهما</w:t>
      </w:r>
      <w:r w:rsidR="00BB7DB9" w:rsidRPr="009837E0">
        <w:rPr>
          <w:rFonts w:ascii="Courier New" w:hAnsi="Courier New" w:cs="Traditional Arabic" w:hint="cs"/>
          <w:sz w:val="28"/>
          <w:szCs w:val="28"/>
          <w:rtl/>
        </w:rPr>
        <w:t>،</w:t>
      </w:r>
      <w:r w:rsidR="00EA63D7" w:rsidRPr="009837E0">
        <w:rPr>
          <w:rFonts w:ascii="Courier New" w:hAnsi="Courier New" w:cs="Traditional Arabic" w:hint="cs"/>
          <w:sz w:val="28"/>
          <w:szCs w:val="28"/>
          <w:rtl/>
        </w:rPr>
        <w:t xml:space="preserve"> اعلم أنَّ (أو) للسؤال عن شيء بغير عينه</w:t>
      </w:r>
      <w:r w:rsidR="00BB7DB9" w:rsidRPr="009837E0">
        <w:rPr>
          <w:rFonts w:ascii="Courier New" w:hAnsi="Courier New" w:cs="Traditional Arabic" w:hint="cs"/>
          <w:sz w:val="28"/>
          <w:szCs w:val="28"/>
          <w:rtl/>
        </w:rPr>
        <w:t>،</w:t>
      </w:r>
      <w:r w:rsidR="00EA63D7" w:rsidRPr="009837E0">
        <w:rPr>
          <w:rFonts w:ascii="Courier New" w:hAnsi="Courier New" w:cs="Traditional Arabic" w:hint="cs"/>
          <w:sz w:val="28"/>
          <w:szCs w:val="28"/>
          <w:rtl/>
        </w:rPr>
        <w:t xml:space="preserve"> </w:t>
      </w:r>
      <w:r w:rsidR="00587535" w:rsidRPr="009837E0">
        <w:rPr>
          <w:rFonts w:ascii="Courier New" w:hAnsi="Courier New" w:cs="Traditional Arabic" w:hint="cs"/>
          <w:sz w:val="28"/>
          <w:szCs w:val="28"/>
          <w:rtl/>
        </w:rPr>
        <w:t>والجواب</w:t>
      </w:r>
      <w:r w:rsidR="00EA63D7" w:rsidRPr="009837E0">
        <w:rPr>
          <w:rFonts w:ascii="Courier New" w:hAnsi="Courier New" w:cs="Traditional Arabic" w:hint="cs"/>
          <w:sz w:val="28"/>
          <w:szCs w:val="28"/>
          <w:rtl/>
        </w:rPr>
        <w:t xml:space="preserve"> فيها (نعم) أو (لا) و(أم) لسؤال عن شيء بعينه</w:t>
      </w:r>
      <w:r w:rsidR="00BB7DB9" w:rsidRPr="009837E0">
        <w:rPr>
          <w:rFonts w:ascii="Courier New" w:hAnsi="Courier New" w:cs="Traditional Arabic" w:hint="cs"/>
          <w:sz w:val="28"/>
          <w:szCs w:val="28"/>
          <w:rtl/>
        </w:rPr>
        <w:t>،</w:t>
      </w:r>
      <w:r w:rsidR="00EA63D7" w:rsidRPr="009837E0">
        <w:rPr>
          <w:rFonts w:ascii="Courier New" w:hAnsi="Courier New" w:cs="Traditional Arabic" w:hint="cs"/>
          <w:sz w:val="28"/>
          <w:szCs w:val="28"/>
          <w:rtl/>
        </w:rPr>
        <w:t xml:space="preserve"> والجواب فيها أن تذكر أحد الاسمين</w:t>
      </w:r>
      <w:r w:rsidR="00BB7DB9" w:rsidRPr="009837E0">
        <w:rPr>
          <w:rFonts w:ascii="Courier New" w:hAnsi="Courier New" w:cs="Traditional Arabic" w:hint="cs"/>
          <w:sz w:val="28"/>
          <w:szCs w:val="28"/>
          <w:rtl/>
        </w:rPr>
        <w:t>،</w:t>
      </w:r>
      <w:r w:rsidR="00CE0F0B" w:rsidRPr="009837E0">
        <w:rPr>
          <w:rFonts w:ascii="Courier New" w:hAnsi="Courier New" w:cs="Traditional Arabic" w:hint="cs"/>
          <w:sz w:val="28"/>
          <w:szCs w:val="28"/>
          <w:rtl/>
        </w:rPr>
        <w:t xml:space="preserve"> وذلك إذا سأل سائل</w:t>
      </w:r>
      <w:r w:rsidR="00BB7DB9" w:rsidRPr="009837E0">
        <w:rPr>
          <w:rFonts w:ascii="Courier New" w:hAnsi="Courier New" w:cs="Traditional Arabic" w:hint="cs"/>
          <w:sz w:val="28"/>
          <w:szCs w:val="28"/>
          <w:rtl/>
        </w:rPr>
        <w:t>:</w:t>
      </w:r>
      <w:r w:rsidR="00CE0F0B" w:rsidRPr="009837E0">
        <w:rPr>
          <w:rFonts w:ascii="Courier New" w:hAnsi="Courier New" w:cs="Traditional Arabic" w:hint="cs"/>
          <w:sz w:val="28"/>
          <w:szCs w:val="28"/>
          <w:rtl/>
        </w:rPr>
        <w:t xml:space="preserve"> أقام زيد أو عمرو ؟ فإنَّه لا يعلم أقام أحدهما أو  لم  يقم</w:t>
      </w:r>
      <w:r w:rsidR="00BB7DB9" w:rsidRPr="009837E0">
        <w:rPr>
          <w:rFonts w:ascii="Courier New" w:hAnsi="Courier New" w:cs="Traditional Arabic" w:hint="cs"/>
          <w:sz w:val="28"/>
          <w:szCs w:val="28"/>
          <w:rtl/>
        </w:rPr>
        <w:t>،</w:t>
      </w:r>
      <w:r w:rsidR="00CE0F0B" w:rsidRPr="009837E0">
        <w:rPr>
          <w:rFonts w:ascii="Courier New" w:hAnsi="Courier New" w:cs="Traditional Arabic" w:hint="cs"/>
          <w:sz w:val="28"/>
          <w:szCs w:val="28"/>
          <w:rtl/>
        </w:rPr>
        <w:t xml:space="preserve"> فاستفهم عن قيام أحدهما</w:t>
      </w:r>
      <w:r w:rsidR="00BB7DB9" w:rsidRPr="009837E0">
        <w:rPr>
          <w:rFonts w:ascii="Courier New" w:hAnsi="Courier New" w:cs="Traditional Arabic" w:hint="cs"/>
          <w:sz w:val="28"/>
          <w:szCs w:val="28"/>
          <w:rtl/>
        </w:rPr>
        <w:t>،</w:t>
      </w:r>
      <w:r w:rsidR="00CE0F0B" w:rsidRPr="009837E0">
        <w:rPr>
          <w:rFonts w:ascii="Courier New" w:hAnsi="Courier New" w:cs="Traditional Arabic" w:hint="cs"/>
          <w:sz w:val="28"/>
          <w:szCs w:val="28"/>
          <w:rtl/>
        </w:rPr>
        <w:t xml:space="preserve"> هل وقع أم لا</w:t>
      </w:r>
      <w:r w:rsidR="00BB7DB9" w:rsidRPr="009837E0">
        <w:rPr>
          <w:rFonts w:ascii="Courier New" w:hAnsi="Courier New" w:cs="Traditional Arabic" w:hint="cs"/>
          <w:sz w:val="28"/>
          <w:szCs w:val="28"/>
          <w:rtl/>
        </w:rPr>
        <w:t>،</w:t>
      </w:r>
      <w:r w:rsidR="00CE0F0B" w:rsidRPr="009837E0">
        <w:rPr>
          <w:rFonts w:ascii="Courier New" w:hAnsi="Courier New" w:cs="Traditional Arabic" w:hint="cs"/>
          <w:sz w:val="28"/>
          <w:szCs w:val="28"/>
          <w:rtl/>
        </w:rPr>
        <w:t xml:space="preserve"> والجواب أن تقول</w:t>
      </w:r>
      <w:r w:rsidR="00BB7DB9" w:rsidRPr="009837E0">
        <w:rPr>
          <w:rFonts w:ascii="Courier New" w:hAnsi="Courier New" w:cs="Traditional Arabic" w:hint="cs"/>
          <w:sz w:val="28"/>
          <w:szCs w:val="28"/>
          <w:rtl/>
        </w:rPr>
        <w:t>:</w:t>
      </w:r>
      <w:r w:rsidR="00CE0F0B" w:rsidRPr="009837E0">
        <w:rPr>
          <w:rFonts w:ascii="Courier New" w:hAnsi="Courier New" w:cs="Traditional Arabic" w:hint="cs"/>
          <w:sz w:val="28"/>
          <w:szCs w:val="28"/>
          <w:rtl/>
        </w:rPr>
        <w:t xml:space="preserve"> (نعم) أو (لا) </w:t>
      </w:r>
      <w:r w:rsidR="00EA63D7" w:rsidRPr="009837E0">
        <w:rPr>
          <w:rFonts w:ascii="Courier New" w:hAnsi="Courier New" w:cs="Traditional Arabic" w:hint="cs"/>
          <w:sz w:val="28"/>
          <w:szCs w:val="28"/>
          <w:rtl/>
        </w:rPr>
        <w:t xml:space="preserve"> </w:t>
      </w:r>
      <w:r w:rsidR="00CE0F0B" w:rsidRPr="009837E0">
        <w:rPr>
          <w:rFonts w:ascii="Courier New" w:hAnsi="Courier New" w:cs="Traditional Arabic" w:hint="cs"/>
          <w:sz w:val="28"/>
          <w:szCs w:val="28"/>
          <w:rtl/>
        </w:rPr>
        <w:t>ولا يجوز أن تقول له (زيد) أو (عمرو) لأنَّ معناه</w:t>
      </w:r>
      <w:r w:rsidR="00BB7DB9" w:rsidRPr="009837E0">
        <w:rPr>
          <w:rFonts w:ascii="Courier New" w:hAnsi="Courier New" w:cs="Traditional Arabic" w:hint="cs"/>
          <w:sz w:val="28"/>
          <w:szCs w:val="28"/>
          <w:rtl/>
        </w:rPr>
        <w:t>:</w:t>
      </w:r>
      <w:r w:rsidR="00CE0F0B" w:rsidRPr="009837E0">
        <w:rPr>
          <w:rFonts w:ascii="Courier New" w:hAnsi="Courier New" w:cs="Traditional Arabic" w:hint="cs"/>
          <w:sz w:val="28"/>
          <w:szCs w:val="28"/>
          <w:rtl/>
        </w:rPr>
        <w:t xml:space="preserve"> أقام أحد هذين</w:t>
      </w:r>
      <w:r w:rsidR="001A0E59" w:rsidRPr="009837E0">
        <w:rPr>
          <w:rFonts w:ascii="Courier New" w:hAnsi="Courier New" w:cs="Traditional Arabic" w:hint="cs"/>
          <w:sz w:val="28"/>
          <w:szCs w:val="28"/>
          <w:rtl/>
        </w:rPr>
        <w:t xml:space="preserve"> </w:t>
      </w:r>
      <w:r w:rsidR="00BD027C" w:rsidRPr="009837E0">
        <w:rPr>
          <w:rFonts w:ascii="Courier New" w:hAnsi="Courier New" w:cs="Traditional Arabic" w:hint="cs"/>
          <w:sz w:val="28"/>
          <w:szCs w:val="28"/>
          <w:rtl/>
        </w:rPr>
        <w:t>؟</w:t>
      </w:r>
      <w:r w:rsidR="001A0E59" w:rsidRPr="009837E0">
        <w:rPr>
          <w:rFonts w:ascii="Courier New" w:hAnsi="Courier New" w:cs="Traditional Arabic" w:hint="cs"/>
          <w:sz w:val="28"/>
          <w:szCs w:val="28"/>
          <w:rtl/>
        </w:rPr>
        <w:t xml:space="preserve"> فالجواب</w:t>
      </w:r>
      <w:r w:rsidR="00BB7DB9" w:rsidRPr="009837E0">
        <w:rPr>
          <w:rFonts w:ascii="Courier New" w:hAnsi="Courier New" w:cs="Traditional Arabic" w:hint="cs"/>
          <w:sz w:val="28"/>
          <w:szCs w:val="28"/>
          <w:rtl/>
        </w:rPr>
        <w:t>:</w:t>
      </w:r>
      <w:r w:rsidR="001A0E59" w:rsidRPr="009837E0">
        <w:rPr>
          <w:rFonts w:ascii="Courier New" w:hAnsi="Courier New" w:cs="Traditional Arabic" w:hint="cs"/>
          <w:sz w:val="28"/>
          <w:szCs w:val="28"/>
          <w:rtl/>
        </w:rPr>
        <w:t xml:space="preserve"> (نعم)  أو (لا) وكذلك إذا قال</w:t>
      </w:r>
      <w:r w:rsidR="00BB7DB9" w:rsidRPr="009837E0">
        <w:rPr>
          <w:rFonts w:ascii="Courier New" w:hAnsi="Courier New" w:cs="Traditional Arabic" w:hint="cs"/>
          <w:sz w:val="28"/>
          <w:szCs w:val="28"/>
          <w:rtl/>
        </w:rPr>
        <w:t>:</w:t>
      </w:r>
      <w:r w:rsidR="001A0E59" w:rsidRPr="009837E0">
        <w:rPr>
          <w:rFonts w:ascii="Courier New" w:hAnsi="Courier New" w:cs="Traditional Arabic" w:hint="cs"/>
          <w:sz w:val="28"/>
          <w:szCs w:val="28"/>
          <w:rtl/>
        </w:rPr>
        <w:t xml:space="preserve"> أزيد عندك  أو عمرو  و</w:t>
      </w:r>
      <w:r w:rsidR="00BB7DB9" w:rsidRPr="009837E0">
        <w:rPr>
          <w:rFonts w:ascii="Courier New" w:hAnsi="Courier New" w:cs="Traditional Arabic" w:hint="cs"/>
          <w:sz w:val="28"/>
          <w:szCs w:val="28"/>
          <w:rtl/>
        </w:rPr>
        <w:t>:</w:t>
      </w:r>
      <w:r w:rsidR="001A0E59" w:rsidRPr="009837E0">
        <w:rPr>
          <w:rFonts w:ascii="Courier New" w:hAnsi="Courier New" w:cs="Traditional Arabic" w:hint="cs"/>
          <w:sz w:val="28"/>
          <w:szCs w:val="28"/>
          <w:rtl/>
        </w:rPr>
        <w:t xml:space="preserve"> أتصدقتَ بدرهم أو  بدينار</w:t>
      </w:r>
      <w:r w:rsidR="00BB7DB9" w:rsidRPr="009837E0">
        <w:rPr>
          <w:rFonts w:ascii="Courier New" w:hAnsi="Courier New" w:cs="Traditional Arabic" w:hint="cs"/>
          <w:sz w:val="28"/>
          <w:szCs w:val="28"/>
          <w:rtl/>
        </w:rPr>
        <w:t>،</w:t>
      </w:r>
      <w:r w:rsidR="001A0E59" w:rsidRPr="009837E0">
        <w:rPr>
          <w:rFonts w:ascii="Courier New" w:hAnsi="Courier New" w:cs="Traditional Arabic" w:hint="cs"/>
          <w:sz w:val="28"/>
          <w:szCs w:val="28"/>
          <w:rtl/>
        </w:rPr>
        <w:t xml:space="preserve"> فإنَّه لا يدري أنَّ عندك أحدهما</w:t>
      </w:r>
      <w:r w:rsidR="00BB7DB9" w:rsidRPr="009837E0">
        <w:rPr>
          <w:rFonts w:ascii="Courier New" w:hAnsi="Courier New" w:cs="Traditional Arabic" w:hint="cs"/>
          <w:sz w:val="28"/>
          <w:szCs w:val="28"/>
          <w:rtl/>
        </w:rPr>
        <w:t>،</w:t>
      </w:r>
      <w:r w:rsidR="001A0E59" w:rsidRPr="009837E0">
        <w:rPr>
          <w:rFonts w:ascii="Courier New" w:hAnsi="Courier New" w:cs="Traditional Arabic" w:hint="cs"/>
          <w:sz w:val="28"/>
          <w:szCs w:val="28"/>
          <w:rtl/>
        </w:rPr>
        <w:t xml:space="preserve">  ولا أنَّك تصدقت  بأحدهما</w:t>
      </w:r>
      <w:r w:rsidR="00BB7DB9" w:rsidRPr="009837E0">
        <w:rPr>
          <w:rFonts w:ascii="Courier New" w:hAnsi="Courier New" w:cs="Traditional Arabic" w:hint="cs"/>
          <w:sz w:val="28"/>
          <w:szCs w:val="28"/>
          <w:rtl/>
        </w:rPr>
        <w:t>،</w:t>
      </w:r>
      <w:r w:rsidR="001A0E59" w:rsidRPr="009837E0">
        <w:rPr>
          <w:rFonts w:ascii="Courier New" w:hAnsi="Courier New" w:cs="Traditional Arabic" w:hint="cs"/>
          <w:sz w:val="28"/>
          <w:szCs w:val="28"/>
          <w:rtl/>
        </w:rPr>
        <w:t xml:space="preserve">  والجواب أن تقول له</w:t>
      </w:r>
      <w:r w:rsidR="00BB7DB9" w:rsidRPr="009837E0">
        <w:rPr>
          <w:rFonts w:ascii="Courier New" w:hAnsi="Courier New" w:cs="Traditional Arabic" w:hint="cs"/>
          <w:sz w:val="28"/>
          <w:szCs w:val="28"/>
          <w:rtl/>
        </w:rPr>
        <w:t>:</w:t>
      </w:r>
      <w:r w:rsidR="001A0E59" w:rsidRPr="009837E0">
        <w:rPr>
          <w:rFonts w:ascii="Courier New" w:hAnsi="Courier New" w:cs="Traditional Arabic" w:hint="cs"/>
          <w:sz w:val="28"/>
          <w:szCs w:val="28"/>
          <w:rtl/>
        </w:rPr>
        <w:t xml:space="preserve"> نعم أو لا</w:t>
      </w:r>
      <w:r w:rsidR="00BB7DB9" w:rsidRPr="009837E0">
        <w:rPr>
          <w:rFonts w:ascii="Courier New" w:hAnsi="Courier New" w:cs="Traditional Arabic" w:hint="cs"/>
          <w:sz w:val="28"/>
          <w:szCs w:val="28"/>
          <w:rtl/>
        </w:rPr>
        <w:t>،</w:t>
      </w:r>
      <w:r w:rsidR="001A0E59" w:rsidRPr="009837E0">
        <w:rPr>
          <w:rFonts w:ascii="Courier New" w:hAnsi="Courier New" w:cs="Traditional Arabic" w:hint="cs"/>
          <w:sz w:val="28"/>
          <w:szCs w:val="28"/>
          <w:rtl/>
        </w:rPr>
        <w:t xml:space="preserve"> وإذا قال</w:t>
      </w:r>
      <w:r w:rsidR="00BB7DB9" w:rsidRPr="009837E0">
        <w:rPr>
          <w:rFonts w:ascii="Courier New" w:hAnsi="Courier New" w:cs="Traditional Arabic" w:hint="cs"/>
          <w:sz w:val="28"/>
          <w:szCs w:val="28"/>
          <w:rtl/>
        </w:rPr>
        <w:t>:</w:t>
      </w:r>
      <w:r w:rsidR="001A0E59" w:rsidRPr="009837E0">
        <w:rPr>
          <w:rFonts w:ascii="Courier New" w:hAnsi="Courier New" w:cs="Traditional Arabic" w:hint="cs"/>
          <w:sz w:val="28"/>
          <w:szCs w:val="28"/>
          <w:rtl/>
        </w:rPr>
        <w:t xml:space="preserve"> أقام زيد أم عمرو</w:t>
      </w:r>
      <w:r w:rsidR="00BB7DB9" w:rsidRPr="009837E0">
        <w:rPr>
          <w:rFonts w:ascii="Courier New" w:hAnsi="Courier New" w:cs="Traditional Arabic" w:hint="cs"/>
          <w:sz w:val="28"/>
          <w:szCs w:val="28"/>
          <w:rtl/>
        </w:rPr>
        <w:t>،</w:t>
      </w:r>
      <w:r w:rsidR="001A0E59" w:rsidRPr="009837E0">
        <w:rPr>
          <w:rFonts w:ascii="Courier New" w:hAnsi="Courier New" w:cs="Traditional Arabic" w:hint="cs"/>
          <w:sz w:val="28"/>
          <w:szCs w:val="28"/>
          <w:rtl/>
        </w:rPr>
        <w:t xml:space="preserve"> فعطفت بـ(أم) فقد علم أنَّ أحدهما قام</w:t>
      </w:r>
      <w:r w:rsidR="00BB7DB9" w:rsidRPr="009837E0">
        <w:rPr>
          <w:rFonts w:ascii="Courier New" w:hAnsi="Courier New" w:cs="Traditional Arabic" w:hint="cs"/>
          <w:sz w:val="28"/>
          <w:szCs w:val="28"/>
          <w:rtl/>
        </w:rPr>
        <w:t>،</w:t>
      </w:r>
      <w:r w:rsidR="001A0E59" w:rsidRPr="009837E0">
        <w:rPr>
          <w:rFonts w:ascii="Courier New" w:hAnsi="Courier New" w:cs="Traditional Arabic" w:hint="cs"/>
          <w:sz w:val="28"/>
          <w:szCs w:val="28"/>
          <w:rtl/>
        </w:rPr>
        <w:t xml:space="preserve"> لكنه لم يعلم أيُّهما هو</w:t>
      </w:r>
      <w:r w:rsidR="00BB7DB9" w:rsidRPr="009837E0">
        <w:rPr>
          <w:rFonts w:ascii="Courier New" w:hAnsi="Courier New" w:cs="Traditional Arabic" w:hint="cs"/>
          <w:sz w:val="28"/>
          <w:szCs w:val="28"/>
          <w:rtl/>
        </w:rPr>
        <w:t>،</w:t>
      </w:r>
      <w:r w:rsidR="001A0E59" w:rsidRPr="009837E0">
        <w:rPr>
          <w:rFonts w:ascii="Courier New" w:hAnsi="Courier New" w:cs="Traditional Arabic" w:hint="cs"/>
          <w:sz w:val="28"/>
          <w:szCs w:val="28"/>
          <w:rtl/>
        </w:rPr>
        <w:t xml:space="preserve"> فاستفهم ليعلم القائم منهما</w:t>
      </w:r>
      <w:r w:rsidR="00BB7DB9" w:rsidRPr="009837E0">
        <w:rPr>
          <w:rFonts w:ascii="Courier New" w:hAnsi="Courier New" w:cs="Traditional Arabic" w:hint="cs"/>
          <w:sz w:val="28"/>
          <w:szCs w:val="28"/>
          <w:rtl/>
        </w:rPr>
        <w:t>،</w:t>
      </w:r>
      <w:r w:rsidR="001A0E59" w:rsidRPr="009837E0">
        <w:rPr>
          <w:rFonts w:ascii="Courier New" w:hAnsi="Courier New" w:cs="Traditional Arabic" w:hint="cs"/>
          <w:sz w:val="28"/>
          <w:szCs w:val="28"/>
          <w:rtl/>
        </w:rPr>
        <w:t xml:space="preserve"> والجواب أن تقول له (زيد) أو (عمرو) ولا يجوز أن تقول (نعم) ولا (لا) لأنَّ تأويله</w:t>
      </w:r>
      <w:r w:rsidR="00BB7DB9" w:rsidRPr="009837E0">
        <w:rPr>
          <w:rFonts w:ascii="Courier New" w:hAnsi="Courier New" w:cs="Traditional Arabic" w:hint="cs"/>
          <w:sz w:val="28"/>
          <w:szCs w:val="28"/>
          <w:rtl/>
        </w:rPr>
        <w:t>:</w:t>
      </w:r>
      <w:r w:rsidR="00BD027C" w:rsidRPr="009837E0">
        <w:rPr>
          <w:rFonts w:ascii="Courier New" w:hAnsi="Courier New" w:cs="Traditional Arabic" w:hint="cs"/>
          <w:sz w:val="28"/>
          <w:szCs w:val="28"/>
          <w:rtl/>
        </w:rPr>
        <w:t xml:space="preserve"> أيُّهما قام أذا أم ذا ؟ فجوابه التعيين</w:t>
      </w:r>
      <w:r w:rsidR="00BB7DB9" w:rsidRPr="009837E0">
        <w:rPr>
          <w:rFonts w:ascii="Courier New" w:hAnsi="Courier New" w:cs="Traditional Arabic" w:hint="cs"/>
          <w:sz w:val="28"/>
          <w:szCs w:val="28"/>
          <w:rtl/>
        </w:rPr>
        <w:t>،</w:t>
      </w:r>
      <w:r w:rsidR="00BD027C" w:rsidRPr="009837E0">
        <w:rPr>
          <w:rFonts w:ascii="Courier New" w:hAnsi="Courier New" w:cs="Traditional Arabic" w:hint="cs"/>
          <w:sz w:val="28"/>
          <w:szCs w:val="28"/>
          <w:rtl/>
        </w:rPr>
        <w:t xml:space="preserve"> وكذلك إذا قال</w:t>
      </w:r>
      <w:r w:rsidR="00BB7DB9" w:rsidRPr="009837E0">
        <w:rPr>
          <w:rFonts w:ascii="Courier New" w:hAnsi="Courier New" w:cs="Traditional Arabic" w:hint="cs"/>
          <w:sz w:val="28"/>
          <w:szCs w:val="28"/>
          <w:rtl/>
        </w:rPr>
        <w:t>:</w:t>
      </w:r>
      <w:r w:rsidR="00BD027C" w:rsidRPr="009837E0">
        <w:rPr>
          <w:rFonts w:ascii="Courier New" w:hAnsi="Courier New" w:cs="Traditional Arabic" w:hint="cs"/>
          <w:sz w:val="28"/>
          <w:szCs w:val="28"/>
          <w:rtl/>
        </w:rPr>
        <w:t xml:space="preserve">  أتصدقتَ بدرهم أم بدينار</w:t>
      </w:r>
      <w:r w:rsidR="00BB7DB9" w:rsidRPr="009837E0">
        <w:rPr>
          <w:rFonts w:ascii="Courier New" w:hAnsi="Courier New" w:cs="Traditional Arabic" w:hint="cs"/>
          <w:sz w:val="28"/>
          <w:szCs w:val="28"/>
          <w:rtl/>
        </w:rPr>
        <w:t>،</w:t>
      </w:r>
      <w:r w:rsidR="00BD027C" w:rsidRPr="009837E0">
        <w:rPr>
          <w:rFonts w:ascii="Courier New" w:hAnsi="Courier New" w:cs="Traditional Arabic" w:hint="cs"/>
          <w:sz w:val="28"/>
          <w:szCs w:val="28"/>
          <w:rtl/>
        </w:rPr>
        <w:t xml:space="preserve"> فقد علم أنَّك تصدقتَ بأحدهما ولم يعرفه بعينه</w:t>
      </w:r>
      <w:r w:rsidR="00BB7DB9" w:rsidRPr="009837E0">
        <w:rPr>
          <w:rFonts w:ascii="Courier New" w:hAnsi="Courier New" w:cs="Traditional Arabic" w:hint="cs"/>
          <w:sz w:val="28"/>
          <w:szCs w:val="28"/>
          <w:rtl/>
        </w:rPr>
        <w:t>،</w:t>
      </w:r>
      <w:r w:rsidR="00BD027C" w:rsidRPr="009837E0">
        <w:rPr>
          <w:rFonts w:ascii="Courier New" w:hAnsi="Courier New" w:cs="Traditional Arabic" w:hint="cs"/>
          <w:sz w:val="28"/>
          <w:szCs w:val="28"/>
          <w:rtl/>
        </w:rPr>
        <w:t xml:space="preserve"> والجواب أن تقول</w:t>
      </w:r>
      <w:r w:rsidR="00BB7DB9" w:rsidRPr="009837E0">
        <w:rPr>
          <w:rFonts w:ascii="Courier New" w:hAnsi="Courier New" w:cs="Traditional Arabic" w:hint="cs"/>
          <w:sz w:val="28"/>
          <w:szCs w:val="28"/>
          <w:rtl/>
        </w:rPr>
        <w:t>:</w:t>
      </w:r>
      <w:r w:rsidR="00BD027C" w:rsidRPr="009837E0">
        <w:rPr>
          <w:rFonts w:ascii="Courier New" w:hAnsi="Courier New" w:cs="Traditional Arabic" w:hint="cs"/>
          <w:sz w:val="28"/>
          <w:szCs w:val="28"/>
          <w:rtl/>
        </w:rPr>
        <w:t xml:space="preserve"> تصدقتُ بدرهم</w:t>
      </w:r>
      <w:r w:rsidR="00BB7DB9" w:rsidRPr="009837E0">
        <w:rPr>
          <w:rFonts w:ascii="Courier New" w:hAnsi="Courier New" w:cs="Traditional Arabic" w:hint="cs"/>
          <w:sz w:val="28"/>
          <w:szCs w:val="28"/>
          <w:rtl/>
        </w:rPr>
        <w:t>،</w:t>
      </w:r>
      <w:r w:rsidR="00BD027C" w:rsidRPr="009837E0">
        <w:rPr>
          <w:rFonts w:ascii="Courier New" w:hAnsi="Courier New" w:cs="Traditional Arabic" w:hint="cs"/>
          <w:sz w:val="28"/>
          <w:szCs w:val="28"/>
          <w:rtl/>
        </w:rPr>
        <w:t xml:space="preserve"> أو تصدقتُ بدينار</w:t>
      </w:r>
      <w:r w:rsidR="00BB7DB9" w:rsidRPr="009837E0">
        <w:rPr>
          <w:rFonts w:ascii="Courier New" w:hAnsi="Courier New" w:cs="Traditional Arabic" w:hint="cs"/>
          <w:sz w:val="28"/>
          <w:szCs w:val="28"/>
          <w:rtl/>
        </w:rPr>
        <w:t>،</w:t>
      </w:r>
      <w:r w:rsidR="00BD027C" w:rsidRPr="009837E0">
        <w:rPr>
          <w:rFonts w:ascii="Courier New" w:hAnsi="Courier New" w:cs="Traditional Arabic" w:hint="cs"/>
          <w:sz w:val="28"/>
          <w:szCs w:val="28"/>
          <w:rtl/>
        </w:rPr>
        <w:t xml:space="preserve"> ولا يجوز أن تقول (نعم) ولا (لا) لأنَّ معناه</w:t>
      </w:r>
      <w:r w:rsidR="00BB7DB9" w:rsidRPr="009837E0">
        <w:rPr>
          <w:rFonts w:ascii="Courier New" w:hAnsi="Courier New" w:cs="Traditional Arabic" w:hint="cs"/>
          <w:sz w:val="28"/>
          <w:szCs w:val="28"/>
          <w:rtl/>
        </w:rPr>
        <w:t>:</w:t>
      </w:r>
      <w:r w:rsidR="00BD027C" w:rsidRPr="009837E0">
        <w:rPr>
          <w:rFonts w:ascii="Courier New" w:hAnsi="Courier New" w:cs="Traditional Arabic" w:hint="cs"/>
          <w:sz w:val="28"/>
          <w:szCs w:val="28"/>
          <w:rtl/>
        </w:rPr>
        <w:t xml:space="preserve"> </w:t>
      </w:r>
      <w:proofErr w:type="spellStart"/>
      <w:r w:rsidR="00BD027C" w:rsidRPr="009837E0">
        <w:rPr>
          <w:rFonts w:ascii="Courier New" w:hAnsi="Courier New" w:cs="Traditional Arabic" w:hint="cs"/>
          <w:sz w:val="28"/>
          <w:szCs w:val="28"/>
          <w:rtl/>
        </w:rPr>
        <w:t>بأيِّهما</w:t>
      </w:r>
      <w:proofErr w:type="spellEnd"/>
      <w:r w:rsidR="00BD027C" w:rsidRPr="009837E0">
        <w:rPr>
          <w:rFonts w:ascii="Courier New" w:hAnsi="Courier New" w:cs="Traditional Arabic" w:hint="cs"/>
          <w:sz w:val="28"/>
          <w:szCs w:val="28"/>
          <w:rtl/>
        </w:rPr>
        <w:t xml:space="preserve"> تصدقتَ</w:t>
      </w:r>
      <w:r w:rsidR="00BB7DB9" w:rsidRPr="009837E0">
        <w:rPr>
          <w:rFonts w:ascii="Courier New" w:hAnsi="Courier New" w:cs="Traditional Arabic" w:hint="cs"/>
          <w:sz w:val="28"/>
          <w:szCs w:val="28"/>
          <w:rtl/>
        </w:rPr>
        <w:t>،</w:t>
      </w:r>
      <w:r w:rsidR="00BD027C" w:rsidRPr="009837E0">
        <w:rPr>
          <w:rFonts w:ascii="Courier New" w:hAnsi="Courier New" w:cs="Traditional Arabic" w:hint="cs"/>
          <w:sz w:val="28"/>
          <w:szCs w:val="28"/>
          <w:rtl/>
        </w:rPr>
        <w:t xml:space="preserve"> فالجواب التعيين</w:t>
      </w:r>
      <w:r w:rsidR="00BB7DB9" w:rsidRPr="009837E0">
        <w:rPr>
          <w:rFonts w:ascii="Courier New" w:hAnsi="Courier New" w:cs="Traditional Arabic" w:hint="cs"/>
          <w:sz w:val="28"/>
          <w:szCs w:val="28"/>
          <w:rtl/>
        </w:rPr>
        <w:t>،</w:t>
      </w:r>
      <w:r w:rsidR="00BD027C" w:rsidRPr="009837E0">
        <w:rPr>
          <w:rFonts w:ascii="Courier New" w:hAnsi="Courier New" w:cs="Traditional Arabic" w:hint="cs"/>
          <w:sz w:val="28"/>
          <w:szCs w:val="28"/>
          <w:rtl/>
        </w:rPr>
        <w:t xml:space="preserve"> وكذلك إذا قلتَ</w:t>
      </w:r>
      <w:r w:rsidR="00BB7DB9" w:rsidRPr="009837E0">
        <w:rPr>
          <w:rFonts w:ascii="Courier New" w:hAnsi="Courier New" w:cs="Traditional Arabic" w:hint="cs"/>
          <w:sz w:val="28"/>
          <w:szCs w:val="28"/>
          <w:rtl/>
        </w:rPr>
        <w:t>:</w:t>
      </w:r>
      <w:r w:rsidR="00BD027C" w:rsidRPr="009837E0">
        <w:rPr>
          <w:rFonts w:ascii="Courier New" w:hAnsi="Courier New" w:cs="Traditional Arabic" w:hint="cs"/>
          <w:sz w:val="28"/>
          <w:szCs w:val="28"/>
          <w:rtl/>
        </w:rPr>
        <w:t xml:space="preserve"> أتقوم أو تقعد ؟ فالجواب (نعم) أو (لا) فإن فلتَ</w:t>
      </w:r>
      <w:r w:rsidR="00BB7DB9" w:rsidRPr="009837E0">
        <w:rPr>
          <w:rFonts w:ascii="Courier New" w:hAnsi="Courier New" w:cs="Traditional Arabic" w:hint="cs"/>
          <w:sz w:val="28"/>
          <w:szCs w:val="28"/>
          <w:rtl/>
        </w:rPr>
        <w:t>:</w:t>
      </w:r>
      <w:r w:rsidR="00BD027C" w:rsidRPr="009837E0">
        <w:rPr>
          <w:rFonts w:ascii="Courier New" w:hAnsi="Courier New" w:cs="Traditional Arabic" w:hint="cs"/>
          <w:sz w:val="28"/>
          <w:szCs w:val="28"/>
          <w:rtl/>
        </w:rPr>
        <w:t xml:space="preserve"> أتقوم أم تقعد</w:t>
      </w:r>
      <w:r w:rsidR="00BB7DB9" w:rsidRPr="009837E0">
        <w:rPr>
          <w:rFonts w:ascii="Courier New" w:hAnsi="Courier New" w:cs="Traditional Arabic" w:hint="cs"/>
          <w:sz w:val="28"/>
          <w:szCs w:val="28"/>
          <w:rtl/>
        </w:rPr>
        <w:t>،</w:t>
      </w:r>
      <w:r w:rsidR="00C63DD0" w:rsidRPr="009837E0">
        <w:rPr>
          <w:rFonts w:ascii="Courier New" w:hAnsi="Courier New" w:cs="Traditional Arabic" w:hint="cs"/>
          <w:sz w:val="28"/>
          <w:szCs w:val="28"/>
          <w:rtl/>
        </w:rPr>
        <w:t xml:space="preserve"> فعطفتَ بـ(أم) فالجواب أن تقول</w:t>
      </w:r>
      <w:r w:rsidR="00BB7DB9" w:rsidRPr="009837E0">
        <w:rPr>
          <w:rFonts w:ascii="Courier New" w:hAnsi="Courier New" w:cs="Traditional Arabic" w:hint="cs"/>
          <w:sz w:val="28"/>
          <w:szCs w:val="28"/>
          <w:rtl/>
        </w:rPr>
        <w:t>:</w:t>
      </w:r>
      <w:r w:rsidR="00C63DD0" w:rsidRPr="009837E0">
        <w:rPr>
          <w:rFonts w:ascii="Courier New" w:hAnsi="Courier New" w:cs="Traditional Arabic" w:hint="cs"/>
          <w:sz w:val="28"/>
          <w:szCs w:val="28"/>
          <w:rtl/>
        </w:rPr>
        <w:t xml:space="preserve"> أقوم</w:t>
      </w:r>
      <w:r w:rsidR="00BB7DB9" w:rsidRPr="009837E0">
        <w:rPr>
          <w:rFonts w:ascii="Courier New" w:hAnsi="Courier New" w:cs="Traditional Arabic" w:hint="cs"/>
          <w:sz w:val="28"/>
          <w:szCs w:val="28"/>
          <w:rtl/>
        </w:rPr>
        <w:t>،</w:t>
      </w:r>
      <w:r w:rsidR="00C63DD0" w:rsidRPr="009837E0">
        <w:rPr>
          <w:rFonts w:ascii="Courier New" w:hAnsi="Courier New" w:cs="Traditional Arabic" w:hint="cs"/>
          <w:sz w:val="28"/>
          <w:szCs w:val="28"/>
          <w:rtl/>
        </w:rPr>
        <w:t xml:space="preserve"> أو أقعد</w:t>
      </w:r>
      <w:r w:rsidR="00BB7DB9" w:rsidRPr="009837E0">
        <w:rPr>
          <w:rFonts w:ascii="Courier New" w:hAnsi="Courier New" w:cs="Traditional Arabic" w:hint="cs"/>
          <w:sz w:val="28"/>
          <w:szCs w:val="28"/>
          <w:rtl/>
        </w:rPr>
        <w:t>،</w:t>
      </w:r>
      <w:r w:rsidR="00C63DD0" w:rsidRPr="009837E0">
        <w:rPr>
          <w:rFonts w:ascii="Courier New" w:hAnsi="Courier New" w:cs="Traditional Arabic" w:hint="cs"/>
          <w:sz w:val="28"/>
          <w:szCs w:val="28"/>
          <w:rtl/>
        </w:rPr>
        <w:t xml:space="preserve">  فإن قلتَ</w:t>
      </w:r>
      <w:r w:rsidR="00BB7DB9" w:rsidRPr="009837E0">
        <w:rPr>
          <w:rFonts w:ascii="Courier New" w:hAnsi="Courier New" w:cs="Traditional Arabic" w:hint="cs"/>
          <w:sz w:val="28"/>
          <w:szCs w:val="28"/>
          <w:rtl/>
        </w:rPr>
        <w:t>:</w:t>
      </w:r>
      <w:r w:rsidR="00C63DD0" w:rsidRPr="009837E0">
        <w:rPr>
          <w:rFonts w:ascii="Courier New" w:hAnsi="Courier New" w:cs="Traditional Arabic" w:hint="cs"/>
          <w:sz w:val="28"/>
          <w:szCs w:val="28"/>
          <w:rtl/>
        </w:rPr>
        <w:t xml:space="preserve"> أزيد أفضل أم عمرو ؟ لم تعطف إلاَّ بـ(أم) لأنَّ المعنى</w:t>
      </w:r>
      <w:r w:rsidR="00BB7DB9" w:rsidRPr="009837E0">
        <w:rPr>
          <w:rFonts w:ascii="Courier New" w:hAnsi="Courier New" w:cs="Traditional Arabic" w:hint="cs"/>
          <w:sz w:val="28"/>
          <w:szCs w:val="28"/>
          <w:rtl/>
        </w:rPr>
        <w:t>:</w:t>
      </w:r>
      <w:r w:rsidR="00C63DD0" w:rsidRPr="009837E0">
        <w:rPr>
          <w:rFonts w:ascii="Courier New" w:hAnsi="Courier New" w:cs="Traditional Arabic" w:hint="cs"/>
          <w:sz w:val="28"/>
          <w:szCs w:val="28"/>
          <w:rtl/>
        </w:rPr>
        <w:t xml:space="preserve"> أيُهما أفضل ؟ ولم قلتَ</w:t>
      </w:r>
      <w:r w:rsidR="00BB7DB9" w:rsidRPr="009837E0">
        <w:rPr>
          <w:rFonts w:ascii="Courier New" w:hAnsi="Courier New" w:cs="Traditional Arabic" w:hint="cs"/>
          <w:sz w:val="28"/>
          <w:szCs w:val="28"/>
          <w:rtl/>
        </w:rPr>
        <w:t>:</w:t>
      </w:r>
      <w:r w:rsidR="00D246E3" w:rsidRPr="009837E0">
        <w:rPr>
          <w:rFonts w:ascii="Courier New" w:hAnsi="Courier New" w:cs="Traditional Arabic" w:hint="cs"/>
          <w:sz w:val="28"/>
          <w:szCs w:val="28"/>
          <w:rtl/>
        </w:rPr>
        <w:t xml:space="preserve"> أزيد أفضل أو عمرو</w:t>
      </w:r>
      <w:r w:rsidR="00BB7DB9" w:rsidRPr="009837E0">
        <w:rPr>
          <w:rFonts w:ascii="Courier New" w:hAnsi="Courier New" w:cs="Traditional Arabic" w:hint="cs"/>
          <w:sz w:val="28"/>
          <w:szCs w:val="28"/>
          <w:rtl/>
        </w:rPr>
        <w:t>،</w:t>
      </w:r>
      <w:r w:rsidR="00D246E3" w:rsidRPr="009837E0">
        <w:rPr>
          <w:rFonts w:ascii="Courier New" w:hAnsi="Courier New" w:cs="Traditional Arabic" w:hint="cs"/>
          <w:sz w:val="28"/>
          <w:szCs w:val="28"/>
          <w:rtl/>
        </w:rPr>
        <w:t xml:space="preserve"> </w:t>
      </w:r>
      <w:r w:rsidR="00C63DD0" w:rsidRPr="009837E0">
        <w:rPr>
          <w:rFonts w:ascii="Courier New" w:hAnsi="Courier New" w:cs="Traditional Arabic" w:hint="cs"/>
          <w:sz w:val="28"/>
          <w:szCs w:val="28"/>
          <w:rtl/>
        </w:rPr>
        <w:t xml:space="preserve"> لم يجز</w:t>
      </w:r>
      <w:r w:rsidR="00BB7DB9" w:rsidRPr="009837E0">
        <w:rPr>
          <w:rFonts w:ascii="Courier New" w:hAnsi="Courier New" w:cs="Traditional Arabic" w:hint="cs"/>
          <w:sz w:val="28"/>
          <w:szCs w:val="28"/>
          <w:rtl/>
        </w:rPr>
        <w:t>،</w:t>
      </w:r>
      <w:r w:rsidR="00C63DD0" w:rsidRPr="009837E0">
        <w:rPr>
          <w:rFonts w:ascii="Courier New" w:hAnsi="Courier New" w:cs="Traditional Arabic" w:hint="cs"/>
          <w:sz w:val="28"/>
          <w:szCs w:val="28"/>
          <w:rtl/>
        </w:rPr>
        <w:t xml:space="preserve"> لأنَّها تصير</w:t>
      </w:r>
      <w:r w:rsidR="00BB7DB9" w:rsidRPr="009837E0">
        <w:rPr>
          <w:rFonts w:ascii="Courier New" w:hAnsi="Courier New" w:cs="Traditional Arabic" w:hint="cs"/>
          <w:sz w:val="28"/>
          <w:szCs w:val="28"/>
          <w:rtl/>
        </w:rPr>
        <w:t>:</w:t>
      </w:r>
      <w:r w:rsidR="00C63DD0" w:rsidRPr="009837E0">
        <w:rPr>
          <w:rFonts w:ascii="Courier New" w:hAnsi="Courier New" w:cs="Traditional Arabic" w:hint="cs"/>
          <w:sz w:val="28"/>
          <w:szCs w:val="28"/>
          <w:rtl/>
        </w:rPr>
        <w:t xml:space="preserve">  أأحدهما أفضل ؟ وليس هذا بكلام</w:t>
      </w:r>
      <w:r w:rsidR="00BB7DB9" w:rsidRPr="009837E0">
        <w:rPr>
          <w:rFonts w:ascii="Courier New" w:hAnsi="Courier New" w:cs="Traditional Arabic" w:hint="cs"/>
          <w:sz w:val="28"/>
          <w:szCs w:val="28"/>
          <w:rtl/>
        </w:rPr>
        <w:t>،</w:t>
      </w:r>
      <w:r w:rsidR="00C63DD0" w:rsidRPr="009837E0">
        <w:rPr>
          <w:rFonts w:ascii="Courier New" w:hAnsi="Courier New" w:cs="Traditional Arabic" w:hint="cs"/>
          <w:sz w:val="28"/>
          <w:szCs w:val="28"/>
          <w:rtl/>
        </w:rPr>
        <w:t xml:space="preserve"> ولكنك لو قلتَ</w:t>
      </w:r>
      <w:r w:rsidR="00BB7DB9" w:rsidRPr="009837E0">
        <w:rPr>
          <w:rFonts w:ascii="Courier New" w:hAnsi="Courier New" w:cs="Traditional Arabic" w:hint="cs"/>
          <w:sz w:val="28"/>
          <w:szCs w:val="28"/>
          <w:rtl/>
        </w:rPr>
        <w:t>:</w:t>
      </w:r>
      <w:r w:rsidR="00C63DD0" w:rsidRPr="009837E0">
        <w:rPr>
          <w:rFonts w:ascii="Courier New" w:hAnsi="Courier New" w:cs="Traditional Arabic" w:hint="cs"/>
          <w:sz w:val="28"/>
          <w:szCs w:val="28"/>
          <w:rtl/>
        </w:rPr>
        <w:t xml:space="preserve"> أزيد أو عمرو أفضل أم بكر ؟ جاز ؛ لأنَّ المعنى</w:t>
      </w:r>
      <w:r w:rsidR="00BB7DB9" w:rsidRPr="009837E0">
        <w:rPr>
          <w:rFonts w:ascii="Courier New" w:hAnsi="Courier New" w:cs="Traditional Arabic" w:hint="cs"/>
          <w:sz w:val="28"/>
          <w:szCs w:val="28"/>
          <w:rtl/>
        </w:rPr>
        <w:t>:</w:t>
      </w:r>
      <w:r w:rsidR="00C63DD0" w:rsidRPr="009837E0">
        <w:rPr>
          <w:rFonts w:ascii="Courier New" w:hAnsi="Courier New" w:cs="Traditional Arabic" w:hint="cs"/>
          <w:sz w:val="28"/>
          <w:szCs w:val="28"/>
          <w:rtl/>
        </w:rPr>
        <w:t xml:space="preserve"> أحد هذين أفضل أم بكر ؟ وجواب هذا أن تقول</w:t>
      </w:r>
      <w:r w:rsidR="00BB7DB9" w:rsidRPr="009837E0">
        <w:rPr>
          <w:rFonts w:ascii="Courier New" w:hAnsi="Courier New" w:cs="Traditional Arabic" w:hint="cs"/>
          <w:sz w:val="28"/>
          <w:szCs w:val="28"/>
          <w:rtl/>
        </w:rPr>
        <w:t>:</w:t>
      </w:r>
      <w:r w:rsidR="00C63DD0" w:rsidRPr="009837E0">
        <w:rPr>
          <w:rFonts w:ascii="Courier New" w:hAnsi="Courier New" w:cs="Traditional Arabic" w:hint="cs"/>
          <w:sz w:val="28"/>
          <w:szCs w:val="28"/>
          <w:rtl/>
        </w:rPr>
        <w:t xml:space="preserve">  بكر</w:t>
      </w:r>
      <w:r w:rsidR="00BB7DB9" w:rsidRPr="009837E0">
        <w:rPr>
          <w:rFonts w:ascii="Courier New" w:hAnsi="Courier New" w:cs="Traditional Arabic" w:hint="cs"/>
          <w:sz w:val="28"/>
          <w:szCs w:val="28"/>
          <w:rtl/>
        </w:rPr>
        <w:t>،</w:t>
      </w:r>
      <w:r w:rsidR="00C63DD0" w:rsidRPr="009837E0">
        <w:rPr>
          <w:rFonts w:ascii="Courier New" w:hAnsi="Courier New" w:cs="Traditional Arabic" w:hint="cs"/>
          <w:sz w:val="28"/>
          <w:szCs w:val="28"/>
          <w:rtl/>
        </w:rPr>
        <w:t xml:space="preserve"> إن كان هو الأفضل</w:t>
      </w:r>
      <w:r w:rsidR="00020930" w:rsidRPr="009837E0">
        <w:rPr>
          <w:rFonts w:ascii="Courier New" w:hAnsi="Courier New" w:cs="Traditional Arabic" w:hint="cs"/>
          <w:sz w:val="28"/>
          <w:szCs w:val="28"/>
          <w:rtl/>
        </w:rPr>
        <w:t xml:space="preserve"> </w:t>
      </w:r>
      <w:r w:rsidR="00624FFF" w:rsidRPr="009837E0">
        <w:rPr>
          <w:rFonts w:ascii="Courier New" w:hAnsi="Courier New" w:cs="Traditional Arabic" w:hint="cs"/>
          <w:sz w:val="28"/>
          <w:szCs w:val="28"/>
          <w:rtl/>
        </w:rPr>
        <w:t>أو تقول</w:t>
      </w:r>
      <w:r w:rsidR="00BB7DB9" w:rsidRPr="009837E0">
        <w:rPr>
          <w:rFonts w:ascii="Courier New" w:hAnsi="Courier New" w:cs="Traditional Arabic" w:hint="cs"/>
          <w:sz w:val="28"/>
          <w:szCs w:val="28"/>
          <w:rtl/>
        </w:rPr>
        <w:t>:</w:t>
      </w:r>
      <w:r w:rsidR="00624FFF" w:rsidRPr="009837E0">
        <w:rPr>
          <w:rFonts w:ascii="Courier New" w:hAnsi="Courier New" w:cs="Traditional Arabic" w:hint="cs"/>
          <w:sz w:val="28"/>
          <w:szCs w:val="28"/>
          <w:rtl/>
        </w:rPr>
        <w:t xml:space="preserve"> أحدهما</w:t>
      </w:r>
      <w:r w:rsidR="00BB7DB9" w:rsidRPr="009837E0">
        <w:rPr>
          <w:rFonts w:ascii="Courier New" w:hAnsi="Courier New" w:cs="Traditional Arabic" w:hint="cs"/>
          <w:sz w:val="28"/>
          <w:szCs w:val="28"/>
          <w:rtl/>
        </w:rPr>
        <w:t>،</w:t>
      </w:r>
      <w:r w:rsidR="00624FFF" w:rsidRPr="009837E0">
        <w:rPr>
          <w:rFonts w:ascii="Courier New" w:hAnsi="Courier New" w:cs="Traditional Arabic" w:hint="cs"/>
          <w:sz w:val="28"/>
          <w:szCs w:val="28"/>
          <w:rtl/>
        </w:rPr>
        <w:t xml:space="preserve"> بهذا اللفظ من غير أن  تذكر زيدًا أو عمرًا ؛ لأنَّك إنَّما تسأل</w:t>
      </w:r>
      <w:r w:rsidR="00BB7DB9" w:rsidRPr="009837E0">
        <w:rPr>
          <w:rFonts w:ascii="Courier New" w:hAnsi="Courier New" w:cs="Traditional Arabic" w:hint="cs"/>
          <w:sz w:val="28"/>
          <w:szCs w:val="28"/>
          <w:rtl/>
        </w:rPr>
        <w:t>:</w:t>
      </w:r>
      <w:r w:rsidR="00624FFF" w:rsidRPr="009837E0">
        <w:rPr>
          <w:rFonts w:ascii="Courier New" w:hAnsi="Courier New" w:cs="Traditional Arabic" w:hint="cs"/>
          <w:sz w:val="28"/>
          <w:szCs w:val="28"/>
          <w:rtl/>
        </w:rPr>
        <w:t xml:space="preserve"> أأحدهما أفضل أم  بكر ؟ وإنَّما أدخلتَ (أو) بين زيد وعمرو دون (أم) لأنَّك لم ترد أن تعادل بينهما</w:t>
      </w:r>
      <w:r w:rsidR="00BB7DB9" w:rsidRPr="009837E0">
        <w:rPr>
          <w:rFonts w:ascii="Courier New" w:hAnsi="Courier New" w:cs="Traditional Arabic" w:hint="cs"/>
          <w:sz w:val="28"/>
          <w:szCs w:val="28"/>
          <w:rtl/>
        </w:rPr>
        <w:t>،</w:t>
      </w:r>
      <w:r w:rsidR="00624FFF" w:rsidRPr="009837E0">
        <w:rPr>
          <w:rFonts w:ascii="Courier New" w:hAnsi="Courier New" w:cs="Traditional Arabic" w:hint="cs"/>
          <w:sz w:val="28"/>
          <w:szCs w:val="28"/>
          <w:rtl/>
        </w:rPr>
        <w:t xml:space="preserve">  وأن تجعل عمرًا عديلاً لزيد</w:t>
      </w:r>
      <w:r w:rsidR="00BB7DB9" w:rsidRPr="009837E0">
        <w:rPr>
          <w:rFonts w:ascii="Courier New" w:hAnsi="Courier New" w:cs="Traditional Arabic" w:hint="cs"/>
          <w:sz w:val="28"/>
          <w:szCs w:val="28"/>
          <w:rtl/>
        </w:rPr>
        <w:t>،</w:t>
      </w:r>
      <w:r w:rsidR="00624FFF" w:rsidRPr="009837E0">
        <w:rPr>
          <w:rFonts w:ascii="Courier New" w:hAnsi="Courier New" w:cs="Traditional Arabic" w:hint="cs"/>
          <w:sz w:val="28"/>
          <w:szCs w:val="28"/>
          <w:rtl/>
        </w:rPr>
        <w:t xml:space="preserve"> وإنَّما أردتَ أن تجعلهما بمنزلة اسم واحد تعادل بينهما وبين بكر ب</w:t>
      </w:r>
      <w:r w:rsidR="00D246E3" w:rsidRPr="009837E0">
        <w:rPr>
          <w:rFonts w:ascii="Courier New" w:hAnsi="Courier New" w:cs="Traditional Arabic" w:hint="cs"/>
          <w:sz w:val="28"/>
          <w:szCs w:val="28"/>
          <w:rtl/>
        </w:rPr>
        <w:t>ـ</w:t>
      </w:r>
      <w:r w:rsidR="00624FFF" w:rsidRPr="009837E0">
        <w:rPr>
          <w:rFonts w:ascii="Courier New" w:hAnsi="Courier New" w:cs="Traditional Arabic" w:hint="cs"/>
          <w:sz w:val="28"/>
          <w:szCs w:val="28"/>
          <w:rtl/>
        </w:rPr>
        <w:t xml:space="preserve">(أم) </w:t>
      </w:r>
      <w:r w:rsidR="00BA0F32" w:rsidRPr="009837E0">
        <w:rPr>
          <w:rFonts w:ascii="Courier New" w:hAnsi="Courier New" w:cs="Traditional Arabic" w:hint="cs"/>
          <w:sz w:val="28"/>
          <w:szCs w:val="28"/>
          <w:rtl/>
        </w:rPr>
        <w:t>كأنَّك قلتَ</w:t>
      </w:r>
      <w:r w:rsidR="00BB7DB9" w:rsidRPr="009837E0">
        <w:rPr>
          <w:rFonts w:ascii="Courier New" w:hAnsi="Courier New" w:cs="Traditional Arabic" w:hint="cs"/>
          <w:sz w:val="28"/>
          <w:szCs w:val="28"/>
          <w:rtl/>
        </w:rPr>
        <w:t>:</w:t>
      </w:r>
      <w:r w:rsidR="00BA0F32" w:rsidRPr="009837E0">
        <w:rPr>
          <w:rFonts w:ascii="Courier New" w:hAnsi="Courier New" w:cs="Traditional Arabic" w:hint="cs"/>
          <w:sz w:val="28"/>
          <w:szCs w:val="28"/>
          <w:rtl/>
        </w:rPr>
        <w:t xml:space="preserve"> أأحدهما أفضل </w:t>
      </w:r>
      <w:r w:rsidR="00166AF5" w:rsidRPr="009837E0">
        <w:rPr>
          <w:rFonts w:ascii="Courier New" w:hAnsi="Courier New" w:cs="Traditional Arabic" w:hint="cs"/>
          <w:sz w:val="28"/>
          <w:szCs w:val="28"/>
          <w:rtl/>
        </w:rPr>
        <w:t xml:space="preserve">أم </w:t>
      </w:r>
      <w:r w:rsidR="00BA0F32" w:rsidRPr="009837E0">
        <w:rPr>
          <w:rFonts w:ascii="Courier New" w:hAnsi="Courier New" w:cs="Traditional Arabic" w:hint="cs"/>
          <w:sz w:val="28"/>
          <w:szCs w:val="28"/>
          <w:rtl/>
        </w:rPr>
        <w:t>بكر</w:t>
      </w:r>
      <w:r w:rsidR="00BB7DB9" w:rsidRPr="009837E0">
        <w:rPr>
          <w:rFonts w:ascii="Courier New" w:hAnsi="Courier New" w:cs="Traditional Arabic" w:hint="cs"/>
          <w:sz w:val="28"/>
          <w:szCs w:val="28"/>
          <w:rtl/>
        </w:rPr>
        <w:t>،</w:t>
      </w:r>
      <w:r w:rsidR="00BA0F32" w:rsidRPr="009837E0">
        <w:rPr>
          <w:rFonts w:ascii="Courier New" w:hAnsi="Courier New" w:cs="Traditional Arabic" w:hint="cs"/>
          <w:sz w:val="28"/>
          <w:szCs w:val="28"/>
          <w:rtl/>
        </w:rPr>
        <w:t xml:space="preserve"> ومثله قول صفية بنت عبد المطلب</w:t>
      </w:r>
      <w:r w:rsidR="00BB7DB9" w:rsidRPr="009837E0">
        <w:rPr>
          <w:rFonts w:ascii="Courier New" w:hAnsi="Courier New" w:cs="Traditional Arabic" w:hint="cs"/>
          <w:sz w:val="28"/>
          <w:szCs w:val="28"/>
          <w:rtl/>
        </w:rPr>
        <w:t>:</w:t>
      </w:r>
      <w:r w:rsidR="00BA0F32" w:rsidRPr="009837E0">
        <w:rPr>
          <w:rFonts w:ascii="Courier New" w:hAnsi="Courier New" w:cs="Traditional Arabic" w:hint="cs"/>
          <w:sz w:val="28"/>
          <w:szCs w:val="28"/>
          <w:rtl/>
        </w:rPr>
        <w:t xml:space="preserve"> </w:t>
      </w:r>
    </w:p>
    <w:p w:rsidR="00BA0F32" w:rsidRPr="009837E0" w:rsidRDefault="00BA0F32" w:rsidP="000F1152">
      <w:pPr>
        <w:tabs>
          <w:tab w:val="left" w:pos="749"/>
        </w:tabs>
        <w:ind w:firstLine="720"/>
        <w:jc w:val="center"/>
        <w:rPr>
          <w:rFonts w:ascii="Courier New" w:hAnsi="Courier New" w:cs="Traditional Arabic"/>
          <w:sz w:val="28"/>
          <w:szCs w:val="28"/>
          <w:rtl/>
        </w:rPr>
      </w:pPr>
      <w:r w:rsidRPr="009837E0">
        <w:rPr>
          <w:rFonts w:ascii="Courier New" w:hAnsi="Courier New" w:cs="Traditional Arabic" w:hint="cs"/>
          <w:sz w:val="28"/>
          <w:szCs w:val="28"/>
          <w:rtl/>
        </w:rPr>
        <w:t xml:space="preserve">كيف رأيتَ زَبْرًا  </w:t>
      </w:r>
      <w:proofErr w:type="spellStart"/>
      <w:r w:rsidRPr="009837E0">
        <w:rPr>
          <w:rFonts w:ascii="Courier New" w:hAnsi="Courier New" w:cs="Traditional Arabic" w:hint="cs"/>
          <w:sz w:val="28"/>
          <w:szCs w:val="28"/>
          <w:rtl/>
        </w:rPr>
        <w:t>أأقْطًا</w:t>
      </w:r>
      <w:proofErr w:type="spellEnd"/>
      <w:r w:rsidRPr="009837E0">
        <w:rPr>
          <w:rFonts w:ascii="Courier New" w:hAnsi="Courier New" w:cs="Traditional Arabic" w:hint="cs"/>
          <w:sz w:val="28"/>
          <w:szCs w:val="28"/>
          <w:rtl/>
        </w:rPr>
        <w:t xml:space="preserve"> أو تمْرًا</w:t>
      </w:r>
    </w:p>
    <w:p w:rsidR="00F573E6" w:rsidRPr="009837E0" w:rsidRDefault="000F1152" w:rsidP="000F1152">
      <w:pPr>
        <w:tabs>
          <w:tab w:val="left" w:pos="749"/>
        </w:tabs>
        <w:ind w:firstLine="720"/>
        <w:jc w:val="center"/>
        <w:rPr>
          <w:rFonts w:cs="Traditional Arabic"/>
          <w:sz w:val="28"/>
          <w:szCs w:val="28"/>
          <w:vertAlign w:val="superscript"/>
          <w:rtl/>
        </w:rPr>
      </w:pPr>
      <w:r w:rsidRPr="009837E0">
        <w:rPr>
          <w:rFonts w:ascii="Courier New" w:hAnsi="Courier New" w:cs="Traditional Arabic" w:hint="cs"/>
          <w:sz w:val="28"/>
          <w:szCs w:val="28"/>
          <w:rtl/>
        </w:rPr>
        <w:t xml:space="preserve">    </w:t>
      </w:r>
      <w:r w:rsidR="00BA0F32" w:rsidRPr="009837E0">
        <w:rPr>
          <w:rFonts w:ascii="Courier New" w:hAnsi="Courier New" w:cs="Traditional Arabic" w:hint="cs"/>
          <w:sz w:val="28"/>
          <w:szCs w:val="28"/>
          <w:rtl/>
        </w:rPr>
        <w:t xml:space="preserve">أم قُرَشِيًّا أم  صارمًا هِزَبْرًا  ؟ </w:t>
      </w:r>
      <w:r w:rsidR="00BA0F32" w:rsidRPr="009837E0">
        <w:rPr>
          <w:rFonts w:cs="Traditional Arabic"/>
          <w:sz w:val="28"/>
          <w:szCs w:val="28"/>
          <w:vertAlign w:val="superscript"/>
          <w:rtl/>
        </w:rPr>
        <w:t>(</w:t>
      </w:r>
      <w:r w:rsidR="00BA0F32" w:rsidRPr="009837E0">
        <w:rPr>
          <w:rFonts w:cs="Traditional Arabic"/>
          <w:vertAlign w:val="superscript"/>
          <w:rtl/>
        </w:rPr>
        <w:footnoteReference w:id="305"/>
      </w:r>
      <w:r w:rsidR="00BA0F32" w:rsidRPr="009837E0">
        <w:rPr>
          <w:rFonts w:cs="Traditional Arabic"/>
          <w:sz w:val="28"/>
          <w:szCs w:val="28"/>
          <w:vertAlign w:val="superscript"/>
          <w:rtl/>
        </w:rPr>
        <w:t>)</w:t>
      </w:r>
    </w:p>
    <w:p w:rsidR="00695C76" w:rsidRPr="009837E0" w:rsidRDefault="00F573E6" w:rsidP="00F573E6">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وزَبْر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مكبر زُبير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تعني ابنها الزبير بن العوام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وأنَّ</w:t>
      </w:r>
      <w:r w:rsidR="00166AF5" w:rsidRPr="009837E0">
        <w:rPr>
          <w:rFonts w:ascii="Courier New" w:hAnsi="Courier New" w:cs="Traditional Arabic" w:hint="cs"/>
          <w:sz w:val="28"/>
          <w:szCs w:val="28"/>
          <w:rtl/>
        </w:rPr>
        <w:t>ه</w:t>
      </w:r>
      <w:r w:rsidRPr="009837E0">
        <w:rPr>
          <w:rFonts w:ascii="Courier New" w:hAnsi="Courier New" w:cs="Traditional Arabic" w:hint="cs"/>
          <w:sz w:val="28"/>
          <w:szCs w:val="28"/>
          <w:rtl/>
        </w:rPr>
        <w:t xml:space="preserve"> صارع آخر فصرعه فقالت للمصروع</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كيف رأيتَ زَبْرًا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الزبير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roofErr w:type="spellStart"/>
      <w:r w:rsidRPr="009837E0">
        <w:rPr>
          <w:rFonts w:ascii="Courier New" w:hAnsi="Courier New" w:cs="Traditional Arabic" w:hint="cs"/>
          <w:sz w:val="28"/>
          <w:szCs w:val="28"/>
          <w:rtl/>
        </w:rPr>
        <w:t>أأقْطًا</w:t>
      </w:r>
      <w:proofErr w:type="spellEnd"/>
      <w:r w:rsidRPr="009837E0">
        <w:rPr>
          <w:rFonts w:ascii="Courier New" w:hAnsi="Courier New" w:cs="Traditional Arabic" w:hint="cs"/>
          <w:sz w:val="28"/>
          <w:szCs w:val="28"/>
          <w:rtl/>
        </w:rPr>
        <w:t xml:space="preserve"> وتمرًا أم  قرشيا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أدخلت (أو) بين الأقط والتمر ؛ لأنَّ</w:t>
      </w:r>
      <w:r w:rsidR="00166AF5" w:rsidRPr="009837E0">
        <w:rPr>
          <w:rFonts w:ascii="Courier New" w:hAnsi="Courier New" w:cs="Traditional Arabic" w:hint="cs"/>
          <w:sz w:val="28"/>
          <w:szCs w:val="28"/>
          <w:rtl/>
        </w:rPr>
        <w:t>ه</w:t>
      </w:r>
      <w:r w:rsidRPr="009837E0">
        <w:rPr>
          <w:rFonts w:ascii="Courier New" w:hAnsi="Courier New" w:cs="Traditional Arabic" w:hint="cs"/>
          <w:sz w:val="28"/>
          <w:szCs w:val="28"/>
          <w:rtl/>
        </w:rPr>
        <w:t xml:space="preserve"> لم ترد أن  تجعل التمر عديلاً للأقط بمعنى أيُّ</w:t>
      </w:r>
      <w:r w:rsidR="00166AF5" w:rsidRPr="009837E0">
        <w:rPr>
          <w:rFonts w:ascii="Courier New" w:hAnsi="Courier New" w:cs="Traditional Arabic" w:hint="cs"/>
          <w:sz w:val="28"/>
          <w:szCs w:val="28"/>
          <w:rtl/>
        </w:rPr>
        <w:t>هما</w:t>
      </w:r>
      <w:r w:rsidR="00BB7DB9" w:rsidRPr="009837E0">
        <w:rPr>
          <w:rFonts w:ascii="Courier New" w:hAnsi="Courier New" w:cs="Traditional Arabic" w:hint="cs"/>
          <w:sz w:val="28"/>
          <w:szCs w:val="28"/>
          <w:rtl/>
        </w:rPr>
        <w:t>،</w:t>
      </w:r>
      <w:r w:rsidR="00166AF5"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وإنَّما أرادت </w:t>
      </w:r>
      <w:r w:rsidR="00421A11" w:rsidRPr="009837E0">
        <w:rPr>
          <w:rFonts w:ascii="Courier New" w:hAnsi="Courier New" w:cs="Traditional Arabic" w:hint="cs"/>
          <w:sz w:val="28"/>
          <w:szCs w:val="28"/>
          <w:rtl/>
        </w:rPr>
        <w:t xml:space="preserve">أن </w:t>
      </w:r>
      <w:r w:rsidR="00695C76" w:rsidRPr="009837E0">
        <w:rPr>
          <w:rFonts w:ascii="Courier New" w:hAnsi="Courier New" w:cs="Traditional Arabic" w:hint="cs"/>
          <w:sz w:val="28"/>
          <w:szCs w:val="28"/>
          <w:rtl/>
        </w:rPr>
        <w:t>تجعلهما بمنزلة اسم واحد</w:t>
      </w:r>
      <w:r w:rsidR="00BB7DB9" w:rsidRPr="009837E0">
        <w:rPr>
          <w:rFonts w:ascii="Courier New" w:hAnsi="Courier New" w:cs="Traditional Arabic" w:hint="cs"/>
          <w:sz w:val="28"/>
          <w:szCs w:val="28"/>
          <w:rtl/>
        </w:rPr>
        <w:t>،</w:t>
      </w:r>
      <w:r w:rsidR="00695C76" w:rsidRPr="009837E0">
        <w:rPr>
          <w:rFonts w:ascii="Courier New" w:hAnsi="Courier New" w:cs="Traditional Arabic" w:hint="cs"/>
          <w:sz w:val="28"/>
          <w:szCs w:val="28"/>
          <w:rtl/>
        </w:rPr>
        <w:t xml:space="preserve"> تعادل بينه وبين قرشي</w:t>
      </w:r>
      <w:r w:rsidR="00BB7DB9" w:rsidRPr="009837E0">
        <w:rPr>
          <w:rFonts w:ascii="Courier New" w:hAnsi="Courier New" w:cs="Traditional Arabic" w:hint="cs"/>
          <w:sz w:val="28"/>
          <w:szCs w:val="28"/>
          <w:rtl/>
        </w:rPr>
        <w:t>،</w:t>
      </w:r>
      <w:r w:rsidR="00695C76"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695C76" w:rsidRPr="009837E0">
        <w:rPr>
          <w:rFonts w:ascii="Courier New" w:hAnsi="Courier New" w:cs="Traditional Arabic" w:hint="cs"/>
          <w:sz w:val="28"/>
          <w:szCs w:val="28"/>
          <w:rtl/>
        </w:rPr>
        <w:t xml:space="preserve"> أشيئًا رأيته من هذين أم قرشيًّا</w:t>
      </w:r>
      <w:r w:rsidR="00BB7DB9" w:rsidRPr="009837E0">
        <w:rPr>
          <w:rFonts w:ascii="Courier New" w:hAnsi="Courier New" w:cs="Traditional Arabic" w:hint="cs"/>
          <w:sz w:val="28"/>
          <w:szCs w:val="28"/>
          <w:rtl/>
        </w:rPr>
        <w:t>،</w:t>
      </w:r>
      <w:r w:rsidR="00695C76" w:rsidRPr="009837E0">
        <w:rPr>
          <w:rFonts w:ascii="Courier New" w:hAnsi="Courier New" w:cs="Traditional Arabic" w:hint="cs"/>
          <w:sz w:val="28"/>
          <w:szCs w:val="28"/>
          <w:rtl/>
        </w:rPr>
        <w:t xml:space="preserve"> والمعنى</w:t>
      </w:r>
      <w:r w:rsidR="00BB7DB9" w:rsidRPr="009837E0">
        <w:rPr>
          <w:rFonts w:ascii="Courier New" w:hAnsi="Courier New" w:cs="Traditional Arabic" w:hint="cs"/>
          <w:sz w:val="28"/>
          <w:szCs w:val="28"/>
          <w:rtl/>
        </w:rPr>
        <w:t>:</w:t>
      </w:r>
      <w:r w:rsidR="00695C76" w:rsidRPr="009837E0">
        <w:rPr>
          <w:rFonts w:ascii="Courier New" w:hAnsi="Courier New" w:cs="Traditional Arabic" w:hint="cs"/>
          <w:sz w:val="28"/>
          <w:szCs w:val="28"/>
          <w:rtl/>
        </w:rPr>
        <w:t xml:space="preserve"> أرأيته طعامًا تأكله ويلين لضرسك أم خشنًا على قرنه كالأسد ؟ وقال الآخر وهو الحارث بن كَلَدَة </w:t>
      </w:r>
      <w:r w:rsidR="00695C76" w:rsidRPr="009837E0">
        <w:rPr>
          <w:rFonts w:cs="Traditional Arabic"/>
          <w:sz w:val="28"/>
          <w:szCs w:val="28"/>
          <w:vertAlign w:val="superscript"/>
          <w:rtl/>
        </w:rPr>
        <w:t>(</w:t>
      </w:r>
      <w:r w:rsidR="00695C76" w:rsidRPr="009837E0">
        <w:rPr>
          <w:rFonts w:cs="Traditional Arabic"/>
          <w:vertAlign w:val="superscript"/>
          <w:rtl/>
        </w:rPr>
        <w:footnoteReference w:id="306"/>
      </w:r>
      <w:r w:rsidR="00695C76" w:rsidRPr="009837E0">
        <w:rPr>
          <w:rFonts w:cs="Traditional Arabic"/>
          <w:sz w:val="28"/>
          <w:szCs w:val="28"/>
          <w:vertAlign w:val="superscript"/>
          <w:rtl/>
        </w:rPr>
        <w:t>)</w:t>
      </w:r>
      <w:r w:rsidR="00695C76" w:rsidRPr="009837E0">
        <w:rPr>
          <w:rFonts w:ascii="Courier New" w:hAnsi="Courier New" w:cs="Traditional Arabic" w:hint="cs"/>
          <w:sz w:val="28"/>
          <w:szCs w:val="28"/>
          <w:rtl/>
        </w:rPr>
        <w:t>:</w:t>
      </w:r>
    </w:p>
    <w:p w:rsidR="00695C76" w:rsidRPr="009837E0" w:rsidRDefault="00695C76" w:rsidP="00F573E6">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    كتبتُ إليهم كُتبًا مرارًا    فلم يرجع إليَّ لهم جواب</w:t>
      </w:r>
    </w:p>
    <w:p w:rsidR="00EA63D7" w:rsidRPr="009837E0" w:rsidRDefault="00695C76" w:rsidP="001D348B">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  وما أدري أغيَّرهم تناءٍ   وطول العهد أم مال أصابوا  </w:t>
      </w:r>
      <w:r w:rsidR="00EA63D7" w:rsidRPr="009837E0">
        <w:rPr>
          <w:rFonts w:ascii="Courier New" w:hAnsi="Courier New" w:cs="Traditional Arabic" w:hint="cs"/>
          <w:sz w:val="28"/>
          <w:szCs w:val="28"/>
          <w:rtl/>
        </w:rPr>
        <w:t xml:space="preserve"> </w:t>
      </w:r>
    </w:p>
    <w:p w:rsidR="00120364" w:rsidRPr="009837E0" w:rsidRDefault="001D348B" w:rsidP="00DB41FA">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 xml:space="preserve">فعطف طول العهد على تناء بالواو وعطف المال بـ(أم) لأنَّه لم يرد أن يجعل طول العهد عديلاً </w:t>
      </w:r>
      <w:proofErr w:type="spellStart"/>
      <w:r w:rsidRPr="009837E0">
        <w:rPr>
          <w:rFonts w:ascii="Courier New" w:hAnsi="Courier New" w:cs="Traditional Arabic" w:hint="cs"/>
          <w:sz w:val="28"/>
          <w:szCs w:val="28"/>
          <w:rtl/>
        </w:rPr>
        <w:t>للتنائي</w:t>
      </w:r>
      <w:proofErr w:type="spellEnd"/>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جعل </w:t>
      </w:r>
      <w:proofErr w:type="spellStart"/>
      <w:r w:rsidRPr="009837E0">
        <w:rPr>
          <w:rFonts w:ascii="Courier New" w:hAnsi="Courier New" w:cs="Traditional Arabic" w:hint="cs"/>
          <w:sz w:val="28"/>
          <w:szCs w:val="28"/>
          <w:rtl/>
        </w:rPr>
        <w:t>التن</w:t>
      </w:r>
      <w:r w:rsidR="00421A11" w:rsidRPr="009837E0">
        <w:rPr>
          <w:rFonts w:ascii="Courier New" w:hAnsi="Courier New" w:cs="Traditional Arabic" w:hint="cs"/>
          <w:sz w:val="28"/>
          <w:szCs w:val="28"/>
          <w:rtl/>
        </w:rPr>
        <w:t>ا</w:t>
      </w:r>
      <w:r w:rsidRPr="009837E0">
        <w:rPr>
          <w:rFonts w:ascii="Courier New" w:hAnsi="Courier New" w:cs="Traditional Arabic" w:hint="cs"/>
          <w:sz w:val="28"/>
          <w:szCs w:val="28"/>
          <w:rtl/>
        </w:rPr>
        <w:t>ئي</w:t>
      </w:r>
      <w:proofErr w:type="spellEnd"/>
      <w:r w:rsidRPr="009837E0">
        <w:rPr>
          <w:rFonts w:ascii="Courier New" w:hAnsi="Courier New" w:cs="Traditional Arabic" w:hint="cs"/>
          <w:sz w:val="28"/>
          <w:szCs w:val="28"/>
          <w:rtl/>
        </w:rPr>
        <w:t xml:space="preserve"> وطول العهد بمنزلة اسم </w:t>
      </w:r>
      <w:r w:rsidR="00421A11" w:rsidRPr="009837E0">
        <w:rPr>
          <w:rFonts w:ascii="Courier New" w:hAnsi="Courier New" w:cs="Traditional Arabic" w:hint="cs"/>
          <w:sz w:val="28"/>
          <w:szCs w:val="28"/>
          <w:rtl/>
        </w:rPr>
        <w:t>واحد عادل بينهما وبين المال بـ</w:t>
      </w:r>
      <w:r w:rsidRPr="009837E0">
        <w:rPr>
          <w:rFonts w:ascii="Courier New" w:hAnsi="Courier New" w:cs="Traditional Arabic" w:hint="cs"/>
          <w:sz w:val="28"/>
          <w:szCs w:val="28"/>
          <w:rtl/>
        </w:rPr>
        <w:t>(أم)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كأنَّه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وما أدري أغيرهم هذا أم مال أصابوه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وحذف الهاء من الصلة</w:t>
      </w:r>
      <w:r w:rsidR="00166AF5" w:rsidRPr="009837E0">
        <w:rPr>
          <w:rFonts w:ascii="Courier New" w:hAnsi="Courier New" w:cs="Traditional Arabic" w:hint="cs"/>
          <w:sz w:val="28"/>
          <w:szCs w:val="28"/>
          <w:rtl/>
        </w:rPr>
        <w:t xml:space="preserve"> فإن قيل</w:t>
      </w:r>
      <w:r w:rsidR="00BB7DB9" w:rsidRPr="009837E0">
        <w:rPr>
          <w:rFonts w:ascii="Courier New" w:hAnsi="Courier New" w:cs="Traditional Arabic" w:hint="cs"/>
          <w:sz w:val="28"/>
          <w:szCs w:val="28"/>
          <w:rtl/>
        </w:rPr>
        <w:t>:</w:t>
      </w:r>
      <w:r w:rsidR="00166AF5" w:rsidRPr="009837E0">
        <w:rPr>
          <w:rFonts w:ascii="Courier New" w:hAnsi="Courier New" w:cs="Traditional Arabic" w:hint="cs"/>
          <w:sz w:val="28"/>
          <w:szCs w:val="28"/>
          <w:rtl/>
        </w:rPr>
        <w:t xml:space="preserve">  الدر أو الياقوت أفضل أم الزجاج ؟ فالجواب</w:t>
      </w:r>
      <w:r w:rsidR="00BB7DB9" w:rsidRPr="009837E0">
        <w:rPr>
          <w:rFonts w:ascii="Courier New" w:hAnsi="Courier New" w:cs="Traditional Arabic" w:hint="cs"/>
          <w:sz w:val="28"/>
          <w:szCs w:val="28"/>
          <w:rtl/>
        </w:rPr>
        <w:t>:</w:t>
      </w:r>
      <w:r w:rsidR="00166AF5" w:rsidRPr="009837E0">
        <w:rPr>
          <w:rFonts w:ascii="Courier New" w:hAnsi="Courier New" w:cs="Traditional Arabic" w:hint="cs"/>
          <w:sz w:val="28"/>
          <w:szCs w:val="28"/>
          <w:rtl/>
        </w:rPr>
        <w:t xml:space="preserve"> أحدهما لا غير</w:t>
      </w:r>
      <w:r w:rsidR="00BB7DB9" w:rsidRPr="009837E0">
        <w:rPr>
          <w:rFonts w:ascii="Courier New" w:hAnsi="Courier New" w:cs="Traditional Arabic" w:hint="cs"/>
          <w:sz w:val="28"/>
          <w:szCs w:val="28"/>
          <w:rtl/>
        </w:rPr>
        <w:t>،</w:t>
      </w:r>
      <w:r w:rsidR="00166AF5" w:rsidRPr="009837E0">
        <w:rPr>
          <w:rFonts w:ascii="Courier New" w:hAnsi="Courier New" w:cs="Traditional Arabic" w:hint="cs"/>
          <w:sz w:val="28"/>
          <w:szCs w:val="28"/>
          <w:rtl/>
        </w:rPr>
        <w:t xml:space="preserve"> وتقول</w:t>
      </w:r>
      <w:r w:rsidR="00BB7DB9" w:rsidRPr="009837E0">
        <w:rPr>
          <w:rFonts w:ascii="Courier New" w:hAnsi="Courier New" w:cs="Traditional Arabic" w:hint="cs"/>
          <w:sz w:val="28"/>
          <w:szCs w:val="28"/>
          <w:rtl/>
        </w:rPr>
        <w:t>:</w:t>
      </w:r>
      <w:r w:rsidR="00166AF5" w:rsidRPr="009837E0">
        <w:rPr>
          <w:rFonts w:ascii="Courier New" w:hAnsi="Courier New" w:cs="Traditional Arabic" w:hint="cs"/>
          <w:sz w:val="28"/>
          <w:szCs w:val="28"/>
          <w:rtl/>
        </w:rPr>
        <w:t xml:space="preserve"> سواء عليَّ أقمتَ أم قعدتَ فتعطف بـ(أم) ولا يجوز ها هنا بـ(أو) لأنَّ قبلها ألف الاستفهام فتعطف بـ(أم) والتأويل</w:t>
      </w:r>
      <w:r w:rsidR="00BB7DB9" w:rsidRPr="009837E0">
        <w:rPr>
          <w:rFonts w:ascii="Courier New" w:hAnsi="Courier New" w:cs="Traditional Arabic" w:hint="cs"/>
          <w:sz w:val="28"/>
          <w:szCs w:val="28"/>
          <w:rtl/>
        </w:rPr>
        <w:t>:</w:t>
      </w:r>
      <w:r w:rsidR="00166AF5" w:rsidRPr="009837E0">
        <w:rPr>
          <w:rFonts w:ascii="Courier New" w:hAnsi="Courier New" w:cs="Traditional Arabic" w:hint="cs"/>
          <w:sz w:val="28"/>
          <w:szCs w:val="28"/>
          <w:rtl/>
        </w:rPr>
        <w:t xml:space="preserve"> سواء عليَّ أيُّهما فعلتَ</w:t>
      </w:r>
      <w:r w:rsidR="00BB7DB9" w:rsidRPr="009837E0">
        <w:rPr>
          <w:rFonts w:ascii="Courier New" w:hAnsi="Courier New" w:cs="Traditional Arabic" w:hint="cs"/>
          <w:sz w:val="28"/>
          <w:szCs w:val="28"/>
          <w:rtl/>
        </w:rPr>
        <w:t>،</w:t>
      </w:r>
      <w:r w:rsidR="00166AF5" w:rsidRPr="009837E0">
        <w:rPr>
          <w:rFonts w:ascii="Courier New" w:hAnsi="Courier New" w:cs="Traditional Arabic" w:hint="cs"/>
          <w:sz w:val="28"/>
          <w:szCs w:val="28"/>
          <w:rtl/>
        </w:rPr>
        <w:t xml:space="preserve"> فإن قلتَ</w:t>
      </w:r>
      <w:r w:rsidR="00BB7DB9" w:rsidRPr="009837E0">
        <w:rPr>
          <w:rFonts w:ascii="Courier New" w:hAnsi="Courier New" w:cs="Traditional Arabic" w:hint="cs"/>
          <w:sz w:val="28"/>
          <w:szCs w:val="28"/>
          <w:rtl/>
        </w:rPr>
        <w:t>:</w:t>
      </w:r>
      <w:r w:rsidR="00166AF5" w:rsidRPr="009837E0">
        <w:rPr>
          <w:rFonts w:ascii="Courier New" w:hAnsi="Courier New" w:cs="Traditional Arabic" w:hint="cs"/>
          <w:sz w:val="28"/>
          <w:szCs w:val="28"/>
          <w:rtl/>
        </w:rPr>
        <w:t xml:space="preserve"> سواء عليَّ فمتَ أو</w:t>
      </w:r>
      <w:r w:rsidR="00DB41FA" w:rsidRPr="009837E0">
        <w:rPr>
          <w:rFonts w:ascii="Courier New" w:hAnsi="Courier New" w:cs="Traditional Arabic" w:hint="cs"/>
          <w:sz w:val="28"/>
          <w:szCs w:val="28"/>
          <w:rtl/>
        </w:rPr>
        <w:t xml:space="preserve"> </w:t>
      </w:r>
      <w:r w:rsidR="00166AF5" w:rsidRPr="009837E0">
        <w:rPr>
          <w:rFonts w:ascii="Courier New" w:hAnsi="Courier New" w:cs="Traditional Arabic" w:hint="cs"/>
          <w:sz w:val="28"/>
          <w:szCs w:val="28"/>
          <w:rtl/>
        </w:rPr>
        <w:t>قعدتَ</w:t>
      </w:r>
      <w:r w:rsidR="00BB7DB9" w:rsidRPr="009837E0">
        <w:rPr>
          <w:rFonts w:ascii="Courier New" w:hAnsi="Courier New" w:cs="Traditional Arabic" w:hint="cs"/>
          <w:sz w:val="28"/>
          <w:szCs w:val="28"/>
          <w:rtl/>
        </w:rPr>
        <w:t>،</w:t>
      </w:r>
      <w:r w:rsidR="00166AF5" w:rsidRPr="009837E0">
        <w:rPr>
          <w:rFonts w:ascii="Courier New" w:hAnsi="Courier New" w:cs="Traditional Arabic" w:hint="cs"/>
          <w:sz w:val="28"/>
          <w:szCs w:val="28"/>
          <w:rtl/>
        </w:rPr>
        <w:t xml:space="preserve"> بغير استفهام</w:t>
      </w:r>
      <w:r w:rsidR="00BB7DB9" w:rsidRPr="009837E0">
        <w:rPr>
          <w:rFonts w:ascii="Courier New" w:hAnsi="Courier New" w:cs="Traditional Arabic" w:hint="cs"/>
          <w:sz w:val="28"/>
          <w:szCs w:val="28"/>
          <w:rtl/>
        </w:rPr>
        <w:t>،</w:t>
      </w:r>
      <w:r w:rsidR="00DB41FA" w:rsidRPr="009837E0">
        <w:rPr>
          <w:rFonts w:ascii="Courier New" w:hAnsi="Courier New" w:cs="Traditional Arabic" w:hint="cs"/>
          <w:sz w:val="28"/>
          <w:szCs w:val="28"/>
          <w:rtl/>
        </w:rPr>
        <w:t xml:space="preserve"> لم تعطف إلاَّ بـ(أو) لأنَّها بتأويل الجزاء تريد إن قمتَ أو قعدتَ فهما سواء</w:t>
      </w:r>
      <w:r w:rsidR="00BB7DB9" w:rsidRPr="009837E0">
        <w:rPr>
          <w:rFonts w:ascii="Courier New" w:hAnsi="Courier New" w:cs="Traditional Arabic" w:hint="cs"/>
          <w:sz w:val="28"/>
          <w:szCs w:val="28"/>
          <w:rtl/>
        </w:rPr>
        <w:t>،</w:t>
      </w:r>
      <w:r w:rsidR="00DB41FA" w:rsidRPr="009837E0">
        <w:rPr>
          <w:rFonts w:ascii="Courier New" w:hAnsi="Courier New" w:cs="Traditional Arabic" w:hint="cs"/>
          <w:sz w:val="28"/>
          <w:szCs w:val="28"/>
          <w:rtl/>
        </w:rPr>
        <w:t xml:space="preserve"> فإن قلتَ</w:t>
      </w:r>
      <w:r w:rsidR="00BB7DB9" w:rsidRPr="009837E0">
        <w:rPr>
          <w:rFonts w:ascii="Courier New" w:hAnsi="Courier New" w:cs="Traditional Arabic" w:hint="cs"/>
          <w:sz w:val="28"/>
          <w:szCs w:val="28"/>
          <w:rtl/>
        </w:rPr>
        <w:t>:</w:t>
      </w:r>
      <w:r w:rsidR="00DB41FA" w:rsidRPr="009837E0">
        <w:rPr>
          <w:rFonts w:ascii="Courier New" w:hAnsi="Courier New" w:cs="Traditional Arabic" w:hint="cs"/>
          <w:sz w:val="28"/>
          <w:szCs w:val="28"/>
          <w:rtl/>
        </w:rPr>
        <w:t xml:space="preserve"> من يأتيك أو يحدثكَ و</w:t>
      </w:r>
      <w:r w:rsidR="00BB7DB9" w:rsidRPr="009837E0">
        <w:rPr>
          <w:rFonts w:ascii="Courier New" w:hAnsi="Courier New" w:cs="Traditional Arabic" w:hint="cs"/>
          <w:sz w:val="28"/>
          <w:szCs w:val="28"/>
          <w:rtl/>
        </w:rPr>
        <w:t>:</w:t>
      </w:r>
      <w:r w:rsidR="00DB41FA" w:rsidRPr="009837E0">
        <w:rPr>
          <w:rFonts w:ascii="Courier New" w:hAnsi="Courier New" w:cs="Traditional Arabic" w:hint="cs"/>
          <w:sz w:val="28"/>
          <w:szCs w:val="28"/>
          <w:rtl/>
        </w:rPr>
        <w:t xml:space="preserve"> أيُّهم تضرب أو تقتل ؟ لم تعطف إلاَّ بـ(أو) من قبل أنَّك إنَّما تستفهم عن الفاعل والمفعول</w:t>
      </w:r>
      <w:r w:rsidR="00BB7DB9" w:rsidRPr="009837E0">
        <w:rPr>
          <w:rFonts w:ascii="Courier New" w:hAnsi="Courier New" w:cs="Traditional Arabic" w:hint="cs"/>
          <w:sz w:val="28"/>
          <w:szCs w:val="28"/>
          <w:rtl/>
        </w:rPr>
        <w:t>،</w:t>
      </w:r>
      <w:r w:rsidR="00DB41FA" w:rsidRPr="009837E0">
        <w:rPr>
          <w:rFonts w:ascii="Courier New" w:hAnsi="Courier New" w:cs="Traditional Arabic" w:hint="cs"/>
          <w:sz w:val="28"/>
          <w:szCs w:val="28"/>
          <w:rtl/>
        </w:rPr>
        <w:t xml:space="preserve"> والجواب أن تقول</w:t>
      </w:r>
      <w:r w:rsidR="00BB7DB9" w:rsidRPr="009837E0">
        <w:rPr>
          <w:rFonts w:ascii="Courier New" w:hAnsi="Courier New" w:cs="Traditional Arabic" w:hint="cs"/>
          <w:sz w:val="28"/>
          <w:szCs w:val="28"/>
          <w:rtl/>
        </w:rPr>
        <w:t>:</w:t>
      </w:r>
      <w:r w:rsidR="00DB41FA" w:rsidRPr="009837E0">
        <w:rPr>
          <w:rFonts w:ascii="Courier New" w:hAnsi="Courier New" w:cs="Traditional Arabic" w:hint="cs"/>
          <w:sz w:val="28"/>
          <w:szCs w:val="28"/>
          <w:rtl/>
        </w:rPr>
        <w:t xml:space="preserve"> فلان أو فلان</w:t>
      </w:r>
      <w:r w:rsidRPr="009837E0">
        <w:rPr>
          <w:rFonts w:ascii="Courier New" w:hAnsi="Courier New" w:cs="Traditional Arabic" w:hint="cs"/>
          <w:sz w:val="28"/>
          <w:szCs w:val="28"/>
          <w:rtl/>
        </w:rPr>
        <w:t>))</w:t>
      </w:r>
      <w:r w:rsidRPr="009837E0">
        <w:rPr>
          <w:rFonts w:cs="Traditional Arabic"/>
          <w:sz w:val="28"/>
          <w:szCs w:val="28"/>
          <w:vertAlign w:val="superscript"/>
          <w:rtl/>
        </w:rPr>
        <w:t>(</w:t>
      </w:r>
      <w:r w:rsidRPr="009837E0">
        <w:rPr>
          <w:rFonts w:cs="Traditional Arabic"/>
          <w:vertAlign w:val="superscript"/>
          <w:rtl/>
        </w:rPr>
        <w:footnoteReference w:id="307"/>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p>
    <w:p w:rsidR="004679F8" w:rsidRPr="009837E0" w:rsidRDefault="002A0689" w:rsidP="00D205B4">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B47103" w:rsidRPr="009837E0">
        <w:rPr>
          <w:rFonts w:ascii="Courier New" w:hAnsi="Courier New" w:cs="Traditional Arabic" w:hint="cs"/>
          <w:sz w:val="28"/>
          <w:szCs w:val="28"/>
          <w:rtl/>
        </w:rPr>
        <w:t>3-</w:t>
      </w:r>
      <w:r w:rsidR="00D82FAB" w:rsidRPr="009837E0">
        <w:rPr>
          <w:rFonts w:ascii="Courier New" w:hAnsi="Courier New" w:cs="Traditional Arabic" w:hint="cs"/>
          <w:sz w:val="28"/>
          <w:szCs w:val="28"/>
          <w:rtl/>
        </w:rPr>
        <w:t>فإذا كان الفرق بهذا الوضوح بين (أم) و(أو) فكيف يصح أن نجعل الأولى بمعنى الثانية في القرآن الكريم ؟! أو ليس يُعدُّ هذا تحريفًا لمعاني ألفاظه وأساليبه ؟!</w:t>
      </w:r>
    </w:p>
    <w:p w:rsidR="000F1152" w:rsidRPr="009837E0" w:rsidRDefault="004679F8" w:rsidP="000F1152">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421A11" w:rsidRPr="009837E0">
        <w:rPr>
          <w:rFonts w:ascii="Courier New" w:hAnsi="Courier New" w:cs="Traditional Arabic" w:hint="cs"/>
          <w:sz w:val="28"/>
          <w:szCs w:val="28"/>
          <w:rtl/>
        </w:rPr>
        <w:t xml:space="preserve">وقد </w:t>
      </w:r>
      <w:r w:rsidR="00B47103" w:rsidRPr="009837E0">
        <w:rPr>
          <w:rFonts w:ascii="Courier New" w:hAnsi="Courier New" w:cs="Traditional Arabic" w:hint="cs"/>
          <w:sz w:val="28"/>
          <w:szCs w:val="28"/>
          <w:rtl/>
        </w:rPr>
        <w:t>استشهد ابن قتيبة بجعل (أم) بمعنى (أو) بقوله تعالى</w:t>
      </w:r>
      <w:r w:rsidR="00BB7DB9" w:rsidRPr="009837E0">
        <w:rPr>
          <w:rFonts w:ascii="Courier New" w:hAnsi="Courier New" w:cs="Traditional Arabic" w:hint="cs"/>
          <w:sz w:val="28"/>
          <w:szCs w:val="28"/>
          <w:rtl/>
        </w:rPr>
        <w:t>:</w:t>
      </w:r>
      <w:r w:rsidR="00B47103" w:rsidRPr="009837E0">
        <w:rPr>
          <w:rFonts w:ascii="Courier New" w:hAnsi="Courier New" w:cs="Traditional Arabic" w:hint="cs"/>
          <w:sz w:val="28"/>
          <w:szCs w:val="28"/>
          <w:rtl/>
        </w:rPr>
        <w:t xml:space="preserve"> (</w:t>
      </w:r>
      <w:r w:rsidR="00B47103" w:rsidRPr="009837E0">
        <w:rPr>
          <w:rFonts w:ascii="Courier New" w:hAnsi="Courier New" w:cs="Traditional Arabic"/>
          <w:sz w:val="28"/>
          <w:szCs w:val="28"/>
          <w:rtl/>
        </w:rPr>
        <w:t>أَأَمِنتُم مَّن فِي السَّمَاء أَن يَخْسِفَ بِكُمُ الأَرْضَ فَإِذَا هِيَ تَمُورُ {16} أَمْ أَمِنتُم مَّن فِي السَّمَاء أَن يُرْسِلَ عَلَيْكُمْ حَاصِبًا فَسَتَعْلَمُونَ كَيْفَ نَذِيرِ</w:t>
      </w:r>
      <w:r w:rsidR="00B47103" w:rsidRPr="009837E0">
        <w:rPr>
          <w:rFonts w:ascii="Courier New" w:hAnsi="Courier New" w:cs="Traditional Arabic" w:hint="cs"/>
          <w:sz w:val="28"/>
          <w:szCs w:val="28"/>
          <w:rtl/>
        </w:rPr>
        <w:t>){الملك</w:t>
      </w:r>
      <w:r w:rsidR="00BB7DB9" w:rsidRPr="009837E0">
        <w:rPr>
          <w:rFonts w:ascii="Courier New" w:hAnsi="Courier New" w:cs="Traditional Arabic" w:hint="cs"/>
          <w:sz w:val="28"/>
          <w:szCs w:val="28"/>
          <w:rtl/>
        </w:rPr>
        <w:t>:</w:t>
      </w:r>
      <w:r w:rsidR="00B47103" w:rsidRPr="009837E0">
        <w:rPr>
          <w:rFonts w:ascii="Courier New" w:hAnsi="Courier New" w:cs="Traditional Arabic" w:hint="cs"/>
          <w:sz w:val="28"/>
          <w:szCs w:val="28"/>
          <w:rtl/>
        </w:rPr>
        <w:t xml:space="preserve"> 16-17}</w:t>
      </w:r>
    </w:p>
    <w:p w:rsidR="00B47103" w:rsidRPr="009837E0" w:rsidRDefault="00D246E3" w:rsidP="000F1152">
      <w:pPr>
        <w:tabs>
          <w:tab w:val="left" w:pos="749"/>
        </w:tabs>
        <w:jc w:val="both"/>
        <w:rPr>
          <w:rFonts w:ascii="Courier New" w:hAnsi="Courier New" w:cs="Traditional Arabic"/>
          <w:sz w:val="28"/>
          <w:szCs w:val="28"/>
        </w:rPr>
      </w:pPr>
      <w:r w:rsidRPr="009837E0">
        <w:rPr>
          <w:rFonts w:ascii="Courier New" w:hAnsi="Courier New" w:cs="Traditional Arabic" w:hint="cs"/>
          <w:sz w:val="28"/>
          <w:szCs w:val="28"/>
          <w:rtl/>
        </w:rPr>
        <w:lastRenderedPageBreak/>
        <w:tab/>
        <w:t xml:space="preserve">أكَّد النحاة </w:t>
      </w:r>
      <w:r w:rsidR="00B47103" w:rsidRPr="009837E0">
        <w:rPr>
          <w:rFonts w:ascii="Courier New" w:hAnsi="Courier New" w:cs="Traditional Arabic" w:hint="cs"/>
          <w:sz w:val="28"/>
          <w:szCs w:val="28"/>
          <w:rtl/>
        </w:rPr>
        <w:t>كما رأيت وجود فرق أساسي بين (أم) و(أو) وتوسَّع</w:t>
      </w:r>
      <w:r w:rsidR="00890CBE" w:rsidRPr="009837E0">
        <w:rPr>
          <w:rFonts w:ascii="Courier New" w:hAnsi="Courier New" w:cs="Traditional Arabic" w:hint="cs"/>
          <w:sz w:val="28"/>
          <w:szCs w:val="28"/>
          <w:rtl/>
        </w:rPr>
        <w:t>وا</w:t>
      </w:r>
      <w:r w:rsidR="00B47103" w:rsidRPr="009837E0">
        <w:rPr>
          <w:rFonts w:ascii="Courier New" w:hAnsi="Courier New" w:cs="Traditional Arabic" w:hint="cs"/>
          <w:sz w:val="28"/>
          <w:szCs w:val="28"/>
          <w:rtl/>
        </w:rPr>
        <w:t xml:space="preserve"> كثيرًا في تبيين هذا الفرق بينهما حتى استوفوا جميع حالاتهما</w:t>
      </w:r>
      <w:r w:rsidR="00BB7DB9" w:rsidRPr="009837E0">
        <w:rPr>
          <w:rFonts w:ascii="Courier New" w:hAnsi="Courier New" w:cs="Traditional Arabic" w:hint="cs"/>
          <w:sz w:val="28"/>
          <w:szCs w:val="28"/>
          <w:rtl/>
        </w:rPr>
        <w:t>،</w:t>
      </w:r>
      <w:r w:rsidR="00890CBE" w:rsidRPr="009837E0">
        <w:rPr>
          <w:rFonts w:ascii="Courier New" w:hAnsi="Courier New" w:cs="Traditional Arabic" w:hint="cs"/>
          <w:sz w:val="28"/>
          <w:szCs w:val="28"/>
          <w:rtl/>
        </w:rPr>
        <w:t xml:space="preserve"> ولكن على الرغم من ذلك فثمة مشكلة عانيت منها وأنا أحاول تطبيق ما توسعوا فيه على القرآن الكريم ؛ ذلك أنَّ الاستفهام في أغلب الشواهد التي جاؤوا بها في باب التفريق بين (أم) و(أو) كان استفهامًا حقيقيًّا</w:t>
      </w:r>
      <w:r w:rsidR="00BB7DB9" w:rsidRPr="009837E0">
        <w:rPr>
          <w:rFonts w:ascii="Courier New" w:hAnsi="Courier New" w:cs="Traditional Arabic" w:hint="cs"/>
          <w:sz w:val="28"/>
          <w:szCs w:val="28"/>
          <w:rtl/>
        </w:rPr>
        <w:t>،</w:t>
      </w:r>
      <w:r w:rsidR="00890CBE" w:rsidRPr="009837E0">
        <w:rPr>
          <w:rFonts w:ascii="Courier New" w:hAnsi="Courier New" w:cs="Traditional Arabic" w:hint="cs"/>
          <w:sz w:val="28"/>
          <w:szCs w:val="28"/>
          <w:rtl/>
        </w:rPr>
        <w:t xml:space="preserve"> بينما لم ترد (أم) في القرآن الكريم إلاَّ ضمن الاستفهام المجازي</w:t>
      </w:r>
      <w:r w:rsidR="00BB7DB9" w:rsidRPr="009837E0">
        <w:rPr>
          <w:rFonts w:ascii="Courier New" w:hAnsi="Courier New" w:cs="Traditional Arabic" w:hint="cs"/>
          <w:sz w:val="28"/>
          <w:szCs w:val="28"/>
          <w:rtl/>
        </w:rPr>
        <w:t>،</w:t>
      </w:r>
      <w:r w:rsidR="00890CBE" w:rsidRPr="009837E0">
        <w:rPr>
          <w:rFonts w:ascii="Courier New" w:hAnsi="Courier New" w:cs="Traditional Arabic" w:hint="cs"/>
          <w:sz w:val="28"/>
          <w:szCs w:val="28"/>
          <w:rtl/>
        </w:rPr>
        <w:t xml:space="preserve"> وقد تبين في باب الهمزة أنَّ </w:t>
      </w:r>
      <w:r w:rsidR="00525054" w:rsidRPr="009837E0">
        <w:rPr>
          <w:rFonts w:ascii="Courier New" w:hAnsi="Courier New" w:cs="Traditional Arabic" w:hint="cs"/>
          <w:sz w:val="28"/>
          <w:szCs w:val="28"/>
          <w:rtl/>
        </w:rPr>
        <w:t>الغرض من استعمال الاستفهام المجازي يكون عند</w:t>
      </w:r>
      <w:r w:rsidR="00024B6C" w:rsidRPr="009837E0">
        <w:rPr>
          <w:rFonts w:ascii="Courier New" w:hAnsi="Courier New" w:cs="Traditional Arabic" w:hint="cs"/>
          <w:sz w:val="28"/>
          <w:szCs w:val="28"/>
          <w:rtl/>
        </w:rPr>
        <w:t xml:space="preserve"> النحاة لمعان كثيرة</w:t>
      </w:r>
      <w:r w:rsidR="00BB7DB9" w:rsidRPr="009837E0">
        <w:rPr>
          <w:rFonts w:ascii="Courier New" w:hAnsi="Courier New" w:cs="Traditional Arabic" w:hint="cs"/>
          <w:sz w:val="28"/>
          <w:szCs w:val="28"/>
          <w:rtl/>
        </w:rPr>
        <w:t>،</w:t>
      </w:r>
      <w:r w:rsidR="00024B6C" w:rsidRPr="009837E0">
        <w:rPr>
          <w:rFonts w:ascii="Courier New" w:hAnsi="Courier New" w:cs="Traditional Arabic" w:hint="cs"/>
          <w:sz w:val="28"/>
          <w:szCs w:val="28"/>
          <w:rtl/>
        </w:rPr>
        <w:t xml:space="preserve"> وثبت عندي</w:t>
      </w:r>
      <w:r w:rsidR="00525054" w:rsidRPr="009837E0">
        <w:rPr>
          <w:rFonts w:ascii="Courier New" w:hAnsi="Courier New" w:cs="Traditional Arabic" w:hint="cs"/>
          <w:sz w:val="28"/>
          <w:szCs w:val="28"/>
          <w:rtl/>
        </w:rPr>
        <w:t xml:space="preserve"> أنَّه يكون إمَّا للإنكار أو التقرير</w:t>
      </w:r>
      <w:r w:rsidR="00BB7DB9" w:rsidRPr="009837E0">
        <w:rPr>
          <w:rFonts w:ascii="Courier New" w:hAnsi="Courier New" w:cs="Traditional Arabic" w:hint="cs"/>
          <w:sz w:val="28"/>
          <w:szCs w:val="28"/>
          <w:rtl/>
        </w:rPr>
        <w:t>،</w:t>
      </w:r>
      <w:r w:rsidR="00E3564D" w:rsidRPr="009837E0">
        <w:rPr>
          <w:rFonts w:ascii="Courier New" w:hAnsi="Courier New" w:cs="Traditional Arabic" w:hint="cs"/>
          <w:sz w:val="28"/>
          <w:szCs w:val="28"/>
          <w:rtl/>
        </w:rPr>
        <w:t xml:space="preserve"> قال ابن عاشور في تفسير </w:t>
      </w:r>
      <w:r w:rsidR="00525054" w:rsidRPr="009837E0">
        <w:rPr>
          <w:rFonts w:ascii="Courier New" w:hAnsi="Courier New" w:cs="Traditional Arabic" w:hint="cs"/>
          <w:sz w:val="28"/>
          <w:szCs w:val="28"/>
          <w:rtl/>
        </w:rPr>
        <w:t>الآية 16</w:t>
      </w:r>
      <w:r w:rsidR="00BB7DB9" w:rsidRPr="009837E0">
        <w:rPr>
          <w:rFonts w:ascii="Courier New" w:hAnsi="Courier New" w:cs="Traditional Arabic" w:hint="cs"/>
          <w:sz w:val="28"/>
          <w:szCs w:val="28"/>
          <w:rtl/>
        </w:rPr>
        <w:t>:</w:t>
      </w:r>
      <w:r w:rsidR="00525054" w:rsidRPr="009837E0">
        <w:rPr>
          <w:rFonts w:ascii="Courier New" w:hAnsi="Courier New" w:cs="Traditional Arabic" w:hint="cs"/>
          <w:sz w:val="28"/>
          <w:szCs w:val="28"/>
          <w:rtl/>
        </w:rPr>
        <w:t xml:space="preserve"> ((والاستفهام إنكار وتوبيخ وتحذير))</w:t>
      </w:r>
      <w:r w:rsidR="00525054" w:rsidRPr="009837E0">
        <w:rPr>
          <w:rFonts w:cs="Traditional Arabic"/>
          <w:sz w:val="28"/>
          <w:szCs w:val="28"/>
          <w:vertAlign w:val="superscript"/>
          <w:rtl/>
        </w:rPr>
        <w:t>(</w:t>
      </w:r>
      <w:r w:rsidR="00525054" w:rsidRPr="009837E0">
        <w:rPr>
          <w:rFonts w:cs="Traditional Arabic"/>
          <w:vertAlign w:val="superscript"/>
          <w:rtl/>
        </w:rPr>
        <w:footnoteReference w:id="308"/>
      </w:r>
      <w:r w:rsidR="00525054" w:rsidRPr="009837E0">
        <w:rPr>
          <w:rFonts w:cs="Traditional Arabic"/>
          <w:sz w:val="28"/>
          <w:szCs w:val="28"/>
          <w:vertAlign w:val="superscript"/>
          <w:rtl/>
        </w:rPr>
        <w:t>)</w:t>
      </w:r>
      <w:r w:rsidR="00525054" w:rsidRPr="009837E0">
        <w:rPr>
          <w:rFonts w:ascii="Courier New" w:hAnsi="Courier New" w:cs="Traditional Arabic" w:hint="cs"/>
          <w:sz w:val="28"/>
          <w:szCs w:val="28"/>
          <w:rtl/>
        </w:rPr>
        <w:t xml:space="preserve"> </w:t>
      </w:r>
      <w:r w:rsidR="008E6079" w:rsidRPr="009837E0">
        <w:rPr>
          <w:rFonts w:ascii="Courier New" w:hAnsi="Courier New" w:cs="Traditional Arabic" w:hint="cs"/>
          <w:sz w:val="28"/>
          <w:szCs w:val="28"/>
          <w:rtl/>
        </w:rPr>
        <w:t>وقال في تفسير الآية التي أعقبتها</w:t>
      </w:r>
      <w:r w:rsidR="00BB7DB9" w:rsidRPr="009837E0">
        <w:rPr>
          <w:rFonts w:ascii="Courier New" w:hAnsi="Courier New" w:cs="Traditional Arabic" w:hint="cs"/>
          <w:sz w:val="28"/>
          <w:szCs w:val="28"/>
          <w:rtl/>
        </w:rPr>
        <w:t>:</w:t>
      </w:r>
      <w:r w:rsidR="008E6079" w:rsidRPr="009837E0">
        <w:rPr>
          <w:rFonts w:ascii="Courier New" w:hAnsi="Courier New" w:cs="Traditional Arabic" w:hint="cs"/>
          <w:sz w:val="28"/>
          <w:szCs w:val="28"/>
          <w:rtl/>
        </w:rPr>
        <w:t xml:space="preserve"> (((أم) لإضراب الانتقال من غرض إلى غرض</w:t>
      </w:r>
      <w:r w:rsidR="00BB7DB9" w:rsidRPr="009837E0">
        <w:rPr>
          <w:rFonts w:ascii="Courier New" w:hAnsi="Courier New" w:cs="Traditional Arabic" w:hint="cs"/>
          <w:sz w:val="28"/>
          <w:szCs w:val="28"/>
          <w:rtl/>
        </w:rPr>
        <w:t>،</w:t>
      </w:r>
      <w:r w:rsidR="008E6079" w:rsidRPr="009837E0">
        <w:rPr>
          <w:rFonts w:ascii="Courier New" w:hAnsi="Courier New" w:cs="Traditional Arabic" w:hint="cs"/>
          <w:sz w:val="28"/>
          <w:szCs w:val="28"/>
          <w:rtl/>
        </w:rPr>
        <w:t xml:space="preserve"> وهو انتقال من الاستفهام الإنكاري </w:t>
      </w:r>
      <w:proofErr w:type="spellStart"/>
      <w:r w:rsidR="008E6079" w:rsidRPr="009837E0">
        <w:rPr>
          <w:rFonts w:ascii="Courier New" w:hAnsi="Courier New" w:cs="Traditional Arabic" w:hint="cs"/>
          <w:sz w:val="28"/>
          <w:szCs w:val="28"/>
          <w:rtl/>
        </w:rPr>
        <w:t>التعجيبي</w:t>
      </w:r>
      <w:proofErr w:type="spellEnd"/>
      <w:r w:rsidR="008E6079" w:rsidRPr="009837E0">
        <w:rPr>
          <w:rFonts w:ascii="Courier New" w:hAnsi="Courier New" w:cs="Traditional Arabic" w:hint="cs"/>
          <w:sz w:val="28"/>
          <w:szCs w:val="28"/>
          <w:rtl/>
        </w:rPr>
        <w:t xml:space="preserve"> إلى آخر مثله</w:t>
      </w:r>
      <w:r w:rsidR="00BB7DB9" w:rsidRPr="009837E0">
        <w:rPr>
          <w:rFonts w:ascii="Courier New" w:hAnsi="Courier New" w:cs="Traditional Arabic" w:hint="cs"/>
          <w:sz w:val="28"/>
          <w:szCs w:val="28"/>
          <w:rtl/>
        </w:rPr>
        <w:t>،</w:t>
      </w:r>
      <w:r w:rsidR="008E6079" w:rsidRPr="009837E0">
        <w:rPr>
          <w:rFonts w:ascii="Courier New" w:hAnsi="Courier New" w:cs="Traditional Arabic" w:hint="cs"/>
          <w:sz w:val="28"/>
          <w:szCs w:val="28"/>
          <w:rtl/>
        </w:rPr>
        <w:t xml:space="preserve"> فالاستفهام الأول إنكار على أمنهم من أن يفعل فعلاً أرضيًّا</w:t>
      </w:r>
      <w:r w:rsidR="00BB7DB9" w:rsidRPr="009837E0">
        <w:rPr>
          <w:rFonts w:ascii="Courier New" w:hAnsi="Courier New" w:cs="Traditional Arabic" w:hint="cs"/>
          <w:sz w:val="28"/>
          <w:szCs w:val="28"/>
          <w:rtl/>
        </w:rPr>
        <w:t>،</w:t>
      </w:r>
      <w:r w:rsidR="008E6079" w:rsidRPr="009837E0">
        <w:rPr>
          <w:rFonts w:ascii="Courier New" w:hAnsi="Courier New" w:cs="Traditional Arabic" w:hint="cs"/>
          <w:sz w:val="28"/>
          <w:szCs w:val="28"/>
          <w:rtl/>
        </w:rPr>
        <w:t xml:space="preserve"> والاستفهام الواقع بعد (أم) إنكار عليهم أن يأمنوا من أن يُرسَل عليهم من السماء حاصب</w:t>
      </w:r>
      <w:r w:rsidR="00BB7DB9" w:rsidRPr="009837E0">
        <w:rPr>
          <w:rFonts w:ascii="Courier New" w:hAnsi="Courier New" w:cs="Traditional Arabic" w:hint="cs"/>
          <w:sz w:val="28"/>
          <w:szCs w:val="28"/>
          <w:rtl/>
        </w:rPr>
        <w:t>،</w:t>
      </w:r>
      <w:r w:rsidR="008E6079" w:rsidRPr="009837E0">
        <w:rPr>
          <w:rFonts w:ascii="Courier New" w:hAnsi="Courier New" w:cs="Traditional Arabic" w:hint="cs"/>
          <w:sz w:val="28"/>
          <w:szCs w:val="28"/>
          <w:rtl/>
        </w:rPr>
        <w:t xml:space="preserve"> وذلك أمكن  لمن في السماء وأشدُّ وقعًا على أهل الأرض))</w:t>
      </w:r>
      <w:r w:rsidR="008E6079" w:rsidRPr="009837E0">
        <w:rPr>
          <w:rFonts w:cs="Traditional Arabic"/>
          <w:sz w:val="28"/>
          <w:szCs w:val="28"/>
          <w:vertAlign w:val="superscript"/>
          <w:rtl/>
        </w:rPr>
        <w:t>(</w:t>
      </w:r>
      <w:r w:rsidR="008E6079" w:rsidRPr="009837E0">
        <w:rPr>
          <w:rFonts w:cs="Traditional Arabic"/>
          <w:vertAlign w:val="superscript"/>
          <w:rtl/>
        </w:rPr>
        <w:footnoteReference w:id="309"/>
      </w:r>
      <w:r w:rsidR="008E6079" w:rsidRPr="009837E0">
        <w:rPr>
          <w:rFonts w:cs="Traditional Arabic"/>
          <w:sz w:val="28"/>
          <w:szCs w:val="28"/>
          <w:vertAlign w:val="superscript"/>
          <w:rtl/>
        </w:rPr>
        <w:t>)</w:t>
      </w:r>
    </w:p>
    <w:p w:rsidR="00024B6C" w:rsidRPr="009837E0" w:rsidRDefault="00A76FE8" w:rsidP="007462C8">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والمعنى أنَّ الله سبحانه يحذر ويخوف المشركين من عذابين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خسف الأرض وإرسال الحاصب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فاستعمل (أم) ليجعل العذاب الثاني عديلاً للعذاب الأول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يعني في حال الاستفهام الحقيقي أنَّ المس</w:t>
      </w:r>
      <w:r w:rsidR="003A3B90" w:rsidRPr="009837E0">
        <w:rPr>
          <w:rFonts w:ascii="Courier New" w:hAnsi="Courier New" w:cs="Traditional Arabic" w:hint="cs"/>
          <w:sz w:val="28"/>
          <w:szCs w:val="28"/>
          <w:rtl/>
        </w:rPr>
        <w:t>ت</w:t>
      </w:r>
      <w:r w:rsidRPr="009837E0">
        <w:rPr>
          <w:rFonts w:ascii="Courier New" w:hAnsi="Courier New" w:cs="Traditional Arabic" w:hint="cs"/>
          <w:sz w:val="28"/>
          <w:szCs w:val="28"/>
          <w:rtl/>
        </w:rPr>
        <w:t xml:space="preserve">فهِم يعلم أنَّ </w:t>
      </w:r>
      <w:proofErr w:type="spellStart"/>
      <w:r w:rsidRPr="009837E0">
        <w:rPr>
          <w:rFonts w:ascii="Courier New" w:hAnsi="Courier New" w:cs="Traditional Arabic" w:hint="cs"/>
          <w:sz w:val="28"/>
          <w:szCs w:val="28"/>
          <w:rtl/>
        </w:rPr>
        <w:t>أنَّ</w:t>
      </w:r>
      <w:proofErr w:type="spellEnd"/>
      <w:r w:rsidRPr="009837E0">
        <w:rPr>
          <w:rFonts w:ascii="Courier New" w:hAnsi="Courier New" w:cs="Traditional Arabic" w:hint="cs"/>
          <w:sz w:val="28"/>
          <w:szCs w:val="28"/>
          <w:rtl/>
        </w:rPr>
        <w:t xml:space="preserve"> أمن أحد العذابين قد وقع</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ما يعتر</w:t>
      </w:r>
      <w:r w:rsidR="003A3B90" w:rsidRPr="009837E0">
        <w:rPr>
          <w:rFonts w:ascii="Courier New" w:hAnsi="Courier New" w:cs="Traditional Arabic" w:hint="cs"/>
          <w:sz w:val="28"/>
          <w:szCs w:val="28"/>
          <w:rtl/>
        </w:rPr>
        <w:t>ف به المسؤول</w:t>
      </w:r>
      <w:r w:rsidR="00BB7DB9" w:rsidRPr="009837E0">
        <w:rPr>
          <w:rFonts w:ascii="Courier New" w:hAnsi="Courier New" w:cs="Traditional Arabic" w:hint="cs"/>
          <w:sz w:val="28"/>
          <w:szCs w:val="28"/>
          <w:rtl/>
        </w:rPr>
        <w:t>،</w:t>
      </w:r>
      <w:r w:rsidR="003A3B90" w:rsidRPr="009837E0">
        <w:rPr>
          <w:rFonts w:ascii="Courier New" w:hAnsi="Courier New" w:cs="Traditional Arabic" w:hint="cs"/>
          <w:sz w:val="28"/>
          <w:szCs w:val="28"/>
          <w:rtl/>
        </w:rPr>
        <w:t xml:space="preserve"> فيسأل ليطلب </w:t>
      </w:r>
      <w:r w:rsidRPr="009837E0">
        <w:rPr>
          <w:rFonts w:ascii="Courier New" w:hAnsi="Courier New" w:cs="Traditional Arabic" w:hint="cs"/>
          <w:sz w:val="28"/>
          <w:szCs w:val="28"/>
          <w:rtl/>
        </w:rPr>
        <w:t xml:space="preserve"> تعيين أحد</w:t>
      </w:r>
      <w:r w:rsidR="00E3564D" w:rsidRPr="009837E0">
        <w:rPr>
          <w:rFonts w:ascii="Courier New" w:hAnsi="Courier New" w:cs="Traditional Arabic" w:hint="cs"/>
          <w:sz w:val="28"/>
          <w:szCs w:val="28"/>
          <w:rtl/>
        </w:rPr>
        <w:t>هما</w:t>
      </w:r>
      <w:r w:rsidR="00BB7DB9" w:rsidRPr="009837E0">
        <w:rPr>
          <w:rFonts w:ascii="Courier New" w:hAnsi="Courier New" w:cs="Traditional Arabic" w:hint="cs"/>
          <w:sz w:val="28"/>
          <w:szCs w:val="28"/>
          <w:rtl/>
        </w:rPr>
        <w:t>،</w:t>
      </w:r>
      <w:r w:rsidR="00E3564D" w:rsidRPr="009837E0">
        <w:rPr>
          <w:rFonts w:ascii="Courier New" w:hAnsi="Courier New" w:cs="Traditional Arabic" w:hint="cs"/>
          <w:sz w:val="28"/>
          <w:szCs w:val="28"/>
          <w:rtl/>
        </w:rPr>
        <w:t xml:space="preserve"> والتقدير</w:t>
      </w:r>
      <w:r w:rsidR="00BB7DB9" w:rsidRPr="009837E0">
        <w:rPr>
          <w:rFonts w:ascii="Courier New" w:hAnsi="Courier New" w:cs="Traditional Arabic" w:hint="cs"/>
          <w:sz w:val="28"/>
          <w:szCs w:val="28"/>
          <w:rtl/>
        </w:rPr>
        <w:t>:</w:t>
      </w:r>
      <w:r w:rsidR="00E3564D" w:rsidRPr="009837E0">
        <w:rPr>
          <w:rFonts w:ascii="Courier New" w:hAnsi="Courier New" w:cs="Traditional Arabic" w:hint="cs"/>
          <w:sz w:val="28"/>
          <w:szCs w:val="28"/>
          <w:rtl/>
        </w:rPr>
        <w:t xml:space="preserve"> أيُّهما أمنتم </w:t>
      </w:r>
      <w:r w:rsidR="006355FD" w:rsidRPr="009837E0">
        <w:rPr>
          <w:rFonts w:ascii="Courier New" w:hAnsi="Courier New" w:cs="Traditional Arabic" w:hint="cs"/>
          <w:sz w:val="28"/>
          <w:szCs w:val="28"/>
          <w:rtl/>
        </w:rPr>
        <w:t>ذا أم ذا ؟</w:t>
      </w:r>
      <w:r w:rsidRPr="009837E0">
        <w:rPr>
          <w:rFonts w:ascii="Courier New" w:hAnsi="Courier New" w:cs="Traditional Arabic" w:hint="cs"/>
          <w:sz w:val="28"/>
          <w:szCs w:val="28"/>
          <w:rtl/>
        </w:rPr>
        <w:t xml:space="preserve"> لدا وجب أن يكون الجواب بالتعيين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وجب أن يكون الجواب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أمنَّا </w:t>
      </w:r>
      <w:r w:rsidR="00956C70" w:rsidRPr="009837E0">
        <w:rPr>
          <w:rFonts w:ascii="Courier New" w:hAnsi="Courier New" w:cs="Traditional Arabic" w:hint="cs"/>
          <w:sz w:val="28"/>
          <w:szCs w:val="28"/>
          <w:rtl/>
        </w:rPr>
        <w:t>عذاب الخسف</w:t>
      </w:r>
      <w:r w:rsidR="00BB7DB9" w:rsidRPr="009837E0">
        <w:rPr>
          <w:rFonts w:ascii="Courier New" w:hAnsi="Courier New" w:cs="Traditional Arabic" w:hint="cs"/>
          <w:sz w:val="28"/>
          <w:szCs w:val="28"/>
          <w:rtl/>
        </w:rPr>
        <w:t>،</w:t>
      </w:r>
      <w:r w:rsidR="00956C70" w:rsidRPr="009837E0">
        <w:rPr>
          <w:rFonts w:ascii="Courier New" w:hAnsi="Courier New" w:cs="Traditional Arabic" w:hint="cs"/>
          <w:sz w:val="28"/>
          <w:szCs w:val="28"/>
          <w:rtl/>
        </w:rPr>
        <w:t xml:space="preserve"> أو أن يكون الجواب</w:t>
      </w:r>
      <w:r w:rsidR="00BB7DB9" w:rsidRPr="009837E0">
        <w:rPr>
          <w:rFonts w:ascii="Courier New" w:hAnsi="Courier New" w:cs="Traditional Arabic" w:hint="cs"/>
          <w:sz w:val="28"/>
          <w:szCs w:val="28"/>
          <w:rtl/>
        </w:rPr>
        <w:t>:</w:t>
      </w:r>
      <w:r w:rsidR="00956C70" w:rsidRPr="009837E0">
        <w:rPr>
          <w:rFonts w:ascii="Courier New" w:hAnsi="Courier New" w:cs="Traditional Arabic" w:hint="cs"/>
          <w:sz w:val="28"/>
          <w:szCs w:val="28"/>
          <w:rtl/>
        </w:rPr>
        <w:t xml:space="preserve"> أمنَّا عذاب الحاصب</w:t>
      </w:r>
      <w:r w:rsidR="00BB7DB9" w:rsidRPr="009837E0">
        <w:rPr>
          <w:rFonts w:ascii="Courier New" w:hAnsi="Courier New" w:cs="Traditional Arabic" w:hint="cs"/>
          <w:sz w:val="28"/>
          <w:szCs w:val="28"/>
          <w:rtl/>
        </w:rPr>
        <w:t>،</w:t>
      </w:r>
      <w:r w:rsidR="00956C70" w:rsidRPr="009837E0">
        <w:rPr>
          <w:rFonts w:ascii="Courier New" w:hAnsi="Courier New" w:cs="Traditional Arabic" w:hint="cs"/>
          <w:sz w:val="28"/>
          <w:szCs w:val="28"/>
          <w:rtl/>
        </w:rPr>
        <w:t xml:space="preserve"> وهذا يعنى أنَّ</w:t>
      </w:r>
      <w:r w:rsidR="003A3B90" w:rsidRPr="009837E0">
        <w:rPr>
          <w:rFonts w:ascii="Courier New" w:hAnsi="Courier New" w:cs="Traditional Arabic" w:hint="cs"/>
          <w:sz w:val="28"/>
          <w:szCs w:val="28"/>
          <w:rtl/>
        </w:rPr>
        <w:t xml:space="preserve"> </w:t>
      </w:r>
      <w:r w:rsidR="00956C70" w:rsidRPr="009837E0">
        <w:rPr>
          <w:rFonts w:ascii="Courier New" w:hAnsi="Courier New" w:cs="Traditional Arabic" w:hint="cs"/>
          <w:sz w:val="28"/>
          <w:szCs w:val="28"/>
          <w:rtl/>
        </w:rPr>
        <w:t>(أم) عاطفة متصلة</w:t>
      </w:r>
      <w:r w:rsidR="00BB7DB9" w:rsidRPr="009837E0">
        <w:rPr>
          <w:rFonts w:ascii="Courier New" w:hAnsi="Courier New" w:cs="Traditional Arabic" w:hint="cs"/>
          <w:sz w:val="28"/>
          <w:szCs w:val="28"/>
          <w:rtl/>
        </w:rPr>
        <w:t>،</w:t>
      </w:r>
      <w:r w:rsidR="00956C70" w:rsidRPr="009837E0">
        <w:rPr>
          <w:rFonts w:ascii="Courier New" w:hAnsi="Courier New" w:cs="Traditional Arabic" w:hint="cs"/>
          <w:sz w:val="28"/>
          <w:szCs w:val="28"/>
          <w:rtl/>
        </w:rPr>
        <w:t xml:space="preserve"> إلاَّ أنَّ الاستفهام في الآية  مجازي</w:t>
      </w:r>
      <w:r w:rsidR="00BB7DB9" w:rsidRPr="009837E0">
        <w:rPr>
          <w:rFonts w:ascii="Courier New" w:hAnsi="Courier New" w:cs="Traditional Arabic" w:hint="cs"/>
          <w:sz w:val="28"/>
          <w:szCs w:val="28"/>
          <w:rtl/>
        </w:rPr>
        <w:t>،</w:t>
      </w:r>
      <w:r w:rsidR="00956C70" w:rsidRPr="009837E0">
        <w:rPr>
          <w:rFonts w:ascii="Courier New" w:hAnsi="Courier New" w:cs="Traditional Arabic" w:hint="cs"/>
          <w:sz w:val="28"/>
          <w:szCs w:val="28"/>
          <w:rtl/>
        </w:rPr>
        <w:t xml:space="preserve"> وأريد منه حمل المشركين على إنكار أمنهم من العذاب الأول</w:t>
      </w:r>
      <w:r w:rsidR="00BB7DB9" w:rsidRPr="009837E0">
        <w:rPr>
          <w:rFonts w:ascii="Courier New" w:hAnsi="Courier New" w:cs="Traditional Arabic" w:hint="cs"/>
          <w:sz w:val="28"/>
          <w:szCs w:val="28"/>
          <w:rtl/>
        </w:rPr>
        <w:t>،</w:t>
      </w:r>
      <w:r w:rsidR="00956C70" w:rsidRPr="009837E0">
        <w:rPr>
          <w:rFonts w:ascii="Courier New" w:hAnsi="Courier New" w:cs="Traditional Arabic" w:hint="cs"/>
          <w:sz w:val="28"/>
          <w:szCs w:val="28"/>
          <w:rtl/>
        </w:rPr>
        <w:t xml:space="preserve"> وعلى إنكار أمنهم من العذاب الثاني</w:t>
      </w:r>
      <w:r w:rsidR="00BB7DB9" w:rsidRPr="009837E0">
        <w:rPr>
          <w:rFonts w:ascii="Courier New" w:hAnsi="Courier New" w:cs="Traditional Arabic" w:hint="cs"/>
          <w:sz w:val="28"/>
          <w:szCs w:val="28"/>
          <w:rtl/>
        </w:rPr>
        <w:t>،</w:t>
      </w:r>
      <w:r w:rsidR="00956C70" w:rsidRPr="009837E0">
        <w:rPr>
          <w:rFonts w:ascii="Courier New" w:hAnsi="Courier New" w:cs="Traditional Arabic" w:hint="cs"/>
          <w:sz w:val="28"/>
          <w:szCs w:val="28"/>
          <w:rtl/>
        </w:rPr>
        <w:t xml:space="preserve"> وأنت ترى أنَّه باستعمال (أم) يكون هناك استفهامان</w:t>
      </w:r>
      <w:r w:rsidR="00BB7DB9" w:rsidRPr="009837E0">
        <w:rPr>
          <w:rFonts w:ascii="Courier New" w:hAnsi="Courier New" w:cs="Traditional Arabic" w:hint="cs"/>
          <w:sz w:val="28"/>
          <w:szCs w:val="28"/>
          <w:rtl/>
        </w:rPr>
        <w:t>:</w:t>
      </w:r>
      <w:r w:rsidR="00A515E7" w:rsidRPr="009837E0">
        <w:rPr>
          <w:rFonts w:ascii="Courier New" w:hAnsi="Courier New" w:cs="Traditional Arabic" w:hint="cs"/>
          <w:sz w:val="28"/>
          <w:szCs w:val="28"/>
          <w:rtl/>
        </w:rPr>
        <w:t xml:space="preserve"> الأول قبل (أم) والثاني</w:t>
      </w:r>
      <w:r w:rsidR="00BB7DB9" w:rsidRPr="009837E0">
        <w:rPr>
          <w:rFonts w:ascii="Courier New" w:hAnsi="Courier New" w:cs="Traditional Arabic" w:hint="cs"/>
          <w:sz w:val="28"/>
          <w:szCs w:val="28"/>
          <w:rtl/>
        </w:rPr>
        <w:t>:</w:t>
      </w:r>
      <w:r w:rsidR="00A515E7" w:rsidRPr="009837E0">
        <w:rPr>
          <w:rFonts w:ascii="Courier New" w:hAnsi="Courier New" w:cs="Traditional Arabic" w:hint="cs"/>
          <w:sz w:val="28"/>
          <w:szCs w:val="28"/>
          <w:rtl/>
        </w:rPr>
        <w:t xml:space="preserve"> بعدها</w:t>
      </w:r>
      <w:r w:rsidR="00BB7DB9" w:rsidRPr="009837E0">
        <w:rPr>
          <w:rFonts w:ascii="Courier New" w:hAnsi="Courier New" w:cs="Traditional Arabic" w:hint="cs"/>
          <w:sz w:val="28"/>
          <w:szCs w:val="28"/>
          <w:rtl/>
        </w:rPr>
        <w:t>،</w:t>
      </w:r>
      <w:r w:rsidR="00956C70" w:rsidRPr="009837E0">
        <w:rPr>
          <w:rFonts w:ascii="Courier New" w:hAnsi="Courier New" w:cs="Traditional Arabic" w:hint="cs"/>
          <w:sz w:val="28"/>
          <w:szCs w:val="28"/>
          <w:rtl/>
        </w:rPr>
        <w:t xml:space="preserve"> واستعملت (أم) للمعادلة بينهما</w:t>
      </w:r>
      <w:r w:rsidR="00BB7DB9" w:rsidRPr="009837E0">
        <w:rPr>
          <w:rFonts w:ascii="Courier New" w:hAnsi="Courier New" w:cs="Traditional Arabic" w:hint="cs"/>
          <w:sz w:val="28"/>
          <w:szCs w:val="28"/>
          <w:rtl/>
        </w:rPr>
        <w:t>،</w:t>
      </w:r>
      <w:r w:rsidR="00956C70" w:rsidRPr="009837E0">
        <w:rPr>
          <w:rFonts w:ascii="Courier New" w:hAnsi="Courier New" w:cs="Traditional Arabic" w:hint="cs"/>
          <w:sz w:val="28"/>
          <w:szCs w:val="28"/>
          <w:rtl/>
        </w:rPr>
        <w:t xml:space="preserve"> ولكن لو جعلنا (أو) بدلاً منها </w:t>
      </w:r>
      <w:r w:rsidR="00A515E7" w:rsidRPr="009837E0">
        <w:rPr>
          <w:rFonts w:ascii="Courier New" w:hAnsi="Courier New" w:cs="Traditional Arabic" w:hint="cs"/>
          <w:sz w:val="28"/>
          <w:szCs w:val="28"/>
          <w:rtl/>
        </w:rPr>
        <w:t>لألغينا الاستفهام الثاني</w:t>
      </w:r>
      <w:r w:rsidR="00BB7DB9" w:rsidRPr="009837E0">
        <w:rPr>
          <w:rFonts w:ascii="Courier New" w:hAnsi="Courier New" w:cs="Traditional Arabic" w:hint="cs"/>
          <w:sz w:val="28"/>
          <w:szCs w:val="28"/>
          <w:rtl/>
        </w:rPr>
        <w:t>،</w:t>
      </w:r>
      <w:r w:rsidR="00A515E7" w:rsidRPr="009837E0">
        <w:rPr>
          <w:rFonts w:ascii="Courier New" w:hAnsi="Courier New" w:cs="Traditional Arabic" w:hint="cs"/>
          <w:sz w:val="28"/>
          <w:szCs w:val="28"/>
          <w:rtl/>
        </w:rPr>
        <w:t xml:space="preserve"> وألغينا المعادلة بينهما التي لا تكون إلاَّ بين شيئين</w:t>
      </w:r>
      <w:r w:rsidR="00BB7DB9" w:rsidRPr="009837E0">
        <w:rPr>
          <w:rFonts w:ascii="Courier New" w:hAnsi="Courier New" w:cs="Traditional Arabic" w:hint="cs"/>
          <w:sz w:val="28"/>
          <w:szCs w:val="28"/>
          <w:rtl/>
        </w:rPr>
        <w:t>،</w:t>
      </w:r>
      <w:r w:rsidR="00A515E7" w:rsidRPr="009837E0">
        <w:rPr>
          <w:rFonts w:ascii="Courier New" w:hAnsi="Courier New" w:cs="Traditional Arabic" w:hint="cs"/>
          <w:sz w:val="28"/>
          <w:szCs w:val="28"/>
          <w:rtl/>
        </w:rPr>
        <w:t xml:space="preserve"> و</w:t>
      </w:r>
      <w:r w:rsidR="00024B6C" w:rsidRPr="009837E0">
        <w:rPr>
          <w:rFonts w:ascii="Courier New" w:hAnsi="Courier New" w:cs="Traditional Arabic" w:hint="cs"/>
          <w:sz w:val="28"/>
          <w:szCs w:val="28"/>
          <w:rtl/>
        </w:rPr>
        <w:t xml:space="preserve">جعلنا الكلام استفهامًا واحدًا </w:t>
      </w:r>
      <w:r w:rsidR="00A515E7" w:rsidRPr="009837E0">
        <w:rPr>
          <w:rFonts w:ascii="Courier New" w:hAnsi="Courier New" w:cs="Traditional Arabic" w:hint="cs"/>
          <w:sz w:val="28"/>
          <w:szCs w:val="28"/>
          <w:rtl/>
        </w:rPr>
        <w:t>؛ لأنَّ</w:t>
      </w:r>
      <w:r w:rsidR="00D246E3" w:rsidRPr="009837E0">
        <w:rPr>
          <w:rFonts w:ascii="Courier New" w:hAnsi="Courier New" w:cs="Traditional Arabic" w:hint="cs"/>
          <w:sz w:val="28"/>
          <w:szCs w:val="28"/>
          <w:rtl/>
        </w:rPr>
        <w:t xml:space="preserve">ه باستعمال (أو) يكون </w:t>
      </w:r>
      <w:r w:rsidR="00A515E7" w:rsidRPr="009837E0">
        <w:rPr>
          <w:rFonts w:ascii="Courier New" w:hAnsi="Courier New" w:cs="Traditional Arabic" w:hint="cs"/>
          <w:sz w:val="28"/>
          <w:szCs w:val="28"/>
          <w:rtl/>
        </w:rPr>
        <w:t>التقدير</w:t>
      </w:r>
      <w:r w:rsidR="00BB7DB9" w:rsidRPr="009837E0">
        <w:rPr>
          <w:rFonts w:ascii="Courier New" w:hAnsi="Courier New" w:cs="Traditional Arabic" w:hint="cs"/>
          <w:sz w:val="28"/>
          <w:szCs w:val="28"/>
          <w:rtl/>
        </w:rPr>
        <w:t>:</w:t>
      </w:r>
      <w:r w:rsidR="00A515E7" w:rsidRPr="009837E0">
        <w:rPr>
          <w:rFonts w:ascii="Courier New" w:hAnsi="Courier New" w:cs="Traditional Arabic" w:hint="cs"/>
          <w:sz w:val="28"/>
          <w:szCs w:val="28"/>
          <w:rtl/>
        </w:rPr>
        <w:t xml:space="preserve"> أأحدهما أمنتم ؟</w:t>
      </w:r>
      <w:r w:rsidR="00024B6C" w:rsidRPr="009837E0">
        <w:rPr>
          <w:rFonts w:ascii="Courier New" w:hAnsi="Courier New" w:cs="Traditional Arabic" w:hint="cs"/>
          <w:sz w:val="28"/>
          <w:szCs w:val="28"/>
          <w:rtl/>
        </w:rPr>
        <w:t xml:space="preserve"> والإنكار ينصب عليهما معًا ؛ </w:t>
      </w:r>
      <w:r w:rsidR="00024B6C" w:rsidRPr="009837E0">
        <w:rPr>
          <w:rFonts w:ascii="Courier New" w:hAnsi="Courier New" w:cs="Traditional Arabic" w:hint="cs"/>
          <w:sz w:val="28"/>
          <w:szCs w:val="28"/>
          <w:rtl/>
        </w:rPr>
        <w:lastRenderedPageBreak/>
        <w:t>لأنَّه</w:t>
      </w:r>
      <w:r w:rsidR="003A3B90" w:rsidRPr="009837E0">
        <w:rPr>
          <w:rFonts w:ascii="Courier New" w:hAnsi="Courier New" w:cs="Traditional Arabic" w:hint="cs"/>
          <w:sz w:val="28"/>
          <w:szCs w:val="28"/>
          <w:rtl/>
        </w:rPr>
        <w:t>م</w:t>
      </w:r>
      <w:r w:rsidR="00024B6C" w:rsidRPr="009837E0">
        <w:rPr>
          <w:rFonts w:ascii="Courier New" w:hAnsi="Courier New" w:cs="Traditional Arabic" w:hint="cs"/>
          <w:sz w:val="28"/>
          <w:szCs w:val="28"/>
          <w:rtl/>
        </w:rPr>
        <w:t>ا ب</w:t>
      </w:r>
      <w:r w:rsidR="003A3B90" w:rsidRPr="009837E0">
        <w:rPr>
          <w:rFonts w:ascii="Courier New" w:hAnsi="Courier New" w:cs="Traditional Arabic" w:hint="cs"/>
          <w:sz w:val="28"/>
          <w:szCs w:val="28"/>
          <w:rtl/>
        </w:rPr>
        <w:t>ا</w:t>
      </w:r>
      <w:r w:rsidR="00024B6C" w:rsidRPr="009837E0">
        <w:rPr>
          <w:rFonts w:ascii="Courier New" w:hAnsi="Courier New" w:cs="Traditional Arabic" w:hint="cs"/>
          <w:sz w:val="28"/>
          <w:szCs w:val="28"/>
          <w:rtl/>
        </w:rPr>
        <w:t>ستعمال</w:t>
      </w:r>
      <w:r w:rsidR="003A3B90" w:rsidRPr="009837E0">
        <w:rPr>
          <w:rFonts w:ascii="Courier New" w:hAnsi="Courier New" w:cs="Traditional Arabic" w:hint="cs"/>
          <w:sz w:val="28"/>
          <w:szCs w:val="28"/>
          <w:rtl/>
        </w:rPr>
        <w:t>ها</w:t>
      </w:r>
      <w:r w:rsidR="00024B6C" w:rsidRPr="009837E0">
        <w:rPr>
          <w:rFonts w:ascii="Courier New" w:hAnsi="Courier New" w:cs="Traditional Arabic" w:hint="cs"/>
          <w:sz w:val="28"/>
          <w:szCs w:val="28"/>
          <w:rtl/>
        </w:rPr>
        <w:t xml:space="preserve"> يكونان بمنزلة اسم </w:t>
      </w:r>
      <w:r w:rsidR="003A3B90" w:rsidRPr="009837E0">
        <w:rPr>
          <w:rFonts w:ascii="Courier New" w:hAnsi="Courier New" w:cs="Traditional Arabic" w:hint="cs"/>
          <w:sz w:val="28"/>
          <w:szCs w:val="28"/>
          <w:rtl/>
        </w:rPr>
        <w:t>واحد</w:t>
      </w:r>
      <w:r w:rsidR="00BB7DB9" w:rsidRPr="009837E0">
        <w:rPr>
          <w:rFonts w:ascii="Courier New" w:hAnsi="Courier New" w:cs="Traditional Arabic" w:hint="cs"/>
          <w:sz w:val="28"/>
          <w:szCs w:val="28"/>
          <w:rtl/>
        </w:rPr>
        <w:t>،</w:t>
      </w:r>
      <w:r w:rsidR="003A3B90"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3A3B90" w:rsidRPr="009837E0">
        <w:rPr>
          <w:rFonts w:ascii="Courier New" w:hAnsi="Courier New" w:cs="Traditional Arabic" w:hint="cs"/>
          <w:sz w:val="28"/>
          <w:szCs w:val="28"/>
          <w:rtl/>
        </w:rPr>
        <w:t xml:space="preserve"> باستعمال (أم) في الآية صار استفهامان وإنكاران</w:t>
      </w:r>
      <w:r w:rsidR="00BB7DB9" w:rsidRPr="009837E0">
        <w:rPr>
          <w:rFonts w:ascii="Courier New" w:hAnsi="Courier New" w:cs="Traditional Arabic" w:hint="cs"/>
          <w:sz w:val="28"/>
          <w:szCs w:val="28"/>
          <w:rtl/>
        </w:rPr>
        <w:t>،</w:t>
      </w:r>
      <w:r w:rsidR="003A3B90" w:rsidRPr="009837E0">
        <w:rPr>
          <w:rFonts w:ascii="Courier New" w:hAnsi="Courier New" w:cs="Traditional Arabic" w:hint="cs"/>
          <w:sz w:val="28"/>
          <w:szCs w:val="28"/>
          <w:rtl/>
        </w:rPr>
        <w:t xml:space="preserve"> وهو إنكار ما جاء بعد (أم) وإنكار ماء جاء قبلها</w:t>
      </w:r>
      <w:r w:rsidR="00BB7DB9" w:rsidRPr="009837E0">
        <w:rPr>
          <w:rFonts w:ascii="Courier New" w:hAnsi="Courier New" w:cs="Traditional Arabic" w:hint="cs"/>
          <w:sz w:val="28"/>
          <w:szCs w:val="28"/>
          <w:rtl/>
        </w:rPr>
        <w:t>،</w:t>
      </w:r>
      <w:r w:rsidR="003A3B90" w:rsidRPr="009837E0">
        <w:rPr>
          <w:rFonts w:ascii="Courier New" w:hAnsi="Courier New" w:cs="Traditional Arabic" w:hint="cs"/>
          <w:sz w:val="28"/>
          <w:szCs w:val="28"/>
          <w:rtl/>
        </w:rPr>
        <w:t xml:space="preserve"> وباستعمال (أو) يكون استفهام </w:t>
      </w:r>
      <w:r w:rsidR="00BE5B61" w:rsidRPr="009837E0">
        <w:rPr>
          <w:rFonts w:ascii="Courier New" w:hAnsi="Courier New" w:cs="Traditional Arabic" w:hint="cs"/>
          <w:sz w:val="28"/>
          <w:szCs w:val="28"/>
          <w:rtl/>
        </w:rPr>
        <w:t xml:space="preserve">واحد  وإنكار </w:t>
      </w:r>
      <w:r w:rsidR="003A3B90" w:rsidRPr="009837E0">
        <w:rPr>
          <w:rFonts w:ascii="Courier New" w:hAnsi="Courier New" w:cs="Traditional Arabic" w:hint="cs"/>
          <w:sz w:val="28"/>
          <w:szCs w:val="28"/>
          <w:rtl/>
        </w:rPr>
        <w:t>واحد كقوله تعالى</w:t>
      </w:r>
      <w:r w:rsidR="00BB7DB9" w:rsidRPr="009837E0">
        <w:rPr>
          <w:rFonts w:ascii="Courier New" w:hAnsi="Courier New" w:cs="Traditional Arabic" w:hint="cs"/>
          <w:sz w:val="28"/>
          <w:szCs w:val="28"/>
          <w:rtl/>
        </w:rPr>
        <w:t>:</w:t>
      </w:r>
      <w:r w:rsidR="003A3B90" w:rsidRPr="009837E0">
        <w:rPr>
          <w:rFonts w:ascii="Courier New" w:hAnsi="Courier New" w:cs="Traditional Arabic" w:hint="cs"/>
          <w:sz w:val="28"/>
          <w:szCs w:val="28"/>
          <w:rtl/>
        </w:rPr>
        <w:t xml:space="preserve"> (</w:t>
      </w:r>
      <w:r w:rsidR="00BE5B61" w:rsidRPr="009837E0">
        <w:rPr>
          <w:rFonts w:ascii="Courier New" w:hAnsi="Courier New" w:cs="Traditional Arabic"/>
          <w:sz w:val="28"/>
          <w:szCs w:val="28"/>
          <w:rtl/>
        </w:rPr>
        <w:t>هَلْ تُحِسُّ مِنْهُم مِّنْ أَحَدٍ أَوْ تَسْمَعُ لَهُمْ رِكْزًا</w:t>
      </w:r>
      <w:r w:rsidR="00BE5B61" w:rsidRPr="009837E0">
        <w:rPr>
          <w:rFonts w:ascii="Courier New" w:hAnsi="Courier New" w:cs="Traditional Arabic" w:hint="cs"/>
          <w:sz w:val="28"/>
          <w:szCs w:val="28"/>
          <w:rtl/>
        </w:rPr>
        <w:t>){مريم</w:t>
      </w:r>
      <w:r w:rsidR="00BB7DB9" w:rsidRPr="009837E0">
        <w:rPr>
          <w:rFonts w:ascii="Courier New" w:hAnsi="Courier New" w:cs="Traditional Arabic" w:hint="cs"/>
          <w:sz w:val="28"/>
          <w:szCs w:val="28"/>
          <w:rtl/>
        </w:rPr>
        <w:t>:</w:t>
      </w:r>
      <w:r w:rsidR="00BE5B61" w:rsidRPr="009837E0">
        <w:rPr>
          <w:rFonts w:ascii="Courier New" w:hAnsi="Courier New" w:cs="Traditional Arabic" w:hint="cs"/>
          <w:sz w:val="28"/>
          <w:szCs w:val="28"/>
          <w:rtl/>
        </w:rPr>
        <w:t xml:space="preserve"> 98}</w:t>
      </w:r>
      <w:r w:rsidR="00BE5B61" w:rsidRPr="009837E0">
        <w:rPr>
          <w:rFonts w:ascii="Courier New" w:hAnsi="Courier New" w:cs="Traditional Arabic"/>
          <w:sz w:val="28"/>
          <w:szCs w:val="28"/>
          <w:rtl/>
        </w:rPr>
        <w:t xml:space="preserve"> </w:t>
      </w:r>
      <w:r w:rsidR="00BE5B61" w:rsidRPr="009837E0">
        <w:rPr>
          <w:rFonts w:ascii="Courier New" w:hAnsi="Courier New" w:cs="Traditional Arabic" w:hint="cs"/>
          <w:sz w:val="28"/>
          <w:szCs w:val="28"/>
          <w:rtl/>
        </w:rPr>
        <w:t>فالاستفهام مجازي</w:t>
      </w:r>
      <w:r w:rsidR="00BB7DB9" w:rsidRPr="009837E0">
        <w:rPr>
          <w:rFonts w:ascii="Courier New" w:hAnsi="Courier New" w:cs="Traditional Arabic" w:hint="cs"/>
          <w:sz w:val="28"/>
          <w:szCs w:val="28"/>
          <w:rtl/>
        </w:rPr>
        <w:t>،</w:t>
      </w:r>
      <w:r w:rsidR="00BE5B61" w:rsidRPr="009837E0">
        <w:rPr>
          <w:rFonts w:ascii="Courier New" w:hAnsi="Courier New" w:cs="Traditional Arabic" w:hint="cs"/>
          <w:sz w:val="28"/>
          <w:szCs w:val="28"/>
          <w:rtl/>
        </w:rPr>
        <w:t xml:space="preserve"> والمراد منه حمل المخاطب على إنكار </w:t>
      </w:r>
      <w:r w:rsidR="006355FD" w:rsidRPr="009837E0">
        <w:rPr>
          <w:rFonts w:ascii="Courier New" w:hAnsi="Courier New" w:cs="Traditional Arabic" w:hint="cs"/>
          <w:sz w:val="28"/>
          <w:szCs w:val="28"/>
          <w:rtl/>
        </w:rPr>
        <w:t xml:space="preserve">كل </w:t>
      </w:r>
      <w:r w:rsidR="00BE5B61" w:rsidRPr="009837E0">
        <w:rPr>
          <w:rFonts w:ascii="Courier New" w:hAnsi="Courier New" w:cs="Traditional Arabic" w:hint="cs"/>
          <w:sz w:val="28"/>
          <w:szCs w:val="28"/>
          <w:rtl/>
        </w:rPr>
        <w:t>ما جاء بعد (هل)</w:t>
      </w:r>
      <w:r w:rsidR="00BB7DB9" w:rsidRPr="009837E0">
        <w:rPr>
          <w:rFonts w:ascii="Courier New" w:hAnsi="Courier New" w:cs="Traditional Arabic" w:hint="cs"/>
          <w:sz w:val="28"/>
          <w:szCs w:val="28"/>
          <w:rtl/>
        </w:rPr>
        <w:t>،</w:t>
      </w:r>
      <w:r w:rsidR="00421A11" w:rsidRPr="009837E0">
        <w:rPr>
          <w:rFonts w:ascii="Courier New" w:hAnsi="Courier New" w:cs="Traditional Arabic" w:hint="cs"/>
          <w:sz w:val="28"/>
          <w:szCs w:val="28"/>
          <w:rtl/>
        </w:rPr>
        <w:t xml:space="preserve"> </w:t>
      </w:r>
      <w:r w:rsidR="00BE5B61" w:rsidRPr="009837E0">
        <w:rPr>
          <w:rFonts w:ascii="Courier New" w:hAnsi="Courier New" w:cs="Traditional Arabic" w:hint="cs"/>
          <w:sz w:val="28"/>
          <w:szCs w:val="28"/>
          <w:rtl/>
        </w:rPr>
        <w:t>وكقوله تعالى</w:t>
      </w:r>
      <w:r w:rsidR="00BB7DB9" w:rsidRPr="009837E0">
        <w:rPr>
          <w:rFonts w:ascii="Courier New" w:hAnsi="Courier New" w:cs="Traditional Arabic" w:hint="cs"/>
          <w:sz w:val="28"/>
          <w:szCs w:val="28"/>
          <w:rtl/>
        </w:rPr>
        <w:t>:</w:t>
      </w:r>
      <w:r w:rsidR="00BE5B61" w:rsidRPr="009837E0">
        <w:rPr>
          <w:rFonts w:ascii="Courier New" w:hAnsi="Courier New" w:cs="Traditional Arabic" w:hint="cs"/>
          <w:sz w:val="28"/>
          <w:szCs w:val="28"/>
          <w:rtl/>
        </w:rPr>
        <w:t xml:space="preserve"> (</w:t>
      </w:r>
      <w:r w:rsidR="00BE5B61" w:rsidRPr="009837E0">
        <w:rPr>
          <w:rFonts w:ascii="Courier New" w:hAnsi="Courier New" w:cs="Traditional Arabic"/>
          <w:sz w:val="28"/>
          <w:szCs w:val="28"/>
          <w:rtl/>
        </w:rPr>
        <w:t>قَالَ هَلْ يَسْمَعُونَكُمْ إِذْ تَدْعُونَ {72} أَوْ يَنفَعُونَكُمْ أَوْ يَضُرُّونَ</w:t>
      </w:r>
      <w:r w:rsidR="00D246E3" w:rsidRPr="009837E0">
        <w:rPr>
          <w:rFonts w:ascii="Courier New" w:hAnsi="Courier New" w:cs="Traditional Arabic" w:hint="cs"/>
          <w:sz w:val="28"/>
          <w:szCs w:val="28"/>
          <w:rtl/>
        </w:rPr>
        <w:t>){الشعراء</w:t>
      </w:r>
      <w:r w:rsidR="00BB7DB9" w:rsidRPr="009837E0">
        <w:rPr>
          <w:rFonts w:ascii="Courier New" w:hAnsi="Courier New" w:cs="Traditional Arabic" w:hint="cs"/>
          <w:sz w:val="28"/>
          <w:szCs w:val="28"/>
          <w:rtl/>
        </w:rPr>
        <w:t>:</w:t>
      </w:r>
      <w:r w:rsidR="00D246E3" w:rsidRPr="009837E0">
        <w:rPr>
          <w:rFonts w:ascii="Courier New" w:hAnsi="Courier New" w:cs="Traditional Arabic" w:hint="cs"/>
          <w:sz w:val="28"/>
          <w:szCs w:val="28"/>
          <w:rtl/>
        </w:rPr>
        <w:t xml:space="preserve"> 72-73} </w:t>
      </w:r>
      <w:r w:rsidR="00BE5B61" w:rsidRPr="009837E0">
        <w:rPr>
          <w:rFonts w:ascii="Courier New" w:hAnsi="Courier New" w:cs="Traditional Arabic" w:hint="cs"/>
          <w:sz w:val="28"/>
          <w:szCs w:val="28"/>
          <w:rtl/>
        </w:rPr>
        <w:t xml:space="preserve">والاستفهام مجازي والمراد منه </w:t>
      </w:r>
      <w:r w:rsidR="00421A11" w:rsidRPr="009837E0">
        <w:rPr>
          <w:rFonts w:ascii="Courier New" w:hAnsi="Courier New" w:cs="Traditional Arabic" w:hint="cs"/>
          <w:sz w:val="28"/>
          <w:szCs w:val="28"/>
          <w:rtl/>
        </w:rPr>
        <w:t xml:space="preserve">أيضًا </w:t>
      </w:r>
      <w:r w:rsidR="00BE5B61" w:rsidRPr="009837E0">
        <w:rPr>
          <w:rFonts w:ascii="Courier New" w:hAnsi="Courier New" w:cs="Traditional Arabic" w:hint="cs"/>
          <w:sz w:val="28"/>
          <w:szCs w:val="28"/>
          <w:rtl/>
        </w:rPr>
        <w:t>حمل المخاطبين على إنكار ما جاء بعد هل</w:t>
      </w:r>
      <w:r w:rsidR="00BB7DB9" w:rsidRPr="009837E0">
        <w:rPr>
          <w:rFonts w:ascii="Courier New" w:hAnsi="Courier New" w:cs="Traditional Arabic" w:hint="cs"/>
          <w:sz w:val="28"/>
          <w:szCs w:val="28"/>
          <w:rtl/>
        </w:rPr>
        <w:t>:</w:t>
      </w:r>
      <w:r w:rsidR="00BE5B61"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BE5B61" w:rsidRPr="009837E0">
        <w:rPr>
          <w:rFonts w:ascii="Courier New" w:hAnsi="Courier New" w:cs="Traditional Arabic" w:hint="cs"/>
          <w:sz w:val="28"/>
          <w:szCs w:val="28"/>
          <w:rtl/>
        </w:rPr>
        <w:t xml:space="preserve"> </w:t>
      </w:r>
      <w:r w:rsidR="006355FD" w:rsidRPr="009837E0">
        <w:rPr>
          <w:rFonts w:ascii="Courier New" w:hAnsi="Courier New" w:cs="Traditional Arabic" w:hint="cs"/>
          <w:sz w:val="28"/>
          <w:szCs w:val="28"/>
          <w:rtl/>
        </w:rPr>
        <w:t>على إنكار سمعهم ونفعهم وضرهم</w:t>
      </w:r>
      <w:r w:rsidR="00BB7DB9" w:rsidRPr="009837E0">
        <w:rPr>
          <w:rFonts w:ascii="Courier New" w:hAnsi="Courier New" w:cs="Traditional Arabic" w:hint="cs"/>
          <w:sz w:val="28"/>
          <w:szCs w:val="28"/>
          <w:rtl/>
        </w:rPr>
        <w:t>،</w:t>
      </w:r>
      <w:r w:rsidR="006355FD" w:rsidRPr="009837E0">
        <w:rPr>
          <w:rFonts w:ascii="Courier New" w:hAnsi="Courier New" w:cs="Traditional Arabic" w:hint="cs"/>
          <w:sz w:val="28"/>
          <w:szCs w:val="28"/>
          <w:rtl/>
        </w:rPr>
        <w:t xml:space="preserve"> بمعنى </w:t>
      </w:r>
      <w:r w:rsidR="00BE5B61" w:rsidRPr="009837E0">
        <w:rPr>
          <w:rFonts w:ascii="Courier New" w:hAnsi="Courier New" w:cs="Traditional Arabic" w:hint="cs"/>
          <w:sz w:val="28"/>
          <w:szCs w:val="28"/>
          <w:rtl/>
        </w:rPr>
        <w:t xml:space="preserve">أنَّهم </w:t>
      </w:r>
      <w:r w:rsidR="007462C8" w:rsidRPr="009837E0">
        <w:rPr>
          <w:rFonts w:ascii="Courier New" w:hAnsi="Courier New" w:cs="Traditional Arabic" w:hint="cs"/>
          <w:sz w:val="28"/>
          <w:szCs w:val="28"/>
          <w:rtl/>
        </w:rPr>
        <w:t>لا يسمعون ولا ينفعون ولا يضرون</w:t>
      </w:r>
      <w:r w:rsidR="00BB7DB9" w:rsidRPr="009837E0">
        <w:rPr>
          <w:rFonts w:ascii="Courier New" w:hAnsi="Courier New" w:cs="Traditional Arabic" w:hint="cs"/>
          <w:sz w:val="28"/>
          <w:szCs w:val="28"/>
          <w:rtl/>
        </w:rPr>
        <w:t>،</w:t>
      </w:r>
      <w:r w:rsidR="007462C8" w:rsidRPr="009837E0">
        <w:rPr>
          <w:rFonts w:ascii="Courier New" w:hAnsi="Courier New" w:cs="Traditional Arabic" w:hint="cs"/>
          <w:sz w:val="28"/>
          <w:szCs w:val="28"/>
          <w:rtl/>
        </w:rPr>
        <w:t xml:space="preserve"> وهذا الفرق يتضح أكثر في الآية الثانية التي استشهد بها ابن قتيبة وهي قوله تعالى</w:t>
      </w:r>
      <w:r w:rsidR="00BB7DB9" w:rsidRPr="009837E0">
        <w:rPr>
          <w:rFonts w:ascii="Courier New" w:hAnsi="Courier New" w:cs="Traditional Arabic" w:hint="cs"/>
          <w:sz w:val="28"/>
          <w:szCs w:val="28"/>
          <w:rtl/>
        </w:rPr>
        <w:t>:</w:t>
      </w:r>
      <w:r w:rsidR="00024B6C" w:rsidRPr="009837E0">
        <w:rPr>
          <w:rFonts w:ascii="Courier New" w:hAnsi="Courier New" w:cs="Traditional Arabic" w:hint="cs"/>
          <w:sz w:val="28"/>
          <w:szCs w:val="28"/>
          <w:rtl/>
        </w:rPr>
        <w:t xml:space="preserve"> (</w:t>
      </w:r>
      <w:r w:rsidR="00290404" w:rsidRPr="009837E0">
        <w:rPr>
          <w:rFonts w:ascii="Courier New" w:hAnsi="Courier New" w:cs="Traditional Arabic"/>
          <w:sz w:val="28"/>
          <w:szCs w:val="28"/>
          <w:rtl/>
        </w:rPr>
        <w:t>أَفَأَمِنتُمْ أَن يَخْسِفَ بِكُمْ جَانِبَ الْبَرِّ أَوْ يُرْسِلَ عَلَيْكُمْ حَاصِبًا ثُمَّ لاَ تَجِدُواْ لَكُمْ وَكِيلاً {68} أَمْ أَمِنتُمْ أَن يُعِيدَكُمْ فِيهِ تَارَةً أُخْرَى فَيُرْسِلَ عَلَيْكُمْ قَاصِفا مِّنَ الرِّيحِ فَيُغْرِقَكُم بِمَا كَفَرْتُمْ ثُمَّ لاَ تَجِدُواْ لَكُمْ عَلَيْنَا بِهِ تَبِيعً</w:t>
      </w:r>
      <w:r w:rsidR="00290404" w:rsidRPr="009837E0">
        <w:rPr>
          <w:rFonts w:ascii="Courier New" w:hAnsi="Courier New" w:cs="Traditional Arabic" w:hint="cs"/>
          <w:sz w:val="28"/>
          <w:szCs w:val="28"/>
          <w:rtl/>
        </w:rPr>
        <w:t>ا</w:t>
      </w:r>
      <w:r w:rsidR="00024B6C" w:rsidRPr="009837E0">
        <w:rPr>
          <w:rFonts w:ascii="Courier New" w:hAnsi="Courier New" w:cs="Traditional Arabic" w:hint="cs"/>
          <w:sz w:val="28"/>
          <w:szCs w:val="28"/>
          <w:rtl/>
        </w:rPr>
        <w:t>){الإسراء</w:t>
      </w:r>
      <w:r w:rsidR="00BB7DB9" w:rsidRPr="009837E0">
        <w:rPr>
          <w:rFonts w:ascii="Courier New" w:hAnsi="Courier New" w:cs="Traditional Arabic" w:hint="cs"/>
          <w:sz w:val="28"/>
          <w:szCs w:val="28"/>
          <w:rtl/>
        </w:rPr>
        <w:t>:</w:t>
      </w:r>
      <w:r w:rsidR="00024B6C" w:rsidRPr="009837E0">
        <w:rPr>
          <w:rFonts w:ascii="Courier New" w:hAnsi="Courier New" w:cs="Traditional Arabic" w:hint="cs"/>
          <w:sz w:val="28"/>
          <w:szCs w:val="28"/>
          <w:rtl/>
        </w:rPr>
        <w:t xml:space="preserve"> 67-68}</w:t>
      </w:r>
      <w:r w:rsidR="00290404" w:rsidRPr="009837E0">
        <w:rPr>
          <w:rFonts w:ascii="Courier New" w:hAnsi="Courier New" w:cs="Traditional Arabic" w:hint="cs"/>
          <w:sz w:val="28"/>
          <w:szCs w:val="28"/>
          <w:rtl/>
        </w:rPr>
        <w:t xml:space="preserve">  والمعنى</w:t>
      </w:r>
      <w:r w:rsidR="00BB7DB9" w:rsidRPr="009837E0">
        <w:rPr>
          <w:rFonts w:ascii="Courier New" w:hAnsi="Courier New" w:cs="Traditional Arabic" w:hint="cs"/>
          <w:sz w:val="28"/>
          <w:szCs w:val="28"/>
          <w:rtl/>
        </w:rPr>
        <w:t>:</w:t>
      </w:r>
      <w:r w:rsidR="00290404" w:rsidRPr="009837E0">
        <w:rPr>
          <w:rFonts w:ascii="Courier New" w:hAnsi="Courier New" w:cs="Traditional Arabic" w:hint="cs"/>
          <w:sz w:val="28"/>
          <w:szCs w:val="28"/>
          <w:rtl/>
        </w:rPr>
        <w:t xml:space="preserve"> أأمنتم خسف جانب البر </w:t>
      </w:r>
      <w:r w:rsidR="00421A11" w:rsidRPr="009837E0">
        <w:rPr>
          <w:rFonts w:ascii="Courier New" w:hAnsi="Courier New" w:cs="Traditional Arabic" w:hint="cs"/>
          <w:sz w:val="28"/>
          <w:szCs w:val="28"/>
          <w:rtl/>
        </w:rPr>
        <w:t>بكم أو إرسال الحاصب عليكم أم أمنتم أن يقوي دواعيكم ويوفر لكم حوائجكم إلى أن ترجعوا فتركبوا البحر الذي نجاكم منه</w:t>
      </w:r>
      <w:r w:rsidR="00BB7DB9" w:rsidRPr="009837E0">
        <w:rPr>
          <w:rFonts w:ascii="Courier New" w:hAnsi="Courier New" w:cs="Traditional Arabic" w:hint="cs"/>
          <w:sz w:val="28"/>
          <w:szCs w:val="28"/>
          <w:rtl/>
        </w:rPr>
        <w:t>،</w:t>
      </w:r>
      <w:r w:rsidR="00421A11" w:rsidRPr="009837E0">
        <w:rPr>
          <w:rFonts w:ascii="Courier New" w:hAnsi="Courier New" w:cs="Traditional Arabic" w:hint="cs"/>
          <w:sz w:val="28"/>
          <w:szCs w:val="28"/>
          <w:rtl/>
        </w:rPr>
        <w:t xml:space="preserve"> ويرسل عليكم  قاصفًا من الريح</w:t>
      </w:r>
      <w:r w:rsidR="00BB7DB9" w:rsidRPr="009837E0">
        <w:rPr>
          <w:rFonts w:ascii="Courier New" w:hAnsi="Courier New" w:cs="Traditional Arabic" w:hint="cs"/>
          <w:sz w:val="28"/>
          <w:szCs w:val="28"/>
          <w:rtl/>
        </w:rPr>
        <w:t>،</w:t>
      </w:r>
      <w:r w:rsidR="00A017D2" w:rsidRPr="009837E0">
        <w:rPr>
          <w:rFonts w:ascii="Courier New" w:hAnsi="Courier New" w:cs="Traditional Arabic" w:hint="cs"/>
          <w:sz w:val="28"/>
          <w:szCs w:val="28"/>
          <w:rtl/>
        </w:rPr>
        <w:t xml:space="preserve"> وقد أُدخلتْ (أو) بين خسف جانب البرّ</w:t>
      </w:r>
      <w:r w:rsidR="00BB7DB9" w:rsidRPr="009837E0">
        <w:rPr>
          <w:rFonts w:ascii="Courier New" w:hAnsi="Courier New" w:cs="Traditional Arabic" w:hint="cs"/>
          <w:sz w:val="28"/>
          <w:szCs w:val="28"/>
          <w:rtl/>
        </w:rPr>
        <w:t>،</w:t>
      </w:r>
      <w:r w:rsidR="00A017D2" w:rsidRPr="009837E0">
        <w:rPr>
          <w:rFonts w:ascii="Courier New" w:hAnsi="Courier New" w:cs="Traditional Arabic" w:hint="cs"/>
          <w:sz w:val="28"/>
          <w:szCs w:val="28"/>
          <w:rtl/>
        </w:rPr>
        <w:t xml:space="preserve"> وإرسال الحاصب ؛ لأنَّه ما أريد جعل إرسال الحاصب عديلاً لخسف جانب البرِّ بمعنى أيُّهما</w:t>
      </w:r>
      <w:r w:rsidR="00BB7DB9" w:rsidRPr="009837E0">
        <w:rPr>
          <w:rFonts w:ascii="Courier New" w:hAnsi="Courier New" w:cs="Traditional Arabic" w:hint="cs"/>
          <w:sz w:val="28"/>
          <w:szCs w:val="28"/>
          <w:rtl/>
        </w:rPr>
        <w:t>،</w:t>
      </w:r>
      <w:r w:rsidR="00A017D2" w:rsidRPr="009837E0">
        <w:rPr>
          <w:rFonts w:ascii="Courier New" w:hAnsi="Courier New" w:cs="Traditional Arabic" w:hint="cs"/>
          <w:sz w:val="28"/>
          <w:szCs w:val="28"/>
          <w:rtl/>
        </w:rPr>
        <w:t xml:space="preserve"> وإنَّ</w:t>
      </w:r>
      <w:r w:rsidR="00820530" w:rsidRPr="009837E0">
        <w:rPr>
          <w:rFonts w:ascii="Courier New" w:hAnsi="Courier New" w:cs="Traditional Arabic" w:hint="cs"/>
          <w:sz w:val="28"/>
          <w:szCs w:val="28"/>
          <w:rtl/>
        </w:rPr>
        <w:t>ما أُريد جعلهما بمنزلة اسم واحد</w:t>
      </w:r>
      <w:r w:rsidR="007D7FA2" w:rsidRPr="009837E0">
        <w:rPr>
          <w:rFonts w:ascii="Courier New" w:hAnsi="Courier New" w:cs="Traditional Arabic" w:hint="cs"/>
          <w:sz w:val="28"/>
          <w:szCs w:val="28"/>
          <w:rtl/>
        </w:rPr>
        <w:t xml:space="preserve"> ؛ </w:t>
      </w:r>
      <w:r w:rsidR="00A017D2" w:rsidRPr="009837E0">
        <w:rPr>
          <w:rFonts w:ascii="Courier New" w:hAnsi="Courier New" w:cs="Traditional Arabic" w:hint="cs"/>
          <w:sz w:val="28"/>
          <w:szCs w:val="28"/>
          <w:rtl/>
        </w:rPr>
        <w:t xml:space="preserve">لِيُعادَل </w:t>
      </w:r>
      <w:r w:rsidR="007D7FA2" w:rsidRPr="009837E0">
        <w:rPr>
          <w:rFonts w:ascii="Courier New" w:hAnsi="Courier New" w:cs="Traditional Arabic" w:hint="cs"/>
          <w:sz w:val="28"/>
          <w:szCs w:val="28"/>
          <w:rtl/>
        </w:rPr>
        <w:t>بين أحدهما</w:t>
      </w:r>
      <w:r w:rsidR="00A017D2" w:rsidRPr="009837E0">
        <w:rPr>
          <w:rFonts w:ascii="Courier New" w:hAnsi="Courier New" w:cs="Traditional Arabic" w:hint="cs"/>
          <w:sz w:val="28"/>
          <w:szCs w:val="28"/>
          <w:rtl/>
        </w:rPr>
        <w:t xml:space="preserve"> وبين العودة إلى البحر</w:t>
      </w:r>
      <w:r w:rsidR="00BB7DB9" w:rsidRPr="009837E0">
        <w:rPr>
          <w:rFonts w:ascii="Courier New" w:hAnsi="Courier New" w:cs="Traditional Arabic" w:hint="cs"/>
          <w:sz w:val="28"/>
          <w:szCs w:val="28"/>
          <w:rtl/>
        </w:rPr>
        <w:t>،</w:t>
      </w:r>
      <w:r w:rsidR="00A017D2" w:rsidRPr="009837E0">
        <w:rPr>
          <w:rFonts w:ascii="Courier New" w:hAnsi="Courier New" w:cs="Traditional Arabic" w:hint="cs"/>
          <w:sz w:val="28"/>
          <w:szCs w:val="28"/>
          <w:rtl/>
        </w:rPr>
        <w:t xml:space="preserve"> ويكون المعنى</w:t>
      </w:r>
      <w:r w:rsidR="00BB7DB9" w:rsidRPr="009837E0">
        <w:rPr>
          <w:rFonts w:ascii="Courier New" w:hAnsi="Courier New" w:cs="Traditional Arabic" w:hint="cs"/>
          <w:sz w:val="28"/>
          <w:szCs w:val="28"/>
          <w:rtl/>
        </w:rPr>
        <w:t>:</w:t>
      </w:r>
      <w:r w:rsidR="00A017D2" w:rsidRPr="009837E0">
        <w:rPr>
          <w:rFonts w:ascii="Courier New" w:hAnsi="Courier New" w:cs="Traditional Arabic" w:hint="cs"/>
          <w:sz w:val="28"/>
          <w:szCs w:val="28"/>
          <w:rtl/>
        </w:rPr>
        <w:t xml:space="preserve"> أيُّهما أمنتم </w:t>
      </w:r>
      <w:r w:rsidR="00D60723" w:rsidRPr="009837E0">
        <w:rPr>
          <w:rFonts w:ascii="Courier New" w:hAnsi="Courier New" w:cs="Traditional Arabic" w:hint="cs"/>
          <w:sz w:val="28"/>
          <w:szCs w:val="28"/>
          <w:rtl/>
        </w:rPr>
        <w:t>أحدهما أم قصف البحر ؟</w:t>
      </w:r>
      <w:r w:rsidR="007D7FA2" w:rsidRPr="009837E0">
        <w:rPr>
          <w:rFonts w:ascii="Courier New" w:hAnsi="Courier New" w:cs="Traditional Arabic" w:hint="cs"/>
          <w:sz w:val="28"/>
          <w:szCs w:val="28"/>
          <w:rtl/>
        </w:rPr>
        <w:t xml:space="preserve"> والاستفهام في الآية مجازي أريد منه حمل المشركين على إنكار ما جاء بعد (أم) وإنكار ما جاء فبلها</w:t>
      </w:r>
      <w:r w:rsidR="00BB7DB9" w:rsidRPr="009837E0">
        <w:rPr>
          <w:rFonts w:ascii="Courier New" w:hAnsi="Courier New" w:cs="Traditional Arabic" w:hint="cs"/>
          <w:sz w:val="28"/>
          <w:szCs w:val="28"/>
          <w:rtl/>
        </w:rPr>
        <w:t>،</w:t>
      </w:r>
      <w:r w:rsidR="007D7FA2" w:rsidRPr="009837E0">
        <w:rPr>
          <w:rFonts w:ascii="Courier New" w:hAnsi="Courier New" w:cs="Traditional Arabic" w:hint="cs"/>
          <w:sz w:val="28"/>
          <w:szCs w:val="28"/>
          <w:rtl/>
        </w:rPr>
        <w:t xml:space="preserve"> ففي الآية استفهامان وإنكا</w:t>
      </w:r>
      <w:r w:rsidR="006355FD" w:rsidRPr="009837E0">
        <w:rPr>
          <w:rFonts w:ascii="Courier New" w:hAnsi="Courier New" w:cs="Traditional Arabic" w:hint="cs"/>
          <w:sz w:val="28"/>
          <w:szCs w:val="28"/>
          <w:rtl/>
        </w:rPr>
        <w:t>ران</w:t>
      </w:r>
      <w:r w:rsidR="00BB7DB9" w:rsidRPr="009837E0">
        <w:rPr>
          <w:rFonts w:ascii="Courier New" w:hAnsi="Courier New" w:cs="Traditional Arabic" w:hint="cs"/>
          <w:sz w:val="28"/>
          <w:szCs w:val="28"/>
          <w:rtl/>
        </w:rPr>
        <w:t>،</w:t>
      </w:r>
      <w:r w:rsidR="006355FD" w:rsidRPr="009837E0">
        <w:rPr>
          <w:rFonts w:ascii="Courier New" w:hAnsi="Courier New" w:cs="Traditional Arabic" w:hint="cs"/>
          <w:sz w:val="28"/>
          <w:szCs w:val="28"/>
          <w:rtl/>
        </w:rPr>
        <w:t xml:space="preserve"> ولو جعلنا (أم) بمعنى أو</w:t>
      </w:r>
      <w:r w:rsidR="007D7FA2" w:rsidRPr="009837E0">
        <w:rPr>
          <w:rFonts w:ascii="Courier New" w:hAnsi="Courier New" w:cs="Traditional Arabic" w:hint="cs"/>
          <w:sz w:val="28"/>
          <w:szCs w:val="28"/>
          <w:rtl/>
        </w:rPr>
        <w:t xml:space="preserve"> ألغينا المعادلة وبإلغائه يُلغى الاستفهام بعدها ويصبح الكلام استفهامًا واحدًا وإنكارًا واحدًا</w:t>
      </w:r>
      <w:r w:rsidR="00BB7DB9" w:rsidRPr="009837E0">
        <w:rPr>
          <w:rFonts w:ascii="Courier New" w:hAnsi="Courier New" w:cs="Traditional Arabic" w:hint="cs"/>
          <w:sz w:val="28"/>
          <w:szCs w:val="28"/>
          <w:rtl/>
        </w:rPr>
        <w:t>،</w:t>
      </w:r>
      <w:r w:rsidR="00820530" w:rsidRPr="009837E0">
        <w:rPr>
          <w:rFonts w:ascii="Courier New" w:hAnsi="Courier New" w:cs="Traditional Arabic" w:hint="cs"/>
          <w:sz w:val="28"/>
          <w:szCs w:val="28"/>
          <w:rtl/>
        </w:rPr>
        <w:t xml:space="preserve"> فلا يصح جعل (أم) بمعنى (أو) لأنَّ في ذلك تغييرًا للمعنى المراد</w:t>
      </w:r>
      <w:r w:rsidR="00BB7DB9" w:rsidRPr="009837E0">
        <w:rPr>
          <w:rFonts w:ascii="Courier New" w:hAnsi="Courier New" w:cs="Traditional Arabic" w:hint="cs"/>
          <w:sz w:val="28"/>
          <w:szCs w:val="28"/>
          <w:rtl/>
        </w:rPr>
        <w:t>.</w:t>
      </w:r>
    </w:p>
    <w:p w:rsidR="005C7CEF" w:rsidRPr="009837E0" w:rsidRDefault="00820530" w:rsidP="00D246E3">
      <w:pPr>
        <w:tabs>
          <w:tab w:val="left" w:pos="749"/>
        </w:tabs>
        <w:jc w:val="both"/>
        <w:rPr>
          <w:rFonts w:ascii="Courier New" w:hAnsi="Courier New" w:cs="Traditional Arabic"/>
          <w:b/>
          <w:bCs/>
          <w:sz w:val="28"/>
          <w:szCs w:val="28"/>
          <w:rtl/>
        </w:rPr>
      </w:pPr>
      <w:r w:rsidRPr="009837E0">
        <w:rPr>
          <w:rFonts w:ascii="Courier New" w:hAnsi="Courier New" w:cs="Traditional Arabic" w:hint="cs"/>
          <w:sz w:val="28"/>
          <w:szCs w:val="28"/>
          <w:rtl/>
        </w:rPr>
        <w:tab/>
      </w:r>
      <w:r w:rsidR="00D246E3" w:rsidRPr="009837E0">
        <w:rPr>
          <w:rFonts w:ascii="Courier New" w:hAnsi="Courier New" w:cs="Traditional Arabic" w:hint="cs"/>
          <w:b/>
          <w:bCs/>
          <w:sz w:val="28"/>
          <w:szCs w:val="28"/>
          <w:rtl/>
        </w:rPr>
        <w:t xml:space="preserve">جعل (أم) </w:t>
      </w:r>
      <w:r w:rsidR="00B978DC" w:rsidRPr="009837E0">
        <w:rPr>
          <w:rFonts w:ascii="Courier New" w:hAnsi="Courier New" w:cs="Traditional Arabic" w:hint="cs"/>
          <w:b/>
          <w:bCs/>
          <w:sz w:val="28"/>
          <w:szCs w:val="28"/>
          <w:rtl/>
        </w:rPr>
        <w:t xml:space="preserve">المنقطعة </w:t>
      </w:r>
      <w:r w:rsidRPr="009837E0">
        <w:rPr>
          <w:rFonts w:ascii="Courier New" w:hAnsi="Courier New" w:cs="Traditional Arabic" w:hint="cs"/>
          <w:b/>
          <w:bCs/>
          <w:sz w:val="28"/>
          <w:szCs w:val="28"/>
          <w:rtl/>
        </w:rPr>
        <w:t>زائدة</w:t>
      </w:r>
      <w:r w:rsidR="00BB7DB9" w:rsidRPr="009837E0">
        <w:rPr>
          <w:rFonts w:ascii="Courier New" w:hAnsi="Courier New" w:cs="Traditional Arabic" w:hint="cs"/>
          <w:b/>
          <w:bCs/>
          <w:sz w:val="28"/>
          <w:szCs w:val="28"/>
          <w:rtl/>
        </w:rPr>
        <w:t>:</w:t>
      </w:r>
      <w:r w:rsidR="00D246E3" w:rsidRPr="009837E0">
        <w:rPr>
          <w:rFonts w:ascii="Courier New" w:hAnsi="Courier New" w:cs="Traditional Arabic" w:hint="cs"/>
          <w:b/>
          <w:bCs/>
          <w:sz w:val="28"/>
          <w:szCs w:val="28"/>
          <w:rtl/>
        </w:rPr>
        <w:t xml:space="preserve"> </w:t>
      </w:r>
      <w:r w:rsidR="00DB6D31" w:rsidRPr="009837E0">
        <w:rPr>
          <w:rFonts w:ascii="Courier New" w:hAnsi="Courier New" w:cs="Traditional Arabic" w:hint="cs"/>
          <w:sz w:val="28"/>
          <w:szCs w:val="28"/>
          <w:rtl/>
        </w:rPr>
        <w:t>قال ابن فارس</w:t>
      </w:r>
      <w:r w:rsidR="00BB7DB9" w:rsidRPr="009837E0">
        <w:rPr>
          <w:rFonts w:ascii="Courier New" w:hAnsi="Courier New" w:cs="Traditional Arabic" w:hint="cs"/>
          <w:sz w:val="28"/>
          <w:szCs w:val="28"/>
          <w:rtl/>
        </w:rPr>
        <w:t>:</w:t>
      </w:r>
      <w:r w:rsidR="00DB6D31" w:rsidRPr="009837E0">
        <w:rPr>
          <w:rFonts w:ascii="Courier New" w:hAnsi="Courier New" w:cs="Traditional Arabic" w:hint="cs"/>
          <w:sz w:val="28"/>
          <w:szCs w:val="28"/>
          <w:rtl/>
        </w:rPr>
        <w:t xml:space="preserve"> ((</w:t>
      </w:r>
      <w:r w:rsidR="006B36E7" w:rsidRPr="009837E0">
        <w:rPr>
          <w:rFonts w:ascii="Courier New" w:hAnsi="Courier New" w:cs="Traditional Arabic" w:hint="cs"/>
          <w:sz w:val="28"/>
          <w:szCs w:val="28"/>
          <w:rtl/>
        </w:rPr>
        <w:t>وقال أبو زيد</w:t>
      </w:r>
      <w:r w:rsidR="00BB7DB9" w:rsidRPr="009837E0">
        <w:rPr>
          <w:rFonts w:ascii="Courier New" w:hAnsi="Courier New" w:cs="Traditional Arabic" w:hint="cs"/>
          <w:sz w:val="28"/>
          <w:szCs w:val="28"/>
          <w:rtl/>
        </w:rPr>
        <w:t>:</w:t>
      </w:r>
      <w:r w:rsidR="006B36E7" w:rsidRPr="009837E0">
        <w:rPr>
          <w:rFonts w:ascii="Courier New" w:hAnsi="Courier New" w:cs="Traditional Arabic" w:hint="cs"/>
          <w:sz w:val="28"/>
          <w:szCs w:val="28"/>
          <w:rtl/>
        </w:rPr>
        <w:t xml:space="preserve"> العرب تزيد (أم) وقال في قوله جل ثناؤه (</w:t>
      </w:r>
      <w:r w:rsidR="006B36E7" w:rsidRPr="009837E0">
        <w:rPr>
          <w:rFonts w:ascii="Courier New" w:hAnsi="Courier New" w:cs="Traditional Arabic"/>
          <w:sz w:val="28"/>
          <w:szCs w:val="28"/>
          <w:rtl/>
        </w:rPr>
        <w:t>أَمْ أَنَا خَيْرٌ</w:t>
      </w:r>
      <w:r w:rsidR="006B36E7" w:rsidRPr="009837E0">
        <w:rPr>
          <w:rFonts w:ascii="Courier New" w:hAnsi="Courier New" w:cs="Traditional Arabic" w:hint="cs"/>
          <w:sz w:val="28"/>
          <w:szCs w:val="28"/>
          <w:rtl/>
        </w:rPr>
        <w:t>){الزخرف</w:t>
      </w:r>
      <w:r w:rsidR="00BB7DB9" w:rsidRPr="009837E0">
        <w:rPr>
          <w:rFonts w:ascii="Courier New" w:hAnsi="Courier New" w:cs="Traditional Arabic" w:hint="cs"/>
          <w:sz w:val="28"/>
          <w:szCs w:val="28"/>
          <w:rtl/>
        </w:rPr>
        <w:t>:</w:t>
      </w:r>
      <w:r w:rsidR="006B36E7" w:rsidRPr="009837E0">
        <w:rPr>
          <w:rFonts w:ascii="Courier New" w:hAnsi="Courier New" w:cs="Traditional Arabic" w:hint="cs"/>
          <w:sz w:val="28"/>
          <w:szCs w:val="28"/>
          <w:rtl/>
        </w:rPr>
        <w:t xml:space="preserve"> 52} معناه</w:t>
      </w:r>
      <w:r w:rsidR="00BB7DB9" w:rsidRPr="009837E0">
        <w:rPr>
          <w:rFonts w:ascii="Courier New" w:hAnsi="Courier New" w:cs="Traditional Arabic" w:hint="cs"/>
          <w:sz w:val="28"/>
          <w:szCs w:val="28"/>
          <w:rtl/>
        </w:rPr>
        <w:t>:</w:t>
      </w:r>
      <w:r w:rsidR="006B36E7" w:rsidRPr="009837E0">
        <w:rPr>
          <w:rFonts w:ascii="Courier New" w:hAnsi="Courier New" w:cs="Traditional Arabic" w:hint="cs"/>
          <w:sz w:val="28"/>
          <w:szCs w:val="28"/>
          <w:rtl/>
        </w:rPr>
        <w:t xml:space="preserve"> أنا خير))</w:t>
      </w:r>
      <w:r w:rsidR="006B36E7" w:rsidRPr="009837E0">
        <w:rPr>
          <w:rFonts w:cs="Traditional Arabic"/>
          <w:sz w:val="28"/>
          <w:szCs w:val="28"/>
          <w:vertAlign w:val="superscript"/>
          <w:rtl/>
        </w:rPr>
        <w:t>(</w:t>
      </w:r>
      <w:r w:rsidR="006B36E7" w:rsidRPr="009837E0">
        <w:rPr>
          <w:rFonts w:cs="Traditional Arabic"/>
          <w:vertAlign w:val="superscript"/>
          <w:rtl/>
        </w:rPr>
        <w:footnoteReference w:id="310"/>
      </w:r>
      <w:r w:rsidR="006B36E7" w:rsidRPr="009837E0">
        <w:rPr>
          <w:rFonts w:cs="Traditional Arabic"/>
          <w:sz w:val="28"/>
          <w:szCs w:val="28"/>
          <w:vertAlign w:val="superscript"/>
          <w:rtl/>
        </w:rPr>
        <w:t>)</w:t>
      </w:r>
      <w:r w:rsidR="006B36E7" w:rsidRPr="009837E0">
        <w:rPr>
          <w:rFonts w:ascii="Courier New" w:hAnsi="Courier New" w:cs="Traditional Arabic" w:hint="cs"/>
          <w:sz w:val="28"/>
          <w:szCs w:val="28"/>
          <w:rtl/>
        </w:rPr>
        <w:t>و</w:t>
      </w:r>
      <w:r w:rsidR="005F7EA8" w:rsidRPr="009837E0">
        <w:rPr>
          <w:rFonts w:ascii="Courier New" w:hAnsi="Courier New" w:cs="Traditional Arabic" w:hint="cs"/>
          <w:sz w:val="28"/>
          <w:szCs w:val="28"/>
          <w:rtl/>
        </w:rPr>
        <w:t>قال الهروي</w:t>
      </w:r>
      <w:r w:rsidR="00BB7DB9" w:rsidRPr="009837E0">
        <w:rPr>
          <w:rFonts w:ascii="Courier New" w:hAnsi="Courier New" w:cs="Traditional Arabic" w:hint="cs"/>
          <w:sz w:val="28"/>
          <w:szCs w:val="28"/>
          <w:rtl/>
        </w:rPr>
        <w:t>:</w:t>
      </w:r>
      <w:r w:rsidR="005F7EA8" w:rsidRPr="009837E0">
        <w:rPr>
          <w:rFonts w:ascii="Courier New" w:hAnsi="Courier New" w:cs="Traditional Arabic" w:hint="cs"/>
          <w:sz w:val="28"/>
          <w:szCs w:val="28"/>
          <w:rtl/>
        </w:rPr>
        <w:t xml:space="preserve"> ((وقال أبو زيد</w:t>
      </w:r>
      <w:r w:rsidR="00BB7DB9" w:rsidRPr="009837E0">
        <w:rPr>
          <w:rFonts w:ascii="Courier New" w:hAnsi="Courier New" w:cs="Traditional Arabic" w:hint="cs"/>
          <w:sz w:val="28"/>
          <w:szCs w:val="28"/>
          <w:rtl/>
        </w:rPr>
        <w:t>:</w:t>
      </w:r>
      <w:r w:rsidR="005F7EA8" w:rsidRPr="009837E0">
        <w:rPr>
          <w:rFonts w:ascii="Courier New" w:hAnsi="Courier New" w:cs="Traditional Arabic" w:hint="cs"/>
          <w:sz w:val="28"/>
          <w:szCs w:val="28"/>
          <w:rtl/>
        </w:rPr>
        <w:t xml:space="preserve"> (أم) في قوله تعالى</w:t>
      </w:r>
      <w:r w:rsidR="00BB7DB9" w:rsidRPr="009837E0">
        <w:rPr>
          <w:rFonts w:ascii="Courier New" w:hAnsi="Courier New" w:cs="Traditional Arabic" w:hint="cs"/>
          <w:b/>
          <w:bCs/>
          <w:sz w:val="28"/>
          <w:szCs w:val="28"/>
          <w:rtl/>
        </w:rPr>
        <w:t>:</w:t>
      </w:r>
      <w:r w:rsidR="005C7CEF" w:rsidRPr="009837E0">
        <w:rPr>
          <w:rFonts w:ascii="Courier New" w:hAnsi="Courier New" w:cs="Traditional Arabic" w:hint="cs"/>
          <w:sz w:val="28"/>
          <w:szCs w:val="28"/>
          <w:rtl/>
        </w:rPr>
        <w:t xml:space="preserve"> (</w:t>
      </w:r>
      <w:r w:rsidR="005C7CEF" w:rsidRPr="009837E0">
        <w:rPr>
          <w:rFonts w:ascii="Courier New" w:hAnsi="Courier New" w:cs="Traditional Arabic"/>
          <w:sz w:val="28"/>
          <w:szCs w:val="28"/>
          <w:rtl/>
        </w:rPr>
        <w:t>أَفَلا تُبْصِرُونَ {51} أَمْ أَ</w:t>
      </w:r>
      <w:r w:rsidR="00F4601B" w:rsidRPr="009837E0">
        <w:rPr>
          <w:rFonts w:ascii="Courier New" w:hAnsi="Courier New" w:cs="Traditional Arabic"/>
          <w:sz w:val="28"/>
          <w:szCs w:val="28"/>
          <w:rtl/>
        </w:rPr>
        <w:t>نَا خَيْرٌ</w:t>
      </w:r>
      <w:r w:rsidR="005C7CEF" w:rsidRPr="009837E0">
        <w:rPr>
          <w:rFonts w:ascii="Courier New" w:hAnsi="Courier New" w:cs="Traditional Arabic" w:hint="cs"/>
          <w:sz w:val="28"/>
          <w:szCs w:val="28"/>
          <w:rtl/>
        </w:rPr>
        <w:t>){الزخرف</w:t>
      </w:r>
      <w:r w:rsidR="00BB7DB9" w:rsidRPr="009837E0">
        <w:rPr>
          <w:rFonts w:ascii="Courier New" w:hAnsi="Courier New" w:cs="Traditional Arabic" w:hint="cs"/>
          <w:sz w:val="28"/>
          <w:szCs w:val="28"/>
          <w:rtl/>
        </w:rPr>
        <w:t>:</w:t>
      </w:r>
      <w:r w:rsidR="005C7CEF" w:rsidRPr="009837E0">
        <w:rPr>
          <w:rFonts w:ascii="Courier New" w:hAnsi="Courier New" w:cs="Traditional Arabic" w:hint="cs"/>
          <w:sz w:val="28"/>
          <w:szCs w:val="28"/>
          <w:rtl/>
        </w:rPr>
        <w:t xml:space="preserve"> 51- 52} </w:t>
      </w:r>
      <w:r w:rsidR="001A20C6" w:rsidRPr="009837E0">
        <w:rPr>
          <w:rFonts w:ascii="Courier New" w:hAnsi="Courier New" w:cs="Traditional Arabic" w:hint="cs"/>
          <w:sz w:val="28"/>
          <w:szCs w:val="28"/>
          <w:rtl/>
        </w:rPr>
        <w:t>قال (أم) زائدة كأنَّه قال</w:t>
      </w:r>
      <w:r w:rsidR="00BB7DB9" w:rsidRPr="009837E0">
        <w:rPr>
          <w:rFonts w:ascii="Courier New" w:hAnsi="Courier New" w:cs="Traditional Arabic" w:hint="cs"/>
          <w:sz w:val="28"/>
          <w:szCs w:val="28"/>
          <w:rtl/>
        </w:rPr>
        <w:t>:</w:t>
      </w:r>
      <w:r w:rsidR="001A20C6" w:rsidRPr="009837E0">
        <w:rPr>
          <w:rFonts w:ascii="Courier New" w:hAnsi="Courier New" w:cs="Traditional Arabic" w:hint="cs"/>
          <w:sz w:val="28"/>
          <w:szCs w:val="28"/>
          <w:rtl/>
        </w:rPr>
        <w:t xml:space="preserve"> أفلا تبصرون أنا خير من  هذا الذي هو مهين))</w:t>
      </w:r>
      <w:r w:rsidR="001A20C6" w:rsidRPr="009837E0">
        <w:rPr>
          <w:rFonts w:cs="Traditional Arabic"/>
          <w:sz w:val="28"/>
          <w:szCs w:val="28"/>
          <w:vertAlign w:val="superscript"/>
          <w:rtl/>
        </w:rPr>
        <w:t xml:space="preserve"> (</w:t>
      </w:r>
      <w:r w:rsidR="001A20C6" w:rsidRPr="009837E0">
        <w:rPr>
          <w:rFonts w:cs="Traditional Arabic"/>
          <w:vertAlign w:val="superscript"/>
          <w:rtl/>
        </w:rPr>
        <w:footnoteReference w:id="311"/>
      </w:r>
      <w:r w:rsidR="001A20C6" w:rsidRPr="009837E0">
        <w:rPr>
          <w:rFonts w:cs="Traditional Arabic"/>
          <w:sz w:val="28"/>
          <w:szCs w:val="28"/>
          <w:vertAlign w:val="superscript"/>
          <w:rtl/>
        </w:rPr>
        <w:t>)</w:t>
      </w:r>
      <w:r w:rsidR="001A20C6" w:rsidRPr="009837E0">
        <w:rPr>
          <w:rFonts w:ascii="Courier New" w:hAnsi="Courier New" w:cs="Traditional Arabic" w:hint="cs"/>
          <w:sz w:val="28"/>
          <w:szCs w:val="28"/>
          <w:rtl/>
        </w:rPr>
        <w:t xml:space="preserve"> </w:t>
      </w:r>
      <w:r w:rsidR="005C7CEF" w:rsidRPr="009837E0">
        <w:rPr>
          <w:rFonts w:ascii="Courier New" w:hAnsi="Courier New" w:cs="Traditional Arabic" w:hint="cs"/>
          <w:sz w:val="28"/>
          <w:szCs w:val="28"/>
          <w:rtl/>
        </w:rPr>
        <w:t xml:space="preserve">وقال </w:t>
      </w:r>
      <w:r w:rsidR="005C7CEF" w:rsidRPr="009837E0">
        <w:rPr>
          <w:rFonts w:ascii="Courier New" w:hAnsi="Courier New" w:cs="Traditional Arabic" w:hint="cs"/>
          <w:sz w:val="28"/>
          <w:szCs w:val="28"/>
          <w:rtl/>
        </w:rPr>
        <w:lastRenderedPageBreak/>
        <w:t>المرادي</w:t>
      </w:r>
      <w:r w:rsidR="00BB7DB9" w:rsidRPr="009837E0">
        <w:rPr>
          <w:rFonts w:ascii="Courier New" w:hAnsi="Courier New" w:cs="Traditional Arabic" w:hint="cs"/>
          <w:sz w:val="28"/>
          <w:szCs w:val="28"/>
          <w:rtl/>
        </w:rPr>
        <w:t>:</w:t>
      </w:r>
      <w:r w:rsidR="005C7CEF" w:rsidRPr="009837E0">
        <w:rPr>
          <w:rFonts w:ascii="Courier New" w:hAnsi="Courier New" w:cs="Traditional Arabic" w:hint="cs"/>
          <w:sz w:val="28"/>
          <w:szCs w:val="28"/>
          <w:rtl/>
        </w:rPr>
        <w:t xml:space="preserve"> ((ذهب أبو زيد إلى أنَّ (أم) تكون زائدة</w:t>
      </w:r>
      <w:r w:rsidR="00BB7DB9" w:rsidRPr="009837E0">
        <w:rPr>
          <w:rFonts w:ascii="Courier New" w:hAnsi="Courier New" w:cs="Traditional Arabic" w:hint="cs"/>
          <w:sz w:val="28"/>
          <w:szCs w:val="28"/>
          <w:rtl/>
        </w:rPr>
        <w:t>،</w:t>
      </w:r>
      <w:r w:rsidR="005C7CEF" w:rsidRPr="009837E0">
        <w:rPr>
          <w:rFonts w:ascii="Courier New" w:hAnsi="Courier New" w:cs="Traditional Arabic" w:hint="cs"/>
          <w:sz w:val="28"/>
          <w:szCs w:val="28"/>
          <w:rtl/>
        </w:rPr>
        <w:t xml:space="preserve"> وجعل من ذلك قوله تعالى</w:t>
      </w:r>
      <w:r w:rsidR="00BB7DB9" w:rsidRPr="009837E0">
        <w:rPr>
          <w:rFonts w:ascii="Courier New" w:hAnsi="Courier New" w:cs="Traditional Arabic" w:hint="cs"/>
          <w:sz w:val="28"/>
          <w:szCs w:val="28"/>
          <w:rtl/>
        </w:rPr>
        <w:t>:</w:t>
      </w:r>
      <w:r w:rsidR="005C7CEF" w:rsidRPr="009837E0">
        <w:rPr>
          <w:rFonts w:ascii="Courier New" w:hAnsi="Courier New" w:cs="Traditional Arabic" w:hint="cs"/>
          <w:sz w:val="28"/>
          <w:szCs w:val="28"/>
          <w:rtl/>
        </w:rPr>
        <w:t xml:space="preserve"> (</w:t>
      </w:r>
      <w:r w:rsidR="005C7CEF" w:rsidRPr="009837E0">
        <w:rPr>
          <w:rFonts w:ascii="Courier New" w:hAnsi="Courier New" w:cs="Traditional Arabic"/>
          <w:sz w:val="28"/>
          <w:szCs w:val="28"/>
          <w:rtl/>
        </w:rPr>
        <w:t>أَمْ يَقُولُونَ افْتَرَاهُ</w:t>
      </w:r>
      <w:r w:rsidR="005C7CEF" w:rsidRPr="009837E0">
        <w:rPr>
          <w:rFonts w:ascii="Courier New" w:hAnsi="Courier New" w:cs="Traditional Arabic" w:hint="cs"/>
          <w:sz w:val="28"/>
          <w:szCs w:val="28"/>
          <w:rtl/>
        </w:rPr>
        <w:t>){السجدة</w:t>
      </w:r>
      <w:r w:rsidR="00BB7DB9" w:rsidRPr="009837E0">
        <w:rPr>
          <w:rFonts w:ascii="Courier New" w:hAnsi="Courier New" w:cs="Traditional Arabic" w:hint="cs"/>
          <w:sz w:val="28"/>
          <w:szCs w:val="28"/>
          <w:rtl/>
        </w:rPr>
        <w:t>:</w:t>
      </w:r>
      <w:r w:rsidR="005C7CEF" w:rsidRPr="009837E0">
        <w:rPr>
          <w:rFonts w:ascii="Courier New" w:hAnsi="Courier New" w:cs="Traditional Arabic" w:hint="cs"/>
          <w:sz w:val="28"/>
          <w:szCs w:val="28"/>
          <w:rtl/>
        </w:rPr>
        <w:t xml:space="preserve"> 3} وذكر الحريري في درة الغواص أنَّ بعض أهل اليمن يزيد (أم) في الكلام فيقولون</w:t>
      </w:r>
      <w:r w:rsidR="00BB7DB9" w:rsidRPr="009837E0">
        <w:rPr>
          <w:rFonts w:ascii="Courier New" w:hAnsi="Courier New" w:cs="Traditional Arabic" w:hint="cs"/>
          <w:sz w:val="28"/>
          <w:szCs w:val="28"/>
          <w:rtl/>
        </w:rPr>
        <w:t>:</w:t>
      </w:r>
      <w:r w:rsidR="005C7CEF" w:rsidRPr="009837E0">
        <w:rPr>
          <w:rFonts w:ascii="Courier New" w:hAnsi="Courier New" w:cs="Traditional Arabic" w:hint="cs"/>
          <w:sz w:val="28"/>
          <w:szCs w:val="28"/>
          <w:rtl/>
        </w:rPr>
        <w:t xml:space="preserve"> أم نحن نضرب الهام</w:t>
      </w:r>
      <w:r w:rsidR="00BB7DB9" w:rsidRPr="009837E0">
        <w:rPr>
          <w:rFonts w:ascii="Courier New" w:hAnsi="Courier New" w:cs="Traditional Arabic" w:hint="cs"/>
          <w:sz w:val="28"/>
          <w:szCs w:val="28"/>
          <w:rtl/>
        </w:rPr>
        <w:t>،</w:t>
      </w:r>
      <w:r w:rsidR="005C7CEF"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5C7CEF" w:rsidRPr="009837E0">
        <w:rPr>
          <w:rFonts w:ascii="Courier New" w:hAnsi="Courier New" w:cs="Traditional Arabic" w:hint="cs"/>
          <w:sz w:val="28"/>
          <w:szCs w:val="28"/>
          <w:rtl/>
        </w:rPr>
        <w:t xml:space="preserve"> نحن نضرب))</w:t>
      </w:r>
      <w:r w:rsidR="005C7CEF" w:rsidRPr="009837E0">
        <w:rPr>
          <w:rFonts w:cs="Traditional Arabic"/>
          <w:sz w:val="28"/>
          <w:szCs w:val="28"/>
          <w:vertAlign w:val="superscript"/>
          <w:rtl/>
        </w:rPr>
        <w:t xml:space="preserve"> (</w:t>
      </w:r>
      <w:r w:rsidR="005C7CEF" w:rsidRPr="009837E0">
        <w:rPr>
          <w:rFonts w:cs="Traditional Arabic"/>
          <w:vertAlign w:val="superscript"/>
          <w:rtl/>
        </w:rPr>
        <w:footnoteReference w:id="312"/>
      </w:r>
      <w:r w:rsidR="005C7CEF" w:rsidRPr="009837E0">
        <w:rPr>
          <w:rFonts w:cs="Traditional Arabic"/>
          <w:sz w:val="28"/>
          <w:szCs w:val="28"/>
          <w:vertAlign w:val="superscript"/>
          <w:rtl/>
        </w:rPr>
        <w:t>)</w:t>
      </w:r>
      <w:r w:rsidR="005C7CEF" w:rsidRPr="009837E0">
        <w:rPr>
          <w:rFonts w:ascii="Courier New" w:hAnsi="Courier New" w:cs="Traditional Arabic" w:hint="cs"/>
          <w:sz w:val="28"/>
          <w:szCs w:val="28"/>
          <w:rtl/>
        </w:rPr>
        <w:t xml:space="preserve"> </w:t>
      </w:r>
    </w:p>
    <w:p w:rsidR="006712A0" w:rsidRPr="009837E0" w:rsidRDefault="00F4601B" w:rsidP="00BF2C7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ليس في كتاب </w:t>
      </w:r>
      <w:r w:rsidR="00BF2C79" w:rsidRPr="009837E0">
        <w:rPr>
          <w:rFonts w:ascii="Courier New" w:hAnsi="Courier New" w:cs="Traditional Arabic" w:hint="cs"/>
          <w:sz w:val="28"/>
          <w:szCs w:val="28"/>
          <w:rtl/>
        </w:rPr>
        <w:t xml:space="preserve">الله </w:t>
      </w:r>
      <w:r w:rsidRPr="009837E0">
        <w:rPr>
          <w:rFonts w:ascii="Courier New" w:hAnsi="Courier New" w:cs="Traditional Arabic" w:hint="cs"/>
          <w:sz w:val="28"/>
          <w:szCs w:val="28"/>
          <w:rtl/>
        </w:rPr>
        <w:t>حرف زائد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ولا يقول بالزياد</w:t>
      </w:r>
      <w:r w:rsidR="001A20C6" w:rsidRPr="009837E0">
        <w:rPr>
          <w:rFonts w:ascii="Courier New" w:hAnsi="Courier New" w:cs="Traditional Arabic" w:hint="cs"/>
          <w:sz w:val="28"/>
          <w:szCs w:val="28"/>
          <w:rtl/>
        </w:rPr>
        <w:t>ة إلاَّ عاجز حمله عجزه الرغبة عن البحث</w:t>
      </w:r>
      <w:r w:rsidR="00D75A55" w:rsidRPr="009837E0">
        <w:rPr>
          <w:rFonts w:ascii="Courier New" w:hAnsi="Courier New" w:cs="Traditional Arabic" w:hint="cs"/>
          <w:sz w:val="28"/>
          <w:szCs w:val="28"/>
          <w:rtl/>
        </w:rPr>
        <w:t xml:space="preserve"> ؛ </w:t>
      </w:r>
      <w:r w:rsidRPr="009837E0">
        <w:rPr>
          <w:rFonts w:ascii="Courier New" w:hAnsi="Courier New" w:cs="Traditional Arabic" w:hint="cs"/>
          <w:sz w:val="28"/>
          <w:szCs w:val="28"/>
          <w:rtl/>
        </w:rPr>
        <w:t>قال سيبويه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((هذا باب (أم) منقطعة000ومثل ذلك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وَنَادَى فِرْعَوْنُ فِي قَوْمِهِ قَالَ يَا قَوْمِ أَلَيْسَ لِي مُلْكُ مِصْرَ وَهَذِهِ الأنْهَارُ تَجْرِي مِن تَحْتِي أَفَلا تُبْصِرُونَ {51} أَمْ أَنَا خَيْرٌ مِّنْ هَذَا الَّذِي هُوَ مَهِينٌ وَلا يَكَادُ يُبِينُ</w:t>
      </w:r>
      <w:r w:rsidRPr="009837E0">
        <w:rPr>
          <w:rFonts w:ascii="Courier New" w:hAnsi="Courier New" w:cs="Traditional Arabic" w:hint="cs"/>
          <w:sz w:val="28"/>
          <w:szCs w:val="28"/>
          <w:rtl/>
        </w:rPr>
        <w:t>){الزخرف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51-52}</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كأنَّ فرعون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أفلا تبصرون أم أنتم بصراء ؟ فقوله (</w:t>
      </w:r>
      <w:r w:rsidRPr="009837E0">
        <w:rPr>
          <w:rFonts w:ascii="Courier New" w:hAnsi="Courier New" w:cs="Traditional Arabic"/>
          <w:sz w:val="28"/>
          <w:szCs w:val="28"/>
          <w:rtl/>
        </w:rPr>
        <w:t>أَمْ أَنَا خَيْرٌ مِّنْ هَذَا</w:t>
      </w:r>
      <w:r w:rsidRPr="009837E0">
        <w:rPr>
          <w:rFonts w:ascii="Courier New" w:hAnsi="Courier New" w:cs="Traditional Arabic" w:hint="cs"/>
          <w:sz w:val="28"/>
          <w:szCs w:val="28"/>
          <w:rtl/>
        </w:rPr>
        <w:t>) بمنزلة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 أنتم بصراء </w:t>
      </w:r>
      <w:r w:rsidR="00D75A55" w:rsidRPr="009837E0">
        <w:rPr>
          <w:rFonts w:ascii="Courier New" w:hAnsi="Courier New" w:cs="Traditional Arabic" w:hint="cs"/>
          <w:sz w:val="28"/>
          <w:szCs w:val="28"/>
          <w:rtl/>
        </w:rPr>
        <w:t>لأنَّهم لو قالوا</w:t>
      </w:r>
      <w:r w:rsidR="00BB7DB9" w:rsidRPr="009837E0">
        <w:rPr>
          <w:rFonts w:ascii="Courier New" w:hAnsi="Courier New" w:cs="Traditional Arabic" w:hint="cs"/>
          <w:sz w:val="28"/>
          <w:szCs w:val="28"/>
          <w:rtl/>
        </w:rPr>
        <w:t>:</w:t>
      </w:r>
      <w:r w:rsidR="00D75A55" w:rsidRPr="009837E0">
        <w:rPr>
          <w:rFonts w:ascii="Courier New" w:hAnsi="Courier New" w:cs="Traditional Arabic" w:hint="cs"/>
          <w:sz w:val="28"/>
          <w:szCs w:val="28"/>
          <w:rtl/>
        </w:rPr>
        <w:t xml:space="preserve"> أنت خير منه</w:t>
      </w:r>
      <w:r w:rsidR="00BB7DB9" w:rsidRPr="009837E0">
        <w:rPr>
          <w:rFonts w:ascii="Courier New" w:hAnsi="Courier New" w:cs="Traditional Arabic" w:hint="cs"/>
          <w:sz w:val="28"/>
          <w:szCs w:val="28"/>
          <w:rtl/>
        </w:rPr>
        <w:t>،</w:t>
      </w:r>
      <w:r w:rsidR="008C06D6" w:rsidRPr="009837E0">
        <w:rPr>
          <w:rFonts w:ascii="Courier New" w:hAnsi="Courier New" w:cs="Traditional Arabic" w:hint="cs"/>
          <w:sz w:val="28"/>
          <w:szCs w:val="28"/>
          <w:rtl/>
        </w:rPr>
        <w:t xml:space="preserve"> </w:t>
      </w:r>
      <w:r w:rsidR="00D75A55" w:rsidRPr="009837E0">
        <w:rPr>
          <w:rFonts w:ascii="Courier New" w:hAnsi="Courier New" w:cs="Traditional Arabic" w:hint="cs"/>
          <w:sz w:val="28"/>
          <w:szCs w:val="28"/>
          <w:rtl/>
        </w:rPr>
        <w:t>كان بمنزلة قولهم</w:t>
      </w:r>
      <w:r w:rsidR="00BB7DB9" w:rsidRPr="009837E0">
        <w:rPr>
          <w:rFonts w:ascii="Courier New" w:hAnsi="Courier New" w:cs="Traditional Arabic" w:hint="cs"/>
          <w:sz w:val="28"/>
          <w:szCs w:val="28"/>
          <w:rtl/>
        </w:rPr>
        <w:t>:</w:t>
      </w:r>
      <w:r w:rsidR="00D75A55" w:rsidRPr="009837E0">
        <w:rPr>
          <w:rFonts w:ascii="Courier New" w:hAnsi="Courier New" w:cs="Traditional Arabic" w:hint="cs"/>
          <w:sz w:val="28"/>
          <w:szCs w:val="28"/>
          <w:rtl/>
        </w:rPr>
        <w:t xml:space="preserve"> نحن بصراء</w:t>
      </w:r>
      <w:r w:rsidR="00BB7DB9"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w:t>
      </w:r>
      <w:r w:rsidR="00D75A55" w:rsidRPr="009837E0">
        <w:rPr>
          <w:rFonts w:ascii="Courier New" w:hAnsi="Courier New" w:cs="Traditional Arabic" w:hint="cs"/>
          <w:sz w:val="28"/>
          <w:szCs w:val="28"/>
          <w:rtl/>
        </w:rPr>
        <w:t>وكذلك</w:t>
      </w:r>
      <w:r w:rsidR="00BB7DB9" w:rsidRPr="009837E0">
        <w:rPr>
          <w:rFonts w:ascii="Courier New" w:hAnsi="Courier New" w:cs="Traditional Arabic" w:hint="cs"/>
          <w:sz w:val="28"/>
          <w:szCs w:val="28"/>
          <w:rtl/>
        </w:rPr>
        <w:t>:</w:t>
      </w:r>
      <w:r w:rsidR="00D75A55" w:rsidRPr="009837E0">
        <w:rPr>
          <w:rFonts w:ascii="Courier New" w:hAnsi="Courier New" w:cs="Traditional Arabic" w:hint="cs"/>
          <w:sz w:val="28"/>
          <w:szCs w:val="28"/>
          <w:rtl/>
        </w:rPr>
        <w:t xml:space="preserve"> (</w:t>
      </w:r>
      <w:r w:rsidR="00D75A55" w:rsidRPr="009837E0">
        <w:rPr>
          <w:rFonts w:ascii="Courier New" w:hAnsi="Courier New" w:cs="Traditional Arabic"/>
          <w:sz w:val="28"/>
          <w:szCs w:val="28"/>
          <w:rtl/>
        </w:rPr>
        <w:t>أَمْ أَنَا خَيْرٌ</w:t>
      </w:r>
      <w:r w:rsidR="00D75A55" w:rsidRPr="009837E0">
        <w:rPr>
          <w:rFonts w:ascii="Courier New" w:hAnsi="Courier New" w:cs="Traditional Arabic" w:hint="cs"/>
          <w:sz w:val="28"/>
          <w:szCs w:val="28"/>
          <w:rtl/>
        </w:rPr>
        <w:t>) بمنزلة لو قال</w:t>
      </w:r>
      <w:r w:rsidR="00BB7DB9" w:rsidRPr="009837E0">
        <w:rPr>
          <w:rFonts w:ascii="Courier New" w:hAnsi="Courier New" w:cs="Traditional Arabic" w:hint="cs"/>
          <w:sz w:val="28"/>
          <w:szCs w:val="28"/>
          <w:rtl/>
        </w:rPr>
        <w:t>:</w:t>
      </w:r>
      <w:r w:rsidR="00D75A55" w:rsidRPr="009837E0">
        <w:rPr>
          <w:rFonts w:ascii="Courier New" w:hAnsi="Courier New" w:cs="Traditional Arabic" w:hint="cs"/>
          <w:sz w:val="28"/>
          <w:szCs w:val="28"/>
          <w:rtl/>
        </w:rPr>
        <w:t xml:space="preserve"> أم أنتم بصراء))</w:t>
      </w:r>
      <w:r w:rsidR="00D75A55" w:rsidRPr="009837E0">
        <w:rPr>
          <w:rFonts w:cs="Traditional Arabic"/>
          <w:sz w:val="28"/>
          <w:szCs w:val="28"/>
          <w:vertAlign w:val="superscript"/>
          <w:rtl/>
        </w:rPr>
        <w:t>(</w:t>
      </w:r>
      <w:r w:rsidR="00D75A55" w:rsidRPr="009837E0">
        <w:rPr>
          <w:rFonts w:cs="Traditional Arabic"/>
          <w:vertAlign w:val="superscript"/>
          <w:rtl/>
        </w:rPr>
        <w:footnoteReference w:id="313"/>
      </w:r>
      <w:r w:rsidR="00D75A55" w:rsidRPr="009837E0">
        <w:rPr>
          <w:rFonts w:cs="Traditional Arabic"/>
          <w:sz w:val="28"/>
          <w:szCs w:val="28"/>
          <w:vertAlign w:val="superscript"/>
          <w:rtl/>
        </w:rPr>
        <w:t>)</w:t>
      </w:r>
      <w:r w:rsidR="00EC40ED" w:rsidRPr="009837E0">
        <w:rPr>
          <w:rFonts w:ascii="Courier New" w:hAnsi="Courier New" w:cs="Traditional Arabic" w:hint="cs"/>
          <w:sz w:val="28"/>
          <w:szCs w:val="28"/>
          <w:rtl/>
        </w:rPr>
        <w:t xml:space="preserve"> وقال الفراء</w:t>
      </w:r>
      <w:r w:rsidR="00BB7DB9" w:rsidRPr="009837E0">
        <w:rPr>
          <w:rFonts w:ascii="Courier New" w:hAnsi="Courier New" w:cs="Traditional Arabic" w:hint="cs"/>
          <w:sz w:val="28"/>
          <w:szCs w:val="28"/>
          <w:rtl/>
        </w:rPr>
        <w:t>:</w:t>
      </w:r>
      <w:r w:rsidR="00EC40ED" w:rsidRPr="009837E0">
        <w:rPr>
          <w:rFonts w:ascii="Courier New" w:hAnsi="Courier New" w:cs="Traditional Arabic" w:hint="cs"/>
          <w:sz w:val="28"/>
          <w:szCs w:val="28"/>
          <w:rtl/>
        </w:rPr>
        <w:t xml:space="preserve"> (</w:t>
      </w:r>
      <w:r w:rsidR="00BF2C79" w:rsidRPr="009837E0">
        <w:rPr>
          <w:rFonts w:ascii="Courier New" w:hAnsi="Courier New" w:cs="Traditional Arabic" w:hint="cs"/>
          <w:sz w:val="28"/>
          <w:szCs w:val="28"/>
          <w:rtl/>
        </w:rPr>
        <w:t>(وقوله</w:t>
      </w:r>
      <w:r w:rsidR="00BB7DB9" w:rsidRPr="009837E0">
        <w:rPr>
          <w:rFonts w:ascii="Courier New" w:hAnsi="Courier New" w:cs="Traditional Arabic" w:hint="cs"/>
          <w:sz w:val="28"/>
          <w:szCs w:val="28"/>
          <w:rtl/>
        </w:rPr>
        <w:t>:</w:t>
      </w:r>
      <w:r w:rsidR="00BF2C79" w:rsidRPr="009837E0">
        <w:rPr>
          <w:rFonts w:ascii="Courier New" w:hAnsi="Courier New" w:cs="Traditional Arabic" w:hint="cs"/>
          <w:sz w:val="28"/>
          <w:szCs w:val="28"/>
          <w:rtl/>
        </w:rPr>
        <w:t xml:space="preserve"> </w:t>
      </w:r>
      <w:r w:rsidR="00EC40ED" w:rsidRPr="009837E0">
        <w:rPr>
          <w:rFonts w:ascii="Courier New" w:hAnsi="Courier New" w:cs="Traditional Arabic" w:hint="cs"/>
          <w:sz w:val="28"/>
          <w:szCs w:val="28"/>
          <w:rtl/>
        </w:rPr>
        <w:t>(</w:t>
      </w:r>
      <w:r w:rsidR="00BF2C79" w:rsidRPr="009837E0">
        <w:rPr>
          <w:rFonts w:ascii="Courier New" w:hAnsi="Courier New" w:cs="Traditional Arabic"/>
          <w:sz w:val="28"/>
          <w:szCs w:val="28"/>
          <w:rtl/>
        </w:rPr>
        <w:t>أَمْ أَنَا خَيْرٌ مِّنْ هَذَا الَّذِي هُوَ مَهِينٌ</w:t>
      </w:r>
      <w:r w:rsidR="00BF2C79" w:rsidRPr="009837E0">
        <w:rPr>
          <w:rFonts w:ascii="Courier New" w:hAnsi="Courier New" w:cs="Traditional Arabic" w:hint="cs"/>
          <w:sz w:val="28"/>
          <w:szCs w:val="28"/>
          <w:rtl/>
        </w:rPr>
        <w:t xml:space="preserve">) </w:t>
      </w:r>
      <w:r w:rsidR="00EC40ED" w:rsidRPr="009837E0">
        <w:rPr>
          <w:rFonts w:ascii="Courier New" w:hAnsi="Courier New" w:cs="Traditional Arabic" w:hint="cs"/>
          <w:sz w:val="28"/>
          <w:szCs w:val="28"/>
          <w:rtl/>
        </w:rPr>
        <w:t>من الاستفهام الذي جُعِل بـ(أم) لاتصاله بكلام قبله</w:t>
      </w:r>
      <w:r w:rsidR="00BB7DB9" w:rsidRPr="009837E0">
        <w:rPr>
          <w:rFonts w:ascii="Courier New" w:hAnsi="Courier New" w:cs="Traditional Arabic" w:hint="cs"/>
          <w:sz w:val="28"/>
          <w:szCs w:val="28"/>
          <w:rtl/>
        </w:rPr>
        <w:t>،</w:t>
      </w:r>
      <w:r w:rsidR="00EC40ED" w:rsidRPr="009837E0">
        <w:rPr>
          <w:rFonts w:ascii="Courier New" w:hAnsi="Courier New" w:cs="Traditional Arabic" w:hint="cs"/>
          <w:sz w:val="28"/>
          <w:szCs w:val="28"/>
          <w:rtl/>
        </w:rPr>
        <w:t xml:space="preserve"> وإن شئتَ رددتَه على قوله (</w:t>
      </w:r>
      <w:r w:rsidR="00EC40ED" w:rsidRPr="009837E0">
        <w:rPr>
          <w:rFonts w:ascii="Courier New" w:hAnsi="Courier New" w:cs="Traditional Arabic"/>
          <w:sz w:val="28"/>
          <w:szCs w:val="28"/>
          <w:rtl/>
        </w:rPr>
        <w:t>أَلَيْسَ لِي مُلْكُ مِصْرَ</w:t>
      </w:r>
      <w:r w:rsidR="00EC40ED" w:rsidRPr="009837E0">
        <w:rPr>
          <w:rFonts w:ascii="Courier New" w:hAnsi="Courier New" w:cs="Traditional Arabic" w:hint="cs"/>
          <w:sz w:val="28"/>
          <w:szCs w:val="28"/>
          <w:rtl/>
        </w:rPr>
        <w:t>)))</w:t>
      </w:r>
      <w:r w:rsidR="00EC40ED" w:rsidRPr="009837E0">
        <w:rPr>
          <w:rFonts w:cs="Traditional Arabic"/>
          <w:sz w:val="28"/>
          <w:szCs w:val="28"/>
          <w:vertAlign w:val="superscript"/>
          <w:rtl/>
        </w:rPr>
        <w:t>(</w:t>
      </w:r>
      <w:r w:rsidR="00EC40ED" w:rsidRPr="009837E0">
        <w:rPr>
          <w:rFonts w:cs="Traditional Arabic"/>
          <w:vertAlign w:val="superscript"/>
          <w:rtl/>
        </w:rPr>
        <w:footnoteReference w:id="314"/>
      </w:r>
      <w:r w:rsidR="00EC40ED" w:rsidRPr="009837E0">
        <w:rPr>
          <w:rFonts w:cs="Traditional Arabic"/>
          <w:sz w:val="28"/>
          <w:szCs w:val="28"/>
          <w:vertAlign w:val="superscript"/>
          <w:rtl/>
        </w:rPr>
        <w:t>)</w:t>
      </w:r>
      <w:r w:rsidR="00BF2C79" w:rsidRPr="009837E0">
        <w:rPr>
          <w:rFonts w:ascii="Courier New" w:hAnsi="Courier New" w:cs="Traditional Arabic" w:hint="cs"/>
          <w:sz w:val="28"/>
          <w:szCs w:val="28"/>
          <w:rtl/>
        </w:rPr>
        <w:t xml:space="preserve"> فقد جعلها كسيبويه عاطفة متصلة</w:t>
      </w:r>
      <w:r w:rsidR="00BB7DB9" w:rsidRPr="009837E0">
        <w:rPr>
          <w:rFonts w:ascii="Courier New" w:hAnsi="Courier New" w:cs="Traditional Arabic" w:hint="cs"/>
          <w:sz w:val="28"/>
          <w:szCs w:val="28"/>
          <w:rtl/>
        </w:rPr>
        <w:t>،</w:t>
      </w:r>
      <w:r w:rsidR="00BF2C79" w:rsidRPr="009837E0">
        <w:rPr>
          <w:rFonts w:ascii="Courier New" w:hAnsi="Courier New" w:cs="Traditional Arabic" w:hint="cs"/>
          <w:sz w:val="28"/>
          <w:szCs w:val="28"/>
          <w:rtl/>
        </w:rPr>
        <w:t xml:space="preserve"> و</w:t>
      </w:r>
      <w:r w:rsidR="006712A0" w:rsidRPr="009837E0">
        <w:rPr>
          <w:rFonts w:ascii="Courier New" w:hAnsi="Courier New" w:cs="Traditional Arabic" w:hint="cs"/>
          <w:sz w:val="28"/>
          <w:szCs w:val="28"/>
          <w:rtl/>
        </w:rPr>
        <w:t>قال أبو عبيدة</w:t>
      </w:r>
      <w:r w:rsidR="00BB7DB9" w:rsidRPr="009837E0">
        <w:rPr>
          <w:rFonts w:ascii="Courier New" w:hAnsi="Courier New" w:cs="Traditional Arabic" w:hint="cs"/>
          <w:sz w:val="28"/>
          <w:szCs w:val="28"/>
          <w:rtl/>
        </w:rPr>
        <w:t>:</w:t>
      </w:r>
      <w:r w:rsidR="006712A0" w:rsidRPr="009837E0">
        <w:rPr>
          <w:rFonts w:ascii="Courier New" w:hAnsi="Courier New" w:cs="Traditional Arabic" w:hint="cs"/>
          <w:sz w:val="28"/>
          <w:szCs w:val="28"/>
          <w:rtl/>
        </w:rPr>
        <w:t xml:space="preserve"> ((ومجاز (أم) مجاز (بل) وفي القرآن</w:t>
      </w:r>
      <w:r w:rsidR="00BB7DB9" w:rsidRPr="009837E0">
        <w:rPr>
          <w:rFonts w:ascii="Courier New" w:hAnsi="Courier New" w:cs="Traditional Arabic" w:hint="cs"/>
          <w:sz w:val="28"/>
          <w:szCs w:val="28"/>
          <w:rtl/>
        </w:rPr>
        <w:t>:</w:t>
      </w:r>
      <w:r w:rsidR="006712A0" w:rsidRPr="009837E0">
        <w:rPr>
          <w:rFonts w:ascii="Courier New" w:hAnsi="Courier New" w:cs="Traditional Arabic" w:hint="cs"/>
          <w:sz w:val="28"/>
          <w:szCs w:val="28"/>
          <w:rtl/>
        </w:rPr>
        <w:t xml:space="preserve"> (أَمْ </w:t>
      </w:r>
      <w:r w:rsidR="006712A0" w:rsidRPr="009837E0">
        <w:rPr>
          <w:rFonts w:ascii="Courier New" w:hAnsi="Courier New" w:cs="Traditional Arabic"/>
          <w:sz w:val="28"/>
          <w:szCs w:val="28"/>
          <w:rtl/>
        </w:rPr>
        <w:t>أَنَا خَيْرٌ مِّنْ هَذَا الَّذِي هُوَ مَهِينٌ</w:t>
      </w:r>
      <w:r w:rsidR="006712A0" w:rsidRPr="009837E0">
        <w:rPr>
          <w:rFonts w:ascii="Courier New" w:hAnsi="Courier New" w:cs="Traditional Arabic" w:hint="cs"/>
          <w:sz w:val="28"/>
          <w:szCs w:val="28"/>
          <w:rtl/>
        </w:rPr>
        <w:t>) مجازها</w:t>
      </w:r>
      <w:r w:rsidR="00BB7DB9" w:rsidRPr="009837E0">
        <w:rPr>
          <w:rFonts w:ascii="Courier New" w:hAnsi="Courier New" w:cs="Traditional Arabic" w:hint="cs"/>
          <w:sz w:val="28"/>
          <w:szCs w:val="28"/>
          <w:rtl/>
        </w:rPr>
        <w:t>:</w:t>
      </w:r>
      <w:r w:rsidR="006712A0" w:rsidRPr="009837E0">
        <w:rPr>
          <w:rFonts w:ascii="Courier New" w:hAnsi="Courier New" w:cs="Traditional Arabic" w:hint="cs"/>
          <w:sz w:val="28"/>
          <w:szCs w:val="28"/>
          <w:rtl/>
        </w:rPr>
        <w:t xml:space="preserve"> بل أنا خير من هذا ؛ لأنَّ فرعون لم يشك فيسأل أصحابه</w:t>
      </w:r>
      <w:r w:rsidR="00BB7DB9" w:rsidRPr="009837E0">
        <w:rPr>
          <w:rFonts w:ascii="Courier New" w:hAnsi="Courier New" w:cs="Traditional Arabic" w:hint="cs"/>
          <w:sz w:val="28"/>
          <w:szCs w:val="28"/>
          <w:rtl/>
        </w:rPr>
        <w:t>،</w:t>
      </w:r>
      <w:r w:rsidR="006712A0" w:rsidRPr="009837E0">
        <w:rPr>
          <w:rFonts w:ascii="Courier New" w:hAnsi="Courier New" w:cs="Traditional Arabic" w:hint="cs"/>
          <w:sz w:val="28"/>
          <w:szCs w:val="28"/>
          <w:rtl/>
        </w:rPr>
        <w:t xml:space="preserve"> إنَّما أوجب لنفسه))</w:t>
      </w:r>
      <w:r w:rsidR="006712A0" w:rsidRPr="009837E0">
        <w:rPr>
          <w:rFonts w:cs="Traditional Arabic"/>
          <w:sz w:val="28"/>
          <w:szCs w:val="28"/>
          <w:vertAlign w:val="superscript"/>
          <w:rtl/>
        </w:rPr>
        <w:t xml:space="preserve"> (</w:t>
      </w:r>
      <w:r w:rsidR="006712A0" w:rsidRPr="009837E0">
        <w:rPr>
          <w:rFonts w:cs="Traditional Arabic"/>
          <w:vertAlign w:val="superscript"/>
          <w:rtl/>
        </w:rPr>
        <w:footnoteReference w:id="315"/>
      </w:r>
      <w:r w:rsidR="006712A0" w:rsidRPr="009837E0">
        <w:rPr>
          <w:rFonts w:cs="Traditional Arabic"/>
          <w:sz w:val="28"/>
          <w:szCs w:val="28"/>
          <w:vertAlign w:val="superscript"/>
          <w:rtl/>
        </w:rPr>
        <w:t>)</w:t>
      </w:r>
      <w:r w:rsidR="006712A0" w:rsidRPr="009837E0">
        <w:rPr>
          <w:rFonts w:ascii="Courier New" w:hAnsi="Courier New" w:cs="Traditional Arabic" w:hint="cs"/>
          <w:sz w:val="28"/>
          <w:szCs w:val="28"/>
          <w:rtl/>
        </w:rPr>
        <w:t xml:space="preserve"> فجعلها منقطعة</w:t>
      </w:r>
      <w:r w:rsidR="00BB7DB9" w:rsidRPr="009837E0">
        <w:rPr>
          <w:rFonts w:ascii="Courier New" w:hAnsi="Courier New" w:cs="Traditional Arabic" w:hint="cs"/>
          <w:sz w:val="28"/>
          <w:szCs w:val="28"/>
          <w:rtl/>
        </w:rPr>
        <w:t>،</w:t>
      </w:r>
      <w:r w:rsidR="006712A0" w:rsidRPr="009837E0">
        <w:rPr>
          <w:rFonts w:ascii="Courier New" w:hAnsi="Courier New" w:cs="Traditional Arabic" w:hint="cs"/>
          <w:sz w:val="28"/>
          <w:szCs w:val="28"/>
          <w:rtl/>
        </w:rPr>
        <w:t xml:space="preserve"> وفي قوله الأخير بيَّن الفرق بين (أم) و(بل) بأنَّ الأولى تفيد مشاركة المخاطَب لحمله على الإقرار بأنَّه خير ؛ لأنَّها مشربة بمعنى الاستفهام المجازي</w:t>
      </w:r>
      <w:r w:rsidR="00BB7DB9" w:rsidRPr="009837E0">
        <w:rPr>
          <w:rFonts w:ascii="Courier New" w:hAnsi="Courier New" w:cs="Traditional Arabic" w:hint="cs"/>
          <w:sz w:val="28"/>
          <w:szCs w:val="28"/>
          <w:rtl/>
        </w:rPr>
        <w:t>،</w:t>
      </w:r>
      <w:r w:rsidR="006712A0" w:rsidRPr="009837E0">
        <w:rPr>
          <w:rFonts w:ascii="Courier New" w:hAnsi="Courier New" w:cs="Traditional Arabic" w:hint="cs"/>
          <w:sz w:val="28"/>
          <w:szCs w:val="28"/>
          <w:rtl/>
        </w:rPr>
        <w:t xml:space="preserve"> وليست الثانية كذلك</w:t>
      </w:r>
      <w:r w:rsidR="00BB7DB9" w:rsidRPr="009837E0">
        <w:rPr>
          <w:rFonts w:ascii="Courier New" w:hAnsi="Courier New" w:cs="Traditional Arabic" w:hint="cs"/>
          <w:sz w:val="28"/>
          <w:szCs w:val="28"/>
          <w:rtl/>
        </w:rPr>
        <w:t>،</w:t>
      </w:r>
      <w:r w:rsidR="006712A0" w:rsidRPr="009837E0">
        <w:rPr>
          <w:rFonts w:ascii="Courier New" w:hAnsi="Courier New" w:cs="Traditional Arabic" w:hint="cs"/>
          <w:sz w:val="28"/>
          <w:szCs w:val="28"/>
          <w:rtl/>
        </w:rPr>
        <w:t xml:space="preserve"> وإنَّما تفيد القطع بالحكم والتفرد بالقول به</w:t>
      </w:r>
      <w:r w:rsidR="00BB7DB9" w:rsidRPr="009837E0">
        <w:rPr>
          <w:rFonts w:ascii="Courier New" w:hAnsi="Courier New" w:cs="Traditional Arabic" w:hint="cs"/>
          <w:sz w:val="28"/>
          <w:szCs w:val="28"/>
          <w:rtl/>
        </w:rPr>
        <w:t>،</w:t>
      </w:r>
      <w:r w:rsidR="006712A0" w:rsidRPr="009837E0">
        <w:rPr>
          <w:rFonts w:ascii="Courier New" w:hAnsi="Courier New" w:cs="Traditional Arabic" w:hint="cs"/>
          <w:sz w:val="28"/>
          <w:szCs w:val="28"/>
          <w:rtl/>
        </w:rPr>
        <w:t xml:space="preserve"> وهذا تحريف صريح للحرف القرآني</w:t>
      </w:r>
      <w:r w:rsidR="00BB7DB9" w:rsidRPr="009837E0">
        <w:rPr>
          <w:rFonts w:ascii="Courier New" w:hAnsi="Courier New" w:cs="Traditional Arabic" w:hint="cs"/>
          <w:sz w:val="28"/>
          <w:szCs w:val="28"/>
          <w:rtl/>
        </w:rPr>
        <w:t>،</w:t>
      </w:r>
      <w:r w:rsidR="006712A0" w:rsidRPr="009837E0">
        <w:rPr>
          <w:rFonts w:ascii="Courier New" w:hAnsi="Courier New" w:cs="Traditional Arabic" w:hint="cs"/>
          <w:sz w:val="28"/>
          <w:szCs w:val="28"/>
          <w:rtl/>
        </w:rPr>
        <w:t xml:space="preserve"> فلو أراد المعنى الذي ذكره أبو عبيدة لاستعمل (بل) لكن لمَّا أراد المعنى الذي ذكرت</w:t>
      </w:r>
      <w:r w:rsidR="00BF2C79" w:rsidRPr="009837E0">
        <w:rPr>
          <w:rFonts w:ascii="Courier New" w:hAnsi="Courier New" w:cs="Traditional Arabic" w:hint="cs"/>
          <w:sz w:val="28"/>
          <w:szCs w:val="28"/>
          <w:rtl/>
        </w:rPr>
        <w:t>ُ</w:t>
      </w:r>
      <w:r w:rsidR="006712A0" w:rsidRPr="009837E0">
        <w:rPr>
          <w:rFonts w:ascii="Courier New" w:hAnsi="Courier New" w:cs="Traditional Arabic" w:hint="cs"/>
          <w:sz w:val="28"/>
          <w:szCs w:val="28"/>
          <w:rtl/>
        </w:rPr>
        <w:t>ه استعمل (أم)</w:t>
      </w:r>
      <w:r w:rsidR="00BB7DB9" w:rsidRPr="009837E0">
        <w:rPr>
          <w:rFonts w:ascii="Courier New" w:hAnsi="Courier New" w:cs="Traditional Arabic" w:hint="cs"/>
          <w:sz w:val="28"/>
          <w:szCs w:val="28"/>
          <w:rtl/>
        </w:rPr>
        <w:t>.</w:t>
      </w:r>
      <w:r w:rsidR="006712A0" w:rsidRPr="009837E0">
        <w:rPr>
          <w:rFonts w:ascii="Courier New" w:hAnsi="Courier New" w:cs="Traditional Arabic" w:hint="cs"/>
          <w:sz w:val="28"/>
          <w:szCs w:val="28"/>
          <w:rtl/>
        </w:rPr>
        <w:t xml:space="preserve"> </w:t>
      </w:r>
    </w:p>
    <w:p w:rsidR="006712A0" w:rsidRPr="009837E0" w:rsidRDefault="006712A0" w:rsidP="006712A0">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وقال المبرد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((الموضع الثاني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 تكون منقطعة مما قبلها خبرًا كان أو استفهامًا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وذلك قولك فيما كان خبرًا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 هذا لزيد أم عمرو يا فتى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وذلك إذا نظرت إلى شخص </w:t>
      </w:r>
      <w:proofErr w:type="spellStart"/>
      <w:r w:rsidRPr="009837E0">
        <w:rPr>
          <w:rFonts w:ascii="Courier New" w:hAnsi="Courier New" w:cs="Traditional Arabic" w:hint="cs"/>
          <w:sz w:val="28"/>
          <w:szCs w:val="28"/>
          <w:rtl/>
        </w:rPr>
        <w:t>فتوهمته</w:t>
      </w:r>
      <w:proofErr w:type="spellEnd"/>
      <w:r w:rsidRPr="009837E0">
        <w:rPr>
          <w:rFonts w:ascii="Courier New" w:hAnsi="Courier New" w:cs="Traditional Arabic" w:hint="cs"/>
          <w:sz w:val="28"/>
          <w:szCs w:val="28"/>
          <w:rtl/>
        </w:rPr>
        <w:t xml:space="preserve"> زيدًا فقلتَ على ما سبق إليك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ثم أدركك الظن أنَّه عمرو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فانصرفت عن الأول فقلتَ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 عمرو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مستفهمًا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فإنَّما هو إضراب عن الأول على معنى (بل) إلاَّ أنّ ما يقع بعد (بل) يقين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وما يقع بعد (أم) مظنون ومشكوك فيه))</w:t>
      </w:r>
      <w:r w:rsidRPr="009837E0">
        <w:rPr>
          <w:rFonts w:cs="Traditional Arabic"/>
          <w:sz w:val="28"/>
          <w:szCs w:val="28"/>
          <w:vertAlign w:val="superscript"/>
          <w:rtl/>
        </w:rPr>
        <w:t xml:space="preserve"> (</w:t>
      </w:r>
      <w:r w:rsidRPr="009837E0">
        <w:rPr>
          <w:rFonts w:cs="Traditional Arabic"/>
          <w:vertAlign w:val="superscript"/>
          <w:rtl/>
        </w:rPr>
        <w:footnoteReference w:id="316"/>
      </w:r>
      <w:r w:rsidRPr="009837E0">
        <w:rPr>
          <w:rFonts w:cs="Traditional Arabic"/>
          <w:sz w:val="28"/>
          <w:szCs w:val="28"/>
          <w:vertAlign w:val="superscript"/>
          <w:rtl/>
        </w:rPr>
        <w:t>)</w:t>
      </w:r>
    </w:p>
    <w:p w:rsidR="006712A0" w:rsidRPr="009837E0" w:rsidRDefault="006712A0" w:rsidP="006712A0">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ab/>
        <w:t>وقال أيضًا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((أعندك زيد أم عمرو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فإذا أردت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أيهما (يعني المتصلة) فهذا عربي حسن000فإن أردته أن تجريه على استفهامين قلتَ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عندك أم عندك عمرو يا فتى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استفهم أولاً عن زيد ثم أدركه الشك في عمرو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فأضرب عن زيد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ورجع إلى عمرو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فكأنَّه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عندك بل أعندك عمرو000و(أم) المنقطعة تقع بعد الاستفهام </w:t>
      </w:r>
      <w:proofErr w:type="spellStart"/>
      <w:r w:rsidRPr="009837E0">
        <w:rPr>
          <w:rFonts w:ascii="Courier New" w:hAnsi="Courier New" w:cs="Traditional Arabic" w:hint="cs"/>
          <w:sz w:val="28"/>
          <w:szCs w:val="28"/>
          <w:rtl/>
        </w:rPr>
        <w:t>كموفعها</w:t>
      </w:r>
      <w:proofErr w:type="spellEnd"/>
      <w:r w:rsidRPr="009837E0">
        <w:rPr>
          <w:rFonts w:ascii="Courier New" w:hAnsi="Courier New" w:cs="Traditional Arabic" w:hint="cs"/>
          <w:sz w:val="28"/>
          <w:szCs w:val="28"/>
          <w:rtl/>
        </w:rPr>
        <w:t xml:space="preserve"> بعد الخبر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ومن ذلك قولك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في الدار أم</w:t>
      </w:r>
      <w:r w:rsidR="00A66C0C" w:rsidRPr="009837E0">
        <w:rPr>
          <w:rFonts w:ascii="Courier New" w:hAnsi="Courier New" w:cs="Traditional Arabic" w:hint="cs"/>
          <w:sz w:val="28"/>
          <w:szCs w:val="28"/>
          <w:rtl/>
        </w:rPr>
        <w:t xml:space="preserve"> لا ؟ ليس معنى هذا</w:t>
      </w:r>
      <w:r w:rsidR="00BB7DB9" w:rsidRPr="009837E0">
        <w:rPr>
          <w:rFonts w:ascii="Courier New" w:hAnsi="Courier New" w:cs="Traditional Arabic" w:hint="cs"/>
          <w:sz w:val="28"/>
          <w:szCs w:val="28"/>
          <w:rtl/>
        </w:rPr>
        <w:t>:</w:t>
      </w:r>
      <w:r w:rsidR="00A66C0C" w:rsidRPr="009837E0">
        <w:rPr>
          <w:rFonts w:ascii="Courier New" w:hAnsi="Courier New" w:cs="Traditional Arabic" w:hint="cs"/>
          <w:sz w:val="28"/>
          <w:szCs w:val="28"/>
          <w:rtl/>
        </w:rPr>
        <w:t xml:space="preserve"> أيُّهما</w:t>
      </w:r>
      <w:r w:rsidR="00BB7DB9" w:rsidRPr="009837E0">
        <w:rPr>
          <w:rFonts w:ascii="Courier New" w:hAnsi="Courier New" w:cs="Traditional Arabic" w:hint="cs"/>
          <w:sz w:val="28"/>
          <w:szCs w:val="28"/>
          <w:rtl/>
        </w:rPr>
        <w:t>،</w:t>
      </w:r>
      <w:r w:rsidR="00A66C0C"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ولكنك استفهمتَ على أنَّك ظننت أنَّه في الدار، ثم أدركك الشك في أنَّه ليس فيها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فأضربتَ عن السؤال عن كونه فيها عن إصغارها منه000فأمَّا قول الأخطل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6712A0" w:rsidRPr="009837E0" w:rsidRDefault="006712A0" w:rsidP="006712A0">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كذبتكَ عينك أم رأيت بواسطٍ    غَلَسَ الظلام من </w:t>
      </w:r>
      <w:proofErr w:type="spellStart"/>
      <w:r w:rsidRPr="009837E0">
        <w:rPr>
          <w:rFonts w:ascii="Courier New" w:hAnsi="Courier New" w:cs="Traditional Arabic" w:hint="cs"/>
          <w:sz w:val="28"/>
          <w:szCs w:val="28"/>
          <w:rtl/>
        </w:rPr>
        <w:t>من</w:t>
      </w:r>
      <w:proofErr w:type="spellEnd"/>
      <w:r w:rsidRPr="009837E0">
        <w:rPr>
          <w:rFonts w:ascii="Courier New" w:hAnsi="Courier New" w:cs="Traditional Arabic" w:hint="cs"/>
          <w:sz w:val="28"/>
          <w:szCs w:val="28"/>
          <w:rtl/>
        </w:rPr>
        <w:t xml:space="preserve"> الرَّباب خيالا</w:t>
      </w:r>
    </w:p>
    <w:p w:rsidR="006712A0" w:rsidRPr="009837E0" w:rsidRDefault="006712A0" w:rsidP="006712A0">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فيكون على ضربين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يجوز أن يكون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أكذبتك عينك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فحذف الالف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ويجوز أن يكون ابتدأ</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كذبتك عينك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مخبرًا ثم أدركه الشك في أنَّه قد رأى فاستفهم </w:t>
      </w:r>
      <w:proofErr w:type="spellStart"/>
      <w:r w:rsidRPr="009837E0">
        <w:rPr>
          <w:rFonts w:ascii="Courier New" w:hAnsi="Courier New" w:cs="Traditional Arabic" w:hint="cs"/>
          <w:sz w:val="28"/>
          <w:szCs w:val="28"/>
          <w:rtl/>
        </w:rPr>
        <w:t>مستثبتًا</w:t>
      </w:r>
      <w:proofErr w:type="spellEnd"/>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وأمَّا ما حكى فرعون من قوله تعالى</w:t>
      </w:r>
      <w:r w:rsidR="00BB7DB9"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w:t>
      </w:r>
      <w:r w:rsidRPr="009837E0">
        <w:rPr>
          <w:rFonts w:ascii="Courier New" w:hAnsi="Courier New" w:cs="Traditional Arabic"/>
          <w:sz w:val="28"/>
          <w:szCs w:val="28"/>
          <w:rtl/>
        </w:rPr>
        <w:t>أَلَيْسَ لِي مُلْكُ مِصْرَ وَهَذِهِ الأنْهَارُ تَجْرِي مِن تَحْتِي أَفَلا تُبْصِرُونَ {51} أَمْ أَنَا خَيْرٌ مِّنْ هَذَا الَّذِي هُوَ مَهِينٌ وَلا يَكَادُ يُبِينُ</w:t>
      </w:r>
      <w:r w:rsidRPr="009837E0">
        <w:rPr>
          <w:rFonts w:ascii="Courier New" w:hAnsi="Courier New" w:cs="Traditional Arabic" w:hint="cs"/>
          <w:sz w:val="28"/>
          <w:szCs w:val="28"/>
          <w:rtl/>
        </w:rPr>
        <w:t>)000وهذه (أم) المنقطعة ؛ لأنَّه أدركه الشك في بصرهم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كالمسألة في قولك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أزيد في الدار أم لا))</w:t>
      </w:r>
      <w:r w:rsidRPr="009837E0">
        <w:rPr>
          <w:rFonts w:cs="Traditional Arabic"/>
          <w:sz w:val="28"/>
          <w:szCs w:val="28"/>
          <w:vertAlign w:val="superscript"/>
          <w:rtl/>
        </w:rPr>
        <w:t xml:space="preserve"> (</w:t>
      </w:r>
      <w:r w:rsidRPr="009837E0">
        <w:rPr>
          <w:rFonts w:cs="Traditional Arabic"/>
          <w:vertAlign w:val="superscript"/>
          <w:rtl/>
        </w:rPr>
        <w:footnoteReference w:id="317"/>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p>
    <w:p w:rsidR="006712A0" w:rsidRPr="009837E0" w:rsidRDefault="006712A0" w:rsidP="002653A8">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وقد جعل المبرد (أم) منقطعة بناء على الشك الذي صرَّح به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وقد بينتُ بطلان القول المبني على الشك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والصحيح أنَّ (أم) عاطفة متصلة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قال الزجاج</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((قال سيبويه والخليل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عطف (أَنَا) بـ(أم) على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أَفَلا تُبْصِرُونَ</w:t>
      </w:r>
      <w:r w:rsidRPr="009837E0">
        <w:rPr>
          <w:rFonts w:ascii="Courier New" w:hAnsi="Courier New" w:cs="Traditional Arabic" w:hint="cs"/>
          <w:sz w:val="28"/>
          <w:szCs w:val="28"/>
          <w:rtl/>
        </w:rPr>
        <w:t xml:space="preserve">) لأنَّ (أَمْ </w:t>
      </w:r>
      <w:r w:rsidRPr="009837E0">
        <w:rPr>
          <w:rFonts w:ascii="Courier New" w:hAnsi="Courier New" w:cs="Traditional Arabic"/>
          <w:sz w:val="28"/>
          <w:szCs w:val="28"/>
          <w:rtl/>
        </w:rPr>
        <w:t>أَنَا خَيْرٌ</w:t>
      </w:r>
      <w:r w:rsidRPr="009837E0">
        <w:rPr>
          <w:rFonts w:ascii="Courier New" w:hAnsi="Courier New" w:cs="Traditional Arabic" w:hint="cs"/>
          <w:sz w:val="28"/>
          <w:szCs w:val="28"/>
          <w:rtl/>
        </w:rPr>
        <w:t>) معناه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 تبصرون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كأنَّه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أفلا تبصرون أم تبصرون))</w:t>
      </w:r>
      <w:r w:rsidRPr="009837E0">
        <w:rPr>
          <w:rFonts w:cs="Traditional Arabic"/>
          <w:sz w:val="28"/>
          <w:szCs w:val="28"/>
          <w:vertAlign w:val="superscript"/>
          <w:rtl/>
        </w:rPr>
        <w:t xml:space="preserve"> (</w:t>
      </w:r>
      <w:r w:rsidRPr="009837E0">
        <w:rPr>
          <w:rFonts w:cs="Traditional Arabic"/>
          <w:vertAlign w:val="superscript"/>
          <w:rtl/>
        </w:rPr>
        <w:footnoteReference w:id="318"/>
      </w:r>
      <w:r w:rsidRPr="009837E0">
        <w:rPr>
          <w:rFonts w:cs="Traditional Arabic"/>
          <w:sz w:val="28"/>
          <w:szCs w:val="28"/>
          <w:vertAlign w:val="superscript"/>
          <w:rtl/>
        </w:rPr>
        <w:t>)</w:t>
      </w:r>
      <w:r w:rsidRPr="009837E0">
        <w:rPr>
          <w:rFonts w:cs="Traditional Arabic" w:hint="cs"/>
          <w:sz w:val="28"/>
          <w:szCs w:val="28"/>
          <w:vertAlign w:val="superscript"/>
          <w:rtl/>
        </w:rPr>
        <w:t xml:space="preserve"> </w:t>
      </w:r>
      <w:r w:rsidRPr="009837E0">
        <w:rPr>
          <w:rFonts w:ascii="Courier New" w:hAnsi="Courier New" w:cs="Traditional Arabic" w:hint="cs"/>
          <w:sz w:val="28"/>
          <w:szCs w:val="28"/>
          <w:rtl/>
        </w:rPr>
        <w:t>وقال العكبري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((قوله</w:t>
      </w:r>
      <w:r w:rsidR="00BB7DB9" w:rsidRPr="009837E0">
        <w:rPr>
          <w:rFonts w:ascii="Courier New" w:hAnsi="Courier New" w:cs="Traditional Arabic" w:hint="cs"/>
          <w:sz w:val="28"/>
          <w:szCs w:val="28"/>
          <w:rtl/>
        </w:rPr>
        <w:t>:</w:t>
      </w:r>
      <w:r w:rsidRPr="009837E0">
        <w:rPr>
          <w:rFonts w:cs="Traditional Arabic" w:hint="cs"/>
          <w:sz w:val="28"/>
          <w:szCs w:val="28"/>
          <w:vertAlign w:val="superscript"/>
          <w:rtl/>
        </w:rPr>
        <w:t xml:space="preserve"> </w:t>
      </w:r>
      <w:r w:rsidRPr="009837E0">
        <w:rPr>
          <w:rFonts w:ascii="Courier New" w:hAnsi="Courier New" w:cs="Traditional Arabic" w:hint="cs"/>
          <w:sz w:val="28"/>
          <w:szCs w:val="28"/>
          <w:rtl/>
        </w:rPr>
        <w:t xml:space="preserve">(أَمْ </w:t>
      </w:r>
      <w:r w:rsidRPr="009837E0">
        <w:rPr>
          <w:rFonts w:ascii="Courier New" w:hAnsi="Courier New" w:cs="Traditional Arabic"/>
          <w:sz w:val="28"/>
          <w:szCs w:val="28"/>
          <w:rtl/>
        </w:rPr>
        <w:t>أَنَا خَيْرٌ</w:t>
      </w:r>
      <w:r w:rsidRPr="009837E0">
        <w:rPr>
          <w:rFonts w:ascii="Courier New" w:hAnsi="Courier New" w:cs="Traditional Arabic" w:hint="cs"/>
          <w:sz w:val="28"/>
          <w:szCs w:val="28"/>
          <w:rtl/>
        </w:rPr>
        <w:t xml:space="preserve">) (أم) </w:t>
      </w:r>
      <w:r w:rsidRPr="009837E0">
        <w:rPr>
          <w:rFonts w:ascii="Courier New" w:hAnsi="Courier New" w:cs="Traditional Arabic" w:hint="cs"/>
          <w:sz w:val="28"/>
          <w:szCs w:val="28"/>
          <w:rtl/>
        </w:rPr>
        <w:lastRenderedPageBreak/>
        <w:t>ها</w:t>
      </w:r>
      <w:r w:rsidR="00917B8A" w:rsidRPr="009837E0">
        <w:rPr>
          <w:rFonts w:ascii="Courier New" w:hAnsi="Courier New" w:cs="Traditional Arabic" w:hint="cs"/>
          <w:sz w:val="28"/>
          <w:szCs w:val="28"/>
          <w:rtl/>
        </w:rPr>
        <w:t xml:space="preserve"> هنا منقطعة في اللفظ ؛ لوقوع الج</w:t>
      </w:r>
      <w:r w:rsidRPr="009837E0">
        <w:rPr>
          <w:rFonts w:ascii="Courier New" w:hAnsi="Courier New" w:cs="Traditional Arabic" w:hint="cs"/>
          <w:sz w:val="28"/>
          <w:szCs w:val="28"/>
          <w:rtl/>
        </w:rPr>
        <w:t>ملة بعدها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 إذ المعنى أنا خير منه أم لا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أيُّنا خير))</w:t>
      </w:r>
      <w:r w:rsidRPr="009837E0">
        <w:rPr>
          <w:rFonts w:cs="Traditional Arabic"/>
          <w:sz w:val="28"/>
          <w:szCs w:val="28"/>
          <w:vertAlign w:val="superscript"/>
          <w:rtl/>
        </w:rPr>
        <w:t xml:space="preserve"> (</w:t>
      </w:r>
      <w:r w:rsidRPr="009837E0">
        <w:rPr>
          <w:rFonts w:cs="Traditional Arabic"/>
          <w:vertAlign w:val="superscript"/>
          <w:rtl/>
        </w:rPr>
        <w:footnoteReference w:id="319"/>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فـ(أم) عاطفة متصلة والاستفهام مجازي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وهو في الهمزة الأولى للتقرير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والمراد منه حمل المصريين على الإقرار بأنَّ له ملك مصر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وهو في الهمزة الثانية للإنكار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والمراد منه حملهم على إنكار كونهم لا يبصرون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وهو في (أم) للتقرير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والمراد منه حملهم على الإقرار بأنَّه خير من موسى عليه السلام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هو شأن الطواغيت في كل عصر ومكان يدَّعون بأنَّ رعاياهم تؤيدهم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ويشاركونهم فيما ي</w:t>
      </w:r>
      <w:r w:rsidR="002653A8" w:rsidRPr="009837E0">
        <w:rPr>
          <w:rFonts w:ascii="Courier New" w:hAnsi="Courier New" w:cs="Traditional Arabic" w:hint="cs"/>
          <w:sz w:val="28"/>
          <w:szCs w:val="28"/>
          <w:rtl/>
        </w:rPr>
        <w:t>قررون وينكرون</w:t>
      </w:r>
    </w:p>
    <w:p w:rsidR="00B978DC" w:rsidRPr="009837E0" w:rsidRDefault="00F36583" w:rsidP="007240BC">
      <w:pPr>
        <w:tabs>
          <w:tab w:val="left" w:pos="749"/>
        </w:tabs>
        <w:jc w:val="both"/>
        <w:rPr>
          <w:rFonts w:ascii="Courier New" w:hAnsi="Courier New" w:cs="Traditional Arabic"/>
          <w:b/>
          <w:bCs/>
          <w:sz w:val="28"/>
          <w:szCs w:val="28"/>
          <w:rtl/>
        </w:rPr>
      </w:pPr>
      <w:r w:rsidRPr="009837E0">
        <w:rPr>
          <w:rFonts w:ascii="Courier New" w:hAnsi="Courier New" w:cs="Traditional Arabic" w:hint="cs"/>
          <w:b/>
          <w:bCs/>
          <w:sz w:val="28"/>
          <w:szCs w:val="28"/>
          <w:rtl/>
        </w:rPr>
        <w:tab/>
      </w:r>
      <w:r w:rsidR="00B978DC" w:rsidRPr="009837E0">
        <w:rPr>
          <w:rFonts w:ascii="Courier New" w:hAnsi="Courier New" w:cs="Traditional Arabic" w:hint="cs"/>
          <w:b/>
          <w:bCs/>
          <w:sz w:val="28"/>
          <w:szCs w:val="28"/>
          <w:rtl/>
        </w:rPr>
        <w:t>حم</w:t>
      </w:r>
      <w:r w:rsidR="00EC40ED" w:rsidRPr="009837E0">
        <w:rPr>
          <w:rFonts w:ascii="Courier New" w:hAnsi="Courier New" w:cs="Traditional Arabic" w:hint="cs"/>
          <w:b/>
          <w:bCs/>
          <w:sz w:val="28"/>
          <w:szCs w:val="28"/>
          <w:rtl/>
        </w:rPr>
        <w:t xml:space="preserve">ل (أم) المنقطعة </w:t>
      </w:r>
      <w:r w:rsidR="00B978DC" w:rsidRPr="009837E0">
        <w:rPr>
          <w:rFonts w:ascii="Courier New" w:hAnsi="Courier New" w:cs="Traditional Arabic" w:hint="cs"/>
          <w:b/>
          <w:bCs/>
          <w:sz w:val="28"/>
          <w:szCs w:val="28"/>
          <w:rtl/>
        </w:rPr>
        <w:t>على معنى التقرير</w:t>
      </w:r>
      <w:r w:rsidR="00BB7DB9" w:rsidRPr="009837E0">
        <w:rPr>
          <w:rFonts w:ascii="Courier New" w:hAnsi="Courier New" w:cs="Traditional Arabic" w:hint="cs"/>
          <w:b/>
          <w:bCs/>
          <w:sz w:val="28"/>
          <w:szCs w:val="28"/>
          <w:rtl/>
        </w:rPr>
        <w:t>:</w:t>
      </w:r>
      <w:r w:rsidR="00B978DC" w:rsidRPr="009837E0">
        <w:rPr>
          <w:rFonts w:ascii="Courier New" w:hAnsi="Courier New" w:cs="Traditional Arabic" w:hint="cs"/>
          <w:b/>
          <w:bCs/>
          <w:sz w:val="28"/>
          <w:szCs w:val="28"/>
          <w:rtl/>
        </w:rPr>
        <w:t xml:space="preserve"> </w:t>
      </w:r>
      <w:r w:rsidR="002653A8" w:rsidRPr="009837E0">
        <w:rPr>
          <w:rFonts w:ascii="Courier New" w:hAnsi="Courier New" w:cs="Traditional Arabic" w:hint="cs"/>
          <w:sz w:val="28"/>
          <w:szCs w:val="28"/>
          <w:rtl/>
        </w:rPr>
        <w:t>قال سيبويه</w:t>
      </w:r>
      <w:r w:rsidR="00BB7DB9" w:rsidRPr="009837E0">
        <w:rPr>
          <w:rFonts w:ascii="Courier New" w:hAnsi="Courier New" w:cs="Traditional Arabic" w:hint="cs"/>
          <w:sz w:val="28"/>
          <w:szCs w:val="28"/>
          <w:rtl/>
        </w:rPr>
        <w:t>:</w:t>
      </w:r>
      <w:r w:rsidR="002653A8" w:rsidRPr="009837E0">
        <w:rPr>
          <w:rFonts w:ascii="Courier New" w:hAnsi="Courier New" w:cs="Traditional Arabic" w:hint="cs"/>
          <w:sz w:val="28"/>
          <w:szCs w:val="28"/>
          <w:rtl/>
        </w:rPr>
        <w:t xml:space="preserve"> ((</w:t>
      </w:r>
      <w:r w:rsidR="00B978DC" w:rsidRPr="009837E0">
        <w:rPr>
          <w:rFonts w:ascii="Courier New" w:hAnsi="Courier New" w:cs="Traditional Arabic" w:hint="cs"/>
          <w:sz w:val="28"/>
          <w:szCs w:val="28"/>
          <w:rtl/>
        </w:rPr>
        <w:t>ومثل ذلك قوله تعالى</w:t>
      </w:r>
      <w:r w:rsidR="00BB7DB9" w:rsidRPr="009837E0">
        <w:rPr>
          <w:rFonts w:ascii="Courier New" w:hAnsi="Courier New" w:cs="Traditional Arabic" w:hint="cs"/>
          <w:sz w:val="28"/>
          <w:szCs w:val="28"/>
          <w:rtl/>
        </w:rPr>
        <w:t>:</w:t>
      </w:r>
      <w:r w:rsidR="00B978DC" w:rsidRPr="009837E0">
        <w:rPr>
          <w:rFonts w:ascii="Courier New" w:hAnsi="Courier New" w:cs="Traditional Arabic" w:hint="cs"/>
          <w:sz w:val="28"/>
          <w:szCs w:val="28"/>
          <w:rtl/>
        </w:rPr>
        <w:t xml:space="preserve"> (</w:t>
      </w:r>
      <w:r w:rsidR="00B978DC" w:rsidRPr="009837E0">
        <w:rPr>
          <w:rFonts w:ascii="Courier New" w:hAnsi="Courier New" w:cs="Traditional Arabic"/>
          <w:sz w:val="28"/>
          <w:szCs w:val="28"/>
          <w:rtl/>
        </w:rPr>
        <w:t>أَمِ اتَّخَذَ مِمَّا يَخْلُقُ بَنَاتٍ وَأَصْفَاكُم بِالْبَنِينَ</w:t>
      </w:r>
      <w:r w:rsidR="00B978DC" w:rsidRPr="009837E0">
        <w:rPr>
          <w:rFonts w:ascii="Courier New" w:hAnsi="Courier New" w:cs="Traditional Arabic" w:hint="cs"/>
          <w:sz w:val="28"/>
          <w:szCs w:val="28"/>
          <w:rtl/>
        </w:rPr>
        <w:t>){الزخرف</w:t>
      </w:r>
      <w:r w:rsidR="00BB7DB9" w:rsidRPr="009837E0">
        <w:rPr>
          <w:rFonts w:ascii="Courier New" w:hAnsi="Courier New" w:cs="Traditional Arabic" w:hint="cs"/>
          <w:sz w:val="28"/>
          <w:szCs w:val="28"/>
          <w:rtl/>
        </w:rPr>
        <w:t>:</w:t>
      </w:r>
      <w:r w:rsidR="00B978DC" w:rsidRPr="009837E0">
        <w:rPr>
          <w:rFonts w:ascii="Courier New" w:hAnsi="Courier New" w:cs="Traditional Arabic" w:hint="cs"/>
          <w:sz w:val="28"/>
          <w:szCs w:val="28"/>
          <w:rtl/>
        </w:rPr>
        <w:t xml:space="preserve"> 16} فقد علم النبي صلى الله عليه وسلم والمسلمون أنَّ الله عز وجل لم يتخذ ولدًا</w:t>
      </w:r>
      <w:r w:rsidR="00BB7DB9" w:rsidRPr="009837E0">
        <w:rPr>
          <w:rFonts w:ascii="Courier New" w:hAnsi="Courier New" w:cs="Traditional Arabic" w:hint="cs"/>
          <w:sz w:val="28"/>
          <w:szCs w:val="28"/>
          <w:rtl/>
        </w:rPr>
        <w:t>،</w:t>
      </w:r>
      <w:r w:rsidR="00B978DC" w:rsidRPr="009837E0">
        <w:rPr>
          <w:rFonts w:ascii="Courier New" w:hAnsi="Courier New" w:cs="Traditional Arabic" w:hint="cs"/>
          <w:sz w:val="28"/>
          <w:szCs w:val="28"/>
          <w:rtl/>
        </w:rPr>
        <w:t xml:space="preserve"> ولكنه جاء على حرف الاستفهام ليبصروا ضلالتهم</w:t>
      </w:r>
      <w:r w:rsidR="00BB7DB9" w:rsidRPr="009837E0">
        <w:rPr>
          <w:rFonts w:ascii="Courier New" w:hAnsi="Courier New" w:cs="Traditional Arabic" w:hint="cs"/>
          <w:sz w:val="28"/>
          <w:szCs w:val="28"/>
          <w:rtl/>
        </w:rPr>
        <w:t>،</w:t>
      </w:r>
      <w:r w:rsidR="00B978DC" w:rsidRPr="009837E0">
        <w:rPr>
          <w:rFonts w:ascii="Courier New" w:hAnsi="Courier New" w:cs="Traditional Arabic" w:hint="cs"/>
          <w:sz w:val="28"/>
          <w:szCs w:val="28"/>
          <w:rtl/>
        </w:rPr>
        <w:t xml:space="preserve"> ألا ترى أنَّ الرجل يقول للرجل</w:t>
      </w:r>
      <w:r w:rsidR="00BB7DB9" w:rsidRPr="009837E0">
        <w:rPr>
          <w:rFonts w:ascii="Courier New" w:hAnsi="Courier New" w:cs="Traditional Arabic" w:hint="cs"/>
          <w:sz w:val="28"/>
          <w:szCs w:val="28"/>
          <w:rtl/>
        </w:rPr>
        <w:t>:</w:t>
      </w:r>
      <w:r w:rsidR="00B978DC" w:rsidRPr="009837E0">
        <w:rPr>
          <w:rFonts w:ascii="Courier New" w:hAnsi="Courier New" w:cs="Traditional Arabic" w:hint="cs"/>
          <w:sz w:val="28"/>
          <w:szCs w:val="28"/>
          <w:rtl/>
        </w:rPr>
        <w:t xml:space="preserve"> السعادة أحب إليك أم الشقاء</w:t>
      </w:r>
      <w:r w:rsidR="00BB7DB9" w:rsidRPr="009837E0">
        <w:rPr>
          <w:rFonts w:ascii="Courier New" w:hAnsi="Courier New" w:cs="Traditional Arabic" w:hint="cs"/>
          <w:sz w:val="28"/>
          <w:szCs w:val="28"/>
          <w:rtl/>
        </w:rPr>
        <w:t>،</w:t>
      </w:r>
      <w:r w:rsidR="00B978DC" w:rsidRPr="009837E0">
        <w:rPr>
          <w:rFonts w:ascii="Courier New" w:hAnsi="Courier New" w:cs="Traditional Arabic" w:hint="cs"/>
          <w:sz w:val="28"/>
          <w:szCs w:val="28"/>
          <w:rtl/>
        </w:rPr>
        <w:t xml:space="preserve"> وقد علم أنَّ السعادة أحب إليه من الشقاء</w:t>
      </w:r>
      <w:r w:rsidR="00BB7DB9" w:rsidRPr="009837E0">
        <w:rPr>
          <w:rFonts w:ascii="Courier New" w:hAnsi="Courier New" w:cs="Traditional Arabic" w:hint="cs"/>
          <w:sz w:val="28"/>
          <w:szCs w:val="28"/>
          <w:rtl/>
        </w:rPr>
        <w:t>،</w:t>
      </w:r>
      <w:r w:rsidR="00B978DC" w:rsidRPr="009837E0">
        <w:rPr>
          <w:rFonts w:ascii="Courier New" w:hAnsi="Courier New" w:cs="Traditional Arabic" w:hint="cs"/>
          <w:sz w:val="28"/>
          <w:szCs w:val="28"/>
          <w:rtl/>
        </w:rPr>
        <w:t xml:space="preserve"> وأنَّ المسؤول يقول</w:t>
      </w:r>
      <w:r w:rsidR="00BB7DB9" w:rsidRPr="009837E0">
        <w:rPr>
          <w:rFonts w:ascii="Courier New" w:hAnsi="Courier New" w:cs="Traditional Arabic" w:hint="cs"/>
          <w:sz w:val="28"/>
          <w:szCs w:val="28"/>
          <w:rtl/>
        </w:rPr>
        <w:t>:</w:t>
      </w:r>
      <w:r w:rsidR="00B978DC" w:rsidRPr="009837E0">
        <w:rPr>
          <w:rFonts w:ascii="Courier New" w:hAnsi="Courier New" w:cs="Traditional Arabic" w:hint="cs"/>
          <w:sz w:val="28"/>
          <w:szCs w:val="28"/>
          <w:rtl/>
        </w:rPr>
        <w:t xml:space="preserve"> السعادة</w:t>
      </w:r>
      <w:r w:rsidR="00BB7DB9" w:rsidRPr="009837E0">
        <w:rPr>
          <w:rFonts w:ascii="Courier New" w:hAnsi="Courier New" w:cs="Traditional Arabic" w:hint="cs"/>
          <w:sz w:val="28"/>
          <w:szCs w:val="28"/>
          <w:rtl/>
        </w:rPr>
        <w:t>،</w:t>
      </w:r>
      <w:r w:rsidR="00B978DC" w:rsidRPr="009837E0">
        <w:rPr>
          <w:rFonts w:ascii="Courier New" w:hAnsi="Courier New" w:cs="Traditional Arabic" w:hint="cs"/>
          <w:sz w:val="28"/>
          <w:szCs w:val="28"/>
          <w:rtl/>
        </w:rPr>
        <w:t xml:space="preserve"> ولكنَّه أراد أن يبصِّر صاحبه</w:t>
      </w:r>
      <w:r w:rsidR="00BB7DB9" w:rsidRPr="009837E0">
        <w:rPr>
          <w:rFonts w:ascii="Courier New" w:hAnsi="Courier New" w:cs="Traditional Arabic" w:hint="cs"/>
          <w:sz w:val="28"/>
          <w:szCs w:val="28"/>
          <w:rtl/>
        </w:rPr>
        <w:t>،</w:t>
      </w:r>
      <w:r w:rsidR="00B978DC" w:rsidRPr="009837E0">
        <w:rPr>
          <w:rFonts w:ascii="Courier New" w:hAnsi="Courier New" w:cs="Traditional Arabic" w:hint="cs"/>
          <w:sz w:val="28"/>
          <w:szCs w:val="28"/>
          <w:rtl/>
        </w:rPr>
        <w:t xml:space="preserve"> وأن يعلمه))</w:t>
      </w:r>
      <w:r w:rsidR="00B978DC" w:rsidRPr="009837E0">
        <w:rPr>
          <w:rFonts w:cs="Traditional Arabic"/>
          <w:sz w:val="28"/>
          <w:szCs w:val="28"/>
          <w:vertAlign w:val="superscript"/>
          <w:rtl/>
        </w:rPr>
        <w:t xml:space="preserve"> (</w:t>
      </w:r>
      <w:r w:rsidR="00B978DC" w:rsidRPr="009837E0">
        <w:rPr>
          <w:rFonts w:cs="Traditional Arabic"/>
          <w:vertAlign w:val="superscript"/>
          <w:rtl/>
        </w:rPr>
        <w:footnoteReference w:id="320"/>
      </w:r>
      <w:r w:rsidR="00B978DC" w:rsidRPr="009837E0">
        <w:rPr>
          <w:rFonts w:cs="Traditional Arabic"/>
          <w:sz w:val="28"/>
          <w:szCs w:val="28"/>
          <w:vertAlign w:val="superscript"/>
          <w:rtl/>
        </w:rPr>
        <w:t>)</w:t>
      </w:r>
    </w:p>
    <w:p w:rsidR="00B978DC" w:rsidRPr="009837E0" w:rsidRDefault="006712A0" w:rsidP="00B978DC">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وقال الأخفش</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B978DC" w:rsidRPr="009837E0">
        <w:rPr>
          <w:rFonts w:ascii="Courier New" w:hAnsi="Courier New" w:cs="Traditional Arabic" w:hint="cs"/>
          <w:sz w:val="28"/>
          <w:szCs w:val="28"/>
          <w:rtl/>
        </w:rPr>
        <w:t>وليس قوله تعالى</w:t>
      </w:r>
      <w:r w:rsidR="00BB7DB9" w:rsidRPr="009837E0">
        <w:rPr>
          <w:rFonts w:ascii="Courier New" w:hAnsi="Courier New" w:cs="Traditional Arabic" w:hint="cs"/>
          <w:sz w:val="28"/>
          <w:szCs w:val="28"/>
          <w:rtl/>
        </w:rPr>
        <w:t>:</w:t>
      </w:r>
      <w:r w:rsidR="00B978DC" w:rsidRPr="009837E0">
        <w:rPr>
          <w:rFonts w:ascii="Courier New" w:hAnsi="Courier New" w:cs="Traditional Arabic" w:hint="cs"/>
          <w:sz w:val="28"/>
          <w:szCs w:val="28"/>
          <w:rtl/>
        </w:rPr>
        <w:t xml:space="preserve"> (</w:t>
      </w:r>
      <w:r w:rsidR="00B978DC" w:rsidRPr="009837E0">
        <w:rPr>
          <w:rFonts w:ascii="Courier New" w:hAnsi="Courier New" w:cs="Traditional Arabic"/>
          <w:sz w:val="28"/>
          <w:szCs w:val="28"/>
          <w:rtl/>
        </w:rPr>
        <w:t>أَمْ يَقُولُونَ افْتَرَاهُ</w:t>
      </w:r>
      <w:r w:rsidR="00B978DC" w:rsidRPr="009837E0">
        <w:rPr>
          <w:rFonts w:ascii="Courier New" w:hAnsi="Courier New" w:cs="Traditional Arabic" w:hint="cs"/>
          <w:sz w:val="28"/>
          <w:szCs w:val="28"/>
          <w:rtl/>
        </w:rPr>
        <w:t>) لأنَّه شك</w:t>
      </w:r>
      <w:r w:rsidR="00BB7DB9" w:rsidRPr="009837E0">
        <w:rPr>
          <w:rFonts w:ascii="Courier New" w:hAnsi="Courier New" w:cs="Traditional Arabic" w:hint="cs"/>
          <w:sz w:val="28"/>
          <w:szCs w:val="28"/>
          <w:rtl/>
        </w:rPr>
        <w:t>،</w:t>
      </w:r>
      <w:r w:rsidR="00B978DC" w:rsidRPr="009837E0">
        <w:rPr>
          <w:rFonts w:ascii="Courier New" w:hAnsi="Courier New" w:cs="Traditional Arabic" w:hint="cs"/>
          <w:sz w:val="28"/>
          <w:szCs w:val="28"/>
          <w:rtl/>
        </w:rPr>
        <w:t xml:space="preserve"> ولكنه قال هذا ليقبِّح صنيعهم</w:t>
      </w:r>
      <w:r w:rsidR="00BB7DB9" w:rsidRPr="009837E0">
        <w:rPr>
          <w:rFonts w:ascii="Courier New" w:hAnsi="Courier New" w:cs="Traditional Arabic" w:hint="cs"/>
          <w:sz w:val="28"/>
          <w:szCs w:val="28"/>
          <w:rtl/>
        </w:rPr>
        <w:t>،</w:t>
      </w:r>
      <w:r w:rsidR="00B978DC" w:rsidRPr="009837E0">
        <w:rPr>
          <w:rFonts w:ascii="Courier New" w:hAnsi="Courier New" w:cs="Traditional Arabic" w:hint="cs"/>
          <w:sz w:val="28"/>
          <w:szCs w:val="28"/>
          <w:rtl/>
        </w:rPr>
        <w:t xml:space="preserve"> كما تقول</w:t>
      </w:r>
      <w:r w:rsidR="00BB7DB9" w:rsidRPr="009837E0">
        <w:rPr>
          <w:rFonts w:ascii="Courier New" w:hAnsi="Courier New" w:cs="Traditional Arabic" w:hint="cs"/>
          <w:sz w:val="28"/>
          <w:szCs w:val="28"/>
          <w:rtl/>
        </w:rPr>
        <w:t>:</w:t>
      </w:r>
      <w:r w:rsidR="00B978DC" w:rsidRPr="009837E0">
        <w:rPr>
          <w:rFonts w:ascii="Courier New" w:hAnsi="Courier New" w:cs="Traditional Arabic" w:hint="cs"/>
          <w:sz w:val="28"/>
          <w:szCs w:val="28"/>
          <w:rtl/>
        </w:rPr>
        <w:t xml:space="preserve"> ألستَ الفاعل كذا وكذا ؟ ليس تستفهم إنَّما توبخه000ومثل هذا في القرآن كثير</w:t>
      </w:r>
      <w:r w:rsidR="00BB7DB9" w:rsidRPr="009837E0">
        <w:rPr>
          <w:rFonts w:ascii="Courier New" w:hAnsi="Courier New" w:cs="Traditional Arabic" w:hint="cs"/>
          <w:sz w:val="28"/>
          <w:szCs w:val="28"/>
          <w:rtl/>
        </w:rPr>
        <w:t>،</w:t>
      </w:r>
      <w:r w:rsidR="00B978DC" w:rsidRPr="009837E0">
        <w:rPr>
          <w:rFonts w:ascii="Courier New" w:hAnsi="Courier New" w:cs="Traditional Arabic" w:hint="cs"/>
          <w:sz w:val="28"/>
          <w:szCs w:val="28"/>
          <w:rtl/>
        </w:rPr>
        <w:t xml:space="preserve"> قال تعالى</w:t>
      </w:r>
      <w:r w:rsidR="00BB7DB9" w:rsidRPr="009837E0">
        <w:rPr>
          <w:rFonts w:ascii="Courier New" w:hAnsi="Courier New" w:cs="Traditional Arabic" w:hint="cs"/>
          <w:sz w:val="28"/>
          <w:szCs w:val="28"/>
          <w:rtl/>
        </w:rPr>
        <w:t>:</w:t>
      </w:r>
      <w:r w:rsidR="00B978DC" w:rsidRPr="009837E0">
        <w:rPr>
          <w:rFonts w:ascii="Courier New" w:hAnsi="Courier New" w:cs="Traditional Arabic" w:hint="cs"/>
          <w:sz w:val="28"/>
          <w:szCs w:val="28"/>
          <w:rtl/>
        </w:rPr>
        <w:t xml:space="preserve"> (</w:t>
      </w:r>
      <w:r w:rsidR="00B978DC" w:rsidRPr="009837E0">
        <w:rPr>
          <w:rFonts w:ascii="Courier New" w:hAnsi="Courier New" w:cs="Traditional Arabic"/>
          <w:sz w:val="28"/>
          <w:szCs w:val="28"/>
          <w:rtl/>
        </w:rPr>
        <w:t>فَذَكِّرْ فَمَا أَنتَ بِنِعْمَتِ رَبِّكَ بِكَاهِنٍ وَلا مَجْنُونٍ أَمْ يَقُولُونَ شَاعِرٌ نَّتَرَبَّصُ بِهِ رَيْبَ الْمَنُونِ</w:t>
      </w:r>
      <w:r w:rsidR="00B978DC" w:rsidRPr="009837E0">
        <w:rPr>
          <w:rFonts w:ascii="Courier New" w:hAnsi="Courier New" w:cs="Traditional Arabic" w:hint="cs"/>
          <w:sz w:val="28"/>
          <w:szCs w:val="28"/>
          <w:rtl/>
        </w:rPr>
        <w:t>){الطور</w:t>
      </w:r>
      <w:r w:rsidR="00BB7DB9" w:rsidRPr="009837E0">
        <w:rPr>
          <w:rFonts w:ascii="Courier New" w:hAnsi="Courier New" w:cs="Traditional Arabic" w:hint="cs"/>
          <w:sz w:val="28"/>
          <w:szCs w:val="28"/>
          <w:rtl/>
        </w:rPr>
        <w:t>:</w:t>
      </w:r>
      <w:r w:rsidR="00B978DC" w:rsidRPr="009837E0">
        <w:rPr>
          <w:rFonts w:ascii="Courier New" w:hAnsi="Courier New" w:cs="Traditional Arabic" w:hint="cs"/>
          <w:sz w:val="28"/>
          <w:szCs w:val="28"/>
          <w:rtl/>
        </w:rPr>
        <w:t xml:space="preserve"> 29-30}000ليقبح ما قالوا عليه</w:t>
      </w:r>
      <w:r w:rsidR="00BB7DB9" w:rsidRPr="009837E0">
        <w:rPr>
          <w:rFonts w:ascii="Courier New" w:hAnsi="Courier New" w:cs="Traditional Arabic" w:hint="cs"/>
          <w:sz w:val="28"/>
          <w:szCs w:val="28"/>
          <w:rtl/>
        </w:rPr>
        <w:t>،</w:t>
      </w:r>
      <w:r w:rsidR="00B978DC" w:rsidRPr="009837E0">
        <w:rPr>
          <w:rFonts w:ascii="Courier New" w:hAnsi="Courier New" w:cs="Traditional Arabic" w:hint="cs"/>
          <w:sz w:val="28"/>
          <w:szCs w:val="28"/>
          <w:rtl/>
        </w:rPr>
        <w:t xml:space="preserve"> نحو قولك للرجل</w:t>
      </w:r>
      <w:r w:rsidR="00BB7DB9" w:rsidRPr="009837E0">
        <w:rPr>
          <w:rFonts w:ascii="Courier New" w:hAnsi="Courier New" w:cs="Traditional Arabic" w:hint="cs"/>
          <w:sz w:val="28"/>
          <w:szCs w:val="28"/>
          <w:rtl/>
        </w:rPr>
        <w:t>:</w:t>
      </w:r>
      <w:r w:rsidR="00B978DC" w:rsidRPr="009837E0">
        <w:rPr>
          <w:rFonts w:ascii="Courier New" w:hAnsi="Courier New" w:cs="Traditional Arabic" w:hint="cs"/>
          <w:sz w:val="28"/>
          <w:szCs w:val="28"/>
          <w:rtl/>
        </w:rPr>
        <w:t xml:space="preserve"> الخير أحبُّ إليك أم الشر</w:t>
      </w:r>
      <w:r w:rsidR="00BB7DB9" w:rsidRPr="009837E0">
        <w:rPr>
          <w:rFonts w:ascii="Courier New" w:hAnsi="Courier New" w:cs="Traditional Arabic" w:hint="cs"/>
          <w:sz w:val="28"/>
          <w:szCs w:val="28"/>
          <w:rtl/>
        </w:rPr>
        <w:t>،</w:t>
      </w:r>
      <w:r w:rsidR="00B978DC" w:rsidRPr="009837E0">
        <w:rPr>
          <w:rFonts w:ascii="Courier New" w:hAnsi="Courier New" w:cs="Traditional Arabic" w:hint="cs"/>
          <w:sz w:val="28"/>
          <w:szCs w:val="28"/>
          <w:rtl/>
        </w:rPr>
        <w:t xml:space="preserve"> وأنت تعلم أنَّه يقول</w:t>
      </w:r>
      <w:r w:rsidR="00BB7DB9" w:rsidRPr="009837E0">
        <w:rPr>
          <w:rFonts w:ascii="Courier New" w:hAnsi="Courier New" w:cs="Traditional Arabic" w:hint="cs"/>
          <w:sz w:val="28"/>
          <w:szCs w:val="28"/>
          <w:rtl/>
        </w:rPr>
        <w:t>:</w:t>
      </w:r>
      <w:r w:rsidR="00B978DC" w:rsidRPr="009837E0">
        <w:rPr>
          <w:rFonts w:ascii="Courier New" w:hAnsi="Courier New" w:cs="Traditional Arabic" w:hint="cs"/>
          <w:sz w:val="28"/>
          <w:szCs w:val="28"/>
          <w:rtl/>
        </w:rPr>
        <w:t xml:space="preserve"> الخير</w:t>
      </w:r>
      <w:r w:rsidR="00BB7DB9" w:rsidRPr="009837E0">
        <w:rPr>
          <w:rFonts w:ascii="Courier New" w:hAnsi="Courier New" w:cs="Traditional Arabic" w:hint="cs"/>
          <w:sz w:val="28"/>
          <w:szCs w:val="28"/>
          <w:rtl/>
        </w:rPr>
        <w:t>،</w:t>
      </w:r>
      <w:r w:rsidR="00B978DC" w:rsidRPr="009837E0">
        <w:rPr>
          <w:rFonts w:ascii="Courier New" w:hAnsi="Courier New" w:cs="Traditional Arabic" w:hint="cs"/>
          <w:sz w:val="28"/>
          <w:szCs w:val="28"/>
          <w:rtl/>
        </w:rPr>
        <w:t xml:space="preserve"> ولكن اردت أن تقبح عنده ما صنع)) </w:t>
      </w:r>
      <w:r w:rsidR="00B978DC" w:rsidRPr="009837E0">
        <w:rPr>
          <w:rFonts w:cs="Traditional Arabic"/>
          <w:sz w:val="28"/>
          <w:szCs w:val="28"/>
          <w:vertAlign w:val="superscript"/>
          <w:rtl/>
        </w:rPr>
        <w:t>(</w:t>
      </w:r>
      <w:r w:rsidR="00B978DC" w:rsidRPr="009837E0">
        <w:rPr>
          <w:rFonts w:cs="Traditional Arabic"/>
          <w:vertAlign w:val="superscript"/>
          <w:rtl/>
        </w:rPr>
        <w:footnoteReference w:id="321"/>
      </w:r>
      <w:r w:rsidR="00B978DC" w:rsidRPr="009837E0">
        <w:rPr>
          <w:rFonts w:cs="Traditional Arabic"/>
          <w:sz w:val="28"/>
          <w:szCs w:val="28"/>
          <w:vertAlign w:val="superscript"/>
          <w:rtl/>
        </w:rPr>
        <w:t>)</w:t>
      </w:r>
    </w:p>
    <w:p w:rsidR="00B978DC" w:rsidRPr="009837E0" w:rsidRDefault="00B978DC" w:rsidP="00B978DC">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وقال المبرد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((فأمَّا قول الله عز وجل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الم {1} تَنزِيلُ الْكِتَابِ لا رَيْبَ فِيهِ مِن رَّبِّ الْعَالَمِينَ {2} أَمْ يَقُولُونَ افْتَرَاهُ بَلْ هُوَ الْحَقُّ مِن رَّبِّكَ</w:t>
      </w:r>
      <w:r w:rsidRPr="009837E0">
        <w:rPr>
          <w:rFonts w:ascii="Courier New" w:hAnsi="Courier New" w:cs="Traditional Arabic" w:hint="cs"/>
          <w:sz w:val="28"/>
          <w:szCs w:val="28"/>
          <w:rtl/>
        </w:rPr>
        <w:t>){السجدة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1-3} وقوله عز وجل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تَسْأَلُهُمْ أَجْرًا فَهُم</w:t>
      </w:r>
      <w:r w:rsidRPr="009837E0">
        <w:rPr>
          <w:rFonts w:ascii="Courier New" w:hAnsi="Courier New" w:cs="Traditional Arabic" w:hint="cs"/>
          <w:sz w:val="28"/>
          <w:szCs w:val="28"/>
          <w:rtl/>
        </w:rPr>
        <w:t>){القلم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46} وما كان مثله نحو قوله عز وجل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اتَّخَذَ مِمَّا يَخْلُقُ بَنَاتٍ وَأَصْفَاكُم بِالْبَنِينَ</w:t>
      </w:r>
      <w:r w:rsidRPr="009837E0">
        <w:rPr>
          <w:rFonts w:ascii="Courier New" w:hAnsi="Courier New" w:cs="Traditional Arabic" w:hint="cs"/>
          <w:sz w:val="28"/>
          <w:szCs w:val="28"/>
          <w:rtl/>
        </w:rPr>
        <w:t>){الزخرف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16} فإنَّ ذلك ليس على جهة الاستفهام ؛ </w:t>
      </w:r>
      <w:r w:rsidRPr="009837E0">
        <w:rPr>
          <w:rFonts w:ascii="Courier New" w:hAnsi="Courier New" w:cs="Traditional Arabic" w:hint="cs"/>
          <w:sz w:val="28"/>
          <w:szCs w:val="28"/>
          <w:rtl/>
        </w:rPr>
        <w:lastRenderedPageBreak/>
        <w:t>لأنَّ المستخبر غير عالم إنَّما يتوقع الجواب فيعلم به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والله عز وجل منفي عنه ذلك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تخرج هذه الحروف في القرآن مخرج التوبيخ والتقرير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ولكنها لتكرير توبيخ بعد توبيخ عليهم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ألا تراه يقول عز وجل (</w:t>
      </w:r>
      <w:r w:rsidRPr="009837E0">
        <w:rPr>
          <w:rFonts w:ascii="Courier New" w:hAnsi="Courier New" w:cs="Traditional Arabic"/>
          <w:sz w:val="28"/>
          <w:szCs w:val="28"/>
          <w:rtl/>
        </w:rPr>
        <w:t>أَفَمَن يُلْقَى فِي النَّارِ خَيْرٌ أَم مَّن يَأْتِي آمِنًا يَوْمَ الْقِيَامَةِ</w:t>
      </w:r>
      <w:r w:rsidRPr="009837E0">
        <w:rPr>
          <w:rFonts w:ascii="Courier New" w:hAnsi="Courier New" w:cs="Traditional Arabic" w:hint="cs"/>
          <w:sz w:val="28"/>
          <w:szCs w:val="28"/>
          <w:rtl/>
        </w:rPr>
        <w:t>({فصلت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40} وقد علم المستمعون كيف ذلك ؛ ليزجرهم عن ركوب ما يؤدي إلى النار كقولك للرجل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السعادة أحب إليك أم الشقاء ؛ ليوقفه أنَّه على خطأ</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وعلى ما يصيره إلى الشقاء ومن ذلك قوله عز وجل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أَلَيْسَ فِي جَهَنَّمَ مَثْوًى لِّلْمُتَكَبِّرِينَ</w:t>
      </w:r>
      <w:r w:rsidRPr="009837E0">
        <w:rPr>
          <w:rFonts w:ascii="Courier New" w:hAnsi="Courier New" w:cs="Traditional Arabic" w:hint="cs"/>
          <w:sz w:val="28"/>
          <w:szCs w:val="28"/>
          <w:rtl/>
        </w:rPr>
        <w:t>){الزمر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60} كما قال (جرير من الوافر)</w:t>
      </w:r>
      <w:r w:rsidR="00BB7DB9" w:rsidRPr="009837E0">
        <w:rPr>
          <w:rFonts w:ascii="Courier New" w:hAnsi="Courier New" w:cs="Traditional Arabic" w:hint="cs"/>
          <w:sz w:val="28"/>
          <w:szCs w:val="28"/>
          <w:rtl/>
        </w:rPr>
        <w:t>:</w:t>
      </w:r>
    </w:p>
    <w:p w:rsidR="00B978DC" w:rsidRPr="009837E0" w:rsidRDefault="00B978DC" w:rsidP="00B978DC">
      <w:pPr>
        <w:tabs>
          <w:tab w:val="left" w:pos="749"/>
        </w:tabs>
        <w:ind w:firstLine="720"/>
        <w:rPr>
          <w:rFonts w:ascii="Courier New" w:hAnsi="Courier New" w:cs="Traditional Arabic"/>
          <w:sz w:val="28"/>
          <w:szCs w:val="28"/>
          <w:rtl/>
        </w:rPr>
      </w:pPr>
      <w:r w:rsidRPr="009837E0">
        <w:rPr>
          <w:rFonts w:ascii="Courier New" w:hAnsi="Courier New" w:cs="Traditional Arabic" w:hint="cs"/>
          <w:sz w:val="28"/>
          <w:szCs w:val="28"/>
          <w:rtl/>
        </w:rPr>
        <w:t>ألستم خير من ركب المطايا   وأندى العالمين بطون راح</w:t>
      </w:r>
    </w:p>
    <w:p w:rsidR="00B978DC" w:rsidRPr="009837E0" w:rsidRDefault="00B978DC" w:rsidP="00B978DC">
      <w:pPr>
        <w:tabs>
          <w:tab w:val="left" w:pos="749"/>
        </w:tabs>
        <w:rPr>
          <w:rFonts w:ascii="Courier New" w:hAnsi="Courier New" w:cs="Traditional Arabic"/>
          <w:sz w:val="28"/>
          <w:szCs w:val="28"/>
          <w:rtl/>
        </w:rPr>
      </w:pPr>
      <w:r w:rsidRPr="009837E0">
        <w:rPr>
          <w:rFonts w:ascii="Courier New" w:hAnsi="Courier New" w:cs="Traditional Arabic" w:hint="cs"/>
          <w:sz w:val="28"/>
          <w:szCs w:val="28"/>
          <w:rtl/>
        </w:rPr>
        <w:t>وأنت تعلم أنَّه لم يستفهم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ولكن قررهم بأنَّهم كذلك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وأنَّه قد ثبت لهم ذلك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فمجاز هذه الآيات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والله أعلم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أيقولون افتراه ؟ على التوبيخ</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وأنَّهم قالوا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فنبَّه الرسول والمسلمين على إفكهم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وترك خبرًا على  خبر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لا على جهة الإضراب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ولكن على جهة تكرير خبر بعد خبر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كما يقع أمر بعد زجر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وأمر بعد أمر للترغيب والترهيب والله أعلم))</w:t>
      </w:r>
      <w:r w:rsidRPr="009837E0">
        <w:rPr>
          <w:rFonts w:cs="Traditional Arabic"/>
          <w:sz w:val="28"/>
          <w:szCs w:val="28"/>
          <w:vertAlign w:val="superscript"/>
          <w:rtl/>
        </w:rPr>
        <w:t xml:space="preserve"> (</w:t>
      </w:r>
      <w:r w:rsidRPr="009837E0">
        <w:rPr>
          <w:rFonts w:cs="Traditional Arabic"/>
          <w:vertAlign w:val="superscript"/>
          <w:rtl/>
        </w:rPr>
        <w:footnoteReference w:id="322"/>
      </w:r>
      <w:r w:rsidRPr="009837E0">
        <w:rPr>
          <w:rFonts w:cs="Traditional Arabic"/>
          <w:sz w:val="28"/>
          <w:szCs w:val="28"/>
          <w:vertAlign w:val="superscript"/>
          <w:rtl/>
        </w:rPr>
        <w:t>)</w:t>
      </w:r>
    </w:p>
    <w:p w:rsidR="00B978DC" w:rsidRPr="009837E0" w:rsidRDefault="00B978DC" w:rsidP="00B978DC">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فـالاستفهام في (أم) في هذه الآيات ليست للإضراب وإنَّما هي للتقرير كحال الاستفهام في بيت الشاعر جرير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وتأمَّل قول المبرد هنا في شواهد (أم) المنقطعة القرآنية ((وإنَّما تخرج هذه الحروف في القرآن مخرج التوبيخ والتقرير)) وقد تقدم قوله في شواهد (أم) المتصلة القرآنية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((فخرج هذا مخرج التوقيف والتوبيخ))</w:t>
      </w:r>
      <w:r w:rsidRPr="009837E0">
        <w:rPr>
          <w:rFonts w:cs="Traditional Arabic"/>
          <w:sz w:val="28"/>
          <w:szCs w:val="28"/>
          <w:vertAlign w:val="superscript"/>
          <w:rtl/>
        </w:rPr>
        <w:t>(</w:t>
      </w:r>
      <w:r w:rsidRPr="009837E0">
        <w:rPr>
          <w:rFonts w:cs="Traditional Arabic"/>
          <w:vertAlign w:val="superscript"/>
          <w:rtl/>
        </w:rPr>
        <w:footnoteReference w:id="323"/>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فالغرض في الوجهين واحد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ووحدة غرضيهما في كتاب الله يُعدُّ من أقوى الأدلة على أنَّه ليس ثمة (أم) متصلة وأخرى منقطعة وأنَّهما (أم) واحدة </w:t>
      </w:r>
      <w:proofErr w:type="spellStart"/>
      <w:r w:rsidRPr="009837E0">
        <w:rPr>
          <w:rFonts w:ascii="Courier New" w:hAnsi="Courier New" w:cs="Traditional Arabic" w:hint="cs"/>
          <w:sz w:val="28"/>
          <w:szCs w:val="28"/>
          <w:rtl/>
        </w:rPr>
        <w:t>اسفتهامية</w:t>
      </w:r>
      <w:proofErr w:type="spellEnd"/>
      <w:r w:rsidRPr="009837E0">
        <w:rPr>
          <w:rFonts w:ascii="Courier New" w:hAnsi="Courier New" w:cs="Traditional Arabic" w:hint="cs"/>
          <w:sz w:val="28"/>
          <w:szCs w:val="28"/>
          <w:rtl/>
        </w:rPr>
        <w:t xml:space="preserve"> عاطفة لأحد الشيئين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7240BC" w:rsidRPr="009837E0">
        <w:rPr>
          <w:rFonts w:ascii="Courier New" w:hAnsi="Courier New" w:cs="Traditional Arabic" w:hint="cs"/>
          <w:sz w:val="28"/>
          <w:szCs w:val="28"/>
          <w:rtl/>
        </w:rPr>
        <w:t>وهذا هو الغرض من</w:t>
      </w:r>
      <w:r w:rsidRPr="009837E0">
        <w:rPr>
          <w:rFonts w:ascii="Courier New" w:hAnsi="Courier New" w:cs="Traditional Arabic" w:hint="cs"/>
          <w:sz w:val="28"/>
          <w:szCs w:val="28"/>
          <w:rtl/>
        </w:rPr>
        <w:t xml:space="preserve"> استعمالها في كل مواضع</w:t>
      </w:r>
      <w:r w:rsidR="007240BC" w:rsidRPr="009837E0">
        <w:rPr>
          <w:rFonts w:ascii="Courier New" w:hAnsi="Courier New" w:cs="Traditional Arabic" w:hint="cs"/>
          <w:sz w:val="28"/>
          <w:szCs w:val="28"/>
          <w:rtl/>
        </w:rPr>
        <w:t xml:space="preserve"> ورودها في القرآن الكريم</w:t>
      </w:r>
      <w:r w:rsidR="00BB7DB9" w:rsidRPr="009837E0">
        <w:rPr>
          <w:rFonts w:ascii="Courier New" w:hAnsi="Courier New" w:cs="Traditional Arabic" w:hint="cs"/>
          <w:sz w:val="28"/>
          <w:szCs w:val="28"/>
          <w:rtl/>
        </w:rPr>
        <w:t>.</w:t>
      </w:r>
    </w:p>
    <w:p w:rsidR="002852B6" w:rsidRPr="009837E0" w:rsidRDefault="00DC5D73" w:rsidP="007240BC">
      <w:pPr>
        <w:tabs>
          <w:tab w:val="left" w:pos="749"/>
        </w:tabs>
        <w:ind w:firstLine="720"/>
        <w:jc w:val="both"/>
        <w:rPr>
          <w:rFonts w:ascii="Courier New" w:hAnsi="Courier New" w:cs="Traditional Arabic"/>
          <w:b/>
          <w:bCs/>
          <w:sz w:val="28"/>
          <w:szCs w:val="28"/>
          <w:rtl/>
        </w:rPr>
      </w:pPr>
      <w:r w:rsidRPr="009837E0">
        <w:rPr>
          <w:rFonts w:ascii="Courier New" w:hAnsi="Courier New" w:cs="Traditional Arabic" w:hint="cs"/>
          <w:b/>
          <w:bCs/>
          <w:sz w:val="28"/>
          <w:szCs w:val="28"/>
          <w:rtl/>
        </w:rPr>
        <w:t>شواهد (أم) المنقطعة في القرآن الكريم</w:t>
      </w:r>
      <w:r w:rsidR="00BB7DB9" w:rsidRPr="009837E0">
        <w:rPr>
          <w:rFonts w:ascii="Courier New" w:hAnsi="Courier New" w:cs="Traditional Arabic" w:hint="cs"/>
          <w:b/>
          <w:bCs/>
          <w:sz w:val="28"/>
          <w:szCs w:val="28"/>
          <w:rtl/>
        </w:rPr>
        <w:t>:</w:t>
      </w:r>
      <w:r w:rsidRPr="009837E0">
        <w:rPr>
          <w:rFonts w:ascii="Courier New" w:hAnsi="Courier New" w:cs="Traditional Arabic" w:hint="cs"/>
          <w:b/>
          <w:bCs/>
          <w:sz w:val="28"/>
          <w:szCs w:val="28"/>
          <w:rtl/>
        </w:rPr>
        <w:t xml:space="preserve"> </w:t>
      </w:r>
      <w:r w:rsidR="002852B6" w:rsidRPr="009837E0">
        <w:rPr>
          <w:rFonts w:ascii="Courier New" w:hAnsi="Courier New" w:cs="Traditional Arabic" w:hint="cs"/>
          <w:sz w:val="28"/>
          <w:szCs w:val="28"/>
          <w:rtl/>
        </w:rPr>
        <w:t>كان صفوة ما تقدم تفصيله ما يأتي</w:t>
      </w:r>
      <w:r w:rsidR="00BB7DB9" w:rsidRPr="009837E0">
        <w:rPr>
          <w:rFonts w:ascii="Courier New" w:hAnsi="Courier New" w:cs="Traditional Arabic" w:hint="cs"/>
          <w:sz w:val="28"/>
          <w:szCs w:val="28"/>
          <w:rtl/>
        </w:rPr>
        <w:t>:</w:t>
      </w:r>
      <w:r w:rsidR="002852B6" w:rsidRPr="009837E0">
        <w:rPr>
          <w:rFonts w:ascii="Courier New" w:hAnsi="Courier New" w:cs="Traditional Arabic" w:hint="cs"/>
          <w:sz w:val="28"/>
          <w:szCs w:val="28"/>
          <w:rtl/>
        </w:rPr>
        <w:t xml:space="preserve"> </w:t>
      </w:r>
    </w:p>
    <w:p w:rsidR="00561018" w:rsidRPr="009837E0" w:rsidRDefault="002852B6" w:rsidP="00B50313">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1-لا يصح جعل (أم) المنقطعة كما اصطلحوا على تسميتها بمعنى بل وحدها ؛ لأنَّ ما بعد (بل) محقق </w:t>
      </w:r>
      <w:r w:rsidR="00561018" w:rsidRPr="009837E0">
        <w:rPr>
          <w:rFonts w:ascii="Courier New" w:hAnsi="Courier New" w:cs="Traditional Arabic" w:hint="cs"/>
          <w:sz w:val="28"/>
          <w:szCs w:val="28"/>
          <w:rtl/>
        </w:rPr>
        <w:t>ويقين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وما بعد (أم) مشكوك فيه ؛ لذلك فإنَّ جعلها بمعنى </w:t>
      </w:r>
      <w:r w:rsidR="00561018" w:rsidRPr="009837E0">
        <w:rPr>
          <w:rFonts w:ascii="Courier New" w:hAnsi="Courier New" w:cs="Traditional Arabic" w:hint="cs"/>
          <w:sz w:val="28"/>
          <w:szCs w:val="28"/>
          <w:rtl/>
        </w:rPr>
        <w:t xml:space="preserve">(بل) </w:t>
      </w:r>
      <w:r w:rsidRPr="009837E0">
        <w:rPr>
          <w:rFonts w:ascii="Courier New" w:hAnsi="Courier New" w:cs="Traditional Arabic" w:hint="cs"/>
          <w:sz w:val="28"/>
          <w:szCs w:val="28"/>
          <w:rtl/>
        </w:rPr>
        <w:lastRenderedPageBreak/>
        <w:t>يقلب المعنى إلى الضد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إلى الكفر في كثير من الشواهد القرآنية</w:t>
      </w:r>
      <w:r w:rsidR="00BB7DB9" w:rsidRPr="009837E0">
        <w:rPr>
          <w:rFonts w:ascii="Courier New" w:hAnsi="Courier New" w:cs="Traditional Arabic" w:hint="cs"/>
          <w:sz w:val="28"/>
          <w:szCs w:val="28"/>
          <w:rtl/>
        </w:rPr>
        <w:t>،</w:t>
      </w:r>
      <w:r w:rsidR="00561018" w:rsidRPr="009837E0">
        <w:rPr>
          <w:rFonts w:ascii="Courier New" w:hAnsi="Courier New" w:cs="Traditional Arabic" w:hint="cs"/>
          <w:sz w:val="28"/>
          <w:szCs w:val="28"/>
          <w:rtl/>
        </w:rPr>
        <w:t xml:space="preserve"> وهذا ما صرَّح به جمهور النحاة </w:t>
      </w:r>
      <w:r w:rsidRPr="009837E0">
        <w:rPr>
          <w:rFonts w:ascii="Courier New" w:hAnsi="Courier New" w:cs="Traditional Arabic" w:hint="cs"/>
          <w:sz w:val="28"/>
          <w:szCs w:val="28"/>
          <w:rtl/>
        </w:rPr>
        <w:t>أنفسهم</w:t>
      </w:r>
      <w:r w:rsidR="00BB7DB9" w:rsidRPr="009837E0">
        <w:rPr>
          <w:rFonts w:ascii="Courier New" w:hAnsi="Courier New" w:cs="Traditional Arabic" w:hint="cs"/>
          <w:sz w:val="28"/>
          <w:szCs w:val="28"/>
          <w:rtl/>
        </w:rPr>
        <w:t>.</w:t>
      </w:r>
    </w:p>
    <w:p w:rsidR="00561018" w:rsidRPr="009837E0" w:rsidRDefault="00561018" w:rsidP="00B50313">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2-لا يصح جعلها بمعنى ألف الاستفهام وحدها ؛ لأنَّه يجعل ما بعدها كلامًا مستأنفًا ويقطع علاقتها بما قبلها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و(أم) كما أجمع النحاة لا تستعمل إلاَّ في موضع يسبقها كلام تتصل به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ما صرَّح به جمهور النحاة أيضًا</w:t>
      </w:r>
      <w:r w:rsidR="00BB7DB9" w:rsidRPr="009837E0">
        <w:rPr>
          <w:rFonts w:ascii="Courier New" w:hAnsi="Courier New" w:cs="Traditional Arabic" w:hint="cs"/>
          <w:sz w:val="28"/>
          <w:szCs w:val="28"/>
          <w:rtl/>
        </w:rPr>
        <w:t>.</w:t>
      </w:r>
    </w:p>
    <w:p w:rsidR="00D51753" w:rsidRPr="009837E0" w:rsidRDefault="00561018" w:rsidP="00B50313">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3-ذهب جمهور النحاة إلى جعل (أم) بمعنى (بل) وهمزة الاستفهام  معًا</w:t>
      </w:r>
      <w:r w:rsidR="00BB7DB9" w:rsidRPr="009837E0">
        <w:rPr>
          <w:rFonts w:ascii="Courier New" w:hAnsi="Courier New" w:cs="Traditional Arabic" w:hint="cs"/>
          <w:sz w:val="28"/>
          <w:szCs w:val="28"/>
          <w:rtl/>
        </w:rPr>
        <w:t>،</w:t>
      </w:r>
      <w:r w:rsidR="004F44AC"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بعد أن </w:t>
      </w:r>
      <w:r w:rsidR="004F44AC" w:rsidRPr="009837E0">
        <w:rPr>
          <w:rFonts w:ascii="Courier New" w:hAnsi="Courier New" w:cs="Traditional Arabic" w:hint="cs"/>
          <w:sz w:val="28"/>
          <w:szCs w:val="28"/>
          <w:rtl/>
        </w:rPr>
        <w:t xml:space="preserve">عللوا </w:t>
      </w:r>
      <w:r w:rsidRPr="009837E0">
        <w:rPr>
          <w:rFonts w:ascii="Courier New" w:hAnsi="Courier New" w:cs="Traditional Arabic" w:hint="cs"/>
          <w:sz w:val="28"/>
          <w:szCs w:val="28"/>
          <w:rtl/>
        </w:rPr>
        <w:t>استبع</w:t>
      </w:r>
      <w:r w:rsidR="004F44AC" w:rsidRPr="009837E0">
        <w:rPr>
          <w:rFonts w:ascii="Courier New" w:hAnsi="Courier New" w:cs="Traditional Arabic" w:hint="cs"/>
          <w:sz w:val="28"/>
          <w:szCs w:val="28"/>
          <w:rtl/>
        </w:rPr>
        <w:t>ا</w:t>
      </w:r>
      <w:r w:rsidRPr="009837E0">
        <w:rPr>
          <w:rFonts w:ascii="Courier New" w:hAnsi="Courier New" w:cs="Traditional Arabic" w:hint="cs"/>
          <w:sz w:val="28"/>
          <w:szCs w:val="28"/>
          <w:rtl/>
        </w:rPr>
        <w:t>د</w:t>
      </w:r>
      <w:r w:rsidR="004F44AC" w:rsidRPr="009837E0">
        <w:rPr>
          <w:rFonts w:ascii="Courier New" w:hAnsi="Courier New" w:cs="Traditional Arabic" w:hint="cs"/>
          <w:sz w:val="28"/>
          <w:szCs w:val="28"/>
          <w:rtl/>
        </w:rPr>
        <w:t>هم للمعنيين السابقين</w:t>
      </w:r>
      <w:r w:rsidR="00BB7DB9" w:rsidRPr="009837E0">
        <w:rPr>
          <w:rFonts w:ascii="Courier New" w:hAnsi="Courier New" w:cs="Traditional Arabic" w:hint="cs"/>
          <w:sz w:val="28"/>
          <w:szCs w:val="28"/>
          <w:rtl/>
        </w:rPr>
        <w:t>،</w:t>
      </w:r>
      <w:r w:rsidR="004F44AC" w:rsidRPr="009837E0">
        <w:rPr>
          <w:rFonts w:ascii="Courier New" w:hAnsi="Courier New" w:cs="Traditional Arabic" w:hint="cs"/>
          <w:sz w:val="28"/>
          <w:szCs w:val="28"/>
          <w:rtl/>
        </w:rPr>
        <w:t xml:space="preserve"> إلاَّ أنَّه قد تبيَّن أنَّ هذا التقدير مبني في الأساس جملة وتفصيلاً على جعل (أم) المنقطعة موضوعة لتدارك وهم أو شك أو غلط وقع فيه المتكلم</w:t>
      </w:r>
      <w:r w:rsidR="00BB7DB9" w:rsidRPr="009837E0">
        <w:rPr>
          <w:rFonts w:ascii="Courier New" w:hAnsi="Courier New" w:cs="Traditional Arabic" w:hint="cs"/>
          <w:sz w:val="28"/>
          <w:szCs w:val="28"/>
          <w:rtl/>
        </w:rPr>
        <w:t>،</w:t>
      </w:r>
      <w:r w:rsidR="004F44AC" w:rsidRPr="009837E0">
        <w:rPr>
          <w:rFonts w:ascii="Courier New" w:hAnsi="Courier New" w:cs="Traditional Arabic" w:hint="cs"/>
          <w:sz w:val="28"/>
          <w:szCs w:val="28"/>
          <w:rtl/>
        </w:rPr>
        <w:t xml:space="preserve"> </w:t>
      </w:r>
      <w:r w:rsidR="00D51753" w:rsidRPr="009837E0">
        <w:rPr>
          <w:rFonts w:ascii="Courier New" w:hAnsi="Courier New" w:cs="Traditional Arabic" w:hint="cs"/>
          <w:sz w:val="28"/>
          <w:szCs w:val="28"/>
          <w:rtl/>
        </w:rPr>
        <w:t>وهذا ما قال به النحاة من لدن سيبويه حتى يومنا هذا</w:t>
      </w:r>
      <w:r w:rsidR="00BB7DB9" w:rsidRPr="009837E0">
        <w:rPr>
          <w:rFonts w:ascii="Courier New" w:hAnsi="Courier New" w:cs="Traditional Arabic" w:hint="cs"/>
          <w:sz w:val="28"/>
          <w:szCs w:val="28"/>
          <w:rtl/>
        </w:rPr>
        <w:t>،</w:t>
      </w:r>
      <w:r w:rsidR="00D51753" w:rsidRPr="009837E0">
        <w:rPr>
          <w:rFonts w:ascii="Courier New" w:hAnsi="Courier New" w:cs="Traditional Arabic" w:hint="cs"/>
          <w:sz w:val="28"/>
          <w:szCs w:val="28"/>
          <w:rtl/>
        </w:rPr>
        <w:t xml:space="preserve"> </w:t>
      </w:r>
      <w:r w:rsidR="004F44AC" w:rsidRPr="009837E0">
        <w:rPr>
          <w:rFonts w:ascii="Courier New" w:hAnsi="Courier New" w:cs="Traditional Arabic" w:hint="cs"/>
          <w:sz w:val="28"/>
          <w:szCs w:val="28"/>
          <w:rtl/>
        </w:rPr>
        <w:t xml:space="preserve">وهذا ما لا يصح وقوعه في القرآن الكريم كما صرَّح بذلك النحاة أنفسهم ؛ لأنَّ هذه الأمور </w:t>
      </w:r>
      <w:r w:rsidR="00D51753" w:rsidRPr="009837E0">
        <w:rPr>
          <w:rFonts w:ascii="Courier New" w:hAnsi="Courier New" w:cs="Traditional Arabic" w:hint="cs"/>
          <w:sz w:val="28"/>
          <w:szCs w:val="28"/>
          <w:rtl/>
        </w:rPr>
        <w:t>قد تحصل في حال الاستفهام الحقيقي و(أم) متصلة كانت أم منقطعة لم ترد في القرآن إلاَّ ضمن الاستفهام المجازي</w:t>
      </w:r>
      <w:r w:rsidR="00BB7DB9" w:rsidRPr="009837E0">
        <w:rPr>
          <w:rFonts w:ascii="Courier New" w:hAnsi="Courier New" w:cs="Traditional Arabic" w:hint="cs"/>
          <w:sz w:val="28"/>
          <w:szCs w:val="28"/>
          <w:rtl/>
        </w:rPr>
        <w:t>،</w:t>
      </w:r>
      <w:r w:rsidR="00D51753" w:rsidRPr="009837E0">
        <w:rPr>
          <w:rFonts w:ascii="Courier New" w:hAnsi="Courier New" w:cs="Traditional Arabic" w:hint="cs"/>
          <w:sz w:val="28"/>
          <w:szCs w:val="28"/>
          <w:rtl/>
        </w:rPr>
        <w:t xml:space="preserve"> كما أنَّ القرآن الكريم كلام الله</w:t>
      </w:r>
      <w:r w:rsidR="00BB7DB9" w:rsidRPr="009837E0">
        <w:rPr>
          <w:rFonts w:ascii="Courier New" w:hAnsi="Courier New" w:cs="Traditional Arabic" w:hint="cs"/>
          <w:sz w:val="28"/>
          <w:szCs w:val="28"/>
          <w:rtl/>
        </w:rPr>
        <w:t>،</w:t>
      </w:r>
      <w:r w:rsidR="00D51753" w:rsidRPr="009837E0">
        <w:rPr>
          <w:rFonts w:ascii="Courier New" w:hAnsi="Courier New" w:cs="Traditional Arabic" w:hint="cs"/>
          <w:sz w:val="28"/>
          <w:szCs w:val="28"/>
          <w:rtl/>
        </w:rPr>
        <w:t xml:space="preserve"> والله سبحانه منتف عنه الوهم والشك والغلط أو شيء من هذا القبيل مما يعتري الحال البشرية</w:t>
      </w:r>
      <w:r w:rsidR="00BB7DB9" w:rsidRPr="009837E0">
        <w:rPr>
          <w:rFonts w:ascii="Courier New" w:hAnsi="Courier New" w:cs="Traditional Arabic" w:hint="cs"/>
          <w:sz w:val="28"/>
          <w:szCs w:val="28"/>
          <w:rtl/>
        </w:rPr>
        <w:t>.</w:t>
      </w:r>
    </w:p>
    <w:p w:rsidR="00B978DC" w:rsidRPr="009837E0" w:rsidRDefault="00D51753" w:rsidP="00D45AFB">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w:t>
      </w:r>
      <w:r w:rsidR="00DC5D73" w:rsidRPr="009837E0">
        <w:rPr>
          <w:rFonts w:ascii="Courier New" w:hAnsi="Courier New" w:cs="Traditional Arabic" w:hint="cs"/>
          <w:sz w:val="28"/>
          <w:szCs w:val="28"/>
          <w:rtl/>
        </w:rPr>
        <w:t xml:space="preserve">(أم) </w:t>
      </w:r>
      <w:r w:rsidRPr="009837E0">
        <w:rPr>
          <w:rFonts w:ascii="Courier New" w:hAnsi="Courier New" w:cs="Traditional Arabic" w:hint="cs"/>
          <w:sz w:val="28"/>
          <w:szCs w:val="28"/>
          <w:rtl/>
        </w:rPr>
        <w:t xml:space="preserve">في الحقيقة </w:t>
      </w:r>
      <w:r w:rsidR="00D45AFB" w:rsidRPr="009837E0">
        <w:rPr>
          <w:rFonts w:ascii="Courier New" w:hAnsi="Courier New" w:cs="Traditional Arabic" w:hint="cs"/>
          <w:sz w:val="28"/>
          <w:szCs w:val="28"/>
          <w:rtl/>
        </w:rPr>
        <w:t xml:space="preserve">في القرآن الكريم متصلة كانت </w:t>
      </w:r>
      <w:r w:rsidR="00DC5D73" w:rsidRPr="009837E0">
        <w:rPr>
          <w:rFonts w:ascii="Courier New" w:hAnsi="Courier New" w:cs="Traditional Arabic" w:hint="cs"/>
          <w:sz w:val="28"/>
          <w:szCs w:val="28"/>
          <w:rtl/>
        </w:rPr>
        <w:t xml:space="preserve">أم منقطعة </w:t>
      </w:r>
      <w:r w:rsidR="007E53B0" w:rsidRPr="009837E0">
        <w:rPr>
          <w:rFonts w:ascii="Courier New" w:hAnsi="Courier New" w:cs="Traditional Arabic" w:hint="cs"/>
          <w:sz w:val="28"/>
          <w:szCs w:val="28"/>
          <w:rtl/>
        </w:rPr>
        <w:t>استفهامية عاطفة لأحد الشيئين</w:t>
      </w:r>
      <w:r w:rsidR="00BB7DB9" w:rsidRPr="009837E0">
        <w:rPr>
          <w:rFonts w:ascii="Courier New" w:hAnsi="Courier New" w:cs="Traditional Arabic" w:hint="cs"/>
          <w:sz w:val="28"/>
          <w:szCs w:val="28"/>
          <w:rtl/>
        </w:rPr>
        <w:t>،</w:t>
      </w:r>
      <w:r w:rsidR="007E53B0"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تعطف ما بعدها على ما قبلها خبرًا كان أم استفهامًا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وبها يستفهم عنهما</w:t>
      </w:r>
      <w:r w:rsidR="00BB7DB9" w:rsidRPr="009837E0">
        <w:rPr>
          <w:rFonts w:ascii="Courier New" w:hAnsi="Courier New" w:cs="Traditional Arabic" w:hint="cs"/>
          <w:sz w:val="28"/>
          <w:szCs w:val="28"/>
          <w:rtl/>
        </w:rPr>
        <w:t>،</w:t>
      </w:r>
      <w:r w:rsidR="00D45AFB" w:rsidRPr="009837E0">
        <w:rPr>
          <w:rFonts w:ascii="Courier New" w:hAnsi="Courier New" w:cs="Traditional Arabic" w:hint="cs"/>
          <w:sz w:val="28"/>
          <w:szCs w:val="28"/>
          <w:rtl/>
        </w:rPr>
        <w:t xml:space="preserve"> ولكن لا يراد من استفهامها التعيين</w:t>
      </w:r>
      <w:r w:rsidR="00BB7DB9" w:rsidRPr="009837E0">
        <w:rPr>
          <w:rFonts w:ascii="Courier New" w:hAnsi="Courier New" w:cs="Traditional Arabic" w:hint="cs"/>
          <w:sz w:val="28"/>
          <w:szCs w:val="28"/>
          <w:rtl/>
        </w:rPr>
        <w:t>،</w:t>
      </w:r>
      <w:r w:rsidR="00D45AFB" w:rsidRPr="009837E0">
        <w:rPr>
          <w:rFonts w:ascii="Courier New" w:hAnsi="Courier New" w:cs="Traditional Arabic" w:hint="cs"/>
          <w:sz w:val="28"/>
          <w:szCs w:val="28"/>
          <w:rtl/>
        </w:rPr>
        <w:t xml:space="preserve"> لآنَّ الاستفهام فيها مجازي</w:t>
      </w:r>
      <w:r w:rsidR="00BB7DB9" w:rsidRPr="009837E0">
        <w:rPr>
          <w:rFonts w:ascii="Courier New" w:hAnsi="Courier New" w:cs="Traditional Arabic" w:hint="cs"/>
          <w:sz w:val="28"/>
          <w:szCs w:val="28"/>
          <w:rtl/>
        </w:rPr>
        <w:t>،</w:t>
      </w:r>
      <w:r w:rsidR="00D45AFB"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D45AFB" w:rsidRPr="009837E0">
        <w:rPr>
          <w:rFonts w:ascii="Courier New" w:hAnsi="Courier New" w:cs="Traditional Arabic" w:hint="cs"/>
          <w:sz w:val="28"/>
          <w:szCs w:val="28"/>
          <w:rtl/>
        </w:rPr>
        <w:t xml:space="preserve"> أنَّ المستفهم يعلم بالجواب</w:t>
      </w:r>
      <w:r w:rsidR="00BB7DB9" w:rsidRPr="009837E0">
        <w:rPr>
          <w:rFonts w:ascii="Courier New" w:hAnsi="Courier New" w:cs="Traditional Arabic" w:hint="cs"/>
          <w:sz w:val="28"/>
          <w:szCs w:val="28"/>
          <w:rtl/>
        </w:rPr>
        <w:t>،</w:t>
      </w:r>
      <w:r w:rsidR="00D45AFB" w:rsidRPr="009837E0">
        <w:rPr>
          <w:rFonts w:ascii="Courier New" w:hAnsi="Courier New" w:cs="Traditional Arabic" w:hint="cs"/>
          <w:sz w:val="28"/>
          <w:szCs w:val="28"/>
          <w:rtl/>
        </w:rPr>
        <w:t xml:space="preserve"> ولا يراد منها أيضًا استدراك وهم أو غلط  لما علمتَه</w:t>
      </w:r>
      <w:r w:rsidR="00BB7DB9" w:rsidRPr="009837E0">
        <w:rPr>
          <w:rFonts w:ascii="Courier New" w:hAnsi="Courier New" w:cs="Traditional Arabic" w:hint="cs"/>
          <w:sz w:val="28"/>
          <w:szCs w:val="28"/>
          <w:rtl/>
        </w:rPr>
        <w:t>،</w:t>
      </w:r>
      <w:r w:rsidR="00D45AFB" w:rsidRPr="009837E0">
        <w:rPr>
          <w:rFonts w:ascii="Courier New" w:hAnsi="Courier New" w:cs="Traditional Arabic" w:hint="cs"/>
          <w:sz w:val="28"/>
          <w:szCs w:val="28"/>
          <w:rtl/>
        </w:rPr>
        <w:t xml:space="preserve"> وإنَّما </w:t>
      </w:r>
      <w:r w:rsidR="00561FA9" w:rsidRPr="009837E0">
        <w:rPr>
          <w:rFonts w:ascii="Courier New" w:hAnsi="Courier New" w:cs="Traditional Arabic" w:hint="cs"/>
          <w:sz w:val="28"/>
          <w:szCs w:val="28"/>
          <w:rtl/>
        </w:rPr>
        <w:t xml:space="preserve">كما قلت من قبل </w:t>
      </w:r>
      <w:r w:rsidR="00D45AFB" w:rsidRPr="009837E0">
        <w:rPr>
          <w:rFonts w:ascii="Courier New" w:hAnsi="Courier New" w:cs="Traditional Arabic" w:hint="cs"/>
          <w:sz w:val="28"/>
          <w:szCs w:val="28"/>
          <w:rtl/>
        </w:rPr>
        <w:t xml:space="preserve">يكون المراد </w:t>
      </w:r>
      <w:proofErr w:type="spellStart"/>
      <w:r w:rsidR="00D45AFB" w:rsidRPr="009837E0">
        <w:rPr>
          <w:rFonts w:ascii="Courier New" w:hAnsi="Courier New" w:cs="Traditional Arabic" w:hint="cs"/>
          <w:sz w:val="28"/>
          <w:szCs w:val="28"/>
          <w:rtl/>
        </w:rPr>
        <w:t>منها</w:t>
      </w:r>
      <w:r w:rsidR="00DC5D73" w:rsidRPr="009837E0">
        <w:rPr>
          <w:rFonts w:ascii="Courier New" w:hAnsi="Courier New" w:cs="Traditional Arabic" w:hint="cs"/>
          <w:sz w:val="28"/>
          <w:szCs w:val="28"/>
          <w:rtl/>
        </w:rPr>
        <w:t>حمل</w:t>
      </w:r>
      <w:proofErr w:type="spellEnd"/>
      <w:r w:rsidR="00DC5D73" w:rsidRPr="009837E0">
        <w:rPr>
          <w:rFonts w:ascii="Courier New" w:hAnsi="Courier New" w:cs="Traditional Arabic" w:hint="cs"/>
          <w:sz w:val="28"/>
          <w:szCs w:val="28"/>
          <w:rtl/>
        </w:rPr>
        <w:t xml:space="preserve"> ال</w:t>
      </w:r>
      <w:r w:rsidR="00D45AFB" w:rsidRPr="009837E0">
        <w:rPr>
          <w:rFonts w:ascii="Courier New" w:hAnsi="Courier New" w:cs="Traditional Arabic" w:hint="cs"/>
          <w:sz w:val="28"/>
          <w:szCs w:val="28"/>
          <w:rtl/>
        </w:rPr>
        <w:t xml:space="preserve">مخاطب </w:t>
      </w:r>
      <w:r w:rsidR="00DC5D73" w:rsidRPr="009837E0">
        <w:rPr>
          <w:rFonts w:ascii="Courier New" w:hAnsi="Courier New" w:cs="Traditional Arabic" w:hint="cs"/>
          <w:sz w:val="28"/>
          <w:szCs w:val="28"/>
          <w:rtl/>
        </w:rPr>
        <w:t>على أن ينظر نظرة</w:t>
      </w:r>
      <w:r w:rsidR="00B50313" w:rsidRPr="009837E0">
        <w:rPr>
          <w:rFonts w:ascii="Courier New" w:hAnsi="Courier New" w:cs="Traditional Arabic" w:hint="cs"/>
          <w:sz w:val="28"/>
          <w:szCs w:val="28"/>
          <w:rtl/>
        </w:rPr>
        <w:t xml:space="preserve"> تأمل واحدة بين ما جاء بعدها </w:t>
      </w:r>
      <w:r w:rsidR="00DC5D73" w:rsidRPr="009837E0">
        <w:rPr>
          <w:rFonts w:ascii="Courier New" w:hAnsi="Courier New" w:cs="Traditional Arabic" w:hint="cs"/>
          <w:sz w:val="28"/>
          <w:szCs w:val="28"/>
          <w:rtl/>
        </w:rPr>
        <w:t xml:space="preserve">وما جاء قبلها ويوازن بينهما ؛ ليرى أيّهما أحق بالإقرار </w:t>
      </w:r>
      <w:proofErr w:type="spellStart"/>
      <w:r w:rsidR="002852B6" w:rsidRPr="009837E0">
        <w:rPr>
          <w:rFonts w:ascii="Courier New" w:hAnsi="Courier New" w:cs="Traditional Arabic" w:hint="cs"/>
          <w:sz w:val="28"/>
          <w:szCs w:val="28"/>
          <w:rtl/>
        </w:rPr>
        <w:t>ليقره</w:t>
      </w:r>
      <w:proofErr w:type="spellEnd"/>
      <w:r w:rsidR="00BB7DB9" w:rsidRPr="009837E0">
        <w:rPr>
          <w:rFonts w:ascii="Courier New" w:hAnsi="Courier New" w:cs="Traditional Arabic" w:hint="cs"/>
          <w:sz w:val="28"/>
          <w:szCs w:val="28"/>
          <w:rtl/>
        </w:rPr>
        <w:t>،</w:t>
      </w:r>
      <w:r w:rsidR="00DC5D73" w:rsidRPr="009837E0">
        <w:rPr>
          <w:rFonts w:ascii="Courier New" w:hAnsi="Courier New" w:cs="Traditional Arabic" w:hint="cs"/>
          <w:sz w:val="28"/>
          <w:szCs w:val="28"/>
          <w:rtl/>
        </w:rPr>
        <w:t xml:space="preserve"> وأيّهما أحق بالإنكار </w:t>
      </w:r>
      <w:r w:rsidR="002852B6" w:rsidRPr="009837E0">
        <w:rPr>
          <w:rFonts w:ascii="Courier New" w:hAnsi="Courier New" w:cs="Traditional Arabic" w:hint="cs"/>
          <w:sz w:val="28"/>
          <w:szCs w:val="28"/>
          <w:rtl/>
        </w:rPr>
        <w:t xml:space="preserve">لينكره </w:t>
      </w:r>
      <w:r w:rsidR="00D45AFB" w:rsidRPr="009837E0">
        <w:rPr>
          <w:rFonts w:ascii="Courier New" w:hAnsi="Courier New" w:cs="Traditional Arabic" w:hint="cs"/>
          <w:sz w:val="28"/>
          <w:szCs w:val="28"/>
          <w:rtl/>
        </w:rPr>
        <w:t xml:space="preserve">؛ </w:t>
      </w:r>
      <w:r w:rsidR="00B50313" w:rsidRPr="009837E0">
        <w:rPr>
          <w:rFonts w:ascii="Courier New" w:hAnsi="Courier New" w:cs="Traditional Arabic" w:hint="cs"/>
          <w:sz w:val="28"/>
          <w:szCs w:val="28"/>
          <w:rtl/>
        </w:rPr>
        <w:t>وعلى أ</w:t>
      </w:r>
      <w:r w:rsidR="00B34F44" w:rsidRPr="009837E0">
        <w:rPr>
          <w:rFonts w:ascii="Courier New" w:hAnsi="Courier New" w:cs="Traditional Arabic" w:hint="cs"/>
          <w:sz w:val="28"/>
          <w:szCs w:val="28"/>
          <w:rtl/>
        </w:rPr>
        <w:t xml:space="preserve">ساس هذا المعنى المراد ينبغي أن </w:t>
      </w:r>
      <w:r w:rsidR="00B50313" w:rsidRPr="009837E0">
        <w:rPr>
          <w:rFonts w:ascii="Courier New" w:hAnsi="Courier New" w:cs="Traditional Arabic" w:hint="cs"/>
          <w:sz w:val="28"/>
          <w:szCs w:val="28"/>
          <w:rtl/>
        </w:rPr>
        <w:t>تُفسَّر كل (أم) أينما وردت في كتاب الله</w:t>
      </w:r>
      <w:r w:rsidR="00BB7DB9" w:rsidRPr="009837E0">
        <w:rPr>
          <w:rFonts w:ascii="Courier New" w:hAnsi="Courier New" w:cs="Traditional Arabic" w:hint="cs"/>
          <w:sz w:val="28"/>
          <w:szCs w:val="28"/>
          <w:rtl/>
        </w:rPr>
        <w:t>،</w:t>
      </w:r>
      <w:r w:rsidR="00B50313" w:rsidRPr="009837E0">
        <w:rPr>
          <w:rFonts w:ascii="Courier New" w:hAnsi="Courier New" w:cs="Traditional Arabic" w:hint="cs"/>
          <w:sz w:val="28"/>
          <w:szCs w:val="28"/>
          <w:rtl/>
        </w:rPr>
        <w:t xml:space="preserve"> وفيما يأتي دراسة لشواهد مختارة من شواهد (أم) المنقطعة كما سمَّاها أهل النحو والتفسير مرتبة حسب ورودها ف</w:t>
      </w:r>
      <w:r w:rsidR="00D45AFB" w:rsidRPr="009837E0">
        <w:rPr>
          <w:rFonts w:ascii="Courier New" w:hAnsi="Courier New" w:cs="Traditional Arabic" w:hint="cs"/>
          <w:sz w:val="28"/>
          <w:szCs w:val="28"/>
          <w:rtl/>
        </w:rPr>
        <w:t xml:space="preserve">ي القرآن الكريم ؛ لنبين من خلالها </w:t>
      </w:r>
      <w:r w:rsidR="00B50313" w:rsidRPr="009837E0">
        <w:rPr>
          <w:rFonts w:ascii="Courier New" w:hAnsi="Courier New" w:cs="Traditional Arabic" w:hint="cs"/>
          <w:sz w:val="28"/>
          <w:szCs w:val="28"/>
          <w:rtl/>
        </w:rPr>
        <w:t>أنَّه لا فرق بينها وبين التي سموها (أم) المتصلة</w:t>
      </w:r>
      <w:r w:rsidR="00BB7DB9" w:rsidRPr="009837E0">
        <w:rPr>
          <w:rFonts w:ascii="Courier New" w:hAnsi="Courier New" w:cs="Traditional Arabic" w:hint="cs"/>
          <w:sz w:val="28"/>
          <w:szCs w:val="28"/>
          <w:rtl/>
        </w:rPr>
        <w:t>.</w:t>
      </w:r>
    </w:p>
    <w:p w:rsidR="00074777" w:rsidRPr="009837E0" w:rsidRDefault="00B50313" w:rsidP="00B50313">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1-قال الله</w:t>
      </w:r>
      <w:r w:rsidR="009F7A3E" w:rsidRPr="009837E0">
        <w:rPr>
          <w:rFonts w:ascii="Courier New" w:hAnsi="Courier New" w:cs="Traditional Arabic" w:hint="cs"/>
          <w:sz w:val="28"/>
          <w:szCs w:val="28"/>
          <w:rtl/>
        </w:rPr>
        <w:t xml:space="preserve"> تعالى</w:t>
      </w:r>
      <w:r w:rsidR="00BB7DB9" w:rsidRPr="009837E0">
        <w:rPr>
          <w:rFonts w:ascii="Courier New" w:hAnsi="Courier New" w:cs="Traditional Arabic" w:hint="cs"/>
          <w:sz w:val="28"/>
          <w:szCs w:val="28"/>
          <w:rtl/>
        </w:rPr>
        <w:t>:</w:t>
      </w:r>
      <w:r w:rsidR="009F7A3E" w:rsidRPr="009837E0">
        <w:rPr>
          <w:rFonts w:ascii="Courier New" w:hAnsi="Courier New" w:cs="Traditional Arabic" w:hint="cs"/>
          <w:sz w:val="28"/>
          <w:szCs w:val="28"/>
          <w:rtl/>
        </w:rPr>
        <w:t xml:space="preserve"> </w:t>
      </w:r>
      <w:r w:rsidR="00D45AFB" w:rsidRPr="009837E0">
        <w:rPr>
          <w:rFonts w:ascii="Courier New" w:hAnsi="Courier New" w:cs="Traditional Arabic" w:hint="cs"/>
          <w:sz w:val="28"/>
          <w:szCs w:val="28"/>
          <w:rtl/>
        </w:rPr>
        <w:t>(</w:t>
      </w:r>
      <w:r w:rsidR="008E54D8" w:rsidRPr="009837E0">
        <w:rPr>
          <w:rFonts w:ascii="Courier New" w:hAnsi="Courier New" w:cs="Traditional Arabic"/>
          <w:sz w:val="28"/>
          <w:szCs w:val="28"/>
          <w:rtl/>
        </w:rPr>
        <w:t>وَقَالُواْ لَن تَمَسَّنَا النَّارُ إِلاَّ أَيَّاماً مَّعْدُودَةً قُلْ أَتَّخَذْتُمْ عِندَ اللّهِ عَهْدًا فَلَن يُخْلِفَ اللّهُ عَهْدَهُ أَمْ تَقُولُونَ عَلَى اللّهِ مَا لاَ تَعْلَمُونَ</w:t>
      </w:r>
      <w:r w:rsidR="008E54D8"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8E54D8" w:rsidRPr="009837E0">
        <w:rPr>
          <w:rFonts w:ascii="Courier New" w:hAnsi="Courier New" w:cs="Traditional Arabic" w:hint="cs"/>
          <w:sz w:val="28"/>
          <w:szCs w:val="28"/>
          <w:rtl/>
        </w:rPr>
        <w:t xml:space="preserve"> 80}</w:t>
      </w:r>
      <w:r w:rsidR="008E54D8" w:rsidRPr="009837E0">
        <w:rPr>
          <w:rFonts w:ascii="Courier New" w:hAnsi="Courier New" w:cs="Traditional Arabic"/>
          <w:sz w:val="28"/>
          <w:szCs w:val="28"/>
          <w:rtl/>
        </w:rPr>
        <w:t xml:space="preserve"> </w:t>
      </w:r>
    </w:p>
    <w:p w:rsidR="003C18AE" w:rsidRPr="009837E0" w:rsidRDefault="005D6D6F" w:rsidP="003875C2">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علاقة مضمون الجملة بعد (أم) بمضمون ما جاء قبلها واضحة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B3641A" w:rsidRPr="009837E0">
        <w:rPr>
          <w:rFonts w:ascii="Courier New" w:hAnsi="Courier New" w:cs="Traditional Arabic" w:hint="cs"/>
          <w:sz w:val="28"/>
          <w:szCs w:val="28"/>
          <w:rtl/>
        </w:rPr>
        <w:t>وهي علاقة رد شيء على شيء</w:t>
      </w:r>
      <w:r w:rsidR="00BB7DB9" w:rsidRPr="009837E0">
        <w:rPr>
          <w:rFonts w:ascii="Courier New" w:hAnsi="Courier New" w:cs="Traditional Arabic" w:hint="cs"/>
          <w:sz w:val="28"/>
          <w:szCs w:val="28"/>
          <w:rtl/>
        </w:rPr>
        <w:t>،</w:t>
      </w:r>
      <w:r w:rsidR="00B3641A" w:rsidRPr="009837E0">
        <w:rPr>
          <w:rFonts w:ascii="Courier New" w:hAnsi="Courier New" w:cs="Traditional Arabic" w:hint="cs"/>
          <w:sz w:val="28"/>
          <w:szCs w:val="28"/>
          <w:rtl/>
        </w:rPr>
        <w:t xml:space="preserve"> وهذا هو الغرض من استعمال (أم) أينما وردت أن تكون بالمعنى الذي </w:t>
      </w:r>
      <w:r w:rsidR="00B3641A" w:rsidRPr="009837E0">
        <w:rPr>
          <w:rFonts w:ascii="Courier New" w:hAnsi="Courier New" w:cs="Traditional Arabic" w:hint="cs"/>
          <w:sz w:val="28"/>
          <w:szCs w:val="28"/>
          <w:rtl/>
        </w:rPr>
        <w:lastRenderedPageBreak/>
        <w:t>عبروا عنه بقولهم عاطفة متصلة</w:t>
      </w:r>
      <w:r w:rsidR="00BB7DB9" w:rsidRPr="009837E0">
        <w:rPr>
          <w:rFonts w:ascii="Courier New" w:hAnsi="Courier New" w:cs="Traditional Arabic" w:hint="cs"/>
          <w:sz w:val="28"/>
          <w:szCs w:val="28"/>
          <w:rtl/>
        </w:rPr>
        <w:t>،</w:t>
      </w:r>
      <w:r w:rsidR="00B3641A" w:rsidRPr="009837E0">
        <w:rPr>
          <w:rFonts w:ascii="Courier New" w:hAnsi="Courier New" w:cs="Traditional Arabic" w:hint="cs"/>
          <w:sz w:val="28"/>
          <w:szCs w:val="28"/>
          <w:rtl/>
        </w:rPr>
        <w:t xml:space="preserve"> لكنه </w:t>
      </w:r>
      <w:r w:rsidR="002A01CA" w:rsidRPr="009837E0">
        <w:rPr>
          <w:rFonts w:ascii="Courier New" w:hAnsi="Courier New" w:cs="Traditional Arabic" w:hint="cs"/>
          <w:sz w:val="28"/>
          <w:szCs w:val="28"/>
          <w:rtl/>
        </w:rPr>
        <w:t>قيل بأنَّ (أم) في قوله تعالى</w:t>
      </w:r>
      <w:r w:rsidR="00BB7DB9" w:rsidRPr="009837E0">
        <w:rPr>
          <w:rFonts w:ascii="Courier New" w:hAnsi="Courier New" w:cs="Traditional Arabic" w:hint="cs"/>
          <w:sz w:val="28"/>
          <w:szCs w:val="28"/>
          <w:rtl/>
        </w:rPr>
        <w:t>:</w:t>
      </w:r>
      <w:r w:rsidR="002A01CA" w:rsidRPr="009837E0">
        <w:rPr>
          <w:rFonts w:ascii="Courier New" w:hAnsi="Courier New" w:cs="Traditional Arabic" w:hint="cs"/>
          <w:sz w:val="28"/>
          <w:szCs w:val="28"/>
          <w:rtl/>
        </w:rPr>
        <w:t xml:space="preserve"> (</w:t>
      </w:r>
      <w:r w:rsidR="002A01CA" w:rsidRPr="009837E0">
        <w:rPr>
          <w:rFonts w:ascii="Courier New" w:hAnsi="Courier New" w:cs="Traditional Arabic"/>
          <w:sz w:val="28"/>
          <w:szCs w:val="28"/>
          <w:rtl/>
        </w:rPr>
        <w:t>أَمْ تَقُولُونَ</w:t>
      </w:r>
      <w:r w:rsidR="002A01CA" w:rsidRPr="009837E0">
        <w:rPr>
          <w:rFonts w:ascii="Courier New" w:hAnsi="Courier New" w:cs="Traditional Arabic" w:hint="cs"/>
          <w:sz w:val="28"/>
          <w:szCs w:val="28"/>
          <w:rtl/>
        </w:rPr>
        <w:t>) بمعنى (بل) وحدها</w:t>
      </w:r>
      <w:r w:rsidR="002A01CA" w:rsidRPr="009837E0">
        <w:rPr>
          <w:rFonts w:cs="Traditional Arabic"/>
          <w:sz w:val="28"/>
          <w:szCs w:val="28"/>
          <w:vertAlign w:val="superscript"/>
          <w:rtl/>
        </w:rPr>
        <w:t>(</w:t>
      </w:r>
      <w:r w:rsidR="002A01CA" w:rsidRPr="009837E0">
        <w:rPr>
          <w:rFonts w:cs="Traditional Arabic"/>
          <w:vertAlign w:val="superscript"/>
          <w:rtl/>
        </w:rPr>
        <w:footnoteReference w:id="324"/>
      </w:r>
      <w:r w:rsidR="002A01CA" w:rsidRPr="009837E0">
        <w:rPr>
          <w:rFonts w:cs="Traditional Arabic"/>
          <w:sz w:val="28"/>
          <w:szCs w:val="28"/>
          <w:vertAlign w:val="superscript"/>
          <w:rtl/>
        </w:rPr>
        <w:t>)</w:t>
      </w:r>
      <w:r w:rsidR="002A01CA" w:rsidRPr="009837E0">
        <w:rPr>
          <w:rFonts w:cs="Traditional Arabic" w:hint="cs"/>
          <w:sz w:val="28"/>
          <w:szCs w:val="28"/>
          <w:vertAlign w:val="superscript"/>
          <w:rtl/>
        </w:rPr>
        <w:t xml:space="preserve"> </w:t>
      </w:r>
      <w:r w:rsidR="002A01CA" w:rsidRPr="009837E0">
        <w:rPr>
          <w:rFonts w:ascii="Courier New" w:hAnsi="Courier New" w:cs="Traditional Arabic" w:hint="cs"/>
          <w:sz w:val="28"/>
          <w:szCs w:val="28"/>
          <w:rtl/>
        </w:rPr>
        <w:t>وهو قول مردود من لدن جمهور النحاة لما مرَّ ذكره</w:t>
      </w:r>
      <w:r w:rsidR="00BB7DB9" w:rsidRPr="009837E0">
        <w:rPr>
          <w:rFonts w:ascii="Courier New" w:hAnsi="Courier New" w:cs="Traditional Arabic" w:hint="cs"/>
          <w:sz w:val="28"/>
          <w:szCs w:val="28"/>
          <w:rtl/>
        </w:rPr>
        <w:t>،</w:t>
      </w:r>
      <w:r w:rsidR="002A01CA" w:rsidRPr="009837E0">
        <w:rPr>
          <w:rFonts w:ascii="Courier New" w:hAnsi="Courier New" w:cs="Traditional Arabic" w:hint="cs"/>
          <w:sz w:val="28"/>
          <w:szCs w:val="28"/>
          <w:rtl/>
        </w:rPr>
        <w:t xml:space="preserve"> و</w:t>
      </w:r>
      <w:r w:rsidR="008E54D8" w:rsidRPr="009837E0">
        <w:rPr>
          <w:rFonts w:ascii="Courier New" w:hAnsi="Courier New" w:cs="Traditional Arabic" w:hint="cs"/>
          <w:sz w:val="28"/>
          <w:szCs w:val="28"/>
          <w:rtl/>
        </w:rPr>
        <w:t>قال الزمخشري</w:t>
      </w:r>
      <w:r w:rsidR="00BB7DB9" w:rsidRPr="009837E0">
        <w:rPr>
          <w:rFonts w:ascii="Courier New" w:hAnsi="Courier New" w:cs="Traditional Arabic" w:hint="cs"/>
          <w:sz w:val="28"/>
          <w:szCs w:val="28"/>
          <w:rtl/>
        </w:rPr>
        <w:t>:</w:t>
      </w:r>
      <w:r w:rsidR="008E54D8" w:rsidRPr="009837E0">
        <w:rPr>
          <w:rFonts w:ascii="Courier New" w:hAnsi="Courier New" w:cs="Traditional Arabic" w:hint="cs"/>
          <w:sz w:val="28"/>
          <w:szCs w:val="28"/>
          <w:rtl/>
        </w:rPr>
        <w:t xml:space="preserve"> ((و(أم) إمَّا أن تكون معادلة بمعنى</w:t>
      </w:r>
      <w:r w:rsidR="00BB7DB9" w:rsidRPr="009837E0">
        <w:rPr>
          <w:rFonts w:ascii="Courier New" w:hAnsi="Courier New" w:cs="Traditional Arabic" w:hint="cs"/>
          <w:sz w:val="28"/>
          <w:szCs w:val="28"/>
          <w:rtl/>
        </w:rPr>
        <w:t>:</w:t>
      </w:r>
      <w:r w:rsidR="008E54D8" w:rsidRPr="009837E0">
        <w:rPr>
          <w:rFonts w:ascii="Courier New" w:hAnsi="Courier New" w:cs="Traditional Arabic" w:hint="cs"/>
          <w:sz w:val="28"/>
          <w:szCs w:val="28"/>
          <w:rtl/>
        </w:rPr>
        <w:t xml:space="preserve">  أي الأمرين كائن</w:t>
      </w:r>
      <w:r w:rsidR="00BB7DB9" w:rsidRPr="009837E0">
        <w:rPr>
          <w:rFonts w:ascii="Courier New" w:hAnsi="Courier New" w:cs="Traditional Arabic" w:hint="cs"/>
          <w:sz w:val="28"/>
          <w:szCs w:val="28"/>
          <w:rtl/>
        </w:rPr>
        <w:t>،</w:t>
      </w:r>
      <w:r w:rsidR="008E54D8" w:rsidRPr="009837E0">
        <w:rPr>
          <w:rFonts w:ascii="Courier New" w:hAnsi="Courier New" w:cs="Traditional Arabic" w:hint="cs"/>
          <w:sz w:val="28"/>
          <w:szCs w:val="28"/>
          <w:rtl/>
        </w:rPr>
        <w:t xml:space="preserve"> على سبيل التقرير ؛ لأنَّ العلم واقع بكون أحدهما</w:t>
      </w:r>
      <w:r w:rsidR="00BB7DB9" w:rsidRPr="009837E0">
        <w:rPr>
          <w:rFonts w:ascii="Courier New" w:hAnsi="Courier New" w:cs="Traditional Arabic" w:hint="cs"/>
          <w:sz w:val="28"/>
          <w:szCs w:val="28"/>
          <w:rtl/>
        </w:rPr>
        <w:t>،</w:t>
      </w:r>
      <w:r w:rsidR="008E54D8" w:rsidRPr="009837E0">
        <w:rPr>
          <w:rFonts w:ascii="Courier New" w:hAnsi="Courier New" w:cs="Traditional Arabic" w:hint="cs"/>
          <w:sz w:val="28"/>
          <w:szCs w:val="28"/>
          <w:rtl/>
        </w:rPr>
        <w:t xml:space="preserve"> ويجوز أن تكون منقطعة))</w:t>
      </w:r>
      <w:r w:rsidR="008E54D8" w:rsidRPr="009837E0">
        <w:rPr>
          <w:rFonts w:cs="Traditional Arabic"/>
          <w:sz w:val="28"/>
          <w:szCs w:val="28"/>
          <w:vertAlign w:val="superscript"/>
          <w:rtl/>
        </w:rPr>
        <w:t xml:space="preserve"> (</w:t>
      </w:r>
      <w:r w:rsidR="008E54D8" w:rsidRPr="009837E0">
        <w:rPr>
          <w:rFonts w:cs="Traditional Arabic"/>
          <w:vertAlign w:val="superscript"/>
          <w:rtl/>
        </w:rPr>
        <w:footnoteReference w:id="325"/>
      </w:r>
      <w:r w:rsidR="008E54D8" w:rsidRPr="009837E0">
        <w:rPr>
          <w:rFonts w:cs="Traditional Arabic"/>
          <w:sz w:val="28"/>
          <w:szCs w:val="28"/>
          <w:vertAlign w:val="superscript"/>
          <w:rtl/>
        </w:rPr>
        <w:t>)</w:t>
      </w:r>
      <w:r w:rsidR="006043A5" w:rsidRPr="009837E0">
        <w:rPr>
          <w:rFonts w:ascii="Courier New" w:hAnsi="Courier New" w:cs="Traditional Arabic" w:hint="cs"/>
          <w:sz w:val="28"/>
          <w:szCs w:val="28"/>
          <w:rtl/>
        </w:rPr>
        <w:t xml:space="preserve"> ومثل هذا قال البيضاوي إ</w:t>
      </w:r>
      <w:r w:rsidR="008E54D8" w:rsidRPr="009837E0">
        <w:rPr>
          <w:rFonts w:ascii="Courier New" w:hAnsi="Courier New" w:cs="Traditional Arabic" w:hint="cs"/>
          <w:sz w:val="28"/>
          <w:szCs w:val="28"/>
          <w:rtl/>
        </w:rPr>
        <w:t>نَّها متصلة ((للعلم بوقوع أحدهما</w:t>
      </w:r>
      <w:r w:rsidR="00BB7DB9" w:rsidRPr="009837E0">
        <w:rPr>
          <w:rFonts w:ascii="Courier New" w:hAnsi="Courier New" w:cs="Traditional Arabic" w:hint="cs"/>
          <w:sz w:val="28"/>
          <w:szCs w:val="28"/>
          <w:rtl/>
        </w:rPr>
        <w:t>،</w:t>
      </w:r>
      <w:r w:rsidR="008E54D8" w:rsidRPr="009837E0">
        <w:rPr>
          <w:rFonts w:ascii="Courier New" w:hAnsi="Courier New" w:cs="Traditional Arabic" w:hint="cs"/>
          <w:sz w:val="28"/>
          <w:szCs w:val="28"/>
          <w:rtl/>
        </w:rPr>
        <w:t xml:space="preserve"> أو منقطعة بمعنى</w:t>
      </w:r>
      <w:r w:rsidR="00BB7DB9" w:rsidRPr="009837E0">
        <w:rPr>
          <w:rFonts w:ascii="Courier New" w:hAnsi="Courier New" w:cs="Traditional Arabic" w:hint="cs"/>
          <w:sz w:val="28"/>
          <w:szCs w:val="28"/>
          <w:rtl/>
        </w:rPr>
        <w:t>:</w:t>
      </w:r>
      <w:r w:rsidR="008E54D8" w:rsidRPr="009837E0">
        <w:rPr>
          <w:rFonts w:ascii="Courier New" w:hAnsi="Courier New" w:cs="Traditional Arabic" w:hint="cs"/>
          <w:sz w:val="28"/>
          <w:szCs w:val="28"/>
          <w:rtl/>
        </w:rPr>
        <w:t xml:space="preserve"> بل أتقولون))</w:t>
      </w:r>
      <w:r w:rsidR="008E54D8" w:rsidRPr="009837E0">
        <w:rPr>
          <w:rFonts w:cs="Traditional Arabic"/>
          <w:sz w:val="28"/>
          <w:szCs w:val="28"/>
          <w:vertAlign w:val="superscript"/>
          <w:rtl/>
        </w:rPr>
        <w:t xml:space="preserve"> (</w:t>
      </w:r>
      <w:r w:rsidR="008E54D8" w:rsidRPr="009837E0">
        <w:rPr>
          <w:rFonts w:cs="Traditional Arabic"/>
          <w:vertAlign w:val="superscript"/>
          <w:rtl/>
        </w:rPr>
        <w:footnoteReference w:id="326"/>
      </w:r>
      <w:r w:rsidR="008E54D8" w:rsidRPr="009837E0">
        <w:rPr>
          <w:rFonts w:cs="Traditional Arabic"/>
          <w:sz w:val="28"/>
          <w:szCs w:val="28"/>
          <w:vertAlign w:val="superscript"/>
          <w:rtl/>
        </w:rPr>
        <w:t>)</w:t>
      </w:r>
      <w:r w:rsidR="006043A5" w:rsidRPr="009837E0">
        <w:rPr>
          <w:rFonts w:ascii="Courier New" w:hAnsi="Courier New" w:cs="Traditional Arabic" w:hint="cs"/>
          <w:sz w:val="28"/>
          <w:szCs w:val="28"/>
          <w:rtl/>
        </w:rPr>
        <w:t>((وكأنَّه يقول</w:t>
      </w:r>
      <w:r w:rsidR="00BB7DB9" w:rsidRPr="009837E0">
        <w:rPr>
          <w:rFonts w:ascii="Courier New" w:hAnsi="Courier New" w:cs="Traditional Arabic" w:hint="cs"/>
          <w:sz w:val="28"/>
          <w:szCs w:val="28"/>
          <w:rtl/>
        </w:rPr>
        <w:t>:</w:t>
      </w:r>
      <w:r w:rsidR="006043A5" w:rsidRPr="009837E0">
        <w:rPr>
          <w:rFonts w:ascii="Courier New" w:hAnsi="Courier New" w:cs="Traditional Arabic" w:hint="cs"/>
          <w:sz w:val="28"/>
          <w:szCs w:val="28"/>
          <w:rtl/>
        </w:rPr>
        <w:t xml:space="preserve"> أي هذين واقع ؟</w:t>
      </w:r>
      <w:r w:rsidR="00BB7DB9" w:rsidRPr="009837E0">
        <w:rPr>
          <w:rFonts w:ascii="Courier New" w:hAnsi="Courier New" w:cs="Traditional Arabic" w:hint="cs"/>
          <w:sz w:val="28"/>
          <w:szCs w:val="28"/>
          <w:rtl/>
        </w:rPr>
        <w:t>:</w:t>
      </w:r>
      <w:r w:rsidR="006043A5" w:rsidRPr="009837E0">
        <w:rPr>
          <w:rFonts w:ascii="Courier New" w:hAnsi="Courier New" w:cs="Traditional Arabic" w:hint="cs"/>
          <w:sz w:val="28"/>
          <w:szCs w:val="28"/>
          <w:rtl/>
        </w:rPr>
        <w:t xml:space="preserve"> اتخاذكم العهد عند الله أم قولكم على الله ما لا تعلمون ؟ وأخرج ذلك مخرج المتردد في تعيينه على سبيل</w:t>
      </w:r>
      <w:r w:rsidR="00146711" w:rsidRPr="009837E0">
        <w:rPr>
          <w:rFonts w:ascii="Courier New" w:hAnsi="Courier New" w:cs="Traditional Arabic" w:hint="cs"/>
          <w:sz w:val="28"/>
          <w:szCs w:val="28"/>
          <w:rtl/>
        </w:rPr>
        <w:t xml:space="preserve"> التقرير</w:t>
      </w:r>
      <w:r w:rsidR="00BB7DB9" w:rsidRPr="009837E0">
        <w:rPr>
          <w:rFonts w:ascii="Courier New" w:hAnsi="Courier New" w:cs="Traditional Arabic" w:hint="cs"/>
          <w:sz w:val="28"/>
          <w:szCs w:val="28"/>
          <w:rtl/>
        </w:rPr>
        <w:t>،</w:t>
      </w:r>
      <w:r w:rsidR="00146711" w:rsidRPr="009837E0">
        <w:rPr>
          <w:rFonts w:ascii="Courier New" w:hAnsi="Courier New" w:cs="Traditional Arabic" w:hint="cs"/>
          <w:sz w:val="28"/>
          <w:szCs w:val="28"/>
          <w:rtl/>
        </w:rPr>
        <w:t xml:space="preserve"> وإن كان قد علم وقوع </w:t>
      </w:r>
      <w:r w:rsidR="006043A5" w:rsidRPr="009837E0">
        <w:rPr>
          <w:rFonts w:ascii="Courier New" w:hAnsi="Courier New" w:cs="Traditional Arabic" w:hint="cs"/>
          <w:sz w:val="28"/>
          <w:szCs w:val="28"/>
          <w:rtl/>
        </w:rPr>
        <w:t>أحدهما وهو قولهم على الله ما لا يعلمون000وقيل (أم) هنا منقطعة فتتقدر بـ(بل) والهمزة</w:t>
      </w:r>
      <w:r w:rsidR="00BB7DB9" w:rsidRPr="009837E0">
        <w:rPr>
          <w:rFonts w:ascii="Courier New" w:hAnsi="Courier New" w:cs="Traditional Arabic" w:hint="cs"/>
          <w:sz w:val="28"/>
          <w:szCs w:val="28"/>
          <w:rtl/>
        </w:rPr>
        <w:t>،</w:t>
      </w:r>
      <w:r w:rsidR="006043A5" w:rsidRPr="009837E0">
        <w:rPr>
          <w:rFonts w:ascii="Courier New" w:hAnsi="Courier New" w:cs="Traditional Arabic" w:hint="cs"/>
          <w:sz w:val="28"/>
          <w:szCs w:val="28"/>
          <w:rtl/>
        </w:rPr>
        <w:t xml:space="preserve"> كأنَّه قال</w:t>
      </w:r>
      <w:r w:rsidR="00BB7DB9" w:rsidRPr="009837E0">
        <w:rPr>
          <w:rFonts w:ascii="Courier New" w:hAnsi="Courier New" w:cs="Traditional Arabic" w:hint="cs"/>
          <w:sz w:val="28"/>
          <w:szCs w:val="28"/>
          <w:rtl/>
        </w:rPr>
        <w:t>:</w:t>
      </w:r>
      <w:r w:rsidR="006043A5" w:rsidRPr="009837E0">
        <w:rPr>
          <w:rFonts w:ascii="Courier New" w:hAnsi="Courier New" w:cs="Traditional Arabic" w:hint="cs"/>
          <w:sz w:val="28"/>
          <w:szCs w:val="28"/>
          <w:rtl/>
        </w:rPr>
        <w:t xml:space="preserve"> بل أتقولون على الله ما لا تعلمون</w:t>
      </w:r>
      <w:r w:rsidR="00BB7DB9" w:rsidRPr="009837E0">
        <w:rPr>
          <w:rFonts w:ascii="Courier New" w:hAnsi="Courier New" w:cs="Traditional Arabic" w:hint="cs"/>
          <w:sz w:val="28"/>
          <w:szCs w:val="28"/>
          <w:rtl/>
        </w:rPr>
        <w:t>،</w:t>
      </w:r>
      <w:r w:rsidR="006043A5" w:rsidRPr="009837E0">
        <w:rPr>
          <w:rFonts w:ascii="Courier New" w:hAnsi="Courier New" w:cs="Traditional Arabic" w:hint="cs"/>
          <w:sz w:val="28"/>
          <w:szCs w:val="28"/>
          <w:rtl/>
        </w:rPr>
        <w:t xml:space="preserve"> وهو استفهام إنكار ؛ لأنَّه قد وقع منهم قولهم </w:t>
      </w:r>
      <w:r w:rsidR="00DB226A" w:rsidRPr="009837E0">
        <w:rPr>
          <w:rFonts w:ascii="Courier New" w:hAnsi="Courier New" w:cs="Traditional Arabic" w:hint="cs"/>
          <w:sz w:val="28"/>
          <w:szCs w:val="28"/>
          <w:rtl/>
        </w:rPr>
        <w:t>على الله ما لا يعلمون ؛ فأنكر عليهم صدور هذا منهم))</w:t>
      </w:r>
      <w:r w:rsidR="00DB226A" w:rsidRPr="009837E0">
        <w:rPr>
          <w:rFonts w:cs="Traditional Arabic"/>
          <w:sz w:val="28"/>
          <w:szCs w:val="28"/>
          <w:vertAlign w:val="superscript"/>
          <w:rtl/>
        </w:rPr>
        <w:t xml:space="preserve"> (</w:t>
      </w:r>
      <w:r w:rsidR="00DB226A" w:rsidRPr="009837E0">
        <w:rPr>
          <w:rFonts w:cs="Traditional Arabic"/>
          <w:vertAlign w:val="superscript"/>
          <w:rtl/>
        </w:rPr>
        <w:footnoteReference w:id="327"/>
      </w:r>
      <w:r w:rsidR="00DB226A" w:rsidRPr="009837E0">
        <w:rPr>
          <w:rFonts w:cs="Traditional Arabic"/>
          <w:sz w:val="28"/>
          <w:szCs w:val="28"/>
          <w:vertAlign w:val="superscript"/>
          <w:rtl/>
        </w:rPr>
        <w:t>)</w:t>
      </w:r>
      <w:r w:rsidR="003C18AE" w:rsidRPr="009837E0">
        <w:rPr>
          <w:rFonts w:ascii="Courier New" w:hAnsi="Courier New" w:cs="Traditional Arabic" w:hint="cs"/>
          <w:sz w:val="28"/>
          <w:szCs w:val="28"/>
          <w:rtl/>
        </w:rPr>
        <w:t xml:space="preserve"> </w:t>
      </w:r>
      <w:r w:rsidR="00146711" w:rsidRPr="009837E0">
        <w:rPr>
          <w:rFonts w:ascii="Courier New" w:hAnsi="Courier New" w:cs="Traditional Arabic" w:hint="cs"/>
          <w:sz w:val="28"/>
          <w:szCs w:val="28"/>
          <w:rtl/>
        </w:rPr>
        <w:t>وقد عيَّن ابن عاشور جعل (أم) هنا متصلة</w:t>
      </w:r>
      <w:r w:rsidR="00BB7DB9" w:rsidRPr="009837E0">
        <w:rPr>
          <w:rFonts w:ascii="Courier New" w:hAnsi="Courier New" w:cs="Traditional Arabic" w:hint="cs"/>
          <w:sz w:val="28"/>
          <w:szCs w:val="28"/>
          <w:rtl/>
        </w:rPr>
        <w:t>،</w:t>
      </w:r>
      <w:r w:rsidR="00146711" w:rsidRPr="009837E0">
        <w:rPr>
          <w:rFonts w:ascii="Courier New" w:hAnsi="Courier New" w:cs="Traditional Arabic" w:hint="cs"/>
          <w:sz w:val="28"/>
          <w:szCs w:val="28"/>
          <w:rtl/>
        </w:rPr>
        <w:t xml:space="preserve"> وقال</w:t>
      </w:r>
      <w:r w:rsidR="00BB7DB9" w:rsidRPr="009837E0">
        <w:rPr>
          <w:rFonts w:ascii="Courier New" w:hAnsi="Courier New" w:cs="Traditional Arabic" w:hint="cs"/>
          <w:sz w:val="28"/>
          <w:szCs w:val="28"/>
          <w:rtl/>
        </w:rPr>
        <w:t>:</w:t>
      </w:r>
      <w:r w:rsidR="00146711" w:rsidRPr="009837E0">
        <w:rPr>
          <w:rFonts w:ascii="Courier New" w:hAnsi="Courier New" w:cs="Traditional Arabic" w:hint="cs"/>
          <w:sz w:val="28"/>
          <w:szCs w:val="28"/>
          <w:rtl/>
        </w:rPr>
        <w:t xml:space="preserve"> ((ولا معنى للانقطاع هنا ؛ لأنَّه يفسد ما أفاده الاستفهام من </w:t>
      </w:r>
      <w:proofErr w:type="spellStart"/>
      <w:r w:rsidR="00146711" w:rsidRPr="009837E0">
        <w:rPr>
          <w:rFonts w:ascii="Courier New" w:hAnsi="Courier New" w:cs="Traditional Arabic" w:hint="cs"/>
          <w:sz w:val="28"/>
          <w:szCs w:val="28"/>
          <w:rtl/>
        </w:rPr>
        <w:t>الإلجاء</w:t>
      </w:r>
      <w:proofErr w:type="spellEnd"/>
      <w:r w:rsidR="00146711" w:rsidRPr="009837E0">
        <w:rPr>
          <w:rFonts w:ascii="Courier New" w:hAnsi="Courier New" w:cs="Traditional Arabic" w:hint="cs"/>
          <w:sz w:val="28"/>
          <w:szCs w:val="28"/>
          <w:rtl/>
        </w:rPr>
        <w:t xml:space="preserve"> والتقرير))</w:t>
      </w:r>
      <w:r w:rsidR="00146711" w:rsidRPr="009837E0">
        <w:rPr>
          <w:rFonts w:cs="Traditional Arabic"/>
          <w:sz w:val="28"/>
          <w:szCs w:val="28"/>
          <w:vertAlign w:val="superscript"/>
          <w:rtl/>
        </w:rPr>
        <w:t>(</w:t>
      </w:r>
      <w:r w:rsidR="00146711" w:rsidRPr="009837E0">
        <w:rPr>
          <w:rFonts w:cs="Traditional Arabic"/>
          <w:vertAlign w:val="superscript"/>
          <w:rtl/>
        </w:rPr>
        <w:footnoteReference w:id="328"/>
      </w:r>
      <w:r w:rsidR="00146711" w:rsidRPr="009837E0">
        <w:rPr>
          <w:rFonts w:cs="Traditional Arabic"/>
          <w:sz w:val="28"/>
          <w:szCs w:val="28"/>
          <w:vertAlign w:val="superscript"/>
          <w:rtl/>
        </w:rPr>
        <w:t>)</w:t>
      </w:r>
      <w:r w:rsidR="00BB7DB9" w:rsidRPr="009837E0">
        <w:rPr>
          <w:rFonts w:ascii="Courier New" w:hAnsi="Courier New" w:cs="Traditional Arabic" w:hint="cs"/>
          <w:sz w:val="28"/>
          <w:szCs w:val="28"/>
          <w:rtl/>
        </w:rPr>
        <w:t>.</w:t>
      </w:r>
    </w:p>
    <w:p w:rsidR="003C18AE" w:rsidRPr="009837E0" w:rsidRDefault="00146711" w:rsidP="003875C2">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DB226A" w:rsidRPr="009837E0">
        <w:rPr>
          <w:rFonts w:ascii="Courier New" w:hAnsi="Courier New" w:cs="Traditional Arabic" w:hint="cs"/>
          <w:sz w:val="28"/>
          <w:szCs w:val="28"/>
          <w:rtl/>
        </w:rPr>
        <w:t>والقول بـ(أم) المنقطع</w:t>
      </w:r>
      <w:r w:rsidR="005D6D6F" w:rsidRPr="009837E0">
        <w:rPr>
          <w:rFonts w:ascii="Courier New" w:hAnsi="Courier New" w:cs="Traditional Arabic" w:hint="cs"/>
          <w:sz w:val="28"/>
          <w:szCs w:val="28"/>
          <w:rtl/>
        </w:rPr>
        <w:t>ة هنا وفي كل موضع  قول مختلق</w:t>
      </w:r>
      <w:r w:rsidR="00BB7DB9" w:rsidRPr="009837E0">
        <w:rPr>
          <w:rFonts w:ascii="Courier New" w:hAnsi="Courier New" w:cs="Traditional Arabic" w:hint="cs"/>
          <w:sz w:val="28"/>
          <w:szCs w:val="28"/>
          <w:rtl/>
        </w:rPr>
        <w:t>،</w:t>
      </w:r>
      <w:r w:rsidR="005D6D6F" w:rsidRPr="009837E0">
        <w:rPr>
          <w:rFonts w:ascii="Courier New" w:hAnsi="Courier New" w:cs="Traditional Arabic" w:hint="cs"/>
          <w:sz w:val="28"/>
          <w:szCs w:val="28"/>
          <w:rtl/>
        </w:rPr>
        <w:t xml:space="preserve"> ف</w:t>
      </w:r>
      <w:r w:rsidR="00DB226A" w:rsidRPr="009837E0">
        <w:rPr>
          <w:rFonts w:ascii="Courier New" w:hAnsi="Courier New" w:cs="Traditional Arabic" w:hint="cs"/>
          <w:sz w:val="28"/>
          <w:szCs w:val="28"/>
          <w:rtl/>
        </w:rPr>
        <w:t xml:space="preserve">ليس المراد حسب هذا القول إنكار ما جاء بعدها فحسب ؛ لأنَّ (أم) </w:t>
      </w:r>
      <w:proofErr w:type="spellStart"/>
      <w:r w:rsidR="00DB226A" w:rsidRPr="009837E0">
        <w:rPr>
          <w:rFonts w:ascii="Courier New" w:hAnsi="Courier New" w:cs="Traditional Arabic" w:hint="cs"/>
          <w:sz w:val="28"/>
          <w:szCs w:val="28"/>
          <w:rtl/>
        </w:rPr>
        <w:t>اسستفهامية</w:t>
      </w:r>
      <w:proofErr w:type="spellEnd"/>
      <w:r w:rsidR="00DB226A" w:rsidRPr="009837E0">
        <w:rPr>
          <w:rFonts w:ascii="Courier New" w:hAnsi="Courier New" w:cs="Traditional Arabic" w:hint="cs"/>
          <w:sz w:val="28"/>
          <w:szCs w:val="28"/>
          <w:rtl/>
        </w:rPr>
        <w:t xml:space="preserve"> عاطفة تعطف مضمون ما بعدها على مضمون ما قبلها وبها يُستَفهَم عن </w:t>
      </w:r>
      <w:r w:rsidR="004A7E11" w:rsidRPr="009837E0">
        <w:rPr>
          <w:rFonts w:ascii="Courier New" w:hAnsi="Courier New" w:cs="Traditional Arabic" w:hint="cs"/>
          <w:sz w:val="28"/>
          <w:szCs w:val="28"/>
          <w:rtl/>
        </w:rPr>
        <w:t xml:space="preserve">هذين </w:t>
      </w:r>
      <w:r w:rsidR="002A01CA" w:rsidRPr="009837E0">
        <w:rPr>
          <w:rFonts w:ascii="Courier New" w:hAnsi="Courier New" w:cs="Traditional Arabic" w:hint="cs"/>
          <w:sz w:val="28"/>
          <w:szCs w:val="28"/>
          <w:rtl/>
        </w:rPr>
        <w:t xml:space="preserve">المضمونين </w:t>
      </w:r>
      <w:r w:rsidR="004A7E11" w:rsidRPr="009837E0">
        <w:rPr>
          <w:rFonts w:ascii="Courier New" w:hAnsi="Courier New" w:cs="Traditional Arabic" w:hint="cs"/>
          <w:sz w:val="28"/>
          <w:szCs w:val="28"/>
          <w:rtl/>
        </w:rPr>
        <w:t>ل</w:t>
      </w:r>
      <w:r w:rsidR="002A01CA" w:rsidRPr="009837E0">
        <w:rPr>
          <w:rFonts w:ascii="Courier New" w:hAnsi="Courier New" w:cs="Traditional Arabic" w:hint="cs"/>
          <w:sz w:val="28"/>
          <w:szCs w:val="28"/>
          <w:rtl/>
        </w:rPr>
        <w:t xml:space="preserve">حمل المخاطَبين على إنكار قولهم </w:t>
      </w:r>
      <w:r w:rsidR="004A7E11" w:rsidRPr="009837E0">
        <w:rPr>
          <w:rFonts w:ascii="Courier New" w:hAnsi="Courier New" w:cs="Traditional Arabic" w:hint="cs"/>
          <w:sz w:val="28"/>
          <w:szCs w:val="28"/>
          <w:rtl/>
        </w:rPr>
        <w:t>على الله ما لا يعلمون</w:t>
      </w:r>
      <w:r w:rsidR="00BB7DB9" w:rsidRPr="009837E0">
        <w:rPr>
          <w:rFonts w:ascii="Courier New" w:hAnsi="Courier New" w:cs="Traditional Arabic" w:hint="cs"/>
          <w:sz w:val="28"/>
          <w:szCs w:val="28"/>
          <w:rtl/>
        </w:rPr>
        <w:t>،</w:t>
      </w:r>
      <w:r w:rsidR="004A7E11" w:rsidRPr="009837E0">
        <w:rPr>
          <w:rFonts w:ascii="Courier New" w:hAnsi="Courier New" w:cs="Traditional Arabic" w:hint="cs"/>
          <w:sz w:val="28"/>
          <w:szCs w:val="28"/>
          <w:rtl/>
        </w:rPr>
        <w:t xml:space="preserve"> وهو إ</w:t>
      </w:r>
      <w:r w:rsidR="002A01CA" w:rsidRPr="009837E0">
        <w:rPr>
          <w:rFonts w:ascii="Courier New" w:hAnsi="Courier New" w:cs="Traditional Arabic" w:hint="cs"/>
          <w:sz w:val="28"/>
          <w:szCs w:val="28"/>
          <w:rtl/>
        </w:rPr>
        <w:t xml:space="preserve">نكار توبيخي كما سماه </w:t>
      </w:r>
      <w:r w:rsidR="004A7E11" w:rsidRPr="009837E0">
        <w:rPr>
          <w:rFonts w:ascii="Courier New" w:hAnsi="Courier New" w:cs="Traditional Arabic" w:hint="cs"/>
          <w:sz w:val="28"/>
          <w:szCs w:val="28"/>
          <w:rtl/>
        </w:rPr>
        <w:t xml:space="preserve">ابن هشام ؛ لأنَّه إنكار لما </w:t>
      </w:r>
      <w:r w:rsidR="002A01CA" w:rsidRPr="009837E0">
        <w:rPr>
          <w:rFonts w:ascii="Courier New" w:hAnsi="Courier New" w:cs="Traditional Arabic" w:hint="cs"/>
          <w:sz w:val="28"/>
          <w:szCs w:val="28"/>
          <w:rtl/>
        </w:rPr>
        <w:t xml:space="preserve">هو </w:t>
      </w:r>
      <w:r w:rsidR="004A7E11" w:rsidRPr="009837E0">
        <w:rPr>
          <w:rFonts w:ascii="Courier New" w:hAnsi="Courier New" w:cs="Traditional Arabic" w:hint="cs"/>
          <w:sz w:val="28"/>
          <w:szCs w:val="28"/>
          <w:rtl/>
        </w:rPr>
        <w:t>حاصل</w:t>
      </w:r>
      <w:r w:rsidR="00BB7DB9" w:rsidRPr="009837E0">
        <w:rPr>
          <w:rFonts w:ascii="Courier New" w:hAnsi="Courier New" w:cs="Traditional Arabic" w:hint="cs"/>
          <w:sz w:val="28"/>
          <w:szCs w:val="28"/>
          <w:rtl/>
        </w:rPr>
        <w:t>،</w:t>
      </w:r>
      <w:r w:rsidR="004A7E11" w:rsidRPr="009837E0">
        <w:rPr>
          <w:rFonts w:ascii="Courier New" w:hAnsi="Courier New" w:cs="Traditional Arabic" w:hint="cs"/>
          <w:sz w:val="28"/>
          <w:szCs w:val="28"/>
          <w:rtl/>
        </w:rPr>
        <w:t xml:space="preserve"> وحملهم أيضًا على إنكار اتخاذهم العهد عند الله سبحانه</w:t>
      </w:r>
      <w:r w:rsidR="00BB7DB9" w:rsidRPr="009837E0">
        <w:rPr>
          <w:rFonts w:ascii="Courier New" w:hAnsi="Courier New" w:cs="Traditional Arabic" w:hint="cs"/>
          <w:sz w:val="28"/>
          <w:szCs w:val="28"/>
          <w:rtl/>
        </w:rPr>
        <w:t>،</w:t>
      </w:r>
      <w:r w:rsidR="004A7E11" w:rsidRPr="009837E0">
        <w:rPr>
          <w:rFonts w:ascii="Courier New" w:hAnsi="Courier New" w:cs="Traditional Arabic" w:hint="cs"/>
          <w:sz w:val="28"/>
          <w:szCs w:val="28"/>
          <w:rtl/>
        </w:rPr>
        <w:t xml:space="preserve"> وهو إ</w:t>
      </w:r>
      <w:r w:rsidRPr="009837E0">
        <w:rPr>
          <w:rFonts w:ascii="Courier New" w:hAnsi="Courier New" w:cs="Traditional Arabic" w:hint="cs"/>
          <w:sz w:val="28"/>
          <w:szCs w:val="28"/>
          <w:rtl/>
        </w:rPr>
        <w:t xml:space="preserve">نكار إبطالي كما سماه ابن هشام ؛ </w:t>
      </w:r>
      <w:r w:rsidR="004A7E11" w:rsidRPr="009837E0">
        <w:rPr>
          <w:rFonts w:ascii="Courier New" w:hAnsi="Courier New" w:cs="Traditional Arabic" w:hint="cs"/>
          <w:sz w:val="28"/>
          <w:szCs w:val="28"/>
          <w:rtl/>
        </w:rPr>
        <w:t xml:space="preserve">لأنّه </w:t>
      </w:r>
      <w:r w:rsidRPr="009837E0">
        <w:rPr>
          <w:rFonts w:ascii="Courier New" w:hAnsi="Courier New" w:cs="Traditional Arabic" w:hint="cs"/>
          <w:sz w:val="28"/>
          <w:szCs w:val="28"/>
          <w:rtl/>
        </w:rPr>
        <w:t>غير حاصل ؛ فيكون الغرض منه نفيه</w:t>
      </w:r>
      <w:r w:rsidR="00BB7DB9" w:rsidRPr="009837E0">
        <w:rPr>
          <w:rFonts w:ascii="Courier New" w:hAnsi="Courier New" w:cs="Traditional Arabic" w:hint="cs"/>
          <w:sz w:val="28"/>
          <w:szCs w:val="28"/>
          <w:rtl/>
        </w:rPr>
        <w:t>،</w:t>
      </w:r>
      <w:r w:rsidR="004A7E11" w:rsidRPr="009837E0">
        <w:rPr>
          <w:rFonts w:ascii="Courier New" w:hAnsi="Courier New" w:cs="Traditional Arabic" w:hint="cs"/>
          <w:sz w:val="28"/>
          <w:szCs w:val="28"/>
          <w:rtl/>
        </w:rPr>
        <w:t xml:space="preserve"> وهذا ه</w:t>
      </w:r>
      <w:r w:rsidRPr="009837E0">
        <w:rPr>
          <w:rFonts w:ascii="Courier New" w:hAnsi="Courier New" w:cs="Traditional Arabic" w:hint="cs"/>
          <w:sz w:val="28"/>
          <w:szCs w:val="28"/>
          <w:rtl/>
        </w:rPr>
        <w:t>و المعنى المراد</w:t>
      </w:r>
      <w:r w:rsidR="003875C2" w:rsidRPr="009837E0">
        <w:rPr>
          <w:rFonts w:ascii="Courier New" w:hAnsi="Courier New" w:cs="Traditional Arabic" w:hint="cs"/>
          <w:sz w:val="28"/>
          <w:szCs w:val="28"/>
          <w:rtl/>
        </w:rPr>
        <w:t xml:space="preserve"> من (أم) في هذه الآية أنَّها عطفت ما بعدها على ما قبلها</w:t>
      </w:r>
      <w:r w:rsidR="00BB7DB9" w:rsidRPr="009837E0">
        <w:rPr>
          <w:rFonts w:ascii="Courier New" w:hAnsi="Courier New" w:cs="Traditional Arabic" w:hint="cs"/>
          <w:sz w:val="28"/>
          <w:szCs w:val="28"/>
          <w:rtl/>
        </w:rPr>
        <w:t>،</w:t>
      </w:r>
      <w:r w:rsidR="003875C2" w:rsidRPr="009837E0">
        <w:rPr>
          <w:rFonts w:ascii="Courier New" w:hAnsi="Courier New" w:cs="Traditional Arabic" w:hint="cs"/>
          <w:sz w:val="28"/>
          <w:szCs w:val="28"/>
          <w:rtl/>
        </w:rPr>
        <w:t xml:space="preserve"> وبها استُفهِم عنهما</w:t>
      </w:r>
      <w:r w:rsidR="00BB7DB9" w:rsidRPr="009837E0">
        <w:rPr>
          <w:rFonts w:ascii="Courier New" w:hAnsi="Courier New" w:cs="Traditional Arabic" w:hint="cs"/>
          <w:sz w:val="28"/>
          <w:szCs w:val="28"/>
          <w:rtl/>
        </w:rPr>
        <w:t>،</w:t>
      </w:r>
      <w:r w:rsidR="003875C2" w:rsidRPr="009837E0">
        <w:rPr>
          <w:rFonts w:ascii="Courier New" w:hAnsi="Courier New" w:cs="Traditional Arabic" w:hint="cs"/>
          <w:sz w:val="28"/>
          <w:szCs w:val="28"/>
          <w:rtl/>
        </w:rPr>
        <w:t xml:space="preserve"> لكنه ما أريد من</w:t>
      </w:r>
      <w:r w:rsidR="00351E6F" w:rsidRPr="009837E0">
        <w:rPr>
          <w:rFonts w:ascii="Courier New" w:hAnsi="Courier New" w:cs="Traditional Arabic" w:hint="cs"/>
          <w:sz w:val="28"/>
          <w:szCs w:val="28"/>
          <w:rtl/>
        </w:rPr>
        <w:t>ه</w:t>
      </w:r>
      <w:r w:rsidR="00A63EBB" w:rsidRPr="009837E0">
        <w:rPr>
          <w:rFonts w:ascii="Courier New" w:hAnsi="Courier New" w:cs="Traditional Arabic" w:hint="cs"/>
          <w:sz w:val="28"/>
          <w:szCs w:val="28"/>
          <w:rtl/>
        </w:rPr>
        <w:t xml:space="preserve"> التعيين</w:t>
      </w:r>
      <w:r w:rsidR="00BB7DB9" w:rsidRPr="009837E0">
        <w:rPr>
          <w:rFonts w:ascii="Courier New" w:hAnsi="Courier New" w:cs="Traditional Arabic" w:hint="cs"/>
          <w:sz w:val="28"/>
          <w:szCs w:val="28"/>
          <w:rtl/>
        </w:rPr>
        <w:t>،</w:t>
      </w:r>
      <w:r w:rsidR="00351E6F" w:rsidRPr="009837E0">
        <w:rPr>
          <w:rFonts w:ascii="Courier New" w:hAnsi="Courier New" w:cs="Traditional Arabic" w:hint="cs"/>
          <w:sz w:val="28"/>
          <w:szCs w:val="28"/>
          <w:rtl/>
        </w:rPr>
        <w:t xml:space="preserve"> </w:t>
      </w:r>
      <w:r w:rsidR="00351E6F" w:rsidRPr="009837E0">
        <w:rPr>
          <w:rFonts w:ascii="Courier New" w:hAnsi="Courier New" w:cs="Traditional Arabic" w:hint="cs"/>
          <w:sz w:val="28"/>
          <w:szCs w:val="28"/>
          <w:rtl/>
        </w:rPr>
        <w:lastRenderedPageBreak/>
        <w:t>وإنَّما أريد منه</w:t>
      </w:r>
      <w:r w:rsidR="003875C2" w:rsidRPr="009837E0">
        <w:rPr>
          <w:rFonts w:ascii="Courier New" w:hAnsi="Courier New" w:cs="Traditional Arabic" w:hint="cs"/>
          <w:sz w:val="28"/>
          <w:szCs w:val="28"/>
          <w:rtl/>
        </w:rPr>
        <w:t xml:space="preserve"> حمل المخاطبين على إنكار شهودهم احتضار يعقوب عليه السلام</w:t>
      </w:r>
      <w:r w:rsidR="00BB7DB9" w:rsidRPr="009837E0">
        <w:rPr>
          <w:rFonts w:ascii="Courier New" w:hAnsi="Courier New" w:cs="Traditional Arabic" w:hint="cs"/>
          <w:sz w:val="28"/>
          <w:szCs w:val="28"/>
          <w:rtl/>
        </w:rPr>
        <w:t>،</w:t>
      </w:r>
      <w:r w:rsidR="003875C2" w:rsidRPr="009837E0">
        <w:rPr>
          <w:rFonts w:ascii="Courier New" w:hAnsi="Courier New" w:cs="Traditional Arabic" w:hint="cs"/>
          <w:sz w:val="28"/>
          <w:szCs w:val="28"/>
          <w:rtl/>
        </w:rPr>
        <w:t xml:space="preserve"> وإنكار ادعائهم اليهودية على الأنبياء</w:t>
      </w:r>
      <w:r w:rsidR="00BB7DB9" w:rsidRPr="009837E0">
        <w:rPr>
          <w:rFonts w:ascii="Courier New" w:hAnsi="Courier New" w:cs="Traditional Arabic" w:hint="cs"/>
          <w:sz w:val="28"/>
          <w:szCs w:val="28"/>
          <w:rtl/>
        </w:rPr>
        <w:t>.</w:t>
      </w:r>
      <w:r w:rsidR="003875C2" w:rsidRPr="009837E0">
        <w:rPr>
          <w:rFonts w:ascii="Courier New" w:hAnsi="Courier New" w:cs="Traditional Arabic" w:hint="cs"/>
          <w:sz w:val="28"/>
          <w:szCs w:val="28"/>
          <w:rtl/>
        </w:rPr>
        <w:t xml:space="preserve"> </w:t>
      </w:r>
      <w:r w:rsidR="004A7E11" w:rsidRPr="009837E0">
        <w:rPr>
          <w:rFonts w:ascii="Courier New" w:hAnsi="Courier New" w:cs="Traditional Arabic" w:hint="cs"/>
          <w:sz w:val="28"/>
          <w:szCs w:val="28"/>
          <w:rtl/>
        </w:rPr>
        <w:t xml:space="preserve"> </w:t>
      </w:r>
      <w:r w:rsidR="00DB226A" w:rsidRPr="009837E0">
        <w:rPr>
          <w:rFonts w:ascii="Courier New" w:hAnsi="Courier New" w:cs="Traditional Arabic" w:hint="cs"/>
          <w:sz w:val="28"/>
          <w:szCs w:val="28"/>
          <w:rtl/>
        </w:rPr>
        <w:t xml:space="preserve"> </w:t>
      </w:r>
    </w:p>
    <w:p w:rsidR="005978C1" w:rsidRPr="009837E0" w:rsidRDefault="003C18AE" w:rsidP="004A569D">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2-قال الله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 xml:space="preserve">مَا نَنسَخْ مِنْ آيَةٍ أَوْ نُنسِهَا نَأْتِ بِخَيْرٍ مِّنْهَا أَوْ مِثْلِهَا أَلَمْ تَعْلَمْ أَنَّ اللّهَ عَلَىَ كُلِّ شَيْءٍ قَدِيرٌ {106} أَلَمْ تَعْلَمْ أَنَّ اللّهَ لَهُ مُلْكُ السَّمَاوَاتِ وَالأَرْضِ وَمَا لَكُم مِّن دُونِ اللّهِ </w:t>
      </w:r>
      <w:r w:rsidR="004B35A2" w:rsidRPr="009837E0">
        <w:rPr>
          <w:rFonts w:ascii="Courier New" w:hAnsi="Courier New" w:cs="Traditional Arabic"/>
          <w:sz w:val="28"/>
          <w:szCs w:val="28"/>
          <w:rtl/>
        </w:rPr>
        <w:t>مِن وَلِيٍّ وَلاَ نَصِيرٍ {107}</w:t>
      </w:r>
      <w:r w:rsidR="004B35A2"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تُرِيدُونَ أَن تَسْأَلُواْ رَسُولَكُمْ كَمَا سُئِلَ مُوسَى مِن قَبْلُ وَمَن يَتَبَدَّلِ الْكُفْرَ بِالإِيمَانِ فَقَدْ ضَلَّ سَوَاء السَّبِيلِ</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108}</w:t>
      </w:r>
      <w:r w:rsidRPr="009837E0">
        <w:rPr>
          <w:rFonts w:ascii="Courier New" w:hAnsi="Courier New" w:cs="Traditional Arabic"/>
          <w:sz w:val="28"/>
          <w:szCs w:val="28"/>
          <w:rtl/>
        </w:rPr>
        <w:t xml:space="preserve"> </w:t>
      </w:r>
    </w:p>
    <w:p w:rsidR="003C18AE" w:rsidRPr="009837E0" w:rsidRDefault="003C18AE" w:rsidP="00F91E4B">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قيل </w:t>
      </w:r>
      <w:r w:rsidR="004B35A2" w:rsidRPr="009837E0">
        <w:rPr>
          <w:rFonts w:ascii="Courier New" w:hAnsi="Courier New" w:cs="Traditional Arabic" w:hint="cs"/>
          <w:sz w:val="28"/>
          <w:szCs w:val="28"/>
          <w:rtl/>
        </w:rPr>
        <w:t xml:space="preserve">بأنَّ (أم) في قوله </w:t>
      </w:r>
      <w:r w:rsidRPr="009837E0">
        <w:rPr>
          <w:rFonts w:ascii="Courier New" w:hAnsi="Courier New" w:cs="Traditional Arabic" w:hint="cs"/>
          <w:sz w:val="28"/>
          <w:szCs w:val="28"/>
          <w:rtl/>
        </w:rPr>
        <w:t>تعالى</w:t>
      </w:r>
      <w:r w:rsidR="00BB7DB9" w:rsidRPr="009837E0">
        <w:rPr>
          <w:rFonts w:ascii="Courier New" w:hAnsi="Courier New" w:cs="Traditional Arabic" w:hint="cs"/>
          <w:sz w:val="28"/>
          <w:szCs w:val="28"/>
          <w:rtl/>
        </w:rPr>
        <w:t>:</w:t>
      </w:r>
      <w:r w:rsidR="004B35A2" w:rsidRPr="009837E0">
        <w:rPr>
          <w:rFonts w:ascii="Courier New" w:hAnsi="Courier New" w:cs="Traditional Arabic" w:hint="cs"/>
          <w:sz w:val="28"/>
          <w:szCs w:val="28"/>
          <w:rtl/>
        </w:rPr>
        <w:t xml:space="preserve"> (</w:t>
      </w:r>
      <w:r w:rsidR="004B35A2" w:rsidRPr="009837E0">
        <w:rPr>
          <w:rFonts w:ascii="Courier New" w:hAnsi="Courier New" w:cs="Traditional Arabic"/>
          <w:sz w:val="28"/>
          <w:szCs w:val="28"/>
          <w:rtl/>
        </w:rPr>
        <w:t>أَمْ تُرِيدُونَ أَن تَسْأَلُواْ رَسُولَكُمْ</w:t>
      </w:r>
      <w:r w:rsidR="004B35A2" w:rsidRPr="009837E0">
        <w:rPr>
          <w:rFonts w:ascii="Courier New" w:hAnsi="Courier New" w:cs="Traditional Arabic" w:hint="cs"/>
          <w:sz w:val="28"/>
          <w:szCs w:val="28"/>
          <w:rtl/>
        </w:rPr>
        <w:t>) بمعنى ألف الاستفهام</w:t>
      </w:r>
      <w:r w:rsidR="004B35A2" w:rsidRPr="009837E0">
        <w:rPr>
          <w:rFonts w:cs="Traditional Arabic"/>
          <w:sz w:val="28"/>
          <w:szCs w:val="28"/>
          <w:vertAlign w:val="superscript"/>
          <w:rtl/>
        </w:rPr>
        <w:t>(</w:t>
      </w:r>
      <w:r w:rsidR="004B35A2" w:rsidRPr="009837E0">
        <w:rPr>
          <w:rFonts w:cs="Traditional Arabic"/>
          <w:vertAlign w:val="superscript"/>
          <w:rtl/>
        </w:rPr>
        <w:footnoteReference w:id="329"/>
      </w:r>
      <w:r w:rsidR="004B35A2" w:rsidRPr="009837E0">
        <w:rPr>
          <w:rFonts w:cs="Traditional Arabic"/>
          <w:sz w:val="28"/>
          <w:szCs w:val="28"/>
          <w:vertAlign w:val="superscript"/>
          <w:rtl/>
        </w:rPr>
        <w:t>)</w:t>
      </w:r>
      <w:r w:rsidR="004B35A2" w:rsidRPr="009837E0">
        <w:rPr>
          <w:rFonts w:ascii="Courier New" w:hAnsi="Courier New" w:cs="Traditional Arabic" w:hint="cs"/>
          <w:sz w:val="28"/>
          <w:szCs w:val="28"/>
          <w:rtl/>
        </w:rPr>
        <w:t xml:space="preserve"> وقال ابن عطية</w:t>
      </w:r>
      <w:r w:rsidR="00BB7DB9" w:rsidRPr="009837E0">
        <w:rPr>
          <w:rFonts w:ascii="Courier New" w:hAnsi="Courier New" w:cs="Traditional Arabic" w:hint="cs"/>
          <w:sz w:val="28"/>
          <w:szCs w:val="28"/>
          <w:rtl/>
        </w:rPr>
        <w:t>:</w:t>
      </w:r>
      <w:r w:rsidR="004B35A2" w:rsidRPr="009837E0">
        <w:rPr>
          <w:rFonts w:ascii="Courier New" w:hAnsi="Courier New" w:cs="Traditional Arabic" w:hint="cs"/>
          <w:sz w:val="28"/>
          <w:szCs w:val="28"/>
          <w:rtl/>
        </w:rPr>
        <w:t xml:space="preserve"> ((وقالت فرقة (أم) هنا بمعنى (بل) وألف الاستفهام</w:t>
      </w:r>
      <w:r w:rsidR="00BB7DB9" w:rsidRPr="009837E0">
        <w:rPr>
          <w:rFonts w:ascii="Courier New" w:hAnsi="Courier New" w:cs="Traditional Arabic" w:hint="cs"/>
          <w:sz w:val="28"/>
          <w:szCs w:val="28"/>
          <w:rtl/>
        </w:rPr>
        <w:t>،</w:t>
      </w:r>
      <w:r w:rsidR="004B35A2" w:rsidRPr="009837E0">
        <w:rPr>
          <w:rFonts w:ascii="Courier New" w:hAnsi="Courier New" w:cs="Traditional Arabic" w:hint="cs"/>
          <w:sz w:val="28"/>
          <w:szCs w:val="28"/>
          <w:rtl/>
        </w:rPr>
        <w:t xml:space="preserve">  وقال مكي وغيره</w:t>
      </w:r>
      <w:r w:rsidR="00BB7DB9" w:rsidRPr="009837E0">
        <w:rPr>
          <w:rFonts w:ascii="Courier New" w:hAnsi="Courier New" w:cs="Traditional Arabic" w:hint="cs"/>
          <w:sz w:val="28"/>
          <w:szCs w:val="28"/>
          <w:rtl/>
        </w:rPr>
        <w:t>:</w:t>
      </w:r>
      <w:r w:rsidR="004B35A2" w:rsidRPr="009837E0">
        <w:rPr>
          <w:rFonts w:ascii="Courier New" w:hAnsi="Courier New" w:cs="Traditional Arabic" w:hint="cs"/>
          <w:sz w:val="28"/>
          <w:szCs w:val="28"/>
          <w:rtl/>
        </w:rPr>
        <w:t xml:space="preserve"> وهذا يضعف ؛ لأنَّ (أم) لا تقع بمعنى (بل) إلاَّ إذا اعترض المتكلم شك </w:t>
      </w:r>
      <w:r w:rsidR="00F91E4B" w:rsidRPr="009837E0">
        <w:rPr>
          <w:rFonts w:ascii="Courier New" w:hAnsi="Courier New" w:cs="Traditional Arabic" w:hint="cs"/>
          <w:sz w:val="28"/>
          <w:szCs w:val="28"/>
          <w:rtl/>
        </w:rPr>
        <w:t>فيما يورده</w:t>
      </w:r>
      <w:r w:rsidR="00BB7DB9" w:rsidRPr="009837E0">
        <w:rPr>
          <w:rFonts w:ascii="Courier New" w:hAnsi="Courier New" w:cs="Traditional Arabic" w:hint="cs"/>
          <w:sz w:val="28"/>
          <w:szCs w:val="28"/>
          <w:rtl/>
        </w:rPr>
        <w:t>،</w:t>
      </w:r>
      <w:r w:rsidR="00F91E4B" w:rsidRPr="009837E0">
        <w:rPr>
          <w:rFonts w:ascii="Courier New" w:hAnsi="Courier New" w:cs="Traditional Arabic" w:hint="cs"/>
          <w:sz w:val="28"/>
          <w:szCs w:val="28"/>
          <w:rtl/>
        </w:rPr>
        <w:t xml:space="preserve"> قال القاضي أبو محمد</w:t>
      </w:r>
      <w:r w:rsidR="00BB7DB9" w:rsidRPr="009837E0">
        <w:rPr>
          <w:rFonts w:ascii="Courier New" w:hAnsi="Courier New" w:cs="Traditional Arabic" w:hint="cs"/>
          <w:sz w:val="28"/>
          <w:szCs w:val="28"/>
          <w:rtl/>
        </w:rPr>
        <w:t>:</w:t>
      </w:r>
      <w:r w:rsidR="00F91E4B" w:rsidRPr="009837E0">
        <w:rPr>
          <w:rFonts w:ascii="Courier New" w:hAnsi="Courier New" w:cs="Traditional Arabic" w:hint="cs"/>
          <w:sz w:val="28"/>
          <w:szCs w:val="28"/>
          <w:rtl/>
        </w:rPr>
        <w:t xml:space="preserve"> وليس كما قال مكي رحمه الله ؛ لأنَّ (بل) قد تكون للإضراب عن اللفظ لا عن معناه</w:t>
      </w:r>
      <w:r w:rsidR="00BB7DB9" w:rsidRPr="009837E0">
        <w:rPr>
          <w:rFonts w:ascii="Courier New" w:hAnsi="Courier New" w:cs="Traditional Arabic" w:hint="cs"/>
          <w:sz w:val="28"/>
          <w:szCs w:val="28"/>
          <w:rtl/>
        </w:rPr>
        <w:t>،</w:t>
      </w:r>
      <w:r w:rsidR="00F91E4B" w:rsidRPr="009837E0">
        <w:rPr>
          <w:rFonts w:ascii="Courier New" w:hAnsi="Courier New" w:cs="Traditional Arabic" w:hint="cs"/>
          <w:sz w:val="28"/>
          <w:szCs w:val="28"/>
          <w:rtl/>
        </w:rPr>
        <w:t xml:space="preserve"> وإنَّما يلزم ما قال على أحد معنيي (بل) وهو الإضراب عن اللفظ والمعنى))</w:t>
      </w:r>
      <w:r w:rsidR="00F91E4B" w:rsidRPr="009837E0">
        <w:rPr>
          <w:rFonts w:cs="Traditional Arabic"/>
          <w:sz w:val="28"/>
          <w:szCs w:val="28"/>
          <w:vertAlign w:val="superscript"/>
          <w:rtl/>
        </w:rPr>
        <w:t>(</w:t>
      </w:r>
      <w:r w:rsidR="00F91E4B" w:rsidRPr="009837E0">
        <w:rPr>
          <w:rFonts w:cs="Traditional Arabic"/>
          <w:vertAlign w:val="superscript"/>
          <w:rtl/>
        </w:rPr>
        <w:footnoteReference w:id="330"/>
      </w:r>
      <w:r w:rsidR="00F91E4B" w:rsidRPr="009837E0">
        <w:rPr>
          <w:rFonts w:cs="Traditional Arabic"/>
          <w:sz w:val="28"/>
          <w:szCs w:val="28"/>
          <w:vertAlign w:val="superscript"/>
          <w:rtl/>
        </w:rPr>
        <w:t>)</w:t>
      </w:r>
      <w:r w:rsidR="00F91E4B" w:rsidRPr="009837E0">
        <w:rPr>
          <w:rFonts w:ascii="Courier New" w:hAnsi="Courier New" w:cs="Traditional Arabic" w:hint="cs"/>
          <w:sz w:val="28"/>
          <w:szCs w:val="28"/>
          <w:rtl/>
        </w:rPr>
        <w:t xml:space="preserve"> و</w:t>
      </w:r>
      <w:r w:rsidR="005978C1" w:rsidRPr="009837E0">
        <w:rPr>
          <w:rFonts w:ascii="Courier New" w:hAnsi="Courier New" w:cs="Traditional Arabic" w:hint="cs"/>
          <w:sz w:val="28"/>
          <w:szCs w:val="28"/>
          <w:rtl/>
        </w:rPr>
        <w:t>ال</w:t>
      </w:r>
      <w:r w:rsidR="00F91E4B" w:rsidRPr="009837E0">
        <w:rPr>
          <w:rFonts w:ascii="Courier New" w:hAnsi="Courier New" w:cs="Traditional Arabic" w:hint="cs"/>
          <w:sz w:val="28"/>
          <w:szCs w:val="28"/>
          <w:rtl/>
        </w:rPr>
        <w:t xml:space="preserve">قول </w:t>
      </w:r>
      <w:r w:rsidR="005978C1" w:rsidRPr="009837E0">
        <w:rPr>
          <w:rFonts w:ascii="Courier New" w:hAnsi="Courier New" w:cs="Traditional Arabic" w:hint="cs"/>
          <w:sz w:val="28"/>
          <w:szCs w:val="28"/>
          <w:rtl/>
        </w:rPr>
        <w:t xml:space="preserve">المنسوب إلى </w:t>
      </w:r>
      <w:r w:rsidR="00F91E4B" w:rsidRPr="009837E0">
        <w:rPr>
          <w:rFonts w:ascii="Courier New" w:hAnsi="Courier New" w:cs="Traditional Arabic" w:hint="cs"/>
          <w:sz w:val="28"/>
          <w:szCs w:val="28"/>
          <w:rtl/>
        </w:rPr>
        <w:t xml:space="preserve">مكي هو الصحيح فقد تقدم أنَّ سيبويه والنحاة من بعده جعلوا (أم) المنقطعة بمنزلة (بل) بمعناها </w:t>
      </w:r>
      <w:proofErr w:type="spellStart"/>
      <w:r w:rsidR="00F91E4B" w:rsidRPr="009837E0">
        <w:rPr>
          <w:rFonts w:ascii="Courier New" w:hAnsi="Courier New" w:cs="Traditional Arabic" w:hint="cs"/>
          <w:sz w:val="28"/>
          <w:szCs w:val="28"/>
          <w:rtl/>
        </w:rPr>
        <w:t>الإبطالي</w:t>
      </w:r>
      <w:proofErr w:type="spellEnd"/>
      <w:r w:rsidR="00F91E4B" w:rsidRPr="009837E0">
        <w:rPr>
          <w:rFonts w:ascii="Courier New" w:hAnsi="Courier New" w:cs="Traditional Arabic" w:hint="cs"/>
          <w:sz w:val="28"/>
          <w:szCs w:val="28"/>
          <w:rtl/>
        </w:rPr>
        <w:t xml:space="preserve"> لا بمعناها الانتقالي</w:t>
      </w:r>
      <w:r w:rsidR="00BB7DB9" w:rsidRPr="009837E0">
        <w:rPr>
          <w:rFonts w:ascii="Courier New" w:hAnsi="Courier New" w:cs="Traditional Arabic" w:hint="cs"/>
          <w:sz w:val="28"/>
          <w:szCs w:val="28"/>
          <w:rtl/>
        </w:rPr>
        <w:t>،</w:t>
      </w:r>
      <w:r w:rsidR="00F91E4B" w:rsidRPr="009837E0">
        <w:rPr>
          <w:rFonts w:ascii="Courier New" w:hAnsi="Courier New" w:cs="Traditional Arabic" w:hint="cs"/>
          <w:sz w:val="28"/>
          <w:szCs w:val="28"/>
          <w:rtl/>
        </w:rPr>
        <w:t xml:space="preserve"> وفي حال الاستفهام الحقيقي </w:t>
      </w:r>
      <w:r w:rsidR="003D24FE" w:rsidRPr="009837E0">
        <w:rPr>
          <w:rFonts w:ascii="Courier New" w:hAnsi="Courier New" w:cs="Traditional Arabic" w:hint="cs"/>
          <w:sz w:val="28"/>
          <w:szCs w:val="28"/>
          <w:rtl/>
        </w:rPr>
        <w:t>لا المجازي</w:t>
      </w:r>
      <w:r w:rsidR="00BB7DB9" w:rsidRPr="009837E0">
        <w:rPr>
          <w:rFonts w:ascii="Courier New" w:hAnsi="Courier New" w:cs="Traditional Arabic" w:hint="cs"/>
          <w:sz w:val="28"/>
          <w:szCs w:val="28"/>
          <w:rtl/>
        </w:rPr>
        <w:t>.</w:t>
      </w:r>
    </w:p>
    <w:p w:rsidR="005978C1" w:rsidRPr="009837E0" w:rsidRDefault="003D24FE" w:rsidP="00F91E4B">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والصحيح أنَّ (أم) متصلة كما سميت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مردودة على همزة الاستفهام قبلها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ما أجازه الفراء وغيره</w:t>
      </w:r>
      <w:r w:rsidRPr="009837E0">
        <w:rPr>
          <w:rFonts w:cs="Traditional Arabic"/>
          <w:sz w:val="28"/>
          <w:szCs w:val="28"/>
          <w:vertAlign w:val="superscript"/>
          <w:rtl/>
        </w:rPr>
        <w:t>(</w:t>
      </w:r>
      <w:r w:rsidRPr="009837E0">
        <w:rPr>
          <w:rFonts w:cs="Traditional Arabic"/>
          <w:vertAlign w:val="superscript"/>
          <w:rtl/>
        </w:rPr>
        <w:footnoteReference w:id="331"/>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وتفسير الآية أنَّ من علم</w:t>
      </w:r>
      <w:r w:rsidR="004850E6" w:rsidRPr="009837E0">
        <w:rPr>
          <w:rFonts w:ascii="Courier New" w:hAnsi="Courier New" w:cs="Traditional Arabic" w:hint="cs"/>
          <w:sz w:val="28"/>
          <w:szCs w:val="28"/>
          <w:rtl/>
        </w:rPr>
        <w:t>وا</w:t>
      </w:r>
      <w:r w:rsidRPr="009837E0">
        <w:rPr>
          <w:rFonts w:ascii="Courier New" w:hAnsi="Courier New" w:cs="Traditional Arabic" w:hint="cs"/>
          <w:sz w:val="28"/>
          <w:szCs w:val="28"/>
          <w:rtl/>
        </w:rPr>
        <w:t xml:space="preserve"> أنَّ الله سبحانه </w:t>
      </w:r>
      <w:r w:rsidR="004850E6" w:rsidRPr="009837E0">
        <w:rPr>
          <w:rFonts w:ascii="Courier New" w:hAnsi="Courier New" w:cs="Traditional Arabic" w:hint="cs"/>
          <w:sz w:val="28"/>
          <w:szCs w:val="28"/>
          <w:rtl/>
        </w:rPr>
        <w:t xml:space="preserve">على كل شيء قدير وأنَّ له ملك السموات والأرض اقتضى أن لا يسألوا رسولهم </w:t>
      </w:r>
      <w:r w:rsidR="004A569D" w:rsidRPr="009837E0">
        <w:rPr>
          <w:rFonts w:ascii="Courier New" w:hAnsi="Courier New" w:cs="Traditional Arabic" w:hint="cs"/>
          <w:sz w:val="28"/>
          <w:szCs w:val="28"/>
          <w:rtl/>
        </w:rPr>
        <w:t>سؤال من  جهل ذلك</w:t>
      </w:r>
      <w:r w:rsidR="00BB7DB9" w:rsidRPr="009837E0">
        <w:rPr>
          <w:rFonts w:ascii="Courier New" w:hAnsi="Courier New" w:cs="Traditional Arabic" w:hint="cs"/>
          <w:sz w:val="28"/>
          <w:szCs w:val="28"/>
          <w:rtl/>
        </w:rPr>
        <w:t>،</w:t>
      </w:r>
      <w:r w:rsidR="004A569D" w:rsidRPr="009837E0">
        <w:rPr>
          <w:rFonts w:ascii="Courier New" w:hAnsi="Courier New" w:cs="Traditional Arabic" w:hint="cs"/>
          <w:sz w:val="28"/>
          <w:szCs w:val="28"/>
          <w:rtl/>
        </w:rPr>
        <w:t xml:space="preserve"> كما فعل قوم </w:t>
      </w:r>
      <w:r w:rsidR="004850E6" w:rsidRPr="009837E0">
        <w:rPr>
          <w:rFonts w:ascii="Courier New" w:hAnsi="Courier New" w:cs="Traditional Arabic" w:hint="cs"/>
          <w:sz w:val="28"/>
          <w:szCs w:val="28"/>
          <w:rtl/>
        </w:rPr>
        <w:t>موسى بموسى عليه السلام</w:t>
      </w:r>
      <w:r w:rsidR="00BB7DB9" w:rsidRPr="009837E0">
        <w:rPr>
          <w:rFonts w:ascii="Courier New" w:hAnsi="Courier New" w:cs="Traditional Arabic" w:hint="cs"/>
          <w:sz w:val="28"/>
          <w:szCs w:val="28"/>
          <w:rtl/>
        </w:rPr>
        <w:t>،</w:t>
      </w:r>
      <w:r w:rsidR="004850E6" w:rsidRPr="009837E0">
        <w:rPr>
          <w:rFonts w:ascii="Courier New" w:hAnsi="Courier New" w:cs="Traditional Arabic" w:hint="cs"/>
          <w:sz w:val="28"/>
          <w:szCs w:val="28"/>
          <w:rtl/>
        </w:rPr>
        <w:t xml:space="preserve"> وهذا المعنى يلزم أن يكون المراد من استفهام (أم) حمل المخاطبين على إنكار ما جاء بعدها</w:t>
      </w:r>
      <w:r w:rsidR="00BB7DB9" w:rsidRPr="009837E0">
        <w:rPr>
          <w:rFonts w:ascii="Courier New" w:hAnsi="Courier New" w:cs="Traditional Arabic" w:hint="cs"/>
          <w:sz w:val="28"/>
          <w:szCs w:val="28"/>
          <w:rtl/>
        </w:rPr>
        <w:t>،</w:t>
      </w:r>
      <w:r w:rsidR="004850E6" w:rsidRPr="009837E0">
        <w:rPr>
          <w:rFonts w:ascii="Courier New" w:hAnsi="Courier New" w:cs="Traditional Arabic" w:hint="cs"/>
          <w:sz w:val="28"/>
          <w:szCs w:val="28"/>
          <w:rtl/>
        </w:rPr>
        <w:t xml:space="preserve"> والإقرار بما جاء قبلها</w:t>
      </w:r>
      <w:r w:rsidR="00BB7DB9" w:rsidRPr="009837E0">
        <w:rPr>
          <w:rFonts w:ascii="Courier New" w:hAnsi="Courier New" w:cs="Traditional Arabic" w:hint="cs"/>
          <w:sz w:val="28"/>
          <w:szCs w:val="28"/>
          <w:rtl/>
        </w:rPr>
        <w:t>.</w:t>
      </w:r>
    </w:p>
    <w:p w:rsidR="005978C1" w:rsidRPr="009837E0" w:rsidRDefault="005978C1" w:rsidP="00F91E4B">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3-قال الله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 xml:space="preserve">وَوَصَّى بِهَا إِبْرَاهِيمُ بَنِيهِ وَيَعْقُوبُ يَا بَنِيَّ إِنَّ اللّهَ اصْطَفَى لَكُمُ الدِّينَ فَلاَ تَمُوتُنَّ إَلاَّ وَأَنتُم مُّسْلِمُونَ {132} أَمْ كُنتُمْ شُهَدَاء إِذْ حَضَرَ يَعْقُوبَ الْمَوْتُ إِذْ </w:t>
      </w:r>
      <w:r w:rsidRPr="009837E0">
        <w:rPr>
          <w:rFonts w:ascii="Courier New" w:hAnsi="Courier New" w:cs="Traditional Arabic"/>
          <w:sz w:val="28"/>
          <w:szCs w:val="28"/>
          <w:rtl/>
        </w:rPr>
        <w:lastRenderedPageBreak/>
        <w:t>قَالَ لِبَنِيهِ مَا تَعْبُدُونَ مِن بَعْدِي قَالُواْ نَعْبُدُ إِلَـهَكَ وَإِلَـهَ آبَائِكَ إِبْرَاهِيمَ وَإِسْمَاعِيلَ وَإِسْحَقَ إِلَـهًا وَاحِدًا وَنَحْنُ لَهُ مُسْلِمُونَ</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132-133}</w:t>
      </w:r>
      <w:r w:rsidRPr="009837E0">
        <w:rPr>
          <w:rFonts w:ascii="Courier New" w:hAnsi="Courier New" w:cs="Traditional Arabic"/>
          <w:sz w:val="28"/>
          <w:szCs w:val="28"/>
          <w:rtl/>
        </w:rPr>
        <w:t xml:space="preserve"> </w:t>
      </w:r>
    </w:p>
    <w:p w:rsidR="00220155" w:rsidRPr="009837E0" w:rsidRDefault="005978C1" w:rsidP="005978C1">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قيل إنَّ (أم)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كُنتُمْ شُهَدَاء</w:t>
      </w:r>
      <w:r w:rsidRPr="009837E0">
        <w:rPr>
          <w:rFonts w:ascii="Courier New" w:hAnsi="Courier New" w:cs="Traditional Arabic" w:hint="cs"/>
          <w:sz w:val="28"/>
          <w:szCs w:val="28"/>
          <w:rtl/>
        </w:rPr>
        <w:t xml:space="preserve">) </w:t>
      </w:r>
      <w:r w:rsidR="00220155" w:rsidRPr="009837E0">
        <w:rPr>
          <w:rFonts w:ascii="Courier New" w:hAnsi="Courier New" w:cs="Traditional Arabic" w:hint="cs"/>
          <w:sz w:val="28"/>
          <w:szCs w:val="28"/>
          <w:rtl/>
        </w:rPr>
        <w:t>منقطعة بمعنى ألف الاستفهام أو بمعنى (بل) وحدها</w:t>
      </w:r>
      <w:r w:rsidR="00BB7DB9" w:rsidRPr="009837E0">
        <w:rPr>
          <w:rFonts w:ascii="Courier New" w:hAnsi="Courier New" w:cs="Traditional Arabic" w:hint="cs"/>
          <w:sz w:val="28"/>
          <w:szCs w:val="28"/>
          <w:rtl/>
        </w:rPr>
        <w:t>،</w:t>
      </w:r>
      <w:r w:rsidR="00220155" w:rsidRPr="009837E0">
        <w:rPr>
          <w:rFonts w:ascii="Courier New" w:hAnsi="Courier New" w:cs="Traditional Arabic" w:hint="cs"/>
          <w:sz w:val="28"/>
          <w:szCs w:val="28"/>
          <w:rtl/>
        </w:rPr>
        <w:t xml:space="preserve"> أو</w:t>
      </w:r>
      <w:r w:rsidRPr="009837E0">
        <w:rPr>
          <w:rFonts w:ascii="Courier New" w:hAnsi="Courier New" w:cs="Traditional Arabic" w:hint="cs"/>
          <w:sz w:val="28"/>
          <w:szCs w:val="28"/>
          <w:rtl/>
        </w:rPr>
        <w:t xml:space="preserve"> بمعنى (بل) وألف الاستفهام </w:t>
      </w:r>
      <w:r w:rsidR="004955EE" w:rsidRPr="009837E0">
        <w:rPr>
          <w:rFonts w:ascii="Courier New" w:hAnsi="Courier New" w:cs="Traditional Arabic" w:hint="cs"/>
          <w:sz w:val="28"/>
          <w:szCs w:val="28"/>
          <w:rtl/>
        </w:rPr>
        <w:t xml:space="preserve">بمعنى الإضراب الانتقالي لا </w:t>
      </w:r>
      <w:proofErr w:type="spellStart"/>
      <w:r w:rsidR="004955EE" w:rsidRPr="009837E0">
        <w:rPr>
          <w:rFonts w:ascii="Courier New" w:hAnsi="Courier New" w:cs="Traditional Arabic" w:hint="cs"/>
          <w:sz w:val="28"/>
          <w:szCs w:val="28"/>
          <w:rtl/>
        </w:rPr>
        <w:t>الإبطالي</w:t>
      </w:r>
      <w:proofErr w:type="spellEnd"/>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وقيل إنَّها عاطفة متصلة مردودة على همزة الاستفهام قبلها </w:t>
      </w:r>
      <w:r w:rsidR="00220155" w:rsidRPr="009837E0">
        <w:rPr>
          <w:rFonts w:ascii="Courier New" w:hAnsi="Courier New" w:cs="Traditional Arabic" w:hint="cs"/>
          <w:sz w:val="28"/>
          <w:szCs w:val="28"/>
          <w:rtl/>
        </w:rPr>
        <w:t>والتقدير</w:t>
      </w:r>
      <w:r w:rsidR="00BB7DB9" w:rsidRPr="009837E0">
        <w:rPr>
          <w:rFonts w:ascii="Courier New" w:hAnsi="Courier New" w:cs="Traditional Arabic" w:hint="cs"/>
          <w:sz w:val="28"/>
          <w:szCs w:val="28"/>
          <w:rtl/>
        </w:rPr>
        <w:t>:</w:t>
      </w:r>
      <w:r w:rsidR="00220155" w:rsidRPr="009837E0">
        <w:rPr>
          <w:rFonts w:ascii="Courier New" w:hAnsi="Courier New" w:cs="Traditional Arabic" w:hint="cs"/>
          <w:sz w:val="28"/>
          <w:szCs w:val="28"/>
          <w:rtl/>
        </w:rPr>
        <w:t xml:space="preserve"> أكنتم غائبين أم كنتم شاهدين ؟ أو أتَدَّعون على الأنبياء اليهودية أو النصرانية أم كنتم شهداء</w:t>
      </w:r>
      <w:r w:rsidR="00351E6F" w:rsidRPr="009837E0">
        <w:rPr>
          <w:rFonts w:ascii="Courier New" w:hAnsi="Courier New" w:cs="Traditional Arabic" w:hint="cs"/>
          <w:sz w:val="28"/>
          <w:szCs w:val="28"/>
          <w:rtl/>
        </w:rPr>
        <w:t xml:space="preserve"> ؟ أو التقدير</w:t>
      </w:r>
      <w:r w:rsidR="00BB7DB9" w:rsidRPr="009837E0">
        <w:rPr>
          <w:rFonts w:ascii="Courier New" w:hAnsi="Courier New" w:cs="Traditional Arabic" w:hint="cs"/>
          <w:sz w:val="28"/>
          <w:szCs w:val="28"/>
          <w:rtl/>
        </w:rPr>
        <w:t>:</w:t>
      </w:r>
      <w:r w:rsidR="00351E6F" w:rsidRPr="009837E0">
        <w:rPr>
          <w:rFonts w:ascii="Courier New" w:hAnsi="Courier New" w:cs="Traditional Arabic" w:hint="cs"/>
          <w:sz w:val="28"/>
          <w:szCs w:val="28"/>
          <w:rtl/>
        </w:rPr>
        <w:t xml:space="preserve"> أي الأمرين وقع </w:t>
      </w:r>
      <w:r w:rsidR="00220155" w:rsidRPr="009837E0">
        <w:rPr>
          <w:rFonts w:ascii="Courier New" w:hAnsi="Courier New" w:cs="Traditional Arabic" w:hint="cs"/>
          <w:sz w:val="28"/>
          <w:szCs w:val="28"/>
          <w:rtl/>
        </w:rPr>
        <w:t xml:space="preserve">ذا أم ذا ؟ </w:t>
      </w:r>
      <w:r w:rsidR="001E3EEE" w:rsidRPr="009837E0">
        <w:rPr>
          <w:rFonts w:cs="Traditional Arabic"/>
          <w:sz w:val="28"/>
          <w:szCs w:val="28"/>
          <w:vertAlign w:val="superscript"/>
          <w:rtl/>
        </w:rPr>
        <w:t>(</w:t>
      </w:r>
      <w:r w:rsidR="001E3EEE" w:rsidRPr="009837E0">
        <w:rPr>
          <w:rFonts w:cs="Traditional Arabic"/>
          <w:vertAlign w:val="superscript"/>
          <w:rtl/>
        </w:rPr>
        <w:footnoteReference w:id="332"/>
      </w:r>
      <w:r w:rsidR="001E3EEE" w:rsidRPr="009837E0">
        <w:rPr>
          <w:rFonts w:cs="Traditional Arabic"/>
          <w:sz w:val="28"/>
          <w:szCs w:val="28"/>
          <w:vertAlign w:val="superscript"/>
          <w:rtl/>
        </w:rPr>
        <w:t>)</w:t>
      </w:r>
      <w:r w:rsidR="001E3EEE" w:rsidRPr="009837E0">
        <w:rPr>
          <w:rFonts w:ascii="Courier New" w:hAnsi="Courier New" w:cs="Traditional Arabic" w:hint="cs"/>
          <w:sz w:val="28"/>
          <w:szCs w:val="28"/>
          <w:rtl/>
        </w:rPr>
        <w:t xml:space="preserve"> </w:t>
      </w:r>
    </w:p>
    <w:p w:rsidR="000E3F8D" w:rsidRPr="009837E0" w:rsidRDefault="004850E6" w:rsidP="005978C1">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220155" w:rsidRPr="009837E0">
        <w:rPr>
          <w:rFonts w:ascii="Courier New" w:hAnsi="Courier New" w:cs="Traditional Arabic" w:hint="cs"/>
          <w:sz w:val="28"/>
          <w:szCs w:val="28"/>
          <w:rtl/>
        </w:rPr>
        <w:t>وأيًّا كانت التسمية وأيًّا كان التقدير فالمعنى الأخير هو المعنى المراد في الآية</w:t>
      </w:r>
      <w:r w:rsidR="00BB7DB9" w:rsidRPr="009837E0">
        <w:rPr>
          <w:rFonts w:ascii="Courier New" w:hAnsi="Courier New" w:cs="Traditional Arabic" w:hint="cs"/>
          <w:sz w:val="28"/>
          <w:szCs w:val="28"/>
          <w:rtl/>
        </w:rPr>
        <w:t>،</w:t>
      </w:r>
      <w:r w:rsidR="009C2529" w:rsidRPr="009837E0">
        <w:rPr>
          <w:rFonts w:ascii="Courier New" w:hAnsi="Courier New" w:cs="Traditional Arabic" w:hint="cs"/>
          <w:sz w:val="28"/>
          <w:szCs w:val="28"/>
          <w:rtl/>
        </w:rPr>
        <w:t xml:space="preserve"> وهي على نحو ما قاله ابن عاشور</w:t>
      </w:r>
      <w:r w:rsidR="00BB7DB9" w:rsidRPr="009837E0">
        <w:rPr>
          <w:rFonts w:ascii="Courier New" w:hAnsi="Courier New" w:cs="Traditional Arabic" w:hint="cs"/>
          <w:sz w:val="28"/>
          <w:szCs w:val="28"/>
          <w:rtl/>
        </w:rPr>
        <w:t>،</w:t>
      </w:r>
      <w:r w:rsidR="009C2529" w:rsidRPr="009837E0">
        <w:rPr>
          <w:rFonts w:ascii="Courier New" w:hAnsi="Courier New" w:cs="Traditional Arabic" w:hint="cs"/>
          <w:sz w:val="28"/>
          <w:szCs w:val="28"/>
          <w:rtl/>
        </w:rPr>
        <w:t xml:space="preserve"> وإن عدَّها منقطعة بأنَّ (((أم) عاطفة جملة (</w:t>
      </w:r>
      <w:r w:rsidR="009C2529" w:rsidRPr="009837E0">
        <w:rPr>
          <w:rFonts w:ascii="Courier New" w:hAnsi="Courier New" w:cs="Traditional Arabic"/>
          <w:sz w:val="28"/>
          <w:szCs w:val="28"/>
          <w:rtl/>
        </w:rPr>
        <w:t>كُنتُمْ شُهَدَاء</w:t>
      </w:r>
      <w:r w:rsidR="009C2529" w:rsidRPr="009837E0">
        <w:rPr>
          <w:rFonts w:ascii="Courier New" w:hAnsi="Courier New" w:cs="Traditional Arabic" w:hint="cs"/>
          <w:sz w:val="28"/>
          <w:szCs w:val="28"/>
          <w:rtl/>
        </w:rPr>
        <w:t>) على (</w:t>
      </w:r>
      <w:r w:rsidR="009C2529" w:rsidRPr="009837E0">
        <w:rPr>
          <w:rFonts w:ascii="Courier New" w:hAnsi="Courier New" w:cs="Traditional Arabic"/>
          <w:sz w:val="28"/>
          <w:szCs w:val="28"/>
          <w:rtl/>
        </w:rPr>
        <w:t>وَوَصَّى بِهَا إِبْرَاهِيمُ بَنِيهِ</w:t>
      </w:r>
      <w:r w:rsidR="009C2529" w:rsidRPr="009837E0">
        <w:rPr>
          <w:rFonts w:ascii="Courier New" w:hAnsi="Courier New" w:cs="Traditional Arabic" w:hint="cs"/>
          <w:sz w:val="28"/>
          <w:szCs w:val="28"/>
          <w:rtl/>
        </w:rPr>
        <w:t>) فإنَّ (أم) من حروف العطف كيفما وقعتْ</w:t>
      </w:r>
      <w:r w:rsidR="00BB7DB9" w:rsidRPr="009837E0">
        <w:rPr>
          <w:rFonts w:ascii="Courier New" w:hAnsi="Courier New" w:cs="Traditional Arabic" w:hint="cs"/>
          <w:sz w:val="28"/>
          <w:szCs w:val="28"/>
          <w:rtl/>
        </w:rPr>
        <w:t>،</w:t>
      </w:r>
      <w:r w:rsidR="009C2529" w:rsidRPr="009837E0">
        <w:rPr>
          <w:rFonts w:ascii="Courier New" w:hAnsi="Courier New" w:cs="Traditional Arabic" w:hint="cs"/>
          <w:sz w:val="28"/>
          <w:szCs w:val="28"/>
          <w:rtl/>
        </w:rPr>
        <w:t xml:space="preserve"> وهي هنا منقطعة للانتقال من </w:t>
      </w:r>
      <w:r w:rsidR="000E3F8D" w:rsidRPr="009837E0">
        <w:rPr>
          <w:rFonts w:ascii="Courier New" w:hAnsi="Courier New" w:cs="Traditional Arabic" w:hint="cs"/>
          <w:sz w:val="28"/>
          <w:szCs w:val="28"/>
          <w:rtl/>
        </w:rPr>
        <w:t>ا</w:t>
      </w:r>
      <w:r w:rsidR="009C2529" w:rsidRPr="009837E0">
        <w:rPr>
          <w:rFonts w:ascii="Courier New" w:hAnsi="Courier New" w:cs="Traditional Arabic" w:hint="cs"/>
          <w:sz w:val="28"/>
          <w:szCs w:val="28"/>
          <w:rtl/>
        </w:rPr>
        <w:t>لخبر عن إبراهيم ويعقوب إلى مجادلة من اعتقدوا خلاف ذلك</w:t>
      </w:r>
      <w:r w:rsidR="00BB7DB9" w:rsidRPr="009837E0">
        <w:rPr>
          <w:rFonts w:ascii="Courier New" w:hAnsi="Courier New" w:cs="Traditional Arabic" w:hint="cs"/>
          <w:sz w:val="28"/>
          <w:szCs w:val="28"/>
          <w:rtl/>
        </w:rPr>
        <w:t>،</w:t>
      </w:r>
      <w:r w:rsidR="009C2529" w:rsidRPr="009837E0">
        <w:rPr>
          <w:rFonts w:ascii="Courier New" w:hAnsi="Courier New" w:cs="Traditional Arabic" w:hint="cs"/>
          <w:sz w:val="28"/>
          <w:szCs w:val="28"/>
          <w:rtl/>
        </w:rPr>
        <w:t xml:space="preserve"> ول</w:t>
      </w:r>
      <w:r w:rsidR="000E3F8D" w:rsidRPr="009837E0">
        <w:rPr>
          <w:rFonts w:ascii="Courier New" w:hAnsi="Courier New" w:cs="Traditional Arabic" w:hint="cs"/>
          <w:sz w:val="28"/>
          <w:szCs w:val="28"/>
          <w:rtl/>
        </w:rPr>
        <w:t>ما كانت (أم) يلازمها الاستفهام</w:t>
      </w:r>
      <w:r w:rsidR="00BB7DB9" w:rsidRPr="009837E0">
        <w:rPr>
          <w:rFonts w:ascii="Courier New" w:hAnsi="Courier New" w:cs="Traditional Arabic" w:hint="cs"/>
          <w:sz w:val="28"/>
          <w:szCs w:val="28"/>
          <w:rtl/>
        </w:rPr>
        <w:t>،</w:t>
      </w:r>
      <w:r w:rsidR="009C2529" w:rsidRPr="009837E0">
        <w:rPr>
          <w:rFonts w:ascii="Courier New" w:hAnsi="Courier New" w:cs="Traditional Arabic" w:hint="cs"/>
          <w:sz w:val="28"/>
          <w:szCs w:val="28"/>
          <w:rtl/>
        </w:rPr>
        <w:t xml:space="preserve"> فالاستفهام هنا غير حقيقي لظهور أنَّ عدم شهودهم احتضار يعقوب محقق</w:t>
      </w:r>
      <w:r w:rsidR="00BB7DB9" w:rsidRPr="009837E0">
        <w:rPr>
          <w:rFonts w:ascii="Courier New" w:hAnsi="Courier New" w:cs="Traditional Arabic" w:hint="cs"/>
          <w:sz w:val="28"/>
          <w:szCs w:val="28"/>
          <w:rtl/>
        </w:rPr>
        <w:t>،</w:t>
      </w:r>
      <w:r w:rsidR="009C2529" w:rsidRPr="009837E0">
        <w:rPr>
          <w:rFonts w:ascii="Courier New" w:hAnsi="Courier New" w:cs="Traditional Arabic" w:hint="cs"/>
          <w:sz w:val="28"/>
          <w:szCs w:val="28"/>
          <w:rtl/>
        </w:rPr>
        <w:t xml:space="preserve"> فتعيَّن أنَّ الاستفهام مجازي ومحمله على الإنكار ؛ لأنَّه أشهر محامل الاستفهام المجازي))</w:t>
      </w:r>
      <w:r w:rsidR="000E3F8D" w:rsidRPr="009837E0">
        <w:rPr>
          <w:rFonts w:cs="Traditional Arabic"/>
          <w:sz w:val="28"/>
          <w:szCs w:val="28"/>
          <w:vertAlign w:val="superscript"/>
          <w:rtl/>
        </w:rPr>
        <w:t xml:space="preserve"> (</w:t>
      </w:r>
      <w:r w:rsidR="000E3F8D" w:rsidRPr="009837E0">
        <w:rPr>
          <w:rFonts w:cs="Traditional Arabic"/>
          <w:vertAlign w:val="superscript"/>
          <w:rtl/>
        </w:rPr>
        <w:footnoteReference w:id="333"/>
      </w:r>
      <w:r w:rsidR="000E3F8D" w:rsidRPr="009837E0">
        <w:rPr>
          <w:rFonts w:cs="Traditional Arabic"/>
          <w:sz w:val="28"/>
          <w:szCs w:val="28"/>
          <w:vertAlign w:val="superscript"/>
          <w:rtl/>
        </w:rPr>
        <w:t>)</w:t>
      </w:r>
      <w:r w:rsidR="000E3F8D" w:rsidRPr="009837E0">
        <w:rPr>
          <w:rFonts w:ascii="Courier New" w:hAnsi="Courier New" w:cs="Traditional Arabic" w:hint="cs"/>
          <w:sz w:val="28"/>
          <w:szCs w:val="28"/>
          <w:rtl/>
        </w:rPr>
        <w:t xml:space="preserve"> </w:t>
      </w:r>
      <w:r w:rsidR="009C2529" w:rsidRPr="009837E0">
        <w:rPr>
          <w:rFonts w:ascii="Courier New" w:hAnsi="Courier New" w:cs="Traditional Arabic" w:hint="cs"/>
          <w:sz w:val="28"/>
          <w:szCs w:val="28"/>
          <w:rtl/>
        </w:rPr>
        <w:t xml:space="preserve"> </w:t>
      </w:r>
    </w:p>
    <w:p w:rsidR="003875C2" w:rsidRPr="009837E0" w:rsidRDefault="000E3F8D" w:rsidP="005978C1">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إذا تبيَّن عند ابن عاشور أنَّ (أم) في الآية عاطفة وظهرت علاقة ما بعدها بما قبلها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فما الداعي بعد</w:t>
      </w:r>
      <w:r w:rsidR="00351E6F" w:rsidRPr="009837E0">
        <w:rPr>
          <w:rFonts w:ascii="Courier New" w:hAnsi="Courier New" w:cs="Traditional Arabic" w:hint="cs"/>
          <w:sz w:val="28"/>
          <w:szCs w:val="28"/>
          <w:rtl/>
        </w:rPr>
        <w:t xml:space="preserve"> ذلك إلى تسميتها بالمنقطعة ؟ </w:t>
      </w:r>
      <w:proofErr w:type="spellStart"/>
      <w:r w:rsidRPr="009837E0">
        <w:rPr>
          <w:rFonts w:ascii="Courier New" w:hAnsi="Courier New" w:cs="Traditional Arabic" w:hint="cs"/>
          <w:sz w:val="28"/>
          <w:szCs w:val="28"/>
          <w:rtl/>
        </w:rPr>
        <w:t>أ</w:t>
      </w:r>
      <w:r w:rsidR="00351E6F" w:rsidRPr="009837E0">
        <w:rPr>
          <w:rFonts w:ascii="Courier New" w:hAnsi="Courier New" w:cs="Traditional Arabic" w:hint="cs"/>
          <w:sz w:val="28"/>
          <w:szCs w:val="28"/>
          <w:rtl/>
        </w:rPr>
        <w:t>و</w:t>
      </w:r>
      <w:r w:rsidRPr="009837E0">
        <w:rPr>
          <w:rFonts w:ascii="Courier New" w:hAnsi="Courier New" w:cs="Traditional Arabic" w:hint="cs"/>
          <w:sz w:val="28"/>
          <w:szCs w:val="28"/>
          <w:rtl/>
        </w:rPr>
        <w:t>ليست</w:t>
      </w:r>
      <w:proofErr w:type="spellEnd"/>
      <w:r w:rsidRPr="009837E0">
        <w:rPr>
          <w:rFonts w:ascii="Courier New" w:hAnsi="Courier New" w:cs="Traditional Arabic" w:hint="cs"/>
          <w:sz w:val="28"/>
          <w:szCs w:val="28"/>
          <w:rtl/>
        </w:rPr>
        <w:t xml:space="preserve"> هذه التسمية خلاف المعنى والتفسير الذي أكَّده ابن عاشور نفسه ؟</w:t>
      </w:r>
      <w:r w:rsidR="009C2529" w:rsidRPr="009837E0">
        <w:rPr>
          <w:rFonts w:ascii="Courier New" w:hAnsi="Courier New" w:cs="Traditional Arabic" w:hint="cs"/>
          <w:sz w:val="28"/>
          <w:szCs w:val="28"/>
          <w:rtl/>
        </w:rPr>
        <w:t xml:space="preserve"> </w:t>
      </w:r>
    </w:p>
    <w:p w:rsidR="000E3F8D" w:rsidRPr="009837E0" w:rsidRDefault="003875C2" w:rsidP="005978C1">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فـ(أم) عاطفة متصلة عطفت مضمون ما </w:t>
      </w:r>
      <w:r w:rsidR="006A167C" w:rsidRPr="009837E0">
        <w:rPr>
          <w:rFonts w:ascii="Courier New" w:hAnsi="Courier New" w:cs="Traditional Arabic" w:hint="cs"/>
          <w:sz w:val="28"/>
          <w:szCs w:val="28"/>
          <w:rtl/>
        </w:rPr>
        <w:t xml:space="preserve">جاء </w:t>
      </w:r>
      <w:r w:rsidRPr="009837E0">
        <w:rPr>
          <w:rFonts w:ascii="Courier New" w:hAnsi="Courier New" w:cs="Traditional Arabic" w:hint="cs"/>
          <w:sz w:val="28"/>
          <w:szCs w:val="28"/>
          <w:rtl/>
        </w:rPr>
        <w:t xml:space="preserve">بعدها على </w:t>
      </w:r>
      <w:r w:rsidR="006A167C" w:rsidRPr="009837E0">
        <w:rPr>
          <w:rFonts w:ascii="Courier New" w:hAnsi="Courier New" w:cs="Traditional Arabic" w:hint="cs"/>
          <w:sz w:val="28"/>
          <w:szCs w:val="28"/>
          <w:rtl/>
        </w:rPr>
        <w:t xml:space="preserve">مضمون </w:t>
      </w:r>
      <w:r w:rsidRPr="009837E0">
        <w:rPr>
          <w:rFonts w:ascii="Courier New" w:hAnsi="Courier New" w:cs="Traditional Arabic" w:hint="cs"/>
          <w:sz w:val="28"/>
          <w:szCs w:val="28"/>
          <w:rtl/>
        </w:rPr>
        <w:t xml:space="preserve">ما </w:t>
      </w:r>
      <w:r w:rsidR="006A167C" w:rsidRPr="009837E0">
        <w:rPr>
          <w:rFonts w:ascii="Courier New" w:hAnsi="Courier New" w:cs="Traditional Arabic" w:hint="cs"/>
          <w:sz w:val="28"/>
          <w:szCs w:val="28"/>
          <w:rtl/>
        </w:rPr>
        <w:t xml:space="preserve">جاء </w:t>
      </w:r>
      <w:r w:rsidRPr="009837E0">
        <w:rPr>
          <w:rFonts w:ascii="Courier New" w:hAnsi="Courier New" w:cs="Traditional Arabic" w:hint="cs"/>
          <w:sz w:val="28"/>
          <w:szCs w:val="28"/>
          <w:rtl/>
        </w:rPr>
        <w:t>فبلها</w:t>
      </w:r>
      <w:r w:rsidR="00BB7DB9" w:rsidRPr="009837E0">
        <w:rPr>
          <w:rFonts w:ascii="Courier New" w:hAnsi="Courier New" w:cs="Traditional Arabic" w:hint="cs"/>
          <w:sz w:val="28"/>
          <w:szCs w:val="28"/>
          <w:rtl/>
        </w:rPr>
        <w:t>،</w:t>
      </w:r>
      <w:r w:rsidR="006A167C" w:rsidRPr="009837E0">
        <w:rPr>
          <w:rFonts w:ascii="Courier New" w:hAnsi="Courier New" w:cs="Traditional Arabic" w:hint="cs"/>
          <w:sz w:val="28"/>
          <w:szCs w:val="28"/>
          <w:rtl/>
        </w:rPr>
        <w:t xml:space="preserve"> وبها استفهِم عنهما لا لإرادة تعيين أحدهما</w:t>
      </w:r>
      <w:r w:rsidR="00BB7DB9" w:rsidRPr="009837E0">
        <w:rPr>
          <w:rFonts w:ascii="Courier New" w:hAnsi="Courier New" w:cs="Traditional Arabic" w:hint="cs"/>
          <w:sz w:val="28"/>
          <w:szCs w:val="28"/>
          <w:rtl/>
        </w:rPr>
        <w:t>،</w:t>
      </w:r>
      <w:r w:rsidR="006A167C" w:rsidRPr="009837E0">
        <w:rPr>
          <w:rFonts w:ascii="Courier New" w:hAnsi="Courier New" w:cs="Traditional Arabic" w:hint="cs"/>
          <w:sz w:val="28"/>
          <w:szCs w:val="28"/>
          <w:rtl/>
        </w:rPr>
        <w:t xml:space="preserve"> بل لإنكار المضمون البعدي والإقرار بالمضمون القبلي</w:t>
      </w:r>
      <w:r w:rsidR="00BB7DB9" w:rsidRPr="009837E0">
        <w:rPr>
          <w:rFonts w:ascii="Courier New" w:hAnsi="Courier New" w:cs="Traditional Arabic" w:hint="cs"/>
          <w:sz w:val="28"/>
          <w:szCs w:val="28"/>
          <w:rtl/>
        </w:rPr>
        <w:t>.</w:t>
      </w:r>
      <w:r w:rsidR="009C2529" w:rsidRPr="009837E0">
        <w:rPr>
          <w:rFonts w:ascii="Courier New" w:hAnsi="Courier New" w:cs="Traditional Arabic" w:hint="cs"/>
          <w:sz w:val="28"/>
          <w:szCs w:val="28"/>
          <w:rtl/>
        </w:rPr>
        <w:t xml:space="preserve"> </w:t>
      </w:r>
    </w:p>
    <w:p w:rsidR="000E3F8D" w:rsidRPr="009837E0" w:rsidRDefault="000E3F8D" w:rsidP="005978C1">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4-قال الله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قُلْ أَتُحَآجُّونَنَا فِي اللّهِ وَهُوَ رَبُّنَا وَرَبُّكُمْ وَلَنَا أَعْمَالُنَا وَلَكُمْ أَعْمَالُكُمْ وَنَحْنُ لَهُ مُخْلِصُونَ {139} أَمْ تَقُولُونَ إِنَّ إِبْرَاهِيمَ وَإِسْمَاعِيلَ وَإِسْحَـقَ وَيَعْقُوبَ وَالأسْبَاطَ كَانُواْ هُودًا أَوْ نَصَارَى قُلْ أَأَنتُمْ أَعْلَمُ أَمِ اللّهُ وَمَنْ أَظْلَمُ مِمَّن كَتَمَ شَهَادَةً عِندَهُ مِنَ اللّهِ وَمَا اللّهُ بِغَافِلٍ عَمَّا تَعْمَلُونَ</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139-140}</w:t>
      </w:r>
    </w:p>
    <w:p w:rsidR="003D24FE" w:rsidRPr="009837E0" w:rsidRDefault="00220155" w:rsidP="004232E6">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4A569D" w:rsidRPr="009837E0">
        <w:rPr>
          <w:rFonts w:ascii="Courier New" w:hAnsi="Courier New" w:cs="Traditional Arabic" w:hint="cs"/>
          <w:sz w:val="28"/>
          <w:szCs w:val="28"/>
          <w:rtl/>
        </w:rPr>
        <w:t>قرأ ابن عامر وحمزة والكسائي وحفص عن عاصم (</w:t>
      </w:r>
      <w:r w:rsidR="004A569D" w:rsidRPr="009837E0">
        <w:rPr>
          <w:rFonts w:ascii="Courier New" w:hAnsi="Courier New" w:cs="Traditional Arabic"/>
          <w:sz w:val="28"/>
          <w:szCs w:val="28"/>
          <w:rtl/>
        </w:rPr>
        <w:t>تَقُولُونَ</w:t>
      </w:r>
      <w:r w:rsidR="004A569D" w:rsidRPr="009837E0">
        <w:rPr>
          <w:rFonts w:ascii="Courier New" w:hAnsi="Courier New" w:cs="Traditional Arabic" w:hint="cs"/>
          <w:sz w:val="28"/>
          <w:szCs w:val="28"/>
          <w:rtl/>
        </w:rPr>
        <w:t>) وقرأ ابن كثير ونافع وأبو عمرو وعاصم في رواية أبي بكر (ي</w:t>
      </w:r>
      <w:r w:rsidR="004A569D" w:rsidRPr="009837E0">
        <w:rPr>
          <w:rFonts w:ascii="Courier New" w:hAnsi="Courier New" w:cs="Traditional Arabic"/>
          <w:sz w:val="28"/>
          <w:szCs w:val="28"/>
          <w:rtl/>
        </w:rPr>
        <w:t>قُولُونَ</w:t>
      </w:r>
      <w:r w:rsidR="004A569D" w:rsidRPr="009837E0">
        <w:rPr>
          <w:rFonts w:ascii="Courier New" w:hAnsi="Courier New" w:cs="Traditional Arabic" w:hint="cs"/>
          <w:sz w:val="28"/>
          <w:szCs w:val="28"/>
          <w:rtl/>
        </w:rPr>
        <w:t>) بالياء</w:t>
      </w:r>
      <w:r w:rsidR="00BB7DB9" w:rsidRPr="009837E0">
        <w:rPr>
          <w:rFonts w:ascii="Courier New" w:hAnsi="Courier New" w:cs="Traditional Arabic" w:hint="cs"/>
          <w:sz w:val="28"/>
          <w:szCs w:val="28"/>
          <w:rtl/>
        </w:rPr>
        <w:t>،</w:t>
      </w:r>
      <w:r w:rsidR="004A569D" w:rsidRPr="009837E0">
        <w:rPr>
          <w:rFonts w:ascii="Courier New" w:hAnsi="Courier New" w:cs="Traditional Arabic" w:hint="cs"/>
          <w:sz w:val="28"/>
          <w:szCs w:val="28"/>
          <w:rtl/>
        </w:rPr>
        <w:t xml:space="preserve"> وقيل بأنَّ (أم) في قوله تعالى</w:t>
      </w:r>
      <w:r w:rsidR="00BB7DB9" w:rsidRPr="009837E0">
        <w:rPr>
          <w:rFonts w:ascii="Courier New" w:hAnsi="Courier New" w:cs="Traditional Arabic" w:hint="cs"/>
          <w:sz w:val="28"/>
          <w:szCs w:val="28"/>
          <w:rtl/>
        </w:rPr>
        <w:t>:</w:t>
      </w:r>
      <w:r w:rsidR="004A569D" w:rsidRPr="009837E0">
        <w:rPr>
          <w:rFonts w:ascii="Courier New" w:hAnsi="Courier New" w:cs="Traditional Arabic" w:hint="cs"/>
          <w:sz w:val="28"/>
          <w:szCs w:val="28"/>
          <w:rtl/>
        </w:rPr>
        <w:t xml:space="preserve"> (</w:t>
      </w:r>
      <w:r w:rsidR="004A569D" w:rsidRPr="009837E0">
        <w:rPr>
          <w:rFonts w:ascii="Courier New" w:hAnsi="Courier New" w:cs="Traditional Arabic"/>
          <w:sz w:val="28"/>
          <w:szCs w:val="28"/>
          <w:rtl/>
        </w:rPr>
        <w:t>أَمْ تَقُولُونَ</w:t>
      </w:r>
      <w:r w:rsidR="004A569D" w:rsidRPr="009837E0">
        <w:rPr>
          <w:rFonts w:ascii="Courier New" w:hAnsi="Courier New" w:cs="Traditional Arabic" w:hint="cs"/>
          <w:sz w:val="28"/>
          <w:szCs w:val="28"/>
          <w:rtl/>
        </w:rPr>
        <w:t>) منقطعة بمعنى (بل) وحدها</w:t>
      </w:r>
      <w:r w:rsidR="00BB7DB9" w:rsidRPr="009837E0">
        <w:rPr>
          <w:rFonts w:ascii="Courier New" w:hAnsi="Courier New" w:cs="Traditional Arabic" w:hint="cs"/>
          <w:sz w:val="28"/>
          <w:szCs w:val="28"/>
          <w:rtl/>
        </w:rPr>
        <w:t>،</w:t>
      </w:r>
      <w:r w:rsidR="004A569D" w:rsidRPr="009837E0">
        <w:rPr>
          <w:rFonts w:ascii="Courier New" w:hAnsi="Courier New" w:cs="Traditional Arabic" w:hint="cs"/>
          <w:sz w:val="28"/>
          <w:szCs w:val="28"/>
          <w:rtl/>
        </w:rPr>
        <w:t xml:space="preserve"> أو بمعنى ألف الاستفهام وحدها</w:t>
      </w:r>
      <w:r w:rsidR="00BB7DB9" w:rsidRPr="009837E0">
        <w:rPr>
          <w:rFonts w:ascii="Courier New" w:hAnsi="Courier New" w:cs="Traditional Arabic" w:hint="cs"/>
          <w:sz w:val="28"/>
          <w:szCs w:val="28"/>
          <w:rtl/>
        </w:rPr>
        <w:t>،</w:t>
      </w:r>
      <w:r w:rsidR="004A569D" w:rsidRPr="009837E0">
        <w:rPr>
          <w:rFonts w:ascii="Courier New" w:hAnsi="Courier New" w:cs="Traditional Arabic" w:hint="cs"/>
          <w:sz w:val="28"/>
          <w:szCs w:val="28"/>
          <w:rtl/>
        </w:rPr>
        <w:t xml:space="preserve"> أو بمعنى (بل) وألف الاستفهام </w:t>
      </w:r>
      <w:r w:rsidR="00F754A8" w:rsidRPr="009837E0">
        <w:rPr>
          <w:rFonts w:ascii="Courier New" w:hAnsi="Courier New" w:cs="Traditional Arabic" w:hint="cs"/>
          <w:sz w:val="28"/>
          <w:szCs w:val="28"/>
          <w:rtl/>
        </w:rPr>
        <w:t xml:space="preserve">بمعنى الإضراب الانتقالي لا </w:t>
      </w:r>
      <w:proofErr w:type="spellStart"/>
      <w:r w:rsidR="00F754A8" w:rsidRPr="009837E0">
        <w:rPr>
          <w:rFonts w:ascii="Courier New" w:hAnsi="Courier New" w:cs="Traditional Arabic" w:hint="cs"/>
          <w:sz w:val="28"/>
          <w:szCs w:val="28"/>
          <w:rtl/>
        </w:rPr>
        <w:t>الإبطالي</w:t>
      </w:r>
      <w:proofErr w:type="spellEnd"/>
      <w:r w:rsidR="00BB7DB9" w:rsidRPr="009837E0">
        <w:rPr>
          <w:rFonts w:ascii="Courier New" w:hAnsi="Courier New" w:cs="Traditional Arabic" w:hint="cs"/>
          <w:sz w:val="28"/>
          <w:szCs w:val="28"/>
          <w:rtl/>
        </w:rPr>
        <w:t>،</w:t>
      </w:r>
      <w:r w:rsidR="004A569D" w:rsidRPr="009837E0">
        <w:rPr>
          <w:rFonts w:ascii="Courier New" w:hAnsi="Courier New" w:cs="Traditional Arabic" w:hint="cs"/>
          <w:sz w:val="28"/>
          <w:szCs w:val="28"/>
          <w:rtl/>
        </w:rPr>
        <w:t xml:space="preserve"> وقيل بأنَّها عاطفة متصلة في قراءة من قرأ بالتاء ومنقطعة في قراءة من قرأ بالياء</w:t>
      </w:r>
      <w:r w:rsidR="00BB7DB9" w:rsidRPr="009837E0">
        <w:rPr>
          <w:rFonts w:ascii="Courier New" w:hAnsi="Courier New" w:cs="Traditional Arabic" w:hint="cs"/>
          <w:sz w:val="28"/>
          <w:szCs w:val="28"/>
          <w:rtl/>
        </w:rPr>
        <w:t>،</w:t>
      </w:r>
      <w:r w:rsidR="004A569D" w:rsidRPr="009837E0">
        <w:rPr>
          <w:rFonts w:ascii="Courier New" w:hAnsi="Courier New" w:cs="Traditional Arabic" w:hint="cs"/>
          <w:sz w:val="28"/>
          <w:szCs w:val="28"/>
          <w:rtl/>
        </w:rPr>
        <w:t xml:space="preserve"> و</w:t>
      </w:r>
      <w:r w:rsidR="00996798" w:rsidRPr="009837E0">
        <w:rPr>
          <w:rFonts w:ascii="Courier New" w:hAnsi="Courier New" w:cs="Traditional Arabic" w:hint="cs"/>
          <w:sz w:val="28"/>
          <w:szCs w:val="28"/>
          <w:rtl/>
        </w:rPr>
        <w:t>الصحيح قول من قال</w:t>
      </w:r>
      <w:r w:rsidR="00BB7DB9" w:rsidRPr="009837E0">
        <w:rPr>
          <w:rFonts w:ascii="Courier New" w:hAnsi="Courier New" w:cs="Traditional Arabic" w:hint="cs"/>
          <w:sz w:val="28"/>
          <w:szCs w:val="28"/>
          <w:rtl/>
        </w:rPr>
        <w:t>:</w:t>
      </w:r>
      <w:r w:rsidR="00996798" w:rsidRPr="009837E0">
        <w:rPr>
          <w:rFonts w:ascii="Courier New" w:hAnsi="Courier New" w:cs="Traditional Arabic" w:hint="cs"/>
          <w:sz w:val="28"/>
          <w:szCs w:val="28"/>
          <w:rtl/>
        </w:rPr>
        <w:t xml:space="preserve"> </w:t>
      </w:r>
      <w:r w:rsidR="004A569D" w:rsidRPr="009837E0">
        <w:rPr>
          <w:rFonts w:ascii="Courier New" w:hAnsi="Courier New" w:cs="Traditional Arabic" w:hint="cs"/>
          <w:sz w:val="28"/>
          <w:szCs w:val="28"/>
          <w:rtl/>
        </w:rPr>
        <w:t xml:space="preserve">هي عاطفة متصلة </w:t>
      </w:r>
      <w:r w:rsidR="00996798" w:rsidRPr="009837E0">
        <w:rPr>
          <w:rFonts w:ascii="Courier New" w:hAnsi="Courier New" w:cs="Traditional Arabic" w:hint="cs"/>
          <w:sz w:val="28"/>
          <w:szCs w:val="28"/>
          <w:rtl/>
        </w:rPr>
        <w:t>مردودة على (</w:t>
      </w:r>
      <w:r w:rsidR="00996798" w:rsidRPr="009837E0">
        <w:rPr>
          <w:rFonts w:ascii="Courier New" w:hAnsi="Courier New" w:cs="Traditional Arabic"/>
          <w:sz w:val="28"/>
          <w:szCs w:val="28"/>
          <w:rtl/>
        </w:rPr>
        <w:t>أَتُحَآجُّونَنَا</w:t>
      </w:r>
      <w:r w:rsidR="00996798" w:rsidRPr="009837E0">
        <w:rPr>
          <w:rFonts w:ascii="Courier New" w:hAnsi="Courier New" w:cs="Traditional Arabic" w:hint="cs"/>
          <w:sz w:val="28"/>
          <w:szCs w:val="28"/>
          <w:rtl/>
        </w:rPr>
        <w:t xml:space="preserve">) </w:t>
      </w:r>
      <w:r w:rsidR="004A569D" w:rsidRPr="009837E0">
        <w:rPr>
          <w:rFonts w:ascii="Courier New" w:hAnsi="Courier New" w:cs="Traditional Arabic" w:hint="cs"/>
          <w:sz w:val="28"/>
          <w:szCs w:val="28"/>
          <w:rtl/>
        </w:rPr>
        <w:t xml:space="preserve">في كلا القراءتين </w:t>
      </w:r>
      <w:r w:rsidR="00996798" w:rsidRPr="009837E0">
        <w:rPr>
          <w:rFonts w:ascii="Courier New" w:hAnsi="Courier New" w:cs="Traditional Arabic" w:hint="cs"/>
          <w:sz w:val="28"/>
          <w:szCs w:val="28"/>
          <w:rtl/>
        </w:rPr>
        <w:t>والتقدير أو المعنى</w:t>
      </w:r>
      <w:r w:rsidR="00BB7DB9" w:rsidRPr="009837E0">
        <w:rPr>
          <w:rFonts w:ascii="Courier New" w:hAnsi="Courier New" w:cs="Traditional Arabic" w:hint="cs"/>
          <w:sz w:val="28"/>
          <w:szCs w:val="28"/>
          <w:rtl/>
        </w:rPr>
        <w:t>:</w:t>
      </w:r>
      <w:r w:rsidR="00996798" w:rsidRPr="009837E0">
        <w:rPr>
          <w:rFonts w:ascii="Courier New" w:hAnsi="Courier New" w:cs="Traditional Arabic" w:hint="cs"/>
          <w:sz w:val="28"/>
          <w:szCs w:val="28"/>
          <w:rtl/>
        </w:rPr>
        <w:t xml:space="preserve"> أيُّ هذين الأمرين تفعلون</w:t>
      </w:r>
      <w:r w:rsidR="00BB7DB9" w:rsidRPr="009837E0">
        <w:rPr>
          <w:rFonts w:ascii="Courier New" w:hAnsi="Courier New" w:cs="Traditional Arabic" w:hint="cs"/>
          <w:sz w:val="28"/>
          <w:szCs w:val="28"/>
          <w:rtl/>
        </w:rPr>
        <w:t>:</w:t>
      </w:r>
      <w:r w:rsidR="00996798" w:rsidRPr="009837E0">
        <w:rPr>
          <w:rFonts w:ascii="Courier New" w:hAnsi="Courier New" w:cs="Traditional Arabic" w:hint="cs"/>
          <w:sz w:val="28"/>
          <w:szCs w:val="28"/>
          <w:rtl/>
        </w:rPr>
        <w:t xml:space="preserve"> أتجادلوننا في الله فتزعمون أنَّكم أولى وأهدى منَّا سبيلاً أم تزعمون أنَّ إبراهيم والأنبياء من بعده كانوا هودًا أو نصارى</w:t>
      </w:r>
      <w:r w:rsidR="00BB7DB9" w:rsidRPr="009837E0">
        <w:rPr>
          <w:rFonts w:ascii="Courier New" w:hAnsi="Courier New" w:cs="Traditional Arabic" w:hint="cs"/>
          <w:sz w:val="28"/>
          <w:szCs w:val="28"/>
          <w:rtl/>
        </w:rPr>
        <w:t>،</w:t>
      </w:r>
      <w:r w:rsidR="004232E6" w:rsidRPr="009837E0">
        <w:rPr>
          <w:rFonts w:ascii="Courier New" w:hAnsi="Courier New" w:cs="Traditional Arabic" w:hint="cs"/>
          <w:sz w:val="28"/>
          <w:szCs w:val="28"/>
          <w:rtl/>
        </w:rPr>
        <w:t xml:space="preserve"> وهم</w:t>
      </w:r>
      <w:r w:rsidR="00996798" w:rsidRPr="009837E0">
        <w:rPr>
          <w:rFonts w:ascii="Courier New" w:hAnsi="Courier New" w:cs="Traditional Arabic" w:hint="cs"/>
          <w:sz w:val="28"/>
          <w:szCs w:val="28"/>
          <w:rtl/>
        </w:rPr>
        <w:t xml:space="preserve"> قد أُرسلوا قبل نشأة اليهودية والنصرانية ؟</w:t>
      </w:r>
      <w:r w:rsidR="004232E6" w:rsidRPr="009837E0">
        <w:rPr>
          <w:rFonts w:ascii="Courier New" w:hAnsi="Courier New" w:cs="Traditional Arabic" w:hint="cs"/>
          <w:sz w:val="28"/>
          <w:szCs w:val="28"/>
          <w:rtl/>
        </w:rPr>
        <w:t xml:space="preserve"> أو المعنى</w:t>
      </w:r>
      <w:r w:rsidR="00BB7DB9" w:rsidRPr="009837E0">
        <w:rPr>
          <w:rFonts w:ascii="Courier New" w:hAnsi="Courier New" w:cs="Traditional Arabic" w:hint="cs"/>
          <w:sz w:val="28"/>
          <w:szCs w:val="28"/>
          <w:rtl/>
        </w:rPr>
        <w:t>:</w:t>
      </w:r>
      <w:r w:rsidR="004232E6" w:rsidRPr="009837E0">
        <w:rPr>
          <w:rFonts w:ascii="Courier New" w:hAnsi="Courier New" w:cs="Traditional Arabic" w:hint="cs"/>
          <w:sz w:val="28"/>
          <w:szCs w:val="28"/>
          <w:rtl/>
        </w:rPr>
        <w:t xml:space="preserve"> أيُّ الأمرين تأتون</w:t>
      </w:r>
      <w:r w:rsidR="00BB7DB9" w:rsidRPr="009837E0">
        <w:rPr>
          <w:rFonts w:ascii="Courier New" w:hAnsi="Courier New" w:cs="Traditional Arabic" w:hint="cs"/>
          <w:sz w:val="28"/>
          <w:szCs w:val="28"/>
          <w:rtl/>
        </w:rPr>
        <w:t>:</w:t>
      </w:r>
      <w:r w:rsidR="004232E6" w:rsidRPr="009837E0">
        <w:rPr>
          <w:rFonts w:ascii="Courier New" w:hAnsi="Courier New" w:cs="Traditional Arabic" w:hint="cs"/>
          <w:sz w:val="28"/>
          <w:szCs w:val="28"/>
          <w:rtl/>
        </w:rPr>
        <w:t xml:space="preserve"> </w:t>
      </w:r>
      <w:proofErr w:type="spellStart"/>
      <w:r w:rsidR="004232E6" w:rsidRPr="009837E0">
        <w:rPr>
          <w:rFonts w:ascii="Courier New" w:hAnsi="Courier New" w:cs="Traditional Arabic" w:hint="cs"/>
          <w:sz w:val="28"/>
          <w:szCs w:val="28"/>
          <w:rtl/>
        </w:rPr>
        <w:t>المحاججة</w:t>
      </w:r>
      <w:proofErr w:type="spellEnd"/>
      <w:r w:rsidR="004232E6" w:rsidRPr="009837E0">
        <w:rPr>
          <w:rFonts w:ascii="Courier New" w:hAnsi="Courier New" w:cs="Traditional Arabic" w:hint="cs"/>
          <w:sz w:val="28"/>
          <w:szCs w:val="28"/>
          <w:rtl/>
        </w:rPr>
        <w:t xml:space="preserve"> في حكم الله أم ادعاء اليهودية والنصرانية على الأنبياء ؟ والمراد بالاستفهام عنهما </w:t>
      </w:r>
      <w:r w:rsidR="006A167C" w:rsidRPr="009837E0">
        <w:rPr>
          <w:rFonts w:ascii="Courier New" w:hAnsi="Courier New" w:cs="Traditional Arabic" w:hint="cs"/>
          <w:sz w:val="28"/>
          <w:szCs w:val="28"/>
          <w:rtl/>
        </w:rPr>
        <w:t xml:space="preserve">لا </w:t>
      </w:r>
      <w:r w:rsidR="0005640F" w:rsidRPr="009837E0">
        <w:rPr>
          <w:rFonts w:ascii="Courier New" w:hAnsi="Courier New" w:cs="Traditional Arabic" w:hint="cs"/>
          <w:sz w:val="28"/>
          <w:szCs w:val="28"/>
          <w:rtl/>
        </w:rPr>
        <w:t>ل</w:t>
      </w:r>
      <w:r w:rsidR="006A167C" w:rsidRPr="009837E0">
        <w:rPr>
          <w:rFonts w:ascii="Courier New" w:hAnsi="Courier New" w:cs="Traditional Arabic" w:hint="cs"/>
          <w:sz w:val="28"/>
          <w:szCs w:val="28"/>
          <w:rtl/>
        </w:rPr>
        <w:t xml:space="preserve">تعيين أحدهما بل </w:t>
      </w:r>
      <w:r w:rsidR="0005640F" w:rsidRPr="009837E0">
        <w:rPr>
          <w:rFonts w:ascii="Courier New" w:hAnsi="Courier New" w:cs="Traditional Arabic" w:hint="cs"/>
          <w:sz w:val="28"/>
          <w:szCs w:val="28"/>
          <w:rtl/>
        </w:rPr>
        <w:t>ل</w:t>
      </w:r>
      <w:r w:rsidR="004232E6" w:rsidRPr="009837E0">
        <w:rPr>
          <w:rFonts w:ascii="Courier New" w:hAnsi="Courier New" w:cs="Traditional Arabic" w:hint="cs"/>
          <w:sz w:val="28"/>
          <w:szCs w:val="28"/>
          <w:rtl/>
        </w:rPr>
        <w:t>إنكارهما معًا</w:t>
      </w:r>
      <w:r w:rsidR="004232E6" w:rsidRPr="009837E0">
        <w:rPr>
          <w:rFonts w:cs="Traditional Arabic"/>
          <w:sz w:val="28"/>
          <w:szCs w:val="28"/>
          <w:vertAlign w:val="superscript"/>
          <w:rtl/>
        </w:rPr>
        <w:t>(</w:t>
      </w:r>
      <w:r w:rsidR="004232E6" w:rsidRPr="009837E0">
        <w:rPr>
          <w:rFonts w:cs="Traditional Arabic"/>
          <w:vertAlign w:val="superscript"/>
          <w:rtl/>
        </w:rPr>
        <w:footnoteReference w:id="334"/>
      </w:r>
      <w:r w:rsidR="004232E6" w:rsidRPr="009837E0">
        <w:rPr>
          <w:rFonts w:cs="Traditional Arabic"/>
          <w:sz w:val="28"/>
          <w:szCs w:val="28"/>
          <w:vertAlign w:val="superscript"/>
          <w:rtl/>
        </w:rPr>
        <w:t>)</w:t>
      </w:r>
    </w:p>
    <w:p w:rsidR="0005640F" w:rsidRPr="009837E0" w:rsidRDefault="0005640F" w:rsidP="004232E6">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5-قال الله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 {213} 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213-214}</w:t>
      </w:r>
    </w:p>
    <w:p w:rsidR="0005640F" w:rsidRPr="009837E0" w:rsidRDefault="0005640F" w:rsidP="008A1658">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قيل بأنَّ (أم)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حَسِبْتُمْ</w:t>
      </w:r>
      <w:r w:rsidRPr="009837E0">
        <w:rPr>
          <w:rFonts w:ascii="Courier New" w:hAnsi="Courier New" w:cs="Traditional Arabic" w:hint="cs"/>
          <w:sz w:val="28"/>
          <w:szCs w:val="28"/>
          <w:rtl/>
        </w:rPr>
        <w:t xml:space="preserve">) منقطعة بمعنى ألف الاستفهام أو بمعنى (بل) وحدها أو بمعنى (بل) والف الاستفهام </w:t>
      </w:r>
      <w:r w:rsidR="00F754A8" w:rsidRPr="009837E0">
        <w:rPr>
          <w:rFonts w:ascii="Courier New" w:hAnsi="Courier New" w:cs="Traditional Arabic" w:hint="cs"/>
          <w:sz w:val="28"/>
          <w:szCs w:val="28"/>
          <w:rtl/>
        </w:rPr>
        <w:t xml:space="preserve">بمعنى الإضراب الانتقالي لا </w:t>
      </w:r>
      <w:proofErr w:type="spellStart"/>
      <w:r w:rsidR="00F754A8" w:rsidRPr="009837E0">
        <w:rPr>
          <w:rFonts w:ascii="Courier New" w:hAnsi="Courier New" w:cs="Traditional Arabic" w:hint="cs"/>
          <w:sz w:val="28"/>
          <w:szCs w:val="28"/>
          <w:rtl/>
        </w:rPr>
        <w:t>الإبطالي</w:t>
      </w:r>
      <w:proofErr w:type="spellEnd"/>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وقيل بأنَّها عاطفة متصلة </w:t>
      </w:r>
      <w:r w:rsidR="008A1658" w:rsidRPr="009837E0">
        <w:rPr>
          <w:rFonts w:ascii="Courier New" w:hAnsi="Courier New" w:cs="Traditional Arabic" w:hint="cs"/>
          <w:sz w:val="28"/>
          <w:szCs w:val="28"/>
          <w:rtl/>
        </w:rPr>
        <w:t>ولا يستقيم ذلك إلاَّ بتقدير</w:t>
      </w:r>
      <w:r w:rsidR="00BB7DB9" w:rsidRPr="009837E0">
        <w:rPr>
          <w:rFonts w:ascii="Courier New" w:hAnsi="Courier New" w:cs="Traditional Arabic" w:hint="cs"/>
          <w:sz w:val="28"/>
          <w:szCs w:val="28"/>
          <w:rtl/>
        </w:rPr>
        <w:t>:</w:t>
      </w:r>
      <w:r w:rsidR="008A1658" w:rsidRPr="009837E0">
        <w:rPr>
          <w:rFonts w:ascii="Courier New" w:hAnsi="Courier New" w:cs="Traditional Arabic" w:hint="cs"/>
          <w:sz w:val="28"/>
          <w:szCs w:val="28"/>
          <w:rtl/>
        </w:rPr>
        <w:t xml:space="preserve"> جملة محذوفة قبلها والمعنى</w:t>
      </w:r>
      <w:r w:rsidR="00BB7DB9" w:rsidRPr="009837E0">
        <w:rPr>
          <w:rFonts w:ascii="Courier New" w:hAnsi="Courier New" w:cs="Traditional Arabic" w:hint="cs"/>
          <w:sz w:val="28"/>
          <w:szCs w:val="28"/>
          <w:rtl/>
        </w:rPr>
        <w:t>:</w:t>
      </w:r>
      <w:r w:rsidR="008A1658" w:rsidRPr="009837E0">
        <w:rPr>
          <w:rFonts w:ascii="Courier New" w:hAnsi="Courier New" w:cs="Traditional Arabic" w:hint="cs"/>
          <w:sz w:val="28"/>
          <w:szCs w:val="28"/>
          <w:rtl/>
        </w:rPr>
        <w:t xml:space="preserve"> فهدى الله </w:t>
      </w:r>
      <w:r w:rsidR="00282E3A" w:rsidRPr="009837E0">
        <w:rPr>
          <w:rFonts w:ascii="Courier New" w:hAnsi="Courier New" w:cs="Traditional Arabic" w:hint="cs"/>
          <w:sz w:val="28"/>
          <w:szCs w:val="28"/>
          <w:rtl/>
        </w:rPr>
        <w:t xml:space="preserve">الذين </w:t>
      </w:r>
      <w:r w:rsidR="008A1658" w:rsidRPr="009837E0">
        <w:rPr>
          <w:rFonts w:ascii="Courier New" w:hAnsi="Courier New" w:cs="Traditional Arabic" w:hint="cs"/>
          <w:sz w:val="28"/>
          <w:szCs w:val="28"/>
          <w:rtl/>
        </w:rPr>
        <w:t>آمنوا فصبروا على استهزاء قومهم</w:t>
      </w:r>
      <w:r w:rsidR="00BB7DB9" w:rsidRPr="009837E0">
        <w:rPr>
          <w:rFonts w:ascii="Courier New" w:hAnsi="Courier New" w:cs="Traditional Arabic" w:hint="cs"/>
          <w:sz w:val="28"/>
          <w:szCs w:val="28"/>
          <w:rtl/>
        </w:rPr>
        <w:t>،</w:t>
      </w:r>
      <w:r w:rsidR="008A1658" w:rsidRPr="009837E0">
        <w:rPr>
          <w:rFonts w:ascii="Courier New" w:hAnsi="Courier New" w:cs="Traditional Arabic" w:hint="cs"/>
          <w:sz w:val="28"/>
          <w:szCs w:val="28"/>
          <w:rtl/>
        </w:rPr>
        <w:t xml:space="preserve"> أتسلكون سبيلهم أم تحسبون أن تدخلوا الجنة من غير سلوك سبيلهم </w:t>
      </w:r>
      <w:r w:rsidR="008A1658" w:rsidRPr="009837E0">
        <w:rPr>
          <w:rFonts w:cs="Traditional Arabic"/>
          <w:sz w:val="28"/>
          <w:szCs w:val="28"/>
          <w:vertAlign w:val="superscript"/>
          <w:rtl/>
        </w:rPr>
        <w:t>(</w:t>
      </w:r>
      <w:r w:rsidR="008A1658" w:rsidRPr="009837E0">
        <w:rPr>
          <w:rFonts w:cs="Traditional Arabic"/>
          <w:vertAlign w:val="superscript"/>
          <w:rtl/>
        </w:rPr>
        <w:footnoteReference w:id="335"/>
      </w:r>
      <w:r w:rsidR="008A1658" w:rsidRPr="009837E0">
        <w:rPr>
          <w:rFonts w:cs="Traditional Arabic"/>
          <w:sz w:val="28"/>
          <w:szCs w:val="28"/>
          <w:vertAlign w:val="superscript"/>
          <w:rtl/>
        </w:rPr>
        <w:t>)</w:t>
      </w:r>
      <w:r w:rsidR="008A1658" w:rsidRPr="009837E0">
        <w:rPr>
          <w:rFonts w:ascii="Courier New" w:hAnsi="Courier New" w:cs="Traditional Arabic" w:hint="cs"/>
          <w:sz w:val="28"/>
          <w:szCs w:val="28"/>
          <w:rtl/>
        </w:rPr>
        <w:t xml:space="preserve"> ولا حاجة إلى هذا التقدير</w:t>
      </w:r>
      <w:r w:rsidR="00BB7DB9" w:rsidRPr="009837E0">
        <w:rPr>
          <w:rFonts w:ascii="Courier New" w:hAnsi="Courier New" w:cs="Traditional Arabic" w:hint="cs"/>
          <w:sz w:val="28"/>
          <w:szCs w:val="28"/>
          <w:rtl/>
        </w:rPr>
        <w:t>،</w:t>
      </w:r>
      <w:r w:rsidR="008A1658" w:rsidRPr="009837E0">
        <w:rPr>
          <w:rFonts w:ascii="Courier New" w:hAnsi="Courier New" w:cs="Traditional Arabic" w:hint="cs"/>
          <w:sz w:val="28"/>
          <w:szCs w:val="28"/>
          <w:rtl/>
        </w:rPr>
        <w:t xml:space="preserve"> فـ(أم) تستعمل لعطف ما بعدها على ما قبلها استفه</w:t>
      </w:r>
      <w:r w:rsidR="00282E3A" w:rsidRPr="009837E0">
        <w:rPr>
          <w:rFonts w:ascii="Courier New" w:hAnsi="Courier New" w:cs="Traditional Arabic" w:hint="cs"/>
          <w:sz w:val="28"/>
          <w:szCs w:val="28"/>
          <w:rtl/>
        </w:rPr>
        <w:t>امًا كان أم خبرًا</w:t>
      </w:r>
      <w:r w:rsidR="00BB7DB9" w:rsidRPr="009837E0">
        <w:rPr>
          <w:rFonts w:ascii="Courier New" w:hAnsi="Courier New" w:cs="Traditional Arabic" w:hint="cs"/>
          <w:sz w:val="28"/>
          <w:szCs w:val="28"/>
          <w:rtl/>
        </w:rPr>
        <w:t>،</w:t>
      </w:r>
      <w:r w:rsidR="00282E3A" w:rsidRPr="009837E0">
        <w:rPr>
          <w:rFonts w:ascii="Courier New" w:hAnsi="Courier New" w:cs="Traditional Arabic" w:hint="cs"/>
          <w:sz w:val="28"/>
          <w:szCs w:val="28"/>
          <w:rtl/>
        </w:rPr>
        <w:t xml:space="preserve"> والاستفهام </w:t>
      </w:r>
      <w:r w:rsidR="008A1658" w:rsidRPr="009837E0">
        <w:rPr>
          <w:rFonts w:ascii="Courier New" w:hAnsi="Courier New" w:cs="Traditional Arabic" w:hint="cs"/>
          <w:sz w:val="28"/>
          <w:szCs w:val="28"/>
          <w:rtl/>
        </w:rPr>
        <w:t>عنهما</w:t>
      </w:r>
      <w:r w:rsidR="00BB7DB9" w:rsidRPr="009837E0">
        <w:rPr>
          <w:rFonts w:ascii="Courier New" w:hAnsi="Courier New" w:cs="Traditional Arabic" w:hint="cs"/>
          <w:sz w:val="28"/>
          <w:szCs w:val="28"/>
          <w:rtl/>
        </w:rPr>
        <w:t>،</w:t>
      </w:r>
      <w:r w:rsidR="00CB66A3" w:rsidRPr="009837E0">
        <w:rPr>
          <w:rFonts w:ascii="Courier New" w:hAnsi="Courier New" w:cs="Traditional Arabic" w:hint="cs"/>
          <w:sz w:val="28"/>
          <w:szCs w:val="28"/>
          <w:rtl/>
        </w:rPr>
        <w:t xml:space="preserve"> </w:t>
      </w:r>
      <w:r w:rsidR="008A1658" w:rsidRPr="009837E0">
        <w:rPr>
          <w:rFonts w:ascii="Courier New" w:hAnsi="Courier New" w:cs="Traditional Arabic" w:hint="cs"/>
          <w:sz w:val="28"/>
          <w:szCs w:val="28"/>
          <w:rtl/>
        </w:rPr>
        <w:t>لكن لا لتعيين أحدهما</w:t>
      </w:r>
      <w:r w:rsidR="00BB7DB9" w:rsidRPr="009837E0">
        <w:rPr>
          <w:rFonts w:ascii="Courier New" w:hAnsi="Courier New" w:cs="Traditional Arabic" w:hint="cs"/>
          <w:sz w:val="28"/>
          <w:szCs w:val="28"/>
          <w:rtl/>
        </w:rPr>
        <w:t>،</w:t>
      </w:r>
      <w:r w:rsidR="008A1658" w:rsidRPr="009837E0">
        <w:rPr>
          <w:rFonts w:ascii="Courier New" w:hAnsi="Courier New" w:cs="Traditional Arabic" w:hint="cs"/>
          <w:sz w:val="28"/>
          <w:szCs w:val="28"/>
          <w:rtl/>
        </w:rPr>
        <w:t xml:space="preserve"> </w:t>
      </w:r>
      <w:r w:rsidR="00772DE6" w:rsidRPr="009837E0">
        <w:rPr>
          <w:rFonts w:ascii="Courier New" w:hAnsi="Courier New" w:cs="Traditional Arabic" w:hint="cs"/>
          <w:sz w:val="28"/>
          <w:szCs w:val="28"/>
          <w:rtl/>
        </w:rPr>
        <w:t>لأنَّ الاستفهام مجازي</w:t>
      </w:r>
      <w:r w:rsidR="00BB7DB9" w:rsidRPr="009837E0">
        <w:rPr>
          <w:rFonts w:ascii="Courier New" w:hAnsi="Courier New" w:cs="Traditional Arabic" w:hint="cs"/>
          <w:sz w:val="28"/>
          <w:szCs w:val="28"/>
          <w:rtl/>
        </w:rPr>
        <w:t>،</w:t>
      </w:r>
      <w:r w:rsidR="00772DE6" w:rsidRPr="009837E0">
        <w:rPr>
          <w:rFonts w:ascii="Courier New" w:hAnsi="Courier New" w:cs="Traditional Arabic" w:hint="cs"/>
          <w:sz w:val="28"/>
          <w:szCs w:val="28"/>
          <w:rtl/>
        </w:rPr>
        <w:t xml:space="preserve"> </w:t>
      </w:r>
      <w:r w:rsidR="00CB66A3" w:rsidRPr="009837E0">
        <w:rPr>
          <w:rFonts w:ascii="Courier New" w:hAnsi="Courier New" w:cs="Traditional Arabic" w:hint="cs"/>
          <w:sz w:val="28"/>
          <w:szCs w:val="28"/>
          <w:rtl/>
        </w:rPr>
        <w:t>و</w:t>
      </w:r>
      <w:r w:rsidR="008A1658" w:rsidRPr="009837E0">
        <w:rPr>
          <w:rFonts w:ascii="Courier New" w:hAnsi="Courier New" w:cs="Traditional Arabic" w:hint="cs"/>
          <w:sz w:val="28"/>
          <w:szCs w:val="28"/>
          <w:rtl/>
        </w:rPr>
        <w:t xml:space="preserve">إنَّما لإنكار </w:t>
      </w:r>
      <w:r w:rsidR="00CB66A3" w:rsidRPr="009837E0">
        <w:rPr>
          <w:rFonts w:ascii="Courier New" w:hAnsi="Courier New" w:cs="Traditional Arabic" w:hint="cs"/>
          <w:sz w:val="28"/>
          <w:szCs w:val="28"/>
          <w:rtl/>
        </w:rPr>
        <w:t>ما جاء بعدها</w:t>
      </w:r>
      <w:r w:rsidR="00BB7DB9" w:rsidRPr="009837E0">
        <w:rPr>
          <w:rFonts w:ascii="Courier New" w:hAnsi="Courier New" w:cs="Traditional Arabic" w:hint="cs"/>
          <w:sz w:val="28"/>
          <w:szCs w:val="28"/>
          <w:rtl/>
        </w:rPr>
        <w:t>،</w:t>
      </w:r>
      <w:r w:rsidR="00CB66A3" w:rsidRPr="009837E0">
        <w:rPr>
          <w:rFonts w:ascii="Courier New" w:hAnsi="Courier New" w:cs="Traditional Arabic" w:hint="cs"/>
          <w:sz w:val="28"/>
          <w:szCs w:val="28"/>
          <w:rtl/>
        </w:rPr>
        <w:t xml:space="preserve"> وهو </w:t>
      </w:r>
      <w:r w:rsidR="008A1658" w:rsidRPr="009837E0">
        <w:rPr>
          <w:rFonts w:ascii="Courier New" w:hAnsi="Courier New" w:cs="Traditional Arabic" w:hint="cs"/>
          <w:sz w:val="28"/>
          <w:szCs w:val="28"/>
          <w:rtl/>
        </w:rPr>
        <w:t>اعتقادهم بدخول الجنة من دون اختبارهم بالشدائد</w:t>
      </w:r>
      <w:r w:rsidR="00BB7DB9" w:rsidRPr="009837E0">
        <w:rPr>
          <w:rFonts w:ascii="Courier New" w:hAnsi="Courier New" w:cs="Traditional Arabic" w:hint="cs"/>
          <w:sz w:val="28"/>
          <w:szCs w:val="28"/>
          <w:rtl/>
        </w:rPr>
        <w:t>،</w:t>
      </w:r>
      <w:r w:rsidR="00CB66A3" w:rsidRPr="009837E0">
        <w:rPr>
          <w:rFonts w:ascii="Courier New" w:hAnsi="Courier New" w:cs="Traditional Arabic" w:hint="cs"/>
          <w:sz w:val="28"/>
          <w:szCs w:val="28"/>
          <w:rtl/>
        </w:rPr>
        <w:t xml:space="preserve"> والإقرار بما جاء قبلها</w:t>
      </w:r>
      <w:r w:rsidR="00BB7DB9" w:rsidRPr="009837E0">
        <w:rPr>
          <w:rFonts w:ascii="Courier New" w:hAnsi="Courier New" w:cs="Traditional Arabic" w:hint="cs"/>
          <w:sz w:val="28"/>
          <w:szCs w:val="28"/>
          <w:rtl/>
        </w:rPr>
        <w:t>،</w:t>
      </w:r>
      <w:r w:rsidR="00CB66A3" w:rsidRPr="009837E0">
        <w:rPr>
          <w:rFonts w:ascii="Courier New" w:hAnsi="Courier New" w:cs="Traditional Arabic" w:hint="cs"/>
          <w:sz w:val="28"/>
          <w:szCs w:val="28"/>
          <w:rtl/>
        </w:rPr>
        <w:t xml:space="preserve"> وهو</w:t>
      </w:r>
      <w:r w:rsidR="005A18F6" w:rsidRPr="009837E0">
        <w:rPr>
          <w:rFonts w:ascii="Courier New" w:hAnsi="Courier New" w:cs="Traditional Arabic" w:hint="cs"/>
          <w:sz w:val="28"/>
          <w:szCs w:val="28"/>
          <w:rtl/>
        </w:rPr>
        <w:t xml:space="preserve"> أنَّه لا بد من اختبار الناس</w:t>
      </w:r>
      <w:r w:rsidR="00CB66A3" w:rsidRPr="009837E0">
        <w:rPr>
          <w:rFonts w:ascii="Courier New" w:hAnsi="Courier New" w:cs="Traditional Arabic" w:hint="cs"/>
          <w:sz w:val="28"/>
          <w:szCs w:val="28"/>
          <w:rtl/>
        </w:rPr>
        <w:t xml:space="preserve"> بالتك</w:t>
      </w:r>
      <w:r w:rsidR="005A18F6" w:rsidRPr="009837E0">
        <w:rPr>
          <w:rFonts w:ascii="Courier New" w:hAnsi="Courier New" w:cs="Traditional Arabic" w:hint="cs"/>
          <w:sz w:val="28"/>
          <w:szCs w:val="28"/>
          <w:rtl/>
        </w:rPr>
        <w:t xml:space="preserve">اليف </w:t>
      </w:r>
      <w:r w:rsidR="00772DE6" w:rsidRPr="009837E0">
        <w:rPr>
          <w:rFonts w:ascii="Courier New" w:hAnsi="Courier New" w:cs="Traditional Arabic" w:hint="cs"/>
          <w:sz w:val="28"/>
          <w:szCs w:val="28"/>
          <w:rtl/>
        </w:rPr>
        <w:t xml:space="preserve">التي جاءت بها الرسل </w:t>
      </w:r>
      <w:r w:rsidR="005A18F6" w:rsidRPr="009837E0">
        <w:rPr>
          <w:rFonts w:ascii="Courier New" w:hAnsi="Courier New" w:cs="Traditional Arabic" w:hint="cs"/>
          <w:sz w:val="28"/>
          <w:szCs w:val="28"/>
          <w:rtl/>
        </w:rPr>
        <w:t>و</w:t>
      </w:r>
      <w:r w:rsidR="00772DE6" w:rsidRPr="009837E0">
        <w:rPr>
          <w:rFonts w:ascii="Courier New" w:hAnsi="Courier New" w:cs="Traditional Arabic" w:hint="cs"/>
          <w:sz w:val="28"/>
          <w:szCs w:val="28"/>
          <w:rtl/>
        </w:rPr>
        <w:t xml:space="preserve">بالفتن ؛ </w:t>
      </w:r>
      <w:r w:rsidR="00597002" w:rsidRPr="009837E0">
        <w:rPr>
          <w:rFonts w:ascii="Courier New" w:hAnsi="Courier New" w:cs="Traditional Arabic" w:hint="cs"/>
          <w:sz w:val="28"/>
          <w:szCs w:val="28"/>
          <w:rtl/>
        </w:rPr>
        <w:t>ليميز مؤمنهم من كافرهم</w:t>
      </w:r>
      <w:r w:rsidR="00BB7DB9" w:rsidRPr="009837E0">
        <w:rPr>
          <w:rFonts w:ascii="Courier New" w:hAnsi="Courier New" w:cs="Traditional Arabic" w:hint="cs"/>
          <w:sz w:val="28"/>
          <w:szCs w:val="28"/>
          <w:rtl/>
        </w:rPr>
        <w:t>.</w:t>
      </w:r>
      <w:r w:rsidR="00CB66A3" w:rsidRPr="009837E0">
        <w:rPr>
          <w:rFonts w:ascii="Courier New" w:hAnsi="Courier New" w:cs="Traditional Arabic" w:hint="cs"/>
          <w:sz w:val="28"/>
          <w:szCs w:val="28"/>
          <w:rtl/>
        </w:rPr>
        <w:t xml:space="preserve"> </w:t>
      </w:r>
    </w:p>
    <w:p w:rsidR="00772DE6" w:rsidRPr="009837E0" w:rsidRDefault="00772DE6" w:rsidP="008A1658">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6-قال الله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597002" w:rsidRPr="009837E0">
        <w:rPr>
          <w:rFonts w:ascii="Courier New" w:hAnsi="Courier New" w:cs="Traditional Arabic"/>
          <w:sz w:val="28"/>
          <w:szCs w:val="28"/>
          <w:rtl/>
        </w:rPr>
        <w:t>إِن يَمْسَسْكُمْ قَرْحٌ فَقَدْ مَسَّ الْقَوْمَ قَرْحٌ مِّثْلُهُ وَتِلْكَ الأيَّامُ نُدَاوِلُهَا بَيْنَ النَّاسِ وَلِيَعْلَمَ اللّهُ الَّذِينَ آمَنُواْ وَيَتَّخِذَ مِنكُمْ شُهَدَاء وَاللّهُ لاَ يُحِبُّ الظَّالِمِينَ {140}</w:t>
      </w:r>
      <w:r w:rsidR="00597002" w:rsidRPr="009837E0">
        <w:rPr>
          <w:rFonts w:ascii="Courier New" w:hAnsi="Courier New" w:cs="Traditional Arabic" w:hint="cs"/>
          <w:sz w:val="28"/>
          <w:szCs w:val="28"/>
          <w:rtl/>
        </w:rPr>
        <w:t xml:space="preserve"> </w:t>
      </w:r>
      <w:r w:rsidR="00597002" w:rsidRPr="009837E0">
        <w:rPr>
          <w:rFonts w:ascii="Courier New" w:hAnsi="Courier New" w:cs="Traditional Arabic"/>
          <w:sz w:val="28"/>
          <w:szCs w:val="28"/>
          <w:rtl/>
        </w:rPr>
        <w:t>وَلِيُمَحِّصَ اللّهُ الَّذِينَ آمَنُواْ وَيَمْحَقَ الْكَافِرِينَ {141} أَمْ حَسِبْتُمْ أَن تَدْخُلُواْ الْجَنَّةَ وَلَمَّا يَعْلَمِ اللّهُ الَّذِينَ جَاهَدُواْ مِنكُمْ وَيَعْلَمَ الصَّابِرِين</w:t>
      </w:r>
      <w:r w:rsidR="00597002" w:rsidRPr="009837E0">
        <w:rPr>
          <w:rFonts w:ascii="Courier New" w:hAnsi="Courier New" w:cs="Traditional Arabic" w:hint="cs"/>
          <w:sz w:val="28"/>
          <w:szCs w:val="28"/>
          <w:rtl/>
        </w:rPr>
        <w:t>){آل عمران</w:t>
      </w:r>
      <w:r w:rsidR="00BB7DB9" w:rsidRPr="009837E0">
        <w:rPr>
          <w:rFonts w:ascii="Courier New" w:hAnsi="Courier New" w:cs="Traditional Arabic" w:hint="cs"/>
          <w:sz w:val="28"/>
          <w:szCs w:val="28"/>
          <w:rtl/>
        </w:rPr>
        <w:t>:</w:t>
      </w:r>
      <w:r w:rsidR="00597002" w:rsidRPr="009837E0">
        <w:rPr>
          <w:rFonts w:ascii="Courier New" w:hAnsi="Courier New" w:cs="Traditional Arabic" w:hint="cs"/>
          <w:sz w:val="28"/>
          <w:szCs w:val="28"/>
          <w:rtl/>
        </w:rPr>
        <w:t xml:space="preserve"> 140-142}</w:t>
      </w:r>
    </w:p>
    <w:p w:rsidR="00754310" w:rsidRPr="009837E0" w:rsidRDefault="00754310" w:rsidP="00754310">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قيل بأنَّ (أم) في قوله </w:t>
      </w:r>
      <w:r w:rsidR="00C12D6A" w:rsidRPr="009837E0">
        <w:rPr>
          <w:rFonts w:ascii="Courier New" w:hAnsi="Courier New" w:cs="Traditional Arabic" w:hint="cs"/>
          <w:sz w:val="28"/>
          <w:szCs w:val="28"/>
          <w:rtl/>
        </w:rPr>
        <w:t>تعالى</w:t>
      </w:r>
      <w:r w:rsidR="00BB7DB9" w:rsidRPr="009837E0">
        <w:rPr>
          <w:rFonts w:ascii="Courier New" w:hAnsi="Courier New" w:cs="Traditional Arabic" w:hint="cs"/>
          <w:sz w:val="28"/>
          <w:szCs w:val="28"/>
          <w:rtl/>
        </w:rPr>
        <w:t>:</w:t>
      </w:r>
      <w:r w:rsidR="00C12D6A" w:rsidRPr="009837E0">
        <w:rPr>
          <w:rFonts w:ascii="Courier New" w:hAnsi="Courier New" w:cs="Traditional Arabic" w:hint="cs"/>
          <w:sz w:val="28"/>
          <w:szCs w:val="28"/>
          <w:rtl/>
        </w:rPr>
        <w:t xml:space="preserve"> (</w:t>
      </w:r>
      <w:r w:rsidR="00C12D6A" w:rsidRPr="009837E0">
        <w:rPr>
          <w:rFonts w:ascii="Courier New" w:hAnsi="Courier New" w:cs="Traditional Arabic"/>
          <w:sz w:val="28"/>
          <w:szCs w:val="28"/>
          <w:rtl/>
        </w:rPr>
        <w:t>أَمْ حَسِبْتُمْ</w:t>
      </w:r>
      <w:r w:rsidR="00C12D6A" w:rsidRPr="009837E0">
        <w:rPr>
          <w:rFonts w:ascii="Courier New" w:hAnsi="Courier New" w:cs="Traditional Arabic" w:hint="cs"/>
          <w:sz w:val="28"/>
          <w:szCs w:val="28"/>
          <w:rtl/>
        </w:rPr>
        <w:t xml:space="preserve">) منقطعة بمعنى (بل) وحدها أو بمعنى (بل) وألف الاستفهام </w:t>
      </w:r>
      <w:r w:rsidR="00F754A8" w:rsidRPr="009837E0">
        <w:rPr>
          <w:rFonts w:ascii="Courier New" w:hAnsi="Courier New" w:cs="Traditional Arabic" w:hint="cs"/>
          <w:sz w:val="28"/>
          <w:szCs w:val="28"/>
          <w:rtl/>
        </w:rPr>
        <w:t xml:space="preserve">بمعنى الإضراب الانتقالي لا </w:t>
      </w:r>
      <w:proofErr w:type="spellStart"/>
      <w:r w:rsidR="00F754A8" w:rsidRPr="009837E0">
        <w:rPr>
          <w:rFonts w:ascii="Courier New" w:hAnsi="Courier New" w:cs="Traditional Arabic" w:hint="cs"/>
          <w:sz w:val="28"/>
          <w:szCs w:val="28"/>
          <w:rtl/>
        </w:rPr>
        <w:t>الإبطالي</w:t>
      </w:r>
      <w:proofErr w:type="spellEnd"/>
      <w:r w:rsidR="00BB7DB9" w:rsidRPr="009837E0">
        <w:rPr>
          <w:rFonts w:ascii="Courier New" w:hAnsi="Courier New" w:cs="Traditional Arabic" w:hint="cs"/>
          <w:sz w:val="28"/>
          <w:szCs w:val="28"/>
          <w:rtl/>
        </w:rPr>
        <w:t>،</w:t>
      </w:r>
      <w:r w:rsidR="00C12D6A" w:rsidRPr="009837E0">
        <w:rPr>
          <w:rFonts w:ascii="Courier New" w:hAnsi="Courier New" w:cs="Traditional Arabic" w:hint="cs"/>
          <w:sz w:val="28"/>
          <w:szCs w:val="28"/>
          <w:rtl/>
        </w:rPr>
        <w:t xml:space="preserve"> وقيل بأنَّها عاطفة متصلة معادلة لهمزة استفهام تتقدر من معنى ما يتقدمها كأن تكون بتقدير</w:t>
      </w:r>
      <w:r w:rsidR="00BB7DB9" w:rsidRPr="009837E0">
        <w:rPr>
          <w:rFonts w:ascii="Courier New" w:hAnsi="Courier New" w:cs="Traditional Arabic" w:hint="cs"/>
          <w:sz w:val="28"/>
          <w:szCs w:val="28"/>
          <w:rtl/>
        </w:rPr>
        <w:t>:</w:t>
      </w:r>
      <w:r w:rsidR="00C12D6A" w:rsidRPr="009837E0">
        <w:rPr>
          <w:rFonts w:ascii="Courier New" w:hAnsi="Courier New" w:cs="Traditional Arabic" w:hint="cs"/>
          <w:sz w:val="28"/>
          <w:szCs w:val="28"/>
          <w:rtl/>
        </w:rPr>
        <w:t xml:space="preserve"> أتعلمون أنَّه لا بدَّ من اختبار الناس بالتكاليف والشدائد لتمييز المؤمن الصادق من المؤمن ا</w:t>
      </w:r>
      <w:r w:rsidR="00B34F44" w:rsidRPr="009837E0">
        <w:rPr>
          <w:rFonts w:ascii="Courier New" w:hAnsi="Courier New" w:cs="Traditional Arabic" w:hint="cs"/>
          <w:sz w:val="28"/>
          <w:szCs w:val="28"/>
          <w:rtl/>
        </w:rPr>
        <w:t xml:space="preserve">لكاذب أم حسبتم أن تدخلوا الجنة </w:t>
      </w:r>
      <w:r w:rsidR="00C12D6A" w:rsidRPr="009837E0">
        <w:rPr>
          <w:rFonts w:ascii="Courier New" w:hAnsi="Courier New" w:cs="Traditional Arabic" w:hint="cs"/>
          <w:sz w:val="28"/>
          <w:szCs w:val="28"/>
          <w:rtl/>
        </w:rPr>
        <w:t>من دون هذا الاختبار ؟</w:t>
      </w:r>
      <w:r w:rsidR="005526E2" w:rsidRPr="009837E0">
        <w:rPr>
          <w:rFonts w:cs="Traditional Arabic"/>
          <w:sz w:val="28"/>
          <w:szCs w:val="28"/>
          <w:vertAlign w:val="superscript"/>
          <w:rtl/>
        </w:rPr>
        <w:t>(</w:t>
      </w:r>
      <w:r w:rsidR="005526E2" w:rsidRPr="009837E0">
        <w:rPr>
          <w:rFonts w:cs="Traditional Arabic"/>
          <w:vertAlign w:val="superscript"/>
          <w:rtl/>
        </w:rPr>
        <w:footnoteReference w:id="336"/>
      </w:r>
      <w:r w:rsidR="005526E2" w:rsidRPr="009837E0">
        <w:rPr>
          <w:rFonts w:cs="Traditional Arabic"/>
          <w:sz w:val="28"/>
          <w:szCs w:val="28"/>
          <w:vertAlign w:val="superscript"/>
          <w:rtl/>
        </w:rPr>
        <w:t>)</w:t>
      </w:r>
      <w:r w:rsidR="00C12D6A" w:rsidRPr="009837E0">
        <w:rPr>
          <w:rFonts w:ascii="Courier New" w:hAnsi="Courier New" w:cs="Traditional Arabic" w:hint="cs"/>
          <w:sz w:val="28"/>
          <w:szCs w:val="28"/>
          <w:rtl/>
        </w:rPr>
        <w:t xml:space="preserve"> </w:t>
      </w:r>
      <w:r w:rsidR="00B34F44" w:rsidRPr="009837E0">
        <w:rPr>
          <w:rFonts w:ascii="Courier New" w:hAnsi="Courier New" w:cs="Traditional Arabic" w:hint="cs"/>
          <w:sz w:val="28"/>
          <w:szCs w:val="28"/>
          <w:rtl/>
        </w:rPr>
        <w:t xml:space="preserve">وهذا دليل على أنَّ (أم) في الآية عاطفة متصلة ؛ لأنَّه لو لم تكن </w:t>
      </w:r>
      <w:r w:rsidR="00B34F44" w:rsidRPr="009837E0">
        <w:rPr>
          <w:rFonts w:ascii="Courier New" w:hAnsi="Courier New" w:cs="Traditional Arabic" w:hint="cs"/>
          <w:sz w:val="28"/>
          <w:szCs w:val="28"/>
          <w:rtl/>
        </w:rPr>
        <w:lastRenderedPageBreak/>
        <w:t>كذلك لما قيل بهذا التقدير</w:t>
      </w:r>
      <w:r w:rsidR="00BB7DB9" w:rsidRPr="009837E0">
        <w:rPr>
          <w:rFonts w:ascii="Courier New" w:hAnsi="Courier New" w:cs="Traditional Arabic" w:hint="cs"/>
          <w:sz w:val="28"/>
          <w:szCs w:val="28"/>
          <w:rtl/>
        </w:rPr>
        <w:t>،</w:t>
      </w:r>
      <w:r w:rsidR="00B34F44"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عطفت مضمون ما جاء بعدها على مضمون م</w:t>
      </w:r>
      <w:r w:rsidR="00A96520" w:rsidRPr="009837E0">
        <w:rPr>
          <w:rFonts w:ascii="Courier New" w:hAnsi="Courier New" w:cs="Traditional Arabic" w:hint="cs"/>
          <w:sz w:val="28"/>
          <w:szCs w:val="28"/>
          <w:rtl/>
        </w:rPr>
        <w:t>ا جاء قبلها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B34F44" w:rsidRPr="009837E0">
        <w:rPr>
          <w:rFonts w:ascii="Courier New" w:hAnsi="Courier New" w:cs="Traditional Arabic" w:hint="cs"/>
          <w:sz w:val="28"/>
          <w:szCs w:val="28"/>
          <w:rtl/>
        </w:rPr>
        <w:t xml:space="preserve">إلاَّ أنَّه ما أريد منها </w:t>
      </w:r>
      <w:r w:rsidRPr="009837E0">
        <w:rPr>
          <w:rFonts w:ascii="Courier New" w:hAnsi="Courier New" w:cs="Traditional Arabic" w:hint="cs"/>
          <w:sz w:val="28"/>
          <w:szCs w:val="28"/>
          <w:rtl/>
        </w:rPr>
        <w:t>تعيين أحد هذين المضمونين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حمل المخاطَب على  إنكار المضمون البعدي والإقرار بالمضمون القبلي</w:t>
      </w:r>
      <w:r w:rsidR="00BB7DB9" w:rsidRPr="009837E0">
        <w:rPr>
          <w:rFonts w:ascii="Courier New" w:hAnsi="Courier New" w:cs="Traditional Arabic" w:hint="cs"/>
          <w:sz w:val="28"/>
          <w:szCs w:val="28"/>
          <w:rtl/>
        </w:rPr>
        <w:t>.</w:t>
      </w:r>
    </w:p>
    <w:p w:rsidR="0005640F" w:rsidRPr="009837E0" w:rsidRDefault="00D22D33" w:rsidP="00037DBF">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7-قال الله تعلى</w:t>
      </w:r>
      <w:r w:rsidR="00BB7DB9" w:rsidRPr="009837E0">
        <w:rPr>
          <w:rFonts w:ascii="Courier New" w:hAnsi="Courier New" w:cs="Traditional Arabic" w:hint="cs"/>
          <w:sz w:val="28"/>
          <w:szCs w:val="28"/>
          <w:rtl/>
        </w:rPr>
        <w:t>:</w:t>
      </w:r>
      <w:r w:rsidR="00754310" w:rsidRPr="009837E0">
        <w:rPr>
          <w:rFonts w:ascii="Courier New" w:hAnsi="Courier New" w:cs="Traditional Arabic" w:hint="cs"/>
          <w:sz w:val="28"/>
          <w:szCs w:val="28"/>
          <w:rtl/>
        </w:rPr>
        <w:t xml:space="preserve"> </w:t>
      </w:r>
      <w:r w:rsidR="00037DBF" w:rsidRPr="009837E0">
        <w:rPr>
          <w:rFonts w:ascii="Courier New" w:hAnsi="Courier New" w:cs="Traditional Arabic" w:hint="cs"/>
          <w:sz w:val="28"/>
          <w:szCs w:val="28"/>
          <w:rtl/>
        </w:rPr>
        <w:t>(</w:t>
      </w:r>
      <w:r w:rsidR="00037DBF" w:rsidRPr="009837E0">
        <w:rPr>
          <w:rFonts w:ascii="Courier New" w:hAnsi="Courier New" w:cs="Traditional Arabic"/>
          <w:sz w:val="28"/>
          <w:szCs w:val="28"/>
          <w:rtl/>
        </w:rPr>
        <w:t>أَلَمْ تَرَ إِلَى الَّذِينَ يُزَكُّونَ أَنفُسَهُمْ بَلِ اللّهُ يُزَكِّي مَن يَشَاء وَلاَ يُظْلَمُونَ فَتِيلاً {49} انظُرْ كَيفَ يَفْتَرُونَ عَلَى اللّهِ الكَذِبَ وَكَفَى بِهِ إِثْمًا مُّبِينًا {50} أَلَمْ تَرَ إِلَى الَّذِينَ أُوتُواْ نَصِيبًا مِّنَ الْكِتَابِ يُؤْمِنُونَ بِالْجِبْتِ وَالطَّاغُوتِ وَيَقُولُونَ لِلَّذِينَ كَفَرُواْ هَؤُلاء أَهْدَى مِنَ الَّذِينَ آمَنُواْ سَبِيلاً {51} أُوْلَـئِكَ الَّذِينَ لَعَنَهُمُ اللّهُ وَمَن يَلْعَنِ اللّهُ فَلَن تَجِدَ لَهُ نَصِيرًا {52} أَمْ لَهُمْ نَصِيبٌ مِّنَ الْمُلْكِ فَإِذًا لاَّ يُؤْتُونَ النَّاسَ نَقِيرًا</w:t>
      </w:r>
      <w:r w:rsidR="00037DBF"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00037DBF" w:rsidRPr="009837E0">
        <w:rPr>
          <w:rFonts w:ascii="Courier New" w:hAnsi="Courier New" w:cs="Traditional Arabic" w:hint="cs"/>
          <w:sz w:val="28"/>
          <w:szCs w:val="28"/>
          <w:rtl/>
        </w:rPr>
        <w:t xml:space="preserve"> 49-53}</w:t>
      </w:r>
    </w:p>
    <w:p w:rsidR="00037DBF" w:rsidRPr="009837E0" w:rsidRDefault="00037DBF" w:rsidP="00037DBF">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قيل بأنَّ (أم) في قوله تعالى</w:t>
      </w:r>
      <w:r w:rsidR="00BB7DB9" w:rsidRPr="009837E0">
        <w:rPr>
          <w:rFonts w:ascii="Courier New" w:hAnsi="Courier New" w:cs="Traditional Arabic" w:hint="cs"/>
          <w:sz w:val="28"/>
          <w:szCs w:val="28"/>
          <w:rtl/>
        </w:rPr>
        <w:t>:</w:t>
      </w:r>
      <w:r w:rsidR="00394D8E"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w:t>
      </w:r>
      <w:r w:rsidRPr="009837E0">
        <w:rPr>
          <w:rFonts w:ascii="Courier New" w:hAnsi="Courier New" w:cs="Traditional Arabic"/>
          <w:sz w:val="28"/>
          <w:szCs w:val="28"/>
          <w:rtl/>
        </w:rPr>
        <w:t>أَمْ لَهُمْ نَصِيبٌ مِّنَ الْمُلْكِ</w:t>
      </w:r>
      <w:r w:rsidRPr="009837E0">
        <w:rPr>
          <w:rFonts w:ascii="Courier New" w:hAnsi="Courier New" w:cs="Traditional Arabic" w:hint="cs"/>
          <w:sz w:val="28"/>
          <w:szCs w:val="28"/>
          <w:rtl/>
        </w:rPr>
        <w:t xml:space="preserve">) منقطعة بمعنى ألف الاستفهام أو بمعنى (بل) وحدها أو بمعنى (بل) وألف الاستفهام </w:t>
      </w:r>
      <w:r w:rsidR="00F754A8" w:rsidRPr="009837E0">
        <w:rPr>
          <w:rFonts w:ascii="Courier New" w:hAnsi="Courier New" w:cs="Traditional Arabic" w:hint="cs"/>
          <w:sz w:val="28"/>
          <w:szCs w:val="28"/>
          <w:rtl/>
        </w:rPr>
        <w:t xml:space="preserve">بمعنى </w:t>
      </w:r>
      <w:proofErr w:type="spellStart"/>
      <w:r w:rsidR="00F754A8" w:rsidRPr="009837E0">
        <w:rPr>
          <w:rFonts w:ascii="Courier New" w:hAnsi="Courier New" w:cs="Traditional Arabic" w:hint="cs"/>
          <w:sz w:val="28"/>
          <w:szCs w:val="28"/>
          <w:rtl/>
        </w:rPr>
        <w:t>الإضارب</w:t>
      </w:r>
      <w:proofErr w:type="spellEnd"/>
      <w:r w:rsidR="00F754A8" w:rsidRPr="009837E0">
        <w:rPr>
          <w:rFonts w:ascii="Courier New" w:hAnsi="Courier New" w:cs="Traditional Arabic" w:hint="cs"/>
          <w:sz w:val="28"/>
          <w:szCs w:val="28"/>
          <w:rtl/>
        </w:rPr>
        <w:t xml:space="preserve"> الانتقالي لا </w:t>
      </w:r>
      <w:proofErr w:type="spellStart"/>
      <w:r w:rsidR="00F754A8" w:rsidRPr="009837E0">
        <w:rPr>
          <w:rFonts w:ascii="Courier New" w:hAnsi="Courier New" w:cs="Traditional Arabic" w:hint="cs"/>
          <w:sz w:val="28"/>
          <w:szCs w:val="28"/>
          <w:rtl/>
        </w:rPr>
        <w:t>الإبطالي</w:t>
      </w:r>
      <w:proofErr w:type="spellEnd"/>
      <w:r w:rsidR="00F754A8"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 لفوات شرط الاتصال وهو عدم سبقها بهمزة استفهام</w:t>
      </w:r>
      <w:r w:rsidR="00394D8E" w:rsidRPr="009837E0">
        <w:rPr>
          <w:rFonts w:cs="Traditional Arabic"/>
          <w:sz w:val="28"/>
          <w:szCs w:val="28"/>
          <w:vertAlign w:val="superscript"/>
          <w:rtl/>
        </w:rPr>
        <w:t>(</w:t>
      </w:r>
      <w:r w:rsidR="00394D8E" w:rsidRPr="009837E0">
        <w:rPr>
          <w:rFonts w:cs="Traditional Arabic"/>
          <w:vertAlign w:val="superscript"/>
          <w:rtl/>
        </w:rPr>
        <w:footnoteReference w:id="337"/>
      </w:r>
      <w:r w:rsidR="00394D8E"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p>
    <w:p w:rsidR="00394D8E" w:rsidRPr="009837E0" w:rsidRDefault="00394D8E" w:rsidP="00B13325">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وقد بيَّنتُ فيما تقدم أنَّه لا يشترط لـ(أم) المتصلة أن تكون مسبوقة بهمزة استفهام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كما أنَّ (أم) في الآية</w:t>
      </w:r>
      <w:r w:rsidR="00B91750" w:rsidRPr="009837E0">
        <w:rPr>
          <w:rFonts w:ascii="Courier New" w:hAnsi="Courier New" w:cs="Traditional Arabic" w:hint="cs"/>
          <w:sz w:val="28"/>
          <w:szCs w:val="28"/>
          <w:rtl/>
        </w:rPr>
        <w:t xml:space="preserve"> في الحقيقة مسبوقة بهذه الهمزة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B91750" w:rsidRPr="009837E0">
        <w:rPr>
          <w:rFonts w:ascii="Courier New" w:hAnsi="Courier New" w:cs="Traditional Arabic" w:hint="cs"/>
          <w:sz w:val="28"/>
          <w:szCs w:val="28"/>
          <w:rtl/>
        </w:rPr>
        <w:t xml:space="preserve">فهي موضوعة لجعل </w:t>
      </w:r>
      <w:r w:rsidRPr="009837E0">
        <w:rPr>
          <w:rFonts w:ascii="Courier New" w:hAnsi="Courier New" w:cs="Traditional Arabic" w:hint="cs"/>
          <w:sz w:val="28"/>
          <w:szCs w:val="28"/>
          <w:rtl/>
        </w:rPr>
        <w:t xml:space="preserve">ما بعدها </w:t>
      </w:r>
      <w:r w:rsidR="00B91750" w:rsidRPr="009837E0">
        <w:rPr>
          <w:rFonts w:ascii="Courier New" w:hAnsi="Courier New" w:cs="Traditional Arabic" w:hint="cs"/>
          <w:sz w:val="28"/>
          <w:szCs w:val="28"/>
          <w:rtl/>
        </w:rPr>
        <w:t>معادلاً لما قبلها ومعطوفًا ومردودًا عليه</w:t>
      </w:r>
      <w:r w:rsidR="00BB7DB9" w:rsidRPr="009837E0">
        <w:rPr>
          <w:rFonts w:ascii="Courier New" w:hAnsi="Courier New" w:cs="Traditional Arabic" w:hint="cs"/>
          <w:sz w:val="28"/>
          <w:szCs w:val="28"/>
          <w:rtl/>
        </w:rPr>
        <w:t>،</w:t>
      </w:r>
      <w:r w:rsidR="00B91750" w:rsidRPr="009837E0">
        <w:rPr>
          <w:rFonts w:ascii="Courier New" w:hAnsi="Courier New" w:cs="Traditional Arabic" w:hint="cs"/>
          <w:sz w:val="28"/>
          <w:szCs w:val="28"/>
          <w:rtl/>
        </w:rPr>
        <w:t xml:space="preserve"> وما قبلها يبدأ بقوله تعالى</w:t>
      </w:r>
      <w:r w:rsidR="00BB7DB9" w:rsidRPr="009837E0">
        <w:rPr>
          <w:rFonts w:ascii="Courier New" w:hAnsi="Courier New" w:cs="Traditional Arabic" w:hint="cs"/>
          <w:sz w:val="28"/>
          <w:szCs w:val="28"/>
          <w:rtl/>
        </w:rPr>
        <w:t>:</w:t>
      </w:r>
      <w:r w:rsidR="00B91750" w:rsidRPr="009837E0">
        <w:rPr>
          <w:rFonts w:ascii="Courier New" w:hAnsi="Courier New" w:cs="Traditional Arabic" w:hint="cs"/>
          <w:sz w:val="28"/>
          <w:szCs w:val="28"/>
          <w:rtl/>
        </w:rPr>
        <w:t xml:space="preserve"> (</w:t>
      </w:r>
      <w:r w:rsidR="00B91750" w:rsidRPr="009837E0">
        <w:rPr>
          <w:rFonts w:ascii="Courier New" w:hAnsi="Courier New" w:cs="Traditional Arabic"/>
          <w:sz w:val="28"/>
          <w:szCs w:val="28"/>
          <w:rtl/>
        </w:rPr>
        <w:t>أَلَمْ تَرَ</w:t>
      </w:r>
      <w:r w:rsidR="00B91750" w:rsidRPr="009837E0">
        <w:rPr>
          <w:rFonts w:ascii="Courier New" w:hAnsi="Courier New" w:cs="Traditional Arabic" w:hint="cs"/>
          <w:sz w:val="28"/>
          <w:szCs w:val="28"/>
          <w:rtl/>
        </w:rPr>
        <w:t>) جاء في التفسير</w:t>
      </w:r>
      <w:r w:rsidR="00BB7DB9" w:rsidRPr="009837E0">
        <w:rPr>
          <w:rFonts w:ascii="Courier New" w:hAnsi="Courier New" w:cs="Traditional Arabic" w:hint="cs"/>
          <w:sz w:val="28"/>
          <w:szCs w:val="28"/>
          <w:rtl/>
        </w:rPr>
        <w:t>:</w:t>
      </w:r>
      <w:r w:rsidR="00B91750" w:rsidRPr="009837E0">
        <w:rPr>
          <w:rFonts w:ascii="Courier New" w:hAnsi="Courier New" w:cs="Traditional Arabic" w:hint="cs"/>
          <w:sz w:val="28"/>
          <w:szCs w:val="28"/>
          <w:rtl/>
        </w:rPr>
        <w:t xml:space="preserve"> ((قوله تعالى</w:t>
      </w:r>
      <w:r w:rsidR="00BB7DB9" w:rsidRPr="009837E0">
        <w:rPr>
          <w:rFonts w:ascii="Courier New" w:hAnsi="Courier New" w:cs="Traditional Arabic" w:hint="cs"/>
          <w:sz w:val="28"/>
          <w:szCs w:val="28"/>
          <w:rtl/>
        </w:rPr>
        <w:t>:</w:t>
      </w:r>
      <w:r w:rsidR="00B91750" w:rsidRPr="009837E0">
        <w:rPr>
          <w:rFonts w:ascii="Courier New" w:hAnsi="Courier New" w:cs="Traditional Arabic" w:hint="cs"/>
          <w:sz w:val="28"/>
          <w:szCs w:val="28"/>
          <w:rtl/>
        </w:rPr>
        <w:t xml:space="preserve"> </w:t>
      </w:r>
      <w:r w:rsidR="00727D27" w:rsidRPr="009837E0">
        <w:rPr>
          <w:rFonts w:ascii="Courier New" w:hAnsi="Courier New" w:cs="Traditional Arabic" w:hint="cs"/>
          <w:sz w:val="28"/>
          <w:szCs w:val="28"/>
          <w:rtl/>
        </w:rPr>
        <w:t>(</w:t>
      </w:r>
      <w:r w:rsidR="00727D27" w:rsidRPr="009837E0">
        <w:rPr>
          <w:rFonts w:ascii="Courier New" w:hAnsi="Courier New" w:cs="Traditional Arabic"/>
          <w:sz w:val="28"/>
          <w:szCs w:val="28"/>
          <w:rtl/>
        </w:rPr>
        <w:t>أَلَمْ تَرَ إِلَى الَّذِينَ يُزَكُّونَ أَنفُسَهُمْ</w:t>
      </w:r>
      <w:r w:rsidR="00727D27" w:rsidRPr="009837E0">
        <w:rPr>
          <w:rFonts w:ascii="Courier New" w:hAnsi="Courier New" w:cs="Traditional Arabic" w:hint="cs"/>
          <w:sz w:val="28"/>
          <w:szCs w:val="28"/>
          <w:rtl/>
        </w:rPr>
        <w:t>) سبب نزولها أنَّ مرحب بن زيد وبحري بن عون</w:t>
      </w:r>
      <w:r w:rsidR="00BB7DB9" w:rsidRPr="009837E0">
        <w:rPr>
          <w:rFonts w:ascii="Courier New" w:hAnsi="Courier New" w:cs="Traditional Arabic" w:hint="cs"/>
          <w:sz w:val="28"/>
          <w:szCs w:val="28"/>
          <w:rtl/>
        </w:rPr>
        <w:t>،</w:t>
      </w:r>
      <w:r w:rsidR="00727D27" w:rsidRPr="009837E0">
        <w:rPr>
          <w:rFonts w:ascii="Courier New" w:hAnsi="Courier New" w:cs="Traditional Arabic" w:hint="cs"/>
          <w:sz w:val="28"/>
          <w:szCs w:val="28"/>
          <w:rtl/>
        </w:rPr>
        <w:t xml:space="preserve"> وهما من اليهود أتيا النبي صلى الله عليه وسلم بأطفالهما ومعهما طائفة من اليهود فقالوا</w:t>
      </w:r>
      <w:r w:rsidR="00BB7DB9" w:rsidRPr="009837E0">
        <w:rPr>
          <w:rFonts w:ascii="Courier New" w:hAnsi="Courier New" w:cs="Traditional Arabic" w:hint="cs"/>
          <w:sz w:val="28"/>
          <w:szCs w:val="28"/>
          <w:rtl/>
        </w:rPr>
        <w:t>:</w:t>
      </w:r>
      <w:r w:rsidR="00727D27" w:rsidRPr="009837E0">
        <w:rPr>
          <w:rFonts w:ascii="Courier New" w:hAnsi="Courier New" w:cs="Traditional Arabic" w:hint="cs"/>
          <w:sz w:val="28"/>
          <w:szCs w:val="28"/>
          <w:rtl/>
        </w:rPr>
        <w:t xml:space="preserve"> يا محمد</w:t>
      </w:r>
      <w:r w:rsidR="00BB7DB9" w:rsidRPr="009837E0">
        <w:rPr>
          <w:rFonts w:ascii="Courier New" w:hAnsi="Courier New" w:cs="Traditional Arabic" w:hint="cs"/>
          <w:sz w:val="28"/>
          <w:szCs w:val="28"/>
          <w:rtl/>
        </w:rPr>
        <w:t>،</w:t>
      </w:r>
      <w:r w:rsidR="00727D27" w:rsidRPr="009837E0">
        <w:rPr>
          <w:rFonts w:ascii="Courier New" w:hAnsi="Courier New" w:cs="Traditional Arabic" w:hint="cs"/>
          <w:sz w:val="28"/>
          <w:szCs w:val="28"/>
          <w:rtl/>
        </w:rPr>
        <w:t xml:space="preserve"> هل على هؤلاء من ذنب ؟ قال</w:t>
      </w:r>
      <w:r w:rsidR="00BB7DB9" w:rsidRPr="009837E0">
        <w:rPr>
          <w:rFonts w:ascii="Courier New" w:hAnsi="Courier New" w:cs="Traditional Arabic" w:hint="cs"/>
          <w:sz w:val="28"/>
          <w:szCs w:val="28"/>
          <w:rtl/>
        </w:rPr>
        <w:t>:</w:t>
      </w:r>
      <w:r w:rsidR="00727D27" w:rsidRPr="009837E0">
        <w:rPr>
          <w:rFonts w:ascii="Courier New" w:hAnsi="Courier New" w:cs="Traditional Arabic" w:hint="cs"/>
          <w:sz w:val="28"/>
          <w:szCs w:val="28"/>
          <w:rtl/>
        </w:rPr>
        <w:t xml:space="preserve"> لا</w:t>
      </w:r>
      <w:r w:rsidR="00BB7DB9" w:rsidRPr="009837E0">
        <w:rPr>
          <w:rFonts w:ascii="Courier New" w:hAnsi="Courier New" w:cs="Traditional Arabic" w:hint="cs"/>
          <w:sz w:val="28"/>
          <w:szCs w:val="28"/>
          <w:rtl/>
        </w:rPr>
        <w:t>،</w:t>
      </w:r>
      <w:r w:rsidR="00E80CA3" w:rsidRPr="009837E0">
        <w:rPr>
          <w:rFonts w:ascii="Courier New" w:hAnsi="Courier New" w:cs="Traditional Arabic" w:hint="cs"/>
          <w:sz w:val="28"/>
          <w:szCs w:val="28"/>
          <w:rtl/>
        </w:rPr>
        <w:t xml:space="preserve"> قالوا</w:t>
      </w:r>
      <w:r w:rsidR="00BB7DB9" w:rsidRPr="009837E0">
        <w:rPr>
          <w:rFonts w:ascii="Courier New" w:hAnsi="Courier New" w:cs="Traditional Arabic" w:hint="cs"/>
          <w:sz w:val="28"/>
          <w:szCs w:val="28"/>
          <w:rtl/>
        </w:rPr>
        <w:t>:</w:t>
      </w:r>
      <w:r w:rsidR="00E80CA3" w:rsidRPr="009837E0">
        <w:rPr>
          <w:rFonts w:ascii="Courier New" w:hAnsi="Courier New" w:cs="Traditional Arabic" w:hint="cs"/>
          <w:sz w:val="28"/>
          <w:szCs w:val="28"/>
          <w:rtl/>
        </w:rPr>
        <w:t xml:space="preserve"> </w:t>
      </w:r>
      <w:r w:rsidR="00727D27" w:rsidRPr="009837E0">
        <w:rPr>
          <w:rFonts w:ascii="Courier New" w:hAnsi="Courier New" w:cs="Traditional Arabic" w:hint="cs"/>
          <w:sz w:val="28"/>
          <w:szCs w:val="28"/>
          <w:rtl/>
        </w:rPr>
        <w:t>والله ما نحن إلاّ على هيئتهم</w:t>
      </w:r>
      <w:r w:rsidR="00BB7DB9" w:rsidRPr="009837E0">
        <w:rPr>
          <w:rFonts w:ascii="Courier New" w:hAnsi="Courier New" w:cs="Traditional Arabic" w:hint="cs"/>
          <w:sz w:val="28"/>
          <w:szCs w:val="28"/>
          <w:rtl/>
        </w:rPr>
        <w:t>،</w:t>
      </w:r>
      <w:r w:rsidR="00727D27" w:rsidRPr="009837E0">
        <w:rPr>
          <w:rFonts w:ascii="Courier New" w:hAnsi="Courier New" w:cs="Traditional Arabic" w:hint="cs"/>
          <w:sz w:val="28"/>
          <w:szCs w:val="28"/>
          <w:rtl/>
        </w:rPr>
        <w:t xml:space="preserve"> ما من ذنب نعمله في النهار إلاَّ كُفِّر عنَّا بالليل</w:t>
      </w:r>
      <w:r w:rsidR="00BB7DB9" w:rsidRPr="009837E0">
        <w:rPr>
          <w:rFonts w:ascii="Courier New" w:hAnsi="Courier New" w:cs="Traditional Arabic" w:hint="cs"/>
          <w:sz w:val="28"/>
          <w:szCs w:val="28"/>
          <w:rtl/>
        </w:rPr>
        <w:t>،</w:t>
      </w:r>
      <w:r w:rsidR="00727D27" w:rsidRPr="009837E0">
        <w:rPr>
          <w:rFonts w:ascii="Courier New" w:hAnsi="Courier New" w:cs="Traditional Arabic" w:hint="cs"/>
          <w:sz w:val="28"/>
          <w:szCs w:val="28"/>
          <w:rtl/>
        </w:rPr>
        <w:t xml:space="preserve">  وما من ذنب نعمله با</w:t>
      </w:r>
      <w:r w:rsidR="0060637D" w:rsidRPr="009837E0">
        <w:rPr>
          <w:rFonts w:ascii="Courier New" w:hAnsi="Courier New" w:cs="Traditional Arabic" w:hint="cs"/>
          <w:sz w:val="28"/>
          <w:szCs w:val="28"/>
          <w:rtl/>
        </w:rPr>
        <w:t>لليل إلاَّ كُفِّر عنَّا بالنهار000وفي الذي زكوا به أنفسهم أربعة أقوال</w:t>
      </w:r>
      <w:r w:rsidR="00BB7DB9" w:rsidRPr="009837E0">
        <w:rPr>
          <w:rFonts w:ascii="Courier New" w:hAnsi="Courier New" w:cs="Traditional Arabic" w:hint="cs"/>
          <w:sz w:val="28"/>
          <w:szCs w:val="28"/>
          <w:rtl/>
        </w:rPr>
        <w:t>:</w:t>
      </w:r>
      <w:r w:rsidR="0060637D" w:rsidRPr="009837E0">
        <w:rPr>
          <w:rFonts w:ascii="Courier New" w:hAnsi="Courier New" w:cs="Traditional Arabic" w:hint="cs"/>
          <w:sz w:val="28"/>
          <w:szCs w:val="28"/>
          <w:rtl/>
        </w:rPr>
        <w:t xml:space="preserve"> أنَّهم </w:t>
      </w:r>
      <w:proofErr w:type="spellStart"/>
      <w:r w:rsidR="0060637D" w:rsidRPr="009837E0">
        <w:rPr>
          <w:rFonts w:ascii="Courier New" w:hAnsi="Courier New" w:cs="Traditional Arabic" w:hint="cs"/>
          <w:sz w:val="28"/>
          <w:szCs w:val="28"/>
          <w:rtl/>
        </w:rPr>
        <w:t>برؤوا</w:t>
      </w:r>
      <w:proofErr w:type="spellEnd"/>
      <w:r w:rsidR="0060637D" w:rsidRPr="009837E0">
        <w:rPr>
          <w:rFonts w:ascii="Courier New" w:hAnsi="Courier New" w:cs="Traditional Arabic" w:hint="cs"/>
          <w:sz w:val="28"/>
          <w:szCs w:val="28"/>
          <w:rtl/>
        </w:rPr>
        <w:t xml:space="preserve"> أنفسهم من الذنوب000والثاني</w:t>
      </w:r>
      <w:r w:rsidR="00BB7DB9" w:rsidRPr="009837E0">
        <w:rPr>
          <w:rFonts w:ascii="Courier New" w:hAnsi="Courier New" w:cs="Traditional Arabic" w:hint="cs"/>
          <w:sz w:val="28"/>
          <w:szCs w:val="28"/>
          <w:rtl/>
        </w:rPr>
        <w:t>:</w:t>
      </w:r>
      <w:r w:rsidR="0060637D" w:rsidRPr="009837E0">
        <w:rPr>
          <w:rFonts w:ascii="Courier New" w:hAnsi="Courier New" w:cs="Traditional Arabic" w:hint="cs"/>
          <w:sz w:val="28"/>
          <w:szCs w:val="28"/>
          <w:rtl/>
        </w:rPr>
        <w:t xml:space="preserve"> أنَّ اليهود قالوا</w:t>
      </w:r>
      <w:r w:rsidR="00BB7DB9" w:rsidRPr="009837E0">
        <w:rPr>
          <w:rFonts w:ascii="Courier New" w:hAnsi="Courier New" w:cs="Traditional Arabic" w:hint="cs"/>
          <w:sz w:val="28"/>
          <w:szCs w:val="28"/>
          <w:rtl/>
        </w:rPr>
        <w:t>:</w:t>
      </w:r>
      <w:r w:rsidR="0060637D" w:rsidRPr="009837E0">
        <w:rPr>
          <w:rFonts w:ascii="Courier New" w:hAnsi="Courier New" w:cs="Traditional Arabic" w:hint="cs"/>
          <w:sz w:val="28"/>
          <w:szCs w:val="28"/>
          <w:rtl/>
        </w:rPr>
        <w:t xml:space="preserve"> إنَّ أبناءنا الذين ماتوا فبلنا يزكوننا عند الله000والثالث</w:t>
      </w:r>
      <w:r w:rsidR="00BB7DB9" w:rsidRPr="009837E0">
        <w:rPr>
          <w:rFonts w:ascii="Courier New" w:hAnsi="Courier New" w:cs="Traditional Arabic" w:hint="cs"/>
          <w:sz w:val="28"/>
          <w:szCs w:val="28"/>
          <w:rtl/>
        </w:rPr>
        <w:t>:</w:t>
      </w:r>
      <w:r w:rsidR="0060637D" w:rsidRPr="009837E0">
        <w:rPr>
          <w:rFonts w:ascii="Courier New" w:hAnsi="Courier New" w:cs="Traditional Arabic" w:hint="cs"/>
          <w:sz w:val="28"/>
          <w:szCs w:val="28"/>
          <w:rtl/>
        </w:rPr>
        <w:t xml:space="preserve"> أنَّ اليهود كانوا يقدمون </w:t>
      </w:r>
      <w:proofErr w:type="spellStart"/>
      <w:r w:rsidR="0060637D" w:rsidRPr="009837E0">
        <w:rPr>
          <w:rFonts w:ascii="Courier New" w:hAnsi="Courier New" w:cs="Traditional Arabic" w:hint="cs"/>
          <w:sz w:val="28"/>
          <w:szCs w:val="28"/>
          <w:rtl/>
        </w:rPr>
        <w:t>صبيانهم</w:t>
      </w:r>
      <w:proofErr w:type="spellEnd"/>
      <w:r w:rsidR="0060637D" w:rsidRPr="009837E0">
        <w:rPr>
          <w:rFonts w:ascii="Courier New" w:hAnsi="Courier New" w:cs="Traditional Arabic" w:hint="cs"/>
          <w:sz w:val="28"/>
          <w:szCs w:val="28"/>
          <w:rtl/>
        </w:rPr>
        <w:t xml:space="preserve"> في الصلاة </w:t>
      </w:r>
      <w:proofErr w:type="spellStart"/>
      <w:r w:rsidR="0060637D" w:rsidRPr="009837E0">
        <w:rPr>
          <w:rFonts w:ascii="Courier New" w:hAnsi="Courier New" w:cs="Traditional Arabic" w:hint="cs"/>
          <w:sz w:val="28"/>
          <w:szCs w:val="28"/>
          <w:rtl/>
        </w:rPr>
        <w:t>فيؤمونهم</w:t>
      </w:r>
      <w:proofErr w:type="spellEnd"/>
      <w:r w:rsidR="00BB7DB9" w:rsidRPr="009837E0">
        <w:rPr>
          <w:rFonts w:ascii="Courier New" w:hAnsi="Courier New" w:cs="Traditional Arabic" w:hint="cs"/>
          <w:sz w:val="28"/>
          <w:szCs w:val="28"/>
          <w:rtl/>
        </w:rPr>
        <w:t>،</w:t>
      </w:r>
      <w:r w:rsidR="0060637D" w:rsidRPr="009837E0">
        <w:rPr>
          <w:rFonts w:ascii="Courier New" w:hAnsi="Courier New" w:cs="Traditional Arabic" w:hint="cs"/>
          <w:sz w:val="28"/>
          <w:szCs w:val="28"/>
          <w:rtl/>
        </w:rPr>
        <w:t xml:space="preserve"> يزعمون أنَّه لا ذنوب لهم000والرابع</w:t>
      </w:r>
      <w:r w:rsidR="00BB7DB9" w:rsidRPr="009837E0">
        <w:rPr>
          <w:rFonts w:ascii="Courier New" w:hAnsi="Courier New" w:cs="Traditional Arabic" w:hint="cs"/>
          <w:sz w:val="28"/>
          <w:szCs w:val="28"/>
          <w:rtl/>
        </w:rPr>
        <w:t>:</w:t>
      </w:r>
      <w:r w:rsidR="0060637D" w:rsidRPr="009837E0">
        <w:rPr>
          <w:rFonts w:ascii="Courier New" w:hAnsi="Courier New" w:cs="Traditional Arabic" w:hint="cs"/>
          <w:sz w:val="28"/>
          <w:szCs w:val="28"/>
          <w:rtl/>
        </w:rPr>
        <w:t xml:space="preserve"> أنَّ اليهود والنصارى قالوا</w:t>
      </w:r>
      <w:r w:rsidR="00BB7DB9" w:rsidRPr="009837E0">
        <w:rPr>
          <w:rFonts w:ascii="Courier New" w:hAnsi="Courier New" w:cs="Traditional Arabic" w:hint="cs"/>
          <w:sz w:val="28"/>
          <w:szCs w:val="28"/>
          <w:rtl/>
        </w:rPr>
        <w:t>:</w:t>
      </w:r>
      <w:r w:rsidR="0060637D" w:rsidRPr="009837E0">
        <w:rPr>
          <w:rFonts w:ascii="Courier New" w:hAnsi="Courier New" w:cs="Traditional Arabic" w:hint="cs"/>
          <w:sz w:val="28"/>
          <w:szCs w:val="28"/>
          <w:rtl/>
        </w:rPr>
        <w:t xml:space="preserve"> (</w:t>
      </w:r>
      <w:r w:rsidR="0060637D" w:rsidRPr="009837E0">
        <w:rPr>
          <w:rFonts w:ascii="Courier New" w:hAnsi="Courier New" w:cs="Traditional Arabic"/>
          <w:sz w:val="28"/>
          <w:szCs w:val="28"/>
          <w:rtl/>
        </w:rPr>
        <w:t xml:space="preserve">وَقَالَتِ الْيَهُودُ وَالنَّصَارَى نَحْنُ أَبْنَاء </w:t>
      </w:r>
      <w:r w:rsidR="0060637D" w:rsidRPr="009837E0">
        <w:rPr>
          <w:rFonts w:ascii="Courier New" w:hAnsi="Courier New" w:cs="Traditional Arabic"/>
          <w:sz w:val="28"/>
          <w:szCs w:val="28"/>
          <w:rtl/>
        </w:rPr>
        <w:lastRenderedPageBreak/>
        <w:t>اللّهِ وَأَحِبَّاؤُهُ</w:t>
      </w:r>
      <w:r w:rsidR="00B13325" w:rsidRPr="009837E0">
        <w:rPr>
          <w:rFonts w:ascii="Courier New" w:hAnsi="Courier New" w:cs="Traditional Arabic" w:hint="cs"/>
          <w:sz w:val="28"/>
          <w:szCs w:val="28"/>
          <w:rtl/>
        </w:rPr>
        <w:t>){المائدة</w:t>
      </w:r>
      <w:r w:rsidR="00BB7DB9" w:rsidRPr="009837E0">
        <w:rPr>
          <w:rFonts w:ascii="Courier New" w:hAnsi="Courier New" w:cs="Traditional Arabic" w:hint="cs"/>
          <w:sz w:val="28"/>
          <w:szCs w:val="28"/>
          <w:rtl/>
        </w:rPr>
        <w:t>:</w:t>
      </w:r>
      <w:r w:rsidR="00B13325" w:rsidRPr="009837E0">
        <w:rPr>
          <w:rFonts w:ascii="Courier New" w:hAnsi="Courier New" w:cs="Traditional Arabic" w:hint="cs"/>
          <w:sz w:val="28"/>
          <w:szCs w:val="28"/>
          <w:rtl/>
        </w:rPr>
        <w:t xml:space="preserve"> 18} وقالوا</w:t>
      </w:r>
      <w:r w:rsidR="00BB7DB9" w:rsidRPr="009837E0">
        <w:rPr>
          <w:rFonts w:ascii="Courier New" w:hAnsi="Courier New" w:cs="Traditional Arabic" w:hint="cs"/>
          <w:sz w:val="28"/>
          <w:szCs w:val="28"/>
          <w:rtl/>
        </w:rPr>
        <w:t>:</w:t>
      </w:r>
      <w:r w:rsidR="00B13325" w:rsidRPr="009837E0">
        <w:rPr>
          <w:rFonts w:ascii="Courier New" w:hAnsi="Courier New" w:cs="Traditional Arabic" w:hint="cs"/>
          <w:sz w:val="28"/>
          <w:szCs w:val="28"/>
          <w:rtl/>
        </w:rPr>
        <w:t xml:space="preserve"> (</w:t>
      </w:r>
      <w:r w:rsidR="00B13325" w:rsidRPr="009837E0">
        <w:rPr>
          <w:rFonts w:ascii="Courier New" w:hAnsi="Courier New" w:cs="Traditional Arabic"/>
          <w:sz w:val="28"/>
          <w:szCs w:val="28"/>
          <w:rtl/>
        </w:rPr>
        <w:t>وَقَالُواْ لَن يَدْخُلَ الْجَنَّةَ إِلاَّ مَن كَانَ هُوداً أَوْ نَصَارَى</w:t>
      </w:r>
      <w:r w:rsidR="00B13325"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B13325" w:rsidRPr="009837E0">
        <w:rPr>
          <w:rFonts w:ascii="Courier New" w:hAnsi="Courier New" w:cs="Traditional Arabic" w:hint="cs"/>
          <w:sz w:val="28"/>
          <w:szCs w:val="28"/>
          <w:rtl/>
        </w:rPr>
        <w:t xml:space="preserve"> 111}000وقوله تعالى</w:t>
      </w:r>
      <w:r w:rsidR="00BB7DB9" w:rsidRPr="009837E0">
        <w:rPr>
          <w:rFonts w:ascii="Courier New" w:hAnsi="Courier New" w:cs="Traditional Arabic" w:hint="cs"/>
          <w:sz w:val="28"/>
          <w:szCs w:val="28"/>
          <w:rtl/>
        </w:rPr>
        <w:t>:</w:t>
      </w:r>
      <w:r w:rsidR="00B13325" w:rsidRPr="009837E0">
        <w:rPr>
          <w:rFonts w:ascii="Courier New" w:hAnsi="Courier New" w:cs="Traditional Arabic" w:hint="cs"/>
          <w:sz w:val="28"/>
          <w:szCs w:val="28"/>
          <w:rtl/>
        </w:rPr>
        <w:t xml:space="preserve"> (</w:t>
      </w:r>
      <w:r w:rsidR="00B13325" w:rsidRPr="009837E0">
        <w:rPr>
          <w:rFonts w:ascii="Courier New" w:hAnsi="Courier New" w:cs="Traditional Arabic"/>
          <w:sz w:val="28"/>
          <w:szCs w:val="28"/>
          <w:rtl/>
        </w:rPr>
        <w:t>أَلَمْ تَرَ إِلَى الَّذِينَ أُوتُواْ نَصِيبًا مِّنَ الْكِتَابِ</w:t>
      </w:r>
      <w:r w:rsidR="00B13325" w:rsidRPr="009837E0">
        <w:rPr>
          <w:rFonts w:ascii="Courier New" w:hAnsi="Courier New" w:cs="Traditional Arabic" w:hint="cs"/>
          <w:sz w:val="28"/>
          <w:szCs w:val="28"/>
          <w:rtl/>
        </w:rPr>
        <w:t>) في سبب نزولها أربعة أقوال</w:t>
      </w:r>
      <w:r w:rsidR="00BB7DB9" w:rsidRPr="009837E0">
        <w:rPr>
          <w:rFonts w:ascii="Courier New" w:hAnsi="Courier New" w:cs="Traditional Arabic" w:hint="cs"/>
          <w:sz w:val="28"/>
          <w:szCs w:val="28"/>
          <w:rtl/>
        </w:rPr>
        <w:t>:</w:t>
      </w:r>
      <w:r w:rsidR="00B13325" w:rsidRPr="009837E0">
        <w:rPr>
          <w:rFonts w:ascii="Courier New" w:hAnsi="Courier New" w:cs="Traditional Arabic" w:hint="cs"/>
          <w:sz w:val="28"/>
          <w:szCs w:val="28"/>
          <w:rtl/>
        </w:rPr>
        <w:t xml:space="preserve"> أحدها</w:t>
      </w:r>
      <w:r w:rsidR="00BB7DB9" w:rsidRPr="009837E0">
        <w:rPr>
          <w:rFonts w:ascii="Courier New" w:hAnsi="Courier New" w:cs="Traditional Arabic" w:hint="cs"/>
          <w:sz w:val="28"/>
          <w:szCs w:val="28"/>
          <w:rtl/>
        </w:rPr>
        <w:t>:</w:t>
      </w:r>
      <w:r w:rsidR="00B13325" w:rsidRPr="009837E0">
        <w:rPr>
          <w:rFonts w:ascii="Courier New" w:hAnsi="Courier New" w:cs="Traditional Arabic" w:hint="cs"/>
          <w:sz w:val="28"/>
          <w:szCs w:val="28"/>
          <w:rtl/>
        </w:rPr>
        <w:t xml:space="preserve"> أنَّ جماعة من اليهود قدموا على قريش فسألوهم</w:t>
      </w:r>
      <w:r w:rsidR="00BB7DB9" w:rsidRPr="009837E0">
        <w:rPr>
          <w:rFonts w:ascii="Courier New" w:hAnsi="Courier New" w:cs="Traditional Arabic" w:hint="cs"/>
          <w:sz w:val="28"/>
          <w:szCs w:val="28"/>
          <w:rtl/>
        </w:rPr>
        <w:t>:</w:t>
      </w:r>
      <w:r w:rsidR="00B13325" w:rsidRPr="009837E0">
        <w:rPr>
          <w:rFonts w:ascii="Courier New" w:hAnsi="Courier New" w:cs="Traditional Arabic" w:hint="cs"/>
          <w:sz w:val="28"/>
          <w:szCs w:val="28"/>
          <w:rtl/>
        </w:rPr>
        <w:t xml:space="preserve"> أديننا خير أم دين محمد ؟ فقال اليهود</w:t>
      </w:r>
      <w:r w:rsidR="00BB7DB9" w:rsidRPr="009837E0">
        <w:rPr>
          <w:rFonts w:ascii="Courier New" w:hAnsi="Courier New" w:cs="Traditional Arabic" w:hint="cs"/>
          <w:sz w:val="28"/>
          <w:szCs w:val="28"/>
          <w:rtl/>
        </w:rPr>
        <w:t>:</w:t>
      </w:r>
      <w:r w:rsidR="00B13325" w:rsidRPr="009837E0">
        <w:rPr>
          <w:rFonts w:ascii="Courier New" w:hAnsi="Courier New" w:cs="Traditional Arabic" w:hint="cs"/>
          <w:sz w:val="28"/>
          <w:szCs w:val="28"/>
          <w:rtl/>
        </w:rPr>
        <w:t xml:space="preserve"> بل دينكم000والثاني</w:t>
      </w:r>
      <w:r w:rsidR="00BB7DB9" w:rsidRPr="009837E0">
        <w:rPr>
          <w:rFonts w:ascii="Courier New" w:hAnsi="Courier New" w:cs="Traditional Arabic" w:hint="cs"/>
          <w:sz w:val="28"/>
          <w:szCs w:val="28"/>
          <w:rtl/>
        </w:rPr>
        <w:t>:</w:t>
      </w:r>
      <w:r w:rsidR="00B13325" w:rsidRPr="009837E0">
        <w:rPr>
          <w:rFonts w:ascii="Courier New" w:hAnsi="Courier New" w:cs="Traditional Arabic" w:hint="cs"/>
          <w:sz w:val="28"/>
          <w:szCs w:val="28"/>
          <w:rtl/>
        </w:rPr>
        <w:t xml:space="preserve"> أنَّ كعب بن الأشرف وحيي بن أحطب قدما مكة فقالت لهما قريش</w:t>
      </w:r>
      <w:r w:rsidR="00BB7DB9" w:rsidRPr="009837E0">
        <w:rPr>
          <w:rFonts w:ascii="Courier New" w:hAnsi="Courier New" w:cs="Traditional Arabic" w:hint="cs"/>
          <w:sz w:val="28"/>
          <w:szCs w:val="28"/>
          <w:rtl/>
        </w:rPr>
        <w:t>:</w:t>
      </w:r>
      <w:r w:rsidR="00B13325" w:rsidRPr="009837E0">
        <w:rPr>
          <w:rFonts w:ascii="Courier New" w:hAnsi="Courier New" w:cs="Traditional Arabic" w:hint="cs"/>
          <w:sz w:val="28"/>
          <w:szCs w:val="28"/>
          <w:rtl/>
        </w:rPr>
        <w:t xml:space="preserve"> أنحن خير أم محمد ؟ </w:t>
      </w:r>
      <w:r w:rsidR="00E80CA3" w:rsidRPr="009837E0">
        <w:rPr>
          <w:rFonts w:ascii="Courier New" w:hAnsi="Courier New" w:cs="Traditional Arabic" w:hint="cs"/>
          <w:sz w:val="28"/>
          <w:szCs w:val="28"/>
          <w:rtl/>
        </w:rPr>
        <w:t>فقالا</w:t>
      </w:r>
      <w:r w:rsidR="00BB7DB9" w:rsidRPr="009837E0">
        <w:rPr>
          <w:rFonts w:ascii="Courier New" w:hAnsi="Courier New" w:cs="Traditional Arabic" w:hint="cs"/>
          <w:sz w:val="28"/>
          <w:szCs w:val="28"/>
          <w:rtl/>
        </w:rPr>
        <w:t>:</w:t>
      </w:r>
      <w:r w:rsidR="00E80CA3" w:rsidRPr="009837E0">
        <w:rPr>
          <w:rFonts w:ascii="Courier New" w:hAnsi="Courier New" w:cs="Traditional Arabic" w:hint="cs"/>
          <w:sz w:val="28"/>
          <w:szCs w:val="28"/>
          <w:rtl/>
        </w:rPr>
        <w:t xml:space="preserve"> أنتم000والثالث</w:t>
      </w:r>
      <w:r w:rsidR="00BB7DB9" w:rsidRPr="009837E0">
        <w:rPr>
          <w:rFonts w:ascii="Courier New" w:hAnsi="Courier New" w:cs="Traditional Arabic" w:hint="cs"/>
          <w:sz w:val="28"/>
          <w:szCs w:val="28"/>
          <w:rtl/>
        </w:rPr>
        <w:t>:</w:t>
      </w:r>
      <w:r w:rsidR="00E80CA3" w:rsidRPr="009837E0">
        <w:rPr>
          <w:rFonts w:ascii="Courier New" w:hAnsi="Courier New" w:cs="Traditional Arabic" w:hint="cs"/>
          <w:sz w:val="28"/>
          <w:szCs w:val="28"/>
          <w:rtl/>
        </w:rPr>
        <w:t xml:space="preserve"> أنَّ كعب بن الأشرف هو الذي قال لكفار قريش</w:t>
      </w:r>
      <w:r w:rsidR="00BB7DB9" w:rsidRPr="009837E0">
        <w:rPr>
          <w:rFonts w:ascii="Courier New" w:hAnsi="Courier New" w:cs="Traditional Arabic" w:hint="cs"/>
          <w:sz w:val="28"/>
          <w:szCs w:val="28"/>
          <w:rtl/>
        </w:rPr>
        <w:t>:</w:t>
      </w:r>
      <w:r w:rsidR="00E80CA3" w:rsidRPr="009837E0">
        <w:rPr>
          <w:rFonts w:ascii="Courier New" w:hAnsi="Courier New" w:cs="Traditional Arabic" w:hint="cs"/>
          <w:sz w:val="28"/>
          <w:szCs w:val="28"/>
          <w:rtl/>
        </w:rPr>
        <w:t xml:space="preserve"> أنتم  أهدى من محمد000والرابع</w:t>
      </w:r>
      <w:r w:rsidR="00BB7DB9" w:rsidRPr="009837E0">
        <w:rPr>
          <w:rFonts w:ascii="Courier New" w:hAnsi="Courier New" w:cs="Traditional Arabic" w:hint="cs"/>
          <w:sz w:val="28"/>
          <w:szCs w:val="28"/>
          <w:rtl/>
        </w:rPr>
        <w:t>:</w:t>
      </w:r>
      <w:r w:rsidR="00E80CA3" w:rsidRPr="009837E0">
        <w:rPr>
          <w:rFonts w:ascii="Courier New" w:hAnsi="Courier New" w:cs="Traditional Arabic" w:hint="cs"/>
          <w:sz w:val="28"/>
          <w:szCs w:val="28"/>
          <w:rtl/>
        </w:rPr>
        <w:t xml:space="preserve"> أنَّ حيي بن أحطب قال لكفار قريش</w:t>
      </w:r>
      <w:r w:rsidR="00BB7DB9" w:rsidRPr="009837E0">
        <w:rPr>
          <w:rFonts w:ascii="Courier New" w:hAnsi="Courier New" w:cs="Traditional Arabic" w:hint="cs"/>
          <w:sz w:val="28"/>
          <w:szCs w:val="28"/>
          <w:rtl/>
        </w:rPr>
        <w:t>:</w:t>
      </w:r>
      <w:r w:rsidR="00E80CA3" w:rsidRPr="009837E0">
        <w:rPr>
          <w:rFonts w:ascii="Courier New" w:hAnsi="Courier New" w:cs="Traditional Arabic" w:hint="cs"/>
          <w:sz w:val="28"/>
          <w:szCs w:val="28"/>
          <w:rtl/>
        </w:rPr>
        <w:t xml:space="preserve"> نحن وإي</w:t>
      </w:r>
      <w:r w:rsidR="00BE6FCD" w:rsidRPr="009837E0">
        <w:rPr>
          <w:rFonts w:ascii="Courier New" w:hAnsi="Courier New" w:cs="Traditional Arabic" w:hint="cs"/>
          <w:sz w:val="28"/>
          <w:szCs w:val="28"/>
          <w:rtl/>
        </w:rPr>
        <w:t>اكم خير من محمد000قوله تعالى</w:t>
      </w:r>
      <w:r w:rsidR="00BB7DB9" w:rsidRPr="009837E0">
        <w:rPr>
          <w:rFonts w:ascii="Courier New" w:hAnsi="Courier New" w:cs="Traditional Arabic" w:hint="cs"/>
          <w:sz w:val="28"/>
          <w:szCs w:val="28"/>
          <w:rtl/>
        </w:rPr>
        <w:t>:</w:t>
      </w:r>
      <w:r w:rsidR="00BE6FCD" w:rsidRPr="009837E0">
        <w:rPr>
          <w:rFonts w:ascii="Courier New" w:hAnsi="Courier New" w:cs="Traditional Arabic" w:hint="cs"/>
          <w:sz w:val="28"/>
          <w:szCs w:val="28"/>
          <w:rtl/>
        </w:rPr>
        <w:t xml:space="preserve"> </w:t>
      </w:r>
      <w:r w:rsidR="00E80CA3" w:rsidRPr="009837E0">
        <w:rPr>
          <w:rFonts w:ascii="Courier New" w:hAnsi="Courier New" w:cs="Traditional Arabic" w:hint="cs"/>
          <w:sz w:val="28"/>
          <w:szCs w:val="28"/>
          <w:rtl/>
        </w:rPr>
        <w:t>(</w:t>
      </w:r>
      <w:r w:rsidR="00E80CA3" w:rsidRPr="009837E0">
        <w:rPr>
          <w:rFonts w:ascii="Courier New" w:hAnsi="Courier New" w:cs="Traditional Arabic"/>
          <w:sz w:val="28"/>
          <w:szCs w:val="28"/>
          <w:rtl/>
        </w:rPr>
        <w:t>أَمْ لَهُمْ نَصِيبٌ مِّنَ الْمُلْكِ</w:t>
      </w:r>
      <w:r w:rsidR="00E80CA3" w:rsidRPr="009837E0">
        <w:rPr>
          <w:rFonts w:ascii="Courier New" w:hAnsi="Courier New" w:cs="Traditional Arabic" w:hint="cs"/>
          <w:sz w:val="28"/>
          <w:szCs w:val="28"/>
          <w:rtl/>
        </w:rPr>
        <w:t xml:space="preserve">) هذا استفهام معناه الإنكار فالتقدير ليس لهم)) </w:t>
      </w:r>
      <w:r w:rsidR="00E80CA3" w:rsidRPr="009837E0">
        <w:rPr>
          <w:rFonts w:cs="Traditional Arabic"/>
          <w:sz w:val="28"/>
          <w:szCs w:val="28"/>
          <w:vertAlign w:val="superscript"/>
          <w:rtl/>
        </w:rPr>
        <w:t>(</w:t>
      </w:r>
      <w:r w:rsidR="00E80CA3" w:rsidRPr="009837E0">
        <w:rPr>
          <w:rFonts w:cs="Traditional Arabic"/>
          <w:vertAlign w:val="superscript"/>
          <w:rtl/>
        </w:rPr>
        <w:footnoteReference w:id="338"/>
      </w:r>
      <w:r w:rsidR="00E80CA3" w:rsidRPr="009837E0">
        <w:rPr>
          <w:rFonts w:cs="Traditional Arabic"/>
          <w:sz w:val="28"/>
          <w:szCs w:val="28"/>
          <w:vertAlign w:val="superscript"/>
          <w:rtl/>
        </w:rPr>
        <w:t>)</w:t>
      </w:r>
      <w:r w:rsidR="00E80CA3" w:rsidRPr="009837E0">
        <w:rPr>
          <w:rFonts w:cs="Traditional Arabic" w:hint="cs"/>
          <w:sz w:val="28"/>
          <w:szCs w:val="28"/>
          <w:vertAlign w:val="superscript"/>
          <w:rtl/>
        </w:rPr>
        <w:t xml:space="preserve"> </w:t>
      </w:r>
      <w:r w:rsidR="00E80CA3" w:rsidRPr="009837E0">
        <w:rPr>
          <w:rFonts w:ascii="Courier New" w:hAnsi="Courier New" w:cs="Traditional Arabic" w:hint="cs"/>
          <w:sz w:val="28"/>
          <w:szCs w:val="28"/>
          <w:rtl/>
        </w:rPr>
        <w:t xml:space="preserve">فقد زعموا أنَّ الملك سيصير لهم  </w:t>
      </w:r>
    </w:p>
    <w:p w:rsidR="00A94FEE" w:rsidRPr="009837E0" w:rsidRDefault="00E80CA3" w:rsidP="00BE6FCD">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فأنت ترى كيف أنَّ اليهود </w:t>
      </w:r>
      <w:r w:rsidR="00BE6FCD" w:rsidRPr="009837E0">
        <w:rPr>
          <w:rFonts w:ascii="Courier New" w:hAnsi="Courier New" w:cs="Traditional Arabic" w:hint="cs"/>
          <w:sz w:val="28"/>
          <w:szCs w:val="28"/>
          <w:rtl/>
        </w:rPr>
        <w:t xml:space="preserve">راحوا يزكون من </w:t>
      </w:r>
      <w:proofErr w:type="spellStart"/>
      <w:r w:rsidR="00BE6FCD" w:rsidRPr="009837E0">
        <w:rPr>
          <w:rFonts w:ascii="Courier New" w:hAnsi="Courier New" w:cs="Traditional Arabic" w:hint="cs"/>
          <w:sz w:val="28"/>
          <w:szCs w:val="28"/>
          <w:rtl/>
        </w:rPr>
        <w:t>شاؤوا</w:t>
      </w:r>
      <w:proofErr w:type="spellEnd"/>
      <w:r w:rsidR="00BB7DB9" w:rsidRPr="009837E0">
        <w:rPr>
          <w:rFonts w:ascii="Courier New" w:hAnsi="Courier New" w:cs="Traditional Arabic" w:hint="cs"/>
          <w:sz w:val="28"/>
          <w:szCs w:val="28"/>
          <w:rtl/>
        </w:rPr>
        <w:t>،</w:t>
      </w:r>
      <w:r w:rsidR="00BE6FCD" w:rsidRPr="009837E0">
        <w:rPr>
          <w:rFonts w:ascii="Courier New" w:hAnsi="Courier New" w:cs="Traditional Arabic" w:hint="cs"/>
          <w:sz w:val="28"/>
          <w:szCs w:val="28"/>
          <w:rtl/>
        </w:rPr>
        <w:t xml:space="preserve"> ويفتون ويحكمون بهذا وهذا من تلقاء أنفسهم ومن دون سند</w:t>
      </w:r>
      <w:r w:rsidR="00BB7DB9" w:rsidRPr="009837E0">
        <w:rPr>
          <w:rFonts w:ascii="Courier New" w:hAnsi="Courier New" w:cs="Traditional Arabic" w:hint="cs"/>
          <w:sz w:val="28"/>
          <w:szCs w:val="28"/>
          <w:rtl/>
        </w:rPr>
        <w:t>،</w:t>
      </w:r>
      <w:r w:rsidR="00BE6FCD" w:rsidRPr="009837E0">
        <w:rPr>
          <w:rFonts w:ascii="Courier New" w:hAnsi="Courier New" w:cs="Traditional Arabic" w:hint="cs"/>
          <w:sz w:val="28"/>
          <w:szCs w:val="28"/>
          <w:rtl/>
        </w:rPr>
        <w:t xml:space="preserve"> فأخذوا يقولون ويفعلون قول وفعل من ملك الدنيا والآخرة</w:t>
      </w:r>
      <w:r w:rsidR="00BB7DB9" w:rsidRPr="009837E0">
        <w:rPr>
          <w:rFonts w:ascii="Courier New" w:hAnsi="Courier New" w:cs="Traditional Arabic" w:hint="cs"/>
          <w:sz w:val="28"/>
          <w:szCs w:val="28"/>
          <w:rtl/>
        </w:rPr>
        <w:t>،</w:t>
      </w:r>
      <w:r w:rsidR="00BE6FCD" w:rsidRPr="009837E0">
        <w:rPr>
          <w:rFonts w:ascii="Courier New" w:hAnsi="Courier New" w:cs="Traditional Arabic" w:hint="cs"/>
          <w:sz w:val="28"/>
          <w:szCs w:val="28"/>
          <w:rtl/>
        </w:rPr>
        <w:t xml:space="preserve"> لذلك جاء الرد عليهم بقوله تعالى</w:t>
      </w:r>
      <w:r w:rsidR="00BB7DB9" w:rsidRPr="009837E0">
        <w:rPr>
          <w:rFonts w:ascii="Courier New" w:hAnsi="Courier New" w:cs="Traditional Arabic" w:hint="cs"/>
          <w:sz w:val="28"/>
          <w:szCs w:val="28"/>
          <w:rtl/>
        </w:rPr>
        <w:t>:</w:t>
      </w:r>
      <w:r w:rsidR="00BE6FCD" w:rsidRPr="009837E0">
        <w:rPr>
          <w:rFonts w:ascii="Courier New" w:hAnsi="Courier New" w:cs="Traditional Arabic" w:hint="cs"/>
          <w:sz w:val="28"/>
          <w:szCs w:val="28"/>
          <w:rtl/>
        </w:rPr>
        <w:t xml:space="preserve"> (</w:t>
      </w:r>
      <w:r w:rsidR="00BE6FCD" w:rsidRPr="009837E0">
        <w:rPr>
          <w:rFonts w:ascii="Courier New" w:hAnsi="Courier New" w:cs="Traditional Arabic"/>
          <w:sz w:val="28"/>
          <w:szCs w:val="28"/>
          <w:rtl/>
        </w:rPr>
        <w:t>أَمْ لَهُمْ نَصِيبٌ مِّنَ الْمُلْكِ</w:t>
      </w:r>
      <w:r w:rsidR="00D1382F" w:rsidRPr="009837E0">
        <w:rPr>
          <w:rFonts w:ascii="Courier New" w:hAnsi="Courier New" w:cs="Traditional Arabic" w:hint="cs"/>
          <w:sz w:val="28"/>
          <w:szCs w:val="28"/>
          <w:rtl/>
        </w:rPr>
        <w:t>) لحمل المخاطبين على إنكار ما جاء بعد (أم) من أجل حمله</w:t>
      </w:r>
      <w:r w:rsidR="008E1723" w:rsidRPr="009837E0">
        <w:rPr>
          <w:rFonts w:ascii="Courier New" w:hAnsi="Courier New" w:cs="Traditional Arabic" w:hint="cs"/>
          <w:sz w:val="28"/>
          <w:szCs w:val="28"/>
          <w:rtl/>
        </w:rPr>
        <w:t>م</w:t>
      </w:r>
      <w:r w:rsidR="00D1382F" w:rsidRPr="009837E0">
        <w:rPr>
          <w:rFonts w:ascii="Courier New" w:hAnsi="Courier New" w:cs="Traditional Arabic" w:hint="cs"/>
          <w:sz w:val="28"/>
          <w:szCs w:val="28"/>
          <w:rtl/>
        </w:rPr>
        <w:t xml:space="preserve"> على إنكار ما جاء قبلها</w:t>
      </w:r>
      <w:r w:rsidR="00BB7DB9" w:rsidRPr="009837E0">
        <w:rPr>
          <w:rFonts w:ascii="Courier New" w:hAnsi="Courier New" w:cs="Traditional Arabic" w:hint="cs"/>
          <w:sz w:val="28"/>
          <w:szCs w:val="28"/>
          <w:rtl/>
        </w:rPr>
        <w:t>.</w:t>
      </w:r>
      <w:r w:rsidR="00D1382F" w:rsidRPr="009837E0">
        <w:rPr>
          <w:rFonts w:ascii="Courier New" w:hAnsi="Courier New" w:cs="Traditional Arabic" w:hint="cs"/>
          <w:sz w:val="28"/>
          <w:szCs w:val="28"/>
          <w:rtl/>
        </w:rPr>
        <w:t xml:space="preserve"> </w:t>
      </w:r>
    </w:p>
    <w:p w:rsidR="0071302D" w:rsidRPr="009837E0" w:rsidRDefault="0071302D" w:rsidP="00BE6FCD">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8-</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قال الله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 xml:space="preserve">أَلاَ تُقَاتِلُونَ قَوْمًا نَّكَثُواْ أَيْمَانَهُمْ وَهَمُّواْ بِإِخْرَاجِ الرَّسُولِ وَهُم </w:t>
      </w:r>
      <w:proofErr w:type="spellStart"/>
      <w:r w:rsidRPr="009837E0">
        <w:rPr>
          <w:rFonts w:ascii="Courier New" w:hAnsi="Courier New" w:cs="Traditional Arabic"/>
          <w:sz w:val="28"/>
          <w:szCs w:val="28"/>
          <w:rtl/>
        </w:rPr>
        <w:t>بَدَؤُوكُمْ</w:t>
      </w:r>
      <w:proofErr w:type="spellEnd"/>
      <w:r w:rsidRPr="009837E0">
        <w:rPr>
          <w:rFonts w:ascii="Courier New" w:hAnsi="Courier New" w:cs="Traditional Arabic"/>
          <w:sz w:val="28"/>
          <w:szCs w:val="28"/>
          <w:rtl/>
        </w:rPr>
        <w:t xml:space="preserve"> أَوَّلَ مَرَّةٍ أَتَخْشَوْنَهُمْ فَاللّهُ أَحَقُّ أَن تَخْشَوْهُ إِن كُنتُم مُّؤُمِنِينَ {13} قَاتِلُوهُمْ يُعَذِّبْهُمُ اللّهُ بِأَيْدِيكُمْ وَيُخْزِهِمْ وَيَنصُرْكُمْ عَلَيْهِمْ وَيَشْفِ صُدُورَ قَوْمٍ مُّؤْمِنِينَ {14} وَيُذْهِبْ غَيْظَ قُلُوبِهِمْ وَيَتُوبُ اللّهُ عَلَى مَن يَشَاء وَاللّهُ عَلِيمٌ حَكِيمٌ {15} أَمْ حَسِبْتُمْ أَن تُتْرَكُواْ وَلَمَّا يَعْلَمِ اللّهُ الَّذِينَ جَاهَدُواْ مِنكُمْ وَلَمْ يَتَّخِذُواْ مِن دُونِ اللّهِ وَلاَ رَسُولِهِ وَلاَ الْمُؤْمِنِينَ وَلِيجَةً وَاللّهُ خَبِيرٌ بِمَا تَعْمَلُونَ</w:t>
      </w:r>
      <w:r w:rsidRPr="009837E0">
        <w:rPr>
          <w:rFonts w:ascii="Courier New" w:hAnsi="Courier New" w:cs="Traditional Arabic" w:hint="cs"/>
          <w:sz w:val="28"/>
          <w:szCs w:val="28"/>
          <w:rtl/>
        </w:rPr>
        <w:t>){التوبة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13-16} </w:t>
      </w:r>
    </w:p>
    <w:p w:rsidR="00293A46" w:rsidRPr="009837E0" w:rsidRDefault="00ED09AC" w:rsidP="00ED09AC">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ذهب جمهور المفسرين تبعًا لما ذهب إليه جمهور النحاة إلى أنَّ </w:t>
      </w:r>
      <w:r w:rsidR="00F9435F" w:rsidRPr="009837E0">
        <w:rPr>
          <w:rFonts w:ascii="Courier New" w:hAnsi="Courier New" w:cs="Traditional Arabic" w:hint="cs"/>
          <w:sz w:val="28"/>
          <w:szCs w:val="28"/>
          <w:rtl/>
        </w:rPr>
        <w:t>(أم) في قوله تعالى (</w:t>
      </w:r>
      <w:r w:rsidR="00F9435F" w:rsidRPr="009837E0">
        <w:rPr>
          <w:rFonts w:ascii="Courier New" w:hAnsi="Courier New" w:cs="Traditional Arabic"/>
          <w:sz w:val="28"/>
          <w:szCs w:val="28"/>
          <w:rtl/>
        </w:rPr>
        <w:t>أَمْ حَسِبْتُمْ أَن تُتْرَكُواْ</w:t>
      </w:r>
      <w:r w:rsidR="00F9435F" w:rsidRPr="009837E0">
        <w:rPr>
          <w:rFonts w:ascii="Courier New" w:hAnsi="Courier New" w:cs="Traditional Arabic" w:hint="cs"/>
          <w:sz w:val="28"/>
          <w:szCs w:val="28"/>
          <w:rtl/>
        </w:rPr>
        <w:t>) منقطعة بمعنى ألف الاستفهام</w:t>
      </w:r>
      <w:r w:rsidR="00BB7DB9" w:rsidRPr="009837E0">
        <w:rPr>
          <w:rFonts w:ascii="Courier New" w:hAnsi="Courier New" w:cs="Traditional Arabic" w:hint="cs"/>
          <w:sz w:val="28"/>
          <w:szCs w:val="28"/>
          <w:rtl/>
        </w:rPr>
        <w:t>،</w:t>
      </w:r>
      <w:r w:rsidR="00F9435F" w:rsidRPr="009837E0">
        <w:rPr>
          <w:rFonts w:ascii="Courier New" w:hAnsi="Courier New" w:cs="Traditional Arabic" w:hint="cs"/>
          <w:sz w:val="28"/>
          <w:szCs w:val="28"/>
          <w:rtl/>
        </w:rPr>
        <w:t xml:space="preserve"> أو بمعنى (بل) وألف الاستفهام</w:t>
      </w:r>
      <w:r w:rsidR="00F9435F" w:rsidRPr="009837E0">
        <w:rPr>
          <w:rFonts w:cs="Traditional Arabic"/>
          <w:sz w:val="28"/>
          <w:szCs w:val="28"/>
          <w:vertAlign w:val="superscript"/>
          <w:rtl/>
        </w:rPr>
        <w:t>(</w:t>
      </w:r>
      <w:r w:rsidR="00F9435F" w:rsidRPr="009837E0">
        <w:rPr>
          <w:rFonts w:cs="Traditional Arabic"/>
          <w:vertAlign w:val="superscript"/>
          <w:rtl/>
        </w:rPr>
        <w:footnoteReference w:id="339"/>
      </w:r>
      <w:r w:rsidR="00F9435F" w:rsidRPr="009837E0">
        <w:rPr>
          <w:rFonts w:cs="Traditional Arabic"/>
          <w:sz w:val="28"/>
          <w:szCs w:val="28"/>
          <w:vertAlign w:val="superscript"/>
          <w:rtl/>
        </w:rPr>
        <w:t>)</w:t>
      </w:r>
      <w:r w:rsidR="00F91F9B" w:rsidRPr="009837E0">
        <w:rPr>
          <w:rFonts w:ascii="Courier New" w:hAnsi="Courier New" w:cs="Traditional Arabic" w:hint="cs"/>
          <w:sz w:val="28"/>
          <w:szCs w:val="28"/>
          <w:rtl/>
        </w:rPr>
        <w:t xml:space="preserve"> وقال ابن  عطية</w:t>
      </w:r>
      <w:r w:rsidR="00BB7DB9" w:rsidRPr="009837E0">
        <w:rPr>
          <w:rFonts w:ascii="Courier New" w:hAnsi="Courier New" w:cs="Traditional Arabic" w:hint="cs"/>
          <w:sz w:val="28"/>
          <w:szCs w:val="28"/>
          <w:rtl/>
        </w:rPr>
        <w:t>:</w:t>
      </w:r>
      <w:r w:rsidR="00F91F9B" w:rsidRPr="009837E0">
        <w:rPr>
          <w:rFonts w:ascii="Courier New" w:hAnsi="Courier New" w:cs="Traditional Arabic" w:hint="cs"/>
          <w:sz w:val="28"/>
          <w:szCs w:val="28"/>
          <w:rtl/>
        </w:rPr>
        <w:t xml:space="preserve"> (((أم) في هذه الآية ليست المعادلة</w:t>
      </w:r>
      <w:r w:rsidR="00BB7DB9" w:rsidRPr="009837E0">
        <w:rPr>
          <w:rFonts w:ascii="Courier New" w:hAnsi="Courier New" w:cs="Traditional Arabic" w:hint="cs"/>
          <w:sz w:val="28"/>
          <w:szCs w:val="28"/>
          <w:rtl/>
        </w:rPr>
        <w:t>،</w:t>
      </w:r>
      <w:r w:rsidR="00F91F9B" w:rsidRPr="009837E0">
        <w:rPr>
          <w:rFonts w:ascii="Courier New" w:hAnsi="Courier New" w:cs="Traditional Arabic" w:hint="cs"/>
          <w:sz w:val="28"/>
          <w:szCs w:val="28"/>
          <w:rtl/>
        </w:rPr>
        <w:t xml:space="preserve"> وإنَّما هي المتوسطة في الكلام</w:t>
      </w:r>
      <w:r w:rsidR="00BB7DB9" w:rsidRPr="009837E0">
        <w:rPr>
          <w:rFonts w:ascii="Courier New" w:hAnsi="Courier New" w:cs="Traditional Arabic" w:hint="cs"/>
          <w:sz w:val="28"/>
          <w:szCs w:val="28"/>
          <w:rtl/>
        </w:rPr>
        <w:t>،</w:t>
      </w:r>
      <w:r w:rsidR="00F91F9B" w:rsidRPr="009837E0">
        <w:rPr>
          <w:rFonts w:ascii="Courier New" w:hAnsi="Courier New" w:cs="Traditional Arabic" w:hint="cs"/>
          <w:sz w:val="28"/>
          <w:szCs w:val="28"/>
          <w:rtl/>
        </w:rPr>
        <w:t xml:space="preserve"> وهي عند </w:t>
      </w:r>
      <w:r w:rsidR="00F91F9B" w:rsidRPr="009837E0">
        <w:rPr>
          <w:rFonts w:ascii="Courier New" w:hAnsi="Courier New" w:cs="Traditional Arabic" w:hint="cs"/>
          <w:sz w:val="28"/>
          <w:szCs w:val="28"/>
          <w:rtl/>
        </w:rPr>
        <w:lastRenderedPageBreak/>
        <w:t>سيبويه التي تتضمن إضرابًا عن اللفظ لا عن معناه</w:t>
      </w:r>
      <w:r w:rsidR="00BB7DB9" w:rsidRPr="009837E0">
        <w:rPr>
          <w:rFonts w:ascii="Courier New" w:hAnsi="Courier New" w:cs="Traditional Arabic" w:hint="cs"/>
          <w:sz w:val="28"/>
          <w:szCs w:val="28"/>
          <w:rtl/>
        </w:rPr>
        <w:t>،</w:t>
      </w:r>
      <w:r w:rsidR="004C550D" w:rsidRPr="009837E0">
        <w:rPr>
          <w:rFonts w:ascii="Courier New" w:hAnsi="Courier New" w:cs="Traditional Arabic" w:hint="cs"/>
          <w:sz w:val="28"/>
          <w:szCs w:val="28"/>
          <w:rtl/>
        </w:rPr>
        <w:t xml:space="preserve"> واستفهامًا تسد مسد (بل) وألف الاستفهام</w:t>
      </w:r>
      <w:r w:rsidR="00BB7DB9" w:rsidRPr="009837E0">
        <w:rPr>
          <w:rFonts w:ascii="Courier New" w:hAnsi="Courier New" w:cs="Traditional Arabic" w:hint="cs"/>
          <w:sz w:val="28"/>
          <w:szCs w:val="28"/>
          <w:rtl/>
        </w:rPr>
        <w:t>،</w:t>
      </w:r>
      <w:r w:rsidR="004C550D" w:rsidRPr="009837E0">
        <w:rPr>
          <w:rFonts w:ascii="Courier New" w:hAnsi="Courier New" w:cs="Traditional Arabic" w:hint="cs"/>
          <w:sz w:val="28"/>
          <w:szCs w:val="28"/>
          <w:rtl/>
        </w:rPr>
        <w:t xml:space="preserve"> وهي التي في قولهم</w:t>
      </w:r>
      <w:r w:rsidR="00BB7DB9" w:rsidRPr="009837E0">
        <w:rPr>
          <w:rFonts w:ascii="Courier New" w:hAnsi="Courier New" w:cs="Traditional Arabic" w:hint="cs"/>
          <w:sz w:val="28"/>
          <w:szCs w:val="28"/>
          <w:rtl/>
        </w:rPr>
        <w:t>:</w:t>
      </w:r>
      <w:r w:rsidR="004C550D" w:rsidRPr="009837E0">
        <w:rPr>
          <w:rFonts w:ascii="Courier New" w:hAnsi="Courier New" w:cs="Traditional Arabic" w:hint="cs"/>
          <w:sz w:val="28"/>
          <w:szCs w:val="28"/>
          <w:rtl/>
        </w:rPr>
        <w:t xml:space="preserve"> إنَّها لإبل أم شاء</w:t>
      </w:r>
      <w:r w:rsidR="00BB7DB9" w:rsidRPr="009837E0">
        <w:rPr>
          <w:rFonts w:ascii="Courier New" w:hAnsi="Courier New" w:cs="Traditional Arabic" w:hint="cs"/>
          <w:sz w:val="28"/>
          <w:szCs w:val="28"/>
          <w:rtl/>
        </w:rPr>
        <w:t>،</w:t>
      </w:r>
      <w:r w:rsidR="004C550D" w:rsidRPr="009837E0">
        <w:rPr>
          <w:rFonts w:ascii="Courier New" w:hAnsi="Courier New" w:cs="Traditional Arabic" w:hint="cs"/>
          <w:sz w:val="28"/>
          <w:szCs w:val="28"/>
          <w:rtl/>
        </w:rPr>
        <w:t xml:space="preserve"> التقدير</w:t>
      </w:r>
      <w:r w:rsidR="00BB7DB9" w:rsidRPr="009837E0">
        <w:rPr>
          <w:rFonts w:ascii="Courier New" w:hAnsi="Courier New" w:cs="Traditional Arabic" w:hint="cs"/>
          <w:sz w:val="28"/>
          <w:szCs w:val="28"/>
          <w:rtl/>
        </w:rPr>
        <w:t>:</w:t>
      </w:r>
      <w:r w:rsidR="004C550D" w:rsidRPr="009837E0">
        <w:rPr>
          <w:rFonts w:ascii="Courier New" w:hAnsi="Courier New" w:cs="Traditional Arabic" w:hint="cs"/>
          <w:sz w:val="28"/>
          <w:szCs w:val="28"/>
          <w:rtl/>
        </w:rPr>
        <w:t xml:space="preserve"> بل أهي شاء))</w:t>
      </w:r>
      <w:r w:rsidR="004C550D" w:rsidRPr="009837E0">
        <w:rPr>
          <w:rFonts w:cs="Traditional Arabic"/>
          <w:sz w:val="28"/>
          <w:szCs w:val="28"/>
          <w:vertAlign w:val="superscript"/>
          <w:rtl/>
        </w:rPr>
        <w:t>(</w:t>
      </w:r>
      <w:r w:rsidR="004C550D" w:rsidRPr="009837E0">
        <w:rPr>
          <w:rFonts w:cs="Traditional Arabic"/>
          <w:vertAlign w:val="superscript"/>
          <w:rtl/>
        </w:rPr>
        <w:footnoteReference w:id="340"/>
      </w:r>
      <w:r w:rsidR="004C550D" w:rsidRPr="009837E0">
        <w:rPr>
          <w:rFonts w:cs="Traditional Arabic"/>
          <w:sz w:val="28"/>
          <w:szCs w:val="28"/>
          <w:vertAlign w:val="superscript"/>
          <w:rtl/>
        </w:rPr>
        <w:t>)</w:t>
      </w:r>
      <w:r w:rsidR="004C550D" w:rsidRPr="009837E0">
        <w:rPr>
          <w:rFonts w:ascii="Courier New" w:hAnsi="Courier New" w:cs="Traditional Arabic" w:hint="cs"/>
          <w:sz w:val="28"/>
          <w:szCs w:val="28"/>
          <w:rtl/>
        </w:rPr>
        <w:t>و</w:t>
      </w:r>
      <w:r w:rsidR="00F754A8" w:rsidRPr="009837E0">
        <w:rPr>
          <w:rFonts w:ascii="Courier New" w:hAnsi="Courier New" w:cs="Traditional Arabic" w:hint="cs"/>
          <w:sz w:val="28"/>
          <w:szCs w:val="28"/>
          <w:rtl/>
        </w:rPr>
        <w:t xml:space="preserve">قد تقدم أنَّ المفسرين حين يجعلون (أم) بمعنى (بل) وألف الاستفهام يذكروننا أنَّ المراد أن تكون بمنزلة (بل) بمعناها الانتقالي لا بمعناها </w:t>
      </w:r>
      <w:proofErr w:type="spellStart"/>
      <w:r w:rsidR="00F754A8" w:rsidRPr="009837E0">
        <w:rPr>
          <w:rFonts w:ascii="Courier New" w:hAnsi="Courier New" w:cs="Traditional Arabic" w:hint="cs"/>
          <w:sz w:val="28"/>
          <w:szCs w:val="28"/>
          <w:rtl/>
        </w:rPr>
        <w:t>الإبطالي</w:t>
      </w:r>
      <w:proofErr w:type="spellEnd"/>
      <w:r w:rsidR="00BB7DB9" w:rsidRPr="009837E0">
        <w:rPr>
          <w:rFonts w:ascii="Courier New" w:hAnsi="Courier New" w:cs="Traditional Arabic" w:hint="cs"/>
          <w:sz w:val="28"/>
          <w:szCs w:val="28"/>
          <w:rtl/>
        </w:rPr>
        <w:t>،</w:t>
      </w:r>
      <w:r w:rsidR="00F754A8" w:rsidRPr="009837E0">
        <w:rPr>
          <w:rFonts w:ascii="Courier New" w:hAnsi="Courier New" w:cs="Traditional Arabic" w:hint="cs"/>
          <w:sz w:val="28"/>
          <w:szCs w:val="28"/>
          <w:rtl/>
        </w:rPr>
        <w:t xml:space="preserve"> لعلمهم أنَّ المعنى الثاني لا يصح وقوعه في القرآن الكريم</w:t>
      </w:r>
      <w:r w:rsidR="00BB7DB9" w:rsidRPr="009837E0">
        <w:rPr>
          <w:rFonts w:ascii="Courier New" w:hAnsi="Courier New" w:cs="Traditional Arabic" w:hint="cs"/>
          <w:sz w:val="28"/>
          <w:szCs w:val="28"/>
          <w:rtl/>
        </w:rPr>
        <w:t>،</w:t>
      </w:r>
      <w:r w:rsidR="00F754A8" w:rsidRPr="009837E0">
        <w:rPr>
          <w:rFonts w:ascii="Courier New" w:hAnsi="Courier New" w:cs="Traditional Arabic" w:hint="cs"/>
          <w:sz w:val="28"/>
          <w:szCs w:val="28"/>
          <w:rtl/>
        </w:rPr>
        <w:t xml:space="preserve"> </w:t>
      </w:r>
      <w:r w:rsidR="004C550D" w:rsidRPr="009837E0">
        <w:rPr>
          <w:rFonts w:ascii="Courier New" w:hAnsi="Courier New" w:cs="Traditional Arabic" w:hint="cs"/>
          <w:sz w:val="28"/>
          <w:szCs w:val="28"/>
          <w:rtl/>
        </w:rPr>
        <w:t>هذا حال التابعين بعامَّة</w:t>
      </w:r>
      <w:r w:rsidR="00BB7DB9" w:rsidRPr="009837E0">
        <w:rPr>
          <w:rFonts w:ascii="Courier New" w:hAnsi="Courier New" w:cs="Traditional Arabic" w:hint="cs"/>
          <w:sz w:val="28"/>
          <w:szCs w:val="28"/>
          <w:rtl/>
        </w:rPr>
        <w:t>،</w:t>
      </w:r>
      <w:r w:rsidR="004C550D" w:rsidRPr="009837E0">
        <w:rPr>
          <w:rFonts w:ascii="Courier New" w:hAnsi="Courier New" w:cs="Traditional Arabic" w:hint="cs"/>
          <w:sz w:val="28"/>
          <w:szCs w:val="28"/>
          <w:rtl/>
        </w:rPr>
        <w:t xml:space="preserve"> فهم بدلاً من أن ينبهوا على خطأ من سبقوهم</w:t>
      </w:r>
      <w:r w:rsidR="00BB7DB9" w:rsidRPr="009837E0">
        <w:rPr>
          <w:rFonts w:ascii="Courier New" w:hAnsi="Courier New" w:cs="Traditional Arabic" w:hint="cs"/>
          <w:sz w:val="28"/>
          <w:szCs w:val="28"/>
          <w:rtl/>
        </w:rPr>
        <w:t>،</w:t>
      </w:r>
      <w:r w:rsidR="004C550D" w:rsidRPr="009837E0">
        <w:rPr>
          <w:rFonts w:ascii="Courier New" w:hAnsi="Courier New" w:cs="Traditional Arabic" w:hint="cs"/>
          <w:sz w:val="28"/>
          <w:szCs w:val="28"/>
          <w:rtl/>
        </w:rPr>
        <w:t xml:space="preserve"> ويلغوا النتائج التي بنوها على هذا الخطأ ولا يعملوا بها في تفسير كتاب الله راحوا يسوغون العمل بما ترتب عليه </w:t>
      </w:r>
      <w:r w:rsidR="00F754A8" w:rsidRPr="009837E0">
        <w:rPr>
          <w:rFonts w:ascii="Courier New" w:hAnsi="Courier New" w:cs="Traditional Arabic" w:hint="cs"/>
          <w:sz w:val="28"/>
          <w:szCs w:val="28"/>
          <w:rtl/>
        </w:rPr>
        <w:t xml:space="preserve">حتى راحوا من أجل ذلك ينسبون </w:t>
      </w:r>
      <w:r w:rsidR="004C550D" w:rsidRPr="009837E0">
        <w:rPr>
          <w:rFonts w:ascii="Courier New" w:hAnsi="Courier New" w:cs="Traditional Arabic" w:hint="cs"/>
          <w:sz w:val="28"/>
          <w:szCs w:val="28"/>
          <w:rtl/>
        </w:rPr>
        <w:t>إلى النحاة القدامى خلاف ما صرَّحوا به</w:t>
      </w:r>
      <w:r w:rsidR="00BB7DB9" w:rsidRPr="009837E0">
        <w:rPr>
          <w:rFonts w:ascii="Courier New" w:hAnsi="Courier New" w:cs="Traditional Arabic" w:hint="cs"/>
          <w:sz w:val="28"/>
          <w:szCs w:val="28"/>
          <w:rtl/>
        </w:rPr>
        <w:t>،</w:t>
      </w:r>
      <w:r w:rsidR="00F54E7E" w:rsidRPr="009837E0">
        <w:rPr>
          <w:rFonts w:ascii="Courier New" w:hAnsi="Courier New" w:cs="Traditional Arabic" w:hint="cs"/>
          <w:sz w:val="28"/>
          <w:szCs w:val="28"/>
          <w:rtl/>
        </w:rPr>
        <w:t xml:space="preserve"> ؟! فقد تقدم قول سيبويه</w:t>
      </w:r>
      <w:r w:rsidR="004955EE" w:rsidRPr="009837E0">
        <w:rPr>
          <w:rFonts w:ascii="Courier New" w:hAnsi="Courier New" w:cs="Traditional Arabic" w:hint="cs"/>
          <w:sz w:val="28"/>
          <w:szCs w:val="28"/>
          <w:rtl/>
        </w:rPr>
        <w:t xml:space="preserve"> </w:t>
      </w:r>
      <w:r w:rsidR="00E3360E" w:rsidRPr="009837E0">
        <w:rPr>
          <w:rFonts w:ascii="Courier New" w:hAnsi="Courier New" w:cs="Traditional Arabic" w:hint="cs"/>
          <w:sz w:val="28"/>
          <w:szCs w:val="28"/>
          <w:rtl/>
        </w:rPr>
        <w:t>في باب (أم) المنقطعة</w:t>
      </w:r>
      <w:r w:rsidR="00BB7DB9" w:rsidRPr="009837E0">
        <w:rPr>
          <w:rFonts w:ascii="Courier New" w:hAnsi="Courier New" w:cs="Traditional Arabic" w:hint="cs"/>
          <w:sz w:val="28"/>
          <w:szCs w:val="28"/>
          <w:rtl/>
        </w:rPr>
        <w:t>:</w:t>
      </w:r>
      <w:r w:rsidR="00E3360E" w:rsidRPr="009837E0">
        <w:rPr>
          <w:rFonts w:ascii="Courier New" w:hAnsi="Courier New" w:cs="Traditional Arabic" w:hint="cs"/>
          <w:sz w:val="28"/>
          <w:szCs w:val="28"/>
          <w:rtl/>
        </w:rPr>
        <w:t xml:space="preserve"> ((وذلك أنَّه حين قال</w:t>
      </w:r>
      <w:r w:rsidR="00BB7DB9" w:rsidRPr="009837E0">
        <w:rPr>
          <w:rFonts w:ascii="Courier New" w:hAnsi="Courier New" w:cs="Traditional Arabic" w:hint="cs"/>
          <w:sz w:val="28"/>
          <w:szCs w:val="28"/>
          <w:rtl/>
        </w:rPr>
        <w:t>:</w:t>
      </w:r>
      <w:r w:rsidR="00E3360E" w:rsidRPr="009837E0">
        <w:rPr>
          <w:rFonts w:ascii="Courier New" w:hAnsi="Courier New" w:cs="Traditional Arabic" w:hint="cs"/>
          <w:sz w:val="28"/>
          <w:szCs w:val="28"/>
          <w:rtl/>
        </w:rPr>
        <w:t xml:space="preserve"> </w:t>
      </w:r>
      <w:proofErr w:type="spellStart"/>
      <w:r w:rsidR="00E3360E" w:rsidRPr="009837E0">
        <w:rPr>
          <w:rFonts w:ascii="Courier New" w:hAnsi="Courier New" w:cs="Traditional Arabic" w:hint="cs"/>
          <w:sz w:val="28"/>
          <w:szCs w:val="28"/>
          <w:rtl/>
        </w:rPr>
        <w:t>أعمرو</w:t>
      </w:r>
      <w:proofErr w:type="spellEnd"/>
      <w:r w:rsidR="00E3360E" w:rsidRPr="009837E0">
        <w:rPr>
          <w:rFonts w:ascii="Courier New" w:hAnsi="Courier New" w:cs="Traditional Arabic" w:hint="cs"/>
          <w:sz w:val="28"/>
          <w:szCs w:val="28"/>
          <w:rtl/>
        </w:rPr>
        <w:t xml:space="preserve"> عندك ؟ فقد ظن أنَّه عنده</w:t>
      </w:r>
      <w:r w:rsidR="00BB7DB9" w:rsidRPr="009837E0">
        <w:rPr>
          <w:rFonts w:ascii="Courier New" w:hAnsi="Courier New" w:cs="Traditional Arabic" w:hint="cs"/>
          <w:sz w:val="28"/>
          <w:szCs w:val="28"/>
          <w:rtl/>
        </w:rPr>
        <w:t>،</w:t>
      </w:r>
      <w:r w:rsidR="00E3360E" w:rsidRPr="009837E0">
        <w:rPr>
          <w:rFonts w:ascii="Courier New" w:hAnsi="Courier New" w:cs="Traditional Arabic" w:hint="cs"/>
          <w:sz w:val="28"/>
          <w:szCs w:val="28"/>
          <w:rtl/>
        </w:rPr>
        <w:t xml:space="preserve"> ثمَّ أدركه مثل ذلك الظن في زيد بعد أن استغنى كلامه</w:t>
      </w:r>
      <w:r w:rsidR="00BB7DB9" w:rsidRPr="009837E0">
        <w:rPr>
          <w:rFonts w:ascii="Courier New" w:hAnsi="Courier New" w:cs="Traditional Arabic" w:hint="cs"/>
          <w:sz w:val="28"/>
          <w:szCs w:val="28"/>
          <w:rtl/>
        </w:rPr>
        <w:t>،</w:t>
      </w:r>
      <w:r w:rsidR="00E3360E" w:rsidRPr="009837E0">
        <w:rPr>
          <w:rFonts w:ascii="Courier New" w:hAnsi="Courier New" w:cs="Traditional Arabic" w:hint="cs"/>
          <w:sz w:val="28"/>
          <w:szCs w:val="28"/>
          <w:rtl/>
        </w:rPr>
        <w:t xml:space="preserve"> ومثل ذلك</w:t>
      </w:r>
      <w:r w:rsidR="00BB7DB9" w:rsidRPr="009837E0">
        <w:rPr>
          <w:rFonts w:ascii="Courier New" w:hAnsi="Courier New" w:cs="Traditional Arabic" w:hint="cs"/>
          <w:sz w:val="28"/>
          <w:szCs w:val="28"/>
          <w:rtl/>
        </w:rPr>
        <w:t>:</w:t>
      </w:r>
      <w:r w:rsidR="00E3360E" w:rsidRPr="009837E0">
        <w:rPr>
          <w:rFonts w:ascii="Courier New" w:hAnsi="Courier New" w:cs="Traditional Arabic" w:hint="cs"/>
          <w:sz w:val="28"/>
          <w:szCs w:val="28"/>
          <w:rtl/>
        </w:rPr>
        <w:t xml:space="preserve"> إنَّها لإبل أم شاء ؟ إنَّما أدركه الشك حيث مضى كلامه على اليقين))</w:t>
      </w:r>
      <w:r w:rsidR="00E3360E" w:rsidRPr="009837E0">
        <w:rPr>
          <w:rFonts w:cs="Traditional Arabic"/>
          <w:sz w:val="28"/>
          <w:szCs w:val="28"/>
          <w:vertAlign w:val="superscript"/>
          <w:rtl/>
        </w:rPr>
        <w:t xml:space="preserve"> (</w:t>
      </w:r>
      <w:r w:rsidR="00E3360E" w:rsidRPr="009837E0">
        <w:rPr>
          <w:rFonts w:cs="Traditional Arabic"/>
          <w:vertAlign w:val="superscript"/>
          <w:rtl/>
        </w:rPr>
        <w:footnoteReference w:id="341"/>
      </w:r>
      <w:r w:rsidR="00E3360E" w:rsidRPr="009837E0">
        <w:rPr>
          <w:rFonts w:cs="Traditional Arabic"/>
          <w:sz w:val="28"/>
          <w:szCs w:val="28"/>
          <w:vertAlign w:val="superscript"/>
          <w:rtl/>
        </w:rPr>
        <w:t>)</w:t>
      </w:r>
      <w:r w:rsidR="00E3360E" w:rsidRPr="009837E0">
        <w:rPr>
          <w:rFonts w:ascii="Courier New" w:hAnsi="Courier New" w:cs="Traditional Arabic" w:hint="cs"/>
          <w:sz w:val="28"/>
          <w:szCs w:val="28"/>
          <w:rtl/>
        </w:rPr>
        <w:t xml:space="preserve"> وقال </w:t>
      </w:r>
      <w:proofErr w:type="spellStart"/>
      <w:r w:rsidR="00E3360E" w:rsidRPr="009837E0">
        <w:rPr>
          <w:rFonts w:ascii="Courier New" w:hAnsi="Courier New" w:cs="Traditional Arabic" w:hint="cs"/>
          <w:sz w:val="28"/>
          <w:szCs w:val="28"/>
          <w:rtl/>
        </w:rPr>
        <w:t>الثمانيني</w:t>
      </w:r>
      <w:proofErr w:type="spellEnd"/>
      <w:r w:rsidR="00BB7DB9" w:rsidRPr="009837E0">
        <w:rPr>
          <w:rFonts w:ascii="Courier New" w:hAnsi="Courier New" w:cs="Traditional Arabic" w:hint="cs"/>
          <w:sz w:val="28"/>
          <w:szCs w:val="28"/>
          <w:rtl/>
        </w:rPr>
        <w:t>:</w:t>
      </w:r>
      <w:r w:rsidR="00E3360E" w:rsidRPr="009837E0">
        <w:rPr>
          <w:rFonts w:ascii="Courier New" w:hAnsi="Courier New" w:cs="Traditional Arabic" w:hint="cs"/>
          <w:sz w:val="28"/>
          <w:szCs w:val="28"/>
          <w:rtl/>
        </w:rPr>
        <w:t xml:space="preserve"> ((وتقدر هذه المنقطعة بـ(بل) والهمزة000ومثال هذا من كلامهم</w:t>
      </w:r>
      <w:r w:rsidR="00BB7DB9" w:rsidRPr="009837E0">
        <w:rPr>
          <w:rFonts w:ascii="Courier New" w:hAnsi="Courier New" w:cs="Traditional Arabic" w:hint="cs"/>
          <w:sz w:val="28"/>
          <w:szCs w:val="28"/>
          <w:rtl/>
        </w:rPr>
        <w:t>:</w:t>
      </w:r>
      <w:r w:rsidR="00E3360E" w:rsidRPr="009837E0">
        <w:rPr>
          <w:rFonts w:ascii="Courier New" w:hAnsi="Courier New" w:cs="Traditional Arabic" w:hint="cs"/>
          <w:sz w:val="28"/>
          <w:szCs w:val="28"/>
          <w:rtl/>
        </w:rPr>
        <w:t xml:space="preserve"> إنَّها لإبل أم شاء</w:t>
      </w:r>
      <w:r w:rsidR="00BB7DB9" w:rsidRPr="009837E0">
        <w:rPr>
          <w:rFonts w:ascii="Courier New" w:hAnsi="Courier New" w:cs="Traditional Arabic" w:hint="cs"/>
          <w:sz w:val="28"/>
          <w:szCs w:val="28"/>
          <w:rtl/>
        </w:rPr>
        <w:t>،</w:t>
      </w:r>
      <w:r w:rsidR="00E3360E" w:rsidRPr="009837E0">
        <w:rPr>
          <w:rFonts w:ascii="Courier New" w:hAnsi="Courier New" w:cs="Traditional Arabic" w:hint="cs"/>
          <w:sz w:val="28"/>
          <w:szCs w:val="28"/>
          <w:rtl/>
        </w:rPr>
        <w:t xml:space="preserve"> كأنَّه رأى أشخاصًا تلوح فغلب في ظنه أنَّها إبل</w:t>
      </w:r>
      <w:r w:rsidR="00BB7DB9" w:rsidRPr="009837E0">
        <w:rPr>
          <w:rFonts w:ascii="Courier New" w:hAnsi="Courier New" w:cs="Traditional Arabic" w:hint="cs"/>
          <w:sz w:val="28"/>
          <w:szCs w:val="28"/>
          <w:rtl/>
        </w:rPr>
        <w:t>،</w:t>
      </w:r>
      <w:r w:rsidR="00E3360E" w:rsidRPr="009837E0">
        <w:rPr>
          <w:rFonts w:ascii="Courier New" w:hAnsi="Courier New" w:cs="Traditional Arabic" w:hint="cs"/>
          <w:sz w:val="28"/>
          <w:szCs w:val="28"/>
          <w:rtl/>
        </w:rPr>
        <w:t xml:space="preserve"> فأخبر بحسب ما غلب في ظنه</w:t>
      </w:r>
      <w:r w:rsidR="00BB7DB9" w:rsidRPr="009837E0">
        <w:rPr>
          <w:rFonts w:ascii="Courier New" w:hAnsi="Courier New" w:cs="Traditional Arabic" w:hint="cs"/>
          <w:sz w:val="28"/>
          <w:szCs w:val="28"/>
          <w:rtl/>
        </w:rPr>
        <w:t>،</w:t>
      </w:r>
      <w:r w:rsidR="00E3360E" w:rsidRPr="009837E0">
        <w:rPr>
          <w:rFonts w:ascii="Courier New" w:hAnsi="Courier New" w:cs="Traditional Arabic" w:hint="cs"/>
          <w:sz w:val="28"/>
          <w:szCs w:val="28"/>
          <w:rtl/>
        </w:rPr>
        <w:t xml:space="preserve"> ثم شكَّ فرجع إلى السؤال </w:t>
      </w:r>
      <w:proofErr w:type="spellStart"/>
      <w:r w:rsidR="00E3360E" w:rsidRPr="009837E0">
        <w:rPr>
          <w:rFonts w:ascii="Courier New" w:hAnsi="Courier New" w:cs="Traditional Arabic" w:hint="cs"/>
          <w:sz w:val="28"/>
          <w:szCs w:val="28"/>
          <w:rtl/>
        </w:rPr>
        <w:t>والاستثبات</w:t>
      </w:r>
      <w:proofErr w:type="spellEnd"/>
      <w:r w:rsidR="00BB7DB9" w:rsidRPr="009837E0">
        <w:rPr>
          <w:rFonts w:ascii="Courier New" w:hAnsi="Courier New" w:cs="Traditional Arabic" w:hint="cs"/>
          <w:sz w:val="28"/>
          <w:szCs w:val="28"/>
          <w:rtl/>
        </w:rPr>
        <w:t>،</w:t>
      </w:r>
      <w:r w:rsidR="00E3360E" w:rsidRPr="009837E0">
        <w:rPr>
          <w:rFonts w:ascii="Courier New" w:hAnsi="Courier New" w:cs="Traditional Arabic" w:hint="cs"/>
          <w:sz w:val="28"/>
          <w:szCs w:val="28"/>
          <w:rtl/>
        </w:rPr>
        <w:t xml:space="preserve"> كأنَّه قال</w:t>
      </w:r>
      <w:r w:rsidR="00BB7DB9" w:rsidRPr="009837E0">
        <w:rPr>
          <w:rFonts w:ascii="Courier New" w:hAnsi="Courier New" w:cs="Traditional Arabic" w:hint="cs"/>
          <w:sz w:val="28"/>
          <w:szCs w:val="28"/>
          <w:rtl/>
        </w:rPr>
        <w:t>:</w:t>
      </w:r>
      <w:r w:rsidR="00E3360E" w:rsidRPr="009837E0">
        <w:rPr>
          <w:rFonts w:ascii="Courier New" w:hAnsi="Courier New" w:cs="Traditional Arabic" w:hint="cs"/>
          <w:sz w:val="28"/>
          <w:szCs w:val="28"/>
          <w:rtl/>
        </w:rPr>
        <w:t xml:space="preserve"> بل أشاء هي ؟))</w:t>
      </w:r>
      <w:r w:rsidR="00E3360E" w:rsidRPr="009837E0">
        <w:rPr>
          <w:rFonts w:cs="Traditional Arabic"/>
          <w:sz w:val="28"/>
          <w:szCs w:val="28"/>
          <w:vertAlign w:val="superscript"/>
          <w:rtl/>
        </w:rPr>
        <w:t>(</w:t>
      </w:r>
      <w:r w:rsidR="00E3360E" w:rsidRPr="009837E0">
        <w:rPr>
          <w:rFonts w:cs="Traditional Arabic"/>
          <w:vertAlign w:val="superscript"/>
          <w:rtl/>
        </w:rPr>
        <w:footnoteReference w:id="342"/>
      </w:r>
      <w:r w:rsidR="00E3360E" w:rsidRPr="009837E0">
        <w:rPr>
          <w:rFonts w:cs="Traditional Arabic"/>
          <w:sz w:val="28"/>
          <w:szCs w:val="28"/>
          <w:vertAlign w:val="superscript"/>
          <w:rtl/>
        </w:rPr>
        <w:t>)</w:t>
      </w:r>
      <w:r w:rsidR="00293A46" w:rsidRPr="009837E0">
        <w:rPr>
          <w:rFonts w:ascii="Courier New" w:hAnsi="Courier New" w:cs="Traditional Arabic" w:hint="cs"/>
          <w:sz w:val="28"/>
          <w:szCs w:val="28"/>
          <w:rtl/>
        </w:rPr>
        <w:t xml:space="preserve"> </w:t>
      </w:r>
    </w:p>
    <w:p w:rsidR="00E3360E" w:rsidRPr="009837E0" w:rsidRDefault="00F54E7E" w:rsidP="00CA4E8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هذا هو تفسير (أم</w:t>
      </w:r>
      <w:r w:rsidR="004A4520" w:rsidRPr="009837E0">
        <w:rPr>
          <w:rFonts w:ascii="Courier New" w:hAnsi="Courier New" w:cs="Traditional Arabic" w:hint="cs"/>
          <w:sz w:val="28"/>
          <w:szCs w:val="28"/>
          <w:rtl/>
        </w:rPr>
        <w:t xml:space="preserve">) المنقطعة وتقديرها الذي أجمع </w:t>
      </w:r>
      <w:r w:rsidRPr="009837E0">
        <w:rPr>
          <w:rFonts w:ascii="Courier New" w:hAnsi="Courier New" w:cs="Traditional Arabic" w:hint="cs"/>
          <w:sz w:val="28"/>
          <w:szCs w:val="28"/>
          <w:rtl/>
        </w:rPr>
        <w:t xml:space="preserve">عليه النحاة وقالوا مثل ما قال سيبويه </w:t>
      </w:r>
      <w:proofErr w:type="spellStart"/>
      <w:r w:rsidR="004A4520" w:rsidRPr="009837E0">
        <w:rPr>
          <w:rFonts w:ascii="Courier New" w:hAnsi="Courier New" w:cs="Traditional Arabic" w:hint="cs"/>
          <w:sz w:val="28"/>
          <w:szCs w:val="28"/>
          <w:rtl/>
        </w:rPr>
        <w:t>والثمانيني</w:t>
      </w:r>
      <w:proofErr w:type="spellEnd"/>
      <w:r w:rsidR="004A4520"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مستشهدين بقول العرب </w:t>
      </w:r>
      <w:r w:rsidR="004A4520" w:rsidRPr="009837E0">
        <w:rPr>
          <w:rFonts w:ascii="Courier New" w:hAnsi="Courier New" w:cs="Traditional Arabic" w:hint="cs"/>
          <w:sz w:val="28"/>
          <w:szCs w:val="28"/>
          <w:rtl/>
        </w:rPr>
        <w:t>المذكور</w:t>
      </w:r>
      <w:r w:rsidR="004A4520" w:rsidRPr="009837E0">
        <w:rPr>
          <w:rFonts w:cs="Traditional Arabic"/>
          <w:sz w:val="28"/>
          <w:szCs w:val="28"/>
          <w:vertAlign w:val="superscript"/>
          <w:rtl/>
        </w:rPr>
        <w:t>(</w:t>
      </w:r>
      <w:r w:rsidR="004A4520" w:rsidRPr="009837E0">
        <w:rPr>
          <w:rFonts w:cs="Traditional Arabic"/>
          <w:vertAlign w:val="superscript"/>
          <w:rtl/>
        </w:rPr>
        <w:footnoteReference w:id="343"/>
      </w:r>
      <w:r w:rsidR="004A4520" w:rsidRPr="009837E0">
        <w:rPr>
          <w:rFonts w:cs="Traditional Arabic"/>
          <w:sz w:val="28"/>
          <w:szCs w:val="28"/>
          <w:vertAlign w:val="superscript"/>
          <w:rtl/>
        </w:rPr>
        <w:t>)</w:t>
      </w:r>
      <w:r w:rsidR="00293A46" w:rsidRPr="009837E0">
        <w:rPr>
          <w:rFonts w:ascii="Courier New" w:hAnsi="Courier New" w:cs="Traditional Arabic" w:hint="cs"/>
          <w:sz w:val="28"/>
          <w:szCs w:val="28"/>
          <w:rtl/>
        </w:rPr>
        <w:t xml:space="preserve"> وهو أنَّ (أم) المنقطعة كما سموها أحدثها وصنعها الوهم والشك والغلط</w:t>
      </w:r>
      <w:r w:rsidR="00BB7DB9" w:rsidRPr="009837E0">
        <w:rPr>
          <w:rFonts w:ascii="Courier New" w:hAnsi="Courier New" w:cs="Traditional Arabic" w:hint="cs"/>
          <w:sz w:val="28"/>
          <w:szCs w:val="28"/>
          <w:rtl/>
        </w:rPr>
        <w:t>،</w:t>
      </w:r>
      <w:r w:rsidR="00293A46" w:rsidRPr="009837E0">
        <w:rPr>
          <w:rFonts w:ascii="Courier New" w:hAnsi="Courier New" w:cs="Traditional Arabic" w:hint="cs"/>
          <w:sz w:val="28"/>
          <w:szCs w:val="28"/>
          <w:rtl/>
        </w:rPr>
        <w:t xml:space="preserve"> الذي جاء بعدها الاستدراك والرجوع عنها</w:t>
      </w:r>
      <w:r w:rsidR="00BB7DB9" w:rsidRPr="009837E0">
        <w:rPr>
          <w:rFonts w:ascii="Courier New" w:hAnsi="Courier New" w:cs="Traditional Arabic" w:hint="cs"/>
          <w:sz w:val="28"/>
          <w:szCs w:val="28"/>
          <w:rtl/>
        </w:rPr>
        <w:t>،</w:t>
      </w:r>
      <w:r w:rsidR="00CA4E8D" w:rsidRPr="009837E0">
        <w:rPr>
          <w:rFonts w:ascii="Courier New" w:hAnsi="Courier New" w:cs="Traditional Arabic" w:hint="cs"/>
          <w:sz w:val="28"/>
          <w:szCs w:val="28"/>
          <w:rtl/>
        </w:rPr>
        <w:t xml:space="preserve"> </w:t>
      </w:r>
      <w:r w:rsidR="00E3360E" w:rsidRPr="009837E0">
        <w:rPr>
          <w:rFonts w:ascii="Courier New" w:hAnsi="Courier New" w:cs="Traditional Arabic" w:hint="cs"/>
          <w:sz w:val="28"/>
          <w:szCs w:val="28"/>
          <w:rtl/>
        </w:rPr>
        <w:t>أهذه هي اللغة العربية عند النحاة مبنية قواعدها على الأوهام ؟! لا بأس مع ذلك إذا أخذ بهذه القواعد لتطبيقها على كلام البشر</w:t>
      </w:r>
      <w:r w:rsidR="00BB7DB9" w:rsidRPr="009837E0">
        <w:rPr>
          <w:rFonts w:ascii="Courier New" w:hAnsi="Courier New" w:cs="Traditional Arabic" w:hint="cs"/>
          <w:sz w:val="28"/>
          <w:szCs w:val="28"/>
          <w:rtl/>
        </w:rPr>
        <w:t>،</w:t>
      </w:r>
      <w:r w:rsidR="00E3360E" w:rsidRPr="009837E0">
        <w:rPr>
          <w:rFonts w:ascii="Courier New" w:hAnsi="Courier New" w:cs="Traditional Arabic" w:hint="cs"/>
          <w:sz w:val="28"/>
          <w:szCs w:val="28"/>
          <w:rtl/>
        </w:rPr>
        <w:t xml:space="preserve"> لكن ليت شعري كيف يجوز تطبيقها على كلام الله ويؤخذ بها في تفسيره ؟!</w:t>
      </w:r>
      <w:r w:rsidR="00293A46" w:rsidRPr="009837E0">
        <w:rPr>
          <w:rFonts w:ascii="Courier New" w:hAnsi="Courier New" w:cs="Traditional Arabic" w:hint="cs"/>
          <w:sz w:val="28"/>
          <w:szCs w:val="28"/>
          <w:rtl/>
        </w:rPr>
        <w:t xml:space="preserve"> كما فعل المفسرون</w:t>
      </w:r>
      <w:r w:rsidR="00BB7DB9" w:rsidRPr="009837E0">
        <w:rPr>
          <w:rFonts w:ascii="Courier New" w:hAnsi="Courier New" w:cs="Traditional Arabic" w:hint="cs"/>
          <w:sz w:val="28"/>
          <w:szCs w:val="28"/>
          <w:rtl/>
        </w:rPr>
        <w:t>،</w:t>
      </w:r>
      <w:r w:rsidR="00CA4E8D" w:rsidRPr="009837E0">
        <w:rPr>
          <w:rFonts w:ascii="Courier New" w:hAnsi="Courier New" w:cs="Traditional Arabic" w:hint="cs"/>
          <w:sz w:val="28"/>
          <w:szCs w:val="28"/>
          <w:rtl/>
        </w:rPr>
        <w:t xml:space="preserve"> لا أدري أيفعلون ذلك عمدًا وعن علم أم عن </w:t>
      </w:r>
      <w:r w:rsidR="00CA4E8D" w:rsidRPr="009837E0">
        <w:rPr>
          <w:rFonts w:ascii="Courier New" w:hAnsi="Courier New" w:cs="Traditional Arabic" w:hint="cs"/>
          <w:sz w:val="28"/>
          <w:szCs w:val="28"/>
          <w:rtl/>
        </w:rPr>
        <w:lastRenderedPageBreak/>
        <w:t>جهل؟ ألم يرجع ابن عطية إلى ما قاله سيبويه والنحاة من بعده وهم يعر</w:t>
      </w:r>
      <w:r w:rsidR="00FA0834" w:rsidRPr="009837E0">
        <w:rPr>
          <w:rFonts w:ascii="Courier New" w:hAnsi="Courier New" w:cs="Traditional Arabic" w:hint="cs"/>
          <w:sz w:val="28"/>
          <w:szCs w:val="28"/>
          <w:rtl/>
        </w:rPr>
        <w:t>ِّ</w:t>
      </w:r>
      <w:r w:rsidR="00CA4E8D" w:rsidRPr="009837E0">
        <w:rPr>
          <w:rFonts w:ascii="Courier New" w:hAnsi="Courier New" w:cs="Traditional Arabic" w:hint="cs"/>
          <w:sz w:val="28"/>
          <w:szCs w:val="28"/>
          <w:rtl/>
        </w:rPr>
        <w:t>فون (أم) المنقطعة في الأمثلة المصنوعة وفي قول العرب</w:t>
      </w:r>
      <w:r w:rsidR="00BB7DB9" w:rsidRPr="009837E0">
        <w:rPr>
          <w:rFonts w:ascii="Courier New" w:hAnsi="Courier New" w:cs="Traditional Arabic" w:hint="cs"/>
          <w:sz w:val="28"/>
          <w:szCs w:val="28"/>
          <w:rtl/>
        </w:rPr>
        <w:t>:</w:t>
      </w:r>
      <w:r w:rsidR="00CA4E8D" w:rsidRPr="009837E0">
        <w:rPr>
          <w:rFonts w:ascii="Courier New" w:hAnsi="Courier New" w:cs="Traditional Arabic" w:hint="cs"/>
          <w:sz w:val="28"/>
          <w:szCs w:val="28"/>
          <w:rtl/>
        </w:rPr>
        <w:t xml:space="preserve"> إنَّها لإبل أم شاء ؟</w:t>
      </w:r>
    </w:p>
    <w:p w:rsidR="0071302D" w:rsidRPr="009837E0" w:rsidRDefault="00E3360E" w:rsidP="00CA4E8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 فهذا التفسير المبني في الأساس على الشك والوهم وعلى الغلط باطل وباطلة كل النتائج التي بنيت على اساسه التي منها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اختلاق (أم) المنقطعة وجعل</w:t>
      </w:r>
      <w:r w:rsidR="00CA4E8D" w:rsidRPr="009837E0">
        <w:rPr>
          <w:rFonts w:ascii="Courier New" w:hAnsi="Courier New" w:cs="Traditional Arabic" w:hint="cs"/>
          <w:sz w:val="28"/>
          <w:szCs w:val="28"/>
          <w:rtl/>
        </w:rPr>
        <w:t>ها</w:t>
      </w:r>
      <w:r w:rsidRPr="009837E0">
        <w:rPr>
          <w:rFonts w:ascii="Courier New" w:hAnsi="Courier New" w:cs="Traditional Arabic" w:hint="cs"/>
          <w:sz w:val="28"/>
          <w:szCs w:val="28"/>
          <w:rtl/>
        </w:rPr>
        <w:t xml:space="preserve"> بمعنى (بل) أو بمعنى (بل) والهمزة </w:t>
      </w:r>
      <w:r w:rsidR="00CA4E8D" w:rsidRPr="009837E0">
        <w:rPr>
          <w:rFonts w:ascii="Courier New" w:hAnsi="Courier New" w:cs="Traditional Arabic" w:hint="cs"/>
          <w:sz w:val="28"/>
          <w:szCs w:val="28"/>
          <w:rtl/>
        </w:rPr>
        <w:t>كا</w:t>
      </w:r>
      <w:r w:rsidR="00744772" w:rsidRPr="009837E0">
        <w:rPr>
          <w:rFonts w:ascii="Courier New" w:hAnsi="Courier New" w:cs="Traditional Arabic" w:hint="cs"/>
          <w:sz w:val="28"/>
          <w:szCs w:val="28"/>
          <w:rtl/>
        </w:rPr>
        <w:t>ل</w:t>
      </w:r>
      <w:r w:rsidR="00CA4E8D" w:rsidRPr="009837E0">
        <w:rPr>
          <w:rFonts w:ascii="Courier New" w:hAnsi="Courier New" w:cs="Traditional Arabic" w:hint="cs"/>
          <w:sz w:val="28"/>
          <w:szCs w:val="28"/>
          <w:rtl/>
        </w:rPr>
        <w:t>شاهد القرآني المذكور</w:t>
      </w:r>
      <w:r w:rsidR="00BB7DB9" w:rsidRPr="009837E0">
        <w:rPr>
          <w:rFonts w:ascii="Courier New" w:hAnsi="Courier New" w:cs="Traditional Arabic" w:hint="cs"/>
          <w:sz w:val="28"/>
          <w:szCs w:val="28"/>
          <w:rtl/>
        </w:rPr>
        <w:t>:</w:t>
      </w:r>
      <w:r w:rsidR="00CA4E8D" w:rsidRPr="009837E0">
        <w:rPr>
          <w:rFonts w:ascii="Courier New" w:hAnsi="Courier New" w:cs="Traditional Arabic" w:hint="cs"/>
          <w:sz w:val="28"/>
          <w:szCs w:val="28"/>
          <w:rtl/>
        </w:rPr>
        <w:t xml:space="preserve"> (</w:t>
      </w:r>
      <w:r w:rsidR="00CA4E8D" w:rsidRPr="009837E0">
        <w:rPr>
          <w:rFonts w:ascii="Courier New" w:hAnsi="Courier New" w:cs="Traditional Arabic"/>
          <w:sz w:val="28"/>
          <w:szCs w:val="28"/>
          <w:rtl/>
        </w:rPr>
        <w:t>أَمْ حَسِبْتُمْ أَن تُتْرَكُواْ</w:t>
      </w:r>
      <w:r w:rsidR="00CA4E8D" w:rsidRPr="009837E0">
        <w:rPr>
          <w:rFonts w:ascii="Courier New" w:hAnsi="Courier New" w:cs="Traditional Arabic" w:hint="cs"/>
          <w:sz w:val="28"/>
          <w:szCs w:val="28"/>
          <w:rtl/>
        </w:rPr>
        <w:t>)</w:t>
      </w:r>
      <w:r w:rsidR="00CA4E8D" w:rsidRPr="009837E0">
        <w:rPr>
          <w:rFonts w:ascii="Courier New" w:hAnsi="Courier New" w:cs="Traditional Arabic"/>
          <w:sz w:val="28"/>
          <w:szCs w:val="28"/>
          <w:rtl/>
        </w:rPr>
        <w:t xml:space="preserve"> </w:t>
      </w:r>
      <w:r w:rsidR="00CA4E8D" w:rsidRPr="009837E0">
        <w:rPr>
          <w:rFonts w:ascii="Courier New" w:hAnsi="Courier New" w:cs="Traditional Arabic" w:hint="cs"/>
          <w:sz w:val="28"/>
          <w:szCs w:val="28"/>
          <w:rtl/>
        </w:rPr>
        <w:t xml:space="preserve">على الرغم من أنّ </w:t>
      </w:r>
      <w:r w:rsidR="00462090" w:rsidRPr="009837E0">
        <w:rPr>
          <w:rFonts w:ascii="Courier New" w:hAnsi="Courier New" w:cs="Traditional Arabic" w:hint="cs"/>
          <w:sz w:val="28"/>
          <w:szCs w:val="28"/>
          <w:rtl/>
        </w:rPr>
        <w:t xml:space="preserve">معادلة </w:t>
      </w:r>
      <w:r w:rsidR="0071302D" w:rsidRPr="009837E0">
        <w:rPr>
          <w:rFonts w:ascii="Courier New" w:hAnsi="Courier New" w:cs="Traditional Arabic" w:hint="cs"/>
          <w:sz w:val="28"/>
          <w:szCs w:val="28"/>
          <w:rtl/>
        </w:rPr>
        <w:t>ما بعد (أ</w:t>
      </w:r>
      <w:r w:rsidR="00462090" w:rsidRPr="009837E0">
        <w:rPr>
          <w:rFonts w:ascii="Courier New" w:hAnsi="Courier New" w:cs="Traditional Arabic" w:hint="cs"/>
          <w:sz w:val="28"/>
          <w:szCs w:val="28"/>
          <w:rtl/>
        </w:rPr>
        <w:t xml:space="preserve">م) </w:t>
      </w:r>
      <w:r w:rsidR="00CA4E8D" w:rsidRPr="009837E0">
        <w:rPr>
          <w:rFonts w:ascii="Courier New" w:hAnsi="Courier New" w:cs="Traditional Arabic" w:hint="cs"/>
          <w:sz w:val="28"/>
          <w:szCs w:val="28"/>
          <w:rtl/>
        </w:rPr>
        <w:t xml:space="preserve">هنا </w:t>
      </w:r>
      <w:r w:rsidR="00462090" w:rsidRPr="009837E0">
        <w:rPr>
          <w:rFonts w:ascii="Courier New" w:hAnsi="Courier New" w:cs="Traditional Arabic" w:hint="cs"/>
          <w:sz w:val="28"/>
          <w:szCs w:val="28"/>
          <w:rtl/>
        </w:rPr>
        <w:t>ل</w:t>
      </w:r>
      <w:r w:rsidR="0071302D" w:rsidRPr="009837E0">
        <w:rPr>
          <w:rFonts w:ascii="Courier New" w:hAnsi="Courier New" w:cs="Traditional Arabic" w:hint="cs"/>
          <w:sz w:val="28"/>
          <w:szCs w:val="28"/>
          <w:rtl/>
        </w:rPr>
        <w:t>ما قبلها واضحة لا تحتاج إلى بيان</w:t>
      </w:r>
      <w:r w:rsidR="00BB7DB9" w:rsidRPr="009837E0">
        <w:rPr>
          <w:rFonts w:ascii="Courier New" w:hAnsi="Courier New" w:cs="Traditional Arabic" w:hint="cs"/>
          <w:sz w:val="28"/>
          <w:szCs w:val="28"/>
          <w:rtl/>
        </w:rPr>
        <w:t>،</w:t>
      </w:r>
      <w:r w:rsidR="0071302D" w:rsidRPr="009837E0">
        <w:rPr>
          <w:rFonts w:ascii="Courier New" w:hAnsi="Courier New" w:cs="Traditional Arabic" w:hint="cs"/>
          <w:sz w:val="28"/>
          <w:szCs w:val="28"/>
          <w:rtl/>
        </w:rPr>
        <w:t xml:space="preserve"> </w:t>
      </w:r>
      <w:r w:rsidR="00462090" w:rsidRPr="009837E0">
        <w:rPr>
          <w:rFonts w:ascii="Courier New" w:hAnsi="Courier New" w:cs="Traditional Arabic" w:hint="cs"/>
          <w:sz w:val="28"/>
          <w:szCs w:val="28"/>
          <w:rtl/>
        </w:rPr>
        <w:t>فما فبلها حث المؤمنين على الجهاد</w:t>
      </w:r>
      <w:r w:rsidR="00BB7DB9" w:rsidRPr="009837E0">
        <w:rPr>
          <w:rFonts w:ascii="Courier New" w:hAnsi="Courier New" w:cs="Traditional Arabic" w:hint="cs"/>
          <w:sz w:val="28"/>
          <w:szCs w:val="28"/>
          <w:rtl/>
        </w:rPr>
        <w:t>،</w:t>
      </w:r>
      <w:r w:rsidR="00462090" w:rsidRPr="009837E0">
        <w:rPr>
          <w:rFonts w:ascii="Courier New" w:hAnsi="Courier New" w:cs="Traditional Arabic" w:hint="cs"/>
          <w:sz w:val="28"/>
          <w:szCs w:val="28"/>
          <w:rtl/>
        </w:rPr>
        <w:t xml:space="preserve"> والترغيب فيه والترهيب من التقاعس عنه</w:t>
      </w:r>
      <w:r w:rsidR="00BB7DB9" w:rsidRPr="009837E0">
        <w:rPr>
          <w:rFonts w:ascii="Courier New" w:hAnsi="Courier New" w:cs="Traditional Arabic" w:hint="cs"/>
          <w:sz w:val="28"/>
          <w:szCs w:val="28"/>
          <w:rtl/>
        </w:rPr>
        <w:t>،</w:t>
      </w:r>
      <w:r w:rsidR="00462090" w:rsidRPr="009837E0">
        <w:rPr>
          <w:rFonts w:ascii="Courier New" w:hAnsi="Courier New" w:cs="Traditional Arabic" w:hint="cs"/>
          <w:sz w:val="28"/>
          <w:szCs w:val="28"/>
          <w:rtl/>
        </w:rPr>
        <w:t xml:space="preserve"> وما بعدها تنبيههم على أن لا يظنوا بأنَّ الله سبحانه يتركهم من دون </w:t>
      </w:r>
      <w:r w:rsidR="00F9435F" w:rsidRPr="009837E0">
        <w:rPr>
          <w:rFonts w:ascii="Courier New" w:hAnsi="Courier New" w:cs="Traditional Arabic" w:hint="cs"/>
          <w:sz w:val="28"/>
          <w:szCs w:val="28"/>
          <w:rtl/>
        </w:rPr>
        <w:t>أن يختبرهم بالجهاد وتبعاته</w:t>
      </w:r>
      <w:r w:rsidR="00BB7DB9" w:rsidRPr="009837E0">
        <w:rPr>
          <w:rFonts w:ascii="Courier New" w:hAnsi="Courier New" w:cs="Traditional Arabic" w:hint="cs"/>
          <w:sz w:val="28"/>
          <w:szCs w:val="28"/>
          <w:rtl/>
        </w:rPr>
        <w:t>،</w:t>
      </w:r>
      <w:r w:rsidR="00E675A2" w:rsidRPr="009837E0">
        <w:rPr>
          <w:rFonts w:ascii="Courier New" w:hAnsi="Courier New" w:cs="Traditional Arabic" w:hint="cs"/>
          <w:sz w:val="28"/>
          <w:szCs w:val="28"/>
          <w:rtl/>
        </w:rPr>
        <w:t xml:space="preserve"> والمعنى</w:t>
      </w:r>
      <w:r w:rsidR="00BB7DB9" w:rsidRPr="009837E0">
        <w:rPr>
          <w:rFonts w:ascii="Courier New" w:hAnsi="Courier New" w:cs="Traditional Arabic" w:hint="cs"/>
          <w:sz w:val="28"/>
          <w:szCs w:val="28"/>
          <w:rtl/>
        </w:rPr>
        <w:t>:</w:t>
      </w:r>
      <w:r w:rsidR="00E675A2" w:rsidRPr="009837E0">
        <w:rPr>
          <w:rFonts w:ascii="Courier New" w:hAnsi="Courier New" w:cs="Traditional Arabic" w:hint="cs"/>
          <w:sz w:val="28"/>
          <w:szCs w:val="28"/>
          <w:rtl/>
        </w:rPr>
        <w:t xml:space="preserve"> جاهدوا في سبيل الله أم تحسبون أنَّكم تدخلون الجنة</w:t>
      </w:r>
      <w:r w:rsidR="00744772" w:rsidRPr="009837E0">
        <w:rPr>
          <w:rFonts w:ascii="Courier New" w:hAnsi="Courier New" w:cs="Traditional Arabic" w:hint="cs"/>
          <w:sz w:val="28"/>
          <w:szCs w:val="28"/>
          <w:rtl/>
        </w:rPr>
        <w:t xml:space="preserve"> من دون أن يختبركم الله بالجهاد في سبيله ؟</w:t>
      </w:r>
    </w:p>
    <w:p w:rsidR="00744772" w:rsidRPr="009837E0" w:rsidRDefault="00E675A2" w:rsidP="00CA4E8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9-</w:t>
      </w:r>
      <w:r w:rsidR="00D626E5" w:rsidRPr="009837E0">
        <w:rPr>
          <w:rFonts w:ascii="Courier New" w:hAnsi="Courier New" w:cs="Traditional Arabic" w:hint="cs"/>
          <w:sz w:val="28"/>
          <w:szCs w:val="28"/>
          <w:rtl/>
        </w:rPr>
        <w:t>قال الله تعالى</w:t>
      </w:r>
      <w:r w:rsidR="00BB7DB9" w:rsidRPr="009837E0">
        <w:rPr>
          <w:rFonts w:ascii="Courier New" w:hAnsi="Courier New" w:cs="Traditional Arabic" w:hint="cs"/>
          <w:sz w:val="28"/>
          <w:szCs w:val="28"/>
          <w:rtl/>
        </w:rPr>
        <w:t>:</w:t>
      </w:r>
      <w:r w:rsidR="00D626E5"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وَمَا كَانَ هَـذَا الْقُرْآنُ أَن يُفْتَرَى مِن دُونِ اللّهِ وَلَـكِن تَصْدِيقَ الَّذِي بَيْنَ يَدَيْهِ وَتَفْصِيلَ الْكِتَابِ لاَ رَيْبَ فِيهِ مِن رَّبِّ الْعَالَمِينَ {37} أَمْ يَقُولُونَ افْتَرَاهُ قُلْ فَأْتُواْ بِسُورَةٍ مِّثْلِهِ وَادْعُواْ مَنِ اسْتَطَعْتُم مِّن دُونِ اللّهِ إِن كُنتُمْ صَادِقِينَ</w:t>
      </w:r>
      <w:r w:rsidRPr="009837E0">
        <w:rPr>
          <w:rFonts w:ascii="Courier New" w:hAnsi="Courier New" w:cs="Traditional Arabic" w:hint="cs"/>
          <w:sz w:val="28"/>
          <w:szCs w:val="28"/>
          <w:rtl/>
        </w:rPr>
        <w:t>){يونس</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37-38}</w:t>
      </w:r>
      <w:r w:rsidRPr="009837E0">
        <w:rPr>
          <w:rFonts w:ascii="Courier New" w:hAnsi="Courier New" w:cs="Traditional Arabic"/>
          <w:sz w:val="28"/>
          <w:szCs w:val="28"/>
          <w:rtl/>
        </w:rPr>
        <w:t xml:space="preserve"> </w:t>
      </w:r>
    </w:p>
    <w:p w:rsidR="00A96520" w:rsidRPr="009837E0" w:rsidRDefault="00A96520" w:rsidP="00CA4E8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قيل </w:t>
      </w:r>
      <w:proofErr w:type="spellStart"/>
      <w:r w:rsidRPr="009837E0">
        <w:rPr>
          <w:rFonts w:ascii="Courier New" w:hAnsi="Courier New" w:cs="Traditional Arabic" w:hint="cs"/>
          <w:sz w:val="28"/>
          <w:szCs w:val="28"/>
          <w:rtl/>
        </w:rPr>
        <w:t>باَّ</w:t>
      </w:r>
      <w:proofErr w:type="spellEnd"/>
      <w:r w:rsidRPr="009837E0">
        <w:rPr>
          <w:rFonts w:ascii="Courier New" w:hAnsi="Courier New" w:cs="Traditional Arabic" w:hint="cs"/>
          <w:sz w:val="28"/>
          <w:szCs w:val="28"/>
          <w:rtl/>
        </w:rPr>
        <w:t xml:space="preserve"> (أم)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يَقُولُونَ افْتَرَاهُ</w:t>
      </w:r>
      <w:r w:rsidRPr="009837E0">
        <w:rPr>
          <w:rFonts w:ascii="Courier New" w:hAnsi="Courier New" w:cs="Traditional Arabic" w:hint="cs"/>
          <w:sz w:val="28"/>
          <w:szCs w:val="28"/>
          <w:rtl/>
        </w:rPr>
        <w:t>) غير متصلة لأنَّها ليست معادلة للهمزة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هي منقطعة بمعنى ألف الاستفهام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بمعنى (بل) وألف الاستفهام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فهي مثل (أم) في قول العرب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إنَّها لإبل أم شاء</w:t>
      </w:r>
      <w:r w:rsidR="00B829C5" w:rsidRPr="009837E0">
        <w:rPr>
          <w:rFonts w:cs="Traditional Arabic"/>
          <w:sz w:val="28"/>
          <w:szCs w:val="28"/>
          <w:vertAlign w:val="superscript"/>
          <w:rtl/>
        </w:rPr>
        <w:t>(</w:t>
      </w:r>
      <w:r w:rsidR="00B829C5" w:rsidRPr="009837E0">
        <w:rPr>
          <w:rFonts w:cs="Traditional Arabic"/>
          <w:vertAlign w:val="superscript"/>
          <w:rtl/>
        </w:rPr>
        <w:footnoteReference w:id="344"/>
      </w:r>
      <w:r w:rsidR="00B829C5"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r w:rsidR="00EB52F5" w:rsidRPr="009837E0">
        <w:rPr>
          <w:rFonts w:ascii="Courier New" w:hAnsi="Courier New" w:cs="Traditional Arabic" w:hint="cs"/>
          <w:sz w:val="28"/>
          <w:szCs w:val="28"/>
          <w:rtl/>
        </w:rPr>
        <w:t>وقيل بأنَّها عاطفة ((متصلة ولا بد حينئذ من حذف جملة ليصح التعادل والتقدير أيقرون به أم يقولون افتراه</w:t>
      </w:r>
      <w:r w:rsidR="00B829C5" w:rsidRPr="009837E0">
        <w:rPr>
          <w:rFonts w:ascii="Courier New" w:hAnsi="Courier New" w:cs="Traditional Arabic" w:hint="cs"/>
          <w:sz w:val="28"/>
          <w:szCs w:val="28"/>
          <w:rtl/>
        </w:rPr>
        <w:t xml:space="preserve"> ؟))</w:t>
      </w:r>
      <w:r w:rsidR="00EB52F5" w:rsidRPr="009837E0">
        <w:rPr>
          <w:rFonts w:cs="Traditional Arabic"/>
          <w:sz w:val="28"/>
          <w:szCs w:val="28"/>
          <w:vertAlign w:val="superscript"/>
          <w:rtl/>
        </w:rPr>
        <w:t>(</w:t>
      </w:r>
      <w:r w:rsidR="00EB52F5" w:rsidRPr="009837E0">
        <w:rPr>
          <w:rFonts w:cs="Traditional Arabic"/>
          <w:vertAlign w:val="superscript"/>
          <w:rtl/>
        </w:rPr>
        <w:footnoteReference w:id="345"/>
      </w:r>
      <w:r w:rsidR="00EB52F5" w:rsidRPr="009837E0">
        <w:rPr>
          <w:rFonts w:cs="Traditional Arabic"/>
          <w:sz w:val="28"/>
          <w:szCs w:val="28"/>
          <w:vertAlign w:val="superscript"/>
          <w:rtl/>
        </w:rPr>
        <w:t>)</w:t>
      </w:r>
      <w:r w:rsidR="00EB52F5" w:rsidRPr="009837E0">
        <w:rPr>
          <w:rFonts w:ascii="Courier New" w:hAnsi="Courier New" w:cs="Traditional Arabic" w:hint="cs"/>
          <w:sz w:val="28"/>
          <w:szCs w:val="28"/>
          <w:rtl/>
        </w:rPr>
        <w:t xml:space="preserve">وهذا هو الصحيح لكن من </w:t>
      </w:r>
      <w:r w:rsidR="00B829C5" w:rsidRPr="009837E0">
        <w:rPr>
          <w:rFonts w:ascii="Courier New" w:hAnsi="Courier New" w:cs="Traditional Arabic" w:hint="cs"/>
          <w:sz w:val="28"/>
          <w:szCs w:val="28"/>
          <w:rtl/>
        </w:rPr>
        <w:t xml:space="preserve">دون </w:t>
      </w:r>
      <w:r w:rsidR="00EB52F5" w:rsidRPr="009837E0">
        <w:rPr>
          <w:rFonts w:ascii="Courier New" w:hAnsi="Courier New" w:cs="Traditional Arabic" w:hint="cs"/>
          <w:sz w:val="28"/>
          <w:szCs w:val="28"/>
          <w:rtl/>
        </w:rPr>
        <w:t xml:space="preserve">حاجة إلى </w:t>
      </w:r>
      <w:r w:rsidR="00B829C5" w:rsidRPr="009837E0">
        <w:rPr>
          <w:rFonts w:ascii="Courier New" w:hAnsi="Courier New" w:cs="Traditional Arabic" w:hint="cs"/>
          <w:sz w:val="28"/>
          <w:szCs w:val="28"/>
          <w:rtl/>
        </w:rPr>
        <w:t>اشتراط معادلتها للهمزة</w:t>
      </w:r>
      <w:r w:rsidR="00BB7DB9" w:rsidRPr="009837E0">
        <w:rPr>
          <w:rFonts w:ascii="Courier New" w:hAnsi="Courier New" w:cs="Traditional Arabic" w:hint="cs"/>
          <w:sz w:val="28"/>
          <w:szCs w:val="28"/>
          <w:rtl/>
        </w:rPr>
        <w:t>،</w:t>
      </w:r>
      <w:r w:rsidR="00B829C5" w:rsidRPr="009837E0">
        <w:rPr>
          <w:rFonts w:ascii="Courier New" w:hAnsi="Courier New" w:cs="Traditional Arabic" w:hint="cs"/>
          <w:sz w:val="28"/>
          <w:szCs w:val="28"/>
          <w:rtl/>
        </w:rPr>
        <w:t xml:space="preserve"> ومن دون حاجة إلى </w:t>
      </w:r>
      <w:r w:rsidR="00EB52F5" w:rsidRPr="009837E0">
        <w:rPr>
          <w:rFonts w:ascii="Courier New" w:hAnsi="Courier New" w:cs="Traditional Arabic" w:hint="cs"/>
          <w:sz w:val="28"/>
          <w:szCs w:val="28"/>
          <w:rtl/>
        </w:rPr>
        <w:t>هذا التقدير</w:t>
      </w:r>
      <w:r w:rsidR="00BB7DB9" w:rsidRPr="009837E0">
        <w:rPr>
          <w:rFonts w:ascii="Courier New" w:hAnsi="Courier New" w:cs="Traditional Arabic" w:hint="cs"/>
          <w:sz w:val="28"/>
          <w:szCs w:val="28"/>
          <w:rtl/>
        </w:rPr>
        <w:t>،</w:t>
      </w:r>
      <w:r w:rsidR="00B829C5" w:rsidRPr="009837E0">
        <w:rPr>
          <w:rFonts w:ascii="Courier New" w:hAnsi="Courier New" w:cs="Traditional Arabic" w:hint="cs"/>
          <w:sz w:val="28"/>
          <w:szCs w:val="28"/>
          <w:rtl/>
        </w:rPr>
        <w:t xml:space="preserve"> </w:t>
      </w:r>
      <w:r w:rsidR="004C6E7F" w:rsidRPr="009837E0">
        <w:rPr>
          <w:rFonts w:ascii="Courier New" w:hAnsi="Courier New" w:cs="Traditional Arabic" w:hint="cs"/>
          <w:sz w:val="28"/>
          <w:szCs w:val="28"/>
          <w:rtl/>
        </w:rPr>
        <w:t>فمضمون ما بعد (أم) وما قبلها واحد</w:t>
      </w:r>
      <w:r w:rsidR="00BB7DB9" w:rsidRPr="009837E0">
        <w:rPr>
          <w:rFonts w:ascii="Courier New" w:hAnsi="Courier New" w:cs="Traditional Arabic" w:hint="cs"/>
          <w:sz w:val="28"/>
          <w:szCs w:val="28"/>
          <w:rtl/>
        </w:rPr>
        <w:t>،</w:t>
      </w:r>
      <w:r w:rsidR="004C6E7F" w:rsidRPr="009837E0">
        <w:rPr>
          <w:rFonts w:ascii="Courier New" w:hAnsi="Courier New" w:cs="Traditional Arabic" w:hint="cs"/>
          <w:sz w:val="28"/>
          <w:szCs w:val="28"/>
          <w:rtl/>
        </w:rPr>
        <w:t xml:space="preserve"> وهو الحديث عن القرآن الكريم بأنَّه مفترى أم غير مفترى</w:t>
      </w:r>
      <w:r w:rsidR="00BB7DB9" w:rsidRPr="009837E0">
        <w:rPr>
          <w:rFonts w:ascii="Courier New" w:hAnsi="Courier New" w:cs="Traditional Arabic" w:hint="cs"/>
          <w:sz w:val="28"/>
          <w:szCs w:val="28"/>
          <w:rtl/>
        </w:rPr>
        <w:t>،</w:t>
      </w:r>
      <w:r w:rsidR="004C6E7F" w:rsidRPr="009837E0">
        <w:rPr>
          <w:rFonts w:ascii="Courier New" w:hAnsi="Courier New" w:cs="Traditional Arabic" w:hint="cs"/>
          <w:sz w:val="28"/>
          <w:szCs w:val="28"/>
          <w:rtl/>
        </w:rPr>
        <w:t xml:space="preserve"> وهذه هي حقيقة الاتصال والمعادلة </w:t>
      </w:r>
      <w:r w:rsidR="004F30CB" w:rsidRPr="009837E0">
        <w:rPr>
          <w:rFonts w:ascii="Courier New" w:hAnsi="Courier New" w:cs="Traditional Arabic" w:hint="cs"/>
          <w:sz w:val="28"/>
          <w:szCs w:val="28"/>
          <w:rtl/>
        </w:rPr>
        <w:t xml:space="preserve">؛ </w:t>
      </w:r>
      <w:r w:rsidR="00B829C5" w:rsidRPr="009837E0">
        <w:rPr>
          <w:rFonts w:ascii="Courier New" w:hAnsi="Courier New" w:cs="Traditional Arabic" w:hint="cs"/>
          <w:sz w:val="28"/>
          <w:szCs w:val="28"/>
          <w:rtl/>
        </w:rPr>
        <w:t xml:space="preserve">لأنَّ (أم) هنا وفي كل موضع موضوعة للاستفهام عما بعدها ثم عطفه ورده على ما قبلها ليكون معادلاً له خبرًا كان أم إنشاء </w:t>
      </w:r>
      <w:r w:rsidR="00EB52F5" w:rsidRPr="009837E0">
        <w:rPr>
          <w:rFonts w:ascii="Courier New" w:hAnsi="Courier New" w:cs="Traditional Arabic" w:hint="cs"/>
          <w:sz w:val="28"/>
          <w:szCs w:val="28"/>
          <w:rtl/>
        </w:rPr>
        <w:t xml:space="preserve"> </w:t>
      </w:r>
    </w:p>
    <w:p w:rsidR="00E675A2" w:rsidRPr="009837E0" w:rsidRDefault="00E675A2" w:rsidP="00CA4E8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ab/>
        <w:t>10-قال الله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فَلَعَلَّكَ تَارِكٌ بَعْضَ مَا يُوحَى إِلَيْكَ وَضَآئِقٌ بِهِ صَدْرُكَ أَن يَقُولُواْ لَوْلاَ أُنزِلَ عَلَيْهِ كَنزٌ أَوْ جَاء مَعَهُ مَلَكٌ إِنَّمَا أَنتَ نَذِيرٌ وَاللّهُ عَلَى كُلِّ شَيْءٍ وَكِيلٌ {12} أَمْ يَقُولُونَ افْتَرَاهُ</w:t>
      </w:r>
      <w:r w:rsidRPr="009837E0">
        <w:rPr>
          <w:rFonts w:ascii="Courier New" w:hAnsi="Courier New" w:cs="Traditional Arabic" w:hint="cs"/>
          <w:sz w:val="28"/>
          <w:szCs w:val="28"/>
          <w:rtl/>
        </w:rPr>
        <w:t>){هود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12-13}</w:t>
      </w:r>
    </w:p>
    <w:p w:rsidR="00FA0834" w:rsidRPr="009837E0" w:rsidRDefault="00FA0834" w:rsidP="00CA4E8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جاء في الدر المصون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((في (أم) هذه وجهان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أحدهما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أنَّها منقطعة </w:t>
      </w:r>
      <w:r w:rsidR="00600E9E" w:rsidRPr="009837E0">
        <w:rPr>
          <w:rFonts w:ascii="Courier New" w:hAnsi="Courier New" w:cs="Traditional Arabic" w:hint="cs"/>
          <w:sz w:val="28"/>
          <w:szCs w:val="28"/>
          <w:rtl/>
        </w:rPr>
        <w:t>فتتقدَّر بـ(بل) والهمزة</w:t>
      </w:r>
      <w:r w:rsidR="00BB7DB9" w:rsidRPr="009837E0">
        <w:rPr>
          <w:rFonts w:ascii="Courier New" w:hAnsi="Courier New" w:cs="Traditional Arabic" w:hint="cs"/>
          <w:sz w:val="28"/>
          <w:szCs w:val="28"/>
          <w:rtl/>
        </w:rPr>
        <w:t>،</w:t>
      </w:r>
      <w:r w:rsidR="00600E9E" w:rsidRPr="009837E0">
        <w:rPr>
          <w:rFonts w:ascii="Courier New" w:hAnsi="Courier New" w:cs="Traditional Arabic" w:hint="cs"/>
          <w:sz w:val="28"/>
          <w:szCs w:val="28"/>
          <w:rtl/>
        </w:rPr>
        <w:t xml:space="preserve"> فالتقدير</w:t>
      </w:r>
      <w:r w:rsidR="00BB7DB9" w:rsidRPr="009837E0">
        <w:rPr>
          <w:rFonts w:ascii="Courier New" w:hAnsi="Courier New" w:cs="Traditional Arabic" w:hint="cs"/>
          <w:sz w:val="28"/>
          <w:szCs w:val="28"/>
          <w:rtl/>
        </w:rPr>
        <w:t>:</w:t>
      </w:r>
      <w:r w:rsidR="00600E9E" w:rsidRPr="009837E0">
        <w:rPr>
          <w:rFonts w:ascii="Courier New" w:hAnsi="Courier New" w:cs="Traditional Arabic" w:hint="cs"/>
          <w:sz w:val="28"/>
          <w:szCs w:val="28"/>
          <w:rtl/>
        </w:rPr>
        <w:t xml:space="preserve"> بل أتقولون افتراه</w:t>
      </w:r>
      <w:r w:rsidR="00BB7DB9" w:rsidRPr="009837E0">
        <w:rPr>
          <w:rFonts w:ascii="Courier New" w:hAnsi="Courier New" w:cs="Traditional Arabic" w:hint="cs"/>
          <w:sz w:val="28"/>
          <w:szCs w:val="28"/>
          <w:rtl/>
        </w:rPr>
        <w:t>،</w:t>
      </w:r>
      <w:r w:rsidR="00600E9E" w:rsidRPr="009837E0">
        <w:rPr>
          <w:rFonts w:ascii="Courier New" w:hAnsi="Courier New" w:cs="Traditional Arabic" w:hint="cs"/>
          <w:sz w:val="28"/>
          <w:szCs w:val="28"/>
          <w:rtl/>
        </w:rPr>
        <w:t xml:space="preserve"> والضمير في (افْتّرّاهُ) لـ(</w:t>
      </w:r>
      <w:r w:rsidR="00600E9E" w:rsidRPr="009837E0">
        <w:rPr>
          <w:rFonts w:ascii="Courier New" w:hAnsi="Courier New" w:cs="Traditional Arabic"/>
          <w:sz w:val="28"/>
          <w:szCs w:val="28"/>
          <w:rtl/>
        </w:rPr>
        <w:t>مَا يُوحَى</w:t>
      </w:r>
      <w:r w:rsidR="00600E9E" w:rsidRPr="009837E0">
        <w:rPr>
          <w:rFonts w:ascii="Courier New" w:hAnsi="Courier New" w:cs="Traditional Arabic" w:hint="cs"/>
          <w:sz w:val="28"/>
          <w:szCs w:val="28"/>
          <w:rtl/>
        </w:rPr>
        <w:t>) والثاني أنَّها متصلة فقدَّروها بمعنى</w:t>
      </w:r>
      <w:r w:rsidR="00BB7DB9" w:rsidRPr="009837E0">
        <w:rPr>
          <w:rFonts w:ascii="Courier New" w:hAnsi="Courier New" w:cs="Traditional Arabic" w:hint="cs"/>
          <w:sz w:val="28"/>
          <w:szCs w:val="28"/>
          <w:rtl/>
        </w:rPr>
        <w:t>:</w:t>
      </w:r>
      <w:r w:rsidR="00600E9E" w:rsidRPr="009837E0">
        <w:rPr>
          <w:rFonts w:ascii="Courier New" w:hAnsi="Courier New" w:cs="Traditional Arabic" w:hint="cs"/>
          <w:sz w:val="28"/>
          <w:szCs w:val="28"/>
          <w:rtl/>
        </w:rPr>
        <w:t xml:space="preserve"> أيكتفون بما أوحينا إليك من القرآن أم يقولون</w:t>
      </w:r>
      <w:r w:rsidR="00BB7DB9" w:rsidRPr="009837E0">
        <w:rPr>
          <w:rFonts w:ascii="Courier New" w:hAnsi="Courier New" w:cs="Traditional Arabic" w:hint="cs"/>
          <w:sz w:val="28"/>
          <w:szCs w:val="28"/>
          <w:rtl/>
        </w:rPr>
        <w:t>:</w:t>
      </w:r>
      <w:r w:rsidR="00600E9E" w:rsidRPr="009837E0">
        <w:rPr>
          <w:rFonts w:ascii="Courier New" w:hAnsi="Courier New" w:cs="Traditional Arabic" w:hint="cs"/>
          <w:sz w:val="28"/>
          <w:szCs w:val="28"/>
          <w:rtl/>
        </w:rPr>
        <w:t xml:space="preserve"> إنَّه ليس من عند الله))</w:t>
      </w:r>
      <w:r w:rsidR="00600E9E" w:rsidRPr="009837E0">
        <w:rPr>
          <w:rFonts w:cs="Traditional Arabic"/>
          <w:sz w:val="28"/>
          <w:szCs w:val="28"/>
          <w:vertAlign w:val="superscript"/>
          <w:rtl/>
        </w:rPr>
        <w:t xml:space="preserve"> (</w:t>
      </w:r>
      <w:r w:rsidR="00600E9E" w:rsidRPr="009837E0">
        <w:rPr>
          <w:rFonts w:cs="Traditional Arabic"/>
          <w:vertAlign w:val="superscript"/>
          <w:rtl/>
        </w:rPr>
        <w:footnoteReference w:id="346"/>
      </w:r>
      <w:r w:rsidR="00600E9E" w:rsidRPr="009837E0">
        <w:rPr>
          <w:rFonts w:cs="Traditional Arabic"/>
          <w:sz w:val="28"/>
          <w:szCs w:val="28"/>
          <w:vertAlign w:val="superscript"/>
          <w:rtl/>
        </w:rPr>
        <w:t>)</w:t>
      </w:r>
    </w:p>
    <w:p w:rsidR="00600E9E" w:rsidRPr="009837E0" w:rsidRDefault="00600E9E" w:rsidP="0067386B">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فـ</w:t>
      </w:r>
      <w:r w:rsidR="00BB72B8" w:rsidRPr="009837E0">
        <w:rPr>
          <w:rFonts w:ascii="Courier New" w:hAnsi="Courier New" w:cs="Traditional Arabic" w:hint="cs"/>
          <w:sz w:val="28"/>
          <w:szCs w:val="28"/>
          <w:rtl/>
        </w:rPr>
        <w:t xml:space="preserve">(أم) هنا غير مسبوقة </w:t>
      </w:r>
      <w:r w:rsidRPr="009837E0">
        <w:rPr>
          <w:rFonts w:ascii="Courier New" w:hAnsi="Courier New" w:cs="Traditional Arabic" w:hint="cs"/>
          <w:sz w:val="28"/>
          <w:szCs w:val="28"/>
          <w:rtl/>
        </w:rPr>
        <w:t>بالهمزة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وهذه </w:t>
      </w:r>
      <w:r w:rsidR="00BB72B8" w:rsidRPr="009837E0">
        <w:rPr>
          <w:rFonts w:ascii="Courier New" w:hAnsi="Courier New" w:cs="Traditional Arabic" w:hint="cs"/>
          <w:sz w:val="28"/>
          <w:szCs w:val="28"/>
          <w:rtl/>
        </w:rPr>
        <w:t>هي حجة</w:t>
      </w:r>
      <w:r w:rsidRPr="009837E0">
        <w:rPr>
          <w:rFonts w:ascii="Courier New" w:hAnsi="Courier New" w:cs="Traditional Arabic" w:hint="cs"/>
          <w:sz w:val="28"/>
          <w:szCs w:val="28"/>
          <w:rtl/>
        </w:rPr>
        <w:t xml:space="preserve"> انقطاعها </w:t>
      </w:r>
      <w:r w:rsidR="00BB72B8" w:rsidRPr="009837E0">
        <w:rPr>
          <w:rFonts w:ascii="Courier New" w:hAnsi="Courier New" w:cs="Traditional Arabic" w:hint="cs"/>
          <w:sz w:val="28"/>
          <w:szCs w:val="28"/>
          <w:rtl/>
        </w:rPr>
        <w:t>عند النحاة والمفسرين</w:t>
      </w:r>
      <w:r w:rsidR="00BB7DB9" w:rsidRPr="009837E0">
        <w:rPr>
          <w:rFonts w:ascii="Courier New" w:hAnsi="Courier New" w:cs="Traditional Arabic" w:hint="cs"/>
          <w:sz w:val="28"/>
          <w:szCs w:val="28"/>
          <w:rtl/>
        </w:rPr>
        <w:t>،</w:t>
      </w:r>
      <w:r w:rsidR="00BB72B8" w:rsidRPr="009837E0">
        <w:rPr>
          <w:rFonts w:ascii="Courier New" w:hAnsi="Courier New" w:cs="Traditional Arabic" w:hint="cs"/>
          <w:sz w:val="28"/>
          <w:szCs w:val="28"/>
          <w:rtl/>
        </w:rPr>
        <w:t xml:space="preserve"> ولكن على الرغم من ذلك فإنَّ اتصال ما بعدها بما قبلها حاصل والمعادلة بينهما قائمة</w:t>
      </w:r>
      <w:r w:rsidR="00BB7DB9" w:rsidRPr="009837E0">
        <w:rPr>
          <w:rFonts w:ascii="Courier New" w:hAnsi="Courier New" w:cs="Traditional Arabic" w:hint="cs"/>
          <w:sz w:val="28"/>
          <w:szCs w:val="28"/>
          <w:rtl/>
        </w:rPr>
        <w:t>،</w:t>
      </w:r>
      <w:r w:rsidR="00BB72B8" w:rsidRPr="009837E0">
        <w:rPr>
          <w:rFonts w:ascii="Courier New" w:hAnsi="Courier New" w:cs="Traditional Arabic" w:hint="cs"/>
          <w:sz w:val="28"/>
          <w:szCs w:val="28"/>
          <w:rtl/>
        </w:rPr>
        <w:t xml:space="preserve"> فما قبل (أم) يفيد أنَّ رسول الله صلى الله عليه وسلم ضاق صدره لشدة كفر قومه حتى ترك أن يبلغهم ببعض ما يوحى إليه مخافة أن يقترحوا عليه للإيمان به أن يُنزَل عليه كنز ينتفعون به</w:t>
      </w:r>
      <w:r w:rsidR="00BB7DB9" w:rsidRPr="009837E0">
        <w:rPr>
          <w:rFonts w:ascii="Courier New" w:hAnsi="Courier New" w:cs="Traditional Arabic" w:hint="cs"/>
          <w:sz w:val="28"/>
          <w:szCs w:val="28"/>
          <w:rtl/>
        </w:rPr>
        <w:t>،</w:t>
      </w:r>
      <w:r w:rsidR="00BB72B8" w:rsidRPr="009837E0">
        <w:rPr>
          <w:rFonts w:ascii="Courier New" w:hAnsi="Courier New" w:cs="Traditional Arabic" w:hint="cs"/>
          <w:sz w:val="28"/>
          <w:szCs w:val="28"/>
          <w:rtl/>
        </w:rPr>
        <w:t xml:space="preserve"> أو مَلَك يصدِّقه ويبيِّن لهم صدق رسالته</w:t>
      </w:r>
      <w:r w:rsidR="00BB7DB9" w:rsidRPr="009837E0">
        <w:rPr>
          <w:rFonts w:ascii="Courier New" w:hAnsi="Courier New" w:cs="Traditional Arabic" w:hint="cs"/>
          <w:sz w:val="28"/>
          <w:szCs w:val="28"/>
          <w:rtl/>
        </w:rPr>
        <w:t>،</w:t>
      </w:r>
      <w:r w:rsidR="00472287" w:rsidRPr="009837E0">
        <w:rPr>
          <w:rFonts w:ascii="Courier New" w:hAnsi="Courier New" w:cs="Traditional Arabic" w:hint="cs"/>
          <w:sz w:val="28"/>
          <w:szCs w:val="28"/>
          <w:rtl/>
        </w:rPr>
        <w:t xml:space="preserve"> وما بعدها يفيد اتهامهم له بأنَّه قد اختلق هذا القرآن إن لم يُلبِّ لهم مثل هذه المقترحات</w:t>
      </w:r>
      <w:r w:rsidR="00BB7DB9" w:rsidRPr="009837E0">
        <w:rPr>
          <w:rFonts w:ascii="Courier New" w:hAnsi="Courier New" w:cs="Traditional Arabic" w:hint="cs"/>
          <w:sz w:val="28"/>
          <w:szCs w:val="28"/>
          <w:rtl/>
        </w:rPr>
        <w:t>،</w:t>
      </w:r>
      <w:r w:rsidR="00472287" w:rsidRPr="009837E0">
        <w:rPr>
          <w:rFonts w:ascii="Courier New" w:hAnsi="Courier New" w:cs="Traditional Arabic" w:hint="cs"/>
          <w:sz w:val="28"/>
          <w:szCs w:val="28"/>
          <w:rtl/>
        </w:rPr>
        <w:t xml:space="preserve"> ومما يؤكِّد هذا الاتصال عود الضمير المذكور بعدها على ما قبلها</w:t>
      </w:r>
      <w:r w:rsidR="00BB7DB9" w:rsidRPr="009837E0">
        <w:rPr>
          <w:rFonts w:ascii="Courier New" w:hAnsi="Courier New" w:cs="Traditional Arabic" w:hint="cs"/>
          <w:sz w:val="28"/>
          <w:szCs w:val="28"/>
          <w:rtl/>
        </w:rPr>
        <w:t>،</w:t>
      </w:r>
      <w:r w:rsidR="00472287" w:rsidRPr="009837E0">
        <w:rPr>
          <w:rFonts w:ascii="Courier New" w:hAnsi="Courier New" w:cs="Traditional Arabic" w:hint="cs"/>
          <w:sz w:val="28"/>
          <w:szCs w:val="28"/>
          <w:rtl/>
        </w:rPr>
        <w:t xml:space="preserve"> وهذه هي وظيفة (أم) أينما وردت في كتاب الله</w:t>
      </w:r>
      <w:r w:rsidR="00BB7DB9" w:rsidRPr="009837E0">
        <w:rPr>
          <w:rFonts w:ascii="Courier New" w:hAnsi="Courier New" w:cs="Traditional Arabic" w:hint="cs"/>
          <w:sz w:val="28"/>
          <w:szCs w:val="28"/>
          <w:rtl/>
        </w:rPr>
        <w:t>،</w:t>
      </w:r>
      <w:r w:rsidR="00472287" w:rsidRPr="009837E0">
        <w:rPr>
          <w:rFonts w:ascii="Courier New" w:hAnsi="Courier New" w:cs="Traditional Arabic" w:hint="cs"/>
          <w:sz w:val="28"/>
          <w:szCs w:val="28"/>
          <w:rtl/>
        </w:rPr>
        <w:t xml:space="preserve"> هو الاستفهام عما بعدها ثم عطفه ورده على ما قبلها</w:t>
      </w:r>
      <w:r w:rsidR="00BB7DB9" w:rsidRPr="009837E0">
        <w:rPr>
          <w:rFonts w:ascii="Courier New" w:hAnsi="Courier New" w:cs="Traditional Arabic" w:hint="cs"/>
          <w:sz w:val="28"/>
          <w:szCs w:val="28"/>
          <w:rtl/>
        </w:rPr>
        <w:t>،</w:t>
      </w:r>
      <w:r w:rsidR="00303487" w:rsidRPr="009837E0">
        <w:rPr>
          <w:rFonts w:ascii="Courier New" w:hAnsi="Courier New" w:cs="Traditional Arabic" w:hint="cs"/>
          <w:sz w:val="28"/>
          <w:szCs w:val="28"/>
          <w:rtl/>
        </w:rPr>
        <w:t xml:space="preserve"> والمراد منه حمل المخاطبين على إنكار ما </w:t>
      </w:r>
      <w:r w:rsidR="00D045BC" w:rsidRPr="009837E0">
        <w:rPr>
          <w:rFonts w:ascii="Courier New" w:hAnsi="Courier New" w:cs="Traditional Arabic" w:hint="cs"/>
          <w:sz w:val="28"/>
          <w:szCs w:val="28"/>
          <w:rtl/>
        </w:rPr>
        <w:t>جاء بعد (أم) وما جاء ف</w:t>
      </w:r>
      <w:r w:rsidR="00282E3A" w:rsidRPr="009837E0">
        <w:rPr>
          <w:rFonts w:ascii="Courier New" w:hAnsi="Courier New" w:cs="Traditional Arabic" w:hint="cs"/>
          <w:sz w:val="28"/>
          <w:szCs w:val="28"/>
          <w:rtl/>
        </w:rPr>
        <w:t>بلها</w:t>
      </w:r>
      <w:r w:rsidR="00BB7DB9" w:rsidRPr="009837E0">
        <w:rPr>
          <w:rFonts w:ascii="Courier New" w:hAnsi="Courier New" w:cs="Traditional Arabic" w:hint="cs"/>
          <w:sz w:val="28"/>
          <w:szCs w:val="28"/>
          <w:rtl/>
        </w:rPr>
        <w:t>.</w:t>
      </w:r>
      <w:r w:rsidR="00D045BC" w:rsidRPr="009837E0">
        <w:rPr>
          <w:rFonts w:ascii="Courier New" w:hAnsi="Courier New" w:cs="Traditional Arabic" w:hint="cs"/>
          <w:sz w:val="28"/>
          <w:szCs w:val="28"/>
          <w:rtl/>
        </w:rPr>
        <w:t xml:space="preserve"> </w:t>
      </w:r>
    </w:p>
    <w:p w:rsidR="00E675A2" w:rsidRPr="009837E0" w:rsidRDefault="00E675A2" w:rsidP="00CA4E8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11-قال الله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قَالُواْ يَا نُوحُ قَدْ جَادَلْتَنَا فَأَكْثَرْتَ جِدَالَنَا فَأْتَنِا بِمَا تَعِدُنَا إِن كُنتَ مِنَ الصَّادِقِينَ {32} قَالَ إِنَّمَا يَأْتِيكُم بِهِ اللّهُ إِن شَاء وَمَا أَنتُم بِمُعْجِزِينَ {33} وَلاَ يَنفَعُكُمْ نُصْحِي إِنْ أَرَدتُّ أَنْ أَنصَحَ لَكُمْ إِن كَانَ اللّهُ يُرِيدُ أَن يُغْوِيَكُمْ هُوَ رَبُّكُمْ وَإِلَيْهِ تُرْجَعُونَ {34} أَمْ يَقُولُونَ افْتَرَاهُ قُلْ إِنِ افْتَرَيْتُهُ فَعَلَيَّ إِجْرَامِي وَأَنَاْ بَرِيءٌ مِّمَّا تُجْرَمُونَ</w:t>
      </w:r>
      <w:r w:rsidRPr="009837E0">
        <w:rPr>
          <w:rFonts w:ascii="Courier New" w:hAnsi="Courier New" w:cs="Traditional Arabic" w:hint="cs"/>
          <w:sz w:val="28"/>
          <w:szCs w:val="28"/>
          <w:rtl/>
        </w:rPr>
        <w:t>){هود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32-35}</w:t>
      </w:r>
    </w:p>
    <w:p w:rsidR="00B436D8" w:rsidRPr="009837E0" w:rsidRDefault="00303487" w:rsidP="00B436D8">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ab/>
      </w:r>
      <w:r w:rsidR="00737691" w:rsidRPr="009837E0">
        <w:rPr>
          <w:rFonts w:ascii="Courier New" w:hAnsi="Courier New" w:cs="Traditional Arabic" w:hint="cs"/>
          <w:sz w:val="28"/>
          <w:szCs w:val="28"/>
          <w:rtl/>
        </w:rPr>
        <w:t xml:space="preserve">لكون </w:t>
      </w:r>
      <w:r w:rsidRPr="009837E0">
        <w:rPr>
          <w:rFonts w:ascii="Courier New" w:hAnsi="Courier New" w:cs="Traditional Arabic" w:hint="cs"/>
          <w:sz w:val="28"/>
          <w:szCs w:val="28"/>
          <w:rtl/>
        </w:rPr>
        <w:t>(أم)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يَقُولُونَ افْتَرَاهُ</w:t>
      </w:r>
      <w:r w:rsidRPr="009837E0">
        <w:rPr>
          <w:rFonts w:ascii="Courier New" w:hAnsi="Courier New" w:cs="Traditional Arabic" w:hint="cs"/>
          <w:sz w:val="28"/>
          <w:szCs w:val="28"/>
          <w:rtl/>
        </w:rPr>
        <w:t xml:space="preserve">) غير مسبوقة بالهمزة </w:t>
      </w:r>
      <w:r w:rsidR="00D045BC" w:rsidRPr="009837E0">
        <w:rPr>
          <w:rFonts w:ascii="Courier New" w:hAnsi="Courier New" w:cs="Traditional Arabic" w:hint="cs"/>
          <w:sz w:val="28"/>
          <w:szCs w:val="28"/>
          <w:rtl/>
        </w:rPr>
        <w:t>عُدَّت منقطعة</w:t>
      </w:r>
      <w:r w:rsidRPr="009837E0">
        <w:rPr>
          <w:rFonts w:ascii="Courier New" w:hAnsi="Courier New" w:cs="Traditional Arabic" w:hint="cs"/>
          <w:sz w:val="28"/>
          <w:szCs w:val="28"/>
          <w:rtl/>
        </w:rPr>
        <w:t xml:space="preserve"> بمعنى (بل)</w:t>
      </w:r>
      <w:r w:rsidR="00D045BC" w:rsidRPr="009837E0">
        <w:rPr>
          <w:rFonts w:ascii="Courier New" w:hAnsi="Courier New" w:cs="Traditional Arabic" w:hint="cs"/>
          <w:sz w:val="28"/>
          <w:szCs w:val="28"/>
          <w:rtl/>
        </w:rPr>
        <w:t xml:space="preserve"> أو ألف الاستفهام أو (بل) وألف الاستفهام</w:t>
      </w:r>
      <w:r w:rsidR="00D045BC" w:rsidRPr="009837E0">
        <w:rPr>
          <w:rFonts w:cs="Traditional Arabic"/>
          <w:sz w:val="28"/>
          <w:szCs w:val="28"/>
          <w:vertAlign w:val="superscript"/>
          <w:rtl/>
        </w:rPr>
        <w:t>(</w:t>
      </w:r>
      <w:r w:rsidR="00D045BC" w:rsidRPr="009837E0">
        <w:rPr>
          <w:rFonts w:cs="Traditional Arabic"/>
          <w:vertAlign w:val="superscript"/>
          <w:rtl/>
        </w:rPr>
        <w:footnoteReference w:id="347"/>
      </w:r>
      <w:r w:rsidR="00D045BC" w:rsidRPr="009837E0">
        <w:rPr>
          <w:rFonts w:cs="Traditional Arabic"/>
          <w:sz w:val="28"/>
          <w:szCs w:val="28"/>
          <w:vertAlign w:val="superscript"/>
          <w:rtl/>
        </w:rPr>
        <w:t>)</w:t>
      </w:r>
      <w:r w:rsidR="0067386B" w:rsidRPr="009837E0">
        <w:rPr>
          <w:rFonts w:ascii="Courier New" w:hAnsi="Courier New" w:cs="Traditional Arabic" w:hint="cs"/>
          <w:sz w:val="28"/>
          <w:szCs w:val="28"/>
          <w:rtl/>
        </w:rPr>
        <w:t>بل هي عاطفة متصلة ؛ ذلك أنَّ المعنى كما جاء في تفسير الطبري وغيره</w:t>
      </w:r>
      <w:r w:rsidR="00BB7DB9" w:rsidRPr="009837E0">
        <w:rPr>
          <w:rFonts w:ascii="Courier New" w:hAnsi="Courier New" w:cs="Traditional Arabic" w:hint="cs"/>
          <w:sz w:val="28"/>
          <w:szCs w:val="28"/>
          <w:rtl/>
        </w:rPr>
        <w:t>:</w:t>
      </w:r>
      <w:r w:rsidR="0067386B" w:rsidRPr="009837E0">
        <w:rPr>
          <w:rFonts w:ascii="Courier New" w:hAnsi="Courier New" w:cs="Traditional Arabic" w:hint="cs"/>
          <w:sz w:val="28"/>
          <w:szCs w:val="28"/>
          <w:rtl/>
        </w:rPr>
        <w:t xml:space="preserve"> أم يقول كفار مكة افترى محمد صلى الله عليه وسلم هذا القرآن وهذه القصة عن نوح عليه السلام ؟ فنزلت الآية في ذلك </w:t>
      </w:r>
      <w:r w:rsidR="0067386B" w:rsidRPr="009837E0">
        <w:rPr>
          <w:rFonts w:cs="Traditional Arabic"/>
          <w:sz w:val="28"/>
          <w:szCs w:val="28"/>
          <w:vertAlign w:val="superscript"/>
          <w:rtl/>
        </w:rPr>
        <w:t>(</w:t>
      </w:r>
      <w:r w:rsidR="0067386B" w:rsidRPr="009837E0">
        <w:rPr>
          <w:rFonts w:cs="Traditional Arabic"/>
          <w:vertAlign w:val="superscript"/>
          <w:rtl/>
        </w:rPr>
        <w:footnoteReference w:id="348"/>
      </w:r>
      <w:r w:rsidR="0067386B" w:rsidRPr="009837E0">
        <w:rPr>
          <w:rFonts w:cs="Traditional Arabic"/>
          <w:sz w:val="28"/>
          <w:szCs w:val="28"/>
          <w:vertAlign w:val="superscript"/>
          <w:rtl/>
        </w:rPr>
        <w:t>)</w:t>
      </w:r>
      <w:r w:rsidR="00B436D8" w:rsidRPr="009837E0">
        <w:rPr>
          <w:rFonts w:ascii="Courier New" w:hAnsi="Courier New" w:cs="Traditional Arabic" w:hint="cs"/>
          <w:sz w:val="28"/>
          <w:szCs w:val="28"/>
          <w:rtl/>
        </w:rPr>
        <w:t xml:space="preserve"> فكأنَّ المعنى</w:t>
      </w:r>
      <w:r w:rsidR="00BB7DB9" w:rsidRPr="009837E0">
        <w:rPr>
          <w:rFonts w:ascii="Courier New" w:hAnsi="Courier New" w:cs="Traditional Arabic" w:hint="cs"/>
          <w:sz w:val="28"/>
          <w:szCs w:val="28"/>
          <w:rtl/>
        </w:rPr>
        <w:t>:</w:t>
      </w:r>
      <w:r w:rsidR="00B436D8" w:rsidRPr="009837E0">
        <w:rPr>
          <w:rFonts w:ascii="Courier New" w:hAnsi="Courier New" w:cs="Traditional Arabic" w:hint="cs"/>
          <w:sz w:val="28"/>
          <w:szCs w:val="28"/>
          <w:rtl/>
        </w:rPr>
        <w:t xml:space="preserve"> هذه هي قصة نوح مع قومه فاعتبروا بها أيها المشركون أم تقولون إنَّ هذه القصة افتراها محمد كما افترى القرآن</w:t>
      </w:r>
      <w:r w:rsidR="00BB7DB9" w:rsidRPr="009837E0">
        <w:rPr>
          <w:rFonts w:ascii="Courier New" w:hAnsi="Courier New" w:cs="Traditional Arabic" w:hint="cs"/>
          <w:sz w:val="28"/>
          <w:szCs w:val="28"/>
          <w:rtl/>
        </w:rPr>
        <w:t>.</w:t>
      </w:r>
    </w:p>
    <w:p w:rsidR="003020D5" w:rsidRPr="009837E0" w:rsidRDefault="003020D5" w:rsidP="00CA4E8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12-</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قال الله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فَلَعَلَّكَ بَاخِعٌ نَّفْسَكَ عَلَى آثَارِهِمْ إِن لَّمْ يُؤْمِنُوا بِهَذَا الْحَدِيثِ أَسَفًا {6} إِنَّا جَعَلْنَا مَا عَلَى الأرْضِ زِينَةً لَّهَا لِنَبْلُوَهُمْ أَيُّهُمْ أَحْسَنُ عَمَلًا {7} وَإِنَّا لَجَاعِلُونَ مَا عَلَيْهَا صَعِيدًا جُرُزًا {8} أَمْ حَسِبْتَ أَنَّ أَصْحَابَ الْكَهْفِ وَالرَّقِيمِ كَانُوا مِنْ آيَاتِنَا عَجَبًا</w:t>
      </w:r>
      <w:r w:rsidRPr="009837E0">
        <w:rPr>
          <w:rFonts w:ascii="Courier New" w:hAnsi="Courier New" w:cs="Traditional Arabic" w:hint="cs"/>
          <w:sz w:val="28"/>
          <w:szCs w:val="28"/>
          <w:rtl/>
        </w:rPr>
        <w:t>){الكهف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6-9}</w:t>
      </w:r>
    </w:p>
    <w:p w:rsidR="00B436D8" w:rsidRPr="009837E0" w:rsidRDefault="00B436D8" w:rsidP="00CA4E8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جاء في الدر المصون للحلبي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حَسِبْتَ</w:t>
      </w:r>
      <w:r w:rsidRPr="009837E0">
        <w:rPr>
          <w:rFonts w:ascii="Courier New" w:hAnsi="Courier New" w:cs="Traditional Arabic" w:hint="cs"/>
          <w:sz w:val="28"/>
          <w:szCs w:val="28"/>
          <w:rtl/>
        </w:rPr>
        <w:t xml:space="preserve">) (أم) هذه منقطعة فتقدر بـ(بل) التي للانتقال لا للإبطال </w:t>
      </w:r>
      <w:r w:rsidR="00A409E5" w:rsidRPr="009837E0">
        <w:rPr>
          <w:rFonts w:ascii="Courier New" w:hAnsi="Courier New" w:cs="Traditional Arabic" w:hint="cs"/>
          <w:sz w:val="28"/>
          <w:szCs w:val="28"/>
          <w:rtl/>
        </w:rPr>
        <w:t>وبهمزة الاستفهام عند جمهور النحاة</w:t>
      </w:r>
      <w:r w:rsidR="00BB7DB9" w:rsidRPr="009837E0">
        <w:rPr>
          <w:rFonts w:ascii="Courier New" w:hAnsi="Courier New" w:cs="Traditional Arabic" w:hint="cs"/>
          <w:sz w:val="28"/>
          <w:szCs w:val="28"/>
          <w:rtl/>
        </w:rPr>
        <w:t>،</w:t>
      </w:r>
      <w:r w:rsidR="00A409E5" w:rsidRPr="009837E0">
        <w:rPr>
          <w:rFonts w:ascii="Courier New" w:hAnsi="Courier New" w:cs="Traditional Arabic" w:hint="cs"/>
          <w:sz w:val="28"/>
          <w:szCs w:val="28"/>
          <w:rtl/>
        </w:rPr>
        <w:t xml:space="preserve"> و(بل) وحدها</w:t>
      </w:r>
      <w:r w:rsidR="00BB7DB9" w:rsidRPr="009837E0">
        <w:rPr>
          <w:rFonts w:ascii="Courier New" w:hAnsi="Courier New" w:cs="Traditional Arabic" w:hint="cs"/>
          <w:sz w:val="28"/>
          <w:szCs w:val="28"/>
          <w:rtl/>
        </w:rPr>
        <w:t>،</w:t>
      </w:r>
      <w:r w:rsidR="00A409E5" w:rsidRPr="009837E0">
        <w:rPr>
          <w:rFonts w:ascii="Courier New" w:hAnsi="Courier New" w:cs="Traditional Arabic" w:hint="cs"/>
          <w:sz w:val="28"/>
          <w:szCs w:val="28"/>
          <w:rtl/>
        </w:rPr>
        <w:t xml:space="preserve"> أو بالهمزة وحدها عند غيرهم))</w:t>
      </w:r>
      <w:r w:rsidR="00A409E5" w:rsidRPr="009837E0">
        <w:rPr>
          <w:rFonts w:cs="Traditional Arabic"/>
          <w:sz w:val="28"/>
          <w:szCs w:val="28"/>
          <w:vertAlign w:val="superscript"/>
          <w:rtl/>
        </w:rPr>
        <w:t xml:space="preserve"> (</w:t>
      </w:r>
      <w:r w:rsidR="00A409E5" w:rsidRPr="009837E0">
        <w:rPr>
          <w:rFonts w:cs="Traditional Arabic"/>
          <w:vertAlign w:val="superscript"/>
          <w:rtl/>
        </w:rPr>
        <w:footnoteReference w:id="349"/>
      </w:r>
      <w:r w:rsidR="00A409E5"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p>
    <w:p w:rsidR="00FA21E7" w:rsidRPr="009837E0" w:rsidRDefault="00A409E5" w:rsidP="00FA21E7">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بل هي عند سيبويه وجمهور النحاة الأُول مقدرة بـ(بل) </w:t>
      </w:r>
      <w:r w:rsidR="00AC4E80" w:rsidRPr="009837E0">
        <w:rPr>
          <w:rFonts w:ascii="Courier New" w:hAnsi="Courier New" w:cs="Traditional Arabic" w:hint="cs"/>
          <w:sz w:val="28"/>
          <w:szCs w:val="28"/>
          <w:rtl/>
        </w:rPr>
        <w:t xml:space="preserve">للإبطال ؛ </w:t>
      </w:r>
      <w:r w:rsidRPr="009837E0">
        <w:rPr>
          <w:rFonts w:ascii="Courier New" w:hAnsi="Courier New" w:cs="Traditional Arabic" w:hint="cs"/>
          <w:sz w:val="28"/>
          <w:szCs w:val="28"/>
          <w:rtl/>
        </w:rPr>
        <w:t xml:space="preserve">وقد عرَّف النحاة (أم) </w:t>
      </w:r>
      <w:r w:rsidR="004A4520" w:rsidRPr="009837E0">
        <w:rPr>
          <w:rFonts w:ascii="Courier New" w:hAnsi="Courier New" w:cs="Traditional Arabic" w:hint="cs"/>
          <w:sz w:val="28"/>
          <w:szCs w:val="28"/>
          <w:rtl/>
        </w:rPr>
        <w:t xml:space="preserve">بأنَّها عاطفة </w:t>
      </w:r>
      <w:r w:rsidRPr="009837E0">
        <w:rPr>
          <w:rFonts w:ascii="Courier New" w:hAnsi="Courier New" w:cs="Traditional Arabic" w:hint="cs"/>
          <w:sz w:val="28"/>
          <w:szCs w:val="28"/>
          <w:rtl/>
        </w:rPr>
        <w:t>لأحد الشيئين</w:t>
      </w:r>
      <w:r w:rsidR="00BB7DB9" w:rsidRPr="009837E0">
        <w:rPr>
          <w:rFonts w:ascii="Courier New" w:hAnsi="Courier New" w:cs="Traditional Arabic" w:hint="cs"/>
          <w:sz w:val="28"/>
          <w:szCs w:val="28"/>
          <w:rtl/>
        </w:rPr>
        <w:t>،</w:t>
      </w:r>
      <w:r w:rsidR="00BD0DCC" w:rsidRPr="009837E0">
        <w:rPr>
          <w:rFonts w:ascii="Courier New" w:hAnsi="Courier New" w:cs="Traditional Arabic" w:hint="cs"/>
          <w:sz w:val="28"/>
          <w:szCs w:val="28"/>
          <w:rtl/>
        </w:rPr>
        <w:t xml:space="preserve"> وأنَّ معنى الاستفهام ملازم لها</w:t>
      </w:r>
      <w:r w:rsidR="00BB7DB9" w:rsidRPr="009837E0">
        <w:rPr>
          <w:rFonts w:ascii="Courier New" w:hAnsi="Courier New" w:cs="Traditional Arabic" w:hint="cs"/>
          <w:sz w:val="28"/>
          <w:szCs w:val="28"/>
          <w:rtl/>
        </w:rPr>
        <w:t>،</w:t>
      </w:r>
      <w:r w:rsidR="00BD0DCC" w:rsidRPr="009837E0">
        <w:rPr>
          <w:rFonts w:ascii="Courier New" w:hAnsi="Courier New" w:cs="Traditional Arabic" w:hint="cs"/>
          <w:sz w:val="28"/>
          <w:szCs w:val="28"/>
          <w:rtl/>
        </w:rPr>
        <w:t xml:space="preserve"> وعليه فإنَّه يجب الأخذ بهذا التعريف عند تفسير الشاهد القرآني الذي ترد فيه حتى لو بدا منقطعًا عمَّا قبله</w:t>
      </w:r>
      <w:r w:rsidR="00BB7DB9" w:rsidRPr="009837E0">
        <w:rPr>
          <w:rFonts w:ascii="Courier New" w:hAnsi="Courier New" w:cs="Traditional Arabic" w:hint="cs"/>
          <w:sz w:val="28"/>
          <w:szCs w:val="28"/>
          <w:rtl/>
        </w:rPr>
        <w:t>،</w:t>
      </w:r>
      <w:r w:rsidR="00BD0DCC" w:rsidRPr="009837E0">
        <w:rPr>
          <w:rFonts w:ascii="Courier New" w:hAnsi="Courier New" w:cs="Traditional Arabic" w:hint="cs"/>
          <w:sz w:val="28"/>
          <w:szCs w:val="28"/>
          <w:rtl/>
        </w:rPr>
        <w:t xml:space="preserve"> وأنَّ قليلاً من إمعان النظر في تتبع الغرض من استعمالها كفيل إلى أن يوصلنا إلى حقيقة صلتها بما قبلها</w:t>
      </w:r>
      <w:r w:rsidR="00BB7DB9" w:rsidRPr="009837E0">
        <w:rPr>
          <w:rFonts w:ascii="Courier New" w:hAnsi="Courier New" w:cs="Traditional Arabic" w:hint="cs"/>
          <w:sz w:val="28"/>
          <w:szCs w:val="28"/>
          <w:rtl/>
        </w:rPr>
        <w:t>،</w:t>
      </w:r>
      <w:r w:rsidR="00BD0DCC" w:rsidRPr="009837E0">
        <w:rPr>
          <w:rFonts w:ascii="Courier New" w:hAnsi="Courier New" w:cs="Traditional Arabic" w:hint="cs"/>
          <w:sz w:val="28"/>
          <w:szCs w:val="28"/>
          <w:rtl/>
        </w:rPr>
        <w:t xml:space="preserve"> وهذا خير ألف مرة من أن نجعلها بمعنى من معاني الانقطاع كجعلها </w:t>
      </w:r>
      <w:proofErr w:type="spellStart"/>
      <w:r w:rsidR="00BD0DCC" w:rsidRPr="009837E0">
        <w:rPr>
          <w:rFonts w:ascii="Courier New" w:hAnsi="Courier New" w:cs="Traditional Arabic" w:hint="cs"/>
          <w:sz w:val="28"/>
          <w:szCs w:val="28"/>
          <w:rtl/>
        </w:rPr>
        <w:t>بمعى</w:t>
      </w:r>
      <w:proofErr w:type="spellEnd"/>
      <w:r w:rsidR="00BD0DCC" w:rsidRPr="009837E0">
        <w:rPr>
          <w:rFonts w:ascii="Courier New" w:hAnsi="Courier New" w:cs="Traditional Arabic" w:hint="cs"/>
          <w:sz w:val="28"/>
          <w:szCs w:val="28"/>
          <w:rtl/>
        </w:rPr>
        <w:t xml:space="preserve"> (بل) أو </w:t>
      </w:r>
      <w:proofErr w:type="spellStart"/>
      <w:r w:rsidR="00BD0DCC" w:rsidRPr="009837E0">
        <w:rPr>
          <w:rFonts w:ascii="Courier New" w:hAnsi="Courier New" w:cs="Traditional Arabic" w:hint="cs"/>
          <w:sz w:val="28"/>
          <w:szCs w:val="28"/>
          <w:rtl/>
        </w:rPr>
        <w:t>بمعى</w:t>
      </w:r>
      <w:proofErr w:type="spellEnd"/>
      <w:r w:rsidR="00BD0DCC" w:rsidRPr="009837E0">
        <w:rPr>
          <w:rFonts w:ascii="Courier New" w:hAnsi="Courier New" w:cs="Traditional Arabic" w:hint="cs"/>
          <w:sz w:val="28"/>
          <w:szCs w:val="28"/>
          <w:rtl/>
        </w:rPr>
        <w:t xml:space="preserve"> ألف الاستفهام</w:t>
      </w:r>
      <w:r w:rsidR="00BB7DB9" w:rsidRPr="009837E0">
        <w:rPr>
          <w:rFonts w:ascii="Courier New" w:hAnsi="Courier New" w:cs="Traditional Arabic" w:hint="cs"/>
          <w:sz w:val="28"/>
          <w:szCs w:val="28"/>
          <w:rtl/>
        </w:rPr>
        <w:t>،</w:t>
      </w:r>
      <w:r w:rsidR="00BD0DCC" w:rsidRPr="009837E0">
        <w:rPr>
          <w:rFonts w:ascii="Courier New" w:hAnsi="Courier New" w:cs="Traditional Arabic" w:hint="cs"/>
          <w:sz w:val="28"/>
          <w:szCs w:val="28"/>
          <w:rtl/>
        </w:rPr>
        <w:t xml:space="preserve"> أو بما يجمع بينهما </w:t>
      </w:r>
      <w:r w:rsidR="003904AA" w:rsidRPr="009837E0">
        <w:rPr>
          <w:rFonts w:ascii="Courier New" w:hAnsi="Courier New" w:cs="Traditional Arabic" w:hint="cs"/>
          <w:sz w:val="28"/>
          <w:szCs w:val="28"/>
          <w:rtl/>
        </w:rPr>
        <w:t>؛ لأنَّه سيكون حتمًا معنى دخيلاً عليها</w:t>
      </w:r>
      <w:r w:rsidR="00BB7DB9" w:rsidRPr="009837E0">
        <w:rPr>
          <w:rFonts w:ascii="Courier New" w:hAnsi="Courier New" w:cs="Traditional Arabic" w:hint="cs"/>
          <w:sz w:val="28"/>
          <w:szCs w:val="28"/>
          <w:rtl/>
        </w:rPr>
        <w:t>،</w:t>
      </w:r>
      <w:r w:rsidR="003904AA" w:rsidRPr="009837E0">
        <w:rPr>
          <w:rFonts w:ascii="Courier New" w:hAnsi="Courier New" w:cs="Traditional Arabic" w:hint="cs"/>
          <w:sz w:val="28"/>
          <w:szCs w:val="28"/>
          <w:rtl/>
        </w:rPr>
        <w:t xml:space="preserve"> وفي ذلك تحريف لدلالتها الحقيقية الذي يعني تحريفًا للغة والقرآن الكريم ؛ فالقرآن لمَّا </w:t>
      </w:r>
      <w:r w:rsidR="003904AA" w:rsidRPr="009837E0">
        <w:rPr>
          <w:rFonts w:ascii="Courier New" w:hAnsi="Courier New" w:cs="Traditional Arabic" w:hint="cs"/>
          <w:sz w:val="28"/>
          <w:szCs w:val="28"/>
          <w:rtl/>
        </w:rPr>
        <w:lastRenderedPageBreak/>
        <w:t>استعمل (أم) في قوله تعالى</w:t>
      </w:r>
      <w:r w:rsidR="00BB7DB9" w:rsidRPr="009837E0">
        <w:rPr>
          <w:rFonts w:ascii="Courier New" w:hAnsi="Courier New" w:cs="Traditional Arabic" w:hint="cs"/>
          <w:sz w:val="28"/>
          <w:szCs w:val="28"/>
          <w:rtl/>
        </w:rPr>
        <w:t>:</w:t>
      </w:r>
      <w:r w:rsidR="003904AA" w:rsidRPr="009837E0">
        <w:rPr>
          <w:rFonts w:ascii="Courier New" w:hAnsi="Courier New" w:cs="Traditional Arabic" w:hint="cs"/>
          <w:sz w:val="28"/>
          <w:szCs w:val="28"/>
          <w:rtl/>
        </w:rPr>
        <w:t xml:space="preserve"> (</w:t>
      </w:r>
      <w:r w:rsidR="003904AA" w:rsidRPr="009837E0">
        <w:rPr>
          <w:rFonts w:ascii="Courier New" w:hAnsi="Courier New" w:cs="Traditional Arabic"/>
          <w:sz w:val="28"/>
          <w:szCs w:val="28"/>
          <w:rtl/>
        </w:rPr>
        <w:t>أَمْ حَسِبْتَ</w:t>
      </w:r>
      <w:r w:rsidR="003904AA" w:rsidRPr="009837E0">
        <w:rPr>
          <w:rFonts w:ascii="Courier New" w:hAnsi="Courier New" w:cs="Traditional Arabic" w:hint="cs"/>
          <w:sz w:val="28"/>
          <w:szCs w:val="28"/>
          <w:rtl/>
        </w:rPr>
        <w:t>) فلا بد من أن يكون استعماله لها للعطف والرد على كلام تقدمها فـ((عن مجاهد قوله (</w:t>
      </w:r>
      <w:r w:rsidR="003904AA" w:rsidRPr="009837E0">
        <w:rPr>
          <w:rFonts w:ascii="Courier New" w:hAnsi="Courier New" w:cs="Traditional Arabic"/>
          <w:sz w:val="28"/>
          <w:szCs w:val="28"/>
          <w:rtl/>
        </w:rPr>
        <w:t>أَمْ حَسِبْتَ</w:t>
      </w:r>
      <w:r w:rsidR="003904AA" w:rsidRPr="009837E0">
        <w:rPr>
          <w:rFonts w:ascii="Courier New" w:hAnsi="Courier New" w:cs="Traditional Arabic" w:hint="cs"/>
          <w:sz w:val="28"/>
          <w:szCs w:val="28"/>
          <w:rtl/>
        </w:rPr>
        <w:t>) كانوا يقولون هم عجب000وعن قتادة قد كان من آياتنا ما هو أعجب من ذلك000وقال آخرون</w:t>
      </w:r>
      <w:r w:rsidR="00BB7DB9" w:rsidRPr="009837E0">
        <w:rPr>
          <w:rFonts w:ascii="Courier New" w:hAnsi="Courier New" w:cs="Traditional Arabic" w:hint="cs"/>
          <w:sz w:val="28"/>
          <w:szCs w:val="28"/>
          <w:rtl/>
        </w:rPr>
        <w:t>:</w:t>
      </w:r>
      <w:r w:rsidR="00974BB8" w:rsidRPr="009837E0">
        <w:rPr>
          <w:rFonts w:ascii="Courier New" w:hAnsi="Courier New" w:cs="Traditional Arabic" w:hint="cs"/>
          <w:sz w:val="28"/>
          <w:szCs w:val="28"/>
          <w:rtl/>
        </w:rPr>
        <w:t xml:space="preserve"> </w:t>
      </w:r>
      <w:r w:rsidR="003904AA" w:rsidRPr="009837E0">
        <w:rPr>
          <w:rFonts w:ascii="Courier New" w:hAnsi="Courier New" w:cs="Traditional Arabic" w:hint="cs"/>
          <w:sz w:val="28"/>
          <w:szCs w:val="28"/>
          <w:rtl/>
        </w:rPr>
        <w:t xml:space="preserve">بل </w:t>
      </w:r>
      <w:r w:rsidR="00974BB8" w:rsidRPr="009837E0">
        <w:rPr>
          <w:rFonts w:ascii="Courier New" w:hAnsi="Courier New" w:cs="Traditional Arabic" w:hint="cs"/>
          <w:sz w:val="28"/>
          <w:szCs w:val="28"/>
          <w:rtl/>
        </w:rPr>
        <w:t>معنى ذلك</w:t>
      </w:r>
      <w:r w:rsidR="00BB7DB9" w:rsidRPr="009837E0">
        <w:rPr>
          <w:rFonts w:ascii="Courier New" w:hAnsi="Courier New" w:cs="Traditional Arabic" w:hint="cs"/>
          <w:sz w:val="28"/>
          <w:szCs w:val="28"/>
          <w:rtl/>
        </w:rPr>
        <w:t>:</w:t>
      </w:r>
      <w:r w:rsidR="00974BB8" w:rsidRPr="009837E0">
        <w:rPr>
          <w:rFonts w:ascii="Courier New" w:hAnsi="Courier New" w:cs="Traditional Arabic" w:hint="cs"/>
          <w:sz w:val="28"/>
          <w:szCs w:val="28"/>
          <w:rtl/>
        </w:rPr>
        <w:t xml:space="preserve"> أحسبت يا محمد أنَّ أصحاب الكهف والرقيم كانوا من آياتنا عجبًا فإنَّ الذي آتيتك من العلم والحكمة أفضل منه))</w:t>
      </w:r>
      <w:r w:rsidR="00974BB8" w:rsidRPr="009837E0">
        <w:rPr>
          <w:rFonts w:cs="Traditional Arabic"/>
          <w:sz w:val="28"/>
          <w:szCs w:val="28"/>
          <w:vertAlign w:val="superscript"/>
          <w:rtl/>
        </w:rPr>
        <w:t xml:space="preserve"> (</w:t>
      </w:r>
      <w:r w:rsidR="00974BB8" w:rsidRPr="009837E0">
        <w:rPr>
          <w:rFonts w:cs="Traditional Arabic"/>
          <w:vertAlign w:val="superscript"/>
          <w:rtl/>
        </w:rPr>
        <w:footnoteReference w:id="350"/>
      </w:r>
      <w:r w:rsidR="00974BB8" w:rsidRPr="009837E0">
        <w:rPr>
          <w:rFonts w:cs="Traditional Arabic"/>
          <w:sz w:val="28"/>
          <w:szCs w:val="28"/>
          <w:vertAlign w:val="superscript"/>
          <w:rtl/>
        </w:rPr>
        <w:t>)</w:t>
      </w:r>
      <w:r w:rsidR="00974BB8" w:rsidRPr="009837E0">
        <w:rPr>
          <w:rFonts w:ascii="Courier New" w:hAnsi="Courier New" w:cs="Traditional Arabic" w:hint="cs"/>
          <w:sz w:val="28"/>
          <w:szCs w:val="28"/>
          <w:rtl/>
        </w:rPr>
        <w:t xml:space="preserve"> وقال الزجاج</w:t>
      </w:r>
      <w:r w:rsidR="00BB7DB9" w:rsidRPr="009837E0">
        <w:rPr>
          <w:rFonts w:ascii="Courier New" w:hAnsi="Courier New" w:cs="Traditional Arabic" w:hint="cs"/>
          <w:sz w:val="28"/>
          <w:szCs w:val="28"/>
          <w:rtl/>
        </w:rPr>
        <w:t>:</w:t>
      </w:r>
      <w:r w:rsidR="00974BB8" w:rsidRPr="009837E0">
        <w:rPr>
          <w:rFonts w:ascii="Courier New" w:hAnsi="Courier New" w:cs="Traditional Arabic" w:hint="cs"/>
          <w:sz w:val="28"/>
          <w:szCs w:val="28"/>
          <w:rtl/>
        </w:rPr>
        <w:t xml:space="preserve"> ((</w:t>
      </w:r>
      <w:r w:rsidR="00FA21E7" w:rsidRPr="009837E0">
        <w:rPr>
          <w:rFonts w:ascii="Courier New" w:hAnsi="Courier New" w:cs="Traditional Arabic" w:hint="cs"/>
          <w:sz w:val="28"/>
          <w:szCs w:val="28"/>
          <w:rtl/>
        </w:rPr>
        <w:t>ثم أعلم الله عز وجل أنَّ قصة أصحاب الكهف ليست بعجيبة ؛ لأنَّا نشاهد من خلق السموات والأرض ما هو أعجب من قصة أصحاب الكهف فقال عز وجل</w:t>
      </w:r>
      <w:r w:rsidR="00BB7DB9" w:rsidRPr="009837E0">
        <w:rPr>
          <w:rFonts w:ascii="Courier New" w:hAnsi="Courier New" w:cs="Traditional Arabic" w:hint="cs"/>
          <w:sz w:val="28"/>
          <w:szCs w:val="28"/>
          <w:rtl/>
        </w:rPr>
        <w:t>:</w:t>
      </w:r>
      <w:r w:rsidR="00FA21E7" w:rsidRPr="009837E0">
        <w:rPr>
          <w:rFonts w:ascii="Courier New" w:hAnsi="Courier New" w:cs="Traditional Arabic" w:hint="cs"/>
          <w:sz w:val="28"/>
          <w:szCs w:val="28"/>
          <w:rtl/>
        </w:rPr>
        <w:t xml:space="preserve"> (</w:t>
      </w:r>
      <w:r w:rsidR="00FA21E7" w:rsidRPr="009837E0">
        <w:rPr>
          <w:rFonts w:ascii="Courier New" w:hAnsi="Courier New" w:cs="Traditional Arabic"/>
          <w:sz w:val="28"/>
          <w:szCs w:val="28"/>
          <w:rtl/>
        </w:rPr>
        <w:t>أَمْ حَسِبْتَ</w:t>
      </w:r>
      <w:r w:rsidR="00FA21E7" w:rsidRPr="009837E0">
        <w:rPr>
          <w:rFonts w:ascii="Courier New" w:hAnsi="Courier New" w:cs="Traditional Arabic" w:hint="cs"/>
          <w:sz w:val="28"/>
          <w:szCs w:val="28"/>
          <w:rtl/>
        </w:rPr>
        <w:t>)))</w:t>
      </w:r>
      <w:r w:rsidR="00FA21E7" w:rsidRPr="009837E0">
        <w:rPr>
          <w:rFonts w:cs="Traditional Arabic"/>
          <w:sz w:val="28"/>
          <w:szCs w:val="28"/>
          <w:vertAlign w:val="superscript"/>
          <w:rtl/>
        </w:rPr>
        <w:t xml:space="preserve"> (</w:t>
      </w:r>
      <w:r w:rsidR="00FA21E7" w:rsidRPr="009837E0">
        <w:rPr>
          <w:rFonts w:cs="Traditional Arabic"/>
          <w:vertAlign w:val="superscript"/>
          <w:rtl/>
        </w:rPr>
        <w:footnoteReference w:id="351"/>
      </w:r>
      <w:r w:rsidR="00FA21E7" w:rsidRPr="009837E0">
        <w:rPr>
          <w:rFonts w:cs="Traditional Arabic"/>
          <w:sz w:val="28"/>
          <w:szCs w:val="28"/>
          <w:vertAlign w:val="superscript"/>
          <w:rtl/>
        </w:rPr>
        <w:t>)</w:t>
      </w:r>
      <w:r w:rsidR="00FA21E7" w:rsidRPr="009837E0">
        <w:rPr>
          <w:rFonts w:ascii="Courier New" w:hAnsi="Courier New" w:cs="Traditional Arabic" w:hint="cs"/>
          <w:sz w:val="28"/>
          <w:szCs w:val="28"/>
          <w:rtl/>
        </w:rPr>
        <w:t xml:space="preserve"> </w:t>
      </w:r>
    </w:p>
    <w:p w:rsidR="00A409E5" w:rsidRPr="009837E0" w:rsidRDefault="00FA21E7" w:rsidP="00FA21E7">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974BB8" w:rsidRPr="009837E0">
        <w:rPr>
          <w:rFonts w:ascii="Courier New" w:hAnsi="Courier New" w:cs="Traditional Arabic" w:hint="cs"/>
          <w:sz w:val="28"/>
          <w:szCs w:val="28"/>
          <w:rtl/>
        </w:rPr>
        <w:t>فالخطاب وإن كان موجهًا إلى رسول الله صلى الله عليه وسلم فالمراد بذلك أيضًا قومه ؛ فتكون (أم) إذن عطفًا وردًّا على قول قيل</w:t>
      </w:r>
      <w:r w:rsidR="00BB7DB9" w:rsidRPr="009837E0">
        <w:rPr>
          <w:rFonts w:ascii="Courier New" w:hAnsi="Courier New" w:cs="Traditional Arabic" w:hint="cs"/>
          <w:sz w:val="28"/>
          <w:szCs w:val="28"/>
          <w:rtl/>
        </w:rPr>
        <w:t>،</w:t>
      </w:r>
      <w:r w:rsidR="00974BB8" w:rsidRPr="009837E0">
        <w:rPr>
          <w:rFonts w:ascii="Courier New" w:hAnsi="Courier New" w:cs="Traditional Arabic" w:hint="cs"/>
          <w:sz w:val="28"/>
          <w:szCs w:val="28"/>
          <w:rtl/>
        </w:rPr>
        <w:t xml:space="preserve"> أو على ظنٍّ ظنَّه المخاطب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يضاف إلى ذلك أنَّ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حَسِبْتَ</w:t>
      </w:r>
      <w:r w:rsidRPr="009837E0">
        <w:rPr>
          <w:rFonts w:ascii="Courier New" w:hAnsi="Courier New" w:cs="Traditional Arabic" w:hint="cs"/>
          <w:sz w:val="28"/>
          <w:szCs w:val="28"/>
          <w:rtl/>
        </w:rPr>
        <w:t>) تقدمه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جَعَلْنَا مَا عَلَى الأرْضِ زِينَةً لَّهَا لِنَبْلُوَهُمْ أَيُّهُمْ أَحْسَنُ عَمَلًا {7} وَإِنَّا لَجَاعِلُونَ مَا عَلَيْهَا صَعِيدًا جُرُزًا</w:t>
      </w:r>
      <w:r w:rsidRPr="009837E0">
        <w:rPr>
          <w:rFonts w:ascii="Courier New" w:hAnsi="Courier New" w:cs="Traditional Arabic" w:hint="cs"/>
          <w:sz w:val="28"/>
          <w:szCs w:val="28"/>
          <w:rtl/>
        </w:rPr>
        <w:t xml:space="preserve">) </w:t>
      </w:r>
      <w:r w:rsidR="00973181" w:rsidRPr="009837E0">
        <w:rPr>
          <w:rFonts w:ascii="Courier New" w:hAnsi="Courier New" w:cs="Traditional Arabic" w:hint="cs"/>
          <w:sz w:val="28"/>
          <w:szCs w:val="28"/>
          <w:rtl/>
        </w:rPr>
        <w:t>والمراد بالزينة الشجر والنبات والأنهار</w:t>
      </w:r>
      <w:r w:rsidR="00C04C77" w:rsidRPr="009837E0">
        <w:rPr>
          <w:rFonts w:ascii="Courier New" w:hAnsi="Courier New" w:cs="Traditional Arabic" w:hint="cs"/>
          <w:sz w:val="28"/>
          <w:szCs w:val="28"/>
          <w:rtl/>
        </w:rPr>
        <w:t xml:space="preserve"> وهذه الآية تفيد تذكير الناس بآية من آيات الله</w:t>
      </w:r>
      <w:r w:rsidR="00BB7DB9" w:rsidRPr="009837E0">
        <w:rPr>
          <w:rFonts w:ascii="Courier New" w:hAnsi="Courier New" w:cs="Traditional Arabic" w:hint="cs"/>
          <w:sz w:val="28"/>
          <w:szCs w:val="28"/>
          <w:rtl/>
        </w:rPr>
        <w:t>،</w:t>
      </w:r>
      <w:r w:rsidR="00C04C77" w:rsidRPr="009837E0">
        <w:rPr>
          <w:rFonts w:ascii="Courier New" w:hAnsi="Courier New" w:cs="Traditional Arabic" w:hint="cs"/>
          <w:sz w:val="28"/>
          <w:szCs w:val="28"/>
          <w:rtl/>
        </w:rPr>
        <w:t xml:space="preserve"> وهي إحياء الأرض بهذه الزينة ثم إماتتها بتجريدها من هذه الزينة </w:t>
      </w:r>
      <w:r w:rsidR="00973181" w:rsidRPr="009837E0">
        <w:rPr>
          <w:rFonts w:ascii="Courier New" w:hAnsi="Courier New" w:cs="Traditional Arabic" w:hint="cs"/>
          <w:sz w:val="28"/>
          <w:szCs w:val="28"/>
          <w:rtl/>
        </w:rPr>
        <w:t xml:space="preserve"> قال ابن عاشور</w:t>
      </w:r>
      <w:r w:rsidR="00BB7DB9" w:rsidRPr="009837E0">
        <w:rPr>
          <w:rFonts w:ascii="Courier New" w:hAnsi="Courier New" w:cs="Traditional Arabic" w:hint="cs"/>
          <w:sz w:val="28"/>
          <w:szCs w:val="28"/>
          <w:rtl/>
        </w:rPr>
        <w:t>:</w:t>
      </w:r>
      <w:r w:rsidR="00973181" w:rsidRPr="009837E0">
        <w:rPr>
          <w:rFonts w:ascii="Courier New" w:hAnsi="Courier New" w:cs="Traditional Arabic" w:hint="cs"/>
          <w:sz w:val="28"/>
          <w:szCs w:val="28"/>
          <w:rtl/>
        </w:rPr>
        <w:t xml:space="preserve">  (((أم) هذه هي (أم) المنقطعة بمعنى (بل) وهي ملازمة لتقدير الاستفهام معها000والتقدير هنا</w:t>
      </w:r>
      <w:r w:rsidR="00BB7DB9" w:rsidRPr="009837E0">
        <w:rPr>
          <w:rFonts w:ascii="Courier New" w:hAnsi="Courier New" w:cs="Traditional Arabic" w:hint="cs"/>
          <w:sz w:val="28"/>
          <w:szCs w:val="28"/>
          <w:rtl/>
        </w:rPr>
        <w:t>:</w:t>
      </w:r>
      <w:r w:rsidR="00973181" w:rsidRPr="009837E0">
        <w:rPr>
          <w:rFonts w:ascii="Courier New" w:hAnsi="Courier New" w:cs="Traditional Arabic" w:hint="cs"/>
          <w:sz w:val="28"/>
          <w:szCs w:val="28"/>
          <w:rtl/>
        </w:rPr>
        <w:t xml:space="preserve"> أحسبت أنَّ أصحاب الكهف كانوا أعجب من بقية آياتنا فإنَّ إماتة الأحياء بعد حياتهم أعظم من عجب إنامة أهل الكهف))</w:t>
      </w:r>
      <w:r w:rsidR="00C04C77" w:rsidRPr="009837E0">
        <w:rPr>
          <w:rFonts w:cs="Traditional Arabic"/>
          <w:sz w:val="28"/>
          <w:szCs w:val="28"/>
          <w:vertAlign w:val="superscript"/>
          <w:rtl/>
        </w:rPr>
        <w:t xml:space="preserve"> (</w:t>
      </w:r>
      <w:r w:rsidR="00C04C77" w:rsidRPr="009837E0">
        <w:rPr>
          <w:rFonts w:cs="Traditional Arabic"/>
          <w:vertAlign w:val="superscript"/>
          <w:rtl/>
        </w:rPr>
        <w:footnoteReference w:id="352"/>
      </w:r>
      <w:r w:rsidR="00C04C77" w:rsidRPr="009837E0">
        <w:rPr>
          <w:rFonts w:cs="Traditional Arabic"/>
          <w:sz w:val="28"/>
          <w:szCs w:val="28"/>
          <w:vertAlign w:val="superscript"/>
          <w:rtl/>
        </w:rPr>
        <w:t>)</w:t>
      </w:r>
      <w:r w:rsidR="00974BB8" w:rsidRPr="009837E0">
        <w:rPr>
          <w:rFonts w:ascii="Courier New" w:hAnsi="Courier New" w:cs="Traditional Arabic" w:hint="cs"/>
          <w:sz w:val="28"/>
          <w:szCs w:val="28"/>
          <w:rtl/>
        </w:rPr>
        <w:t xml:space="preserve"> </w:t>
      </w:r>
      <w:r w:rsidR="00C04C77" w:rsidRPr="009837E0">
        <w:rPr>
          <w:rFonts w:ascii="Courier New" w:hAnsi="Courier New" w:cs="Traditional Arabic" w:hint="cs"/>
          <w:sz w:val="28"/>
          <w:szCs w:val="28"/>
          <w:rtl/>
        </w:rPr>
        <w:t>وقال</w:t>
      </w:r>
      <w:r w:rsidR="00BB7DB9" w:rsidRPr="009837E0">
        <w:rPr>
          <w:rFonts w:ascii="Courier New" w:hAnsi="Courier New" w:cs="Traditional Arabic" w:hint="cs"/>
          <w:sz w:val="28"/>
          <w:szCs w:val="28"/>
          <w:rtl/>
        </w:rPr>
        <w:t>:</w:t>
      </w:r>
      <w:r w:rsidR="00C04C77" w:rsidRPr="009837E0">
        <w:rPr>
          <w:rFonts w:ascii="Courier New" w:hAnsi="Courier New" w:cs="Traditional Arabic" w:hint="cs"/>
          <w:sz w:val="28"/>
          <w:szCs w:val="28"/>
          <w:rtl/>
        </w:rPr>
        <w:t xml:space="preserve"> ((على أنَّ مناسبة الانتقال </w:t>
      </w:r>
      <w:r w:rsidR="00CF7302" w:rsidRPr="009837E0">
        <w:rPr>
          <w:rFonts w:ascii="Courier New" w:hAnsi="Courier New" w:cs="Traditional Arabic" w:hint="cs"/>
          <w:sz w:val="28"/>
          <w:szCs w:val="28"/>
          <w:rtl/>
        </w:rPr>
        <w:t>إليه (أي</w:t>
      </w:r>
      <w:r w:rsidR="00BB7DB9" w:rsidRPr="009837E0">
        <w:rPr>
          <w:rFonts w:ascii="Courier New" w:hAnsi="Courier New" w:cs="Traditional Arabic" w:hint="cs"/>
          <w:sz w:val="28"/>
          <w:szCs w:val="28"/>
          <w:rtl/>
        </w:rPr>
        <w:t>:</w:t>
      </w:r>
      <w:r w:rsidR="00CF7302" w:rsidRPr="009837E0">
        <w:rPr>
          <w:rFonts w:ascii="Courier New" w:hAnsi="Courier New" w:cs="Traditional Arabic" w:hint="cs"/>
          <w:sz w:val="28"/>
          <w:szCs w:val="28"/>
          <w:rtl/>
        </w:rPr>
        <w:t xml:space="preserve"> إلى قوله تعالى</w:t>
      </w:r>
      <w:r w:rsidR="00BB7DB9" w:rsidRPr="009837E0">
        <w:rPr>
          <w:rFonts w:ascii="Courier New" w:hAnsi="Courier New" w:cs="Traditional Arabic" w:hint="cs"/>
          <w:sz w:val="28"/>
          <w:szCs w:val="28"/>
          <w:rtl/>
        </w:rPr>
        <w:t>:</w:t>
      </w:r>
      <w:r w:rsidR="00CF7302" w:rsidRPr="009837E0">
        <w:rPr>
          <w:rFonts w:ascii="Courier New" w:hAnsi="Courier New" w:cs="Traditional Arabic" w:hint="cs"/>
          <w:sz w:val="28"/>
          <w:szCs w:val="28"/>
          <w:rtl/>
        </w:rPr>
        <w:t xml:space="preserve"> (</w:t>
      </w:r>
      <w:r w:rsidR="00CF7302" w:rsidRPr="009837E0">
        <w:rPr>
          <w:rFonts w:ascii="Courier New" w:hAnsi="Courier New" w:cs="Traditional Arabic"/>
          <w:sz w:val="28"/>
          <w:szCs w:val="28"/>
          <w:rtl/>
        </w:rPr>
        <w:t>أَمْ حَسِبْتَ</w:t>
      </w:r>
      <w:r w:rsidR="00CF7302" w:rsidRPr="009837E0">
        <w:rPr>
          <w:rFonts w:ascii="Courier New" w:hAnsi="Courier New" w:cs="Traditional Arabic" w:hint="cs"/>
          <w:sz w:val="28"/>
          <w:szCs w:val="28"/>
          <w:rtl/>
        </w:rPr>
        <w:t>){الكهف</w:t>
      </w:r>
      <w:r w:rsidR="00BB7DB9" w:rsidRPr="009837E0">
        <w:rPr>
          <w:rFonts w:ascii="Courier New" w:hAnsi="Courier New" w:cs="Traditional Arabic" w:hint="cs"/>
          <w:sz w:val="28"/>
          <w:szCs w:val="28"/>
          <w:rtl/>
        </w:rPr>
        <w:t>:</w:t>
      </w:r>
      <w:r w:rsidR="00CF7302" w:rsidRPr="009837E0">
        <w:rPr>
          <w:rFonts w:ascii="Courier New" w:hAnsi="Courier New" w:cs="Traditional Arabic" w:hint="cs"/>
          <w:sz w:val="28"/>
          <w:szCs w:val="28"/>
          <w:rtl/>
        </w:rPr>
        <w:t xml:space="preserve"> 6} تتصل بقوله تعالى</w:t>
      </w:r>
      <w:r w:rsidR="00BB7DB9" w:rsidRPr="009837E0">
        <w:rPr>
          <w:rFonts w:ascii="Courier New" w:hAnsi="Courier New" w:cs="Traditional Arabic" w:hint="cs"/>
          <w:sz w:val="28"/>
          <w:szCs w:val="28"/>
          <w:rtl/>
        </w:rPr>
        <w:t>:</w:t>
      </w:r>
      <w:r w:rsidR="00CF7302" w:rsidRPr="009837E0">
        <w:rPr>
          <w:rFonts w:ascii="Courier New" w:hAnsi="Courier New" w:cs="Traditional Arabic" w:hint="cs"/>
          <w:sz w:val="28"/>
          <w:szCs w:val="28"/>
          <w:rtl/>
        </w:rPr>
        <w:t xml:space="preserve"> (</w:t>
      </w:r>
      <w:r w:rsidR="00CF7302" w:rsidRPr="009837E0">
        <w:rPr>
          <w:rFonts w:ascii="Courier New" w:hAnsi="Courier New" w:cs="Traditional Arabic"/>
          <w:sz w:val="28"/>
          <w:szCs w:val="28"/>
          <w:rtl/>
        </w:rPr>
        <w:t>فَلَعَلَّكَ بَاخِعٌ نَّفْسَكَ عَلَى آثَارِهِمْ إِن لَّمْ يُؤْمِنُوا بِهَذَا الْحَدِيثِ أَسَفًا</w:t>
      </w:r>
      <w:r w:rsidR="00CF7302" w:rsidRPr="009837E0">
        <w:rPr>
          <w:rFonts w:ascii="Courier New" w:hAnsi="Courier New" w:cs="Traditional Arabic" w:hint="cs"/>
          <w:sz w:val="28"/>
          <w:szCs w:val="28"/>
          <w:rtl/>
        </w:rPr>
        <w:t>){الكهف</w:t>
      </w:r>
      <w:r w:rsidR="00BB7DB9" w:rsidRPr="009837E0">
        <w:rPr>
          <w:rFonts w:ascii="Courier New" w:hAnsi="Courier New" w:cs="Traditional Arabic" w:hint="cs"/>
          <w:sz w:val="28"/>
          <w:szCs w:val="28"/>
          <w:rtl/>
        </w:rPr>
        <w:t>:</w:t>
      </w:r>
      <w:r w:rsidR="00CF7302" w:rsidRPr="009837E0">
        <w:rPr>
          <w:rFonts w:ascii="Courier New" w:hAnsi="Courier New" w:cs="Traditional Arabic" w:hint="cs"/>
          <w:sz w:val="28"/>
          <w:szCs w:val="28"/>
          <w:rtl/>
        </w:rPr>
        <w:t xml:space="preserve"> 9}</w:t>
      </w:r>
      <w:r w:rsidR="003904AA" w:rsidRPr="009837E0">
        <w:rPr>
          <w:rFonts w:ascii="Courier New" w:hAnsi="Courier New" w:cs="Traditional Arabic" w:hint="cs"/>
          <w:sz w:val="28"/>
          <w:szCs w:val="28"/>
          <w:rtl/>
        </w:rPr>
        <w:t xml:space="preserve"> </w:t>
      </w:r>
      <w:r w:rsidR="00CF7302" w:rsidRPr="009837E0">
        <w:rPr>
          <w:rFonts w:ascii="Courier New" w:hAnsi="Courier New" w:cs="Traditional Arabic" w:hint="cs"/>
          <w:sz w:val="28"/>
          <w:szCs w:val="28"/>
          <w:rtl/>
        </w:rPr>
        <w:t xml:space="preserve">إذ كان مما صرف المشركين </w:t>
      </w:r>
      <w:r w:rsidR="009578B0" w:rsidRPr="009837E0">
        <w:rPr>
          <w:rFonts w:ascii="Courier New" w:hAnsi="Courier New" w:cs="Traditional Arabic" w:hint="cs"/>
          <w:sz w:val="28"/>
          <w:szCs w:val="28"/>
          <w:rtl/>
        </w:rPr>
        <w:t>من الإيمان إحالتهم الإحياء بعد الموت فكان ذكر أهل الكهف وبعثهم بعد خمودهم سنين طويلة مثالاً لإمكان البعث))</w:t>
      </w:r>
      <w:r w:rsidR="009578B0" w:rsidRPr="009837E0">
        <w:rPr>
          <w:rFonts w:cs="Traditional Arabic"/>
          <w:sz w:val="28"/>
          <w:szCs w:val="28"/>
          <w:vertAlign w:val="superscript"/>
          <w:rtl/>
        </w:rPr>
        <w:t xml:space="preserve"> (</w:t>
      </w:r>
      <w:r w:rsidR="009578B0" w:rsidRPr="009837E0">
        <w:rPr>
          <w:rFonts w:cs="Traditional Arabic"/>
          <w:vertAlign w:val="superscript"/>
          <w:rtl/>
        </w:rPr>
        <w:footnoteReference w:id="353"/>
      </w:r>
      <w:r w:rsidR="009578B0" w:rsidRPr="009837E0">
        <w:rPr>
          <w:rFonts w:cs="Traditional Arabic"/>
          <w:sz w:val="28"/>
          <w:szCs w:val="28"/>
          <w:vertAlign w:val="superscript"/>
          <w:rtl/>
        </w:rPr>
        <w:t>)</w:t>
      </w:r>
      <w:r w:rsidR="00BD0DCC" w:rsidRPr="009837E0">
        <w:rPr>
          <w:rFonts w:ascii="Courier New" w:hAnsi="Courier New" w:cs="Traditional Arabic" w:hint="cs"/>
          <w:sz w:val="28"/>
          <w:szCs w:val="28"/>
          <w:rtl/>
        </w:rPr>
        <w:t xml:space="preserve"> </w:t>
      </w:r>
    </w:p>
    <w:p w:rsidR="009578B0" w:rsidRPr="009837E0" w:rsidRDefault="009578B0" w:rsidP="00FA21E7">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أليس كل الذي قاله المفسرون وابن عاشور دليل قاطع على اتصال (أم) بما قبلها اتصال عطف وردٍّ ؟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دليل على أنَّها موضوعة للاست</w:t>
      </w:r>
      <w:r w:rsidR="008E1723" w:rsidRPr="009837E0">
        <w:rPr>
          <w:rFonts w:ascii="Courier New" w:hAnsi="Courier New" w:cs="Traditional Arabic" w:hint="cs"/>
          <w:sz w:val="28"/>
          <w:szCs w:val="28"/>
          <w:rtl/>
        </w:rPr>
        <w:t>فهام عمَّا بعدها ثم عطفه وردُّه</w:t>
      </w:r>
      <w:r w:rsidRPr="009837E0">
        <w:rPr>
          <w:rFonts w:ascii="Courier New" w:hAnsi="Courier New" w:cs="Traditional Arabic" w:hint="cs"/>
          <w:sz w:val="28"/>
          <w:szCs w:val="28"/>
          <w:rtl/>
        </w:rPr>
        <w:t xml:space="preserve"> على </w:t>
      </w:r>
      <w:r w:rsidRPr="009837E0">
        <w:rPr>
          <w:rFonts w:ascii="Courier New" w:hAnsi="Courier New" w:cs="Traditional Arabic" w:hint="cs"/>
          <w:sz w:val="28"/>
          <w:szCs w:val="28"/>
          <w:rtl/>
        </w:rPr>
        <w:lastRenderedPageBreak/>
        <w:t>ما قبلها ليكون معادلاً له في أمر إمكان البعث ؟! فيا ليت شعري</w:t>
      </w:r>
      <w:r w:rsidR="00BB7DB9" w:rsidRPr="009837E0">
        <w:rPr>
          <w:rFonts w:ascii="Courier New" w:hAnsi="Courier New" w:cs="Traditional Arabic" w:hint="cs"/>
          <w:sz w:val="28"/>
          <w:szCs w:val="28"/>
          <w:rtl/>
        </w:rPr>
        <w:t>:</w:t>
      </w:r>
      <w:r w:rsidR="00D56F5E"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لِمَ يبقون يصرون على جعلها منقطعة</w:t>
      </w:r>
      <w:r w:rsidR="00D56F5E"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 </w:t>
      </w:r>
    </w:p>
    <w:p w:rsidR="00867960" w:rsidRPr="009837E0" w:rsidRDefault="00E675A2" w:rsidP="00867960">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1</w:t>
      </w:r>
      <w:r w:rsidR="003020D5" w:rsidRPr="009837E0">
        <w:rPr>
          <w:rFonts w:ascii="Courier New" w:hAnsi="Courier New" w:cs="Traditional Arabic" w:hint="cs"/>
          <w:sz w:val="28"/>
          <w:szCs w:val="28"/>
          <w:rtl/>
        </w:rPr>
        <w:t>3</w:t>
      </w:r>
      <w:r w:rsidR="00867960" w:rsidRPr="009837E0">
        <w:rPr>
          <w:rFonts w:ascii="Courier New" w:hAnsi="Courier New" w:cs="Traditional Arabic" w:hint="cs"/>
          <w:sz w:val="28"/>
          <w:szCs w:val="28"/>
          <w:rtl/>
        </w:rPr>
        <w:t>-قال الله تعالى</w:t>
      </w:r>
      <w:r w:rsidR="00BB7DB9" w:rsidRPr="009837E0">
        <w:rPr>
          <w:rFonts w:ascii="Courier New" w:hAnsi="Courier New" w:cs="Traditional Arabic" w:hint="cs"/>
          <w:sz w:val="28"/>
          <w:szCs w:val="28"/>
          <w:rtl/>
        </w:rPr>
        <w:t>:</w:t>
      </w:r>
      <w:r w:rsidR="00867960" w:rsidRPr="009837E0">
        <w:rPr>
          <w:rFonts w:ascii="Courier New" w:hAnsi="Courier New" w:cs="Traditional Arabic" w:hint="cs"/>
          <w:sz w:val="28"/>
          <w:szCs w:val="28"/>
          <w:rtl/>
        </w:rPr>
        <w:t xml:space="preserve"> (</w:t>
      </w:r>
      <w:r w:rsidR="00867960" w:rsidRPr="009837E0">
        <w:rPr>
          <w:rFonts w:ascii="Courier New" w:hAnsi="Courier New" w:cs="Traditional Arabic"/>
          <w:sz w:val="28"/>
          <w:szCs w:val="28"/>
          <w:rtl/>
        </w:rPr>
        <w:t xml:space="preserve">قُلْ مَن </w:t>
      </w:r>
      <w:proofErr w:type="spellStart"/>
      <w:r w:rsidR="00867960" w:rsidRPr="009837E0">
        <w:rPr>
          <w:rFonts w:ascii="Courier New" w:hAnsi="Courier New" w:cs="Traditional Arabic"/>
          <w:sz w:val="28"/>
          <w:szCs w:val="28"/>
          <w:rtl/>
        </w:rPr>
        <w:t>يَكْلَؤُكُم</w:t>
      </w:r>
      <w:proofErr w:type="spellEnd"/>
      <w:r w:rsidR="00867960" w:rsidRPr="009837E0">
        <w:rPr>
          <w:rFonts w:ascii="Courier New" w:hAnsi="Courier New" w:cs="Traditional Arabic"/>
          <w:sz w:val="28"/>
          <w:szCs w:val="28"/>
          <w:rtl/>
        </w:rPr>
        <w:t xml:space="preserve"> بِاللَّيْلِ وَالنَّهَارِ مِنَ الرَّحْمَنِ بَلْ هُمْ عَن ذِكْرِ رَبِّهِم مُّعْرِضُونَ {42} أَمْ لَهُمْ آلِهَةٌ تَمْنَعُهُم مِّن دُونِنَا لا يَسْتَطِيعُونَ نَصْرَ أَنفُسِهِمْ وَلا هُم مِّنَّا يُصْحَبُونَ</w:t>
      </w:r>
      <w:r w:rsidR="00867960" w:rsidRPr="009837E0">
        <w:rPr>
          <w:rFonts w:ascii="Courier New" w:hAnsi="Courier New" w:cs="Traditional Arabic" w:hint="cs"/>
          <w:sz w:val="28"/>
          <w:szCs w:val="28"/>
          <w:rtl/>
        </w:rPr>
        <w:t>){الأنبياء</w:t>
      </w:r>
      <w:r w:rsidR="00BB7DB9" w:rsidRPr="009837E0">
        <w:rPr>
          <w:rFonts w:ascii="Courier New" w:hAnsi="Courier New" w:cs="Traditional Arabic" w:hint="cs"/>
          <w:sz w:val="28"/>
          <w:szCs w:val="28"/>
          <w:rtl/>
        </w:rPr>
        <w:t>:</w:t>
      </w:r>
      <w:r w:rsidR="00867960" w:rsidRPr="009837E0">
        <w:rPr>
          <w:rFonts w:ascii="Courier New" w:hAnsi="Courier New" w:cs="Traditional Arabic" w:hint="cs"/>
          <w:sz w:val="28"/>
          <w:szCs w:val="28"/>
          <w:rtl/>
        </w:rPr>
        <w:t xml:space="preserve">  42-43} </w:t>
      </w:r>
    </w:p>
    <w:p w:rsidR="00867960" w:rsidRPr="009837E0" w:rsidRDefault="00867960" w:rsidP="00D17292">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0A3705" w:rsidRPr="009837E0">
        <w:rPr>
          <w:rFonts w:ascii="Courier New" w:hAnsi="Courier New" w:cs="Traditional Arabic" w:hint="cs"/>
          <w:sz w:val="28"/>
          <w:szCs w:val="28"/>
          <w:rtl/>
        </w:rPr>
        <w:t>قال الزمخشري</w:t>
      </w:r>
      <w:r w:rsidR="00BB7DB9" w:rsidRPr="009837E0">
        <w:rPr>
          <w:rFonts w:ascii="Courier New" w:hAnsi="Courier New" w:cs="Traditional Arabic" w:hint="cs"/>
          <w:sz w:val="28"/>
          <w:szCs w:val="28"/>
          <w:rtl/>
        </w:rPr>
        <w:t>:</w:t>
      </w:r>
      <w:r w:rsidR="000A3705" w:rsidRPr="009837E0">
        <w:rPr>
          <w:rFonts w:ascii="Courier New" w:hAnsi="Courier New" w:cs="Traditional Arabic" w:hint="cs"/>
          <w:sz w:val="28"/>
          <w:szCs w:val="28"/>
          <w:rtl/>
        </w:rPr>
        <w:t xml:space="preserve"> ((ثم أضرب عن ذلك بما في (أم) من معنى (بل))</w:t>
      </w:r>
      <w:r w:rsidR="000A3705" w:rsidRPr="009837E0">
        <w:rPr>
          <w:rFonts w:cs="Traditional Arabic"/>
          <w:sz w:val="28"/>
          <w:szCs w:val="28"/>
          <w:vertAlign w:val="superscript"/>
          <w:rtl/>
        </w:rPr>
        <w:t xml:space="preserve"> (</w:t>
      </w:r>
      <w:r w:rsidR="000A3705" w:rsidRPr="009837E0">
        <w:rPr>
          <w:rFonts w:cs="Traditional Arabic"/>
          <w:vertAlign w:val="superscript"/>
          <w:rtl/>
        </w:rPr>
        <w:footnoteReference w:id="354"/>
      </w:r>
      <w:r w:rsidR="000A3705" w:rsidRPr="009837E0">
        <w:rPr>
          <w:rFonts w:cs="Traditional Arabic"/>
          <w:sz w:val="28"/>
          <w:szCs w:val="28"/>
          <w:vertAlign w:val="superscript"/>
          <w:rtl/>
        </w:rPr>
        <w:t>)</w:t>
      </w:r>
      <w:r w:rsidR="000A3705" w:rsidRPr="009837E0">
        <w:rPr>
          <w:rFonts w:ascii="Courier New" w:hAnsi="Courier New" w:cs="Traditional Arabic" w:hint="cs"/>
          <w:sz w:val="28"/>
          <w:szCs w:val="28"/>
          <w:rtl/>
        </w:rPr>
        <w:t xml:space="preserve"> وقال أبو حيان ((أضرب ثم استفهم))</w:t>
      </w:r>
      <w:r w:rsidR="000A3705" w:rsidRPr="009837E0">
        <w:rPr>
          <w:rFonts w:cs="Traditional Arabic"/>
          <w:sz w:val="28"/>
          <w:szCs w:val="28"/>
          <w:vertAlign w:val="superscript"/>
          <w:rtl/>
        </w:rPr>
        <w:t xml:space="preserve"> (</w:t>
      </w:r>
      <w:r w:rsidR="000A3705" w:rsidRPr="009837E0">
        <w:rPr>
          <w:rFonts w:cs="Traditional Arabic"/>
          <w:vertAlign w:val="superscript"/>
          <w:rtl/>
        </w:rPr>
        <w:footnoteReference w:id="355"/>
      </w:r>
      <w:r w:rsidR="000A3705" w:rsidRPr="009837E0">
        <w:rPr>
          <w:rFonts w:cs="Traditional Arabic"/>
          <w:sz w:val="28"/>
          <w:szCs w:val="28"/>
          <w:vertAlign w:val="superscript"/>
          <w:rtl/>
        </w:rPr>
        <w:t>)</w:t>
      </w:r>
      <w:r w:rsidR="000A3705" w:rsidRPr="009837E0">
        <w:rPr>
          <w:rFonts w:ascii="Courier New" w:hAnsi="Courier New" w:cs="Traditional Arabic" w:hint="cs"/>
          <w:sz w:val="28"/>
          <w:szCs w:val="28"/>
          <w:rtl/>
        </w:rPr>
        <w:t xml:space="preserve"> </w:t>
      </w:r>
      <w:r w:rsidR="00CB38AF" w:rsidRPr="009837E0">
        <w:rPr>
          <w:rFonts w:ascii="Courier New" w:hAnsi="Courier New" w:cs="Traditional Arabic" w:hint="cs"/>
          <w:sz w:val="28"/>
          <w:szCs w:val="28"/>
          <w:rtl/>
        </w:rPr>
        <w:t>فـ(أم) هنا عند المفسرين كما هي عند النحاة منقطعة بتقدير ألهم آلهة ؟</w:t>
      </w:r>
      <w:r w:rsidRPr="009837E0">
        <w:rPr>
          <w:rFonts w:cs="Traditional Arabic"/>
          <w:sz w:val="28"/>
          <w:szCs w:val="28"/>
          <w:vertAlign w:val="superscript"/>
          <w:rtl/>
        </w:rPr>
        <w:t>(</w:t>
      </w:r>
      <w:r w:rsidRPr="009837E0">
        <w:rPr>
          <w:rFonts w:cs="Traditional Arabic"/>
          <w:vertAlign w:val="superscript"/>
          <w:rtl/>
        </w:rPr>
        <w:footnoteReference w:id="356"/>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والاستفهام فيها للإنكار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ينفي وجود آلهة لهم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وجعلها بمعنى (بل) وحدها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يثبت لهم هذه الآلهة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فتكون خلاف الحقيقة والمعنى المراد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CB38AF" w:rsidRPr="009837E0">
        <w:rPr>
          <w:rFonts w:ascii="Courier New" w:hAnsi="Courier New" w:cs="Traditional Arabic" w:hint="cs"/>
          <w:sz w:val="28"/>
          <w:szCs w:val="28"/>
          <w:rtl/>
        </w:rPr>
        <w:t>ولو استعمل بل والهمزة وقال كما قدروا</w:t>
      </w:r>
      <w:r w:rsidR="00BB7DB9" w:rsidRPr="009837E0">
        <w:rPr>
          <w:rFonts w:ascii="Courier New" w:hAnsi="Courier New" w:cs="Traditional Arabic" w:hint="cs"/>
          <w:sz w:val="28"/>
          <w:szCs w:val="28"/>
          <w:rtl/>
        </w:rPr>
        <w:t>:</w:t>
      </w:r>
      <w:r w:rsidR="00CB38AF" w:rsidRPr="009837E0">
        <w:rPr>
          <w:rFonts w:ascii="Courier New" w:hAnsi="Courier New" w:cs="Traditional Arabic" w:hint="cs"/>
          <w:sz w:val="28"/>
          <w:szCs w:val="28"/>
          <w:rtl/>
        </w:rPr>
        <w:t xml:space="preserve"> بل ألهم آلهة</w:t>
      </w:r>
      <w:r w:rsidR="00BB7DB9" w:rsidRPr="009837E0">
        <w:rPr>
          <w:rFonts w:ascii="Courier New" w:hAnsi="Courier New" w:cs="Traditional Arabic" w:hint="cs"/>
          <w:sz w:val="28"/>
          <w:szCs w:val="28"/>
          <w:rtl/>
        </w:rPr>
        <w:t>،</w:t>
      </w:r>
      <w:r w:rsidR="00CB38AF" w:rsidRPr="009837E0">
        <w:rPr>
          <w:rFonts w:ascii="Courier New" w:hAnsi="Courier New" w:cs="Traditional Arabic" w:hint="cs"/>
          <w:sz w:val="28"/>
          <w:szCs w:val="28"/>
          <w:rtl/>
        </w:rPr>
        <w:t xml:space="preserve"> لأفاد الإضراب عما قبلها والاستفهام عما بعدها</w:t>
      </w:r>
      <w:r w:rsidR="00BB7DB9" w:rsidRPr="009837E0">
        <w:rPr>
          <w:rFonts w:ascii="Courier New" w:hAnsi="Courier New" w:cs="Traditional Arabic" w:hint="cs"/>
          <w:sz w:val="28"/>
          <w:szCs w:val="28"/>
          <w:rtl/>
        </w:rPr>
        <w:t>،</w:t>
      </w:r>
      <w:r w:rsidR="00CB38AF" w:rsidRPr="009837E0">
        <w:rPr>
          <w:rFonts w:ascii="Courier New" w:hAnsi="Courier New" w:cs="Traditional Arabic" w:hint="cs"/>
          <w:sz w:val="28"/>
          <w:szCs w:val="28"/>
          <w:rtl/>
        </w:rPr>
        <w:t xml:space="preserve"> والحق</w:t>
      </w:r>
      <w:r w:rsidR="0090411D" w:rsidRPr="009837E0">
        <w:rPr>
          <w:rFonts w:ascii="Courier New" w:hAnsi="Courier New" w:cs="Traditional Arabic" w:hint="cs"/>
          <w:sz w:val="28"/>
          <w:szCs w:val="28"/>
          <w:rtl/>
        </w:rPr>
        <w:t>يقة أنَّه  ما أراد الإضراب</w:t>
      </w:r>
      <w:r w:rsidR="00BB7DB9" w:rsidRPr="009837E0">
        <w:rPr>
          <w:rFonts w:ascii="Courier New" w:hAnsi="Courier New" w:cs="Traditional Arabic" w:hint="cs"/>
          <w:sz w:val="28"/>
          <w:szCs w:val="28"/>
          <w:rtl/>
        </w:rPr>
        <w:t>،</w:t>
      </w:r>
      <w:r w:rsidR="0090411D" w:rsidRPr="009837E0">
        <w:rPr>
          <w:rFonts w:ascii="Courier New" w:hAnsi="Courier New" w:cs="Traditional Arabic" w:hint="cs"/>
          <w:sz w:val="28"/>
          <w:szCs w:val="28"/>
          <w:rtl/>
        </w:rPr>
        <w:t xml:space="preserve"> بل </w:t>
      </w:r>
      <w:r w:rsidR="00D17292" w:rsidRPr="009837E0">
        <w:rPr>
          <w:rFonts w:ascii="Courier New" w:hAnsi="Courier New" w:cs="Traditional Arabic" w:hint="cs"/>
          <w:sz w:val="28"/>
          <w:szCs w:val="28"/>
          <w:rtl/>
        </w:rPr>
        <w:t xml:space="preserve">الاستفهام عمَّا بعدها ثم </w:t>
      </w:r>
      <w:r w:rsidR="00CB38AF" w:rsidRPr="009837E0">
        <w:rPr>
          <w:rFonts w:ascii="Courier New" w:hAnsi="Courier New" w:cs="Traditional Arabic" w:hint="cs"/>
          <w:sz w:val="28"/>
          <w:szCs w:val="28"/>
          <w:rtl/>
        </w:rPr>
        <w:t>عطف</w:t>
      </w:r>
      <w:r w:rsidR="00D17292" w:rsidRPr="009837E0">
        <w:rPr>
          <w:rFonts w:ascii="Courier New" w:hAnsi="Courier New" w:cs="Traditional Arabic" w:hint="cs"/>
          <w:sz w:val="28"/>
          <w:szCs w:val="28"/>
          <w:rtl/>
        </w:rPr>
        <w:t>ه</w:t>
      </w:r>
      <w:r w:rsidR="00CB38AF" w:rsidRPr="009837E0">
        <w:rPr>
          <w:rFonts w:ascii="Courier New" w:hAnsi="Courier New" w:cs="Traditional Arabic" w:hint="cs"/>
          <w:sz w:val="28"/>
          <w:szCs w:val="28"/>
          <w:rtl/>
        </w:rPr>
        <w:t xml:space="preserve"> </w:t>
      </w:r>
      <w:r w:rsidR="0090411D" w:rsidRPr="009837E0">
        <w:rPr>
          <w:rFonts w:ascii="Courier New" w:hAnsi="Courier New" w:cs="Traditional Arabic" w:hint="cs"/>
          <w:sz w:val="28"/>
          <w:szCs w:val="28"/>
          <w:rtl/>
        </w:rPr>
        <w:t>ورد</w:t>
      </w:r>
      <w:r w:rsidR="00D17292" w:rsidRPr="009837E0">
        <w:rPr>
          <w:rFonts w:ascii="Courier New" w:hAnsi="Courier New" w:cs="Traditional Arabic" w:hint="cs"/>
          <w:sz w:val="28"/>
          <w:szCs w:val="28"/>
          <w:rtl/>
        </w:rPr>
        <w:t xml:space="preserve">ه </w:t>
      </w:r>
      <w:r w:rsidR="0090411D" w:rsidRPr="009837E0">
        <w:rPr>
          <w:rFonts w:ascii="Courier New" w:hAnsi="Courier New" w:cs="Traditional Arabic" w:hint="cs"/>
          <w:sz w:val="28"/>
          <w:szCs w:val="28"/>
          <w:rtl/>
        </w:rPr>
        <w:t xml:space="preserve">على </w:t>
      </w:r>
      <w:r w:rsidR="00D17292" w:rsidRPr="009837E0">
        <w:rPr>
          <w:rFonts w:ascii="Courier New" w:hAnsi="Courier New" w:cs="Traditional Arabic" w:hint="cs"/>
          <w:sz w:val="28"/>
          <w:szCs w:val="28"/>
          <w:rtl/>
        </w:rPr>
        <w:t xml:space="preserve">ما قبلها وهو </w:t>
      </w:r>
      <w:r w:rsidR="0090411D"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90411D" w:rsidRPr="009837E0">
        <w:rPr>
          <w:rFonts w:ascii="Courier New" w:hAnsi="Courier New" w:cs="Traditional Arabic" w:hint="cs"/>
          <w:sz w:val="28"/>
          <w:szCs w:val="28"/>
          <w:rtl/>
        </w:rPr>
        <w:t xml:space="preserve"> ((</w:t>
      </w:r>
      <w:r w:rsidR="0090411D" w:rsidRPr="009837E0">
        <w:rPr>
          <w:rFonts w:ascii="Courier New" w:hAnsi="Courier New" w:cs="Traditional Arabic"/>
          <w:sz w:val="28"/>
          <w:szCs w:val="28"/>
          <w:rtl/>
        </w:rPr>
        <w:t xml:space="preserve">قُلْ مَن </w:t>
      </w:r>
      <w:proofErr w:type="spellStart"/>
      <w:r w:rsidR="0090411D" w:rsidRPr="009837E0">
        <w:rPr>
          <w:rFonts w:ascii="Courier New" w:hAnsi="Courier New" w:cs="Traditional Arabic"/>
          <w:sz w:val="28"/>
          <w:szCs w:val="28"/>
          <w:rtl/>
        </w:rPr>
        <w:t>يَكْلَؤُكُم</w:t>
      </w:r>
      <w:proofErr w:type="spellEnd"/>
      <w:r w:rsidR="0090411D" w:rsidRPr="009837E0">
        <w:rPr>
          <w:rFonts w:ascii="Courier New" w:hAnsi="Courier New" w:cs="Traditional Arabic"/>
          <w:sz w:val="28"/>
          <w:szCs w:val="28"/>
          <w:rtl/>
        </w:rPr>
        <w:t xml:space="preserve"> بِاللَّيْلِ وَالنَّهَارِ</w:t>
      </w:r>
      <w:r w:rsidR="0090411D" w:rsidRPr="009837E0">
        <w:rPr>
          <w:rFonts w:ascii="Courier New" w:hAnsi="Courier New" w:cs="Traditional Arabic" w:hint="cs"/>
          <w:sz w:val="28"/>
          <w:szCs w:val="28"/>
          <w:rtl/>
        </w:rPr>
        <w:t>)</w:t>
      </w:r>
      <w:r w:rsidR="0090411D" w:rsidRPr="009837E0">
        <w:rPr>
          <w:rFonts w:ascii="Courier New" w:hAnsi="Courier New" w:cs="Traditional Arabic"/>
          <w:sz w:val="28"/>
          <w:szCs w:val="28"/>
          <w:rtl/>
        </w:rPr>
        <w:t xml:space="preserve"> </w:t>
      </w:r>
      <w:r w:rsidR="00D17292" w:rsidRPr="009837E0">
        <w:rPr>
          <w:rFonts w:ascii="Courier New" w:hAnsi="Courier New" w:cs="Traditional Arabic" w:hint="cs"/>
          <w:sz w:val="28"/>
          <w:szCs w:val="28"/>
          <w:rtl/>
        </w:rPr>
        <w:t>لتكون المعادلة بينهما والمراد حمل المخاطب على إنكارهما معًا</w:t>
      </w:r>
      <w:r w:rsidR="00BB7DB9" w:rsidRPr="009837E0">
        <w:rPr>
          <w:rFonts w:ascii="Courier New" w:hAnsi="Courier New" w:cs="Traditional Arabic" w:hint="cs"/>
          <w:sz w:val="28"/>
          <w:szCs w:val="28"/>
          <w:rtl/>
        </w:rPr>
        <w:t>،</w:t>
      </w:r>
      <w:r w:rsidR="00D17292"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D17292" w:rsidRPr="009837E0">
        <w:rPr>
          <w:rFonts w:ascii="Courier New" w:hAnsi="Courier New" w:cs="Traditional Arabic" w:hint="cs"/>
          <w:sz w:val="28"/>
          <w:szCs w:val="28"/>
          <w:rtl/>
        </w:rPr>
        <w:t xml:space="preserve"> ليس لهم مَن يحفظهم أو يمنعهم من دوننا</w:t>
      </w:r>
      <w:r w:rsidR="00BB7DB9" w:rsidRPr="009837E0">
        <w:rPr>
          <w:rFonts w:ascii="Courier New" w:hAnsi="Courier New" w:cs="Traditional Arabic" w:hint="cs"/>
          <w:sz w:val="28"/>
          <w:szCs w:val="28"/>
          <w:rtl/>
        </w:rPr>
        <w:t>،</w:t>
      </w:r>
      <w:r w:rsidR="00D17292"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وتأمَّل أنَّه استعمل (بل) لمَّا أراد التفرد بالحكم وعدم مشاركة المخاطبين فيه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وعدم جعل ما بعدها معادلاً لقوله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 xml:space="preserve">قُلْ مَن </w:t>
      </w:r>
      <w:proofErr w:type="spellStart"/>
      <w:r w:rsidRPr="009837E0">
        <w:rPr>
          <w:rFonts w:ascii="Courier New" w:hAnsi="Courier New" w:cs="Traditional Arabic"/>
          <w:sz w:val="28"/>
          <w:szCs w:val="28"/>
          <w:rtl/>
        </w:rPr>
        <w:t>يَكْلَؤُكُم</w:t>
      </w:r>
      <w:proofErr w:type="spellEnd"/>
      <w:r w:rsidRPr="009837E0">
        <w:rPr>
          <w:rFonts w:ascii="Courier New" w:hAnsi="Courier New" w:cs="Traditional Arabic"/>
          <w:sz w:val="28"/>
          <w:szCs w:val="28"/>
          <w:rtl/>
        </w:rPr>
        <w:t xml:space="preserve"> بِاللَّيْلِ وَالنَّهَارِ</w:t>
      </w:r>
      <w:r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w:t>
      </w:r>
      <w:r w:rsidR="00CB38AF" w:rsidRPr="009837E0">
        <w:rPr>
          <w:rFonts w:ascii="Courier New" w:hAnsi="Courier New" w:cs="Traditional Arabic" w:hint="cs"/>
          <w:sz w:val="28"/>
          <w:szCs w:val="28"/>
          <w:rtl/>
        </w:rPr>
        <w:t xml:space="preserve">واستعمل (أم)  لمَّا أراد ذلك  </w:t>
      </w:r>
    </w:p>
    <w:p w:rsidR="003020D5" w:rsidRPr="009837E0" w:rsidRDefault="005B7B5F" w:rsidP="003020D5">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14-</w:t>
      </w:r>
      <w:r w:rsidR="00E675A2" w:rsidRPr="009837E0">
        <w:rPr>
          <w:rFonts w:ascii="Courier New" w:hAnsi="Courier New" w:cs="Traditional Arabic" w:hint="cs"/>
          <w:sz w:val="28"/>
          <w:szCs w:val="28"/>
          <w:rtl/>
        </w:rPr>
        <w:t>قال الله تعالى</w:t>
      </w:r>
      <w:r w:rsidR="00BB7DB9" w:rsidRPr="009837E0">
        <w:rPr>
          <w:rFonts w:ascii="Courier New" w:hAnsi="Courier New" w:cs="Traditional Arabic" w:hint="cs"/>
          <w:sz w:val="28"/>
          <w:szCs w:val="28"/>
          <w:rtl/>
        </w:rPr>
        <w:t>:</w:t>
      </w:r>
      <w:r w:rsidR="00E675A2" w:rsidRPr="009837E0">
        <w:rPr>
          <w:rFonts w:ascii="Courier New" w:hAnsi="Courier New" w:cs="Traditional Arabic" w:hint="cs"/>
          <w:sz w:val="28"/>
          <w:szCs w:val="28"/>
          <w:rtl/>
        </w:rPr>
        <w:t xml:space="preserve"> </w:t>
      </w:r>
      <w:r w:rsidR="009F7A3E" w:rsidRPr="009837E0">
        <w:rPr>
          <w:rFonts w:ascii="Courier New" w:hAnsi="Courier New" w:cs="Traditional Arabic" w:hint="cs"/>
          <w:sz w:val="28"/>
          <w:szCs w:val="28"/>
          <w:rtl/>
        </w:rPr>
        <w:t>(</w:t>
      </w:r>
      <w:r w:rsidR="009F7A3E" w:rsidRPr="009837E0">
        <w:rPr>
          <w:rFonts w:ascii="Courier New" w:hAnsi="Courier New" w:cs="Traditional Arabic"/>
          <w:sz w:val="28"/>
          <w:szCs w:val="28"/>
          <w:rtl/>
        </w:rPr>
        <w:t>الم {1} تَنزِيلُ الْكِتَابِ لا رَيْبَ فِيهِ مِن رَّبِّ الْعَالَمِينَ {2} أَمْ يَقُولُونَ افْتَرَاهُ بَلْ هُوَ الْحَقُّ مِن رَّبِّكَ</w:t>
      </w:r>
      <w:r w:rsidR="009F7A3E" w:rsidRPr="009837E0">
        <w:rPr>
          <w:rFonts w:ascii="Courier New" w:hAnsi="Courier New" w:cs="Traditional Arabic" w:hint="cs"/>
          <w:sz w:val="28"/>
          <w:szCs w:val="28"/>
          <w:rtl/>
        </w:rPr>
        <w:t>){السجدة</w:t>
      </w:r>
      <w:r w:rsidR="00BB7DB9" w:rsidRPr="009837E0">
        <w:rPr>
          <w:rFonts w:ascii="Courier New" w:hAnsi="Courier New" w:cs="Traditional Arabic" w:hint="cs"/>
          <w:sz w:val="28"/>
          <w:szCs w:val="28"/>
          <w:rtl/>
        </w:rPr>
        <w:t>:</w:t>
      </w:r>
      <w:r w:rsidR="009F7A3E" w:rsidRPr="009837E0">
        <w:rPr>
          <w:rFonts w:ascii="Courier New" w:hAnsi="Courier New" w:cs="Traditional Arabic" w:hint="cs"/>
          <w:sz w:val="28"/>
          <w:szCs w:val="28"/>
          <w:rtl/>
        </w:rPr>
        <w:t xml:space="preserve"> 1-3}</w:t>
      </w:r>
      <w:r w:rsidR="009F7A3E" w:rsidRPr="009837E0">
        <w:rPr>
          <w:rFonts w:ascii="Courier New" w:hAnsi="Courier New" w:cs="Traditional Arabic"/>
          <w:sz w:val="28"/>
          <w:szCs w:val="28"/>
          <w:rtl/>
        </w:rPr>
        <w:t xml:space="preserve"> </w:t>
      </w:r>
    </w:p>
    <w:p w:rsidR="00AC4E80" w:rsidRPr="009837E0" w:rsidRDefault="00AC4E80" w:rsidP="003020D5">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أجمع النحاة والمفسرون على أنَّ (أم)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يَقُولُونَ افْتَرَاهُ</w:t>
      </w:r>
      <w:r w:rsidRPr="009837E0">
        <w:rPr>
          <w:rFonts w:ascii="Courier New" w:hAnsi="Courier New" w:cs="Traditional Arabic" w:hint="cs"/>
          <w:sz w:val="28"/>
          <w:szCs w:val="28"/>
          <w:rtl/>
        </w:rPr>
        <w:t>) منقطعة تفيد الإضراب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وهي بتقدير (بل) أو ألف الاستفهام أو بتقديرهما جميعًا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والأخير هو مذهب الجمهور من الفريقين </w:t>
      </w:r>
      <w:r w:rsidRPr="009837E0">
        <w:rPr>
          <w:rFonts w:cs="Traditional Arabic"/>
          <w:sz w:val="28"/>
          <w:szCs w:val="28"/>
          <w:vertAlign w:val="superscript"/>
          <w:rtl/>
        </w:rPr>
        <w:t>(</w:t>
      </w:r>
      <w:r w:rsidRPr="009837E0">
        <w:rPr>
          <w:rFonts w:cs="Traditional Arabic"/>
          <w:vertAlign w:val="superscript"/>
          <w:rtl/>
        </w:rPr>
        <w:footnoteReference w:id="357"/>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p>
    <w:p w:rsidR="00845F88" w:rsidRPr="009837E0" w:rsidRDefault="00F55957" w:rsidP="00867960">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ab/>
        <w:t>والصحيح أنَّها عاطفة متصلة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عادلت ما بعدها بما قبلها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فقد كان مضمون ما قبلها أنَّ كتاب الله حق لا شك فيه منزل من عند الله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وكان مضمون ما بعدها قول المشركين أنَّ هذا الكتاب كذب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وهو من اختلاق محمد صلى الله عليه وسلَّم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w:t>
      </w:r>
      <w:r w:rsidR="005B645A" w:rsidRPr="009837E0">
        <w:rPr>
          <w:rFonts w:ascii="Courier New" w:hAnsi="Courier New" w:cs="Traditional Arabic" w:hint="cs"/>
          <w:sz w:val="28"/>
          <w:szCs w:val="28"/>
          <w:rtl/>
        </w:rPr>
        <w:t>هي مثل (أم) في قوله تعالى السابق في الشاهد التاسع</w:t>
      </w:r>
      <w:r w:rsidR="00BB7DB9" w:rsidRPr="009837E0">
        <w:rPr>
          <w:rFonts w:ascii="Courier New" w:hAnsi="Courier New" w:cs="Traditional Arabic" w:hint="cs"/>
          <w:sz w:val="28"/>
          <w:szCs w:val="28"/>
          <w:rtl/>
        </w:rPr>
        <w:t>:</w:t>
      </w:r>
      <w:r w:rsidR="005B645A" w:rsidRPr="009837E0">
        <w:rPr>
          <w:rFonts w:ascii="Courier New" w:hAnsi="Courier New" w:cs="Traditional Arabic" w:hint="cs"/>
          <w:sz w:val="28"/>
          <w:szCs w:val="28"/>
          <w:rtl/>
        </w:rPr>
        <w:t xml:space="preserve"> (</w:t>
      </w:r>
      <w:r w:rsidR="005B645A" w:rsidRPr="009837E0">
        <w:rPr>
          <w:rFonts w:ascii="Courier New" w:hAnsi="Courier New" w:cs="Traditional Arabic"/>
          <w:sz w:val="28"/>
          <w:szCs w:val="28"/>
          <w:rtl/>
        </w:rPr>
        <w:t>وَمَا كَانَ هَـذَا الْقُرْآنُ أَن يُفْتَرَى مِن دُونِ اللّهِ وَلَـكِن تَصْدِيقَ الَّذِي بَيْنَ يَدَيْهِ وَتَفْصِيلَ الْكِتَابِ لاَ رَيْبَ فِيهِ مِن رَّبِّ الْعَالَمِينَ {37} أَمْ يَقُولُونَ افْتَرَاهُ</w:t>
      </w:r>
      <w:r w:rsidR="005B645A" w:rsidRPr="009837E0">
        <w:rPr>
          <w:rFonts w:ascii="Courier New" w:hAnsi="Courier New" w:cs="Traditional Arabic" w:hint="cs"/>
          <w:sz w:val="28"/>
          <w:szCs w:val="28"/>
          <w:rtl/>
        </w:rPr>
        <w:t>){يونس</w:t>
      </w:r>
      <w:r w:rsidR="00BB7DB9" w:rsidRPr="009837E0">
        <w:rPr>
          <w:rFonts w:ascii="Courier New" w:hAnsi="Courier New" w:cs="Traditional Arabic" w:hint="cs"/>
          <w:sz w:val="28"/>
          <w:szCs w:val="28"/>
          <w:rtl/>
        </w:rPr>
        <w:t>:</w:t>
      </w:r>
      <w:r w:rsidR="005B645A" w:rsidRPr="009837E0">
        <w:rPr>
          <w:rFonts w:ascii="Courier New" w:hAnsi="Courier New" w:cs="Traditional Arabic" w:hint="cs"/>
          <w:sz w:val="28"/>
          <w:szCs w:val="28"/>
          <w:rtl/>
        </w:rPr>
        <w:t xml:space="preserve"> 37-38}</w:t>
      </w:r>
      <w:r w:rsidR="00FC7853" w:rsidRPr="009837E0">
        <w:rPr>
          <w:rFonts w:ascii="Courier New" w:hAnsi="Courier New" w:cs="Traditional Arabic" w:hint="cs"/>
          <w:sz w:val="28"/>
          <w:szCs w:val="28"/>
          <w:rtl/>
        </w:rPr>
        <w:t xml:space="preserve"> </w:t>
      </w:r>
      <w:r w:rsidR="005B645A" w:rsidRPr="009837E0">
        <w:rPr>
          <w:rFonts w:ascii="Courier New" w:hAnsi="Courier New" w:cs="Traditional Arabic" w:hint="cs"/>
          <w:sz w:val="28"/>
          <w:szCs w:val="28"/>
          <w:rtl/>
        </w:rPr>
        <w:t>التي قيل فيها بأنَّها</w:t>
      </w:r>
      <w:r w:rsidRPr="009837E0">
        <w:rPr>
          <w:rFonts w:ascii="Courier New" w:hAnsi="Courier New" w:cs="Traditional Arabic" w:hint="cs"/>
          <w:sz w:val="28"/>
          <w:szCs w:val="28"/>
          <w:rtl/>
        </w:rPr>
        <w:t xml:space="preserve"> عاطفة ((متصلة000</w:t>
      </w:r>
      <w:r w:rsidR="005B645A" w:rsidRPr="009837E0">
        <w:rPr>
          <w:rFonts w:ascii="Courier New" w:hAnsi="Courier New" w:cs="Traditional Arabic" w:hint="cs"/>
          <w:sz w:val="28"/>
          <w:szCs w:val="28"/>
          <w:rtl/>
        </w:rPr>
        <w:t>والتقدير أيقرون به أم يقولون افتراه ؟))</w:t>
      </w:r>
      <w:r w:rsidR="005B645A" w:rsidRPr="009837E0">
        <w:rPr>
          <w:rFonts w:cs="Traditional Arabic"/>
          <w:sz w:val="28"/>
          <w:szCs w:val="28"/>
          <w:vertAlign w:val="superscript"/>
          <w:rtl/>
        </w:rPr>
        <w:t>(</w:t>
      </w:r>
      <w:r w:rsidR="005B645A" w:rsidRPr="009837E0">
        <w:rPr>
          <w:rFonts w:cs="Traditional Arabic"/>
          <w:vertAlign w:val="superscript"/>
          <w:rtl/>
        </w:rPr>
        <w:footnoteReference w:id="358"/>
      </w:r>
      <w:r w:rsidR="005B645A" w:rsidRPr="009837E0">
        <w:rPr>
          <w:rFonts w:cs="Traditional Arabic"/>
          <w:sz w:val="28"/>
          <w:szCs w:val="28"/>
          <w:vertAlign w:val="superscript"/>
          <w:rtl/>
        </w:rPr>
        <w:t>)</w:t>
      </w:r>
      <w:r w:rsidRPr="009837E0">
        <w:rPr>
          <w:rFonts w:ascii="Courier New" w:hAnsi="Courier New" w:cs="Traditional Arabic" w:hint="cs"/>
          <w:sz w:val="28"/>
          <w:szCs w:val="28"/>
          <w:rtl/>
        </w:rPr>
        <w:t>وهي كذلك في هذا الشاهد عاطفة متصلة والمعنى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أيقرون بأنَّ هذا الكتاب منزل من رب العالمين أم يقولون افتراه</w:t>
      </w:r>
      <w:r w:rsidR="00BB7DB9" w:rsidRPr="009837E0">
        <w:rPr>
          <w:rFonts w:ascii="Courier New" w:hAnsi="Courier New" w:cs="Traditional Arabic" w:hint="cs"/>
          <w:sz w:val="28"/>
          <w:szCs w:val="28"/>
          <w:rtl/>
        </w:rPr>
        <w:t>،</w:t>
      </w:r>
      <w:r w:rsidR="00845F88" w:rsidRPr="009837E0">
        <w:rPr>
          <w:rFonts w:ascii="Courier New" w:hAnsi="Courier New" w:cs="Traditional Arabic" w:hint="cs"/>
          <w:sz w:val="28"/>
          <w:szCs w:val="28"/>
          <w:rtl/>
        </w:rPr>
        <w:t xml:space="preserve"> والاستفهام مجازي أريد منه حمل المخاطبين على إنكار الأمر الثاني</w:t>
      </w:r>
      <w:r w:rsidR="00BB7DB9" w:rsidRPr="009837E0">
        <w:rPr>
          <w:rFonts w:ascii="Courier New" w:hAnsi="Courier New" w:cs="Traditional Arabic" w:hint="cs"/>
          <w:sz w:val="28"/>
          <w:szCs w:val="28"/>
          <w:rtl/>
        </w:rPr>
        <w:t>،</w:t>
      </w:r>
      <w:r w:rsidR="00845F88" w:rsidRPr="009837E0">
        <w:rPr>
          <w:rFonts w:ascii="Courier New" w:hAnsi="Courier New" w:cs="Traditional Arabic" w:hint="cs"/>
          <w:sz w:val="28"/>
          <w:szCs w:val="28"/>
          <w:rtl/>
        </w:rPr>
        <w:t xml:space="preserve"> وقد أريد منهم أيضًا أن يكون جوابهم هو الإقرار بالأمر الأول بتعيينه</w:t>
      </w:r>
      <w:r w:rsidR="00BB7DB9" w:rsidRPr="009837E0">
        <w:rPr>
          <w:rFonts w:ascii="Courier New" w:hAnsi="Courier New" w:cs="Traditional Arabic" w:hint="cs"/>
          <w:sz w:val="28"/>
          <w:szCs w:val="28"/>
          <w:rtl/>
        </w:rPr>
        <w:t>،</w:t>
      </w:r>
      <w:r w:rsidR="00845F88" w:rsidRPr="009837E0">
        <w:rPr>
          <w:rFonts w:ascii="Courier New" w:hAnsi="Courier New" w:cs="Traditional Arabic" w:hint="cs"/>
          <w:sz w:val="28"/>
          <w:szCs w:val="28"/>
          <w:rtl/>
        </w:rPr>
        <w:t xml:space="preserve"> وقد جاء قوله تعالى</w:t>
      </w:r>
      <w:r w:rsidR="00BB7DB9" w:rsidRPr="009837E0">
        <w:rPr>
          <w:rFonts w:ascii="Courier New" w:hAnsi="Courier New" w:cs="Traditional Arabic" w:hint="cs"/>
          <w:sz w:val="28"/>
          <w:szCs w:val="28"/>
          <w:rtl/>
        </w:rPr>
        <w:t>:</w:t>
      </w:r>
      <w:r w:rsidR="00845F88" w:rsidRPr="009837E0">
        <w:rPr>
          <w:rFonts w:ascii="Courier New" w:hAnsi="Courier New" w:cs="Traditional Arabic" w:hint="cs"/>
          <w:sz w:val="28"/>
          <w:szCs w:val="28"/>
          <w:rtl/>
        </w:rPr>
        <w:t xml:space="preserve"> (</w:t>
      </w:r>
      <w:r w:rsidR="00845F88" w:rsidRPr="009837E0">
        <w:rPr>
          <w:rFonts w:ascii="Courier New" w:hAnsi="Courier New" w:cs="Traditional Arabic"/>
          <w:sz w:val="28"/>
          <w:szCs w:val="28"/>
          <w:rtl/>
        </w:rPr>
        <w:t>بَلْ هُوَ الْحَقُّ</w:t>
      </w:r>
      <w:r w:rsidR="00845F88" w:rsidRPr="009837E0">
        <w:rPr>
          <w:rFonts w:ascii="Courier New" w:hAnsi="Courier New" w:cs="Traditional Arabic" w:hint="cs"/>
          <w:sz w:val="28"/>
          <w:szCs w:val="28"/>
          <w:rtl/>
        </w:rPr>
        <w:t xml:space="preserve"> مِنْ رَبِّكَ) ليكون هو الجواب المطلوب منهم</w:t>
      </w:r>
      <w:r w:rsidR="00BB7DB9" w:rsidRPr="009837E0">
        <w:rPr>
          <w:rFonts w:ascii="Courier New" w:hAnsi="Courier New" w:cs="Traditional Arabic" w:hint="cs"/>
          <w:sz w:val="28"/>
          <w:szCs w:val="28"/>
          <w:rtl/>
        </w:rPr>
        <w:t>،</w:t>
      </w:r>
      <w:r w:rsidR="00845F88" w:rsidRPr="009837E0">
        <w:rPr>
          <w:rFonts w:ascii="Courier New" w:hAnsi="Courier New" w:cs="Traditional Arabic" w:hint="cs"/>
          <w:sz w:val="28"/>
          <w:szCs w:val="28"/>
          <w:rtl/>
        </w:rPr>
        <w:t xml:space="preserve"> وهذا هو حال كل (أم) أجمعوا على أنَّها بمعنى (بل) أو </w:t>
      </w:r>
      <w:r w:rsidR="001A391F" w:rsidRPr="009837E0">
        <w:rPr>
          <w:rFonts w:ascii="Courier New" w:hAnsi="Courier New" w:cs="Traditional Arabic" w:hint="cs"/>
          <w:sz w:val="28"/>
          <w:szCs w:val="28"/>
          <w:rtl/>
        </w:rPr>
        <w:t>بمعنى (بل) والهمزة</w:t>
      </w:r>
      <w:r w:rsidR="00BB7DB9" w:rsidRPr="009837E0">
        <w:rPr>
          <w:rFonts w:ascii="Courier New" w:hAnsi="Courier New" w:cs="Traditional Arabic" w:hint="cs"/>
          <w:sz w:val="28"/>
          <w:szCs w:val="28"/>
          <w:rtl/>
        </w:rPr>
        <w:t>،</w:t>
      </w:r>
      <w:r w:rsidR="001A391F" w:rsidRPr="009837E0">
        <w:rPr>
          <w:rFonts w:ascii="Courier New" w:hAnsi="Courier New" w:cs="Traditional Arabic" w:hint="cs"/>
          <w:sz w:val="28"/>
          <w:szCs w:val="28"/>
          <w:rtl/>
        </w:rPr>
        <w:t xml:space="preserve"> ت</w:t>
      </w:r>
      <w:r w:rsidR="00845F88" w:rsidRPr="009837E0">
        <w:rPr>
          <w:rFonts w:ascii="Courier New" w:hAnsi="Courier New" w:cs="Traditional Arabic" w:hint="cs"/>
          <w:sz w:val="28"/>
          <w:szCs w:val="28"/>
          <w:rtl/>
        </w:rPr>
        <w:t xml:space="preserve">ستعمل </w:t>
      </w:r>
      <w:r w:rsidR="001A391F" w:rsidRPr="009837E0">
        <w:rPr>
          <w:rFonts w:ascii="Courier New" w:hAnsi="Courier New" w:cs="Traditional Arabic" w:hint="cs"/>
          <w:sz w:val="28"/>
          <w:szCs w:val="28"/>
          <w:rtl/>
        </w:rPr>
        <w:t>عندما يراد منها مشاركة المخاطب في الحكم</w:t>
      </w:r>
      <w:r w:rsidR="00BB7DB9" w:rsidRPr="009837E0">
        <w:rPr>
          <w:rFonts w:ascii="Courier New" w:hAnsi="Courier New" w:cs="Traditional Arabic" w:hint="cs"/>
          <w:sz w:val="28"/>
          <w:szCs w:val="28"/>
          <w:rtl/>
        </w:rPr>
        <w:t>،</w:t>
      </w:r>
      <w:r w:rsidR="00845F88" w:rsidRPr="009837E0">
        <w:rPr>
          <w:rFonts w:ascii="Courier New" w:hAnsi="Courier New" w:cs="Traditional Arabic" w:hint="cs"/>
          <w:sz w:val="28"/>
          <w:szCs w:val="28"/>
          <w:rtl/>
        </w:rPr>
        <w:t xml:space="preserve"> وتستعمل (بل) عندما </w:t>
      </w:r>
      <w:r w:rsidR="001A391F" w:rsidRPr="009837E0">
        <w:rPr>
          <w:rFonts w:ascii="Courier New" w:hAnsi="Courier New" w:cs="Traditional Arabic" w:hint="cs"/>
          <w:sz w:val="28"/>
          <w:szCs w:val="28"/>
          <w:rtl/>
        </w:rPr>
        <w:t>يراد منها التفرد في الحكم</w:t>
      </w:r>
      <w:r w:rsidR="00BB7DB9" w:rsidRPr="009837E0">
        <w:rPr>
          <w:rFonts w:ascii="Courier New" w:hAnsi="Courier New" w:cs="Traditional Arabic" w:hint="cs"/>
          <w:sz w:val="28"/>
          <w:szCs w:val="28"/>
          <w:rtl/>
        </w:rPr>
        <w:t>.</w:t>
      </w:r>
    </w:p>
    <w:p w:rsidR="00893F95" w:rsidRPr="009837E0" w:rsidRDefault="00893F95" w:rsidP="00893F95">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16- قال الله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وَمَا خَلَقْنَا السَّمَاء وَالأرْضَ وَمَا بَيْنَهُمَا بَاطِلًا ذَلِكَ ظَنُّ الَّذِينَ كَفَرُوا فَوَيْلٌ لِّلَّذِينَ كَفَرُوا مِنَ النَّارِ {27} أَمْ نَجْعَلُ الَّذِينَ آمَنُوا وَعَمِلُوا الصَّالِحَاتِ كَالْمُفْسِدِينَ فِي الأرْضِ أَمْ نَجْعَلُ الْمُتَّقِينَ كَالْفُجَّارِ</w:t>
      </w:r>
      <w:r w:rsidRPr="009837E0">
        <w:rPr>
          <w:rFonts w:ascii="Courier New" w:hAnsi="Courier New" w:cs="Traditional Arabic" w:hint="cs"/>
          <w:sz w:val="28"/>
          <w:szCs w:val="28"/>
          <w:rtl/>
        </w:rPr>
        <w:t>){ص</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27-28}</w:t>
      </w:r>
    </w:p>
    <w:p w:rsidR="002E5EEC" w:rsidRPr="009837E0" w:rsidRDefault="00893F95" w:rsidP="002E5EEC">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((قال كفار قريش للمؤمنين إنَّا نُعطى في الآخرة ما تُعطون</w:t>
      </w:r>
      <w:r w:rsidR="00BB7DB9" w:rsidRPr="009837E0">
        <w:rPr>
          <w:rFonts w:ascii="Courier New" w:hAnsi="Courier New" w:cs="Traditional Arabic" w:hint="cs"/>
          <w:sz w:val="28"/>
          <w:szCs w:val="28"/>
          <w:rtl/>
        </w:rPr>
        <w:t>،</w:t>
      </w:r>
      <w:r w:rsidR="00751036" w:rsidRPr="009837E0">
        <w:rPr>
          <w:rFonts w:ascii="Courier New" w:hAnsi="Courier New" w:cs="Traditional Arabic" w:hint="cs"/>
          <w:sz w:val="28"/>
          <w:szCs w:val="28"/>
          <w:rtl/>
        </w:rPr>
        <w:t xml:space="preserve"> فأنزل الله</w:t>
      </w:r>
      <w:r w:rsidR="00BB7DB9" w:rsidRPr="009837E0">
        <w:rPr>
          <w:rFonts w:ascii="Courier New" w:hAnsi="Courier New" w:cs="Traditional Arabic" w:hint="cs"/>
          <w:sz w:val="28"/>
          <w:szCs w:val="28"/>
          <w:rtl/>
        </w:rPr>
        <w:t>:</w:t>
      </w:r>
      <w:r w:rsidR="00751036" w:rsidRPr="009837E0">
        <w:rPr>
          <w:rFonts w:ascii="Courier New" w:hAnsi="Courier New" w:cs="Traditional Arabic" w:hint="cs"/>
          <w:sz w:val="28"/>
          <w:szCs w:val="28"/>
          <w:rtl/>
        </w:rPr>
        <w:t xml:space="preserve"> (</w:t>
      </w:r>
      <w:r w:rsidR="00751036" w:rsidRPr="009837E0">
        <w:rPr>
          <w:rFonts w:ascii="Courier New" w:hAnsi="Courier New" w:cs="Traditional Arabic"/>
          <w:sz w:val="28"/>
          <w:szCs w:val="28"/>
          <w:rtl/>
        </w:rPr>
        <w:t>أَمْ نَجْعَلُ الَّذِينَ آمَنُوا</w:t>
      </w:r>
      <w:r w:rsidR="00751036" w:rsidRPr="009837E0">
        <w:rPr>
          <w:rFonts w:ascii="Courier New" w:hAnsi="Courier New" w:cs="Traditional Arabic" w:hint="cs"/>
          <w:sz w:val="28"/>
          <w:szCs w:val="28"/>
          <w:rtl/>
        </w:rPr>
        <w:t>)))</w:t>
      </w:r>
      <w:r w:rsidR="00751036" w:rsidRPr="009837E0">
        <w:rPr>
          <w:rFonts w:cs="Traditional Arabic"/>
          <w:sz w:val="28"/>
          <w:szCs w:val="28"/>
          <w:vertAlign w:val="superscript"/>
          <w:rtl/>
        </w:rPr>
        <w:t xml:space="preserve"> (</w:t>
      </w:r>
      <w:r w:rsidR="00751036" w:rsidRPr="009837E0">
        <w:rPr>
          <w:rFonts w:cs="Traditional Arabic"/>
          <w:vertAlign w:val="superscript"/>
          <w:rtl/>
        </w:rPr>
        <w:footnoteReference w:id="359"/>
      </w:r>
      <w:r w:rsidR="00751036" w:rsidRPr="009837E0">
        <w:rPr>
          <w:rFonts w:cs="Traditional Arabic"/>
          <w:sz w:val="28"/>
          <w:szCs w:val="28"/>
          <w:vertAlign w:val="superscript"/>
          <w:rtl/>
        </w:rPr>
        <w:t>)</w:t>
      </w:r>
      <w:r w:rsidR="00751036" w:rsidRPr="009837E0">
        <w:rPr>
          <w:rFonts w:ascii="Courier New" w:hAnsi="Courier New" w:cs="Traditional Arabic" w:hint="cs"/>
          <w:sz w:val="28"/>
          <w:szCs w:val="28"/>
          <w:rtl/>
        </w:rPr>
        <w:t xml:space="preserve"> فـ(أم) هنا إذن جاءت ردًّا على قول قيل</w:t>
      </w:r>
      <w:r w:rsidR="00BB7DB9" w:rsidRPr="009837E0">
        <w:rPr>
          <w:rFonts w:ascii="Courier New" w:hAnsi="Courier New" w:cs="Traditional Arabic" w:hint="cs"/>
          <w:sz w:val="28"/>
          <w:szCs w:val="28"/>
          <w:rtl/>
        </w:rPr>
        <w:t>،</w:t>
      </w:r>
      <w:r w:rsidR="00751036" w:rsidRPr="009837E0">
        <w:rPr>
          <w:rFonts w:ascii="Courier New" w:hAnsi="Courier New" w:cs="Traditional Arabic" w:hint="cs"/>
          <w:sz w:val="28"/>
          <w:szCs w:val="28"/>
          <w:rtl/>
        </w:rPr>
        <w:t xml:space="preserve"> وقال الزمخشري</w:t>
      </w:r>
      <w:r w:rsidR="00BB7DB9" w:rsidRPr="009837E0">
        <w:rPr>
          <w:rFonts w:ascii="Courier New" w:hAnsi="Courier New" w:cs="Traditional Arabic" w:hint="cs"/>
          <w:sz w:val="28"/>
          <w:szCs w:val="28"/>
          <w:rtl/>
        </w:rPr>
        <w:t>:</w:t>
      </w:r>
      <w:r w:rsidR="00751036" w:rsidRPr="009837E0">
        <w:rPr>
          <w:rFonts w:ascii="Courier New" w:hAnsi="Courier New" w:cs="Traditional Arabic" w:hint="cs"/>
          <w:sz w:val="28"/>
          <w:szCs w:val="28"/>
          <w:rtl/>
        </w:rPr>
        <w:t xml:space="preserve"> (((أم) منقطعة ومعنى الاستفهام فيها الإنكار</w:t>
      </w:r>
      <w:r w:rsidR="00BB7DB9" w:rsidRPr="009837E0">
        <w:rPr>
          <w:rFonts w:ascii="Courier New" w:hAnsi="Courier New" w:cs="Traditional Arabic" w:hint="cs"/>
          <w:sz w:val="28"/>
          <w:szCs w:val="28"/>
          <w:rtl/>
        </w:rPr>
        <w:t>،</w:t>
      </w:r>
      <w:r w:rsidR="00751036" w:rsidRPr="009837E0">
        <w:rPr>
          <w:rFonts w:ascii="Courier New" w:hAnsi="Courier New" w:cs="Traditional Arabic" w:hint="cs"/>
          <w:sz w:val="28"/>
          <w:szCs w:val="28"/>
          <w:rtl/>
        </w:rPr>
        <w:t xml:space="preserve"> والمراد أنَّه لو بطل الجزاء كما يقول الكافرون لاستوت عند الله أحوال من أصلح وأفسد واتقى وفجر</w:t>
      </w:r>
      <w:r w:rsidR="00BB7DB9" w:rsidRPr="009837E0">
        <w:rPr>
          <w:rFonts w:ascii="Courier New" w:hAnsi="Courier New" w:cs="Traditional Arabic" w:hint="cs"/>
          <w:sz w:val="28"/>
          <w:szCs w:val="28"/>
          <w:rtl/>
        </w:rPr>
        <w:t>،</w:t>
      </w:r>
      <w:r w:rsidR="00751036" w:rsidRPr="009837E0">
        <w:rPr>
          <w:rFonts w:ascii="Courier New" w:hAnsi="Courier New" w:cs="Traditional Arabic" w:hint="cs"/>
          <w:sz w:val="28"/>
          <w:szCs w:val="28"/>
          <w:rtl/>
        </w:rPr>
        <w:t xml:space="preserve"> ومن سوَّى بينهما كان سفيهًا ولم </w:t>
      </w:r>
      <w:r w:rsidR="00751036" w:rsidRPr="009837E0">
        <w:rPr>
          <w:rFonts w:ascii="Courier New" w:hAnsi="Courier New" w:cs="Traditional Arabic" w:hint="cs"/>
          <w:sz w:val="28"/>
          <w:szCs w:val="28"/>
          <w:rtl/>
        </w:rPr>
        <w:lastRenderedPageBreak/>
        <w:t>يكن حكيمًا))</w:t>
      </w:r>
      <w:r w:rsidR="00312035" w:rsidRPr="009837E0">
        <w:rPr>
          <w:rFonts w:cs="Traditional Arabic"/>
          <w:sz w:val="28"/>
          <w:szCs w:val="28"/>
          <w:vertAlign w:val="superscript"/>
          <w:rtl/>
        </w:rPr>
        <w:t xml:space="preserve"> (</w:t>
      </w:r>
      <w:r w:rsidR="00312035" w:rsidRPr="009837E0">
        <w:rPr>
          <w:rFonts w:cs="Traditional Arabic"/>
          <w:vertAlign w:val="superscript"/>
          <w:rtl/>
        </w:rPr>
        <w:footnoteReference w:id="360"/>
      </w:r>
      <w:r w:rsidR="00312035" w:rsidRPr="009837E0">
        <w:rPr>
          <w:rFonts w:cs="Traditional Arabic"/>
          <w:sz w:val="28"/>
          <w:szCs w:val="28"/>
          <w:vertAlign w:val="superscript"/>
          <w:rtl/>
        </w:rPr>
        <w:t>)</w:t>
      </w:r>
      <w:r w:rsidR="00751036" w:rsidRPr="009837E0">
        <w:rPr>
          <w:rFonts w:ascii="Courier New" w:hAnsi="Courier New" w:cs="Traditional Arabic" w:hint="cs"/>
          <w:sz w:val="28"/>
          <w:szCs w:val="28"/>
          <w:rtl/>
        </w:rPr>
        <w:t xml:space="preserve"> فتأمَّل شدة اتصال مضمون ما بعد (أم) بمضمون ما قبلها</w:t>
      </w:r>
      <w:r w:rsidR="00BB7DB9" w:rsidRPr="009837E0">
        <w:rPr>
          <w:rFonts w:ascii="Courier New" w:hAnsi="Courier New" w:cs="Traditional Arabic" w:hint="cs"/>
          <w:sz w:val="28"/>
          <w:szCs w:val="28"/>
          <w:rtl/>
        </w:rPr>
        <w:t>،</w:t>
      </w:r>
      <w:r w:rsidR="00312035" w:rsidRPr="009837E0">
        <w:rPr>
          <w:rFonts w:ascii="Courier New" w:hAnsi="Courier New" w:cs="Traditional Arabic" w:hint="cs"/>
          <w:sz w:val="28"/>
          <w:szCs w:val="28"/>
          <w:rtl/>
        </w:rPr>
        <w:t xml:space="preserve"> وذكر البيضاوي أنَّ التسوية بين الصالحين والمفسدين هي من لوازم خلق السموات والأرض وما بينهما باطلاً</w:t>
      </w:r>
      <w:r w:rsidR="00751036" w:rsidRPr="009837E0">
        <w:rPr>
          <w:rFonts w:ascii="Courier New" w:hAnsi="Courier New" w:cs="Traditional Arabic" w:hint="cs"/>
          <w:sz w:val="28"/>
          <w:szCs w:val="28"/>
          <w:rtl/>
        </w:rPr>
        <w:t xml:space="preserve"> </w:t>
      </w:r>
      <w:r w:rsidR="00312035" w:rsidRPr="009837E0">
        <w:rPr>
          <w:rFonts w:cs="Traditional Arabic"/>
          <w:sz w:val="28"/>
          <w:szCs w:val="28"/>
          <w:vertAlign w:val="superscript"/>
          <w:rtl/>
        </w:rPr>
        <w:t>(</w:t>
      </w:r>
      <w:r w:rsidR="00312035" w:rsidRPr="009837E0">
        <w:rPr>
          <w:rFonts w:cs="Traditional Arabic"/>
          <w:vertAlign w:val="superscript"/>
          <w:rtl/>
        </w:rPr>
        <w:footnoteReference w:id="361"/>
      </w:r>
      <w:r w:rsidR="00312035" w:rsidRPr="009837E0">
        <w:rPr>
          <w:rFonts w:cs="Traditional Arabic"/>
          <w:sz w:val="28"/>
          <w:szCs w:val="28"/>
          <w:vertAlign w:val="superscript"/>
          <w:rtl/>
        </w:rPr>
        <w:t>)</w:t>
      </w:r>
      <w:r w:rsidR="00751036" w:rsidRPr="009837E0">
        <w:rPr>
          <w:rFonts w:ascii="Courier New" w:hAnsi="Courier New" w:cs="Traditional Arabic" w:hint="cs"/>
          <w:sz w:val="28"/>
          <w:szCs w:val="28"/>
          <w:rtl/>
        </w:rPr>
        <w:t xml:space="preserve"> </w:t>
      </w:r>
      <w:r w:rsidR="00312035" w:rsidRPr="009837E0">
        <w:rPr>
          <w:rFonts w:ascii="Courier New" w:hAnsi="Courier New" w:cs="Traditional Arabic" w:hint="cs"/>
          <w:sz w:val="28"/>
          <w:szCs w:val="28"/>
          <w:rtl/>
        </w:rPr>
        <w:t>فقد جعل ما بعد (أم) من لوازم ما قبلها</w:t>
      </w:r>
      <w:r w:rsidR="00BB7DB9" w:rsidRPr="009837E0">
        <w:rPr>
          <w:rFonts w:ascii="Courier New" w:hAnsi="Courier New" w:cs="Traditional Arabic" w:hint="cs"/>
          <w:sz w:val="28"/>
          <w:szCs w:val="28"/>
          <w:rtl/>
        </w:rPr>
        <w:t>،</w:t>
      </w:r>
      <w:r w:rsidR="00312035" w:rsidRPr="009837E0">
        <w:rPr>
          <w:rFonts w:ascii="Courier New" w:hAnsi="Courier New" w:cs="Traditional Arabic" w:hint="cs"/>
          <w:sz w:val="28"/>
          <w:szCs w:val="28"/>
          <w:rtl/>
        </w:rPr>
        <w:t xml:space="preserve"> وليس ثمة اتصال أشد من هذا الاتصال</w:t>
      </w:r>
      <w:r w:rsidR="00BB7DB9" w:rsidRPr="009837E0">
        <w:rPr>
          <w:rFonts w:ascii="Courier New" w:hAnsi="Courier New" w:cs="Traditional Arabic" w:hint="cs"/>
          <w:sz w:val="28"/>
          <w:szCs w:val="28"/>
          <w:rtl/>
        </w:rPr>
        <w:t>،</w:t>
      </w:r>
      <w:r w:rsidR="00312035" w:rsidRPr="009837E0">
        <w:rPr>
          <w:rFonts w:ascii="Courier New" w:hAnsi="Courier New" w:cs="Traditional Arabic" w:hint="cs"/>
          <w:sz w:val="28"/>
          <w:szCs w:val="28"/>
          <w:rtl/>
        </w:rPr>
        <w:t xml:space="preserve"> وقال ابن عاشور</w:t>
      </w:r>
      <w:r w:rsidR="00BB7DB9" w:rsidRPr="009837E0">
        <w:rPr>
          <w:rFonts w:ascii="Courier New" w:hAnsi="Courier New" w:cs="Traditional Arabic" w:hint="cs"/>
          <w:sz w:val="28"/>
          <w:szCs w:val="28"/>
          <w:rtl/>
        </w:rPr>
        <w:t>:</w:t>
      </w:r>
      <w:r w:rsidR="00312035" w:rsidRPr="009837E0">
        <w:rPr>
          <w:rFonts w:ascii="Courier New" w:hAnsi="Courier New" w:cs="Traditional Arabic" w:hint="cs"/>
          <w:sz w:val="28"/>
          <w:szCs w:val="28"/>
          <w:rtl/>
        </w:rPr>
        <w:t xml:space="preserve"> (((أم) منقطعة أفادت إضرابًا انتقاليًّا000وقد كان هذا الانتقال بناء على ما </w:t>
      </w:r>
      <w:proofErr w:type="spellStart"/>
      <w:r w:rsidR="00312035" w:rsidRPr="009837E0">
        <w:rPr>
          <w:rFonts w:ascii="Courier New" w:hAnsi="Courier New" w:cs="Traditional Arabic" w:hint="cs"/>
          <w:sz w:val="28"/>
          <w:szCs w:val="28"/>
          <w:rtl/>
        </w:rPr>
        <w:t>اقتضاه</w:t>
      </w:r>
      <w:proofErr w:type="spellEnd"/>
      <w:r w:rsidR="00312035" w:rsidRPr="009837E0">
        <w:rPr>
          <w:rFonts w:ascii="Courier New" w:hAnsi="Courier New" w:cs="Traditional Arabic" w:hint="cs"/>
          <w:sz w:val="28"/>
          <w:szCs w:val="28"/>
          <w:rtl/>
        </w:rPr>
        <w:t xml:space="preserve"> قوله تعالى</w:t>
      </w:r>
      <w:r w:rsidR="00BB7DB9" w:rsidRPr="009837E0">
        <w:rPr>
          <w:rFonts w:ascii="Courier New" w:hAnsi="Courier New" w:cs="Traditional Arabic" w:hint="cs"/>
          <w:sz w:val="28"/>
          <w:szCs w:val="28"/>
          <w:rtl/>
        </w:rPr>
        <w:t>:</w:t>
      </w:r>
      <w:r w:rsidR="00312035" w:rsidRPr="009837E0">
        <w:rPr>
          <w:rFonts w:ascii="Courier New" w:hAnsi="Courier New" w:cs="Traditional Arabic" w:hint="cs"/>
          <w:sz w:val="28"/>
          <w:szCs w:val="28"/>
          <w:rtl/>
        </w:rPr>
        <w:t xml:space="preserve"> (</w:t>
      </w:r>
      <w:r w:rsidR="002E5EEC" w:rsidRPr="009837E0">
        <w:rPr>
          <w:rFonts w:ascii="Courier New" w:hAnsi="Courier New" w:cs="Traditional Arabic"/>
          <w:sz w:val="28"/>
          <w:szCs w:val="28"/>
          <w:rtl/>
        </w:rPr>
        <w:t>ذَلِكَ ظَنُّ الَّذِينَ كَفَرُوا</w:t>
      </w:r>
      <w:r w:rsidR="002E5EEC" w:rsidRPr="009837E0">
        <w:rPr>
          <w:rFonts w:ascii="Courier New" w:hAnsi="Courier New" w:cs="Traditional Arabic" w:hint="cs"/>
          <w:sz w:val="28"/>
          <w:szCs w:val="28"/>
          <w:rtl/>
        </w:rPr>
        <w:t>) فلأجل ذلك بني على استفهام مقدَّر بعد (أم) وهو من لوازم استعمالها</w:t>
      </w:r>
      <w:r w:rsidR="00BB7DB9" w:rsidRPr="009837E0">
        <w:rPr>
          <w:rFonts w:ascii="Courier New" w:hAnsi="Courier New" w:cs="Traditional Arabic" w:hint="cs"/>
          <w:sz w:val="28"/>
          <w:szCs w:val="28"/>
          <w:rtl/>
        </w:rPr>
        <w:t>،</w:t>
      </w:r>
      <w:r w:rsidR="002E5EEC" w:rsidRPr="009837E0">
        <w:rPr>
          <w:rFonts w:ascii="Courier New" w:hAnsi="Courier New" w:cs="Traditional Arabic" w:hint="cs"/>
          <w:sz w:val="28"/>
          <w:szCs w:val="28"/>
          <w:rtl/>
        </w:rPr>
        <w:t xml:space="preserve"> وهو استفهام إنكاري</w:t>
      </w:r>
      <w:r w:rsidR="00BB7DB9" w:rsidRPr="009837E0">
        <w:rPr>
          <w:rFonts w:ascii="Courier New" w:hAnsi="Courier New" w:cs="Traditional Arabic" w:hint="cs"/>
          <w:sz w:val="28"/>
          <w:szCs w:val="28"/>
          <w:rtl/>
        </w:rPr>
        <w:t>،</w:t>
      </w:r>
      <w:r w:rsidR="002E5EEC" w:rsidRPr="009837E0">
        <w:rPr>
          <w:rFonts w:ascii="Courier New" w:hAnsi="Courier New" w:cs="Traditional Arabic" w:hint="cs"/>
          <w:sz w:val="28"/>
          <w:szCs w:val="28"/>
          <w:rtl/>
        </w:rPr>
        <w:t xml:space="preserve"> والمعنى</w:t>
      </w:r>
      <w:r w:rsidR="00BB7DB9" w:rsidRPr="009837E0">
        <w:rPr>
          <w:rFonts w:ascii="Courier New" w:hAnsi="Courier New" w:cs="Traditional Arabic" w:hint="cs"/>
          <w:sz w:val="28"/>
          <w:szCs w:val="28"/>
          <w:rtl/>
        </w:rPr>
        <w:t>:</w:t>
      </w:r>
      <w:r w:rsidR="002E5EEC" w:rsidRPr="009837E0">
        <w:rPr>
          <w:rFonts w:ascii="Courier New" w:hAnsi="Courier New" w:cs="Traditional Arabic" w:hint="cs"/>
          <w:sz w:val="28"/>
          <w:szCs w:val="28"/>
          <w:rtl/>
        </w:rPr>
        <w:t xml:space="preserve"> لو انتفى البعث والجزاء كما تزعمون لاستوت عند الله أحوال الصالحين وأحوال المفسدين))</w:t>
      </w:r>
      <w:r w:rsidR="002E5EEC" w:rsidRPr="009837E0">
        <w:rPr>
          <w:rFonts w:cs="Traditional Arabic"/>
          <w:sz w:val="28"/>
          <w:szCs w:val="28"/>
          <w:vertAlign w:val="superscript"/>
          <w:rtl/>
        </w:rPr>
        <w:t xml:space="preserve"> (</w:t>
      </w:r>
      <w:r w:rsidR="002E5EEC" w:rsidRPr="009837E0">
        <w:rPr>
          <w:rFonts w:cs="Traditional Arabic"/>
          <w:vertAlign w:val="superscript"/>
          <w:rtl/>
        </w:rPr>
        <w:footnoteReference w:id="362"/>
      </w:r>
      <w:r w:rsidR="002E5EEC" w:rsidRPr="009837E0">
        <w:rPr>
          <w:rFonts w:cs="Traditional Arabic"/>
          <w:sz w:val="28"/>
          <w:szCs w:val="28"/>
          <w:vertAlign w:val="superscript"/>
          <w:rtl/>
        </w:rPr>
        <w:t>)</w:t>
      </w:r>
    </w:p>
    <w:p w:rsidR="00AE221D" w:rsidRPr="009837E0" w:rsidRDefault="002E5EEC" w:rsidP="00A163A1">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كيف تسنى للمفسرين أن يجعلوا (أم) منقطعة وقد أثبتوا </w:t>
      </w:r>
      <w:r w:rsidR="00FD5B5B" w:rsidRPr="009837E0">
        <w:rPr>
          <w:rFonts w:ascii="Courier New" w:hAnsi="Courier New" w:cs="Traditional Arabic" w:hint="cs"/>
          <w:sz w:val="28"/>
          <w:szCs w:val="28"/>
          <w:rtl/>
        </w:rPr>
        <w:t>هذا الاتصال بين ما جاء بعدها وما جاء قبلها</w:t>
      </w:r>
      <w:r w:rsidR="00BB7DB9" w:rsidRPr="009837E0">
        <w:rPr>
          <w:rFonts w:ascii="Courier New" w:hAnsi="Courier New" w:cs="Traditional Arabic" w:hint="cs"/>
          <w:sz w:val="28"/>
          <w:szCs w:val="28"/>
          <w:rtl/>
        </w:rPr>
        <w:t>،</w:t>
      </w:r>
      <w:r w:rsidR="00FD5B5B" w:rsidRPr="009837E0">
        <w:rPr>
          <w:rFonts w:ascii="Courier New" w:hAnsi="Courier New" w:cs="Traditional Arabic" w:hint="cs"/>
          <w:sz w:val="28"/>
          <w:szCs w:val="28"/>
          <w:rtl/>
        </w:rPr>
        <w:t xml:space="preserve"> حتى أصبح ما بعدها لا يدرك تفسيره والحكمة منه إلاَّ بناء على ما جاء قبلها</w:t>
      </w:r>
      <w:r w:rsidR="00BB7DB9" w:rsidRPr="009837E0">
        <w:rPr>
          <w:rFonts w:ascii="Courier New" w:hAnsi="Courier New" w:cs="Traditional Arabic" w:hint="cs"/>
          <w:sz w:val="28"/>
          <w:szCs w:val="28"/>
          <w:rtl/>
        </w:rPr>
        <w:t>،</w:t>
      </w:r>
      <w:r w:rsidR="00FD5B5B" w:rsidRPr="009837E0">
        <w:rPr>
          <w:rFonts w:ascii="Courier New" w:hAnsi="Courier New" w:cs="Traditional Arabic" w:hint="cs"/>
          <w:sz w:val="28"/>
          <w:szCs w:val="28"/>
          <w:rtl/>
        </w:rPr>
        <w:t xml:space="preserve"> إنَّه كان ينبغي لهم أن يكفروا بما أجمع عليه النحاة حين ذهبوا إلى أن يجعلوا (أم) منقطعة تفيد الإضراب في كل موضع وقعت فيه بعد خبر كـ(أم) في هذه الآية أم أنَّه التقليد حال بينهم وبين النطق بالحق والحقيقة وحال بينهم وبين التحرر من أسره</w:t>
      </w:r>
      <w:r w:rsidR="00BB7DB9" w:rsidRPr="009837E0">
        <w:rPr>
          <w:rFonts w:ascii="Courier New" w:hAnsi="Courier New" w:cs="Traditional Arabic" w:hint="cs"/>
          <w:sz w:val="28"/>
          <w:szCs w:val="28"/>
          <w:rtl/>
        </w:rPr>
        <w:t>،</w:t>
      </w:r>
      <w:r w:rsidR="00FD5B5B" w:rsidRPr="009837E0">
        <w:rPr>
          <w:rFonts w:ascii="Courier New" w:hAnsi="Courier New" w:cs="Traditional Arabic" w:hint="cs"/>
          <w:sz w:val="28"/>
          <w:szCs w:val="28"/>
          <w:rtl/>
        </w:rPr>
        <w:t xml:space="preserve"> فقد بان مما جاء </w:t>
      </w:r>
      <w:r w:rsidR="00A163A1" w:rsidRPr="009837E0">
        <w:rPr>
          <w:rFonts w:ascii="Courier New" w:hAnsi="Courier New" w:cs="Traditional Arabic" w:hint="cs"/>
          <w:sz w:val="28"/>
          <w:szCs w:val="28"/>
          <w:rtl/>
        </w:rPr>
        <w:t>في كتب تفسير القدامى والمحدثين أنَّ المراد من استعمال (أم) هنا أن تكون استفهامًا إنكاريًا وردًّا وعطفًا على ما قبلها وكأنَّ المعنى</w:t>
      </w:r>
      <w:r w:rsidR="00BB7DB9" w:rsidRPr="009837E0">
        <w:rPr>
          <w:rFonts w:ascii="Courier New" w:hAnsi="Courier New" w:cs="Traditional Arabic" w:hint="cs"/>
          <w:sz w:val="28"/>
          <w:szCs w:val="28"/>
          <w:rtl/>
        </w:rPr>
        <w:t>:</w:t>
      </w:r>
      <w:r w:rsidR="00A163A1" w:rsidRPr="009837E0">
        <w:rPr>
          <w:rFonts w:ascii="Courier New" w:hAnsi="Courier New" w:cs="Traditional Arabic" w:hint="cs"/>
          <w:sz w:val="28"/>
          <w:szCs w:val="28"/>
          <w:rtl/>
        </w:rPr>
        <w:t xml:space="preserve"> أي الأمرين واقع بطلان الخلق أم التسوية بين الصالحين والمفسدين ؟ إلاَّ أنَّ هذا الاستفهام  ما أريد منه تعيين أحد هذين الأمرين لأنَّه استفهام مجازي ؛ فيكون الغرض منه حمل المخاطبين على إنكار هذين الأمرين جميعًا</w:t>
      </w:r>
      <w:r w:rsidR="00BB7DB9" w:rsidRPr="009837E0">
        <w:rPr>
          <w:rFonts w:ascii="Courier New" w:hAnsi="Courier New" w:cs="Traditional Arabic" w:hint="cs"/>
          <w:sz w:val="28"/>
          <w:szCs w:val="28"/>
          <w:rtl/>
        </w:rPr>
        <w:t>،</w:t>
      </w:r>
      <w:r w:rsidR="00A163A1" w:rsidRPr="009837E0">
        <w:rPr>
          <w:rFonts w:ascii="Courier New" w:hAnsi="Courier New" w:cs="Traditional Arabic" w:hint="cs"/>
          <w:sz w:val="28"/>
          <w:szCs w:val="28"/>
          <w:rtl/>
        </w:rPr>
        <w:t xml:space="preserve"> والمعادلة حاصلة بينهما على أساس أنَّه إذا ثبت عدم حصول الأمر الاول ثبت تلقائيًّا عدم حصول الأمر الثاني ؛ لأنَّ أحدهما ناتج عن الآخر  </w:t>
      </w:r>
    </w:p>
    <w:p w:rsidR="0011347D" w:rsidRPr="009837E0" w:rsidRDefault="0011347D" w:rsidP="00A163A1">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17-قال الله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وَالظَّالِمُونَ مَا لَهُم مِّن وَلِيٍّ وَلا نَصِيرٍ {8} أَمِ اتَّخَذُوا مِن دُونِهِ أَوْلِيَاء فَاللَّهُ هُوَ الْوَلِيُّ وَهُوَ يُحْيِي المَوْتَى وَهُوَ عَلَى كُلِّ شَيْءٍ قَدِيرٌ</w:t>
      </w:r>
      <w:r w:rsidRPr="009837E0">
        <w:rPr>
          <w:rFonts w:ascii="Courier New" w:hAnsi="Courier New" w:cs="Traditional Arabic" w:hint="cs"/>
          <w:sz w:val="28"/>
          <w:szCs w:val="28"/>
          <w:rtl/>
        </w:rPr>
        <w:t>){الشورى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8-9}</w:t>
      </w:r>
    </w:p>
    <w:p w:rsidR="0027285C" w:rsidRPr="009837E0" w:rsidRDefault="0011347D" w:rsidP="0027285C">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ab/>
      </w:r>
      <w:r w:rsidR="0072730C" w:rsidRPr="009837E0">
        <w:rPr>
          <w:rFonts w:ascii="Courier New" w:hAnsi="Courier New" w:cs="Traditional Arabic" w:hint="cs"/>
          <w:sz w:val="28"/>
          <w:szCs w:val="28"/>
          <w:rtl/>
        </w:rPr>
        <w:t xml:space="preserve">و(أم) هنا عند المفسرين </w:t>
      </w:r>
      <w:r w:rsidR="00551732" w:rsidRPr="009837E0">
        <w:rPr>
          <w:rFonts w:ascii="Courier New" w:hAnsi="Courier New" w:cs="Traditional Arabic" w:hint="cs"/>
          <w:sz w:val="28"/>
          <w:szCs w:val="28"/>
          <w:rtl/>
        </w:rPr>
        <w:t>منقطعة تفيد الإضراب</w:t>
      </w:r>
      <w:r w:rsidR="00BB7DB9" w:rsidRPr="009837E0">
        <w:rPr>
          <w:rFonts w:ascii="Courier New" w:hAnsi="Courier New" w:cs="Traditional Arabic" w:hint="cs"/>
          <w:sz w:val="28"/>
          <w:szCs w:val="28"/>
          <w:rtl/>
        </w:rPr>
        <w:t>،</w:t>
      </w:r>
      <w:r w:rsidR="00551732" w:rsidRPr="009837E0">
        <w:rPr>
          <w:rFonts w:ascii="Courier New" w:hAnsi="Courier New" w:cs="Traditional Arabic" w:hint="cs"/>
          <w:sz w:val="28"/>
          <w:szCs w:val="28"/>
          <w:rtl/>
        </w:rPr>
        <w:t xml:space="preserve"> وهي </w:t>
      </w:r>
      <w:r w:rsidR="0072730C" w:rsidRPr="009837E0">
        <w:rPr>
          <w:rFonts w:ascii="Courier New" w:hAnsi="Courier New" w:cs="Traditional Arabic" w:hint="cs"/>
          <w:sz w:val="28"/>
          <w:szCs w:val="28"/>
          <w:rtl/>
        </w:rPr>
        <w:t>بمعنى (بل) وحدها أو ألف الاستفهام وحدها</w:t>
      </w:r>
      <w:r w:rsidR="00BB7DB9" w:rsidRPr="009837E0">
        <w:rPr>
          <w:rFonts w:ascii="Courier New" w:hAnsi="Courier New" w:cs="Traditional Arabic" w:hint="cs"/>
          <w:sz w:val="28"/>
          <w:szCs w:val="28"/>
          <w:rtl/>
        </w:rPr>
        <w:t>،</w:t>
      </w:r>
      <w:r w:rsidR="0072730C" w:rsidRPr="009837E0">
        <w:rPr>
          <w:rFonts w:ascii="Courier New" w:hAnsi="Courier New" w:cs="Traditional Arabic" w:hint="cs"/>
          <w:sz w:val="28"/>
          <w:szCs w:val="28"/>
          <w:rtl/>
        </w:rPr>
        <w:t xml:space="preserve"> أو بمعنى (بل) وألف الاستفهام </w:t>
      </w:r>
      <w:r w:rsidR="0072730C" w:rsidRPr="009837E0">
        <w:rPr>
          <w:rFonts w:cs="Traditional Arabic"/>
          <w:sz w:val="28"/>
          <w:szCs w:val="28"/>
          <w:vertAlign w:val="superscript"/>
          <w:rtl/>
        </w:rPr>
        <w:t>(</w:t>
      </w:r>
      <w:r w:rsidR="0072730C" w:rsidRPr="009837E0">
        <w:rPr>
          <w:rFonts w:cs="Traditional Arabic"/>
          <w:vertAlign w:val="superscript"/>
          <w:rtl/>
        </w:rPr>
        <w:footnoteReference w:id="363"/>
      </w:r>
      <w:r w:rsidR="0072730C" w:rsidRPr="009837E0">
        <w:rPr>
          <w:rFonts w:cs="Traditional Arabic"/>
          <w:sz w:val="28"/>
          <w:szCs w:val="28"/>
          <w:vertAlign w:val="superscript"/>
          <w:rtl/>
        </w:rPr>
        <w:t>)</w:t>
      </w:r>
      <w:r w:rsidR="0072730C" w:rsidRPr="009837E0">
        <w:rPr>
          <w:rFonts w:ascii="Courier New" w:hAnsi="Courier New" w:cs="Traditional Arabic" w:hint="cs"/>
          <w:sz w:val="28"/>
          <w:szCs w:val="28"/>
          <w:rtl/>
        </w:rPr>
        <w:t xml:space="preserve"> ويبدو أنَّ المفسرين بصفة عامة راحوا يجعلون (أم) </w:t>
      </w:r>
      <w:r w:rsidR="00551732" w:rsidRPr="009837E0">
        <w:rPr>
          <w:rFonts w:ascii="Courier New" w:hAnsi="Courier New" w:cs="Traditional Arabic" w:hint="cs"/>
          <w:sz w:val="28"/>
          <w:szCs w:val="28"/>
          <w:rtl/>
        </w:rPr>
        <w:t xml:space="preserve">في مثل هذا الموضع </w:t>
      </w:r>
      <w:r w:rsidR="0072730C" w:rsidRPr="009837E0">
        <w:rPr>
          <w:rFonts w:ascii="Courier New" w:hAnsi="Courier New" w:cs="Traditional Arabic" w:hint="cs"/>
          <w:sz w:val="28"/>
          <w:szCs w:val="28"/>
          <w:rtl/>
        </w:rPr>
        <w:t>منقطعة للإضراب وبأحد هذه المعاني من دون أن يفكروا لحظة واحد</w:t>
      </w:r>
      <w:r w:rsidR="00B710E2" w:rsidRPr="009837E0">
        <w:rPr>
          <w:rFonts w:ascii="Courier New" w:hAnsi="Courier New" w:cs="Traditional Arabic" w:hint="cs"/>
          <w:sz w:val="28"/>
          <w:szCs w:val="28"/>
          <w:rtl/>
        </w:rPr>
        <w:t>ة</w:t>
      </w:r>
      <w:r w:rsidR="0072730C" w:rsidRPr="009837E0">
        <w:rPr>
          <w:rFonts w:ascii="Courier New" w:hAnsi="Courier New" w:cs="Traditional Arabic" w:hint="cs"/>
          <w:sz w:val="28"/>
          <w:szCs w:val="28"/>
          <w:rtl/>
        </w:rPr>
        <w:t xml:space="preserve"> في المعنى المراد</w:t>
      </w:r>
      <w:r w:rsidR="00BB7DB9" w:rsidRPr="009837E0">
        <w:rPr>
          <w:rFonts w:ascii="Courier New" w:hAnsi="Courier New" w:cs="Traditional Arabic" w:hint="cs"/>
          <w:sz w:val="28"/>
          <w:szCs w:val="28"/>
          <w:rtl/>
        </w:rPr>
        <w:t>،</w:t>
      </w:r>
      <w:r w:rsidR="0072730C" w:rsidRPr="009837E0">
        <w:rPr>
          <w:rFonts w:ascii="Courier New" w:hAnsi="Courier New" w:cs="Traditional Arabic" w:hint="cs"/>
          <w:sz w:val="28"/>
          <w:szCs w:val="28"/>
          <w:rtl/>
        </w:rPr>
        <w:t xml:space="preserve"> أليس مضمون ما جاء بعد (أم) وما جاء قبلها واحدًا </w:t>
      </w:r>
      <w:r w:rsidR="00B710E2" w:rsidRPr="009837E0">
        <w:rPr>
          <w:rFonts w:ascii="Courier New" w:hAnsi="Courier New" w:cs="Traditional Arabic" w:hint="cs"/>
          <w:sz w:val="28"/>
          <w:szCs w:val="28"/>
          <w:rtl/>
        </w:rPr>
        <w:t>؟ إلاَّ أني لم أجد من المفسرين من أشار إلى وحدة هذين المضمونين التي تقتضي ات</w:t>
      </w:r>
      <w:r w:rsidR="0027285C" w:rsidRPr="009837E0">
        <w:rPr>
          <w:rFonts w:ascii="Courier New" w:hAnsi="Courier New" w:cs="Traditional Arabic" w:hint="cs"/>
          <w:sz w:val="28"/>
          <w:szCs w:val="28"/>
          <w:rtl/>
        </w:rPr>
        <w:t>صال (أم) بما قبلها لا انقطاعها</w:t>
      </w:r>
      <w:r w:rsidR="00BB7DB9" w:rsidRPr="009837E0">
        <w:rPr>
          <w:rFonts w:ascii="Courier New" w:hAnsi="Courier New" w:cs="Traditional Arabic" w:hint="cs"/>
          <w:sz w:val="28"/>
          <w:szCs w:val="28"/>
          <w:rtl/>
        </w:rPr>
        <w:t>،</w:t>
      </w:r>
      <w:r w:rsidR="0027285C" w:rsidRPr="009837E0">
        <w:rPr>
          <w:rFonts w:ascii="Courier New" w:hAnsi="Courier New" w:cs="Traditional Arabic" w:hint="cs"/>
          <w:sz w:val="28"/>
          <w:szCs w:val="28"/>
          <w:rtl/>
        </w:rPr>
        <w:t xml:space="preserve"> فـ(أم) هنا وفي كل موضع استفهمت عما جاء بعدها ثم عطفته وردته على ما قبلها ليكون معادلاً له </w:t>
      </w:r>
      <w:r w:rsidR="00551732" w:rsidRPr="009837E0">
        <w:rPr>
          <w:rFonts w:ascii="Courier New" w:hAnsi="Courier New" w:cs="Traditional Arabic" w:hint="cs"/>
          <w:sz w:val="28"/>
          <w:szCs w:val="28"/>
          <w:rtl/>
        </w:rPr>
        <w:t xml:space="preserve">في </w:t>
      </w:r>
      <w:r w:rsidR="0027285C" w:rsidRPr="009837E0">
        <w:rPr>
          <w:rFonts w:ascii="Courier New" w:hAnsi="Courier New" w:cs="Traditional Arabic" w:hint="cs"/>
          <w:sz w:val="28"/>
          <w:szCs w:val="28"/>
          <w:rtl/>
        </w:rPr>
        <w:t>أمر وهو أنَّه من اتخذ وليًّا من  دون الله يكون كمن لا وليَّ له ولا ناصر</w:t>
      </w:r>
      <w:r w:rsidR="00551732" w:rsidRPr="009837E0">
        <w:rPr>
          <w:rFonts w:ascii="Courier New" w:hAnsi="Courier New" w:cs="Traditional Arabic" w:hint="cs"/>
          <w:sz w:val="28"/>
          <w:szCs w:val="28"/>
          <w:rtl/>
        </w:rPr>
        <w:t xml:space="preserve"> ؛ لأنَّ أي وليٍّ كان من دونه سبحانه لا ينفع ولا يضر إلاَّ بإذن الله فيكون وجوده وعدم وجوده سيان</w:t>
      </w:r>
      <w:r w:rsidR="00BB7DB9" w:rsidRPr="009837E0">
        <w:rPr>
          <w:rFonts w:ascii="Courier New" w:hAnsi="Courier New" w:cs="Traditional Arabic" w:hint="cs"/>
          <w:sz w:val="28"/>
          <w:szCs w:val="28"/>
          <w:rtl/>
        </w:rPr>
        <w:t>،</w:t>
      </w:r>
      <w:r w:rsidR="00551732" w:rsidRPr="009837E0">
        <w:rPr>
          <w:rFonts w:ascii="Courier New" w:hAnsi="Courier New" w:cs="Traditional Arabic" w:hint="cs"/>
          <w:sz w:val="28"/>
          <w:szCs w:val="28"/>
          <w:rtl/>
        </w:rPr>
        <w:t xml:space="preserve"> ولهذا ((أثبت الحكم بأنَّه عز وجل هو الولي الذي تنفع ولايته))</w:t>
      </w:r>
      <w:r w:rsidR="00551732" w:rsidRPr="009837E0">
        <w:rPr>
          <w:rFonts w:cs="Traditional Arabic"/>
          <w:sz w:val="28"/>
          <w:szCs w:val="28"/>
          <w:vertAlign w:val="superscript"/>
          <w:rtl/>
        </w:rPr>
        <w:t xml:space="preserve"> (</w:t>
      </w:r>
      <w:r w:rsidR="00551732" w:rsidRPr="009837E0">
        <w:rPr>
          <w:rFonts w:cs="Traditional Arabic"/>
          <w:vertAlign w:val="superscript"/>
          <w:rtl/>
        </w:rPr>
        <w:footnoteReference w:id="364"/>
      </w:r>
      <w:r w:rsidR="00551732" w:rsidRPr="009837E0">
        <w:rPr>
          <w:rFonts w:cs="Traditional Arabic"/>
          <w:sz w:val="28"/>
          <w:szCs w:val="28"/>
          <w:vertAlign w:val="superscript"/>
          <w:rtl/>
        </w:rPr>
        <w:t>)</w:t>
      </w:r>
      <w:r w:rsidR="0027285C" w:rsidRPr="009837E0">
        <w:rPr>
          <w:rFonts w:ascii="Courier New" w:hAnsi="Courier New" w:cs="Traditional Arabic" w:hint="cs"/>
          <w:sz w:val="28"/>
          <w:szCs w:val="28"/>
          <w:rtl/>
        </w:rPr>
        <w:t xml:space="preserve">  </w:t>
      </w:r>
    </w:p>
    <w:p w:rsidR="00AE221D" w:rsidRPr="009837E0" w:rsidRDefault="00AE221D" w:rsidP="007A377E">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1</w:t>
      </w:r>
      <w:r w:rsidR="007A377E" w:rsidRPr="009837E0">
        <w:rPr>
          <w:rFonts w:ascii="Courier New" w:hAnsi="Courier New" w:cs="Traditional Arabic" w:hint="cs"/>
          <w:sz w:val="28"/>
          <w:szCs w:val="28"/>
          <w:rtl/>
        </w:rPr>
        <w:t>8</w:t>
      </w:r>
      <w:r w:rsidRPr="009837E0">
        <w:rPr>
          <w:rFonts w:ascii="Courier New" w:hAnsi="Courier New" w:cs="Traditional Arabic" w:hint="cs"/>
          <w:sz w:val="28"/>
          <w:szCs w:val="28"/>
          <w:rtl/>
        </w:rPr>
        <w:t>-قال الله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مَن كَانَ يُرِيدُ حَرْثَ الأخِرَةِ نَزِدْ لَهُ فِي حَرْثِهِ وَمَن كَانَ يُرِيدُ حَرْثَ الدُّنْيَا نُؤتِهِ مِنْهَا وَمَا لَهُ فِي الأخِرَةِ مِن نَّصِيبٍ {20} أَمْ لَهُمْ شُرَكَاء شَرَعُوا لَهُم مِّنَ الدِّينِ مَا لَمْ يَأْذَن بِهِ اللَّهُ وَلَوْلا كَلِمَةُ الْفَصْلِ لَقُضِيَ بَيْنَهُمْ وَإِنَّ الظَّالِمِينَ لَهُمْ عَذَابٌ أَلِيمٌ</w:t>
      </w:r>
      <w:r w:rsidRPr="009837E0">
        <w:rPr>
          <w:rFonts w:ascii="Courier New" w:hAnsi="Courier New" w:cs="Traditional Arabic" w:hint="cs"/>
          <w:sz w:val="28"/>
          <w:szCs w:val="28"/>
          <w:rtl/>
        </w:rPr>
        <w:t>){الشورى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20-21} </w:t>
      </w:r>
    </w:p>
    <w:p w:rsidR="00AE221D" w:rsidRPr="009837E0" w:rsidRDefault="00AE221D" w:rsidP="007A377E">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قال الزمخشري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((ومعنى الهمزة في (أم) التقرير والتقريع))</w:t>
      </w:r>
      <w:r w:rsidR="00411B6C" w:rsidRPr="009837E0">
        <w:rPr>
          <w:rFonts w:cs="Traditional Arabic"/>
          <w:sz w:val="28"/>
          <w:szCs w:val="28"/>
          <w:vertAlign w:val="superscript"/>
          <w:rtl/>
        </w:rPr>
        <w:t>(</w:t>
      </w:r>
      <w:r w:rsidR="00411B6C" w:rsidRPr="009837E0">
        <w:rPr>
          <w:rFonts w:cs="Traditional Arabic"/>
          <w:vertAlign w:val="superscript"/>
          <w:rtl/>
        </w:rPr>
        <w:footnoteReference w:id="365"/>
      </w:r>
      <w:r w:rsidR="00411B6C" w:rsidRPr="009837E0">
        <w:rPr>
          <w:rFonts w:cs="Traditional Arabic"/>
          <w:sz w:val="28"/>
          <w:szCs w:val="28"/>
          <w:vertAlign w:val="superscript"/>
          <w:rtl/>
        </w:rPr>
        <w:t>)</w:t>
      </w:r>
      <w:r w:rsidR="00411B6C" w:rsidRPr="009837E0">
        <w:rPr>
          <w:rFonts w:ascii="Courier New" w:hAnsi="Courier New" w:cs="Traditional Arabic" w:hint="cs"/>
          <w:sz w:val="28"/>
          <w:szCs w:val="28"/>
          <w:rtl/>
        </w:rPr>
        <w:t xml:space="preserve"> و(أم) هنا عند جمهور المفسرين منقطعة للإضراب الانتقالي بتقدير</w:t>
      </w:r>
      <w:r w:rsidR="00BB7DB9" w:rsidRPr="009837E0">
        <w:rPr>
          <w:rFonts w:ascii="Courier New" w:hAnsi="Courier New" w:cs="Traditional Arabic" w:hint="cs"/>
          <w:sz w:val="28"/>
          <w:szCs w:val="28"/>
          <w:rtl/>
        </w:rPr>
        <w:t>:</w:t>
      </w:r>
      <w:r w:rsidR="00411B6C" w:rsidRPr="009837E0">
        <w:rPr>
          <w:rFonts w:ascii="Courier New" w:hAnsi="Courier New" w:cs="Traditional Arabic" w:hint="cs"/>
          <w:sz w:val="28"/>
          <w:szCs w:val="28"/>
          <w:rtl/>
        </w:rPr>
        <w:t xml:space="preserve"> بل ألهم شركاء</w:t>
      </w:r>
      <w:r w:rsidR="00411B6C" w:rsidRPr="009837E0">
        <w:rPr>
          <w:rFonts w:cs="Traditional Arabic"/>
          <w:sz w:val="28"/>
          <w:szCs w:val="28"/>
          <w:vertAlign w:val="superscript"/>
          <w:rtl/>
        </w:rPr>
        <w:t>(</w:t>
      </w:r>
      <w:r w:rsidR="00411B6C" w:rsidRPr="009837E0">
        <w:rPr>
          <w:rFonts w:cs="Traditional Arabic"/>
          <w:vertAlign w:val="superscript"/>
          <w:rtl/>
        </w:rPr>
        <w:footnoteReference w:id="366"/>
      </w:r>
      <w:r w:rsidR="00411B6C" w:rsidRPr="009837E0">
        <w:rPr>
          <w:rFonts w:cs="Traditional Arabic"/>
          <w:sz w:val="28"/>
          <w:szCs w:val="28"/>
          <w:vertAlign w:val="superscript"/>
          <w:rtl/>
        </w:rPr>
        <w:t>)</w:t>
      </w:r>
      <w:r w:rsidR="009505A8" w:rsidRPr="009837E0">
        <w:rPr>
          <w:rFonts w:ascii="Courier New" w:hAnsi="Courier New" w:cs="Traditional Arabic" w:hint="cs"/>
          <w:sz w:val="28"/>
          <w:szCs w:val="28"/>
          <w:rtl/>
        </w:rPr>
        <w:t xml:space="preserve"> وكان ينبغي أن يجعلوا الغرض من استعمال (أم) هو الأساس في تفسير الآية</w:t>
      </w:r>
      <w:r w:rsidR="00BB7DB9" w:rsidRPr="009837E0">
        <w:rPr>
          <w:rFonts w:ascii="Courier New" w:hAnsi="Courier New" w:cs="Traditional Arabic" w:hint="cs"/>
          <w:sz w:val="28"/>
          <w:szCs w:val="28"/>
          <w:rtl/>
        </w:rPr>
        <w:t>،</w:t>
      </w:r>
      <w:r w:rsidR="009505A8" w:rsidRPr="009837E0">
        <w:rPr>
          <w:rFonts w:ascii="Courier New" w:hAnsi="Courier New" w:cs="Traditional Arabic" w:hint="cs"/>
          <w:sz w:val="28"/>
          <w:szCs w:val="28"/>
          <w:rtl/>
        </w:rPr>
        <w:t xml:space="preserve"> فبدلاًّ من أن يجعلوها متصلة بما قبلها اتصال اضراب وانتقال</w:t>
      </w:r>
      <w:r w:rsidR="00BB7DB9" w:rsidRPr="009837E0">
        <w:rPr>
          <w:rFonts w:ascii="Courier New" w:hAnsi="Courier New" w:cs="Traditional Arabic" w:hint="cs"/>
          <w:sz w:val="28"/>
          <w:szCs w:val="28"/>
          <w:rtl/>
        </w:rPr>
        <w:t>،</w:t>
      </w:r>
      <w:r w:rsidR="009505A8" w:rsidRPr="009837E0">
        <w:rPr>
          <w:rFonts w:ascii="Courier New" w:hAnsi="Courier New" w:cs="Traditional Arabic" w:hint="cs"/>
          <w:sz w:val="28"/>
          <w:szCs w:val="28"/>
          <w:rtl/>
        </w:rPr>
        <w:t xml:space="preserve"> يجعلوها متصلة بما قبلها اتصال رد وعطف لأحد الشيئين</w:t>
      </w:r>
      <w:r w:rsidR="00BB7DB9" w:rsidRPr="009837E0">
        <w:rPr>
          <w:rFonts w:ascii="Courier New" w:hAnsi="Courier New" w:cs="Traditional Arabic" w:hint="cs"/>
          <w:sz w:val="28"/>
          <w:szCs w:val="28"/>
          <w:rtl/>
        </w:rPr>
        <w:t>،</w:t>
      </w:r>
      <w:r w:rsidR="0048317F" w:rsidRPr="009837E0">
        <w:rPr>
          <w:rFonts w:ascii="Courier New" w:hAnsi="Courier New" w:cs="Traditional Arabic" w:hint="cs"/>
          <w:sz w:val="28"/>
          <w:szCs w:val="28"/>
          <w:rtl/>
        </w:rPr>
        <w:t xml:space="preserve"> وهذا ما قيل به والتقدير: ((أيقبلون ما شرع الله أم لهم آلهة شرعوا لهم من الدين ما لم يأذن به الله ؟))</w:t>
      </w:r>
      <w:r w:rsidR="0048317F" w:rsidRPr="009837E0">
        <w:rPr>
          <w:rFonts w:cs="Traditional Arabic"/>
          <w:sz w:val="28"/>
          <w:szCs w:val="28"/>
          <w:vertAlign w:val="superscript"/>
          <w:rtl/>
        </w:rPr>
        <w:t>(</w:t>
      </w:r>
      <w:r w:rsidR="0048317F" w:rsidRPr="009837E0">
        <w:rPr>
          <w:rFonts w:cs="Traditional Arabic"/>
          <w:vertAlign w:val="superscript"/>
          <w:rtl/>
        </w:rPr>
        <w:footnoteReference w:id="367"/>
      </w:r>
      <w:r w:rsidR="0048317F" w:rsidRPr="009837E0">
        <w:rPr>
          <w:rFonts w:cs="Traditional Arabic"/>
          <w:sz w:val="28"/>
          <w:szCs w:val="28"/>
          <w:vertAlign w:val="superscript"/>
          <w:rtl/>
        </w:rPr>
        <w:t>)</w:t>
      </w:r>
      <w:r w:rsidR="0048317F" w:rsidRPr="009837E0">
        <w:rPr>
          <w:rFonts w:ascii="Courier New" w:hAnsi="Courier New" w:cs="Traditional Arabic" w:hint="cs"/>
          <w:sz w:val="28"/>
          <w:szCs w:val="28"/>
          <w:rtl/>
        </w:rPr>
        <w:t xml:space="preserve"> وهذا </w:t>
      </w:r>
      <w:r w:rsidR="00356F64" w:rsidRPr="009837E0">
        <w:rPr>
          <w:rFonts w:ascii="Courier New" w:hAnsi="Courier New" w:cs="Traditional Arabic" w:hint="cs"/>
          <w:sz w:val="28"/>
          <w:szCs w:val="28"/>
          <w:rtl/>
        </w:rPr>
        <w:t xml:space="preserve">الاستفهام لا يراد منه تعيين أحد هذين </w:t>
      </w:r>
      <w:proofErr w:type="spellStart"/>
      <w:r w:rsidR="00356F64" w:rsidRPr="009837E0">
        <w:rPr>
          <w:rFonts w:ascii="Courier New" w:hAnsi="Courier New" w:cs="Traditional Arabic" w:hint="cs"/>
          <w:sz w:val="28"/>
          <w:szCs w:val="28"/>
          <w:rtl/>
        </w:rPr>
        <w:t>الشرعين</w:t>
      </w:r>
      <w:proofErr w:type="spellEnd"/>
      <w:r w:rsidR="00356F64" w:rsidRPr="009837E0">
        <w:rPr>
          <w:rFonts w:ascii="Courier New" w:hAnsi="Courier New" w:cs="Traditional Arabic" w:hint="cs"/>
          <w:sz w:val="28"/>
          <w:szCs w:val="28"/>
          <w:rtl/>
        </w:rPr>
        <w:t xml:space="preserve"> ؛ لأنَّه استفهام مجازي فيكون </w:t>
      </w:r>
      <w:r w:rsidR="00356F64" w:rsidRPr="009837E0">
        <w:rPr>
          <w:rFonts w:ascii="Courier New" w:hAnsi="Courier New" w:cs="Traditional Arabic" w:hint="cs"/>
          <w:sz w:val="28"/>
          <w:szCs w:val="28"/>
          <w:rtl/>
        </w:rPr>
        <w:lastRenderedPageBreak/>
        <w:t>المراد منه حمل المخاطبين على إنكار ما جاء بعد (أم) والإقرار بما جاء قبلها</w:t>
      </w:r>
      <w:r w:rsidR="00BB7DB9" w:rsidRPr="009837E0">
        <w:rPr>
          <w:rFonts w:ascii="Courier New" w:hAnsi="Courier New" w:cs="Traditional Arabic" w:hint="cs"/>
          <w:sz w:val="28"/>
          <w:szCs w:val="28"/>
          <w:rtl/>
        </w:rPr>
        <w:t>،</w:t>
      </w:r>
      <w:r w:rsidR="00356F64" w:rsidRPr="009837E0">
        <w:rPr>
          <w:rFonts w:ascii="Courier New" w:hAnsi="Courier New" w:cs="Traditional Arabic" w:hint="cs"/>
          <w:sz w:val="28"/>
          <w:szCs w:val="28"/>
          <w:rtl/>
        </w:rPr>
        <w:t xml:space="preserve"> وهذا </w:t>
      </w:r>
      <w:r w:rsidR="0048317F" w:rsidRPr="009837E0">
        <w:rPr>
          <w:rFonts w:ascii="Courier New" w:hAnsi="Courier New" w:cs="Traditional Arabic" w:hint="cs"/>
          <w:sz w:val="28"/>
          <w:szCs w:val="28"/>
          <w:rtl/>
        </w:rPr>
        <w:t>هو المعنى والتفسير الموافق لدلالة (أم) الذي أراده القائل</w:t>
      </w:r>
      <w:r w:rsidR="00BB7DB9" w:rsidRPr="009837E0">
        <w:rPr>
          <w:rFonts w:ascii="Courier New" w:hAnsi="Courier New" w:cs="Traditional Arabic" w:hint="cs"/>
          <w:sz w:val="28"/>
          <w:szCs w:val="28"/>
          <w:rtl/>
        </w:rPr>
        <w:t>،</w:t>
      </w:r>
      <w:r w:rsidR="0048317F" w:rsidRPr="009837E0">
        <w:rPr>
          <w:rFonts w:ascii="Courier New" w:hAnsi="Courier New" w:cs="Traditional Arabic" w:hint="cs"/>
          <w:sz w:val="28"/>
          <w:szCs w:val="28"/>
          <w:rtl/>
        </w:rPr>
        <w:t xml:space="preserve"> أمَّا ما قاله المفسرون فهو تفسير مفروض على النص</w:t>
      </w:r>
      <w:r w:rsidR="00BB7DB9" w:rsidRPr="009837E0">
        <w:rPr>
          <w:rFonts w:ascii="Courier New" w:hAnsi="Courier New" w:cs="Traditional Arabic" w:hint="cs"/>
          <w:sz w:val="28"/>
          <w:szCs w:val="28"/>
          <w:rtl/>
        </w:rPr>
        <w:t>،</w:t>
      </w:r>
      <w:r w:rsidR="0048317F" w:rsidRPr="009837E0">
        <w:rPr>
          <w:rFonts w:ascii="Courier New" w:hAnsi="Courier New" w:cs="Traditional Arabic" w:hint="cs"/>
          <w:sz w:val="28"/>
          <w:szCs w:val="28"/>
          <w:rtl/>
        </w:rPr>
        <w:t xml:space="preserve"> فلو أراد ما </w:t>
      </w:r>
      <w:r w:rsidR="0011347D" w:rsidRPr="009837E0">
        <w:rPr>
          <w:rFonts w:ascii="Courier New" w:hAnsi="Courier New" w:cs="Traditional Arabic" w:hint="cs"/>
          <w:sz w:val="28"/>
          <w:szCs w:val="28"/>
          <w:rtl/>
        </w:rPr>
        <w:t>قالوا</w:t>
      </w:r>
      <w:r w:rsidR="0048317F" w:rsidRPr="009837E0">
        <w:rPr>
          <w:rFonts w:ascii="Courier New" w:hAnsi="Courier New" w:cs="Traditional Arabic" w:hint="cs"/>
          <w:sz w:val="28"/>
          <w:szCs w:val="28"/>
          <w:rtl/>
        </w:rPr>
        <w:t xml:space="preserve"> به لاستعمل (بل) وألف الاستفهام كما قدروا</w:t>
      </w:r>
      <w:r w:rsidR="00BB7DB9" w:rsidRPr="009837E0">
        <w:rPr>
          <w:rFonts w:ascii="Courier New" w:hAnsi="Courier New" w:cs="Traditional Arabic" w:hint="cs"/>
          <w:sz w:val="28"/>
          <w:szCs w:val="28"/>
          <w:rtl/>
        </w:rPr>
        <w:t>.</w:t>
      </w:r>
    </w:p>
    <w:p w:rsidR="00DC7B02" w:rsidRPr="009837E0" w:rsidRDefault="00DC7B02" w:rsidP="00551732">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19-قال الله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205E85" w:rsidRPr="009837E0">
        <w:rPr>
          <w:rFonts w:ascii="Courier New" w:hAnsi="Courier New" w:cs="Traditional Arabic"/>
          <w:sz w:val="28"/>
          <w:szCs w:val="28"/>
          <w:rtl/>
        </w:rPr>
        <w:t>ثُمَّ جَعَلْنَاكَ عَلَى شَرِيعَةٍ مِّنَ الأمْرِ فَاتَّبِعْهَا وَلا تَتَّبِعْ أَهْوَاء الَّذِينَ لا يَعْلَمُونَ {18} إِنَّهُمْ لَن يُغْنُوا عَنكَ مِنَ اللَّهِ شَيئًا وإِنَّ الظَّالِمِينَ بَعْضُهُمْ أَوْلِيَاء بَعْضٍ وَاللَّهُ وَلِيُّ الْمُتَّقِينَ {19} هَذَا بَصَائِرُ لِلنَّاسِ وَهُدًى وَرَحْمَةٌ لِّقَوْمِ يُوقِنُونَ {20} أًمْ حَسِبَ الَّذِينَ اجْتَرَحُوا السَّيِّئَاتِ أّن نَّجْعَلَهُمْ كَالَّذِينَ آمَنُوا وَعَمِلُوا الصَّالِحَاتِ سَوَاء مَّحْيَاهُم وَمَمَاتُهُمْ سَاء مَا يَحْكُمُونَ</w:t>
      </w:r>
      <w:r w:rsidR="00205E85" w:rsidRPr="009837E0">
        <w:rPr>
          <w:rFonts w:ascii="Courier New" w:hAnsi="Courier New" w:cs="Traditional Arabic" w:hint="cs"/>
          <w:sz w:val="28"/>
          <w:szCs w:val="28"/>
          <w:rtl/>
        </w:rPr>
        <w:t>){الجاثية</w:t>
      </w:r>
      <w:r w:rsidR="00BB7DB9" w:rsidRPr="009837E0">
        <w:rPr>
          <w:rFonts w:ascii="Courier New" w:hAnsi="Courier New" w:cs="Traditional Arabic" w:hint="cs"/>
          <w:sz w:val="28"/>
          <w:szCs w:val="28"/>
          <w:rtl/>
        </w:rPr>
        <w:t>:</w:t>
      </w:r>
      <w:r w:rsidR="00205E85" w:rsidRPr="009837E0">
        <w:rPr>
          <w:rFonts w:ascii="Courier New" w:hAnsi="Courier New" w:cs="Traditional Arabic" w:hint="cs"/>
          <w:sz w:val="28"/>
          <w:szCs w:val="28"/>
          <w:rtl/>
        </w:rPr>
        <w:t xml:space="preserve"> 18-19}</w:t>
      </w:r>
    </w:p>
    <w:p w:rsidR="009E0E60" w:rsidRPr="009837E0" w:rsidRDefault="009E0E60" w:rsidP="0003412F">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(أم) هنا استفهمت عمَّا جاء بعدها استفهامًا إنكاريًّا وهو إنكار أن يساوي الله بين الصالحين والمفسدين وهو ردٌّ على شريعة من يتبعون الهوى التي لا تميز بين الحق والباطل التي نهى البارئ عز وجل رسوله الكريم من أن يتبعه</w:t>
      </w:r>
      <w:r w:rsidR="00F04DDE" w:rsidRPr="009837E0">
        <w:rPr>
          <w:rFonts w:ascii="Courier New" w:hAnsi="Courier New" w:cs="Traditional Arabic" w:hint="cs"/>
          <w:sz w:val="28"/>
          <w:szCs w:val="28"/>
          <w:rtl/>
        </w:rPr>
        <w:t>ا</w:t>
      </w:r>
      <w:r w:rsidR="00BB7DB9" w:rsidRPr="009837E0">
        <w:rPr>
          <w:rFonts w:ascii="Courier New" w:hAnsi="Courier New" w:cs="Traditional Arabic" w:hint="cs"/>
          <w:sz w:val="28"/>
          <w:szCs w:val="28"/>
          <w:rtl/>
        </w:rPr>
        <w:t>،</w:t>
      </w:r>
      <w:r w:rsidR="00F04DDE" w:rsidRPr="009837E0">
        <w:rPr>
          <w:rFonts w:ascii="Courier New" w:hAnsi="Courier New" w:cs="Traditional Arabic" w:hint="cs"/>
          <w:sz w:val="28"/>
          <w:szCs w:val="28"/>
          <w:rtl/>
        </w:rPr>
        <w:t xml:space="preserve"> كما أنَّ مضمون ما جاء بعدها لا بدَّ من أن يكون ردّا على من يدعي أو يظن أنَّ الله سبحانه يساوي من يعمل الصالحات بمن يعمل السيئات</w:t>
      </w:r>
      <w:r w:rsidR="00BB7DB9" w:rsidRPr="009837E0">
        <w:rPr>
          <w:rFonts w:ascii="Courier New" w:hAnsi="Courier New" w:cs="Traditional Arabic" w:hint="cs"/>
          <w:sz w:val="28"/>
          <w:szCs w:val="28"/>
          <w:rtl/>
        </w:rPr>
        <w:t>،</w:t>
      </w:r>
      <w:r w:rsidR="00F04DDE" w:rsidRPr="009837E0">
        <w:rPr>
          <w:rFonts w:ascii="Courier New" w:hAnsi="Courier New" w:cs="Traditional Arabic" w:hint="cs"/>
          <w:sz w:val="28"/>
          <w:szCs w:val="28"/>
          <w:rtl/>
        </w:rPr>
        <w:t xml:space="preserve"> وقد جاء في كتب التفسير أنَّ هذه الآية نزلت في نفر من مشركي مكة قالوا للمؤمنين لئن كان ما تقولون حقًّا أنَّ هناك آخرة وبعث</w:t>
      </w:r>
      <w:r w:rsidR="005F4F58" w:rsidRPr="009837E0">
        <w:rPr>
          <w:rFonts w:ascii="Courier New" w:hAnsi="Courier New" w:cs="Traditional Arabic" w:hint="cs"/>
          <w:sz w:val="28"/>
          <w:szCs w:val="28"/>
          <w:rtl/>
        </w:rPr>
        <w:t>ًا</w:t>
      </w:r>
      <w:r w:rsidR="00F04DDE" w:rsidRPr="009837E0">
        <w:rPr>
          <w:rFonts w:ascii="Courier New" w:hAnsi="Courier New" w:cs="Traditional Arabic" w:hint="cs"/>
          <w:sz w:val="28"/>
          <w:szCs w:val="28"/>
          <w:rtl/>
        </w:rPr>
        <w:t xml:space="preserve"> </w:t>
      </w:r>
      <w:proofErr w:type="spellStart"/>
      <w:r w:rsidR="00F04DDE" w:rsidRPr="009837E0">
        <w:rPr>
          <w:rFonts w:ascii="Courier New" w:hAnsi="Courier New" w:cs="Traditional Arabic" w:hint="cs"/>
          <w:sz w:val="28"/>
          <w:szCs w:val="28"/>
          <w:rtl/>
        </w:rPr>
        <w:t>لنفضلنَّ</w:t>
      </w:r>
      <w:proofErr w:type="spellEnd"/>
      <w:r w:rsidR="00F04DDE" w:rsidRPr="009837E0">
        <w:rPr>
          <w:rFonts w:ascii="Courier New" w:hAnsi="Courier New" w:cs="Traditional Arabic" w:hint="cs"/>
          <w:sz w:val="28"/>
          <w:szCs w:val="28"/>
          <w:rtl/>
        </w:rPr>
        <w:t xml:space="preserve"> عليكم في الآخرة  </w:t>
      </w:r>
      <w:r w:rsidR="005F4F58" w:rsidRPr="009837E0">
        <w:rPr>
          <w:rFonts w:ascii="Courier New" w:hAnsi="Courier New" w:cs="Traditional Arabic" w:hint="cs"/>
          <w:sz w:val="28"/>
          <w:szCs w:val="28"/>
          <w:rtl/>
        </w:rPr>
        <w:t>كما فضلنا عليكم في الدنيا</w:t>
      </w:r>
      <w:r w:rsidR="00F32BD8" w:rsidRPr="009837E0">
        <w:rPr>
          <w:rFonts w:cs="Traditional Arabic"/>
          <w:sz w:val="28"/>
          <w:szCs w:val="28"/>
          <w:vertAlign w:val="superscript"/>
          <w:rtl/>
        </w:rPr>
        <w:t>(</w:t>
      </w:r>
      <w:r w:rsidR="00F32BD8" w:rsidRPr="009837E0">
        <w:rPr>
          <w:rFonts w:cs="Traditional Arabic"/>
          <w:vertAlign w:val="superscript"/>
          <w:rtl/>
        </w:rPr>
        <w:footnoteReference w:id="368"/>
      </w:r>
      <w:r w:rsidR="00F32BD8" w:rsidRPr="009837E0">
        <w:rPr>
          <w:rFonts w:cs="Traditional Arabic"/>
          <w:sz w:val="28"/>
          <w:szCs w:val="28"/>
          <w:vertAlign w:val="superscript"/>
          <w:rtl/>
        </w:rPr>
        <w:t>)</w:t>
      </w:r>
      <w:r w:rsidR="005F4F58" w:rsidRPr="009837E0">
        <w:rPr>
          <w:rFonts w:ascii="Courier New" w:hAnsi="Courier New" w:cs="Traditional Arabic" w:hint="cs"/>
          <w:sz w:val="28"/>
          <w:szCs w:val="28"/>
          <w:rtl/>
        </w:rPr>
        <w:t xml:space="preserve">  فيكون المعنى أي الأمرين واقع</w:t>
      </w:r>
      <w:r w:rsidR="00BB7DB9" w:rsidRPr="009837E0">
        <w:rPr>
          <w:rFonts w:ascii="Courier New" w:hAnsi="Courier New" w:cs="Traditional Arabic" w:hint="cs"/>
          <w:sz w:val="28"/>
          <w:szCs w:val="28"/>
          <w:rtl/>
        </w:rPr>
        <w:t>:</w:t>
      </w:r>
      <w:r w:rsidR="00356F64" w:rsidRPr="009837E0">
        <w:rPr>
          <w:rFonts w:ascii="Courier New" w:hAnsi="Courier New" w:cs="Traditional Arabic" w:hint="cs"/>
          <w:sz w:val="28"/>
          <w:szCs w:val="28"/>
          <w:rtl/>
        </w:rPr>
        <w:t xml:space="preserve"> </w:t>
      </w:r>
      <w:r w:rsidR="00F32BD8" w:rsidRPr="009837E0">
        <w:rPr>
          <w:rFonts w:ascii="Courier New" w:hAnsi="Courier New" w:cs="Traditional Arabic" w:hint="cs"/>
          <w:sz w:val="28"/>
          <w:szCs w:val="28"/>
          <w:rtl/>
        </w:rPr>
        <w:t>المساواة بين الصالحين والمفسدين أم عدم المساواة بينهم ؟ أي</w:t>
      </w:r>
      <w:r w:rsidR="00BB7DB9" w:rsidRPr="009837E0">
        <w:rPr>
          <w:rFonts w:ascii="Courier New" w:hAnsi="Courier New" w:cs="Traditional Arabic" w:hint="cs"/>
          <w:sz w:val="28"/>
          <w:szCs w:val="28"/>
          <w:rtl/>
        </w:rPr>
        <w:t>:</w:t>
      </w:r>
      <w:r w:rsidR="00F32BD8" w:rsidRPr="009837E0">
        <w:rPr>
          <w:rFonts w:ascii="Courier New" w:hAnsi="Courier New" w:cs="Traditional Arabic" w:hint="cs"/>
          <w:sz w:val="28"/>
          <w:szCs w:val="28"/>
          <w:rtl/>
        </w:rPr>
        <w:t xml:space="preserve"> أيهما واقع هذا أم هذا ؟ وهذا الاستفهام لا يراد منه تعيين أحد هذين الأمرين لأنَّه استفهام مجازي</w:t>
      </w:r>
      <w:r w:rsidR="00BB7DB9" w:rsidRPr="009837E0">
        <w:rPr>
          <w:rFonts w:ascii="Courier New" w:hAnsi="Courier New" w:cs="Traditional Arabic" w:hint="cs"/>
          <w:sz w:val="28"/>
          <w:szCs w:val="28"/>
          <w:rtl/>
        </w:rPr>
        <w:t>،</w:t>
      </w:r>
      <w:r w:rsidR="00F32BD8" w:rsidRPr="009837E0">
        <w:rPr>
          <w:rFonts w:ascii="Courier New" w:hAnsi="Courier New" w:cs="Traditional Arabic" w:hint="cs"/>
          <w:sz w:val="28"/>
          <w:szCs w:val="28"/>
          <w:rtl/>
        </w:rPr>
        <w:t xml:space="preserve"> فيكون المراد منه حمل المخاطبين على إنكار الأمر الأول والإقرار </w:t>
      </w:r>
      <w:proofErr w:type="spellStart"/>
      <w:r w:rsidR="00F32BD8" w:rsidRPr="009837E0">
        <w:rPr>
          <w:rFonts w:ascii="Courier New" w:hAnsi="Courier New" w:cs="Traditional Arabic" w:hint="cs"/>
          <w:sz w:val="28"/>
          <w:szCs w:val="28"/>
          <w:rtl/>
        </w:rPr>
        <w:t>بالامر</w:t>
      </w:r>
      <w:proofErr w:type="spellEnd"/>
      <w:r w:rsidR="00F32BD8" w:rsidRPr="009837E0">
        <w:rPr>
          <w:rFonts w:ascii="Courier New" w:hAnsi="Courier New" w:cs="Traditional Arabic" w:hint="cs"/>
          <w:sz w:val="28"/>
          <w:szCs w:val="28"/>
          <w:rtl/>
        </w:rPr>
        <w:t xml:space="preserve"> الثاني</w:t>
      </w:r>
      <w:r w:rsidR="00BB7DB9" w:rsidRPr="009837E0">
        <w:rPr>
          <w:rFonts w:ascii="Courier New" w:hAnsi="Courier New" w:cs="Traditional Arabic" w:hint="cs"/>
          <w:sz w:val="28"/>
          <w:szCs w:val="28"/>
          <w:rtl/>
        </w:rPr>
        <w:t>.</w:t>
      </w:r>
      <w:r w:rsidR="00F32BD8" w:rsidRPr="009837E0">
        <w:rPr>
          <w:rFonts w:ascii="Courier New" w:hAnsi="Courier New" w:cs="Traditional Arabic" w:hint="cs"/>
          <w:sz w:val="28"/>
          <w:szCs w:val="28"/>
          <w:rtl/>
        </w:rPr>
        <w:t xml:space="preserve"> </w:t>
      </w:r>
      <w:r w:rsidR="00F04DDE" w:rsidRPr="009837E0">
        <w:rPr>
          <w:rFonts w:ascii="Courier New" w:hAnsi="Courier New" w:cs="Traditional Arabic" w:hint="cs"/>
          <w:sz w:val="28"/>
          <w:szCs w:val="28"/>
          <w:rtl/>
        </w:rPr>
        <w:t xml:space="preserve"> </w:t>
      </w:r>
    </w:p>
    <w:p w:rsidR="003020D5" w:rsidRPr="009837E0" w:rsidRDefault="00A163A1" w:rsidP="00205E85">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3020D5" w:rsidRPr="009837E0">
        <w:rPr>
          <w:rFonts w:ascii="Courier New" w:hAnsi="Courier New" w:cs="Traditional Arabic" w:hint="cs"/>
          <w:sz w:val="28"/>
          <w:szCs w:val="28"/>
          <w:rtl/>
        </w:rPr>
        <w:tab/>
      </w:r>
      <w:r w:rsidR="00205E85" w:rsidRPr="009837E0">
        <w:rPr>
          <w:rFonts w:ascii="Courier New" w:hAnsi="Courier New" w:cs="Traditional Arabic" w:hint="cs"/>
          <w:sz w:val="28"/>
          <w:szCs w:val="28"/>
          <w:rtl/>
        </w:rPr>
        <w:t>20</w:t>
      </w:r>
      <w:r w:rsidR="003020D5" w:rsidRPr="009837E0">
        <w:rPr>
          <w:rFonts w:ascii="Courier New" w:hAnsi="Courier New" w:cs="Traditional Arabic" w:hint="cs"/>
          <w:sz w:val="28"/>
          <w:szCs w:val="28"/>
          <w:rtl/>
        </w:rPr>
        <w:t>-قال الله تعالى</w:t>
      </w:r>
      <w:r w:rsidR="00BB7DB9" w:rsidRPr="009837E0">
        <w:rPr>
          <w:rFonts w:ascii="Courier New" w:hAnsi="Courier New" w:cs="Traditional Arabic" w:hint="cs"/>
          <w:sz w:val="28"/>
          <w:szCs w:val="28"/>
          <w:rtl/>
        </w:rPr>
        <w:t>:</w:t>
      </w:r>
      <w:r w:rsidR="003020D5" w:rsidRPr="009837E0">
        <w:rPr>
          <w:rFonts w:ascii="Courier New" w:hAnsi="Courier New" w:cs="Traditional Arabic" w:hint="cs"/>
          <w:sz w:val="28"/>
          <w:szCs w:val="28"/>
          <w:rtl/>
        </w:rPr>
        <w:t xml:space="preserve"> (</w:t>
      </w:r>
      <w:r w:rsidR="003020D5" w:rsidRPr="009837E0">
        <w:rPr>
          <w:rFonts w:ascii="Courier New" w:hAnsi="Courier New" w:cs="Traditional Arabic"/>
          <w:sz w:val="28"/>
          <w:szCs w:val="28"/>
          <w:rtl/>
        </w:rPr>
        <w:t>وَإِذَا تُتْلَى عَلَيْهِمْ آيَاتُنَا بَيِّنَاتٍ قَالَ الَّذِينَ كَفَرُوا لِلْحَقِّ لَمَّا جَاءهُمْ هَذَا سِحْرٌ مُّبِينٌ {7} أَمْ يَقُولُونَ افْتَر</w:t>
      </w:r>
      <w:r w:rsidR="00867960" w:rsidRPr="009837E0">
        <w:rPr>
          <w:rFonts w:ascii="Courier New" w:hAnsi="Courier New" w:cs="Traditional Arabic"/>
          <w:sz w:val="28"/>
          <w:szCs w:val="28"/>
          <w:rtl/>
        </w:rPr>
        <w:t>َا</w:t>
      </w:r>
      <w:r w:rsidR="00867960" w:rsidRPr="009837E0">
        <w:rPr>
          <w:rFonts w:ascii="Courier New" w:hAnsi="Courier New" w:cs="Traditional Arabic" w:hint="cs"/>
          <w:sz w:val="28"/>
          <w:szCs w:val="28"/>
          <w:rtl/>
        </w:rPr>
        <w:t>هُ</w:t>
      </w:r>
      <w:r w:rsidR="003020D5" w:rsidRPr="009837E0">
        <w:rPr>
          <w:rFonts w:ascii="Courier New" w:hAnsi="Courier New" w:cs="Traditional Arabic" w:hint="cs"/>
          <w:sz w:val="28"/>
          <w:szCs w:val="28"/>
          <w:rtl/>
        </w:rPr>
        <w:t>){الأحقاف</w:t>
      </w:r>
      <w:r w:rsidR="00BB7DB9" w:rsidRPr="009837E0">
        <w:rPr>
          <w:rFonts w:ascii="Courier New" w:hAnsi="Courier New" w:cs="Traditional Arabic" w:hint="cs"/>
          <w:sz w:val="28"/>
          <w:szCs w:val="28"/>
          <w:rtl/>
        </w:rPr>
        <w:t>:</w:t>
      </w:r>
      <w:r w:rsidR="003020D5" w:rsidRPr="009837E0">
        <w:rPr>
          <w:rFonts w:ascii="Courier New" w:hAnsi="Courier New" w:cs="Traditional Arabic" w:hint="cs"/>
          <w:sz w:val="28"/>
          <w:szCs w:val="28"/>
          <w:rtl/>
        </w:rPr>
        <w:t xml:space="preserve"> 7-8}</w:t>
      </w:r>
    </w:p>
    <w:p w:rsidR="0054171B" w:rsidRPr="009837E0" w:rsidRDefault="0054171B" w:rsidP="003020D5">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قال الزمخشري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أَمْ يَقُولُونَ افْتَرَا</w:t>
      </w:r>
      <w:r w:rsidRPr="009837E0">
        <w:rPr>
          <w:rFonts w:ascii="Courier New" w:hAnsi="Courier New" w:cs="Traditional Arabic" w:hint="cs"/>
          <w:sz w:val="28"/>
          <w:szCs w:val="28"/>
          <w:rtl/>
        </w:rPr>
        <w:t>هُ) إضراب عن ذكر تسميتهم الآيات سحرًا إلى ذكر قولهم أنَّ محمدًا افتراه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والهمزة في (أم) للإنكار والتعجب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كأنَّه قيل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دع هذا واسمع قولهم المستنكر المقضي منه التعجب))</w:t>
      </w:r>
      <w:r w:rsidRPr="009837E0">
        <w:rPr>
          <w:rFonts w:cs="Traditional Arabic"/>
          <w:sz w:val="28"/>
          <w:szCs w:val="28"/>
          <w:vertAlign w:val="superscript"/>
          <w:rtl/>
        </w:rPr>
        <w:t xml:space="preserve"> (</w:t>
      </w:r>
      <w:r w:rsidRPr="009837E0">
        <w:rPr>
          <w:rFonts w:cs="Traditional Arabic"/>
          <w:vertAlign w:val="superscript"/>
          <w:rtl/>
        </w:rPr>
        <w:footnoteReference w:id="369"/>
      </w:r>
      <w:r w:rsidRPr="009837E0">
        <w:rPr>
          <w:rFonts w:cs="Traditional Arabic"/>
          <w:sz w:val="28"/>
          <w:szCs w:val="28"/>
          <w:vertAlign w:val="superscript"/>
          <w:rtl/>
        </w:rPr>
        <w:t>)</w:t>
      </w:r>
      <w:r w:rsidR="00751D88" w:rsidRPr="009837E0">
        <w:rPr>
          <w:rFonts w:ascii="Courier New" w:hAnsi="Courier New" w:cs="Traditional Arabic" w:hint="cs"/>
          <w:sz w:val="28"/>
          <w:szCs w:val="28"/>
          <w:rtl/>
        </w:rPr>
        <w:t xml:space="preserve"> وقال ابن عطية</w:t>
      </w:r>
      <w:r w:rsidR="00BB7DB9" w:rsidRPr="009837E0">
        <w:rPr>
          <w:rFonts w:ascii="Courier New" w:hAnsi="Courier New" w:cs="Traditional Arabic" w:hint="cs"/>
          <w:sz w:val="28"/>
          <w:szCs w:val="28"/>
          <w:rtl/>
        </w:rPr>
        <w:t>:</w:t>
      </w:r>
      <w:r w:rsidR="00751D88" w:rsidRPr="009837E0">
        <w:rPr>
          <w:rFonts w:ascii="Courier New" w:hAnsi="Courier New" w:cs="Traditional Arabic" w:hint="cs"/>
          <w:sz w:val="28"/>
          <w:szCs w:val="28"/>
          <w:rtl/>
        </w:rPr>
        <w:t xml:space="preserve"> (((أم) منقطعة مقدرة بـ(بل) </w:t>
      </w:r>
      <w:r w:rsidR="00751D88" w:rsidRPr="009837E0">
        <w:rPr>
          <w:rFonts w:ascii="Courier New" w:hAnsi="Courier New" w:cs="Traditional Arabic" w:hint="cs"/>
          <w:sz w:val="28"/>
          <w:szCs w:val="28"/>
          <w:rtl/>
        </w:rPr>
        <w:lastRenderedPageBreak/>
        <w:t>وألف الاستفهام))</w:t>
      </w:r>
      <w:r w:rsidR="00751D88" w:rsidRPr="009837E0">
        <w:rPr>
          <w:rFonts w:cs="Traditional Arabic"/>
          <w:sz w:val="28"/>
          <w:szCs w:val="28"/>
          <w:vertAlign w:val="superscript"/>
          <w:rtl/>
        </w:rPr>
        <w:t>(</w:t>
      </w:r>
      <w:r w:rsidR="00751D88" w:rsidRPr="009837E0">
        <w:rPr>
          <w:rFonts w:cs="Traditional Arabic"/>
          <w:vertAlign w:val="superscript"/>
          <w:rtl/>
        </w:rPr>
        <w:footnoteReference w:id="370"/>
      </w:r>
      <w:r w:rsidR="00751D88" w:rsidRPr="009837E0">
        <w:rPr>
          <w:rFonts w:cs="Traditional Arabic"/>
          <w:sz w:val="28"/>
          <w:szCs w:val="28"/>
          <w:vertAlign w:val="superscript"/>
          <w:rtl/>
        </w:rPr>
        <w:t>)</w:t>
      </w:r>
      <w:r w:rsidR="00751D88" w:rsidRPr="009837E0">
        <w:rPr>
          <w:rFonts w:ascii="Courier New" w:hAnsi="Courier New" w:cs="Traditional Arabic" w:hint="cs"/>
          <w:sz w:val="28"/>
          <w:szCs w:val="28"/>
          <w:rtl/>
        </w:rPr>
        <w:t xml:space="preserve"> وقال أبو حيان</w:t>
      </w:r>
      <w:r w:rsidR="00BB7DB9" w:rsidRPr="009837E0">
        <w:rPr>
          <w:rFonts w:ascii="Courier New" w:hAnsi="Courier New" w:cs="Traditional Arabic" w:hint="cs"/>
          <w:sz w:val="28"/>
          <w:szCs w:val="28"/>
          <w:rtl/>
        </w:rPr>
        <w:t>:</w:t>
      </w:r>
      <w:r w:rsidR="00751D88"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751D88" w:rsidRPr="009837E0">
        <w:rPr>
          <w:rFonts w:ascii="Courier New" w:hAnsi="Courier New" w:cs="Traditional Arabic" w:hint="cs"/>
          <w:sz w:val="28"/>
          <w:szCs w:val="28"/>
          <w:rtl/>
        </w:rPr>
        <w:t xml:space="preserve"> بل أيقولون اختلقه</w:t>
      </w:r>
      <w:r w:rsidR="00BB7DB9" w:rsidRPr="009837E0">
        <w:rPr>
          <w:rFonts w:ascii="Courier New" w:hAnsi="Courier New" w:cs="Traditional Arabic" w:hint="cs"/>
          <w:sz w:val="28"/>
          <w:szCs w:val="28"/>
          <w:rtl/>
        </w:rPr>
        <w:t>،</w:t>
      </w:r>
      <w:r w:rsidR="00751D88" w:rsidRPr="009837E0">
        <w:rPr>
          <w:rFonts w:ascii="Courier New" w:hAnsi="Courier New" w:cs="Traditional Arabic" w:hint="cs"/>
          <w:sz w:val="28"/>
          <w:szCs w:val="28"/>
          <w:rtl/>
        </w:rPr>
        <w:t xml:space="preserve"> انتقلوا من قولهم</w:t>
      </w:r>
      <w:r w:rsidR="00BB7DB9" w:rsidRPr="009837E0">
        <w:rPr>
          <w:rFonts w:ascii="Courier New" w:hAnsi="Courier New" w:cs="Traditional Arabic" w:hint="cs"/>
          <w:sz w:val="28"/>
          <w:szCs w:val="28"/>
          <w:rtl/>
        </w:rPr>
        <w:t>:</w:t>
      </w:r>
      <w:r w:rsidR="00751D88" w:rsidRPr="009837E0">
        <w:rPr>
          <w:rFonts w:ascii="Courier New" w:hAnsi="Courier New" w:cs="Traditional Arabic" w:hint="cs"/>
          <w:sz w:val="28"/>
          <w:szCs w:val="28"/>
          <w:rtl/>
        </w:rPr>
        <w:t xml:space="preserve"> هذا سحر</w:t>
      </w:r>
      <w:r w:rsidR="00BB7DB9" w:rsidRPr="009837E0">
        <w:rPr>
          <w:rFonts w:ascii="Courier New" w:hAnsi="Courier New" w:cs="Traditional Arabic" w:hint="cs"/>
          <w:sz w:val="28"/>
          <w:szCs w:val="28"/>
          <w:rtl/>
        </w:rPr>
        <w:t>،</w:t>
      </w:r>
      <w:r w:rsidR="00751D88" w:rsidRPr="009837E0">
        <w:rPr>
          <w:rFonts w:ascii="Courier New" w:hAnsi="Courier New" w:cs="Traditional Arabic" w:hint="cs"/>
          <w:sz w:val="28"/>
          <w:szCs w:val="28"/>
          <w:rtl/>
        </w:rPr>
        <w:t xml:space="preserve"> إلى هذه المقالة الأخرى</w:t>
      </w:r>
      <w:r w:rsidR="00BB7DB9" w:rsidRPr="009837E0">
        <w:rPr>
          <w:rFonts w:ascii="Courier New" w:hAnsi="Courier New" w:cs="Traditional Arabic" w:hint="cs"/>
          <w:sz w:val="28"/>
          <w:szCs w:val="28"/>
          <w:rtl/>
        </w:rPr>
        <w:t>،</w:t>
      </w:r>
      <w:r w:rsidR="00751D88" w:rsidRPr="009837E0">
        <w:rPr>
          <w:rFonts w:ascii="Courier New" w:hAnsi="Courier New" w:cs="Traditional Arabic" w:hint="cs"/>
          <w:sz w:val="28"/>
          <w:szCs w:val="28"/>
          <w:rtl/>
        </w:rPr>
        <w:t xml:space="preserve"> والضمير في (ا</w:t>
      </w:r>
      <w:r w:rsidR="00751D88" w:rsidRPr="009837E0">
        <w:rPr>
          <w:rFonts w:ascii="Courier New" w:hAnsi="Courier New" w:cs="Traditional Arabic"/>
          <w:sz w:val="28"/>
          <w:szCs w:val="28"/>
          <w:rtl/>
        </w:rPr>
        <w:t>فْتَرَا</w:t>
      </w:r>
      <w:r w:rsidR="00751D88" w:rsidRPr="009837E0">
        <w:rPr>
          <w:rFonts w:ascii="Courier New" w:hAnsi="Courier New" w:cs="Traditional Arabic" w:hint="cs"/>
          <w:sz w:val="28"/>
          <w:szCs w:val="28"/>
          <w:rtl/>
        </w:rPr>
        <w:t>هُ) عائد إلى الحق))</w:t>
      </w:r>
      <w:r w:rsidR="00751D88" w:rsidRPr="009837E0">
        <w:rPr>
          <w:rFonts w:cs="Traditional Arabic"/>
          <w:sz w:val="28"/>
          <w:szCs w:val="28"/>
          <w:vertAlign w:val="superscript"/>
          <w:rtl/>
        </w:rPr>
        <w:t xml:space="preserve"> (</w:t>
      </w:r>
      <w:r w:rsidR="00751D88" w:rsidRPr="009837E0">
        <w:rPr>
          <w:rFonts w:cs="Traditional Arabic"/>
          <w:vertAlign w:val="superscript"/>
          <w:rtl/>
        </w:rPr>
        <w:footnoteReference w:id="371"/>
      </w:r>
      <w:r w:rsidR="00751D88" w:rsidRPr="009837E0">
        <w:rPr>
          <w:rFonts w:cs="Traditional Arabic"/>
          <w:sz w:val="28"/>
          <w:szCs w:val="28"/>
          <w:vertAlign w:val="superscript"/>
          <w:rtl/>
        </w:rPr>
        <w:t>)</w:t>
      </w:r>
    </w:p>
    <w:p w:rsidR="00751D88" w:rsidRPr="009837E0" w:rsidRDefault="00751D88" w:rsidP="003020D5">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والحقيقة أنَّ (أم) عاطفة متصلة  </w:t>
      </w:r>
      <w:r w:rsidR="003215DA" w:rsidRPr="009837E0">
        <w:rPr>
          <w:rFonts w:ascii="Courier New" w:hAnsi="Courier New" w:cs="Traditional Arabic" w:hint="cs"/>
          <w:sz w:val="28"/>
          <w:szCs w:val="28"/>
          <w:rtl/>
        </w:rPr>
        <w:t>ومن أدلة ذلك اتصال ما بعدها بما قبلها بالضمير المذكور</w:t>
      </w:r>
      <w:r w:rsidR="00BB7DB9" w:rsidRPr="009837E0">
        <w:rPr>
          <w:rFonts w:ascii="Courier New" w:hAnsi="Courier New" w:cs="Traditional Arabic" w:hint="cs"/>
          <w:sz w:val="28"/>
          <w:szCs w:val="28"/>
          <w:rtl/>
        </w:rPr>
        <w:t>،</w:t>
      </w:r>
      <w:r w:rsidR="003215DA" w:rsidRPr="009837E0">
        <w:rPr>
          <w:rFonts w:ascii="Courier New" w:hAnsi="Courier New" w:cs="Traditional Arabic" w:hint="cs"/>
          <w:sz w:val="28"/>
          <w:szCs w:val="28"/>
          <w:rtl/>
        </w:rPr>
        <w:t xml:space="preserve"> فهي </w:t>
      </w:r>
      <w:r w:rsidR="00911248" w:rsidRPr="009837E0">
        <w:rPr>
          <w:rFonts w:ascii="Courier New" w:hAnsi="Courier New" w:cs="Traditional Arabic" w:hint="cs"/>
          <w:sz w:val="28"/>
          <w:szCs w:val="28"/>
          <w:rtl/>
        </w:rPr>
        <w:t>متصلة بما قبلها اتصال عطف لأحد الشيئين وليس اتصال إضراب</w:t>
      </w:r>
      <w:r w:rsidR="00BB7DB9" w:rsidRPr="009837E0">
        <w:rPr>
          <w:rFonts w:ascii="Courier New" w:hAnsi="Courier New" w:cs="Traditional Arabic" w:hint="cs"/>
          <w:sz w:val="28"/>
          <w:szCs w:val="28"/>
          <w:rtl/>
        </w:rPr>
        <w:t>،</w:t>
      </w:r>
      <w:r w:rsidR="00911248" w:rsidRPr="009837E0">
        <w:rPr>
          <w:rFonts w:ascii="Courier New" w:hAnsi="Courier New" w:cs="Traditional Arabic" w:hint="cs"/>
          <w:sz w:val="28"/>
          <w:szCs w:val="28"/>
          <w:rtl/>
        </w:rPr>
        <w:t xml:space="preserve"> </w:t>
      </w:r>
      <w:r w:rsidR="006C6D00" w:rsidRPr="009837E0">
        <w:rPr>
          <w:rFonts w:ascii="Courier New" w:hAnsi="Courier New" w:cs="Traditional Arabic" w:hint="cs"/>
          <w:sz w:val="28"/>
          <w:szCs w:val="28"/>
          <w:rtl/>
        </w:rPr>
        <w:t>ولو كانت بهذا الذي قالوه</w:t>
      </w:r>
      <w:r w:rsidR="003215DA" w:rsidRPr="009837E0">
        <w:rPr>
          <w:rFonts w:ascii="Courier New" w:hAnsi="Courier New" w:cs="Traditional Arabic" w:hint="cs"/>
          <w:sz w:val="28"/>
          <w:szCs w:val="28"/>
          <w:rtl/>
        </w:rPr>
        <w:t xml:space="preserve"> لاستعمل (بل) كما قدروا</w:t>
      </w:r>
      <w:r w:rsidR="00BB7DB9" w:rsidRPr="009837E0">
        <w:rPr>
          <w:rFonts w:ascii="Courier New" w:hAnsi="Courier New" w:cs="Traditional Arabic" w:hint="cs"/>
          <w:sz w:val="28"/>
          <w:szCs w:val="28"/>
          <w:rtl/>
        </w:rPr>
        <w:t>،</w:t>
      </w:r>
      <w:r w:rsidR="003215DA" w:rsidRPr="009837E0">
        <w:rPr>
          <w:rFonts w:ascii="Courier New" w:hAnsi="Courier New" w:cs="Traditional Arabic" w:hint="cs"/>
          <w:sz w:val="28"/>
          <w:szCs w:val="28"/>
          <w:rtl/>
        </w:rPr>
        <w:t xml:space="preserve"> وإنَّما هي عاطفة استفهامية استفهمت عمَّا بعدها الذي يتضمن القول بالافتراء</w:t>
      </w:r>
      <w:r w:rsidR="00BB7DB9" w:rsidRPr="009837E0">
        <w:rPr>
          <w:rFonts w:ascii="Courier New" w:hAnsi="Courier New" w:cs="Traditional Arabic" w:hint="cs"/>
          <w:sz w:val="28"/>
          <w:szCs w:val="28"/>
          <w:rtl/>
        </w:rPr>
        <w:t>،</w:t>
      </w:r>
      <w:r w:rsidR="006C6D00" w:rsidRPr="009837E0">
        <w:rPr>
          <w:rFonts w:ascii="Courier New" w:hAnsi="Courier New" w:cs="Traditional Arabic" w:hint="cs"/>
          <w:sz w:val="28"/>
          <w:szCs w:val="28"/>
          <w:rtl/>
        </w:rPr>
        <w:t xml:space="preserve"> ثم عطفته وردته على ما قبلها الذي يتضمن القول بالسحر</w:t>
      </w:r>
      <w:r w:rsidR="00BB7DB9" w:rsidRPr="009837E0">
        <w:rPr>
          <w:rFonts w:ascii="Courier New" w:hAnsi="Courier New" w:cs="Traditional Arabic" w:hint="cs"/>
          <w:sz w:val="28"/>
          <w:szCs w:val="28"/>
          <w:rtl/>
        </w:rPr>
        <w:t>،</w:t>
      </w:r>
      <w:r w:rsidR="006C6D00" w:rsidRPr="009837E0">
        <w:rPr>
          <w:rFonts w:ascii="Courier New" w:hAnsi="Courier New" w:cs="Traditional Arabic" w:hint="cs"/>
          <w:sz w:val="28"/>
          <w:szCs w:val="28"/>
          <w:rtl/>
        </w:rPr>
        <w:t xml:space="preserve"> والمعنى</w:t>
      </w:r>
      <w:r w:rsidR="00BB7DB9" w:rsidRPr="009837E0">
        <w:rPr>
          <w:rFonts w:ascii="Courier New" w:hAnsi="Courier New" w:cs="Traditional Arabic" w:hint="cs"/>
          <w:sz w:val="28"/>
          <w:szCs w:val="28"/>
          <w:rtl/>
        </w:rPr>
        <w:t>:</w:t>
      </w:r>
      <w:r w:rsidR="006C6D00" w:rsidRPr="009837E0">
        <w:rPr>
          <w:rFonts w:ascii="Courier New" w:hAnsi="Courier New" w:cs="Traditional Arabic" w:hint="cs"/>
          <w:sz w:val="28"/>
          <w:szCs w:val="28"/>
          <w:rtl/>
        </w:rPr>
        <w:t xml:space="preserve"> أيُّ الأمرين بالقرآن الموصوف بالحق كائن ؟ أنَّه سحر أم أنَّه قول مفترى ؟ ذا أم ذا ؟ وهذا الاستفهام ما أريد منه تعيين أحد هذين الأمرين </w:t>
      </w:r>
      <w:r w:rsidR="0002097D" w:rsidRPr="009837E0">
        <w:rPr>
          <w:rFonts w:ascii="Courier New" w:hAnsi="Courier New" w:cs="Traditional Arabic" w:hint="cs"/>
          <w:sz w:val="28"/>
          <w:szCs w:val="28"/>
          <w:rtl/>
        </w:rPr>
        <w:t xml:space="preserve">؛ لأنَّه استفهام </w:t>
      </w:r>
      <w:r w:rsidR="006C6D00" w:rsidRPr="009837E0">
        <w:rPr>
          <w:rFonts w:ascii="Courier New" w:hAnsi="Courier New" w:cs="Traditional Arabic" w:hint="cs"/>
          <w:sz w:val="28"/>
          <w:szCs w:val="28"/>
          <w:rtl/>
        </w:rPr>
        <w:t xml:space="preserve">مجازي </w:t>
      </w:r>
      <w:r w:rsidR="0002097D" w:rsidRPr="009837E0">
        <w:rPr>
          <w:rFonts w:ascii="Courier New" w:hAnsi="Courier New" w:cs="Traditional Arabic" w:hint="cs"/>
          <w:sz w:val="28"/>
          <w:szCs w:val="28"/>
          <w:rtl/>
        </w:rPr>
        <w:t>؛ فيكون المراد منه حمل المخاطبين على إنكار هذين الأمرين  جميعًا</w:t>
      </w:r>
      <w:r w:rsidR="00BB7DB9" w:rsidRPr="009837E0">
        <w:rPr>
          <w:rFonts w:ascii="Courier New" w:hAnsi="Courier New" w:cs="Traditional Arabic" w:hint="cs"/>
          <w:sz w:val="28"/>
          <w:szCs w:val="28"/>
          <w:rtl/>
        </w:rPr>
        <w:t>،</w:t>
      </w:r>
      <w:r w:rsidR="0002097D"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02097D" w:rsidRPr="009837E0">
        <w:rPr>
          <w:rFonts w:ascii="Courier New" w:hAnsi="Courier New" w:cs="Traditional Arabic" w:hint="cs"/>
          <w:sz w:val="28"/>
          <w:szCs w:val="28"/>
          <w:rtl/>
        </w:rPr>
        <w:t xml:space="preserve"> أنَّ هذا القرآن ليس بسحر</w:t>
      </w:r>
      <w:r w:rsidR="00BB7DB9" w:rsidRPr="009837E0">
        <w:rPr>
          <w:rFonts w:ascii="Courier New" w:hAnsi="Courier New" w:cs="Traditional Arabic" w:hint="cs"/>
          <w:sz w:val="28"/>
          <w:szCs w:val="28"/>
          <w:rtl/>
        </w:rPr>
        <w:t>،</w:t>
      </w:r>
      <w:r w:rsidR="0002097D" w:rsidRPr="009837E0">
        <w:rPr>
          <w:rFonts w:ascii="Courier New" w:hAnsi="Courier New" w:cs="Traditional Arabic" w:hint="cs"/>
          <w:sz w:val="28"/>
          <w:szCs w:val="28"/>
          <w:rtl/>
        </w:rPr>
        <w:t xml:space="preserve"> وليس هو بقول مُفترى</w:t>
      </w:r>
      <w:r w:rsidR="00BB7DB9" w:rsidRPr="009837E0">
        <w:rPr>
          <w:rFonts w:ascii="Courier New" w:hAnsi="Courier New" w:cs="Traditional Arabic" w:hint="cs"/>
          <w:sz w:val="28"/>
          <w:szCs w:val="28"/>
          <w:rtl/>
        </w:rPr>
        <w:t>.</w:t>
      </w:r>
      <w:r w:rsidR="003215DA" w:rsidRPr="009837E0">
        <w:rPr>
          <w:rFonts w:ascii="Courier New" w:hAnsi="Courier New" w:cs="Traditional Arabic" w:hint="cs"/>
          <w:sz w:val="28"/>
          <w:szCs w:val="28"/>
          <w:rtl/>
        </w:rPr>
        <w:t xml:space="preserve"> </w:t>
      </w:r>
    </w:p>
    <w:p w:rsidR="00911248" w:rsidRPr="009837E0" w:rsidRDefault="003020D5" w:rsidP="00B639F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B639FD" w:rsidRPr="009837E0">
        <w:rPr>
          <w:rFonts w:ascii="Courier New" w:hAnsi="Courier New" w:cs="Traditional Arabic" w:hint="cs"/>
          <w:sz w:val="28"/>
          <w:szCs w:val="28"/>
          <w:rtl/>
        </w:rPr>
        <w:t>21</w:t>
      </w:r>
      <w:r w:rsidRPr="009837E0">
        <w:rPr>
          <w:rFonts w:ascii="Courier New" w:hAnsi="Courier New" w:cs="Traditional Arabic" w:hint="cs"/>
          <w:sz w:val="28"/>
          <w:szCs w:val="28"/>
          <w:rtl/>
        </w:rPr>
        <w:t>-قال الله</w:t>
      </w:r>
      <w:r w:rsidR="009F7A3E" w:rsidRPr="009837E0">
        <w:rPr>
          <w:rFonts w:ascii="Courier New" w:hAnsi="Courier New" w:cs="Traditional Arabic" w:hint="cs"/>
          <w:sz w:val="28"/>
          <w:szCs w:val="28"/>
          <w:rtl/>
        </w:rPr>
        <w:t xml:space="preserve"> تعالى</w:t>
      </w:r>
      <w:r w:rsidR="00BB7DB9" w:rsidRPr="009837E0">
        <w:rPr>
          <w:rFonts w:ascii="Courier New" w:hAnsi="Courier New" w:cs="Traditional Arabic" w:hint="cs"/>
          <w:sz w:val="28"/>
          <w:szCs w:val="28"/>
          <w:rtl/>
        </w:rPr>
        <w:t>:</w:t>
      </w:r>
      <w:r w:rsidR="009F7A3E" w:rsidRPr="009837E0">
        <w:rPr>
          <w:rFonts w:ascii="Courier New" w:hAnsi="Courier New" w:cs="Traditional Arabic" w:hint="cs"/>
          <w:sz w:val="28"/>
          <w:szCs w:val="28"/>
          <w:rtl/>
        </w:rPr>
        <w:t xml:space="preserve"> (</w:t>
      </w:r>
      <w:r w:rsidR="009F7A3E" w:rsidRPr="009837E0">
        <w:rPr>
          <w:rFonts w:ascii="Courier New" w:hAnsi="Courier New" w:cs="Traditional Arabic"/>
          <w:sz w:val="28"/>
          <w:szCs w:val="28"/>
          <w:rtl/>
        </w:rPr>
        <w:t>فَذَكِّرْ فَمَا أَنتَ بِنِعْمَتِ رَبِّكَ بِكَاهِنٍ وَلا مَجْنُونٍ {29} أَمْ يَقُولُونَ شَاعِرٌ نَّتَرَبَّصُ بِهِ رَيْبَ الْمَنُونِ</w:t>
      </w:r>
      <w:r w:rsidR="009F7A3E" w:rsidRPr="009837E0">
        <w:rPr>
          <w:rFonts w:ascii="Courier New" w:hAnsi="Courier New" w:cs="Traditional Arabic" w:hint="cs"/>
          <w:sz w:val="28"/>
          <w:szCs w:val="28"/>
          <w:rtl/>
        </w:rPr>
        <w:t>){الطور</w:t>
      </w:r>
      <w:r w:rsidR="00BB7DB9" w:rsidRPr="009837E0">
        <w:rPr>
          <w:rFonts w:ascii="Courier New" w:hAnsi="Courier New" w:cs="Traditional Arabic" w:hint="cs"/>
          <w:sz w:val="28"/>
          <w:szCs w:val="28"/>
          <w:rtl/>
        </w:rPr>
        <w:t>:</w:t>
      </w:r>
      <w:r w:rsidR="009F7A3E" w:rsidRPr="009837E0">
        <w:rPr>
          <w:rFonts w:ascii="Courier New" w:hAnsi="Courier New" w:cs="Traditional Arabic" w:hint="cs"/>
          <w:sz w:val="28"/>
          <w:szCs w:val="28"/>
          <w:rtl/>
        </w:rPr>
        <w:t xml:space="preserve"> 30}</w:t>
      </w:r>
    </w:p>
    <w:p w:rsidR="00FB719C" w:rsidRPr="009837E0" w:rsidRDefault="00020930" w:rsidP="00FB719C">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ab/>
        <w:t>قال أبو عبيدة في (</w:t>
      </w:r>
      <w:r w:rsidRPr="009837E0">
        <w:rPr>
          <w:rFonts w:ascii="Courier New" w:hAnsi="Courier New" w:cs="Traditional Arabic"/>
          <w:sz w:val="28"/>
          <w:szCs w:val="28"/>
          <w:rtl/>
        </w:rPr>
        <w:t>أَمْ</w:t>
      </w:r>
      <w:r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في هذه الآية ((</w:t>
      </w:r>
      <w:r w:rsidR="00FB719C" w:rsidRPr="009837E0">
        <w:rPr>
          <w:rFonts w:ascii="Courier New" w:hAnsi="Courier New" w:cs="Traditional Arabic" w:hint="cs"/>
          <w:sz w:val="28"/>
          <w:szCs w:val="28"/>
          <w:rtl/>
        </w:rPr>
        <w:t>مجازها</w:t>
      </w:r>
      <w:r w:rsidR="00BB7DB9" w:rsidRPr="009837E0">
        <w:rPr>
          <w:rFonts w:ascii="Courier New" w:hAnsi="Courier New" w:cs="Traditional Arabic" w:hint="cs"/>
          <w:sz w:val="28"/>
          <w:szCs w:val="28"/>
          <w:rtl/>
        </w:rPr>
        <w:t>:</w:t>
      </w:r>
      <w:r w:rsidR="00FB719C" w:rsidRPr="009837E0">
        <w:rPr>
          <w:rFonts w:ascii="Courier New" w:hAnsi="Courier New" w:cs="Traditional Arabic" w:hint="cs"/>
          <w:sz w:val="28"/>
          <w:szCs w:val="28"/>
          <w:rtl/>
        </w:rPr>
        <w:t xml:space="preserve"> بل يقولون</w:t>
      </w:r>
      <w:r w:rsidR="00BB7DB9" w:rsidRPr="009837E0">
        <w:rPr>
          <w:rFonts w:ascii="Courier New" w:hAnsi="Courier New" w:cs="Traditional Arabic" w:hint="cs"/>
          <w:sz w:val="28"/>
          <w:szCs w:val="28"/>
          <w:rtl/>
        </w:rPr>
        <w:t>،</w:t>
      </w:r>
      <w:r w:rsidR="00FB719C" w:rsidRPr="009837E0">
        <w:rPr>
          <w:rFonts w:ascii="Courier New" w:hAnsi="Courier New" w:cs="Traditional Arabic" w:hint="cs"/>
          <w:sz w:val="28"/>
          <w:szCs w:val="28"/>
          <w:rtl/>
        </w:rPr>
        <w:t xml:space="preserve"> وليست بجواب استفهام</w:t>
      </w:r>
      <w:r w:rsidR="00BB7DB9" w:rsidRPr="009837E0">
        <w:rPr>
          <w:rFonts w:ascii="Courier New" w:hAnsi="Courier New" w:cs="Traditional Arabic" w:hint="cs"/>
          <w:sz w:val="28"/>
          <w:szCs w:val="28"/>
          <w:rtl/>
        </w:rPr>
        <w:t>،</w:t>
      </w:r>
      <w:r w:rsidR="00FB719C" w:rsidRPr="009837E0">
        <w:rPr>
          <w:rFonts w:ascii="Courier New" w:hAnsi="Courier New" w:cs="Traditional Arabic" w:hint="cs"/>
          <w:sz w:val="28"/>
          <w:szCs w:val="28"/>
          <w:rtl/>
        </w:rPr>
        <w:t xml:space="preserve"> قال الأخطل</w:t>
      </w:r>
      <w:r w:rsidR="00BB7DB9" w:rsidRPr="009837E0">
        <w:rPr>
          <w:rFonts w:ascii="Courier New" w:hAnsi="Courier New" w:cs="Traditional Arabic" w:hint="cs"/>
          <w:sz w:val="28"/>
          <w:szCs w:val="28"/>
          <w:rtl/>
        </w:rPr>
        <w:t>:</w:t>
      </w:r>
      <w:r w:rsidR="00FB719C" w:rsidRPr="009837E0">
        <w:rPr>
          <w:rFonts w:ascii="Courier New" w:hAnsi="Courier New" w:cs="Traditional Arabic" w:hint="cs"/>
          <w:sz w:val="28"/>
          <w:szCs w:val="28"/>
          <w:rtl/>
        </w:rPr>
        <w:t xml:space="preserve"> </w:t>
      </w:r>
    </w:p>
    <w:p w:rsidR="00FB719C" w:rsidRPr="009837E0" w:rsidRDefault="00FB719C" w:rsidP="00FB719C">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كذبتْكَ عينُكَ أم رأيتَ بواسطٍ    غَلَسَ الظلام من الرَّباب خيالا</w:t>
      </w:r>
      <w:r w:rsidRPr="009837E0">
        <w:rPr>
          <w:rFonts w:cs="Traditional Arabic"/>
          <w:sz w:val="28"/>
          <w:szCs w:val="28"/>
          <w:vertAlign w:val="superscript"/>
          <w:rtl/>
        </w:rPr>
        <w:t>(</w:t>
      </w:r>
      <w:r w:rsidRPr="009837E0">
        <w:rPr>
          <w:rFonts w:cs="Traditional Arabic"/>
          <w:vertAlign w:val="superscript"/>
          <w:rtl/>
        </w:rPr>
        <w:footnoteReference w:id="372"/>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p>
    <w:p w:rsidR="00AD2548" w:rsidRPr="009837E0" w:rsidRDefault="00FB719C" w:rsidP="00094B82">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 xml:space="preserve">لم يستفهم </w:t>
      </w:r>
      <w:r w:rsidR="00094B82" w:rsidRPr="009837E0">
        <w:rPr>
          <w:rFonts w:ascii="Courier New" w:hAnsi="Courier New" w:cs="Traditional Arabic" w:hint="cs"/>
          <w:sz w:val="28"/>
          <w:szCs w:val="28"/>
          <w:rtl/>
        </w:rPr>
        <w:t xml:space="preserve">إنَّما أوجب أنَّه رأى بواسط غلس الظلام من الرباب </w:t>
      </w:r>
      <w:r w:rsidR="009B027C" w:rsidRPr="009837E0">
        <w:rPr>
          <w:rFonts w:ascii="Courier New" w:hAnsi="Courier New" w:cs="Traditional Arabic" w:hint="cs"/>
          <w:sz w:val="28"/>
          <w:szCs w:val="28"/>
          <w:rtl/>
        </w:rPr>
        <w:t xml:space="preserve"> </w:t>
      </w:r>
      <w:r w:rsidR="00094B82" w:rsidRPr="009837E0">
        <w:rPr>
          <w:rFonts w:ascii="Courier New" w:hAnsi="Courier New" w:cs="Traditional Arabic" w:hint="cs"/>
          <w:sz w:val="28"/>
          <w:szCs w:val="28"/>
          <w:rtl/>
        </w:rPr>
        <w:t>خيالاً))</w:t>
      </w:r>
      <w:r w:rsidR="00094B82" w:rsidRPr="009837E0">
        <w:rPr>
          <w:rFonts w:cs="Traditional Arabic"/>
          <w:sz w:val="28"/>
          <w:szCs w:val="28"/>
          <w:vertAlign w:val="superscript"/>
          <w:rtl/>
        </w:rPr>
        <w:t xml:space="preserve"> (</w:t>
      </w:r>
      <w:r w:rsidR="00094B82" w:rsidRPr="009837E0">
        <w:rPr>
          <w:rFonts w:cs="Traditional Arabic"/>
          <w:vertAlign w:val="superscript"/>
          <w:rtl/>
        </w:rPr>
        <w:footnoteReference w:id="373"/>
      </w:r>
      <w:r w:rsidR="00094B82" w:rsidRPr="009837E0">
        <w:rPr>
          <w:rFonts w:cs="Traditional Arabic"/>
          <w:sz w:val="28"/>
          <w:szCs w:val="28"/>
          <w:vertAlign w:val="superscript"/>
          <w:rtl/>
        </w:rPr>
        <w:t>)</w:t>
      </w:r>
      <w:r w:rsidR="00094B82" w:rsidRPr="009837E0">
        <w:rPr>
          <w:rFonts w:ascii="Courier New" w:hAnsi="Courier New" w:cs="Traditional Arabic" w:hint="cs"/>
          <w:sz w:val="28"/>
          <w:szCs w:val="28"/>
          <w:rtl/>
        </w:rPr>
        <w:t xml:space="preserve"> وقد أكَّد أنَّ الواقع ما جاء بع</w:t>
      </w:r>
      <w:r w:rsidR="009B027C" w:rsidRPr="009837E0">
        <w:rPr>
          <w:rFonts w:ascii="Courier New" w:hAnsi="Courier New" w:cs="Traditional Arabic" w:hint="cs"/>
          <w:sz w:val="28"/>
          <w:szCs w:val="28"/>
          <w:rtl/>
        </w:rPr>
        <w:t>د (أم) لأنَّه جعلها بمعنى (بل) والشاعر</w:t>
      </w:r>
      <w:r w:rsidR="00D558DE" w:rsidRPr="009837E0">
        <w:rPr>
          <w:rFonts w:ascii="Courier New" w:hAnsi="Courier New" w:cs="Traditional Arabic" w:hint="cs"/>
          <w:sz w:val="28"/>
          <w:szCs w:val="28"/>
          <w:rtl/>
        </w:rPr>
        <w:t xml:space="preserve"> لم يرد  المعنى </w:t>
      </w:r>
      <w:r w:rsidR="005B7B5F" w:rsidRPr="009837E0">
        <w:rPr>
          <w:rFonts w:ascii="Courier New" w:hAnsi="Courier New" w:cs="Traditional Arabic" w:hint="cs"/>
          <w:sz w:val="28"/>
          <w:szCs w:val="28"/>
          <w:rtl/>
        </w:rPr>
        <w:t>الذي ذكره أبو عبيدة</w:t>
      </w:r>
      <w:r w:rsidR="00BB7DB9" w:rsidRPr="009837E0">
        <w:rPr>
          <w:rFonts w:ascii="Courier New" w:hAnsi="Courier New" w:cs="Traditional Arabic" w:hint="cs"/>
          <w:sz w:val="28"/>
          <w:szCs w:val="28"/>
          <w:rtl/>
        </w:rPr>
        <w:t>،</w:t>
      </w:r>
      <w:r w:rsidR="005B7B5F" w:rsidRPr="009837E0">
        <w:rPr>
          <w:rFonts w:ascii="Courier New" w:hAnsi="Courier New" w:cs="Traditional Arabic" w:hint="cs"/>
          <w:sz w:val="28"/>
          <w:szCs w:val="28"/>
          <w:rtl/>
        </w:rPr>
        <w:t xml:space="preserve"> </w:t>
      </w:r>
      <w:r w:rsidR="00094B82" w:rsidRPr="009837E0">
        <w:rPr>
          <w:rFonts w:ascii="Courier New" w:hAnsi="Courier New" w:cs="Traditional Arabic" w:hint="cs"/>
          <w:sz w:val="28"/>
          <w:szCs w:val="28"/>
          <w:rtl/>
        </w:rPr>
        <w:t>وقد تقدم أنَّ جمهور النحاة  استبعدوا مجيء (أم) بمعنى (بل) لوجود فرق أساسي بينهما وهو أنَّ ما بعد (بل) متحقق ويقين وما بعد (أم) مظنون ومشكوك فيه</w:t>
      </w:r>
      <w:r w:rsidR="00BB7DB9" w:rsidRPr="009837E0">
        <w:rPr>
          <w:rFonts w:ascii="Courier New" w:hAnsi="Courier New" w:cs="Traditional Arabic" w:hint="cs"/>
          <w:sz w:val="28"/>
          <w:szCs w:val="28"/>
          <w:rtl/>
        </w:rPr>
        <w:t>،</w:t>
      </w:r>
      <w:r w:rsidR="00094B82" w:rsidRPr="009837E0">
        <w:rPr>
          <w:rFonts w:ascii="Courier New" w:hAnsi="Courier New" w:cs="Traditional Arabic" w:hint="cs"/>
          <w:sz w:val="28"/>
          <w:szCs w:val="28"/>
          <w:rtl/>
        </w:rPr>
        <w:t xml:space="preserve"> والحقيقة </w:t>
      </w:r>
      <w:r w:rsidR="00AD2548" w:rsidRPr="009837E0">
        <w:rPr>
          <w:rFonts w:ascii="Courier New" w:hAnsi="Courier New" w:cs="Traditional Arabic" w:hint="cs"/>
          <w:sz w:val="28"/>
          <w:szCs w:val="28"/>
          <w:rtl/>
        </w:rPr>
        <w:t>أنَّ (أم) لا يفارقها الاستفهام</w:t>
      </w:r>
      <w:r w:rsidR="00BB7DB9" w:rsidRPr="009837E0">
        <w:rPr>
          <w:rFonts w:ascii="Courier New" w:hAnsi="Courier New" w:cs="Traditional Arabic" w:hint="cs"/>
          <w:sz w:val="28"/>
          <w:szCs w:val="28"/>
          <w:rtl/>
        </w:rPr>
        <w:t>،</w:t>
      </w:r>
      <w:r w:rsidR="00AD2548" w:rsidRPr="009837E0">
        <w:rPr>
          <w:rFonts w:ascii="Courier New" w:hAnsi="Courier New" w:cs="Traditional Arabic" w:hint="cs"/>
          <w:sz w:val="28"/>
          <w:szCs w:val="28"/>
          <w:rtl/>
        </w:rPr>
        <w:t xml:space="preserve"> وهو في الآية استفهام مجازي</w:t>
      </w:r>
      <w:r w:rsidR="00BB7DB9" w:rsidRPr="009837E0">
        <w:rPr>
          <w:rFonts w:ascii="Courier New" w:hAnsi="Courier New" w:cs="Traditional Arabic" w:hint="cs"/>
          <w:sz w:val="28"/>
          <w:szCs w:val="28"/>
          <w:rtl/>
        </w:rPr>
        <w:t>،</w:t>
      </w:r>
      <w:r w:rsidR="00AD2548" w:rsidRPr="009837E0">
        <w:rPr>
          <w:rFonts w:ascii="Courier New" w:hAnsi="Courier New" w:cs="Traditional Arabic" w:hint="cs"/>
          <w:sz w:val="28"/>
          <w:szCs w:val="28"/>
          <w:rtl/>
        </w:rPr>
        <w:t xml:space="preserve"> والغرض منه هنا حمل المخاطَبين على </w:t>
      </w:r>
      <w:r w:rsidR="00AD2548" w:rsidRPr="009837E0">
        <w:rPr>
          <w:rFonts w:ascii="Courier New" w:hAnsi="Courier New" w:cs="Traditional Arabic" w:hint="cs"/>
          <w:sz w:val="28"/>
          <w:szCs w:val="28"/>
          <w:rtl/>
        </w:rPr>
        <w:lastRenderedPageBreak/>
        <w:t xml:space="preserve">إنكار ما يدعونه وهو قولهم بأنَّ رسول الله صلى الله عليه </w:t>
      </w:r>
      <w:r w:rsidR="004F1D34" w:rsidRPr="009837E0">
        <w:rPr>
          <w:rFonts w:ascii="Courier New" w:hAnsi="Courier New" w:cs="Traditional Arabic" w:hint="cs"/>
          <w:sz w:val="28"/>
          <w:szCs w:val="28"/>
          <w:rtl/>
        </w:rPr>
        <w:t xml:space="preserve">وسلم </w:t>
      </w:r>
      <w:r w:rsidR="00AD2548" w:rsidRPr="009837E0">
        <w:rPr>
          <w:rFonts w:ascii="Courier New" w:hAnsi="Courier New" w:cs="Traditional Arabic" w:hint="cs"/>
          <w:sz w:val="28"/>
          <w:szCs w:val="28"/>
          <w:rtl/>
        </w:rPr>
        <w:t>شاعر</w:t>
      </w:r>
      <w:r w:rsidR="00BB7DB9" w:rsidRPr="009837E0">
        <w:rPr>
          <w:rFonts w:ascii="Courier New" w:hAnsi="Courier New" w:cs="Traditional Arabic" w:hint="cs"/>
          <w:sz w:val="28"/>
          <w:szCs w:val="28"/>
          <w:rtl/>
        </w:rPr>
        <w:t>،</w:t>
      </w:r>
      <w:r w:rsidR="00AD2548" w:rsidRPr="009837E0">
        <w:rPr>
          <w:rFonts w:ascii="Courier New" w:hAnsi="Courier New" w:cs="Traditional Arabic" w:hint="cs"/>
          <w:sz w:val="28"/>
          <w:szCs w:val="28"/>
          <w:rtl/>
        </w:rPr>
        <w:t xml:space="preserve"> وجعل (أم) بمعنى (بل) يجردها من معنى الاستفهام وغرضه المذكور</w:t>
      </w:r>
      <w:r w:rsidR="00BB7DB9" w:rsidRPr="009837E0">
        <w:rPr>
          <w:rFonts w:ascii="Courier New" w:hAnsi="Courier New" w:cs="Traditional Arabic" w:hint="cs"/>
          <w:sz w:val="28"/>
          <w:szCs w:val="28"/>
          <w:rtl/>
        </w:rPr>
        <w:t>،</w:t>
      </w:r>
      <w:r w:rsidR="00AD2548" w:rsidRPr="009837E0">
        <w:rPr>
          <w:rFonts w:ascii="Courier New" w:hAnsi="Courier New" w:cs="Traditional Arabic" w:hint="cs"/>
          <w:sz w:val="28"/>
          <w:szCs w:val="28"/>
          <w:rtl/>
        </w:rPr>
        <w:t xml:space="preserve"> </w:t>
      </w:r>
      <w:r w:rsidR="004F1D34" w:rsidRPr="009837E0">
        <w:rPr>
          <w:rFonts w:ascii="Courier New" w:hAnsi="Courier New" w:cs="Traditional Arabic" w:hint="cs"/>
          <w:sz w:val="28"/>
          <w:szCs w:val="28"/>
          <w:rtl/>
        </w:rPr>
        <w:t xml:space="preserve"> </w:t>
      </w:r>
      <w:r w:rsidR="0093368B" w:rsidRPr="009837E0">
        <w:rPr>
          <w:rFonts w:ascii="Courier New" w:hAnsi="Courier New" w:cs="Traditional Arabic" w:hint="cs"/>
          <w:sz w:val="28"/>
          <w:szCs w:val="28"/>
          <w:rtl/>
        </w:rPr>
        <w:t>و</w:t>
      </w:r>
      <w:r w:rsidR="004F1D34" w:rsidRPr="009837E0">
        <w:rPr>
          <w:rFonts w:ascii="Courier New" w:hAnsi="Courier New" w:cs="Traditional Arabic" w:hint="cs"/>
          <w:sz w:val="28"/>
          <w:szCs w:val="28"/>
          <w:rtl/>
        </w:rPr>
        <w:t>قال</w:t>
      </w:r>
      <w:r w:rsidR="0093368B" w:rsidRPr="009837E0">
        <w:rPr>
          <w:rFonts w:ascii="Courier New" w:hAnsi="Courier New" w:cs="Traditional Arabic" w:hint="cs"/>
          <w:sz w:val="28"/>
          <w:szCs w:val="28"/>
          <w:rtl/>
        </w:rPr>
        <w:t xml:space="preserve"> سيبويه</w:t>
      </w:r>
      <w:r w:rsidR="00BB7DB9" w:rsidRPr="009837E0">
        <w:rPr>
          <w:rFonts w:ascii="Courier New" w:hAnsi="Courier New" w:cs="Traditional Arabic" w:hint="cs"/>
          <w:sz w:val="28"/>
          <w:szCs w:val="28"/>
          <w:rtl/>
        </w:rPr>
        <w:t>:</w:t>
      </w:r>
      <w:r w:rsidR="00AD2548" w:rsidRPr="009837E0">
        <w:rPr>
          <w:rFonts w:ascii="Courier New" w:hAnsi="Courier New" w:cs="Traditional Arabic" w:hint="cs"/>
          <w:sz w:val="28"/>
          <w:szCs w:val="28"/>
          <w:rtl/>
        </w:rPr>
        <w:t xml:space="preserve"> ((وزعم الخليل أنَّ بيت الأخطل (من الكامل)</w:t>
      </w:r>
      <w:r w:rsidR="00BB7DB9" w:rsidRPr="009837E0">
        <w:rPr>
          <w:rFonts w:ascii="Courier New" w:hAnsi="Courier New" w:cs="Traditional Arabic" w:hint="cs"/>
          <w:sz w:val="28"/>
          <w:szCs w:val="28"/>
          <w:rtl/>
        </w:rPr>
        <w:t>:</w:t>
      </w:r>
    </w:p>
    <w:p w:rsidR="00FB719C" w:rsidRPr="009837E0" w:rsidRDefault="00094B82" w:rsidP="00094B82">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AD2548" w:rsidRPr="009837E0">
        <w:rPr>
          <w:rFonts w:ascii="Courier New" w:hAnsi="Courier New" w:cs="Traditional Arabic" w:hint="cs"/>
          <w:sz w:val="28"/>
          <w:szCs w:val="28"/>
          <w:rtl/>
        </w:rPr>
        <w:tab/>
        <w:t>كذبتْكَ عينُكَ أم رأيتَ بواسطٍ    غَلَسَ الظلام من الرَّباب خيالا</w:t>
      </w:r>
    </w:p>
    <w:p w:rsidR="00020930" w:rsidRPr="009837E0" w:rsidRDefault="00AD2548" w:rsidP="00845F88">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كقولك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إنَّها لإبل أم شاء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ومثل ذلك لكثيِّر بن عزة </w:t>
      </w:r>
      <w:r w:rsidR="009A2E59" w:rsidRPr="009837E0">
        <w:rPr>
          <w:rFonts w:ascii="Courier New" w:hAnsi="Courier New" w:cs="Traditional Arabic" w:hint="cs"/>
          <w:sz w:val="28"/>
          <w:szCs w:val="28"/>
          <w:rtl/>
        </w:rPr>
        <w:t>(من الطويل)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AD2548" w:rsidRPr="009837E0" w:rsidRDefault="009A2E59" w:rsidP="00845F88">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E80AB3" w:rsidRPr="009837E0">
        <w:rPr>
          <w:rFonts w:ascii="Courier New" w:hAnsi="Courier New" w:cs="Traditional Arabic" w:hint="cs"/>
          <w:sz w:val="28"/>
          <w:szCs w:val="28"/>
          <w:rtl/>
        </w:rPr>
        <w:t xml:space="preserve">  </w:t>
      </w:r>
      <w:r w:rsidR="00AD2548" w:rsidRPr="009837E0">
        <w:rPr>
          <w:rFonts w:ascii="Courier New" w:hAnsi="Courier New" w:cs="Traditional Arabic" w:hint="cs"/>
          <w:sz w:val="28"/>
          <w:szCs w:val="28"/>
          <w:rtl/>
        </w:rPr>
        <w:t>أليس أبي بالنّ</w:t>
      </w:r>
      <w:r w:rsidR="00E80AB3" w:rsidRPr="009837E0">
        <w:rPr>
          <w:rFonts w:ascii="Courier New" w:hAnsi="Courier New" w:cs="Traditional Arabic" w:hint="cs"/>
          <w:sz w:val="28"/>
          <w:szCs w:val="28"/>
          <w:rtl/>
        </w:rPr>
        <w:t xml:space="preserve">َضْر أم ليس والدي   لكل نجيب </w:t>
      </w:r>
      <w:r w:rsidR="00AD2548" w:rsidRPr="009837E0">
        <w:rPr>
          <w:rFonts w:ascii="Courier New" w:hAnsi="Courier New" w:cs="Traditional Arabic" w:hint="cs"/>
          <w:sz w:val="28"/>
          <w:szCs w:val="28"/>
          <w:rtl/>
        </w:rPr>
        <w:t>من خزاعة أزهرًا</w:t>
      </w:r>
      <w:r w:rsidRPr="009837E0">
        <w:rPr>
          <w:rFonts w:cs="Traditional Arabic"/>
          <w:sz w:val="28"/>
          <w:szCs w:val="28"/>
          <w:vertAlign w:val="superscript"/>
          <w:rtl/>
        </w:rPr>
        <w:t>(</w:t>
      </w:r>
      <w:r w:rsidRPr="009837E0">
        <w:rPr>
          <w:rFonts w:cs="Traditional Arabic"/>
          <w:vertAlign w:val="superscript"/>
          <w:rtl/>
        </w:rPr>
        <w:footnoteReference w:id="374"/>
      </w:r>
      <w:r w:rsidRPr="009837E0">
        <w:rPr>
          <w:rFonts w:cs="Traditional Arabic"/>
          <w:sz w:val="28"/>
          <w:szCs w:val="28"/>
          <w:vertAlign w:val="superscript"/>
          <w:rtl/>
        </w:rPr>
        <w:t>)</w:t>
      </w:r>
    </w:p>
    <w:p w:rsidR="009A2E59" w:rsidRPr="009837E0" w:rsidRDefault="009A2E59" w:rsidP="009A2E59">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ويجوز في الشعر أنَّه يريد ب</w:t>
      </w:r>
      <w:r w:rsidR="004F1D34" w:rsidRPr="009837E0">
        <w:rPr>
          <w:rFonts w:ascii="Courier New" w:hAnsi="Courier New" w:cs="Traditional Arabic" w:hint="cs"/>
          <w:sz w:val="28"/>
          <w:szCs w:val="28"/>
          <w:rtl/>
        </w:rPr>
        <w:t>ـ</w:t>
      </w:r>
      <w:r w:rsidRPr="009837E0">
        <w:rPr>
          <w:rFonts w:ascii="Courier New" w:hAnsi="Courier New" w:cs="Traditional Arabic" w:hint="cs"/>
          <w:sz w:val="28"/>
          <w:szCs w:val="28"/>
          <w:rtl/>
        </w:rPr>
        <w:t>(كذبتك) الاستفهام ويحذف الألف))</w:t>
      </w:r>
      <w:r w:rsidRPr="009837E0">
        <w:rPr>
          <w:rFonts w:cs="Traditional Arabic"/>
          <w:sz w:val="28"/>
          <w:szCs w:val="28"/>
          <w:vertAlign w:val="superscript"/>
          <w:rtl/>
        </w:rPr>
        <w:t xml:space="preserve"> (</w:t>
      </w:r>
      <w:r w:rsidRPr="009837E0">
        <w:rPr>
          <w:rFonts w:cs="Traditional Arabic"/>
          <w:vertAlign w:val="superscript"/>
          <w:rtl/>
        </w:rPr>
        <w:footnoteReference w:id="375"/>
      </w:r>
      <w:r w:rsidRPr="009837E0">
        <w:rPr>
          <w:rFonts w:cs="Traditional Arabic"/>
          <w:sz w:val="28"/>
          <w:szCs w:val="28"/>
          <w:vertAlign w:val="superscript"/>
          <w:rtl/>
        </w:rPr>
        <w:t>)</w:t>
      </w:r>
    </w:p>
    <w:p w:rsidR="006E3C86" w:rsidRPr="009837E0" w:rsidRDefault="00ED09AC" w:rsidP="00FD5FD5">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4F1D34" w:rsidRPr="009837E0">
        <w:rPr>
          <w:rFonts w:ascii="Courier New" w:hAnsi="Courier New" w:cs="Traditional Arabic" w:hint="cs"/>
          <w:sz w:val="28"/>
          <w:szCs w:val="28"/>
          <w:rtl/>
        </w:rPr>
        <w:t>وقال المبرد في الشاهد الشعري الأول</w:t>
      </w:r>
      <w:r w:rsidR="00BB7DB9" w:rsidRPr="009837E0">
        <w:rPr>
          <w:rFonts w:ascii="Courier New" w:hAnsi="Courier New" w:cs="Traditional Arabic" w:hint="cs"/>
          <w:sz w:val="28"/>
          <w:szCs w:val="28"/>
          <w:rtl/>
        </w:rPr>
        <w:t>:</w:t>
      </w:r>
      <w:r w:rsidR="004F1D34" w:rsidRPr="009837E0">
        <w:rPr>
          <w:rFonts w:ascii="Courier New" w:hAnsi="Courier New" w:cs="Traditional Arabic" w:hint="cs"/>
          <w:sz w:val="28"/>
          <w:szCs w:val="28"/>
          <w:rtl/>
        </w:rPr>
        <w:t xml:space="preserve"> ((ويجوز أن يكون (أكذبتْكَ عينُك) فحذف الالف</w:t>
      </w:r>
      <w:r w:rsidR="00BB7DB9" w:rsidRPr="009837E0">
        <w:rPr>
          <w:rFonts w:ascii="Courier New" w:hAnsi="Courier New" w:cs="Traditional Arabic" w:hint="cs"/>
          <w:sz w:val="28"/>
          <w:szCs w:val="28"/>
          <w:rtl/>
        </w:rPr>
        <w:t>،</w:t>
      </w:r>
      <w:r w:rsidR="004F1D34" w:rsidRPr="009837E0">
        <w:rPr>
          <w:rFonts w:ascii="Courier New" w:hAnsi="Courier New" w:cs="Traditional Arabic" w:hint="cs"/>
          <w:sz w:val="28"/>
          <w:szCs w:val="28"/>
          <w:rtl/>
        </w:rPr>
        <w:t xml:space="preserve"> ويجوز أن يكون ابتدأ (كذبتك عينك) مخبرًا ثم أدركه الشك في أنَّه قد رأى (يعني في المنام) فاستفهم </w:t>
      </w:r>
      <w:proofErr w:type="spellStart"/>
      <w:r w:rsidR="004F1D34" w:rsidRPr="009837E0">
        <w:rPr>
          <w:rFonts w:ascii="Courier New" w:hAnsi="Courier New" w:cs="Traditional Arabic" w:hint="cs"/>
          <w:sz w:val="28"/>
          <w:szCs w:val="28"/>
          <w:rtl/>
        </w:rPr>
        <w:t>مستثبتًا</w:t>
      </w:r>
      <w:proofErr w:type="spellEnd"/>
      <w:r w:rsidR="004F1D34" w:rsidRPr="009837E0">
        <w:rPr>
          <w:rFonts w:ascii="Courier New" w:hAnsi="Courier New" w:cs="Traditional Arabic" w:hint="cs"/>
          <w:sz w:val="28"/>
          <w:szCs w:val="28"/>
          <w:rtl/>
        </w:rPr>
        <w:t>)</w:t>
      </w:r>
      <w:r w:rsidR="004F1D34" w:rsidRPr="009837E0">
        <w:rPr>
          <w:rFonts w:cs="Traditional Arabic"/>
          <w:sz w:val="28"/>
          <w:szCs w:val="28"/>
          <w:vertAlign w:val="superscript"/>
          <w:rtl/>
        </w:rPr>
        <w:t xml:space="preserve"> (</w:t>
      </w:r>
      <w:r w:rsidR="004F1D34" w:rsidRPr="009837E0">
        <w:rPr>
          <w:rFonts w:cs="Traditional Arabic"/>
          <w:vertAlign w:val="superscript"/>
          <w:rtl/>
        </w:rPr>
        <w:footnoteReference w:id="376"/>
      </w:r>
      <w:r w:rsidR="004F1D34" w:rsidRPr="009837E0">
        <w:rPr>
          <w:rFonts w:cs="Traditional Arabic"/>
          <w:sz w:val="28"/>
          <w:szCs w:val="28"/>
          <w:vertAlign w:val="superscript"/>
          <w:rtl/>
        </w:rPr>
        <w:t>)</w:t>
      </w:r>
      <w:r w:rsidRPr="009837E0">
        <w:rPr>
          <w:rFonts w:cs="Traditional Arabic" w:hint="cs"/>
          <w:sz w:val="28"/>
          <w:szCs w:val="28"/>
          <w:vertAlign w:val="superscript"/>
          <w:rtl/>
        </w:rPr>
        <w:t xml:space="preserve"> </w:t>
      </w:r>
      <w:proofErr w:type="spellStart"/>
      <w:r w:rsidR="0093368B" w:rsidRPr="009837E0">
        <w:rPr>
          <w:rFonts w:ascii="Courier New" w:hAnsi="Courier New" w:cs="Traditional Arabic" w:hint="cs"/>
          <w:sz w:val="28"/>
          <w:szCs w:val="28"/>
          <w:rtl/>
        </w:rPr>
        <w:t>فسيويه</w:t>
      </w:r>
      <w:proofErr w:type="spellEnd"/>
      <w:r w:rsidR="0093368B" w:rsidRPr="009837E0">
        <w:rPr>
          <w:rFonts w:ascii="Courier New" w:hAnsi="Courier New" w:cs="Traditional Arabic" w:hint="cs"/>
          <w:sz w:val="28"/>
          <w:szCs w:val="28"/>
          <w:rtl/>
        </w:rPr>
        <w:t xml:space="preserve"> والمبرد لم يجعلا (أم) </w:t>
      </w:r>
      <w:r w:rsidR="00680E9D" w:rsidRPr="009837E0">
        <w:rPr>
          <w:rFonts w:ascii="Courier New" w:hAnsi="Courier New" w:cs="Traditional Arabic" w:hint="cs"/>
          <w:sz w:val="28"/>
          <w:szCs w:val="28"/>
          <w:rtl/>
        </w:rPr>
        <w:t xml:space="preserve">منقطعة </w:t>
      </w:r>
      <w:r w:rsidR="004F1D34" w:rsidRPr="009837E0">
        <w:rPr>
          <w:rFonts w:ascii="Courier New" w:hAnsi="Courier New" w:cs="Traditional Arabic" w:hint="cs"/>
          <w:sz w:val="28"/>
          <w:szCs w:val="28"/>
          <w:rtl/>
        </w:rPr>
        <w:t xml:space="preserve">بمعنى (بل) </w:t>
      </w:r>
      <w:r w:rsidR="0093368B" w:rsidRPr="009837E0">
        <w:rPr>
          <w:rFonts w:ascii="Courier New" w:hAnsi="Courier New" w:cs="Traditional Arabic" w:hint="cs"/>
          <w:sz w:val="28"/>
          <w:szCs w:val="28"/>
          <w:rtl/>
        </w:rPr>
        <w:t xml:space="preserve">وحدها </w:t>
      </w:r>
      <w:r w:rsidR="004F1D34" w:rsidRPr="009837E0">
        <w:rPr>
          <w:rFonts w:ascii="Courier New" w:hAnsi="Courier New" w:cs="Traditional Arabic" w:hint="cs"/>
          <w:sz w:val="28"/>
          <w:szCs w:val="28"/>
          <w:rtl/>
        </w:rPr>
        <w:t>كما ذهب أبو عبيدة</w:t>
      </w:r>
      <w:r w:rsidR="00BB7DB9" w:rsidRPr="009837E0">
        <w:rPr>
          <w:rFonts w:ascii="Courier New" w:hAnsi="Courier New" w:cs="Traditional Arabic" w:hint="cs"/>
          <w:sz w:val="28"/>
          <w:szCs w:val="28"/>
          <w:rtl/>
        </w:rPr>
        <w:t>،</w:t>
      </w:r>
      <w:r w:rsidR="0093368B" w:rsidRPr="009837E0">
        <w:rPr>
          <w:rFonts w:ascii="Courier New" w:hAnsi="Courier New" w:cs="Traditional Arabic" w:hint="cs"/>
          <w:sz w:val="28"/>
          <w:szCs w:val="28"/>
          <w:rtl/>
        </w:rPr>
        <w:t xml:space="preserve"> </w:t>
      </w:r>
      <w:r w:rsidR="00E377A9" w:rsidRPr="009837E0">
        <w:rPr>
          <w:rFonts w:ascii="Courier New" w:hAnsi="Courier New" w:cs="Traditional Arabic" w:hint="cs"/>
          <w:sz w:val="28"/>
          <w:szCs w:val="28"/>
          <w:rtl/>
        </w:rPr>
        <w:t>أو بمعنى ألف الاستفهام وحدها</w:t>
      </w:r>
      <w:r w:rsidR="00BB7DB9" w:rsidRPr="009837E0">
        <w:rPr>
          <w:rFonts w:ascii="Courier New" w:hAnsi="Courier New" w:cs="Traditional Arabic" w:hint="cs"/>
          <w:sz w:val="28"/>
          <w:szCs w:val="28"/>
          <w:rtl/>
        </w:rPr>
        <w:t>،</w:t>
      </w:r>
      <w:r w:rsidR="00E377A9" w:rsidRPr="009837E0">
        <w:rPr>
          <w:rFonts w:ascii="Courier New" w:hAnsi="Courier New" w:cs="Traditional Arabic" w:hint="cs"/>
          <w:sz w:val="28"/>
          <w:szCs w:val="28"/>
          <w:rtl/>
        </w:rPr>
        <w:t xml:space="preserve"> </w:t>
      </w:r>
      <w:r w:rsidR="0093368B" w:rsidRPr="009837E0">
        <w:rPr>
          <w:rFonts w:ascii="Courier New" w:hAnsi="Courier New" w:cs="Traditional Arabic" w:hint="cs"/>
          <w:sz w:val="28"/>
          <w:szCs w:val="28"/>
          <w:rtl/>
        </w:rPr>
        <w:t>بل جعلاها</w:t>
      </w:r>
      <w:r w:rsidR="00143B0E" w:rsidRPr="009837E0">
        <w:rPr>
          <w:rFonts w:ascii="Courier New" w:hAnsi="Courier New" w:cs="Traditional Arabic" w:hint="cs"/>
          <w:sz w:val="28"/>
          <w:szCs w:val="28"/>
          <w:rtl/>
        </w:rPr>
        <w:t xml:space="preserve"> وجمهور النحاة </w:t>
      </w:r>
      <w:r w:rsidR="00680E9D" w:rsidRPr="009837E0">
        <w:rPr>
          <w:rFonts w:ascii="Courier New" w:hAnsi="Courier New" w:cs="Traditional Arabic" w:hint="cs"/>
          <w:sz w:val="28"/>
          <w:szCs w:val="28"/>
          <w:rtl/>
        </w:rPr>
        <w:t xml:space="preserve">منقطعة </w:t>
      </w:r>
      <w:r w:rsidR="0093368B" w:rsidRPr="009837E0">
        <w:rPr>
          <w:rFonts w:ascii="Courier New" w:hAnsi="Courier New" w:cs="Traditional Arabic" w:hint="cs"/>
          <w:sz w:val="28"/>
          <w:szCs w:val="28"/>
          <w:rtl/>
        </w:rPr>
        <w:t>بمعنى (بل) وألف الاستفهام</w:t>
      </w:r>
      <w:r w:rsidR="00143B0E" w:rsidRPr="009837E0">
        <w:rPr>
          <w:rFonts w:cs="Traditional Arabic"/>
          <w:sz w:val="28"/>
          <w:szCs w:val="28"/>
          <w:vertAlign w:val="superscript"/>
          <w:rtl/>
        </w:rPr>
        <w:t>(</w:t>
      </w:r>
      <w:r w:rsidR="00143B0E" w:rsidRPr="009837E0">
        <w:rPr>
          <w:rFonts w:cs="Traditional Arabic"/>
          <w:vertAlign w:val="superscript"/>
          <w:rtl/>
        </w:rPr>
        <w:footnoteReference w:id="377"/>
      </w:r>
      <w:r w:rsidR="00143B0E" w:rsidRPr="009837E0">
        <w:rPr>
          <w:rFonts w:cs="Traditional Arabic"/>
          <w:sz w:val="28"/>
          <w:szCs w:val="28"/>
          <w:vertAlign w:val="superscript"/>
          <w:rtl/>
        </w:rPr>
        <w:t>)</w:t>
      </w:r>
      <w:r w:rsidRPr="009837E0">
        <w:rPr>
          <w:rFonts w:ascii="Courier New" w:hAnsi="Courier New" w:cs="Traditional Arabic" w:hint="cs"/>
          <w:sz w:val="28"/>
          <w:szCs w:val="28"/>
          <w:rtl/>
        </w:rPr>
        <w:t>وهي عند</w:t>
      </w:r>
      <w:r w:rsidR="00E209FF" w:rsidRPr="009837E0">
        <w:rPr>
          <w:rFonts w:ascii="Courier New" w:hAnsi="Courier New" w:cs="Traditional Arabic" w:hint="cs"/>
          <w:sz w:val="28"/>
          <w:szCs w:val="28"/>
          <w:rtl/>
        </w:rPr>
        <w:t>هم</w:t>
      </w:r>
      <w:r w:rsidR="00680E9D" w:rsidRPr="009837E0">
        <w:rPr>
          <w:rFonts w:ascii="Courier New" w:hAnsi="Courier New" w:cs="Traditional Arabic" w:hint="cs"/>
          <w:sz w:val="28"/>
          <w:szCs w:val="28"/>
          <w:rtl/>
        </w:rPr>
        <w:t xml:space="preserve"> استدراك لشك تقدمها</w:t>
      </w:r>
      <w:r w:rsidR="00BB7DB9" w:rsidRPr="009837E0">
        <w:rPr>
          <w:rFonts w:ascii="Courier New" w:hAnsi="Courier New" w:cs="Traditional Arabic" w:hint="cs"/>
          <w:sz w:val="28"/>
          <w:szCs w:val="28"/>
          <w:rtl/>
        </w:rPr>
        <w:t>،</w:t>
      </w:r>
      <w:r w:rsidR="00143B0E" w:rsidRPr="009837E0">
        <w:rPr>
          <w:rFonts w:ascii="Courier New" w:hAnsi="Courier New" w:cs="Traditional Arabic" w:hint="cs"/>
          <w:sz w:val="28"/>
          <w:szCs w:val="28"/>
          <w:rtl/>
        </w:rPr>
        <w:t xml:space="preserve"> </w:t>
      </w:r>
      <w:r w:rsidR="005B7B5F" w:rsidRPr="009837E0">
        <w:rPr>
          <w:rFonts w:ascii="Courier New" w:hAnsi="Courier New" w:cs="Traditional Arabic" w:hint="cs"/>
          <w:sz w:val="28"/>
          <w:szCs w:val="28"/>
          <w:rtl/>
        </w:rPr>
        <w:t>قال السيرافي</w:t>
      </w:r>
      <w:r w:rsidR="00BB7DB9" w:rsidRPr="009837E0">
        <w:rPr>
          <w:rFonts w:ascii="Courier New" w:hAnsi="Courier New" w:cs="Traditional Arabic" w:hint="cs"/>
          <w:sz w:val="28"/>
          <w:szCs w:val="28"/>
          <w:rtl/>
        </w:rPr>
        <w:t>:</w:t>
      </w:r>
      <w:r w:rsidR="005B7B5F" w:rsidRPr="009837E0">
        <w:rPr>
          <w:rFonts w:ascii="Courier New" w:hAnsi="Courier New" w:cs="Traditional Arabic" w:hint="cs"/>
          <w:sz w:val="28"/>
          <w:szCs w:val="28"/>
          <w:rtl/>
        </w:rPr>
        <w:t xml:space="preserve"> ((وأمَّا قوله</w:t>
      </w:r>
      <w:r w:rsidR="00BB7DB9" w:rsidRPr="009837E0">
        <w:rPr>
          <w:rFonts w:ascii="Courier New" w:hAnsi="Courier New" w:cs="Traditional Arabic" w:hint="cs"/>
          <w:sz w:val="28"/>
          <w:szCs w:val="28"/>
          <w:rtl/>
        </w:rPr>
        <w:t>:</w:t>
      </w:r>
      <w:r w:rsidR="005B7B5F" w:rsidRPr="009837E0">
        <w:rPr>
          <w:rFonts w:ascii="Courier New" w:hAnsi="Courier New" w:cs="Traditional Arabic" w:hint="cs"/>
          <w:sz w:val="28"/>
          <w:szCs w:val="28"/>
          <w:rtl/>
        </w:rPr>
        <w:t xml:space="preserve"> كذبتْكَ عينُك أم رأيتَ بواسط</w:t>
      </w:r>
      <w:r w:rsidR="00BB7DB9" w:rsidRPr="009837E0">
        <w:rPr>
          <w:rFonts w:ascii="Courier New" w:hAnsi="Courier New" w:cs="Traditional Arabic" w:hint="cs"/>
          <w:sz w:val="28"/>
          <w:szCs w:val="28"/>
          <w:rtl/>
        </w:rPr>
        <w:t>،</w:t>
      </w:r>
      <w:r w:rsidR="005B7B5F" w:rsidRPr="009837E0">
        <w:rPr>
          <w:rFonts w:ascii="Courier New" w:hAnsi="Courier New" w:cs="Traditional Arabic" w:hint="cs"/>
          <w:sz w:val="28"/>
          <w:szCs w:val="28"/>
          <w:rtl/>
        </w:rPr>
        <w:t xml:space="preserve"> فإنَّه يكون على أنَّه خبَّر بكذب عينيه ثُمَّ أدركه ظن </w:t>
      </w:r>
      <w:r w:rsidR="006E3C86" w:rsidRPr="009837E0">
        <w:rPr>
          <w:rFonts w:ascii="Courier New" w:hAnsi="Courier New" w:cs="Traditional Arabic" w:hint="cs"/>
          <w:sz w:val="28"/>
          <w:szCs w:val="28"/>
          <w:rtl/>
        </w:rPr>
        <w:t>فقال</w:t>
      </w:r>
      <w:r w:rsidR="00BB7DB9" w:rsidRPr="009837E0">
        <w:rPr>
          <w:rFonts w:ascii="Courier New" w:hAnsi="Courier New" w:cs="Traditional Arabic" w:hint="cs"/>
          <w:sz w:val="28"/>
          <w:szCs w:val="28"/>
          <w:rtl/>
        </w:rPr>
        <w:t>:</w:t>
      </w:r>
      <w:r w:rsidR="006E3C86" w:rsidRPr="009837E0">
        <w:rPr>
          <w:rFonts w:ascii="Courier New" w:hAnsi="Courier New" w:cs="Traditional Arabic" w:hint="cs"/>
          <w:sz w:val="28"/>
          <w:szCs w:val="28"/>
          <w:rtl/>
        </w:rPr>
        <w:t xml:space="preserve"> </w:t>
      </w:r>
    </w:p>
    <w:p w:rsidR="006E3C86" w:rsidRPr="009837E0" w:rsidRDefault="006E3C86" w:rsidP="00FD5FD5">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كذبتْكَ عينُكَ أم رأيتَ بواسطٍ    غَلَسَ الظلام من الرَّباب خيالا </w:t>
      </w:r>
    </w:p>
    <w:p w:rsidR="006E3C86" w:rsidRPr="009837E0" w:rsidRDefault="006E3C86" w:rsidP="006E3C86">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وقد يخبر الشاعر بالشيء ثم يرجع عنه إمَّا بتكذيب نفسه أو بالتشكيك فيه كقول زهير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6E3C86" w:rsidRPr="009837E0" w:rsidRDefault="00917021" w:rsidP="006E3C86">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ق</w:t>
      </w:r>
      <w:r w:rsidR="006E3C86" w:rsidRPr="009837E0">
        <w:rPr>
          <w:rFonts w:ascii="Courier New" w:hAnsi="Courier New" w:cs="Traditional Arabic" w:hint="cs"/>
          <w:sz w:val="28"/>
          <w:szCs w:val="28"/>
          <w:rtl/>
        </w:rPr>
        <w:t>ف بالديار التي لم يعفها القِدم     بلى وغيَّرها الأرواح والدِّيمُ</w:t>
      </w:r>
    </w:p>
    <w:p w:rsidR="007A41B8" w:rsidRPr="009837E0" w:rsidRDefault="006E3C86" w:rsidP="007A41B8">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 xml:space="preserve"> فقوله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917021" w:rsidRPr="009837E0">
        <w:rPr>
          <w:rFonts w:ascii="Courier New" w:hAnsi="Courier New" w:cs="Traditional Arabic" w:hint="cs"/>
          <w:sz w:val="28"/>
          <w:szCs w:val="28"/>
          <w:rtl/>
        </w:rPr>
        <w:t>ب</w:t>
      </w:r>
      <w:r w:rsidRPr="009837E0">
        <w:rPr>
          <w:rFonts w:ascii="Courier New" w:hAnsi="Courier New" w:cs="Traditional Arabic" w:hint="cs"/>
          <w:sz w:val="28"/>
          <w:szCs w:val="28"/>
          <w:rtl/>
        </w:rPr>
        <w:t>ل</w:t>
      </w:r>
      <w:r w:rsidR="00917021" w:rsidRPr="009837E0">
        <w:rPr>
          <w:rFonts w:ascii="Courier New" w:hAnsi="Courier New" w:cs="Traditional Arabic" w:hint="cs"/>
          <w:sz w:val="28"/>
          <w:szCs w:val="28"/>
          <w:rtl/>
        </w:rPr>
        <w:t>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تكذيب </w:t>
      </w:r>
      <w:r w:rsidR="00917021" w:rsidRPr="009837E0">
        <w:rPr>
          <w:rFonts w:ascii="Courier New" w:hAnsi="Courier New" w:cs="Traditional Arabic" w:hint="cs"/>
          <w:sz w:val="28"/>
          <w:szCs w:val="28"/>
          <w:rtl/>
        </w:rPr>
        <w:t>منه لما نفاه</w:t>
      </w:r>
      <w:r w:rsidR="00BB7DB9" w:rsidRPr="009837E0">
        <w:rPr>
          <w:rFonts w:ascii="Courier New" w:hAnsi="Courier New" w:cs="Traditional Arabic" w:hint="cs"/>
          <w:sz w:val="28"/>
          <w:szCs w:val="28"/>
          <w:rtl/>
        </w:rPr>
        <w:t>،</w:t>
      </w:r>
      <w:r w:rsidR="00917021" w:rsidRPr="009837E0">
        <w:rPr>
          <w:rFonts w:ascii="Courier New" w:hAnsi="Courier New" w:cs="Traditional Arabic" w:hint="cs"/>
          <w:sz w:val="28"/>
          <w:szCs w:val="28"/>
          <w:rtl/>
        </w:rPr>
        <w:t xml:space="preserve"> ويجوز أن يكون على حذف الألف من (كذبتْك) كأنَّه قال</w:t>
      </w:r>
      <w:r w:rsidR="00BB7DB9" w:rsidRPr="009837E0">
        <w:rPr>
          <w:rFonts w:ascii="Courier New" w:hAnsi="Courier New" w:cs="Traditional Arabic" w:hint="cs"/>
          <w:sz w:val="28"/>
          <w:szCs w:val="28"/>
          <w:rtl/>
        </w:rPr>
        <w:t>:</w:t>
      </w:r>
      <w:r w:rsidR="00917021" w:rsidRPr="009837E0">
        <w:rPr>
          <w:rFonts w:ascii="Courier New" w:hAnsi="Courier New" w:cs="Traditional Arabic" w:hint="cs"/>
          <w:sz w:val="28"/>
          <w:szCs w:val="28"/>
          <w:rtl/>
        </w:rPr>
        <w:t xml:space="preserve"> أكذبتْكَ أم رأيتَ</w:t>
      </w:r>
      <w:r w:rsidR="00BB7DB9" w:rsidRPr="009837E0">
        <w:rPr>
          <w:rFonts w:ascii="Courier New" w:hAnsi="Courier New" w:cs="Traditional Arabic" w:hint="cs"/>
          <w:sz w:val="28"/>
          <w:szCs w:val="28"/>
          <w:rtl/>
        </w:rPr>
        <w:t>،</w:t>
      </w:r>
      <w:r w:rsidR="00917021" w:rsidRPr="009837E0">
        <w:rPr>
          <w:rFonts w:ascii="Courier New" w:hAnsi="Courier New" w:cs="Traditional Arabic" w:hint="cs"/>
          <w:sz w:val="28"/>
          <w:szCs w:val="28"/>
          <w:rtl/>
        </w:rPr>
        <w:t xml:space="preserve"> على تقدير</w:t>
      </w:r>
      <w:r w:rsidR="00BB7DB9" w:rsidRPr="009837E0">
        <w:rPr>
          <w:rFonts w:ascii="Courier New" w:hAnsi="Courier New" w:cs="Traditional Arabic" w:hint="cs"/>
          <w:sz w:val="28"/>
          <w:szCs w:val="28"/>
          <w:rtl/>
        </w:rPr>
        <w:t>:</w:t>
      </w:r>
      <w:r w:rsidR="00917021" w:rsidRPr="009837E0">
        <w:rPr>
          <w:rFonts w:ascii="Courier New" w:hAnsi="Courier New" w:cs="Traditional Arabic" w:hint="cs"/>
          <w:sz w:val="28"/>
          <w:szCs w:val="28"/>
          <w:rtl/>
        </w:rPr>
        <w:t xml:space="preserve"> أيُّهما كان</w:t>
      </w:r>
      <w:r w:rsidR="00BB7DB9" w:rsidRPr="009837E0">
        <w:rPr>
          <w:rFonts w:ascii="Courier New" w:hAnsi="Courier New" w:cs="Traditional Arabic" w:hint="cs"/>
          <w:sz w:val="28"/>
          <w:szCs w:val="28"/>
          <w:rtl/>
        </w:rPr>
        <w:t>،</w:t>
      </w:r>
      <w:r w:rsidR="00917021" w:rsidRPr="009837E0">
        <w:rPr>
          <w:rFonts w:ascii="Courier New" w:hAnsi="Courier New" w:cs="Traditional Arabic" w:hint="cs"/>
          <w:sz w:val="28"/>
          <w:szCs w:val="28"/>
          <w:rtl/>
        </w:rPr>
        <w:t xml:space="preserve"> كأنَّه قال</w:t>
      </w:r>
      <w:r w:rsidR="00BB7DB9" w:rsidRPr="009837E0">
        <w:rPr>
          <w:rFonts w:ascii="Courier New" w:hAnsi="Courier New" w:cs="Traditional Arabic" w:hint="cs"/>
          <w:sz w:val="28"/>
          <w:szCs w:val="28"/>
          <w:rtl/>
        </w:rPr>
        <w:t>:</w:t>
      </w:r>
      <w:r w:rsidR="00917021" w:rsidRPr="009837E0">
        <w:rPr>
          <w:rFonts w:ascii="Courier New" w:hAnsi="Courier New" w:cs="Traditional Arabic" w:hint="cs"/>
          <w:sz w:val="28"/>
          <w:szCs w:val="28"/>
          <w:rtl/>
        </w:rPr>
        <w:t xml:space="preserve"> أتمثَّلَتْ لك في اليقظة لفكرك فيها على غير حقيقة أم رأيتها في النوم))</w:t>
      </w:r>
      <w:r w:rsidR="00917021" w:rsidRPr="009837E0">
        <w:rPr>
          <w:rFonts w:cs="Traditional Arabic"/>
          <w:sz w:val="28"/>
          <w:szCs w:val="28"/>
          <w:vertAlign w:val="superscript"/>
          <w:rtl/>
        </w:rPr>
        <w:t xml:space="preserve"> (</w:t>
      </w:r>
      <w:r w:rsidR="00917021" w:rsidRPr="009837E0">
        <w:rPr>
          <w:rFonts w:cs="Traditional Arabic"/>
          <w:vertAlign w:val="superscript"/>
          <w:rtl/>
        </w:rPr>
        <w:footnoteReference w:id="378"/>
      </w:r>
      <w:r w:rsidR="00917021" w:rsidRPr="009837E0">
        <w:rPr>
          <w:rFonts w:cs="Traditional Arabic"/>
          <w:sz w:val="28"/>
          <w:szCs w:val="28"/>
          <w:vertAlign w:val="superscript"/>
          <w:rtl/>
        </w:rPr>
        <w:t>)</w:t>
      </w:r>
      <w:r w:rsidR="00BB4605" w:rsidRPr="009837E0">
        <w:rPr>
          <w:rFonts w:ascii="Courier New" w:hAnsi="Courier New" w:cs="Traditional Arabic" w:hint="cs"/>
          <w:sz w:val="28"/>
          <w:szCs w:val="28"/>
          <w:rtl/>
        </w:rPr>
        <w:t xml:space="preserve"> والظاهر أنَّ الشاعر أراد المعنى الأخير في الحالين أي</w:t>
      </w:r>
      <w:r w:rsidR="00BB7DB9" w:rsidRPr="009837E0">
        <w:rPr>
          <w:rFonts w:ascii="Courier New" w:hAnsi="Courier New" w:cs="Traditional Arabic" w:hint="cs"/>
          <w:sz w:val="28"/>
          <w:szCs w:val="28"/>
          <w:rtl/>
        </w:rPr>
        <w:t>:</w:t>
      </w:r>
      <w:r w:rsidR="00BB4605" w:rsidRPr="009837E0">
        <w:rPr>
          <w:rFonts w:ascii="Courier New" w:hAnsi="Courier New" w:cs="Traditional Arabic" w:hint="cs"/>
          <w:sz w:val="28"/>
          <w:szCs w:val="28"/>
          <w:rtl/>
        </w:rPr>
        <w:t xml:space="preserve"> أنَّه لم يرد البتة معنى الشك ثم الرجوع عنه </w:t>
      </w:r>
      <w:r w:rsidR="007A41B8" w:rsidRPr="009837E0">
        <w:rPr>
          <w:rFonts w:ascii="Courier New" w:hAnsi="Courier New" w:cs="Traditional Arabic" w:hint="cs"/>
          <w:sz w:val="28"/>
          <w:szCs w:val="28"/>
          <w:rtl/>
        </w:rPr>
        <w:t>وقوله</w:t>
      </w:r>
      <w:r w:rsidR="00BB7DB9" w:rsidRPr="009837E0">
        <w:rPr>
          <w:rFonts w:ascii="Courier New" w:hAnsi="Courier New" w:cs="Traditional Arabic" w:hint="cs"/>
          <w:sz w:val="28"/>
          <w:szCs w:val="28"/>
          <w:rtl/>
        </w:rPr>
        <w:t>:</w:t>
      </w:r>
      <w:r w:rsidR="007A41B8" w:rsidRPr="009837E0">
        <w:rPr>
          <w:rFonts w:ascii="Courier New" w:hAnsi="Courier New" w:cs="Traditional Arabic" w:hint="cs"/>
          <w:sz w:val="28"/>
          <w:szCs w:val="28"/>
          <w:rtl/>
        </w:rPr>
        <w:t xml:space="preserve"> ((وقد يخبر الشاعر بالشيء ثم يرجع عنه إمَّا بتكذيب نفسه أو بالتشكيك فيه كقول زهير</w:t>
      </w:r>
      <w:r w:rsidR="00BB7DB9" w:rsidRPr="009837E0">
        <w:rPr>
          <w:rFonts w:ascii="Courier New" w:hAnsi="Courier New" w:cs="Traditional Arabic" w:hint="cs"/>
          <w:sz w:val="28"/>
          <w:szCs w:val="28"/>
          <w:rtl/>
        </w:rPr>
        <w:t>:</w:t>
      </w:r>
      <w:r w:rsidR="007A41B8" w:rsidRPr="009837E0">
        <w:rPr>
          <w:rFonts w:ascii="Courier New" w:hAnsi="Courier New" w:cs="Traditional Arabic" w:hint="cs"/>
          <w:sz w:val="28"/>
          <w:szCs w:val="28"/>
          <w:rtl/>
        </w:rPr>
        <w:t xml:space="preserve"> </w:t>
      </w:r>
    </w:p>
    <w:p w:rsidR="007A41B8" w:rsidRPr="009837E0" w:rsidRDefault="007A41B8" w:rsidP="007A41B8">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قف بالديار التي لم يعفها القِدم     بلى وغيَّرها الأرواح والدِّيمُ</w:t>
      </w:r>
    </w:p>
    <w:p w:rsidR="00020930" w:rsidRPr="009837E0" w:rsidRDefault="007A41B8" w:rsidP="00B84FEA">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 xml:space="preserve"> فقوله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تكذيب منه لما نفاه)) فإنَّه ثمة فرق أساسي بين </w:t>
      </w:r>
      <w:r w:rsidR="00D42086" w:rsidRPr="009837E0">
        <w:rPr>
          <w:rFonts w:ascii="Courier New" w:hAnsi="Courier New" w:cs="Traditional Arabic" w:hint="cs"/>
          <w:sz w:val="28"/>
          <w:szCs w:val="28"/>
          <w:rtl/>
        </w:rPr>
        <w:t>معنى الشك والرجوع عنه</w:t>
      </w:r>
      <w:r w:rsidR="00BB7DB9" w:rsidRPr="009837E0">
        <w:rPr>
          <w:rFonts w:ascii="Courier New" w:hAnsi="Courier New" w:cs="Traditional Arabic" w:hint="cs"/>
          <w:sz w:val="28"/>
          <w:szCs w:val="28"/>
          <w:rtl/>
        </w:rPr>
        <w:t>،</w:t>
      </w:r>
      <w:r w:rsidR="00D42086" w:rsidRPr="009837E0">
        <w:rPr>
          <w:rFonts w:ascii="Courier New" w:hAnsi="Courier New" w:cs="Traditional Arabic" w:hint="cs"/>
          <w:sz w:val="28"/>
          <w:szCs w:val="28"/>
          <w:rtl/>
        </w:rPr>
        <w:t xml:space="preserve"> وهو المعنى الذي أوجبه سيبويه والنحاة على قول الأخطل وجعلوه بتقدير (بل) وألف الاستفهام والذي بموجبه جعلوا(أم) فيه منقطعة</w:t>
      </w:r>
      <w:r w:rsidR="00BB7DB9" w:rsidRPr="009837E0">
        <w:rPr>
          <w:rFonts w:ascii="Courier New" w:hAnsi="Courier New" w:cs="Traditional Arabic" w:hint="cs"/>
          <w:sz w:val="28"/>
          <w:szCs w:val="28"/>
          <w:rtl/>
        </w:rPr>
        <w:t>،</w:t>
      </w:r>
      <w:r w:rsidR="00D42086" w:rsidRPr="009837E0">
        <w:rPr>
          <w:rFonts w:ascii="Courier New" w:hAnsi="Courier New" w:cs="Traditional Arabic" w:hint="cs"/>
          <w:sz w:val="28"/>
          <w:szCs w:val="28"/>
          <w:rtl/>
        </w:rPr>
        <w:t xml:space="preserve"> وبين المعنى الذي جاء في بيت زهير</w:t>
      </w:r>
      <w:r w:rsidR="00BB7DB9" w:rsidRPr="009837E0">
        <w:rPr>
          <w:rFonts w:ascii="Courier New" w:hAnsi="Courier New" w:cs="Traditional Arabic" w:hint="cs"/>
          <w:sz w:val="28"/>
          <w:szCs w:val="28"/>
          <w:rtl/>
        </w:rPr>
        <w:t>،</w:t>
      </w:r>
      <w:r w:rsidR="00D42086" w:rsidRPr="009837E0">
        <w:rPr>
          <w:rFonts w:ascii="Courier New" w:hAnsi="Courier New" w:cs="Traditional Arabic" w:hint="cs"/>
          <w:sz w:val="28"/>
          <w:szCs w:val="28"/>
          <w:rtl/>
        </w:rPr>
        <w:t xml:space="preserve"> فالنحاة قد زعموا </w:t>
      </w:r>
      <w:r w:rsidR="00A037A4" w:rsidRPr="009837E0">
        <w:rPr>
          <w:rFonts w:ascii="Courier New" w:hAnsi="Courier New" w:cs="Traditional Arabic" w:hint="cs"/>
          <w:sz w:val="28"/>
          <w:szCs w:val="28"/>
          <w:rtl/>
        </w:rPr>
        <w:t xml:space="preserve">أنَّ الأخطل رجع عن شك أو غلط وقع فيه من غير عمد </w:t>
      </w:r>
      <w:r w:rsidR="00B84FEA" w:rsidRPr="009837E0">
        <w:rPr>
          <w:rFonts w:ascii="Courier New" w:hAnsi="Courier New" w:cs="Traditional Arabic" w:hint="cs"/>
          <w:sz w:val="28"/>
          <w:szCs w:val="28"/>
          <w:rtl/>
        </w:rPr>
        <w:t>عندما قال</w:t>
      </w:r>
      <w:r w:rsidR="00BB7DB9" w:rsidRPr="009837E0">
        <w:rPr>
          <w:rFonts w:ascii="Courier New" w:hAnsi="Courier New" w:cs="Traditional Arabic" w:hint="cs"/>
          <w:sz w:val="28"/>
          <w:szCs w:val="28"/>
          <w:rtl/>
        </w:rPr>
        <w:t>:</w:t>
      </w:r>
      <w:r w:rsidR="00B84FEA" w:rsidRPr="009837E0">
        <w:rPr>
          <w:rFonts w:ascii="Courier New" w:hAnsi="Courier New" w:cs="Traditional Arabic" w:hint="cs"/>
          <w:sz w:val="28"/>
          <w:szCs w:val="28"/>
          <w:rtl/>
        </w:rPr>
        <w:t xml:space="preserve"> أم رأيت بواسط</w:t>
      </w:r>
      <w:r w:rsidR="00BB7DB9" w:rsidRPr="009837E0">
        <w:rPr>
          <w:rFonts w:ascii="Courier New" w:hAnsi="Courier New" w:cs="Traditional Arabic" w:hint="cs"/>
          <w:sz w:val="28"/>
          <w:szCs w:val="28"/>
          <w:rtl/>
        </w:rPr>
        <w:t>،</w:t>
      </w:r>
      <w:r w:rsidR="00B84FEA" w:rsidRPr="009837E0">
        <w:rPr>
          <w:rFonts w:ascii="Courier New" w:hAnsi="Courier New" w:cs="Traditional Arabic" w:hint="cs"/>
          <w:sz w:val="28"/>
          <w:szCs w:val="28"/>
          <w:rtl/>
        </w:rPr>
        <w:t xml:space="preserve">  </w:t>
      </w:r>
      <w:r w:rsidR="00A037A4" w:rsidRPr="009837E0">
        <w:rPr>
          <w:rFonts w:ascii="Courier New" w:hAnsi="Courier New" w:cs="Traditional Arabic" w:hint="cs"/>
          <w:sz w:val="28"/>
          <w:szCs w:val="28"/>
          <w:rtl/>
        </w:rPr>
        <w:t>ثم تداركه باستعمال (أم) وهذا ما لا يصح وقوعه في القرآن الكريم ولا في كلام فصيح كما صرَّح بذلك عدد من النحاة كما تقدَّم</w:t>
      </w:r>
      <w:r w:rsidR="00BB7DB9" w:rsidRPr="009837E0">
        <w:rPr>
          <w:rFonts w:ascii="Courier New" w:hAnsi="Courier New" w:cs="Traditional Arabic" w:hint="cs"/>
          <w:sz w:val="28"/>
          <w:szCs w:val="28"/>
          <w:rtl/>
        </w:rPr>
        <w:t>،</w:t>
      </w:r>
      <w:r w:rsidR="00B84FEA" w:rsidRPr="009837E0">
        <w:rPr>
          <w:rFonts w:ascii="Courier New" w:hAnsi="Courier New" w:cs="Traditional Arabic" w:hint="cs"/>
          <w:sz w:val="28"/>
          <w:szCs w:val="28"/>
          <w:rtl/>
        </w:rPr>
        <w:t xml:space="preserve"> وزهير لم يستعمل</w:t>
      </w:r>
      <w:r w:rsidR="00A037A4" w:rsidRPr="009837E0">
        <w:rPr>
          <w:rFonts w:ascii="Courier New" w:hAnsi="Courier New" w:cs="Traditional Arabic" w:hint="cs"/>
          <w:sz w:val="28"/>
          <w:szCs w:val="28"/>
          <w:rtl/>
        </w:rPr>
        <w:t xml:space="preserve"> قوله</w:t>
      </w:r>
      <w:r w:rsidR="00BB7DB9" w:rsidRPr="009837E0">
        <w:rPr>
          <w:rFonts w:ascii="Courier New" w:hAnsi="Courier New" w:cs="Traditional Arabic" w:hint="cs"/>
          <w:sz w:val="28"/>
          <w:szCs w:val="28"/>
          <w:rtl/>
        </w:rPr>
        <w:t>:</w:t>
      </w:r>
      <w:r w:rsidR="00A037A4" w:rsidRPr="009837E0">
        <w:rPr>
          <w:rFonts w:ascii="Courier New" w:hAnsi="Courier New" w:cs="Traditional Arabic" w:hint="cs"/>
          <w:sz w:val="28"/>
          <w:szCs w:val="28"/>
          <w:rtl/>
        </w:rPr>
        <w:t xml:space="preserve"> بلى وغيَّرها الأرو</w:t>
      </w:r>
      <w:r w:rsidR="00B84FEA" w:rsidRPr="009837E0">
        <w:rPr>
          <w:rFonts w:ascii="Courier New" w:hAnsi="Courier New" w:cs="Traditional Arabic" w:hint="cs"/>
          <w:sz w:val="28"/>
          <w:szCs w:val="28"/>
          <w:rtl/>
        </w:rPr>
        <w:t>اح</w:t>
      </w:r>
      <w:r w:rsidR="00BB7DB9" w:rsidRPr="009837E0">
        <w:rPr>
          <w:rFonts w:ascii="Courier New" w:hAnsi="Courier New" w:cs="Traditional Arabic" w:hint="cs"/>
          <w:sz w:val="28"/>
          <w:szCs w:val="28"/>
          <w:rtl/>
        </w:rPr>
        <w:t>،</w:t>
      </w:r>
      <w:r w:rsidR="00B84FEA" w:rsidRPr="009837E0">
        <w:rPr>
          <w:rFonts w:ascii="Courier New" w:hAnsi="Courier New" w:cs="Traditional Arabic" w:hint="cs"/>
          <w:sz w:val="28"/>
          <w:szCs w:val="28"/>
          <w:rtl/>
        </w:rPr>
        <w:t xml:space="preserve"> لتدارك شك أو غلط وقع فيه بل ردَّ على ما قاله عن علم وعمد مسبق وهذا جائز وقوعه في القرآن الكريم وفي الشعر العرب</w:t>
      </w:r>
      <w:r w:rsidR="00E209FF" w:rsidRPr="009837E0">
        <w:rPr>
          <w:rFonts w:ascii="Courier New" w:hAnsi="Courier New" w:cs="Traditional Arabic" w:hint="cs"/>
          <w:sz w:val="28"/>
          <w:szCs w:val="28"/>
          <w:rtl/>
        </w:rPr>
        <w:t>ي</w:t>
      </w:r>
      <w:r w:rsidR="00BB7DB9" w:rsidRPr="009837E0">
        <w:rPr>
          <w:rFonts w:ascii="Courier New" w:hAnsi="Courier New" w:cs="Traditional Arabic" w:hint="cs"/>
          <w:sz w:val="28"/>
          <w:szCs w:val="28"/>
          <w:rtl/>
        </w:rPr>
        <w:t>،</w:t>
      </w:r>
      <w:r w:rsidR="00E209FF" w:rsidRPr="009837E0">
        <w:rPr>
          <w:rFonts w:ascii="Courier New" w:hAnsi="Courier New" w:cs="Traditional Arabic" w:hint="cs"/>
          <w:sz w:val="28"/>
          <w:szCs w:val="28"/>
          <w:rtl/>
        </w:rPr>
        <w:t xml:space="preserve"> كما أنَّ الشاعر في الحقيقة لم ينف ما أثبته ؛ لأنَّ التغيير غير الإعفاء فقولك</w:t>
      </w:r>
      <w:r w:rsidR="00BB7DB9" w:rsidRPr="009837E0">
        <w:rPr>
          <w:rFonts w:ascii="Courier New" w:hAnsi="Courier New" w:cs="Traditional Arabic" w:hint="cs"/>
          <w:sz w:val="28"/>
          <w:szCs w:val="28"/>
          <w:rtl/>
        </w:rPr>
        <w:t>:</w:t>
      </w:r>
      <w:r w:rsidR="00E209FF" w:rsidRPr="009837E0">
        <w:rPr>
          <w:rFonts w:ascii="Courier New" w:hAnsi="Courier New" w:cs="Traditional Arabic" w:hint="cs"/>
          <w:sz w:val="28"/>
          <w:szCs w:val="28"/>
          <w:rtl/>
        </w:rPr>
        <w:t xml:space="preserve"> ((عفت الرياح الآثار</w:t>
      </w:r>
      <w:r w:rsidR="00BB7DB9" w:rsidRPr="009837E0">
        <w:rPr>
          <w:rFonts w:ascii="Courier New" w:hAnsi="Courier New" w:cs="Traditional Arabic" w:hint="cs"/>
          <w:sz w:val="28"/>
          <w:szCs w:val="28"/>
          <w:rtl/>
        </w:rPr>
        <w:t>:</w:t>
      </w:r>
      <w:r w:rsidR="00E209FF" w:rsidRPr="009837E0">
        <w:rPr>
          <w:rFonts w:ascii="Courier New" w:hAnsi="Courier New" w:cs="Traditional Arabic" w:hint="cs"/>
          <w:sz w:val="28"/>
          <w:szCs w:val="28"/>
          <w:rtl/>
        </w:rPr>
        <w:t xml:space="preserve"> إذا درستها ومحتها))</w:t>
      </w:r>
      <w:r w:rsidR="00E209FF" w:rsidRPr="009837E0">
        <w:rPr>
          <w:rFonts w:cs="Traditional Arabic"/>
          <w:sz w:val="28"/>
          <w:szCs w:val="28"/>
          <w:vertAlign w:val="superscript"/>
          <w:rtl/>
        </w:rPr>
        <w:t xml:space="preserve"> (</w:t>
      </w:r>
      <w:r w:rsidR="00E209FF" w:rsidRPr="009837E0">
        <w:rPr>
          <w:rFonts w:cs="Traditional Arabic"/>
          <w:vertAlign w:val="superscript"/>
          <w:rtl/>
        </w:rPr>
        <w:footnoteReference w:id="379"/>
      </w:r>
      <w:r w:rsidR="00E209FF" w:rsidRPr="009837E0">
        <w:rPr>
          <w:rFonts w:cs="Traditional Arabic"/>
          <w:sz w:val="28"/>
          <w:szCs w:val="28"/>
          <w:vertAlign w:val="superscript"/>
          <w:rtl/>
        </w:rPr>
        <w:t>)</w:t>
      </w:r>
      <w:r w:rsidR="00E209FF" w:rsidRPr="009837E0">
        <w:rPr>
          <w:rFonts w:ascii="Courier New" w:hAnsi="Courier New" w:cs="Traditional Arabic" w:hint="cs"/>
          <w:sz w:val="28"/>
          <w:szCs w:val="28"/>
          <w:rtl/>
        </w:rPr>
        <w:t xml:space="preserve"> </w:t>
      </w:r>
      <w:r w:rsidR="00ED09AC" w:rsidRPr="009837E0">
        <w:rPr>
          <w:rFonts w:ascii="Courier New" w:hAnsi="Courier New" w:cs="Traditional Arabic" w:hint="cs"/>
          <w:sz w:val="28"/>
          <w:szCs w:val="28"/>
          <w:rtl/>
        </w:rPr>
        <w:t xml:space="preserve">وهذا ما يؤكد ما نبهتُ عليه غير مرة بأنَّ جعل (أم) بهذا التقدير المزدوج مبني </w:t>
      </w:r>
      <w:r w:rsidR="00680E9D" w:rsidRPr="009837E0">
        <w:rPr>
          <w:rFonts w:ascii="Courier New" w:hAnsi="Courier New" w:cs="Traditional Arabic" w:hint="cs"/>
          <w:sz w:val="28"/>
          <w:szCs w:val="28"/>
          <w:rtl/>
        </w:rPr>
        <w:t xml:space="preserve">على أنَّها بمنزلة (بل) بمعناها </w:t>
      </w:r>
      <w:proofErr w:type="spellStart"/>
      <w:r w:rsidR="00680E9D" w:rsidRPr="009837E0">
        <w:rPr>
          <w:rFonts w:ascii="Courier New" w:hAnsi="Courier New" w:cs="Traditional Arabic" w:hint="cs"/>
          <w:sz w:val="28"/>
          <w:szCs w:val="28"/>
          <w:rtl/>
        </w:rPr>
        <w:t>الإبطالي</w:t>
      </w:r>
      <w:proofErr w:type="spellEnd"/>
      <w:r w:rsidR="00680E9D" w:rsidRPr="009837E0">
        <w:rPr>
          <w:rFonts w:ascii="Courier New" w:hAnsi="Courier New" w:cs="Traditional Arabic" w:hint="cs"/>
          <w:sz w:val="28"/>
          <w:szCs w:val="28"/>
          <w:rtl/>
        </w:rPr>
        <w:t xml:space="preserve"> لا الانتقالي</w:t>
      </w:r>
      <w:r w:rsidR="00BB7DB9" w:rsidRPr="009837E0">
        <w:rPr>
          <w:rFonts w:ascii="Courier New" w:hAnsi="Courier New" w:cs="Traditional Arabic" w:hint="cs"/>
          <w:sz w:val="28"/>
          <w:szCs w:val="28"/>
          <w:rtl/>
        </w:rPr>
        <w:t>،</w:t>
      </w:r>
      <w:r w:rsidR="00680E9D"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680E9D" w:rsidRPr="009837E0">
        <w:rPr>
          <w:rFonts w:ascii="Courier New" w:hAnsi="Courier New" w:cs="Traditional Arabic" w:hint="cs"/>
          <w:sz w:val="28"/>
          <w:szCs w:val="28"/>
          <w:rtl/>
        </w:rPr>
        <w:t xml:space="preserve"> إبطال غلط وقع فيه المتكلم</w:t>
      </w:r>
      <w:r w:rsidR="00BB7DB9" w:rsidRPr="009837E0">
        <w:rPr>
          <w:rFonts w:ascii="Courier New" w:hAnsi="Courier New" w:cs="Traditional Arabic" w:hint="cs"/>
          <w:sz w:val="28"/>
          <w:szCs w:val="28"/>
          <w:rtl/>
        </w:rPr>
        <w:t>،</w:t>
      </w:r>
      <w:r w:rsidR="00680E9D" w:rsidRPr="009837E0">
        <w:rPr>
          <w:rFonts w:ascii="Courier New" w:hAnsi="Courier New" w:cs="Traditional Arabic" w:hint="cs"/>
          <w:sz w:val="28"/>
          <w:szCs w:val="28"/>
          <w:rtl/>
        </w:rPr>
        <w:t xml:space="preserve"> وقد أقر النحاة بعدم صحة وقوع هذا المعنى في القرآن الكريم</w:t>
      </w:r>
      <w:r w:rsidR="00BB7DB9" w:rsidRPr="009837E0">
        <w:rPr>
          <w:rFonts w:ascii="Courier New" w:hAnsi="Courier New" w:cs="Traditional Arabic" w:hint="cs"/>
          <w:sz w:val="28"/>
          <w:szCs w:val="28"/>
          <w:rtl/>
        </w:rPr>
        <w:t>،</w:t>
      </w:r>
      <w:r w:rsidR="00680E9D" w:rsidRPr="009837E0">
        <w:rPr>
          <w:rFonts w:ascii="Courier New" w:hAnsi="Courier New" w:cs="Traditional Arabic" w:hint="cs"/>
          <w:sz w:val="28"/>
          <w:szCs w:val="28"/>
          <w:rtl/>
        </w:rPr>
        <w:t xml:space="preserve"> هذا من جهة ومن جهة أخرى </w:t>
      </w:r>
      <w:r w:rsidR="00E80AB3" w:rsidRPr="009837E0">
        <w:rPr>
          <w:rFonts w:ascii="Courier New" w:hAnsi="Courier New" w:cs="Traditional Arabic" w:hint="cs"/>
          <w:sz w:val="28"/>
          <w:szCs w:val="28"/>
          <w:rtl/>
        </w:rPr>
        <w:t>فإ</w:t>
      </w:r>
      <w:r w:rsidR="00680E9D" w:rsidRPr="009837E0">
        <w:rPr>
          <w:rFonts w:ascii="Courier New" w:hAnsi="Courier New" w:cs="Traditional Arabic" w:hint="cs"/>
          <w:sz w:val="28"/>
          <w:szCs w:val="28"/>
          <w:rtl/>
        </w:rPr>
        <w:t>نَّ است</w:t>
      </w:r>
      <w:r w:rsidR="00E80AB3" w:rsidRPr="009837E0">
        <w:rPr>
          <w:rFonts w:ascii="Courier New" w:hAnsi="Courier New" w:cs="Traditional Arabic" w:hint="cs"/>
          <w:sz w:val="28"/>
          <w:szCs w:val="28"/>
          <w:rtl/>
        </w:rPr>
        <w:t>د</w:t>
      </w:r>
      <w:r w:rsidR="00680E9D" w:rsidRPr="009837E0">
        <w:rPr>
          <w:rFonts w:ascii="Courier New" w:hAnsi="Courier New" w:cs="Traditional Arabic" w:hint="cs"/>
          <w:sz w:val="28"/>
          <w:szCs w:val="28"/>
          <w:rtl/>
        </w:rPr>
        <w:t>راك شك أو وهم أو غلط يحصل في حال الاستفهام الحقيقي</w:t>
      </w:r>
      <w:r w:rsidR="00BB7DB9" w:rsidRPr="009837E0">
        <w:rPr>
          <w:rFonts w:ascii="Courier New" w:hAnsi="Courier New" w:cs="Traditional Arabic" w:hint="cs"/>
          <w:sz w:val="28"/>
          <w:szCs w:val="28"/>
          <w:rtl/>
        </w:rPr>
        <w:t>،</w:t>
      </w:r>
      <w:r w:rsidR="00680E9D" w:rsidRPr="009837E0">
        <w:rPr>
          <w:rFonts w:ascii="Courier New" w:hAnsi="Courier New" w:cs="Traditional Arabic" w:hint="cs"/>
          <w:sz w:val="28"/>
          <w:szCs w:val="28"/>
          <w:rtl/>
        </w:rPr>
        <w:t xml:space="preserve"> ويمتنع حصوله في حال الاستفهام المجازي</w:t>
      </w:r>
      <w:r w:rsidR="00BB7DB9" w:rsidRPr="009837E0">
        <w:rPr>
          <w:rFonts w:ascii="Courier New" w:hAnsi="Courier New" w:cs="Traditional Arabic" w:hint="cs"/>
          <w:sz w:val="28"/>
          <w:szCs w:val="28"/>
          <w:rtl/>
        </w:rPr>
        <w:t>،</w:t>
      </w:r>
      <w:r w:rsidR="00E80AB3" w:rsidRPr="009837E0">
        <w:rPr>
          <w:rFonts w:ascii="Courier New" w:hAnsi="Courier New" w:cs="Traditional Arabic" w:hint="cs"/>
          <w:sz w:val="28"/>
          <w:szCs w:val="28"/>
          <w:rtl/>
        </w:rPr>
        <w:t xml:space="preserve"> والاستفهام في الشاهد الأول مجازي ؛ لأنَّ الشاعر فيه يخاطب نفسه</w:t>
      </w:r>
      <w:r w:rsidR="00BB7DB9" w:rsidRPr="009837E0">
        <w:rPr>
          <w:rFonts w:ascii="Courier New" w:hAnsi="Courier New" w:cs="Traditional Arabic" w:hint="cs"/>
          <w:sz w:val="28"/>
          <w:szCs w:val="28"/>
          <w:rtl/>
        </w:rPr>
        <w:t>،</w:t>
      </w:r>
      <w:r w:rsidR="00E80AB3" w:rsidRPr="009837E0">
        <w:rPr>
          <w:rFonts w:ascii="Courier New" w:hAnsi="Courier New" w:cs="Traditional Arabic" w:hint="cs"/>
          <w:sz w:val="28"/>
          <w:szCs w:val="28"/>
          <w:rtl/>
        </w:rPr>
        <w:t xml:space="preserve"> فهو لم يشك حتى يستدرك على شكه لعلمه مسبقًا بما ابتدأ من الكلام وبما انتهى إليه</w:t>
      </w:r>
      <w:r w:rsidR="00BB7DB9" w:rsidRPr="009837E0">
        <w:rPr>
          <w:rFonts w:ascii="Courier New" w:hAnsi="Courier New" w:cs="Traditional Arabic" w:hint="cs"/>
          <w:sz w:val="28"/>
          <w:szCs w:val="28"/>
          <w:rtl/>
        </w:rPr>
        <w:t>،</w:t>
      </w:r>
      <w:r w:rsidR="00DA0950" w:rsidRPr="009837E0">
        <w:rPr>
          <w:rFonts w:ascii="Courier New" w:hAnsi="Courier New" w:cs="Traditional Arabic" w:hint="cs"/>
          <w:sz w:val="28"/>
          <w:szCs w:val="28"/>
          <w:rtl/>
        </w:rPr>
        <w:t xml:space="preserve"> فالشاعر يريد أن يقول لنا إنَّه لا يدري أهذا الخيال الذي يرى حبي</w:t>
      </w:r>
      <w:r w:rsidR="007A377E" w:rsidRPr="009837E0">
        <w:rPr>
          <w:rFonts w:ascii="Courier New" w:hAnsi="Courier New" w:cs="Traditional Arabic" w:hint="cs"/>
          <w:sz w:val="28"/>
          <w:szCs w:val="28"/>
          <w:rtl/>
        </w:rPr>
        <w:t>ب</w:t>
      </w:r>
      <w:r w:rsidR="00DA0950" w:rsidRPr="009837E0">
        <w:rPr>
          <w:rFonts w:ascii="Courier New" w:hAnsi="Courier New" w:cs="Traditional Arabic" w:hint="cs"/>
          <w:sz w:val="28"/>
          <w:szCs w:val="28"/>
          <w:rtl/>
        </w:rPr>
        <w:t xml:space="preserve">ته عليه أهو خداع عين أم حلم منام </w:t>
      </w:r>
      <w:r w:rsidR="00023205" w:rsidRPr="009837E0">
        <w:rPr>
          <w:rFonts w:ascii="Courier New" w:hAnsi="Courier New" w:cs="Traditional Arabic" w:hint="cs"/>
          <w:sz w:val="28"/>
          <w:szCs w:val="28"/>
          <w:rtl/>
        </w:rPr>
        <w:t xml:space="preserve">؟ </w:t>
      </w:r>
      <w:r w:rsidR="00DA0950" w:rsidRPr="009837E0">
        <w:rPr>
          <w:rFonts w:ascii="Courier New" w:hAnsi="Courier New" w:cs="Traditional Arabic" w:hint="cs"/>
          <w:sz w:val="28"/>
          <w:szCs w:val="28"/>
          <w:rtl/>
        </w:rPr>
        <w:t>فهو لم يقطع بأحدهما</w:t>
      </w:r>
      <w:r w:rsidR="00BB7DB9" w:rsidRPr="009837E0">
        <w:rPr>
          <w:rFonts w:ascii="Courier New" w:hAnsi="Courier New" w:cs="Traditional Arabic" w:hint="cs"/>
          <w:sz w:val="28"/>
          <w:szCs w:val="28"/>
          <w:rtl/>
        </w:rPr>
        <w:t>،</w:t>
      </w:r>
      <w:r w:rsidR="00DA0950" w:rsidRPr="009837E0">
        <w:rPr>
          <w:rFonts w:ascii="Courier New" w:hAnsi="Courier New" w:cs="Traditional Arabic" w:hint="cs"/>
          <w:sz w:val="28"/>
          <w:szCs w:val="28"/>
          <w:rtl/>
        </w:rPr>
        <w:t xml:space="preserve"> لذلك أخرجه مخرج الاستفهام والغرض من ذلك حمل نفسه على الإقرار </w:t>
      </w:r>
      <w:r w:rsidR="00DA0950" w:rsidRPr="009837E0">
        <w:rPr>
          <w:rFonts w:ascii="Courier New" w:hAnsi="Courier New" w:cs="Traditional Arabic" w:hint="cs"/>
          <w:sz w:val="28"/>
          <w:szCs w:val="28"/>
          <w:rtl/>
        </w:rPr>
        <w:lastRenderedPageBreak/>
        <w:t>بتساوي هذين الأمرين عنده</w:t>
      </w:r>
      <w:r w:rsidR="00BB7DB9" w:rsidRPr="009837E0">
        <w:rPr>
          <w:rFonts w:ascii="Courier New" w:hAnsi="Courier New" w:cs="Traditional Arabic" w:hint="cs"/>
          <w:sz w:val="28"/>
          <w:szCs w:val="28"/>
          <w:rtl/>
        </w:rPr>
        <w:t>،</w:t>
      </w:r>
      <w:r w:rsidR="00023205" w:rsidRPr="009837E0">
        <w:rPr>
          <w:rFonts w:ascii="Courier New" w:hAnsi="Courier New" w:cs="Traditional Arabic" w:hint="cs"/>
          <w:sz w:val="28"/>
          <w:szCs w:val="28"/>
          <w:rtl/>
        </w:rPr>
        <w:t xml:space="preserve"> وهذا هو حال (أم) في الشاهد الثاني</w:t>
      </w:r>
      <w:r w:rsidR="00BB7DB9" w:rsidRPr="009837E0">
        <w:rPr>
          <w:rFonts w:ascii="Courier New" w:hAnsi="Courier New" w:cs="Traditional Arabic" w:hint="cs"/>
          <w:sz w:val="28"/>
          <w:szCs w:val="28"/>
          <w:rtl/>
        </w:rPr>
        <w:t>:</w:t>
      </w:r>
      <w:r w:rsidR="00023205" w:rsidRPr="009837E0">
        <w:rPr>
          <w:rFonts w:ascii="Courier New" w:hAnsi="Courier New" w:cs="Traditional Arabic" w:hint="cs"/>
          <w:sz w:val="28"/>
          <w:szCs w:val="28"/>
          <w:rtl/>
        </w:rPr>
        <w:t xml:space="preserve"> أليس أبي بالنَّضْر أم ليس والدي</w:t>
      </w:r>
      <w:r w:rsidR="00BB7DB9" w:rsidRPr="009837E0">
        <w:rPr>
          <w:rFonts w:ascii="Courier New" w:hAnsi="Courier New" w:cs="Traditional Arabic" w:hint="cs"/>
          <w:sz w:val="28"/>
          <w:szCs w:val="28"/>
          <w:rtl/>
        </w:rPr>
        <w:t>،</w:t>
      </w:r>
      <w:r w:rsidR="00023205" w:rsidRPr="009837E0">
        <w:rPr>
          <w:rFonts w:ascii="Courier New" w:hAnsi="Courier New" w:cs="Traditional Arabic" w:hint="cs"/>
          <w:sz w:val="28"/>
          <w:szCs w:val="28"/>
          <w:rtl/>
        </w:rPr>
        <w:t xml:space="preserve">  وقد استشهد به المبرد وقال فيه</w:t>
      </w:r>
      <w:r w:rsidR="00BB7DB9" w:rsidRPr="009837E0">
        <w:rPr>
          <w:rFonts w:ascii="Courier New" w:hAnsi="Courier New" w:cs="Traditional Arabic" w:hint="cs"/>
          <w:sz w:val="28"/>
          <w:szCs w:val="28"/>
          <w:rtl/>
        </w:rPr>
        <w:t>:</w:t>
      </w:r>
      <w:r w:rsidR="00023205" w:rsidRPr="009837E0">
        <w:rPr>
          <w:rFonts w:ascii="Courier New" w:hAnsi="Courier New" w:cs="Traditional Arabic" w:hint="cs"/>
          <w:sz w:val="28"/>
          <w:szCs w:val="28"/>
          <w:rtl/>
        </w:rPr>
        <w:t xml:space="preserve"> ((ترك ا</w:t>
      </w:r>
      <w:r w:rsidR="00E377A9" w:rsidRPr="009837E0">
        <w:rPr>
          <w:rFonts w:ascii="Courier New" w:hAnsi="Courier New" w:cs="Traditional Arabic" w:hint="cs"/>
          <w:sz w:val="28"/>
          <w:szCs w:val="28"/>
          <w:rtl/>
        </w:rPr>
        <w:t>ستفهام الأول ومال إلى الثاني</w:t>
      </w:r>
      <w:r w:rsidR="00BB7DB9" w:rsidRPr="009837E0">
        <w:rPr>
          <w:rFonts w:ascii="Courier New" w:hAnsi="Courier New" w:cs="Traditional Arabic" w:hint="cs"/>
          <w:sz w:val="28"/>
          <w:szCs w:val="28"/>
          <w:rtl/>
        </w:rPr>
        <w:t>،</w:t>
      </w:r>
      <w:r w:rsidR="00E377A9" w:rsidRPr="009837E0">
        <w:rPr>
          <w:rFonts w:ascii="Courier New" w:hAnsi="Courier New" w:cs="Traditional Arabic" w:hint="cs"/>
          <w:sz w:val="28"/>
          <w:szCs w:val="28"/>
          <w:rtl/>
        </w:rPr>
        <w:t xml:space="preserve"> </w:t>
      </w:r>
      <w:r w:rsidR="00023205" w:rsidRPr="009837E0">
        <w:rPr>
          <w:rFonts w:ascii="Courier New" w:hAnsi="Courier New" w:cs="Traditional Arabic" w:hint="cs"/>
          <w:sz w:val="28"/>
          <w:szCs w:val="28"/>
          <w:rtl/>
        </w:rPr>
        <w:t>وإنَّما أخرجه مخرج التقرير في اللفظ كالاستخبار))</w:t>
      </w:r>
      <w:r w:rsidR="0034164B" w:rsidRPr="009837E0">
        <w:rPr>
          <w:rFonts w:cs="Traditional Arabic"/>
          <w:sz w:val="28"/>
          <w:szCs w:val="28"/>
          <w:vertAlign w:val="superscript"/>
          <w:rtl/>
        </w:rPr>
        <w:t xml:space="preserve"> (</w:t>
      </w:r>
      <w:r w:rsidR="0034164B" w:rsidRPr="009837E0">
        <w:rPr>
          <w:rFonts w:cs="Traditional Arabic"/>
          <w:vertAlign w:val="superscript"/>
          <w:rtl/>
        </w:rPr>
        <w:footnoteReference w:id="380"/>
      </w:r>
      <w:r w:rsidR="0034164B" w:rsidRPr="009837E0">
        <w:rPr>
          <w:rFonts w:cs="Traditional Arabic"/>
          <w:sz w:val="28"/>
          <w:szCs w:val="28"/>
          <w:vertAlign w:val="superscript"/>
          <w:rtl/>
        </w:rPr>
        <w:t>)</w:t>
      </w:r>
      <w:r w:rsidR="00023205" w:rsidRPr="009837E0">
        <w:rPr>
          <w:rFonts w:ascii="Courier New" w:hAnsi="Courier New" w:cs="Traditional Arabic" w:hint="cs"/>
          <w:sz w:val="28"/>
          <w:szCs w:val="28"/>
          <w:rtl/>
        </w:rPr>
        <w:t xml:space="preserve"> </w:t>
      </w:r>
      <w:r w:rsidR="0034164B" w:rsidRPr="009837E0">
        <w:rPr>
          <w:rFonts w:ascii="Courier New" w:hAnsi="Courier New" w:cs="Traditional Arabic" w:hint="cs"/>
          <w:sz w:val="28"/>
          <w:szCs w:val="28"/>
          <w:rtl/>
        </w:rPr>
        <w:t>وهذا هو غرض الاستفهام المجازي</w:t>
      </w:r>
      <w:r w:rsidR="00BB7DB9" w:rsidRPr="009837E0">
        <w:rPr>
          <w:rFonts w:ascii="Courier New" w:hAnsi="Courier New" w:cs="Traditional Arabic" w:hint="cs"/>
          <w:sz w:val="28"/>
          <w:szCs w:val="28"/>
          <w:rtl/>
        </w:rPr>
        <w:t>،</w:t>
      </w:r>
      <w:r w:rsidR="0034164B" w:rsidRPr="009837E0">
        <w:rPr>
          <w:rFonts w:ascii="Courier New" w:hAnsi="Courier New" w:cs="Traditional Arabic" w:hint="cs"/>
          <w:sz w:val="28"/>
          <w:szCs w:val="28"/>
          <w:rtl/>
        </w:rPr>
        <w:t xml:space="preserve"> والدليل على ذلك أيضًا أنَّ الشاعر في هذا البيت يستفهم </w:t>
      </w:r>
      <w:r w:rsidR="006D312D" w:rsidRPr="009837E0">
        <w:rPr>
          <w:rFonts w:ascii="Courier New" w:hAnsi="Courier New" w:cs="Traditional Arabic" w:hint="cs"/>
          <w:sz w:val="28"/>
          <w:szCs w:val="28"/>
          <w:rtl/>
        </w:rPr>
        <w:t xml:space="preserve">عن </w:t>
      </w:r>
      <w:r w:rsidR="0034164B" w:rsidRPr="009837E0">
        <w:rPr>
          <w:rFonts w:ascii="Courier New" w:hAnsi="Courier New" w:cs="Traditional Arabic" w:hint="cs"/>
          <w:sz w:val="28"/>
          <w:szCs w:val="28"/>
          <w:rtl/>
        </w:rPr>
        <w:t>أمر يعلمه ؛ لأنَّه يتعلق بأبيه ونسبه ؛ فهو أعلم به من غيره</w:t>
      </w:r>
      <w:r w:rsidR="00BB7DB9" w:rsidRPr="009837E0">
        <w:rPr>
          <w:rFonts w:ascii="Courier New" w:hAnsi="Courier New" w:cs="Traditional Arabic" w:hint="cs"/>
          <w:sz w:val="28"/>
          <w:szCs w:val="28"/>
          <w:rtl/>
        </w:rPr>
        <w:t>،</w:t>
      </w:r>
      <w:r w:rsidR="0034164B" w:rsidRPr="009837E0">
        <w:rPr>
          <w:rFonts w:ascii="Courier New" w:hAnsi="Courier New" w:cs="Traditional Arabic" w:hint="cs"/>
          <w:sz w:val="28"/>
          <w:szCs w:val="28"/>
          <w:rtl/>
        </w:rPr>
        <w:t xml:space="preserve"> والغرض منه حمل المخاطبين على الإقرار بما جاء بعد (أم) وبما جاء قبلها</w:t>
      </w:r>
      <w:r w:rsidR="00BB7DB9" w:rsidRPr="009837E0">
        <w:rPr>
          <w:rFonts w:ascii="Courier New" w:hAnsi="Courier New" w:cs="Traditional Arabic" w:hint="cs"/>
          <w:sz w:val="28"/>
          <w:szCs w:val="28"/>
          <w:rtl/>
        </w:rPr>
        <w:t>،</w:t>
      </w:r>
      <w:r w:rsidR="0034164B" w:rsidRPr="009837E0">
        <w:rPr>
          <w:rFonts w:ascii="Courier New" w:hAnsi="Courier New" w:cs="Traditional Arabic" w:hint="cs"/>
          <w:sz w:val="28"/>
          <w:szCs w:val="28"/>
          <w:rtl/>
        </w:rPr>
        <w:t xml:space="preserve"> وهذا هو معنى (أم) في قوله تعالى</w:t>
      </w:r>
      <w:r w:rsidR="00BB7DB9" w:rsidRPr="009837E0">
        <w:rPr>
          <w:rFonts w:ascii="Courier New" w:hAnsi="Courier New" w:cs="Traditional Arabic" w:hint="cs"/>
          <w:sz w:val="28"/>
          <w:szCs w:val="28"/>
          <w:rtl/>
        </w:rPr>
        <w:t>:</w:t>
      </w:r>
      <w:r w:rsidR="0034164B" w:rsidRPr="009837E0">
        <w:rPr>
          <w:rFonts w:ascii="Courier New" w:hAnsi="Courier New" w:cs="Traditional Arabic" w:hint="cs"/>
          <w:sz w:val="28"/>
          <w:szCs w:val="28"/>
          <w:rtl/>
        </w:rPr>
        <w:t xml:space="preserve"> </w:t>
      </w:r>
      <w:r w:rsidR="00755473" w:rsidRPr="009837E0">
        <w:rPr>
          <w:rFonts w:ascii="Courier New" w:hAnsi="Courier New" w:cs="Traditional Arabic" w:hint="cs"/>
          <w:sz w:val="28"/>
          <w:szCs w:val="28"/>
          <w:rtl/>
        </w:rPr>
        <w:t>(</w:t>
      </w:r>
      <w:r w:rsidR="00755473" w:rsidRPr="009837E0">
        <w:rPr>
          <w:rFonts w:ascii="Courier New" w:hAnsi="Courier New" w:cs="Traditional Arabic"/>
          <w:sz w:val="28"/>
          <w:szCs w:val="28"/>
          <w:rtl/>
        </w:rPr>
        <w:t>فَذَكِّرْ فَمَا أَنتَ بِنِعْمَتِ رَبِّكَ بِكَاهِنٍ وَلا مَجْنُونٍ {29} أَمْ يَقُولُونَ شَاعِرٌ نَّتَرَبَّصُ بِهِ رَيْبَ الْمَنُونِ</w:t>
      </w:r>
      <w:r w:rsidR="00755473" w:rsidRPr="009837E0">
        <w:rPr>
          <w:rFonts w:ascii="Courier New" w:hAnsi="Courier New" w:cs="Traditional Arabic" w:hint="cs"/>
          <w:sz w:val="28"/>
          <w:szCs w:val="28"/>
          <w:rtl/>
        </w:rPr>
        <w:t>) وقد جاء في كتب التفسير</w:t>
      </w:r>
      <w:r w:rsidR="001F6E94" w:rsidRPr="009837E0">
        <w:rPr>
          <w:rFonts w:ascii="Courier New" w:hAnsi="Courier New" w:cs="Traditional Arabic" w:hint="cs"/>
          <w:sz w:val="28"/>
          <w:szCs w:val="28"/>
          <w:rtl/>
        </w:rPr>
        <w:t xml:space="preserve"> أنَّ قريشًا نسبت إليه أنَّه كاهن وأنّه مجنون</w:t>
      </w:r>
      <w:r w:rsidR="00BB7DB9" w:rsidRPr="009837E0">
        <w:rPr>
          <w:rFonts w:ascii="Courier New" w:hAnsi="Courier New" w:cs="Traditional Arabic" w:hint="cs"/>
          <w:sz w:val="28"/>
          <w:szCs w:val="28"/>
          <w:rtl/>
        </w:rPr>
        <w:t>،</w:t>
      </w:r>
      <w:r w:rsidR="001F6E94" w:rsidRPr="009837E0">
        <w:rPr>
          <w:rFonts w:ascii="Courier New" w:hAnsi="Courier New" w:cs="Traditional Arabic" w:hint="cs"/>
          <w:sz w:val="28"/>
          <w:szCs w:val="28"/>
          <w:rtl/>
        </w:rPr>
        <w:t xml:space="preserve"> وروي أنَّ </w:t>
      </w:r>
      <w:r w:rsidR="00C15FBD" w:rsidRPr="009837E0">
        <w:rPr>
          <w:rFonts w:ascii="Courier New" w:hAnsi="Courier New" w:cs="Traditional Arabic" w:hint="cs"/>
          <w:sz w:val="28"/>
          <w:szCs w:val="28"/>
          <w:rtl/>
        </w:rPr>
        <w:t>قريشًا اجت</w:t>
      </w:r>
      <w:r w:rsidR="001F6E94" w:rsidRPr="009837E0">
        <w:rPr>
          <w:rFonts w:ascii="Courier New" w:hAnsi="Courier New" w:cs="Traditional Arabic" w:hint="cs"/>
          <w:sz w:val="28"/>
          <w:szCs w:val="28"/>
          <w:rtl/>
        </w:rPr>
        <w:t>معت في دار الندوة فكثرت آرا</w:t>
      </w:r>
      <w:r w:rsidR="00D72FE9" w:rsidRPr="009837E0">
        <w:rPr>
          <w:rFonts w:ascii="Courier New" w:hAnsi="Courier New" w:cs="Traditional Arabic" w:hint="cs"/>
          <w:sz w:val="28"/>
          <w:szCs w:val="28"/>
          <w:rtl/>
        </w:rPr>
        <w:t>ؤ</w:t>
      </w:r>
      <w:r w:rsidR="001F6E94" w:rsidRPr="009837E0">
        <w:rPr>
          <w:rFonts w:ascii="Courier New" w:hAnsi="Courier New" w:cs="Traditional Arabic" w:hint="cs"/>
          <w:sz w:val="28"/>
          <w:szCs w:val="28"/>
          <w:rtl/>
        </w:rPr>
        <w:t>هم فيه حتى قال قائل منهم</w:t>
      </w:r>
      <w:r w:rsidR="00BB7DB9" w:rsidRPr="009837E0">
        <w:rPr>
          <w:rFonts w:ascii="Courier New" w:hAnsi="Courier New" w:cs="Traditional Arabic" w:hint="cs"/>
          <w:sz w:val="28"/>
          <w:szCs w:val="28"/>
          <w:rtl/>
        </w:rPr>
        <w:t>:</w:t>
      </w:r>
      <w:r w:rsidR="001F6E94" w:rsidRPr="009837E0">
        <w:rPr>
          <w:rFonts w:ascii="Courier New" w:hAnsi="Courier New" w:cs="Traditional Arabic" w:hint="cs"/>
          <w:sz w:val="28"/>
          <w:szCs w:val="28"/>
          <w:rtl/>
        </w:rPr>
        <w:t xml:space="preserve"> تربصوا به ريب المنون</w:t>
      </w:r>
      <w:r w:rsidR="00BB7DB9" w:rsidRPr="009837E0">
        <w:rPr>
          <w:rFonts w:ascii="Courier New" w:hAnsi="Courier New" w:cs="Traditional Arabic" w:hint="cs"/>
          <w:sz w:val="28"/>
          <w:szCs w:val="28"/>
          <w:rtl/>
        </w:rPr>
        <w:t>:</w:t>
      </w:r>
      <w:r w:rsidR="001F6E94"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1F6E94" w:rsidRPr="009837E0">
        <w:rPr>
          <w:rFonts w:ascii="Courier New" w:hAnsi="Courier New" w:cs="Traditional Arabic" w:hint="cs"/>
          <w:sz w:val="28"/>
          <w:szCs w:val="28"/>
          <w:rtl/>
        </w:rPr>
        <w:t xml:space="preserve"> انتظروا أن تصيبه حوادث الدهر فإنَّه شاعر سيهلك </w:t>
      </w:r>
      <w:r w:rsidR="00E377A9" w:rsidRPr="009837E0">
        <w:rPr>
          <w:rFonts w:ascii="Courier New" w:hAnsi="Courier New" w:cs="Traditional Arabic" w:hint="cs"/>
          <w:sz w:val="28"/>
          <w:szCs w:val="28"/>
          <w:rtl/>
        </w:rPr>
        <w:t>كما هلك زهير والنابغة والأعشى وغيرهم فافترقوا على ذلك فنزلت الآية</w:t>
      </w:r>
      <w:r w:rsidR="00E377A9" w:rsidRPr="009837E0">
        <w:rPr>
          <w:rFonts w:cs="Traditional Arabic"/>
          <w:sz w:val="28"/>
          <w:szCs w:val="28"/>
          <w:vertAlign w:val="superscript"/>
          <w:rtl/>
        </w:rPr>
        <w:t>(</w:t>
      </w:r>
      <w:r w:rsidR="00E377A9" w:rsidRPr="009837E0">
        <w:rPr>
          <w:rFonts w:cs="Traditional Arabic"/>
          <w:vertAlign w:val="superscript"/>
          <w:rtl/>
        </w:rPr>
        <w:footnoteReference w:id="381"/>
      </w:r>
      <w:r w:rsidR="00E377A9" w:rsidRPr="009837E0">
        <w:rPr>
          <w:rFonts w:cs="Traditional Arabic"/>
          <w:sz w:val="28"/>
          <w:szCs w:val="28"/>
          <w:vertAlign w:val="superscript"/>
          <w:rtl/>
        </w:rPr>
        <w:t>)</w:t>
      </w:r>
      <w:r w:rsidR="00E377A9" w:rsidRPr="009837E0">
        <w:rPr>
          <w:rFonts w:ascii="Courier New" w:hAnsi="Courier New" w:cs="Traditional Arabic" w:hint="cs"/>
          <w:sz w:val="28"/>
          <w:szCs w:val="28"/>
          <w:rtl/>
        </w:rPr>
        <w:t xml:space="preserve"> وإذا كان (أم) يلازمها </w:t>
      </w:r>
      <w:r w:rsidR="00E7114C" w:rsidRPr="009837E0">
        <w:rPr>
          <w:rFonts w:ascii="Courier New" w:hAnsi="Courier New" w:cs="Traditional Arabic" w:hint="cs"/>
          <w:sz w:val="28"/>
          <w:szCs w:val="28"/>
          <w:rtl/>
        </w:rPr>
        <w:t>معنى الاستفهام كما أكَّد ذلك جم</w:t>
      </w:r>
      <w:r w:rsidR="00E377A9" w:rsidRPr="009837E0">
        <w:rPr>
          <w:rFonts w:ascii="Courier New" w:hAnsi="Courier New" w:cs="Traditional Arabic" w:hint="cs"/>
          <w:sz w:val="28"/>
          <w:szCs w:val="28"/>
          <w:rtl/>
        </w:rPr>
        <w:t>هور النحاة والمفسرين كما تقدم</w:t>
      </w:r>
      <w:r w:rsidR="00BB7DB9" w:rsidRPr="009837E0">
        <w:rPr>
          <w:rFonts w:ascii="Courier New" w:hAnsi="Courier New" w:cs="Traditional Arabic" w:hint="cs"/>
          <w:sz w:val="28"/>
          <w:szCs w:val="28"/>
          <w:rtl/>
        </w:rPr>
        <w:t>،</w:t>
      </w:r>
      <w:r w:rsidR="00E377A9" w:rsidRPr="009837E0">
        <w:rPr>
          <w:rFonts w:ascii="Courier New" w:hAnsi="Courier New" w:cs="Traditional Arabic" w:hint="cs"/>
          <w:sz w:val="28"/>
          <w:szCs w:val="28"/>
          <w:rtl/>
        </w:rPr>
        <w:t xml:space="preserve"> فإنَّه يلازمها أيضًا معنى العطف</w:t>
      </w:r>
      <w:r w:rsidR="00BB7DB9" w:rsidRPr="009837E0">
        <w:rPr>
          <w:rFonts w:ascii="Courier New" w:hAnsi="Courier New" w:cs="Traditional Arabic" w:hint="cs"/>
          <w:sz w:val="28"/>
          <w:szCs w:val="28"/>
          <w:rtl/>
        </w:rPr>
        <w:t>،</w:t>
      </w:r>
      <w:r w:rsidR="006D6AD7" w:rsidRPr="009837E0">
        <w:rPr>
          <w:rFonts w:ascii="Courier New" w:hAnsi="Courier New" w:cs="Traditional Arabic" w:hint="cs"/>
          <w:sz w:val="28"/>
          <w:szCs w:val="28"/>
          <w:rtl/>
        </w:rPr>
        <w:t xml:space="preserve"> </w:t>
      </w:r>
      <w:r w:rsidR="00C15FBD" w:rsidRPr="009837E0">
        <w:rPr>
          <w:rFonts w:ascii="Courier New" w:hAnsi="Courier New" w:cs="Traditional Arabic" w:hint="cs"/>
          <w:sz w:val="28"/>
          <w:szCs w:val="28"/>
          <w:rtl/>
        </w:rPr>
        <w:t>قال ابن عاشور</w:t>
      </w:r>
      <w:r w:rsidR="00BB7DB9" w:rsidRPr="009837E0">
        <w:rPr>
          <w:rFonts w:ascii="Courier New" w:hAnsi="Courier New" w:cs="Traditional Arabic" w:hint="cs"/>
          <w:sz w:val="28"/>
          <w:szCs w:val="28"/>
          <w:rtl/>
        </w:rPr>
        <w:t>:</w:t>
      </w:r>
      <w:r w:rsidR="00C15FBD" w:rsidRPr="009837E0">
        <w:rPr>
          <w:rFonts w:ascii="Courier New" w:hAnsi="Courier New" w:cs="Traditional Arabic" w:hint="cs"/>
          <w:sz w:val="28"/>
          <w:szCs w:val="28"/>
          <w:rtl/>
        </w:rPr>
        <w:t xml:space="preserve"> ((إن كانت (أم) مجردة عن عمل العطف فالجملة مستأنفة استئنافًا ابتدائيًّا</w:t>
      </w:r>
      <w:r w:rsidR="00BB7DB9" w:rsidRPr="009837E0">
        <w:rPr>
          <w:rFonts w:ascii="Courier New" w:hAnsi="Courier New" w:cs="Traditional Arabic" w:hint="cs"/>
          <w:sz w:val="28"/>
          <w:szCs w:val="28"/>
          <w:rtl/>
        </w:rPr>
        <w:t>،</w:t>
      </w:r>
      <w:r w:rsidR="00C15FBD" w:rsidRPr="009837E0">
        <w:rPr>
          <w:rFonts w:ascii="Courier New" w:hAnsi="Courier New" w:cs="Traditional Arabic" w:hint="cs"/>
          <w:sz w:val="28"/>
          <w:szCs w:val="28"/>
          <w:rtl/>
        </w:rPr>
        <w:t xml:space="preserve"> وإلاَّ فهي عطف على جملة</w:t>
      </w:r>
      <w:r w:rsidR="00BB7DB9" w:rsidRPr="009837E0">
        <w:rPr>
          <w:rFonts w:ascii="Courier New" w:hAnsi="Courier New" w:cs="Traditional Arabic" w:hint="cs"/>
          <w:sz w:val="28"/>
          <w:szCs w:val="28"/>
          <w:rtl/>
        </w:rPr>
        <w:t>:</w:t>
      </w:r>
      <w:r w:rsidR="00C15FBD" w:rsidRPr="009837E0">
        <w:rPr>
          <w:rFonts w:ascii="Courier New" w:hAnsi="Courier New" w:cs="Traditional Arabic" w:hint="cs"/>
          <w:sz w:val="28"/>
          <w:szCs w:val="28"/>
          <w:rtl/>
        </w:rPr>
        <w:t xml:space="preserve"> (</w:t>
      </w:r>
      <w:r w:rsidR="00C15FBD" w:rsidRPr="009837E0">
        <w:rPr>
          <w:rFonts w:ascii="Courier New" w:hAnsi="Courier New" w:cs="Traditional Arabic"/>
          <w:sz w:val="28"/>
          <w:szCs w:val="28"/>
          <w:rtl/>
        </w:rPr>
        <w:t>فَمَا أَنتَ بِنِعْمَتِ رَبِّكَ بِكَاهِنٍ وَلا مَجْنُونٍ</w:t>
      </w:r>
      <w:r w:rsidR="00C15FBD" w:rsidRPr="009837E0">
        <w:rPr>
          <w:rFonts w:ascii="Courier New" w:hAnsi="Courier New" w:cs="Traditional Arabic" w:hint="cs"/>
          <w:sz w:val="28"/>
          <w:szCs w:val="28"/>
          <w:rtl/>
        </w:rPr>
        <w:t>)))</w:t>
      </w:r>
      <w:r w:rsidR="00C15FBD" w:rsidRPr="009837E0">
        <w:rPr>
          <w:rFonts w:cs="Traditional Arabic"/>
          <w:sz w:val="28"/>
          <w:szCs w:val="28"/>
          <w:vertAlign w:val="superscript"/>
          <w:rtl/>
        </w:rPr>
        <w:t xml:space="preserve"> (</w:t>
      </w:r>
      <w:r w:rsidR="00C15FBD" w:rsidRPr="009837E0">
        <w:rPr>
          <w:rFonts w:cs="Traditional Arabic"/>
          <w:vertAlign w:val="superscript"/>
          <w:rtl/>
        </w:rPr>
        <w:footnoteReference w:id="382"/>
      </w:r>
      <w:r w:rsidR="00C15FBD" w:rsidRPr="009837E0">
        <w:rPr>
          <w:rFonts w:cs="Traditional Arabic"/>
          <w:sz w:val="28"/>
          <w:szCs w:val="28"/>
          <w:vertAlign w:val="superscript"/>
          <w:rtl/>
        </w:rPr>
        <w:t>)</w:t>
      </w:r>
      <w:r w:rsidR="00C15FBD" w:rsidRPr="009837E0">
        <w:rPr>
          <w:rFonts w:ascii="Courier New" w:hAnsi="Courier New" w:cs="Traditional Arabic" w:hint="cs"/>
          <w:sz w:val="28"/>
          <w:szCs w:val="28"/>
          <w:rtl/>
        </w:rPr>
        <w:t xml:space="preserve"> فاتصال ما بعدها بما قبلها واضح لا يحتاج إلى بيان</w:t>
      </w:r>
      <w:r w:rsidR="00BB7DB9" w:rsidRPr="009837E0">
        <w:rPr>
          <w:rFonts w:ascii="Courier New" w:hAnsi="Courier New" w:cs="Traditional Arabic" w:hint="cs"/>
          <w:sz w:val="28"/>
          <w:szCs w:val="28"/>
          <w:rtl/>
        </w:rPr>
        <w:t>،</w:t>
      </w:r>
      <w:r w:rsidR="00C15FBD" w:rsidRPr="009837E0">
        <w:rPr>
          <w:rFonts w:ascii="Courier New" w:hAnsi="Courier New" w:cs="Traditional Arabic" w:hint="cs"/>
          <w:sz w:val="28"/>
          <w:szCs w:val="28"/>
          <w:rtl/>
        </w:rPr>
        <w:t xml:space="preserve"> فـا</w:t>
      </w:r>
      <w:r w:rsidR="00D72FE9" w:rsidRPr="009837E0">
        <w:rPr>
          <w:rFonts w:ascii="Courier New" w:hAnsi="Courier New" w:cs="Traditional Arabic" w:hint="cs"/>
          <w:sz w:val="28"/>
          <w:szCs w:val="28"/>
          <w:rtl/>
        </w:rPr>
        <w:t>ستفهام (أم) هنا وفي كل موضع ليس</w:t>
      </w:r>
      <w:r w:rsidR="00C15FBD" w:rsidRPr="009837E0">
        <w:rPr>
          <w:rFonts w:ascii="Courier New" w:hAnsi="Courier New" w:cs="Traditional Arabic" w:hint="cs"/>
          <w:sz w:val="28"/>
          <w:szCs w:val="28"/>
          <w:rtl/>
        </w:rPr>
        <w:t xml:space="preserve"> استفهامًا مستأنفًا والدليل </w:t>
      </w:r>
      <w:r w:rsidR="00D72FE9" w:rsidRPr="009837E0">
        <w:rPr>
          <w:rFonts w:ascii="Courier New" w:hAnsi="Courier New" w:cs="Traditional Arabic" w:hint="cs"/>
          <w:sz w:val="28"/>
          <w:szCs w:val="28"/>
          <w:rtl/>
        </w:rPr>
        <w:t xml:space="preserve">على </w:t>
      </w:r>
      <w:r w:rsidR="00C15FBD" w:rsidRPr="009837E0">
        <w:rPr>
          <w:rFonts w:ascii="Courier New" w:hAnsi="Courier New" w:cs="Traditional Arabic" w:hint="cs"/>
          <w:sz w:val="28"/>
          <w:szCs w:val="28"/>
          <w:rtl/>
        </w:rPr>
        <w:t>ذلك أنَّه لا تستعمل إلا في وسط الكلام</w:t>
      </w:r>
      <w:r w:rsidR="00BB7DB9" w:rsidRPr="009837E0">
        <w:rPr>
          <w:rFonts w:ascii="Courier New" w:hAnsi="Courier New" w:cs="Traditional Arabic" w:hint="cs"/>
          <w:sz w:val="28"/>
          <w:szCs w:val="28"/>
          <w:rtl/>
        </w:rPr>
        <w:t>،</w:t>
      </w:r>
      <w:r w:rsidR="00C15FBD" w:rsidRPr="009837E0">
        <w:rPr>
          <w:rFonts w:ascii="Courier New" w:hAnsi="Courier New" w:cs="Traditional Arabic" w:hint="cs"/>
          <w:sz w:val="28"/>
          <w:szCs w:val="28"/>
          <w:rtl/>
        </w:rPr>
        <w:t xml:space="preserve"> وما كان هذا إلاَّ لأنّها عاطفة</w:t>
      </w:r>
      <w:r w:rsidR="00BB7DB9" w:rsidRPr="009837E0">
        <w:rPr>
          <w:rFonts w:ascii="Courier New" w:hAnsi="Courier New" w:cs="Traditional Arabic" w:hint="cs"/>
          <w:sz w:val="28"/>
          <w:szCs w:val="28"/>
          <w:rtl/>
        </w:rPr>
        <w:t>،</w:t>
      </w:r>
      <w:r w:rsidR="00C15FBD" w:rsidRPr="009837E0">
        <w:rPr>
          <w:rFonts w:ascii="Courier New" w:hAnsi="Courier New" w:cs="Traditional Arabic" w:hint="cs"/>
          <w:sz w:val="28"/>
          <w:szCs w:val="28"/>
          <w:rtl/>
        </w:rPr>
        <w:t xml:space="preserve"> ولمَّا كان ما بعدها مستفهمًا عنه ؛ </w:t>
      </w:r>
      <w:r w:rsidR="003F16F3" w:rsidRPr="009837E0">
        <w:rPr>
          <w:rFonts w:ascii="Courier New" w:hAnsi="Courier New" w:cs="Traditional Arabic" w:hint="cs"/>
          <w:sz w:val="28"/>
          <w:szCs w:val="28"/>
          <w:rtl/>
        </w:rPr>
        <w:t xml:space="preserve">فعطف </w:t>
      </w:r>
      <w:r w:rsidR="00C15FBD" w:rsidRPr="009837E0">
        <w:rPr>
          <w:rFonts w:ascii="Courier New" w:hAnsi="Courier New" w:cs="Traditional Arabic" w:hint="cs"/>
          <w:sz w:val="28"/>
          <w:szCs w:val="28"/>
          <w:rtl/>
        </w:rPr>
        <w:t xml:space="preserve">هذا الاستفهام على ما قبلها </w:t>
      </w:r>
      <w:r w:rsidR="003F16F3" w:rsidRPr="009837E0">
        <w:rPr>
          <w:rFonts w:ascii="Courier New" w:hAnsi="Courier New" w:cs="Traditional Arabic" w:hint="cs"/>
          <w:sz w:val="28"/>
          <w:szCs w:val="28"/>
          <w:rtl/>
        </w:rPr>
        <w:t>يعني إدخال ما قبلها ضمن هذا الاستفهام فيكون المعنى</w:t>
      </w:r>
      <w:r w:rsidR="00BB7DB9" w:rsidRPr="009837E0">
        <w:rPr>
          <w:rFonts w:ascii="Courier New" w:hAnsi="Courier New" w:cs="Traditional Arabic" w:hint="cs"/>
          <w:sz w:val="28"/>
          <w:szCs w:val="28"/>
          <w:rtl/>
        </w:rPr>
        <w:t>:</w:t>
      </w:r>
      <w:r w:rsidR="003F16F3" w:rsidRPr="009837E0">
        <w:rPr>
          <w:rFonts w:ascii="Courier New" w:hAnsi="Courier New" w:cs="Traditional Arabic" w:hint="cs"/>
          <w:sz w:val="28"/>
          <w:szCs w:val="28"/>
          <w:rtl/>
        </w:rPr>
        <w:t xml:space="preserve"> أيُّ الأمرين كائن</w:t>
      </w:r>
      <w:r w:rsidR="00BB7DB9" w:rsidRPr="009837E0">
        <w:rPr>
          <w:rFonts w:ascii="Courier New" w:hAnsi="Courier New" w:cs="Traditional Arabic" w:hint="cs"/>
          <w:sz w:val="28"/>
          <w:szCs w:val="28"/>
          <w:rtl/>
        </w:rPr>
        <w:t>:</w:t>
      </w:r>
      <w:r w:rsidR="003F16F3" w:rsidRPr="009837E0">
        <w:rPr>
          <w:rFonts w:ascii="Courier New" w:hAnsi="Courier New" w:cs="Traditional Arabic" w:hint="cs"/>
          <w:sz w:val="28"/>
          <w:szCs w:val="28"/>
          <w:rtl/>
        </w:rPr>
        <w:t xml:space="preserve"> أهو كاهن أو مجنون أم هو شاعر يتربصون به ريب المنون ؟ وهذا الاستفهام لا يراد منه التعيين لأنَّه ليس استفهامًا حقيقيًّا لعلم المستفهم بالجواب</w:t>
      </w:r>
      <w:r w:rsidR="00BB7DB9" w:rsidRPr="009837E0">
        <w:rPr>
          <w:rFonts w:ascii="Courier New" w:hAnsi="Courier New" w:cs="Traditional Arabic" w:hint="cs"/>
          <w:sz w:val="28"/>
          <w:szCs w:val="28"/>
          <w:rtl/>
        </w:rPr>
        <w:t>،</w:t>
      </w:r>
      <w:r w:rsidR="003F16F3" w:rsidRPr="009837E0">
        <w:rPr>
          <w:rFonts w:ascii="Courier New" w:hAnsi="Courier New" w:cs="Traditional Arabic" w:hint="cs"/>
          <w:sz w:val="28"/>
          <w:szCs w:val="28"/>
          <w:rtl/>
        </w:rPr>
        <w:t xml:space="preserve"> بل هو استفهام مجازي والمراد منه حمل المخاطبين على إنكار ما</w:t>
      </w:r>
      <w:r w:rsidR="001B6D34" w:rsidRPr="009837E0">
        <w:rPr>
          <w:rFonts w:ascii="Courier New" w:hAnsi="Courier New" w:cs="Traditional Arabic" w:hint="cs"/>
          <w:sz w:val="28"/>
          <w:szCs w:val="28"/>
          <w:rtl/>
        </w:rPr>
        <w:t xml:space="preserve"> جاء بعد (أم) وما جاء قبلها</w:t>
      </w:r>
      <w:r w:rsidR="00BB7DB9" w:rsidRPr="009837E0">
        <w:rPr>
          <w:rFonts w:ascii="Courier New" w:hAnsi="Courier New" w:cs="Traditional Arabic" w:hint="cs"/>
          <w:sz w:val="28"/>
          <w:szCs w:val="28"/>
          <w:rtl/>
        </w:rPr>
        <w:t>،</w:t>
      </w:r>
      <w:r w:rsidR="001B6D34" w:rsidRPr="009837E0">
        <w:rPr>
          <w:rFonts w:ascii="Courier New" w:hAnsi="Courier New" w:cs="Traditional Arabic" w:hint="cs"/>
          <w:sz w:val="28"/>
          <w:szCs w:val="28"/>
          <w:rtl/>
        </w:rPr>
        <w:t xml:space="preserve"> والذي سوَّغ مشاركة قريش في هذا الإنكار هو علم المستفهم بأنَّ قريشًا يعلمون علم اليقين أنَّ محمدًا صلى الله عليه </w:t>
      </w:r>
      <w:r w:rsidR="001B6D34" w:rsidRPr="009837E0">
        <w:rPr>
          <w:rFonts w:ascii="Courier New" w:hAnsi="Courier New" w:cs="Traditional Arabic" w:hint="cs"/>
          <w:sz w:val="28"/>
          <w:szCs w:val="28"/>
          <w:rtl/>
        </w:rPr>
        <w:lastRenderedPageBreak/>
        <w:t xml:space="preserve">وسلم ليس بكاهن أو مجنون وليس هو بشاعر إلاَّ أنَّهم نسبوا إليه ما نسبوا </w:t>
      </w:r>
      <w:r w:rsidR="00E02768" w:rsidRPr="009837E0">
        <w:rPr>
          <w:rFonts w:ascii="Courier New" w:hAnsi="Courier New" w:cs="Traditional Arabic" w:hint="cs"/>
          <w:sz w:val="28"/>
          <w:szCs w:val="28"/>
          <w:rtl/>
        </w:rPr>
        <w:t xml:space="preserve">؛ </w:t>
      </w:r>
      <w:r w:rsidR="001B6D34" w:rsidRPr="009837E0">
        <w:rPr>
          <w:rFonts w:ascii="Courier New" w:hAnsi="Courier New" w:cs="Traditional Arabic" w:hint="cs"/>
          <w:sz w:val="28"/>
          <w:szCs w:val="28"/>
          <w:rtl/>
        </w:rPr>
        <w:t>لصد الناس عنه وعن القرآن الذي يدعو الناس إليه</w:t>
      </w:r>
      <w:r w:rsidR="00BB7DB9" w:rsidRPr="009837E0">
        <w:rPr>
          <w:rFonts w:ascii="Courier New" w:hAnsi="Courier New" w:cs="Traditional Arabic" w:hint="cs"/>
          <w:sz w:val="28"/>
          <w:szCs w:val="28"/>
          <w:rtl/>
        </w:rPr>
        <w:t>.</w:t>
      </w:r>
      <w:r w:rsidR="001B6D34" w:rsidRPr="009837E0">
        <w:rPr>
          <w:rFonts w:ascii="Courier New" w:hAnsi="Courier New" w:cs="Traditional Arabic" w:hint="cs"/>
          <w:sz w:val="28"/>
          <w:szCs w:val="28"/>
          <w:rtl/>
        </w:rPr>
        <w:t xml:space="preserve"> </w:t>
      </w:r>
    </w:p>
    <w:p w:rsidR="0026387F" w:rsidRPr="009837E0" w:rsidRDefault="005A089E" w:rsidP="0041573E">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وصفوة ما تقدَّم ذكره أنَّ (أم) لا تكون إلا عاطفة لأحد الشيئين متصلة بما قبلها بهذا العطف أينما وردت في كتاب الله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وأنَّه يجب البحث عن هذا الاتصال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لأنَّه لا بدَّ من وجوده </w:t>
      </w:r>
      <w:r w:rsidR="00FA0B50" w:rsidRPr="009837E0">
        <w:rPr>
          <w:rFonts w:ascii="Courier New" w:hAnsi="Courier New" w:cs="Traditional Arabic" w:hint="cs"/>
          <w:sz w:val="28"/>
          <w:szCs w:val="28"/>
          <w:rtl/>
        </w:rPr>
        <w:t>على كل حال</w:t>
      </w:r>
      <w:r w:rsidR="00BB7DB9" w:rsidRPr="009837E0">
        <w:rPr>
          <w:rFonts w:ascii="Courier New" w:hAnsi="Courier New" w:cs="Traditional Arabic" w:hint="cs"/>
          <w:sz w:val="28"/>
          <w:szCs w:val="28"/>
          <w:rtl/>
        </w:rPr>
        <w:t>،</w:t>
      </w:r>
      <w:r w:rsidR="00FA0B50" w:rsidRPr="009837E0">
        <w:rPr>
          <w:rFonts w:ascii="Courier New" w:hAnsi="Courier New" w:cs="Traditional Arabic" w:hint="cs"/>
          <w:sz w:val="28"/>
          <w:szCs w:val="28"/>
          <w:rtl/>
        </w:rPr>
        <w:t xml:space="preserve"> لأنَّه حتى إذا أجمع النحاة والمفسرون على أنَّها منقطعة بمعنى (بل) والهمزة فلا بدَّ من أن تكون متصلة بما قبلها</w:t>
      </w:r>
      <w:r w:rsidR="00BB7DB9" w:rsidRPr="009837E0">
        <w:rPr>
          <w:rFonts w:ascii="Courier New" w:hAnsi="Courier New" w:cs="Traditional Arabic" w:hint="cs"/>
          <w:sz w:val="28"/>
          <w:szCs w:val="28"/>
          <w:rtl/>
        </w:rPr>
        <w:t>،</w:t>
      </w:r>
      <w:r w:rsidR="0026387F" w:rsidRPr="009837E0">
        <w:rPr>
          <w:rFonts w:ascii="Courier New" w:hAnsi="Courier New" w:cs="Traditional Arabic" w:hint="cs"/>
          <w:sz w:val="28"/>
          <w:szCs w:val="28"/>
          <w:rtl/>
        </w:rPr>
        <w:t xml:space="preserve"> </w:t>
      </w:r>
      <w:r w:rsidR="00FA0B50" w:rsidRPr="009837E0">
        <w:rPr>
          <w:rFonts w:ascii="Courier New" w:hAnsi="Courier New" w:cs="Traditional Arabic" w:hint="cs"/>
          <w:sz w:val="28"/>
          <w:szCs w:val="28"/>
          <w:rtl/>
        </w:rPr>
        <w:t>وهذا م</w:t>
      </w:r>
      <w:r w:rsidR="0026387F" w:rsidRPr="009837E0">
        <w:rPr>
          <w:rFonts w:ascii="Courier New" w:hAnsi="Courier New" w:cs="Traditional Arabic" w:hint="cs"/>
          <w:sz w:val="28"/>
          <w:szCs w:val="28"/>
          <w:rtl/>
        </w:rPr>
        <w:t xml:space="preserve">ا يوجبه معنى </w:t>
      </w:r>
      <w:r w:rsidR="00FA0B50" w:rsidRPr="009837E0">
        <w:rPr>
          <w:rFonts w:ascii="Courier New" w:hAnsi="Courier New" w:cs="Traditional Arabic" w:hint="cs"/>
          <w:sz w:val="28"/>
          <w:szCs w:val="28"/>
          <w:rtl/>
        </w:rPr>
        <w:t xml:space="preserve">إضراب </w:t>
      </w:r>
      <w:r w:rsidR="0026387F" w:rsidRPr="009837E0">
        <w:rPr>
          <w:rFonts w:ascii="Courier New" w:hAnsi="Courier New" w:cs="Traditional Arabic" w:hint="cs"/>
          <w:sz w:val="28"/>
          <w:szCs w:val="28"/>
          <w:rtl/>
        </w:rPr>
        <w:t xml:space="preserve">(بل) </w:t>
      </w:r>
      <w:r w:rsidR="00FA0B50" w:rsidRPr="009837E0">
        <w:rPr>
          <w:rFonts w:ascii="Courier New" w:hAnsi="Courier New" w:cs="Traditional Arabic" w:hint="cs"/>
          <w:sz w:val="28"/>
          <w:szCs w:val="28"/>
          <w:rtl/>
        </w:rPr>
        <w:t>ن</w:t>
      </w:r>
      <w:r w:rsidR="004341AB" w:rsidRPr="009837E0">
        <w:rPr>
          <w:rFonts w:ascii="Courier New" w:hAnsi="Courier New" w:cs="Traditional Arabic" w:hint="cs"/>
          <w:sz w:val="28"/>
          <w:szCs w:val="28"/>
          <w:rtl/>
        </w:rPr>
        <w:t>فسه</w:t>
      </w:r>
      <w:r w:rsidR="00BB7DB9" w:rsidRPr="009837E0">
        <w:rPr>
          <w:rFonts w:ascii="Courier New" w:hAnsi="Courier New" w:cs="Traditional Arabic" w:hint="cs"/>
          <w:sz w:val="28"/>
          <w:szCs w:val="28"/>
          <w:rtl/>
        </w:rPr>
        <w:t>،</w:t>
      </w:r>
      <w:r w:rsidR="004341AB" w:rsidRPr="009837E0">
        <w:rPr>
          <w:rFonts w:ascii="Courier New" w:hAnsi="Courier New" w:cs="Traditional Arabic" w:hint="cs"/>
          <w:sz w:val="28"/>
          <w:szCs w:val="28"/>
          <w:rtl/>
        </w:rPr>
        <w:t xml:space="preserve"> فالإضراب لا يكون إلاَّ إضرابًا عن</w:t>
      </w:r>
      <w:r w:rsidR="00FA0B50" w:rsidRPr="009837E0">
        <w:rPr>
          <w:rFonts w:ascii="Courier New" w:hAnsi="Courier New" w:cs="Traditional Arabic" w:hint="cs"/>
          <w:sz w:val="28"/>
          <w:szCs w:val="28"/>
          <w:rtl/>
        </w:rPr>
        <w:t xml:space="preserve"> كلام تقدَّمها</w:t>
      </w:r>
      <w:r w:rsidR="00BB7DB9" w:rsidRPr="009837E0">
        <w:rPr>
          <w:rFonts w:ascii="Courier New" w:hAnsi="Courier New" w:cs="Traditional Arabic" w:hint="cs"/>
          <w:sz w:val="28"/>
          <w:szCs w:val="28"/>
          <w:rtl/>
        </w:rPr>
        <w:t>،</w:t>
      </w:r>
      <w:r w:rsidR="00FA0B50" w:rsidRPr="009837E0">
        <w:rPr>
          <w:rFonts w:ascii="Courier New" w:hAnsi="Courier New" w:cs="Traditional Arabic" w:hint="cs"/>
          <w:sz w:val="28"/>
          <w:szCs w:val="28"/>
          <w:rtl/>
        </w:rPr>
        <w:t xml:space="preserve"> ف</w:t>
      </w:r>
      <w:r w:rsidR="00E7114C" w:rsidRPr="009837E0">
        <w:rPr>
          <w:rFonts w:ascii="Courier New" w:hAnsi="Courier New" w:cs="Traditional Arabic" w:hint="cs"/>
          <w:sz w:val="28"/>
          <w:szCs w:val="28"/>
          <w:rtl/>
        </w:rPr>
        <w:t xml:space="preserve">يكون هذا الكلام نفسه هو الكلام </w:t>
      </w:r>
      <w:r w:rsidR="00FA0B50" w:rsidRPr="009837E0">
        <w:rPr>
          <w:rFonts w:ascii="Courier New" w:hAnsi="Courier New" w:cs="Traditional Arabic" w:hint="cs"/>
          <w:sz w:val="28"/>
          <w:szCs w:val="28"/>
          <w:rtl/>
        </w:rPr>
        <w:t xml:space="preserve">الذي اتصلت </w:t>
      </w:r>
      <w:r w:rsidR="004341AB" w:rsidRPr="009837E0">
        <w:rPr>
          <w:rFonts w:ascii="Courier New" w:hAnsi="Courier New" w:cs="Traditional Arabic" w:hint="cs"/>
          <w:sz w:val="28"/>
          <w:szCs w:val="28"/>
          <w:rtl/>
        </w:rPr>
        <w:t xml:space="preserve">به </w:t>
      </w:r>
      <w:r w:rsidR="00FA0B50" w:rsidRPr="009837E0">
        <w:rPr>
          <w:rFonts w:ascii="Courier New" w:hAnsi="Courier New" w:cs="Traditional Arabic" w:hint="cs"/>
          <w:sz w:val="28"/>
          <w:szCs w:val="28"/>
          <w:rtl/>
        </w:rPr>
        <w:t>اتصال عطف لا اتصال إضراب</w:t>
      </w:r>
      <w:r w:rsidR="00BB7DB9" w:rsidRPr="009837E0">
        <w:rPr>
          <w:rFonts w:ascii="Courier New" w:hAnsi="Courier New" w:cs="Traditional Arabic" w:hint="cs"/>
          <w:sz w:val="28"/>
          <w:szCs w:val="28"/>
          <w:rtl/>
        </w:rPr>
        <w:t>،</w:t>
      </w:r>
      <w:r w:rsidR="0026387F" w:rsidRPr="009837E0">
        <w:rPr>
          <w:rFonts w:ascii="Courier New" w:hAnsi="Courier New" w:cs="Traditional Arabic" w:hint="cs"/>
          <w:sz w:val="28"/>
          <w:szCs w:val="28"/>
          <w:rtl/>
        </w:rPr>
        <w:t xml:space="preserve"> </w:t>
      </w:r>
      <w:r w:rsidR="00FA0B50" w:rsidRPr="009837E0">
        <w:rPr>
          <w:rFonts w:ascii="Courier New" w:hAnsi="Courier New" w:cs="Traditional Arabic" w:hint="cs"/>
          <w:sz w:val="28"/>
          <w:szCs w:val="28"/>
          <w:rtl/>
        </w:rPr>
        <w:t>من ذلك مثلاً قوله تعالى</w:t>
      </w:r>
      <w:r w:rsidR="00BB7DB9" w:rsidRPr="009837E0">
        <w:rPr>
          <w:rFonts w:ascii="Courier New" w:hAnsi="Courier New" w:cs="Traditional Arabic" w:hint="cs"/>
          <w:sz w:val="28"/>
          <w:szCs w:val="28"/>
          <w:rtl/>
        </w:rPr>
        <w:t>:</w:t>
      </w:r>
      <w:r w:rsidR="00FA0B50" w:rsidRPr="009837E0">
        <w:rPr>
          <w:rFonts w:ascii="Courier New" w:hAnsi="Courier New" w:cs="Traditional Arabic" w:hint="cs"/>
          <w:sz w:val="28"/>
          <w:szCs w:val="28"/>
          <w:rtl/>
        </w:rPr>
        <w:t xml:space="preserve"> </w:t>
      </w:r>
      <w:r w:rsidR="004341AB" w:rsidRPr="009837E0">
        <w:rPr>
          <w:rFonts w:ascii="Courier New" w:hAnsi="Courier New" w:cs="Traditional Arabic"/>
          <w:sz w:val="28"/>
          <w:szCs w:val="28"/>
          <w:rtl/>
        </w:rPr>
        <w:t xml:space="preserve"> </w:t>
      </w:r>
      <w:r w:rsidR="004341AB" w:rsidRPr="009837E0">
        <w:rPr>
          <w:rFonts w:ascii="Courier New" w:hAnsi="Courier New" w:cs="Traditional Arabic" w:hint="cs"/>
          <w:sz w:val="28"/>
          <w:szCs w:val="28"/>
          <w:rtl/>
        </w:rPr>
        <w:t>(</w:t>
      </w:r>
      <w:r w:rsidR="004341AB" w:rsidRPr="009837E0">
        <w:rPr>
          <w:rFonts w:ascii="Courier New" w:hAnsi="Courier New" w:cs="Traditional Arabic"/>
          <w:sz w:val="28"/>
          <w:szCs w:val="28"/>
          <w:rtl/>
        </w:rPr>
        <w:t xml:space="preserve">اللَّهُ يَتَوَفَّى الأنفُسَ حِينَ مَوْتِهَا وَالَّتِي لَمْ تَمُتْ فِي مَنَامِهَا فَيُمْسِكُ الَّتِي قَضَى عَلَيْهَا الْمَوْتَ وَيُرْسِلُ الأخْرَى إِلَى أَجَلٍ مُسَمًّى إِنَّ فِي ذَلِكَ </w:t>
      </w:r>
      <w:proofErr w:type="spellStart"/>
      <w:r w:rsidR="004341AB" w:rsidRPr="009837E0">
        <w:rPr>
          <w:rFonts w:ascii="Courier New" w:hAnsi="Courier New" w:cs="Traditional Arabic"/>
          <w:sz w:val="28"/>
          <w:szCs w:val="28"/>
          <w:rtl/>
        </w:rPr>
        <w:t>لايَاتٍ</w:t>
      </w:r>
      <w:proofErr w:type="spellEnd"/>
      <w:r w:rsidR="004341AB" w:rsidRPr="009837E0">
        <w:rPr>
          <w:rFonts w:ascii="Courier New" w:hAnsi="Courier New" w:cs="Traditional Arabic"/>
          <w:sz w:val="28"/>
          <w:szCs w:val="28"/>
          <w:rtl/>
        </w:rPr>
        <w:t xml:space="preserve"> لِّقَوْمٍ يَتَفَكَّرُونَ {42} أَمِ اتَّخَذُوا مِن دُونِ اللَّهِ شُفَعَاء قُلْ أَوَلَوْ كَانُوا لا يَمْلِكُونَ شَيْئًا وَلا يَعْقِلُونَ</w:t>
      </w:r>
      <w:r w:rsidR="004341AB" w:rsidRPr="009837E0">
        <w:rPr>
          <w:rFonts w:ascii="Courier New" w:hAnsi="Courier New" w:cs="Traditional Arabic" w:hint="cs"/>
          <w:sz w:val="28"/>
          <w:szCs w:val="28"/>
          <w:rtl/>
        </w:rPr>
        <w:t>){الزمر</w:t>
      </w:r>
      <w:r w:rsidR="00BB7DB9" w:rsidRPr="009837E0">
        <w:rPr>
          <w:rFonts w:ascii="Courier New" w:hAnsi="Courier New" w:cs="Traditional Arabic" w:hint="cs"/>
          <w:sz w:val="28"/>
          <w:szCs w:val="28"/>
          <w:rtl/>
        </w:rPr>
        <w:t>:</w:t>
      </w:r>
      <w:r w:rsidR="004341AB" w:rsidRPr="009837E0">
        <w:rPr>
          <w:rFonts w:ascii="Courier New" w:hAnsi="Courier New" w:cs="Traditional Arabic" w:hint="cs"/>
          <w:sz w:val="28"/>
          <w:szCs w:val="28"/>
          <w:rtl/>
        </w:rPr>
        <w:t xml:space="preserve"> </w:t>
      </w:r>
      <w:r w:rsidR="0041573E" w:rsidRPr="009837E0">
        <w:rPr>
          <w:rFonts w:ascii="Courier New" w:hAnsi="Courier New" w:cs="Traditional Arabic" w:hint="cs"/>
          <w:sz w:val="28"/>
          <w:szCs w:val="28"/>
          <w:rtl/>
        </w:rPr>
        <w:t>42</w:t>
      </w:r>
      <w:r w:rsidR="004341AB" w:rsidRPr="009837E0">
        <w:rPr>
          <w:rFonts w:ascii="Courier New" w:hAnsi="Courier New" w:cs="Traditional Arabic" w:hint="cs"/>
          <w:sz w:val="28"/>
          <w:szCs w:val="28"/>
          <w:rtl/>
        </w:rPr>
        <w:t>-43} فلا حجة هنا أن يقال إنَّ (أم) منقطعة</w:t>
      </w:r>
      <w:r w:rsidR="00BB7DB9" w:rsidRPr="009837E0">
        <w:rPr>
          <w:rFonts w:ascii="Courier New" w:hAnsi="Courier New" w:cs="Traditional Arabic" w:hint="cs"/>
          <w:sz w:val="28"/>
          <w:szCs w:val="28"/>
          <w:rtl/>
        </w:rPr>
        <w:t>،</w:t>
      </w:r>
      <w:r w:rsidR="004341AB" w:rsidRPr="009837E0">
        <w:rPr>
          <w:rFonts w:ascii="Courier New" w:hAnsi="Courier New" w:cs="Traditional Arabic" w:hint="cs"/>
          <w:sz w:val="28"/>
          <w:szCs w:val="28"/>
          <w:rtl/>
        </w:rPr>
        <w:t xml:space="preserve"> لأنَّ اتصالها بما قبلها غير ظاهر</w:t>
      </w:r>
      <w:r w:rsidR="00BB7DB9" w:rsidRPr="009837E0">
        <w:rPr>
          <w:rFonts w:ascii="Courier New" w:hAnsi="Courier New" w:cs="Traditional Arabic" w:hint="cs"/>
          <w:sz w:val="28"/>
          <w:szCs w:val="28"/>
          <w:rtl/>
        </w:rPr>
        <w:t>،</w:t>
      </w:r>
      <w:r w:rsidR="004341AB" w:rsidRPr="009837E0">
        <w:rPr>
          <w:rFonts w:ascii="Courier New" w:hAnsi="Courier New" w:cs="Traditional Arabic" w:hint="cs"/>
          <w:sz w:val="28"/>
          <w:szCs w:val="28"/>
          <w:rtl/>
        </w:rPr>
        <w:t xml:space="preserve"> لأنَّ إثبات عدم الاتصال لا يلغي كون (أم) </w:t>
      </w:r>
      <w:r w:rsidR="00EB7975" w:rsidRPr="009837E0">
        <w:rPr>
          <w:rFonts w:ascii="Courier New" w:hAnsi="Courier New" w:cs="Traditional Arabic" w:hint="cs"/>
          <w:sz w:val="28"/>
          <w:szCs w:val="28"/>
          <w:rtl/>
        </w:rPr>
        <w:t xml:space="preserve">متصلة </w:t>
      </w:r>
      <w:r w:rsidR="004341AB" w:rsidRPr="009837E0">
        <w:rPr>
          <w:rFonts w:ascii="Courier New" w:hAnsi="Courier New" w:cs="Traditional Arabic" w:hint="cs"/>
          <w:sz w:val="28"/>
          <w:szCs w:val="28"/>
          <w:rtl/>
        </w:rPr>
        <w:t xml:space="preserve">عاطفة </w:t>
      </w:r>
      <w:r w:rsidR="00EB7975" w:rsidRPr="009837E0">
        <w:rPr>
          <w:rFonts w:ascii="Courier New" w:hAnsi="Courier New" w:cs="Traditional Arabic" w:hint="cs"/>
          <w:sz w:val="28"/>
          <w:szCs w:val="28"/>
          <w:rtl/>
        </w:rPr>
        <w:t>فحسب</w:t>
      </w:r>
      <w:r w:rsidR="00BB7DB9" w:rsidRPr="009837E0">
        <w:rPr>
          <w:rFonts w:ascii="Courier New" w:hAnsi="Courier New" w:cs="Traditional Arabic" w:hint="cs"/>
          <w:sz w:val="28"/>
          <w:szCs w:val="28"/>
          <w:rtl/>
        </w:rPr>
        <w:t>،</w:t>
      </w:r>
      <w:r w:rsidR="00EB7975" w:rsidRPr="009837E0">
        <w:rPr>
          <w:rFonts w:ascii="Courier New" w:hAnsi="Courier New" w:cs="Traditional Arabic" w:hint="cs"/>
          <w:sz w:val="28"/>
          <w:szCs w:val="28"/>
          <w:rtl/>
        </w:rPr>
        <w:t xml:space="preserve"> </w:t>
      </w:r>
      <w:r w:rsidR="004341AB" w:rsidRPr="009837E0">
        <w:rPr>
          <w:rFonts w:ascii="Courier New" w:hAnsi="Courier New" w:cs="Traditional Arabic" w:hint="cs"/>
          <w:sz w:val="28"/>
          <w:szCs w:val="28"/>
          <w:rtl/>
        </w:rPr>
        <w:t xml:space="preserve">بل يلغي أيضًا كونها </w:t>
      </w:r>
      <w:r w:rsidR="00EB7975" w:rsidRPr="009837E0">
        <w:rPr>
          <w:rFonts w:ascii="Courier New" w:hAnsi="Courier New" w:cs="Traditional Arabic" w:hint="cs"/>
          <w:sz w:val="28"/>
          <w:szCs w:val="28"/>
          <w:rtl/>
        </w:rPr>
        <w:t>منقطعة ؛ لأ</w:t>
      </w:r>
      <w:r w:rsidR="0026387F" w:rsidRPr="009837E0">
        <w:rPr>
          <w:rFonts w:ascii="Courier New" w:hAnsi="Courier New" w:cs="Traditional Arabic" w:hint="cs"/>
          <w:sz w:val="28"/>
          <w:szCs w:val="28"/>
          <w:rtl/>
        </w:rPr>
        <w:t xml:space="preserve">نَّ انقطاعها جاء بإجماع النحاة </w:t>
      </w:r>
      <w:r w:rsidR="00EB7975" w:rsidRPr="009837E0">
        <w:rPr>
          <w:rFonts w:ascii="Courier New" w:hAnsi="Courier New" w:cs="Traditional Arabic" w:hint="cs"/>
          <w:sz w:val="28"/>
          <w:szCs w:val="28"/>
          <w:rtl/>
        </w:rPr>
        <w:t>والمفسرين من جعلها بمعنى (بل) والهمزة ؛ و</w:t>
      </w:r>
      <w:r w:rsidR="004341AB" w:rsidRPr="009837E0">
        <w:rPr>
          <w:rFonts w:ascii="Courier New" w:hAnsi="Courier New" w:cs="Traditional Arabic" w:hint="cs"/>
          <w:sz w:val="28"/>
          <w:szCs w:val="28"/>
          <w:rtl/>
        </w:rPr>
        <w:t xml:space="preserve">(بل) لا بد من </w:t>
      </w:r>
      <w:r w:rsidR="00EB7975" w:rsidRPr="009837E0">
        <w:rPr>
          <w:rFonts w:ascii="Courier New" w:hAnsi="Courier New" w:cs="Traditional Arabic" w:hint="cs"/>
          <w:sz w:val="28"/>
          <w:szCs w:val="28"/>
          <w:rtl/>
        </w:rPr>
        <w:t>أن تكون متصلة بما فبلها اتصال إضراب إبطالي أو انتقالي قال ابن عاشور</w:t>
      </w:r>
      <w:r w:rsidR="00BB7DB9" w:rsidRPr="009837E0">
        <w:rPr>
          <w:rFonts w:ascii="Courier New" w:hAnsi="Courier New" w:cs="Traditional Arabic" w:hint="cs"/>
          <w:sz w:val="28"/>
          <w:szCs w:val="28"/>
          <w:rtl/>
        </w:rPr>
        <w:t>:</w:t>
      </w:r>
      <w:r w:rsidR="00EB7975" w:rsidRPr="009837E0">
        <w:rPr>
          <w:rFonts w:ascii="Courier New" w:hAnsi="Courier New" w:cs="Traditional Arabic" w:hint="cs"/>
          <w:sz w:val="28"/>
          <w:szCs w:val="28"/>
          <w:rtl/>
        </w:rPr>
        <w:t xml:space="preserve"> (((أم) منقطعة وهي للإضراب الانتقالي انتقالاً من تشنيع اشراكهم إلى إبطال معاذيرهم في شركهم</w:t>
      </w:r>
      <w:r w:rsidR="00BB7DB9" w:rsidRPr="009837E0">
        <w:rPr>
          <w:rFonts w:ascii="Courier New" w:hAnsi="Courier New" w:cs="Traditional Arabic" w:hint="cs"/>
          <w:sz w:val="28"/>
          <w:szCs w:val="28"/>
          <w:rtl/>
        </w:rPr>
        <w:t>،</w:t>
      </w:r>
      <w:r w:rsidR="00EB7975" w:rsidRPr="009837E0">
        <w:rPr>
          <w:rFonts w:ascii="Courier New" w:hAnsi="Courier New" w:cs="Traditional Arabic" w:hint="cs"/>
          <w:sz w:val="28"/>
          <w:szCs w:val="28"/>
          <w:rtl/>
        </w:rPr>
        <w:t xml:space="preserve"> ذلك أنَّه لمَّا دمغتهم حجج القرآن باستحالة أن يكون لله شركاء </w:t>
      </w:r>
      <w:r w:rsidR="00F07AD7" w:rsidRPr="009837E0">
        <w:rPr>
          <w:rFonts w:ascii="Courier New" w:hAnsi="Courier New" w:cs="Traditional Arabic" w:hint="cs"/>
          <w:sz w:val="28"/>
          <w:szCs w:val="28"/>
          <w:rtl/>
        </w:rPr>
        <w:t>تمحلوا تأويلاً لشركهم فقالوا (</w:t>
      </w:r>
      <w:r w:rsidR="00F07AD7" w:rsidRPr="009837E0">
        <w:rPr>
          <w:rFonts w:ascii="Courier New" w:hAnsi="Courier New" w:cs="Traditional Arabic"/>
          <w:sz w:val="28"/>
          <w:szCs w:val="28"/>
          <w:rtl/>
        </w:rPr>
        <w:t>أَلا لِلَّهِ الدِّينُ الْخَالِصُ وَالَّذِينَ اتَّخَذُوا مِن دُونِهِ أَوْلِيَاء مَا نَعْبُدُهُمْ إِلا لِيُقَرِّبُونَا إ</w:t>
      </w:r>
      <w:r w:rsidR="0041573E" w:rsidRPr="009837E0">
        <w:rPr>
          <w:rFonts w:ascii="Courier New" w:hAnsi="Courier New" w:cs="Traditional Arabic"/>
          <w:sz w:val="28"/>
          <w:szCs w:val="28"/>
          <w:rtl/>
        </w:rPr>
        <w:t>ِلَى اللَّهِ زُلْفَى</w:t>
      </w:r>
      <w:r w:rsidR="00F07AD7" w:rsidRPr="009837E0">
        <w:rPr>
          <w:rFonts w:ascii="Courier New" w:hAnsi="Courier New" w:cs="Traditional Arabic" w:hint="cs"/>
          <w:sz w:val="28"/>
          <w:szCs w:val="28"/>
          <w:rtl/>
        </w:rPr>
        <w:t>){الزمر</w:t>
      </w:r>
      <w:r w:rsidR="00BB7DB9" w:rsidRPr="009837E0">
        <w:rPr>
          <w:rFonts w:ascii="Courier New" w:hAnsi="Courier New" w:cs="Traditional Arabic" w:hint="cs"/>
          <w:sz w:val="28"/>
          <w:szCs w:val="28"/>
          <w:rtl/>
        </w:rPr>
        <w:t>:</w:t>
      </w:r>
      <w:r w:rsidR="00F07AD7" w:rsidRPr="009837E0">
        <w:rPr>
          <w:rFonts w:ascii="Courier New" w:hAnsi="Courier New" w:cs="Traditional Arabic" w:hint="cs"/>
          <w:sz w:val="28"/>
          <w:szCs w:val="28"/>
          <w:rtl/>
        </w:rPr>
        <w:t xml:space="preserve"> 3} كما حكى عنهم في أول السورة</w:t>
      </w:r>
      <w:r w:rsidR="00BB7DB9" w:rsidRPr="009837E0">
        <w:rPr>
          <w:rFonts w:ascii="Courier New" w:hAnsi="Courier New" w:cs="Traditional Arabic" w:hint="cs"/>
          <w:sz w:val="28"/>
          <w:szCs w:val="28"/>
          <w:rtl/>
        </w:rPr>
        <w:t>،</w:t>
      </w:r>
      <w:r w:rsidR="00F07AD7" w:rsidRPr="009837E0">
        <w:rPr>
          <w:rFonts w:ascii="Courier New" w:hAnsi="Courier New" w:cs="Traditional Arabic" w:hint="cs"/>
          <w:sz w:val="28"/>
          <w:szCs w:val="28"/>
          <w:rtl/>
        </w:rPr>
        <w:t xml:space="preserve"> فلما استوفيت الحجج على إبطال الشرك أ</w:t>
      </w:r>
      <w:r w:rsidR="0026387F" w:rsidRPr="009837E0">
        <w:rPr>
          <w:rFonts w:ascii="Courier New" w:hAnsi="Courier New" w:cs="Traditional Arabic" w:hint="cs"/>
          <w:sz w:val="28"/>
          <w:szCs w:val="28"/>
          <w:rtl/>
        </w:rPr>
        <w:t xml:space="preserve">قبل هنا على إبطال </w:t>
      </w:r>
      <w:proofErr w:type="spellStart"/>
      <w:r w:rsidR="0026387F" w:rsidRPr="009837E0">
        <w:rPr>
          <w:rFonts w:ascii="Courier New" w:hAnsi="Courier New" w:cs="Traditional Arabic" w:hint="cs"/>
          <w:sz w:val="28"/>
          <w:szCs w:val="28"/>
          <w:rtl/>
        </w:rPr>
        <w:t>تاويلهم</w:t>
      </w:r>
      <w:proofErr w:type="spellEnd"/>
      <w:r w:rsidR="0026387F" w:rsidRPr="009837E0">
        <w:rPr>
          <w:rFonts w:ascii="Courier New" w:hAnsi="Courier New" w:cs="Traditional Arabic" w:hint="cs"/>
          <w:sz w:val="28"/>
          <w:szCs w:val="28"/>
          <w:rtl/>
        </w:rPr>
        <w:t xml:space="preserve"> منه و</w:t>
      </w:r>
      <w:r w:rsidR="00F07AD7" w:rsidRPr="009837E0">
        <w:rPr>
          <w:rFonts w:ascii="Courier New" w:hAnsi="Courier New" w:cs="Traditional Arabic" w:hint="cs"/>
          <w:sz w:val="28"/>
          <w:szCs w:val="28"/>
          <w:rtl/>
        </w:rPr>
        <w:t>معذرتهم</w:t>
      </w:r>
      <w:r w:rsidR="00BB7DB9" w:rsidRPr="009837E0">
        <w:rPr>
          <w:rFonts w:ascii="Courier New" w:hAnsi="Courier New" w:cs="Traditional Arabic" w:hint="cs"/>
          <w:sz w:val="28"/>
          <w:szCs w:val="28"/>
          <w:rtl/>
        </w:rPr>
        <w:t>،</w:t>
      </w:r>
      <w:r w:rsidR="0026387F" w:rsidRPr="009837E0">
        <w:rPr>
          <w:rFonts w:ascii="Courier New" w:hAnsi="Courier New" w:cs="Traditional Arabic" w:hint="cs"/>
          <w:sz w:val="28"/>
          <w:szCs w:val="28"/>
          <w:rtl/>
        </w:rPr>
        <w:t xml:space="preserve"> والاستفهام الذي تُشعر به (أم) في جميع مواقعها هو هنا للإنكار بمعنى أنَّ تأويلهم وعذرهم منكر كما كان المعتَذَر عنه منكرًا فلم يقضوا بهذه المعذرة وطرًا))</w:t>
      </w:r>
      <w:r w:rsidR="0026387F" w:rsidRPr="009837E0">
        <w:rPr>
          <w:rFonts w:cs="Traditional Arabic"/>
          <w:sz w:val="28"/>
          <w:szCs w:val="28"/>
          <w:vertAlign w:val="superscript"/>
          <w:rtl/>
        </w:rPr>
        <w:t xml:space="preserve"> (</w:t>
      </w:r>
      <w:r w:rsidR="0026387F" w:rsidRPr="009837E0">
        <w:rPr>
          <w:rFonts w:cs="Traditional Arabic"/>
          <w:vertAlign w:val="superscript"/>
          <w:rtl/>
        </w:rPr>
        <w:footnoteReference w:id="383"/>
      </w:r>
      <w:r w:rsidR="0026387F" w:rsidRPr="009837E0">
        <w:rPr>
          <w:rFonts w:cs="Traditional Arabic"/>
          <w:sz w:val="28"/>
          <w:szCs w:val="28"/>
          <w:vertAlign w:val="superscript"/>
          <w:rtl/>
        </w:rPr>
        <w:t>)</w:t>
      </w:r>
      <w:r w:rsidR="0026387F" w:rsidRPr="009837E0">
        <w:rPr>
          <w:rFonts w:ascii="Courier New" w:hAnsi="Courier New" w:cs="Traditional Arabic" w:hint="cs"/>
          <w:sz w:val="28"/>
          <w:szCs w:val="28"/>
          <w:rtl/>
        </w:rPr>
        <w:t xml:space="preserve"> </w:t>
      </w:r>
    </w:p>
    <w:p w:rsidR="005A089E" w:rsidRPr="009837E0" w:rsidRDefault="0026387F" w:rsidP="00F07AD7">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فـ(أم) هنا </w:t>
      </w:r>
      <w:r w:rsidR="0041573E" w:rsidRPr="009837E0">
        <w:rPr>
          <w:rFonts w:ascii="Courier New" w:hAnsi="Courier New" w:cs="Traditional Arabic" w:hint="cs"/>
          <w:sz w:val="28"/>
          <w:szCs w:val="28"/>
          <w:rtl/>
        </w:rPr>
        <w:t xml:space="preserve">في الآية 43 من سورة الزمر </w:t>
      </w:r>
      <w:r w:rsidRPr="009837E0">
        <w:rPr>
          <w:rFonts w:ascii="Courier New" w:hAnsi="Courier New" w:cs="Traditional Arabic" w:hint="cs"/>
          <w:sz w:val="28"/>
          <w:szCs w:val="28"/>
          <w:rtl/>
        </w:rPr>
        <w:t>عاطفة</w:t>
      </w:r>
      <w:r w:rsidR="00BB7DB9" w:rsidRPr="009837E0">
        <w:rPr>
          <w:rFonts w:ascii="Courier New" w:hAnsi="Courier New" w:cs="Traditional Arabic" w:hint="cs"/>
          <w:sz w:val="28"/>
          <w:szCs w:val="28"/>
          <w:rtl/>
        </w:rPr>
        <w:t>،</w:t>
      </w:r>
      <w:r w:rsidR="0041573E" w:rsidRPr="009837E0">
        <w:rPr>
          <w:rFonts w:ascii="Courier New" w:hAnsi="Courier New" w:cs="Traditional Arabic" w:hint="cs"/>
          <w:sz w:val="28"/>
          <w:szCs w:val="28"/>
          <w:rtl/>
        </w:rPr>
        <w:t xml:space="preserve"> متصلة بهذا العطف بما جاء في الآية الثالثة من السورة  نفسها</w:t>
      </w:r>
      <w:r w:rsidR="00BB7DB9" w:rsidRPr="009837E0">
        <w:rPr>
          <w:rFonts w:ascii="Courier New" w:hAnsi="Courier New" w:cs="Traditional Arabic" w:hint="cs"/>
          <w:sz w:val="28"/>
          <w:szCs w:val="28"/>
          <w:rtl/>
        </w:rPr>
        <w:t>،</w:t>
      </w:r>
      <w:r w:rsidR="0041573E" w:rsidRPr="009837E0">
        <w:rPr>
          <w:rFonts w:ascii="Courier New" w:hAnsi="Courier New" w:cs="Traditional Arabic" w:hint="cs"/>
          <w:sz w:val="28"/>
          <w:szCs w:val="28"/>
          <w:rtl/>
        </w:rPr>
        <w:t xml:space="preserve"> والاستفهام في (أم) إنكاري والمراد منه </w:t>
      </w:r>
      <w:r w:rsidR="000A6A2B" w:rsidRPr="009837E0">
        <w:rPr>
          <w:rFonts w:ascii="Courier New" w:hAnsi="Courier New" w:cs="Traditional Arabic" w:hint="cs"/>
          <w:sz w:val="28"/>
          <w:szCs w:val="28"/>
          <w:rtl/>
        </w:rPr>
        <w:t>إنكار مضمون ما جاء في هات</w:t>
      </w:r>
      <w:r w:rsidR="0041573E" w:rsidRPr="009837E0">
        <w:rPr>
          <w:rFonts w:ascii="Courier New" w:hAnsi="Courier New" w:cs="Traditional Arabic" w:hint="cs"/>
          <w:sz w:val="28"/>
          <w:szCs w:val="28"/>
          <w:rtl/>
        </w:rPr>
        <w:t xml:space="preserve">ين الآيتين كما قال ابن عاشور وهو إنكار شركهم </w:t>
      </w:r>
      <w:r w:rsidR="000A6A2B" w:rsidRPr="009837E0">
        <w:rPr>
          <w:rFonts w:ascii="Courier New" w:hAnsi="Courier New" w:cs="Traditional Arabic" w:hint="cs"/>
          <w:sz w:val="28"/>
          <w:szCs w:val="28"/>
          <w:rtl/>
        </w:rPr>
        <w:t>وإنكار اعتذارهم له</w:t>
      </w:r>
      <w:r w:rsidR="00BB7DB9" w:rsidRPr="009837E0">
        <w:rPr>
          <w:rFonts w:ascii="Courier New" w:hAnsi="Courier New" w:cs="Traditional Arabic" w:hint="cs"/>
          <w:sz w:val="28"/>
          <w:szCs w:val="28"/>
          <w:rtl/>
        </w:rPr>
        <w:t>.</w:t>
      </w:r>
      <w:r w:rsidR="00EB7975" w:rsidRPr="009837E0">
        <w:rPr>
          <w:rFonts w:ascii="Courier New" w:hAnsi="Courier New" w:cs="Traditional Arabic" w:hint="cs"/>
          <w:sz w:val="28"/>
          <w:szCs w:val="28"/>
          <w:rtl/>
        </w:rPr>
        <w:t xml:space="preserve"> </w:t>
      </w:r>
      <w:r w:rsidR="00FA0B50" w:rsidRPr="009837E0">
        <w:rPr>
          <w:rFonts w:ascii="Courier New" w:hAnsi="Courier New" w:cs="Traditional Arabic" w:hint="cs"/>
          <w:sz w:val="28"/>
          <w:szCs w:val="28"/>
          <w:rtl/>
        </w:rPr>
        <w:t xml:space="preserve">   </w:t>
      </w:r>
    </w:p>
    <w:p w:rsidR="0003412F" w:rsidRPr="009837E0" w:rsidRDefault="0003412F" w:rsidP="00E7114C">
      <w:pPr>
        <w:tabs>
          <w:tab w:val="left" w:pos="749"/>
        </w:tabs>
        <w:jc w:val="both"/>
        <w:rPr>
          <w:rFonts w:ascii="Courier New" w:hAnsi="Courier New" w:cs="Traditional Arabic"/>
          <w:b/>
          <w:bCs/>
          <w:sz w:val="28"/>
          <w:szCs w:val="28"/>
          <w:rtl/>
        </w:rPr>
      </w:pPr>
      <w:r w:rsidRPr="009837E0">
        <w:rPr>
          <w:rFonts w:ascii="Courier New" w:hAnsi="Courier New" w:cs="Traditional Arabic" w:hint="cs"/>
          <w:sz w:val="28"/>
          <w:szCs w:val="28"/>
          <w:rtl/>
        </w:rPr>
        <w:lastRenderedPageBreak/>
        <w:tab/>
      </w:r>
      <w:r w:rsidR="00E7114C" w:rsidRPr="009837E0">
        <w:rPr>
          <w:rFonts w:ascii="Courier New" w:hAnsi="Courier New" w:cs="Traditional Arabic" w:hint="cs"/>
          <w:b/>
          <w:bCs/>
          <w:sz w:val="28"/>
          <w:szCs w:val="28"/>
          <w:rtl/>
        </w:rPr>
        <w:t>8</w:t>
      </w:r>
      <w:r w:rsidRPr="009837E0">
        <w:rPr>
          <w:rFonts w:ascii="Courier New" w:hAnsi="Courier New" w:cs="Traditional Arabic" w:hint="cs"/>
          <w:b/>
          <w:bCs/>
          <w:sz w:val="28"/>
          <w:szCs w:val="28"/>
          <w:rtl/>
        </w:rPr>
        <w:t>-أن</w:t>
      </w:r>
      <w:r w:rsidR="00BB7DB9" w:rsidRPr="009837E0">
        <w:rPr>
          <w:rFonts w:ascii="Courier New" w:hAnsi="Courier New" w:cs="Traditional Arabic" w:hint="cs"/>
          <w:b/>
          <w:bCs/>
          <w:sz w:val="28"/>
          <w:szCs w:val="28"/>
          <w:rtl/>
        </w:rPr>
        <w:t>:</w:t>
      </w:r>
      <w:r w:rsidR="00E7114C" w:rsidRPr="009837E0">
        <w:rPr>
          <w:rFonts w:ascii="Courier New" w:hAnsi="Courier New" w:cs="Traditional Arabic" w:hint="cs"/>
          <w:b/>
          <w:bCs/>
          <w:sz w:val="28"/>
          <w:szCs w:val="28"/>
          <w:rtl/>
        </w:rPr>
        <w:t xml:space="preserve"> </w:t>
      </w:r>
      <w:r w:rsidRPr="009837E0">
        <w:rPr>
          <w:rFonts w:ascii="Courier New" w:hAnsi="Courier New" w:cs="Traditional Arabic" w:hint="cs"/>
          <w:sz w:val="28"/>
          <w:szCs w:val="28"/>
          <w:rtl/>
        </w:rPr>
        <w:t>ذهب النحاة إلى أنَّ (أن) المفتوحة الهمزة الساكنة النون حرف مشترك جاء في اللغة والقرآن الكريم على ثمانية أوجه هي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مصدرية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ومخففة من الثقيلة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وتفسيرية </w:t>
      </w:r>
      <w:r w:rsidR="00D31F72" w:rsidRPr="009837E0">
        <w:rPr>
          <w:rFonts w:ascii="Courier New" w:hAnsi="Courier New" w:cs="Traditional Arabic" w:hint="cs"/>
          <w:sz w:val="28"/>
          <w:szCs w:val="28"/>
          <w:rtl/>
        </w:rPr>
        <w:t>بمعنى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وزائدة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وشرطية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ونافية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وبمعنى (إن) المخففة من الثقيلة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w:t>
      </w:r>
      <w:r w:rsidR="00950B4F" w:rsidRPr="009837E0">
        <w:rPr>
          <w:rFonts w:ascii="Courier New" w:hAnsi="Courier New" w:cs="Traditional Arabic" w:hint="cs"/>
          <w:sz w:val="28"/>
          <w:szCs w:val="28"/>
          <w:rtl/>
        </w:rPr>
        <w:t xml:space="preserve">تعليلية </w:t>
      </w:r>
      <w:r w:rsidRPr="009837E0">
        <w:rPr>
          <w:rFonts w:ascii="Courier New" w:hAnsi="Courier New" w:cs="Traditional Arabic" w:hint="cs"/>
          <w:sz w:val="28"/>
          <w:szCs w:val="28"/>
          <w:rtl/>
        </w:rPr>
        <w:t xml:space="preserve">بمعنى (لئلاَّ) </w:t>
      </w:r>
      <w:r w:rsidR="00950B4F" w:rsidRPr="009837E0">
        <w:rPr>
          <w:rFonts w:ascii="Courier New" w:hAnsi="Courier New" w:cs="Traditional Arabic" w:hint="cs"/>
          <w:sz w:val="28"/>
          <w:szCs w:val="28"/>
          <w:rtl/>
        </w:rPr>
        <w:t xml:space="preserve">أو(إذ) </w:t>
      </w:r>
      <w:r w:rsidRPr="009837E0">
        <w:rPr>
          <w:rFonts w:cs="Traditional Arabic"/>
          <w:sz w:val="28"/>
          <w:szCs w:val="28"/>
          <w:vertAlign w:val="superscript"/>
          <w:rtl/>
        </w:rPr>
        <w:t>(</w:t>
      </w:r>
      <w:r w:rsidRPr="009837E0">
        <w:rPr>
          <w:rFonts w:cs="Traditional Arabic"/>
          <w:vertAlign w:val="superscript"/>
          <w:rtl/>
        </w:rPr>
        <w:footnoteReference w:id="384"/>
      </w:r>
      <w:r w:rsidRPr="009837E0">
        <w:rPr>
          <w:rFonts w:cs="Traditional Arabic"/>
          <w:sz w:val="28"/>
          <w:szCs w:val="28"/>
          <w:vertAlign w:val="superscript"/>
          <w:rtl/>
        </w:rPr>
        <w:t>)</w:t>
      </w:r>
      <w:r w:rsidRPr="009837E0">
        <w:rPr>
          <w:rFonts w:ascii="Courier New" w:hAnsi="Courier New" w:cs="Traditional Arabic" w:hint="cs"/>
          <w:sz w:val="28"/>
          <w:szCs w:val="28"/>
          <w:rtl/>
        </w:rPr>
        <w:t>.</w:t>
      </w:r>
    </w:p>
    <w:p w:rsidR="000257DF" w:rsidRPr="009837E0" w:rsidRDefault="000257DF" w:rsidP="00B84FEA">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وقد توسعتُ كثيرًا في دراسة هذا الحرف في كتابي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دراسات في النحو القرآني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في دراستين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الأولى تحت عنوان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نواصب الفعل المضارع في القرآن الكريم /دراسة نحوية</w:t>
      </w:r>
      <w:r w:rsidR="00BB7DB9" w:rsidRPr="009837E0">
        <w:rPr>
          <w:rFonts w:ascii="Courier New" w:hAnsi="Courier New" w:cs="Traditional Arabic" w:hint="cs"/>
          <w:sz w:val="28"/>
          <w:szCs w:val="28"/>
          <w:rtl/>
        </w:rPr>
        <w:t>،</w:t>
      </w:r>
      <w:r w:rsidR="00D52F66" w:rsidRPr="009837E0">
        <w:rPr>
          <w:rFonts w:ascii="Courier New" w:hAnsi="Courier New" w:cs="Traditional Arabic" w:hint="cs"/>
          <w:sz w:val="28"/>
          <w:szCs w:val="28"/>
          <w:rtl/>
        </w:rPr>
        <w:t xml:space="preserve"> والثانية تحت عنوان</w:t>
      </w:r>
      <w:r w:rsidR="00BB7DB9" w:rsidRPr="009837E0">
        <w:rPr>
          <w:rFonts w:ascii="Courier New" w:hAnsi="Courier New" w:cs="Traditional Arabic" w:hint="cs"/>
          <w:sz w:val="28"/>
          <w:szCs w:val="28"/>
          <w:rtl/>
        </w:rPr>
        <w:t>:</w:t>
      </w:r>
      <w:r w:rsidR="00D52F66" w:rsidRPr="009837E0">
        <w:rPr>
          <w:rFonts w:ascii="Courier New" w:hAnsi="Courier New" w:cs="Traditional Arabic" w:hint="cs"/>
          <w:sz w:val="28"/>
          <w:szCs w:val="28"/>
          <w:rtl/>
        </w:rPr>
        <w:t xml:space="preserve"> (أن) المخففة من الثقيلة في القرآن الكريم /دراسة نحوية</w:t>
      </w:r>
      <w:r w:rsidR="00BB7DB9" w:rsidRPr="009837E0">
        <w:rPr>
          <w:rFonts w:ascii="Courier New" w:hAnsi="Courier New" w:cs="Traditional Arabic" w:hint="cs"/>
          <w:sz w:val="28"/>
          <w:szCs w:val="28"/>
          <w:rtl/>
        </w:rPr>
        <w:t>،</w:t>
      </w:r>
      <w:r w:rsidR="00D52F66"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وثبت عندي بعد الدراسة والتحقيق أنَّ جميع هذه المعاني مختلقة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هو حرف ليس له أي معنى كان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استعمل وصلة يُتوصل به للدخول إلى الفعل المضارع</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وإلى الجملة بقسميها الفعلية والاسمية </w:t>
      </w:r>
      <w:r w:rsidR="00D52F66" w:rsidRPr="009837E0">
        <w:rPr>
          <w:rFonts w:cs="Traditional Arabic"/>
          <w:sz w:val="28"/>
          <w:szCs w:val="28"/>
          <w:vertAlign w:val="superscript"/>
          <w:rtl/>
        </w:rPr>
        <w:t>(</w:t>
      </w:r>
      <w:r w:rsidR="00D52F66" w:rsidRPr="009837E0">
        <w:rPr>
          <w:rFonts w:cs="Traditional Arabic"/>
          <w:vertAlign w:val="superscript"/>
          <w:rtl/>
        </w:rPr>
        <w:footnoteReference w:id="385"/>
      </w:r>
      <w:r w:rsidR="00D52F66" w:rsidRPr="009837E0">
        <w:rPr>
          <w:rFonts w:cs="Traditional Arabic"/>
          <w:sz w:val="28"/>
          <w:szCs w:val="28"/>
          <w:vertAlign w:val="superscript"/>
          <w:rtl/>
        </w:rPr>
        <w:t>)</w:t>
      </w:r>
      <w:r w:rsidR="00D52F66" w:rsidRPr="009837E0">
        <w:rPr>
          <w:rFonts w:ascii="Courier New" w:hAnsi="Courier New" w:cs="Traditional Arabic" w:hint="cs"/>
          <w:sz w:val="28"/>
          <w:szCs w:val="28"/>
          <w:rtl/>
        </w:rPr>
        <w:t>.</w:t>
      </w:r>
    </w:p>
    <w:p w:rsidR="009959AB" w:rsidRPr="009837E0" w:rsidRDefault="00893F95" w:rsidP="00E7114C">
      <w:pPr>
        <w:tabs>
          <w:tab w:val="left" w:pos="749"/>
        </w:tabs>
        <w:jc w:val="both"/>
        <w:rPr>
          <w:rFonts w:ascii="Courier New" w:hAnsi="Courier New" w:cs="Traditional Arabic"/>
          <w:b/>
          <w:bCs/>
          <w:sz w:val="28"/>
          <w:szCs w:val="28"/>
          <w:rtl/>
        </w:rPr>
      </w:pPr>
      <w:r w:rsidRPr="009837E0">
        <w:rPr>
          <w:rFonts w:ascii="Courier New" w:hAnsi="Courier New" w:cs="Traditional Arabic" w:hint="cs"/>
          <w:sz w:val="28"/>
          <w:szCs w:val="28"/>
          <w:rtl/>
        </w:rPr>
        <w:tab/>
      </w:r>
      <w:r w:rsidR="00E7114C" w:rsidRPr="009837E0">
        <w:rPr>
          <w:rFonts w:ascii="Courier New" w:hAnsi="Courier New" w:cs="Traditional Arabic" w:hint="cs"/>
          <w:b/>
          <w:bCs/>
          <w:sz w:val="28"/>
          <w:szCs w:val="28"/>
          <w:rtl/>
        </w:rPr>
        <w:t>9</w:t>
      </w:r>
      <w:r w:rsidR="00BC0471" w:rsidRPr="009837E0">
        <w:rPr>
          <w:rFonts w:ascii="Courier New" w:hAnsi="Courier New" w:cs="Traditional Arabic" w:hint="cs"/>
          <w:b/>
          <w:bCs/>
          <w:sz w:val="28"/>
          <w:szCs w:val="28"/>
          <w:rtl/>
        </w:rPr>
        <w:t>-إن</w:t>
      </w:r>
      <w:r w:rsidR="00BB7DB9" w:rsidRPr="009837E0">
        <w:rPr>
          <w:rFonts w:ascii="Courier New" w:hAnsi="Courier New" w:cs="Traditional Arabic" w:hint="cs"/>
          <w:b/>
          <w:bCs/>
          <w:sz w:val="28"/>
          <w:szCs w:val="28"/>
          <w:rtl/>
        </w:rPr>
        <w:t>:</w:t>
      </w:r>
      <w:r w:rsidR="00BC0471" w:rsidRPr="009837E0">
        <w:rPr>
          <w:rFonts w:ascii="Courier New" w:hAnsi="Courier New" w:cs="Traditional Arabic" w:hint="cs"/>
          <w:b/>
          <w:bCs/>
          <w:sz w:val="28"/>
          <w:szCs w:val="28"/>
          <w:rtl/>
        </w:rPr>
        <w:t xml:space="preserve"> </w:t>
      </w:r>
      <w:r w:rsidR="009959AB" w:rsidRPr="009837E0">
        <w:rPr>
          <w:rFonts w:ascii="Courier New" w:hAnsi="Courier New" w:cs="Traditional Arabic" w:hint="cs"/>
          <w:sz w:val="28"/>
          <w:szCs w:val="28"/>
          <w:rtl/>
        </w:rPr>
        <w:t>تُعدُّ (إن) المكسورة الهمزة  والساكنة النون  من الحروف المشتركة</w:t>
      </w:r>
      <w:r w:rsidR="00BB7DB9" w:rsidRPr="009837E0">
        <w:rPr>
          <w:rFonts w:ascii="Courier New" w:hAnsi="Courier New" w:cs="Traditional Arabic" w:hint="cs"/>
          <w:sz w:val="28"/>
          <w:szCs w:val="28"/>
          <w:rtl/>
        </w:rPr>
        <w:t>،</w:t>
      </w:r>
      <w:r w:rsidR="009959AB" w:rsidRPr="009837E0">
        <w:rPr>
          <w:rFonts w:ascii="Courier New" w:hAnsi="Courier New" w:cs="Traditional Arabic" w:hint="cs"/>
          <w:sz w:val="28"/>
          <w:szCs w:val="28"/>
          <w:rtl/>
        </w:rPr>
        <w:t xml:space="preserve"> وقد ذكر النحاة أنَّها تجيء في ال</w:t>
      </w:r>
      <w:r w:rsidR="00F461C2" w:rsidRPr="009837E0">
        <w:rPr>
          <w:rFonts w:ascii="Courier New" w:hAnsi="Courier New" w:cs="Traditional Arabic" w:hint="cs"/>
          <w:sz w:val="28"/>
          <w:szCs w:val="28"/>
          <w:rtl/>
        </w:rPr>
        <w:t>لغة والفرآن الكريم على ستة معان</w:t>
      </w:r>
      <w:r w:rsidR="00BB7DB9" w:rsidRPr="009837E0">
        <w:rPr>
          <w:rFonts w:ascii="Courier New" w:hAnsi="Courier New" w:cs="Traditional Arabic" w:hint="cs"/>
          <w:sz w:val="28"/>
          <w:szCs w:val="28"/>
          <w:rtl/>
        </w:rPr>
        <w:t>:</w:t>
      </w:r>
      <w:r w:rsidR="009959AB" w:rsidRPr="009837E0">
        <w:rPr>
          <w:rFonts w:ascii="Courier New" w:hAnsi="Courier New" w:cs="Traditional Arabic" w:hint="cs"/>
          <w:sz w:val="28"/>
          <w:szCs w:val="28"/>
          <w:rtl/>
        </w:rPr>
        <w:t xml:space="preserve"> شرطية</w:t>
      </w:r>
      <w:r w:rsidR="00BB7DB9" w:rsidRPr="009837E0">
        <w:rPr>
          <w:rFonts w:ascii="Courier New" w:hAnsi="Courier New" w:cs="Traditional Arabic" w:hint="cs"/>
          <w:sz w:val="28"/>
          <w:szCs w:val="28"/>
          <w:rtl/>
        </w:rPr>
        <w:t>،</w:t>
      </w:r>
      <w:r w:rsidR="009959AB" w:rsidRPr="009837E0">
        <w:rPr>
          <w:rFonts w:ascii="Courier New" w:hAnsi="Courier New" w:cs="Traditional Arabic" w:hint="cs"/>
          <w:sz w:val="28"/>
          <w:szCs w:val="28"/>
          <w:rtl/>
        </w:rPr>
        <w:t xml:space="preserve"> ونافية</w:t>
      </w:r>
      <w:r w:rsidR="00BB7DB9" w:rsidRPr="009837E0">
        <w:rPr>
          <w:rFonts w:ascii="Courier New" w:hAnsi="Courier New" w:cs="Traditional Arabic" w:hint="cs"/>
          <w:sz w:val="28"/>
          <w:szCs w:val="28"/>
          <w:rtl/>
        </w:rPr>
        <w:t>،</w:t>
      </w:r>
      <w:r w:rsidR="009959AB" w:rsidRPr="009837E0">
        <w:rPr>
          <w:rFonts w:ascii="Courier New" w:hAnsi="Courier New" w:cs="Traditional Arabic" w:hint="cs"/>
          <w:sz w:val="28"/>
          <w:szCs w:val="28"/>
          <w:rtl/>
        </w:rPr>
        <w:t xml:space="preserve"> وم</w:t>
      </w:r>
      <w:r w:rsidR="00F461C2" w:rsidRPr="009837E0">
        <w:rPr>
          <w:rFonts w:ascii="Courier New" w:hAnsi="Courier New" w:cs="Traditional Arabic" w:hint="cs"/>
          <w:sz w:val="28"/>
          <w:szCs w:val="28"/>
          <w:rtl/>
        </w:rPr>
        <w:t>خففة من الثقيلة</w:t>
      </w:r>
      <w:r w:rsidR="00BB7DB9" w:rsidRPr="009837E0">
        <w:rPr>
          <w:rFonts w:ascii="Courier New" w:hAnsi="Courier New" w:cs="Traditional Arabic" w:hint="cs"/>
          <w:sz w:val="28"/>
          <w:szCs w:val="28"/>
          <w:rtl/>
        </w:rPr>
        <w:t>،</w:t>
      </w:r>
      <w:r w:rsidR="00F461C2" w:rsidRPr="009837E0">
        <w:rPr>
          <w:rFonts w:ascii="Courier New" w:hAnsi="Courier New" w:cs="Traditional Arabic" w:hint="cs"/>
          <w:sz w:val="28"/>
          <w:szCs w:val="28"/>
          <w:rtl/>
        </w:rPr>
        <w:t xml:space="preserve"> وبمعنى (قد)</w:t>
      </w:r>
      <w:r w:rsidR="00BB7DB9" w:rsidRPr="009837E0">
        <w:rPr>
          <w:rFonts w:ascii="Courier New" w:hAnsi="Courier New" w:cs="Traditional Arabic" w:hint="cs"/>
          <w:sz w:val="28"/>
          <w:szCs w:val="28"/>
          <w:rtl/>
        </w:rPr>
        <w:t>،</w:t>
      </w:r>
      <w:r w:rsidR="00F461C2" w:rsidRPr="009837E0">
        <w:rPr>
          <w:rFonts w:ascii="Courier New" w:hAnsi="Courier New" w:cs="Traditional Arabic" w:hint="cs"/>
          <w:sz w:val="28"/>
          <w:szCs w:val="28"/>
          <w:rtl/>
        </w:rPr>
        <w:t xml:space="preserve"> و</w:t>
      </w:r>
      <w:r w:rsidR="009959AB" w:rsidRPr="009837E0">
        <w:rPr>
          <w:rFonts w:ascii="Courier New" w:hAnsi="Courier New" w:cs="Traditional Arabic" w:hint="cs"/>
          <w:sz w:val="28"/>
          <w:szCs w:val="28"/>
          <w:rtl/>
        </w:rPr>
        <w:t>تعليلية بمعنى (إذ)</w:t>
      </w:r>
      <w:r w:rsidR="00BB7DB9" w:rsidRPr="009837E0">
        <w:rPr>
          <w:rFonts w:ascii="Courier New" w:hAnsi="Courier New" w:cs="Traditional Arabic" w:hint="cs"/>
          <w:sz w:val="28"/>
          <w:szCs w:val="28"/>
          <w:rtl/>
        </w:rPr>
        <w:t>،</w:t>
      </w:r>
      <w:r w:rsidR="00F461C2" w:rsidRPr="009837E0">
        <w:rPr>
          <w:rFonts w:ascii="Courier New" w:hAnsi="Courier New" w:cs="Traditional Arabic" w:hint="cs"/>
          <w:sz w:val="28"/>
          <w:szCs w:val="28"/>
          <w:rtl/>
        </w:rPr>
        <w:t xml:space="preserve"> </w:t>
      </w:r>
      <w:r w:rsidR="009959AB" w:rsidRPr="009837E0">
        <w:rPr>
          <w:rFonts w:ascii="Courier New" w:hAnsi="Courier New" w:cs="Traditional Arabic" w:hint="cs"/>
          <w:sz w:val="28"/>
          <w:szCs w:val="28"/>
          <w:rtl/>
        </w:rPr>
        <w:t xml:space="preserve">وزائدة </w:t>
      </w:r>
      <w:r w:rsidR="009959AB" w:rsidRPr="009837E0">
        <w:rPr>
          <w:rFonts w:cs="Traditional Arabic"/>
          <w:sz w:val="28"/>
          <w:szCs w:val="28"/>
          <w:vertAlign w:val="superscript"/>
          <w:rtl/>
        </w:rPr>
        <w:t>(</w:t>
      </w:r>
      <w:r w:rsidR="009959AB" w:rsidRPr="009837E0">
        <w:rPr>
          <w:rFonts w:cs="Traditional Arabic"/>
          <w:vertAlign w:val="superscript"/>
          <w:rtl/>
        </w:rPr>
        <w:footnoteReference w:id="386"/>
      </w:r>
      <w:r w:rsidR="009959AB" w:rsidRPr="009837E0">
        <w:rPr>
          <w:rFonts w:cs="Traditional Arabic"/>
          <w:sz w:val="28"/>
          <w:szCs w:val="28"/>
          <w:vertAlign w:val="superscript"/>
          <w:rtl/>
        </w:rPr>
        <w:t>)</w:t>
      </w:r>
      <w:r w:rsidR="009959AB" w:rsidRPr="009837E0">
        <w:rPr>
          <w:rFonts w:ascii="Courier New" w:hAnsi="Courier New" w:cs="Traditional Arabic" w:hint="cs"/>
          <w:sz w:val="28"/>
          <w:szCs w:val="28"/>
          <w:rtl/>
        </w:rPr>
        <w:t>.</w:t>
      </w:r>
      <w:r w:rsidR="00F461C2" w:rsidRPr="009837E0">
        <w:rPr>
          <w:rFonts w:ascii="Courier New" w:hAnsi="Courier New" w:cs="Traditional Arabic" w:hint="cs"/>
          <w:b/>
          <w:bCs/>
          <w:sz w:val="28"/>
          <w:szCs w:val="28"/>
          <w:rtl/>
        </w:rPr>
        <w:t xml:space="preserve"> </w:t>
      </w:r>
      <w:r w:rsidR="00F461C2" w:rsidRPr="009837E0">
        <w:rPr>
          <w:rFonts w:ascii="Courier New" w:hAnsi="Courier New" w:cs="Traditional Arabic" w:hint="cs"/>
          <w:sz w:val="28"/>
          <w:szCs w:val="28"/>
          <w:rtl/>
        </w:rPr>
        <w:t xml:space="preserve">وقد تقدم </w:t>
      </w:r>
      <w:proofErr w:type="spellStart"/>
      <w:r w:rsidR="00F461C2" w:rsidRPr="009837E0">
        <w:rPr>
          <w:rFonts w:ascii="Courier New" w:hAnsi="Courier New" w:cs="Traditional Arabic" w:hint="cs"/>
          <w:sz w:val="28"/>
          <w:szCs w:val="28"/>
          <w:rtl/>
        </w:rPr>
        <w:t>درسة</w:t>
      </w:r>
      <w:proofErr w:type="spellEnd"/>
      <w:r w:rsidR="00F461C2" w:rsidRPr="009837E0">
        <w:rPr>
          <w:rFonts w:ascii="Courier New" w:hAnsi="Courier New" w:cs="Traditional Arabic" w:hint="cs"/>
          <w:sz w:val="28"/>
          <w:szCs w:val="28"/>
          <w:rtl/>
        </w:rPr>
        <w:t xml:space="preserve"> هذا الحرف في كتابي</w:t>
      </w:r>
      <w:r w:rsidR="00BB7DB9" w:rsidRPr="009837E0">
        <w:rPr>
          <w:rFonts w:ascii="Courier New" w:hAnsi="Courier New" w:cs="Traditional Arabic" w:hint="cs"/>
          <w:sz w:val="28"/>
          <w:szCs w:val="28"/>
          <w:rtl/>
        </w:rPr>
        <w:t>:</w:t>
      </w:r>
      <w:r w:rsidR="00F461C2" w:rsidRPr="009837E0">
        <w:rPr>
          <w:rFonts w:ascii="Courier New" w:hAnsi="Courier New" w:cs="Traditional Arabic" w:hint="cs"/>
          <w:sz w:val="28"/>
          <w:szCs w:val="28"/>
          <w:rtl/>
        </w:rPr>
        <w:t xml:space="preserve"> لا وجوه ولا </w:t>
      </w:r>
      <w:r w:rsidR="00E7114C" w:rsidRPr="009837E0">
        <w:rPr>
          <w:rFonts w:ascii="Courier New" w:hAnsi="Courier New" w:cs="Traditional Arabic" w:hint="cs"/>
          <w:sz w:val="28"/>
          <w:szCs w:val="28"/>
          <w:rtl/>
        </w:rPr>
        <w:t>نظائر ب</w:t>
      </w:r>
      <w:r w:rsidR="00F461C2" w:rsidRPr="009837E0">
        <w:rPr>
          <w:rFonts w:ascii="Courier New" w:hAnsi="Courier New" w:cs="Traditional Arabic" w:hint="cs"/>
          <w:sz w:val="28"/>
          <w:szCs w:val="28"/>
          <w:rtl/>
        </w:rPr>
        <w:t>رقم 191 ولم يثبت هناك من هذه المعاني بعد التحقيق إلاَّ الشرطية كقوله تعالى</w:t>
      </w:r>
      <w:r w:rsidR="00BB7DB9" w:rsidRPr="009837E0">
        <w:rPr>
          <w:rFonts w:ascii="Courier New" w:hAnsi="Courier New" w:cs="Traditional Arabic" w:hint="cs"/>
          <w:sz w:val="28"/>
          <w:szCs w:val="28"/>
          <w:rtl/>
        </w:rPr>
        <w:t>:</w:t>
      </w:r>
      <w:r w:rsidR="00F461C2" w:rsidRPr="009837E0">
        <w:rPr>
          <w:rFonts w:ascii="Courier New" w:hAnsi="Courier New" w:cs="Traditional Arabic" w:hint="cs"/>
          <w:sz w:val="28"/>
          <w:szCs w:val="28"/>
          <w:rtl/>
        </w:rPr>
        <w:t xml:space="preserve"> (</w:t>
      </w:r>
      <w:r w:rsidR="008B49DD" w:rsidRPr="009837E0">
        <w:rPr>
          <w:rFonts w:ascii="Courier New" w:hAnsi="Courier New" w:cs="Traditional Arabic"/>
          <w:sz w:val="28"/>
          <w:szCs w:val="28"/>
          <w:rtl/>
        </w:rPr>
        <w:t>وَإِن تَعُودُواْ نَعُدْ</w:t>
      </w:r>
      <w:r w:rsidR="008B49DD" w:rsidRPr="009837E0">
        <w:rPr>
          <w:rFonts w:ascii="Courier New" w:hAnsi="Courier New" w:cs="Traditional Arabic" w:hint="cs"/>
          <w:sz w:val="28"/>
          <w:szCs w:val="28"/>
          <w:rtl/>
        </w:rPr>
        <w:t>){الأنفال</w:t>
      </w:r>
      <w:r w:rsidR="00BB7DB9" w:rsidRPr="009837E0">
        <w:rPr>
          <w:rFonts w:ascii="Courier New" w:hAnsi="Courier New" w:cs="Traditional Arabic" w:hint="cs"/>
          <w:sz w:val="28"/>
          <w:szCs w:val="28"/>
          <w:rtl/>
        </w:rPr>
        <w:t>:</w:t>
      </w:r>
      <w:r w:rsidR="008B49DD" w:rsidRPr="009837E0">
        <w:rPr>
          <w:rFonts w:ascii="Courier New" w:hAnsi="Courier New" w:cs="Traditional Arabic" w:hint="cs"/>
          <w:sz w:val="28"/>
          <w:szCs w:val="28"/>
          <w:rtl/>
        </w:rPr>
        <w:t xml:space="preserve"> 19} والنافية كقوله تعالى</w:t>
      </w:r>
      <w:r w:rsidR="00BB7DB9" w:rsidRPr="009837E0">
        <w:rPr>
          <w:rFonts w:ascii="Courier New" w:hAnsi="Courier New" w:cs="Traditional Arabic" w:hint="cs"/>
          <w:sz w:val="28"/>
          <w:szCs w:val="28"/>
          <w:rtl/>
        </w:rPr>
        <w:t>:</w:t>
      </w:r>
      <w:r w:rsidR="008B49DD" w:rsidRPr="009837E0">
        <w:rPr>
          <w:rFonts w:ascii="Courier New" w:hAnsi="Courier New" w:cs="Traditional Arabic" w:hint="cs"/>
          <w:sz w:val="28"/>
          <w:szCs w:val="28"/>
          <w:rtl/>
        </w:rPr>
        <w:t xml:space="preserve"> (</w:t>
      </w:r>
      <w:r w:rsidR="008B49DD" w:rsidRPr="009837E0">
        <w:rPr>
          <w:rFonts w:ascii="Courier New" w:hAnsi="Courier New" w:cs="Traditional Arabic"/>
          <w:sz w:val="28"/>
          <w:szCs w:val="28"/>
          <w:rtl/>
        </w:rPr>
        <w:t>وَإِنْ أَدْرِي أَقَرِيبٌ أَم بَعِيدٌ مَّا تُوعَدُونَ</w:t>
      </w:r>
      <w:r w:rsidR="008B49DD" w:rsidRPr="009837E0">
        <w:rPr>
          <w:rFonts w:ascii="Courier New" w:hAnsi="Courier New" w:cs="Traditional Arabic" w:hint="cs"/>
          <w:sz w:val="28"/>
          <w:szCs w:val="28"/>
          <w:rtl/>
        </w:rPr>
        <w:t>){الأنبياء</w:t>
      </w:r>
      <w:r w:rsidR="00BB7DB9" w:rsidRPr="009837E0">
        <w:rPr>
          <w:rFonts w:ascii="Courier New" w:hAnsi="Courier New" w:cs="Traditional Arabic" w:hint="cs"/>
          <w:sz w:val="28"/>
          <w:szCs w:val="28"/>
          <w:rtl/>
        </w:rPr>
        <w:t>:</w:t>
      </w:r>
      <w:r w:rsidR="008B49DD" w:rsidRPr="009837E0">
        <w:rPr>
          <w:rFonts w:ascii="Courier New" w:hAnsi="Courier New" w:cs="Traditional Arabic" w:hint="cs"/>
          <w:sz w:val="28"/>
          <w:szCs w:val="28"/>
          <w:rtl/>
        </w:rPr>
        <w:t xml:space="preserve"> 109}</w:t>
      </w:r>
      <w:r w:rsidR="008B49DD" w:rsidRPr="009837E0">
        <w:rPr>
          <w:rFonts w:ascii="Courier New" w:hAnsi="Courier New" w:cs="Traditional Arabic"/>
          <w:sz w:val="28"/>
          <w:szCs w:val="28"/>
          <w:rtl/>
        </w:rPr>
        <w:t xml:space="preserve"> </w:t>
      </w:r>
      <w:r w:rsidR="008B49DD" w:rsidRPr="009837E0">
        <w:rPr>
          <w:rFonts w:ascii="Courier New" w:hAnsi="Courier New" w:cs="Traditional Arabic" w:hint="cs"/>
          <w:sz w:val="28"/>
          <w:szCs w:val="28"/>
          <w:rtl/>
        </w:rPr>
        <w:t>والمؤكدة التي عبر عنها النحاة بالمخففة  من الثقيلة</w:t>
      </w:r>
      <w:r w:rsidR="00BB7DB9" w:rsidRPr="009837E0">
        <w:rPr>
          <w:rFonts w:ascii="Courier New" w:hAnsi="Courier New" w:cs="Traditional Arabic" w:hint="cs"/>
          <w:sz w:val="28"/>
          <w:szCs w:val="28"/>
          <w:rtl/>
        </w:rPr>
        <w:t>:</w:t>
      </w:r>
      <w:r w:rsidR="008B49DD" w:rsidRPr="009837E0">
        <w:rPr>
          <w:rFonts w:ascii="Courier New" w:hAnsi="Courier New" w:cs="Traditional Arabic" w:hint="cs"/>
          <w:sz w:val="28"/>
          <w:szCs w:val="28"/>
          <w:rtl/>
        </w:rPr>
        <w:t xml:space="preserve"> (</w:t>
      </w:r>
      <w:r w:rsidR="008B49DD" w:rsidRPr="009837E0">
        <w:rPr>
          <w:rFonts w:ascii="Courier New" w:hAnsi="Courier New" w:cs="Traditional Arabic"/>
          <w:sz w:val="28"/>
          <w:szCs w:val="28"/>
          <w:rtl/>
        </w:rPr>
        <w:t>وَإِن يَكَادُ الَّذِينَ كَفَرُوا لَيُزْلِقُونَكَ بِأَبْصَارِهِمْ لَمَّا سَمِعُوا الذِّكْرَ وَيَقُولُونَ إِنَّهُ لَمَجْنُونٌ</w:t>
      </w:r>
      <w:r w:rsidR="008B49DD" w:rsidRPr="009837E0">
        <w:rPr>
          <w:rFonts w:ascii="Courier New" w:hAnsi="Courier New" w:cs="Traditional Arabic" w:hint="cs"/>
          <w:sz w:val="28"/>
          <w:szCs w:val="28"/>
          <w:rtl/>
        </w:rPr>
        <w:t>){القلم</w:t>
      </w:r>
      <w:r w:rsidR="00BB7DB9" w:rsidRPr="009837E0">
        <w:rPr>
          <w:rFonts w:ascii="Courier New" w:hAnsi="Courier New" w:cs="Traditional Arabic" w:hint="cs"/>
          <w:sz w:val="28"/>
          <w:szCs w:val="28"/>
          <w:rtl/>
        </w:rPr>
        <w:t>:</w:t>
      </w:r>
      <w:r w:rsidR="008B49DD" w:rsidRPr="009837E0">
        <w:rPr>
          <w:rFonts w:ascii="Courier New" w:hAnsi="Courier New" w:cs="Traditional Arabic" w:hint="cs"/>
          <w:sz w:val="28"/>
          <w:szCs w:val="28"/>
          <w:rtl/>
        </w:rPr>
        <w:t xml:space="preserve"> 51}</w:t>
      </w:r>
      <w:r w:rsidR="008B49DD" w:rsidRPr="009837E0">
        <w:rPr>
          <w:rFonts w:ascii="Courier New" w:hAnsi="Courier New" w:cs="Traditional Arabic"/>
          <w:sz w:val="28"/>
          <w:szCs w:val="28"/>
          <w:rtl/>
        </w:rPr>
        <w:t xml:space="preserve"> </w:t>
      </w:r>
    </w:p>
    <w:p w:rsidR="003E5A76" w:rsidRPr="009837E0" w:rsidRDefault="008B49DD" w:rsidP="003E5A76">
      <w:pPr>
        <w:ind w:firstLine="53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ab/>
        <w:t xml:space="preserve">أمَّا القول بالزيادة </w:t>
      </w:r>
      <w:r w:rsidR="003E5A76" w:rsidRPr="009837E0">
        <w:rPr>
          <w:rFonts w:ascii="Courier New" w:hAnsi="Courier New" w:cs="Traditional Arabic" w:hint="cs"/>
          <w:sz w:val="28"/>
          <w:szCs w:val="28"/>
          <w:rtl/>
        </w:rPr>
        <w:t>فقد قيل به في قوله تعالى</w:t>
      </w:r>
      <w:r w:rsidR="00BB7DB9" w:rsidRPr="009837E0">
        <w:rPr>
          <w:rFonts w:ascii="Courier New" w:hAnsi="Courier New" w:cs="Traditional Arabic" w:hint="cs"/>
          <w:sz w:val="28"/>
          <w:szCs w:val="28"/>
          <w:rtl/>
        </w:rPr>
        <w:t>:</w:t>
      </w:r>
      <w:r w:rsidR="003E5A76" w:rsidRPr="009837E0">
        <w:rPr>
          <w:rFonts w:ascii="Courier New" w:hAnsi="Courier New" w:cs="Traditional Arabic" w:hint="cs"/>
          <w:sz w:val="28"/>
          <w:szCs w:val="28"/>
          <w:rtl/>
        </w:rPr>
        <w:t xml:space="preserve"> </w:t>
      </w:r>
      <w:r w:rsidR="003E5A76" w:rsidRPr="009837E0">
        <w:rPr>
          <w:rFonts w:ascii="Courier New" w:hAnsi="Courier New" w:cs="Traditional Arabic"/>
          <w:sz w:val="28"/>
          <w:szCs w:val="28"/>
          <w:rtl/>
        </w:rPr>
        <w:t>(وَلَقَدْ مَكَّنَّاهُمْ فِيمَا إِن مَّكَّنَّاكُمْ فِيهِ) [الاحقاف: 26]</w:t>
      </w:r>
      <w:r w:rsidR="005806A2" w:rsidRPr="009837E0">
        <w:rPr>
          <w:rFonts w:cs="Traditional Arabic"/>
          <w:sz w:val="28"/>
          <w:szCs w:val="28"/>
          <w:vertAlign w:val="superscript"/>
          <w:rtl/>
        </w:rPr>
        <w:t xml:space="preserve"> (</w:t>
      </w:r>
      <w:r w:rsidR="005806A2" w:rsidRPr="009837E0">
        <w:rPr>
          <w:rFonts w:cs="Traditional Arabic"/>
          <w:vertAlign w:val="superscript"/>
          <w:rtl/>
        </w:rPr>
        <w:footnoteReference w:id="387"/>
      </w:r>
      <w:r w:rsidR="005806A2" w:rsidRPr="009837E0">
        <w:rPr>
          <w:rFonts w:cs="Traditional Arabic"/>
          <w:sz w:val="28"/>
          <w:szCs w:val="28"/>
          <w:vertAlign w:val="superscript"/>
          <w:rtl/>
        </w:rPr>
        <w:t>)</w:t>
      </w:r>
      <w:r w:rsidR="003E5A76" w:rsidRPr="009837E0">
        <w:rPr>
          <w:rFonts w:ascii="Courier New" w:hAnsi="Courier New" w:cs="Traditional Arabic"/>
          <w:sz w:val="28"/>
          <w:szCs w:val="28"/>
          <w:rtl/>
        </w:rPr>
        <w:t xml:space="preserve"> و(</w:t>
      </w:r>
      <w:r w:rsidR="003E5A76" w:rsidRPr="009837E0">
        <w:rPr>
          <w:rFonts w:ascii="Courier New" w:hAnsi="Courier New" w:cs="Traditional Arabic" w:hint="cs"/>
          <w:sz w:val="28"/>
          <w:szCs w:val="28"/>
          <w:rtl/>
        </w:rPr>
        <w:t>إ</w:t>
      </w:r>
      <w:r w:rsidR="001D1D5E" w:rsidRPr="009837E0">
        <w:rPr>
          <w:rFonts w:ascii="Courier New" w:hAnsi="Courier New" w:cs="Traditional Arabic"/>
          <w:sz w:val="28"/>
          <w:szCs w:val="28"/>
          <w:rtl/>
        </w:rPr>
        <w:t>ن) هنا نافية والمعنى</w:t>
      </w:r>
      <w:r w:rsidR="00BB7DB9" w:rsidRPr="009837E0">
        <w:rPr>
          <w:rFonts w:ascii="Courier New" w:hAnsi="Courier New" w:cs="Traditional Arabic"/>
          <w:sz w:val="28"/>
          <w:szCs w:val="28"/>
          <w:rtl/>
        </w:rPr>
        <w:t>:</w:t>
      </w:r>
      <w:r w:rsidR="001D1D5E" w:rsidRPr="009837E0">
        <w:rPr>
          <w:rFonts w:ascii="Courier New" w:hAnsi="Courier New" w:cs="Traditional Arabic"/>
          <w:sz w:val="28"/>
          <w:szCs w:val="28"/>
          <w:rtl/>
        </w:rPr>
        <w:t xml:space="preserve"> </w:t>
      </w:r>
      <w:r w:rsidR="001D1D5E" w:rsidRPr="009837E0">
        <w:rPr>
          <w:rFonts w:ascii="Courier New" w:hAnsi="Courier New" w:cs="Traditional Arabic" w:hint="cs"/>
          <w:sz w:val="28"/>
          <w:szCs w:val="28"/>
          <w:rtl/>
        </w:rPr>
        <w:t>إ</w:t>
      </w:r>
      <w:r w:rsidR="003E5A76" w:rsidRPr="009837E0">
        <w:rPr>
          <w:rFonts w:ascii="Courier New" w:hAnsi="Courier New" w:cs="Traditional Arabic"/>
          <w:sz w:val="28"/>
          <w:szCs w:val="28"/>
          <w:rtl/>
        </w:rPr>
        <w:t>ن</w:t>
      </w:r>
      <w:r w:rsidR="001D1D5E" w:rsidRPr="009837E0">
        <w:rPr>
          <w:rFonts w:ascii="Courier New" w:hAnsi="Courier New" w:cs="Traditional Arabic" w:hint="cs"/>
          <w:sz w:val="28"/>
          <w:szCs w:val="28"/>
          <w:rtl/>
        </w:rPr>
        <w:t>َّ</w:t>
      </w:r>
      <w:r w:rsidR="001D1D5E" w:rsidRPr="009837E0">
        <w:rPr>
          <w:rFonts w:ascii="Courier New" w:hAnsi="Courier New" w:cs="Traditional Arabic"/>
          <w:sz w:val="28"/>
          <w:szCs w:val="28"/>
          <w:rtl/>
        </w:rPr>
        <w:t xml:space="preserve"> الله </w:t>
      </w:r>
      <w:r w:rsidR="001D1D5E" w:rsidRPr="009837E0">
        <w:rPr>
          <w:rFonts w:ascii="Courier New" w:hAnsi="Courier New" w:cs="Traditional Arabic" w:hint="cs"/>
          <w:sz w:val="28"/>
          <w:szCs w:val="28"/>
          <w:rtl/>
        </w:rPr>
        <w:t>أ</w:t>
      </w:r>
      <w:r w:rsidR="003E5A76" w:rsidRPr="009837E0">
        <w:rPr>
          <w:rFonts w:ascii="Courier New" w:hAnsi="Courier New" w:cs="Traditional Arabic"/>
          <w:sz w:val="28"/>
          <w:szCs w:val="28"/>
          <w:rtl/>
        </w:rPr>
        <w:t>عطى القوم من قبلكم ما لم يعطكم</w:t>
      </w:r>
      <w:r w:rsidR="00BB7DB9" w:rsidRPr="009837E0">
        <w:rPr>
          <w:rFonts w:ascii="Courier New" w:hAnsi="Courier New" w:cs="Traditional Arabic"/>
          <w:sz w:val="28"/>
          <w:szCs w:val="28"/>
          <w:rtl/>
        </w:rPr>
        <w:t>،</w:t>
      </w:r>
      <w:r w:rsidR="003E5A76" w:rsidRPr="009837E0">
        <w:rPr>
          <w:rFonts w:ascii="Courier New" w:hAnsi="Courier New" w:cs="Traditional Arabic"/>
          <w:sz w:val="28"/>
          <w:szCs w:val="28"/>
          <w:rtl/>
        </w:rPr>
        <w:t xml:space="preserve"> هذا ما قال به الفراء</w:t>
      </w:r>
      <w:r w:rsidR="003E5A76" w:rsidRPr="009837E0">
        <w:rPr>
          <w:rFonts w:cs="Traditional Arabic"/>
          <w:vertAlign w:val="superscript"/>
          <w:rtl/>
        </w:rPr>
        <w:t>(</w:t>
      </w:r>
      <w:r w:rsidR="003E5A76" w:rsidRPr="009837E0">
        <w:rPr>
          <w:rStyle w:val="a4"/>
          <w:rFonts w:cs="Traditional Arabic"/>
          <w:rtl/>
        </w:rPr>
        <w:footnoteReference w:id="388"/>
      </w:r>
      <w:r w:rsidR="003E5A76" w:rsidRPr="009837E0">
        <w:rPr>
          <w:rFonts w:cs="Traditional Arabic"/>
          <w:vertAlign w:val="superscript"/>
          <w:rtl/>
        </w:rPr>
        <w:t>)</w:t>
      </w:r>
      <w:r w:rsidR="003E5A76" w:rsidRPr="009837E0">
        <w:rPr>
          <w:rFonts w:cs="Traditional Arabic"/>
          <w:rtl/>
        </w:rPr>
        <w:t xml:space="preserve"> </w:t>
      </w:r>
      <w:r w:rsidR="003E5A76" w:rsidRPr="009837E0">
        <w:rPr>
          <w:rFonts w:ascii="Courier New" w:hAnsi="Courier New" w:cs="Traditional Arabic"/>
          <w:sz w:val="28"/>
          <w:szCs w:val="28"/>
          <w:rtl/>
        </w:rPr>
        <w:t>والطبري</w:t>
      </w:r>
      <w:r w:rsidR="003E5A76" w:rsidRPr="009837E0">
        <w:rPr>
          <w:rFonts w:cs="Traditional Arabic"/>
          <w:vertAlign w:val="superscript"/>
          <w:rtl/>
        </w:rPr>
        <w:t>(</w:t>
      </w:r>
      <w:r w:rsidR="003E5A76" w:rsidRPr="009837E0">
        <w:rPr>
          <w:rStyle w:val="a4"/>
          <w:rFonts w:cs="Traditional Arabic"/>
          <w:rtl/>
        </w:rPr>
        <w:footnoteReference w:id="389"/>
      </w:r>
      <w:r w:rsidR="003E5A76" w:rsidRPr="009837E0">
        <w:rPr>
          <w:rFonts w:cs="Traditional Arabic"/>
          <w:vertAlign w:val="superscript"/>
          <w:rtl/>
        </w:rPr>
        <w:t>)</w:t>
      </w:r>
      <w:r w:rsidR="003E5A76" w:rsidRPr="009837E0">
        <w:rPr>
          <w:rFonts w:cs="Traditional Arabic"/>
          <w:rtl/>
        </w:rPr>
        <w:t xml:space="preserve"> </w:t>
      </w:r>
      <w:r w:rsidR="001D1D5E" w:rsidRPr="009837E0">
        <w:rPr>
          <w:rFonts w:ascii="Courier New" w:hAnsi="Courier New" w:cs="Traditional Arabic"/>
          <w:sz w:val="28"/>
          <w:szCs w:val="28"/>
          <w:rtl/>
        </w:rPr>
        <w:t>وال</w:t>
      </w:r>
      <w:r w:rsidR="001D1D5E" w:rsidRPr="009837E0">
        <w:rPr>
          <w:rFonts w:ascii="Courier New" w:hAnsi="Courier New" w:cs="Traditional Arabic" w:hint="cs"/>
          <w:sz w:val="28"/>
          <w:szCs w:val="28"/>
          <w:rtl/>
        </w:rPr>
        <w:t>أ</w:t>
      </w:r>
      <w:r w:rsidR="003E5A76" w:rsidRPr="009837E0">
        <w:rPr>
          <w:rFonts w:ascii="Courier New" w:hAnsi="Courier New" w:cs="Traditional Arabic"/>
          <w:sz w:val="28"/>
          <w:szCs w:val="28"/>
          <w:rtl/>
        </w:rPr>
        <w:t>خفش</w:t>
      </w:r>
      <w:r w:rsidR="003E5A76" w:rsidRPr="009837E0">
        <w:rPr>
          <w:rFonts w:cs="Traditional Arabic"/>
          <w:vertAlign w:val="superscript"/>
          <w:rtl/>
        </w:rPr>
        <w:t>(</w:t>
      </w:r>
      <w:r w:rsidR="003E5A76" w:rsidRPr="009837E0">
        <w:rPr>
          <w:rStyle w:val="a4"/>
          <w:rFonts w:cs="Traditional Arabic"/>
          <w:rtl/>
        </w:rPr>
        <w:footnoteReference w:id="390"/>
      </w:r>
      <w:r w:rsidR="003E5A76" w:rsidRPr="009837E0">
        <w:rPr>
          <w:rFonts w:cs="Traditional Arabic"/>
          <w:vertAlign w:val="superscript"/>
          <w:rtl/>
        </w:rPr>
        <w:t>)</w:t>
      </w:r>
      <w:r w:rsidR="003E5A76" w:rsidRPr="009837E0">
        <w:rPr>
          <w:rFonts w:cs="Traditional Arabic"/>
          <w:rtl/>
        </w:rPr>
        <w:t xml:space="preserve"> </w:t>
      </w:r>
      <w:r w:rsidR="003E5A76" w:rsidRPr="009837E0">
        <w:rPr>
          <w:rFonts w:ascii="Courier New" w:hAnsi="Courier New" w:cs="Traditional Arabic"/>
          <w:sz w:val="28"/>
          <w:szCs w:val="28"/>
          <w:rtl/>
        </w:rPr>
        <w:t>وغيرهم</w:t>
      </w:r>
      <w:r w:rsidR="003E5A76" w:rsidRPr="009837E0">
        <w:rPr>
          <w:rFonts w:cs="Traditional Arabic"/>
          <w:vertAlign w:val="superscript"/>
          <w:rtl/>
        </w:rPr>
        <w:t>(</w:t>
      </w:r>
      <w:r w:rsidR="003E5A76" w:rsidRPr="009837E0">
        <w:rPr>
          <w:rStyle w:val="a4"/>
          <w:rFonts w:cs="Traditional Arabic"/>
          <w:rtl/>
        </w:rPr>
        <w:footnoteReference w:id="391"/>
      </w:r>
      <w:r w:rsidR="003E5A76" w:rsidRPr="009837E0">
        <w:rPr>
          <w:rFonts w:cs="Traditional Arabic"/>
          <w:vertAlign w:val="superscript"/>
          <w:rtl/>
        </w:rPr>
        <w:t>)</w:t>
      </w:r>
      <w:r w:rsidR="003E5A76" w:rsidRPr="009837E0">
        <w:rPr>
          <w:rFonts w:cs="Traditional Arabic" w:hint="cs"/>
          <w:rtl/>
        </w:rPr>
        <w:t xml:space="preserve"> </w:t>
      </w:r>
      <w:r w:rsidR="003E5A76" w:rsidRPr="009837E0">
        <w:rPr>
          <w:rFonts w:ascii="Courier New" w:hAnsi="Courier New" w:cs="Traditional Arabic"/>
          <w:sz w:val="28"/>
          <w:szCs w:val="28"/>
          <w:rtl/>
        </w:rPr>
        <w:t>وذكر الزجاج أن(إن) في الن</w:t>
      </w:r>
      <w:r w:rsidR="001D1D5E" w:rsidRPr="009837E0">
        <w:rPr>
          <w:rFonts w:ascii="Courier New" w:hAnsi="Courier New" w:cs="Traditional Arabic"/>
          <w:sz w:val="28"/>
          <w:szCs w:val="28"/>
          <w:rtl/>
        </w:rPr>
        <w:t xml:space="preserve">في مع (ما) التي في معنى (الذي) </w:t>
      </w:r>
      <w:r w:rsidR="001D1D5E" w:rsidRPr="009837E0">
        <w:rPr>
          <w:rFonts w:ascii="Courier New" w:hAnsi="Courier New" w:cs="Traditional Arabic" w:hint="cs"/>
          <w:sz w:val="28"/>
          <w:szCs w:val="28"/>
          <w:rtl/>
        </w:rPr>
        <w:t>أ</w:t>
      </w:r>
      <w:r w:rsidR="001D1D5E" w:rsidRPr="009837E0">
        <w:rPr>
          <w:rFonts w:ascii="Courier New" w:hAnsi="Courier New" w:cs="Traditional Arabic"/>
          <w:sz w:val="28"/>
          <w:szCs w:val="28"/>
          <w:rtl/>
        </w:rPr>
        <w:t xml:space="preserve">حسن في اللفظ من (ما) </w:t>
      </w:r>
      <w:r w:rsidR="001D1D5E" w:rsidRPr="009837E0">
        <w:rPr>
          <w:rFonts w:ascii="Courier New" w:hAnsi="Courier New" w:cs="Traditional Arabic" w:hint="cs"/>
          <w:sz w:val="28"/>
          <w:szCs w:val="28"/>
          <w:rtl/>
        </w:rPr>
        <w:t>أ</w:t>
      </w:r>
      <w:r w:rsidR="001D1D5E" w:rsidRPr="009837E0">
        <w:rPr>
          <w:rFonts w:ascii="Courier New" w:hAnsi="Courier New" w:cs="Traditional Arabic"/>
          <w:sz w:val="28"/>
          <w:szCs w:val="28"/>
          <w:rtl/>
        </w:rPr>
        <w:t xml:space="preserve">لا ترى </w:t>
      </w:r>
      <w:r w:rsidR="001D1D5E" w:rsidRPr="009837E0">
        <w:rPr>
          <w:rFonts w:ascii="Courier New" w:hAnsi="Courier New" w:cs="Traditional Arabic" w:hint="cs"/>
          <w:sz w:val="28"/>
          <w:szCs w:val="28"/>
          <w:rtl/>
        </w:rPr>
        <w:t>أ</w:t>
      </w:r>
      <w:r w:rsidR="003E5A76" w:rsidRPr="009837E0">
        <w:rPr>
          <w:rFonts w:ascii="Courier New" w:hAnsi="Courier New" w:cs="Traditional Arabic"/>
          <w:sz w:val="28"/>
          <w:szCs w:val="28"/>
          <w:rtl/>
        </w:rPr>
        <w:t>نك لو قلت</w:t>
      </w:r>
      <w:r w:rsidR="00BB7DB9" w:rsidRPr="009837E0">
        <w:rPr>
          <w:rFonts w:ascii="Courier New" w:hAnsi="Courier New" w:cs="Traditional Arabic" w:hint="cs"/>
          <w:sz w:val="28"/>
          <w:szCs w:val="28"/>
          <w:rtl/>
        </w:rPr>
        <w:t>:</w:t>
      </w:r>
      <w:r w:rsidR="003E5A76" w:rsidRPr="009837E0">
        <w:rPr>
          <w:rFonts w:ascii="Courier New" w:hAnsi="Courier New" w:cs="Traditional Arabic"/>
          <w:sz w:val="28"/>
          <w:szCs w:val="28"/>
          <w:rtl/>
        </w:rPr>
        <w:t xml:space="preserve"> رغبت فيما ما رغبت فيه </w:t>
      </w:r>
      <w:r w:rsidR="001D1D5E" w:rsidRPr="009837E0">
        <w:rPr>
          <w:rFonts w:ascii="Courier New" w:hAnsi="Courier New" w:cs="Traditional Arabic"/>
          <w:sz w:val="28"/>
          <w:szCs w:val="28"/>
          <w:rtl/>
        </w:rPr>
        <w:t xml:space="preserve">لكان الأحسن </w:t>
      </w:r>
      <w:r w:rsidR="001D1D5E" w:rsidRPr="009837E0">
        <w:rPr>
          <w:rFonts w:ascii="Courier New" w:hAnsi="Courier New" w:cs="Traditional Arabic" w:hint="cs"/>
          <w:sz w:val="28"/>
          <w:szCs w:val="28"/>
          <w:rtl/>
        </w:rPr>
        <w:t>أ</w:t>
      </w:r>
      <w:r w:rsidR="001D1D5E" w:rsidRPr="009837E0">
        <w:rPr>
          <w:rFonts w:ascii="Courier New" w:hAnsi="Courier New" w:cs="Traditional Arabic"/>
          <w:sz w:val="28"/>
          <w:szCs w:val="28"/>
          <w:rtl/>
        </w:rPr>
        <w:t>ن تقول</w:t>
      </w:r>
      <w:r w:rsidR="00BB7DB9" w:rsidRPr="009837E0">
        <w:rPr>
          <w:rFonts w:ascii="Courier New" w:hAnsi="Courier New" w:cs="Traditional Arabic"/>
          <w:sz w:val="28"/>
          <w:szCs w:val="28"/>
          <w:rtl/>
        </w:rPr>
        <w:t>:</w:t>
      </w:r>
      <w:r w:rsidR="001D1D5E" w:rsidRPr="009837E0">
        <w:rPr>
          <w:rFonts w:ascii="Courier New" w:hAnsi="Courier New" w:cs="Traditional Arabic"/>
          <w:sz w:val="28"/>
          <w:szCs w:val="28"/>
          <w:rtl/>
        </w:rPr>
        <w:t xml:space="preserve"> رغبت فيما </w:t>
      </w:r>
      <w:r w:rsidR="001D1D5E" w:rsidRPr="009837E0">
        <w:rPr>
          <w:rFonts w:ascii="Courier New" w:hAnsi="Courier New" w:cs="Traditional Arabic" w:hint="cs"/>
          <w:sz w:val="28"/>
          <w:szCs w:val="28"/>
          <w:rtl/>
        </w:rPr>
        <w:t>إ</w:t>
      </w:r>
      <w:r w:rsidR="003E5A76" w:rsidRPr="009837E0">
        <w:rPr>
          <w:rFonts w:ascii="Courier New" w:hAnsi="Courier New" w:cs="Traditional Arabic"/>
          <w:sz w:val="28"/>
          <w:szCs w:val="28"/>
          <w:rtl/>
        </w:rPr>
        <w:t>ن رغبت فيه</w:t>
      </w:r>
      <w:r w:rsidR="00BB7DB9" w:rsidRPr="009837E0">
        <w:rPr>
          <w:rFonts w:ascii="Courier New" w:hAnsi="Courier New" w:cs="Traditional Arabic"/>
          <w:sz w:val="28"/>
          <w:szCs w:val="28"/>
          <w:rtl/>
        </w:rPr>
        <w:t>،</w:t>
      </w:r>
      <w:r w:rsidR="003E5A76" w:rsidRPr="009837E0">
        <w:rPr>
          <w:rFonts w:ascii="Courier New" w:hAnsi="Courier New" w:cs="Traditional Arabic"/>
          <w:sz w:val="28"/>
          <w:szCs w:val="28"/>
          <w:rtl/>
        </w:rPr>
        <w:t xml:space="preserve"> لاختلاف اللفظين</w:t>
      </w:r>
      <w:r w:rsidR="003E5A76" w:rsidRPr="009837E0">
        <w:rPr>
          <w:rFonts w:cs="Traditional Arabic"/>
          <w:vertAlign w:val="superscript"/>
          <w:rtl/>
        </w:rPr>
        <w:t>(</w:t>
      </w:r>
      <w:r w:rsidR="003E5A76" w:rsidRPr="009837E0">
        <w:rPr>
          <w:rStyle w:val="a4"/>
          <w:rFonts w:cs="Traditional Arabic"/>
          <w:rtl/>
        </w:rPr>
        <w:footnoteReference w:id="392"/>
      </w:r>
      <w:r w:rsidR="003E5A76" w:rsidRPr="009837E0">
        <w:rPr>
          <w:rFonts w:cs="Traditional Arabic"/>
          <w:vertAlign w:val="superscript"/>
          <w:rtl/>
        </w:rPr>
        <w:t>)</w:t>
      </w:r>
      <w:r w:rsidR="003E5A76" w:rsidRPr="009837E0">
        <w:rPr>
          <w:rFonts w:cs="Traditional Arabic"/>
          <w:rtl/>
        </w:rPr>
        <w:t xml:space="preserve">، </w:t>
      </w:r>
      <w:r w:rsidR="001D1D5E" w:rsidRPr="009837E0">
        <w:rPr>
          <w:rFonts w:ascii="Courier New" w:hAnsi="Courier New" w:cs="Traditional Arabic"/>
          <w:sz w:val="28"/>
          <w:szCs w:val="28"/>
          <w:rtl/>
        </w:rPr>
        <w:t xml:space="preserve">ومثل هذا قال الزمخشري: </w:t>
      </w:r>
      <w:r w:rsidR="001D1D5E" w:rsidRPr="009837E0">
        <w:rPr>
          <w:rFonts w:ascii="Courier New" w:hAnsi="Courier New" w:cs="Traditional Arabic" w:hint="cs"/>
          <w:sz w:val="28"/>
          <w:szCs w:val="28"/>
          <w:rtl/>
        </w:rPr>
        <w:t>إ</w:t>
      </w:r>
      <w:r w:rsidR="003E5A76" w:rsidRPr="009837E0">
        <w:rPr>
          <w:rFonts w:ascii="Courier New" w:hAnsi="Courier New" w:cs="Traditional Arabic"/>
          <w:sz w:val="28"/>
          <w:szCs w:val="28"/>
          <w:rtl/>
        </w:rPr>
        <w:t>ن</w:t>
      </w:r>
      <w:r w:rsidR="001D1D5E" w:rsidRPr="009837E0">
        <w:rPr>
          <w:rFonts w:ascii="Courier New" w:hAnsi="Courier New" w:cs="Traditional Arabic" w:hint="cs"/>
          <w:sz w:val="28"/>
          <w:szCs w:val="28"/>
          <w:rtl/>
        </w:rPr>
        <w:t>َّ</w:t>
      </w:r>
      <w:r w:rsidR="003E5A76" w:rsidRPr="009837E0">
        <w:rPr>
          <w:rFonts w:ascii="Courier New" w:hAnsi="Courier New" w:cs="Traditional Arabic"/>
          <w:sz w:val="28"/>
          <w:szCs w:val="28"/>
          <w:rtl/>
        </w:rPr>
        <w:t>ه استعمل (</w:t>
      </w:r>
      <w:r w:rsidR="00642705" w:rsidRPr="009837E0">
        <w:rPr>
          <w:rFonts w:ascii="Courier New" w:hAnsi="Courier New" w:cs="Traditional Arabic" w:hint="cs"/>
          <w:sz w:val="28"/>
          <w:szCs w:val="28"/>
          <w:rtl/>
        </w:rPr>
        <w:t>إ</w:t>
      </w:r>
      <w:r w:rsidR="0093007C" w:rsidRPr="009837E0">
        <w:rPr>
          <w:rFonts w:ascii="Courier New" w:hAnsi="Courier New" w:cs="Traditional Arabic"/>
          <w:sz w:val="28"/>
          <w:szCs w:val="28"/>
          <w:rtl/>
        </w:rPr>
        <w:t>ن) دون (ما) مخالفة ما قبلها في</w:t>
      </w:r>
      <w:r w:rsidR="001D1D5E" w:rsidRPr="009837E0">
        <w:rPr>
          <w:rFonts w:ascii="Courier New" w:hAnsi="Courier New" w:cs="Traditional Arabic" w:hint="cs"/>
          <w:sz w:val="28"/>
          <w:szCs w:val="28"/>
          <w:rtl/>
        </w:rPr>
        <w:t xml:space="preserve"> </w:t>
      </w:r>
      <w:r w:rsidR="003E5A76" w:rsidRPr="009837E0">
        <w:rPr>
          <w:rFonts w:ascii="Courier New" w:hAnsi="Courier New" w:cs="Traditional Arabic"/>
          <w:sz w:val="28"/>
          <w:szCs w:val="28"/>
          <w:rtl/>
        </w:rPr>
        <w:t>التكرير المستبشع</w:t>
      </w:r>
      <w:r w:rsidR="003E5A76" w:rsidRPr="009837E0">
        <w:rPr>
          <w:rFonts w:cs="Traditional Arabic"/>
          <w:vertAlign w:val="superscript"/>
          <w:rtl/>
        </w:rPr>
        <w:t>(</w:t>
      </w:r>
      <w:r w:rsidR="003E5A76" w:rsidRPr="009837E0">
        <w:rPr>
          <w:rStyle w:val="a4"/>
          <w:rFonts w:cs="Traditional Arabic"/>
          <w:rtl/>
        </w:rPr>
        <w:footnoteReference w:id="393"/>
      </w:r>
      <w:r w:rsidR="003E5A76" w:rsidRPr="009837E0">
        <w:rPr>
          <w:rFonts w:cs="Traditional Arabic"/>
          <w:vertAlign w:val="superscript"/>
          <w:rtl/>
        </w:rPr>
        <w:t>)</w:t>
      </w:r>
    </w:p>
    <w:p w:rsidR="00642705" w:rsidRPr="009837E0" w:rsidRDefault="00642705" w:rsidP="00E7114C">
      <w:pPr>
        <w:tabs>
          <w:tab w:val="left" w:pos="749"/>
        </w:tabs>
        <w:jc w:val="both"/>
        <w:rPr>
          <w:rFonts w:ascii="Courier New" w:hAnsi="Courier New" w:cs="Traditional Arabic"/>
          <w:b/>
          <w:bCs/>
          <w:sz w:val="28"/>
          <w:szCs w:val="28"/>
          <w:rtl/>
        </w:rPr>
      </w:pPr>
      <w:r w:rsidRPr="009837E0">
        <w:rPr>
          <w:rFonts w:ascii="Courier New" w:hAnsi="Courier New" w:cs="Traditional Arabic" w:hint="cs"/>
          <w:sz w:val="28"/>
          <w:szCs w:val="28"/>
          <w:rtl/>
        </w:rPr>
        <w:tab/>
      </w:r>
      <w:r w:rsidR="00E7114C" w:rsidRPr="009837E0">
        <w:rPr>
          <w:rFonts w:ascii="Courier New" w:hAnsi="Courier New" w:cs="Traditional Arabic" w:hint="cs"/>
          <w:b/>
          <w:bCs/>
          <w:sz w:val="28"/>
          <w:szCs w:val="28"/>
          <w:rtl/>
        </w:rPr>
        <w:t>10</w:t>
      </w:r>
      <w:r w:rsidRPr="009837E0">
        <w:rPr>
          <w:rFonts w:ascii="Courier New" w:hAnsi="Courier New" w:cs="Traditional Arabic" w:hint="cs"/>
          <w:b/>
          <w:bCs/>
          <w:sz w:val="28"/>
          <w:szCs w:val="28"/>
          <w:rtl/>
        </w:rPr>
        <w:t>-إنَّ</w:t>
      </w:r>
      <w:r w:rsidR="00BB7DB9" w:rsidRPr="009837E0">
        <w:rPr>
          <w:rFonts w:ascii="Courier New" w:hAnsi="Courier New" w:cs="Traditional Arabic" w:hint="cs"/>
          <w:b/>
          <w:bCs/>
          <w:sz w:val="28"/>
          <w:szCs w:val="28"/>
          <w:rtl/>
        </w:rPr>
        <w:t>:</w:t>
      </w:r>
      <w:r w:rsidR="00E906AA" w:rsidRPr="009837E0">
        <w:rPr>
          <w:rFonts w:ascii="Courier New" w:hAnsi="Courier New" w:cs="Traditional Arabic" w:hint="cs"/>
          <w:b/>
          <w:bCs/>
          <w:sz w:val="28"/>
          <w:szCs w:val="28"/>
          <w:rtl/>
        </w:rPr>
        <w:t xml:space="preserve"> </w:t>
      </w:r>
      <w:r w:rsidRPr="009837E0">
        <w:rPr>
          <w:rFonts w:ascii="Courier New" w:hAnsi="Courier New" w:cs="Traditional Arabic" w:hint="cs"/>
          <w:sz w:val="28"/>
          <w:szCs w:val="28"/>
          <w:rtl/>
        </w:rPr>
        <w:t>ذكر النحاة أنَّ (إنَّ) المكسورة الهمز</w:t>
      </w:r>
      <w:r w:rsidR="00E906AA" w:rsidRPr="009837E0">
        <w:rPr>
          <w:rFonts w:ascii="Courier New" w:hAnsi="Courier New" w:cs="Traditional Arabic" w:hint="cs"/>
          <w:sz w:val="28"/>
          <w:szCs w:val="28"/>
          <w:rtl/>
        </w:rPr>
        <w:t xml:space="preserve">ة والمشددة النون تجيء في اللغة </w:t>
      </w:r>
      <w:r w:rsidRPr="009837E0">
        <w:rPr>
          <w:rFonts w:ascii="Courier New" w:hAnsi="Courier New" w:cs="Traditional Arabic" w:hint="cs"/>
          <w:sz w:val="28"/>
          <w:szCs w:val="28"/>
          <w:rtl/>
        </w:rPr>
        <w:t>والقرآن الكريم على ثلاثة معان هي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التوكيد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توكيد الجملة الاسمية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وبمعنى (نعم) كقراءة من قرأ (</w:t>
      </w:r>
      <w:r w:rsidR="00DB7CEA" w:rsidRPr="009837E0">
        <w:rPr>
          <w:rFonts w:ascii="Courier New" w:hAnsi="Courier New" w:cs="Traditional Arabic"/>
          <w:sz w:val="28"/>
          <w:szCs w:val="28"/>
          <w:rtl/>
        </w:rPr>
        <w:t>إِن</w:t>
      </w:r>
      <w:r w:rsidR="00DB7CEA"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هَذَانِ لَسَاحِرَانِ</w:t>
      </w:r>
      <w:r w:rsidRPr="009837E0">
        <w:rPr>
          <w:rFonts w:ascii="Courier New" w:hAnsi="Courier New" w:cs="Traditional Arabic" w:hint="cs"/>
          <w:sz w:val="28"/>
          <w:szCs w:val="28"/>
          <w:rtl/>
        </w:rPr>
        <w:t>){طه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63} وللتعليل </w:t>
      </w:r>
      <w:r w:rsidR="00DB7CEA" w:rsidRPr="009837E0">
        <w:rPr>
          <w:rFonts w:ascii="Courier New" w:hAnsi="Courier New" w:cs="Traditional Arabic" w:hint="cs"/>
          <w:sz w:val="28"/>
          <w:szCs w:val="28"/>
          <w:rtl/>
        </w:rPr>
        <w:t>أثبته ابن جني من النحاة كقوله تعالى</w:t>
      </w:r>
      <w:r w:rsidR="00BB7DB9" w:rsidRPr="009837E0">
        <w:rPr>
          <w:rFonts w:ascii="Courier New" w:hAnsi="Courier New" w:cs="Traditional Arabic" w:hint="cs"/>
          <w:sz w:val="28"/>
          <w:szCs w:val="28"/>
          <w:rtl/>
        </w:rPr>
        <w:t>:</w:t>
      </w:r>
      <w:r w:rsidR="00DB7CEA" w:rsidRPr="009837E0">
        <w:rPr>
          <w:rFonts w:ascii="Courier New" w:hAnsi="Courier New" w:cs="Traditional Arabic" w:hint="cs"/>
          <w:sz w:val="28"/>
          <w:szCs w:val="28"/>
          <w:rtl/>
        </w:rPr>
        <w:t xml:space="preserve"> (</w:t>
      </w:r>
      <w:r w:rsidR="00DB7CEA" w:rsidRPr="009837E0">
        <w:rPr>
          <w:rFonts w:ascii="Courier New" w:hAnsi="Courier New" w:cs="Traditional Arabic"/>
          <w:sz w:val="28"/>
          <w:szCs w:val="28"/>
          <w:rtl/>
        </w:rPr>
        <w:t>وَصَلِّ عَلَيْهِمْ إِنَّ صَلاَتَكَ سَكَنٌ لَّهُمْ</w:t>
      </w:r>
      <w:r w:rsidR="00A110C6" w:rsidRPr="009837E0">
        <w:rPr>
          <w:rFonts w:ascii="Courier New" w:hAnsi="Courier New" w:cs="Traditional Arabic" w:hint="cs"/>
          <w:sz w:val="28"/>
          <w:szCs w:val="28"/>
          <w:rtl/>
        </w:rPr>
        <w:t>){التوبة</w:t>
      </w:r>
      <w:r w:rsidR="00BB7DB9" w:rsidRPr="009837E0">
        <w:rPr>
          <w:rFonts w:ascii="Courier New" w:hAnsi="Courier New" w:cs="Traditional Arabic" w:hint="cs"/>
          <w:sz w:val="28"/>
          <w:szCs w:val="28"/>
          <w:rtl/>
        </w:rPr>
        <w:t>:</w:t>
      </w:r>
      <w:r w:rsidR="00A110C6" w:rsidRPr="009837E0">
        <w:rPr>
          <w:rFonts w:ascii="Courier New" w:hAnsi="Courier New" w:cs="Traditional Arabic" w:hint="cs"/>
          <w:sz w:val="28"/>
          <w:szCs w:val="28"/>
          <w:rtl/>
        </w:rPr>
        <w:t xml:space="preserve"> 103 </w:t>
      </w:r>
      <w:r w:rsidR="00DB7CEA" w:rsidRPr="009837E0">
        <w:rPr>
          <w:rFonts w:ascii="Courier New" w:hAnsi="Courier New" w:cs="Traditional Arabic" w:hint="cs"/>
          <w:sz w:val="28"/>
          <w:szCs w:val="28"/>
          <w:rtl/>
        </w:rPr>
        <w:t>}</w:t>
      </w:r>
      <w:r w:rsidR="00DB7CEA" w:rsidRPr="009837E0">
        <w:rPr>
          <w:rFonts w:ascii="Courier New" w:hAnsi="Courier New" w:cs="Traditional Arabic"/>
          <w:sz w:val="28"/>
          <w:szCs w:val="28"/>
          <w:rtl/>
        </w:rPr>
        <w:t xml:space="preserve"> </w:t>
      </w:r>
      <w:r w:rsidR="00A110C6"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A110C6" w:rsidRPr="009837E0">
        <w:rPr>
          <w:rFonts w:ascii="Courier New" w:hAnsi="Courier New" w:cs="Traditional Arabic" w:hint="cs"/>
          <w:sz w:val="28"/>
          <w:szCs w:val="28"/>
          <w:rtl/>
        </w:rPr>
        <w:t xml:space="preserve"> (</w:t>
      </w:r>
      <w:r w:rsidR="00A110C6" w:rsidRPr="009837E0">
        <w:rPr>
          <w:rFonts w:ascii="Courier New" w:hAnsi="Courier New" w:cs="Traditional Arabic"/>
          <w:sz w:val="28"/>
          <w:szCs w:val="28"/>
          <w:rtl/>
        </w:rPr>
        <w:t xml:space="preserve">وَمَا </w:t>
      </w:r>
      <w:proofErr w:type="spellStart"/>
      <w:r w:rsidR="00A110C6" w:rsidRPr="009837E0">
        <w:rPr>
          <w:rFonts w:ascii="Courier New" w:hAnsi="Courier New" w:cs="Traditional Arabic"/>
          <w:sz w:val="28"/>
          <w:szCs w:val="28"/>
          <w:rtl/>
        </w:rPr>
        <w:t>أُبَرِّىءُ</w:t>
      </w:r>
      <w:proofErr w:type="spellEnd"/>
      <w:r w:rsidR="00A110C6" w:rsidRPr="009837E0">
        <w:rPr>
          <w:rFonts w:ascii="Courier New" w:hAnsi="Courier New" w:cs="Traditional Arabic"/>
          <w:sz w:val="28"/>
          <w:szCs w:val="28"/>
          <w:rtl/>
        </w:rPr>
        <w:t xml:space="preserve"> نَفْسِي إِنَّ النَّفْسَ لأَمَّارَةٌ بِالسُّوءِ</w:t>
      </w:r>
      <w:r w:rsidR="00A110C6" w:rsidRPr="009837E0">
        <w:rPr>
          <w:rFonts w:ascii="Courier New" w:hAnsi="Courier New" w:cs="Traditional Arabic" w:hint="cs"/>
          <w:sz w:val="28"/>
          <w:szCs w:val="28"/>
          <w:rtl/>
        </w:rPr>
        <w:t>){يوسف</w:t>
      </w:r>
      <w:r w:rsidR="00BB7DB9" w:rsidRPr="009837E0">
        <w:rPr>
          <w:rFonts w:ascii="Courier New" w:hAnsi="Courier New" w:cs="Traditional Arabic" w:hint="cs"/>
          <w:sz w:val="28"/>
          <w:szCs w:val="28"/>
          <w:rtl/>
        </w:rPr>
        <w:t>:</w:t>
      </w:r>
      <w:r w:rsidR="00A110C6" w:rsidRPr="009837E0">
        <w:rPr>
          <w:rFonts w:ascii="Courier New" w:hAnsi="Courier New" w:cs="Traditional Arabic" w:hint="cs"/>
          <w:sz w:val="28"/>
          <w:szCs w:val="28"/>
          <w:rtl/>
        </w:rPr>
        <w:t xml:space="preserve"> 53} وقوله تعالى</w:t>
      </w:r>
      <w:r w:rsidR="00BB7DB9" w:rsidRPr="009837E0">
        <w:rPr>
          <w:rFonts w:ascii="Courier New" w:hAnsi="Courier New" w:cs="Traditional Arabic" w:hint="cs"/>
          <w:sz w:val="28"/>
          <w:szCs w:val="28"/>
          <w:rtl/>
        </w:rPr>
        <w:t>:</w:t>
      </w:r>
      <w:r w:rsidR="00A110C6" w:rsidRPr="009837E0">
        <w:rPr>
          <w:rFonts w:ascii="Courier New" w:hAnsi="Courier New" w:cs="Traditional Arabic" w:hint="cs"/>
          <w:sz w:val="28"/>
          <w:szCs w:val="28"/>
          <w:rtl/>
        </w:rPr>
        <w:t xml:space="preserve"> (</w:t>
      </w:r>
      <w:r w:rsidR="00A110C6" w:rsidRPr="009837E0">
        <w:rPr>
          <w:rFonts w:ascii="Courier New" w:hAnsi="Courier New" w:cs="Traditional Arabic"/>
          <w:sz w:val="28"/>
          <w:szCs w:val="28"/>
          <w:rtl/>
        </w:rPr>
        <w:t>وَاسْتَغْفِرُوا اللَّهَ إِنَّ اللَّهَ غَفُورٌ رَّحِيمٌ</w:t>
      </w:r>
      <w:r w:rsidR="00A110C6" w:rsidRPr="009837E0">
        <w:rPr>
          <w:rFonts w:ascii="Courier New" w:hAnsi="Courier New" w:cs="Traditional Arabic" w:hint="cs"/>
          <w:sz w:val="28"/>
          <w:szCs w:val="28"/>
          <w:rtl/>
        </w:rPr>
        <w:t>){المزمل</w:t>
      </w:r>
      <w:r w:rsidR="00BB7DB9" w:rsidRPr="009837E0">
        <w:rPr>
          <w:rFonts w:ascii="Courier New" w:hAnsi="Courier New" w:cs="Traditional Arabic" w:hint="cs"/>
          <w:sz w:val="28"/>
          <w:szCs w:val="28"/>
          <w:rtl/>
        </w:rPr>
        <w:t>:</w:t>
      </w:r>
      <w:r w:rsidR="00A110C6" w:rsidRPr="009837E0">
        <w:rPr>
          <w:rFonts w:ascii="Courier New" w:hAnsi="Courier New" w:cs="Traditional Arabic" w:hint="cs"/>
          <w:sz w:val="28"/>
          <w:szCs w:val="28"/>
          <w:rtl/>
        </w:rPr>
        <w:t xml:space="preserve"> 20}</w:t>
      </w:r>
      <w:r w:rsidR="00A110C6" w:rsidRPr="009837E0">
        <w:rPr>
          <w:rFonts w:ascii="Courier New" w:hAnsi="Courier New" w:cs="Traditional Arabic"/>
          <w:sz w:val="28"/>
          <w:szCs w:val="28"/>
          <w:rtl/>
        </w:rPr>
        <w:t xml:space="preserve"> </w:t>
      </w:r>
      <w:r w:rsidR="00A110C6" w:rsidRPr="009837E0">
        <w:rPr>
          <w:rFonts w:cs="Traditional Arabic"/>
          <w:vertAlign w:val="superscript"/>
          <w:rtl/>
        </w:rPr>
        <w:t>(</w:t>
      </w:r>
      <w:r w:rsidR="00A110C6" w:rsidRPr="009837E0">
        <w:rPr>
          <w:rStyle w:val="a4"/>
          <w:rFonts w:cs="Traditional Arabic"/>
          <w:rtl/>
        </w:rPr>
        <w:footnoteReference w:id="394"/>
      </w:r>
      <w:r w:rsidR="00A110C6" w:rsidRPr="009837E0">
        <w:rPr>
          <w:rFonts w:cs="Traditional Arabic"/>
          <w:vertAlign w:val="superscript"/>
          <w:rtl/>
        </w:rPr>
        <w:t>)</w:t>
      </w:r>
    </w:p>
    <w:p w:rsidR="00B7660E" w:rsidRPr="009837E0" w:rsidRDefault="0011339D" w:rsidP="00B7660E">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(إنَّ)</w:t>
      </w:r>
      <w:r w:rsidR="00BB7DB9" w:rsidRPr="009837E0">
        <w:rPr>
          <w:rFonts w:ascii="Courier New" w:hAnsi="Courier New" w:cs="Traditional Arabic" w:hint="cs"/>
          <w:sz w:val="28"/>
          <w:szCs w:val="28"/>
          <w:rtl/>
        </w:rPr>
        <w:t>:</w:t>
      </w:r>
      <w:r w:rsidR="0070018A"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استعملها العرب للتوكيد لا غير فهي ليست من الحروف المشتركة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أمَّا جعلها بمعنى (نعم) </w:t>
      </w:r>
      <w:r w:rsidR="00CD6B80" w:rsidRPr="009837E0">
        <w:rPr>
          <w:rFonts w:ascii="Courier New" w:hAnsi="Courier New" w:cs="Traditional Arabic" w:hint="cs"/>
          <w:sz w:val="28"/>
          <w:szCs w:val="28"/>
          <w:rtl/>
        </w:rPr>
        <w:t xml:space="preserve">فقد قيل به في القرآن الكريم في موضع واحد وهو </w:t>
      </w:r>
      <w:r w:rsidR="00417306" w:rsidRPr="009837E0">
        <w:rPr>
          <w:rFonts w:ascii="Courier New" w:hAnsi="Courier New" w:cs="Traditional Arabic" w:hint="cs"/>
          <w:sz w:val="28"/>
          <w:szCs w:val="28"/>
          <w:rtl/>
        </w:rPr>
        <w:t>قراءة من قرأ</w:t>
      </w:r>
      <w:r w:rsidR="00BB7DB9" w:rsidRPr="009837E0">
        <w:rPr>
          <w:rFonts w:ascii="Courier New" w:hAnsi="Courier New" w:cs="Traditional Arabic" w:hint="cs"/>
          <w:sz w:val="28"/>
          <w:szCs w:val="28"/>
          <w:rtl/>
        </w:rPr>
        <w:t>:</w:t>
      </w:r>
      <w:r w:rsidR="00CD6B80" w:rsidRPr="009837E0">
        <w:rPr>
          <w:rFonts w:ascii="Courier New" w:hAnsi="Courier New" w:cs="Traditional Arabic" w:hint="cs"/>
          <w:sz w:val="28"/>
          <w:szCs w:val="28"/>
          <w:rtl/>
        </w:rPr>
        <w:t xml:space="preserve"> (</w:t>
      </w:r>
      <w:r w:rsidR="00CD6B80" w:rsidRPr="009837E0">
        <w:rPr>
          <w:rFonts w:ascii="Courier New" w:hAnsi="Courier New" w:cs="Traditional Arabic"/>
          <w:sz w:val="28"/>
          <w:szCs w:val="28"/>
          <w:rtl/>
        </w:rPr>
        <w:t>إِن</w:t>
      </w:r>
      <w:r w:rsidR="00CD6B80" w:rsidRPr="009837E0">
        <w:rPr>
          <w:rFonts w:ascii="Courier New" w:hAnsi="Courier New" w:cs="Traditional Arabic" w:hint="cs"/>
          <w:sz w:val="28"/>
          <w:szCs w:val="28"/>
          <w:rtl/>
        </w:rPr>
        <w:t>َّ</w:t>
      </w:r>
      <w:r w:rsidR="00CD6B80" w:rsidRPr="009837E0">
        <w:rPr>
          <w:rFonts w:ascii="Courier New" w:hAnsi="Courier New" w:cs="Traditional Arabic"/>
          <w:sz w:val="28"/>
          <w:szCs w:val="28"/>
          <w:rtl/>
        </w:rPr>
        <w:t xml:space="preserve"> هَذَانِ لَسَاحِرَانِ</w:t>
      </w:r>
      <w:r w:rsidR="00B7660E" w:rsidRPr="009837E0">
        <w:rPr>
          <w:rFonts w:ascii="Courier New" w:hAnsi="Courier New" w:cs="Traditional Arabic" w:hint="cs"/>
          <w:sz w:val="28"/>
          <w:szCs w:val="28"/>
          <w:rtl/>
        </w:rPr>
        <w:t>) ب</w:t>
      </w:r>
      <w:r w:rsidR="00417306" w:rsidRPr="009837E0">
        <w:rPr>
          <w:rFonts w:ascii="Courier New" w:hAnsi="Courier New" w:cs="Traditional Arabic" w:hint="cs"/>
          <w:sz w:val="28"/>
          <w:szCs w:val="28"/>
          <w:rtl/>
        </w:rPr>
        <w:t xml:space="preserve">تشديد النون </w:t>
      </w:r>
      <w:r w:rsidR="00B7660E" w:rsidRPr="009837E0">
        <w:rPr>
          <w:rFonts w:ascii="Courier New" w:hAnsi="Courier New" w:cs="Traditional Arabic" w:hint="cs"/>
          <w:sz w:val="28"/>
          <w:szCs w:val="28"/>
          <w:rtl/>
        </w:rPr>
        <w:t xml:space="preserve">ورفع (هذان) بالألف وهي قراءة ابن عامر ونافع وحمزة </w:t>
      </w:r>
      <w:r w:rsidR="00B7660E" w:rsidRPr="009837E0">
        <w:rPr>
          <w:rFonts w:ascii="Courier New" w:hAnsi="Courier New" w:cs="Traditional Arabic" w:hint="cs"/>
          <w:sz w:val="28"/>
          <w:szCs w:val="28"/>
          <w:rtl/>
        </w:rPr>
        <w:lastRenderedPageBreak/>
        <w:t>والكسائي وقرأ حفص بتخفيف النون ورفع (هذان) وقرأ أبو عمرو بتشديد النون ونصب (هذين) وخُرِّجت القراءة الأولى على ثلاثة أوجه</w:t>
      </w:r>
      <w:r w:rsidR="00BB7DB9" w:rsidRPr="009837E0">
        <w:rPr>
          <w:rFonts w:ascii="Courier New" w:hAnsi="Courier New" w:cs="Traditional Arabic" w:hint="cs"/>
          <w:sz w:val="28"/>
          <w:szCs w:val="28"/>
          <w:rtl/>
        </w:rPr>
        <w:t>:</w:t>
      </w:r>
      <w:r w:rsidR="00B7660E" w:rsidRPr="009837E0">
        <w:rPr>
          <w:rFonts w:ascii="Courier New" w:hAnsi="Courier New" w:cs="Traditional Arabic" w:hint="cs"/>
          <w:sz w:val="28"/>
          <w:szCs w:val="28"/>
          <w:rtl/>
        </w:rPr>
        <w:t xml:space="preserve"> </w:t>
      </w:r>
    </w:p>
    <w:p w:rsidR="00786F20" w:rsidRPr="009837E0" w:rsidRDefault="00B7660E" w:rsidP="00786F20">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الأول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جعل (إنَّ) على لغة بني الحارث بن ك</w:t>
      </w:r>
      <w:r w:rsidR="00786F20" w:rsidRPr="009837E0">
        <w:rPr>
          <w:rFonts w:ascii="Courier New" w:hAnsi="Courier New" w:cs="Traditional Arabic" w:hint="cs"/>
          <w:sz w:val="28"/>
          <w:szCs w:val="28"/>
          <w:rtl/>
        </w:rPr>
        <w:t>عب</w:t>
      </w:r>
      <w:r w:rsidR="00BB7DB9" w:rsidRPr="009837E0">
        <w:rPr>
          <w:rFonts w:ascii="Courier New" w:hAnsi="Courier New" w:cs="Traditional Arabic" w:hint="cs"/>
          <w:sz w:val="28"/>
          <w:szCs w:val="28"/>
          <w:rtl/>
        </w:rPr>
        <w:t>،</w:t>
      </w:r>
      <w:r w:rsidR="00786F20" w:rsidRPr="009837E0">
        <w:rPr>
          <w:rFonts w:ascii="Courier New" w:hAnsi="Courier New" w:cs="Traditional Arabic" w:hint="cs"/>
          <w:sz w:val="28"/>
          <w:szCs w:val="28"/>
          <w:rtl/>
        </w:rPr>
        <w:t xml:space="preserve"> وهو إلزام التثنية بالألف</w:t>
      </w:r>
      <w:r w:rsidRPr="009837E0">
        <w:rPr>
          <w:rFonts w:ascii="Courier New" w:hAnsi="Courier New" w:cs="Traditional Arabic" w:hint="cs"/>
          <w:sz w:val="28"/>
          <w:szCs w:val="28"/>
          <w:rtl/>
        </w:rPr>
        <w:t xml:space="preserve"> في الحالات الثلاث</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الرفع والنصب والجر</w:t>
      </w:r>
      <w:r w:rsidR="00BB7DB9" w:rsidRPr="009837E0">
        <w:rPr>
          <w:rFonts w:ascii="Courier New" w:hAnsi="Courier New" w:cs="Traditional Arabic" w:hint="cs"/>
          <w:sz w:val="28"/>
          <w:szCs w:val="28"/>
          <w:rtl/>
        </w:rPr>
        <w:t>،</w:t>
      </w:r>
      <w:r w:rsidR="00786F20" w:rsidRPr="009837E0">
        <w:rPr>
          <w:rFonts w:ascii="Courier New" w:hAnsi="Courier New" w:cs="Traditional Arabic" w:hint="cs"/>
          <w:sz w:val="28"/>
          <w:szCs w:val="28"/>
          <w:rtl/>
        </w:rPr>
        <w:t xml:space="preserve"> الثاني</w:t>
      </w:r>
      <w:r w:rsidR="00BB7DB9" w:rsidRPr="009837E0">
        <w:rPr>
          <w:rFonts w:ascii="Courier New" w:hAnsi="Courier New" w:cs="Traditional Arabic" w:hint="cs"/>
          <w:sz w:val="28"/>
          <w:szCs w:val="28"/>
          <w:rtl/>
        </w:rPr>
        <w:t>:</w:t>
      </w:r>
      <w:r w:rsidR="00786F20" w:rsidRPr="009837E0">
        <w:rPr>
          <w:rFonts w:ascii="Courier New" w:hAnsi="Courier New" w:cs="Traditional Arabic" w:hint="cs"/>
          <w:sz w:val="28"/>
          <w:szCs w:val="28"/>
          <w:rtl/>
        </w:rPr>
        <w:t xml:space="preserve"> جعل اسم (إنَّ) ضمير شأن محذوف</w:t>
      </w:r>
      <w:r w:rsidR="00BB7DB9" w:rsidRPr="009837E0">
        <w:rPr>
          <w:rFonts w:ascii="Courier New" w:hAnsi="Courier New" w:cs="Traditional Arabic" w:hint="cs"/>
          <w:sz w:val="28"/>
          <w:szCs w:val="28"/>
          <w:rtl/>
        </w:rPr>
        <w:t>،</w:t>
      </w:r>
      <w:r w:rsidR="00786F20" w:rsidRPr="009837E0">
        <w:rPr>
          <w:rFonts w:ascii="Courier New" w:hAnsi="Courier New" w:cs="Traditional Arabic" w:hint="cs"/>
          <w:sz w:val="28"/>
          <w:szCs w:val="28"/>
          <w:rtl/>
        </w:rPr>
        <w:t xml:space="preserve"> والتقدير</w:t>
      </w:r>
      <w:r w:rsidR="00BB7DB9" w:rsidRPr="009837E0">
        <w:rPr>
          <w:rFonts w:ascii="Courier New" w:hAnsi="Courier New" w:cs="Traditional Arabic" w:hint="cs"/>
          <w:sz w:val="28"/>
          <w:szCs w:val="28"/>
          <w:rtl/>
        </w:rPr>
        <w:t>:</w:t>
      </w:r>
      <w:r w:rsidR="00786F20" w:rsidRPr="009837E0">
        <w:rPr>
          <w:rFonts w:ascii="Courier New" w:hAnsi="Courier New" w:cs="Traditional Arabic" w:hint="cs"/>
          <w:sz w:val="28"/>
          <w:szCs w:val="28"/>
          <w:rtl/>
        </w:rPr>
        <w:t xml:space="preserve"> إنَّه هذان لساحران</w:t>
      </w:r>
      <w:r w:rsidR="00BB7DB9" w:rsidRPr="009837E0">
        <w:rPr>
          <w:rFonts w:ascii="Courier New" w:hAnsi="Courier New" w:cs="Traditional Arabic" w:hint="cs"/>
          <w:sz w:val="28"/>
          <w:szCs w:val="28"/>
          <w:rtl/>
        </w:rPr>
        <w:t>،</w:t>
      </w:r>
      <w:r w:rsidR="00786F20" w:rsidRPr="009837E0">
        <w:rPr>
          <w:rFonts w:ascii="Courier New" w:hAnsi="Courier New" w:cs="Traditional Arabic" w:hint="cs"/>
          <w:sz w:val="28"/>
          <w:szCs w:val="28"/>
          <w:rtl/>
        </w:rPr>
        <w:t xml:space="preserve"> فتكون (إنَّ) على بابها في هذين الوجهين حرف توكيد من الأحرف المشبهة بالفعل</w:t>
      </w:r>
      <w:r w:rsidR="00BB7DB9" w:rsidRPr="009837E0">
        <w:rPr>
          <w:rFonts w:ascii="Courier New" w:hAnsi="Courier New" w:cs="Traditional Arabic" w:hint="cs"/>
          <w:sz w:val="28"/>
          <w:szCs w:val="28"/>
          <w:rtl/>
        </w:rPr>
        <w:t>.</w:t>
      </w:r>
    </w:p>
    <w:p w:rsidR="00786F20" w:rsidRPr="009837E0" w:rsidRDefault="00786F20" w:rsidP="00786F20">
      <w:pPr>
        <w:ind w:firstLine="530"/>
        <w:jc w:val="both"/>
        <w:rPr>
          <w:rFonts w:ascii="Courier New" w:hAnsi="Courier New" w:cs="Traditional Arabic"/>
          <w:sz w:val="28"/>
          <w:szCs w:val="28"/>
          <w:rtl/>
        </w:rPr>
      </w:pPr>
      <w:r w:rsidRPr="009837E0">
        <w:rPr>
          <w:rFonts w:ascii="Courier New" w:hAnsi="Courier New" w:cs="Traditional Arabic" w:hint="cs"/>
          <w:sz w:val="28"/>
          <w:szCs w:val="28"/>
          <w:rtl/>
        </w:rPr>
        <w:t>الثالث</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جعل (إنَّ) بمعنى (نعم) أو (أجل)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ورفع  (هذان) على الابتداء </w:t>
      </w:r>
      <w:r w:rsidRPr="009837E0">
        <w:rPr>
          <w:rFonts w:cs="Traditional Arabic"/>
          <w:vertAlign w:val="superscript"/>
          <w:rtl/>
        </w:rPr>
        <w:t>(</w:t>
      </w:r>
      <w:r w:rsidRPr="009837E0">
        <w:rPr>
          <w:rStyle w:val="a4"/>
          <w:rFonts w:cs="Traditional Arabic"/>
          <w:rtl/>
        </w:rPr>
        <w:footnoteReference w:id="395"/>
      </w:r>
      <w:r w:rsidRPr="009837E0">
        <w:rPr>
          <w:rFonts w:cs="Traditional Arabic"/>
          <w:vertAlign w:val="superscript"/>
          <w:rtl/>
        </w:rPr>
        <w:t>)</w:t>
      </w:r>
    </w:p>
    <w:p w:rsidR="0070018A" w:rsidRPr="009837E0" w:rsidRDefault="00786F20" w:rsidP="00472716">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A418E4" w:rsidRPr="009837E0">
        <w:rPr>
          <w:rFonts w:ascii="Courier New" w:hAnsi="Courier New" w:cs="Traditional Arabic" w:hint="cs"/>
          <w:sz w:val="28"/>
          <w:szCs w:val="28"/>
          <w:rtl/>
        </w:rPr>
        <w:t xml:space="preserve">فجعل (إنَّ) بمعنى (نعم) </w:t>
      </w:r>
      <w:r w:rsidR="003A0EEE" w:rsidRPr="009837E0">
        <w:rPr>
          <w:rFonts w:ascii="Courier New" w:hAnsi="Courier New" w:cs="Traditional Arabic" w:hint="cs"/>
          <w:sz w:val="28"/>
          <w:szCs w:val="28"/>
          <w:rtl/>
        </w:rPr>
        <w:t>كما ترى كان</w:t>
      </w:r>
      <w:r w:rsidR="00A418E4" w:rsidRPr="009837E0">
        <w:rPr>
          <w:rFonts w:ascii="Courier New" w:hAnsi="Courier New" w:cs="Traditional Arabic" w:hint="cs"/>
          <w:sz w:val="28"/>
          <w:szCs w:val="28"/>
          <w:rtl/>
        </w:rPr>
        <w:t xml:space="preserve"> في موضع واحد</w:t>
      </w:r>
      <w:r w:rsidR="00BB7DB9" w:rsidRPr="009837E0">
        <w:rPr>
          <w:rFonts w:ascii="Courier New" w:hAnsi="Courier New" w:cs="Traditional Arabic" w:hint="cs"/>
          <w:sz w:val="28"/>
          <w:szCs w:val="28"/>
          <w:rtl/>
        </w:rPr>
        <w:t>،</w:t>
      </w:r>
      <w:r w:rsidR="00A418E4" w:rsidRPr="009837E0">
        <w:rPr>
          <w:rFonts w:ascii="Courier New" w:hAnsi="Courier New" w:cs="Traditional Arabic" w:hint="cs"/>
          <w:sz w:val="28"/>
          <w:szCs w:val="28"/>
          <w:rtl/>
        </w:rPr>
        <w:t xml:space="preserve"> كما أنَّه كان في قراءة واحدة ضمن عدة قراءات</w:t>
      </w:r>
      <w:r w:rsidR="00BB7DB9" w:rsidRPr="009837E0">
        <w:rPr>
          <w:rFonts w:ascii="Courier New" w:hAnsi="Courier New" w:cs="Traditional Arabic" w:hint="cs"/>
          <w:sz w:val="28"/>
          <w:szCs w:val="28"/>
          <w:rtl/>
        </w:rPr>
        <w:t>،</w:t>
      </w:r>
      <w:r w:rsidR="00A418E4" w:rsidRPr="009837E0">
        <w:rPr>
          <w:rFonts w:ascii="Courier New" w:hAnsi="Courier New" w:cs="Traditional Arabic" w:hint="cs"/>
          <w:sz w:val="28"/>
          <w:szCs w:val="28"/>
          <w:rtl/>
        </w:rPr>
        <w:t xml:space="preserve"> وأحد ثلاثة أقوال</w:t>
      </w:r>
      <w:r w:rsidR="00BB7DB9" w:rsidRPr="009837E0">
        <w:rPr>
          <w:rFonts w:ascii="Courier New" w:hAnsi="Courier New" w:cs="Traditional Arabic" w:hint="cs"/>
          <w:sz w:val="28"/>
          <w:szCs w:val="28"/>
          <w:rtl/>
        </w:rPr>
        <w:t>،</w:t>
      </w:r>
      <w:r w:rsidR="00A418E4" w:rsidRPr="009837E0">
        <w:rPr>
          <w:rFonts w:ascii="Courier New" w:hAnsi="Courier New" w:cs="Traditional Arabic" w:hint="cs"/>
          <w:sz w:val="28"/>
          <w:szCs w:val="28"/>
          <w:rtl/>
        </w:rPr>
        <w:t xml:space="preserve"> يضاف إلى ذلك  كله أنَّ هناك من </w:t>
      </w:r>
      <w:r w:rsidR="003A0EEE" w:rsidRPr="009837E0">
        <w:rPr>
          <w:rFonts w:ascii="Courier New" w:hAnsi="Courier New" w:cs="Traditional Arabic" w:hint="cs"/>
          <w:sz w:val="28"/>
          <w:szCs w:val="28"/>
          <w:rtl/>
        </w:rPr>
        <w:t>استبعد هذا القول ((لدخول اللام في (لساحران) واللام إنَّما حقها أن تدخل في الابتداء دون الخبر</w:t>
      </w:r>
      <w:r w:rsidR="00BB7DB9" w:rsidRPr="009837E0">
        <w:rPr>
          <w:rFonts w:ascii="Courier New" w:hAnsi="Courier New" w:cs="Traditional Arabic" w:hint="cs"/>
          <w:sz w:val="28"/>
          <w:szCs w:val="28"/>
          <w:rtl/>
        </w:rPr>
        <w:t>،</w:t>
      </w:r>
      <w:r w:rsidR="003A0EEE" w:rsidRPr="009837E0">
        <w:rPr>
          <w:rFonts w:ascii="Courier New" w:hAnsi="Courier New" w:cs="Traditional Arabic" w:hint="cs"/>
          <w:sz w:val="28"/>
          <w:szCs w:val="28"/>
          <w:rtl/>
        </w:rPr>
        <w:t xml:space="preserve"> وإنَّما تدخل في الخبر إذا عملت (إنَّ) في الاسم))</w:t>
      </w:r>
      <w:r w:rsidR="003A0EEE" w:rsidRPr="009837E0">
        <w:rPr>
          <w:rFonts w:cs="Traditional Arabic"/>
          <w:vertAlign w:val="superscript"/>
          <w:rtl/>
        </w:rPr>
        <w:t xml:space="preserve"> (</w:t>
      </w:r>
      <w:r w:rsidR="003A0EEE" w:rsidRPr="009837E0">
        <w:rPr>
          <w:rStyle w:val="a4"/>
          <w:rFonts w:cs="Traditional Arabic"/>
          <w:rtl/>
        </w:rPr>
        <w:footnoteReference w:id="396"/>
      </w:r>
      <w:r w:rsidR="003A0EEE" w:rsidRPr="009837E0">
        <w:rPr>
          <w:rFonts w:cs="Traditional Arabic"/>
          <w:vertAlign w:val="superscript"/>
          <w:rtl/>
        </w:rPr>
        <w:t>)</w:t>
      </w:r>
      <w:r w:rsidR="003A0EEE" w:rsidRPr="009837E0">
        <w:rPr>
          <w:rFonts w:ascii="Courier New" w:hAnsi="Courier New" w:cs="Traditional Arabic" w:hint="cs"/>
          <w:sz w:val="28"/>
          <w:szCs w:val="28"/>
          <w:rtl/>
        </w:rPr>
        <w:t xml:space="preserve"> وقال ابن هشام</w:t>
      </w:r>
      <w:r w:rsidR="00BB7DB9" w:rsidRPr="009837E0">
        <w:rPr>
          <w:rFonts w:ascii="Courier New" w:hAnsi="Courier New" w:cs="Traditional Arabic" w:hint="cs"/>
          <w:sz w:val="28"/>
          <w:szCs w:val="28"/>
          <w:rtl/>
        </w:rPr>
        <w:t>:</w:t>
      </w:r>
      <w:r w:rsidR="003A0EEE" w:rsidRPr="009837E0">
        <w:rPr>
          <w:rFonts w:ascii="Courier New" w:hAnsi="Courier New" w:cs="Traditional Arabic" w:hint="cs"/>
          <w:sz w:val="28"/>
          <w:szCs w:val="28"/>
          <w:rtl/>
        </w:rPr>
        <w:t xml:space="preserve"> ((</w:t>
      </w:r>
      <w:r w:rsidR="0006724C" w:rsidRPr="009837E0">
        <w:rPr>
          <w:rFonts w:ascii="Courier New" w:hAnsi="Courier New" w:cs="Traditional Arabic" w:hint="cs"/>
          <w:sz w:val="28"/>
          <w:szCs w:val="28"/>
          <w:rtl/>
        </w:rPr>
        <w:t>إنَّ مجيء (إنَّ) بمعنى (نعم) شاذ حتى قيل</w:t>
      </w:r>
      <w:r w:rsidR="00BB7DB9" w:rsidRPr="009837E0">
        <w:rPr>
          <w:rFonts w:ascii="Courier New" w:hAnsi="Courier New" w:cs="Traditional Arabic" w:hint="cs"/>
          <w:sz w:val="28"/>
          <w:szCs w:val="28"/>
          <w:rtl/>
        </w:rPr>
        <w:t>:</w:t>
      </w:r>
      <w:r w:rsidR="0006724C" w:rsidRPr="009837E0">
        <w:rPr>
          <w:rFonts w:ascii="Courier New" w:hAnsi="Courier New" w:cs="Traditional Arabic" w:hint="cs"/>
          <w:sz w:val="28"/>
          <w:szCs w:val="28"/>
          <w:rtl/>
        </w:rPr>
        <w:t xml:space="preserve"> إنَّه لم يثبت))</w:t>
      </w:r>
      <w:r w:rsidR="0006724C" w:rsidRPr="009837E0">
        <w:rPr>
          <w:rFonts w:cs="Traditional Arabic"/>
          <w:vertAlign w:val="superscript"/>
          <w:rtl/>
        </w:rPr>
        <w:t xml:space="preserve"> (</w:t>
      </w:r>
      <w:r w:rsidR="0006724C" w:rsidRPr="009837E0">
        <w:rPr>
          <w:rStyle w:val="a4"/>
          <w:rFonts w:cs="Traditional Arabic"/>
          <w:rtl/>
        </w:rPr>
        <w:footnoteReference w:id="397"/>
      </w:r>
      <w:r w:rsidR="00152583" w:rsidRPr="009837E0">
        <w:rPr>
          <w:rFonts w:cs="Traditional Arabic" w:hint="cs"/>
          <w:vertAlign w:val="superscript"/>
          <w:rtl/>
        </w:rPr>
        <w:t>)</w:t>
      </w:r>
      <w:r w:rsidR="00472716" w:rsidRPr="009837E0">
        <w:rPr>
          <w:rFonts w:ascii="Courier New" w:hAnsi="Courier New" w:cs="Traditional Arabic" w:hint="cs"/>
          <w:sz w:val="28"/>
          <w:szCs w:val="28"/>
          <w:rtl/>
        </w:rPr>
        <w:t xml:space="preserve"> </w:t>
      </w:r>
      <w:r w:rsidR="0070018A" w:rsidRPr="009837E0">
        <w:rPr>
          <w:rFonts w:ascii="Courier New" w:hAnsi="Courier New" w:cs="Traditional Arabic" w:hint="cs"/>
          <w:sz w:val="28"/>
          <w:szCs w:val="28"/>
          <w:rtl/>
        </w:rPr>
        <w:t>وكذل</w:t>
      </w:r>
      <w:r w:rsidR="00472716" w:rsidRPr="009837E0">
        <w:rPr>
          <w:rFonts w:ascii="Courier New" w:hAnsi="Courier New" w:cs="Traditional Arabic" w:hint="cs"/>
          <w:sz w:val="28"/>
          <w:szCs w:val="28"/>
          <w:rtl/>
        </w:rPr>
        <w:t>ك جعلها بمعنى التعليل</w:t>
      </w:r>
      <w:r w:rsidR="00BB7DB9" w:rsidRPr="009837E0">
        <w:rPr>
          <w:rFonts w:ascii="Courier New" w:hAnsi="Courier New" w:cs="Traditional Arabic" w:hint="cs"/>
          <w:sz w:val="28"/>
          <w:szCs w:val="28"/>
          <w:rtl/>
        </w:rPr>
        <w:t>،</w:t>
      </w:r>
      <w:r w:rsidR="0070018A" w:rsidRPr="009837E0">
        <w:rPr>
          <w:rFonts w:ascii="Courier New" w:hAnsi="Courier New" w:cs="Traditional Arabic" w:hint="cs"/>
          <w:sz w:val="28"/>
          <w:szCs w:val="28"/>
          <w:rtl/>
        </w:rPr>
        <w:t xml:space="preserve"> </w:t>
      </w:r>
      <w:r w:rsidR="00472716" w:rsidRPr="009837E0">
        <w:rPr>
          <w:rFonts w:ascii="Courier New" w:hAnsi="Courier New" w:cs="Traditional Arabic" w:hint="cs"/>
          <w:sz w:val="28"/>
          <w:szCs w:val="28"/>
          <w:rtl/>
        </w:rPr>
        <w:t>لم يثبت بل هو قول مختلق</w:t>
      </w:r>
      <w:r w:rsidR="00BB7DB9" w:rsidRPr="009837E0">
        <w:rPr>
          <w:rFonts w:ascii="Courier New" w:hAnsi="Courier New" w:cs="Traditional Arabic" w:hint="cs"/>
          <w:sz w:val="28"/>
          <w:szCs w:val="28"/>
          <w:rtl/>
        </w:rPr>
        <w:t>،</w:t>
      </w:r>
      <w:r w:rsidR="00472716" w:rsidRPr="009837E0">
        <w:rPr>
          <w:rFonts w:ascii="Courier New" w:hAnsi="Courier New" w:cs="Traditional Arabic" w:hint="cs"/>
          <w:sz w:val="28"/>
          <w:szCs w:val="28"/>
          <w:rtl/>
        </w:rPr>
        <w:t xml:space="preserve"> وقد عقبتُ عليه</w:t>
      </w:r>
      <w:r w:rsidR="0070018A" w:rsidRPr="009837E0">
        <w:rPr>
          <w:rFonts w:ascii="Courier New" w:hAnsi="Courier New" w:cs="Traditional Arabic" w:hint="cs"/>
          <w:sz w:val="28"/>
          <w:szCs w:val="28"/>
          <w:rtl/>
        </w:rPr>
        <w:t xml:space="preserve"> في كتابي</w:t>
      </w:r>
      <w:r w:rsidR="00BB7DB9" w:rsidRPr="009837E0">
        <w:rPr>
          <w:rFonts w:ascii="Courier New" w:hAnsi="Courier New" w:cs="Traditional Arabic" w:hint="cs"/>
          <w:sz w:val="28"/>
          <w:szCs w:val="28"/>
          <w:rtl/>
        </w:rPr>
        <w:t>:</w:t>
      </w:r>
      <w:r w:rsidR="0070018A" w:rsidRPr="009837E0">
        <w:rPr>
          <w:rFonts w:ascii="Courier New" w:hAnsi="Courier New" w:cs="Traditional Arabic" w:hint="cs"/>
          <w:sz w:val="28"/>
          <w:szCs w:val="28"/>
          <w:rtl/>
        </w:rPr>
        <w:t xml:space="preserve"> لا وجوه ولا نظائر بقولي</w:t>
      </w:r>
      <w:r w:rsidR="00BB7DB9" w:rsidRPr="009837E0">
        <w:rPr>
          <w:rFonts w:ascii="Courier New" w:hAnsi="Courier New" w:cs="Traditional Arabic" w:hint="cs"/>
          <w:sz w:val="28"/>
          <w:szCs w:val="28"/>
          <w:rtl/>
        </w:rPr>
        <w:t>:</w:t>
      </w:r>
      <w:r w:rsidR="0070018A" w:rsidRPr="009837E0">
        <w:rPr>
          <w:rFonts w:ascii="Courier New" w:hAnsi="Courier New" w:cs="Traditional Arabic" w:hint="cs"/>
          <w:sz w:val="28"/>
          <w:szCs w:val="28"/>
          <w:rtl/>
        </w:rPr>
        <w:t xml:space="preserve"> ((</w:t>
      </w:r>
      <w:r w:rsidR="0070018A" w:rsidRPr="009837E0">
        <w:rPr>
          <w:rFonts w:cs="Traditional Arabic" w:hint="cs"/>
          <w:sz w:val="28"/>
          <w:szCs w:val="28"/>
          <w:rtl/>
          <w:lang w:bidi="ar-SY"/>
        </w:rPr>
        <w:t>قال الدكتور فاضل السامرائي</w:t>
      </w:r>
      <w:r w:rsidR="00BB7DB9" w:rsidRPr="009837E0">
        <w:rPr>
          <w:rFonts w:cs="Traditional Arabic" w:hint="cs"/>
          <w:sz w:val="28"/>
          <w:szCs w:val="28"/>
          <w:rtl/>
          <w:lang w:bidi="ar-SY"/>
        </w:rPr>
        <w:t>:</w:t>
      </w:r>
      <w:r w:rsidR="0070018A" w:rsidRPr="009837E0">
        <w:rPr>
          <w:rFonts w:cs="Traditional Arabic" w:hint="cs"/>
          <w:sz w:val="28"/>
          <w:szCs w:val="28"/>
          <w:rtl/>
          <w:lang w:bidi="ar-SY"/>
        </w:rPr>
        <w:t xml:space="preserve"> ((تأتي (إنَّ) لمعان عدة أشهرها</w:t>
      </w:r>
      <w:r w:rsidR="00BB7DB9" w:rsidRPr="009837E0">
        <w:rPr>
          <w:rFonts w:cs="Traditional Arabic" w:hint="cs"/>
          <w:sz w:val="28"/>
          <w:szCs w:val="28"/>
          <w:rtl/>
          <w:lang w:bidi="ar-SY"/>
        </w:rPr>
        <w:t>:</w:t>
      </w:r>
      <w:r w:rsidR="0070018A" w:rsidRPr="009837E0">
        <w:rPr>
          <w:rFonts w:cs="Traditional Arabic" w:hint="cs"/>
          <w:sz w:val="28"/>
          <w:szCs w:val="28"/>
          <w:rtl/>
          <w:lang w:bidi="ar-SY"/>
        </w:rPr>
        <w:t xml:space="preserve"> التوكيد000والربط000 والتعليل</w:t>
      </w:r>
      <w:r w:rsidR="00BB7DB9" w:rsidRPr="009837E0">
        <w:rPr>
          <w:rFonts w:cs="Traditional Arabic" w:hint="cs"/>
          <w:sz w:val="28"/>
          <w:szCs w:val="28"/>
          <w:rtl/>
          <w:lang w:bidi="ar-SY"/>
        </w:rPr>
        <w:t>،</w:t>
      </w:r>
      <w:r w:rsidR="0070018A" w:rsidRPr="009837E0">
        <w:rPr>
          <w:rFonts w:cs="Traditional Arabic" w:hint="cs"/>
          <w:sz w:val="28"/>
          <w:szCs w:val="28"/>
          <w:rtl/>
          <w:lang w:bidi="ar-SY"/>
        </w:rPr>
        <w:t xml:space="preserve"> نحو قوله</w:t>
      </w:r>
      <w:r w:rsidR="00BB7DB9" w:rsidRPr="009837E0">
        <w:rPr>
          <w:rFonts w:cs="Traditional Arabic" w:hint="cs"/>
          <w:sz w:val="28"/>
          <w:szCs w:val="28"/>
          <w:rtl/>
          <w:lang w:bidi="ar-SY"/>
        </w:rPr>
        <w:t>:</w:t>
      </w:r>
      <w:r w:rsidR="0070018A" w:rsidRPr="009837E0">
        <w:rPr>
          <w:rFonts w:cs="Traditional Arabic" w:hint="cs"/>
          <w:sz w:val="28"/>
          <w:szCs w:val="28"/>
          <w:rtl/>
          <w:lang w:bidi="ar-SY"/>
        </w:rPr>
        <w:t xml:space="preserve"> (</w:t>
      </w:r>
      <w:r w:rsidR="0070018A" w:rsidRPr="009837E0">
        <w:rPr>
          <w:rFonts w:ascii="Courier New" w:hAnsi="Courier New" w:cs="Traditional Arabic"/>
          <w:sz w:val="28"/>
          <w:szCs w:val="28"/>
          <w:rtl/>
        </w:rPr>
        <w:t>فَمَنِ اضْطُرَّ غَيْرَ بَاغٍ وَلاَ عَادٍ فَلا إِثْمَ عَلَيْهِ إِنَّ اللّهَ غَفُورٌ رَّحِيمٌ</w:t>
      </w:r>
      <w:r w:rsidR="0070018A"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70018A" w:rsidRPr="009837E0">
        <w:rPr>
          <w:rFonts w:ascii="Courier New" w:hAnsi="Courier New" w:cs="Traditional Arabic" w:hint="cs"/>
          <w:sz w:val="28"/>
          <w:szCs w:val="28"/>
          <w:rtl/>
        </w:rPr>
        <w:t xml:space="preserve"> 173}000فأنت ترى أنَّ (إنَّ) في هذه المواطن تفيد التعليل))</w:t>
      </w:r>
      <w:r w:rsidR="0070018A" w:rsidRPr="009837E0">
        <w:rPr>
          <w:rFonts w:cs="Traditional Arabic" w:hint="cs"/>
          <w:sz w:val="28"/>
          <w:szCs w:val="28"/>
          <w:vertAlign w:val="superscript"/>
          <w:rtl/>
        </w:rPr>
        <w:t xml:space="preserve"> (</w:t>
      </w:r>
      <w:r w:rsidR="0070018A" w:rsidRPr="009837E0">
        <w:rPr>
          <w:rFonts w:cs="Traditional Arabic"/>
          <w:sz w:val="28"/>
          <w:szCs w:val="28"/>
          <w:vertAlign w:val="superscript"/>
          <w:rtl/>
        </w:rPr>
        <w:footnoteReference w:id="398"/>
      </w:r>
      <w:r w:rsidR="0070018A" w:rsidRPr="009837E0">
        <w:rPr>
          <w:rFonts w:cs="Traditional Arabic" w:hint="cs"/>
          <w:sz w:val="28"/>
          <w:szCs w:val="28"/>
          <w:vertAlign w:val="superscript"/>
          <w:rtl/>
        </w:rPr>
        <w:t>)</w:t>
      </w:r>
    </w:p>
    <w:p w:rsidR="00DB6F7F" w:rsidRPr="009837E0" w:rsidRDefault="0070018A" w:rsidP="0070018A">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 xml:space="preserve"> وهذا المعنى إن صح فهو ما يدل عليه السياق</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وليس ما تدل عليه (إنَّ)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فلو استندنا إلى السياق في هذه الآية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لجاز أن نجعل كل لفظ فيه يفيد معنى التعليل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لأجزنا هذا </w:t>
      </w:r>
      <w:r w:rsidRPr="009837E0">
        <w:rPr>
          <w:rFonts w:ascii="Courier New" w:hAnsi="Courier New" w:cs="Traditional Arabic" w:hint="cs"/>
          <w:sz w:val="28"/>
          <w:szCs w:val="28"/>
          <w:rtl/>
        </w:rPr>
        <w:lastRenderedPageBreak/>
        <w:t>المعنى نفسه مثلاً لـ(لا) النافية للجنس</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roofErr w:type="spellStart"/>
      <w:r w:rsidRPr="009837E0">
        <w:rPr>
          <w:rFonts w:ascii="Courier New" w:hAnsi="Courier New" w:cs="Traditional Arabic" w:hint="cs"/>
          <w:sz w:val="28"/>
          <w:szCs w:val="28"/>
          <w:rtl/>
        </w:rPr>
        <w:t>ولأجزناه</w:t>
      </w:r>
      <w:proofErr w:type="spellEnd"/>
      <w:r w:rsidRPr="009837E0">
        <w:rPr>
          <w:rFonts w:ascii="Courier New" w:hAnsi="Courier New" w:cs="Traditional Arabic" w:hint="cs"/>
          <w:sz w:val="28"/>
          <w:szCs w:val="28"/>
          <w:rtl/>
        </w:rPr>
        <w:t xml:space="preserve"> للواو لو قيل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والله غفور رحيم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قد وردت الواو في مثل هذا السياق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يَا أَيُّهَا النَّبِيُّ لِمَ تُحَرِّمُ مَا أَحَلَّ اللَّهُ لَكَ تَبْتَغِي مَرْضَاتَ أَزْوَاجِكَ وَاللَّهُ غَفُورٌ رَّحِيمٌ</w:t>
      </w:r>
      <w:r w:rsidRPr="009837E0">
        <w:rPr>
          <w:rFonts w:ascii="Courier New" w:hAnsi="Courier New" w:cs="Traditional Arabic" w:hint="cs"/>
          <w:sz w:val="28"/>
          <w:szCs w:val="28"/>
          <w:rtl/>
        </w:rPr>
        <w:t>){التحريم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 فقد جاز بالطريقة نفسها أن نجعل الواو هنا  تفيد التعليل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كما أفادته (إنَّ) هناك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لجاز بنفس هذه الطريقة أن نجعل لكل حرف معاني لا حصر لها ؛ لأنَّ معاني السياقات لا حصر لها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فكثير من وجوه الحروف ومعانيها في كتب الوجوه وفي كتب حروف المعاني اختلقتْ عن طريق جعل الحرف بمعاني السياقات التي ورد فيها))</w:t>
      </w:r>
      <w:r w:rsidRPr="009837E0">
        <w:rPr>
          <w:rFonts w:cs="Traditional Arabic" w:hint="cs"/>
          <w:sz w:val="28"/>
          <w:szCs w:val="28"/>
          <w:vertAlign w:val="superscript"/>
          <w:rtl/>
        </w:rPr>
        <w:t xml:space="preserve"> (</w:t>
      </w:r>
      <w:r w:rsidRPr="009837E0">
        <w:rPr>
          <w:rFonts w:cs="Traditional Arabic"/>
          <w:sz w:val="28"/>
          <w:szCs w:val="28"/>
          <w:vertAlign w:val="superscript"/>
          <w:rtl/>
        </w:rPr>
        <w:footnoteReference w:id="399"/>
      </w:r>
      <w:r w:rsidRPr="009837E0">
        <w:rPr>
          <w:rFonts w:cs="Traditional Arabic" w:hint="cs"/>
          <w:sz w:val="28"/>
          <w:szCs w:val="28"/>
          <w:vertAlign w:val="superscript"/>
          <w:rtl/>
        </w:rPr>
        <w:t>)</w:t>
      </w:r>
      <w:r w:rsidRPr="009837E0">
        <w:rPr>
          <w:rFonts w:ascii="Courier New" w:hAnsi="Courier New" w:cs="Traditional Arabic" w:hint="cs"/>
          <w:sz w:val="28"/>
          <w:szCs w:val="28"/>
          <w:rtl/>
        </w:rPr>
        <w:t xml:space="preserve">  </w:t>
      </w:r>
    </w:p>
    <w:p w:rsidR="0070018A" w:rsidRPr="009837E0" w:rsidRDefault="00DB6F7F" w:rsidP="0070018A">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فما علاقة (إنَّ) بالتعليل ؟! لكن الذي أوهم ابن جني وغيره على أنَّه أريد منها معنى التعليل كون التركيب يصلح لإرادة معنى التعليل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لكن</w:t>
      </w:r>
      <w:r w:rsidR="00152583" w:rsidRPr="009837E0">
        <w:rPr>
          <w:rFonts w:ascii="Courier New" w:hAnsi="Courier New" w:cs="Traditional Arabic" w:hint="cs"/>
          <w:sz w:val="28"/>
          <w:szCs w:val="28"/>
          <w:rtl/>
        </w:rPr>
        <w:t>ه</w:t>
      </w:r>
      <w:r w:rsidRPr="009837E0">
        <w:rPr>
          <w:rFonts w:ascii="Courier New" w:hAnsi="Courier New" w:cs="Traditional Arabic" w:hint="cs"/>
          <w:sz w:val="28"/>
          <w:szCs w:val="28"/>
          <w:rtl/>
        </w:rPr>
        <w:t xml:space="preserve"> لم يرد هذا 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ولو أراده لاستعمل لفظه وقال مثلا في الشاهد </w:t>
      </w:r>
      <w:r w:rsidR="00192076" w:rsidRPr="009837E0">
        <w:rPr>
          <w:rFonts w:ascii="Courier New" w:hAnsi="Courier New" w:cs="Traditional Arabic" w:hint="cs"/>
          <w:sz w:val="28"/>
          <w:szCs w:val="28"/>
          <w:rtl/>
        </w:rPr>
        <w:t>الأول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وما أبرئ نفسي لأنَّ النفس أمَّارة بالسوء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إلاَّ أنَّه ما أراد أن يعلل بل أراد أن يؤكد في المواضع جميعها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فالله سبحانه وتعالى بعد أن أمر نبيه صلى الله عليه وسلم بأن يصلي على أتباعه </w:t>
      </w:r>
      <w:r w:rsidR="00192076" w:rsidRPr="009837E0">
        <w:rPr>
          <w:rFonts w:ascii="Courier New" w:hAnsi="Courier New" w:cs="Traditional Arabic" w:hint="cs"/>
          <w:sz w:val="28"/>
          <w:szCs w:val="28"/>
          <w:rtl/>
        </w:rPr>
        <w:t>أكَّد أنّ صلاته سكن لهم</w:t>
      </w:r>
      <w:r w:rsidR="00BB7DB9" w:rsidRPr="009837E0">
        <w:rPr>
          <w:rFonts w:ascii="Courier New" w:hAnsi="Courier New" w:cs="Traditional Arabic" w:hint="cs"/>
          <w:sz w:val="28"/>
          <w:szCs w:val="28"/>
          <w:rtl/>
        </w:rPr>
        <w:t>،</w:t>
      </w:r>
      <w:r w:rsidR="00192076" w:rsidRPr="009837E0">
        <w:rPr>
          <w:rFonts w:ascii="Courier New" w:hAnsi="Courier New" w:cs="Traditional Arabic" w:hint="cs"/>
          <w:sz w:val="28"/>
          <w:szCs w:val="28"/>
          <w:rtl/>
        </w:rPr>
        <w:t xml:space="preserve"> فقال تعالى</w:t>
      </w:r>
      <w:r w:rsidR="00BB7DB9" w:rsidRPr="009837E0">
        <w:rPr>
          <w:rFonts w:ascii="Courier New" w:hAnsi="Courier New" w:cs="Traditional Arabic" w:hint="cs"/>
          <w:sz w:val="28"/>
          <w:szCs w:val="28"/>
          <w:rtl/>
        </w:rPr>
        <w:t>:</w:t>
      </w:r>
      <w:r w:rsidR="00192076" w:rsidRPr="009837E0">
        <w:rPr>
          <w:rFonts w:ascii="Courier New" w:hAnsi="Courier New" w:cs="Traditional Arabic" w:hint="cs"/>
          <w:sz w:val="28"/>
          <w:szCs w:val="28"/>
          <w:rtl/>
        </w:rPr>
        <w:t xml:space="preserve"> (</w:t>
      </w:r>
      <w:r w:rsidR="00192076" w:rsidRPr="009837E0">
        <w:rPr>
          <w:rFonts w:ascii="Courier New" w:hAnsi="Courier New" w:cs="Traditional Arabic"/>
          <w:sz w:val="28"/>
          <w:szCs w:val="28"/>
          <w:rtl/>
        </w:rPr>
        <w:t>وَصَلِّ عَلَيْهِمْ إِنَّ صَلاَتَكَ سَكَنٌ لَّهُمْ</w:t>
      </w:r>
      <w:r w:rsidR="00192076" w:rsidRPr="009837E0">
        <w:rPr>
          <w:rFonts w:ascii="Courier New" w:hAnsi="Courier New" w:cs="Traditional Arabic" w:hint="cs"/>
          <w:sz w:val="28"/>
          <w:szCs w:val="28"/>
          <w:rtl/>
        </w:rPr>
        <w:t>) وبعد أن نفى يوسف عليه السلا</w:t>
      </w:r>
      <w:r w:rsidR="00E971B9" w:rsidRPr="009837E0">
        <w:rPr>
          <w:rFonts w:ascii="Courier New" w:hAnsi="Courier New" w:cs="Traditional Arabic" w:hint="cs"/>
          <w:sz w:val="28"/>
          <w:szCs w:val="28"/>
          <w:rtl/>
        </w:rPr>
        <w:t>م عن نفسه أنَّها منزهة من كل زلل</w:t>
      </w:r>
      <w:r w:rsidR="00BB7DB9" w:rsidRPr="009837E0">
        <w:rPr>
          <w:rFonts w:ascii="Courier New" w:hAnsi="Courier New" w:cs="Traditional Arabic" w:hint="cs"/>
          <w:sz w:val="28"/>
          <w:szCs w:val="28"/>
          <w:rtl/>
        </w:rPr>
        <w:t>،</w:t>
      </w:r>
      <w:r w:rsidR="00192076" w:rsidRPr="009837E0">
        <w:rPr>
          <w:rFonts w:ascii="Courier New" w:hAnsi="Courier New" w:cs="Traditional Arabic" w:hint="cs"/>
          <w:sz w:val="28"/>
          <w:szCs w:val="28"/>
          <w:rtl/>
        </w:rPr>
        <w:t xml:space="preserve"> أكد أنَّ النفس أمَّارة بالسوء فقال تعالى</w:t>
      </w:r>
      <w:r w:rsidR="00BB7DB9" w:rsidRPr="009837E0">
        <w:rPr>
          <w:rFonts w:ascii="Courier New" w:hAnsi="Courier New" w:cs="Traditional Arabic" w:hint="cs"/>
          <w:sz w:val="28"/>
          <w:szCs w:val="28"/>
          <w:rtl/>
        </w:rPr>
        <w:t>:</w:t>
      </w:r>
      <w:r w:rsidR="00192076" w:rsidRPr="009837E0">
        <w:rPr>
          <w:rFonts w:ascii="Courier New" w:hAnsi="Courier New" w:cs="Traditional Arabic" w:hint="cs"/>
          <w:sz w:val="28"/>
          <w:szCs w:val="28"/>
          <w:rtl/>
        </w:rPr>
        <w:t xml:space="preserve"> (</w:t>
      </w:r>
      <w:r w:rsidR="00192076" w:rsidRPr="009837E0">
        <w:rPr>
          <w:rFonts w:ascii="Courier New" w:hAnsi="Courier New" w:cs="Traditional Arabic"/>
          <w:sz w:val="28"/>
          <w:szCs w:val="28"/>
          <w:rtl/>
        </w:rPr>
        <w:t xml:space="preserve">وَمَا </w:t>
      </w:r>
      <w:proofErr w:type="spellStart"/>
      <w:r w:rsidR="00192076" w:rsidRPr="009837E0">
        <w:rPr>
          <w:rFonts w:ascii="Courier New" w:hAnsi="Courier New" w:cs="Traditional Arabic"/>
          <w:sz w:val="28"/>
          <w:szCs w:val="28"/>
          <w:rtl/>
        </w:rPr>
        <w:t>أُبَرِّىءُ</w:t>
      </w:r>
      <w:proofErr w:type="spellEnd"/>
      <w:r w:rsidR="00192076" w:rsidRPr="009837E0">
        <w:rPr>
          <w:rFonts w:ascii="Courier New" w:hAnsi="Courier New" w:cs="Traditional Arabic"/>
          <w:sz w:val="28"/>
          <w:szCs w:val="28"/>
          <w:rtl/>
        </w:rPr>
        <w:t xml:space="preserve"> نَفْسِي إِنَّ النَّفْسَ لأَمَّارَةٌ بِالسُّوءِ</w:t>
      </w:r>
      <w:r w:rsidR="00192076" w:rsidRPr="009837E0">
        <w:rPr>
          <w:rFonts w:ascii="Courier New" w:hAnsi="Courier New" w:cs="Traditional Arabic" w:hint="cs"/>
          <w:sz w:val="28"/>
          <w:szCs w:val="28"/>
          <w:rtl/>
        </w:rPr>
        <w:t>){يوسف</w:t>
      </w:r>
      <w:r w:rsidR="00BB7DB9" w:rsidRPr="009837E0">
        <w:rPr>
          <w:rFonts w:ascii="Courier New" w:hAnsi="Courier New" w:cs="Traditional Arabic" w:hint="cs"/>
          <w:sz w:val="28"/>
          <w:szCs w:val="28"/>
          <w:rtl/>
        </w:rPr>
        <w:t>:</w:t>
      </w:r>
      <w:r w:rsidR="00192076" w:rsidRPr="009837E0">
        <w:rPr>
          <w:rFonts w:ascii="Courier New" w:hAnsi="Courier New" w:cs="Traditional Arabic" w:hint="cs"/>
          <w:sz w:val="28"/>
          <w:szCs w:val="28"/>
          <w:rtl/>
        </w:rPr>
        <w:t xml:space="preserve"> 53} وبعد أن أمر الله عباده أن </w:t>
      </w:r>
      <w:proofErr w:type="spellStart"/>
      <w:r w:rsidR="00192076" w:rsidRPr="009837E0">
        <w:rPr>
          <w:rFonts w:ascii="Courier New" w:hAnsi="Courier New" w:cs="Traditional Arabic" w:hint="cs"/>
          <w:sz w:val="28"/>
          <w:szCs w:val="28"/>
          <w:rtl/>
        </w:rPr>
        <w:t>يستغفروه</w:t>
      </w:r>
      <w:proofErr w:type="spellEnd"/>
      <w:r w:rsidR="00192076" w:rsidRPr="009837E0">
        <w:rPr>
          <w:rFonts w:ascii="Courier New" w:hAnsi="Courier New" w:cs="Traditional Arabic" w:hint="cs"/>
          <w:sz w:val="28"/>
          <w:szCs w:val="28"/>
          <w:rtl/>
        </w:rPr>
        <w:t xml:space="preserve"> أكَّد لهم أنَّه غفور رحيم فقال تعالى</w:t>
      </w:r>
      <w:r w:rsidR="00BB7DB9" w:rsidRPr="009837E0">
        <w:rPr>
          <w:rFonts w:ascii="Courier New" w:hAnsi="Courier New" w:cs="Traditional Arabic" w:hint="cs"/>
          <w:sz w:val="28"/>
          <w:szCs w:val="28"/>
          <w:rtl/>
        </w:rPr>
        <w:t>:</w:t>
      </w:r>
      <w:r w:rsidR="00192076" w:rsidRPr="009837E0">
        <w:rPr>
          <w:rFonts w:ascii="Courier New" w:hAnsi="Courier New" w:cs="Traditional Arabic" w:hint="cs"/>
          <w:sz w:val="28"/>
          <w:szCs w:val="28"/>
          <w:rtl/>
        </w:rPr>
        <w:t xml:space="preserve"> (</w:t>
      </w:r>
      <w:r w:rsidR="00192076" w:rsidRPr="009837E0">
        <w:rPr>
          <w:rFonts w:ascii="Courier New" w:hAnsi="Courier New" w:cs="Traditional Arabic"/>
          <w:sz w:val="28"/>
          <w:szCs w:val="28"/>
          <w:rtl/>
        </w:rPr>
        <w:t>وَاسْتَغْفِرُوا اللَّهَ إِنَّ اللَّهَ غَفُورٌ رَّحِيمٌ</w:t>
      </w:r>
      <w:r w:rsidR="00E971B9" w:rsidRPr="009837E0">
        <w:rPr>
          <w:rFonts w:ascii="Courier New" w:hAnsi="Courier New" w:cs="Traditional Arabic" w:hint="cs"/>
          <w:sz w:val="28"/>
          <w:szCs w:val="28"/>
          <w:rtl/>
        </w:rPr>
        <w:t>){المزمل</w:t>
      </w:r>
      <w:r w:rsidR="00BB7DB9" w:rsidRPr="009837E0">
        <w:rPr>
          <w:rFonts w:ascii="Courier New" w:hAnsi="Courier New" w:cs="Traditional Arabic" w:hint="cs"/>
          <w:sz w:val="28"/>
          <w:szCs w:val="28"/>
          <w:rtl/>
        </w:rPr>
        <w:t>:</w:t>
      </w:r>
      <w:r w:rsidR="00E971B9" w:rsidRPr="009837E0">
        <w:rPr>
          <w:rFonts w:ascii="Courier New" w:hAnsi="Courier New" w:cs="Traditional Arabic" w:hint="cs"/>
          <w:sz w:val="28"/>
          <w:szCs w:val="28"/>
          <w:rtl/>
        </w:rPr>
        <w:t xml:space="preserve"> 20} فالمنهج الصحيح والسليم </w:t>
      </w:r>
      <w:r w:rsidR="00192076" w:rsidRPr="009837E0">
        <w:rPr>
          <w:rFonts w:ascii="Courier New" w:hAnsi="Courier New" w:cs="Traditional Arabic" w:hint="cs"/>
          <w:sz w:val="28"/>
          <w:szCs w:val="28"/>
          <w:rtl/>
        </w:rPr>
        <w:t xml:space="preserve">أن نقف عند حدود ما أراده القائل </w:t>
      </w:r>
      <w:r w:rsidR="00E971B9" w:rsidRPr="009837E0">
        <w:rPr>
          <w:rFonts w:ascii="Courier New" w:hAnsi="Courier New" w:cs="Traditional Arabic" w:hint="cs"/>
          <w:sz w:val="28"/>
          <w:szCs w:val="28"/>
          <w:rtl/>
        </w:rPr>
        <w:t>ولا يصح تجاوزها فنكون ممن يقوِّله ما لم يقله ونقصِّده ما لم يقصده</w:t>
      </w:r>
      <w:r w:rsidR="00BB7DB9" w:rsidRPr="009837E0">
        <w:rPr>
          <w:rFonts w:ascii="Courier New" w:hAnsi="Courier New" w:cs="Traditional Arabic" w:hint="cs"/>
          <w:sz w:val="28"/>
          <w:szCs w:val="28"/>
          <w:rtl/>
        </w:rPr>
        <w:t>،</w:t>
      </w:r>
      <w:r w:rsidR="00E971B9" w:rsidRPr="009837E0">
        <w:rPr>
          <w:rFonts w:ascii="Courier New" w:hAnsi="Courier New" w:cs="Traditional Arabic" w:hint="cs"/>
          <w:sz w:val="28"/>
          <w:szCs w:val="28"/>
          <w:rtl/>
        </w:rPr>
        <w:t xml:space="preserve"> فليس من حقنا أن نتدخل فيما أراده</w:t>
      </w:r>
      <w:r w:rsidR="00BB7DB9" w:rsidRPr="009837E0">
        <w:rPr>
          <w:rFonts w:ascii="Courier New" w:hAnsi="Courier New" w:cs="Traditional Arabic" w:hint="cs"/>
          <w:sz w:val="28"/>
          <w:szCs w:val="28"/>
          <w:rtl/>
        </w:rPr>
        <w:t>،</w:t>
      </w:r>
      <w:r w:rsidR="00192076" w:rsidRPr="009837E0">
        <w:rPr>
          <w:rFonts w:ascii="Courier New" w:hAnsi="Courier New" w:cs="Traditional Arabic" w:hint="cs"/>
          <w:sz w:val="28"/>
          <w:szCs w:val="28"/>
          <w:rtl/>
        </w:rPr>
        <w:t xml:space="preserve"> ونعلم مراده من اللفظ الذي استعمله </w:t>
      </w:r>
      <w:r w:rsidR="006A132C" w:rsidRPr="009837E0">
        <w:rPr>
          <w:rFonts w:ascii="Courier New" w:hAnsi="Courier New" w:cs="Traditional Arabic" w:hint="cs"/>
          <w:sz w:val="28"/>
          <w:szCs w:val="28"/>
          <w:rtl/>
        </w:rPr>
        <w:t xml:space="preserve">المعلوم </w:t>
      </w:r>
      <w:r w:rsidR="00087F45" w:rsidRPr="009837E0">
        <w:rPr>
          <w:rFonts w:ascii="Courier New" w:hAnsi="Courier New" w:cs="Traditional Arabic" w:hint="cs"/>
          <w:sz w:val="28"/>
          <w:szCs w:val="28"/>
          <w:rtl/>
        </w:rPr>
        <w:t xml:space="preserve">في اللغة </w:t>
      </w:r>
      <w:r w:rsidR="006A132C" w:rsidRPr="009837E0">
        <w:rPr>
          <w:rFonts w:ascii="Courier New" w:hAnsi="Courier New" w:cs="Traditional Arabic" w:hint="cs"/>
          <w:sz w:val="28"/>
          <w:szCs w:val="28"/>
          <w:rtl/>
        </w:rPr>
        <w:t>معناه وغرضه</w:t>
      </w:r>
      <w:r w:rsidR="00BB7DB9" w:rsidRPr="009837E0">
        <w:rPr>
          <w:rFonts w:ascii="Courier New" w:hAnsi="Courier New" w:cs="Traditional Arabic" w:hint="cs"/>
          <w:sz w:val="28"/>
          <w:szCs w:val="28"/>
          <w:rtl/>
        </w:rPr>
        <w:t>.</w:t>
      </w:r>
      <w:r w:rsidR="0070018A" w:rsidRPr="009837E0">
        <w:rPr>
          <w:rFonts w:ascii="Courier New" w:hAnsi="Courier New" w:cs="Traditional Arabic" w:hint="cs"/>
          <w:sz w:val="28"/>
          <w:szCs w:val="28"/>
          <w:rtl/>
        </w:rPr>
        <w:t xml:space="preserve">  </w:t>
      </w:r>
    </w:p>
    <w:p w:rsidR="003B3903" w:rsidRPr="009837E0" w:rsidRDefault="00087F45" w:rsidP="00152583">
      <w:pPr>
        <w:pStyle w:val="a5"/>
        <w:ind w:firstLine="720"/>
        <w:jc w:val="lowKashida"/>
        <w:rPr>
          <w:rFonts w:ascii="Times New Roman" w:eastAsia="SimSun"/>
          <w:b/>
          <w:bCs/>
          <w:sz w:val="28"/>
          <w:szCs w:val="28"/>
          <w:rtl/>
          <w:lang w:eastAsia="zh-CN" w:bidi="ar-IQ"/>
        </w:rPr>
      </w:pPr>
      <w:r w:rsidRPr="009837E0">
        <w:rPr>
          <w:rFonts w:ascii="Times New Roman" w:eastAsia="SimSun" w:hint="cs"/>
          <w:b/>
          <w:bCs/>
          <w:sz w:val="28"/>
          <w:szCs w:val="28"/>
          <w:rtl/>
          <w:lang w:eastAsia="zh-CN" w:bidi="ar-IQ"/>
        </w:rPr>
        <w:t>1</w:t>
      </w:r>
      <w:r w:rsidR="00152583" w:rsidRPr="009837E0">
        <w:rPr>
          <w:rFonts w:ascii="Times New Roman" w:eastAsia="SimSun" w:hint="cs"/>
          <w:b/>
          <w:bCs/>
          <w:sz w:val="28"/>
          <w:szCs w:val="28"/>
          <w:rtl/>
          <w:lang w:eastAsia="zh-CN" w:bidi="ar-IQ"/>
        </w:rPr>
        <w:t>1</w:t>
      </w:r>
      <w:r w:rsidRPr="009837E0">
        <w:rPr>
          <w:rFonts w:ascii="Times New Roman" w:eastAsia="SimSun" w:hint="cs"/>
          <w:b/>
          <w:bCs/>
          <w:sz w:val="28"/>
          <w:szCs w:val="28"/>
          <w:rtl/>
          <w:lang w:eastAsia="zh-CN" w:bidi="ar-IQ"/>
        </w:rPr>
        <w:t>-أنَّ</w:t>
      </w:r>
      <w:r w:rsidR="00BB7DB9" w:rsidRPr="009837E0">
        <w:rPr>
          <w:rFonts w:ascii="Times New Roman" w:eastAsia="SimSun" w:hint="cs"/>
          <w:b/>
          <w:bCs/>
          <w:sz w:val="28"/>
          <w:szCs w:val="28"/>
          <w:rtl/>
          <w:lang w:eastAsia="zh-CN" w:bidi="ar-IQ"/>
        </w:rPr>
        <w:t>:</w:t>
      </w:r>
      <w:r w:rsidRPr="009837E0">
        <w:rPr>
          <w:rFonts w:ascii="Times New Roman" w:eastAsia="SimSun" w:hint="cs"/>
          <w:b/>
          <w:bCs/>
          <w:sz w:val="28"/>
          <w:szCs w:val="28"/>
          <w:rtl/>
          <w:lang w:eastAsia="zh-CN" w:bidi="ar-IQ"/>
        </w:rPr>
        <w:t xml:space="preserve"> </w:t>
      </w:r>
      <w:r w:rsidR="00F34D60" w:rsidRPr="009837E0">
        <w:rPr>
          <w:rFonts w:ascii="Times New Roman" w:eastAsia="SimSun" w:hint="cs"/>
          <w:sz w:val="28"/>
          <w:szCs w:val="28"/>
          <w:rtl/>
          <w:lang w:eastAsia="zh-CN" w:bidi="ar-IQ"/>
        </w:rPr>
        <w:t>ذكر ال</w:t>
      </w:r>
      <w:r w:rsidR="00EF59EB" w:rsidRPr="009837E0">
        <w:rPr>
          <w:rFonts w:ascii="Times New Roman" w:eastAsia="SimSun" w:hint="cs"/>
          <w:sz w:val="28"/>
          <w:szCs w:val="28"/>
          <w:rtl/>
          <w:lang w:eastAsia="zh-CN" w:bidi="ar-IQ"/>
        </w:rPr>
        <w:t>ن</w:t>
      </w:r>
      <w:r w:rsidR="00F34D60" w:rsidRPr="009837E0">
        <w:rPr>
          <w:rFonts w:ascii="Times New Roman" w:eastAsia="SimSun" w:hint="cs"/>
          <w:sz w:val="28"/>
          <w:szCs w:val="28"/>
          <w:rtl/>
          <w:lang w:eastAsia="zh-CN" w:bidi="ar-IQ"/>
        </w:rPr>
        <w:t>حاة أنَّ (أنَّ) المفتوحة الهمزة والمشددة النون تجيء في اللغة على وجهين</w:t>
      </w:r>
      <w:r w:rsidR="00BB7DB9" w:rsidRPr="009837E0">
        <w:rPr>
          <w:rFonts w:ascii="Times New Roman" w:eastAsia="SimSun" w:hint="cs"/>
          <w:sz w:val="28"/>
          <w:szCs w:val="28"/>
          <w:rtl/>
          <w:lang w:eastAsia="zh-CN" w:bidi="ar-IQ"/>
        </w:rPr>
        <w:t>:</w:t>
      </w:r>
      <w:r w:rsidR="00EF59EB" w:rsidRPr="009837E0">
        <w:rPr>
          <w:rFonts w:ascii="Times New Roman" w:eastAsia="SimSun" w:hint="cs"/>
          <w:sz w:val="28"/>
          <w:szCs w:val="28"/>
          <w:rtl/>
          <w:lang w:eastAsia="zh-CN" w:bidi="ar-IQ"/>
        </w:rPr>
        <w:t xml:space="preserve"> </w:t>
      </w:r>
      <w:r w:rsidR="0054227E" w:rsidRPr="009837E0">
        <w:rPr>
          <w:rFonts w:ascii="Times New Roman" w:eastAsia="SimSun" w:hint="cs"/>
          <w:sz w:val="28"/>
          <w:szCs w:val="28"/>
          <w:rtl/>
          <w:lang w:eastAsia="zh-CN" w:bidi="ar-IQ"/>
        </w:rPr>
        <w:t>الوجه الأول</w:t>
      </w:r>
      <w:r w:rsidR="00BB7DB9" w:rsidRPr="009837E0">
        <w:rPr>
          <w:rFonts w:ascii="Times New Roman" w:eastAsia="SimSun" w:hint="cs"/>
          <w:sz w:val="28"/>
          <w:szCs w:val="28"/>
          <w:rtl/>
          <w:lang w:eastAsia="zh-CN" w:bidi="ar-IQ"/>
        </w:rPr>
        <w:t>:</w:t>
      </w:r>
      <w:r w:rsidR="0054227E" w:rsidRPr="009837E0">
        <w:rPr>
          <w:rFonts w:ascii="Times New Roman" w:eastAsia="SimSun" w:hint="cs"/>
          <w:sz w:val="28"/>
          <w:szCs w:val="28"/>
          <w:rtl/>
          <w:lang w:eastAsia="zh-CN" w:bidi="ar-IQ"/>
        </w:rPr>
        <w:t xml:space="preserve"> أن تكون للتوكيد</w:t>
      </w:r>
      <w:r w:rsidR="00BB7DB9" w:rsidRPr="009837E0">
        <w:rPr>
          <w:rFonts w:ascii="Times New Roman" w:eastAsia="SimSun" w:hint="cs"/>
          <w:sz w:val="28"/>
          <w:szCs w:val="28"/>
          <w:rtl/>
          <w:lang w:eastAsia="zh-CN" w:bidi="ar-IQ"/>
        </w:rPr>
        <w:t>.</w:t>
      </w:r>
    </w:p>
    <w:p w:rsidR="00087F45" w:rsidRPr="009837E0" w:rsidRDefault="003B3903" w:rsidP="003B3903">
      <w:pPr>
        <w:pStyle w:val="a5"/>
        <w:ind w:firstLine="720"/>
        <w:jc w:val="lowKashida"/>
        <w:rPr>
          <w:sz w:val="28"/>
          <w:szCs w:val="28"/>
        </w:rPr>
      </w:pPr>
      <w:r w:rsidRPr="009837E0">
        <w:rPr>
          <w:rFonts w:ascii="Times New Roman" w:eastAsia="SimSun" w:hint="cs"/>
          <w:sz w:val="28"/>
          <w:szCs w:val="28"/>
          <w:rtl/>
          <w:lang w:eastAsia="zh-CN" w:bidi="ar-IQ"/>
        </w:rPr>
        <w:t>والوجه الثاني</w:t>
      </w:r>
      <w:r w:rsidR="00BB7DB9" w:rsidRPr="009837E0">
        <w:rPr>
          <w:rFonts w:ascii="Times New Roman" w:eastAsia="SimSun" w:hint="cs"/>
          <w:sz w:val="28"/>
          <w:szCs w:val="28"/>
          <w:rtl/>
          <w:lang w:eastAsia="zh-CN" w:bidi="ar-IQ"/>
        </w:rPr>
        <w:t>:</w:t>
      </w:r>
      <w:r w:rsidRPr="009837E0">
        <w:rPr>
          <w:rFonts w:ascii="Times New Roman" w:eastAsia="SimSun" w:hint="cs"/>
          <w:sz w:val="28"/>
          <w:szCs w:val="28"/>
          <w:rtl/>
          <w:lang w:eastAsia="zh-CN" w:bidi="ar-IQ"/>
        </w:rPr>
        <w:t xml:space="preserve">  جعلها بمعنى (لعلَّ) و</w:t>
      </w:r>
      <w:r w:rsidR="00F664BC" w:rsidRPr="009837E0">
        <w:rPr>
          <w:rFonts w:ascii="Times New Roman" w:eastAsia="SimSun" w:hint="cs"/>
          <w:sz w:val="28"/>
          <w:szCs w:val="28"/>
          <w:rtl/>
          <w:lang w:eastAsia="zh-CN" w:bidi="ar-IQ"/>
        </w:rPr>
        <w:t xml:space="preserve">هذا </w:t>
      </w:r>
      <w:r w:rsidRPr="009837E0">
        <w:rPr>
          <w:rFonts w:ascii="Times New Roman" w:eastAsia="SimSun" w:hint="cs"/>
          <w:sz w:val="28"/>
          <w:szCs w:val="28"/>
          <w:rtl/>
          <w:lang w:eastAsia="zh-CN" w:bidi="ar-IQ"/>
        </w:rPr>
        <w:t>الوجه</w:t>
      </w:r>
      <w:r w:rsidR="00F664BC" w:rsidRPr="009837E0">
        <w:rPr>
          <w:rFonts w:ascii="Times New Roman" w:eastAsia="SimSun" w:hint="cs"/>
          <w:sz w:val="28"/>
          <w:szCs w:val="28"/>
          <w:rtl/>
          <w:lang w:eastAsia="zh-CN" w:bidi="ar-IQ"/>
        </w:rPr>
        <w:t xml:space="preserve"> </w:t>
      </w:r>
      <w:r w:rsidR="00F34D60" w:rsidRPr="009837E0">
        <w:rPr>
          <w:rFonts w:ascii="Times New Roman" w:eastAsia="SimSun" w:hint="cs"/>
          <w:sz w:val="28"/>
          <w:szCs w:val="28"/>
          <w:rtl/>
          <w:lang w:eastAsia="zh-CN" w:bidi="ar-IQ"/>
        </w:rPr>
        <w:t>قيل به في قوله تعالى</w:t>
      </w:r>
      <w:r w:rsidR="00BB7DB9" w:rsidRPr="009837E0">
        <w:rPr>
          <w:rFonts w:ascii="Times New Roman" w:eastAsia="SimSun" w:hint="cs"/>
          <w:sz w:val="28"/>
          <w:szCs w:val="28"/>
          <w:rtl/>
          <w:lang w:eastAsia="zh-CN" w:bidi="ar-IQ"/>
        </w:rPr>
        <w:t>:</w:t>
      </w:r>
      <w:r w:rsidR="00087F45" w:rsidRPr="009837E0">
        <w:rPr>
          <w:rFonts w:ascii="Times New Roman" w:eastAsia="SimSun"/>
          <w:sz w:val="28"/>
          <w:szCs w:val="28"/>
          <w:rtl/>
          <w:lang w:eastAsia="zh-CN" w:bidi="ar-IQ"/>
        </w:rPr>
        <w:t xml:space="preserve"> (</w:t>
      </w:r>
      <w:r w:rsidR="00087F45" w:rsidRPr="009837E0">
        <w:rPr>
          <w:rFonts w:hAnsi="Courier New"/>
          <w:sz w:val="28"/>
          <w:szCs w:val="28"/>
          <w:rtl/>
        </w:rPr>
        <w:t>وَأَقْسَمُواْ بِاللّهِ جَهْدَ أَيْمَانِهِمْ لَئِن جَاءتْهُمْ آيَةٌ لَّيُؤْمِنُنَّ بِهَا قُلْ إِنَّمَا الآيَاتُ عِندَ اللّهِ وَمَا يُشْعِرُكُمْ أَنَّهَا إِذَا جَاءتْ لاَ يُؤْمِنُونَ</w:t>
      </w:r>
      <w:r w:rsidR="00087F45" w:rsidRPr="009837E0">
        <w:rPr>
          <w:rFonts w:ascii="Times New Roman" w:eastAsia="SimSun"/>
          <w:sz w:val="28"/>
          <w:szCs w:val="28"/>
          <w:rtl/>
          <w:lang w:eastAsia="zh-CN" w:bidi="ar-IQ"/>
        </w:rPr>
        <w:t>)</w:t>
      </w:r>
      <w:r w:rsidR="00087F45" w:rsidRPr="009837E0">
        <w:rPr>
          <w:rFonts w:ascii="Arial" w:hAnsi="Arial"/>
          <w:color w:val="000000"/>
          <w:sz w:val="18"/>
          <w:szCs w:val="18"/>
          <w:rtl/>
          <w:lang w:bidi="ar-IQ"/>
        </w:rPr>
        <w:t xml:space="preserve"> </w:t>
      </w:r>
      <w:r w:rsidR="00087F45" w:rsidRPr="009837E0">
        <w:rPr>
          <w:rFonts w:ascii="Times New Roman" w:eastAsia="SimSun"/>
          <w:sz w:val="28"/>
          <w:szCs w:val="28"/>
          <w:rtl/>
          <w:lang w:eastAsia="zh-CN" w:bidi="ar-IQ"/>
        </w:rPr>
        <w:t>[الانعام:</w:t>
      </w:r>
      <w:r w:rsidR="00087F45" w:rsidRPr="009837E0">
        <w:rPr>
          <w:sz w:val="28"/>
          <w:szCs w:val="28"/>
          <w:rtl/>
        </w:rPr>
        <w:t xml:space="preserve"> 109]</w:t>
      </w:r>
      <w:r w:rsidRPr="009837E0">
        <w:rPr>
          <w:rFonts w:hint="cs"/>
          <w:sz w:val="28"/>
          <w:szCs w:val="28"/>
          <w:rtl/>
        </w:rPr>
        <w:t xml:space="preserve"> </w:t>
      </w:r>
      <w:r w:rsidR="00EF59EB" w:rsidRPr="009837E0">
        <w:rPr>
          <w:rFonts w:hint="cs"/>
          <w:sz w:val="28"/>
          <w:szCs w:val="28"/>
          <w:rtl/>
        </w:rPr>
        <w:t xml:space="preserve"> </w:t>
      </w:r>
    </w:p>
    <w:p w:rsidR="00087F45" w:rsidRPr="009837E0" w:rsidRDefault="00087F45" w:rsidP="00F664BC">
      <w:pPr>
        <w:ind w:firstLine="720"/>
        <w:jc w:val="lowKashida"/>
        <w:rPr>
          <w:rFonts w:cs="Traditional Arabic"/>
          <w:sz w:val="28"/>
          <w:szCs w:val="28"/>
          <w:rtl/>
        </w:rPr>
      </w:pPr>
      <w:r w:rsidRPr="009837E0">
        <w:rPr>
          <w:rFonts w:cs="Traditional Arabic"/>
          <w:sz w:val="28"/>
          <w:szCs w:val="28"/>
          <w:rtl/>
        </w:rPr>
        <w:lastRenderedPageBreak/>
        <w:t>قرأ (إنها) بالكسر ابن كثير وأبو عمرو، وقرأ بالفتح نافع وعاصم في رواية حفص وحمزة والكسائي</w:t>
      </w:r>
      <w:r w:rsidRPr="009837E0">
        <w:rPr>
          <w:rFonts w:cs="Traditional Arabic"/>
          <w:sz w:val="28"/>
          <w:szCs w:val="28"/>
          <w:vertAlign w:val="superscript"/>
          <w:rtl/>
        </w:rPr>
        <w:t>(</w:t>
      </w:r>
      <w:r w:rsidRPr="009837E0">
        <w:rPr>
          <w:rFonts w:cs="Traditional Arabic"/>
          <w:sz w:val="28"/>
          <w:szCs w:val="28"/>
          <w:vertAlign w:val="superscript"/>
          <w:rtl/>
        </w:rPr>
        <w:footnoteReference w:id="400"/>
      </w:r>
      <w:r w:rsidR="00F664BC" w:rsidRPr="009837E0">
        <w:rPr>
          <w:rFonts w:cs="Traditional Arabic"/>
          <w:sz w:val="28"/>
          <w:szCs w:val="28"/>
          <w:vertAlign w:val="superscript"/>
          <w:rtl/>
        </w:rPr>
        <w:t>)</w:t>
      </w:r>
      <w:r w:rsidRPr="009837E0">
        <w:rPr>
          <w:rFonts w:cs="Traditional Arabic"/>
          <w:sz w:val="28"/>
          <w:szCs w:val="28"/>
          <w:vertAlign w:val="superscript"/>
          <w:rtl/>
        </w:rPr>
        <w:t xml:space="preserve"> </w:t>
      </w:r>
      <w:r w:rsidRPr="009837E0">
        <w:rPr>
          <w:rFonts w:cs="Traditional Arabic"/>
          <w:sz w:val="28"/>
          <w:szCs w:val="28"/>
          <w:rtl/>
        </w:rPr>
        <w:t>فعند قراءتها بالكسر تكون (إنها) مستأ</w:t>
      </w:r>
      <w:r w:rsidR="00F664BC" w:rsidRPr="009837E0">
        <w:rPr>
          <w:rFonts w:cs="Traditional Arabic"/>
          <w:sz w:val="28"/>
          <w:szCs w:val="28"/>
          <w:rtl/>
        </w:rPr>
        <w:t>نفة وقد تم الكلام عند (يشعركم)</w:t>
      </w:r>
      <w:r w:rsidR="00F664BC" w:rsidRPr="009837E0">
        <w:rPr>
          <w:rFonts w:cs="Traditional Arabic" w:hint="cs"/>
          <w:sz w:val="28"/>
          <w:szCs w:val="28"/>
          <w:rtl/>
        </w:rPr>
        <w:t xml:space="preserve"> و(لا) نافية وليس ثمة إشكال</w:t>
      </w:r>
      <w:r w:rsidR="00BB7DB9" w:rsidRPr="009837E0">
        <w:rPr>
          <w:rFonts w:cs="Traditional Arabic" w:hint="cs"/>
          <w:sz w:val="28"/>
          <w:szCs w:val="28"/>
          <w:rtl/>
        </w:rPr>
        <w:t>،</w:t>
      </w:r>
      <w:r w:rsidR="00F664BC" w:rsidRPr="009837E0">
        <w:rPr>
          <w:rFonts w:cs="Traditional Arabic" w:hint="cs"/>
          <w:sz w:val="28"/>
          <w:szCs w:val="28"/>
          <w:rtl/>
        </w:rPr>
        <w:t xml:space="preserve"> </w:t>
      </w:r>
      <w:r w:rsidRPr="009837E0">
        <w:rPr>
          <w:rFonts w:cs="Traditional Arabic"/>
          <w:sz w:val="28"/>
          <w:szCs w:val="28"/>
          <w:rtl/>
        </w:rPr>
        <w:t>وعند قراءتها بالفتح تكون (أنها) هي المفعول به الثاني في محل نصب، والمعنى: ومن يعلمكم عدم إيمانهم إذا جاءتهم الآية؟ فيكون تأخير الآية عذرا لهم في ترك الإيمان؛ لذلك اختار سيبويه قراءة (إنها) بالكسر على الاستئناف والمف</w:t>
      </w:r>
      <w:r w:rsidR="0054227E" w:rsidRPr="009837E0">
        <w:rPr>
          <w:rFonts w:cs="Traditional Arabic"/>
          <w:sz w:val="28"/>
          <w:szCs w:val="28"/>
          <w:rtl/>
        </w:rPr>
        <w:t xml:space="preserve">عول الثاني محذوف والتقدير: وما </w:t>
      </w:r>
      <w:r w:rsidR="0054227E" w:rsidRPr="009837E0">
        <w:rPr>
          <w:rFonts w:cs="Traditional Arabic" w:hint="cs"/>
          <w:sz w:val="28"/>
          <w:szCs w:val="28"/>
          <w:rtl/>
        </w:rPr>
        <w:t>ي</w:t>
      </w:r>
      <w:r w:rsidRPr="009837E0">
        <w:rPr>
          <w:rFonts w:cs="Traditional Arabic"/>
          <w:sz w:val="28"/>
          <w:szCs w:val="28"/>
          <w:rtl/>
        </w:rPr>
        <w:t>شعركم إيمانهم حتى ذكر ال</w:t>
      </w:r>
      <w:r w:rsidR="0054227E" w:rsidRPr="009837E0">
        <w:rPr>
          <w:rFonts w:cs="Traditional Arabic"/>
          <w:sz w:val="28"/>
          <w:szCs w:val="28"/>
          <w:rtl/>
        </w:rPr>
        <w:t xml:space="preserve">زجاج </w:t>
      </w:r>
      <w:r w:rsidR="0054227E" w:rsidRPr="009837E0">
        <w:rPr>
          <w:rFonts w:cs="Traditional Arabic" w:hint="cs"/>
          <w:sz w:val="28"/>
          <w:szCs w:val="28"/>
          <w:rtl/>
        </w:rPr>
        <w:t>((</w:t>
      </w:r>
      <w:r w:rsidR="0054227E" w:rsidRPr="009837E0">
        <w:rPr>
          <w:rFonts w:cs="Traditional Arabic"/>
          <w:sz w:val="28"/>
          <w:szCs w:val="28"/>
          <w:rtl/>
        </w:rPr>
        <w:t>والكسر أحسنها وأجودها</w:t>
      </w:r>
      <w:r w:rsidR="0054227E" w:rsidRPr="009837E0">
        <w:rPr>
          <w:rFonts w:cs="Traditional Arabic" w:hint="cs"/>
          <w:sz w:val="28"/>
          <w:szCs w:val="28"/>
          <w:rtl/>
        </w:rPr>
        <w:t>))</w:t>
      </w:r>
      <w:r w:rsidRPr="009837E0">
        <w:rPr>
          <w:rFonts w:cs="Traditional Arabic"/>
          <w:sz w:val="28"/>
          <w:szCs w:val="28"/>
          <w:vertAlign w:val="superscript"/>
          <w:rtl/>
        </w:rPr>
        <w:t>(</w:t>
      </w:r>
      <w:r w:rsidRPr="009837E0">
        <w:rPr>
          <w:rFonts w:cs="Traditional Arabic"/>
          <w:sz w:val="28"/>
          <w:szCs w:val="28"/>
          <w:vertAlign w:val="superscript"/>
          <w:rtl/>
        </w:rPr>
        <w:footnoteReference w:id="401"/>
      </w:r>
      <w:r w:rsidRPr="009837E0">
        <w:rPr>
          <w:rFonts w:cs="Traditional Arabic"/>
          <w:sz w:val="28"/>
          <w:szCs w:val="28"/>
          <w:vertAlign w:val="superscript"/>
          <w:rtl/>
        </w:rPr>
        <w:t>)</w:t>
      </w:r>
    </w:p>
    <w:p w:rsidR="007D1F0A" w:rsidRPr="009837E0" w:rsidRDefault="00982DC1" w:rsidP="00F664BC">
      <w:pPr>
        <w:ind w:firstLine="720"/>
        <w:jc w:val="lowKashida"/>
        <w:rPr>
          <w:rFonts w:cs="Traditional Arabic"/>
          <w:sz w:val="28"/>
          <w:szCs w:val="28"/>
          <w:rtl/>
        </w:rPr>
      </w:pPr>
      <w:r w:rsidRPr="009837E0">
        <w:rPr>
          <w:rFonts w:cs="Traditional Arabic" w:hint="cs"/>
          <w:sz w:val="28"/>
          <w:szCs w:val="28"/>
          <w:rtl/>
        </w:rPr>
        <w:t xml:space="preserve"> </w:t>
      </w:r>
      <w:r w:rsidR="00D247FF" w:rsidRPr="009837E0">
        <w:rPr>
          <w:rFonts w:cs="Traditional Arabic"/>
          <w:sz w:val="28"/>
          <w:szCs w:val="28"/>
          <w:rtl/>
        </w:rPr>
        <w:t>ومن</w:t>
      </w:r>
      <w:r w:rsidR="00087F45" w:rsidRPr="009837E0">
        <w:rPr>
          <w:rFonts w:cs="Traditional Arabic"/>
          <w:sz w:val="28"/>
          <w:szCs w:val="28"/>
          <w:rtl/>
        </w:rPr>
        <w:t xml:space="preserve"> </w:t>
      </w:r>
      <w:r w:rsidR="00D247FF" w:rsidRPr="009837E0">
        <w:rPr>
          <w:rFonts w:cs="Traditional Arabic" w:hint="cs"/>
          <w:sz w:val="28"/>
          <w:szCs w:val="28"/>
          <w:rtl/>
        </w:rPr>
        <w:t xml:space="preserve">قرأها بالفتح </w:t>
      </w:r>
      <w:r w:rsidR="00087F45" w:rsidRPr="009837E0">
        <w:rPr>
          <w:rFonts w:cs="Traditional Arabic"/>
          <w:sz w:val="28"/>
          <w:szCs w:val="28"/>
          <w:rtl/>
        </w:rPr>
        <w:t xml:space="preserve">جعل (لا) زائدة ليصح المعنى؛ </w:t>
      </w:r>
      <w:r w:rsidR="003B3903" w:rsidRPr="009837E0">
        <w:rPr>
          <w:rFonts w:cs="Traditional Arabic"/>
          <w:sz w:val="28"/>
          <w:szCs w:val="28"/>
          <w:rtl/>
        </w:rPr>
        <w:t>ورده الزجاج بأنها نافية في قراءة الكسر فيجب ذلك في قراءة الفتح</w:t>
      </w:r>
      <w:r w:rsidR="003B3903" w:rsidRPr="009837E0">
        <w:rPr>
          <w:rFonts w:cs="Traditional Arabic"/>
          <w:sz w:val="28"/>
          <w:szCs w:val="28"/>
          <w:vertAlign w:val="superscript"/>
          <w:rtl/>
        </w:rPr>
        <w:t xml:space="preserve"> </w:t>
      </w:r>
      <w:r w:rsidR="00F664BC" w:rsidRPr="009837E0">
        <w:rPr>
          <w:rFonts w:cs="Traditional Arabic"/>
          <w:sz w:val="28"/>
          <w:szCs w:val="28"/>
          <w:vertAlign w:val="superscript"/>
          <w:rtl/>
        </w:rPr>
        <w:t>(</w:t>
      </w:r>
      <w:r w:rsidR="00F664BC" w:rsidRPr="009837E0">
        <w:rPr>
          <w:rFonts w:cs="Traditional Arabic"/>
          <w:sz w:val="28"/>
          <w:szCs w:val="28"/>
          <w:vertAlign w:val="superscript"/>
          <w:rtl/>
        </w:rPr>
        <w:footnoteReference w:id="402"/>
      </w:r>
      <w:r w:rsidR="00F664BC" w:rsidRPr="009837E0">
        <w:rPr>
          <w:rFonts w:cs="Traditional Arabic"/>
          <w:sz w:val="28"/>
          <w:szCs w:val="28"/>
          <w:vertAlign w:val="superscript"/>
          <w:rtl/>
        </w:rPr>
        <w:t>)</w:t>
      </w:r>
      <w:r w:rsidR="00F664BC" w:rsidRPr="009837E0">
        <w:rPr>
          <w:rFonts w:cs="Traditional Arabic" w:hint="cs"/>
          <w:sz w:val="28"/>
          <w:szCs w:val="28"/>
          <w:vertAlign w:val="superscript"/>
          <w:rtl/>
        </w:rPr>
        <w:t xml:space="preserve"> </w:t>
      </w:r>
      <w:r w:rsidR="003B3903" w:rsidRPr="009837E0">
        <w:rPr>
          <w:rFonts w:cs="Traditional Arabic" w:hint="cs"/>
          <w:sz w:val="28"/>
          <w:szCs w:val="28"/>
          <w:rtl/>
        </w:rPr>
        <w:t xml:space="preserve">لذلك </w:t>
      </w:r>
      <w:r w:rsidR="00D247FF" w:rsidRPr="009837E0">
        <w:rPr>
          <w:rFonts w:cs="Traditional Arabic" w:hint="cs"/>
          <w:sz w:val="28"/>
          <w:szCs w:val="28"/>
          <w:rtl/>
        </w:rPr>
        <w:t xml:space="preserve">عدَّ </w:t>
      </w:r>
      <w:r w:rsidR="003B3903" w:rsidRPr="009837E0">
        <w:rPr>
          <w:rFonts w:cs="Traditional Arabic" w:hint="cs"/>
          <w:sz w:val="28"/>
          <w:szCs w:val="28"/>
          <w:rtl/>
        </w:rPr>
        <w:t xml:space="preserve">بعضهم </w:t>
      </w:r>
      <w:r w:rsidR="00D247FF" w:rsidRPr="009837E0">
        <w:rPr>
          <w:rFonts w:cs="Traditional Arabic" w:hint="cs"/>
          <w:sz w:val="28"/>
          <w:szCs w:val="28"/>
          <w:rtl/>
        </w:rPr>
        <w:t>جعل (لا) زائدة إشكالاَّ</w:t>
      </w:r>
      <w:r w:rsidR="00BB7DB9" w:rsidRPr="009837E0">
        <w:rPr>
          <w:rFonts w:cs="Traditional Arabic" w:hint="cs"/>
          <w:sz w:val="28"/>
          <w:szCs w:val="28"/>
          <w:rtl/>
        </w:rPr>
        <w:t>،</w:t>
      </w:r>
      <w:r w:rsidR="00D247FF" w:rsidRPr="009837E0">
        <w:rPr>
          <w:rFonts w:cs="Traditional Arabic" w:hint="cs"/>
          <w:sz w:val="28"/>
          <w:szCs w:val="28"/>
          <w:rtl/>
        </w:rPr>
        <w:t xml:space="preserve"> وحل هذا الإشكال </w:t>
      </w:r>
      <w:r w:rsidR="007D1F0A" w:rsidRPr="009837E0">
        <w:rPr>
          <w:rFonts w:cs="Traditional Arabic" w:hint="cs"/>
          <w:sz w:val="28"/>
          <w:szCs w:val="28"/>
          <w:rtl/>
        </w:rPr>
        <w:t>بأحد الأوجه الآتية</w:t>
      </w:r>
      <w:r w:rsidR="00BB7DB9" w:rsidRPr="009837E0">
        <w:rPr>
          <w:rFonts w:cs="Traditional Arabic" w:hint="cs"/>
          <w:sz w:val="28"/>
          <w:szCs w:val="28"/>
          <w:rtl/>
        </w:rPr>
        <w:t>.</w:t>
      </w:r>
    </w:p>
    <w:p w:rsidR="007D1F0A" w:rsidRPr="009837E0" w:rsidRDefault="007D1F0A" w:rsidP="00BB3D4E">
      <w:pPr>
        <w:ind w:firstLine="720"/>
        <w:jc w:val="lowKashida"/>
        <w:rPr>
          <w:rFonts w:cs="Traditional Arabic"/>
          <w:sz w:val="28"/>
          <w:szCs w:val="28"/>
          <w:rtl/>
        </w:rPr>
      </w:pPr>
      <w:r w:rsidRPr="009837E0">
        <w:rPr>
          <w:rFonts w:cs="Traditional Arabic" w:hint="cs"/>
          <w:sz w:val="28"/>
          <w:szCs w:val="28"/>
          <w:rtl/>
        </w:rPr>
        <w:t>1-</w:t>
      </w:r>
      <w:r w:rsidR="00D247FF" w:rsidRPr="009837E0">
        <w:rPr>
          <w:rFonts w:cs="Traditional Arabic" w:hint="cs"/>
          <w:sz w:val="28"/>
          <w:szCs w:val="28"/>
          <w:rtl/>
        </w:rPr>
        <w:t xml:space="preserve">جعل (أنَّها) بفتح الهمزة بمعنى لعلَّ استنادًا إلى ما نسبه سيبويه إلى الخليل أن تكون (أنَّ) لغة في (لعلَّ) </w:t>
      </w:r>
      <w:r w:rsidR="003B3903" w:rsidRPr="009837E0">
        <w:rPr>
          <w:rFonts w:cs="Traditional Arabic" w:hint="cs"/>
          <w:sz w:val="28"/>
          <w:szCs w:val="28"/>
          <w:rtl/>
        </w:rPr>
        <w:t>كقول بعض العرب</w:t>
      </w:r>
      <w:r w:rsidR="00BB7DB9" w:rsidRPr="009837E0">
        <w:rPr>
          <w:rFonts w:cs="Traditional Arabic" w:hint="cs"/>
          <w:sz w:val="28"/>
          <w:szCs w:val="28"/>
          <w:rtl/>
        </w:rPr>
        <w:t>:</w:t>
      </w:r>
      <w:r w:rsidR="003B3903" w:rsidRPr="009837E0">
        <w:rPr>
          <w:rFonts w:cs="Traditional Arabic" w:hint="cs"/>
          <w:sz w:val="28"/>
          <w:szCs w:val="28"/>
          <w:rtl/>
        </w:rPr>
        <w:t xml:space="preserve"> </w:t>
      </w:r>
      <w:proofErr w:type="spellStart"/>
      <w:r w:rsidR="003B3903" w:rsidRPr="009837E0">
        <w:rPr>
          <w:rFonts w:cs="Traditional Arabic" w:hint="cs"/>
          <w:sz w:val="28"/>
          <w:szCs w:val="28"/>
          <w:rtl/>
        </w:rPr>
        <w:t>إئت</w:t>
      </w:r>
      <w:proofErr w:type="spellEnd"/>
      <w:r w:rsidR="003B3903" w:rsidRPr="009837E0">
        <w:rPr>
          <w:rFonts w:cs="Traditional Arabic" w:hint="cs"/>
          <w:sz w:val="28"/>
          <w:szCs w:val="28"/>
          <w:rtl/>
        </w:rPr>
        <w:t xml:space="preserve"> السوق أنَّك تشتري لنا شيئًا</w:t>
      </w:r>
      <w:r w:rsidR="00BB7DB9" w:rsidRPr="009837E0">
        <w:rPr>
          <w:rFonts w:cs="Traditional Arabic" w:hint="cs"/>
          <w:sz w:val="28"/>
          <w:szCs w:val="28"/>
          <w:rtl/>
        </w:rPr>
        <w:t>،</w:t>
      </w:r>
      <w:r w:rsidR="003B3903" w:rsidRPr="009837E0">
        <w:rPr>
          <w:rFonts w:cs="Traditional Arabic" w:hint="cs"/>
          <w:sz w:val="28"/>
          <w:szCs w:val="28"/>
          <w:rtl/>
        </w:rPr>
        <w:t xml:space="preserve"> أي</w:t>
      </w:r>
      <w:r w:rsidR="00BB7DB9" w:rsidRPr="009837E0">
        <w:rPr>
          <w:rFonts w:cs="Traditional Arabic" w:hint="cs"/>
          <w:sz w:val="28"/>
          <w:szCs w:val="28"/>
          <w:rtl/>
        </w:rPr>
        <w:t>:</w:t>
      </w:r>
      <w:r w:rsidR="003B3903" w:rsidRPr="009837E0">
        <w:rPr>
          <w:rFonts w:cs="Traditional Arabic" w:hint="cs"/>
          <w:sz w:val="28"/>
          <w:szCs w:val="28"/>
          <w:rtl/>
        </w:rPr>
        <w:t xml:space="preserve"> لعلَّك تشتري لنا شيئًا </w:t>
      </w:r>
      <w:r w:rsidR="00D247FF" w:rsidRPr="009837E0">
        <w:rPr>
          <w:rFonts w:cs="Traditional Arabic" w:hint="cs"/>
          <w:sz w:val="28"/>
          <w:szCs w:val="28"/>
          <w:rtl/>
        </w:rPr>
        <w:t>وجعل الآية  بتقدير</w:t>
      </w:r>
      <w:r w:rsidR="00BB7DB9" w:rsidRPr="009837E0">
        <w:rPr>
          <w:rFonts w:cs="Traditional Arabic" w:hint="cs"/>
          <w:sz w:val="28"/>
          <w:szCs w:val="28"/>
          <w:rtl/>
        </w:rPr>
        <w:t>:</w:t>
      </w:r>
      <w:r w:rsidR="00D247FF" w:rsidRPr="009837E0">
        <w:rPr>
          <w:rFonts w:cs="Traditional Arabic" w:hint="cs"/>
          <w:sz w:val="28"/>
          <w:szCs w:val="28"/>
          <w:rtl/>
        </w:rPr>
        <w:t xml:space="preserve"> وما يشعركم إيمانهم لعلَّها إذا جاءتهم لا يؤمنون</w:t>
      </w:r>
      <w:r w:rsidR="00BB3D4E" w:rsidRPr="009837E0">
        <w:rPr>
          <w:rFonts w:cs="Traditional Arabic" w:hint="cs"/>
          <w:sz w:val="28"/>
          <w:szCs w:val="28"/>
          <w:vertAlign w:val="superscript"/>
          <w:rtl/>
        </w:rPr>
        <w:t>(</w:t>
      </w:r>
      <w:r w:rsidR="00BB3D4E" w:rsidRPr="009837E0">
        <w:rPr>
          <w:rFonts w:cs="Traditional Arabic"/>
          <w:sz w:val="28"/>
          <w:szCs w:val="28"/>
          <w:vertAlign w:val="superscript"/>
          <w:rtl/>
        </w:rPr>
        <w:footnoteReference w:id="403"/>
      </w:r>
      <w:r w:rsidR="00BB3D4E" w:rsidRPr="009837E0">
        <w:rPr>
          <w:rFonts w:cs="Traditional Arabic" w:hint="cs"/>
          <w:sz w:val="28"/>
          <w:szCs w:val="28"/>
          <w:vertAlign w:val="superscript"/>
          <w:rtl/>
        </w:rPr>
        <w:t>)</w:t>
      </w:r>
    </w:p>
    <w:p w:rsidR="00BB3D4E" w:rsidRPr="009837E0" w:rsidRDefault="007D1F0A" w:rsidP="00152583">
      <w:pPr>
        <w:ind w:firstLine="720"/>
        <w:jc w:val="lowKashida"/>
        <w:rPr>
          <w:rFonts w:cs="Traditional Arabic"/>
          <w:sz w:val="28"/>
          <w:szCs w:val="28"/>
          <w:rtl/>
        </w:rPr>
      </w:pPr>
      <w:r w:rsidRPr="009837E0">
        <w:rPr>
          <w:rFonts w:cs="Traditional Arabic" w:hint="cs"/>
          <w:sz w:val="28"/>
          <w:szCs w:val="28"/>
          <w:rtl/>
        </w:rPr>
        <w:t>2-جعل (((أنَّ) على بابها و(لا) غير زائدة</w:t>
      </w:r>
      <w:r w:rsidR="00BB7DB9" w:rsidRPr="009837E0">
        <w:rPr>
          <w:rFonts w:cs="Traditional Arabic" w:hint="cs"/>
          <w:sz w:val="28"/>
          <w:szCs w:val="28"/>
          <w:rtl/>
        </w:rPr>
        <w:t>،</w:t>
      </w:r>
      <w:r w:rsidRPr="009837E0">
        <w:rPr>
          <w:rFonts w:cs="Traditional Arabic" w:hint="cs"/>
          <w:sz w:val="28"/>
          <w:szCs w:val="28"/>
          <w:rtl/>
        </w:rPr>
        <w:t xml:space="preserve"> والمعنى</w:t>
      </w:r>
      <w:r w:rsidR="00BB7DB9" w:rsidRPr="009837E0">
        <w:rPr>
          <w:rFonts w:cs="Traditional Arabic" w:hint="cs"/>
          <w:sz w:val="28"/>
          <w:szCs w:val="28"/>
          <w:rtl/>
        </w:rPr>
        <w:t>:</w:t>
      </w:r>
      <w:r w:rsidRPr="009837E0">
        <w:rPr>
          <w:rFonts w:cs="Traditional Arabic" w:hint="cs"/>
          <w:sz w:val="28"/>
          <w:szCs w:val="28"/>
          <w:rtl/>
        </w:rPr>
        <w:t xml:space="preserve">  وما يدريكم عدم</w:t>
      </w:r>
      <w:r w:rsidR="003D29A8" w:rsidRPr="009837E0">
        <w:rPr>
          <w:rFonts w:cs="Traditional Arabic" w:hint="cs"/>
          <w:sz w:val="28"/>
          <w:szCs w:val="28"/>
          <w:rtl/>
        </w:rPr>
        <w:t xml:space="preserve"> إيمانهم</w:t>
      </w:r>
      <w:r w:rsidR="00BB7DB9" w:rsidRPr="009837E0">
        <w:rPr>
          <w:rFonts w:cs="Traditional Arabic" w:hint="cs"/>
          <w:sz w:val="28"/>
          <w:szCs w:val="28"/>
          <w:rtl/>
        </w:rPr>
        <w:t>،</w:t>
      </w:r>
      <w:r w:rsidR="003D29A8" w:rsidRPr="009837E0">
        <w:rPr>
          <w:rFonts w:cs="Traditional Arabic" w:hint="cs"/>
          <w:sz w:val="28"/>
          <w:szCs w:val="28"/>
          <w:rtl/>
        </w:rPr>
        <w:t xml:space="preserve"> وهذا جواب لمن حكم </w:t>
      </w:r>
      <w:r w:rsidRPr="009837E0">
        <w:rPr>
          <w:rFonts w:cs="Traditional Arabic" w:hint="cs"/>
          <w:sz w:val="28"/>
          <w:szCs w:val="28"/>
          <w:rtl/>
        </w:rPr>
        <w:t>عليهم بال</w:t>
      </w:r>
      <w:r w:rsidR="003D29A8" w:rsidRPr="009837E0">
        <w:rPr>
          <w:rFonts w:cs="Traditional Arabic" w:hint="cs"/>
          <w:sz w:val="28"/>
          <w:szCs w:val="28"/>
          <w:rtl/>
        </w:rPr>
        <w:t>ك</w:t>
      </w:r>
      <w:r w:rsidRPr="009837E0">
        <w:rPr>
          <w:rFonts w:cs="Traditional Arabic" w:hint="cs"/>
          <w:sz w:val="28"/>
          <w:szCs w:val="28"/>
          <w:rtl/>
        </w:rPr>
        <w:t>فر أبدًا ويئس من إيمانهم</w:t>
      </w:r>
      <w:r w:rsidR="00BB3D4E" w:rsidRPr="009837E0">
        <w:rPr>
          <w:rFonts w:cs="Traditional Arabic" w:hint="cs"/>
          <w:sz w:val="28"/>
          <w:szCs w:val="28"/>
          <w:rtl/>
        </w:rPr>
        <w:t xml:space="preserve"> </w:t>
      </w:r>
    </w:p>
    <w:p w:rsidR="00BB3D4E" w:rsidRPr="009837E0" w:rsidRDefault="00BB3D4E" w:rsidP="003D29A8">
      <w:pPr>
        <w:ind w:firstLine="720"/>
        <w:jc w:val="lowKashida"/>
        <w:rPr>
          <w:rFonts w:cs="Traditional Arabic"/>
          <w:sz w:val="28"/>
          <w:szCs w:val="28"/>
          <w:rtl/>
        </w:rPr>
      </w:pPr>
      <w:r w:rsidRPr="009837E0">
        <w:rPr>
          <w:rFonts w:cs="Traditional Arabic" w:hint="cs"/>
          <w:sz w:val="28"/>
          <w:szCs w:val="28"/>
          <w:rtl/>
        </w:rPr>
        <w:t>3-أنَّ الفتح على تقدير لام العلة والتقدير</w:t>
      </w:r>
      <w:r w:rsidR="00BB7DB9" w:rsidRPr="009837E0">
        <w:rPr>
          <w:rFonts w:cs="Traditional Arabic" w:hint="cs"/>
          <w:sz w:val="28"/>
          <w:szCs w:val="28"/>
          <w:rtl/>
        </w:rPr>
        <w:t>:</w:t>
      </w:r>
      <w:r w:rsidRPr="009837E0">
        <w:rPr>
          <w:rFonts w:cs="Traditional Arabic" w:hint="cs"/>
          <w:sz w:val="28"/>
          <w:szCs w:val="28"/>
          <w:rtl/>
        </w:rPr>
        <w:t xml:space="preserve"> إنَّما الآيات التي يقترحونها عند الله </w:t>
      </w:r>
      <w:r w:rsidRPr="009837E0">
        <w:rPr>
          <w:rFonts w:cs="Traditional Arabic" w:hint="cs"/>
          <w:sz w:val="28"/>
          <w:szCs w:val="28"/>
          <w:vertAlign w:val="superscript"/>
          <w:rtl/>
        </w:rPr>
        <w:t xml:space="preserve"> </w:t>
      </w:r>
      <w:r w:rsidRPr="009837E0">
        <w:rPr>
          <w:rFonts w:cs="Traditional Arabic" w:hint="cs"/>
          <w:sz w:val="28"/>
          <w:szCs w:val="28"/>
          <w:rtl/>
        </w:rPr>
        <w:t>لأنَّها إذا جاءت لا يؤمنون</w:t>
      </w:r>
      <w:r w:rsidRPr="009837E0">
        <w:rPr>
          <w:rFonts w:cs="Traditional Arabic" w:hint="cs"/>
          <w:sz w:val="28"/>
          <w:szCs w:val="28"/>
          <w:vertAlign w:val="superscript"/>
          <w:rtl/>
        </w:rPr>
        <w:t xml:space="preserve"> </w:t>
      </w:r>
      <w:r w:rsidRPr="009837E0">
        <w:rPr>
          <w:rFonts w:cs="Traditional Arabic" w:hint="cs"/>
          <w:sz w:val="28"/>
          <w:szCs w:val="28"/>
          <w:rtl/>
        </w:rPr>
        <w:t>(وما يشعركم) اعتراض</w:t>
      </w:r>
      <w:r w:rsidR="00BB7DB9" w:rsidRPr="009837E0">
        <w:rPr>
          <w:rFonts w:cs="Traditional Arabic" w:hint="cs"/>
          <w:sz w:val="28"/>
          <w:szCs w:val="28"/>
          <w:rtl/>
        </w:rPr>
        <w:t>.</w:t>
      </w:r>
    </w:p>
    <w:p w:rsidR="00BB3D4E" w:rsidRPr="009837E0" w:rsidRDefault="003D29A8" w:rsidP="00BB3D4E">
      <w:pPr>
        <w:ind w:firstLine="720"/>
        <w:jc w:val="lowKashida"/>
        <w:rPr>
          <w:rFonts w:cs="Traditional Arabic"/>
          <w:sz w:val="28"/>
          <w:szCs w:val="28"/>
          <w:rtl/>
        </w:rPr>
      </w:pPr>
      <w:r w:rsidRPr="009837E0">
        <w:rPr>
          <w:rFonts w:cs="Traditional Arabic" w:hint="cs"/>
          <w:sz w:val="28"/>
          <w:szCs w:val="28"/>
          <w:rtl/>
        </w:rPr>
        <w:lastRenderedPageBreak/>
        <w:t>4-أنَّ في الكلام حذف معطوف</w:t>
      </w:r>
      <w:r w:rsidR="00BB7DB9" w:rsidRPr="009837E0">
        <w:rPr>
          <w:rFonts w:cs="Traditional Arabic" w:hint="cs"/>
          <w:sz w:val="28"/>
          <w:szCs w:val="28"/>
          <w:rtl/>
        </w:rPr>
        <w:t>،</w:t>
      </w:r>
      <w:r w:rsidRPr="009837E0">
        <w:rPr>
          <w:rFonts w:cs="Traditional Arabic" w:hint="cs"/>
          <w:sz w:val="28"/>
          <w:szCs w:val="28"/>
          <w:rtl/>
        </w:rPr>
        <w:t xml:space="preserve"> والمعنى</w:t>
      </w:r>
      <w:r w:rsidR="00BB7DB9" w:rsidRPr="009837E0">
        <w:rPr>
          <w:rFonts w:cs="Traditional Arabic" w:hint="cs"/>
          <w:sz w:val="28"/>
          <w:szCs w:val="28"/>
          <w:rtl/>
        </w:rPr>
        <w:t>:</w:t>
      </w:r>
      <w:r w:rsidRPr="009837E0">
        <w:rPr>
          <w:rFonts w:cs="Traditional Arabic" w:hint="cs"/>
          <w:sz w:val="28"/>
          <w:szCs w:val="28"/>
          <w:rtl/>
        </w:rPr>
        <w:t xml:space="preserve"> وما يشعركم  أنَّها إذا جاءت لا يؤمنون أو يؤمنون</w:t>
      </w:r>
      <w:r w:rsidR="00BB7DB9" w:rsidRPr="009837E0">
        <w:rPr>
          <w:rFonts w:cs="Traditional Arabic" w:hint="cs"/>
          <w:sz w:val="28"/>
          <w:szCs w:val="28"/>
          <w:rtl/>
        </w:rPr>
        <w:t>،</w:t>
      </w:r>
      <w:r w:rsidRPr="009837E0">
        <w:rPr>
          <w:rFonts w:cs="Traditional Arabic" w:hint="cs"/>
          <w:sz w:val="28"/>
          <w:szCs w:val="28"/>
          <w:rtl/>
        </w:rPr>
        <w:t xml:space="preserve"> فحذف هذا لعلم السامع</w:t>
      </w:r>
      <w:r w:rsidR="00BB7DB9" w:rsidRPr="009837E0">
        <w:rPr>
          <w:rFonts w:cs="Traditional Arabic" w:hint="cs"/>
          <w:sz w:val="28"/>
          <w:szCs w:val="28"/>
          <w:rtl/>
        </w:rPr>
        <w:t>،</w:t>
      </w:r>
      <w:r w:rsidRPr="009837E0">
        <w:rPr>
          <w:rFonts w:cs="Traditional Arabic" w:hint="cs"/>
          <w:sz w:val="28"/>
          <w:szCs w:val="28"/>
          <w:rtl/>
        </w:rPr>
        <w:t xml:space="preserve"> وقدَّره غيره</w:t>
      </w:r>
      <w:r w:rsidR="00BB7DB9" w:rsidRPr="009837E0">
        <w:rPr>
          <w:rFonts w:cs="Traditional Arabic" w:hint="cs"/>
          <w:sz w:val="28"/>
          <w:szCs w:val="28"/>
          <w:rtl/>
        </w:rPr>
        <w:t>:</w:t>
      </w:r>
      <w:r w:rsidRPr="009837E0">
        <w:rPr>
          <w:rFonts w:cs="Traditional Arabic" w:hint="cs"/>
          <w:sz w:val="28"/>
          <w:szCs w:val="28"/>
          <w:rtl/>
        </w:rPr>
        <w:t xml:space="preserve"> وما يشعركم بانتفاء الإيمان أو وقوعه</w:t>
      </w:r>
      <w:r w:rsidR="00BB7DB9" w:rsidRPr="009837E0">
        <w:rPr>
          <w:rFonts w:cs="Traditional Arabic" w:hint="cs"/>
          <w:sz w:val="28"/>
          <w:szCs w:val="28"/>
          <w:rtl/>
        </w:rPr>
        <w:t>.</w:t>
      </w:r>
    </w:p>
    <w:p w:rsidR="003D29A8" w:rsidRPr="009837E0" w:rsidRDefault="003D29A8" w:rsidP="00BB3D4E">
      <w:pPr>
        <w:ind w:firstLine="720"/>
        <w:jc w:val="lowKashida"/>
        <w:rPr>
          <w:rFonts w:cs="Traditional Arabic"/>
          <w:sz w:val="28"/>
          <w:szCs w:val="28"/>
          <w:rtl/>
        </w:rPr>
      </w:pPr>
      <w:r w:rsidRPr="009837E0">
        <w:rPr>
          <w:rFonts w:cs="Traditional Arabic" w:hint="cs"/>
          <w:sz w:val="28"/>
          <w:szCs w:val="28"/>
          <w:rtl/>
        </w:rPr>
        <w:t xml:space="preserve">5-جعل (ما) نافية </w:t>
      </w:r>
      <w:r w:rsidRPr="009837E0">
        <w:rPr>
          <w:rFonts w:cs="Traditional Arabic" w:hint="cs"/>
          <w:sz w:val="28"/>
          <w:szCs w:val="28"/>
          <w:vertAlign w:val="superscript"/>
          <w:rtl/>
        </w:rPr>
        <w:t>(</w:t>
      </w:r>
      <w:r w:rsidRPr="009837E0">
        <w:rPr>
          <w:rFonts w:cs="Traditional Arabic"/>
          <w:sz w:val="28"/>
          <w:szCs w:val="28"/>
          <w:vertAlign w:val="superscript"/>
          <w:rtl/>
        </w:rPr>
        <w:footnoteReference w:id="404"/>
      </w:r>
      <w:r w:rsidRPr="009837E0">
        <w:rPr>
          <w:rFonts w:cs="Traditional Arabic" w:hint="cs"/>
          <w:sz w:val="28"/>
          <w:szCs w:val="28"/>
          <w:vertAlign w:val="superscript"/>
          <w:rtl/>
        </w:rPr>
        <w:t>)</w:t>
      </w:r>
      <w:r w:rsidRPr="009837E0">
        <w:rPr>
          <w:rFonts w:cs="Traditional Arabic" w:hint="cs"/>
          <w:sz w:val="28"/>
          <w:szCs w:val="28"/>
          <w:rtl/>
        </w:rPr>
        <w:t>.</w:t>
      </w:r>
    </w:p>
    <w:p w:rsidR="00087F45" w:rsidRPr="009837E0" w:rsidRDefault="003D29A8" w:rsidP="004B287B">
      <w:pPr>
        <w:ind w:firstLine="720"/>
        <w:jc w:val="lowKashida"/>
        <w:rPr>
          <w:rFonts w:cs="Traditional Arabic"/>
          <w:sz w:val="28"/>
          <w:szCs w:val="28"/>
          <w:rtl/>
        </w:rPr>
      </w:pPr>
      <w:r w:rsidRPr="009837E0">
        <w:rPr>
          <w:rFonts w:cs="Traditional Arabic" w:hint="cs"/>
          <w:sz w:val="28"/>
          <w:szCs w:val="28"/>
          <w:rtl/>
        </w:rPr>
        <w:t xml:space="preserve">فأنت  ترى أنَّ جعل (أنَّ) بمعنى (لعلَّ) </w:t>
      </w:r>
      <w:r w:rsidR="004B287B" w:rsidRPr="009837E0">
        <w:rPr>
          <w:rFonts w:cs="Traditional Arabic" w:hint="cs"/>
          <w:sz w:val="28"/>
          <w:szCs w:val="28"/>
          <w:rtl/>
        </w:rPr>
        <w:t>قيل به في موضع واحد في القرآن الكريم</w:t>
      </w:r>
      <w:r w:rsidR="00BB7DB9" w:rsidRPr="009837E0">
        <w:rPr>
          <w:rFonts w:cs="Traditional Arabic" w:hint="cs"/>
          <w:sz w:val="28"/>
          <w:szCs w:val="28"/>
          <w:rtl/>
        </w:rPr>
        <w:t>،</w:t>
      </w:r>
      <w:r w:rsidR="004B287B" w:rsidRPr="009837E0">
        <w:rPr>
          <w:rFonts w:cs="Traditional Arabic" w:hint="cs"/>
          <w:sz w:val="28"/>
          <w:szCs w:val="28"/>
          <w:rtl/>
        </w:rPr>
        <w:t xml:space="preserve"> كما كان  أحد خمسة أقوال</w:t>
      </w:r>
      <w:r w:rsidR="00BB7DB9" w:rsidRPr="009837E0">
        <w:rPr>
          <w:rFonts w:cs="Traditional Arabic" w:hint="cs"/>
          <w:sz w:val="28"/>
          <w:szCs w:val="28"/>
          <w:rtl/>
        </w:rPr>
        <w:t>،</w:t>
      </w:r>
      <w:r w:rsidR="004B287B" w:rsidRPr="009837E0">
        <w:rPr>
          <w:rFonts w:cs="Traditional Arabic" w:hint="cs"/>
          <w:sz w:val="28"/>
          <w:szCs w:val="28"/>
          <w:rtl/>
        </w:rPr>
        <w:t xml:space="preserve"> وقيل به لحل مشكلة ؛ لذا هو معنى لم يثبت ولا يصح جعله معنى ثانيًا لـ(أنَّ) التي ما شاع فيها غير معنى التوكيد الذي لا يمكن التخلي عنه في كل مواضع ورودها في القرآن الكريم</w:t>
      </w:r>
      <w:r w:rsidR="00BB7DB9" w:rsidRPr="009837E0">
        <w:rPr>
          <w:rFonts w:cs="Traditional Arabic" w:hint="cs"/>
          <w:sz w:val="28"/>
          <w:szCs w:val="28"/>
          <w:rtl/>
        </w:rPr>
        <w:t>.</w:t>
      </w:r>
    </w:p>
    <w:p w:rsidR="0011339D" w:rsidRPr="009837E0" w:rsidRDefault="00087F45" w:rsidP="000A6A2B">
      <w:pPr>
        <w:pStyle w:val="a5"/>
        <w:ind w:firstLine="720"/>
        <w:jc w:val="lowKashida"/>
        <w:rPr>
          <w:b/>
          <w:bCs/>
          <w:sz w:val="28"/>
          <w:szCs w:val="28"/>
          <w:rtl/>
        </w:rPr>
      </w:pPr>
      <w:r w:rsidRPr="009837E0">
        <w:rPr>
          <w:sz w:val="28"/>
          <w:szCs w:val="28"/>
          <w:rtl/>
        </w:rPr>
        <w:t xml:space="preserve">والظاهر </w:t>
      </w:r>
      <w:r w:rsidRPr="009837E0">
        <w:rPr>
          <w:sz w:val="28"/>
          <w:szCs w:val="28"/>
          <w:rtl/>
          <w:lang w:bidi="ar-IQ"/>
        </w:rPr>
        <w:t>أ</w:t>
      </w:r>
      <w:r w:rsidRPr="009837E0">
        <w:rPr>
          <w:sz w:val="28"/>
          <w:szCs w:val="28"/>
          <w:rtl/>
        </w:rPr>
        <w:t>ن (</w:t>
      </w:r>
      <w:r w:rsidRPr="009837E0">
        <w:rPr>
          <w:sz w:val="28"/>
          <w:szCs w:val="28"/>
          <w:rtl/>
          <w:lang w:bidi="ar-IQ"/>
        </w:rPr>
        <w:t>أ</w:t>
      </w:r>
      <w:r w:rsidRPr="009837E0">
        <w:rPr>
          <w:sz w:val="28"/>
          <w:szCs w:val="28"/>
          <w:rtl/>
        </w:rPr>
        <w:t>نها) بالفتح على بابها، و</w:t>
      </w:r>
      <w:r w:rsidRPr="009837E0">
        <w:rPr>
          <w:sz w:val="28"/>
          <w:szCs w:val="28"/>
          <w:rtl/>
          <w:lang w:bidi="ar-IQ"/>
        </w:rPr>
        <w:t>أ</w:t>
      </w:r>
      <w:r w:rsidRPr="009837E0">
        <w:rPr>
          <w:sz w:val="28"/>
          <w:szCs w:val="28"/>
          <w:rtl/>
        </w:rPr>
        <w:t>ن (لا) نافية وقوله تعالى: (</w:t>
      </w:r>
      <w:r w:rsidRPr="009837E0">
        <w:rPr>
          <w:rFonts w:ascii="Times New Roman" w:eastAsia="SimSun"/>
          <w:sz w:val="28"/>
          <w:szCs w:val="28"/>
          <w:rtl/>
          <w:lang w:eastAsia="zh-CN" w:bidi="ar-IQ"/>
        </w:rPr>
        <w:t>أَنَّهَا</w:t>
      </w:r>
      <w:r w:rsidRPr="009837E0">
        <w:rPr>
          <w:rFonts w:ascii="Times New Roman" w:eastAsia="SimSun"/>
          <w:sz w:val="28"/>
          <w:szCs w:val="28"/>
          <w:lang w:eastAsia="zh-CN" w:bidi="ar-IQ"/>
        </w:rPr>
        <w:t xml:space="preserve"> </w:t>
      </w:r>
      <w:r w:rsidRPr="009837E0">
        <w:rPr>
          <w:rFonts w:ascii="Times New Roman" w:eastAsia="SimSun"/>
          <w:sz w:val="28"/>
          <w:szCs w:val="28"/>
          <w:rtl/>
          <w:lang w:eastAsia="zh-CN" w:bidi="ar-IQ"/>
        </w:rPr>
        <w:t>إِذَا جَاءتْ</w:t>
      </w:r>
      <w:r w:rsidRPr="009837E0">
        <w:rPr>
          <w:rFonts w:ascii="Times New Roman" w:eastAsia="SimSun"/>
          <w:sz w:val="28"/>
          <w:szCs w:val="28"/>
          <w:lang w:eastAsia="zh-CN" w:bidi="ar-IQ"/>
        </w:rPr>
        <w:t xml:space="preserve"> </w:t>
      </w:r>
      <w:r w:rsidRPr="009837E0">
        <w:rPr>
          <w:rFonts w:ascii="Times New Roman" w:eastAsia="SimSun"/>
          <w:sz w:val="28"/>
          <w:szCs w:val="28"/>
          <w:rtl/>
          <w:lang w:eastAsia="zh-CN" w:bidi="ar-IQ"/>
        </w:rPr>
        <w:t>لاَ</w:t>
      </w:r>
      <w:r w:rsidRPr="009837E0">
        <w:rPr>
          <w:rFonts w:ascii="Times New Roman" w:eastAsia="SimSun"/>
          <w:sz w:val="28"/>
          <w:szCs w:val="28"/>
          <w:lang w:eastAsia="zh-CN" w:bidi="ar-IQ"/>
        </w:rPr>
        <w:t xml:space="preserve"> </w:t>
      </w:r>
      <w:r w:rsidRPr="009837E0">
        <w:rPr>
          <w:rFonts w:ascii="Times New Roman" w:eastAsia="SimSun"/>
          <w:sz w:val="28"/>
          <w:szCs w:val="28"/>
          <w:rtl/>
          <w:lang w:eastAsia="zh-CN" w:bidi="ar-IQ"/>
        </w:rPr>
        <w:t>يُؤْمِنُونَ) جملة مستأنفة أُريد بها أن تكون تفسيرًا لما قبلها، والمعنى: وما يشعركم إيمانهم،</w:t>
      </w:r>
      <w:r w:rsidRPr="009837E0">
        <w:rPr>
          <w:sz w:val="28"/>
          <w:szCs w:val="28"/>
          <w:rtl/>
        </w:rPr>
        <w:t xml:space="preserve"> أي: </w:t>
      </w:r>
      <w:r w:rsidRPr="009837E0">
        <w:rPr>
          <w:sz w:val="28"/>
          <w:szCs w:val="28"/>
          <w:rtl/>
          <w:lang w:bidi="ar-IQ"/>
        </w:rPr>
        <w:t>أ</w:t>
      </w:r>
      <w:r w:rsidRPr="009837E0">
        <w:rPr>
          <w:sz w:val="28"/>
          <w:szCs w:val="28"/>
          <w:rtl/>
        </w:rPr>
        <w:t>نها إذا جا</w:t>
      </w:r>
      <w:r w:rsidR="004B287B" w:rsidRPr="009837E0">
        <w:rPr>
          <w:sz w:val="28"/>
          <w:szCs w:val="28"/>
          <w:rtl/>
        </w:rPr>
        <w:t>ءت لا يؤمنون. ولا فرق بين فتح (</w:t>
      </w:r>
      <w:r w:rsidR="004B287B" w:rsidRPr="009837E0">
        <w:rPr>
          <w:rFonts w:hint="cs"/>
          <w:sz w:val="28"/>
          <w:szCs w:val="28"/>
          <w:rtl/>
        </w:rPr>
        <w:t>أ</w:t>
      </w:r>
      <w:r w:rsidRPr="009837E0">
        <w:rPr>
          <w:sz w:val="28"/>
          <w:szCs w:val="28"/>
          <w:rtl/>
        </w:rPr>
        <w:t xml:space="preserve">نها) وكسرها من حيث صلاحها في الحالتين </w:t>
      </w:r>
      <w:r w:rsidRPr="009837E0">
        <w:rPr>
          <w:sz w:val="28"/>
          <w:szCs w:val="28"/>
          <w:rtl/>
          <w:lang w:bidi="ar-IQ"/>
        </w:rPr>
        <w:t>أ</w:t>
      </w:r>
      <w:r w:rsidRPr="009837E0">
        <w:rPr>
          <w:sz w:val="28"/>
          <w:szCs w:val="28"/>
          <w:rtl/>
        </w:rPr>
        <w:t xml:space="preserve">ن تكون وما بعدها جملة </w:t>
      </w:r>
      <w:proofErr w:type="spellStart"/>
      <w:r w:rsidRPr="009837E0">
        <w:rPr>
          <w:sz w:val="28"/>
          <w:szCs w:val="28"/>
          <w:rtl/>
        </w:rPr>
        <w:t>مستانفة</w:t>
      </w:r>
      <w:proofErr w:type="spellEnd"/>
      <w:r w:rsidRPr="009837E0">
        <w:rPr>
          <w:sz w:val="28"/>
          <w:szCs w:val="28"/>
          <w:rtl/>
        </w:rPr>
        <w:t xml:space="preserve"> مفسرة لما قبلها سوى </w:t>
      </w:r>
      <w:r w:rsidRPr="009837E0">
        <w:rPr>
          <w:sz w:val="28"/>
          <w:szCs w:val="28"/>
          <w:rtl/>
          <w:lang w:bidi="ar-IQ"/>
        </w:rPr>
        <w:t>أ</w:t>
      </w:r>
      <w:r w:rsidRPr="009837E0">
        <w:rPr>
          <w:sz w:val="28"/>
          <w:szCs w:val="28"/>
          <w:rtl/>
        </w:rPr>
        <w:t>ن الفتح يكون عند جعل ال</w:t>
      </w:r>
      <w:r w:rsidRPr="009837E0">
        <w:rPr>
          <w:sz w:val="28"/>
          <w:szCs w:val="28"/>
          <w:rtl/>
          <w:lang w:bidi="ar-IQ"/>
        </w:rPr>
        <w:t>آ</w:t>
      </w:r>
      <w:proofErr w:type="spellStart"/>
      <w:r w:rsidRPr="009837E0">
        <w:rPr>
          <w:sz w:val="28"/>
          <w:szCs w:val="28"/>
          <w:rtl/>
        </w:rPr>
        <w:t>ية</w:t>
      </w:r>
      <w:proofErr w:type="spellEnd"/>
      <w:r w:rsidRPr="009837E0">
        <w:rPr>
          <w:sz w:val="28"/>
          <w:szCs w:val="28"/>
          <w:rtl/>
        </w:rPr>
        <w:t xml:space="preserve"> المفسرة </w:t>
      </w:r>
      <w:r w:rsidRPr="009837E0">
        <w:rPr>
          <w:sz w:val="28"/>
          <w:szCs w:val="28"/>
          <w:rtl/>
          <w:lang w:bidi="ar-IQ"/>
        </w:rPr>
        <w:t>أ</w:t>
      </w:r>
      <w:r w:rsidRPr="009837E0">
        <w:rPr>
          <w:sz w:val="28"/>
          <w:szCs w:val="28"/>
          <w:rtl/>
        </w:rPr>
        <w:t>كثر ارتباطا بما قبلها ك</w:t>
      </w:r>
      <w:r w:rsidRPr="009837E0">
        <w:rPr>
          <w:sz w:val="28"/>
          <w:szCs w:val="28"/>
          <w:rtl/>
          <w:lang w:bidi="ar-IQ"/>
        </w:rPr>
        <w:t>أ</w:t>
      </w:r>
      <w:r w:rsidRPr="009837E0">
        <w:rPr>
          <w:sz w:val="28"/>
          <w:szCs w:val="28"/>
          <w:rtl/>
        </w:rPr>
        <w:t>نهما جملة واحدة أو سياق واحد.</w:t>
      </w:r>
    </w:p>
    <w:p w:rsidR="00725C0B" w:rsidRPr="009837E0" w:rsidRDefault="000A6A2B" w:rsidP="00152583">
      <w:pPr>
        <w:tabs>
          <w:tab w:val="left" w:pos="749"/>
        </w:tabs>
        <w:ind w:firstLine="720"/>
        <w:jc w:val="both"/>
        <w:rPr>
          <w:rFonts w:ascii="Courier New" w:hAnsi="Courier New" w:cs="Traditional Arabic"/>
          <w:b/>
          <w:bCs/>
          <w:sz w:val="28"/>
          <w:szCs w:val="28"/>
          <w:rtl/>
        </w:rPr>
      </w:pPr>
      <w:r w:rsidRPr="009837E0">
        <w:rPr>
          <w:rFonts w:ascii="Courier New" w:hAnsi="Courier New" w:cs="Traditional Arabic" w:hint="cs"/>
          <w:b/>
          <w:bCs/>
          <w:sz w:val="28"/>
          <w:szCs w:val="28"/>
          <w:rtl/>
        </w:rPr>
        <w:t>1</w:t>
      </w:r>
      <w:r w:rsidR="00152583" w:rsidRPr="009837E0">
        <w:rPr>
          <w:rFonts w:ascii="Courier New" w:hAnsi="Courier New" w:cs="Traditional Arabic" w:hint="cs"/>
          <w:b/>
          <w:bCs/>
          <w:sz w:val="28"/>
          <w:szCs w:val="28"/>
          <w:rtl/>
        </w:rPr>
        <w:t>2</w:t>
      </w:r>
      <w:r w:rsidR="00725C0B" w:rsidRPr="009837E0">
        <w:rPr>
          <w:rFonts w:ascii="Courier New" w:hAnsi="Courier New" w:cs="Traditional Arabic"/>
          <w:b/>
          <w:bCs/>
          <w:sz w:val="28"/>
          <w:szCs w:val="28"/>
          <w:rtl/>
        </w:rPr>
        <w:t>-أو</w:t>
      </w:r>
      <w:r w:rsidR="00BB7DB9" w:rsidRPr="009837E0">
        <w:rPr>
          <w:rFonts w:ascii="Courier New" w:hAnsi="Courier New" w:cs="Traditional Arabic"/>
          <w:b/>
          <w:bCs/>
          <w:sz w:val="28"/>
          <w:szCs w:val="28"/>
          <w:rtl/>
        </w:rPr>
        <w:t>:</w:t>
      </w:r>
      <w:r w:rsidR="00152583" w:rsidRPr="009837E0">
        <w:rPr>
          <w:rFonts w:ascii="Courier New" w:hAnsi="Courier New" w:cs="Traditional Arabic" w:hint="cs"/>
          <w:b/>
          <w:bCs/>
          <w:sz w:val="28"/>
          <w:szCs w:val="28"/>
          <w:rtl/>
        </w:rPr>
        <w:t xml:space="preserve"> </w:t>
      </w:r>
      <w:r w:rsidR="00725C0B" w:rsidRPr="009837E0">
        <w:rPr>
          <w:rFonts w:ascii="Courier New" w:hAnsi="Courier New" w:cs="Traditional Arabic" w:hint="cs"/>
          <w:sz w:val="28"/>
          <w:szCs w:val="28"/>
          <w:rtl/>
        </w:rPr>
        <w:t>أشهر معاني (أو) في كتب حروف المعاني هي</w:t>
      </w:r>
      <w:r w:rsidR="00BB7DB9" w:rsidRPr="009837E0">
        <w:rPr>
          <w:rFonts w:ascii="Courier New" w:hAnsi="Courier New" w:cs="Traditional Arabic" w:hint="cs"/>
          <w:sz w:val="28"/>
          <w:szCs w:val="28"/>
          <w:rtl/>
        </w:rPr>
        <w:t>:</w:t>
      </w:r>
      <w:r w:rsidR="00725C0B" w:rsidRPr="009837E0">
        <w:rPr>
          <w:rFonts w:ascii="Courier New" w:hAnsi="Courier New" w:cs="Traditional Arabic" w:hint="cs"/>
          <w:sz w:val="28"/>
          <w:szCs w:val="28"/>
          <w:rtl/>
        </w:rPr>
        <w:t xml:space="preserve"> </w:t>
      </w:r>
    </w:p>
    <w:p w:rsidR="006C491F" w:rsidRPr="009837E0" w:rsidRDefault="00725C0B" w:rsidP="00725C0B">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1-الشك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6C491F" w:rsidRPr="009837E0">
        <w:rPr>
          <w:rFonts w:ascii="Courier New" w:hAnsi="Courier New" w:cs="Traditional Arabic" w:hint="cs"/>
          <w:sz w:val="28"/>
          <w:szCs w:val="28"/>
          <w:rtl/>
        </w:rPr>
        <w:t>(</w:t>
      </w:r>
      <w:r w:rsidR="006C491F" w:rsidRPr="009837E0">
        <w:rPr>
          <w:rFonts w:ascii="Courier New" w:hAnsi="Courier New" w:cs="Traditional Arabic"/>
          <w:sz w:val="28"/>
          <w:szCs w:val="28"/>
          <w:rtl/>
        </w:rPr>
        <w:t>قَالُوا لَبِثْنَا يَوْمًا أَوْ بَعْضَ يَوْمٍ</w:t>
      </w:r>
      <w:r w:rsidR="006C491F" w:rsidRPr="009837E0">
        <w:rPr>
          <w:rFonts w:ascii="Courier New" w:hAnsi="Courier New" w:cs="Traditional Arabic" w:hint="cs"/>
          <w:sz w:val="28"/>
          <w:szCs w:val="28"/>
          <w:rtl/>
        </w:rPr>
        <w:t>){الكهف</w:t>
      </w:r>
      <w:r w:rsidR="00BB7DB9" w:rsidRPr="009837E0">
        <w:rPr>
          <w:rFonts w:ascii="Courier New" w:hAnsi="Courier New" w:cs="Traditional Arabic" w:hint="cs"/>
          <w:sz w:val="28"/>
          <w:szCs w:val="28"/>
          <w:rtl/>
        </w:rPr>
        <w:t>:</w:t>
      </w:r>
      <w:r w:rsidR="006C491F" w:rsidRPr="009837E0">
        <w:rPr>
          <w:rFonts w:ascii="Courier New" w:hAnsi="Courier New" w:cs="Traditional Arabic" w:hint="cs"/>
          <w:sz w:val="28"/>
          <w:szCs w:val="28"/>
          <w:rtl/>
        </w:rPr>
        <w:t xml:space="preserve"> 19}</w:t>
      </w:r>
      <w:r w:rsidR="006C491F" w:rsidRPr="009837E0">
        <w:rPr>
          <w:rFonts w:ascii="Courier New" w:hAnsi="Courier New" w:cs="Traditional Arabic"/>
          <w:sz w:val="28"/>
          <w:szCs w:val="28"/>
          <w:rtl/>
        </w:rPr>
        <w:t xml:space="preserve"> </w:t>
      </w:r>
    </w:p>
    <w:p w:rsidR="006C491F" w:rsidRPr="009837E0" w:rsidRDefault="006C491F" w:rsidP="00725C0B">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2-الإبهام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وَإِنَّا أَوْ إِيَّاكُمْ لَعَلَى هُدًى أَوْ فِي ضَلالٍ مُّبِينٍ</w:t>
      </w:r>
      <w:r w:rsidRPr="009837E0">
        <w:rPr>
          <w:rFonts w:ascii="Courier New" w:hAnsi="Courier New" w:cs="Traditional Arabic" w:hint="cs"/>
          <w:sz w:val="28"/>
          <w:szCs w:val="28"/>
          <w:rtl/>
        </w:rPr>
        <w:t>){سبأ</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24} والشك من جهة المتكلم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والإبهام على السامع</w:t>
      </w:r>
      <w:r w:rsidR="00BB7DB9" w:rsidRPr="009837E0">
        <w:rPr>
          <w:rFonts w:ascii="Courier New" w:hAnsi="Courier New" w:cs="Traditional Arabic" w:hint="cs"/>
          <w:sz w:val="28"/>
          <w:szCs w:val="28"/>
          <w:rtl/>
        </w:rPr>
        <w:t>.</w:t>
      </w:r>
    </w:p>
    <w:p w:rsidR="006C491F" w:rsidRPr="009837E0" w:rsidRDefault="006C491F" w:rsidP="00725C0B">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3-الإباحة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(وَلا تُطِعْ مِنْهُمْ آثِمًا أَوْ كَفُورًا){الدهر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24}</w:t>
      </w:r>
      <w:r w:rsidRPr="009837E0">
        <w:rPr>
          <w:rFonts w:ascii="Courier New" w:hAnsi="Courier New" w:cs="Traditional Arabic" w:hint="cs"/>
          <w:sz w:val="28"/>
          <w:szCs w:val="28"/>
          <w:rtl/>
        </w:rPr>
        <w:t xml:space="preserve"> </w:t>
      </w:r>
    </w:p>
    <w:p w:rsidR="003E7183" w:rsidRPr="009837E0" w:rsidRDefault="003E7183" w:rsidP="003E7183">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4-التخيير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(لاَ يُؤَاخِذُكُمُ اللّهُ بِاللَّغْوِ فِي أَيْمَانِكُمْ وَلَـكِن يُؤَاخِذُكُم بِمَا عَقَّدتُّمُ الأَيْمَانَ فَكَفَّارَتُهُ إِطْعَامُ عَشَرَةِ مَسَاكِينَ مِنْ أَوْسَطِ مَا تُطْعِمُونَ أَهْلِيكُمْ أَوْ كِسْوَتُهُمْ أَوْ تَحْرِيرُ رَقَبَةٍ){المائدة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89}</w:t>
      </w:r>
      <w:r w:rsidRPr="009837E0">
        <w:rPr>
          <w:rFonts w:ascii="Courier New" w:hAnsi="Courier New" w:cs="Traditional Arabic" w:hint="cs"/>
          <w:sz w:val="28"/>
          <w:szCs w:val="28"/>
          <w:rtl/>
        </w:rPr>
        <w:t xml:space="preserve"> </w:t>
      </w:r>
    </w:p>
    <w:p w:rsidR="006C491F" w:rsidRPr="009837E0" w:rsidRDefault="003E7183" w:rsidP="00577662">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والفرق بين التخيير والإباحة أنَّ للمكلَّف المخاطَب أن يجمع بين الشيئين في الإباحة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وليس له ذلك في التخيير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يفعل أحد الشيئين ويترك الآخر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 تركهما عوقب أو ذُمَّ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وكذلك إن جمع بينهما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3E7183" w:rsidRPr="009837E0" w:rsidRDefault="003E7183" w:rsidP="00725C0B">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5-تبيين النوع</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وَمَا كَانَ لِبَشَرٍ أَن يُكَلِّمَهُ اللَّهُ إِلا وَحْيًا أَوْ مِن وَرَاء حِجَابٍ أَوْ يُرْسِلَ رَسُولًا فَيُوحِيَ بِإِذْنِهِ مَا يَشَاء إِنَّهُ عَلِيٌّ حَكِيمٌ</w:t>
      </w:r>
      <w:r w:rsidRPr="009837E0">
        <w:rPr>
          <w:rFonts w:ascii="Courier New" w:hAnsi="Courier New" w:cs="Traditional Arabic" w:hint="cs"/>
          <w:sz w:val="28"/>
          <w:szCs w:val="28"/>
          <w:rtl/>
        </w:rPr>
        <w:t>){الشورى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51}</w:t>
      </w:r>
      <w:r w:rsidRPr="009837E0">
        <w:rPr>
          <w:rFonts w:ascii="Courier New" w:hAnsi="Courier New" w:cs="Traditional Arabic"/>
          <w:sz w:val="28"/>
          <w:szCs w:val="28"/>
          <w:rtl/>
        </w:rPr>
        <w:t xml:space="preserve"> </w:t>
      </w:r>
    </w:p>
    <w:p w:rsidR="00577662" w:rsidRPr="009837E0" w:rsidRDefault="00577662" w:rsidP="00577662">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6-بمعنى الواو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(فَقُولا لَهُ قَوْلًا لَّيِّنًا لَّعَلَّهُ يَتَذَكَّرُ أَوْ يَخْشَى){طه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44} يعني لعله يتذكر ويخشى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(وَكَذَلِكَ أَنزَلْنَاهُ قُرْآنًا عَرَبِيًّا وَصَرَّفْنَا فِيهِ مِنَ الْوَعِيدِ لَعَلَّهُمْ يَتَّقُونَ أَوْ يُحْدِثُ لَهُمْ ذِكْرًا){طه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113} يعني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لعلهم يتذكرون ويحدث لهم ذكرا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(فَالْمُلْقِيَاتِ ذِكْرًا {5} عُذْرًا أَوْ نُذْرًا){المرسلات</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5-6} يعني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عذرًا ونذرًا</w:t>
      </w:r>
      <w:r w:rsidR="00BB7DB9" w:rsidRPr="009837E0">
        <w:rPr>
          <w:rFonts w:ascii="Courier New" w:hAnsi="Courier New" w:cs="Traditional Arabic"/>
          <w:sz w:val="28"/>
          <w:szCs w:val="28"/>
          <w:rtl/>
        </w:rPr>
        <w:t>.</w:t>
      </w:r>
    </w:p>
    <w:p w:rsidR="00725C0B" w:rsidRPr="009837E0" w:rsidRDefault="00577662" w:rsidP="00577662">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7-بمعنى بل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725C0B" w:rsidRPr="009837E0">
        <w:rPr>
          <w:rFonts w:ascii="Courier New" w:hAnsi="Courier New" w:cs="Traditional Arabic"/>
          <w:sz w:val="28"/>
          <w:szCs w:val="28"/>
          <w:rtl/>
        </w:rPr>
        <w:t>وَأَرْسَلْنَاهُ إِلَى مِئَةِ أَلْفٍ أَوْ يَزِيدُونَ){الصافات</w:t>
      </w:r>
      <w:r w:rsidR="00BB7DB9" w:rsidRPr="009837E0">
        <w:rPr>
          <w:rFonts w:ascii="Courier New" w:hAnsi="Courier New" w:cs="Traditional Arabic"/>
          <w:sz w:val="28"/>
          <w:szCs w:val="28"/>
          <w:rtl/>
        </w:rPr>
        <w:t>:</w:t>
      </w:r>
      <w:r w:rsidR="00725C0B" w:rsidRPr="009837E0">
        <w:rPr>
          <w:rFonts w:ascii="Courier New" w:hAnsi="Courier New" w:cs="Traditional Arabic"/>
          <w:sz w:val="28"/>
          <w:szCs w:val="28"/>
          <w:rtl/>
        </w:rPr>
        <w:t xml:space="preserve"> 147} يعنى</w:t>
      </w:r>
      <w:r w:rsidR="00BB7DB9" w:rsidRPr="009837E0">
        <w:rPr>
          <w:rFonts w:ascii="Courier New" w:hAnsi="Courier New" w:cs="Traditional Arabic"/>
          <w:sz w:val="28"/>
          <w:szCs w:val="28"/>
          <w:rtl/>
        </w:rPr>
        <w:t>:</w:t>
      </w:r>
      <w:r w:rsidR="00725C0B" w:rsidRPr="009837E0">
        <w:rPr>
          <w:rFonts w:ascii="Courier New" w:hAnsi="Courier New" w:cs="Traditional Arabic"/>
          <w:sz w:val="28"/>
          <w:szCs w:val="28"/>
          <w:rtl/>
        </w:rPr>
        <w:t xml:space="preserve"> بل يزيدون</w:t>
      </w:r>
      <w:r w:rsidR="00BB7DB9" w:rsidRPr="009837E0">
        <w:rPr>
          <w:rFonts w:ascii="Courier New" w:hAnsi="Courier New" w:cs="Traditional Arabic"/>
          <w:sz w:val="28"/>
          <w:szCs w:val="28"/>
          <w:rtl/>
        </w:rPr>
        <w:t>،</w:t>
      </w:r>
      <w:r w:rsidR="00725C0B" w:rsidRPr="009837E0">
        <w:rPr>
          <w:rFonts w:ascii="Courier New" w:hAnsi="Courier New" w:cs="Traditional Arabic"/>
          <w:sz w:val="28"/>
          <w:szCs w:val="28"/>
          <w:rtl/>
        </w:rPr>
        <w:t xml:space="preserve"> وقوله تعالى</w:t>
      </w:r>
      <w:r w:rsidR="00BB7DB9" w:rsidRPr="009837E0">
        <w:rPr>
          <w:rFonts w:ascii="Courier New" w:hAnsi="Courier New" w:cs="Traditional Arabic"/>
          <w:sz w:val="28"/>
          <w:szCs w:val="28"/>
          <w:rtl/>
        </w:rPr>
        <w:t>:</w:t>
      </w:r>
      <w:r w:rsidR="00725C0B" w:rsidRPr="009837E0">
        <w:rPr>
          <w:rFonts w:ascii="Courier New" w:hAnsi="Courier New" w:cs="Traditional Arabic"/>
          <w:sz w:val="28"/>
          <w:szCs w:val="28"/>
          <w:rtl/>
        </w:rPr>
        <w:t xml:space="preserve"> (وَمَا أَمْرُ السَّاعَةِ إِلاَّ كَلَمْحِ الْبَصَرِ أَوْ هُوَ أَقْرَبُ){النحل</w:t>
      </w:r>
      <w:r w:rsidR="00BB7DB9" w:rsidRPr="009837E0">
        <w:rPr>
          <w:rFonts w:ascii="Courier New" w:hAnsi="Courier New" w:cs="Traditional Arabic"/>
          <w:sz w:val="28"/>
          <w:szCs w:val="28"/>
          <w:rtl/>
        </w:rPr>
        <w:t>:</w:t>
      </w:r>
      <w:r w:rsidR="00725C0B" w:rsidRPr="009837E0">
        <w:rPr>
          <w:rFonts w:ascii="Courier New" w:hAnsi="Courier New" w:cs="Traditional Arabic"/>
          <w:sz w:val="28"/>
          <w:szCs w:val="28"/>
          <w:rtl/>
        </w:rPr>
        <w:t xml:space="preserve"> 77} يعني</w:t>
      </w:r>
      <w:r w:rsidR="00BB7DB9" w:rsidRPr="009837E0">
        <w:rPr>
          <w:rFonts w:ascii="Courier New" w:hAnsi="Courier New" w:cs="Traditional Arabic"/>
          <w:sz w:val="28"/>
          <w:szCs w:val="28"/>
          <w:rtl/>
        </w:rPr>
        <w:t>:</w:t>
      </w:r>
      <w:r w:rsidR="00725C0B" w:rsidRPr="009837E0">
        <w:rPr>
          <w:rFonts w:ascii="Courier New" w:hAnsi="Courier New" w:cs="Traditional Arabic"/>
          <w:sz w:val="28"/>
          <w:szCs w:val="28"/>
          <w:rtl/>
        </w:rPr>
        <w:t xml:space="preserve"> بل هو أقرب</w:t>
      </w:r>
      <w:r w:rsidR="00BB7DB9" w:rsidRPr="009837E0">
        <w:rPr>
          <w:rFonts w:ascii="Courier New" w:hAnsi="Courier New" w:cs="Traditional Arabic"/>
          <w:sz w:val="28"/>
          <w:szCs w:val="28"/>
          <w:rtl/>
        </w:rPr>
        <w:t>،</w:t>
      </w:r>
      <w:r w:rsidR="00725C0B" w:rsidRPr="009837E0">
        <w:rPr>
          <w:rFonts w:ascii="Courier New" w:hAnsi="Courier New" w:cs="Traditional Arabic"/>
          <w:sz w:val="28"/>
          <w:szCs w:val="28"/>
          <w:rtl/>
        </w:rPr>
        <w:t xml:space="preserve"> وقوله تعالى</w:t>
      </w:r>
      <w:r w:rsidR="00BB7DB9" w:rsidRPr="009837E0">
        <w:rPr>
          <w:rFonts w:ascii="Courier New" w:hAnsi="Courier New" w:cs="Traditional Arabic"/>
          <w:sz w:val="28"/>
          <w:szCs w:val="28"/>
          <w:rtl/>
        </w:rPr>
        <w:t>:</w:t>
      </w:r>
      <w:r w:rsidR="00725C0B" w:rsidRPr="009837E0">
        <w:rPr>
          <w:rFonts w:ascii="Courier New" w:hAnsi="Courier New" w:cs="Traditional Arabic"/>
          <w:sz w:val="28"/>
          <w:szCs w:val="28"/>
          <w:rtl/>
        </w:rPr>
        <w:t xml:space="preserve"> (فَكَانَ قَابَ قَوْسَيْنِ أَوْ أَدْنَى){النجم</w:t>
      </w:r>
      <w:r w:rsidR="00BB7DB9" w:rsidRPr="009837E0">
        <w:rPr>
          <w:rFonts w:ascii="Courier New" w:hAnsi="Courier New" w:cs="Traditional Arabic"/>
          <w:sz w:val="28"/>
          <w:szCs w:val="28"/>
          <w:rtl/>
        </w:rPr>
        <w:t>:</w:t>
      </w:r>
      <w:r w:rsidR="00725C0B" w:rsidRPr="009837E0">
        <w:rPr>
          <w:rFonts w:ascii="Courier New" w:hAnsi="Courier New" w:cs="Traditional Arabic"/>
          <w:sz w:val="28"/>
          <w:szCs w:val="28"/>
          <w:rtl/>
        </w:rPr>
        <w:t xml:space="preserve"> 9} يعني</w:t>
      </w:r>
      <w:r w:rsidR="00BB7DB9" w:rsidRPr="009837E0">
        <w:rPr>
          <w:rFonts w:ascii="Courier New" w:hAnsi="Courier New" w:cs="Traditional Arabic"/>
          <w:sz w:val="28"/>
          <w:szCs w:val="28"/>
          <w:rtl/>
        </w:rPr>
        <w:t>:</w:t>
      </w:r>
      <w:r w:rsidR="00725C0B" w:rsidRPr="009837E0">
        <w:rPr>
          <w:rFonts w:ascii="Courier New" w:hAnsi="Courier New" w:cs="Traditional Arabic"/>
          <w:sz w:val="28"/>
          <w:szCs w:val="28"/>
          <w:rtl/>
        </w:rPr>
        <w:t xml:space="preserve"> بل أدنى </w:t>
      </w:r>
    </w:p>
    <w:p w:rsidR="00C92ADC" w:rsidRPr="009837E0" w:rsidRDefault="00C92ADC" w:rsidP="00577662">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8-بمعنى (إلاَّ)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AC15D0" w:rsidRPr="009837E0">
        <w:rPr>
          <w:rFonts w:ascii="Courier New" w:hAnsi="Courier New" w:cs="Traditional Arabic"/>
          <w:sz w:val="28"/>
          <w:szCs w:val="28"/>
          <w:rtl/>
        </w:rPr>
        <w:t>لَيْسَ لَكَ مِنَ الأَمْرِ شَيْءٌ أَوْ يَتُوبَ عَلَيْهِمْ أَوْ يُعَذَّبَهُمْ فَإِنَّهُمْ ظَالِمُونَ</w:t>
      </w:r>
      <w:r w:rsidR="00AC15D0" w:rsidRPr="009837E0">
        <w:rPr>
          <w:rFonts w:ascii="Courier New" w:hAnsi="Courier New" w:cs="Traditional Arabic" w:hint="cs"/>
          <w:sz w:val="28"/>
          <w:szCs w:val="28"/>
          <w:rtl/>
        </w:rPr>
        <w:t>){آل عمران</w:t>
      </w:r>
      <w:r w:rsidR="00BB7DB9" w:rsidRPr="009837E0">
        <w:rPr>
          <w:rFonts w:ascii="Courier New" w:hAnsi="Courier New" w:cs="Traditional Arabic" w:hint="cs"/>
          <w:sz w:val="28"/>
          <w:szCs w:val="28"/>
          <w:rtl/>
        </w:rPr>
        <w:t>:</w:t>
      </w:r>
      <w:r w:rsidR="00AC15D0" w:rsidRPr="009837E0">
        <w:rPr>
          <w:rFonts w:ascii="Courier New" w:hAnsi="Courier New" w:cs="Traditional Arabic" w:hint="cs"/>
          <w:sz w:val="28"/>
          <w:szCs w:val="28"/>
          <w:rtl/>
        </w:rPr>
        <w:t xml:space="preserve"> 128} وقوله تعالى</w:t>
      </w:r>
      <w:r w:rsidR="00BB7DB9" w:rsidRPr="009837E0">
        <w:rPr>
          <w:rFonts w:ascii="Courier New" w:hAnsi="Courier New" w:cs="Traditional Arabic" w:hint="cs"/>
          <w:sz w:val="28"/>
          <w:szCs w:val="28"/>
          <w:rtl/>
        </w:rPr>
        <w:t>:</w:t>
      </w:r>
      <w:r w:rsidR="00AC15D0" w:rsidRPr="009837E0">
        <w:rPr>
          <w:rFonts w:ascii="Courier New" w:hAnsi="Courier New" w:cs="Traditional Arabic" w:hint="cs"/>
          <w:sz w:val="28"/>
          <w:szCs w:val="28"/>
          <w:rtl/>
        </w:rPr>
        <w:t xml:space="preserve"> (</w:t>
      </w:r>
      <w:r w:rsidR="00AC15D0" w:rsidRPr="009837E0">
        <w:rPr>
          <w:rFonts w:ascii="Courier New" w:hAnsi="Courier New" w:cs="Traditional Arabic"/>
          <w:sz w:val="28"/>
          <w:szCs w:val="28"/>
          <w:rtl/>
        </w:rPr>
        <w:t>لاَّ جُنَاحَ عَلَيْكُمْ إِن طَلَّقْتُمُ النِّسَاء مَا لَمْ تَمَسُّوهُنُّ أَوْ تَفْرِضُواْ لَهُنَّ فَرِيضَةً</w:t>
      </w:r>
      <w:r w:rsidR="00AC15D0"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AC15D0" w:rsidRPr="009837E0">
        <w:rPr>
          <w:rFonts w:ascii="Courier New" w:hAnsi="Courier New" w:cs="Traditional Arabic" w:hint="cs"/>
          <w:sz w:val="28"/>
          <w:szCs w:val="28"/>
          <w:rtl/>
        </w:rPr>
        <w:t xml:space="preserve"> 236}</w:t>
      </w:r>
      <w:r w:rsidR="00AC15D0" w:rsidRPr="009837E0">
        <w:rPr>
          <w:rFonts w:ascii="Courier New" w:hAnsi="Courier New" w:cs="Traditional Arabic"/>
          <w:sz w:val="28"/>
          <w:szCs w:val="28"/>
          <w:rtl/>
        </w:rPr>
        <w:t xml:space="preserve"> </w:t>
      </w:r>
    </w:p>
    <w:p w:rsidR="000D4E33" w:rsidRPr="009837E0" w:rsidRDefault="000E2371" w:rsidP="000D4E33">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9-</w:t>
      </w:r>
      <w:r w:rsidR="008445BC" w:rsidRPr="009837E0">
        <w:rPr>
          <w:rFonts w:ascii="Courier New" w:hAnsi="Courier New" w:cs="Traditional Arabic" w:hint="cs"/>
          <w:sz w:val="28"/>
          <w:szCs w:val="28"/>
          <w:rtl/>
        </w:rPr>
        <w:t>التبعيض أو التفصيل أو التقسيم</w:t>
      </w:r>
      <w:r w:rsidR="00BB7DB9" w:rsidRPr="009837E0">
        <w:rPr>
          <w:rFonts w:ascii="Courier New" w:hAnsi="Courier New" w:cs="Traditional Arabic" w:hint="cs"/>
          <w:sz w:val="28"/>
          <w:szCs w:val="28"/>
          <w:rtl/>
        </w:rPr>
        <w:t>:</w:t>
      </w:r>
      <w:r w:rsidR="008445BC"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008445BC" w:rsidRPr="009837E0">
        <w:rPr>
          <w:rFonts w:ascii="Courier New" w:hAnsi="Courier New" w:cs="Traditional Arabic" w:hint="cs"/>
          <w:sz w:val="28"/>
          <w:szCs w:val="28"/>
          <w:rtl/>
        </w:rPr>
        <w:t xml:space="preserve"> (</w:t>
      </w:r>
      <w:r w:rsidR="008445BC" w:rsidRPr="009837E0">
        <w:rPr>
          <w:rFonts w:ascii="Courier New" w:hAnsi="Courier New" w:cs="Traditional Arabic"/>
          <w:sz w:val="28"/>
          <w:szCs w:val="28"/>
          <w:rtl/>
        </w:rPr>
        <w:t>وَقَالُواْ كُونُواْ هُودًا أَوْ نَصَارَى تَهْتَدُواْ قُلْ بَلْ مِلَّةَ إِبْرَاهِيمَ حَنِيفًا وَمَا كَانَ مِنَ الْمُشْرِكِينَ</w:t>
      </w:r>
      <w:r w:rsidR="008445BC"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8445BC" w:rsidRPr="009837E0">
        <w:rPr>
          <w:rFonts w:ascii="Courier New" w:hAnsi="Courier New" w:cs="Traditional Arabic" w:hint="cs"/>
          <w:sz w:val="28"/>
          <w:szCs w:val="28"/>
          <w:rtl/>
        </w:rPr>
        <w:t xml:space="preserve"> 135}</w:t>
      </w:r>
      <w:r w:rsidR="008445BC" w:rsidRPr="009837E0">
        <w:rPr>
          <w:rFonts w:cs="Traditional Arabic"/>
          <w:sz w:val="28"/>
          <w:szCs w:val="28"/>
          <w:vertAlign w:val="superscript"/>
          <w:rtl/>
        </w:rPr>
        <w:t>(</w:t>
      </w:r>
      <w:r w:rsidR="008445BC" w:rsidRPr="009837E0">
        <w:rPr>
          <w:rFonts w:cs="Traditional Arabic"/>
          <w:vertAlign w:val="superscript"/>
          <w:rtl/>
        </w:rPr>
        <w:footnoteReference w:id="405"/>
      </w:r>
      <w:r w:rsidR="008445BC" w:rsidRPr="009837E0">
        <w:rPr>
          <w:rFonts w:cs="Traditional Arabic"/>
          <w:sz w:val="28"/>
          <w:szCs w:val="28"/>
          <w:vertAlign w:val="superscript"/>
          <w:rtl/>
        </w:rPr>
        <w:t>)</w:t>
      </w:r>
    </w:p>
    <w:p w:rsidR="0021118E" w:rsidRPr="009837E0" w:rsidRDefault="000D4E33" w:rsidP="00B62580">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هذه المعاني جميعها معاني السياق</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أمّا </w:t>
      </w:r>
      <w:r w:rsidRPr="009837E0">
        <w:rPr>
          <w:rFonts w:ascii="Courier New" w:hAnsi="Courier New" w:cs="Traditional Arabic"/>
          <w:sz w:val="28"/>
          <w:szCs w:val="28"/>
          <w:rtl/>
        </w:rPr>
        <w:t xml:space="preserve">(أو) </w:t>
      </w:r>
      <w:r w:rsidRPr="009837E0">
        <w:rPr>
          <w:rFonts w:ascii="Courier New" w:hAnsi="Courier New" w:cs="Traditional Arabic" w:hint="cs"/>
          <w:sz w:val="28"/>
          <w:szCs w:val="28"/>
          <w:rtl/>
        </w:rPr>
        <w:t xml:space="preserve">فقد </w:t>
      </w:r>
      <w:r w:rsidRPr="009837E0">
        <w:rPr>
          <w:rFonts w:ascii="Courier New" w:hAnsi="Courier New" w:cs="Traditional Arabic"/>
          <w:sz w:val="28"/>
          <w:szCs w:val="28"/>
          <w:rtl/>
        </w:rPr>
        <w:t>استعملت في الكلام ((حرف عطف تشرك في الإعراب لا في المعنى ؛ لأنَّك إذا قلتَ</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قام زيدٌ أو عمروٌ</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فالفعل واقع من أحدهما))</w:t>
      </w:r>
      <w:r w:rsidRPr="009837E0">
        <w:rPr>
          <w:rFonts w:cs="Traditional Arabic"/>
          <w:sz w:val="28"/>
          <w:szCs w:val="28"/>
          <w:vertAlign w:val="superscript"/>
          <w:rtl/>
        </w:rPr>
        <w:t xml:space="preserve"> (</w:t>
      </w:r>
      <w:r w:rsidRPr="009837E0">
        <w:rPr>
          <w:rFonts w:cs="Traditional Arabic"/>
          <w:vertAlign w:val="superscript"/>
          <w:rtl/>
        </w:rPr>
        <w:footnoteReference w:id="406"/>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وهذا هو المراد من كل شاهد من شواهد المعاني المذكو</w:t>
      </w:r>
      <w:r w:rsidR="004E309A" w:rsidRPr="009837E0">
        <w:rPr>
          <w:rFonts w:ascii="Courier New" w:hAnsi="Courier New" w:cs="Traditional Arabic" w:hint="cs"/>
          <w:sz w:val="28"/>
          <w:szCs w:val="28"/>
          <w:rtl/>
        </w:rPr>
        <w:t>رة</w:t>
      </w:r>
      <w:r w:rsidR="00BB7DB9" w:rsidRPr="009837E0">
        <w:rPr>
          <w:rFonts w:ascii="Courier New" w:hAnsi="Courier New" w:cs="Traditional Arabic" w:hint="cs"/>
          <w:sz w:val="28"/>
          <w:szCs w:val="28"/>
          <w:rtl/>
        </w:rPr>
        <w:t>،</w:t>
      </w:r>
      <w:r w:rsidR="00B84B0C" w:rsidRPr="009837E0">
        <w:rPr>
          <w:rFonts w:ascii="Courier New" w:hAnsi="Courier New" w:cs="Traditional Arabic" w:hint="cs"/>
          <w:sz w:val="28"/>
          <w:szCs w:val="28"/>
          <w:rtl/>
        </w:rPr>
        <w:t xml:space="preserve"> </w:t>
      </w:r>
      <w:r w:rsidR="0021118E" w:rsidRPr="009837E0">
        <w:rPr>
          <w:rFonts w:ascii="Courier New" w:hAnsi="Courier New" w:cs="Traditional Arabic" w:hint="cs"/>
          <w:sz w:val="28"/>
          <w:szCs w:val="28"/>
          <w:rtl/>
        </w:rPr>
        <w:t xml:space="preserve">وفيما يأتي دراسة معانيها </w:t>
      </w:r>
      <w:proofErr w:type="spellStart"/>
      <w:r w:rsidR="0021118E" w:rsidRPr="009837E0">
        <w:rPr>
          <w:rFonts w:ascii="Courier New" w:hAnsi="Courier New" w:cs="Traditional Arabic" w:hint="cs"/>
          <w:sz w:val="28"/>
          <w:szCs w:val="28"/>
          <w:rtl/>
        </w:rPr>
        <w:t>المذكوره</w:t>
      </w:r>
      <w:proofErr w:type="spellEnd"/>
      <w:r w:rsidR="0021118E" w:rsidRPr="009837E0">
        <w:rPr>
          <w:rFonts w:ascii="Courier New" w:hAnsi="Courier New" w:cs="Traditional Arabic" w:hint="cs"/>
          <w:sz w:val="28"/>
          <w:szCs w:val="28"/>
          <w:rtl/>
        </w:rPr>
        <w:t xml:space="preserve"> في أعلاه</w:t>
      </w:r>
      <w:r w:rsidR="00BB7DB9" w:rsidRPr="009837E0">
        <w:rPr>
          <w:rFonts w:ascii="Courier New" w:hAnsi="Courier New" w:cs="Traditional Arabic" w:hint="cs"/>
          <w:sz w:val="28"/>
          <w:szCs w:val="28"/>
          <w:rtl/>
        </w:rPr>
        <w:t>:</w:t>
      </w:r>
    </w:p>
    <w:p w:rsidR="008445BC" w:rsidRPr="009837E0" w:rsidRDefault="00790206" w:rsidP="00B62580">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ab/>
        <w:t>1-الشك</w:t>
      </w:r>
      <w:r w:rsidR="00B84B0C"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ك</w:t>
      </w:r>
      <w:r w:rsidR="00B84B0C" w:rsidRPr="009837E0">
        <w:rPr>
          <w:rFonts w:ascii="Courier New" w:hAnsi="Courier New" w:cs="Traditional Arabic" w:hint="cs"/>
          <w:sz w:val="28"/>
          <w:szCs w:val="28"/>
          <w:rtl/>
        </w:rPr>
        <w:t xml:space="preserve">قوله </w:t>
      </w:r>
      <w:r w:rsidR="00B62580" w:rsidRPr="009837E0">
        <w:rPr>
          <w:rFonts w:ascii="Courier New" w:hAnsi="Courier New" w:cs="Traditional Arabic" w:hint="cs"/>
          <w:sz w:val="28"/>
          <w:szCs w:val="28"/>
          <w:rtl/>
        </w:rPr>
        <w:t>تعالى</w:t>
      </w:r>
      <w:r w:rsidR="00BB7DB9" w:rsidRPr="009837E0">
        <w:rPr>
          <w:rFonts w:ascii="Courier New" w:hAnsi="Courier New" w:cs="Traditional Arabic" w:hint="cs"/>
          <w:sz w:val="28"/>
          <w:szCs w:val="28"/>
          <w:rtl/>
        </w:rPr>
        <w:t>:</w:t>
      </w:r>
      <w:r w:rsidR="00B84B0C" w:rsidRPr="009837E0">
        <w:rPr>
          <w:rFonts w:ascii="Courier New" w:hAnsi="Courier New" w:cs="Traditional Arabic" w:hint="cs"/>
          <w:sz w:val="28"/>
          <w:szCs w:val="28"/>
          <w:rtl/>
        </w:rPr>
        <w:t xml:space="preserve"> </w:t>
      </w:r>
      <w:r w:rsidR="00B62580" w:rsidRPr="009837E0">
        <w:rPr>
          <w:rFonts w:ascii="Courier New" w:hAnsi="Courier New" w:cs="Traditional Arabic" w:hint="cs"/>
          <w:sz w:val="28"/>
          <w:szCs w:val="28"/>
          <w:rtl/>
        </w:rPr>
        <w:t>(</w:t>
      </w:r>
      <w:r w:rsidR="00B62580" w:rsidRPr="009837E0">
        <w:rPr>
          <w:rFonts w:ascii="Courier New" w:hAnsi="Courier New" w:cs="Traditional Arabic"/>
          <w:sz w:val="28"/>
          <w:szCs w:val="28"/>
          <w:rtl/>
        </w:rPr>
        <w:t>قَالُوا لَبِثْنَا يَوْمًا أَوْ بَعْضَ يَوْمٍ</w:t>
      </w:r>
      <w:r w:rsidR="00B62580" w:rsidRPr="009837E0">
        <w:rPr>
          <w:rFonts w:ascii="Courier New" w:hAnsi="Courier New" w:cs="Traditional Arabic" w:hint="cs"/>
          <w:sz w:val="28"/>
          <w:szCs w:val="28"/>
          <w:rtl/>
        </w:rPr>
        <w:t>)</w:t>
      </w:r>
      <w:r w:rsidR="00BB7DB9" w:rsidRPr="009837E0">
        <w:rPr>
          <w:rFonts w:ascii="Courier New" w:hAnsi="Courier New" w:cs="Traditional Arabic" w:hint="cs"/>
          <w:sz w:val="28"/>
          <w:szCs w:val="28"/>
          <w:rtl/>
        </w:rPr>
        <w:t>:</w:t>
      </w:r>
      <w:r w:rsidR="0021118E" w:rsidRPr="009837E0">
        <w:rPr>
          <w:rFonts w:ascii="Courier New" w:hAnsi="Courier New" w:cs="Traditional Arabic" w:hint="cs"/>
          <w:sz w:val="28"/>
          <w:szCs w:val="28"/>
          <w:rtl/>
        </w:rPr>
        <w:t xml:space="preserve"> </w:t>
      </w:r>
      <w:proofErr w:type="spellStart"/>
      <w:r w:rsidR="0021118E" w:rsidRPr="009837E0">
        <w:rPr>
          <w:rFonts w:ascii="Courier New" w:hAnsi="Courier New" w:cs="Traditional Arabic" w:hint="cs"/>
          <w:sz w:val="28"/>
          <w:szCs w:val="28"/>
          <w:rtl/>
        </w:rPr>
        <w:t>أستُعمِلَت</w:t>
      </w:r>
      <w:proofErr w:type="spellEnd"/>
      <w:r w:rsidR="0021118E" w:rsidRPr="009837E0">
        <w:rPr>
          <w:rFonts w:ascii="Courier New" w:hAnsi="Courier New" w:cs="Traditional Arabic" w:hint="cs"/>
          <w:sz w:val="28"/>
          <w:szCs w:val="28"/>
          <w:rtl/>
        </w:rPr>
        <w:t xml:space="preserve"> (أو) ل</w:t>
      </w:r>
      <w:r w:rsidR="00B84B0C" w:rsidRPr="009837E0">
        <w:rPr>
          <w:rFonts w:ascii="Courier New" w:hAnsi="Courier New" w:cs="Traditional Arabic" w:hint="cs"/>
          <w:sz w:val="28"/>
          <w:szCs w:val="28"/>
          <w:rtl/>
        </w:rPr>
        <w:t>إيقاع حدوث اللبث على (ي</w:t>
      </w:r>
      <w:r w:rsidR="00B62580" w:rsidRPr="009837E0">
        <w:rPr>
          <w:rFonts w:ascii="Courier New" w:hAnsi="Courier New" w:cs="Traditional Arabic" w:hint="cs"/>
          <w:sz w:val="28"/>
          <w:szCs w:val="28"/>
          <w:rtl/>
        </w:rPr>
        <w:t>َ</w:t>
      </w:r>
      <w:r w:rsidR="00B84B0C" w:rsidRPr="009837E0">
        <w:rPr>
          <w:rFonts w:ascii="Courier New" w:hAnsi="Courier New" w:cs="Traditional Arabic" w:hint="cs"/>
          <w:sz w:val="28"/>
          <w:szCs w:val="28"/>
          <w:rtl/>
        </w:rPr>
        <w:t>و</w:t>
      </w:r>
      <w:r w:rsidR="00B62580" w:rsidRPr="009837E0">
        <w:rPr>
          <w:rFonts w:ascii="Courier New" w:hAnsi="Courier New" w:cs="Traditional Arabic" w:hint="cs"/>
          <w:sz w:val="28"/>
          <w:szCs w:val="28"/>
          <w:rtl/>
        </w:rPr>
        <w:t>ْ</w:t>
      </w:r>
      <w:r w:rsidR="00B84B0C" w:rsidRPr="009837E0">
        <w:rPr>
          <w:rFonts w:ascii="Courier New" w:hAnsi="Courier New" w:cs="Traditional Arabic" w:hint="cs"/>
          <w:sz w:val="28"/>
          <w:szCs w:val="28"/>
          <w:rtl/>
        </w:rPr>
        <w:t>م</w:t>
      </w:r>
      <w:r w:rsidR="00B62580" w:rsidRPr="009837E0">
        <w:rPr>
          <w:rFonts w:ascii="Courier New" w:hAnsi="Courier New" w:cs="Traditional Arabic" w:hint="cs"/>
          <w:sz w:val="28"/>
          <w:szCs w:val="28"/>
          <w:rtl/>
        </w:rPr>
        <w:t>ًا</w:t>
      </w:r>
      <w:r w:rsidR="00B84B0C" w:rsidRPr="009837E0">
        <w:rPr>
          <w:rFonts w:ascii="Courier New" w:hAnsi="Courier New" w:cs="Traditional Arabic" w:hint="cs"/>
          <w:sz w:val="28"/>
          <w:szCs w:val="28"/>
          <w:rtl/>
        </w:rPr>
        <w:t>) من دون (ب</w:t>
      </w:r>
      <w:r w:rsidR="00B62580" w:rsidRPr="009837E0">
        <w:rPr>
          <w:rFonts w:ascii="Courier New" w:hAnsi="Courier New" w:cs="Traditional Arabic" w:hint="cs"/>
          <w:sz w:val="28"/>
          <w:szCs w:val="28"/>
          <w:rtl/>
        </w:rPr>
        <w:t>َ</w:t>
      </w:r>
      <w:r w:rsidR="00B84B0C" w:rsidRPr="009837E0">
        <w:rPr>
          <w:rFonts w:ascii="Courier New" w:hAnsi="Courier New" w:cs="Traditional Arabic" w:hint="cs"/>
          <w:sz w:val="28"/>
          <w:szCs w:val="28"/>
          <w:rtl/>
        </w:rPr>
        <w:t>ع</w:t>
      </w:r>
      <w:r w:rsidR="00B62580" w:rsidRPr="009837E0">
        <w:rPr>
          <w:rFonts w:ascii="Courier New" w:hAnsi="Courier New" w:cs="Traditional Arabic" w:hint="cs"/>
          <w:sz w:val="28"/>
          <w:szCs w:val="28"/>
          <w:rtl/>
        </w:rPr>
        <w:t>ْ</w:t>
      </w:r>
      <w:r w:rsidR="00B84B0C" w:rsidRPr="009837E0">
        <w:rPr>
          <w:rFonts w:ascii="Courier New" w:hAnsi="Courier New" w:cs="Traditional Arabic" w:hint="cs"/>
          <w:sz w:val="28"/>
          <w:szCs w:val="28"/>
          <w:rtl/>
        </w:rPr>
        <w:t>ض</w:t>
      </w:r>
      <w:r w:rsidR="00B62580" w:rsidRPr="009837E0">
        <w:rPr>
          <w:rFonts w:ascii="Courier New" w:hAnsi="Courier New" w:cs="Traditional Arabic" w:hint="cs"/>
          <w:sz w:val="28"/>
          <w:szCs w:val="28"/>
          <w:rtl/>
        </w:rPr>
        <w:t>َ</w:t>
      </w:r>
      <w:r w:rsidR="00B84B0C" w:rsidRPr="009837E0">
        <w:rPr>
          <w:rFonts w:ascii="Courier New" w:hAnsi="Courier New" w:cs="Traditional Arabic" w:hint="cs"/>
          <w:sz w:val="28"/>
          <w:szCs w:val="28"/>
          <w:rtl/>
        </w:rPr>
        <w:t xml:space="preserve"> ي</w:t>
      </w:r>
      <w:r w:rsidR="00B62580" w:rsidRPr="009837E0">
        <w:rPr>
          <w:rFonts w:ascii="Courier New" w:hAnsi="Courier New" w:cs="Traditional Arabic" w:hint="cs"/>
          <w:sz w:val="28"/>
          <w:szCs w:val="28"/>
          <w:rtl/>
        </w:rPr>
        <w:t>َ</w:t>
      </w:r>
      <w:r w:rsidR="00B84B0C" w:rsidRPr="009837E0">
        <w:rPr>
          <w:rFonts w:ascii="Courier New" w:hAnsi="Courier New" w:cs="Traditional Arabic" w:hint="cs"/>
          <w:sz w:val="28"/>
          <w:szCs w:val="28"/>
          <w:rtl/>
        </w:rPr>
        <w:t>و</w:t>
      </w:r>
      <w:r w:rsidR="00B62580" w:rsidRPr="009837E0">
        <w:rPr>
          <w:rFonts w:ascii="Courier New" w:hAnsi="Courier New" w:cs="Traditional Arabic" w:hint="cs"/>
          <w:sz w:val="28"/>
          <w:szCs w:val="28"/>
          <w:rtl/>
        </w:rPr>
        <w:t>ْ</w:t>
      </w:r>
      <w:r w:rsidR="00B84B0C" w:rsidRPr="009837E0">
        <w:rPr>
          <w:rFonts w:ascii="Courier New" w:hAnsi="Courier New" w:cs="Traditional Arabic" w:hint="cs"/>
          <w:sz w:val="28"/>
          <w:szCs w:val="28"/>
          <w:rtl/>
        </w:rPr>
        <w:t>م</w:t>
      </w:r>
      <w:r w:rsidR="00B62580" w:rsidRPr="009837E0">
        <w:rPr>
          <w:rFonts w:ascii="Courier New" w:hAnsi="Courier New" w:cs="Traditional Arabic" w:hint="cs"/>
          <w:sz w:val="28"/>
          <w:szCs w:val="28"/>
          <w:rtl/>
        </w:rPr>
        <w:t>ٍ</w:t>
      </w:r>
      <w:r w:rsidR="00B84B0C" w:rsidRPr="009837E0">
        <w:rPr>
          <w:rFonts w:ascii="Courier New" w:hAnsi="Courier New" w:cs="Traditional Arabic" w:hint="cs"/>
          <w:sz w:val="28"/>
          <w:szCs w:val="28"/>
          <w:rtl/>
        </w:rPr>
        <w:t>)</w:t>
      </w:r>
      <w:r w:rsidR="00BB7DB9" w:rsidRPr="009837E0">
        <w:rPr>
          <w:rFonts w:ascii="Courier New" w:hAnsi="Courier New" w:cs="Traditional Arabic" w:hint="cs"/>
          <w:sz w:val="28"/>
          <w:szCs w:val="28"/>
          <w:rtl/>
        </w:rPr>
        <w:t>،</w:t>
      </w:r>
      <w:r w:rsidR="00B84B0C" w:rsidRPr="009837E0">
        <w:rPr>
          <w:rFonts w:ascii="Courier New" w:hAnsi="Courier New" w:cs="Traditional Arabic" w:hint="cs"/>
          <w:sz w:val="28"/>
          <w:szCs w:val="28"/>
          <w:rtl/>
        </w:rPr>
        <w:t xml:space="preserve"> أو إيقاعه على (ب</w:t>
      </w:r>
      <w:r w:rsidR="00B62580" w:rsidRPr="009837E0">
        <w:rPr>
          <w:rFonts w:ascii="Courier New" w:hAnsi="Courier New" w:cs="Traditional Arabic" w:hint="cs"/>
          <w:sz w:val="28"/>
          <w:szCs w:val="28"/>
          <w:rtl/>
        </w:rPr>
        <w:t>َ</w:t>
      </w:r>
      <w:r w:rsidR="00B84B0C" w:rsidRPr="009837E0">
        <w:rPr>
          <w:rFonts w:ascii="Courier New" w:hAnsi="Courier New" w:cs="Traditional Arabic" w:hint="cs"/>
          <w:sz w:val="28"/>
          <w:szCs w:val="28"/>
          <w:rtl/>
        </w:rPr>
        <w:t>ع</w:t>
      </w:r>
      <w:r w:rsidR="00B62580" w:rsidRPr="009837E0">
        <w:rPr>
          <w:rFonts w:ascii="Courier New" w:hAnsi="Courier New" w:cs="Traditional Arabic" w:hint="cs"/>
          <w:sz w:val="28"/>
          <w:szCs w:val="28"/>
          <w:rtl/>
        </w:rPr>
        <w:t>ْ</w:t>
      </w:r>
      <w:r w:rsidR="00B84B0C" w:rsidRPr="009837E0">
        <w:rPr>
          <w:rFonts w:ascii="Courier New" w:hAnsi="Courier New" w:cs="Traditional Arabic" w:hint="cs"/>
          <w:sz w:val="28"/>
          <w:szCs w:val="28"/>
          <w:rtl/>
        </w:rPr>
        <w:t>ض</w:t>
      </w:r>
      <w:r w:rsidR="00B62580" w:rsidRPr="009837E0">
        <w:rPr>
          <w:rFonts w:ascii="Courier New" w:hAnsi="Courier New" w:cs="Traditional Arabic" w:hint="cs"/>
          <w:sz w:val="28"/>
          <w:szCs w:val="28"/>
          <w:rtl/>
        </w:rPr>
        <w:t>َ</w:t>
      </w:r>
      <w:r w:rsidR="00B84B0C" w:rsidRPr="009837E0">
        <w:rPr>
          <w:rFonts w:ascii="Courier New" w:hAnsi="Courier New" w:cs="Traditional Arabic" w:hint="cs"/>
          <w:sz w:val="28"/>
          <w:szCs w:val="28"/>
          <w:rtl/>
        </w:rPr>
        <w:t xml:space="preserve"> ي</w:t>
      </w:r>
      <w:r w:rsidR="00B62580" w:rsidRPr="009837E0">
        <w:rPr>
          <w:rFonts w:ascii="Courier New" w:hAnsi="Courier New" w:cs="Traditional Arabic" w:hint="cs"/>
          <w:sz w:val="28"/>
          <w:szCs w:val="28"/>
          <w:rtl/>
        </w:rPr>
        <w:t>َ</w:t>
      </w:r>
      <w:r w:rsidR="00B84B0C" w:rsidRPr="009837E0">
        <w:rPr>
          <w:rFonts w:ascii="Courier New" w:hAnsi="Courier New" w:cs="Traditional Arabic" w:hint="cs"/>
          <w:sz w:val="28"/>
          <w:szCs w:val="28"/>
          <w:rtl/>
        </w:rPr>
        <w:t>و</w:t>
      </w:r>
      <w:r w:rsidR="00B62580" w:rsidRPr="009837E0">
        <w:rPr>
          <w:rFonts w:ascii="Courier New" w:hAnsi="Courier New" w:cs="Traditional Arabic" w:hint="cs"/>
          <w:sz w:val="28"/>
          <w:szCs w:val="28"/>
          <w:rtl/>
        </w:rPr>
        <w:t>ْ</w:t>
      </w:r>
      <w:r w:rsidR="00B84B0C" w:rsidRPr="009837E0">
        <w:rPr>
          <w:rFonts w:ascii="Courier New" w:hAnsi="Courier New" w:cs="Traditional Arabic" w:hint="cs"/>
          <w:sz w:val="28"/>
          <w:szCs w:val="28"/>
          <w:rtl/>
        </w:rPr>
        <w:t>م</w:t>
      </w:r>
      <w:r w:rsidR="00B62580" w:rsidRPr="009837E0">
        <w:rPr>
          <w:rFonts w:ascii="Courier New" w:hAnsi="Courier New" w:cs="Traditional Arabic" w:hint="cs"/>
          <w:sz w:val="28"/>
          <w:szCs w:val="28"/>
          <w:rtl/>
        </w:rPr>
        <w:t>ٍ</w:t>
      </w:r>
      <w:r w:rsidR="00B84B0C" w:rsidRPr="009837E0">
        <w:rPr>
          <w:rFonts w:ascii="Courier New" w:hAnsi="Courier New" w:cs="Traditional Arabic" w:hint="cs"/>
          <w:sz w:val="28"/>
          <w:szCs w:val="28"/>
          <w:rtl/>
        </w:rPr>
        <w:t>) من دون (ي</w:t>
      </w:r>
      <w:r w:rsidR="00B62580" w:rsidRPr="009837E0">
        <w:rPr>
          <w:rFonts w:ascii="Courier New" w:hAnsi="Courier New" w:cs="Traditional Arabic" w:hint="cs"/>
          <w:sz w:val="28"/>
          <w:szCs w:val="28"/>
          <w:rtl/>
        </w:rPr>
        <w:t>َ</w:t>
      </w:r>
      <w:r w:rsidR="00B84B0C" w:rsidRPr="009837E0">
        <w:rPr>
          <w:rFonts w:ascii="Courier New" w:hAnsi="Courier New" w:cs="Traditional Arabic" w:hint="cs"/>
          <w:sz w:val="28"/>
          <w:szCs w:val="28"/>
          <w:rtl/>
        </w:rPr>
        <w:t>و</w:t>
      </w:r>
      <w:r w:rsidR="00B62580" w:rsidRPr="009837E0">
        <w:rPr>
          <w:rFonts w:ascii="Courier New" w:hAnsi="Courier New" w:cs="Traditional Arabic" w:hint="cs"/>
          <w:sz w:val="28"/>
          <w:szCs w:val="28"/>
          <w:rtl/>
        </w:rPr>
        <w:t>ْمًا)</w:t>
      </w:r>
      <w:r w:rsidR="00B84B0C" w:rsidRPr="009837E0">
        <w:rPr>
          <w:rFonts w:ascii="Courier New" w:hAnsi="Courier New" w:cs="Traditional Arabic" w:hint="cs"/>
          <w:sz w:val="28"/>
          <w:szCs w:val="28"/>
          <w:rtl/>
        </w:rPr>
        <w:t xml:space="preserve"> على حد سواء</w:t>
      </w:r>
      <w:r w:rsidR="00BB7DB9" w:rsidRPr="009837E0">
        <w:rPr>
          <w:rFonts w:ascii="Courier New" w:hAnsi="Courier New" w:cs="Traditional Arabic" w:hint="cs"/>
          <w:sz w:val="28"/>
          <w:szCs w:val="28"/>
          <w:rtl/>
        </w:rPr>
        <w:t>،</w:t>
      </w:r>
      <w:r w:rsidR="00B84B0C" w:rsidRPr="009837E0">
        <w:rPr>
          <w:rFonts w:ascii="Courier New" w:hAnsi="Courier New" w:cs="Traditional Arabic" w:hint="cs"/>
          <w:sz w:val="28"/>
          <w:szCs w:val="28"/>
          <w:rtl/>
        </w:rPr>
        <w:t xml:space="preserve"> </w:t>
      </w:r>
      <w:r w:rsidR="00B62580"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00B62580" w:rsidRPr="009837E0">
        <w:rPr>
          <w:rFonts w:ascii="Courier New" w:hAnsi="Courier New" w:cs="Traditional Arabic" w:hint="cs"/>
          <w:sz w:val="28"/>
          <w:szCs w:val="28"/>
          <w:rtl/>
        </w:rPr>
        <w:t xml:space="preserve"> من دون </w:t>
      </w:r>
      <w:r w:rsidR="00B84B0C" w:rsidRPr="009837E0">
        <w:rPr>
          <w:rFonts w:ascii="Courier New" w:hAnsi="Courier New" w:cs="Traditional Arabic" w:hint="cs"/>
          <w:sz w:val="28"/>
          <w:szCs w:val="28"/>
          <w:rtl/>
        </w:rPr>
        <w:t>تعيين أحدهما</w:t>
      </w:r>
      <w:r w:rsidR="00BB7DB9" w:rsidRPr="009837E0">
        <w:rPr>
          <w:rFonts w:ascii="Courier New" w:hAnsi="Courier New" w:cs="Traditional Arabic" w:hint="cs"/>
          <w:sz w:val="28"/>
          <w:szCs w:val="28"/>
          <w:rtl/>
        </w:rPr>
        <w:t>،</w:t>
      </w:r>
      <w:r w:rsidR="00B84B0C" w:rsidRPr="009837E0">
        <w:rPr>
          <w:rFonts w:ascii="Courier New" w:hAnsi="Courier New" w:cs="Traditional Arabic" w:hint="cs"/>
          <w:sz w:val="28"/>
          <w:szCs w:val="28"/>
          <w:rtl/>
        </w:rPr>
        <w:t xml:space="preserve"> أو ترجيحه</w:t>
      </w:r>
      <w:r w:rsidR="00BB7DB9" w:rsidRPr="009837E0">
        <w:rPr>
          <w:rFonts w:ascii="Courier New" w:hAnsi="Courier New" w:cs="Traditional Arabic" w:hint="cs"/>
          <w:sz w:val="28"/>
          <w:szCs w:val="28"/>
          <w:rtl/>
        </w:rPr>
        <w:t>،</w:t>
      </w:r>
      <w:r w:rsidR="00B84B0C" w:rsidRPr="009837E0">
        <w:rPr>
          <w:rFonts w:ascii="Courier New" w:hAnsi="Courier New" w:cs="Traditional Arabic" w:hint="cs"/>
          <w:sz w:val="28"/>
          <w:szCs w:val="28"/>
          <w:rtl/>
        </w:rPr>
        <w:t xml:space="preserve"> ومن دون الإشارة إلى جواز الجمع بينهما أو عدم جوازه</w:t>
      </w:r>
      <w:r w:rsidR="00BB7DB9" w:rsidRPr="009837E0">
        <w:rPr>
          <w:rFonts w:ascii="Courier New" w:hAnsi="Courier New" w:cs="Traditional Arabic" w:hint="cs"/>
          <w:sz w:val="28"/>
          <w:szCs w:val="28"/>
          <w:rtl/>
        </w:rPr>
        <w:t>.</w:t>
      </w:r>
    </w:p>
    <w:p w:rsidR="00222677" w:rsidRPr="009837E0" w:rsidRDefault="00B62580" w:rsidP="00C3724F">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ab/>
      </w:r>
      <w:r w:rsidR="0021118E" w:rsidRPr="009837E0">
        <w:rPr>
          <w:rFonts w:ascii="Courier New" w:hAnsi="Courier New" w:cs="Traditional Arabic" w:hint="cs"/>
          <w:sz w:val="28"/>
          <w:szCs w:val="28"/>
          <w:rtl/>
        </w:rPr>
        <w:t>2-</w:t>
      </w:r>
      <w:r w:rsidR="00790206" w:rsidRPr="009837E0">
        <w:rPr>
          <w:rFonts w:ascii="Courier New" w:hAnsi="Courier New" w:cs="Traditional Arabic" w:hint="cs"/>
          <w:sz w:val="28"/>
          <w:szCs w:val="28"/>
          <w:rtl/>
        </w:rPr>
        <w:t>الإبهام ك</w:t>
      </w:r>
      <w:r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وَإِنَّا أَوْ إِيَّاكُمْ لَعَلَى هُدًى أَوْ فِي ضَلالٍ مُّبِينٍ</w:t>
      </w:r>
      <w:r w:rsidRPr="009837E0">
        <w:rPr>
          <w:rFonts w:ascii="Courier New" w:hAnsi="Courier New" w:cs="Traditional Arabic" w:hint="cs"/>
          <w:sz w:val="28"/>
          <w:szCs w:val="28"/>
          <w:rtl/>
        </w:rPr>
        <w:t>)</w:t>
      </w:r>
      <w:r w:rsidR="004D724A" w:rsidRPr="009837E0">
        <w:rPr>
          <w:rFonts w:ascii="Courier New" w:hAnsi="Courier New" w:cs="Traditional Arabic" w:hint="cs"/>
          <w:sz w:val="28"/>
          <w:szCs w:val="28"/>
          <w:rtl/>
        </w:rPr>
        <w:t xml:space="preserve"> </w:t>
      </w:r>
      <w:r w:rsidR="00AD4278" w:rsidRPr="009837E0">
        <w:rPr>
          <w:rFonts w:ascii="Courier New" w:hAnsi="Courier New" w:cs="Traditional Arabic" w:hint="cs"/>
          <w:sz w:val="28"/>
          <w:szCs w:val="28"/>
          <w:rtl/>
        </w:rPr>
        <w:t>قال أبو  عبيدة</w:t>
      </w:r>
      <w:r w:rsidR="00BB7DB9" w:rsidRPr="009837E0">
        <w:rPr>
          <w:rFonts w:ascii="Courier New" w:hAnsi="Courier New" w:cs="Traditional Arabic" w:hint="cs"/>
          <w:sz w:val="28"/>
          <w:szCs w:val="28"/>
          <w:rtl/>
        </w:rPr>
        <w:t>:</w:t>
      </w:r>
      <w:r w:rsidR="00AD4278" w:rsidRPr="009837E0">
        <w:rPr>
          <w:rFonts w:ascii="Courier New" w:hAnsi="Courier New" w:cs="Traditional Arabic" w:hint="cs"/>
          <w:sz w:val="28"/>
          <w:szCs w:val="28"/>
          <w:rtl/>
        </w:rPr>
        <w:t xml:space="preserve"> ((مجازه</w:t>
      </w:r>
      <w:r w:rsidR="00BB7DB9" w:rsidRPr="009837E0">
        <w:rPr>
          <w:rFonts w:ascii="Courier New" w:hAnsi="Courier New" w:cs="Traditional Arabic" w:hint="cs"/>
          <w:sz w:val="28"/>
          <w:szCs w:val="28"/>
          <w:rtl/>
        </w:rPr>
        <w:t>:</w:t>
      </w:r>
      <w:r w:rsidR="00AD4278" w:rsidRPr="009837E0">
        <w:rPr>
          <w:rFonts w:ascii="Courier New" w:hAnsi="Courier New" w:cs="Traditional Arabic" w:hint="cs"/>
          <w:sz w:val="28"/>
          <w:szCs w:val="28"/>
          <w:rtl/>
        </w:rPr>
        <w:t xml:space="preserve"> إنَّا لعلى هدى وإياكم إنكم في ضلال مبين ؛ لأنَّ العرب تضع (أو) في موضع واو المولاة))</w:t>
      </w:r>
      <w:r w:rsidR="00AD4278" w:rsidRPr="009837E0">
        <w:rPr>
          <w:rFonts w:cs="Traditional Arabic"/>
          <w:sz w:val="28"/>
          <w:szCs w:val="28"/>
          <w:vertAlign w:val="superscript"/>
          <w:rtl/>
        </w:rPr>
        <w:t>(</w:t>
      </w:r>
      <w:r w:rsidR="00AD4278" w:rsidRPr="009837E0">
        <w:rPr>
          <w:rFonts w:cs="Traditional Arabic"/>
          <w:vertAlign w:val="superscript"/>
          <w:rtl/>
        </w:rPr>
        <w:footnoteReference w:id="407"/>
      </w:r>
      <w:r w:rsidR="00AD4278" w:rsidRPr="009837E0">
        <w:rPr>
          <w:rFonts w:cs="Traditional Arabic"/>
          <w:sz w:val="28"/>
          <w:szCs w:val="28"/>
          <w:vertAlign w:val="superscript"/>
          <w:rtl/>
        </w:rPr>
        <w:t>)</w:t>
      </w:r>
      <w:r w:rsidR="005F5B83" w:rsidRPr="009837E0">
        <w:rPr>
          <w:rFonts w:ascii="Courier New" w:hAnsi="Courier New" w:cs="Traditional Arabic" w:hint="cs"/>
          <w:sz w:val="28"/>
          <w:szCs w:val="28"/>
          <w:rtl/>
        </w:rPr>
        <w:t>وكذلك جعلها الهروي بمعنى الواو</w:t>
      </w:r>
      <w:r w:rsidR="005F5B83" w:rsidRPr="009837E0">
        <w:rPr>
          <w:rFonts w:cs="Traditional Arabic"/>
          <w:sz w:val="28"/>
          <w:szCs w:val="28"/>
          <w:vertAlign w:val="superscript"/>
          <w:rtl/>
        </w:rPr>
        <w:t>(</w:t>
      </w:r>
      <w:r w:rsidR="005F5B83" w:rsidRPr="009837E0">
        <w:rPr>
          <w:rFonts w:cs="Traditional Arabic"/>
          <w:vertAlign w:val="superscript"/>
          <w:rtl/>
        </w:rPr>
        <w:footnoteReference w:id="408"/>
      </w:r>
      <w:r w:rsidR="005F5B83" w:rsidRPr="009837E0">
        <w:rPr>
          <w:rFonts w:cs="Traditional Arabic"/>
          <w:sz w:val="28"/>
          <w:szCs w:val="28"/>
          <w:vertAlign w:val="superscript"/>
          <w:rtl/>
        </w:rPr>
        <w:t>)</w:t>
      </w:r>
      <w:r w:rsidR="005F5B83" w:rsidRPr="009837E0">
        <w:rPr>
          <w:rFonts w:ascii="Courier New" w:hAnsi="Courier New" w:cs="Traditional Arabic" w:hint="cs"/>
          <w:sz w:val="28"/>
          <w:szCs w:val="28"/>
          <w:rtl/>
        </w:rPr>
        <w:t xml:space="preserve"> </w:t>
      </w:r>
      <w:r w:rsidR="00222677" w:rsidRPr="009837E0">
        <w:rPr>
          <w:rFonts w:ascii="Courier New" w:hAnsi="Courier New" w:cs="Traditional Arabic" w:hint="cs"/>
          <w:sz w:val="28"/>
          <w:szCs w:val="28"/>
          <w:rtl/>
        </w:rPr>
        <w:t>وقال ابن الجوزي</w:t>
      </w:r>
      <w:r w:rsidR="00BB7DB9" w:rsidRPr="009837E0">
        <w:rPr>
          <w:rFonts w:ascii="Courier New" w:hAnsi="Courier New" w:cs="Traditional Arabic" w:hint="cs"/>
          <w:sz w:val="28"/>
          <w:szCs w:val="28"/>
          <w:rtl/>
        </w:rPr>
        <w:t>:</w:t>
      </w:r>
      <w:r w:rsidR="00222677" w:rsidRPr="009837E0">
        <w:rPr>
          <w:rFonts w:ascii="Courier New" w:hAnsi="Courier New" w:cs="Traditional Arabic" w:hint="cs"/>
          <w:sz w:val="28"/>
          <w:szCs w:val="28"/>
          <w:rtl/>
        </w:rPr>
        <w:t xml:space="preserve"> ((مذهب المفسرين أنَّ (أو) ها هنا بمعنى الواو))</w:t>
      </w:r>
      <w:r w:rsidR="00222677" w:rsidRPr="009837E0">
        <w:rPr>
          <w:rFonts w:cs="Traditional Arabic"/>
          <w:sz w:val="28"/>
          <w:szCs w:val="28"/>
          <w:vertAlign w:val="superscript"/>
          <w:rtl/>
        </w:rPr>
        <w:t xml:space="preserve"> (</w:t>
      </w:r>
      <w:r w:rsidR="00222677" w:rsidRPr="009837E0">
        <w:rPr>
          <w:rFonts w:cs="Traditional Arabic"/>
          <w:vertAlign w:val="superscript"/>
          <w:rtl/>
        </w:rPr>
        <w:footnoteReference w:id="409"/>
      </w:r>
      <w:r w:rsidR="00222677" w:rsidRPr="009837E0">
        <w:rPr>
          <w:rFonts w:cs="Traditional Arabic"/>
          <w:sz w:val="28"/>
          <w:szCs w:val="28"/>
          <w:vertAlign w:val="superscript"/>
          <w:rtl/>
        </w:rPr>
        <w:t>)</w:t>
      </w:r>
    </w:p>
    <w:p w:rsidR="00E930AC" w:rsidRPr="009837E0" w:rsidRDefault="005F5B83" w:rsidP="00222677">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وهي عند غيره</w:t>
      </w:r>
      <w:r w:rsidR="00222677" w:rsidRPr="009837E0">
        <w:rPr>
          <w:rFonts w:ascii="Courier New" w:hAnsi="Courier New" w:cs="Traditional Arabic" w:hint="cs"/>
          <w:sz w:val="28"/>
          <w:szCs w:val="28"/>
          <w:rtl/>
        </w:rPr>
        <w:t>م</w:t>
      </w:r>
      <w:r w:rsidRPr="009837E0">
        <w:rPr>
          <w:rFonts w:ascii="Courier New" w:hAnsi="Courier New" w:cs="Traditional Arabic" w:hint="cs"/>
          <w:sz w:val="28"/>
          <w:szCs w:val="28"/>
          <w:rtl/>
        </w:rPr>
        <w:t xml:space="preserve"> على بابها وبمعنى الإبهام</w:t>
      </w:r>
      <w:r w:rsidR="00BB7DB9" w:rsidRPr="009837E0">
        <w:rPr>
          <w:rFonts w:ascii="Courier New" w:hAnsi="Courier New" w:cs="Traditional Arabic" w:hint="cs"/>
          <w:sz w:val="28"/>
          <w:szCs w:val="28"/>
          <w:rtl/>
        </w:rPr>
        <w:t>،</w:t>
      </w:r>
      <w:r w:rsidR="00222677"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والإبهام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هو إخفاء </w:t>
      </w:r>
      <w:r w:rsidR="00E930AC" w:rsidRPr="009837E0">
        <w:rPr>
          <w:rFonts w:ascii="Courier New" w:hAnsi="Courier New" w:cs="Traditional Arabic" w:hint="cs"/>
          <w:sz w:val="28"/>
          <w:szCs w:val="28"/>
          <w:rtl/>
        </w:rPr>
        <w:t xml:space="preserve">الأمر على </w:t>
      </w:r>
      <w:r w:rsidRPr="009837E0">
        <w:rPr>
          <w:rFonts w:ascii="Courier New" w:hAnsi="Courier New" w:cs="Traditional Arabic" w:hint="cs"/>
          <w:sz w:val="28"/>
          <w:szCs w:val="28"/>
          <w:rtl/>
        </w:rPr>
        <w:t>السامع</w:t>
      </w:r>
      <w:r w:rsidR="00E930AC" w:rsidRPr="009837E0">
        <w:rPr>
          <w:rFonts w:ascii="Courier New" w:hAnsi="Courier New" w:cs="Traditional Arabic" w:hint="cs"/>
          <w:sz w:val="28"/>
          <w:szCs w:val="28"/>
          <w:rtl/>
        </w:rPr>
        <w:t xml:space="preserve"> مع العلم به</w:t>
      </w:r>
      <w:r w:rsidR="00E930AC" w:rsidRPr="009837E0">
        <w:rPr>
          <w:rFonts w:cs="Traditional Arabic"/>
          <w:sz w:val="28"/>
          <w:szCs w:val="28"/>
          <w:vertAlign w:val="superscript"/>
          <w:rtl/>
        </w:rPr>
        <w:t>(</w:t>
      </w:r>
      <w:r w:rsidR="00E930AC" w:rsidRPr="009837E0">
        <w:rPr>
          <w:rFonts w:cs="Traditional Arabic"/>
          <w:vertAlign w:val="superscript"/>
          <w:rtl/>
        </w:rPr>
        <w:footnoteReference w:id="410"/>
      </w:r>
      <w:r w:rsidR="00E930AC"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r w:rsidR="004D724A" w:rsidRPr="009837E0">
        <w:rPr>
          <w:rFonts w:ascii="Courier New" w:hAnsi="Courier New" w:cs="Traditional Arabic" w:hint="cs"/>
          <w:sz w:val="28"/>
          <w:szCs w:val="28"/>
          <w:rtl/>
        </w:rPr>
        <w:t>قال الفراء</w:t>
      </w:r>
      <w:r w:rsidR="00BB7DB9" w:rsidRPr="009837E0">
        <w:rPr>
          <w:rFonts w:ascii="Courier New" w:hAnsi="Courier New" w:cs="Traditional Arabic" w:hint="cs"/>
          <w:sz w:val="28"/>
          <w:szCs w:val="28"/>
          <w:rtl/>
        </w:rPr>
        <w:t>:</w:t>
      </w:r>
      <w:r w:rsidR="004D724A" w:rsidRPr="009837E0">
        <w:rPr>
          <w:rFonts w:ascii="Courier New" w:hAnsi="Courier New" w:cs="Traditional Arabic" w:hint="cs"/>
          <w:sz w:val="28"/>
          <w:szCs w:val="28"/>
          <w:rtl/>
        </w:rPr>
        <w:t xml:space="preserve"> ((قال المفسرون</w:t>
      </w:r>
      <w:r w:rsidR="00BB7DB9" w:rsidRPr="009837E0">
        <w:rPr>
          <w:rFonts w:ascii="Courier New" w:hAnsi="Courier New" w:cs="Traditional Arabic" w:hint="cs"/>
          <w:sz w:val="28"/>
          <w:szCs w:val="28"/>
          <w:rtl/>
        </w:rPr>
        <w:t>:</w:t>
      </w:r>
      <w:r w:rsidR="004D724A" w:rsidRPr="009837E0">
        <w:rPr>
          <w:rFonts w:ascii="Courier New" w:hAnsi="Courier New" w:cs="Traditional Arabic" w:hint="cs"/>
          <w:sz w:val="28"/>
          <w:szCs w:val="28"/>
          <w:rtl/>
        </w:rPr>
        <w:t xml:space="preserve"> معناه</w:t>
      </w:r>
      <w:r w:rsidR="00BB7DB9" w:rsidRPr="009837E0">
        <w:rPr>
          <w:rFonts w:ascii="Courier New" w:hAnsi="Courier New" w:cs="Traditional Arabic" w:hint="cs"/>
          <w:sz w:val="28"/>
          <w:szCs w:val="28"/>
          <w:rtl/>
        </w:rPr>
        <w:t>:</w:t>
      </w:r>
      <w:r w:rsidR="004D724A" w:rsidRPr="009837E0">
        <w:rPr>
          <w:rFonts w:ascii="Courier New" w:hAnsi="Courier New" w:cs="Traditional Arabic" w:hint="cs"/>
          <w:sz w:val="28"/>
          <w:szCs w:val="28"/>
          <w:rtl/>
        </w:rPr>
        <w:t xml:space="preserve"> وإنَّا لعلى هدى</w:t>
      </w:r>
      <w:r w:rsidR="00BB7DB9" w:rsidRPr="009837E0">
        <w:rPr>
          <w:rFonts w:ascii="Courier New" w:hAnsi="Courier New" w:cs="Traditional Arabic" w:hint="cs"/>
          <w:sz w:val="28"/>
          <w:szCs w:val="28"/>
          <w:rtl/>
        </w:rPr>
        <w:t>،</w:t>
      </w:r>
      <w:r w:rsidR="004D724A" w:rsidRPr="009837E0">
        <w:rPr>
          <w:rFonts w:ascii="Courier New" w:hAnsi="Courier New" w:cs="Traditional Arabic" w:hint="cs"/>
          <w:sz w:val="28"/>
          <w:szCs w:val="28"/>
          <w:rtl/>
        </w:rPr>
        <w:t xml:space="preserve"> وأنتم في ضلال مبين</w:t>
      </w:r>
      <w:r w:rsidR="00BB7DB9" w:rsidRPr="009837E0">
        <w:rPr>
          <w:rFonts w:ascii="Courier New" w:hAnsi="Courier New" w:cs="Traditional Arabic" w:hint="cs"/>
          <w:sz w:val="28"/>
          <w:szCs w:val="28"/>
          <w:rtl/>
        </w:rPr>
        <w:t>،</w:t>
      </w:r>
      <w:r w:rsidR="004D724A" w:rsidRPr="009837E0">
        <w:rPr>
          <w:rFonts w:ascii="Courier New" w:hAnsi="Courier New" w:cs="Traditional Arabic" w:hint="cs"/>
          <w:sz w:val="28"/>
          <w:szCs w:val="28"/>
          <w:rtl/>
        </w:rPr>
        <w:t xml:space="preserve"> معنى (أو) معنى الواو عندهم</w:t>
      </w:r>
      <w:r w:rsidR="00BB7DB9" w:rsidRPr="009837E0">
        <w:rPr>
          <w:rFonts w:ascii="Courier New" w:hAnsi="Courier New" w:cs="Traditional Arabic" w:hint="cs"/>
          <w:sz w:val="28"/>
          <w:szCs w:val="28"/>
          <w:rtl/>
        </w:rPr>
        <w:t>،</w:t>
      </w:r>
      <w:r w:rsidR="004D724A" w:rsidRPr="009837E0">
        <w:rPr>
          <w:rFonts w:ascii="Courier New" w:hAnsi="Courier New" w:cs="Traditional Arabic" w:hint="cs"/>
          <w:sz w:val="28"/>
          <w:szCs w:val="28"/>
          <w:rtl/>
        </w:rPr>
        <w:t xml:space="preserve"> وكذلك هو في المعنى</w:t>
      </w:r>
      <w:r w:rsidR="00BB7DB9" w:rsidRPr="009837E0">
        <w:rPr>
          <w:rFonts w:ascii="Courier New" w:hAnsi="Courier New" w:cs="Traditional Arabic" w:hint="cs"/>
          <w:sz w:val="28"/>
          <w:szCs w:val="28"/>
          <w:rtl/>
        </w:rPr>
        <w:t>،</w:t>
      </w:r>
      <w:r w:rsidR="004D724A" w:rsidRPr="009837E0">
        <w:rPr>
          <w:rFonts w:ascii="Courier New" w:hAnsi="Courier New" w:cs="Traditional Arabic" w:hint="cs"/>
          <w:sz w:val="28"/>
          <w:szCs w:val="28"/>
          <w:rtl/>
        </w:rPr>
        <w:t xml:space="preserve"> غير أنَّ العربية على غير ذلك</w:t>
      </w:r>
      <w:r w:rsidR="00BB7DB9" w:rsidRPr="009837E0">
        <w:rPr>
          <w:rFonts w:ascii="Courier New" w:hAnsi="Courier New" w:cs="Traditional Arabic" w:hint="cs"/>
          <w:sz w:val="28"/>
          <w:szCs w:val="28"/>
          <w:rtl/>
        </w:rPr>
        <w:t>،</w:t>
      </w:r>
      <w:r w:rsidR="004D724A" w:rsidRPr="009837E0">
        <w:rPr>
          <w:rFonts w:ascii="Courier New" w:hAnsi="Courier New" w:cs="Traditional Arabic" w:hint="cs"/>
          <w:sz w:val="28"/>
          <w:szCs w:val="28"/>
          <w:rtl/>
        </w:rPr>
        <w:t xml:space="preserve"> لا تكون (أو) بمنزلة الواو</w:t>
      </w:r>
      <w:r w:rsidR="00BB7DB9" w:rsidRPr="009837E0">
        <w:rPr>
          <w:rFonts w:ascii="Courier New" w:hAnsi="Courier New" w:cs="Traditional Arabic" w:hint="cs"/>
          <w:sz w:val="28"/>
          <w:szCs w:val="28"/>
          <w:rtl/>
        </w:rPr>
        <w:t>،</w:t>
      </w:r>
      <w:r w:rsidR="004D724A" w:rsidRPr="009837E0">
        <w:rPr>
          <w:rFonts w:ascii="Courier New" w:hAnsi="Courier New" w:cs="Traditional Arabic" w:hint="cs"/>
          <w:sz w:val="28"/>
          <w:szCs w:val="28"/>
          <w:rtl/>
        </w:rPr>
        <w:t xml:space="preserve"> ولكنّها تكون في الأمر المُفوَّض</w:t>
      </w:r>
      <w:r w:rsidR="00BB7DB9" w:rsidRPr="009837E0">
        <w:rPr>
          <w:rFonts w:ascii="Courier New" w:hAnsi="Courier New" w:cs="Traditional Arabic" w:hint="cs"/>
          <w:sz w:val="28"/>
          <w:szCs w:val="28"/>
          <w:rtl/>
        </w:rPr>
        <w:t>،</w:t>
      </w:r>
      <w:r w:rsidR="004D724A" w:rsidRPr="009837E0">
        <w:rPr>
          <w:rFonts w:ascii="Courier New" w:hAnsi="Courier New" w:cs="Traditional Arabic" w:hint="cs"/>
          <w:sz w:val="28"/>
          <w:szCs w:val="28"/>
          <w:rtl/>
        </w:rPr>
        <w:t xml:space="preserve">  كما تقول</w:t>
      </w:r>
      <w:r w:rsidR="00BB7DB9" w:rsidRPr="009837E0">
        <w:rPr>
          <w:rFonts w:ascii="Courier New" w:hAnsi="Courier New" w:cs="Traditional Arabic" w:hint="cs"/>
          <w:sz w:val="28"/>
          <w:szCs w:val="28"/>
          <w:rtl/>
        </w:rPr>
        <w:t>:</w:t>
      </w:r>
      <w:r w:rsidR="004D724A" w:rsidRPr="009837E0">
        <w:rPr>
          <w:rFonts w:ascii="Courier New" w:hAnsi="Courier New" w:cs="Traditional Arabic" w:hint="cs"/>
          <w:sz w:val="28"/>
          <w:szCs w:val="28"/>
          <w:rtl/>
        </w:rPr>
        <w:t xml:space="preserve"> إن شئت فخذ درهمًا أو اثنين</w:t>
      </w:r>
      <w:r w:rsidR="00BB7DB9" w:rsidRPr="009837E0">
        <w:rPr>
          <w:rFonts w:ascii="Courier New" w:hAnsi="Courier New" w:cs="Traditional Arabic" w:hint="cs"/>
          <w:sz w:val="28"/>
          <w:szCs w:val="28"/>
          <w:rtl/>
        </w:rPr>
        <w:t>،</w:t>
      </w:r>
      <w:r w:rsidR="004D724A" w:rsidRPr="009837E0">
        <w:rPr>
          <w:rFonts w:ascii="Courier New" w:hAnsi="Courier New" w:cs="Traditional Arabic" w:hint="cs"/>
          <w:sz w:val="28"/>
          <w:szCs w:val="28"/>
          <w:rtl/>
        </w:rPr>
        <w:t xml:space="preserve"> فله أن يأخذ واحدًا أو اثنين</w:t>
      </w:r>
      <w:r w:rsidR="00BB7DB9" w:rsidRPr="009837E0">
        <w:rPr>
          <w:rFonts w:ascii="Courier New" w:hAnsi="Courier New" w:cs="Traditional Arabic" w:hint="cs"/>
          <w:sz w:val="28"/>
          <w:szCs w:val="28"/>
          <w:rtl/>
        </w:rPr>
        <w:t>،</w:t>
      </w:r>
      <w:r w:rsidR="004D724A" w:rsidRPr="009837E0">
        <w:rPr>
          <w:rFonts w:ascii="Courier New" w:hAnsi="Courier New" w:cs="Traditional Arabic" w:hint="cs"/>
          <w:sz w:val="28"/>
          <w:szCs w:val="28"/>
          <w:rtl/>
        </w:rPr>
        <w:t xml:space="preserve"> وليس له أن يأخذ ثلاثة</w:t>
      </w:r>
      <w:r w:rsidR="00BB7DB9" w:rsidRPr="009837E0">
        <w:rPr>
          <w:rFonts w:ascii="Courier New" w:hAnsi="Courier New" w:cs="Traditional Arabic" w:hint="cs"/>
          <w:sz w:val="28"/>
          <w:szCs w:val="28"/>
          <w:rtl/>
        </w:rPr>
        <w:t>،</w:t>
      </w:r>
      <w:r w:rsidR="000C0314" w:rsidRPr="009837E0">
        <w:rPr>
          <w:rFonts w:ascii="Courier New" w:hAnsi="Courier New" w:cs="Traditional Arabic" w:hint="cs"/>
          <w:sz w:val="28"/>
          <w:szCs w:val="28"/>
          <w:rtl/>
        </w:rPr>
        <w:t xml:space="preserve"> وفي قول من لا يبصر العربية</w:t>
      </w:r>
      <w:r w:rsidR="00BB7DB9" w:rsidRPr="009837E0">
        <w:rPr>
          <w:rFonts w:ascii="Courier New" w:hAnsi="Courier New" w:cs="Traditional Arabic" w:hint="cs"/>
          <w:sz w:val="28"/>
          <w:szCs w:val="28"/>
          <w:rtl/>
        </w:rPr>
        <w:t>،</w:t>
      </w:r>
      <w:r w:rsidR="000C0314" w:rsidRPr="009837E0">
        <w:rPr>
          <w:rFonts w:ascii="Courier New" w:hAnsi="Courier New" w:cs="Traditional Arabic" w:hint="cs"/>
          <w:sz w:val="28"/>
          <w:szCs w:val="28"/>
          <w:rtl/>
        </w:rPr>
        <w:t xml:space="preserve"> ويجعل (أو) بمنزلة الواو</w:t>
      </w:r>
      <w:r w:rsidR="00BB7DB9" w:rsidRPr="009837E0">
        <w:rPr>
          <w:rFonts w:ascii="Courier New" w:hAnsi="Courier New" w:cs="Traditional Arabic" w:hint="cs"/>
          <w:sz w:val="28"/>
          <w:szCs w:val="28"/>
          <w:rtl/>
        </w:rPr>
        <w:t>،</w:t>
      </w:r>
      <w:r w:rsidR="000C0314" w:rsidRPr="009837E0">
        <w:rPr>
          <w:rFonts w:ascii="Courier New" w:hAnsi="Courier New" w:cs="Traditional Arabic" w:hint="cs"/>
          <w:sz w:val="28"/>
          <w:szCs w:val="28"/>
          <w:rtl/>
        </w:rPr>
        <w:t xml:space="preserve"> ويجوز له أن يأخذ ثلاثة ؛ لأنَّه في قولهم بمنزلة قولك</w:t>
      </w:r>
      <w:r w:rsidR="00BB7DB9" w:rsidRPr="009837E0">
        <w:rPr>
          <w:rFonts w:ascii="Courier New" w:hAnsi="Courier New" w:cs="Traditional Arabic" w:hint="cs"/>
          <w:sz w:val="28"/>
          <w:szCs w:val="28"/>
          <w:rtl/>
        </w:rPr>
        <w:t>:</w:t>
      </w:r>
      <w:r w:rsidR="000C0314" w:rsidRPr="009837E0">
        <w:rPr>
          <w:rFonts w:ascii="Courier New" w:hAnsi="Courier New" w:cs="Traditional Arabic" w:hint="cs"/>
          <w:sz w:val="28"/>
          <w:szCs w:val="28"/>
          <w:rtl/>
        </w:rPr>
        <w:t xml:space="preserve"> خذ درهمًا واثنين</w:t>
      </w:r>
      <w:r w:rsidR="00BB7DB9" w:rsidRPr="009837E0">
        <w:rPr>
          <w:rFonts w:ascii="Courier New" w:hAnsi="Courier New" w:cs="Traditional Arabic" w:hint="cs"/>
          <w:sz w:val="28"/>
          <w:szCs w:val="28"/>
          <w:rtl/>
        </w:rPr>
        <w:t>،</w:t>
      </w:r>
      <w:r w:rsidR="000C0314" w:rsidRPr="009837E0">
        <w:rPr>
          <w:rFonts w:ascii="Courier New" w:hAnsi="Courier New" w:cs="Traditional Arabic" w:hint="cs"/>
          <w:sz w:val="28"/>
          <w:szCs w:val="28"/>
          <w:rtl/>
        </w:rPr>
        <w:t xml:space="preserve"> والمعنى في قوله تعالى</w:t>
      </w:r>
      <w:r w:rsidR="00BB7DB9" w:rsidRPr="009837E0">
        <w:rPr>
          <w:rFonts w:ascii="Courier New" w:hAnsi="Courier New" w:cs="Traditional Arabic" w:hint="cs"/>
          <w:sz w:val="28"/>
          <w:szCs w:val="28"/>
          <w:rtl/>
        </w:rPr>
        <w:t>:</w:t>
      </w:r>
      <w:r w:rsidR="000C0314" w:rsidRPr="009837E0">
        <w:rPr>
          <w:rFonts w:ascii="Courier New" w:hAnsi="Courier New" w:cs="Traditional Arabic" w:hint="cs"/>
          <w:sz w:val="28"/>
          <w:szCs w:val="28"/>
          <w:rtl/>
        </w:rPr>
        <w:t xml:space="preserve"> (</w:t>
      </w:r>
      <w:r w:rsidR="000C0314" w:rsidRPr="009837E0">
        <w:rPr>
          <w:rFonts w:ascii="Courier New" w:hAnsi="Courier New" w:cs="Traditional Arabic"/>
          <w:sz w:val="28"/>
          <w:szCs w:val="28"/>
          <w:rtl/>
        </w:rPr>
        <w:t>وَإِنَّا أَوْ إِيَّاكُمْ لَعَلَى هُدًى أَوْ فِي ضَلالٍ مُّبِينٍ</w:t>
      </w:r>
      <w:r w:rsidR="000C0314" w:rsidRPr="009837E0">
        <w:rPr>
          <w:rFonts w:ascii="Courier New" w:hAnsi="Courier New" w:cs="Traditional Arabic" w:hint="cs"/>
          <w:sz w:val="28"/>
          <w:szCs w:val="28"/>
          <w:rtl/>
        </w:rPr>
        <w:t>) إنَّا لضالون أو مهتدون</w:t>
      </w:r>
      <w:r w:rsidR="00BB7DB9" w:rsidRPr="009837E0">
        <w:rPr>
          <w:rFonts w:ascii="Courier New" w:hAnsi="Courier New" w:cs="Traditional Arabic" w:hint="cs"/>
          <w:sz w:val="28"/>
          <w:szCs w:val="28"/>
          <w:rtl/>
        </w:rPr>
        <w:t>،</w:t>
      </w:r>
      <w:r w:rsidR="000C0314" w:rsidRPr="009837E0">
        <w:rPr>
          <w:rFonts w:ascii="Courier New" w:hAnsi="Courier New" w:cs="Traditional Arabic" w:hint="cs"/>
          <w:sz w:val="28"/>
          <w:szCs w:val="28"/>
          <w:rtl/>
        </w:rPr>
        <w:t xml:space="preserve">  وإنَّكم أيضًا لضالون أو مهتدون</w:t>
      </w:r>
      <w:r w:rsidR="00BB7DB9" w:rsidRPr="009837E0">
        <w:rPr>
          <w:rFonts w:ascii="Courier New" w:hAnsi="Courier New" w:cs="Traditional Arabic" w:hint="cs"/>
          <w:sz w:val="28"/>
          <w:szCs w:val="28"/>
          <w:rtl/>
        </w:rPr>
        <w:t>،</w:t>
      </w:r>
      <w:r w:rsidR="000C0314" w:rsidRPr="009837E0">
        <w:rPr>
          <w:rFonts w:ascii="Courier New" w:hAnsi="Courier New" w:cs="Traditional Arabic" w:hint="cs"/>
          <w:sz w:val="28"/>
          <w:szCs w:val="28"/>
          <w:rtl/>
        </w:rPr>
        <w:t xml:space="preserve"> وهو يعلم أنَّ رسوله المهتدي</w:t>
      </w:r>
      <w:r w:rsidR="00BB7DB9" w:rsidRPr="009837E0">
        <w:rPr>
          <w:rFonts w:ascii="Courier New" w:hAnsi="Courier New" w:cs="Traditional Arabic" w:hint="cs"/>
          <w:sz w:val="28"/>
          <w:szCs w:val="28"/>
          <w:rtl/>
        </w:rPr>
        <w:t>،</w:t>
      </w:r>
      <w:r w:rsidR="00C3724F" w:rsidRPr="009837E0">
        <w:rPr>
          <w:rFonts w:ascii="Courier New" w:hAnsi="Courier New" w:cs="Traditional Arabic" w:hint="cs"/>
          <w:sz w:val="28"/>
          <w:szCs w:val="28"/>
          <w:rtl/>
        </w:rPr>
        <w:t xml:space="preserve"> وأنَّ غيره </w:t>
      </w:r>
      <w:r w:rsidR="00F33559" w:rsidRPr="009837E0">
        <w:rPr>
          <w:rFonts w:ascii="Courier New" w:hAnsi="Courier New" w:cs="Traditional Arabic" w:hint="cs"/>
          <w:sz w:val="28"/>
          <w:szCs w:val="28"/>
          <w:rtl/>
        </w:rPr>
        <w:t>الضالون</w:t>
      </w:r>
      <w:r w:rsidR="00BB7DB9" w:rsidRPr="009837E0">
        <w:rPr>
          <w:rFonts w:ascii="Courier New" w:hAnsi="Courier New" w:cs="Traditional Arabic" w:hint="cs"/>
          <w:sz w:val="28"/>
          <w:szCs w:val="28"/>
          <w:rtl/>
        </w:rPr>
        <w:t>،</w:t>
      </w:r>
      <w:r w:rsidR="00F33559" w:rsidRPr="009837E0">
        <w:rPr>
          <w:rFonts w:ascii="Courier New" w:hAnsi="Courier New" w:cs="Traditional Arabic" w:hint="cs"/>
          <w:sz w:val="28"/>
          <w:szCs w:val="28"/>
          <w:rtl/>
        </w:rPr>
        <w:t xml:space="preserve"> فأنت تقول في الكلام للرجل</w:t>
      </w:r>
      <w:r w:rsidR="00BB7DB9" w:rsidRPr="009837E0">
        <w:rPr>
          <w:rFonts w:ascii="Courier New" w:hAnsi="Courier New" w:cs="Traditional Arabic" w:hint="cs"/>
          <w:sz w:val="28"/>
          <w:szCs w:val="28"/>
          <w:rtl/>
        </w:rPr>
        <w:t>:</w:t>
      </w:r>
      <w:r w:rsidR="00F33559" w:rsidRPr="009837E0">
        <w:rPr>
          <w:rFonts w:ascii="Courier New" w:hAnsi="Courier New" w:cs="Traditional Arabic" w:hint="cs"/>
          <w:sz w:val="28"/>
          <w:szCs w:val="28"/>
          <w:rtl/>
        </w:rPr>
        <w:t xml:space="preserve"> إنَّ أحدنا لكاذب</w:t>
      </w:r>
      <w:r w:rsidR="00BB7DB9" w:rsidRPr="009837E0">
        <w:rPr>
          <w:rFonts w:ascii="Courier New" w:hAnsi="Courier New" w:cs="Traditional Arabic" w:hint="cs"/>
          <w:sz w:val="28"/>
          <w:szCs w:val="28"/>
          <w:rtl/>
        </w:rPr>
        <w:t>،</w:t>
      </w:r>
      <w:r w:rsidR="00F33559" w:rsidRPr="009837E0">
        <w:rPr>
          <w:rFonts w:ascii="Courier New" w:hAnsi="Courier New" w:cs="Traditional Arabic" w:hint="cs"/>
          <w:sz w:val="28"/>
          <w:szCs w:val="28"/>
          <w:rtl/>
        </w:rPr>
        <w:t xml:space="preserve"> فكذبته تكذيبًا غير مكشوف</w:t>
      </w:r>
      <w:r w:rsidR="00BB7DB9" w:rsidRPr="009837E0">
        <w:rPr>
          <w:rFonts w:ascii="Courier New" w:hAnsi="Courier New" w:cs="Traditional Arabic" w:hint="cs"/>
          <w:sz w:val="28"/>
          <w:szCs w:val="28"/>
          <w:rtl/>
        </w:rPr>
        <w:t>،</w:t>
      </w:r>
      <w:r w:rsidR="00F33559" w:rsidRPr="009837E0">
        <w:rPr>
          <w:rFonts w:ascii="Courier New" w:hAnsi="Courier New" w:cs="Traditional Arabic" w:hint="cs"/>
          <w:sz w:val="28"/>
          <w:szCs w:val="28"/>
          <w:rtl/>
        </w:rPr>
        <w:t xml:space="preserve"> </w:t>
      </w:r>
      <w:r w:rsidR="00F33559" w:rsidRPr="009837E0">
        <w:rPr>
          <w:rFonts w:ascii="Courier New" w:hAnsi="Courier New" w:cs="Traditional Arabic" w:hint="cs"/>
          <w:sz w:val="28"/>
          <w:szCs w:val="28"/>
          <w:rtl/>
        </w:rPr>
        <w:lastRenderedPageBreak/>
        <w:t>وهو في القرآن وفي كلام العرب كثير</w:t>
      </w:r>
      <w:r w:rsidR="00BB7DB9" w:rsidRPr="009837E0">
        <w:rPr>
          <w:rFonts w:ascii="Courier New" w:hAnsi="Courier New" w:cs="Traditional Arabic" w:hint="cs"/>
          <w:sz w:val="28"/>
          <w:szCs w:val="28"/>
          <w:rtl/>
        </w:rPr>
        <w:t>،</w:t>
      </w:r>
      <w:r w:rsidR="00F33559" w:rsidRPr="009837E0">
        <w:rPr>
          <w:rFonts w:ascii="Courier New" w:hAnsi="Courier New" w:cs="Traditional Arabic" w:hint="cs"/>
          <w:sz w:val="28"/>
          <w:szCs w:val="28"/>
          <w:rtl/>
        </w:rPr>
        <w:t xml:space="preserve"> أن يوجه الكلام إلى أحسن مذاهبه))</w:t>
      </w:r>
      <w:r w:rsidR="00F33559" w:rsidRPr="009837E0">
        <w:rPr>
          <w:rFonts w:cs="Traditional Arabic"/>
          <w:sz w:val="28"/>
          <w:szCs w:val="28"/>
          <w:vertAlign w:val="superscript"/>
          <w:rtl/>
        </w:rPr>
        <w:t xml:space="preserve"> (</w:t>
      </w:r>
      <w:r w:rsidR="00F33559" w:rsidRPr="009837E0">
        <w:rPr>
          <w:rFonts w:cs="Traditional Arabic"/>
          <w:vertAlign w:val="superscript"/>
          <w:rtl/>
        </w:rPr>
        <w:footnoteReference w:id="411"/>
      </w:r>
      <w:r w:rsidR="00F33559" w:rsidRPr="009837E0">
        <w:rPr>
          <w:rFonts w:cs="Traditional Arabic"/>
          <w:sz w:val="28"/>
          <w:szCs w:val="28"/>
          <w:vertAlign w:val="superscript"/>
          <w:rtl/>
        </w:rPr>
        <w:t>)</w:t>
      </w:r>
      <w:r w:rsidR="000C0314" w:rsidRPr="009837E0">
        <w:rPr>
          <w:rFonts w:ascii="Courier New" w:hAnsi="Courier New" w:cs="Traditional Arabic" w:hint="cs"/>
          <w:sz w:val="28"/>
          <w:szCs w:val="28"/>
          <w:rtl/>
        </w:rPr>
        <w:t xml:space="preserve"> </w:t>
      </w:r>
      <w:r w:rsidR="004D724A" w:rsidRPr="009837E0">
        <w:rPr>
          <w:rFonts w:ascii="Courier New" w:hAnsi="Courier New" w:cs="Traditional Arabic" w:hint="cs"/>
          <w:sz w:val="28"/>
          <w:szCs w:val="28"/>
          <w:rtl/>
        </w:rPr>
        <w:t xml:space="preserve"> </w:t>
      </w:r>
      <w:r w:rsidR="00AD4278" w:rsidRPr="009837E0">
        <w:rPr>
          <w:rFonts w:ascii="Courier New" w:hAnsi="Courier New" w:cs="Traditional Arabic" w:hint="cs"/>
          <w:sz w:val="28"/>
          <w:szCs w:val="28"/>
          <w:rtl/>
        </w:rPr>
        <w:t>وقال الأخفش</w:t>
      </w:r>
      <w:r w:rsidR="00BB7DB9" w:rsidRPr="009837E0">
        <w:rPr>
          <w:rFonts w:ascii="Courier New" w:hAnsi="Courier New" w:cs="Traditional Arabic" w:hint="cs"/>
          <w:sz w:val="28"/>
          <w:szCs w:val="28"/>
          <w:rtl/>
        </w:rPr>
        <w:t>:</w:t>
      </w:r>
      <w:r w:rsidR="00AD4278" w:rsidRPr="009837E0">
        <w:rPr>
          <w:rFonts w:ascii="Courier New" w:hAnsi="Courier New" w:cs="Traditional Arabic" w:hint="cs"/>
          <w:sz w:val="28"/>
          <w:szCs w:val="28"/>
          <w:rtl/>
        </w:rPr>
        <w:t xml:space="preserve"> ((فليس هذا لأنَّه شك</w:t>
      </w:r>
      <w:r w:rsidR="00BB7DB9" w:rsidRPr="009837E0">
        <w:rPr>
          <w:rFonts w:ascii="Courier New" w:hAnsi="Courier New" w:cs="Traditional Arabic" w:hint="cs"/>
          <w:sz w:val="28"/>
          <w:szCs w:val="28"/>
          <w:rtl/>
        </w:rPr>
        <w:t>،</w:t>
      </w:r>
      <w:r w:rsidR="00AD4278" w:rsidRPr="009837E0">
        <w:rPr>
          <w:rFonts w:ascii="Courier New" w:hAnsi="Courier New" w:cs="Traditional Arabic" w:hint="cs"/>
          <w:sz w:val="28"/>
          <w:szCs w:val="28"/>
          <w:rtl/>
        </w:rPr>
        <w:t xml:space="preserve"> ولكن هذا في كلام العرب على أنَّه هو المهتدي))</w:t>
      </w:r>
      <w:r w:rsidR="00AD4278" w:rsidRPr="009837E0">
        <w:rPr>
          <w:rFonts w:cs="Traditional Arabic"/>
          <w:sz w:val="28"/>
          <w:szCs w:val="28"/>
          <w:vertAlign w:val="superscript"/>
          <w:rtl/>
        </w:rPr>
        <w:t>(</w:t>
      </w:r>
      <w:r w:rsidR="00AD4278" w:rsidRPr="009837E0">
        <w:rPr>
          <w:rFonts w:cs="Traditional Arabic"/>
          <w:vertAlign w:val="superscript"/>
          <w:rtl/>
        </w:rPr>
        <w:footnoteReference w:id="412"/>
      </w:r>
      <w:r w:rsidR="00AD4278" w:rsidRPr="009837E0">
        <w:rPr>
          <w:rFonts w:cs="Traditional Arabic"/>
          <w:sz w:val="28"/>
          <w:szCs w:val="28"/>
          <w:vertAlign w:val="superscript"/>
          <w:rtl/>
        </w:rPr>
        <w:t>)</w:t>
      </w:r>
      <w:r w:rsidR="00E930AC" w:rsidRPr="009837E0">
        <w:rPr>
          <w:rFonts w:ascii="Courier New" w:hAnsi="Courier New" w:cs="Traditional Arabic" w:hint="cs"/>
          <w:sz w:val="28"/>
          <w:szCs w:val="28"/>
          <w:rtl/>
        </w:rPr>
        <w:t xml:space="preserve"> </w:t>
      </w:r>
    </w:p>
    <w:p w:rsidR="00AD4278" w:rsidRPr="009837E0" w:rsidRDefault="00E930AC" w:rsidP="00AD4278">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فـ(أو) في الآية على بابها</w:t>
      </w:r>
      <w:r w:rsidR="00AD4278"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موضوعة لأحد الشيئين على حد سواء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ظاهر من المعنى والتقدير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فقد جعلها الفراء فيما تقدم بمعنى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222677" w:rsidRPr="009837E0">
        <w:rPr>
          <w:rFonts w:ascii="Courier New" w:hAnsi="Courier New" w:cs="Traditional Arabic" w:hint="cs"/>
          <w:sz w:val="28"/>
          <w:szCs w:val="28"/>
          <w:rtl/>
        </w:rPr>
        <w:t>إنَّا لضالون أو مهتدون</w:t>
      </w:r>
      <w:r w:rsidR="00BB7DB9" w:rsidRPr="009837E0">
        <w:rPr>
          <w:rFonts w:ascii="Courier New" w:hAnsi="Courier New" w:cs="Traditional Arabic" w:hint="cs"/>
          <w:sz w:val="28"/>
          <w:szCs w:val="28"/>
          <w:rtl/>
        </w:rPr>
        <w:t>،</w:t>
      </w:r>
      <w:r w:rsidR="00222677"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وإنَّكم أيضًا لضالون أو مهتدون)) </w:t>
      </w:r>
      <w:r w:rsidR="00222677" w:rsidRPr="009837E0">
        <w:rPr>
          <w:rFonts w:ascii="Courier New" w:hAnsi="Courier New" w:cs="Traditional Arabic" w:hint="cs"/>
          <w:sz w:val="28"/>
          <w:szCs w:val="28"/>
          <w:rtl/>
        </w:rPr>
        <w:t>وجعلها الزجاج بتقدير</w:t>
      </w:r>
      <w:r w:rsidR="00BB7DB9" w:rsidRPr="009837E0">
        <w:rPr>
          <w:rFonts w:ascii="Courier New" w:hAnsi="Courier New" w:cs="Traditional Arabic" w:hint="cs"/>
          <w:sz w:val="28"/>
          <w:szCs w:val="28"/>
          <w:rtl/>
        </w:rPr>
        <w:t>:</w:t>
      </w:r>
      <w:r w:rsidR="00222677" w:rsidRPr="009837E0">
        <w:rPr>
          <w:rFonts w:ascii="Courier New" w:hAnsi="Courier New" w:cs="Traditional Arabic" w:hint="cs"/>
          <w:sz w:val="28"/>
          <w:szCs w:val="28"/>
          <w:rtl/>
        </w:rPr>
        <w:t xml:space="preserve"> ((وإنَّا لعلى هدى أو في ضلال مبين</w:t>
      </w:r>
      <w:r w:rsidR="00BB7DB9" w:rsidRPr="009837E0">
        <w:rPr>
          <w:rFonts w:ascii="Courier New" w:hAnsi="Courier New" w:cs="Traditional Arabic" w:hint="cs"/>
          <w:sz w:val="28"/>
          <w:szCs w:val="28"/>
          <w:rtl/>
        </w:rPr>
        <w:t>،</w:t>
      </w:r>
      <w:r w:rsidR="00222677" w:rsidRPr="009837E0">
        <w:rPr>
          <w:rFonts w:ascii="Courier New" w:hAnsi="Courier New" w:cs="Traditional Arabic" w:hint="cs"/>
          <w:sz w:val="28"/>
          <w:szCs w:val="28"/>
          <w:rtl/>
        </w:rPr>
        <w:t xml:space="preserve"> أو إنَّكم لعلى هدى أو ضلال مبين))</w:t>
      </w:r>
      <w:r w:rsidR="00222677" w:rsidRPr="009837E0">
        <w:rPr>
          <w:rFonts w:cs="Traditional Arabic"/>
          <w:sz w:val="28"/>
          <w:szCs w:val="28"/>
          <w:vertAlign w:val="superscript"/>
          <w:rtl/>
        </w:rPr>
        <w:t>(</w:t>
      </w:r>
      <w:r w:rsidR="00222677" w:rsidRPr="009837E0">
        <w:rPr>
          <w:rFonts w:cs="Traditional Arabic"/>
          <w:vertAlign w:val="superscript"/>
          <w:rtl/>
        </w:rPr>
        <w:footnoteReference w:id="413"/>
      </w:r>
      <w:r w:rsidR="00222677" w:rsidRPr="009837E0">
        <w:rPr>
          <w:rFonts w:cs="Traditional Arabic"/>
          <w:sz w:val="28"/>
          <w:szCs w:val="28"/>
          <w:vertAlign w:val="superscript"/>
          <w:rtl/>
        </w:rPr>
        <w:t>)</w:t>
      </w:r>
      <w:r w:rsidR="00BD77AE" w:rsidRPr="009837E0">
        <w:rPr>
          <w:rFonts w:ascii="Courier New" w:hAnsi="Courier New" w:cs="Traditional Arabic" w:hint="cs"/>
          <w:sz w:val="28"/>
          <w:szCs w:val="28"/>
          <w:rtl/>
        </w:rPr>
        <w:t xml:space="preserve"> فقد استعمل (أو)لأنَّ المتكلم واثق من صدق مذهبه وبطلان مذهب المخاطَب</w:t>
      </w:r>
      <w:r w:rsidR="00BB7DB9" w:rsidRPr="009837E0">
        <w:rPr>
          <w:rFonts w:ascii="Courier New" w:hAnsi="Courier New" w:cs="Traditional Arabic" w:hint="cs"/>
          <w:sz w:val="28"/>
          <w:szCs w:val="28"/>
          <w:rtl/>
        </w:rPr>
        <w:t>،</w:t>
      </w:r>
      <w:r w:rsidR="00BD77AE" w:rsidRPr="009837E0">
        <w:rPr>
          <w:rFonts w:ascii="Courier New" w:hAnsi="Courier New" w:cs="Traditional Arabic" w:hint="cs"/>
          <w:sz w:val="28"/>
          <w:szCs w:val="28"/>
          <w:rtl/>
        </w:rPr>
        <w:t xml:space="preserve"> ويكون الخطاب باستعمال (أو) شبيه بالمباهلة</w:t>
      </w:r>
      <w:r w:rsidR="00BB7DB9" w:rsidRPr="009837E0">
        <w:rPr>
          <w:rFonts w:ascii="Courier New" w:hAnsi="Courier New" w:cs="Traditional Arabic" w:hint="cs"/>
          <w:sz w:val="28"/>
          <w:szCs w:val="28"/>
          <w:rtl/>
        </w:rPr>
        <w:t>،</w:t>
      </w:r>
      <w:r w:rsidR="00BD77AE" w:rsidRPr="009837E0">
        <w:rPr>
          <w:rFonts w:ascii="Courier New" w:hAnsi="Courier New" w:cs="Traditional Arabic" w:hint="cs"/>
          <w:sz w:val="28"/>
          <w:szCs w:val="28"/>
          <w:rtl/>
        </w:rPr>
        <w:t xml:space="preserve"> وفيه تعريض</w:t>
      </w:r>
      <w:r w:rsidR="00BB7DB9" w:rsidRPr="009837E0">
        <w:rPr>
          <w:rFonts w:ascii="Courier New" w:hAnsi="Courier New" w:cs="Traditional Arabic" w:hint="cs"/>
          <w:sz w:val="28"/>
          <w:szCs w:val="28"/>
          <w:rtl/>
        </w:rPr>
        <w:t>،</w:t>
      </w:r>
      <w:r w:rsidR="00BD77AE" w:rsidRPr="009837E0">
        <w:rPr>
          <w:rFonts w:ascii="Courier New" w:hAnsi="Courier New" w:cs="Traditional Arabic" w:hint="cs"/>
          <w:sz w:val="28"/>
          <w:szCs w:val="28"/>
          <w:rtl/>
        </w:rPr>
        <w:t xml:space="preserve"> ويُعدُّ من أدب الكلام وأجمل الأساليب في مخاطبة الخصوم وأهل الكفر والضلال</w:t>
      </w:r>
      <w:r w:rsidR="00BB7DB9" w:rsidRPr="009837E0">
        <w:rPr>
          <w:rFonts w:ascii="Courier New" w:hAnsi="Courier New" w:cs="Traditional Arabic" w:hint="cs"/>
          <w:sz w:val="28"/>
          <w:szCs w:val="28"/>
          <w:rtl/>
        </w:rPr>
        <w:t>.</w:t>
      </w:r>
      <w:r w:rsidR="00BD77AE" w:rsidRPr="009837E0">
        <w:rPr>
          <w:rFonts w:ascii="Courier New" w:hAnsi="Courier New" w:cs="Traditional Arabic" w:hint="cs"/>
          <w:sz w:val="28"/>
          <w:szCs w:val="28"/>
          <w:rtl/>
        </w:rPr>
        <w:t xml:space="preserve">  </w:t>
      </w:r>
    </w:p>
    <w:p w:rsidR="00725C0B" w:rsidRPr="009837E0" w:rsidRDefault="004E309A" w:rsidP="00C3724F">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ab/>
      </w:r>
      <w:r w:rsidR="0021118E" w:rsidRPr="009837E0">
        <w:rPr>
          <w:rFonts w:ascii="Courier New" w:hAnsi="Courier New" w:cs="Traditional Arabic" w:hint="cs"/>
          <w:sz w:val="28"/>
          <w:szCs w:val="28"/>
          <w:rtl/>
        </w:rPr>
        <w:t>3-</w:t>
      </w:r>
      <w:r w:rsidR="00790206" w:rsidRPr="009837E0">
        <w:rPr>
          <w:rFonts w:ascii="Courier New" w:hAnsi="Courier New" w:cs="Traditional Arabic" w:hint="cs"/>
          <w:sz w:val="28"/>
          <w:szCs w:val="28"/>
          <w:rtl/>
        </w:rPr>
        <w:t>الإباحة ك</w:t>
      </w:r>
      <w:r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(وَلا تُطِعْ مِنْهُمْ آثِمًا أَوْ كَفُورًا)</w:t>
      </w:r>
      <w:r w:rsidRPr="009837E0">
        <w:rPr>
          <w:rFonts w:ascii="Courier New" w:hAnsi="Courier New" w:cs="Traditional Arabic" w:hint="cs"/>
          <w:sz w:val="28"/>
          <w:szCs w:val="28"/>
          <w:rtl/>
        </w:rPr>
        <w:t xml:space="preserve"> </w:t>
      </w:r>
      <w:r w:rsidR="00725C0B" w:rsidRPr="009837E0">
        <w:rPr>
          <w:rFonts w:ascii="Courier New" w:hAnsi="Courier New" w:cs="Traditional Arabic"/>
          <w:sz w:val="28"/>
          <w:szCs w:val="28"/>
          <w:rtl/>
        </w:rPr>
        <w:t>قال سيبويه</w:t>
      </w:r>
      <w:r w:rsidR="00BB7DB9" w:rsidRPr="009837E0">
        <w:rPr>
          <w:rFonts w:ascii="Courier New" w:hAnsi="Courier New" w:cs="Traditional Arabic"/>
          <w:sz w:val="28"/>
          <w:szCs w:val="28"/>
          <w:rtl/>
        </w:rPr>
        <w:t>:</w:t>
      </w:r>
      <w:r w:rsidR="00725C0B" w:rsidRPr="009837E0">
        <w:rPr>
          <w:rFonts w:ascii="Courier New" w:hAnsi="Courier New" w:cs="Traditional Arabic"/>
          <w:sz w:val="28"/>
          <w:szCs w:val="28"/>
          <w:rtl/>
        </w:rPr>
        <w:t xml:space="preserve"> </w:t>
      </w:r>
      <w:r w:rsidR="00C03DFA" w:rsidRPr="009837E0">
        <w:rPr>
          <w:rFonts w:ascii="Courier New" w:hAnsi="Courier New" w:cs="Traditional Arabic" w:hint="cs"/>
          <w:sz w:val="28"/>
          <w:szCs w:val="28"/>
          <w:rtl/>
        </w:rPr>
        <w:t>((</w:t>
      </w:r>
      <w:r w:rsidR="00725C0B" w:rsidRPr="009837E0">
        <w:rPr>
          <w:rFonts w:ascii="Courier New" w:hAnsi="Courier New" w:cs="Traditional Arabic"/>
          <w:sz w:val="28"/>
          <w:szCs w:val="28"/>
          <w:rtl/>
        </w:rPr>
        <w:t>وإن نفيت هذا قلت</w:t>
      </w:r>
      <w:r w:rsidR="00BB7DB9" w:rsidRPr="009837E0">
        <w:rPr>
          <w:rFonts w:ascii="Courier New" w:hAnsi="Courier New" w:cs="Traditional Arabic"/>
          <w:sz w:val="28"/>
          <w:szCs w:val="28"/>
          <w:rtl/>
        </w:rPr>
        <w:t>:</w:t>
      </w:r>
      <w:r w:rsidR="00725C0B" w:rsidRPr="009837E0">
        <w:rPr>
          <w:rFonts w:ascii="Courier New" w:hAnsi="Courier New" w:cs="Traditional Arabic"/>
          <w:sz w:val="28"/>
          <w:szCs w:val="28"/>
          <w:rtl/>
        </w:rPr>
        <w:t xml:space="preserve"> لا تأكل خبزًا أو لحمًا أو تمرًا</w:t>
      </w:r>
      <w:r w:rsidR="00BB7DB9" w:rsidRPr="009837E0">
        <w:rPr>
          <w:rFonts w:ascii="Courier New" w:hAnsi="Courier New" w:cs="Traditional Arabic"/>
          <w:sz w:val="28"/>
          <w:szCs w:val="28"/>
          <w:rtl/>
        </w:rPr>
        <w:t>،</w:t>
      </w:r>
      <w:r w:rsidR="00725C0B" w:rsidRPr="009837E0">
        <w:rPr>
          <w:rFonts w:ascii="Courier New" w:hAnsi="Courier New" w:cs="Traditional Arabic"/>
          <w:sz w:val="28"/>
          <w:szCs w:val="28"/>
          <w:rtl/>
        </w:rPr>
        <w:t xml:space="preserve"> كأنَّه قال</w:t>
      </w:r>
      <w:r w:rsidR="00BB7DB9" w:rsidRPr="009837E0">
        <w:rPr>
          <w:rFonts w:ascii="Courier New" w:hAnsi="Courier New" w:cs="Traditional Arabic"/>
          <w:sz w:val="28"/>
          <w:szCs w:val="28"/>
          <w:rtl/>
        </w:rPr>
        <w:t>:</w:t>
      </w:r>
      <w:r w:rsidR="00725C0B" w:rsidRPr="009837E0">
        <w:rPr>
          <w:rFonts w:ascii="Courier New" w:hAnsi="Courier New" w:cs="Traditional Arabic"/>
          <w:sz w:val="28"/>
          <w:szCs w:val="28"/>
          <w:rtl/>
        </w:rPr>
        <w:t xml:space="preserve"> لا تأكل شيئًا من هذه الأشياء</w:t>
      </w:r>
      <w:r w:rsidR="00BB7DB9" w:rsidRPr="009837E0">
        <w:rPr>
          <w:rFonts w:ascii="Courier New" w:hAnsi="Courier New" w:cs="Traditional Arabic"/>
          <w:sz w:val="28"/>
          <w:szCs w:val="28"/>
          <w:rtl/>
        </w:rPr>
        <w:t>،</w:t>
      </w:r>
      <w:r w:rsidR="00725C0B" w:rsidRPr="009837E0">
        <w:rPr>
          <w:rFonts w:ascii="Courier New" w:hAnsi="Courier New" w:cs="Traditional Arabic"/>
          <w:sz w:val="28"/>
          <w:szCs w:val="28"/>
          <w:rtl/>
        </w:rPr>
        <w:t xml:space="preserve"> ونظير ذلك قوله تعالى</w:t>
      </w:r>
      <w:r w:rsidR="00BB7DB9" w:rsidRPr="009837E0">
        <w:rPr>
          <w:rFonts w:ascii="Courier New" w:hAnsi="Courier New" w:cs="Traditional Arabic"/>
          <w:sz w:val="28"/>
          <w:szCs w:val="28"/>
          <w:rtl/>
        </w:rPr>
        <w:t>:</w:t>
      </w:r>
      <w:r w:rsidR="00725C0B" w:rsidRPr="009837E0">
        <w:rPr>
          <w:rFonts w:ascii="Courier New" w:hAnsi="Courier New" w:cs="Traditional Arabic"/>
          <w:sz w:val="28"/>
          <w:szCs w:val="28"/>
          <w:rtl/>
        </w:rPr>
        <w:t xml:space="preserve"> (وَلا تُطِعْ مِنْهُمْ آثِمًا أَوْ كَفُورًا) أي</w:t>
      </w:r>
      <w:r w:rsidR="00BB7DB9" w:rsidRPr="009837E0">
        <w:rPr>
          <w:rFonts w:ascii="Courier New" w:hAnsi="Courier New" w:cs="Traditional Arabic"/>
          <w:sz w:val="28"/>
          <w:szCs w:val="28"/>
          <w:rtl/>
        </w:rPr>
        <w:t>:</w:t>
      </w:r>
      <w:r w:rsidR="00725C0B" w:rsidRPr="009837E0">
        <w:rPr>
          <w:rFonts w:ascii="Courier New" w:hAnsi="Courier New" w:cs="Traditional Arabic"/>
          <w:sz w:val="28"/>
          <w:szCs w:val="28"/>
          <w:rtl/>
        </w:rPr>
        <w:t xml:space="preserve"> لا تطع أحدًا من هؤلاء))</w:t>
      </w:r>
      <w:r w:rsidR="00725C0B" w:rsidRPr="009837E0">
        <w:rPr>
          <w:rFonts w:cs="Traditional Arabic"/>
          <w:sz w:val="28"/>
          <w:szCs w:val="28"/>
          <w:vertAlign w:val="superscript"/>
          <w:rtl/>
        </w:rPr>
        <w:t>(</w:t>
      </w:r>
      <w:r w:rsidR="00725C0B" w:rsidRPr="009837E0">
        <w:rPr>
          <w:rFonts w:cs="Traditional Arabic"/>
          <w:vertAlign w:val="superscript"/>
          <w:rtl/>
        </w:rPr>
        <w:footnoteReference w:id="414"/>
      </w:r>
      <w:r w:rsidR="00725C0B" w:rsidRPr="009837E0">
        <w:rPr>
          <w:rFonts w:cs="Traditional Arabic"/>
          <w:sz w:val="28"/>
          <w:szCs w:val="28"/>
          <w:vertAlign w:val="superscript"/>
          <w:rtl/>
        </w:rPr>
        <w:t>)</w:t>
      </w:r>
      <w:r w:rsidR="00725C0B" w:rsidRPr="009837E0">
        <w:rPr>
          <w:rFonts w:ascii="Courier New" w:hAnsi="Courier New" w:cs="Traditional Arabic"/>
          <w:sz w:val="28"/>
          <w:szCs w:val="28"/>
          <w:rtl/>
        </w:rPr>
        <w:t xml:space="preserve"> </w:t>
      </w:r>
    </w:p>
    <w:p w:rsidR="00725C0B" w:rsidRPr="009837E0" w:rsidRDefault="00725C0B" w:rsidP="00BE21CB">
      <w:pPr>
        <w:tabs>
          <w:tab w:val="left" w:pos="749"/>
        </w:tabs>
        <w:ind w:firstLine="720"/>
        <w:jc w:val="both"/>
        <w:rPr>
          <w:rFonts w:cs="Traditional Arabic"/>
          <w:sz w:val="28"/>
          <w:szCs w:val="28"/>
          <w:vertAlign w:val="superscript"/>
          <w:rtl/>
        </w:rPr>
      </w:pPr>
      <w:r w:rsidRPr="009837E0">
        <w:rPr>
          <w:rFonts w:cs="Traditional Arabic"/>
          <w:sz w:val="27"/>
          <w:szCs w:val="27"/>
          <w:rtl/>
        </w:rPr>
        <w:t>وقال العكبري</w:t>
      </w:r>
      <w:r w:rsidR="00BB7DB9" w:rsidRPr="009837E0">
        <w:rPr>
          <w:rFonts w:cs="Traditional Arabic"/>
          <w:sz w:val="27"/>
          <w:szCs w:val="27"/>
          <w:rtl/>
        </w:rPr>
        <w:t>:</w:t>
      </w:r>
      <w:r w:rsidRPr="009837E0">
        <w:rPr>
          <w:rFonts w:cs="Traditional Arabic"/>
          <w:sz w:val="28"/>
          <w:szCs w:val="28"/>
          <w:vertAlign w:val="superscript"/>
          <w:rtl/>
        </w:rPr>
        <w:t xml:space="preserve">  </w:t>
      </w:r>
      <w:r w:rsidRPr="009837E0">
        <w:rPr>
          <w:rFonts w:ascii="Courier New" w:hAnsi="Courier New" w:cs="Traditional Arabic"/>
          <w:sz w:val="28"/>
          <w:szCs w:val="28"/>
          <w:rtl/>
        </w:rPr>
        <w:t>(((أَوْ كَفُورًا) أو</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ها هنا على بابها عند سيبويه وتفيد في النهي المنع من الجميع ؛ لأنَّك إذا قلتَ في الإباحة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جالس الحسن أو ابن سيرين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كان التقدير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جالس أحدهما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فإذا نهى قال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لا تكلم زيدًا أو عمرًا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فالتقدير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لا تكلم أحدهما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w:t>
      </w:r>
      <w:proofErr w:type="spellStart"/>
      <w:r w:rsidRPr="009837E0">
        <w:rPr>
          <w:rFonts w:ascii="Courier New" w:hAnsi="Courier New" w:cs="Traditional Arabic"/>
          <w:sz w:val="28"/>
          <w:szCs w:val="28"/>
          <w:rtl/>
        </w:rPr>
        <w:t>فأيهما</w:t>
      </w:r>
      <w:proofErr w:type="spellEnd"/>
      <w:r w:rsidRPr="009837E0">
        <w:rPr>
          <w:rFonts w:ascii="Courier New" w:hAnsi="Courier New" w:cs="Traditional Arabic"/>
          <w:sz w:val="28"/>
          <w:szCs w:val="28"/>
          <w:rtl/>
        </w:rPr>
        <w:t xml:space="preserve"> كلمه كان أحدهما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فيكون ممنوعًا منه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فكذلك في الآية))</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415"/>
      </w:r>
      <w:r w:rsidRPr="009837E0">
        <w:rPr>
          <w:rFonts w:cs="Traditional Arabic"/>
          <w:sz w:val="28"/>
          <w:szCs w:val="28"/>
          <w:vertAlign w:val="superscript"/>
          <w:rtl/>
        </w:rPr>
        <w:t>)</w:t>
      </w:r>
      <w:r w:rsidRPr="009837E0">
        <w:rPr>
          <w:rFonts w:ascii="Courier New" w:hAnsi="Courier New" w:cs="Traditional Arabic"/>
          <w:sz w:val="28"/>
          <w:szCs w:val="28"/>
          <w:rtl/>
        </w:rPr>
        <w:t xml:space="preserve"> فـ((أو) في النهي نقيضة (أو) في الإباحة ؛ فيجب اجتناب الأمرين كقوله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(وَلا تُطِعْ مِنْهُمْ آثِمًا أَوْ كَفُورًا) فلا يجوز فعل أحدهما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فلو جمع بينهما كان للمنهي عنه مرتين ؛ لأن كل واحد منهما أحدهما))</w:t>
      </w:r>
      <w:r w:rsidRPr="009837E0">
        <w:rPr>
          <w:rFonts w:cs="Traditional Arabic"/>
          <w:sz w:val="28"/>
          <w:szCs w:val="28"/>
          <w:vertAlign w:val="superscript"/>
          <w:rtl/>
        </w:rPr>
        <w:t>(</w:t>
      </w:r>
      <w:r w:rsidRPr="009837E0">
        <w:rPr>
          <w:rFonts w:cs="Traditional Arabic"/>
          <w:sz w:val="28"/>
          <w:szCs w:val="28"/>
          <w:vertAlign w:val="superscript"/>
          <w:rtl/>
        </w:rPr>
        <w:footnoteReference w:id="416"/>
      </w:r>
      <w:r w:rsidRPr="009837E0">
        <w:rPr>
          <w:rFonts w:cs="Traditional Arabic"/>
          <w:sz w:val="28"/>
          <w:szCs w:val="28"/>
          <w:vertAlign w:val="superscript"/>
          <w:rtl/>
        </w:rPr>
        <w:t>)</w:t>
      </w:r>
      <w:r w:rsidRPr="009837E0">
        <w:rPr>
          <w:rFonts w:ascii="Courier New" w:hAnsi="Courier New" w:cs="Traditional Arabic"/>
          <w:sz w:val="28"/>
          <w:szCs w:val="28"/>
          <w:rtl/>
        </w:rPr>
        <w:t xml:space="preserve"> وقال ابن الجوزي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((وترد للإباحة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تقول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جالس الحسن أو ابن سيرين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جالس </w:t>
      </w:r>
      <w:r w:rsidRPr="009837E0">
        <w:rPr>
          <w:rFonts w:ascii="Courier New" w:hAnsi="Courier New" w:cs="Traditional Arabic"/>
          <w:sz w:val="28"/>
          <w:szCs w:val="28"/>
          <w:rtl/>
        </w:rPr>
        <w:lastRenderedPageBreak/>
        <w:t>الأخيار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فإن جالسهما أو أحدهما فقد أطاعك))</w:t>
      </w:r>
      <w:r w:rsidRPr="009837E0">
        <w:rPr>
          <w:rFonts w:cs="Traditional Arabic"/>
          <w:sz w:val="28"/>
          <w:szCs w:val="28"/>
          <w:vertAlign w:val="superscript"/>
          <w:rtl/>
        </w:rPr>
        <w:t>(</w:t>
      </w:r>
      <w:r w:rsidRPr="009837E0">
        <w:rPr>
          <w:rFonts w:cs="Traditional Arabic"/>
          <w:sz w:val="28"/>
          <w:szCs w:val="28"/>
          <w:vertAlign w:val="superscript"/>
          <w:rtl/>
        </w:rPr>
        <w:footnoteReference w:id="417"/>
      </w:r>
      <w:r w:rsidRPr="009837E0">
        <w:rPr>
          <w:rFonts w:cs="Traditional Arabic"/>
          <w:sz w:val="28"/>
          <w:szCs w:val="28"/>
          <w:vertAlign w:val="superscript"/>
          <w:rtl/>
        </w:rPr>
        <w:t>)</w:t>
      </w:r>
      <w:r w:rsidRPr="009837E0">
        <w:rPr>
          <w:rFonts w:ascii="Courier New" w:hAnsi="Courier New" w:cs="Traditional Arabic"/>
          <w:sz w:val="28"/>
          <w:szCs w:val="28"/>
          <w:rtl/>
        </w:rPr>
        <w:t>وقال ابن يعيش</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فهذه (أو) هي التي تقع في الإباحة ؛ لأنَّ النهي قد وقع على الجمع والتفريق</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ولا يجوز طاعة الآثم على الانفراد ولا طاعة الكفور على الانفراد ولا جمعهما))</w:t>
      </w:r>
      <w:r w:rsidRPr="009837E0">
        <w:rPr>
          <w:rFonts w:cs="Traditional Arabic"/>
          <w:sz w:val="28"/>
          <w:szCs w:val="28"/>
          <w:vertAlign w:val="superscript"/>
          <w:rtl/>
        </w:rPr>
        <w:t>(</w:t>
      </w:r>
      <w:r w:rsidRPr="009837E0">
        <w:rPr>
          <w:rFonts w:cs="Traditional Arabic"/>
          <w:sz w:val="28"/>
          <w:szCs w:val="28"/>
          <w:vertAlign w:val="superscript"/>
          <w:rtl/>
        </w:rPr>
        <w:footnoteReference w:id="418"/>
      </w:r>
      <w:r w:rsidRPr="009837E0">
        <w:rPr>
          <w:rFonts w:cs="Traditional Arabic"/>
          <w:sz w:val="28"/>
          <w:szCs w:val="28"/>
          <w:vertAlign w:val="superscript"/>
          <w:rtl/>
        </w:rPr>
        <w:t>)</w:t>
      </w:r>
      <w:r w:rsidRPr="009837E0">
        <w:rPr>
          <w:rFonts w:ascii="Courier New" w:hAnsi="Courier New" w:cs="Traditional Arabic"/>
          <w:sz w:val="28"/>
          <w:szCs w:val="28"/>
          <w:rtl/>
        </w:rPr>
        <w:t>وقال ابن هشام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((الإباحة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وهي الواقعة بعد الطلب نحو</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جالس العلماء أو الزهاد</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وتعلَّم الفقه أو النحو</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وإذا دخلت لا الناهية امتنع فعل الجميع نحو 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(فَاصْبِرْ لِحُكْمِ رَبِّكَ وَلا تُطِعْ مِنْهُمْ آثِمًا أَوْ كَفُورًا) إذ المعنى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لا تطع أحدهما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w:t>
      </w:r>
      <w:proofErr w:type="spellStart"/>
      <w:r w:rsidRPr="009837E0">
        <w:rPr>
          <w:rFonts w:ascii="Courier New" w:hAnsi="Courier New" w:cs="Traditional Arabic"/>
          <w:sz w:val="28"/>
          <w:szCs w:val="28"/>
          <w:rtl/>
        </w:rPr>
        <w:t>فأيهما</w:t>
      </w:r>
      <w:proofErr w:type="spellEnd"/>
      <w:r w:rsidRPr="009837E0">
        <w:rPr>
          <w:rFonts w:ascii="Courier New" w:hAnsi="Courier New" w:cs="Traditional Arabic"/>
          <w:sz w:val="28"/>
          <w:szCs w:val="28"/>
          <w:rtl/>
        </w:rPr>
        <w:t xml:space="preserve"> فعله فهو أحدهما))</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419"/>
      </w:r>
      <w:r w:rsidRPr="009837E0">
        <w:rPr>
          <w:rFonts w:cs="Traditional Arabic"/>
          <w:sz w:val="28"/>
          <w:szCs w:val="28"/>
          <w:vertAlign w:val="superscript"/>
          <w:rtl/>
        </w:rPr>
        <w:t>)</w:t>
      </w:r>
      <w:r w:rsidR="00BE21CB" w:rsidRPr="009837E0">
        <w:rPr>
          <w:rFonts w:ascii="Courier New" w:hAnsi="Courier New" w:cs="Traditional Arabic" w:hint="cs"/>
          <w:sz w:val="28"/>
          <w:szCs w:val="28"/>
          <w:rtl/>
        </w:rPr>
        <w:t xml:space="preserve"> وقال ابو البركات بن الأنباري ((</w:t>
      </w:r>
      <w:r w:rsidR="00BE21CB" w:rsidRPr="009837E0">
        <w:rPr>
          <w:rFonts w:ascii="Courier New" w:hAnsi="Courier New" w:cs="Traditional Arabic"/>
          <w:sz w:val="28"/>
          <w:szCs w:val="28"/>
          <w:rtl/>
        </w:rPr>
        <w:t>وأمَّا قول الله تعالى</w:t>
      </w:r>
      <w:r w:rsidR="00BB7DB9" w:rsidRPr="009837E0">
        <w:rPr>
          <w:rFonts w:ascii="Courier New" w:hAnsi="Courier New" w:cs="Traditional Arabic"/>
          <w:sz w:val="28"/>
          <w:szCs w:val="28"/>
          <w:rtl/>
        </w:rPr>
        <w:t>:</w:t>
      </w:r>
      <w:r w:rsidR="00BE21CB" w:rsidRPr="009837E0">
        <w:rPr>
          <w:rFonts w:ascii="Courier New" w:hAnsi="Courier New" w:cs="Traditional Arabic"/>
          <w:sz w:val="28"/>
          <w:szCs w:val="28"/>
          <w:rtl/>
        </w:rPr>
        <w:t xml:space="preserve"> (فَاصْبِرْ لِحُكْمِ رَبِّكَ وَلا تُطِعْ مِنْهُمْ آثِمًا أَوْ كَفُورًا) فلا حجة لهم فيه ؛ لأنَّ (أو) فيها للإباحة</w:t>
      </w:r>
      <w:r w:rsidR="00BB7DB9" w:rsidRPr="009837E0">
        <w:rPr>
          <w:rFonts w:ascii="Courier New" w:hAnsi="Courier New" w:cs="Traditional Arabic"/>
          <w:sz w:val="28"/>
          <w:szCs w:val="28"/>
          <w:rtl/>
        </w:rPr>
        <w:t>،</w:t>
      </w:r>
      <w:r w:rsidR="00BE21CB"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00BE21CB" w:rsidRPr="009837E0">
        <w:rPr>
          <w:rFonts w:ascii="Courier New" w:hAnsi="Courier New" w:cs="Traditional Arabic"/>
          <w:sz w:val="28"/>
          <w:szCs w:val="28"/>
          <w:rtl/>
        </w:rPr>
        <w:t xml:space="preserve"> قد أبحتك كل واحد منهما كيف شئتَ</w:t>
      </w:r>
      <w:r w:rsidR="00BB7DB9" w:rsidRPr="009837E0">
        <w:rPr>
          <w:rFonts w:ascii="Courier New" w:hAnsi="Courier New" w:cs="Traditional Arabic"/>
          <w:sz w:val="28"/>
          <w:szCs w:val="28"/>
          <w:rtl/>
        </w:rPr>
        <w:t>،</w:t>
      </w:r>
      <w:r w:rsidR="00BE21CB" w:rsidRPr="009837E0">
        <w:rPr>
          <w:rFonts w:ascii="Courier New" w:hAnsi="Courier New" w:cs="Traditional Arabic"/>
          <w:sz w:val="28"/>
          <w:szCs w:val="28"/>
          <w:rtl/>
        </w:rPr>
        <w:t xml:space="preserve"> كما تقول في الأمر</w:t>
      </w:r>
      <w:r w:rsidR="00BB7DB9" w:rsidRPr="009837E0">
        <w:rPr>
          <w:rFonts w:ascii="Courier New" w:hAnsi="Courier New" w:cs="Traditional Arabic"/>
          <w:sz w:val="28"/>
          <w:szCs w:val="28"/>
          <w:rtl/>
        </w:rPr>
        <w:t>:</w:t>
      </w:r>
      <w:r w:rsidR="00BE21CB" w:rsidRPr="009837E0">
        <w:rPr>
          <w:rFonts w:ascii="Courier New" w:hAnsi="Courier New" w:cs="Traditional Arabic"/>
          <w:sz w:val="28"/>
          <w:szCs w:val="28"/>
          <w:rtl/>
        </w:rPr>
        <w:t xml:space="preserve"> جالس الحسن أو ابن سيرين</w:t>
      </w:r>
      <w:r w:rsidR="00BB7DB9" w:rsidRPr="009837E0">
        <w:rPr>
          <w:rFonts w:ascii="Courier New" w:hAnsi="Courier New" w:cs="Traditional Arabic"/>
          <w:sz w:val="28"/>
          <w:szCs w:val="28"/>
          <w:rtl/>
        </w:rPr>
        <w:t>،</w:t>
      </w:r>
      <w:r w:rsidR="00BE21CB"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00BE21CB" w:rsidRPr="009837E0">
        <w:rPr>
          <w:rFonts w:ascii="Courier New" w:hAnsi="Courier New" w:cs="Traditional Arabic"/>
          <w:sz w:val="28"/>
          <w:szCs w:val="28"/>
          <w:rtl/>
        </w:rPr>
        <w:t xml:space="preserve">  قد أبحتك مجالسة كل واحد منهما كيف شئتَ</w:t>
      </w:r>
      <w:r w:rsidR="00BB7DB9" w:rsidRPr="009837E0">
        <w:rPr>
          <w:rFonts w:ascii="Courier New" w:hAnsi="Courier New" w:cs="Traditional Arabic"/>
          <w:sz w:val="28"/>
          <w:szCs w:val="28"/>
          <w:rtl/>
        </w:rPr>
        <w:t>،</w:t>
      </w:r>
      <w:r w:rsidR="00BE21CB" w:rsidRPr="009837E0">
        <w:rPr>
          <w:rFonts w:ascii="Courier New" w:hAnsi="Courier New" w:cs="Traditional Arabic"/>
          <w:sz w:val="28"/>
          <w:szCs w:val="28"/>
          <w:rtl/>
        </w:rPr>
        <w:t xml:space="preserve"> والمنع بمنزلة الإباحة))</w:t>
      </w:r>
      <w:r w:rsidR="00BE21CB" w:rsidRPr="009837E0">
        <w:rPr>
          <w:rFonts w:cs="Traditional Arabic"/>
          <w:sz w:val="28"/>
          <w:szCs w:val="28"/>
          <w:vertAlign w:val="superscript"/>
          <w:rtl/>
        </w:rPr>
        <w:t>(</w:t>
      </w:r>
      <w:r w:rsidR="00BE21CB" w:rsidRPr="009837E0">
        <w:rPr>
          <w:rFonts w:cs="Traditional Arabic"/>
          <w:vertAlign w:val="superscript"/>
          <w:rtl/>
        </w:rPr>
        <w:footnoteReference w:id="420"/>
      </w:r>
      <w:r w:rsidR="00BE21CB" w:rsidRPr="009837E0">
        <w:rPr>
          <w:rFonts w:cs="Traditional Arabic"/>
          <w:sz w:val="28"/>
          <w:szCs w:val="28"/>
          <w:vertAlign w:val="superscript"/>
          <w:rtl/>
        </w:rPr>
        <w:t>)</w:t>
      </w:r>
    </w:p>
    <w:p w:rsidR="00722324" w:rsidRPr="009837E0" w:rsidRDefault="004F737F" w:rsidP="009C13EF">
      <w:pPr>
        <w:tabs>
          <w:tab w:val="left" w:pos="749"/>
        </w:tabs>
        <w:jc w:val="both"/>
        <w:rPr>
          <w:rFonts w:ascii="Courier New" w:hAnsi="Courier New" w:cs="Traditional Arabic"/>
          <w:sz w:val="28"/>
          <w:szCs w:val="28"/>
        </w:rPr>
      </w:pPr>
      <w:r w:rsidRPr="009837E0">
        <w:rPr>
          <w:rFonts w:ascii="Courier New" w:hAnsi="Courier New" w:cs="Traditional Arabic" w:hint="cs"/>
          <w:sz w:val="28"/>
          <w:szCs w:val="28"/>
          <w:rtl/>
        </w:rPr>
        <w:tab/>
      </w:r>
      <w:r w:rsidR="00A06184" w:rsidRPr="009837E0">
        <w:rPr>
          <w:rFonts w:ascii="Courier New" w:hAnsi="Courier New" w:cs="Traditional Arabic" w:hint="cs"/>
          <w:sz w:val="28"/>
          <w:szCs w:val="28"/>
          <w:rtl/>
        </w:rPr>
        <w:t xml:space="preserve">فـ(أو) إذن </w:t>
      </w:r>
      <w:r w:rsidR="00C03DFA" w:rsidRPr="009837E0">
        <w:rPr>
          <w:rFonts w:ascii="Courier New" w:hAnsi="Courier New" w:cs="Traditional Arabic" w:hint="cs"/>
          <w:sz w:val="28"/>
          <w:szCs w:val="28"/>
          <w:rtl/>
        </w:rPr>
        <w:t xml:space="preserve">في معنى الإباحة </w:t>
      </w:r>
      <w:r w:rsidR="00A06184" w:rsidRPr="009837E0">
        <w:rPr>
          <w:rFonts w:ascii="Courier New" w:hAnsi="Courier New" w:cs="Traditional Arabic" w:hint="cs"/>
          <w:sz w:val="28"/>
          <w:szCs w:val="28"/>
          <w:rtl/>
        </w:rPr>
        <w:t xml:space="preserve">على بابها </w:t>
      </w:r>
      <w:r w:rsidR="00C03DFA" w:rsidRPr="009837E0">
        <w:rPr>
          <w:rFonts w:ascii="Courier New" w:hAnsi="Courier New" w:cs="Traditional Arabic" w:hint="cs"/>
          <w:sz w:val="28"/>
          <w:szCs w:val="28"/>
          <w:rtl/>
        </w:rPr>
        <w:t xml:space="preserve">موضوعة لأحد الشيئين </w:t>
      </w:r>
      <w:r w:rsidR="00722324" w:rsidRPr="009837E0">
        <w:rPr>
          <w:rFonts w:ascii="Courier New" w:hAnsi="Courier New" w:cs="Traditional Arabic" w:hint="cs"/>
          <w:sz w:val="28"/>
          <w:szCs w:val="28"/>
          <w:rtl/>
        </w:rPr>
        <w:t xml:space="preserve"> </w:t>
      </w:r>
    </w:p>
    <w:p w:rsidR="00790206" w:rsidRPr="009837E0" w:rsidRDefault="00790206" w:rsidP="00790206">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4-التخيير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(لاَ يُؤَاخِذُكُمُ اللّهُ بِاللَّغْوِ فِي أَيْمَانِكُمْ وَلَـكِن يُؤَاخِذُكُم بِمَا عَقَّدتُّمُ الأَيْمَانَ فَكَفَّارَتُهُ إِطْعَامُ عَشَرَةِ مَسَاكِينَ مِنْ أَوْسَطِ مَا تُطْعِمُونَ أَهْلِيكُمْ أَوْ كِسْوَتُهُمْ أَوْ تَحْرِيرُ رَقَبَةٍ)</w:t>
      </w:r>
    </w:p>
    <w:p w:rsidR="00260D44" w:rsidRPr="009837E0" w:rsidRDefault="00260D44" w:rsidP="00790206">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ولا شكَّ أنَّ معنى التخيير ما كان بالإمكان استحصاله من السياق لو لم تكن (أو) مستعملة لأحد الشيئين أو الأشياء</w:t>
      </w:r>
      <w:r w:rsidR="00BB7DB9" w:rsidRPr="009837E0">
        <w:rPr>
          <w:rFonts w:ascii="Courier New" w:hAnsi="Courier New" w:cs="Traditional Arabic" w:hint="cs"/>
          <w:sz w:val="28"/>
          <w:szCs w:val="28"/>
          <w:rtl/>
        </w:rPr>
        <w:t>.</w:t>
      </w:r>
    </w:p>
    <w:p w:rsidR="00260D44" w:rsidRPr="009837E0" w:rsidRDefault="00790206" w:rsidP="00790206">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5- تبيين النوع</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وَمَا كَانَ لِبَشَرٍ أَن يُكَلِّمَهُ اللَّهُ إِلا وَحْيًا أَوْ مِن وَرَاء حِجَابٍ أَوْ يُرْسِلَ رَسُولًا فَيُوحِيَ بِإِذْنِهِ مَا يَشَاء إِنَّهُ عَلِيٌّ حَكِيمٌ</w:t>
      </w:r>
      <w:r w:rsidRPr="009837E0">
        <w:rPr>
          <w:rFonts w:ascii="Courier New" w:hAnsi="Courier New" w:cs="Traditional Arabic" w:hint="cs"/>
          <w:sz w:val="28"/>
          <w:szCs w:val="28"/>
          <w:rtl/>
        </w:rPr>
        <w:t>)</w:t>
      </w:r>
      <w:r w:rsidR="00260D44" w:rsidRPr="009837E0">
        <w:rPr>
          <w:rFonts w:ascii="Courier New" w:hAnsi="Courier New" w:cs="Traditional Arabic" w:hint="cs"/>
          <w:sz w:val="28"/>
          <w:szCs w:val="28"/>
          <w:rtl/>
        </w:rPr>
        <w:t xml:space="preserve"> </w:t>
      </w:r>
    </w:p>
    <w:p w:rsidR="00247100" w:rsidRPr="009837E0" w:rsidRDefault="00260D44" w:rsidP="00260D44">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ومعنى تبيين النوع كالمعنى السابق متأتٍ من كون (أو) موضوعة </w:t>
      </w:r>
      <w:proofErr w:type="spellStart"/>
      <w:r w:rsidRPr="009837E0">
        <w:rPr>
          <w:rFonts w:ascii="Courier New" w:hAnsi="Courier New" w:cs="Traditional Arabic" w:hint="cs"/>
          <w:sz w:val="28"/>
          <w:szCs w:val="28"/>
          <w:rtl/>
        </w:rPr>
        <w:t>لآحد</w:t>
      </w:r>
      <w:proofErr w:type="spellEnd"/>
      <w:r w:rsidRPr="009837E0">
        <w:rPr>
          <w:rFonts w:ascii="Courier New" w:hAnsi="Courier New" w:cs="Traditional Arabic" w:hint="cs"/>
          <w:sz w:val="28"/>
          <w:szCs w:val="28"/>
          <w:rtl/>
        </w:rPr>
        <w:t xml:space="preserve"> الشيئين أو لأحد الأشياء </w:t>
      </w:r>
    </w:p>
    <w:p w:rsidR="00790206" w:rsidRPr="009837E0" w:rsidRDefault="007A65B1" w:rsidP="007648C3">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6-</w:t>
      </w:r>
      <w:r w:rsidR="00790206" w:rsidRPr="009837E0">
        <w:rPr>
          <w:rFonts w:ascii="Courier New" w:hAnsi="Courier New" w:cs="Traditional Arabic" w:hint="cs"/>
          <w:sz w:val="28"/>
          <w:szCs w:val="28"/>
          <w:rtl/>
        </w:rPr>
        <w:t>بمعنى الواو كقوله تعالى</w:t>
      </w:r>
      <w:r w:rsidR="00BB7DB9" w:rsidRPr="009837E0">
        <w:rPr>
          <w:rFonts w:ascii="Courier New" w:hAnsi="Courier New" w:cs="Traditional Arabic" w:hint="cs"/>
          <w:sz w:val="28"/>
          <w:szCs w:val="28"/>
          <w:rtl/>
        </w:rPr>
        <w:t>:</w:t>
      </w:r>
      <w:r w:rsidR="00790206" w:rsidRPr="009837E0">
        <w:rPr>
          <w:rFonts w:ascii="Courier New" w:hAnsi="Courier New" w:cs="Traditional Arabic" w:hint="cs"/>
          <w:sz w:val="28"/>
          <w:szCs w:val="28"/>
          <w:rtl/>
        </w:rPr>
        <w:t xml:space="preserve"> </w:t>
      </w:r>
      <w:r w:rsidR="00790206" w:rsidRPr="009837E0">
        <w:rPr>
          <w:rFonts w:ascii="Courier New" w:hAnsi="Courier New" w:cs="Traditional Arabic"/>
          <w:sz w:val="28"/>
          <w:szCs w:val="28"/>
          <w:rtl/>
        </w:rPr>
        <w:t>(فَقُولا لَهُ قَوْلًا لَّيِّنًا لَّعَلَّهُ يَتَذَكَّرُ أَوْ يَخْشَى) وقوله تعالى</w:t>
      </w:r>
      <w:r w:rsidR="00BB7DB9" w:rsidRPr="009837E0">
        <w:rPr>
          <w:rFonts w:ascii="Courier New" w:hAnsi="Courier New" w:cs="Traditional Arabic"/>
          <w:sz w:val="28"/>
          <w:szCs w:val="28"/>
          <w:rtl/>
        </w:rPr>
        <w:t>:</w:t>
      </w:r>
      <w:r w:rsidR="00790206" w:rsidRPr="009837E0">
        <w:rPr>
          <w:rFonts w:ascii="Courier New" w:hAnsi="Courier New" w:cs="Traditional Arabic"/>
          <w:sz w:val="28"/>
          <w:szCs w:val="28"/>
          <w:rtl/>
        </w:rPr>
        <w:t xml:space="preserve"> (وَكَذَلِكَ أَنزَلْنَاهُ قُرْآنًا عَرَبِيًّا وَصَرَّفْنَا فِيهِ مِنَ الْوَعِيدِ لَعَلَّهُمْ يَتَّقُونَ أَوْ يُحْدِثُ لَهُمْ ذِكْرًا) وقوله تعالى</w:t>
      </w:r>
      <w:r w:rsidR="00BB7DB9" w:rsidRPr="009837E0">
        <w:rPr>
          <w:rFonts w:ascii="Courier New" w:hAnsi="Courier New" w:cs="Traditional Arabic"/>
          <w:sz w:val="28"/>
          <w:szCs w:val="28"/>
          <w:rtl/>
        </w:rPr>
        <w:t>:</w:t>
      </w:r>
      <w:r w:rsidR="00790206" w:rsidRPr="009837E0">
        <w:rPr>
          <w:rFonts w:ascii="Courier New" w:hAnsi="Courier New" w:cs="Traditional Arabic"/>
          <w:sz w:val="28"/>
          <w:szCs w:val="28"/>
          <w:rtl/>
        </w:rPr>
        <w:t xml:space="preserve"> (فَالْمُلْقِيَاتِ ذِكْرًا {5} عُذْرًا أَوْ نُذْرًا).</w:t>
      </w:r>
    </w:p>
    <w:p w:rsidR="009F5702" w:rsidRPr="009837E0" w:rsidRDefault="009F5702" w:rsidP="007648C3">
      <w:pPr>
        <w:tabs>
          <w:tab w:val="left" w:pos="749"/>
        </w:tabs>
        <w:ind w:firstLine="720"/>
        <w:jc w:val="both"/>
        <w:rPr>
          <w:rFonts w:ascii="Courier New" w:hAnsi="Courier New" w:cs="Traditional Arabic"/>
          <w:sz w:val="28"/>
          <w:szCs w:val="28"/>
          <w:rtl/>
        </w:rPr>
      </w:pPr>
      <w:r w:rsidRPr="009837E0">
        <w:rPr>
          <w:rFonts w:ascii="Courier New" w:hAnsi="Courier New" w:cs="Traditional Arabic"/>
          <w:sz w:val="28"/>
          <w:szCs w:val="28"/>
          <w:rtl/>
        </w:rPr>
        <w:t>قال ابن قتيبة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(((أو) تأتي للشك 000 وربما كانت بمعنى واو النسق كقوله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(فَالْمُلْقِيَاتِ ذِكْرًا {5} عُذْرًا أَوْ نُذْرًا) يريد عذرًا ونذرًا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وقوله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(لَّعَلَّهُ يَتَذَكَّرُ أَوْ يَخْشَى)</w:t>
      </w:r>
      <w:r w:rsidR="007648C3"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وقوله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(لَعَلَّهُمْ يَتَّقُونَ أَوْ يُحْدِثُ لَهُمْ ذِكْرًا)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لعلهم يتقون ويحدث لهم ذكرًا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هذا كله عند المفسرين بمعنى</w:t>
      </w:r>
      <w:r w:rsidR="004C3175" w:rsidRPr="009837E0">
        <w:rPr>
          <w:rFonts w:ascii="Courier New" w:hAnsi="Courier New" w:cs="Traditional Arabic"/>
          <w:sz w:val="28"/>
          <w:szCs w:val="28"/>
          <w:rtl/>
        </w:rPr>
        <w:t xml:space="preserve"> واو النسق</w:t>
      </w:r>
      <w:r w:rsidRPr="009837E0">
        <w:rPr>
          <w:rFonts w:ascii="Courier New" w:hAnsi="Courier New" w:cs="Traditional Arabic"/>
          <w:sz w:val="28"/>
          <w:szCs w:val="28"/>
          <w:rtl/>
        </w:rPr>
        <w:t>))</w:t>
      </w:r>
      <w:r w:rsidRPr="009837E0">
        <w:rPr>
          <w:rFonts w:cs="Traditional Arabic"/>
          <w:sz w:val="28"/>
          <w:szCs w:val="28"/>
          <w:vertAlign w:val="superscript"/>
          <w:rtl/>
        </w:rPr>
        <w:t>(</w:t>
      </w:r>
      <w:r w:rsidRPr="009837E0">
        <w:rPr>
          <w:rFonts w:cs="Traditional Arabic"/>
          <w:vertAlign w:val="superscript"/>
          <w:rtl/>
        </w:rPr>
        <w:footnoteReference w:id="421"/>
      </w:r>
      <w:r w:rsidRPr="009837E0">
        <w:rPr>
          <w:rFonts w:cs="Traditional Arabic"/>
          <w:sz w:val="28"/>
          <w:szCs w:val="28"/>
          <w:vertAlign w:val="superscript"/>
          <w:rtl/>
        </w:rPr>
        <w:t>)</w:t>
      </w:r>
      <w:r w:rsidRPr="009837E0">
        <w:rPr>
          <w:rFonts w:ascii="Courier New" w:hAnsi="Courier New" w:cs="Traditional Arabic"/>
          <w:sz w:val="28"/>
          <w:szCs w:val="28"/>
          <w:rtl/>
        </w:rPr>
        <w:t xml:space="preserve"> ومثل هذا قال ابن فارس</w:t>
      </w:r>
      <w:r w:rsidRPr="009837E0">
        <w:rPr>
          <w:rFonts w:cs="Traditional Arabic"/>
          <w:sz w:val="28"/>
          <w:szCs w:val="28"/>
          <w:vertAlign w:val="superscript"/>
          <w:rtl/>
        </w:rPr>
        <w:t>(</w:t>
      </w:r>
      <w:r w:rsidRPr="009837E0">
        <w:rPr>
          <w:rFonts w:cs="Traditional Arabic"/>
          <w:vertAlign w:val="superscript"/>
          <w:rtl/>
        </w:rPr>
        <w:footnoteReference w:id="422"/>
      </w:r>
      <w:r w:rsidRPr="009837E0">
        <w:rPr>
          <w:rFonts w:cs="Traditional Arabic"/>
          <w:sz w:val="28"/>
          <w:szCs w:val="28"/>
          <w:vertAlign w:val="superscript"/>
          <w:rtl/>
        </w:rPr>
        <w:t>)</w:t>
      </w:r>
    </w:p>
    <w:p w:rsidR="0073041B" w:rsidRPr="009837E0" w:rsidRDefault="007648C3" w:rsidP="009F5702">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و(أو) ليست بمعنى الواو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وقد استعملَت </w:t>
      </w:r>
      <w:r w:rsidR="009F5702" w:rsidRPr="009837E0">
        <w:rPr>
          <w:rFonts w:ascii="Courier New" w:hAnsi="Courier New" w:cs="Traditional Arabic" w:hint="cs"/>
          <w:sz w:val="28"/>
          <w:szCs w:val="28"/>
          <w:rtl/>
        </w:rPr>
        <w:t xml:space="preserve">في </w:t>
      </w:r>
      <w:r w:rsidR="0073041B" w:rsidRPr="009837E0">
        <w:rPr>
          <w:rFonts w:ascii="Courier New" w:hAnsi="Courier New" w:cs="Traditional Arabic"/>
          <w:sz w:val="28"/>
          <w:szCs w:val="28"/>
          <w:rtl/>
        </w:rPr>
        <w:t>قوله تعالى</w:t>
      </w:r>
      <w:r w:rsidR="00BB7DB9" w:rsidRPr="009837E0">
        <w:rPr>
          <w:rFonts w:ascii="Courier New" w:hAnsi="Courier New" w:cs="Traditional Arabic"/>
          <w:sz w:val="28"/>
          <w:szCs w:val="28"/>
          <w:rtl/>
        </w:rPr>
        <w:t>:</w:t>
      </w:r>
      <w:r w:rsidR="0073041B" w:rsidRPr="009837E0">
        <w:rPr>
          <w:rFonts w:ascii="Courier New" w:hAnsi="Courier New" w:cs="Traditional Arabic"/>
          <w:sz w:val="28"/>
          <w:szCs w:val="28"/>
          <w:rtl/>
        </w:rPr>
        <w:t xml:space="preserve"> (فَالْمُلْقِيَاتِ ذِكْرًا عُذْرًا أَوْ نُذْرًا) </w:t>
      </w:r>
      <w:r w:rsidR="009F5702" w:rsidRPr="009837E0">
        <w:rPr>
          <w:rFonts w:ascii="Courier New" w:hAnsi="Courier New" w:cs="Traditional Arabic" w:hint="cs"/>
          <w:sz w:val="28"/>
          <w:szCs w:val="28"/>
          <w:rtl/>
        </w:rPr>
        <w:t xml:space="preserve">لأنَّه أريد أن يكون المعنى </w:t>
      </w:r>
      <w:r w:rsidR="0073041B" w:rsidRPr="009837E0">
        <w:rPr>
          <w:rFonts w:ascii="Courier New" w:hAnsi="Courier New" w:cs="Traditional Arabic"/>
          <w:sz w:val="28"/>
          <w:szCs w:val="28"/>
          <w:rtl/>
        </w:rPr>
        <w:t>((أنَّ الملقيات ذكرًا تجمع بين الإعذار والإنذار</w:t>
      </w:r>
      <w:r w:rsidR="00BB7DB9" w:rsidRPr="009837E0">
        <w:rPr>
          <w:rFonts w:ascii="Courier New" w:hAnsi="Courier New" w:cs="Traditional Arabic"/>
          <w:sz w:val="28"/>
          <w:szCs w:val="28"/>
          <w:rtl/>
        </w:rPr>
        <w:t>،</w:t>
      </w:r>
      <w:r w:rsidR="0073041B" w:rsidRPr="009837E0">
        <w:rPr>
          <w:rFonts w:ascii="Courier New" w:hAnsi="Courier New" w:cs="Traditional Arabic"/>
          <w:sz w:val="28"/>
          <w:szCs w:val="28"/>
          <w:rtl/>
        </w:rPr>
        <w:t xml:space="preserve"> فتعذر في وقت وتنذر في وقت))</w:t>
      </w:r>
      <w:r w:rsidR="0073041B" w:rsidRPr="009837E0">
        <w:rPr>
          <w:rFonts w:cs="Traditional Arabic"/>
          <w:sz w:val="28"/>
          <w:szCs w:val="28"/>
          <w:vertAlign w:val="superscript"/>
          <w:rtl/>
        </w:rPr>
        <w:t>(</w:t>
      </w:r>
      <w:r w:rsidR="0073041B" w:rsidRPr="009837E0">
        <w:rPr>
          <w:rFonts w:cs="Traditional Arabic"/>
          <w:vertAlign w:val="superscript"/>
          <w:rtl/>
        </w:rPr>
        <w:footnoteReference w:id="423"/>
      </w:r>
      <w:r w:rsidR="0073041B" w:rsidRPr="009837E0">
        <w:rPr>
          <w:rFonts w:cs="Traditional Arabic"/>
          <w:sz w:val="28"/>
          <w:szCs w:val="28"/>
          <w:vertAlign w:val="superscript"/>
          <w:rtl/>
        </w:rPr>
        <w:t>)</w:t>
      </w:r>
      <w:r w:rsidR="0073041B" w:rsidRPr="009837E0">
        <w:rPr>
          <w:rFonts w:ascii="Courier New" w:hAnsi="Courier New" w:cs="Traditional Arabic"/>
          <w:sz w:val="28"/>
          <w:szCs w:val="28"/>
          <w:rtl/>
        </w:rPr>
        <w:t>((أي</w:t>
      </w:r>
      <w:r w:rsidR="00BB7DB9" w:rsidRPr="009837E0">
        <w:rPr>
          <w:rFonts w:ascii="Courier New" w:hAnsi="Courier New" w:cs="Traditional Arabic"/>
          <w:sz w:val="28"/>
          <w:szCs w:val="28"/>
          <w:rtl/>
        </w:rPr>
        <w:t>:</w:t>
      </w:r>
      <w:r w:rsidR="0073041B" w:rsidRPr="009837E0">
        <w:rPr>
          <w:rFonts w:ascii="Courier New" w:hAnsi="Courier New" w:cs="Traditional Arabic"/>
          <w:sz w:val="28"/>
          <w:szCs w:val="28"/>
          <w:rtl/>
        </w:rPr>
        <w:t xml:space="preserve"> عذرًا للمحقين</w:t>
      </w:r>
      <w:r w:rsidR="00BB7DB9" w:rsidRPr="009837E0">
        <w:rPr>
          <w:rFonts w:ascii="Courier New" w:hAnsi="Courier New" w:cs="Traditional Arabic"/>
          <w:sz w:val="28"/>
          <w:szCs w:val="28"/>
          <w:rtl/>
        </w:rPr>
        <w:t>،</w:t>
      </w:r>
      <w:r w:rsidR="0073041B" w:rsidRPr="009837E0">
        <w:rPr>
          <w:rFonts w:ascii="Courier New" w:hAnsi="Courier New" w:cs="Traditional Arabic"/>
          <w:sz w:val="28"/>
          <w:szCs w:val="28"/>
          <w:rtl/>
        </w:rPr>
        <w:t xml:space="preserve"> أو نذرًا للمبطلين))</w:t>
      </w:r>
      <w:r w:rsidR="0073041B" w:rsidRPr="009837E0">
        <w:rPr>
          <w:rFonts w:cs="Traditional Arabic"/>
          <w:sz w:val="28"/>
          <w:szCs w:val="28"/>
          <w:vertAlign w:val="superscript"/>
          <w:rtl/>
        </w:rPr>
        <w:t xml:space="preserve"> (</w:t>
      </w:r>
      <w:r w:rsidR="0073041B" w:rsidRPr="009837E0">
        <w:rPr>
          <w:rFonts w:cs="Traditional Arabic"/>
          <w:vertAlign w:val="superscript"/>
          <w:rtl/>
        </w:rPr>
        <w:footnoteReference w:id="424"/>
      </w:r>
      <w:r w:rsidR="0073041B" w:rsidRPr="009837E0">
        <w:rPr>
          <w:rFonts w:cs="Traditional Arabic"/>
          <w:sz w:val="28"/>
          <w:szCs w:val="28"/>
          <w:vertAlign w:val="superscript"/>
          <w:rtl/>
        </w:rPr>
        <w:t>)</w:t>
      </w:r>
      <w:r w:rsidR="0073041B" w:rsidRPr="009837E0">
        <w:rPr>
          <w:rFonts w:ascii="Courier New" w:hAnsi="Courier New" w:cs="Traditional Arabic"/>
          <w:sz w:val="28"/>
          <w:szCs w:val="28"/>
          <w:rtl/>
        </w:rPr>
        <w:t xml:space="preserve"> وقال البيضاوي في تفسير قوله تعالى: (فَقُولا لَهُ قَوْلًا لَّيِّنًا لَّعَلَّهُ يَتَذَكَّرُ أَوْ يَخْشَى) ){طه</w:t>
      </w:r>
      <w:r w:rsidR="00BB7DB9" w:rsidRPr="009837E0">
        <w:rPr>
          <w:rFonts w:ascii="Courier New" w:hAnsi="Courier New" w:cs="Traditional Arabic"/>
          <w:sz w:val="28"/>
          <w:szCs w:val="28"/>
          <w:rtl/>
        </w:rPr>
        <w:t>:</w:t>
      </w:r>
      <w:r w:rsidR="0073041B" w:rsidRPr="009837E0">
        <w:rPr>
          <w:rFonts w:ascii="Courier New" w:hAnsi="Courier New" w:cs="Traditional Arabic"/>
          <w:sz w:val="28"/>
          <w:szCs w:val="28"/>
          <w:rtl/>
        </w:rPr>
        <w:t xml:space="preserve"> 44} ((والتذكر للمتحقق والخشية للمتوهم ؛ لذلك قدَّم الأول</w:t>
      </w:r>
      <w:r w:rsidR="00BB7DB9" w:rsidRPr="009837E0">
        <w:rPr>
          <w:rFonts w:ascii="Courier New" w:hAnsi="Courier New" w:cs="Traditional Arabic"/>
          <w:sz w:val="28"/>
          <w:szCs w:val="28"/>
          <w:rtl/>
        </w:rPr>
        <w:t>،</w:t>
      </w:r>
      <w:r w:rsidR="0073041B"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0073041B" w:rsidRPr="009837E0">
        <w:rPr>
          <w:rFonts w:ascii="Courier New" w:hAnsi="Courier New" w:cs="Traditional Arabic"/>
          <w:sz w:val="28"/>
          <w:szCs w:val="28"/>
          <w:rtl/>
        </w:rPr>
        <w:t xml:space="preserve"> إن لم يتحقق صدقكما</w:t>
      </w:r>
      <w:r w:rsidR="00BB7DB9" w:rsidRPr="009837E0">
        <w:rPr>
          <w:rFonts w:ascii="Courier New" w:hAnsi="Courier New" w:cs="Traditional Arabic"/>
          <w:sz w:val="28"/>
          <w:szCs w:val="28"/>
          <w:rtl/>
        </w:rPr>
        <w:t>،</w:t>
      </w:r>
      <w:r w:rsidR="0073041B" w:rsidRPr="009837E0">
        <w:rPr>
          <w:rFonts w:ascii="Courier New" w:hAnsi="Courier New" w:cs="Traditional Arabic"/>
          <w:sz w:val="28"/>
          <w:szCs w:val="28"/>
          <w:rtl/>
        </w:rPr>
        <w:t xml:space="preserve"> ولم يتذكَّر</w:t>
      </w:r>
      <w:r w:rsidR="00BB7DB9" w:rsidRPr="009837E0">
        <w:rPr>
          <w:rFonts w:ascii="Courier New" w:hAnsi="Courier New" w:cs="Traditional Arabic"/>
          <w:sz w:val="28"/>
          <w:szCs w:val="28"/>
          <w:rtl/>
        </w:rPr>
        <w:t>،</w:t>
      </w:r>
      <w:r w:rsidR="0073041B" w:rsidRPr="009837E0">
        <w:rPr>
          <w:rFonts w:ascii="Courier New" w:hAnsi="Courier New" w:cs="Traditional Arabic"/>
          <w:sz w:val="28"/>
          <w:szCs w:val="28"/>
          <w:rtl/>
        </w:rPr>
        <w:t xml:space="preserve"> فلا أقل من أن </w:t>
      </w:r>
      <w:proofErr w:type="spellStart"/>
      <w:r w:rsidR="0073041B" w:rsidRPr="009837E0">
        <w:rPr>
          <w:rFonts w:ascii="Courier New" w:hAnsi="Courier New" w:cs="Traditional Arabic"/>
          <w:sz w:val="28"/>
          <w:szCs w:val="28"/>
          <w:rtl/>
        </w:rPr>
        <w:t>يتوهمه</w:t>
      </w:r>
      <w:proofErr w:type="spellEnd"/>
      <w:r w:rsidR="0073041B" w:rsidRPr="009837E0">
        <w:rPr>
          <w:rFonts w:ascii="Courier New" w:hAnsi="Courier New" w:cs="Traditional Arabic"/>
          <w:sz w:val="28"/>
          <w:szCs w:val="28"/>
          <w:rtl/>
        </w:rPr>
        <w:t xml:space="preserve"> فيخشى))</w:t>
      </w:r>
      <w:r w:rsidR="0073041B" w:rsidRPr="009837E0">
        <w:rPr>
          <w:rFonts w:cs="Traditional Arabic"/>
          <w:sz w:val="28"/>
          <w:szCs w:val="28"/>
          <w:vertAlign w:val="superscript"/>
          <w:rtl/>
        </w:rPr>
        <w:t xml:space="preserve"> (</w:t>
      </w:r>
      <w:r w:rsidR="0073041B" w:rsidRPr="009837E0">
        <w:rPr>
          <w:rFonts w:cs="Traditional Arabic"/>
          <w:vertAlign w:val="superscript"/>
          <w:rtl/>
        </w:rPr>
        <w:footnoteReference w:id="425"/>
      </w:r>
      <w:r w:rsidR="0073041B" w:rsidRPr="009837E0">
        <w:rPr>
          <w:rFonts w:cs="Traditional Arabic"/>
          <w:sz w:val="28"/>
          <w:szCs w:val="28"/>
          <w:vertAlign w:val="superscript"/>
          <w:rtl/>
        </w:rPr>
        <w:t>)</w:t>
      </w:r>
      <w:r w:rsidR="0073041B" w:rsidRPr="009837E0">
        <w:rPr>
          <w:rFonts w:ascii="Courier New" w:hAnsi="Courier New" w:cs="Traditional Arabic"/>
          <w:sz w:val="28"/>
          <w:szCs w:val="28"/>
          <w:rtl/>
        </w:rPr>
        <w:t xml:space="preserve"> فـ(أو) هنا على بابها ؛ لأنَّ المعنى</w:t>
      </w:r>
      <w:r w:rsidR="00BB7DB9" w:rsidRPr="009837E0">
        <w:rPr>
          <w:rFonts w:ascii="Courier New" w:hAnsi="Courier New" w:cs="Traditional Arabic"/>
          <w:sz w:val="28"/>
          <w:szCs w:val="28"/>
          <w:rtl/>
        </w:rPr>
        <w:t>:</w:t>
      </w:r>
      <w:r w:rsidR="0073041B" w:rsidRPr="009837E0">
        <w:rPr>
          <w:rFonts w:ascii="Courier New" w:hAnsi="Courier New" w:cs="Traditional Arabic"/>
          <w:sz w:val="28"/>
          <w:szCs w:val="28"/>
          <w:rtl/>
        </w:rPr>
        <w:t xml:space="preserve"> إن لم تتحقق التذكرة تحققت الخشية</w:t>
      </w:r>
      <w:r w:rsidR="00BB7DB9" w:rsidRPr="009837E0">
        <w:rPr>
          <w:rFonts w:ascii="Courier New" w:hAnsi="Courier New" w:cs="Traditional Arabic"/>
          <w:sz w:val="28"/>
          <w:szCs w:val="28"/>
          <w:rtl/>
        </w:rPr>
        <w:t>،</w:t>
      </w:r>
      <w:r w:rsidR="0073041B" w:rsidRPr="009837E0">
        <w:rPr>
          <w:rFonts w:ascii="Courier New" w:hAnsi="Courier New" w:cs="Traditional Arabic"/>
          <w:sz w:val="28"/>
          <w:szCs w:val="28"/>
          <w:rtl/>
        </w:rPr>
        <w:t xml:space="preserve"> وكذلك هي على بابها أينما وردت في القرآن الكريم</w:t>
      </w:r>
      <w:r w:rsidR="00BB7DB9" w:rsidRPr="009837E0">
        <w:rPr>
          <w:rFonts w:ascii="Courier New" w:hAnsi="Courier New" w:cs="Traditional Arabic"/>
          <w:sz w:val="28"/>
          <w:szCs w:val="28"/>
          <w:rtl/>
        </w:rPr>
        <w:t>.</w:t>
      </w:r>
      <w:r w:rsidR="0073041B" w:rsidRPr="009837E0">
        <w:rPr>
          <w:rFonts w:ascii="Courier New" w:hAnsi="Courier New" w:cs="Traditional Arabic"/>
          <w:sz w:val="28"/>
          <w:szCs w:val="28"/>
          <w:rtl/>
        </w:rPr>
        <w:t xml:space="preserve"> </w:t>
      </w:r>
    </w:p>
    <w:p w:rsidR="00247100" w:rsidRPr="009837E0" w:rsidRDefault="00790206" w:rsidP="007648C3">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7A65B1" w:rsidRPr="009837E0">
        <w:rPr>
          <w:rFonts w:ascii="Courier New" w:hAnsi="Courier New" w:cs="Traditional Arabic" w:hint="cs"/>
          <w:sz w:val="28"/>
          <w:szCs w:val="28"/>
          <w:rtl/>
        </w:rPr>
        <w:t>7-</w:t>
      </w:r>
      <w:r w:rsidRPr="009837E0">
        <w:rPr>
          <w:rFonts w:ascii="Courier New" w:hAnsi="Courier New" w:cs="Traditional Arabic" w:hint="cs"/>
          <w:sz w:val="28"/>
          <w:szCs w:val="28"/>
          <w:rtl/>
        </w:rPr>
        <w:t>بمعنى بل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وَأَرْسَلْنَاهُ إِلَى مِئَةِ أَلْفٍ أَوْ يَزِيدُونَ) وقوله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(وَمَا أَمْرُ السَّاعَةِ إِلاَّ كَلَمْحِ الْبَصَرِ أَوْ هُوَ أَقْرَبُ)</w:t>
      </w:r>
      <w:r w:rsidR="007648C3"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(فَكَانَ قَابَ قَوْسَيْنِ أَوْ أَدْنَى)</w:t>
      </w:r>
    </w:p>
    <w:p w:rsidR="00260D44" w:rsidRPr="009837E0" w:rsidRDefault="00247100" w:rsidP="00260D44">
      <w:pPr>
        <w:tabs>
          <w:tab w:val="left" w:pos="749"/>
        </w:tabs>
        <w:jc w:val="both"/>
        <w:rPr>
          <w:rFonts w:cs="Traditional Arabic"/>
          <w:sz w:val="28"/>
          <w:szCs w:val="28"/>
          <w:vertAlign w:val="superscript"/>
          <w:rtl/>
        </w:rPr>
      </w:pPr>
      <w:r w:rsidRPr="009837E0">
        <w:rPr>
          <w:rFonts w:cs="Traditional Arabic"/>
          <w:sz w:val="28"/>
          <w:szCs w:val="28"/>
          <w:vertAlign w:val="superscript"/>
          <w:rtl/>
        </w:rPr>
        <w:t xml:space="preserve"> </w:t>
      </w:r>
      <w:r w:rsidR="00260D44" w:rsidRPr="009837E0">
        <w:rPr>
          <w:rFonts w:cs="Traditional Arabic" w:hint="cs"/>
          <w:sz w:val="28"/>
          <w:szCs w:val="28"/>
          <w:vertAlign w:val="superscript"/>
          <w:rtl/>
        </w:rPr>
        <w:tab/>
      </w:r>
      <w:r w:rsidR="00260D44" w:rsidRPr="009837E0">
        <w:rPr>
          <w:rFonts w:ascii="Courier New" w:hAnsi="Courier New" w:cs="Traditional Arabic"/>
          <w:sz w:val="28"/>
          <w:szCs w:val="28"/>
          <w:rtl/>
        </w:rPr>
        <w:t>قال الخليل</w:t>
      </w:r>
      <w:r w:rsidR="00BB7DB9" w:rsidRPr="009837E0">
        <w:rPr>
          <w:rFonts w:ascii="Courier New" w:hAnsi="Courier New" w:cs="Traditional Arabic"/>
          <w:sz w:val="28"/>
          <w:szCs w:val="28"/>
          <w:rtl/>
        </w:rPr>
        <w:t>:</w:t>
      </w:r>
      <w:r w:rsidR="00260D44" w:rsidRPr="009837E0">
        <w:rPr>
          <w:rFonts w:ascii="Courier New" w:hAnsi="Courier New" w:cs="Traditional Arabic"/>
          <w:sz w:val="28"/>
          <w:szCs w:val="28"/>
          <w:rtl/>
        </w:rPr>
        <w:t xml:space="preserve"> ((ويقال</w:t>
      </w:r>
      <w:r w:rsidR="00BB7DB9" w:rsidRPr="009837E0">
        <w:rPr>
          <w:rFonts w:ascii="Courier New" w:hAnsi="Courier New" w:cs="Traditional Arabic"/>
          <w:sz w:val="28"/>
          <w:szCs w:val="28"/>
          <w:rtl/>
        </w:rPr>
        <w:t>:</w:t>
      </w:r>
      <w:r w:rsidR="00260D44" w:rsidRPr="009837E0">
        <w:rPr>
          <w:rFonts w:ascii="Courier New" w:hAnsi="Courier New" w:cs="Traditional Arabic"/>
          <w:sz w:val="28"/>
          <w:szCs w:val="28"/>
          <w:rtl/>
        </w:rPr>
        <w:t xml:space="preserve"> (أو) تكون بمعنى الواو</w:t>
      </w:r>
      <w:r w:rsidR="00BB7DB9" w:rsidRPr="009837E0">
        <w:rPr>
          <w:rFonts w:ascii="Courier New" w:hAnsi="Courier New" w:cs="Traditional Arabic"/>
          <w:sz w:val="28"/>
          <w:szCs w:val="28"/>
          <w:rtl/>
        </w:rPr>
        <w:t>،</w:t>
      </w:r>
      <w:r w:rsidR="00260D44" w:rsidRPr="009837E0">
        <w:rPr>
          <w:rFonts w:ascii="Courier New" w:hAnsi="Courier New" w:cs="Traditional Arabic"/>
          <w:sz w:val="28"/>
          <w:szCs w:val="28"/>
          <w:rtl/>
        </w:rPr>
        <w:t xml:space="preserve"> وتكون بمعنى (بل) وتفسر هذه</w:t>
      </w:r>
      <w:r w:rsidR="00BB7DB9" w:rsidRPr="009837E0">
        <w:rPr>
          <w:rFonts w:ascii="Courier New" w:hAnsi="Courier New" w:cs="Traditional Arabic"/>
          <w:sz w:val="28"/>
          <w:szCs w:val="28"/>
          <w:rtl/>
        </w:rPr>
        <w:t>:</w:t>
      </w:r>
      <w:r w:rsidR="00260D44" w:rsidRPr="009837E0">
        <w:rPr>
          <w:rFonts w:ascii="Courier New" w:hAnsi="Courier New" w:cs="Traditional Arabic"/>
          <w:sz w:val="28"/>
          <w:szCs w:val="28"/>
          <w:rtl/>
        </w:rPr>
        <w:t xml:space="preserve"> (وَأَرْسَلْنَاهُ إِلَى مِئَةِ أَلْفٍ أَوْ يَزِيدُونَ) أي</w:t>
      </w:r>
      <w:r w:rsidR="00BB7DB9" w:rsidRPr="009837E0">
        <w:rPr>
          <w:rFonts w:ascii="Courier New" w:hAnsi="Courier New" w:cs="Traditional Arabic"/>
          <w:sz w:val="28"/>
          <w:szCs w:val="28"/>
          <w:rtl/>
        </w:rPr>
        <w:t>:</w:t>
      </w:r>
      <w:r w:rsidR="00260D44" w:rsidRPr="009837E0">
        <w:rPr>
          <w:rFonts w:ascii="Courier New" w:hAnsi="Courier New" w:cs="Traditional Arabic"/>
          <w:sz w:val="28"/>
          <w:szCs w:val="28"/>
          <w:rtl/>
        </w:rPr>
        <w:t xml:space="preserve"> بل يزيدون</w:t>
      </w:r>
      <w:r w:rsidR="00BB7DB9" w:rsidRPr="009837E0">
        <w:rPr>
          <w:rFonts w:ascii="Courier New" w:hAnsi="Courier New" w:cs="Traditional Arabic"/>
          <w:sz w:val="28"/>
          <w:szCs w:val="28"/>
          <w:rtl/>
        </w:rPr>
        <w:t>،</w:t>
      </w:r>
      <w:r w:rsidR="00260D44" w:rsidRPr="009837E0">
        <w:rPr>
          <w:rFonts w:ascii="Courier New" w:hAnsi="Courier New" w:cs="Traditional Arabic"/>
          <w:sz w:val="28"/>
          <w:szCs w:val="28"/>
          <w:rtl/>
        </w:rPr>
        <w:t xml:space="preserve">  ومعناه</w:t>
      </w:r>
      <w:r w:rsidR="00BB7DB9" w:rsidRPr="009837E0">
        <w:rPr>
          <w:rFonts w:ascii="Courier New" w:hAnsi="Courier New" w:cs="Traditional Arabic"/>
          <w:sz w:val="28"/>
          <w:szCs w:val="28"/>
          <w:rtl/>
        </w:rPr>
        <w:t>:</w:t>
      </w:r>
      <w:r w:rsidR="00260D44" w:rsidRPr="009837E0">
        <w:rPr>
          <w:rFonts w:ascii="Courier New" w:hAnsi="Courier New" w:cs="Traditional Arabic"/>
          <w:sz w:val="28"/>
          <w:szCs w:val="28"/>
          <w:rtl/>
        </w:rPr>
        <w:t xml:space="preserve"> ويزيدون))</w:t>
      </w:r>
      <w:r w:rsidR="00260D44" w:rsidRPr="009837E0">
        <w:rPr>
          <w:rFonts w:cs="Traditional Arabic"/>
          <w:sz w:val="28"/>
          <w:szCs w:val="28"/>
          <w:vertAlign w:val="superscript"/>
          <w:rtl/>
        </w:rPr>
        <w:t xml:space="preserve"> (</w:t>
      </w:r>
      <w:r w:rsidR="00260D44" w:rsidRPr="009837E0">
        <w:rPr>
          <w:rFonts w:cs="Traditional Arabic"/>
          <w:vertAlign w:val="superscript"/>
          <w:rtl/>
        </w:rPr>
        <w:footnoteReference w:id="426"/>
      </w:r>
      <w:r w:rsidR="00260D44" w:rsidRPr="009837E0">
        <w:rPr>
          <w:rFonts w:cs="Traditional Arabic"/>
          <w:sz w:val="28"/>
          <w:szCs w:val="28"/>
          <w:vertAlign w:val="superscript"/>
          <w:rtl/>
        </w:rPr>
        <w:t>)</w:t>
      </w:r>
      <w:r w:rsidR="00260D44" w:rsidRPr="009837E0">
        <w:rPr>
          <w:rFonts w:ascii="Courier New" w:hAnsi="Courier New" w:cs="Traditional Arabic"/>
          <w:sz w:val="28"/>
          <w:szCs w:val="28"/>
          <w:rtl/>
        </w:rPr>
        <w:t xml:space="preserve"> وهذا ما قال </w:t>
      </w:r>
      <w:r w:rsidR="00260D44" w:rsidRPr="009837E0">
        <w:rPr>
          <w:rFonts w:ascii="Courier New" w:hAnsi="Courier New" w:cs="Traditional Arabic"/>
          <w:sz w:val="28"/>
          <w:szCs w:val="28"/>
          <w:rtl/>
        </w:rPr>
        <w:lastRenderedPageBreak/>
        <w:t>به بصري آخر</w:t>
      </w:r>
      <w:r w:rsidR="00BB7DB9" w:rsidRPr="009837E0">
        <w:rPr>
          <w:rFonts w:ascii="Courier New" w:hAnsi="Courier New" w:cs="Traditional Arabic"/>
          <w:sz w:val="28"/>
          <w:szCs w:val="28"/>
          <w:rtl/>
        </w:rPr>
        <w:t>،</w:t>
      </w:r>
      <w:r w:rsidR="00260D44" w:rsidRPr="009837E0">
        <w:rPr>
          <w:rFonts w:ascii="Courier New" w:hAnsi="Courier New" w:cs="Traditional Arabic"/>
          <w:sz w:val="28"/>
          <w:szCs w:val="28"/>
          <w:rtl/>
        </w:rPr>
        <w:t xml:space="preserve"> فقد قال أبو عبيدة</w:t>
      </w:r>
      <w:r w:rsidR="00BB7DB9" w:rsidRPr="009837E0">
        <w:rPr>
          <w:rFonts w:ascii="Courier New" w:hAnsi="Courier New" w:cs="Traditional Arabic"/>
          <w:sz w:val="28"/>
          <w:szCs w:val="28"/>
          <w:rtl/>
        </w:rPr>
        <w:t>:</w:t>
      </w:r>
      <w:r w:rsidR="00260D44" w:rsidRPr="009837E0">
        <w:rPr>
          <w:rFonts w:ascii="Courier New" w:hAnsi="Courier New" w:cs="Traditional Arabic"/>
          <w:sz w:val="28"/>
          <w:szCs w:val="28"/>
          <w:rtl/>
        </w:rPr>
        <w:t xml:space="preserve"> (((أو) ها هنا ليس بشك</w:t>
      </w:r>
      <w:r w:rsidR="00BB7DB9" w:rsidRPr="009837E0">
        <w:rPr>
          <w:rFonts w:ascii="Courier New" w:hAnsi="Courier New" w:cs="Traditional Arabic"/>
          <w:sz w:val="28"/>
          <w:szCs w:val="28"/>
          <w:rtl/>
        </w:rPr>
        <w:t>،</w:t>
      </w:r>
      <w:r w:rsidR="00260D44" w:rsidRPr="009837E0">
        <w:rPr>
          <w:rFonts w:ascii="Courier New" w:hAnsi="Courier New" w:cs="Traditional Arabic"/>
          <w:sz w:val="28"/>
          <w:szCs w:val="28"/>
          <w:rtl/>
        </w:rPr>
        <w:t xml:space="preserve"> وهي في موضع آخر</w:t>
      </w:r>
      <w:r w:rsidR="00BB7DB9" w:rsidRPr="009837E0">
        <w:rPr>
          <w:rFonts w:ascii="Courier New" w:hAnsi="Courier New" w:cs="Traditional Arabic"/>
          <w:sz w:val="28"/>
          <w:szCs w:val="28"/>
          <w:rtl/>
        </w:rPr>
        <w:t>:</w:t>
      </w:r>
      <w:r w:rsidR="00260D44" w:rsidRPr="009837E0">
        <w:rPr>
          <w:rFonts w:ascii="Courier New" w:hAnsi="Courier New" w:cs="Traditional Arabic"/>
          <w:sz w:val="28"/>
          <w:szCs w:val="28"/>
          <w:rtl/>
        </w:rPr>
        <w:t xml:space="preserve"> بل يزيدون</w:t>
      </w:r>
      <w:r w:rsidR="00BB7DB9" w:rsidRPr="009837E0">
        <w:rPr>
          <w:rFonts w:ascii="Courier New" w:hAnsi="Courier New" w:cs="Traditional Arabic"/>
          <w:sz w:val="28"/>
          <w:szCs w:val="28"/>
          <w:rtl/>
        </w:rPr>
        <w:t>،</w:t>
      </w:r>
      <w:r w:rsidR="00260D44" w:rsidRPr="009837E0">
        <w:rPr>
          <w:rFonts w:ascii="Courier New" w:hAnsi="Courier New" w:cs="Traditional Arabic"/>
          <w:sz w:val="28"/>
          <w:szCs w:val="28"/>
          <w:rtl/>
        </w:rPr>
        <w:t xml:space="preserve"> وفي القرآن</w:t>
      </w:r>
      <w:r w:rsidR="00BB7DB9" w:rsidRPr="009837E0">
        <w:rPr>
          <w:rFonts w:ascii="Courier New" w:hAnsi="Courier New" w:cs="Traditional Arabic"/>
          <w:sz w:val="28"/>
          <w:szCs w:val="28"/>
          <w:rtl/>
        </w:rPr>
        <w:t>:</w:t>
      </w:r>
      <w:r w:rsidR="00260D44" w:rsidRPr="009837E0">
        <w:rPr>
          <w:rFonts w:ascii="Courier New" w:hAnsi="Courier New" w:cs="Traditional Arabic"/>
          <w:sz w:val="28"/>
          <w:szCs w:val="28"/>
          <w:rtl/>
        </w:rPr>
        <w:t xml:space="preserve"> (قَالُوا سَاحِرٌ أَوْ مَجْنُونٌ){الذاريات</w:t>
      </w:r>
      <w:r w:rsidR="00BB7DB9" w:rsidRPr="009837E0">
        <w:rPr>
          <w:rFonts w:ascii="Courier New" w:hAnsi="Courier New" w:cs="Traditional Arabic"/>
          <w:sz w:val="28"/>
          <w:szCs w:val="28"/>
          <w:rtl/>
        </w:rPr>
        <w:t>:</w:t>
      </w:r>
      <w:r w:rsidR="00260D44" w:rsidRPr="009837E0">
        <w:rPr>
          <w:rFonts w:ascii="Courier New" w:hAnsi="Courier New" w:cs="Traditional Arabic"/>
          <w:sz w:val="28"/>
          <w:szCs w:val="28"/>
          <w:rtl/>
        </w:rPr>
        <w:t xml:space="preserve"> 52} ليس بشك قالوهما جميعًا</w:t>
      </w:r>
      <w:r w:rsidR="00BB7DB9" w:rsidRPr="009837E0">
        <w:rPr>
          <w:rFonts w:ascii="Courier New" w:hAnsi="Courier New" w:cs="Traditional Arabic"/>
          <w:sz w:val="28"/>
          <w:szCs w:val="28"/>
          <w:rtl/>
        </w:rPr>
        <w:t>،</w:t>
      </w:r>
      <w:r w:rsidR="00260D44" w:rsidRPr="009837E0">
        <w:rPr>
          <w:rFonts w:ascii="Courier New" w:hAnsi="Courier New" w:cs="Traditional Arabic"/>
          <w:sz w:val="28"/>
          <w:szCs w:val="28"/>
          <w:rtl/>
        </w:rPr>
        <w:t xml:space="preserve"> فهي في موضع الواو التي للموالاة))</w:t>
      </w:r>
      <w:r w:rsidR="00260D44" w:rsidRPr="009837E0">
        <w:rPr>
          <w:rFonts w:cs="Traditional Arabic"/>
          <w:sz w:val="28"/>
          <w:szCs w:val="28"/>
          <w:vertAlign w:val="superscript"/>
          <w:rtl/>
        </w:rPr>
        <w:t xml:space="preserve"> (</w:t>
      </w:r>
      <w:r w:rsidR="00260D44" w:rsidRPr="009837E0">
        <w:rPr>
          <w:rFonts w:cs="Traditional Arabic"/>
          <w:vertAlign w:val="superscript"/>
          <w:rtl/>
        </w:rPr>
        <w:footnoteReference w:id="427"/>
      </w:r>
      <w:r w:rsidR="00260D44" w:rsidRPr="009837E0">
        <w:rPr>
          <w:rFonts w:cs="Traditional Arabic"/>
          <w:sz w:val="28"/>
          <w:szCs w:val="28"/>
          <w:vertAlign w:val="superscript"/>
          <w:rtl/>
        </w:rPr>
        <w:t>)</w:t>
      </w:r>
    </w:p>
    <w:p w:rsidR="00247100" w:rsidRPr="009837E0" w:rsidRDefault="00247100" w:rsidP="007648C3">
      <w:pPr>
        <w:tabs>
          <w:tab w:val="left" w:pos="749"/>
        </w:tabs>
        <w:ind w:firstLine="720"/>
        <w:jc w:val="both"/>
        <w:rPr>
          <w:rFonts w:ascii="Courier New" w:hAnsi="Courier New" w:cs="Traditional Arabic"/>
          <w:sz w:val="28"/>
          <w:szCs w:val="28"/>
          <w:rtl/>
        </w:rPr>
      </w:pPr>
      <w:r w:rsidRPr="009837E0">
        <w:rPr>
          <w:rFonts w:cs="Traditional Arabic"/>
          <w:sz w:val="28"/>
          <w:szCs w:val="28"/>
          <w:vertAlign w:val="superscript"/>
          <w:rtl/>
        </w:rPr>
        <w:t xml:space="preserve"> </w:t>
      </w:r>
      <w:r w:rsidRPr="009837E0">
        <w:rPr>
          <w:rFonts w:ascii="Courier New" w:hAnsi="Courier New" w:cs="Traditional Arabic"/>
          <w:sz w:val="28"/>
          <w:szCs w:val="28"/>
          <w:rtl/>
        </w:rPr>
        <w:t xml:space="preserve">قال </w:t>
      </w:r>
      <w:r w:rsidR="0073041B" w:rsidRPr="009837E0">
        <w:rPr>
          <w:rFonts w:ascii="Courier New" w:hAnsi="Courier New" w:cs="Traditional Arabic" w:hint="cs"/>
          <w:sz w:val="28"/>
          <w:szCs w:val="28"/>
          <w:rtl/>
        </w:rPr>
        <w:t>الفراء</w:t>
      </w:r>
      <w:r w:rsidR="00BB7DB9"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(((أَوْ يَزِيدُونَ) أو</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ها هنا في معنى بل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كذلك في التفسير مع صحته في العربية))</w:t>
      </w:r>
      <w:r w:rsidRPr="009837E0">
        <w:rPr>
          <w:rFonts w:cs="Traditional Arabic"/>
          <w:sz w:val="28"/>
          <w:szCs w:val="28"/>
          <w:vertAlign w:val="superscript"/>
          <w:rtl/>
        </w:rPr>
        <w:t>(</w:t>
      </w:r>
      <w:r w:rsidRPr="009837E0">
        <w:rPr>
          <w:rFonts w:cs="Traditional Arabic"/>
          <w:vertAlign w:val="superscript"/>
          <w:rtl/>
        </w:rPr>
        <w:footnoteReference w:id="428"/>
      </w:r>
      <w:r w:rsidRPr="009837E0">
        <w:rPr>
          <w:rFonts w:cs="Traditional Arabic"/>
          <w:sz w:val="28"/>
          <w:szCs w:val="28"/>
          <w:vertAlign w:val="superscript"/>
          <w:rtl/>
        </w:rPr>
        <w:t>)</w:t>
      </w:r>
      <w:r w:rsidR="0073041B" w:rsidRPr="009837E0">
        <w:rPr>
          <w:rFonts w:ascii="Courier New" w:hAnsi="Courier New" w:cs="Traditional Arabic"/>
          <w:sz w:val="28"/>
          <w:szCs w:val="28"/>
          <w:rtl/>
        </w:rPr>
        <w:t xml:space="preserve"> وقال ابن قتيبة</w:t>
      </w:r>
      <w:r w:rsidR="00BB7DB9" w:rsidRPr="009837E0">
        <w:rPr>
          <w:rFonts w:ascii="Courier New" w:hAnsi="Courier New" w:cs="Traditional Arabic"/>
          <w:sz w:val="28"/>
          <w:szCs w:val="28"/>
          <w:rtl/>
        </w:rPr>
        <w:t>:</w:t>
      </w:r>
      <w:r w:rsidR="0073041B" w:rsidRPr="009837E0">
        <w:rPr>
          <w:rFonts w:ascii="Courier New" w:hAnsi="Courier New" w:cs="Traditional Arabic"/>
          <w:sz w:val="28"/>
          <w:szCs w:val="28"/>
          <w:rtl/>
        </w:rPr>
        <w:t xml:space="preserve"> ((</w:t>
      </w:r>
      <w:r w:rsidRPr="009837E0">
        <w:rPr>
          <w:rFonts w:ascii="Courier New" w:hAnsi="Courier New" w:cs="Traditional Arabic"/>
          <w:sz w:val="28"/>
          <w:szCs w:val="28"/>
          <w:rtl/>
        </w:rPr>
        <w:t>وأمَّا قوله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(وَأَرْسَلْنَاهُ إِلَى مِئَةِ أَلْفٍ أَوْ يَزِيدُونَ) فإنَّ بعضهم يذهب إلى أنَّها بمعنى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بل يزيدون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على مذهب التدارك لكلام غلطتَ فيه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وكذلك 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(وَمَا أَمْرُ السَّاعَةِ إِلاَّ كَلَمْحِ الْبَصَرِ أَوْ هُوَ أَقْرَبُ) وقوله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(فَكَانَ قَابَ قَوْسَيْنِ أَوْ أَدْنَى)</w:t>
      </w:r>
      <w:r w:rsidR="007648C3"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 xml:space="preserve">وليس هذا كما </w:t>
      </w:r>
      <w:proofErr w:type="spellStart"/>
      <w:r w:rsidRPr="009837E0">
        <w:rPr>
          <w:rFonts w:ascii="Courier New" w:hAnsi="Courier New" w:cs="Traditional Arabic"/>
          <w:sz w:val="28"/>
          <w:szCs w:val="28"/>
          <w:rtl/>
        </w:rPr>
        <w:t>تأولوا</w:t>
      </w:r>
      <w:proofErr w:type="spellEnd"/>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وإنَّما هي بمعنى الواو في جميع هذه المواضع</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وأرسلناه إلى مئة ألف ويزيدون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وما أمر الساعة إلاَّ كلمح البصر وهو أقرب</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فكان قاب قوسين وأدنى))</w:t>
      </w:r>
      <w:r w:rsidRPr="009837E0">
        <w:rPr>
          <w:rFonts w:cs="Traditional Arabic"/>
          <w:sz w:val="28"/>
          <w:szCs w:val="28"/>
          <w:vertAlign w:val="superscript"/>
          <w:rtl/>
        </w:rPr>
        <w:t>(</w:t>
      </w:r>
      <w:r w:rsidRPr="009837E0">
        <w:rPr>
          <w:rFonts w:cs="Traditional Arabic"/>
          <w:vertAlign w:val="superscript"/>
          <w:rtl/>
        </w:rPr>
        <w:footnoteReference w:id="429"/>
      </w:r>
      <w:r w:rsidRPr="009837E0">
        <w:rPr>
          <w:rFonts w:cs="Traditional Arabic"/>
          <w:sz w:val="28"/>
          <w:szCs w:val="28"/>
          <w:vertAlign w:val="superscript"/>
          <w:rtl/>
        </w:rPr>
        <w:t>)</w:t>
      </w:r>
      <w:r w:rsidRPr="009837E0">
        <w:rPr>
          <w:rFonts w:ascii="Courier New" w:hAnsi="Courier New" w:cs="Traditional Arabic"/>
          <w:sz w:val="28"/>
          <w:szCs w:val="28"/>
          <w:rtl/>
        </w:rPr>
        <w:t xml:space="preserve"> ومثل هذا قال ابن فارس</w:t>
      </w:r>
      <w:r w:rsidRPr="009837E0">
        <w:rPr>
          <w:rFonts w:cs="Traditional Arabic"/>
          <w:sz w:val="28"/>
          <w:szCs w:val="28"/>
          <w:vertAlign w:val="superscript"/>
          <w:rtl/>
        </w:rPr>
        <w:t>(</w:t>
      </w:r>
      <w:r w:rsidRPr="009837E0">
        <w:rPr>
          <w:rFonts w:cs="Traditional Arabic"/>
          <w:vertAlign w:val="superscript"/>
          <w:rtl/>
        </w:rPr>
        <w:footnoteReference w:id="430"/>
      </w:r>
      <w:r w:rsidRPr="009837E0">
        <w:rPr>
          <w:rFonts w:cs="Traditional Arabic"/>
          <w:sz w:val="28"/>
          <w:szCs w:val="28"/>
          <w:vertAlign w:val="superscript"/>
          <w:rtl/>
        </w:rPr>
        <w:t>)</w:t>
      </w:r>
    </w:p>
    <w:p w:rsidR="00247100" w:rsidRPr="009837E0" w:rsidRDefault="00247100" w:rsidP="00247100">
      <w:pPr>
        <w:tabs>
          <w:tab w:val="left" w:pos="749"/>
        </w:tabs>
        <w:ind w:firstLine="720"/>
        <w:jc w:val="both"/>
        <w:rPr>
          <w:rFonts w:ascii="Courier New" w:hAnsi="Courier New" w:cs="Traditional Arabic"/>
          <w:sz w:val="28"/>
          <w:szCs w:val="28"/>
          <w:rtl/>
        </w:rPr>
      </w:pPr>
      <w:r w:rsidRPr="009837E0">
        <w:rPr>
          <w:rFonts w:ascii="Courier New" w:hAnsi="Courier New" w:cs="Traditional Arabic"/>
          <w:sz w:val="28"/>
          <w:szCs w:val="28"/>
          <w:rtl/>
        </w:rPr>
        <w:t>وقال الأخفش</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(((أَوْ يَزِيدُونَ) يقول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كانوا كذلك عندكم))</w:t>
      </w:r>
      <w:r w:rsidRPr="009837E0">
        <w:rPr>
          <w:rFonts w:cs="Traditional Arabic"/>
          <w:sz w:val="28"/>
          <w:szCs w:val="28"/>
          <w:vertAlign w:val="superscript"/>
          <w:rtl/>
        </w:rPr>
        <w:t>(</w:t>
      </w:r>
      <w:r w:rsidRPr="009837E0">
        <w:rPr>
          <w:rFonts w:cs="Traditional Arabic"/>
          <w:vertAlign w:val="superscript"/>
          <w:rtl/>
        </w:rPr>
        <w:footnoteReference w:id="431"/>
      </w:r>
      <w:r w:rsidRPr="009837E0">
        <w:rPr>
          <w:rFonts w:cs="Traditional Arabic"/>
          <w:sz w:val="28"/>
          <w:szCs w:val="28"/>
          <w:vertAlign w:val="superscript"/>
          <w:rtl/>
        </w:rPr>
        <w:t>)</w:t>
      </w:r>
      <w:r w:rsidRPr="009837E0">
        <w:rPr>
          <w:rFonts w:ascii="Courier New" w:hAnsi="Courier New" w:cs="Traditional Arabic"/>
          <w:sz w:val="28"/>
          <w:szCs w:val="28"/>
          <w:rtl/>
        </w:rPr>
        <w:t xml:space="preserve"> وجعل (أو) بمعنى (بل) والواو مذهب نسبه النحاة إلى الكوفيين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وشاع أنَّ البصريين منعوه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فقد ردَّ المبرد هذا المذهب بقوله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((فأمَّا قول الله عز وجل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(وَأَرْسَلْنَاهُ إِلَى مِئَةِ أَلْفٍ أَوْ يَزِيدُونَ) فإنَّ قومًا من النحويين (يعني الكوفيين) يجعلون (أو) في هذا الموضع بمزلة (بل)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وهذا فاسد عندنا من وجهين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أحدهما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أنَّ (أو) لو وقعت في هذا الموضع موقع (بل) لجاز أن تقع في غير هذا الموضع</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وكنتَ تقول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ضربتُ زيدًا أو عمرًا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وما ضربتُ زيدًا أو عمرًا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على غير الشك</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ولكن على معنى (بل) فهذا مردود عند جميعهم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والوجه الآخر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أنَّ (بل) لا تأتي في الواجب في كلام واحد إلاَّ للإضراب بعد غلط أو نسيان</w:t>
      </w:r>
      <w:r w:rsidR="00AE2F80"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 وهذا منفي من الله عز وجل))</w:t>
      </w:r>
      <w:r w:rsidRPr="009837E0">
        <w:rPr>
          <w:rFonts w:cs="Traditional Arabic"/>
          <w:sz w:val="28"/>
          <w:szCs w:val="28"/>
          <w:vertAlign w:val="superscript"/>
          <w:rtl/>
        </w:rPr>
        <w:t xml:space="preserve"> (</w:t>
      </w:r>
      <w:r w:rsidRPr="009837E0">
        <w:rPr>
          <w:rFonts w:cs="Traditional Arabic"/>
          <w:vertAlign w:val="superscript"/>
          <w:rtl/>
        </w:rPr>
        <w:footnoteReference w:id="432"/>
      </w:r>
      <w:r w:rsidRPr="009837E0">
        <w:rPr>
          <w:rFonts w:cs="Traditional Arabic"/>
          <w:sz w:val="28"/>
          <w:szCs w:val="28"/>
          <w:vertAlign w:val="superscript"/>
          <w:rtl/>
        </w:rPr>
        <w:t>)</w:t>
      </w:r>
      <w:r w:rsidRPr="009837E0">
        <w:rPr>
          <w:rFonts w:ascii="Courier New" w:hAnsi="Courier New" w:cs="Traditional Arabic"/>
          <w:sz w:val="28"/>
          <w:szCs w:val="28"/>
          <w:rtl/>
        </w:rPr>
        <w:t xml:space="preserve">  </w:t>
      </w:r>
    </w:p>
    <w:p w:rsidR="00247100" w:rsidRPr="009837E0" w:rsidRDefault="00247100" w:rsidP="00247100">
      <w:pPr>
        <w:tabs>
          <w:tab w:val="left" w:pos="749"/>
        </w:tabs>
        <w:ind w:firstLine="720"/>
        <w:jc w:val="both"/>
        <w:rPr>
          <w:rFonts w:ascii="Courier New" w:hAnsi="Courier New" w:cs="Traditional Arabic"/>
          <w:sz w:val="28"/>
          <w:szCs w:val="28"/>
          <w:rtl/>
        </w:rPr>
      </w:pPr>
      <w:r w:rsidRPr="009837E0">
        <w:rPr>
          <w:rFonts w:ascii="Courier New" w:hAnsi="Courier New" w:cs="Traditional Arabic"/>
          <w:sz w:val="28"/>
          <w:szCs w:val="28"/>
          <w:rtl/>
        </w:rPr>
        <w:lastRenderedPageBreak/>
        <w:t>وقال الزجاج في تفسير الآية نفسها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((وقال قوم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معناه معنى الواو</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و(أو) لا تكون بمعنى الواو ؛ لأنَّ الواو معناها الاجتماع</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وليس فيها دليل على أنَّ أحد الشيئين قبل الآخر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و(أو) معناها إفراد شيئين أو أشياء))</w:t>
      </w:r>
      <w:r w:rsidRPr="009837E0">
        <w:rPr>
          <w:rFonts w:cs="Traditional Arabic"/>
          <w:sz w:val="28"/>
          <w:szCs w:val="28"/>
          <w:vertAlign w:val="superscript"/>
          <w:rtl/>
        </w:rPr>
        <w:t xml:space="preserve"> (</w:t>
      </w:r>
      <w:r w:rsidRPr="009837E0">
        <w:rPr>
          <w:rFonts w:cs="Traditional Arabic"/>
          <w:vertAlign w:val="superscript"/>
          <w:rtl/>
        </w:rPr>
        <w:footnoteReference w:id="433"/>
      </w:r>
      <w:r w:rsidRPr="009837E0">
        <w:rPr>
          <w:rFonts w:cs="Traditional Arabic"/>
          <w:sz w:val="28"/>
          <w:szCs w:val="28"/>
          <w:vertAlign w:val="superscript"/>
          <w:rtl/>
        </w:rPr>
        <w:t>)</w:t>
      </w:r>
      <w:r w:rsidRPr="009837E0">
        <w:rPr>
          <w:rFonts w:ascii="Courier New" w:hAnsi="Courier New" w:cs="Traditional Arabic"/>
          <w:sz w:val="28"/>
          <w:szCs w:val="28"/>
          <w:rtl/>
        </w:rPr>
        <w:t xml:space="preserve">  </w:t>
      </w:r>
    </w:p>
    <w:p w:rsidR="0073041B" w:rsidRPr="009837E0" w:rsidRDefault="00247100" w:rsidP="009F5702">
      <w:pPr>
        <w:tabs>
          <w:tab w:val="left" w:pos="749"/>
        </w:tabs>
        <w:ind w:firstLine="720"/>
        <w:jc w:val="both"/>
        <w:rPr>
          <w:rFonts w:ascii="Courier New" w:hAnsi="Courier New" w:cs="Traditional Arabic"/>
          <w:sz w:val="28"/>
          <w:szCs w:val="28"/>
          <w:rtl/>
        </w:rPr>
      </w:pPr>
      <w:r w:rsidRPr="009837E0">
        <w:rPr>
          <w:rFonts w:ascii="Courier New" w:hAnsi="Courier New" w:cs="Traditional Arabic"/>
          <w:sz w:val="28"/>
          <w:szCs w:val="28"/>
          <w:rtl/>
        </w:rPr>
        <w:t>وقال النحاس</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((وقول الفراء أنَّها بمعنى (بل) وقول غيره أنَّها بمعنى الواو</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وأنَّه لا يصح هذان القولان ؛ لأنَّ (بل) ليس هذا من مواضعها ؛ لأنَّها للإضراب من الأول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والإيجاب لما بعده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وتعالى الله جل وعز عن ذلك</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أو الخروج من شيء إلى شيء</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وليس هذا موضع ذلك</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والواو معناها خلاف معنى (أو) فلو كانت إحداهما بمعنى الأخرى لبطلت المعاني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ولو جاز ذلك لكان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وأرسلناه إلى أكثر من مئة ألف</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أخصر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وفي الآية  قولان سوى هذين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أحدهما أنَّ المعنى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وأرسلناه إلى جماعة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لو رأيتموهم لقلتم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هم مئة ألف أو أكثر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وإنَّما خوطب العباد على ما يعرفون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والقول الآخر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كما تقول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جاءني زيدٌ أو عمروٌ</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وأنت تعرف من جاءك منهما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إلاَّ أنَّك أبهمتَ على المخاطَب))</w:t>
      </w:r>
      <w:r w:rsidRPr="009837E0">
        <w:rPr>
          <w:rFonts w:cs="Traditional Arabic"/>
          <w:sz w:val="28"/>
          <w:szCs w:val="28"/>
          <w:vertAlign w:val="superscript"/>
          <w:rtl/>
        </w:rPr>
        <w:t xml:space="preserve"> (</w:t>
      </w:r>
      <w:r w:rsidRPr="009837E0">
        <w:rPr>
          <w:rFonts w:cs="Traditional Arabic"/>
          <w:vertAlign w:val="superscript"/>
          <w:rtl/>
        </w:rPr>
        <w:footnoteReference w:id="434"/>
      </w:r>
      <w:r w:rsidRPr="009837E0">
        <w:rPr>
          <w:rFonts w:cs="Traditional Arabic"/>
          <w:sz w:val="28"/>
          <w:szCs w:val="28"/>
          <w:vertAlign w:val="superscript"/>
          <w:rtl/>
        </w:rPr>
        <w:t>)</w:t>
      </w:r>
      <w:r w:rsidRPr="009837E0">
        <w:rPr>
          <w:rFonts w:ascii="Courier New" w:hAnsi="Courier New" w:cs="Traditional Arabic"/>
          <w:sz w:val="28"/>
          <w:szCs w:val="28"/>
          <w:rtl/>
        </w:rPr>
        <w:t xml:space="preserve"> وقال الزمخشري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(((أو يزيدون) في مرأى الناظر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إذا رآها الرائي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قال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هي مئة ألف أو أكثر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والغرض الوصف بالكثرة)) </w:t>
      </w:r>
      <w:r w:rsidRPr="009837E0">
        <w:rPr>
          <w:rFonts w:cs="Traditional Arabic"/>
          <w:sz w:val="28"/>
          <w:szCs w:val="28"/>
          <w:vertAlign w:val="superscript"/>
          <w:rtl/>
        </w:rPr>
        <w:t>(</w:t>
      </w:r>
      <w:r w:rsidRPr="009837E0">
        <w:rPr>
          <w:rFonts w:cs="Traditional Arabic"/>
          <w:vertAlign w:val="superscript"/>
          <w:rtl/>
        </w:rPr>
        <w:footnoteReference w:id="435"/>
      </w:r>
      <w:r w:rsidRPr="009837E0">
        <w:rPr>
          <w:rFonts w:cs="Traditional Arabic"/>
          <w:sz w:val="28"/>
          <w:szCs w:val="28"/>
          <w:vertAlign w:val="superscript"/>
          <w:rtl/>
        </w:rPr>
        <w:t>)</w:t>
      </w:r>
      <w:r w:rsidRPr="009837E0">
        <w:rPr>
          <w:rFonts w:ascii="Courier New" w:hAnsi="Courier New" w:cs="Traditional Arabic"/>
          <w:sz w:val="28"/>
          <w:szCs w:val="28"/>
          <w:rtl/>
        </w:rPr>
        <w:t xml:space="preserve">  </w:t>
      </w:r>
    </w:p>
    <w:p w:rsidR="0073041B" w:rsidRPr="009837E0" w:rsidRDefault="00247100" w:rsidP="00BE21CB">
      <w:pPr>
        <w:tabs>
          <w:tab w:val="left" w:pos="749"/>
        </w:tabs>
        <w:ind w:firstLine="720"/>
        <w:jc w:val="both"/>
        <w:rPr>
          <w:rFonts w:cs="Traditional Arabic"/>
          <w:sz w:val="28"/>
          <w:szCs w:val="28"/>
          <w:vertAlign w:val="superscript"/>
          <w:rtl/>
        </w:rPr>
      </w:pPr>
      <w:r w:rsidRPr="009837E0">
        <w:rPr>
          <w:rFonts w:ascii="Courier New" w:hAnsi="Courier New" w:cs="Traditional Arabic"/>
          <w:sz w:val="28"/>
          <w:szCs w:val="28"/>
          <w:rtl/>
        </w:rPr>
        <w:t>وفي ذلك قال الأنباري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((وذهب الكوفيون إلى أنَّ (أو) تكون بمعنى الواو وبمعنى (بل) وذهب البصريون إلى أنَّها لا تكون بمعنى الواو ولا بمعنى (بل) أمَّا الكوفيون فاحتجوا بأن قالوا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إنَّما قلنا ذلك ؛ لأنَّه قد جاء ذلك كثير في كتاب الله تعالى وكلام العرب</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قال الله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(وَأَرْسَلْنَاهُ إِلَى مِئَةِ أَلْفٍ أَوْ يَزِيدُونَ) فقيل في التفسير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إنَّها بمعنى (بل)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بل يزيدون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وقيل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إنَّها بمعنى الواو</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ويزيدون 000 وقال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(فَاصْبِرْ لِحُكْمِ رَبِّكَ وَلا تُطِعْ مِنْهُمْ آثِمًا أَوْ كَفُورًا){الدهر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24}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وكفورًا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وأمَّا البصريون فاحتجوا بأن قالوا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الأصل في (أو) أن تكون لأحد الشيئين على الإبهام بخلاف الواو و(بل) ؛ لأنَّ الواو معناها الجمع بين شيئين و(بل) معناها الإضراب</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وكلاهما مخالف لمعنى (أو) والأصل في كل حرف أن لا يدل إلاَّ على ما وضع له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ولا يدل على معنى حرف آخر ؛ فنحن تمسكنا </w:t>
      </w:r>
      <w:r w:rsidRPr="009837E0">
        <w:rPr>
          <w:rFonts w:ascii="Courier New" w:hAnsi="Courier New" w:cs="Traditional Arabic"/>
          <w:sz w:val="28"/>
          <w:szCs w:val="28"/>
          <w:rtl/>
        </w:rPr>
        <w:lastRenderedPageBreak/>
        <w:t>بالأصل ؛ ومن تمسك بالأصل استغنى عن إقامة الدليل ؛ ومن عدل عن الأصل بقي مرتَهَنًا بإقامة الدليل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ولا دليل لهم يدل على صحة ما ادعوه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وأمَّا الجواب عن كلمات الكوفيين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أمَّا احتجاجهم بقوله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(وَأَرْسَلْنَاهُ إِلَى مِئَةِ أَلْفٍ أَوْ يَزِيدُونَ) فلا حجة لهم فيه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وذلك من وجهين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أحدهما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أن تكون للتخيير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والمعنى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أنَّهم إذا رآهم الرائي تحيَّر في أن يقدرهم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مئة ألف</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أو يزيدون على ذلك</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والوجه الثاني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أن تكون بمعنى الشك</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والمعنى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أنَّ الرائي إذا رآهم شكَّ في عدتهم لكثرتهم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أنَّ حالهم حال من يشك في عدتهم لكثرتهم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فالشك يرجع إلى الرائي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لا إلى الحق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كما قال الله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(فَمَآ أَصْبَرَهُمْ عَلَى النَّارِ){البقرة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175} بصيغة التعجب</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والتعجب يرجع إلى المخاطبين لا إلى الله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حالهم حال من يُتَعَجَّب منه ؛ لأنَّ حقيقة التعجب في حق الله لا</w:t>
      </w:r>
      <w:r w:rsidR="00BE21CB" w:rsidRPr="009837E0">
        <w:rPr>
          <w:rFonts w:ascii="Courier New" w:hAnsi="Courier New" w:cs="Traditional Arabic" w:hint="cs"/>
          <w:sz w:val="28"/>
          <w:szCs w:val="28"/>
          <w:rtl/>
        </w:rPr>
        <w:t xml:space="preserve"> تتحقق</w:t>
      </w:r>
      <w:r w:rsidRPr="009837E0">
        <w:rPr>
          <w:rFonts w:ascii="Courier New" w:hAnsi="Courier New" w:cs="Traditional Arabic"/>
          <w:sz w:val="28"/>
          <w:szCs w:val="28"/>
          <w:rtl/>
        </w:rPr>
        <w:t>))</w:t>
      </w:r>
      <w:r w:rsidRPr="009837E0">
        <w:rPr>
          <w:rFonts w:cs="Traditional Arabic"/>
          <w:sz w:val="28"/>
          <w:szCs w:val="28"/>
          <w:vertAlign w:val="superscript"/>
          <w:rtl/>
        </w:rPr>
        <w:t>(</w:t>
      </w:r>
      <w:r w:rsidRPr="009837E0">
        <w:rPr>
          <w:rFonts w:cs="Traditional Arabic"/>
          <w:vertAlign w:val="superscript"/>
          <w:rtl/>
        </w:rPr>
        <w:footnoteReference w:id="436"/>
      </w:r>
      <w:r w:rsidRPr="009837E0">
        <w:rPr>
          <w:rFonts w:cs="Traditional Arabic"/>
          <w:sz w:val="28"/>
          <w:szCs w:val="28"/>
          <w:vertAlign w:val="superscript"/>
          <w:rtl/>
        </w:rPr>
        <w:t>)</w:t>
      </w:r>
    </w:p>
    <w:p w:rsidR="009E653A" w:rsidRPr="009837E0" w:rsidRDefault="009E653A" w:rsidP="00B8061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8-بمعنى (إلاَّ)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لَيْسَ لَكَ مِنَ الأَمْرِ شَيْءٌ أَوْ يَتُوبَ عَلَيْهِمْ أَوْ يُعَذَّبَهُمْ فَإِنَّهُمْ ظَالِمُونَ</w:t>
      </w:r>
      <w:r w:rsidRPr="009837E0">
        <w:rPr>
          <w:rFonts w:ascii="Courier New" w:hAnsi="Courier New" w:cs="Traditional Arabic" w:hint="cs"/>
          <w:sz w:val="28"/>
          <w:szCs w:val="28"/>
          <w:rtl/>
        </w:rPr>
        <w:t>)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لاَّ جُنَاحَ عَلَيْكُمْ إِن طَلَّقْتُمُ النِّسَاء مَا لَمْ تَمَسُّوهُنُّ أَوْ تَفْرِضُواْ لَهُنَّ فَرِيضَةً</w:t>
      </w:r>
      <w:r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w:t>
      </w:r>
    </w:p>
    <w:p w:rsidR="003378AD" w:rsidRPr="009837E0" w:rsidRDefault="009E653A" w:rsidP="00504D03">
      <w:pPr>
        <w:pStyle w:val="a5"/>
        <w:ind w:firstLine="720"/>
        <w:jc w:val="lowKashida"/>
        <w:rPr>
          <w:sz w:val="28"/>
          <w:szCs w:val="28"/>
          <w:rtl/>
          <w:lang w:bidi="ar-IQ"/>
        </w:rPr>
      </w:pPr>
      <w:r w:rsidRPr="009837E0">
        <w:rPr>
          <w:rFonts w:hAnsi="Courier New" w:hint="cs"/>
          <w:sz w:val="28"/>
          <w:szCs w:val="28"/>
          <w:rtl/>
        </w:rPr>
        <w:t>قلت في بحث لي تحت عنوان</w:t>
      </w:r>
      <w:r w:rsidR="00BB7DB9" w:rsidRPr="009837E0">
        <w:rPr>
          <w:rFonts w:hAnsi="Courier New" w:hint="cs"/>
          <w:sz w:val="28"/>
          <w:szCs w:val="28"/>
          <w:rtl/>
        </w:rPr>
        <w:t>:</w:t>
      </w:r>
      <w:r w:rsidRPr="009837E0">
        <w:rPr>
          <w:rFonts w:hAnsi="Courier New" w:hint="cs"/>
          <w:sz w:val="28"/>
          <w:szCs w:val="28"/>
          <w:rtl/>
        </w:rPr>
        <w:t xml:space="preserve"> نواصب الفعل المضارع</w:t>
      </w:r>
      <w:r w:rsidRPr="009837E0">
        <w:rPr>
          <w:rFonts w:hint="cs"/>
          <w:sz w:val="28"/>
          <w:szCs w:val="28"/>
          <w:vertAlign w:val="superscript"/>
          <w:rtl/>
        </w:rPr>
        <w:t xml:space="preserve"> </w:t>
      </w:r>
      <w:r w:rsidRPr="009837E0">
        <w:rPr>
          <w:rFonts w:hAnsi="Courier New" w:hint="cs"/>
          <w:sz w:val="28"/>
          <w:szCs w:val="28"/>
          <w:rtl/>
        </w:rPr>
        <w:t xml:space="preserve">((يتضح مما تقدم </w:t>
      </w:r>
      <w:r w:rsidR="004A3725" w:rsidRPr="009837E0">
        <w:rPr>
          <w:rFonts w:hAnsi="Courier New" w:hint="cs"/>
          <w:sz w:val="28"/>
          <w:szCs w:val="28"/>
          <w:rtl/>
        </w:rPr>
        <w:t>أنَّ (أو) لا ينصب بعدها الفعل المضارع إلاَّ إذا كانت بمعنى (حتى) أو (إلاَّ أن)))</w:t>
      </w:r>
      <w:r w:rsidR="004A3725" w:rsidRPr="009837E0">
        <w:rPr>
          <w:rFonts w:ascii="Times New Roman" w:eastAsia="SimSun"/>
          <w:sz w:val="28"/>
          <w:szCs w:val="28"/>
          <w:vertAlign w:val="superscript"/>
          <w:rtl/>
          <w:lang w:eastAsia="zh-CN" w:bidi="ar-IQ"/>
        </w:rPr>
        <w:t>(</w:t>
      </w:r>
      <w:r w:rsidR="004A3725" w:rsidRPr="009837E0">
        <w:rPr>
          <w:rFonts w:ascii="Times New Roman" w:eastAsia="SimSun"/>
          <w:sz w:val="28"/>
          <w:szCs w:val="28"/>
          <w:vertAlign w:val="superscript"/>
          <w:rtl/>
          <w:lang w:eastAsia="zh-CN" w:bidi="ar-IQ"/>
        </w:rPr>
        <w:footnoteReference w:id="437"/>
      </w:r>
      <w:r w:rsidR="004A3725" w:rsidRPr="009837E0">
        <w:rPr>
          <w:rFonts w:ascii="Times New Roman" w:eastAsia="SimSun"/>
          <w:sz w:val="28"/>
          <w:szCs w:val="28"/>
          <w:vertAlign w:val="superscript"/>
          <w:rtl/>
          <w:lang w:eastAsia="zh-CN" w:bidi="ar-IQ"/>
        </w:rPr>
        <w:t>)</w:t>
      </w:r>
      <w:r w:rsidRPr="009837E0">
        <w:rPr>
          <w:rFonts w:hint="cs"/>
          <w:sz w:val="28"/>
          <w:szCs w:val="28"/>
          <w:vertAlign w:val="superscript"/>
          <w:rtl/>
        </w:rPr>
        <w:t xml:space="preserve"> </w:t>
      </w:r>
      <w:r w:rsidR="004A3725" w:rsidRPr="009837E0">
        <w:rPr>
          <w:rFonts w:hAnsi="Courier New" w:hint="cs"/>
          <w:sz w:val="28"/>
          <w:szCs w:val="28"/>
          <w:rtl/>
        </w:rPr>
        <w:t>وقد قلتُ بهذا هناك لأوكد أنَّ (أو) وغيرها لا تنصب المضارع بلفظها</w:t>
      </w:r>
      <w:r w:rsidR="00BB7DB9" w:rsidRPr="009837E0">
        <w:rPr>
          <w:rFonts w:hAnsi="Courier New" w:hint="cs"/>
          <w:sz w:val="28"/>
          <w:szCs w:val="28"/>
          <w:rtl/>
        </w:rPr>
        <w:t>،</w:t>
      </w:r>
      <w:r w:rsidR="004A3725" w:rsidRPr="009837E0">
        <w:rPr>
          <w:rFonts w:hAnsi="Courier New" w:hint="cs"/>
          <w:sz w:val="28"/>
          <w:szCs w:val="28"/>
          <w:rtl/>
        </w:rPr>
        <w:t xml:space="preserve"> ولا بإضمار (أن) بعدها</w:t>
      </w:r>
      <w:r w:rsidR="00BB7DB9" w:rsidRPr="009837E0">
        <w:rPr>
          <w:rFonts w:hAnsi="Courier New" w:hint="cs"/>
          <w:sz w:val="28"/>
          <w:szCs w:val="28"/>
          <w:rtl/>
        </w:rPr>
        <w:t>،</w:t>
      </w:r>
      <w:r w:rsidR="004A3725" w:rsidRPr="009837E0">
        <w:rPr>
          <w:rFonts w:hAnsi="Courier New" w:hint="cs"/>
          <w:sz w:val="28"/>
          <w:szCs w:val="28"/>
          <w:rtl/>
        </w:rPr>
        <w:t xml:space="preserve"> وإنَّما تنصبه بالمعنى الذي تحمله</w:t>
      </w:r>
      <w:r w:rsidR="00BB7DB9" w:rsidRPr="009837E0">
        <w:rPr>
          <w:rFonts w:hAnsi="Courier New" w:hint="cs"/>
          <w:sz w:val="28"/>
          <w:szCs w:val="28"/>
          <w:rtl/>
        </w:rPr>
        <w:t>،</w:t>
      </w:r>
      <w:r w:rsidR="003378AD" w:rsidRPr="009837E0">
        <w:rPr>
          <w:rFonts w:hAnsi="Courier New" w:hint="cs"/>
          <w:sz w:val="28"/>
          <w:szCs w:val="28"/>
          <w:rtl/>
        </w:rPr>
        <w:t xml:space="preserve"> وأنَّ أقرب المعاني الناصبة إليها هذان المعنيان</w:t>
      </w:r>
      <w:r w:rsidR="00BB7DB9" w:rsidRPr="009837E0">
        <w:rPr>
          <w:rFonts w:hAnsi="Courier New" w:hint="cs"/>
          <w:sz w:val="28"/>
          <w:szCs w:val="28"/>
          <w:rtl/>
        </w:rPr>
        <w:t>،</w:t>
      </w:r>
      <w:r w:rsidR="003378AD" w:rsidRPr="009837E0">
        <w:rPr>
          <w:rFonts w:hAnsi="Courier New" w:hint="cs"/>
          <w:sz w:val="28"/>
          <w:szCs w:val="28"/>
          <w:rtl/>
        </w:rPr>
        <w:t xml:space="preserve"> </w:t>
      </w:r>
      <w:r w:rsidR="00504D03" w:rsidRPr="009837E0">
        <w:rPr>
          <w:rFonts w:hAnsi="Courier New" w:hint="cs"/>
          <w:sz w:val="28"/>
          <w:szCs w:val="28"/>
          <w:rtl/>
        </w:rPr>
        <w:t xml:space="preserve">ومع ذلك فقد بينتُ هناك أنَّ (أو) الناصبة للفعل المضارع قد جاءت على بابها </w:t>
      </w:r>
      <w:r w:rsidR="003378AD" w:rsidRPr="009837E0">
        <w:rPr>
          <w:rFonts w:hAnsi="Courier New" w:hint="cs"/>
          <w:sz w:val="28"/>
          <w:szCs w:val="28"/>
          <w:rtl/>
        </w:rPr>
        <w:t>وفيما يأتي بعض ما قلته</w:t>
      </w:r>
      <w:r w:rsidR="00BB7DB9" w:rsidRPr="009837E0">
        <w:rPr>
          <w:rFonts w:hAnsi="Courier New" w:hint="cs"/>
          <w:sz w:val="28"/>
          <w:szCs w:val="28"/>
          <w:rtl/>
        </w:rPr>
        <w:t>:</w:t>
      </w:r>
      <w:r w:rsidR="003378AD" w:rsidRPr="009837E0">
        <w:rPr>
          <w:rFonts w:hAnsi="Courier New" w:hint="cs"/>
          <w:sz w:val="28"/>
          <w:szCs w:val="28"/>
          <w:rtl/>
        </w:rPr>
        <w:t xml:space="preserve"> ((</w:t>
      </w:r>
      <w:r w:rsidR="003378AD" w:rsidRPr="009837E0">
        <w:rPr>
          <w:rFonts w:hint="cs"/>
          <w:sz w:val="28"/>
          <w:szCs w:val="28"/>
          <w:rtl/>
          <w:lang w:bidi="ar-IQ"/>
        </w:rPr>
        <w:t>ومن مواضع ورودها في القران الكريم قوله تعالى:  ( لِيَقْطَعَ طَرَفًا مِّنَ الَّذِينَ كَفَرُواْ أَوْ يَكْبِتَهُمْ فَيَنقَلِبُواْ خَآئِبِينَ {127} لَيْسَ لَكَ مِنَ الأَمْرِ شَيْءٌ أَوْ يَتُوبَ عَلَيْهِمْ أَوْ يُعَذَّبَهُمْ فَإِنَّهُمْ ظَالِمُونَ){ آل عمران</w:t>
      </w:r>
      <w:r w:rsidR="00BB7DB9" w:rsidRPr="009837E0">
        <w:rPr>
          <w:rFonts w:hint="cs"/>
          <w:sz w:val="28"/>
          <w:szCs w:val="28"/>
          <w:rtl/>
          <w:lang w:bidi="ar-IQ"/>
        </w:rPr>
        <w:t>:</w:t>
      </w:r>
      <w:r w:rsidR="003378AD" w:rsidRPr="009837E0">
        <w:rPr>
          <w:rFonts w:hint="cs"/>
          <w:sz w:val="28"/>
          <w:szCs w:val="28"/>
          <w:rtl/>
          <w:lang w:bidi="ar-IQ"/>
        </w:rPr>
        <w:t xml:space="preserve"> 127-128}، وفي نصب المضارع في ( أو يتوبَ) وجهان</w:t>
      </w:r>
      <w:r w:rsidR="00BB7DB9" w:rsidRPr="009837E0">
        <w:rPr>
          <w:rFonts w:hint="cs"/>
          <w:sz w:val="28"/>
          <w:szCs w:val="28"/>
          <w:rtl/>
          <w:lang w:bidi="ar-IQ"/>
        </w:rPr>
        <w:t>:</w:t>
      </w:r>
      <w:r w:rsidR="003378AD" w:rsidRPr="009837E0">
        <w:rPr>
          <w:rFonts w:hint="cs"/>
          <w:sz w:val="28"/>
          <w:szCs w:val="28"/>
          <w:rtl/>
          <w:lang w:bidi="ar-IQ"/>
        </w:rPr>
        <w:t xml:space="preserve"> إنْ شئت جعلته </w:t>
      </w:r>
      <w:r w:rsidR="003378AD" w:rsidRPr="009837E0">
        <w:rPr>
          <w:rFonts w:hint="cs"/>
          <w:sz w:val="28"/>
          <w:szCs w:val="28"/>
          <w:rtl/>
          <w:lang w:bidi="ar-IQ"/>
        </w:rPr>
        <w:lastRenderedPageBreak/>
        <w:t>معطوفًا على قوله تعالى: (لِيَقْطَعَ طَرَفًا مِّنَ الَّذِينَ كَفَرُواْ أَوْ يَكْبِتَهُمْ)</w:t>
      </w:r>
      <w:r w:rsidR="00BB7DB9" w:rsidRPr="009837E0">
        <w:rPr>
          <w:rFonts w:hint="cs"/>
          <w:sz w:val="28"/>
          <w:szCs w:val="28"/>
          <w:rtl/>
          <w:lang w:bidi="ar-IQ"/>
        </w:rPr>
        <w:t>،</w:t>
      </w:r>
      <w:r w:rsidR="003378AD" w:rsidRPr="009837E0">
        <w:rPr>
          <w:rFonts w:hint="cs"/>
          <w:sz w:val="28"/>
          <w:szCs w:val="28"/>
          <w:rtl/>
          <w:lang w:bidi="ar-IQ"/>
        </w:rPr>
        <w:t xml:space="preserve"> وإنْ شئت جعلت نصبه على مذ</w:t>
      </w:r>
      <w:r w:rsidR="00B80619" w:rsidRPr="009837E0">
        <w:rPr>
          <w:rFonts w:hint="cs"/>
          <w:sz w:val="28"/>
          <w:szCs w:val="28"/>
          <w:rtl/>
          <w:lang w:bidi="ar-IQ"/>
        </w:rPr>
        <w:t xml:space="preserve">هب (حتى) بمعنى: حتى يتوب عليهم </w:t>
      </w:r>
      <w:r w:rsidR="003378AD" w:rsidRPr="009837E0">
        <w:rPr>
          <w:rFonts w:hint="cs"/>
          <w:sz w:val="28"/>
          <w:szCs w:val="28"/>
          <w:rtl/>
          <w:lang w:bidi="ar-IQ"/>
        </w:rPr>
        <w:t>أو بمعنى: إلاَّ أنْ يتوبَ عليهم</w:t>
      </w:r>
      <w:r w:rsidR="003378AD" w:rsidRPr="009837E0">
        <w:rPr>
          <w:rFonts w:ascii="Times New Roman" w:eastAsia="SimSun" w:hint="cs"/>
          <w:sz w:val="28"/>
          <w:szCs w:val="28"/>
          <w:vertAlign w:val="superscript"/>
          <w:rtl/>
          <w:lang w:eastAsia="zh-CN" w:bidi="ar-IQ"/>
        </w:rPr>
        <w:t>(</w:t>
      </w:r>
      <w:r w:rsidR="003378AD" w:rsidRPr="009837E0">
        <w:rPr>
          <w:rFonts w:ascii="Times New Roman" w:eastAsia="SimSun"/>
          <w:sz w:val="28"/>
          <w:szCs w:val="28"/>
          <w:vertAlign w:val="superscript"/>
          <w:rtl/>
          <w:lang w:eastAsia="zh-CN" w:bidi="ar-IQ"/>
        </w:rPr>
        <w:footnoteReference w:id="438"/>
      </w:r>
      <w:r w:rsidR="003378AD" w:rsidRPr="009837E0">
        <w:rPr>
          <w:rFonts w:ascii="Times New Roman" w:eastAsia="SimSun" w:hint="cs"/>
          <w:sz w:val="28"/>
          <w:szCs w:val="28"/>
          <w:vertAlign w:val="superscript"/>
          <w:rtl/>
          <w:lang w:eastAsia="zh-CN" w:bidi="ar-IQ"/>
        </w:rPr>
        <w:t>)</w:t>
      </w:r>
      <w:r w:rsidR="003378AD" w:rsidRPr="009837E0">
        <w:rPr>
          <w:rFonts w:hint="cs"/>
          <w:sz w:val="28"/>
          <w:szCs w:val="28"/>
          <w:rtl/>
          <w:lang w:bidi="ar-IQ"/>
        </w:rPr>
        <w:t xml:space="preserve">. </w:t>
      </w:r>
    </w:p>
    <w:p w:rsidR="003378AD" w:rsidRPr="009837E0" w:rsidRDefault="003378AD" w:rsidP="003378AD">
      <w:pPr>
        <w:pStyle w:val="a5"/>
        <w:ind w:firstLine="720"/>
        <w:jc w:val="lowKashida"/>
        <w:rPr>
          <w:sz w:val="28"/>
          <w:szCs w:val="28"/>
          <w:rtl/>
          <w:lang w:bidi="ar-IQ"/>
        </w:rPr>
      </w:pPr>
      <w:r w:rsidRPr="009837E0">
        <w:rPr>
          <w:rFonts w:hint="cs"/>
          <w:sz w:val="28"/>
          <w:szCs w:val="28"/>
          <w:rtl/>
          <w:lang w:bidi="ar-IQ"/>
        </w:rPr>
        <w:t>وقول الله تعالى: (لاَّ جُنَاحَ عَلَيْكُمْ إِن طَلَّقْتُمُ النِّسَاء مَا لَمْ تَمَسُّوهُنُّ أَوْ تَفْرِضُواْ لَهُنَّ فَرِيضَةً) [البقرة: 236]. قال أبو حيان: (( (أو) على بابها من كونها تأتي لأحد الشيئين أو الأشياء</w:t>
      </w:r>
      <w:r w:rsidR="00BB7DB9" w:rsidRPr="009837E0">
        <w:rPr>
          <w:rFonts w:hint="cs"/>
          <w:sz w:val="28"/>
          <w:szCs w:val="28"/>
          <w:rtl/>
          <w:lang w:bidi="ar-IQ"/>
        </w:rPr>
        <w:t>،</w:t>
      </w:r>
      <w:r w:rsidRPr="009837E0">
        <w:rPr>
          <w:rFonts w:hint="cs"/>
          <w:sz w:val="28"/>
          <w:szCs w:val="28"/>
          <w:rtl/>
          <w:lang w:bidi="ar-IQ"/>
        </w:rPr>
        <w:t xml:space="preserve"> والفعل بعدها معطوف على (تمسوهن)</w:t>
      </w:r>
      <w:r w:rsidR="00BB7DB9" w:rsidRPr="009837E0">
        <w:rPr>
          <w:rFonts w:hint="cs"/>
          <w:sz w:val="28"/>
          <w:szCs w:val="28"/>
          <w:rtl/>
          <w:lang w:bidi="ar-IQ"/>
        </w:rPr>
        <w:t>،</w:t>
      </w:r>
      <w:r w:rsidRPr="009837E0">
        <w:rPr>
          <w:rFonts w:hint="cs"/>
          <w:sz w:val="28"/>
          <w:szCs w:val="28"/>
          <w:rtl/>
          <w:lang w:bidi="ar-IQ"/>
        </w:rPr>
        <w:t xml:space="preserve"> فهو مجزوم</w:t>
      </w:r>
      <w:r w:rsidR="00BB7DB9" w:rsidRPr="009837E0">
        <w:rPr>
          <w:rFonts w:hint="cs"/>
          <w:sz w:val="28"/>
          <w:szCs w:val="28"/>
          <w:rtl/>
          <w:lang w:bidi="ar-IQ"/>
        </w:rPr>
        <w:t>،</w:t>
      </w:r>
      <w:r w:rsidRPr="009837E0">
        <w:rPr>
          <w:rFonts w:hint="cs"/>
          <w:sz w:val="28"/>
          <w:szCs w:val="28"/>
          <w:rtl/>
          <w:lang w:bidi="ar-IQ"/>
        </w:rPr>
        <w:t xml:space="preserve"> أو معطوف على مصدر متوهم، فهو منصوب على إضمار (أنْ) بعد (أو) بمعنى (إلا) والتقدير: ما لم تمسوهن إلاَّ أن تفرضوا لهن ف</w:t>
      </w:r>
      <w:r w:rsidR="00B80619" w:rsidRPr="009837E0">
        <w:rPr>
          <w:rFonts w:hint="cs"/>
          <w:sz w:val="28"/>
          <w:szCs w:val="28"/>
          <w:rtl/>
          <w:lang w:bidi="ar-IQ"/>
        </w:rPr>
        <w:t xml:space="preserve">ريضة، أو معطوف على جملة محذوفة </w:t>
      </w:r>
      <w:r w:rsidRPr="009837E0">
        <w:rPr>
          <w:rFonts w:hint="cs"/>
          <w:sz w:val="28"/>
          <w:szCs w:val="28"/>
          <w:rtl/>
          <w:lang w:bidi="ar-IQ"/>
        </w:rPr>
        <w:t>والتقدير: أفرضتم أو لم تف</w:t>
      </w:r>
      <w:r w:rsidR="00504D03" w:rsidRPr="009837E0">
        <w:rPr>
          <w:rFonts w:hint="cs"/>
          <w:sz w:val="28"/>
          <w:szCs w:val="28"/>
          <w:rtl/>
          <w:lang w:bidi="ar-IQ"/>
        </w:rPr>
        <w:t>رضوا</w:t>
      </w:r>
      <w:r w:rsidRPr="009837E0">
        <w:rPr>
          <w:rFonts w:hint="cs"/>
          <w:sz w:val="28"/>
          <w:szCs w:val="28"/>
          <w:rtl/>
          <w:lang w:bidi="ar-IQ"/>
        </w:rPr>
        <w:t>))</w:t>
      </w:r>
      <w:r w:rsidRPr="009837E0">
        <w:rPr>
          <w:rFonts w:ascii="Times New Roman" w:eastAsia="SimSun" w:hint="cs"/>
          <w:sz w:val="28"/>
          <w:szCs w:val="28"/>
          <w:vertAlign w:val="superscript"/>
          <w:rtl/>
          <w:lang w:eastAsia="zh-CN" w:bidi="ar-IQ"/>
        </w:rPr>
        <w:t>(</w:t>
      </w:r>
      <w:r w:rsidRPr="009837E0">
        <w:rPr>
          <w:rFonts w:ascii="Times New Roman" w:eastAsia="SimSun"/>
          <w:sz w:val="28"/>
          <w:szCs w:val="28"/>
          <w:vertAlign w:val="superscript"/>
          <w:rtl/>
          <w:lang w:eastAsia="zh-CN" w:bidi="ar-IQ"/>
        </w:rPr>
        <w:footnoteReference w:id="439"/>
      </w:r>
      <w:r w:rsidRPr="009837E0">
        <w:rPr>
          <w:rFonts w:ascii="Times New Roman" w:eastAsia="SimSun" w:hint="cs"/>
          <w:sz w:val="28"/>
          <w:szCs w:val="28"/>
          <w:vertAlign w:val="superscript"/>
          <w:rtl/>
          <w:lang w:eastAsia="zh-CN" w:bidi="ar-IQ"/>
        </w:rPr>
        <w:t>)</w:t>
      </w:r>
      <w:r w:rsidRPr="009837E0">
        <w:rPr>
          <w:rFonts w:hint="cs"/>
          <w:sz w:val="28"/>
          <w:szCs w:val="28"/>
          <w:rtl/>
          <w:lang w:bidi="ar-IQ"/>
        </w:rPr>
        <w:t>.</w:t>
      </w:r>
    </w:p>
    <w:p w:rsidR="003378AD" w:rsidRPr="009837E0" w:rsidRDefault="003378AD" w:rsidP="003378AD">
      <w:pPr>
        <w:pStyle w:val="a5"/>
        <w:ind w:firstLine="720"/>
        <w:jc w:val="lowKashida"/>
        <w:rPr>
          <w:sz w:val="28"/>
          <w:szCs w:val="28"/>
          <w:rtl/>
          <w:lang w:bidi="ar-IQ"/>
        </w:rPr>
      </w:pPr>
      <w:r w:rsidRPr="009837E0">
        <w:rPr>
          <w:rFonts w:hint="cs"/>
          <w:sz w:val="28"/>
          <w:szCs w:val="28"/>
          <w:rtl/>
          <w:lang w:bidi="ar-IQ"/>
        </w:rPr>
        <w:t xml:space="preserve">وقول الله تعالى: (وَقَالَ الَّذِينَ كَفَرُواْ لِرُسُلِهِمْ لَنُخْرِجَنَّـكُم مِّنْ </w:t>
      </w:r>
      <w:proofErr w:type="spellStart"/>
      <w:r w:rsidRPr="009837E0">
        <w:rPr>
          <w:rFonts w:hint="cs"/>
          <w:sz w:val="28"/>
          <w:szCs w:val="28"/>
          <w:rtl/>
          <w:lang w:bidi="ar-IQ"/>
        </w:rPr>
        <w:t>أَرْضِنَآ</w:t>
      </w:r>
      <w:proofErr w:type="spellEnd"/>
      <w:r w:rsidRPr="009837E0">
        <w:rPr>
          <w:rFonts w:hint="cs"/>
          <w:sz w:val="28"/>
          <w:szCs w:val="28"/>
          <w:rtl/>
          <w:lang w:bidi="ar-IQ"/>
        </w:rPr>
        <w:t xml:space="preserve"> أَوْ لَتَعُودُنّ</w:t>
      </w:r>
      <w:r w:rsidR="00B80619" w:rsidRPr="009837E0">
        <w:rPr>
          <w:rFonts w:hint="cs"/>
          <w:sz w:val="28"/>
          <w:szCs w:val="28"/>
          <w:rtl/>
          <w:lang w:bidi="ar-IQ"/>
        </w:rPr>
        <w:t xml:space="preserve">َ فِي مِلَّتِنَا) [إبراهيم: 13] </w:t>
      </w:r>
      <w:r w:rsidRPr="009837E0">
        <w:rPr>
          <w:rFonts w:hint="cs"/>
          <w:sz w:val="28"/>
          <w:szCs w:val="28"/>
          <w:rtl/>
          <w:lang w:bidi="ar-IQ"/>
        </w:rPr>
        <w:t>قال الفراء: (( فيكون معناه معنى (حتى)</w:t>
      </w:r>
      <w:r w:rsidR="00BB7DB9" w:rsidRPr="009837E0">
        <w:rPr>
          <w:rFonts w:hint="cs"/>
          <w:sz w:val="28"/>
          <w:szCs w:val="28"/>
          <w:rtl/>
          <w:lang w:bidi="ar-IQ"/>
        </w:rPr>
        <w:t>،</w:t>
      </w:r>
      <w:r w:rsidRPr="009837E0">
        <w:rPr>
          <w:rFonts w:hint="cs"/>
          <w:sz w:val="28"/>
          <w:szCs w:val="28"/>
          <w:rtl/>
          <w:lang w:bidi="ar-IQ"/>
        </w:rPr>
        <w:t xml:space="preserve"> أو (إلاَّ) إلا أنها جاءت بحرف نسق))</w:t>
      </w:r>
      <w:r w:rsidRPr="009837E0">
        <w:rPr>
          <w:rFonts w:ascii="Times New Roman" w:eastAsia="SimSun" w:hint="cs"/>
          <w:sz w:val="28"/>
          <w:szCs w:val="28"/>
          <w:vertAlign w:val="superscript"/>
          <w:rtl/>
          <w:lang w:eastAsia="zh-CN" w:bidi="ar-IQ"/>
        </w:rPr>
        <w:t>(</w:t>
      </w:r>
      <w:r w:rsidRPr="009837E0">
        <w:rPr>
          <w:rFonts w:ascii="Times New Roman" w:eastAsia="SimSun"/>
          <w:sz w:val="28"/>
          <w:szCs w:val="28"/>
          <w:vertAlign w:val="superscript"/>
          <w:rtl/>
          <w:lang w:eastAsia="zh-CN" w:bidi="ar-IQ"/>
        </w:rPr>
        <w:footnoteReference w:id="440"/>
      </w:r>
      <w:r w:rsidR="00504D03" w:rsidRPr="009837E0">
        <w:rPr>
          <w:rFonts w:ascii="Times New Roman" w:eastAsia="SimSun" w:hint="cs"/>
          <w:sz w:val="28"/>
          <w:szCs w:val="28"/>
          <w:vertAlign w:val="superscript"/>
          <w:rtl/>
          <w:lang w:eastAsia="zh-CN" w:bidi="ar-IQ"/>
        </w:rPr>
        <w:t>)</w:t>
      </w:r>
      <w:r w:rsidR="00504D03" w:rsidRPr="009837E0">
        <w:rPr>
          <w:rFonts w:hint="cs"/>
          <w:sz w:val="28"/>
          <w:szCs w:val="28"/>
          <w:rtl/>
          <w:lang w:bidi="ar-IQ"/>
        </w:rPr>
        <w:t xml:space="preserve"> </w:t>
      </w:r>
      <w:r w:rsidRPr="009837E0">
        <w:rPr>
          <w:rFonts w:hint="cs"/>
          <w:sz w:val="28"/>
          <w:szCs w:val="28"/>
          <w:rtl/>
          <w:lang w:bidi="ar-IQ"/>
        </w:rPr>
        <w:t>وقال أبو حيان: (( و (أو) لأحد الأمرين</w:t>
      </w:r>
      <w:r w:rsidR="00BB7DB9" w:rsidRPr="009837E0">
        <w:rPr>
          <w:rFonts w:hint="cs"/>
          <w:sz w:val="28"/>
          <w:szCs w:val="28"/>
          <w:rtl/>
          <w:lang w:bidi="ar-IQ"/>
        </w:rPr>
        <w:t>:</w:t>
      </w:r>
      <w:r w:rsidRPr="009837E0">
        <w:rPr>
          <w:rFonts w:hint="cs"/>
          <w:sz w:val="28"/>
          <w:szCs w:val="28"/>
          <w:rtl/>
          <w:lang w:bidi="ar-IQ"/>
        </w:rPr>
        <w:t xml:space="preserve"> أقسموا على أنَّه لا بد من إخراجهم</w:t>
      </w:r>
      <w:r w:rsidR="00BB7DB9" w:rsidRPr="009837E0">
        <w:rPr>
          <w:rFonts w:hint="cs"/>
          <w:sz w:val="28"/>
          <w:szCs w:val="28"/>
          <w:rtl/>
          <w:lang w:bidi="ar-IQ"/>
        </w:rPr>
        <w:t>،</w:t>
      </w:r>
      <w:r w:rsidRPr="009837E0">
        <w:rPr>
          <w:rFonts w:hint="cs"/>
          <w:sz w:val="28"/>
          <w:szCs w:val="28"/>
          <w:rtl/>
          <w:lang w:bidi="ar-IQ"/>
        </w:rPr>
        <w:t xml:space="preserve"> أو عودهم في ملتهم</w:t>
      </w:r>
      <w:r w:rsidR="00BB7DB9" w:rsidRPr="009837E0">
        <w:rPr>
          <w:rFonts w:hint="cs"/>
          <w:sz w:val="28"/>
          <w:szCs w:val="28"/>
          <w:rtl/>
          <w:lang w:bidi="ar-IQ"/>
        </w:rPr>
        <w:t>،</w:t>
      </w:r>
      <w:r w:rsidRPr="009837E0">
        <w:rPr>
          <w:rFonts w:hint="cs"/>
          <w:sz w:val="28"/>
          <w:szCs w:val="28"/>
          <w:rtl/>
          <w:lang w:bidi="ar-IQ"/>
        </w:rPr>
        <w:t xml:space="preserve"> كأنهم قالو</w:t>
      </w:r>
      <w:r w:rsidR="00504D03" w:rsidRPr="009837E0">
        <w:rPr>
          <w:rFonts w:hint="cs"/>
          <w:sz w:val="28"/>
          <w:szCs w:val="28"/>
          <w:rtl/>
          <w:lang w:bidi="ar-IQ"/>
        </w:rPr>
        <w:t>ا: ليكونَنَّ أحد هذين</w:t>
      </w:r>
      <w:r w:rsidRPr="009837E0">
        <w:rPr>
          <w:rFonts w:hint="cs"/>
          <w:sz w:val="28"/>
          <w:szCs w:val="28"/>
          <w:rtl/>
          <w:lang w:bidi="ar-IQ"/>
        </w:rPr>
        <w:t>))</w:t>
      </w:r>
      <w:r w:rsidRPr="009837E0">
        <w:rPr>
          <w:rFonts w:ascii="Times New Roman" w:eastAsia="SimSun" w:hint="cs"/>
          <w:sz w:val="28"/>
          <w:szCs w:val="28"/>
          <w:vertAlign w:val="superscript"/>
          <w:rtl/>
          <w:lang w:eastAsia="zh-CN" w:bidi="ar-IQ"/>
        </w:rPr>
        <w:t>(</w:t>
      </w:r>
      <w:r w:rsidRPr="009837E0">
        <w:rPr>
          <w:rFonts w:ascii="Times New Roman" w:eastAsia="SimSun"/>
          <w:sz w:val="28"/>
          <w:szCs w:val="28"/>
          <w:vertAlign w:val="superscript"/>
          <w:rtl/>
          <w:lang w:eastAsia="zh-CN" w:bidi="ar-IQ"/>
        </w:rPr>
        <w:footnoteReference w:id="441"/>
      </w:r>
      <w:r w:rsidRPr="009837E0">
        <w:rPr>
          <w:rFonts w:ascii="Times New Roman" w:eastAsia="SimSun" w:hint="cs"/>
          <w:sz w:val="28"/>
          <w:szCs w:val="28"/>
          <w:vertAlign w:val="superscript"/>
          <w:rtl/>
          <w:lang w:eastAsia="zh-CN" w:bidi="ar-IQ"/>
        </w:rPr>
        <w:t>)</w:t>
      </w:r>
      <w:r w:rsidR="00AD2488" w:rsidRPr="009837E0">
        <w:rPr>
          <w:rFonts w:hint="cs"/>
          <w:sz w:val="28"/>
          <w:szCs w:val="28"/>
          <w:rtl/>
          <w:lang w:bidi="ar-IQ"/>
        </w:rPr>
        <w:t>))</w:t>
      </w:r>
      <w:r w:rsidR="00AD2488" w:rsidRPr="009837E0">
        <w:rPr>
          <w:rFonts w:ascii="Times New Roman" w:eastAsia="SimSun" w:hint="cs"/>
          <w:sz w:val="28"/>
          <w:szCs w:val="28"/>
          <w:vertAlign w:val="superscript"/>
          <w:rtl/>
          <w:lang w:eastAsia="zh-CN" w:bidi="ar-IQ"/>
        </w:rPr>
        <w:t>(</w:t>
      </w:r>
      <w:r w:rsidR="00AD2488" w:rsidRPr="009837E0">
        <w:rPr>
          <w:rFonts w:ascii="Times New Roman" w:eastAsia="SimSun"/>
          <w:sz w:val="28"/>
          <w:szCs w:val="28"/>
          <w:vertAlign w:val="superscript"/>
          <w:rtl/>
          <w:lang w:eastAsia="zh-CN" w:bidi="ar-IQ"/>
        </w:rPr>
        <w:footnoteReference w:id="442"/>
      </w:r>
      <w:r w:rsidR="00AD2488" w:rsidRPr="009837E0">
        <w:rPr>
          <w:rFonts w:ascii="Times New Roman" w:eastAsia="SimSun" w:hint="cs"/>
          <w:sz w:val="28"/>
          <w:szCs w:val="28"/>
          <w:vertAlign w:val="superscript"/>
          <w:rtl/>
          <w:lang w:eastAsia="zh-CN" w:bidi="ar-IQ"/>
        </w:rPr>
        <w:t>)</w:t>
      </w:r>
      <w:r w:rsidRPr="009837E0">
        <w:rPr>
          <w:rFonts w:hint="cs"/>
          <w:sz w:val="28"/>
          <w:szCs w:val="28"/>
          <w:rtl/>
          <w:lang w:bidi="ar-IQ"/>
        </w:rPr>
        <w:t>.</w:t>
      </w:r>
    </w:p>
    <w:p w:rsidR="00BE21CB" w:rsidRPr="009837E0" w:rsidRDefault="00B80619" w:rsidP="00B80619">
      <w:pPr>
        <w:pStyle w:val="a5"/>
        <w:ind w:firstLine="720"/>
        <w:jc w:val="lowKashida"/>
        <w:rPr>
          <w:sz w:val="28"/>
          <w:szCs w:val="28"/>
          <w:rtl/>
          <w:lang w:bidi="ar-IQ"/>
        </w:rPr>
      </w:pPr>
      <w:r w:rsidRPr="009837E0">
        <w:rPr>
          <w:rFonts w:hint="cs"/>
          <w:sz w:val="28"/>
          <w:szCs w:val="28"/>
          <w:vertAlign w:val="superscript"/>
          <w:rtl/>
        </w:rPr>
        <w:t xml:space="preserve"> </w:t>
      </w:r>
      <w:r w:rsidRPr="009837E0">
        <w:rPr>
          <w:rFonts w:hint="cs"/>
          <w:sz w:val="28"/>
          <w:szCs w:val="28"/>
          <w:rtl/>
          <w:lang w:bidi="ar-IQ"/>
        </w:rPr>
        <w:t xml:space="preserve">فـ(أو) عند التحقيق لم يتأتَّ لها نصب المضارع إلاَّ لاستعمالها عاطفة لأحد الشيئين </w:t>
      </w:r>
    </w:p>
    <w:p w:rsidR="00F32A34" w:rsidRPr="009837E0" w:rsidRDefault="00F32A34" w:rsidP="00B80619">
      <w:pPr>
        <w:pStyle w:val="a5"/>
        <w:ind w:firstLine="720"/>
        <w:jc w:val="lowKashida"/>
        <w:rPr>
          <w:sz w:val="28"/>
          <w:szCs w:val="28"/>
          <w:rtl/>
        </w:rPr>
      </w:pPr>
      <w:r w:rsidRPr="009837E0">
        <w:rPr>
          <w:rFonts w:hint="cs"/>
          <w:sz w:val="28"/>
          <w:szCs w:val="28"/>
          <w:rtl/>
          <w:lang w:bidi="ar-IQ"/>
        </w:rPr>
        <w:t>9-</w:t>
      </w:r>
      <w:r w:rsidRPr="009837E0">
        <w:rPr>
          <w:rFonts w:hAnsi="Courier New" w:hint="cs"/>
          <w:sz w:val="28"/>
          <w:szCs w:val="28"/>
          <w:rtl/>
        </w:rPr>
        <w:t xml:space="preserve"> التبعيض أو التفصيل أو التقسيم كقوله تعالى</w:t>
      </w:r>
      <w:r w:rsidR="00BB7DB9" w:rsidRPr="009837E0">
        <w:rPr>
          <w:rFonts w:hAnsi="Courier New" w:hint="cs"/>
          <w:sz w:val="28"/>
          <w:szCs w:val="28"/>
          <w:rtl/>
        </w:rPr>
        <w:t>:</w:t>
      </w:r>
      <w:r w:rsidRPr="009837E0">
        <w:rPr>
          <w:rFonts w:hAnsi="Courier New" w:hint="cs"/>
          <w:sz w:val="28"/>
          <w:szCs w:val="28"/>
          <w:rtl/>
        </w:rPr>
        <w:t xml:space="preserve"> (</w:t>
      </w:r>
      <w:r w:rsidRPr="009837E0">
        <w:rPr>
          <w:rFonts w:hAnsi="Courier New"/>
          <w:sz w:val="28"/>
          <w:szCs w:val="28"/>
          <w:rtl/>
        </w:rPr>
        <w:t>وَقَالُواْ كُونُواْ هُودًا أَوْ نَصَارَى تَهْتَدُواْ قُلْ بَلْ مِلَّةَ إِبْرَاهِيمَ حَنِيفًا وَمَا كَانَ مِنَ الْمُشْرِكِينَ</w:t>
      </w:r>
      <w:r w:rsidRPr="009837E0">
        <w:rPr>
          <w:rFonts w:hAnsi="Courier New" w:hint="cs"/>
          <w:sz w:val="28"/>
          <w:szCs w:val="28"/>
          <w:rtl/>
        </w:rPr>
        <w:t>)</w:t>
      </w:r>
    </w:p>
    <w:p w:rsidR="00F32A34" w:rsidRPr="009837E0" w:rsidRDefault="00F32A34" w:rsidP="00B80619">
      <w:pPr>
        <w:pStyle w:val="a5"/>
        <w:ind w:firstLine="720"/>
        <w:jc w:val="lowKashida"/>
        <w:rPr>
          <w:sz w:val="28"/>
          <w:szCs w:val="28"/>
        </w:rPr>
      </w:pPr>
      <w:r w:rsidRPr="009837E0">
        <w:rPr>
          <w:rFonts w:hint="cs"/>
          <w:sz w:val="28"/>
          <w:szCs w:val="28"/>
          <w:rtl/>
        </w:rPr>
        <w:t xml:space="preserve">ومن الواضح أنَّ هذه المعاني الثلاثة </w:t>
      </w:r>
      <w:r w:rsidR="00AD2488" w:rsidRPr="009837E0">
        <w:rPr>
          <w:rFonts w:hint="cs"/>
          <w:sz w:val="28"/>
          <w:szCs w:val="28"/>
          <w:rtl/>
        </w:rPr>
        <w:t xml:space="preserve">والمعاني السابقة </w:t>
      </w:r>
      <w:r w:rsidRPr="009837E0">
        <w:rPr>
          <w:rFonts w:hint="cs"/>
          <w:sz w:val="28"/>
          <w:szCs w:val="28"/>
          <w:rtl/>
        </w:rPr>
        <w:t xml:space="preserve">قيل بها لاستعمال (أو) لأحد الشيئين </w:t>
      </w:r>
      <w:r w:rsidR="0068254F" w:rsidRPr="009837E0">
        <w:rPr>
          <w:rFonts w:hint="cs"/>
          <w:sz w:val="28"/>
          <w:szCs w:val="28"/>
          <w:rtl/>
        </w:rPr>
        <w:t>أو الأشياء</w:t>
      </w:r>
      <w:r w:rsidR="00BB7DB9" w:rsidRPr="009837E0">
        <w:rPr>
          <w:rFonts w:hint="cs"/>
          <w:sz w:val="28"/>
          <w:szCs w:val="28"/>
          <w:rtl/>
        </w:rPr>
        <w:t>،</w:t>
      </w:r>
      <w:r w:rsidR="00AD2488" w:rsidRPr="009837E0">
        <w:rPr>
          <w:rFonts w:hint="cs"/>
          <w:sz w:val="28"/>
          <w:szCs w:val="28"/>
          <w:rtl/>
        </w:rPr>
        <w:t xml:space="preserve">  وهذا ما صرَّح به النحاة  أنفسهم</w:t>
      </w:r>
      <w:r w:rsidR="00BB7DB9" w:rsidRPr="009837E0">
        <w:rPr>
          <w:rFonts w:hint="cs"/>
          <w:sz w:val="28"/>
          <w:szCs w:val="28"/>
          <w:rtl/>
        </w:rPr>
        <w:t>،</w:t>
      </w:r>
      <w:r w:rsidR="00AD2488" w:rsidRPr="009837E0">
        <w:rPr>
          <w:rFonts w:hint="cs"/>
          <w:sz w:val="28"/>
          <w:szCs w:val="28"/>
          <w:rtl/>
        </w:rPr>
        <w:t xml:space="preserve"> قال ابن يعيش</w:t>
      </w:r>
      <w:r w:rsidR="00BB7DB9" w:rsidRPr="009837E0">
        <w:rPr>
          <w:rFonts w:hint="cs"/>
          <w:sz w:val="28"/>
          <w:szCs w:val="28"/>
          <w:rtl/>
        </w:rPr>
        <w:t>:</w:t>
      </w:r>
      <w:r w:rsidR="00AD2488" w:rsidRPr="009837E0">
        <w:rPr>
          <w:rFonts w:hint="cs"/>
          <w:sz w:val="28"/>
          <w:szCs w:val="28"/>
          <w:rtl/>
        </w:rPr>
        <w:t xml:space="preserve"> ((قد تقدم القول</w:t>
      </w:r>
      <w:r w:rsidR="00BB7DB9" w:rsidRPr="009837E0">
        <w:rPr>
          <w:rFonts w:hint="cs"/>
          <w:sz w:val="28"/>
          <w:szCs w:val="28"/>
          <w:rtl/>
        </w:rPr>
        <w:t>:</w:t>
      </w:r>
      <w:r w:rsidR="0068254F" w:rsidRPr="009837E0">
        <w:rPr>
          <w:rFonts w:hint="cs"/>
          <w:sz w:val="28"/>
          <w:szCs w:val="28"/>
          <w:rtl/>
        </w:rPr>
        <w:t xml:space="preserve"> إنَّ الباب في (أو) أن تكون لأحد الشيئين أو الأشياء في الخبر وغيره))</w:t>
      </w:r>
      <w:r w:rsidR="0068254F" w:rsidRPr="009837E0">
        <w:rPr>
          <w:rFonts w:ascii="Times New Roman" w:eastAsia="SimSun" w:hint="cs"/>
          <w:sz w:val="28"/>
          <w:szCs w:val="28"/>
          <w:vertAlign w:val="superscript"/>
          <w:rtl/>
          <w:lang w:eastAsia="zh-CN" w:bidi="ar-IQ"/>
        </w:rPr>
        <w:t xml:space="preserve"> (</w:t>
      </w:r>
      <w:r w:rsidR="0068254F" w:rsidRPr="009837E0">
        <w:rPr>
          <w:rFonts w:ascii="Times New Roman" w:eastAsia="SimSun"/>
          <w:sz w:val="28"/>
          <w:szCs w:val="28"/>
          <w:vertAlign w:val="superscript"/>
          <w:rtl/>
          <w:lang w:eastAsia="zh-CN" w:bidi="ar-IQ"/>
        </w:rPr>
        <w:footnoteReference w:id="443"/>
      </w:r>
      <w:r w:rsidR="0068254F" w:rsidRPr="009837E0">
        <w:rPr>
          <w:rFonts w:ascii="Times New Roman" w:eastAsia="SimSun" w:hint="cs"/>
          <w:sz w:val="28"/>
          <w:szCs w:val="28"/>
          <w:vertAlign w:val="superscript"/>
          <w:rtl/>
          <w:lang w:eastAsia="zh-CN" w:bidi="ar-IQ"/>
        </w:rPr>
        <w:t>)</w:t>
      </w:r>
      <w:r w:rsidRPr="009837E0">
        <w:rPr>
          <w:rFonts w:hint="cs"/>
          <w:sz w:val="28"/>
          <w:szCs w:val="28"/>
          <w:rtl/>
        </w:rPr>
        <w:t xml:space="preserve"> </w:t>
      </w:r>
      <w:r w:rsidR="005930E4" w:rsidRPr="009837E0">
        <w:rPr>
          <w:rFonts w:hint="cs"/>
          <w:sz w:val="28"/>
          <w:szCs w:val="28"/>
          <w:rtl/>
        </w:rPr>
        <w:t>وقال الرضي</w:t>
      </w:r>
      <w:r w:rsidR="00BB7DB9" w:rsidRPr="009837E0">
        <w:rPr>
          <w:rFonts w:hint="cs"/>
          <w:sz w:val="28"/>
          <w:szCs w:val="28"/>
          <w:rtl/>
        </w:rPr>
        <w:t>:</w:t>
      </w:r>
      <w:r w:rsidR="005930E4" w:rsidRPr="009837E0">
        <w:rPr>
          <w:rFonts w:hint="cs"/>
          <w:sz w:val="28"/>
          <w:szCs w:val="28"/>
          <w:rtl/>
        </w:rPr>
        <w:t xml:space="preserve"> </w:t>
      </w:r>
      <w:r w:rsidR="005930E4" w:rsidRPr="009837E0">
        <w:rPr>
          <w:rFonts w:hint="cs"/>
          <w:sz w:val="28"/>
          <w:szCs w:val="28"/>
          <w:rtl/>
        </w:rPr>
        <w:lastRenderedPageBreak/>
        <w:t>((وينبغي أن نعرف أنَّ جواز الجمع بين الأمرين في نحو</w:t>
      </w:r>
      <w:r w:rsidR="00BB7DB9" w:rsidRPr="009837E0">
        <w:rPr>
          <w:rFonts w:hint="cs"/>
          <w:sz w:val="28"/>
          <w:szCs w:val="28"/>
          <w:rtl/>
        </w:rPr>
        <w:t>:</w:t>
      </w:r>
      <w:r w:rsidR="005930E4" w:rsidRPr="009837E0">
        <w:rPr>
          <w:rFonts w:hint="cs"/>
          <w:sz w:val="28"/>
          <w:szCs w:val="28"/>
          <w:rtl/>
        </w:rPr>
        <w:t xml:space="preserve"> تعلَّم الفقه أو النحو</w:t>
      </w:r>
      <w:r w:rsidR="00BB7DB9" w:rsidRPr="009837E0">
        <w:rPr>
          <w:rFonts w:hint="cs"/>
          <w:sz w:val="28"/>
          <w:szCs w:val="28"/>
          <w:rtl/>
        </w:rPr>
        <w:t>،</w:t>
      </w:r>
      <w:r w:rsidR="005930E4" w:rsidRPr="009837E0">
        <w:rPr>
          <w:rFonts w:hint="cs"/>
          <w:sz w:val="28"/>
          <w:szCs w:val="28"/>
          <w:rtl/>
        </w:rPr>
        <w:t xml:space="preserve"> لم يُفهم من  </w:t>
      </w:r>
      <w:proofErr w:type="spellStart"/>
      <w:r w:rsidR="005930E4" w:rsidRPr="009837E0">
        <w:rPr>
          <w:rFonts w:hint="cs"/>
          <w:sz w:val="28"/>
          <w:szCs w:val="28"/>
          <w:rtl/>
        </w:rPr>
        <w:t>من</w:t>
      </w:r>
      <w:proofErr w:type="spellEnd"/>
      <w:r w:rsidR="005930E4" w:rsidRPr="009837E0">
        <w:rPr>
          <w:rFonts w:hint="cs"/>
          <w:sz w:val="28"/>
          <w:szCs w:val="28"/>
          <w:rtl/>
        </w:rPr>
        <w:t xml:space="preserve"> (إمَّا) أو (أو) بل ليستا إلاَّ لأحد الشيئين في كل موضع</w:t>
      </w:r>
      <w:r w:rsidR="00BB7DB9" w:rsidRPr="009837E0">
        <w:rPr>
          <w:rFonts w:hint="cs"/>
          <w:sz w:val="28"/>
          <w:szCs w:val="28"/>
          <w:rtl/>
        </w:rPr>
        <w:t>،</w:t>
      </w:r>
      <w:r w:rsidR="005930E4" w:rsidRPr="009837E0">
        <w:rPr>
          <w:rFonts w:hint="cs"/>
          <w:sz w:val="28"/>
          <w:szCs w:val="28"/>
          <w:rtl/>
        </w:rPr>
        <w:t xml:space="preserve"> وإنَّما استفيدت الإباحة مما قبل العاطفة وما بعدها ؛ لأنَّ تعلم العلم خير</w:t>
      </w:r>
      <w:r w:rsidR="00BB7DB9" w:rsidRPr="009837E0">
        <w:rPr>
          <w:rFonts w:hint="cs"/>
          <w:sz w:val="28"/>
          <w:szCs w:val="28"/>
          <w:rtl/>
        </w:rPr>
        <w:t>،</w:t>
      </w:r>
      <w:r w:rsidR="009E6E98" w:rsidRPr="009837E0">
        <w:rPr>
          <w:rFonts w:hint="cs"/>
          <w:sz w:val="28"/>
          <w:szCs w:val="28"/>
          <w:rtl/>
        </w:rPr>
        <w:t xml:space="preserve">  وزيادة الخير خير</w:t>
      </w:r>
      <w:r w:rsidR="00BB7DB9" w:rsidRPr="009837E0">
        <w:rPr>
          <w:rFonts w:hint="cs"/>
          <w:sz w:val="28"/>
          <w:szCs w:val="28"/>
          <w:rtl/>
        </w:rPr>
        <w:t>،</w:t>
      </w:r>
      <w:r w:rsidR="009E6E98" w:rsidRPr="009837E0">
        <w:rPr>
          <w:rFonts w:hint="cs"/>
          <w:sz w:val="28"/>
          <w:szCs w:val="28"/>
          <w:rtl/>
        </w:rPr>
        <w:t xml:space="preserve"> فدلالة </w:t>
      </w:r>
      <w:r w:rsidR="005930E4" w:rsidRPr="009837E0">
        <w:rPr>
          <w:rFonts w:hint="cs"/>
          <w:sz w:val="28"/>
          <w:szCs w:val="28"/>
          <w:rtl/>
        </w:rPr>
        <w:t xml:space="preserve">(أو) و(إمَّا) في </w:t>
      </w:r>
      <w:proofErr w:type="spellStart"/>
      <w:r w:rsidR="005930E4" w:rsidRPr="009837E0">
        <w:rPr>
          <w:rFonts w:hint="cs"/>
          <w:sz w:val="28"/>
          <w:szCs w:val="28"/>
          <w:rtl/>
        </w:rPr>
        <w:t>الأباحة</w:t>
      </w:r>
      <w:proofErr w:type="spellEnd"/>
      <w:r w:rsidR="00BB7DB9" w:rsidRPr="009837E0">
        <w:rPr>
          <w:rFonts w:hint="cs"/>
          <w:sz w:val="28"/>
          <w:szCs w:val="28"/>
          <w:rtl/>
        </w:rPr>
        <w:t>،</w:t>
      </w:r>
      <w:r w:rsidR="009E6E98" w:rsidRPr="009837E0">
        <w:rPr>
          <w:rFonts w:hint="cs"/>
          <w:sz w:val="28"/>
          <w:szCs w:val="28"/>
          <w:rtl/>
        </w:rPr>
        <w:t xml:space="preserve"> </w:t>
      </w:r>
      <w:r w:rsidR="005930E4" w:rsidRPr="009837E0">
        <w:rPr>
          <w:rFonts w:hint="cs"/>
          <w:sz w:val="28"/>
          <w:szCs w:val="28"/>
          <w:rtl/>
        </w:rPr>
        <w:t>والتخيير</w:t>
      </w:r>
      <w:r w:rsidR="00BB7DB9" w:rsidRPr="009837E0">
        <w:rPr>
          <w:rFonts w:hint="cs"/>
          <w:sz w:val="28"/>
          <w:szCs w:val="28"/>
          <w:rtl/>
        </w:rPr>
        <w:t>،</w:t>
      </w:r>
      <w:r w:rsidR="009E6E98" w:rsidRPr="009837E0">
        <w:rPr>
          <w:rFonts w:hint="cs"/>
          <w:sz w:val="28"/>
          <w:szCs w:val="28"/>
          <w:rtl/>
        </w:rPr>
        <w:t xml:space="preserve"> والشك</w:t>
      </w:r>
      <w:r w:rsidR="00BB7DB9" w:rsidRPr="009837E0">
        <w:rPr>
          <w:rFonts w:hint="cs"/>
          <w:sz w:val="28"/>
          <w:szCs w:val="28"/>
          <w:rtl/>
        </w:rPr>
        <w:t>،</w:t>
      </w:r>
      <w:r w:rsidR="009E6E98" w:rsidRPr="009837E0">
        <w:rPr>
          <w:rFonts w:hint="cs"/>
          <w:sz w:val="28"/>
          <w:szCs w:val="28"/>
          <w:rtl/>
        </w:rPr>
        <w:t xml:space="preserve"> والإبهام</w:t>
      </w:r>
      <w:r w:rsidR="00BB7DB9" w:rsidRPr="009837E0">
        <w:rPr>
          <w:rFonts w:hint="cs"/>
          <w:sz w:val="28"/>
          <w:szCs w:val="28"/>
          <w:rtl/>
        </w:rPr>
        <w:t>،</w:t>
      </w:r>
      <w:r w:rsidR="009E6E98" w:rsidRPr="009837E0">
        <w:rPr>
          <w:rFonts w:hint="cs"/>
          <w:sz w:val="28"/>
          <w:szCs w:val="28"/>
          <w:rtl/>
        </w:rPr>
        <w:t xml:space="preserve"> والتفصيل على معنى أحد الشيئين أو الأشياء على السواء</w:t>
      </w:r>
      <w:r w:rsidR="00BB7DB9" w:rsidRPr="009837E0">
        <w:rPr>
          <w:rFonts w:hint="cs"/>
          <w:sz w:val="28"/>
          <w:szCs w:val="28"/>
          <w:rtl/>
        </w:rPr>
        <w:t>،</w:t>
      </w:r>
      <w:r w:rsidR="009E6E98" w:rsidRPr="009837E0">
        <w:rPr>
          <w:rFonts w:hint="cs"/>
          <w:sz w:val="28"/>
          <w:szCs w:val="28"/>
          <w:rtl/>
        </w:rPr>
        <w:t xml:space="preserve"> وهذه المعاني تُعرض في الكلام لا من قبل (أو) و(إمَّا)</w:t>
      </w:r>
      <w:r w:rsidR="00BB7DB9" w:rsidRPr="009837E0">
        <w:rPr>
          <w:rFonts w:hint="cs"/>
          <w:sz w:val="28"/>
          <w:szCs w:val="28"/>
          <w:rtl/>
        </w:rPr>
        <w:t>،</w:t>
      </w:r>
      <w:r w:rsidR="009E6E98" w:rsidRPr="009837E0">
        <w:rPr>
          <w:rFonts w:hint="cs"/>
          <w:sz w:val="28"/>
          <w:szCs w:val="28"/>
          <w:rtl/>
        </w:rPr>
        <w:t xml:space="preserve"> بل من قبل أشياء أُخَر</w:t>
      </w:r>
      <w:r w:rsidR="00BB7DB9" w:rsidRPr="009837E0">
        <w:rPr>
          <w:rFonts w:hint="cs"/>
          <w:sz w:val="28"/>
          <w:szCs w:val="28"/>
          <w:rtl/>
        </w:rPr>
        <w:t>،</w:t>
      </w:r>
      <w:r w:rsidR="009E6E98" w:rsidRPr="009837E0">
        <w:rPr>
          <w:rFonts w:hint="cs"/>
          <w:sz w:val="28"/>
          <w:szCs w:val="28"/>
          <w:rtl/>
        </w:rPr>
        <w:t xml:space="preserve"> فالشك من قبل جهل المتكلم وعدم قصده إلى التفصيل</w:t>
      </w:r>
      <w:r w:rsidR="00BB7DB9" w:rsidRPr="009837E0">
        <w:rPr>
          <w:rFonts w:hint="cs"/>
          <w:sz w:val="28"/>
          <w:szCs w:val="28"/>
          <w:rtl/>
        </w:rPr>
        <w:t>،</w:t>
      </w:r>
      <w:r w:rsidR="009E6E98" w:rsidRPr="009837E0">
        <w:rPr>
          <w:rFonts w:hint="cs"/>
          <w:sz w:val="28"/>
          <w:szCs w:val="28"/>
          <w:rtl/>
        </w:rPr>
        <w:t xml:space="preserve"> أو الإبهام</w:t>
      </w:r>
      <w:r w:rsidR="00BB7DB9" w:rsidRPr="009837E0">
        <w:rPr>
          <w:rFonts w:hint="cs"/>
          <w:sz w:val="28"/>
          <w:szCs w:val="28"/>
          <w:rtl/>
        </w:rPr>
        <w:t>،</w:t>
      </w:r>
      <w:r w:rsidR="009E6E98" w:rsidRPr="009837E0">
        <w:rPr>
          <w:rFonts w:hint="cs"/>
          <w:sz w:val="28"/>
          <w:szCs w:val="28"/>
          <w:rtl/>
        </w:rPr>
        <w:t xml:space="preserve"> والتفصيل من  حيث قصده إلى ذلك</w:t>
      </w:r>
      <w:r w:rsidR="00BB7DB9" w:rsidRPr="009837E0">
        <w:rPr>
          <w:rFonts w:hint="cs"/>
          <w:sz w:val="28"/>
          <w:szCs w:val="28"/>
          <w:rtl/>
        </w:rPr>
        <w:t>،</w:t>
      </w:r>
      <w:r w:rsidR="009E6E98" w:rsidRPr="009837E0">
        <w:rPr>
          <w:rFonts w:hint="cs"/>
          <w:sz w:val="28"/>
          <w:szCs w:val="28"/>
          <w:rtl/>
        </w:rPr>
        <w:t xml:space="preserve"> والإباحة من حيث كون الجمع يحصل به فضيلة</w:t>
      </w:r>
      <w:r w:rsidR="00BB7DB9" w:rsidRPr="009837E0">
        <w:rPr>
          <w:rFonts w:hint="cs"/>
          <w:sz w:val="28"/>
          <w:szCs w:val="28"/>
          <w:rtl/>
        </w:rPr>
        <w:t>،</w:t>
      </w:r>
      <w:r w:rsidR="009E6E98" w:rsidRPr="009837E0">
        <w:rPr>
          <w:rFonts w:hint="cs"/>
          <w:sz w:val="28"/>
          <w:szCs w:val="28"/>
          <w:rtl/>
        </w:rPr>
        <w:t xml:space="preserve"> والتخيير من حيث لا يحصل به ذلك))</w:t>
      </w:r>
      <w:r w:rsidR="009E6E98" w:rsidRPr="009837E0">
        <w:rPr>
          <w:rFonts w:ascii="Times New Roman" w:eastAsia="SimSun" w:hint="cs"/>
          <w:sz w:val="28"/>
          <w:szCs w:val="28"/>
          <w:vertAlign w:val="superscript"/>
          <w:rtl/>
          <w:lang w:eastAsia="zh-CN" w:bidi="ar-IQ"/>
        </w:rPr>
        <w:t>(</w:t>
      </w:r>
      <w:r w:rsidR="009E6E98" w:rsidRPr="009837E0">
        <w:rPr>
          <w:rFonts w:ascii="Times New Roman" w:eastAsia="SimSun"/>
          <w:sz w:val="28"/>
          <w:szCs w:val="28"/>
          <w:vertAlign w:val="superscript"/>
          <w:rtl/>
          <w:lang w:eastAsia="zh-CN" w:bidi="ar-IQ"/>
        </w:rPr>
        <w:footnoteReference w:id="444"/>
      </w:r>
      <w:r w:rsidR="009E6E98" w:rsidRPr="009837E0">
        <w:rPr>
          <w:rFonts w:ascii="Times New Roman" w:eastAsia="SimSun" w:hint="cs"/>
          <w:sz w:val="28"/>
          <w:szCs w:val="28"/>
          <w:vertAlign w:val="superscript"/>
          <w:rtl/>
          <w:lang w:eastAsia="zh-CN" w:bidi="ar-IQ"/>
        </w:rPr>
        <w:t>)</w:t>
      </w:r>
      <w:r w:rsidR="009E6E98" w:rsidRPr="009837E0">
        <w:rPr>
          <w:rFonts w:hint="cs"/>
          <w:sz w:val="28"/>
          <w:szCs w:val="28"/>
          <w:rtl/>
        </w:rPr>
        <w:t xml:space="preserve"> </w:t>
      </w:r>
      <w:r w:rsidR="008C7265" w:rsidRPr="009837E0">
        <w:rPr>
          <w:rFonts w:hint="cs"/>
          <w:sz w:val="28"/>
          <w:szCs w:val="28"/>
          <w:rtl/>
        </w:rPr>
        <w:t>وقال ابن هشام</w:t>
      </w:r>
      <w:r w:rsidR="00BB7DB9" w:rsidRPr="009837E0">
        <w:rPr>
          <w:rFonts w:hint="cs"/>
          <w:sz w:val="28"/>
          <w:szCs w:val="28"/>
          <w:rtl/>
        </w:rPr>
        <w:t>:</w:t>
      </w:r>
      <w:r w:rsidR="008C7265" w:rsidRPr="009837E0">
        <w:rPr>
          <w:rFonts w:hint="cs"/>
          <w:sz w:val="28"/>
          <w:szCs w:val="28"/>
          <w:rtl/>
        </w:rPr>
        <w:t xml:space="preserve"> ((التحقيق أنَّ (أو) موضوعة لأحد الشيئين أو الأشياء وهو الذي يقوله المتقدمون</w:t>
      </w:r>
      <w:r w:rsidR="00BB7DB9" w:rsidRPr="009837E0">
        <w:rPr>
          <w:rFonts w:hint="cs"/>
          <w:sz w:val="28"/>
          <w:szCs w:val="28"/>
          <w:rtl/>
        </w:rPr>
        <w:t>،</w:t>
      </w:r>
      <w:r w:rsidR="008C7265" w:rsidRPr="009837E0">
        <w:rPr>
          <w:rFonts w:hint="cs"/>
          <w:sz w:val="28"/>
          <w:szCs w:val="28"/>
          <w:rtl/>
        </w:rPr>
        <w:t xml:space="preserve"> وقد تخرج إلى معنى (بل) وإلى معنى الواو</w:t>
      </w:r>
      <w:r w:rsidR="00BB7DB9" w:rsidRPr="009837E0">
        <w:rPr>
          <w:rFonts w:hint="cs"/>
          <w:sz w:val="28"/>
          <w:szCs w:val="28"/>
          <w:rtl/>
        </w:rPr>
        <w:t>،</w:t>
      </w:r>
      <w:r w:rsidR="008C7265" w:rsidRPr="009837E0">
        <w:rPr>
          <w:rFonts w:hint="cs"/>
          <w:sz w:val="28"/>
          <w:szCs w:val="28"/>
          <w:rtl/>
        </w:rPr>
        <w:t xml:space="preserve"> وأمَّا بقية المعاني فمستفادة من غيرها)) </w:t>
      </w:r>
      <w:r w:rsidR="008C7265" w:rsidRPr="009837E0">
        <w:rPr>
          <w:rFonts w:ascii="Times New Roman" w:eastAsia="SimSun" w:hint="cs"/>
          <w:sz w:val="28"/>
          <w:szCs w:val="28"/>
          <w:vertAlign w:val="superscript"/>
          <w:rtl/>
          <w:lang w:eastAsia="zh-CN" w:bidi="ar-IQ"/>
        </w:rPr>
        <w:t>(</w:t>
      </w:r>
      <w:r w:rsidR="008C7265" w:rsidRPr="009837E0">
        <w:rPr>
          <w:rFonts w:ascii="Times New Roman" w:eastAsia="SimSun"/>
          <w:sz w:val="28"/>
          <w:szCs w:val="28"/>
          <w:vertAlign w:val="superscript"/>
          <w:rtl/>
          <w:lang w:eastAsia="zh-CN" w:bidi="ar-IQ"/>
        </w:rPr>
        <w:footnoteReference w:id="445"/>
      </w:r>
      <w:r w:rsidR="008C7265" w:rsidRPr="009837E0">
        <w:rPr>
          <w:rFonts w:ascii="Times New Roman" w:eastAsia="SimSun" w:hint="cs"/>
          <w:sz w:val="28"/>
          <w:szCs w:val="28"/>
          <w:vertAlign w:val="superscript"/>
          <w:rtl/>
          <w:lang w:eastAsia="zh-CN" w:bidi="ar-IQ"/>
        </w:rPr>
        <w:t>)</w:t>
      </w:r>
      <w:r w:rsidR="005930E4" w:rsidRPr="009837E0">
        <w:rPr>
          <w:rFonts w:hint="cs"/>
          <w:sz w:val="28"/>
          <w:szCs w:val="28"/>
          <w:rtl/>
        </w:rPr>
        <w:t xml:space="preserve"> </w:t>
      </w:r>
    </w:p>
    <w:p w:rsidR="000A6A2B" w:rsidRPr="009837E0" w:rsidRDefault="007A65B1" w:rsidP="008C7265">
      <w:pPr>
        <w:tabs>
          <w:tab w:val="left" w:pos="749"/>
        </w:tabs>
        <w:ind w:firstLine="720"/>
        <w:jc w:val="both"/>
        <w:rPr>
          <w:rFonts w:ascii="Courier New" w:hAnsi="Courier New" w:cs="Traditional Arabic"/>
          <w:sz w:val="28"/>
          <w:szCs w:val="28"/>
          <w:rtl/>
        </w:rPr>
      </w:pPr>
      <w:r w:rsidRPr="009837E0">
        <w:rPr>
          <w:rFonts w:ascii="Courier New" w:hAnsi="Courier New" w:cs="Traditional Arabic"/>
          <w:sz w:val="28"/>
          <w:szCs w:val="28"/>
          <w:rtl/>
        </w:rPr>
        <w:t>أمَّا المعاني التي قيلت فيها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كالشك والتخيير والإباحة والتقريب والتفصيل بعد الإجمال والإضراب ومطلق الجمع والاستثناء والتبعيض والشرط</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فهي جميعها متأتية من أنَّها تستعمل لأحد الشيئين أو الأشياء</w:t>
      </w:r>
      <w:r w:rsidR="00BB7DB9" w:rsidRPr="009837E0">
        <w:rPr>
          <w:rFonts w:cs="Traditional Arabic"/>
          <w:sz w:val="28"/>
          <w:szCs w:val="28"/>
          <w:vertAlign w:val="superscript"/>
          <w:rtl/>
        </w:rPr>
        <w:t>،</w:t>
      </w:r>
      <w:r w:rsidRPr="009837E0">
        <w:rPr>
          <w:rFonts w:ascii="Courier New" w:hAnsi="Courier New" w:cs="Traditional Arabic"/>
          <w:sz w:val="28"/>
          <w:szCs w:val="28"/>
          <w:rtl/>
        </w:rPr>
        <w:t xml:space="preserve"> </w:t>
      </w:r>
      <w:proofErr w:type="spellStart"/>
      <w:r w:rsidRPr="009837E0">
        <w:rPr>
          <w:rFonts w:ascii="Courier New" w:hAnsi="Courier New" w:cs="Traditional Arabic"/>
          <w:sz w:val="28"/>
          <w:szCs w:val="28"/>
          <w:rtl/>
        </w:rPr>
        <w:t>أمَّاهذه</w:t>
      </w:r>
      <w:proofErr w:type="spellEnd"/>
      <w:r w:rsidRPr="009837E0">
        <w:rPr>
          <w:rFonts w:ascii="Courier New" w:hAnsi="Courier New" w:cs="Traditional Arabic"/>
          <w:sz w:val="28"/>
          <w:szCs w:val="28"/>
          <w:rtl/>
        </w:rPr>
        <w:t xml:space="preserve"> المعاني وغيرها فليست معاني أو</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بل هي معاني السياق</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أو هي مستفادة من القرائن</w:t>
      </w:r>
      <w:r w:rsidRPr="009837E0">
        <w:rPr>
          <w:rFonts w:cs="Traditional Arabic"/>
          <w:sz w:val="28"/>
          <w:szCs w:val="28"/>
          <w:vertAlign w:val="superscript"/>
          <w:rtl/>
        </w:rPr>
        <w:t xml:space="preserve"> </w:t>
      </w:r>
      <w:r w:rsidRPr="009837E0">
        <w:rPr>
          <w:rFonts w:ascii="Courier New" w:hAnsi="Courier New" w:cs="Traditional Arabic"/>
          <w:sz w:val="28"/>
          <w:szCs w:val="28"/>
          <w:rtl/>
        </w:rPr>
        <w:t>كما قالوا</w:t>
      </w:r>
      <w:r w:rsidRPr="009837E0">
        <w:rPr>
          <w:rFonts w:cs="Traditional Arabic"/>
          <w:sz w:val="28"/>
          <w:szCs w:val="28"/>
          <w:vertAlign w:val="superscript"/>
          <w:rtl/>
        </w:rPr>
        <w:t xml:space="preserve"> </w:t>
      </w:r>
      <w:r w:rsidRPr="009837E0">
        <w:rPr>
          <w:rFonts w:ascii="Courier New" w:hAnsi="Courier New" w:cs="Traditional Arabic"/>
          <w:sz w:val="28"/>
          <w:szCs w:val="28"/>
          <w:rtl/>
        </w:rPr>
        <w:t>والأحرف المعب</w:t>
      </w:r>
      <w:r w:rsidR="00F32A34" w:rsidRPr="009837E0">
        <w:rPr>
          <w:rFonts w:ascii="Courier New" w:hAnsi="Courier New" w:cs="Traditional Arabic"/>
          <w:sz w:val="28"/>
          <w:szCs w:val="28"/>
          <w:rtl/>
        </w:rPr>
        <w:t>رة عن هذه المعاني كـ(بل) والواو</w:t>
      </w:r>
      <w:r w:rsidR="00BB7DB9" w:rsidRPr="009837E0">
        <w:rPr>
          <w:rFonts w:ascii="Courier New" w:hAnsi="Courier New" w:cs="Traditional Arabic" w:hint="cs"/>
          <w:sz w:val="28"/>
          <w:szCs w:val="28"/>
          <w:rtl/>
        </w:rPr>
        <w:t>،</w:t>
      </w:r>
      <w:r w:rsidR="00F32A34" w:rsidRPr="009837E0">
        <w:rPr>
          <w:rFonts w:ascii="Courier New" w:hAnsi="Courier New" w:cs="Traditional Arabic" w:hint="cs"/>
          <w:sz w:val="28"/>
          <w:szCs w:val="28"/>
          <w:rtl/>
        </w:rPr>
        <w:t xml:space="preserve"> و(إلاَّ) و(حتى) </w:t>
      </w:r>
      <w:r w:rsidR="00F32A34" w:rsidRPr="009837E0">
        <w:rPr>
          <w:rFonts w:ascii="Courier New" w:hAnsi="Courier New" w:cs="Traditional Arabic"/>
          <w:sz w:val="28"/>
          <w:szCs w:val="28"/>
          <w:rtl/>
        </w:rPr>
        <w:t>ه</w:t>
      </w:r>
      <w:r w:rsidR="00F32A34" w:rsidRPr="009837E0">
        <w:rPr>
          <w:rFonts w:ascii="Courier New" w:hAnsi="Courier New" w:cs="Traditional Arabic" w:hint="cs"/>
          <w:sz w:val="28"/>
          <w:szCs w:val="28"/>
          <w:rtl/>
        </w:rPr>
        <w:t>ي</w:t>
      </w:r>
      <w:r w:rsidR="00F32A34" w:rsidRPr="009837E0">
        <w:rPr>
          <w:rFonts w:ascii="Courier New" w:hAnsi="Courier New" w:cs="Traditional Arabic"/>
          <w:sz w:val="28"/>
          <w:szCs w:val="28"/>
          <w:rtl/>
        </w:rPr>
        <w:t xml:space="preserve"> مما تقاربت</w:t>
      </w:r>
      <w:r w:rsidRPr="009837E0">
        <w:rPr>
          <w:rFonts w:ascii="Courier New" w:hAnsi="Courier New" w:cs="Traditional Arabic"/>
          <w:sz w:val="28"/>
          <w:szCs w:val="28"/>
          <w:rtl/>
        </w:rPr>
        <w:t xml:space="preserve"> في تراكيب مع أو في الفائدة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فيظن الضعيف</w:t>
      </w:r>
      <w:r w:rsidR="00F32A34" w:rsidRPr="009837E0">
        <w:rPr>
          <w:rFonts w:ascii="Courier New" w:hAnsi="Courier New" w:cs="Traditional Arabic"/>
          <w:sz w:val="28"/>
          <w:szCs w:val="28"/>
          <w:rtl/>
        </w:rPr>
        <w:t xml:space="preserve"> </w:t>
      </w:r>
      <w:r w:rsidR="00AE2F80" w:rsidRPr="009837E0">
        <w:rPr>
          <w:rFonts w:ascii="Courier New" w:hAnsi="Courier New" w:cs="Traditional Arabic" w:hint="cs"/>
          <w:sz w:val="28"/>
          <w:szCs w:val="28"/>
          <w:rtl/>
        </w:rPr>
        <w:t>العلم ب</w:t>
      </w:r>
      <w:r w:rsidR="00F32A34" w:rsidRPr="009837E0">
        <w:rPr>
          <w:rFonts w:ascii="Courier New" w:hAnsi="Courier New" w:cs="Traditional Arabic"/>
          <w:sz w:val="28"/>
          <w:szCs w:val="28"/>
          <w:rtl/>
        </w:rPr>
        <w:t>اللغة أنَّهما بمعناها</w:t>
      </w:r>
      <w:r w:rsidR="00BB7DB9" w:rsidRPr="009837E0">
        <w:rPr>
          <w:rFonts w:ascii="Courier New" w:hAnsi="Courier New" w:cs="Traditional Arabic"/>
          <w:sz w:val="28"/>
          <w:szCs w:val="28"/>
          <w:rtl/>
        </w:rPr>
        <w:t>،</w:t>
      </w:r>
      <w:r w:rsidR="00F32A34" w:rsidRPr="009837E0">
        <w:rPr>
          <w:rFonts w:ascii="Courier New" w:hAnsi="Courier New" w:cs="Traditional Arabic"/>
          <w:sz w:val="28"/>
          <w:szCs w:val="28"/>
          <w:rtl/>
        </w:rPr>
        <w:t xml:space="preserve"> وه</w:t>
      </w:r>
      <w:r w:rsidR="00F32A34" w:rsidRPr="009837E0">
        <w:rPr>
          <w:rFonts w:ascii="Courier New" w:hAnsi="Courier New" w:cs="Traditional Arabic" w:hint="cs"/>
          <w:sz w:val="28"/>
          <w:szCs w:val="28"/>
          <w:rtl/>
        </w:rPr>
        <w:t>ي</w:t>
      </w:r>
      <w:r w:rsidR="00F32A34" w:rsidRPr="009837E0">
        <w:rPr>
          <w:rFonts w:ascii="Courier New" w:hAnsi="Courier New" w:cs="Traditional Arabic"/>
          <w:sz w:val="28"/>
          <w:szCs w:val="28"/>
          <w:rtl/>
        </w:rPr>
        <w:t xml:space="preserve"> ليست</w:t>
      </w:r>
      <w:r w:rsidRPr="009837E0">
        <w:rPr>
          <w:rFonts w:ascii="Courier New" w:hAnsi="Courier New" w:cs="Traditional Arabic"/>
          <w:sz w:val="28"/>
          <w:szCs w:val="28"/>
          <w:rtl/>
        </w:rPr>
        <w:t xml:space="preserve"> بمعناها بدلالة عدم حصول هذه الفائدة في تراكيب أخرى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w:t>
      </w:r>
    </w:p>
    <w:p w:rsidR="007D6AFD" w:rsidRPr="009837E0" w:rsidRDefault="000A6A2B" w:rsidP="00AE2F80">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b/>
          <w:bCs/>
          <w:sz w:val="28"/>
          <w:szCs w:val="28"/>
          <w:rtl/>
        </w:rPr>
        <w:t>1</w:t>
      </w:r>
      <w:r w:rsidR="00AE2F80" w:rsidRPr="009837E0">
        <w:rPr>
          <w:rFonts w:ascii="Courier New" w:hAnsi="Courier New" w:cs="Traditional Arabic" w:hint="cs"/>
          <w:b/>
          <w:bCs/>
          <w:sz w:val="28"/>
          <w:szCs w:val="28"/>
          <w:rtl/>
        </w:rPr>
        <w:t>3</w:t>
      </w:r>
      <w:r w:rsidR="002B6E19" w:rsidRPr="009837E0">
        <w:rPr>
          <w:rFonts w:ascii="Courier New" w:hAnsi="Courier New" w:cs="Traditional Arabic" w:hint="cs"/>
          <w:b/>
          <w:bCs/>
          <w:sz w:val="28"/>
          <w:szCs w:val="28"/>
          <w:rtl/>
        </w:rPr>
        <w:t>-الباء</w:t>
      </w:r>
      <w:r w:rsidR="00BB7DB9" w:rsidRPr="009837E0">
        <w:rPr>
          <w:rFonts w:ascii="Courier New" w:hAnsi="Courier New" w:cs="Traditional Arabic" w:hint="cs"/>
          <w:b/>
          <w:bCs/>
          <w:sz w:val="28"/>
          <w:szCs w:val="28"/>
          <w:rtl/>
        </w:rPr>
        <w:t>:</w:t>
      </w:r>
      <w:r w:rsidR="002B6E19" w:rsidRPr="009837E0">
        <w:rPr>
          <w:rFonts w:ascii="Courier New" w:hAnsi="Courier New" w:cs="Traditional Arabic" w:hint="cs"/>
          <w:b/>
          <w:bCs/>
          <w:sz w:val="28"/>
          <w:szCs w:val="28"/>
          <w:rtl/>
        </w:rPr>
        <w:t xml:space="preserve"> </w:t>
      </w:r>
      <w:r w:rsidR="00993177" w:rsidRPr="009837E0">
        <w:rPr>
          <w:rFonts w:ascii="Courier New" w:hAnsi="Courier New" w:cs="Traditional Arabic" w:hint="cs"/>
          <w:sz w:val="28"/>
          <w:szCs w:val="28"/>
          <w:rtl/>
        </w:rPr>
        <w:t>ذكر النحاة أنَّ المعنى الأصلي للباء هو الإلصاق</w:t>
      </w:r>
      <w:r w:rsidR="00BB7DB9" w:rsidRPr="009837E0">
        <w:rPr>
          <w:rFonts w:ascii="Courier New" w:hAnsi="Courier New" w:cs="Traditional Arabic" w:hint="cs"/>
          <w:sz w:val="28"/>
          <w:szCs w:val="28"/>
          <w:rtl/>
        </w:rPr>
        <w:t>،</w:t>
      </w:r>
      <w:r w:rsidR="00993177" w:rsidRPr="009837E0">
        <w:rPr>
          <w:rFonts w:ascii="Courier New" w:hAnsi="Courier New" w:cs="Traditional Arabic" w:hint="cs"/>
          <w:sz w:val="28"/>
          <w:szCs w:val="28"/>
          <w:rtl/>
        </w:rPr>
        <w:t xml:space="preserve"> </w:t>
      </w:r>
      <w:r w:rsidR="000B2039" w:rsidRPr="009837E0">
        <w:rPr>
          <w:rFonts w:ascii="Courier New" w:hAnsi="Courier New" w:cs="Traditional Arabic" w:hint="cs"/>
          <w:sz w:val="28"/>
          <w:szCs w:val="28"/>
          <w:rtl/>
        </w:rPr>
        <w:t>وزعموا أنَّها تأتي لمعان أُخَر غير معنى الإلصاق وهي</w:t>
      </w:r>
      <w:r w:rsidR="00BB7DB9" w:rsidRPr="009837E0">
        <w:rPr>
          <w:rFonts w:ascii="Courier New" w:hAnsi="Courier New" w:cs="Traditional Arabic" w:hint="cs"/>
          <w:sz w:val="28"/>
          <w:szCs w:val="28"/>
          <w:rtl/>
        </w:rPr>
        <w:t>:</w:t>
      </w:r>
      <w:r w:rsidR="00F4421B" w:rsidRPr="009837E0">
        <w:rPr>
          <w:rFonts w:ascii="Courier New" w:hAnsi="Courier New" w:cs="Traditional Arabic" w:hint="cs"/>
          <w:sz w:val="28"/>
          <w:szCs w:val="28"/>
          <w:rtl/>
        </w:rPr>
        <w:t xml:space="preserve"> </w:t>
      </w:r>
      <w:r w:rsidR="00645D20" w:rsidRPr="009837E0">
        <w:rPr>
          <w:rFonts w:ascii="Courier New" w:hAnsi="Courier New" w:cs="Traditional Arabic" w:hint="cs"/>
          <w:sz w:val="28"/>
          <w:szCs w:val="28"/>
          <w:rtl/>
        </w:rPr>
        <w:t>السببية أو التعليل</w:t>
      </w:r>
      <w:r w:rsidR="00BB7DB9" w:rsidRPr="009837E0">
        <w:rPr>
          <w:rFonts w:ascii="Courier New" w:hAnsi="Courier New" w:cs="Traditional Arabic" w:hint="cs"/>
          <w:sz w:val="28"/>
          <w:szCs w:val="28"/>
          <w:rtl/>
        </w:rPr>
        <w:t>،</w:t>
      </w:r>
      <w:r w:rsidR="00645D20" w:rsidRPr="009837E0">
        <w:rPr>
          <w:rFonts w:ascii="Courier New" w:hAnsi="Courier New" w:cs="Traditional Arabic" w:hint="cs"/>
          <w:sz w:val="28"/>
          <w:szCs w:val="28"/>
          <w:rtl/>
        </w:rPr>
        <w:t xml:space="preserve"> </w:t>
      </w:r>
      <w:r w:rsidR="00AE2F80" w:rsidRPr="009837E0">
        <w:rPr>
          <w:rFonts w:ascii="Courier New" w:hAnsi="Courier New" w:cs="Traditional Arabic" w:hint="cs"/>
          <w:sz w:val="28"/>
          <w:szCs w:val="28"/>
          <w:rtl/>
        </w:rPr>
        <w:t>و</w:t>
      </w:r>
      <w:r w:rsidR="00F4421B" w:rsidRPr="009837E0">
        <w:rPr>
          <w:rFonts w:ascii="Courier New" w:hAnsi="Courier New" w:cs="Traditional Arabic" w:hint="cs"/>
          <w:sz w:val="28"/>
          <w:szCs w:val="28"/>
          <w:rtl/>
        </w:rPr>
        <w:t xml:space="preserve">الزيادة </w:t>
      </w:r>
      <w:r w:rsidR="00A21702" w:rsidRPr="009837E0">
        <w:rPr>
          <w:rFonts w:ascii="Courier New" w:hAnsi="Courier New" w:cs="Traditional Arabic" w:hint="cs"/>
          <w:sz w:val="28"/>
          <w:szCs w:val="28"/>
          <w:rtl/>
        </w:rPr>
        <w:t>للتوكيد</w:t>
      </w:r>
      <w:r w:rsidR="00BB7DB9" w:rsidRPr="009837E0">
        <w:rPr>
          <w:rFonts w:ascii="Courier New" w:hAnsi="Courier New" w:cs="Traditional Arabic" w:hint="cs"/>
          <w:sz w:val="28"/>
          <w:szCs w:val="28"/>
          <w:rtl/>
        </w:rPr>
        <w:t>،</w:t>
      </w:r>
      <w:r w:rsidR="00F4421B" w:rsidRPr="009837E0">
        <w:rPr>
          <w:rFonts w:ascii="Courier New" w:hAnsi="Courier New" w:cs="Traditional Arabic" w:hint="cs"/>
          <w:sz w:val="28"/>
          <w:szCs w:val="28"/>
          <w:rtl/>
        </w:rPr>
        <w:t xml:space="preserve"> و</w:t>
      </w:r>
      <w:r w:rsidR="00A21702" w:rsidRPr="009837E0">
        <w:rPr>
          <w:rFonts w:ascii="Courier New" w:hAnsi="Courier New" w:cs="Traditional Arabic" w:hint="cs"/>
          <w:sz w:val="28"/>
          <w:szCs w:val="28"/>
          <w:rtl/>
        </w:rPr>
        <w:t>التبعيض بمعنى (من)</w:t>
      </w:r>
      <w:r w:rsidR="00BB7DB9" w:rsidRPr="009837E0">
        <w:rPr>
          <w:rFonts w:ascii="Courier New" w:hAnsi="Courier New" w:cs="Traditional Arabic" w:hint="cs"/>
          <w:sz w:val="28"/>
          <w:szCs w:val="28"/>
          <w:rtl/>
        </w:rPr>
        <w:t>،</w:t>
      </w:r>
      <w:r w:rsidR="00A21702" w:rsidRPr="009837E0">
        <w:rPr>
          <w:rFonts w:ascii="Courier New" w:hAnsi="Courier New" w:cs="Traditional Arabic" w:hint="cs"/>
          <w:sz w:val="28"/>
          <w:szCs w:val="28"/>
          <w:rtl/>
        </w:rPr>
        <w:t xml:space="preserve"> والمجاوزة </w:t>
      </w:r>
      <w:r w:rsidR="00AE2F80" w:rsidRPr="009837E0">
        <w:rPr>
          <w:rFonts w:ascii="Courier New" w:hAnsi="Courier New" w:cs="Traditional Arabic" w:hint="cs"/>
          <w:sz w:val="28"/>
          <w:szCs w:val="28"/>
          <w:rtl/>
        </w:rPr>
        <w:t>بمعنى (عن)</w:t>
      </w:r>
      <w:r w:rsidR="00BB7DB9" w:rsidRPr="009837E0">
        <w:rPr>
          <w:rFonts w:ascii="Courier New" w:hAnsi="Courier New" w:cs="Traditional Arabic" w:hint="cs"/>
          <w:sz w:val="28"/>
          <w:szCs w:val="28"/>
          <w:rtl/>
        </w:rPr>
        <w:t>،</w:t>
      </w:r>
      <w:r w:rsidR="00AE2F80" w:rsidRPr="009837E0">
        <w:rPr>
          <w:rFonts w:ascii="Courier New" w:hAnsi="Courier New" w:cs="Traditional Arabic" w:hint="cs"/>
          <w:sz w:val="28"/>
          <w:szCs w:val="28"/>
          <w:rtl/>
        </w:rPr>
        <w:t xml:space="preserve"> والظرفية </w:t>
      </w:r>
      <w:r w:rsidR="000812E4" w:rsidRPr="009837E0">
        <w:rPr>
          <w:rFonts w:ascii="Courier New" w:hAnsi="Courier New" w:cs="Traditional Arabic" w:hint="cs"/>
          <w:sz w:val="28"/>
          <w:szCs w:val="28"/>
          <w:rtl/>
        </w:rPr>
        <w:t>بمعنى (في)</w:t>
      </w:r>
      <w:r w:rsidR="00BB7DB9" w:rsidRPr="009837E0">
        <w:rPr>
          <w:rFonts w:ascii="Courier New" w:hAnsi="Courier New" w:cs="Traditional Arabic" w:hint="cs"/>
          <w:sz w:val="28"/>
          <w:szCs w:val="28"/>
          <w:rtl/>
        </w:rPr>
        <w:t>،</w:t>
      </w:r>
      <w:r w:rsidR="000812E4" w:rsidRPr="009837E0">
        <w:rPr>
          <w:rFonts w:ascii="Courier New" w:hAnsi="Courier New" w:cs="Traditional Arabic" w:hint="cs"/>
          <w:sz w:val="28"/>
          <w:szCs w:val="28"/>
          <w:rtl/>
        </w:rPr>
        <w:t xml:space="preserve"> والتعدية</w:t>
      </w:r>
      <w:r w:rsidR="00BB7DB9" w:rsidRPr="009837E0">
        <w:rPr>
          <w:rFonts w:ascii="Courier New" w:hAnsi="Courier New" w:cs="Traditional Arabic" w:hint="cs"/>
          <w:sz w:val="28"/>
          <w:szCs w:val="28"/>
          <w:rtl/>
        </w:rPr>
        <w:t>،</w:t>
      </w:r>
      <w:r w:rsidR="000812E4" w:rsidRPr="009837E0">
        <w:rPr>
          <w:rFonts w:ascii="Courier New" w:hAnsi="Courier New" w:cs="Traditional Arabic" w:hint="cs"/>
          <w:sz w:val="28"/>
          <w:szCs w:val="28"/>
          <w:rtl/>
        </w:rPr>
        <w:t xml:space="preserve"> </w:t>
      </w:r>
      <w:r w:rsidR="00F4421B" w:rsidRPr="009837E0">
        <w:rPr>
          <w:rFonts w:ascii="Courier New" w:hAnsi="Courier New" w:cs="Traditional Arabic" w:hint="cs"/>
          <w:sz w:val="28"/>
          <w:szCs w:val="28"/>
          <w:rtl/>
        </w:rPr>
        <w:t>وا</w:t>
      </w:r>
      <w:r w:rsidR="00A6191F" w:rsidRPr="009837E0">
        <w:rPr>
          <w:rFonts w:ascii="Courier New" w:hAnsi="Courier New" w:cs="Traditional Arabic" w:hint="cs"/>
          <w:sz w:val="28"/>
          <w:szCs w:val="28"/>
          <w:rtl/>
        </w:rPr>
        <w:t>لمصاحبة بمعنى (مع)</w:t>
      </w:r>
      <w:r w:rsidR="00F4421B" w:rsidRPr="009837E0">
        <w:rPr>
          <w:rFonts w:ascii="Courier New" w:hAnsi="Courier New" w:cs="Traditional Arabic" w:hint="cs"/>
          <w:sz w:val="28"/>
          <w:szCs w:val="28"/>
          <w:rtl/>
        </w:rPr>
        <w:t xml:space="preserve"> </w:t>
      </w:r>
      <w:r w:rsidR="009545E8" w:rsidRPr="009837E0">
        <w:rPr>
          <w:rFonts w:ascii="Courier New" w:hAnsi="Courier New" w:cs="Traditional Arabic" w:hint="cs"/>
          <w:sz w:val="28"/>
          <w:szCs w:val="28"/>
          <w:rtl/>
        </w:rPr>
        <w:t>والتعجب</w:t>
      </w:r>
      <w:r w:rsidR="00BB7DB9" w:rsidRPr="009837E0">
        <w:rPr>
          <w:rFonts w:ascii="Courier New" w:hAnsi="Courier New" w:cs="Traditional Arabic" w:hint="cs"/>
          <w:sz w:val="28"/>
          <w:szCs w:val="28"/>
          <w:rtl/>
        </w:rPr>
        <w:t>،</w:t>
      </w:r>
      <w:r w:rsidR="00645D20" w:rsidRPr="009837E0">
        <w:rPr>
          <w:rFonts w:ascii="Courier New" w:hAnsi="Courier New" w:cs="Traditional Arabic" w:hint="cs"/>
          <w:sz w:val="28"/>
          <w:szCs w:val="28"/>
          <w:rtl/>
        </w:rPr>
        <w:t xml:space="preserve"> </w:t>
      </w:r>
      <w:r w:rsidR="00A6191F" w:rsidRPr="009837E0">
        <w:rPr>
          <w:rFonts w:ascii="Courier New" w:hAnsi="Courier New" w:cs="Traditional Arabic" w:hint="cs"/>
          <w:sz w:val="28"/>
          <w:szCs w:val="28"/>
          <w:rtl/>
        </w:rPr>
        <w:t>والمقابلة والعوض</w:t>
      </w:r>
      <w:r w:rsidR="00BB7DB9" w:rsidRPr="009837E0">
        <w:rPr>
          <w:rFonts w:ascii="Courier New" w:hAnsi="Courier New" w:cs="Traditional Arabic" w:hint="cs"/>
          <w:sz w:val="28"/>
          <w:szCs w:val="28"/>
          <w:rtl/>
        </w:rPr>
        <w:t>،</w:t>
      </w:r>
      <w:r w:rsidR="00A6191F" w:rsidRPr="009837E0">
        <w:rPr>
          <w:rFonts w:ascii="Courier New" w:hAnsi="Courier New" w:cs="Traditional Arabic" w:hint="cs"/>
          <w:sz w:val="28"/>
          <w:szCs w:val="28"/>
          <w:rtl/>
        </w:rPr>
        <w:t xml:space="preserve"> </w:t>
      </w:r>
      <w:r w:rsidR="00F4421B" w:rsidRPr="009837E0">
        <w:rPr>
          <w:rFonts w:ascii="Courier New" w:hAnsi="Courier New" w:cs="Traditional Arabic" w:hint="cs"/>
          <w:sz w:val="28"/>
          <w:szCs w:val="28"/>
          <w:rtl/>
        </w:rPr>
        <w:t>والاستعلاء بمعنى (على)</w:t>
      </w:r>
      <w:r w:rsidR="00BB7DB9" w:rsidRPr="009837E0">
        <w:rPr>
          <w:rFonts w:ascii="Courier New" w:hAnsi="Courier New" w:cs="Traditional Arabic" w:hint="cs"/>
          <w:sz w:val="28"/>
          <w:szCs w:val="28"/>
          <w:rtl/>
        </w:rPr>
        <w:t>،</w:t>
      </w:r>
      <w:r w:rsidR="001B6F04" w:rsidRPr="009837E0">
        <w:rPr>
          <w:rFonts w:ascii="Courier New" w:hAnsi="Courier New" w:cs="Traditional Arabic" w:hint="cs"/>
          <w:sz w:val="28"/>
          <w:szCs w:val="28"/>
          <w:rtl/>
        </w:rPr>
        <w:t xml:space="preserve"> </w:t>
      </w:r>
      <w:r w:rsidR="001C54B8" w:rsidRPr="009837E0">
        <w:rPr>
          <w:rFonts w:ascii="Courier New" w:hAnsi="Courier New" w:cs="Traditional Arabic" w:hint="cs"/>
          <w:sz w:val="28"/>
          <w:szCs w:val="28"/>
          <w:rtl/>
        </w:rPr>
        <w:t xml:space="preserve">والغاية بمعنى </w:t>
      </w:r>
      <w:r w:rsidR="00645D20" w:rsidRPr="009837E0">
        <w:rPr>
          <w:rFonts w:ascii="Courier New" w:hAnsi="Courier New" w:cs="Traditional Arabic" w:hint="cs"/>
          <w:sz w:val="28"/>
          <w:szCs w:val="28"/>
          <w:rtl/>
        </w:rPr>
        <w:t>(إلى)</w:t>
      </w:r>
      <w:r w:rsidR="00BB7DB9" w:rsidRPr="009837E0">
        <w:rPr>
          <w:rFonts w:ascii="Courier New" w:hAnsi="Courier New" w:cs="Traditional Arabic" w:hint="cs"/>
          <w:sz w:val="28"/>
          <w:szCs w:val="28"/>
          <w:rtl/>
        </w:rPr>
        <w:t>،</w:t>
      </w:r>
      <w:r w:rsidR="00645D20" w:rsidRPr="009837E0">
        <w:rPr>
          <w:rFonts w:ascii="Courier New" w:hAnsi="Courier New" w:cs="Traditional Arabic" w:hint="cs"/>
          <w:sz w:val="28"/>
          <w:szCs w:val="28"/>
          <w:rtl/>
        </w:rPr>
        <w:t xml:space="preserve"> والاستعانة </w:t>
      </w:r>
      <w:r w:rsidR="00F4421B" w:rsidRPr="009837E0">
        <w:rPr>
          <w:rFonts w:cs="Traditional Arabic" w:hint="cs"/>
          <w:sz w:val="28"/>
          <w:szCs w:val="28"/>
          <w:vertAlign w:val="superscript"/>
          <w:rtl/>
        </w:rPr>
        <w:t>(</w:t>
      </w:r>
      <w:r w:rsidR="00F4421B" w:rsidRPr="009837E0">
        <w:rPr>
          <w:rFonts w:cs="Traditional Arabic"/>
          <w:sz w:val="28"/>
          <w:szCs w:val="28"/>
          <w:vertAlign w:val="superscript"/>
          <w:rtl/>
        </w:rPr>
        <w:footnoteReference w:id="446"/>
      </w:r>
      <w:r w:rsidR="001B6F04" w:rsidRPr="009837E0">
        <w:rPr>
          <w:rFonts w:cs="Traditional Arabic" w:hint="cs"/>
          <w:sz w:val="28"/>
          <w:szCs w:val="28"/>
          <w:vertAlign w:val="superscript"/>
          <w:rtl/>
        </w:rPr>
        <w:t>)</w:t>
      </w:r>
      <w:r w:rsidR="00E005DA" w:rsidRPr="009837E0">
        <w:rPr>
          <w:rFonts w:cs="Traditional Arabic" w:hint="cs"/>
          <w:sz w:val="28"/>
          <w:szCs w:val="28"/>
          <w:rtl/>
        </w:rPr>
        <w:t xml:space="preserve"> وبمعنى اللام</w:t>
      </w:r>
      <w:r w:rsidR="00BB7DB9" w:rsidRPr="009837E0">
        <w:rPr>
          <w:rFonts w:cs="Traditional Arabic" w:hint="cs"/>
          <w:sz w:val="28"/>
          <w:szCs w:val="28"/>
          <w:rtl/>
        </w:rPr>
        <w:t>،</w:t>
      </w:r>
      <w:r w:rsidR="00E005DA" w:rsidRPr="009837E0">
        <w:rPr>
          <w:rFonts w:cs="Traditional Arabic" w:hint="cs"/>
          <w:sz w:val="28"/>
          <w:szCs w:val="28"/>
          <w:rtl/>
        </w:rPr>
        <w:t xml:space="preserve"> وبمعنى (مِن)</w:t>
      </w:r>
      <w:r w:rsidR="008E2587" w:rsidRPr="009837E0">
        <w:rPr>
          <w:rFonts w:cs="Traditional Arabic" w:hint="cs"/>
          <w:sz w:val="28"/>
          <w:szCs w:val="28"/>
          <w:rtl/>
        </w:rPr>
        <w:t xml:space="preserve"> </w:t>
      </w:r>
      <w:r w:rsidR="000F2731" w:rsidRPr="009837E0">
        <w:rPr>
          <w:rFonts w:ascii="Courier New" w:hAnsi="Courier New" w:cs="Traditional Arabic" w:hint="cs"/>
          <w:sz w:val="28"/>
          <w:szCs w:val="28"/>
          <w:rtl/>
        </w:rPr>
        <w:t xml:space="preserve">وفيما يأتي دراسة لشواهد هذا المعاني </w:t>
      </w:r>
      <w:r w:rsidR="006B6683" w:rsidRPr="009837E0">
        <w:rPr>
          <w:rFonts w:ascii="Courier New" w:hAnsi="Courier New" w:cs="Traditional Arabic" w:hint="cs"/>
          <w:sz w:val="28"/>
          <w:szCs w:val="28"/>
          <w:rtl/>
        </w:rPr>
        <w:t>المختلقة</w:t>
      </w:r>
      <w:r w:rsidR="00BB7DB9" w:rsidRPr="009837E0">
        <w:rPr>
          <w:rFonts w:ascii="Courier New" w:hAnsi="Courier New" w:cs="Traditional Arabic" w:hint="cs"/>
          <w:sz w:val="28"/>
          <w:szCs w:val="28"/>
          <w:rtl/>
        </w:rPr>
        <w:t>.</w:t>
      </w:r>
    </w:p>
    <w:p w:rsidR="00645D20" w:rsidRPr="009837E0" w:rsidRDefault="00645D20" w:rsidP="00645D20">
      <w:pPr>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1-جعل الباء بمعنى السببية أو التعليل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وَإِذْ قَالَ مُوسَى لِقَوْمِهِ يَا قَوْمِ إِنَّكُمْ ظَلَمْتُمْ أَنفُسَكُمْ بِاتِّخَاذِكُمُ الْعِجْلَ</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54}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كَدَأْبِ آلِ فِرْعَوْنَ وَالَّذِينَ مِن قَبْلِهِمْ كَذَّبُواْ بِآيَاتِنَا فَأَخَذَهُمُ اللّهُ بِذُنُوبِهِمْ وَاللّهُ شَدِيدُ الْعِقَابِ</w:t>
      </w:r>
      <w:r w:rsidRPr="009837E0">
        <w:rPr>
          <w:rFonts w:ascii="Courier New" w:hAnsi="Courier New" w:cs="Traditional Arabic" w:hint="cs"/>
          <w:sz w:val="28"/>
          <w:szCs w:val="28"/>
          <w:rtl/>
        </w:rPr>
        <w:t>){آل عمران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11}</w:t>
      </w:r>
    </w:p>
    <w:p w:rsidR="00645D20" w:rsidRPr="009837E0" w:rsidRDefault="00645D20" w:rsidP="00645D20">
      <w:pPr>
        <w:ind w:firstLine="720"/>
        <w:jc w:val="both"/>
        <w:rPr>
          <w:rFonts w:ascii="Courier New" w:hAnsi="Courier New" w:cs="Traditional Arabic"/>
          <w:sz w:val="28"/>
          <w:szCs w:val="28"/>
          <w:rtl/>
        </w:rPr>
      </w:pPr>
      <w:r w:rsidRPr="009837E0">
        <w:rPr>
          <w:rFonts w:ascii="Courier New" w:hAnsi="Courier New" w:cs="Traditional Arabic" w:hint="cs"/>
          <w:sz w:val="28"/>
          <w:szCs w:val="28"/>
          <w:rtl/>
        </w:rPr>
        <w:t>قيل في الشاهد الثاني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((والباء في (</w:t>
      </w:r>
      <w:r w:rsidRPr="009837E0">
        <w:rPr>
          <w:rFonts w:ascii="Courier New" w:hAnsi="Courier New" w:cs="Traditional Arabic"/>
          <w:sz w:val="28"/>
          <w:szCs w:val="28"/>
          <w:rtl/>
        </w:rPr>
        <w:t>بِذُنُوبِهِمْ</w:t>
      </w:r>
      <w:r w:rsidRPr="009837E0">
        <w:rPr>
          <w:rFonts w:ascii="Courier New" w:hAnsi="Courier New" w:cs="Traditional Arabic" w:hint="cs"/>
          <w:sz w:val="28"/>
          <w:szCs w:val="28"/>
          <w:rtl/>
        </w:rPr>
        <w:t>) يجوز أن تكون للسببية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أخذهم بسبب ما اجترموا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وأن تكون للحال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أخذهم  ملتبسين بالذنوب غير تائبين))</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447"/>
      </w:r>
      <w:r w:rsidRPr="009837E0">
        <w:rPr>
          <w:rFonts w:cs="Traditional Arabic"/>
          <w:sz w:val="28"/>
          <w:szCs w:val="28"/>
          <w:vertAlign w:val="superscript"/>
          <w:rtl/>
        </w:rPr>
        <w:t>)</w:t>
      </w:r>
    </w:p>
    <w:p w:rsidR="00645D20" w:rsidRPr="009837E0" w:rsidRDefault="00645D20" w:rsidP="00645D20">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ولا معنى للقول بجواز مجيئها لمعنى السببية أو الحالية أو المصاحبة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وغيرها من المعاني التي قيلت فيها ؛ لأنَّها واحدة من حيث إنَّها جميعها لا تمثل المعنى الحقيقي للباء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هي من لوازم أصل معناها، وأنت ترى أنَّ جميع المعاني التي ذكرت للباء متأتية من إفادتها لمعنى الإلصاق الذي يُعدُّ أقرب المعاني إليها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EE4F45" w:rsidRPr="009837E0" w:rsidRDefault="00645D20" w:rsidP="00EE4F45">
      <w:pPr>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وقد ذكر الدكتور فاضل السامرائي أنَّ التعليل يُؤدَّى باللام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و(في) و(من) والباء </w:t>
      </w:r>
      <w:r w:rsidR="00645431" w:rsidRPr="009837E0">
        <w:rPr>
          <w:rFonts w:ascii="Courier New" w:hAnsi="Courier New" w:cs="Traditional Arabic" w:hint="cs"/>
          <w:sz w:val="28"/>
          <w:szCs w:val="28"/>
          <w:rtl/>
        </w:rPr>
        <w:t>كقوله تعالى</w:t>
      </w:r>
      <w:r w:rsidR="00BB7DB9" w:rsidRPr="009837E0">
        <w:rPr>
          <w:rFonts w:ascii="Courier New" w:hAnsi="Courier New" w:cs="Traditional Arabic" w:hint="cs"/>
          <w:sz w:val="28"/>
          <w:szCs w:val="28"/>
          <w:rtl/>
        </w:rPr>
        <w:t>:</w:t>
      </w:r>
      <w:r w:rsidR="00645431" w:rsidRPr="009837E0">
        <w:rPr>
          <w:rFonts w:ascii="Courier New" w:hAnsi="Courier New" w:cs="Traditional Arabic" w:hint="cs"/>
          <w:sz w:val="28"/>
          <w:szCs w:val="28"/>
          <w:rtl/>
        </w:rPr>
        <w:t xml:space="preserve"> (</w:t>
      </w:r>
      <w:r w:rsidR="00645431" w:rsidRPr="009837E0">
        <w:rPr>
          <w:rFonts w:ascii="Courier New" w:hAnsi="Courier New" w:cs="Traditional Arabic"/>
          <w:sz w:val="28"/>
          <w:szCs w:val="28"/>
          <w:rtl/>
        </w:rPr>
        <w:t>وَلَهُم عَذَابٌ أَلِيمٌ بِمَا كَانُوا يَكْذِبُونَ</w:t>
      </w:r>
      <w:r w:rsidR="00645431"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645431" w:rsidRPr="009837E0">
        <w:rPr>
          <w:rFonts w:ascii="Courier New" w:hAnsi="Courier New" w:cs="Traditional Arabic" w:hint="cs"/>
          <w:sz w:val="28"/>
          <w:szCs w:val="28"/>
          <w:rtl/>
        </w:rPr>
        <w:t xml:space="preserve"> 10} وقوله تعالى</w:t>
      </w:r>
      <w:r w:rsidR="00BB7DB9" w:rsidRPr="009837E0">
        <w:rPr>
          <w:rFonts w:ascii="Courier New" w:hAnsi="Courier New" w:cs="Traditional Arabic" w:hint="cs"/>
          <w:sz w:val="28"/>
          <w:szCs w:val="28"/>
          <w:rtl/>
        </w:rPr>
        <w:t>:</w:t>
      </w:r>
      <w:r w:rsidR="00645431" w:rsidRPr="009837E0">
        <w:rPr>
          <w:rFonts w:ascii="Courier New" w:hAnsi="Courier New" w:cs="Traditional Arabic" w:hint="cs"/>
          <w:sz w:val="28"/>
          <w:szCs w:val="28"/>
          <w:rtl/>
        </w:rPr>
        <w:t xml:space="preserve"> (</w:t>
      </w:r>
      <w:r w:rsidR="00645431" w:rsidRPr="009837E0">
        <w:rPr>
          <w:rFonts w:ascii="Courier New" w:hAnsi="Courier New" w:cs="Traditional Arabic"/>
          <w:sz w:val="28"/>
          <w:szCs w:val="28"/>
          <w:rtl/>
        </w:rPr>
        <w:t>بَل لَّعَنَهُمُ اللَّه بِكُفْرِهِمْ فَقَلِيلاً مَّا يُؤْمِنُونَ</w:t>
      </w:r>
      <w:r w:rsidR="00645431"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645431" w:rsidRPr="009837E0">
        <w:rPr>
          <w:rFonts w:ascii="Courier New" w:hAnsi="Courier New" w:cs="Traditional Arabic" w:hint="cs"/>
          <w:sz w:val="28"/>
          <w:szCs w:val="28"/>
          <w:rtl/>
        </w:rPr>
        <w:t xml:space="preserve"> 88} والحقيقة أنَّ الباء للإلصاق</w:t>
      </w:r>
      <w:r w:rsidR="00BB7DB9" w:rsidRPr="009837E0">
        <w:rPr>
          <w:rFonts w:ascii="Courier New" w:hAnsi="Courier New" w:cs="Traditional Arabic" w:hint="cs"/>
          <w:sz w:val="28"/>
          <w:szCs w:val="28"/>
          <w:rtl/>
        </w:rPr>
        <w:t>،</w:t>
      </w:r>
      <w:r w:rsidR="00645431" w:rsidRPr="009837E0">
        <w:rPr>
          <w:rFonts w:ascii="Courier New" w:hAnsi="Courier New" w:cs="Traditional Arabic" w:hint="cs"/>
          <w:sz w:val="28"/>
          <w:szCs w:val="28"/>
          <w:rtl/>
        </w:rPr>
        <w:t xml:space="preserve"> أمَّا إفادتها للتعليل فهو متأتٍّ من جهتين</w:t>
      </w:r>
      <w:r w:rsidR="00BB7DB9" w:rsidRPr="009837E0">
        <w:rPr>
          <w:rFonts w:ascii="Courier New" w:hAnsi="Courier New" w:cs="Traditional Arabic" w:hint="cs"/>
          <w:sz w:val="28"/>
          <w:szCs w:val="28"/>
          <w:rtl/>
        </w:rPr>
        <w:t>:</w:t>
      </w:r>
      <w:r w:rsidR="00645431" w:rsidRPr="009837E0">
        <w:rPr>
          <w:rFonts w:ascii="Courier New" w:hAnsi="Courier New" w:cs="Traditional Arabic" w:hint="cs"/>
          <w:sz w:val="28"/>
          <w:szCs w:val="28"/>
          <w:rtl/>
        </w:rPr>
        <w:t xml:space="preserve"> من الإلصاق الذي يمثل أصل معناها</w:t>
      </w:r>
      <w:r w:rsidR="00BB7DB9" w:rsidRPr="009837E0">
        <w:rPr>
          <w:rFonts w:ascii="Courier New" w:hAnsi="Courier New" w:cs="Traditional Arabic" w:hint="cs"/>
          <w:sz w:val="28"/>
          <w:szCs w:val="28"/>
          <w:rtl/>
        </w:rPr>
        <w:t>،</w:t>
      </w:r>
      <w:r w:rsidR="00645431" w:rsidRPr="009837E0">
        <w:rPr>
          <w:rFonts w:ascii="Courier New" w:hAnsi="Courier New" w:cs="Traditional Arabic" w:hint="cs"/>
          <w:sz w:val="28"/>
          <w:szCs w:val="28"/>
          <w:rtl/>
        </w:rPr>
        <w:t xml:space="preserve"> والسياق</w:t>
      </w:r>
      <w:r w:rsidR="00BB7DB9" w:rsidRPr="009837E0">
        <w:rPr>
          <w:rFonts w:ascii="Courier New" w:hAnsi="Courier New" w:cs="Traditional Arabic" w:hint="cs"/>
          <w:sz w:val="28"/>
          <w:szCs w:val="28"/>
          <w:rtl/>
        </w:rPr>
        <w:t>،</w:t>
      </w:r>
      <w:r w:rsidR="00645431" w:rsidRPr="009837E0">
        <w:rPr>
          <w:rFonts w:ascii="Courier New" w:hAnsi="Courier New" w:cs="Traditional Arabic" w:hint="cs"/>
          <w:sz w:val="28"/>
          <w:szCs w:val="28"/>
          <w:rtl/>
        </w:rPr>
        <w:t xml:space="preserve"> والدكتور الفاضل يؤكد ذلك عندما يقول</w:t>
      </w:r>
      <w:r w:rsidR="00BB7DB9" w:rsidRPr="009837E0">
        <w:rPr>
          <w:rFonts w:ascii="Courier New" w:hAnsi="Courier New" w:cs="Traditional Arabic" w:hint="cs"/>
          <w:sz w:val="28"/>
          <w:szCs w:val="28"/>
          <w:rtl/>
        </w:rPr>
        <w:t>:</w:t>
      </w:r>
      <w:r w:rsidR="00645431" w:rsidRPr="009837E0">
        <w:rPr>
          <w:rFonts w:ascii="Courier New" w:hAnsi="Courier New" w:cs="Traditional Arabic" w:hint="cs"/>
          <w:sz w:val="28"/>
          <w:szCs w:val="28"/>
          <w:rtl/>
        </w:rPr>
        <w:t xml:space="preserve"> ((إنَّ التعليل بالباء إنَّما هو بمقابل شيء حصل</w:t>
      </w:r>
      <w:r w:rsidR="00BB7DB9" w:rsidRPr="009837E0">
        <w:rPr>
          <w:rFonts w:ascii="Courier New" w:hAnsi="Courier New" w:cs="Traditional Arabic" w:hint="cs"/>
          <w:sz w:val="28"/>
          <w:szCs w:val="28"/>
          <w:rtl/>
        </w:rPr>
        <w:t>،</w:t>
      </w:r>
      <w:r w:rsidR="00645431" w:rsidRPr="009837E0">
        <w:rPr>
          <w:rFonts w:ascii="Courier New" w:hAnsi="Courier New" w:cs="Traditional Arabic" w:hint="cs"/>
          <w:sz w:val="28"/>
          <w:szCs w:val="28"/>
          <w:rtl/>
        </w:rPr>
        <w:t xml:space="preserve"> تقول عاقبته بذنبه</w:t>
      </w:r>
      <w:r w:rsidR="00BB7DB9" w:rsidRPr="009837E0">
        <w:rPr>
          <w:rFonts w:ascii="Courier New" w:hAnsi="Courier New" w:cs="Traditional Arabic" w:hint="cs"/>
          <w:sz w:val="28"/>
          <w:szCs w:val="28"/>
          <w:rtl/>
        </w:rPr>
        <w:t>،</w:t>
      </w:r>
      <w:r w:rsidR="00645431" w:rsidRPr="009837E0">
        <w:rPr>
          <w:rFonts w:ascii="Courier New" w:hAnsi="Courier New" w:cs="Traditional Arabic" w:hint="cs"/>
          <w:sz w:val="28"/>
          <w:szCs w:val="28"/>
          <w:rtl/>
        </w:rPr>
        <w:t xml:space="preserve"> فالعقاب مقابل الذنب الذي اقترفه صاحبه</w:t>
      </w:r>
      <w:r w:rsidR="00BB7DB9" w:rsidRPr="009837E0">
        <w:rPr>
          <w:rFonts w:ascii="Courier New" w:hAnsi="Courier New" w:cs="Traditional Arabic" w:hint="cs"/>
          <w:sz w:val="28"/>
          <w:szCs w:val="28"/>
          <w:rtl/>
        </w:rPr>
        <w:t>،</w:t>
      </w:r>
      <w:r w:rsidR="00645431" w:rsidRPr="009837E0">
        <w:rPr>
          <w:rFonts w:ascii="Courier New" w:hAnsi="Courier New" w:cs="Traditional Arabic" w:hint="cs"/>
          <w:sz w:val="28"/>
          <w:szCs w:val="28"/>
          <w:rtl/>
        </w:rPr>
        <w:t xml:space="preserve"> وهو كأنَّه عوض عنه </w:t>
      </w:r>
      <w:r w:rsidR="00EE4F45" w:rsidRPr="009837E0">
        <w:rPr>
          <w:rFonts w:ascii="Courier New" w:hAnsi="Courier New" w:cs="Traditional Arabic" w:hint="cs"/>
          <w:sz w:val="28"/>
          <w:szCs w:val="28"/>
          <w:rtl/>
        </w:rPr>
        <w:t>أو ثمن له جرى عليه بسببه قال تعالى</w:t>
      </w:r>
      <w:r w:rsidR="00BB7DB9" w:rsidRPr="009837E0">
        <w:rPr>
          <w:rFonts w:ascii="Courier New" w:hAnsi="Courier New" w:cs="Traditional Arabic" w:hint="cs"/>
          <w:sz w:val="28"/>
          <w:szCs w:val="28"/>
          <w:rtl/>
        </w:rPr>
        <w:t>:</w:t>
      </w:r>
      <w:r w:rsidR="00EE4F45" w:rsidRPr="009837E0">
        <w:rPr>
          <w:rFonts w:ascii="Courier New" w:hAnsi="Courier New" w:cs="Traditional Arabic" w:hint="cs"/>
          <w:sz w:val="28"/>
          <w:szCs w:val="28"/>
          <w:rtl/>
        </w:rPr>
        <w:t xml:space="preserve"> (</w:t>
      </w:r>
      <w:r w:rsidR="00EE4F45" w:rsidRPr="009837E0">
        <w:rPr>
          <w:rFonts w:ascii="Courier New" w:hAnsi="Courier New" w:cs="Traditional Arabic"/>
          <w:sz w:val="28"/>
          <w:szCs w:val="28"/>
          <w:rtl/>
        </w:rPr>
        <w:t>بَل لَّعَنَهُمُ اللَّه بِكُفْرِهِمْ</w:t>
      </w:r>
      <w:r w:rsidR="00EE4F45" w:rsidRPr="009837E0">
        <w:rPr>
          <w:rFonts w:ascii="Courier New" w:hAnsi="Courier New" w:cs="Traditional Arabic" w:hint="cs"/>
          <w:sz w:val="28"/>
          <w:szCs w:val="28"/>
          <w:rtl/>
        </w:rPr>
        <w:t>) فاللعنة مقابل الكفر</w:t>
      </w:r>
      <w:r w:rsidR="00BB7DB9" w:rsidRPr="009837E0">
        <w:rPr>
          <w:rFonts w:ascii="Courier New" w:hAnsi="Courier New" w:cs="Traditional Arabic" w:hint="cs"/>
          <w:sz w:val="28"/>
          <w:szCs w:val="28"/>
          <w:rtl/>
        </w:rPr>
        <w:t>،</w:t>
      </w:r>
      <w:r w:rsidR="00EE4F45" w:rsidRPr="009837E0">
        <w:rPr>
          <w:rFonts w:ascii="Courier New" w:hAnsi="Courier New" w:cs="Traditional Arabic" w:hint="cs"/>
          <w:sz w:val="28"/>
          <w:szCs w:val="28"/>
          <w:rtl/>
        </w:rPr>
        <w:t xml:space="preserve"> وقال تعالى</w:t>
      </w:r>
      <w:r w:rsidR="00BB7DB9" w:rsidRPr="009837E0">
        <w:rPr>
          <w:rFonts w:ascii="Courier New" w:hAnsi="Courier New" w:cs="Traditional Arabic" w:hint="cs"/>
          <w:sz w:val="28"/>
          <w:szCs w:val="28"/>
          <w:rtl/>
        </w:rPr>
        <w:t>:</w:t>
      </w:r>
      <w:r w:rsidR="00EE4F45" w:rsidRPr="009837E0">
        <w:rPr>
          <w:rFonts w:ascii="Courier New" w:hAnsi="Courier New" w:cs="Traditional Arabic" w:hint="cs"/>
          <w:sz w:val="28"/>
          <w:szCs w:val="28"/>
          <w:rtl/>
        </w:rPr>
        <w:t xml:space="preserve"> (</w:t>
      </w:r>
      <w:r w:rsidR="00EE4F45" w:rsidRPr="009837E0">
        <w:rPr>
          <w:rFonts w:ascii="Courier New" w:hAnsi="Courier New" w:cs="Traditional Arabic"/>
          <w:sz w:val="28"/>
          <w:szCs w:val="28"/>
          <w:rtl/>
        </w:rPr>
        <w:t>وَلَهُم عَذَابٌ أَلِيمٌ بِمَا كَانُوا يَكْذِبُونَ</w:t>
      </w:r>
      <w:r w:rsidR="00EE4F45" w:rsidRPr="009837E0">
        <w:rPr>
          <w:rFonts w:ascii="Courier New" w:hAnsi="Courier New" w:cs="Traditional Arabic" w:hint="cs"/>
          <w:sz w:val="28"/>
          <w:szCs w:val="28"/>
          <w:rtl/>
        </w:rPr>
        <w:t>) فالعذاب مقابل كذبهم))</w:t>
      </w:r>
      <w:r w:rsidR="00EE4F45" w:rsidRPr="009837E0">
        <w:rPr>
          <w:rFonts w:cs="Traditional Arabic"/>
          <w:sz w:val="28"/>
          <w:szCs w:val="28"/>
          <w:vertAlign w:val="superscript"/>
          <w:rtl/>
        </w:rPr>
        <w:t>(</w:t>
      </w:r>
      <w:r w:rsidR="00EE4F45" w:rsidRPr="009837E0">
        <w:rPr>
          <w:rFonts w:cs="Traditional Arabic"/>
          <w:sz w:val="28"/>
          <w:szCs w:val="28"/>
          <w:vertAlign w:val="superscript"/>
          <w:rtl/>
        </w:rPr>
        <w:footnoteReference w:id="448"/>
      </w:r>
      <w:r w:rsidR="00EE4F45" w:rsidRPr="009837E0">
        <w:rPr>
          <w:rFonts w:cs="Traditional Arabic"/>
          <w:sz w:val="28"/>
          <w:szCs w:val="28"/>
          <w:vertAlign w:val="superscript"/>
          <w:rtl/>
        </w:rPr>
        <w:t>)</w:t>
      </w:r>
    </w:p>
    <w:p w:rsidR="00645D20" w:rsidRPr="009837E0" w:rsidRDefault="00EE4F45" w:rsidP="0045089F">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وهذه المقابلة التي ذكرها تعني الإلصاق</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والإلصاق يقتضي تعلق شيء بشيء وارتباطه به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وهو إلصاق اللعنة بكفرهم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وإلصاق العذاب بكذبهم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فالتعليل من لوازم معنى </w:t>
      </w:r>
      <w:r w:rsidR="0045089F" w:rsidRPr="009837E0">
        <w:rPr>
          <w:rFonts w:ascii="Courier New" w:hAnsi="Courier New" w:cs="Traditional Arabic" w:hint="cs"/>
          <w:sz w:val="28"/>
          <w:szCs w:val="28"/>
          <w:rtl/>
        </w:rPr>
        <w:t>الإلصاق حتى أمكن اختلاق معنى ا</w:t>
      </w:r>
      <w:r w:rsidRPr="009837E0">
        <w:rPr>
          <w:rFonts w:ascii="Courier New" w:hAnsi="Courier New" w:cs="Traditional Arabic" w:hint="cs"/>
          <w:sz w:val="28"/>
          <w:szCs w:val="28"/>
          <w:rtl/>
        </w:rPr>
        <w:t>لتعلي</w:t>
      </w:r>
      <w:r w:rsidR="0045089F" w:rsidRPr="009837E0">
        <w:rPr>
          <w:rFonts w:ascii="Courier New" w:hAnsi="Courier New" w:cs="Traditional Arabic" w:hint="cs"/>
          <w:sz w:val="28"/>
          <w:szCs w:val="28"/>
          <w:rtl/>
        </w:rPr>
        <w:t>ل للباء  في كل معانيها</w:t>
      </w:r>
      <w:r w:rsidR="00BB7DB9" w:rsidRPr="009837E0">
        <w:rPr>
          <w:rFonts w:ascii="Courier New" w:hAnsi="Courier New" w:cs="Traditional Arabic" w:hint="cs"/>
          <w:sz w:val="28"/>
          <w:szCs w:val="28"/>
          <w:rtl/>
        </w:rPr>
        <w:t>،</w:t>
      </w:r>
      <w:r w:rsidR="00B57F4F" w:rsidRPr="009837E0">
        <w:rPr>
          <w:rFonts w:ascii="Courier New" w:hAnsi="Courier New" w:cs="Traditional Arabic" w:hint="cs"/>
          <w:sz w:val="28"/>
          <w:szCs w:val="28"/>
          <w:rtl/>
        </w:rPr>
        <w:t xml:space="preserve"> فقد أجمعوا مثلا على القول </w:t>
      </w:r>
      <w:r w:rsidR="00B57F4F" w:rsidRPr="009837E0">
        <w:rPr>
          <w:rFonts w:ascii="Courier New" w:hAnsi="Courier New" w:cs="Traditional Arabic" w:hint="cs"/>
          <w:sz w:val="28"/>
          <w:szCs w:val="28"/>
          <w:rtl/>
        </w:rPr>
        <w:lastRenderedPageBreak/>
        <w:t>بزيادة الباء في قوله تعالى</w:t>
      </w:r>
      <w:r w:rsidR="00BB7DB9" w:rsidRPr="009837E0">
        <w:rPr>
          <w:rFonts w:ascii="Courier New" w:hAnsi="Courier New" w:cs="Traditional Arabic" w:hint="cs"/>
          <w:sz w:val="28"/>
          <w:szCs w:val="28"/>
          <w:rtl/>
        </w:rPr>
        <w:t>:</w:t>
      </w:r>
      <w:r w:rsidR="00B57F4F" w:rsidRPr="009837E0">
        <w:rPr>
          <w:rFonts w:ascii="Courier New" w:hAnsi="Courier New" w:cs="Traditional Arabic" w:hint="cs"/>
          <w:sz w:val="28"/>
          <w:szCs w:val="28"/>
          <w:rtl/>
        </w:rPr>
        <w:t xml:space="preserve"> ((</w:t>
      </w:r>
      <w:r w:rsidR="00B57F4F" w:rsidRPr="009837E0">
        <w:rPr>
          <w:rFonts w:ascii="Courier New" w:hAnsi="Courier New" w:cs="Traditional Arabic"/>
          <w:sz w:val="28"/>
          <w:szCs w:val="28"/>
          <w:rtl/>
        </w:rPr>
        <w:t>وَكَفَى بِاللّهِ شَهِيدًا</w:t>
      </w:r>
      <w:r w:rsidR="00B57F4F"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00B57F4F" w:rsidRPr="009837E0">
        <w:rPr>
          <w:rFonts w:ascii="Courier New" w:hAnsi="Courier New" w:cs="Traditional Arabic" w:hint="cs"/>
          <w:sz w:val="28"/>
          <w:szCs w:val="28"/>
          <w:rtl/>
        </w:rPr>
        <w:t xml:space="preserve"> 79} ومن الواضح أنَّ الباء أفادت إلصاق فعل الكفاية بالله</w:t>
      </w:r>
      <w:r w:rsidR="00BB7DB9" w:rsidRPr="009837E0">
        <w:rPr>
          <w:rFonts w:ascii="Courier New" w:hAnsi="Courier New" w:cs="Traditional Arabic" w:hint="cs"/>
          <w:sz w:val="28"/>
          <w:szCs w:val="28"/>
          <w:rtl/>
        </w:rPr>
        <w:t>،</w:t>
      </w:r>
      <w:r w:rsidR="00B57F4F"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B57F4F" w:rsidRPr="009837E0">
        <w:rPr>
          <w:rFonts w:ascii="Courier New" w:hAnsi="Courier New" w:cs="Traditional Arabic" w:hint="cs"/>
          <w:sz w:val="28"/>
          <w:szCs w:val="28"/>
          <w:rtl/>
        </w:rPr>
        <w:t xml:space="preserve"> تعلقها به سبحانه</w:t>
      </w:r>
      <w:r w:rsidR="00BB7DB9" w:rsidRPr="009837E0">
        <w:rPr>
          <w:rFonts w:ascii="Courier New" w:hAnsi="Courier New" w:cs="Traditional Arabic" w:hint="cs"/>
          <w:sz w:val="28"/>
          <w:szCs w:val="28"/>
          <w:rtl/>
        </w:rPr>
        <w:t>،</w:t>
      </w:r>
      <w:r w:rsidR="00B57F4F" w:rsidRPr="009837E0">
        <w:rPr>
          <w:rFonts w:ascii="Courier New" w:hAnsi="Courier New" w:cs="Traditional Arabic" w:hint="cs"/>
          <w:sz w:val="28"/>
          <w:szCs w:val="28"/>
          <w:rtl/>
        </w:rPr>
        <w:t xml:space="preserve"> </w:t>
      </w:r>
      <w:r w:rsidR="00C6498D"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00C6498D" w:rsidRPr="009837E0">
        <w:rPr>
          <w:rFonts w:ascii="Courier New" w:hAnsi="Courier New" w:cs="Traditional Arabic" w:hint="cs"/>
          <w:sz w:val="28"/>
          <w:szCs w:val="28"/>
          <w:rtl/>
        </w:rPr>
        <w:t xml:space="preserve"> المراد أنَّ الكفاية لا تحصل إلاَّ  به</w:t>
      </w:r>
      <w:r w:rsidR="00BB7DB9" w:rsidRPr="009837E0">
        <w:rPr>
          <w:rFonts w:ascii="Courier New" w:hAnsi="Courier New" w:cs="Traditional Arabic" w:hint="cs"/>
          <w:sz w:val="28"/>
          <w:szCs w:val="28"/>
          <w:rtl/>
        </w:rPr>
        <w:t>،</w:t>
      </w:r>
      <w:r w:rsidR="00C6498D" w:rsidRPr="009837E0">
        <w:rPr>
          <w:rFonts w:ascii="Courier New" w:hAnsi="Courier New" w:cs="Traditional Arabic" w:hint="cs"/>
          <w:sz w:val="28"/>
          <w:szCs w:val="28"/>
          <w:rtl/>
        </w:rPr>
        <w:t xml:space="preserve"> فيكون الله عز وجل سببًا لتحقق معناها</w:t>
      </w:r>
      <w:r w:rsidR="00BB7DB9" w:rsidRPr="009837E0">
        <w:rPr>
          <w:rFonts w:ascii="Courier New" w:hAnsi="Courier New" w:cs="Traditional Arabic" w:hint="cs"/>
          <w:sz w:val="28"/>
          <w:szCs w:val="28"/>
          <w:rtl/>
        </w:rPr>
        <w:t>.</w:t>
      </w:r>
    </w:p>
    <w:p w:rsidR="003C1E81" w:rsidRPr="009837E0" w:rsidRDefault="00B1638A" w:rsidP="001C4BD7">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1C4BD7" w:rsidRPr="009837E0">
        <w:rPr>
          <w:rFonts w:ascii="Courier New" w:hAnsi="Courier New" w:cs="Traditional Arabic" w:hint="cs"/>
          <w:sz w:val="28"/>
          <w:szCs w:val="28"/>
          <w:rtl/>
        </w:rPr>
        <w:t>2</w:t>
      </w:r>
      <w:r w:rsidR="008E2587" w:rsidRPr="009837E0">
        <w:rPr>
          <w:rFonts w:ascii="Courier New" w:hAnsi="Courier New" w:cs="Traditional Arabic" w:hint="cs"/>
          <w:sz w:val="28"/>
          <w:szCs w:val="28"/>
          <w:rtl/>
        </w:rPr>
        <w:t>-</w:t>
      </w:r>
      <w:r w:rsidR="00C01FDB" w:rsidRPr="009837E0">
        <w:rPr>
          <w:rFonts w:ascii="Courier New" w:hAnsi="Courier New" w:cs="Traditional Arabic" w:hint="cs"/>
          <w:sz w:val="28"/>
          <w:szCs w:val="28"/>
          <w:rtl/>
        </w:rPr>
        <w:t xml:space="preserve">الزيادة </w:t>
      </w:r>
      <w:r w:rsidR="000F2731" w:rsidRPr="009837E0">
        <w:rPr>
          <w:rFonts w:ascii="Courier New" w:hAnsi="Courier New" w:cs="Traditional Arabic" w:hint="cs"/>
          <w:sz w:val="28"/>
          <w:szCs w:val="28"/>
          <w:rtl/>
        </w:rPr>
        <w:t>للتوكيد</w:t>
      </w:r>
      <w:r w:rsidR="00BB7DB9" w:rsidRPr="009837E0">
        <w:rPr>
          <w:rFonts w:ascii="Courier New" w:hAnsi="Courier New" w:cs="Traditional Arabic" w:hint="cs"/>
          <w:sz w:val="28"/>
          <w:szCs w:val="28"/>
          <w:rtl/>
        </w:rPr>
        <w:t>:</w:t>
      </w:r>
      <w:r w:rsidR="00C01FDB" w:rsidRPr="009837E0">
        <w:rPr>
          <w:rFonts w:ascii="Courier New" w:hAnsi="Courier New" w:cs="Traditional Arabic" w:hint="cs"/>
          <w:sz w:val="28"/>
          <w:szCs w:val="28"/>
          <w:rtl/>
        </w:rPr>
        <w:t xml:space="preserve"> </w:t>
      </w:r>
      <w:r w:rsidR="00A94B8D" w:rsidRPr="009837E0">
        <w:rPr>
          <w:rFonts w:ascii="Courier New" w:hAnsi="Courier New" w:cs="Traditional Arabic" w:hint="cs"/>
          <w:sz w:val="28"/>
          <w:szCs w:val="28"/>
          <w:rtl/>
        </w:rPr>
        <w:t xml:space="preserve">كل باء قيل بأنَّها زائدة للتوكيد إنَّما هي </w:t>
      </w:r>
      <w:r w:rsidR="00DE652A" w:rsidRPr="009837E0">
        <w:rPr>
          <w:rFonts w:ascii="Courier New" w:hAnsi="Courier New" w:cs="Traditional Arabic" w:hint="cs"/>
          <w:sz w:val="28"/>
          <w:szCs w:val="28"/>
          <w:rtl/>
        </w:rPr>
        <w:t xml:space="preserve">مستعملة في الحقيقة </w:t>
      </w:r>
      <w:r w:rsidR="00A94B8D" w:rsidRPr="009837E0">
        <w:rPr>
          <w:rFonts w:ascii="Courier New" w:hAnsi="Courier New" w:cs="Traditional Arabic" w:hint="cs"/>
          <w:sz w:val="28"/>
          <w:szCs w:val="28"/>
          <w:rtl/>
        </w:rPr>
        <w:t xml:space="preserve"> لمعنى الإلصاق </w:t>
      </w:r>
      <w:r w:rsidR="00DE652A" w:rsidRPr="009837E0">
        <w:rPr>
          <w:rFonts w:ascii="Courier New" w:hAnsi="Courier New" w:cs="Traditional Arabic" w:hint="cs"/>
          <w:sz w:val="28"/>
          <w:szCs w:val="28"/>
          <w:rtl/>
        </w:rPr>
        <w:t>وليس للتوكيد</w:t>
      </w:r>
      <w:r w:rsidR="00BB7DB9" w:rsidRPr="009837E0">
        <w:rPr>
          <w:rFonts w:ascii="Courier New" w:hAnsi="Courier New" w:cs="Traditional Arabic" w:hint="cs"/>
          <w:sz w:val="28"/>
          <w:szCs w:val="28"/>
          <w:rtl/>
        </w:rPr>
        <w:t>،</w:t>
      </w:r>
      <w:r w:rsidR="00A94B8D" w:rsidRPr="009837E0">
        <w:rPr>
          <w:rFonts w:ascii="Courier New" w:hAnsi="Courier New" w:cs="Traditional Arabic" w:hint="cs"/>
          <w:sz w:val="28"/>
          <w:szCs w:val="28"/>
          <w:rtl/>
        </w:rPr>
        <w:t xml:space="preserve"> و</w:t>
      </w:r>
      <w:r w:rsidR="00695479" w:rsidRPr="009837E0">
        <w:rPr>
          <w:rFonts w:ascii="Courier New" w:hAnsi="Courier New" w:cs="Traditional Arabic" w:hint="cs"/>
          <w:sz w:val="28"/>
          <w:szCs w:val="28"/>
          <w:rtl/>
        </w:rPr>
        <w:t>من موا</w:t>
      </w:r>
      <w:r w:rsidR="00993177" w:rsidRPr="009837E0">
        <w:rPr>
          <w:rFonts w:ascii="Courier New" w:hAnsi="Courier New" w:cs="Traditional Arabic" w:hint="cs"/>
          <w:sz w:val="28"/>
          <w:szCs w:val="28"/>
          <w:rtl/>
        </w:rPr>
        <w:t xml:space="preserve">ضع الباء الزائدة التي </w:t>
      </w:r>
      <w:r w:rsidR="007326ED" w:rsidRPr="009837E0">
        <w:rPr>
          <w:rFonts w:ascii="Courier New" w:hAnsi="Courier New" w:cs="Traditional Arabic" w:hint="cs"/>
          <w:sz w:val="28"/>
          <w:szCs w:val="28"/>
          <w:rtl/>
        </w:rPr>
        <w:t>ذكروها</w:t>
      </w:r>
      <w:r w:rsidR="00695479" w:rsidRPr="009837E0">
        <w:rPr>
          <w:rFonts w:ascii="Courier New" w:hAnsi="Courier New" w:cs="Traditional Arabic" w:hint="cs"/>
          <w:sz w:val="28"/>
          <w:szCs w:val="28"/>
          <w:rtl/>
        </w:rPr>
        <w:t xml:space="preserve"> دخولها على الفاعل كقوله تعالى</w:t>
      </w:r>
      <w:r w:rsidR="00BB7DB9" w:rsidRPr="009837E0">
        <w:rPr>
          <w:rFonts w:ascii="Courier New" w:hAnsi="Courier New" w:cs="Traditional Arabic" w:hint="cs"/>
          <w:b/>
          <w:bCs/>
          <w:sz w:val="28"/>
          <w:szCs w:val="28"/>
          <w:rtl/>
        </w:rPr>
        <w:t>:</w:t>
      </w:r>
      <w:r w:rsidR="00695479" w:rsidRPr="009837E0">
        <w:rPr>
          <w:rFonts w:ascii="Courier New" w:hAnsi="Courier New" w:cs="Traditional Arabic" w:hint="cs"/>
          <w:sz w:val="28"/>
          <w:szCs w:val="28"/>
          <w:rtl/>
        </w:rPr>
        <w:t xml:space="preserve"> (</w:t>
      </w:r>
      <w:r w:rsidR="00695479" w:rsidRPr="009837E0">
        <w:rPr>
          <w:rFonts w:ascii="Courier New" w:hAnsi="Courier New" w:cs="Traditional Arabic"/>
          <w:sz w:val="28"/>
          <w:szCs w:val="28"/>
          <w:rtl/>
        </w:rPr>
        <w:t>وَكَفَى بِاللّهِ شَهِيدًا</w:t>
      </w:r>
      <w:r w:rsidR="00695479"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00695479" w:rsidRPr="009837E0">
        <w:rPr>
          <w:rFonts w:ascii="Courier New" w:hAnsi="Courier New" w:cs="Traditional Arabic" w:hint="cs"/>
          <w:sz w:val="28"/>
          <w:szCs w:val="28"/>
          <w:rtl/>
        </w:rPr>
        <w:t xml:space="preserve"> 79}</w:t>
      </w:r>
      <w:r w:rsidR="00695479" w:rsidRPr="009837E0">
        <w:rPr>
          <w:rFonts w:ascii="Courier New" w:hAnsi="Courier New" w:cs="Traditional Arabic"/>
          <w:sz w:val="28"/>
          <w:szCs w:val="28"/>
          <w:rtl/>
        </w:rPr>
        <w:t xml:space="preserve"> </w:t>
      </w:r>
      <w:r w:rsidR="00695479" w:rsidRPr="009837E0">
        <w:rPr>
          <w:rFonts w:ascii="Courier New" w:hAnsi="Courier New" w:cs="Traditional Arabic" w:hint="cs"/>
          <w:sz w:val="28"/>
          <w:szCs w:val="28"/>
          <w:rtl/>
        </w:rPr>
        <w:t xml:space="preserve">ومن </w:t>
      </w:r>
      <w:r w:rsidR="00943FF6" w:rsidRPr="009837E0">
        <w:rPr>
          <w:rFonts w:ascii="Courier New" w:hAnsi="Courier New" w:cs="Traditional Arabic" w:hint="cs"/>
          <w:sz w:val="28"/>
          <w:szCs w:val="28"/>
          <w:rtl/>
        </w:rPr>
        <w:t xml:space="preserve">المعلوم </w:t>
      </w:r>
      <w:r w:rsidR="00695479" w:rsidRPr="009837E0">
        <w:rPr>
          <w:rFonts w:ascii="Courier New" w:hAnsi="Courier New" w:cs="Traditional Arabic" w:hint="cs"/>
          <w:sz w:val="28"/>
          <w:szCs w:val="28"/>
          <w:rtl/>
        </w:rPr>
        <w:t>أنَّ النحاة قالوا بهذه الزيادة ؛ لأنَّ الفاعل عندهم لا يكون إلاَّ مرفوعًا فإذا جاء مجرورًا بحرف الجر عدوا هذا الحرف زائدًا كالشاهد المذكور</w:t>
      </w:r>
      <w:r w:rsidR="00BB7DB9" w:rsidRPr="009837E0">
        <w:rPr>
          <w:rFonts w:ascii="Courier New" w:hAnsi="Courier New" w:cs="Traditional Arabic" w:hint="cs"/>
          <w:sz w:val="28"/>
          <w:szCs w:val="28"/>
          <w:rtl/>
        </w:rPr>
        <w:t>،</w:t>
      </w:r>
      <w:r w:rsidR="00695479" w:rsidRPr="009837E0">
        <w:rPr>
          <w:rFonts w:ascii="Courier New" w:hAnsi="Courier New" w:cs="Traditional Arabic" w:hint="cs"/>
          <w:sz w:val="28"/>
          <w:szCs w:val="28"/>
          <w:rtl/>
        </w:rPr>
        <w:t xml:space="preserve"> فالباء هنا في الحقيقة زائدة من الناحية النحوية وليست زائدة من الناحية المعنوية</w:t>
      </w:r>
      <w:r w:rsidR="00BB7DB9" w:rsidRPr="009837E0">
        <w:rPr>
          <w:rFonts w:ascii="Courier New" w:hAnsi="Courier New" w:cs="Traditional Arabic" w:hint="cs"/>
          <w:sz w:val="28"/>
          <w:szCs w:val="28"/>
          <w:rtl/>
        </w:rPr>
        <w:t>،</w:t>
      </w:r>
      <w:r w:rsidR="00695479" w:rsidRPr="009837E0">
        <w:rPr>
          <w:rFonts w:ascii="Courier New" w:hAnsi="Courier New" w:cs="Traditional Arabic" w:hint="cs"/>
          <w:sz w:val="28"/>
          <w:szCs w:val="28"/>
          <w:rtl/>
        </w:rPr>
        <w:t xml:space="preserve"> </w:t>
      </w:r>
      <w:r w:rsidR="009E5E87" w:rsidRPr="009837E0">
        <w:rPr>
          <w:rFonts w:ascii="Courier New" w:hAnsi="Courier New" w:cs="Traditional Arabic" w:hint="cs"/>
          <w:sz w:val="28"/>
          <w:szCs w:val="28"/>
          <w:rtl/>
        </w:rPr>
        <w:t>قال الراغب</w:t>
      </w:r>
      <w:r w:rsidR="00BB7DB9" w:rsidRPr="009837E0">
        <w:rPr>
          <w:rFonts w:ascii="Courier New" w:hAnsi="Courier New" w:cs="Traditional Arabic" w:hint="cs"/>
          <w:sz w:val="28"/>
          <w:szCs w:val="28"/>
          <w:rtl/>
        </w:rPr>
        <w:t>:</w:t>
      </w:r>
      <w:r w:rsidR="009E5E87"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009E5E87" w:rsidRPr="009837E0">
        <w:rPr>
          <w:rFonts w:ascii="Courier New" w:hAnsi="Courier New" w:cs="Traditional Arabic" w:hint="cs"/>
          <w:sz w:val="28"/>
          <w:szCs w:val="28"/>
          <w:rtl/>
        </w:rPr>
        <w:t xml:space="preserve"> (</w:t>
      </w:r>
      <w:r w:rsidR="009E5E87" w:rsidRPr="009837E0">
        <w:rPr>
          <w:rFonts w:ascii="Courier New" w:hAnsi="Courier New" w:cs="Traditional Arabic"/>
          <w:sz w:val="28"/>
          <w:szCs w:val="28"/>
          <w:rtl/>
        </w:rPr>
        <w:t>وَكَفَى بِاللّهِ شَهِيدًا</w:t>
      </w:r>
      <w:r w:rsidR="009E5E87" w:rsidRPr="009837E0">
        <w:rPr>
          <w:rFonts w:ascii="Courier New" w:hAnsi="Courier New" w:cs="Traditional Arabic" w:hint="cs"/>
          <w:sz w:val="28"/>
          <w:szCs w:val="28"/>
          <w:rtl/>
        </w:rPr>
        <w:t>) فقيل</w:t>
      </w:r>
      <w:r w:rsidR="00BB7DB9" w:rsidRPr="009837E0">
        <w:rPr>
          <w:rFonts w:ascii="Courier New" w:hAnsi="Courier New" w:cs="Traditional Arabic" w:hint="cs"/>
          <w:sz w:val="28"/>
          <w:szCs w:val="28"/>
          <w:rtl/>
        </w:rPr>
        <w:t>:</w:t>
      </w:r>
      <w:r w:rsidR="009E5E87" w:rsidRPr="009837E0">
        <w:rPr>
          <w:rFonts w:ascii="Courier New" w:hAnsi="Courier New" w:cs="Traditional Arabic" w:hint="cs"/>
          <w:sz w:val="28"/>
          <w:szCs w:val="28"/>
          <w:rtl/>
        </w:rPr>
        <w:t xml:space="preserve"> كفى الله شهيدًا نحو قوله تعالى</w:t>
      </w:r>
      <w:r w:rsidR="00BB7DB9" w:rsidRPr="009837E0">
        <w:rPr>
          <w:rFonts w:ascii="Courier New" w:hAnsi="Courier New" w:cs="Traditional Arabic" w:hint="cs"/>
          <w:sz w:val="28"/>
          <w:szCs w:val="28"/>
          <w:rtl/>
        </w:rPr>
        <w:t>:</w:t>
      </w:r>
      <w:r w:rsidR="009E5E87" w:rsidRPr="009837E0">
        <w:rPr>
          <w:rFonts w:ascii="Courier New" w:hAnsi="Courier New" w:cs="Traditional Arabic" w:hint="cs"/>
          <w:sz w:val="28"/>
          <w:szCs w:val="28"/>
          <w:rtl/>
        </w:rPr>
        <w:t xml:space="preserve"> (</w:t>
      </w:r>
      <w:r w:rsidR="009E5E87" w:rsidRPr="009837E0">
        <w:rPr>
          <w:rFonts w:ascii="Courier New" w:hAnsi="Courier New" w:cs="Traditional Arabic"/>
          <w:sz w:val="28"/>
          <w:szCs w:val="28"/>
          <w:rtl/>
        </w:rPr>
        <w:t>وَكَفَى اللَّهُ الْمُؤْمِنِينَ الْقِتَالَ</w:t>
      </w:r>
      <w:r w:rsidR="009E5E87" w:rsidRPr="009837E0">
        <w:rPr>
          <w:rFonts w:ascii="Courier New" w:hAnsi="Courier New" w:cs="Traditional Arabic" w:hint="cs"/>
          <w:sz w:val="28"/>
          <w:szCs w:val="28"/>
          <w:rtl/>
        </w:rPr>
        <w:t>){الأحزاب</w:t>
      </w:r>
      <w:r w:rsidR="00BB7DB9" w:rsidRPr="009837E0">
        <w:rPr>
          <w:rFonts w:ascii="Courier New" w:hAnsi="Courier New" w:cs="Traditional Arabic" w:hint="cs"/>
          <w:sz w:val="28"/>
          <w:szCs w:val="28"/>
          <w:rtl/>
        </w:rPr>
        <w:t>:</w:t>
      </w:r>
      <w:r w:rsidR="009E5E87" w:rsidRPr="009837E0">
        <w:rPr>
          <w:rFonts w:ascii="Courier New" w:hAnsi="Courier New" w:cs="Traditional Arabic" w:hint="cs"/>
          <w:sz w:val="28"/>
          <w:szCs w:val="28"/>
          <w:rtl/>
        </w:rPr>
        <w:t xml:space="preserve"> 25} الباء </w:t>
      </w:r>
      <w:proofErr w:type="spellStart"/>
      <w:r w:rsidR="009E5E87" w:rsidRPr="009837E0">
        <w:rPr>
          <w:rFonts w:ascii="Courier New" w:hAnsi="Courier New" w:cs="Traditional Arabic" w:hint="cs"/>
          <w:sz w:val="28"/>
          <w:szCs w:val="28"/>
          <w:rtl/>
        </w:rPr>
        <w:t>زاثدة</w:t>
      </w:r>
      <w:proofErr w:type="spellEnd"/>
      <w:r w:rsidR="00BB7DB9" w:rsidRPr="009837E0">
        <w:rPr>
          <w:rFonts w:ascii="Courier New" w:hAnsi="Courier New" w:cs="Traditional Arabic" w:hint="cs"/>
          <w:sz w:val="28"/>
          <w:szCs w:val="28"/>
          <w:rtl/>
        </w:rPr>
        <w:t>،</w:t>
      </w:r>
      <w:r w:rsidR="009E5E87" w:rsidRPr="009837E0">
        <w:rPr>
          <w:rFonts w:ascii="Courier New" w:hAnsi="Courier New" w:cs="Traditional Arabic" w:hint="cs"/>
          <w:sz w:val="28"/>
          <w:szCs w:val="28"/>
          <w:rtl/>
        </w:rPr>
        <w:t xml:space="preserve"> ولو كان ذلك كما قيل لصحَّ أن يقال</w:t>
      </w:r>
      <w:r w:rsidR="00BB7DB9" w:rsidRPr="009837E0">
        <w:rPr>
          <w:rFonts w:ascii="Courier New" w:hAnsi="Courier New" w:cs="Traditional Arabic" w:hint="cs"/>
          <w:sz w:val="28"/>
          <w:szCs w:val="28"/>
          <w:rtl/>
        </w:rPr>
        <w:t>:</w:t>
      </w:r>
      <w:r w:rsidR="009E5E87" w:rsidRPr="009837E0">
        <w:rPr>
          <w:rFonts w:ascii="Courier New" w:hAnsi="Courier New" w:cs="Traditional Arabic" w:hint="cs"/>
          <w:sz w:val="28"/>
          <w:szCs w:val="28"/>
          <w:rtl/>
        </w:rPr>
        <w:t xml:space="preserve"> كفى بالله المؤمنين القتال</w:t>
      </w:r>
      <w:r w:rsidR="00BB7DB9" w:rsidRPr="009837E0">
        <w:rPr>
          <w:rFonts w:ascii="Courier New" w:hAnsi="Courier New" w:cs="Traditional Arabic" w:hint="cs"/>
          <w:sz w:val="28"/>
          <w:szCs w:val="28"/>
          <w:rtl/>
        </w:rPr>
        <w:t>،</w:t>
      </w:r>
      <w:r w:rsidR="009E5E87" w:rsidRPr="009837E0">
        <w:rPr>
          <w:rFonts w:ascii="Courier New" w:hAnsi="Courier New" w:cs="Traditional Arabic" w:hint="cs"/>
          <w:sz w:val="28"/>
          <w:szCs w:val="28"/>
          <w:rtl/>
        </w:rPr>
        <w:t xml:space="preserve"> وذلك غير سائغ</w:t>
      </w:r>
      <w:r w:rsidR="00BB7DB9" w:rsidRPr="009837E0">
        <w:rPr>
          <w:rFonts w:ascii="Courier New" w:hAnsi="Courier New" w:cs="Traditional Arabic" w:hint="cs"/>
          <w:sz w:val="28"/>
          <w:szCs w:val="28"/>
          <w:rtl/>
        </w:rPr>
        <w:t>،</w:t>
      </w:r>
      <w:r w:rsidR="009E5E87" w:rsidRPr="009837E0">
        <w:rPr>
          <w:rFonts w:ascii="Courier New" w:hAnsi="Courier New" w:cs="Traditional Arabic" w:hint="cs"/>
          <w:sz w:val="28"/>
          <w:szCs w:val="28"/>
          <w:rtl/>
        </w:rPr>
        <w:t xml:space="preserve">  و</w:t>
      </w:r>
      <w:r w:rsidR="009545E8" w:rsidRPr="009837E0">
        <w:rPr>
          <w:rFonts w:ascii="Courier New" w:hAnsi="Courier New" w:cs="Traditional Arabic" w:hint="cs"/>
          <w:sz w:val="28"/>
          <w:szCs w:val="28"/>
          <w:rtl/>
        </w:rPr>
        <w:t xml:space="preserve">إنَّما يجيء ذلك حيث يُذكر بعده </w:t>
      </w:r>
      <w:r w:rsidR="009E5E87" w:rsidRPr="009837E0">
        <w:rPr>
          <w:rFonts w:ascii="Courier New" w:hAnsi="Courier New" w:cs="Traditional Arabic" w:hint="cs"/>
          <w:sz w:val="28"/>
          <w:szCs w:val="28"/>
          <w:rtl/>
        </w:rPr>
        <w:t>منصو</w:t>
      </w:r>
      <w:r w:rsidR="002E048F" w:rsidRPr="009837E0">
        <w:rPr>
          <w:rFonts w:ascii="Courier New" w:hAnsi="Courier New" w:cs="Traditional Arabic" w:hint="cs"/>
          <w:sz w:val="28"/>
          <w:szCs w:val="28"/>
          <w:rtl/>
        </w:rPr>
        <w:t>ب ف</w:t>
      </w:r>
      <w:r w:rsidR="009545E8" w:rsidRPr="009837E0">
        <w:rPr>
          <w:rFonts w:ascii="Courier New" w:hAnsi="Courier New" w:cs="Traditional Arabic" w:hint="cs"/>
          <w:sz w:val="28"/>
          <w:szCs w:val="28"/>
          <w:rtl/>
        </w:rPr>
        <w:t>ي موضع</w:t>
      </w:r>
      <w:r w:rsidR="002E048F" w:rsidRPr="009837E0">
        <w:rPr>
          <w:rFonts w:ascii="Courier New" w:hAnsi="Courier New" w:cs="Traditional Arabic" w:hint="cs"/>
          <w:sz w:val="28"/>
          <w:szCs w:val="28"/>
          <w:rtl/>
        </w:rPr>
        <w:t xml:space="preserve"> الحال كما تقدم ذكره000ومعناه</w:t>
      </w:r>
      <w:r w:rsidR="00BB7DB9" w:rsidRPr="009837E0">
        <w:rPr>
          <w:rFonts w:ascii="Courier New" w:hAnsi="Courier New" w:cs="Traditional Arabic" w:hint="cs"/>
          <w:sz w:val="28"/>
          <w:szCs w:val="28"/>
          <w:rtl/>
        </w:rPr>
        <w:t>:</w:t>
      </w:r>
      <w:r w:rsidR="002E048F" w:rsidRPr="009837E0">
        <w:rPr>
          <w:rFonts w:ascii="Courier New" w:hAnsi="Courier New" w:cs="Traditional Arabic" w:hint="cs"/>
          <w:sz w:val="28"/>
          <w:szCs w:val="28"/>
          <w:rtl/>
        </w:rPr>
        <w:t xml:space="preserve"> اكتف بالله شهيدًا</w:t>
      </w:r>
      <w:r w:rsidR="00BB7DB9" w:rsidRPr="009837E0">
        <w:rPr>
          <w:rFonts w:ascii="Courier New" w:hAnsi="Courier New" w:cs="Traditional Arabic" w:hint="cs"/>
          <w:sz w:val="28"/>
          <w:szCs w:val="28"/>
          <w:rtl/>
        </w:rPr>
        <w:t>،</w:t>
      </w:r>
      <w:r w:rsidR="002E048F" w:rsidRPr="009837E0">
        <w:rPr>
          <w:rFonts w:ascii="Courier New" w:hAnsi="Courier New" w:cs="Traditional Arabic" w:hint="cs"/>
          <w:sz w:val="28"/>
          <w:szCs w:val="28"/>
          <w:rtl/>
        </w:rPr>
        <w:t xml:space="preserve"> وعلى هذا قوله تعالى</w:t>
      </w:r>
      <w:r w:rsidR="00BB7DB9" w:rsidRPr="009837E0">
        <w:rPr>
          <w:rFonts w:ascii="Courier New" w:hAnsi="Courier New" w:cs="Traditional Arabic" w:hint="cs"/>
          <w:sz w:val="28"/>
          <w:szCs w:val="28"/>
          <w:rtl/>
        </w:rPr>
        <w:t>:</w:t>
      </w:r>
      <w:r w:rsidR="002E048F" w:rsidRPr="009837E0">
        <w:rPr>
          <w:rFonts w:ascii="Courier New" w:hAnsi="Courier New" w:cs="Traditional Arabic" w:hint="cs"/>
          <w:sz w:val="28"/>
          <w:szCs w:val="28"/>
          <w:rtl/>
        </w:rPr>
        <w:t xml:space="preserve"> (</w:t>
      </w:r>
      <w:r w:rsidR="00DF303A" w:rsidRPr="009837E0">
        <w:rPr>
          <w:rFonts w:ascii="Courier New" w:hAnsi="Courier New" w:cs="Traditional Arabic"/>
          <w:sz w:val="28"/>
          <w:szCs w:val="28"/>
          <w:rtl/>
        </w:rPr>
        <w:t>وَكَفَى بِرَبِّكَ هَادِيًا وَنَصِيرًا</w:t>
      </w:r>
      <w:r w:rsidR="00DF303A" w:rsidRPr="009837E0">
        <w:rPr>
          <w:rFonts w:ascii="Courier New" w:hAnsi="Courier New" w:cs="Traditional Arabic" w:hint="cs"/>
          <w:sz w:val="28"/>
          <w:szCs w:val="28"/>
          <w:rtl/>
        </w:rPr>
        <w:t>){الفرقان</w:t>
      </w:r>
      <w:r w:rsidR="00BB7DB9" w:rsidRPr="009837E0">
        <w:rPr>
          <w:rFonts w:ascii="Courier New" w:hAnsi="Courier New" w:cs="Traditional Arabic" w:hint="cs"/>
          <w:sz w:val="28"/>
          <w:szCs w:val="28"/>
          <w:rtl/>
        </w:rPr>
        <w:t>:</w:t>
      </w:r>
      <w:r w:rsidR="00DF303A" w:rsidRPr="009837E0">
        <w:rPr>
          <w:rFonts w:ascii="Courier New" w:hAnsi="Courier New" w:cs="Traditional Arabic" w:hint="cs"/>
          <w:sz w:val="28"/>
          <w:szCs w:val="28"/>
          <w:rtl/>
        </w:rPr>
        <w:t xml:space="preserve"> 31} وقوله تعالى</w:t>
      </w:r>
      <w:r w:rsidR="00BB7DB9" w:rsidRPr="009837E0">
        <w:rPr>
          <w:rFonts w:ascii="Courier New" w:hAnsi="Courier New" w:cs="Traditional Arabic" w:hint="cs"/>
          <w:sz w:val="28"/>
          <w:szCs w:val="28"/>
          <w:rtl/>
        </w:rPr>
        <w:t>:</w:t>
      </w:r>
      <w:r w:rsidR="00DF303A" w:rsidRPr="009837E0">
        <w:rPr>
          <w:rFonts w:ascii="Courier New" w:hAnsi="Courier New" w:cs="Traditional Arabic" w:hint="cs"/>
          <w:sz w:val="28"/>
          <w:szCs w:val="28"/>
          <w:rtl/>
        </w:rPr>
        <w:t xml:space="preserve"> (</w:t>
      </w:r>
      <w:r w:rsidR="00DF303A" w:rsidRPr="009837E0">
        <w:rPr>
          <w:rFonts w:ascii="Courier New" w:hAnsi="Courier New" w:cs="Traditional Arabic"/>
          <w:sz w:val="28"/>
          <w:szCs w:val="28"/>
          <w:rtl/>
        </w:rPr>
        <w:t>وَكَفَى بِاللّهِ وَلِيًّا وَكَفَى بِاللّهِ نَصِيرًا</w:t>
      </w:r>
      <w:r w:rsidR="00DF303A"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00DF303A" w:rsidRPr="009837E0">
        <w:rPr>
          <w:rFonts w:ascii="Courier New" w:hAnsi="Courier New" w:cs="Traditional Arabic" w:hint="cs"/>
          <w:sz w:val="28"/>
          <w:szCs w:val="28"/>
          <w:rtl/>
        </w:rPr>
        <w:t xml:space="preserve"> 45} وقوله تعالى</w:t>
      </w:r>
      <w:r w:rsidR="00BB7DB9" w:rsidRPr="009837E0">
        <w:rPr>
          <w:rFonts w:ascii="Courier New" w:hAnsi="Courier New" w:cs="Traditional Arabic" w:hint="cs"/>
          <w:sz w:val="28"/>
          <w:szCs w:val="28"/>
          <w:rtl/>
        </w:rPr>
        <w:t>:</w:t>
      </w:r>
      <w:r w:rsidR="00DF303A" w:rsidRPr="009837E0">
        <w:rPr>
          <w:rFonts w:ascii="Courier New" w:hAnsi="Courier New" w:cs="Traditional Arabic" w:hint="cs"/>
          <w:sz w:val="28"/>
          <w:szCs w:val="28"/>
          <w:rtl/>
        </w:rPr>
        <w:t xml:space="preserve"> (</w:t>
      </w:r>
      <w:r w:rsidR="00DF303A" w:rsidRPr="009837E0">
        <w:rPr>
          <w:rFonts w:ascii="Courier New" w:hAnsi="Courier New" w:cs="Traditional Arabic"/>
          <w:sz w:val="28"/>
          <w:szCs w:val="28"/>
          <w:rtl/>
        </w:rPr>
        <w:t>أَوَلَمْ يَكْفِ بِرَبِّكَ أَنَّهُ عَلَى كُلِّ شَيْءٍ شَهِيدٌ</w:t>
      </w:r>
      <w:r w:rsidR="00DF303A" w:rsidRPr="009837E0">
        <w:rPr>
          <w:rFonts w:ascii="Courier New" w:hAnsi="Courier New" w:cs="Traditional Arabic" w:hint="cs"/>
          <w:sz w:val="28"/>
          <w:szCs w:val="28"/>
          <w:rtl/>
        </w:rPr>
        <w:t>){فصلت</w:t>
      </w:r>
      <w:r w:rsidR="00BB7DB9" w:rsidRPr="009837E0">
        <w:rPr>
          <w:rFonts w:ascii="Courier New" w:hAnsi="Courier New" w:cs="Traditional Arabic" w:hint="cs"/>
          <w:sz w:val="28"/>
          <w:szCs w:val="28"/>
          <w:rtl/>
        </w:rPr>
        <w:t>:</w:t>
      </w:r>
      <w:r w:rsidR="00DF303A" w:rsidRPr="009837E0">
        <w:rPr>
          <w:rFonts w:ascii="Courier New" w:hAnsi="Courier New" w:cs="Traditional Arabic" w:hint="cs"/>
          <w:sz w:val="28"/>
          <w:szCs w:val="28"/>
          <w:rtl/>
        </w:rPr>
        <w:t xml:space="preserve"> 53}</w:t>
      </w:r>
      <w:r w:rsidR="002E048F" w:rsidRPr="009837E0">
        <w:rPr>
          <w:rFonts w:ascii="Courier New" w:hAnsi="Courier New" w:cs="Traditional Arabic" w:hint="cs"/>
          <w:sz w:val="28"/>
          <w:szCs w:val="28"/>
          <w:rtl/>
        </w:rPr>
        <w:t>))</w:t>
      </w:r>
      <w:r w:rsidR="002E048F" w:rsidRPr="009837E0">
        <w:rPr>
          <w:rFonts w:cs="Traditional Arabic" w:hint="cs"/>
          <w:sz w:val="28"/>
          <w:szCs w:val="28"/>
          <w:vertAlign w:val="superscript"/>
          <w:rtl/>
        </w:rPr>
        <w:t>(</w:t>
      </w:r>
      <w:r w:rsidR="002E048F" w:rsidRPr="009837E0">
        <w:rPr>
          <w:rFonts w:cs="Traditional Arabic"/>
          <w:sz w:val="28"/>
          <w:szCs w:val="28"/>
          <w:vertAlign w:val="superscript"/>
          <w:rtl/>
        </w:rPr>
        <w:footnoteReference w:id="449"/>
      </w:r>
      <w:r w:rsidR="002E048F" w:rsidRPr="009837E0">
        <w:rPr>
          <w:rFonts w:cs="Traditional Arabic" w:hint="cs"/>
          <w:sz w:val="28"/>
          <w:szCs w:val="28"/>
          <w:vertAlign w:val="superscript"/>
          <w:rtl/>
        </w:rPr>
        <w:t>)</w:t>
      </w:r>
      <w:r w:rsidR="002E048F" w:rsidRPr="009837E0">
        <w:rPr>
          <w:rFonts w:ascii="Courier New" w:hAnsi="Courier New" w:cs="Traditional Arabic" w:hint="cs"/>
          <w:sz w:val="28"/>
          <w:szCs w:val="28"/>
          <w:rtl/>
        </w:rPr>
        <w:t xml:space="preserve"> </w:t>
      </w:r>
      <w:r w:rsidR="00695479" w:rsidRPr="009837E0">
        <w:rPr>
          <w:rFonts w:ascii="Courier New" w:hAnsi="Courier New" w:cs="Traditional Arabic" w:hint="cs"/>
          <w:sz w:val="28"/>
          <w:szCs w:val="28"/>
          <w:rtl/>
        </w:rPr>
        <w:t>وهذا ما بينَّه الزركشي على الرغم من أنَّه أدخله</w:t>
      </w:r>
      <w:r w:rsidR="009545E8" w:rsidRPr="009837E0">
        <w:rPr>
          <w:rFonts w:ascii="Courier New" w:hAnsi="Courier New" w:cs="Traditional Arabic" w:hint="cs"/>
          <w:sz w:val="28"/>
          <w:szCs w:val="28"/>
          <w:rtl/>
        </w:rPr>
        <w:t>ا في باب الحروف الزائدة فقال</w:t>
      </w:r>
      <w:r w:rsidR="00BB7DB9" w:rsidRPr="009837E0">
        <w:rPr>
          <w:rFonts w:ascii="Courier New" w:hAnsi="Courier New" w:cs="Traditional Arabic" w:hint="cs"/>
          <w:sz w:val="28"/>
          <w:szCs w:val="28"/>
          <w:rtl/>
        </w:rPr>
        <w:t>:</w:t>
      </w:r>
      <w:r w:rsidR="009545E8" w:rsidRPr="009837E0">
        <w:rPr>
          <w:rFonts w:ascii="Courier New" w:hAnsi="Courier New" w:cs="Traditional Arabic" w:hint="cs"/>
          <w:sz w:val="28"/>
          <w:szCs w:val="28"/>
          <w:rtl/>
        </w:rPr>
        <w:t xml:space="preserve"> </w:t>
      </w:r>
      <w:r w:rsidR="00695479" w:rsidRPr="009837E0">
        <w:rPr>
          <w:rFonts w:ascii="Courier New" w:hAnsi="Courier New" w:cs="Traditional Arabic" w:hint="cs"/>
          <w:sz w:val="28"/>
          <w:szCs w:val="28"/>
          <w:rtl/>
        </w:rPr>
        <w:t>((</w:t>
      </w:r>
      <w:r w:rsidR="00125407" w:rsidRPr="009837E0">
        <w:rPr>
          <w:rFonts w:ascii="Courier New" w:hAnsi="Courier New" w:cs="Traditional Arabic" w:hint="cs"/>
          <w:sz w:val="28"/>
          <w:szCs w:val="28"/>
          <w:rtl/>
        </w:rPr>
        <w:t>وقد تأتي زائدة000نحو قوله تعالى</w:t>
      </w:r>
      <w:r w:rsidR="00BB7DB9" w:rsidRPr="009837E0">
        <w:rPr>
          <w:rFonts w:ascii="Courier New" w:hAnsi="Courier New" w:cs="Traditional Arabic" w:hint="cs"/>
          <w:sz w:val="28"/>
          <w:szCs w:val="28"/>
          <w:rtl/>
        </w:rPr>
        <w:t>:</w:t>
      </w:r>
      <w:r w:rsidR="00125407" w:rsidRPr="009837E0">
        <w:rPr>
          <w:rFonts w:ascii="Courier New" w:hAnsi="Courier New" w:cs="Traditional Arabic" w:hint="cs"/>
          <w:sz w:val="28"/>
          <w:szCs w:val="28"/>
          <w:rtl/>
        </w:rPr>
        <w:t xml:space="preserve"> (</w:t>
      </w:r>
      <w:r w:rsidR="00125407" w:rsidRPr="009837E0">
        <w:rPr>
          <w:rFonts w:ascii="Courier New" w:hAnsi="Courier New" w:cs="Traditional Arabic"/>
          <w:sz w:val="28"/>
          <w:szCs w:val="28"/>
          <w:rtl/>
        </w:rPr>
        <w:t>وَكَفَى بِاللّهِ شَهِيدًا</w:t>
      </w:r>
      <w:r w:rsidR="00125407" w:rsidRPr="009837E0">
        <w:rPr>
          <w:rFonts w:ascii="Courier New" w:hAnsi="Courier New" w:cs="Traditional Arabic" w:hint="cs"/>
          <w:sz w:val="28"/>
          <w:szCs w:val="28"/>
          <w:rtl/>
        </w:rPr>
        <w:t>)فـ(الله)000والباء زائدة</w:t>
      </w:r>
      <w:r w:rsidR="00BB7DB9" w:rsidRPr="009837E0">
        <w:rPr>
          <w:rFonts w:ascii="Courier New" w:hAnsi="Courier New" w:cs="Traditional Arabic" w:hint="cs"/>
          <w:sz w:val="28"/>
          <w:szCs w:val="28"/>
          <w:rtl/>
        </w:rPr>
        <w:t>،</w:t>
      </w:r>
      <w:r w:rsidR="00125407" w:rsidRPr="009837E0">
        <w:rPr>
          <w:rFonts w:ascii="Courier New" w:hAnsi="Courier New" w:cs="Traditional Arabic" w:hint="cs"/>
          <w:sz w:val="28"/>
          <w:szCs w:val="28"/>
          <w:rtl/>
        </w:rPr>
        <w:t xml:space="preserve"> دخلت لتأكيد الاتصال</w:t>
      </w:r>
      <w:r w:rsidR="00BB7DB9" w:rsidRPr="009837E0">
        <w:rPr>
          <w:rFonts w:ascii="Courier New" w:hAnsi="Courier New" w:cs="Traditional Arabic" w:hint="cs"/>
          <w:sz w:val="28"/>
          <w:szCs w:val="28"/>
          <w:rtl/>
        </w:rPr>
        <w:t>،</w:t>
      </w:r>
      <w:r w:rsidR="00125407"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125407" w:rsidRPr="009837E0">
        <w:rPr>
          <w:rFonts w:ascii="Courier New" w:hAnsi="Courier New" w:cs="Traditional Arabic" w:hint="cs"/>
          <w:sz w:val="28"/>
          <w:szCs w:val="28"/>
          <w:rtl/>
        </w:rPr>
        <w:t xml:space="preserve"> لتأكيد شدة ارتباط الفعل بالفاعل ؛ لأنَّ الفعل يطلب فاعله لا بد منه</w:t>
      </w:r>
      <w:r w:rsidR="00BB7DB9" w:rsidRPr="009837E0">
        <w:rPr>
          <w:rFonts w:ascii="Courier New" w:hAnsi="Courier New" w:cs="Traditional Arabic" w:hint="cs"/>
          <w:sz w:val="28"/>
          <w:szCs w:val="28"/>
          <w:rtl/>
        </w:rPr>
        <w:t>،</w:t>
      </w:r>
      <w:r w:rsidR="00125407" w:rsidRPr="009837E0">
        <w:rPr>
          <w:rFonts w:ascii="Courier New" w:hAnsi="Courier New" w:cs="Traditional Arabic" w:hint="cs"/>
          <w:sz w:val="28"/>
          <w:szCs w:val="28"/>
          <w:rtl/>
        </w:rPr>
        <w:t xml:space="preserve"> والباء توصل الأول إلى الثاني</w:t>
      </w:r>
      <w:r w:rsidR="00BB7DB9" w:rsidRPr="009837E0">
        <w:rPr>
          <w:rFonts w:ascii="Courier New" w:hAnsi="Courier New" w:cs="Traditional Arabic" w:hint="cs"/>
          <w:sz w:val="28"/>
          <w:szCs w:val="28"/>
          <w:rtl/>
        </w:rPr>
        <w:t>،</w:t>
      </w:r>
      <w:r w:rsidR="00125407" w:rsidRPr="009837E0">
        <w:rPr>
          <w:rFonts w:ascii="Courier New" w:hAnsi="Courier New" w:cs="Traditional Arabic" w:hint="cs"/>
          <w:sz w:val="28"/>
          <w:szCs w:val="28"/>
          <w:rtl/>
        </w:rPr>
        <w:t xml:space="preserve"> فكأنَّ الفعل يصل إلى الفاعل</w:t>
      </w:r>
      <w:r w:rsidR="00BB7DB9" w:rsidRPr="009837E0">
        <w:rPr>
          <w:rFonts w:ascii="Courier New" w:hAnsi="Courier New" w:cs="Traditional Arabic" w:hint="cs"/>
          <w:sz w:val="28"/>
          <w:szCs w:val="28"/>
          <w:rtl/>
        </w:rPr>
        <w:t>،</w:t>
      </w:r>
      <w:r w:rsidR="00125407" w:rsidRPr="009837E0">
        <w:rPr>
          <w:rFonts w:ascii="Courier New" w:hAnsi="Courier New" w:cs="Traditional Arabic" w:hint="cs"/>
          <w:sz w:val="28"/>
          <w:szCs w:val="28"/>
          <w:rtl/>
        </w:rPr>
        <w:t xml:space="preserve"> وزادته الباء اتصالاً</w:t>
      </w:r>
      <w:r w:rsidR="00BB7DB9" w:rsidRPr="009837E0">
        <w:rPr>
          <w:rFonts w:ascii="Courier New" w:hAnsi="Courier New" w:cs="Traditional Arabic" w:hint="cs"/>
          <w:sz w:val="28"/>
          <w:szCs w:val="28"/>
          <w:rtl/>
        </w:rPr>
        <w:t>،</w:t>
      </w:r>
      <w:r w:rsidR="00125407" w:rsidRPr="009837E0">
        <w:rPr>
          <w:rFonts w:ascii="Courier New" w:hAnsi="Courier New" w:cs="Traditional Arabic" w:hint="cs"/>
          <w:sz w:val="28"/>
          <w:szCs w:val="28"/>
          <w:rtl/>
        </w:rPr>
        <w:t xml:space="preserve"> قال ابن الشجري</w:t>
      </w:r>
      <w:r w:rsidR="00BB7DB9" w:rsidRPr="009837E0">
        <w:rPr>
          <w:rFonts w:ascii="Courier New" w:hAnsi="Courier New" w:cs="Traditional Arabic" w:hint="cs"/>
          <w:sz w:val="28"/>
          <w:szCs w:val="28"/>
          <w:rtl/>
        </w:rPr>
        <w:t>:</w:t>
      </w:r>
      <w:r w:rsidR="00125407" w:rsidRPr="009837E0">
        <w:rPr>
          <w:rFonts w:ascii="Courier New" w:hAnsi="Courier New" w:cs="Traditional Arabic" w:hint="cs"/>
          <w:sz w:val="28"/>
          <w:szCs w:val="28"/>
          <w:rtl/>
        </w:rPr>
        <w:t xml:space="preserve"> فعلوا ذلك بأنَّ الكفاية من الله ليست كالكفاية من غيره في عظم المنزلة فضوعف لفظها ليضاعف معناها</w:t>
      </w:r>
      <w:r w:rsidR="00BB7DB9" w:rsidRPr="009837E0">
        <w:rPr>
          <w:rFonts w:ascii="Courier New" w:hAnsi="Courier New" w:cs="Traditional Arabic" w:hint="cs"/>
          <w:sz w:val="28"/>
          <w:szCs w:val="28"/>
          <w:rtl/>
        </w:rPr>
        <w:t>،</w:t>
      </w:r>
      <w:r w:rsidR="00125407" w:rsidRPr="009837E0">
        <w:rPr>
          <w:rFonts w:ascii="Courier New" w:hAnsi="Courier New" w:cs="Traditional Arabic" w:hint="cs"/>
          <w:sz w:val="28"/>
          <w:szCs w:val="28"/>
          <w:rtl/>
        </w:rPr>
        <w:t xml:space="preserve"> وقيل</w:t>
      </w:r>
      <w:r w:rsidR="00BB7DB9" w:rsidRPr="009837E0">
        <w:rPr>
          <w:rFonts w:ascii="Courier New" w:hAnsi="Courier New" w:cs="Traditional Arabic" w:hint="cs"/>
          <w:sz w:val="28"/>
          <w:szCs w:val="28"/>
          <w:rtl/>
        </w:rPr>
        <w:t>:</w:t>
      </w:r>
      <w:r w:rsidR="003C1E81" w:rsidRPr="009837E0">
        <w:rPr>
          <w:rFonts w:ascii="Courier New" w:hAnsi="Courier New" w:cs="Traditional Arabic" w:hint="cs"/>
          <w:sz w:val="28"/>
          <w:szCs w:val="28"/>
          <w:rtl/>
        </w:rPr>
        <w:t xml:space="preserve"> دخلت الباء لتدل على المعنى ؛ لأنَّ المعنى</w:t>
      </w:r>
      <w:r w:rsidR="00BB7DB9" w:rsidRPr="009837E0">
        <w:rPr>
          <w:rFonts w:ascii="Courier New" w:hAnsi="Courier New" w:cs="Traditional Arabic" w:hint="cs"/>
          <w:sz w:val="28"/>
          <w:szCs w:val="28"/>
          <w:rtl/>
        </w:rPr>
        <w:t>:</w:t>
      </w:r>
      <w:r w:rsidR="003C1E81" w:rsidRPr="009837E0">
        <w:rPr>
          <w:rFonts w:ascii="Courier New" w:hAnsi="Courier New" w:cs="Traditional Arabic" w:hint="cs"/>
          <w:sz w:val="28"/>
          <w:szCs w:val="28"/>
          <w:rtl/>
        </w:rPr>
        <w:t xml:space="preserve"> اكتفوا بالله))</w:t>
      </w:r>
      <w:r w:rsidR="003C1E81" w:rsidRPr="009837E0">
        <w:rPr>
          <w:rFonts w:cs="Traditional Arabic" w:hint="cs"/>
          <w:sz w:val="28"/>
          <w:szCs w:val="28"/>
          <w:vertAlign w:val="superscript"/>
          <w:rtl/>
        </w:rPr>
        <w:t>(</w:t>
      </w:r>
      <w:r w:rsidR="003C1E81" w:rsidRPr="009837E0">
        <w:rPr>
          <w:rFonts w:cs="Traditional Arabic"/>
          <w:sz w:val="28"/>
          <w:szCs w:val="28"/>
          <w:vertAlign w:val="superscript"/>
          <w:rtl/>
        </w:rPr>
        <w:footnoteReference w:id="450"/>
      </w:r>
      <w:r w:rsidR="003C1E81" w:rsidRPr="009837E0">
        <w:rPr>
          <w:rFonts w:cs="Traditional Arabic" w:hint="cs"/>
          <w:sz w:val="28"/>
          <w:szCs w:val="28"/>
          <w:vertAlign w:val="superscript"/>
          <w:rtl/>
        </w:rPr>
        <w:t>)</w:t>
      </w:r>
      <w:r w:rsidR="00943FF6" w:rsidRPr="009837E0">
        <w:rPr>
          <w:rFonts w:ascii="Courier New" w:hAnsi="Courier New" w:cs="Traditional Arabic" w:hint="cs"/>
          <w:sz w:val="28"/>
          <w:szCs w:val="28"/>
          <w:rtl/>
        </w:rPr>
        <w:t xml:space="preserve"> ف</w:t>
      </w:r>
      <w:r w:rsidR="003C1E81" w:rsidRPr="009837E0">
        <w:rPr>
          <w:rFonts w:ascii="Courier New" w:hAnsi="Courier New" w:cs="Traditional Arabic" w:hint="cs"/>
          <w:sz w:val="28"/>
          <w:szCs w:val="28"/>
          <w:rtl/>
        </w:rPr>
        <w:t>إذا كانت الباء قد أدَّت كل هذا المعنى فكيف يصح عدها زائدة ؟!</w:t>
      </w:r>
    </w:p>
    <w:p w:rsidR="00603C84" w:rsidRPr="009837E0" w:rsidRDefault="00A94B8D" w:rsidP="00603C84">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وقالوا بزيادة الباء في خبر (ما) و(ليس)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وَمَا رَبُّكَ بِظَلامٍ لِّلْعَبِيدِ</w:t>
      </w:r>
      <w:r w:rsidRPr="009837E0">
        <w:rPr>
          <w:rFonts w:ascii="Courier New" w:hAnsi="Courier New" w:cs="Traditional Arabic" w:hint="cs"/>
          <w:sz w:val="28"/>
          <w:szCs w:val="28"/>
          <w:rtl/>
        </w:rPr>
        <w:t>){فصلت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46}</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 xml:space="preserve">فقد استعمل الباء </w:t>
      </w:r>
      <w:r w:rsidR="00DE652A" w:rsidRPr="009837E0">
        <w:rPr>
          <w:rFonts w:ascii="Courier New" w:hAnsi="Courier New" w:cs="Traditional Arabic" w:hint="cs"/>
          <w:sz w:val="28"/>
          <w:szCs w:val="28"/>
          <w:rtl/>
        </w:rPr>
        <w:t>لنفى الإلصاق بالظلم</w:t>
      </w:r>
      <w:r w:rsidR="00BB7DB9" w:rsidRPr="009837E0">
        <w:rPr>
          <w:rFonts w:ascii="Courier New" w:hAnsi="Courier New" w:cs="Traditional Arabic" w:hint="cs"/>
          <w:sz w:val="28"/>
          <w:szCs w:val="28"/>
          <w:rtl/>
        </w:rPr>
        <w:t>،</w:t>
      </w:r>
      <w:r w:rsidR="00DE652A" w:rsidRPr="009837E0">
        <w:rPr>
          <w:rFonts w:ascii="Courier New" w:hAnsi="Courier New" w:cs="Traditional Arabic" w:hint="cs"/>
          <w:sz w:val="28"/>
          <w:szCs w:val="28"/>
          <w:rtl/>
        </w:rPr>
        <w:t xml:space="preserve"> ولو حذف الباء</w:t>
      </w:r>
      <w:r w:rsidR="00BB7DB9" w:rsidRPr="009837E0">
        <w:rPr>
          <w:rFonts w:ascii="Courier New" w:hAnsi="Courier New" w:cs="Traditional Arabic" w:hint="cs"/>
          <w:sz w:val="28"/>
          <w:szCs w:val="28"/>
          <w:rtl/>
        </w:rPr>
        <w:t>،</w:t>
      </w:r>
      <w:r w:rsidR="00DE652A" w:rsidRPr="009837E0">
        <w:rPr>
          <w:rFonts w:ascii="Courier New" w:hAnsi="Courier New" w:cs="Traditional Arabic" w:hint="cs"/>
          <w:sz w:val="28"/>
          <w:szCs w:val="28"/>
          <w:rtl/>
        </w:rPr>
        <w:t xml:space="preserve"> وقيل</w:t>
      </w:r>
      <w:r w:rsidR="00BB7DB9" w:rsidRPr="009837E0">
        <w:rPr>
          <w:rFonts w:ascii="Courier New" w:hAnsi="Courier New" w:cs="Traditional Arabic" w:hint="cs"/>
          <w:sz w:val="28"/>
          <w:szCs w:val="28"/>
          <w:rtl/>
        </w:rPr>
        <w:t>:</w:t>
      </w:r>
      <w:r w:rsidR="00DE652A" w:rsidRPr="009837E0">
        <w:rPr>
          <w:rFonts w:ascii="Courier New" w:hAnsi="Courier New" w:cs="Traditional Arabic" w:hint="cs"/>
          <w:sz w:val="28"/>
          <w:szCs w:val="28"/>
          <w:rtl/>
        </w:rPr>
        <w:t xml:space="preserve"> </w:t>
      </w:r>
      <w:r w:rsidR="00DE652A" w:rsidRPr="009837E0">
        <w:rPr>
          <w:rFonts w:ascii="Courier New" w:hAnsi="Courier New" w:cs="Traditional Arabic" w:hint="cs"/>
          <w:sz w:val="28"/>
          <w:szCs w:val="28"/>
          <w:rtl/>
        </w:rPr>
        <w:lastRenderedPageBreak/>
        <w:t>وما ربك ظلامًا للعبيد</w:t>
      </w:r>
      <w:r w:rsidR="00BB7DB9" w:rsidRPr="009837E0">
        <w:rPr>
          <w:rFonts w:ascii="Courier New" w:hAnsi="Courier New" w:cs="Traditional Arabic" w:hint="cs"/>
          <w:sz w:val="28"/>
          <w:szCs w:val="28"/>
          <w:rtl/>
        </w:rPr>
        <w:t>،</w:t>
      </w:r>
      <w:r w:rsidR="00DE652A" w:rsidRPr="009837E0">
        <w:rPr>
          <w:rFonts w:ascii="Courier New" w:hAnsi="Courier New" w:cs="Traditional Arabic" w:hint="cs"/>
          <w:sz w:val="28"/>
          <w:szCs w:val="28"/>
          <w:rtl/>
        </w:rPr>
        <w:t xml:space="preserve"> لحذف معها معنى نفي الإلصاق بالظلم</w:t>
      </w:r>
      <w:r w:rsidR="00BB7DB9" w:rsidRPr="009837E0">
        <w:rPr>
          <w:rFonts w:ascii="Courier New" w:hAnsi="Courier New" w:cs="Traditional Arabic" w:hint="cs"/>
          <w:sz w:val="28"/>
          <w:szCs w:val="28"/>
          <w:rtl/>
        </w:rPr>
        <w:t>،</w:t>
      </w:r>
      <w:r w:rsidR="00DE652A" w:rsidRPr="009837E0">
        <w:rPr>
          <w:rFonts w:ascii="Courier New" w:hAnsi="Courier New" w:cs="Traditional Arabic" w:hint="cs"/>
          <w:sz w:val="28"/>
          <w:szCs w:val="28"/>
          <w:rtl/>
        </w:rPr>
        <w:t xml:space="preserve"> وحل محله معنى استيعاب النفي للظلم واشتماله عليه</w:t>
      </w:r>
      <w:r w:rsidR="00BB7DB9" w:rsidRPr="009837E0">
        <w:rPr>
          <w:rFonts w:ascii="Courier New" w:hAnsi="Courier New" w:cs="Traditional Arabic" w:hint="cs"/>
          <w:sz w:val="28"/>
          <w:szCs w:val="28"/>
          <w:rtl/>
        </w:rPr>
        <w:t>،</w:t>
      </w:r>
      <w:r w:rsidR="00DE652A" w:rsidRPr="009837E0">
        <w:rPr>
          <w:rFonts w:ascii="Courier New" w:hAnsi="Courier New" w:cs="Traditional Arabic" w:hint="cs"/>
          <w:sz w:val="28"/>
          <w:szCs w:val="28"/>
          <w:rtl/>
        </w:rPr>
        <w:t xml:space="preserve"> وتتضح هذه القضية في الباء التي عدوها زائدة للتوكيد في قوله تعالى</w:t>
      </w:r>
      <w:r w:rsidR="00BB7DB9" w:rsidRPr="009837E0">
        <w:rPr>
          <w:rFonts w:ascii="Courier New" w:hAnsi="Courier New" w:cs="Traditional Arabic" w:hint="cs"/>
          <w:sz w:val="28"/>
          <w:szCs w:val="28"/>
          <w:rtl/>
        </w:rPr>
        <w:t>:</w:t>
      </w:r>
      <w:r w:rsidR="00DE652A" w:rsidRPr="009837E0">
        <w:rPr>
          <w:rFonts w:ascii="Courier New" w:hAnsi="Courier New" w:cs="Traditional Arabic" w:hint="cs"/>
          <w:sz w:val="28"/>
          <w:szCs w:val="28"/>
          <w:rtl/>
        </w:rPr>
        <w:t xml:space="preserve"> (</w:t>
      </w:r>
      <w:r w:rsidR="00DE652A" w:rsidRPr="009837E0">
        <w:rPr>
          <w:rFonts w:ascii="Courier New" w:hAnsi="Courier New" w:cs="Traditional Arabic"/>
          <w:sz w:val="28"/>
          <w:szCs w:val="28"/>
          <w:rtl/>
        </w:rPr>
        <w:t>أَلَيْسَ اللَّهُ بِكَافٍ عَبْدَهُ</w:t>
      </w:r>
      <w:r w:rsidR="00DE652A" w:rsidRPr="009837E0">
        <w:rPr>
          <w:rFonts w:ascii="Courier New" w:hAnsi="Courier New" w:cs="Traditional Arabic" w:hint="cs"/>
          <w:sz w:val="28"/>
          <w:szCs w:val="28"/>
          <w:rtl/>
        </w:rPr>
        <w:t xml:space="preserve">) فقد </w:t>
      </w:r>
      <w:r w:rsidR="00653A8B" w:rsidRPr="009837E0">
        <w:rPr>
          <w:rFonts w:ascii="Courier New" w:hAnsi="Courier New" w:cs="Traditional Arabic" w:hint="cs"/>
          <w:sz w:val="28"/>
          <w:szCs w:val="28"/>
          <w:rtl/>
        </w:rPr>
        <w:t xml:space="preserve">استعمل </w:t>
      </w:r>
      <w:r w:rsidR="00DE652A" w:rsidRPr="009837E0">
        <w:rPr>
          <w:rFonts w:ascii="Courier New" w:hAnsi="Courier New" w:cs="Traditional Arabic" w:hint="cs"/>
          <w:sz w:val="28"/>
          <w:szCs w:val="28"/>
          <w:rtl/>
        </w:rPr>
        <w:t>الباء في</w:t>
      </w:r>
      <w:r w:rsidR="00653A8B" w:rsidRPr="009837E0">
        <w:rPr>
          <w:rFonts w:ascii="Courier New" w:hAnsi="Courier New" w:cs="Traditional Arabic" w:hint="cs"/>
          <w:sz w:val="28"/>
          <w:szCs w:val="28"/>
          <w:rtl/>
        </w:rPr>
        <w:t xml:space="preserve"> </w:t>
      </w:r>
      <w:r w:rsidR="00DE652A" w:rsidRPr="009837E0">
        <w:rPr>
          <w:rFonts w:ascii="Courier New" w:hAnsi="Courier New" w:cs="Traditional Arabic" w:hint="cs"/>
          <w:sz w:val="28"/>
          <w:szCs w:val="28"/>
          <w:rtl/>
        </w:rPr>
        <w:t xml:space="preserve">هذه الآية </w:t>
      </w:r>
      <w:r w:rsidR="00653A8B" w:rsidRPr="009837E0">
        <w:rPr>
          <w:rFonts w:ascii="Courier New" w:hAnsi="Courier New" w:cs="Traditional Arabic" w:hint="cs"/>
          <w:sz w:val="28"/>
          <w:szCs w:val="28"/>
          <w:rtl/>
        </w:rPr>
        <w:t>لمعنى الإلصاق ؛ لتدل بهذا المعنى على قرب كفايته من عبده واتصالها به</w:t>
      </w:r>
      <w:r w:rsidR="00BB7DB9" w:rsidRPr="009837E0">
        <w:rPr>
          <w:rFonts w:ascii="Courier New" w:hAnsi="Courier New" w:cs="Traditional Arabic" w:hint="cs"/>
          <w:sz w:val="28"/>
          <w:szCs w:val="28"/>
          <w:rtl/>
        </w:rPr>
        <w:t>،</w:t>
      </w:r>
      <w:r w:rsidR="00653A8B" w:rsidRPr="009837E0">
        <w:rPr>
          <w:rFonts w:ascii="Courier New" w:hAnsi="Courier New" w:cs="Traditional Arabic" w:hint="cs"/>
          <w:sz w:val="28"/>
          <w:szCs w:val="28"/>
          <w:rtl/>
        </w:rPr>
        <w:t xml:space="preserve"> ولو حذف الباء وقيل</w:t>
      </w:r>
      <w:r w:rsidR="00BB7DB9" w:rsidRPr="009837E0">
        <w:rPr>
          <w:rFonts w:ascii="Courier New" w:hAnsi="Courier New" w:cs="Traditional Arabic" w:hint="cs"/>
          <w:sz w:val="28"/>
          <w:szCs w:val="28"/>
          <w:rtl/>
        </w:rPr>
        <w:t>:</w:t>
      </w:r>
      <w:r w:rsidR="00653A8B" w:rsidRPr="009837E0">
        <w:rPr>
          <w:rFonts w:ascii="Courier New" w:hAnsi="Courier New" w:cs="Traditional Arabic" w:hint="cs"/>
          <w:sz w:val="28"/>
          <w:szCs w:val="28"/>
          <w:rtl/>
        </w:rPr>
        <w:t xml:space="preserve"> أليس الله كافيًا عبده لغاب</w:t>
      </w:r>
      <w:r w:rsidR="00FD7607" w:rsidRPr="009837E0">
        <w:rPr>
          <w:rFonts w:ascii="Courier New" w:hAnsi="Courier New" w:cs="Traditional Arabic" w:hint="cs"/>
          <w:sz w:val="28"/>
          <w:szCs w:val="28"/>
          <w:rtl/>
        </w:rPr>
        <w:t>ت</w:t>
      </w:r>
      <w:r w:rsidR="00653A8B" w:rsidRPr="009837E0">
        <w:rPr>
          <w:rFonts w:ascii="Courier New" w:hAnsi="Courier New" w:cs="Traditional Arabic" w:hint="cs"/>
          <w:sz w:val="28"/>
          <w:szCs w:val="28"/>
          <w:rtl/>
        </w:rPr>
        <w:t xml:space="preserve"> هذه الدلالة</w:t>
      </w:r>
      <w:r w:rsidR="00BB7DB9" w:rsidRPr="009837E0">
        <w:rPr>
          <w:rFonts w:ascii="Courier New" w:hAnsi="Courier New" w:cs="Traditional Arabic" w:hint="cs"/>
          <w:sz w:val="28"/>
          <w:szCs w:val="28"/>
          <w:rtl/>
        </w:rPr>
        <w:t>،</w:t>
      </w:r>
      <w:r w:rsidR="00653A8B" w:rsidRPr="009837E0">
        <w:rPr>
          <w:rFonts w:ascii="Courier New" w:hAnsi="Courier New" w:cs="Traditional Arabic" w:hint="cs"/>
          <w:sz w:val="28"/>
          <w:szCs w:val="28"/>
          <w:rtl/>
        </w:rPr>
        <w:t xml:space="preserve"> ودلت الآية على أنَّ الاستفهام الإنكاري قد استوعب كفاية الله لعبده واشتمل عليها</w:t>
      </w:r>
      <w:r w:rsidR="00BB7DB9" w:rsidRPr="009837E0">
        <w:rPr>
          <w:rFonts w:ascii="Courier New" w:hAnsi="Courier New" w:cs="Traditional Arabic" w:hint="cs"/>
          <w:sz w:val="28"/>
          <w:szCs w:val="28"/>
          <w:rtl/>
        </w:rPr>
        <w:t>،</w:t>
      </w:r>
      <w:r w:rsidR="00653A8B" w:rsidRPr="009837E0">
        <w:rPr>
          <w:rFonts w:ascii="Courier New" w:hAnsi="Courier New" w:cs="Traditional Arabic" w:hint="cs"/>
          <w:sz w:val="28"/>
          <w:szCs w:val="28"/>
          <w:rtl/>
        </w:rPr>
        <w:t xml:space="preserve"> فكأنَّ الآية باستعمال الباء تُعد خطا</w:t>
      </w:r>
      <w:r w:rsidR="00FD7607" w:rsidRPr="009837E0">
        <w:rPr>
          <w:rFonts w:ascii="Courier New" w:hAnsi="Courier New" w:cs="Traditional Arabic" w:hint="cs"/>
          <w:sz w:val="28"/>
          <w:szCs w:val="28"/>
          <w:rtl/>
        </w:rPr>
        <w:t>بًا لمن ظنَّ أنَّ كفاية الله بعي</w:t>
      </w:r>
      <w:r w:rsidR="00653A8B" w:rsidRPr="009837E0">
        <w:rPr>
          <w:rFonts w:ascii="Courier New" w:hAnsi="Courier New" w:cs="Traditional Arabic" w:hint="cs"/>
          <w:sz w:val="28"/>
          <w:szCs w:val="28"/>
          <w:rtl/>
        </w:rPr>
        <w:t>دة عن عبده لبعد ذاته عنا ؛ فاستعملت الباء لتدل على قربها منه</w:t>
      </w:r>
      <w:r w:rsidR="00BB7DB9" w:rsidRPr="009837E0">
        <w:rPr>
          <w:rFonts w:ascii="Courier New" w:hAnsi="Courier New" w:cs="Traditional Arabic" w:hint="cs"/>
          <w:sz w:val="28"/>
          <w:szCs w:val="28"/>
          <w:rtl/>
        </w:rPr>
        <w:t>،</w:t>
      </w:r>
      <w:r w:rsidR="00653A8B" w:rsidRPr="009837E0">
        <w:rPr>
          <w:rFonts w:ascii="Courier New" w:hAnsi="Courier New" w:cs="Traditional Arabic" w:hint="cs"/>
          <w:sz w:val="28"/>
          <w:szCs w:val="28"/>
          <w:rtl/>
        </w:rPr>
        <w:t xml:space="preserve"> وكأنَّ الآية بحذف الباء تُعدُّ موجهة لمن ظن أنَّ كفاية الله محدودة وضيقة</w:t>
      </w:r>
      <w:r w:rsidR="00BB7DB9" w:rsidRPr="009837E0">
        <w:rPr>
          <w:rFonts w:ascii="Courier New" w:hAnsi="Courier New" w:cs="Traditional Arabic" w:hint="cs"/>
          <w:sz w:val="28"/>
          <w:szCs w:val="28"/>
          <w:rtl/>
        </w:rPr>
        <w:t>،</w:t>
      </w:r>
      <w:r w:rsidR="00AD7695" w:rsidRPr="009837E0">
        <w:rPr>
          <w:rFonts w:ascii="Courier New" w:hAnsi="Courier New" w:cs="Traditional Arabic" w:hint="cs"/>
          <w:sz w:val="28"/>
          <w:szCs w:val="28"/>
          <w:rtl/>
        </w:rPr>
        <w:t xml:space="preserve"> والإنسان غالبًا ما يظنُّ ببعد الله عنه ؛ لذلك كان الغالب في خبر (ما) و(ليس) ارتباطها بالباء</w:t>
      </w:r>
      <w:r w:rsidR="00BB7DB9" w:rsidRPr="009837E0">
        <w:rPr>
          <w:rFonts w:ascii="Courier New" w:hAnsi="Courier New" w:cs="Traditional Arabic" w:hint="cs"/>
          <w:sz w:val="28"/>
          <w:szCs w:val="28"/>
          <w:rtl/>
        </w:rPr>
        <w:t>.</w:t>
      </w:r>
    </w:p>
    <w:p w:rsidR="00AD7695" w:rsidRPr="009837E0" w:rsidRDefault="00603C84" w:rsidP="00603C84">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وكذلك حال الباء التي قالوا بزيادتها في خبر (أنَّ)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أَوَلَمْ يَرَوْا أَنَّ اللَّهَ الَّذِي خَلَقَ السَّمَاوَاتِ وَالأرْضَ وَلَمْ يَعْيَ بِخَلْقِهِنَّ بِقَادِرٍ عَلَى أَنْ يُحْيِيَ الْمَوْتَى بَلَى إِنَّهُ عَلَى كُلِّ شَيْءٍ قَدِيرٌ</w:t>
      </w:r>
      <w:r w:rsidRPr="009837E0">
        <w:rPr>
          <w:rFonts w:ascii="Courier New" w:hAnsi="Courier New" w:cs="Traditional Arabic" w:hint="cs"/>
          <w:sz w:val="28"/>
          <w:szCs w:val="28"/>
          <w:rtl/>
        </w:rPr>
        <w:t>){الأحقاف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33}</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 xml:space="preserve">فاستعمل الباء </w:t>
      </w:r>
      <w:proofErr w:type="spellStart"/>
      <w:r w:rsidR="0018567D" w:rsidRPr="009837E0">
        <w:rPr>
          <w:rFonts w:ascii="Courier New" w:hAnsi="Courier New" w:cs="Traditional Arabic" w:hint="cs"/>
          <w:sz w:val="28"/>
          <w:szCs w:val="28"/>
          <w:rtl/>
        </w:rPr>
        <w:t>ل</w:t>
      </w:r>
      <w:r w:rsidRPr="009837E0">
        <w:rPr>
          <w:rFonts w:ascii="Courier New" w:hAnsi="Courier New" w:cs="Traditional Arabic" w:hint="cs"/>
          <w:sz w:val="28"/>
          <w:szCs w:val="28"/>
          <w:rtl/>
        </w:rPr>
        <w:t>يعنى</w:t>
      </w:r>
      <w:proofErr w:type="spellEnd"/>
      <w:r w:rsidRPr="009837E0">
        <w:rPr>
          <w:rFonts w:ascii="Courier New" w:hAnsi="Courier New" w:cs="Traditional Arabic" w:hint="cs"/>
          <w:sz w:val="28"/>
          <w:szCs w:val="28"/>
          <w:rtl/>
        </w:rPr>
        <w:t xml:space="preserve"> قرب الله من قدرته على إحياء الموتى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فكأنَّ الآية موجهة لمن ظن ببعدها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ولو حذفت لدلت الآية على شمول هذه القدرة ووسع دائرتها وتكون حينئذ موجهة لمن  ظن أنَّها محدودة</w:t>
      </w:r>
      <w:r w:rsidR="00BB7DB9" w:rsidRPr="009837E0">
        <w:rPr>
          <w:rFonts w:ascii="Courier New" w:hAnsi="Courier New" w:cs="Traditional Arabic" w:hint="cs"/>
          <w:sz w:val="28"/>
          <w:szCs w:val="28"/>
          <w:rtl/>
        </w:rPr>
        <w:t>.</w:t>
      </w:r>
    </w:p>
    <w:p w:rsidR="00562705" w:rsidRPr="009837E0" w:rsidRDefault="00943FF6" w:rsidP="00943FF6">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وقالوا بزيادة الباء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وَلاَ تُلْقُواْ بِأَيْدِيكُمْ إِلَى التَّهْلُكَةِ</w:t>
      </w:r>
      <w:r w:rsidRPr="009837E0">
        <w:rPr>
          <w:rFonts w:ascii="Courier New" w:hAnsi="Courier New" w:cs="Traditional Arabic" w:hint="cs"/>
          <w:sz w:val="28"/>
          <w:szCs w:val="28"/>
          <w:rtl/>
        </w:rPr>
        <w:t>) قال الحلبي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((في هذه الباء ثلاثة  أوجه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أنَّها زائدة في المفعول به ؛ لأنَّ (ألقى) يتعدى بنفسه000الثاني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أنَّها متعلقة  بالفعل غير زائدة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والمفعول محذوف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تقديره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ولا تلقوا </w:t>
      </w:r>
      <w:r w:rsidR="00C55411" w:rsidRPr="009837E0">
        <w:rPr>
          <w:rFonts w:ascii="Courier New" w:hAnsi="Courier New" w:cs="Traditional Arabic" w:hint="cs"/>
          <w:sz w:val="28"/>
          <w:szCs w:val="28"/>
          <w:rtl/>
        </w:rPr>
        <w:t>أنفسكم بأيديكم</w:t>
      </w:r>
      <w:r w:rsidR="00BB7DB9" w:rsidRPr="009837E0">
        <w:rPr>
          <w:rFonts w:ascii="Courier New" w:hAnsi="Courier New" w:cs="Traditional Arabic" w:hint="cs"/>
          <w:sz w:val="28"/>
          <w:szCs w:val="28"/>
          <w:rtl/>
        </w:rPr>
        <w:t>،</w:t>
      </w:r>
      <w:r w:rsidR="00C55411" w:rsidRPr="009837E0">
        <w:rPr>
          <w:rFonts w:ascii="Courier New" w:hAnsi="Courier New" w:cs="Traditional Arabic" w:hint="cs"/>
          <w:sz w:val="28"/>
          <w:szCs w:val="28"/>
          <w:rtl/>
        </w:rPr>
        <w:t xml:space="preserve"> ويكون معناها السبب000الثالث</w:t>
      </w:r>
      <w:r w:rsidR="00BB7DB9" w:rsidRPr="009837E0">
        <w:rPr>
          <w:rFonts w:ascii="Courier New" w:hAnsi="Courier New" w:cs="Traditional Arabic" w:hint="cs"/>
          <w:sz w:val="28"/>
          <w:szCs w:val="28"/>
          <w:rtl/>
        </w:rPr>
        <w:t>:</w:t>
      </w:r>
      <w:r w:rsidR="00C55411" w:rsidRPr="009837E0">
        <w:rPr>
          <w:rFonts w:ascii="Courier New" w:hAnsi="Courier New" w:cs="Traditional Arabic" w:hint="cs"/>
          <w:sz w:val="28"/>
          <w:szCs w:val="28"/>
          <w:rtl/>
        </w:rPr>
        <w:t xml:space="preserve"> أن يضمَّن (ألقى) معنى ما يتعدى بالباء فيُعدَّى تعديته</w:t>
      </w:r>
      <w:r w:rsidR="00BB7DB9" w:rsidRPr="009837E0">
        <w:rPr>
          <w:rFonts w:ascii="Courier New" w:hAnsi="Courier New" w:cs="Traditional Arabic" w:hint="cs"/>
          <w:sz w:val="28"/>
          <w:szCs w:val="28"/>
          <w:rtl/>
        </w:rPr>
        <w:t>،</w:t>
      </w:r>
      <w:r w:rsidR="00C55411" w:rsidRPr="009837E0">
        <w:rPr>
          <w:rFonts w:ascii="Courier New" w:hAnsi="Courier New" w:cs="Traditional Arabic" w:hint="cs"/>
          <w:sz w:val="28"/>
          <w:szCs w:val="28"/>
          <w:rtl/>
        </w:rPr>
        <w:t xml:space="preserve"> فيكون المفعول به في الحقيقة هو المجرور بالباء</w:t>
      </w:r>
      <w:r w:rsidR="00BB7DB9" w:rsidRPr="009837E0">
        <w:rPr>
          <w:rFonts w:ascii="Courier New" w:hAnsi="Courier New" w:cs="Traditional Arabic" w:hint="cs"/>
          <w:sz w:val="28"/>
          <w:szCs w:val="28"/>
          <w:rtl/>
        </w:rPr>
        <w:t>،</w:t>
      </w:r>
      <w:r w:rsidR="00C55411" w:rsidRPr="009837E0">
        <w:rPr>
          <w:rFonts w:ascii="Courier New" w:hAnsi="Courier New" w:cs="Traditional Arabic" w:hint="cs"/>
          <w:sz w:val="28"/>
          <w:szCs w:val="28"/>
          <w:rtl/>
        </w:rPr>
        <w:t xml:space="preserve"> تقديره</w:t>
      </w:r>
      <w:r w:rsidR="00BB7DB9" w:rsidRPr="009837E0">
        <w:rPr>
          <w:rFonts w:ascii="Courier New" w:hAnsi="Courier New" w:cs="Traditional Arabic" w:hint="cs"/>
          <w:sz w:val="28"/>
          <w:szCs w:val="28"/>
          <w:rtl/>
        </w:rPr>
        <w:t>:</w:t>
      </w:r>
      <w:r w:rsidR="00C55411" w:rsidRPr="009837E0">
        <w:rPr>
          <w:rFonts w:ascii="Courier New" w:hAnsi="Courier New" w:cs="Traditional Arabic" w:hint="cs"/>
          <w:sz w:val="28"/>
          <w:szCs w:val="28"/>
          <w:rtl/>
        </w:rPr>
        <w:t xml:space="preserve"> ولا تفضوا بأيديكم إلى التهلكة000ويكون قد عبَّر بالأيدي عن الأنفس ؛ لأنَّ بها البطش والحركة))</w:t>
      </w:r>
      <w:r w:rsidR="00C55411" w:rsidRPr="009837E0">
        <w:rPr>
          <w:rFonts w:cs="Traditional Arabic" w:hint="cs"/>
          <w:sz w:val="28"/>
          <w:szCs w:val="28"/>
          <w:vertAlign w:val="superscript"/>
          <w:rtl/>
        </w:rPr>
        <w:t xml:space="preserve"> (</w:t>
      </w:r>
      <w:r w:rsidR="00C55411" w:rsidRPr="009837E0">
        <w:rPr>
          <w:rFonts w:cs="Traditional Arabic"/>
          <w:sz w:val="28"/>
          <w:szCs w:val="28"/>
          <w:vertAlign w:val="superscript"/>
          <w:rtl/>
        </w:rPr>
        <w:footnoteReference w:id="451"/>
      </w:r>
      <w:r w:rsidR="00C55411" w:rsidRPr="009837E0">
        <w:rPr>
          <w:rFonts w:cs="Traditional Arabic" w:hint="cs"/>
          <w:sz w:val="28"/>
          <w:szCs w:val="28"/>
          <w:vertAlign w:val="superscript"/>
          <w:rtl/>
        </w:rPr>
        <w:t>)</w:t>
      </w:r>
      <w:r w:rsidR="00DF303A" w:rsidRPr="009837E0">
        <w:rPr>
          <w:rFonts w:ascii="Courier New" w:hAnsi="Courier New" w:cs="Traditional Arabic" w:hint="cs"/>
          <w:sz w:val="28"/>
          <w:szCs w:val="28"/>
          <w:rtl/>
        </w:rPr>
        <w:t>((والصحيح أنَّ معناه</w:t>
      </w:r>
      <w:r w:rsidR="00BB7DB9" w:rsidRPr="009837E0">
        <w:rPr>
          <w:rFonts w:ascii="Courier New" w:hAnsi="Courier New" w:cs="Traditional Arabic" w:hint="cs"/>
          <w:sz w:val="28"/>
          <w:szCs w:val="28"/>
          <w:rtl/>
        </w:rPr>
        <w:t>:</w:t>
      </w:r>
      <w:r w:rsidR="00DF303A" w:rsidRPr="009837E0">
        <w:rPr>
          <w:rFonts w:ascii="Courier New" w:hAnsi="Courier New" w:cs="Traditional Arabic" w:hint="cs"/>
          <w:sz w:val="28"/>
          <w:szCs w:val="28"/>
          <w:rtl/>
        </w:rPr>
        <w:t xml:space="preserve"> لا تلقوا أنفسكم بأيديكم  إلى التهلكة</w:t>
      </w:r>
      <w:r w:rsidR="00BB7DB9" w:rsidRPr="009837E0">
        <w:rPr>
          <w:rFonts w:ascii="Courier New" w:hAnsi="Courier New" w:cs="Traditional Arabic" w:hint="cs"/>
          <w:sz w:val="28"/>
          <w:szCs w:val="28"/>
          <w:rtl/>
        </w:rPr>
        <w:t>،</w:t>
      </w:r>
      <w:r w:rsidR="00DF303A" w:rsidRPr="009837E0">
        <w:rPr>
          <w:rFonts w:ascii="Courier New" w:hAnsi="Courier New" w:cs="Traditional Arabic" w:hint="cs"/>
          <w:sz w:val="28"/>
          <w:szCs w:val="28"/>
          <w:rtl/>
        </w:rPr>
        <w:t xml:space="preserve"> إلاَّ أنَّه حذف المفعول استغناء عنه</w:t>
      </w:r>
      <w:r w:rsidR="00BB7DB9" w:rsidRPr="009837E0">
        <w:rPr>
          <w:rFonts w:ascii="Courier New" w:hAnsi="Courier New" w:cs="Traditional Arabic" w:hint="cs"/>
          <w:sz w:val="28"/>
          <w:szCs w:val="28"/>
          <w:rtl/>
        </w:rPr>
        <w:t>،</w:t>
      </w:r>
      <w:r w:rsidR="00DF303A" w:rsidRPr="009837E0">
        <w:rPr>
          <w:rFonts w:ascii="Courier New" w:hAnsi="Courier New" w:cs="Traditional Arabic" w:hint="cs"/>
          <w:sz w:val="28"/>
          <w:szCs w:val="28"/>
          <w:rtl/>
        </w:rPr>
        <w:t xml:space="preserve"> وقصدًا إلى العموم ؛ فإنَّه لا يجوز </w:t>
      </w:r>
      <w:r w:rsidR="00E72574" w:rsidRPr="009837E0">
        <w:rPr>
          <w:rFonts w:ascii="Courier New" w:hAnsi="Courier New" w:cs="Traditional Arabic" w:hint="cs"/>
          <w:sz w:val="28"/>
          <w:szCs w:val="28"/>
          <w:rtl/>
        </w:rPr>
        <w:t>إلقاء أنفسهم ولا غيرهم إلى التهلكة))</w:t>
      </w:r>
      <w:r w:rsidR="00E72574" w:rsidRPr="009837E0">
        <w:rPr>
          <w:rFonts w:cs="Traditional Arabic" w:hint="cs"/>
          <w:sz w:val="28"/>
          <w:szCs w:val="28"/>
          <w:vertAlign w:val="superscript"/>
          <w:rtl/>
        </w:rPr>
        <w:t xml:space="preserve"> (</w:t>
      </w:r>
      <w:r w:rsidR="00E72574" w:rsidRPr="009837E0">
        <w:rPr>
          <w:rFonts w:cs="Traditional Arabic"/>
          <w:sz w:val="28"/>
          <w:szCs w:val="28"/>
          <w:vertAlign w:val="superscript"/>
          <w:rtl/>
        </w:rPr>
        <w:footnoteReference w:id="452"/>
      </w:r>
      <w:r w:rsidR="00E72574" w:rsidRPr="009837E0">
        <w:rPr>
          <w:rFonts w:cs="Traditional Arabic" w:hint="cs"/>
          <w:sz w:val="28"/>
          <w:szCs w:val="28"/>
          <w:vertAlign w:val="superscript"/>
          <w:rtl/>
        </w:rPr>
        <w:t>)</w:t>
      </w:r>
    </w:p>
    <w:p w:rsidR="00943FF6" w:rsidRPr="009837E0" w:rsidRDefault="00562705" w:rsidP="00922D4F">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وقالوا بزيادتها في المفعول به كما قالوا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وَشَجَرَةً تَخْرُجُ مِن طُورِ سَيْنَاء تَنبُتُ بِالدُّهْنِ وَصِبْغٍ لِّلأكِلِينَ</w:t>
      </w:r>
      <w:r w:rsidRPr="009837E0">
        <w:rPr>
          <w:rFonts w:ascii="Courier New" w:hAnsi="Courier New" w:cs="Traditional Arabic" w:hint="cs"/>
          <w:sz w:val="28"/>
          <w:szCs w:val="28"/>
          <w:rtl/>
        </w:rPr>
        <w:t>) والتقدير عندهم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تنبت الدهنَ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القول مردود </w:t>
      </w:r>
      <w:r w:rsidR="00CD68CD" w:rsidRPr="009837E0">
        <w:rPr>
          <w:rFonts w:ascii="Courier New" w:hAnsi="Courier New" w:cs="Traditional Arabic" w:hint="cs"/>
          <w:sz w:val="28"/>
          <w:szCs w:val="28"/>
          <w:rtl/>
        </w:rPr>
        <w:t xml:space="preserve">لأنَّ </w:t>
      </w:r>
      <w:r w:rsidR="00CD68CD" w:rsidRPr="009837E0">
        <w:rPr>
          <w:rFonts w:ascii="Courier New" w:hAnsi="Courier New" w:cs="Traditional Arabic" w:hint="cs"/>
          <w:sz w:val="28"/>
          <w:szCs w:val="28"/>
          <w:rtl/>
        </w:rPr>
        <w:lastRenderedPageBreak/>
        <w:t xml:space="preserve">مفعول تَنبتُ في الحقيقة ليس (الدهن) </w:t>
      </w:r>
      <w:r w:rsidR="0098574D" w:rsidRPr="009837E0">
        <w:rPr>
          <w:rFonts w:ascii="Courier New" w:hAnsi="Courier New" w:cs="Traditional Arabic" w:hint="cs"/>
          <w:sz w:val="28"/>
          <w:szCs w:val="28"/>
          <w:rtl/>
        </w:rPr>
        <w:t>والمعنى تنبت النباتَ أو</w:t>
      </w:r>
      <w:r w:rsidR="0018567D" w:rsidRPr="009837E0">
        <w:rPr>
          <w:rFonts w:ascii="Courier New" w:hAnsi="Courier New" w:cs="Traditional Arabic" w:hint="cs"/>
          <w:sz w:val="28"/>
          <w:szCs w:val="28"/>
          <w:rtl/>
        </w:rPr>
        <w:t xml:space="preserve"> </w:t>
      </w:r>
      <w:r w:rsidR="0098574D" w:rsidRPr="009837E0">
        <w:rPr>
          <w:rFonts w:ascii="Courier New" w:hAnsi="Courier New" w:cs="Traditional Arabic" w:hint="cs"/>
          <w:sz w:val="28"/>
          <w:szCs w:val="28"/>
          <w:rtl/>
        </w:rPr>
        <w:t>ثمرها وفيه الدهن</w:t>
      </w:r>
      <w:r w:rsidR="00BB7DB9" w:rsidRPr="009837E0">
        <w:rPr>
          <w:rFonts w:ascii="Courier New" w:hAnsi="Courier New" w:cs="Traditional Arabic" w:hint="cs"/>
          <w:sz w:val="28"/>
          <w:szCs w:val="28"/>
          <w:rtl/>
        </w:rPr>
        <w:t>،</w:t>
      </w:r>
      <w:r w:rsidR="0098574D" w:rsidRPr="009837E0">
        <w:rPr>
          <w:rFonts w:ascii="Courier New" w:hAnsi="Courier New" w:cs="Traditional Arabic" w:hint="cs"/>
          <w:sz w:val="28"/>
          <w:szCs w:val="28"/>
          <w:rtl/>
        </w:rPr>
        <w:t xml:space="preserve"> وهو زيت الزيتون</w:t>
      </w:r>
      <w:r w:rsidR="00BB7DB9" w:rsidRPr="009837E0">
        <w:rPr>
          <w:rFonts w:ascii="Courier New" w:hAnsi="Courier New" w:cs="Traditional Arabic" w:hint="cs"/>
          <w:sz w:val="28"/>
          <w:szCs w:val="28"/>
          <w:rtl/>
        </w:rPr>
        <w:t>،</w:t>
      </w:r>
      <w:r w:rsidR="0098574D"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قال </w:t>
      </w:r>
      <w:r w:rsidR="00CD68CD" w:rsidRPr="009837E0">
        <w:rPr>
          <w:rFonts w:ascii="Courier New" w:hAnsi="Courier New" w:cs="Traditional Arabic" w:hint="cs"/>
          <w:sz w:val="28"/>
          <w:szCs w:val="28"/>
          <w:rtl/>
        </w:rPr>
        <w:t>الزجاج</w:t>
      </w:r>
      <w:r w:rsidR="00BB7DB9" w:rsidRPr="009837E0">
        <w:rPr>
          <w:rFonts w:ascii="Courier New" w:hAnsi="Courier New" w:cs="Traditional Arabic" w:hint="cs"/>
          <w:sz w:val="28"/>
          <w:szCs w:val="28"/>
          <w:rtl/>
        </w:rPr>
        <w:t>:</w:t>
      </w:r>
      <w:r w:rsidR="00CD68CD" w:rsidRPr="009837E0">
        <w:rPr>
          <w:rFonts w:ascii="Courier New" w:hAnsi="Courier New" w:cs="Traditional Arabic" w:hint="cs"/>
          <w:sz w:val="28"/>
          <w:szCs w:val="28"/>
          <w:rtl/>
        </w:rPr>
        <w:t xml:space="preserve"> ((تنبت وفيها دهن ومعها دهن</w:t>
      </w:r>
      <w:r w:rsidR="00BB7DB9" w:rsidRPr="009837E0">
        <w:rPr>
          <w:rFonts w:ascii="Courier New" w:hAnsi="Courier New" w:cs="Traditional Arabic" w:hint="cs"/>
          <w:sz w:val="28"/>
          <w:szCs w:val="28"/>
          <w:rtl/>
        </w:rPr>
        <w:t>،</w:t>
      </w:r>
      <w:r w:rsidR="00CD68CD" w:rsidRPr="009837E0">
        <w:rPr>
          <w:rFonts w:ascii="Courier New" w:hAnsi="Courier New" w:cs="Traditional Arabic" w:hint="cs"/>
          <w:sz w:val="28"/>
          <w:szCs w:val="28"/>
          <w:rtl/>
        </w:rPr>
        <w:t xml:space="preserve"> كما تقول</w:t>
      </w:r>
      <w:r w:rsidR="00BB7DB9" w:rsidRPr="009837E0">
        <w:rPr>
          <w:rFonts w:ascii="Courier New" w:hAnsi="Courier New" w:cs="Traditional Arabic" w:hint="cs"/>
          <w:sz w:val="28"/>
          <w:szCs w:val="28"/>
          <w:rtl/>
        </w:rPr>
        <w:t>:</w:t>
      </w:r>
      <w:r w:rsidR="00CD68CD" w:rsidRPr="009837E0">
        <w:rPr>
          <w:rFonts w:ascii="Courier New" w:hAnsi="Courier New" w:cs="Traditional Arabic" w:hint="cs"/>
          <w:sz w:val="28"/>
          <w:szCs w:val="28"/>
          <w:rtl/>
        </w:rPr>
        <w:t xml:space="preserve"> جاءني زيد بالسيف</w:t>
      </w:r>
      <w:r w:rsidR="00BB7DB9" w:rsidRPr="009837E0">
        <w:rPr>
          <w:rFonts w:ascii="Courier New" w:hAnsi="Courier New" w:cs="Traditional Arabic" w:hint="cs"/>
          <w:sz w:val="28"/>
          <w:szCs w:val="28"/>
          <w:rtl/>
        </w:rPr>
        <w:t>،</w:t>
      </w:r>
      <w:r w:rsidR="00CD68CD" w:rsidRPr="009837E0">
        <w:rPr>
          <w:rFonts w:ascii="Courier New" w:hAnsi="Courier New" w:cs="Traditional Arabic" w:hint="cs"/>
          <w:sz w:val="28"/>
          <w:szCs w:val="28"/>
          <w:rtl/>
        </w:rPr>
        <w:t xml:space="preserve"> تريد</w:t>
      </w:r>
      <w:r w:rsidR="00BB7DB9" w:rsidRPr="009837E0">
        <w:rPr>
          <w:rFonts w:ascii="Courier New" w:hAnsi="Courier New" w:cs="Traditional Arabic" w:hint="cs"/>
          <w:sz w:val="28"/>
          <w:szCs w:val="28"/>
          <w:rtl/>
        </w:rPr>
        <w:t>:</w:t>
      </w:r>
      <w:r w:rsidR="00CD68CD" w:rsidRPr="009837E0">
        <w:rPr>
          <w:rFonts w:ascii="Courier New" w:hAnsi="Courier New" w:cs="Traditional Arabic" w:hint="cs"/>
          <w:sz w:val="28"/>
          <w:szCs w:val="28"/>
          <w:rtl/>
        </w:rPr>
        <w:t xml:space="preserve"> جاءني ومعه السيف))</w:t>
      </w:r>
      <w:r w:rsidR="00CD68CD" w:rsidRPr="009837E0">
        <w:rPr>
          <w:rFonts w:cs="Traditional Arabic" w:hint="cs"/>
          <w:sz w:val="28"/>
          <w:szCs w:val="28"/>
          <w:vertAlign w:val="superscript"/>
          <w:rtl/>
        </w:rPr>
        <w:t xml:space="preserve"> (</w:t>
      </w:r>
      <w:r w:rsidR="00CD68CD" w:rsidRPr="009837E0">
        <w:rPr>
          <w:rFonts w:cs="Traditional Arabic"/>
          <w:sz w:val="28"/>
          <w:szCs w:val="28"/>
          <w:vertAlign w:val="superscript"/>
          <w:rtl/>
        </w:rPr>
        <w:footnoteReference w:id="453"/>
      </w:r>
      <w:r w:rsidR="00CD68CD" w:rsidRPr="009837E0">
        <w:rPr>
          <w:rFonts w:cs="Traditional Arabic" w:hint="cs"/>
          <w:sz w:val="28"/>
          <w:szCs w:val="28"/>
          <w:vertAlign w:val="superscript"/>
          <w:rtl/>
        </w:rPr>
        <w:t>)</w:t>
      </w:r>
      <w:r w:rsidR="0098574D" w:rsidRPr="009837E0">
        <w:rPr>
          <w:rFonts w:ascii="Courier New" w:hAnsi="Courier New" w:cs="Traditional Arabic" w:hint="cs"/>
          <w:sz w:val="28"/>
          <w:szCs w:val="28"/>
          <w:rtl/>
        </w:rPr>
        <w:t>واستنادًا إلى هذا المعنى ردَّ الراغب القول بالزي</w:t>
      </w:r>
      <w:r w:rsidR="00922D4F" w:rsidRPr="009837E0">
        <w:rPr>
          <w:rFonts w:ascii="Courier New" w:hAnsi="Courier New" w:cs="Traditional Arabic" w:hint="cs"/>
          <w:sz w:val="28"/>
          <w:szCs w:val="28"/>
          <w:rtl/>
        </w:rPr>
        <w:t>ا</w:t>
      </w:r>
      <w:r w:rsidR="0098574D" w:rsidRPr="009837E0">
        <w:rPr>
          <w:rFonts w:ascii="Courier New" w:hAnsi="Courier New" w:cs="Traditional Arabic" w:hint="cs"/>
          <w:sz w:val="28"/>
          <w:szCs w:val="28"/>
          <w:rtl/>
        </w:rPr>
        <w:t>دة فقال</w:t>
      </w:r>
      <w:r w:rsidR="00BB7DB9" w:rsidRPr="009837E0">
        <w:rPr>
          <w:rFonts w:ascii="Courier New" w:hAnsi="Courier New" w:cs="Traditional Arabic" w:hint="cs"/>
          <w:sz w:val="28"/>
          <w:szCs w:val="28"/>
          <w:rtl/>
        </w:rPr>
        <w:t>:</w:t>
      </w:r>
      <w:r w:rsidR="0098574D" w:rsidRPr="009837E0">
        <w:rPr>
          <w:rFonts w:ascii="Courier New" w:hAnsi="Courier New" w:cs="Traditional Arabic" w:hint="cs"/>
          <w:sz w:val="28"/>
          <w:szCs w:val="28"/>
          <w:rtl/>
        </w:rPr>
        <w:t xml:space="preserve"> ((</w:t>
      </w:r>
      <w:r w:rsidR="00922D4F" w:rsidRPr="009837E0">
        <w:rPr>
          <w:rFonts w:ascii="Courier New" w:hAnsi="Courier New" w:cs="Traditional Arabic" w:hint="cs"/>
          <w:sz w:val="28"/>
          <w:szCs w:val="28"/>
          <w:rtl/>
        </w:rPr>
        <w:t>قيل معناه</w:t>
      </w:r>
      <w:r w:rsidR="00BB7DB9" w:rsidRPr="009837E0">
        <w:rPr>
          <w:rFonts w:ascii="Courier New" w:hAnsi="Courier New" w:cs="Traditional Arabic" w:hint="cs"/>
          <w:sz w:val="28"/>
          <w:szCs w:val="28"/>
          <w:rtl/>
        </w:rPr>
        <w:t>:</w:t>
      </w:r>
      <w:r w:rsidR="00922D4F" w:rsidRPr="009837E0">
        <w:rPr>
          <w:rFonts w:ascii="Courier New" w:hAnsi="Courier New" w:cs="Traditional Arabic" w:hint="cs"/>
          <w:sz w:val="28"/>
          <w:szCs w:val="28"/>
          <w:rtl/>
        </w:rPr>
        <w:t xml:space="preserve"> تنبت الدهنَ</w:t>
      </w:r>
      <w:r w:rsidR="00BB7DB9" w:rsidRPr="009837E0">
        <w:rPr>
          <w:rFonts w:ascii="Courier New" w:hAnsi="Courier New" w:cs="Traditional Arabic" w:hint="cs"/>
          <w:sz w:val="28"/>
          <w:szCs w:val="28"/>
          <w:rtl/>
        </w:rPr>
        <w:t>،</w:t>
      </w:r>
      <w:r w:rsidR="00922D4F" w:rsidRPr="009837E0">
        <w:rPr>
          <w:rFonts w:ascii="Courier New" w:hAnsi="Courier New" w:cs="Traditional Arabic" w:hint="cs"/>
          <w:sz w:val="28"/>
          <w:szCs w:val="28"/>
          <w:rtl/>
        </w:rPr>
        <w:t xml:space="preserve">  وليس ذلك بالمقصود</w:t>
      </w:r>
      <w:r w:rsidR="00BB7DB9" w:rsidRPr="009837E0">
        <w:rPr>
          <w:rFonts w:ascii="Courier New" w:hAnsi="Courier New" w:cs="Traditional Arabic" w:hint="cs"/>
          <w:sz w:val="28"/>
          <w:szCs w:val="28"/>
          <w:rtl/>
        </w:rPr>
        <w:t>،</w:t>
      </w:r>
      <w:r w:rsidR="00922D4F" w:rsidRPr="009837E0">
        <w:rPr>
          <w:rFonts w:ascii="Courier New" w:hAnsi="Courier New" w:cs="Traditional Arabic" w:hint="cs"/>
          <w:sz w:val="28"/>
          <w:szCs w:val="28"/>
          <w:rtl/>
        </w:rPr>
        <w:t xml:space="preserve"> بل المقصود أنَّها تنبت النبات</w:t>
      </w:r>
      <w:r w:rsidR="00E72574" w:rsidRPr="009837E0">
        <w:rPr>
          <w:rFonts w:ascii="Courier New" w:hAnsi="Courier New" w:cs="Traditional Arabic" w:hint="cs"/>
          <w:sz w:val="28"/>
          <w:szCs w:val="28"/>
          <w:rtl/>
        </w:rPr>
        <w:t>َ</w:t>
      </w:r>
      <w:r w:rsidR="00922D4F" w:rsidRPr="009837E0">
        <w:rPr>
          <w:rFonts w:ascii="Courier New" w:hAnsi="Courier New" w:cs="Traditional Arabic" w:hint="cs"/>
          <w:sz w:val="28"/>
          <w:szCs w:val="28"/>
          <w:rtl/>
        </w:rPr>
        <w:t xml:space="preserve"> ومعه الدهن</w:t>
      </w:r>
      <w:r w:rsidR="00BB7DB9" w:rsidRPr="009837E0">
        <w:rPr>
          <w:rFonts w:ascii="Courier New" w:hAnsi="Courier New" w:cs="Traditional Arabic" w:hint="cs"/>
          <w:sz w:val="28"/>
          <w:szCs w:val="28"/>
          <w:rtl/>
        </w:rPr>
        <w:t>،</w:t>
      </w:r>
      <w:r w:rsidR="00922D4F"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922D4F" w:rsidRPr="009837E0">
        <w:rPr>
          <w:rFonts w:ascii="Courier New" w:hAnsi="Courier New" w:cs="Traditional Arabic" w:hint="cs"/>
          <w:sz w:val="28"/>
          <w:szCs w:val="28"/>
          <w:rtl/>
        </w:rPr>
        <w:t xml:space="preserve"> والدهن فيه موجود بالقوة))</w:t>
      </w:r>
      <w:r w:rsidR="00922D4F" w:rsidRPr="009837E0">
        <w:rPr>
          <w:rFonts w:cs="Traditional Arabic" w:hint="cs"/>
          <w:sz w:val="28"/>
          <w:szCs w:val="28"/>
          <w:vertAlign w:val="superscript"/>
          <w:rtl/>
        </w:rPr>
        <w:t>(</w:t>
      </w:r>
      <w:r w:rsidR="00922D4F" w:rsidRPr="009837E0">
        <w:rPr>
          <w:rFonts w:cs="Traditional Arabic"/>
          <w:sz w:val="28"/>
          <w:szCs w:val="28"/>
          <w:vertAlign w:val="superscript"/>
          <w:rtl/>
        </w:rPr>
        <w:footnoteReference w:id="454"/>
      </w:r>
      <w:r w:rsidR="00922D4F" w:rsidRPr="009837E0">
        <w:rPr>
          <w:rFonts w:cs="Traditional Arabic" w:hint="cs"/>
          <w:sz w:val="28"/>
          <w:szCs w:val="28"/>
          <w:vertAlign w:val="superscript"/>
          <w:rtl/>
        </w:rPr>
        <w:t>)</w:t>
      </w:r>
      <w:r w:rsidR="00922D4F" w:rsidRPr="009837E0">
        <w:rPr>
          <w:rFonts w:ascii="Courier New" w:hAnsi="Courier New" w:cs="Traditional Arabic" w:hint="cs"/>
          <w:sz w:val="28"/>
          <w:szCs w:val="28"/>
          <w:rtl/>
        </w:rPr>
        <w:t xml:space="preserve"> وقال الشوكاني</w:t>
      </w:r>
      <w:r w:rsidR="00BB7DB9" w:rsidRPr="009837E0">
        <w:rPr>
          <w:rFonts w:ascii="Courier New" w:hAnsi="Courier New" w:cs="Traditional Arabic" w:hint="cs"/>
          <w:sz w:val="28"/>
          <w:szCs w:val="28"/>
          <w:rtl/>
        </w:rPr>
        <w:t>:</w:t>
      </w:r>
      <w:r w:rsidR="00922D4F" w:rsidRPr="009837E0">
        <w:rPr>
          <w:rFonts w:ascii="Courier New" w:hAnsi="Courier New" w:cs="Traditional Arabic" w:hint="cs"/>
          <w:sz w:val="28"/>
          <w:szCs w:val="28"/>
          <w:rtl/>
        </w:rPr>
        <w:t xml:space="preserve"> ((وقرأ الجمهور</w:t>
      </w:r>
      <w:r w:rsidR="00922D4F" w:rsidRPr="009837E0">
        <w:rPr>
          <w:rFonts w:ascii="Courier New" w:hAnsi="Courier New" w:cs="Traditional Arabic"/>
          <w:sz w:val="28"/>
          <w:szCs w:val="28"/>
          <w:rtl/>
        </w:rPr>
        <w:t xml:space="preserve"> </w:t>
      </w:r>
      <w:r w:rsidR="00922D4F" w:rsidRPr="009837E0">
        <w:rPr>
          <w:rFonts w:ascii="Courier New" w:hAnsi="Courier New" w:cs="Traditional Arabic" w:hint="cs"/>
          <w:sz w:val="28"/>
          <w:szCs w:val="28"/>
          <w:rtl/>
        </w:rPr>
        <w:t>(</w:t>
      </w:r>
      <w:r w:rsidR="00922D4F" w:rsidRPr="009837E0">
        <w:rPr>
          <w:rFonts w:ascii="Courier New" w:hAnsi="Courier New" w:cs="Traditional Arabic"/>
          <w:sz w:val="28"/>
          <w:szCs w:val="28"/>
          <w:rtl/>
        </w:rPr>
        <w:t>تَنبُتُ بِالدُّهْنِ</w:t>
      </w:r>
      <w:r w:rsidR="00922D4F" w:rsidRPr="009837E0">
        <w:rPr>
          <w:rFonts w:ascii="Courier New" w:hAnsi="Courier New" w:cs="Traditional Arabic" w:hint="cs"/>
          <w:sz w:val="28"/>
          <w:szCs w:val="28"/>
          <w:rtl/>
        </w:rPr>
        <w:t>) بفتح التاء الأولى وضم الباء</w:t>
      </w:r>
      <w:r w:rsidR="00BB7DB9" w:rsidRPr="009837E0">
        <w:rPr>
          <w:rFonts w:ascii="Courier New" w:hAnsi="Courier New" w:cs="Traditional Arabic" w:hint="cs"/>
          <w:sz w:val="28"/>
          <w:szCs w:val="28"/>
          <w:rtl/>
        </w:rPr>
        <w:t>،</w:t>
      </w:r>
      <w:r w:rsidR="00922D4F" w:rsidRPr="009837E0">
        <w:rPr>
          <w:rFonts w:ascii="Courier New" w:hAnsi="Courier New" w:cs="Traditional Arabic" w:hint="cs"/>
          <w:sz w:val="28"/>
          <w:szCs w:val="28"/>
          <w:rtl/>
        </w:rPr>
        <w:t xml:space="preserve"> وقرأ ابن كثير وأبو عمرو بضم التاء وكسر الباء</w:t>
      </w:r>
      <w:r w:rsidR="00BB7DB9" w:rsidRPr="009837E0">
        <w:rPr>
          <w:rFonts w:ascii="Courier New" w:hAnsi="Courier New" w:cs="Traditional Arabic" w:hint="cs"/>
          <w:sz w:val="28"/>
          <w:szCs w:val="28"/>
          <w:rtl/>
        </w:rPr>
        <w:t>،</w:t>
      </w:r>
      <w:r w:rsidR="00922D4F" w:rsidRPr="009837E0">
        <w:rPr>
          <w:rFonts w:ascii="Courier New" w:hAnsi="Courier New" w:cs="Traditional Arabic" w:hint="cs"/>
          <w:sz w:val="28"/>
          <w:szCs w:val="28"/>
          <w:rtl/>
        </w:rPr>
        <w:t xml:space="preserve"> والمعنى على القراءة الأولى</w:t>
      </w:r>
      <w:r w:rsidR="00BB7DB9" w:rsidRPr="009837E0">
        <w:rPr>
          <w:rFonts w:ascii="Courier New" w:hAnsi="Courier New" w:cs="Traditional Arabic" w:hint="cs"/>
          <w:sz w:val="28"/>
          <w:szCs w:val="28"/>
          <w:rtl/>
        </w:rPr>
        <w:t>:</w:t>
      </w:r>
      <w:r w:rsidR="00922D4F" w:rsidRPr="009837E0">
        <w:rPr>
          <w:rFonts w:ascii="Courier New" w:hAnsi="Courier New" w:cs="Traditional Arabic" w:hint="cs"/>
          <w:sz w:val="28"/>
          <w:szCs w:val="28"/>
          <w:rtl/>
        </w:rPr>
        <w:t xml:space="preserve"> أنَّها تنبت في نفسها ملتبسة بالدهن</w:t>
      </w:r>
      <w:r w:rsidR="00BB7DB9" w:rsidRPr="009837E0">
        <w:rPr>
          <w:rFonts w:ascii="Courier New" w:hAnsi="Courier New" w:cs="Traditional Arabic" w:hint="cs"/>
          <w:sz w:val="28"/>
          <w:szCs w:val="28"/>
          <w:rtl/>
        </w:rPr>
        <w:t>،</w:t>
      </w:r>
      <w:r w:rsidR="00922D4F" w:rsidRPr="009837E0">
        <w:rPr>
          <w:rFonts w:ascii="Courier New" w:hAnsi="Courier New" w:cs="Traditional Arabic" w:hint="cs"/>
          <w:sz w:val="28"/>
          <w:szCs w:val="28"/>
          <w:rtl/>
        </w:rPr>
        <w:t xml:space="preserve">  وعلى القراءة الثانية</w:t>
      </w:r>
      <w:r w:rsidR="00BB7DB9" w:rsidRPr="009837E0">
        <w:rPr>
          <w:rFonts w:ascii="Courier New" w:hAnsi="Courier New" w:cs="Traditional Arabic" w:hint="cs"/>
          <w:sz w:val="28"/>
          <w:szCs w:val="28"/>
          <w:rtl/>
        </w:rPr>
        <w:t>:</w:t>
      </w:r>
      <w:r w:rsidR="00922D4F" w:rsidRPr="009837E0">
        <w:rPr>
          <w:rFonts w:ascii="Courier New" w:hAnsi="Courier New" w:cs="Traditional Arabic" w:hint="cs"/>
          <w:sz w:val="28"/>
          <w:szCs w:val="28"/>
          <w:rtl/>
        </w:rPr>
        <w:t xml:space="preserve"> الباء بمعنى (مع) فهي للمصاحبة))</w:t>
      </w:r>
      <w:r w:rsidR="00922D4F" w:rsidRPr="009837E0">
        <w:rPr>
          <w:rFonts w:cs="Traditional Arabic" w:hint="cs"/>
          <w:sz w:val="28"/>
          <w:szCs w:val="28"/>
          <w:vertAlign w:val="superscript"/>
          <w:rtl/>
        </w:rPr>
        <w:t>(</w:t>
      </w:r>
      <w:r w:rsidR="00922D4F" w:rsidRPr="009837E0">
        <w:rPr>
          <w:rFonts w:cs="Traditional Arabic"/>
          <w:sz w:val="28"/>
          <w:szCs w:val="28"/>
          <w:vertAlign w:val="superscript"/>
          <w:rtl/>
        </w:rPr>
        <w:footnoteReference w:id="455"/>
      </w:r>
      <w:r w:rsidR="00922D4F" w:rsidRPr="009837E0">
        <w:rPr>
          <w:rFonts w:cs="Traditional Arabic" w:hint="cs"/>
          <w:sz w:val="28"/>
          <w:szCs w:val="28"/>
          <w:vertAlign w:val="superscript"/>
          <w:rtl/>
        </w:rPr>
        <w:t>)</w:t>
      </w:r>
      <w:r w:rsidR="00922D4F" w:rsidRPr="009837E0">
        <w:rPr>
          <w:rFonts w:ascii="Courier New" w:hAnsi="Courier New" w:cs="Traditional Arabic" w:hint="cs"/>
          <w:sz w:val="28"/>
          <w:szCs w:val="28"/>
          <w:rtl/>
        </w:rPr>
        <w:t xml:space="preserve"> والالتباس </w:t>
      </w:r>
      <w:proofErr w:type="spellStart"/>
      <w:r w:rsidR="00922D4F" w:rsidRPr="009837E0">
        <w:rPr>
          <w:rFonts w:ascii="Courier New" w:hAnsi="Courier New" w:cs="Traditional Arabic" w:hint="cs"/>
          <w:sz w:val="28"/>
          <w:szCs w:val="28"/>
          <w:rtl/>
        </w:rPr>
        <w:t>بالشي</w:t>
      </w:r>
      <w:proofErr w:type="spellEnd"/>
      <w:r w:rsidR="00922D4F" w:rsidRPr="009837E0">
        <w:rPr>
          <w:rFonts w:ascii="Courier New" w:hAnsi="Courier New" w:cs="Traditional Arabic" w:hint="cs"/>
          <w:sz w:val="28"/>
          <w:szCs w:val="28"/>
          <w:rtl/>
        </w:rPr>
        <w:t xml:space="preserve"> والمصاحبة من لوازم معنى الإلصاق</w:t>
      </w:r>
      <w:r w:rsidR="00BB7DB9" w:rsidRPr="009837E0">
        <w:rPr>
          <w:rFonts w:ascii="Courier New" w:hAnsi="Courier New" w:cs="Traditional Arabic" w:hint="cs"/>
          <w:sz w:val="28"/>
          <w:szCs w:val="28"/>
          <w:rtl/>
        </w:rPr>
        <w:t>.</w:t>
      </w:r>
    </w:p>
    <w:p w:rsidR="00A44358" w:rsidRPr="009837E0" w:rsidRDefault="00922D4F" w:rsidP="00A44358">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w:t>
      </w:r>
      <w:r w:rsidR="00222DD1" w:rsidRPr="009837E0">
        <w:rPr>
          <w:rFonts w:ascii="Courier New" w:hAnsi="Courier New" w:cs="Traditional Arabic" w:hint="cs"/>
          <w:sz w:val="28"/>
          <w:szCs w:val="28"/>
          <w:rtl/>
        </w:rPr>
        <w:t>قال الزركشي في هذا الشاهد وشواهد الباء الزائدة بعامة</w:t>
      </w:r>
      <w:r w:rsidR="00BB7DB9" w:rsidRPr="009837E0">
        <w:rPr>
          <w:rFonts w:ascii="Courier New" w:hAnsi="Courier New" w:cs="Traditional Arabic" w:hint="cs"/>
          <w:sz w:val="28"/>
          <w:szCs w:val="28"/>
          <w:rtl/>
        </w:rPr>
        <w:t>:</w:t>
      </w:r>
      <w:r w:rsidR="00222DD1" w:rsidRPr="009837E0">
        <w:rPr>
          <w:rFonts w:ascii="Courier New" w:hAnsi="Courier New" w:cs="Traditional Arabic" w:hint="cs"/>
          <w:sz w:val="28"/>
          <w:szCs w:val="28"/>
          <w:rtl/>
        </w:rPr>
        <w:t xml:space="preserve"> ((والجمهور على أنَّها لا تجيء زائدة</w:t>
      </w:r>
      <w:r w:rsidR="00BB7DB9" w:rsidRPr="009837E0">
        <w:rPr>
          <w:rFonts w:ascii="Courier New" w:hAnsi="Courier New" w:cs="Traditional Arabic" w:hint="cs"/>
          <w:sz w:val="28"/>
          <w:szCs w:val="28"/>
          <w:rtl/>
        </w:rPr>
        <w:t>،</w:t>
      </w:r>
      <w:r w:rsidR="00222DD1" w:rsidRPr="009837E0">
        <w:rPr>
          <w:rFonts w:ascii="Courier New" w:hAnsi="Courier New" w:cs="Traditional Arabic" w:hint="cs"/>
          <w:sz w:val="28"/>
          <w:szCs w:val="28"/>
          <w:rtl/>
        </w:rPr>
        <w:t xml:space="preserve"> وأنَّه </w:t>
      </w:r>
      <w:r w:rsidR="00A44358" w:rsidRPr="009837E0">
        <w:rPr>
          <w:rFonts w:ascii="Courier New" w:hAnsi="Courier New" w:cs="Traditional Arabic" w:hint="cs"/>
          <w:sz w:val="28"/>
          <w:szCs w:val="28"/>
          <w:rtl/>
        </w:rPr>
        <w:t xml:space="preserve">إنَّما يجوز الحكم بزيادتها إذا </w:t>
      </w:r>
      <w:proofErr w:type="spellStart"/>
      <w:r w:rsidR="00A44358" w:rsidRPr="009837E0">
        <w:rPr>
          <w:rFonts w:ascii="Courier New" w:hAnsi="Courier New" w:cs="Traditional Arabic" w:hint="cs"/>
          <w:sz w:val="28"/>
          <w:szCs w:val="28"/>
          <w:rtl/>
        </w:rPr>
        <w:t>تأدَّى</w:t>
      </w:r>
      <w:proofErr w:type="spellEnd"/>
      <w:r w:rsidR="00A44358" w:rsidRPr="009837E0">
        <w:rPr>
          <w:rFonts w:ascii="Courier New" w:hAnsi="Courier New" w:cs="Traditional Arabic" w:hint="cs"/>
          <w:sz w:val="28"/>
          <w:szCs w:val="28"/>
          <w:rtl/>
        </w:rPr>
        <w:t xml:space="preserve"> المعنى المقصود بوجودها وحالة عدم وجودها على السواء000ومعنى (</w:t>
      </w:r>
      <w:r w:rsidR="00A44358" w:rsidRPr="009837E0">
        <w:rPr>
          <w:rFonts w:ascii="Courier New" w:hAnsi="Courier New" w:cs="Traditional Arabic"/>
          <w:sz w:val="28"/>
          <w:szCs w:val="28"/>
          <w:rtl/>
        </w:rPr>
        <w:t>وَامْسَحُواْ بِرُؤُوسِكُمْ</w:t>
      </w:r>
      <w:r w:rsidR="00A44358" w:rsidRPr="009837E0">
        <w:rPr>
          <w:rFonts w:ascii="Courier New" w:hAnsi="Courier New" w:cs="Traditional Arabic" w:hint="cs"/>
          <w:sz w:val="28"/>
          <w:szCs w:val="28"/>
          <w:rtl/>
        </w:rPr>
        <w:t>) اجعلوا المسح ملاصقًا برؤوسكم000أشار إلى مباشرة العضو بالمسح000وهذا كما تتعين المباشرة في قولك</w:t>
      </w:r>
      <w:r w:rsidR="00BB7DB9" w:rsidRPr="009837E0">
        <w:rPr>
          <w:rFonts w:ascii="Courier New" w:hAnsi="Courier New" w:cs="Traditional Arabic" w:hint="cs"/>
          <w:sz w:val="28"/>
          <w:szCs w:val="28"/>
          <w:rtl/>
        </w:rPr>
        <w:t>:</w:t>
      </w:r>
      <w:r w:rsidR="00A44358" w:rsidRPr="009837E0">
        <w:rPr>
          <w:rFonts w:ascii="Courier New" w:hAnsi="Courier New" w:cs="Traditional Arabic" w:hint="cs"/>
          <w:sz w:val="28"/>
          <w:szCs w:val="28"/>
          <w:rtl/>
        </w:rPr>
        <w:t xml:space="preserve"> أمسكت به</w:t>
      </w:r>
      <w:r w:rsidR="00BB7DB9" w:rsidRPr="009837E0">
        <w:rPr>
          <w:rFonts w:ascii="Courier New" w:hAnsi="Courier New" w:cs="Traditional Arabic" w:hint="cs"/>
          <w:sz w:val="28"/>
          <w:szCs w:val="28"/>
          <w:rtl/>
        </w:rPr>
        <w:t>،</w:t>
      </w:r>
      <w:r w:rsidR="00A44358" w:rsidRPr="009837E0">
        <w:rPr>
          <w:rFonts w:ascii="Courier New" w:hAnsi="Courier New" w:cs="Traditional Arabic" w:hint="cs"/>
          <w:sz w:val="28"/>
          <w:szCs w:val="28"/>
          <w:rtl/>
        </w:rPr>
        <w:t xml:space="preserve"> وتحتملها في</w:t>
      </w:r>
      <w:r w:rsidR="00BB7DB9" w:rsidRPr="009837E0">
        <w:rPr>
          <w:rFonts w:ascii="Courier New" w:hAnsi="Courier New" w:cs="Traditional Arabic" w:hint="cs"/>
          <w:sz w:val="28"/>
          <w:szCs w:val="28"/>
          <w:rtl/>
        </w:rPr>
        <w:t>:</w:t>
      </w:r>
      <w:r w:rsidR="00A44358" w:rsidRPr="009837E0">
        <w:rPr>
          <w:rFonts w:ascii="Courier New" w:hAnsi="Courier New" w:cs="Traditional Arabic" w:hint="cs"/>
          <w:sz w:val="28"/>
          <w:szCs w:val="28"/>
          <w:rtl/>
        </w:rPr>
        <w:t xml:space="preserve"> أمسكته))</w:t>
      </w:r>
      <w:r w:rsidR="00A44358" w:rsidRPr="009837E0">
        <w:rPr>
          <w:rFonts w:cs="Traditional Arabic" w:hint="cs"/>
          <w:sz w:val="28"/>
          <w:szCs w:val="28"/>
          <w:vertAlign w:val="superscript"/>
          <w:rtl/>
        </w:rPr>
        <w:t>(</w:t>
      </w:r>
      <w:r w:rsidR="00A44358" w:rsidRPr="009837E0">
        <w:rPr>
          <w:rFonts w:cs="Traditional Arabic"/>
          <w:sz w:val="28"/>
          <w:szCs w:val="28"/>
          <w:vertAlign w:val="superscript"/>
          <w:rtl/>
        </w:rPr>
        <w:footnoteReference w:id="456"/>
      </w:r>
      <w:r w:rsidR="00A44358" w:rsidRPr="009837E0">
        <w:rPr>
          <w:rFonts w:cs="Traditional Arabic" w:hint="cs"/>
          <w:sz w:val="28"/>
          <w:szCs w:val="28"/>
          <w:vertAlign w:val="superscript"/>
          <w:rtl/>
        </w:rPr>
        <w:t xml:space="preserve">) </w:t>
      </w:r>
      <w:r w:rsidR="00A44358" w:rsidRPr="009837E0">
        <w:rPr>
          <w:rFonts w:ascii="Courier New" w:hAnsi="Courier New" w:cs="Traditional Arabic" w:hint="cs"/>
          <w:sz w:val="28"/>
          <w:szCs w:val="28"/>
          <w:rtl/>
        </w:rPr>
        <w:t xml:space="preserve">وكذلك </w:t>
      </w:r>
      <w:r w:rsidR="00053242"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053242" w:rsidRPr="009837E0">
        <w:rPr>
          <w:rFonts w:ascii="Courier New" w:hAnsi="Courier New" w:cs="Traditional Arabic" w:hint="cs"/>
          <w:sz w:val="28"/>
          <w:szCs w:val="28"/>
          <w:rtl/>
        </w:rPr>
        <w:t xml:space="preserve"> (</w:t>
      </w:r>
      <w:r w:rsidR="00053242" w:rsidRPr="009837E0">
        <w:rPr>
          <w:rFonts w:ascii="Courier New" w:hAnsi="Courier New" w:cs="Traditional Arabic"/>
          <w:sz w:val="28"/>
          <w:szCs w:val="28"/>
          <w:rtl/>
        </w:rPr>
        <w:t>وَلاَ تُلْقُواْ بِأَيْدِيكُمْ إِلَى التَّهْلُكَةِ</w:t>
      </w:r>
      <w:r w:rsidR="00053242" w:rsidRPr="009837E0">
        <w:rPr>
          <w:rFonts w:ascii="Courier New" w:hAnsi="Courier New" w:cs="Traditional Arabic" w:hint="cs"/>
          <w:sz w:val="28"/>
          <w:szCs w:val="28"/>
          <w:rtl/>
        </w:rPr>
        <w:t>) فقد تعيَّن باستعمال الباء معنى المباشرة والإلصاق</w:t>
      </w:r>
      <w:r w:rsidR="00BB7DB9" w:rsidRPr="009837E0">
        <w:rPr>
          <w:rFonts w:ascii="Courier New" w:hAnsi="Courier New" w:cs="Traditional Arabic" w:hint="cs"/>
          <w:sz w:val="28"/>
          <w:szCs w:val="28"/>
          <w:rtl/>
        </w:rPr>
        <w:t>،</w:t>
      </w:r>
      <w:r w:rsidR="00053242" w:rsidRPr="009837E0">
        <w:rPr>
          <w:rFonts w:ascii="Courier New" w:hAnsi="Courier New" w:cs="Traditional Arabic" w:hint="cs"/>
          <w:sz w:val="28"/>
          <w:szCs w:val="28"/>
          <w:rtl/>
        </w:rPr>
        <w:t xml:space="preserve"> ولا يتعيَّن فيها هذا المعنى ع</w:t>
      </w:r>
      <w:r w:rsidR="00A30B2F" w:rsidRPr="009837E0">
        <w:rPr>
          <w:rFonts w:ascii="Courier New" w:hAnsi="Courier New" w:cs="Traditional Arabic" w:hint="cs"/>
          <w:sz w:val="28"/>
          <w:szCs w:val="28"/>
          <w:rtl/>
        </w:rPr>
        <w:t>ند حذفها وجعل الفعل (ألقى) يتعدى</w:t>
      </w:r>
      <w:r w:rsidR="00053242" w:rsidRPr="009837E0">
        <w:rPr>
          <w:rFonts w:ascii="Courier New" w:hAnsi="Courier New" w:cs="Traditional Arabic" w:hint="cs"/>
          <w:sz w:val="28"/>
          <w:szCs w:val="28"/>
          <w:rtl/>
        </w:rPr>
        <w:t xml:space="preserve"> إل</w:t>
      </w:r>
      <w:r w:rsidRPr="009837E0">
        <w:rPr>
          <w:rFonts w:ascii="Courier New" w:hAnsi="Courier New" w:cs="Traditional Arabic" w:hint="cs"/>
          <w:sz w:val="28"/>
          <w:szCs w:val="28"/>
          <w:rtl/>
        </w:rPr>
        <w:t>ى الأيدي بنفسه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وهذه هي وظيفة </w:t>
      </w:r>
      <w:r w:rsidR="00053242" w:rsidRPr="009837E0">
        <w:rPr>
          <w:rFonts w:ascii="Courier New" w:hAnsi="Courier New" w:cs="Traditional Arabic" w:hint="cs"/>
          <w:sz w:val="28"/>
          <w:szCs w:val="28"/>
          <w:rtl/>
        </w:rPr>
        <w:t>الباء في باقي الشواهد وفي كل مواضع ورودها في القرآن الكريم</w:t>
      </w:r>
      <w:r w:rsidR="00BB7DB9" w:rsidRPr="009837E0">
        <w:rPr>
          <w:rFonts w:ascii="Courier New" w:hAnsi="Courier New" w:cs="Traditional Arabic" w:hint="cs"/>
          <w:sz w:val="28"/>
          <w:szCs w:val="28"/>
          <w:rtl/>
        </w:rPr>
        <w:t>.</w:t>
      </w:r>
    </w:p>
    <w:p w:rsidR="000B59A0" w:rsidRPr="009837E0" w:rsidRDefault="000402DD" w:rsidP="006E2970">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وكذلك </w:t>
      </w:r>
      <w:r w:rsidR="007326ED" w:rsidRPr="009837E0">
        <w:rPr>
          <w:rFonts w:ascii="Courier New" w:hAnsi="Courier New" w:cs="Traditional Arabic" w:hint="cs"/>
          <w:sz w:val="28"/>
          <w:szCs w:val="28"/>
          <w:rtl/>
        </w:rPr>
        <w:t xml:space="preserve">قالوا بزيادتها في </w:t>
      </w:r>
      <w:r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وَهُزِّي إِلَيْكِ بِجِذْعِ النَّخْلَةِ تُسَاقِطْ عَلَيْكِ رُطَبًا جَنِيًّا</w:t>
      </w:r>
      <w:r w:rsidRPr="009837E0">
        <w:rPr>
          <w:rFonts w:ascii="Courier New" w:hAnsi="Courier New" w:cs="Traditional Arabic" w:hint="cs"/>
          <w:sz w:val="28"/>
          <w:szCs w:val="28"/>
          <w:rtl/>
        </w:rPr>
        <w:t xml:space="preserve">) و((كل خشبة في أصل شجرة فهي </w:t>
      </w:r>
      <w:r w:rsidR="000B59A0" w:rsidRPr="009837E0">
        <w:rPr>
          <w:rFonts w:ascii="Courier New" w:hAnsi="Courier New" w:cs="Traditional Arabic" w:hint="cs"/>
          <w:sz w:val="28"/>
          <w:szCs w:val="28"/>
          <w:rtl/>
        </w:rPr>
        <w:t>جذع</w:t>
      </w:r>
      <w:r w:rsidR="00BB7DB9" w:rsidRPr="009837E0">
        <w:rPr>
          <w:rFonts w:ascii="Courier New" w:hAnsi="Courier New" w:cs="Traditional Arabic" w:hint="cs"/>
          <w:sz w:val="28"/>
          <w:szCs w:val="28"/>
          <w:rtl/>
        </w:rPr>
        <w:t>،</w:t>
      </w:r>
      <w:r w:rsidR="000B59A0" w:rsidRPr="009837E0">
        <w:rPr>
          <w:rFonts w:ascii="Courier New" w:hAnsi="Courier New" w:cs="Traditional Arabic" w:hint="cs"/>
          <w:sz w:val="28"/>
          <w:szCs w:val="28"/>
          <w:rtl/>
        </w:rPr>
        <w:t xml:space="preserve"> ومعنى (إليك)</w:t>
      </w:r>
      <w:r w:rsidR="00BB7DB9" w:rsidRPr="009837E0">
        <w:rPr>
          <w:rFonts w:ascii="Courier New" w:hAnsi="Courier New" w:cs="Traditional Arabic" w:hint="cs"/>
          <w:sz w:val="28"/>
          <w:szCs w:val="28"/>
          <w:rtl/>
        </w:rPr>
        <w:t>:</w:t>
      </w:r>
      <w:r w:rsidR="000B59A0" w:rsidRPr="009837E0">
        <w:rPr>
          <w:rFonts w:ascii="Courier New" w:hAnsi="Courier New" w:cs="Traditional Arabic" w:hint="cs"/>
          <w:sz w:val="28"/>
          <w:szCs w:val="28"/>
          <w:rtl/>
        </w:rPr>
        <w:t xml:space="preserve"> إلى جهتك))</w:t>
      </w:r>
      <w:r w:rsidRPr="009837E0">
        <w:rPr>
          <w:rFonts w:cs="Traditional Arabic" w:hint="cs"/>
          <w:sz w:val="28"/>
          <w:szCs w:val="28"/>
          <w:vertAlign w:val="superscript"/>
          <w:rtl/>
        </w:rPr>
        <w:t>(</w:t>
      </w:r>
      <w:r w:rsidRPr="009837E0">
        <w:rPr>
          <w:rFonts w:cs="Traditional Arabic"/>
          <w:sz w:val="28"/>
          <w:szCs w:val="28"/>
          <w:vertAlign w:val="superscript"/>
          <w:rtl/>
        </w:rPr>
        <w:footnoteReference w:id="457"/>
      </w:r>
      <w:r w:rsidRPr="009837E0">
        <w:rPr>
          <w:rFonts w:cs="Traditional Arabic" w:hint="cs"/>
          <w:sz w:val="28"/>
          <w:szCs w:val="28"/>
          <w:vertAlign w:val="superscript"/>
          <w:rtl/>
        </w:rPr>
        <w:t>)</w:t>
      </w:r>
      <w:r w:rsidRPr="009837E0">
        <w:rPr>
          <w:rFonts w:ascii="Courier New" w:hAnsi="Courier New" w:cs="Traditional Arabic" w:hint="cs"/>
          <w:sz w:val="28"/>
          <w:szCs w:val="28"/>
          <w:rtl/>
        </w:rPr>
        <w:t xml:space="preserve"> فيكون 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((خذي إليك بجذع النخلة))</w:t>
      </w:r>
      <w:r w:rsidRPr="009837E0">
        <w:rPr>
          <w:rFonts w:cs="Traditional Arabic" w:hint="cs"/>
          <w:sz w:val="28"/>
          <w:szCs w:val="28"/>
          <w:vertAlign w:val="superscript"/>
          <w:rtl/>
        </w:rPr>
        <w:t>(</w:t>
      </w:r>
      <w:r w:rsidRPr="009837E0">
        <w:rPr>
          <w:rFonts w:cs="Traditional Arabic"/>
          <w:sz w:val="28"/>
          <w:szCs w:val="28"/>
          <w:vertAlign w:val="superscript"/>
          <w:rtl/>
        </w:rPr>
        <w:footnoteReference w:id="458"/>
      </w:r>
      <w:r w:rsidRPr="009837E0">
        <w:rPr>
          <w:rFonts w:cs="Traditional Arabic" w:hint="cs"/>
          <w:sz w:val="28"/>
          <w:szCs w:val="28"/>
          <w:vertAlign w:val="superscript"/>
          <w:rtl/>
        </w:rPr>
        <w:t xml:space="preserve">) </w:t>
      </w:r>
      <w:r w:rsidRPr="009837E0">
        <w:rPr>
          <w:rFonts w:ascii="Courier New" w:hAnsi="Courier New" w:cs="Traditional Arabic" w:hint="cs"/>
          <w:sz w:val="28"/>
          <w:szCs w:val="28"/>
          <w:rtl/>
        </w:rPr>
        <w:t xml:space="preserve">واستعمل الباء لأنَّه قال </w:t>
      </w:r>
      <w:r w:rsidR="000B59A0" w:rsidRPr="009837E0">
        <w:rPr>
          <w:rFonts w:ascii="Courier New" w:hAnsi="Courier New" w:cs="Traditional Arabic" w:hint="cs"/>
          <w:sz w:val="28"/>
          <w:szCs w:val="28"/>
          <w:rtl/>
        </w:rPr>
        <w:t>(إليك) فناسب أن يكون المراد احتضان الجذع بيديها</w:t>
      </w:r>
      <w:r w:rsidRPr="009837E0">
        <w:rPr>
          <w:rFonts w:ascii="Courier New" w:hAnsi="Courier New" w:cs="Traditional Arabic" w:hint="cs"/>
          <w:sz w:val="28"/>
          <w:szCs w:val="28"/>
          <w:rtl/>
        </w:rPr>
        <w:t xml:space="preserve"> لجذبه إليها</w:t>
      </w:r>
      <w:r w:rsidR="00BB7DB9" w:rsidRPr="009837E0">
        <w:rPr>
          <w:rFonts w:ascii="Courier New" w:hAnsi="Courier New" w:cs="Traditional Arabic" w:hint="cs"/>
          <w:sz w:val="28"/>
          <w:szCs w:val="28"/>
          <w:rtl/>
        </w:rPr>
        <w:t>،</w:t>
      </w:r>
      <w:r w:rsidR="000B59A0" w:rsidRPr="009837E0">
        <w:rPr>
          <w:rFonts w:ascii="Courier New" w:hAnsi="Courier New" w:cs="Traditional Arabic" w:hint="cs"/>
          <w:sz w:val="28"/>
          <w:szCs w:val="28"/>
          <w:rtl/>
        </w:rPr>
        <w:t xml:space="preserve"> </w:t>
      </w:r>
      <w:r w:rsidR="006E2970" w:rsidRPr="009837E0">
        <w:rPr>
          <w:rFonts w:ascii="Courier New" w:hAnsi="Courier New" w:cs="Traditional Arabic" w:hint="cs"/>
          <w:sz w:val="28"/>
          <w:szCs w:val="28"/>
          <w:rtl/>
        </w:rPr>
        <w:t>فاستعمال الباء يفيد مباشرة الفعل للمفعول</w:t>
      </w:r>
      <w:r w:rsidR="00BB7DB9" w:rsidRPr="009837E0">
        <w:rPr>
          <w:rFonts w:ascii="Courier New" w:hAnsi="Courier New" w:cs="Traditional Arabic" w:hint="cs"/>
          <w:sz w:val="28"/>
          <w:szCs w:val="28"/>
          <w:rtl/>
        </w:rPr>
        <w:t>،</w:t>
      </w:r>
      <w:r w:rsidR="006E2970" w:rsidRPr="009837E0">
        <w:rPr>
          <w:rFonts w:ascii="Courier New" w:hAnsi="Courier New" w:cs="Traditional Arabic" w:hint="cs"/>
          <w:sz w:val="28"/>
          <w:szCs w:val="28"/>
          <w:rtl/>
        </w:rPr>
        <w:t xml:space="preserve"> </w:t>
      </w:r>
      <w:r w:rsidR="006E2970" w:rsidRPr="009837E0">
        <w:rPr>
          <w:rFonts w:ascii="Courier New" w:hAnsi="Courier New" w:cs="Traditional Arabic" w:hint="cs"/>
          <w:sz w:val="28"/>
          <w:szCs w:val="28"/>
          <w:rtl/>
        </w:rPr>
        <w:lastRenderedPageBreak/>
        <w:t>فيكون المعنى باستعمالها</w:t>
      </w:r>
      <w:r w:rsidR="00BB7DB9" w:rsidRPr="009837E0">
        <w:rPr>
          <w:rFonts w:ascii="Courier New" w:hAnsi="Courier New" w:cs="Traditional Arabic" w:hint="cs"/>
          <w:sz w:val="28"/>
          <w:szCs w:val="28"/>
          <w:rtl/>
        </w:rPr>
        <w:t>،</w:t>
      </w:r>
      <w:r w:rsidR="006E2970" w:rsidRPr="009837E0">
        <w:rPr>
          <w:rFonts w:ascii="Courier New" w:hAnsi="Courier New" w:cs="Traditional Arabic" w:hint="cs"/>
          <w:sz w:val="28"/>
          <w:szCs w:val="28"/>
          <w:rtl/>
        </w:rPr>
        <w:t xml:space="preserve"> أنَّ هزها الجذع كان بمباشرة منها</w:t>
      </w:r>
      <w:r w:rsidR="00BB7DB9" w:rsidRPr="009837E0">
        <w:rPr>
          <w:rFonts w:ascii="Courier New" w:hAnsi="Courier New" w:cs="Traditional Arabic" w:hint="cs"/>
          <w:sz w:val="28"/>
          <w:szCs w:val="28"/>
          <w:rtl/>
        </w:rPr>
        <w:t>،</w:t>
      </w:r>
      <w:r w:rsidR="006E2970" w:rsidRPr="009837E0">
        <w:rPr>
          <w:rFonts w:ascii="Courier New" w:hAnsi="Courier New" w:cs="Traditional Arabic" w:hint="cs"/>
          <w:sz w:val="28"/>
          <w:szCs w:val="28"/>
          <w:rtl/>
        </w:rPr>
        <w:t xml:space="preserve"> ولو قيل</w:t>
      </w:r>
      <w:r w:rsidR="00BB7DB9" w:rsidRPr="009837E0">
        <w:rPr>
          <w:rFonts w:ascii="Courier New" w:hAnsi="Courier New" w:cs="Traditional Arabic" w:hint="cs"/>
          <w:sz w:val="28"/>
          <w:szCs w:val="28"/>
          <w:rtl/>
        </w:rPr>
        <w:t>:</w:t>
      </w:r>
      <w:r w:rsidR="006E2970" w:rsidRPr="009837E0">
        <w:rPr>
          <w:rFonts w:ascii="Courier New" w:hAnsi="Courier New" w:cs="Traditional Arabic" w:hint="cs"/>
          <w:sz w:val="28"/>
          <w:szCs w:val="28"/>
          <w:rtl/>
        </w:rPr>
        <w:t xml:space="preserve"> هزي الجذع من دون الباء لأفاد هزّ الجذع بوجه ما من غير مباشرة</w:t>
      </w:r>
      <w:r w:rsidR="00BB7DB9" w:rsidRPr="009837E0">
        <w:rPr>
          <w:rFonts w:ascii="Courier New" w:hAnsi="Courier New" w:cs="Traditional Arabic" w:hint="cs"/>
          <w:sz w:val="28"/>
          <w:szCs w:val="28"/>
          <w:rtl/>
        </w:rPr>
        <w:t>،</w:t>
      </w:r>
      <w:r w:rsidR="006E2970" w:rsidRPr="009837E0">
        <w:rPr>
          <w:rFonts w:ascii="Courier New" w:hAnsi="Courier New" w:cs="Traditional Arabic" w:hint="cs"/>
          <w:sz w:val="28"/>
          <w:szCs w:val="28"/>
          <w:rtl/>
        </w:rPr>
        <w:t xml:space="preserve"> ف</w:t>
      </w:r>
      <w:r w:rsidR="000B59A0" w:rsidRPr="009837E0">
        <w:rPr>
          <w:rFonts w:ascii="Courier New" w:hAnsi="Courier New" w:cs="Traditional Arabic" w:hint="cs"/>
          <w:sz w:val="28"/>
          <w:szCs w:val="28"/>
          <w:rtl/>
        </w:rPr>
        <w:t>لو لم يستعمل الباء لما تعيَّن أن يكون المراد</w:t>
      </w:r>
      <w:r w:rsidR="00B1638A" w:rsidRPr="009837E0">
        <w:rPr>
          <w:rFonts w:ascii="Courier New" w:hAnsi="Courier New" w:cs="Traditional Arabic" w:hint="cs"/>
          <w:sz w:val="28"/>
          <w:szCs w:val="28"/>
          <w:rtl/>
        </w:rPr>
        <w:t xml:space="preserve"> هذا المعنى</w:t>
      </w:r>
      <w:r w:rsidR="00BB7DB9" w:rsidRPr="009837E0">
        <w:rPr>
          <w:rFonts w:ascii="Courier New" w:hAnsi="Courier New" w:cs="Traditional Arabic" w:hint="cs"/>
          <w:sz w:val="28"/>
          <w:szCs w:val="28"/>
          <w:rtl/>
        </w:rPr>
        <w:t>،</w:t>
      </w:r>
      <w:r w:rsidR="00B1638A" w:rsidRPr="009837E0">
        <w:rPr>
          <w:rFonts w:ascii="Courier New" w:hAnsi="Courier New" w:cs="Traditional Arabic" w:hint="cs"/>
          <w:sz w:val="28"/>
          <w:szCs w:val="28"/>
          <w:rtl/>
        </w:rPr>
        <w:t xml:space="preserve"> وقد أريد تعيينه</w:t>
      </w:r>
      <w:r w:rsidR="000B59A0" w:rsidRPr="009837E0">
        <w:rPr>
          <w:rFonts w:ascii="Courier New" w:hAnsi="Courier New" w:cs="Traditional Arabic" w:hint="cs"/>
          <w:sz w:val="28"/>
          <w:szCs w:val="28"/>
          <w:rtl/>
        </w:rPr>
        <w:t xml:space="preserve"> لجعله كرامة لمريم عليها السلام تحققت بمسكها الجذع بيدها</w:t>
      </w:r>
      <w:r w:rsidR="006E2970" w:rsidRPr="009837E0">
        <w:rPr>
          <w:rFonts w:ascii="Courier New" w:hAnsi="Courier New" w:cs="Traditional Arabic" w:hint="cs"/>
          <w:sz w:val="28"/>
          <w:szCs w:val="28"/>
          <w:rtl/>
        </w:rPr>
        <w:t xml:space="preserve"> </w:t>
      </w:r>
      <w:r w:rsidR="001B6F04" w:rsidRPr="009837E0">
        <w:rPr>
          <w:rFonts w:ascii="Courier New" w:hAnsi="Courier New" w:cs="Traditional Arabic" w:hint="cs"/>
          <w:sz w:val="28"/>
          <w:szCs w:val="28"/>
          <w:rtl/>
        </w:rPr>
        <w:t xml:space="preserve"> </w:t>
      </w:r>
    </w:p>
    <w:p w:rsidR="00DD2F20" w:rsidRPr="009837E0" w:rsidRDefault="002E1297" w:rsidP="00DD2F20">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وقالوا بزيادتها في قوله </w:t>
      </w:r>
      <w:r w:rsidR="007326ED" w:rsidRPr="009837E0">
        <w:rPr>
          <w:rFonts w:ascii="Courier New" w:hAnsi="Courier New" w:cs="Traditional Arabic" w:hint="cs"/>
          <w:sz w:val="28"/>
          <w:szCs w:val="28"/>
          <w:rtl/>
        </w:rPr>
        <w:t>تعالى</w:t>
      </w:r>
      <w:r w:rsidR="00BB7DB9" w:rsidRPr="009837E0">
        <w:rPr>
          <w:rFonts w:ascii="Courier New" w:hAnsi="Courier New" w:cs="Traditional Arabic" w:hint="cs"/>
          <w:sz w:val="28"/>
          <w:szCs w:val="28"/>
          <w:rtl/>
        </w:rPr>
        <w:t>:</w:t>
      </w:r>
      <w:r w:rsidR="007326ED" w:rsidRPr="009837E0">
        <w:rPr>
          <w:rFonts w:ascii="Courier New" w:hAnsi="Courier New" w:cs="Traditional Arabic" w:hint="cs"/>
          <w:sz w:val="28"/>
          <w:szCs w:val="28"/>
          <w:rtl/>
        </w:rPr>
        <w:t xml:space="preserve"> (</w:t>
      </w:r>
      <w:r w:rsidR="007326ED" w:rsidRPr="009837E0">
        <w:rPr>
          <w:rFonts w:ascii="Courier New" w:hAnsi="Courier New" w:cs="Traditional Arabic"/>
          <w:sz w:val="28"/>
          <w:szCs w:val="28"/>
          <w:rtl/>
        </w:rPr>
        <w:t>فَلْيَمْدُدْ بِسَبَبٍ إِلَى السَّمَاء ثُمَّ لِيَقْطَعْ فَلْيَنظُرْ هَلْ يُذْهِبَنَّ كَيْدُهُ مَا يَغِيظُ</w:t>
      </w:r>
      <w:r w:rsidRPr="009837E0">
        <w:rPr>
          <w:rFonts w:ascii="Courier New" w:hAnsi="Courier New" w:cs="Traditional Arabic" w:hint="cs"/>
          <w:sz w:val="28"/>
          <w:szCs w:val="28"/>
          <w:rtl/>
        </w:rPr>
        <w:t>){الحج</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15} والباء هنا للإلصاق ؛ لأنَّ الصعود إلى السماء لا يكون إلاَ بمسك السبب الذي هو الحبل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7326ED" w:rsidRPr="009837E0">
        <w:rPr>
          <w:rFonts w:ascii="Courier New" w:hAnsi="Courier New" w:cs="Traditional Arabic" w:hint="cs"/>
          <w:sz w:val="28"/>
          <w:szCs w:val="28"/>
          <w:rtl/>
        </w:rPr>
        <w:t>و</w:t>
      </w:r>
      <w:r w:rsidRPr="009837E0">
        <w:rPr>
          <w:rFonts w:ascii="Courier New" w:hAnsi="Courier New" w:cs="Traditional Arabic" w:hint="cs"/>
          <w:sz w:val="28"/>
          <w:szCs w:val="28"/>
          <w:rtl/>
        </w:rPr>
        <w:t xml:space="preserve">قالوا بزيادتها في </w:t>
      </w:r>
      <w:r w:rsidR="007326ED"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7326ED" w:rsidRPr="009837E0">
        <w:rPr>
          <w:rFonts w:ascii="Courier New" w:hAnsi="Courier New" w:cs="Traditional Arabic" w:hint="cs"/>
          <w:sz w:val="28"/>
          <w:szCs w:val="28"/>
          <w:rtl/>
        </w:rPr>
        <w:t xml:space="preserve"> (</w:t>
      </w:r>
      <w:r w:rsidR="007326ED" w:rsidRPr="009837E0">
        <w:rPr>
          <w:rFonts w:ascii="Courier New" w:hAnsi="Courier New" w:cs="Traditional Arabic"/>
          <w:sz w:val="28"/>
          <w:szCs w:val="28"/>
          <w:rtl/>
        </w:rPr>
        <w:t>وَمَن يُرِدْ فِيهِ بِإِلْحَادٍ بِظُلْمٍ نُذِقْهُ مِنْ عَذَابٍ أَلِيمٍ</w:t>
      </w:r>
      <w:r w:rsidR="007326ED" w:rsidRPr="009837E0">
        <w:rPr>
          <w:rFonts w:ascii="Courier New" w:hAnsi="Courier New" w:cs="Traditional Arabic" w:hint="cs"/>
          <w:sz w:val="28"/>
          <w:szCs w:val="28"/>
          <w:rtl/>
        </w:rPr>
        <w:t>){الحج</w:t>
      </w:r>
      <w:r w:rsidR="00BB7DB9" w:rsidRPr="009837E0">
        <w:rPr>
          <w:rFonts w:ascii="Courier New" w:hAnsi="Courier New" w:cs="Traditional Arabic" w:hint="cs"/>
          <w:sz w:val="28"/>
          <w:szCs w:val="28"/>
          <w:rtl/>
        </w:rPr>
        <w:t>:</w:t>
      </w:r>
      <w:r w:rsidR="007326ED" w:rsidRPr="009837E0">
        <w:rPr>
          <w:rFonts w:ascii="Courier New" w:hAnsi="Courier New" w:cs="Traditional Arabic" w:hint="cs"/>
          <w:sz w:val="28"/>
          <w:szCs w:val="28"/>
          <w:rtl/>
        </w:rPr>
        <w:t xml:space="preserve"> 25} </w:t>
      </w:r>
      <w:r w:rsidR="00DD2F20" w:rsidRPr="009837E0">
        <w:rPr>
          <w:rFonts w:ascii="Courier New" w:hAnsi="Courier New" w:cs="Traditional Arabic" w:hint="cs"/>
          <w:sz w:val="28"/>
          <w:szCs w:val="28"/>
          <w:rtl/>
        </w:rPr>
        <w:t>قال ابن يعيش</w:t>
      </w:r>
      <w:r w:rsidR="00BB7DB9" w:rsidRPr="009837E0">
        <w:rPr>
          <w:rFonts w:ascii="Courier New" w:hAnsi="Courier New" w:cs="Traditional Arabic" w:hint="cs"/>
          <w:sz w:val="28"/>
          <w:szCs w:val="28"/>
          <w:rtl/>
        </w:rPr>
        <w:t>:</w:t>
      </w:r>
      <w:r w:rsidR="00DD2F20" w:rsidRPr="009837E0">
        <w:rPr>
          <w:rFonts w:ascii="Courier New" w:hAnsi="Courier New" w:cs="Traditional Arabic" w:hint="cs"/>
          <w:sz w:val="28"/>
          <w:szCs w:val="28"/>
          <w:rtl/>
        </w:rPr>
        <w:t xml:space="preserve"> ((واللازم لمعناها الإلصاق</w:t>
      </w:r>
      <w:r w:rsidR="00BB7DB9" w:rsidRPr="009837E0">
        <w:rPr>
          <w:rFonts w:ascii="Courier New" w:hAnsi="Courier New" w:cs="Traditional Arabic" w:hint="cs"/>
          <w:sz w:val="28"/>
          <w:szCs w:val="28"/>
          <w:rtl/>
        </w:rPr>
        <w:t>،</w:t>
      </w:r>
      <w:r w:rsidR="00DD2F20" w:rsidRPr="009837E0">
        <w:rPr>
          <w:rFonts w:ascii="Courier New" w:hAnsi="Courier New" w:cs="Traditional Arabic" w:hint="cs"/>
          <w:sz w:val="28"/>
          <w:szCs w:val="28"/>
          <w:rtl/>
        </w:rPr>
        <w:t xml:space="preserve"> وهو تعليق الشيء بالشيء فمن ذلك قوله تعالى</w:t>
      </w:r>
      <w:r w:rsidR="00BB7DB9" w:rsidRPr="009837E0">
        <w:rPr>
          <w:rFonts w:ascii="Courier New" w:hAnsi="Courier New" w:cs="Traditional Arabic" w:hint="cs"/>
          <w:sz w:val="28"/>
          <w:szCs w:val="28"/>
          <w:rtl/>
        </w:rPr>
        <w:t>:</w:t>
      </w:r>
      <w:r w:rsidR="00DD2F20" w:rsidRPr="009837E0">
        <w:rPr>
          <w:rFonts w:ascii="Courier New" w:hAnsi="Courier New" w:cs="Traditional Arabic" w:hint="cs"/>
          <w:sz w:val="28"/>
          <w:szCs w:val="28"/>
          <w:rtl/>
        </w:rPr>
        <w:t xml:space="preserve"> (</w:t>
      </w:r>
      <w:r w:rsidR="00DD2F20" w:rsidRPr="009837E0">
        <w:rPr>
          <w:rFonts w:ascii="Courier New" w:hAnsi="Courier New" w:cs="Traditional Arabic"/>
          <w:sz w:val="28"/>
          <w:szCs w:val="28"/>
          <w:rtl/>
        </w:rPr>
        <w:t>وَمَن يُرِدْ فِيهِ بِإِلْحَادٍ بِظُلْمٍ</w:t>
      </w:r>
      <w:r w:rsidR="00DD2F20" w:rsidRPr="009837E0">
        <w:rPr>
          <w:rFonts w:ascii="Courier New" w:hAnsi="Courier New" w:cs="Traditional Arabic" w:hint="cs"/>
          <w:sz w:val="28"/>
          <w:szCs w:val="28"/>
          <w:rtl/>
        </w:rPr>
        <w:t>) فالمعنى</w:t>
      </w:r>
      <w:r w:rsidR="00BB7DB9" w:rsidRPr="009837E0">
        <w:rPr>
          <w:rFonts w:ascii="Courier New" w:hAnsi="Courier New" w:cs="Traditional Arabic" w:hint="cs"/>
          <w:sz w:val="28"/>
          <w:szCs w:val="28"/>
          <w:rtl/>
        </w:rPr>
        <w:t>:</w:t>
      </w:r>
      <w:r w:rsidR="00DD2F20" w:rsidRPr="009837E0">
        <w:rPr>
          <w:rFonts w:ascii="Courier New" w:hAnsi="Courier New" w:cs="Traditional Arabic" w:hint="cs"/>
          <w:sz w:val="28"/>
          <w:szCs w:val="28"/>
          <w:rtl/>
        </w:rPr>
        <w:t xml:space="preserve"> من يرد أمرًا من الأمور بإلحاد</w:t>
      </w:r>
      <w:r w:rsidR="00BB7DB9" w:rsidRPr="009837E0">
        <w:rPr>
          <w:rFonts w:ascii="Courier New" w:hAnsi="Courier New" w:cs="Traditional Arabic" w:hint="cs"/>
          <w:sz w:val="28"/>
          <w:szCs w:val="28"/>
          <w:rtl/>
        </w:rPr>
        <w:t>،</w:t>
      </w:r>
      <w:r w:rsidR="00DD2F20"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DD2F20" w:rsidRPr="009837E0">
        <w:rPr>
          <w:rFonts w:ascii="Courier New" w:hAnsi="Courier New" w:cs="Traditional Arabic" w:hint="cs"/>
          <w:sz w:val="28"/>
          <w:szCs w:val="28"/>
          <w:rtl/>
        </w:rPr>
        <w:t xml:space="preserve"> بميل عنه</w:t>
      </w:r>
      <w:r w:rsidR="00BB7DB9" w:rsidRPr="009837E0">
        <w:rPr>
          <w:rFonts w:ascii="Courier New" w:hAnsi="Courier New" w:cs="Traditional Arabic" w:hint="cs"/>
          <w:sz w:val="28"/>
          <w:szCs w:val="28"/>
          <w:rtl/>
        </w:rPr>
        <w:t>،</w:t>
      </w:r>
      <w:r w:rsidR="00DD2F20" w:rsidRPr="009837E0">
        <w:rPr>
          <w:rFonts w:ascii="Courier New" w:hAnsi="Courier New" w:cs="Traditional Arabic" w:hint="cs"/>
          <w:sz w:val="28"/>
          <w:szCs w:val="28"/>
          <w:rtl/>
        </w:rPr>
        <w:t xml:space="preserve"> ثم قال</w:t>
      </w:r>
      <w:r w:rsidR="00BB7DB9" w:rsidRPr="009837E0">
        <w:rPr>
          <w:rFonts w:ascii="Courier New" w:hAnsi="Courier New" w:cs="Traditional Arabic" w:hint="cs"/>
          <w:sz w:val="28"/>
          <w:szCs w:val="28"/>
          <w:rtl/>
        </w:rPr>
        <w:t>:</w:t>
      </w:r>
      <w:r w:rsidR="00DD2F20" w:rsidRPr="009837E0">
        <w:rPr>
          <w:rFonts w:ascii="Courier New" w:hAnsi="Courier New" w:cs="Traditional Arabic" w:hint="cs"/>
          <w:sz w:val="28"/>
          <w:szCs w:val="28"/>
          <w:rtl/>
        </w:rPr>
        <w:t xml:space="preserve"> (بِظُلْمٍ) فبيَّن أنّ ذلك الإلحاد الذي قد يكون بظلم وغير ظلم إذا وقع</w:t>
      </w:r>
      <w:r w:rsidR="00BB7DB9" w:rsidRPr="009837E0">
        <w:rPr>
          <w:rFonts w:ascii="Courier New" w:hAnsi="Courier New" w:cs="Traditional Arabic" w:hint="cs"/>
          <w:sz w:val="28"/>
          <w:szCs w:val="28"/>
          <w:rtl/>
        </w:rPr>
        <w:t>،</w:t>
      </w:r>
      <w:r w:rsidR="00DD2F20" w:rsidRPr="009837E0">
        <w:rPr>
          <w:rFonts w:ascii="Courier New" w:hAnsi="Courier New" w:cs="Traditional Arabic" w:hint="cs"/>
          <w:sz w:val="28"/>
          <w:szCs w:val="28"/>
          <w:rtl/>
        </w:rPr>
        <w:t xml:space="preserve"> هذا حكمه</w:t>
      </w:r>
      <w:r w:rsidR="00BB7DB9" w:rsidRPr="009837E0">
        <w:rPr>
          <w:rFonts w:ascii="Courier New" w:hAnsi="Courier New" w:cs="Traditional Arabic" w:hint="cs"/>
          <w:sz w:val="28"/>
          <w:szCs w:val="28"/>
          <w:rtl/>
        </w:rPr>
        <w:t>،</w:t>
      </w:r>
      <w:r w:rsidR="00DD2F20" w:rsidRPr="009837E0">
        <w:rPr>
          <w:rFonts w:ascii="Courier New" w:hAnsi="Courier New" w:cs="Traditional Arabic" w:hint="cs"/>
          <w:sz w:val="28"/>
          <w:szCs w:val="28"/>
          <w:rtl/>
        </w:rPr>
        <w:t xml:space="preserve"> فالباء الأولى على تقدير</w:t>
      </w:r>
      <w:r w:rsidR="00BB7DB9" w:rsidRPr="009837E0">
        <w:rPr>
          <w:rFonts w:ascii="Courier New" w:hAnsi="Courier New" w:cs="Traditional Arabic" w:hint="cs"/>
          <w:sz w:val="28"/>
          <w:szCs w:val="28"/>
          <w:rtl/>
        </w:rPr>
        <w:t>:</w:t>
      </w:r>
      <w:r w:rsidR="00DD2F20" w:rsidRPr="009837E0">
        <w:rPr>
          <w:rFonts w:ascii="Courier New" w:hAnsi="Courier New" w:cs="Traditional Arabic" w:hint="cs"/>
          <w:sz w:val="28"/>
          <w:szCs w:val="28"/>
          <w:rtl/>
        </w:rPr>
        <w:t xml:space="preserve"> عمل الشيء بالشيء</w:t>
      </w:r>
      <w:r w:rsidR="00BB7DB9" w:rsidRPr="009837E0">
        <w:rPr>
          <w:rFonts w:ascii="Courier New" w:hAnsi="Courier New" w:cs="Traditional Arabic" w:hint="cs"/>
          <w:sz w:val="28"/>
          <w:szCs w:val="28"/>
          <w:rtl/>
        </w:rPr>
        <w:t>،</w:t>
      </w:r>
      <w:r w:rsidR="00DD2F20" w:rsidRPr="009837E0">
        <w:rPr>
          <w:rFonts w:ascii="Courier New" w:hAnsi="Courier New" w:cs="Traditional Arabic" w:hint="cs"/>
          <w:sz w:val="28"/>
          <w:szCs w:val="28"/>
          <w:rtl/>
        </w:rPr>
        <w:t xml:space="preserve"> والثانية على تقدير</w:t>
      </w:r>
      <w:r w:rsidR="00BB7DB9" w:rsidRPr="009837E0">
        <w:rPr>
          <w:rFonts w:ascii="Courier New" w:hAnsi="Courier New" w:cs="Traditional Arabic" w:hint="cs"/>
          <w:sz w:val="28"/>
          <w:szCs w:val="28"/>
          <w:rtl/>
        </w:rPr>
        <w:t>:</w:t>
      </w:r>
      <w:r w:rsidR="00DD2F20" w:rsidRPr="009837E0">
        <w:rPr>
          <w:rFonts w:ascii="Courier New" w:hAnsi="Courier New" w:cs="Traditional Arabic" w:hint="cs"/>
          <w:sz w:val="28"/>
          <w:szCs w:val="28"/>
          <w:rtl/>
        </w:rPr>
        <w:t xml:space="preserve"> تخصيص الشيء بالشيء</w:t>
      </w:r>
      <w:r w:rsidR="002A38E9" w:rsidRPr="009837E0">
        <w:rPr>
          <w:rFonts w:ascii="Courier New" w:hAnsi="Courier New" w:cs="Traditional Arabic" w:hint="cs"/>
          <w:sz w:val="28"/>
          <w:szCs w:val="28"/>
          <w:rtl/>
        </w:rPr>
        <w:t>))</w:t>
      </w:r>
      <w:r w:rsidR="002A38E9" w:rsidRPr="009837E0">
        <w:rPr>
          <w:rFonts w:cs="Traditional Arabic" w:hint="cs"/>
          <w:sz w:val="28"/>
          <w:szCs w:val="28"/>
          <w:vertAlign w:val="superscript"/>
          <w:rtl/>
        </w:rPr>
        <w:t xml:space="preserve"> (</w:t>
      </w:r>
      <w:r w:rsidR="002A38E9" w:rsidRPr="009837E0">
        <w:rPr>
          <w:rFonts w:cs="Traditional Arabic"/>
          <w:sz w:val="28"/>
          <w:szCs w:val="28"/>
          <w:vertAlign w:val="superscript"/>
          <w:rtl/>
        </w:rPr>
        <w:footnoteReference w:id="459"/>
      </w:r>
      <w:r w:rsidR="002A38E9" w:rsidRPr="009837E0">
        <w:rPr>
          <w:rFonts w:cs="Traditional Arabic" w:hint="cs"/>
          <w:sz w:val="28"/>
          <w:szCs w:val="28"/>
          <w:vertAlign w:val="superscript"/>
          <w:rtl/>
        </w:rPr>
        <w:t>)</w:t>
      </w:r>
      <w:r w:rsidR="002A38E9" w:rsidRPr="009837E0">
        <w:rPr>
          <w:rFonts w:ascii="Courier New" w:hAnsi="Courier New" w:cs="Traditional Arabic" w:hint="cs"/>
          <w:sz w:val="28"/>
          <w:szCs w:val="28"/>
          <w:rtl/>
        </w:rPr>
        <w:t xml:space="preserve"> فالباء للإلصاق</w:t>
      </w:r>
      <w:r w:rsidR="00BB7DB9" w:rsidRPr="009837E0">
        <w:rPr>
          <w:rFonts w:ascii="Courier New" w:hAnsi="Courier New" w:cs="Traditional Arabic" w:hint="cs"/>
          <w:sz w:val="28"/>
          <w:szCs w:val="28"/>
          <w:rtl/>
        </w:rPr>
        <w:t>،</w:t>
      </w:r>
      <w:r w:rsidR="002A38E9" w:rsidRPr="009837E0">
        <w:rPr>
          <w:rFonts w:ascii="Courier New" w:hAnsi="Courier New" w:cs="Traditional Arabic" w:hint="cs"/>
          <w:sz w:val="28"/>
          <w:szCs w:val="28"/>
          <w:rtl/>
        </w:rPr>
        <w:t xml:space="preserve"> وجاء في الدر المصون</w:t>
      </w:r>
      <w:r w:rsidR="00BB7DB9" w:rsidRPr="009837E0">
        <w:rPr>
          <w:rFonts w:ascii="Courier New" w:hAnsi="Courier New" w:cs="Traditional Arabic" w:hint="cs"/>
          <w:sz w:val="28"/>
          <w:szCs w:val="28"/>
          <w:rtl/>
        </w:rPr>
        <w:t>:</w:t>
      </w:r>
      <w:r w:rsidR="002A38E9"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وَمَن يُرِدْ فِيهِ بِإِلْحَادٍ</w:t>
      </w:r>
      <w:r w:rsidRPr="009837E0">
        <w:rPr>
          <w:rFonts w:ascii="Courier New" w:hAnsi="Courier New" w:cs="Traditional Arabic" w:hint="cs"/>
          <w:sz w:val="28"/>
          <w:szCs w:val="28"/>
          <w:rtl/>
        </w:rPr>
        <w:t>) فيه أربعة أوجه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أحدها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 مفعول (يُرِدْ) محذوف وقوله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بِإِلْحَادٍ بِظُلْمٍ</w:t>
      </w:r>
      <w:r w:rsidRPr="009837E0">
        <w:rPr>
          <w:rFonts w:ascii="Courier New" w:hAnsi="Courier New" w:cs="Traditional Arabic" w:hint="cs"/>
          <w:sz w:val="28"/>
          <w:szCs w:val="28"/>
          <w:rtl/>
        </w:rPr>
        <w:t>) حالان مترادفتان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ومن يرد فيه مرادًا </w:t>
      </w:r>
      <w:r w:rsidR="0019225B" w:rsidRPr="009837E0">
        <w:rPr>
          <w:rFonts w:ascii="Courier New" w:hAnsi="Courier New" w:cs="Traditional Arabic" w:hint="cs"/>
          <w:sz w:val="28"/>
          <w:szCs w:val="28"/>
          <w:rtl/>
        </w:rPr>
        <w:t>ما عادلاً عن القصد ظالمًا</w:t>
      </w:r>
      <w:r w:rsidR="00BB7DB9" w:rsidRPr="009837E0">
        <w:rPr>
          <w:rFonts w:ascii="Courier New" w:hAnsi="Courier New" w:cs="Traditional Arabic" w:hint="cs"/>
          <w:sz w:val="28"/>
          <w:szCs w:val="28"/>
          <w:rtl/>
        </w:rPr>
        <w:t>،</w:t>
      </w:r>
      <w:r w:rsidR="0019225B" w:rsidRPr="009837E0">
        <w:rPr>
          <w:rFonts w:ascii="Courier New" w:hAnsi="Courier New" w:cs="Traditional Arabic" w:hint="cs"/>
          <w:sz w:val="28"/>
          <w:szCs w:val="28"/>
          <w:rtl/>
        </w:rPr>
        <w:t xml:space="preserve"> نذقه من عذاب أليم</w:t>
      </w:r>
      <w:r w:rsidR="00BB7DB9" w:rsidRPr="009837E0">
        <w:rPr>
          <w:rFonts w:ascii="Courier New" w:hAnsi="Courier New" w:cs="Traditional Arabic" w:hint="cs"/>
          <w:sz w:val="28"/>
          <w:szCs w:val="28"/>
          <w:rtl/>
        </w:rPr>
        <w:t>،</w:t>
      </w:r>
      <w:r w:rsidR="0019225B" w:rsidRPr="009837E0">
        <w:rPr>
          <w:rFonts w:ascii="Courier New" w:hAnsi="Courier New" w:cs="Traditional Arabic" w:hint="cs"/>
          <w:sz w:val="28"/>
          <w:szCs w:val="28"/>
          <w:rtl/>
        </w:rPr>
        <w:t xml:space="preserve">  وإنَّما حُذف ليتناول كل متناول</w:t>
      </w:r>
      <w:r w:rsidR="00BB7DB9" w:rsidRPr="009837E0">
        <w:rPr>
          <w:rFonts w:ascii="Courier New" w:hAnsi="Courier New" w:cs="Traditional Arabic" w:hint="cs"/>
          <w:sz w:val="28"/>
          <w:szCs w:val="28"/>
          <w:rtl/>
        </w:rPr>
        <w:t>،</w:t>
      </w:r>
      <w:r w:rsidR="0019225B" w:rsidRPr="009837E0">
        <w:rPr>
          <w:rFonts w:ascii="Courier New" w:hAnsi="Courier New" w:cs="Traditional Arabic" w:hint="cs"/>
          <w:sz w:val="28"/>
          <w:szCs w:val="28"/>
          <w:rtl/>
        </w:rPr>
        <w:t xml:space="preserve"> والثاني</w:t>
      </w:r>
      <w:r w:rsidR="00BB7DB9" w:rsidRPr="009837E0">
        <w:rPr>
          <w:rFonts w:ascii="Courier New" w:hAnsi="Courier New" w:cs="Traditional Arabic" w:hint="cs"/>
          <w:sz w:val="28"/>
          <w:szCs w:val="28"/>
          <w:rtl/>
        </w:rPr>
        <w:t>:</w:t>
      </w:r>
      <w:r w:rsidR="00ED1228" w:rsidRPr="009837E0">
        <w:rPr>
          <w:rFonts w:ascii="Courier New" w:hAnsi="Courier New" w:cs="Traditional Arabic" w:hint="cs"/>
          <w:sz w:val="28"/>
          <w:szCs w:val="28"/>
          <w:rtl/>
        </w:rPr>
        <w:t xml:space="preserve"> أنَّ المفعول أيضًا محذوف تقديره</w:t>
      </w:r>
      <w:r w:rsidR="00BB7DB9" w:rsidRPr="009837E0">
        <w:rPr>
          <w:rFonts w:ascii="Courier New" w:hAnsi="Courier New" w:cs="Traditional Arabic" w:hint="cs"/>
          <w:sz w:val="28"/>
          <w:szCs w:val="28"/>
          <w:rtl/>
        </w:rPr>
        <w:t>:</w:t>
      </w:r>
      <w:r w:rsidR="00ED1228" w:rsidRPr="009837E0">
        <w:rPr>
          <w:rFonts w:ascii="Courier New" w:hAnsi="Courier New" w:cs="Traditional Arabic" w:hint="cs"/>
          <w:sz w:val="28"/>
          <w:szCs w:val="28"/>
          <w:rtl/>
        </w:rPr>
        <w:t xml:space="preserve"> ومن يرد فيه تعدِّيًا</w:t>
      </w:r>
      <w:r w:rsidR="00BB7DB9" w:rsidRPr="009837E0">
        <w:rPr>
          <w:rFonts w:ascii="Courier New" w:hAnsi="Courier New" w:cs="Traditional Arabic" w:hint="cs"/>
          <w:sz w:val="28"/>
          <w:szCs w:val="28"/>
          <w:rtl/>
        </w:rPr>
        <w:t>،</w:t>
      </w:r>
      <w:r w:rsidR="00ED1228" w:rsidRPr="009837E0">
        <w:rPr>
          <w:rFonts w:ascii="Courier New" w:hAnsi="Courier New" w:cs="Traditional Arabic" w:hint="cs"/>
          <w:sz w:val="28"/>
          <w:szCs w:val="28"/>
          <w:rtl/>
        </w:rPr>
        <w:t xml:space="preserve"> و(</w:t>
      </w:r>
      <w:r w:rsidR="00ED1228" w:rsidRPr="009837E0">
        <w:rPr>
          <w:rFonts w:ascii="Courier New" w:hAnsi="Courier New" w:cs="Traditional Arabic"/>
          <w:sz w:val="28"/>
          <w:szCs w:val="28"/>
          <w:rtl/>
        </w:rPr>
        <w:t>بِإِلْحَادٍ</w:t>
      </w:r>
      <w:r w:rsidR="00ED1228" w:rsidRPr="009837E0">
        <w:rPr>
          <w:rFonts w:ascii="Courier New" w:hAnsi="Courier New" w:cs="Traditional Arabic" w:hint="cs"/>
          <w:sz w:val="28"/>
          <w:szCs w:val="28"/>
          <w:rtl/>
        </w:rPr>
        <w:t>)</w:t>
      </w:r>
      <w:r w:rsidR="00ED1228" w:rsidRPr="009837E0">
        <w:rPr>
          <w:rFonts w:ascii="Courier New" w:hAnsi="Courier New" w:cs="Traditional Arabic"/>
          <w:sz w:val="28"/>
          <w:szCs w:val="28"/>
          <w:rtl/>
        </w:rPr>
        <w:t xml:space="preserve"> </w:t>
      </w:r>
      <w:r w:rsidR="00ED1228" w:rsidRPr="009837E0">
        <w:rPr>
          <w:rFonts w:ascii="Courier New" w:hAnsi="Courier New" w:cs="Traditional Arabic" w:hint="cs"/>
          <w:sz w:val="28"/>
          <w:szCs w:val="28"/>
          <w:rtl/>
        </w:rPr>
        <w:t>حال</w:t>
      </w:r>
      <w:r w:rsidR="00BB7DB9" w:rsidRPr="009837E0">
        <w:rPr>
          <w:rFonts w:ascii="Courier New" w:hAnsi="Courier New" w:cs="Traditional Arabic" w:hint="cs"/>
          <w:sz w:val="28"/>
          <w:szCs w:val="28"/>
          <w:rtl/>
        </w:rPr>
        <w:t>،</w:t>
      </w:r>
      <w:r w:rsidR="00ED1228"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ED1228" w:rsidRPr="009837E0">
        <w:rPr>
          <w:rFonts w:ascii="Courier New" w:hAnsi="Courier New" w:cs="Traditional Arabic" w:hint="cs"/>
          <w:sz w:val="28"/>
          <w:szCs w:val="28"/>
          <w:rtl/>
        </w:rPr>
        <w:t xml:space="preserve"> ملتبسًا بإلحاد و(</w:t>
      </w:r>
      <w:r w:rsidR="00ED1228" w:rsidRPr="009837E0">
        <w:rPr>
          <w:rFonts w:ascii="Courier New" w:hAnsi="Courier New" w:cs="Traditional Arabic"/>
          <w:sz w:val="28"/>
          <w:szCs w:val="28"/>
          <w:rtl/>
        </w:rPr>
        <w:t>بِظُلْمٍ</w:t>
      </w:r>
      <w:r w:rsidR="00ED1228" w:rsidRPr="009837E0">
        <w:rPr>
          <w:rFonts w:ascii="Courier New" w:hAnsi="Courier New" w:cs="Traditional Arabic" w:hint="cs"/>
          <w:sz w:val="28"/>
          <w:szCs w:val="28"/>
          <w:rtl/>
        </w:rPr>
        <w:t>) بدل بإعادة الجار</w:t>
      </w:r>
      <w:r w:rsidR="00BB7DB9" w:rsidRPr="009837E0">
        <w:rPr>
          <w:rFonts w:ascii="Courier New" w:hAnsi="Courier New" w:cs="Traditional Arabic" w:hint="cs"/>
          <w:sz w:val="28"/>
          <w:szCs w:val="28"/>
          <w:rtl/>
        </w:rPr>
        <w:t>،</w:t>
      </w:r>
      <w:r w:rsidR="00ED1228" w:rsidRPr="009837E0">
        <w:rPr>
          <w:rFonts w:ascii="Courier New" w:hAnsi="Courier New" w:cs="Traditional Arabic" w:hint="cs"/>
          <w:sz w:val="28"/>
          <w:szCs w:val="28"/>
          <w:rtl/>
        </w:rPr>
        <w:t xml:space="preserve"> الثالث</w:t>
      </w:r>
      <w:r w:rsidR="00BB7DB9" w:rsidRPr="009837E0">
        <w:rPr>
          <w:rFonts w:ascii="Courier New" w:hAnsi="Courier New" w:cs="Traditional Arabic" w:hint="cs"/>
          <w:sz w:val="28"/>
          <w:szCs w:val="28"/>
          <w:rtl/>
        </w:rPr>
        <w:t>:</w:t>
      </w:r>
      <w:r w:rsidR="00ED1228" w:rsidRPr="009837E0">
        <w:rPr>
          <w:rFonts w:ascii="Courier New" w:hAnsi="Courier New" w:cs="Traditional Arabic" w:hint="cs"/>
          <w:sz w:val="28"/>
          <w:szCs w:val="28"/>
          <w:rtl/>
        </w:rPr>
        <w:t xml:space="preserve"> أن يكون (</w:t>
      </w:r>
      <w:r w:rsidR="00ED1228" w:rsidRPr="009837E0">
        <w:rPr>
          <w:rFonts w:ascii="Courier New" w:hAnsi="Courier New" w:cs="Traditional Arabic"/>
          <w:sz w:val="28"/>
          <w:szCs w:val="28"/>
          <w:rtl/>
        </w:rPr>
        <w:t>بِظُلْمٍ</w:t>
      </w:r>
      <w:r w:rsidR="00ED1228" w:rsidRPr="009837E0">
        <w:rPr>
          <w:rFonts w:ascii="Courier New" w:hAnsi="Courier New" w:cs="Traditional Arabic" w:hint="cs"/>
          <w:sz w:val="28"/>
          <w:szCs w:val="28"/>
          <w:rtl/>
        </w:rPr>
        <w:t xml:space="preserve">) متعلقًا بـ(يُرِدْ) </w:t>
      </w:r>
      <w:r w:rsidR="007C5127" w:rsidRPr="009837E0">
        <w:rPr>
          <w:rFonts w:ascii="Courier New" w:hAnsi="Courier New" w:cs="Traditional Arabic" w:hint="cs"/>
          <w:sz w:val="28"/>
          <w:szCs w:val="28"/>
          <w:rtl/>
        </w:rPr>
        <w:t>والباء للسببية</w:t>
      </w:r>
      <w:r w:rsidR="00BB7DB9" w:rsidRPr="009837E0">
        <w:rPr>
          <w:rFonts w:ascii="Courier New" w:hAnsi="Courier New" w:cs="Traditional Arabic" w:hint="cs"/>
          <w:sz w:val="28"/>
          <w:szCs w:val="28"/>
          <w:rtl/>
        </w:rPr>
        <w:t>،</w:t>
      </w:r>
      <w:r w:rsidR="007C5127"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7C5127" w:rsidRPr="009837E0">
        <w:rPr>
          <w:rFonts w:ascii="Courier New" w:hAnsi="Courier New" w:cs="Traditional Arabic" w:hint="cs"/>
          <w:sz w:val="28"/>
          <w:szCs w:val="28"/>
          <w:rtl/>
        </w:rPr>
        <w:t xml:space="preserve"> بسبب الظلم  و(</w:t>
      </w:r>
      <w:r w:rsidR="007C5127" w:rsidRPr="009837E0">
        <w:rPr>
          <w:rFonts w:ascii="Courier New" w:hAnsi="Courier New" w:cs="Traditional Arabic"/>
          <w:sz w:val="28"/>
          <w:szCs w:val="28"/>
          <w:rtl/>
        </w:rPr>
        <w:t>بِإِلْحَادٍ</w:t>
      </w:r>
      <w:r w:rsidR="007C5127" w:rsidRPr="009837E0">
        <w:rPr>
          <w:rFonts w:ascii="Courier New" w:hAnsi="Courier New" w:cs="Traditional Arabic" w:hint="cs"/>
          <w:sz w:val="28"/>
          <w:szCs w:val="28"/>
          <w:rtl/>
        </w:rPr>
        <w:t>) مفعول به</w:t>
      </w:r>
      <w:r w:rsidR="00BB7DB9" w:rsidRPr="009837E0">
        <w:rPr>
          <w:rFonts w:ascii="Courier New" w:hAnsi="Courier New" w:cs="Traditional Arabic" w:hint="cs"/>
          <w:sz w:val="28"/>
          <w:szCs w:val="28"/>
          <w:rtl/>
        </w:rPr>
        <w:t>،</w:t>
      </w:r>
      <w:r w:rsidR="007C5127" w:rsidRPr="009837E0">
        <w:rPr>
          <w:rFonts w:ascii="Courier New" w:hAnsi="Courier New" w:cs="Traditional Arabic" w:hint="cs"/>
          <w:sz w:val="28"/>
          <w:szCs w:val="28"/>
          <w:rtl/>
        </w:rPr>
        <w:t xml:space="preserve"> والباء مزيدة فيه000ويؤيده قراءة الحسن</w:t>
      </w:r>
      <w:r w:rsidR="00BB7DB9" w:rsidRPr="009837E0">
        <w:rPr>
          <w:rFonts w:ascii="Courier New" w:hAnsi="Courier New" w:cs="Traditional Arabic" w:hint="cs"/>
          <w:sz w:val="28"/>
          <w:szCs w:val="28"/>
          <w:rtl/>
        </w:rPr>
        <w:t>:</w:t>
      </w:r>
      <w:r w:rsidR="007C5127" w:rsidRPr="009837E0">
        <w:rPr>
          <w:rFonts w:ascii="Courier New" w:hAnsi="Courier New" w:cs="Traditional Arabic" w:hint="cs"/>
          <w:sz w:val="28"/>
          <w:szCs w:val="28"/>
          <w:rtl/>
        </w:rPr>
        <w:t xml:space="preserve"> ومن يرد إلحاده بظلم  الرابع</w:t>
      </w:r>
      <w:r w:rsidR="00BB7DB9" w:rsidRPr="009837E0">
        <w:rPr>
          <w:rFonts w:ascii="Courier New" w:hAnsi="Courier New" w:cs="Traditional Arabic" w:hint="cs"/>
          <w:sz w:val="28"/>
          <w:szCs w:val="28"/>
          <w:rtl/>
        </w:rPr>
        <w:t>:</w:t>
      </w:r>
      <w:r w:rsidR="007C5127" w:rsidRPr="009837E0">
        <w:rPr>
          <w:rFonts w:ascii="Courier New" w:hAnsi="Courier New" w:cs="Traditional Arabic" w:hint="cs"/>
          <w:sz w:val="28"/>
          <w:szCs w:val="28"/>
          <w:rtl/>
        </w:rPr>
        <w:t xml:space="preserve"> أن يُضمَّن (يُرِدْ) معنى يتلبَّس ؛ فلذلك تعدَّى بالباء</w:t>
      </w:r>
      <w:r w:rsidR="00BB7DB9" w:rsidRPr="009837E0">
        <w:rPr>
          <w:rFonts w:ascii="Courier New" w:hAnsi="Courier New" w:cs="Traditional Arabic" w:hint="cs"/>
          <w:sz w:val="28"/>
          <w:szCs w:val="28"/>
          <w:rtl/>
        </w:rPr>
        <w:t>،</w:t>
      </w:r>
      <w:r w:rsidR="007C5127"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7C5127" w:rsidRPr="009837E0">
        <w:rPr>
          <w:rFonts w:ascii="Courier New" w:hAnsi="Courier New" w:cs="Traditional Arabic" w:hint="cs"/>
          <w:sz w:val="28"/>
          <w:szCs w:val="28"/>
          <w:rtl/>
        </w:rPr>
        <w:t xml:space="preserve"> ومن يتلبَّس بإلحاد مريدًا له)) </w:t>
      </w:r>
      <w:r w:rsidR="007C5127" w:rsidRPr="009837E0">
        <w:rPr>
          <w:rFonts w:cs="Traditional Arabic" w:hint="cs"/>
          <w:sz w:val="28"/>
          <w:szCs w:val="28"/>
          <w:vertAlign w:val="superscript"/>
          <w:rtl/>
        </w:rPr>
        <w:t>(</w:t>
      </w:r>
      <w:r w:rsidR="007C5127" w:rsidRPr="009837E0">
        <w:rPr>
          <w:rFonts w:cs="Traditional Arabic"/>
          <w:sz w:val="28"/>
          <w:szCs w:val="28"/>
          <w:vertAlign w:val="superscript"/>
          <w:rtl/>
        </w:rPr>
        <w:footnoteReference w:id="460"/>
      </w:r>
      <w:r w:rsidR="007C5127" w:rsidRPr="009837E0">
        <w:rPr>
          <w:rFonts w:cs="Traditional Arabic" w:hint="cs"/>
          <w:sz w:val="28"/>
          <w:szCs w:val="28"/>
          <w:vertAlign w:val="superscript"/>
          <w:rtl/>
        </w:rPr>
        <w:t>)</w:t>
      </w:r>
    </w:p>
    <w:p w:rsidR="007C5127" w:rsidRPr="009837E0" w:rsidRDefault="00C468A0" w:rsidP="00DD2F20">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ولا حاجة للتضمين المذكور كما جاء في </w:t>
      </w:r>
      <w:r w:rsidR="007C5127" w:rsidRPr="009837E0">
        <w:rPr>
          <w:rFonts w:ascii="Courier New" w:hAnsi="Courier New" w:cs="Traditional Arabic" w:hint="cs"/>
          <w:sz w:val="28"/>
          <w:szCs w:val="28"/>
          <w:rtl/>
        </w:rPr>
        <w:t xml:space="preserve">الوجه </w:t>
      </w:r>
      <w:r w:rsidRPr="009837E0">
        <w:rPr>
          <w:rFonts w:ascii="Courier New" w:hAnsi="Courier New" w:cs="Traditional Arabic" w:hint="cs"/>
          <w:sz w:val="28"/>
          <w:szCs w:val="28"/>
          <w:rtl/>
        </w:rPr>
        <w:t xml:space="preserve">الرابع ؛ لأنَّ </w:t>
      </w:r>
      <w:r w:rsidR="007C5127" w:rsidRPr="009837E0">
        <w:rPr>
          <w:rFonts w:ascii="Courier New" w:hAnsi="Courier New" w:cs="Traditional Arabic" w:hint="cs"/>
          <w:sz w:val="28"/>
          <w:szCs w:val="28"/>
          <w:rtl/>
        </w:rPr>
        <w:t xml:space="preserve">معناه </w:t>
      </w:r>
      <w:r w:rsidRPr="009837E0">
        <w:rPr>
          <w:rFonts w:ascii="Courier New" w:hAnsi="Courier New" w:cs="Traditional Arabic" w:hint="cs"/>
          <w:sz w:val="28"/>
          <w:szCs w:val="28"/>
          <w:rtl/>
        </w:rPr>
        <w:t xml:space="preserve">يتحقق </w:t>
      </w:r>
      <w:r w:rsidR="007C5127" w:rsidRPr="009837E0">
        <w:rPr>
          <w:rFonts w:ascii="Courier New" w:hAnsi="Courier New" w:cs="Traditional Arabic" w:hint="cs"/>
          <w:sz w:val="28"/>
          <w:szCs w:val="28"/>
          <w:rtl/>
        </w:rPr>
        <w:t xml:space="preserve">بالإلصاق الذي </w:t>
      </w:r>
      <w:proofErr w:type="spellStart"/>
      <w:r w:rsidR="007C5127" w:rsidRPr="009837E0">
        <w:rPr>
          <w:rFonts w:ascii="Courier New" w:hAnsi="Courier New" w:cs="Traditional Arabic" w:hint="cs"/>
          <w:sz w:val="28"/>
          <w:szCs w:val="28"/>
          <w:rtl/>
        </w:rPr>
        <w:t>تفيده</w:t>
      </w:r>
      <w:proofErr w:type="spellEnd"/>
      <w:r w:rsidR="007C5127" w:rsidRPr="009837E0">
        <w:rPr>
          <w:rFonts w:ascii="Courier New" w:hAnsi="Courier New" w:cs="Traditional Arabic" w:hint="cs"/>
          <w:sz w:val="28"/>
          <w:szCs w:val="28"/>
          <w:rtl/>
        </w:rPr>
        <w:t xml:space="preserve"> الباء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ففي الإلصاق معنى الملابسة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والزيادة كما جاء في الوجه الثالث يراد منها التوكيد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والتوكيد يتحقق معناه أيضًا بمعنى الإلصاق</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أمَّا قراءة الحسن فهي شاذة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ومن جهة أخرى فإ</w:t>
      </w:r>
      <w:r w:rsidR="00EB12BD" w:rsidRPr="009837E0">
        <w:rPr>
          <w:rFonts w:ascii="Courier New" w:hAnsi="Courier New" w:cs="Traditional Arabic" w:hint="cs"/>
          <w:sz w:val="28"/>
          <w:szCs w:val="28"/>
          <w:rtl/>
        </w:rPr>
        <w:t xml:space="preserve">نَّ الآية لم تقرَأ قراءة ثانية </w:t>
      </w:r>
      <w:r w:rsidRPr="009837E0">
        <w:rPr>
          <w:rFonts w:ascii="Courier New" w:hAnsi="Courier New" w:cs="Traditional Arabic" w:hint="cs"/>
          <w:sz w:val="28"/>
          <w:szCs w:val="28"/>
          <w:rtl/>
        </w:rPr>
        <w:t>إلاَّ لإرادة معنى ثان</w:t>
      </w:r>
      <w:r w:rsidR="00BB7DB9" w:rsidRPr="009837E0">
        <w:rPr>
          <w:rFonts w:ascii="Courier New" w:hAnsi="Courier New" w:cs="Traditional Arabic" w:hint="cs"/>
          <w:sz w:val="28"/>
          <w:szCs w:val="28"/>
          <w:rtl/>
        </w:rPr>
        <w:t>،</w:t>
      </w:r>
      <w:r w:rsidR="00EB12BD" w:rsidRPr="009837E0">
        <w:rPr>
          <w:rFonts w:ascii="Courier New" w:hAnsi="Courier New" w:cs="Traditional Arabic" w:hint="cs"/>
          <w:sz w:val="28"/>
          <w:szCs w:val="28"/>
          <w:rtl/>
        </w:rPr>
        <w:t xml:space="preserve"> والغرض من ذلك الجمع</w:t>
      </w:r>
      <w:r w:rsidR="008653CF" w:rsidRPr="009837E0">
        <w:rPr>
          <w:rFonts w:ascii="Courier New" w:hAnsi="Courier New" w:cs="Traditional Arabic" w:hint="cs"/>
          <w:sz w:val="28"/>
          <w:szCs w:val="28"/>
          <w:rtl/>
        </w:rPr>
        <w:t xml:space="preserve"> </w:t>
      </w:r>
      <w:r w:rsidR="008653CF" w:rsidRPr="009837E0">
        <w:rPr>
          <w:rFonts w:ascii="Courier New" w:hAnsi="Courier New" w:cs="Traditional Arabic" w:hint="cs"/>
          <w:sz w:val="28"/>
          <w:szCs w:val="28"/>
          <w:rtl/>
        </w:rPr>
        <w:lastRenderedPageBreak/>
        <w:t>بين معنيي القراءتين</w:t>
      </w:r>
      <w:r w:rsidR="00BB7DB9" w:rsidRPr="009837E0">
        <w:rPr>
          <w:rFonts w:ascii="Courier New" w:hAnsi="Courier New" w:cs="Traditional Arabic" w:hint="cs"/>
          <w:sz w:val="28"/>
          <w:szCs w:val="28"/>
          <w:rtl/>
        </w:rPr>
        <w:t>،</w:t>
      </w:r>
      <w:r w:rsidR="008653CF" w:rsidRPr="009837E0">
        <w:rPr>
          <w:rFonts w:ascii="Courier New" w:hAnsi="Courier New" w:cs="Traditional Arabic" w:hint="cs"/>
          <w:sz w:val="28"/>
          <w:szCs w:val="28"/>
          <w:rtl/>
        </w:rPr>
        <w:t xml:space="preserve"> وهذا هو إ</w:t>
      </w:r>
      <w:r w:rsidR="00EB12BD" w:rsidRPr="009837E0">
        <w:rPr>
          <w:rFonts w:ascii="Courier New" w:hAnsi="Courier New" w:cs="Traditional Arabic" w:hint="cs"/>
          <w:sz w:val="28"/>
          <w:szCs w:val="28"/>
          <w:rtl/>
        </w:rPr>
        <w:t>حد</w:t>
      </w:r>
      <w:r w:rsidR="008653CF" w:rsidRPr="009837E0">
        <w:rPr>
          <w:rFonts w:ascii="Courier New" w:hAnsi="Courier New" w:cs="Traditional Arabic" w:hint="cs"/>
          <w:sz w:val="28"/>
          <w:szCs w:val="28"/>
          <w:rtl/>
        </w:rPr>
        <w:t>ى</w:t>
      </w:r>
      <w:r w:rsidR="00EB12BD" w:rsidRPr="009837E0">
        <w:rPr>
          <w:rFonts w:ascii="Courier New" w:hAnsi="Courier New" w:cs="Traditional Arabic" w:hint="cs"/>
          <w:sz w:val="28"/>
          <w:szCs w:val="28"/>
          <w:rtl/>
        </w:rPr>
        <w:t xml:space="preserve"> الح</w:t>
      </w:r>
      <w:r w:rsidR="008653CF" w:rsidRPr="009837E0">
        <w:rPr>
          <w:rFonts w:ascii="Courier New" w:hAnsi="Courier New" w:cs="Traditional Arabic" w:hint="cs"/>
          <w:sz w:val="28"/>
          <w:szCs w:val="28"/>
          <w:rtl/>
        </w:rPr>
        <w:t>ِ</w:t>
      </w:r>
      <w:r w:rsidR="00EB12BD" w:rsidRPr="009837E0">
        <w:rPr>
          <w:rFonts w:ascii="Courier New" w:hAnsi="Courier New" w:cs="Traditional Arabic" w:hint="cs"/>
          <w:sz w:val="28"/>
          <w:szCs w:val="28"/>
          <w:rtl/>
        </w:rPr>
        <w:t>ك</w:t>
      </w:r>
      <w:r w:rsidR="008653CF" w:rsidRPr="009837E0">
        <w:rPr>
          <w:rFonts w:ascii="Courier New" w:hAnsi="Courier New" w:cs="Traditional Arabic" w:hint="cs"/>
          <w:sz w:val="28"/>
          <w:szCs w:val="28"/>
          <w:rtl/>
        </w:rPr>
        <w:t>َ</w:t>
      </w:r>
      <w:r w:rsidR="00EB12BD" w:rsidRPr="009837E0">
        <w:rPr>
          <w:rFonts w:ascii="Courier New" w:hAnsi="Courier New" w:cs="Traditional Arabic" w:hint="cs"/>
          <w:sz w:val="28"/>
          <w:szCs w:val="28"/>
          <w:rtl/>
        </w:rPr>
        <w:t>م من تعدد القراءات</w:t>
      </w:r>
      <w:r w:rsidR="00EB12BD" w:rsidRPr="009837E0">
        <w:rPr>
          <w:rFonts w:cs="Traditional Arabic" w:hint="cs"/>
          <w:sz w:val="28"/>
          <w:szCs w:val="28"/>
          <w:vertAlign w:val="superscript"/>
          <w:rtl/>
        </w:rPr>
        <w:t>(</w:t>
      </w:r>
      <w:r w:rsidR="00EB12BD" w:rsidRPr="009837E0">
        <w:rPr>
          <w:rFonts w:cs="Traditional Arabic"/>
          <w:sz w:val="28"/>
          <w:szCs w:val="28"/>
          <w:vertAlign w:val="superscript"/>
          <w:rtl/>
        </w:rPr>
        <w:footnoteReference w:id="461"/>
      </w:r>
      <w:r w:rsidR="00EB12BD" w:rsidRPr="009837E0">
        <w:rPr>
          <w:rFonts w:cs="Traditional Arabic" w:hint="cs"/>
          <w:sz w:val="28"/>
          <w:szCs w:val="28"/>
          <w:vertAlign w:val="superscript"/>
          <w:rtl/>
        </w:rPr>
        <w:t>)</w:t>
      </w:r>
      <w:r w:rsidR="00EB12BD" w:rsidRPr="009837E0">
        <w:rPr>
          <w:rFonts w:ascii="Courier New" w:hAnsi="Courier New" w:cs="Traditional Arabic" w:hint="cs"/>
          <w:sz w:val="28"/>
          <w:szCs w:val="28"/>
          <w:rtl/>
        </w:rPr>
        <w:t xml:space="preserve"> والصحيح </w:t>
      </w:r>
      <w:r w:rsidR="0012358C" w:rsidRPr="009837E0">
        <w:rPr>
          <w:rFonts w:ascii="Courier New" w:hAnsi="Courier New" w:cs="Traditional Arabic" w:hint="cs"/>
          <w:sz w:val="28"/>
          <w:szCs w:val="28"/>
          <w:rtl/>
        </w:rPr>
        <w:t>الوجه الأول أو الثاني والباء للإلصاق</w:t>
      </w:r>
      <w:r w:rsidR="00BB7DB9" w:rsidRPr="009837E0">
        <w:rPr>
          <w:rFonts w:ascii="Courier New" w:hAnsi="Courier New" w:cs="Traditional Arabic" w:hint="cs"/>
          <w:sz w:val="28"/>
          <w:szCs w:val="28"/>
          <w:rtl/>
        </w:rPr>
        <w:t>.</w:t>
      </w:r>
    </w:p>
    <w:p w:rsidR="00DB7069" w:rsidRPr="009837E0" w:rsidRDefault="00EB0CF1" w:rsidP="00EB0CF1">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وقال ابن يعيش</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((ومن ذلك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أَلَمْ يَعْلَمْ بِأَنَّ اللَّهَ يَرَى</w:t>
      </w:r>
      <w:r w:rsidRPr="009837E0">
        <w:rPr>
          <w:rFonts w:ascii="Courier New" w:hAnsi="Courier New" w:cs="Traditional Arabic" w:hint="cs"/>
          <w:sz w:val="28"/>
          <w:szCs w:val="28"/>
          <w:rtl/>
        </w:rPr>
        <w:t>){العلق</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14} الباء زائدة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وَيَعْلَمُونَ أَنَّ اللَّهَ هُوَ الْحَقُّ الْمُبِينُ</w:t>
      </w:r>
      <w:r w:rsidRPr="009837E0">
        <w:rPr>
          <w:rFonts w:ascii="Courier New" w:hAnsi="Courier New" w:cs="Traditional Arabic" w:hint="cs"/>
          <w:sz w:val="28"/>
          <w:szCs w:val="28"/>
          <w:rtl/>
        </w:rPr>
        <w:t>){النور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25} من غير باء))</w:t>
      </w:r>
      <w:r w:rsidRPr="009837E0">
        <w:rPr>
          <w:rFonts w:cs="Traditional Arabic" w:hint="cs"/>
          <w:sz w:val="28"/>
          <w:szCs w:val="28"/>
          <w:vertAlign w:val="superscript"/>
          <w:rtl/>
        </w:rPr>
        <w:t xml:space="preserve"> (</w:t>
      </w:r>
      <w:r w:rsidRPr="009837E0">
        <w:rPr>
          <w:rFonts w:cs="Traditional Arabic"/>
          <w:sz w:val="28"/>
          <w:szCs w:val="28"/>
          <w:vertAlign w:val="superscript"/>
          <w:rtl/>
        </w:rPr>
        <w:footnoteReference w:id="462"/>
      </w:r>
      <w:r w:rsidRPr="009837E0">
        <w:rPr>
          <w:rFonts w:cs="Traditional Arabic" w:hint="cs"/>
          <w:sz w:val="28"/>
          <w:szCs w:val="28"/>
          <w:vertAlign w:val="superscript"/>
          <w:rtl/>
        </w:rPr>
        <w:t>)</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 xml:space="preserve">وقد </w:t>
      </w:r>
      <w:r w:rsidR="002956B4" w:rsidRPr="009837E0">
        <w:rPr>
          <w:rFonts w:ascii="Courier New" w:hAnsi="Courier New" w:cs="Traditional Arabic" w:hint="cs"/>
          <w:sz w:val="28"/>
          <w:szCs w:val="28"/>
          <w:rtl/>
        </w:rPr>
        <w:t xml:space="preserve">فرَّق الخطيب الإسكافي بين استعمال الباء في </w:t>
      </w:r>
      <w:r w:rsidR="002C565F" w:rsidRPr="009837E0">
        <w:rPr>
          <w:rFonts w:ascii="Courier New" w:hAnsi="Courier New" w:cs="Traditional Arabic" w:hint="cs"/>
          <w:sz w:val="28"/>
          <w:szCs w:val="28"/>
          <w:rtl/>
        </w:rPr>
        <w:t xml:space="preserve">قوله تعالى </w:t>
      </w:r>
      <w:r w:rsidRPr="009837E0">
        <w:rPr>
          <w:rFonts w:ascii="Courier New" w:hAnsi="Courier New" w:cs="Traditional Arabic" w:hint="cs"/>
          <w:sz w:val="28"/>
          <w:szCs w:val="28"/>
          <w:rtl/>
        </w:rPr>
        <w:t>(</w:t>
      </w:r>
      <w:r w:rsidRPr="009837E0">
        <w:rPr>
          <w:rFonts w:ascii="Courier New" w:hAnsi="Courier New" w:cs="Traditional Arabic"/>
          <w:sz w:val="28"/>
          <w:szCs w:val="28"/>
          <w:rtl/>
        </w:rPr>
        <w:t>إِنَّ رَبَّكَ هُوَ أَعْلَمُ بِمَن ضَلَّ عَن سَبِيلِهِ وَهُوَ أَعْلَمُ بِالْمُهْتَدِينَ</w:t>
      </w:r>
      <w:r w:rsidRPr="009837E0">
        <w:rPr>
          <w:rFonts w:ascii="Courier New" w:hAnsi="Courier New" w:cs="Traditional Arabic" w:hint="cs"/>
          <w:sz w:val="28"/>
          <w:szCs w:val="28"/>
          <w:rtl/>
        </w:rPr>
        <w:t>){القلم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7}</w:t>
      </w:r>
      <w:r w:rsidRPr="009837E0">
        <w:rPr>
          <w:rFonts w:ascii="Courier New" w:hAnsi="Courier New" w:cs="Traditional Arabic"/>
          <w:sz w:val="28"/>
          <w:szCs w:val="28"/>
          <w:rtl/>
        </w:rPr>
        <w:t xml:space="preserve"> </w:t>
      </w:r>
      <w:r w:rsidR="002956B4" w:rsidRPr="009837E0">
        <w:rPr>
          <w:rFonts w:ascii="Courier New" w:hAnsi="Courier New" w:cs="Traditional Arabic" w:hint="cs"/>
          <w:sz w:val="28"/>
          <w:szCs w:val="28"/>
          <w:rtl/>
        </w:rPr>
        <w:t>وعدم استعمالها في قوله تعالى</w:t>
      </w:r>
      <w:r w:rsidR="00BB7DB9" w:rsidRPr="009837E0">
        <w:rPr>
          <w:rFonts w:ascii="Courier New" w:hAnsi="Courier New" w:cs="Traditional Arabic" w:hint="cs"/>
          <w:sz w:val="28"/>
          <w:szCs w:val="28"/>
          <w:rtl/>
        </w:rPr>
        <w:t>:</w:t>
      </w:r>
      <w:r w:rsidR="002956B4" w:rsidRPr="009837E0">
        <w:rPr>
          <w:rFonts w:ascii="Courier New" w:hAnsi="Courier New" w:cs="Traditional Arabic" w:hint="cs"/>
          <w:sz w:val="28"/>
          <w:szCs w:val="28"/>
          <w:rtl/>
        </w:rPr>
        <w:t xml:space="preserve"> (</w:t>
      </w:r>
      <w:r w:rsidR="002956B4" w:rsidRPr="009837E0">
        <w:rPr>
          <w:rFonts w:ascii="Courier New" w:hAnsi="Courier New" w:cs="Traditional Arabic"/>
          <w:sz w:val="28"/>
          <w:szCs w:val="28"/>
          <w:rtl/>
        </w:rPr>
        <w:t>إِنَّ رَبَّكَ هُوَ أَعْلَمُ مَن يَضِلُّ عَن سَبِيلِهِ وَهُوَ أَعْلَمُ بِالْمُهْتَدِينَ</w:t>
      </w:r>
      <w:r w:rsidR="002956B4" w:rsidRPr="009837E0">
        <w:rPr>
          <w:rFonts w:ascii="Courier New" w:hAnsi="Courier New" w:cs="Traditional Arabic" w:hint="cs"/>
          <w:sz w:val="28"/>
          <w:szCs w:val="28"/>
          <w:rtl/>
        </w:rPr>
        <w:t>){الأنعام: 117} بقوله</w:t>
      </w:r>
      <w:r w:rsidR="00BB7DB9" w:rsidRPr="009837E0">
        <w:rPr>
          <w:rFonts w:ascii="Courier New" w:hAnsi="Courier New" w:cs="Traditional Arabic" w:hint="cs"/>
          <w:sz w:val="28"/>
          <w:szCs w:val="28"/>
          <w:rtl/>
        </w:rPr>
        <w:t>:</w:t>
      </w:r>
      <w:r w:rsidR="002956B4" w:rsidRPr="009837E0">
        <w:rPr>
          <w:rFonts w:ascii="Courier New" w:hAnsi="Courier New" w:cs="Traditional Arabic" w:hint="cs"/>
          <w:sz w:val="28"/>
          <w:szCs w:val="28"/>
          <w:rtl/>
        </w:rPr>
        <w:t xml:space="preserve">  (((</w:t>
      </w:r>
      <w:r w:rsidR="002956B4" w:rsidRPr="009837E0">
        <w:rPr>
          <w:rFonts w:ascii="Courier New" w:hAnsi="Courier New" w:cs="Traditional Arabic"/>
          <w:sz w:val="28"/>
          <w:szCs w:val="28"/>
          <w:rtl/>
        </w:rPr>
        <w:t>إِنَّ رَبَّكَ هُوَ أَعْلَمُ مَن يَضِلُّ عَن سَبِيلِهِ</w:t>
      </w:r>
      <w:r w:rsidR="002956B4" w:rsidRPr="009837E0">
        <w:rPr>
          <w:rFonts w:ascii="Courier New" w:hAnsi="Courier New" w:cs="Traditional Arabic" w:hint="cs"/>
          <w:sz w:val="28"/>
          <w:szCs w:val="28"/>
          <w:rtl/>
        </w:rPr>
        <w:t>) معناه</w:t>
      </w:r>
      <w:r w:rsidR="00BB7DB9" w:rsidRPr="009837E0">
        <w:rPr>
          <w:rFonts w:ascii="Courier New" w:hAnsi="Courier New" w:cs="Traditional Arabic" w:hint="cs"/>
          <w:sz w:val="28"/>
          <w:szCs w:val="28"/>
          <w:rtl/>
        </w:rPr>
        <w:t>:</w:t>
      </w:r>
      <w:r w:rsidR="002956B4" w:rsidRPr="009837E0">
        <w:rPr>
          <w:rFonts w:ascii="Courier New" w:hAnsi="Courier New" w:cs="Traditional Arabic" w:hint="cs"/>
          <w:sz w:val="28"/>
          <w:szCs w:val="28"/>
          <w:rtl/>
        </w:rPr>
        <w:t xml:space="preserve"> الله يعلم أيَّ المأمورين يضل عن سبيله</w:t>
      </w:r>
      <w:r w:rsidR="00BB7DB9" w:rsidRPr="009837E0">
        <w:rPr>
          <w:rFonts w:ascii="Courier New" w:hAnsi="Courier New" w:cs="Traditional Arabic" w:hint="cs"/>
          <w:sz w:val="28"/>
          <w:szCs w:val="28"/>
          <w:rtl/>
        </w:rPr>
        <w:t>،</w:t>
      </w:r>
      <w:r w:rsidR="002956B4" w:rsidRPr="009837E0">
        <w:rPr>
          <w:rFonts w:ascii="Courier New" w:hAnsi="Courier New" w:cs="Traditional Arabic" w:hint="cs"/>
          <w:sz w:val="28"/>
          <w:szCs w:val="28"/>
          <w:rtl/>
        </w:rPr>
        <w:t xml:space="preserve"> زيد أم عمرو000وأمَّا قوله تعالى</w:t>
      </w:r>
      <w:r w:rsidR="00BB7DB9" w:rsidRPr="009837E0">
        <w:rPr>
          <w:rFonts w:ascii="Courier New" w:hAnsi="Courier New" w:cs="Traditional Arabic" w:hint="cs"/>
          <w:sz w:val="28"/>
          <w:szCs w:val="28"/>
          <w:rtl/>
        </w:rPr>
        <w:t>:</w:t>
      </w:r>
      <w:r w:rsidR="002956B4" w:rsidRPr="009837E0">
        <w:rPr>
          <w:rFonts w:ascii="Courier New" w:hAnsi="Courier New" w:cs="Traditional Arabic" w:hint="cs"/>
          <w:sz w:val="28"/>
          <w:szCs w:val="28"/>
          <w:rtl/>
        </w:rPr>
        <w:t xml:space="preserve"> (</w:t>
      </w:r>
      <w:r w:rsidR="002956B4" w:rsidRPr="009837E0">
        <w:rPr>
          <w:rFonts w:ascii="Courier New" w:hAnsi="Courier New" w:cs="Traditional Arabic"/>
          <w:sz w:val="28"/>
          <w:szCs w:val="28"/>
          <w:rtl/>
        </w:rPr>
        <w:t>إِنَّ رَبَّكَ هُوَ أَعْلَمُ بِمَن ضَلَّ عَن سَبِيلِهِ</w:t>
      </w:r>
      <w:r w:rsidR="002956B4" w:rsidRPr="009837E0">
        <w:rPr>
          <w:rFonts w:ascii="Courier New" w:hAnsi="Courier New" w:cs="Traditional Arabic" w:hint="cs"/>
          <w:sz w:val="28"/>
          <w:szCs w:val="28"/>
          <w:rtl/>
        </w:rPr>
        <w:t>)فمعناه</w:t>
      </w:r>
      <w:r w:rsidR="00BB7DB9" w:rsidRPr="009837E0">
        <w:rPr>
          <w:rFonts w:ascii="Courier New" w:hAnsi="Courier New" w:cs="Traditional Arabic" w:hint="cs"/>
          <w:sz w:val="28"/>
          <w:szCs w:val="28"/>
          <w:rtl/>
        </w:rPr>
        <w:t>:</w:t>
      </w:r>
      <w:r w:rsidR="002956B4" w:rsidRPr="009837E0">
        <w:rPr>
          <w:rFonts w:ascii="Courier New" w:hAnsi="Courier New" w:cs="Traditional Arabic" w:hint="cs"/>
          <w:sz w:val="28"/>
          <w:szCs w:val="28"/>
          <w:rtl/>
        </w:rPr>
        <w:t xml:space="preserve"> الله أعلم بأحوال من ضل</w:t>
      </w:r>
      <w:r w:rsidR="00BB7DB9" w:rsidRPr="009837E0">
        <w:rPr>
          <w:rFonts w:ascii="Courier New" w:hAnsi="Courier New" w:cs="Traditional Arabic" w:hint="cs"/>
          <w:sz w:val="28"/>
          <w:szCs w:val="28"/>
          <w:rtl/>
        </w:rPr>
        <w:t>،</w:t>
      </w:r>
      <w:r w:rsidR="002C565F" w:rsidRPr="009837E0">
        <w:rPr>
          <w:rFonts w:ascii="Courier New" w:hAnsi="Courier New" w:cs="Traditional Arabic" w:hint="cs"/>
          <w:sz w:val="28"/>
          <w:szCs w:val="28"/>
          <w:rtl/>
        </w:rPr>
        <w:t xml:space="preserve"> كيف كان ابتداء ضلاله</w:t>
      </w:r>
      <w:r w:rsidR="00BB7DB9" w:rsidRPr="009837E0">
        <w:rPr>
          <w:rFonts w:ascii="Courier New" w:hAnsi="Courier New" w:cs="Traditional Arabic" w:hint="cs"/>
          <w:sz w:val="28"/>
          <w:szCs w:val="28"/>
          <w:rtl/>
        </w:rPr>
        <w:t>،</w:t>
      </w:r>
      <w:r w:rsidR="002C565F" w:rsidRPr="009837E0">
        <w:rPr>
          <w:rFonts w:ascii="Courier New" w:hAnsi="Courier New" w:cs="Traditional Arabic" w:hint="cs"/>
          <w:sz w:val="28"/>
          <w:szCs w:val="28"/>
          <w:rtl/>
        </w:rPr>
        <w:t xml:space="preserve"> وما يكون من مآله</w:t>
      </w:r>
      <w:r w:rsidR="00BB7DB9" w:rsidRPr="009837E0">
        <w:rPr>
          <w:rFonts w:ascii="Courier New" w:hAnsi="Courier New" w:cs="Traditional Arabic" w:hint="cs"/>
          <w:sz w:val="28"/>
          <w:szCs w:val="28"/>
          <w:rtl/>
        </w:rPr>
        <w:t>،</w:t>
      </w:r>
      <w:r w:rsidR="002C565F" w:rsidRPr="009837E0">
        <w:rPr>
          <w:rFonts w:ascii="Courier New" w:hAnsi="Courier New" w:cs="Traditional Arabic" w:hint="cs"/>
          <w:sz w:val="28"/>
          <w:szCs w:val="28"/>
          <w:rtl/>
        </w:rPr>
        <w:t xml:space="preserve"> أيصر على باطله</w:t>
      </w:r>
      <w:r w:rsidR="00BB7DB9" w:rsidRPr="009837E0">
        <w:rPr>
          <w:rFonts w:ascii="Courier New" w:hAnsi="Courier New" w:cs="Traditional Arabic" w:hint="cs"/>
          <w:sz w:val="28"/>
          <w:szCs w:val="28"/>
          <w:rtl/>
        </w:rPr>
        <w:t>،</w:t>
      </w:r>
      <w:r w:rsidR="002C565F" w:rsidRPr="009837E0">
        <w:rPr>
          <w:rFonts w:ascii="Courier New" w:hAnsi="Courier New" w:cs="Traditional Arabic" w:hint="cs"/>
          <w:sz w:val="28"/>
          <w:szCs w:val="28"/>
          <w:rtl/>
        </w:rPr>
        <w:t xml:space="preserve"> ويرجع عنه إلى حقه))</w:t>
      </w:r>
      <w:r w:rsidR="002C565F" w:rsidRPr="009837E0">
        <w:rPr>
          <w:rFonts w:cs="Traditional Arabic" w:hint="cs"/>
          <w:sz w:val="28"/>
          <w:szCs w:val="28"/>
          <w:vertAlign w:val="superscript"/>
          <w:rtl/>
        </w:rPr>
        <w:t>(</w:t>
      </w:r>
      <w:r w:rsidR="002C565F" w:rsidRPr="009837E0">
        <w:rPr>
          <w:rFonts w:cs="Traditional Arabic"/>
          <w:sz w:val="28"/>
          <w:szCs w:val="28"/>
          <w:vertAlign w:val="superscript"/>
          <w:rtl/>
        </w:rPr>
        <w:footnoteReference w:id="463"/>
      </w:r>
      <w:r w:rsidR="002C565F" w:rsidRPr="009837E0">
        <w:rPr>
          <w:rFonts w:cs="Traditional Arabic" w:hint="cs"/>
          <w:sz w:val="28"/>
          <w:szCs w:val="28"/>
          <w:vertAlign w:val="superscript"/>
          <w:rtl/>
        </w:rPr>
        <w:t>)</w:t>
      </w:r>
      <w:r w:rsidR="002956B4" w:rsidRPr="009837E0">
        <w:rPr>
          <w:rFonts w:ascii="Courier New" w:hAnsi="Courier New" w:cs="Traditional Arabic" w:hint="cs"/>
          <w:sz w:val="28"/>
          <w:szCs w:val="28"/>
          <w:rtl/>
        </w:rPr>
        <w:t xml:space="preserve"> </w:t>
      </w:r>
      <w:r w:rsidR="002C565F" w:rsidRPr="009837E0">
        <w:rPr>
          <w:rFonts w:ascii="Courier New" w:hAnsi="Courier New" w:cs="Traditional Arabic" w:hint="cs"/>
          <w:sz w:val="28"/>
          <w:szCs w:val="28"/>
          <w:rtl/>
        </w:rPr>
        <w:t>وقال الدكتور فاضل السامرائي</w:t>
      </w:r>
      <w:r w:rsidR="00BB7DB9" w:rsidRPr="009837E0">
        <w:rPr>
          <w:rFonts w:ascii="Courier New" w:hAnsi="Courier New" w:cs="Traditional Arabic" w:hint="cs"/>
          <w:sz w:val="28"/>
          <w:szCs w:val="28"/>
          <w:rtl/>
        </w:rPr>
        <w:t>:</w:t>
      </w:r>
      <w:r w:rsidR="002C565F" w:rsidRPr="009837E0">
        <w:rPr>
          <w:rFonts w:ascii="Courier New" w:hAnsi="Courier New" w:cs="Traditional Arabic" w:hint="cs"/>
          <w:sz w:val="28"/>
          <w:szCs w:val="28"/>
          <w:rtl/>
        </w:rPr>
        <w:t xml:space="preserve"> ((والصواب أنَّ هناك فرقًا بين قولك</w:t>
      </w:r>
      <w:r w:rsidR="00BB7DB9" w:rsidRPr="009837E0">
        <w:rPr>
          <w:rFonts w:ascii="Courier New" w:hAnsi="Courier New" w:cs="Traditional Arabic" w:hint="cs"/>
          <w:sz w:val="28"/>
          <w:szCs w:val="28"/>
          <w:rtl/>
        </w:rPr>
        <w:t>:</w:t>
      </w:r>
      <w:r w:rsidR="002C565F" w:rsidRPr="009837E0">
        <w:rPr>
          <w:rFonts w:ascii="Courier New" w:hAnsi="Courier New" w:cs="Traditional Arabic" w:hint="cs"/>
          <w:sz w:val="28"/>
          <w:szCs w:val="28"/>
          <w:rtl/>
        </w:rPr>
        <w:t xml:space="preserve"> علمته</w:t>
      </w:r>
      <w:r w:rsidR="00BB7DB9" w:rsidRPr="009837E0">
        <w:rPr>
          <w:rFonts w:ascii="Courier New" w:hAnsi="Courier New" w:cs="Traditional Arabic" w:hint="cs"/>
          <w:sz w:val="28"/>
          <w:szCs w:val="28"/>
          <w:rtl/>
        </w:rPr>
        <w:t>،</w:t>
      </w:r>
      <w:r w:rsidR="002C565F" w:rsidRPr="009837E0">
        <w:rPr>
          <w:rFonts w:ascii="Courier New" w:hAnsi="Courier New" w:cs="Traditional Arabic" w:hint="cs"/>
          <w:sz w:val="28"/>
          <w:szCs w:val="28"/>
          <w:rtl/>
        </w:rPr>
        <w:t xml:space="preserve"> وعلمت به</w:t>
      </w:r>
      <w:r w:rsidR="00BB7DB9" w:rsidRPr="009837E0">
        <w:rPr>
          <w:rFonts w:ascii="Courier New" w:hAnsi="Courier New" w:cs="Traditional Arabic" w:hint="cs"/>
          <w:sz w:val="28"/>
          <w:szCs w:val="28"/>
          <w:rtl/>
        </w:rPr>
        <w:t>،</w:t>
      </w:r>
      <w:r w:rsidR="002C565F" w:rsidRPr="009837E0">
        <w:rPr>
          <w:rFonts w:ascii="Courier New" w:hAnsi="Courier New" w:cs="Traditional Arabic" w:hint="cs"/>
          <w:sz w:val="28"/>
          <w:szCs w:val="28"/>
          <w:rtl/>
        </w:rPr>
        <w:t xml:space="preserve"> فقولك</w:t>
      </w:r>
      <w:r w:rsidR="00BB7DB9" w:rsidRPr="009837E0">
        <w:rPr>
          <w:rFonts w:ascii="Courier New" w:hAnsi="Courier New" w:cs="Traditional Arabic" w:hint="cs"/>
          <w:sz w:val="28"/>
          <w:szCs w:val="28"/>
          <w:rtl/>
        </w:rPr>
        <w:t>:</w:t>
      </w:r>
      <w:r w:rsidR="002C565F" w:rsidRPr="009837E0">
        <w:rPr>
          <w:rFonts w:ascii="Courier New" w:hAnsi="Courier New" w:cs="Traditional Arabic" w:hint="cs"/>
          <w:sz w:val="28"/>
          <w:szCs w:val="28"/>
          <w:rtl/>
        </w:rPr>
        <w:t xml:space="preserve"> علمته</w:t>
      </w:r>
      <w:r w:rsidR="00BB7DB9" w:rsidRPr="009837E0">
        <w:rPr>
          <w:rFonts w:ascii="Courier New" w:hAnsi="Courier New" w:cs="Traditional Arabic" w:hint="cs"/>
          <w:sz w:val="28"/>
          <w:szCs w:val="28"/>
          <w:rtl/>
        </w:rPr>
        <w:t>،</w:t>
      </w:r>
      <w:r w:rsidR="002C565F" w:rsidRPr="009837E0">
        <w:rPr>
          <w:rFonts w:ascii="Courier New" w:hAnsi="Courier New" w:cs="Traditional Arabic" w:hint="cs"/>
          <w:sz w:val="28"/>
          <w:szCs w:val="28"/>
          <w:rtl/>
        </w:rPr>
        <w:t xml:space="preserve"> معنى</w:t>
      </w:r>
      <w:r w:rsidR="00BB7DB9" w:rsidRPr="009837E0">
        <w:rPr>
          <w:rFonts w:ascii="Courier New" w:hAnsi="Courier New" w:cs="Traditional Arabic" w:hint="cs"/>
          <w:sz w:val="28"/>
          <w:szCs w:val="28"/>
          <w:rtl/>
        </w:rPr>
        <w:t>:</w:t>
      </w:r>
      <w:r w:rsidR="002C565F" w:rsidRPr="009837E0">
        <w:rPr>
          <w:rFonts w:ascii="Courier New" w:hAnsi="Courier New" w:cs="Traditional Arabic" w:hint="cs"/>
          <w:sz w:val="28"/>
          <w:szCs w:val="28"/>
          <w:rtl/>
        </w:rPr>
        <w:t xml:space="preserve"> علمت الأمر نفسه</w:t>
      </w:r>
      <w:r w:rsidR="00BB7DB9" w:rsidRPr="009837E0">
        <w:rPr>
          <w:rFonts w:ascii="Courier New" w:hAnsi="Courier New" w:cs="Traditional Arabic" w:hint="cs"/>
          <w:sz w:val="28"/>
          <w:szCs w:val="28"/>
          <w:rtl/>
        </w:rPr>
        <w:t>،</w:t>
      </w:r>
      <w:r w:rsidR="002C565F" w:rsidRPr="009837E0">
        <w:rPr>
          <w:rFonts w:ascii="Courier New" w:hAnsi="Courier New" w:cs="Traditional Arabic" w:hint="cs"/>
          <w:sz w:val="28"/>
          <w:szCs w:val="28"/>
          <w:rtl/>
        </w:rPr>
        <w:t xml:space="preserve"> أمَّا علمت به</w:t>
      </w:r>
      <w:r w:rsidR="00BB7DB9" w:rsidRPr="009837E0">
        <w:rPr>
          <w:rFonts w:ascii="Courier New" w:hAnsi="Courier New" w:cs="Traditional Arabic" w:hint="cs"/>
          <w:sz w:val="28"/>
          <w:szCs w:val="28"/>
          <w:rtl/>
        </w:rPr>
        <w:t>،</w:t>
      </w:r>
      <w:r w:rsidR="002C565F" w:rsidRPr="009837E0">
        <w:rPr>
          <w:rFonts w:ascii="Courier New" w:hAnsi="Courier New" w:cs="Traditional Arabic" w:hint="cs"/>
          <w:sz w:val="28"/>
          <w:szCs w:val="28"/>
          <w:rtl/>
        </w:rPr>
        <w:t xml:space="preserve"> فالمعنى</w:t>
      </w:r>
      <w:r w:rsidR="00BB7DB9" w:rsidRPr="009837E0">
        <w:rPr>
          <w:rFonts w:ascii="Courier New" w:hAnsi="Courier New" w:cs="Traditional Arabic" w:hint="cs"/>
          <w:sz w:val="28"/>
          <w:szCs w:val="28"/>
          <w:rtl/>
        </w:rPr>
        <w:t>:</w:t>
      </w:r>
      <w:r w:rsidR="002C565F" w:rsidRPr="009837E0">
        <w:rPr>
          <w:rFonts w:ascii="Courier New" w:hAnsi="Courier New" w:cs="Traditional Arabic" w:hint="cs"/>
          <w:sz w:val="28"/>
          <w:szCs w:val="28"/>
          <w:rtl/>
        </w:rPr>
        <w:t xml:space="preserve"> علمتُ بحاله</w:t>
      </w:r>
      <w:r w:rsidR="00BB7DB9" w:rsidRPr="009837E0">
        <w:rPr>
          <w:rFonts w:ascii="Courier New" w:hAnsi="Courier New" w:cs="Traditional Arabic" w:hint="cs"/>
          <w:sz w:val="28"/>
          <w:szCs w:val="28"/>
          <w:rtl/>
        </w:rPr>
        <w:t>،</w:t>
      </w:r>
      <w:r w:rsidR="002C565F" w:rsidRPr="009837E0">
        <w:rPr>
          <w:rFonts w:ascii="Courier New" w:hAnsi="Courier New" w:cs="Traditional Arabic" w:hint="cs"/>
          <w:sz w:val="28"/>
          <w:szCs w:val="28"/>
          <w:rtl/>
        </w:rPr>
        <w:t xml:space="preserve"> فقوله  تعالى</w:t>
      </w:r>
      <w:r w:rsidR="00BB7DB9" w:rsidRPr="009837E0">
        <w:rPr>
          <w:rFonts w:ascii="Courier New" w:hAnsi="Courier New" w:cs="Traditional Arabic" w:hint="cs"/>
          <w:sz w:val="28"/>
          <w:szCs w:val="28"/>
          <w:rtl/>
        </w:rPr>
        <w:t>:</w:t>
      </w:r>
      <w:r w:rsidR="002C565F" w:rsidRPr="009837E0">
        <w:rPr>
          <w:rFonts w:ascii="Courier New" w:hAnsi="Courier New" w:cs="Traditional Arabic" w:hint="cs"/>
          <w:sz w:val="28"/>
          <w:szCs w:val="28"/>
          <w:rtl/>
        </w:rPr>
        <w:t xml:space="preserve"> </w:t>
      </w:r>
      <w:r w:rsidR="00E779CB" w:rsidRPr="009837E0">
        <w:rPr>
          <w:rFonts w:ascii="Courier New" w:hAnsi="Courier New" w:cs="Traditional Arabic" w:hint="cs"/>
          <w:sz w:val="28"/>
          <w:szCs w:val="28"/>
          <w:rtl/>
        </w:rPr>
        <w:t>(</w:t>
      </w:r>
      <w:r w:rsidR="00E779CB" w:rsidRPr="009837E0">
        <w:rPr>
          <w:rFonts w:ascii="Courier New" w:hAnsi="Courier New" w:cs="Traditional Arabic"/>
          <w:sz w:val="28"/>
          <w:szCs w:val="28"/>
          <w:rtl/>
        </w:rPr>
        <w:t>أَلَمْ يَعْلَمْ بِأَنَّ اللَّهَ يَرَى</w:t>
      </w:r>
      <w:r w:rsidR="00E779CB" w:rsidRPr="009837E0">
        <w:rPr>
          <w:rFonts w:ascii="Courier New" w:hAnsi="Courier New" w:cs="Traditional Arabic" w:hint="cs"/>
          <w:sz w:val="28"/>
          <w:szCs w:val="28"/>
          <w:rtl/>
        </w:rPr>
        <w:t>) لا يطابق</w:t>
      </w:r>
      <w:r w:rsidR="00BB7DB9" w:rsidRPr="009837E0">
        <w:rPr>
          <w:rFonts w:ascii="Courier New" w:hAnsi="Courier New" w:cs="Traditional Arabic" w:hint="cs"/>
          <w:sz w:val="28"/>
          <w:szCs w:val="28"/>
          <w:rtl/>
        </w:rPr>
        <w:t>:</w:t>
      </w:r>
      <w:r w:rsidR="00E779CB" w:rsidRPr="009837E0">
        <w:rPr>
          <w:rFonts w:ascii="Courier New" w:hAnsi="Courier New" w:cs="Traditional Arabic" w:hint="cs"/>
          <w:sz w:val="28"/>
          <w:szCs w:val="28"/>
          <w:rtl/>
        </w:rPr>
        <w:t xml:space="preserve"> ألم يعلم أنَّ الله يرى</w:t>
      </w:r>
      <w:r w:rsidR="00BB7DB9" w:rsidRPr="009837E0">
        <w:rPr>
          <w:rFonts w:ascii="Courier New" w:hAnsi="Courier New" w:cs="Traditional Arabic" w:hint="cs"/>
          <w:sz w:val="28"/>
          <w:szCs w:val="28"/>
          <w:rtl/>
        </w:rPr>
        <w:t>،</w:t>
      </w:r>
      <w:r w:rsidR="00E779CB" w:rsidRPr="009837E0">
        <w:rPr>
          <w:rFonts w:ascii="Courier New" w:hAnsi="Courier New" w:cs="Traditional Arabic" w:hint="cs"/>
          <w:sz w:val="28"/>
          <w:szCs w:val="28"/>
          <w:rtl/>
        </w:rPr>
        <w:t xml:space="preserve"> فمعنى  الثانية</w:t>
      </w:r>
      <w:r w:rsidR="00BB7DB9" w:rsidRPr="009837E0">
        <w:rPr>
          <w:rFonts w:ascii="Courier New" w:hAnsi="Courier New" w:cs="Traditional Arabic" w:hint="cs"/>
          <w:sz w:val="28"/>
          <w:szCs w:val="28"/>
          <w:rtl/>
        </w:rPr>
        <w:t>:</w:t>
      </w:r>
      <w:r w:rsidR="00E779CB" w:rsidRPr="009837E0">
        <w:rPr>
          <w:rFonts w:ascii="Courier New" w:hAnsi="Courier New" w:cs="Traditional Arabic" w:hint="cs"/>
          <w:sz w:val="28"/>
          <w:szCs w:val="28"/>
          <w:rtl/>
        </w:rPr>
        <w:t xml:space="preserve"> ألم يعلم رؤية الله</w:t>
      </w:r>
      <w:r w:rsidR="00BB7DB9" w:rsidRPr="009837E0">
        <w:rPr>
          <w:rFonts w:ascii="Courier New" w:hAnsi="Courier New" w:cs="Traditional Arabic" w:hint="cs"/>
          <w:sz w:val="28"/>
          <w:szCs w:val="28"/>
          <w:rtl/>
        </w:rPr>
        <w:t>،</w:t>
      </w:r>
      <w:r w:rsidR="00E779CB" w:rsidRPr="009837E0">
        <w:rPr>
          <w:rFonts w:ascii="Courier New" w:hAnsi="Courier New" w:cs="Traditional Arabic" w:hint="cs"/>
          <w:sz w:val="28"/>
          <w:szCs w:val="28"/>
          <w:rtl/>
        </w:rPr>
        <w:t xml:space="preserve"> ومعنى الأولى</w:t>
      </w:r>
      <w:r w:rsidR="00BB7DB9" w:rsidRPr="009837E0">
        <w:rPr>
          <w:rFonts w:ascii="Courier New" w:hAnsi="Courier New" w:cs="Traditional Arabic" w:hint="cs"/>
          <w:sz w:val="28"/>
          <w:szCs w:val="28"/>
          <w:rtl/>
        </w:rPr>
        <w:t>:</w:t>
      </w:r>
      <w:r w:rsidR="00E779CB" w:rsidRPr="009837E0">
        <w:rPr>
          <w:rFonts w:ascii="Courier New" w:hAnsi="Courier New" w:cs="Traditional Arabic" w:hint="cs"/>
          <w:sz w:val="28"/>
          <w:szCs w:val="28"/>
          <w:rtl/>
        </w:rPr>
        <w:t xml:space="preserve"> ألم يعلم بهذا الأمر ؟ ألم يُخبر به ؟ ألم يسمع بهذا الأمر سماع علم</w:t>
      </w:r>
      <w:r w:rsidR="00BB7DB9" w:rsidRPr="009837E0">
        <w:rPr>
          <w:rFonts w:ascii="Courier New" w:hAnsi="Courier New" w:cs="Traditional Arabic" w:hint="cs"/>
          <w:sz w:val="28"/>
          <w:szCs w:val="28"/>
          <w:rtl/>
        </w:rPr>
        <w:t>،</w:t>
      </w:r>
      <w:r w:rsidR="00E779CB" w:rsidRPr="009837E0">
        <w:rPr>
          <w:rFonts w:ascii="Courier New" w:hAnsi="Courier New" w:cs="Traditional Arabic" w:hint="cs"/>
          <w:sz w:val="28"/>
          <w:szCs w:val="28"/>
          <w:rtl/>
        </w:rPr>
        <w:t xml:space="preserve"> ونحو  ذلك000وكذلك قولك</w:t>
      </w:r>
      <w:r w:rsidR="00BB7DB9" w:rsidRPr="009837E0">
        <w:rPr>
          <w:rFonts w:ascii="Courier New" w:hAnsi="Courier New" w:cs="Traditional Arabic" w:hint="cs"/>
          <w:sz w:val="28"/>
          <w:szCs w:val="28"/>
          <w:rtl/>
        </w:rPr>
        <w:t>:</w:t>
      </w:r>
      <w:r w:rsidR="00E779CB" w:rsidRPr="009837E0">
        <w:rPr>
          <w:rFonts w:ascii="Courier New" w:hAnsi="Courier New" w:cs="Traditional Arabic" w:hint="cs"/>
          <w:sz w:val="28"/>
          <w:szCs w:val="28"/>
          <w:rtl/>
        </w:rPr>
        <w:t xml:space="preserve"> سمعته</w:t>
      </w:r>
      <w:r w:rsidR="00BB7DB9" w:rsidRPr="009837E0">
        <w:rPr>
          <w:rFonts w:ascii="Courier New" w:hAnsi="Courier New" w:cs="Traditional Arabic" w:hint="cs"/>
          <w:sz w:val="28"/>
          <w:szCs w:val="28"/>
          <w:rtl/>
        </w:rPr>
        <w:t>،</w:t>
      </w:r>
      <w:r w:rsidR="00E779CB" w:rsidRPr="009837E0">
        <w:rPr>
          <w:rFonts w:ascii="Courier New" w:hAnsi="Courier New" w:cs="Traditional Arabic" w:hint="cs"/>
          <w:sz w:val="28"/>
          <w:szCs w:val="28"/>
          <w:rtl/>
        </w:rPr>
        <w:t xml:space="preserve"> أو سمعت به</w:t>
      </w:r>
      <w:r w:rsidR="00BB7DB9" w:rsidRPr="009837E0">
        <w:rPr>
          <w:rFonts w:ascii="Courier New" w:hAnsi="Courier New" w:cs="Traditional Arabic" w:hint="cs"/>
          <w:sz w:val="28"/>
          <w:szCs w:val="28"/>
          <w:rtl/>
        </w:rPr>
        <w:t>،</w:t>
      </w:r>
      <w:r w:rsidR="00E779CB" w:rsidRPr="009837E0">
        <w:rPr>
          <w:rFonts w:ascii="Courier New" w:hAnsi="Courier New" w:cs="Traditional Arabic" w:hint="cs"/>
          <w:sz w:val="28"/>
          <w:szCs w:val="28"/>
          <w:rtl/>
        </w:rPr>
        <w:t xml:space="preserve"> فقولك</w:t>
      </w:r>
      <w:r w:rsidR="00BB7DB9" w:rsidRPr="009837E0">
        <w:rPr>
          <w:rFonts w:ascii="Courier New" w:hAnsi="Courier New" w:cs="Traditional Arabic" w:hint="cs"/>
          <w:sz w:val="28"/>
          <w:szCs w:val="28"/>
          <w:rtl/>
        </w:rPr>
        <w:t>:</w:t>
      </w:r>
      <w:r w:rsidR="00E779CB" w:rsidRPr="009837E0">
        <w:rPr>
          <w:rFonts w:ascii="Courier New" w:hAnsi="Courier New" w:cs="Traditional Arabic" w:hint="cs"/>
          <w:sz w:val="28"/>
          <w:szCs w:val="28"/>
          <w:rtl/>
        </w:rPr>
        <w:t xml:space="preserve"> سمعتُ خالدًا</w:t>
      </w:r>
      <w:r w:rsidR="00BB7DB9" w:rsidRPr="009837E0">
        <w:rPr>
          <w:rFonts w:ascii="Courier New" w:hAnsi="Courier New" w:cs="Traditional Arabic" w:hint="cs"/>
          <w:sz w:val="28"/>
          <w:szCs w:val="28"/>
          <w:rtl/>
        </w:rPr>
        <w:t>،</w:t>
      </w:r>
      <w:r w:rsidR="00E779CB" w:rsidRPr="009837E0">
        <w:rPr>
          <w:rFonts w:ascii="Courier New" w:hAnsi="Courier New" w:cs="Traditional Arabic" w:hint="cs"/>
          <w:sz w:val="28"/>
          <w:szCs w:val="28"/>
          <w:rtl/>
        </w:rPr>
        <w:t xml:space="preserve"> يتعلق بالمسموع من صوته وحركته</w:t>
      </w:r>
      <w:r w:rsidR="00BB7DB9" w:rsidRPr="009837E0">
        <w:rPr>
          <w:rFonts w:ascii="Courier New" w:hAnsi="Courier New" w:cs="Traditional Arabic" w:hint="cs"/>
          <w:sz w:val="28"/>
          <w:szCs w:val="28"/>
          <w:rtl/>
        </w:rPr>
        <w:t>،</w:t>
      </w:r>
      <w:r w:rsidR="00E779CB" w:rsidRPr="009837E0">
        <w:rPr>
          <w:rFonts w:ascii="Courier New" w:hAnsi="Courier New" w:cs="Traditional Arabic" w:hint="cs"/>
          <w:sz w:val="28"/>
          <w:szCs w:val="28"/>
          <w:rtl/>
        </w:rPr>
        <w:t xml:space="preserve"> وأمَّا سمعتُ به</w:t>
      </w:r>
      <w:r w:rsidR="00BB7DB9" w:rsidRPr="009837E0">
        <w:rPr>
          <w:rFonts w:ascii="Courier New" w:hAnsi="Courier New" w:cs="Traditional Arabic" w:hint="cs"/>
          <w:sz w:val="28"/>
          <w:szCs w:val="28"/>
          <w:rtl/>
        </w:rPr>
        <w:t>،</w:t>
      </w:r>
      <w:r w:rsidR="006B6683" w:rsidRPr="009837E0">
        <w:rPr>
          <w:rFonts w:ascii="Courier New" w:hAnsi="Courier New" w:cs="Traditional Arabic" w:hint="cs"/>
          <w:sz w:val="28"/>
          <w:szCs w:val="28"/>
          <w:rtl/>
        </w:rPr>
        <w:t xml:space="preserve"> فمعناه</w:t>
      </w:r>
      <w:r w:rsidR="00BB7DB9" w:rsidRPr="009837E0">
        <w:rPr>
          <w:rFonts w:ascii="Courier New" w:hAnsi="Courier New" w:cs="Traditional Arabic" w:hint="cs"/>
          <w:sz w:val="28"/>
          <w:szCs w:val="28"/>
          <w:rtl/>
        </w:rPr>
        <w:t>:</w:t>
      </w:r>
      <w:r w:rsidR="006B6683" w:rsidRPr="009837E0">
        <w:rPr>
          <w:rFonts w:ascii="Courier New" w:hAnsi="Courier New" w:cs="Traditional Arabic" w:hint="cs"/>
          <w:sz w:val="28"/>
          <w:szCs w:val="28"/>
          <w:rtl/>
        </w:rPr>
        <w:t xml:space="preserve"> أنَّك سمعت بحاله من تقدم وتأخر</w:t>
      </w:r>
      <w:r w:rsidR="00BB7DB9" w:rsidRPr="009837E0">
        <w:rPr>
          <w:rFonts w:ascii="Courier New" w:hAnsi="Courier New" w:cs="Traditional Arabic" w:hint="cs"/>
          <w:sz w:val="28"/>
          <w:szCs w:val="28"/>
          <w:rtl/>
        </w:rPr>
        <w:t>،</w:t>
      </w:r>
      <w:r w:rsidR="006B6683" w:rsidRPr="009837E0">
        <w:rPr>
          <w:rFonts w:ascii="Courier New" w:hAnsi="Courier New" w:cs="Traditional Arabic" w:hint="cs"/>
          <w:sz w:val="28"/>
          <w:szCs w:val="28"/>
          <w:rtl/>
        </w:rPr>
        <w:t xml:space="preserve"> أو كسب أو خسارة</w:t>
      </w:r>
      <w:r w:rsidR="00BB7DB9" w:rsidRPr="009837E0">
        <w:rPr>
          <w:rFonts w:ascii="Courier New" w:hAnsi="Courier New" w:cs="Traditional Arabic" w:hint="cs"/>
          <w:sz w:val="28"/>
          <w:szCs w:val="28"/>
          <w:rtl/>
        </w:rPr>
        <w:t>،</w:t>
      </w:r>
      <w:r w:rsidR="006B6683" w:rsidRPr="009837E0">
        <w:rPr>
          <w:rFonts w:ascii="Courier New" w:hAnsi="Courier New" w:cs="Traditional Arabic" w:hint="cs"/>
          <w:sz w:val="28"/>
          <w:szCs w:val="28"/>
          <w:rtl/>
        </w:rPr>
        <w:t xml:space="preserve"> أو هدى وضلال</w:t>
      </w:r>
      <w:r w:rsidR="00BB7DB9" w:rsidRPr="009837E0">
        <w:rPr>
          <w:rFonts w:ascii="Courier New" w:hAnsi="Courier New" w:cs="Traditional Arabic" w:hint="cs"/>
          <w:sz w:val="28"/>
          <w:szCs w:val="28"/>
          <w:rtl/>
        </w:rPr>
        <w:t>،</w:t>
      </w:r>
      <w:r w:rsidR="006B6683" w:rsidRPr="009837E0">
        <w:rPr>
          <w:rFonts w:ascii="Courier New" w:hAnsi="Courier New" w:cs="Traditional Arabic" w:hint="cs"/>
          <w:sz w:val="28"/>
          <w:szCs w:val="28"/>
          <w:rtl/>
        </w:rPr>
        <w:t xml:space="preserve"> وما إلى ذلك))</w:t>
      </w:r>
      <w:r w:rsidR="006B6683" w:rsidRPr="009837E0">
        <w:rPr>
          <w:rFonts w:cs="Traditional Arabic" w:hint="cs"/>
          <w:sz w:val="28"/>
          <w:szCs w:val="28"/>
          <w:vertAlign w:val="superscript"/>
          <w:rtl/>
        </w:rPr>
        <w:t xml:space="preserve"> (</w:t>
      </w:r>
      <w:r w:rsidR="006B6683" w:rsidRPr="009837E0">
        <w:rPr>
          <w:rFonts w:cs="Traditional Arabic"/>
          <w:sz w:val="28"/>
          <w:szCs w:val="28"/>
          <w:vertAlign w:val="superscript"/>
          <w:rtl/>
        </w:rPr>
        <w:footnoteReference w:id="464"/>
      </w:r>
      <w:r w:rsidR="006B6683" w:rsidRPr="009837E0">
        <w:rPr>
          <w:rFonts w:cs="Traditional Arabic" w:hint="cs"/>
          <w:sz w:val="28"/>
          <w:szCs w:val="28"/>
          <w:vertAlign w:val="superscript"/>
          <w:rtl/>
        </w:rPr>
        <w:t>)</w:t>
      </w:r>
    </w:p>
    <w:p w:rsidR="00083F8B" w:rsidRPr="009837E0" w:rsidRDefault="00083F8B" w:rsidP="00083F8B">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وقد تبيَّن لي من دراسة (ما) في كتابي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(ما) في القرآن الكريم/دراسة نحوية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 خبر (ما) النافية العاملة الداخلة على الجملة الاسمية غالبًا ما يقترن بالباء الزائدة للتوكيد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لم يرد غير مقترن </w:t>
      </w:r>
      <w:r w:rsidR="008653CF" w:rsidRPr="009837E0">
        <w:rPr>
          <w:rFonts w:ascii="Courier New" w:hAnsi="Courier New" w:cs="Traditional Arabic" w:hint="cs"/>
          <w:sz w:val="28"/>
          <w:szCs w:val="28"/>
          <w:rtl/>
        </w:rPr>
        <w:t>بها إلاَّ في موضعين هما</w:t>
      </w:r>
      <w:r w:rsidR="00BB7DB9" w:rsidRPr="009837E0">
        <w:rPr>
          <w:rFonts w:ascii="Courier New" w:hAnsi="Courier New" w:cs="Traditional Arabic" w:hint="cs"/>
          <w:sz w:val="28"/>
          <w:szCs w:val="28"/>
          <w:rtl/>
        </w:rPr>
        <w:t>:</w:t>
      </w:r>
      <w:r w:rsidR="008653CF" w:rsidRPr="009837E0">
        <w:rPr>
          <w:rFonts w:ascii="Courier New" w:hAnsi="Courier New" w:cs="Traditional Arabic" w:hint="cs"/>
          <w:sz w:val="28"/>
          <w:szCs w:val="28"/>
          <w:rtl/>
        </w:rPr>
        <w:t xml:space="preserve"> قوله </w:t>
      </w:r>
      <w:r w:rsidRPr="009837E0">
        <w:rPr>
          <w:rFonts w:ascii="Courier New" w:hAnsi="Courier New" w:cs="Traditional Arabic" w:hint="cs"/>
          <w:sz w:val="28"/>
          <w:szCs w:val="28"/>
          <w:rtl/>
        </w:rPr>
        <w:t>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297357" w:rsidRPr="009837E0">
        <w:rPr>
          <w:rFonts w:ascii="Courier New" w:hAnsi="Courier New" w:cs="Traditional Arabic" w:hint="cs"/>
          <w:sz w:val="28"/>
          <w:szCs w:val="28"/>
          <w:rtl/>
        </w:rPr>
        <w:t>(</w:t>
      </w:r>
      <w:r w:rsidR="00297357" w:rsidRPr="009837E0">
        <w:rPr>
          <w:rFonts w:ascii="Courier New" w:hAnsi="Courier New" w:cs="Traditional Arabic"/>
          <w:sz w:val="28"/>
          <w:szCs w:val="28"/>
          <w:rtl/>
        </w:rPr>
        <w:t xml:space="preserve">وَقَالَ نِسْوَةٌ فِي الْمَدِينَةِ امْرَأَةُ الْعَزِيزِ </w:t>
      </w:r>
      <w:r w:rsidR="00297357" w:rsidRPr="009837E0">
        <w:rPr>
          <w:rFonts w:ascii="Courier New" w:hAnsi="Courier New" w:cs="Traditional Arabic"/>
          <w:sz w:val="28"/>
          <w:szCs w:val="28"/>
          <w:rtl/>
        </w:rPr>
        <w:lastRenderedPageBreak/>
        <w:t>تُرَاوِدُ فَتَاهَا عَن نَّفْسِهِ قَدْ شَغَفَهَا حُبًّا إِنَّا لَنَرَاهَا فِي ضَلاَلٍ مُّبِينٍ {30} فَلَمَّا سَمِعَتْ بِمَكْرِهِنَّ أَرْسَلَتْ إِلَيْهِنَّ وَأَعْتَدَتْ لَهُنَّ مُتَّكَأً وَآتَتْ كُلَّ وَاحِدَةٍ مِّنْهُنَّ سِكِّينًا وَقَالَتِ اخْرُجْ عَلَيْهِنَّ فَلَمَّا رَأَيْنَهُ أَكْبَرْنَهُ وَقَطَّعْنَ أَيْدِيَهُنَّ وَقُلْنَ حَاشَ لِلّهِ مَا هَـذَا بَشَرًا إِنْ هَـذَا إِلاّ</w:t>
      </w:r>
      <w:r w:rsidR="00576153" w:rsidRPr="009837E0">
        <w:rPr>
          <w:rFonts w:ascii="Courier New" w:hAnsi="Courier New" w:cs="Traditional Arabic"/>
          <w:sz w:val="28"/>
          <w:szCs w:val="28"/>
          <w:rtl/>
        </w:rPr>
        <w:t>َ مَلَكٌ كَرِيمٌ</w:t>
      </w:r>
      <w:r w:rsidR="00576153" w:rsidRPr="009837E0">
        <w:rPr>
          <w:rFonts w:ascii="Courier New" w:hAnsi="Courier New" w:cs="Traditional Arabic" w:hint="cs"/>
          <w:sz w:val="28"/>
          <w:szCs w:val="28"/>
          <w:rtl/>
        </w:rPr>
        <w:t xml:space="preserve">){30-31} </w:t>
      </w:r>
      <w:r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الَّذِينَ يُظَاهِرُونَ مِنكُم مِّن نِّسَائِهِم مَّا هُنَّ أُمَّهَاتِهِمْ إِنْ أُمَّهَاتُهُمْ إِلا اللائِي وَلَدْنَهُمْ</w:t>
      </w:r>
      <w:r w:rsidRPr="009837E0">
        <w:rPr>
          <w:rFonts w:ascii="Courier New" w:hAnsi="Courier New" w:cs="Traditional Arabic" w:hint="cs"/>
          <w:sz w:val="28"/>
          <w:szCs w:val="28"/>
          <w:rtl/>
        </w:rPr>
        <w:t>){المجادلة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 ثم أضفت إليهما فيما بعد موضعًا ثالثًا هو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فَمَا مِنكُم مِّنْ أَحَدٍ عَنْهُ حَاجِزِينَ</w:t>
      </w:r>
      <w:r w:rsidRPr="009837E0">
        <w:rPr>
          <w:rFonts w:ascii="Courier New" w:hAnsi="Courier New" w:cs="Traditional Arabic" w:hint="cs"/>
          <w:sz w:val="28"/>
          <w:szCs w:val="28"/>
          <w:rtl/>
        </w:rPr>
        <w:t>){القلم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47}</w:t>
      </w:r>
      <w:r w:rsidRPr="009837E0">
        <w:rPr>
          <w:rFonts w:ascii="Courier New" w:hAnsi="Courier New" w:cs="Traditional Arabic"/>
          <w:sz w:val="28"/>
          <w:szCs w:val="28"/>
          <w:rtl/>
        </w:rPr>
        <w:t xml:space="preserve"> </w:t>
      </w:r>
    </w:p>
    <w:p w:rsidR="00576153" w:rsidRPr="009837E0" w:rsidRDefault="00083F8B" w:rsidP="008653CF">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وقد قلتُ بالباء الزائدة في خبر (ما) النافية في كتابي المذكو</w:t>
      </w:r>
      <w:r w:rsidR="00FD0F4A" w:rsidRPr="009837E0">
        <w:rPr>
          <w:rFonts w:ascii="Courier New" w:hAnsi="Courier New" w:cs="Traditional Arabic" w:hint="cs"/>
          <w:sz w:val="28"/>
          <w:szCs w:val="28"/>
          <w:rtl/>
        </w:rPr>
        <w:t>ر اتباعًا لما أجمع عليه النحاة</w:t>
      </w:r>
      <w:r w:rsidR="00BB7DB9" w:rsidRPr="009837E0">
        <w:rPr>
          <w:rFonts w:ascii="Courier New" w:hAnsi="Courier New" w:cs="Traditional Arabic" w:hint="cs"/>
          <w:sz w:val="28"/>
          <w:szCs w:val="28"/>
          <w:rtl/>
        </w:rPr>
        <w:t>،</w:t>
      </w:r>
      <w:r w:rsidR="007B0A83" w:rsidRPr="009837E0">
        <w:rPr>
          <w:rFonts w:ascii="Courier New" w:hAnsi="Courier New" w:cs="Traditional Arabic" w:hint="cs"/>
          <w:sz w:val="28"/>
          <w:szCs w:val="28"/>
          <w:rtl/>
        </w:rPr>
        <w:t xml:space="preserve"> وأنا </w:t>
      </w:r>
      <w:r w:rsidRPr="009837E0">
        <w:rPr>
          <w:rFonts w:ascii="Courier New" w:hAnsi="Courier New" w:cs="Traditional Arabic" w:hint="cs"/>
          <w:sz w:val="28"/>
          <w:szCs w:val="28"/>
          <w:rtl/>
        </w:rPr>
        <w:t xml:space="preserve">هنا أتراجع عما قلته هناك بأنَّ الباء </w:t>
      </w:r>
      <w:r w:rsidR="00FD0F4A" w:rsidRPr="009837E0">
        <w:rPr>
          <w:rFonts w:ascii="Courier New" w:hAnsi="Courier New" w:cs="Traditional Arabic" w:hint="cs"/>
          <w:sz w:val="28"/>
          <w:szCs w:val="28"/>
          <w:rtl/>
        </w:rPr>
        <w:t xml:space="preserve">لم تستعمل </w:t>
      </w:r>
      <w:r w:rsidRPr="009837E0">
        <w:rPr>
          <w:rFonts w:ascii="Courier New" w:hAnsi="Courier New" w:cs="Traditional Arabic" w:hint="cs"/>
          <w:sz w:val="28"/>
          <w:szCs w:val="28"/>
          <w:rtl/>
        </w:rPr>
        <w:t>للتوكيد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FD0F4A" w:rsidRPr="009837E0">
        <w:rPr>
          <w:rFonts w:ascii="Courier New" w:hAnsi="Courier New" w:cs="Traditional Arabic" w:hint="cs"/>
          <w:sz w:val="28"/>
          <w:szCs w:val="28"/>
          <w:rtl/>
        </w:rPr>
        <w:t>فربط خبر (ما) النافية بالباء لم يكن لتوكيد النفي</w:t>
      </w:r>
      <w:r w:rsidR="00BB7DB9" w:rsidRPr="009837E0">
        <w:rPr>
          <w:rFonts w:ascii="Courier New" w:hAnsi="Courier New" w:cs="Traditional Arabic" w:hint="cs"/>
          <w:sz w:val="28"/>
          <w:szCs w:val="28"/>
          <w:rtl/>
        </w:rPr>
        <w:t>،</w:t>
      </w:r>
      <w:r w:rsidR="00FD0F4A" w:rsidRPr="009837E0">
        <w:rPr>
          <w:rFonts w:ascii="Courier New" w:hAnsi="Courier New" w:cs="Traditional Arabic" w:hint="cs"/>
          <w:sz w:val="28"/>
          <w:szCs w:val="28"/>
          <w:rtl/>
        </w:rPr>
        <w:t xml:space="preserve"> بل للإلصاق</w:t>
      </w:r>
      <w:r w:rsidR="00BB7DB9" w:rsidRPr="009837E0">
        <w:rPr>
          <w:rFonts w:ascii="Courier New" w:hAnsi="Courier New" w:cs="Traditional Arabic" w:hint="cs"/>
          <w:sz w:val="28"/>
          <w:szCs w:val="28"/>
          <w:rtl/>
        </w:rPr>
        <w:t>،</w:t>
      </w:r>
      <w:r w:rsidR="00FD0F4A" w:rsidRPr="009837E0">
        <w:rPr>
          <w:rFonts w:ascii="Courier New" w:hAnsi="Courier New" w:cs="Traditional Arabic" w:hint="cs"/>
          <w:sz w:val="28"/>
          <w:szCs w:val="28"/>
          <w:rtl/>
        </w:rPr>
        <w:t xml:space="preserve"> وبين استعمالها وعدم استعمالها فرق واضح</w:t>
      </w:r>
      <w:r w:rsidR="00BB7DB9" w:rsidRPr="009837E0">
        <w:rPr>
          <w:rFonts w:ascii="Courier New" w:hAnsi="Courier New" w:cs="Traditional Arabic" w:hint="cs"/>
          <w:sz w:val="28"/>
          <w:szCs w:val="28"/>
          <w:rtl/>
        </w:rPr>
        <w:t>،</w:t>
      </w:r>
      <w:r w:rsidR="007B0A83" w:rsidRPr="009837E0">
        <w:rPr>
          <w:rFonts w:ascii="Courier New" w:hAnsi="Courier New" w:cs="Traditional Arabic" w:hint="cs"/>
          <w:sz w:val="28"/>
          <w:szCs w:val="28"/>
          <w:rtl/>
        </w:rPr>
        <w:t xml:space="preserve"> فقوله تعالى</w:t>
      </w:r>
      <w:r w:rsidR="00BB7DB9" w:rsidRPr="009837E0">
        <w:rPr>
          <w:rFonts w:ascii="Courier New" w:hAnsi="Courier New" w:cs="Traditional Arabic" w:hint="cs"/>
          <w:sz w:val="28"/>
          <w:szCs w:val="28"/>
          <w:rtl/>
        </w:rPr>
        <w:t>:</w:t>
      </w:r>
      <w:r w:rsidR="007B0A83" w:rsidRPr="009837E0">
        <w:rPr>
          <w:rFonts w:ascii="Courier New" w:hAnsi="Courier New" w:cs="Traditional Arabic" w:hint="cs"/>
          <w:sz w:val="28"/>
          <w:szCs w:val="28"/>
          <w:rtl/>
        </w:rPr>
        <w:t xml:space="preserve"> (</w:t>
      </w:r>
      <w:r w:rsidR="007B0A83" w:rsidRPr="009837E0">
        <w:rPr>
          <w:rFonts w:ascii="Courier New" w:hAnsi="Courier New" w:cs="Traditional Arabic"/>
          <w:sz w:val="28"/>
          <w:szCs w:val="28"/>
          <w:rtl/>
        </w:rPr>
        <w:t>مَا هَـذَا بَشَرًا</w:t>
      </w:r>
      <w:r w:rsidR="007B0A83" w:rsidRPr="009837E0">
        <w:rPr>
          <w:rFonts w:ascii="Courier New" w:hAnsi="Courier New" w:cs="Traditional Arabic" w:hint="cs"/>
          <w:sz w:val="28"/>
          <w:szCs w:val="28"/>
          <w:rtl/>
        </w:rPr>
        <w:t>) يفيد استيعاب النفي لبشرية يوسف عليه السلام</w:t>
      </w:r>
      <w:r w:rsidR="00BB7DB9" w:rsidRPr="009837E0">
        <w:rPr>
          <w:rFonts w:ascii="Courier New" w:hAnsi="Courier New" w:cs="Traditional Arabic" w:hint="cs"/>
          <w:sz w:val="28"/>
          <w:szCs w:val="28"/>
          <w:rtl/>
        </w:rPr>
        <w:t>،</w:t>
      </w:r>
      <w:r w:rsidR="007B0A83" w:rsidRPr="009837E0">
        <w:rPr>
          <w:rFonts w:ascii="Courier New" w:hAnsi="Courier New" w:cs="Traditional Arabic" w:hint="cs"/>
          <w:sz w:val="28"/>
          <w:szCs w:val="28"/>
          <w:rtl/>
        </w:rPr>
        <w:t xml:space="preserve"> واشتماله عليه</w:t>
      </w:r>
      <w:r w:rsidR="00BB7DB9" w:rsidRPr="009837E0">
        <w:rPr>
          <w:rFonts w:ascii="Courier New" w:hAnsi="Courier New" w:cs="Traditional Arabic" w:hint="cs"/>
          <w:sz w:val="28"/>
          <w:szCs w:val="28"/>
          <w:rtl/>
        </w:rPr>
        <w:t>،</w:t>
      </w:r>
      <w:r w:rsidR="007B0A83"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7B0A83" w:rsidRPr="009837E0">
        <w:rPr>
          <w:rFonts w:ascii="Courier New" w:hAnsi="Courier New" w:cs="Traditional Arabic" w:hint="cs"/>
          <w:sz w:val="28"/>
          <w:szCs w:val="28"/>
          <w:rtl/>
        </w:rPr>
        <w:t xml:space="preserve"> نفي بشريته بالكلية</w:t>
      </w:r>
      <w:r w:rsidR="00BB7DB9" w:rsidRPr="009837E0">
        <w:rPr>
          <w:rFonts w:ascii="Courier New" w:hAnsi="Courier New" w:cs="Traditional Arabic" w:hint="cs"/>
          <w:sz w:val="28"/>
          <w:szCs w:val="28"/>
          <w:rtl/>
        </w:rPr>
        <w:t>،</w:t>
      </w:r>
      <w:r w:rsidR="007B0A83" w:rsidRPr="009837E0">
        <w:rPr>
          <w:rFonts w:ascii="Courier New" w:hAnsi="Courier New" w:cs="Traditional Arabic" w:hint="cs"/>
          <w:sz w:val="28"/>
          <w:szCs w:val="28"/>
          <w:rtl/>
        </w:rPr>
        <w:t xml:space="preserve"> </w:t>
      </w:r>
      <w:r w:rsidR="00477584" w:rsidRPr="009837E0">
        <w:rPr>
          <w:rFonts w:ascii="Courier New" w:hAnsi="Courier New" w:cs="Traditional Arabic" w:hint="cs"/>
          <w:sz w:val="28"/>
          <w:szCs w:val="28"/>
          <w:rtl/>
        </w:rPr>
        <w:t xml:space="preserve">بمعنى إخراجه من جنس البشر </w:t>
      </w:r>
      <w:r w:rsidR="00576153" w:rsidRPr="009837E0">
        <w:rPr>
          <w:rFonts w:ascii="Courier New" w:hAnsi="Courier New" w:cs="Traditional Arabic" w:hint="cs"/>
          <w:sz w:val="28"/>
          <w:szCs w:val="28"/>
          <w:rtl/>
        </w:rPr>
        <w:t>من لدن النسوة اللائي رأينه</w:t>
      </w:r>
      <w:r w:rsidR="00BB7DB9" w:rsidRPr="009837E0">
        <w:rPr>
          <w:rFonts w:ascii="Courier New" w:hAnsi="Courier New" w:cs="Traditional Arabic" w:hint="cs"/>
          <w:sz w:val="28"/>
          <w:szCs w:val="28"/>
          <w:rtl/>
        </w:rPr>
        <w:t>،</w:t>
      </w:r>
      <w:r w:rsidR="00B70662" w:rsidRPr="009837E0">
        <w:rPr>
          <w:rFonts w:ascii="Courier New" w:hAnsi="Courier New" w:cs="Traditional Arabic" w:hint="cs"/>
          <w:sz w:val="28"/>
          <w:szCs w:val="28"/>
          <w:rtl/>
        </w:rPr>
        <w:t xml:space="preserve"> </w:t>
      </w:r>
      <w:r w:rsidR="008653CF" w:rsidRPr="009837E0">
        <w:rPr>
          <w:rFonts w:ascii="Courier New" w:hAnsi="Courier New" w:cs="Traditional Arabic" w:hint="cs"/>
          <w:sz w:val="28"/>
          <w:szCs w:val="28"/>
          <w:rtl/>
        </w:rPr>
        <w:t xml:space="preserve">وأنَّه </w:t>
      </w:r>
      <w:r w:rsidR="007B0A83" w:rsidRPr="009837E0">
        <w:rPr>
          <w:rFonts w:ascii="Courier New" w:hAnsi="Courier New" w:cs="Traditional Arabic" w:hint="cs"/>
          <w:sz w:val="28"/>
          <w:szCs w:val="28"/>
          <w:rtl/>
        </w:rPr>
        <w:t>ليس له من البشر مثيل</w:t>
      </w:r>
      <w:r w:rsidR="00DD383E" w:rsidRPr="009837E0">
        <w:rPr>
          <w:rFonts w:cs="Traditional Arabic" w:hint="cs"/>
          <w:sz w:val="28"/>
          <w:szCs w:val="28"/>
          <w:vertAlign w:val="superscript"/>
          <w:rtl/>
        </w:rPr>
        <w:t>(</w:t>
      </w:r>
      <w:r w:rsidR="00DD383E" w:rsidRPr="009837E0">
        <w:rPr>
          <w:rFonts w:cs="Traditional Arabic"/>
          <w:sz w:val="28"/>
          <w:szCs w:val="28"/>
          <w:vertAlign w:val="superscript"/>
          <w:rtl/>
        </w:rPr>
        <w:footnoteReference w:id="465"/>
      </w:r>
      <w:r w:rsidR="00DD383E" w:rsidRPr="009837E0">
        <w:rPr>
          <w:rFonts w:cs="Traditional Arabic" w:hint="cs"/>
          <w:sz w:val="28"/>
          <w:szCs w:val="28"/>
          <w:vertAlign w:val="superscript"/>
          <w:rtl/>
        </w:rPr>
        <w:t>)</w:t>
      </w:r>
      <w:r w:rsidR="007B0A83" w:rsidRPr="009837E0">
        <w:rPr>
          <w:rFonts w:ascii="Courier New" w:hAnsi="Courier New" w:cs="Traditional Arabic" w:hint="cs"/>
          <w:sz w:val="28"/>
          <w:szCs w:val="28"/>
          <w:rtl/>
        </w:rPr>
        <w:t xml:space="preserve"> لذلك عبروا عن هذا المعنى  </w:t>
      </w:r>
      <w:r w:rsidR="000E223C" w:rsidRPr="009837E0">
        <w:rPr>
          <w:rFonts w:ascii="Courier New" w:hAnsi="Courier New" w:cs="Traditional Arabic" w:hint="cs"/>
          <w:sz w:val="28"/>
          <w:szCs w:val="28"/>
          <w:rtl/>
        </w:rPr>
        <w:t>بأنَّ قصروه على أنَّه</w:t>
      </w:r>
      <w:r w:rsidR="007B0A83" w:rsidRPr="009837E0">
        <w:rPr>
          <w:rFonts w:ascii="Courier New" w:hAnsi="Courier New" w:cs="Traditional Arabic" w:hint="cs"/>
          <w:sz w:val="28"/>
          <w:szCs w:val="28"/>
          <w:rtl/>
        </w:rPr>
        <w:t xml:space="preserve"> ملَك بـ(إن) النافية وأداة الحصر (إلاَّ)</w:t>
      </w:r>
      <w:r w:rsidR="00FD0F4A" w:rsidRPr="009837E0">
        <w:rPr>
          <w:rFonts w:ascii="Courier New" w:hAnsi="Courier New" w:cs="Traditional Arabic" w:hint="cs"/>
          <w:sz w:val="28"/>
          <w:szCs w:val="28"/>
          <w:rtl/>
        </w:rPr>
        <w:t xml:space="preserve"> </w:t>
      </w:r>
      <w:r w:rsidR="007B0A83" w:rsidRPr="009837E0">
        <w:rPr>
          <w:rFonts w:ascii="Courier New" w:hAnsi="Courier New" w:cs="Traditional Arabic" w:hint="cs"/>
          <w:sz w:val="28"/>
          <w:szCs w:val="28"/>
          <w:rtl/>
        </w:rPr>
        <w:t>فقلنَ</w:t>
      </w:r>
      <w:r w:rsidR="00BB7DB9" w:rsidRPr="009837E0">
        <w:rPr>
          <w:rFonts w:ascii="Courier New" w:hAnsi="Courier New" w:cs="Traditional Arabic" w:hint="cs"/>
          <w:sz w:val="28"/>
          <w:szCs w:val="28"/>
          <w:rtl/>
        </w:rPr>
        <w:t>:</w:t>
      </w:r>
      <w:r w:rsidR="007B0A83" w:rsidRPr="009837E0">
        <w:rPr>
          <w:rFonts w:ascii="Courier New" w:hAnsi="Courier New" w:cs="Traditional Arabic" w:hint="cs"/>
          <w:sz w:val="28"/>
          <w:szCs w:val="28"/>
          <w:rtl/>
        </w:rPr>
        <w:t xml:space="preserve"> (</w:t>
      </w:r>
      <w:r w:rsidR="00B70662" w:rsidRPr="009837E0">
        <w:rPr>
          <w:rFonts w:ascii="Courier New" w:hAnsi="Courier New" w:cs="Traditional Arabic"/>
          <w:sz w:val="28"/>
          <w:szCs w:val="28"/>
          <w:rtl/>
        </w:rPr>
        <w:t>إِنْ هَـذَا إِلاَّ مَلَكٌ كَرِيمٌ</w:t>
      </w:r>
      <w:r w:rsidR="00B70662" w:rsidRPr="009837E0">
        <w:rPr>
          <w:rFonts w:ascii="Courier New" w:hAnsi="Courier New" w:cs="Traditional Arabic" w:hint="cs"/>
          <w:sz w:val="28"/>
          <w:szCs w:val="28"/>
          <w:rtl/>
        </w:rPr>
        <w:t>) ولو استعمل الباء وقيل</w:t>
      </w:r>
      <w:r w:rsidR="00BB7DB9" w:rsidRPr="009837E0">
        <w:rPr>
          <w:rFonts w:ascii="Courier New" w:hAnsi="Courier New" w:cs="Traditional Arabic" w:hint="cs"/>
          <w:sz w:val="28"/>
          <w:szCs w:val="28"/>
          <w:rtl/>
        </w:rPr>
        <w:t>:</w:t>
      </w:r>
      <w:r w:rsidR="00B70662" w:rsidRPr="009837E0">
        <w:rPr>
          <w:rFonts w:ascii="Courier New" w:hAnsi="Courier New" w:cs="Traditional Arabic" w:hint="cs"/>
          <w:sz w:val="28"/>
          <w:szCs w:val="28"/>
          <w:rtl/>
        </w:rPr>
        <w:t xml:space="preserve"> ما هذا ببشر</w:t>
      </w:r>
      <w:r w:rsidR="00BB7DB9" w:rsidRPr="009837E0">
        <w:rPr>
          <w:rFonts w:ascii="Courier New" w:hAnsi="Courier New" w:cs="Traditional Arabic" w:hint="cs"/>
          <w:sz w:val="28"/>
          <w:szCs w:val="28"/>
          <w:rtl/>
        </w:rPr>
        <w:t>،</w:t>
      </w:r>
      <w:r w:rsidR="00B70662" w:rsidRPr="009837E0">
        <w:rPr>
          <w:rFonts w:ascii="Courier New" w:hAnsi="Courier New" w:cs="Traditional Arabic" w:hint="cs"/>
          <w:sz w:val="28"/>
          <w:szCs w:val="28"/>
          <w:rtl/>
        </w:rPr>
        <w:t xml:space="preserve"> لانتفت الدلالة المذكورة وأفادت فقط إلصاق النفي ببشريته </w:t>
      </w:r>
      <w:r w:rsidR="008653CF" w:rsidRPr="009837E0">
        <w:rPr>
          <w:rFonts w:ascii="Courier New" w:hAnsi="Courier New" w:cs="Traditional Arabic" w:hint="cs"/>
          <w:sz w:val="28"/>
          <w:szCs w:val="28"/>
          <w:rtl/>
        </w:rPr>
        <w:t xml:space="preserve">من دون أن تنقي بشريته بالكامل ؛ لأنَّ الإلصاق لا يتحقق معناه إلاَّ بوجود الملصق به </w:t>
      </w:r>
      <w:r w:rsidR="00B70662" w:rsidRPr="009837E0">
        <w:rPr>
          <w:rFonts w:ascii="Courier New" w:hAnsi="Courier New" w:cs="Traditional Arabic" w:hint="cs"/>
          <w:sz w:val="28"/>
          <w:szCs w:val="28"/>
          <w:rtl/>
        </w:rPr>
        <w:t>فيكون المعنى</w:t>
      </w:r>
      <w:r w:rsidR="00BB7DB9" w:rsidRPr="009837E0">
        <w:rPr>
          <w:rFonts w:ascii="Courier New" w:hAnsi="Courier New" w:cs="Traditional Arabic" w:hint="cs"/>
          <w:sz w:val="28"/>
          <w:szCs w:val="28"/>
          <w:rtl/>
        </w:rPr>
        <w:t>:</w:t>
      </w:r>
      <w:r w:rsidR="00B70662" w:rsidRPr="009837E0">
        <w:rPr>
          <w:rFonts w:ascii="Courier New" w:hAnsi="Courier New" w:cs="Traditional Arabic" w:hint="cs"/>
          <w:sz w:val="28"/>
          <w:szCs w:val="28"/>
          <w:rtl/>
        </w:rPr>
        <w:t xml:space="preserve">  أنَّه بشر لكنَّه لا يشبه البشر</w:t>
      </w:r>
      <w:r w:rsidR="00477584" w:rsidRPr="009837E0">
        <w:rPr>
          <w:rFonts w:ascii="Courier New" w:hAnsi="Courier New" w:cs="Traditional Arabic" w:hint="cs"/>
          <w:sz w:val="28"/>
          <w:szCs w:val="28"/>
          <w:rtl/>
        </w:rPr>
        <w:t xml:space="preserve"> في جماله وحسنه ؛ لذلك لو استعمل الباء وقال</w:t>
      </w:r>
      <w:r w:rsidR="00BB7DB9" w:rsidRPr="009837E0">
        <w:rPr>
          <w:rFonts w:ascii="Courier New" w:hAnsi="Courier New" w:cs="Traditional Arabic" w:hint="cs"/>
          <w:sz w:val="28"/>
          <w:szCs w:val="28"/>
          <w:rtl/>
        </w:rPr>
        <w:t>:</w:t>
      </w:r>
      <w:r w:rsidR="00477584" w:rsidRPr="009837E0">
        <w:rPr>
          <w:rFonts w:ascii="Courier New" w:hAnsi="Courier New" w:cs="Traditional Arabic" w:hint="cs"/>
          <w:sz w:val="28"/>
          <w:szCs w:val="28"/>
          <w:rtl/>
        </w:rPr>
        <w:t xml:space="preserve"> ما هذا ببشر</w:t>
      </w:r>
      <w:r w:rsidR="00BB7DB9" w:rsidRPr="009837E0">
        <w:rPr>
          <w:rFonts w:ascii="Courier New" w:hAnsi="Courier New" w:cs="Traditional Arabic" w:hint="cs"/>
          <w:sz w:val="28"/>
          <w:szCs w:val="28"/>
          <w:rtl/>
        </w:rPr>
        <w:t>،</w:t>
      </w:r>
      <w:r w:rsidR="00477584" w:rsidRPr="009837E0">
        <w:rPr>
          <w:rFonts w:ascii="Courier New" w:hAnsi="Courier New" w:cs="Traditional Arabic" w:hint="cs"/>
          <w:sz w:val="28"/>
          <w:szCs w:val="28"/>
          <w:rtl/>
        </w:rPr>
        <w:t xml:space="preserve"> لما ناسب أن يعقبه بقوله</w:t>
      </w:r>
      <w:r w:rsidR="00BB7DB9" w:rsidRPr="009837E0">
        <w:rPr>
          <w:rFonts w:ascii="Courier New" w:hAnsi="Courier New" w:cs="Traditional Arabic" w:hint="cs"/>
          <w:sz w:val="28"/>
          <w:szCs w:val="28"/>
          <w:rtl/>
        </w:rPr>
        <w:t>:</w:t>
      </w:r>
      <w:r w:rsidR="00477584" w:rsidRPr="009837E0">
        <w:rPr>
          <w:rFonts w:ascii="Courier New" w:hAnsi="Courier New" w:cs="Traditional Arabic" w:hint="cs"/>
          <w:sz w:val="28"/>
          <w:szCs w:val="28"/>
          <w:rtl/>
        </w:rPr>
        <w:t xml:space="preserve"> (</w:t>
      </w:r>
      <w:r w:rsidR="00477584" w:rsidRPr="009837E0">
        <w:rPr>
          <w:rFonts w:ascii="Courier New" w:hAnsi="Courier New" w:cs="Traditional Arabic"/>
          <w:sz w:val="28"/>
          <w:szCs w:val="28"/>
          <w:rtl/>
        </w:rPr>
        <w:t>إِنْ هَـذَا إِلاَّ مَلَكٌ كَرِيمٌ</w:t>
      </w:r>
      <w:r w:rsidR="00477584" w:rsidRPr="009837E0">
        <w:rPr>
          <w:rFonts w:ascii="Courier New" w:hAnsi="Courier New" w:cs="Traditional Arabic" w:hint="cs"/>
          <w:sz w:val="28"/>
          <w:szCs w:val="28"/>
          <w:rtl/>
        </w:rPr>
        <w:t>) لأنَّه باستعمال الباء لم يخرج من جنس البشر ليدخل في جنس الملائكة</w:t>
      </w:r>
      <w:r w:rsidR="00BB7DB9" w:rsidRPr="009837E0">
        <w:rPr>
          <w:rFonts w:ascii="Courier New" w:hAnsi="Courier New" w:cs="Traditional Arabic" w:hint="cs"/>
          <w:sz w:val="28"/>
          <w:szCs w:val="28"/>
          <w:rtl/>
        </w:rPr>
        <w:t>،</w:t>
      </w:r>
      <w:r w:rsidR="00477584" w:rsidRPr="009837E0">
        <w:rPr>
          <w:rFonts w:ascii="Courier New" w:hAnsi="Courier New" w:cs="Traditional Arabic" w:hint="cs"/>
          <w:sz w:val="28"/>
          <w:szCs w:val="28"/>
          <w:rtl/>
        </w:rPr>
        <w:t xml:space="preserve"> وإنَّما خرج من بعض صفاته</w:t>
      </w:r>
      <w:r w:rsidR="00BB7DB9" w:rsidRPr="009837E0">
        <w:rPr>
          <w:rFonts w:ascii="Courier New" w:hAnsi="Courier New" w:cs="Traditional Arabic" w:hint="cs"/>
          <w:sz w:val="28"/>
          <w:szCs w:val="28"/>
          <w:rtl/>
        </w:rPr>
        <w:t>،</w:t>
      </w:r>
      <w:r w:rsidR="00477584" w:rsidRPr="009837E0">
        <w:rPr>
          <w:rFonts w:ascii="Courier New" w:hAnsi="Courier New" w:cs="Traditional Arabic" w:hint="cs"/>
          <w:sz w:val="28"/>
          <w:szCs w:val="28"/>
          <w:rtl/>
        </w:rPr>
        <w:t xml:space="preserve">  </w:t>
      </w:r>
      <w:r w:rsidR="00B70662" w:rsidRPr="009837E0">
        <w:rPr>
          <w:rFonts w:ascii="Courier New" w:hAnsi="Courier New" w:cs="Traditional Arabic" w:hint="cs"/>
          <w:sz w:val="28"/>
          <w:szCs w:val="28"/>
          <w:rtl/>
        </w:rPr>
        <w:t>وأنت ترى أنَّ معنى عدم استعمال الباء هو الملائم للسياق</w:t>
      </w:r>
      <w:r w:rsidR="00BB7DB9" w:rsidRPr="009837E0">
        <w:rPr>
          <w:rFonts w:ascii="Courier New" w:hAnsi="Courier New" w:cs="Traditional Arabic" w:hint="cs"/>
          <w:sz w:val="28"/>
          <w:szCs w:val="28"/>
          <w:rtl/>
        </w:rPr>
        <w:t>،</w:t>
      </w:r>
      <w:r w:rsidR="00B70662" w:rsidRPr="009837E0">
        <w:rPr>
          <w:rFonts w:ascii="Courier New" w:hAnsi="Courier New" w:cs="Traditional Arabic" w:hint="cs"/>
          <w:sz w:val="28"/>
          <w:szCs w:val="28"/>
          <w:rtl/>
        </w:rPr>
        <w:t xml:space="preserve"> الموافق لشدة إعجابهنَّ بجمالهنَّ </w:t>
      </w:r>
      <w:r w:rsidR="00297357" w:rsidRPr="009837E0">
        <w:rPr>
          <w:rFonts w:ascii="Courier New" w:hAnsi="Courier New" w:cs="Traditional Arabic" w:hint="cs"/>
          <w:sz w:val="28"/>
          <w:szCs w:val="28"/>
          <w:rtl/>
        </w:rPr>
        <w:t>حتى كبَّرْنَ أي</w:t>
      </w:r>
      <w:r w:rsidR="00BB7DB9" w:rsidRPr="009837E0">
        <w:rPr>
          <w:rFonts w:ascii="Courier New" w:hAnsi="Courier New" w:cs="Traditional Arabic" w:hint="cs"/>
          <w:sz w:val="28"/>
          <w:szCs w:val="28"/>
          <w:rtl/>
        </w:rPr>
        <w:t>:</w:t>
      </w:r>
      <w:r w:rsidR="00297357" w:rsidRPr="009837E0">
        <w:rPr>
          <w:rFonts w:ascii="Courier New" w:hAnsi="Courier New" w:cs="Traditional Arabic" w:hint="cs"/>
          <w:sz w:val="28"/>
          <w:szCs w:val="28"/>
          <w:rtl/>
        </w:rPr>
        <w:t xml:space="preserve"> صِحْنَ</w:t>
      </w:r>
      <w:r w:rsidR="00BB7DB9" w:rsidRPr="009837E0">
        <w:rPr>
          <w:rFonts w:ascii="Courier New" w:hAnsi="Courier New" w:cs="Traditional Arabic" w:hint="cs"/>
          <w:sz w:val="28"/>
          <w:szCs w:val="28"/>
          <w:rtl/>
        </w:rPr>
        <w:t>:</w:t>
      </w:r>
      <w:r w:rsidR="00297357" w:rsidRPr="009837E0">
        <w:rPr>
          <w:rFonts w:ascii="Courier New" w:hAnsi="Courier New" w:cs="Traditional Arabic" w:hint="cs"/>
          <w:sz w:val="28"/>
          <w:szCs w:val="28"/>
          <w:rtl/>
        </w:rPr>
        <w:t xml:space="preserve"> الله أكبر و</w:t>
      </w:r>
      <w:r w:rsidR="00B70662" w:rsidRPr="009837E0">
        <w:rPr>
          <w:rFonts w:ascii="Courier New" w:hAnsi="Courier New" w:cs="Traditional Arabic" w:hint="cs"/>
          <w:sz w:val="28"/>
          <w:szCs w:val="28"/>
          <w:rtl/>
        </w:rPr>
        <w:t>ر</w:t>
      </w:r>
      <w:r w:rsidR="00297357" w:rsidRPr="009837E0">
        <w:rPr>
          <w:rFonts w:ascii="Courier New" w:hAnsi="Courier New" w:cs="Traditional Arabic" w:hint="cs"/>
          <w:sz w:val="28"/>
          <w:szCs w:val="28"/>
          <w:rtl/>
        </w:rPr>
        <w:t>ُ</w:t>
      </w:r>
      <w:r w:rsidR="00B70662" w:rsidRPr="009837E0">
        <w:rPr>
          <w:rFonts w:ascii="Courier New" w:hAnsi="Courier New" w:cs="Traditional Arabic" w:hint="cs"/>
          <w:sz w:val="28"/>
          <w:szCs w:val="28"/>
          <w:rtl/>
        </w:rPr>
        <w:t>ح</w:t>
      </w:r>
      <w:r w:rsidR="00297357" w:rsidRPr="009837E0">
        <w:rPr>
          <w:rFonts w:ascii="Courier New" w:hAnsi="Courier New" w:cs="Traditional Arabic" w:hint="cs"/>
          <w:sz w:val="28"/>
          <w:szCs w:val="28"/>
          <w:rtl/>
        </w:rPr>
        <w:t>ْ</w:t>
      </w:r>
      <w:r w:rsidR="00B70662" w:rsidRPr="009837E0">
        <w:rPr>
          <w:rFonts w:ascii="Courier New" w:hAnsi="Courier New" w:cs="Traditional Arabic" w:hint="cs"/>
          <w:sz w:val="28"/>
          <w:szCs w:val="28"/>
          <w:rtl/>
        </w:rPr>
        <w:t>ن</w:t>
      </w:r>
      <w:r w:rsidR="00297357" w:rsidRPr="009837E0">
        <w:rPr>
          <w:rFonts w:ascii="Courier New" w:hAnsi="Courier New" w:cs="Traditional Arabic" w:hint="cs"/>
          <w:sz w:val="28"/>
          <w:szCs w:val="28"/>
          <w:rtl/>
        </w:rPr>
        <w:t>َ</w:t>
      </w:r>
      <w:r w:rsidR="00B70662" w:rsidRPr="009837E0">
        <w:rPr>
          <w:rFonts w:ascii="Courier New" w:hAnsi="Courier New" w:cs="Traditional Arabic" w:hint="cs"/>
          <w:sz w:val="28"/>
          <w:szCs w:val="28"/>
          <w:rtl/>
        </w:rPr>
        <w:t xml:space="preserve"> </w:t>
      </w:r>
      <w:r w:rsidR="00297357" w:rsidRPr="009837E0">
        <w:rPr>
          <w:rFonts w:ascii="Courier New" w:hAnsi="Courier New" w:cs="Traditional Arabic" w:hint="cs"/>
          <w:sz w:val="28"/>
          <w:szCs w:val="28"/>
          <w:rtl/>
        </w:rPr>
        <w:t>يُقَطِّعْنَ</w:t>
      </w:r>
      <w:r w:rsidR="00B70662" w:rsidRPr="009837E0">
        <w:rPr>
          <w:rFonts w:ascii="Courier New" w:hAnsi="Courier New" w:cs="Traditional Arabic" w:hint="cs"/>
          <w:sz w:val="28"/>
          <w:szCs w:val="28"/>
          <w:rtl/>
        </w:rPr>
        <w:t xml:space="preserve"> أيديه</w:t>
      </w:r>
      <w:r w:rsidR="00297357" w:rsidRPr="009837E0">
        <w:rPr>
          <w:rFonts w:ascii="Courier New" w:hAnsi="Courier New" w:cs="Traditional Arabic" w:hint="cs"/>
          <w:sz w:val="28"/>
          <w:szCs w:val="28"/>
          <w:rtl/>
        </w:rPr>
        <w:t xml:space="preserve">نَّ ولم يشعرن بالألم </w:t>
      </w:r>
      <w:r w:rsidR="00B70662" w:rsidRPr="009837E0">
        <w:rPr>
          <w:rFonts w:ascii="Courier New" w:hAnsi="Courier New" w:cs="Traditional Arabic" w:hint="cs"/>
          <w:sz w:val="28"/>
          <w:szCs w:val="28"/>
          <w:rtl/>
        </w:rPr>
        <w:t xml:space="preserve">لاشتغالهنَّ وانبهارهنَّ </w:t>
      </w:r>
      <w:r w:rsidR="00297357" w:rsidRPr="009837E0">
        <w:rPr>
          <w:rFonts w:ascii="Courier New" w:hAnsi="Courier New" w:cs="Traditional Arabic" w:hint="cs"/>
          <w:sz w:val="28"/>
          <w:szCs w:val="28"/>
          <w:rtl/>
        </w:rPr>
        <w:t>بجماله</w:t>
      </w:r>
      <w:r w:rsidR="00B70662" w:rsidRPr="009837E0">
        <w:rPr>
          <w:rFonts w:ascii="Courier New" w:hAnsi="Courier New" w:cs="Traditional Arabic" w:hint="cs"/>
          <w:sz w:val="28"/>
          <w:szCs w:val="28"/>
          <w:rtl/>
        </w:rPr>
        <w:t xml:space="preserve"> حين رأينه</w:t>
      </w:r>
      <w:r w:rsidR="00BB7DB9" w:rsidRPr="009837E0">
        <w:rPr>
          <w:rFonts w:ascii="Courier New" w:hAnsi="Courier New" w:cs="Traditional Arabic" w:hint="cs"/>
          <w:sz w:val="28"/>
          <w:szCs w:val="28"/>
          <w:rtl/>
        </w:rPr>
        <w:t>،</w:t>
      </w:r>
      <w:r w:rsidR="00902862" w:rsidRPr="009837E0">
        <w:rPr>
          <w:rFonts w:ascii="Courier New" w:hAnsi="Courier New" w:cs="Traditional Arabic" w:hint="cs"/>
          <w:sz w:val="28"/>
          <w:szCs w:val="28"/>
          <w:rtl/>
        </w:rPr>
        <w:t xml:space="preserve"> ونقول بإيجاز أنَّه لو استعمل الباء لأفاد نفي التشبيه</w:t>
      </w:r>
      <w:r w:rsidR="00BB7DB9" w:rsidRPr="009837E0">
        <w:rPr>
          <w:rFonts w:ascii="Courier New" w:hAnsi="Courier New" w:cs="Traditional Arabic" w:hint="cs"/>
          <w:sz w:val="28"/>
          <w:szCs w:val="28"/>
          <w:rtl/>
        </w:rPr>
        <w:t>،</w:t>
      </w:r>
      <w:r w:rsidR="00902862" w:rsidRPr="009837E0">
        <w:rPr>
          <w:rFonts w:ascii="Courier New" w:hAnsi="Courier New" w:cs="Traditional Arabic" w:hint="cs"/>
          <w:sz w:val="28"/>
          <w:szCs w:val="28"/>
          <w:rtl/>
        </w:rPr>
        <w:t xml:space="preserve"> وجاءت الآية بعدم استعمالها لأنَّه أراد نفي المَثَلِيَّة</w:t>
      </w:r>
      <w:r w:rsidR="00BB7DB9" w:rsidRPr="009837E0">
        <w:rPr>
          <w:rFonts w:ascii="Courier New" w:hAnsi="Courier New" w:cs="Traditional Arabic" w:hint="cs"/>
          <w:sz w:val="28"/>
          <w:szCs w:val="28"/>
          <w:rtl/>
        </w:rPr>
        <w:t>.</w:t>
      </w:r>
      <w:r w:rsidR="008653CF" w:rsidRPr="009837E0">
        <w:rPr>
          <w:rFonts w:ascii="Courier New" w:hAnsi="Courier New" w:cs="Traditional Arabic" w:hint="cs"/>
          <w:sz w:val="28"/>
          <w:szCs w:val="28"/>
          <w:rtl/>
        </w:rPr>
        <w:t xml:space="preserve"> </w:t>
      </w:r>
    </w:p>
    <w:p w:rsidR="00E629EC" w:rsidRPr="009837E0" w:rsidRDefault="00576153" w:rsidP="00297357">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وكذلك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مَّا هُنَّ أُمَّهَاتِهِمْ</w:t>
      </w:r>
      <w:r w:rsidRPr="009837E0">
        <w:rPr>
          <w:rFonts w:ascii="Courier New" w:hAnsi="Courier New" w:cs="Traditional Arabic" w:hint="cs"/>
          <w:sz w:val="28"/>
          <w:szCs w:val="28"/>
          <w:rtl/>
        </w:rPr>
        <w:t>) فلو استعمل الباء وقيل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ما هنَّ بأمهاتهم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لأفاد نفي التشبيه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والمراد نفي المثلية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لذلك لم يستعمل الباء وقال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مَّا هُنَّ أُمَّهَاتِهِمْ</w:t>
      </w:r>
      <w:r w:rsidRPr="009837E0">
        <w:rPr>
          <w:rFonts w:ascii="Courier New" w:hAnsi="Courier New" w:cs="Traditional Arabic" w:hint="cs"/>
          <w:sz w:val="28"/>
          <w:szCs w:val="28"/>
          <w:rtl/>
        </w:rPr>
        <w:t xml:space="preserve">) </w:t>
      </w:r>
      <w:r w:rsidR="00902862" w:rsidRPr="009837E0">
        <w:rPr>
          <w:rFonts w:ascii="Courier New" w:hAnsi="Courier New" w:cs="Traditional Arabic" w:hint="cs"/>
          <w:sz w:val="28"/>
          <w:szCs w:val="28"/>
          <w:rtl/>
        </w:rPr>
        <w:t xml:space="preserve">والدليل </w:t>
      </w:r>
      <w:r w:rsidR="00902862" w:rsidRPr="009837E0">
        <w:rPr>
          <w:rFonts w:ascii="Courier New" w:hAnsi="Courier New" w:cs="Traditional Arabic" w:hint="cs"/>
          <w:sz w:val="28"/>
          <w:szCs w:val="28"/>
          <w:rtl/>
        </w:rPr>
        <w:lastRenderedPageBreak/>
        <w:t>على ذلك أيضًا حصر أمهاتهم بالل</w:t>
      </w:r>
      <w:r w:rsidR="000E223C" w:rsidRPr="009837E0">
        <w:rPr>
          <w:rFonts w:ascii="Courier New" w:hAnsi="Courier New" w:cs="Traditional Arabic" w:hint="cs"/>
          <w:sz w:val="28"/>
          <w:szCs w:val="28"/>
          <w:rtl/>
        </w:rPr>
        <w:t>ائي ولدهنَّ باستعمال أداتي (إن) النافية</w:t>
      </w:r>
      <w:r w:rsidR="00902862" w:rsidRPr="009837E0">
        <w:rPr>
          <w:rFonts w:ascii="Courier New" w:hAnsi="Courier New" w:cs="Traditional Arabic" w:hint="cs"/>
          <w:sz w:val="28"/>
          <w:szCs w:val="28"/>
          <w:rtl/>
        </w:rPr>
        <w:t xml:space="preserve"> و(إلاَّ) </w:t>
      </w:r>
      <w:r w:rsidR="006F6F9C" w:rsidRPr="009837E0">
        <w:rPr>
          <w:rFonts w:ascii="Courier New" w:hAnsi="Courier New" w:cs="Traditional Arabic" w:hint="cs"/>
          <w:sz w:val="28"/>
          <w:szCs w:val="28"/>
          <w:rtl/>
        </w:rPr>
        <w:t>في قوله تعالى</w:t>
      </w:r>
      <w:r w:rsidR="00BB7DB9" w:rsidRPr="009837E0">
        <w:rPr>
          <w:rFonts w:ascii="Courier New" w:hAnsi="Courier New" w:cs="Traditional Arabic" w:hint="cs"/>
          <w:sz w:val="28"/>
          <w:szCs w:val="28"/>
          <w:rtl/>
        </w:rPr>
        <w:t>:</w:t>
      </w:r>
      <w:r w:rsidR="006F6F9C" w:rsidRPr="009837E0">
        <w:rPr>
          <w:rFonts w:ascii="Courier New" w:hAnsi="Courier New" w:cs="Traditional Arabic" w:hint="cs"/>
          <w:sz w:val="28"/>
          <w:szCs w:val="28"/>
          <w:rtl/>
        </w:rPr>
        <w:t xml:space="preserve"> </w:t>
      </w:r>
      <w:r w:rsidR="008653CF" w:rsidRPr="009837E0">
        <w:rPr>
          <w:rFonts w:ascii="Courier New" w:hAnsi="Courier New" w:cs="Traditional Arabic" w:hint="cs"/>
          <w:sz w:val="28"/>
          <w:szCs w:val="28"/>
          <w:rtl/>
        </w:rPr>
        <w:t>(</w:t>
      </w:r>
      <w:r w:rsidR="008653CF" w:rsidRPr="009837E0">
        <w:rPr>
          <w:rFonts w:ascii="Courier New" w:hAnsi="Courier New" w:cs="Traditional Arabic"/>
          <w:sz w:val="28"/>
          <w:szCs w:val="28"/>
          <w:rtl/>
        </w:rPr>
        <w:t>إِنْ أُمَّهَاتُهُمْ إِلا اللائِي وَلَدْنَهُمْ</w:t>
      </w:r>
      <w:r w:rsidR="008653CF" w:rsidRPr="009837E0">
        <w:rPr>
          <w:rFonts w:ascii="Courier New" w:hAnsi="Courier New" w:cs="Traditional Arabic" w:hint="cs"/>
          <w:sz w:val="28"/>
          <w:szCs w:val="28"/>
          <w:rtl/>
        </w:rPr>
        <w:t>)</w:t>
      </w:r>
    </w:p>
    <w:p w:rsidR="00A01E3E" w:rsidRPr="009837E0" w:rsidRDefault="00E629EC" w:rsidP="00A01E3E">
      <w:pPr>
        <w:ind w:firstLine="720"/>
        <w:jc w:val="both"/>
        <w:rPr>
          <w:rFonts w:ascii="Lotus Linotype" w:hAnsi="Lotus Linotype" w:cs="Traditional Arabic"/>
          <w:sz w:val="28"/>
          <w:szCs w:val="28"/>
        </w:rPr>
      </w:pPr>
      <w:r w:rsidRPr="009837E0">
        <w:rPr>
          <w:rFonts w:ascii="Courier New" w:hAnsi="Courier New" w:cs="Traditional Arabic" w:hint="cs"/>
          <w:sz w:val="28"/>
          <w:szCs w:val="28"/>
          <w:rtl/>
        </w:rPr>
        <w:t xml:space="preserve">وقد بيَّنت مثل هذا الفرق بين استعمال </w:t>
      </w:r>
      <w:r w:rsidR="003C54AE" w:rsidRPr="009837E0">
        <w:rPr>
          <w:rFonts w:ascii="Courier New" w:hAnsi="Courier New" w:cs="Traditional Arabic" w:hint="cs"/>
          <w:sz w:val="28"/>
          <w:szCs w:val="28"/>
          <w:rtl/>
        </w:rPr>
        <w:t xml:space="preserve">الباء </w:t>
      </w:r>
      <w:r w:rsidRPr="009837E0">
        <w:rPr>
          <w:rFonts w:ascii="Courier New" w:hAnsi="Courier New" w:cs="Traditional Arabic" w:hint="cs"/>
          <w:sz w:val="28"/>
          <w:szCs w:val="28"/>
          <w:rtl/>
        </w:rPr>
        <w:t>وعدم استعمالها في لفظ الكفر</w:t>
      </w:r>
      <w:r w:rsidR="003C54AE" w:rsidRPr="009837E0">
        <w:rPr>
          <w:rFonts w:ascii="Courier New" w:hAnsi="Courier New" w:cs="Traditional Arabic" w:hint="cs"/>
          <w:sz w:val="28"/>
          <w:szCs w:val="28"/>
          <w:rtl/>
        </w:rPr>
        <w:t xml:space="preserve"> في كتابي ا</w:t>
      </w:r>
      <w:r w:rsidR="008653CF" w:rsidRPr="009837E0">
        <w:rPr>
          <w:rFonts w:ascii="Courier New" w:hAnsi="Courier New" w:cs="Traditional Arabic" w:hint="cs"/>
          <w:sz w:val="28"/>
          <w:szCs w:val="28"/>
          <w:rtl/>
        </w:rPr>
        <w:t>لسابق</w:t>
      </w:r>
      <w:r w:rsidR="00BB7DB9" w:rsidRPr="009837E0">
        <w:rPr>
          <w:rFonts w:ascii="Courier New" w:hAnsi="Courier New" w:cs="Traditional Arabic" w:hint="cs"/>
          <w:sz w:val="28"/>
          <w:szCs w:val="28"/>
          <w:rtl/>
        </w:rPr>
        <w:t>:</w:t>
      </w:r>
      <w:r w:rsidR="008653CF" w:rsidRPr="009837E0">
        <w:rPr>
          <w:rFonts w:ascii="Courier New" w:hAnsi="Courier New" w:cs="Traditional Arabic" w:hint="cs"/>
          <w:sz w:val="28"/>
          <w:szCs w:val="28"/>
          <w:rtl/>
        </w:rPr>
        <w:t xml:space="preserve"> لا وجوه ولا نظائر</w:t>
      </w:r>
      <w:r w:rsidR="00BB7DB9" w:rsidRPr="009837E0">
        <w:rPr>
          <w:rFonts w:ascii="Courier New" w:hAnsi="Courier New" w:cs="Traditional Arabic" w:hint="cs"/>
          <w:sz w:val="28"/>
          <w:szCs w:val="28"/>
          <w:rtl/>
        </w:rPr>
        <w:t>،</w:t>
      </w:r>
      <w:r w:rsidR="008653CF" w:rsidRPr="009837E0">
        <w:rPr>
          <w:rFonts w:ascii="Courier New" w:hAnsi="Courier New" w:cs="Traditional Arabic" w:hint="cs"/>
          <w:sz w:val="28"/>
          <w:szCs w:val="28"/>
          <w:rtl/>
        </w:rPr>
        <w:t xml:space="preserve"> ب</w:t>
      </w:r>
      <w:r w:rsidR="003C54AE" w:rsidRPr="009837E0">
        <w:rPr>
          <w:rFonts w:ascii="Courier New" w:hAnsi="Courier New" w:cs="Traditional Arabic" w:hint="cs"/>
          <w:sz w:val="28"/>
          <w:szCs w:val="28"/>
          <w:rtl/>
        </w:rPr>
        <w:t xml:space="preserve">رقم </w:t>
      </w:r>
      <w:r w:rsidR="00A01E3E" w:rsidRPr="009837E0">
        <w:rPr>
          <w:rFonts w:ascii="Courier New" w:hAnsi="Courier New" w:cs="Traditional Arabic" w:hint="cs"/>
          <w:sz w:val="28"/>
          <w:szCs w:val="28"/>
          <w:rtl/>
        </w:rPr>
        <w:t xml:space="preserve">2 </w:t>
      </w:r>
      <w:r w:rsidR="00421504"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00421504" w:rsidRPr="009837E0">
        <w:rPr>
          <w:rFonts w:ascii="Courier New" w:hAnsi="Courier New" w:cs="Traditional Arabic" w:hint="cs"/>
          <w:sz w:val="28"/>
          <w:szCs w:val="28"/>
          <w:rtl/>
        </w:rPr>
        <w:t xml:space="preserve"> الفرق بين استعمال الباء مثلاً في قوله تعالى</w:t>
      </w:r>
      <w:r w:rsidR="00BB7DB9" w:rsidRPr="009837E0">
        <w:rPr>
          <w:rFonts w:ascii="Courier New" w:hAnsi="Courier New" w:cs="Traditional Arabic" w:hint="cs"/>
          <w:sz w:val="28"/>
          <w:szCs w:val="28"/>
          <w:rtl/>
        </w:rPr>
        <w:t>:</w:t>
      </w:r>
      <w:r w:rsidR="00421504" w:rsidRPr="009837E0">
        <w:rPr>
          <w:rFonts w:ascii="Courier New" w:hAnsi="Courier New" w:cs="Traditional Arabic" w:hint="cs"/>
          <w:sz w:val="28"/>
          <w:szCs w:val="28"/>
          <w:rtl/>
        </w:rPr>
        <w:t xml:space="preserve"> </w:t>
      </w:r>
      <w:r w:rsidR="00421504" w:rsidRPr="009837E0">
        <w:rPr>
          <w:rFonts w:ascii="Lotus Linotype" w:hAnsi="Lotus Linotype" w:cs="Traditional Arabic"/>
          <w:sz w:val="28"/>
          <w:szCs w:val="28"/>
          <w:rtl/>
        </w:rPr>
        <w:t>(</w:t>
      </w:r>
      <w:r w:rsidR="00421504" w:rsidRPr="009837E0">
        <w:rPr>
          <w:rFonts w:ascii="Courier New" w:hAnsi="Courier New" w:cs="Traditional Arabic"/>
          <w:sz w:val="28"/>
          <w:szCs w:val="28"/>
          <w:rtl/>
        </w:rPr>
        <w:t>أُوْلَـئِكَ الَّذِينَ كَفَرُواْ بِرَبِّهِمْ</w:t>
      </w:r>
      <w:r w:rsidR="00421504" w:rsidRPr="009837E0">
        <w:rPr>
          <w:rFonts w:ascii="Lotus Linotype" w:hAnsi="Lotus Linotype" w:cs="Traditional Arabic"/>
          <w:sz w:val="28"/>
          <w:szCs w:val="28"/>
          <w:rtl/>
        </w:rPr>
        <w:t>){الرعد</w:t>
      </w:r>
      <w:r w:rsidR="00BB7DB9" w:rsidRPr="009837E0">
        <w:rPr>
          <w:rFonts w:ascii="Lotus Linotype" w:hAnsi="Lotus Linotype" w:cs="Traditional Arabic"/>
          <w:sz w:val="28"/>
          <w:szCs w:val="28"/>
          <w:rtl/>
        </w:rPr>
        <w:t>:</w:t>
      </w:r>
      <w:r w:rsidR="00421504" w:rsidRPr="009837E0">
        <w:rPr>
          <w:rFonts w:ascii="Lotus Linotype" w:hAnsi="Lotus Linotype" w:cs="Traditional Arabic"/>
          <w:sz w:val="28"/>
          <w:szCs w:val="28"/>
          <w:rtl/>
        </w:rPr>
        <w:t xml:space="preserve"> 5} </w:t>
      </w:r>
      <w:r w:rsidR="00421504" w:rsidRPr="009837E0">
        <w:rPr>
          <w:rFonts w:ascii="Lotus Linotype" w:hAnsi="Lotus Linotype" w:cs="Traditional Arabic" w:hint="cs"/>
          <w:sz w:val="28"/>
          <w:szCs w:val="28"/>
          <w:rtl/>
        </w:rPr>
        <w:t>وعدم استعمالها في قوله تعالى</w:t>
      </w:r>
      <w:r w:rsidR="00BB7DB9" w:rsidRPr="009837E0">
        <w:rPr>
          <w:rFonts w:ascii="Lotus Linotype" w:hAnsi="Lotus Linotype" w:cs="Traditional Arabic" w:hint="cs"/>
          <w:sz w:val="28"/>
          <w:szCs w:val="28"/>
          <w:rtl/>
        </w:rPr>
        <w:t>:</w:t>
      </w:r>
      <w:r w:rsidR="00421504" w:rsidRPr="009837E0">
        <w:rPr>
          <w:rFonts w:ascii="Lotus Linotype" w:hAnsi="Lotus Linotype" w:cs="Traditional Arabic" w:hint="cs"/>
          <w:sz w:val="28"/>
          <w:szCs w:val="28"/>
          <w:rtl/>
        </w:rPr>
        <w:t xml:space="preserve"> </w:t>
      </w:r>
      <w:r w:rsidR="00421504" w:rsidRPr="009837E0">
        <w:rPr>
          <w:rFonts w:ascii="Lotus Linotype" w:hAnsi="Lotus Linotype" w:cs="Traditional Arabic"/>
          <w:sz w:val="28"/>
          <w:szCs w:val="28"/>
          <w:rtl/>
        </w:rPr>
        <w:t>(</w:t>
      </w:r>
      <w:r w:rsidR="00421504" w:rsidRPr="009837E0">
        <w:rPr>
          <w:rFonts w:ascii="Courier New" w:hAnsi="Courier New" w:cs="Traditional Arabic"/>
          <w:sz w:val="28"/>
          <w:szCs w:val="28"/>
          <w:rtl/>
        </w:rPr>
        <w:t>أَلا إِنَّ عَادًا كَفَرُواْ رَبَّهُمْ أَلاَ بُعْدًا لِّعَادٍ قَوْمِ هُودٍ){هود</w:t>
      </w:r>
      <w:r w:rsidR="00BB7DB9" w:rsidRPr="009837E0">
        <w:rPr>
          <w:rFonts w:ascii="Courier New" w:hAnsi="Courier New" w:cs="Traditional Arabic"/>
          <w:sz w:val="28"/>
          <w:szCs w:val="28"/>
          <w:rtl/>
        </w:rPr>
        <w:t>:</w:t>
      </w:r>
      <w:r w:rsidR="00421504" w:rsidRPr="009837E0">
        <w:rPr>
          <w:rFonts w:ascii="Courier New" w:hAnsi="Courier New" w:cs="Traditional Arabic"/>
          <w:sz w:val="28"/>
          <w:szCs w:val="28"/>
          <w:rtl/>
        </w:rPr>
        <w:t xml:space="preserve"> 60} </w:t>
      </w:r>
      <w:r w:rsidR="003C54AE" w:rsidRPr="009837E0">
        <w:rPr>
          <w:rFonts w:ascii="Courier New" w:hAnsi="Courier New" w:cs="Traditional Arabic" w:hint="cs"/>
          <w:sz w:val="28"/>
          <w:szCs w:val="28"/>
          <w:rtl/>
        </w:rPr>
        <w:t xml:space="preserve">وفيما </w:t>
      </w:r>
      <w:r w:rsidR="00A01E3E" w:rsidRPr="009837E0">
        <w:rPr>
          <w:rFonts w:ascii="Courier New" w:hAnsi="Courier New" w:cs="Traditional Arabic" w:hint="cs"/>
          <w:sz w:val="28"/>
          <w:szCs w:val="28"/>
          <w:rtl/>
        </w:rPr>
        <w:t xml:space="preserve">يأتي </w:t>
      </w:r>
      <w:r w:rsidR="003C54AE" w:rsidRPr="009837E0">
        <w:rPr>
          <w:rFonts w:ascii="Courier New" w:hAnsi="Courier New" w:cs="Traditional Arabic" w:hint="cs"/>
          <w:sz w:val="28"/>
          <w:szCs w:val="28"/>
          <w:rtl/>
        </w:rPr>
        <w:t>نص ما ذكرته هناك</w:t>
      </w:r>
      <w:r w:rsidR="00BB7DB9" w:rsidRPr="009837E0">
        <w:rPr>
          <w:rFonts w:ascii="Courier New" w:hAnsi="Courier New" w:cs="Traditional Arabic" w:hint="cs"/>
          <w:sz w:val="28"/>
          <w:szCs w:val="28"/>
          <w:rtl/>
        </w:rPr>
        <w:t>:</w:t>
      </w:r>
      <w:r w:rsidR="003C54AE" w:rsidRPr="009837E0">
        <w:rPr>
          <w:rFonts w:ascii="Courier New" w:hAnsi="Courier New" w:cs="Traditional Arabic" w:hint="cs"/>
          <w:sz w:val="28"/>
          <w:szCs w:val="28"/>
          <w:rtl/>
        </w:rPr>
        <w:t xml:space="preserve"> </w:t>
      </w:r>
      <w:r w:rsidR="00A01E3E" w:rsidRPr="009837E0">
        <w:rPr>
          <w:rFonts w:ascii="Lotus Linotype" w:hAnsi="Lotus Linotype" w:cs="Traditional Arabic" w:hint="cs"/>
          <w:sz w:val="28"/>
          <w:szCs w:val="28"/>
          <w:rtl/>
        </w:rPr>
        <w:t>((</w:t>
      </w:r>
      <w:r w:rsidR="00A01E3E" w:rsidRPr="009837E0">
        <w:rPr>
          <w:rFonts w:ascii="Lotus Linotype" w:hAnsi="Lotus Linotype" w:cs="Traditional Arabic"/>
          <w:sz w:val="28"/>
          <w:szCs w:val="28"/>
          <w:rtl/>
        </w:rPr>
        <w:t>والأصل في الفعل (كفر) أنَّه يتعدى إلى مفعول واحد كقول الشاعر الذي تقدم ذكره</w:t>
      </w:r>
      <w:r w:rsidR="00BB7DB9" w:rsidRPr="009837E0">
        <w:rPr>
          <w:rFonts w:ascii="Lotus Linotype" w:hAnsi="Lotus Linotype" w:cs="Traditional Arabic"/>
          <w:sz w:val="28"/>
          <w:szCs w:val="28"/>
          <w:rtl/>
        </w:rPr>
        <w:t>:</w:t>
      </w:r>
    </w:p>
    <w:p w:rsidR="00A01E3E" w:rsidRPr="009837E0" w:rsidRDefault="00A01E3E" w:rsidP="00A01E3E">
      <w:pPr>
        <w:ind w:left="720"/>
        <w:jc w:val="both"/>
        <w:rPr>
          <w:rFonts w:ascii="Lotus Linotype" w:hAnsi="Lotus Linotype" w:cs="Traditional Arabic"/>
          <w:sz w:val="28"/>
          <w:szCs w:val="28"/>
          <w:rtl/>
        </w:rPr>
      </w:pPr>
      <w:r w:rsidRPr="009837E0">
        <w:rPr>
          <w:rFonts w:ascii="Lotus Linotype" w:hAnsi="Lotus Linotype" w:cs="Traditional Arabic"/>
          <w:sz w:val="28"/>
          <w:szCs w:val="28"/>
          <w:rtl/>
        </w:rPr>
        <w:t xml:space="preserve"> يعلو طريقة متنها متواترًا      في ليلة كفرَ النجومَ غمامُها</w:t>
      </w:r>
    </w:p>
    <w:p w:rsidR="00083F8B" w:rsidRPr="009837E0" w:rsidRDefault="00A01E3E" w:rsidP="00A01E3E">
      <w:pPr>
        <w:jc w:val="lowKashida"/>
        <w:rPr>
          <w:rFonts w:ascii="Lotus Linotype" w:hAnsi="Lotus Linotype" w:cs="Traditional Arabic"/>
          <w:sz w:val="28"/>
          <w:szCs w:val="28"/>
          <w:rtl/>
        </w:rPr>
      </w:pPr>
      <w:r w:rsidRPr="009837E0">
        <w:rPr>
          <w:rFonts w:ascii="Lotus Linotype" w:hAnsi="Lotus Linotype" w:cs="Traditional Arabic"/>
          <w:sz w:val="28"/>
          <w:szCs w:val="28"/>
          <w:rtl/>
        </w:rPr>
        <w:t>والفاعل هنا الغمام</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أي</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كفر الغمامُ النجومَ</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وجاز إسناد الفعل إلى الله</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وأن نقول</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كفرَ اللهُ النجومَ بالغمام</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وقد قلَّ وروده متعديًا إلى مفعوله بنفسه في القرآن الكري</w:t>
      </w:r>
      <w:r w:rsidRPr="009837E0">
        <w:rPr>
          <w:rFonts w:ascii="Lotus Linotype" w:hAnsi="Lotus Linotype" w:cs="Traditional Arabic" w:hint="cs"/>
          <w:sz w:val="28"/>
          <w:szCs w:val="28"/>
          <w:rtl/>
        </w:rPr>
        <w:t>م000</w:t>
      </w:r>
      <w:r w:rsidRPr="009837E0">
        <w:rPr>
          <w:rFonts w:ascii="Courier New" w:hAnsi="Courier New" w:cs="Traditional Arabic"/>
          <w:sz w:val="28"/>
          <w:szCs w:val="28"/>
          <w:rtl/>
        </w:rPr>
        <w:t xml:space="preserve">وجاء كثيرًا </w:t>
      </w:r>
      <w:r w:rsidRPr="009837E0">
        <w:rPr>
          <w:rFonts w:ascii="Lotus Linotype" w:hAnsi="Lotus Linotype" w:cs="Traditional Arabic"/>
          <w:sz w:val="28"/>
          <w:szCs w:val="28"/>
          <w:rtl/>
        </w:rPr>
        <w:t xml:space="preserve">متعديًا إلى مفعوله بالباء </w:t>
      </w:r>
      <w:r w:rsidRPr="009837E0">
        <w:rPr>
          <w:rFonts w:ascii="Courier New" w:hAnsi="Courier New" w:cs="Traditional Arabic"/>
          <w:sz w:val="28"/>
          <w:szCs w:val="28"/>
          <w:rtl/>
        </w:rPr>
        <w:t>كقوله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(بِئْسَمَا اشْتَرَوْاْ بِهِ أَنفُسَهُمْ أَن يَكْفُرُواْ بِمَا أنَزَلَ اللّهُ){لبقرة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90ْ} وقوله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(إِنَّ الَّذِينَ كَفَرُواْ بِآيَاتِ اللّهِ لَهُمْ عَذَابٌ شَدِيدٌ وَاللّهُ عَزِيزٌ ذُو انتِقَامٍ){آل عمران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4} وقوله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(وَمَا مَنَعَهُمْ أَن تُقْبَلَ مِنْهُمْ نَفَقَاتُهُمْ إِلاَّ أَنَّهُمْ كَفَرُواْ بِاللّهِ وَبِرَسُولِهِ){التوبة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54} وقوله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(ثُمَّ الَّذِينَ كَفَرُواْ بِرَبِّهِم يَعْدِلُونَ</w:t>
      </w:r>
      <w:r w:rsidRPr="009837E0">
        <w:rPr>
          <w:rFonts w:ascii="Lotus Linotype" w:hAnsi="Lotus Linotype" w:cs="Traditional Arabic"/>
          <w:sz w:val="28"/>
          <w:szCs w:val="28"/>
          <w:rtl/>
        </w:rPr>
        <w:t>){الأنعام</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1} وقوله تعالى</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w:t>
      </w:r>
      <w:r w:rsidRPr="009837E0">
        <w:rPr>
          <w:rFonts w:ascii="Courier New" w:hAnsi="Courier New" w:cs="Traditional Arabic"/>
          <w:sz w:val="28"/>
          <w:szCs w:val="28"/>
          <w:rtl/>
        </w:rPr>
        <w:t>أُوْلَـئِكَ الَّذِينَ كَفَرُواْ بِرَبِّهِمْ</w:t>
      </w:r>
      <w:r w:rsidRPr="009837E0">
        <w:rPr>
          <w:rFonts w:ascii="Lotus Linotype" w:hAnsi="Lotus Linotype" w:cs="Traditional Arabic"/>
          <w:sz w:val="28"/>
          <w:szCs w:val="28"/>
          <w:rtl/>
        </w:rPr>
        <w:t>){الرعد</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5} وقوله تعالى</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w:t>
      </w:r>
      <w:r w:rsidRPr="009837E0">
        <w:rPr>
          <w:rFonts w:ascii="Courier New" w:hAnsi="Courier New" w:cs="Traditional Arabic"/>
          <w:sz w:val="28"/>
          <w:szCs w:val="28"/>
          <w:rtl/>
        </w:rPr>
        <w:t>مَّثَلُ الَّذِينَ كَفَرُواْ بِرَبِّهِمْ أَعْمَالُهُمْ كَرَمَادٍ)</w:t>
      </w:r>
      <w:r w:rsidRPr="009837E0">
        <w:rPr>
          <w:rFonts w:ascii="Lotus Linotype" w:hAnsi="Lotus Linotype" w:cs="Traditional Arabic"/>
          <w:sz w:val="28"/>
          <w:szCs w:val="28"/>
          <w:rtl/>
        </w:rPr>
        <w:t>{إبراهيم</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18} </w:t>
      </w:r>
      <w:r w:rsidRPr="009837E0">
        <w:rPr>
          <w:rFonts w:ascii="Courier New" w:hAnsi="Courier New" w:cs="Traditional Arabic"/>
          <w:sz w:val="28"/>
          <w:szCs w:val="28"/>
          <w:rtl/>
        </w:rPr>
        <w:t>وكما أفاد الكفر معنى الستر والتغطية في نحو قولنا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كفر الفلاحُ الحبَّ بالتراب</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فكذلك 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w:t>
      </w:r>
      <w:r w:rsidRPr="009837E0">
        <w:rPr>
          <w:rFonts w:ascii="Lotus Linotype" w:hAnsi="Lotus Linotype" w:cs="Traditional Arabic"/>
          <w:sz w:val="28"/>
          <w:szCs w:val="28"/>
          <w:rtl/>
        </w:rPr>
        <w:t>(</w:t>
      </w:r>
      <w:r w:rsidRPr="009837E0">
        <w:rPr>
          <w:rFonts w:ascii="Courier New" w:hAnsi="Courier New" w:cs="Traditional Arabic"/>
          <w:sz w:val="28"/>
          <w:szCs w:val="28"/>
          <w:rtl/>
        </w:rPr>
        <w:t>أُوْلَـئِكَ الَّذِينَ كَفَرُواْ بِرَبِّهِمْ</w:t>
      </w:r>
      <w:r w:rsidRPr="009837E0">
        <w:rPr>
          <w:rFonts w:ascii="Lotus Linotype" w:hAnsi="Lotus Linotype" w:cs="Traditional Arabic"/>
          <w:sz w:val="28"/>
          <w:szCs w:val="28"/>
          <w:rtl/>
        </w:rPr>
        <w:t>)</w:t>
      </w:r>
      <w:r w:rsidRPr="009837E0">
        <w:rPr>
          <w:rFonts w:ascii="Courier New" w:hAnsi="Courier New" w:cs="Traditional Arabic"/>
          <w:sz w:val="28"/>
          <w:szCs w:val="28"/>
          <w:rtl/>
        </w:rPr>
        <w:t xml:space="preserve"> </w:t>
      </w:r>
      <w:r w:rsidRPr="009837E0">
        <w:rPr>
          <w:rFonts w:ascii="Lotus Linotype" w:hAnsi="Lotus Linotype" w:cs="Traditional Arabic"/>
          <w:sz w:val="28"/>
          <w:szCs w:val="28"/>
          <w:rtl/>
        </w:rPr>
        <w:t>إذ المعنى</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كفروا بربهم بجحودهم إياه</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أي</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غطوا وستروا حقه بهذا الجحو</w:t>
      </w:r>
      <w:r w:rsidRPr="009837E0">
        <w:rPr>
          <w:rFonts w:ascii="Lotus Linotype" w:hAnsi="Lotus Linotype" w:cs="Traditional Arabic" w:hint="cs"/>
          <w:sz w:val="28"/>
          <w:szCs w:val="28"/>
          <w:rtl/>
        </w:rPr>
        <w:t>د000</w:t>
      </w:r>
      <w:r w:rsidRPr="009837E0">
        <w:rPr>
          <w:rFonts w:cs="Traditional Arabic"/>
          <w:sz w:val="28"/>
          <w:szCs w:val="28"/>
          <w:rtl/>
        </w:rPr>
        <w:t>وما قلتُه هناك أقوله هنا</w:t>
      </w:r>
      <w:r w:rsidR="00BB7DB9" w:rsidRPr="009837E0">
        <w:rPr>
          <w:rFonts w:cs="Traditional Arabic"/>
          <w:sz w:val="28"/>
          <w:szCs w:val="28"/>
          <w:rtl/>
        </w:rPr>
        <w:t>،</w:t>
      </w:r>
      <w:r w:rsidRPr="009837E0">
        <w:rPr>
          <w:rFonts w:cs="Traditional Arabic"/>
          <w:sz w:val="28"/>
          <w:szCs w:val="28"/>
          <w:rtl/>
        </w:rPr>
        <w:t xml:space="preserve"> فاستعمال الباء في قوله تعالى</w:t>
      </w:r>
      <w:r w:rsidR="00BB7DB9" w:rsidRPr="009837E0">
        <w:rPr>
          <w:rFonts w:cs="Traditional Arabic"/>
          <w:sz w:val="28"/>
          <w:szCs w:val="28"/>
          <w:rtl/>
        </w:rPr>
        <w:t>:</w:t>
      </w:r>
      <w:r w:rsidRPr="009837E0">
        <w:rPr>
          <w:rFonts w:cs="Traditional Arabic"/>
          <w:sz w:val="28"/>
          <w:szCs w:val="28"/>
          <w:rtl/>
        </w:rPr>
        <w:t xml:space="preserve"> </w:t>
      </w:r>
      <w:r w:rsidRPr="009837E0">
        <w:rPr>
          <w:rFonts w:ascii="Courier New" w:hAnsi="Courier New" w:cs="Traditional Arabic"/>
          <w:sz w:val="28"/>
          <w:szCs w:val="28"/>
          <w:rtl/>
        </w:rPr>
        <w:t>(ثُمَّ الَّذِينَ كَفَرُواْ بِرَبِّهِم يَعْدِلُونَ</w:t>
      </w:r>
      <w:r w:rsidRPr="009837E0">
        <w:rPr>
          <w:rFonts w:ascii="Lotus Linotype" w:hAnsi="Lotus Linotype" w:cs="Traditional Arabic"/>
          <w:sz w:val="28"/>
          <w:szCs w:val="28"/>
          <w:rtl/>
        </w:rPr>
        <w:t>)</w:t>
      </w:r>
      <w:r w:rsidRPr="009837E0">
        <w:rPr>
          <w:rFonts w:cs="Traditional Arabic"/>
          <w:sz w:val="28"/>
          <w:szCs w:val="28"/>
          <w:rtl/>
        </w:rPr>
        <w:t xml:space="preserve"> يفيد مجرد إلصاق الكفر بالرب تبارك وتعالى</w:t>
      </w:r>
      <w:r w:rsidR="00BB7DB9" w:rsidRPr="009837E0">
        <w:rPr>
          <w:rFonts w:cs="Traditional Arabic"/>
          <w:sz w:val="28"/>
          <w:szCs w:val="28"/>
          <w:rtl/>
        </w:rPr>
        <w:t>،</w:t>
      </w:r>
      <w:r w:rsidRPr="009837E0">
        <w:rPr>
          <w:rFonts w:cs="Traditional Arabic"/>
          <w:sz w:val="28"/>
          <w:szCs w:val="28"/>
          <w:rtl/>
        </w:rPr>
        <w:t xml:space="preserve"> </w:t>
      </w:r>
      <w:r w:rsidR="006F6F9C" w:rsidRPr="009837E0">
        <w:rPr>
          <w:rFonts w:cs="Traditional Arabic" w:hint="cs"/>
          <w:sz w:val="28"/>
          <w:szCs w:val="28"/>
          <w:rtl/>
        </w:rPr>
        <w:t>ومعنى الإلصاق كما قلت لا يتحقق معناه إلاَّ ب</w:t>
      </w:r>
      <w:r w:rsidR="000B2E30" w:rsidRPr="009837E0">
        <w:rPr>
          <w:rFonts w:cs="Traditional Arabic" w:hint="cs"/>
          <w:sz w:val="28"/>
          <w:szCs w:val="28"/>
          <w:rtl/>
        </w:rPr>
        <w:t>وجود الملصق به</w:t>
      </w:r>
      <w:r w:rsidR="00BB7DB9" w:rsidRPr="009837E0">
        <w:rPr>
          <w:rFonts w:cs="Traditional Arabic" w:hint="cs"/>
          <w:sz w:val="28"/>
          <w:szCs w:val="28"/>
          <w:rtl/>
        </w:rPr>
        <w:t>،</w:t>
      </w:r>
      <w:r w:rsidR="000B2E30" w:rsidRPr="009837E0">
        <w:rPr>
          <w:rFonts w:cs="Traditional Arabic" w:hint="cs"/>
          <w:sz w:val="28"/>
          <w:szCs w:val="28"/>
          <w:rtl/>
        </w:rPr>
        <w:t xml:space="preserve"> وهذا يعني أنَّ</w:t>
      </w:r>
      <w:r w:rsidR="006F6F9C" w:rsidRPr="009837E0">
        <w:rPr>
          <w:rFonts w:cs="Traditional Arabic" w:hint="cs"/>
          <w:sz w:val="28"/>
          <w:szCs w:val="28"/>
          <w:rtl/>
        </w:rPr>
        <w:t xml:space="preserve"> </w:t>
      </w:r>
      <w:r w:rsidR="000B2E30" w:rsidRPr="009837E0">
        <w:rPr>
          <w:rFonts w:cs="Traditional Arabic" w:hint="cs"/>
          <w:sz w:val="28"/>
          <w:szCs w:val="28"/>
          <w:rtl/>
        </w:rPr>
        <w:t xml:space="preserve">الكفر </w:t>
      </w:r>
      <w:r w:rsidR="006F6F9C" w:rsidRPr="009837E0">
        <w:rPr>
          <w:rFonts w:cs="Traditional Arabic" w:hint="cs"/>
          <w:sz w:val="28"/>
          <w:szCs w:val="28"/>
          <w:rtl/>
        </w:rPr>
        <w:t xml:space="preserve">باستعمال الباء </w:t>
      </w:r>
      <w:r w:rsidR="000B2E30" w:rsidRPr="009837E0">
        <w:rPr>
          <w:rFonts w:cs="Traditional Arabic" w:hint="cs"/>
          <w:sz w:val="28"/>
          <w:szCs w:val="28"/>
          <w:rtl/>
        </w:rPr>
        <w:t>لا يشمل الكفر بالله بالكلية</w:t>
      </w:r>
      <w:r w:rsidR="00BB7DB9" w:rsidRPr="009837E0">
        <w:rPr>
          <w:rFonts w:cs="Traditional Arabic" w:hint="cs"/>
          <w:sz w:val="28"/>
          <w:szCs w:val="28"/>
          <w:rtl/>
        </w:rPr>
        <w:t>،</w:t>
      </w:r>
      <w:r w:rsidR="000B2E30" w:rsidRPr="009837E0">
        <w:rPr>
          <w:rFonts w:cs="Traditional Arabic" w:hint="cs"/>
          <w:sz w:val="28"/>
          <w:szCs w:val="28"/>
          <w:rtl/>
        </w:rPr>
        <w:t xml:space="preserve"> بل ببعض صفاته كالتوحيد</w:t>
      </w:r>
      <w:r w:rsidR="00BB7DB9" w:rsidRPr="009837E0">
        <w:rPr>
          <w:rFonts w:cs="Traditional Arabic" w:hint="cs"/>
          <w:sz w:val="28"/>
          <w:szCs w:val="28"/>
          <w:rtl/>
        </w:rPr>
        <w:t>،</w:t>
      </w:r>
      <w:r w:rsidR="000B2E30" w:rsidRPr="009837E0">
        <w:rPr>
          <w:rFonts w:cs="Traditional Arabic" w:hint="cs"/>
          <w:sz w:val="28"/>
          <w:szCs w:val="28"/>
          <w:rtl/>
        </w:rPr>
        <w:t xml:space="preserve"> وهكذا كان حال كثير من الأمم</w:t>
      </w:r>
      <w:r w:rsidR="00BB7DB9" w:rsidRPr="009837E0">
        <w:rPr>
          <w:rFonts w:cs="Traditional Arabic" w:hint="cs"/>
          <w:sz w:val="28"/>
          <w:szCs w:val="28"/>
          <w:rtl/>
        </w:rPr>
        <w:t>،</w:t>
      </w:r>
      <w:r w:rsidR="000B2E30" w:rsidRPr="009837E0">
        <w:rPr>
          <w:rFonts w:cs="Traditional Arabic" w:hint="cs"/>
          <w:sz w:val="28"/>
          <w:szCs w:val="28"/>
          <w:rtl/>
        </w:rPr>
        <w:t xml:space="preserve"> فقد كانوا يؤمنون بوجود الله وبأنَّه خالقهم ورازقهم</w:t>
      </w:r>
      <w:r w:rsidR="00BB7DB9" w:rsidRPr="009837E0">
        <w:rPr>
          <w:rFonts w:cs="Traditional Arabic" w:hint="cs"/>
          <w:sz w:val="28"/>
          <w:szCs w:val="28"/>
          <w:rtl/>
        </w:rPr>
        <w:t>،</w:t>
      </w:r>
      <w:r w:rsidR="000B2E30" w:rsidRPr="009837E0">
        <w:rPr>
          <w:rFonts w:cs="Traditional Arabic" w:hint="cs"/>
          <w:sz w:val="28"/>
          <w:szCs w:val="28"/>
          <w:rtl/>
        </w:rPr>
        <w:t xml:space="preserve"> لكنهم كانوا يشركون بالله في هذا الخلق والرزق</w:t>
      </w:r>
      <w:r w:rsidR="00BB7DB9" w:rsidRPr="009837E0">
        <w:rPr>
          <w:rFonts w:cs="Traditional Arabic" w:hint="cs"/>
          <w:sz w:val="28"/>
          <w:szCs w:val="28"/>
          <w:rtl/>
        </w:rPr>
        <w:t>،</w:t>
      </w:r>
      <w:r w:rsidR="000B2E30" w:rsidRPr="009837E0">
        <w:rPr>
          <w:rFonts w:cs="Traditional Arabic" w:hint="cs"/>
          <w:sz w:val="28"/>
          <w:szCs w:val="28"/>
          <w:rtl/>
        </w:rPr>
        <w:t xml:space="preserve"> </w:t>
      </w:r>
      <w:r w:rsidRPr="009837E0">
        <w:rPr>
          <w:rFonts w:cs="Traditional Arabic"/>
          <w:sz w:val="28"/>
          <w:szCs w:val="28"/>
          <w:rtl/>
        </w:rPr>
        <w:t>وعند حذف الباء ينتصب الرب تبارك وتعالى على معنى المفعولية</w:t>
      </w:r>
      <w:r w:rsidR="00BB7DB9" w:rsidRPr="009837E0">
        <w:rPr>
          <w:rFonts w:cs="Traditional Arabic"/>
          <w:sz w:val="28"/>
          <w:szCs w:val="28"/>
          <w:rtl/>
        </w:rPr>
        <w:t>،</w:t>
      </w:r>
      <w:r w:rsidRPr="009837E0">
        <w:rPr>
          <w:rFonts w:cs="Traditional Arabic"/>
          <w:sz w:val="28"/>
          <w:szCs w:val="28"/>
          <w:rtl/>
        </w:rPr>
        <w:t xml:space="preserve"> ويفيد عندئذٍ أنَّ كفر الكافرين اشتمل عليه واستوعبه</w:t>
      </w:r>
      <w:r w:rsidR="00BB7DB9" w:rsidRPr="009837E0">
        <w:rPr>
          <w:rFonts w:cs="Traditional Arabic"/>
          <w:sz w:val="28"/>
          <w:szCs w:val="28"/>
          <w:rtl/>
        </w:rPr>
        <w:t>،</w:t>
      </w:r>
      <w:r w:rsidRPr="009837E0">
        <w:rPr>
          <w:rFonts w:cs="Traditional Arabic"/>
          <w:sz w:val="28"/>
          <w:szCs w:val="28"/>
          <w:rtl/>
        </w:rPr>
        <w:t xml:space="preserve"> فيكون النصب أشد وأوسع كفرًا من الجر ؛ لذلك استحق أصحابه أن يكون عقابهم عند الله أشد </w:t>
      </w:r>
      <w:r w:rsidRPr="009837E0">
        <w:rPr>
          <w:rFonts w:cs="Traditional Arabic"/>
          <w:sz w:val="28"/>
          <w:szCs w:val="28"/>
          <w:rtl/>
        </w:rPr>
        <w:lastRenderedPageBreak/>
        <w:t>وأوسع</w:t>
      </w:r>
      <w:r w:rsidR="00BB7DB9" w:rsidRPr="009837E0">
        <w:rPr>
          <w:rFonts w:cs="Traditional Arabic"/>
          <w:sz w:val="28"/>
          <w:szCs w:val="28"/>
          <w:rtl/>
        </w:rPr>
        <w:t>،</w:t>
      </w:r>
      <w:r w:rsidRPr="009837E0">
        <w:rPr>
          <w:rFonts w:cs="Traditional Arabic"/>
          <w:sz w:val="28"/>
          <w:szCs w:val="28"/>
          <w:rtl/>
        </w:rPr>
        <w:t xml:space="preserve"> وهذا ما حصل</w:t>
      </w:r>
      <w:r w:rsidR="00BB7DB9" w:rsidRPr="009837E0">
        <w:rPr>
          <w:rFonts w:cs="Traditional Arabic"/>
          <w:sz w:val="28"/>
          <w:szCs w:val="28"/>
          <w:rtl/>
        </w:rPr>
        <w:t>،</w:t>
      </w:r>
      <w:r w:rsidRPr="009837E0">
        <w:rPr>
          <w:rFonts w:cs="Traditional Arabic"/>
          <w:sz w:val="28"/>
          <w:szCs w:val="28"/>
          <w:rtl/>
        </w:rPr>
        <w:t xml:space="preserve"> فقد كان عقاب من كفروا ربَّهم</w:t>
      </w:r>
      <w:r w:rsidR="00BB7DB9" w:rsidRPr="009837E0">
        <w:rPr>
          <w:rFonts w:cs="Traditional Arabic"/>
          <w:sz w:val="28"/>
          <w:szCs w:val="28"/>
          <w:rtl/>
        </w:rPr>
        <w:t>،</w:t>
      </w:r>
      <w:r w:rsidRPr="009837E0">
        <w:rPr>
          <w:rFonts w:cs="Traditional Arabic"/>
          <w:sz w:val="28"/>
          <w:szCs w:val="28"/>
          <w:rtl/>
        </w:rPr>
        <w:t xml:space="preserve"> هو استئصالهم من الوجود</w:t>
      </w:r>
      <w:r w:rsidR="00BB7DB9" w:rsidRPr="009837E0">
        <w:rPr>
          <w:rFonts w:cs="Traditional Arabic"/>
          <w:sz w:val="28"/>
          <w:szCs w:val="28"/>
          <w:rtl/>
        </w:rPr>
        <w:t>،</w:t>
      </w:r>
      <w:r w:rsidRPr="009837E0">
        <w:rPr>
          <w:rFonts w:cs="Traditional Arabic"/>
          <w:sz w:val="28"/>
          <w:szCs w:val="28"/>
          <w:rtl/>
        </w:rPr>
        <w:t xml:space="preserve"> وهو العقاب الذي حل بعاد وثمود</w:t>
      </w:r>
      <w:r w:rsidR="00BB7DB9" w:rsidRPr="009837E0">
        <w:rPr>
          <w:rFonts w:cs="Traditional Arabic"/>
          <w:sz w:val="28"/>
          <w:szCs w:val="28"/>
          <w:rtl/>
        </w:rPr>
        <w:t>،</w:t>
      </w:r>
      <w:r w:rsidRPr="009837E0">
        <w:rPr>
          <w:rFonts w:cs="Traditional Arabic"/>
          <w:sz w:val="28"/>
          <w:szCs w:val="28"/>
          <w:rtl/>
        </w:rPr>
        <w:t xml:space="preserve"> قال الله تعالى</w:t>
      </w:r>
      <w:r w:rsidR="00BB7DB9" w:rsidRPr="009837E0">
        <w:rPr>
          <w:rFonts w:cs="Traditional Arabic"/>
          <w:sz w:val="28"/>
          <w:szCs w:val="28"/>
          <w:rtl/>
        </w:rPr>
        <w:t>:</w:t>
      </w:r>
      <w:r w:rsidRPr="009837E0">
        <w:rPr>
          <w:rFonts w:ascii="Lotus Linotype" w:hAnsi="Lotus Linotype" w:cs="Traditional Arabic"/>
          <w:sz w:val="28"/>
          <w:szCs w:val="28"/>
          <w:rtl/>
        </w:rPr>
        <w:t xml:space="preserve"> (</w:t>
      </w:r>
      <w:r w:rsidRPr="009837E0">
        <w:rPr>
          <w:rFonts w:ascii="Courier New" w:hAnsi="Courier New" w:cs="Traditional Arabic"/>
          <w:sz w:val="28"/>
          <w:szCs w:val="28"/>
          <w:rtl/>
        </w:rPr>
        <w:t>أَلا إِنَّ عَادًا كَفَرُواْ رَبَّهُمْ أَلاَ بُعْدًا لِّعَادٍ قَوْمِ هُودٍ){هود</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60} وقال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(أَلاَ إِنَّ ثَمُودَ كَفرُواْ رَبَّهُمْ أَلاَ بُعْدًا لِّثَمُودَ){هود</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68} والجدير بالذكر أنَّ الفعل (كفر) لم يتعدَّ بنفسه إلى الرب تبارك وتعالى إلاَّ في هذين الموضعين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وفي حق هذين القومين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ولو أنَّهم كفروا بربهم </w:t>
      </w:r>
      <w:proofErr w:type="spellStart"/>
      <w:r w:rsidRPr="009837E0">
        <w:rPr>
          <w:rFonts w:ascii="Courier New" w:hAnsi="Courier New" w:cs="Traditional Arabic"/>
          <w:sz w:val="28"/>
          <w:szCs w:val="28"/>
          <w:rtl/>
        </w:rPr>
        <w:t>لعوقبوا</w:t>
      </w:r>
      <w:proofErr w:type="spellEnd"/>
      <w:r w:rsidRPr="009837E0">
        <w:rPr>
          <w:rFonts w:ascii="Courier New" w:hAnsi="Courier New" w:cs="Traditional Arabic"/>
          <w:sz w:val="28"/>
          <w:szCs w:val="28"/>
          <w:rtl/>
        </w:rPr>
        <w:t xml:space="preserve"> مثل ما عوقب غيرهم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لكنهم لمَّا كفروا ربهم محاهم عقاب الله ومحا نسلهم حتى سُموا العرب البائدة</w:t>
      </w:r>
      <w:r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w:t>
      </w:r>
      <w:r w:rsidR="00B70662" w:rsidRPr="009837E0">
        <w:rPr>
          <w:rFonts w:ascii="Courier New" w:hAnsi="Courier New" w:cs="Traditional Arabic" w:hint="cs"/>
          <w:sz w:val="28"/>
          <w:szCs w:val="28"/>
          <w:rtl/>
        </w:rPr>
        <w:t xml:space="preserve"> </w:t>
      </w:r>
    </w:p>
    <w:p w:rsidR="00DB7069" w:rsidRPr="009837E0" w:rsidRDefault="00DB7069" w:rsidP="00DD2F20">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والجدير بالذكر أنَّ النحاة ربطوا بين زيادة الباء والتوكيد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والتوكيد</w:t>
      </w:r>
      <w:r w:rsidR="006B6683" w:rsidRPr="009837E0">
        <w:rPr>
          <w:rFonts w:ascii="Courier New" w:hAnsi="Courier New" w:cs="Traditional Arabic" w:hint="cs"/>
          <w:sz w:val="28"/>
          <w:szCs w:val="28"/>
          <w:rtl/>
        </w:rPr>
        <w:t xml:space="preserve"> لو صح فهو</w:t>
      </w:r>
      <w:r w:rsidRPr="009837E0">
        <w:rPr>
          <w:rFonts w:ascii="Courier New" w:hAnsi="Courier New" w:cs="Traditional Arabic" w:hint="cs"/>
          <w:sz w:val="28"/>
          <w:szCs w:val="28"/>
          <w:rtl/>
        </w:rPr>
        <w:t xml:space="preserve"> متأت من معنى الإلصاق الذي أفادته الباء</w:t>
      </w:r>
      <w:r w:rsidR="00BB7DB9" w:rsidRPr="009837E0">
        <w:rPr>
          <w:rFonts w:ascii="Courier New" w:hAnsi="Courier New" w:cs="Traditional Arabic" w:hint="cs"/>
          <w:sz w:val="28"/>
          <w:szCs w:val="28"/>
          <w:rtl/>
        </w:rPr>
        <w:t>.</w:t>
      </w:r>
    </w:p>
    <w:p w:rsidR="007326ED" w:rsidRPr="009837E0" w:rsidRDefault="0012358C" w:rsidP="00DD383E">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وما تقدم ذكره يُعدُّ ردًّا على ما أجمع عليه النحاة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وهو القول بالنصب على نزع الخافض</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ودليلاً على بطلانه ؛ لأنَّ النصب على نزع الخافض مبنيٌّ أولاً وآخرًا على أنَّ المنصوب والمجرور بمعنى واحد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CC1A88" w:rsidRPr="009837E0" w:rsidRDefault="001C4BD7" w:rsidP="00926C52">
      <w:pPr>
        <w:ind w:firstLine="720"/>
        <w:jc w:val="both"/>
        <w:rPr>
          <w:rFonts w:ascii="Courier New" w:hAnsi="Courier New" w:cs="Traditional Arabic"/>
          <w:sz w:val="28"/>
          <w:szCs w:val="28"/>
        </w:rPr>
      </w:pPr>
      <w:r w:rsidRPr="009837E0">
        <w:rPr>
          <w:rFonts w:ascii="Courier New" w:hAnsi="Courier New" w:cs="Traditional Arabic" w:hint="cs"/>
          <w:sz w:val="28"/>
          <w:szCs w:val="28"/>
          <w:rtl/>
        </w:rPr>
        <w:t>3</w:t>
      </w:r>
      <w:r w:rsidR="008E2587" w:rsidRPr="009837E0">
        <w:rPr>
          <w:rFonts w:ascii="Courier New" w:hAnsi="Courier New" w:cs="Traditional Arabic" w:hint="cs"/>
          <w:sz w:val="28"/>
          <w:szCs w:val="28"/>
          <w:rtl/>
        </w:rPr>
        <w:t>-</w:t>
      </w:r>
      <w:r w:rsidR="000C126F" w:rsidRPr="009837E0">
        <w:rPr>
          <w:rFonts w:ascii="Courier New" w:hAnsi="Courier New" w:cs="Traditional Arabic" w:hint="cs"/>
          <w:sz w:val="28"/>
          <w:szCs w:val="28"/>
          <w:rtl/>
        </w:rPr>
        <w:t xml:space="preserve">جعل الباء </w:t>
      </w:r>
      <w:proofErr w:type="spellStart"/>
      <w:r w:rsidR="008E2587" w:rsidRPr="009837E0">
        <w:rPr>
          <w:rFonts w:ascii="Courier New" w:hAnsi="Courier New" w:cs="Traditional Arabic" w:hint="cs"/>
          <w:sz w:val="28"/>
          <w:szCs w:val="28"/>
          <w:rtl/>
        </w:rPr>
        <w:t>تبعيضية</w:t>
      </w:r>
      <w:proofErr w:type="spellEnd"/>
      <w:r w:rsidR="008E2587" w:rsidRPr="009837E0">
        <w:rPr>
          <w:rFonts w:ascii="Courier New" w:hAnsi="Courier New" w:cs="Traditional Arabic" w:hint="cs"/>
          <w:sz w:val="28"/>
          <w:szCs w:val="28"/>
          <w:rtl/>
        </w:rPr>
        <w:t xml:space="preserve"> </w:t>
      </w:r>
      <w:r w:rsidR="000C126F" w:rsidRPr="009837E0">
        <w:rPr>
          <w:rFonts w:ascii="Courier New" w:hAnsi="Courier New" w:cs="Traditional Arabic" w:hint="cs"/>
          <w:sz w:val="28"/>
          <w:szCs w:val="28"/>
          <w:rtl/>
        </w:rPr>
        <w:t>بمعنى (مِن)</w:t>
      </w:r>
      <w:r w:rsidR="00BB7DB9" w:rsidRPr="009837E0">
        <w:rPr>
          <w:rFonts w:ascii="Courier New" w:hAnsi="Courier New" w:cs="Traditional Arabic" w:hint="cs"/>
          <w:sz w:val="28"/>
          <w:szCs w:val="28"/>
          <w:rtl/>
        </w:rPr>
        <w:t>:</w:t>
      </w:r>
      <w:r w:rsidR="000C126F"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000C126F" w:rsidRPr="009837E0">
        <w:rPr>
          <w:rFonts w:ascii="Courier New" w:hAnsi="Courier New" w:cs="Traditional Arabic"/>
          <w:sz w:val="28"/>
          <w:szCs w:val="28"/>
          <w:rtl/>
        </w:rPr>
        <w:t xml:space="preserve"> (عَيْنًا يَشْرَبُ بِهَا عِبَادُ اللَّهِ يُفَجِّرُونَهَا تَفْجِيرًا){الإنسان</w:t>
      </w:r>
      <w:r w:rsidR="00BB7DB9" w:rsidRPr="009837E0">
        <w:rPr>
          <w:rFonts w:ascii="Courier New" w:hAnsi="Courier New" w:cs="Traditional Arabic"/>
          <w:sz w:val="28"/>
          <w:szCs w:val="28"/>
          <w:rtl/>
        </w:rPr>
        <w:t>:</w:t>
      </w:r>
      <w:r w:rsidR="000C126F" w:rsidRPr="009837E0">
        <w:rPr>
          <w:rFonts w:ascii="Courier New" w:hAnsi="Courier New" w:cs="Traditional Arabic"/>
          <w:sz w:val="28"/>
          <w:szCs w:val="28"/>
          <w:rtl/>
        </w:rPr>
        <w:t xml:space="preserve"> 6} </w:t>
      </w:r>
      <w:r w:rsidR="000C126F" w:rsidRPr="009837E0">
        <w:rPr>
          <w:rFonts w:ascii="Courier New" w:hAnsi="Courier New" w:cs="Traditional Arabic" w:hint="cs"/>
          <w:sz w:val="28"/>
          <w:szCs w:val="28"/>
          <w:rtl/>
        </w:rPr>
        <w:t>ذكر النحاة كما تقدم أنَّ الباء في هذه الآية بمعنى (مِن) والتقدير</w:t>
      </w:r>
      <w:r w:rsidR="00BB7DB9" w:rsidRPr="009837E0">
        <w:rPr>
          <w:rFonts w:ascii="Courier New" w:hAnsi="Courier New" w:cs="Traditional Arabic" w:hint="cs"/>
          <w:sz w:val="28"/>
          <w:szCs w:val="28"/>
          <w:rtl/>
        </w:rPr>
        <w:t>:</w:t>
      </w:r>
      <w:r w:rsidR="000C126F" w:rsidRPr="009837E0">
        <w:rPr>
          <w:rFonts w:ascii="Courier New" w:hAnsi="Courier New" w:cs="Traditional Arabic" w:hint="cs"/>
          <w:sz w:val="28"/>
          <w:szCs w:val="28"/>
          <w:rtl/>
        </w:rPr>
        <w:t xml:space="preserve"> يشرب منها</w:t>
      </w:r>
      <w:r w:rsidR="000C126F" w:rsidRPr="009837E0">
        <w:rPr>
          <w:rFonts w:cs="Traditional Arabic"/>
          <w:sz w:val="28"/>
          <w:szCs w:val="28"/>
          <w:vertAlign w:val="superscript"/>
          <w:rtl/>
        </w:rPr>
        <w:t xml:space="preserve"> (</w:t>
      </w:r>
      <w:r w:rsidR="000C126F" w:rsidRPr="009837E0">
        <w:rPr>
          <w:rFonts w:cs="Traditional Arabic"/>
          <w:sz w:val="28"/>
          <w:szCs w:val="28"/>
          <w:vertAlign w:val="superscript"/>
          <w:rtl/>
        </w:rPr>
        <w:footnoteReference w:id="466"/>
      </w:r>
      <w:r w:rsidR="000C126F" w:rsidRPr="009837E0">
        <w:rPr>
          <w:rFonts w:ascii="Courier New" w:hAnsi="Courier New" w:cs="Traditional Arabic"/>
          <w:sz w:val="28"/>
          <w:szCs w:val="28"/>
          <w:vertAlign w:val="superscript"/>
          <w:rtl/>
        </w:rPr>
        <w:t xml:space="preserve">) </w:t>
      </w:r>
    </w:p>
    <w:p w:rsidR="000C126F" w:rsidRPr="009837E0" w:rsidRDefault="000B2E30" w:rsidP="000C126F">
      <w:pPr>
        <w:ind w:firstLine="720"/>
        <w:jc w:val="both"/>
        <w:rPr>
          <w:rFonts w:cs="Traditional Arabic"/>
          <w:sz w:val="28"/>
          <w:szCs w:val="28"/>
          <w:rtl/>
        </w:rPr>
      </w:pPr>
      <w:r w:rsidRPr="009837E0">
        <w:rPr>
          <w:rFonts w:cs="Traditional Arabic" w:hint="cs"/>
          <w:sz w:val="28"/>
          <w:szCs w:val="28"/>
          <w:rtl/>
        </w:rPr>
        <w:t xml:space="preserve">لا يصح أن تكون الباء بمعنى </w:t>
      </w:r>
      <w:r w:rsidR="00CC1A88" w:rsidRPr="009837E0">
        <w:rPr>
          <w:rFonts w:cs="Traditional Arabic" w:hint="cs"/>
          <w:sz w:val="28"/>
          <w:szCs w:val="28"/>
          <w:rtl/>
        </w:rPr>
        <w:t xml:space="preserve">(مِن) </w:t>
      </w:r>
      <w:r w:rsidR="000C126F" w:rsidRPr="009837E0">
        <w:rPr>
          <w:rFonts w:cs="Traditional Arabic"/>
          <w:sz w:val="28"/>
          <w:szCs w:val="28"/>
          <w:rtl/>
        </w:rPr>
        <w:t>لأنَّه ليس المراد التعامل مع العين مباشرة</w:t>
      </w:r>
      <w:r w:rsidR="00BB7DB9" w:rsidRPr="009837E0">
        <w:rPr>
          <w:rFonts w:cs="Traditional Arabic"/>
          <w:sz w:val="28"/>
          <w:szCs w:val="28"/>
          <w:rtl/>
        </w:rPr>
        <w:t>،</w:t>
      </w:r>
      <w:r w:rsidR="000C126F" w:rsidRPr="009837E0">
        <w:rPr>
          <w:rFonts w:cs="Traditional Arabic"/>
          <w:sz w:val="28"/>
          <w:szCs w:val="28"/>
          <w:rtl/>
        </w:rPr>
        <w:t xml:space="preserve"> فلم يرد في التفسير أنَّ كل أه</w:t>
      </w:r>
      <w:r w:rsidR="00CC1A88" w:rsidRPr="009837E0">
        <w:rPr>
          <w:rFonts w:cs="Traditional Arabic"/>
          <w:sz w:val="28"/>
          <w:szCs w:val="28"/>
          <w:rtl/>
        </w:rPr>
        <w:t>ل الجنة يلتقون ويجتمعون عند هذه</w:t>
      </w:r>
      <w:r w:rsidR="00DD383E" w:rsidRPr="009837E0">
        <w:rPr>
          <w:rFonts w:cs="Traditional Arabic" w:hint="cs"/>
          <w:sz w:val="28"/>
          <w:szCs w:val="28"/>
          <w:rtl/>
        </w:rPr>
        <w:t xml:space="preserve"> </w:t>
      </w:r>
      <w:r w:rsidR="000C126F" w:rsidRPr="009837E0">
        <w:rPr>
          <w:rFonts w:cs="Traditional Arabic"/>
          <w:sz w:val="28"/>
          <w:szCs w:val="28"/>
          <w:rtl/>
        </w:rPr>
        <w:t>العين ليشربوا منها ؛ ففي تفسير قوله تعالى</w:t>
      </w:r>
      <w:r w:rsidR="00BB7DB9" w:rsidRPr="009837E0">
        <w:rPr>
          <w:rFonts w:cs="Traditional Arabic"/>
          <w:sz w:val="28"/>
          <w:szCs w:val="28"/>
          <w:rtl/>
        </w:rPr>
        <w:t>:</w:t>
      </w:r>
      <w:r w:rsidR="000C126F" w:rsidRPr="009837E0">
        <w:rPr>
          <w:rFonts w:cs="Traditional Arabic"/>
          <w:sz w:val="28"/>
          <w:szCs w:val="28"/>
          <w:rtl/>
        </w:rPr>
        <w:t xml:space="preserve"> (</w:t>
      </w:r>
      <w:r w:rsidR="000C126F" w:rsidRPr="009837E0">
        <w:rPr>
          <w:rFonts w:ascii="Courier New" w:hAnsi="Courier New" w:cs="Traditional Arabic"/>
          <w:sz w:val="28"/>
          <w:szCs w:val="28"/>
          <w:rtl/>
        </w:rPr>
        <w:t>يُفَجِّرُونَهَا تَفْجِيرًا){الإنسان</w:t>
      </w:r>
      <w:r w:rsidR="00BB7DB9" w:rsidRPr="009837E0">
        <w:rPr>
          <w:rFonts w:ascii="Courier New" w:hAnsi="Courier New" w:cs="Traditional Arabic"/>
          <w:sz w:val="28"/>
          <w:szCs w:val="28"/>
          <w:rtl/>
        </w:rPr>
        <w:t>:</w:t>
      </w:r>
      <w:r w:rsidR="000C126F" w:rsidRPr="009837E0">
        <w:rPr>
          <w:rFonts w:ascii="Courier New" w:hAnsi="Courier New" w:cs="Traditional Arabic"/>
          <w:sz w:val="28"/>
          <w:szCs w:val="28"/>
          <w:rtl/>
        </w:rPr>
        <w:t xml:space="preserve"> 6}</w:t>
      </w:r>
      <w:r w:rsidR="000C126F" w:rsidRPr="009837E0">
        <w:rPr>
          <w:rFonts w:cs="Traditional Arabic"/>
          <w:sz w:val="28"/>
          <w:szCs w:val="28"/>
          <w:rtl/>
        </w:rPr>
        <w:t xml:space="preserve"> قال الفراء</w:t>
      </w:r>
      <w:r w:rsidR="00BB7DB9" w:rsidRPr="009837E0">
        <w:rPr>
          <w:rFonts w:cs="Traditional Arabic"/>
          <w:sz w:val="28"/>
          <w:szCs w:val="28"/>
          <w:rtl/>
        </w:rPr>
        <w:t>:</w:t>
      </w:r>
      <w:r w:rsidR="000C126F" w:rsidRPr="009837E0">
        <w:rPr>
          <w:rFonts w:cs="Traditional Arabic"/>
          <w:sz w:val="28"/>
          <w:szCs w:val="28"/>
          <w:rtl/>
        </w:rPr>
        <w:t xml:space="preserve"> (( حيث ما أحب الرجل من أهل الجنة فجَّرها لنفسه))</w:t>
      </w:r>
      <w:r w:rsidR="000C126F" w:rsidRPr="009837E0">
        <w:rPr>
          <w:rFonts w:cs="Traditional Arabic"/>
          <w:sz w:val="28"/>
          <w:szCs w:val="28"/>
          <w:vertAlign w:val="superscript"/>
          <w:rtl/>
        </w:rPr>
        <w:t xml:space="preserve"> (</w:t>
      </w:r>
      <w:r w:rsidR="000C126F" w:rsidRPr="009837E0">
        <w:rPr>
          <w:rFonts w:cs="Traditional Arabic"/>
          <w:sz w:val="28"/>
          <w:szCs w:val="28"/>
          <w:vertAlign w:val="superscript"/>
          <w:rtl/>
        </w:rPr>
        <w:footnoteReference w:id="467"/>
      </w:r>
      <w:r w:rsidR="000C126F" w:rsidRPr="009837E0">
        <w:rPr>
          <w:rFonts w:ascii="Courier New" w:hAnsi="Courier New" w:cs="Traditional Arabic"/>
          <w:sz w:val="28"/>
          <w:szCs w:val="28"/>
          <w:vertAlign w:val="superscript"/>
          <w:rtl/>
        </w:rPr>
        <w:t>)</w:t>
      </w:r>
      <w:r w:rsidR="000C126F" w:rsidRPr="009837E0">
        <w:rPr>
          <w:rFonts w:cs="Traditional Arabic"/>
          <w:sz w:val="28"/>
          <w:szCs w:val="28"/>
          <w:rtl/>
        </w:rPr>
        <w:t xml:space="preserve"> وقال الطبري</w:t>
      </w:r>
      <w:r w:rsidR="00BB7DB9" w:rsidRPr="009837E0">
        <w:rPr>
          <w:rFonts w:cs="Traditional Arabic"/>
          <w:sz w:val="28"/>
          <w:szCs w:val="28"/>
          <w:rtl/>
        </w:rPr>
        <w:t>:</w:t>
      </w:r>
      <w:r w:rsidR="000C126F" w:rsidRPr="009837E0">
        <w:rPr>
          <w:rFonts w:cs="Traditional Arabic"/>
          <w:sz w:val="28"/>
          <w:szCs w:val="28"/>
          <w:rtl/>
        </w:rPr>
        <w:t xml:space="preserve"> ((قوله</w:t>
      </w:r>
      <w:r w:rsidR="00BB7DB9" w:rsidRPr="009837E0">
        <w:rPr>
          <w:rFonts w:cs="Traditional Arabic"/>
          <w:sz w:val="28"/>
          <w:szCs w:val="28"/>
          <w:rtl/>
        </w:rPr>
        <w:t>:</w:t>
      </w:r>
      <w:r w:rsidR="000C126F" w:rsidRPr="009837E0">
        <w:rPr>
          <w:rFonts w:cs="Traditional Arabic"/>
          <w:sz w:val="28"/>
          <w:szCs w:val="28"/>
          <w:rtl/>
        </w:rPr>
        <w:t xml:space="preserve"> (</w:t>
      </w:r>
      <w:r w:rsidR="000C126F" w:rsidRPr="009837E0">
        <w:rPr>
          <w:rFonts w:ascii="Courier New" w:hAnsi="Courier New" w:cs="Traditional Arabic"/>
          <w:sz w:val="28"/>
          <w:szCs w:val="28"/>
          <w:rtl/>
        </w:rPr>
        <w:t>يُفَجِّرُونَهَا تَفْجِيرًا) يقول</w:t>
      </w:r>
      <w:r w:rsidR="00BB7DB9" w:rsidRPr="009837E0">
        <w:rPr>
          <w:rFonts w:ascii="Courier New" w:hAnsi="Courier New" w:cs="Traditional Arabic"/>
          <w:sz w:val="28"/>
          <w:szCs w:val="28"/>
          <w:rtl/>
        </w:rPr>
        <w:t>،</w:t>
      </w:r>
      <w:r w:rsidR="000C126F" w:rsidRPr="009837E0">
        <w:rPr>
          <w:rFonts w:ascii="Courier New" w:hAnsi="Courier New" w:cs="Traditional Arabic"/>
          <w:sz w:val="28"/>
          <w:szCs w:val="28"/>
          <w:rtl/>
        </w:rPr>
        <w:t xml:space="preserve"> تعالى ذكره</w:t>
      </w:r>
      <w:r w:rsidR="00BB7DB9" w:rsidRPr="009837E0">
        <w:rPr>
          <w:rFonts w:ascii="Courier New" w:hAnsi="Courier New" w:cs="Traditional Arabic"/>
          <w:sz w:val="28"/>
          <w:szCs w:val="28"/>
          <w:rtl/>
        </w:rPr>
        <w:t>:</w:t>
      </w:r>
      <w:r w:rsidR="000C126F" w:rsidRPr="009837E0">
        <w:rPr>
          <w:rFonts w:ascii="Courier New" w:hAnsi="Courier New" w:cs="Traditional Arabic"/>
          <w:sz w:val="28"/>
          <w:szCs w:val="28"/>
          <w:rtl/>
        </w:rPr>
        <w:t xml:space="preserve"> يفجرون تلك العين التي يشربون بها كيف </w:t>
      </w:r>
      <w:proofErr w:type="spellStart"/>
      <w:r w:rsidR="000C126F" w:rsidRPr="009837E0">
        <w:rPr>
          <w:rFonts w:ascii="Courier New" w:hAnsi="Courier New" w:cs="Traditional Arabic"/>
          <w:sz w:val="28"/>
          <w:szCs w:val="28"/>
          <w:rtl/>
        </w:rPr>
        <w:t>شاؤوا</w:t>
      </w:r>
      <w:proofErr w:type="spellEnd"/>
      <w:r w:rsidR="00BB7DB9" w:rsidRPr="009837E0">
        <w:rPr>
          <w:rFonts w:ascii="Courier New" w:hAnsi="Courier New" w:cs="Traditional Arabic"/>
          <w:sz w:val="28"/>
          <w:szCs w:val="28"/>
          <w:rtl/>
        </w:rPr>
        <w:t>،</w:t>
      </w:r>
      <w:r w:rsidR="000C126F" w:rsidRPr="009837E0">
        <w:rPr>
          <w:rFonts w:ascii="Courier New" w:hAnsi="Courier New" w:cs="Traditional Arabic"/>
          <w:sz w:val="28"/>
          <w:szCs w:val="28"/>
          <w:rtl/>
        </w:rPr>
        <w:t xml:space="preserve"> وحيث </w:t>
      </w:r>
      <w:proofErr w:type="spellStart"/>
      <w:r w:rsidR="000C126F" w:rsidRPr="009837E0">
        <w:rPr>
          <w:rFonts w:ascii="Courier New" w:hAnsi="Courier New" w:cs="Traditional Arabic"/>
          <w:sz w:val="28"/>
          <w:szCs w:val="28"/>
          <w:rtl/>
        </w:rPr>
        <w:t>شاؤوا</w:t>
      </w:r>
      <w:proofErr w:type="spellEnd"/>
      <w:r w:rsidR="000C126F" w:rsidRPr="009837E0">
        <w:rPr>
          <w:rFonts w:ascii="Courier New" w:hAnsi="Courier New" w:cs="Traditional Arabic"/>
          <w:sz w:val="28"/>
          <w:szCs w:val="28"/>
          <w:rtl/>
        </w:rPr>
        <w:t xml:space="preserve"> من منازلهم وقصورهم تفجيرًا</w:t>
      </w:r>
      <w:r w:rsidR="00BB7DB9" w:rsidRPr="009837E0">
        <w:rPr>
          <w:rFonts w:ascii="Courier New" w:hAnsi="Courier New" w:cs="Traditional Arabic"/>
          <w:sz w:val="28"/>
          <w:szCs w:val="28"/>
          <w:rtl/>
        </w:rPr>
        <w:t>،</w:t>
      </w:r>
      <w:r w:rsidR="000C126F" w:rsidRPr="009837E0">
        <w:rPr>
          <w:rFonts w:ascii="Courier New" w:hAnsi="Courier New" w:cs="Traditional Arabic"/>
          <w:sz w:val="28"/>
          <w:szCs w:val="28"/>
          <w:rtl/>
        </w:rPr>
        <w:t xml:space="preserve"> ويعني بالتفجير</w:t>
      </w:r>
      <w:r w:rsidR="00BB7DB9" w:rsidRPr="009837E0">
        <w:rPr>
          <w:rFonts w:ascii="Courier New" w:hAnsi="Courier New" w:cs="Traditional Arabic"/>
          <w:sz w:val="28"/>
          <w:szCs w:val="28"/>
          <w:rtl/>
        </w:rPr>
        <w:t>:</w:t>
      </w:r>
      <w:r w:rsidR="000C126F" w:rsidRPr="009837E0">
        <w:rPr>
          <w:rFonts w:ascii="Courier New" w:hAnsi="Courier New" w:cs="Traditional Arabic"/>
          <w:sz w:val="28"/>
          <w:szCs w:val="28"/>
          <w:rtl/>
        </w:rPr>
        <w:t xml:space="preserve"> الإسالة</w:t>
      </w:r>
      <w:r w:rsidR="00BB7DB9" w:rsidRPr="009837E0">
        <w:rPr>
          <w:rFonts w:ascii="Courier New" w:hAnsi="Courier New" w:cs="Traditional Arabic"/>
          <w:sz w:val="28"/>
          <w:szCs w:val="28"/>
          <w:rtl/>
        </w:rPr>
        <w:t>،</w:t>
      </w:r>
      <w:r w:rsidR="000C126F" w:rsidRPr="009837E0">
        <w:rPr>
          <w:rFonts w:ascii="Courier New" w:hAnsi="Courier New" w:cs="Traditional Arabic"/>
          <w:sz w:val="28"/>
          <w:szCs w:val="28"/>
          <w:rtl/>
        </w:rPr>
        <w:t xml:space="preserve"> والإجراء 000 يعدلونها حيث </w:t>
      </w:r>
      <w:proofErr w:type="spellStart"/>
      <w:r w:rsidR="000C126F" w:rsidRPr="009837E0">
        <w:rPr>
          <w:rFonts w:ascii="Courier New" w:hAnsi="Courier New" w:cs="Traditional Arabic"/>
          <w:sz w:val="28"/>
          <w:szCs w:val="28"/>
          <w:rtl/>
        </w:rPr>
        <w:t>شاؤوا</w:t>
      </w:r>
      <w:proofErr w:type="spellEnd"/>
      <w:r w:rsidR="000C126F" w:rsidRPr="009837E0">
        <w:rPr>
          <w:rFonts w:ascii="Courier New" w:hAnsi="Courier New" w:cs="Traditional Arabic"/>
          <w:sz w:val="28"/>
          <w:szCs w:val="28"/>
          <w:rtl/>
        </w:rPr>
        <w:t xml:space="preserve"> 000 ويصرفونها حيث </w:t>
      </w:r>
      <w:proofErr w:type="spellStart"/>
      <w:r w:rsidR="000C126F" w:rsidRPr="009837E0">
        <w:rPr>
          <w:rFonts w:ascii="Courier New" w:hAnsi="Courier New" w:cs="Traditional Arabic"/>
          <w:sz w:val="28"/>
          <w:szCs w:val="28"/>
          <w:rtl/>
        </w:rPr>
        <w:t>شاؤوا</w:t>
      </w:r>
      <w:proofErr w:type="spellEnd"/>
      <w:r w:rsidR="000C126F" w:rsidRPr="009837E0">
        <w:rPr>
          <w:rFonts w:ascii="Courier New" w:hAnsi="Courier New" w:cs="Traditional Arabic"/>
          <w:sz w:val="28"/>
          <w:szCs w:val="28"/>
          <w:rtl/>
        </w:rPr>
        <w:t>))</w:t>
      </w:r>
      <w:r w:rsidR="000C126F" w:rsidRPr="009837E0">
        <w:rPr>
          <w:rFonts w:cs="Traditional Arabic"/>
          <w:sz w:val="28"/>
          <w:szCs w:val="28"/>
          <w:vertAlign w:val="superscript"/>
          <w:rtl/>
        </w:rPr>
        <w:t xml:space="preserve"> (</w:t>
      </w:r>
      <w:r w:rsidR="000C126F" w:rsidRPr="009837E0">
        <w:rPr>
          <w:rFonts w:cs="Traditional Arabic"/>
          <w:sz w:val="28"/>
          <w:szCs w:val="28"/>
          <w:vertAlign w:val="superscript"/>
          <w:rtl/>
        </w:rPr>
        <w:footnoteReference w:id="468"/>
      </w:r>
      <w:r w:rsidR="000C126F" w:rsidRPr="009837E0">
        <w:rPr>
          <w:rFonts w:ascii="Courier New" w:hAnsi="Courier New" w:cs="Traditional Arabic"/>
          <w:sz w:val="28"/>
          <w:szCs w:val="28"/>
          <w:vertAlign w:val="superscript"/>
          <w:rtl/>
        </w:rPr>
        <w:t>)</w:t>
      </w:r>
      <w:r w:rsidR="000C126F" w:rsidRPr="009837E0">
        <w:rPr>
          <w:rFonts w:cs="Traditional Arabic"/>
          <w:sz w:val="28"/>
          <w:szCs w:val="28"/>
          <w:rtl/>
        </w:rPr>
        <w:t xml:space="preserve"> وقال أبو حيان</w:t>
      </w:r>
      <w:r w:rsidR="00BB7DB9" w:rsidRPr="009837E0">
        <w:rPr>
          <w:rFonts w:cs="Traditional Arabic"/>
          <w:sz w:val="28"/>
          <w:szCs w:val="28"/>
          <w:rtl/>
        </w:rPr>
        <w:t>:</w:t>
      </w:r>
      <w:r w:rsidR="000C126F" w:rsidRPr="009837E0">
        <w:rPr>
          <w:rFonts w:cs="Traditional Arabic"/>
          <w:sz w:val="28"/>
          <w:szCs w:val="28"/>
          <w:rtl/>
        </w:rPr>
        <w:t xml:space="preserve"> (( يفجرونها</w:t>
      </w:r>
      <w:r w:rsidR="00BB7DB9" w:rsidRPr="009837E0">
        <w:rPr>
          <w:rFonts w:cs="Traditional Arabic"/>
          <w:sz w:val="28"/>
          <w:szCs w:val="28"/>
          <w:rtl/>
        </w:rPr>
        <w:t>:</w:t>
      </w:r>
      <w:r w:rsidR="000C126F" w:rsidRPr="009837E0">
        <w:rPr>
          <w:rFonts w:cs="Traditional Arabic"/>
          <w:sz w:val="28"/>
          <w:szCs w:val="28"/>
          <w:rtl/>
        </w:rPr>
        <w:t xml:space="preserve"> يثقبونها بعود قصب ونحوه حيث </w:t>
      </w:r>
      <w:proofErr w:type="spellStart"/>
      <w:r w:rsidR="000C126F" w:rsidRPr="009837E0">
        <w:rPr>
          <w:rFonts w:cs="Traditional Arabic"/>
          <w:sz w:val="28"/>
          <w:szCs w:val="28"/>
          <w:rtl/>
        </w:rPr>
        <w:t>شاؤوا</w:t>
      </w:r>
      <w:proofErr w:type="spellEnd"/>
      <w:r w:rsidR="00BB7DB9" w:rsidRPr="009837E0">
        <w:rPr>
          <w:rFonts w:cs="Traditional Arabic"/>
          <w:sz w:val="28"/>
          <w:szCs w:val="28"/>
          <w:rtl/>
        </w:rPr>
        <w:t>،</w:t>
      </w:r>
      <w:r w:rsidR="000C126F" w:rsidRPr="009837E0">
        <w:rPr>
          <w:rFonts w:cs="Traditional Arabic"/>
          <w:sz w:val="28"/>
          <w:szCs w:val="28"/>
          <w:rtl/>
        </w:rPr>
        <w:t xml:space="preserve"> </w:t>
      </w:r>
      <w:r w:rsidR="000C126F" w:rsidRPr="009837E0">
        <w:rPr>
          <w:rFonts w:cs="Traditional Arabic"/>
          <w:sz w:val="28"/>
          <w:szCs w:val="28"/>
          <w:rtl/>
        </w:rPr>
        <w:lastRenderedPageBreak/>
        <w:t>فهي تجري عند كل واحد منهم</w:t>
      </w:r>
      <w:r w:rsidR="00BB7DB9" w:rsidRPr="009837E0">
        <w:rPr>
          <w:rFonts w:cs="Traditional Arabic"/>
          <w:sz w:val="28"/>
          <w:szCs w:val="28"/>
          <w:rtl/>
        </w:rPr>
        <w:t>،</w:t>
      </w:r>
      <w:r w:rsidR="000C126F" w:rsidRPr="009837E0">
        <w:rPr>
          <w:rFonts w:cs="Traditional Arabic"/>
          <w:sz w:val="28"/>
          <w:szCs w:val="28"/>
          <w:rtl/>
        </w:rPr>
        <w:t xml:space="preserve"> هكذا ورد في الأثر</w:t>
      </w:r>
      <w:r w:rsidR="00BB7DB9" w:rsidRPr="009837E0">
        <w:rPr>
          <w:rFonts w:cs="Traditional Arabic"/>
          <w:sz w:val="28"/>
          <w:szCs w:val="28"/>
          <w:rtl/>
        </w:rPr>
        <w:t>،</w:t>
      </w:r>
      <w:r w:rsidR="000C126F" w:rsidRPr="009837E0">
        <w:rPr>
          <w:rFonts w:cs="Traditional Arabic"/>
          <w:sz w:val="28"/>
          <w:szCs w:val="28"/>
          <w:rtl/>
        </w:rPr>
        <w:t xml:space="preserve"> وقيل</w:t>
      </w:r>
      <w:r w:rsidR="00BB7DB9" w:rsidRPr="009837E0">
        <w:rPr>
          <w:rFonts w:cs="Traditional Arabic"/>
          <w:sz w:val="28"/>
          <w:szCs w:val="28"/>
          <w:rtl/>
        </w:rPr>
        <w:t>:</w:t>
      </w:r>
      <w:r w:rsidR="000C126F" w:rsidRPr="009837E0">
        <w:rPr>
          <w:rFonts w:cs="Traditional Arabic"/>
          <w:sz w:val="28"/>
          <w:szCs w:val="28"/>
          <w:rtl/>
        </w:rPr>
        <w:t xml:space="preserve"> هي عين في دار رسول الله</w:t>
      </w:r>
      <w:r w:rsidR="00BB7DB9" w:rsidRPr="009837E0">
        <w:rPr>
          <w:rFonts w:cs="Traditional Arabic"/>
          <w:sz w:val="28"/>
          <w:szCs w:val="28"/>
          <w:rtl/>
        </w:rPr>
        <w:t>،</w:t>
      </w:r>
      <w:r w:rsidR="000C126F" w:rsidRPr="009837E0">
        <w:rPr>
          <w:rFonts w:cs="Traditional Arabic"/>
          <w:sz w:val="28"/>
          <w:szCs w:val="28"/>
          <w:rtl/>
        </w:rPr>
        <w:t xml:space="preserve"> صلَّى الله عليه وسلَّم</w:t>
      </w:r>
      <w:r w:rsidR="00BB7DB9" w:rsidRPr="009837E0">
        <w:rPr>
          <w:rFonts w:cs="Traditional Arabic"/>
          <w:sz w:val="28"/>
          <w:szCs w:val="28"/>
          <w:rtl/>
        </w:rPr>
        <w:t>،</w:t>
      </w:r>
      <w:r w:rsidR="000C126F" w:rsidRPr="009837E0">
        <w:rPr>
          <w:rFonts w:cs="Traditional Arabic"/>
          <w:sz w:val="28"/>
          <w:szCs w:val="28"/>
          <w:rtl/>
        </w:rPr>
        <w:t xml:space="preserve"> تنفجر إلى دور الأنبياء والمؤمنين))</w:t>
      </w:r>
      <w:r w:rsidR="000C126F" w:rsidRPr="009837E0">
        <w:rPr>
          <w:rFonts w:cs="Traditional Arabic"/>
          <w:sz w:val="28"/>
          <w:szCs w:val="28"/>
          <w:vertAlign w:val="superscript"/>
          <w:rtl/>
        </w:rPr>
        <w:t xml:space="preserve"> (</w:t>
      </w:r>
      <w:r w:rsidR="000C126F" w:rsidRPr="009837E0">
        <w:rPr>
          <w:rFonts w:cs="Traditional Arabic"/>
          <w:sz w:val="28"/>
          <w:szCs w:val="28"/>
          <w:vertAlign w:val="superscript"/>
          <w:rtl/>
        </w:rPr>
        <w:footnoteReference w:id="469"/>
      </w:r>
      <w:r w:rsidR="000C126F" w:rsidRPr="009837E0">
        <w:rPr>
          <w:rFonts w:ascii="Courier New" w:hAnsi="Courier New" w:cs="Traditional Arabic"/>
          <w:sz w:val="28"/>
          <w:szCs w:val="28"/>
          <w:vertAlign w:val="superscript"/>
          <w:rtl/>
        </w:rPr>
        <w:t>)</w:t>
      </w:r>
    </w:p>
    <w:p w:rsidR="000C126F" w:rsidRPr="009837E0" w:rsidRDefault="000C126F" w:rsidP="000C126F">
      <w:pPr>
        <w:ind w:firstLine="720"/>
        <w:jc w:val="both"/>
        <w:rPr>
          <w:rFonts w:cs="Traditional Arabic"/>
          <w:sz w:val="28"/>
          <w:szCs w:val="28"/>
          <w:rtl/>
        </w:rPr>
      </w:pPr>
      <w:r w:rsidRPr="009837E0">
        <w:rPr>
          <w:rFonts w:cs="Traditional Arabic"/>
          <w:sz w:val="28"/>
          <w:szCs w:val="28"/>
          <w:rtl/>
        </w:rPr>
        <w:t>وقد ذكر النحاة أنَّ من معاني الباء</w:t>
      </w:r>
      <w:r w:rsidR="00BB7DB9" w:rsidRPr="009837E0">
        <w:rPr>
          <w:rFonts w:cs="Traditional Arabic"/>
          <w:sz w:val="28"/>
          <w:szCs w:val="28"/>
          <w:rtl/>
        </w:rPr>
        <w:t>:</w:t>
      </w:r>
      <w:r w:rsidRPr="009837E0">
        <w:rPr>
          <w:rFonts w:cs="Traditional Arabic"/>
          <w:sz w:val="28"/>
          <w:szCs w:val="28"/>
          <w:rtl/>
        </w:rPr>
        <w:t xml:space="preserve"> السببية والاستعانة</w:t>
      </w:r>
      <w:r w:rsidR="00BB7DB9" w:rsidRPr="009837E0">
        <w:rPr>
          <w:rFonts w:cs="Traditional Arabic"/>
          <w:sz w:val="28"/>
          <w:szCs w:val="28"/>
          <w:rtl/>
        </w:rPr>
        <w:t>،</w:t>
      </w:r>
      <w:r w:rsidRPr="009837E0">
        <w:rPr>
          <w:rFonts w:cs="Traditional Arabic"/>
          <w:sz w:val="28"/>
          <w:szCs w:val="28"/>
          <w:rtl/>
        </w:rPr>
        <w:t xml:space="preserve"> </w:t>
      </w:r>
      <w:r w:rsidR="00CC1A88" w:rsidRPr="009837E0">
        <w:rPr>
          <w:rFonts w:cs="Traditional Arabic" w:hint="cs"/>
          <w:sz w:val="28"/>
          <w:szCs w:val="28"/>
          <w:rtl/>
        </w:rPr>
        <w:t xml:space="preserve">وهما من لوازم معنى الإلصاق </w:t>
      </w:r>
      <w:r w:rsidRPr="009837E0">
        <w:rPr>
          <w:rFonts w:cs="Traditional Arabic"/>
          <w:sz w:val="28"/>
          <w:szCs w:val="28"/>
          <w:rtl/>
        </w:rPr>
        <w:t>وجعلوا من ذلك قوله تعالى</w:t>
      </w:r>
      <w:r w:rsidR="00BB7DB9" w:rsidRPr="009837E0">
        <w:rPr>
          <w:rFonts w:cs="Traditional Arabic"/>
          <w:sz w:val="28"/>
          <w:szCs w:val="28"/>
          <w:rtl/>
        </w:rPr>
        <w:t>:</w:t>
      </w:r>
      <w:r w:rsidRPr="009837E0">
        <w:rPr>
          <w:rFonts w:cs="Traditional Arabic"/>
          <w:sz w:val="28"/>
          <w:szCs w:val="28"/>
          <w:rtl/>
        </w:rPr>
        <w:t xml:space="preserve">  (</w:t>
      </w:r>
      <w:r w:rsidRPr="009837E0">
        <w:rPr>
          <w:rFonts w:ascii="Courier New" w:hAnsi="Courier New" w:cs="Traditional Arabic"/>
          <w:sz w:val="28"/>
          <w:szCs w:val="28"/>
          <w:rtl/>
        </w:rPr>
        <w:t>وَإِذْ قَالَ مُوسَى لِقَوْمِهِ يَا قَوْمِ إِنَّكُمْ ظَلَمْتُمْ أَنفُسَكُمْ بِاتِّخَاذِكُمُ الْعِجْل){البقرة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54} وقوله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(فَبِظُلْمٍ مِّنَ الَّذِينَ هَادُواْ حَرَّمْنَا عَلَيْهِمْ طَيِّبَاتٍ أُحِلَّتْ لَهُمْ وَبِصَدِّهِمْ عَن سَبِيلِ اللّهِ كَثِيرًا</w:t>
      </w:r>
      <w:r w:rsidRPr="009837E0">
        <w:rPr>
          <w:rFonts w:cs="Traditional Arabic"/>
          <w:sz w:val="28"/>
          <w:szCs w:val="28"/>
          <w:rtl/>
        </w:rPr>
        <w:t>){النساء</w:t>
      </w:r>
      <w:r w:rsidR="00BB7DB9" w:rsidRPr="009837E0">
        <w:rPr>
          <w:rFonts w:cs="Traditional Arabic"/>
          <w:sz w:val="28"/>
          <w:szCs w:val="28"/>
          <w:rtl/>
        </w:rPr>
        <w:t>:</w:t>
      </w:r>
      <w:r w:rsidRPr="009837E0">
        <w:rPr>
          <w:rFonts w:cs="Traditional Arabic"/>
          <w:sz w:val="28"/>
          <w:szCs w:val="28"/>
          <w:rtl/>
        </w:rPr>
        <w:t xml:space="preserve"> 160} وقوله تعالى</w:t>
      </w:r>
      <w:r w:rsidR="00BB7DB9" w:rsidRPr="009837E0">
        <w:rPr>
          <w:rFonts w:cs="Traditional Arabic"/>
          <w:sz w:val="28"/>
          <w:szCs w:val="28"/>
          <w:rtl/>
        </w:rPr>
        <w:t>:</w:t>
      </w:r>
      <w:r w:rsidRPr="009837E0">
        <w:rPr>
          <w:rFonts w:cs="Traditional Arabic"/>
          <w:sz w:val="28"/>
          <w:szCs w:val="28"/>
          <w:rtl/>
        </w:rPr>
        <w:t xml:space="preserve"> (</w:t>
      </w:r>
      <w:r w:rsidRPr="009837E0">
        <w:rPr>
          <w:rFonts w:ascii="Courier New" w:hAnsi="Courier New" w:cs="Traditional Arabic"/>
          <w:sz w:val="28"/>
          <w:szCs w:val="28"/>
          <w:rtl/>
        </w:rPr>
        <w:t>وَأَنزَلَ مِنَ السَّمَاء مَاء فَأَخْرَجَ بِهِ مِنَ الثَّمَرَاتِ رِزْقاً لَّكُمْ</w:t>
      </w:r>
      <w:r w:rsidRPr="009837E0">
        <w:rPr>
          <w:rFonts w:cs="Traditional Arabic"/>
          <w:sz w:val="28"/>
          <w:szCs w:val="28"/>
          <w:rtl/>
        </w:rPr>
        <w:t>){البقرة</w:t>
      </w:r>
      <w:r w:rsidR="00BB7DB9" w:rsidRPr="009837E0">
        <w:rPr>
          <w:rFonts w:cs="Traditional Arabic"/>
          <w:sz w:val="28"/>
          <w:szCs w:val="28"/>
          <w:rtl/>
        </w:rPr>
        <w:t>:</w:t>
      </w:r>
      <w:r w:rsidRPr="009837E0">
        <w:rPr>
          <w:rFonts w:cs="Traditional Arabic"/>
          <w:sz w:val="28"/>
          <w:szCs w:val="28"/>
          <w:rtl/>
        </w:rPr>
        <w:t xml:space="preserve"> 22} ونحو</w:t>
      </w:r>
      <w:r w:rsidR="00BB7DB9" w:rsidRPr="009837E0">
        <w:rPr>
          <w:rFonts w:cs="Traditional Arabic"/>
          <w:sz w:val="28"/>
          <w:szCs w:val="28"/>
          <w:rtl/>
        </w:rPr>
        <w:t>:</w:t>
      </w:r>
      <w:r w:rsidRPr="009837E0">
        <w:rPr>
          <w:rFonts w:cs="Traditional Arabic"/>
          <w:sz w:val="28"/>
          <w:szCs w:val="28"/>
          <w:rtl/>
        </w:rPr>
        <w:t xml:space="preserve"> لقيتُ بزيد الأسد</w:t>
      </w:r>
      <w:r w:rsidR="00BB7DB9" w:rsidRPr="009837E0">
        <w:rPr>
          <w:rFonts w:cs="Traditional Arabic"/>
          <w:sz w:val="28"/>
          <w:szCs w:val="28"/>
          <w:rtl/>
        </w:rPr>
        <w:t>،</w:t>
      </w:r>
      <w:r w:rsidRPr="009837E0">
        <w:rPr>
          <w:rFonts w:cs="Traditional Arabic"/>
          <w:sz w:val="28"/>
          <w:szCs w:val="28"/>
          <w:rtl/>
        </w:rPr>
        <w:t xml:space="preserve"> وقطعتُ اللحم بالسكين</w:t>
      </w:r>
      <w:r w:rsidR="00BB7DB9" w:rsidRPr="009837E0">
        <w:rPr>
          <w:rFonts w:cs="Traditional Arabic"/>
          <w:sz w:val="28"/>
          <w:szCs w:val="28"/>
          <w:rtl/>
        </w:rPr>
        <w:t>،</w:t>
      </w:r>
      <w:r w:rsidRPr="009837E0">
        <w:rPr>
          <w:rFonts w:cs="Traditional Arabic"/>
          <w:sz w:val="28"/>
          <w:szCs w:val="28"/>
          <w:rtl/>
        </w:rPr>
        <w:t xml:space="preserve"> وبريتُ القلم بالمبراة</w:t>
      </w:r>
      <w:r w:rsidR="00BB7DB9" w:rsidRPr="009837E0">
        <w:rPr>
          <w:rFonts w:cs="Traditional Arabic"/>
          <w:sz w:val="28"/>
          <w:szCs w:val="28"/>
          <w:rtl/>
        </w:rPr>
        <w:t>،</w:t>
      </w:r>
      <w:r w:rsidRPr="009837E0">
        <w:rPr>
          <w:rFonts w:cs="Traditional Arabic"/>
          <w:sz w:val="28"/>
          <w:szCs w:val="28"/>
          <w:rtl/>
        </w:rPr>
        <w:t xml:space="preserve"> وكتبتُ بالقلم </w:t>
      </w:r>
      <w:r w:rsidRPr="009837E0">
        <w:rPr>
          <w:rFonts w:cs="Traditional Arabic"/>
          <w:sz w:val="28"/>
          <w:szCs w:val="28"/>
          <w:vertAlign w:val="superscript"/>
          <w:rtl/>
        </w:rPr>
        <w:t>(</w:t>
      </w:r>
      <w:r w:rsidRPr="009837E0">
        <w:rPr>
          <w:rFonts w:cs="Traditional Arabic"/>
          <w:sz w:val="28"/>
          <w:szCs w:val="28"/>
          <w:vertAlign w:val="superscript"/>
          <w:rtl/>
        </w:rPr>
        <w:footnoteReference w:id="470"/>
      </w:r>
      <w:r w:rsidRPr="009837E0">
        <w:rPr>
          <w:rFonts w:ascii="Courier New" w:hAnsi="Courier New" w:cs="Traditional Arabic"/>
          <w:sz w:val="28"/>
          <w:szCs w:val="28"/>
          <w:vertAlign w:val="superscript"/>
          <w:rtl/>
        </w:rPr>
        <w:t>)</w:t>
      </w:r>
      <w:r w:rsidRPr="009837E0">
        <w:rPr>
          <w:rFonts w:cs="Traditional Arabic"/>
          <w:sz w:val="28"/>
          <w:szCs w:val="28"/>
          <w:rtl/>
        </w:rPr>
        <w:t xml:space="preserve"> فقد أفادت الباء في هذه الشواهد معنى الوسيلة والواسطة </w:t>
      </w:r>
      <w:r w:rsidR="00C90917" w:rsidRPr="009837E0">
        <w:rPr>
          <w:rFonts w:cs="Traditional Arabic" w:hint="cs"/>
          <w:sz w:val="28"/>
          <w:szCs w:val="28"/>
          <w:rtl/>
        </w:rPr>
        <w:t>الذي هو من لوازم معنى الإلصاق</w:t>
      </w:r>
      <w:r w:rsidR="00BB7DB9" w:rsidRPr="009837E0">
        <w:rPr>
          <w:rFonts w:cs="Traditional Arabic" w:hint="cs"/>
          <w:sz w:val="28"/>
          <w:szCs w:val="28"/>
          <w:rtl/>
        </w:rPr>
        <w:t>،</w:t>
      </w:r>
      <w:r w:rsidRPr="009837E0">
        <w:rPr>
          <w:rFonts w:cs="Traditional Arabic"/>
          <w:sz w:val="28"/>
          <w:szCs w:val="28"/>
          <w:rtl/>
        </w:rPr>
        <w:t xml:space="preserve"> وهذا ما أفادته ودلَّت عليه في قوله تعالى</w:t>
      </w:r>
      <w:r w:rsidR="00BB7DB9" w:rsidRPr="009837E0">
        <w:rPr>
          <w:rFonts w:cs="Traditional Arabic"/>
          <w:sz w:val="28"/>
          <w:szCs w:val="28"/>
          <w:rtl/>
        </w:rPr>
        <w:t>:</w:t>
      </w:r>
      <w:r w:rsidRPr="009837E0">
        <w:rPr>
          <w:rFonts w:cs="Traditional Arabic"/>
          <w:sz w:val="28"/>
          <w:szCs w:val="28"/>
          <w:rtl/>
        </w:rPr>
        <w:t xml:space="preserve"> </w:t>
      </w:r>
      <w:r w:rsidRPr="009837E0">
        <w:rPr>
          <w:rFonts w:ascii="Courier New" w:hAnsi="Courier New" w:cs="Traditional Arabic"/>
          <w:sz w:val="28"/>
          <w:szCs w:val="28"/>
          <w:rtl/>
        </w:rPr>
        <w:t>(عَيْنًا يَشْرَبُ بِهَا عِبَادُ اللَّهِ يُفَجِّرُونَهَا تَفْجِيرًا){الإنسان</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6}</w:t>
      </w:r>
      <w:r w:rsidRPr="009837E0">
        <w:rPr>
          <w:rFonts w:cs="Traditional Arabic"/>
          <w:sz w:val="28"/>
          <w:szCs w:val="28"/>
          <w:rtl/>
        </w:rPr>
        <w:t xml:space="preserve"> فأهل الجنة</w:t>
      </w:r>
      <w:r w:rsidR="00BB7DB9" w:rsidRPr="009837E0">
        <w:rPr>
          <w:rFonts w:cs="Traditional Arabic"/>
          <w:sz w:val="28"/>
          <w:szCs w:val="28"/>
          <w:rtl/>
        </w:rPr>
        <w:t>،</w:t>
      </w:r>
      <w:r w:rsidRPr="009837E0">
        <w:rPr>
          <w:rFonts w:cs="Traditional Arabic"/>
          <w:sz w:val="28"/>
          <w:szCs w:val="28"/>
          <w:rtl/>
        </w:rPr>
        <w:t xml:space="preserve"> وهم في مواضعهم ومنازلهم من الجنة القريبين من العين والبعيدين منها</w:t>
      </w:r>
      <w:r w:rsidR="00BB7DB9" w:rsidRPr="009837E0">
        <w:rPr>
          <w:rFonts w:cs="Traditional Arabic"/>
          <w:sz w:val="28"/>
          <w:szCs w:val="28"/>
          <w:rtl/>
        </w:rPr>
        <w:t>،</w:t>
      </w:r>
      <w:r w:rsidRPr="009837E0">
        <w:rPr>
          <w:rFonts w:cs="Traditional Arabic"/>
          <w:sz w:val="28"/>
          <w:szCs w:val="28"/>
          <w:rtl/>
        </w:rPr>
        <w:t xml:space="preserve"> يتمتعون</w:t>
      </w:r>
      <w:r w:rsidR="00BB7DB9" w:rsidRPr="009837E0">
        <w:rPr>
          <w:rFonts w:cs="Traditional Arabic"/>
          <w:sz w:val="28"/>
          <w:szCs w:val="28"/>
          <w:rtl/>
        </w:rPr>
        <w:t>،</w:t>
      </w:r>
      <w:r w:rsidRPr="009837E0">
        <w:rPr>
          <w:rFonts w:cs="Traditional Arabic"/>
          <w:sz w:val="28"/>
          <w:szCs w:val="28"/>
          <w:rtl/>
        </w:rPr>
        <w:t xml:space="preserve"> كل في مكانه</w:t>
      </w:r>
      <w:r w:rsidR="00BB7DB9" w:rsidRPr="009837E0">
        <w:rPr>
          <w:rFonts w:cs="Traditional Arabic"/>
          <w:sz w:val="28"/>
          <w:szCs w:val="28"/>
          <w:rtl/>
        </w:rPr>
        <w:t>،</w:t>
      </w:r>
      <w:r w:rsidRPr="009837E0">
        <w:rPr>
          <w:rFonts w:cs="Traditional Arabic"/>
          <w:sz w:val="28"/>
          <w:szCs w:val="28"/>
          <w:rtl/>
        </w:rPr>
        <w:t xml:space="preserve"> بالشرب من ماء العين</w:t>
      </w:r>
      <w:r w:rsidR="00BB7DB9" w:rsidRPr="009837E0">
        <w:rPr>
          <w:rFonts w:cs="Traditional Arabic"/>
          <w:sz w:val="28"/>
          <w:szCs w:val="28"/>
          <w:rtl/>
        </w:rPr>
        <w:t>،</w:t>
      </w:r>
      <w:r w:rsidRPr="009837E0">
        <w:rPr>
          <w:rFonts w:cs="Traditional Arabic"/>
          <w:sz w:val="28"/>
          <w:szCs w:val="28"/>
          <w:rtl/>
        </w:rPr>
        <w:t xml:space="preserve"> ذلك بوساطة جداولها وسواقيها المتفرِّعة منها</w:t>
      </w:r>
      <w:r w:rsidR="00BB7DB9" w:rsidRPr="009837E0">
        <w:rPr>
          <w:rFonts w:cs="Traditional Arabic"/>
          <w:sz w:val="28"/>
          <w:szCs w:val="28"/>
          <w:rtl/>
        </w:rPr>
        <w:t>،</w:t>
      </w:r>
      <w:r w:rsidRPr="009837E0">
        <w:rPr>
          <w:rFonts w:cs="Traditional Arabic"/>
          <w:sz w:val="28"/>
          <w:szCs w:val="28"/>
          <w:rtl/>
        </w:rPr>
        <w:t xml:space="preserve"> والممتدة إلى كل بيت من بيوتها</w:t>
      </w:r>
      <w:r w:rsidR="00BB7DB9" w:rsidRPr="009837E0">
        <w:rPr>
          <w:rFonts w:cs="Traditional Arabic"/>
          <w:sz w:val="28"/>
          <w:szCs w:val="28"/>
          <w:rtl/>
        </w:rPr>
        <w:t>،</w:t>
      </w:r>
      <w:r w:rsidRPr="009837E0">
        <w:rPr>
          <w:rFonts w:cs="Traditional Arabic"/>
          <w:sz w:val="28"/>
          <w:szCs w:val="28"/>
          <w:rtl/>
        </w:rPr>
        <w:t xml:space="preserve"> اللهم اجعلنا وأهلينا </w:t>
      </w:r>
      <w:r w:rsidR="00C90917" w:rsidRPr="009837E0">
        <w:rPr>
          <w:rFonts w:cs="Traditional Arabic"/>
          <w:sz w:val="28"/>
          <w:szCs w:val="28"/>
          <w:rtl/>
        </w:rPr>
        <w:t xml:space="preserve">وذرياتنا من أهلها </w:t>
      </w:r>
      <w:r w:rsidR="00BB7DB9" w:rsidRPr="009837E0">
        <w:rPr>
          <w:rFonts w:cs="Traditional Arabic"/>
          <w:sz w:val="28"/>
          <w:szCs w:val="28"/>
          <w:rtl/>
        </w:rPr>
        <w:t>.</w:t>
      </w:r>
      <w:r w:rsidRPr="009837E0">
        <w:rPr>
          <w:rFonts w:cs="Traditional Arabic"/>
          <w:sz w:val="28"/>
          <w:szCs w:val="28"/>
          <w:rtl/>
        </w:rPr>
        <w:t xml:space="preserve"> </w:t>
      </w:r>
    </w:p>
    <w:p w:rsidR="008E2587" w:rsidRPr="009837E0" w:rsidRDefault="008E2587" w:rsidP="008E2587">
      <w:pPr>
        <w:ind w:firstLine="720"/>
        <w:jc w:val="lowKashida"/>
        <w:rPr>
          <w:rFonts w:cs="Traditional Arabic"/>
          <w:sz w:val="28"/>
          <w:szCs w:val="28"/>
          <w:rtl/>
        </w:rPr>
      </w:pPr>
      <w:r w:rsidRPr="009837E0">
        <w:rPr>
          <w:rFonts w:cs="Traditional Arabic" w:hint="cs"/>
          <w:sz w:val="28"/>
          <w:szCs w:val="28"/>
          <w:rtl/>
        </w:rPr>
        <w:t xml:space="preserve">وكذلك جعلوا الباء </w:t>
      </w:r>
      <w:proofErr w:type="spellStart"/>
      <w:r w:rsidRPr="009837E0">
        <w:rPr>
          <w:rFonts w:cs="Traditional Arabic" w:hint="cs"/>
          <w:sz w:val="28"/>
          <w:szCs w:val="28"/>
          <w:rtl/>
        </w:rPr>
        <w:t>تبعيضية</w:t>
      </w:r>
      <w:proofErr w:type="spellEnd"/>
      <w:r w:rsidRPr="009837E0">
        <w:rPr>
          <w:rFonts w:cs="Traditional Arabic" w:hint="cs"/>
          <w:sz w:val="28"/>
          <w:szCs w:val="28"/>
          <w:rtl/>
        </w:rPr>
        <w:t xml:space="preserve"> بمعنى (مِن) في 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hint="cs"/>
          <w:sz w:val="28"/>
          <w:szCs w:val="28"/>
          <w:rtl/>
        </w:rPr>
        <w:t>يَا أَيُّهَا الَّذِينَ آمَنُواْ إِذَا قُمْتُمْ إِلَى الصَّلاةِ فاغْسِلُواْ وُجُوهَكُمْ وَأَيْدِيَكُمْ إِلَى الْمَرَافِقِ وَامْسَحُواْ بِرُؤُوسِكُمْ وَأَرْجُلَكُمْ إِلَى الْكَعْبَينِ</w:t>
      </w:r>
      <w:r w:rsidRPr="009837E0">
        <w:rPr>
          <w:rFonts w:cs="Traditional Arabic" w:hint="cs"/>
          <w:sz w:val="28"/>
          <w:szCs w:val="28"/>
          <w:rtl/>
        </w:rPr>
        <w:t>){المائدة</w:t>
      </w:r>
      <w:r w:rsidR="00BB7DB9" w:rsidRPr="009837E0">
        <w:rPr>
          <w:rFonts w:cs="Traditional Arabic" w:hint="cs"/>
          <w:sz w:val="28"/>
          <w:szCs w:val="28"/>
          <w:rtl/>
        </w:rPr>
        <w:t>:</w:t>
      </w:r>
      <w:r w:rsidRPr="009837E0">
        <w:rPr>
          <w:rFonts w:cs="Traditional Arabic" w:hint="cs"/>
          <w:sz w:val="28"/>
          <w:szCs w:val="28"/>
          <w:rtl/>
        </w:rPr>
        <w:t xml:space="preserve"> 6} وهذا ما تطرقت إليه في كتابي</w:t>
      </w:r>
      <w:r w:rsidR="00BB7DB9" w:rsidRPr="009837E0">
        <w:rPr>
          <w:rFonts w:cs="Traditional Arabic" w:hint="cs"/>
          <w:sz w:val="28"/>
          <w:szCs w:val="28"/>
          <w:rtl/>
        </w:rPr>
        <w:t>:</w:t>
      </w:r>
      <w:r w:rsidRPr="009837E0">
        <w:rPr>
          <w:rFonts w:cs="Traditional Arabic" w:hint="cs"/>
          <w:sz w:val="28"/>
          <w:szCs w:val="28"/>
          <w:rtl/>
        </w:rPr>
        <w:t xml:space="preserve"> النصب على نزع </w:t>
      </w:r>
      <w:proofErr w:type="spellStart"/>
      <w:r w:rsidRPr="009837E0">
        <w:rPr>
          <w:rFonts w:cs="Traditional Arabic" w:hint="cs"/>
          <w:sz w:val="28"/>
          <w:szCs w:val="28"/>
          <w:rtl/>
        </w:rPr>
        <w:t>الخاافض</w:t>
      </w:r>
      <w:proofErr w:type="spellEnd"/>
      <w:r w:rsidR="00BB7DB9" w:rsidRPr="009837E0">
        <w:rPr>
          <w:rFonts w:cs="Traditional Arabic" w:hint="cs"/>
          <w:sz w:val="28"/>
          <w:szCs w:val="28"/>
          <w:rtl/>
        </w:rPr>
        <w:t>،</w:t>
      </w:r>
      <w:r w:rsidRPr="009837E0">
        <w:rPr>
          <w:rFonts w:cs="Traditional Arabic" w:hint="cs"/>
          <w:sz w:val="28"/>
          <w:szCs w:val="28"/>
          <w:rtl/>
        </w:rPr>
        <w:t xml:space="preserve"> وفيما يأتي نص ما كتبته هناك </w:t>
      </w:r>
    </w:p>
    <w:p w:rsidR="008E2587" w:rsidRPr="009837E0" w:rsidRDefault="00502806" w:rsidP="00C90917">
      <w:pPr>
        <w:ind w:firstLine="720"/>
        <w:jc w:val="lowKashida"/>
        <w:rPr>
          <w:rFonts w:cs="Traditional Arabic"/>
          <w:sz w:val="28"/>
          <w:szCs w:val="28"/>
          <w:rtl/>
        </w:rPr>
      </w:pPr>
      <w:r w:rsidRPr="009837E0">
        <w:rPr>
          <w:rFonts w:cs="Traditional Arabic" w:hint="cs"/>
          <w:sz w:val="28"/>
          <w:szCs w:val="28"/>
          <w:rtl/>
        </w:rPr>
        <w:t>((</w:t>
      </w:r>
      <w:r w:rsidR="008E2587" w:rsidRPr="009837E0">
        <w:rPr>
          <w:rFonts w:cs="Traditional Arabic" w:hint="cs"/>
          <w:sz w:val="28"/>
          <w:szCs w:val="28"/>
          <w:rtl/>
        </w:rPr>
        <w:t>قال أبو حيان الأندلسي</w:t>
      </w:r>
      <w:r w:rsidR="00BB7DB9" w:rsidRPr="009837E0">
        <w:rPr>
          <w:rFonts w:cs="Traditional Arabic" w:hint="cs"/>
          <w:sz w:val="28"/>
          <w:szCs w:val="28"/>
          <w:rtl/>
        </w:rPr>
        <w:t>:</w:t>
      </w:r>
      <w:r w:rsidR="008E2587" w:rsidRPr="009837E0">
        <w:rPr>
          <w:rFonts w:cs="Traditional Arabic" w:hint="cs"/>
          <w:sz w:val="28"/>
          <w:szCs w:val="28"/>
          <w:rtl/>
        </w:rPr>
        <w:t xml:space="preserve"> ((واختلفوا في مدلول الباء هنا</w:t>
      </w:r>
      <w:r w:rsidR="00BB7DB9" w:rsidRPr="009837E0">
        <w:rPr>
          <w:rFonts w:cs="Traditional Arabic" w:hint="cs"/>
          <w:sz w:val="28"/>
          <w:szCs w:val="28"/>
          <w:rtl/>
        </w:rPr>
        <w:t>،</w:t>
      </w:r>
      <w:r w:rsidR="008E2587" w:rsidRPr="009837E0">
        <w:rPr>
          <w:rFonts w:cs="Traditional Arabic" w:hint="cs"/>
          <w:sz w:val="28"/>
          <w:szCs w:val="28"/>
          <w:rtl/>
        </w:rPr>
        <w:t xml:space="preserve"> فقيل</w:t>
      </w:r>
      <w:r w:rsidR="00BB7DB9" w:rsidRPr="009837E0">
        <w:rPr>
          <w:rFonts w:cs="Traditional Arabic" w:hint="cs"/>
          <w:sz w:val="28"/>
          <w:szCs w:val="28"/>
          <w:rtl/>
        </w:rPr>
        <w:t>:</w:t>
      </w:r>
      <w:r w:rsidR="008E2587" w:rsidRPr="009837E0">
        <w:rPr>
          <w:rFonts w:cs="Traditional Arabic" w:hint="cs"/>
          <w:sz w:val="28"/>
          <w:szCs w:val="28"/>
          <w:rtl/>
        </w:rPr>
        <w:t xml:space="preserve"> إنَّها للإلصاق 000 وقيل الباء للتبعيض 000 وقيل الباء زائدة 000 وحكى سيبويه 000 مسحتُ رأسه وبرأسه في معنى واحد))</w:t>
      </w:r>
      <w:r w:rsidR="008E2587" w:rsidRPr="009837E0">
        <w:rPr>
          <w:rFonts w:cs="Traditional Arabic" w:hint="cs"/>
          <w:sz w:val="28"/>
          <w:szCs w:val="28"/>
          <w:vertAlign w:val="superscript"/>
          <w:rtl/>
        </w:rPr>
        <w:t xml:space="preserve"> (</w:t>
      </w:r>
      <w:r w:rsidR="008E2587" w:rsidRPr="009837E0">
        <w:rPr>
          <w:rFonts w:cs="Traditional Arabic"/>
          <w:sz w:val="28"/>
          <w:szCs w:val="28"/>
          <w:vertAlign w:val="superscript"/>
          <w:rtl/>
        </w:rPr>
        <w:footnoteReference w:id="471"/>
      </w:r>
      <w:r w:rsidR="008E2587" w:rsidRPr="009837E0">
        <w:rPr>
          <w:rFonts w:cs="Traditional Arabic" w:hint="cs"/>
          <w:sz w:val="28"/>
          <w:szCs w:val="28"/>
          <w:vertAlign w:val="superscript"/>
          <w:rtl/>
        </w:rPr>
        <w:t>)</w:t>
      </w:r>
      <w:r w:rsidR="008E2587" w:rsidRPr="009837E0">
        <w:rPr>
          <w:rFonts w:cs="Traditional Arabic" w:hint="cs"/>
          <w:sz w:val="28"/>
          <w:szCs w:val="28"/>
          <w:rtl/>
        </w:rPr>
        <w:t xml:space="preserve"> ذهب النحاة والمفسرون إلى القول بأنَّ الجر والنصب معنييهما واحد</w:t>
      </w:r>
      <w:r w:rsidR="00BB7DB9" w:rsidRPr="009837E0">
        <w:rPr>
          <w:rFonts w:cs="Traditional Arabic" w:hint="cs"/>
          <w:sz w:val="28"/>
          <w:szCs w:val="28"/>
          <w:rtl/>
        </w:rPr>
        <w:t>،</w:t>
      </w:r>
      <w:r w:rsidR="008E2587" w:rsidRPr="009837E0">
        <w:rPr>
          <w:rFonts w:cs="Traditional Arabic" w:hint="cs"/>
          <w:sz w:val="28"/>
          <w:szCs w:val="28"/>
          <w:rtl/>
        </w:rPr>
        <w:t xml:space="preserve"> وقد كثر ما أكدوا هذا المذهب</w:t>
      </w:r>
      <w:r w:rsidR="00BB7DB9" w:rsidRPr="009837E0">
        <w:rPr>
          <w:rFonts w:cs="Traditional Arabic" w:hint="cs"/>
          <w:sz w:val="28"/>
          <w:szCs w:val="28"/>
          <w:rtl/>
        </w:rPr>
        <w:t>،</w:t>
      </w:r>
      <w:r w:rsidR="008E2587" w:rsidRPr="009837E0">
        <w:rPr>
          <w:rFonts w:cs="Traditional Arabic" w:hint="cs"/>
          <w:sz w:val="28"/>
          <w:szCs w:val="28"/>
          <w:rtl/>
        </w:rPr>
        <w:t xml:space="preserve"> وصرحوا به والصحيح</w:t>
      </w:r>
      <w:r w:rsidR="00BB7DB9" w:rsidRPr="009837E0">
        <w:rPr>
          <w:rFonts w:cs="Traditional Arabic" w:hint="cs"/>
          <w:sz w:val="28"/>
          <w:szCs w:val="28"/>
          <w:rtl/>
        </w:rPr>
        <w:t>،</w:t>
      </w:r>
      <w:r w:rsidR="008E2587" w:rsidRPr="009837E0">
        <w:rPr>
          <w:rFonts w:cs="Traditional Arabic" w:hint="cs"/>
          <w:sz w:val="28"/>
          <w:szCs w:val="28"/>
          <w:rtl/>
        </w:rPr>
        <w:t xml:space="preserve"> كما هو ظاهر من </w:t>
      </w:r>
      <w:r w:rsidR="008E2587" w:rsidRPr="009837E0">
        <w:rPr>
          <w:rFonts w:cs="Traditional Arabic" w:hint="cs"/>
          <w:sz w:val="28"/>
          <w:szCs w:val="28"/>
          <w:rtl/>
        </w:rPr>
        <w:lastRenderedPageBreak/>
        <w:t>سياق الآية</w:t>
      </w:r>
      <w:r w:rsidR="00BB7DB9" w:rsidRPr="009837E0">
        <w:rPr>
          <w:rFonts w:cs="Traditional Arabic" w:hint="cs"/>
          <w:sz w:val="28"/>
          <w:szCs w:val="28"/>
          <w:rtl/>
        </w:rPr>
        <w:t>،</w:t>
      </w:r>
      <w:r w:rsidR="008E2587" w:rsidRPr="009837E0">
        <w:rPr>
          <w:rFonts w:cs="Traditional Arabic" w:hint="cs"/>
          <w:sz w:val="28"/>
          <w:szCs w:val="28"/>
          <w:rtl/>
        </w:rPr>
        <w:t xml:space="preserve"> أنَّ الباء للإلصاق</w:t>
      </w:r>
      <w:r w:rsidR="00BB7DB9" w:rsidRPr="009837E0">
        <w:rPr>
          <w:rFonts w:cs="Traditional Arabic" w:hint="cs"/>
          <w:sz w:val="28"/>
          <w:szCs w:val="28"/>
          <w:rtl/>
        </w:rPr>
        <w:t>،</w:t>
      </w:r>
      <w:r w:rsidR="008E2587" w:rsidRPr="009837E0">
        <w:rPr>
          <w:rFonts w:cs="Traditional Arabic" w:hint="cs"/>
          <w:sz w:val="28"/>
          <w:szCs w:val="28"/>
          <w:rtl/>
        </w:rPr>
        <w:t xml:space="preserve"> حتى إنَّه يترتب عليه حكم</w:t>
      </w:r>
      <w:r w:rsidR="00BB7DB9" w:rsidRPr="009837E0">
        <w:rPr>
          <w:rFonts w:cs="Traditional Arabic" w:hint="cs"/>
          <w:sz w:val="28"/>
          <w:szCs w:val="28"/>
          <w:rtl/>
        </w:rPr>
        <w:t>،</w:t>
      </w:r>
      <w:r w:rsidR="008E2587" w:rsidRPr="009837E0">
        <w:rPr>
          <w:rFonts w:cs="Traditional Arabic" w:hint="cs"/>
          <w:sz w:val="28"/>
          <w:szCs w:val="28"/>
          <w:rtl/>
        </w:rPr>
        <w:t xml:space="preserve"> وهو أن يمس هذا المسح الرأس</w:t>
      </w:r>
      <w:r w:rsidR="00BB7DB9" w:rsidRPr="009837E0">
        <w:rPr>
          <w:rFonts w:cs="Traditional Arabic" w:hint="cs"/>
          <w:sz w:val="28"/>
          <w:szCs w:val="28"/>
          <w:rtl/>
        </w:rPr>
        <w:t>،</w:t>
      </w:r>
      <w:r w:rsidR="008E2587" w:rsidRPr="009837E0">
        <w:rPr>
          <w:rFonts w:cs="Traditional Arabic" w:hint="cs"/>
          <w:sz w:val="28"/>
          <w:szCs w:val="28"/>
          <w:rtl/>
        </w:rPr>
        <w:t xml:space="preserve"> لا أن يكون مجرد لمس لشعره</w:t>
      </w:r>
      <w:r w:rsidR="00BB7DB9" w:rsidRPr="009837E0">
        <w:rPr>
          <w:rFonts w:cs="Traditional Arabic" w:hint="cs"/>
          <w:sz w:val="28"/>
          <w:szCs w:val="28"/>
          <w:rtl/>
        </w:rPr>
        <w:t>،</w:t>
      </w:r>
      <w:r w:rsidR="008E2587" w:rsidRPr="009837E0">
        <w:rPr>
          <w:rFonts w:cs="Traditional Arabic" w:hint="cs"/>
          <w:sz w:val="28"/>
          <w:szCs w:val="28"/>
          <w:rtl/>
        </w:rPr>
        <w:t xml:space="preserve"> فالباء حددتْ فقط غرض إلصاق المسح بالرأس</w:t>
      </w:r>
      <w:r w:rsidR="00BB7DB9" w:rsidRPr="009837E0">
        <w:rPr>
          <w:rFonts w:cs="Traditional Arabic" w:hint="cs"/>
          <w:sz w:val="28"/>
          <w:szCs w:val="28"/>
          <w:rtl/>
        </w:rPr>
        <w:t>،</w:t>
      </w:r>
      <w:r w:rsidR="008E2587" w:rsidRPr="009837E0">
        <w:rPr>
          <w:rFonts w:cs="Traditional Arabic" w:hint="cs"/>
          <w:sz w:val="28"/>
          <w:szCs w:val="28"/>
          <w:rtl/>
        </w:rPr>
        <w:t xml:space="preserve"> ولا علاقة لها بمساحة الممسوح منه</w:t>
      </w:r>
      <w:r w:rsidR="00BB7DB9" w:rsidRPr="009837E0">
        <w:rPr>
          <w:rFonts w:cs="Traditional Arabic" w:hint="cs"/>
          <w:sz w:val="28"/>
          <w:szCs w:val="28"/>
          <w:rtl/>
        </w:rPr>
        <w:t>،</w:t>
      </w:r>
      <w:r w:rsidR="008E2587" w:rsidRPr="009837E0">
        <w:rPr>
          <w:rFonts w:cs="Traditional Arabic" w:hint="cs"/>
          <w:sz w:val="28"/>
          <w:szCs w:val="28"/>
          <w:rtl/>
        </w:rPr>
        <w:t xml:space="preserve"> لذا جاز أن يكون المسح لجميع الرأس</w:t>
      </w:r>
      <w:r w:rsidR="00BB7DB9" w:rsidRPr="009837E0">
        <w:rPr>
          <w:rFonts w:cs="Traditional Arabic" w:hint="cs"/>
          <w:sz w:val="28"/>
          <w:szCs w:val="28"/>
          <w:rtl/>
        </w:rPr>
        <w:t>،</w:t>
      </w:r>
      <w:r w:rsidR="008E2587" w:rsidRPr="009837E0">
        <w:rPr>
          <w:rFonts w:cs="Traditional Arabic" w:hint="cs"/>
          <w:sz w:val="28"/>
          <w:szCs w:val="28"/>
          <w:rtl/>
        </w:rPr>
        <w:t xml:space="preserve"> أو لجزء منه</w:t>
      </w:r>
      <w:r w:rsidR="00BB7DB9" w:rsidRPr="009837E0">
        <w:rPr>
          <w:rFonts w:cs="Traditional Arabic" w:hint="cs"/>
          <w:sz w:val="28"/>
          <w:szCs w:val="28"/>
          <w:rtl/>
        </w:rPr>
        <w:t>،</w:t>
      </w:r>
      <w:r w:rsidR="008E2587" w:rsidRPr="009837E0">
        <w:rPr>
          <w:rFonts w:cs="Traditional Arabic" w:hint="cs"/>
          <w:sz w:val="28"/>
          <w:szCs w:val="28"/>
          <w:rtl/>
        </w:rPr>
        <w:t xml:space="preserve"> إلاّ أنَّه يتعيَّن أن يكون المسح لجميع الرأس عند حذف الباء</w:t>
      </w:r>
      <w:r w:rsidR="00BB7DB9" w:rsidRPr="009837E0">
        <w:rPr>
          <w:rFonts w:cs="Traditional Arabic" w:hint="cs"/>
          <w:sz w:val="28"/>
          <w:szCs w:val="28"/>
          <w:rtl/>
        </w:rPr>
        <w:t>،</w:t>
      </w:r>
      <w:r w:rsidR="008E2587" w:rsidRPr="009837E0">
        <w:rPr>
          <w:rFonts w:cs="Traditional Arabic" w:hint="cs"/>
          <w:sz w:val="28"/>
          <w:szCs w:val="28"/>
          <w:rtl/>
        </w:rPr>
        <w:t xml:space="preserve"> وقولنا في الكلام</w:t>
      </w:r>
      <w:r w:rsidR="00BB7DB9" w:rsidRPr="009837E0">
        <w:rPr>
          <w:rFonts w:cs="Traditional Arabic" w:hint="cs"/>
          <w:sz w:val="28"/>
          <w:szCs w:val="28"/>
          <w:rtl/>
        </w:rPr>
        <w:t>:</w:t>
      </w:r>
      <w:r w:rsidR="008E2587" w:rsidRPr="009837E0">
        <w:rPr>
          <w:rFonts w:cs="Traditional Arabic" w:hint="cs"/>
          <w:sz w:val="28"/>
          <w:szCs w:val="28"/>
          <w:rtl/>
        </w:rPr>
        <w:t xml:space="preserve"> وامسحوا رؤوسكم  ؛ لأنَّ  (رؤوسكم)</w:t>
      </w:r>
      <w:r w:rsidR="00BB7DB9" w:rsidRPr="009837E0">
        <w:rPr>
          <w:rFonts w:cs="Traditional Arabic" w:hint="cs"/>
          <w:sz w:val="28"/>
          <w:szCs w:val="28"/>
          <w:rtl/>
        </w:rPr>
        <w:t>،</w:t>
      </w:r>
      <w:r w:rsidR="008E2587" w:rsidRPr="009837E0">
        <w:rPr>
          <w:rFonts w:cs="Traditional Arabic" w:hint="cs"/>
          <w:sz w:val="28"/>
          <w:szCs w:val="28"/>
          <w:rtl/>
        </w:rPr>
        <w:t xml:space="preserve"> تكون عندئذ منصوبة على المفعولية</w:t>
      </w:r>
      <w:r w:rsidR="00BB7DB9" w:rsidRPr="009837E0">
        <w:rPr>
          <w:rFonts w:cs="Traditional Arabic" w:hint="cs"/>
          <w:sz w:val="28"/>
          <w:szCs w:val="28"/>
          <w:rtl/>
        </w:rPr>
        <w:t>،</w:t>
      </w:r>
      <w:r w:rsidR="008E2587" w:rsidRPr="009837E0">
        <w:rPr>
          <w:rFonts w:cs="Traditional Arabic" w:hint="cs"/>
          <w:sz w:val="28"/>
          <w:szCs w:val="28"/>
          <w:rtl/>
        </w:rPr>
        <w:t xml:space="preserve"> ويكون المعنى بها أن يستوعب المسح (رؤوسكم)</w:t>
      </w:r>
      <w:r w:rsidR="00BB7DB9" w:rsidRPr="009837E0">
        <w:rPr>
          <w:rFonts w:cs="Traditional Arabic" w:hint="cs"/>
          <w:sz w:val="28"/>
          <w:szCs w:val="28"/>
          <w:rtl/>
        </w:rPr>
        <w:t>،</w:t>
      </w:r>
      <w:r w:rsidR="008E2587" w:rsidRPr="009837E0">
        <w:rPr>
          <w:rFonts w:cs="Traditional Arabic" w:hint="cs"/>
          <w:sz w:val="28"/>
          <w:szCs w:val="28"/>
          <w:rtl/>
        </w:rPr>
        <w:t xml:space="preserve"> مما يقتضي شمول الرأس جميعه بفعل المسح</w:t>
      </w:r>
      <w:r w:rsidR="00BB7DB9" w:rsidRPr="009837E0">
        <w:rPr>
          <w:rFonts w:cs="Traditional Arabic" w:hint="cs"/>
          <w:sz w:val="28"/>
          <w:szCs w:val="28"/>
          <w:rtl/>
        </w:rPr>
        <w:t>،</w:t>
      </w:r>
      <w:r w:rsidR="008E2587" w:rsidRPr="009837E0">
        <w:rPr>
          <w:rFonts w:cs="Traditional Arabic" w:hint="cs"/>
          <w:sz w:val="28"/>
          <w:szCs w:val="28"/>
          <w:rtl/>
        </w:rPr>
        <w:t xml:space="preserve"> فالفرق بين الجر والنصب جلي وكبير</w:t>
      </w:r>
      <w:r w:rsidR="00BB7DB9" w:rsidRPr="009837E0">
        <w:rPr>
          <w:rFonts w:cs="Traditional Arabic" w:hint="cs"/>
          <w:sz w:val="28"/>
          <w:szCs w:val="28"/>
          <w:rtl/>
        </w:rPr>
        <w:t>،</w:t>
      </w:r>
      <w:r w:rsidR="008E2587" w:rsidRPr="009837E0">
        <w:rPr>
          <w:rFonts w:cs="Traditional Arabic" w:hint="cs"/>
          <w:sz w:val="28"/>
          <w:szCs w:val="28"/>
          <w:rtl/>
        </w:rPr>
        <w:t xml:space="preserve"> ما كان ينبغي للنحاة والمفسرين أن يساووا بينهما</w:t>
      </w:r>
      <w:r w:rsidRPr="009837E0">
        <w:rPr>
          <w:rFonts w:cs="Traditional Arabic" w:hint="cs"/>
          <w:sz w:val="28"/>
          <w:szCs w:val="28"/>
          <w:rtl/>
        </w:rPr>
        <w:t>))</w:t>
      </w:r>
      <w:r w:rsidR="008E2587" w:rsidRPr="009837E0">
        <w:rPr>
          <w:rFonts w:cs="Traditional Arabic" w:hint="cs"/>
          <w:sz w:val="28"/>
          <w:szCs w:val="28"/>
          <w:rtl/>
        </w:rPr>
        <w:t xml:space="preserve"> </w:t>
      </w:r>
      <w:r w:rsidRPr="009837E0">
        <w:rPr>
          <w:rFonts w:cs="Traditional Arabic"/>
          <w:sz w:val="28"/>
          <w:szCs w:val="28"/>
          <w:vertAlign w:val="superscript"/>
          <w:rtl/>
        </w:rPr>
        <w:t>(</w:t>
      </w:r>
      <w:r w:rsidRPr="009837E0">
        <w:rPr>
          <w:rFonts w:cs="Traditional Arabic"/>
          <w:sz w:val="28"/>
          <w:szCs w:val="28"/>
          <w:vertAlign w:val="superscript"/>
          <w:rtl/>
        </w:rPr>
        <w:footnoteReference w:id="472"/>
      </w:r>
      <w:r w:rsidRPr="009837E0">
        <w:rPr>
          <w:rFonts w:ascii="Courier New" w:hAnsi="Courier New" w:cs="Traditional Arabic"/>
          <w:sz w:val="28"/>
          <w:szCs w:val="28"/>
          <w:vertAlign w:val="superscript"/>
          <w:rtl/>
        </w:rPr>
        <w:t>)</w:t>
      </w:r>
      <w:r w:rsidR="008E2587" w:rsidRPr="009837E0">
        <w:rPr>
          <w:rFonts w:cs="Traditional Arabic" w:hint="cs"/>
          <w:sz w:val="28"/>
          <w:szCs w:val="28"/>
          <w:rtl/>
        </w:rPr>
        <w:t>.</w:t>
      </w:r>
    </w:p>
    <w:p w:rsidR="005651DE" w:rsidRPr="009837E0" w:rsidRDefault="001C4BD7" w:rsidP="005E17C4">
      <w:pPr>
        <w:tabs>
          <w:tab w:val="left" w:pos="749"/>
        </w:tabs>
        <w:ind w:firstLine="720"/>
        <w:jc w:val="both"/>
        <w:rPr>
          <w:rFonts w:ascii="Courier New" w:hAnsi="Courier New" w:cs="Traditional Arabic"/>
          <w:sz w:val="28"/>
          <w:szCs w:val="28"/>
          <w:rtl/>
        </w:rPr>
      </w:pPr>
      <w:r w:rsidRPr="009837E0">
        <w:rPr>
          <w:rFonts w:cs="Traditional Arabic" w:hint="cs"/>
          <w:b/>
          <w:bCs/>
          <w:sz w:val="28"/>
          <w:szCs w:val="28"/>
          <w:rtl/>
        </w:rPr>
        <w:t>4</w:t>
      </w:r>
      <w:r w:rsidR="009B7EA1" w:rsidRPr="009837E0">
        <w:rPr>
          <w:rFonts w:cs="Traditional Arabic" w:hint="cs"/>
          <w:b/>
          <w:bCs/>
          <w:sz w:val="28"/>
          <w:szCs w:val="28"/>
          <w:rtl/>
        </w:rPr>
        <w:t>-</w:t>
      </w:r>
      <w:r w:rsidR="00CC1A88" w:rsidRPr="009837E0">
        <w:rPr>
          <w:rFonts w:ascii="Courier New" w:hAnsi="Courier New" w:cs="Traditional Arabic" w:hint="cs"/>
          <w:sz w:val="28"/>
          <w:szCs w:val="28"/>
          <w:rtl/>
        </w:rPr>
        <w:t xml:space="preserve">جعل الباء </w:t>
      </w:r>
      <w:r w:rsidR="009B7EA1" w:rsidRPr="009837E0">
        <w:rPr>
          <w:rFonts w:ascii="Courier New" w:hAnsi="Courier New" w:cs="Traditional Arabic" w:hint="cs"/>
          <w:sz w:val="28"/>
          <w:szCs w:val="28"/>
          <w:rtl/>
        </w:rPr>
        <w:t xml:space="preserve">للمجاوزة </w:t>
      </w:r>
      <w:r w:rsidR="00CC1A88" w:rsidRPr="009837E0">
        <w:rPr>
          <w:rFonts w:ascii="Courier New" w:hAnsi="Courier New" w:cs="Traditional Arabic" w:hint="cs"/>
          <w:sz w:val="28"/>
          <w:szCs w:val="28"/>
          <w:rtl/>
        </w:rPr>
        <w:t>بمعنى (عن)</w:t>
      </w:r>
      <w:r w:rsidR="00BB7DB9" w:rsidRPr="009837E0">
        <w:rPr>
          <w:rFonts w:ascii="Courier New" w:hAnsi="Courier New" w:cs="Traditional Arabic" w:hint="cs"/>
          <w:sz w:val="28"/>
          <w:szCs w:val="28"/>
          <w:rtl/>
        </w:rPr>
        <w:t>:</w:t>
      </w:r>
      <w:r w:rsidR="00597030" w:rsidRPr="009837E0">
        <w:rPr>
          <w:rFonts w:ascii="Courier New" w:hAnsi="Courier New" w:cs="Traditional Arabic" w:hint="cs"/>
          <w:sz w:val="28"/>
          <w:szCs w:val="28"/>
          <w:rtl/>
        </w:rPr>
        <w:t xml:space="preserve"> </w:t>
      </w:r>
      <w:r w:rsidR="00F31522" w:rsidRPr="009837E0">
        <w:rPr>
          <w:rFonts w:ascii="Courier New" w:hAnsi="Courier New" w:cs="Traditional Arabic" w:hint="cs"/>
          <w:sz w:val="28"/>
          <w:szCs w:val="28"/>
          <w:rtl/>
        </w:rPr>
        <w:t>وجعلوا من ذلك الباء في قوله تعالى</w:t>
      </w:r>
      <w:r w:rsidR="00BB7DB9" w:rsidRPr="009837E0">
        <w:rPr>
          <w:rFonts w:ascii="Courier New" w:hAnsi="Courier New" w:cs="Traditional Arabic" w:hint="cs"/>
          <w:sz w:val="28"/>
          <w:szCs w:val="28"/>
          <w:rtl/>
        </w:rPr>
        <w:t>:</w:t>
      </w:r>
      <w:r w:rsidR="00F31522" w:rsidRPr="009837E0">
        <w:rPr>
          <w:rFonts w:ascii="Courier New" w:hAnsi="Courier New" w:cs="Traditional Arabic"/>
          <w:sz w:val="28"/>
          <w:szCs w:val="28"/>
          <w:rtl/>
        </w:rPr>
        <w:t xml:space="preserve"> </w:t>
      </w:r>
      <w:r w:rsidR="00F31522" w:rsidRPr="009837E0">
        <w:rPr>
          <w:rFonts w:ascii="Courier New" w:hAnsi="Courier New" w:cs="Traditional Arabic" w:hint="cs"/>
          <w:sz w:val="28"/>
          <w:szCs w:val="28"/>
          <w:rtl/>
        </w:rPr>
        <w:t>(</w:t>
      </w:r>
      <w:r w:rsidR="00F31522" w:rsidRPr="009837E0">
        <w:rPr>
          <w:rFonts w:ascii="Courier New" w:hAnsi="Courier New" w:cs="Traditional Arabic"/>
          <w:sz w:val="28"/>
          <w:szCs w:val="28"/>
          <w:rtl/>
        </w:rPr>
        <w:t>يَوْمَ تَرَى الْمُؤْمِنِينَ وَالْمُؤْمِنَاتِ يَسْعَى نُورُهُم بَيْنَ أَيْدِيهِمْ وَبِأَيْمَانِهِم</w:t>
      </w:r>
      <w:r w:rsidR="00F31522" w:rsidRPr="009837E0">
        <w:rPr>
          <w:rFonts w:ascii="Courier New" w:hAnsi="Courier New" w:cs="Traditional Arabic" w:hint="cs"/>
          <w:sz w:val="28"/>
          <w:szCs w:val="28"/>
          <w:rtl/>
        </w:rPr>
        <w:t>){الحديد</w:t>
      </w:r>
      <w:r w:rsidR="00BB7DB9" w:rsidRPr="009837E0">
        <w:rPr>
          <w:rFonts w:ascii="Courier New" w:hAnsi="Courier New" w:cs="Traditional Arabic" w:hint="cs"/>
          <w:sz w:val="28"/>
          <w:szCs w:val="28"/>
          <w:rtl/>
        </w:rPr>
        <w:t>:</w:t>
      </w:r>
      <w:r w:rsidR="00F31522" w:rsidRPr="009837E0">
        <w:rPr>
          <w:rFonts w:ascii="Courier New" w:hAnsi="Courier New" w:cs="Traditional Arabic" w:hint="cs"/>
          <w:sz w:val="28"/>
          <w:szCs w:val="28"/>
          <w:rtl/>
        </w:rPr>
        <w:t xml:space="preserve"> 12} وقوله تعالى</w:t>
      </w:r>
      <w:r w:rsidR="00BB7DB9" w:rsidRPr="009837E0">
        <w:rPr>
          <w:rFonts w:ascii="Courier New" w:hAnsi="Courier New" w:cs="Traditional Arabic" w:hint="cs"/>
          <w:sz w:val="28"/>
          <w:szCs w:val="28"/>
          <w:rtl/>
        </w:rPr>
        <w:t>:</w:t>
      </w:r>
      <w:r w:rsidR="00F31522" w:rsidRPr="009837E0">
        <w:rPr>
          <w:rFonts w:ascii="Courier New" w:hAnsi="Courier New" w:cs="Traditional Arabic" w:hint="cs"/>
          <w:sz w:val="28"/>
          <w:szCs w:val="28"/>
          <w:rtl/>
        </w:rPr>
        <w:t xml:space="preserve"> (</w:t>
      </w:r>
      <w:r w:rsidR="00F31522" w:rsidRPr="009837E0">
        <w:rPr>
          <w:rFonts w:ascii="Courier New" w:hAnsi="Courier New" w:cs="Traditional Arabic"/>
          <w:sz w:val="28"/>
          <w:szCs w:val="28"/>
          <w:rtl/>
        </w:rPr>
        <w:t>وَيَوْمَ تَشَقَّقُ السَّمَاء بِالْغَمَامِ</w:t>
      </w:r>
      <w:r w:rsidR="00F31522" w:rsidRPr="009837E0">
        <w:rPr>
          <w:rFonts w:ascii="Courier New" w:hAnsi="Courier New" w:cs="Traditional Arabic" w:hint="cs"/>
          <w:sz w:val="28"/>
          <w:szCs w:val="28"/>
          <w:rtl/>
        </w:rPr>
        <w:t>){الفرقان</w:t>
      </w:r>
      <w:r w:rsidR="00BB7DB9" w:rsidRPr="009837E0">
        <w:rPr>
          <w:rFonts w:ascii="Courier New" w:hAnsi="Courier New" w:cs="Traditional Arabic" w:hint="cs"/>
          <w:sz w:val="28"/>
          <w:szCs w:val="28"/>
          <w:rtl/>
        </w:rPr>
        <w:t>:</w:t>
      </w:r>
      <w:r w:rsidR="00F31522" w:rsidRPr="009837E0">
        <w:rPr>
          <w:rFonts w:ascii="Courier New" w:hAnsi="Courier New" w:cs="Traditional Arabic" w:hint="cs"/>
          <w:sz w:val="28"/>
          <w:szCs w:val="28"/>
          <w:rtl/>
        </w:rPr>
        <w:t xml:space="preserve"> 25} و</w:t>
      </w:r>
      <w:r w:rsidR="00597030"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597030" w:rsidRPr="009837E0">
        <w:rPr>
          <w:rFonts w:ascii="Courier New" w:hAnsi="Courier New" w:cs="Traditional Arabic" w:hint="cs"/>
          <w:sz w:val="28"/>
          <w:szCs w:val="28"/>
          <w:rtl/>
        </w:rPr>
        <w:t xml:space="preserve"> </w:t>
      </w:r>
      <w:r w:rsidR="005E17C4" w:rsidRPr="009837E0">
        <w:rPr>
          <w:rFonts w:ascii="Courier New" w:hAnsi="Courier New" w:cs="Traditional Arabic" w:hint="cs"/>
          <w:sz w:val="28"/>
          <w:szCs w:val="28"/>
          <w:rtl/>
        </w:rPr>
        <w:t>(</w:t>
      </w:r>
      <w:r w:rsidR="005E17C4" w:rsidRPr="009837E0">
        <w:rPr>
          <w:rFonts w:ascii="Courier New" w:hAnsi="Courier New" w:cs="Traditional Arabic"/>
          <w:sz w:val="28"/>
          <w:szCs w:val="28"/>
          <w:rtl/>
        </w:rPr>
        <w:t>فَاسْأَلْ بِهِ خَبِيرًا</w:t>
      </w:r>
      <w:r w:rsidR="005E17C4" w:rsidRPr="009837E0">
        <w:rPr>
          <w:rFonts w:ascii="Courier New" w:hAnsi="Courier New" w:cs="Traditional Arabic" w:hint="cs"/>
          <w:sz w:val="28"/>
          <w:szCs w:val="28"/>
          <w:rtl/>
        </w:rPr>
        <w:t>){الفرقان</w:t>
      </w:r>
      <w:r w:rsidR="00BB7DB9" w:rsidRPr="009837E0">
        <w:rPr>
          <w:rFonts w:ascii="Courier New" w:hAnsi="Courier New" w:cs="Traditional Arabic" w:hint="cs"/>
          <w:sz w:val="28"/>
          <w:szCs w:val="28"/>
          <w:rtl/>
        </w:rPr>
        <w:t>:</w:t>
      </w:r>
      <w:r w:rsidR="005E17C4" w:rsidRPr="009837E0">
        <w:rPr>
          <w:rFonts w:ascii="Courier New" w:hAnsi="Courier New" w:cs="Traditional Arabic" w:hint="cs"/>
          <w:sz w:val="28"/>
          <w:szCs w:val="28"/>
          <w:rtl/>
        </w:rPr>
        <w:t xml:space="preserve"> 59}</w:t>
      </w:r>
      <w:r w:rsidR="005E17C4" w:rsidRPr="009837E0">
        <w:rPr>
          <w:rFonts w:ascii="Courier New" w:hAnsi="Courier New" w:cs="Traditional Arabic"/>
          <w:sz w:val="28"/>
          <w:szCs w:val="28"/>
          <w:rtl/>
        </w:rPr>
        <w:t xml:space="preserve"> </w:t>
      </w:r>
      <w:r w:rsidR="005E17C4"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005E17C4" w:rsidRPr="009837E0">
        <w:rPr>
          <w:rFonts w:ascii="Courier New" w:hAnsi="Courier New" w:cs="Traditional Arabic" w:hint="cs"/>
          <w:sz w:val="28"/>
          <w:szCs w:val="28"/>
          <w:rtl/>
        </w:rPr>
        <w:t xml:space="preserve"> </w:t>
      </w:r>
      <w:r w:rsidR="005651DE" w:rsidRPr="009837E0">
        <w:rPr>
          <w:rFonts w:ascii="Courier New" w:hAnsi="Courier New" w:cs="Traditional Arabic" w:hint="cs"/>
          <w:sz w:val="28"/>
          <w:szCs w:val="28"/>
          <w:rtl/>
        </w:rPr>
        <w:t>فاسأل عنه</w:t>
      </w:r>
      <w:r w:rsidR="00BB7DB9" w:rsidRPr="009837E0">
        <w:rPr>
          <w:rFonts w:ascii="Courier New" w:hAnsi="Courier New" w:cs="Traditional Arabic" w:hint="cs"/>
          <w:sz w:val="28"/>
          <w:szCs w:val="28"/>
          <w:rtl/>
        </w:rPr>
        <w:t>.</w:t>
      </w:r>
    </w:p>
    <w:p w:rsidR="0038187C" w:rsidRPr="009837E0" w:rsidRDefault="005651DE" w:rsidP="0038187C">
      <w:pPr>
        <w:ind w:firstLine="720"/>
        <w:jc w:val="both"/>
        <w:rPr>
          <w:rFonts w:cs="Traditional Arabic"/>
          <w:sz w:val="28"/>
          <w:szCs w:val="28"/>
          <w:rtl/>
        </w:rPr>
      </w:pPr>
      <w:r w:rsidRPr="009837E0">
        <w:rPr>
          <w:rFonts w:ascii="Courier New" w:hAnsi="Courier New" w:cs="Traditional Arabic" w:hint="cs"/>
          <w:sz w:val="28"/>
          <w:szCs w:val="28"/>
          <w:rtl/>
        </w:rPr>
        <w:t>قال الدكتور فاضل السامرائي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((وأمَّا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يَسْعَى نُورُهُم بَيْنَ أَيْدِيهِمْ وَبِأَيْمَانِهِم</w:t>
      </w:r>
      <w:r w:rsidRPr="009837E0">
        <w:rPr>
          <w:rFonts w:ascii="Courier New" w:hAnsi="Courier New" w:cs="Traditional Arabic" w:hint="cs"/>
          <w:sz w:val="28"/>
          <w:szCs w:val="28"/>
          <w:rtl/>
        </w:rPr>
        <w:t>) فليس على معنى المجاوزة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والله أعلم لأنَّ 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عن أيمانهم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مبتعد عن أيمانهم وليس هناك دليل </w:t>
      </w:r>
      <w:r w:rsidR="00321E95" w:rsidRPr="009837E0">
        <w:rPr>
          <w:rFonts w:ascii="Courier New" w:hAnsi="Courier New" w:cs="Traditional Arabic" w:hint="cs"/>
          <w:sz w:val="28"/>
          <w:szCs w:val="28"/>
          <w:rtl/>
        </w:rPr>
        <w:t>عليه في هذه الآية</w:t>
      </w:r>
      <w:r w:rsidR="00BB7DB9" w:rsidRPr="009837E0">
        <w:rPr>
          <w:rFonts w:ascii="Courier New" w:hAnsi="Courier New" w:cs="Traditional Arabic" w:hint="cs"/>
          <w:sz w:val="28"/>
          <w:szCs w:val="28"/>
          <w:rtl/>
        </w:rPr>
        <w:t>،</w:t>
      </w:r>
      <w:r w:rsidR="00321E95" w:rsidRPr="009837E0">
        <w:rPr>
          <w:rFonts w:ascii="Courier New" w:hAnsi="Courier New" w:cs="Traditional Arabic" w:hint="cs"/>
          <w:sz w:val="28"/>
          <w:szCs w:val="28"/>
          <w:rtl/>
        </w:rPr>
        <w:t xml:space="preserve"> بل الأقرب أنَّ النور قريب من اليمين أو مختلط باليمين لا مبتعد عنها</w:t>
      </w:r>
      <w:r w:rsidR="00BB7DB9" w:rsidRPr="009837E0">
        <w:rPr>
          <w:rFonts w:ascii="Courier New" w:hAnsi="Courier New" w:cs="Traditional Arabic" w:hint="cs"/>
          <w:sz w:val="28"/>
          <w:szCs w:val="28"/>
          <w:rtl/>
        </w:rPr>
        <w:t>،</w:t>
      </w:r>
      <w:r w:rsidR="00321E95" w:rsidRPr="009837E0">
        <w:rPr>
          <w:rFonts w:ascii="Courier New" w:hAnsi="Courier New" w:cs="Traditional Arabic" w:hint="cs"/>
          <w:sz w:val="28"/>
          <w:szCs w:val="28"/>
          <w:rtl/>
        </w:rPr>
        <w:t xml:space="preserve"> كما في قوله تعالى</w:t>
      </w:r>
      <w:r w:rsidR="00BB7DB9" w:rsidRPr="009837E0">
        <w:rPr>
          <w:rFonts w:ascii="Courier New" w:hAnsi="Courier New" w:cs="Traditional Arabic" w:hint="cs"/>
          <w:sz w:val="28"/>
          <w:szCs w:val="28"/>
          <w:rtl/>
        </w:rPr>
        <w:t>:</w:t>
      </w:r>
      <w:r w:rsidR="00321E95" w:rsidRPr="009837E0">
        <w:rPr>
          <w:rFonts w:ascii="Courier New" w:hAnsi="Courier New" w:cs="Traditional Arabic" w:hint="cs"/>
          <w:sz w:val="28"/>
          <w:szCs w:val="28"/>
          <w:rtl/>
        </w:rPr>
        <w:t xml:space="preserve"> (</w:t>
      </w:r>
      <w:r w:rsidR="00321E95" w:rsidRPr="009837E0">
        <w:rPr>
          <w:rFonts w:ascii="Courier New" w:hAnsi="Courier New" w:cs="Traditional Arabic"/>
          <w:sz w:val="28"/>
          <w:szCs w:val="28"/>
          <w:rtl/>
        </w:rPr>
        <w:t>وَمَا تِلْكَ بِيَمِينِكَ يَا مُوسَى</w:t>
      </w:r>
      <w:r w:rsidR="00321E95" w:rsidRPr="009837E0">
        <w:rPr>
          <w:rFonts w:ascii="Courier New" w:hAnsi="Courier New" w:cs="Traditional Arabic" w:hint="cs"/>
          <w:sz w:val="28"/>
          <w:szCs w:val="28"/>
          <w:rtl/>
        </w:rPr>
        <w:t>){طه</w:t>
      </w:r>
      <w:r w:rsidR="00BB7DB9" w:rsidRPr="009837E0">
        <w:rPr>
          <w:rFonts w:ascii="Courier New" w:hAnsi="Courier New" w:cs="Traditional Arabic" w:hint="cs"/>
          <w:sz w:val="28"/>
          <w:szCs w:val="28"/>
          <w:rtl/>
        </w:rPr>
        <w:t>:</w:t>
      </w:r>
      <w:r w:rsidR="00321E95" w:rsidRPr="009837E0">
        <w:rPr>
          <w:rFonts w:ascii="Courier New" w:hAnsi="Courier New" w:cs="Traditional Arabic" w:hint="cs"/>
          <w:sz w:val="28"/>
          <w:szCs w:val="28"/>
          <w:rtl/>
        </w:rPr>
        <w:t xml:space="preserve"> 17} وأمَّا قوله تعالى</w:t>
      </w:r>
      <w:r w:rsidR="00BB7DB9" w:rsidRPr="009837E0">
        <w:rPr>
          <w:rFonts w:ascii="Courier New" w:hAnsi="Courier New" w:cs="Traditional Arabic" w:hint="cs"/>
          <w:sz w:val="28"/>
          <w:szCs w:val="28"/>
          <w:rtl/>
        </w:rPr>
        <w:t>:</w:t>
      </w:r>
      <w:r w:rsidR="00321E95" w:rsidRPr="009837E0">
        <w:rPr>
          <w:rFonts w:ascii="Courier New" w:hAnsi="Courier New" w:cs="Traditional Arabic"/>
          <w:sz w:val="28"/>
          <w:szCs w:val="28"/>
          <w:rtl/>
        </w:rPr>
        <w:t xml:space="preserve"> </w:t>
      </w:r>
      <w:r w:rsidR="00321E95" w:rsidRPr="009837E0">
        <w:rPr>
          <w:rFonts w:ascii="Courier New" w:hAnsi="Courier New" w:cs="Traditional Arabic" w:hint="cs"/>
          <w:sz w:val="28"/>
          <w:szCs w:val="28"/>
          <w:rtl/>
        </w:rPr>
        <w:t>(</w:t>
      </w:r>
      <w:r w:rsidR="00321E95" w:rsidRPr="009837E0">
        <w:rPr>
          <w:rFonts w:ascii="Courier New" w:hAnsi="Courier New" w:cs="Traditional Arabic"/>
          <w:sz w:val="28"/>
          <w:szCs w:val="28"/>
          <w:rtl/>
        </w:rPr>
        <w:t>وَيَوْمَ تَشَقَّقُ السَّمَاء بِالْغَمَامِ</w:t>
      </w:r>
      <w:r w:rsidR="00321E95" w:rsidRPr="009837E0">
        <w:rPr>
          <w:rFonts w:ascii="Courier New" w:hAnsi="Courier New" w:cs="Traditional Arabic" w:hint="cs"/>
          <w:sz w:val="28"/>
          <w:szCs w:val="28"/>
          <w:rtl/>
        </w:rPr>
        <w:t>) فليس على المجاوزة أيضًا والله أعلم فإنَّ هناك فرقًا بين قولك</w:t>
      </w:r>
      <w:r w:rsidR="00BB7DB9" w:rsidRPr="009837E0">
        <w:rPr>
          <w:rFonts w:ascii="Courier New" w:hAnsi="Courier New" w:cs="Traditional Arabic" w:hint="cs"/>
          <w:sz w:val="28"/>
          <w:szCs w:val="28"/>
          <w:rtl/>
        </w:rPr>
        <w:t>:</w:t>
      </w:r>
      <w:r w:rsidR="00321E95" w:rsidRPr="009837E0">
        <w:rPr>
          <w:rFonts w:ascii="Courier New" w:hAnsi="Courier New" w:cs="Traditional Arabic" w:hint="cs"/>
          <w:sz w:val="28"/>
          <w:szCs w:val="28"/>
          <w:rtl/>
        </w:rPr>
        <w:t xml:space="preserve"> قولك</w:t>
      </w:r>
      <w:r w:rsidR="00BB7DB9" w:rsidRPr="009837E0">
        <w:rPr>
          <w:rFonts w:ascii="Courier New" w:hAnsi="Courier New" w:cs="Traditional Arabic" w:hint="cs"/>
          <w:sz w:val="28"/>
          <w:szCs w:val="28"/>
          <w:rtl/>
        </w:rPr>
        <w:t>:</w:t>
      </w:r>
      <w:r w:rsidR="00321E95" w:rsidRPr="009837E0">
        <w:rPr>
          <w:rFonts w:ascii="Courier New" w:hAnsi="Courier New" w:cs="Traditional Arabic" w:hint="cs"/>
          <w:sz w:val="28"/>
          <w:szCs w:val="28"/>
          <w:rtl/>
        </w:rPr>
        <w:t xml:space="preserve"> انشقت التربة عن النبتة</w:t>
      </w:r>
      <w:r w:rsidR="00BB7DB9" w:rsidRPr="009837E0">
        <w:rPr>
          <w:rFonts w:ascii="Courier New" w:hAnsi="Courier New" w:cs="Traditional Arabic" w:hint="cs"/>
          <w:sz w:val="28"/>
          <w:szCs w:val="28"/>
          <w:rtl/>
        </w:rPr>
        <w:t>،</w:t>
      </w:r>
      <w:r w:rsidR="00321E95" w:rsidRPr="009837E0">
        <w:rPr>
          <w:rFonts w:ascii="Courier New" w:hAnsi="Courier New" w:cs="Traditional Arabic" w:hint="cs"/>
          <w:sz w:val="28"/>
          <w:szCs w:val="28"/>
          <w:rtl/>
        </w:rPr>
        <w:t xml:space="preserve"> وانشقت التربة بالنبتة</w:t>
      </w:r>
      <w:r w:rsidR="00BB7DB9" w:rsidRPr="009837E0">
        <w:rPr>
          <w:rFonts w:ascii="Courier New" w:hAnsi="Courier New" w:cs="Traditional Arabic" w:hint="cs"/>
          <w:sz w:val="28"/>
          <w:szCs w:val="28"/>
          <w:rtl/>
        </w:rPr>
        <w:t>،</w:t>
      </w:r>
      <w:r w:rsidR="00321E95" w:rsidRPr="009837E0">
        <w:rPr>
          <w:rFonts w:ascii="Courier New" w:hAnsi="Courier New" w:cs="Traditional Arabic" w:hint="cs"/>
          <w:sz w:val="28"/>
          <w:szCs w:val="28"/>
          <w:rtl/>
        </w:rPr>
        <w:t xml:space="preserve"> فمعنى الأول</w:t>
      </w:r>
      <w:r w:rsidR="00BB7DB9" w:rsidRPr="009837E0">
        <w:rPr>
          <w:rFonts w:ascii="Courier New" w:hAnsi="Courier New" w:cs="Traditional Arabic" w:hint="cs"/>
          <w:sz w:val="28"/>
          <w:szCs w:val="28"/>
          <w:rtl/>
        </w:rPr>
        <w:t>:</w:t>
      </w:r>
      <w:r w:rsidR="00321E95" w:rsidRPr="009837E0">
        <w:rPr>
          <w:rFonts w:ascii="Courier New" w:hAnsi="Courier New" w:cs="Traditional Arabic" w:hint="cs"/>
          <w:sz w:val="28"/>
          <w:szCs w:val="28"/>
          <w:rtl/>
        </w:rPr>
        <w:t xml:space="preserve"> أنَّها انكشفت عن النبتة</w:t>
      </w:r>
      <w:r w:rsidR="00BB7DB9" w:rsidRPr="009837E0">
        <w:rPr>
          <w:rFonts w:ascii="Courier New" w:hAnsi="Courier New" w:cs="Traditional Arabic" w:hint="cs"/>
          <w:sz w:val="28"/>
          <w:szCs w:val="28"/>
          <w:rtl/>
        </w:rPr>
        <w:t>،</w:t>
      </w:r>
      <w:r w:rsidR="00321E95" w:rsidRPr="009837E0">
        <w:rPr>
          <w:rFonts w:ascii="Courier New" w:hAnsi="Courier New" w:cs="Traditional Arabic" w:hint="cs"/>
          <w:sz w:val="28"/>
          <w:szCs w:val="28"/>
          <w:rtl/>
        </w:rPr>
        <w:t xml:space="preserve"> ومعنى الثاني</w:t>
      </w:r>
      <w:r w:rsidR="00BB7DB9" w:rsidRPr="009837E0">
        <w:rPr>
          <w:rFonts w:ascii="Courier New" w:hAnsi="Courier New" w:cs="Traditional Arabic" w:hint="cs"/>
          <w:sz w:val="28"/>
          <w:szCs w:val="28"/>
          <w:rtl/>
        </w:rPr>
        <w:t>:</w:t>
      </w:r>
      <w:r w:rsidR="00321E95" w:rsidRPr="009837E0">
        <w:rPr>
          <w:rFonts w:ascii="Courier New" w:hAnsi="Courier New" w:cs="Traditional Arabic" w:hint="cs"/>
          <w:sz w:val="28"/>
          <w:szCs w:val="28"/>
          <w:rtl/>
        </w:rPr>
        <w:t xml:space="preserve"> أنَّها انشقت بسببها</w:t>
      </w:r>
      <w:r w:rsidR="0038187C" w:rsidRPr="009837E0">
        <w:rPr>
          <w:rFonts w:ascii="Courier New" w:hAnsi="Courier New" w:cs="Traditional Arabic" w:hint="cs"/>
          <w:sz w:val="28"/>
          <w:szCs w:val="28"/>
          <w:rtl/>
        </w:rPr>
        <w:t>))</w:t>
      </w:r>
      <w:r w:rsidR="0038187C" w:rsidRPr="009837E0">
        <w:rPr>
          <w:rFonts w:cs="Traditional Arabic"/>
          <w:sz w:val="28"/>
          <w:szCs w:val="28"/>
          <w:vertAlign w:val="superscript"/>
          <w:rtl/>
        </w:rPr>
        <w:t xml:space="preserve"> (</w:t>
      </w:r>
      <w:r w:rsidR="0038187C" w:rsidRPr="009837E0">
        <w:rPr>
          <w:rFonts w:cs="Traditional Arabic"/>
          <w:sz w:val="28"/>
          <w:szCs w:val="28"/>
          <w:vertAlign w:val="superscript"/>
          <w:rtl/>
        </w:rPr>
        <w:footnoteReference w:id="473"/>
      </w:r>
      <w:r w:rsidR="0038187C" w:rsidRPr="009837E0">
        <w:rPr>
          <w:rFonts w:ascii="Courier New" w:hAnsi="Courier New" w:cs="Traditional Arabic"/>
          <w:sz w:val="28"/>
          <w:szCs w:val="28"/>
          <w:vertAlign w:val="superscript"/>
          <w:rtl/>
        </w:rPr>
        <w:t>)</w:t>
      </w:r>
    </w:p>
    <w:p w:rsidR="005E17C4" w:rsidRPr="009837E0" w:rsidRDefault="0038187C" w:rsidP="005E17C4">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5E17C4" w:rsidRPr="009837E0">
        <w:rPr>
          <w:rFonts w:ascii="Courier New" w:hAnsi="Courier New" w:cs="Traditional Arabic" w:hint="cs"/>
          <w:sz w:val="28"/>
          <w:szCs w:val="28"/>
          <w:rtl/>
        </w:rPr>
        <w:t xml:space="preserve"> و</w:t>
      </w:r>
      <w:r w:rsidRPr="009837E0">
        <w:rPr>
          <w:rFonts w:ascii="Courier New" w:hAnsi="Courier New" w:cs="Traditional Arabic" w:hint="cs"/>
          <w:sz w:val="28"/>
          <w:szCs w:val="28"/>
          <w:rtl/>
        </w:rPr>
        <w:t xml:space="preserve">كذلك قالوا أنَّها بمعنى (عن) في </w:t>
      </w:r>
      <w:r w:rsidR="005E17C4"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5E17C4" w:rsidRPr="009837E0">
        <w:rPr>
          <w:rFonts w:ascii="Courier New" w:hAnsi="Courier New" w:cs="Traditional Arabic" w:hint="cs"/>
          <w:sz w:val="28"/>
          <w:szCs w:val="28"/>
          <w:rtl/>
        </w:rPr>
        <w:t xml:space="preserve"> </w:t>
      </w:r>
      <w:r w:rsidR="00597030" w:rsidRPr="009837E0">
        <w:rPr>
          <w:rFonts w:ascii="Courier New" w:hAnsi="Courier New" w:cs="Traditional Arabic" w:hint="cs"/>
          <w:sz w:val="28"/>
          <w:szCs w:val="28"/>
          <w:rtl/>
        </w:rPr>
        <w:t>(</w:t>
      </w:r>
      <w:r w:rsidR="00597030" w:rsidRPr="009837E0">
        <w:rPr>
          <w:rFonts w:ascii="Courier New" w:hAnsi="Courier New" w:cs="Traditional Arabic"/>
          <w:sz w:val="28"/>
          <w:szCs w:val="28"/>
          <w:rtl/>
        </w:rPr>
        <w:t>سَأَلَ سَائِلٌ بِعَذَابٍ وَاقِعٍ {1} لِّلْكَافِرينَ لَيْسَ لَهُ دَافِعٌ</w:t>
      </w:r>
      <w:r w:rsidR="00597030" w:rsidRPr="009837E0">
        <w:rPr>
          <w:rFonts w:ascii="Courier New" w:hAnsi="Courier New" w:cs="Traditional Arabic" w:hint="cs"/>
          <w:sz w:val="28"/>
          <w:szCs w:val="28"/>
          <w:rtl/>
        </w:rPr>
        <w:t>){المعارج 1-2}</w:t>
      </w:r>
      <w:r w:rsidR="00597030" w:rsidRPr="009837E0">
        <w:rPr>
          <w:rFonts w:ascii="Courier New" w:hAnsi="Courier New" w:cs="Traditional Arabic"/>
          <w:sz w:val="28"/>
          <w:szCs w:val="28"/>
          <w:rtl/>
        </w:rPr>
        <w:t xml:space="preserve"> </w:t>
      </w:r>
      <w:r w:rsidR="00597030"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00597030" w:rsidRPr="009837E0">
        <w:rPr>
          <w:rFonts w:ascii="Courier New" w:hAnsi="Courier New" w:cs="Traditional Arabic" w:hint="cs"/>
          <w:sz w:val="28"/>
          <w:szCs w:val="28"/>
          <w:rtl/>
        </w:rPr>
        <w:t xml:space="preserve"> سأل عن عذاب</w:t>
      </w:r>
      <w:r w:rsidR="00BB7DB9" w:rsidRPr="009837E0">
        <w:rPr>
          <w:rFonts w:ascii="Courier New" w:hAnsi="Courier New" w:cs="Traditional Arabic" w:hint="cs"/>
          <w:sz w:val="28"/>
          <w:szCs w:val="28"/>
          <w:rtl/>
        </w:rPr>
        <w:t>،</w:t>
      </w:r>
      <w:r w:rsidR="00597030" w:rsidRPr="009837E0">
        <w:rPr>
          <w:rFonts w:ascii="Courier New" w:hAnsi="Courier New" w:cs="Traditional Arabic" w:hint="cs"/>
          <w:sz w:val="28"/>
          <w:szCs w:val="28"/>
          <w:rtl/>
        </w:rPr>
        <w:t xml:space="preserve"> وهذا ما عُبَّر عنه أيضً</w:t>
      </w:r>
      <w:r w:rsidR="005E17C4" w:rsidRPr="009837E0">
        <w:rPr>
          <w:rFonts w:ascii="Courier New" w:hAnsi="Courier New" w:cs="Traditional Arabic" w:hint="cs"/>
          <w:sz w:val="28"/>
          <w:szCs w:val="28"/>
          <w:rtl/>
        </w:rPr>
        <w:t>ا بمعنى المجاوزة</w:t>
      </w:r>
      <w:r w:rsidR="00BB7DB9" w:rsidRPr="009837E0">
        <w:rPr>
          <w:rFonts w:ascii="Courier New" w:hAnsi="Courier New" w:cs="Traditional Arabic" w:hint="cs"/>
          <w:sz w:val="28"/>
          <w:szCs w:val="28"/>
          <w:rtl/>
        </w:rPr>
        <w:t>.</w:t>
      </w:r>
    </w:p>
    <w:p w:rsidR="00F6703D" w:rsidRPr="009837E0" w:rsidRDefault="005E17C4" w:rsidP="005E17C4">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المنهج الصحيح والسليم أن نبقي الحرف على معناه وإن بدا بمعنى حرف آخر</w:t>
      </w:r>
      <w:r w:rsidR="00BB7DB9" w:rsidRPr="009837E0">
        <w:rPr>
          <w:rFonts w:ascii="Courier New" w:hAnsi="Courier New" w:cs="Traditional Arabic" w:hint="cs"/>
          <w:sz w:val="28"/>
          <w:szCs w:val="28"/>
          <w:rtl/>
        </w:rPr>
        <w:t>،</w:t>
      </w:r>
      <w:r w:rsidR="00C90917" w:rsidRPr="009837E0">
        <w:rPr>
          <w:rFonts w:ascii="Courier New" w:hAnsi="Courier New" w:cs="Traditional Arabic" w:hint="cs"/>
          <w:sz w:val="28"/>
          <w:szCs w:val="28"/>
          <w:rtl/>
        </w:rPr>
        <w:t xml:space="preserve"> وقليل من التأمل كفيل إلى أن </w:t>
      </w:r>
      <w:r w:rsidRPr="009837E0">
        <w:rPr>
          <w:rFonts w:ascii="Courier New" w:hAnsi="Courier New" w:cs="Traditional Arabic" w:hint="cs"/>
          <w:sz w:val="28"/>
          <w:szCs w:val="28"/>
          <w:rtl/>
        </w:rPr>
        <w:t xml:space="preserve">يوصلنا إلى </w:t>
      </w:r>
      <w:r w:rsidR="00F6703D" w:rsidRPr="009837E0">
        <w:rPr>
          <w:rFonts w:ascii="Courier New" w:hAnsi="Courier New" w:cs="Traditional Arabic" w:hint="cs"/>
          <w:sz w:val="28"/>
          <w:szCs w:val="28"/>
          <w:rtl/>
        </w:rPr>
        <w:t>سرِّ استعماله من دون سواه</w:t>
      </w:r>
      <w:r w:rsidR="00BB7DB9" w:rsidRPr="009837E0">
        <w:rPr>
          <w:rFonts w:ascii="Courier New" w:hAnsi="Courier New" w:cs="Traditional Arabic" w:hint="cs"/>
          <w:sz w:val="28"/>
          <w:szCs w:val="28"/>
          <w:rtl/>
        </w:rPr>
        <w:t>،</w:t>
      </w:r>
      <w:r w:rsidR="00F6703D" w:rsidRPr="009837E0">
        <w:rPr>
          <w:rFonts w:ascii="Courier New" w:hAnsi="Courier New" w:cs="Traditional Arabic" w:hint="cs"/>
          <w:sz w:val="28"/>
          <w:szCs w:val="28"/>
          <w:rtl/>
        </w:rPr>
        <w:t xml:space="preserve"> فقد جعلوا الباء مثلاً بمعنى (عن) في قول ((علقمة</w:t>
      </w:r>
      <w:r w:rsidR="00BB7DB9" w:rsidRPr="009837E0">
        <w:rPr>
          <w:rFonts w:ascii="Courier New" w:hAnsi="Courier New" w:cs="Traditional Arabic" w:hint="cs"/>
          <w:sz w:val="28"/>
          <w:szCs w:val="28"/>
          <w:rtl/>
        </w:rPr>
        <w:t>:</w:t>
      </w:r>
    </w:p>
    <w:p w:rsidR="00F6703D" w:rsidRPr="009837E0" w:rsidRDefault="00F6703D" w:rsidP="005E17C4">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فإن تسألوني بالنساء فإنني        خبير بأدواء النساء طبيب </w:t>
      </w:r>
    </w:p>
    <w:p w:rsidR="00F6703D" w:rsidRPr="009837E0" w:rsidRDefault="00F6703D" w:rsidP="00F6703D">
      <w:pPr>
        <w:ind w:firstLine="720"/>
        <w:jc w:val="both"/>
        <w:rPr>
          <w:rFonts w:cs="Traditional Arabic"/>
          <w:sz w:val="28"/>
          <w:szCs w:val="28"/>
          <w:rtl/>
        </w:rPr>
      </w:pPr>
      <w:r w:rsidRPr="009837E0">
        <w:rPr>
          <w:rFonts w:ascii="Courier New" w:hAnsi="Courier New" w:cs="Traditional Arabic" w:hint="cs"/>
          <w:sz w:val="28"/>
          <w:szCs w:val="28"/>
          <w:rtl/>
        </w:rPr>
        <w:t>إذا شاب رأس المرء أو قلَّ ماله   فليس له في ودِّهنَّ نصيب))</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474"/>
      </w:r>
      <w:r w:rsidRPr="009837E0">
        <w:rPr>
          <w:rFonts w:ascii="Courier New" w:hAnsi="Courier New" w:cs="Traditional Arabic"/>
          <w:sz w:val="28"/>
          <w:szCs w:val="28"/>
          <w:vertAlign w:val="superscript"/>
          <w:rtl/>
        </w:rPr>
        <w:t>)</w:t>
      </w:r>
    </w:p>
    <w:p w:rsidR="0056256A" w:rsidRPr="009837E0" w:rsidRDefault="0056256A" w:rsidP="0056256A">
      <w:pPr>
        <w:jc w:val="both"/>
        <w:rPr>
          <w:rFonts w:cs="Traditional Arabic"/>
          <w:sz w:val="28"/>
          <w:szCs w:val="28"/>
          <w:rtl/>
        </w:rPr>
      </w:pPr>
      <w:r w:rsidRPr="009837E0">
        <w:rPr>
          <w:rFonts w:cs="Traditional Arabic" w:hint="cs"/>
          <w:sz w:val="28"/>
          <w:szCs w:val="28"/>
          <w:rtl/>
        </w:rPr>
        <w:t>((أي</w:t>
      </w:r>
      <w:r w:rsidR="00BB7DB9" w:rsidRPr="009837E0">
        <w:rPr>
          <w:rFonts w:cs="Traditional Arabic" w:hint="cs"/>
          <w:sz w:val="28"/>
          <w:szCs w:val="28"/>
          <w:rtl/>
        </w:rPr>
        <w:t>:</w:t>
      </w:r>
      <w:r w:rsidRPr="009837E0">
        <w:rPr>
          <w:rFonts w:cs="Traditional Arabic" w:hint="cs"/>
          <w:sz w:val="28"/>
          <w:szCs w:val="28"/>
          <w:rtl/>
        </w:rPr>
        <w:t xml:space="preserve"> عن النساء))</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475"/>
      </w:r>
      <w:r w:rsidRPr="009837E0">
        <w:rPr>
          <w:rFonts w:ascii="Courier New" w:hAnsi="Courier New" w:cs="Traditional Arabic"/>
          <w:sz w:val="28"/>
          <w:szCs w:val="28"/>
          <w:vertAlign w:val="superscript"/>
          <w:rtl/>
        </w:rPr>
        <w:t>)</w:t>
      </w:r>
      <w:r w:rsidRPr="009837E0">
        <w:rPr>
          <w:rFonts w:cs="Traditional Arabic" w:hint="cs"/>
          <w:sz w:val="28"/>
          <w:szCs w:val="28"/>
          <w:rtl/>
        </w:rPr>
        <w:t xml:space="preserve"> </w:t>
      </w:r>
    </w:p>
    <w:p w:rsidR="0056256A" w:rsidRPr="009837E0" w:rsidRDefault="0056256A" w:rsidP="004249AA">
      <w:pPr>
        <w:jc w:val="both"/>
        <w:rPr>
          <w:rFonts w:cs="Traditional Arabic"/>
          <w:sz w:val="28"/>
          <w:szCs w:val="28"/>
          <w:rtl/>
        </w:rPr>
      </w:pPr>
      <w:r w:rsidRPr="009837E0">
        <w:rPr>
          <w:rFonts w:cs="Traditional Arabic" w:hint="cs"/>
          <w:sz w:val="28"/>
          <w:szCs w:val="28"/>
          <w:rtl/>
        </w:rPr>
        <w:tab/>
        <w:t>والحقيقة أنَّ جعل الباء</w:t>
      </w:r>
      <w:r w:rsidR="006F6087" w:rsidRPr="009837E0">
        <w:rPr>
          <w:rFonts w:cs="Traditional Arabic" w:hint="cs"/>
          <w:sz w:val="28"/>
          <w:szCs w:val="28"/>
          <w:rtl/>
        </w:rPr>
        <w:t xml:space="preserve"> على معناها الذي هو الإلصاق أكثر</w:t>
      </w:r>
      <w:r w:rsidRPr="009837E0">
        <w:rPr>
          <w:rFonts w:cs="Traditional Arabic" w:hint="cs"/>
          <w:sz w:val="28"/>
          <w:szCs w:val="28"/>
          <w:rtl/>
        </w:rPr>
        <w:t xml:space="preserve"> ملاءمة إلى سياق البيت ومضمونه ؛ فلو لم يكن الشاعر قريبًا من النساء وملتصقًا بهن لما أصبح خبيرًا بأسرارهنَّ وشؤونهنَّ وصرح بما صرح به</w:t>
      </w:r>
      <w:r w:rsidR="00BB7DB9" w:rsidRPr="009837E0">
        <w:rPr>
          <w:rFonts w:cs="Traditional Arabic" w:hint="cs"/>
          <w:sz w:val="28"/>
          <w:szCs w:val="28"/>
          <w:rtl/>
        </w:rPr>
        <w:t>،</w:t>
      </w:r>
      <w:r w:rsidRPr="009837E0">
        <w:rPr>
          <w:rFonts w:cs="Traditional Arabic" w:hint="cs"/>
          <w:sz w:val="28"/>
          <w:szCs w:val="28"/>
          <w:rtl/>
        </w:rPr>
        <w:t xml:space="preserve"> فهو إذن  جدير بأن يُسأل بهنَّ لا عنهنَّ</w:t>
      </w:r>
      <w:r w:rsidR="00BB7DB9" w:rsidRPr="009837E0">
        <w:rPr>
          <w:rFonts w:cs="Traditional Arabic" w:hint="cs"/>
          <w:sz w:val="28"/>
          <w:szCs w:val="28"/>
          <w:rtl/>
        </w:rPr>
        <w:t>،</w:t>
      </w:r>
      <w:r w:rsidRPr="009837E0">
        <w:rPr>
          <w:rFonts w:cs="Traditional Arabic" w:hint="cs"/>
          <w:sz w:val="28"/>
          <w:szCs w:val="28"/>
          <w:rtl/>
        </w:rPr>
        <w:t xml:space="preserve"> أمَّا قوله تعالى</w:t>
      </w:r>
      <w:r w:rsidR="00BB7DB9" w:rsidRPr="009837E0">
        <w:rPr>
          <w:rFonts w:cs="Traditional Arabic" w:hint="cs"/>
          <w:sz w:val="28"/>
          <w:szCs w:val="28"/>
          <w:rtl/>
        </w:rPr>
        <w:t>:</w:t>
      </w:r>
      <w:r w:rsidRPr="009837E0">
        <w:rPr>
          <w:rFonts w:cs="Traditional Arabic" w:hint="cs"/>
          <w:sz w:val="28"/>
          <w:szCs w:val="28"/>
          <w:rtl/>
        </w:rPr>
        <w:t xml:space="preserve"> </w:t>
      </w:r>
      <w:r w:rsidR="008632B3" w:rsidRPr="009837E0">
        <w:rPr>
          <w:rFonts w:ascii="Courier New" w:hAnsi="Courier New" w:cs="Traditional Arabic" w:hint="cs"/>
          <w:sz w:val="28"/>
          <w:szCs w:val="28"/>
          <w:rtl/>
        </w:rPr>
        <w:t>(</w:t>
      </w:r>
      <w:r w:rsidR="008632B3" w:rsidRPr="009837E0">
        <w:rPr>
          <w:rFonts w:ascii="Courier New" w:hAnsi="Courier New" w:cs="Traditional Arabic"/>
          <w:sz w:val="28"/>
          <w:szCs w:val="28"/>
          <w:rtl/>
        </w:rPr>
        <w:t>فَاسْأَلْ بِهِ خَبِيرًا</w:t>
      </w:r>
      <w:r w:rsidR="008632B3" w:rsidRPr="009837E0">
        <w:rPr>
          <w:rFonts w:ascii="Courier New" w:hAnsi="Courier New" w:cs="Traditional Arabic" w:hint="cs"/>
          <w:sz w:val="28"/>
          <w:szCs w:val="28"/>
          <w:rtl/>
        </w:rPr>
        <w:t>)</w:t>
      </w:r>
      <w:r w:rsidR="008632B3" w:rsidRPr="009837E0">
        <w:rPr>
          <w:rFonts w:cs="Traditional Arabic" w:hint="cs"/>
          <w:sz w:val="28"/>
          <w:szCs w:val="28"/>
          <w:rtl/>
        </w:rPr>
        <w:t xml:space="preserve"> فإنَّ المفسرين أجازوا جعل الباء</w:t>
      </w:r>
      <w:r w:rsidR="00F9772C" w:rsidRPr="009837E0">
        <w:rPr>
          <w:rFonts w:cs="Traditional Arabic" w:hint="cs"/>
          <w:sz w:val="28"/>
          <w:szCs w:val="28"/>
          <w:rtl/>
        </w:rPr>
        <w:t xml:space="preserve"> بمعنى (عن) ولم يعيِّنوه بل فسروا الآية بما يطابق المعنى الأصلي للباء فقد فسَّرها الطبري بقوله</w:t>
      </w:r>
      <w:r w:rsidR="00BB7DB9" w:rsidRPr="009837E0">
        <w:rPr>
          <w:rFonts w:cs="Traditional Arabic" w:hint="cs"/>
          <w:sz w:val="28"/>
          <w:szCs w:val="28"/>
          <w:rtl/>
        </w:rPr>
        <w:t>:</w:t>
      </w:r>
      <w:r w:rsidR="00F9772C" w:rsidRPr="009837E0">
        <w:rPr>
          <w:rFonts w:cs="Traditional Arabic" w:hint="cs"/>
          <w:sz w:val="28"/>
          <w:szCs w:val="28"/>
          <w:rtl/>
        </w:rPr>
        <w:t xml:space="preserve"> ((</w:t>
      </w:r>
      <w:r w:rsidR="00F9772C" w:rsidRPr="009837E0">
        <w:rPr>
          <w:rFonts w:ascii="Courier New" w:hAnsi="Courier New" w:cs="Traditional Arabic" w:hint="cs"/>
          <w:sz w:val="28"/>
          <w:szCs w:val="28"/>
          <w:rtl/>
        </w:rPr>
        <w:t>(</w:t>
      </w:r>
      <w:r w:rsidR="00F9772C" w:rsidRPr="009837E0">
        <w:rPr>
          <w:rFonts w:ascii="Courier New" w:hAnsi="Courier New" w:cs="Traditional Arabic"/>
          <w:sz w:val="28"/>
          <w:szCs w:val="28"/>
          <w:rtl/>
        </w:rPr>
        <w:t>فَاسْأَلْ بِهِ خَبِيرًا</w:t>
      </w:r>
      <w:r w:rsidR="00F9772C" w:rsidRPr="009837E0">
        <w:rPr>
          <w:rFonts w:ascii="Courier New" w:hAnsi="Courier New" w:cs="Traditional Arabic" w:hint="cs"/>
          <w:sz w:val="28"/>
          <w:szCs w:val="28"/>
          <w:rtl/>
        </w:rPr>
        <w:t>) يقول</w:t>
      </w:r>
      <w:r w:rsidR="00BB7DB9" w:rsidRPr="009837E0">
        <w:rPr>
          <w:rFonts w:ascii="Courier New" w:hAnsi="Courier New" w:cs="Traditional Arabic" w:hint="cs"/>
          <w:sz w:val="28"/>
          <w:szCs w:val="28"/>
          <w:rtl/>
        </w:rPr>
        <w:t>:</w:t>
      </w:r>
      <w:r w:rsidR="00F9772C" w:rsidRPr="009837E0">
        <w:rPr>
          <w:rFonts w:ascii="Courier New" w:hAnsi="Courier New" w:cs="Traditional Arabic" w:hint="cs"/>
          <w:sz w:val="28"/>
          <w:szCs w:val="28"/>
          <w:rtl/>
        </w:rPr>
        <w:t xml:space="preserve"> فاسأل يا محمد خبيرًا  بالرحمن</w:t>
      </w:r>
      <w:r w:rsidR="00BB7DB9" w:rsidRPr="009837E0">
        <w:rPr>
          <w:rFonts w:ascii="Courier New" w:hAnsi="Courier New" w:cs="Traditional Arabic" w:hint="cs"/>
          <w:sz w:val="28"/>
          <w:szCs w:val="28"/>
          <w:rtl/>
        </w:rPr>
        <w:t>،</w:t>
      </w:r>
      <w:r w:rsidR="00F9772C" w:rsidRPr="009837E0">
        <w:rPr>
          <w:rFonts w:ascii="Courier New" w:hAnsi="Courier New" w:cs="Traditional Arabic" w:hint="cs"/>
          <w:sz w:val="28"/>
          <w:szCs w:val="28"/>
          <w:rtl/>
        </w:rPr>
        <w:t xml:space="preserve"> خبيرًا بخلقه فإنَّه خالق كل شيء</w:t>
      </w:r>
      <w:r w:rsidR="00BB7DB9" w:rsidRPr="009837E0">
        <w:rPr>
          <w:rFonts w:ascii="Courier New" w:hAnsi="Courier New" w:cs="Traditional Arabic" w:hint="cs"/>
          <w:sz w:val="28"/>
          <w:szCs w:val="28"/>
          <w:rtl/>
        </w:rPr>
        <w:t>،</w:t>
      </w:r>
      <w:r w:rsidR="00F9772C" w:rsidRPr="009837E0">
        <w:rPr>
          <w:rFonts w:ascii="Courier New" w:hAnsi="Courier New" w:cs="Traditional Arabic" w:hint="cs"/>
          <w:sz w:val="28"/>
          <w:szCs w:val="28"/>
          <w:rtl/>
        </w:rPr>
        <w:t xml:space="preserve"> ولا يخفى عليه  ما خلق))</w:t>
      </w:r>
      <w:r w:rsidR="00F9772C" w:rsidRPr="009837E0">
        <w:rPr>
          <w:rFonts w:cs="Traditional Arabic"/>
          <w:sz w:val="28"/>
          <w:szCs w:val="28"/>
          <w:vertAlign w:val="superscript"/>
          <w:rtl/>
        </w:rPr>
        <w:t xml:space="preserve"> (</w:t>
      </w:r>
      <w:r w:rsidR="00F9772C" w:rsidRPr="009837E0">
        <w:rPr>
          <w:rFonts w:cs="Traditional Arabic"/>
          <w:sz w:val="28"/>
          <w:szCs w:val="28"/>
          <w:vertAlign w:val="superscript"/>
          <w:rtl/>
        </w:rPr>
        <w:footnoteReference w:id="476"/>
      </w:r>
      <w:r w:rsidR="00F9772C" w:rsidRPr="009837E0">
        <w:rPr>
          <w:rFonts w:ascii="Courier New" w:hAnsi="Courier New" w:cs="Traditional Arabic"/>
          <w:sz w:val="28"/>
          <w:szCs w:val="28"/>
          <w:vertAlign w:val="superscript"/>
          <w:rtl/>
        </w:rPr>
        <w:t>)</w:t>
      </w:r>
      <w:r w:rsidR="00F9772C" w:rsidRPr="009837E0">
        <w:rPr>
          <w:rFonts w:cs="Traditional Arabic" w:hint="cs"/>
          <w:sz w:val="28"/>
          <w:szCs w:val="28"/>
          <w:rtl/>
        </w:rPr>
        <w:t xml:space="preserve"> </w:t>
      </w:r>
      <w:r w:rsidR="00F9772C" w:rsidRPr="009837E0">
        <w:rPr>
          <w:rFonts w:ascii="Courier New" w:hAnsi="Courier New" w:cs="Traditional Arabic" w:hint="cs"/>
          <w:sz w:val="28"/>
          <w:szCs w:val="28"/>
          <w:rtl/>
        </w:rPr>
        <w:t>وقال الواحدي</w:t>
      </w:r>
      <w:r w:rsidR="00BB7DB9" w:rsidRPr="009837E0">
        <w:rPr>
          <w:rFonts w:ascii="Courier New" w:hAnsi="Courier New" w:cs="Traditional Arabic" w:hint="cs"/>
          <w:sz w:val="28"/>
          <w:szCs w:val="28"/>
          <w:rtl/>
        </w:rPr>
        <w:t>:</w:t>
      </w:r>
      <w:r w:rsidR="00F9772C" w:rsidRPr="009837E0">
        <w:rPr>
          <w:rFonts w:ascii="Courier New" w:hAnsi="Courier New" w:cs="Traditional Arabic" w:hint="cs"/>
          <w:sz w:val="28"/>
          <w:szCs w:val="28"/>
          <w:rtl/>
        </w:rPr>
        <w:t xml:space="preserve"> ((قال الكلبي</w:t>
      </w:r>
      <w:r w:rsidR="00BB7DB9" w:rsidRPr="009837E0">
        <w:rPr>
          <w:rFonts w:ascii="Courier New" w:hAnsi="Courier New" w:cs="Traditional Arabic" w:hint="cs"/>
          <w:sz w:val="28"/>
          <w:szCs w:val="28"/>
          <w:rtl/>
        </w:rPr>
        <w:t>:</w:t>
      </w:r>
      <w:r w:rsidR="00F9772C" w:rsidRPr="009837E0">
        <w:rPr>
          <w:rFonts w:ascii="Courier New" w:hAnsi="Courier New" w:cs="Traditional Arabic" w:hint="cs"/>
          <w:sz w:val="28"/>
          <w:szCs w:val="28"/>
          <w:rtl/>
        </w:rPr>
        <w:t xml:space="preserve"> فاسأل الخبير بذلك)) </w:t>
      </w:r>
      <w:r w:rsidR="00F9772C" w:rsidRPr="009837E0">
        <w:rPr>
          <w:rFonts w:cs="Traditional Arabic"/>
          <w:sz w:val="28"/>
          <w:szCs w:val="28"/>
          <w:vertAlign w:val="superscript"/>
          <w:rtl/>
        </w:rPr>
        <w:t>(</w:t>
      </w:r>
      <w:r w:rsidR="00F9772C" w:rsidRPr="009837E0">
        <w:rPr>
          <w:rFonts w:cs="Traditional Arabic"/>
          <w:sz w:val="28"/>
          <w:szCs w:val="28"/>
          <w:vertAlign w:val="superscript"/>
          <w:rtl/>
        </w:rPr>
        <w:footnoteReference w:id="477"/>
      </w:r>
      <w:r w:rsidR="00F9772C" w:rsidRPr="009837E0">
        <w:rPr>
          <w:rFonts w:ascii="Courier New" w:hAnsi="Courier New" w:cs="Traditional Arabic"/>
          <w:sz w:val="28"/>
          <w:szCs w:val="28"/>
          <w:vertAlign w:val="superscript"/>
          <w:rtl/>
        </w:rPr>
        <w:t>)</w:t>
      </w:r>
      <w:r w:rsidR="008632B3" w:rsidRPr="009837E0">
        <w:rPr>
          <w:rFonts w:cs="Traditional Arabic" w:hint="cs"/>
          <w:sz w:val="28"/>
          <w:szCs w:val="28"/>
          <w:rtl/>
        </w:rPr>
        <w:t xml:space="preserve"> </w:t>
      </w:r>
      <w:r w:rsidR="00B94179" w:rsidRPr="009837E0">
        <w:rPr>
          <w:rFonts w:cs="Traditional Arabic" w:hint="cs"/>
          <w:sz w:val="28"/>
          <w:szCs w:val="28"/>
          <w:rtl/>
        </w:rPr>
        <w:t>فالتفسير يدل على أنَّ (به) متعلق بالخبير لا بالسؤال</w:t>
      </w:r>
      <w:r w:rsidR="00BB7DB9" w:rsidRPr="009837E0">
        <w:rPr>
          <w:rFonts w:cs="Traditional Arabic" w:hint="cs"/>
          <w:sz w:val="28"/>
          <w:szCs w:val="28"/>
          <w:rtl/>
        </w:rPr>
        <w:t>،</w:t>
      </w:r>
      <w:r w:rsidR="00B94179" w:rsidRPr="009837E0">
        <w:rPr>
          <w:rFonts w:cs="Traditional Arabic" w:hint="cs"/>
          <w:sz w:val="28"/>
          <w:szCs w:val="28"/>
          <w:rtl/>
        </w:rPr>
        <w:t xml:space="preserve"> فالصحيح أنَّ الباء على بابها ؛ لأنَّ ((المراد بالخبير الله تعالى</w:t>
      </w:r>
      <w:r w:rsidR="00BB7DB9" w:rsidRPr="009837E0">
        <w:rPr>
          <w:rFonts w:cs="Traditional Arabic" w:hint="cs"/>
          <w:sz w:val="28"/>
          <w:szCs w:val="28"/>
          <w:rtl/>
        </w:rPr>
        <w:t>،</w:t>
      </w:r>
      <w:r w:rsidR="00B94179" w:rsidRPr="009837E0">
        <w:rPr>
          <w:rFonts w:cs="Traditional Arabic" w:hint="cs"/>
          <w:sz w:val="28"/>
          <w:szCs w:val="28"/>
          <w:rtl/>
        </w:rPr>
        <w:t xml:space="preserve"> ويكون من التجريد كقولك</w:t>
      </w:r>
      <w:r w:rsidR="00BB7DB9" w:rsidRPr="009837E0">
        <w:rPr>
          <w:rFonts w:cs="Traditional Arabic" w:hint="cs"/>
          <w:sz w:val="28"/>
          <w:szCs w:val="28"/>
          <w:rtl/>
        </w:rPr>
        <w:t>:</w:t>
      </w:r>
      <w:r w:rsidR="00B94179" w:rsidRPr="009837E0">
        <w:rPr>
          <w:rFonts w:cs="Traditional Arabic" w:hint="cs"/>
          <w:sz w:val="28"/>
          <w:szCs w:val="28"/>
          <w:rtl/>
        </w:rPr>
        <w:t xml:space="preserve"> لقيتُ به أسدًا</w:t>
      </w:r>
      <w:r w:rsidR="00BB7DB9" w:rsidRPr="009837E0">
        <w:rPr>
          <w:rFonts w:cs="Traditional Arabic" w:hint="cs"/>
          <w:sz w:val="28"/>
          <w:szCs w:val="28"/>
          <w:rtl/>
        </w:rPr>
        <w:t>،</w:t>
      </w:r>
      <w:r w:rsidR="00B94179" w:rsidRPr="009837E0">
        <w:rPr>
          <w:rFonts w:cs="Traditional Arabic" w:hint="cs"/>
          <w:sz w:val="28"/>
          <w:szCs w:val="28"/>
          <w:rtl/>
        </w:rPr>
        <w:t xml:space="preserve"> والمعنى</w:t>
      </w:r>
      <w:r w:rsidR="00BB7DB9" w:rsidRPr="009837E0">
        <w:rPr>
          <w:rFonts w:cs="Traditional Arabic" w:hint="cs"/>
          <w:sz w:val="28"/>
          <w:szCs w:val="28"/>
          <w:rtl/>
        </w:rPr>
        <w:t>:</w:t>
      </w:r>
      <w:r w:rsidR="00B94179" w:rsidRPr="009837E0">
        <w:rPr>
          <w:rFonts w:cs="Traditional Arabic" w:hint="cs"/>
          <w:sz w:val="28"/>
          <w:szCs w:val="28"/>
          <w:rtl/>
        </w:rPr>
        <w:t xml:space="preserve"> فاسأل الله الخبير بالأشياء))</w:t>
      </w:r>
      <w:r w:rsidR="00B94179" w:rsidRPr="009837E0">
        <w:rPr>
          <w:rFonts w:cs="Traditional Arabic"/>
          <w:sz w:val="28"/>
          <w:szCs w:val="28"/>
          <w:vertAlign w:val="superscript"/>
          <w:rtl/>
        </w:rPr>
        <w:t>(</w:t>
      </w:r>
      <w:r w:rsidR="00B94179" w:rsidRPr="009837E0">
        <w:rPr>
          <w:rFonts w:cs="Traditional Arabic"/>
          <w:sz w:val="28"/>
          <w:szCs w:val="28"/>
          <w:vertAlign w:val="superscript"/>
          <w:rtl/>
        </w:rPr>
        <w:footnoteReference w:id="478"/>
      </w:r>
      <w:r w:rsidR="00B94179" w:rsidRPr="009837E0">
        <w:rPr>
          <w:rFonts w:ascii="Courier New" w:hAnsi="Courier New" w:cs="Traditional Arabic"/>
          <w:sz w:val="28"/>
          <w:szCs w:val="28"/>
          <w:vertAlign w:val="superscript"/>
          <w:rtl/>
        </w:rPr>
        <w:t>)</w:t>
      </w:r>
      <w:r w:rsidR="00B94179" w:rsidRPr="009837E0">
        <w:rPr>
          <w:rFonts w:cs="Traditional Arabic" w:hint="cs"/>
          <w:sz w:val="28"/>
          <w:szCs w:val="28"/>
          <w:rtl/>
        </w:rPr>
        <w:t xml:space="preserve"> </w:t>
      </w:r>
      <w:r w:rsidR="00124D4A" w:rsidRPr="009837E0">
        <w:rPr>
          <w:rFonts w:cs="Traditional Arabic" w:hint="cs"/>
          <w:sz w:val="28"/>
          <w:szCs w:val="28"/>
          <w:rtl/>
        </w:rPr>
        <w:t>وجعل الباء بمعنى (عن) ((أنكره علي بن سليمان</w:t>
      </w:r>
      <w:r w:rsidR="004249AA" w:rsidRPr="009837E0">
        <w:rPr>
          <w:rFonts w:cs="Traditional Arabic" w:hint="cs"/>
          <w:sz w:val="28"/>
          <w:szCs w:val="28"/>
          <w:vertAlign w:val="superscript"/>
          <w:rtl/>
        </w:rPr>
        <w:t xml:space="preserve"> </w:t>
      </w:r>
      <w:r w:rsidR="00124D4A" w:rsidRPr="009837E0">
        <w:rPr>
          <w:rFonts w:cs="Traditional Arabic" w:hint="cs"/>
          <w:sz w:val="28"/>
          <w:szCs w:val="28"/>
          <w:rtl/>
        </w:rPr>
        <w:t>وقال</w:t>
      </w:r>
      <w:r w:rsidR="00BB7DB9" w:rsidRPr="009837E0">
        <w:rPr>
          <w:rFonts w:cs="Traditional Arabic" w:hint="cs"/>
          <w:sz w:val="28"/>
          <w:szCs w:val="28"/>
          <w:rtl/>
        </w:rPr>
        <w:t>:</w:t>
      </w:r>
      <w:r w:rsidR="00124D4A" w:rsidRPr="009837E0">
        <w:rPr>
          <w:rFonts w:cs="Traditional Arabic" w:hint="cs"/>
          <w:sz w:val="28"/>
          <w:szCs w:val="28"/>
          <w:rtl/>
        </w:rPr>
        <w:t xml:space="preserve">  أهل النظر ينكرون أن تكون بمعنى (عن) لأنَّ في هذا إفسادًا لمعاني قول العرب000وكذلك قال ابن جبير</w:t>
      </w:r>
      <w:r w:rsidR="00BB7DB9" w:rsidRPr="009837E0">
        <w:rPr>
          <w:rFonts w:cs="Traditional Arabic" w:hint="cs"/>
          <w:sz w:val="28"/>
          <w:szCs w:val="28"/>
          <w:rtl/>
        </w:rPr>
        <w:t>:</w:t>
      </w:r>
      <w:r w:rsidR="00124D4A" w:rsidRPr="009837E0">
        <w:rPr>
          <w:rFonts w:cs="Traditional Arabic" w:hint="cs"/>
          <w:sz w:val="28"/>
          <w:szCs w:val="28"/>
          <w:rtl/>
        </w:rPr>
        <w:t xml:space="preserve"> الخبير هو الله تعالى))</w:t>
      </w:r>
      <w:r w:rsidR="00124D4A" w:rsidRPr="009837E0">
        <w:rPr>
          <w:rFonts w:cs="Traditional Arabic"/>
          <w:sz w:val="28"/>
          <w:szCs w:val="28"/>
          <w:vertAlign w:val="superscript"/>
          <w:rtl/>
        </w:rPr>
        <w:t xml:space="preserve"> (</w:t>
      </w:r>
      <w:r w:rsidR="00124D4A" w:rsidRPr="009837E0">
        <w:rPr>
          <w:rFonts w:cs="Traditional Arabic"/>
          <w:sz w:val="28"/>
          <w:szCs w:val="28"/>
          <w:vertAlign w:val="superscript"/>
          <w:rtl/>
        </w:rPr>
        <w:footnoteReference w:id="479"/>
      </w:r>
      <w:r w:rsidR="00124D4A" w:rsidRPr="009837E0">
        <w:rPr>
          <w:rFonts w:ascii="Courier New" w:hAnsi="Courier New" w:cs="Traditional Arabic"/>
          <w:sz w:val="28"/>
          <w:szCs w:val="28"/>
          <w:vertAlign w:val="superscript"/>
          <w:rtl/>
        </w:rPr>
        <w:t>)</w:t>
      </w:r>
      <w:r w:rsidR="00124D4A" w:rsidRPr="009837E0">
        <w:rPr>
          <w:rFonts w:cs="Traditional Arabic" w:hint="cs"/>
          <w:sz w:val="28"/>
          <w:szCs w:val="28"/>
          <w:rtl/>
        </w:rPr>
        <w:t xml:space="preserve"> </w:t>
      </w:r>
    </w:p>
    <w:p w:rsidR="003C7D25" w:rsidRPr="009837E0" w:rsidRDefault="003C7D25" w:rsidP="003C7D25">
      <w:pPr>
        <w:jc w:val="both"/>
        <w:rPr>
          <w:rFonts w:cs="Traditional Arabic"/>
          <w:sz w:val="28"/>
          <w:szCs w:val="28"/>
          <w:rtl/>
        </w:rPr>
      </w:pPr>
      <w:r w:rsidRPr="009837E0">
        <w:rPr>
          <w:rFonts w:cs="Traditional Arabic" w:hint="cs"/>
          <w:sz w:val="28"/>
          <w:szCs w:val="28"/>
          <w:rtl/>
        </w:rPr>
        <w:lastRenderedPageBreak/>
        <w:tab/>
        <w:t>أمَّا جعل الباء بمعنى (عن) في قوله تعالى</w:t>
      </w:r>
      <w:r w:rsidR="00BB7DB9" w:rsidRPr="009837E0">
        <w:rPr>
          <w:rFonts w:cs="Traditional Arabic" w:hint="cs"/>
          <w:sz w:val="28"/>
          <w:szCs w:val="28"/>
          <w:rtl/>
        </w:rPr>
        <w:t>:</w:t>
      </w:r>
      <w:r w:rsidRPr="009837E0">
        <w:rPr>
          <w:rFonts w:cs="Traditional Arabic"/>
          <w:b/>
          <w:bCs/>
          <w:sz w:val="28"/>
          <w:szCs w:val="28"/>
          <w:rtl/>
        </w:rPr>
        <w:t xml:space="preserve"> </w:t>
      </w:r>
      <w:r w:rsidRPr="009837E0">
        <w:rPr>
          <w:rFonts w:cs="Traditional Arabic"/>
          <w:sz w:val="28"/>
          <w:szCs w:val="28"/>
          <w:rtl/>
        </w:rPr>
        <w:t>(</w:t>
      </w:r>
      <w:r w:rsidRPr="009837E0">
        <w:rPr>
          <w:rFonts w:ascii="Courier New" w:hAnsi="Courier New" w:cs="Traditional Arabic"/>
          <w:sz w:val="28"/>
          <w:szCs w:val="28"/>
          <w:rtl/>
        </w:rPr>
        <w:t>سَأَلَ سَائِلٌ بِعَذَابٍ وَاقِعٍ {1} لِّلْكَافِرينَ لَيْسَ لَهُ دَافِعٌ</w:t>
      </w:r>
      <w:r w:rsidRPr="009837E0">
        <w:rPr>
          <w:rFonts w:cs="Traditional Arabic"/>
          <w:sz w:val="28"/>
          <w:szCs w:val="28"/>
          <w:rtl/>
        </w:rPr>
        <w:t>)</w:t>
      </w:r>
      <w:r w:rsidRPr="009837E0">
        <w:rPr>
          <w:rFonts w:cs="Traditional Arabic" w:hint="cs"/>
          <w:sz w:val="28"/>
          <w:szCs w:val="28"/>
          <w:rtl/>
        </w:rPr>
        <w:t xml:space="preserve"> فهذا ما </w:t>
      </w:r>
      <w:r w:rsidR="00193C51" w:rsidRPr="009837E0">
        <w:rPr>
          <w:rFonts w:cs="Traditional Arabic" w:hint="cs"/>
          <w:sz w:val="28"/>
          <w:szCs w:val="28"/>
          <w:rtl/>
        </w:rPr>
        <w:t>بسطت القول فيه</w:t>
      </w:r>
      <w:r w:rsidRPr="009837E0">
        <w:rPr>
          <w:rFonts w:cs="Traditional Arabic" w:hint="cs"/>
          <w:sz w:val="28"/>
          <w:szCs w:val="28"/>
          <w:rtl/>
        </w:rPr>
        <w:t xml:space="preserve"> في كتابي</w:t>
      </w:r>
      <w:r w:rsidR="00BB7DB9" w:rsidRPr="009837E0">
        <w:rPr>
          <w:rFonts w:cs="Traditional Arabic" w:hint="cs"/>
          <w:sz w:val="28"/>
          <w:szCs w:val="28"/>
          <w:rtl/>
        </w:rPr>
        <w:t>:</w:t>
      </w:r>
      <w:r w:rsidRPr="009837E0">
        <w:rPr>
          <w:rFonts w:cs="Traditional Arabic" w:hint="cs"/>
          <w:sz w:val="28"/>
          <w:szCs w:val="28"/>
          <w:rtl/>
        </w:rPr>
        <w:t xml:space="preserve"> النصب على نزع الخاف والتضمين من بدع النحاة والمفسرين</w:t>
      </w:r>
      <w:r w:rsidR="00BB7DB9" w:rsidRPr="009837E0">
        <w:rPr>
          <w:rFonts w:cs="Traditional Arabic" w:hint="cs"/>
          <w:sz w:val="28"/>
          <w:szCs w:val="28"/>
          <w:rtl/>
        </w:rPr>
        <w:t>،</w:t>
      </w:r>
      <w:r w:rsidRPr="009837E0">
        <w:rPr>
          <w:rFonts w:cs="Traditional Arabic" w:hint="cs"/>
          <w:sz w:val="28"/>
          <w:szCs w:val="28"/>
          <w:rtl/>
        </w:rPr>
        <w:t xml:space="preserve"> وفيما يأتي نص ما قلته هناك ((</w:t>
      </w:r>
      <w:r w:rsidRPr="009837E0">
        <w:rPr>
          <w:rFonts w:cs="Traditional Arabic"/>
          <w:sz w:val="28"/>
          <w:szCs w:val="28"/>
          <w:rtl/>
        </w:rPr>
        <w:t>أجمعت كتب القراءات</w:t>
      </w:r>
      <w:r w:rsidR="00BB7DB9" w:rsidRPr="009837E0">
        <w:rPr>
          <w:rFonts w:cs="Traditional Arabic"/>
          <w:sz w:val="28"/>
          <w:szCs w:val="28"/>
          <w:rtl/>
        </w:rPr>
        <w:t>،</w:t>
      </w:r>
      <w:r w:rsidRPr="009837E0">
        <w:rPr>
          <w:rFonts w:cs="Traditional Arabic"/>
          <w:sz w:val="28"/>
          <w:szCs w:val="28"/>
          <w:rtl/>
        </w:rPr>
        <w:t xml:space="preserve"> وكتب معاني القرآن وتفسيره على أنَّ الباء بمعنى (عن)</w:t>
      </w:r>
      <w:r w:rsidR="00BB7DB9" w:rsidRPr="009837E0">
        <w:rPr>
          <w:rFonts w:cs="Traditional Arabic"/>
          <w:sz w:val="28"/>
          <w:szCs w:val="28"/>
          <w:rtl/>
        </w:rPr>
        <w:t>،</w:t>
      </w:r>
      <w:r w:rsidRPr="009837E0">
        <w:rPr>
          <w:rFonts w:cs="Traditional Arabic"/>
          <w:sz w:val="28"/>
          <w:szCs w:val="28"/>
          <w:rtl/>
        </w:rPr>
        <w:t xml:space="preserve"> والتقدير</w:t>
      </w:r>
      <w:r w:rsidR="00BB7DB9" w:rsidRPr="009837E0">
        <w:rPr>
          <w:rFonts w:cs="Traditional Arabic"/>
          <w:sz w:val="28"/>
          <w:szCs w:val="28"/>
          <w:rtl/>
        </w:rPr>
        <w:t>:</w:t>
      </w:r>
      <w:r w:rsidRPr="009837E0">
        <w:rPr>
          <w:rFonts w:cs="Traditional Arabic"/>
          <w:sz w:val="28"/>
          <w:szCs w:val="28"/>
          <w:rtl/>
        </w:rPr>
        <w:t xml:space="preserve"> سأل سائل عن عذاب واقع </w:t>
      </w:r>
      <w:r w:rsidRPr="009837E0">
        <w:rPr>
          <w:rFonts w:cs="Traditional Arabic"/>
          <w:sz w:val="28"/>
          <w:szCs w:val="28"/>
          <w:vertAlign w:val="superscript"/>
          <w:rtl/>
        </w:rPr>
        <w:t>(</w:t>
      </w:r>
      <w:r w:rsidRPr="009837E0">
        <w:rPr>
          <w:rFonts w:cs="Traditional Arabic"/>
          <w:sz w:val="28"/>
          <w:szCs w:val="28"/>
          <w:vertAlign w:val="superscript"/>
          <w:rtl/>
        </w:rPr>
        <w:footnoteReference w:id="480"/>
      </w:r>
      <w:r w:rsidRPr="009837E0">
        <w:rPr>
          <w:rFonts w:cs="Traditional Arabic"/>
          <w:sz w:val="28"/>
          <w:szCs w:val="28"/>
          <w:vertAlign w:val="superscript"/>
          <w:rtl/>
        </w:rPr>
        <w:t>)</w:t>
      </w:r>
      <w:r w:rsidRPr="009837E0">
        <w:rPr>
          <w:rFonts w:cs="Traditional Arabic"/>
          <w:sz w:val="28"/>
          <w:szCs w:val="28"/>
          <w:rtl/>
        </w:rPr>
        <w:t xml:space="preserve"> قال ابن </w:t>
      </w:r>
      <w:proofErr w:type="spellStart"/>
      <w:r w:rsidRPr="009837E0">
        <w:rPr>
          <w:rFonts w:cs="Traditional Arabic"/>
          <w:sz w:val="28"/>
          <w:szCs w:val="28"/>
          <w:rtl/>
        </w:rPr>
        <w:t>خالويه</w:t>
      </w:r>
      <w:proofErr w:type="spellEnd"/>
      <w:r w:rsidRPr="009837E0">
        <w:rPr>
          <w:rFonts w:cs="Traditional Arabic"/>
          <w:sz w:val="28"/>
          <w:szCs w:val="28"/>
          <w:rtl/>
        </w:rPr>
        <w:t xml:space="preserve"> الأصبهاني</w:t>
      </w:r>
      <w:r w:rsidR="00BB7DB9" w:rsidRPr="009837E0">
        <w:rPr>
          <w:rFonts w:cs="Traditional Arabic"/>
          <w:sz w:val="28"/>
          <w:szCs w:val="28"/>
          <w:rtl/>
        </w:rPr>
        <w:t>:</w:t>
      </w:r>
      <w:r w:rsidRPr="009837E0">
        <w:rPr>
          <w:rFonts w:cs="Traditional Arabic"/>
          <w:sz w:val="28"/>
          <w:szCs w:val="28"/>
          <w:rtl/>
        </w:rPr>
        <w:t xml:space="preserve"> ((فقال النحويون</w:t>
      </w:r>
      <w:r w:rsidR="00BB7DB9" w:rsidRPr="009837E0">
        <w:rPr>
          <w:rFonts w:cs="Traditional Arabic"/>
          <w:sz w:val="28"/>
          <w:szCs w:val="28"/>
          <w:rtl/>
        </w:rPr>
        <w:t>:</w:t>
      </w:r>
      <w:r w:rsidRPr="009837E0">
        <w:rPr>
          <w:rFonts w:cs="Traditional Arabic"/>
          <w:sz w:val="28"/>
          <w:szCs w:val="28"/>
          <w:rtl/>
        </w:rPr>
        <w:t xml:space="preserve"> الباء ها هنا بمعنى (عن)</w:t>
      </w:r>
      <w:r w:rsidR="00BB7DB9" w:rsidRPr="009837E0">
        <w:rPr>
          <w:rFonts w:cs="Traditional Arabic"/>
          <w:sz w:val="28"/>
          <w:szCs w:val="28"/>
          <w:rtl/>
        </w:rPr>
        <w:t>،</w:t>
      </w:r>
      <w:r w:rsidRPr="009837E0">
        <w:rPr>
          <w:rFonts w:cs="Traditional Arabic"/>
          <w:sz w:val="28"/>
          <w:szCs w:val="28"/>
          <w:rtl/>
        </w:rPr>
        <w:t>والتقدير</w:t>
      </w:r>
      <w:r w:rsidR="00BB7DB9" w:rsidRPr="009837E0">
        <w:rPr>
          <w:rFonts w:cs="Traditional Arabic"/>
          <w:sz w:val="28"/>
          <w:szCs w:val="28"/>
          <w:rtl/>
        </w:rPr>
        <w:t>:</w:t>
      </w:r>
      <w:r w:rsidRPr="009837E0">
        <w:rPr>
          <w:rFonts w:cs="Traditional Arabic"/>
          <w:sz w:val="28"/>
          <w:szCs w:val="28"/>
          <w:rtl/>
        </w:rPr>
        <w:t xml:space="preserve"> سأل سائل عن عذاب واقع))</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481"/>
      </w:r>
      <w:r w:rsidRPr="009837E0">
        <w:rPr>
          <w:rFonts w:cs="Traditional Arabic"/>
          <w:sz w:val="28"/>
          <w:szCs w:val="28"/>
          <w:vertAlign w:val="superscript"/>
          <w:rtl/>
        </w:rPr>
        <w:t>)</w:t>
      </w:r>
      <w:r w:rsidRPr="009837E0">
        <w:rPr>
          <w:rFonts w:cs="Traditional Arabic"/>
          <w:sz w:val="28"/>
          <w:szCs w:val="28"/>
          <w:rtl/>
        </w:rPr>
        <w:t xml:space="preserve"> وفي إجماع أهل اللغة</w:t>
      </w:r>
      <w:r w:rsidR="00BB7DB9" w:rsidRPr="009837E0">
        <w:rPr>
          <w:rFonts w:cs="Traditional Arabic"/>
          <w:sz w:val="28"/>
          <w:szCs w:val="28"/>
          <w:rtl/>
        </w:rPr>
        <w:t>،</w:t>
      </w:r>
      <w:r w:rsidRPr="009837E0">
        <w:rPr>
          <w:rFonts w:cs="Traditional Arabic"/>
          <w:sz w:val="28"/>
          <w:szCs w:val="28"/>
          <w:rtl/>
        </w:rPr>
        <w:t xml:space="preserve"> والتفسير على أنَّ الباء في قوله تعالى</w:t>
      </w:r>
      <w:r w:rsidR="00BB7DB9" w:rsidRPr="009837E0">
        <w:rPr>
          <w:rFonts w:cs="Traditional Arabic"/>
          <w:sz w:val="28"/>
          <w:szCs w:val="28"/>
          <w:rtl/>
        </w:rPr>
        <w:t>:</w:t>
      </w:r>
      <w:r w:rsidRPr="009837E0">
        <w:rPr>
          <w:rFonts w:cs="Traditional Arabic"/>
          <w:sz w:val="28"/>
          <w:szCs w:val="28"/>
          <w:rtl/>
        </w:rPr>
        <w:t xml:space="preserve"> (</w:t>
      </w:r>
      <w:r w:rsidRPr="009837E0">
        <w:rPr>
          <w:rFonts w:ascii="Courier New" w:hAnsi="Courier New" w:cs="Traditional Arabic"/>
          <w:sz w:val="28"/>
          <w:szCs w:val="28"/>
          <w:rtl/>
        </w:rPr>
        <w:t>سَأَلَ سَائِلٌ بِعَذَابٍ وَاقِعٍ</w:t>
      </w:r>
      <w:r w:rsidR="004249AA" w:rsidRPr="009837E0">
        <w:rPr>
          <w:rFonts w:cs="Traditional Arabic"/>
          <w:sz w:val="28"/>
          <w:szCs w:val="28"/>
          <w:rtl/>
        </w:rPr>
        <w:t>)</w:t>
      </w:r>
      <w:r w:rsidR="004249AA" w:rsidRPr="009837E0">
        <w:rPr>
          <w:rFonts w:cs="Traditional Arabic" w:hint="cs"/>
          <w:sz w:val="28"/>
          <w:szCs w:val="28"/>
          <w:rtl/>
        </w:rPr>
        <w:t xml:space="preserve"> </w:t>
      </w:r>
      <w:r w:rsidR="004249AA" w:rsidRPr="009837E0">
        <w:rPr>
          <w:rFonts w:cs="Traditional Arabic"/>
          <w:sz w:val="28"/>
          <w:szCs w:val="28"/>
          <w:rtl/>
        </w:rPr>
        <w:t xml:space="preserve">هي بمعنى (عن) </w:t>
      </w:r>
      <w:r w:rsidRPr="009837E0">
        <w:rPr>
          <w:rFonts w:cs="Traditional Arabic"/>
          <w:sz w:val="28"/>
          <w:szCs w:val="28"/>
          <w:rtl/>
        </w:rPr>
        <w:t xml:space="preserve"> مآخذ خطرة يمكن الإفصاح عنها بما يأتي</w:t>
      </w:r>
      <w:r w:rsidR="00BB7DB9" w:rsidRPr="009837E0">
        <w:rPr>
          <w:rFonts w:cs="Traditional Arabic"/>
          <w:sz w:val="28"/>
          <w:szCs w:val="28"/>
          <w:rtl/>
        </w:rPr>
        <w:t>:</w:t>
      </w:r>
      <w:r w:rsidRPr="009837E0">
        <w:rPr>
          <w:rFonts w:cs="Traditional Arabic"/>
          <w:sz w:val="28"/>
          <w:szCs w:val="28"/>
          <w:rtl/>
        </w:rPr>
        <w:t xml:space="preserve"> </w:t>
      </w:r>
    </w:p>
    <w:p w:rsidR="003C7D25" w:rsidRPr="009837E0" w:rsidRDefault="001C4BD7" w:rsidP="003C7D25">
      <w:pPr>
        <w:ind w:firstLine="720"/>
        <w:jc w:val="both"/>
        <w:rPr>
          <w:rFonts w:cs="Traditional Arabic"/>
          <w:sz w:val="28"/>
          <w:szCs w:val="28"/>
          <w:rtl/>
        </w:rPr>
      </w:pPr>
      <w:r w:rsidRPr="009837E0">
        <w:rPr>
          <w:rFonts w:cs="Traditional Arabic" w:hint="cs"/>
          <w:sz w:val="28"/>
          <w:szCs w:val="28"/>
          <w:rtl/>
        </w:rPr>
        <w:t>ا</w:t>
      </w:r>
      <w:r w:rsidR="003C7D25" w:rsidRPr="009837E0">
        <w:rPr>
          <w:rFonts w:cs="Traditional Arabic"/>
          <w:sz w:val="28"/>
          <w:szCs w:val="28"/>
          <w:rtl/>
        </w:rPr>
        <w:t>-الادعاء بأنَّ الباء في هذه الآية بمعنى (عن)</w:t>
      </w:r>
      <w:r w:rsidR="00BB7DB9" w:rsidRPr="009837E0">
        <w:rPr>
          <w:rFonts w:cs="Traditional Arabic"/>
          <w:sz w:val="28"/>
          <w:szCs w:val="28"/>
          <w:rtl/>
        </w:rPr>
        <w:t>،</w:t>
      </w:r>
      <w:r w:rsidR="003C7D25" w:rsidRPr="009837E0">
        <w:rPr>
          <w:rFonts w:cs="Traditional Arabic"/>
          <w:sz w:val="28"/>
          <w:szCs w:val="28"/>
          <w:rtl/>
        </w:rPr>
        <w:t xml:space="preserve"> يعني أنَّ كلام الله</w:t>
      </w:r>
      <w:r w:rsidR="00BB7DB9" w:rsidRPr="009837E0">
        <w:rPr>
          <w:rFonts w:cs="Traditional Arabic"/>
          <w:sz w:val="28"/>
          <w:szCs w:val="28"/>
          <w:rtl/>
        </w:rPr>
        <w:t>،</w:t>
      </w:r>
      <w:r w:rsidR="003C7D25" w:rsidRPr="009837E0">
        <w:rPr>
          <w:rFonts w:cs="Traditional Arabic"/>
          <w:sz w:val="28"/>
          <w:szCs w:val="28"/>
          <w:rtl/>
        </w:rPr>
        <w:t xml:space="preserve"> سبحانه</w:t>
      </w:r>
      <w:r w:rsidR="00BB7DB9" w:rsidRPr="009837E0">
        <w:rPr>
          <w:rFonts w:cs="Traditional Arabic"/>
          <w:sz w:val="28"/>
          <w:szCs w:val="28"/>
          <w:rtl/>
        </w:rPr>
        <w:t>،</w:t>
      </w:r>
      <w:r w:rsidR="003C7D25" w:rsidRPr="009837E0">
        <w:rPr>
          <w:rFonts w:cs="Traditional Arabic"/>
          <w:sz w:val="28"/>
          <w:szCs w:val="28"/>
          <w:rtl/>
        </w:rPr>
        <w:t xml:space="preserve"> عبَّر عن معنى (عن)  بغير الحرف الدالِّ عليه بالأصالة</w:t>
      </w:r>
      <w:r w:rsidR="00BB7DB9" w:rsidRPr="009837E0">
        <w:rPr>
          <w:rFonts w:cs="Traditional Arabic"/>
          <w:sz w:val="28"/>
          <w:szCs w:val="28"/>
          <w:rtl/>
        </w:rPr>
        <w:t>،</w:t>
      </w:r>
      <w:r w:rsidR="003C7D25" w:rsidRPr="009837E0">
        <w:rPr>
          <w:rFonts w:cs="Traditional Arabic"/>
          <w:sz w:val="28"/>
          <w:szCs w:val="28"/>
          <w:rtl/>
        </w:rPr>
        <w:t xml:space="preserve"> بل بما ناب عنه</w:t>
      </w:r>
      <w:r w:rsidR="00BB7DB9" w:rsidRPr="009837E0">
        <w:rPr>
          <w:rFonts w:cs="Traditional Arabic"/>
          <w:sz w:val="28"/>
          <w:szCs w:val="28"/>
          <w:rtl/>
        </w:rPr>
        <w:t>،</w:t>
      </w:r>
      <w:r w:rsidR="003C7D25" w:rsidRPr="009837E0">
        <w:rPr>
          <w:rFonts w:cs="Traditional Arabic"/>
          <w:sz w:val="28"/>
          <w:szCs w:val="28"/>
          <w:rtl/>
        </w:rPr>
        <w:t xml:space="preserve"> وكأنَهم بهذا الادعاء يريدون أن يقولوا</w:t>
      </w:r>
      <w:r w:rsidR="00BB7DB9" w:rsidRPr="009837E0">
        <w:rPr>
          <w:rFonts w:cs="Traditional Arabic"/>
          <w:sz w:val="28"/>
          <w:szCs w:val="28"/>
          <w:rtl/>
        </w:rPr>
        <w:t>:</w:t>
      </w:r>
      <w:r w:rsidR="003C7D25" w:rsidRPr="009837E0">
        <w:rPr>
          <w:rFonts w:cs="Traditional Arabic"/>
          <w:sz w:val="28"/>
          <w:szCs w:val="28"/>
          <w:rtl/>
        </w:rPr>
        <w:t xml:space="preserve"> كان من الأولى على الله</w:t>
      </w:r>
      <w:r w:rsidR="00BB7DB9" w:rsidRPr="009837E0">
        <w:rPr>
          <w:rFonts w:cs="Traditional Arabic"/>
          <w:sz w:val="28"/>
          <w:szCs w:val="28"/>
          <w:rtl/>
        </w:rPr>
        <w:t>،</w:t>
      </w:r>
      <w:r w:rsidR="003C7D25" w:rsidRPr="009837E0">
        <w:rPr>
          <w:rFonts w:cs="Traditional Arabic"/>
          <w:sz w:val="28"/>
          <w:szCs w:val="28"/>
          <w:rtl/>
        </w:rPr>
        <w:t xml:space="preserve"> جل وعلا</w:t>
      </w:r>
      <w:r w:rsidR="00BB7DB9" w:rsidRPr="009837E0">
        <w:rPr>
          <w:rFonts w:cs="Traditional Arabic"/>
          <w:sz w:val="28"/>
          <w:szCs w:val="28"/>
          <w:rtl/>
        </w:rPr>
        <w:t>،</w:t>
      </w:r>
      <w:r w:rsidR="003C7D25" w:rsidRPr="009837E0">
        <w:rPr>
          <w:rFonts w:cs="Traditional Arabic"/>
          <w:sz w:val="28"/>
          <w:szCs w:val="28"/>
          <w:rtl/>
        </w:rPr>
        <w:t xml:space="preserve"> استعمال الأصيل لا البديل</w:t>
      </w:r>
      <w:r w:rsidR="00BB7DB9" w:rsidRPr="009837E0">
        <w:rPr>
          <w:rFonts w:cs="Traditional Arabic"/>
          <w:sz w:val="28"/>
          <w:szCs w:val="28"/>
          <w:rtl/>
        </w:rPr>
        <w:t>،</w:t>
      </w:r>
      <w:r w:rsidR="003C7D25" w:rsidRPr="009837E0">
        <w:rPr>
          <w:rFonts w:cs="Traditional Arabic"/>
          <w:sz w:val="28"/>
          <w:szCs w:val="28"/>
          <w:rtl/>
        </w:rPr>
        <w:t xml:space="preserve"> فلو استعمل الأصيل لما احتجنا إلى هذا التقدير</w:t>
      </w:r>
      <w:r w:rsidR="00BB7DB9" w:rsidRPr="009837E0">
        <w:rPr>
          <w:rFonts w:cs="Traditional Arabic"/>
          <w:sz w:val="28"/>
          <w:szCs w:val="28"/>
          <w:rtl/>
        </w:rPr>
        <w:t>.</w:t>
      </w:r>
    </w:p>
    <w:p w:rsidR="003C7D25" w:rsidRPr="009837E0" w:rsidRDefault="001C4BD7" w:rsidP="003C7D25">
      <w:pPr>
        <w:ind w:firstLine="720"/>
        <w:jc w:val="both"/>
        <w:rPr>
          <w:rFonts w:cs="Traditional Arabic"/>
          <w:sz w:val="28"/>
          <w:szCs w:val="28"/>
          <w:rtl/>
        </w:rPr>
      </w:pPr>
      <w:r w:rsidRPr="009837E0">
        <w:rPr>
          <w:rFonts w:cs="Traditional Arabic" w:hint="cs"/>
          <w:sz w:val="28"/>
          <w:szCs w:val="28"/>
          <w:rtl/>
        </w:rPr>
        <w:t>ب</w:t>
      </w:r>
      <w:r w:rsidR="003C7D25" w:rsidRPr="009837E0">
        <w:rPr>
          <w:rFonts w:cs="Traditional Arabic"/>
          <w:sz w:val="28"/>
          <w:szCs w:val="28"/>
          <w:rtl/>
        </w:rPr>
        <w:t>-هذا الادعاء يعنى تدخلاً سافرًا في كلام الله</w:t>
      </w:r>
      <w:r w:rsidR="00BB7DB9" w:rsidRPr="009837E0">
        <w:rPr>
          <w:rFonts w:cs="Traditional Arabic"/>
          <w:sz w:val="28"/>
          <w:szCs w:val="28"/>
          <w:rtl/>
        </w:rPr>
        <w:t>،</w:t>
      </w:r>
      <w:r w:rsidR="003C7D25" w:rsidRPr="009837E0">
        <w:rPr>
          <w:rFonts w:cs="Traditional Arabic"/>
          <w:sz w:val="28"/>
          <w:szCs w:val="28"/>
          <w:rtl/>
        </w:rPr>
        <w:t xml:space="preserve"> سبحانه</w:t>
      </w:r>
      <w:r w:rsidR="00BB7DB9" w:rsidRPr="009837E0">
        <w:rPr>
          <w:rFonts w:cs="Traditional Arabic"/>
          <w:sz w:val="28"/>
          <w:szCs w:val="28"/>
          <w:rtl/>
        </w:rPr>
        <w:t>،</w:t>
      </w:r>
      <w:r w:rsidR="003C7D25" w:rsidRPr="009837E0">
        <w:rPr>
          <w:rFonts w:cs="Traditional Arabic"/>
          <w:sz w:val="28"/>
          <w:szCs w:val="28"/>
          <w:rtl/>
        </w:rPr>
        <w:t xml:space="preserve"> من جهة</w:t>
      </w:r>
      <w:r w:rsidR="00BB7DB9" w:rsidRPr="009837E0">
        <w:rPr>
          <w:rFonts w:cs="Traditional Arabic"/>
          <w:sz w:val="28"/>
          <w:szCs w:val="28"/>
          <w:rtl/>
        </w:rPr>
        <w:t>،</w:t>
      </w:r>
      <w:r w:rsidR="003C7D25" w:rsidRPr="009837E0">
        <w:rPr>
          <w:rFonts w:cs="Traditional Arabic"/>
          <w:sz w:val="28"/>
          <w:szCs w:val="28"/>
          <w:rtl/>
        </w:rPr>
        <w:t xml:space="preserve"> وتحريفًا لدلالته من جهة أخرى</w:t>
      </w:r>
      <w:r w:rsidR="00BB7DB9" w:rsidRPr="009837E0">
        <w:rPr>
          <w:rFonts w:cs="Traditional Arabic"/>
          <w:sz w:val="28"/>
          <w:szCs w:val="28"/>
          <w:rtl/>
        </w:rPr>
        <w:t>،</w:t>
      </w:r>
      <w:r w:rsidR="003C7D25" w:rsidRPr="009837E0">
        <w:rPr>
          <w:rFonts w:cs="Traditional Arabic"/>
          <w:sz w:val="28"/>
          <w:szCs w:val="28"/>
          <w:rtl/>
        </w:rPr>
        <w:t xml:space="preserve"> لأنَّ الله</w:t>
      </w:r>
      <w:r w:rsidR="00BB7DB9" w:rsidRPr="009837E0">
        <w:rPr>
          <w:rFonts w:cs="Traditional Arabic"/>
          <w:sz w:val="28"/>
          <w:szCs w:val="28"/>
          <w:rtl/>
        </w:rPr>
        <w:t>،</w:t>
      </w:r>
      <w:r w:rsidR="003C7D25" w:rsidRPr="009837E0">
        <w:rPr>
          <w:rFonts w:cs="Traditional Arabic"/>
          <w:sz w:val="28"/>
          <w:szCs w:val="28"/>
          <w:rtl/>
        </w:rPr>
        <w:t xml:space="preserve"> سبحانه</w:t>
      </w:r>
      <w:r w:rsidR="00BB7DB9" w:rsidRPr="009837E0">
        <w:rPr>
          <w:rFonts w:cs="Traditional Arabic"/>
          <w:sz w:val="28"/>
          <w:szCs w:val="28"/>
          <w:rtl/>
        </w:rPr>
        <w:t>،</w:t>
      </w:r>
      <w:r w:rsidR="003C7D25" w:rsidRPr="009837E0">
        <w:rPr>
          <w:rFonts w:cs="Traditional Arabic"/>
          <w:sz w:val="28"/>
          <w:szCs w:val="28"/>
          <w:rtl/>
        </w:rPr>
        <w:t xml:space="preserve"> ما استعمل الباء إلاّ لإرادة دلالتها في الإلصاق التي لا تفارقها في كل أحوالها</w:t>
      </w:r>
      <w:r w:rsidR="00BB7DB9" w:rsidRPr="009837E0">
        <w:rPr>
          <w:rFonts w:cs="Traditional Arabic"/>
          <w:sz w:val="28"/>
          <w:szCs w:val="28"/>
          <w:rtl/>
        </w:rPr>
        <w:t>،</w:t>
      </w:r>
      <w:r w:rsidR="003C7D25" w:rsidRPr="009837E0">
        <w:rPr>
          <w:rFonts w:cs="Traditional Arabic"/>
          <w:sz w:val="28"/>
          <w:szCs w:val="28"/>
          <w:rtl/>
        </w:rPr>
        <w:t xml:space="preserve"> كما صرَّح بذلك النحاة </w:t>
      </w:r>
      <w:r w:rsidR="003C7D25" w:rsidRPr="009837E0">
        <w:rPr>
          <w:rFonts w:cs="Traditional Arabic"/>
          <w:sz w:val="28"/>
          <w:szCs w:val="28"/>
          <w:vertAlign w:val="superscript"/>
          <w:rtl/>
        </w:rPr>
        <w:t>(</w:t>
      </w:r>
      <w:r w:rsidR="003C7D25" w:rsidRPr="009837E0">
        <w:rPr>
          <w:rFonts w:cs="Traditional Arabic"/>
          <w:sz w:val="28"/>
          <w:szCs w:val="28"/>
          <w:vertAlign w:val="superscript"/>
          <w:rtl/>
        </w:rPr>
        <w:footnoteReference w:id="482"/>
      </w:r>
      <w:r w:rsidR="003C7D25" w:rsidRPr="009837E0">
        <w:rPr>
          <w:rFonts w:cs="Traditional Arabic"/>
          <w:sz w:val="28"/>
          <w:szCs w:val="28"/>
          <w:vertAlign w:val="superscript"/>
          <w:rtl/>
        </w:rPr>
        <w:t xml:space="preserve">)  </w:t>
      </w:r>
      <w:r w:rsidR="003C7D25" w:rsidRPr="009837E0">
        <w:rPr>
          <w:rFonts w:cs="Traditional Arabic"/>
          <w:sz w:val="28"/>
          <w:szCs w:val="28"/>
          <w:rtl/>
        </w:rPr>
        <w:t xml:space="preserve">وهم يزعمون بأنَّه أراد معنى المجاوزة </w:t>
      </w:r>
      <w:r w:rsidR="003C7D25" w:rsidRPr="009837E0">
        <w:rPr>
          <w:rFonts w:cs="Traditional Arabic"/>
          <w:sz w:val="28"/>
          <w:szCs w:val="28"/>
          <w:vertAlign w:val="superscript"/>
          <w:rtl/>
        </w:rPr>
        <w:t>(</w:t>
      </w:r>
      <w:r w:rsidR="003C7D25" w:rsidRPr="009837E0">
        <w:rPr>
          <w:rFonts w:cs="Traditional Arabic"/>
          <w:sz w:val="28"/>
          <w:szCs w:val="28"/>
          <w:vertAlign w:val="superscript"/>
          <w:rtl/>
        </w:rPr>
        <w:footnoteReference w:id="483"/>
      </w:r>
      <w:r w:rsidR="003C7D25" w:rsidRPr="009837E0">
        <w:rPr>
          <w:rFonts w:cs="Traditional Arabic"/>
          <w:sz w:val="28"/>
          <w:szCs w:val="28"/>
          <w:vertAlign w:val="superscript"/>
          <w:rtl/>
        </w:rPr>
        <w:t>)</w:t>
      </w:r>
    </w:p>
    <w:p w:rsidR="003C7D25" w:rsidRPr="009837E0" w:rsidRDefault="001C4BD7" w:rsidP="003C7D25">
      <w:pPr>
        <w:ind w:firstLine="720"/>
        <w:jc w:val="both"/>
        <w:rPr>
          <w:rFonts w:cs="Traditional Arabic"/>
          <w:sz w:val="28"/>
          <w:szCs w:val="28"/>
          <w:rtl/>
        </w:rPr>
      </w:pPr>
      <w:r w:rsidRPr="009837E0">
        <w:rPr>
          <w:rFonts w:cs="Traditional Arabic" w:hint="cs"/>
          <w:sz w:val="28"/>
          <w:szCs w:val="28"/>
          <w:rtl/>
        </w:rPr>
        <w:lastRenderedPageBreak/>
        <w:t>ث</w:t>
      </w:r>
      <w:r w:rsidR="003C7D25" w:rsidRPr="009837E0">
        <w:rPr>
          <w:rFonts w:cs="Traditional Arabic"/>
          <w:sz w:val="28"/>
          <w:szCs w:val="28"/>
          <w:rtl/>
        </w:rPr>
        <w:t>-هذا الادعاء أيضًا أدَّى إلى الظن بتساوي التركيبين</w:t>
      </w:r>
      <w:r w:rsidR="00BB7DB9" w:rsidRPr="009837E0">
        <w:rPr>
          <w:rFonts w:cs="Traditional Arabic"/>
          <w:sz w:val="28"/>
          <w:szCs w:val="28"/>
          <w:rtl/>
        </w:rPr>
        <w:t>:</w:t>
      </w:r>
      <w:r w:rsidR="003C7D25" w:rsidRPr="009837E0">
        <w:rPr>
          <w:rFonts w:cs="Traditional Arabic"/>
          <w:sz w:val="28"/>
          <w:szCs w:val="28"/>
          <w:rtl/>
        </w:rPr>
        <w:t xml:space="preserve"> سأل عن عذاب</w:t>
      </w:r>
      <w:r w:rsidR="00BB7DB9" w:rsidRPr="009837E0">
        <w:rPr>
          <w:rFonts w:cs="Traditional Arabic"/>
          <w:sz w:val="28"/>
          <w:szCs w:val="28"/>
          <w:rtl/>
        </w:rPr>
        <w:t>،</w:t>
      </w:r>
      <w:r w:rsidR="003C7D25" w:rsidRPr="009837E0">
        <w:rPr>
          <w:rFonts w:cs="Traditional Arabic"/>
          <w:sz w:val="28"/>
          <w:szCs w:val="28"/>
          <w:rtl/>
        </w:rPr>
        <w:t xml:space="preserve"> وسأل بعذاب</w:t>
      </w:r>
      <w:r w:rsidR="00BB7DB9" w:rsidRPr="009837E0">
        <w:rPr>
          <w:rFonts w:cs="Traditional Arabic"/>
          <w:sz w:val="28"/>
          <w:szCs w:val="28"/>
          <w:rtl/>
        </w:rPr>
        <w:t>،</w:t>
      </w:r>
      <w:r w:rsidR="003C7D25" w:rsidRPr="009837E0">
        <w:rPr>
          <w:rFonts w:cs="Traditional Arabic"/>
          <w:sz w:val="28"/>
          <w:szCs w:val="28"/>
          <w:rtl/>
        </w:rPr>
        <w:t xml:space="preserve"> مما جعل أهل اللغة والتفسير يعزفون عن ذكر الفرق الدلالي بينهما</w:t>
      </w:r>
      <w:r w:rsidR="00BB7DB9" w:rsidRPr="009837E0">
        <w:rPr>
          <w:rFonts w:cs="Traditional Arabic"/>
          <w:sz w:val="28"/>
          <w:szCs w:val="28"/>
          <w:rtl/>
        </w:rPr>
        <w:t>،</w:t>
      </w:r>
      <w:r w:rsidR="003C7D25" w:rsidRPr="009837E0">
        <w:rPr>
          <w:rFonts w:cs="Traditional Arabic"/>
          <w:sz w:val="28"/>
          <w:szCs w:val="28"/>
          <w:rtl/>
        </w:rPr>
        <w:t xml:space="preserve"> بل لم يشيروا البتة إلى سر استعمال الباء من دون  (عن)</w:t>
      </w:r>
      <w:r w:rsidR="00BB7DB9" w:rsidRPr="009837E0">
        <w:rPr>
          <w:rFonts w:cs="Traditional Arabic"/>
          <w:sz w:val="28"/>
          <w:szCs w:val="28"/>
          <w:rtl/>
        </w:rPr>
        <w:t>،</w:t>
      </w:r>
      <w:r w:rsidR="003C7D25" w:rsidRPr="009837E0">
        <w:rPr>
          <w:rFonts w:cs="Traditional Arabic"/>
          <w:sz w:val="28"/>
          <w:szCs w:val="28"/>
          <w:rtl/>
        </w:rPr>
        <w:t xml:space="preserve"> وإذا علمنا أنَّ سر إعجاز القرآن قائم على مثل هذه القضايا التعبيرية</w:t>
      </w:r>
      <w:r w:rsidR="00BB7DB9" w:rsidRPr="009837E0">
        <w:rPr>
          <w:rFonts w:cs="Traditional Arabic"/>
          <w:sz w:val="28"/>
          <w:szCs w:val="28"/>
          <w:rtl/>
        </w:rPr>
        <w:t>،</w:t>
      </w:r>
      <w:r w:rsidR="003C7D25" w:rsidRPr="009837E0">
        <w:rPr>
          <w:rFonts w:cs="Traditional Arabic"/>
          <w:sz w:val="28"/>
          <w:szCs w:val="28"/>
          <w:rtl/>
        </w:rPr>
        <w:t xml:space="preserve"> فإنَّ هذا يعني أنَّهم بما زعموا قد أماتوا روح هذا الإعجاز</w:t>
      </w:r>
      <w:r w:rsidR="00BB7DB9" w:rsidRPr="009837E0">
        <w:rPr>
          <w:rFonts w:cs="Traditional Arabic"/>
          <w:sz w:val="28"/>
          <w:szCs w:val="28"/>
          <w:rtl/>
        </w:rPr>
        <w:t>،</w:t>
      </w:r>
      <w:r w:rsidR="003C7D25" w:rsidRPr="009837E0">
        <w:rPr>
          <w:rFonts w:cs="Traditional Arabic"/>
          <w:sz w:val="28"/>
          <w:szCs w:val="28"/>
          <w:rtl/>
        </w:rPr>
        <w:t xml:space="preserve"> وأقبروا ما في القرآن الكريم  من الأوجه البلاغية</w:t>
      </w:r>
      <w:r w:rsidR="00BB7DB9" w:rsidRPr="009837E0">
        <w:rPr>
          <w:rFonts w:cs="Traditional Arabic"/>
          <w:sz w:val="28"/>
          <w:szCs w:val="28"/>
          <w:rtl/>
        </w:rPr>
        <w:t>.</w:t>
      </w:r>
    </w:p>
    <w:p w:rsidR="003C7D25" w:rsidRPr="009837E0" w:rsidRDefault="001C4BD7" w:rsidP="003C7D25">
      <w:pPr>
        <w:ind w:firstLine="720"/>
        <w:jc w:val="both"/>
        <w:rPr>
          <w:rFonts w:cs="Traditional Arabic"/>
          <w:sz w:val="28"/>
          <w:szCs w:val="28"/>
          <w:rtl/>
        </w:rPr>
      </w:pPr>
      <w:r w:rsidRPr="009837E0">
        <w:rPr>
          <w:rFonts w:cs="Traditional Arabic" w:hint="cs"/>
          <w:sz w:val="28"/>
          <w:szCs w:val="28"/>
          <w:rtl/>
        </w:rPr>
        <w:t>ج</w:t>
      </w:r>
      <w:r w:rsidR="003C7D25" w:rsidRPr="009837E0">
        <w:rPr>
          <w:rFonts w:cs="Traditional Arabic"/>
          <w:sz w:val="28"/>
          <w:szCs w:val="28"/>
          <w:rtl/>
        </w:rPr>
        <w:t>-إنَّ الغرض من استعمال الباء هنا واضح لا يحتاج للتعرف إليه إلاّ إلى قليل من الملاحظة بين الآية وسبب نزولها</w:t>
      </w:r>
      <w:r w:rsidR="00BB7DB9" w:rsidRPr="009837E0">
        <w:rPr>
          <w:rFonts w:cs="Traditional Arabic"/>
          <w:sz w:val="28"/>
          <w:szCs w:val="28"/>
          <w:rtl/>
        </w:rPr>
        <w:t>،</w:t>
      </w:r>
      <w:r w:rsidR="003C7D25" w:rsidRPr="009837E0">
        <w:rPr>
          <w:rFonts w:cs="Traditional Arabic"/>
          <w:sz w:val="28"/>
          <w:szCs w:val="28"/>
          <w:rtl/>
        </w:rPr>
        <w:t xml:space="preserve"> فقد أجمعوا على أنَّ الباء بمعنى (عن) على الرغم من أنَّهم قد أجمعوا على أنَّ معنى الآية وسبب نزولها هو</w:t>
      </w:r>
      <w:r w:rsidR="00BB7DB9" w:rsidRPr="009837E0">
        <w:rPr>
          <w:rFonts w:cs="Traditional Arabic"/>
          <w:sz w:val="28"/>
          <w:szCs w:val="28"/>
          <w:rtl/>
        </w:rPr>
        <w:t>:</w:t>
      </w:r>
      <w:r w:rsidR="003C7D25" w:rsidRPr="009837E0">
        <w:rPr>
          <w:rFonts w:cs="Traditional Arabic"/>
          <w:sz w:val="28"/>
          <w:szCs w:val="28"/>
          <w:rtl/>
        </w:rPr>
        <w:t xml:space="preserve"> ((دعا داعٍ بعذاب واقع</w:t>
      </w:r>
      <w:r w:rsidR="00BB7DB9" w:rsidRPr="009837E0">
        <w:rPr>
          <w:rFonts w:cs="Traditional Arabic"/>
          <w:sz w:val="28"/>
          <w:szCs w:val="28"/>
          <w:rtl/>
        </w:rPr>
        <w:t>،</w:t>
      </w:r>
      <w:r w:rsidR="003C7D25" w:rsidRPr="009837E0">
        <w:rPr>
          <w:rFonts w:cs="Traditional Arabic"/>
          <w:sz w:val="28"/>
          <w:szCs w:val="28"/>
          <w:rtl/>
        </w:rPr>
        <w:t xml:space="preserve"> وهو النضر بن الحارث بن كلدة</w:t>
      </w:r>
      <w:r w:rsidR="00BB7DB9" w:rsidRPr="009837E0">
        <w:rPr>
          <w:rFonts w:cs="Traditional Arabic"/>
          <w:sz w:val="28"/>
          <w:szCs w:val="28"/>
          <w:rtl/>
        </w:rPr>
        <w:t>،</w:t>
      </w:r>
      <w:r w:rsidR="003C7D25" w:rsidRPr="009837E0">
        <w:rPr>
          <w:rFonts w:cs="Traditional Arabic"/>
          <w:sz w:val="28"/>
          <w:szCs w:val="28"/>
          <w:rtl/>
        </w:rPr>
        <w:t xml:space="preserve"> قال</w:t>
      </w:r>
      <w:r w:rsidR="00BB7DB9" w:rsidRPr="009837E0">
        <w:rPr>
          <w:rFonts w:cs="Traditional Arabic"/>
          <w:sz w:val="28"/>
          <w:szCs w:val="28"/>
          <w:rtl/>
        </w:rPr>
        <w:t>:</w:t>
      </w:r>
      <w:r w:rsidR="003C7D25" w:rsidRPr="009837E0">
        <w:rPr>
          <w:rFonts w:cs="Traditional Arabic"/>
          <w:sz w:val="28"/>
          <w:szCs w:val="28"/>
          <w:rtl/>
        </w:rPr>
        <w:t xml:space="preserve"> اللهم إن كان ما يقوله محمد</w:t>
      </w:r>
      <w:r w:rsidR="00BB7DB9" w:rsidRPr="009837E0">
        <w:rPr>
          <w:rFonts w:cs="Traditional Arabic"/>
          <w:sz w:val="28"/>
          <w:szCs w:val="28"/>
          <w:rtl/>
        </w:rPr>
        <w:t>،</w:t>
      </w:r>
      <w:r w:rsidR="003C7D25" w:rsidRPr="009837E0">
        <w:rPr>
          <w:rFonts w:cs="Traditional Arabic"/>
          <w:sz w:val="28"/>
          <w:szCs w:val="28"/>
          <w:rtl/>
        </w:rPr>
        <w:t xml:space="preserve"> هو الحق من عندك</w:t>
      </w:r>
      <w:r w:rsidR="00BB7DB9" w:rsidRPr="009837E0">
        <w:rPr>
          <w:rFonts w:cs="Traditional Arabic"/>
          <w:sz w:val="28"/>
          <w:szCs w:val="28"/>
          <w:rtl/>
        </w:rPr>
        <w:t>،</w:t>
      </w:r>
      <w:r w:rsidR="003C7D25" w:rsidRPr="009837E0">
        <w:rPr>
          <w:rFonts w:cs="Traditional Arabic"/>
          <w:sz w:val="28"/>
          <w:szCs w:val="28"/>
          <w:rtl/>
        </w:rPr>
        <w:t xml:space="preserve"> فأمطر علينا حجارة من السماء</w:t>
      </w:r>
      <w:r w:rsidR="00BB7DB9" w:rsidRPr="009837E0">
        <w:rPr>
          <w:rFonts w:cs="Traditional Arabic"/>
          <w:sz w:val="28"/>
          <w:szCs w:val="28"/>
          <w:rtl/>
        </w:rPr>
        <w:t>،</w:t>
      </w:r>
      <w:r w:rsidR="003C7D25" w:rsidRPr="009837E0">
        <w:rPr>
          <w:rFonts w:cs="Traditional Arabic"/>
          <w:sz w:val="28"/>
          <w:szCs w:val="28"/>
          <w:rtl/>
        </w:rPr>
        <w:t xml:space="preserve"> أو ائتنا بعذاب أليم</w:t>
      </w:r>
      <w:r w:rsidR="00BB7DB9" w:rsidRPr="009837E0">
        <w:rPr>
          <w:rFonts w:cs="Traditional Arabic"/>
          <w:sz w:val="28"/>
          <w:szCs w:val="28"/>
          <w:rtl/>
        </w:rPr>
        <w:t>،</w:t>
      </w:r>
      <w:r w:rsidR="003C7D25" w:rsidRPr="009837E0">
        <w:rPr>
          <w:rFonts w:cs="Traditional Arabic"/>
          <w:sz w:val="28"/>
          <w:szCs w:val="28"/>
          <w:rtl/>
        </w:rPr>
        <w:t xml:space="preserve"> </w:t>
      </w:r>
      <w:r w:rsidR="00C90917" w:rsidRPr="009837E0">
        <w:rPr>
          <w:rFonts w:cs="Traditional Arabic"/>
          <w:sz w:val="28"/>
          <w:szCs w:val="28"/>
          <w:rtl/>
        </w:rPr>
        <w:t>فأُسِر يوم بدر فقُتِل</w:t>
      </w:r>
      <w:r w:rsidR="00C90917" w:rsidRPr="009837E0">
        <w:rPr>
          <w:rFonts w:cs="Traditional Arabic" w:hint="cs"/>
          <w:sz w:val="28"/>
          <w:szCs w:val="28"/>
          <w:rtl/>
        </w:rPr>
        <w:t xml:space="preserve"> </w:t>
      </w:r>
      <w:r w:rsidR="003C7D25" w:rsidRPr="009837E0">
        <w:rPr>
          <w:rFonts w:cs="Traditional Arabic"/>
          <w:sz w:val="28"/>
          <w:szCs w:val="28"/>
          <w:rtl/>
        </w:rPr>
        <w:t>هو</w:t>
      </w:r>
      <w:r w:rsidR="00BB7DB9" w:rsidRPr="009837E0">
        <w:rPr>
          <w:rFonts w:cs="Traditional Arabic"/>
          <w:sz w:val="28"/>
          <w:szCs w:val="28"/>
          <w:rtl/>
        </w:rPr>
        <w:t>،</w:t>
      </w:r>
      <w:r w:rsidR="003C7D25" w:rsidRPr="009837E0">
        <w:rPr>
          <w:rFonts w:cs="Traditional Arabic"/>
          <w:sz w:val="28"/>
          <w:szCs w:val="28"/>
          <w:rtl/>
        </w:rPr>
        <w:t xml:space="preserve"> وعقبة))</w:t>
      </w:r>
      <w:r w:rsidR="003C7D25" w:rsidRPr="009837E0">
        <w:rPr>
          <w:rFonts w:cs="Traditional Arabic"/>
          <w:sz w:val="28"/>
          <w:szCs w:val="28"/>
          <w:vertAlign w:val="superscript"/>
          <w:rtl/>
        </w:rPr>
        <w:t>(</w:t>
      </w:r>
      <w:r w:rsidR="003C7D25" w:rsidRPr="009837E0">
        <w:rPr>
          <w:rFonts w:cs="Traditional Arabic"/>
          <w:sz w:val="28"/>
          <w:szCs w:val="28"/>
          <w:vertAlign w:val="superscript"/>
          <w:rtl/>
        </w:rPr>
        <w:footnoteReference w:id="484"/>
      </w:r>
      <w:r w:rsidR="003C7D25" w:rsidRPr="009837E0">
        <w:rPr>
          <w:rFonts w:cs="Traditional Arabic"/>
          <w:sz w:val="28"/>
          <w:szCs w:val="28"/>
          <w:vertAlign w:val="superscript"/>
          <w:rtl/>
        </w:rPr>
        <w:t>)</w:t>
      </w:r>
      <w:r w:rsidR="003C7D25" w:rsidRPr="009837E0">
        <w:rPr>
          <w:rFonts w:cs="Traditional Arabic"/>
          <w:sz w:val="28"/>
          <w:szCs w:val="28"/>
          <w:rtl/>
        </w:rPr>
        <w:t xml:space="preserve"> وهو إشارة إلى قوله تعالى</w:t>
      </w:r>
      <w:r w:rsidR="00BB7DB9" w:rsidRPr="009837E0">
        <w:rPr>
          <w:rFonts w:cs="Traditional Arabic"/>
          <w:sz w:val="28"/>
          <w:szCs w:val="28"/>
          <w:rtl/>
        </w:rPr>
        <w:t>:</w:t>
      </w:r>
      <w:r w:rsidR="003C7D25" w:rsidRPr="009837E0">
        <w:rPr>
          <w:rFonts w:cs="Traditional Arabic"/>
          <w:sz w:val="28"/>
          <w:szCs w:val="28"/>
          <w:rtl/>
        </w:rPr>
        <w:t xml:space="preserve"> (</w:t>
      </w:r>
      <w:r w:rsidR="003C7D25" w:rsidRPr="009837E0">
        <w:rPr>
          <w:rFonts w:ascii="Courier New" w:hAnsi="Courier New" w:cs="Traditional Arabic"/>
          <w:sz w:val="28"/>
          <w:szCs w:val="28"/>
          <w:rtl/>
        </w:rPr>
        <w:t>وَإِذْ قَالُواْ اللَّهُمَّ إِن كَانَ هَـذَا هُوَ الْحَقَّ مِنْ عِندِكَ فَأَمْطِرْ عَلَيْنَا حِجَارَةً مِّنَ السَّمَاء أَوِ ائْتِنَا بِعَذَابٍ أَلِيمٍ</w:t>
      </w:r>
      <w:r w:rsidR="003C7D25" w:rsidRPr="009837E0">
        <w:rPr>
          <w:rFonts w:cs="Traditional Arabic"/>
          <w:sz w:val="28"/>
          <w:szCs w:val="28"/>
          <w:rtl/>
        </w:rPr>
        <w:t>){الأنفال</w:t>
      </w:r>
      <w:r w:rsidR="00BB7DB9" w:rsidRPr="009837E0">
        <w:rPr>
          <w:rFonts w:cs="Traditional Arabic"/>
          <w:sz w:val="28"/>
          <w:szCs w:val="28"/>
          <w:rtl/>
        </w:rPr>
        <w:t>:</w:t>
      </w:r>
      <w:r w:rsidR="003C7D25" w:rsidRPr="009837E0">
        <w:rPr>
          <w:rFonts w:cs="Traditional Arabic"/>
          <w:sz w:val="28"/>
          <w:szCs w:val="28"/>
          <w:rtl/>
        </w:rPr>
        <w:t xml:space="preserve"> 32}</w:t>
      </w:r>
      <w:r w:rsidR="003C7D25" w:rsidRPr="009837E0">
        <w:rPr>
          <w:rFonts w:cs="Traditional Arabic"/>
          <w:sz w:val="28"/>
          <w:szCs w:val="28"/>
          <w:vertAlign w:val="superscript"/>
          <w:rtl/>
        </w:rPr>
        <w:t>(</w:t>
      </w:r>
      <w:r w:rsidR="003C7D25" w:rsidRPr="009837E0">
        <w:rPr>
          <w:rFonts w:cs="Traditional Arabic"/>
          <w:sz w:val="28"/>
          <w:szCs w:val="28"/>
          <w:vertAlign w:val="superscript"/>
          <w:rtl/>
        </w:rPr>
        <w:footnoteReference w:id="485"/>
      </w:r>
      <w:r w:rsidR="003C7D25" w:rsidRPr="009837E0">
        <w:rPr>
          <w:rFonts w:cs="Traditional Arabic"/>
          <w:sz w:val="28"/>
          <w:szCs w:val="28"/>
          <w:vertAlign w:val="superscript"/>
          <w:rtl/>
        </w:rPr>
        <w:t>)</w:t>
      </w:r>
      <w:r w:rsidR="003C7D25" w:rsidRPr="009837E0">
        <w:rPr>
          <w:rFonts w:cs="Traditional Arabic"/>
          <w:sz w:val="28"/>
          <w:szCs w:val="28"/>
          <w:rtl/>
        </w:rPr>
        <w:t xml:space="preserve"> وقال أبو حيَّان في تفسير هذه الآية</w:t>
      </w:r>
      <w:r w:rsidR="00BB7DB9" w:rsidRPr="009837E0">
        <w:rPr>
          <w:rFonts w:cs="Traditional Arabic"/>
          <w:sz w:val="28"/>
          <w:szCs w:val="28"/>
          <w:rtl/>
        </w:rPr>
        <w:t>:</w:t>
      </w:r>
      <w:r w:rsidR="003C7D25" w:rsidRPr="009837E0">
        <w:rPr>
          <w:rFonts w:cs="Traditional Arabic"/>
          <w:sz w:val="28"/>
          <w:szCs w:val="28"/>
          <w:rtl/>
        </w:rPr>
        <w:t xml:space="preserve"> ((قال الجمهور</w:t>
      </w:r>
      <w:r w:rsidR="00BB7DB9" w:rsidRPr="009837E0">
        <w:rPr>
          <w:rFonts w:cs="Traditional Arabic"/>
          <w:sz w:val="28"/>
          <w:szCs w:val="28"/>
          <w:rtl/>
        </w:rPr>
        <w:t>:</w:t>
      </w:r>
      <w:r w:rsidR="003C7D25" w:rsidRPr="009837E0">
        <w:rPr>
          <w:rFonts w:cs="Traditional Arabic"/>
          <w:sz w:val="28"/>
          <w:szCs w:val="28"/>
          <w:rtl/>
        </w:rPr>
        <w:t xml:space="preserve"> نزلتْ في النضر بن الحارث حين قال</w:t>
      </w:r>
      <w:r w:rsidR="00BB7DB9" w:rsidRPr="009837E0">
        <w:rPr>
          <w:rFonts w:cs="Traditional Arabic"/>
          <w:sz w:val="28"/>
          <w:szCs w:val="28"/>
          <w:rtl/>
        </w:rPr>
        <w:t>:</w:t>
      </w:r>
      <w:r w:rsidR="003C7D25" w:rsidRPr="009837E0">
        <w:rPr>
          <w:rFonts w:cs="Traditional Arabic"/>
          <w:sz w:val="28"/>
          <w:szCs w:val="28"/>
          <w:rtl/>
        </w:rPr>
        <w:t xml:space="preserve"> اللهم أنزل))</w:t>
      </w:r>
      <w:r w:rsidR="003C7D25" w:rsidRPr="009837E0">
        <w:rPr>
          <w:rFonts w:cs="Traditional Arabic"/>
          <w:sz w:val="28"/>
          <w:szCs w:val="28"/>
          <w:vertAlign w:val="superscript"/>
          <w:rtl/>
        </w:rPr>
        <w:t xml:space="preserve"> (</w:t>
      </w:r>
      <w:r w:rsidR="003C7D25" w:rsidRPr="009837E0">
        <w:rPr>
          <w:rFonts w:cs="Traditional Arabic"/>
          <w:sz w:val="28"/>
          <w:szCs w:val="28"/>
          <w:vertAlign w:val="superscript"/>
          <w:rtl/>
        </w:rPr>
        <w:footnoteReference w:id="486"/>
      </w:r>
      <w:r w:rsidR="003C7D25" w:rsidRPr="009837E0">
        <w:rPr>
          <w:rFonts w:cs="Traditional Arabic"/>
          <w:sz w:val="28"/>
          <w:szCs w:val="28"/>
          <w:vertAlign w:val="superscript"/>
          <w:rtl/>
        </w:rPr>
        <w:t>)</w:t>
      </w:r>
      <w:r w:rsidR="003C7D25" w:rsidRPr="009837E0">
        <w:rPr>
          <w:rFonts w:cs="Traditional Arabic"/>
          <w:sz w:val="28"/>
          <w:szCs w:val="28"/>
          <w:rtl/>
        </w:rPr>
        <w:t xml:space="preserve"> وعن هذه العلاقة ((قال أبو عبد الله</w:t>
      </w:r>
      <w:r w:rsidR="00BB7DB9" w:rsidRPr="009837E0">
        <w:rPr>
          <w:rFonts w:cs="Traditional Arabic"/>
          <w:sz w:val="28"/>
          <w:szCs w:val="28"/>
          <w:rtl/>
        </w:rPr>
        <w:t>:</w:t>
      </w:r>
      <w:r w:rsidR="003C7D25" w:rsidRPr="009837E0">
        <w:rPr>
          <w:rFonts w:cs="Traditional Arabic"/>
          <w:sz w:val="28"/>
          <w:szCs w:val="28"/>
          <w:rtl/>
        </w:rPr>
        <w:t xml:space="preserve"> أول هذه السورة جواب لقوله تعالى</w:t>
      </w:r>
      <w:r w:rsidR="00BB7DB9" w:rsidRPr="009837E0">
        <w:rPr>
          <w:rFonts w:cs="Traditional Arabic"/>
          <w:sz w:val="28"/>
          <w:szCs w:val="28"/>
          <w:rtl/>
        </w:rPr>
        <w:t>،</w:t>
      </w:r>
      <w:r w:rsidR="003C7D25" w:rsidRPr="009837E0">
        <w:rPr>
          <w:rFonts w:cs="Traditional Arabic"/>
          <w:sz w:val="28"/>
          <w:szCs w:val="28"/>
          <w:rtl/>
        </w:rPr>
        <w:t xml:space="preserve"> حكاية عن المشركين</w:t>
      </w:r>
      <w:r w:rsidR="00BB7DB9" w:rsidRPr="009837E0">
        <w:rPr>
          <w:rFonts w:cs="Traditional Arabic"/>
          <w:sz w:val="28"/>
          <w:szCs w:val="28"/>
          <w:rtl/>
        </w:rPr>
        <w:t>:</w:t>
      </w:r>
      <w:r w:rsidR="003C7D25" w:rsidRPr="009837E0">
        <w:rPr>
          <w:rFonts w:cs="Traditional Arabic"/>
          <w:sz w:val="28"/>
          <w:szCs w:val="28"/>
          <w:rtl/>
        </w:rPr>
        <w:t xml:space="preserve"> (</w:t>
      </w:r>
      <w:r w:rsidR="003C7D25" w:rsidRPr="009837E0">
        <w:rPr>
          <w:rFonts w:ascii="Courier New" w:hAnsi="Courier New" w:cs="Traditional Arabic"/>
          <w:sz w:val="28"/>
          <w:szCs w:val="28"/>
          <w:rtl/>
        </w:rPr>
        <w:t>وَإِذْ قَالُواْ اللَّهُمَّ إِن كَانَ هَـذَا هُوَ الْحَقَّ مِنْ عِندِكَ فَأَمْطِرْ عَلَيْنَا حِجَارَةً مِّنَ السَّمَاء أَوِ ائْتِنَا بِعَذَابٍ أَلِيمٍ</w:t>
      </w:r>
      <w:r w:rsidR="003C7D25" w:rsidRPr="009837E0">
        <w:rPr>
          <w:rFonts w:cs="Traditional Arabic"/>
          <w:sz w:val="28"/>
          <w:szCs w:val="28"/>
          <w:rtl/>
        </w:rPr>
        <w:t>){الأنفال</w:t>
      </w:r>
      <w:r w:rsidR="00BB7DB9" w:rsidRPr="009837E0">
        <w:rPr>
          <w:rFonts w:cs="Traditional Arabic"/>
          <w:sz w:val="28"/>
          <w:szCs w:val="28"/>
          <w:rtl/>
        </w:rPr>
        <w:t>:</w:t>
      </w:r>
      <w:r w:rsidR="003C7D25" w:rsidRPr="009837E0">
        <w:rPr>
          <w:rFonts w:cs="Traditional Arabic"/>
          <w:sz w:val="28"/>
          <w:szCs w:val="28"/>
          <w:rtl/>
        </w:rPr>
        <w:t xml:space="preserve"> 32} فأنزل الله قوله تعالى</w:t>
      </w:r>
      <w:r w:rsidR="00BB7DB9" w:rsidRPr="009837E0">
        <w:rPr>
          <w:rFonts w:cs="Traditional Arabic"/>
          <w:sz w:val="28"/>
          <w:szCs w:val="28"/>
          <w:rtl/>
        </w:rPr>
        <w:t>:</w:t>
      </w:r>
      <w:r w:rsidR="003C7D25" w:rsidRPr="009837E0">
        <w:rPr>
          <w:rFonts w:cs="Traditional Arabic"/>
          <w:sz w:val="28"/>
          <w:szCs w:val="28"/>
          <w:rtl/>
        </w:rPr>
        <w:t xml:space="preserve"> (</w:t>
      </w:r>
      <w:r w:rsidR="003C7D25" w:rsidRPr="009837E0">
        <w:rPr>
          <w:rFonts w:ascii="Courier New" w:hAnsi="Courier New" w:cs="Traditional Arabic"/>
          <w:sz w:val="28"/>
          <w:szCs w:val="28"/>
          <w:rtl/>
        </w:rPr>
        <w:t>سَأَلَ سَائِلٌ بِعَذَابٍ وَاقِعٍ {1} لِّلْكَافِرينَ لَيْسَ لَهُ دَافِعٌ</w:t>
      </w:r>
      <w:r w:rsidR="003C7D25" w:rsidRPr="009837E0">
        <w:rPr>
          <w:rFonts w:cs="Traditional Arabic"/>
          <w:sz w:val="28"/>
          <w:szCs w:val="28"/>
          <w:rtl/>
        </w:rPr>
        <w:t>){المعارج</w:t>
      </w:r>
      <w:r w:rsidR="00BB7DB9" w:rsidRPr="009837E0">
        <w:rPr>
          <w:rFonts w:cs="Traditional Arabic"/>
          <w:sz w:val="28"/>
          <w:szCs w:val="28"/>
          <w:rtl/>
        </w:rPr>
        <w:t>:</w:t>
      </w:r>
      <w:r w:rsidR="003C7D25" w:rsidRPr="009837E0">
        <w:rPr>
          <w:rFonts w:cs="Traditional Arabic"/>
          <w:sz w:val="28"/>
          <w:szCs w:val="28"/>
          <w:rtl/>
        </w:rPr>
        <w:t xml:space="preserve"> 1-2}</w:t>
      </w:r>
      <w:r w:rsidR="003C7D25" w:rsidRPr="009837E0">
        <w:rPr>
          <w:rFonts w:cs="Traditional Arabic"/>
          <w:sz w:val="28"/>
          <w:szCs w:val="28"/>
          <w:vertAlign w:val="superscript"/>
          <w:rtl/>
        </w:rPr>
        <w:t>(</w:t>
      </w:r>
      <w:r w:rsidR="003C7D25" w:rsidRPr="009837E0">
        <w:rPr>
          <w:rFonts w:cs="Traditional Arabic"/>
          <w:sz w:val="28"/>
          <w:szCs w:val="28"/>
          <w:vertAlign w:val="superscript"/>
          <w:rtl/>
        </w:rPr>
        <w:footnoteReference w:id="487"/>
      </w:r>
      <w:r w:rsidR="003C7D25" w:rsidRPr="009837E0">
        <w:rPr>
          <w:rFonts w:cs="Traditional Arabic"/>
          <w:sz w:val="28"/>
          <w:szCs w:val="28"/>
          <w:vertAlign w:val="superscript"/>
          <w:rtl/>
        </w:rPr>
        <w:t>)</w:t>
      </w:r>
    </w:p>
    <w:p w:rsidR="003C7D25" w:rsidRPr="009837E0" w:rsidRDefault="004C561A" w:rsidP="004249AA">
      <w:pPr>
        <w:ind w:firstLine="720"/>
        <w:jc w:val="both"/>
        <w:rPr>
          <w:rFonts w:cs="Traditional Arabic"/>
          <w:sz w:val="28"/>
          <w:szCs w:val="28"/>
          <w:rtl/>
        </w:rPr>
      </w:pPr>
      <w:r w:rsidRPr="009837E0">
        <w:rPr>
          <w:rFonts w:cs="Traditional Arabic"/>
          <w:sz w:val="28"/>
          <w:szCs w:val="28"/>
          <w:rtl/>
        </w:rPr>
        <w:t xml:space="preserve">فليس هناك تناسب بين </w:t>
      </w:r>
      <w:r w:rsidR="003C7D25" w:rsidRPr="009837E0">
        <w:rPr>
          <w:rFonts w:cs="Traditional Arabic"/>
          <w:sz w:val="28"/>
          <w:szCs w:val="28"/>
          <w:rtl/>
        </w:rPr>
        <w:t>(عن)  وحال سؤال هذا المنكر المستهزئ ؛ لأنَّ استعمال  (عن)</w:t>
      </w:r>
      <w:r w:rsidR="00BB7DB9" w:rsidRPr="009837E0">
        <w:rPr>
          <w:rFonts w:cs="Traditional Arabic"/>
          <w:sz w:val="28"/>
          <w:szCs w:val="28"/>
          <w:rtl/>
        </w:rPr>
        <w:t>،</w:t>
      </w:r>
      <w:r w:rsidR="003C7D25" w:rsidRPr="009837E0">
        <w:rPr>
          <w:rFonts w:cs="Traditional Arabic"/>
          <w:sz w:val="28"/>
          <w:szCs w:val="28"/>
          <w:rtl/>
        </w:rPr>
        <w:t xml:space="preserve"> يكون جوابًا عمَّن سأل عن الشيء ليعرف ما العمل لتجنب العذاب</w:t>
      </w:r>
      <w:r w:rsidR="00BB7DB9" w:rsidRPr="009837E0">
        <w:rPr>
          <w:rFonts w:cs="Traditional Arabic"/>
          <w:sz w:val="28"/>
          <w:szCs w:val="28"/>
          <w:rtl/>
        </w:rPr>
        <w:t>،</w:t>
      </w:r>
      <w:r w:rsidR="003C7D25" w:rsidRPr="009837E0">
        <w:rPr>
          <w:rFonts w:cs="Traditional Arabic"/>
          <w:sz w:val="28"/>
          <w:szCs w:val="28"/>
          <w:rtl/>
        </w:rPr>
        <w:t xml:space="preserve"> فلو كان الأمر كذلك</w:t>
      </w:r>
      <w:r w:rsidR="00BB7DB9" w:rsidRPr="009837E0">
        <w:rPr>
          <w:rFonts w:cs="Traditional Arabic"/>
          <w:sz w:val="28"/>
          <w:szCs w:val="28"/>
          <w:rtl/>
        </w:rPr>
        <w:t>،</w:t>
      </w:r>
      <w:r w:rsidR="003C7D25" w:rsidRPr="009837E0">
        <w:rPr>
          <w:rFonts w:cs="Traditional Arabic"/>
          <w:sz w:val="28"/>
          <w:szCs w:val="28"/>
          <w:rtl/>
        </w:rPr>
        <w:t xml:space="preserve"> لقيل</w:t>
      </w:r>
      <w:r w:rsidR="00BB7DB9" w:rsidRPr="009837E0">
        <w:rPr>
          <w:rFonts w:cs="Traditional Arabic"/>
          <w:sz w:val="28"/>
          <w:szCs w:val="28"/>
          <w:rtl/>
        </w:rPr>
        <w:t>:</w:t>
      </w:r>
      <w:r w:rsidR="003C7D25" w:rsidRPr="009837E0">
        <w:rPr>
          <w:rFonts w:cs="Traditional Arabic"/>
          <w:sz w:val="28"/>
          <w:szCs w:val="28"/>
          <w:rtl/>
        </w:rPr>
        <w:t xml:space="preserve"> سأل سائل عن عذاب الله</w:t>
      </w:r>
      <w:r w:rsidR="00BB7DB9" w:rsidRPr="009837E0">
        <w:rPr>
          <w:rFonts w:cs="Traditional Arabic"/>
          <w:sz w:val="28"/>
          <w:szCs w:val="28"/>
          <w:rtl/>
        </w:rPr>
        <w:t>،</w:t>
      </w:r>
      <w:r w:rsidR="003C7D25" w:rsidRPr="009837E0">
        <w:rPr>
          <w:rFonts w:cs="Traditional Arabic"/>
          <w:sz w:val="28"/>
          <w:szCs w:val="28"/>
          <w:rtl/>
        </w:rPr>
        <w:t xml:space="preserve"> فاتقوه يا عباد الله</w:t>
      </w:r>
      <w:r w:rsidR="00BB7DB9" w:rsidRPr="009837E0">
        <w:rPr>
          <w:rFonts w:cs="Traditional Arabic"/>
          <w:sz w:val="28"/>
          <w:szCs w:val="28"/>
          <w:rtl/>
        </w:rPr>
        <w:t>،</w:t>
      </w:r>
      <w:r w:rsidR="003C7D25" w:rsidRPr="009837E0">
        <w:rPr>
          <w:rFonts w:cs="Traditional Arabic"/>
          <w:sz w:val="28"/>
          <w:szCs w:val="28"/>
          <w:rtl/>
        </w:rPr>
        <w:t xml:space="preserve"> ولكن لمَا كان سؤال </w:t>
      </w:r>
      <w:proofErr w:type="spellStart"/>
      <w:r w:rsidR="003C7D25" w:rsidRPr="009837E0">
        <w:rPr>
          <w:rFonts w:cs="Traditional Arabic"/>
          <w:sz w:val="28"/>
          <w:szCs w:val="28"/>
          <w:rtl/>
        </w:rPr>
        <w:t>الساثل</w:t>
      </w:r>
      <w:proofErr w:type="spellEnd"/>
      <w:r w:rsidR="003C7D25" w:rsidRPr="009837E0">
        <w:rPr>
          <w:rFonts w:cs="Traditional Arabic"/>
          <w:sz w:val="28"/>
          <w:szCs w:val="28"/>
          <w:rtl/>
        </w:rPr>
        <w:t xml:space="preserve"> عن شيء ينكره</w:t>
      </w:r>
      <w:r w:rsidR="00BB7DB9" w:rsidRPr="009837E0">
        <w:rPr>
          <w:rFonts w:cs="Traditional Arabic"/>
          <w:sz w:val="28"/>
          <w:szCs w:val="28"/>
          <w:rtl/>
        </w:rPr>
        <w:t>،</w:t>
      </w:r>
      <w:r w:rsidR="003C7D25" w:rsidRPr="009837E0">
        <w:rPr>
          <w:rFonts w:cs="Traditional Arabic"/>
          <w:sz w:val="28"/>
          <w:szCs w:val="28"/>
          <w:rtl/>
        </w:rPr>
        <w:t xml:space="preserve"> ويريد مستهزئًا ومتحدِّيًا وقوعه عليه</w:t>
      </w:r>
      <w:r w:rsidR="00BB7DB9" w:rsidRPr="009837E0">
        <w:rPr>
          <w:rFonts w:cs="Traditional Arabic"/>
          <w:sz w:val="28"/>
          <w:szCs w:val="28"/>
          <w:rtl/>
        </w:rPr>
        <w:t>،</w:t>
      </w:r>
      <w:r w:rsidR="003C7D25" w:rsidRPr="009837E0">
        <w:rPr>
          <w:rFonts w:cs="Traditional Arabic"/>
          <w:sz w:val="28"/>
          <w:szCs w:val="28"/>
          <w:rtl/>
        </w:rPr>
        <w:t xml:space="preserve"> لم تجئ الآية في أسلوب جواب</w:t>
      </w:r>
      <w:r w:rsidR="00BB7DB9" w:rsidRPr="009837E0">
        <w:rPr>
          <w:rFonts w:cs="Traditional Arabic"/>
          <w:sz w:val="28"/>
          <w:szCs w:val="28"/>
          <w:rtl/>
        </w:rPr>
        <w:t>،</w:t>
      </w:r>
      <w:r w:rsidR="003C7D25" w:rsidRPr="009837E0">
        <w:rPr>
          <w:rFonts w:cs="Traditional Arabic"/>
          <w:sz w:val="28"/>
          <w:szCs w:val="28"/>
          <w:rtl/>
        </w:rPr>
        <w:t xml:space="preserve"> بل </w:t>
      </w:r>
      <w:r w:rsidR="003C7D25" w:rsidRPr="009837E0">
        <w:rPr>
          <w:rFonts w:cs="Traditional Arabic"/>
          <w:sz w:val="28"/>
          <w:szCs w:val="28"/>
          <w:rtl/>
        </w:rPr>
        <w:lastRenderedPageBreak/>
        <w:t>في أسلوب ردٍّ لهذا الإنكار، فناسب استعمال الباء التي تفيد الإلصاق ؛ ليتضمَّن هذا الرد بأنَّ هذا العذاب سيقع عليه لا محالة</w:t>
      </w:r>
      <w:r w:rsidR="00BB7DB9" w:rsidRPr="009837E0">
        <w:rPr>
          <w:rFonts w:cs="Traditional Arabic"/>
          <w:sz w:val="28"/>
          <w:szCs w:val="28"/>
          <w:rtl/>
        </w:rPr>
        <w:t>،</w:t>
      </w:r>
      <w:r w:rsidR="003C7D25" w:rsidRPr="009837E0">
        <w:rPr>
          <w:rFonts w:cs="Traditional Arabic"/>
          <w:sz w:val="28"/>
          <w:szCs w:val="28"/>
          <w:rtl/>
        </w:rPr>
        <w:t xml:space="preserve"> وتأمَّل كيف تطابق الإنكار والرد عليه</w:t>
      </w:r>
      <w:r w:rsidR="00BB7DB9" w:rsidRPr="009837E0">
        <w:rPr>
          <w:rFonts w:cs="Traditional Arabic"/>
          <w:sz w:val="28"/>
          <w:szCs w:val="28"/>
          <w:rtl/>
        </w:rPr>
        <w:t>،</w:t>
      </w:r>
      <w:r w:rsidR="003C7D25" w:rsidRPr="009837E0">
        <w:rPr>
          <w:rFonts w:cs="Traditional Arabic"/>
          <w:sz w:val="28"/>
          <w:szCs w:val="28"/>
          <w:rtl/>
        </w:rPr>
        <w:t xml:space="preserve"> وتناسقا بين قوله تعالى</w:t>
      </w:r>
      <w:r w:rsidR="00BB7DB9" w:rsidRPr="009837E0">
        <w:rPr>
          <w:rFonts w:cs="Traditional Arabic"/>
          <w:sz w:val="28"/>
          <w:szCs w:val="28"/>
          <w:rtl/>
        </w:rPr>
        <w:t>:</w:t>
      </w:r>
      <w:r w:rsidR="003C7D25" w:rsidRPr="009837E0">
        <w:rPr>
          <w:rFonts w:cs="Traditional Arabic"/>
          <w:sz w:val="28"/>
          <w:szCs w:val="28"/>
          <w:rtl/>
        </w:rPr>
        <w:t xml:space="preserve"> (</w:t>
      </w:r>
      <w:r w:rsidR="003C7D25" w:rsidRPr="009837E0">
        <w:rPr>
          <w:rFonts w:ascii="Courier New" w:hAnsi="Courier New" w:cs="Traditional Arabic"/>
          <w:sz w:val="28"/>
          <w:szCs w:val="28"/>
          <w:rtl/>
        </w:rPr>
        <w:t>بِعَذَابٍ أَلِيمٍ</w:t>
      </w:r>
      <w:r w:rsidR="003C7D25" w:rsidRPr="009837E0">
        <w:rPr>
          <w:rFonts w:cs="Traditional Arabic"/>
          <w:sz w:val="28"/>
          <w:szCs w:val="28"/>
          <w:rtl/>
        </w:rPr>
        <w:t>){الأنفال</w:t>
      </w:r>
      <w:r w:rsidR="00BB7DB9" w:rsidRPr="009837E0">
        <w:rPr>
          <w:rFonts w:cs="Traditional Arabic"/>
          <w:sz w:val="28"/>
          <w:szCs w:val="28"/>
          <w:rtl/>
        </w:rPr>
        <w:t>:</w:t>
      </w:r>
      <w:r w:rsidR="003C7D25" w:rsidRPr="009837E0">
        <w:rPr>
          <w:rFonts w:cs="Traditional Arabic"/>
          <w:sz w:val="28"/>
          <w:szCs w:val="28"/>
          <w:rtl/>
        </w:rPr>
        <w:t xml:space="preserve"> 32}</w:t>
      </w:r>
      <w:r w:rsidR="003C7D25" w:rsidRPr="009837E0">
        <w:rPr>
          <w:rFonts w:cs="Traditional Arabic" w:hint="cs"/>
          <w:sz w:val="28"/>
          <w:szCs w:val="28"/>
          <w:rtl/>
        </w:rPr>
        <w:t xml:space="preserve"> وقوله</w:t>
      </w:r>
      <w:r w:rsidR="003C7D25" w:rsidRPr="009837E0">
        <w:rPr>
          <w:rFonts w:cs="Traditional Arabic"/>
          <w:sz w:val="28"/>
          <w:szCs w:val="28"/>
          <w:rtl/>
        </w:rPr>
        <w:t xml:space="preserve"> تعالى</w:t>
      </w:r>
      <w:r w:rsidR="00BB7DB9" w:rsidRPr="009837E0">
        <w:rPr>
          <w:rFonts w:cs="Traditional Arabic"/>
          <w:sz w:val="28"/>
          <w:szCs w:val="28"/>
          <w:rtl/>
        </w:rPr>
        <w:t>:</w:t>
      </w:r>
      <w:r w:rsidR="003C7D25" w:rsidRPr="009837E0">
        <w:rPr>
          <w:rFonts w:cs="Traditional Arabic"/>
          <w:sz w:val="28"/>
          <w:szCs w:val="28"/>
          <w:rtl/>
        </w:rPr>
        <w:t xml:space="preserve"> (</w:t>
      </w:r>
      <w:r w:rsidR="003C7D25" w:rsidRPr="009837E0">
        <w:rPr>
          <w:rFonts w:ascii="Courier New" w:hAnsi="Courier New" w:cs="Traditional Arabic"/>
          <w:sz w:val="28"/>
          <w:szCs w:val="28"/>
          <w:rtl/>
        </w:rPr>
        <w:t>بِعَذَابٍ وَاقِعٍ){المعارج</w:t>
      </w:r>
      <w:r w:rsidR="00BB7DB9" w:rsidRPr="009837E0">
        <w:rPr>
          <w:rFonts w:ascii="Courier New" w:hAnsi="Courier New" w:cs="Traditional Arabic"/>
          <w:sz w:val="28"/>
          <w:szCs w:val="28"/>
          <w:rtl/>
        </w:rPr>
        <w:t>:</w:t>
      </w:r>
      <w:r w:rsidR="003C7D25" w:rsidRPr="009837E0">
        <w:rPr>
          <w:rFonts w:ascii="Courier New" w:hAnsi="Courier New" w:cs="Traditional Arabic"/>
          <w:sz w:val="28"/>
          <w:szCs w:val="28"/>
          <w:rtl/>
        </w:rPr>
        <w:t xml:space="preserve"> 1} ولو استعمل (عن) بدلاً من الباء لاختل هذا التناسق بين الاستهزاء والجواب عنه</w:t>
      </w:r>
      <w:r w:rsidR="00BB7DB9" w:rsidRPr="009837E0">
        <w:rPr>
          <w:rFonts w:ascii="Courier New" w:hAnsi="Courier New" w:cs="Traditional Arabic"/>
          <w:sz w:val="28"/>
          <w:szCs w:val="28"/>
          <w:rtl/>
        </w:rPr>
        <w:t>،</w:t>
      </w:r>
      <w:r w:rsidR="003C7D25" w:rsidRPr="009837E0">
        <w:rPr>
          <w:rFonts w:ascii="Courier New" w:hAnsi="Courier New" w:cs="Traditional Arabic"/>
          <w:sz w:val="28"/>
          <w:szCs w:val="28"/>
          <w:rtl/>
        </w:rPr>
        <w:t xml:space="preserve"> من جهة اللفظ</w:t>
      </w:r>
      <w:r w:rsidR="00BB7DB9" w:rsidRPr="009837E0">
        <w:rPr>
          <w:rFonts w:ascii="Courier New" w:hAnsi="Courier New" w:cs="Traditional Arabic"/>
          <w:sz w:val="28"/>
          <w:szCs w:val="28"/>
          <w:rtl/>
        </w:rPr>
        <w:t>،</w:t>
      </w:r>
      <w:r w:rsidR="003C7D25" w:rsidRPr="009837E0">
        <w:rPr>
          <w:rFonts w:ascii="Courier New" w:hAnsi="Courier New" w:cs="Traditional Arabic"/>
          <w:sz w:val="28"/>
          <w:szCs w:val="28"/>
          <w:rtl/>
        </w:rPr>
        <w:t xml:space="preserve"> ومن جهة المعنى</w:t>
      </w:r>
      <w:r w:rsidR="003C7D25" w:rsidRPr="009837E0">
        <w:rPr>
          <w:rFonts w:ascii="Courier New" w:hAnsi="Courier New" w:cs="Traditional Arabic" w:hint="cs"/>
          <w:sz w:val="28"/>
          <w:szCs w:val="28"/>
          <w:rtl/>
        </w:rPr>
        <w:t>))</w:t>
      </w:r>
      <w:r w:rsidR="003C7D25" w:rsidRPr="009837E0">
        <w:rPr>
          <w:rFonts w:ascii="Courier New" w:hAnsi="Courier New" w:cs="Traditional Arabic"/>
          <w:sz w:val="28"/>
          <w:szCs w:val="28"/>
          <w:rtl/>
        </w:rPr>
        <w:t xml:space="preserve"> </w:t>
      </w:r>
      <w:r w:rsidR="003C7D25" w:rsidRPr="009837E0">
        <w:rPr>
          <w:rFonts w:cs="Traditional Arabic"/>
          <w:sz w:val="28"/>
          <w:szCs w:val="28"/>
          <w:vertAlign w:val="superscript"/>
          <w:rtl/>
        </w:rPr>
        <w:t>(</w:t>
      </w:r>
      <w:r w:rsidR="003C7D25" w:rsidRPr="009837E0">
        <w:rPr>
          <w:rFonts w:cs="Traditional Arabic"/>
          <w:sz w:val="28"/>
          <w:szCs w:val="28"/>
          <w:vertAlign w:val="superscript"/>
          <w:rtl/>
        </w:rPr>
        <w:footnoteReference w:id="488"/>
      </w:r>
      <w:r w:rsidR="003C7D25" w:rsidRPr="009837E0">
        <w:rPr>
          <w:rFonts w:cs="Traditional Arabic"/>
          <w:sz w:val="28"/>
          <w:szCs w:val="28"/>
          <w:vertAlign w:val="superscript"/>
          <w:rtl/>
        </w:rPr>
        <w:t>)</w:t>
      </w:r>
    </w:p>
    <w:p w:rsidR="00463191" w:rsidRPr="009837E0" w:rsidRDefault="001C4BD7" w:rsidP="002B6E19">
      <w:pPr>
        <w:ind w:firstLine="720"/>
        <w:jc w:val="both"/>
        <w:rPr>
          <w:rFonts w:ascii="Courier New" w:hAnsi="Courier New" w:cs="Traditional Arabic"/>
          <w:sz w:val="28"/>
          <w:szCs w:val="28"/>
          <w:rtl/>
        </w:rPr>
      </w:pPr>
      <w:r w:rsidRPr="009837E0">
        <w:rPr>
          <w:rFonts w:ascii="Courier New" w:hAnsi="Courier New" w:cs="Traditional Arabic" w:hint="cs"/>
          <w:sz w:val="28"/>
          <w:szCs w:val="28"/>
          <w:rtl/>
        </w:rPr>
        <w:t>5</w:t>
      </w:r>
      <w:r w:rsidR="009B7EA1" w:rsidRPr="009837E0">
        <w:rPr>
          <w:rFonts w:ascii="Courier New" w:hAnsi="Courier New" w:cs="Traditional Arabic" w:hint="cs"/>
          <w:sz w:val="28"/>
          <w:szCs w:val="28"/>
          <w:rtl/>
        </w:rPr>
        <w:t xml:space="preserve">-جعل الباء ظرفية بمعنى </w:t>
      </w:r>
      <w:r w:rsidR="006F6087" w:rsidRPr="009837E0">
        <w:rPr>
          <w:rFonts w:ascii="Courier New" w:hAnsi="Courier New" w:cs="Traditional Arabic" w:hint="cs"/>
          <w:sz w:val="28"/>
          <w:szCs w:val="28"/>
          <w:rtl/>
        </w:rPr>
        <w:t>(في)</w:t>
      </w:r>
      <w:r w:rsidR="00BB7DB9" w:rsidRPr="009837E0">
        <w:rPr>
          <w:rFonts w:ascii="Courier New" w:hAnsi="Courier New" w:cs="Traditional Arabic" w:hint="cs"/>
          <w:sz w:val="28"/>
          <w:szCs w:val="28"/>
          <w:rtl/>
        </w:rPr>
        <w:t>:</w:t>
      </w:r>
      <w:r w:rsidR="006F6087" w:rsidRPr="009837E0">
        <w:rPr>
          <w:rFonts w:ascii="Courier New" w:hAnsi="Courier New" w:cs="Traditional Arabic" w:hint="cs"/>
          <w:sz w:val="28"/>
          <w:szCs w:val="28"/>
          <w:rtl/>
        </w:rPr>
        <w:t xml:space="preserve"> </w:t>
      </w:r>
      <w:r w:rsidR="003D33B9" w:rsidRPr="009837E0">
        <w:rPr>
          <w:rFonts w:ascii="Courier New" w:hAnsi="Courier New" w:cs="Traditional Arabic" w:hint="cs"/>
          <w:sz w:val="28"/>
          <w:szCs w:val="28"/>
          <w:rtl/>
        </w:rPr>
        <w:t>فرق الدكتور فاضل السامرائي بين ظرفية (في) وظرفية الباء بقوله</w:t>
      </w:r>
      <w:r w:rsidR="00BB7DB9" w:rsidRPr="009837E0">
        <w:rPr>
          <w:rFonts w:ascii="Courier New" w:hAnsi="Courier New" w:cs="Traditional Arabic" w:hint="cs"/>
          <w:sz w:val="28"/>
          <w:szCs w:val="28"/>
          <w:rtl/>
        </w:rPr>
        <w:t>:</w:t>
      </w:r>
      <w:r w:rsidR="003D33B9" w:rsidRPr="009837E0">
        <w:rPr>
          <w:rFonts w:ascii="Courier New" w:hAnsi="Courier New" w:cs="Traditional Arabic" w:hint="cs"/>
          <w:sz w:val="28"/>
          <w:szCs w:val="28"/>
          <w:rtl/>
        </w:rPr>
        <w:t xml:space="preserve"> ((إنَّ ظرفية (في) ظرفية تضمن واحتواء وظرفية الباء ظرفية ملاصقة واقتران000وتقول</w:t>
      </w:r>
      <w:r w:rsidR="00BB7DB9" w:rsidRPr="009837E0">
        <w:rPr>
          <w:rFonts w:ascii="Courier New" w:hAnsi="Courier New" w:cs="Traditional Arabic" w:hint="cs"/>
          <w:sz w:val="28"/>
          <w:szCs w:val="28"/>
          <w:rtl/>
        </w:rPr>
        <w:t>:</w:t>
      </w:r>
      <w:r w:rsidR="003D33B9" w:rsidRPr="009837E0">
        <w:rPr>
          <w:rFonts w:ascii="Courier New" w:hAnsi="Courier New" w:cs="Traditional Arabic" w:hint="cs"/>
          <w:sz w:val="28"/>
          <w:szCs w:val="28"/>
          <w:rtl/>
        </w:rPr>
        <w:t xml:space="preserve"> أقام بالبصرة</w:t>
      </w:r>
      <w:r w:rsidR="00BB7DB9" w:rsidRPr="009837E0">
        <w:rPr>
          <w:rFonts w:ascii="Courier New" w:hAnsi="Courier New" w:cs="Traditional Arabic" w:hint="cs"/>
          <w:sz w:val="28"/>
          <w:szCs w:val="28"/>
          <w:rtl/>
        </w:rPr>
        <w:t>،</w:t>
      </w:r>
      <w:r w:rsidR="003D33B9" w:rsidRPr="009837E0">
        <w:rPr>
          <w:rFonts w:ascii="Courier New" w:hAnsi="Courier New" w:cs="Traditional Arabic" w:hint="cs"/>
          <w:sz w:val="28"/>
          <w:szCs w:val="28"/>
          <w:rtl/>
        </w:rPr>
        <w:t xml:space="preserve"> على معنى الملاصقة والاقتران</w:t>
      </w:r>
      <w:r w:rsidR="00BB7DB9" w:rsidRPr="009837E0">
        <w:rPr>
          <w:rFonts w:ascii="Courier New" w:hAnsi="Courier New" w:cs="Traditional Arabic" w:hint="cs"/>
          <w:sz w:val="28"/>
          <w:szCs w:val="28"/>
          <w:rtl/>
        </w:rPr>
        <w:t>،</w:t>
      </w:r>
      <w:r w:rsidR="003D33B9" w:rsidRPr="009837E0">
        <w:rPr>
          <w:rFonts w:ascii="Courier New" w:hAnsi="Courier New" w:cs="Traditional Arabic" w:hint="cs"/>
          <w:sz w:val="28"/>
          <w:szCs w:val="28"/>
          <w:rtl/>
        </w:rPr>
        <w:t xml:space="preserve"> فإن قلت</w:t>
      </w:r>
      <w:r w:rsidR="00BB7DB9" w:rsidRPr="009837E0">
        <w:rPr>
          <w:rFonts w:ascii="Courier New" w:hAnsi="Courier New" w:cs="Traditional Arabic" w:hint="cs"/>
          <w:sz w:val="28"/>
          <w:szCs w:val="28"/>
          <w:rtl/>
        </w:rPr>
        <w:t>:</w:t>
      </w:r>
      <w:r w:rsidR="003D33B9" w:rsidRPr="009837E0">
        <w:rPr>
          <w:rFonts w:ascii="Courier New" w:hAnsi="Courier New" w:cs="Traditional Arabic" w:hint="cs"/>
          <w:sz w:val="28"/>
          <w:szCs w:val="28"/>
          <w:rtl/>
        </w:rPr>
        <w:t xml:space="preserve"> </w:t>
      </w:r>
      <w:r w:rsidR="008E19F8" w:rsidRPr="009837E0">
        <w:rPr>
          <w:rFonts w:ascii="Courier New" w:hAnsi="Courier New" w:cs="Traditional Arabic" w:hint="cs"/>
          <w:sz w:val="28"/>
          <w:szCs w:val="28"/>
          <w:rtl/>
        </w:rPr>
        <w:t>أ</w:t>
      </w:r>
      <w:r w:rsidR="003D33B9" w:rsidRPr="009837E0">
        <w:rPr>
          <w:rFonts w:ascii="Courier New" w:hAnsi="Courier New" w:cs="Traditional Arabic" w:hint="cs"/>
          <w:sz w:val="28"/>
          <w:szCs w:val="28"/>
          <w:rtl/>
        </w:rPr>
        <w:t>قام فيها فعلى معنى تضمنته واحتوته000جاء في الأصول</w:t>
      </w:r>
      <w:r w:rsidR="00BB7DB9" w:rsidRPr="009837E0">
        <w:rPr>
          <w:rFonts w:ascii="Courier New" w:hAnsi="Courier New" w:cs="Traditional Arabic" w:hint="cs"/>
          <w:sz w:val="28"/>
          <w:szCs w:val="28"/>
          <w:rtl/>
        </w:rPr>
        <w:t>:</w:t>
      </w:r>
      <w:r w:rsidR="003D33B9" w:rsidRPr="009837E0">
        <w:rPr>
          <w:rFonts w:ascii="Courier New" w:hAnsi="Courier New" w:cs="Traditional Arabic" w:hint="cs"/>
          <w:sz w:val="28"/>
          <w:szCs w:val="28"/>
          <w:rtl/>
        </w:rPr>
        <w:t xml:space="preserve"> واعلم أنَّ العرب تتسع فيها</w:t>
      </w:r>
      <w:r w:rsidR="00BB7DB9" w:rsidRPr="009837E0">
        <w:rPr>
          <w:rFonts w:ascii="Courier New" w:hAnsi="Courier New" w:cs="Traditional Arabic" w:hint="cs"/>
          <w:sz w:val="28"/>
          <w:szCs w:val="28"/>
          <w:rtl/>
        </w:rPr>
        <w:t>،</w:t>
      </w:r>
      <w:r w:rsidR="005D1F2C"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5D1F2C" w:rsidRPr="009837E0">
        <w:rPr>
          <w:rFonts w:ascii="Courier New" w:hAnsi="Courier New" w:cs="Traditional Arabic" w:hint="cs"/>
          <w:sz w:val="28"/>
          <w:szCs w:val="28"/>
          <w:rtl/>
        </w:rPr>
        <w:t xml:space="preserve"> في حروف الجر فتقيم بعضها مقام بعض إذا تقاربت المعاني</w:t>
      </w:r>
      <w:r w:rsidR="00BB7DB9" w:rsidRPr="009837E0">
        <w:rPr>
          <w:rFonts w:ascii="Courier New" w:hAnsi="Courier New" w:cs="Traditional Arabic" w:hint="cs"/>
          <w:sz w:val="28"/>
          <w:szCs w:val="28"/>
          <w:rtl/>
        </w:rPr>
        <w:t>،</w:t>
      </w:r>
      <w:r w:rsidR="005D1F2C" w:rsidRPr="009837E0">
        <w:rPr>
          <w:rFonts w:ascii="Courier New" w:hAnsi="Courier New" w:cs="Traditional Arabic" w:hint="cs"/>
          <w:sz w:val="28"/>
          <w:szCs w:val="28"/>
          <w:rtl/>
        </w:rPr>
        <w:t xml:space="preserve"> فمن ذلك الباء</w:t>
      </w:r>
      <w:r w:rsidR="00BB7DB9" w:rsidRPr="009837E0">
        <w:rPr>
          <w:rFonts w:ascii="Courier New" w:hAnsi="Courier New" w:cs="Traditional Arabic" w:hint="cs"/>
          <w:sz w:val="28"/>
          <w:szCs w:val="28"/>
          <w:rtl/>
        </w:rPr>
        <w:t>،</w:t>
      </w:r>
      <w:r w:rsidR="005D1F2C" w:rsidRPr="009837E0">
        <w:rPr>
          <w:rFonts w:ascii="Courier New" w:hAnsi="Courier New" w:cs="Traditional Arabic" w:hint="cs"/>
          <w:sz w:val="28"/>
          <w:szCs w:val="28"/>
          <w:rtl/>
        </w:rPr>
        <w:t xml:space="preserve"> تقول فلان بمكة وفي مكة</w:t>
      </w:r>
      <w:r w:rsidR="00BB7DB9" w:rsidRPr="009837E0">
        <w:rPr>
          <w:rFonts w:ascii="Courier New" w:hAnsi="Courier New" w:cs="Traditional Arabic" w:hint="cs"/>
          <w:sz w:val="28"/>
          <w:szCs w:val="28"/>
          <w:rtl/>
        </w:rPr>
        <w:t>،</w:t>
      </w:r>
      <w:r w:rsidR="005D1F2C" w:rsidRPr="009837E0">
        <w:rPr>
          <w:rFonts w:ascii="Courier New" w:hAnsi="Courier New" w:cs="Traditional Arabic" w:hint="cs"/>
          <w:sz w:val="28"/>
          <w:szCs w:val="28"/>
          <w:rtl/>
        </w:rPr>
        <w:t xml:space="preserve"> وإنَّما جازا معًا ؛ لأنَّك إذا فلت</w:t>
      </w:r>
      <w:r w:rsidR="00BB7DB9" w:rsidRPr="009837E0">
        <w:rPr>
          <w:rFonts w:ascii="Courier New" w:hAnsi="Courier New" w:cs="Traditional Arabic" w:hint="cs"/>
          <w:sz w:val="28"/>
          <w:szCs w:val="28"/>
          <w:rtl/>
        </w:rPr>
        <w:t>:</w:t>
      </w:r>
      <w:r w:rsidR="005D1F2C" w:rsidRPr="009837E0">
        <w:rPr>
          <w:rFonts w:ascii="Courier New" w:hAnsi="Courier New" w:cs="Traditional Arabic" w:hint="cs"/>
          <w:sz w:val="28"/>
          <w:szCs w:val="28"/>
          <w:rtl/>
        </w:rPr>
        <w:t xml:space="preserve"> فلان بموضع كذا وكذا</w:t>
      </w:r>
      <w:r w:rsidR="00BB7DB9" w:rsidRPr="009837E0">
        <w:rPr>
          <w:rFonts w:ascii="Courier New" w:hAnsi="Courier New" w:cs="Traditional Arabic" w:hint="cs"/>
          <w:sz w:val="28"/>
          <w:szCs w:val="28"/>
          <w:rtl/>
        </w:rPr>
        <w:t>،</w:t>
      </w:r>
      <w:r w:rsidR="000E0361" w:rsidRPr="009837E0">
        <w:rPr>
          <w:rFonts w:ascii="Courier New" w:hAnsi="Courier New" w:cs="Traditional Arabic" w:hint="cs"/>
          <w:sz w:val="28"/>
          <w:szCs w:val="28"/>
          <w:rtl/>
        </w:rPr>
        <w:t xml:space="preserve"> </w:t>
      </w:r>
      <w:r w:rsidR="006247B6" w:rsidRPr="009837E0">
        <w:rPr>
          <w:rFonts w:ascii="Courier New" w:hAnsi="Courier New" w:cs="Traditional Arabic" w:hint="cs"/>
          <w:sz w:val="28"/>
          <w:szCs w:val="28"/>
          <w:rtl/>
        </w:rPr>
        <w:t>فقد خبرت عن اتصاله والتصاقه بذلك الموضع</w:t>
      </w:r>
      <w:r w:rsidR="006247B6" w:rsidRPr="009837E0">
        <w:rPr>
          <w:rFonts w:cs="Traditional Arabic"/>
          <w:sz w:val="28"/>
          <w:szCs w:val="28"/>
          <w:vertAlign w:val="superscript"/>
          <w:rtl/>
        </w:rPr>
        <w:t>(</w:t>
      </w:r>
      <w:r w:rsidR="006247B6" w:rsidRPr="009837E0">
        <w:rPr>
          <w:rFonts w:cs="Traditional Arabic"/>
          <w:sz w:val="28"/>
          <w:szCs w:val="28"/>
          <w:vertAlign w:val="superscript"/>
          <w:rtl/>
        </w:rPr>
        <w:footnoteReference w:id="489"/>
      </w:r>
      <w:r w:rsidR="006247B6" w:rsidRPr="009837E0">
        <w:rPr>
          <w:rFonts w:cs="Traditional Arabic"/>
          <w:sz w:val="28"/>
          <w:szCs w:val="28"/>
          <w:vertAlign w:val="superscript"/>
          <w:rtl/>
        </w:rPr>
        <w:t>)</w:t>
      </w:r>
      <w:r w:rsidR="006247B6" w:rsidRPr="009837E0">
        <w:rPr>
          <w:rFonts w:ascii="Courier New" w:hAnsi="Courier New" w:cs="Traditional Arabic" w:hint="cs"/>
          <w:sz w:val="28"/>
          <w:szCs w:val="28"/>
          <w:rtl/>
        </w:rPr>
        <w:t xml:space="preserve"> وإذا قلتَ في موضع </w:t>
      </w:r>
      <w:r w:rsidR="000E0361" w:rsidRPr="009837E0">
        <w:rPr>
          <w:rFonts w:ascii="Courier New" w:hAnsi="Courier New" w:cs="Traditional Arabic" w:hint="cs"/>
          <w:sz w:val="28"/>
          <w:szCs w:val="28"/>
          <w:rtl/>
        </w:rPr>
        <w:t>كذا</w:t>
      </w:r>
      <w:r w:rsidR="00BB7DB9" w:rsidRPr="009837E0">
        <w:rPr>
          <w:rFonts w:ascii="Courier New" w:hAnsi="Courier New" w:cs="Traditional Arabic" w:hint="cs"/>
          <w:sz w:val="28"/>
          <w:szCs w:val="28"/>
          <w:rtl/>
        </w:rPr>
        <w:t>،</w:t>
      </w:r>
      <w:r w:rsidR="000E0361" w:rsidRPr="009837E0">
        <w:rPr>
          <w:rFonts w:ascii="Courier New" w:hAnsi="Courier New" w:cs="Traditional Arabic" w:hint="cs"/>
          <w:sz w:val="28"/>
          <w:szCs w:val="28"/>
          <w:rtl/>
        </w:rPr>
        <w:t xml:space="preserve"> </w:t>
      </w:r>
      <w:r w:rsidR="006247B6" w:rsidRPr="009837E0">
        <w:rPr>
          <w:rFonts w:ascii="Courier New" w:hAnsi="Courier New" w:cs="Traditional Arabic" w:hint="cs"/>
          <w:sz w:val="28"/>
          <w:szCs w:val="28"/>
          <w:rtl/>
        </w:rPr>
        <w:t>فقد خبرت بـ(في) عن احتوائه إياه وإحاطته</w:t>
      </w:r>
      <w:r w:rsidR="00BB7DB9" w:rsidRPr="009837E0">
        <w:rPr>
          <w:rFonts w:ascii="Courier New" w:hAnsi="Courier New" w:cs="Traditional Arabic" w:hint="cs"/>
          <w:sz w:val="28"/>
          <w:szCs w:val="28"/>
          <w:rtl/>
        </w:rPr>
        <w:t>،</w:t>
      </w:r>
      <w:r w:rsidR="003D33B9" w:rsidRPr="009837E0">
        <w:rPr>
          <w:rFonts w:ascii="Courier New" w:hAnsi="Courier New" w:cs="Traditional Arabic" w:hint="cs"/>
          <w:sz w:val="28"/>
          <w:szCs w:val="28"/>
          <w:rtl/>
        </w:rPr>
        <w:t xml:space="preserve"> فالباء للملاصقة </w:t>
      </w:r>
      <w:r w:rsidR="003E103B" w:rsidRPr="009837E0">
        <w:rPr>
          <w:rFonts w:ascii="Courier New" w:hAnsi="Courier New" w:cs="Traditional Arabic" w:hint="cs"/>
          <w:sz w:val="28"/>
          <w:szCs w:val="28"/>
          <w:rtl/>
        </w:rPr>
        <w:t xml:space="preserve">والاقتران </w:t>
      </w:r>
      <w:r w:rsidR="003D33B9" w:rsidRPr="009837E0">
        <w:rPr>
          <w:rFonts w:ascii="Courier New" w:hAnsi="Courier New" w:cs="Traditional Arabic" w:hint="cs"/>
          <w:sz w:val="28"/>
          <w:szCs w:val="28"/>
          <w:rtl/>
        </w:rPr>
        <w:t>و(في) للاحتواء</w:t>
      </w:r>
      <w:r w:rsidR="00BB7DB9" w:rsidRPr="009837E0">
        <w:rPr>
          <w:rFonts w:ascii="Courier New" w:hAnsi="Courier New" w:cs="Traditional Arabic" w:hint="cs"/>
          <w:sz w:val="28"/>
          <w:szCs w:val="28"/>
          <w:rtl/>
        </w:rPr>
        <w:t>،</w:t>
      </w:r>
      <w:r w:rsidR="003E103B" w:rsidRPr="009837E0">
        <w:rPr>
          <w:rFonts w:ascii="Courier New" w:hAnsi="Courier New" w:cs="Traditional Arabic" w:hint="cs"/>
          <w:sz w:val="28"/>
          <w:szCs w:val="28"/>
          <w:rtl/>
        </w:rPr>
        <w:t xml:space="preserve"> قال تعالى</w:t>
      </w:r>
      <w:r w:rsidR="00BB7DB9" w:rsidRPr="009837E0">
        <w:rPr>
          <w:rFonts w:ascii="Courier New" w:hAnsi="Courier New" w:cs="Traditional Arabic" w:hint="cs"/>
          <w:sz w:val="28"/>
          <w:szCs w:val="28"/>
          <w:rtl/>
        </w:rPr>
        <w:t>:</w:t>
      </w:r>
      <w:r w:rsidR="003E103B" w:rsidRPr="009837E0">
        <w:rPr>
          <w:rFonts w:ascii="Courier New" w:hAnsi="Courier New" w:cs="Traditional Arabic" w:hint="cs"/>
          <w:sz w:val="28"/>
          <w:szCs w:val="28"/>
          <w:rtl/>
        </w:rPr>
        <w:t xml:space="preserve"> (</w:t>
      </w:r>
      <w:r w:rsidR="003E103B" w:rsidRPr="009837E0">
        <w:rPr>
          <w:rFonts w:ascii="Courier New" w:hAnsi="Courier New" w:cs="Traditional Arabic"/>
          <w:sz w:val="28"/>
          <w:szCs w:val="28"/>
          <w:rtl/>
        </w:rPr>
        <w:t>الَّذِينَ يُنفِقُونَ أَمْوَالَهُم بِاللَّيْلِ وَالنَّهَار</w:t>
      </w:r>
      <w:r w:rsidR="003E103B"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3E103B" w:rsidRPr="009837E0">
        <w:rPr>
          <w:rFonts w:ascii="Courier New" w:hAnsi="Courier New" w:cs="Traditional Arabic" w:hint="cs"/>
          <w:sz w:val="28"/>
          <w:szCs w:val="28"/>
          <w:rtl/>
        </w:rPr>
        <w:t xml:space="preserve"> 274} وقال</w:t>
      </w:r>
      <w:r w:rsidR="00BB7DB9" w:rsidRPr="009837E0">
        <w:rPr>
          <w:rFonts w:ascii="Courier New" w:hAnsi="Courier New" w:cs="Traditional Arabic" w:hint="cs"/>
          <w:sz w:val="28"/>
          <w:szCs w:val="28"/>
          <w:rtl/>
        </w:rPr>
        <w:t>:</w:t>
      </w:r>
      <w:r w:rsidR="003E103B" w:rsidRPr="009837E0">
        <w:rPr>
          <w:rFonts w:ascii="Courier New" w:hAnsi="Courier New" w:cs="Traditional Arabic" w:hint="cs"/>
          <w:sz w:val="28"/>
          <w:szCs w:val="28"/>
          <w:rtl/>
        </w:rPr>
        <w:t xml:space="preserve"> (</w:t>
      </w:r>
      <w:r w:rsidR="00EE7271" w:rsidRPr="009837E0">
        <w:rPr>
          <w:rFonts w:ascii="Courier New" w:hAnsi="Courier New" w:cs="Traditional Arabic"/>
          <w:sz w:val="28"/>
          <w:szCs w:val="28"/>
          <w:rtl/>
        </w:rPr>
        <w:t>وَهُوَ الَّذِي يَتَوَفَّاكُم بِاللَّيْلِ وَيَعْلَمُ مَا جَرَحْتُم بِالنَّهَارِ ثُمَّ يَبْعَثُكُمْ فِيهِ لِيُقْضَى أَجَلٌ مُّسَمًّى ثُمَّ إِلَيْهِ</w:t>
      </w:r>
      <w:r w:rsidR="00EE7271"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00EE7271" w:rsidRPr="009837E0">
        <w:rPr>
          <w:rFonts w:ascii="Courier New" w:hAnsi="Courier New" w:cs="Traditional Arabic" w:hint="cs"/>
          <w:sz w:val="28"/>
          <w:szCs w:val="28"/>
          <w:rtl/>
        </w:rPr>
        <w:t xml:space="preserve"> 60} فجاء بالباء </w:t>
      </w:r>
      <w:r w:rsidR="003E103B" w:rsidRPr="009837E0">
        <w:rPr>
          <w:rFonts w:ascii="Courier New" w:hAnsi="Courier New" w:cs="Traditional Arabic"/>
          <w:sz w:val="28"/>
          <w:szCs w:val="28"/>
          <w:rtl/>
        </w:rPr>
        <w:t>ِ</w:t>
      </w:r>
      <w:r w:rsidR="00EE7271" w:rsidRPr="009837E0">
        <w:rPr>
          <w:rFonts w:ascii="Courier New" w:hAnsi="Courier New" w:cs="Traditional Arabic" w:hint="cs"/>
          <w:sz w:val="28"/>
          <w:szCs w:val="28"/>
          <w:rtl/>
        </w:rPr>
        <w:t xml:space="preserve">لأنَّ الإنفاق مقترن بوقت الليل والنهار وكذلك </w:t>
      </w:r>
      <w:proofErr w:type="spellStart"/>
      <w:r w:rsidR="00EE7271" w:rsidRPr="009837E0">
        <w:rPr>
          <w:rFonts w:ascii="Courier New" w:hAnsi="Courier New" w:cs="Traditional Arabic" w:hint="cs"/>
          <w:sz w:val="28"/>
          <w:szCs w:val="28"/>
          <w:rtl/>
        </w:rPr>
        <w:t>التوفي</w:t>
      </w:r>
      <w:proofErr w:type="spellEnd"/>
      <w:r w:rsidR="00BB7DB9" w:rsidRPr="009837E0">
        <w:rPr>
          <w:rFonts w:ascii="Courier New" w:hAnsi="Courier New" w:cs="Traditional Arabic" w:hint="cs"/>
          <w:sz w:val="28"/>
          <w:szCs w:val="28"/>
          <w:rtl/>
        </w:rPr>
        <w:t>،</w:t>
      </w:r>
      <w:r w:rsidR="00EE7271" w:rsidRPr="009837E0">
        <w:rPr>
          <w:rFonts w:ascii="Courier New" w:hAnsi="Courier New" w:cs="Traditional Arabic" w:hint="cs"/>
          <w:sz w:val="28"/>
          <w:szCs w:val="28"/>
          <w:rtl/>
        </w:rPr>
        <w:t xml:space="preserve"> بخلاف قوله تعالى</w:t>
      </w:r>
      <w:r w:rsidR="00BB7DB9" w:rsidRPr="009837E0">
        <w:rPr>
          <w:rFonts w:ascii="Courier New" w:hAnsi="Courier New" w:cs="Traditional Arabic" w:hint="cs"/>
          <w:sz w:val="28"/>
          <w:szCs w:val="28"/>
          <w:rtl/>
        </w:rPr>
        <w:t>:</w:t>
      </w:r>
      <w:r w:rsidR="00EE7271" w:rsidRPr="009837E0">
        <w:rPr>
          <w:rFonts w:ascii="Courier New" w:hAnsi="Courier New" w:cs="Traditional Arabic" w:hint="cs"/>
          <w:sz w:val="28"/>
          <w:szCs w:val="28"/>
          <w:rtl/>
        </w:rPr>
        <w:t xml:space="preserve"> (</w:t>
      </w:r>
      <w:r w:rsidR="00EE7271" w:rsidRPr="009837E0">
        <w:rPr>
          <w:rFonts w:ascii="Courier New" w:hAnsi="Courier New" w:cs="Traditional Arabic"/>
          <w:sz w:val="28"/>
          <w:szCs w:val="28"/>
          <w:rtl/>
        </w:rPr>
        <w:t>يُولِجُ اللَّيْلَ فِي النَّهَارِ وَيُولِجُ النَّهَارَ فِي اللَّيْلِ</w:t>
      </w:r>
      <w:r w:rsidR="00EE7271" w:rsidRPr="009837E0">
        <w:rPr>
          <w:rFonts w:ascii="Courier New" w:hAnsi="Courier New" w:cs="Traditional Arabic" w:hint="cs"/>
          <w:sz w:val="28"/>
          <w:szCs w:val="28"/>
          <w:rtl/>
        </w:rPr>
        <w:t>){الحج</w:t>
      </w:r>
      <w:r w:rsidR="00BB7DB9" w:rsidRPr="009837E0">
        <w:rPr>
          <w:rFonts w:ascii="Courier New" w:hAnsi="Courier New" w:cs="Traditional Arabic" w:hint="cs"/>
          <w:sz w:val="28"/>
          <w:szCs w:val="28"/>
          <w:rtl/>
        </w:rPr>
        <w:t>:</w:t>
      </w:r>
      <w:r w:rsidR="00EE7271" w:rsidRPr="009837E0">
        <w:rPr>
          <w:rFonts w:ascii="Courier New" w:hAnsi="Courier New" w:cs="Traditional Arabic" w:hint="cs"/>
          <w:sz w:val="28"/>
          <w:szCs w:val="28"/>
          <w:rtl/>
        </w:rPr>
        <w:t xml:space="preserve"> 61}</w:t>
      </w:r>
      <w:r w:rsidR="00144490" w:rsidRPr="009837E0">
        <w:rPr>
          <w:rFonts w:ascii="Courier New" w:hAnsi="Courier New" w:cs="Traditional Arabic" w:hint="cs"/>
          <w:sz w:val="28"/>
          <w:szCs w:val="28"/>
          <w:rtl/>
        </w:rPr>
        <w:t xml:space="preserve"> فإنَّه جاء بـ(في) لإرادة التضمن والاحتواء</w:t>
      </w:r>
      <w:r w:rsidR="00BB7DB9" w:rsidRPr="009837E0">
        <w:rPr>
          <w:rFonts w:ascii="Courier New" w:hAnsi="Courier New" w:cs="Traditional Arabic" w:hint="cs"/>
          <w:sz w:val="28"/>
          <w:szCs w:val="28"/>
          <w:rtl/>
        </w:rPr>
        <w:t>،</w:t>
      </w:r>
      <w:r w:rsidR="00144490" w:rsidRPr="009837E0">
        <w:rPr>
          <w:rFonts w:ascii="Courier New" w:hAnsi="Courier New" w:cs="Traditional Arabic" w:hint="cs"/>
          <w:sz w:val="28"/>
          <w:szCs w:val="28"/>
          <w:rtl/>
        </w:rPr>
        <w:t xml:space="preserve"> فقد  جعل النهار ظرفًا لل</w:t>
      </w:r>
      <w:r w:rsidR="008E19F8" w:rsidRPr="009837E0">
        <w:rPr>
          <w:rFonts w:ascii="Courier New" w:hAnsi="Courier New" w:cs="Traditional Arabic" w:hint="cs"/>
          <w:sz w:val="28"/>
          <w:szCs w:val="28"/>
          <w:rtl/>
        </w:rPr>
        <w:t>َّ</w:t>
      </w:r>
      <w:r w:rsidR="00144490" w:rsidRPr="009837E0">
        <w:rPr>
          <w:rFonts w:ascii="Courier New" w:hAnsi="Courier New" w:cs="Traditional Arabic" w:hint="cs"/>
          <w:sz w:val="28"/>
          <w:szCs w:val="28"/>
          <w:rtl/>
        </w:rPr>
        <w:t>يل</w:t>
      </w:r>
      <w:r w:rsidR="00BB7DB9" w:rsidRPr="009837E0">
        <w:rPr>
          <w:rFonts w:ascii="Courier New" w:hAnsi="Courier New" w:cs="Traditional Arabic" w:hint="cs"/>
          <w:sz w:val="28"/>
          <w:szCs w:val="28"/>
          <w:rtl/>
        </w:rPr>
        <w:t>،</w:t>
      </w:r>
      <w:r w:rsidR="00144490" w:rsidRPr="009837E0">
        <w:rPr>
          <w:rFonts w:ascii="Courier New" w:hAnsi="Courier New" w:cs="Traditional Arabic" w:hint="cs"/>
          <w:sz w:val="28"/>
          <w:szCs w:val="28"/>
          <w:rtl/>
        </w:rPr>
        <w:t xml:space="preserve"> والليل ظرفًا للنهار</w:t>
      </w:r>
      <w:r w:rsidR="00BB7DB9" w:rsidRPr="009837E0">
        <w:rPr>
          <w:rFonts w:ascii="Courier New" w:hAnsi="Courier New" w:cs="Traditional Arabic" w:hint="cs"/>
          <w:sz w:val="28"/>
          <w:szCs w:val="28"/>
          <w:rtl/>
        </w:rPr>
        <w:t>،</w:t>
      </w:r>
      <w:r w:rsidR="00144490" w:rsidRPr="009837E0">
        <w:rPr>
          <w:rFonts w:ascii="Courier New" w:hAnsi="Courier New" w:cs="Traditional Arabic" w:hint="cs"/>
          <w:sz w:val="28"/>
          <w:szCs w:val="28"/>
          <w:rtl/>
        </w:rPr>
        <w:t xml:space="preserve"> كأنَّه يحتويه</w:t>
      </w:r>
      <w:r w:rsidR="00BB7DB9" w:rsidRPr="009837E0">
        <w:rPr>
          <w:rFonts w:ascii="Courier New" w:hAnsi="Courier New" w:cs="Traditional Arabic" w:hint="cs"/>
          <w:sz w:val="28"/>
          <w:szCs w:val="28"/>
          <w:rtl/>
        </w:rPr>
        <w:t>،</w:t>
      </w:r>
      <w:r w:rsidR="00144490"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144490" w:rsidRPr="009837E0">
        <w:rPr>
          <w:rFonts w:ascii="Courier New" w:hAnsi="Courier New" w:cs="Traditional Arabic" w:hint="cs"/>
          <w:sz w:val="28"/>
          <w:szCs w:val="28"/>
          <w:rtl/>
        </w:rPr>
        <w:t xml:space="preserve"> يدخل فيه</w:t>
      </w:r>
      <w:r w:rsidR="00BB7DB9" w:rsidRPr="009837E0">
        <w:rPr>
          <w:rFonts w:ascii="Courier New" w:hAnsi="Courier New" w:cs="Traditional Arabic" w:hint="cs"/>
          <w:sz w:val="28"/>
          <w:szCs w:val="28"/>
          <w:rtl/>
        </w:rPr>
        <w:t>،</w:t>
      </w:r>
      <w:r w:rsidR="00144490" w:rsidRPr="009837E0">
        <w:rPr>
          <w:rFonts w:ascii="Courier New" w:hAnsi="Courier New" w:cs="Traditional Arabic" w:hint="cs"/>
          <w:sz w:val="28"/>
          <w:szCs w:val="28"/>
          <w:rtl/>
        </w:rPr>
        <w:t xml:space="preserve"> فلما كان كذلك جاء بـ(في) بخلاف ما مرَّ فإنَّ </w:t>
      </w:r>
      <w:proofErr w:type="spellStart"/>
      <w:r w:rsidR="00144490" w:rsidRPr="009837E0">
        <w:rPr>
          <w:rFonts w:ascii="Courier New" w:hAnsi="Courier New" w:cs="Traditional Arabic" w:hint="cs"/>
          <w:sz w:val="28"/>
          <w:szCs w:val="28"/>
          <w:rtl/>
        </w:rPr>
        <w:t>التوفي</w:t>
      </w:r>
      <w:proofErr w:type="spellEnd"/>
      <w:r w:rsidR="00144490" w:rsidRPr="009837E0">
        <w:rPr>
          <w:rFonts w:ascii="Courier New" w:hAnsi="Courier New" w:cs="Traditional Arabic" w:hint="cs"/>
          <w:sz w:val="28"/>
          <w:szCs w:val="28"/>
          <w:rtl/>
        </w:rPr>
        <w:t xml:space="preserve"> لا يدخل في الليل ولا الإنفاق</w:t>
      </w:r>
      <w:r w:rsidR="00BB7DB9" w:rsidRPr="009837E0">
        <w:rPr>
          <w:rFonts w:ascii="Courier New" w:hAnsi="Courier New" w:cs="Traditional Arabic" w:hint="cs"/>
          <w:sz w:val="28"/>
          <w:szCs w:val="28"/>
          <w:rtl/>
        </w:rPr>
        <w:t>،</w:t>
      </w:r>
      <w:r w:rsidR="00144490" w:rsidRPr="009837E0">
        <w:rPr>
          <w:rFonts w:ascii="Courier New" w:hAnsi="Courier New" w:cs="Traditional Arabic" w:hint="cs"/>
          <w:sz w:val="28"/>
          <w:szCs w:val="28"/>
          <w:rtl/>
        </w:rPr>
        <w:t xml:space="preserve"> وإنَّما يقترن الفعل بهذا الوقت</w:t>
      </w:r>
      <w:r w:rsidR="00BB7DB9" w:rsidRPr="009837E0">
        <w:rPr>
          <w:rFonts w:ascii="Courier New" w:hAnsi="Courier New" w:cs="Traditional Arabic" w:hint="cs"/>
          <w:sz w:val="28"/>
          <w:szCs w:val="28"/>
          <w:rtl/>
        </w:rPr>
        <w:t>،</w:t>
      </w:r>
      <w:r w:rsidR="00144490" w:rsidRPr="009837E0">
        <w:rPr>
          <w:rFonts w:ascii="Courier New" w:hAnsi="Courier New" w:cs="Traditional Arabic" w:hint="cs"/>
          <w:sz w:val="28"/>
          <w:szCs w:val="28"/>
          <w:rtl/>
        </w:rPr>
        <w:t xml:space="preserve"> فجاء بالباء لإرادة المصاحبة والاقتران</w:t>
      </w:r>
      <w:r w:rsidR="00BB7DB9" w:rsidRPr="009837E0">
        <w:rPr>
          <w:rFonts w:ascii="Courier New" w:hAnsi="Courier New" w:cs="Traditional Arabic" w:hint="cs"/>
          <w:sz w:val="28"/>
          <w:szCs w:val="28"/>
          <w:rtl/>
        </w:rPr>
        <w:t>،</w:t>
      </w:r>
      <w:r w:rsidR="00144490" w:rsidRPr="009837E0">
        <w:rPr>
          <w:rFonts w:ascii="Courier New" w:hAnsi="Courier New" w:cs="Traditional Arabic" w:hint="cs"/>
          <w:sz w:val="28"/>
          <w:szCs w:val="28"/>
          <w:rtl/>
        </w:rPr>
        <w:t xml:space="preserve"> وجاء بـ(في) للتضمن والاحتواء</w:t>
      </w:r>
      <w:r w:rsidR="00BB7DB9" w:rsidRPr="009837E0">
        <w:rPr>
          <w:rFonts w:ascii="Courier New" w:hAnsi="Courier New" w:cs="Traditional Arabic" w:hint="cs"/>
          <w:sz w:val="28"/>
          <w:szCs w:val="28"/>
          <w:rtl/>
        </w:rPr>
        <w:t>،</w:t>
      </w:r>
      <w:r w:rsidR="000E0361" w:rsidRPr="009837E0">
        <w:rPr>
          <w:rFonts w:ascii="Courier New" w:hAnsi="Courier New" w:cs="Traditional Arabic" w:hint="cs"/>
          <w:sz w:val="28"/>
          <w:szCs w:val="28"/>
          <w:rtl/>
        </w:rPr>
        <w:t xml:space="preserve"> وتقول</w:t>
      </w:r>
      <w:r w:rsidR="00BB7DB9" w:rsidRPr="009837E0">
        <w:rPr>
          <w:rFonts w:ascii="Courier New" w:hAnsi="Courier New" w:cs="Traditional Arabic" w:hint="cs"/>
          <w:sz w:val="28"/>
          <w:szCs w:val="28"/>
          <w:rtl/>
        </w:rPr>
        <w:t>:</w:t>
      </w:r>
      <w:r w:rsidR="000E0361" w:rsidRPr="009837E0">
        <w:rPr>
          <w:rFonts w:ascii="Courier New" w:hAnsi="Courier New" w:cs="Traditional Arabic" w:hint="cs"/>
          <w:sz w:val="28"/>
          <w:szCs w:val="28"/>
          <w:rtl/>
        </w:rPr>
        <w:t xml:space="preserve"> نزل </w:t>
      </w:r>
      <w:r w:rsidR="000E0361" w:rsidRPr="009837E0">
        <w:rPr>
          <w:rFonts w:ascii="Courier New" w:hAnsi="Courier New" w:cs="Traditional Arabic" w:hint="cs"/>
          <w:sz w:val="28"/>
          <w:szCs w:val="28"/>
          <w:rtl/>
        </w:rPr>
        <w:lastRenderedPageBreak/>
        <w:t>بالبئر</w:t>
      </w:r>
      <w:r w:rsidR="00BB7DB9" w:rsidRPr="009837E0">
        <w:rPr>
          <w:rFonts w:ascii="Courier New" w:hAnsi="Courier New" w:cs="Traditional Arabic" w:hint="cs"/>
          <w:sz w:val="28"/>
          <w:szCs w:val="28"/>
          <w:rtl/>
        </w:rPr>
        <w:t>،</w:t>
      </w:r>
      <w:r w:rsidR="000E0361" w:rsidRPr="009837E0">
        <w:rPr>
          <w:rFonts w:ascii="Courier New" w:hAnsi="Courier New" w:cs="Traditional Arabic" w:hint="cs"/>
          <w:sz w:val="28"/>
          <w:szCs w:val="28"/>
          <w:rtl/>
        </w:rPr>
        <w:t xml:space="preserve">  ونزل في البئر</w:t>
      </w:r>
      <w:r w:rsidR="00BB7DB9" w:rsidRPr="009837E0">
        <w:rPr>
          <w:rFonts w:ascii="Courier New" w:hAnsi="Courier New" w:cs="Traditional Arabic" w:hint="cs"/>
          <w:sz w:val="28"/>
          <w:szCs w:val="28"/>
          <w:rtl/>
        </w:rPr>
        <w:t>،</w:t>
      </w:r>
      <w:r w:rsidR="000E0361" w:rsidRPr="009837E0">
        <w:rPr>
          <w:rFonts w:ascii="Courier New" w:hAnsi="Courier New" w:cs="Traditional Arabic" w:hint="cs"/>
          <w:sz w:val="28"/>
          <w:szCs w:val="28"/>
          <w:rtl/>
        </w:rPr>
        <w:t xml:space="preserve"> فالأولى على معنى أنَّه نزل ب</w:t>
      </w:r>
      <w:r w:rsidR="002B6E19" w:rsidRPr="009837E0">
        <w:rPr>
          <w:rFonts w:ascii="Courier New" w:hAnsi="Courier New" w:cs="Traditional Arabic" w:hint="cs"/>
          <w:sz w:val="28"/>
          <w:szCs w:val="28"/>
          <w:rtl/>
        </w:rPr>
        <w:t>قربها000</w:t>
      </w:r>
      <w:r w:rsidR="000E0361" w:rsidRPr="009837E0">
        <w:rPr>
          <w:rFonts w:ascii="Courier New" w:hAnsi="Courier New" w:cs="Traditional Arabic" w:hint="cs"/>
          <w:sz w:val="28"/>
          <w:szCs w:val="28"/>
          <w:rtl/>
        </w:rPr>
        <w:t>فإن أردت النزول في داخلها فلا تقول إلاَّ</w:t>
      </w:r>
      <w:r w:rsidR="00BB7DB9" w:rsidRPr="009837E0">
        <w:rPr>
          <w:rFonts w:ascii="Courier New" w:hAnsi="Courier New" w:cs="Traditional Arabic" w:hint="cs"/>
          <w:sz w:val="28"/>
          <w:szCs w:val="28"/>
          <w:rtl/>
        </w:rPr>
        <w:t>:</w:t>
      </w:r>
      <w:r w:rsidR="000E0361" w:rsidRPr="009837E0">
        <w:rPr>
          <w:rFonts w:ascii="Courier New" w:hAnsi="Courier New" w:cs="Traditional Arabic" w:hint="cs"/>
          <w:sz w:val="28"/>
          <w:szCs w:val="28"/>
          <w:rtl/>
        </w:rPr>
        <w:t xml:space="preserve"> نزل في البئر</w:t>
      </w:r>
      <w:r w:rsidR="003D33B9" w:rsidRPr="009837E0">
        <w:rPr>
          <w:rFonts w:ascii="Courier New" w:hAnsi="Courier New" w:cs="Traditional Arabic" w:hint="cs"/>
          <w:sz w:val="28"/>
          <w:szCs w:val="28"/>
          <w:rtl/>
        </w:rPr>
        <w:t>))</w:t>
      </w:r>
      <w:r w:rsidR="003D33B9" w:rsidRPr="009837E0">
        <w:rPr>
          <w:rFonts w:cs="Traditional Arabic"/>
          <w:sz w:val="28"/>
          <w:szCs w:val="28"/>
          <w:vertAlign w:val="superscript"/>
          <w:rtl/>
        </w:rPr>
        <w:t>(</w:t>
      </w:r>
      <w:r w:rsidR="003D33B9" w:rsidRPr="009837E0">
        <w:rPr>
          <w:rFonts w:cs="Traditional Arabic"/>
          <w:sz w:val="28"/>
          <w:szCs w:val="28"/>
          <w:vertAlign w:val="superscript"/>
          <w:rtl/>
        </w:rPr>
        <w:footnoteReference w:id="490"/>
      </w:r>
      <w:r w:rsidR="003D33B9" w:rsidRPr="009837E0">
        <w:rPr>
          <w:rFonts w:cs="Traditional Arabic"/>
          <w:sz w:val="28"/>
          <w:szCs w:val="28"/>
          <w:vertAlign w:val="superscript"/>
          <w:rtl/>
        </w:rPr>
        <w:t>)</w:t>
      </w:r>
    </w:p>
    <w:p w:rsidR="003D33B9" w:rsidRPr="009837E0" w:rsidRDefault="00463191" w:rsidP="008945D1">
      <w:pPr>
        <w:ind w:firstLine="720"/>
        <w:jc w:val="both"/>
        <w:rPr>
          <w:rFonts w:cs="Traditional Arabic"/>
          <w:sz w:val="28"/>
          <w:szCs w:val="28"/>
          <w:rtl/>
        </w:rPr>
      </w:pPr>
      <w:r w:rsidRPr="009837E0">
        <w:rPr>
          <w:rFonts w:ascii="Courier New" w:hAnsi="Courier New" w:cs="Traditional Arabic" w:hint="cs"/>
          <w:sz w:val="28"/>
          <w:szCs w:val="28"/>
          <w:rtl/>
        </w:rPr>
        <w:t>جعل النحاة المعنى الأساسي للباء هو الإلصاق</w:t>
      </w:r>
      <w:r w:rsidR="00BB7DB9" w:rsidRPr="009837E0">
        <w:rPr>
          <w:rFonts w:ascii="Courier New" w:hAnsi="Courier New" w:cs="Traditional Arabic" w:hint="cs"/>
          <w:sz w:val="28"/>
          <w:szCs w:val="28"/>
          <w:rtl/>
        </w:rPr>
        <w:t>،</w:t>
      </w:r>
      <w:r w:rsidR="00CC61FF" w:rsidRPr="009837E0">
        <w:rPr>
          <w:rFonts w:ascii="Courier New" w:hAnsi="Courier New" w:cs="Traditional Arabic" w:hint="cs"/>
          <w:sz w:val="28"/>
          <w:szCs w:val="28"/>
          <w:rtl/>
        </w:rPr>
        <w:t xml:space="preserve"> </w:t>
      </w:r>
      <w:r w:rsidR="000E10C7" w:rsidRPr="009837E0">
        <w:rPr>
          <w:rFonts w:ascii="Courier New" w:hAnsi="Courier New" w:cs="Traditional Arabic" w:hint="cs"/>
          <w:sz w:val="28"/>
          <w:szCs w:val="28"/>
          <w:rtl/>
        </w:rPr>
        <w:t xml:space="preserve">قال </w:t>
      </w:r>
      <w:proofErr w:type="spellStart"/>
      <w:r w:rsidR="000E10C7" w:rsidRPr="009837E0">
        <w:rPr>
          <w:rFonts w:ascii="Courier New" w:hAnsi="Courier New" w:cs="Traditional Arabic" w:hint="cs"/>
          <w:sz w:val="28"/>
          <w:szCs w:val="28"/>
          <w:rtl/>
        </w:rPr>
        <w:t>المالقي</w:t>
      </w:r>
      <w:proofErr w:type="spellEnd"/>
      <w:r w:rsidR="00BB7DB9" w:rsidRPr="009837E0">
        <w:rPr>
          <w:rFonts w:ascii="Courier New" w:hAnsi="Courier New" w:cs="Traditional Arabic" w:hint="cs"/>
          <w:sz w:val="28"/>
          <w:szCs w:val="28"/>
          <w:rtl/>
        </w:rPr>
        <w:t>:</w:t>
      </w:r>
      <w:r w:rsidR="000E10C7" w:rsidRPr="009837E0">
        <w:rPr>
          <w:rFonts w:ascii="Courier New" w:hAnsi="Courier New" w:cs="Traditional Arabic" w:hint="cs"/>
          <w:sz w:val="28"/>
          <w:szCs w:val="28"/>
          <w:rtl/>
        </w:rPr>
        <w:t xml:space="preserve"> ((أن تكون للإلصاق</w:t>
      </w:r>
      <w:r w:rsidR="00BB7DB9" w:rsidRPr="009837E0">
        <w:rPr>
          <w:rFonts w:ascii="Courier New" w:hAnsi="Courier New" w:cs="Traditional Arabic" w:hint="cs"/>
          <w:sz w:val="28"/>
          <w:szCs w:val="28"/>
          <w:rtl/>
        </w:rPr>
        <w:t>،</w:t>
      </w:r>
      <w:r w:rsidR="000E10C7" w:rsidRPr="009837E0">
        <w:rPr>
          <w:rFonts w:ascii="Courier New" w:hAnsi="Courier New" w:cs="Traditional Arabic" w:hint="cs"/>
          <w:sz w:val="28"/>
          <w:szCs w:val="28"/>
          <w:rtl/>
        </w:rPr>
        <w:t xml:space="preserve"> نحو</w:t>
      </w:r>
      <w:r w:rsidR="00BB7DB9" w:rsidRPr="009837E0">
        <w:rPr>
          <w:rFonts w:ascii="Courier New" w:hAnsi="Courier New" w:cs="Traditional Arabic" w:hint="cs"/>
          <w:sz w:val="28"/>
          <w:szCs w:val="28"/>
          <w:rtl/>
        </w:rPr>
        <w:t>:</w:t>
      </w:r>
      <w:r w:rsidR="000E10C7" w:rsidRPr="009837E0">
        <w:rPr>
          <w:rFonts w:ascii="Courier New" w:hAnsi="Courier New" w:cs="Traditional Arabic" w:hint="cs"/>
          <w:sz w:val="28"/>
          <w:szCs w:val="28"/>
          <w:rtl/>
        </w:rPr>
        <w:t xml:space="preserve"> مررتُ بزيد</w:t>
      </w:r>
      <w:r w:rsidR="00BB7DB9" w:rsidRPr="009837E0">
        <w:rPr>
          <w:rFonts w:ascii="Courier New" w:hAnsi="Courier New" w:cs="Traditional Arabic" w:hint="cs"/>
          <w:sz w:val="28"/>
          <w:szCs w:val="28"/>
          <w:rtl/>
        </w:rPr>
        <w:t>،</w:t>
      </w:r>
      <w:r w:rsidR="000E10C7" w:rsidRPr="009837E0">
        <w:rPr>
          <w:rFonts w:ascii="Courier New" w:hAnsi="Courier New" w:cs="Traditional Arabic" w:hint="cs"/>
          <w:sz w:val="28"/>
          <w:szCs w:val="28"/>
          <w:rtl/>
        </w:rPr>
        <w:t xml:space="preserve"> وقدتُه بعصاه</w:t>
      </w:r>
      <w:r w:rsidR="00BB7DB9" w:rsidRPr="009837E0">
        <w:rPr>
          <w:rFonts w:ascii="Courier New" w:hAnsi="Courier New" w:cs="Traditional Arabic" w:hint="cs"/>
          <w:sz w:val="28"/>
          <w:szCs w:val="28"/>
          <w:rtl/>
        </w:rPr>
        <w:t>،</w:t>
      </w:r>
      <w:r w:rsidR="000E10C7" w:rsidRPr="009837E0">
        <w:rPr>
          <w:rFonts w:ascii="Courier New" w:hAnsi="Courier New" w:cs="Traditional Arabic" w:hint="cs"/>
          <w:sz w:val="28"/>
          <w:szCs w:val="28"/>
          <w:rtl/>
        </w:rPr>
        <w:t xml:space="preserve"> وجذبته بشعره</w:t>
      </w:r>
      <w:r w:rsidR="00BB7DB9" w:rsidRPr="009837E0">
        <w:rPr>
          <w:rFonts w:ascii="Courier New" w:hAnsi="Courier New" w:cs="Traditional Arabic" w:hint="cs"/>
          <w:sz w:val="28"/>
          <w:szCs w:val="28"/>
          <w:rtl/>
        </w:rPr>
        <w:t>،</w:t>
      </w:r>
      <w:r w:rsidR="000E10C7" w:rsidRPr="009837E0">
        <w:rPr>
          <w:rFonts w:ascii="Courier New" w:hAnsi="Courier New" w:cs="Traditional Arabic" w:hint="cs"/>
          <w:sz w:val="28"/>
          <w:szCs w:val="28"/>
          <w:rtl/>
        </w:rPr>
        <w:t xml:space="preserve"> معنى ذلك كله أنَّك ألصقت المرور بزيد</w:t>
      </w:r>
      <w:r w:rsidR="00BB7DB9" w:rsidRPr="009837E0">
        <w:rPr>
          <w:rFonts w:ascii="Courier New" w:hAnsi="Courier New" w:cs="Traditional Arabic" w:hint="cs"/>
          <w:sz w:val="28"/>
          <w:szCs w:val="28"/>
          <w:rtl/>
        </w:rPr>
        <w:t>،</w:t>
      </w:r>
      <w:r w:rsidR="000E10C7" w:rsidRPr="009837E0">
        <w:rPr>
          <w:rFonts w:ascii="Courier New" w:hAnsi="Courier New" w:cs="Traditional Arabic" w:hint="cs"/>
          <w:sz w:val="28"/>
          <w:szCs w:val="28"/>
          <w:rtl/>
        </w:rPr>
        <w:t xml:space="preserve"> والقود بالعصا</w:t>
      </w:r>
      <w:r w:rsidR="00BB7DB9" w:rsidRPr="009837E0">
        <w:rPr>
          <w:rFonts w:ascii="Courier New" w:hAnsi="Courier New" w:cs="Traditional Arabic" w:hint="cs"/>
          <w:sz w:val="28"/>
          <w:szCs w:val="28"/>
          <w:rtl/>
        </w:rPr>
        <w:t>،</w:t>
      </w:r>
      <w:r w:rsidR="000E10C7" w:rsidRPr="009837E0">
        <w:rPr>
          <w:rFonts w:ascii="Courier New" w:hAnsi="Courier New" w:cs="Traditional Arabic" w:hint="cs"/>
          <w:sz w:val="28"/>
          <w:szCs w:val="28"/>
          <w:rtl/>
        </w:rPr>
        <w:t xml:space="preserve"> والجذب بالشعر))</w:t>
      </w:r>
      <w:r w:rsidR="000E10C7" w:rsidRPr="009837E0">
        <w:rPr>
          <w:rFonts w:cs="Traditional Arabic"/>
          <w:sz w:val="28"/>
          <w:szCs w:val="28"/>
          <w:vertAlign w:val="superscript"/>
          <w:rtl/>
        </w:rPr>
        <w:t>(</w:t>
      </w:r>
      <w:r w:rsidR="000E10C7" w:rsidRPr="009837E0">
        <w:rPr>
          <w:rFonts w:cs="Traditional Arabic"/>
          <w:sz w:val="28"/>
          <w:szCs w:val="28"/>
          <w:vertAlign w:val="superscript"/>
          <w:rtl/>
        </w:rPr>
        <w:footnoteReference w:id="491"/>
      </w:r>
      <w:r w:rsidR="000E10C7" w:rsidRPr="009837E0">
        <w:rPr>
          <w:rFonts w:cs="Traditional Arabic"/>
          <w:sz w:val="28"/>
          <w:szCs w:val="28"/>
          <w:vertAlign w:val="superscript"/>
          <w:rtl/>
        </w:rPr>
        <w:t>)</w:t>
      </w:r>
      <w:r w:rsidR="000E10C7" w:rsidRPr="009837E0">
        <w:rPr>
          <w:rFonts w:ascii="Courier New" w:hAnsi="Courier New" w:cs="Traditional Arabic" w:hint="cs"/>
          <w:sz w:val="28"/>
          <w:szCs w:val="28"/>
          <w:rtl/>
        </w:rPr>
        <w:t xml:space="preserve"> </w:t>
      </w:r>
      <w:r w:rsidR="00CC61FF" w:rsidRPr="009837E0">
        <w:rPr>
          <w:rFonts w:ascii="Courier New" w:hAnsi="Courier New" w:cs="Traditional Arabic" w:hint="cs"/>
          <w:sz w:val="28"/>
          <w:szCs w:val="28"/>
          <w:rtl/>
        </w:rPr>
        <w:t>وجعلوه على ضربين</w:t>
      </w:r>
      <w:r w:rsidR="00BB7DB9" w:rsidRPr="009837E0">
        <w:rPr>
          <w:rFonts w:ascii="Courier New" w:hAnsi="Courier New" w:cs="Traditional Arabic" w:hint="cs"/>
          <w:sz w:val="28"/>
          <w:szCs w:val="28"/>
          <w:rtl/>
        </w:rPr>
        <w:t>:</w:t>
      </w:r>
      <w:r w:rsidR="00CC61FF" w:rsidRPr="009837E0">
        <w:rPr>
          <w:rFonts w:ascii="Courier New" w:hAnsi="Courier New" w:cs="Traditional Arabic" w:hint="cs"/>
          <w:sz w:val="28"/>
          <w:szCs w:val="28"/>
          <w:rtl/>
        </w:rPr>
        <w:t xml:space="preserve"> ((حق</w:t>
      </w:r>
      <w:r w:rsidR="001C4BD7" w:rsidRPr="009837E0">
        <w:rPr>
          <w:rFonts w:ascii="Courier New" w:hAnsi="Courier New" w:cs="Traditional Arabic" w:hint="cs"/>
          <w:sz w:val="28"/>
          <w:szCs w:val="28"/>
          <w:rtl/>
        </w:rPr>
        <w:t>يقي</w:t>
      </w:r>
      <w:r w:rsidR="00BB7DB9" w:rsidRPr="009837E0">
        <w:rPr>
          <w:rFonts w:ascii="Courier New" w:hAnsi="Courier New" w:cs="Traditional Arabic" w:hint="cs"/>
          <w:sz w:val="28"/>
          <w:szCs w:val="28"/>
          <w:rtl/>
        </w:rPr>
        <w:t>،</w:t>
      </w:r>
      <w:r w:rsidR="001C4BD7" w:rsidRPr="009837E0">
        <w:rPr>
          <w:rFonts w:ascii="Courier New" w:hAnsi="Courier New" w:cs="Traditional Arabic" w:hint="cs"/>
          <w:sz w:val="28"/>
          <w:szCs w:val="28"/>
          <w:rtl/>
        </w:rPr>
        <w:t xml:space="preserve"> نحو</w:t>
      </w:r>
      <w:r w:rsidR="00BB7DB9" w:rsidRPr="009837E0">
        <w:rPr>
          <w:rFonts w:ascii="Courier New" w:hAnsi="Courier New" w:cs="Traditional Arabic" w:hint="cs"/>
          <w:sz w:val="28"/>
          <w:szCs w:val="28"/>
          <w:rtl/>
        </w:rPr>
        <w:t>:</w:t>
      </w:r>
      <w:r w:rsidR="001C4BD7" w:rsidRPr="009837E0">
        <w:rPr>
          <w:rFonts w:ascii="Courier New" w:hAnsi="Courier New" w:cs="Traditional Arabic" w:hint="cs"/>
          <w:sz w:val="28"/>
          <w:szCs w:val="28"/>
          <w:rtl/>
        </w:rPr>
        <w:t xml:space="preserve"> أمسكتُ الحبل بيدي000</w:t>
      </w:r>
      <w:r w:rsidR="00CC61FF" w:rsidRPr="009837E0">
        <w:rPr>
          <w:rFonts w:ascii="Courier New" w:hAnsi="Courier New" w:cs="Traditional Arabic" w:hint="cs"/>
          <w:sz w:val="28"/>
          <w:szCs w:val="28"/>
          <w:rtl/>
        </w:rPr>
        <w:t>ومجازي</w:t>
      </w:r>
      <w:r w:rsidR="00BB7DB9" w:rsidRPr="009837E0">
        <w:rPr>
          <w:rFonts w:ascii="Courier New" w:hAnsi="Courier New" w:cs="Traditional Arabic" w:hint="cs"/>
          <w:sz w:val="28"/>
          <w:szCs w:val="28"/>
          <w:rtl/>
        </w:rPr>
        <w:t>،</w:t>
      </w:r>
      <w:r w:rsidR="00CC61FF" w:rsidRPr="009837E0">
        <w:rPr>
          <w:rFonts w:ascii="Courier New" w:hAnsi="Courier New" w:cs="Traditional Arabic" w:hint="cs"/>
          <w:sz w:val="28"/>
          <w:szCs w:val="28"/>
          <w:rtl/>
        </w:rPr>
        <w:t xml:space="preserve"> نحو</w:t>
      </w:r>
      <w:r w:rsidR="00BB7DB9" w:rsidRPr="009837E0">
        <w:rPr>
          <w:rFonts w:ascii="Courier New" w:hAnsi="Courier New" w:cs="Traditional Arabic" w:hint="cs"/>
          <w:sz w:val="28"/>
          <w:szCs w:val="28"/>
          <w:rtl/>
        </w:rPr>
        <w:t>:</w:t>
      </w:r>
      <w:r w:rsidR="000E10C7" w:rsidRPr="009837E0">
        <w:rPr>
          <w:rFonts w:ascii="Courier New" w:hAnsi="Courier New" w:cs="Traditional Arabic" w:hint="cs"/>
          <w:sz w:val="28"/>
          <w:szCs w:val="28"/>
          <w:rtl/>
        </w:rPr>
        <w:t xml:space="preserve"> مررتُ بزيد</w:t>
      </w:r>
      <w:r w:rsidR="00CC61FF" w:rsidRPr="009837E0">
        <w:rPr>
          <w:rFonts w:ascii="Courier New" w:hAnsi="Courier New" w:cs="Traditional Arabic" w:hint="cs"/>
          <w:sz w:val="28"/>
          <w:szCs w:val="28"/>
          <w:rtl/>
        </w:rPr>
        <w:t>))</w:t>
      </w:r>
      <w:r w:rsidR="00CC61FF" w:rsidRPr="009837E0">
        <w:rPr>
          <w:rFonts w:cs="Traditional Arabic"/>
          <w:sz w:val="28"/>
          <w:szCs w:val="28"/>
          <w:vertAlign w:val="superscript"/>
          <w:rtl/>
        </w:rPr>
        <w:t>(</w:t>
      </w:r>
      <w:r w:rsidR="00CC61FF" w:rsidRPr="009837E0">
        <w:rPr>
          <w:rFonts w:cs="Traditional Arabic"/>
          <w:sz w:val="28"/>
          <w:szCs w:val="28"/>
          <w:vertAlign w:val="superscript"/>
          <w:rtl/>
        </w:rPr>
        <w:footnoteReference w:id="492"/>
      </w:r>
      <w:r w:rsidR="00CC61FF" w:rsidRPr="009837E0">
        <w:rPr>
          <w:rFonts w:cs="Traditional Arabic"/>
          <w:sz w:val="28"/>
          <w:szCs w:val="28"/>
          <w:vertAlign w:val="superscript"/>
          <w:rtl/>
        </w:rPr>
        <w:t>)</w:t>
      </w:r>
      <w:r w:rsidR="00CC61FF" w:rsidRPr="009837E0">
        <w:rPr>
          <w:rFonts w:ascii="Courier New" w:hAnsi="Courier New" w:cs="Traditional Arabic" w:hint="cs"/>
          <w:sz w:val="28"/>
          <w:szCs w:val="28"/>
          <w:rtl/>
        </w:rPr>
        <w:t xml:space="preserve"> </w:t>
      </w:r>
      <w:r w:rsidR="000E10C7" w:rsidRPr="009837E0">
        <w:rPr>
          <w:rFonts w:ascii="Courier New" w:hAnsi="Courier New" w:cs="Traditional Arabic" w:hint="cs"/>
          <w:sz w:val="28"/>
          <w:szCs w:val="28"/>
          <w:rtl/>
        </w:rPr>
        <w:t>وقال الدكتور فاضل السامرائي</w:t>
      </w:r>
      <w:r w:rsidR="00BB7DB9" w:rsidRPr="009837E0">
        <w:rPr>
          <w:rFonts w:ascii="Courier New" w:hAnsi="Courier New" w:cs="Traditional Arabic" w:hint="cs"/>
          <w:sz w:val="28"/>
          <w:szCs w:val="28"/>
          <w:rtl/>
        </w:rPr>
        <w:t>:</w:t>
      </w:r>
      <w:r w:rsidR="00EA4E4A" w:rsidRPr="009837E0">
        <w:rPr>
          <w:rFonts w:ascii="Courier New" w:hAnsi="Courier New" w:cs="Traditional Arabic" w:hint="cs"/>
          <w:sz w:val="28"/>
          <w:szCs w:val="28"/>
          <w:rtl/>
        </w:rPr>
        <w:t xml:space="preserve"> </w:t>
      </w:r>
      <w:r w:rsidR="000E10C7"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000E10C7" w:rsidRPr="009837E0">
        <w:rPr>
          <w:rFonts w:ascii="Courier New" w:hAnsi="Courier New" w:cs="Traditional Arabic" w:hint="cs"/>
          <w:sz w:val="28"/>
          <w:szCs w:val="28"/>
          <w:rtl/>
        </w:rPr>
        <w:t xml:space="preserve"> </w:t>
      </w:r>
      <w:r w:rsidR="00EA4E4A" w:rsidRPr="009837E0">
        <w:rPr>
          <w:rFonts w:ascii="Courier New" w:hAnsi="Courier New" w:cs="Traditional Arabic" w:hint="cs"/>
          <w:sz w:val="28"/>
          <w:szCs w:val="28"/>
          <w:rtl/>
        </w:rPr>
        <w:t>((ليس على معنى أنَّك ألصقت نفسك به في مرورك))</w:t>
      </w:r>
      <w:r w:rsidR="00EA4E4A" w:rsidRPr="009837E0">
        <w:rPr>
          <w:rFonts w:cs="Traditional Arabic"/>
          <w:sz w:val="28"/>
          <w:szCs w:val="28"/>
          <w:vertAlign w:val="superscript"/>
          <w:rtl/>
        </w:rPr>
        <w:t>(</w:t>
      </w:r>
      <w:r w:rsidR="00EA4E4A" w:rsidRPr="009837E0">
        <w:rPr>
          <w:rFonts w:cs="Traditional Arabic"/>
          <w:sz w:val="28"/>
          <w:szCs w:val="28"/>
          <w:vertAlign w:val="superscript"/>
          <w:rtl/>
        </w:rPr>
        <w:footnoteReference w:id="493"/>
      </w:r>
      <w:r w:rsidR="00EA4E4A" w:rsidRPr="009837E0">
        <w:rPr>
          <w:rFonts w:cs="Traditional Arabic"/>
          <w:sz w:val="28"/>
          <w:szCs w:val="28"/>
          <w:vertAlign w:val="superscript"/>
          <w:rtl/>
        </w:rPr>
        <w:t>)</w:t>
      </w:r>
      <w:r w:rsidRPr="009837E0">
        <w:rPr>
          <w:rFonts w:cs="Traditional Arabic" w:hint="cs"/>
          <w:sz w:val="28"/>
          <w:szCs w:val="28"/>
          <w:rtl/>
        </w:rPr>
        <w:t xml:space="preserve"> </w:t>
      </w:r>
      <w:r w:rsidR="00EA4E4A" w:rsidRPr="009837E0">
        <w:rPr>
          <w:rFonts w:cs="Traditional Arabic" w:hint="cs"/>
          <w:sz w:val="28"/>
          <w:szCs w:val="28"/>
          <w:rtl/>
        </w:rPr>
        <w:t xml:space="preserve">فالمراد إذن إلصاق </w:t>
      </w:r>
      <w:r w:rsidR="000E10C7" w:rsidRPr="009837E0">
        <w:rPr>
          <w:rFonts w:cs="Traditional Arabic" w:hint="cs"/>
          <w:sz w:val="28"/>
          <w:szCs w:val="28"/>
          <w:rtl/>
        </w:rPr>
        <w:t>الفعل لا الفاعل وإلصاق المعنى لا الذات</w:t>
      </w:r>
      <w:r w:rsidR="00BB7DB9" w:rsidRPr="009837E0">
        <w:rPr>
          <w:rFonts w:cs="Traditional Arabic" w:hint="cs"/>
          <w:sz w:val="28"/>
          <w:szCs w:val="28"/>
          <w:rtl/>
        </w:rPr>
        <w:t>،</w:t>
      </w:r>
      <w:r w:rsidR="001C4BD7" w:rsidRPr="009837E0">
        <w:rPr>
          <w:rFonts w:cs="Traditional Arabic" w:hint="cs"/>
          <w:sz w:val="28"/>
          <w:szCs w:val="28"/>
          <w:rtl/>
        </w:rPr>
        <w:t xml:space="preserve"> </w:t>
      </w:r>
      <w:r w:rsidR="000E10C7" w:rsidRPr="009837E0">
        <w:rPr>
          <w:rFonts w:cs="Traditional Arabic" w:hint="cs"/>
          <w:sz w:val="28"/>
          <w:szCs w:val="28"/>
          <w:rtl/>
        </w:rPr>
        <w:t>و</w:t>
      </w:r>
      <w:r w:rsidRPr="009837E0">
        <w:rPr>
          <w:rFonts w:cs="Traditional Arabic" w:hint="cs"/>
          <w:sz w:val="28"/>
          <w:szCs w:val="28"/>
          <w:rtl/>
        </w:rPr>
        <w:t xml:space="preserve">معنى </w:t>
      </w:r>
      <w:r w:rsidR="000E10C7" w:rsidRPr="009837E0">
        <w:rPr>
          <w:rFonts w:cs="Traditional Arabic" w:hint="cs"/>
          <w:sz w:val="28"/>
          <w:szCs w:val="28"/>
          <w:rtl/>
        </w:rPr>
        <w:t xml:space="preserve">الإلصاق </w:t>
      </w:r>
      <w:r w:rsidRPr="009837E0">
        <w:rPr>
          <w:rFonts w:cs="Traditional Arabic" w:hint="cs"/>
          <w:sz w:val="28"/>
          <w:szCs w:val="28"/>
          <w:rtl/>
        </w:rPr>
        <w:t>يتحدد ويتسع ويتصل بالملصق به بقدر ما يسمح به معنى الملتص</w:t>
      </w:r>
      <w:r w:rsidR="00622CF4" w:rsidRPr="009837E0">
        <w:rPr>
          <w:rFonts w:cs="Traditional Arabic" w:hint="cs"/>
          <w:sz w:val="28"/>
          <w:szCs w:val="28"/>
          <w:rtl/>
        </w:rPr>
        <w:t>ِ</w:t>
      </w:r>
      <w:r w:rsidRPr="009837E0">
        <w:rPr>
          <w:rFonts w:cs="Traditional Arabic" w:hint="cs"/>
          <w:sz w:val="28"/>
          <w:szCs w:val="28"/>
          <w:rtl/>
        </w:rPr>
        <w:t>ق</w:t>
      </w:r>
      <w:r w:rsidR="00BB7DB9" w:rsidRPr="009837E0">
        <w:rPr>
          <w:rFonts w:cs="Traditional Arabic" w:hint="cs"/>
          <w:sz w:val="28"/>
          <w:szCs w:val="28"/>
          <w:rtl/>
        </w:rPr>
        <w:t>،</w:t>
      </w:r>
      <w:r w:rsidRPr="009837E0">
        <w:rPr>
          <w:rFonts w:cs="Traditional Arabic" w:hint="cs"/>
          <w:sz w:val="28"/>
          <w:szCs w:val="28"/>
          <w:rtl/>
        </w:rPr>
        <w:t xml:space="preserve"> فقد يتحدد بالاقتراب منه</w:t>
      </w:r>
      <w:r w:rsidR="00BB7DB9" w:rsidRPr="009837E0">
        <w:rPr>
          <w:rFonts w:cs="Traditional Arabic" w:hint="cs"/>
          <w:sz w:val="28"/>
          <w:szCs w:val="28"/>
          <w:rtl/>
        </w:rPr>
        <w:t>،</w:t>
      </w:r>
      <w:r w:rsidRPr="009837E0">
        <w:rPr>
          <w:rFonts w:cs="Traditional Arabic" w:hint="cs"/>
          <w:sz w:val="28"/>
          <w:szCs w:val="28"/>
          <w:rtl/>
        </w:rPr>
        <w:t xml:space="preserve"> نحو </w:t>
      </w:r>
      <w:r w:rsidR="00A14780" w:rsidRPr="009837E0">
        <w:rPr>
          <w:rFonts w:cs="Traditional Arabic" w:hint="cs"/>
          <w:sz w:val="28"/>
          <w:szCs w:val="28"/>
          <w:rtl/>
        </w:rPr>
        <w:t>المثال المذكور</w:t>
      </w:r>
      <w:r w:rsidR="00BB7DB9" w:rsidRPr="009837E0">
        <w:rPr>
          <w:rFonts w:cs="Traditional Arabic" w:hint="cs"/>
          <w:sz w:val="28"/>
          <w:szCs w:val="28"/>
          <w:rtl/>
        </w:rPr>
        <w:t>:</w:t>
      </w:r>
      <w:r w:rsidRPr="009837E0">
        <w:rPr>
          <w:rFonts w:cs="Traditional Arabic" w:hint="cs"/>
          <w:sz w:val="28"/>
          <w:szCs w:val="28"/>
          <w:rtl/>
        </w:rPr>
        <w:t xml:space="preserve"> مررتُ بزيد</w:t>
      </w:r>
      <w:r w:rsidR="00BB7DB9" w:rsidRPr="009837E0">
        <w:rPr>
          <w:rFonts w:cs="Traditional Arabic" w:hint="cs"/>
          <w:sz w:val="28"/>
          <w:szCs w:val="28"/>
          <w:rtl/>
        </w:rPr>
        <w:t>،</w:t>
      </w:r>
      <w:r w:rsidRPr="009837E0">
        <w:rPr>
          <w:rFonts w:cs="Traditional Arabic" w:hint="cs"/>
          <w:sz w:val="28"/>
          <w:szCs w:val="28"/>
          <w:rtl/>
        </w:rPr>
        <w:t xml:space="preserve"> أو بملامسته</w:t>
      </w:r>
      <w:r w:rsidR="00BB7DB9" w:rsidRPr="009837E0">
        <w:rPr>
          <w:rFonts w:cs="Traditional Arabic" w:hint="cs"/>
          <w:sz w:val="28"/>
          <w:szCs w:val="28"/>
          <w:rtl/>
        </w:rPr>
        <w:t>،</w:t>
      </w:r>
      <w:r w:rsidRPr="009837E0">
        <w:rPr>
          <w:rFonts w:cs="Traditional Arabic" w:hint="cs"/>
          <w:sz w:val="28"/>
          <w:szCs w:val="28"/>
          <w:rtl/>
        </w:rPr>
        <w:t xml:space="preserve"> نحو</w:t>
      </w:r>
      <w:r w:rsidR="00BB7DB9" w:rsidRPr="009837E0">
        <w:rPr>
          <w:rFonts w:cs="Traditional Arabic" w:hint="cs"/>
          <w:sz w:val="28"/>
          <w:szCs w:val="28"/>
          <w:rtl/>
        </w:rPr>
        <w:t>:</w:t>
      </w:r>
      <w:r w:rsidRPr="009837E0">
        <w:rPr>
          <w:rFonts w:cs="Traditional Arabic" w:hint="cs"/>
          <w:sz w:val="28"/>
          <w:szCs w:val="28"/>
          <w:rtl/>
        </w:rPr>
        <w:t xml:space="preserve"> مسحتُ برأسي</w:t>
      </w:r>
      <w:r w:rsidR="00BB7DB9" w:rsidRPr="009837E0">
        <w:rPr>
          <w:rFonts w:cs="Traditional Arabic" w:hint="cs"/>
          <w:sz w:val="28"/>
          <w:szCs w:val="28"/>
          <w:rtl/>
        </w:rPr>
        <w:t>،</w:t>
      </w:r>
      <w:r w:rsidRPr="009837E0">
        <w:rPr>
          <w:rFonts w:cs="Traditional Arabic" w:hint="cs"/>
          <w:sz w:val="28"/>
          <w:szCs w:val="28"/>
          <w:rtl/>
        </w:rPr>
        <w:t xml:space="preserve"> أو يتسع إلى حد الامتزاج والاختلاط حت</w:t>
      </w:r>
      <w:r w:rsidR="00EA4E4A" w:rsidRPr="009837E0">
        <w:rPr>
          <w:rFonts w:cs="Traditional Arabic" w:hint="cs"/>
          <w:sz w:val="28"/>
          <w:szCs w:val="28"/>
          <w:rtl/>
        </w:rPr>
        <w:t>ى</w:t>
      </w:r>
      <w:r w:rsidRPr="009837E0">
        <w:rPr>
          <w:rFonts w:cs="Traditional Arabic" w:hint="cs"/>
          <w:sz w:val="28"/>
          <w:szCs w:val="28"/>
          <w:rtl/>
        </w:rPr>
        <w:t xml:space="preserve"> يصير الملتص</w:t>
      </w:r>
      <w:r w:rsidR="00622CF4" w:rsidRPr="009837E0">
        <w:rPr>
          <w:rFonts w:cs="Traditional Arabic" w:hint="cs"/>
          <w:sz w:val="28"/>
          <w:szCs w:val="28"/>
          <w:rtl/>
        </w:rPr>
        <w:t>ِ</w:t>
      </w:r>
      <w:r w:rsidRPr="009837E0">
        <w:rPr>
          <w:rFonts w:cs="Traditional Arabic" w:hint="cs"/>
          <w:sz w:val="28"/>
          <w:szCs w:val="28"/>
          <w:rtl/>
        </w:rPr>
        <w:t>ق جزءًا من الملص</w:t>
      </w:r>
      <w:r w:rsidR="00622CF4" w:rsidRPr="009837E0">
        <w:rPr>
          <w:rFonts w:cs="Traditional Arabic" w:hint="cs"/>
          <w:sz w:val="28"/>
          <w:szCs w:val="28"/>
          <w:rtl/>
        </w:rPr>
        <w:t>َ</w:t>
      </w:r>
      <w:r w:rsidRPr="009837E0">
        <w:rPr>
          <w:rFonts w:cs="Traditional Arabic" w:hint="cs"/>
          <w:sz w:val="28"/>
          <w:szCs w:val="28"/>
          <w:rtl/>
        </w:rPr>
        <w:t>ق به</w:t>
      </w:r>
      <w:r w:rsidR="00BB7DB9" w:rsidRPr="009837E0">
        <w:rPr>
          <w:rFonts w:cs="Traditional Arabic" w:hint="cs"/>
          <w:sz w:val="28"/>
          <w:szCs w:val="28"/>
          <w:rtl/>
        </w:rPr>
        <w:t>،</w:t>
      </w:r>
      <w:r w:rsidRPr="009837E0">
        <w:rPr>
          <w:rFonts w:cs="Traditional Arabic" w:hint="cs"/>
          <w:sz w:val="28"/>
          <w:szCs w:val="28"/>
          <w:rtl/>
        </w:rPr>
        <w:t xml:space="preserve"> </w:t>
      </w:r>
      <w:r w:rsidR="004A62AE" w:rsidRPr="009837E0">
        <w:rPr>
          <w:rFonts w:cs="Traditional Arabic" w:hint="cs"/>
          <w:sz w:val="28"/>
          <w:szCs w:val="28"/>
          <w:rtl/>
        </w:rPr>
        <w:t>لذلك وجب تعريف الباء بأنَّها تفيد الإلصاق والاختلاط</w:t>
      </w:r>
      <w:r w:rsidR="00BB7DB9" w:rsidRPr="009837E0">
        <w:rPr>
          <w:rFonts w:cs="Traditional Arabic" w:hint="cs"/>
          <w:sz w:val="28"/>
          <w:szCs w:val="28"/>
          <w:rtl/>
        </w:rPr>
        <w:t>،</w:t>
      </w:r>
      <w:r w:rsidR="004A62AE" w:rsidRPr="009837E0">
        <w:rPr>
          <w:rFonts w:cs="Traditional Arabic" w:hint="cs"/>
          <w:sz w:val="28"/>
          <w:szCs w:val="28"/>
          <w:rtl/>
        </w:rPr>
        <w:t xml:space="preserve"> لئلا يُتوَّهم من القول المذكور</w:t>
      </w:r>
      <w:r w:rsidR="00BB7DB9" w:rsidRPr="009837E0">
        <w:rPr>
          <w:rFonts w:cs="Traditional Arabic" w:hint="cs"/>
          <w:sz w:val="28"/>
          <w:szCs w:val="28"/>
          <w:rtl/>
        </w:rPr>
        <w:t>:</w:t>
      </w:r>
      <w:r w:rsidR="001E421E" w:rsidRPr="009837E0">
        <w:rPr>
          <w:rFonts w:ascii="Courier New" w:hAnsi="Courier New" w:cs="Traditional Arabic" w:hint="cs"/>
          <w:sz w:val="28"/>
          <w:szCs w:val="28"/>
          <w:rtl/>
        </w:rPr>
        <w:t xml:space="preserve"> </w:t>
      </w:r>
      <w:r w:rsidR="00B16CC9" w:rsidRPr="009837E0">
        <w:rPr>
          <w:rFonts w:ascii="Courier New" w:hAnsi="Courier New" w:cs="Traditional Arabic" w:hint="cs"/>
          <w:sz w:val="28"/>
          <w:szCs w:val="28"/>
          <w:rtl/>
        </w:rPr>
        <w:t>فلان بمكة</w:t>
      </w:r>
      <w:r w:rsidR="00BB7DB9" w:rsidRPr="009837E0">
        <w:rPr>
          <w:rFonts w:ascii="Courier New" w:hAnsi="Courier New" w:cs="Traditional Arabic" w:hint="cs"/>
          <w:sz w:val="28"/>
          <w:szCs w:val="28"/>
          <w:rtl/>
        </w:rPr>
        <w:t>،</w:t>
      </w:r>
      <w:r w:rsidR="00B16CC9" w:rsidRPr="009837E0">
        <w:rPr>
          <w:rFonts w:ascii="Courier New" w:hAnsi="Courier New" w:cs="Traditional Arabic" w:hint="cs"/>
          <w:sz w:val="28"/>
          <w:szCs w:val="28"/>
          <w:rtl/>
        </w:rPr>
        <w:t xml:space="preserve"> أنَّه ليس داخل مكة</w:t>
      </w:r>
      <w:r w:rsidR="00BB7DB9" w:rsidRPr="009837E0">
        <w:rPr>
          <w:rFonts w:ascii="Courier New" w:hAnsi="Courier New" w:cs="Traditional Arabic" w:hint="cs"/>
          <w:sz w:val="28"/>
          <w:szCs w:val="28"/>
          <w:rtl/>
        </w:rPr>
        <w:t>،</w:t>
      </w:r>
      <w:r w:rsidR="00B16CC9" w:rsidRPr="009837E0">
        <w:rPr>
          <w:rFonts w:ascii="Courier New" w:hAnsi="Courier New" w:cs="Traditional Arabic" w:hint="cs"/>
          <w:sz w:val="28"/>
          <w:szCs w:val="28"/>
          <w:rtl/>
        </w:rPr>
        <w:t xml:space="preserve"> بل هو ملتصق بها</w:t>
      </w:r>
      <w:r w:rsidR="00BB7DB9" w:rsidRPr="009837E0">
        <w:rPr>
          <w:rFonts w:ascii="Courier New" w:hAnsi="Courier New" w:cs="Traditional Arabic" w:hint="cs"/>
          <w:sz w:val="28"/>
          <w:szCs w:val="28"/>
          <w:rtl/>
        </w:rPr>
        <w:t>،</w:t>
      </w:r>
      <w:r w:rsidR="00B16CC9"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B16CC9" w:rsidRPr="009837E0">
        <w:rPr>
          <w:rFonts w:ascii="Courier New" w:hAnsi="Courier New" w:cs="Traditional Arabic" w:hint="cs"/>
          <w:sz w:val="28"/>
          <w:szCs w:val="28"/>
          <w:rtl/>
        </w:rPr>
        <w:t xml:space="preserve"> قريب منها</w:t>
      </w:r>
      <w:r w:rsidR="00BB7DB9" w:rsidRPr="009837E0">
        <w:rPr>
          <w:rFonts w:ascii="Courier New" w:hAnsi="Courier New" w:cs="Traditional Arabic" w:hint="cs"/>
          <w:sz w:val="28"/>
          <w:szCs w:val="28"/>
          <w:rtl/>
        </w:rPr>
        <w:t>،</w:t>
      </w:r>
      <w:r w:rsidR="00B16CC9" w:rsidRPr="009837E0">
        <w:rPr>
          <w:rFonts w:ascii="Courier New" w:hAnsi="Courier New" w:cs="Traditional Arabic" w:hint="cs"/>
          <w:sz w:val="28"/>
          <w:szCs w:val="28"/>
          <w:rtl/>
        </w:rPr>
        <w:t xml:space="preserve"> والصحيح أن يكون المراد أنَّه داخل مكة</w:t>
      </w:r>
      <w:r w:rsidR="00BB7DB9" w:rsidRPr="009837E0">
        <w:rPr>
          <w:rFonts w:ascii="Courier New" w:hAnsi="Courier New" w:cs="Traditional Arabic" w:hint="cs"/>
          <w:sz w:val="28"/>
          <w:szCs w:val="28"/>
          <w:rtl/>
        </w:rPr>
        <w:t>،</w:t>
      </w:r>
      <w:r w:rsidR="00B16CC9" w:rsidRPr="009837E0">
        <w:rPr>
          <w:rFonts w:ascii="Courier New" w:hAnsi="Courier New" w:cs="Traditional Arabic" w:hint="cs"/>
          <w:sz w:val="28"/>
          <w:szCs w:val="28"/>
          <w:rtl/>
        </w:rPr>
        <w:t xml:space="preserve"> والباء تفيد اختلاط وجوده بها</w:t>
      </w:r>
      <w:r w:rsidR="00BB7DB9" w:rsidRPr="009837E0">
        <w:rPr>
          <w:rFonts w:ascii="Courier New" w:hAnsi="Courier New" w:cs="Traditional Arabic" w:hint="cs"/>
          <w:sz w:val="28"/>
          <w:szCs w:val="28"/>
          <w:rtl/>
        </w:rPr>
        <w:t>،</w:t>
      </w:r>
      <w:r w:rsidR="001E421E" w:rsidRPr="009837E0">
        <w:rPr>
          <w:rFonts w:ascii="Courier New" w:hAnsi="Courier New" w:cs="Traditional Arabic" w:hint="cs"/>
          <w:sz w:val="28"/>
          <w:szCs w:val="28"/>
          <w:rtl/>
        </w:rPr>
        <w:t xml:space="preserve"> </w:t>
      </w:r>
      <w:r w:rsidR="00B16CC9" w:rsidRPr="009837E0">
        <w:rPr>
          <w:rFonts w:ascii="Courier New" w:hAnsi="Courier New" w:cs="Traditional Arabic" w:hint="cs"/>
          <w:sz w:val="28"/>
          <w:szCs w:val="28"/>
          <w:rtl/>
        </w:rPr>
        <w:t>فلو قلتُ عن نفسي مثلاً</w:t>
      </w:r>
      <w:r w:rsidR="00BB7DB9" w:rsidRPr="009837E0">
        <w:rPr>
          <w:rFonts w:ascii="Courier New" w:hAnsi="Courier New" w:cs="Traditional Arabic" w:hint="cs"/>
          <w:sz w:val="28"/>
          <w:szCs w:val="28"/>
          <w:rtl/>
        </w:rPr>
        <w:t>:</w:t>
      </w:r>
      <w:r w:rsidR="00B16CC9" w:rsidRPr="009837E0">
        <w:rPr>
          <w:rFonts w:ascii="Courier New" w:hAnsi="Courier New" w:cs="Traditional Arabic" w:hint="cs"/>
          <w:sz w:val="28"/>
          <w:szCs w:val="28"/>
          <w:rtl/>
        </w:rPr>
        <w:t xml:space="preserve"> كنت في الدراسة الابتدائية طالبًا بالم</w:t>
      </w:r>
      <w:r w:rsidR="00713F03" w:rsidRPr="009837E0">
        <w:rPr>
          <w:rFonts w:ascii="Courier New" w:hAnsi="Courier New" w:cs="Traditional Arabic" w:hint="cs"/>
          <w:sz w:val="28"/>
          <w:szCs w:val="28"/>
          <w:rtl/>
        </w:rPr>
        <w:t>درسة القحطانية</w:t>
      </w:r>
      <w:r w:rsidR="00BB7DB9" w:rsidRPr="009837E0">
        <w:rPr>
          <w:rFonts w:ascii="Courier New" w:hAnsi="Courier New" w:cs="Traditional Arabic" w:hint="cs"/>
          <w:sz w:val="28"/>
          <w:szCs w:val="28"/>
          <w:rtl/>
        </w:rPr>
        <w:t>،</w:t>
      </w:r>
      <w:r w:rsidR="00713F03" w:rsidRPr="009837E0">
        <w:rPr>
          <w:rFonts w:ascii="Courier New" w:hAnsi="Courier New" w:cs="Traditional Arabic" w:hint="cs"/>
          <w:sz w:val="28"/>
          <w:szCs w:val="28"/>
          <w:rtl/>
        </w:rPr>
        <w:t xml:space="preserve"> فيجب أن لا يكون المقصود أنِّي في تلك المرحلة من </w:t>
      </w:r>
      <w:proofErr w:type="spellStart"/>
      <w:r w:rsidR="00713F03" w:rsidRPr="009837E0">
        <w:rPr>
          <w:rFonts w:ascii="Courier New" w:hAnsi="Courier New" w:cs="Traditional Arabic" w:hint="cs"/>
          <w:sz w:val="28"/>
          <w:szCs w:val="28"/>
          <w:rtl/>
        </w:rPr>
        <w:t>الدراسسة</w:t>
      </w:r>
      <w:proofErr w:type="spellEnd"/>
      <w:r w:rsidR="00713F03" w:rsidRPr="009837E0">
        <w:rPr>
          <w:rFonts w:ascii="Courier New" w:hAnsi="Courier New" w:cs="Traditional Arabic" w:hint="cs"/>
          <w:sz w:val="28"/>
          <w:szCs w:val="28"/>
          <w:rtl/>
        </w:rPr>
        <w:t xml:space="preserve"> كنتُ طالبًا بجوار المدرسة  القحطانية</w:t>
      </w:r>
      <w:r w:rsidR="00BB7DB9" w:rsidRPr="009837E0">
        <w:rPr>
          <w:rFonts w:ascii="Courier New" w:hAnsi="Courier New" w:cs="Traditional Arabic" w:hint="cs"/>
          <w:sz w:val="28"/>
          <w:szCs w:val="28"/>
          <w:rtl/>
        </w:rPr>
        <w:t>،</w:t>
      </w:r>
      <w:r w:rsidR="00713F03" w:rsidRPr="009837E0">
        <w:rPr>
          <w:rFonts w:ascii="Courier New" w:hAnsi="Courier New" w:cs="Traditional Arabic" w:hint="cs"/>
          <w:sz w:val="28"/>
          <w:szCs w:val="28"/>
          <w:rtl/>
        </w:rPr>
        <w:t xml:space="preserve"> بل المراد أني كنت طالبًا فيها وليس في مكان ملاصق ومتصل بها</w:t>
      </w:r>
      <w:r w:rsidR="00BB7DB9" w:rsidRPr="009837E0">
        <w:rPr>
          <w:rFonts w:ascii="Courier New" w:hAnsi="Courier New" w:cs="Traditional Arabic" w:hint="cs"/>
          <w:sz w:val="28"/>
          <w:szCs w:val="28"/>
          <w:rtl/>
        </w:rPr>
        <w:t>،</w:t>
      </w:r>
      <w:r w:rsidR="00713F03" w:rsidRPr="009837E0">
        <w:rPr>
          <w:rFonts w:ascii="Courier New" w:hAnsi="Courier New" w:cs="Traditional Arabic" w:hint="cs"/>
          <w:sz w:val="28"/>
          <w:szCs w:val="28"/>
          <w:rtl/>
        </w:rPr>
        <w:t xml:space="preserve"> ويكون الفرق بين الباء و(في) أنَّه باستعمال </w:t>
      </w:r>
      <w:r w:rsidR="009B5FED" w:rsidRPr="009837E0">
        <w:rPr>
          <w:rFonts w:ascii="Courier New" w:hAnsi="Courier New" w:cs="Traditional Arabic" w:hint="cs"/>
          <w:sz w:val="28"/>
          <w:szCs w:val="28"/>
          <w:rtl/>
        </w:rPr>
        <w:t xml:space="preserve">الأولى </w:t>
      </w:r>
      <w:r w:rsidR="00713F03" w:rsidRPr="009837E0">
        <w:rPr>
          <w:rFonts w:ascii="Courier New" w:hAnsi="Courier New" w:cs="Traditional Arabic" w:hint="cs"/>
          <w:sz w:val="28"/>
          <w:szCs w:val="28"/>
          <w:rtl/>
        </w:rPr>
        <w:t xml:space="preserve">يكون المعنى أنَّ وجودي طالبًا </w:t>
      </w:r>
      <w:proofErr w:type="spellStart"/>
      <w:r w:rsidR="00713F03" w:rsidRPr="009837E0">
        <w:rPr>
          <w:rFonts w:ascii="Courier New" w:hAnsi="Courier New" w:cs="Traditional Arabic" w:hint="cs"/>
          <w:sz w:val="28"/>
          <w:szCs w:val="28"/>
          <w:rtl/>
        </w:rPr>
        <w:t>أنذاك</w:t>
      </w:r>
      <w:proofErr w:type="spellEnd"/>
      <w:r w:rsidR="00713F03" w:rsidRPr="009837E0">
        <w:rPr>
          <w:rFonts w:ascii="Courier New" w:hAnsi="Courier New" w:cs="Traditional Arabic" w:hint="cs"/>
          <w:sz w:val="28"/>
          <w:szCs w:val="28"/>
          <w:rtl/>
        </w:rPr>
        <w:t xml:space="preserve"> كان ممتزجًا بالمدرسة</w:t>
      </w:r>
      <w:r w:rsidR="00BB7DB9" w:rsidRPr="009837E0">
        <w:rPr>
          <w:rFonts w:ascii="Courier New" w:hAnsi="Courier New" w:cs="Traditional Arabic" w:hint="cs"/>
          <w:sz w:val="28"/>
          <w:szCs w:val="28"/>
          <w:rtl/>
        </w:rPr>
        <w:t>،</w:t>
      </w:r>
      <w:r w:rsidR="00713F03" w:rsidRPr="009837E0">
        <w:rPr>
          <w:rFonts w:ascii="Courier New" w:hAnsi="Courier New" w:cs="Traditional Arabic" w:hint="cs"/>
          <w:sz w:val="28"/>
          <w:szCs w:val="28"/>
          <w:rtl/>
        </w:rPr>
        <w:t xml:space="preserve"> حتى كنت بامتزاج وجودي بوجودها جزءًا منها</w:t>
      </w:r>
      <w:r w:rsidR="00BB7DB9" w:rsidRPr="009837E0">
        <w:rPr>
          <w:rFonts w:ascii="Courier New" w:hAnsi="Courier New" w:cs="Traditional Arabic" w:hint="cs"/>
          <w:sz w:val="28"/>
          <w:szCs w:val="28"/>
          <w:rtl/>
        </w:rPr>
        <w:t>،</w:t>
      </w:r>
      <w:r w:rsidR="00713F03" w:rsidRPr="009837E0">
        <w:rPr>
          <w:rFonts w:ascii="Courier New" w:hAnsi="Courier New" w:cs="Traditional Arabic" w:hint="cs"/>
          <w:sz w:val="28"/>
          <w:szCs w:val="28"/>
          <w:rtl/>
        </w:rPr>
        <w:t xml:space="preserve"> </w:t>
      </w:r>
      <w:r w:rsidR="009B5FED"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009B5FED" w:rsidRPr="009837E0">
        <w:rPr>
          <w:rFonts w:ascii="Courier New" w:hAnsi="Courier New" w:cs="Traditional Arabic" w:hint="cs"/>
          <w:sz w:val="28"/>
          <w:szCs w:val="28"/>
          <w:rtl/>
        </w:rPr>
        <w:t xml:space="preserve"> التعبير </w:t>
      </w:r>
      <w:r w:rsidR="008945D1" w:rsidRPr="009837E0">
        <w:rPr>
          <w:rFonts w:ascii="Courier New" w:hAnsi="Courier New" w:cs="Traditional Arabic" w:hint="cs"/>
          <w:sz w:val="28"/>
          <w:szCs w:val="28"/>
          <w:rtl/>
        </w:rPr>
        <w:t xml:space="preserve">عن ظرفية الباء أنَّها </w:t>
      </w:r>
      <w:r w:rsidR="00713F03" w:rsidRPr="009837E0">
        <w:rPr>
          <w:rFonts w:ascii="Courier New" w:hAnsi="Courier New" w:cs="Traditional Arabic" w:hint="cs"/>
          <w:sz w:val="28"/>
          <w:szCs w:val="28"/>
          <w:rtl/>
        </w:rPr>
        <w:t>ظرفية امتزاج واختلاط</w:t>
      </w:r>
      <w:r w:rsidR="00BB7DB9" w:rsidRPr="009837E0">
        <w:rPr>
          <w:rFonts w:ascii="Courier New" w:hAnsi="Courier New" w:cs="Traditional Arabic" w:hint="cs"/>
          <w:sz w:val="28"/>
          <w:szCs w:val="28"/>
          <w:rtl/>
        </w:rPr>
        <w:t>،</w:t>
      </w:r>
      <w:r w:rsidR="008945D1" w:rsidRPr="009837E0">
        <w:rPr>
          <w:rFonts w:ascii="Courier New" w:hAnsi="Courier New" w:cs="Traditional Arabic" w:hint="cs"/>
          <w:sz w:val="28"/>
          <w:szCs w:val="28"/>
          <w:rtl/>
        </w:rPr>
        <w:t xml:space="preserve"> أدق من التعبير عنها بظرفية ملاصقة واقتران</w:t>
      </w:r>
      <w:r w:rsidR="00BB7DB9" w:rsidRPr="009837E0">
        <w:rPr>
          <w:rFonts w:ascii="Courier New" w:hAnsi="Courier New" w:cs="Traditional Arabic" w:hint="cs"/>
          <w:sz w:val="28"/>
          <w:szCs w:val="28"/>
          <w:rtl/>
        </w:rPr>
        <w:t>،</w:t>
      </w:r>
      <w:r w:rsidR="008945D1" w:rsidRPr="009837E0">
        <w:rPr>
          <w:rFonts w:ascii="Courier New" w:hAnsi="Courier New" w:cs="Traditional Arabic" w:hint="cs"/>
          <w:sz w:val="28"/>
          <w:szCs w:val="28"/>
          <w:rtl/>
        </w:rPr>
        <w:t xml:space="preserve"> لذلك </w:t>
      </w:r>
      <w:r w:rsidR="002B2824" w:rsidRPr="009837E0">
        <w:rPr>
          <w:rFonts w:cs="Traditional Arabic" w:hint="cs"/>
          <w:sz w:val="28"/>
          <w:szCs w:val="28"/>
          <w:rtl/>
        </w:rPr>
        <w:t xml:space="preserve">كما جاز استعمال (في) </w:t>
      </w:r>
      <w:r w:rsidRPr="009837E0">
        <w:rPr>
          <w:rFonts w:cs="Traditional Arabic" w:hint="cs"/>
          <w:sz w:val="28"/>
          <w:szCs w:val="28"/>
          <w:rtl/>
        </w:rPr>
        <w:t>ف</w:t>
      </w:r>
      <w:r w:rsidR="002B2824" w:rsidRPr="009837E0">
        <w:rPr>
          <w:rFonts w:cs="Traditional Arabic" w:hint="cs"/>
          <w:sz w:val="28"/>
          <w:szCs w:val="28"/>
          <w:rtl/>
        </w:rPr>
        <w:t xml:space="preserve">ي </w:t>
      </w:r>
      <w:r w:rsidRPr="009837E0">
        <w:rPr>
          <w:rFonts w:cs="Traditional Arabic" w:hint="cs"/>
          <w:sz w:val="28"/>
          <w:szCs w:val="28"/>
          <w:rtl/>
        </w:rPr>
        <w:t>قوله تعالى مثلاً</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hint="cs"/>
          <w:sz w:val="28"/>
          <w:szCs w:val="28"/>
          <w:rtl/>
        </w:rPr>
        <w:t>(</w:t>
      </w:r>
      <w:r w:rsidRPr="009837E0">
        <w:rPr>
          <w:rFonts w:ascii="Courier New" w:hAnsi="Courier New" w:cs="Traditional Arabic"/>
          <w:sz w:val="28"/>
          <w:szCs w:val="28"/>
          <w:rtl/>
        </w:rPr>
        <w:t>يُولِجُ اللَّيْلَ فِي النَّهَارِ وَيُولِجُ النَّهَارَ فِي اللَّيْلِ</w:t>
      </w:r>
      <w:r w:rsidRPr="009837E0">
        <w:rPr>
          <w:rFonts w:ascii="Courier New" w:hAnsi="Courier New" w:cs="Traditional Arabic" w:hint="cs"/>
          <w:sz w:val="28"/>
          <w:szCs w:val="28"/>
          <w:rtl/>
        </w:rPr>
        <w:t>){الحج</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2B2824" w:rsidRPr="009837E0">
        <w:rPr>
          <w:rFonts w:ascii="Courier New" w:hAnsi="Courier New" w:cs="Traditional Arabic" w:hint="cs"/>
          <w:sz w:val="28"/>
          <w:szCs w:val="28"/>
          <w:rtl/>
        </w:rPr>
        <w:t>61}</w:t>
      </w:r>
      <w:r w:rsidRPr="009837E0">
        <w:rPr>
          <w:rFonts w:ascii="Courier New" w:hAnsi="Courier New" w:cs="Traditional Arabic" w:hint="cs"/>
          <w:sz w:val="28"/>
          <w:szCs w:val="28"/>
          <w:rtl/>
        </w:rPr>
        <w:t xml:space="preserve"> لما ذكره الدكتور فاضل السامرائي جاز أيضًا استعمال الباء وأن يقال في الكلام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يولج </w:t>
      </w:r>
      <w:r w:rsidR="002B2824" w:rsidRPr="009837E0">
        <w:rPr>
          <w:rFonts w:ascii="Courier New" w:hAnsi="Courier New" w:cs="Traditional Arabic" w:hint="cs"/>
          <w:sz w:val="28"/>
          <w:szCs w:val="28"/>
          <w:rtl/>
        </w:rPr>
        <w:t>الليل بالنهار ويولج  النهار بالليل</w:t>
      </w:r>
      <w:r w:rsidR="00BB7DB9" w:rsidRPr="009837E0">
        <w:rPr>
          <w:rFonts w:ascii="Courier New" w:hAnsi="Courier New" w:cs="Traditional Arabic" w:hint="cs"/>
          <w:sz w:val="28"/>
          <w:szCs w:val="28"/>
          <w:rtl/>
        </w:rPr>
        <w:t>،</w:t>
      </w:r>
      <w:r w:rsidR="002B2824" w:rsidRPr="009837E0">
        <w:rPr>
          <w:rFonts w:ascii="Courier New" w:hAnsi="Courier New" w:cs="Traditional Arabic" w:hint="cs"/>
          <w:sz w:val="28"/>
          <w:szCs w:val="28"/>
          <w:rtl/>
        </w:rPr>
        <w:t xml:space="preserve"> ويكون </w:t>
      </w:r>
      <w:r w:rsidR="002B2824" w:rsidRPr="009837E0">
        <w:rPr>
          <w:rFonts w:ascii="Courier New" w:hAnsi="Courier New" w:cs="Traditional Arabic" w:hint="cs"/>
          <w:sz w:val="28"/>
          <w:szCs w:val="28"/>
          <w:rtl/>
        </w:rPr>
        <w:lastRenderedPageBreak/>
        <w:t>المراد امتزاج الليل بالنهار حتى يصير كلاهما نهارًا</w:t>
      </w:r>
      <w:r w:rsidR="00BB7DB9" w:rsidRPr="009837E0">
        <w:rPr>
          <w:rFonts w:ascii="Courier New" w:hAnsi="Courier New" w:cs="Traditional Arabic" w:hint="cs"/>
          <w:sz w:val="28"/>
          <w:szCs w:val="28"/>
          <w:rtl/>
        </w:rPr>
        <w:t>،</w:t>
      </w:r>
      <w:r w:rsidR="002B2824" w:rsidRPr="009837E0">
        <w:rPr>
          <w:rFonts w:ascii="Courier New" w:hAnsi="Courier New" w:cs="Traditional Arabic" w:hint="cs"/>
          <w:sz w:val="28"/>
          <w:szCs w:val="28"/>
          <w:rtl/>
        </w:rPr>
        <w:t xml:space="preserve"> وامتزاج</w:t>
      </w:r>
      <w:r w:rsidR="008945D1" w:rsidRPr="009837E0">
        <w:rPr>
          <w:rFonts w:ascii="Courier New" w:hAnsi="Courier New" w:cs="Traditional Arabic" w:hint="cs"/>
          <w:sz w:val="28"/>
          <w:szCs w:val="28"/>
          <w:rtl/>
        </w:rPr>
        <w:t xml:space="preserve"> النهار بالليل</w:t>
      </w:r>
      <w:r w:rsidR="00BB7DB9" w:rsidRPr="009837E0">
        <w:rPr>
          <w:rFonts w:ascii="Courier New" w:hAnsi="Courier New" w:cs="Traditional Arabic" w:hint="cs"/>
          <w:sz w:val="28"/>
          <w:szCs w:val="28"/>
          <w:rtl/>
        </w:rPr>
        <w:t>،</w:t>
      </w:r>
      <w:r w:rsidR="008945D1" w:rsidRPr="009837E0">
        <w:rPr>
          <w:rFonts w:ascii="Courier New" w:hAnsi="Courier New" w:cs="Traditional Arabic" w:hint="cs"/>
          <w:sz w:val="28"/>
          <w:szCs w:val="28"/>
          <w:rtl/>
        </w:rPr>
        <w:t xml:space="preserve"> حتى يصيران</w:t>
      </w:r>
      <w:r w:rsidR="002B2824" w:rsidRPr="009837E0">
        <w:rPr>
          <w:rFonts w:ascii="Courier New" w:hAnsi="Courier New" w:cs="Traditional Arabic" w:hint="cs"/>
          <w:sz w:val="28"/>
          <w:szCs w:val="28"/>
          <w:rtl/>
        </w:rPr>
        <w:t xml:space="preserve"> معا ليلاً</w:t>
      </w:r>
      <w:r w:rsidR="00BB7DB9" w:rsidRPr="009837E0">
        <w:rPr>
          <w:rFonts w:ascii="Courier New" w:hAnsi="Courier New" w:cs="Traditional Arabic" w:hint="cs"/>
          <w:sz w:val="28"/>
          <w:szCs w:val="28"/>
          <w:rtl/>
        </w:rPr>
        <w:t>.</w:t>
      </w:r>
    </w:p>
    <w:p w:rsidR="0058002B" w:rsidRPr="009837E0" w:rsidRDefault="003D33B9" w:rsidP="00A14780">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 </w:t>
      </w:r>
      <w:r w:rsidR="002B2824" w:rsidRPr="009837E0">
        <w:rPr>
          <w:rFonts w:ascii="Courier New" w:hAnsi="Courier New" w:cs="Traditional Arabic" w:hint="cs"/>
          <w:sz w:val="28"/>
          <w:szCs w:val="28"/>
          <w:rtl/>
        </w:rPr>
        <w:t>ف</w:t>
      </w:r>
      <w:r w:rsidR="00334292" w:rsidRPr="009837E0">
        <w:rPr>
          <w:rFonts w:ascii="Courier New" w:hAnsi="Courier New" w:cs="Traditional Arabic" w:hint="cs"/>
          <w:sz w:val="28"/>
          <w:szCs w:val="28"/>
          <w:rtl/>
        </w:rPr>
        <w:t>على الرغم من الفرق الذي ذكره الدكتور فاضل السامرائي بين الباء و(في) بأنّ الأولى تفيد الملاصقة والاقتران</w:t>
      </w:r>
      <w:r w:rsidR="00BB7DB9" w:rsidRPr="009837E0">
        <w:rPr>
          <w:rFonts w:ascii="Courier New" w:hAnsi="Courier New" w:cs="Traditional Arabic" w:hint="cs"/>
          <w:sz w:val="28"/>
          <w:szCs w:val="28"/>
          <w:rtl/>
        </w:rPr>
        <w:t>،</w:t>
      </w:r>
      <w:r w:rsidR="00EF505E" w:rsidRPr="009837E0">
        <w:rPr>
          <w:rFonts w:ascii="Courier New" w:hAnsi="Courier New" w:cs="Traditional Arabic" w:hint="cs"/>
          <w:sz w:val="28"/>
          <w:szCs w:val="28"/>
          <w:rtl/>
        </w:rPr>
        <w:t xml:space="preserve"> والثانية تفيد التضمن والاحتواء </w:t>
      </w:r>
      <w:r w:rsidR="00334292" w:rsidRPr="009837E0">
        <w:rPr>
          <w:rFonts w:ascii="Courier New" w:hAnsi="Courier New" w:cs="Traditional Arabic" w:hint="cs"/>
          <w:sz w:val="28"/>
          <w:szCs w:val="28"/>
          <w:rtl/>
        </w:rPr>
        <w:t xml:space="preserve">فإنَّ كليهما </w:t>
      </w:r>
      <w:r w:rsidR="00EF505E" w:rsidRPr="009837E0">
        <w:rPr>
          <w:rFonts w:ascii="Courier New" w:hAnsi="Courier New" w:cs="Traditional Arabic" w:hint="cs"/>
          <w:sz w:val="28"/>
          <w:szCs w:val="28"/>
          <w:rtl/>
        </w:rPr>
        <w:t>في الحقيقة يفيد معنى التضمن والاحتواء</w:t>
      </w:r>
      <w:r w:rsidR="00BB7DB9" w:rsidRPr="009837E0">
        <w:rPr>
          <w:rFonts w:ascii="Courier New" w:hAnsi="Courier New" w:cs="Traditional Arabic" w:hint="cs"/>
          <w:sz w:val="28"/>
          <w:szCs w:val="28"/>
          <w:rtl/>
        </w:rPr>
        <w:t>،</w:t>
      </w:r>
      <w:r w:rsidR="00334292" w:rsidRPr="009837E0">
        <w:rPr>
          <w:rFonts w:ascii="Courier New" w:hAnsi="Courier New" w:cs="Traditional Arabic" w:hint="cs"/>
          <w:sz w:val="28"/>
          <w:szCs w:val="28"/>
          <w:rtl/>
        </w:rPr>
        <w:t xml:space="preserve"> </w:t>
      </w:r>
      <w:r w:rsidR="00EF505E" w:rsidRPr="009837E0">
        <w:rPr>
          <w:rFonts w:ascii="Courier New" w:hAnsi="Courier New" w:cs="Traditional Arabic" w:hint="cs"/>
          <w:sz w:val="28"/>
          <w:szCs w:val="28"/>
          <w:rtl/>
        </w:rPr>
        <w:t>فإذا قلتَ</w:t>
      </w:r>
      <w:r w:rsidR="00BB7DB9" w:rsidRPr="009837E0">
        <w:rPr>
          <w:rFonts w:ascii="Courier New" w:hAnsi="Courier New" w:cs="Traditional Arabic" w:hint="cs"/>
          <w:sz w:val="28"/>
          <w:szCs w:val="28"/>
          <w:rtl/>
        </w:rPr>
        <w:t>:</w:t>
      </w:r>
      <w:r w:rsidR="00EF505E" w:rsidRPr="009837E0">
        <w:rPr>
          <w:rFonts w:ascii="Courier New" w:hAnsi="Courier New" w:cs="Traditional Arabic" w:hint="cs"/>
          <w:sz w:val="28"/>
          <w:szCs w:val="28"/>
          <w:rtl/>
        </w:rPr>
        <w:t xml:space="preserve"> أقام زيد بالبصرة</w:t>
      </w:r>
      <w:r w:rsidR="00BB7DB9" w:rsidRPr="009837E0">
        <w:rPr>
          <w:rFonts w:ascii="Courier New" w:hAnsi="Courier New" w:cs="Traditional Arabic" w:hint="cs"/>
          <w:sz w:val="28"/>
          <w:szCs w:val="28"/>
          <w:rtl/>
        </w:rPr>
        <w:t>،</w:t>
      </w:r>
      <w:r w:rsidR="003C72EF" w:rsidRPr="009837E0">
        <w:rPr>
          <w:rFonts w:ascii="Courier New" w:hAnsi="Courier New" w:cs="Traditional Arabic" w:hint="cs"/>
          <w:sz w:val="28"/>
          <w:szCs w:val="28"/>
          <w:rtl/>
        </w:rPr>
        <w:t xml:space="preserve"> </w:t>
      </w:r>
      <w:r w:rsidR="00EF505E" w:rsidRPr="009837E0">
        <w:rPr>
          <w:rFonts w:ascii="Courier New" w:hAnsi="Courier New" w:cs="Traditional Arabic" w:hint="cs"/>
          <w:sz w:val="28"/>
          <w:szCs w:val="28"/>
          <w:rtl/>
        </w:rPr>
        <w:t>فإنَّه لا يعني أنَّه أقام في مكان مقترن</w:t>
      </w:r>
      <w:r w:rsidRPr="009837E0">
        <w:rPr>
          <w:rFonts w:ascii="Courier New" w:hAnsi="Courier New" w:cs="Traditional Arabic" w:hint="cs"/>
          <w:sz w:val="28"/>
          <w:szCs w:val="28"/>
          <w:rtl/>
        </w:rPr>
        <w:t xml:space="preserve"> أو ملاصق لمدينة البصرة</w:t>
      </w:r>
      <w:r w:rsidR="00BB7DB9" w:rsidRPr="009837E0">
        <w:rPr>
          <w:rFonts w:ascii="Courier New" w:hAnsi="Courier New" w:cs="Traditional Arabic" w:hint="cs"/>
          <w:sz w:val="28"/>
          <w:szCs w:val="28"/>
          <w:rtl/>
        </w:rPr>
        <w:t>،</w:t>
      </w:r>
      <w:r w:rsidR="008E19F8" w:rsidRPr="009837E0">
        <w:rPr>
          <w:rFonts w:ascii="Courier New" w:hAnsi="Courier New" w:cs="Traditional Arabic" w:hint="cs"/>
          <w:sz w:val="28"/>
          <w:szCs w:val="28"/>
          <w:rtl/>
        </w:rPr>
        <w:t xml:space="preserve"> كما ذهب الدكتور فاضل السامرائي</w:t>
      </w:r>
      <w:r w:rsidRPr="009837E0">
        <w:rPr>
          <w:rFonts w:ascii="Courier New" w:hAnsi="Courier New" w:cs="Traditional Arabic" w:hint="cs"/>
          <w:sz w:val="28"/>
          <w:szCs w:val="28"/>
          <w:rtl/>
        </w:rPr>
        <w:t xml:space="preserve"> </w:t>
      </w:r>
      <w:r w:rsidR="00A14780"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A14780" w:rsidRPr="009837E0">
        <w:rPr>
          <w:rFonts w:ascii="Courier New" w:hAnsi="Courier New" w:cs="Traditional Arabic" w:hint="cs"/>
          <w:sz w:val="28"/>
          <w:szCs w:val="28"/>
          <w:rtl/>
        </w:rPr>
        <w:t xml:space="preserve">بل </w:t>
      </w:r>
      <w:r w:rsidRPr="009837E0">
        <w:rPr>
          <w:rFonts w:ascii="Courier New" w:hAnsi="Courier New" w:cs="Traditional Arabic" w:hint="cs"/>
          <w:sz w:val="28"/>
          <w:szCs w:val="28"/>
          <w:rtl/>
        </w:rPr>
        <w:t>أراد أنَّه أقام داخل البصرة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لأنَّ الإقامة لا يتحقق معناها إلاَّ أن تكون في مكان من الأرض</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وقد أراد المتكلم أن يكون هذا المكان هو أرض البصرة نفسها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أنَّه لمَّا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أقام بالبصرة</w:t>
      </w:r>
      <w:r w:rsidR="00BB7DB9" w:rsidRPr="009837E0">
        <w:rPr>
          <w:rFonts w:ascii="Courier New" w:hAnsi="Courier New" w:cs="Traditional Arabic" w:hint="cs"/>
          <w:sz w:val="28"/>
          <w:szCs w:val="28"/>
          <w:rtl/>
        </w:rPr>
        <w:t>،</w:t>
      </w:r>
      <w:r w:rsidR="00EF505E"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فقد جعل البصرة وسيلة</w:t>
      </w:r>
      <w:r w:rsidR="003E103B" w:rsidRPr="009837E0">
        <w:rPr>
          <w:rFonts w:ascii="Courier New" w:hAnsi="Courier New" w:cs="Traditional Arabic" w:hint="cs"/>
          <w:sz w:val="28"/>
          <w:szCs w:val="28"/>
          <w:rtl/>
        </w:rPr>
        <w:t xml:space="preserve"> لوقوع فعل الإقامة</w:t>
      </w:r>
      <w:r w:rsidR="00BB7DB9" w:rsidRPr="009837E0">
        <w:rPr>
          <w:rFonts w:ascii="Courier New" w:hAnsi="Courier New" w:cs="Traditional Arabic" w:hint="cs"/>
          <w:sz w:val="28"/>
          <w:szCs w:val="28"/>
          <w:rtl/>
        </w:rPr>
        <w:t>،</w:t>
      </w:r>
      <w:r w:rsidR="003E103B" w:rsidRPr="009837E0">
        <w:rPr>
          <w:rFonts w:ascii="Courier New" w:hAnsi="Courier New" w:cs="Traditional Arabic" w:hint="cs"/>
          <w:sz w:val="28"/>
          <w:szCs w:val="28"/>
          <w:rtl/>
        </w:rPr>
        <w:t xml:space="preserve"> </w:t>
      </w:r>
      <w:r w:rsidR="00622CF4"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00E23555" w:rsidRPr="009837E0">
        <w:rPr>
          <w:rFonts w:ascii="Courier New" w:hAnsi="Courier New" w:cs="Traditional Arabic" w:hint="cs"/>
          <w:sz w:val="28"/>
          <w:szCs w:val="28"/>
          <w:rtl/>
        </w:rPr>
        <w:t xml:space="preserve"> باستعمال الباء وقولنا</w:t>
      </w:r>
      <w:r w:rsidR="00BB7DB9" w:rsidRPr="009837E0">
        <w:rPr>
          <w:rFonts w:ascii="Courier New" w:hAnsi="Courier New" w:cs="Traditional Arabic" w:hint="cs"/>
          <w:sz w:val="28"/>
          <w:szCs w:val="28"/>
          <w:rtl/>
        </w:rPr>
        <w:t>:</w:t>
      </w:r>
      <w:r w:rsidR="00E23555" w:rsidRPr="009837E0">
        <w:rPr>
          <w:rFonts w:ascii="Courier New" w:hAnsi="Courier New" w:cs="Traditional Arabic" w:hint="cs"/>
          <w:sz w:val="28"/>
          <w:szCs w:val="28"/>
          <w:rtl/>
        </w:rPr>
        <w:t xml:space="preserve"> أقام</w:t>
      </w:r>
      <w:r w:rsidR="00622CF4" w:rsidRPr="009837E0">
        <w:rPr>
          <w:rFonts w:ascii="Courier New" w:hAnsi="Courier New" w:cs="Traditional Arabic" w:hint="cs"/>
          <w:sz w:val="28"/>
          <w:szCs w:val="28"/>
          <w:rtl/>
        </w:rPr>
        <w:t xml:space="preserve"> بالبصرة</w:t>
      </w:r>
      <w:r w:rsidR="00BB7DB9" w:rsidRPr="009837E0">
        <w:rPr>
          <w:rFonts w:ascii="Courier New" w:hAnsi="Courier New" w:cs="Traditional Arabic" w:hint="cs"/>
          <w:sz w:val="28"/>
          <w:szCs w:val="28"/>
          <w:rtl/>
        </w:rPr>
        <w:t>،</w:t>
      </w:r>
      <w:r w:rsidR="00622CF4" w:rsidRPr="009837E0">
        <w:rPr>
          <w:rFonts w:ascii="Courier New" w:hAnsi="Courier New" w:cs="Traditional Arabic" w:hint="cs"/>
          <w:sz w:val="28"/>
          <w:szCs w:val="28"/>
          <w:rtl/>
        </w:rPr>
        <w:t xml:space="preserve"> جعلنا البصرة ظرفًا للإقامة</w:t>
      </w:r>
      <w:r w:rsidR="00BB7DB9" w:rsidRPr="009837E0">
        <w:rPr>
          <w:rFonts w:ascii="Courier New" w:hAnsi="Courier New" w:cs="Traditional Arabic" w:hint="cs"/>
          <w:sz w:val="28"/>
          <w:szCs w:val="28"/>
          <w:rtl/>
        </w:rPr>
        <w:t>،</w:t>
      </w:r>
      <w:r w:rsidR="00622CF4" w:rsidRPr="009837E0">
        <w:rPr>
          <w:rFonts w:ascii="Courier New" w:hAnsi="Courier New" w:cs="Traditional Arabic" w:hint="cs"/>
          <w:sz w:val="28"/>
          <w:szCs w:val="28"/>
          <w:rtl/>
        </w:rPr>
        <w:t xml:space="preserve"> وباستعمال (في) وقولنا</w:t>
      </w:r>
      <w:r w:rsidR="00BB7DB9" w:rsidRPr="009837E0">
        <w:rPr>
          <w:rFonts w:ascii="Courier New" w:hAnsi="Courier New" w:cs="Traditional Arabic" w:hint="cs"/>
          <w:sz w:val="28"/>
          <w:szCs w:val="28"/>
          <w:rtl/>
        </w:rPr>
        <w:t>:</w:t>
      </w:r>
      <w:r w:rsidR="00622CF4" w:rsidRPr="009837E0">
        <w:rPr>
          <w:rFonts w:ascii="Courier New" w:hAnsi="Courier New" w:cs="Traditional Arabic" w:hint="cs"/>
          <w:sz w:val="28"/>
          <w:szCs w:val="28"/>
          <w:rtl/>
        </w:rPr>
        <w:t xml:space="preserve"> أقام </w:t>
      </w:r>
      <w:r w:rsidR="00E23555" w:rsidRPr="009837E0">
        <w:rPr>
          <w:rFonts w:ascii="Courier New" w:hAnsi="Courier New" w:cs="Traditional Arabic" w:hint="cs"/>
          <w:sz w:val="28"/>
          <w:szCs w:val="28"/>
          <w:rtl/>
        </w:rPr>
        <w:t>في البصرة</w:t>
      </w:r>
      <w:r w:rsidR="00BB7DB9" w:rsidRPr="009837E0">
        <w:rPr>
          <w:rFonts w:ascii="Courier New" w:hAnsi="Courier New" w:cs="Traditional Arabic" w:hint="cs"/>
          <w:sz w:val="28"/>
          <w:szCs w:val="28"/>
          <w:rtl/>
        </w:rPr>
        <w:t>،</w:t>
      </w:r>
      <w:r w:rsidR="00E23555" w:rsidRPr="009837E0">
        <w:rPr>
          <w:rFonts w:ascii="Courier New" w:hAnsi="Courier New" w:cs="Traditional Arabic" w:hint="cs"/>
          <w:sz w:val="28"/>
          <w:szCs w:val="28"/>
          <w:rtl/>
        </w:rPr>
        <w:t xml:space="preserve"> جعلنا البصرة ظرفًا للمقيم</w:t>
      </w:r>
      <w:r w:rsidR="00BB7DB9" w:rsidRPr="009837E0">
        <w:rPr>
          <w:rFonts w:ascii="Courier New" w:hAnsi="Courier New" w:cs="Traditional Arabic" w:hint="cs"/>
          <w:sz w:val="28"/>
          <w:szCs w:val="28"/>
          <w:rtl/>
        </w:rPr>
        <w:t>،</w:t>
      </w:r>
      <w:r w:rsidR="00E23555" w:rsidRPr="009837E0">
        <w:rPr>
          <w:rFonts w:ascii="Courier New" w:hAnsi="Courier New" w:cs="Traditional Arabic" w:hint="cs"/>
          <w:sz w:val="28"/>
          <w:szCs w:val="28"/>
          <w:rtl/>
        </w:rPr>
        <w:t xml:space="preserve"> </w:t>
      </w:r>
      <w:r w:rsidR="00A14780" w:rsidRPr="009837E0">
        <w:rPr>
          <w:rFonts w:ascii="Courier New" w:hAnsi="Courier New" w:cs="Traditional Arabic" w:hint="cs"/>
          <w:sz w:val="28"/>
          <w:szCs w:val="28"/>
          <w:rtl/>
        </w:rPr>
        <w:t>وهذا كله متأتٍّ من أنَّ الإلصاق لا يعني كما تقدم إلصاق المقيم بالبصرة</w:t>
      </w:r>
      <w:r w:rsidR="00BB7DB9" w:rsidRPr="009837E0">
        <w:rPr>
          <w:rFonts w:ascii="Courier New" w:hAnsi="Courier New" w:cs="Traditional Arabic" w:hint="cs"/>
          <w:sz w:val="28"/>
          <w:szCs w:val="28"/>
          <w:rtl/>
        </w:rPr>
        <w:t>،</w:t>
      </w:r>
      <w:r w:rsidR="00A14780" w:rsidRPr="009837E0">
        <w:rPr>
          <w:rFonts w:ascii="Courier New" w:hAnsi="Courier New" w:cs="Traditional Arabic" w:hint="cs"/>
          <w:sz w:val="28"/>
          <w:szCs w:val="28"/>
          <w:rtl/>
        </w:rPr>
        <w:t xml:space="preserve"> بل إلصاق الإقامة بها </w:t>
      </w:r>
      <w:r w:rsidR="00E23555" w:rsidRPr="009837E0">
        <w:rPr>
          <w:rFonts w:ascii="Courier New" w:hAnsi="Courier New" w:cs="Traditional Arabic" w:hint="cs"/>
          <w:sz w:val="28"/>
          <w:szCs w:val="28"/>
          <w:rtl/>
        </w:rPr>
        <w:t>وكذلك قولك</w:t>
      </w:r>
      <w:r w:rsidR="00BB7DB9" w:rsidRPr="009837E0">
        <w:rPr>
          <w:rFonts w:ascii="Courier New" w:hAnsi="Courier New" w:cs="Traditional Arabic" w:hint="cs"/>
          <w:sz w:val="28"/>
          <w:szCs w:val="28"/>
          <w:rtl/>
        </w:rPr>
        <w:t>:</w:t>
      </w:r>
      <w:r w:rsidR="00E23555" w:rsidRPr="009837E0">
        <w:rPr>
          <w:rFonts w:ascii="Courier New" w:hAnsi="Courier New" w:cs="Traditional Arabic" w:hint="cs"/>
          <w:sz w:val="28"/>
          <w:szCs w:val="28"/>
          <w:rtl/>
        </w:rPr>
        <w:t xml:space="preserve"> فلان بمكة وفي مكة</w:t>
      </w:r>
      <w:r w:rsidR="00BB7DB9" w:rsidRPr="009837E0">
        <w:rPr>
          <w:rFonts w:ascii="Courier New" w:hAnsi="Courier New" w:cs="Traditional Arabic" w:hint="cs"/>
          <w:sz w:val="28"/>
          <w:szCs w:val="28"/>
          <w:rtl/>
        </w:rPr>
        <w:t>،</w:t>
      </w:r>
      <w:r w:rsidR="00E23555" w:rsidRPr="009837E0">
        <w:rPr>
          <w:rFonts w:ascii="Courier New" w:hAnsi="Courier New" w:cs="Traditional Arabic" w:hint="cs"/>
          <w:sz w:val="28"/>
          <w:szCs w:val="28"/>
          <w:rtl/>
        </w:rPr>
        <w:t xml:space="preserve"> فباستعمال (في)  جعلنا مكة ظرفًا لفلان</w:t>
      </w:r>
      <w:r w:rsidR="00BB7DB9" w:rsidRPr="009837E0">
        <w:rPr>
          <w:rFonts w:ascii="Courier New" w:hAnsi="Courier New" w:cs="Traditional Arabic" w:hint="cs"/>
          <w:sz w:val="28"/>
          <w:szCs w:val="28"/>
          <w:rtl/>
        </w:rPr>
        <w:t>،</w:t>
      </w:r>
      <w:r w:rsidR="00E23555" w:rsidRPr="009837E0">
        <w:rPr>
          <w:rFonts w:ascii="Courier New" w:hAnsi="Courier New" w:cs="Traditional Arabic" w:hint="cs"/>
          <w:sz w:val="28"/>
          <w:szCs w:val="28"/>
          <w:rtl/>
        </w:rPr>
        <w:t xml:space="preserve"> وباستعمال الباء جعلناها ظرفًا لوجوده</w:t>
      </w:r>
      <w:r w:rsidR="00BB7DB9" w:rsidRPr="009837E0">
        <w:rPr>
          <w:rFonts w:ascii="Courier New" w:hAnsi="Courier New" w:cs="Traditional Arabic" w:hint="cs"/>
          <w:sz w:val="28"/>
          <w:szCs w:val="28"/>
          <w:rtl/>
        </w:rPr>
        <w:t>،</w:t>
      </w:r>
      <w:r w:rsidR="00E23555" w:rsidRPr="009837E0">
        <w:rPr>
          <w:rFonts w:ascii="Courier New" w:hAnsi="Courier New" w:cs="Traditional Arabic" w:hint="cs"/>
          <w:sz w:val="28"/>
          <w:szCs w:val="28"/>
          <w:rtl/>
        </w:rPr>
        <w:t xml:space="preserve"> وقد استعمل الباء في قوله تعالى</w:t>
      </w:r>
      <w:r w:rsidR="00BB7DB9" w:rsidRPr="009837E0">
        <w:rPr>
          <w:rFonts w:ascii="Courier New" w:hAnsi="Courier New" w:cs="Traditional Arabic" w:hint="cs"/>
          <w:sz w:val="28"/>
          <w:szCs w:val="28"/>
          <w:rtl/>
        </w:rPr>
        <w:t>:</w:t>
      </w:r>
      <w:r w:rsidR="00E23555" w:rsidRPr="009837E0">
        <w:rPr>
          <w:rFonts w:ascii="Courier New" w:hAnsi="Courier New" w:cs="Traditional Arabic" w:hint="cs"/>
          <w:sz w:val="28"/>
          <w:szCs w:val="28"/>
          <w:rtl/>
        </w:rPr>
        <w:t xml:space="preserve"> </w:t>
      </w:r>
      <w:r w:rsidR="00A84C0E" w:rsidRPr="009837E0">
        <w:rPr>
          <w:rFonts w:ascii="Courier New" w:hAnsi="Courier New" w:cs="Traditional Arabic" w:hint="cs"/>
          <w:sz w:val="28"/>
          <w:szCs w:val="28"/>
          <w:rtl/>
        </w:rPr>
        <w:t>(</w:t>
      </w:r>
      <w:r w:rsidR="00A84C0E" w:rsidRPr="009837E0">
        <w:rPr>
          <w:rFonts w:ascii="Courier New" w:hAnsi="Courier New" w:cs="Traditional Arabic"/>
          <w:sz w:val="28"/>
          <w:szCs w:val="28"/>
          <w:rtl/>
        </w:rPr>
        <w:t>الَّذِينَ يُنفِقُونَ أَمْوَالَهُم بِاللَّيْلِ وَالنَّهَار</w:t>
      </w:r>
      <w:r w:rsidR="00A84C0E"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A84C0E" w:rsidRPr="009837E0">
        <w:rPr>
          <w:rFonts w:ascii="Courier New" w:hAnsi="Courier New" w:cs="Traditional Arabic" w:hint="cs"/>
          <w:sz w:val="28"/>
          <w:szCs w:val="28"/>
          <w:rtl/>
        </w:rPr>
        <w:t xml:space="preserve"> 274} لأنَّه والله أعلم أراد أن يجعل كلاًّ من  الليل والنهار ظرفًا للإنفاق</w:t>
      </w:r>
      <w:r w:rsidR="00BB7DB9" w:rsidRPr="009837E0">
        <w:rPr>
          <w:rFonts w:ascii="Courier New" w:hAnsi="Courier New" w:cs="Traditional Arabic" w:hint="cs"/>
          <w:sz w:val="28"/>
          <w:szCs w:val="28"/>
          <w:rtl/>
        </w:rPr>
        <w:t>،</w:t>
      </w:r>
      <w:r w:rsidR="00A84C0E" w:rsidRPr="009837E0">
        <w:rPr>
          <w:rFonts w:ascii="Courier New" w:hAnsi="Courier New" w:cs="Traditional Arabic" w:hint="cs"/>
          <w:sz w:val="28"/>
          <w:szCs w:val="28"/>
          <w:rtl/>
        </w:rPr>
        <w:t xml:space="preserve"> وج</w:t>
      </w:r>
      <w:r w:rsidR="00A14780" w:rsidRPr="009837E0">
        <w:rPr>
          <w:rFonts w:ascii="Courier New" w:hAnsi="Courier New" w:cs="Traditional Arabic" w:hint="cs"/>
          <w:sz w:val="28"/>
          <w:szCs w:val="28"/>
          <w:rtl/>
        </w:rPr>
        <w:t>از استعمال (في) لو أريد أن يكون</w:t>
      </w:r>
      <w:r w:rsidR="00A84C0E" w:rsidRPr="009837E0">
        <w:rPr>
          <w:rFonts w:ascii="Courier New" w:hAnsi="Courier New" w:cs="Traditional Arabic" w:hint="cs"/>
          <w:sz w:val="28"/>
          <w:szCs w:val="28"/>
          <w:rtl/>
        </w:rPr>
        <w:t xml:space="preserve"> </w:t>
      </w:r>
      <w:r w:rsidR="00A14780" w:rsidRPr="009837E0">
        <w:rPr>
          <w:rFonts w:ascii="Courier New" w:hAnsi="Courier New" w:cs="Traditional Arabic" w:hint="cs"/>
          <w:sz w:val="28"/>
          <w:szCs w:val="28"/>
          <w:rtl/>
        </w:rPr>
        <w:t xml:space="preserve">كلٌّ منهما </w:t>
      </w:r>
      <w:r w:rsidR="00A84C0E" w:rsidRPr="009837E0">
        <w:rPr>
          <w:rFonts w:ascii="Courier New" w:hAnsi="Courier New" w:cs="Traditional Arabic" w:hint="cs"/>
          <w:sz w:val="28"/>
          <w:szCs w:val="28"/>
          <w:rtl/>
        </w:rPr>
        <w:t>ظرفًا للمنفقين</w:t>
      </w:r>
      <w:r w:rsidR="00BB7DB9" w:rsidRPr="009837E0">
        <w:rPr>
          <w:rFonts w:ascii="Courier New" w:hAnsi="Courier New" w:cs="Traditional Arabic" w:hint="cs"/>
          <w:sz w:val="28"/>
          <w:szCs w:val="28"/>
          <w:rtl/>
        </w:rPr>
        <w:t>،</w:t>
      </w:r>
      <w:r w:rsidR="00A84C0E" w:rsidRPr="009837E0">
        <w:rPr>
          <w:rFonts w:ascii="Courier New" w:hAnsi="Courier New" w:cs="Traditional Arabic" w:hint="cs"/>
          <w:sz w:val="28"/>
          <w:szCs w:val="28"/>
          <w:rtl/>
        </w:rPr>
        <w:t xml:space="preserve"> وكذلك استعمل الباء في قوله تعالى</w:t>
      </w:r>
      <w:r w:rsidR="00BB7DB9" w:rsidRPr="009837E0">
        <w:rPr>
          <w:rFonts w:ascii="Courier New" w:hAnsi="Courier New" w:cs="Traditional Arabic" w:hint="cs"/>
          <w:sz w:val="28"/>
          <w:szCs w:val="28"/>
          <w:rtl/>
        </w:rPr>
        <w:t>:</w:t>
      </w:r>
      <w:r w:rsidR="00A84C0E" w:rsidRPr="009837E0">
        <w:rPr>
          <w:rFonts w:ascii="Courier New" w:hAnsi="Courier New" w:cs="Traditional Arabic" w:hint="cs"/>
          <w:sz w:val="28"/>
          <w:szCs w:val="28"/>
          <w:rtl/>
        </w:rPr>
        <w:t xml:space="preserve"> (</w:t>
      </w:r>
      <w:r w:rsidR="00A84C0E" w:rsidRPr="009837E0">
        <w:rPr>
          <w:rFonts w:ascii="Courier New" w:hAnsi="Courier New" w:cs="Traditional Arabic"/>
          <w:sz w:val="28"/>
          <w:szCs w:val="28"/>
          <w:rtl/>
        </w:rPr>
        <w:t>وَهُوَ الَّذِي يَتَوَفَّاكُم بِاللَّيْلِ وَيَعْلَمُ مَا جَرَحْتُم بِالنَّهَارِ ثُمَّ يَبْعَثُكُمْ فِيهِ لِيُقْضَى أَجَلٌ مُّسَمًّى ثُمَّ إِلَيْهِ</w:t>
      </w:r>
      <w:r w:rsidR="00A84C0E"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00A84C0E" w:rsidRPr="009837E0">
        <w:rPr>
          <w:rFonts w:ascii="Courier New" w:hAnsi="Courier New" w:cs="Traditional Arabic" w:hint="cs"/>
          <w:sz w:val="28"/>
          <w:szCs w:val="28"/>
          <w:rtl/>
        </w:rPr>
        <w:t xml:space="preserve"> 60} لأنَّه أراد والله أعلم جعل الليل ظرفًا </w:t>
      </w:r>
      <w:proofErr w:type="spellStart"/>
      <w:r w:rsidR="00A84C0E" w:rsidRPr="009837E0">
        <w:rPr>
          <w:rFonts w:ascii="Courier New" w:hAnsi="Courier New" w:cs="Traditional Arabic" w:hint="cs"/>
          <w:sz w:val="28"/>
          <w:szCs w:val="28"/>
          <w:rtl/>
        </w:rPr>
        <w:t>للتوفي</w:t>
      </w:r>
      <w:proofErr w:type="spellEnd"/>
      <w:r w:rsidR="00BB7DB9" w:rsidRPr="009837E0">
        <w:rPr>
          <w:rFonts w:ascii="Courier New" w:hAnsi="Courier New" w:cs="Traditional Arabic" w:hint="cs"/>
          <w:sz w:val="28"/>
          <w:szCs w:val="28"/>
          <w:rtl/>
        </w:rPr>
        <w:t>،</w:t>
      </w:r>
      <w:r w:rsidR="00A84C0E" w:rsidRPr="009837E0">
        <w:rPr>
          <w:rFonts w:ascii="Courier New" w:hAnsi="Courier New" w:cs="Traditional Arabic" w:hint="cs"/>
          <w:sz w:val="28"/>
          <w:szCs w:val="28"/>
          <w:rtl/>
        </w:rPr>
        <w:t xml:space="preserve"> ولو استعمل (في) لجعله ظرفًا للمتوفَّى وللمتوفِّي </w:t>
      </w:r>
      <w:r w:rsidR="00736C46" w:rsidRPr="009837E0">
        <w:rPr>
          <w:rFonts w:ascii="Courier New" w:hAnsi="Courier New" w:cs="Traditional Arabic" w:hint="cs"/>
          <w:sz w:val="28"/>
          <w:szCs w:val="28"/>
          <w:rtl/>
        </w:rPr>
        <w:t xml:space="preserve">(ملك الموت) </w:t>
      </w:r>
      <w:r w:rsidR="003C6E95" w:rsidRPr="009837E0">
        <w:rPr>
          <w:rFonts w:ascii="Courier New" w:hAnsi="Courier New" w:cs="Traditional Arabic" w:hint="cs"/>
          <w:sz w:val="28"/>
          <w:szCs w:val="28"/>
          <w:rtl/>
        </w:rPr>
        <w:t xml:space="preserve"> </w:t>
      </w:r>
    </w:p>
    <w:p w:rsidR="003D33B9" w:rsidRPr="009837E0" w:rsidRDefault="0058002B" w:rsidP="00BC7786">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3E103B" w:rsidRPr="009837E0">
        <w:rPr>
          <w:rFonts w:ascii="Courier New" w:hAnsi="Courier New" w:cs="Traditional Arabic" w:hint="cs"/>
          <w:sz w:val="28"/>
          <w:szCs w:val="28"/>
          <w:rtl/>
        </w:rPr>
        <w:t>وكذلك</w:t>
      </w:r>
      <w:r w:rsidR="003D33B9" w:rsidRPr="009837E0">
        <w:rPr>
          <w:rFonts w:ascii="Courier New" w:hAnsi="Courier New" w:cs="Traditional Arabic" w:hint="cs"/>
          <w:sz w:val="28"/>
          <w:szCs w:val="28"/>
          <w:rtl/>
        </w:rPr>
        <w:t xml:space="preserve"> إذا قلتَ</w:t>
      </w:r>
      <w:r w:rsidR="00BB7DB9" w:rsidRPr="009837E0">
        <w:rPr>
          <w:rFonts w:ascii="Courier New" w:hAnsi="Courier New" w:cs="Traditional Arabic" w:hint="cs"/>
          <w:sz w:val="28"/>
          <w:szCs w:val="28"/>
          <w:rtl/>
        </w:rPr>
        <w:t>:</w:t>
      </w:r>
      <w:r w:rsidR="003D33B9" w:rsidRPr="009837E0">
        <w:rPr>
          <w:rFonts w:ascii="Courier New" w:hAnsi="Courier New" w:cs="Traditional Arabic" w:hint="cs"/>
          <w:sz w:val="28"/>
          <w:szCs w:val="28"/>
          <w:rtl/>
        </w:rPr>
        <w:t xml:space="preserve"> نزل بالبئر</w:t>
      </w:r>
      <w:r w:rsidR="00BB7DB9" w:rsidRPr="009837E0">
        <w:rPr>
          <w:rFonts w:ascii="Courier New" w:hAnsi="Courier New" w:cs="Traditional Arabic" w:hint="cs"/>
          <w:sz w:val="28"/>
          <w:szCs w:val="28"/>
          <w:rtl/>
        </w:rPr>
        <w:t>،</w:t>
      </w:r>
      <w:r w:rsidR="003D33B9" w:rsidRPr="009837E0">
        <w:rPr>
          <w:rFonts w:ascii="Courier New" w:hAnsi="Courier New" w:cs="Traditional Arabic" w:hint="cs"/>
          <w:sz w:val="28"/>
          <w:szCs w:val="28"/>
          <w:rtl/>
        </w:rPr>
        <w:t xml:space="preserve"> لا يفيد أنَّه نزل بقرب البئر كما ذكر</w:t>
      </w:r>
      <w:r w:rsidR="00BC7786" w:rsidRPr="009837E0">
        <w:rPr>
          <w:rFonts w:ascii="Courier New" w:hAnsi="Courier New" w:cs="Traditional Arabic" w:hint="cs"/>
          <w:sz w:val="28"/>
          <w:szCs w:val="28"/>
          <w:rtl/>
        </w:rPr>
        <w:t xml:space="preserve"> هذا</w:t>
      </w:r>
      <w:r w:rsidR="003D33B9" w:rsidRPr="009837E0">
        <w:rPr>
          <w:rFonts w:ascii="Courier New" w:hAnsi="Courier New" w:cs="Traditional Arabic" w:hint="cs"/>
          <w:sz w:val="28"/>
          <w:szCs w:val="28"/>
          <w:rtl/>
        </w:rPr>
        <w:t xml:space="preserve"> </w:t>
      </w:r>
      <w:r w:rsidR="00406D70" w:rsidRPr="009837E0">
        <w:rPr>
          <w:rFonts w:ascii="Courier New" w:hAnsi="Courier New" w:cs="Traditional Arabic" w:hint="cs"/>
          <w:sz w:val="28"/>
          <w:szCs w:val="28"/>
          <w:rtl/>
        </w:rPr>
        <w:t xml:space="preserve">أيضًا </w:t>
      </w:r>
      <w:r w:rsidR="003D33B9" w:rsidRPr="009837E0">
        <w:rPr>
          <w:rFonts w:ascii="Courier New" w:hAnsi="Courier New" w:cs="Traditional Arabic" w:hint="cs"/>
          <w:sz w:val="28"/>
          <w:szCs w:val="28"/>
          <w:rtl/>
        </w:rPr>
        <w:t xml:space="preserve">الدكتور </w:t>
      </w:r>
      <w:r w:rsidR="00406D70" w:rsidRPr="009837E0">
        <w:rPr>
          <w:rFonts w:ascii="Courier New" w:hAnsi="Courier New" w:cs="Traditional Arabic" w:hint="cs"/>
          <w:sz w:val="28"/>
          <w:szCs w:val="28"/>
          <w:rtl/>
        </w:rPr>
        <w:t xml:space="preserve">الفاضل </w:t>
      </w:r>
      <w:r w:rsidR="00BC7786" w:rsidRPr="009837E0">
        <w:rPr>
          <w:rFonts w:ascii="Courier New" w:hAnsi="Courier New" w:cs="Traditional Arabic" w:hint="cs"/>
          <w:sz w:val="28"/>
          <w:szCs w:val="28"/>
          <w:rtl/>
        </w:rPr>
        <w:t>؛ لأنَّ الإلصاق لا يعني إلصاق النازل بالبئر</w:t>
      </w:r>
      <w:r w:rsidR="00BB7DB9" w:rsidRPr="009837E0">
        <w:rPr>
          <w:rFonts w:ascii="Courier New" w:hAnsi="Courier New" w:cs="Traditional Arabic" w:hint="cs"/>
          <w:sz w:val="28"/>
          <w:szCs w:val="28"/>
          <w:rtl/>
        </w:rPr>
        <w:t>،</w:t>
      </w:r>
      <w:r w:rsidR="00BC7786" w:rsidRPr="009837E0">
        <w:rPr>
          <w:rFonts w:ascii="Courier New" w:hAnsi="Courier New" w:cs="Traditional Arabic" w:hint="cs"/>
          <w:sz w:val="28"/>
          <w:szCs w:val="28"/>
          <w:rtl/>
        </w:rPr>
        <w:t xml:space="preserve"> بل إلصاق نزوله به</w:t>
      </w:r>
      <w:r w:rsidR="00BB7DB9" w:rsidRPr="009837E0">
        <w:rPr>
          <w:rFonts w:ascii="Courier New" w:hAnsi="Courier New" w:cs="Traditional Arabic" w:hint="cs"/>
          <w:sz w:val="28"/>
          <w:szCs w:val="28"/>
          <w:rtl/>
        </w:rPr>
        <w:t>،</w:t>
      </w:r>
      <w:r w:rsidR="00BC7786" w:rsidRPr="009837E0">
        <w:rPr>
          <w:rFonts w:ascii="Courier New" w:hAnsi="Courier New" w:cs="Traditional Arabic" w:hint="cs"/>
          <w:sz w:val="28"/>
          <w:szCs w:val="28"/>
          <w:rtl/>
        </w:rPr>
        <w:t xml:space="preserve"> ويلزم من هذا المعنى</w:t>
      </w:r>
      <w:r w:rsidR="003D33B9" w:rsidRPr="009837E0">
        <w:rPr>
          <w:rFonts w:ascii="Courier New" w:hAnsi="Courier New" w:cs="Traditional Arabic" w:hint="cs"/>
          <w:sz w:val="28"/>
          <w:szCs w:val="28"/>
          <w:rtl/>
        </w:rPr>
        <w:t xml:space="preserve"> أنَّه نزل البئر ؛ لأنَّ فعل النزول لا يتحقق مدلوله إلاَّ بوجود شيء يُنزل فيه</w:t>
      </w:r>
      <w:r w:rsidR="00BB7DB9" w:rsidRPr="009837E0">
        <w:rPr>
          <w:rFonts w:ascii="Courier New" w:hAnsi="Courier New" w:cs="Traditional Arabic" w:hint="cs"/>
          <w:sz w:val="28"/>
          <w:szCs w:val="28"/>
          <w:rtl/>
        </w:rPr>
        <w:t>،</w:t>
      </w:r>
      <w:r w:rsidR="003D33B9" w:rsidRPr="009837E0">
        <w:rPr>
          <w:rFonts w:ascii="Courier New" w:hAnsi="Courier New" w:cs="Traditional Arabic" w:hint="cs"/>
          <w:sz w:val="28"/>
          <w:szCs w:val="28"/>
          <w:rtl/>
        </w:rPr>
        <w:t xml:space="preserve"> وقد جعل القائل هذا الشيء هو البئر</w:t>
      </w:r>
      <w:r w:rsidR="00BB7DB9" w:rsidRPr="009837E0">
        <w:rPr>
          <w:rFonts w:ascii="Courier New" w:hAnsi="Courier New" w:cs="Traditional Arabic" w:hint="cs"/>
          <w:sz w:val="28"/>
          <w:szCs w:val="28"/>
          <w:rtl/>
        </w:rPr>
        <w:t>،</w:t>
      </w:r>
      <w:r w:rsidR="003D33B9" w:rsidRPr="009837E0">
        <w:rPr>
          <w:rFonts w:ascii="Courier New" w:hAnsi="Courier New" w:cs="Traditional Arabic" w:hint="cs"/>
          <w:sz w:val="28"/>
          <w:szCs w:val="28"/>
          <w:rtl/>
        </w:rPr>
        <w:t xml:space="preserve"> </w:t>
      </w:r>
      <w:r w:rsidR="00733EAA" w:rsidRPr="009837E0">
        <w:rPr>
          <w:rFonts w:ascii="Courier New" w:hAnsi="Courier New" w:cs="Traditional Arabic" w:hint="cs"/>
          <w:sz w:val="28"/>
          <w:szCs w:val="28"/>
          <w:rtl/>
        </w:rPr>
        <w:t>فكأنَّ البئر أصبح وسيلة</w:t>
      </w:r>
      <w:r w:rsidR="003D33B9" w:rsidRPr="009837E0">
        <w:rPr>
          <w:rFonts w:ascii="Courier New" w:hAnsi="Courier New" w:cs="Traditional Arabic" w:hint="cs"/>
          <w:sz w:val="28"/>
          <w:szCs w:val="28"/>
          <w:rtl/>
        </w:rPr>
        <w:t xml:space="preserve"> لفعل النزول</w:t>
      </w:r>
      <w:r w:rsidR="00BB7DB9" w:rsidRPr="009837E0">
        <w:rPr>
          <w:rFonts w:ascii="Courier New" w:hAnsi="Courier New" w:cs="Traditional Arabic" w:hint="cs"/>
          <w:sz w:val="28"/>
          <w:szCs w:val="28"/>
          <w:rtl/>
        </w:rPr>
        <w:t>،</w:t>
      </w:r>
      <w:r w:rsidR="003D33B9" w:rsidRPr="009837E0">
        <w:rPr>
          <w:rFonts w:ascii="Courier New" w:hAnsi="Courier New" w:cs="Traditional Arabic" w:hint="cs"/>
          <w:sz w:val="28"/>
          <w:szCs w:val="28"/>
          <w:rtl/>
        </w:rPr>
        <w:t xml:space="preserve"> فنزل بالبئر</w:t>
      </w:r>
      <w:r w:rsidR="00BB7DB9" w:rsidRPr="009837E0">
        <w:rPr>
          <w:rFonts w:ascii="Courier New" w:hAnsi="Courier New" w:cs="Traditional Arabic" w:hint="cs"/>
          <w:sz w:val="28"/>
          <w:szCs w:val="28"/>
          <w:rtl/>
        </w:rPr>
        <w:t>،</w:t>
      </w:r>
      <w:r w:rsidR="003D33B9" w:rsidRPr="009837E0">
        <w:rPr>
          <w:rFonts w:ascii="Courier New" w:hAnsi="Courier New" w:cs="Traditional Arabic" w:hint="cs"/>
          <w:sz w:val="28"/>
          <w:szCs w:val="28"/>
          <w:rtl/>
        </w:rPr>
        <w:t xml:space="preserve"> ونزل فيه</w:t>
      </w:r>
      <w:r w:rsidR="00BB7DB9" w:rsidRPr="009837E0">
        <w:rPr>
          <w:rFonts w:ascii="Courier New" w:hAnsi="Courier New" w:cs="Traditional Arabic" w:hint="cs"/>
          <w:sz w:val="28"/>
          <w:szCs w:val="28"/>
          <w:rtl/>
        </w:rPr>
        <w:t>،</w:t>
      </w:r>
      <w:r w:rsidR="003D33B9" w:rsidRPr="009837E0">
        <w:rPr>
          <w:rFonts w:ascii="Courier New" w:hAnsi="Courier New" w:cs="Traditional Arabic" w:hint="cs"/>
          <w:sz w:val="28"/>
          <w:szCs w:val="28"/>
          <w:rtl/>
        </w:rPr>
        <w:t xml:space="preserve"> كلاهما يعني نزوله</w:t>
      </w:r>
      <w:r w:rsidR="00BB7DB9" w:rsidRPr="009837E0">
        <w:rPr>
          <w:rFonts w:ascii="Courier New" w:hAnsi="Courier New" w:cs="Traditional Arabic" w:hint="cs"/>
          <w:sz w:val="28"/>
          <w:szCs w:val="28"/>
          <w:rtl/>
        </w:rPr>
        <w:t>،</w:t>
      </w:r>
      <w:r w:rsidR="003D33B9" w:rsidRPr="009837E0">
        <w:rPr>
          <w:rFonts w:ascii="Courier New" w:hAnsi="Courier New" w:cs="Traditional Arabic" w:hint="cs"/>
          <w:sz w:val="28"/>
          <w:szCs w:val="28"/>
          <w:rtl/>
        </w:rPr>
        <w:t xml:space="preserve"> ويكون الفرق بينهما أنَّه باستعمال الباء جُعل البئر ظرفًا للنزول وباستعمال (في) يكون ظرفًا للنازل</w:t>
      </w:r>
      <w:r w:rsidR="00BB7DB9" w:rsidRPr="009837E0">
        <w:rPr>
          <w:rFonts w:ascii="Courier New" w:hAnsi="Courier New" w:cs="Traditional Arabic" w:hint="cs"/>
          <w:sz w:val="28"/>
          <w:szCs w:val="28"/>
          <w:rtl/>
        </w:rPr>
        <w:t>،</w:t>
      </w:r>
      <w:r w:rsidR="00BC7786" w:rsidRPr="009837E0">
        <w:rPr>
          <w:rFonts w:ascii="Courier New" w:hAnsi="Courier New" w:cs="Traditional Arabic" w:hint="cs"/>
          <w:sz w:val="28"/>
          <w:szCs w:val="28"/>
          <w:rtl/>
        </w:rPr>
        <w:t xml:space="preserve"> </w:t>
      </w:r>
      <w:r w:rsidR="003D33B9" w:rsidRPr="009837E0">
        <w:rPr>
          <w:rFonts w:ascii="Courier New" w:hAnsi="Courier New" w:cs="Traditional Arabic" w:hint="cs"/>
          <w:sz w:val="28"/>
          <w:szCs w:val="28"/>
          <w:rtl/>
        </w:rPr>
        <w:t>وقد تقدم أنَّ سيبويه لم يعر</w:t>
      </w:r>
      <w:r w:rsidR="00406D70" w:rsidRPr="009837E0">
        <w:rPr>
          <w:rFonts w:ascii="Courier New" w:hAnsi="Courier New" w:cs="Traditional Arabic" w:hint="cs"/>
          <w:sz w:val="28"/>
          <w:szCs w:val="28"/>
          <w:rtl/>
        </w:rPr>
        <w:t>ِّ</w:t>
      </w:r>
      <w:r w:rsidR="003D33B9" w:rsidRPr="009837E0">
        <w:rPr>
          <w:rFonts w:ascii="Courier New" w:hAnsi="Courier New" w:cs="Traditional Arabic" w:hint="cs"/>
          <w:sz w:val="28"/>
          <w:szCs w:val="28"/>
          <w:rtl/>
        </w:rPr>
        <w:t xml:space="preserve">ف الباء بأنَّها تفيد الإلزاق فحسب بل الإلزاق والاختلاط </w:t>
      </w:r>
      <w:r w:rsidR="003D33B9" w:rsidRPr="009837E0">
        <w:rPr>
          <w:rFonts w:cs="Traditional Arabic" w:hint="cs"/>
          <w:sz w:val="28"/>
          <w:szCs w:val="28"/>
          <w:vertAlign w:val="superscript"/>
          <w:rtl/>
        </w:rPr>
        <w:t>(</w:t>
      </w:r>
      <w:r w:rsidR="003D33B9" w:rsidRPr="009837E0">
        <w:rPr>
          <w:rFonts w:cs="Traditional Arabic"/>
          <w:sz w:val="28"/>
          <w:szCs w:val="28"/>
          <w:vertAlign w:val="superscript"/>
          <w:rtl/>
        </w:rPr>
        <w:footnoteReference w:id="494"/>
      </w:r>
      <w:r w:rsidR="00733EAA" w:rsidRPr="009837E0">
        <w:rPr>
          <w:rFonts w:cs="Traditional Arabic" w:hint="cs"/>
          <w:sz w:val="28"/>
          <w:szCs w:val="28"/>
          <w:vertAlign w:val="superscript"/>
          <w:rtl/>
        </w:rPr>
        <w:t>)</w:t>
      </w:r>
      <w:r w:rsidR="003D33B9" w:rsidRPr="009837E0">
        <w:rPr>
          <w:rFonts w:ascii="Courier New" w:hAnsi="Courier New" w:cs="Traditional Arabic" w:hint="cs"/>
          <w:sz w:val="28"/>
          <w:szCs w:val="28"/>
          <w:rtl/>
        </w:rPr>
        <w:t xml:space="preserve"> </w:t>
      </w:r>
    </w:p>
    <w:p w:rsidR="00641EB0" w:rsidRPr="009837E0" w:rsidRDefault="00733EAA" w:rsidP="00733EAA">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ab/>
      </w:r>
      <w:r w:rsidR="00641EB0" w:rsidRPr="009837E0">
        <w:rPr>
          <w:rFonts w:ascii="Courier New" w:hAnsi="Courier New" w:cs="Traditional Arabic" w:hint="cs"/>
          <w:sz w:val="28"/>
          <w:szCs w:val="28"/>
          <w:rtl/>
        </w:rPr>
        <w:t>وكذلك الباء في قوله تعالى</w:t>
      </w:r>
      <w:r w:rsidR="00BB7DB9" w:rsidRPr="009837E0">
        <w:rPr>
          <w:rFonts w:ascii="Courier New" w:hAnsi="Courier New" w:cs="Traditional Arabic" w:hint="cs"/>
          <w:sz w:val="28"/>
          <w:szCs w:val="28"/>
          <w:rtl/>
        </w:rPr>
        <w:t>:</w:t>
      </w:r>
      <w:r w:rsidR="002B2824" w:rsidRPr="009837E0">
        <w:rPr>
          <w:rFonts w:ascii="Courier New" w:hAnsi="Courier New" w:cs="Traditional Arabic" w:hint="cs"/>
          <w:sz w:val="28"/>
          <w:szCs w:val="28"/>
          <w:rtl/>
        </w:rPr>
        <w:t xml:space="preserve"> (</w:t>
      </w:r>
      <w:r w:rsidR="002B2824" w:rsidRPr="009837E0">
        <w:rPr>
          <w:rFonts w:ascii="Courier New" w:hAnsi="Courier New" w:cs="Traditional Arabic"/>
          <w:sz w:val="28"/>
          <w:szCs w:val="28"/>
          <w:rtl/>
        </w:rPr>
        <w:t>وَلَقَدْ نَصَرَكُمُ اللّهُ بِبَدْرٍ</w:t>
      </w:r>
      <w:r w:rsidR="002B2824" w:rsidRPr="009837E0">
        <w:rPr>
          <w:rFonts w:ascii="Courier New" w:hAnsi="Courier New" w:cs="Traditional Arabic" w:hint="cs"/>
          <w:sz w:val="28"/>
          <w:szCs w:val="28"/>
          <w:rtl/>
        </w:rPr>
        <w:t>){آل عمران</w:t>
      </w:r>
      <w:r w:rsidR="00BB7DB9" w:rsidRPr="009837E0">
        <w:rPr>
          <w:rFonts w:ascii="Courier New" w:hAnsi="Courier New" w:cs="Traditional Arabic" w:hint="cs"/>
          <w:sz w:val="28"/>
          <w:szCs w:val="28"/>
          <w:rtl/>
        </w:rPr>
        <w:t>:</w:t>
      </w:r>
      <w:r w:rsidR="002B2824" w:rsidRPr="009837E0">
        <w:rPr>
          <w:rFonts w:ascii="Courier New" w:hAnsi="Courier New" w:cs="Traditional Arabic" w:hint="cs"/>
          <w:sz w:val="28"/>
          <w:szCs w:val="28"/>
          <w:rtl/>
        </w:rPr>
        <w:t xml:space="preserve"> 223} التي جعلوها </w:t>
      </w:r>
      <w:r w:rsidR="003078BF" w:rsidRPr="009837E0">
        <w:rPr>
          <w:rFonts w:ascii="Courier New" w:hAnsi="Courier New" w:cs="Traditional Arabic" w:hint="cs"/>
          <w:sz w:val="28"/>
          <w:szCs w:val="28"/>
          <w:rtl/>
        </w:rPr>
        <w:t xml:space="preserve">للظرفية </w:t>
      </w:r>
      <w:r w:rsidR="003C6E95" w:rsidRPr="009837E0">
        <w:rPr>
          <w:rFonts w:ascii="Courier New" w:hAnsi="Courier New" w:cs="Traditional Arabic" w:hint="cs"/>
          <w:sz w:val="28"/>
          <w:szCs w:val="28"/>
          <w:rtl/>
        </w:rPr>
        <w:t>بمعنى (في)</w:t>
      </w:r>
      <w:r w:rsidR="003C6E95" w:rsidRPr="009837E0">
        <w:rPr>
          <w:rFonts w:cs="Traditional Arabic" w:hint="cs"/>
          <w:sz w:val="28"/>
          <w:szCs w:val="28"/>
          <w:vertAlign w:val="superscript"/>
          <w:rtl/>
        </w:rPr>
        <w:t>(</w:t>
      </w:r>
      <w:r w:rsidR="003C6E95" w:rsidRPr="009837E0">
        <w:rPr>
          <w:rFonts w:cs="Traditional Arabic"/>
          <w:sz w:val="28"/>
          <w:szCs w:val="28"/>
          <w:vertAlign w:val="superscript"/>
          <w:rtl/>
        </w:rPr>
        <w:footnoteReference w:id="495"/>
      </w:r>
      <w:r w:rsidR="003C6E95" w:rsidRPr="009837E0">
        <w:rPr>
          <w:rFonts w:cs="Traditional Arabic" w:hint="cs"/>
          <w:sz w:val="28"/>
          <w:szCs w:val="28"/>
          <w:vertAlign w:val="superscript"/>
          <w:rtl/>
        </w:rPr>
        <w:t>)</w:t>
      </w:r>
      <w:r w:rsidR="003C6E95" w:rsidRPr="009837E0">
        <w:rPr>
          <w:rFonts w:ascii="Courier New" w:hAnsi="Courier New" w:cs="Traditional Arabic" w:hint="cs"/>
          <w:sz w:val="28"/>
          <w:szCs w:val="28"/>
          <w:rtl/>
        </w:rPr>
        <w:t xml:space="preserve"> </w:t>
      </w:r>
      <w:r w:rsidR="003078BF" w:rsidRPr="009837E0">
        <w:rPr>
          <w:rFonts w:ascii="Courier New" w:hAnsi="Courier New" w:cs="Traditional Arabic" w:hint="cs"/>
          <w:sz w:val="28"/>
          <w:szCs w:val="28"/>
          <w:rtl/>
        </w:rPr>
        <w:t>فهي على بابها فليس المعنى أنَّ الله سبحانه نصر المسلمين وهم في بدر</w:t>
      </w:r>
      <w:r w:rsidR="00BB7DB9" w:rsidRPr="009837E0">
        <w:rPr>
          <w:rFonts w:ascii="Courier New" w:hAnsi="Courier New" w:cs="Traditional Arabic" w:hint="cs"/>
          <w:sz w:val="28"/>
          <w:szCs w:val="28"/>
          <w:rtl/>
        </w:rPr>
        <w:t>،</w:t>
      </w:r>
      <w:r w:rsidR="003078BF" w:rsidRPr="009837E0">
        <w:rPr>
          <w:rFonts w:ascii="Courier New" w:hAnsi="Courier New" w:cs="Traditional Arabic" w:hint="cs"/>
          <w:sz w:val="28"/>
          <w:szCs w:val="28"/>
          <w:rtl/>
        </w:rPr>
        <w:t xml:space="preserve"> وليس المعنى أيضًا أنَّه سبحانه نصرهم في مكان قريب أو ملتصق ببدر، بل المعنى أنَّ نصر الله سبحانه لهم كان ممتزجًا ببدر ومختلطًا به</w:t>
      </w:r>
      <w:r w:rsidR="00BB7DB9" w:rsidRPr="009837E0">
        <w:rPr>
          <w:rFonts w:ascii="Courier New" w:hAnsi="Courier New" w:cs="Traditional Arabic" w:hint="cs"/>
          <w:sz w:val="28"/>
          <w:szCs w:val="28"/>
          <w:rtl/>
        </w:rPr>
        <w:t>،</w:t>
      </w:r>
      <w:r w:rsidR="003078BF"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3078BF" w:rsidRPr="009837E0">
        <w:rPr>
          <w:rFonts w:ascii="Courier New" w:hAnsi="Courier New" w:cs="Traditional Arabic" w:hint="cs"/>
          <w:sz w:val="28"/>
          <w:szCs w:val="28"/>
          <w:rtl/>
        </w:rPr>
        <w:t xml:space="preserve"> أنَّ بدرًا كانت ظرفًا لنصر ا</w:t>
      </w:r>
      <w:r w:rsidR="003C6E95" w:rsidRPr="009837E0">
        <w:rPr>
          <w:rFonts w:ascii="Courier New" w:hAnsi="Courier New" w:cs="Traditional Arabic" w:hint="cs"/>
          <w:sz w:val="28"/>
          <w:szCs w:val="28"/>
          <w:rtl/>
        </w:rPr>
        <w:t>لله لهم</w:t>
      </w:r>
      <w:r w:rsidR="00BB7DB9" w:rsidRPr="009837E0">
        <w:rPr>
          <w:rFonts w:ascii="Courier New" w:hAnsi="Courier New" w:cs="Traditional Arabic" w:hint="cs"/>
          <w:sz w:val="28"/>
          <w:szCs w:val="28"/>
          <w:rtl/>
        </w:rPr>
        <w:t>،</w:t>
      </w:r>
      <w:r w:rsidR="003C6E95" w:rsidRPr="009837E0">
        <w:rPr>
          <w:rFonts w:ascii="Courier New" w:hAnsi="Courier New" w:cs="Traditional Arabic" w:hint="cs"/>
          <w:sz w:val="28"/>
          <w:szCs w:val="28"/>
          <w:rtl/>
        </w:rPr>
        <w:t xml:space="preserve"> وليس ظرفًا للمنتصرين</w:t>
      </w:r>
      <w:r w:rsidR="00BB7DB9" w:rsidRPr="009837E0">
        <w:rPr>
          <w:rFonts w:ascii="Courier New" w:hAnsi="Courier New" w:cs="Traditional Arabic" w:hint="cs"/>
          <w:sz w:val="28"/>
          <w:szCs w:val="28"/>
          <w:rtl/>
        </w:rPr>
        <w:t>،</w:t>
      </w:r>
      <w:r w:rsidR="003C6E95" w:rsidRPr="009837E0">
        <w:rPr>
          <w:rFonts w:ascii="Courier New" w:hAnsi="Courier New" w:cs="Traditional Arabic" w:hint="cs"/>
          <w:sz w:val="28"/>
          <w:szCs w:val="28"/>
          <w:rtl/>
        </w:rPr>
        <w:t xml:space="preserve"> </w:t>
      </w:r>
      <w:r w:rsidR="00D26997" w:rsidRPr="009837E0">
        <w:rPr>
          <w:rFonts w:ascii="Courier New" w:hAnsi="Courier New" w:cs="Traditional Arabic" w:hint="cs"/>
          <w:sz w:val="28"/>
          <w:szCs w:val="28"/>
          <w:rtl/>
        </w:rPr>
        <w:t>وكذلك الباء في قوله تعالى</w:t>
      </w:r>
      <w:r w:rsidR="00BB7DB9" w:rsidRPr="009837E0">
        <w:rPr>
          <w:rFonts w:ascii="Courier New" w:hAnsi="Courier New" w:cs="Traditional Arabic" w:hint="cs"/>
          <w:sz w:val="28"/>
          <w:szCs w:val="28"/>
          <w:rtl/>
        </w:rPr>
        <w:t>:</w:t>
      </w:r>
      <w:r w:rsidR="00D26997" w:rsidRPr="009837E0">
        <w:rPr>
          <w:rFonts w:ascii="Courier New" w:hAnsi="Courier New" w:cs="Traditional Arabic" w:hint="cs"/>
          <w:sz w:val="28"/>
          <w:szCs w:val="28"/>
          <w:rtl/>
        </w:rPr>
        <w:t xml:space="preserve"> (</w:t>
      </w:r>
      <w:r w:rsidR="00D26997" w:rsidRPr="009837E0">
        <w:rPr>
          <w:rFonts w:ascii="Courier New" w:hAnsi="Courier New" w:cs="Traditional Arabic"/>
          <w:sz w:val="28"/>
          <w:szCs w:val="28"/>
          <w:rtl/>
        </w:rPr>
        <w:t>نَّجَّيْنَاهُم بِسَحَرٍ</w:t>
      </w:r>
      <w:r w:rsidR="00D26997" w:rsidRPr="009837E0">
        <w:rPr>
          <w:rFonts w:ascii="Courier New" w:hAnsi="Courier New" w:cs="Traditional Arabic" w:hint="cs"/>
          <w:sz w:val="28"/>
          <w:szCs w:val="28"/>
          <w:rtl/>
        </w:rPr>
        <w:t>){القمر</w:t>
      </w:r>
      <w:r w:rsidR="00BB7DB9" w:rsidRPr="009837E0">
        <w:rPr>
          <w:rFonts w:ascii="Courier New" w:hAnsi="Courier New" w:cs="Traditional Arabic" w:hint="cs"/>
          <w:sz w:val="28"/>
          <w:szCs w:val="28"/>
          <w:rtl/>
        </w:rPr>
        <w:t>:</w:t>
      </w:r>
      <w:r w:rsidR="00D26997" w:rsidRPr="009837E0">
        <w:rPr>
          <w:rFonts w:ascii="Courier New" w:hAnsi="Courier New" w:cs="Traditional Arabic" w:hint="cs"/>
          <w:sz w:val="28"/>
          <w:szCs w:val="28"/>
          <w:rtl/>
        </w:rPr>
        <w:t xml:space="preserve"> 34} فليس المراد أنَّه سبحانه نجاهم قبيل السحر</w:t>
      </w:r>
      <w:r w:rsidR="00BB7DB9" w:rsidRPr="009837E0">
        <w:rPr>
          <w:rFonts w:ascii="Courier New" w:hAnsi="Courier New" w:cs="Traditional Arabic" w:hint="cs"/>
          <w:sz w:val="28"/>
          <w:szCs w:val="28"/>
          <w:rtl/>
        </w:rPr>
        <w:t>،</w:t>
      </w:r>
      <w:r w:rsidR="00D26997" w:rsidRPr="009837E0">
        <w:rPr>
          <w:rFonts w:ascii="Courier New" w:hAnsi="Courier New" w:cs="Traditional Arabic" w:hint="cs"/>
          <w:sz w:val="28"/>
          <w:szCs w:val="28"/>
          <w:rtl/>
        </w:rPr>
        <w:t xml:space="preserve"> بل نجاهم في السحر</w:t>
      </w:r>
      <w:r w:rsidR="00BB7DB9" w:rsidRPr="009837E0">
        <w:rPr>
          <w:rFonts w:ascii="Courier New" w:hAnsi="Courier New" w:cs="Traditional Arabic" w:hint="cs"/>
          <w:sz w:val="28"/>
          <w:szCs w:val="28"/>
          <w:rtl/>
        </w:rPr>
        <w:t>،</w:t>
      </w:r>
      <w:r w:rsidR="00D26997" w:rsidRPr="009837E0">
        <w:rPr>
          <w:rFonts w:ascii="Courier New" w:hAnsi="Courier New" w:cs="Traditional Arabic" w:hint="cs"/>
          <w:sz w:val="28"/>
          <w:szCs w:val="28"/>
          <w:rtl/>
        </w:rPr>
        <w:t xml:space="preserve"> ولم يجئ  بـ(في) لأنَّه ما أريد أن يكون وقت السحر ظرفًا للذين أنجاهم</w:t>
      </w:r>
      <w:r w:rsidR="00BB7DB9" w:rsidRPr="009837E0">
        <w:rPr>
          <w:rFonts w:ascii="Courier New" w:hAnsi="Courier New" w:cs="Traditional Arabic" w:hint="cs"/>
          <w:sz w:val="28"/>
          <w:szCs w:val="28"/>
          <w:rtl/>
        </w:rPr>
        <w:t>،</w:t>
      </w:r>
      <w:r w:rsidR="00D26997" w:rsidRPr="009837E0">
        <w:rPr>
          <w:rFonts w:ascii="Courier New" w:hAnsi="Courier New" w:cs="Traditional Arabic" w:hint="cs"/>
          <w:sz w:val="28"/>
          <w:szCs w:val="28"/>
          <w:rtl/>
        </w:rPr>
        <w:t xml:space="preserve"> بل جاء بالباء لأنَّه أراد اختلاط وقت النجاة بوقت السحر</w:t>
      </w:r>
      <w:r w:rsidR="00BB7DB9" w:rsidRPr="009837E0">
        <w:rPr>
          <w:rFonts w:ascii="Courier New" w:hAnsi="Courier New" w:cs="Traditional Arabic" w:hint="cs"/>
          <w:sz w:val="28"/>
          <w:szCs w:val="28"/>
          <w:rtl/>
        </w:rPr>
        <w:t>،</w:t>
      </w:r>
      <w:r w:rsidR="00D26997" w:rsidRPr="009837E0">
        <w:rPr>
          <w:rFonts w:ascii="Courier New" w:hAnsi="Courier New" w:cs="Traditional Arabic"/>
          <w:sz w:val="28"/>
          <w:szCs w:val="28"/>
          <w:rtl/>
        </w:rPr>
        <w:t xml:space="preserve"> </w:t>
      </w:r>
      <w:r w:rsidR="003C6E95" w:rsidRPr="009837E0">
        <w:rPr>
          <w:rFonts w:ascii="Courier New" w:hAnsi="Courier New" w:cs="Traditional Arabic" w:hint="cs"/>
          <w:sz w:val="28"/>
          <w:szCs w:val="28"/>
          <w:rtl/>
        </w:rPr>
        <w:t>وكذلك الباء في قوله تعالى</w:t>
      </w:r>
      <w:r w:rsidR="00BB7DB9" w:rsidRPr="009837E0">
        <w:rPr>
          <w:rFonts w:ascii="Courier New" w:hAnsi="Courier New" w:cs="Traditional Arabic" w:hint="cs"/>
          <w:sz w:val="28"/>
          <w:szCs w:val="28"/>
          <w:rtl/>
        </w:rPr>
        <w:t>:</w:t>
      </w:r>
      <w:r w:rsidR="00641EB0" w:rsidRPr="009837E0">
        <w:rPr>
          <w:rFonts w:ascii="Courier New" w:hAnsi="Courier New" w:cs="Traditional Arabic" w:hint="cs"/>
          <w:sz w:val="28"/>
          <w:szCs w:val="28"/>
          <w:rtl/>
        </w:rPr>
        <w:t xml:space="preserve"> (</w:t>
      </w:r>
      <w:r w:rsidR="00641EB0" w:rsidRPr="009837E0">
        <w:rPr>
          <w:rFonts w:ascii="Courier New" w:hAnsi="Courier New" w:cs="Traditional Arabic"/>
          <w:sz w:val="28"/>
          <w:szCs w:val="28"/>
          <w:rtl/>
        </w:rPr>
        <w:t>رَّبَّنَا إِنِّي أَسْكَنتُ مِن ذُرِّيَّتِي بِوَادٍ غَيْرِ ذِي زَرْعٍ عِندَ بَيْتِكَ الْمُحَرَّمِ</w:t>
      </w:r>
      <w:r w:rsidR="00641EB0" w:rsidRPr="009837E0">
        <w:rPr>
          <w:rFonts w:ascii="Courier New" w:hAnsi="Courier New" w:cs="Traditional Arabic" w:hint="cs"/>
          <w:sz w:val="28"/>
          <w:szCs w:val="28"/>
          <w:rtl/>
        </w:rPr>
        <w:t>){إبراهيم</w:t>
      </w:r>
      <w:r w:rsidR="00BB7DB9" w:rsidRPr="009837E0">
        <w:rPr>
          <w:rFonts w:ascii="Courier New" w:hAnsi="Courier New" w:cs="Traditional Arabic" w:hint="cs"/>
          <w:sz w:val="28"/>
          <w:szCs w:val="28"/>
          <w:rtl/>
        </w:rPr>
        <w:t>:</w:t>
      </w:r>
      <w:r w:rsidR="00641EB0" w:rsidRPr="009837E0">
        <w:rPr>
          <w:rFonts w:ascii="Courier New" w:hAnsi="Courier New" w:cs="Traditional Arabic" w:hint="cs"/>
          <w:sz w:val="28"/>
          <w:szCs w:val="28"/>
          <w:rtl/>
        </w:rPr>
        <w:t xml:space="preserve"> 37} ليس المراد منها إلصاق أشخاص ذريته</w:t>
      </w:r>
      <w:r w:rsidR="00BC7786" w:rsidRPr="009837E0">
        <w:rPr>
          <w:rFonts w:ascii="Courier New" w:hAnsi="Courier New" w:cs="Traditional Arabic" w:hint="cs"/>
          <w:sz w:val="28"/>
          <w:szCs w:val="28"/>
          <w:rtl/>
        </w:rPr>
        <w:t xml:space="preserve"> بالوادي</w:t>
      </w:r>
      <w:r w:rsidR="00BB7DB9" w:rsidRPr="009837E0">
        <w:rPr>
          <w:rFonts w:ascii="Courier New" w:hAnsi="Courier New" w:cs="Traditional Arabic" w:hint="cs"/>
          <w:sz w:val="28"/>
          <w:szCs w:val="28"/>
          <w:rtl/>
        </w:rPr>
        <w:t>،</w:t>
      </w:r>
      <w:r w:rsidR="00BC7786" w:rsidRPr="009837E0">
        <w:rPr>
          <w:rFonts w:ascii="Courier New" w:hAnsi="Courier New" w:cs="Traditional Arabic" w:hint="cs"/>
          <w:sz w:val="28"/>
          <w:szCs w:val="28"/>
          <w:rtl/>
        </w:rPr>
        <w:t xml:space="preserve"> بل إلصاق إسكانهم به</w:t>
      </w:r>
      <w:r w:rsidR="00BB7DB9" w:rsidRPr="009837E0">
        <w:rPr>
          <w:rFonts w:ascii="Courier New" w:hAnsi="Courier New" w:cs="Traditional Arabic" w:hint="cs"/>
          <w:sz w:val="28"/>
          <w:szCs w:val="28"/>
          <w:rtl/>
        </w:rPr>
        <w:t>،</w:t>
      </w:r>
      <w:r w:rsidR="00641EB0" w:rsidRPr="009837E0">
        <w:rPr>
          <w:rFonts w:ascii="Courier New" w:hAnsi="Courier New" w:cs="Traditional Arabic" w:hint="cs"/>
          <w:sz w:val="28"/>
          <w:szCs w:val="28"/>
          <w:rtl/>
        </w:rPr>
        <w:t xml:space="preserve"> فكأنَّ الوادي غير ذي الزرع صار وسيلة أو واسطة لهذا الإسكان</w:t>
      </w:r>
      <w:r w:rsidR="00BB7DB9" w:rsidRPr="009837E0">
        <w:rPr>
          <w:rFonts w:ascii="Courier New" w:hAnsi="Courier New" w:cs="Traditional Arabic" w:hint="cs"/>
          <w:sz w:val="28"/>
          <w:szCs w:val="28"/>
          <w:rtl/>
        </w:rPr>
        <w:t>،</w:t>
      </w:r>
      <w:r w:rsidR="00641EB0" w:rsidRPr="009837E0">
        <w:rPr>
          <w:rFonts w:ascii="Courier New" w:hAnsi="Courier New" w:cs="Traditional Arabic" w:hint="cs"/>
          <w:sz w:val="28"/>
          <w:szCs w:val="28"/>
          <w:rtl/>
        </w:rPr>
        <w:t xml:space="preserve"> </w:t>
      </w:r>
      <w:r w:rsidR="00F766B9"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00F766B9" w:rsidRPr="009837E0">
        <w:rPr>
          <w:rFonts w:ascii="Courier New" w:hAnsi="Courier New" w:cs="Traditional Arabic" w:hint="cs"/>
          <w:sz w:val="28"/>
          <w:szCs w:val="28"/>
          <w:rtl/>
        </w:rPr>
        <w:t xml:space="preserve"> </w:t>
      </w:r>
      <w:r w:rsidR="000D531E" w:rsidRPr="009837E0">
        <w:rPr>
          <w:rFonts w:ascii="Courier New" w:hAnsi="Courier New" w:cs="Traditional Arabic" w:hint="cs"/>
          <w:sz w:val="28"/>
          <w:szCs w:val="28"/>
          <w:rtl/>
        </w:rPr>
        <w:t xml:space="preserve">أنَّ إلصاق الساكنين به </w:t>
      </w:r>
      <w:r w:rsidR="00F766B9" w:rsidRPr="009837E0">
        <w:rPr>
          <w:rFonts w:ascii="Courier New" w:hAnsi="Courier New" w:cs="Traditional Arabic" w:hint="cs"/>
          <w:sz w:val="28"/>
          <w:szCs w:val="28"/>
          <w:rtl/>
        </w:rPr>
        <w:t xml:space="preserve">من ذريته </w:t>
      </w:r>
      <w:r w:rsidR="000D531E" w:rsidRPr="009837E0">
        <w:rPr>
          <w:rFonts w:ascii="Courier New" w:hAnsi="Courier New" w:cs="Traditional Arabic" w:hint="cs"/>
          <w:sz w:val="28"/>
          <w:szCs w:val="28"/>
          <w:rtl/>
        </w:rPr>
        <w:t>لا يعني أيضًا أنَّهم قائمون بجانب الوادي</w:t>
      </w:r>
      <w:r w:rsidR="00BB7DB9" w:rsidRPr="009837E0">
        <w:rPr>
          <w:rFonts w:ascii="Courier New" w:hAnsi="Courier New" w:cs="Traditional Arabic" w:hint="cs"/>
          <w:sz w:val="28"/>
          <w:szCs w:val="28"/>
          <w:rtl/>
        </w:rPr>
        <w:t>،</w:t>
      </w:r>
      <w:r w:rsidR="000D531E" w:rsidRPr="009837E0">
        <w:rPr>
          <w:rFonts w:ascii="Courier New" w:hAnsi="Courier New" w:cs="Traditional Arabic" w:hint="cs"/>
          <w:sz w:val="28"/>
          <w:szCs w:val="28"/>
          <w:rtl/>
        </w:rPr>
        <w:t xml:space="preserve"> بل </w:t>
      </w:r>
      <w:r w:rsidR="00406D70" w:rsidRPr="009837E0">
        <w:rPr>
          <w:rFonts w:ascii="Courier New" w:hAnsi="Courier New" w:cs="Traditional Arabic" w:hint="cs"/>
          <w:sz w:val="28"/>
          <w:szCs w:val="28"/>
          <w:rtl/>
        </w:rPr>
        <w:t>يعني أنَّهم  ملتبسون ومختلطو</w:t>
      </w:r>
      <w:r w:rsidR="000D531E" w:rsidRPr="009837E0">
        <w:rPr>
          <w:rFonts w:ascii="Courier New" w:hAnsi="Courier New" w:cs="Traditional Arabic" w:hint="cs"/>
          <w:sz w:val="28"/>
          <w:szCs w:val="28"/>
          <w:rtl/>
        </w:rPr>
        <w:t xml:space="preserve">ن به </w:t>
      </w:r>
      <w:r w:rsidR="00F766B9" w:rsidRPr="009837E0">
        <w:rPr>
          <w:rFonts w:ascii="Courier New" w:hAnsi="Courier New" w:cs="Traditional Arabic" w:hint="cs"/>
          <w:sz w:val="28"/>
          <w:szCs w:val="28"/>
          <w:rtl/>
        </w:rPr>
        <w:t>فعادوا بعضًا منه</w:t>
      </w:r>
      <w:r w:rsidR="00BB7DB9" w:rsidRPr="009837E0">
        <w:rPr>
          <w:rFonts w:ascii="Courier New" w:hAnsi="Courier New" w:cs="Traditional Arabic" w:hint="cs"/>
          <w:sz w:val="28"/>
          <w:szCs w:val="28"/>
          <w:rtl/>
        </w:rPr>
        <w:t>،</w:t>
      </w:r>
      <w:r w:rsidR="00406D70" w:rsidRPr="009837E0">
        <w:rPr>
          <w:rFonts w:ascii="Courier New" w:hAnsi="Courier New" w:cs="Traditional Arabic" w:hint="cs"/>
          <w:sz w:val="28"/>
          <w:szCs w:val="28"/>
          <w:rtl/>
        </w:rPr>
        <w:t xml:space="preserve"> </w:t>
      </w:r>
      <w:r w:rsidR="000D531E" w:rsidRPr="009837E0">
        <w:rPr>
          <w:rFonts w:ascii="Courier New" w:hAnsi="Courier New" w:cs="Traditional Arabic" w:hint="cs"/>
          <w:sz w:val="28"/>
          <w:szCs w:val="28"/>
          <w:rtl/>
        </w:rPr>
        <w:t xml:space="preserve">ولو </w:t>
      </w:r>
      <w:r w:rsidR="00641EB0" w:rsidRPr="009837E0">
        <w:rPr>
          <w:rFonts w:ascii="Courier New" w:hAnsi="Courier New" w:cs="Traditional Arabic" w:hint="cs"/>
          <w:sz w:val="28"/>
          <w:szCs w:val="28"/>
          <w:rtl/>
        </w:rPr>
        <w:t>استعمل (في) لكان المراد جعل الوادي ظرفًا تحل فيه ذريته للسكن فيه</w:t>
      </w:r>
      <w:r w:rsidR="00BB7DB9" w:rsidRPr="009837E0">
        <w:rPr>
          <w:rFonts w:ascii="Courier New" w:hAnsi="Courier New" w:cs="Traditional Arabic" w:hint="cs"/>
          <w:sz w:val="28"/>
          <w:szCs w:val="28"/>
          <w:rtl/>
        </w:rPr>
        <w:t>،</w:t>
      </w:r>
      <w:r w:rsidR="00641EB0" w:rsidRPr="009837E0">
        <w:rPr>
          <w:rFonts w:ascii="Courier New" w:hAnsi="Courier New" w:cs="Traditional Arabic" w:hint="cs"/>
          <w:sz w:val="28"/>
          <w:szCs w:val="28"/>
          <w:rtl/>
        </w:rPr>
        <w:t xml:space="preserve"> واستعمل الباء لأنَّه أراد المعنى الأول</w:t>
      </w:r>
      <w:r w:rsidR="00BB7DB9" w:rsidRPr="009837E0">
        <w:rPr>
          <w:rFonts w:ascii="Courier New" w:hAnsi="Courier New" w:cs="Traditional Arabic" w:hint="cs"/>
          <w:sz w:val="28"/>
          <w:szCs w:val="28"/>
          <w:rtl/>
        </w:rPr>
        <w:t>،</w:t>
      </w:r>
      <w:r w:rsidR="00890BF8" w:rsidRPr="009837E0">
        <w:rPr>
          <w:rFonts w:ascii="Courier New" w:hAnsi="Courier New" w:cs="Traditional Arabic" w:hint="cs"/>
          <w:sz w:val="28"/>
          <w:szCs w:val="28"/>
          <w:rtl/>
        </w:rPr>
        <w:t xml:space="preserve">  ومن ذلك جعلهم الباء بمعنى (في)  في قوله تعالى</w:t>
      </w:r>
      <w:r w:rsidR="00BB7DB9" w:rsidRPr="009837E0">
        <w:rPr>
          <w:rFonts w:ascii="Courier New" w:hAnsi="Courier New" w:cs="Traditional Arabic" w:hint="cs"/>
          <w:sz w:val="28"/>
          <w:szCs w:val="28"/>
          <w:rtl/>
        </w:rPr>
        <w:t>:</w:t>
      </w:r>
      <w:r w:rsidR="00890BF8" w:rsidRPr="009837E0">
        <w:rPr>
          <w:rFonts w:ascii="Courier New" w:hAnsi="Courier New" w:cs="Traditional Arabic" w:hint="cs"/>
          <w:sz w:val="28"/>
          <w:szCs w:val="28"/>
          <w:rtl/>
        </w:rPr>
        <w:t xml:space="preserve"> (</w:t>
      </w:r>
      <w:r w:rsidR="00890BF8" w:rsidRPr="009837E0">
        <w:rPr>
          <w:rFonts w:ascii="Courier New" w:hAnsi="Courier New" w:cs="Traditional Arabic"/>
          <w:sz w:val="28"/>
          <w:szCs w:val="28"/>
          <w:rtl/>
        </w:rPr>
        <w:t>سَوَاء مِّنكُم مَّنْ أَسَرَّ الْقَوْلَ وَمَن جَهَرَ بِهِ وَمَنْ هُوَ مُسْتَخْفٍ بِاللَّيْلِ وَسَارِبٌ بِالنَّهَارِ</w:t>
      </w:r>
      <w:r w:rsidR="00890BF8" w:rsidRPr="009837E0">
        <w:rPr>
          <w:rFonts w:ascii="Courier New" w:hAnsi="Courier New" w:cs="Traditional Arabic" w:hint="cs"/>
          <w:sz w:val="28"/>
          <w:szCs w:val="28"/>
          <w:rtl/>
        </w:rPr>
        <w:t>){الرعد</w:t>
      </w:r>
      <w:r w:rsidR="00BB7DB9" w:rsidRPr="009837E0">
        <w:rPr>
          <w:rFonts w:ascii="Courier New" w:hAnsi="Courier New" w:cs="Traditional Arabic" w:hint="cs"/>
          <w:sz w:val="28"/>
          <w:szCs w:val="28"/>
          <w:rtl/>
        </w:rPr>
        <w:t>:</w:t>
      </w:r>
      <w:r w:rsidR="00890BF8" w:rsidRPr="009837E0">
        <w:rPr>
          <w:rFonts w:ascii="Courier New" w:hAnsi="Courier New" w:cs="Traditional Arabic" w:hint="cs"/>
          <w:sz w:val="28"/>
          <w:szCs w:val="28"/>
          <w:rtl/>
        </w:rPr>
        <w:t xml:space="preserve"> 10} وليس الباء بمعنى (في)</w:t>
      </w:r>
      <w:r w:rsidRPr="009837E0">
        <w:rPr>
          <w:rFonts w:ascii="Courier New" w:hAnsi="Courier New" w:cs="Traditional Arabic" w:hint="cs"/>
          <w:sz w:val="28"/>
          <w:szCs w:val="28"/>
          <w:rtl/>
        </w:rPr>
        <w:t xml:space="preserve"> كما قالوا</w:t>
      </w:r>
      <w:r w:rsidR="00EF6A8F" w:rsidRPr="009837E0">
        <w:rPr>
          <w:rFonts w:ascii="Courier New" w:hAnsi="Courier New" w:cs="Traditional Arabic" w:hint="cs"/>
          <w:sz w:val="28"/>
          <w:szCs w:val="28"/>
          <w:rtl/>
        </w:rPr>
        <w:t xml:space="preserve"> ؛ </w:t>
      </w:r>
      <w:r w:rsidRPr="009837E0">
        <w:rPr>
          <w:rFonts w:ascii="Courier New" w:hAnsi="Courier New" w:cs="Traditional Arabic" w:hint="cs"/>
          <w:sz w:val="28"/>
          <w:szCs w:val="28"/>
          <w:rtl/>
        </w:rPr>
        <w:t>لأنَّه ليس المراد جعل الليل ظرفًا للمستخفي بل ظرفًا للاستخفاء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وهذه الظرفية جاءت لكون الباء أفادت</w:t>
      </w:r>
      <w:r w:rsidR="00EF6A8F" w:rsidRPr="009837E0">
        <w:rPr>
          <w:rFonts w:ascii="Courier New" w:hAnsi="Courier New" w:cs="Traditional Arabic" w:hint="cs"/>
          <w:sz w:val="28"/>
          <w:szCs w:val="28"/>
          <w:rtl/>
        </w:rPr>
        <w:t xml:space="preserve"> </w:t>
      </w:r>
      <w:r w:rsidR="00890BF8" w:rsidRPr="009837E0">
        <w:rPr>
          <w:rFonts w:ascii="Courier New" w:hAnsi="Courier New" w:cs="Traditional Arabic" w:hint="cs"/>
          <w:sz w:val="28"/>
          <w:szCs w:val="28"/>
          <w:rtl/>
        </w:rPr>
        <w:t>إلصاق الاستخفاء بالليل</w:t>
      </w:r>
      <w:r w:rsidR="00BB7DB9" w:rsidRPr="009837E0">
        <w:rPr>
          <w:rFonts w:ascii="Courier New" w:hAnsi="Courier New" w:cs="Traditional Arabic" w:hint="cs"/>
          <w:sz w:val="28"/>
          <w:szCs w:val="28"/>
          <w:rtl/>
        </w:rPr>
        <w:t>،</w:t>
      </w:r>
      <w:r w:rsidR="00890BF8" w:rsidRPr="009837E0">
        <w:rPr>
          <w:rFonts w:ascii="Courier New" w:hAnsi="Courier New" w:cs="Traditional Arabic" w:hint="cs"/>
          <w:sz w:val="28"/>
          <w:szCs w:val="28"/>
          <w:rtl/>
        </w:rPr>
        <w:t xml:space="preserve"> بمعن</w:t>
      </w:r>
      <w:r w:rsidRPr="009837E0">
        <w:rPr>
          <w:rFonts w:ascii="Courier New" w:hAnsi="Courier New" w:cs="Traditional Arabic" w:hint="cs"/>
          <w:sz w:val="28"/>
          <w:szCs w:val="28"/>
          <w:rtl/>
        </w:rPr>
        <w:t>ى تعلقه به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فيكون الليل وسيلة </w:t>
      </w:r>
      <w:r w:rsidR="00890BF8" w:rsidRPr="009837E0">
        <w:rPr>
          <w:rFonts w:ascii="Courier New" w:hAnsi="Courier New" w:cs="Traditional Arabic" w:hint="cs"/>
          <w:sz w:val="28"/>
          <w:szCs w:val="28"/>
          <w:rtl/>
        </w:rPr>
        <w:t>للخفاء ؛ لأنَّه ارتبط به بمعنى الإلصاق</w:t>
      </w:r>
      <w:r w:rsidR="00BB7DB9" w:rsidRPr="009837E0">
        <w:rPr>
          <w:rFonts w:ascii="Courier New" w:hAnsi="Courier New" w:cs="Traditional Arabic" w:hint="cs"/>
          <w:sz w:val="28"/>
          <w:szCs w:val="28"/>
          <w:rtl/>
        </w:rPr>
        <w:t>،</w:t>
      </w:r>
      <w:r w:rsidR="00890BF8" w:rsidRPr="009837E0">
        <w:rPr>
          <w:rFonts w:ascii="Courier New" w:hAnsi="Courier New" w:cs="Traditional Arabic" w:hint="cs"/>
          <w:sz w:val="28"/>
          <w:szCs w:val="28"/>
          <w:rtl/>
        </w:rPr>
        <w:t xml:space="preserve"> ومستخف من استخفى على صيغة استفعل</w:t>
      </w:r>
      <w:r w:rsidR="00BB7DB9" w:rsidRPr="009837E0">
        <w:rPr>
          <w:rFonts w:ascii="Courier New" w:hAnsi="Courier New" w:cs="Traditional Arabic" w:hint="cs"/>
          <w:sz w:val="28"/>
          <w:szCs w:val="28"/>
          <w:rtl/>
        </w:rPr>
        <w:t>،</w:t>
      </w:r>
      <w:r w:rsidR="00890BF8" w:rsidRPr="009837E0">
        <w:rPr>
          <w:rFonts w:ascii="Courier New" w:hAnsi="Courier New" w:cs="Traditional Arabic" w:hint="cs"/>
          <w:sz w:val="28"/>
          <w:szCs w:val="28"/>
          <w:rtl/>
        </w:rPr>
        <w:t xml:space="preserve"> وهي تفيد هنا معنى</w:t>
      </w:r>
      <w:r w:rsidR="000D531E" w:rsidRPr="009837E0">
        <w:rPr>
          <w:rFonts w:ascii="Courier New" w:hAnsi="Courier New" w:cs="Traditional Arabic" w:hint="cs"/>
          <w:sz w:val="28"/>
          <w:szCs w:val="28"/>
          <w:rtl/>
        </w:rPr>
        <w:t xml:space="preserve"> الطلب</w:t>
      </w:r>
      <w:r w:rsidR="00BB7DB9" w:rsidRPr="009837E0">
        <w:rPr>
          <w:rFonts w:ascii="Courier New" w:hAnsi="Courier New" w:cs="Traditional Arabic" w:hint="cs"/>
          <w:sz w:val="28"/>
          <w:szCs w:val="28"/>
          <w:rtl/>
        </w:rPr>
        <w:t>،</w:t>
      </w:r>
      <w:r w:rsidR="000D531E" w:rsidRPr="009837E0">
        <w:rPr>
          <w:rFonts w:ascii="Courier New" w:hAnsi="Courier New" w:cs="Traditional Arabic" w:hint="cs"/>
          <w:sz w:val="28"/>
          <w:szCs w:val="28"/>
          <w:rtl/>
        </w:rPr>
        <w:t xml:space="preserve"> فيتحقق بها معنى آخر</w:t>
      </w:r>
      <w:r w:rsidR="00BB7DB9" w:rsidRPr="009837E0">
        <w:rPr>
          <w:rFonts w:ascii="Courier New" w:hAnsi="Courier New" w:cs="Traditional Arabic" w:hint="cs"/>
          <w:sz w:val="28"/>
          <w:szCs w:val="28"/>
          <w:rtl/>
        </w:rPr>
        <w:t>،</w:t>
      </w:r>
      <w:r w:rsidR="000D531E" w:rsidRPr="009837E0">
        <w:rPr>
          <w:rFonts w:ascii="Courier New" w:hAnsi="Courier New" w:cs="Traditional Arabic" w:hint="cs"/>
          <w:sz w:val="28"/>
          <w:szCs w:val="28"/>
          <w:rtl/>
        </w:rPr>
        <w:t xml:space="preserve"> ف</w:t>
      </w:r>
      <w:r w:rsidR="00890BF8" w:rsidRPr="009837E0">
        <w:rPr>
          <w:rFonts w:ascii="Courier New" w:hAnsi="Courier New" w:cs="Traditional Arabic" w:hint="cs"/>
          <w:sz w:val="28"/>
          <w:szCs w:val="28"/>
          <w:rtl/>
        </w:rPr>
        <w:t>يكون معنى (</w:t>
      </w:r>
      <w:r w:rsidR="00890BF8" w:rsidRPr="009837E0">
        <w:rPr>
          <w:rFonts w:ascii="Courier New" w:hAnsi="Courier New" w:cs="Traditional Arabic"/>
          <w:sz w:val="28"/>
          <w:szCs w:val="28"/>
          <w:rtl/>
        </w:rPr>
        <w:t>مُسْتَخْفٍ بِاللَّيْلِ</w:t>
      </w:r>
      <w:r w:rsidR="00890BF8" w:rsidRPr="009837E0">
        <w:rPr>
          <w:rFonts w:ascii="Courier New" w:hAnsi="Courier New" w:cs="Traditional Arabic" w:hint="cs"/>
          <w:sz w:val="28"/>
          <w:szCs w:val="28"/>
          <w:rtl/>
        </w:rPr>
        <w:t>)</w:t>
      </w:r>
      <w:r w:rsidR="00BB7DB9" w:rsidRPr="009837E0">
        <w:rPr>
          <w:rFonts w:ascii="Courier New" w:hAnsi="Courier New" w:cs="Traditional Arabic" w:hint="cs"/>
          <w:sz w:val="28"/>
          <w:szCs w:val="28"/>
          <w:rtl/>
        </w:rPr>
        <w:t>:</w:t>
      </w:r>
      <w:r w:rsidR="00890BF8" w:rsidRPr="009837E0">
        <w:rPr>
          <w:rFonts w:ascii="Courier New" w:hAnsi="Courier New" w:cs="Traditional Arabic" w:hint="cs"/>
          <w:sz w:val="28"/>
          <w:szCs w:val="28"/>
          <w:rtl/>
        </w:rPr>
        <w:t xml:space="preserve"> ط</w:t>
      </w:r>
      <w:r w:rsidR="00BC7786" w:rsidRPr="009837E0">
        <w:rPr>
          <w:rFonts w:ascii="Courier New" w:hAnsi="Courier New" w:cs="Traditional Arabic" w:hint="cs"/>
          <w:sz w:val="28"/>
          <w:szCs w:val="28"/>
          <w:rtl/>
        </w:rPr>
        <w:t>البٌ من الليل أن يخفيه</w:t>
      </w:r>
      <w:r w:rsidR="00BB7DB9" w:rsidRPr="009837E0">
        <w:rPr>
          <w:rFonts w:ascii="Courier New" w:hAnsi="Courier New" w:cs="Traditional Arabic" w:hint="cs"/>
          <w:sz w:val="28"/>
          <w:szCs w:val="28"/>
          <w:rtl/>
        </w:rPr>
        <w:t>،</w:t>
      </w:r>
      <w:r w:rsidR="00BC7786"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BC7786" w:rsidRPr="009837E0">
        <w:rPr>
          <w:rFonts w:ascii="Courier New" w:hAnsi="Courier New" w:cs="Traditional Arabic" w:hint="cs"/>
          <w:sz w:val="28"/>
          <w:szCs w:val="28"/>
          <w:rtl/>
        </w:rPr>
        <w:t xml:space="preserve"> </w:t>
      </w:r>
      <w:r w:rsidR="00857629" w:rsidRPr="009837E0">
        <w:rPr>
          <w:rFonts w:ascii="Courier New" w:hAnsi="Courier New" w:cs="Traditional Arabic" w:hint="cs"/>
          <w:sz w:val="28"/>
          <w:szCs w:val="28"/>
          <w:rtl/>
        </w:rPr>
        <w:t>مستعين به ليختفي ويستتر</w:t>
      </w:r>
      <w:r w:rsidR="00BB7DB9" w:rsidRPr="009837E0">
        <w:rPr>
          <w:rFonts w:ascii="Courier New" w:hAnsi="Courier New" w:cs="Traditional Arabic" w:hint="cs"/>
          <w:sz w:val="28"/>
          <w:szCs w:val="28"/>
          <w:rtl/>
        </w:rPr>
        <w:t>،</w:t>
      </w:r>
      <w:r w:rsidR="00890BF8" w:rsidRPr="009837E0">
        <w:rPr>
          <w:rFonts w:ascii="Courier New" w:hAnsi="Courier New" w:cs="Traditional Arabic" w:hint="cs"/>
          <w:sz w:val="28"/>
          <w:szCs w:val="28"/>
          <w:rtl/>
        </w:rPr>
        <w:t xml:space="preserve"> ولو استعمل </w:t>
      </w:r>
      <w:r w:rsidR="000D531E" w:rsidRPr="009837E0">
        <w:rPr>
          <w:rFonts w:ascii="Courier New" w:hAnsi="Courier New" w:cs="Traditional Arabic" w:hint="cs"/>
          <w:sz w:val="28"/>
          <w:szCs w:val="28"/>
          <w:rtl/>
        </w:rPr>
        <w:t>(</w:t>
      </w:r>
      <w:r w:rsidR="00890BF8" w:rsidRPr="009837E0">
        <w:rPr>
          <w:rFonts w:ascii="Courier New" w:hAnsi="Courier New" w:cs="Traditional Arabic" w:hint="cs"/>
          <w:sz w:val="28"/>
          <w:szCs w:val="28"/>
          <w:rtl/>
        </w:rPr>
        <w:t>في</w:t>
      </w:r>
      <w:r w:rsidR="000D531E" w:rsidRPr="009837E0">
        <w:rPr>
          <w:rFonts w:ascii="Courier New" w:hAnsi="Courier New" w:cs="Traditional Arabic" w:hint="cs"/>
          <w:sz w:val="28"/>
          <w:szCs w:val="28"/>
          <w:rtl/>
        </w:rPr>
        <w:t>)</w:t>
      </w:r>
      <w:r w:rsidR="00890BF8" w:rsidRPr="009837E0">
        <w:rPr>
          <w:rFonts w:ascii="Courier New" w:hAnsi="Courier New" w:cs="Traditional Arabic" w:hint="cs"/>
          <w:sz w:val="28"/>
          <w:szCs w:val="28"/>
          <w:rtl/>
        </w:rPr>
        <w:t xml:space="preserve"> وقيل</w:t>
      </w:r>
      <w:r w:rsidR="00BB7DB9" w:rsidRPr="009837E0">
        <w:rPr>
          <w:rFonts w:ascii="Courier New" w:hAnsi="Courier New" w:cs="Traditional Arabic" w:hint="cs"/>
          <w:sz w:val="28"/>
          <w:szCs w:val="28"/>
          <w:rtl/>
        </w:rPr>
        <w:t>:</w:t>
      </w:r>
      <w:r w:rsidR="00890BF8" w:rsidRPr="009837E0">
        <w:rPr>
          <w:rFonts w:ascii="Courier New" w:hAnsi="Courier New" w:cs="Traditional Arabic" w:hint="cs"/>
          <w:sz w:val="28"/>
          <w:szCs w:val="28"/>
          <w:rtl/>
        </w:rPr>
        <w:t xml:space="preserve"> مستخف </w:t>
      </w:r>
      <w:r w:rsidR="000D531E" w:rsidRPr="009837E0">
        <w:rPr>
          <w:rFonts w:ascii="Courier New" w:hAnsi="Courier New" w:cs="Traditional Arabic" w:hint="cs"/>
          <w:sz w:val="28"/>
          <w:szCs w:val="28"/>
          <w:rtl/>
        </w:rPr>
        <w:t>في الليل</w:t>
      </w:r>
      <w:r w:rsidR="00BB7DB9" w:rsidRPr="009837E0">
        <w:rPr>
          <w:rFonts w:ascii="Courier New" w:hAnsi="Courier New" w:cs="Traditional Arabic" w:hint="cs"/>
          <w:sz w:val="28"/>
          <w:szCs w:val="28"/>
          <w:rtl/>
        </w:rPr>
        <w:t>،</w:t>
      </w:r>
      <w:r w:rsidR="000D531E" w:rsidRPr="009837E0">
        <w:rPr>
          <w:rFonts w:ascii="Courier New" w:hAnsi="Courier New" w:cs="Traditional Arabic" w:hint="cs"/>
          <w:sz w:val="28"/>
          <w:szCs w:val="28"/>
          <w:rtl/>
        </w:rPr>
        <w:t xml:space="preserve"> لأفادت معنى الظرفية </w:t>
      </w:r>
      <w:r w:rsidR="00890BF8" w:rsidRPr="009837E0">
        <w:rPr>
          <w:rFonts w:ascii="Courier New" w:hAnsi="Courier New" w:cs="Traditional Arabic" w:hint="cs"/>
          <w:sz w:val="28"/>
          <w:szCs w:val="28"/>
          <w:rtl/>
        </w:rPr>
        <w:t xml:space="preserve">من دون </w:t>
      </w:r>
      <w:r w:rsidR="0019574E" w:rsidRPr="009837E0">
        <w:rPr>
          <w:rFonts w:ascii="Courier New" w:hAnsi="Courier New" w:cs="Traditional Arabic" w:hint="cs"/>
          <w:sz w:val="28"/>
          <w:szCs w:val="28"/>
          <w:rtl/>
        </w:rPr>
        <w:t>أن تفيد جعل الليل وسيلة للخفاء</w:t>
      </w:r>
      <w:r w:rsidR="00BB7DB9" w:rsidRPr="009837E0">
        <w:rPr>
          <w:rFonts w:ascii="Courier New" w:hAnsi="Courier New" w:cs="Traditional Arabic" w:hint="cs"/>
          <w:sz w:val="28"/>
          <w:szCs w:val="28"/>
          <w:rtl/>
        </w:rPr>
        <w:t>،</w:t>
      </w:r>
      <w:r w:rsidR="0019574E" w:rsidRPr="009837E0">
        <w:rPr>
          <w:rFonts w:ascii="Courier New" w:hAnsi="Courier New" w:cs="Traditional Arabic" w:hint="cs"/>
          <w:sz w:val="28"/>
          <w:szCs w:val="28"/>
          <w:rtl/>
        </w:rPr>
        <w:t xml:space="preserve"> وهو المعنى المراد</w:t>
      </w:r>
      <w:r w:rsidR="00BB7DB9" w:rsidRPr="009837E0">
        <w:rPr>
          <w:rFonts w:ascii="Courier New" w:hAnsi="Courier New" w:cs="Traditional Arabic" w:hint="cs"/>
          <w:sz w:val="28"/>
          <w:szCs w:val="28"/>
          <w:rtl/>
        </w:rPr>
        <w:t>،</w:t>
      </w:r>
      <w:r w:rsidR="0019574E" w:rsidRPr="009837E0">
        <w:rPr>
          <w:rFonts w:ascii="Courier New" w:hAnsi="Courier New" w:cs="Traditional Arabic" w:hint="cs"/>
          <w:sz w:val="28"/>
          <w:szCs w:val="28"/>
          <w:rtl/>
        </w:rPr>
        <w:t xml:space="preserve"> وكذلك كان النهار وسيلة لظهور العبد نهارًا</w:t>
      </w:r>
      <w:r w:rsidR="00BB7DB9" w:rsidRPr="009837E0">
        <w:rPr>
          <w:rFonts w:ascii="Courier New" w:hAnsi="Courier New" w:cs="Traditional Arabic" w:hint="cs"/>
          <w:sz w:val="28"/>
          <w:szCs w:val="28"/>
          <w:rtl/>
        </w:rPr>
        <w:t>.</w:t>
      </w:r>
    </w:p>
    <w:p w:rsidR="00751D58" w:rsidRPr="009837E0" w:rsidRDefault="00EF6A8F" w:rsidP="00EF6A8F">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وكذلك جعلوا الباء بمعنى (في) في </w:t>
      </w:r>
      <w:r w:rsidR="006F6087"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6F6087" w:rsidRPr="009837E0">
        <w:rPr>
          <w:rFonts w:ascii="Courier New" w:hAnsi="Courier New" w:cs="Traditional Arabic" w:hint="cs"/>
          <w:sz w:val="28"/>
          <w:szCs w:val="28"/>
          <w:rtl/>
        </w:rPr>
        <w:t xml:space="preserve"> (</w:t>
      </w:r>
      <w:r w:rsidR="006F6087" w:rsidRPr="009837E0">
        <w:rPr>
          <w:rFonts w:ascii="Courier New" w:hAnsi="Courier New" w:cs="Traditional Arabic"/>
          <w:sz w:val="28"/>
          <w:szCs w:val="28"/>
          <w:rtl/>
        </w:rPr>
        <w:t>وَأَ</w:t>
      </w:r>
      <w:r w:rsidR="00AD5F17" w:rsidRPr="009837E0">
        <w:rPr>
          <w:rFonts w:ascii="Courier New" w:hAnsi="Courier New" w:cs="Traditional Arabic"/>
          <w:sz w:val="28"/>
          <w:szCs w:val="28"/>
          <w:rtl/>
        </w:rPr>
        <w:t>وْحَيْنَا إِلَى مُوسَى وَأَخِيه</w:t>
      </w:r>
      <w:r w:rsidR="006F6087" w:rsidRPr="009837E0">
        <w:rPr>
          <w:rFonts w:ascii="Courier New" w:hAnsi="Courier New" w:cs="Traditional Arabic"/>
          <w:sz w:val="28"/>
          <w:szCs w:val="28"/>
          <w:rtl/>
        </w:rPr>
        <w:t xml:space="preserve"> أَن تَبَوَّءَا لِقَوْمِكُمَا بِمِصْرَ بُيُوتًا</w:t>
      </w:r>
      <w:r w:rsidR="006F6087" w:rsidRPr="009837E0">
        <w:rPr>
          <w:rFonts w:ascii="Courier New" w:hAnsi="Courier New" w:cs="Traditional Arabic" w:hint="cs"/>
          <w:sz w:val="28"/>
          <w:szCs w:val="28"/>
          <w:rtl/>
        </w:rPr>
        <w:t>)</w:t>
      </w:r>
      <w:r w:rsidR="00C163C7" w:rsidRPr="009837E0">
        <w:rPr>
          <w:rFonts w:ascii="Courier New" w:hAnsi="Courier New" w:cs="Traditional Arabic" w:hint="cs"/>
          <w:sz w:val="28"/>
          <w:szCs w:val="28"/>
          <w:rtl/>
        </w:rPr>
        <w:t>{يونس</w:t>
      </w:r>
      <w:r w:rsidR="00BB7DB9" w:rsidRPr="009837E0">
        <w:rPr>
          <w:rFonts w:ascii="Courier New" w:hAnsi="Courier New" w:cs="Traditional Arabic" w:hint="cs"/>
          <w:sz w:val="28"/>
          <w:szCs w:val="28"/>
          <w:rtl/>
        </w:rPr>
        <w:t>:</w:t>
      </w:r>
      <w:r w:rsidR="00C163C7" w:rsidRPr="009837E0">
        <w:rPr>
          <w:rFonts w:ascii="Courier New" w:hAnsi="Courier New" w:cs="Traditional Arabic" w:hint="cs"/>
          <w:sz w:val="28"/>
          <w:szCs w:val="28"/>
          <w:rtl/>
        </w:rPr>
        <w:t xml:space="preserve"> 87}</w:t>
      </w:r>
      <w:r w:rsidR="006F6087"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6F6087" w:rsidRPr="009837E0">
        <w:rPr>
          <w:rFonts w:ascii="Courier New" w:hAnsi="Courier New" w:cs="Traditional Arabic" w:hint="cs"/>
          <w:sz w:val="28"/>
          <w:szCs w:val="28"/>
          <w:rtl/>
        </w:rPr>
        <w:t xml:space="preserve"> في مصر</w:t>
      </w:r>
      <w:r w:rsidRPr="009837E0">
        <w:rPr>
          <w:rFonts w:ascii="Courier New" w:hAnsi="Courier New" w:cs="Traditional Arabic" w:hint="cs"/>
          <w:sz w:val="28"/>
          <w:szCs w:val="28"/>
          <w:rtl/>
        </w:rPr>
        <w:t>،</w:t>
      </w:r>
      <w:r w:rsidR="006F6087" w:rsidRPr="009837E0">
        <w:rPr>
          <w:rFonts w:ascii="Courier New" w:hAnsi="Courier New" w:cs="Traditional Arabic" w:hint="cs"/>
          <w:sz w:val="28"/>
          <w:szCs w:val="28"/>
          <w:rtl/>
        </w:rPr>
        <w:t xml:space="preserve"> </w:t>
      </w:r>
      <w:r w:rsidR="00AD5F17" w:rsidRPr="009837E0">
        <w:rPr>
          <w:rFonts w:ascii="Courier New" w:hAnsi="Courier New" w:cs="Traditional Arabic" w:hint="cs"/>
          <w:sz w:val="28"/>
          <w:szCs w:val="28"/>
          <w:rtl/>
        </w:rPr>
        <w:t>وجعل الباء بمعنى (في) هنا لا مسوغ له</w:t>
      </w:r>
      <w:r w:rsidR="00BB7DB9" w:rsidRPr="009837E0">
        <w:rPr>
          <w:rFonts w:ascii="Courier New" w:hAnsi="Courier New" w:cs="Traditional Arabic" w:hint="cs"/>
          <w:sz w:val="28"/>
          <w:szCs w:val="28"/>
          <w:rtl/>
        </w:rPr>
        <w:t>،</w:t>
      </w:r>
      <w:r w:rsidR="00AD5F17" w:rsidRPr="009837E0">
        <w:rPr>
          <w:rFonts w:ascii="Courier New" w:hAnsi="Courier New" w:cs="Traditional Arabic" w:hint="cs"/>
          <w:sz w:val="28"/>
          <w:szCs w:val="28"/>
          <w:rtl/>
        </w:rPr>
        <w:t xml:space="preserve"> لا من حيث اللغة ولا من حيث الدلالة</w:t>
      </w:r>
      <w:r w:rsidR="00BB7DB9" w:rsidRPr="009837E0">
        <w:rPr>
          <w:rFonts w:ascii="Courier New" w:hAnsi="Courier New" w:cs="Traditional Arabic" w:hint="cs"/>
          <w:sz w:val="28"/>
          <w:szCs w:val="28"/>
          <w:rtl/>
        </w:rPr>
        <w:t>،</w:t>
      </w:r>
      <w:r w:rsidR="00AD5F17" w:rsidRPr="009837E0">
        <w:rPr>
          <w:rFonts w:ascii="Courier New" w:hAnsi="Courier New" w:cs="Traditional Arabic" w:hint="cs"/>
          <w:sz w:val="28"/>
          <w:szCs w:val="28"/>
          <w:rtl/>
        </w:rPr>
        <w:t xml:space="preserve"> لأنِّي لم أجد في معاجم اللغة من ذكر أنَّ </w:t>
      </w:r>
      <w:r w:rsidR="00AD5F17" w:rsidRPr="009837E0">
        <w:rPr>
          <w:rFonts w:ascii="Courier New" w:hAnsi="Courier New" w:cs="Traditional Arabic" w:hint="cs"/>
          <w:sz w:val="28"/>
          <w:szCs w:val="28"/>
          <w:rtl/>
        </w:rPr>
        <w:lastRenderedPageBreak/>
        <w:t xml:space="preserve">الأصل في الفعل (تبوَّأ) أنَّه يتعدَّى إلى مفعوله </w:t>
      </w:r>
      <w:r w:rsidR="005628D0" w:rsidRPr="009837E0">
        <w:rPr>
          <w:rFonts w:ascii="Courier New" w:hAnsi="Courier New" w:cs="Traditional Arabic" w:hint="cs"/>
          <w:sz w:val="28"/>
          <w:szCs w:val="28"/>
          <w:rtl/>
        </w:rPr>
        <w:t>بـ(في)</w:t>
      </w:r>
      <w:r w:rsidR="00BB7DB9" w:rsidRPr="009837E0">
        <w:rPr>
          <w:rFonts w:ascii="Courier New" w:hAnsi="Courier New" w:cs="Traditional Arabic" w:hint="cs"/>
          <w:sz w:val="28"/>
          <w:szCs w:val="28"/>
          <w:rtl/>
        </w:rPr>
        <w:t>،</w:t>
      </w:r>
      <w:r w:rsidR="005628D0" w:rsidRPr="009837E0">
        <w:rPr>
          <w:rFonts w:ascii="Courier New" w:hAnsi="Courier New" w:cs="Traditional Arabic" w:hint="cs"/>
          <w:sz w:val="28"/>
          <w:szCs w:val="28"/>
          <w:rtl/>
        </w:rPr>
        <w:t xml:space="preserve"> وقد </w:t>
      </w:r>
      <w:r w:rsidR="00AD5F17" w:rsidRPr="009837E0">
        <w:rPr>
          <w:rFonts w:ascii="Courier New" w:hAnsi="Courier New" w:cs="Traditional Arabic" w:hint="cs"/>
          <w:sz w:val="28"/>
          <w:szCs w:val="28"/>
          <w:rtl/>
        </w:rPr>
        <w:t>ورد في القرآن الكريم تعديه إ</w:t>
      </w:r>
      <w:r w:rsidR="005628D0" w:rsidRPr="009837E0">
        <w:rPr>
          <w:rFonts w:ascii="Courier New" w:hAnsi="Courier New" w:cs="Traditional Arabic" w:hint="cs"/>
          <w:sz w:val="28"/>
          <w:szCs w:val="28"/>
          <w:rtl/>
        </w:rPr>
        <w:t>ليه بالباء كالشاهد المذكور</w:t>
      </w:r>
      <w:r w:rsidR="00BB7DB9" w:rsidRPr="009837E0">
        <w:rPr>
          <w:rFonts w:ascii="Courier New" w:hAnsi="Courier New" w:cs="Traditional Arabic" w:hint="cs"/>
          <w:sz w:val="28"/>
          <w:szCs w:val="28"/>
          <w:rtl/>
        </w:rPr>
        <w:t>،</w:t>
      </w:r>
      <w:r w:rsidR="005628D0" w:rsidRPr="009837E0">
        <w:rPr>
          <w:rFonts w:ascii="Courier New" w:hAnsi="Courier New" w:cs="Traditional Arabic" w:hint="cs"/>
          <w:sz w:val="28"/>
          <w:szCs w:val="28"/>
          <w:rtl/>
        </w:rPr>
        <w:t xml:space="preserve"> و</w:t>
      </w:r>
      <w:r w:rsidR="00AD5F17" w:rsidRPr="009837E0">
        <w:rPr>
          <w:rFonts w:ascii="Courier New" w:hAnsi="Courier New" w:cs="Traditional Arabic" w:hint="cs"/>
          <w:sz w:val="28"/>
          <w:szCs w:val="28"/>
          <w:rtl/>
        </w:rPr>
        <w:t>تعديه إليه بـ(من) كقوله تعالى</w:t>
      </w:r>
      <w:r w:rsidR="00BB7DB9" w:rsidRPr="009837E0">
        <w:rPr>
          <w:rFonts w:ascii="Courier New" w:hAnsi="Courier New" w:cs="Traditional Arabic" w:hint="cs"/>
          <w:sz w:val="28"/>
          <w:szCs w:val="28"/>
          <w:rtl/>
        </w:rPr>
        <w:t>:</w:t>
      </w:r>
      <w:r w:rsidR="00AD5F17" w:rsidRPr="009837E0">
        <w:rPr>
          <w:rFonts w:ascii="Courier New" w:hAnsi="Courier New" w:cs="Traditional Arabic" w:hint="cs"/>
          <w:sz w:val="28"/>
          <w:szCs w:val="28"/>
          <w:rtl/>
        </w:rPr>
        <w:t xml:space="preserve"> </w:t>
      </w:r>
      <w:r w:rsidR="005628D0" w:rsidRPr="009837E0">
        <w:rPr>
          <w:rFonts w:ascii="Courier New" w:hAnsi="Courier New" w:cs="Traditional Arabic" w:hint="cs"/>
          <w:sz w:val="28"/>
          <w:szCs w:val="28"/>
          <w:rtl/>
        </w:rPr>
        <w:t>(</w:t>
      </w:r>
      <w:r w:rsidR="005628D0" w:rsidRPr="009837E0">
        <w:rPr>
          <w:rFonts w:ascii="Courier New" w:hAnsi="Courier New" w:cs="Traditional Arabic"/>
          <w:sz w:val="28"/>
          <w:szCs w:val="28"/>
          <w:rtl/>
        </w:rPr>
        <w:t>وَكَذَلِكَ مَكَّنِّا لِيُوسُفَ فِي الأَرْضِ يَتَبَوَّأُ مِنْهَا حَيْثُ يَشَاء</w:t>
      </w:r>
      <w:r w:rsidR="005628D0" w:rsidRPr="009837E0">
        <w:rPr>
          <w:rFonts w:ascii="Courier New" w:hAnsi="Courier New" w:cs="Traditional Arabic" w:hint="cs"/>
          <w:sz w:val="28"/>
          <w:szCs w:val="28"/>
          <w:rtl/>
        </w:rPr>
        <w:t>){يوسف</w:t>
      </w:r>
      <w:r w:rsidR="00BB7DB9" w:rsidRPr="009837E0">
        <w:rPr>
          <w:rFonts w:ascii="Courier New" w:hAnsi="Courier New" w:cs="Traditional Arabic" w:hint="cs"/>
          <w:sz w:val="28"/>
          <w:szCs w:val="28"/>
          <w:rtl/>
        </w:rPr>
        <w:t>:</w:t>
      </w:r>
      <w:r w:rsidR="005628D0" w:rsidRPr="009837E0">
        <w:rPr>
          <w:rFonts w:ascii="Courier New" w:hAnsi="Courier New" w:cs="Traditional Arabic" w:hint="cs"/>
          <w:sz w:val="28"/>
          <w:szCs w:val="28"/>
          <w:rtl/>
        </w:rPr>
        <w:t xml:space="preserve"> 56}</w:t>
      </w:r>
      <w:r w:rsidR="005628D0" w:rsidRPr="009837E0">
        <w:rPr>
          <w:rFonts w:ascii="Courier New" w:hAnsi="Courier New" w:cs="Traditional Arabic"/>
          <w:sz w:val="28"/>
          <w:szCs w:val="28"/>
          <w:rtl/>
        </w:rPr>
        <w:t xml:space="preserve"> </w:t>
      </w:r>
      <w:r w:rsidR="005628D0"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5628D0" w:rsidRPr="009837E0">
        <w:rPr>
          <w:rFonts w:ascii="Courier New" w:hAnsi="Courier New" w:cs="Traditional Arabic" w:hint="cs"/>
          <w:sz w:val="28"/>
          <w:szCs w:val="28"/>
          <w:rtl/>
        </w:rPr>
        <w:t xml:space="preserve"> </w:t>
      </w:r>
      <w:r w:rsidR="00AD5F17" w:rsidRPr="009837E0">
        <w:rPr>
          <w:rFonts w:ascii="Courier New" w:hAnsi="Courier New" w:cs="Traditional Arabic" w:hint="cs"/>
          <w:sz w:val="28"/>
          <w:szCs w:val="28"/>
          <w:rtl/>
        </w:rPr>
        <w:t>(</w:t>
      </w:r>
      <w:r w:rsidR="00751D58" w:rsidRPr="009837E0">
        <w:rPr>
          <w:rFonts w:ascii="Courier New" w:hAnsi="Courier New" w:cs="Traditional Arabic"/>
          <w:sz w:val="28"/>
          <w:szCs w:val="28"/>
          <w:rtl/>
        </w:rPr>
        <w:t>وَالَّذِينَ آمَنُوا وَعَمِلُوا الصَّالِحَاتِ لَنُبَوِّئَنَّهُم مِّنَ الْجَنَّةِ</w:t>
      </w:r>
      <w:r w:rsidR="005628D0" w:rsidRPr="009837E0">
        <w:rPr>
          <w:rFonts w:ascii="Courier New" w:hAnsi="Courier New" w:cs="Traditional Arabic" w:hint="cs"/>
          <w:sz w:val="28"/>
          <w:szCs w:val="28"/>
          <w:rtl/>
        </w:rPr>
        <w:t xml:space="preserve"> غُرَفًا</w:t>
      </w:r>
      <w:r w:rsidR="00751D58" w:rsidRPr="009837E0">
        <w:rPr>
          <w:rFonts w:ascii="Courier New" w:hAnsi="Courier New" w:cs="Traditional Arabic" w:hint="cs"/>
          <w:sz w:val="28"/>
          <w:szCs w:val="28"/>
          <w:rtl/>
        </w:rPr>
        <w:t>){العنكبوت</w:t>
      </w:r>
      <w:r w:rsidR="00BB7DB9" w:rsidRPr="009837E0">
        <w:rPr>
          <w:rFonts w:ascii="Courier New" w:hAnsi="Courier New" w:cs="Traditional Arabic" w:hint="cs"/>
          <w:sz w:val="28"/>
          <w:szCs w:val="28"/>
          <w:rtl/>
        </w:rPr>
        <w:t>:</w:t>
      </w:r>
      <w:r w:rsidR="00751D58" w:rsidRPr="009837E0">
        <w:rPr>
          <w:rFonts w:ascii="Courier New" w:hAnsi="Courier New" w:cs="Traditional Arabic" w:hint="cs"/>
          <w:sz w:val="28"/>
          <w:szCs w:val="28"/>
          <w:rtl/>
        </w:rPr>
        <w:t xml:space="preserve"> 58}  وكذلك جاء تعديه إليه بـ(من) في الحديث المشهور</w:t>
      </w:r>
      <w:r w:rsidR="00BB7DB9" w:rsidRPr="009837E0">
        <w:rPr>
          <w:rFonts w:ascii="Courier New" w:hAnsi="Courier New" w:cs="Traditional Arabic" w:hint="cs"/>
          <w:sz w:val="28"/>
          <w:szCs w:val="28"/>
          <w:rtl/>
        </w:rPr>
        <w:t>:</w:t>
      </w:r>
      <w:r w:rsidR="00751D58" w:rsidRPr="009837E0">
        <w:rPr>
          <w:rFonts w:ascii="Courier New" w:hAnsi="Courier New" w:cs="Traditional Arabic" w:hint="cs"/>
          <w:sz w:val="28"/>
          <w:szCs w:val="28"/>
          <w:rtl/>
        </w:rPr>
        <w:t xml:space="preserve"> من كذب علي متعمدًا فليتبوَّأ مقعده من النار</w:t>
      </w:r>
      <w:r w:rsidR="00BB7DB9" w:rsidRPr="009837E0">
        <w:rPr>
          <w:rFonts w:ascii="Courier New" w:hAnsi="Courier New" w:cs="Traditional Arabic" w:hint="cs"/>
          <w:sz w:val="28"/>
          <w:szCs w:val="28"/>
          <w:rtl/>
        </w:rPr>
        <w:t>.</w:t>
      </w:r>
      <w:r w:rsidR="00751D58" w:rsidRPr="009837E0">
        <w:rPr>
          <w:rFonts w:ascii="Courier New" w:hAnsi="Courier New" w:cs="Traditional Arabic" w:hint="cs"/>
          <w:sz w:val="28"/>
          <w:szCs w:val="28"/>
          <w:rtl/>
        </w:rPr>
        <w:t xml:space="preserve"> رواه البخاري ومسلم وأبو داود والترمذي وابن ماجة</w:t>
      </w:r>
      <w:r w:rsidR="00751D58" w:rsidRPr="009837E0">
        <w:rPr>
          <w:rFonts w:cs="Traditional Arabic"/>
          <w:sz w:val="28"/>
          <w:szCs w:val="28"/>
          <w:vertAlign w:val="superscript"/>
          <w:rtl/>
        </w:rPr>
        <w:t>(</w:t>
      </w:r>
      <w:r w:rsidR="00751D58" w:rsidRPr="009837E0">
        <w:rPr>
          <w:rFonts w:cs="Traditional Arabic"/>
          <w:sz w:val="28"/>
          <w:szCs w:val="28"/>
          <w:vertAlign w:val="superscript"/>
          <w:rtl/>
        </w:rPr>
        <w:footnoteReference w:id="496"/>
      </w:r>
      <w:r w:rsidR="00751D58" w:rsidRPr="009837E0">
        <w:rPr>
          <w:rFonts w:cs="Traditional Arabic"/>
          <w:sz w:val="28"/>
          <w:szCs w:val="28"/>
          <w:vertAlign w:val="superscript"/>
          <w:rtl/>
        </w:rPr>
        <w:t>)</w:t>
      </w:r>
    </w:p>
    <w:p w:rsidR="00751D58" w:rsidRPr="009837E0" w:rsidRDefault="00751D58" w:rsidP="00751D58">
      <w:pPr>
        <w:ind w:firstLine="720"/>
        <w:jc w:val="both"/>
        <w:rPr>
          <w:rFonts w:cs="Traditional Arabic"/>
          <w:sz w:val="28"/>
          <w:szCs w:val="28"/>
          <w:rtl/>
        </w:rPr>
      </w:pPr>
      <w:r w:rsidRPr="009837E0">
        <w:rPr>
          <w:rFonts w:cs="Traditional Arabic" w:hint="cs"/>
          <w:sz w:val="28"/>
          <w:szCs w:val="28"/>
          <w:rtl/>
        </w:rPr>
        <w:t>وكذلك من حيث الدلالة</w:t>
      </w:r>
      <w:r w:rsidR="00BB7DB9" w:rsidRPr="009837E0">
        <w:rPr>
          <w:rFonts w:cs="Traditional Arabic" w:hint="cs"/>
          <w:sz w:val="28"/>
          <w:szCs w:val="28"/>
          <w:rtl/>
        </w:rPr>
        <w:t>،</w:t>
      </w:r>
      <w:r w:rsidR="00291297" w:rsidRPr="009837E0">
        <w:rPr>
          <w:rFonts w:cs="Traditional Arabic" w:hint="cs"/>
          <w:sz w:val="28"/>
          <w:szCs w:val="28"/>
          <w:rtl/>
        </w:rPr>
        <w:t xml:space="preserve"> فقد ((قال المفسرون لمَّا أُرسل موسى أمر فرعون بمساجد بني إسرائيل فخربت كلها</w:t>
      </w:r>
      <w:r w:rsidR="00BB7DB9" w:rsidRPr="009837E0">
        <w:rPr>
          <w:rFonts w:cs="Traditional Arabic" w:hint="cs"/>
          <w:sz w:val="28"/>
          <w:szCs w:val="28"/>
          <w:rtl/>
        </w:rPr>
        <w:t>،</w:t>
      </w:r>
      <w:r w:rsidR="00291297" w:rsidRPr="009837E0">
        <w:rPr>
          <w:rFonts w:cs="Traditional Arabic" w:hint="cs"/>
          <w:sz w:val="28"/>
          <w:szCs w:val="28"/>
          <w:rtl/>
        </w:rPr>
        <w:t xml:space="preserve"> ومنعوا من الصلاة فأُمروا أن يتخذوا مساجد في بيوتهم ويصلوا فيها خوفًا من فرعون))</w:t>
      </w:r>
      <w:r w:rsidR="00291297" w:rsidRPr="009837E0">
        <w:rPr>
          <w:rFonts w:cs="Traditional Arabic"/>
          <w:sz w:val="28"/>
          <w:szCs w:val="28"/>
          <w:vertAlign w:val="superscript"/>
          <w:rtl/>
        </w:rPr>
        <w:t xml:space="preserve"> (</w:t>
      </w:r>
      <w:r w:rsidR="00291297" w:rsidRPr="009837E0">
        <w:rPr>
          <w:rFonts w:cs="Traditional Arabic"/>
          <w:sz w:val="28"/>
          <w:szCs w:val="28"/>
          <w:vertAlign w:val="superscript"/>
          <w:rtl/>
        </w:rPr>
        <w:footnoteReference w:id="497"/>
      </w:r>
      <w:r w:rsidR="00291297" w:rsidRPr="009837E0">
        <w:rPr>
          <w:rFonts w:cs="Traditional Arabic"/>
          <w:sz w:val="28"/>
          <w:szCs w:val="28"/>
          <w:vertAlign w:val="superscript"/>
          <w:rtl/>
        </w:rPr>
        <w:t>)</w:t>
      </w:r>
      <w:r w:rsidR="00291297" w:rsidRPr="009837E0">
        <w:rPr>
          <w:rFonts w:cs="Traditional Arabic" w:hint="cs"/>
          <w:sz w:val="28"/>
          <w:szCs w:val="28"/>
          <w:rtl/>
        </w:rPr>
        <w:t xml:space="preserve"> </w:t>
      </w:r>
      <w:r w:rsidR="00D31A66" w:rsidRPr="009837E0">
        <w:rPr>
          <w:rFonts w:cs="Traditional Arabic" w:hint="cs"/>
          <w:sz w:val="28"/>
          <w:szCs w:val="28"/>
          <w:rtl/>
        </w:rPr>
        <w:t>فقال</w:t>
      </w:r>
      <w:r w:rsidR="00BB7DB9" w:rsidRPr="009837E0">
        <w:rPr>
          <w:rFonts w:cs="Traditional Arabic" w:hint="cs"/>
          <w:sz w:val="28"/>
          <w:szCs w:val="28"/>
          <w:rtl/>
        </w:rPr>
        <w:t>:</w:t>
      </w:r>
      <w:r w:rsidR="00D31A66" w:rsidRPr="009837E0">
        <w:rPr>
          <w:rFonts w:cs="Traditional Arabic" w:hint="cs"/>
          <w:sz w:val="28"/>
          <w:szCs w:val="28"/>
          <w:rtl/>
        </w:rPr>
        <w:t xml:space="preserve"> بمصر</w:t>
      </w:r>
      <w:r w:rsidR="00BB7DB9" w:rsidRPr="009837E0">
        <w:rPr>
          <w:rFonts w:cs="Traditional Arabic" w:hint="cs"/>
          <w:sz w:val="28"/>
          <w:szCs w:val="28"/>
          <w:rtl/>
        </w:rPr>
        <w:t>،</w:t>
      </w:r>
      <w:r w:rsidR="00D31A66" w:rsidRPr="009837E0">
        <w:rPr>
          <w:rFonts w:cs="Traditional Arabic" w:hint="cs"/>
          <w:sz w:val="28"/>
          <w:szCs w:val="28"/>
          <w:rtl/>
        </w:rPr>
        <w:t xml:space="preserve"> ولم يقل</w:t>
      </w:r>
      <w:r w:rsidR="00BB7DB9" w:rsidRPr="009837E0">
        <w:rPr>
          <w:rFonts w:cs="Traditional Arabic" w:hint="cs"/>
          <w:sz w:val="28"/>
          <w:szCs w:val="28"/>
          <w:rtl/>
        </w:rPr>
        <w:t>:</w:t>
      </w:r>
      <w:r w:rsidR="00D31A66" w:rsidRPr="009837E0">
        <w:rPr>
          <w:rFonts w:cs="Traditional Arabic" w:hint="cs"/>
          <w:sz w:val="28"/>
          <w:szCs w:val="28"/>
          <w:rtl/>
        </w:rPr>
        <w:t xml:space="preserve"> في مصر ؛ لأنَّهم لم يكونوا بعد متمكنين فيها</w:t>
      </w:r>
      <w:r w:rsidR="00BB7DB9" w:rsidRPr="009837E0">
        <w:rPr>
          <w:rFonts w:cs="Traditional Arabic" w:hint="cs"/>
          <w:sz w:val="28"/>
          <w:szCs w:val="28"/>
          <w:rtl/>
        </w:rPr>
        <w:t>.</w:t>
      </w:r>
    </w:p>
    <w:p w:rsidR="00D31A66" w:rsidRPr="009837E0" w:rsidRDefault="00751D58" w:rsidP="00D26997">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6F6087" w:rsidRPr="009837E0">
        <w:rPr>
          <w:rFonts w:ascii="Courier New" w:hAnsi="Courier New" w:cs="Traditional Arabic" w:hint="cs"/>
          <w:sz w:val="28"/>
          <w:szCs w:val="28"/>
          <w:rtl/>
        </w:rPr>
        <w:t xml:space="preserve"> و</w:t>
      </w:r>
      <w:r w:rsidR="00D31A66" w:rsidRPr="009837E0">
        <w:rPr>
          <w:rFonts w:ascii="Courier New" w:hAnsi="Courier New" w:cs="Traditional Arabic" w:hint="cs"/>
          <w:sz w:val="28"/>
          <w:szCs w:val="28"/>
          <w:rtl/>
        </w:rPr>
        <w:t>كذلك جعلوا الباء بمعنى  (في) في قوله تعالى</w:t>
      </w:r>
      <w:r w:rsidR="00BB7DB9" w:rsidRPr="009837E0">
        <w:rPr>
          <w:rFonts w:ascii="Courier New" w:hAnsi="Courier New" w:cs="Traditional Arabic" w:hint="cs"/>
          <w:sz w:val="28"/>
          <w:szCs w:val="28"/>
          <w:rtl/>
        </w:rPr>
        <w:t>:</w:t>
      </w:r>
      <w:r w:rsidR="006F6087" w:rsidRPr="009837E0">
        <w:rPr>
          <w:rFonts w:ascii="Courier New" w:hAnsi="Courier New" w:cs="Traditional Arabic" w:hint="cs"/>
          <w:sz w:val="28"/>
          <w:szCs w:val="28"/>
          <w:rtl/>
        </w:rPr>
        <w:t xml:space="preserve"> (</w:t>
      </w:r>
      <w:r w:rsidR="006F6087" w:rsidRPr="009837E0">
        <w:rPr>
          <w:rFonts w:ascii="Courier New" w:hAnsi="Courier New" w:cs="Traditional Arabic"/>
          <w:sz w:val="28"/>
          <w:szCs w:val="28"/>
          <w:rtl/>
        </w:rPr>
        <w:t>وَإِنَّكُمْ لَتَمُرُّونَ عَلَيْهِم مُّصْبِحِينَ {137} وَبِاللَّيْلِ أَفَلا تَعْقِلُونَ</w:t>
      </w:r>
      <w:r w:rsidR="0011074B" w:rsidRPr="009837E0">
        <w:rPr>
          <w:rFonts w:ascii="Courier New" w:hAnsi="Courier New" w:cs="Traditional Arabic" w:hint="cs"/>
          <w:sz w:val="28"/>
          <w:szCs w:val="28"/>
          <w:rtl/>
        </w:rPr>
        <w:t>)</w:t>
      </w:r>
      <w:r w:rsidR="00C163C7" w:rsidRPr="009837E0">
        <w:rPr>
          <w:rFonts w:ascii="Courier New" w:hAnsi="Courier New" w:cs="Traditional Arabic" w:hint="cs"/>
          <w:sz w:val="28"/>
          <w:szCs w:val="28"/>
          <w:rtl/>
        </w:rPr>
        <w:t>{الصافات</w:t>
      </w:r>
      <w:r w:rsidR="00BB7DB9" w:rsidRPr="009837E0">
        <w:rPr>
          <w:rFonts w:ascii="Courier New" w:hAnsi="Courier New" w:cs="Traditional Arabic" w:hint="cs"/>
          <w:sz w:val="28"/>
          <w:szCs w:val="28"/>
          <w:rtl/>
        </w:rPr>
        <w:t>:</w:t>
      </w:r>
      <w:r w:rsidR="00C163C7" w:rsidRPr="009837E0">
        <w:rPr>
          <w:rFonts w:ascii="Courier New" w:hAnsi="Courier New" w:cs="Traditional Arabic" w:hint="cs"/>
          <w:sz w:val="28"/>
          <w:szCs w:val="28"/>
          <w:rtl/>
        </w:rPr>
        <w:t xml:space="preserve"> </w:t>
      </w:r>
      <w:r w:rsidR="00D26997" w:rsidRPr="009837E0">
        <w:rPr>
          <w:rFonts w:ascii="Courier New" w:hAnsi="Courier New" w:cs="Traditional Arabic" w:hint="cs"/>
          <w:sz w:val="28"/>
          <w:szCs w:val="28"/>
          <w:rtl/>
        </w:rPr>
        <w:t>137</w:t>
      </w:r>
      <w:r w:rsidR="00C163C7" w:rsidRPr="009837E0">
        <w:rPr>
          <w:rFonts w:ascii="Courier New" w:hAnsi="Courier New" w:cs="Traditional Arabic" w:hint="cs"/>
          <w:sz w:val="28"/>
          <w:szCs w:val="28"/>
          <w:rtl/>
        </w:rPr>
        <w:t>-138}</w:t>
      </w:r>
      <w:r w:rsidR="0011074B"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11074B" w:rsidRPr="009837E0">
        <w:rPr>
          <w:rFonts w:ascii="Courier New" w:hAnsi="Courier New" w:cs="Traditional Arabic" w:hint="cs"/>
          <w:sz w:val="28"/>
          <w:szCs w:val="28"/>
          <w:rtl/>
        </w:rPr>
        <w:t xml:space="preserve"> وفي الليل</w:t>
      </w:r>
      <w:r w:rsidR="00BB7DB9" w:rsidRPr="009837E0">
        <w:rPr>
          <w:rFonts w:ascii="Courier New" w:hAnsi="Courier New" w:cs="Traditional Arabic" w:hint="cs"/>
          <w:sz w:val="28"/>
          <w:szCs w:val="28"/>
          <w:rtl/>
        </w:rPr>
        <w:t>،</w:t>
      </w:r>
      <w:r w:rsidR="0011074B" w:rsidRPr="009837E0">
        <w:rPr>
          <w:rFonts w:ascii="Courier New" w:hAnsi="Courier New" w:cs="Traditional Arabic" w:hint="cs"/>
          <w:sz w:val="28"/>
          <w:szCs w:val="28"/>
          <w:rtl/>
        </w:rPr>
        <w:t xml:space="preserve"> </w:t>
      </w:r>
      <w:r w:rsidR="009114C4" w:rsidRPr="009837E0">
        <w:rPr>
          <w:rFonts w:ascii="Courier New" w:hAnsi="Courier New" w:cs="Traditional Arabic" w:hint="cs"/>
          <w:sz w:val="28"/>
          <w:szCs w:val="28"/>
          <w:rtl/>
        </w:rPr>
        <w:t xml:space="preserve">وفي </w:t>
      </w:r>
      <w:r w:rsidR="00263920" w:rsidRPr="009837E0">
        <w:rPr>
          <w:rFonts w:ascii="Courier New" w:hAnsi="Courier New" w:cs="Traditional Arabic" w:hint="cs"/>
          <w:sz w:val="28"/>
          <w:szCs w:val="28"/>
          <w:rtl/>
        </w:rPr>
        <w:t xml:space="preserve">التفسير أنَّ في </w:t>
      </w:r>
      <w:r w:rsidR="009114C4" w:rsidRPr="009837E0">
        <w:rPr>
          <w:rFonts w:ascii="Courier New" w:hAnsi="Courier New" w:cs="Traditional Arabic" w:hint="cs"/>
          <w:sz w:val="28"/>
          <w:szCs w:val="28"/>
          <w:rtl/>
        </w:rPr>
        <w:t>هذه الآية خطاب</w:t>
      </w:r>
      <w:r w:rsidR="00263920" w:rsidRPr="009837E0">
        <w:rPr>
          <w:rFonts w:ascii="Courier New" w:hAnsi="Courier New" w:cs="Traditional Arabic" w:hint="cs"/>
          <w:sz w:val="28"/>
          <w:szCs w:val="28"/>
          <w:rtl/>
        </w:rPr>
        <w:t>ًا</w:t>
      </w:r>
      <w:r w:rsidR="009114C4" w:rsidRPr="009837E0">
        <w:rPr>
          <w:rFonts w:ascii="Courier New" w:hAnsi="Courier New" w:cs="Traditional Arabic" w:hint="cs"/>
          <w:sz w:val="28"/>
          <w:szCs w:val="28"/>
          <w:rtl/>
        </w:rPr>
        <w:t xml:space="preserve"> موجه</w:t>
      </w:r>
      <w:r w:rsidR="00263920" w:rsidRPr="009837E0">
        <w:rPr>
          <w:rFonts w:ascii="Courier New" w:hAnsi="Courier New" w:cs="Traditional Arabic" w:hint="cs"/>
          <w:sz w:val="28"/>
          <w:szCs w:val="28"/>
          <w:rtl/>
        </w:rPr>
        <w:t>ًا</w:t>
      </w:r>
      <w:r w:rsidR="009114C4" w:rsidRPr="009837E0">
        <w:rPr>
          <w:rFonts w:ascii="Courier New" w:hAnsi="Courier New" w:cs="Traditional Arabic" w:hint="cs"/>
          <w:sz w:val="28"/>
          <w:szCs w:val="28"/>
          <w:rtl/>
        </w:rPr>
        <w:t xml:space="preserve"> إلى المشركين من أهل مكة الذين ((كانوا إذا ذهبوا إلى الشام وجاؤوا مروا على قرى قوم لوط صباحًا ومساءً))</w:t>
      </w:r>
      <w:r w:rsidR="009114C4" w:rsidRPr="009837E0">
        <w:rPr>
          <w:rFonts w:cs="Traditional Arabic"/>
          <w:sz w:val="28"/>
          <w:szCs w:val="28"/>
          <w:vertAlign w:val="superscript"/>
          <w:rtl/>
        </w:rPr>
        <w:t xml:space="preserve"> (</w:t>
      </w:r>
      <w:r w:rsidR="009114C4" w:rsidRPr="009837E0">
        <w:rPr>
          <w:rFonts w:cs="Traditional Arabic"/>
          <w:sz w:val="28"/>
          <w:szCs w:val="28"/>
          <w:vertAlign w:val="superscript"/>
          <w:rtl/>
        </w:rPr>
        <w:footnoteReference w:id="498"/>
      </w:r>
      <w:r w:rsidR="009114C4" w:rsidRPr="009837E0">
        <w:rPr>
          <w:rFonts w:cs="Traditional Arabic"/>
          <w:sz w:val="28"/>
          <w:szCs w:val="28"/>
          <w:vertAlign w:val="superscript"/>
          <w:rtl/>
        </w:rPr>
        <w:t>)</w:t>
      </w:r>
      <w:r w:rsidR="009114C4" w:rsidRPr="009837E0">
        <w:rPr>
          <w:rFonts w:ascii="Courier New" w:hAnsi="Courier New" w:cs="Traditional Arabic" w:hint="cs"/>
          <w:sz w:val="28"/>
          <w:szCs w:val="28"/>
          <w:rtl/>
        </w:rPr>
        <w:t xml:space="preserve"> فالمراد إذن من </w:t>
      </w:r>
      <w:r w:rsidR="00263920"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263920" w:rsidRPr="009837E0">
        <w:rPr>
          <w:rFonts w:ascii="Courier New" w:hAnsi="Courier New" w:cs="Traditional Arabic" w:hint="cs"/>
          <w:sz w:val="28"/>
          <w:szCs w:val="28"/>
          <w:rtl/>
        </w:rPr>
        <w:t xml:space="preserve"> </w:t>
      </w:r>
      <w:r w:rsidR="009114C4" w:rsidRPr="009837E0">
        <w:rPr>
          <w:rFonts w:ascii="Courier New" w:hAnsi="Courier New" w:cs="Traditional Arabic" w:hint="cs"/>
          <w:sz w:val="28"/>
          <w:szCs w:val="28"/>
          <w:rtl/>
        </w:rPr>
        <w:t>(</w:t>
      </w:r>
      <w:r w:rsidR="009114C4" w:rsidRPr="009837E0">
        <w:rPr>
          <w:rFonts w:ascii="Courier New" w:hAnsi="Courier New" w:cs="Traditional Arabic"/>
          <w:sz w:val="28"/>
          <w:szCs w:val="28"/>
          <w:rtl/>
        </w:rPr>
        <w:t>وَبِاللَّيْلِ</w:t>
      </w:r>
      <w:r w:rsidR="009114C4" w:rsidRPr="009837E0">
        <w:rPr>
          <w:rFonts w:ascii="Courier New" w:hAnsi="Courier New" w:cs="Traditional Arabic" w:hint="cs"/>
          <w:sz w:val="28"/>
          <w:szCs w:val="28"/>
          <w:rtl/>
        </w:rPr>
        <w:t xml:space="preserve">) المساء </w:t>
      </w:r>
      <w:r w:rsidR="0073565D" w:rsidRPr="009837E0">
        <w:rPr>
          <w:rFonts w:ascii="Courier New" w:hAnsi="Courier New" w:cs="Traditional Arabic" w:hint="cs"/>
          <w:sz w:val="28"/>
          <w:szCs w:val="28"/>
          <w:rtl/>
        </w:rPr>
        <w:t>ليقابل</w:t>
      </w:r>
      <w:r w:rsidR="00BB7DB9" w:rsidRPr="009837E0">
        <w:rPr>
          <w:rFonts w:ascii="Courier New" w:hAnsi="Courier New" w:cs="Traditional Arabic" w:hint="cs"/>
          <w:sz w:val="28"/>
          <w:szCs w:val="28"/>
          <w:rtl/>
        </w:rPr>
        <w:t>،</w:t>
      </w:r>
      <w:r w:rsidR="0073565D" w:rsidRPr="009837E0">
        <w:rPr>
          <w:rFonts w:ascii="Courier New" w:hAnsi="Courier New" w:cs="Traditional Arabic" w:hint="cs"/>
          <w:sz w:val="28"/>
          <w:szCs w:val="28"/>
          <w:rtl/>
        </w:rPr>
        <w:t xml:space="preserve"> المعطوف عليه</w:t>
      </w:r>
      <w:r w:rsidR="0011074B" w:rsidRPr="009837E0">
        <w:rPr>
          <w:rFonts w:ascii="Courier New" w:hAnsi="Courier New" w:cs="Traditional Arabic" w:hint="cs"/>
          <w:sz w:val="28"/>
          <w:szCs w:val="28"/>
          <w:rtl/>
        </w:rPr>
        <w:t xml:space="preserve"> (</w:t>
      </w:r>
      <w:r w:rsidR="0011074B" w:rsidRPr="009837E0">
        <w:rPr>
          <w:rFonts w:ascii="Courier New" w:hAnsi="Courier New" w:cs="Traditional Arabic"/>
          <w:sz w:val="28"/>
          <w:szCs w:val="28"/>
          <w:rtl/>
        </w:rPr>
        <w:t>مُّصْبِحِينَ</w:t>
      </w:r>
      <w:r w:rsidR="0011074B" w:rsidRPr="009837E0">
        <w:rPr>
          <w:rFonts w:ascii="Courier New" w:hAnsi="Courier New" w:cs="Traditional Arabic" w:hint="cs"/>
          <w:sz w:val="28"/>
          <w:szCs w:val="28"/>
          <w:rtl/>
        </w:rPr>
        <w:t>) و(</w:t>
      </w:r>
      <w:r w:rsidR="0011074B" w:rsidRPr="009837E0">
        <w:rPr>
          <w:rFonts w:ascii="Courier New" w:hAnsi="Courier New" w:cs="Traditional Arabic"/>
          <w:sz w:val="28"/>
          <w:szCs w:val="28"/>
          <w:rtl/>
        </w:rPr>
        <w:t>مُّصْبِحِينَ</w:t>
      </w:r>
      <w:r w:rsidR="0011074B" w:rsidRPr="009837E0">
        <w:rPr>
          <w:rFonts w:ascii="Courier New" w:hAnsi="Courier New" w:cs="Traditional Arabic" w:hint="cs"/>
          <w:sz w:val="28"/>
          <w:szCs w:val="28"/>
          <w:rtl/>
        </w:rPr>
        <w:t>) حال</w:t>
      </w:r>
      <w:r w:rsidR="00BB7DB9" w:rsidRPr="009837E0">
        <w:rPr>
          <w:rFonts w:ascii="Courier New" w:hAnsi="Courier New" w:cs="Traditional Arabic" w:hint="cs"/>
          <w:sz w:val="28"/>
          <w:szCs w:val="28"/>
          <w:rtl/>
        </w:rPr>
        <w:t>،</w:t>
      </w:r>
      <w:r w:rsidR="00846A4D" w:rsidRPr="009837E0">
        <w:rPr>
          <w:rFonts w:ascii="Courier New" w:hAnsi="Courier New" w:cs="Traditional Arabic" w:hint="cs"/>
          <w:sz w:val="28"/>
          <w:szCs w:val="28"/>
          <w:rtl/>
        </w:rPr>
        <w:t xml:space="preserve"> والذي يناسب الحال الباء وليس (في)</w:t>
      </w:r>
      <w:r w:rsidR="00BB7DB9" w:rsidRPr="009837E0">
        <w:rPr>
          <w:rFonts w:ascii="Courier New" w:hAnsi="Courier New" w:cs="Traditional Arabic" w:hint="cs"/>
          <w:sz w:val="28"/>
          <w:szCs w:val="28"/>
          <w:rtl/>
        </w:rPr>
        <w:t>،</w:t>
      </w:r>
      <w:r w:rsidR="00846A4D" w:rsidRPr="009837E0">
        <w:rPr>
          <w:rFonts w:ascii="Courier New" w:hAnsi="Courier New" w:cs="Traditional Arabic" w:hint="cs"/>
          <w:sz w:val="28"/>
          <w:szCs w:val="28"/>
          <w:rtl/>
        </w:rPr>
        <w:t xml:space="preserve"> هذا من جهة ومن جهة أخرى أنَّه لو قال</w:t>
      </w:r>
      <w:r w:rsidR="00BB7DB9" w:rsidRPr="009837E0">
        <w:rPr>
          <w:rFonts w:ascii="Courier New" w:hAnsi="Courier New" w:cs="Traditional Arabic" w:hint="cs"/>
          <w:sz w:val="28"/>
          <w:szCs w:val="28"/>
          <w:rtl/>
        </w:rPr>
        <w:t>:</w:t>
      </w:r>
      <w:r w:rsidR="00846A4D" w:rsidRPr="009837E0">
        <w:rPr>
          <w:rFonts w:ascii="Courier New" w:hAnsi="Courier New" w:cs="Traditional Arabic" w:hint="cs"/>
          <w:sz w:val="28"/>
          <w:szCs w:val="28"/>
          <w:rtl/>
        </w:rPr>
        <w:t xml:space="preserve"> وفي الليل</w:t>
      </w:r>
      <w:r w:rsidR="00BB7DB9" w:rsidRPr="009837E0">
        <w:rPr>
          <w:rFonts w:ascii="Courier New" w:hAnsi="Courier New" w:cs="Traditional Arabic" w:hint="cs"/>
          <w:sz w:val="28"/>
          <w:szCs w:val="28"/>
          <w:rtl/>
        </w:rPr>
        <w:t>،</w:t>
      </w:r>
      <w:r w:rsidR="00846A4D" w:rsidRPr="009837E0">
        <w:rPr>
          <w:rFonts w:ascii="Courier New" w:hAnsi="Courier New" w:cs="Traditional Arabic" w:hint="cs"/>
          <w:sz w:val="28"/>
          <w:szCs w:val="28"/>
          <w:rtl/>
        </w:rPr>
        <w:t xml:space="preserve"> لكان المراد كل أوقاته التي من ضمنها وسط الليل وظلامه الدامس</w:t>
      </w:r>
      <w:r w:rsidR="00BB7DB9" w:rsidRPr="009837E0">
        <w:rPr>
          <w:rFonts w:ascii="Courier New" w:hAnsi="Courier New" w:cs="Traditional Arabic" w:hint="cs"/>
          <w:sz w:val="28"/>
          <w:szCs w:val="28"/>
          <w:rtl/>
        </w:rPr>
        <w:t>،</w:t>
      </w:r>
      <w:r w:rsidR="00E91AA5" w:rsidRPr="009837E0">
        <w:rPr>
          <w:rFonts w:ascii="Courier New" w:hAnsi="Courier New" w:cs="Traditional Arabic" w:hint="cs"/>
          <w:sz w:val="28"/>
          <w:szCs w:val="28"/>
          <w:rtl/>
        </w:rPr>
        <w:t xml:space="preserve"> والمراد من سياق الآية أن يعتبر المشركون من أهل مكة بما يرونه في سفرهم من آثار عقاب الله التي حلت بالقرى الظالمة</w:t>
      </w:r>
      <w:r w:rsidR="00BB7DB9" w:rsidRPr="009837E0">
        <w:rPr>
          <w:rFonts w:ascii="Courier New" w:hAnsi="Courier New" w:cs="Traditional Arabic" w:hint="cs"/>
          <w:sz w:val="28"/>
          <w:szCs w:val="28"/>
          <w:rtl/>
        </w:rPr>
        <w:t>،</w:t>
      </w:r>
      <w:r w:rsidR="00E91AA5" w:rsidRPr="009837E0">
        <w:rPr>
          <w:rFonts w:ascii="Courier New" w:hAnsi="Courier New" w:cs="Traditional Arabic" w:hint="cs"/>
          <w:sz w:val="28"/>
          <w:szCs w:val="28"/>
          <w:rtl/>
        </w:rPr>
        <w:t xml:space="preserve"> وفي الليل تنعدم الرؤية</w:t>
      </w:r>
      <w:r w:rsidR="00BB7DB9" w:rsidRPr="009837E0">
        <w:rPr>
          <w:rFonts w:ascii="Courier New" w:hAnsi="Courier New" w:cs="Traditional Arabic" w:hint="cs"/>
          <w:sz w:val="28"/>
          <w:szCs w:val="28"/>
          <w:rtl/>
        </w:rPr>
        <w:t>،</w:t>
      </w:r>
      <w:r w:rsidR="00E91AA5" w:rsidRPr="009837E0">
        <w:rPr>
          <w:rFonts w:ascii="Courier New" w:hAnsi="Courier New" w:cs="Traditional Arabic" w:hint="cs"/>
          <w:sz w:val="28"/>
          <w:szCs w:val="28"/>
          <w:rtl/>
        </w:rPr>
        <w:t xml:space="preserve"> لذلك قال</w:t>
      </w:r>
      <w:r w:rsidR="00BB7DB9" w:rsidRPr="009837E0">
        <w:rPr>
          <w:rFonts w:ascii="Courier New" w:hAnsi="Courier New" w:cs="Traditional Arabic" w:hint="cs"/>
          <w:sz w:val="28"/>
          <w:szCs w:val="28"/>
          <w:rtl/>
        </w:rPr>
        <w:t>:</w:t>
      </w:r>
      <w:r w:rsidR="00E91AA5" w:rsidRPr="009837E0">
        <w:rPr>
          <w:rFonts w:ascii="Courier New" w:hAnsi="Courier New" w:cs="Traditional Arabic" w:hint="cs"/>
          <w:sz w:val="28"/>
          <w:szCs w:val="28"/>
          <w:rtl/>
        </w:rPr>
        <w:t xml:space="preserve">  (</w:t>
      </w:r>
      <w:r w:rsidR="00E91AA5" w:rsidRPr="009837E0">
        <w:rPr>
          <w:rFonts w:ascii="Courier New" w:hAnsi="Courier New" w:cs="Traditional Arabic"/>
          <w:sz w:val="28"/>
          <w:szCs w:val="28"/>
          <w:rtl/>
        </w:rPr>
        <w:t>وَبِاللَّيْلِ</w:t>
      </w:r>
      <w:r w:rsidR="00E91AA5" w:rsidRPr="009837E0">
        <w:rPr>
          <w:rFonts w:ascii="Courier New" w:hAnsi="Courier New" w:cs="Traditional Arabic" w:hint="cs"/>
          <w:sz w:val="28"/>
          <w:szCs w:val="28"/>
          <w:rtl/>
        </w:rPr>
        <w:t>) ليعني أوله قبل أن يشتد ظلامه فيغطي بظلامه كل شيء</w:t>
      </w:r>
      <w:r w:rsidR="00BB7DB9" w:rsidRPr="009837E0">
        <w:rPr>
          <w:rFonts w:ascii="Courier New" w:hAnsi="Courier New" w:cs="Traditional Arabic" w:hint="cs"/>
          <w:sz w:val="28"/>
          <w:szCs w:val="28"/>
          <w:rtl/>
        </w:rPr>
        <w:t>،</w:t>
      </w:r>
      <w:r w:rsidR="00E91AA5" w:rsidRPr="009837E0">
        <w:rPr>
          <w:rFonts w:ascii="Courier New" w:hAnsi="Courier New" w:cs="Traditional Arabic" w:hint="cs"/>
          <w:sz w:val="28"/>
          <w:szCs w:val="28"/>
          <w:rtl/>
        </w:rPr>
        <w:t xml:space="preserve"> بل العرب كانوا عادة لا يسافرون في الليل</w:t>
      </w:r>
      <w:r w:rsidR="00BB7DB9" w:rsidRPr="009837E0">
        <w:rPr>
          <w:rFonts w:ascii="Courier New" w:hAnsi="Courier New" w:cs="Traditional Arabic" w:hint="cs"/>
          <w:sz w:val="28"/>
          <w:szCs w:val="28"/>
          <w:rtl/>
        </w:rPr>
        <w:t>.</w:t>
      </w:r>
    </w:p>
    <w:p w:rsidR="006F6087" w:rsidRPr="009837E0" w:rsidRDefault="006F6087" w:rsidP="006F6087">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 xml:space="preserve"> و</w:t>
      </w:r>
      <w:r w:rsidR="00263920" w:rsidRPr="009837E0">
        <w:rPr>
          <w:rFonts w:ascii="Courier New" w:hAnsi="Courier New" w:cs="Traditional Arabic" w:hint="cs"/>
          <w:sz w:val="28"/>
          <w:szCs w:val="28"/>
          <w:rtl/>
        </w:rPr>
        <w:t xml:space="preserve">كذلك قالوا </w:t>
      </w:r>
      <w:r w:rsidR="00182D0C" w:rsidRPr="009837E0">
        <w:rPr>
          <w:rFonts w:ascii="Courier New" w:hAnsi="Courier New" w:cs="Traditional Arabic" w:hint="cs"/>
          <w:sz w:val="28"/>
          <w:szCs w:val="28"/>
          <w:rtl/>
        </w:rPr>
        <w:t xml:space="preserve">كما تقدم </w:t>
      </w:r>
      <w:r w:rsidR="00263920" w:rsidRPr="009837E0">
        <w:rPr>
          <w:rFonts w:ascii="Courier New" w:hAnsi="Courier New" w:cs="Traditional Arabic" w:hint="cs"/>
          <w:sz w:val="28"/>
          <w:szCs w:val="28"/>
          <w:rtl/>
        </w:rPr>
        <w:t xml:space="preserve">بأنَّ الباء بمعنى (في) في </w:t>
      </w:r>
      <w:r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182D0C" w:rsidRPr="009837E0">
        <w:rPr>
          <w:rFonts w:ascii="Courier New" w:hAnsi="Courier New" w:cs="Traditional Arabic"/>
          <w:sz w:val="28"/>
          <w:szCs w:val="28"/>
          <w:rtl/>
        </w:rPr>
        <w:t>فَكَيْفَ تَتَّقُونَ إِن كَفَرْتُمْ يَوْمًا يَجْعَلُ الْوِلْدَانَ شِيبًا {17} السَّمَاء مُنفَطِرٌ بِهِ كَانَ وَعْدُهُ مَفْعُولًا</w:t>
      </w:r>
      <w:r w:rsidR="00263920" w:rsidRPr="009837E0">
        <w:rPr>
          <w:rFonts w:ascii="Courier New" w:hAnsi="Courier New" w:cs="Traditional Arabic" w:hint="cs"/>
          <w:sz w:val="28"/>
          <w:szCs w:val="28"/>
          <w:rtl/>
        </w:rPr>
        <w:t>)</w:t>
      </w:r>
      <w:r w:rsidR="00C163C7" w:rsidRPr="009837E0">
        <w:rPr>
          <w:rFonts w:ascii="Courier New" w:hAnsi="Courier New" w:cs="Traditional Arabic" w:hint="cs"/>
          <w:sz w:val="28"/>
          <w:szCs w:val="28"/>
          <w:rtl/>
        </w:rPr>
        <w:t>{المزمل</w:t>
      </w:r>
      <w:r w:rsidR="00BB7DB9" w:rsidRPr="009837E0">
        <w:rPr>
          <w:rFonts w:ascii="Courier New" w:hAnsi="Courier New" w:cs="Traditional Arabic" w:hint="cs"/>
          <w:sz w:val="28"/>
          <w:szCs w:val="28"/>
          <w:rtl/>
        </w:rPr>
        <w:t>:</w:t>
      </w:r>
      <w:r w:rsidR="00C163C7" w:rsidRPr="009837E0">
        <w:rPr>
          <w:rFonts w:ascii="Courier New" w:hAnsi="Courier New" w:cs="Traditional Arabic" w:hint="cs"/>
          <w:sz w:val="28"/>
          <w:szCs w:val="28"/>
          <w:rtl/>
        </w:rPr>
        <w:t xml:space="preserve"> 18}</w:t>
      </w:r>
      <w:r w:rsidR="00263920"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منفطر فيه</w:t>
      </w:r>
      <w:r w:rsidR="00BB7DB9" w:rsidRPr="009837E0">
        <w:rPr>
          <w:rFonts w:ascii="Courier New" w:hAnsi="Courier New" w:cs="Traditional Arabic" w:hint="cs"/>
          <w:sz w:val="28"/>
          <w:szCs w:val="28"/>
          <w:rtl/>
        </w:rPr>
        <w:t>،</w:t>
      </w:r>
      <w:r w:rsidR="00263920" w:rsidRPr="009837E0">
        <w:rPr>
          <w:rFonts w:ascii="Courier New" w:hAnsi="Courier New" w:cs="Traditional Arabic" w:hint="cs"/>
          <w:sz w:val="28"/>
          <w:szCs w:val="28"/>
          <w:rtl/>
        </w:rPr>
        <w:t xml:space="preserve"> أعيد وأكرر أنَّه يجب ثم يجب أن نبقي الحرف على بابه</w:t>
      </w:r>
      <w:r w:rsidR="00BB7DB9" w:rsidRPr="009837E0">
        <w:rPr>
          <w:rFonts w:ascii="Courier New" w:hAnsi="Courier New" w:cs="Traditional Arabic" w:hint="cs"/>
          <w:sz w:val="28"/>
          <w:szCs w:val="28"/>
          <w:rtl/>
        </w:rPr>
        <w:t>،</w:t>
      </w:r>
      <w:r w:rsidR="00263920" w:rsidRPr="009837E0">
        <w:rPr>
          <w:rFonts w:ascii="Courier New" w:hAnsi="Courier New" w:cs="Traditional Arabic" w:hint="cs"/>
          <w:sz w:val="28"/>
          <w:szCs w:val="28"/>
          <w:rtl/>
        </w:rPr>
        <w:t xml:space="preserve"> ثم نفسر الشاهد القرآني استنادًا إلى معناه </w:t>
      </w:r>
      <w:r w:rsidR="00A60675" w:rsidRPr="009837E0">
        <w:rPr>
          <w:rFonts w:ascii="Courier New" w:hAnsi="Courier New" w:cs="Traditional Arabic" w:hint="cs"/>
          <w:sz w:val="28"/>
          <w:szCs w:val="28"/>
          <w:rtl/>
        </w:rPr>
        <w:t>الموضوع له</w:t>
      </w:r>
      <w:r w:rsidR="00BB7DB9" w:rsidRPr="009837E0">
        <w:rPr>
          <w:rFonts w:ascii="Courier New" w:hAnsi="Courier New" w:cs="Traditional Arabic" w:hint="cs"/>
          <w:sz w:val="28"/>
          <w:szCs w:val="28"/>
          <w:rtl/>
        </w:rPr>
        <w:t>،</w:t>
      </w:r>
      <w:r w:rsidR="00263920" w:rsidRPr="009837E0">
        <w:rPr>
          <w:rFonts w:ascii="Courier New" w:hAnsi="Courier New" w:cs="Traditional Arabic" w:hint="cs"/>
          <w:sz w:val="28"/>
          <w:szCs w:val="28"/>
          <w:rtl/>
        </w:rPr>
        <w:t xml:space="preserve"> وهذا ما فعله الزمخشري ففسر هذا الشاهد القرآني بقوله</w:t>
      </w:r>
      <w:r w:rsidR="00BB7DB9" w:rsidRPr="009837E0">
        <w:rPr>
          <w:rFonts w:ascii="Courier New" w:hAnsi="Courier New" w:cs="Traditional Arabic" w:hint="cs"/>
          <w:sz w:val="28"/>
          <w:szCs w:val="28"/>
          <w:rtl/>
        </w:rPr>
        <w:t>:</w:t>
      </w:r>
      <w:r w:rsidR="00263920" w:rsidRPr="009837E0">
        <w:rPr>
          <w:rFonts w:ascii="Courier New" w:hAnsi="Courier New" w:cs="Traditional Arabic" w:hint="cs"/>
          <w:sz w:val="28"/>
          <w:szCs w:val="28"/>
          <w:rtl/>
        </w:rPr>
        <w:t xml:space="preserve"> ((والباء في (بِهِ) </w:t>
      </w:r>
      <w:r w:rsidR="00A60675" w:rsidRPr="009837E0">
        <w:rPr>
          <w:rFonts w:ascii="Courier New" w:hAnsi="Courier New" w:cs="Traditional Arabic" w:hint="cs"/>
          <w:sz w:val="28"/>
          <w:szCs w:val="28"/>
          <w:rtl/>
        </w:rPr>
        <w:t>مثلها في قولك</w:t>
      </w:r>
      <w:r w:rsidR="00BB7DB9" w:rsidRPr="009837E0">
        <w:rPr>
          <w:rFonts w:ascii="Courier New" w:hAnsi="Courier New" w:cs="Traditional Arabic" w:hint="cs"/>
          <w:sz w:val="28"/>
          <w:szCs w:val="28"/>
          <w:rtl/>
        </w:rPr>
        <w:t>:</w:t>
      </w:r>
      <w:r w:rsidR="00A60675" w:rsidRPr="009837E0">
        <w:rPr>
          <w:rFonts w:ascii="Courier New" w:hAnsi="Courier New" w:cs="Traditional Arabic" w:hint="cs"/>
          <w:sz w:val="28"/>
          <w:szCs w:val="28"/>
          <w:rtl/>
        </w:rPr>
        <w:t xml:space="preserve"> فطرتُ العود بالقدوم فانفطر به</w:t>
      </w:r>
      <w:r w:rsidR="00BB7DB9" w:rsidRPr="009837E0">
        <w:rPr>
          <w:rFonts w:ascii="Courier New" w:hAnsi="Courier New" w:cs="Traditional Arabic" w:hint="cs"/>
          <w:sz w:val="28"/>
          <w:szCs w:val="28"/>
          <w:rtl/>
        </w:rPr>
        <w:t>،</w:t>
      </w:r>
      <w:r w:rsidR="00A60675" w:rsidRPr="009837E0">
        <w:rPr>
          <w:rFonts w:ascii="Courier New" w:hAnsi="Courier New" w:cs="Traditional Arabic" w:hint="cs"/>
          <w:sz w:val="28"/>
          <w:szCs w:val="28"/>
          <w:rtl/>
        </w:rPr>
        <w:t xml:space="preserve"> يعني أنَّها تنفطر بشدة ذلك اليوم وهوله</w:t>
      </w:r>
      <w:r w:rsidR="00BB7DB9" w:rsidRPr="009837E0">
        <w:rPr>
          <w:rFonts w:ascii="Courier New" w:hAnsi="Courier New" w:cs="Traditional Arabic" w:hint="cs"/>
          <w:sz w:val="28"/>
          <w:szCs w:val="28"/>
          <w:rtl/>
        </w:rPr>
        <w:t>،</w:t>
      </w:r>
      <w:r w:rsidR="00A60675" w:rsidRPr="009837E0">
        <w:rPr>
          <w:rFonts w:ascii="Courier New" w:hAnsi="Courier New" w:cs="Traditional Arabic" w:hint="cs"/>
          <w:sz w:val="28"/>
          <w:szCs w:val="28"/>
          <w:rtl/>
        </w:rPr>
        <w:t xml:space="preserve"> كما ينفطر الشيء بما يفطر به</w:t>
      </w:r>
      <w:r w:rsidR="00BB7DB9" w:rsidRPr="009837E0">
        <w:rPr>
          <w:rFonts w:ascii="Courier New" w:hAnsi="Courier New" w:cs="Traditional Arabic" w:hint="cs"/>
          <w:sz w:val="28"/>
          <w:szCs w:val="28"/>
          <w:rtl/>
        </w:rPr>
        <w:t>،</w:t>
      </w:r>
      <w:r w:rsidR="00A60675" w:rsidRPr="009837E0">
        <w:rPr>
          <w:rFonts w:ascii="Courier New" w:hAnsi="Courier New" w:cs="Traditional Arabic" w:hint="cs"/>
          <w:sz w:val="28"/>
          <w:szCs w:val="28"/>
          <w:rtl/>
        </w:rPr>
        <w:t xml:space="preserve"> ويجوز أن يراد السماء مثقلة به إثقالاً يؤدي إلى انفطارها لعظمه عليها وخشيتها من وقوعه))</w:t>
      </w:r>
      <w:r w:rsidR="00A60675" w:rsidRPr="009837E0">
        <w:rPr>
          <w:rFonts w:cs="Traditional Arabic"/>
          <w:sz w:val="28"/>
          <w:szCs w:val="28"/>
          <w:vertAlign w:val="superscript"/>
          <w:rtl/>
        </w:rPr>
        <w:t>(</w:t>
      </w:r>
      <w:r w:rsidR="00A60675" w:rsidRPr="009837E0">
        <w:rPr>
          <w:rFonts w:cs="Traditional Arabic"/>
          <w:sz w:val="28"/>
          <w:szCs w:val="28"/>
          <w:vertAlign w:val="superscript"/>
          <w:rtl/>
        </w:rPr>
        <w:footnoteReference w:id="499"/>
      </w:r>
      <w:r w:rsidR="00A60675" w:rsidRPr="009837E0">
        <w:rPr>
          <w:rFonts w:cs="Traditional Arabic"/>
          <w:sz w:val="28"/>
          <w:szCs w:val="28"/>
          <w:vertAlign w:val="superscript"/>
          <w:rtl/>
        </w:rPr>
        <w:t>)</w:t>
      </w:r>
      <w:r w:rsidR="00A60675" w:rsidRPr="009837E0">
        <w:rPr>
          <w:rFonts w:ascii="Courier New" w:hAnsi="Courier New" w:cs="Traditional Arabic" w:hint="cs"/>
          <w:sz w:val="28"/>
          <w:szCs w:val="28"/>
          <w:rtl/>
        </w:rPr>
        <w:t>وقيل الباء فيه للاستعانة أو للسببية والمعنى ((متشققة بسبب هوله))</w:t>
      </w:r>
      <w:r w:rsidR="00A60675" w:rsidRPr="009837E0">
        <w:rPr>
          <w:rFonts w:cs="Traditional Arabic"/>
          <w:sz w:val="28"/>
          <w:szCs w:val="28"/>
          <w:vertAlign w:val="superscript"/>
          <w:rtl/>
        </w:rPr>
        <w:t xml:space="preserve"> (</w:t>
      </w:r>
      <w:r w:rsidR="00A60675" w:rsidRPr="009837E0">
        <w:rPr>
          <w:rFonts w:cs="Traditional Arabic"/>
          <w:sz w:val="28"/>
          <w:szCs w:val="28"/>
          <w:vertAlign w:val="superscript"/>
          <w:rtl/>
        </w:rPr>
        <w:footnoteReference w:id="500"/>
      </w:r>
      <w:r w:rsidR="00A60675" w:rsidRPr="009837E0">
        <w:rPr>
          <w:rFonts w:cs="Traditional Arabic"/>
          <w:sz w:val="28"/>
          <w:szCs w:val="28"/>
          <w:vertAlign w:val="superscript"/>
          <w:rtl/>
        </w:rPr>
        <w:t>)</w:t>
      </w:r>
      <w:r w:rsidR="00A60675" w:rsidRPr="009837E0">
        <w:rPr>
          <w:rFonts w:ascii="Courier New" w:hAnsi="Courier New" w:cs="Traditional Arabic" w:hint="cs"/>
          <w:sz w:val="28"/>
          <w:szCs w:val="28"/>
          <w:rtl/>
        </w:rPr>
        <w:t xml:space="preserve"> والاستعانة والسببية من لوازم معنى الإلصاق</w:t>
      </w:r>
      <w:r w:rsidR="00BB7DB9" w:rsidRPr="009837E0">
        <w:rPr>
          <w:rFonts w:ascii="Courier New" w:hAnsi="Courier New" w:cs="Traditional Arabic" w:hint="cs"/>
          <w:sz w:val="28"/>
          <w:szCs w:val="28"/>
          <w:rtl/>
        </w:rPr>
        <w:t>.</w:t>
      </w:r>
    </w:p>
    <w:p w:rsidR="000D531E" w:rsidRPr="009837E0" w:rsidRDefault="000D531E" w:rsidP="006F6087">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فيكون الفرق العام بين الباء و(في) أنَّ الباء إذا قيل بأنَّه</w:t>
      </w:r>
      <w:r w:rsidR="00DD2215" w:rsidRPr="009837E0">
        <w:rPr>
          <w:rFonts w:ascii="Courier New" w:hAnsi="Courier New" w:cs="Traditional Arabic" w:hint="cs"/>
          <w:sz w:val="28"/>
          <w:szCs w:val="28"/>
          <w:rtl/>
        </w:rPr>
        <w:t>ا</w:t>
      </w:r>
      <w:r w:rsidRPr="009837E0">
        <w:rPr>
          <w:rFonts w:ascii="Courier New" w:hAnsi="Courier New" w:cs="Traditional Arabic" w:hint="cs"/>
          <w:sz w:val="28"/>
          <w:szCs w:val="28"/>
          <w:rtl/>
        </w:rPr>
        <w:t xml:space="preserve"> تفيد معنى الإلص</w:t>
      </w:r>
      <w:r w:rsidR="00DD2215" w:rsidRPr="009837E0">
        <w:rPr>
          <w:rFonts w:ascii="Courier New" w:hAnsi="Courier New" w:cs="Traditional Arabic" w:hint="cs"/>
          <w:sz w:val="28"/>
          <w:szCs w:val="28"/>
          <w:rtl/>
        </w:rPr>
        <w:t>اق فإنَّه يراد منه معنى الالتباس والاختلاط</w:t>
      </w:r>
      <w:r w:rsidR="00BB7DB9" w:rsidRPr="009837E0">
        <w:rPr>
          <w:rFonts w:ascii="Courier New" w:hAnsi="Courier New" w:cs="Traditional Arabic" w:hint="cs"/>
          <w:sz w:val="28"/>
          <w:szCs w:val="28"/>
          <w:rtl/>
        </w:rPr>
        <w:t>،</w:t>
      </w:r>
      <w:r w:rsidR="00DD2215" w:rsidRPr="009837E0">
        <w:rPr>
          <w:rFonts w:ascii="Courier New" w:hAnsi="Courier New" w:cs="Traditional Arabic" w:hint="cs"/>
          <w:sz w:val="28"/>
          <w:szCs w:val="28"/>
          <w:rtl/>
        </w:rPr>
        <w:t xml:space="preserve"> أمَّا (في) فإنَّه يراد منها ا</w:t>
      </w:r>
      <w:r w:rsidR="00857629" w:rsidRPr="009837E0">
        <w:rPr>
          <w:rFonts w:ascii="Courier New" w:hAnsi="Courier New" w:cs="Traditional Arabic" w:hint="cs"/>
          <w:sz w:val="28"/>
          <w:szCs w:val="28"/>
          <w:rtl/>
        </w:rPr>
        <w:t>لظرفية</w:t>
      </w:r>
      <w:r w:rsidR="00BB7DB9" w:rsidRPr="009837E0">
        <w:rPr>
          <w:rFonts w:ascii="Courier New" w:hAnsi="Courier New" w:cs="Traditional Arabic" w:hint="cs"/>
          <w:sz w:val="28"/>
          <w:szCs w:val="28"/>
          <w:rtl/>
        </w:rPr>
        <w:t>،</w:t>
      </w:r>
      <w:r w:rsidR="00857629" w:rsidRPr="009837E0">
        <w:rPr>
          <w:rFonts w:ascii="Courier New" w:hAnsi="Courier New" w:cs="Traditional Arabic" w:hint="cs"/>
          <w:sz w:val="28"/>
          <w:szCs w:val="28"/>
          <w:rtl/>
        </w:rPr>
        <w:t xml:space="preserve"> فالمجرور بـ(في) يكون ظرفًا للشيء</w:t>
      </w:r>
      <w:r w:rsidR="00BB7DB9" w:rsidRPr="009837E0">
        <w:rPr>
          <w:rFonts w:ascii="Courier New" w:hAnsi="Courier New" w:cs="Traditional Arabic" w:hint="cs"/>
          <w:sz w:val="28"/>
          <w:szCs w:val="28"/>
          <w:rtl/>
        </w:rPr>
        <w:t>،</w:t>
      </w:r>
      <w:r w:rsidR="00DD2215" w:rsidRPr="009837E0">
        <w:rPr>
          <w:rFonts w:ascii="Courier New" w:hAnsi="Courier New" w:cs="Traditional Arabic" w:hint="cs"/>
          <w:sz w:val="28"/>
          <w:szCs w:val="28"/>
          <w:rtl/>
        </w:rPr>
        <w:t xml:space="preserve"> ولا يكون جزءًا منه</w:t>
      </w:r>
      <w:r w:rsidR="00BB7DB9" w:rsidRPr="009837E0">
        <w:rPr>
          <w:rFonts w:ascii="Courier New" w:hAnsi="Courier New" w:cs="Traditional Arabic" w:hint="cs"/>
          <w:sz w:val="28"/>
          <w:szCs w:val="28"/>
          <w:rtl/>
        </w:rPr>
        <w:t>،</w:t>
      </w:r>
      <w:r w:rsidR="00DD2215" w:rsidRPr="009837E0">
        <w:rPr>
          <w:rFonts w:ascii="Courier New" w:hAnsi="Courier New" w:cs="Traditional Arabic" w:hint="cs"/>
          <w:sz w:val="28"/>
          <w:szCs w:val="28"/>
          <w:rtl/>
        </w:rPr>
        <w:t xml:space="preserve"> أمَّا المجرور بالباء فيكون ملتبسًا بالشيء</w:t>
      </w:r>
      <w:r w:rsidR="00BB7DB9" w:rsidRPr="009837E0">
        <w:rPr>
          <w:rFonts w:ascii="Courier New" w:hAnsi="Courier New" w:cs="Traditional Arabic" w:hint="cs"/>
          <w:sz w:val="28"/>
          <w:szCs w:val="28"/>
          <w:rtl/>
        </w:rPr>
        <w:t>،</w:t>
      </w:r>
      <w:r w:rsidR="00DD2215" w:rsidRPr="009837E0">
        <w:rPr>
          <w:rFonts w:ascii="Courier New" w:hAnsi="Courier New" w:cs="Traditional Arabic" w:hint="cs"/>
          <w:sz w:val="28"/>
          <w:szCs w:val="28"/>
          <w:rtl/>
        </w:rPr>
        <w:t xml:space="preserve"> كأنَّه صار جزءًا منه</w:t>
      </w:r>
      <w:r w:rsidR="00BB7DB9" w:rsidRPr="009837E0">
        <w:rPr>
          <w:rFonts w:ascii="Courier New" w:hAnsi="Courier New" w:cs="Traditional Arabic" w:hint="cs"/>
          <w:sz w:val="28"/>
          <w:szCs w:val="28"/>
          <w:rtl/>
        </w:rPr>
        <w:t>،</w:t>
      </w:r>
      <w:r w:rsidR="00DD2215" w:rsidRPr="009837E0">
        <w:rPr>
          <w:rFonts w:ascii="Courier New" w:hAnsi="Courier New" w:cs="Traditional Arabic" w:hint="cs"/>
          <w:sz w:val="28"/>
          <w:szCs w:val="28"/>
          <w:rtl/>
        </w:rPr>
        <w:t xml:space="preserve"> ولهذا آثر كثير من الأساتذة أن يقولوا</w:t>
      </w:r>
      <w:r w:rsidR="00BB7DB9" w:rsidRPr="009837E0">
        <w:rPr>
          <w:rFonts w:ascii="Courier New" w:hAnsi="Courier New" w:cs="Traditional Arabic" w:hint="cs"/>
          <w:sz w:val="28"/>
          <w:szCs w:val="28"/>
          <w:rtl/>
        </w:rPr>
        <w:t>:</w:t>
      </w:r>
      <w:r w:rsidR="00DD2215" w:rsidRPr="009837E0">
        <w:rPr>
          <w:rFonts w:ascii="Courier New" w:hAnsi="Courier New" w:cs="Traditional Arabic" w:hint="cs"/>
          <w:sz w:val="28"/>
          <w:szCs w:val="28"/>
          <w:rtl/>
        </w:rPr>
        <w:t xml:space="preserve"> </w:t>
      </w:r>
      <w:r w:rsidR="00B07A1F" w:rsidRPr="009837E0">
        <w:rPr>
          <w:rFonts w:ascii="Courier New" w:hAnsi="Courier New" w:cs="Traditional Arabic" w:hint="cs"/>
          <w:sz w:val="28"/>
          <w:szCs w:val="28"/>
          <w:rtl/>
        </w:rPr>
        <w:t xml:space="preserve">الدكتور </w:t>
      </w:r>
      <w:r w:rsidR="00DD2215" w:rsidRPr="009837E0">
        <w:rPr>
          <w:rFonts w:ascii="Courier New" w:hAnsi="Courier New" w:cs="Traditional Arabic" w:hint="cs"/>
          <w:sz w:val="28"/>
          <w:szCs w:val="28"/>
          <w:rtl/>
        </w:rPr>
        <w:t xml:space="preserve">فلان </w:t>
      </w:r>
      <w:r w:rsidR="00B07A1F" w:rsidRPr="009837E0">
        <w:rPr>
          <w:rFonts w:ascii="Courier New" w:hAnsi="Courier New" w:cs="Traditional Arabic" w:hint="cs"/>
          <w:sz w:val="28"/>
          <w:szCs w:val="28"/>
          <w:rtl/>
        </w:rPr>
        <w:t>ال</w:t>
      </w:r>
      <w:r w:rsidR="00DD2215" w:rsidRPr="009837E0">
        <w:rPr>
          <w:rFonts w:ascii="Courier New" w:hAnsi="Courier New" w:cs="Traditional Arabic" w:hint="cs"/>
          <w:sz w:val="28"/>
          <w:szCs w:val="28"/>
          <w:rtl/>
        </w:rPr>
        <w:t xml:space="preserve">أستاذ </w:t>
      </w:r>
      <w:r w:rsidR="00B07A1F" w:rsidRPr="009837E0">
        <w:rPr>
          <w:rFonts w:ascii="Courier New" w:hAnsi="Courier New" w:cs="Traditional Arabic" w:hint="cs"/>
          <w:sz w:val="28"/>
          <w:szCs w:val="28"/>
          <w:rtl/>
        </w:rPr>
        <w:t>بجامعة كذا</w:t>
      </w:r>
      <w:r w:rsidR="00BB7DB9" w:rsidRPr="009837E0">
        <w:rPr>
          <w:rFonts w:ascii="Courier New" w:hAnsi="Courier New" w:cs="Traditional Arabic" w:hint="cs"/>
          <w:sz w:val="28"/>
          <w:szCs w:val="28"/>
          <w:rtl/>
        </w:rPr>
        <w:t>،</w:t>
      </w:r>
      <w:r w:rsidR="00B07A1F" w:rsidRPr="009837E0">
        <w:rPr>
          <w:rFonts w:ascii="Courier New" w:hAnsi="Courier New" w:cs="Traditional Arabic" w:hint="cs"/>
          <w:sz w:val="28"/>
          <w:szCs w:val="28"/>
          <w:rtl/>
        </w:rPr>
        <w:t xml:space="preserve"> على قولهم</w:t>
      </w:r>
      <w:r w:rsidR="00BB7DB9" w:rsidRPr="009837E0">
        <w:rPr>
          <w:rFonts w:ascii="Courier New" w:hAnsi="Courier New" w:cs="Traditional Arabic" w:hint="cs"/>
          <w:sz w:val="28"/>
          <w:szCs w:val="28"/>
          <w:rtl/>
        </w:rPr>
        <w:t>:</w:t>
      </w:r>
      <w:r w:rsidR="00B07A1F" w:rsidRPr="009837E0">
        <w:rPr>
          <w:rFonts w:ascii="Courier New" w:hAnsi="Courier New" w:cs="Traditional Arabic" w:hint="cs"/>
          <w:sz w:val="28"/>
          <w:szCs w:val="28"/>
          <w:rtl/>
        </w:rPr>
        <w:t xml:space="preserve"> في جامعة كذا</w:t>
      </w:r>
      <w:r w:rsidR="00BB7DB9" w:rsidRPr="009837E0">
        <w:rPr>
          <w:rFonts w:ascii="Courier New" w:hAnsi="Courier New" w:cs="Traditional Arabic" w:hint="cs"/>
          <w:sz w:val="28"/>
          <w:szCs w:val="28"/>
          <w:rtl/>
        </w:rPr>
        <w:t>،</w:t>
      </w:r>
      <w:r w:rsidR="00B07A1F" w:rsidRPr="009837E0">
        <w:rPr>
          <w:rFonts w:ascii="Courier New" w:hAnsi="Courier New" w:cs="Traditional Arabic" w:hint="cs"/>
          <w:sz w:val="28"/>
          <w:szCs w:val="28"/>
          <w:rtl/>
        </w:rPr>
        <w:t xml:space="preserve"> </w:t>
      </w:r>
      <w:r w:rsidR="00857629" w:rsidRPr="009837E0">
        <w:rPr>
          <w:rFonts w:ascii="Courier New" w:hAnsi="Courier New" w:cs="Traditional Arabic" w:hint="cs"/>
          <w:sz w:val="28"/>
          <w:szCs w:val="28"/>
          <w:rtl/>
        </w:rPr>
        <w:t xml:space="preserve">استنادًا إلى أنَّ الجامعة تكون مؤلفة من </w:t>
      </w:r>
      <w:r w:rsidR="00B07A1F" w:rsidRPr="009837E0">
        <w:rPr>
          <w:rFonts w:ascii="Courier New" w:hAnsi="Courier New" w:cs="Traditional Arabic" w:hint="cs"/>
          <w:sz w:val="28"/>
          <w:szCs w:val="28"/>
          <w:rtl/>
        </w:rPr>
        <w:t>مبنى وأساتذة وطلاب</w:t>
      </w:r>
      <w:r w:rsidR="00BB7DB9" w:rsidRPr="009837E0">
        <w:rPr>
          <w:rFonts w:ascii="Courier New" w:hAnsi="Courier New" w:cs="Traditional Arabic" w:hint="cs"/>
          <w:sz w:val="28"/>
          <w:szCs w:val="28"/>
          <w:rtl/>
        </w:rPr>
        <w:t>،</w:t>
      </w:r>
      <w:r w:rsidR="00B07A1F" w:rsidRPr="009837E0">
        <w:rPr>
          <w:rFonts w:ascii="Courier New" w:hAnsi="Courier New" w:cs="Traditional Arabic" w:hint="cs"/>
          <w:sz w:val="28"/>
          <w:szCs w:val="28"/>
          <w:rtl/>
        </w:rPr>
        <w:t xml:space="preserve"> ف</w:t>
      </w:r>
      <w:r w:rsidR="00614967" w:rsidRPr="009837E0">
        <w:rPr>
          <w:rFonts w:ascii="Courier New" w:hAnsi="Courier New" w:cs="Traditional Arabic" w:hint="cs"/>
          <w:sz w:val="28"/>
          <w:szCs w:val="28"/>
          <w:rtl/>
        </w:rPr>
        <w:t>ا</w:t>
      </w:r>
      <w:r w:rsidR="00B07A1F" w:rsidRPr="009837E0">
        <w:rPr>
          <w:rFonts w:ascii="Courier New" w:hAnsi="Courier New" w:cs="Traditional Arabic" w:hint="cs"/>
          <w:sz w:val="28"/>
          <w:szCs w:val="28"/>
          <w:rtl/>
        </w:rPr>
        <w:t xml:space="preserve">ستعمال </w:t>
      </w:r>
      <w:r w:rsidR="00614967" w:rsidRPr="009837E0">
        <w:rPr>
          <w:rFonts w:ascii="Courier New" w:hAnsi="Courier New" w:cs="Traditional Arabic" w:hint="cs"/>
          <w:sz w:val="28"/>
          <w:szCs w:val="28"/>
          <w:rtl/>
        </w:rPr>
        <w:t xml:space="preserve">الباء </w:t>
      </w:r>
      <w:r w:rsidR="00B07A1F" w:rsidRPr="009837E0">
        <w:rPr>
          <w:rFonts w:ascii="Courier New" w:hAnsi="Courier New" w:cs="Traditional Arabic" w:hint="cs"/>
          <w:sz w:val="28"/>
          <w:szCs w:val="28"/>
          <w:rtl/>
        </w:rPr>
        <w:t xml:space="preserve">يعني جعل الأستاذ جزءًا من  الجامعة </w:t>
      </w:r>
      <w:r w:rsidR="00DD2215" w:rsidRPr="009837E0">
        <w:rPr>
          <w:rFonts w:ascii="Courier New" w:hAnsi="Courier New" w:cs="Traditional Arabic" w:hint="cs"/>
          <w:sz w:val="28"/>
          <w:szCs w:val="28"/>
          <w:rtl/>
        </w:rPr>
        <w:t xml:space="preserve"> </w:t>
      </w:r>
    </w:p>
    <w:p w:rsidR="000315BF" w:rsidRPr="009837E0" w:rsidRDefault="001C4BD7" w:rsidP="00AA15C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6</w:t>
      </w:r>
      <w:r w:rsidR="009B7EA1" w:rsidRPr="009837E0">
        <w:rPr>
          <w:rFonts w:ascii="Courier New" w:hAnsi="Courier New" w:cs="Traditional Arabic" w:hint="cs"/>
          <w:sz w:val="28"/>
          <w:szCs w:val="28"/>
          <w:rtl/>
        </w:rPr>
        <w:t>-</w:t>
      </w:r>
      <w:r w:rsidR="00182D0C" w:rsidRPr="009837E0">
        <w:rPr>
          <w:rFonts w:ascii="Courier New" w:hAnsi="Courier New" w:cs="Traditional Arabic" w:hint="cs"/>
          <w:sz w:val="28"/>
          <w:szCs w:val="28"/>
          <w:rtl/>
        </w:rPr>
        <w:t>أن تكون الباء للتعدية</w:t>
      </w:r>
      <w:r w:rsidR="00BB7DB9" w:rsidRPr="009837E0">
        <w:rPr>
          <w:rFonts w:ascii="Courier New" w:hAnsi="Courier New" w:cs="Traditional Arabic" w:hint="cs"/>
          <w:sz w:val="28"/>
          <w:szCs w:val="28"/>
          <w:rtl/>
        </w:rPr>
        <w:t>:</w:t>
      </w:r>
      <w:r w:rsidR="00182D0C" w:rsidRPr="009837E0">
        <w:rPr>
          <w:rFonts w:ascii="Courier New" w:hAnsi="Courier New" w:cs="Traditional Arabic" w:hint="cs"/>
          <w:sz w:val="28"/>
          <w:szCs w:val="28"/>
          <w:rtl/>
        </w:rPr>
        <w:t xml:space="preserve"> </w:t>
      </w:r>
      <w:r w:rsidR="001F053D" w:rsidRPr="009837E0">
        <w:rPr>
          <w:rFonts w:ascii="Courier New" w:hAnsi="Courier New" w:cs="Traditional Arabic" w:hint="cs"/>
          <w:sz w:val="28"/>
          <w:szCs w:val="28"/>
          <w:rtl/>
        </w:rPr>
        <w:t>قا</w:t>
      </w:r>
      <w:r w:rsidR="00470587" w:rsidRPr="009837E0">
        <w:rPr>
          <w:rFonts w:ascii="Courier New" w:hAnsi="Courier New" w:cs="Traditional Arabic" w:hint="cs"/>
          <w:sz w:val="28"/>
          <w:szCs w:val="28"/>
          <w:rtl/>
        </w:rPr>
        <w:t>ل</w:t>
      </w:r>
      <w:r w:rsidR="001F053D" w:rsidRPr="009837E0">
        <w:rPr>
          <w:rFonts w:ascii="Courier New" w:hAnsi="Courier New" w:cs="Traditional Arabic" w:hint="cs"/>
          <w:sz w:val="28"/>
          <w:szCs w:val="28"/>
          <w:rtl/>
        </w:rPr>
        <w:t xml:space="preserve"> المرادي</w:t>
      </w:r>
      <w:r w:rsidR="00BB7DB9" w:rsidRPr="009837E0">
        <w:rPr>
          <w:rFonts w:ascii="Courier New" w:hAnsi="Courier New" w:cs="Traditional Arabic" w:hint="cs"/>
          <w:sz w:val="28"/>
          <w:szCs w:val="28"/>
          <w:rtl/>
        </w:rPr>
        <w:t>:</w:t>
      </w:r>
      <w:r w:rsidR="001F053D" w:rsidRPr="009837E0">
        <w:rPr>
          <w:rFonts w:ascii="Courier New" w:hAnsi="Courier New" w:cs="Traditional Arabic" w:hint="cs"/>
          <w:sz w:val="28"/>
          <w:szCs w:val="28"/>
          <w:rtl/>
        </w:rPr>
        <w:t xml:space="preserve"> ((وباء التعدية هي القائمة مقام الهمزة في إيصال معنى الفعل إلى المفعول</w:t>
      </w:r>
      <w:r w:rsidR="00470587" w:rsidRPr="009837E0">
        <w:rPr>
          <w:rFonts w:ascii="Courier New" w:hAnsi="Courier New" w:cs="Traditional Arabic" w:hint="cs"/>
          <w:sz w:val="28"/>
          <w:szCs w:val="28"/>
          <w:rtl/>
        </w:rPr>
        <w:t xml:space="preserve"> نحو قوله تعالى</w:t>
      </w:r>
      <w:r w:rsidR="00BB7DB9" w:rsidRPr="009837E0">
        <w:rPr>
          <w:rFonts w:ascii="Courier New" w:hAnsi="Courier New" w:cs="Traditional Arabic" w:hint="cs"/>
          <w:sz w:val="28"/>
          <w:szCs w:val="28"/>
          <w:rtl/>
        </w:rPr>
        <w:t>:</w:t>
      </w:r>
      <w:r w:rsidR="00470587" w:rsidRPr="009837E0">
        <w:rPr>
          <w:rFonts w:ascii="Courier New" w:hAnsi="Courier New" w:cs="Traditional Arabic" w:hint="cs"/>
          <w:sz w:val="28"/>
          <w:szCs w:val="28"/>
          <w:rtl/>
        </w:rPr>
        <w:t xml:space="preserve"> </w:t>
      </w:r>
      <w:r w:rsidR="002D5004" w:rsidRPr="009837E0">
        <w:rPr>
          <w:rFonts w:ascii="Courier New" w:hAnsi="Courier New" w:cs="Traditional Arabic" w:hint="cs"/>
          <w:sz w:val="28"/>
          <w:szCs w:val="28"/>
          <w:rtl/>
        </w:rPr>
        <w:t>(</w:t>
      </w:r>
      <w:r w:rsidR="002D5004" w:rsidRPr="009837E0">
        <w:rPr>
          <w:rFonts w:ascii="Courier New" w:hAnsi="Courier New" w:cs="Traditional Arabic"/>
          <w:sz w:val="28"/>
          <w:szCs w:val="28"/>
          <w:rtl/>
        </w:rPr>
        <w:t>ذَهَبَ اللّهُ بِنُورِهِمْ</w:t>
      </w:r>
      <w:r w:rsidR="002D5004"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2D5004" w:rsidRPr="009837E0">
        <w:rPr>
          <w:rFonts w:ascii="Courier New" w:hAnsi="Courier New" w:cs="Traditional Arabic" w:hint="cs"/>
          <w:sz w:val="28"/>
          <w:szCs w:val="28"/>
          <w:rtl/>
        </w:rPr>
        <w:t xml:space="preserve"> 17} وقوله تعالى </w:t>
      </w:r>
      <w:r w:rsidR="002D5004" w:rsidRPr="009837E0">
        <w:rPr>
          <w:rFonts w:ascii="Courier New" w:hAnsi="Courier New" w:cs="Traditional Arabic"/>
          <w:sz w:val="28"/>
          <w:szCs w:val="28"/>
          <w:rtl/>
        </w:rPr>
        <w:t xml:space="preserve"> </w:t>
      </w:r>
      <w:r w:rsidR="00470587" w:rsidRPr="009837E0">
        <w:rPr>
          <w:rFonts w:ascii="Courier New" w:hAnsi="Courier New" w:cs="Traditional Arabic" w:hint="cs"/>
          <w:sz w:val="28"/>
          <w:szCs w:val="28"/>
          <w:rtl/>
        </w:rPr>
        <w:t>(</w:t>
      </w:r>
      <w:r w:rsidR="00470587" w:rsidRPr="009837E0">
        <w:rPr>
          <w:rFonts w:ascii="Courier New" w:hAnsi="Courier New" w:cs="Traditional Arabic"/>
          <w:sz w:val="28"/>
          <w:szCs w:val="28"/>
          <w:rtl/>
        </w:rPr>
        <w:t>لَذَهَبَ بِسَمْعِه</w:t>
      </w:r>
      <w:r w:rsidR="002D5004" w:rsidRPr="009837E0">
        <w:rPr>
          <w:rFonts w:ascii="Courier New" w:hAnsi="Courier New" w:cs="Traditional Arabic"/>
          <w:sz w:val="28"/>
          <w:szCs w:val="28"/>
          <w:rtl/>
        </w:rPr>
        <w:t>ِمْ وَأَبْصَارِهِ</w:t>
      </w:r>
      <w:r w:rsidR="002D5004" w:rsidRPr="009837E0">
        <w:rPr>
          <w:rFonts w:ascii="Courier New" w:hAnsi="Courier New" w:cs="Traditional Arabic" w:hint="cs"/>
          <w:sz w:val="28"/>
          <w:szCs w:val="28"/>
          <w:rtl/>
        </w:rPr>
        <w:t>مْ</w:t>
      </w:r>
      <w:r w:rsidR="00470587"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470587" w:rsidRPr="009837E0">
        <w:rPr>
          <w:rFonts w:ascii="Courier New" w:hAnsi="Courier New" w:cs="Traditional Arabic" w:hint="cs"/>
          <w:sz w:val="28"/>
          <w:szCs w:val="28"/>
          <w:rtl/>
        </w:rPr>
        <w:t xml:space="preserve"> 20} ومذهب الجمهور أنَّ باء التعدية بمعنى همزة التعدية لا تقتضي مشاركة الفاعل للمفعول</w:t>
      </w:r>
      <w:r w:rsidR="00BB7DB9" w:rsidRPr="009837E0">
        <w:rPr>
          <w:rFonts w:ascii="Courier New" w:hAnsi="Courier New" w:cs="Traditional Arabic" w:hint="cs"/>
          <w:sz w:val="28"/>
          <w:szCs w:val="28"/>
          <w:rtl/>
        </w:rPr>
        <w:t>،</w:t>
      </w:r>
      <w:r w:rsidR="00470587" w:rsidRPr="009837E0">
        <w:rPr>
          <w:rFonts w:ascii="Courier New" w:hAnsi="Courier New" w:cs="Traditional Arabic" w:hint="cs"/>
          <w:sz w:val="28"/>
          <w:szCs w:val="28"/>
          <w:rtl/>
        </w:rPr>
        <w:t xml:space="preserve"> وذهب المبرد والسهيلي إلى أنَّ باء التعدية تقتضي مصاحبة الفاعل للمفعول في الفعل</w:t>
      </w:r>
      <w:r w:rsidR="00BB7DB9" w:rsidRPr="009837E0">
        <w:rPr>
          <w:rFonts w:ascii="Courier New" w:hAnsi="Courier New" w:cs="Traditional Arabic" w:hint="cs"/>
          <w:sz w:val="28"/>
          <w:szCs w:val="28"/>
          <w:rtl/>
        </w:rPr>
        <w:t>،</w:t>
      </w:r>
      <w:r w:rsidR="00470587" w:rsidRPr="009837E0">
        <w:rPr>
          <w:rFonts w:ascii="Courier New" w:hAnsi="Courier New" w:cs="Traditional Arabic" w:hint="cs"/>
          <w:sz w:val="28"/>
          <w:szCs w:val="28"/>
          <w:rtl/>
        </w:rPr>
        <w:t xml:space="preserve"> قال السهيلي</w:t>
      </w:r>
      <w:r w:rsidR="00BB7DB9" w:rsidRPr="009837E0">
        <w:rPr>
          <w:rFonts w:ascii="Courier New" w:hAnsi="Courier New" w:cs="Traditional Arabic" w:hint="cs"/>
          <w:sz w:val="28"/>
          <w:szCs w:val="28"/>
          <w:rtl/>
        </w:rPr>
        <w:t>:</w:t>
      </w:r>
      <w:r w:rsidR="00470587" w:rsidRPr="009837E0">
        <w:rPr>
          <w:rFonts w:ascii="Courier New" w:hAnsi="Courier New" w:cs="Traditional Arabic" w:hint="cs"/>
          <w:sz w:val="28"/>
          <w:szCs w:val="28"/>
          <w:rtl/>
        </w:rPr>
        <w:t xml:space="preserve"> </w:t>
      </w:r>
      <w:r w:rsidR="00857629" w:rsidRPr="009837E0">
        <w:rPr>
          <w:rFonts w:ascii="Courier New" w:hAnsi="Courier New" w:cs="Traditional Arabic" w:hint="cs"/>
          <w:sz w:val="28"/>
          <w:szCs w:val="28"/>
          <w:rtl/>
        </w:rPr>
        <w:t>إذا قلتَ</w:t>
      </w:r>
      <w:r w:rsidR="00BB7DB9" w:rsidRPr="009837E0">
        <w:rPr>
          <w:rFonts w:ascii="Courier New" w:hAnsi="Courier New" w:cs="Traditional Arabic" w:hint="cs"/>
          <w:sz w:val="28"/>
          <w:szCs w:val="28"/>
          <w:rtl/>
        </w:rPr>
        <w:t>:</w:t>
      </w:r>
      <w:r w:rsidR="00857629" w:rsidRPr="009837E0">
        <w:rPr>
          <w:rFonts w:ascii="Courier New" w:hAnsi="Courier New" w:cs="Traditional Arabic" w:hint="cs"/>
          <w:sz w:val="28"/>
          <w:szCs w:val="28"/>
          <w:rtl/>
        </w:rPr>
        <w:t xml:space="preserve"> قعدتُ</w:t>
      </w:r>
      <w:r w:rsidR="002D5004" w:rsidRPr="009837E0">
        <w:rPr>
          <w:rFonts w:ascii="Courier New" w:hAnsi="Courier New" w:cs="Traditional Arabic" w:hint="cs"/>
          <w:sz w:val="28"/>
          <w:szCs w:val="28"/>
          <w:rtl/>
        </w:rPr>
        <w:t xml:space="preserve"> به</w:t>
      </w:r>
      <w:r w:rsidR="00BB7DB9" w:rsidRPr="009837E0">
        <w:rPr>
          <w:rFonts w:ascii="Courier New" w:hAnsi="Courier New" w:cs="Traditional Arabic" w:hint="cs"/>
          <w:sz w:val="28"/>
          <w:szCs w:val="28"/>
          <w:rtl/>
        </w:rPr>
        <w:t>،</w:t>
      </w:r>
      <w:r w:rsidR="002D5004" w:rsidRPr="009837E0">
        <w:rPr>
          <w:rFonts w:ascii="Courier New" w:hAnsi="Courier New" w:cs="Traditional Arabic" w:hint="cs"/>
          <w:sz w:val="28"/>
          <w:szCs w:val="28"/>
          <w:rtl/>
        </w:rPr>
        <w:t xml:space="preserve"> فل</w:t>
      </w:r>
      <w:r w:rsidR="00857629" w:rsidRPr="009837E0">
        <w:rPr>
          <w:rFonts w:ascii="Courier New" w:hAnsi="Courier New" w:cs="Traditional Arabic" w:hint="cs"/>
          <w:sz w:val="28"/>
          <w:szCs w:val="28"/>
          <w:rtl/>
        </w:rPr>
        <w:t>ا بدَّ من مشاركة</w:t>
      </w:r>
      <w:r w:rsidR="00BB7DB9" w:rsidRPr="009837E0">
        <w:rPr>
          <w:rFonts w:ascii="Courier New" w:hAnsi="Courier New" w:cs="Traditional Arabic" w:hint="cs"/>
          <w:sz w:val="28"/>
          <w:szCs w:val="28"/>
          <w:rtl/>
        </w:rPr>
        <w:t>،</w:t>
      </w:r>
      <w:r w:rsidR="00857629" w:rsidRPr="009837E0">
        <w:rPr>
          <w:rFonts w:ascii="Courier New" w:hAnsi="Courier New" w:cs="Traditional Arabic" w:hint="cs"/>
          <w:sz w:val="28"/>
          <w:szCs w:val="28"/>
          <w:rtl/>
        </w:rPr>
        <w:t xml:space="preserve"> ولو باليد</w:t>
      </w:r>
      <w:r w:rsidR="00BB7DB9" w:rsidRPr="009837E0">
        <w:rPr>
          <w:rFonts w:ascii="Courier New" w:hAnsi="Courier New" w:cs="Traditional Arabic" w:hint="cs"/>
          <w:sz w:val="28"/>
          <w:szCs w:val="28"/>
          <w:rtl/>
        </w:rPr>
        <w:t>،</w:t>
      </w:r>
      <w:r w:rsidR="00857629" w:rsidRPr="009837E0">
        <w:rPr>
          <w:rFonts w:ascii="Courier New" w:hAnsi="Courier New" w:cs="Traditional Arabic" w:hint="cs"/>
          <w:sz w:val="28"/>
          <w:szCs w:val="28"/>
          <w:rtl/>
        </w:rPr>
        <w:t xml:space="preserve"> </w:t>
      </w:r>
      <w:r w:rsidR="002D5004" w:rsidRPr="009837E0">
        <w:rPr>
          <w:rFonts w:ascii="Courier New" w:hAnsi="Courier New" w:cs="Traditional Arabic" w:hint="cs"/>
          <w:sz w:val="28"/>
          <w:szCs w:val="28"/>
          <w:rtl/>
        </w:rPr>
        <w:t>ورُدَّ عليهما بقوله تعالى</w:t>
      </w:r>
      <w:r w:rsidR="00BB7DB9" w:rsidRPr="009837E0">
        <w:rPr>
          <w:rFonts w:ascii="Courier New" w:hAnsi="Courier New" w:cs="Traditional Arabic" w:hint="cs"/>
          <w:sz w:val="28"/>
          <w:szCs w:val="28"/>
          <w:rtl/>
        </w:rPr>
        <w:t>:</w:t>
      </w:r>
      <w:r w:rsidR="002D5004" w:rsidRPr="009837E0">
        <w:rPr>
          <w:rFonts w:ascii="Courier New" w:hAnsi="Courier New" w:cs="Traditional Arabic" w:hint="cs"/>
          <w:sz w:val="28"/>
          <w:szCs w:val="28"/>
          <w:rtl/>
        </w:rPr>
        <w:t xml:space="preserve"> (</w:t>
      </w:r>
      <w:r w:rsidR="002D5004" w:rsidRPr="009837E0">
        <w:rPr>
          <w:rFonts w:ascii="Courier New" w:hAnsi="Courier New" w:cs="Traditional Arabic"/>
          <w:sz w:val="28"/>
          <w:szCs w:val="28"/>
          <w:rtl/>
        </w:rPr>
        <w:t>ذَهَبَ اللّهُ بِنُورِهِمْ</w:t>
      </w:r>
      <w:r w:rsidR="002D5004" w:rsidRPr="009837E0">
        <w:rPr>
          <w:rFonts w:ascii="Courier New" w:hAnsi="Courier New" w:cs="Traditional Arabic" w:hint="cs"/>
          <w:sz w:val="28"/>
          <w:szCs w:val="28"/>
          <w:rtl/>
        </w:rPr>
        <w:t>) لأنَّ الله تعالى لا يوصف بالذهاب مع النور</w:t>
      </w:r>
      <w:r w:rsidR="00BB7DB9" w:rsidRPr="009837E0">
        <w:rPr>
          <w:rFonts w:ascii="Courier New" w:hAnsi="Courier New" w:cs="Traditional Arabic" w:hint="cs"/>
          <w:sz w:val="28"/>
          <w:szCs w:val="28"/>
          <w:rtl/>
        </w:rPr>
        <w:t>،</w:t>
      </w:r>
      <w:r w:rsidR="002D5004" w:rsidRPr="009837E0">
        <w:rPr>
          <w:rFonts w:ascii="Courier New" w:hAnsi="Courier New" w:cs="Traditional Arabic" w:hint="cs"/>
          <w:sz w:val="28"/>
          <w:szCs w:val="28"/>
          <w:rtl/>
        </w:rPr>
        <w:t xml:space="preserve"> وأجيب بأنَّه يجوز تعالى</w:t>
      </w:r>
      <w:r w:rsidR="00BB7DB9" w:rsidRPr="009837E0">
        <w:rPr>
          <w:rFonts w:ascii="Courier New" w:hAnsi="Courier New" w:cs="Traditional Arabic" w:hint="cs"/>
          <w:sz w:val="28"/>
          <w:szCs w:val="28"/>
          <w:rtl/>
        </w:rPr>
        <w:t>:</w:t>
      </w:r>
      <w:r w:rsidR="002D5004" w:rsidRPr="009837E0">
        <w:rPr>
          <w:rFonts w:ascii="Courier New" w:hAnsi="Courier New" w:cs="Traditional Arabic" w:hint="cs"/>
          <w:sz w:val="28"/>
          <w:szCs w:val="28"/>
          <w:rtl/>
        </w:rPr>
        <w:t xml:space="preserve"> وصف نفسه بالذهاب </w:t>
      </w:r>
      <w:r w:rsidR="00B17D7D" w:rsidRPr="009837E0">
        <w:rPr>
          <w:rFonts w:ascii="Courier New" w:hAnsi="Courier New" w:cs="Traditional Arabic" w:hint="cs"/>
          <w:sz w:val="28"/>
          <w:szCs w:val="28"/>
          <w:rtl/>
        </w:rPr>
        <w:t xml:space="preserve">على معنى يليق به، كما </w:t>
      </w:r>
      <w:r w:rsidR="00B17D7D" w:rsidRPr="009837E0">
        <w:rPr>
          <w:rFonts w:ascii="Courier New" w:hAnsi="Courier New" w:cs="Traditional Arabic" w:hint="cs"/>
          <w:sz w:val="28"/>
          <w:szCs w:val="28"/>
          <w:rtl/>
        </w:rPr>
        <w:lastRenderedPageBreak/>
        <w:t>وصف نفسه بالمجيء في قوله تعالى</w:t>
      </w:r>
      <w:r w:rsidR="00BB7DB9" w:rsidRPr="009837E0">
        <w:rPr>
          <w:rFonts w:ascii="Courier New" w:hAnsi="Courier New" w:cs="Traditional Arabic" w:hint="cs"/>
          <w:sz w:val="28"/>
          <w:szCs w:val="28"/>
          <w:rtl/>
        </w:rPr>
        <w:t>:</w:t>
      </w:r>
      <w:r w:rsidR="00B17D7D" w:rsidRPr="009837E0">
        <w:rPr>
          <w:rFonts w:ascii="Courier New" w:hAnsi="Courier New" w:cs="Traditional Arabic" w:hint="cs"/>
          <w:sz w:val="28"/>
          <w:szCs w:val="28"/>
          <w:rtl/>
        </w:rPr>
        <w:t xml:space="preserve"> (</w:t>
      </w:r>
      <w:r w:rsidR="00B17D7D" w:rsidRPr="009837E0">
        <w:rPr>
          <w:rFonts w:ascii="Courier New" w:hAnsi="Courier New" w:cs="Traditional Arabic"/>
          <w:sz w:val="28"/>
          <w:szCs w:val="28"/>
          <w:rtl/>
        </w:rPr>
        <w:t>وَجَاء رَبُّكَ وَالْمَلَكُ صَفًّا صَفًّا</w:t>
      </w:r>
      <w:r w:rsidR="00B17D7D" w:rsidRPr="009837E0">
        <w:rPr>
          <w:rFonts w:ascii="Courier New" w:hAnsi="Courier New" w:cs="Traditional Arabic" w:hint="cs"/>
          <w:sz w:val="28"/>
          <w:szCs w:val="28"/>
          <w:rtl/>
        </w:rPr>
        <w:t>){الفجر</w:t>
      </w:r>
      <w:r w:rsidR="00BB7DB9" w:rsidRPr="009837E0">
        <w:rPr>
          <w:rFonts w:ascii="Courier New" w:hAnsi="Courier New" w:cs="Traditional Arabic" w:hint="cs"/>
          <w:sz w:val="28"/>
          <w:szCs w:val="28"/>
          <w:rtl/>
        </w:rPr>
        <w:t>:</w:t>
      </w:r>
      <w:r w:rsidR="00B17D7D" w:rsidRPr="009837E0">
        <w:rPr>
          <w:rFonts w:ascii="Courier New" w:hAnsi="Courier New" w:cs="Traditional Arabic" w:hint="cs"/>
          <w:sz w:val="28"/>
          <w:szCs w:val="28"/>
          <w:rtl/>
        </w:rPr>
        <w:t xml:space="preserve"> 22}</w:t>
      </w:r>
      <w:r w:rsidR="00B17D7D" w:rsidRPr="009837E0">
        <w:rPr>
          <w:rFonts w:ascii="Courier New" w:hAnsi="Courier New" w:cs="Traditional Arabic"/>
          <w:sz w:val="28"/>
          <w:szCs w:val="28"/>
          <w:rtl/>
        </w:rPr>
        <w:t xml:space="preserve"> </w:t>
      </w:r>
      <w:r w:rsidR="00B17D7D" w:rsidRPr="009837E0">
        <w:rPr>
          <w:rFonts w:ascii="Courier New" w:hAnsi="Courier New" w:cs="Traditional Arabic" w:hint="cs"/>
          <w:sz w:val="28"/>
          <w:szCs w:val="28"/>
          <w:rtl/>
        </w:rPr>
        <w:t>وهذا ظاهر البعد</w:t>
      </w:r>
      <w:r w:rsidR="00BB7DB9" w:rsidRPr="009837E0">
        <w:rPr>
          <w:rFonts w:ascii="Courier New" w:hAnsi="Courier New" w:cs="Traditional Arabic" w:hint="cs"/>
          <w:sz w:val="28"/>
          <w:szCs w:val="28"/>
          <w:rtl/>
        </w:rPr>
        <w:t>،</w:t>
      </w:r>
      <w:r w:rsidR="00B17D7D" w:rsidRPr="009837E0">
        <w:rPr>
          <w:rFonts w:ascii="Courier New" w:hAnsi="Courier New" w:cs="Traditional Arabic" w:hint="cs"/>
          <w:sz w:val="28"/>
          <w:szCs w:val="28"/>
          <w:rtl/>
        </w:rPr>
        <w:t xml:space="preserve"> ويؤيد أنَّ باء التعدية بمعنى الهمزة قراءة اليماني</w:t>
      </w:r>
      <w:r w:rsidR="00BB7DB9" w:rsidRPr="009837E0">
        <w:rPr>
          <w:rFonts w:ascii="Courier New" w:hAnsi="Courier New" w:cs="Traditional Arabic" w:hint="cs"/>
          <w:sz w:val="28"/>
          <w:szCs w:val="28"/>
          <w:rtl/>
        </w:rPr>
        <w:t>:</w:t>
      </w:r>
      <w:r w:rsidR="00B17D7D" w:rsidRPr="009837E0">
        <w:rPr>
          <w:rFonts w:ascii="Courier New" w:hAnsi="Courier New" w:cs="Traditional Arabic" w:hint="cs"/>
          <w:sz w:val="28"/>
          <w:szCs w:val="28"/>
          <w:rtl/>
        </w:rPr>
        <w:t xml:space="preserve"> أذهبَ اللهُ نورهم))</w:t>
      </w:r>
      <w:r w:rsidR="00B17D7D" w:rsidRPr="009837E0">
        <w:rPr>
          <w:rFonts w:cs="Traditional Arabic"/>
          <w:sz w:val="28"/>
          <w:szCs w:val="28"/>
          <w:vertAlign w:val="superscript"/>
          <w:rtl/>
        </w:rPr>
        <w:t xml:space="preserve"> (</w:t>
      </w:r>
      <w:r w:rsidR="00B17D7D" w:rsidRPr="009837E0">
        <w:rPr>
          <w:rFonts w:cs="Traditional Arabic"/>
          <w:sz w:val="28"/>
          <w:szCs w:val="28"/>
          <w:vertAlign w:val="superscript"/>
          <w:rtl/>
        </w:rPr>
        <w:footnoteReference w:id="501"/>
      </w:r>
      <w:r w:rsidR="00B17D7D" w:rsidRPr="009837E0">
        <w:rPr>
          <w:rFonts w:cs="Traditional Arabic"/>
          <w:sz w:val="28"/>
          <w:szCs w:val="28"/>
          <w:vertAlign w:val="superscript"/>
          <w:rtl/>
        </w:rPr>
        <w:t>)</w:t>
      </w:r>
      <w:r w:rsidR="00B17D7D" w:rsidRPr="009837E0">
        <w:rPr>
          <w:rFonts w:ascii="Courier New" w:hAnsi="Courier New" w:cs="Traditional Arabic" w:hint="cs"/>
          <w:sz w:val="28"/>
          <w:szCs w:val="28"/>
          <w:rtl/>
        </w:rPr>
        <w:t xml:space="preserve"> </w:t>
      </w:r>
    </w:p>
    <w:p w:rsidR="00182D0C" w:rsidRPr="009837E0" w:rsidRDefault="000315BF" w:rsidP="002D5004">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وهذه القراءة شاذة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هذا من جهة ومن جهة أخرى فإنَّها حتى لو صحت لا تكون دليلاً على ما قاله المرادي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لأنَّ قراءة الآية بقراءة أخرى لا تكون إلاَّ لإرادة  معنى آخر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ويكون الغرض من الجمع بين القراءتين إرادة </w:t>
      </w:r>
      <w:r w:rsidR="00DA628B" w:rsidRPr="009837E0">
        <w:rPr>
          <w:rFonts w:ascii="Courier New" w:hAnsi="Courier New" w:cs="Traditional Arabic" w:hint="cs"/>
          <w:sz w:val="28"/>
          <w:szCs w:val="28"/>
          <w:rtl/>
        </w:rPr>
        <w:t>الجمع بين معنييهما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وقوله ((لأنَّ الله تعالى لا يوصف بالذهاب)) تعطيل لصفات البارئ عز وجل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فصفات الله سبحانه وتعالى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كالذهاب والمجيء والصعود والنزول والسمع والبصر </w:t>
      </w:r>
      <w:r w:rsidR="00DA628B" w:rsidRPr="009837E0">
        <w:rPr>
          <w:rFonts w:ascii="Courier New" w:hAnsi="Courier New" w:cs="Traditional Arabic" w:hint="cs"/>
          <w:sz w:val="28"/>
          <w:szCs w:val="28"/>
          <w:rtl/>
        </w:rPr>
        <w:t>يجب إثباتها كما أثبتها الله سبحانه وأثبتتها السنة الصحيحة</w:t>
      </w:r>
      <w:r w:rsidR="00BB7DB9" w:rsidRPr="009837E0">
        <w:rPr>
          <w:rFonts w:ascii="Courier New" w:hAnsi="Courier New" w:cs="Traditional Arabic" w:hint="cs"/>
          <w:sz w:val="28"/>
          <w:szCs w:val="28"/>
          <w:rtl/>
        </w:rPr>
        <w:t>،</w:t>
      </w:r>
      <w:r w:rsidR="00DA628B" w:rsidRPr="009837E0">
        <w:rPr>
          <w:rFonts w:ascii="Courier New" w:hAnsi="Courier New" w:cs="Traditional Arabic" w:hint="cs"/>
          <w:sz w:val="28"/>
          <w:szCs w:val="28"/>
          <w:rtl/>
        </w:rPr>
        <w:t xml:space="preserve"> من دون تعطيل ولا تأويل</w:t>
      </w:r>
      <w:r w:rsidR="00BB7DB9" w:rsidRPr="009837E0">
        <w:rPr>
          <w:rFonts w:ascii="Courier New" w:hAnsi="Courier New" w:cs="Traditional Arabic" w:hint="cs"/>
          <w:sz w:val="28"/>
          <w:szCs w:val="28"/>
          <w:rtl/>
        </w:rPr>
        <w:t>،</w:t>
      </w:r>
      <w:r w:rsidR="00DA628B" w:rsidRPr="009837E0">
        <w:rPr>
          <w:rFonts w:ascii="Courier New" w:hAnsi="Courier New" w:cs="Traditional Arabic" w:hint="cs"/>
          <w:sz w:val="28"/>
          <w:szCs w:val="28"/>
          <w:rtl/>
        </w:rPr>
        <w:t xml:space="preserve"> ومن دون أن نسأل ونبحث عن </w:t>
      </w:r>
      <w:proofErr w:type="spellStart"/>
      <w:r w:rsidR="00DA628B" w:rsidRPr="009837E0">
        <w:rPr>
          <w:rFonts w:ascii="Courier New" w:hAnsi="Courier New" w:cs="Traditional Arabic" w:hint="cs"/>
          <w:sz w:val="28"/>
          <w:szCs w:val="28"/>
          <w:rtl/>
        </w:rPr>
        <w:t>الكيقية</w:t>
      </w:r>
      <w:proofErr w:type="spellEnd"/>
      <w:r w:rsidR="00BB7DB9" w:rsidRPr="009837E0">
        <w:rPr>
          <w:rFonts w:ascii="Courier New" w:hAnsi="Courier New" w:cs="Traditional Arabic" w:hint="cs"/>
          <w:sz w:val="28"/>
          <w:szCs w:val="28"/>
          <w:rtl/>
        </w:rPr>
        <w:t>،</w:t>
      </w:r>
      <w:r w:rsidR="00DA628B" w:rsidRPr="009837E0">
        <w:rPr>
          <w:rFonts w:ascii="Courier New" w:hAnsi="Courier New" w:cs="Traditional Arabic" w:hint="cs"/>
          <w:sz w:val="28"/>
          <w:szCs w:val="28"/>
          <w:rtl/>
        </w:rPr>
        <w:t xml:space="preserve"> هذه هي عقيدة أهل السلف وعقيدة أهل التوحيد</w:t>
      </w:r>
      <w:r w:rsidR="00BB7DB9" w:rsidRPr="009837E0">
        <w:rPr>
          <w:rFonts w:ascii="Courier New" w:hAnsi="Courier New" w:cs="Traditional Arabic" w:hint="cs"/>
          <w:sz w:val="28"/>
          <w:szCs w:val="28"/>
          <w:rtl/>
        </w:rPr>
        <w:t>،</w:t>
      </w:r>
      <w:r w:rsidR="00DA628B" w:rsidRPr="009837E0">
        <w:rPr>
          <w:rFonts w:ascii="Courier New" w:hAnsi="Courier New" w:cs="Traditional Arabic" w:hint="cs"/>
          <w:sz w:val="28"/>
          <w:szCs w:val="28"/>
          <w:rtl/>
        </w:rPr>
        <w:t xml:space="preserve"> وقد بيّ</w:t>
      </w:r>
      <w:r w:rsidR="00857629" w:rsidRPr="009837E0">
        <w:rPr>
          <w:rFonts w:ascii="Courier New" w:hAnsi="Courier New" w:cs="Traditional Arabic" w:hint="cs"/>
          <w:sz w:val="28"/>
          <w:szCs w:val="28"/>
          <w:rtl/>
        </w:rPr>
        <w:t xml:space="preserve">َنَّا الفرق </w:t>
      </w:r>
      <w:r w:rsidR="00DA628B" w:rsidRPr="009837E0">
        <w:rPr>
          <w:rFonts w:ascii="Courier New" w:hAnsi="Courier New" w:cs="Traditional Arabic" w:hint="cs"/>
          <w:sz w:val="28"/>
          <w:szCs w:val="28"/>
          <w:rtl/>
        </w:rPr>
        <w:t>بين استعمال الباء وعدم استعمالها</w:t>
      </w:r>
      <w:r w:rsidR="00BB7DB9" w:rsidRPr="009837E0">
        <w:rPr>
          <w:rFonts w:ascii="Courier New" w:hAnsi="Courier New" w:cs="Traditional Arabic" w:hint="cs"/>
          <w:sz w:val="28"/>
          <w:szCs w:val="28"/>
          <w:rtl/>
        </w:rPr>
        <w:t>،</w:t>
      </w:r>
      <w:r w:rsidR="00DA628B" w:rsidRPr="009837E0">
        <w:rPr>
          <w:rFonts w:ascii="Courier New" w:hAnsi="Courier New" w:cs="Traditional Arabic" w:hint="cs"/>
          <w:sz w:val="28"/>
          <w:szCs w:val="28"/>
          <w:rtl/>
        </w:rPr>
        <w:t xml:space="preserve"> وقد استعملت الباء في قوله تعالى</w:t>
      </w:r>
      <w:r w:rsidR="00BB7DB9" w:rsidRPr="009837E0">
        <w:rPr>
          <w:rFonts w:ascii="Courier New" w:hAnsi="Courier New" w:cs="Traditional Arabic" w:hint="cs"/>
          <w:sz w:val="28"/>
          <w:szCs w:val="28"/>
          <w:rtl/>
        </w:rPr>
        <w:t>:</w:t>
      </w:r>
      <w:r w:rsidR="00DA628B" w:rsidRPr="009837E0">
        <w:rPr>
          <w:rFonts w:ascii="Courier New" w:hAnsi="Courier New" w:cs="Traditional Arabic" w:hint="cs"/>
          <w:sz w:val="28"/>
          <w:szCs w:val="28"/>
          <w:rtl/>
        </w:rPr>
        <w:t xml:space="preserve"> (</w:t>
      </w:r>
      <w:r w:rsidR="00DA628B" w:rsidRPr="009837E0">
        <w:rPr>
          <w:rFonts w:ascii="Courier New" w:hAnsi="Courier New" w:cs="Traditional Arabic"/>
          <w:sz w:val="28"/>
          <w:szCs w:val="28"/>
          <w:rtl/>
        </w:rPr>
        <w:t>ذَهَبَ اللّهُ بِنُورِهِمْ</w:t>
      </w:r>
      <w:r w:rsidR="00DA628B" w:rsidRPr="009837E0">
        <w:rPr>
          <w:rFonts w:ascii="Courier New" w:hAnsi="Courier New" w:cs="Traditional Arabic" w:hint="cs"/>
          <w:sz w:val="28"/>
          <w:szCs w:val="28"/>
          <w:rtl/>
        </w:rPr>
        <w:t>) لا لمصاحبة الفاعل للمفعول</w:t>
      </w:r>
      <w:r w:rsidR="00BB7DB9" w:rsidRPr="009837E0">
        <w:rPr>
          <w:rFonts w:ascii="Courier New" w:hAnsi="Courier New" w:cs="Traditional Arabic" w:hint="cs"/>
          <w:sz w:val="28"/>
          <w:szCs w:val="28"/>
          <w:rtl/>
        </w:rPr>
        <w:t>،</w:t>
      </w:r>
      <w:r w:rsidR="00DA628B" w:rsidRPr="009837E0">
        <w:rPr>
          <w:rFonts w:ascii="Courier New" w:hAnsi="Courier New" w:cs="Traditional Arabic" w:hint="cs"/>
          <w:sz w:val="28"/>
          <w:szCs w:val="28"/>
          <w:rtl/>
        </w:rPr>
        <w:t xml:space="preserve"> وإنَّما </w:t>
      </w:r>
      <w:proofErr w:type="spellStart"/>
      <w:r w:rsidR="00DA628B" w:rsidRPr="009837E0">
        <w:rPr>
          <w:rFonts w:ascii="Courier New" w:hAnsi="Courier New" w:cs="Traditional Arabic" w:hint="cs"/>
          <w:sz w:val="28"/>
          <w:szCs w:val="28"/>
          <w:rtl/>
        </w:rPr>
        <w:t>لإصاق</w:t>
      </w:r>
      <w:proofErr w:type="spellEnd"/>
      <w:r w:rsidR="00DA628B" w:rsidRPr="009837E0">
        <w:rPr>
          <w:rFonts w:ascii="Courier New" w:hAnsi="Courier New" w:cs="Traditional Arabic" w:hint="cs"/>
          <w:sz w:val="28"/>
          <w:szCs w:val="28"/>
          <w:rtl/>
        </w:rPr>
        <w:t xml:space="preserve"> الفعل بالمجرور</w:t>
      </w:r>
      <w:r w:rsidR="00BB7DB9" w:rsidRPr="009837E0">
        <w:rPr>
          <w:rFonts w:ascii="Courier New" w:hAnsi="Courier New" w:cs="Traditional Arabic" w:hint="cs"/>
          <w:sz w:val="28"/>
          <w:szCs w:val="28"/>
          <w:rtl/>
        </w:rPr>
        <w:t>،</w:t>
      </w:r>
      <w:r w:rsidR="00DA628B" w:rsidRPr="009837E0">
        <w:rPr>
          <w:rFonts w:ascii="Courier New" w:hAnsi="Courier New" w:cs="Traditional Arabic" w:hint="cs"/>
          <w:sz w:val="28"/>
          <w:szCs w:val="28"/>
          <w:rtl/>
        </w:rPr>
        <w:t xml:space="preserve"> فلو قيل</w:t>
      </w:r>
      <w:r w:rsidR="00BB7DB9" w:rsidRPr="009837E0">
        <w:rPr>
          <w:rFonts w:ascii="Courier New" w:hAnsi="Courier New" w:cs="Traditional Arabic" w:hint="cs"/>
          <w:sz w:val="28"/>
          <w:szCs w:val="28"/>
          <w:rtl/>
        </w:rPr>
        <w:t>:</w:t>
      </w:r>
      <w:r w:rsidR="00DA628B" w:rsidRPr="009837E0">
        <w:rPr>
          <w:rFonts w:ascii="Courier New" w:hAnsi="Courier New" w:cs="Traditional Arabic" w:hint="cs"/>
          <w:sz w:val="28"/>
          <w:szCs w:val="28"/>
          <w:rtl/>
        </w:rPr>
        <w:t xml:space="preserve"> أذهب الله نورهم</w:t>
      </w:r>
      <w:r w:rsidR="00BB7DB9" w:rsidRPr="009837E0">
        <w:rPr>
          <w:rFonts w:ascii="Courier New" w:hAnsi="Courier New" w:cs="Traditional Arabic" w:hint="cs"/>
          <w:sz w:val="28"/>
          <w:szCs w:val="28"/>
          <w:rtl/>
        </w:rPr>
        <w:t>،</w:t>
      </w:r>
      <w:r w:rsidR="00DA628B" w:rsidRPr="009837E0">
        <w:rPr>
          <w:rFonts w:ascii="Courier New" w:hAnsi="Courier New" w:cs="Traditional Arabic" w:hint="cs"/>
          <w:sz w:val="28"/>
          <w:szCs w:val="28"/>
          <w:rtl/>
        </w:rPr>
        <w:t xml:space="preserve"> كما جاء</w:t>
      </w:r>
      <w:r w:rsidR="00072F5D" w:rsidRPr="009837E0">
        <w:rPr>
          <w:rFonts w:ascii="Courier New" w:hAnsi="Courier New" w:cs="Traditional Arabic" w:hint="cs"/>
          <w:sz w:val="28"/>
          <w:szCs w:val="28"/>
          <w:rtl/>
        </w:rPr>
        <w:t xml:space="preserve"> </w:t>
      </w:r>
      <w:r w:rsidR="00DA628B" w:rsidRPr="009837E0">
        <w:rPr>
          <w:rFonts w:ascii="Courier New" w:hAnsi="Courier New" w:cs="Traditional Arabic" w:hint="cs"/>
          <w:sz w:val="28"/>
          <w:szCs w:val="28"/>
          <w:rtl/>
        </w:rPr>
        <w:t xml:space="preserve">في قراءة اليماني الشاذة </w:t>
      </w:r>
      <w:r w:rsidR="00072F5D" w:rsidRPr="009837E0">
        <w:rPr>
          <w:rFonts w:ascii="Courier New" w:hAnsi="Courier New" w:cs="Traditional Arabic" w:hint="cs"/>
          <w:sz w:val="28"/>
          <w:szCs w:val="28"/>
          <w:rtl/>
        </w:rPr>
        <w:t>لوقع (نورهم) مفعولاً به لـ(أذهب) ولكان الذهاب قد وقع على النور واستوعبه</w:t>
      </w:r>
      <w:r w:rsidR="00BB7DB9" w:rsidRPr="009837E0">
        <w:rPr>
          <w:rFonts w:ascii="Courier New" w:hAnsi="Courier New" w:cs="Traditional Arabic" w:hint="cs"/>
          <w:sz w:val="28"/>
          <w:szCs w:val="28"/>
          <w:rtl/>
        </w:rPr>
        <w:t>،</w:t>
      </w:r>
      <w:r w:rsidR="00072F5D" w:rsidRPr="009837E0">
        <w:rPr>
          <w:rFonts w:ascii="Courier New" w:hAnsi="Courier New" w:cs="Traditional Arabic" w:hint="cs"/>
          <w:sz w:val="28"/>
          <w:szCs w:val="28"/>
          <w:rtl/>
        </w:rPr>
        <w:t xml:space="preserve"> وما أريد هذا المعنى بل أريد إلصاق الذهاب به</w:t>
      </w:r>
      <w:r w:rsidR="00BB7DB9" w:rsidRPr="009837E0">
        <w:rPr>
          <w:rFonts w:ascii="Courier New" w:hAnsi="Courier New" w:cs="Traditional Arabic" w:hint="cs"/>
          <w:sz w:val="28"/>
          <w:szCs w:val="28"/>
          <w:rtl/>
        </w:rPr>
        <w:t>،</w:t>
      </w:r>
      <w:r w:rsidR="00072F5D" w:rsidRPr="009837E0">
        <w:rPr>
          <w:rFonts w:ascii="Courier New" w:hAnsi="Courier New" w:cs="Traditional Arabic" w:hint="cs"/>
          <w:sz w:val="28"/>
          <w:szCs w:val="28"/>
          <w:rtl/>
        </w:rPr>
        <w:t xml:space="preserve"> والفرق بين المعنيين كبير</w:t>
      </w:r>
      <w:r w:rsidR="00BB7DB9" w:rsidRPr="009837E0">
        <w:rPr>
          <w:rFonts w:ascii="Courier New" w:hAnsi="Courier New" w:cs="Traditional Arabic" w:hint="cs"/>
          <w:sz w:val="28"/>
          <w:szCs w:val="28"/>
          <w:rtl/>
        </w:rPr>
        <w:t>،</w:t>
      </w:r>
      <w:r w:rsidR="00072F5D" w:rsidRPr="009837E0">
        <w:rPr>
          <w:rFonts w:ascii="Courier New" w:hAnsi="Courier New" w:cs="Traditional Arabic" w:hint="cs"/>
          <w:sz w:val="28"/>
          <w:szCs w:val="28"/>
          <w:rtl/>
        </w:rPr>
        <w:t xml:space="preserve"> لأنَّ تسليط الذهاب على النور واحتوائه يعني محق النور ومحوه</w:t>
      </w:r>
      <w:r w:rsidR="00BB7DB9" w:rsidRPr="009837E0">
        <w:rPr>
          <w:rFonts w:ascii="Courier New" w:hAnsi="Courier New" w:cs="Traditional Arabic" w:hint="cs"/>
          <w:sz w:val="28"/>
          <w:szCs w:val="28"/>
          <w:rtl/>
        </w:rPr>
        <w:t>،</w:t>
      </w:r>
      <w:r w:rsidR="00072F5D" w:rsidRPr="009837E0">
        <w:rPr>
          <w:rFonts w:ascii="Courier New" w:hAnsi="Courier New" w:cs="Traditional Arabic" w:hint="cs"/>
          <w:sz w:val="28"/>
          <w:szCs w:val="28"/>
          <w:rtl/>
        </w:rPr>
        <w:t xml:space="preserve"> وليس كذلك إلصاق الذهاب </w:t>
      </w:r>
      <w:r w:rsidR="00EA364D" w:rsidRPr="009837E0">
        <w:rPr>
          <w:rFonts w:ascii="Courier New" w:hAnsi="Courier New" w:cs="Traditional Arabic" w:hint="cs"/>
          <w:sz w:val="28"/>
          <w:szCs w:val="28"/>
          <w:rtl/>
        </w:rPr>
        <w:t>به</w:t>
      </w:r>
      <w:r w:rsidR="00BB7DB9" w:rsidRPr="009837E0">
        <w:rPr>
          <w:rFonts w:ascii="Courier New" w:hAnsi="Courier New" w:cs="Traditional Arabic" w:hint="cs"/>
          <w:sz w:val="28"/>
          <w:szCs w:val="28"/>
          <w:rtl/>
        </w:rPr>
        <w:t>،</w:t>
      </w:r>
      <w:r w:rsidR="00EA364D" w:rsidRPr="009837E0">
        <w:rPr>
          <w:rFonts w:ascii="Courier New" w:hAnsi="Courier New" w:cs="Traditional Arabic" w:hint="cs"/>
          <w:sz w:val="28"/>
          <w:szCs w:val="28"/>
          <w:rtl/>
        </w:rPr>
        <w:t xml:space="preserve"> </w:t>
      </w:r>
      <w:r w:rsidR="00072F5D" w:rsidRPr="009837E0">
        <w:rPr>
          <w:rFonts w:ascii="Courier New" w:hAnsi="Courier New" w:cs="Traditional Arabic" w:hint="cs"/>
          <w:sz w:val="28"/>
          <w:szCs w:val="28"/>
          <w:rtl/>
        </w:rPr>
        <w:t>فهو لا يعني إفناء النور</w:t>
      </w:r>
      <w:r w:rsidR="00BB7DB9" w:rsidRPr="009837E0">
        <w:rPr>
          <w:rFonts w:ascii="Courier New" w:hAnsi="Courier New" w:cs="Traditional Arabic" w:hint="cs"/>
          <w:sz w:val="28"/>
          <w:szCs w:val="28"/>
          <w:rtl/>
        </w:rPr>
        <w:t>،</w:t>
      </w:r>
      <w:r w:rsidR="00072F5D" w:rsidRPr="009837E0">
        <w:rPr>
          <w:rFonts w:ascii="Courier New" w:hAnsi="Courier New" w:cs="Traditional Arabic" w:hint="cs"/>
          <w:sz w:val="28"/>
          <w:szCs w:val="28"/>
          <w:rtl/>
        </w:rPr>
        <w:t xml:space="preserve"> وإنَّما خطفه من أمامهم ومن بين أيديهم وإبعاده عنهم</w:t>
      </w:r>
      <w:r w:rsidR="00BB7DB9" w:rsidRPr="009837E0">
        <w:rPr>
          <w:rFonts w:ascii="Courier New" w:hAnsi="Courier New" w:cs="Traditional Arabic" w:hint="cs"/>
          <w:sz w:val="28"/>
          <w:szCs w:val="28"/>
          <w:rtl/>
        </w:rPr>
        <w:t>،</w:t>
      </w:r>
      <w:r w:rsidR="00072F5D" w:rsidRPr="009837E0">
        <w:rPr>
          <w:rFonts w:ascii="Courier New" w:hAnsi="Courier New" w:cs="Traditional Arabic" w:hint="cs"/>
          <w:sz w:val="28"/>
          <w:szCs w:val="28"/>
          <w:rtl/>
        </w:rPr>
        <w:t xml:space="preserve"> وهذا أدل على قرب الله الذاهب لنورهم منهم</w:t>
      </w:r>
      <w:r w:rsidR="00BB7DB9" w:rsidRPr="009837E0">
        <w:rPr>
          <w:rFonts w:ascii="Courier New" w:hAnsi="Courier New" w:cs="Traditional Arabic" w:hint="cs"/>
          <w:sz w:val="28"/>
          <w:szCs w:val="28"/>
          <w:rtl/>
        </w:rPr>
        <w:t>،</w:t>
      </w:r>
      <w:r w:rsidR="00072F5D" w:rsidRPr="009837E0">
        <w:rPr>
          <w:rFonts w:ascii="Courier New" w:hAnsi="Courier New" w:cs="Traditional Arabic" w:hint="cs"/>
          <w:sz w:val="28"/>
          <w:szCs w:val="28"/>
          <w:rtl/>
        </w:rPr>
        <w:t xml:space="preserve"> وأدل على قدرته عليهم</w:t>
      </w:r>
      <w:r w:rsidR="00BB7DB9" w:rsidRPr="009837E0">
        <w:rPr>
          <w:rFonts w:ascii="Courier New" w:hAnsi="Courier New" w:cs="Traditional Arabic" w:hint="cs"/>
          <w:sz w:val="28"/>
          <w:szCs w:val="28"/>
          <w:rtl/>
        </w:rPr>
        <w:t>،</w:t>
      </w:r>
      <w:r w:rsidR="00072F5D" w:rsidRPr="009837E0">
        <w:rPr>
          <w:rFonts w:ascii="Courier New" w:hAnsi="Courier New" w:cs="Traditional Arabic" w:hint="cs"/>
          <w:sz w:val="28"/>
          <w:szCs w:val="28"/>
          <w:rtl/>
        </w:rPr>
        <w:t xml:space="preserve"> وهو أنَّه سبحانه </w:t>
      </w:r>
      <w:r w:rsidR="00EA364D" w:rsidRPr="009837E0">
        <w:rPr>
          <w:rFonts w:ascii="Courier New" w:hAnsi="Courier New" w:cs="Traditional Arabic" w:hint="cs"/>
          <w:sz w:val="28"/>
          <w:szCs w:val="28"/>
          <w:rtl/>
        </w:rPr>
        <w:t>ذهب بنورهم عن قرب منهم لا عن بعد</w:t>
      </w:r>
      <w:r w:rsidR="00BB7DB9" w:rsidRPr="009837E0">
        <w:rPr>
          <w:rFonts w:ascii="Courier New" w:hAnsi="Courier New" w:cs="Traditional Arabic" w:hint="cs"/>
          <w:sz w:val="28"/>
          <w:szCs w:val="28"/>
          <w:rtl/>
        </w:rPr>
        <w:t>.</w:t>
      </w:r>
      <w:r w:rsidR="00072F5D" w:rsidRPr="009837E0">
        <w:rPr>
          <w:rFonts w:ascii="Courier New" w:hAnsi="Courier New" w:cs="Traditional Arabic" w:hint="cs"/>
          <w:sz w:val="28"/>
          <w:szCs w:val="28"/>
          <w:rtl/>
        </w:rPr>
        <w:t xml:space="preserve">  </w:t>
      </w:r>
      <w:r w:rsidR="00DA628B" w:rsidRPr="009837E0">
        <w:rPr>
          <w:rFonts w:ascii="Courier New" w:hAnsi="Courier New" w:cs="Traditional Arabic" w:hint="cs"/>
          <w:sz w:val="28"/>
          <w:szCs w:val="28"/>
          <w:rtl/>
        </w:rPr>
        <w:t xml:space="preserve"> </w:t>
      </w:r>
      <w:r w:rsidR="002D5004" w:rsidRPr="009837E0">
        <w:rPr>
          <w:rFonts w:ascii="Courier New" w:hAnsi="Courier New" w:cs="Traditional Arabic" w:hint="cs"/>
          <w:sz w:val="28"/>
          <w:szCs w:val="28"/>
          <w:rtl/>
        </w:rPr>
        <w:t xml:space="preserve">  </w:t>
      </w:r>
    </w:p>
    <w:p w:rsidR="009479F8" w:rsidRPr="009837E0" w:rsidRDefault="009479F8" w:rsidP="001C4BD7">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1C4BD7" w:rsidRPr="009837E0">
        <w:rPr>
          <w:rFonts w:ascii="Courier New" w:hAnsi="Courier New" w:cs="Traditional Arabic" w:hint="cs"/>
          <w:sz w:val="28"/>
          <w:szCs w:val="28"/>
          <w:rtl/>
        </w:rPr>
        <w:t>7</w:t>
      </w:r>
      <w:r w:rsidR="009B7EA1" w:rsidRPr="009837E0">
        <w:rPr>
          <w:rFonts w:ascii="Courier New" w:hAnsi="Courier New" w:cs="Traditional Arabic" w:hint="cs"/>
          <w:sz w:val="28"/>
          <w:szCs w:val="28"/>
          <w:rtl/>
        </w:rPr>
        <w:t xml:space="preserve">-جعل الباء للمصاحبة </w:t>
      </w:r>
      <w:r w:rsidRPr="009837E0">
        <w:rPr>
          <w:rFonts w:ascii="Courier New" w:hAnsi="Courier New" w:cs="Traditional Arabic" w:hint="cs"/>
          <w:sz w:val="28"/>
          <w:szCs w:val="28"/>
          <w:rtl/>
        </w:rPr>
        <w:t>بمعنى (مع)</w:t>
      </w:r>
      <w:r w:rsidR="00BB7DB9" w:rsidRPr="009837E0">
        <w:rPr>
          <w:rFonts w:ascii="Courier New" w:hAnsi="Courier New" w:cs="Traditional Arabic" w:hint="cs"/>
          <w:b/>
          <w:bCs/>
          <w:sz w:val="28"/>
          <w:szCs w:val="28"/>
          <w:rtl/>
        </w:rPr>
        <w:t>:</w:t>
      </w:r>
      <w:r w:rsidRPr="009837E0">
        <w:rPr>
          <w:rFonts w:ascii="Courier New" w:hAnsi="Courier New" w:cs="Traditional Arabic" w:hint="cs"/>
          <w:sz w:val="28"/>
          <w:szCs w:val="28"/>
          <w:rtl/>
        </w:rPr>
        <w:t xml:space="preserve"> </w:t>
      </w:r>
      <w:r w:rsidR="0070775D" w:rsidRPr="009837E0">
        <w:rPr>
          <w:rFonts w:ascii="Courier New" w:hAnsi="Courier New" w:cs="Traditional Arabic" w:hint="cs"/>
          <w:sz w:val="28"/>
          <w:szCs w:val="28"/>
          <w:rtl/>
        </w:rPr>
        <w:t>ومن شواهدهم فيه قوله تعالى</w:t>
      </w:r>
      <w:r w:rsidR="00BB7DB9" w:rsidRPr="009837E0">
        <w:rPr>
          <w:rFonts w:ascii="Courier New" w:hAnsi="Courier New" w:cs="Traditional Arabic" w:hint="cs"/>
          <w:sz w:val="28"/>
          <w:szCs w:val="28"/>
          <w:rtl/>
        </w:rPr>
        <w:t>:</w:t>
      </w:r>
      <w:r w:rsidR="0070775D" w:rsidRPr="009837E0">
        <w:rPr>
          <w:rFonts w:ascii="Courier New" w:hAnsi="Courier New" w:cs="Traditional Arabic" w:hint="cs"/>
          <w:sz w:val="28"/>
          <w:szCs w:val="28"/>
          <w:rtl/>
        </w:rPr>
        <w:t xml:space="preserve"> (</w:t>
      </w:r>
      <w:r w:rsidR="0070775D" w:rsidRPr="009837E0">
        <w:rPr>
          <w:rFonts w:ascii="Courier New" w:hAnsi="Courier New" w:cs="Traditional Arabic"/>
          <w:sz w:val="28"/>
          <w:szCs w:val="28"/>
          <w:rtl/>
        </w:rPr>
        <w:t>وَإِذَا جَآؤُوكُمْ قَالُوَاْ آمَنَّا وَقَد دَّخَلُواْ بِالْكُفْرِ وَهُمْ قَدْ خَرَجُواْ بِهِ وَاللّهُ أَعْلَمُ بِمَا كَانُواْ يَكْتُمُونَ</w:t>
      </w:r>
      <w:r w:rsidR="0070775D" w:rsidRPr="009837E0">
        <w:rPr>
          <w:rFonts w:ascii="Courier New" w:hAnsi="Courier New" w:cs="Traditional Arabic" w:hint="cs"/>
          <w:sz w:val="28"/>
          <w:szCs w:val="28"/>
          <w:rtl/>
        </w:rPr>
        <w:t>){المائدة</w:t>
      </w:r>
      <w:r w:rsidR="00BB7DB9" w:rsidRPr="009837E0">
        <w:rPr>
          <w:rFonts w:ascii="Courier New" w:hAnsi="Courier New" w:cs="Traditional Arabic" w:hint="cs"/>
          <w:sz w:val="28"/>
          <w:szCs w:val="28"/>
          <w:rtl/>
        </w:rPr>
        <w:t>:</w:t>
      </w:r>
      <w:r w:rsidR="0070775D" w:rsidRPr="009837E0">
        <w:rPr>
          <w:rFonts w:ascii="Courier New" w:hAnsi="Courier New" w:cs="Traditional Arabic" w:hint="cs"/>
          <w:sz w:val="28"/>
          <w:szCs w:val="28"/>
          <w:rtl/>
        </w:rPr>
        <w:t xml:space="preserve"> 61} </w:t>
      </w:r>
      <w:r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قِيلَ يَا نُوحُ اهْبِطْ بِسَلاَمٍ مِّنَّا</w:t>
      </w:r>
      <w:r w:rsidRPr="009837E0">
        <w:rPr>
          <w:rFonts w:ascii="Courier New" w:hAnsi="Courier New" w:cs="Traditional Arabic" w:hint="cs"/>
          <w:sz w:val="28"/>
          <w:szCs w:val="28"/>
          <w:rtl/>
        </w:rPr>
        <w:t>){هود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48}</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70775D" w:rsidRPr="009837E0">
        <w:rPr>
          <w:rFonts w:ascii="Courier New" w:hAnsi="Courier New" w:cs="Traditional Arabic" w:hint="cs"/>
          <w:sz w:val="28"/>
          <w:szCs w:val="28"/>
          <w:rtl/>
        </w:rPr>
        <w:t>(</w:t>
      </w:r>
      <w:r w:rsidR="0070775D" w:rsidRPr="009837E0">
        <w:rPr>
          <w:rFonts w:ascii="Courier New" w:hAnsi="Courier New" w:cs="Traditional Arabic"/>
          <w:sz w:val="28"/>
          <w:szCs w:val="28"/>
          <w:rtl/>
        </w:rPr>
        <w:t>فَأَتْبَعَهُمْ فِرْعَوْنُ بِجُنُودِهِ فَغَشِيَهُم مِّنَ الْيَمِّ مَا غَشِيَهُمْ</w:t>
      </w:r>
      <w:r w:rsidR="0070775D" w:rsidRPr="009837E0">
        <w:rPr>
          <w:rFonts w:ascii="Courier New" w:hAnsi="Courier New" w:cs="Traditional Arabic" w:hint="cs"/>
          <w:sz w:val="28"/>
          <w:szCs w:val="28"/>
          <w:rtl/>
        </w:rPr>
        <w:t>){طه</w:t>
      </w:r>
      <w:r w:rsidR="00BB7DB9" w:rsidRPr="009837E0">
        <w:rPr>
          <w:rFonts w:ascii="Courier New" w:hAnsi="Courier New" w:cs="Traditional Arabic" w:hint="cs"/>
          <w:sz w:val="28"/>
          <w:szCs w:val="28"/>
          <w:rtl/>
        </w:rPr>
        <w:t>:</w:t>
      </w:r>
      <w:r w:rsidR="0070775D" w:rsidRPr="009837E0">
        <w:rPr>
          <w:rFonts w:ascii="Courier New" w:hAnsi="Courier New" w:cs="Traditional Arabic" w:hint="cs"/>
          <w:sz w:val="28"/>
          <w:szCs w:val="28"/>
          <w:rtl/>
        </w:rPr>
        <w:t xml:space="preserve"> 78}</w:t>
      </w:r>
      <w:r w:rsidR="006E596B" w:rsidRPr="009837E0">
        <w:rPr>
          <w:rFonts w:ascii="Courier New" w:hAnsi="Courier New" w:cs="Traditional Arabic" w:hint="cs"/>
          <w:sz w:val="28"/>
          <w:szCs w:val="28"/>
          <w:rtl/>
        </w:rPr>
        <w:t xml:space="preserve"> </w:t>
      </w:r>
    </w:p>
    <w:p w:rsidR="000402DD" w:rsidRPr="009837E0" w:rsidRDefault="0070775D" w:rsidP="00CC1A88">
      <w:pPr>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فقد جُعلتْ الباء في الشاهد الأول بمعنى </w:t>
      </w:r>
      <w:r w:rsidR="006E596B" w:rsidRPr="009837E0">
        <w:rPr>
          <w:rFonts w:ascii="Courier New" w:hAnsi="Courier New" w:cs="Traditional Arabic" w:hint="cs"/>
          <w:sz w:val="28"/>
          <w:szCs w:val="28"/>
          <w:rtl/>
        </w:rPr>
        <w:t>(</w:t>
      </w:r>
      <w:r w:rsidR="006E596B" w:rsidRPr="009837E0">
        <w:rPr>
          <w:rFonts w:ascii="Courier New" w:hAnsi="Courier New" w:cs="Traditional Arabic"/>
          <w:sz w:val="28"/>
          <w:szCs w:val="28"/>
          <w:rtl/>
        </w:rPr>
        <w:t>وَقَد دَّخَلُواْ بِالْكُفْرِ</w:t>
      </w:r>
      <w:r w:rsidR="006E596B" w:rsidRPr="009837E0">
        <w:rPr>
          <w:rFonts w:ascii="Courier New" w:hAnsi="Courier New" w:cs="Traditional Arabic" w:hint="cs"/>
          <w:sz w:val="28"/>
          <w:szCs w:val="28"/>
          <w:rtl/>
        </w:rPr>
        <w:t>)</w:t>
      </w:r>
      <w:r w:rsidR="006E596B"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((ملتبسين بالكفر</w:t>
      </w:r>
      <w:r w:rsidR="00BB7DB9" w:rsidRPr="009837E0">
        <w:rPr>
          <w:rFonts w:ascii="Courier New" w:hAnsi="Courier New" w:cs="Traditional Arabic" w:hint="cs"/>
          <w:sz w:val="28"/>
          <w:szCs w:val="28"/>
          <w:rtl/>
        </w:rPr>
        <w:t>،</w:t>
      </w:r>
      <w:r w:rsidR="00CC4919"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CC4919" w:rsidRPr="009837E0">
        <w:rPr>
          <w:rFonts w:ascii="Courier New" w:hAnsi="Courier New" w:cs="Traditional Arabic" w:hint="cs"/>
          <w:sz w:val="28"/>
          <w:szCs w:val="28"/>
          <w:rtl/>
        </w:rPr>
        <w:t xml:space="preserve"> ومعهم الكفر</w:t>
      </w:r>
      <w:r w:rsidR="00BB7DB9" w:rsidRPr="009837E0">
        <w:rPr>
          <w:rFonts w:ascii="Courier New" w:hAnsi="Courier New" w:cs="Traditional Arabic" w:hint="cs"/>
          <w:sz w:val="28"/>
          <w:szCs w:val="28"/>
          <w:rtl/>
        </w:rPr>
        <w:t>،</w:t>
      </w:r>
      <w:r w:rsidR="00CC4919" w:rsidRPr="009837E0">
        <w:rPr>
          <w:rFonts w:ascii="Courier New" w:hAnsi="Courier New" w:cs="Traditional Arabic" w:hint="cs"/>
          <w:sz w:val="28"/>
          <w:szCs w:val="28"/>
          <w:rtl/>
        </w:rPr>
        <w:t xml:space="preserve"> كقولهم</w:t>
      </w:r>
      <w:r w:rsidR="00BB7DB9" w:rsidRPr="009837E0">
        <w:rPr>
          <w:rFonts w:ascii="Courier New" w:hAnsi="Courier New" w:cs="Traditional Arabic" w:hint="cs"/>
          <w:sz w:val="28"/>
          <w:szCs w:val="28"/>
          <w:rtl/>
        </w:rPr>
        <w:t>:</w:t>
      </w:r>
      <w:r w:rsidR="00CC4919" w:rsidRPr="009837E0">
        <w:rPr>
          <w:rFonts w:ascii="Courier New" w:hAnsi="Courier New" w:cs="Traditional Arabic" w:hint="cs"/>
          <w:sz w:val="28"/>
          <w:szCs w:val="28"/>
          <w:rtl/>
        </w:rPr>
        <w:t xml:space="preserve"> خرج زيد بثيابه</w:t>
      </w:r>
      <w:r w:rsidR="00BB7DB9" w:rsidRPr="009837E0">
        <w:rPr>
          <w:rFonts w:ascii="Courier New" w:hAnsi="Courier New" w:cs="Traditional Arabic" w:hint="cs"/>
          <w:sz w:val="28"/>
          <w:szCs w:val="28"/>
          <w:rtl/>
        </w:rPr>
        <w:t>،</w:t>
      </w:r>
      <w:r w:rsidR="00CC4919" w:rsidRPr="009837E0">
        <w:rPr>
          <w:rFonts w:ascii="Courier New" w:hAnsi="Courier New" w:cs="Traditional Arabic" w:hint="cs"/>
          <w:sz w:val="28"/>
          <w:szCs w:val="28"/>
          <w:rtl/>
        </w:rPr>
        <w:t xml:space="preserve"> وقراءة من قرأ</w:t>
      </w:r>
      <w:r w:rsidR="00BB7DB9" w:rsidRPr="009837E0">
        <w:rPr>
          <w:rFonts w:ascii="Courier New" w:hAnsi="Courier New" w:cs="Traditional Arabic" w:hint="cs"/>
          <w:sz w:val="28"/>
          <w:szCs w:val="28"/>
          <w:rtl/>
        </w:rPr>
        <w:t>:</w:t>
      </w:r>
      <w:r w:rsidR="00CC4919" w:rsidRPr="009837E0">
        <w:rPr>
          <w:rFonts w:ascii="Courier New" w:hAnsi="Courier New" w:cs="Traditional Arabic" w:hint="cs"/>
          <w:sz w:val="28"/>
          <w:szCs w:val="28"/>
          <w:rtl/>
        </w:rPr>
        <w:t xml:space="preserve"> (تَنْبُتُ بِالْدُّهْنِ){المؤمنون</w:t>
      </w:r>
      <w:r w:rsidR="00BB7DB9" w:rsidRPr="009837E0">
        <w:rPr>
          <w:rFonts w:ascii="Courier New" w:hAnsi="Courier New" w:cs="Traditional Arabic" w:hint="cs"/>
          <w:sz w:val="28"/>
          <w:szCs w:val="28"/>
          <w:rtl/>
        </w:rPr>
        <w:t>:</w:t>
      </w:r>
      <w:r w:rsidR="00CC4919" w:rsidRPr="009837E0">
        <w:rPr>
          <w:rFonts w:ascii="Courier New" w:hAnsi="Courier New" w:cs="Traditional Arabic" w:hint="cs"/>
          <w:sz w:val="28"/>
          <w:szCs w:val="28"/>
          <w:rtl/>
        </w:rPr>
        <w:t xml:space="preserve"> </w:t>
      </w:r>
      <w:r w:rsidR="00CC4919" w:rsidRPr="009837E0">
        <w:rPr>
          <w:rFonts w:ascii="Courier New" w:hAnsi="Courier New" w:cs="Traditional Arabic" w:hint="cs"/>
          <w:sz w:val="28"/>
          <w:szCs w:val="28"/>
          <w:rtl/>
        </w:rPr>
        <w:lastRenderedPageBreak/>
        <w:t>20} أي</w:t>
      </w:r>
      <w:r w:rsidR="00BB7DB9" w:rsidRPr="009837E0">
        <w:rPr>
          <w:rFonts w:ascii="Courier New" w:hAnsi="Courier New" w:cs="Traditional Arabic" w:hint="cs"/>
          <w:sz w:val="28"/>
          <w:szCs w:val="28"/>
          <w:rtl/>
        </w:rPr>
        <w:t>:</w:t>
      </w:r>
      <w:r w:rsidR="00CC4919" w:rsidRPr="009837E0">
        <w:rPr>
          <w:rFonts w:ascii="Courier New" w:hAnsi="Courier New" w:cs="Traditional Arabic" w:hint="cs"/>
          <w:sz w:val="28"/>
          <w:szCs w:val="28"/>
          <w:rtl/>
        </w:rPr>
        <w:t xml:space="preserve"> وفيها الدهن))</w:t>
      </w:r>
      <w:r w:rsidR="006E596B" w:rsidRPr="009837E0">
        <w:rPr>
          <w:rFonts w:cs="Traditional Arabic"/>
          <w:sz w:val="28"/>
          <w:szCs w:val="28"/>
          <w:vertAlign w:val="superscript"/>
          <w:rtl/>
        </w:rPr>
        <w:t>(</w:t>
      </w:r>
      <w:r w:rsidR="006E596B" w:rsidRPr="009837E0">
        <w:rPr>
          <w:rFonts w:cs="Traditional Arabic"/>
          <w:sz w:val="28"/>
          <w:szCs w:val="28"/>
          <w:vertAlign w:val="superscript"/>
          <w:rtl/>
        </w:rPr>
        <w:footnoteReference w:id="502"/>
      </w:r>
      <w:r w:rsidR="006E596B" w:rsidRPr="009837E0">
        <w:rPr>
          <w:rFonts w:cs="Traditional Arabic"/>
          <w:sz w:val="28"/>
          <w:szCs w:val="28"/>
          <w:vertAlign w:val="superscript"/>
          <w:rtl/>
        </w:rPr>
        <w:t>)</w:t>
      </w:r>
      <w:r w:rsidR="006E596B" w:rsidRPr="009837E0">
        <w:rPr>
          <w:rFonts w:ascii="Courier New" w:hAnsi="Courier New" w:cs="Traditional Arabic" w:hint="cs"/>
          <w:sz w:val="28"/>
          <w:szCs w:val="28"/>
          <w:rtl/>
        </w:rPr>
        <w:t xml:space="preserve"> وهذا ما قالوه في الشاهد الثاني</w:t>
      </w:r>
      <w:r w:rsidR="00BB7DB9" w:rsidRPr="009837E0">
        <w:rPr>
          <w:rFonts w:ascii="Courier New" w:hAnsi="Courier New" w:cs="Traditional Arabic" w:hint="cs"/>
          <w:sz w:val="28"/>
          <w:szCs w:val="28"/>
          <w:rtl/>
        </w:rPr>
        <w:t>:</w:t>
      </w:r>
      <w:r w:rsidR="006E596B" w:rsidRPr="009837E0">
        <w:rPr>
          <w:rFonts w:ascii="Courier New" w:hAnsi="Courier New" w:cs="Traditional Arabic" w:hint="cs"/>
          <w:sz w:val="28"/>
          <w:szCs w:val="28"/>
          <w:rtl/>
        </w:rPr>
        <w:t xml:space="preserve"> (</w:t>
      </w:r>
      <w:r w:rsidR="006E596B" w:rsidRPr="009837E0">
        <w:rPr>
          <w:rFonts w:ascii="Courier New" w:hAnsi="Courier New" w:cs="Traditional Arabic"/>
          <w:sz w:val="28"/>
          <w:szCs w:val="28"/>
          <w:rtl/>
        </w:rPr>
        <w:t>اهْبِطْ بِسَلاَمٍ</w:t>
      </w:r>
      <w:r w:rsidR="006E596B" w:rsidRPr="009837E0">
        <w:rPr>
          <w:rFonts w:ascii="Courier New" w:hAnsi="Courier New" w:cs="Traditional Arabic" w:hint="cs"/>
          <w:sz w:val="28"/>
          <w:szCs w:val="28"/>
          <w:rtl/>
        </w:rPr>
        <w:t>) بأنَّ ((بسلام</w:t>
      </w:r>
      <w:r w:rsidR="00BB7DB9" w:rsidRPr="009837E0">
        <w:rPr>
          <w:rFonts w:ascii="Courier New" w:hAnsi="Courier New" w:cs="Traditional Arabic" w:hint="cs"/>
          <w:sz w:val="28"/>
          <w:szCs w:val="28"/>
          <w:rtl/>
        </w:rPr>
        <w:t>:</w:t>
      </w:r>
      <w:r w:rsidR="006E596B" w:rsidRPr="009837E0">
        <w:rPr>
          <w:rFonts w:ascii="Courier New" w:hAnsi="Courier New" w:cs="Traditional Arabic" w:hint="cs"/>
          <w:sz w:val="28"/>
          <w:szCs w:val="28"/>
          <w:rtl/>
        </w:rPr>
        <w:t xml:space="preserve"> حال من فاعل (اهبط) أي</w:t>
      </w:r>
      <w:r w:rsidR="00BB7DB9" w:rsidRPr="009837E0">
        <w:rPr>
          <w:rFonts w:ascii="Courier New" w:hAnsi="Courier New" w:cs="Traditional Arabic" w:hint="cs"/>
          <w:sz w:val="28"/>
          <w:szCs w:val="28"/>
          <w:rtl/>
        </w:rPr>
        <w:t>:</w:t>
      </w:r>
      <w:r w:rsidR="006E596B" w:rsidRPr="009837E0">
        <w:rPr>
          <w:rFonts w:ascii="Courier New" w:hAnsi="Courier New" w:cs="Traditional Arabic" w:hint="cs"/>
          <w:sz w:val="28"/>
          <w:szCs w:val="28"/>
          <w:rtl/>
        </w:rPr>
        <w:t xml:space="preserve"> ملتبسًا بسلام))</w:t>
      </w:r>
      <w:r w:rsidR="00682452" w:rsidRPr="009837E0">
        <w:rPr>
          <w:rFonts w:cs="Traditional Arabic"/>
          <w:sz w:val="28"/>
          <w:szCs w:val="28"/>
          <w:vertAlign w:val="superscript"/>
          <w:rtl/>
        </w:rPr>
        <w:t xml:space="preserve"> (</w:t>
      </w:r>
      <w:r w:rsidR="00682452" w:rsidRPr="009837E0">
        <w:rPr>
          <w:rFonts w:cs="Traditional Arabic"/>
          <w:sz w:val="28"/>
          <w:szCs w:val="28"/>
          <w:vertAlign w:val="superscript"/>
          <w:rtl/>
        </w:rPr>
        <w:footnoteReference w:id="503"/>
      </w:r>
      <w:r w:rsidR="00682452" w:rsidRPr="009837E0">
        <w:rPr>
          <w:rFonts w:cs="Traditional Arabic"/>
          <w:sz w:val="28"/>
          <w:szCs w:val="28"/>
          <w:vertAlign w:val="superscript"/>
          <w:rtl/>
        </w:rPr>
        <w:t>)</w:t>
      </w:r>
      <w:r w:rsidR="006E596B" w:rsidRPr="009837E0">
        <w:rPr>
          <w:rFonts w:ascii="Courier New" w:hAnsi="Courier New" w:cs="Traditional Arabic" w:hint="cs"/>
          <w:sz w:val="28"/>
          <w:szCs w:val="28"/>
          <w:rtl/>
        </w:rPr>
        <w:t xml:space="preserve"> وكذلك قالوا في الشاهد الثالث</w:t>
      </w:r>
      <w:r w:rsidR="00BB7DB9" w:rsidRPr="009837E0">
        <w:rPr>
          <w:rFonts w:ascii="Courier New" w:hAnsi="Courier New" w:cs="Traditional Arabic" w:hint="cs"/>
          <w:sz w:val="28"/>
          <w:szCs w:val="28"/>
          <w:rtl/>
        </w:rPr>
        <w:t>:</w:t>
      </w:r>
      <w:r w:rsidR="006E596B" w:rsidRPr="009837E0">
        <w:rPr>
          <w:rFonts w:ascii="Courier New" w:hAnsi="Courier New" w:cs="Traditional Arabic" w:hint="cs"/>
          <w:sz w:val="28"/>
          <w:szCs w:val="28"/>
          <w:rtl/>
        </w:rPr>
        <w:t xml:space="preserve"> (</w:t>
      </w:r>
      <w:r w:rsidR="00682452" w:rsidRPr="009837E0">
        <w:rPr>
          <w:rFonts w:ascii="Courier New" w:hAnsi="Courier New" w:cs="Traditional Arabic" w:hint="cs"/>
          <w:sz w:val="28"/>
          <w:szCs w:val="28"/>
          <w:rtl/>
        </w:rPr>
        <w:t>((بجنوده</w:t>
      </w:r>
      <w:r w:rsidR="00BB7DB9" w:rsidRPr="009837E0">
        <w:rPr>
          <w:rFonts w:ascii="Courier New" w:hAnsi="Courier New" w:cs="Traditional Arabic" w:hint="cs"/>
          <w:sz w:val="28"/>
          <w:szCs w:val="28"/>
          <w:rtl/>
        </w:rPr>
        <w:t>:</w:t>
      </w:r>
      <w:r w:rsidR="00682452" w:rsidRPr="009837E0">
        <w:rPr>
          <w:rFonts w:ascii="Courier New" w:hAnsi="Courier New" w:cs="Traditional Arabic" w:hint="cs"/>
          <w:sz w:val="28"/>
          <w:szCs w:val="28"/>
          <w:rtl/>
        </w:rPr>
        <w:t xml:space="preserve"> فيه أوجه</w:t>
      </w:r>
      <w:r w:rsidR="00BB7DB9" w:rsidRPr="009837E0">
        <w:rPr>
          <w:rFonts w:ascii="Courier New" w:hAnsi="Courier New" w:cs="Traditional Arabic" w:hint="cs"/>
          <w:sz w:val="28"/>
          <w:szCs w:val="28"/>
          <w:rtl/>
        </w:rPr>
        <w:t>:</w:t>
      </w:r>
      <w:r w:rsidR="00682452" w:rsidRPr="009837E0">
        <w:rPr>
          <w:rFonts w:ascii="Courier New" w:hAnsi="Courier New" w:cs="Traditional Arabic" w:hint="cs"/>
          <w:sz w:val="28"/>
          <w:szCs w:val="28"/>
          <w:rtl/>
        </w:rPr>
        <w:t xml:space="preserve"> أحدها</w:t>
      </w:r>
      <w:r w:rsidR="00BB7DB9" w:rsidRPr="009837E0">
        <w:rPr>
          <w:rFonts w:ascii="Courier New" w:hAnsi="Courier New" w:cs="Traditional Arabic" w:hint="cs"/>
          <w:sz w:val="28"/>
          <w:szCs w:val="28"/>
          <w:rtl/>
        </w:rPr>
        <w:t>:</w:t>
      </w:r>
      <w:r w:rsidR="00682452" w:rsidRPr="009837E0">
        <w:rPr>
          <w:rFonts w:ascii="Courier New" w:hAnsi="Courier New" w:cs="Traditional Arabic" w:hint="cs"/>
          <w:sz w:val="28"/>
          <w:szCs w:val="28"/>
          <w:rtl/>
        </w:rPr>
        <w:t xml:space="preserve"> أن تكون الباء للحال000والثاني</w:t>
      </w:r>
      <w:r w:rsidR="00BB7DB9" w:rsidRPr="009837E0">
        <w:rPr>
          <w:rFonts w:ascii="Courier New" w:hAnsi="Courier New" w:cs="Traditional Arabic" w:hint="cs"/>
          <w:sz w:val="28"/>
          <w:szCs w:val="28"/>
          <w:rtl/>
        </w:rPr>
        <w:t>:</w:t>
      </w:r>
      <w:r w:rsidR="00682452" w:rsidRPr="009837E0">
        <w:rPr>
          <w:rFonts w:ascii="Courier New" w:hAnsi="Courier New" w:cs="Traditional Arabic" w:hint="cs"/>
          <w:sz w:val="28"/>
          <w:szCs w:val="28"/>
          <w:rtl/>
        </w:rPr>
        <w:t xml:space="preserve"> أنَّ الباء زائدة في المفعول الثاني000والثالث</w:t>
      </w:r>
      <w:r w:rsidR="00BB7DB9" w:rsidRPr="009837E0">
        <w:rPr>
          <w:rFonts w:ascii="Courier New" w:hAnsi="Courier New" w:cs="Traditional Arabic" w:hint="cs"/>
          <w:sz w:val="28"/>
          <w:szCs w:val="28"/>
          <w:rtl/>
        </w:rPr>
        <w:t>:</w:t>
      </w:r>
      <w:r w:rsidR="00682452" w:rsidRPr="009837E0">
        <w:rPr>
          <w:rFonts w:ascii="Courier New" w:hAnsi="Courier New" w:cs="Traditional Arabic" w:hint="cs"/>
          <w:sz w:val="28"/>
          <w:szCs w:val="28"/>
          <w:rtl/>
        </w:rPr>
        <w:t xml:space="preserve">  أنَّها000بمعنى (مع)))</w:t>
      </w:r>
      <w:r w:rsidR="00682452" w:rsidRPr="009837E0">
        <w:rPr>
          <w:rFonts w:cs="Traditional Arabic"/>
          <w:sz w:val="28"/>
          <w:szCs w:val="28"/>
          <w:vertAlign w:val="superscript"/>
          <w:rtl/>
        </w:rPr>
        <w:t xml:space="preserve"> (</w:t>
      </w:r>
      <w:r w:rsidR="00682452" w:rsidRPr="009837E0">
        <w:rPr>
          <w:rFonts w:cs="Traditional Arabic"/>
          <w:sz w:val="28"/>
          <w:szCs w:val="28"/>
          <w:vertAlign w:val="superscript"/>
          <w:rtl/>
        </w:rPr>
        <w:footnoteReference w:id="504"/>
      </w:r>
      <w:r w:rsidR="00682452" w:rsidRPr="009837E0">
        <w:rPr>
          <w:rFonts w:cs="Traditional Arabic"/>
          <w:sz w:val="28"/>
          <w:szCs w:val="28"/>
          <w:vertAlign w:val="superscript"/>
          <w:rtl/>
        </w:rPr>
        <w:t>)</w:t>
      </w:r>
    </w:p>
    <w:p w:rsidR="001C1D06" w:rsidRPr="009837E0" w:rsidRDefault="00682452" w:rsidP="001C1D06">
      <w:pPr>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والزيادة تعني التوكيد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والتوكيد والحال والمصاحبة ومعنى الالتباس جميعها مستوحاة من كون الباء أفادت في هذه الشواهد </w:t>
      </w:r>
      <w:r w:rsidR="009D5EAF" w:rsidRPr="009837E0">
        <w:rPr>
          <w:rFonts w:ascii="Courier New" w:hAnsi="Courier New" w:cs="Traditional Arabic" w:hint="cs"/>
          <w:sz w:val="28"/>
          <w:szCs w:val="28"/>
          <w:rtl/>
        </w:rPr>
        <w:t>معنى الإلصاق</w:t>
      </w:r>
      <w:r w:rsidR="00BB7DB9" w:rsidRPr="009837E0">
        <w:rPr>
          <w:rFonts w:ascii="Courier New" w:hAnsi="Courier New" w:cs="Traditional Arabic" w:hint="cs"/>
          <w:sz w:val="28"/>
          <w:szCs w:val="28"/>
          <w:rtl/>
        </w:rPr>
        <w:t>،</w:t>
      </w:r>
      <w:r w:rsidR="009D5EAF" w:rsidRPr="009837E0">
        <w:rPr>
          <w:rFonts w:ascii="Courier New" w:hAnsi="Courier New" w:cs="Traditional Arabic" w:hint="cs"/>
          <w:sz w:val="28"/>
          <w:szCs w:val="28"/>
          <w:rtl/>
        </w:rPr>
        <w:t xml:space="preserve"> فهي بهذا المعنى أو من لوازمه </w:t>
      </w:r>
      <w:r w:rsidR="00BB7DB9" w:rsidRPr="009837E0">
        <w:rPr>
          <w:rFonts w:ascii="Courier New" w:hAnsi="Courier New" w:cs="Traditional Arabic" w:hint="cs"/>
          <w:sz w:val="28"/>
          <w:szCs w:val="28"/>
          <w:rtl/>
        </w:rPr>
        <w:t>.</w:t>
      </w:r>
      <w:r w:rsidR="009D5EAF" w:rsidRPr="009837E0">
        <w:rPr>
          <w:rFonts w:ascii="Courier New" w:hAnsi="Courier New" w:cs="Traditional Arabic" w:hint="cs"/>
          <w:sz w:val="28"/>
          <w:szCs w:val="28"/>
          <w:rtl/>
        </w:rPr>
        <w:tab/>
      </w:r>
    </w:p>
    <w:p w:rsidR="001C1D06" w:rsidRPr="009837E0" w:rsidRDefault="001C4BD7" w:rsidP="0044736B">
      <w:pPr>
        <w:ind w:firstLine="720"/>
        <w:jc w:val="both"/>
        <w:rPr>
          <w:rFonts w:ascii="Courier New" w:hAnsi="Courier New" w:cs="Traditional Arabic"/>
          <w:sz w:val="28"/>
          <w:szCs w:val="28"/>
          <w:rtl/>
        </w:rPr>
      </w:pPr>
      <w:r w:rsidRPr="009837E0">
        <w:rPr>
          <w:rFonts w:ascii="Courier New" w:hAnsi="Courier New" w:cs="Traditional Arabic" w:hint="cs"/>
          <w:sz w:val="28"/>
          <w:szCs w:val="28"/>
          <w:rtl/>
        </w:rPr>
        <w:t>8</w:t>
      </w:r>
      <w:r w:rsidR="009B7EA1" w:rsidRPr="009837E0">
        <w:rPr>
          <w:rFonts w:ascii="Courier New" w:hAnsi="Courier New" w:cs="Traditional Arabic" w:hint="cs"/>
          <w:sz w:val="28"/>
          <w:szCs w:val="28"/>
          <w:rtl/>
        </w:rPr>
        <w:t>-جعل الباء ل</w:t>
      </w:r>
      <w:r w:rsidR="001C1D06" w:rsidRPr="009837E0">
        <w:rPr>
          <w:rFonts w:ascii="Courier New" w:hAnsi="Courier New" w:cs="Traditional Arabic" w:hint="cs"/>
          <w:sz w:val="28"/>
          <w:szCs w:val="28"/>
          <w:rtl/>
        </w:rPr>
        <w:t>لتعجب</w:t>
      </w:r>
      <w:r w:rsidR="00BB7DB9" w:rsidRPr="009837E0">
        <w:rPr>
          <w:rFonts w:ascii="Courier New" w:hAnsi="Courier New" w:cs="Traditional Arabic" w:hint="cs"/>
          <w:sz w:val="28"/>
          <w:szCs w:val="28"/>
          <w:rtl/>
        </w:rPr>
        <w:t>:</w:t>
      </w:r>
      <w:r w:rsidR="001C1D06" w:rsidRPr="009837E0">
        <w:rPr>
          <w:rFonts w:ascii="Courier New" w:hAnsi="Courier New" w:cs="Traditional Arabic" w:hint="cs"/>
          <w:sz w:val="28"/>
          <w:szCs w:val="28"/>
          <w:rtl/>
        </w:rPr>
        <w:t xml:space="preserve"> وجعلوا من شواهد ذلك الباء في قوله تعالى</w:t>
      </w:r>
      <w:r w:rsidR="00BB7DB9" w:rsidRPr="009837E0">
        <w:rPr>
          <w:rFonts w:ascii="Courier New" w:hAnsi="Courier New" w:cs="Traditional Arabic" w:hint="cs"/>
          <w:sz w:val="28"/>
          <w:szCs w:val="28"/>
          <w:rtl/>
        </w:rPr>
        <w:t>:</w:t>
      </w:r>
      <w:r w:rsidR="001C1D06" w:rsidRPr="009837E0">
        <w:rPr>
          <w:rFonts w:ascii="Courier New" w:hAnsi="Courier New" w:cs="Traditional Arabic" w:hint="cs"/>
          <w:sz w:val="28"/>
          <w:szCs w:val="28"/>
          <w:rtl/>
        </w:rPr>
        <w:t xml:space="preserve"> (</w:t>
      </w:r>
      <w:r w:rsidR="001C1D06" w:rsidRPr="009837E0">
        <w:rPr>
          <w:rFonts w:ascii="Courier New" w:hAnsi="Courier New" w:cs="Traditional Arabic"/>
          <w:sz w:val="28"/>
          <w:szCs w:val="28"/>
          <w:rtl/>
        </w:rPr>
        <w:t>قُلِ اللَّهُ أَعْلَمُ بِمَا لَبِثُوا لَهُ غَيْبُ السَّمَاوَاتِ وَالأرْضِ أَبْصِرْ بِهِ وَأَسْمِعْ مَا لَهُم مِّن دُونِهِ مِن وَلِيٍّ وَلا يُشْرِكُ فِي حُكْمِهِ أَحَدًا</w:t>
      </w:r>
      <w:r w:rsidR="001C1D06" w:rsidRPr="009837E0">
        <w:rPr>
          <w:rFonts w:ascii="Courier New" w:hAnsi="Courier New" w:cs="Traditional Arabic" w:hint="cs"/>
          <w:sz w:val="28"/>
          <w:szCs w:val="28"/>
          <w:rtl/>
        </w:rPr>
        <w:t>){الكهف</w:t>
      </w:r>
      <w:r w:rsidR="00BB7DB9" w:rsidRPr="009837E0">
        <w:rPr>
          <w:rFonts w:ascii="Courier New" w:hAnsi="Courier New" w:cs="Traditional Arabic" w:hint="cs"/>
          <w:sz w:val="28"/>
          <w:szCs w:val="28"/>
          <w:rtl/>
        </w:rPr>
        <w:t>:</w:t>
      </w:r>
      <w:r w:rsidR="001C1D06" w:rsidRPr="009837E0">
        <w:rPr>
          <w:rFonts w:ascii="Courier New" w:hAnsi="Courier New" w:cs="Traditional Arabic" w:hint="cs"/>
          <w:sz w:val="28"/>
          <w:szCs w:val="28"/>
          <w:rtl/>
        </w:rPr>
        <w:t xml:space="preserve"> 26}</w:t>
      </w:r>
      <w:r w:rsidR="001C1D06" w:rsidRPr="009837E0">
        <w:rPr>
          <w:rFonts w:ascii="Courier New" w:hAnsi="Courier New" w:cs="Traditional Arabic"/>
          <w:sz w:val="28"/>
          <w:szCs w:val="28"/>
          <w:rtl/>
        </w:rPr>
        <w:t xml:space="preserve"> </w:t>
      </w:r>
      <w:r w:rsidR="001C1D06" w:rsidRPr="009837E0">
        <w:rPr>
          <w:rFonts w:ascii="Courier New" w:hAnsi="Courier New" w:cs="Traditional Arabic" w:hint="cs"/>
          <w:sz w:val="28"/>
          <w:szCs w:val="28"/>
          <w:rtl/>
        </w:rPr>
        <w:t>والشاهد</w:t>
      </w:r>
      <w:r w:rsidR="00BB7DB9" w:rsidRPr="009837E0">
        <w:rPr>
          <w:rFonts w:ascii="Courier New" w:hAnsi="Courier New" w:cs="Traditional Arabic" w:hint="cs"/>
          <w:sz w:val="28"/>
          <w:szCs w:val="28"/>
          <w:rtl/>
        </w:rPr>
        <w:t>:</w:t>
      </w:r>
      <w:r w:rsidR="001C1D06" w:rsidRPr="009837E0">
        <w:rPr>
          <w:rFonts w:ascii="Courier New" w:hAnsi="Courier New" w:cs="Traditional Arabic" w:hint="cs"/>
          <w:sz w:val="28"/>
          <w:szCs w:val="28"/>
          <w:rtl/>
        </w:rPr>
        <w:t xml:space="preserve"> (</w:t>
      </w:r>
      <w:r w:rsidR="001C1D06" w:rsidRPr="009837E0">
        <w:rPr>
          <w:rFonts w:ascii="Courier New" w:hAnsi="Courier New" w:cs="Traditional Arabic"/>
          <w:sz w:val="28"/>
          <w:szCs w:val="28"/>
          <w:rtl/>
        </w:rPr>
        <w:t>أَبْصِرْ بِهِ وَأَسْمِعْ</w:t>
      </w:r>
      <w:r w:rsidR="001C1D06" w:rsidRPr="009837E0">
        <w:rPr>
          <w:rFonts w:ascii="Courier New" w:hAnsi="Courier New" w:cs="Traditional Arabic" w:hint="cs"/>
          <w:sz w:val="28"/>
          <w:szCs w:val="28"/>
          <w:rtl/>
        </w:rPr>
        <w:t>)</w:t>
      </w:r>
      <w:r w:rsidR="001C1D06" w:rsidRPr="009837E0">
        <w:rPr>
          <w:rFonts w:ascii="Courier New" w:hAnsi="Courier New" w:cs="Traditional Arabic"/>
          <w:sz w:val="28"/>
          <w:szCs w:val="28"/>
          <w:rtl/>
        </w:rPr>
        <w:t xml:space="preserve"> </w:t>
      </w:r>
      <w:r w:rsidR="001C1D06"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1C1D06" w:rsidRPr="009837E0">
        <w:rPr>
          <w:rFonts w:ascii="Courier New" w:hAnsi="Courier New" w:cs="Traditional Arabic" w:hint="cs"/>
          <w:sz w:val="28"/>
          <w:szCs w:val="28"/>
          <w:rtl/>
        </w:rPr>
        <w:t xml:space="preserve"> (</w:t>
      </w:r>
      <w:r w:rsidR="001C1D06" w:rsidRPr="009837E0">
        <w:rPr>
          <w:rFonts w:ascii="Courier New" w:hAnsi="Courier New" w:cs="Traditional Arabic"/>
          <w:sz w:val="28"/>
          <w:szCs w:val="28"/>
          <w:rtl/>
        </w:rPr>
        <w:t>أَسْمِعْ بِهِمْ وَأَبْصِرْ يَوْمَ يَأْتُونَنَا لَكِنِ الظَّالِمُونَ الْيَوْمَ فِي ضَلالٍ مُّبِينٍ</w:t>
      </w:r>
      <w:r w:rsidR="001C1D06" w:rsidRPr="009837E0">
        <w:rPr>
          <w:rFonts w:ascii="Courier New" w:hAnsi="Courier New" w:cs="Traditional Arabic" w:hint="cs"/>
          <w:sz w:val="28"/>
          <w:szCs w:val="28"/>
          <w:rtl/>
        </w:rPr>
        <w:t>){مريم</w:t>
      </w:r>
      <w:r w:rsidR="00BB7DB9" w:rsidRPr="009837E0">
        <w:rPr>
          <w:rFonts w:ascii="Courier New" w:hAnsi="Courier New" w:cs="Traditional Arabic" w:hint="cs"/>
          <w:sz w:val="28"/>
          <w:szCs w:val="28"/>
          <w:rtl/>
        </w:rPr>
        <w:t>:</w:t>
      </w:r>
      <w:r w:rsidR="001C1D06" w:rsidRPr="009837E0">
        <w:rPr>
          <w:rFonts w:ascii="Courier New" w:hAnsi="Courier New" w:cs="Traditional Arabic" w:hint="cs"/>
          <w:sz w:val="28"/>
          <w:szCs w:val="28"/>
          <w:rtl/>
        </w:rPr>
        <w:t xml:space="preserve"> 38}</w:t>
      </w:r>
    </w:p>
    <w:p w:rsidR="00F276A6" w:rsidRPr="009837E0" w:rsidRDefault="001C1D06" w:rsidP="00F276A6">
      <w:pPr>
        <w:ind w:firstLine="720"/>
        <w:jc w:val="both"/>
        <w:rPr>
          <w:rFonts w:ascii="Courier New" w:hAnsi="Courier New" w:cs="Traditional Arabic"/>
          <w:sz w:val="28"/>
          <w:szCs w:val="28"/>
          <w:rtl/>
        </w:rPr>
      </w:pPr>
      <w:proofErr w:type="spellStart"/>
      <w:r w:rsidRPr="009837E0">
        <w:rPr>
          <w:rFonts w:ascii="Courier New" w:hAnsi="Courier New" w:cs="Traditional Arabic" w:hint="cs"/>
          <w:sz w:val="28"/>
          <w:szCs w:val="28"/>
          <w:rtl/>
        </w:rPr>
        <w:t>ماعلاقة</w:t>
      </w:r>
      <w:proofErr w:type="spellEnd"/>
      <w:r w:rsidRPr="009837E0">
        <w:rPr>
          <w:rFonts w:ascii="Courier New" w:hAnsi="Courier New" w:cs="Traditional Arabic" w:hint="cs"/>
          <w:sz w:val="28"/>
          <w:szCs w:val="28"/>
          <w:rtl/>
        </w:rPr>
        <w:t xml:space="preserve"> الباء بالتعجب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CC6D1B" w:rsidRPr="009837E0">
        <w:rPr>
          <w:rFonts w:ascii="Courier New" w:hAnsi="Courier New" w:cs="Traditional Arabic" w:hint="cs"/>
          <w:sz w:val="28"/>
          <w:szCs w:val="28"/>
          <w:rtl/>
        </w:rPr>
        <w:t>وإن أجمع النحاة على ذلك</w:t>
      </w:r>
      <w:r w:rsidR="00BB7DB9" w:rsidRPr="009837E0">
        <w:rPr>
          <w:rFonts w:ascii="Courier New" w:hAnsi="Courier New" w:cs="Traditional Arabic" w:hint="cs"/>
          <w:sz w:val="28"/>
          <w:szCs w:val="28"/>
          <w:rtl/>
        </w:rPr>
        <w:t>،</w:t>
      </w:r>
      <w:r w:rsidR="00CC6D1B"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وكيف يصح فيها هذا المعنى وقد عدوها ز</w:t>
      </w:r>
      <w:r w:rsidR="00F5444F" w:rsidRPr="009837E0">
        <w:rPr>
          <w:rFonts w:ascii="Courier New" w:hAnsi="Courier New" w:cs="Traditional Arabic" w:hint="cs"/>
          <w:sz w:val="28"/>
          <w:szCs w:val="28"/>
          <w:rtl/>
        </w:rPr>
        <w:t>ائدة للتوكيد ؟! ومن الواضح ومما لا شك فيه ولا لبس أنَّ (</w:t>
      </w:r>
      <w:r w:rsidR="00F5444F" w:rsidRPr="009837E0">
        <w:rPr>
          <w:rFonts w:ascii="Courier New" w:hAnsi="Courier New" w:cs="Traditional Arabic"/>
          <w:sz w:val="28"/>
          <w:szCs w:val="28"/>
          <w:rtl/>
        </w:rPr>
        <w:t>أَبْصِرْ</w:t>
      </w:r>
      <w:r w:rsidR="00F5444F" w:rsidRPr="009837E0">
        <w:rPr>
          <w:rFonts w:ascii="Courier New" w:hAnsi="Courier New" w:cs="Traditional Arabic" w:hint="cs"/>
          <w:sz w:val="28"/>
          <w:szCs w:val="28"/>
          <w:rtl/>
        </w:rPr>
        <w:t>)</w:t>
      </w:r>
      <w:r w:rsidR="00F5444F" w:rsidRPr="009837E0">
        <w:rPr>
          <w:rFonts w:ascii="Courier New" w:hAnsi="Courier New" w:cs="Traditional Arabic"/>
          <w:sz w:val="28"/>
          <w:szCs w:val="28"/>
          <w:rtl/>
        </w:rPr>
        <w:t xml:space="preserve"> وَ</w:t>
      </w:r>
      <w:r w:rsidR="00F5444F" w:rsidRPr="009837E0">
        <w:rPr>
          <w:rFonts w:ascii="Courier New" w:hAnsi="Courier New" w:cs="Traditional Arabic" w:hint="cs"/>
          <w:sz w:val="28"/>
          <w:szCs w:val="28"/>
          <w:rtl/>
        </w:rPr>
        <w:t>(</w:t>
      </w:r>
      <w:r w:rsidR="00F5444F" w:rsidRPr="009837E0">
        <w:rPr>
          <w:rFonts w:ascii="Courier New" w:hAnsi="Courier New" w:cs="Traditional Arabic"/>
          <w:sz w:val="28"/>
          <w:szCs w:val="28"/>
          <w:rtl/>
        </w:rPr>
        <w:t>أَسْمِعْ</w:t>
      </w:r>
      <w:r w:rsidR="00F5444F" w:rsidRPr="009837E0">
        <w:rPr>
          <w:rFonts w:ascii="Courier New" w:hAnsi="Courier New" w:cs="Traditional Arabic" w:hint="cs"/>
          <w:sz w:val="28"/>
          <w:szCs w:val="28"/>
          <w:rtl/>
        </w:rPr>
        <w:t>) في الشاهدين فعل أمر</w:t>
      </w:r>
      <w:r w:rsidR="00BB7DB9" w:rsidRPr="009837E0">
        <w:rPr>
          <w:rFonts w:ascii="Courier New" w:hAnsi="Courier New" w:cs="Traditional Arabic" w:hint="cs"/>
          <w:sz w:val="28"/>
          <w:szCs w:val="28"/>
          <w:rtl/>
        </w:rPr>
        <w:t>،</w:t>
      </w:r>
      <w:r w:rsidR="00F5444F" w:rsidRPr="009837E0">
        <w:rPr>
          <w:rFonts w:ascii="Courier New" w:hAnsi="Courier New" w:cs="Traditional Arabic" w:hint="cs"/>
          <w:sz w:val="28"/>
          <w:szCs w:val="28"/>
          <w:rtl/>
        </w:rPr>
        <w:t xml:space="preserve"> وأنَّ الباء للإلصاق</w:t>
      </w:r>
      <w:r w:rsidR="00BB7DB9" w:rsidRPr="009837E0">
        <w:rPr>
          <w:rFonts w:ascii="Courier New" w:hAnsi="Courier New" w:cs="Traditional Arabic" w:hint="cs"/>
          <w:sz w:val="28"/>
          <w:szCs w:val="28"/>
          <w:rtl/>
        </w:rPr>
        <w:t>،</w:t>
      </w:r>
      <w:r w:rsidR="00F5444F" w:rsidRPr="009837E0">
        <w:rPr>
          <w:rFonts w:ascii="Courier New" w:hAnsi="Courier New" w:cs="Traditional Arabic" w:hint="cs"/>
          <w:sz w:val="28"/>
          <w:szCs w:val="28"/>
          <w:rtl/>
        </w:rPr>
        <w:t xml:space="preserve"> هذه هي الحقيقة</w:t>
      </w:r>
      <w:r w:rsidR="00BB7DB9" w:rsidRPr="009837E0">
        <w:rPr>
          <w:rFonts w:ascii="Courier New" w:hAnsi="Courier New" w:cs="Traditional Arabic" w:hint="cs"/>
          <w:sz w:val="28"/>
          <w:szCs w:val="28"/>
          <w:rtl/>
        </w:rPr>
        <w:t>،</w:t>
      </w:r>
      <w:r w:rsidR="00F5444F" w:rsidRPr="009837E0">
        <w:rPr>
          <w:rFonts w:ascii="Courier New" w:hAnsi="Courier New" w:cs="Traditional Arabic" w:hint="cs"/>
          <w:sz w:val="28"/>
          <w:szCs w:val="28"/>
          <w:rtl/>
        </w:rPr>
        <w:t xml:space="preserve"> والدليل على ذلك أنَّ النحاة </w:t>
      </w:r>
      <w:r w:rsidR="0044736B" w:rsidRPr="009837E0">
        <w:rPr>
          <w:rFonts w:ascii="Courier New" w:hAnsi="Courier New" w:cs="Traditional Arabic" w:hint="cs"/>
          <w:sz w:val="28"/>
          <w:szCs w:val="28"/>
          <w:rtl/>
        </w:rPr>
        <w:t xml:space="preserve">لم يستطيعوا أن يخفوا هذه الحقيقة </w:t>
      </w:r>
      <w:r w:rsidR="00F5444F" w:rsidRPr="009837E0">
        <w:rPr>
          <w:rFonts w:ascii="Courier New" w:hAnsi="Courier New" w:cs="Traditional Arabic" w:hint="cs"/>
          <w:sz w:val="28"/>
          <w:szCs w:val="28"/>
          <w:rtl/>
        </w:rPr>
        <w:t>على الرغم من إجماعهم على خلافها</w:t>
      </w:r>
      <w:r w:rsidR="00BB7DB9" w:rsidRPr="009837E0">
        <w:rPr>
          <w:rFonts w:ascii="Courier New" w:hAnsi="Courier New" w:cs="Traditional Arabic" w:hint="cs"/>
          <w:sz w:val="28"/>
          <w:szCs w:val="28"/>
          <w:rtl/>
        </w:rPr>
        <w:t>،</w:t>
      </w:r>
      <w:r w:rsidR="00F5444F" w:rsidRPr="009837E0">
        <w:rPr>
          <w:rFonts w:ascii="Courier New" w:hAnsi="Courier New" w:cs="Traditional Arabic" w:hint="cs"/>
          <w:sz w:val="28"/>
          <w:szCs w:val="28"/>
          <w:rtl/>
        </w:rPr>
        <w:t xml:space="preserve"> </w:t>
      </w:r>
      <w:r w:rsidR="00F276A6" w:rsidRPr="009837E0">
        <w:rPr>
          <w:rFonts w:ascii="Courier New" w:hAnsi="Courier New" w:cs="Traditional Arabic" w:hint="cs"/>
          <w:sz w:val="28"/>
          <w:szCs w:val="28"/>
          <w:rtl/>
        </w:rPr>
        <w:t>قال الزمخشري في نحو</w:t>
      </w:r>
      <w:r w:rsidR="00BB7DB9" w:rsidRPr="009837E0">
        <w:rPr>
          <w:rFonts w:ascii="Courier New" w:hAnsi="Courier New" w:cs="Traditional Arabic" w:hint="cs"/>
          <w:sz w:val="28"/>
          <w:szCs w:val="28"/>
          <w:rtl/>
        </w:rPr>
        <w:t>:</w:t>
      </w:r>
      <w:r w:rsidR="00F276A6" w:rsidRPr="009837E0">
        <w:rPr>
          <w:rFonts w:ascii="Courier New" w:hAnsi="Courier New" w:cs="Traditional Arabic" w:hint="cs"/>
          <w:sz w:val="28"/>
          <w:szCs w:val="28"/>
          <w:rtl/>
        </w:rPr>
        <w:t xml:space="preserve"> أكرمْ</w:t>
      </w:r>
      <w:r w:rsidR="00CC6D1B" w:rsidRPr="009837E0">
        <w:rPr>
          <w:rFonts w:ascii="Courier New" w:hAnsi="Courier New" w:cs="Traditional Arabic" w:hint="cs"/>
          <w:sz w:val="28"/>
          <w:szCs w:val="28"/>
          <w:rtl/>
        </w:rPr>
        <w:t xml:space="preserve"> بمحمدٍ</w:t>
      </w:r>
      <w:r w:rsidR="00BB7DB9" w:rsidRPr="009837E0">
        <w:rPr>
          <w:rFonts w:ascii="Courier New" w:hAnsi="Courier New" w:cs="Traditional Arabic" w:hint="cs"/>
          <w:sz w:val="28"/>
          <w:szCs w:val="28"/>
          <w:rtl/>
        </w:rPr>
        <w:t>:</w:t>
      </w:r>
      <w:r w:rsidR="00CC6D1B" w:rsidRPr="009837E0">
        <w:rPr>
          <w:rFonts w:ascii="Courier New" w:hAnsi="Courier New" w:cs="Traditional Arabic" w:hint="cs"/>
          <w:sz w:val="28"/>
          <w:szCs w:val="28"/>
          <w:rtl/>
        </w:rPr>
        <w:t xml:space="preserve"> ((إنَّه أمر لكل أحد بأن يجعل (زيدًا) </w:t>
      </w:r>
      <w:r w:rsidR="00F276A6" w:rsidRPr="009837E0">
        <w:rPr>
          <w:rFonts w:ascii="Courier New" w:hAnsi="Courier New" w:cs="Traditional Arabic" w:hint="cs"/>
          <w:sz w:val="28"/>
          <w:szCs w:val="28"/>
          <w:rtl/>
        </w:rPr>
        <w:t>كريمًا</w:t>
      </w:r>
      <w:r w:rsidR="00BB7DB9" w:rsidRPr="009837E0">
        <w:rPr>
          <w:rFonts w:ascii="Courier New" w:hAnsi="Courier New" w:cs="Traditional Arabic" w:hint="cs"/>
          <w:sz w:val="28"/>
          <w:szCs w:val="28"/>
          <w:rtl/>
        </w:rPr>
        <w:t>،</w:t>
      </w:r>
      <w:r w:rsidR="00F276A6"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F276A6" w:rsidRPr="009837E0">
        <w:rPr>
          <w:rFonts w:ascii="Courier New" w:hAnsi="Courier New" w:cs="Traditional Arabic" w:hint="cs"/>
          <w:sz w:val="28"/>
          <w:szCs w:val="28"/>
          <w:rtl/>
        </w:rPr>
        <w:t xml:space="preserve"> بأن  يصفه بالكرم</w:t>
      </w:r>
      <w:r w:rsidR="00BB7DB9" w:rsidRPr="009837E0">
        <w:rPr>
          <w:rFonts w:ascii="Courier New" w:hAnsi="Courier New" w:cs="Traditional Arabic" w:hint="cs"/>
          <w:sz w:val="28"/>
          <w:szCs w:val="28"/>
          <w:rtl/>
        </w:rPr>
        <w:t>،</w:t>
      </w:r>
      <w:r w:rsidR="00F276A6" w:rsidRPr="009837E0">
        <w:rPr>
          <w:rFonts w:ascii="Courier New" w:hAnsi="Courier New" w:cs="Traditional Arabic" w:hint="cs"/>
          <w:sz w:val="28"/>
          <w:szCs w:val="28"/>
          <w:rtl/>
        </w:rPr>
        <w:t xml:space="preserve"> والباء مزيدة000أو بأن يصيَّره ذا كرم</w:t>
      </w:r>
      <w:r w:rsidR="00BB7DB9" w:rsidRPr="009837E0">
        <w:rPr>
          <w:rFonts w:ascii="Courier New" w:hAnsi="Courier New" w:cs="Traditional Arabic" w:hint="cs"/>
          <w:sz w:val="28"/>
          <w:szCs w:val="28"/>
          <w:rtl/>
        </w:rPr>
        <w:t>،</w:t>
      </w:r>
      <w:r w:rsidR="00F276A6" w:rsidRPr="009837E0">
        <w:rPr>
          <w:rFonts w:ascii="Courier New" w:hAnsi="Courier New" w:cs="Traditional Arabic" w:hint="cs"/>
          <w:sz w:val="28"/>
          <w:szCs w:val="28"/>
          <w:rtl/>
        </w:rPr>
        <w:t xml:space="preserve"> والباء للتعدية))</w:t>
      </w:r>
      <w:r w:rsidR="00F276A6" w:rsidRPr="009837E0">
        <w:rPr>
          <w:rFonts w:cs="Traditional Arabic"/>
          <w:sz w:val="28"/>
          <w:szCs w:val="28"/>
          <w:vertAlign w:val="superscript"/>
          <w:rtl/>
        </w:rPr>
        <w:t xml:space="preserve"> (</w:t>
      </w:r>
      <w:r w:rsidR="00F276A6" w:rsidRPr="009837E0">
        <w:rPr>
          <w:rFonts w:cs="Traditional Arabic"/>
          <w:sz w:val="28"/>
          <w:szCs w:val="28"/>
          <w:vertAlign w:val="superscript"/>
          <w:rtl/>
        </w:rPr>
        <w:footnoteReference w:id="505"/>
      </w:r>
      <w:r w:rsidR="00F276A6" w:rsidRPr="009837E0">
        <w:rPr>
          <w:rFonts w:cs="Traditional Arabic"/>
          <w:sz w:val="28"/>
          <w:szCs w:val="28"/>
          <w:vertAlign w:val="superscript"/>
          <w:rtl/>
        </w:rPr>
        <w:t>)</w:t>
      </w:r>
      <w:r w:rsidR="00F276A6" w:rsidRPr="009837E0">
        <w:rPr>
          <w:rFonts w:ascii="Courier New" w:hAnsi="Courier New" w:cs="Traditional Arabic" w:hint="cs"/>
          <w:sz w:val="28"/>
          <w:szCs w:val="28"/>
          <w:rtl/>
        </w:rPr>
        <w:t xml:space="preserve"> بل الباء للإلصاق والفاعل ضمير </w:t>
      </w:r>
      <w:proofErr w:type="spellStart"/>
      <w:r w:rsidR="00F276A6" w:rsidRPr="009837E0">
        <w:rPr>
          <w:rFonts w:ascii="Courier New" w:hAnsi="Courier New" w:cs="Traditional Arabic" w:hint="cs"/>
          <w:sz w:val="28"/>
          <w:szCs w:val="28"/>
          <w:rtl/>
        </w:rPr>
        <w:t>مسستر</w:t>
      </w:r>
      <w:proofErr w:type="spellEnd"/>
      <w:r w:rsidR="00F276A6" w:rsidRPr="009837E0">
        <w:rPr>
          <w:rFonts w:ascii="Courier New" w:hAnsi="Courier New" w:cs="Traditional Arabic" w:hint="cs"/>
          <w:sz w:val="28"/>
          <w:szCs w:val="28"/>
          <w:rtl/>
        </w:rPr>
        <w:t xml:space="preserve"> وجوبًا يعود على كل شخص يسمع هذا الخطاب</w:t>
      </w:r>
      <w:r w:rsidR="00BB7DB9" w:rsidRPr="009837E0">
        <w:rPr>
          <w:rFonts w:ascii="Courier New" w:hAnsi="Courier New" w:cs="Traditional Arabic" w:hint="cs"/>
          <w:sz w:val="28"/>
          <w:szCs w:val="28"/>
          <w:rtl/>
        </w:rPr>
        <w:t>،</w:t>
      </w:r>
      <w:r w:rsidR="00F276A6" w:rsidRPr="009837E0">
        <w:rPr>
          <w:rFonts w:ascii="Courier New" w:hAnsi="Courier New" w:cs="Traditional Arabic" w:hint="cs"/>
          <w:sz w:val="28"/>
          <w:szCs w:val="28"/>
          <w:rtl/>
        </w:rPr>
        <w:t xml:space="preserve"> وقال الرضي في نحو</w:t>
      </w:r>
      <w:r w:rsidR="00BB7DB9" w:rsidRPr="009837E0">
        <w:rPr>
          <w:rFonts w:ascii="Courier New" w:hAnsi="Courier New" w:cs="Traditional Arabic" w:hint="cs"/>
          <w:sz w:val="28"/>
          <w:szCs w:val="28"/>
          <w:rtl/>
        </w:rPr>
        <w:t>:</w:t>
      </w:r>
      <w:r w:rsidR="00F276A6" w:rsidRPr="009837E0">
        <w:rPr>
          <w:rFonts w:ascii="Courier New" w:hAnsi="Courier New" w:cs="Traditional Arabic" w:hint="cs"/>
          <w:sz w:val="28"/>
          <w:szCs w:val="28"/>
          <w:rtl/>
        </w:rPr>
        <w:t xml:space="preserve"> أحسنْ ب</w:t>
      </w:r>
      <w:r w:rsidR="0044736B" w:rsidRPr="009837E0">
        <w:rPr>
          <w:rFonts w:ascii="Courier New" w:hAnsi="Courier New" w:cs="Traditional Arabic" w:hint="cs"/>
          <w:sz w:val="28"/>
          <w:szCs w:val="28"/>
          <w:rtl/>
        </w:rPr>
        <w:t>زيد</w:t>
      </w:r>
      <w:r w:rsidR="00BB7DB9" w:rsidRPr="009837E0">
        <w:rPr>
          <w:rFonts w:ascii="Courier New" w:hAnsi="Courier New" w:cs="Traditional Arabic" w:hint="cs"/>
          <w:sz w:val="28"/>
          <w:szCs w:val="28"/>
          <w:rtl/>
        </w:rPr>
        <w:t>:</w:t>
      </w:r>
      <w:r w:rsidR="00F276A6" w:rsidRPr="009837E0">
        <w:rPr>
          <w:rFonts w:ascii="Courier New" w:hAnsi="Courier New" w:cs="Traditional Arabic" w:hint="cs"/>
          <w:sz w:val="28"/>
          <w:szCs w:val="28"/>
          <w:rtl/>
        </w:rPr>
        <w:t xml:space="preserve"> ((فقال الفراء وتبعه الزمخشري وابن خروف بأن يجعل (زيدًا) حسنًا</w:t>
      </w:r>
      <w:r w:rsidR="00BB7DB9" w:rsidRPr="009837E0">
        <w:rPr>
          <w:rFonts w:ascii="Courier New" w:hAnsi="Courier New" w:cs="Traditional Arabic" w:hint="cs"/>
          <w:sz w:val="28"/>
          <w:szCs w:val="28"/>
          <w:rtl/>
        </w:rPr>
        <w:t>،</w:t>
      </w:r>
      <w:r w:rsidR="00F276A6" w:rsidRPr="009837E0">
        <w:rPr>
          <w:rFonts w:ascii="Courier New" w:hAnsi="Courier New" w:cs="Traditional Arabic" w:hint="cs"/>
          <w:sz w:val="28"/>
          <w:szCs w:val="28"/>
          <w:rtl/>
        </w:rPr>
        <w:t xml:space="preserve"> وإنَّما </w:t>
      </w:r>
      <w:r w:rsidR="00F276A6" w:rsidRPr="009837E0">
        <w:rPr>
          <w:rFonts w:ascii="Courier New" w:hAnsi="Courier New" w:cs="Traditional Arabic" w:hint="cs"/>
          <w:sz w:val="28"/>
          <w:szCs w:val="28"/>
          <w:rtl/>
        </w:rPr>
        <w:lastRenderedPageBreak/>
        <w:t>يجعله حسنًا كذلك بأن يصفه بالحسن</w:t>
      </w:r>
      <w:r w:rsidR="00BB7DB9" w:rsidRPr="009837E0">
        <w:rPr>
          <w:rFonts w:ascii="Courier New" w:hAnsi="Courier New" w:cs="Traditional Arabic" w:hint="cs"/>
          <w:sz w:val="28"/>
          <w:szCs w:val="28"/>
          <w:rtl/>
        </w:rPr>
        <w:t>،</w:t>
      </w:r>
      <w:r w:rsidR="00F276A6" w:rsidRPr="009837E0">
        <w:rPr>
          <w:rFonts w:ascii="Courier New" w:hAnsi="Courier New" w:cs="Traditional Arabic" w:hint="cs"/>
          <w:sz w:val="28"/>
          <w:szCs w:val="28"/>
          <w:rtl/>
        </w:rPr>
        <w:t xml:space="preserve"> فكأنَّه قيل</w:t>
      </w:r>
      <w:r w:rsidR="00BB7DB9" w:rsidRPr="009837E0">
        <w:rPr>
          <w:rFonts w:ascii="Courier New" w:hAnsi="Courier New" w:cs="Traditional Arabic" w:hint="cs"/>
          <w:sz w:val="28"/>
          <w:szCs w:val="28"/>
          <w:rtl/>
        </w:rPr>
        <w:t>:</w:t>
      </w:r>
      <w:r w:rsidR="00F276A6" w:rsidRPr="009837E0">
        <w:rPr>
          <w:rFonts w:ascii="Courier New" w:hAnsi="Courier New" w:cs="Traditional Arabic" w:hint="cs"/>
          <w:sz w:val="28"/>
          <w:szCs w:val="28"/>
          <w:rtl/>
        </w:rPr>
        <w:t xml:space="preserve"> صِفْهُ بالحسن كيف شئت </w:t>
      </w:r>
      <w:r w:rsidR="00AE6256" w:rsidRPr="009837E0">
        <w:rPr>
          <w:rFonts w:ascii="Courier New" w:hAnsi="Courier New" w:cs="Traditional Arabic" w:hint="cs"/>
          <w:sz w:val="28"/>
          <w:szCs w:val="28"/>
          <w:rtl/>
        </w:rPr>
        <w:t>؛ فإنَّ فيه كل ما يمكن أن يكون في شخص))</w:t>
      </w:r>
      <w:r w:rsidR="00AE6256" w:rsidRPr="009837E0">
        <w:rPr>
          <w:rFonts w:cs="Traditional Arabic"/>
          <w:sz w:val="28"/>
          <w:szCs w:val="28"/>
          <w:vertAlign w:val="superscript"/>
          <w:rtl/>
        </w:rPr>
        <w:t xml:space="preserve"> (</w:t>
      </w:r>
      <w:r w:rsidR="00AE6256" w:rsidRPr="009837E0">
        <w:rPr>
          <w:rFonts w:cs="Traditional Arabic"/>
          <w:sz w:val="28"/>
          <w:szCs w:val="28"/>
          <w:vertAlign w:val="superscript"/>
          <w:rtl/>
        </w:rPr>
        <w:footnoteReference w:id="506"/>
      </w:r>
      <w:r w:rsidR="00AE6256" w:rsidRPr="009837E0">
        <w:rPr>
          <w:rFonts w:cs="Traditional Arabic"/>
          <w:sz w:val="28"/>
          <w:szCs w:val="28"/>
          <w:vertAlign w:val="superscript"/>
          <w:rtl/>
        </w:rPr>
        <w:t>)</w:t>
      </w:r>
    </w:p>
    <w:p w:rsidR="001C1D06" w:rsidRPr="009837E0" w:rsidRDefault="00F276A6" w:rsidP="001C1D06">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AE6256" w:rsidRPr="009837E0">
        <w:rPr>
          <w:rFonts w:ascii="Courier New" w:hAnsi="Courier New" w:cs="Traditional Arabic" w:hint="cs"/>
          <w:sz w:val="28"/>
          <w:szCs w:val="28"/>
          <w:rtl/>
        </w:rPr>
        <w:t>و</w:t>
      </w:r>
      <w:r w:rsidR="00F5444F" w:rsidRPr="009837E0">
        <w:rPr>
          <w:rFonts w:ascii="Courier New" w:hAnsi="Courier New" w:cs="Traditional Arabic" w:hint="cs"/>
          <w:sz w:val="28"/>
          <w:szCs w:val="28"/>
          <w:rtl/>
        </w:rPr>
        <w:t>جاء في الدر المصون</w:t>
      </w:r>
      <w:r w:rsidR="00BB7DB9" w:rsidRPr="009837E0">
        <w:rPr>
          <w:rFonts w:ascii="Courier New" w:hAnsi="Courier New" w:cs="Traditional Arabic" w:hint="cs"/>
          <w:sz w:val="28"/>
          <w:szCs w:val="28"/>
          <w:rtl/>
        </w:rPr>
        <w:t>:</w:t>
      </w:r>
      <w:r w:rsidR="00F5444F" w:rsidRPr="009837E0">
        <w:rPr>
          <w:rFonts w:ascii="Courier New" w:hAnsi="Courier New" w:cs="Traditional Arabic" w:hint="cs"/>
          <w:sz w:val="28"/>
          <w:szCs w:val="28"/>
          <w:rtl/>
        </w:rPr>
        <w:t xml:space="preserve"> ((</w:t>
      </w:r>
      <w:r w:rsidR="00817335" w:rsidRPr="009837E0">
        <w:rPr>
          <w:rFonts w:ascii="Courier New" w:hAnsi="Courier New" w:cs="Traditional Arabic" w:hint="cs"/>
          <w:sz w:val="28"/>
          <w:szCs w:val="28"/>
          <w:rtl/>
        </w:rPr>
        <w:t xml:space="preserve">قوله </w:t>
      </w:r>
      <w:r w:rsidR="00F5444F" w:rsidRPr="009837E0">
        <w:rPr>
          <w:rFonts w:ascii="Courier New" w:hAnsi="Courier New" w:cs="Traditional Arabic" w:hint="cs"/>
          <w:sz w:val="28"/>
          <w:szCs w:val="28"/>
          <w:rtl/>
        </w:rPr>
        <w:t>(</w:t>
      </w:r>
      <w:r w:rsidR="00F5444F" w:rsidRPr="009837E0">
        <w:rPr>
          <w:rFonts w:ascii="Courier New" w:hAnsi="Courier New" w:cs="Traditional Arabic"/>
          <w:sz w:val="28"/>
          <w:szCs w:val="28"/>
          <w:rtl/>
        </w:rPr>
        <w:t>أَبْصِرْ بِهِ</w:t>
      </w:r>
      <w:r w:rsidR="00F5444F" w:rsidRPr="009837E0">
        <w:rPr>
          <w:rFonts w:ascii="Courier New" w:hAnsi="Courier New" w:cs="Traditional Arabic" w:hint="cs"/>
          <w:sz w:val="28"/>
          <w:szCs w:val="28"/>
          <w:rtl/>
        </w:rPr>
        <w:t xml:space="preserve">) </w:t>
      </w:r>
      <w:r w:rsidR="00817335" w:rsidRPr="009837E0">
        <w:rPr>
          <w:rFonts w:ascii="Courier New" w:hAnsi="Courier New" w:cs="Traditional Arabic" w:hint="cs"/>
          <w:sz w:val="28"/>
          <w:szCs w:val="28"/>
          <w:rtl/>
        </w:rPr>
        <w:t>صيغة تعجب بمعنى</w:t>
      </w:r>
      <w:r w:rsidR="00BB7DB9" w:rsidRPr="009837E0">
        <w:rPr>
          <w:rFonts w:ascii="Courier New" w:hAnsi="Courier New" w:cs="Traditional Arabic" w:hint="cs"/>
          <w:sz w:val="28"/>
          <w:szCs w:val="28"/>
          <w:rtl/>
        </w:rPr>
        <w:t>:</w:t>
      </w:r>
      <w:r w:rsidR="00817335" w:rsidRPr="009837E0">
        <w:rPr>
          <w:rFonts w:ascii="Courier New" w:hAnsi="Courier New" w:cs="Traditional Arabic" w:hint="cs"/>
          <w:sz w:val="28"/>
          <w:szCs w:val="28"/>
          <w:rtl/>
        </w:rPr>
        <w:t xml:space="preserve"> ما أبصره</w:t>
      </w:r>
      <w:r w:rsidR="00BB7DB9" w:rsidRPr="009837E0">
        <w:rPr>
          <w:rFonts w:ascii="Courier New" w:hAnsi="Courier New" w:cs="Traditional Arabic" w:hint="cs"/>
          <w:sz w:val="28"/>
          <w:szCs w:val="28"/>
          <w:rtl/>
        </w:rPr>
        <w:t>،</w:t>
      </w:r>
      <w:r w:rsidR="00817335" w:rsidRPr="009837E0">
        <w:rPr>
          <w:rFonts w:ascii="Courier New" w:hAnsi="Courier New" w:cs="Traditional Arabic" w:hint="cs"/>
          <w:sz w:val="28"/>
          <w:szCs w:val="28"/>
          <w:rtl/>
        </w:rPr>
        <w:t xml:space="preserve"> على سبيل المجاز</w:t>
      </w:r>
      <w:r w:rsidR="00BB7DB9" w:rsidRPr="009837E0">
        <w:rPr>
          <w:rFonts w:ascii="Courier New" w:hAnsi="Courier New" w:cs="Traditional Arabic" w:hint="cs"/>
          <w:sz w:val="28"/>
          <w:szCs w:val="28"/>
          <w:rtl/>
        </w:rPr>
        <w:t>،</w:t>
      </w:r>
      <w:r w:rsidR="00817335" w:rsidRPr="009837E0">
        <w:rPr>
          <w:rFonts w:ascii="Courier New" w:hAnsi="Courier New" w:cs="Traditional Arabic" w:hint="cs"/>
          <w:sz w:val="28"/>
          <w:szCs w:val="28"/>
          <w:rtl/>
        </w:rPr>
        <w:t xml:space="preserve"> والهاء لله تعالى</w:t>
      </w:r>
      <w:r w:rsidR="00BB7DB9" w:rsidRPr="009837E0">
        <w:rPr>
          <w:rFonts w:ascii="Courier New" w:hAnsi="Courier New" w:cs="Traditional Arabic" w:hint="cs"/>
          <w:sz w:val="28"/>
          <w:szCs w:val="28"/>
          <w:rtl/>
        </w:rPr>
        <w:t>،</w:t>
      </w:r>
      <w:r w:rsidR="00817335" w:rsidRPr="009837E0">
        <w:rPr>
          <w:rFonts w:ascii="Courier New" w:hAnsi="Courier New" w:cs="Traditional Arabic" w:hint="cs"/>
          <w:sz w:val="28"/>
          <w:szCs w:val="28"/>
          <w:rtl/>
        </w:rPr>
        <w:t xml:space="preserve"> وفي مثل هذا ثلاثة  مذاهب</w:t>
      </w:r>
      <w:r w:rsidR="00BB7DB9" w:rsidRPr="009837E0">
        <w:rPr>
          <w:rFonts w:ascii="Courier New" w:hAnsi="Courier New" w:cs="Traditional Arabic" w:hint="cs"/>
          <w:sz w:val="28"/>
          <w:szCs w:val="28"/>
          <w:rtl/>
        </w:rPr>
        <w:t>:</w:t>
      </w:r>
      <w:r w:rsidR="00817335" w:rsidRPr="009837E0">
        <w:rPr>
          <w:rFonts w:ascii="Courier New" w:hAnsi="Courier New" w:cs="Traditional Arabic" w:hint="cs"/>
          <w:sz w:val="28"/>
          <w:szCs w:val="28"/>
          <w:rtl/>
        </w:rPr>
        <w:t xml:space="preserve"> الأصح أنَّه بلفظ الأمر ومعناه الخبر</w:t>
      </w:r>
      <w:r w:rsidR="00BB7DB9" w:rsidRPr="009837E0">
        <w:rPr>
          <w:rFonts w:ascii="Courier New" w:hAnsi="Courier New" w:cs="Traditional Arabic" w:hint="cs"/>
          <w:sz w:val="28"/>
          <w:szCs w:val="28"/>
          <w:rtl/>
        </w:rPr>
        <w:t>،</w:t>
      </w:r>
      <w:r w:rsidR="00817335" w:rsidRPr="009837E0">
        <w:rPr>
          <w:rFonts w:ascii="Courier New" w:hAnsi="Courier New" w:cs="Traditional Arabic" w:hint="cs"/>
          <w:sz w:val="28"/>
          <w:szCs w:val="28"/>
          <w:rtl/>
        </w:rPr>
        <w:t xml:space="preserve"> والباء مزيدة في الفاعل إصلاحًا للفظ</w:t>
      </w:r>
      <w:r w:rsidR="00BB7DB9" w:rsidRPr="009837E0">
        <w:rPr>
          <w:rFonts w:ascii="Courier New" w:hAnsi="Courier New" w:cs="Traditional Arabic" w:hint="cs"/>
          <w:sz w:val="28"/>
          <w:szCs w:val="28"/>
          <w:rtl/>
        </w:rPr>
        <w:t>.</w:t>
      </w:r>
      <w:r w:rsidR="00817335" w:rsidRPr="009837E0">
        <w:rPr>
          <w:rFonts w:ascii="Courier New" w:hAnsi="Courier New" w:cs="Traditional Arabic" w:hint="cs"/>
          <w:sz w:val="28"/>
          <w:szCs w:val="28"/>
          <w:rtl/>
        </w:rPr>
        <w:t xml:space="preserve"> والثاني</w:t>
      </w:r>
      <w:r w:rsidR="00BB7DB9" w:rsidRPr="009837E0">
        <w:rPr>
          <w:rFonts w:ascii="Courier New" w:hAnsi="Courier New" w:cs="Traditional Arabic" w:hint="cs"/>
          <w:sz w:val="28"/>
          <w:szCs w:val="28"/>
          <w:rtl/>
        </w:rPr>
        <w:t>:</w:t>
      </w:r>
      <w:r w:rsidR="00817335" w:rsidRPr="009837E0">
        <w:rPr>
          <w:rFonts w:ascii="Courier New" w:hAnsi="Courier New" w:cs="Traditional Arabic" w:hint="cs"/>
          <w:sz w:val="28"/>
          <w:szCs w:val="28"/>
          <w:rtl/>
        </w:rPr>
        <w:t xml:space="preserve"> أنَّ الفاعل ضمير المصدر</w:t>
      </w:r>
      <w:r w:rsidR="00BB7DB9" w:rsidRPr="009837E0">
        <w:rPr>
          <w:rFonts w:ascii="Courier New" w:hAnsi="Courier New" w:cs="Traditional Arabic" w:hint="cs"/>
          <w:sz w:val="28"/>
          <w:szCs w:val="28"/>
          <w:rtl/>
        </w:rPr>
        <w:t>.</w:t>
      </w:r>
      <w:r w:rsidR="00817335" w:rsidRPr="009837E0">
        <w:rPr>
          <w:rFonts w:ascii="Courier New" w:hAnsi="Courier New" w:cs="Traditional Arabic" w:hint="cs"/>
          <w:sz w:val="28"/>
          <w:szCs w:val="28"/>
          <w:rtl/>
        </w:rPr>
        <w:t xml:space="preserve"> والثالث</w:t>
      </w:r>
      <w:r w:rsidR="00BB7DB9" w:rsidRPr="009837E0">
        <w:rPr>
          <w:rFonts w:ascii="Courier New" w:hAnsi="Courier New" w:cs="Traditional Arabic" w:hint="cs"/>
          <w:sz w:val="28"/>
          <w:szCs w:val="28"/>
          <w:rtl/>
        </w:rPr>
        <w:t>:</w:t>
      </w:r>
      <w:r w:rsidR="00817335" w:rsidRPr="009837E0">
        <w:rPr>
          <w:rFonts w:ascii="Courier New" w:hAnsi="Courier New" w:cs="Traditional Arabic" w:hint="cs"/>
          <w:sz w:val="28"/>
          <w:szCs w:val="28"/>
          <w:rtl/>
        </w:rPr>
        <w:t xml:space="preserve"> أنَّه ضمير المخاطَب</w:t>
      </w:r>
      <w:r w:rsidR="00BB7DB9" w:rsidRPr="009837E0">
        <w:rPr>
          <w:rFonts w:ascii="Courier New" w:hAnsi="Courier New" w:cs="Traditional Arabic" w:hint="cs"/>
          <w:sz w:val="28"/>
          <w:szCs w:val="28"/>
          <w:rtl/>
        </w:rPr>
        <w:t>،</w:t>
      </w:r>
      <w:r w:rsidR="00817335"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817335" w:rsidRPr="009837E0">
        <w:rPr>
          <w:rFonts w:ascii="Courier New" w:hAnsi="Courier New" w:cs="Traditional Arabic" w:hint="cs"/>
          <w:sz w:val="28"/>
          <w:szCs w:val="28"/>
          <w:rtl/>
        </w:rPr>
        <w:t xml:space="preserve"> أوقع أيها المخاطَب</w:t>
      </w:r>
      <w:r w:rsidR="00BB7DB9" w:rsidRPr="009837E0">
        <w:rPr>
          <w:rFonts w:ascii="Courier New" w:hAnsi="Courier New" w:cs="Traditional Arabic" w:hint="cs"/>
          <w:sz w:val="28"/>
          <w:szCs w:val="28"/>
          <w:rtl/>
        </w:rPr>
        <w:t>،</w:t>
      </w:r>
      <w:r w:rsidR="00817335" w:rsidRPr="009837E0">
        <w:rPr>
          <w:rFonts w:ascii="Courier New" w:hAnsi="Courier New" w:cs="Traditional Arabic" w:hint="cs"/>
          <w:sz w:val="28"/>
          <w:szCs w:val="28"/>
          <w:rtl/>
        </w:rPr>
        <w:t xml:space="preserve"> وقيل هو أمر حقيقة لا تعجب</w:t>
      </w:r>
      <w:r w:rsidR="00BB7DB9" w:rsidRPr="009837E0">
        <w:rPr>
          <w:rFonts w:ascii="Courier New" w:hAnsi="Courier New" w:cs="Traditional Arabic" w:hint="cs"/>
          <w:sz w:val="28"/>
          <w:szCs w:val="28"/>
          <w:rtl/>
        </w:rPr>
        <w:t>،</w:t>
      </w:r>
      <w:r w:rsidR="00817335" w:rsidRPr="009837E0">
        <w:rPr>
          <w:rFonts w:ascii="Courier New" w:hAnsi="Courier New" w:cs="Traditional Arabic" w:hint="cs"/>
          <w:sz w:val="28"/>
          <w:szCs w:val="28"/>
          <w:rtl/>
        </w:rPr>
        <w:t xml:space="preserve"> وأنَّ الهاء تعود على الهدى المفهوم من الكلام))</w:t>
      </w:r>
      <w:r w:rsidR="00817335" w:rsidRPr="009837E0">
        <w:rPr>
          <w:rFonts w:cs="Traditional Arabic"/>
          <w:sz w:val="28"/>
          <w:szCs w:val="28"/>
          <w:vertAlign w:val="superscript"/>
          <w:rtl/>
        </w:rPr>
        <w:t xml:space="preserve"> (</w:t>
      </w:r>
      <w:r w:rsidR="00817335" w:rsidRPr="009837E0">
        <w:rPr>
          <w:rFonts w:cs="Traditional Arabic"/>
          <w:sz w:val="28"/>
          <w:szCs w:val="28"/>
          <w:vertAlign w:val="superscript"/>
          <w:rtl/>
        </w:rPr>
        <w:footnoteReference w:id="507"/>
      </w:r>
      <w:r w:rsidR="00817335" w:rsidRPr="009837E0">
        <w:rPr>
          <w:rFonts w:cs="Traditional Arabic"/>
          <w:sz w:val="28"/>
          <w:szCs w:val="28"/>
          <w:vertAlign w:val="superscript"/>
          <w:rtl/>
        </w:rPr>
        <w:t>)</w:t>
      </w:r>
      <w:r w:rsidR="00817335" w:rsidRPr="009837E0">
        <w:rPr>
          <w:rFonts w:ascii="Courier New" w:hAnsi="Courier New" w:cs="Traditional Arabic" w:hint="cs"/>
          <w:sz w:val="28"/>
          <w:szCs w:val="28"/>
          <w:rtl/>
        </w:rPr>
        <w:t xml:space="preserve"> </w:t>
      </w:r>
    </w:p>
    <w:p w:rsidR="000402DD" w:rsidRPr="009837E0" w:rsidRDefault="00817335" w:rsidP="00A44358">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وجاء فيه (((</w:t>
      </w:r>
      <w:r w:rsidRPr="009837E0">
        <w:rPr>
          <w:rFonts w:ascii="Courier New" w:hAnsi="Courier New" w:cs="Traditional Arabic"/>
          <w:sz w:val="28"/>
          <w:szCs w:val="28"/>
          <w:rtl/>
        </w:rPr>
        <w:t>أَسْمِعْ بِهِمْ وَأَبْصِرْ</w:t>
      </w:r>
      <w:r w:rsidRPr="009837E0">
        <w:rPr>
          <w:rFonts w:ascii="Courier New" w:hAnsi="Courier New" w:cs="Traditional Arabic" w:hint="cs"/>
          <w:sz w:val="28"/>
          <w:szCs w:val="28"/>
          <w:rtl/>
        </w:rPr>
        <w:t>) هذا لفظه أمر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ومعناه التعجب</w:t>
      </w:r>
      <w:r w:rsidR="00BB7DB9" w:rsidRPr="009837E0">
        <w:rPr>
          <w:rFonts w:ascii="Courier New" w:hAnsi="Courier New" w:cs="Traditional Arabic" w:hint="cs"/>
          <w:sz w:val="28"/>
          <w:szCs w:val="28"/>
          <w:rtl/>
        </w:rPr>
        <w:t>،</w:t>
      </w:r>
      <w:r w:rsidR="00F20091" w:rsidRPr="009837E0">
        <w:rPr>
          <w:rFonts w:ascii="Courier New" w:hAnsi="Courier New" w:cs="Traditional Arabic" w:hint="cs"/>
          <w:sz w:val="28"/>
          <w:szCs w:val="28"/>
          <w:rtl/>
        </w:rPr>
        <w:t xml:space="preserve"> وأصح </w:t>
      </w:r>
      <w:proofErr w:type="spellStart"/>
      <w:r w:rsidR="00F20091" w:rsidRPr="009837E0">
        <w:rPr>
          <w:rFonts w:ascii="Courier New" w:hAnsi="Courier New" w:cs="Traditional Arabic" w:hint="cs"/>
          <w:sz w:val="28"/>
          <w:szCs w:val="28"/>
          <w:rtl/>
        </w:rPr>
        <w:t>الأعاريب</w:t>
      </w:r>
      <w:proofErr w:type="spellEnd"/>
      <w:r w:rsidR="00F20091" w:rsidRPr="009837E0">
        <w:rPr>
          <w:rFonts w:ascii="Courier New" w:hAnsi="Courier New" w:cs="Traditional Arabic" w:hint="cs"/>
          <w:sz w:val="28"/>
          <w:szCs w:val="28"/>
          <w:rtl/>
        </w:rPr>
        <w:t xml:space="preserve"> كما تقرر في علم النحو</w:t>
      </w:r>
      <w:r w:rsidR="00BB7DB9" w:rsidRPr="009837E0">
        <w:rPr>
          <w:rFonts w:ascii="Courier New" w:hAnsi="Courier New" w:cs="Traditional Arabic" w:hint="cs"/>
          <w:sz w:val="28"/>
          <w:szCs w:val="28"/>
          <w:rtl/>
        </w:rPr>
        <w:t>،</w:t>
      </w:r>
      <w:r w:rsidR="00F20091" w:rsidRPr="009837E0">
        <w:rPr>
          <w:rFonts w:ascii="Courier New" w:hAnsi="Courier New" w:cs="Traditional Arabic" w:hint="cs"/>
          <w:sz w:val="28"/>
          <w:szCs w:val="28"/>
          <w:rtl/>
        </w:rPr>
        <w:t xml:space="preserve"> أنَّ فاعله هو المجرور بالباء</w:t>
      </w:r>
      <w:r w:rsidR="00BB7DB9" w:rsidRPr="009837E0">
        <w:rPr>
          <w:rFonts w:ascii="Courier New" w:hAnsi="Courier New" w:cs="Traditional Arabic" w:hint="cs"/>
          <w:sz w:val="28"/>
          <w:szCs w:val="28"/>
          <w:rtl/>
        </w:rPr>
        <w:t>،</w:t>
      </w:r>
      <w:r w:rsidR="00F20091" w:rsidRPr="009837E0">
        <w:rPr>
          <w:rFonts w:ascii="Courier New" w:hAnsi="Courier New" w:cs="Traditional Arabic" w:hint="cs"/>
          <w:sz w:val="28"/>
          <w:szCs w:val="28"/>
          <w:rtl/>
        </w:rPr>
        <w:t xml:space="preserve"> والباء زائدة وزيادتها لازمة إصلاحًا للفظ</w:t>
      </w:r>
      <w:r w:rsidR="00BB7DB9" w:rsidRPr="009837E0">
        <w:rPr>
          <w:rFonts w:ascii="Courier New" w:hAnsi="Courier New" w:cs="Traditional Arabic" w:hint="cs"/>
          <w:sz w:val="28"/>
          <w:szCs w:val="28"/>
          <w:rtl/>
        </w:rPr>
        <w:t>،</w:t>
      </w:r>
      <w:r w:rsidR="00F20091" w:rsidRPr="009837E0">
        <w:rPr>
          <w:rFonts w:ascii="Courier New" w:hAnsi="Courier New" w:cs="Traditional Arabic" w:hint="cs"/>
          <w:sz w:val="28"/>
          <w:szCs w:val="28"/>
          <w:rtl/>
        </w:rPr>
        <w:t xml:space="preserve"> لأنَّ (أفعل) أمرًا لا يكون فاعله إلاَّ ضميرًا مستترًا</w:t>
      </w:r>
      <w:r w:rsidR="00BB7DB9" w:rsidRPr="009837E0">
        <w:rPr>
          <w:rFonts w:ascii="Courier New" w:hAnsi="Courier New" w:cs="Traditional Arabic" w:hint="cs"/>
          <w:sz w:val="28"/>
          <w:szCs w:val="28"/>
          <w:rtl/>
        </w:rPr>
        <w:t>،</w:t>
      </w:r>
      <w:r w:rsidR="00F20091" w:rsidRPr="009837E0">
        <w:rPr>
          <w:rFonts w:ascii="Courier New" w:hAnsi="Courier New" w:cs="Traditional Arabic" w:hint="cs"/>
          <w:sz w:val="28"/>
          <w:szCs w:val="28"/>
          <w:rtl/>
        </w:rPr>
        <w:t xml:space="preserve"> ولا يجوز حذف هذه الباء))</w:t>
      </w:r>
      <w:r w:rsidR="00F20091" w:rsidRPr="009837E0">
        <w:rPr>
          <w:rFonts w:cs="Traditional Arabic"/>
          <w:sz w:val="28"/>
          <w:szCs w:val="28"/>
          <w:vertAlign w:val="superscript"/>
          <w:rtl/>
        </w:rPr>
        <w:t xml:space="preserve"> (</w:t>
      </w:r>
      <w:r w:rsidR="00F20091" w:rsidRPr="009837E0">
        <w:rPr>
          <w:rFonts w:cs="Traditional Arabic"/>
          <w:sz w:val="28"/>
          <w:szCs w:val="28"/>
          <w:vertAlign w:val="superscript"/>
          <w:rtl/>
        </w:rPr>
        <w:footnoteReference w:id="508"/>
      </w:r>
      <w:r w:rsidR="00F20091" w:rsidRPr="009837E0">
        <w:rPr>
          <w:rFonts w:cs="Traditional Arabic"/>
          <w:sz w:val="28"/>
          <w:szCs w:val="28"/>
          <w:vertAlign w:val="superscript"/>
          <w:rtl/>
        </w:rPr>
        <w:t>)</w:t>
      </w:r>
    </w:p>
    <w:p w:rsidR="000F2731" w:rsidRPr="009837E0" w:rsidRDefault="00F20091" w:rsidP="000F2731">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فالنحاة قد أجمعوا على أنَّ </w:t>
      </w:r>
      <w:r w:rsidR="00A44358"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w:t>
      </w:r>
      <w:r w:rsidRPr="009837E0">
        <w:rPr>
          <w:rFonts w:ascii="Courier New" w:hAnsi="Courier New" w:cs="Traditional Arabic"/>
          <w:sz w:val="28"/>
          <w:szCs w:val="28"/>
          <w:rtl/>
        </w:rPr>
        <w:t>أَبْصِرْ</w:t>
      </w:r>
      <w:r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وَ</w:t>
      </w:r>
      <w:r w:rsidRPr="009837E0">
        <w:rPr>
          <w:rFonts w:ascii="Courier New" w:hAnsi="Courier New" w:cs="Traditional Arabic" w:hint="cs"/>
          <w:sz w:val="28"/>
          <w:szCs w:val="28"/>
          <w:rtl/>
        </w:rPr>
        <w:t>(</w:t>
      </w:r>
      <w:r w:rsidRPr="009837E0">
        <w:rPr>
          <w:rFonts w:ascii="Courier New" w:hAnsi="Courier New" w:cs="Traditional Arabic"/>
          <w:sz w:val="28"/>
          <w:szCs w:val="28"/>
          <w:rtl/>
        </w:rPr>
        <w:t>أَسْمِعْ</w:t>
      </w:r>
      <w:r w:rsidRPr="009837E0">
        <w:rPr>
          <w:rFonts w:ascii="Courier New" w:hAnsi="Courier New" w:cs="Traditional Arabic" w:hint="cs"/>
          <w:sz w:val="28"/>
          <w:szCs w:val="28"/>
          <w:rtl/>
        </w:rPr>
        <w:t>) في الشاهدين فعل أمر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حقيقة أو مجازًا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وأجمعوا على أنَّ الباء</w:t>
      </w:r>
      <w:r w:rsidR="00BB7DB9" w:rsidRPr="009837E0">
        <w:rPr>
          <w:rFonts w:ascii="Courier New" w:hAnsi="Courier New" w:cs="Traditional Arabic" w:hint="cs"/>
          <w:sz w:val="28"/>
          <w:szCs w:val="28"/>
          <w:rtl/>
        </w:rPr>
        <w:t>،</w:t>
      </w:r>
      <w:r w:rsidR="001C29D1" w:rsidRPr="009837E0">
        <w:rPr>
          <w:rFonts w:ascii="Courier New" w:hAnsi="Courier New" w:cs="Traditional Arabic" w:hint="cs"/>
          <w:sz w:val="28"/>
          <w:szCs w:val="28"/>
          <w:rtl/>
        </w:rPr>
        <w:t xml:space="preserve"> وإن عُدَّت زائدة فإنَّه لا يجوز حذفها</w:t>
      </w:r>
      <w:r w:rsidR="00BB7DB9" w:rsidRPr="009837E0">
        <w:rPr>
          <w:rFonts w:ascii="Courier New" w:hAnsi="Courier New" w:cs="Traditional Arabic" w:hint="cs"/>
          <w:sz w:val="28"/>
          <w:szCs w:val="28"/>
          <w:rtl/>
        </w:rPr>
        <w:t>،</w:t>
      </w:r>
      <w:r w:rsidR="001C29D1"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1C29D1" w:rsidRPr="009837E0">
        <w:rPr>
          <w:rFonts w:ascii="Courier New" w:hAnsi="Courier New" w:cs="Traditional Arabic" w:hint="cs"/>
          <w:sz w:val="28"/>
          <w:szCs w:val="28"/>
          <w:rtl/>
        </w:rPr>
        <w:t xml:space="preserve"> أنَّ زيادتها لازمة</w:t>
      </w:r>
      <w:r w:rsidR="00BB7DB9" w:rsidRPr="009837E0">
        <w:rPr>
          <w:rFonts w:ascii="Courier New" w:hAnsi="Courier New" w:cs="Traditional Arabic" w:hint="cs"/>
          <w:sz w:val="28"/>
          <w:szCs w:val="28"/>
          <w:rtl/>
        </w:rPr>
        <w:t>،</w:t>
      </w:r>
      <w:r w:rsidR="001C29D1" w:rsidRPr="009837E0">
        <w:rPr>
          <w:rFonts w:ascii="Courier New" w:hAnsi="Courier New" w:cs="Traditional Arabic" w:hint="cs"/>
          <w:sz w:val="28"/>
          <w:szCs w:val="28"/>
          <w:rtl/>
        </w:rPr>
        <w:t xml:space="preserve"> وهذا أكبر دليل على أنَّها ليست زائدة</w:t>
      </w:r>
      <w:r w:rsidR="00BB7DB9" w:rsidRPr="009837E0">
        <w:rPr>
          <w:rFonts w:ascii="Courier New" w:hAnsi="Courier New" w:cs="Traditional Arabic" w:hint="cs"/>
          <w:sz w:val="28"/>
          <w:szCs w:val="28"/>
          <w:rtl/>
        </w:rPr>
        <w:t>،</w:t>
      </w:r>
      <w:r w:rsidR="001C29D1" w:rsidRPr="009837E0">
        <w:rPr>
          <w:rFonts w:ascii="Courier New" w:hAnsi="Courier New" w:cs="Traditional Arabic" w:hint="cs"/>
          <w:sz w:val="28"/>
          <w:szCs w:val="28"/>
          <w:rtl/>
        </w:rPr>
        <w:t xml:space="preserve"> بل هي على معناها الذي هو الإلصاق</w:t>
      </w:r>
      <w:r w:rsidR="00BB7DB9" w:rsidRPr="009837E0">
        <w:rPr>
          <w:rFonts w:ascii="Courier New" w:hAnsi="Courier New" w:cs="Traditional Arabic" w:hint="cs"/>
          <w:sz w:val="28"/>
          <w:szCs w:val="28"/>
          <w:rtl/>
        </w:rPr>
        <w:t>،</w:t>
      </w:r>
      <w:r w:rsidR="001C29D1" w:rsidRPr="009837E0">
        <w:rPr>
          <w:rFonts w:ascii="Courier New" w:hAnsi="Courier New" w:cs="Traditional Arabic" w:hint="cs"/>
          <w:sz w:val="28"/>
          <w:szCs w:val="28"/>
          <w:rtl/>
        </w:rPr>
        <w:t xml:space="preserve"> وبعد أن أجمعوا على أنَّ (أفعل) في</w:t>
      </w:r>
      <w:r w:rsidR="00BB7DB9" w:rsidRPr="009837E0">
        <w:rPr>
          <w:rFonts w:ascii="Courier New" w:hAnsi="Courier New" w:cs="Traditional Arabic" w:hint="cs"/>
          <w:sz w:val="28"/>
          <w:szCs w:val="28"/>
          <w:rtl/>
        </w:rPr>
        <w:t>:</w:t>
      </w:r>
      <w:r w:rsidR="001C29D1" w:rsidRPr="009837E0">
        <w:rPr>
          <w:rFonts w:ascii="Courier New" w:hAnsi="Courier New" w:cs="Traditional Arabic" w:hint="cs"/>
          <w:sz w:val="28"/>
          <w:szCs w:val="28"/>
          <w:rtl/>
        </w:rPr>
        <w:t xml:space="preserve"> أفعل به</w:t>
      </w:r>
      <w:r w:rsidR="00BB7DB9" w:rsidRPr="009837E0">
        <w:rPr>
          <w:rFonts w:ascii="Courier New" w:hAnsi="Courier New" w:cs="Traditional Arabic" w:hint="cs"/>
          <w:sz w:val="28"/>
          <w:szCs w:val="28"/>
          <w:rtl/>
        </w:rPr>
        <w:t>،</w:t>
      </w:r>
      <w:r w:rsidR="001C29D1" w:rsidRPr="009837E0">
        <w:rPr>
          <w:rFonts w:ascii="Courier New" w:hAnsi="Courier New" w:cs="Traditional Arabic" w:hint="cs"/>
          <w:sz w:val="28"/>
          <w:szCs w:val="28"/>
          <w:rtl/>
        </w:rPr>
        <w:t xml:space="preserve"> فعل أمر</w:t>
      </w:r>
      <w:r w:rsidR="00BB7DB9" w:rsidRPr="009837E0">
        <w:rPr>
          <w:rFonts w:ascii="Courier New" w:hAnsi="Courier New" w:cs="Traditional Arabic" w:hint="cs"/>
          <w:sz w:val="28"/>
          <w:szCs w:val="28"/>
          <w:rtl/>
        </w:rPr>
        <w:t>،</w:t>
      </w:r>
      <w:r w:rsidR="001C29D1" w:rsidRPr="009837E0">
        <w:rPr>
          <w:rFonts w:ascii="Courier New" w:hAnsi="Courier New" w:cs="Traditional Arabic" w:hint="cs"/>
          <w:sz w:val="28"/>
          <w:szCs w:val="28"/>
          <w:rtl/>
        </w:rPr>
        <w:t xml:space="preserve"> اختلفوا في فاعله الذي لا يصح أن يكون إلاَّ ضميرًا </w:t>
      </w:r>
      <w:proofErr w:type="spellStart"/>
      <w:r w:rsidR="001C29D1" w:rsidRPr="009837E0">
        <w:rPr>
          <w:rFonts w:ascii="Courier New" w:hAnsi="Courier New" w:cs="Traditional Arabic" w:hint="cs"/>
          <w:sz w:val="28"/>
          <w:szCs w:val="28"/>
          <w:rtl/>
        </w:rPr>
        <w:t>مسسترًأ</w:t>
      </w:r>
      <w:proofErr w:type="spellEnd"/>
      <w:r w:rsidR="001C29D1" w:rsidRPr="009837E0">
        <w:rPr>
          <w:rFonts w:ascii="Courier New" w:hAnsi="Courier New" w:cs="Traditional Arabic" w:hint="cs"/>
          <w:sz w:val="28"/>
          <w:szCs w:val="28"/>
          <w:rtl/>
        </w:rPr>
        <w:t xml:space="preserve"> واجب الاستتار</w:t>
      </w:r>
      <w:r w:rsidR="00BB7DB9" w:rsidRPr="009837E0">
        <w:rPr>
          <w:rFonts w:ascii="Courier New" w:hAnsi="Courier New" w:cs="Traditional Arabic" w:hint="cs"/>
          <w:sz w:val="28"/>
          <w:szCs w:val="28"/>
          <w:rtl/>
        </w:rPr>
        <w:t>،</w:t>
      </w:r>
      <w:r w:rsidR="001C29D1" w:rsidRPr="009837E0">
        <w:rPr>
          <w:rFonts w:ascii="Courier New" w:hAnsi="Courier New" w:cs="Traditional Arabic" w:hint="cs"/>
          <w:sz w:val="28"/>
          <w:szCs w:val="28"/>
          <w:rtl/>
        </w:rPr>
        <w:t xml:space="preserve"> والصحيح ((أنَّه ضمير المخاطَب</w:t>
      </w:r>
      <w:r w:rsidR="00BB7DB9" w:rsidRPr="009837E0">
        <w:rPr>
          <w:rFonts w:ascii="Courier New" w:hAnsi="Courier New" w:cs="Traditional Arabic" w:hint="cs"/>
          <w:sz w:val="28"/>
          <w:szCs w:val="28"/>
          <w:rtl/>
        </w:rPr>
        <w:t>،</w:t>
      </w:r>
      <w:r w:rsidR="001C29D1"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1C29D1" w:rsidRPr="009837E0">
        <w:rPr>
          <w:rFonts w:ascii="Courier New" w:hAnsi="Courier New" w:cs="Traditional Arabic" w:hint="cs"/>
          <w:sz w:val="28"/>
          <w:szCs w:val="28"/>
          <w:rtl/>
        </w:rPr>
        <w:t xml:space="preserve"> أوقع أيها المخاطَب)) والمعنى ألصق أيها المخاطَب </w:t>
      </w:r>
      <w:r w:rsidR="00200136" w:rsidRPr="009837E0">
        <w:rPr>
          <w:rFonts w:ascii="Courier New" w:hAnsi="Courier New" w:cs="Traditional Arabic" w:hint="cs"/>
          <w:sz w:val="28"/>
          <w:szCs w:val="28"/>
          <w:rtl/>
        </w:rPr>
        <w:t>صفة السمع أو البصر بمن وقع مجرورًا بباء الإلصاق</w:t>
      </w:r>
      <w:r w:rsidR="00BB7DB9" w:rsidRPr="009837E0">
        <w:rPr>
          <w:rFonts w:ascii="Courier New" w:hAnsi="Courier New" w:cs="Traditional Arabic" w:hint="cs"/>
          <w:sz w:val="28"/>
          <w:szCs w:val="28"/>
          <w:rtl/>
        </w:rPr>
        <w:t>،</w:t>
      </w:r>
      <w:r w:rsidR="00200136" w:rsidRPr="009837E0">
        <w:rPr>
          <w:rFonts w:ascii="Courier New" w:hAnsi="Courier New" w:cs="Traditional Arabic" w:hint="cs"/>
          <w:sz w:val="28"/>
          <w:szCs w:val="28"/>
          <w:rtl/>
        </w:rPr>
        <w:t xml:space="preserve"> لتنبيهه على وجود هذه الصفة بالمعني به وعلى أنَّها حاصلة  وقريبة منه</w:t>
      </w:r>
      <w:r w:rsidR="00BB7DB9" w:rsidRPr="009837E0">
        <w:rPr>
          <w:rFonts w:ascii="Courier New" w:hAnsi="Courier New" w:cs="Traditional Arabic" w:hint="cs"/>
          <w:sz w:val="28"/>
          <w:szCs w:val="28"/>
          <w:rtl/>
        </w:rPr>
        <w:t>.</w:t>
      </w:r>
      <w:r w:rsidR="001C29D1" w:rsidRPr="009837E0">
        <w:rPr>
          <w:rFonts w:ascii="Courier New" w:hAnsi="Courier New" w:cs="Traditional Arabic" w:hint="cs"/>
          <w:sz w:val="28"/>
          <w:szCs w:val="28"/>
          <w:rtl/>
        </w:rPr>
        <w:t xml:space="preserve"> </w:t>
      </w:r>
    </w:p>
    <w:p w:rsidR="000F2731" w:rsidRPr="009837E0" w:rsidRDefault="009B7EA1" w:rsidP="000F2731">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9-جعل الباء بمعنى </w:t>
      </w:r>
      <w:r w:rsidR="000F2731" w:rsidRPr="009837E0">
        <w:rPr>
          <w:rFonts w:ascii="Courier New" w:hAnsi="Courier New" w:cs="Traditional Arabic" w:hint="cs"/>
          <w:sz w:val="28"/>
          <w:szCs w:val="28"/>
          <w:rtl/>
        </w:rPr>
        <w:t>المقابلة والعوض</w:t>
      </w:r>
      <w:r w:rsidR="00BB7DB9" w:rsidRPr="009837E0">
        <w:rPr>
          <w:rFonts w:ascii="Courier New" w:hAnsi="Courier New" w:cs="Traditional Arabic" w:hint="cs"/>
          <w:sz w:val="28"/>
          <w:szCs w:val="28"/>
          <w:rtl/>
        </w:rPr>
        <w:t>:</w:t>
      </w:r>
      <w:r w:rsidR="000F2731"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000F2731" w:rsidRPr="009837E0">
        <w:rPr>
          <w:rFonts w:ascii="Courier New" w:hAnsi="Courier New" w:cs="Traditional Arabic" w:hint="cs"/>
          <w:sz w:val="28"/>
          <w:szCs w:val="28"/>
          <w:rtl/>
        </w:rPr>
        <w:t xml:space="preserve"> (</w:t>
      </w:r>
      <w:r w:rsidR="000F2731" w:rsidRPr="009837E0">
        <w:rPr>
          <w:rFonts w:ascii="Courier New" w:hAnsi="Courier New" w:cs="Traditional Arabic"/>
          <w:sz w:val="28"/>
          <w:szCs w:val="28"/>
          <w:rtl/>
        </w:rPr>
        <w:t>وَبَدَّلْنَاهُم بِجَنَّتَيْهِمْ جَنَّتَيْنِ ذَوَاتَى أُكُلٍ خَمْطٍ وَأَثْلٍ وَشَيْءٍ مِّن سِدْرٍ قَلِيلٍ</w:t>
      </w:r>
      <w:r w:rsidR="000F2731" w:rsidRPr="009837E0">
        <w:rPr>
          <w:rFonts w:ascii="Courier New" w:hAnsi="Courier New" w:cs="Traditional Arabic" w:hint="cs"/>
          <w:sz w:val="28"/>
          <w:szCs w:val="28"/>
          <w:rtl/>
        </w:rPr>
        <w:t>){سبأ</w:t>
      </w:r>
      <w:r w:rsidR="00BB7DB9" w:rsidRPr="009837E0">
        <w:rPr>
          <w:rFonts w:ascii="Courier New" w:hAnsi="Courier New" w:cs="Traditional Arabic" w:hint="cs"/>
          <w:sz w:val="28"/>
          <w:szCs w:val="28"/>
          <w:rtl/>
        </w:rPr>
        <w:t>:</w:t>
      </w:r>
      <w:r w:rsidR="000F2731" w:rsidRPr="009837E0">
        <w:rPr>
          <w:rFonts w:ascii="Courier New" w:hAnsi="Courier New" w:cs="Traditional Arabic" w:hint="cs"/>
          <w:sz w:val="28"/>
          <w:szCs w:val="28"/>
          <w:rtl/>
        </w:rPr>
        <w:t xml:space="preserve"> 16}</w:t>
      </w:r>
      <w:r w:rsidR="000F2731" w:rsidRPr="009837E0">
        <w:rPr>
          <w:rFonts w:ascii="Courier New" w:hAnsi="Courier New" w:cs="Traditional Arabic"/>
          <w:sz w:val="28"/>
          <w:szCs w:val="28"/>
          <w:rtl/>
        </w:rPr>
        <w:t xml:space="preserve"> </w:t>
      </w:r>
    </w:p>
    <w:p w:rsidR="0014498A" w:rsidRPr="009837E0" w:rsidRDefault="00B10066" w:rsidP="0014498A">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جاء في الدر المصون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0F2731" w:rsidRPr="009837E0">
        <w:rPr>
          <w:rFonts w:ascii="Courier New" w:hAnsi="Courier New" w:cs="Traditional Arabic" w:hint="cs"/>
          <w:sz w:val="28"/>
          <w:szCs w:val="28"/>
          <w:rtl/>
        </w:rPr>
        <w:t>((</w:t>
      </w:r>
      <w:r w:rsidR="0014498A"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0F2731" w:rsidRPr="009837E0">
        <w:rPr>
          <w:rFonts w:ascii="Courier New" w:hAnsi="Courier New" w:cs="Traditional Arabic" w:hint="cs"/>
          <w:sz w:val="28"/>
          <w:szCs w:val="28"/>
          <w:rtl/>
        </w:rPr>
        <w:t xml:space="preserve"> (</w:t>
      </w:r>
      <w:r w:rsidR="000F2731" w:rsidRPr="009837E0">
        <w:rPr>
          <w:rFonts w:ascii="Courier New" w:hAnsi="Courier New" w:cs="Traditional Arabic"/>
          <w:sz w:val="28"/>
          <w:szCs w:val="28"/>
          <w:rtl/>
        </w:rPr>
        <w:t>بِجَنَّتَيْهِمْ</w:t>
      </w:r>
      <w:r w:rsidR="000F2731" w:rsidRPr="009837E0">
        <w:rPr>
          <w:rFonts w:ascii="Courier New" w:hAnsi="Courier New" w:cs="Traditional Arabic" w:hint="cs"/>
          <w:sz w:val="28"/>
          <w:szCs w:val="28"/>
          <w:rtl/>
        </w:rPr>
        <w:t>) تقدم أنَّ المجرور بالباء هو الخارج والمنصوب هو الداخل ؛ ولهذا غلط من قال من الفقهاء</w:t>
      </w:r>
      <w:r w:rsidR="00BB7DB9" w:rsidRPr="009837E0">
        <w:rPr>
          <w:rFonts w:ascii="Courier New" w:hAnsi="Courier New" w:cs="Traditional Arabic" w:hint="cs"/>
          <w:sz w:val="28"/>
          <w:szCs w:val="28"/>
          <w:rtl/>
        </w:rPr>
        <w:t>:</w:t>
      </w:r>
      <w:r w:rsidR="000F2731" w:rsidRPr="009837E0">
        <w:rPr>
          <w:rFonts w:ascii="Courier New" w:hAnsi="Courier New" w:cs="Traditional Arabic" w:hint="cs"/>
          <w:sz w:val="28"/>
          <w:szCs w:val="28"/>
          <w:rtl/>
        </w:rPr>
        <w:t xml:space="preserve"> فلو أبدل ضا</w:t>
      </w:r>
      <w:r w:rsidR="0014498A" w:rsidRPr="009837E0">
        <w:rPr>
          <w:rFonts w:ascii="Courier New" w:hAnsi="Courier New" w:cs="Traditional Arabic" w:hint="cs"/>
          <w:sz w:val="28"/>
          <w:szCs w:val="28"/>
          <w:rtl/>
        </w:rPr>
        <w:t xml:space="preserve">دًا </w:t>
      </w:r>
      <w:r w:rsidR="000F2731" w:rsidRPr="009837E0">
        <w:rPr>
          <w:rFonts w:ascii="Courier New" w:hAnsi="Courier New" w:cs="Traditional Arabic" w:hint="cs"/>
          <w:sz w:val="28"/>
          <w:szCs w:val="28"/>
          <w:rtl/>
        </w:rPr>
        <w:t>بظاء</w:t>
      </w:r>
      <w:r w:rsidR="00BB7DB9" w:rsidRPr="009837E0">
        <w:rPr>
          <w:rFonts w:ascii="Courier New" w:hAnsi="Courier New" w:cs="Traditional Arabic" w:hint="cs"/>
          <w:sz w:val="28"/>
          <w:szCs w:val="28"/>
          <w:rtl/>
        </w:rPr>
        <w:t>،</w:t>
      </w:r>
      <w:r w:rsidR="0014498A" w:rsidRPr="009837E0">
        <w:rPr>
          <w:rFonts w:ascii="Courier New" w:hAnsi="Courier New" w:cs="Traditional Arabic" w:hint="cs"/>
          <w:sz w:val="28"/>
          <w:szCs w:val="28"/>
          <w:rtl/>
        </w:rPr>
        <w:t xml:space="preserve"> بطلت صلاته</w:t>
      </w:r>
      <w:r w:rsidR="00BB7DB9" w:rsidRPr="009837E0">
        <w:rPr>
          <w:rFonts w:ascii="Courier New" w:hAnsi="Courier New" w:cs="Traditional Arabic" w:hint="cs"/>
          <w:sz w:val="28"/>
          <w:szCs w:val="28"/>
          <w:rtl/>
        </w:rPr>
        <w:t>،</w:t>
      </w:r>
      <w:r w:rsidR="0014498A" w:rsidRPr="009837E0">
        <w:rPr>
          <w:rFonts w:ascii="Courier New" w:hAnsi="Courier New" w:cs="Traditional Arabic" w:hint="cs"/>
          <w:sz w:val="28"/>
          <w:szCs w:val="28"/>
          <w:rtl/>
        </w:rPr>
        <w:t xml:space="preserve"> بل الصواب أن يقال ظاءً بضاد))</w:t>
      </w:r>
      <w:r w:rsidR="0014498A" w:rsidRPr="009837E0">
        <w:rPr>
          <w:rFonts w:cs="Traditional Arabic"/>
          <w:sz w:val="28"/>
          <w:szCs w:val="28"/>
          <w:vertAlign w:val="superscript"/>
          <w:rtl/>
        </w:rPr>
        <w:t xml:space="preserve"> (</w:t>
      </w:r>
      <w:r w:rsidR="0014498A" w:rsidRPr="009837E0">
        <w:rPr>
          <w:rFonts w:cs="Traditional Arabic"/>
          <w:sz w:val="28"/>
          <w:szCs w:val="28"/>
          <w:vertAlign w:val="superscript"/>
          <w:rtl/>
        </w:rPr>
        <w:footnoteReference w:id="509"/>
      </w:r>
      <w:r w:rsidR="0014498A" w:rsidRPr="009837E0">
        <w:rPr>
          <w:rFonts w:cs="Traditional Arabic"/>
          <w:sz w:val="28"/>
          <w:szCs w:val="28"/>
          <w:vertAlign w:val="superscript"/>
          <w:rtl/>
        </w:rPr>
        <w:t>)</w:t>
      </w:r>
      <w:r w:rsidR="0014498A" w:rsidRPr="009837E0">
        <w:rPr>
          <w:rFonts w:ascii="Courier New" w:hAnsi="Courier New" w:cs="Traditional Arabic" w:hint="cs"/>
          <w:sz w:val="28"/>
          <w:szCs w:val="28"/>
          <w:rtl/>
        </w:rPr>
        <w:t xml:space="preserve"> يعني في الفاتحة في قوله تعالى</w:t>
      </w:r>
      <w:r w:rsidR="00BB7DB9" w:rsidRPr="009837E0">
        <w:rPr>
          <w:rFonts w:ascii="Courier New" w:hAnsi="Courier New" w:cs="Traditional Arabic" w:hint="cs"/>
          <w:sz w:val="28"/>
          <w:szCs w:val="28"/>
          <w:rtl/>
        </w:rPr>
        <w:t>:</w:t>
      </w:r>
      <w:r w:rsidR="0014498A" w:rsidRPr="009837E0">
        <w:rPr>
          <w:rFonts w:ascii="Courier New" w:hAnsi="Courier New" w:cs="Traditional Arabic" w:hint="cs"/>
          <w:sz w:val="28"/>
          <w:szCs w:val="28"/>
          <w:rtl/>
        </w:rPr>
        <w:t xml:space="preserve"> (</w:t>
      </w:r>
      <w:r w:rsidR="0014498A" w:rsidRPr="009837E0">
        <w:rPr>
          <w:rFonts w:ascii="Courier New" w:hAnsi="Courier New" w:cs="Traditional Arabic"/>
          <w:sz w:val="28"/>
          <w:szCs w:val="28"/>
          <w:rtl/>
        </w:rPr>
        <w:t>وَلاَ الضَّالِّينَ</w:t>
      </w:r>
      <w:r w:rsidR="0014498A" w:rsidRPr="009837E0">
        <w:rPr>
          <w:rFonts w:ascii="Courier New" w:hAnsi="Courier New" w:cs="Traditional Arabic" w:hint="cs"/>
          <w:sz w:val="28"/>
          <w:szCs w:val="28"/>
          <w:rtl/>
        </w:rPr>
        <w:t>)</w:t>
      </w:r>
    </w:p>
    <w:p w:rsidR="00B10066" w:rsidRPr="009837E0" w:rsidRDefault="0014498A" w:rsidP="005E0595">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والباء هنا لا يصح أن تكون للعوض ؛ لأنَّ العوض ليست (</w:t>
      </w:r>
      <w:r w:rsidRPr="009837E0">
        <w:rPr>
          <w:rFonts w:ascii="Courier New" w:hAnsi="Courier New" w:cs="Traditional Arabic"/>
          <w:sz w:val="28"/>
          <w:szCs w:val="28"/>
          <w:rtl/>
        </w:rPr>
        <w:t>بِجَنَّتَيْهِمْ</w:t>
      </w:r>
      <w:r w:rsidRPr="009837E0">
        <w:rPr>
          <w:rFonts w:ascii="Courier New" w:hAnsi="Courier New" w:cs="Traditional Arabic" w:hint="cs"/>
          <w:sz w:val="28"/>
          <w:szCs w:val="28"/>
          <w:rtl/>
        </w:rPr>
        <w:t>) المجرورة بل هي (</w:t>
      </w:r>
      <w:r w:rsidRPr="009837E0">
        <w:rPr>
          <w:rFonts w:ascii="Courier New" w:hAnsi="Courier New" w:cs="Traditional Arabic"/>
          <w:sz w:val="28"/>
          <w:szCs w:val="28"/>
          <w:rtl/>
        </w:rPr>
        <w:t>جَنَّتَيْنِ</w:t>
      </w:r>
      <w:r w:rsidRPr="009837E0">
        <w:rPr>
          <w:rFonts w:ascii="Courier New" w:hAnsi="Courier New" w:cs="Traditional Arabic" w:hint="cs"/>
          <w:sz w:val="28"/>
          <w:szCs w:val="28"/>
          <w:rtl/>
        </w:rPr>
        <w:t>) المنصوبة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كما أنَّ الخارج من الجنتين جاء من إلصاق التبديل بها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أمَّا العوض فقد جاء من دلالة قوله (</w:t>
      </w:r>
      <w:r w:rsidRPr="009837E0">
        <w:rPr>
          <w:rFonts w:ascii="Courier New" w:hAnsi="Courier New" w:cs="Traditional Arabic"/>
          <w:sz w:val="28"/>
          <w:szCs w:val="28"/>
          <w:rtl/>
        </w:rPr>
        <w:t>وَبَدَّلْنَاهُم</w:t>
      </w:r>
      <w:r w:rsidRPr="009837E0">
        <w:rPr>
          <w:rFonts w:ascii="Courier New" w:hAnsi="Courier New" w:cs="Traditional Arabic" w:hint="cs"/>
          <w:sz w:val="28"/>
          <w:szCs w:val="28"/>
          <w:rtl/>
        </w:rPr>
        <w:t xml:space="preserve">) </w:t>
      </w:r>
    </w:p>
    <w:p w:rsidR="005E0595" w:rsidRPr="009837E0" w:rsidRDefault="00B10066" w:rsidP="00B10066">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وجعلوها بمعنى العوض والمقابلة في </w:t>
      </w:r>
      <w:r w:rsidR="005E0595"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5E0595" w:rsidRPr="009837E0">
        <w:rPr>
          <w:rFonts w:ascii="Courier New" w:hAnsi="Courier New" w:cs="Traditional Arabic" w:hint="cs"/>
          <w:sz w:val="28"/>
          <w:szCs w:val="28"/>
          <w:rtl/>
        </w:rPr>
        <w:t xml:space="preserve"> (</w:t>
      </w:r>
      <w:r w:rsidR="005E0595" w:rsidRPr="009837E0">
        <w:rPr>
          <w:rFonts w:ascii="Courier New" w:hAnsi="Courier New" w:cs="Traditional Arabic"/>
          <w:sz w:val="28"/>
          <w:szCs w:val="28"/>
          <w:rtl/>
        </w:rPr>
        <w:t>ادْخُلُواْ الْجَنَّةَ بِمَا كُنتُمْ تَعْمَلُونَ</w:t>
      </w:r>
      <w:r w:rsidR="005E0595" w:rsidRPr="009837E0">
        <w:rPr>
          <w:rFonts w:ascii="Courier New" w:hAnsi="Courier New" w:cs="Traditional Arabic" w:hint="cs"/>
          <w:sz w:val="28"/>
          <w:szCs w:val="28"/>
          <w:rtl/>
        </w:rPr>
        <w:t>){النحل</w:t>
      </w:r>
      <w:r w:rsidR="00BB7DB9" w:rsidRPr="009837E0">
        <w:rPr>
          <w:rFonts w:ascii="Courier New" w:hAnsi="Courier New" w:cs="Traditional Arabic" w:hint="cs"/>
          <w:sz w:val="28"/>
          <w:szCs w:val="28"/>
          <w:rtl/>
        </w:rPr>
        <w:t>:</w:t>
      </w:r>
      <w:r w:rsidR="005E0595" w:rsidRPr="009837E0">
        <w:rPr>
          <w:rFonts w:ascii="Courier New" w:hAnsi="Courier New" w:cs="Traditional Arabic" w:hint="cs"/>
          <w:sz w:val="28"/>
          <w:szCs w:val="28"/>
          <w:rtl/>
        </w:rPr>
        <w:t xml:space="preserve"> 32}</w:t>
      </w:r>
      <w:r w:rsidR="005E0595" w:rsidRPr="009837E0">
        <w:rPr>
          <w:rFonts w:ascii="Courier New" w:hAnsi="Courier New" w:cs="Traditional Arabic"/>
          <w:sz w:val="28"/>
          <w:szCs w:val="28"/>
          <w:rtl/>
        </w:rPr>
        <w:t xml:space="preserve"> </w:t>
      </w:r>
      <w:r w:rsidR="005E0595" w:rsidRPr="009837E0">
        <w:rPr>
          <w:rFonts w:ascii="Courier New" w:hAnsi="Courier New" w:cs="Traditional Arabic" w:hint="cs"/>
          <w:sz w:val="28"/>
          <w:szCs w:val="28"/>
          <w:rtl/>
        </w:rPr>
        <w:t>والمقابلة التي قيل بها هنا هي أيضًا متأتية من معنى الإلصاق</w:t>
      </w:r>
      <w:r w:rsidR="00BB7DB9" w:rsidRPr="009837E0">
        <w:rPr>
          <w:rFonts w:ascii="Courier New" w:hAnsi="Courier New" w:cs="Traditional Arabic" w:hint="cs"/>
          <w:sz w:val="28"/>
          <w:szCs w:val="28"/>
          <w:rtl/>
        </w:rPr>
        <w:t>،</w:t>
      </w:r>
      <w:r w:rsidR="005E0595" w:rsidRPr="009837E0">
        <w:rPr>
          <w:rFonts w:ascii="Courier New" w:hAnsi="Courier New" w:cs="Traditional Arabic" w:hint="cs"/>
          <w:sz w:val="28"/>
          <w:szCs w:val="28"/>
          <w:rtl/>
        </w:rPr>
        <w:t xml:space="preserve">  لأنَّ فيه ربط شيء بشيء وجعل شيء جزاءً لشيء يقابله</w:t>
      </w:r>
      <w:r w:rsidR="00BB7DB9" w:rsidRPr="009837E0">
        <w:rPr>
          <w:rFonts w:ascii="Courier New" w:hAnsi="Courier New" w:cs="Traditional Arabic" w:hint="cs"/>
          <w:sz w:val="28"/>
          <w:szCs w:val="28"/>
          <w:rtl/>
        </w:rPr>
        <w:t>،</w:t>
      </w:r>
      <w:r w:rsidR="005E0595" w:rsidRPr="009837E0">
        <w:rPr>
          <w:rFonts w:ascii="Courier New" w:hAnsi="Courier New" w:cs="Traditional Arabic" w:hint="cs"/>
          <w:sz w:val="28"/>
          <w:szCs w:val="28"/>
          <w:rtl/>
        </w:rPr>
        <w:t xml:space="preserve"> وإذا قيل بأنَّ جزاء الله الذي هو الجنة لا يمكن أن يقابله عمل</w:t>
      </w:r>
      <w:r w:rsidR="00BB7DB9" w:rsidRPr="009837E0">
        <w:rPr>
          <w:rFonts w:ascii="Courier New" w:hAnsi="Courier New" w:cs="Traditional Arabic" w:hint="cs"/>
          <w:sz w:val="28"/>
          <w:szCs w:val="28"/>
          <w:rtl/>
        </w:rPr>
        <w:t>،</w:t>
      </w:r>
      <w:r w:rsidR="005E0595" w:rsidRPr="009837E0">
        <w:rPr>
          <w:rFonts w:ascii="Courier New" w:hAnsi="Courier New" w:cs="Traditional Arabic" w:hint="cs"/>
          <w:sz w:val="28"/>
          <w:szCs w:val="28"/>
          <w:rtl/>
        </w:rPr>
        <w:t xml:space="preserve"> إلاَّ أنَّ الله سبحانه جعل جزاءه العظيم يكون بعمل الإنسان لوسع رحمته وفضله</w:t>
      </w:r>
      <w:r w:rsidR="00BB7DB9" w:rsidRPr="009837E0">
        <w:rPr>
          <w:rFonts w:ascii="Courier New" w:hAnsi="Courier New" w:cs="Traditional Arabic" w:hint="cs"/>
          <w:sz w:val="28"/>
          <w:szCs w:val="28"/>
          <w:rtl/>
        </w:rPr>
        <w:t>.</w:t>
      </w:r>
    </w:p>
    <w:p w:rsidR="0030066B" w:rsidRPr="009837E0" w:rsidRDefault="009B7EA1" w:rsidP="001C54B8">
      <w:pPr>
        <w:tabs>
          <w:tab w:val="left" w:pos="749"/>
        </w:tabs>
        <w:ind w:firstLine="720"/>
        <w:jc w:val="both"/>
        <w:rPr>
          <w:rFonts w:ascii="Courier New" w:hAnsi="Courier New" w:cs="Traditional Arabic"/>
          <w:b/>
          <w:bCs/>
          <w:sz w:val="28"/>
          <w:szCs w:val="28"/>
          <w:rtl/>
        </w:rPr>
      </w:pPr>
      <w:r w:rsidRPr="009837E0">
        <w:rPr>
          <w:rFonts w:ascii="Courier New" w:hAnsi="Courier New" w:cs="Traditional Arabic" w:hint="cs"/>
          <w:sz w:val="28"/>
          <w:szCs w:val="28"/>
          <w:rtl/>
        </w:rPr>
        <w:t>10-جعل الباء ل</w:t>
      </w:r>
      <w:r w:rsidR="0030066B" w:rsidRPr="009837E0">
        <w:rPr>
          <w:rFonts w:ascii="Courier New" w:hAnsi="Courier New" w:cs="Traditional Arabic" w:hint="cs"/>
          <w:sz w:val="28"/>
          <w:szCs w:val="28"/>
          <w:rtl/>
        </w:rPr>
        <w:t>لاستعلاء بمعنى (على)</w:t>
      </w:r>
      <w:r w:rsidR="00BB7DB9" w:rsidRPr="009837E0">
        <w:rPr>
          <w:rFonts w:ascii="Courier New" w:hAnsi="Courier New" w:cs="Traditional Arabic" w:hint="cs"/>
          <w:b/>
          <w:bCs/>
          <w:sz w:val="28"/>
          <w:szCs w:val="28"/>
          <w:rtl/>
        </w:rPr>
        <w:t>:</w:t>
      </w:r>
      <w:r w:rsidR="0030066B" w:rsidRPr="009837E0">
        <w:rPr>
          <w:rFonts w:ascii="Courier New" w:hAnsi="Courier New" w:cs="Traditional Arabic" w:hint="cs"/>
          <w:b/>
          <w:bCs/>
          <w:sz w:val="28"/>
          <w:szCs w:val="28"/>
          <w:rtl/>
        </w:rPr>
        <w:t xml:space="preserve"> </w:t>
      </w:r>
      <w:r w:rsidR="0030066B" w:rsidRPr="009837E0">
        <w:rPr>
          <w:rFonts w:ascii="Courier New" w:hAnsi="Courier New" w:cs="Traditional Arabic" w:hint="cs"/>
          <w:sz w:val="28"/>
          <w:szCs w:val="28"/>
          <w:rtl/>
        </w:rPr>
        <w:t>جعلوا من شواهد الباء التي بمعنى (على) قوله تعالى</w:t>
      </w:r>
      <w:r w:rsidR="00BB7DB9" w:rsidRPr="009837E0">
        <w:rPr>
          <w:rFonts w:ascii="Courier New" w:hAnsi="Courier New" w:cs="Traditional Arabic" w:hint="cs"/>
          <w:sz w:val="28"/>
          <w:szCs w:val="28"/>
          <w:rtl/>
        </w:rPr>
        <w:t>:</w:t>
      </w:r>
      <w:r w:rsidR="0030066B" w:rsidRPr="009837E0">
        <w:rPr>
          <w:rFonts w:ascii="Courier New" w:hAnsi="Courier New" w:cs="Traditional Arabic" w:hint="cs"/>
          <w:sz w:val="28"/>
          <w:szCs w:val="28"/>
          <w:rtl/>
        </w:rPr>
        <w:t xml:space="preserve"> (</w:t>
      </w:r>
      <w:r w:rsidR="0030066B" w:rsidRPr="009837E0">
        <w:rPr>
          <w:rFonts w:ascii="Courier New" w:hAnsi="Courier New" w:cs="Traditional Arabic"/>
          <w:sz w:val="28"/>
          <w:szCs w:val="28"/>
          <w:rtl/>
        </w:rPr>
        <w:t>وَمِنْ أَهْلِ الْكِتَابِ مَنْ إِن تَأْمَنْهُ بِقِنطَارٍ يُؤَدِّهِ إِلَيْكَ وَمِنْهُم مَّنْ إِن تَأْمَنْهُ بِدِينَارٍ لاَّ يُؤَدِّهِ إِلَيْكَ إِلاَّ مَا دُمْتَ عَلَيْهِ قَآئِمًا ذَلِكَ بِأَنَّهُمْ قَالُواْ لَيْسَ عَلَيْنَا فِي الأُمِّيِّينَ سَبِيلٌ وَيَقُولُونَ عَلَى اللّهِ الْكَذِبَ وَهُمْ يَعْلَمُونَ</w:t>
      </w:r>
      <w:r w:rsidR="0030066B" w:rsidRPr="009837E0">
        <w:rPr>
          <w:rFonts w:ascii="Courier New" w:hAnsi="Courier New" w:cs="Traditional Arabic" w:hint="cs"/>
          <w:sz w:val="28"/>
          <w:szCs w:val="28"/>
          <w:rtl/>
        </w:rPr>
        <w:t>)آل عمران</w:t>
      </w:r>
      <w:r w:rsidR="00BB7DB9" w:rsidRPr="009837E0">
        <w:rPr>
          <w:rFonts w:ascii="Courier New" w:hAnsi="Courier New" w:cs="Traditional Arabic" w:hint="cs"/>
          <w:sz w:val="28"/>
          <w:szCs w:val="28"/>
          <w:rtl/>
        </w:rPr>
        <w:t>:</w:t>
      </w:r>
      <w:r w:rsidR="0030066B" w:rsidRPr="009837E0">
        <w:rPr>
          <w:rFonts w:ascii="Courier New" w:hAnsi="Courier New" w:cs="Traditional Arabic" w:hint="cs"/>
          <w:sz w:val="28"/>
          <w:szCs w:val="28"/>
          <w:rtl/>
        </w:rPr>
        <w:t xml:space="preserve"> 75} فالباء في قوله تعالى</w:t>
      </w:r>
      <w:r w:rsidR="00BB7DB9" w:rsidRPr="009837E0">
        <w:rPr>
          <w:rFonts w:ascii="Courier New" w:hAnsi="Courier New" w:cs="Traditional Arabic" w:hint="cs"/>
          <w:sz w:val="28"/>
          <w:szCs w:val="28"/>
          <w:rtl/>
        </w:rPr>
        <w:t>:</w:t>
      </w:r>
      <w:r w:rsidR="0030066B" w:rsidRPr="009837E0">
        <w:rPr>
          <w:rFonts w:ascii="Courier New" w:hAnsi="Courier New" w:cs="Traditional Arabic" w:hint="cs"/>
          <w:sz w:val="28"/>
          <w:szCs w:val="28"/>
          <w:rtl/>
        </w:rPr>
        <w:t xml:space="preserve"> (</w:t>
      </w:r>
      <w:r w:rsidR="005B6D95" w:rsidRPr="009837E0">
        <w:rPr>
          <w:rFonts w:ascii="Courier New" w:hAnsi="Courier New" w:cs="Traditional Arabic"/>
          <w:sz w:val="28"/>
          <w:szCs w:val="28"/>
          <w:rtl/>
        </w:rPr>
        <w:t>إِن تَأْمَنْهُ بِقِنطَارٍ</w:t>
      </w:r>
      <w:r w:rsidR="005B6D95" w:rsidRPr="009837E0">
        <w:rPr>
          <w:rFonts w:ascii="Courier New" w:hAnsi="Courier New" w:cs="Traditional Arabic" w:hint="cs"/>
          <w:sz w:val="28"/>
          <w:szCs w:val="28"/>
          <w:rtl/>
        </w:rPr>
        <w:t>) وقوله تعالى</w:t>
      </w:r>
      <w:r w:rsidR="00BB7DB9" w:rsidRPr="009837E0">
        <w:rPr>
          <w:rFonts w:ascii="Courier New" w:hAnsi="Courier New" w:cs="Traditional Arabic" w:hint="cs"/>
          <w:sz w:val="28"/>
          <w:szCs w:val="28"/>
          <w:rtl/>
        </w:rPr>
        <w:t>:</w:t>
      </w:r>
      <w:r w:rsidR="005B6D95" w:rsidRPr="009837E0">
        <w:rPr>
          <w:rFonts w:ascii="Courier New" w:hAnsi="Courier New" w:cs="Traditional Arabic" w:hint="cs"/>
          <w:sz w:val="28"/>
          <w:szCs w:val="28"/>
          <w:rtl/>
        </w:rPr>
        <w:t xml:space="preserve">  (</w:t>
      </w:r>
      <w:r w:rsidR="005B6D95" w:rsidRPr="009837E0">
        <w:rPr>
          <w:rFonts w:ascii="Courier New" w:hAnsi="Courier New" w:cs="Traditional Arabic"/>
          <w:sz w:val="28"/>
          <w:szCs w:val="28"/>
          <w:rtl/>
        </w:rPr>
        <w:t>إِن تَأْمَنْهُ بِدِينَارٍ</w:t>
      </w:r>
      <w:r w:rsidR="005B6D95" w:rsidRPr="009837E0">
        <w:rPr>
          <w:rFonts w:ascii="Courier New" w:hAnsi="Courier New" w:cs="Traditional Arabic" w:hint="cs"/>
          <w:b/>
          <w:bCs/>
          <w:sz w:val="28"/>
          <w:szCs w:val="28"/>
          <w:rtl/>
        </w:rPr>
        <w:t xml:space="preserve">) </w:t>
      </w:r>
      <w:r w:rsidR="005B6D95" w:rsidRPr="009837E0">
        <w:rPr>
          <w:rFonts w:ascii="Courier New" w:hAnsi="Courier New" w:cs="Traditional Arabic" w:hint="cs"/>
          <w:sz w:val="28"/>
          <w:szCs w:val="28"/>
          <w:rtl/>
        </w:rPr>
        <w:t>بمعنى (على)</w:t>
      </w:r>
      <w:r w:rsidR="005B6D95" w:rsidRPr="009837E0">
        <w:rPr>
          <w:rFonts w:ascii="Courier New" w:hAnsi="Courier New" w:cs="Traditional Arabic" w:hint="cs"/>
          <w:b/>
          <w:bCs/>
          <w:sz w:val="28"/>
          <w:szCs w:val="28"/>
          <w:rtl/>
        </w:rPr>
        <w:t xml:space="preserve"> </w:t>
      </w:r>
      <w:r w:rsidR="005B6D95" w:rsidRPr="009837E0">
        <w:rPr>
          <w:rFonts w:ascii="Courier New" w:hAnsi="Courier New" w:cs="Traditional Arabic" w:hint="cs"/>
          <w:sz w:val="28"/>
          <w:szCs w:val="28"/>
          <w:rtl/>
        </w:rPr>
        <w:t>بدلالة استعمالها في قوله تعالى</w:t>
      </w:r>
      <w:r w:rsidR="00BB7DB9" w:rsidRPr="009837E0">
        <w:rPr>
          <w:rFonts w:ascii="Courier New" w:hAnsi="Courier New" w:cs="Traditional Arabic" w:hint="cs"/>
          <w:sz w:val="28"/>
          <w:szCs w:val="28"/>
          <w:rtl/>
        </w:rPr>
        <w:t>:</w:t>
      </w:r>
      <w:r w:rsidR="005B6D95" w:rsidRPr="009837E0">
        <w:rPr>
          <w:rFonts w:ascii="Courier New" w:hAnsi="Courier New" w:cs="Traditional Arabic" w:hint="cs"/>
          <w:sz w:val="28"/>
          <w:szCs w:val="28"/>
          <w:rtl/>
        </w:rPr>
        <w:t xml:space="preserve"> (</w:t>
      </w:r>
      <w:r w:rsidR="005B6D95" w:rsidRPr="009837E0">
        <w:rPr>
          <w:rFonts w:ascii="Courier New" w:hAnsi="Courier New" w:cs="Traditional Arabic"/>
          <w:sz w:val="28"/>
          <w:szCs w:val="28"/>
          <w:rtl/>
        </w:rPr>
        <w:t>قَالَ هَلْ آمَنُكُمْ عَلَيْهِ إِلاَّ كَمَا أَمِنتُكُمْ عَلَى أَخِيهِ مِن قَبْلُ فَاللّهُ خَيْرٌ حَافِظًا وَهُوَ أَرْحَمُ الرَّاحِمِينَ</w:t>
      </w:r>
      <w:r w:rsidR="005B6D95" w:rsidRPr="009837E0">
        <w:rPr>
          <w:rFonts w:ascii="Courier New" w:hAnsi="Courier New" w:cs="Traditional Arabic" w:hint="cs"/>
          <w:sz w:val="28"/>
          <w:szCs w:val="28"/>
          <w:rtl/>
        </w:rPr>
        <w:t>){يوسف</w:t>
      </w:r>
      <w:r w:rsidR="00BB7DB9" w:rsidRPr="009837E0">
        <w:rPr>
          <w:rFonts w:ascii="Courier New" w:hAnsi="Courier New" w:cs="Traditional Arabic" w:hint="cs"/>
          <w:sz w:val="28"/>
          <w:szCs w:val="28"/>
          <w:rtl/>
        </w:rPr>
        <w:t>:</w:t>
      </w:r>
      <w:r w:rsidR="005B6D95" w:rsidRPr="009837E0">
        <w:rPr>
          <w:rFonts w:ascii="Courier New" w:hAnsi="Courier New" w:cs="Traditional Arabic" w:hint="cs"/>
          <w:sz w:val="28"/>
          <w:szCs w:val="28"/>
          <w:rtl/>
        </w:rPr>
        <w:t xml:space="preserve"> 64}</w:t>
      </w:r>
      <w:r w:rsidR="005B6D95" w:rsidRPr="009837E0">
        <w:rPr>
          <w:rFonts w:ascii="Courier New" w:hAnsi="Courier New" w:cs="Traditional Arabic"/>
          <w:sz w:val="28"/>
          <w:szCs w:val="28"/>
          <w:rtl/>
        </w:rPr>
        <w:t xml:space="preserve"> </w:t>
      </w:r>
      <w:r w:rsidR="005B6D95" w:rsidRPr="009837E0">
        <w:rPr>
          <w:rFonts w:ascii="Courier New" w:hAnsi="Courier New" w:cs="Traditional Arabic" w:hint="cs"/>
          <w:sz w:val="28"/>
          <w:szCs w:val="28"/>
          <w:rtl/>
        </w:rPr>
        <w:t>قال الدكتور فاضل السامرائي</w:t>
      </w:r>
      <w:r w:rsidR="00BB7DB9" w:rsidRPr="009837E0">
        <w:rPr>
          <w:rFonts w:ascii="Courier New" w:hAnsi="Courier New" w:cs="Traditional Arabic" w:hint="cs"/>
          <w:sz w:val="28"/>
          <w:szCs w:val="28"/>
          <w:rtl/>
        </w:rPr>
        <w:t>:</w:t>
      </w:r>
      <w:r w:rsidR="005B6D95" w:rsidRPr="009837E0">
        <w:rPr>
          <w:rFonts w:ascii="Courier New" w:hAnsi="Courier New" w:cs="Traditional Arabic" w:hint="cs"/>
          <w:sz w:val="28"/>
          <w:szCs w:val="28"/>
          <w:rtl/>
        </w:rPr>
        <w:t xml:space="preserve"> ((والحق أنَّ المعنى مختلف فقولك</w:t>
      </w:r>
      <w:r w:rsidR="00BB7DB9" w:rsidRPr="009837E0">
        <w:rPr>
          <w:rFonts w:ascii="Courier New" w:hAnsi="Courier New" w:cs="Traditional Arabic" w:hint="cs"/>
          <w:sz w:val="28"/>
          <w:szCs w:val="28"/>
          <w:rtl/>
        </w:rPr>
        <w:t>:</w:t>
      </w:r>
      <w:r w:rsidR="005B6D95" w:rsidRPr="009837E0">
        <w:rPr>
          <w:rFonts w:ascii="Courier New" w:hAnsi="Courier New" w:cs="Traditional Arabic" w:hint="cs"/>
          <w:sz w:val="28"/>
          <w:szCs w:val="28"/>
          <w:rtl/>
        </w:rPr>
        <w:t xml:space="preserve"> أمنته به</w:t>
      </w:r>
      <w:r w:rsidR="00BB7DB9" w:rsidRPr="009837E0">
        <w:rPr>
          <w:rFonts w:ascii="Courier New" w:hAnsi="Courier New" w:cs="Traditional Arabic" w:hint="cs"/>
          <w:sz w:val="28"/>
          <w:szCs w:val="28"/>
          <w:rtl/>
        </w:rPr>
        <w:t>،</w:t>
      </w:r>
      <w:r w:rsidR="005B6D95" w:rsidRPr="009837E0">
        <w:rPr>
          <w:rFonts w:ascii="Courier New" w:hAnsi="Courier New" w:cs="Traditional Arabic" w:hint="cs"/>
          <w:sz w:val="28"/>
          <w:szCs w:val="28"/>
          <w:rtl/>
        </w:rPr>
        <w:t xml:space="preserve">  مختلف عن  قولك</w:t>
      </w:r>
      <w:r w:rsidR="00BB7DB9" w:rsidRPr="009837E0">
        <w:rPr>
          <w:rFonts w:ascii="Courier New" w:hAnsi="Courier New" w:cs="Traditional Arabic" w:hint="cs"/>
          <w:sz w:val="28"/>
          <w:szCs w:val="28"/>
          <w:rtl/>
        </w:rPr>
        <w:t>:</w:t>
      </w:r>
      <w:r w:rsidR="005B6D95" w:rsidRPr="009837E0">
        <w:rPr>
          <w:rFonts w:ascii="Courier New" w:hAnsi="Courier New" w:cs="Traditional Arabic" w:hint="cs"/>
          <w:sz w:val="28"/>
          <w:szCs w:val="28"/>
          <w:rtl/>
        </w:rPr>
        <w:t xml:space="preserve"> أمنته عليه</w:t>
      </w:r>
      <w:r w:rsidR="00BB7DB9" w:rsidRPr="009837E0">
        <w:rPr>
          <w:rFonts w:ascii="Courier New" w:hAnsi="Courier New" w:cs="Traditional Arabic" w:hint="cs"/>
          <w:sz w:val="28"/>
          <w:szCs w:val="28"/>
          <w:rtl/>
        </w:rPr>
        <w:t>،</w:t>
      </w:r>
      <w:r w:rsidR="005B6D95" w:rsidRPr="009837E0">
        <w:rPr>
          <w:rFonts w:ascii="Courier New" w:hAnsi="Courier New" w:cs="Traditional Arabic" w:hint="cs"/>
          <w:sz w:val="28"/>
          <w:szCs w:val="28"/>
          <w:rtl/>
        </w:rPr>
        <w:t xml:space="preserve"> فقولك</w:t>
      </w:r>
      <w:r w:rsidR="00BB7DB9" w:rsidRPr="009837E0">
        <w:rPr>
          <w:rFonts w:ascii="Courier New" w:hAnsi="Courier New" w:cs="Traditional Arabic" w:hint="cs"/>
          <w:sz w:val="28"/>
          <w:szCs w:val="28"/>
          <w:rtl/>
        </w:rPr>
        <w:t>:</w:t>
      </w:r>
      <w:r w:rsidR="005B6D95" w:rsidRPr="009837E0">
        <w:rPr>
          <w:rFonts w:ascii="Courier New" w:hAnsi="Courier New" w:cs="Traditional Arabic" w:hint="cs"/>
          <w:sz w:val="28"/>
          <w:szCs w:val="28"/>
          <w:rtl/>
        </w:rPr>
        <w:t xml:space="preserve"> لا آمنه عليك</w:t>
      </w:r>
      <w:r w:rsidR="00BB7DB9" w:rsidRPr="009837E0">
        <w:rPr>
          <w:rFonts w:ascii="Courier New" w:hAnsi="Courier New" w:cs="Traditional Arabic" w:hint="cs"/>
          <w:sz w:val="28"/>
          <w:szCs w:val="28"/>
          <w:rtl/>
        </w:rPr>
        <w:t>،</w:t>
      </w:r>
      <w:r w:rsidR="005B6D95" w:rsidRPr="009837E0">
        <w:rPr>
          <w:rFonts w:ascii="Courier New" w:hAnsi="Courier New" w:cs="Traditional Arabic" w:hint="cs"/>
          <w:sz w:val="28"/>
          <w:szCs w:val="28"/>
          <w:rtl/>
        </w:rPr>
        <w:t xml:space="preserve"> معناه</w:t>
      </w:r>
      <w:r w:rsidR="00BB7DB9" w:rsidRPr="009837E0">
        <w:rPr>
          <w:rFonts w:ascii="Courier New" w:hAnsi="Courier New" w:cs="Traditional Arabic" w:hint="cs"/>
          <w:sz w:val="28"/>
          <w:szCs w:val="28"/>
          <w:rtl/>
        </w:rPr>
        <w:t>:</w:t>
      </w:r>
      <w:r w:rsidR="005B6D95" w:rsidRPr="009837E0">
        <w:rPr>
          <w:rFonts w:ascii="Courier New" w:hAnsi="Courier New" w:cs="Traditional Arabic" w:hint="cs"/>
          <w:sz w:val="28"/>
          <w:szCs w:val="28"/>
          <w:rtl/>
        </w:rPr>
        <w:t xml:space="preserve"> لا آمنه أن يحيف عليك</w:t>
      </w:r>
      <w:r w:rsidR="00BB7DB9" w:rsidRPr="009837E0">
        <w:rPr>
          <w:rFonts w:ascii="Courier New" w:hAnsi="Courier New" w:cs="Traditional Arabic" w:hint="cs"/>
          <w:sz w:val="28"/>
          <w:szCs w:val="28"/>
          <w:rtl/>
        </w:rPr>
        <w:t>،</w:t>
      </w:r>
      <w:r w:rsidR="00517845" w:rsidRPr="009837E0">
        <w:rPr>
          <w:rFonts w:ascii="Courier New" w:hAnsi="Courier New" w:cs="Traditional Arabic" w:hint="cs"/>
          <w:sz w:val="28"/>
          <w:szCs w:val="28"/>
          <w:rtl/>
        </w:rPr>
        <w:t xml:space="preserve"> </w:t>
      </w:r>
      <w:r w:rsidR="005B6D95" w:rsidRPr="009837E0">
        <w:rPr>
          <w:rFonts w:ascii="Courier New" w:hAnsi="Courier New" w:cs="Traditional Arabic" w:hint="cs"/>
          <w:sz w:val="28"/>
          <w:szCs w:val="28"/>
          <w:rtl/>
        </w:rPr>
        <w:t>أو أن يهجم عليك</w:t>
      </w:r>
      <w:r w:rsidR="00BB7DB9" w:rsidRPr="009837E0">
        <w:rPr>
          <w:rFonts w:ascii="Courier New" w:hAnsi="Courier New" w:cs="Traditional Arabic" w:hint="cs"/>
          <w:sz w:val="28"/>
          <w:szCs w:val="28"/>
          <w:rtl/>
        </w:rPr>
        <w:t>،</w:t>
      </w:r>
      <w:r w:rsidR="005B6D95" w:rsidRPr="009837E0">
        <w:rPr>
          <w:rFonts w:ascii="Courier New" w:hAnsi="Courier New" w:cs="Traditional Arabic" w:hint="cs"/>
          <w:sz w:val="28"/>
          <w:szCs w:val="28"/>
          <w:rtl/>
        </w:rPr>
        <w:t xml:space="preserve"> أو يتعدى عليك</w:t>
      </w:r>
      <w:r w:rsidR="00BB7DB9" w:rsidRPr="009837E0">
        <w:rPr>
          <w:rFonts w:ascii="Courier New" w:hAnsi="Courier New" w:cs="Traditional Arabic" w:hint="cs"/>
          <w:sz w:val="28"/>
          <w:szCs w:val="28"/>
          <w:rtl/>
        </w:rPr>
        <w:t>،</w:t>
      </w:r>
      <w:r w:rsidR="005B6D95" w:rsidRPr="009837E0">
        <w:rPr>
          <w:rFonts w:ascii="Courier New" w:hAnsi="Courier New" w:cs="Traditional Arabic" w:hint="cs"/>
          <w:sz w:val="28"/>
          <w:szCs w:val="28"/>
          <w:rtl/>
        </w:rPr>
        <w:t xml:space="preserve"> وما إلى ذلك</w:t>
      </w:r>
      <w:r w:rsidR="00BB7DB9" w:rsidRPr="009837E0">
        <w:rPr>
          <w:rFonts w:ascii="Courier New" w:hAnsi="Courier New" w:cs="Traditional Arabic" w:hint="cs"/>
          <w:sz w:val="28"/>
          <w:szCs w:val="28"/>
          <w:rtl/>
        </w:rPr>
        <w:t>،</w:t>
      </w:r>
      <w:r w:rsidR="00517845" w:rsidRPr="009837E0">
        <w:rPr>
          <w:rFonts w:ascii="Courier New" w:hAnsi="Courier New" w:cs="Traditional Arabic" w:hint="cs"/>
          <w:sz w:val="28"/>
          <w:szCs w:val="28"/>
          <w:rtl/>
        </w:rPr>
        <w:t xml:space="preserve"> </w:t>
      </w:r>
      <w:r w:rsidR="005B6D95" w:rsidRPr="009837E0">
        <w:rPr>
          <w:rFonts w:ascii="Courier New" w:hAnsi="Courier New" w:cs="Traditional Arabic" w:hint="cs"/>
          <w:sz w:val="28"/>
          <w:szCs w:val="28"/>
          <w:rtl/>
        </w:rPr>
        <w:t xml:space="preserve">ففيه معنى الاستعلاء </w:t>
      </w:r>
      <w:r w:rsidR="00E9061C" w:rsidRPr="009837E0">
        <w:rPr>
          <w:rFonts w:ascii="Courier New" w:hAnsi="Courier New" w:cs="Traditional Arabic" w:hint="cs"/>
          <w:sz w:val="28"/>
          <w:szCs w:val="28"/>
          <w:rtl/>
        </w:rPr>
        <w:t>والتسلط والعدوان</w:t>
      </w:r>
      <w:r w:rsidR="00BB7DB9" w:rsidRPr="009837E0">
        <w:rPr>
          <w:rFonts w:ascii="Courier New" w:hAnsi="Courier New" w:cs="Traditional Arabic" w:hint="cs"/>
          <w:sz w:val="28"/>
          <w:szCs w:val="28"/>
          <w:rtl/>
        </w:rPr>
        <w:t>،</w:t>
      </w:r>
      <w:r w:rsidR="00E9061C" w:rsidRPr="009837E0">
        <w:rPr>
          <w:rFonts w:ascii="Courier New" w:hAnsi="Courier New" w:cs="Traditional Arabic" w:hint="cs"/>
          <w:sz w:val="28"/>
          <w:szCs w:val="28"/>
          <w:rtl/>
        </w:rPr>
        <w:t xml:space="preserve"> وأمَّا قولك</w:t>
      </w:r>
      <w:r w:rsidR="00BB7DB9" w:rsidRPr="009837E0">
        <w:rPr>
          <w:rFonts w:ascii="Courier New" w:hAnsi="Courier New" w:cs="Traditional Arabic" w:hint="cs"/>
          <w:sz w:val="28"/>
          <w:szCs w:val="28"/>
          <w:rtl/>
        </w:rPr>
        <w:t>:</w:t>
      </w:r>
      <w:r w:rsidR="00E9061C" w:rsidRPr="009837E0">
        <w:rPr>
          <w:rFonts w:ascii="Courier New" w:hAnsi="Courier New" w:cs="Traditional Arabic" w:hint="cs"/>
          <w:sz w:val="28"/>
          <w:szCs w:val="28"/>
          <w:rtl/>
        </w:rPr>
        <w:t xml:space="preserve"> لا آمنه بدرهم</w:t>
      </w:r>
      <w:r w:rsidR="00BB7DB9" w:rsidRPr="009837E0">
        <w:rPr>
          <w:rFonts w:ascii="Courier New" w:hAnsi="Courier New" w:cs="Traditional Arabic" w:hint="cs"/>
          <w:sz w:val="28"/>
          <w:szCs w:val="28"/>
          <w:rtl/>
        </w:rPr>
        <w:t>،</w:t>
      </w:r>
      <w:r w:rsidR="00E9061C" w:rsidRPr="009837E0">
        <w:rPr>
          <w:rFonts w:ascii="Courier New" w:hAnsi="Courier New" w:cs="Traditional Arabic" w:hint="cs"/>
          <w:sz w:val="28"/>
          <w:szCs w:val="28"/>
          <w:rtl/>
        </w:rPr>
        <w:t xml:space="preserve"> فمعناه</w:t>
      </w:r>
      <w:r w:rsidR="00BB7DB9" w:rsidRPr="009837E0">
        <w:rPr>
          <w:rFonts w:ascii="Courier New" w:hAnsi="Courier New" w:cs="Traditional Arabic" w:hint="cs"/>
          <w:sz w:val="28"/>
          <w:szCs w:val="28"/>
          <w:rtl/>
        </w:rPr>
        <w:t>:</w:t>
      </w:r>
      <w:r w:rsidR="00E9061C" w:rsidRPr="009837E0">
        <w:rPr>
          <w:rFonts w:ascii="Courier New" w:hAnsi="Courier New" w:cs="Traditional Arabic" w:hint="cs"/>
          <w:sz w:val="28"/>
          <w:szCs w:val="28"/>
          <w:rtl/>
        </w:rPr>
        <w:t xml:space="preserve"> لا آمنه من أن يتصرف به</w:t>
      </w:r>
      <w:r w:rsidR="00BB7DB9" w:rsidRPr="009837E0">
        <w:rPr>
          <w:rFonts w:ascii="Courier New" w:hAnsi="Courier New" w:cs="Traditional Arabic" w:hint="cs"/>
          <w:sz w:val="28"/>
          <w:szCs w:val="28"/>
          <w:rtl/>
        </w:rPr>
        <w:t>،</w:t>
      </w:r>
      <w:r w:rsidR="00E9061C" w:rsidRPr="009837E0">
        <w:rPr>
          <w:rFonts w:ascii="Courier New" w:hAnsi="Courier New" w:cs="Traditional Arabic" w:hint="cs"/>
          <w:sz w:val="28"/>
          <w:szCs w:val="28"/>
          <w:rtl/>
        </w:rPr>
        <w:t xml:space="preserve"> أو يعبث به ؛ لأنَّ (على) تفيد الاستعلاء</w:t>
      </w:r>
      <w:r w:rsidR="00BB7DB9" w:rsidRPr="009837E0">
        <w:rPr>
          <w:rFonts w:ascii="Courier New" w:hAnsi="Courier New" w:cs="Traditional Arabic" w:hint="cs"/>
          <w:sz w:val="28"/>
          <w:szCs w:val="28"/>
          <w:rtl/>
        </w:rPr>
        <w:t>،</w:t>
      </w:r>
      <w:r w:rsidR="00E9061C" w:rsidRPr="009837E0">
        <w:rPr>
          <w:rFonts w:ascii="Courier New" w:hAnsi="Courier New" w:cs="Traditional Arabic" w:hint="cs"/>
          <w:sz w:val="28"/>
          <w:szCs w:val="28"/>
          <w:rtl/>
        </w:rPr>
        <w:t xml:space="preserve"> والباء تفيد الإلصاق</w:t>
      </w:r>
      <w:r w:rsidR="00BB7DB9" w:rsidRPr="009837E0">
        <w:rPr>
          <w:rFonts w:ascii="Courier New" w:hAnsi="Courier New" w:cs="Traditional Arabic" w:hint="cs"/>
          <w:sz w:val="28"/>
          <w:szCs w:val="28"/>
          <w:rtl/>
        </w:rPr>
        <w:t>،</w:t>
      </w:r>
      <w:r w:rsidR="00E9061C" w:rsidRPr="009837E0">
        <w:rPr>
          <w:rFonts w:ascii="Courier New" w:hAnsi="Courier New" w:cs="Traditional Arabic" w:hint="cs"/>
          <w:sz w:val="28"/>
          <w:szCs w:val="28"/>
          <w:rtl/>
        </w:rPr>
        <w:t xml:space="preserve"> والمعنى أنَّه لا يلتصق أمنه بدرهم</w:t>
      </w:r>
      <w:r w:rsidR="00BB7DB9" w:rsidRPr="009837E0">
        <w:rPr>
          <w:rFonts w:ascii="Courier New" w:hAnsi="Courier New" w:cs="Traditional Arabic" w:hint="cs"/>
          <w:sz w:val="28"/>
          <w:szCs w:val="28"/>
          <w:rtl/>
        </w:rPr>
        <w:t>،</w:t>
      </w:r>
      <w:r w:rsidR="00E9061C" w:rsidRPr="009837E0">
        <w:rPr>
          <w:rFonts w:ascii="Courier New" w:hAnsi="Courier New" w:cs="Traditional Arabic" w:hint="cs"/>
          <w:sz w:val="28"/>
          <w:szCs w:val="28"/>
          <w:rtl/>
        </w:rPr>
        <w:t xml:space="preserve"> بل ستفارقه أمانته ويتصرف به</w:t>
      </w:r>
      <w:r w:rsidR="00BB7DB9" w:rsidRPr="009837E0">
        <w:rPr>
          <w:rFonts w:ascii="Courier New" w:hAnsi="Courier New" w:cs="Traditional Arabic" w:hint="cs"/>
          <w:sz w:val="28"/>
          <w:szCs w:val="28"/>
          <w:rtl/>
        </w:rPr>
        <w:t>،</w:t>
      </w:r>
      <w:r w:rsidR="00517845" w:rsidRPr="009837E0">
        <w:rPr>
          <w:rFonts w:ascii="Courier New" w:hAnsi="Courier New" w:cs="Traditional Arabic" w:hint="cs"/>
          <w:sz w:val="28"/>
          <w:szCs w:val="28"/>
          <w:rtl/>
        </w:rPr>
        <w:t xml:space="preserve"> فأمنه عليه تستعمل</w:t>
      </w:r>
      <w:r w:rsidR="00E9061C" w:rsidRPr="009837E0">
        <w:rPr>
          <w:rFonts w:ascii="Courier New" w:hAnsi="Courier New" w:cs="Traditional Arabic" w:hint="cs"/>
          <w:sz w:val="28"/>
          <w:szCs w:val="28"/>
          <w:rtl/>
        </w:rPr>
        <w:t xml:space="preserve"> للهجوم وال</w:t>
      </w:r>
      <w:r w:rsidR="00517845" w:rsidRPr="009837E0">
        <w:rPr>
          <w:rFonts w:ascii="Courier New" w:hAnsi="Courier New" w:cs="Traditional Arabic" w:hint="cs"/>
          <w:sz w:val="28"/>
          <w:szCs w:val="28"/>
          <w:rtl/>
        </w:rPr>
        <w:t>ا</w:t>
      </w:r>
      <w:r w:rsidR="00E9061C" w:rsidRPr="009837E0">
        <w:rPr>
          <w:rFonts w:ascii="Courier New" w:hAnsi="Courier New" w:cs="Traditional Arabic" w:hint="cs"/>
          <w:sz w:val="28"/>
          <w:szCs w:val="28"/>
          <w:rtl/>
        </w:rPr>
        <w:t>عتد</w:t>
      </w:r>
      <w:r w:rsidR="00517845" w:rsidRPr="009837E0">
        <w:rPr>
          <w:rFonts w:ascii="Courier New" w:hAnsi="Courier New" w:cs="Traditional Arabic" w:hint="cs"/>
          <w:sz w:val="28"/>
          <w:szCs w:val="28"/>
          <w:rtl/>
        </w:rPr>
        <w:t>اء</w:t>
      </w:r>
      <w:r w:rsidR="00BB7DB9" w:rsidRPr="009837E0">
        <w:rPr>
          <w:rFonts w:ascii="Courier New" w:hAnsi="Courier New" w:cs="Traditional Arabic" w:hint="cs"/>
          <w:sz w:val="28"/>
          <w:szCs w:val="28"/>
          <w:rtl/>
        </w:rPr>
        <w:t>،</w:t>
      </w:r>
      <w:r w:rsidR="00517845" w:rsidRPr="009837E0">
        <w:rPr>
          <w:rFonts w:ascii="Courier New" w:hAnsi="Courier New" w:cs="Traditional Arabic" w:hint="cs"/>
          <w:sz w:val="28"/>
          <w:szCs w:val="28"/>
          <w:rtl/>
        </w:rPr>
        <w:t xml:space="preserve"> وأمنه به تستعمل للتصرف كما ذكرنا</w:t>
      </w:r>
      <w:r w:rsidR="00BB7DB9" w:rsidRPr="009837E0">
        <w:rPr>
          <w:rFonts w:ascii="Courier New" w:hAnsi="Courier New" w:cs="Traditional Arabic" w:hint="cs"/>
          <w:sz w:val="28"/>
          <w:szCs w:val="28"/>
          <w:rtl/>
        </w:rPr>
        <w:t>،</w:t>
      </w:r>
      <w:r w:rsidR="00517845" w:rsidRPr="009837E0">
        <w:rPr>
          <w:rFonts w:ascii="Courier New" w:hAnsi="Courier New" w:cs="Traditional Arabic" w:hint="cs"/>
          <w:sz w:val="28"/>
          <w:szCs w:val="28"/>
          <w:rtl/>
        </w:rPr>
        <w:t xml:space="preserve"> تقول</w:t>
      </w:r>
      <w:r w:rsidR="00BB7DB9" w:rsidRPr="009837E0">
        <w:rPr>
          <w:rFonts w:ascii="Courier New" w:hAnsi="Courier New" w:cs="Traditional Arabic" w:hint="cs"/>
          <w:sz w:val="28"/>
          <w:szCs w:val="28"/>
          <w:rtl/>
        </w:rPr>
        <w:t>:</w:t>
      </w:r>
      <w:r w:rsidR="00517845" w:rsidRPr="009837E0">
        <w:rPr>
          <w:rFonts w:ascii="Courier New" w:hAnsi="Courier New" w:cs="Traditional Arabic" w:hint="cs"/>
          <w:sz w:val="28"/>
          <w:szCs w:val="28"/>
          <w:rtl/>
        </w:rPr>
        <w:t xml:space="preserve"> </w:t>
      </w:r>
      <w:r w:rsidR="00B10066" w:rsidRPr="009837E0">
        <w:rPr>
          <w:rFonts w:ascii="Courier New" w:hAnsi="Courier New" w:cs="Traditional Arabic" w:hint="cs"/>
          <w:sz w:val="28"/>
          <w:szCs w:val="28"/>
          <w:rtl/>
        </w:rPr>
        <w:t xml:space="preserve"> لا آمن عليك الذئاب</w:t>
      </w:r>
      <w:r w:rsidR="00BB7DB9" w:rsidRPr="009837E0">
        <w:rPr>
          <w:rFonts w:ascii="Courier New" w:hAnsi="Courier New" w:cs="Traditional Arabic" w:hint="cs"/>
          <w:sz w:val="28"/>
          <w:szCs w:val="28"/>
          <w:rtl/>
        </w:rPr>
        <w:t>،</w:t>
      </w:r>
      <w:r w:rsidR="00B10066" w:rsidRPr="009837E0">
        <w:rPr>
          <w:rFonts w:ascii="Courier New" w:hAnsi="Courier New" w:cs="Traditional Arabic" w:hint="cs"/>
          <w:sz w:val="28"/>
          <w:szCs w:val="28"/>
          <w:rtl/>
        </w:rPr>
        <w:t xml:space="preserve">  ولا آمن </w:t>
      </w:r>
      <w:r w:rsidR="00517845" w:rsidRPr="009837E0">
        <w:rPr>
          <w:rFonts w:ascii="Courier New" w:hAnsi="Courier New" w:cs="Traditional Arabic" w:hint="cs"/>
          <w:sz w:val="28"/>
          <w:szCs w:val="28"/>
          <w:rtl/>
        </w:rPr>
        <w:t>عليك غوائل الطريق</w:t>
      </w:r>
      <w:r w:rsidR="00BB7DB9" w:rsidRPr="009837E0">
        <w:rPr>
          <w:rFonts w:ascii="Courier New" w:hAnsi="Courier New" w:cs="Traditional Arabic" w:hint="cs"/>
          <w:sz w:val="28"/>
          <w:szCs w:val="28"/>
          <w:rtl/>
        </w:rPr>
        <w:t>،</w:t>
      </w:r>
      <w:r w:rsidR="00517845" w:rsidRPr="009837E0">
        <w:rPr>
          <w:rFonts w:ascii="Courier New" w:hAnsi="Courier New" w:cs="Traditional Arabic" w:hint="cs"/>
          <w:sz w:val="28"/>
          <w:szCs w:val="28"/>
          <w:rtl/>
        </w:rPr>
        <w:t xml:space="preserve"> ولا تقول</w:t>
      </w:r>
      <w:r w:rsidR="00BB7DB9" w:rsidRPr="009837E0">
        <w:rPr>
          <w:rFonts w:ascii="Courier New" w:hAnsi="Courier New" w:cs="Traditional Arabic" w:hint="cs"/>
          <w:sz w:val="28"/>
          <w:szCs w:val="28"/>
          <w:rtl/>
        </w:rPr>
        <w:t>:</w:t>
      </w:r>
      <w:r w:rsidR="00517845" w:rsidRPr="009837E0">
        <w:rPr>
          <w:rFonts w:ascii="Courier New" w:hAnsi="Courier New" w:cs="Traditional Arabic" w:hint="cs"/>
          <w:sz w:val="28"/>
          <w:szCs w:val="28"/>
          <w:rtl/>
        </w:rPr>
        <w:t xml:space="preserve"> لا آمن  بك الذئاب))</w:t>
      </w:r>
      <w:r w:rsidR="00517845" w:rsidRPr="009837E0">
        <w:rPr>
          <w:rFonts w:cs="Traditional Arabic"/>
          <w:sz w:val="28"/>
          <w:szCs w:val="28"/>
          <w:vertAlign w:val="superscript"/>
          <w:rtl/>
        </w:rPr>
        <w:t xml:space="preserve"> (</w:t>
      </w:r>
      <w:r w:rsidR="00517845" w:rsidRPr="009837E0">
        <w:rPr>
          <w:rFonts w:cs="Traditional Arabic"/>
          <w:sz w:val="28"/>
          <w:szCs w:val="28"/>
          <w:vertAlign w:val="superscript"/>
          <w:rtl/>
        </w:rPr>
        <w:footnoteReference w:id="510"/>
      </w:r>
      <w:r w:rsidR="00517845" w:rsidRPr="009837E0">
        <w:rPr>
          <w:rFonts w:cs="Traditional Arabic"/>
          <w:sz w:val="28"/>
          <w:szCs w:val="28"/>
          <w:vertAlign w:val="superscript"/>
          <w:rtl/>
        </w:rPr>
        <w:t>)</w:t>
      </w:r>
    </w:p>
    <w:p w:rsidR="000E074C" w:rsidRPr="009837E0" w:rsidRDefault="009B7EA1" w:rsidP="000E074C">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11-جعل الباء ل</w:t>
      </w:r>
      <w:r w:rsidR="000E074C" w:rsidRPr="009837E0">
        <w:rPr>
          <w:rFonts w:ascii="Courier New" w:hAnsi="Courier New" w:cs="Traditional Arabic" w:hint="cs"/>
          <w:sz w:val="28"/>
          <w:szCs w:val="28"/>
          <w:rtl/>
        </w:rPr>
        <w:t>لغاية بمعنى (إلى)</w:t>
      </w:r>
      <w:r w:rsidR="00BB7DB9" w:rsidRPr="009837E0">
        <w:rPr>
          <w:rFonts w:ascii="Courier New" w:hAnsi="Courier New" w:cs="Traditional Arabic" w:hint="cs"/>
          <w:sz w:val="28"/>
          <w:szCs w:val="28"/>
          <w:rtl/>
        </w:rPr>
        <w:t>:</w:t>
      </w:r>
      <w:r w:rsidR="001C54B8" w:rsidRPr="009837E0">
        <w:rPr>
          <w:rFonts w:ascii="Courier New" w:hAnsi="Courier New" w:cs="Traditional Arabic" w:hint="cs"/>
          <w:sz w:val="28"/>
          <w:szCs w:val="28"/>
          <w:rtl/>
        </w:rPr>
        <w:t xml:space="preserve"> </w:t>
      </w:r>
      <w:r w:rsidR="000E074C" w:rsidRPr="009837E0">
        <w:rPr>
          <w:rFonts w:ascii="Courier New" w:hAnsi="Courier New" w:cs="Traditional Arabic" w:hint="cs"/>
          <w:sz w:val="28"/>
          <w:szCs w:val="28"/>
          <w:rtl/>
        </w:rPr>
        <w:t>كقوله تعالى</w:t>
      </w:r>
      <w:r w:rsidR="00BB7DB9" w:rsidRPr="009837E0">
        <w:rPr>
          <w:rFonts w:ascii="Courier New" w:hAnsi="Courier New" w:cs="Traditional Arabic" w:hint="cs"/>
          <w:sz w:val="28"/>
          <w:szCs w:val="28"/>
          <w:rtl/>
        </w:rPr>
        <w:t>:</w:t>
      </w:r>
      <w:r w:rsidR="000E074C" w:rsidRPr="009837E0">
        <w:rPr>
          <w:rFonts w:ascii="Courier New" w:hAnsi="Courier New" w:cs="Traditional Arabic" w:hint="cs"/>
          <w:sz w:val="28"/>
          <w:szCs w:val="28"/>
          <w:rtl/>
        </w:rPr>
        <w:t xml:space="preserve"> (</w:t>
      </w:r>
      <w:r w:rsidR="000E074C" w:rsidRPr="009837E0">
        <w:rPr>
          <w:rFonts w:ascii="Courier New" w:hAnsi="Courier New" w:cs="Traditional Arabic"/>
          <w:sz w:val="28"/>
          <w:szCs w:val="28"/>
          <w:rtl/>
        </w:rPr>
        <w:t>وَقَدْ أَحْسَنَ بَي</w:t>
      </w:r>
      <w:r w:rsidR="000E074C" w:rsidRPr="009837E0">
        <w:rPr>
          <w:rFonts w:ascii="Courier New" w:hAnsi="Courier New" w:cs="Traditional Arabic" w:hint="cs"/>
          <w:sz w:val="28"/>
          <w:szCs w:val="28"/>
          <w:rtl/>
        </w:rPr>
        <w:t>){يوسف</w:t>
      </w:r>
      <w:r w:rsidR="00BB7DB9" w:rsidRPr="009837E0">
        <w:rPr>
          <w:rFonts w:ascii="Courier New" w:hAnsi="Courier New" w:cs="Traditional Arabic" w:hint="cs"/>
          <w:sz w:val="28"/>
          <w:szCs w:val="28"/>
          <w:rtl/>
        </w:rPr>
        <w:t>:</w:t>
      </w:r>
      <w:r w:rsidR="000E074C" w:rsidRPr="009837E0">
        <w:rPr>
          <w:rFonts w:ascii="Courier New" w:hAnsi="Courier New" w:cs="Traditional Arabic" w:hint="cs"/>
          <w:sz w:val="28"/>
          <w:szCs w:val="28"/>
          <w:rtl/>
        </w:rPr>
        <w:t xml:space="preserve">  100} والمعنى عندهم</w:t>
      </w:r>
      <w:r w:rsidR="00BB7DB9" w:rsidRPr="009837E0">
        <w:rPr>
          <w:rFonts w:ascii="Courier New" w:hAnsi="Courier New" w:cs="Traditional Arabic" w:hint="cs"/>
          <w:sz w:val="28"/>
          <w:szCs w:val="28"/>
          <w:rtl/>
        </w:rPr>
        <w:t>:</w:t>
      </w:r>
      <w:r w:rsidR="000E074C" w:rsidRPr="009837E0">
        <w:rPr>
          <w:rFonts w:ascii="Courier New" w:hAnsi="Courier New" w:cs="Traditional Arabic" w:hint="cs"/>
          <w:sz w:val="28"/>
          <w:szCs w:val="28"/>
          <w:rtl/>
        </w:rPr>
        <w:t xml:space="preserve"> وقد أحسن إلي</w:t>
      </w:r>
      <w:r w:rsidR="00B10066" w:rsidRPr="009837E0">
        <w:rPr>
          <w:rFonts w:ascii="Courier New" w:hAnsi="Courier New" w:cs="Traditional Arabic" w:hint="cs"/>
          <w:sz w:val="28"/>
          <w:szCs w:val="28"/>
          <w:rtl/>
        </w:rPr>
        <w:t>َّ</w:t>
      </w:r>
      <w:r w:rsidR="00BB7DB9" w:rsidRPr="009837E0">
        <w:rPr>
          <w:rFonts w:ascii="Courier New" w:hAnsi="Courier New" w:cs="Traditional Arabic" w:hint="cs"/>
          <w:sz w:val="28"/>
          <w:szCs w:val="28"/>
          <w:rtl/>
        </w:rPr>
        <w:t>،</w:t>
      </w:r>
      <w:r w:rsidR="000E074C" w:rsidRPr="009837E0">
        <w:rPr>
          <w:rFonts w:ascii="Courier New" w:hAnsi="Courier New" w:cs="Traditional Arabic" w:hint="cs"/>
          <w:sz w:val="28"/>
          <w:szCs w:val="28"/>
          <w:rtl/>
        </w:rPr>
        <w:t xml:space="preserve"> قال الزركشي</w:t>
      </w:r>
      <w:r w:rsidR="00BB7DB9" w:rsidRPr="009837E0">
        <w:rPr>
          <w:rFonts w:ascii="Courier New" w:hAnsi="Courier New" w:cs="Traditional Arabic" w:hint="cs"/>
          <w:sz w:val="28"/>
          <w:szCs w:val="28"/>
          <w:rtl/>
        </w:rPr>
        <w:t>:</w:t>
      </w:r>
      <w:r w:rsidR="000E074C" w:rsidRPr="009837E0">
        <w:rPr>
          <w:rFonts w:ascii="Courier New" w:hAnsi="Courier New" w:cs="Traditional Arabic" w:hint="cs"/>
          <w:sz w:val="28"/>
          <w:szCs w:val="28"/>
          <w:rtl/>
        </w:rPr>
        <w:t xml:space="preserve"> ((وكما في قوله تعالى</w:t>
      </w:r>
      <w:r w:rsidR="00BB7DB9" w:rsidRPr="009837E0">
        <w:rPr>
          <w:rFonts w:ascii="Courier New" w:hAnsi="Courier New" w:cs="Traditional Arabic" w:hint="cs"/>
          <w:sz w:val="28"/>
          <w:szCs w:val="28"/>
          <w:rtl/>
        </w:rPr>
        <w:t>:</w:t>
      </w:r>
      <w:r w:rsidR="000E074C" w:rsidRPr="009837E0">
        <w:rPr>
          <w:rFonts w:ascii="Courier New" w:hAnsi="Courier New" w:cs="Traditional Arabic" w:hint="cs"/>
          <w:sz w:val="28"/>
          <w:szCs w:val="28"/>
          <w:rtl/>
        </w:rPr>
        <w:t xml:space="preserve"> (</w:t>
      </w:r>
      <w:r w:rsidR="000E074C" w:rsidRPr="009837E0">
        <w:rPr>
          <w:rFonts w:ascii="Courier New" w:hAnsi="Courier New" w:cs="Traditional Arabic"/>
          <w:sz w:val="28"/>
          <w:szCs w:val="28"/>
          <w:rtl/>
        </w:rPr>
        <w:t>وَقَدْ أَحْسَنَ بَي</w:t>
      </w:r>
      <w:r w:rsidR="000E074C" w:rsidRPr="009837E0">
        <w:rPr>
          <w:rFonts w:ascii="Courier New" w:hAnsi="Courier New" w:cs="Traditional Arabic" w:hint="cs"/>
          <w:sz w:val="28"/>
          <w:szCs w:val="28"/>
          <w:rtl/>
        </w:rPr>
        <w:t>) فإنَّه يقال</w:t>
      </w:r>
      <w:r w:rsidR="00BB7DB9" w:rsidRPr="009837E0">
        <w:rPr>
          <w:rFonts w:ascii="Courier New" w:hAnsi="Courier New" w:cs="Traditional Arabic" w:hint="cs"/>
          <w:sz w:val="28"/>
          <w:szCs w:val="28"/>
          <w:rtl/>
        </w:rPr>
        <w:t>:</w:t>
      </w:r>
      <w:r w:rsidR="000E074C" w:rsidRPr="009837E0">
        <w:rPr>
          <w:rFonts w:ascii="Courier New" w:hAnsi="Courier New" w:cs="Traditional Arabic" w:hint="cs"/>
          <w:sz w:val="28"/>
          <w:szCs w:val="28"/>
          <w:rtl/>
        </w:rPr>
        <w:t xml:space="preserve"> أحسن بي وإليَّ</w:t>
      </w:r>
      <w:r w:rsidR="001C54B8" w:rsidRPr="009837E0">
        <w:rPr>
          <w:rFonts w:ascii="Courier New" w:hAnsi="Courier New" w:cs="Traditional Arabic" w:hint="cs"/>
          <w:sz w:val="28"/>
          <w:szCs w:val="28"/>
          <w:rtl/>
        </w:rPr>
        <w:t xml:space="preserve"> وهي مختلفة المعاني</w:t>
      </w:r>
      <w:r w:rsidR="00BB7DB9" w:rsidRPr="009837E0">
        <w:rPr>
          <w:rFonts w:ascii="Courier New" w:hAnsi="Courier New" w:cs="Traditional Arabic" w:hint="cs"/>
          <w:sz w:val="28"/>
          <w:szCs w:val="28"/>
          <w:rtl/>
        </w:rPr>
        <w:t>،</w:t>
      </w:r>
      <w:r w:rsidR="001C54B8" w:rsidRPr="009837E0">
        <w:rPr>
          <w:rFonts w:ascii="Courier New" w:hAnsi="Courier New" w:cs="Traditional Arabic" w:hint="cs"/>
          <w:sz w:val="28"/>
          <w:szCs w:val="28"/>
          <w:rtl/>
        </w:rPr>
        <w:t xml:space="preserve">  </w:t>
      </w:r>
      <w:proofErr w:type="spellStart"/>
      <w:r w:rsidR="001C54B8" w:rsidRPr="009837E0">
        <w:rPr>
          <w:rFonts w:ascii="Courier New" w:hAnsi="Courier New" w:cs="Traditional Arabic" w:hint="cs"/>
          <w:sz w:val="28"/>
          <w:szCs w:val="28"/>
          <w:rtl/>
        </w:rPr>
        <w:t>وأليقها</w:t>
      </w:r>
      <w:proofErr w:type="spellEnd"/>
      <w:r w:rsidR="001C54B8" w:rsidRPr="009837E0">
        <w:rPr>
          <w:rFonts w:ascii="Courier New" w:hAnsi="Courier New" w:cs="Traditional Arabic" w:hint="cs"/>
          <w:sz w:val="28"/>
          <w:szCs w:val="28"/>
          <w:rtl/>
        </w:rPr>
        <w:t xml:space="preserve"> بيوسف عليه السلام (بي) لأنَّه إحسان درج فيه دون أن يقصد الغاية التي صار إليها</w:t>
      </w:r>
      <w:r w:rsidR="000E074C" w:rsidRPr="009837E0">
        <w:rPr>
          <w:rFonts w:ascii="Courier New" w:hAnsi="Courier New" w:cs="Traditional Arabic" w:hint="cs"/>
          <w:sz w:val="28"/>
          <w:szCs w:val="28"/>
          <w:rtl/>
        </w:rPr>
        <w:t>))</w:t>
      </w:r>
      <w:r w:rsidR="000E074C" w:rsidRPr="009837E0">
        <w:rPr>
          <w:rFonts w:cs="Traditional Arabic"/>
          <w:sz w:val="28"/>
          <w:szCs w:val="28"/>
          <w:vertAlign w:val="superscript"/>
          <w:rtl/>
        </w:rPr>
        <w:t>(</w:t>
      </w:r>
      <w:r w:rsidR="000E074C" w:rsidRPr="009837E0">
        <w:rPr>
          <w:rFonts w:cs="Traditional Arabic"/>
          <w:sz w:val="28"/>
          <w:szCs w:val="28"/>
          <w:vertAlign w:val="superscript"/>
          <w:rtl/>
        </w:rPr>
        <w:footnoteReference w:id="511"/>
      </w:r>
      <w:r w:rsidR="000E074C" w:rsidRPr="009837E0">
        <w:rPr>
          <w:rFonts w:cs="Traditional Arabic"/>
          <w:sz w:val="28"/>
          <w:szCs w:val="28"/>
          <w:vertAlign w:val="superscript"/>
          <w:rtl/>
        </w:rPr>
        <w:t>)</w:t>
      </w:r>
      <w:r w:rsidR="001C54B8" w:rsidRPr="009837E0">
        <w:rPr>
          <w:rFonts w:ascii="Courier New" w:hAnsi="Courier New" w:cs="Traditional Arabic" w:hint="cs"/>
          <w:sz w:val="28"/>
          <w:szCs w:val="28"/>
          <w:rtl/>
        </w:rPr>
        <w:t xml:space="preserve"> وقال الدكتور فاضل السامرائي</w:t>
      </w:r>
      <w:r w:rsidR="00BB7DB9" w:rsidRPr="009837E0">
        <w:rPr>
          <w:rFonts w:ascii="Courier New" w:hAnsi="Courier New" w:cs="Traditional Arabic" w:hint="cs"/>
          <w:sz w:val="28"/>
          <w:szCs w:val="28"/>
          <w:rtl/>
        </w:rPr>
        <w:t>:</w:t>
      </w:r>
      <w:r w:rsidR="001C54B8" w:rsidRPr="009837E0">
        <w:rPr>
          <w:rFonts w:ascii="Courier New" w:hAnsi="Courier New" w:cs="Traditional Arabic" w:hint="cs"/>
          <w:sz w:val="28"/>
          <w:szCs w:val="28"/>
          <w:rtl/>
        </w:rPr>
        <w:t xml:space="preserve"> ((وثمة فرق بين</w:t>
      </w:r>
      <w:r w:rsidR="00BB7DB9" w:rsidRPr="009837E0">
        <w:rPr>
          <w:rFonts w:ascii="Courier New" w:hAnsi="Courier New" w:cs="Traditional Arabic" w:hint="cs"/>
          <w:sz w:val="28"/>
          <w:szCs w:val="28"/>
          <w:rtl/>
        </w:rPr>
        <w:t>:</w:t>
      </w:r>
      <w:r w:rsidR="001C54B8" w:rsidRPr="009837E0">
        <w:rPr>
          <w:rFonts w:ascii="Courier New" w:hAnsi="Courier New" w:cs="Traditional Arabic" w:hint="cs"/>
          <w:sz w:val="28"/>
          <w:szCs w:val="28"/>
          <w:rtl/>
        </w:rPr>
        <w:t xml:space="preserve"> أحسن إليه</w:t>
      </w:r>
      <w:r w:rsidR="00BB7DB9" w:rsidRPr="009837E0">
        <w:rPr>
          <w:rFonts w:ascii="Courier New" w:hAnsi="Courier New" w:cs="Traditional Arabic" w:hint="cs"/>
          <w:sz w:val="28"/>
          <w:szCs w:val="28"/>
          <w:rtl/>
        </w:rPr>
        <w:t>،</w:t>
      </w:r>
      <w:r w:rsidR="001C54B8" w:rsidRPr="009837E0">
        <w:rPr>
          <w:rFonts w:ascii="Courier New" w:hAnsi="Courier New" w:cs="Traditional Arabic" w:hint="cs"/>
          <w:sz w:val="28"/>
          <w:szCs w:val="28"/>
          <w:rtl/>
        </w:rPr>
        <w:t xml:space="preserve">  وأحسن بي</w:t>
      </w:r>
      <w:r w:rsidR="00BB7DB9" w:rsidRPr="009837E0">
        <w:rPr>
          <w:rFonts w:ascii="Courier New" w:hAnsi="Courier New" w:cs="Traditional Arabic" w:hint="cs"/>
          <w:sz w:val="28"/>
          <w:szCs w:val="28"/>
          <w:rtl/>
        </w:rPr>
        <w:t>،</w:t>
      </w:r>
      <w:r w:rsidR="001C54B8" w:rsidRPr="009837E0">
        <w:rPr>
          <w:rFonts w:ascii="Courier New" w:hAnsi="Courier New" w:cs="Traditional Arabic" w:hint="cs"/>
          <w:sz w:val="28"/>
          <w:szCs w:val="28"/>
          <w:rtl/>
        </w:rPr>
        <w:t xml:space="preserve"> فإنَّ معنى</w:t>
      </w:r>
      <w:r w:rsidR="00BB7DB9" w:rsidRPr="009837E0">
        <w:rPr>
          <w:rFonts w:ascii="Courier New" w:hAnsi="Courier New" w:cs="Traditional Arabic" w:hint="cs"/>
          <w:sz w:val="28"/>
          <w:szCs w:val="28"/>
          <w:rtl/>
        </w:rPr>
        <w:t>:</w:t>
      </w:r>
      <w:r w:rsidR="001C54B8" w:rsidRPr="009837E0">
        <w:rPr>
          <w:rFonts w:ascii="Courier New" w:hAnsi="Courier New" w:cs="Traditional Arabic" w:hint="cs"/>
          <w:sz w:val="28"/>
          <w:szCs w:val="28"/>
          <w:rtl/>
        </w:rPr>
        <w:t xml:space="preserve"> أحسن إليه</w:t>
      </w:r>
      <w:r w:rsidR="00BB7DB9" w:rsidRPr="009837E0">
        <w:rPr>
          <w:rFonts w:ascii="Courier New" w:hAnsi="Courier New" w:cs="Traditional Arabic" w:hint="cs"/>
          <w:sz w:val="28"/>
          <w:szCs w:val="28"/>
          <w:rtl/>
        </w:rPr>
        <w:t>،</w:t>
      </w:r>
      <w:r w:rsidR="001C54B8" w:rsidRPr="009837E0">
        <w:rPr>
          <w:rFonts w:ascii="Courier New" w:hAnsi="Courier New" w:cs="Traditional Arabic" w:hint="cs"/>
          <w:sz w:val="28"/>
          <w:szCs w:val="28"/>
          <w:rtl/>
        </w:rPr>
        <w:t xml:space="preserve"> قدَّم إليه إحسانًا</w:t>
      </w:r>
      <w:r w:rsidR="00BB7DB9" w:rsidRPr="009837E0">
        <w:rPr>
          <w:rFonts w:ascii="Courier New" w:hAnsi="Courier New" w:cs="Traditional Arabic" w:hint="cs"/>
          <w:sz w:val="28"/>
          <w:szCs w:val="28"/>
          <w:rtl/>
        </w:rPr>
        <w:t>،</w:t>
      </w:r>
      <w:r w:rsidR="00BF0150" w:rsidRPr="009837E0">
        <w:rPr>
          <w:rFonts w:ascii="Courier New" w:hAnsi="Courier New" w:cs="Traditional Arabic" w:hint="cs"/>
          <w:sz w:val="28"/>
          <w:szCs w:val="28"/>
          <w:rtl/>
        </w:rPr>
        <w:t xml:space="preserve"> أو صنع له إحسانًا</w:t>
      </w:r>
      <w:r w:rsidR="00BB7DB9" w:rsidRPr="009837E0">
        <w:rPr>
          <w:rFonts w:ascii="Courier New" w:hAnsi="Courier New" w:cs="Traditional Arabic" w:hint="cs"/>
          <w:sz w:val="28"/>
          <w:szCs w:val="28"/>
          <w:rtl/>
        </w:rPr>
        <w:t>،</w:t>
      </w:r>
      <w:r w:rsidR="00BF0150" w:rsidRPr="009837E0">
        <w:rPr>
          <w:rFonts w:ascii="Courier New" w:hAnsi="Courier New" w:cs="Traditional Arabic" w:hint="cs"/>
          <w:sz w:val="28"/>
          <w:szCs w:val="28"/>
          <w:rtl/>
        </w:rPr>
        <w:t xml:space="preserve"> أمَّا</w:t>
      </w:r>
      <w:r w:rsidR="00BB7DB9" w:rsidRPr="009837E0">
        <w:rPr>
          <w:rFonts w:ascii="Courier New" w:hAnsi="Courier New" w:cs="Traditional Arabic" w:hint="cs"/>
          <w:sz w:val="28"/>
          <w:szCs w:val="28"/>
          <w:rtl/>
        </w:rPr>
        <w:t>:</w:t>
      </w:r>
      <w:r w:rsidR="00BF0150" w:rsidRPr="009837E0">
        <w:rPr>
          <w:rFonts w:ascii="Courier New" w:hAnsi="Courier New" w:cs="Traditional Arabic" w:hint="cs"/>
          <w:sz w:val="28"/>
          <w:szCs w:val="28"/>
          <w:rtl/>
        </w:rPr>
        <w:t xml:space="preserve"> أحسن به</w:t>
      </w:r>
      <w:r w:rsidR="00BB7DB9" w:rsidRPr="009837E0">
        <w:rPr>
          <w:rFonts w:ascii="Courier New" w:hAnsi="Courier New" w:cs="Traditional Arabic" w:hint="cs"/>
          <w:sz w:val="28"/>
          <w:szCs w:val="28"/>
          <w:rtl/>
        </w:rPr>
        <w:t>،</w:t>
      </w:r>
      <w:r w:rsidR="00BF0150" w:rsidRPr="009837E0">
        <w:rPr>
          <w:rFonts w:ascii="Courier New" w:hAnsi="Courier New" w:cs="Traditional Arabic" w:hint="cs"/>
          <w:sz w:val="28"/>
          <w:szCs w:val="28"/>
          <w:rtl/>
        </w:rPr>
        <w:t xml:space="preserve"> فمعناه</w:t>
      </w:r>
      <w:r w:rsidR="00BB7DB9" w:rsidRPr="009837E0">
        <w:rPr>
          <w:rFonts w:ascii="Courier New" w:hAnsi="Courier New" w:cs="Traditional Arabic" w:hint="cs"/>
          <w:sz w:val="28"/>
          <w:szCs w:val="28"/>
          <w:rtl/>
        </w:rPr>
        <w:t>:</w:t>
      </w:r>
      <w:r w:rsidR="00BF0150" w:rsidRPr="009837E0">
        <w:rPr>
          <w:rFonts w:ascii="Courier New" w:hAnsi="Courier New" w:cs="Traditional Arabic" w:hint="cs"/>
          <w:sz w:val="28"/>
          <w:szCs w:val="28"/>
          <w:rtl/>
        </w:rPr>
        <w:t xml:space="preserve"> وضع إحسانه به</w:t>
      </w:r>
      <w:r w:rsidR="00BB7DB9" w:rsidRPr="009837E0">
        <w:rPr>
          <w:rFonts w:ascii="Courier New" w:hAnsi="Courier New" w:cs="Traditional Arabic" w:hint="cs"/>
          <w:sz w:val="28"/>
          <w:szCs w:val="28"/>
          <w:rtl/>
        </w:rPr>
        <w:t>،</w:t>
      </w:r>
      <w:r w:rsidR="00BF0150" w:rsidRPr="009837E0">
        <w:rPr>
          <w:rFonts w:ascii="Courier New" w:hAnsi="Courier New" w:cs="Traditional Arabic" w:hint="cs"/>
          <w:sz w:val="28"/>
          <w:szCs w:val="28"/>
          <w:rtl/>
        </w:rPr>
        <w:t xml:space="preserve"> ومن ذلك أنَّك تقول</w:t>
      </w:r>
      <w:r w:rsidR="00BB7DB9" w:rsidRPr="009837E0">
        <w:rPr>
          <w:rFonts w:ascii="Courier New" w:hAnsi="Courier New" w:cs="Traditional Arabic" w:hint="cs"/>
          <w:sz w:val="28"/>
          <w:szCs w:val="28"/>
          <w:rtl/>
        </w:rPr>
        <w:t>:</w:t>
      </w:r>
      <w:r w:rsidR="00BF0150" w:rsidRPr="009837E0">
        <w:rPr>
          <w:rFonts w:ascii="Courier New" w:hAnsi="Courier New" w:cs="Traditional Arabic" w:hint="cs"/>
          <w:sz w:val="28"/>
          <w:szCs w:val="28"/>
          <w:rtl/>
        </w:rPr>
        <w:t xml:space="preserve"> أحسنتُ بهذا الأمر</w:t>
      </w:r>
      <w:r w:rsidR="00BB7DB9" w:rsidRPr="009837E0">
        <w:rPr>
          <w:rFonts w:ascii="Courier New" w:hAnsi="Courier New" w:cs="Traditional Arabic" w:hint="cs"/>
          <w:sz w:val="28"/>
          <w:szCs w:val="28"/>
          <w:rtl/>
        </w:rPr>
        <w:t>،</w:t>
      </w:r>
      <w:r w:rsidR="00BF0150" w:rsidRPr="009837E0">
        <w:rPr>
          <w:rFonts w:ascii="Courier New" w:hAnsi="Courier New" w:cs="Traditional Arabic" w:hint="cs"/>
          <w:sz w:val="28"/>
          <w:szCs w:val="28"/>
          <w:rtl/>
        </w:rPr>
        <w:t xml:space="preserve"> وأحسنتُ بعملك</w:t>
      </w:r>
      <w:r w:rsidR="00BB7DB9" w:rsidRPr="009837E0">
        <w:rPr>
          <w:rFonts w:ascii="Courier New" w:hAnsi="Courier New" w:cs="Traditional Arabic" w:hint="cs"/>
          <w:sz w:val="28"/>
          <w:szCs w:val="28"/>
          <w:rtl/>
        </w:rPr>
        <w:t>،</w:t>
      </w:r>
      <w:r w:rsidR="00BF0150"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BF0150" w:rsidRPr="009837E0">
        <w:rPr>
          <w:rFonts w:ascii="Courier New" w:hAnsi="Courier New" w:cs="Traditional Arabic" w:hint="cs"/>
          <w:sz w:val="28"/>
          <w:szCs w:val="28"/>
          <w:rtl/>
        </w:rPr>
        <w:t xml:space="preserve"> ألصقتَ إحسانك بعمله ووضعته به</w:t>
      </w:r>
      <w:r w:rsidR="00BB7DB9" w:rsidRPr="009837E0">
        <w:rPr>
          <w:rFonts w:ascii="Courier New" w:hAnsi="Courier New" w:cs="Traditional Arabic" w:hint="cs"/>
          <w:sz w:val="28"/>
          <w:szCs w:val="28"/>
          <w:rtl/>
        </w:rPr>
        <w:t>،</w:t>
      </w:r>
      <w:r w:rsidR="00BF0150" w:rsidRPr="009837E0">
        <w:rPr>
          <w:rFonts w:ascii="Courier New" w:hAnsi="Courier New" w:cs="Traditional Arabic" w:hint="cs"/>
          <w:sz w:val="28"/>
          <w:szCs w:val="28"/>
          <w:rtl/>
        </w:rPr>
        <w:t xml:space="preserve"> ولا تقول</w:t>
      </w:r>
      <w:r w:rsidR="00BB7DB9" w:rsidRPr="009837E0">
        <w:rPr>
          <w:rFonts w:ascii="Courier New" w:hAnsi="Courier New" w:cs="Traditional Arabic" w:hint="cs"/>
          <w:sz w:val="28"/>
          <w:szCs w:val="28"/>
          <w:rtl/>
        </w:rPr>
        <w:t>:</w:t>
      </w:r>
      <w:r w:rsidR="00BF0150" w:rsidRPr="009837E0">
        <w:rPr>
          <w:rFonts w:ascii="Courier New" w:hAnsi="Courier New" w:cs="Traditional Arabic" w:hint="cs"/>
          <w:sz w:val="28"/>
          <w:szCs w:val="28"/>
          <w:rtl/>
        </w:rPr>
        <w:t xml:space="preserve"> أحسنتُ إلى عملك</w:t>
      </w:r>
      <w:r w:rsidR="00BB7DB9" w:rsidRPr="009837E0">
        <w:rPr>
          <w:rFonts w:ascii="Courier New" w:hAnsi="Courier New" w:cs="Traditional Arabic" w:hint="cs"/>
          <w:sz w:val="28"/>
          <w:szCs w:val="28"/>
          <w:rtl/>
        </w:rPr>
        <w:t>،</w:t>
      </w:r>
      <w:r w:rsidR="00BF0150" w:rsidRPr="009837E0">
        <w:rPr>
          <w:rFonts w:ascii="Courier New" w:hAnsi="Courier New" w:cs="Traditional Arabic" w:hint="cs"/>
          <w:sz w:val="28"/>
          <w:szCs w:val="28"/>
          <w:rtl/>
        </w:rPr>
        <w:t xml:space="preserve"> ولا أحسنتُ إلى هذا الأمر</w:t>
      </w:r>
      <w:r w:rsidR="00BB7DB9" w:rsidRPr="009837E0">
        <w:rPr>
          <w:rFonts w:ascii="Courier New" w:hAnsi="Courier New" w:cs="Traditional Arabic" w:hint="cs"/>
          <w:sz w:val="28"/>
          <w:szCs w:val="28"/>
          <w:rtl/>
        </w:rPr>
        <w:t>،</w:t>
      </w:r>
      <w:r w:rsidR="00BF0150" w:rsidRPr="009837E0">
        <w:rPr>
          <w:rFonts w:ascii="Courier New" w:hAnsi="Courier New" w:cs="Traditional Arabic" w:hint="cs"/>
          <w:sz w:val="28"/>
          <w:szCs w:val="28"/>
          <w:rtl/>
        </w:rPr>
        <w:t xml:space="preserve"> إلاَّ على معنى آخر</w:t>
      </w:r>
      <w:r w:rsidR="00BB7DB9" w:rsidRPr="009837E0">
        <w:rPr>
          <w:rFonts w:ascii="Courier New" w:hAnsi="Courier New" w:cs="Traditional Arabic" w:hint="cs"/>
          <w:sz w:val="28"/>
          <w:szCs w:val="28"/>
          <w:rtl/>
        </w:rPr>
        <w:t>،</w:t>
      </w:r>
      <w:r w:rsidR="00BF0150" w:rsidRPr="009837E0">
        <w:rPr>
          <w:rFonts w:ascii="Courier New" w:hAnsi="Courier New" w:cs="Traditional Arabic" w:hint="cs"/>
          <w:sz w:val="28"/>
          <w:szCs w:val="28"/>
          <w:rtl/>
        </w:rPr>
        <w:t xml:space="preserve"> وهو أنَّك قدمتَ إليه إحسانًا</w:t>
      </w:r>
      <w:r w:rsidR="00BB7DB9" w:rsidRPr="009837E0">
        <w:rPr>
          <w:rFonts w:ascii="Courier New" w:hAnsi="Courier New" w:cs="Traditional Arabic" w:hint="cs"/>
          <w:sz w:val="28"/>
          <w:szCs w:val="28"/>
          <w:rtl/>
        </w:rPr>
        <w:t>،</w:t>
      </w:r>
      <w:r w:rsidR="00BF0150" w:rsidRPr="009837E0">
        <w:rPr>
          <w:rFonts w:ascii="Courier New" w:hAnsi="Courier New" w:cs="Traditional Arabic" w:hint="cs"/>
          <w:sz w:val="28"/>
          <w:szCs w:val="28"/>
          <w:rtl/>
        </w:rPr>
        <w:t xml:space="preserve"> وهو معنى مجازي</w:t>
      </w:r>
      <w:r w:rsidR="00BB7DB9" w:rsidRPr="009837E0">
        <w:rPr>
          <w:rFonts w:ascii="Courier New" w:hAnsi="Courier New" w:cs="Traditional Arabic" w:hint="cs"/>
          <w:sz w:val="28"/>
          <w:szCs w:val="28"/>
          <w:rtl/>
        </w:rPr>
        <w:t>،</w:t>
      </w:r>
      <w:r w:rsidR="00BF0150" w:rsidRPr="009837E0">
        <w:rPr>
          <w:rFonts w:ascii="Courier New" w:hAnsi="Courier New" w:cs="Traditional Arabic" w:hint="cs"/>
          <w:sz w:val="28"/>
          <w:szCs w:val="28"/>
          <w:rtl/>
        </w:rPr>
        <w:t xml:space="preserve"> فإنَّ الإحسان في</w:t>
      </w:r>
      <w:r w:rsidR="00BB7DB9" w:rsidRPr="009837E0">
        <w:rPr>
          <w:rFonts w:ascii="Courier New" w:hAnsi="Courier New" w:cs="Traditional Arabic" w:hint="cs"/>
          <w:sz w:val="28"/>
          <w:szCs w:val="28"/>
          <w:rtl/>
        </w:rPr>
        <w:t>:</w:t>
      </w:r>
      <w:r w:rsidR="00BF0150" w:rsidRPr="009837E0">
        <w:rPr>
          <w:rFonts w:ascii="Courier New" w:hAnsi="Courier New" w:cs="Traditional Arabic" w:hint="cs"/>
          <w:sz w:val="28"/>
          <w:szCs w:val="28"/>
          <w:rtl/>
        </w:rPr>
        <w:t xml:space="preserve"> أحسنَ به</w:t>
      </w:r>
      <w:r w:rsidR="00BB7DB9" w:rsidRPr="009837E0">
        <w:rPr>
          <w:rFonts w:ascii="Courier New" w:hAnsi="Courier New" w:cs="Traditional Arabic" w:hint="cs"/>
          <w:sz w:val="28"/>
          <w:szCs w:val="28"/>
          <w:rtl/>
        </w:rPr>
        <w:t>،</w:t>
      </w:r>
      <w:r w:rsidR="00BF0150" w:rsidRPr="009837E0">
        <w:rPr>
          <w:rFonts w:ascii="Courier New" w:hAnsi="Courier New" w:cs="Traditional Arabic" w:hint="cs"/>
          <w:sz w:val="28"/>
          <w:szCs w:val="28"/>
          <w:rtl/>
        </w:rPr>
        <w:t xml:space="preserve"> ألصق ؛ إذ إنَّ فيه معنى الرعاية واللطف</w:t>
      </w:r>
      <w:r w:rsidR="00BB7DB9" w:rsidRPr="009837E0">
        <w:rPr>
          <w:rFonts w:ascii="Courier New" w:hAnsi="Courier New" w:cs="Traditional Arabic" w:hint="cs"/>
          <w:sz w:val="28"/>
          <w:szCs w:val="28"/>
          <w:rtl/>
        </w:rPr>
        <w:t>،</w:t>
      </w:r>
      <w:r w:rsidR="00BF0150" w:rsidRPr="009837E0">
        <w:rPr>
          <w:rFonts w:ascii="Courier New" w:hAnsi="Courier New" w:cs="Traditional Arabic" w:hint="cs"/>
          <w:sz w:val="28"/>
          <w:szCs w:val="28"/>
          <w:rtl/>
        </w:rPr>
        <w:t xml:space="preserve"> قال تعالى</w:t>
      </w:r>
      <w:r w:rsidR="00BB7DB9" w:rsidRPr="009837E0">
        <w:rPr>
          <w:rFonts w:ascii="Courier New" w:hAnsi="Courier New" w:cs="Traditional Arabic" w:hint="cs"/>
          <w:sz w:val="28"/>
          <w:szCs w:val="28"/>
          <w:rtl/>
        </w:rPr>
        <w:t>:</w:t>
      </w:r>
      <w:r w:rsidR="00BF0150" w:rsidRPr="009837E0">
        <w:rPr>
          <w:rFonts w:ascii="Courier New" w:hAnsi="Courier New" w:cs="Traditional Arabic" w:hint="cs"/>
          <w:sz w:val="28"/>
          <w:szCs w:val="28"/>
          <w:rtl/>
        </w:rPr>
        <w:t xml:space="preserve"> (</w:t>
      </w:r>
      <w:r w:rsidR="00BF0150" w:rsidRPr="009837E0">
        <w:rPr>
          <w:rFonts w:ascii="Courier New" w:hAnsi="Courier New" w:cs="Traditional Arabic"/>
          <w:sz w:val="28"/>
          <w:szCs w:val="28"/>
          <w:rtl/>
        </w:rPr>
        <w:t>وَأَحْسِن كَمَا أَحْسَنَ اللَّهُ إِلَيْكَ</w:t>
      </w:r>
      <w:r w:rsidR="00BF0150" w:rsidRPr="009837E0">
        <w:rPr>
          <w:rFonts w:ascii="Courier New" w:hAnsi="Courier New" w:cs="Traditional Arabic" w:hint="cs"/>
          <w:sz w:val="28"/>
          <w:szCs w:val="28"/>
          <w:rtl/>
        </w:rPr>
        <w:t>){القصص</w:t>
      </w:r>
      <w:r w:rsidR="00BB7DB9" w:rsidRPr="009837E0">
        <w:rPr>
          <w:rFonts w:ascii="Courier New" w:hAnsi="Courier New" w:cs="Traditional Arabic" w:hint="cs"/>
          <w:sz w:val="28"/>
          <w:szCs w:val="28"/>
          <w:rtl/>
        </w:rPr>
        <w:t>:</w:t>
      </w:r>
      <w:r w:rsidR="00BF0150" w:rsidRPr="009837E0">
        <w:rPr>
          <w:rFonts w:ascii="Courier New" w:hAnsi="Courier New" w:cs="Traditional Arabic" w:hint="cs"/>
          <w:sz w:val="28"/>
          <w:szCs w:val="28"/>
          <w:rtl/>
        </w:rPr>
        <w:t xml:space="preserve"> 77} وقال على لسان سيدنا يوسف عليه السلام</w:t>
      </w:r>
      <w:r w:rsidR="00BB7DB9" w:rsidRPr="009837E0">
        <w:rPr>
          <w:rFonts w:ascii="Courier New" w:hAnsi="Courier New" w:cs="Traditional Arabic" w:hint="cs"/>
          <w:sz w:val="28"/>
          <w:szCs w:val="28"/>
          <w:rtl/>
        </w:rPr>
        <w:t>،</w:t>
      </w:r>
      <w:r w:rsidR="00186046" w:rsidRPr="009837E0">
        <w:rPr>
          <w:rFonts w:ascii="Courier New" w:hAnsi="Courier New" w:cs="Traditional Arabic" w:hint="cs"/>
          <w:sz w:val="28"/>
          <w:szCs w:val="28"/>
          <w:rtl/>
        </w:rPr>
        <w:t xml:space="preserve"> (</w:t>
      </w:r>
      <w:r w:rsidR="00186046" w:rsidRPr="009837E0">
        <w:rPr>
          <w:rFonts w:ascii="Courier New" w:hAnsi="Courier New" w:cs="Traditional Arabic"/>
          <w:sz w:val="28"/>
          <w:szCs w:val="28"/>
          <w:rtl/>
        </w:rPr>
        <w:t>وَقَدْ أَحْسَنَ بَي</w:t>
      </w:r>
      <w:r w:rsidR="00186046" w:rsidRPr="009837E0">
        <w:rPr>
          <w:rFonts w:ascii="Courier New" w:hAnsi="Courier New" w:cs="Traditional Arabic" w:hint="cs"/>
          <w:sz w:val="28"/>
          <w:szCs w:val="28"/>
          <w:rtl/>
        </w:rPr>
        <w:t>) ففي الثانية إحسان خاص يختلف عن الأول</w:t>
      </w:r>
      <w:r w:rsidR="00BB7DB9" w:rsidRPr="009837E0">
        <w:rPr>
          <w:rFonts w:ascii="Courier New" w:hAnsi="Courier New" w:cs="Traditional Arabic" w:hint="cs"/>
          <w:sz w:val="28"/>
          <w:szCs w:val="28"/>
          <w:rtl/>
        </w:rPr>
        <w:t>،</w:t>
      </w:r>
      <w:r w:rsidR="00186046" w:rsidRPr="009837E0">
        <w:rPr>
          <w:rFonts w:ascii="Courier New" w:hAnsi="Courier New" w:cs="Traditional Arabic" w:hint="cs"/>
          <w:sz w:val="28"/>
          <w:szCs w:val="28"/>
          <w:rtl/>
        </w:rPr>
        <w:t xml:space="preserve"> فإنَّ الأولى في عموم الخلق</w:t>
      </w:r>
      <w:r w:rsidR="00BB7DB9" w:rsidRPr="009837E0">
        <w:rPr>
          <w:rFonts w:ascii="Courier New" w:hAnsi="Courier New" w:cs="Traditional Arabic" w:hint="cs"/>
          <w:sz w:val="28"/>
          <w:szCs w:val="28"/>
          <w:rtl/>
        </w:rPr>
        <w:t>،</w:t>
      </w:r>
      <w:r w:rsidR="00186046" w:rsidRPr="009837E0">
        <w:rPr>
          <w:rFonts w:ascii="Courier New" w:hAnsi="Courier New" w:cs="Traditional Arabic" w:hint="cs"/>
          <w:sz w:val="28"/>
          <w:szCs w:val="28"/>
          <w:rtl/>
        </w:rPr>
        <w:t xml:space="preserve"> وإحسا</w:t>
      </w:r>
      <w:r w:rsidR="00B10066" w:rsidRPr="009837E0">
        <w:rPr>
          <w:rFonts w:ascii="Courier New" w:hAnsi="Courier New" w:cs="Traditional Arabic" w:hint="cs"/>
          <w:sz w:val="28"/>
          <w:szCs w:val="28"/>
          <w:rtl/>
        </w:rPr>
        <w:t xml:space="preserve">ن الله إلى </w:t>
      </w:r>
      <w:r w:rsidR="00186046" w:rsidRPr="009837E0">
        <w:rPr>
          <w:rFonts w:ascii="Courier New" w:hAnsi="Courier New" w:cs="Traditional Arabic" w:hint="cs"/>
          <w:sz w:val="28"/>
          <w:szCs w:val="28"/>
          <w:rtl/>
        </w:rPr>
        <w:t>الخلق إحسان عام يشترك فيه سيدنا يوسف عليه السلام وبقية الخلق</w:t>
      </w:r>
      <w:r w:rsidR="00BB7DB9" w:rsidRPr="009837E0">
        <w:rPr>
          <w:rFonts w:ascii="Courier New" w:hAnsi="Courier New" w:cs="Traditional Arabic" w:hint="cs"/>
          <w:sz w:val="28"/>
          <w:szCs w:val="28"/>
          <w:rtl/>
        </w:rPr>
        <w:t>،</w:t>
      </w:r>
      <w:r w:rsidR="00186046" w:rsidRPr="009837E0">
        <w:rPr>
          <w:rFonts w:ascii="Courier New" w:hAnsi="Courier New" w:cs="Traditional Arabic" w:hint="cs"/>
          <w:sz w:val="28"/>
          <w:szCs w:val="28"/>
          <w:rtl/>
        </w:rPr>
        <w:t xml:space="preserve"> أمَّا قوله تعالى</w:t>
      </w:r>
      <w:r w:rsidR="00BB7DB9" w:rsidRPr="009837E0">
        <w:rPr>
          <w:rFonts w:ascii="Courier New" w:hAnsi="Courier New" w:cs="Traditional Arabic" w:hint="cs"/>
          <w:sz w:val="28"/>
          <w:szCs w:val="28"/>
          <w:rtl/>
        </w:rPr>
        <w:t>:</w:t>
      </w:r>
      <w:r w:rsidR="00186046" w:rsidRPr="009837E0">
        <w:rPr>
          <w:rFonts w:ascii="Courier New" w:hAnsi="Courier New" w:cs="Traditional Arabic" w:hint="cs"/>
          <w:sz w:val="28"/>
          <w:szCs w:val="28"/>
          <w:rtl/>
        </w:rPr>
        <w:t xml:space="preserve"> (</w:t>
      </w:r>
      <w:r w:rsidR="00186046" w:rsidRPr="009837E0">
        <w:rPr>
          <w:rFonts w:ascii="Courier New" w:hAnsi="Courier New" w:cs="Traditional Arabic"/>
          <w:sz w:val="28"/>
          <w:szCs w:val="28"/>
          <w:rtl/>
        </w:rPr>
        <w:t>وَقَدْ أَحْسَنَ بَي</w:t>
      </w:r>
      <w:r w:rsidR="00186046" w:rsidRPr="009837E0">
        <w:rPr>
          <w:rFonts w:ascii="Courier New" w:hAnsi="Courier New" w:cs="Traditional Arabic" w:hint="cs"/>
          <w:sz w:val="28"/>
          <w:szCs w:val="28"/>
          <w:rtl/>
        </w:rPr>
        <w:t>) فإنَّ فيه إحسانًا خاصًّا ألصق من الأول ؛ إذ أخرجه من السجن وبوَّأه مكانة عالية</w:t>
      </w:r>
      <w:r w:rsidR="00BB7DB9" w:rsidRPr="009837E0">
        <w:rPr>
          <w:rFonts w:ascii="Courier New" w:hAnsi="Courier New" w:cs="Traditional Arabic" w:hint="cs"/>
          <w:sz w:val="28"/>
          <w:szCs w:val="28"/>
          <w:rtl/>
        </w:rPr>
        <w:t>،</w:t>
      </w:r>
      <w:r w:rsidR="00186046" w:rsidRPr="009837E0">
        <w:rPr>
          <w:rFonts w:ascii="Courier New" w:hAnsi="Courier New" w:cs="Traditional Arabic" w:hint="cs"/>
          <w:sz w:val="28"/>
          <w:szCs w:val="28"/>
          <w:rtl/>
        </w:rPr>
        <w:t xml:space="preserve"> وجاء إليه بأهله وما إلى ذلك من العناية الربانية واللطف))</w:t>
      </w:r>
      <w:r w:rsidR="00186046" w:rsidRPr="009837E0">
        <w:rPr>
          <w:rFonts w:cs="Traditional Arabic"/>
          <w:sz w:val="28"/>
          <w:szCs w:val="28"/>
          <w:vertAlign w:val="superscript"/>
          <w:rtl/>
        </w:rPr>
        <w:t xml:space="preserve"> (</w:t>
      </w:r>
      <w:r w:rsidR="00186046" w:rsidRPr="009837E0">
        <w:rPr>
          <w:rFonts w:cs="Traditional Arabic"/>
          <w:sz w:val="28"/>
          <w:szCs w:val="28"/>
          <w:vertAlign w:val="superscript"/>
          <w:rtl/>
        </w:rPr>
        <w:footnoteReference w:id="512"/>
      </w:r>
      <w:r w:rsidR="00186046" w:rsidRPr="009837E0">
        <w:rPr>
          <w:rFonts w:cs="Traditional Arabic"/>
          <w:sz w:val="28"/>
          <w:szCs w:val="28"/>
          <w:vertAlign w:val="superscript"/>
          <w:rtl/>
        </w:rPr>
        <w:t>)</w:t>
      </w:r>
      <w:r w:rsidR="00186046" w:rsidRPr="009837E0">
        <w:rPr>
          <w:rFonts w:ascii="Courier New" w:hAnsi="Courier New" w:cs="Traditional Arabic" w:hint="cs"/>
          <w:sz w:val="28"/>
          <w:szCs w:val="28"/>
          <w:rtl/>
        </w:rPr>
        <w:t xml:space="preserve"> </w:t>
      </w:r>
    </w:p>
    <w:p w:rsidR="00E629EC" w:rsidRPr="009837E0" w:rsidRDefault="009B7EA1" w:rsidP="00E629EC">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12-جعل الباء بمعنى الاستعانة</w:t>
      </w:r>
      <w:r w:rsidR="00BB7DB9" w:rsidRPr="009837E0">
        <w:rPr>
          <w:rFonts w:ascii="Courier New" w:hAnsi="Courier New" w:cs="Traditional Arabic" w:hint="cs"/>
          <w:sz w:val="28"/>
          <w:szCs w:val="28"/>
          <w:rtl/>
        </w:rPr>
        <w:t>:</w:t>
      </w:r>
      <w:r w:rsidRPr="009837E0">
        <w:rPr>
          <w:rFonts w:ascii="Courier New" w:hAnsi="Courier New" w:cs="Traditional Arabic" w:hint="cs"/>
          <w:b/>
          <w:bCs/>
          <w:sz w:val="28"/>
          <w:szCs w:val="28"/>
          <w:rtl/>
        </w:rPr>
        <w:t xml:space="preserve"> </w:t>
      </w:r>
      <w:r w:rsidRPr="009837E0">
        <w:rPr>
          <w:rFonts w:ascii="Courier New" w:hAnsi="Courier New" w:cs="Traditional Arabic" w:hint="cs"/>
          <w:sz w:val="28"/>
          <w:szCs w:val="28"/>
          <w:rtl/>
        </w:rPr>
        <w:t>قالوا بمجيء الباء للاستعانة كقولك: كتبتُ بالقلم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استعنتُ بالقلم للكتابة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هي للإلصاق فقد أُريد إلصاق الكتابة بالقلم </w:t>
      </w:r>
      <w:r w:rsidR="0086484D" w:rsidRPr="009837E0">
        <w:rPr>
          <w:rFonts w:ascii="Courier New" w:hAnsi="Courier New" w:cs="Traditional Arabic" w:hint="cs"/>
          <w:sz w:val="28"/>
          <w:szCs w:val="28"/>
          <w:rtl/>
        </w:rPr>
        <w:t>بمعنى ربطها به فصار القلم به</w:t>
      </w:r>
      <w:r w:rsidR="00B10066" w:rsidRPr="009837E0">
        <w:rPr>
          <w:rFonts w:ascii="Courier New" w:hAnsi="Courier New" w:cs="Traditional Arabic" w:hint="cs"/>
          <w:sz w:val="28"/>
          <w:szCs w:val="28"/>
          <w:rtl/>
        </w:rPr>
        <w:t xml:space="preserve">ذا الربط وسيلة أو واسطة </w:t>
      </w:r>
      <w:r w:rsidR="0086484D" w:rsidRPr="009837E0">
        <w:rPr>
          <w:rFonts w:ascii="Courier New" w:hAnsi="Courier New" w:cs="Traditional Arabic" w:hint="cs"/>
          <w:sz w:val="28"/>
          <w:szCs w:val="28"/>
          <w:rtl/>
        </w:rPr>
        <w:t>أو معينًا لك في الكتابة</w:t>
      </w:r>
      <w:r w:rsidR="00BB7DB9" w:rsidRPr="009837E0">
        <w:rPr>
          <w:rFonts w:ascii="Courier New" w:hAnsi="Courier New" w:cs="Traditional Arabic" w:hint="cs"/>
          <w:sz w:val="28"/>
          <w:szCs w:val="28"/>
          <w:rtl/>
        </w:rPr>
        <w:t>،</w:t>
      </w:r>
      <w:r w:rsidR="0086484D" w:rsidRPr="009837E0">
        <w:rPr>
          <w:rFonts w:ascii="Courier New" w:hAnsi="Courier New" w:cs="Traditional Arabic" w:hint="cs"/>
          <w:sz w:val="28"/>
          <w:szCs w:val="28"/>
          <w:rtl/>
        </w:rPr>
        <w:t xml:space="preserve"> ومن البديهي أنَّ الكتابة ومن يكتب لا تحصل في كل وقت إلاَّ بقلم فتكون الكتابة والكاتب والقلم عناصر متصاحبة لا تفترق عن بعضها إذا أريد للكتابة أن</w:t>
      </w:r>
      <w:r w:rsidR="004F57F8" w:rsidRPr="009837E0">
        <w:rPr>
          <w:rFonts w:ascii="Courier New" w:hAnsi="Courier New" w:cs="Traditional Arabic" w:hint="cs"/>
          <w:sz w:val="28"/>
          <w:szCs w:val="28"/>
          <w:rtl/>
        </w:rPr>
        <w:t xml:space="preserve"> تكون ؛ لذلك أمكن أن تعد الباء </w:t>
      </w:r>
      <w:r w:rsidR="0086484D" w:rsidRPr="009837E0">
        <w:rPr>
          <w:rFonts w:ascii="Courier New" w:hAnsi="Courier New" w:cs="Traditional Arabic" w:hint="cs"/>
          <w:sz w:val="28"/>
          <w:szCs w:val="28"/>
          <w:rtl/>
        </w:rPr>
        <w:t xml:space="preserve">للمصاحبة </w:t>
      </w:r>
      <w:r w:rsidR="00341349" w:rsidRPr="009837E0">
        <w:rPr>
          <w:rFonts w:ascii="Courier New" w:hAnsi="Courier New" w:cs="Traditional Arabic" w:hint="cs"/>
          <w:sz w:val="28"/>
          <w:szCs w:val="28"/>
          <w:rtl/>
        </w:rPr>
        <w:t>أو حالية</w:t>
      </w:r>
      <w:r w:rsidR="00BB7DB9" w:rsidRPr="009837E0">
        <w:rPr>
          <w:rFonts w:ascii="Courier New" w:hAnsi="Courier New" w:cs="Traditional Arabic" w:hint="cs"/>
          <w:sz w:val="28"/>
          <w:szCs w:val="28"/>
          <w:rtl/>
        </w:rPr>
        <w:t>،</w:t>
      </w:r>
      <w:r w:rsidR="00341349" w:rsidRPr="009837E0">
        <w:rPr>
          <w:rFonts w:ascii="Courier New" w:hAnsi="Courier New" w:cs="Traditional Arabic" w:hint="cs"/>
          <w:sz w:val="28"/>
          <w:szCs w:val="28"/>
          <w:rtl/>
        </w:rPr>
        <w:t xml:space="preserve"> وجعلوا من شواهدهم القرآنية في ذلك قوله تعالى</w:t>
      </w:r>
      <w:r w:rsidR="00BB7DB9" w:rsidRPr="009837E0">
        <w:rPr>
          <w:rFonts w:ascii="Courier New" w:hAnsi="Courier New" w:cs="Traditional Arabic" w:hint="cs"/>
          <w:sz w:val="28"/>
          <w:szCs w:val="28"/>
          <w:rtl/>
        </w:rPr>
        <w:t>:</w:t>
      </w:r>
      <w:r w:rsidR="00341349" w:rsidRPr="009837E0">
        <w:rPr>
          <w:rFonts w:ascii="Courier New" w:hAnsi="Courier New" w:cs="Traditional Arabic" w:hint="cs"/>
          <w:sz w:val="28"/>
          <w:szCs w:val="28"/>
          <w:rtl/>
        </w:rPr>
        <w:t xml:space="preserve"> (</w:t>
      </w:r>
      <w:r w:rsidR="00341349" w:rsidRPr="009837E0">
        <w:rPr>
          <w:rFonts w:ascii="Courier New" w:hAnsi="Courier New" w:cs="Traditional Arabic"/>
          <w:sz w:val="28"/>
          <w:szCs w:val="28"/>
          <w:rtl/>
        </w:rPr>
        <w:t>وَاسْتَعِينُواْ بِالصَّبْرِ وَالصَّلاَةِ وَإِنَّهَا لَكَبِيرَةٌ إِلاَّ عَلَى الْخَاشِعِينَ</w:t>
      </w:r>
      <w:r w:rsidR="00341349"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341349" w:rsidRPr="009837E0">
        <w:rPr>
          <w:rFonts w:ascii="Courier New" w:hAnsi="Courier New" w:cs="Traditional Arabic" w:hint="cs"/>
          <w:sz w:val="28"/>
          <w:szCs w:val="28"/>
          <w:rtl/>
        </w:rPr>
        <w:t xml:space="preserve"> 45}</w:t>
      </w:r>
      <w:r w:rsidR="00341349" w:rsidRPr="009837E0">
        <w:rPr>
          <w:rFonts w:ascii="Courier New" w:hAnsi="Courier New" w:cs="Traditional Arabic"/>
          <w:sz w:val="28"/>
          <w:szCs w:val="28"/>
          <w:rtl/>
        </w:rPr>
        <w:t xml:space="preserve"> </w:t>
      </w:r>
      <w:r w:rsidR="00341349" w:rsidRPr="009837E0">
        <w:rPr>
          <w:rFonts w:ascii="Courier New" w:hAnsi="Courier New" w:cs="Traditional Arabic" w:hint="cs"/>
          <w:sz w:val="28"/>
          <w:szCs w:val="28"/>
          <w:rtl/>
        </w:rPr>
        <w:t>وجميع المعاني المذكورة في المثال يمكن القول بها في الشاهد القرآني</w:t>
      </w:r>
      <w:r w:rsidR="00BB7DB9" w:rsidRPr="009837E0">
        <w:rPr>
          <w:rFonts w:ascii="Courier New" w:hAnsi="Courier New" w:cs="Traditional Arabic" w:hint="cs"/>
          <w:sz w:val="28"/>
          <w:szCs w:val="28"/>
          <w:rtl/>
        </w:rPr>
        <w:t>،</w:t>
      </w:r>
      <w:r w:rsidR="00341349" w:rsidRPr="009837E0">
        <w:rPr>
          <w:rFonts w:ascii="Courier New" w:hAnsi="Courier New" w:cs="Traditional Arabic" w:hint="cs"/>
          <w:sz w:val="28"/>
          <w:szCs w:val="28"/>
          <w:rtl/>
        </w:rPr>
        <w:t xml:space="preserve"> والدليل على ذلك ما جاء في الدر المصون</w:t>
      </w:r>
      <w:r w:rsidR="00BB7DB9" w:rsidRPr="009837E0">
        <w:rPr>
          <w:rFonts w:ascii="Courier New" w:hAnsi="Courier New" w:cs="Traditional Arabic" w:hint="cs"/>
          <w:sz w:val="28"/>
          <w:szCs w:val="28"/>
          <w:rtl/>
        </w:rPr>
        <w:t>:</w:t>
      </w:r>
      <w:r w:rsidR="00341349" w:rsidRPr="009837E0">
        <w:rPr>
          <w:rFonts w:ascii="Courier New" w:hAnsi="Courier New" w:cs="Traditional Arabic" w:hint="cs"/>
          <w:sz w:val="28"/>
          <w:szCs w:val="28"/>
          <w:rtl/>
        </w:rPr>
        <w:t xml:space="preserve"> ((قوله تعالى</w:t>
      </w:r>
      <w:r w:rsidR="00BB7DB9" w:rsidRPr="009837E0">
        <w:rPr>
          <w:rFonts w:ascii="Courier New" w:hAnsi="Courier New" w:cs="Traditional Arabic" w:hint="cs"/>
          <w:sz w:val="28"/>
          <w:szCs w:val="28"/>
          <w:rtl/>
        </w:rPr>
        <w:t>:</w:t>
      </w:r>
      <w:r w:rsidR="00341349" w:rsidRPr="009837E0">
        <w:rPr>
          <w:rFonts w:ascii="Courier New" w:hAnsi="Courier New" w:cs="Traditional Arabic" w:hint="cs"/>
          <w:sz w:val="28"/>
          <w:szCs w:val="28"/>
          <w:rtl/>
        </w:rPr>
        <w:t xml:space="preserve"> </w:t>
      </w:r>
      <w:r w:rsidR="00341349" w:rsidRPr="009837E0">
        <w:rPr>
          <w:rFonts w:ascii="Courier New" w:hAnsi="Courier New" w:cs="Traditional Arabic" w:hint="cs"/>
          <w:sz w:val="28"/>
          <w:szCs w:val="28"/>
          <w:rtl/>
        </w:rPr>
        <w:lastRenderedPageBreak/>
        <w:t>(</w:t>
      </w:r>
      <w:r w:rsidR="00341349" w:rsidRPr="009837E0">
        <w:rPr>
          <w:rFonts w:ascii="Courier New" w:hAnsi="Courier New" w:cs="Traditional Arabic"/>
          <w:sz w:val="28"/>
          <w:szCs w:val="28"/>
          <w:rtl/>
        </w:rPr>
        <w:t>وَاسْتَعِينُواْ بِالصَّبْرِ</w:t>
      </w:r>
      <w:r w:rsidR="00341349" w:rsidRPr="009837E0">
        <w:rPr>
          <w:rFonts w:ascii="Courier New" w:hAnsi="Courier New" w:cs="Traditional Arabic" w:hint="cs"/>
          <w:sz w:val="28"/>
          <w:szCs w:val="28"/>
          <w:rtl/>
        </w:rPr>
        <w:t>)000والباء للاستعانة أو السببية</w:t>
      </w:r>
      <w:r w:rsidR="00E629EC" w:rsidRPr="009837E0">
        <w:rPr>
          <w:rFonts w:ascii="Courier New" w:hAnsi="Courier New" w:cs="Traditional Arabic" w:hint="cs"/>
          <w:sz w:val="28"/>
          <w:szCs w:val="28"/>
          <w:rtl/>
        </w:rPr>
        <w:t>000ويجوز أن تكون الباء للحالية</w:t>
      </w:r>
      <w:r w:rsidR="00BB7DB9" w:rsidRPr="009837E0">
        <w:rPr>
          <w:rFonts w:ascii="Courier New" w:hAnsi="Courier New" w:cs="Traditional Arabic" w:hint="cs"/>
          <w:sz w:val="28"/>
          <w:szCs w:val="28"/>
          <w:rtl/>
        </w:rPr>
        <w:t>،</w:t>
      </w:r>
      <w:r w:rsidR="00E629EC"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E629EC" w:rsidRPr="009837E0">
        <w:rPr>
          <w:rFonts w:ascii="Courier New" w:hAnsi="Courier New" w:cs="Traditional Arabic" w:hint="cs"/>
          <w:sz w:val="28"/>
          <w:szCs w:val="28"/>
          <w:rtl/>
        </w:rPr>
        <w:t xml:space="preserve"> ملتبسين بالصبر))</w:t>
      </w:r>
      <w:r w:rsidR="00E629EC" w:rsidRPr="009837E0">
        <w:rPr>
          <w:rFonts w:cs="Traditional Arabic"/>
          <w:sz w:val="28"/>
          <w:szCs w:val="28"/>
          <w:vertAlign w:val="superscript"/>
          <w:rtl/>
        </w:rPr>
        <w:t xml:space="preserve"> (</w:t>
      </w:r>
      <w:r w:rsidR="00E629EC" w:rsidRPr="009837E0">
        <w:rPr>
          <w:rFonts w:cs="Traditional Arabic"/>
          <w:sz w:val="28"/>
          <w:szCs w:val="28"/>
          <w:vertAlign w:val="superscript"/>
          <w:rtl/>
        </w:rPr>
        <w:footnoteReference w:id="513"/>
      </w:r>
      <w:r w:rsidR="00E629EC" w:rsidRPr="009837E0">
        <w:rPr>
          <w:rFonts w:cs="Traditional Arabic"/>
          <w:sz w:val="28"/>
          <w:szCs w:val="28"/>
          <w:vertAlign w:val="superscript"/>
          <w:rtl/>
        </w:rPr>
        <w:t>)</w:t>
      </w:r>
      <w:r w:rsidR="00E629EC" w:rsidRPr="009837E0">
        <w:rPr>
          <w:rFonts w:ascii="Courier New" w:hAnsi="Courier New" w:cs="Traditional Arabic" w:hint="cs"/>
          <w:sz w:val="28"/>
          <w:szCs w:val="28"/>
          <w:rtl/>
        </w:rPr>
        <w:t xml:space="preserve"> </w:t>
      </w:r>
    </w:p>
    <w:p w:rsidR="00E41F64" w:rsidRPr="009837E0" w:rsidRDefault="00AA15C9" w:rsidP="00B10066">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13-بمعنى (مِن)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E41F64" w:rsidRPr="009837E0">
        <w:rPr>
          <w:rFonts w:ascii="Courier New" w:hAnsi="Courier New" w:cs="Traditional Arabic" w:hint="cs"/>
          <w:sz w:val="28"/>
          <w:szCs w:val="28"/>
          <w:rtl/>
        </w:rPr>
        <w:t>قال ابن قتيبة</w:t>
      </w:r>
      <w:r w:rsidR="00BB7DB9" w:rsidRPr="009837E0">
        <w:rPr>
          <w:rFonts w:ascii="Courier New" w:hAnsi="Courier New" w:cs="Traditional Arabic" w:hint="cs"/>
          <w:sz w:val="28"/>
          <w:szCs w:val="28"/>
          <w:rtl/>
        </w:rPr>
        <w:t>:</w:t>
      </w:r>
      <w:r w:rsidR="00E41F64" w:rsidRPr="009837E0">
        <w:rPr>
          <w:rFonts w:ascii="Courier New" w:hAnsi="Courier New" w:cs="Traditional Arabic" w:hint="cs"/>
          <w:sz w:val="28"/>
          <w:szCs w:val="28"/>
          <w:rtl/>
        </w:rPr>
        <w:t xml:space="preserve"> ((الباء مكان (مِن)000وقال عز وجل</w:t>
      </w:r>
      <w:r w:rsidR="00BB7DB9" w:rsidRPr="009837E0">
        <w:rPr>
          <w:rFonts w:ascii="Courier New" w:hAnsi="Courier New" w:cs="Traditional Arabic" w:hint="cs"/>
          <w:sz w:val="28"/>
          <w:szCs w:val="28"/>
          <w:rtl/>
        </w:rPr>
        <w:t>:</w:t>
      </w:r>
      <w:r w:rsidR="00E41F64" w:rsidRPr="009837E0">
        <w:rPr>
          <w:rFonts w:ascii="Courier New" w:hAnsi="Courier New" w:cs="Traditional Arabic" w:hint="cs"/>
          <w:sz w:val="28"/>
          <w:szCs w:val="28"/>
          <w:rtl/>
        </w:rPr>
        <w:t xml:space="preserve"> (</w:t>
      </w:r>
      <w:r w:rsidR="00E41F64" w:rsidRPr="009837E0">
        <w:rPr>
          <w:rFonts w:ascii="Courier New" w:hAnsi="Courier New" w:cs="Traditional Arabic"/>
          <w:sz w:val="28"/>
          <w:szCs w:val="28"/>
          <w:rtl/>
        </w:rPr>
        <w:t>فَإِن لَّمْ يَسْتَجِيبُواْ لَكُمْ فَاعْلَمُواْ أَنَّمَا أُنزِلِ بِعِلْمِ اللّهِ</w:t>
      </w:r>
      <w:r w:rsidR="00E41F64" w:rsidRPr="009837E0">
        <w:rPr>
          <w:rFonts w:ascii="Courier New" w:hAnsi="Courier New" w:cs="Traditional Arabic" w:hint="cs"/>
          <w:sz w:val="28"/>
          <w:szCs w:val="28"/>
          <w:rtl/>
        </w:rPr>
        <w:t>){هود</w:t>
      </w:r>
      <w:r w:rsidR="00BB7DB9" w:rsidRPr="009837E0">
        <w:rPr>
          <w:rFonts w:ascii="Courier New" w:hAnsi="Courier New" w:cs="Traditional Arabic" w:hint="cs"/>
          <w:sz w:val="28"/>
          <w:szCs w:val="28"/>
          <w:rtl/>
        </w:rPr>
        <w:t>:</w:t>
      </w:r>
      <w:r w:rsidR="00E41F64" w:rsidRPr="009837E0">
        <w:rPr>
          <w:rFonts w:ascii="Courier New" w:hAnsi="Courier New" w:cs="Traditional Arabic" w:hint="cs"/>
          <w:sz w:val="28"/>
          <w:szCs w:val="28"/>
          <w:rtl/>
        </w:rPr>
        <w:t xml:space="preserve"> 14} أي</w:t>
      </w:r>
      <w:r w:rsidR="00BB7DB9" w:rsidRPr="009837E0">
        <w:rPr>
          <w:rFonts w:ascii="Courier New" w:hAnsi="Courier New" w:cs="Traditional Arabic" w:hint="cs"/>
          <w:sz w:val="28"/>
          <w:szCs w:val="28"/>
          <w:rtl/>
        </w:rPr>
        <w:t>:</w:t>
      </w:r>
      <w:r w:rsidR="00E41F64" w:rsidRPr="009837E0">
        <w:rPr>
          <w:rFonts w:ascii="Courier New" w:hAnsi="Courier New" w:cs="Traditional Arabic" w:hint="cs"/>
          <w:sz w:val="28"/>
          <w:szCs w:val="28"/>
          <w:rtl/>
        </w:rPr>
        <w:t xml:space="preserve"> من  علم الله))</w:t>
      </w:r>
      <w:r w:rsidR="00E41F64" w:rsidRPr="009837E0">
        <w:rPr>
          <w:rFonts w:cs="Traditional Arabic"/>
          <w:sz w:val="28"/>
          <w:szCs w:val="28"/>
          <w:vertAlign w:val="superscript"/>
          <w:rtl/>
        </w:rPr>
        <w:t>(</w:t>
      </w:r>
      <w:r w:rsidR="00E41F64" w:rsidRPr="009837E0">
        <w:rPr>
          <w:rFonts w:cs="Traditional Arabic"/>
          <w:sz w:val="28"/>
          <w:szCs w:val="28"/>
          <w:vertAlign w:val="superscript"/>
          <w:rtl/>
        </w:rPr>
        <w:footnoteReference w:id="514"/>
      </w:r>
      <w:r w:rsidR="00E41F64" w:rsidRPr="009837E0">
        <w:rPr>
          <w:rFonts w:cs="Traditional Arabic"/>
          <w:sz w:val="28"/>
          <w:szCs w:val="28"/>
          <w:vertAlign w:val="superscript"/>
          <w:rtl/>
        </w:rPr>
        <w:t>)</w:t>
      </w:r>
      <w:r w:rsidR="00E41F64" w:rsidRPr="009837E0">
        <w:rPr>
          <w:rFonts w:ascii="Courier New" w:hAnsi="Courier New" w:cs="Traditional Arabic" w:hint="cs"/>
          <w:sz w:val="28"/>
          <w:szCs w:val="28"/>
          <w:rtl/>
        </w:rPr>
        <w:t xml:space="preserve"> والمراد معنى الباء وليس معنى (مِن) </w:t>
      </w:r>
      <w:r w:rsidR="003B154E" w:rsidRPr="009837E0">
        <w:rPr>
          <w:rFonts w:ascii="Courier New" w:hAnsi="Courier New" w:cs="Traditional Arabic" w:hint="cs"/>
          <w:sz w:val="28"/>
          <w:szCs w:val="28"/>
          <w:rtl/>
        </w:rPr>
        <w:t>قال الزجاج</w:t>
      </w:r>
      <w:r w:rsidR="00BB7DB9" w:rsidRPr="009837E0">
        <w:rPr>
          <w:rFonts w:ascii="Courier New" w:hAnsi="Courier New" w:cs="Traditional Arabic" w:hint="cs"/>
          <w:sz w:val="28"/>
          <w:szCs w:val="28"/>
          <w:rtl/>
        </w:rPr>
        <w:t>:</w:t>
      </w:r>
      <w:r w:rsidR="003B154E" w:rsidRPr="009837E0">
        <w:rPr>
          <w:rFonts w:ascii="Courier New" w:hAnsi="Courier New" w:cs="Traditional Arabic" w:hint="cs"/>
          <w:sz w:val="28"/>
          <w:szCs w:val="28"/>
          <w:rtl/>
        </w:rPr>
        <w:t xml:space="preserve"> ((ومعنى (</w:t>
      </w:r>
      <w:r w:rsidR="003B154E" w:rsidRPr="009837E0">
        <w:rPr>
          <w:rFonts w:ascii="Courier New" w:hAnsi="Courier New" w:cs="Traditional Arabic"/>
          <w:sz w:val="28"/>
          <w:szCs w:val="28"/>
          <w:rtl/>
        </w:rPr>
        <w:t>أُنزِلِ بِعِلْمِ اللّهِ</w:t>
      </w:r>
      <w:r w:rsidR="003B154E" w:rsidRPr="009837E0">
        <w:rPr>
          <w:rFonts w:ascii="Courier New" w:hAnsi="Courier New" w:cs="Traditional Arabic" w:hint="cs"/>
          <w:sz w:val="28"/>
          <w:szCs w:val="28"/>
          <w:rtl/>
        </w:rPr>
        <w:t>) أي</w:t>
      </w:r>
      <w:r w:rsidR="00BB7DB9" w:rsidRPr="009837E0">
        <w:rPr>
          <w:rFonts w:ascii="Courier New" w:hAnsi="Courier New" w:cs="Traditional Arabic" w:hint="cs"/>
          <w:sz w:val="28"/>
          <w:szCs w:val="28"/>
          <w:rtl/>
        </w:rPr>
        <w:t>:</w:t>
      </w:r>
      <w:r w:rsidR="003B154E" w:rsidRPr="009837E0">
        <w:rPr>
          <w:rFonts w:ascii="Courier New" w:hAnsi="Courier New" w:cs="Traditional Arabic" w:hint="cs"/>
          <w:sz w:val="28"/>
          <w:szCs w:val="28"/>
          <w:rtl/>
        </w:rPr>
        <w:t xml:space="preserve"> أُنزل والله عالم بإنزاله</w:t>
      </w:r>
      <w:r w:rsidR="00BB7DB9" w:rsidRPr="009837E0">
        <w:rPr>
          <w:rFonts w:ascii="Courier New" w:hAnsi="Courier New" w:cs="Traditional Arabic" w:hint="cs"/>
          <w:sz w:val="28"/>
          <w:szCs w:val="28"/>
          <w:rtl/>
        </w:rPr>
        <w:t>،</w:t>
      </w:r>
      <w:r w:rsidR="003B154E" w:rsidRPr="009837E0">
        <w:rPr>
          <w:rFonts w:ascii="Courier New" w:hAnsi="Courier New" w:cs="Traditional Arabic" w:hint="cs"/>
          <w:sz w:val="28"/>
          <w:szCs w:val="28"/>
          <w:rtl/>
        </w:rPr>
        <w:t xml:space="preserve"> وعالم أنَّه حق من عنده</w:t>
      </w:r>
      <w:r w:rsidR="00BB7DB9" w:rsidRPr="009837E0">
        <w:rPr>
          <w:rFonts w:ascii="Courier New" w:hAnsi="Courier New" w:cs="Traditional Arabic" w:hint="cs"/>
          <w:sz w:val="28"/>
          <w:szCs w:val="28"/>
          <w:rtl/>
        </w:rPr>
        <w:t>،</w:t>
      </w:r>
      <w:r w:rsidR="003B154E" w:rsidRPr="009837E0">
        <w:rPr>
          <w:rFonts w:ascii="Courier New" w:hAnsi="Courier New" w:cs="Traditional Arabic" w:hint="cs"/>
          <w:sz w:val="28"/>
          <w:szCs w:val="28"/>
          <w:rtl/>
        </w:rPr>
        <w:t xml:space="preserve"> ويجوز أن  يكون والله أعلم</w:t>
      </w:r>
      <w:r w:rsidR="00BB7DB9" w:rsidRPr="009837E0">
        <w:rPr>
          <w:rFonts w:ascii="Courier New" w:hAnsi="Courier New" w:cs="Traditional Arabic" w:hint="cs"/>
          <w:sz w:val="28"/>
          <w:szCs w:val="28"/>
          <w:rtl/>
        </w:rPr>
        <w:t>:</w:t>
      </w:r>
      <w:r w:rsidR="003B154E" w:rsidRPr="009837E0">
        <w:rPr>
          <w:rFonts w:ascii="Courier New" w:hAnsi="Courier New" w:cs="Traditional Arabic" w:hint="cs"/>
          <w:sz w:val="28"/>
          <w:szCs w:val="28"/>
          <w:rtl/>
        </w:rPr>
        <w:t xml:space="preserve"> (</w:t>
      </w:r>
      <w:r w:rsidR="003B154E" w:rsidRPr="009837E0">
        <w:rPr>
          <w:rFonts w:ascii="Courier New" w:hAnsi="Courier New" w:cs="Traditional Arabic"/>
          <w:sz w:val="28"/>
          <w:szCs w:val="28"/>
          <w:rtl/>
        </w:rPr>
        <w:t>بِعِلْمِ اللّهِ</w:t>
      </w:r>
      <w:r w:rsidR="003B154E" w:rsidRPr="009837E0">
        <w:rPr>
          <w:rFonts w:ascii="Courier New" w:hAnsi="Courier New" w:cs="Traditional Arabic" w:hint="cs"/>
          <w:sz w:val="28"/>
          <w:szCs w:val="28"/>
          <w:rtl/>
        </w:rPr>
        <w:t>) أي</w:t>
      </w:r>
      <w:r w:rsidR="00BB7DB9" w:rsidRPr="009837E0">
        <w:rPr>
          <w:rFonts w:ascii="Courier New" w:hAnsi="Courier New" w:cs="Traditional Arabic" w:hint="cs"/>
          <w:sz w:val="28"/>
          <w:szCs w:val="28"/>
          <w:rtl/>
        </w:rPr>
        <w:t>:</w:t>
      </w:r>
      <w:r w:rsidR="003B154E" w:rsidRPr="009837E0">
        <w:rPr>
          <w:rFonts w:ascii="Courier New" w:hAnsi="Courier New" w:cs="Traditional Arabic" w:hint="cs"/>
          <w:sz w:val="28"/>
          <w:szCs w:val="28"/>
          <w:rtl/>
        </w:rPr>
        <w:t xml:space="preserve"> بما أنبأ الله فيه من غيب ودل ما سيكون وما سلف</w:t>
      </w:r>
      <w:r w:rsidR="00BB7DB9" w:rsidRPr="009837E0">
        <w:rPr>
          <w:rFonts w:ascii="Courier New" w:hAnsi="Courier New" w:cs="Traditional Arabic" w:hint="cs"/>
          <w:sz w:val="28"/>
          <w:szCs w:val="28"/>
          <w:rtl/>
        </w:rPr>
        <w:t>،</w:t>
      </w:r>
      <w:r w:rsidR="003B154E" w:rsidRPr="009837E0">
        <w:rPr>
          <w:rFonts w:ascii="Courier New" w:hAnsi="Courier New" w:cs="Traditional Arabic" w:hint="cs"/>
          <w:sz w:val="28"/>
          <w:szCs w:val="28"/>
          <w:rtl/>
        </w:rPr>
        <w:t xml:space="preserve"> مما لم يقرأ به النبي صلى الله عليه وسلم كتابًا</w:t>
      </w:r>
      <w:r w:rsidR="00BB7DB9" w:rsidRPr="009837E0">
        <w:rPr>
          <w:rFonts w:ascii="Courier New" w:hAnsi="Courier New" w:cs="Traditional Arabic" w:hint="cs"/>
          <w:sz w:val="28"/>
          <w:szCs w:val="28"/>
          <w:rtl/>
        </w:rPr>
        <w:t>،</w:t>
      </w:r>
      <w:r w:rsidR="003B154E" w:rsidRPr="009837E0">
        <w:rPr>
          <w:rFonts w:ascii="Courier New" w:hAnsi="Courier New" w:cs="Traditional Arabic" w:hint="cs"/>
          <w:sz w:val="28"/>
          <w:szCs w:val="28"/>
          <w:rtl/>
        </w:rPr>
        <w:t xml:space="preserve"> وهذا دليل على  أنَّه من عند الله))</w:t>
      </w:r>
      <w:r w:rsidR="003B154E" w:rsidRPr="009837E0">
        <w:rPr>
          <w:rFonts w:cs="Traditional Arabic"/>
          <w:sz w:val="28"/>
          <w:szCs w:val="28"/>
          <w:vertAlign w:val="superscript"/>
          <w:rtl/>
        </w:rPr>
        <w:t xml:space="preserve"> (</w:t>
      </w:r>
      <w:r w:rsidR="003B154E" w:rsidRPr="009837E0">
        <w:rPr>
          <w:rFonts w:cs="Traditional Arabic"/>
          <w:sz w:val="28"/>
          <w:szCs w:val="28"/>
          <w:vertAlign w:val="superscript"/>
          <w:rtl/>
        </w:rPr>
        <w:footnoteReference w:id="515"/>
      </w:r>
      <w:r w:rsidR="003B154E" w:rsidRPr="009837E0">
        <w:rPr>
          <w:rFonts w:cs="Traditional Arabic"/>
          <w:sz w:val="28"/>
          <w:szCs w:val="28"/>
          <w:vertAlign w:val="superscript"/>
          <w:rtl/>
        </w:rPr>
        <w:t>)</w:t>
      </w:r>
      <w:r w:rsidR="003B154E" w:rsidRPr="009837E0">
        <w:rPr>
          <w:rFonts w:ascii="Courier New" w:hAnsi="Courier New" w:cs="Traditional Arabic" w:hint="cs"/>
          <w:sz w:val="28"/>
          <w:szCs w:val="28"/>
          <w:rtl/>
        </w:rPr>
        <w:t xml:space="preserve"> وقال الزمخشري</w:t>
      </w:r>
      <w:r w:rsidR="00BB7DB9" w:rsidRPr="009837E0">
        <w:rPr>
          <w:rFonts w:ascii="Courier New" w:hAnsi="Courier New" w:cs="Traditional Arabic" w:hint="cs"/>
          <w:sz w:val="28"/>
          <w:szCs w:val="28"/>
          <w:rtl/>
        </w:rPr>
        <w:t>:</w:t>
      </w:r>
      <w:r w:rsidR="003B154E"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3B154E" w:rsidRPr="009837E0">
        <w:rPr>
          <w:rFonts w:ascii="Courier New" w:hAnsi="Courier New" w:cs="Traditional Arabic" w:hint="cs"/>
          <w:sz w:val="28"/>
          <w:szCs w:val="28"/>
          <w:rtl/>
        </w:rPr>
        <w:t xml:space="preserve"> أُنزل ملتبسًا بما لا يعلمه  إلا الله</w:t>
      </w:r>
      <w:r w:rsidR="00407D55" w:rsidRPr="009837E0">
        <w:rPr>
          <w:rFonts w:ascii="Courier New" w:hAnsi="Courier New" w:cs="Traditional Arabic" w:hint="cs"/>
          <w:sz w:val="28"/>
          <w:szCs w:val="28"/>
          <w:rtl/>
        </w:rPr>
        <w:t xml:space="preserve"> من نظم معجز للخلق وأخبار بغيوب لا سبيل لهم إليه))</w:t>
      </w:r>
      <w:r w:rsidR="00407D55" w:rsidRPr="009837E0">
        <w:rPr>
          <w:rFonts w:cs="Traditional Arabic"/>
          <w:sz w:val="28"/>
          <w:szCs w:val="28"/>
          <w:vertAlign w:val="superscript"/>
          <w:rtl/>
        </w:rPr>
        <w:t xml:space="preserve"> (</w:t>
      </w:r>
      <w:r w:rsidR="00407D55" w:rsidRPr="009837E0">
        <w:rPr>
          <w:rFonts w:cs="Traditional Arabic"/>
          <w:sz w:val="28"/>
          <w:szCs w:val="28"/>
          <w:vertAlign w:val="superscript"/>
          <w:rtl/>
        </w:rPr>
        <w:footnoteReference w:id="516"/>
      </w:r>
      <w:r w:rsidR="00407D55" w:rsidRPr="009837E0">
        <w:rPr>
          <w:rFonts w:cs="Traditional Arabic"/>
          <w:sz w:val="28"/>
          <w:szCs w:val="28"/>
          <w:vertAlign w:val="superscript"/>
          <w:rtl/>
        </w:rPr>
        <w:t>)</w:t>
      </w:r>
    </w:p>
    <w:p w:rsidR="00407D55" w:rsidRPr="009837E0" w:rsidRDefault="00407D55" w:rsidP="00E41F64">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AA15C9" w:rsidRPr="009837E0">
        <w:rPr>
          <w:rFonts w:ascii="Courier New" w:hAnsi="Courier New" w:cs="Traditional Arabic" w:hint="cs"/>
          <w:sz w:val="28"/>
          <w:szCs w:val="28"/>
          <w:rtl/>
        </w:rPr>
        <w:t>14- بمعنى اللام</w:t>
      </w:r>
      <w:r w:rsidR="00BB7DB9" w:rsidRPr="009837E0">
        <w:rPr>
          <w:rFonts w:ascii="Courier New" w:hAnsi="Courier New" w:cs="Traditional Arabic" w:hint="cs"/>
          <w:sz w:val="28"/>
          <w:szCs w:val="28"/>
          <w:rtl/>
        </w:rPr>
        <w:t>:</w:t>
      </w:r>
      <w:r w:rsidR="00AA15C9"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قال </w:t>
      </w:r>
      <w:r w:rsidR="00AA15C9" w:rsidRPr="009837E0">
        <w:rPr>
          <w:rFonts w:ascii="Courier New" w:hAnsi="Courier New" w:cs="Traditional Arabic" w:hint="cs"/>
          <w:sz w:val="28"/>
          <w:szCs w:val="28"/>
          <w:rtl/>
        </w:rPr>
        <w:t>ابن قتيبة</w:t>
      </w:r>
      <w:r w:rsidR="00BB7DB9" w:rsidRPr="009837E0">
        <w:rPr>
          <w:rFonts w:ascii="Courier New" w:hAnsi="Courier New" w:cs="Traditional Arabic" w:hint="cs"/>
          <w:sz w:val="28"/>
          <w:szCs w:val="28"/>
          <w:rtl/>
        </w:rPr>
        <w:t>:</w:t>
      </w:r>
      <w:r w:rsidR="00AA15C9" w:rsidRPr="009837E0">
        <w:rPr>
          <w:rFonts w:ascii="Courier New" w:hAnsi="Courier New" w:cs="Traditional Arabic" w:hint="cs"/>
          <w:sz w:val="28"/>
          <w:szCs w:val="28"/>
          <w:rtl/>
        </w:rPr>
        <w:t xml:space="preserve"> ((الباء مكان </w:t>
      </w:r>
      <w:r w:rsidRPr="009837E0">
        <w:rPr>
          <w:rFonts w:ascii="Courier New" w:hAnsi="Courier New" w:cs="Traditional Arabic" w:hint="cs"/>
          <w:sz w:val="28"/>
          <w:szCs w:val="28"/>
          <w:rtl/>
        </w:rPr>
        <w:t>اللام قال الله تعالى</w:t>
      </w:r>
      <w:r w:rsidR="00BB7DB9"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w:t>
      </w:r>
      <w:r w:rsidRPr="009837E0">
        <w:rPr>
          <w:rFonts w:ascii="Courier New" w:hAnsi="Courier New" w:cs="Traditional Arabic"/>
          <w:sz w:val="28"/>
          <w:szCs w:val="28"/>
          <w:rtl/>
        </w:rPr>
        <w:t>مَا خَلَقْنَاهُمَا إِلا بِالْحَقِّ وَلَكِنَّ أَكْثَرَهُمْ لا يَعْلَمُونَ</w:t>
      </w:r>
      <w:r w:rsidRPr="009837E0">
        <w:rPr>
          <w:rFonts w:ascii="Courier New" w:hAnsi="Courier New" w:cs="Traditional Arabic" w:hint="cs"/>
          <w:sz w:val="28"/>
          <w:szCs w:val="28"/>
          <w:rtl/>
        </w:rPr>
        <w:t>){الدخان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39}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للحق))</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517"/>
      </w:r>
      <w:r w:rsidRPr="009837E0">
        <w:rPr>
          <w:rFonts w:cs="Traditional Arabic"/>
          <w:sz w:val="28"/>
          <w:szCs w:val="28"/>
          <w:vertAlign w:val="superscript"/>
          <w:rtl/>
        </w:rPr>
        <w:t>)</w:t>
      </w:r>
    </w:p>
    <w:p w:rsidR="00407D55" w:rsidRPr="009837E0" w:rsidRDefault="00407D55" w:rsidP="00CA7510">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CA7510" w:rsidRPr="009837E0">
        <w:rPr>
          <w:rFonts w:ascii="Courier New" w:hAnsi="Courier New" w:cs="Traditional Arabic" w:hint="cs"/>
          <w:sz w:val="28"/>
          <w:szCs w:val="28"/>
          <w:rtl/>
        </w:rPr>
        <w:t xml:space="preserve">المراد أيضًا معنى الباء وليس معنى اللام  </w:t>
      </w:r>
      <w:r w:rsidRPr="009837E0">
        <w:rPr>
          <w:rFonts w:ascii="Courier New" w:hAnsi="Courier New" w:cs="Traditional Arabic" w:hint="cs"/>
          <w:sz w:val="28"/>
          <w:szCs w:val="28"/>
          <w:rtl/>
        </w:rPr>
        <w:t>جاء في الدر المصون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إِلا بِالْحَقِّ</w:t>
      </w:r>
      <w:r w:rsidRPr="009837E0">
        <w:rPr>
          <w:rFonts w:ascii="Courier New" w:hAnsi="Courier New" w:cs="Traditional Arabic" w:hint="cs"/>
          <w:sz w:val="28"/>
          <w:szCs w:val="28"/>
          <w:rtl/>
        </w:rPr>
        <w:t>) حال إمَّا من الفاعل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وإمَّا من المفعول</w:t>
      </w:r>
      <w:r w:rsidR="00BB7DB9" w:rsidRPr="009837E0">
        <w:rPr>
          <w:rFonts w:ascii="Courier New" w:hAnsi="Courier New" w:cs="Traditional Arabic" w:hint="cs"/>
          <w:sz w:val="28"/>
          <w:szCs w:val="28"/>
          <w:rtl/>
        </w:rPr>
        <w:t>،</w:t>
      </w:r>
      <w:r w:rsidR="00060089"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060089" w:rsidRPr="009837E0">
        <w:rPr>
          <w:rFonts w:ascii="Courier New" w:hAnsi="Courier New" w:cs="Traditional Arabic" w:hint="cs"/>
          <w:sz w:val="28"/>
          <w:szCs w:val="28"/>
          <w:rtl/>
        </w:rPr>
        <w:t xml:space="preserve"> محقين أو ملتبسين بالحق))</w:t>
      </w:r>
      <w:r w:rsidR="00060089" w:rsidRPr="009837E0">
        <w:rPr>
          <w:rFonts w:cs="Traditional Arabic"/>
          <w:sz w:val="28"/>
          <w:szCs w:val="28"/>
          <w:vertAlign w:val="superscript"/>
          <w:rtl/>
        </w:rPr>
        <w:t>(</w:t>
      </w:r>
      <w:r w:rsidR="00060089" w:rsidRPr="009837E0">
        <w:rPr>
          <w:rFonts w:cs="Traditional Arabic"/>
          <w:sz w:val="28"/>
          <w:szCs w:val="28"/>
          <w:vertAlign w:val="superscript"/>
          <w:rtl/>
        </w:rPr>
        <w:footnoteReference w:id="518"/>
      </w:r>
      <w:r w:rsidR="00060089" w:rsidRPr="009837E0">
        <w:rPr>
          <w:rFonts w:cs="Traditional Arabic"/>
          <w:sz w:val="28"/>
          <w:szCs w:val="28"/>
          <w:vertAlign w:val="superscript"/>
          <w:rtl/>
        </w:rPr>
        <w:t>)</w:t>
      </w:r>
      <w:r w:rsidR="00060089" w:rsidRPr="009837E0">
        <w:rPr>
          <w:rFonts w:ascii="Courier New" w:hAnsi="Courier New" w:cs="Traditional Arabic" w:hint="cs"/>
          <w:sz w:val="28"/>
          <w:szCs w:val="28"/>
          <w:rtl/>
        </w:rPr>
        <w:t xml:space="preserve"> والحال من لوازم معنى الإلصاق </w:t>
      </w:r>
    </w:p>
    <w:p w:rsidR="00093B51" w:rsidRPr="009837E0" w:rsidRDefault="00D66F6D" w:rsidP="00D66F6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CA7510" w:rsidRPr="009837E0">
        <w:rPr>
          <w:rFonts w:ascii="Courier New" w:hAnsi="Courier New" w:cs="Traditional Arabic" w:hint="cs"/>
          <w:sz w:val="28"/>
          <w:szCs w:val="28"/>
          <w:rtl/>
        </w:rPr>
        <w:t xml:space="preserve">ومما يجب التنبيه </w:t>
      </w:r>
      <w:r w:rsidR="00B10066" w:rsidRPr="009837E0">
        <w:rPr>
          <w:rFonts w:ascii="Courier New" w:hAnsi="Courier New" w:cs="Traditional Arabic" w:hint="cs"/>
          <w:sz w:val="28"/>
          <w:szCs w:val="28"/>
          <w:rtl/>
        </w:rPr>
        <w:t xml:space="preserve">عليه </w:t>
      </w:r>
      <w:r w:rsidR="00CA7510" w:rsidRPr="009837E0">
        <w:rPr>
          <w:rFonts w:ascii="Courier New" w:hAnsi="Courier New" w:cs="Traditional Arabic" w:hint="cs"/>
          <w:sz w:val="28"/>
          <w:szCs w:val="28"/>
          <w:rtl/>
        </w:rPr>
        <w:t xml:space="preserve">في هذا المقام أنَّه </w:t>
      </w:r>
      <w:r w:rsidR="00B10066" w:rsidRPr="009837E0">
        <w:rPr>
          <w:rFonts w:ascii="Courier New" w:hAnsi="Courier New" w:cs="Traditional Arabic" w:hint="cs"/>
          <w:sz w:val="28"/>
          <w:szCs w:val="28"/>
          <w:rtl/>
        </w:rPr>
        <w:t xml:space="preserve">إذا قيل بأنَّ (مِن) بمعنى اللام  </w:t>
      </w:r>
      <w:r w:rsidR="00CA7510" w:rsidRPr="009837E0">
        <w:rPr>
          <w:rFonts w:ascii="Courier New" w:hAnsi="Courier New" w:cs="Traditional Arabic" w:hint="cs"/>
          <w:sz w:val="28"/>
          <w:szCs w:val="28"/>
          <w:rtl/>
        </w:rPr>
        <w:t>؛  لأنَّه جاز أن يقال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ما خلقناهما إلاَّ للحق</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فإنَّ</w:t>
      </w:r>
      <w:r w:rsidR="00CA7510" w:rsidRPr="009837E0">
        <w:rPr>
          <w:rFonts w:ascii="Courier New" w:hAnsi="Courier New" w:cs="Traditional Arabic" w:hint="cs"/>
          <w:sz w:val="28"/>
          <w:szCs w:val="28"/>
          <w:rtl/>
        </w:rPr>
        <w:t xml:space="preserve"> هذا لا يعني أبدًا أنَّ الباء هنا جاءت بمعنى اللام</w:t>
      </w:r>
      <w:r w:rsidR="00BB7DB9" w:rsidRPr="009837E0">
        <w:rPr>
          <w:rFonts w:ascii="Courier New" w:hAnsi="Courier New" w:cs="Traditional Arabic" w:hint="cs"/>
          <w:sz w:val="28"/>
          <w:szCs w:val="28"/>
          <w:rtl/>
        </w:rPr>
        <w:t>،</w:t>
      </w:r>
      <w:r w:rsidR="00CA7510" w:rsidRPr="009837E0">
        <w:rPr>
          <w:rFonts w:ascii="Courier New" w:hAnsi="Courier New" w:cs="Traditional Arabic" w:hint="cs"/>
          <w:sz w:val="28"/>
          <w:szCs w:val="28"/>
          <w:rtl/>
        </w:rPr>
        <w:t xml:space="preserve"> وإنَّما يعني جواز إرادة معنييهما</w:t>
      </w:r>
      <w:r w:rsidR="00BB7DB9" w:rsidRPr="009837E0">
        <w:rPr>
          <w:rFonts w:ascii="Courier New" w:hAnsi="Courier New" w:cs="Traditional Arabic" w:hint="cs"/>
          <w:sz w:val="28"/>
          <w:szCs w:val="28"/>
          <w:rtl/>
        </w:rPr>
        <w:t>:</w:t>
      </w:r>
      <w:r w:rsidR="00CA7510" w:rsidRPr="009837E0">
        <w:rPr>
          <w:rFonts w:ascii="Courier New" w:hAnsi="Courier New" w:cs="Traditional Arabic" w:hint="cs"/>
          <w:sz w:val="28"/>
          <w:szCs w:val="28"/>
          <w:rtl/>
        </w:rPr>
        <w:t xml:space="preserve"> الإلصاق  والتعل</w:t>
      </w:r>
      <w:r w:rsidRPr="009837E0">
        <w:rPr>
          <w:rFonts w:ascii="Courier New" w:hAnsi="Courier New" w:cs="Traditional Arabic" w:hint="cs"/>
          <w:sz w:val="28"/>
          <w:szCs w:val="28"/>
          <w:rtl/>
        </w:rPr>
        <w:t>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فالذي</w:t>
      </w:r>
      <w:r w:rsidR="00CA7510" w:rsidRPr="009837E0">
        <w:rPr>
          <w:rFonts w:ascii="Courier New" w:hAnsi="Courier New" w:cs="Traditional Arabic" w:hint="cs"/>
          <w:sz w:val="28"/>
          <w:szCs w:val="28"/>
          <w:rtl/>
        </w:rPr>
        <w:t xml:space="preserve"> أوهم النحاة بمجيء حرف بمعنى </w:t>
      </w:r>
      <w:r w:rsidR="00CA7510" w:rsidRPr="009837E0">
        <w:rPr>
          <w:rFonts w:ascii="Courier New" w:hAnsi="Courier New" w:cs="Traditional Arabic" w:hint="cs"/>
          <w:sz w:val="28"/>
          <w:szCs w:val="28"/>
          <w:rtl/>
        </w:rPr>
        <w:lastRenderedPageBreak/>
        <w:t xml:space="preserve">حرف </w:t>
      </w:r>
      <w:r w:rsidRPr="009837E0">
        <w:rPr>
          <w:rFonts w:ascii="Courier New" w:hAnsi="Courier New" w:cs="Traditional Arabic" w:hint="cs"/>
          <w:sz w:val="28"/>
          <w:szCs w:val="28"/>
          <w:rtl/>
        </w:rPr>
        <w:t xml:space="preserve">آخر </w:t>
      </w:r>
      <w:r w:rsidR="00CA7510" w:rsidRPr="009837E0">
        <w:rPr>
          <w:rFonts w:ascii="Courier New" w:hAnsi="Courier New" w:cs="Traditional Arabic" w:hint="cs"/>
          <w:sz w:val="28"/>
          <w:szCs w:val="28"/>
          <w:rtl/>
        </w:rPr>
        <w:t>هو جواز معنى كل منهما</w:t>
      </w:r>
      <w:r w:rsidR="00BB7DB9" w:rsidRPr="009837E0">
        <w:rPr>
          <w:rFonts w:ascii="Courier New" w:hAnsi="Courier New" w:cs="Traditional Arabic" w:hint="cs"/>
          <w:sz w:val="28"/>
          <w:szCs w:val="28"/>
          <w:rtl/>
        </w:rPr>
        <w:t>،</w:t>
      </w:r>
      <w:r w:rsidR="00CA7510" w:rsidRPr="009837E0">
        <w:rPr>
          <w:rFonts w:ascii="Courier New" w:hAnsi="Courier New" w:cs="Traditional Arabic" w:hint="cs"/>
          <w:sz w:val="28"/>
          <w:szCs w:val="28"/>
          <w:rtl/>
        </w:rPr>
        <w:t xml:space="preserve"> ولا سيما إذا لم يكن </w:t>
      </w:r>
      <w:r w:rsidR="00093B51" w:rsidRPr="009837E0">
        <w:rPr>
          <w:rFonts w:ascii="Courier New" w:hAnsi="Courier New" w:cs="Traditional Arabic" w:hint="cs"/>
          <w:sz w:val="28"/>
          <w:szCs w:val="28"/>
          <w:rtl/>
        </w:rPr>
        <w:t>معنى أحدهما ضد معنى الآخر</w:t>
      </w:r>
      <w:r w:rsidR="00BB7DB9" w:rsidRPr="009837E0">
        <w:rPr>
          <w:rFonts w:ascii="Courier New" w:hAnsi="Courier New" w:cs="Traditional Arabic" w:hint="cs"/>
          <w:sz w:val="28"/>
          <w:szCs w:val="28"/>
          <w:rtl/>
        </w:rPr>
        <w:t>،</w:t>
      </w:r>
      <w:r w:rsidR="00093B51" w:rsidRPr="009837E0">
        <w:rPr>
          <w:rFonts w:ascii="Courier New" w:hAnsi="Courier New" w:cs="Traditional Arabic" w:hint="cs"/>
          <w:sz w:val="28"/>
          <w:szCs w:val="28"/>
          <w:rtl/>
        </w:rPr>
        <w:t xml:space="preserve"> وهذا ما عبَّر عنه الزجاج بتقاربهما في الفائدة</w:t>
      </w:r>
    </w:p>
    <w:p w:rsidR="008E2587" w:rsidRPr="009837E0" w:rsidRDefault="00CA7510" w:rsidP="000E074C">
      <w:pPr>
        <w:tabs>
          <w:tab w:val="left" w:pos="749"/>
        </w:tabs>
        <w:ind w:firstLine="720"/>
        <w:jc w:val="both"/>
        <w:rPr>
          <w:rFonts w:ascii="Courier New" w:hAnsi="Courier New" w:cs="Traditional Arabic"/>
          <w:b/>
          <w:bCs/>
          <w:sz w:val="28"/>
          <w:szCs w:val="28"/>
          <w:rtl/>
        </w:rPr>
      </w:pPr>
      <w:r w:rsidRPr="009837E0">
        <w:rPr>
          <w:rFonts w:ascii="Courier New" w:hAnsi="Courier New" w:cs="Traditional Arabic" w:hint="cs"/>
          <w:sz w:val="28"/>
          <w:szCs w:val="28"/>
          <w:rtl/>
        </w:rPr>
        <w:t xml:space="preserve"> </w:t>
      </w:r>
      <w:r w:rsidR="00E629EC" w:rsidRPr="009837E0">
        <w:rPr>
          <w:rFonts w:ascii="Courier New" w:hAnsi="Courier New" w:cs="Traditional Arabic" w:hint="cs"/>
          <w:sz w:val="28"/>
          <w:szCs w:val="28"/>
          <w:rtl/>
        </w:rPr>
        <w:t>فالباء في كل موضع للإلصاق</w:t>
      </w:r>
      <w:r w:rsidR="00BB7DB9" w:rsidRPr="009837E0">
        <w:rPr>
          <w:rFonts w:ascii="Courier New" w:hAnsi="Courier New" w:cs="Traditional Arabic" w:hint="cs"/>
          <w:sz w:val="28"/>
          <w:szCs w:val="28"/>
          <w:rtl/>
        </w:rPr>
        <w:t>،</w:t>
      </w:r>
      <w:r w:rsidR="00E629EC" w:rsidRPr="009837E0">
        <w:rPr>
          <w:rFonts w:ascii="Courier New" w:hAnsi="Courier New" w:cs="Traditional Arabic" w:hint="cs"/>
          <w:sz w:val="28"/>
          <w:szCs w:val="28"/>
          <w:rtl/>
        </w:rPr>
        <w:t xml:space="preserve"> ثم سمها بعد ذلك ما شئت</w:t>
      </w:r>
      <w:r w:rsidR="00BB7DB9" w:rsidRPr="009837E0">
        <w:rPr>
          <w:rFonts w:ascii="Courier New" w:hAnsi="Courier New" w:cs="Traditional Arabic" w:hint="cs"/>
          <w:sz w:val="28"/>
          <w:szCs w:val="28"/>
          <w:rtl/>
        </w:rPr>
        <w:t>،</w:t>
      </w:r>
      <w:r w:rsidR="00E629EC" w:rsidRPr="009837E0">
        <w:rPr>
          <w:rFonts w:ascii="Courier New" w:hAnsi="Courier New" w:cs="Traditional Arabic" w:hint="cs"/>
          <w:sz w:val="28"/>
          <w:szCs w:val="28"/>
          <w:rtl/>
        </w:rPr>
        <w:t xml:space="preserve"> واجعلها بما شئت من المعاني</w:t>
      </w:r>
      <w:r w:rsidR="00BB7DB9" w:rsidRPr="009837E0">
        <w:rPr>
          <w:rFonts w:ascii="Courier New" w:hAnsi="Courier New" w:cs="Traditional Arabic" w:hint="cs"/>
          <w:sz w:val="28"/>
          <w:szCs w:val="28"/>
          <w:rtl/>
        </w:rPr>
        <w:t>،</w:t>
      </w:r>
      <w:r w:rsidR="00E629EC" w:rsidRPr="009837E0">
        <w:rPr>
          <w:rFonts w:ascii="Courier New" w:hAnsi="Courier New" w:cs="Traditional Arabic" w:hint="cs"/>
          <w:sz w:val="28"/>
          <w:szCs w:val="28"/>
          <w:rtl/>
        </w:rPr>
        <w:t xml:space="preserve"> فإنَّها ل</w:t>
      </w:r>
      <w:r w:rsidR="00353841" w:rsidRPr="009837E0">
        <w:rPr>
          <w:rFonts w:ascii="Courier New" w:hAnsi="Courier New" w:cs="Traditional Arabic" w:hint="cs"/>
          <w:sz w:val="28"/>
          <w:szCs w:val="28"/>
          <w:rtl/>
        </w:rPr>
        <w:t xml:space="preserve">ا تخرج من أن تكون من لوازم </w:t>
      </w:r>
      <w:r w:rsidR="00D66F6D" w:rsidRPr="009837E0">
        <w:rPr>
          <w:rFonts w:ascii="Courier New" w:hAnsi="Courier New" w:cs="Traditional Arabic" w:hint="cs"/>
          <w:sz w:val="28"/>
          <w:szCs w:val="28"/>
          <w:rtl/>
        </w:rPr>
        <w:t xml:space="preserve">معنى </w:t>
      </w:r>
      <w:proofErr w:type="spellStart"/>
      <w:r w:rsidR="00D66F6D" w:rsidRPr="009837E0">
        <w:rPr>
          <w:rFonts w:ascii="Courier New" w:hAnsi="Courier New" w:cs="Traditional Arabic" w:hint="cs"/>
          <w:sz w:val="28"/>
          <w:szCs w:val="28"/>
          <w:rtl/>
        </w:rPr>
        <w:t>اللإلصاق</w:t>
      </w:r>
      <w:proofErr w:type="spellEnd"/>
      <w:r w:rsidR="00BB7DB9" w:rsidRPr="009837E0">
        <w:rPr>
          <w:rFonts w:ascii="Courier New" w:hAnsi="Courier New" w:cs="Traditional Arabic" w:hint="cs"/>
          <w:sz w:val="28"/>
          <w:szCs w:val="28"/>
          <w:rtl/>
        </w:rPr>
        <w:t>،</w:t>
      </w:r>
      <w:r w:rsidR="00D66F6D" w:rsidRPr="009837E0">
        <w:rPr>
          <w:rFonts w:ascii="Courier New" w:hAnsi="Courier New" w:cs="Traditional Arabic" w:hint="cs"/>
          <w:sz w:val="28"/>
          <w:szCs w:val="28"/>
          <w:rtl/>
        </w:rPr>
        <w:t xml:space="preserve"> أو من مرادفاته </w:t>
      </w:r>
      <w:r w:rsidR="00353841" w:rsidRPr="009837E0">
        <w:rPr>
          <w:rFonts w:ascii="Courier New" w:hAnsi="Courier New" w:cs="Traditional Arabic" w:hint="cs"/>
          <w:sz w:val="28"/>
          <w:szCs w:val="28"/>
          <w:rtl/>
        </w:rPr>
        <w:t xml:space="preserve">؛ بل تعد معنى واحد ؛ لأنَّها تدخل جميعها ضمن معنى ارتباط شيء </w:t>
      </w:r>
      <w:r w:rsidR="00E41F64" w:rsidRPr="009837E0">
        <w:rPr>
          <w:rFonts w:ascii="Courier New" w:hAnsi="Courier New" w:cs="Traditional Arabic" w:hint="cs"/>
          <w:sz w:val="28"/>
          <w:szCs w:val="28"/>
          <w:rtl/>
        </w:rPr>
        <w:t>بشيء</w:t>
      </w:r>
      <w:r w:rsidR="00BB7DB9" w:rsidRPr="009837E0">
        <w:rPr>
          <w:rFonts w:ascii="Courier New" w:hAnsi="Courier New" w:cs="Traditional Arabic" w:hint="cs"/>
          <w:sz w:val="28"/>
          <w:szCs w:val="28"/>
          <w:rtl/>
        </w:rPr>
        <w:t>،</w:t>
      </w:r>
      <w:r w:rsidR="00E41F64" w:rsidRPr="009837E0">
        <w:rPr>
          <w:rFonts w:ascii="Courier New" w:hAnsi="Courier New" w:cs="Traditional Arabic" w:hint="cs"/>
          <w:sz w:val="28"/>
          <w:szCs w:val="28"/>
          <w:rtl/>
        </w:rPr>
        <w:t xml:space="preserve"> أو تعلق شيء بشيء حقيقة أو </w:t>
      </w:r>
      <w:r w:rsidR="00353841" w:rsidRPr="009837E0">
        <w:rPr>
          <w:rFonts w:ascii="Courier New" w:hAnsi="Courier New" w:cs="Traditional Arabic" w:hint="cs"/>
          <w:sz w:val="28"/>
          <w:szCs w:val="28"/>
          <w:rtl/>
        </w:rPr>
        <w:t xml:space="preserve">مجازًا  </w:t>
      </w:r>
      <w:r w:rsidR="00E629EC" w:rsidRPr="009837E0">
        <w:rPr>
          <w:rFonts w:ascii="Courier New" w:hAnsi="Courier New" w:cs="Traditional Arabic" w:hint="cs"/>
          <w:sz w:val="28"/>
          <w:szCs w:val="28"/>
          <w:rtl/>
        </w:rPr>
        <w:t xml:space="preserve">   </w:t>
      </w:r>
      <w:r w:rsidR="00341349" w:rsidRPr="009837E0">
        <w:rPr>
          <w:rFonts w:ascii="Courier New" w:hAnsi="Courier New" w:cs="Traditional Arabic" w:hint="cs"/>
          <w:sz w:val="28"/>
          <w:szCs w:val="28"/>
          <w:rtl/>
        </w:rPr>
        <w:t xml:space="preserve"> </w:t>
      </w:r>
      <w:r w:rsidR="009B7EA1" w:rsidRPr="009837E0">
        <w:rPr>
          <w:rFonts w:ascii="Courier New" w:hAnsi="Courier New" w:cs="Traditional Arabic" w:hint="cs"/>
          <w:b/>
          <w:bCs/>
          <w:sz w:val="28"/>
          <w:szCs w:val="28"/>
          <w:rtl/>
        </w:rPr>
        <w:t xml:space="preserve"> </w:t>
      </w:r>
    </w:p>
    <w:p w:rsidR="00475C98" w:rsidRPr="009837E0" w:rsidRDefault="00475C98" w:rsidP="00475C98">
      <w:pPr>
        <w:tabs>
          <w:tab w:val="left" w:pos="749"/>
        </w:tabs>
        <w:ind w:firstLine="720"/>
        <w:jc w:val="both"/>
        <w:rPr>
          <w:rFonts w:ascii="Courier New" w:hAnsi="Courier New" w:cs="Traditional Arabic"/>
          <w:b/>
          <w:bCs/>
          <w:sz w:val="28"/>
          <w:szCs w:val="28"/>
          <w:rtl/>
        </w:rPr>
      </w:pPr>
      <w:r w:rsidRPr="009837E0">
        <w:rPr>
          <w:rFonts w:ascii="Courier New" w:hAnsi="Courier New" w:cs="Traditional Arabic" w:hint="cs"/>
          <w:b/>
          <w:bCs/>
          <w:sz w:val="28"/>
          <w:szCs w:val="28"/>
          <w:rtl/>
        </w:rPr>
        <w:t>معنى الباء الجارة</w:t>
      </w:r>
      <w:r w:rsidR="00BB7DB9" w:rsidRPr="009837E0">
        <w:rPr>
          <w:rFonts w:ascii="Courier New" w:hAnsi="Courier New" w:cs="Traditional Arabic" w:hint="cs"/>
          <w:b/>
          <w:bCs/>
          <w:sz w:val="28"/>
          <w:szCs w:val="28"/>
          <w:rtl/>
        </w:rPr>
        <w:t>:</w:t>
      </w:r>
    </w:p>
    <w:p w:rsidR="00475C98" w:rsidRPr="009837E0" w:rsidRDefault="00475C98" w:rsidP="00BC1004">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قال سيبويه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((وباء الجر إنَّما هي للإلزاق والاختلاط</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وذلك قولك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خرجتُ بزيد ودخلتُ به وضربته بالسوط</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ألزقتَ ضربك إياه بالسوط</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فما اتسع من هذا في الكلام فهذا أصله))</w:t>
      </w:r>
      <w:r w:rsidRPr="009837E0">
        <w:rPr>
          <w:rFonts w:cs="Traditional Arabic" w:hint="cs"/>
          <w:sz w:val="28"/>
          <w:szCs w:val="28"/>
          <w:vertAlign w:val="superscript"/>
          <w:rtl/>
        </w:rPr>
        <w:t>(</w:t>
      </w:r>
      <w:r w:rsidRPr="009837E0">
        <w:rPr>
          <w:rFonts w:cs="Traditional Arabic"/>
          <w:sz w:val="28"/>
          <w:szCs w:val="28"/>
          <w:vertAlign w:val="superscript"/>
          <w:rtl/>
        </w:rPr>
        <w:footnoteReference w:id="519"/>
      </w:r>
      <w:r w:rsidRPr="009837E0">
        <w:rPr>
          <w:rFonts w:cs="Traditional Arabic" w:hint="cs"/>
          <w:sz w:val="28"/>
          <w:szCs w:val="28"/>
          <w:vertAlign w:val="superscript"/>
          <w:rtl/>
        </w:rPr>
        <w:t>)</w:t>
      </w:r>
      <w:r w:rsidRPr="009837E0">
        <w:rPr>
          <w:rFonts w:cs="Traditional Arabic" w:hint="cs"/>
          <w:sz w:val="28"/>
          <w:szCs w:val="28"/>
          <w:rtl/>
        </w:rPr>
        <w:t xml:space="preserve"> </w:t>
      </w:r>
      <w:r w:rsidRPr="009837E0">
        <w:rPr>
          <w:rFonts w:ascii="Courier New" w:hAnsi="Courier New" w:cs="Traditional Arabic" w:hint="cs"/>
          <w:sz w:val="28"/>
          <w:szCs w:val="28"/>
          <w:rtl/>
        </w:rPr>
        <w:t>وقال</w:t>
      </w:r>
      <w:r w:rsidR="00BC1004" w:rsidRPr="009837E0">
        <w:rPr>
          <w:rFonts w:ascii="Courier New" w:hAnsi="Courier New" w:cs="Traditional Arabic" w:hint="cs"/>
          <w:sz w:val="28"/>
          <w:szCs w:val="28"/>
          <w:rtl/>
        </w:rPr>
        <w:t xml:space="preserve"> المرادي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((وردَّ كثير من المحققين سائر معاني الباء إلى الإلصاق000وجعلوه معنى لا يفارقها))</w:t>
      </w:r>
      <w:r w:rsidRPr="009837E0">
        <w:rPr>
          <w:rFonts w:cs="Traditional Arabic" w:hint="cs"/>
          <w:sz w:val="28"/>
          <w:szCs w:val="28"/>
          <w:vertAlign w:val="superscript"/>
          <w:rtl/>
        </w:rPr>
        <w:t>(</w:t>
      </w:r>
      <w:r w:rsidRPr="009837E0">
        <w:rPr>
          <w:rFonts w:cs="Traditional Arabic"/>
          <w:sz w:val="28"/>
          <w:szCs w:val="28"/>
          <w:vertAlign w:val="superscript"/>
          <w:rtl/>
        </w:rPr>
        <w:footnoteReference w:id="520"/>
      </w:r>
      <w:r w:rsidRPr="009837E0">
        <w:rPr>
          <w:rFonts w:cs="Traditional Arabic" w:hint="cs"/>
          <w:sz w:val="28"/>
          <w:szCs w:val="28"/>
          <w:vertAlign w:val="superscript"/>
          <w:rtl/>
        </w:rPr>
        <w:t>)</w:t>
      </w:r>
      <w:r w:rsidRPr="009837E0">
        <w:rPr>
          <w:rFonts w:ascii="Courier New" w:hAnsi="Courier New" w:cs="Traditional Arabic" w:hint="cs"/>
          <w:sz w:val="28"/>
          <w:szCs w:val="28"/>
          <w:rtl/>
        </w:rPr>
        <w:t>وقال ابن هشام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((ثم الإلصاق حقيقي كـ</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أمسكت بزيد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إذا قبضت على شيء من  جسمه أو على ما يحبسه من يد أو ثوب ونحوه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ولو قلتَ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أمسكته احتمل ذلك وأن يكون منعته من التصرف))</w:t>
      </w:r>
      <w:r w:rsidRPr="009837E0">
        <w:rPr>
          <w:rFonts w:cs="Traditional Arabic" w:hint="cs"/>
          <w:sz w:val="28"/>
          <w:szCs w:val="28"/>
          <w:vertAlign w:val="superscript"/>
          <w:rtl/>
        </w:rPr>
        <w:t xml:space="preserve"> (</w:t>
      </w:r>
      <w:r w:rsidRPr="009837E0">
        <w:rPr>
          <w:rFonts w:cs="Traditional Arabic"/>
          <w:sz w:val="28"/>
          <w:szCs w:val="28"/>
          <w:vertAlign w:val="superscript"/>
          <w:rtl/>
        </w:rPr>
        <w:footnoteReference w:id="521"/>
      </w:r>
      <w:r w:rsidRPr="009837E0">
        <w:rPr>
          <w:rFonts w:cs="Traditional Arabic" w:hint="cs"/>
          <w:sz w:val="28"/>
          <w:szCs w:val="28"/>
          <w:vertAlign w:val="superscript"/>
          <w:rtl/>
        </w:rPr>
        <w:t>)</w:t>
      </w:r>
      <w:r w:rsidRPr="009837E0">
        <w:rPr>
          <w:rFonts w:ascii="Courier New" w:hAnsi="Courier New" w:cs="Traditional Arabic" w:hint="cs"/>
          <w:sz w:val="28"/>
          <w:szCs w:val="28"/>
          <w:rtl/>
        </w:rPr>
        <w:t xml:space="preserve"> وهذا هو الفرق بين تعدي الفعل إلى مفعوله بنفسه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وتعديه إليه بالباء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وعُرَّف الإلصاق بأنَّ ((معناه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اختلاط الشيء بالشيء))</w:t>
      </w:r>
      <w:r w:rsidRPr="009837E0">
        <w:rPr>
          <w:rFonts w:cs="Traditional Arabic" w:hint="cs"/>
          <w:sz w:val="28"/>
          <w:szCs w:val="28"/>
          <w:vertAlign w:val="superscript"/>
          <w:rtl/>
        </w:rPr>
        <w:t xml:space="preserve"> (</w:t>
      </w:r>
      <w:r w:rsidRPr="009837E0">
        <w:rPr>
          <w:rFonts w:cs="Traditional Arabic"/>
          <w:sz w:val="28"/>
          <w:szCs w:val="28"/>
          <w:vertAlign w:val="superscript"/>
          <w:rtl/>
        </w:rPr>
        <w:footnoteReference w:id="522"/>
      </w:r>
      <w:r w:rsidRPr="009837E0">
        <w:rPr>
          <w:rFonts w:cs="Traditional Arabic" w:hint="cs"/>
          <w:sz w:val="28"/>
          <w:szCs w:val="28"/>
          <w:vertAlign w:val="superscript"/>
          <w:rtl/>
        </w:rPr>
        <w:t xml:space="preserve">) </w:t>
      </w:r>
      <w:r w:rsidRPr="009837E0">
        <w:rPr>
          <w:rFonts w:ascii="Courier New" w:hAnsi="Courier New" w:cs="Traditional Arabic" w:hint="cs"/>
          <w:sz w:val="28"/>
          <w:szCs w:val="28"/>
          <w:rtl/>
        </w:rPr>
        <w:t>وبأنَّه ((هو تعلق أحد المعنيين بالآخر))</w:t>
      </w:r>
      <w:r w:rsidRPr="009837E0">
        <w:rPr>
          <w:rFonts w:cs="Traditional Arabic" w:hint="cs"/>
          <w:sz w:val="28"/>
          <w:szCs w:val="28"/>
          <w:vertAlign w:val="superscript"/>
          <w:rtl/>
        </w:rPr>
        <w:t xml:space="preserve"> (</w:t>
      </w:r>
      <w:r w:rsidRPr="009837E0">
        <w:rPr>
          <w:rFonts w:cs="Traditional Arabic"/>
          <w:sz w:val="28"/>
          <w:szCs w:val="28"/>
          <w:vertAlign w:val="superscript"/>
          <w:rtl/>
        </w:rPr>
        <w:footnoteReference w:id="523"/>
      </w:r>
      <w:r w:rsidRPr="009837E0">
        <w:rPr>
          <w:rFonts w:cs="Traditional Arabic" w:hint="cs"/>
          <w:sz w:val="28"/>
          <w:szCs w:val="28"/>
          <w:vertAlign w:val="superscript"/>
          <w:rtl/>
        </w:rPr>
        <w:t>)</w:t>
      </w:r>
    </w:p>
    <w:p w:rsidR="00993177" w:rsidRPr="009837E0" w:rsidRDefault="00475C98" w:rsidP="00BC1004">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ثمة حقيقة طالما رددتها في كتابي السابق</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لا وجوه ولا نظائر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 اللفظ ولا سيما اللفظ القرآني لا يطا</w:t>
      </w:r>
      <w:r w:rsidR="00D66F6D" w:rsidRPr="009837E0">
        <w:rPr>
          <w:rFonts w:ascii="Courier New" w:hAnsi="Courier New" w:cs="Traditional Arabic" w:hint="cs"/>
          <w:sz w:val="28"/>
          <w:szCs w:val="28"/>
          <w:rtl/>
        </w:rPr>
        <w:t>بق معناه إلا اللفظ نفسه</w:t>
      </w:r>
      <w:r w:rsidR="00BB7DB9" w:rsidRPr="009837E0">
        <w:rPr>
          <w:rFonts w:ascii="Courier New" w:hAnsi="Courier New" w:cs="Traditional Arabic" w:hint="cs"/>
          <w:sz w:val="28"/>
          <w:szCs w:val="28"/>
          <w:rtl/>
        </w:rPr>
        <w:t>،</w:t>
      </w:r>
      <w:r w:rsidR="00D66F6D" w:rsidRPr="009837E0">
        <w:rPr>
          <w:rFonts w:ascii="Courier New" w:hAnsi="Courier New" w:cs="Traditional Arabic" w:hint="cs"/>
          <w:sz w:val="28"/>
          <w:szCs w:val="28"/>
          <w:rtl/>
        </w:rPr>
        <w:t xml:space="preserve"> ف</w:t>
      </w:r>
      <w:r w:rsidRPr="009837E0">
        <w:rPr>
          <w:rFonts w:ascii="Courier New" w:hAnsi="Courier New" w:cs="Traditional Arabic" w:hint="cs"/>
          <w:sz w:val="28"/>
          <w:szCs w:val="28"/>
          <w:rtl/>
        </w:rPr>
        <w:t>الباء الجارة مثلا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وهي في تركيبها اللغوي لا يمكن التعبير عنه</w:t>
      </w:r>
      <w:r w:rsidR="00D66F6D" w:rsidRPr="009837E0">
        <w:rPr>
          <w:rFonts w:ascii="Courier New" w:hAnsi="Courier New" w:cs="Traditional Arabic" w:hint="cs"/>
          <w:sz w:val="28"/>
          <w:szCs w:val="28"/>
          <w:rtl/>
        </w:rPr>
        <w:t>ا بما يطابق دلالتها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والإلصاق الذي جعله النحاة المعنى الأصلي للباء ولا يفارقها في كل مواضع ورودها في اللغة والقرآن </w:t>
      </w:r>
      <w:r w:rsidR="00BC1004" w:rsidRPr="009837E0">
        <w:rPr>
          <w:rFonts w:ascii="Courier New" w:hAnsi="Courier New" w:cs="Traditional Arabic" w:hint="cs"/>
          <w:sz w:val="28"/>
          <w:szCs w:val="28"/>
          <w:rtl/>
        </w:rPr>
        <w:t>الكريم</w:t>
      </w:r>
      <w:r w:rsidR="00BB7DB9" w:rsidRPr="009837E0">
        <w:rPr>
          <w:rFonts w:ascii="Courier New" w:hAnsi="Courier New" w:cs="Traditional Arabic" w:hint="cs"/>
          <w:sz w:val="28"/>
          <w:szCs w:val="28"/>
          <w:rtl/>
        </w:rPr>
        <w:t>،</w:t>
      </w:r>
      <w:r w:rsidR="00BC1004" w:rsidRPr="009837E0">
        <w:rPr>
          <w:rFonts w:ascii="Courier New" w:hAnsi="Courier New" w:cs="Traditional Arabic" w:hint="cs"/>
          <w:sz w:val="28"/>
          <w:szCs w:val="28"/>
          <w:rtl/>
        </w:rPr>
        <w:t xml:space="preserve"> لا يمثل المعنى الحقيقي للباء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وكذلك معاني المصاحبة والسببية والتعليل والحالية والعوض والتبعيض وغيرها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تمثل المعاني القريبة منه</w:t>
      </w:r>
      <w:r w:rsidR="00AA26D2" w:rsidRPr="009837E0">
        <w:rPr>
          <w:rFonts w:ascii="Courier New" w:hAnsi="Courier New" w:cs="Traditional Arabic" w:hint="cs"/>
          <w:sz w:val="28"/>
          <w:szCs w:val="28"/>
          <w:rtl/>
        </w:rPr>
        <w:t>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ويبدو أنَّ الإلصاق أقربها إليه</w:t>
      </w:r>
      <w:r w:rsidR="00AA26D2" w:rsidRPr="009837E0">
        <w:rPr>
          <w:rFonts w:ascii="Courier New" w:hAnsi="Courier New" w:cs="Traditional Arabic" w:hint="cs"/>
          <w:sz w:val="28"/>
          <w:szCs w:val="28"/>
          <w:rtl/>
        </w:rPr>
        <w:t>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فقد جعل النحاة </w:t>
      </w:r>
      <w:r w:rsidR="00BC1004" w:rsidRPr="009837E0">
        <w:rPr>
          <w:rFonts w:ascii="Courier New" w:hAnsi="Courier New" w:cs="Traditional Arabic" w:hint="cs"/>
          <w:sz w:val="28"/>
          <w:szCs w:val="28"/>
          <w:rtl/>
        </w:rPr>
        <w:t xml:space="preserve">مثلاً </w:t>
      </w:r>
      <w:r w:rsidRPr="009837E0">
        <w:rPr>
          <w:rFonts w:ascii="Courier New" w:hAnsi="Courier New" w:cs="Traditional Arabic" w:hint="cs"/>
          <w:sz w:val="28"/>
          <w:szCs w:val="28"/>
          <w:rtl/>
        </w:rPr>
        <w:t xml:space="preserve">الباء للإلصاق في </w:t>
      </w:r>
      <w:r w:rsidRPr="009837E0">
        <w:rPr>
          <w:rFonts w:ascii="Courier New" w:hAnsi="Courier New" w:cs="Traditional Arabic" w:hint="cs"/>
          <w:sz w:val="28"/>
          <w:szCs w:val="28"/>
          <w:rtl/>
        </w:rPr>
        <w:lastRenderedPageBreak/>
        <w:t>نحو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مررتُ بزيد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والمعنى كما قالوا أنَّك ألصقتَ مرورك بزيد أو جعلته قريبًا منه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المعنى يتطلب أن يكون  مرورك بزيد مصاحبًا 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وجاز جعله بما يقابل الحال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لأنَّ الحال صفة مصاحبة لصاحبها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وأنَّه لولا زيد لما حصل المرور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لأنّ حدوث المرور </w:t>
      </w:r>
      <w:proofErr w:type="spellStart"/>
      <w:r w:rsidRPr="009837E0">
        <w:rPr>
          <w:rFonts w:ascii="Courier New" w:hAnsi="Courier New" w:cs="Traditional Arabic" w:hint="cs"/>
          <w:sz w:val="28"/>
          <w:szCs w:val="28"/>
          <w:rtl/>
        </w:rPr>
        <w:t>لايكون</w:t>
      </w:r>
      <w:proofErr w:type="spellEnd"/>
      <w:r w:rsidRPr="009837E0">
        <w:rPr>
          <w:rFonts w:ascii="Courier New" w:hAnsi="Courier New" w:cs="Traditional Arabic" w:hint="cs"/>
          <w:sz w:val="28"/>
          <w:szCs w:val="28"/>
          <w:rtl/>
        </w:rPr>
        <w:t xml:space="preserve"> إلا ب</w:t>
      </w:r>
      <w:r w:rsidR="00BC1004" w:rsidRPr="009837E0">
        <w:rPr>
          <w:rFonts w:ascii="Courier New" w:hAnsi="Courier New" w:cs="Traditional Arabic" w:hint="cs"/>
          <w:sz w:val="28"/>
          <w:szCs w:val="28"/>
          <w:rtl/>
        </w:rPr>
        <w:t xml:space="preserve">وجود ممرور به فيكون (زيد) سببًا أو </w:t>
      </w:r>
      <w:r w:rsidRPr="009837E0">
        <w:rPr>
          <w:rFonts w:ascii="Courier New" w:hAnsi="Courier New" w:cs="Traditional Arabic" w:hint="cs"/>
          <w:sz w:val="28"/>
          <w:szCs w:val="28"/>
          <w:rtl/>
        </w:rPr>
        <w:t>وسيلة أو واسطة لحدوثه أو عوضًا عنه ؛ ولأنَّ حدوث المرور أ</w:t>
      </w:r>
      <w:r w:rsidR="00AA26D2" w:rsidRPr="009837E0">
        <w:rPr>
          <w:rFonts w:ascii="Courier New" w:hAnsi="Courier New" w:cs="Traditional Arabic" w:hint="cs"/>
          <w:sz w:val="28"/>
          <w:szCs w:val="28"/>
          <w:rtl/>
        </w:rPr>
        <w:t>يضًا لا يكون إلاَّ بوجود مارٍّ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فيكون أحدهما يقابل الآخر في حصول حدوث المرور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فتكون معاني الإلصاق والسببية والتعليل والمصاحبة والحالية والعوض والتبعيض وكذلك معنى الوسيلة أو الواسطة معنى واحد ؛ لأنَّها جميعًا تدخل ضمن معنى ارتباط شيء بشيء أو تعلق شيء بشيء </w:t>
      </w:r>
    </w:p>
    <w:p w:rsidR="00475C98" w:rsidRPr="009837E0" w:rsidRDefault="00475C98" w:rsidP="00993177">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فالباء إذن ليست من الحروف المشتركة</w:t>
      </w:r>
      <w:r w:rsidR="00BB7DB9" w:rsidRPr="009837E0">
        <w:rPr>
          <w:rFonts w:ascii="Courier New" w:hAnsi="Courier New" w:cs="Traditional Arabic" w:hint="cs"/>
          <w:sz w:val="28"/>
          <w:szCs w:val="28"/>
          <w:rtl/>
        </w:rPr>
        <w:t>،</w:t>
      </w:r>
      <w:r w:rsidR="00993177"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وأنَّها لم ترد إلاَّ لمعنى واحد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شاع بأنَّه الإلصاق لأنَّه يمثل أقرب المعاني إليه</w:t>
      </w:r>
      <w:r w:rsidR="00BC1004" w:rsidRPr="009837E0">
        <w:rPr>
          <w:rFonts w:ascii="Courier New" w:hAnsi="Courier New" w:cs="Traditional Arabic" w:hint="cs"/>
          <w:sz w:val="28"/>
          <w:szCs w:val="28"/>
          <w:rtl/>
        </w:rPr>
        <w:t>ا</w:t>
      </w:r>
      <w:r w:rsidR="00BB7DB9" w:rsidRPr="009837E0">
        <w:rPr>
          <w:rFonts w:ascii="Courier New" w:hAnsi="Courier New" w:cs="Traditional Arabic" w:hint="cs"/>
          <w:sz w:val="28"/>
          <w:szCs w:val="28"/>
          <w:rtl/>
        </w:rPr>
        <w:t>.</w:t>
      </w:r>
      <w:r w:rsidR="00993177" w:rsidRPr="009837E0">
        <w:rPr>
          <w:rFonts w:ascii="Courier New" w:hAnsi="Courier New" w:cs="Traditional Arabic" w:hint="cs"/>
          <w:sz w:val="28"/>
          <w:szCs w:val="28"/>
          <w:rtl/>
        </w:rPr>
        <w:t xml:space="preserve"> وكل المعاني المذكورة وغيرها تدخل جميعها ضمن هذا المعنى أو ضمن مرادفاته أو ما كان من  لوازمه</w:t>
      </w:r>
      <w:r w:rsidR="00BB7DB9" w:rsidRPr="009837E0">
        <w:rPr>
          <w:rFonts w:ascii="Courier New" w:hAnsi="Courier New" w:cs="Traditional Arabic" w:hint="cs"/>
          <w:sz w:val="28"/>
          <w:szCs w:val="28"/>
          <w:rtl/>
        </w:rPr>
        <w:t>.</w:t>
      </w:r>
    </w:p>
    <w:p w:rsidR="00431464" w:rsidRPr="009837E0" w:rsidRDefault="00BC1004" w:rsidP="005651DE">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وقد </w:t>
      </w:r>
      <w:r w:rsidR="00814296" w:rsidRPr="009837E0">
        <w:rPr>
          <w:rFonts w:ascii="Courier New" w:hAnsi="Courier New" w:cs="Traditional Arabic" w:hint="cs"/>
          <w:sz w:val="28"/>
          <w:szCs w:val="28"/>
          <w:rtl/>
        </w:rPr>
        <w:t xml:space="preserve">تقدم أنَّ جمهور النحاة زعموا أنَّ الباء في القرآن الكريم وردت </w:t>
      </w:r>
      <w:proofErr w:type="spellStart"/>
      <w:r w:rsidR="00814296" w:rsidRPr="009837E0">
        <w:rPr>
          <w:rFonts w:ascii="Courier New" w:hAnsi="Courier New" w:cs="Traditional Arabic" w:hint="cs"/>
          <w:sz w:val="28"/>
          <w:szCs w:val="28"/>
          <w:rtl/>
        </w:rPr>
        <w:t>بمعانى</w:t>
      </w:r>
      <w:proofErr w:type="spellEnd"/>
      <w:r w:rsidR="00814296" w:rsidRPr="009837E0">
        <w:rPr>
          <w:rFonts w:ascii="Courier New" w:hAnsi="Courier New" w:cs="Traditional Arabic" w:hint="cs"/>
          <w:sz w:val="28"/>
          <w:szCs w:val="28"/>
          <w:rtl/>
        </w:rPr>
        <w:t xml:space="preserve"> الحروف الآتية</w:t>
      </w:r>
      <w:r w:rsidR="00BB7DB9" w:rsidRPr="009837E0">
        <w:rPr>
          <w:rFonts w:ascii="Courier New" w:hAnsi="Courier New" w:cs="Traditional Arabic" w:hint="cs"/>
          <w:sz w:val="28"/>
          <w:szCs w:val="28"/>
          <w:rtl/>
        </w:rPr>
        <w:t>:</w:t>
      </w:r>
      <w:r w:rsidR="00814296" w:rsidRPr="009837E0">
        <w:rPr>
          <w:rFonts w:ascii="Courier New" w:hAnsi="Courier New" w:cs="Traditional Arabic" w:hint="cs"/>
          <w:sz w:val="28"/>
          <w:szCs w:val="28"/>
          <w:rtl/>
        </w:rPr>
        <w:t xml:space="preserve"> بمعنى (مِن) و(عن) و(في) و(مع) و(على) و(إلى) وبمعان أُخر لم يكن لها </w:t>
      </w:r>
      <w:r w:rsidR="00DF5DCD" w:rsidRPr="009837E0">
        <w:rPr>
          <w:rFonts w:ascii="Courier New" w:hAnsi="Courier New" w:cs="Traditional Arabic" w:hint="cs"/>
          <w:sz w:val="28"/>
          <w:szCs w:val="28"/>
          <w:rtl/>
        </w:rPr>
        <w:t xml:space="preserve">في اللغة ألفاظ تعبر </w:t>
      </w:r>
      <w:r w:rsidR="002C6C7C" w:rsidRPr="009837E0">
        <w:rPr>
          <w:rFonts w:ascii="Courier New" w:hAnsi="Courier New" w:cs="Traditional Arabic" w:hint="cs"/>
          <w:sz w:val="28"/>
          <w:szCs w:val="28"/>
          <w:rtl/>
        </w:rPr>
        <w:t>عنها</w:t>
      </w:r>
      <w:r w:rsidR="00BB7DB9" w:rsidRPr="009837E0">
        <w:rPr>
          <w:rFonts w:ascii="Courier New" w:hAnsi="Courier New" w:cs="Traditional Arabic" w:hint="cs"/>
          <w:sz w:val="28"/>
          <w:szCs w:val="28"/>
          <w:rtl/>
        </w:rPr>
        <w:t>،</w:t>
      </w:r>
      <w:r w:rsidR="002C6C7C" w:rsidRPr="009837E0">
        <w:rPr>
          <w:rFonts w:ascii="Courier New" w:hAnsi="Courier New" w:cs="Traditional Arabic" w:hint="cs"/>
          <w:sz w:val="28"/>
          <w:szCs w:val="28"/>
          <w:rtl/>
        </w:rPr>
        <w:t xml:space="preserve"> ونحن نتساءل</w:t>
      </w:r>
      <w:r w:rsidR="00DF5DCD" w:rsidRPr="009837E0">
        <w:rPr>
          <w:rFonts w:ascii="Courier New" w:hAnsi="Courier New" w:cs="Traditional Arabic" w:hint="cs"/>
          <w:sz w:val="28"/>
          <w:szCs w:val="28"/>
          <w:rtl/>
        </w:rPr>
        <w:t xml:space="preserve"> في </w:t>
      </w:r>
      <w:r w:rsidR="00814296" w:rsidRPr="009837E0">
        <w:rPr>
          <w:rFonts w:ascii="Courier New" w:hAnsi="Courier New" w:cs="Traditional Arabic" w:hint="cs"/>
          <w:sz w:val="28"/>
          <w:szCs w:val="28"/>
          <w:rtl/>
        </w:rPr>
        <w:t xml:space="preserve">معاني </w:t>
      </w:r>
      <w:r w:rsidR="00DF5DCD" w:rsidRPr="009837E0">
        <w:rPr>
          <w:rFonts w:ascii="Courier New" w:hAnsi="Courier New" w:cs="Traditional Arabic" w:hint="cs"/>
          <w:sz w:val="28"/>
          <w:szCs w:val="28"/>
          <w:rtl/>
        </w:rPr>
        <w:t>القسم الأول</w:t>
      </w:r>
      <w:r w:rsidR="00BB7DB9" w:rsidRPr="009837E0">
        <w:rPr>
          <w:rFonts w:ascii="Courier New" w:hAnsi="Courier New" w:cs="Traditional Arabic" w:hint="cs"/>
          <w:sz w:val="28"/>
          <w:szCs w:val="28"/>
          <w:rtl/>
        </w:rPr>
        <w:t>:</w:t>
      </w:r>
      <w:r w:rsidR="00DF5DCD" w:rsidRPr="009837E0">
        <w:rPr>
          <w:rFonts w:ascii="Courier New" w:hAnsi="Courier New" w:cs="Traditional Arabic" w:hint="cs"/>
          <w:sz w:val="28"/>
          <w:szCs w:val="28"/>
          <w:rtl/>
        </w:rPr>
        <w:t xml:space="preserve"> أنَّه إذا كانت</w:t>
      </w:r>
      <w:r w:rsidR="002C6C7C" w:rsidRPr="009837E0">
        <w:rPr>
          <w:rFonts w:ascii="Courier New" w:hAnsi="Courier New" w:cs="Traditional Arabic" w:hint="cs"/>
          <w:sz w:val="28"/>
          <w:szCs w:val="28"/>
          <w:rtl/>
        </w:rPr>
        <w:t xml:space="preserve"> لها ألفاظها الخاصة المعبرة عنها فلِمّ إذن عبَّر عنها القرآن الكريم بلفظ الباء ولم يعبر عنها بألفاظها ؟ </w:t>
      </w:r>
      <w:r w:rsidRPr="009837E0">
        <w:rPr>
          <w:rFonts w:ascii="Courier New" w:hAnsi="Courier New" w:cs="Traditional Arabic" w:hint="cs"/>
          <w:sz w:val="28"/>
          <w:szCs w:val="28"/>
          <w:rtl/>
        </w:rPr>
        <w:t xml:space="preserve">وهذا ما لا يستطيع النحاة </w:t>
      </w:r>
      <w:r w:rsidR="00DF5DCD" w:rsidRPr="009837E0">
        <w:rPr>
          <w:rFonts w:ascii="Courier New" w:hAnsi="Courier New" w:cs="Traditional Arabic" w:hint="cs"/>
          <w:sz w:val="28"/>
          <w:szCs w:val="28"/>
          <w:rtl/>
        </w:rPr>
        <w:t>الإجابة عنه ولو كان بعضهم لبعض ظهيرًا</w:t>
      </w:r>
      <w:r w:rsidR="00BB7DB9" w:rsidRPr="009837E0">
        <w:rPr>
          <w:rFonts w:ascii="Courier New" w:hAnsi="Courier New" w:cs="Traditional Arabic" w:hint="cs"/>
          <w:sz w:val="28"/>
          <w:szCs w:val="28"/>
          <w:rtl/>
        </w:rPr>
        <w:t>،</w:t>
      </w:r>
      <w:r w:rsidR="00DF5DCD" w:rsidRPr="009837E0">
        <w:rPr>
          <w:rFonts w:ascii="Courier New" w:hAnsi="Courier New" w:cs="Traditional Arabic" w:hint="cs"/>
          <w:sz w:val="28"/>
          <w:szCs w:val="28"/>
          <w:rtl/>
        </w:rPr>
        <w:t xml:space="preserve"> اللهم إلاَّ إذا تجرأ بعضهم وادعى أنَّ القرآن الكريم قد ألحن فعبَّر عن المعاني بغير ألفاظها</w:t>
      </w:r>
      <w:r w:rsidR="00BB7DB9" w:rsidRPr="009837E0">
        <w:rPr>
          <w:rFonts w:ascii="Courier New" w:hAnsi="Courier New" w:cs="Traditional Arabic" w:hint="cs"/>
          <w:sz w:val="28"/>
          <w:szCs w:val="28"/>
          <w:rtl/>
        </w:rPr>
        <w:t>،</w:t>
      </w:r>
      <w:r w:rsidR="00DF5DCD" w:rsidRPr="009837E0">
        <w:rPr>
          <w:rFonts w:ascii="Courier New" w:hAnsi="Courier New" w:cs="Traditional Arabic" w:hint="cs"/>
          <w:sz w:val="28"/>
          <w:szCs w:val="28"/>
          <w:rtl/>
        </w:rPr>
        <w:t xml:space="preserve"> ووضع الألفاظ في غير مواضعها</w:t>
      </w:r>
      <w:r w:rsidR="00BB7DB9" w:rsidRPr="009837E0">
        <w:rPr>
          <w:rFonts w:ascii="Courier New" w:hAnsi="Courier New" w:cs="Traditional Arabic" w:hint="cs"/>
          <w:sz w:val="28"/>
          <w:szCs w:val="28"/>
          <w:rtl/>
        </w:rPr>
        <w:t>،</w:t>
      </w:r>
      <w:r w:rsidR="00DF5DCD" w:rsidRPr="009837E0">
        <w:rPr>
          <w:rFonts w:ascii="Courier New" w:hAnsi="Courier New" w:cs="Traditional Arabic" w:hint="cs"/>
          <w:sz w:val="28"/>
          <w:szCs w:val="28"/>
          <w:rtl/>
        </w:rPr>
        <w:t xml:space="preserve"> وما جرأه على </w:t>
      </w:r>
      <w:r w:rsidR="00DB5DA6" w:rsidRPr="009837E0">
        <w:rPr>
          <w:rFonts w:ascii="Courier New" w:hAnsi="Courier New" w:cs="Traditional Arabic" w:hint="cs"/>
          <w:sz w:val="28"/>
          <w:szCs w:val="28"/>
          <w:rtl/>
        </w:rPr>
        <w:t xml:space="preserve">هذا الادعاء إلا الادعاء بمجيء </w:t>
      </w:r>
      <w:r w:rsidR="00DF5DCD" w:rsidRPr="009837E0">
        <w:rPr>
          <w:rFonts w:ascii="Courier New" w:hAnsi="Courier New" w:cs="Traditional Arabic" w:hint="cs"/>
          <w:sz w:val="28"/>
          <w:szCs w:val="28"/>
          <w:rtl/>
        </w:rPr>
        <w:t xml:space="preserve">حروف بمعاني </w:t>
      </w:r>
      <w:r w:rsidR="00DB5DA6" w:rsidRPr="009837E0">
        <w:rPr>
          <w:rFonts w:ascii="Courier New" w:hAnsi="Courier New" w:cs="Traditional Arabic" w:hint="cs"/>
          <w:sz w:val="28"/>
          <w:szCs w:val="28"/>
          <w:rtl/>
        </w:rPr>
        <w:t xml:space="preserve">حروف أُخر </w:t>
      </w:r>
      <w:r w:rsidR="00DF5DCD" w:rsidRPr="009837E0">
        <w:rPr>
          <w:rFonts w:ascii="Courier New" w:hAnsi="Courier New" w:cs="Traditional Arabic" w:hint="cs"/>
          <w:sz w:val="28"/>
          <w:szCs w:val="28"/>
          <w:rtl/>
        </w:rPr>
        <w:t>في القرآن الكريم</w:t>
      </w:r>
      <w:r w:rsidR="00BB7DB9" w:rsidRPr="009837E0">
        <w:rPr>
          <w:rFonts w:ascii="Courier New" w:hAnsi="Courier New" w:cs="Traditional Arabic" w:hint="cs"/>
          <w:sz w:val="28"/>
          <w:szCs w:val="28"/>
          <w:rtl/>
        </w:rPr>
        <w:t>،</w:t>
      </w:r>
      <w:r w:rsidR="00DB5DA6" w:rsidRPr="009837E0">
        <w:rPr>
          <w:rFonts w:ascii="Courier New" w:hAnsi="Courier New" w:cs="Traditional Arabic" w:hint="cs"/>
          <w:sz w:val="28"/>
          <w:szCs w:val="28"/>
          <w:rtl/>
        </w:rPr>
        <w:t xml:space="preserve"> وهذا الإشكال الذي فيه نيل من كتاب الله الذي لا يأتيه الباطل من بين يديه ولا من خلفه الذي وضع كل لفظ في مكانه من دون زيادة ولا نقصان لا ي</w:t>
      </w:r>
      <w:r w:rsidR="005651DE" w:rsidRPr="009837E0">
        <w:rPr>
          <w:rFonts w:ascii="Courier New" w:hAnsi="Courier New" w:cs="Traditional Arabic" w:hint="cs"/>
          <w:sz w:val="28"/>
          <w:szCs w:val="28"/>
          <w:rtl/>
        </w:rPr>
        <w:t>ُ</w:t>
      </w:r>
      <w:r w:rsidR="00DB5DA6" w:rsidRPr="009837E0">
        <w:rPr>
          <w:rFonts w:ascii="Courier New" w:hAnsi="Courier New" w:cs="Traditional Arabic" w:hint="cs"/>
          <w:sz w:val="28"/>
          <w:szCs w:val="28"/>
          <w:rtl/>
        </w:rPr>
        <w:t>حل</w:t>
      </w:r>
      <w:r w:rsidR="005651DE" w:rsidRPr="009837E0">
        <w:rPr>
          <w:rFonts w:ascii="Courier New" w:hAnsi="Courier New" w:cs="Traditional Arabic" w:hint="cs"/>
          <w:sz w:val="28"/>
          <w:szCs w:val="28"/>
          <w:rtl/>
        </w:rPr>
        <w:t>ُّ</w:t>
      </w:r>
      <w:r w:rsidR="00DB5DA6" w:rsidRPr="009837E0">
        <w:rPr>
          <w:rFonts w:ascii="Courier New" w:hAnsi="Courier New" w:cs="Traditional Arabic" w:hint="cs"/>
          <w:sz w:val="28"/>
          <w:szCs w:val="28"/>
          <w:rtl/>
        </w:rPr>
        <w:t xml:space="preserve"> إلا بإلغاء فكرة مجيء الحروف بعضها بمعنى بعض في كتاب الله</w:t>
      </w:r>
      <w:r w:rsidR="00BB7DB9" w:rsidRPr="009837E0">
        <w:rPr>
          <w:rFonts w:ascii="Courier New" w:hAnsi="Courier New" w:cs="Traditional Arabic" w:hint="cs"/>
          <w:sz w:val="28"/>
          <w:szCs w:val="28"/>
          <w:rtl/>
        </w:rPr>
        <w:t>،</w:t>
      </w:r>
      <w:r w:rsidR="00DB5DA6" w:rsidRPr="009837E0">
        <w:rPr>
          <w:rFonts w:ascii="Courier New" w:hAnsi="Courier New" w:cs="Traditional Arabic" w:hint="cs"/>
          <w:sz w:val="28"/>
          <w:szCs w:val="28"/>
          <w:rtl/>
        </w:rPr>
        <w:t xml:space="preserve"> أمَّا القسم </w:t>
      </w:r>
      <w:r w:rsidR="005651DE" w:rsidRPr="009837E0">
        <w:rPr>
          <w:rFonts w:ascii="Courier New" w:hAnsi="Courier New" w:cs="Traditional Arabic" w:hint="cs"/>
          <w:sz w:val="28"/>
          <w:szCs w:val="28"/>
          <w:rtl/>
        </w:rPr>
        <w:t xml:space="preserve">الثاني </w:t>
      </w:r>
      <w:r w:rsidR="00DB5DA6" w:rsidRPr="009837E0">
        <w:rPr>
          <w:rFonts w:ascii="Courier New" w:hAnsi="Courier New" w:cs="Traditional Arabic" w:hint="cs"/>
          <w:sz w:val="28"/>
          <w:szCs w:val="28"/>
          <w:rtl/>
        </w:rPr>
        <w:t>من هذه المعاني التي</w:t>
      </w:r>
      <w:r w:rsidR="005651DE" w:rsidRPr="009837E0">
        <w:rPr>
          <w:rFonts w:ascii="Courier New" w:hAnsi="Courier New" w:cs="Traditional Arabic" w:hint="cs"/>
          <w:sz w:val="28"/>
          <w:szCs w:val="28"/>
          <w:rtl/>
        </w:rPr>
        <w:t xml:space="preserve"> </w:t>
      </w:r>
      <w:r w:rsidR="00DB5DA6" w:rsidRPr="009837E0">
        <w:rPr>
          <w:rFonts w:ascii="Courier New" w:hAnsi="Courier New" w:cs="Traditional Arabic" w:hint="cs"/>
          <w:sz w:val="28"/>
          <w:szCs w:val="28"/>
          <w:rtl/>
        </w:rPr>
        <w:t xml:space="preserve">لم يكن </w:t>
      </w:r>
      <w:r w:rsidR="005651DE" w:rsidRPr="009837E0">
        <w:rPr>
          <w:rFonts w:ascii="Courier New" w:hAnsi="Courier New" w:cs="Traditional Arabic" w:hint="cs"/>
          <w:sz w:val="28"/>
          <w:szCs w:val="28"/>
          <w:rtl/>
        </w:rPr>
        <w:t xml:space="preserve">لها </w:t>
      </w:r>
      <w:r w:rsidR="00DB5DA6" w:rsidRPr="009837E0">
        <w:rPr>
          <w:rFonts w:ascii="Courier New" w:hAnsi="Courier New" w:cs="Traditional Arabic" w:hint="cs"/>
          <w:sz w:val="28"/>
          <w:szCs w:val="28"/>
          <w:rtl/>
        </w:rPr>
        <w:t xml:space="preserve">ألفاظ خاصة تعبر عنها فهي إن صحت معاني السياق وليست معاني الباء أو </w:t>
      </w:r>
      <w:r w:rsidR="005651DE" w:rsidRPr="009837E0">
        <w:rPr>
          <w:rFonts w:ascii="Courier New" w:hAnsi="Courier New" w:cs="Traditional Arabic" w:hint="cs"/>
          <w:sz w:val="28"/>
          <w:szCs w:val="28"/>
          <w:rtl/>
        </w:rPr>
        <w:t>هي ما</w:t>
      </w:r>
      <w:r w:rsidR="00DB5DA6" w:rsidRPr="009837E0">
        <w:rPr>
          <w:rFonts w:ascii="Courier New" w:hAnsi="Courier New" w:cs="Traditional Arabic" w:hint="cs"/>
          <w:sz w:val="28"/>
          <w:szCs w:val="28"/>
          <w:rtl/>
        </w:rPr>
        <w:t xml:space="preserve"> كان من لوازم معنى الإلصاق الذي تدل عليه </w:t>
      </w:r>
      <w:r w:rsidR="005651DE" w:rsidRPr="009837E0">
        <w:rPr>
          <w:rFonts w:ascii="Courier New" w:hAnsi="Courier New" w:cs="Traditional Arabic" w:hint="cs"/>
          <w:sz w:val="28"/>
          <w:szCs w:val="28"/>
          <w:rtl/>
        </w:rPr>
        <w:t xml:space="preserve">الباء </w:t>
      </w:r>
      <w:r w:rsidR="00DB5DA6" w:rsidRPr="009837E0">
        <w:rPr>
          <w:rFonts w:ascii="Courier New" w:hAnsi="Courier New" w:cs="Traditional Arabic" w:hint="cs"/>
          <w:sz w:val="28"/>
          <w:szCs w:val="28"/>
          <w:rtl/>
        </w:rPr>
        <w:t>بالأصالة</w:t>
      </w:r>
      <w:r w:rsidR="00BB7DB9" w:rsidRPr="009837E0">
        <w:rPr>
          <w:rFonts w:ascii="Courier New" w:hAnsi="Courier New" w:cs="Traditional Arabic" w:hint="cs"/>
          <w:sz w:val="28"/>
          <w:szCs w:val="28"/>
          <w:rtl/>
        </w:rPr>
        <w:t>.</w:t>
      </w:r>
      <w:r w:rsidR="00DB5DA6" w:rsidRPr="009837E0">
        <w:rPr>
          <w:rFonts w:ascii="Courier New" w:hAnsi="Courier New" w:cs="Traditional Arabic" w:hint="cs"/>
          <w:sz w:val="28"/>
          <w:szCs w:val="28"/>
          <w:rtl/>
        </w:rPr>
        <w:t xml:space="preserve"> </w:t>
      </w:r>
    </w:p>
    <w:p w:rsidR="00814296" w:rsidRPr="009837E0" w:rsidRDefault="00431464" w:rsidP="00E005DA">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b/>
          <w:bCs/>
          <w:sz w:val="28"/>
          <w:szCs w:val="28"/>
          <w:rtl/>
        </w:rPr>
        <w:t>1</w:t>
      </w:r>
      <w:r w:rsidR="00E005DA" w:rsidRPr="009837E0">
        <w:rPr>
          <w:rFonts w:ascii="Courier New" w:hAnsi="Courier New" w:cs="Traditional Arabic" w:hint="cs"/>
          <w:b/>
          <w:bCs/>
          <w:sz w:val="28"/>
          <w:szCs w:val="28"/>
          <w:rtl/>
        </w:rPr>
        <w:t>4</w:t>
      </w:r>
      <w:r w:rsidRPr="009837E0">
        <w:rPr>
          <w:rFonts w:ascii="Courier New" w:hAnsi="Courier New" w:cs="Traditional Arabic" w:hint="cs"/>
          <w:b/>
          <w:bCs/>
          <w:sz w:val="28"/>
          <w:szCs w:val="28"/>
          <w:rtl/>
        </w:rPr>
        <w:t>-ثُمَّ</w:t>
      </w:r>
      <w:r w:rsidR="00BB7DB9" w:rsidRPr="009837E0">
        <w:rPr>
          <w:rFonts w:ascii="Courier New" w:hAnsi="Courier New" w:cs="Traditional Arabic" w:hint="cs"/>
          <w:b/>
          <w:bCs/>
          <w:sz w:val="28"/>
          <w:szCs w:val="28"/>
          <w:rtl/>
        </w:rPr>
        <w:t>:</w:t>
      </w:r>
      <w:r w:rsidRPr="009837E0">
        <w:rPr>
          <w:rFonts w:ascii="Courier New" w:hAnsi="Courier New" w:cs="Traditional Arabic" w:hint="cs"/>
          <w:b/>
          <w:bCs/>
          <w:sz w:val="28"/>
          <w:szCs w:val="28"/>
          <w:rtl/>
        </w:rPr>
        <w:t xml:space="preserve"> </w:t>
      </w:r>
      <w:r w:rsidR="00DB5DA6" w:rsidRPr="009837E0">
        <w:rPr>
          <w:rFonts w:ascii="Courier New" w:hAnsi="Courier New" w:cs="Traditional Arabic" w:hint="cs"/>
          <w:b/>
          <w:bCs/>
          <w:sz w:val="28"/>
          <w:szCs w:val="28"/>
          <w:rtl/>
        </w:rPr>
        <w:t xml:space="preserve"> </w:t>
      </w:r>
      <w:r w:rsidRPr="009837E0">
        <w:rPr>
          <w:rFonts w:ascii="Courier New" w:hAnsi="Courier New" w:cs="Traditional Arabic" w:hint="cs"/>
          <w:sz w:val="28"/>
          <w:szCs w:val="28"/>
          <w:rtl/>
        </w:rPr>
        <w:t>حرف عطف تفيد الترتيب مع التراخي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وهي ليست من الحروف المشتركة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لا تفيد إلاَّ معناها المذكور</w:t>
      </w:r>
      <w:r w:rsidR="00BB7DB9" w:rsidRPr="009837E0">
        <w:rPr>
          <w:rFonts w:ascii="Courier New" w:hAnsi="Courier New" w:cs="Traditional Arabic" w:hint="cs"/>
          <w:b/>
          <w:bCs/>
          <w:sz w:val="28"/>
          <w:szCs w:val="28"/>
          <w:rtl/>
        </w:rPr>
        <w:t>،</w:t>
      </w:r>
      <w:r w:rsidRPr="009837E0">
        <w:rPr>
          <w:rFonts w:ascii="Courier New" w:hAnsi="Courier New" w:cs="Traditional Arabic" w:hint="cs"/>
          <w:b/>
          <w:bCs/>
          <w:sz w:val="28"/>
          <w:szCs w:val="28"/>
          <w:rtl/>
        </w:rPr>
        <w:t xml:space="preserve"> </w:t>
      </w:r>
      <w:r w:rsidRPr="009837E0">
        <w:rPr>
          <w:rFonts w:ascii="Courier New" w:hAnsi="Courier New" w:cs="Traditional Arabic" w:hint="cs"/>
          <w:sz w:val="28"/>
          <w:szCs w:val="28"/>
          <w:rtl/>
        </w:rPr>
        <w:t>قال المرادي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((ثُمَّ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حرف عطف يشرك في الحكم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ويفيد الترتيب بمهلة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فإذا قلتَ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قام زيد ثُمَّ عمرو</w:t>
      </w:r>
      <w:r w:rsidR="00BB7DB9" w:rsidRPr="009837E0">
        <w:rPr>
          <w:rFonts w:ascii="Courier New" w:hAnsi="Courier New" w:cs="Traditional Arabic" w:hint="cs"/>
          <w:sz w:val="28"/>
          <w:szCs w:val="28"/>
          <w:rtl/>
        </w:rPr>
        <w:t>،</w:t>
      </w:r>
      <w:r w:rsidR="00A6191F" w:rsidRPr="009837E0">
        <w:rPr>
          <w:rFonts w:ascii="Courier New" w:hAnsi="Courier New" w:cs="Traditional Arabic" w:hint="cs"/>
          <w:sz w:val="28"/>
          <w:szCs w:val="28"/>
          <w:rtl/>
        </w:rPr>
        <w:t xml:space="preserve"> </w:t>
      </w:r>
      <w:r w:rsidR="003D5134" w:rsidRPr="009837E0">
        <w:rPr>
          <w:rFonts w:ascii="Courier New" w:hAnsi="Courier New" w:cs="Traditional Arabic" w:hint="cs"/>
          <w:sz w:val="28"/>
          <w:szCs w:val="28"/>
          <w:rtl/>
        </w:rPr>
        <w:t>آذنتَ بأنَّ الثاني بعد الأول بمهلة</w:t>
      </w:r>
      <w:r w:rsidR="00BB7DB9" w:rsidRPr="009837E0">
        <w:rPr>
          <w:rFonts w:ascii="Courier New" w:hAnsi="Courier New" w:cs="Traditional Arabic" w:hint="cs"/>
          <w:sz w:val="28"/>
          <w:szCs w:val="28"/>
          <w:rtl/>
        </w:rPr>
        <w:t>،</w:t>
      </w:r>
      <w:r w:rsidR="003D5134" w:rsidRPr="009837E0">
        <w:rPr>
          <w:rFonts w:ascii="Courier New" w:hAnsi="Courier New" w:cs="Traditional Arabic" w:hint="cs"/>
          <w:sz w:val="28"/>
          <w:szCs w:val="28"/>
          <w:rtl/>
        </w:rPr>
        <w:t xml:space="preserve"> </w:t>
      </w:r>
      <w:r w:rsidR="003D5134" w:rsidRPr="009837E0">
        <w:rPr>
          <w:rFonts w:ascii="Courier New" w:hAnsi="Courier New" w:cs="Traditional Arabic" w:hint="cs"/>
          <w:sz w:val="28"/>
          <w:szCs w:val="28"/>
          <w:rtl/>
        </w:rPr>
        <w:lastRenderedPageBreak/>
        <w:t>هذا مذهب الجمهور</w:t>
      </w:r>
      <w:r w:rsidR="00BB7DB9" w:rsidRPr="009837E0">
        <w:rPr>
          <w:rFonts w:ascii="Courier New" w:hAnsi="Courier New" w:cs="Traditional Arabic" w:hint="cs"/>
          <w:sz w:val="28"/>
          <w:szCs w:val="28"/>
          <w:rtl/>
        </w:rPr>
        <w:t>،</w:t>
      </w:r>
      <w:r w:rsidR="003D5134" w:rsidRPr="009837E0">
        <w:rPr>
          <w:rFonts w:ascii="Courier New" w:hAnsi="Courier New" w:cs="Traditional Arabic" w:hint="cs"/>
          <w:sz w:val="28"/>
          <w:szCs w:val="28"/>
          <w:rtl/>
        </w:rPr>
        <w:t xml:space="preserve"> وما أوهم خلاف ذلك </w:t>
      </w:r>
      <w:proofErr w:type="spellStart"/>
      <w:r w:rsidR="003D5134" w:rsidRPr="009837E0">
        <w:rPr>
          <w:rFonts w:ascii="Courier New" w:hAnsi="Courier New" w:cs="Traditional Arabic" w:hint="cs"/>
          <w:sz w:val="28"/>
          <w:szCs w:val="28"/>
          <w:rtl/>
        </w:rPr>
        <w:t>تأولوه</w:t>
      </w:r>
      <w:proofErr w:type="spellEnd"/>
      <w:r w:rsidR="003D5134" w:rsidRPr="009837E0">
        <w:rPr>
          <w:rFonts w:ascii="Courier New" w:hAnsi="Courier New" w:cs="Traditional Arabic" w:hint="cs"/>
          <w:sz w:val="28"/>
          <w:szCs w:val="28"/>
          <w:rtl/>
        </w:rPr>
        <w:t>))</w:t>
      </w:r>
      <w:r w:rsidR="003D5134" w:rsidRPr="009837E0">
        <w:rPr>
          <w:rFonts w:cs="Traditional Arabic" w:hint="cs"/>
          <w:sz w:val="28"/>
          <w:szCs w:val="28"/>
          <w:vertAlign w:val="superscript"/>
          <w:rtl/>
        </w:rPr>
        <w:t xml:space="preserve"> (</w:t>
      </w:r>
      <w:r w:rsidR="003D5134" w:rsidRPr="009837E0">
        <w:rPr>
          <w:rFonts w:cs="Traditional Arabic"/>
          <w:sz w:val="28"/>
          <w:szCs w:val="28"/>
          <w:vertAlign w:val="superscript"/>
          <w:rtl/>
        </w:rPr>
        <w:footnoteReference w:id="524"/>
      </w:r>
      <w:r w:rsidR="003D5134" w:rsidRPr="009837E0">
        <w:rPr>
          <w:rFonts w:cs="Traditional Arabic" w:hint="cs"/>
          <w:sz w:val="28"/>
          <w:szCs w:val="28"/>
          <w:vertAlign w:val="superscript"/>
          <w:rtl/>
        </w:rPr>
        <w:t>)</w:t>
      </w:r>
      <w:r w:rsidR="00DF5DCD" w:rsidRPr="009837E0">
        <w:rPr>
          <w:rFonts w:ascii="Courier New" w:hAnsi="Courier New" w:cs="Traditional Arabic" w:hint="cs"/>
          <w:sz w:val="28"/>
          <w:szCs w:val="28"/>
          <w:rtl/>
        </w:rPr>
        <w:t xml:space="preserve"> </w:t>
      </w:r>
      <w:r w:rsidR="003D5134" w:rsidRPr="009837E0">
        <w:rPr>
          <w:rFonts w:ascii="Courier New" w:hAnsi="Courier New" w:cs="Traditional Arabic" w:hint="cs"/>
          <w:sz w:val="28"/>
          <w:szCs w:val="28"/>
          <w:rtl/>
        </w:rPr>
        <w:t>إلاَّ أنّ</w:t>
      </w:r>
      <w:r w:rsidR="00F9792E" w:rsidRPr="009837E0">
        <w:rPr>
          <w:rFonts w:ascii="Courier New" w:hAnsi="Courier New" w:cs="Traditional Arabic" w:hint="cs"/>
          <w:sz w:val="28"/>
          <w:szCs w:val="28"/>
          <w:rtl/>
        </w:rPr>
        <w:t>ه</w:t>
      </w:r>
      <w:r w:rsidR="003D5134" w:rsidRPr="009837E0">
        <w:rPr>
          <w:rFonts w:ascii="Courier New" w:hAnsi="Courier New" w:cs="Traditional Arabic" w:hint="cs"/>
          <w:sz w:val="28"/>
          <w:szCs w:val="28"/>
          <w:rtl/>
        </w:rPr>
        <w:t xml:space="preserve"> مع ذلك </w:t>
      </w:r>
      <w:r w:rsidR="00F9792E" w:rsidRPr="009837E0">
        <w:rPr>
          <w:rFonts w:ascii="Courier New" w:hAnsi="Courier New" w:cs="Traditional Arabic" w:hint="cs"/>
          <w:sz w:val="28"/>
          <w:szCs w:val="28"/>
          <w:rtl/>
        </w:rPr>
        <w:t xml:space="preserve">فقد </w:t>
      </w:r>
      <w:r w:rsidR="003D5134" w:rsidRPr="009837E0">
        <w:rPr>
          <w:rFonts w:ascii="Courier New" w:hAnsi="Courier New" w:cs="Traditional Arabic" w:hint="cs"/>
          <w:sz w:val="28"/>
          <w:szCs w:val="28"/>
          <w:rtl/>
        </w:rPr>
        <w:t xml:space="preserve">اختلقوا </w:t>
      </w:r>
      <w:r w:rsidR="00F9792E" w:rsidRPr="009837E0">
        <w:rPr>
          <w:rFonts w:ascii="Courier New" w:hAnsi="Courier New" w:cs="Traditional Arabic" w:hint="cs"/>
          <w:sz w:val="28"/>
          <w:szCs w:val="28"/>
          <w:rtl/>
        </w:rPr>
        <w:t>لـ(ثُمَّ) ثلاثة معان</w:t>
      </w:r>
      <w:r w:rsidR="00BB7DB9" w:rsidRPr="009837E0">
        <w:rPr>
          <w:rFonts w:ascii="Courier New" w:hAnsi="Courier New" w:cs="Traditional Arabic" w:hint="cs"/>
          <w:sz w:val="28"/>
          <w:szCs w:val="28"/>
          <w:rtl/>
        </w:rPr>
        <w:t>،</w:t>
      </w:r>
      <w:r w:rsidR="00F9792E" w:rsidRPr="009837E0">
        <w:rPr>
          <w:rFonts w:ascii="Courier New" w:hAnsi="Courier New" w:cs="Traditional Arabic" w:hint="cs"/>
          <w:sz w:val="28"/>
          <w:szCs w:val="28"/>
          <w:rtl/>
        </w:rPr>
        <w:t xml:space="preserve"> فقد قيل</w:t>
      </w:r>
      <w:r w:rsidR="003D5134" w:rsidRPr="009837E0">
        <w:rPr>
          <w:rFonts w:ascii="Courier New" w:hAnsi="Courier New" w:cs="Traditional Arabic" w:hint="cs"/>
          <w:sz w:val="28"/>
          <w:szCs w:val="28"/>
          <w:rtl/>
        </w:rPr>
        <w:t xml:space="preserve"> بمجيئها</w:t>
      </w:r>
      <w:r w:rsidR="00814296" w:rsidRPr="009837E0">
        <w:rPr>
          <w:rFonts w:ascii="Courier New" w:hAnsi="Courier New" w:cs="Traditional Arabic" w:hint="cs"/>
          <w:sz w:val="28"/>
          <w:szCs w:val="28"/>
          <w:rtl/>
        </w:rPr>
        <w:t xml:space="preserve"> </w:t>
      </w:r>
      <w:r w:rsidR="003D5134" w:rsidRPr="009837E0">
        <w:rPr>
          <w:rFonts w:ascii="Courier New" w:hAnsi="Courier New" w:cs="Traditional Arabic" w:hint="cs"/>
          <w:sz w:val="28"/>
          <w:szCs w:val="28"/>
          <w:rtl/>
        </w:rPr>
        <w:t>في القرآن الكريم زائدة</w:t>
      </w:r>
      <w:r w:rsidR="00BB7DB9" w:rsidRPr="009837E0">
        <w:rPr>
          <w:rFonts w:ascii="Courier New" w:hAnsi="Courier New" w:cs="Traditional Arabic" w:hint="cs"/>
          <w:sz w:val="28"/>
          <w:szCs w:val="28"/>
          <w:rtl/>
        </w:rPr>
        <w:t>،</w:t>
      </w:r>
      <w:r w:rsidR="003D5134" w:rsidRPr="009837E0">
        <w:rPr>
          <w:rFonts w:ascii="Courier New" w:hAnsi="Courier New" w:cs="Traditional Arabic" w:hint="cs"/>
          <w:sz w:val="28"/>
          <w:szCs w:val="28"/>
          <w:rtl/>
        </w:rPr>
        <w:t xml:space="preserve"> وبمعنى الواو</w:t>
      </w:r>
      <w:r w:rsidR="00BB7DB9" w:rsidRPr="009837E0">
        <w:rPr>
          <w:rFonts w:ascii="Courier New" w:hAnsi="Courier New" w:cs="Traditional Arabic" w:hint="cs"/>
          <w:sz w:val="28"/>
          <w:szCs w:val="28"/>
          <w:rtl/>
        </w:rPr>
        <w:t>،</w:t>
      </w:r>
      <w:r w:rsidR="003D5134" w:rsidRPr="009837E0">
        <w:rPr>
          <w:rFonts w:ascii="Courier New" w:hAnsi="Courier New" w:cs="Traditional Arabic" w:hint="cs"/>
          <w:sz w:val="28"/>
          <w:szCs w:val="28"/>
          <w:rtl/>
        </w:rPr>
        <w:t xml:space="preserve"> واستئنافية</w:t>
      </w:r>
      <w:r w:rsidR="00BB7DB9" w:rsidRPr="009837E0">
        <w:rPr>
          <w:rFonts w:ascii="Courier New" w:hAnsi="Courier New" w:cs="Traditional Arabic" w:hint="cs"/>
          <w:sz w:val="28"/>
          <w:szCs w:val="28"/>
          <w:rtl/>
        </w:rPr>
        <w:t>،</w:t>
      </w:r>
      <w:r w:rsidR="003D5134" w:rsidRPr="009837E0">
        <w:rPr>
          <w:rFonts w:ascii="Courier New" w:hAnsi="Courier New" w:cs="Traditional Arabic" w:hint="cs"/>
          <w:sz w:val="28"/>
          <w:szCs w:val="28"/>
          <w:rtl/>
        </w:rPr>
        <w:t xml:space="preserve"> وفيما </w:t>
      </w:r>
      <w:r w:rsidR="00AA26D2" w:rsidRPr="009837E0">
        <w:rPr>
          <w:rFonts w:ascii="Courier New" w:hAnsi="Courier New" w:cs="Traditional Arabic" w:hint="cs"/>
          <w:sz w:val="28"/>
          <w:szCs w:val="28"/>
          <w:rtl/>
        </w:rPr>
        <w:t xml:space="preserve">يأتي </w:t>
      </w:r>
      <w:r w:rsidR="003D5134" w:rsidRPr="009837E0">
        <w:rPr>
          <w:rFonts w:ascii="Courier New" w:hAnsi="Courier New" w:cs="Traditional Arabic" w:hint="cs"/>
          <w:sz w:val="28"/>
          <w:szCs w:val="28"/>
          <w:rtl/>
        </w:rPr>
        <w:t>دراسة لشواهد هذه المعاني</w:t>
      </w:r>
      <w:r w:rsidR="00F9792E" w:rsidRPr="009837E0">
        <w:rPr>
          <w:rFonts w:cs="Traditional Arabic" w:hint="cs"/>
          <w:sz w:val="28"/>
          <w:szCs w:val="28"/>
          <w:vertAlign w:val="superscript"/>
          <w:rtl/>
        </w:rPr>
        <w:t xml:space="preserve"> (</w:t>
      </w:r>
      <w:r w:rsidR="00F9792E" w:rsidRPr="009837E0">
        <w:rPr>
          <w:rFonts w:cs="Traditional Arabic"/>
          <w:sz w:val="28"/>
          <w:szCs w:val="28"/>
          <w:vertAlign w:val="superscript"/>
          <w:rtl/>
        </w:rPr>
        <w:footnoteReference w:id="525"/>
      </w:r>
      <w:r w:rsidR="00F9792E" w:rsidRPr="009837E0">
        <w:rPr>
          <w:rFonts w:cs="Traditional Arabic" w:hint="cs"/>
          <w:sz w:val="28"/>
          <w:szCs w:val="28"/>
          <w:vertAlign w:val="superscript"/>
          <w:rtl/>
        </w:rPr>
        <w:t>)</w:t>
      </w:r>
    </w:p>
    <w:p w:rsidR="003D5134" w:rsidRPr="009837E0" w:rsidRDefault="003D5134" w:rsidP="008A384A">
      <w:pPr>
        <w:pStyle w:val="a5"/>
        <w:ind w:firstLine="566"/>
        <w:jc w:val="lowKashida"/>
        <w:rPr>
          <w:sz w:val="28"/>
          <w:szCs w:val="28"/>
          <w:rtl/>
          <w:lang w:bidi="ar-IQ"/>
        </w:rPr>
      </w:pPr>
      <w:r w:rsidRPr="009837E0">
        <w:rPr>
          <w:rFonts w:hAnsi="Courier New" w:hint="cs"/>
          <w:sz w:val="28"/>
          <w:szCs w:val="28"/>
          <w:rtl/>
        </w:rPr>
        <w:t>1-جعلها زائدة</w:t>
      </w:r>
      <w:r w:rsidR="00BB7DB9" w:rsidRPr="009837E0">
        <w:rPr>
          <w:rFonts w:hAnsi="Courier New" w:hint="cs"/>
          <w:sz w:val="28"/>
          <w:szCs w:val="28"/>
          <w:rtl/>
        </w:rPr>
        <w:t>:</w:t>
      </w:r>
      <w:r w:rsidRPr="009837E0">
        <w:rPr>
          <w:rFonts w:hAnsi="Courier New" w:hint="cs"/>
          <w:sz w:val="28"/>
          <w:szCs w:val="28"/>
          <w:rtl/>
        </w:rPr>
        <w:t xml:space="preserve"> </w:t>
      </w:r>
      <w:r w:rsidR="004804B0" w:rsidRPr="009837E0">
        <w:rPr>
          <w:rFonts w:hAnsi="Courier New" w:hint="cs"/>
          <w:sz w:val="28"/>
          <w:szCs w:val="28"/>
          <w:rtl/>
        </w:rPr>
        <w:t>قيل</w:t>
      </w:r>
      <w:r w:rsidR="000A1749" w:rsidRPr="009837E0">
        <w:rPr>
          <w:rFonts w:hAnsi="Courier New" w:hint="cs"/>
          <w:sz w:val="28"/>
          <w:szCs w:val="28"/>
          <w:rtl/>
        </w:rPr>
        <w:t xml:space="preserve"> بمجيء (ثُمَّ) زائدة في قوله تعالى</w:t>
      </w:r>
      <w:r w:rsidR="00BB7DB9" w:rsidRPr="009837E0">
        <w:rPr>
          <w:rFonts w:hAnsi="Courier New" w:hint="cs"/>
          <w:sz w:val="28"/>
          <w:szCs w:val="28"/>
          <w:rtl/>
        </w:rPr>
        <w:t>:</w:t>
      </w:r>
      <w:r w:rsidR="000A1749" w:rsidRPr="009837E0">
        <w:rPr>
          <w:rFonts w:hAnsi="Courier New" w:hint="cs"/>
          <w:sz w:val="28"/>
          <w:szCs w:val="28"/>
          <w:rtl/>
        </w:rPr>
        <w:t xml:space="preserve"> </w:t>
      </w:r>
      <w:r w:rsidR="000A1749" w:rsidRPr="009837E0">
        <w:rPr>
          <w:rFonts w:hAnsi="Courier New"/>
          <w:sz w:val="28"/>
          <w:szCs w:val="28"/>
          <w:rtl/>
        </w:rPr>
        <w:t>(وَظَنُّواْ أَن لاَّ مَلْجَأَ مِنَ اللّهِ إِلاَّ إِلَيْهِ ثُمَّ تَابَ عَلَيْهِمْ لِيَتُوبُواْ){التوبة</w:t>
      </w:r>
      <w:r w:rsidR="00BB7DB9" w:rsidRPr="009837E0">
        <w:rPr>
          <w:rFonts w:hAnsi="Courier New"/>
          <w:sz w:val="28"/>
          <w:szCs w:val="28"/>
          <w:rtl/>
        </w:rPr>
        <w:t>:</w:t>
      </w:r>
      <w:r w:rsidR="000A1749" w:rsidRPr="009837E0">
        <w:rPr>
          <w:rFonts w:hAnsi="Courier New"/>
          <w:sz w:val="28"/>
          <w:szCs w:val="28"/>
          <w:rtl/>
        </w:rPr>
        <w:t xml:space="preserve"> 118}</w:t>
      </w:r>
      <w:r w:rsidR="0081683D" w:rsidRPr="009837E0">
        <w:rPr>
          <w:rFonts w:hint="cs"/>
          <w:sz w:val="28"/>
          <w:szCs w:val="28"/>
          <w:rtl/>
          <w:lang w:bidi="ar-IQ"/>
        </w:rPr>
        <w:t xml:space="preserve"> وقيل بهذه الزيادة استنادًا إلى أنَّ (إذا) شرطية لا بد من أن يكون لها جواب</w:t>
      </w:r>
      <w:r w:rsidR="00BB7DB9" w:rsidRPr="009837E0">
        <w:rPr>
          <w:rFonts w:hint="cs"/>
          <w:sz w:val="28"/>
          <w:szCs w:val="28"/>
          <w:rtl/>
          <w:lang w:bidi="ar-IQ"/>
        </w:rPr>
        <w:t>،</w:t>
      </w:r>
      <w:r w:rsidR="0081683D" w:rsidRPr="009837E0">
        <w:rPr>
          <w:rFonts w:hint="cs"/>
          <w:sz w:val="28"/>
          <w:szCs w:val="28"/>
          <w:rtl/>
          <w:lang w:bidi="ar-IQ"/>
        </w:rPr>
        <w:t xml:space="preserve"> ولا جواب لها هنا إلاَّ قوله (</w:t>
      </w:r>
      <w:r w:rsidR="0081683D" w:rsidRPr="009837E0">
        <w:rPr>
          <w:rFonts w:hAnsi="Courier New"/>
          <w:sz w:val="28"/>
          <w:szCs w:val="28"/>
          <w:rtl/>
        </w:rPr>
        <w:t>ثُمَّ تَابَ عَلَيْهِمْ</w:t>
      </w:r>
      <w:r w:rsidR="0081683D" w:rsidRPr="009837E0">
        <w:rPr>
          <w:rFonts w:hAnsi="Courier New" w:hint="cs"/>
          <w:sz w:val="28"/>
          <w:szCs w:val="28"/>
          <w:rtl/>
        </w:rPr>
        <w:t>) ولا يصلح هذا أن يكون هو الجواب إلا</w:t>
      </w:r>
      <w:r w:rsidR="008C4D6A" w:rsidRPr="009837E0">
        <w:rPr>
          <w:rFonts w:hAnsi="Courier New" w:hint="cs"/>
          <w:sz w:val="28"/>
          <w:szCs w:val="28"/>
          <w:rtl/>
        </w:rPr>
        <w:t>َّ بعد جعل (ثُمَّ) زائدة</w:t>
      </w:r>
      <w:r w:rsidR="00BB7DB9" w:rsidRPr="009837E0">
        <w:rPr>
          <w:rFonts w:hAnsi="Courier New" w:hint="cs"/>
          <w:sz w:val="28"/>
          <w:szCs w:val="28"/>
          <w:rtl/>
        </w:rPr>
        <w:t>،</w:t>
      </w:r>
      <w:r w:rsidR="008C4D6A" w:rsidRPr="009837E0">
        <w:rPr>
          <w:rFonts w:hAnsi="Courier New" w:hint="cs"/>
          <w:sz w:val="28"/>
          <w:szCs w:val="28"/>
          <w:rtl/>
        </w:rPr>
        <w:t xml:space="preserve"> والحقيق</w:t>
      </w:r>
      <w:r w:rsidR="0081683D" w:rsidRPr="009837E0">
        <w:rPr>
          <w:rFonts w:hAnsi="Courier New" w:hint="cs"/>
          <w:sz w:val="28"/>
          <w:szCs w:val="28"/>
          <w:rtl/>
        </w:rPr>
        <w:t>ة أنَّ جواب (إذا) هنا محذوف</w:t>
      </w:r>
      <w:r w:rsidR="00BB7DB9" w:rsidRPr="009837E0">
        <w:rPr>
          <w:rFonts w:hAnsi="Courier New" w:hint="cs"/>
          <w:sz w:val="28"/>
          <w:szCs w:val="28"/>
          <w:rtl/>
        </w:rPr>
        <w:t>،</w:t>
      </w:r>
      <w:r w:rsidR="008C4D6A" w:rsidRPr="009837E0">
        <w:rPr>
          <w:rFonts w:hAnsi="Courier New" w:hint="cs"/>
          <w:sz w:val="28"/>
          <w:szCs w:val="28"/>
          <w:rtl/>
        </w:rPr>
        <w:t xml:space="preserve"> وكثيرًا ما جاء جواب (إذا) محذوفًا في القرآن الكريم</w:t>
      </w:r>
      <w:r w:rsidR="00BB7DB9" w:rsidRPr="009837E0">
        <w:rPr>
          <w:rFonts w:hAnsi="Courier New"/>
          <w:sz w:val="28"/>
          <w:szCs w:val="28"/>
          <w:rtl/>
        </w:rPr>
        <w:t>،</w:t>
      </w:r>
      <w:r w:rsidR="008C4D6A" w:rsidRPr="009837E0">
        <w:rPr>
          <w:rFonts w:hint="cs"/>
          <w:sz w:val="28"/>
          <w:szCs w:val="28"/>
          <w:rtl/>
          <w:lang w:bidi="ar-IQ"/>
        </w:rPr>
        <w:t xml:space="preserve"> وهذا ما</w:t>
      </w:r>
      <w:r w:rsidR="00407E76" w:rsidRPr="009837E0">
        <w:rPr>
          <w:rFonts w:hint="cs"/>
          <w:sz w:val="28"/>
          <w:szCs w:val="28"/>
          <w:rtl/>
          <w:lang w:bidi="ar-IQ"/>
        </w:rPr>
        <w:t xml:space="preserve"> </w:t>
      </w:r>
      <w:r w:rsidR="008C4D6A" w:rsidRPr="009837E0">
        <w:rPr>
          <w:rFonts w:hint="cs"/>
          <w:sz w:val="28"/>
          <w:szCs w:val="28"/>
          <w:rtl/>
          <w:lang w:bidi="ar-IQ"/>
        </w:rPr>
        <w:t>يصرح به أهل اللغة أنفسهم وقد تطرقتُ إلى هذا الحذف في كتابي</w:t>
      </w:r>
      <w:r w:rsidR="00BB7DB9" w:rsidRPr="009837E0">
        <w:rPr>
          <w:rFonts w:hint="cs"/>
          <w:sz w:val="28"/>
          <w:szCs w:val="28"/>
          <w:rtl/>
          <w:lang w:bidi="ar-IQ"/>
        </w:rPr>
        <w:t>:</w:t>
      </w:r>
      <w:r w:rsidR="008C4D6A" w:rsidRPr="009837E0">
        <w:rPr>
          <w:rFonts w:hint="cs"/>
          <w:sz w:val="28"/>
          <w:szCs w:val="28"/>
          <w:rtl/>
          <w:lang w:bidi="ar-IQ"/>
        </w:rPr>
        <w:t xml:space="preserve"> دراسات في النحو القرآني وذكرتُ له شواهد كثيرة منها الشاهد المذكور</w:t>
      </w:r>
      <w:r w:rsidR="00BB7DB9" w:rsidRPr="009837E0">
        <w:rPr>
          <w:rFonts w:hint="cs"/>
          <w:sz w:val="28"/>
          <w:szCs w:val="28"/>
          <w:rtl/>
          <w:lang w:bidi="ar-IQ"/>
        </w:rPr>
        <w:t>،</w:t>
      </w:r>
      <w:r w:rsidR="00407E76" w:rsidRPr="009837E0">
        <w:rPr>
          <w:rFonts w:hint="cs"/>
          <w:sz w:val="28"/>
          <w:szCs w:val="28"/>
          <w:rtl/>
          <w:lang w:bidi="ar-IQ"/>
        </w:rPr>
        <w:t xml:space="preserve"> </w:t>
      </w:r>
      <w:r w:rsidR="001A7AA7" w:rsidRPr="009837E0">
        <w:rPr>
          <w:rFonts w:hint="cs"/>
          <w:sz w:val="28"/>
          <w:szCs w:val="28"/>
          <w:rtl/>
          <w:lang w:bidi="ar-IQ"/>
        </w:rPr>
        <w:t>وقد ذكرتُ ب</w:t>
      </w:r>
      <w:r w:rsidR="008C4D6A" w:rsidRPr="009837E0">
        <w:rPr>
          <w:rFonts w:hint="cs"/>
          <w:sz w:val="28"/>
          <w:szCs w:val="28"/>
          <w:rtl/>
          <w:lang w:bidi="ar-IQ"/>
        </w:rPr>
        <w:t xml:space="preserve">أنَّ </w:t>
      </w:r>
      <w:r w:rsidR="0081683D" w:rsidRPr="009837E0">
        <w:rPr>
          <w:sz w:val="28"/>
          <w:szCs w:val="28"/>
          <w:rtl/>
          <w:lang w:bidi="ar-IQ"/>
        </w:rPr>
        <w:t>جواب (إذا) محذوف تقديره</w:t>
      </w:r>
      <w:r w:rsidR="00BB7DB9" w:rsidRPr="009837E0">
        <w:rPr>
          <w:rFonts w:hint="cs"/>
          <w:sz w:val="28"/>
          <w:szCs w:val="28"/>
          <w:rtl/>
          <w:lang w:bidi="ar-IQ"/>
        </w:rPr>
        <w:t>:</w:t>
      </w:r>
      <w:r w:rsidR="0081683D" w:rsidRPr="009837E0">
        <w:rPr>
          <w:sz w:val="28"/>
          <w:szCs w:val="28"/>
          <w:rtl/>
          <w:lang w:bidi="ar-IQ"/>
        </w:rPr>
        <w:t xml:space="preserve"> تاب عليهم</w:t>
      </w:r>
      <w:r w:rsidR="00BB7DB9" w:rsidRPr="009837E0">
        <w:rPr>
          <w:rFonts w:hint="cs"/>
          <w:sz w:val="28"/>
          <w:szCs w:val="28"/>
          <w:rtl/>
          <w:lang w:bidi="ar-IQ"/>
        </w:rPr>
        <w:t>،</w:t>
      </w:r>
      <w:r w:rsidR="0081683D" w:rsidRPr="009837E0">
        <w:rPr>
          <w:sz w:val="28"/>
          <w:szCs w:val="28"/>
          <w:rtl/>
          <w:lang w:bidi="ar-IQ"/>
        </w:rPr>
        <w:t xml:space="preserve"> وحذف لدلالة (ثم تاب عليهم) عليه</w:t>
      </w:r>
      <w:r w:rsidR="00BB7DB9" w:rsidRPr="009837E0">
        <w:rPr>
          <w:sz w:val="28"/>
          <w:szCs w:val="28"/>
          <w:rtl/>
          <w:lang w:bidi="ar-IQ"/>
        </w:rPr>
        <w:t>،</w:t>
      </w:r>
      <w:r w:rsidR="0081683D" w:rsidRPr="009837E0">
        <w:rPr>
          <w:sz w:val="28"/>
          <w:szCs w:val="28"/>
          <w:rtl/>
          <w:lang w:bidi="ar-IQ"/>
        </w:rPr>
        <w:t xml:space="preserve"> وكان ذلك فيما يفهم من السياق للإشارة إلى أنَّ التوبة عليهم</w:t>
      </w:r>
      <w:r w:rsidR="00BB7DB9" w:rsidRPr="009837E0">
        <w:rPr>
          <w:sz w:val="28"/>
          <w:szCs w:val="28"/>
          <w:rtl/>
          <w:lang w:bidi="ar-IQ"/>
        </w:rPr>
        <w:t>،</w:t>
      </w:r>
      <w:r w:rsidR="0081683D" w:rsidRPr="009837E0">
        <w:rPr>
          <w:sz w:val="28"/>
          <w:szCs w:val="28"/>
          <w:rtl/>
          <w:lang w:bidi="ar-IQ"/>
        </w:rPr>
        <w:t xml:space="preserve"> تأخرت لامتحان هذه الصفوة المختارة</w:t>
      </w:r>
      <w:r w:rsidR="00BB7DB9" w:rsidRPr="009837E0">
        <w:rPr>
          <w:sz w:val="28"/>
          <w:szCs w:val="28"/>
          <w:rtl/>
          <w:lang w:bidi="ar-IQ"/>
        </w:rPr>
        <w:t>،</w:t>
      </w:r>
      <w:r w:rsidR="0081683D" w:rsidRPr="009837E0">
        <w:rPr>
          <w:sz w:val="28"/>
          <w:szCs w:val="28"/>
          <w:rtl/>
          <w:lang w:bidi="ar-IQ"/>
        </w:rPr>
        <w:t xml:space="preserve"> وليكونوا قدوة لمن بعدهم في الصبر وعدم اليأس من رحمة الله سبحانه وتعالى</w:t>
      </w:r>
      <w:r w:rsidR="00BB7DB9" w:rsidRPr="009837E0">
        <w:rPr>
          <w:rFonts w:hint="cs"/>
          <w:sz w:val="28"/>
          <w:szCs w:val="28"/>
          <w:rtl/>
          <w:lang w:bidi="ar-IQ"/>
        </w:rPr>
        <w:t>،</w:t>
      </w:r>
      <w:r w:rsidR="008C4D6A" w:rsidRPr="009837E0">
        <w:rPr>
          <w:rFonts w:hint="cs"/>
          <w:sz w:val="28"/>
          <w:szCs w:val="28"/>
          <w:rtl/>
          <w:lang w:bidi="ar-IQ"/>
        </w:rPr>
        <w:t xml:space="preserve"> وأضيف </w:t>
      </w:r>
      <w:r w:rsidR="001A7AA7" w:rsidRPr="009837E0">
        <w:rPr>
          <w:rFonts w:hint="cs"/>
          <w:sz w:val="28"/>
          <w:szCs w:val="28"/>
          <w:rtl/>
          <w:lang w:bidi="ar-IQ"/>
        </w:rPr>
        <w:t xml:space="preserve">إلى ما </w:t>
      </w:r>
      <w:r w:rsidR="00AA26D2" w:rsidRPr="009837E0">
        <w:rPr>
          <w:rFonts w:hint="cs"/>
          <w:sz w:val="28"/>
          <w:szCs w:val="28"/>
          <w:rtl/>
          <w:lang w:bidi="ar-IQ"/>
        </w:rPr>
        <w:t>ذكرته هناك أنَّ جواب (إذا) قد</w:t>
      </w:r>
      <w:r w:rsidR="001A7AA7" w:rsidRPr="009837E0">
        <w:rPr>
          <w:rFonts w:hint="cs"/>
          <w:sz w:val="28"/>
          <w:szCs w:val="28"/>
          <w:rtl/>
          <w:lang w:bidi="ar-IQ"/>
        </w:rPr>
        <w:t xml:space="preserve"> يكون </w:t>
      </w:r>
      <w:r w:rsidR="00AA26D2" w:rsidRPr="009837E0">
        <w:rPr>
          <w:rFonts w:hint="cs"/>
          <w:sz w:val="28"/>
          <w:szCs w:val="28"/>
          <w:rtl/>
          <w:lang w:bidi="ar-IQ"/>
        </w:rPr>
        <w:t xml:space="preserve">غير </w:t>
      </w:r>
      <w:r w:rsidR="001A7AA7" w:rsidRPr="009837E0">
        <w:rPr>
          <w:rFonts w:hint="cs"/>
          <w:sz w:val="28"/>
          <w:szCs w:val="28"/>
          <w:rtl/>
          <w:lang w:bidi="ar-IQ"/>
        </w:rPr>
        <w:t>ما قدرته</w:t>
      </w:r>
      <w:r w:rsidR="00BB7DB9" w:rsidRPr="009837E0">
        <w:rPr>
          <w:rFonts w:hint="cs"/>
          <w:sz w:val="28"/>
          <w:szCs w:val="28"/>
          <w:rtl/>
          <w:lang w:bidi="ar-IQ"/>
        </w:rPr>
        <w:t>،</w:t>
      </w:r>
      <w:r w:rsidR="001A7AA7" w:rsidRPr="009837E0">
        <w:rPr>
          <w:rFonts w:hint="cs"/>
          <w:sz w:val="28"/>
          <w:szCs w:val="28"/>
          <w:rtl/>
          <w:lang w:bidi="ar-IQ"/>
        </w:rPr>
        <w:t xml:space="preserve"> بل جاز أن يكون</w:t>
      </w:r>
      <w:r w:rsidR="00BB7DB9" w:rsidRPr="009837E0">
        <w:rPr>
          <w:rFonts w:hint="cs"/>
          <w:sz w:val="28"/>
          <w:szCs w:val="28"/>
          <w:rtl/>
          <w:lang w:bidi="ar-IQ"/>
        </w:rPr>
        <w:t>:</w:t>
      </w:r>
      <w:r w:rsidR="001A7AA7" w:rsidRPr="009837E0">
        <w:rPr>
          <w:rFonts w:hint="cs"/>
          <w:sz w:val="28"/>
          <w:szCs w:val="28"/>
          <w:rtl/>
          <w:lang w:bidi="ar-IQ"/>
        </w:rPr>
        <w:t xml:space="preserve"> </w:t>
      </w:r>
      <w:r w:rsidR="00AA26D2" w:rsidRPr="009837E0">
        <w:rPr>
          <w:rFonts w:hint="cs"/>
          <w:sz w:val="28"/>
          <w:szCs w:val="28"/>
          <w:rtl/>
          <w:lang w:bidi="ar-IQ"/>
        </w:rPr>
        <w:t>استيأسوا</w:t>
      </w:r>
      <w:r w:rsidR="00BB7DB9" w:rsidRPr="009837E0">
        <w:rPr>
          <w:rFonts w:hint="cs"/>
          <w:sz w:val="28"/>
          <w:szCs w:val="28"/>
          <w:rtl/>
          <w:lang w:bidi="ar-IQ"/>
        </w:rPr>
        <w:t>،</w:t>
      </w:r>
      <w:r w:rsidR="00AA26D2" w:rsidRPr="009837E0">
        <w:rPr>
          <w:rFonts w:hint="cs"/>
          <w:sz w:val="28"/>
          <w:szCs w:val="28"/>
          <w:rtl/>
          <w:lang w:bidi="ar-IQ"/>
        </w:rPr>
        <w:t xml:space="preserve"> أو يئسوا</w:t>
      </w:r>
      <w:r w:rsidR="00BB7DB9" w:rsidRPr="009837E0">
        <w:rPr>
          <w:rFonts w:hint="cs"/>
          <w:sz w:val="28"/>
          <w:szCs w:val="28"/>
          <w:rtl/>
          <w:lang w:bidi="ar-IQ"/>
        </w:rPr>
        <w:t>،</w:t>
      </w:r>
      <w:r w:rsidR="00AA26D2" w:rsidRPr="009837E0">
        <w:rPr>
          <w:rFonts w:hint="cs"/>
          <w:sz w:val="28"/>
          <w:szCs w:val="28"/>
          <w:rtl/>
          <w:lang w:bidi="ar-IQ"/>
        </w:rPr>
        <w:t xml:space="preserve"> أو قنطوا</w:t>
      </w:r>
      <w:r w:rsidR="00BB7DB9" w:rsidRPr="009837E0">
        <w:rPr>
          <w:rFonts w:hint="cs"/>
          <w:sz w:val="28"/>
          <w:szCs w:val="28"/>
          <w:rtl/>
          <w:lang w:bidi="ar-IQ"/>
        </w:rPr>
        <w:t>،</w:t>
      </w:r>
      <w:r w:rsidR="00AA26D2" w:rsidRPr="009837E0">
        <w:rPr>
          <w:rFonts w:hint="cs"/>
          <w:sz w:val="28"/>
          <w:szCs w:val="28"/>
          <w:rtl/>
          <w:lang w:bidi="ar-IQ"/>
        </w:rPr>
        <w:t xml:space="preserve"> أو قالوا في أنفسهم  لن يتوب الله عنَّا</w:t>
      </w:r>
      <w:r w:rsidR="00BB7DB9" w:rsidRPr="009837E0">
        <w:rPr>
          <w:rFonts w:hint="cs"/>
          <w:sz w:val="28"/>
          <w:szCs w:val="28"/>
          <w:rtl/>
          <w:lang w:bidi="ar-IQ"/>
        </w:rPr>
        <w:t>،</w:t>
      </w:r>
      <w:r w:rsidR="00AA26D2" w:rsidRPr="009837E0">
        <w:rPr>
          <w:rFonts w:hint="cs"/>
          <w:sz w:val="28"/>
          <w:szCs w:val="28"/>
          <w:rtl/>
          <w:lang w:bidi="ar-IQ"/>
        </w:rPr>
        <w:t xml:space="preserve"> أو هلكنا </w:t>
      </w:r>
      <w:r w:rsidR="008A384A" w:rsidRPr="009837E0">
        <w:rPr>
          <w:rFonts w:hint="cs"/>
          <w:sz w:val="28"/>
          <w:szCs w:val="28"/>
          <w:rtl/>
          <w:lang w:bidi="ar-IQ"/>
        </w:rPr>
        <w:t>أو غير ذلك</w:t>
      </w:r>
      <w:r w:rsidR="00BB7DB9" w:rsidRPr="009837E0">
        <w:rPr>
          <w:rFonts w:hint="cs"/>
          <w:sz w:val="28"/>
          <w:szCs w:val="28"/>
          <w:rtl/>
          <w:lang w:bidi="ar-IQ"/>
        </w:rPr>
        <w:t>،</w:t>
      </w:r>
      <w:r w:rsidR="008A384A" w:rsidRPr="009837E0">
        <w:rPr>
          <w:rFonts w:hint="cs"/>
          <w:sz w:val="28"/>
          <w:szCs w:val="28"/>
          <w:rtl/>
          <w:lang w:bidi="ar-IQ"/>
        </w:rPr>
        <w:t xml:space="preserve"> فالله سبحانه أخفى الجواب</w:t>
      </w:r>
      <w:r w:rsidR="001A7AA7" w:rsidRPr="009837E0">
        <w:rPr>
          <w:rFonts w:hint="cs"/>
          <w:sz w:val="28"/>
          <w:szCs w:val="28"/>
          <w:rtl/>
          <w:lang w:bidi="ar-IQ"/>
        </w:rPr>
        <w:t xml:space="preserve"> ولم يصرح به </w:t>
      </w:r>
      <w:r w:rsidR="008A384A" w:rsidRPr="009837E0">
        <w:rPr>
          <w:rFonts w:hint="cs"/>
          <w:sz w:val="28"/>
          <w:szCs w:val="28"/>
          <w:rtl/>
          <w:lang w:bidi="ar-IQ"/>
        </w:rPr>
        <w:t>لسبب و</w:t>
      </w:r>
      <w:r w:rsidR="001A7AA7" w:rsidRPr="009837E0">
        <w:rPr>
          <w:rFonts w:hint="cs"/>
          <w:sz w:val="28"/>
          <w:szCs w:val="28"/>
          <w:rtl/>
          <w:lang w:bidi="ar-IQ"/>
        </w:rPr>
        <w:t>لحكمة ما</w:t>
      </w:r>
      <w:r w:rsidR="00BB7DB9" w:rsidRPr="009837E0">
        <w:rPr>
          <w:rFonts w:hint="cs"/>
          <w:sz w:val="28"/>
          <w:szCs w:val="28"/>
          <w:rtl/>
          <w:lang w:bidi="ar-IQ"/>
        </w:rPr>
        <w:t>،</w:t>
      </w:r>
      <w:r w:rsidR="001A7AA7" w:rsidRPr="009837E0">
        <w:rPr>
          <w:rFonts w:hint="cs"/>
          <w:sz w:val="28"/>
          <w:szCs w:val="28"/>
          <w:rtl/>
          <w:lang w:bidi="ar-IQ"/>
        </w:rPr>
        <w:t xml:space="preserve"> وليذهب</w:t>
      </w:r>
      <w:r w:rsidR="0081683D" w:rsidRPr="009837E0">
        <w:rPr>
          <w:sz w:val="28"/>
          <w:szCs w:val="28"/>
          <w:rtl/>
          <w:lang w:bidi="ar-IQ"/>
        </w:rPr>
        <w:t xml:space="preserve"> </w:t>
      </w:r>
      <w:r w:rsidR="001A7AA7" w:rsidRPr="009837E0">
        <w:rPr>
          <w:rFonts w:hint="cs"/>
          <w:sz w:val="28"/>
          <w:szCs w:val="28"/>
          <w:rtl/>
          <w:lang w:bidi="ar-IQ"/>
        </w:rPr>
        <w:t>المرء في تقديره كل مذهب</w:t>
      </w:r>
      <w:r w:rsidR="00BB7DB9" w:rsidRPr="009837E0">
        <w:rPr>
          <w:rFonts w:hint="cs"/>
          <w:sz w:val="28"/>
          <w:szCs w:val="28"/>
          <w:rtl/>
          <w:lang w:bidi="ar-IQ"/>
        </w:rPr>
        <w:t>.</w:t>
      </w:r>
    </w:p>
    <w:p w:rsidR="000A1749" w:rsidRPr="009837E0" w:rsidRDefault="003D5134" w:rsidP="004804B0">
      <w:pPr>
        <w:ind w:firstLine="720"/>
        <w:jc w:val="both"/>
        <w:rPr>
          <w:rFonts w:ascii="Courier New" w:hAnsi="Courier New" w:cs="Traditional Arabic"/>
          <w:sz w:val="28"/>
          <w:szCs w:val="28"/>
          <w:rtl/>
        </w:rPr>
      </w:pPr>
      <w:r w:rsidRPr="009837E0">
        <w:rPr>
          <w:rFonts w:ascii="Courier New" w:hAnsi="Courier New" w:cs="Traditional Arabic" w:hint="cs"/>
          <w:sz w:val="28"/>
          <w:szCs w:val="28"/>
          <w:rtl/>
        </w:rPr>
        <w:t>2-جعلها بمعنى الواو</w:t>
      </w:r>
      <w:r w:rsidR="00BB7DB9" w:rsidRPr="009837E0">
        <w:rPr>
          <w:rFonts w:ascii="Courier New" w:hAnsi="Courier New" w:cs="Traditional Arabic"/>
          <w:b/>
          <w:bCs/>
          <w:sz w:val="28"/>
          <w:szCs w:val="28"/>
          <w:rtl/>
        </w:rPr>
        <w:t>:</w:t>
      </w:r>
      <w:r w:rsidR="000A1749" w:rsidRPr="009837E0">
        <w:rPr>
          <w:rFonts w:ascii="Courier New" w:hAnsi="Courier New" w:cs="Traditional Arabic"/>
          <w:b/>
          <w:bCs/>
          <w:sz w:val="28"/>
          <w:szCs w:val="28"/>
          <w:rtl/>
        </w:rPr>
        <w:t xml:space="preserve"> </w:t>
      </w:r>
      <w:r w:rsidR="004804B0" w:rsidRPr="009837E0">
        <w:rPr>
          <w:rFonts w:ascii="Courier New" w:hAnsi="Courier New" w:cs="Traditional Arabic" w:hint="cs"/>
          <w:sz w:val="28"/>
          <w:szCs w:val="28"/>
          <w:rtl/>
        </w:rPr>
        <w:t xml:space="preserve">قيل </w:t>
      </w:r>
      <w:r w:rsidR="000A1749" w:rsidRPr="009837E0">
        <w:rPr>
          <w:rFonts w:ascii="Courier New" w:hAnsi="Courier New" w:cs="Traditional Arabic" w:hint="cs"/>
          <w:sz w:val="28"/>
          <w:szCs w:val="28"/>
          <w:rtl/>
        </w:rPr>
        <w:t xml:space="preserve">بمجيء (ثُمَّ) </w:t>
      </w:r>
      <w:r w:rsidR="000B2E7E" w:rsidRPr="009837E0">
        <w:rPr>
          <w:rFonts w:ascii="Courier New" w:hAnsi="Courier New" w:cs="Traditional Arabic" w:hint="cs"/>
          <w:sz w:val="28"/>
          <w:szCs w:val="28"/>
          <w:rtl/>
        </w:rPr>
        <w:t>لا تفيد الترتيب</w:t>
      </w:r>
      <w:r w:rsidR="00BB7DB9" w:rsidRPr="009837E0">
        <w:rPr>
          <w:rFonts w:ascii="Courier New" w:hAnsi="Courier New" w:cs="Traditional Arabic" w:hint="cs"/>
          <w:sz w:val="28"/>
          <w:szCs w:val="28"/>
          <w:rtl/>
        </w:rPr>
        <w:t>،</w:t>
      </w:r>
      <w:r w:rsidR="000B2E7E"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0B2E7E" w:rsidRPr="009837E0">
        <w:rPr>
          <w:rFonts w:ascii="Courier New" w:hAnsi="Courier New" w:cs="Traditional Arabic" w:hint="cs"/>
          <w:sz w:val="28"/>
          <w:szCs w:val="28"/>
          <w:rtl/>
        </w:rPr>
        <w:t xml:space="preserve"> تكون </w:t>
      </w:r>
      <w:r w:rsidR="000A1749" w:rsidRPr="009837E0">
        <w:rPr>
          <w:rFonts w:ascii="Courier New" w:hAnsi="Courier New" w:cs="Traditional Arabic" w:hint="cs"/>
          <w:sz w:val="28"/>
          <w:szCs w:val="28"/>
          <w:rtl/>
        </w:rPr>
        <w:t xml:space="preserve">بمعنى الواو </w:t>
      </w:r>
      <w:r w:rsidR="00794CB4" w:rsidRPr="009837E0">
        <w:rPr>
          <w:rFonts w:ascii="Courier New" w:hAnsi="Courier New" w:cs="Traditional Arabic" w:hint="cs"/>
          <w:sz w:val="28"/>
          <w:szCs w:val="28"/>
          <w:rtl/>
        </w:rPr>
        <w:t>ك</w:t>
      </w:r>
      <w:r w:rsidR="00F85010" w:rsidRPr="009837E0">
        <w:rPr>
          <w:rFonts w:ascii="Courier New" w:hAnsi="Courier New" w:cs="Traditional Arabic" w:hint="cs"/>
          <w:sz w:val="28"/>
          <w:szCs w:val="28"/>
          <w:rtl/>
        </w:rPr>
        <w:t>قوله</w:t>
      </w:r>
      <w:r w:rsidR="00F85010" w:rsidRPr="009837E0">
        <w:rPr>
          <w:rFonts w:ascii="Courier New" w:hAnsi="Courier New" w:cs="Traditional Arabic" w:hint="cs"/>
          <w:b/>
          <w:bCs/>
          <w:sz w:val="28"/>
          <w:szCs w:val="28"/>
          <w:rtl/>
        </w:rPr>
        <w:t xml:space="preserve"> </w:t>
      </w:r>
      <w:r w:rsidR="00F85010" w:rsidRPr="009837E0">
        <w:rPr>
          <w:rFonts w:ascii="Courier New" w:hAnsi="Courier New" w:cs="Traditional Arabic" w:hint="cs"/>
          <w:sz w:val="28"/>
          <w:szCs w:val="28"/>
          <w:rtl/>
        </w:rPr>
        <w:t>تعالى</w:t>
      </w:r>
      <w:r w:rsidR="00BB7DB9" w:rsidRPr="009837E0">
        <w:rPr>
          <w:rFonts w:ascii="Courier New" w:hAnsi="Courier New" w:cs="Traditional Arabic" w:hint="cs"/>
          <w:b/>
          <w:bCs/>
          <w:sz w:val="28"/>
          <w:szCs w:val="28"/>
          <w:rtl/>
        </w:rPr>
        <w:t>:</w:t>
      </w:r>
      <w:r w:rsidR="00F85010" w:rsidRPr="009837E0">
        <w:rPr>
          <w:rFonts w:ascii="Courier New" w:hAnsi="Courier New" w:cs="Traditional Arabic" w:hint="cs"/>
          <w:b/>
          <w:bCs/>
          <w:sz w:val="28"/>
          <w:szCs w:val="28"/>
          <w:rtl/>
        </w:rPr>
        <w:t xml:space="preserve"> (</w:t>
      </w:r>
      <w:r w:rsidR="00F85010" w:rsidRPr="009837E0">
        <w:rPr>
          <w:rFonts w:ascii="Courier New" w:hAnsi="Courier New" w:cs="Traditional Arabic"/>
          <w:sz w:val="28"/>
          <w:szCs w:val="28"/>
          <w:rtl/>
        </w:rPr>
        <w:t>وَلَقَدْ خَلَقْنَاكُمْ ثُمَّ صَوَّرْنَاكُمْ ثُمَّ قُلْنَا لِلْمَلآئِكَةِ اسْجُدُواْ لآدَمَ فَسَجَدُواْ إِلاَّ إِبْلِيسَ لَمْ يَكُن مِّنَ السَّاجِدِينَ</w:t>
      </w:r>
      <w:r w:rsidR="00F85010" w:rsidRPr="009837E0">
        <w:rPr>
          <w:rFonts w:ascii="Courier New" w:hAnsi="Courier New" w:cs="Traditional Arabic" w:hint="cs"/>
          <w:sz w:val="28"/>
          <w:szCs w:val="28"/>
          <w:rtl/>
        </w:rPr>
        <w:t>){الأعراف</w:t>
      </w:r>
      <w:r w:rsidR="00BB7DB9" w:rsidRPr="009837E0">
        <w:rPr>
          <w:rFonts w:ascii="Courier New" w:hAnsi="Courier New" w:cs="Traditional Arabic" w:hint="cs"/>
          <w:sz w:val="28"/>
          <w:szCs w:val="28"/>
          <w:rtl/>
        </w:rPr>
        <w:t>:</w:t>
      </w:r>
      <w:r w:rsidR="00F85010" w:rsidRPr="009837E0">
        <w:rPr>
          <w:rFonts w:ascii="Courier New" w:hAnsi="Courier New" w:cs="Traditional Arabic" w:hint="cs"/>
          <w:sz w:val="28"/>
          <w:szCs w:val="28"/>
          <w:rtl/>
        </w:rPr>
        <w:t xml:space="preserve"> 11}</w:t>
      </w:r>
      <w:r w:rsidR="00F85010" w:rsidRPr="009837E0">
        <w:rPr>
          <w:rFonts w:ascii="Courier New" w:hAnsi="Courier New" w:cs="Traditional Arabic" w:hint="cs"/>
          <w:b/>
          <w:bCs/>
          <w:sz w:val="28"/>
          <w:szCs w:val="28"/>
          <w:rtl/>
        </w:rPr>
        <w:t xml:space="preserve"> و</w:t>
      </w:r>
      <w:r w:rsidR="000A1749" w:rsidRPr="009837E0">
        <w:rPr>
          <w:rFonts w:ascii="Courier New" w:hAnsi="Courier New" w:cs="Traditional Arabic"/>
          <w:sz w:val="28"/>
          <w:szCs w:val="28"/>
          <w:rtl/>
        </w:rPr>
        <w:t>قوله تعالى</w:t>
      </w:r>
      <w:r w:rsidR="00BB7DB9" w:rsidRPr="009837E0">
        <w:rPr>
          <w:rFonts w:ascii="Courier New" w:hAnsi="Courier New" w:cs="Traditional Arabic" w:hint="cs"/>
          <w:sz w:val="28"/>
          <w:szCs w:val="28"/>
          <w:rtl/>
        </w:rPr>
        <w:t>:</w:t>
      </w:r>
      <w:r w:rsidR="000A1749" w:rsidRPr="009837E0">
        <w:rPr>
          <w:rFonts w:ascii="Courier New" w:hAnsi="Courier New" w:cs="Traditional Arabic"/>
          <w:sz w:val="28"/>
          <w:szCs w:val="28"/>
          <w:rtl/>
        </w:rPr>
        <w:t xml:space="preserve"> (فَإِلَيْنَا مَرْجِعُهُمْ ثُمَّ اللّهُ شَهِيدٌ عَلَى مَا يَفْعَلُونَ){يونس</w:t>
      </w:r>
      <w:r w:rsidR="00BB7DB9" w:rsidRPr="009837E0">
        <w:rPr>
          <w:rFonts w:ascii="Courier New" w:hAnsi="Courier New" w:cs="Traditional Arabic"/>
          <w:sz w:val="28"/>
          <w:szCs w:val="28"/>
          <w:rtl/>
        </w:rPr>
        <w:t>:</w:t>
      </w:r>
      <w:r w:rsidR="000A1749" w:rsidRPr="009837E0">
        <w:rPr>
          <w:rFonts w:ascii="Courier New" w:hAnsi="Courier New" w:cs="Traditional Arabic"/>
          <w:sz w:val="28"/>
          <w:szCs w:val="28"/>
          <w:rtl/>
        </w:rPr>
        <w:t xml:space="preserve"> 46} بمعنى</w:t>
      </w:r>
      <w:r w:rsidR="00BB7DB9" w:rsidRPr="009837E0">
        <w:rPr>
          <w:rFonts w:ascii="Courier New" w:hAnsi="Courier New" w:cs="Traditional Arabic"/>
          <w:sz w:val="28"/>
          <w:szCs w:val="28"/>
          <w:rtl/>
        </w:rPr>
        <w:t>:</w:t>
      </w:r>
      <w:r w:rsidR="000A1749" w:rsidRPr="009837E0">
        <w:rPr>
          <w:rFonts w:ascii="Courier New" w:hAnsi="Courier New" w:cs="Traditional Arabic"/>
          <w:sz w:val="28"/>
          <w:szCs w:val="28"/>
          <w:rtl/>
        </w:rPr>
        <w:t xml:space="preserve"> والله شهيد</w:t>
      </w:r>
      <w:r w:rsidR="00BB7DB9" w:rsidRPr="009837E0">
        <w:rPr>
          <w:rFonts w:ascii="Courier New" w:hAnsi="Courier New" w:cs="Traditional Arabic"/>
          <w:sz w:val="28"/>
          <w:szCs w:val="28"/>
          <w:rtl/>
        </w:rPr>
        <w:t>،</w:t>
      </w:r>
      <w:r w:rsidR="000A1749" w:rsidRPr="009837E0">
        <w:rPr>
          <w:rFonts w:ascii="Courier New" w:hAnsi="Courier New" w:cs="Traditional Arabic"/>
          <w:sz w:val="28"/>
          <w:szCs w:val="28"/>
          <w:rtl/>
        </w:rPr>
        <w:t xml:space="preserve"> وقوله تعالى</w:t>
      </w:r>
      <w:r w:rsidR="00BB7DB9" w:rsidRPr="009837E0">
        <w:rPr>
          <w:rFonts w:ascii="Courier New" w:hAnsi="Courier New" w:cs="Traditional Arabic"/>
          <w:sz w:val="28"/>
          <w:szCs w:val="28"/>
          <w:rtl/>
        </w:rPr>
        <w:t>:</w:t>
      </w:r>
      <w:r w:rsidR="000A1749" w:rsidRPr="009837E0">
        <w:rPr>
          <w:rFonts w:ascii="Courier New" w:hAnsi="Courier New" w:cs="Traditional Arabic"/>
          <w:sz w:val="28"/>
          <w:szCs w:val="28"/>
          <w:rtl/>
        </w:rPr>
        <w:t xml:space="preserve"> (إِنَّ رَبَّكُمُ اللّهُ الَّذِي خَلَقَ </w:t>
      </w:r>
      <w:r w:rsidR="000A1749" w:rsidRPr="009837E0">
        <w:rPr>
          <w:rFonts w:ascii="Courier New" w:hAnsi="Courier New" w:cs="Traditional Arabic"/>
          <w:sz w:val="28"/>
          <w:szCs w:val="28"/>
          <w:rtl/>
        </w:rPr>
        <w:lastRenderedPageBreak/>
        <w:t>السَّمَاوَاتِ وَالأَرْضَ فِي سِتَّةِ أَيَّامٍ ثُمَّ اسْتَوَى عَلَى الْعَرْشِ){الأعراف</w:t>
      </w:r>
      <w:r w:rsidR="00BB7DB9" w:rsidRPr="009837E0">
        <w:rPr>
          <w:rFonts w:ascii="Courier New" w:hAnsi="Courier New" w:cs="Traditional Arabic"/>
          <w:sz w:val="28"/>
          <w:szCs w:val="28"/>
          <w:rtl/>
        </w:rPr>
        <w:t>:</w:t>
      </w:r>
      <w:r w:rsidR="000A1749" w:rsidRPr="009837E0">
        <w:rPr>
          <w:rFonts w:ascii="Courier New" w:hAnsi="Courier New" w:cs="Traditional Arabic"/>
          <w:sz w:val="28"/>
          <w:szCs w:val="28"/>
          <w:rtl/>
        </w:rPr>
        <w:t xml:space="preserve"> 54} يعني</w:t>
      </w:r>
      <w:r w:rsidR="00BB7DB9" w:rsidRPr="009837E0">
        <w:rPr>
          <w:rFonts w:ascii="Courier New" w:hAnsi="Courier New" w:cs="Traditional Arabic"/>
          <w:sz w:val="28"/>
          <w:szCs w:val="28"/>
          <w:rtl/>
        </w:rPr>
        <w:t>:</w:t>
      </w:r>
      <w:r w:rsidR="000A1749" w:rsidRPr="009837E0">
        <w:rPr>
          <w:rFonts w:ascii="Courier New" w:hAnsi="Courier New" w:cs="Traditional Arabic"/>
          <w:sz w:val="28"/>
          <w:szCs w:val="28"/>
          <w:rtl/>
        </w:rPr>
        <w:t xml:space="preserve"> واستوى على العرش</w:t>
      </w:r>
      <w:r w:rsidR="00BB7DB9" w:rsidRPr="009837E0">
        <w:rPr>
          <w:rFonts w:ascii="Courier New" w:hAnsi="Courier New" w:cs="Traditional Arabic"/>
          <w:sz w:val="28"/>
          <w:szCs w:val="28"/>
          <w:rtl/>
        </w:rPr>
        <w:t>،</w:t>
      </w:r>
      <w:r w:rsidR="00F85010"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00F85010" w:rsidRPr="009837E0">
        <w:rPr>
          <w:rFonts w:ascii="Courier New" w:hAnsi="Courier New" w:cs="Traditional Arabic" w:hint="cs"/>
          <w:sz w:val="28"/>
          <w:szCs w:val="28"/>
          <w:rtl/>
        </w:rPr>
        <w:t xml:space="preserve"> </w:t>
      </w:r>
      <w:r w:rsidR="00F85010" w:rsidRPr="009837E0">
        <w:rPr>
          <w:rFonts w:ascii="Courier New" w:hAnsi="Courier New" w:cs="Traditional Arabic"/>
          <w:sz w:val="28"/>
          <w:szCs w:val="28"/>
          <w:rtl/>
        </w:rPr>
        <w:t>(خَلَقَكُم مِّن نَّفْسٍ وَاحِدَةٍ ثُمَّ جَعَلَ مِنْهَا زَوْجَهَا){الزمر</w:t>
      </w:r>
      <w:r w:rsidR="00BB7DB9" w:rsidRPr="009837E0">
        <w:rPr>
          <w:rFonts w:ascii="Courier New" w:hAnsi="Courier New" w:cs="Traditional Arabic"/>
          <w:sz w:val="28"/>
          <w:szCs w:val="28"/>
          <w:rtl/>
        </w:rPr>
        <w:t>:</w:t>
      </w:r>
      <w:r w:rsidR="00F85010" w:rsidRPr="009837E0">
        <w:rPr>
          <w:rFonts w:ascii="Courier New" w:hAnsi="Courier New" w:cs="Traditional Arabic"/>
          <w:sz w:val="28"/>
          <w:szCs w:val="28"/>
          <w:rtl/>
        </w:rPr>
        <w:t xml:space="preserve"> 6}</w:t>
      </w:r>
      <w:r w:rsidR="000A1749" w:rsidRPr="009837E0">
        <w:rPr>
          <w:rFonts w:ascii="Courier New" w:hAnsi="Courier New" w:cs="Traditional Arabic"/>
          <w:sz w:val="28"/>
          <w:szCs w:val="28"/>
          <w:rtl/>
        </w:rPr>
        <w:t xml:space="preserve"> </w:t>
      </w:r>
    </w:p>
    <w:p w:rsidR="00583E9E" w:rsidRPr="009837E0" w:rsidRDefault="00F85010" w:rsidP="00583E9E">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قال الرماني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F9792E" w:rsidRPr="009837E0">
        <w:rPr>
          <w:rFonts w:ascii="Courier New" w:hAnsi="Courier New" w:cs="Traditional Arabic" w:hint="cs"/>
          <w:sz w:val="28"/>
          <w:szCs w:val="28"/>
          <w:rtl/>
        </w:rPr>
        <w:t>ثُمَّ</w:t>
      </w:r>
      <w:r w:rsidR="00BB7DB9" w:rsidRPr="009837E0">
        <w:rPr>
          <w:rFonts w:ascii="Courier New" w:hAnsi="Courier New" w:cs="Traditional Arabic" w:hint="cs"/>
          <w:sz w:val="28"/>
          <w:szCs w:val="28"/>
          <w:rtl/>
        </w:rPr>
        <w:t>:</w:t>
      </w:r>
      <w:r w:rsidR="00F9792E" w:rsidRPr="009837E0">
        <w:rPr>
          <w:rFonts w:ascii="Courier New" w:hAnsi="Courier New" w:cs="Traditional Arabic" w:hint="cs"/>
          <w:sz w:val="28"/>
          <w:szCs w:val="28"/>
          <w:rtl/>
        </w:rPr>
        <w:t xml:space="preserve"> وهي من الحروف الهوامل ومعناها العطف</w:t>
      </w:r>
      <w:r w:rsidR="00BB7DB9" w:rsidRPr="009837E0">
        <w:rPr>
          <w:rFonts w:ascii="Courier New" w:hAnsi="Courier New" w:cs="Traditional Arabic" w:hint="cs"/>
          <w:sz w:val="28"/>
          <w:szCs w:val="28"/>
          <w:rtl/>
        </w:rPr>
        <w:t>،</w:t>
      </w:r>
      <w:r w:rsidR="00F9792E" w:rsidRPr="009837E0">
        <w:rPr>
          <w:rFonts w:ascii="Courier New" w:hAnsi="Courier New" w:cs="Traditional Arabic" w:hint="cs"/>
          <w:sz w:val="28"/>
          <w:szCs w:val="28"/>
          <w:rtl/>
        </w:rPr>
        <w:t xml:space="preserve"> وهي تدل على التراخي والمهلة</w:t>
      </w:r>
      <w:r w:rsidR="00BB7DB9" w:rsidRPr="009837E0">
        <w:rPr>
          <w:rFonts w:ascii="Courier New" w:hAnsi="Courier New" w:cs="Traditional Arabic" w:hint="cs"/>
          <w:sz w:val="28"/>
          <w:szCs w:val="28"/>
          <w:rtl/>
        </w:rPr>
        <w:t>،</w:t>
      </w:r>
      <w:r w:rsidR="00F9792E" w:rsidRPr="009837E0">
        <w:rPr>
          <w:rFonts w:ascii="Courier New" w:hAnsi="Courier New" w:cs="Traditional Arabic" w:hint="cs"/>
          <w:sz w:val="28"/>
          <w:szCs w:val="28"/>
          <w:rtl/>
        </w:rPr>
        <w:t xml:space="preserve"> وذلك نحو قولك</w:t>
      </w:r>
      <w:r w:rsidR="00BB7DB9" w:rsidRPr="009837E0">
        <w:rPr>
          <w:rFonts w:ascii="Courier New" w:hAnsi="Courier New" w:cs="Traditional Arabic" w:hint="cs"/>
          <w:sz w:val="28"/>
          <w:szCs w:val="28"/>
          <w:rtl/>
        </w:rPr>
        <w:t>:</w:t>
      </w:r>
      <w:r w:rsidR="004804B0" w:rsidRPr="009837E0">
        <w:rPr>
          <w:rFonts w:ascii="Courier New" w:hAnsi="Courier New" w:cs="Traditional Arabic" w:hint="cs"/>
          <w:b/>
          <w:bCs/>
          <w:sz w:val="28"/>
          <w:szCs w:val="28"/>
          <w:rtl/>
        </w:rPr>
        <w:t xml:space="preserve"> </w:t>
      </w:r>
      <w:r w:rsidR="004804B0" w:rsidRPr="009837E0">
        <w:rPr>
          <w:rFonts w:ascii="Courier New" w:hAnsi="Courier New" w:cs="Traditional Arabic" w:hint="cs"/>
          <w:sz w:val="28"/>
          <w:szCs w:val="28"/>
          <w:rtl/>
        </w:rPr>
        <w:t>قام زيد ثُمَّ عمرو</w:t>
      </w:r>
      <w:r w:rsidR="00BB7DB9" w:rsidRPr="009837E0">
        <w:rPr>
          <w:rFonts w:ascii="Courier New" w:hAnsi="Courier New" w:cs="Traditional Arabic" w:hint="cs"/>
          <w:sz w:val="28"/>
          <w:szCs w:val="28"/>
          <w:rtl/>
        </w:rPr>
        <w:t>،</w:t>
      </w:r>
      <w:r w:rsidR="004804B0" w:rsidRPr="009837E0">
        <w:rPr>
          <w:rFonts w:ascii="Courier New" w:hAnsi="Courier New" w:cs="Traditional Arabic" w:hint="cs"/>
          <w:sz w:val="28"/>
          <w:szCs w:val="28"/>
          <w:rtl/>
        </w:rPr>
        <w:t xml:space="preserve"> والمعنى أنَّ عمرًا قام بعد زيد</w:t>
      </w:r>
      <w:r w:rsidR="00BB7DB9" w:rsidRPr="009837E0">
        <w:rPr>
          <w:rFonts w:ascii="Courier New" w:hAnsi="Courier New" w:cs="Traditional Arabic" w:hint="cs"/>
          <w:sz w:val="28"/>
          <w:szCs w:val="28"/>
          <w:rtl/>
        </w:rPr>
        <w:t>،</w:t>
      </w:r>
      <w:r w:rsidR="004804B0" w:rsidRPr="009837E0">
        <w:rPr>
          <w:rFonts w:ascii="Courier New" w:hAnsi="Courier New" w:cs="Traditional Arabic" w:hint="cs"/>
          <w:sz w:val="28"/>
          <w:szCs w:val="28"/>
          <w:rtl/>
        </w:rPr>
        <w:t xml:space="preserve"> وبينهما مهلة</w:t>
      </w:r>
      <w:r w:rsidR="00BB7DB9" w:rsidRPr="009837E0">
        <w:rPr>
          <w:rFonts w:ascii="Courier New" w:hAnsi="Courier New" w:cs="Traditional Arabic" w:hint="cs"/>
          <w:sz w:val="28"/>
          <w:szCs w:val="28"/>
          <w:rtl/>
        </w:rPr>
        <w:t>،</w:t>
      </w:r>
      <w:r w:rsidR="00BB216A" w:rsidRPr="009837E0">
        <w:rPr>
          <w:rFonts w:ascii="Courier New" w:hAnsi="Courier New" w:cs="Traditional Arabic" w:hint="cs"/>
          <w:sz w:val="28"/>
          <w:szCs w:val="28"/>
          <w:rtl/>
        </w:rPr>
        <w:t xml:space="preserve"> وأمَّا قوله تعالى</w:t>
      </w:r>
      <w:r w:rsidR="00BB7DB9" w:rsidRPr="009837E0">
        <w:rPr>
          <w:rFonts w:ascii="Courier New" w:hAnsi="Courier New" w:cs="Traditional Arabic" w:hint="cs"/>
          <w:sz w:val="28"/>
          <w:szCs w:val="28"/>
          <w:rtl/>
        </w:rPr>
        <w:t>:</w:t>
      </w:r>
      <w:r w:rsidR="00BB216A" w:rsidRPr="009837E0">
        <w:rPr>
          <w:rFonts w:ascii="Courier New" w:hAnsi="Courier New" w:cs="Traditional Arabic" w:hint="cs"/>
          <w:sz w:val="28"/>
          <w:szCs w:val="28"/>
          <w:rtl/>
        </w:rPr>
        <w:t xml:space="preserve"> </w:t>
      </w:r>
      <w:r w:rsidR="00BB216A" w:rsidRPr="009837E0">
        <w:rPr>
          <w:rFonts w:ascii="Courier New" w:hAnsi="Courier New" w:cs="Traditional Arabic" w:hint="cs"/>
          <w:b/>
          <w:bCs/>
          <w:sz w:val="28"/>
          <w:szCs w:val="28"/>
          <w:rtl/>
        </w:rPr>
        <w:t>(</w:t>
      </w:r>
      <w:r w:rsidR="00BB216A" w:rsidRPr="009837E0">
        <w:rPr>
          <w:rFonts w:ascii="Courier New" w:hAnsi="Courier New" w:cs="Traditional Arabic"/>
          <w:sz w:val="28"/>
          <w:szCs w:val="28"/>
          <w:rtl/>
        </w:rPr>
        <w:t>وَلَقَدْ خَلَقْنَاكُمْ ثُمَّ صَوَّرْنَاكُمْ ثُمَّ قُلْنَا لِلْمَلآئِكَةِ اسْجُدُواْ لآدَمَ فَسَجَدُواْ إِلاَّ إِبْلِيسَ لَمْ يَكُن مِّنَ السَّاجِدِينَ</w:t>
      </w:r>
      <w:r w:rsidR="00BB216A" w:rsidRPr="009837E0">
        <w:rPr>
          <w:rFonts w:ascii="Courier New" w:hAnsi="Courier New" w:cs="Traditional Arabic" w:hint="cs"/>
          <w:sz w:val="28"/>
          <w:szCs w:val="28"/>
          <w:rtl/>
        </w:rPr>
        <w:t>) والأمر بالسجود كان قبل خلقنا</w:t>
      </w:r>
      <w:r w:rsidR="00BB7DB9" w:rsidRPr="009837E0">
        <w:rPr>
          <w:rFonts w:ascii="Courier New" w:hAnsi="Courier New" w:cs="Traditional Arabic" w:hint="cs"/>
          <w:sz w:val="28"/>
          <w:szCs w:val="28"/>
          <w:rtl/>
        </w:rPr>
        <w:t>،</w:t>
      </w:r>
      <w:r w:rsidR="00BB216A" w:rsidRPr="009837E0">
        <w:rPr>
          <w:rFonts w:ascii="Courier New" w:hAnsi="Courier New" w:cs="Traditional Arabic" w:hint="cs"/>
          <w:sz w:val="28"/>
          <w:szCs w:val="28"/>
          <w:rtl/>
        </w:rPr>
        <w:t xml:space="preserve"> ففيه ثلاثة أقوال للعلماء</w:t>
      </w:r>
      <w:r w:rsidR="00BB7DB9" w:rsidRPr="009837E0">
        <w:rPr>
          <w:rFonts w:ascii="Courier New" w:hAnsi="Courier New" w:cs="Traditional Arabic" w:hint="cs"/>
          <w:sz w:val="28"/>
          <w:szCs w:val="28"/>
          <w:rtl/>
        </w:rPr>
        <w:t>،</w:t>
      </w:r>
      <w:r w:rsidR="00BB216A" w:rsidRPr="009837E0">
        <w:rPr>
          <w:rFonts w:ascii="Courier New" w:hAnsi="Courier New" w:cs="Traditional Arabic" w:hint="cs"/>
          <w:sz w:val="28"/>
          <w:szCs w:val="28"/>
          <w:rtl/>
        </w:rPr>
        <w:t xml:space="preserve"> أحدها</w:t>
      </w:r>
      <w:r w:rsidR="00BB7DB9" w:rsidRPr="009837E0">
        <w:rPr>
          <w:rFonts w:ascii="Courier New" w:hAnsi="Courier New" w:cs="Traditional Arabic" w:hint="cs"/>
          <w:sz w:val="28"/>
          <w:szCs w:val="28"/>
          <w:rtl/>
        </w:rPr>
        <w:t>:</w:t>
      </w:r>
      <w:r w:rsidR="00BB216A" w:rsidRPr="009837E0">
        <w:rPr>
          <w:rFonts w:ascii="Courier New" w:hAnsi="Courier New" w:cs="Traditional Arabic" w:hint="cs"/>
          <w:sz w:val="28"/>
          <w:szCs w:val="28"/>
          <w:rtl/>
        </w:rPr>
        <w:t xml:space="preserve"> أنَّ التقدير</w:t>
      </w:r>
      <w:r w:rsidR="00BB7DB9" w:rsidRPr="009837E0">
        <w:rPr>
          <w:rFonts w:ascii="Courier New" w:hAnsi="Courier New" w:cs="Traditional Arabic" w:hint="cs"/>
          <w:sz w:val="28"/>
          <w:szCs w:val="28"/>
          <w:rtl/>
        </w:rPr>
        <w:t>:</w:t>
      </w:r>
      <w:r w:rsidR="00BB216A" w:rsidRPr="009837E0">
        <w:rPr>
          <w:rFonts w:ascii="Courier New" w:hAnsi="Courier New" w:cs="Traditional Arabic" w:hint="cs"/>
          <w:sz w:val="28"/>
          <w:szCs w:val="28"/>
          <w:rtl/>
        </w:rPr>
        <w:t xml:space="preserve"> ولقد خلقنا أباكم آدم وصوَّرناه</w:t>
      </w:r>
      <w:r w:rsidR="00BB7DB9" w:rsidRPr="009837E0">
        <w:rPr>
          <w:rFonts w:ascii="Courier New" w:hAnsi="Courier New" w:cs="Traditional Arabic" w:hint="cs"/>
          <w:sz w:val="28"/>
          <w:szCs w:val="28"/>
          <w:rtl/>
        </w:rPr>
        <w:t>،</w:t>
      </w:r>
      <w:r w:rsidR="00BB216A" w:rsidRPr="009837E0">
        <w:rPr>
          <w:rFonts w:ascii="Courier New" w:hAnsi="Courier New" w:cs="Traditional Arabic" w:hint="cs"/>
          <w:sz w:val="28"/>
          <w:szCs w:val="28"/>
          <w:rtl/>
        </w:rPr>
        <w:t xml:space="preserve"> ثم قلنا للملائكة اسجدوا له</w:t>
      </w:r>
      <w:r w:rsidR="00BB7DB9" w:rsidRPr="009837E0">
        <w:rPr>
          <w:rFonts w:ascii="Courier New" w:hAnsi="Courier New" w:cs="Traditional Arabic" w:hint="cs"/>
          <w:sz w:val="28"/>
          <w:szCs w:val="28"/>
          <w:rtl/>
        </w:rPr>
        <w:t>،</w:t>
      </w:r>
      <w:r w:rsidR="00BB216A" w:rsidRPr="009837E0">
        <w:rPr>
          <w:rFonts w:ascii="Courier New" w:hAnsi="Courier New" w:cs="Traditional Arabic" w:hint="cs"/>
          <w:sz w:val="28"/>
          <w:szCs w:val="28"/>
          <w:rtl/>
        </w:rPr>
        <w:t xml:space="preserve"> فجاء على حد كلام العرب</w:t>
      </w:r>
      <w:r w:rsidR="00BB7DB9" w:rsidRPr="009837E0">
        <w:rPr>
          <w:rFonts w:ascii="Courier New" w:hAnsi="Courier New" w:cs="Traditional Arabic" w:hint="cs"/>
          <w:sz w:val="28"/>
          <w:szCs w:val="28"/>
          <w:rtl/>
        </w:rPr>
        <w:t>،</w:t>
      </w:r>
      <w:r w:rsidR="00BB216A" w:rsidRPr="009837E0">
        <w:rPr>
          <w:rFonts w:ascii="Courier New" w:hAnsi="Courier New" w:cs="Traditional Arabic" w:hint="cs"/>
          <w:sz w:val="28"/>
          <w:szCs w:val="28"/>
          <w:rtl/>
        </w:rPr>
        <w:t xml:space="preserve"> وذلك أنَّهم يقولون</w:t>
      </w:r>
      <w:r w:rsidR="00BB7DB9" w:rsidRPr="009837E0">
        <w:rPr>
          <w:rFonts w:ascii="Courier New" w:hAnsi="Courier New" w:cs="Traditional Arabic" w:hint="cs"/>
          <w:sz w:val="28"/>
          <w:szCs w:val="28"/>
          <w:rtl/>
        </w:rPr>
        <w:t>:</w:t>
      </w:r>
      <w:r w:rsidR="00BB216A" w:rsidRPr="009837E0">
        <w:rPr>
          <w:rFonts w:ascii="Courier New" w:hAnsi="Courier New" w:cs="Traditional Arabic" w:hint="cs"/>
          <w:sz w:val="28"/>
          <w:szCs w:val="28"/>
          <w:rtl/>
        </w:rPr>
        <w:t xml:space="preserve"> نحن هزمناكم </w:t>
      </w:r>
      <w:r w:rsidR="000B2E7E" w:rsidRPr="009837E0">
        <w:rPr>
          <w:rFonts w:ascii="Courier New" w:hAnsi="Courier New" w:cs="Traditional Arabic" w:hint="cs"/>
          <w:sz w:val="28"/>
          <w:szCs w:val="28"/>
          <w:rtl/>
        </w:rPr>
        <w:t>يوم كذا وكذا</w:t>
      </w:r>
      <w:r w:rsidR="00BB7DB9" w:rsidRPr="009837E0">
        <w:rPr>
          <w:rFonts w:ascii="Courier New" w:hAnsi="Courier New" w:cs="Traditional Arabic" w:hint="cs"/>
          <w:sz w:val="28"/>
          <w:szCs w:val="28"/>
          <w:rtl/>
        </w:rPr>
        <w:t>،</w:t>
      </w:r>
      <w:r w:rsidR="000B2E7E"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0B2E7E" w:rsidRPr="009837E0">
        <w:rPr>
          <w:rFonts w:ascii="Courier New" w:hAnsi="Courier New" w:cs="Traditional Arabic" w:hint="cs"/>
          <w:sz w:val="28"/>
          <w:szCs w:val="28"/>
          <w:rtl/>
        </w:rPr>
        <w:t xml:space="preserve"> آباؤنا هزموا آباءكم000والثاني</w:t>
      </w:r>
      <w:r w:rsidR="00BB7DB9" w:rsidRPr="009837E0">
        <w:rPr>
          <w:rFonts w:ascii="Courier New" w:hAnsi="Courier New" w:cs="Traditional Arabic" w:hint="cs"/>
          <w:sz w:val="28"/>
          <w:szCs w:val="28"/>
          <w:rtl/>
        </w:rPr>
        <w:t>:</w:t>
      </w:r>
      <w:r w:rsidR="000B2E7E" w:rsidRPr="009837E0">
        <w:rPr>
          <w:rFonts w:ascii="Courier New" w:hAnsi="Courier New" w:cs="Traditional Arabic" w:hint="cs"/>
          <w:sz w:val="28"/>
          <w:szCs w:val="28"/>
          <w:rtl/>
        </w:rPr>
        <w:t xml:space="preserve"> أنَّ الترتيب وقع ها هنا في الخبر</w:t>
      </w:r>
      <w:r w:rsidR="00583E9E" w:rsidRPr="009837E0">
        <w:rPr>
          <w:rFonts w:ascii="Courier New" w:hAnsi="Courier New" w:cs="Traditional Arabic" w:hint="cs"/>
          <w:sz w:val="28"/>
          <w:szCs w:val="28"/>
          <w:rtl/>
        </w:rPr>
        <w:t>000والثالث</w:t>
      </w:r>
      <w:r w:rsidR="00BB7DB9" w:rsidRPr="009837E0">
        <w:rPr>
          <w:rFonts w:ascii="Courier New" w:hAnsi="Courier New" w:cs="Traditional Arabic" w:hint="cs"/>
          <w:sz w:val="28"/>
          <w:szCs w:val="28"/>
          <w:rtl/>
        </w:rPr>
        <w:t>:</w:t>
      </w:r>
      <w:r w:rsidR="00583E9E" w:rsidRPr="009837E0">
        <w:rPr>
          <w:rFonts w:ascii="Courier New" w:hAnsi="Courier New" w:cs="Traditional Arabic" w:hint="cs"/>
          <w:sz w:val="28"/>
          <w:szCs w:val="28"/>
          <w:rtl/>
        </w:rPr>
        <w:t xml:space="preserve"> أنَّ (ثُمَّ) وقع هنا موقع الواو لاشتراكهما في العطف))</w:t>
      </w:r>
      <w:r w:rsidR="00583E9E" w:rsidRPr="009837E0">
        <w:rPr>
          <w:rFonts w:cs="Traditional Arabic" w:hint="cs"/>
          <w:sz w:val="28"/>
          <w:szCs w:val="28"/>
          <w:vertAlign w:val="superscript"/>
          <w:rtl/>
        </w:rPr>
        <w:t xml:space="preserve"> (</w:t>
      </w:r>
      <w:r w:rsidR="00583E9E" w:rsidRPr="009837E0">
        <w:rPr>
          <w:rFonts w:cs="Traditional Arabic"/>
          <w:sz w:val="28"/>
          <w:szCs w:val="28"/>
          <w:vertAlign w:val="superscript"/>
          <w:rtl/>
        </w:rPr>
        <w:footnoteReference w:id="526"/>
      </w:r>
      <w:r w:rsidR="00583E9E" w:rsidRPr="009837E0">
        <w:rPr>
          <w:rFonts w:cs="Traditional Arabic" w:hint="cs"/>
          <w:sz w:val="28"/>
          <w:szCs w:val="28"/>
          <w:vertAlign w:val="superscript"/>
          <w:rtl/>
        </w:rPr>
        <w:t>)</w:t>
      </w:r>
    </w:p>
    <w:p w:rsidR="000A1749" w:rsidRPr="009837E0" w:rsidRDefault="000B2E7E" w:rsidP="00583E9E">
      <w:pPr>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583E9E" w:rsidRPr="009837E0">
        <w:rPr>
          <w:rFonts w:ascii="Courier New" w:hAnsi="Courier New" w:cs="Traditional Arabic" w:hint="cs"/>
          <w:sz w:val="28"/>
          <w:szCs w:val="28"/>
          <w:rtl/>
        </w:rPr>
        <w:t>و</w:t>
      </w:r>
      <w:r w:rsidR="000A1749" w:rsidRPr="009837E0">
        <w:rPr>
          <w:rFonts w:ascii="Courier New" w:hAnsi="Courier New" w:cs="Traditional Arabic"/>
          <w:sz w:val="28"/>
          <w:szCs w:val="28"/>
          <w:rtl/>
        </w:rPr>
        <w:t>قال</w:t>
      </w:r>
      <w:r w:rsidR="00A6191F" w:rsidRPr="009837E0">
        <w:rPr>
          <w:rFonts w:ascii="Courier New" w:hAnsi="Courier New" w:cs="Traditional Arabic" w:hint="cs"/>
          <w:sz w:val="28"/>
          <w:szCs w:val="28"/>
          <w:rtl/>
        </w:rPr>
        <w:t xml:space="preserve"> </w:t>
      </w:r>
      <w:r w:rsidR="00A6191F" w:rsidRPr="009837E0">
        <w:rPr>
          <w:rFonts w:ascii="Courier New" w:hAnsi="Courier New" w:cs="Traditional Arabic"/>
          <w:sz w:val="28"/>
          <w:szCs w:val="28"/>
          <w:rtl/>
        </w:rPr>
        <w:t>المرادي</w:t>
      </w:r>
      <w:r w:rsidR="00BB7DB9" w:rsidRPr="009837E0">
        <w:rPr>
          <w:rFonts w:ascii="Courier New" w:hAnsi="Courier New" w:cs="Traditional Arabic"/>
          <w:sz w:val="28"/>
          <w:szCs w:val="28"/>
          <w:rtl/>
        </w:rPr>
        <w:t>:</w:t>
      </w:r>
      <w:r w:rsidR="00A6191F" w:rsidRPr="009837E0">
        <w:rPr>
          <w:rFonts w:ascii="Courier New" w:hAnsi="Courier New" w:cs="Traditional Arabic" w:hint="cs"/>
          <w:sz w:val="28"/>
          <w:szCs w:val="28"/>
          <w:rtl/>
        </w:rPr>
        <w:t xml:space="preserve"> </w:t>
      </w:r>
      <w:r w:rsidR="000A1749" w:rsidRPr="009837E0">
        <w:rPr>
          <w:rFonts w:ascii="Courier New" w:hAnsi="Courier New" w:cs="Traditional Arabic"/>
          <w:sz w:val="28"/>
          <w:szCs w:val="28"/>
          <w:rtl/>
        </w:rPr>
        <w:t>((وذهب الفراء000والسيرافي والأخفش وقطرب000إلى أنَّ (ثمَّ) بمنزلة الواو لا تُرَتِّب ومنه عندهم</w:t>
      </w:r>
      <w:r w:rsidR="00BB7DB9" w:rsidRPr="009837E0">
        <w:rPr>
          <w:rFonts w:ascii="Courier New" w:hAnsi="Courier New" w:cs="Traditional Arabic"/>
          <w:sz w:val="28"/>
          <w:szCs w:val="28"/>
          <w:rtl/>
        </w:rPr>
        <w:t>:</w:t>
      </w:r>
      <w:r w:rsidR="000A1749" w:rsidRPr="009837E0">
        <w:rPr>
          <w:rFonts w:ascii="Courier New" w:hAnsi="Courier New" w:cs="Traditional Arabic"/>
          <w:sz w:val="28"/>
          <w:szCs w:val="28"/>
          <w:rtl/>
        </w:rPr>
        <w:t xml:space="preserve"> (خَلَقَكُم مِّن نَّفْسٍ وَاحِدَةٍ ثُمَّ جَعَلَ مِنْهَا زَوْجَهَا){الزمر</w:t>
      </w:r>
      <w:r w:rsidR="00BB7DB9" w:rsidRPr="009837E0">
        <w:rPr>
          <w:rFonts w:ascii="Courier New" w:hAnsi="Courier New" w:cs="Traditional Arabic"/>
          <w:sz w:val="28"/>
          <w:szCs w:val="28"/>
          <w:rtl/>
        </w:rPr>
        <w:t>:</w:t>
      </w:r>
      <w:r w:rsidR="000A1749" w:rsidRPr="009837E0">
        <w:rPr>
          <w:rFonts w:ascii="Courier New" w:hAnsi="Courier New" w:cs="Traditional Arabic"/>
          <w:sz w:val="28"/>
          <w:szCs w:val="28"/>
          <w:rtl/>
        </w:rPr>
        <w:t xml:space="preserve"> 6} ومعلوم أنَّ هذا الجعل كان قبل خلقنا000وقد حمل بعضهم قوله تعالى</w:t>
      </w:r>
      <w:r w:rsidR="00BB7DB9" w:rsidRPr="009837E0">
        <w:rPr>
          <w:rFonts w:ascii="Courier New" w:hAnsi="Courier New" w:cs="Traditional Arabic"/>
          <w:sz w:val="28"/>
          <w:szCs w:val="28"/>
          <w:rtl/>
        </w:rPr>
        <w:t>:</w:t>
      </w:r>
      <w:r w:rsidR="000A1749" w:rsidRPr="009837E0">
        <w:rPr>
          <w:rFonts w:ascii="Courier New" w:hAnsi="Courier New" w:cs="Traditional Arabic"/>
          <w:sz w:val="28"/>
          <w:szCs w:val="28"/>
          <w:rtl/>
        </w:rPr>
        <w:t xml:space="preserve"> (ثُمَّ جَعَلَ مِنْهَا زَوْجَهَا) على أنَّ (ثم) في الآية لترتيب الأخبار</w:t>
      </w:r>
      <w:r w:rsidR="00BB7DB9" w:rsidRPr="009837E0">
        <w:rPr>
          <w:rFonts w:ascii="Courier New" w:hAnsi="Courier New" w:cs="Traditional Arabic"/>
          <w:sz w:val="28"/>
          <w:szCs w:val="28"/>
          <w:rtl/>
        </w:rPr>
        <w:t>،</w:t>
      </w:r>
      <w:r w:rsidR="000A1749" w:rsidRPr="009837E0">
        <w:rPr>
          <w:rFonts w:ascii="Courier New" w:hAnsi="Courier New" w:cs="Traditional Arabic"/>
          <w:sz w:val="28"/>
          <w:szCs w:val="28"/>
          <w:rtl/>
        </w:rPr>
        <w:t xml:space="preserve"> وقيل أخرج ذرية آدم من ظهره كالذَرِّ</w:t>
      </w:r>
      <w:r w:rsidR="00BB7DB9" w:rsidRPr="009837E0">
        <w:rPr>
          <w:rFonts w:ascii="Courier New" w:hAnsi="Courier New" w:cs="Traditional Arabic"/>
          <w:sz w:val="28"/>
          <w:szCs w:val="28"/>
          <w:rtl/>
        </w:rPr>
        <w:t>،</w:t>
      </w:r>
      <w:r w:rsidR="000A1749" w:rsidRPr="009837E0">
        <w:rPr>
          <w:rFonts w:ascii="Courier New" w:hAnsi="Courier New" w:cs="Traditional Arabic"/>
          <w:sz w:val="28"/>
          <w:szCs w:val="28"/>
          <w:rtl/>
        </w:rPr>
        <w:t xml:space="preserve"> ثم خلق بعد ذلك حواء</w:t>
      </w:r>
      <w:r w:rsidR="00BB7DB9" w:rsidRPr="009837E0">
        <w:rPr>
          <w:rFonts w:ascii="Courier New" w:hAnsi="Courier New" w:cs="Traditional Arabic"/>
          <w:sz w:val="28"/>
          <w:szCs w:val="28"/>
          <w:rtl/>
        </w:rPr>
        <w:t>،</w:t>
      </w:r>
      <w:r w:rsidR="000A1749" w:rsidRPr="009837E0">
        <w:rPr>
          <w:rFonts w:ascii="Courier New" w:hAnsi="Courier New" w:cs="Traditional Arabic"/>
          <w:sz w:val="28"/>
          <w:szCs w:val="28"/>
          <w:rtl/>
        </w:rPr>
        <w:t xml:space="preserve"> فعلى هذا تكون (ثمَّ) على أصلها من الترتيب في الزمان))</w:t>
      </w:r>
      <w:r w:rsidR="000A1749" w:rsidRPr="009837E0">
        <w:rPr>
          <w:rFonts w:cs="Traditional Arabic"/>
          <w:sz w:val="28"/>
          <w:szCs w:val="28"/>
          <w:vertAlign w:val="superscript"/>
          <w:rtl/>
        </w:rPr>
        <w:t>(</w:t>
      </w:r>
      <w:r w:rsidR="000A1749" w:rsidRPr="009837E0">
        <w:rPr>
          <w:rFonts w:cs="Traditional Arabic"/>
          <w:sz w:val="28"/>
          <w:szCs w:val="28"/>
          <w:vertAlign w:val="superscript"/>
          <w:rtl/>
        </w:rPr>
        <w:footnoteReference w:id="527"/>
      </w:r>
      <w:r w:rsidR="000A1749" w:rsidRPr="009837E0">
        <w:rPr>
          <w:rFonts w:cs="Traditional Arabic"/>
          <w:sz w:val="28"/>
          <w:szCs w:val="28"/>
          <w:vertAlign w:val="superscript"/>
          <w:rtl/>
        </w:rPr>
        <w:t>)</w:t>
      </w:r>
      <w:r w:rsidR="000A1749" w:rsidRPr="009837E0">
        <w:rPr>
          <w:rFonts w:ascii="Courier New" w:hAnsi="Courier New" w:cs="Traditional Arabic"/>
          <w:sz w:val="28"/>
          <w:szCs w:val="28"/>
          <w:rtl/>
        </w:rPr>
        <w:t xml:space="preserve"> وقد ردَّ ابن هشام المذهب المذكور المنسوب إلى الأخفش مؤكدًا مجيئها للترتيب في كل شواهدها</w:t>
      </w:r>
      <w:r w:rsidR="000A1749" w:rsidRPr="009837E0">
        <w:rPr>
          <w:rFonts w:cs="Traditional Arabic"/>
          <w:sz w:val="28"/>
          <w:szCs w:val="28"/>
          <w:vertAlign w:val="superscript"/>
          <w:rtl/>
        </w:rPr>
        <w:t>(</w:t>
      </w:r>
      <w:r w:rsidR="000A1749" w:rsidRPr="009837E0">
        <w:rPr>
          <w:rFonts w:cs="Traditional Arabic"/>
          <w:sz w:val="28"/>
          <w:szCs w:val="28"/>
          <w:vertAlign w:val="superscript"/>
          <w:rtl/>
        </w:rPr>
        <w:footnoteReference w:id="528"/>
      </w:r>
      <w:r w:rsidR="000A1749" w:rsidRPr="009837E0">
        <w:rPr>
          <w:rFonts w:cs="Traditional Arabic"/>
          <w:sz w:val="28"/>
          <w:szCs w:val="28"/>
          <w:vertAlign w:val="superscript"/>
          <w:rtl/>
        </w:rPr>
        <w:t>)</w:t>
      </w:r>
    </w:p>
    <w:p w:rsidR="000A1749" w:rsidRPr="009837E0" w:rsidRDefault="000A1749" w:rsidP="000A1749">
      <w:pPr>
        <w:ind w:firstLine="720"/>
        <w:jc w:val="both"/>
        <w:rPr>
          <w:rFonts w:ascii="Courier New" w:hAnsi="Courier New" w:cs="Traditional Arabic"/>
          <w:sz w:val="28"/>
          <w:szCs w:val="28"/>
          <w:rtl/>
        </w:rPr>
      </w:pPr>
      <w:r w:rsidRPr="009837E0">
        <w:rPr>
          <w:rFonts w:ascii="Courier New" w:hAnsi="Courier New" w:cs="Traditional Arabic"/>
          <w:sz w:val="28"/>
          <w:szCs w:val="28"/>
          <w:rtl/>
        </w:rPr>
        <w:t>وقال الزمخشري في تفسير الآية التي في الزمر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((فإن قلتَ ما وجه قوله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(ثُمَّ جَعَلَ مِنْهَا زَوْجَهَا) وما يعطيه من معنى التراخي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قلتُ</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هما آيتان من جملة الآيات التي عدَّدها دالاًّ على </w:t>
      </w:r>
      <w:proofErr w:type="spellStart"/>
      <w:r w:rsidRPr="009837E0">
        <w:rPr>
          <w:rFonts w:ascii="Courier New" w:hAnsi="Courier New" w:cs="Traditional Arabic"/>
          <w:sz w:val="28"/>
          <w:szCs w:val="28"/>
          <w:rtl/>
        </w:rPr>
        <w:t>وحدانيته</w:t>
      </w:r>
      <w:proofErr w:type="spellEnd"/>
      <w:r w:rsidRPr="009837E0">
        <w:rPr>
          <w:rFonts w:ascii="Courier New" w:hAnsi="Courier New" w:cs="Traditional Arabic"/>
          <w:sz w:val="28"/>
          <w:szCs w:val="28"/>
          <w:rtl/>
        </w:rPr>
        <w:t xml:space="preserve"> وقدرته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تشعيب هذا الخلق الفائت للحصر من نفس آدم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وخلق حواء من قصيراه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إلاَّ أنَّ إحداهما جعلها الله عادة  مستمرة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والأخرى لم تجر بها العادة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ولم تُخلَق أنثى غير حواء من قصيري رجل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فكان أدخل في كونها آية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وأجلب لعجب السامع فعطفها </w:t>
      </w:r>
      <w:r w:rsidRPr="009837E0">
        <w:rPr>
          <w:rFonts w:ascii="Courier New" w:hAnsi="Courier New" w:cs="Traditional Arabic"/>
          <w:sz w:val="28"/>
          <w:szCs w:val="28"/>
          <w:rtl/>
        </w:rPr>
        <w:lastRenderedPageBreak/>
        <w:t>بـ(ثُمَّ) على الآية الأولى ؛ للدلالة على  مباينتها فضلا ومزية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وتراخيها عنها فيما يرجع إلى زيادة كونها آية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فهو من التراخي في المنزلة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لا من التراخي في الوجود</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وقيل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(ثم) متعلق بمعنى واحدة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كأنَّه قيل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خلقكم من نفس واحدة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ثم شفعها الله بزوج</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وقيل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أخرج ذرية آدم من ظهره كالذَرِّ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ثم خلق بعد ذلك حواء))</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529"/>
      </w:r>
      <w:r w:rsidRPr="009837E0">
        <w:rPr>
          <w:rFonts w:cs="Traditional Arabic"/>
          <w:sz w:val="28"/>
          <w:szCs w:val="28"/>
          <w:vertAlign w:val="superscript"/>
          <w:rtl/>
        </w:rPr>
        <w:t>)</w:t>
      </w:r>
      <w:r w:rsidRPr="009837E0">
        <w:rPr>
          <w:rFonts w:ascii="Courier New" w:hAnsi="Courier New" w:cs="Traditional Arabic"/>
          <w:sz w:val="28"/>
          <w:szCs w:val="28"/>
          <w:rtl/>
        </w:rPr>
        <w:t xml:space="preserve"> </w:t>
      </w:r>
    </w:p>
    <w:p w:rsidR="003D5134" w:rsidRPr="009837E0" w:rsidRDefault="000A1749" w:rsidP="00794CB4">
      <w:pPr>
        <w:ind w:firstLine="720"/>
        <w:jc w:val="both"/>
        <w:rPr>
          <w:rFonts w:ascii="Courier New" w:hAnsi="Courier New" w:cs="Traditional Arabic"/>
          <w:sz w:val="28"/>
          <w:szCs w:val="28"/>
          <w:rtl/>
        </w:rPr>
      </w:pPr>
      <w:r w:rsidRPr="009837E0">
        <w:rPr>
          <w:rFonts w:ascii="Courier New" w:hAnsi="Courier New" w:cs="Traditional Arabic"/>
          <w:sz w:val="28"/>
          <w:szCs w:val="28"/>
          <w:rtl/>
        </w:rPr>
        <w:t>وقال الزركشي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(((ثُمَّ) للترتيب مع التراخي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وأمَّا 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(وَإِنِّي لَغَفَّارٌ لِّمَن تَابَ وَآمَنَ وَعَمِلَ صَالِحًا ثُمَّ اهْتَدَى){طه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82} والهداية سابقة على  ذلك</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فالمراد</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ثم دام على الهداية000وقد تأتي لترتيب الأخبار لا لترتيب المخبَر عنه كقوله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((فَإِلَيْنَا مَرْجِعُهُمْ ثُمَّ اللّهُ شَهِيدٌ عَلَى مَا يَفْعَلُونَ){يونس</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46} وقوله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(وَاسْتَغْفِرُواْ رَبَّكُمْ ثُمَّ تُوبُواْ إِلَيْهِ){هود</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90} وتقول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زيد عالم كريم ثم هو شجاع</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قال ابن بري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قد تجي (ثُمَّ) كثيرًا لتفاوت ما بين رتبتين في قصد المتكلم000كقوله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(الْحَمْدُ لِلّهِ الَّذِي خَلَقَ السَّمَاوَاتِ وَالأَرْضَ وَجَعَلَ الظُّلُمَاتِ وَالنُّورَ ثُمَّ الَّذِينَ كَفَرُواْ بِرَبِّهِم يَعْدِلُونَ){الأنعام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1} فـ(ثُمَّ) هنا لتفاوت رتبة الخلق والجعل من رتبة العدل000ومثله 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(فَلا اقْتَحَمَ الْعَقَبَةَ {11} وَمَا أَدْرَاكَ مَا الْعَقَبَةُ {12} فَكُّ رَقَبَةٍ {13} أَوْ إِطْعَامٌ فِي يَوْمٍ ذِي مَسْغَبَةٍ {14} يَتِيمًا ذَا مَقْرَبَةٍ {15} أَوْ مِسْكِينًا ذَا مَتْرَبَةٍ {16} ثُمَّ كَانَ مِنَ الَّذِينَ آمَنُوا وَتَوَاصَوْا بِالصَّبْرِ وَتَوَاصَوْا بِالْمَرْحَمَةِ){البلد</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11-17} دخلت لبيان تفاوت رتبة الفك والإطعام من رتبة الإيمان000وذكر غيره في 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(ثُمَّ الَّذِينَ كَفَرُواْ بِرَبِّهِم يَعْدِلُونَ){الأنعام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1} أنَّ (ثُمَّ) دخلت لبعد ما بين الكفر وخلق </w:t>
      </w:r>
      <w:proofErr w:type="spellStart"/>
      <w:r w:rsidRPr="009837E0">
        <w:rPr>
          <w:rFonts w:ascii="Courier New" w:hAnsi="Courier New" w:cs="Traditional Arabic"/>
          <w:sz w:val="28"/>
          <w:szCs w:val="28"/>
          <w:rtl/>
        </w:rPr>
        <w:t>السموت</w:t>
      </w:r>
      <w:proofErr w:type="spellEnd"/>
      <w:r w:rsidRPr="009837E0">
        <w:rPr>
          <w:rFonts w:ascii="Courier New" w:hAnsi="Courier New" w:cs="Traditional Arabic"/>
          <w:sz w:val="28"/>
          <w:szCs w:val="28"/>
          <w:rtl/>
        </w:rPr>
        <w:t xml:space="preserve"> والأرض000وعلى ذلك جرى الزمخشري في مواضع كثيرة من الكشاف000وقوله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(إِنَّ الَّذِينَ قَالُوا رَبُّنَا اللَّهُ ثُمَّ اسْتَقَامُوا){الأحقاف</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13} قال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كلمة التراخي دلت على تباين المنزلتين000أعني أنَّ الاستقامة على الخير مباينة لمنزلة الخير نفسه ؛ لأنَّها أعلى منها وأفضل</w:t>
      </w:r>
      <w:r w:rsidRPr="009837E0">
        <w:rPr>
          <w:rFonts w:cs="Traditional Arabic"/>
          <w:sz w:val="28"/>
          <w:szCs w:val="28"/>
          <w:vertAlign w:val="superscript"/>
          <w:rtl/>
        </w:rPr>
        <w:t>(</w:t>
      </w:r>
      <w:r w:rsidRPr="009837E0">
        <w:rPr>
          <w:rFonts w:cs="Traditional Arabic"/>
          <w:sz w:val="28"/>
          <w:szCs w:val="28"/>
          <w:vertAlign w:val="superscript"/>
          <w:rtl/>
        </w:rPr>
        <w:footnoteReference w:id="530"/>
      </w:r>
      <w:r w:rsidRPr="009837E0">
        <w:rPr>
          <w:rFonts w:cs="Traditional Arabic"/>
          <w:sz w:val="28"/>
          <w:szCs w:val="28"/>
          <w:vertAlign w:val="superscript"/>
          <w:rtl/>
        </w:rPr>
        <w:t>)</w:t>
      </w:r>
      <w:r w:rsidRPr="009837E0">
        <w:rPr>
          <w:rFonts w:ascii="Courier New" w:hAnsi="Courier New" w:cs="Traditional Arabic"/>
          <w:sz w:val="28"/>
          <w:szCs w:val="28"/>
          <w:rtl/>
        </w:rPr>
        <w:t xml:space="preserve"> ومنه 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(إِنَّهُ فَكَّرَ وَقَدَّرَ {18} فَقُتِلَ كَيْفَ قَدَّرَ {19} ثُمَّ قُتِلَ كَيْفَ قَدَّرَ){المدثر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18-20} إن قلتَ</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ما معنى (ثُمَّ) الداخلة  في تكرير الدعاء؟ قلتُ</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w:t>
      </w:r>
      <w:r w:rsidRPr="009837E0">
        <w:rPr>
          <w:rFonts w:ascii="Courier New" w:hAnsi="Courier New" w:cs="Traditional Arabic"/>
          <w:sz w:val="28"/>
          <w:szCs w:val="28"/>
          <w:rtl/>
        </w:rPr>
        <w:lastRenderedPageBreak/>
        <w:t>الدلالة على أنَّ الكر</w:t>
      </w:r>
      <w:r w:rsidR="00A6191F" w:rsidRPr="009837E0">
        <w:rPr>
          <w:rFonts w:ascii="Courier New" w:hAnsi="Courier New" w:cs="Traditional Arabic" w:hint="cs"/>
          <w:sz w:val="28"/>
          <w:szCs w:val="28"/>
          <w:rtl/>
        </w:rPr>
        <w:t>َّ</w:t>
      </w:r>
      <w:r w:rsidRPr="009837E0">
        <w:rPr>
          <w:rFonts w:ascii="Courier New" w:hAnsi="Courier New" w:cs="Traditional Arabic"/>
          <w:sz w:val="28"/>
          <w:szCs w:val="28"/>
          <w:rtl/>
        </w:rPr>
        <w:t>ة الثانية من الدعاء أبلغ من الأولى</w:t>
      </w:r>
      <w:r w:rsidRPr="009837E0">
        <w:rPr>
          <w:rFonts w:cs="Traditional Arabic"/>
          <w:sz w:val="28"/>
          <w:szCs w:val="28"/>
          <w:vertAlign w:val="superscript"/>
          <w:rtl/>
        </w:rPr>
        <w:t>(</w:t>
      </w:r>
      <w:r w:rsidRPr="009837E0">
        <w:rPr>
          <w:rFonts w:cs="Traditional Arabic"/>
          <w:sz w:val="28"/>
          <w:szCs w:val="28"/>
          <w:vertAlign w:val="superscript"/>
          <w:rtl/>
        </w:rPr>
        <w:footnoteReference w:id="531"/>
      </w:r>
      <w:r w:rsidRPr="009837E0">
        <w:rPr>
          <w:rFonts w:cs="Traditional Arabic"/>
          <w:sz w:val="28"/>
          <w:szCs w:val="28"/>
          <w:vertAlign w:val="superscript"/>
          <w:rtl/>
        </w:rPr>
        <w:t>)</w:t>
      </w:r>
      <w:r w:rsidRPr="009837E0">
        <w:rPr>
          <w:rFonts w:ascii="Courier New" w:hAnsi="Courier New" w:cs="Traditional Arabic"/>
          <w:sz w:val="28"/>
          <w:szCs w:val="28"/>
          <w:rtl/>
        </w:rPr>
        <w:t>000واعلم أنَّه بهذا التقدير يندفع الاعتراض بأنَّ (ثُمَّ) قد تخرج عن الترتيب والمهلة وتصير كالواو))</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532"/>
      </w:r>
      <w:r w:rsidRPr="009837E0">
        <w:rPr>
          <w:rFonts w:cs="Traditional Arabic"/>
          <w:sz w:val="28"/>
          <w:szCs w:val="28"/>
          <w:vertAlign w:val="superscript"/>
          <w:rtl/>
        </w:rPr>
        <w:t>)</w:t>
      </w:r>
    </w:p>
    <w:p w:rsidR="003D5134" w:rsidRPr="009837E0" w:rsidRDefault="003D5134" w:rsidP="00F15F6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3-جعلها استئنافية </w:t>
      </w:r>
      <w:r w:rsidR="00794CB4" w:rsidRPr="009837E0">
        <w:rPr>
          <w:rFonts w:ascii="Courier New" w:hAnsi="Courier New" w:cs="Traditional Arabic" w:hint="cs"/>
          <w:sz w:val="28"/>
          <w:szCs w:val="28"/>
          <w:rtl/>
        </w:rPr>
        <w:t>أو ابتدائية</w:t>
      </w:r>
      <w:r w:rsidR="00BB7DB9" w:rsidRPr="009837E0">
        <w:rPr>
          <w:rFonts w:ascii="Courier New" w:hAnsi="Courier New" w:cs="Traditional Arabic" w:hint="cs"/>
          <w:sz w:val="28"/>
          <w:szCs w:val="28"/>
          <w:rtl/>
        </w:rPr>
        <w:t>:</w:t>
      </w:r>
      <w:r w:rsidR="00794CB4" w:rsidRPr="009837E0">
        <w:rPr>
          <w:rFonts w:ascii="Courier New" w:hAnsi="Courier New" w:cs="Traditional Arabic" w:hint="cs"/>
          <w:sz w:val="28"/>
          <w:szCs w:val="28"/>
          <w:rtl/>
        </w:rPr>
        <w:t xml:space="preserve"> قال </w:t>
      </w:r>
      <w:proofErr w:type="spellStart"/>
      <w:r w:rsidR="00794CB4" w:rsidRPr="009837E0">
        <w:rPr>
          <w:rFonts w:ascii="Courier New" w:hAnsi="Courier New" w:cs="Traditional Arabic" w:hint="cs"/>
          <w:sz w:val="28"/>
          <w:szCs w:val="28"/>
          <w:rtl/>
        </w:rPr>
        <w:t>المالقي</w:t>
      </w:r>
      <w:proofErr w:type="spellEnd"/>
      <w:r w:rsidR="00BB7DB9" w:rsidRPr="009837E0">
        <w:rPr>
          <w:rFonts w:ascii="Courier New" w:hAnsi="Courier New" w:cs="Traditional Arabic" w:hint="cs"/>
          <w:sz w:val="28"/>
          <w:szCs w:val="28"/>
          <w:rtl/>
        </w:rPr>
        <w:t>:</w:t>
      </w:r>
      <w:r w:rsidR="00794CB4" w:rsidRPr="009837E0">
        <w:rPr>
          <w:rFonts w:ascii="Courier New" w:hAnsi="Courier New" w:cs="Traditional Arabic" w:hint="cs"/>
          <w:sz w:val="28"/>
          <w:szCs w:val="28"/>
          <w:rtl/>
        </w:rPr>
        <w:t xml:space="preserve"> ((ثُمَّ</w:t>
      </w:r>
      <w:r w:rsidR="00BB7DB9" w:rsidRPr="009837E0">
        <w:rPr>
          <w:rFonts w:ascii="Courier New" w:hAnsi="Courier New" w:cs="Traditional Arabic" w:hint="cs"/>
          <w:sz w:val="28"/>
          <w:szCs w:val="28"/>
          <w:rtl/>
        </w:rPr>
        <w:t>:</w:t>
      </w:r>
      <w:r w:rsidR="00794CB4" w:rsidRPr="009837E0">
        <w:rPr>
          <w:rFonts w:ascii="Courier New" w:hAnsi="Courier New" w:cs="Traditional Arabic" w:hint="cs"/>
          <w:sz w:val="28"/>
          <w:szCs w:val="28"/>
          <w:rtl/>
        </w:rPr>
        <w:t xml:space="preserve"> ولها في الكلام موضعان</w:t>
      </w:r>
      <w:r w:rsidR="00BB7DB9" w:rsidRPr="009837E0">
        <w:rPr>
          <w:rFonts w:ascii="Courier New" w:hAnsi="Courier New" w:cs="Traditional Arabic" w:hint="cs"/>
          <w:sz w:val="28"/>
          <w:szCs w:val="28"/>
          <w:rtl/>
        </w:rPr>
        <w:t>،</w:t>
      </w:r>
      <w:r w:rsidR="00794CB4" w:rsidRPr="009837E0">
        <w:rPr>
          <w:rFonts w:ascii="Courier New" w:hAnsi="Courier New" w:cs="Traditional Arabic" w:hint="cs"/>
          <w:sz w:val="28"/>
          <w:szCs w:val="28"/>
          <w:rtl/>
        </w:rPr>
        <w:t xml:space="preserve"> الموضع الأول</w:t>
      </w:r>
      <w:r w:rsidR="00BB7DB9" w:rsidRPr="009837E0">
        <w:rPr>
          <w:rFonts w:ascii="Courier New" w:hAnsi="Courier New" w:cs="Traditional Arabic" w:hint="cs"/>
          <w:sz w:val="28"/>
          <w:szCs w:val="28"/>
          <w:rtl/>
        </w:rPr>
        <w:t>:</w:t>
      </w:r>
      <w:r w:rsidR="00794CB4" w:rsidRPr="009837E0">
        <w:rPr>
          <w:rFonts w:ascii="Courier New" w:hAnsi="Courier New" w:cs="Traditional Arabic" w:hint="cs"/>
          <w:sz w:val="28"/>
          <w:szCs w:val="28"/>
          <w:rtl/>
        </w:rPr>
        <w:t xml:space="preserve"> أن تكون حرف عطفٍ مفردًا على مفرد000الثاني</w:t>
      </w:r>
      <w:r w:rsidR="00BB7DB9" w:rsidRPr="009837E0">
        <w:rPr>
          <w:rFonts w:ascii="Courier New" w:hAnsi="Courier New" w:cs="Traditional Arabic" w:hint="cs"/>
          <w:sz w:val="28"/>
          <w:szCs w:val="28"/>
          <w:rtl/>
        </w:rPr>
        <w:t>:</w:t>
      </w:r>
      <w:r w:rsidR="00794CB4" w:rsidRPr="009837E0">
        <w:rPr>
          <w:rFonts w:ascii="Courier New" w:hAnsi="Courier New" w:cs="Traditional Arabic" w:hint="cs"/>
          <w:sz w:val="28"/>
          <w:szCs w:val="28"/>
          <w:rtl/>
        </w:rPr>
        <w:t xml:space="preserve"> أن تكون حرف ابتداء</w:t>
      </w:r>
      <w:r w:rsidR="00BB7DB9" w:rsidRPr="009837E0">
        <w:rPr>
          <w:rFonts w:ascii="Courier New" w:hAnsi="Courier New" w:cs="Traditional Arabic" w:hint="cs"/>
          <w:sz w:val="28"/>
          <w:szCs w:val="28"/>
          <w:rtl/>
        </w:rPr>
        <w:t>،</w:t>
      </w:r>
      <w:r w:rsidR="00794CB4" w:rsidRPr="009837E0">
        <w:rPr>
          <w:rFonts w:ascii="Courier New" w:hAnsi="Courier New" w:cs="Traditional Arabic" w:hint="cs"/>
          <w:sz w:val="28"/>
          <w:szCs w:val="28"/>
          <w:rtl/>
        </w:rPr>
        <w:t xml:space="preserve"> إمَّا أن تكون </w:t>
      </w:r>
      <w:r w:rsidR="00134F7E" w:rsidRPr="009837E0">
        <w:rPr>
          <w:rFonts w:ascii="Courier New" w:hAnsi="Courier New" w:cs="Traditional Arabic" w:hint="cs"/>
          <w:sz w:val="28"/>
          <w:szCs w:val="28"/>
          <w:rtl/>
        </w:rPr>
        <w:t>حرف ابتداء على الاصطلاح</w:t>
      </w:r>
      <w:r w:rsidR="00BB7DB9" w:rsidRPr="009837E0">
        <w:rPr>
          <w:rFonts w:ascii="Courier New" w:hAnsi="Courier New" w:cs="Traditional Arabic" w:hint="cs"/>
          <w:sz w:val="28"/>
          <w:szCs w:val="28"/>
          <w:rtl/>
        </w:rPr>
        <w:t>،</w:t>
      </w:r>
      <w:r w:rsidR="00134F7E"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134F7E" w:rsidRPr="009837E0">
        <w:rPr>
          <w:rFonts w:ascii="Courier New" w:hAnsi="Courier New" w:cs="Traditional Arabic" w:hint="cs"/>
          <w:sz w:val="28"/>
          <w:szCs w:val="28"/>
          <w:rtl/>
        </w:rPr>
        <w:t xml:space="preserve"> يكون بعدها المبتدأ والخبر</w:t>
      </w:r>
      <w:r w:rsidR="00BB7DB9" w:rsidRPr="009837E0">
        <w:rPr>
          <w:rFonts w:ascii="Courier New" w:hAnsi="Courier New" w:cs="Traditional Arabic" w:hint="cs"/>
          <w:sz w:val="28"/>
          <w:szCs w:val="28"/>
          <w:rtl/>
        </w:rPr>
        <w:t>،</w:t>
      </w:r>
      <w:r w:rsidR="00134F7E" w:rsidRPr="009837E0">
        <w:rPr>
          <w:rFonts w:ascii="Courier New" w:hAnsi="Courier New" w:cs="Traditional Arabic" w:hint="cs"/>
          <w:sz w:val="28"/>
          <w:szCs w:val="28"/>
          <w:rtl/>
        </w:rPr>
        <w:t xml:space="preserve"> وإمَّا ابتداء كلام</w:t>
      </w:r>
      <w:r w:rsidR="00BB7DB9" w:rsidRPr="009837E0">
        <w:rPr>
          <w:rFonts w:ascii="Courier New" w:hAnsi="Courier New" w:cs="Traditional Arabic" w:hint="cs"/>
          <w:sz w:val="28"/>
          <w:szCs w:val="28"/>
          <w:rtl/>
        </w:rPr>
        <w:t>،</w:t>
      </w:r>
      <w:r w:rsidR="00134F7E" w:rsidRPr="009837E0">
        <w:rPr>
          <w:rFonts w:ascii="Courier New" w:hAnsi="Courier New" w:cs="Traditional Arabic" w:hint="cs"/>
          <w:sz w:val="28"/>
          <w:szCs w:val="28"/>
          <w:rtl/>
        </w:rPr>
        <w:t xml:space="preserve"> فالأول نحو أن تقول</w:t>
      </w:r>
      <w:r w:rsidR="00BB7DB9" w:rsidRPr="009837E0">
        <w:rPr>
          <w:rFonts w:ascii="Courier New" w:hAnsi="Courier New" w:cs="Traditional Arabic" w:hint="cs"/>
          <w:sz w:val="28"/>
          <w:szCs w:val="28"/>
          <w:rtl/>
        </w:rPr>
        <w:t>:</w:t>
      </w:r>
      <w:r w:rsidR="00134F7E" w:rsidRPr="009837E0">
        <w:rPr>
          <w:rFonts w:ascii="Courier New" w:hAnsi="Courier New" w:cs="Traditional Arabic" w:hint="cs"/>
          <w:sz w:val="28"/>
          <w:szCs w:val="28"/>
          <w:rtl/>
        </w:rPr>
        <w:t xml:space="preserve"> أقول لك</w:t>
      </w:r>
      <w:r w:rsidR="00BB7DB9" w:rsidRPr="009837E0">
        <w:rPr>
          <w:rFonts w:ascii="Courier New" w:hAnsi="Courier New" w:cs="Traditional Arabic" w:hint="cs"/>
          <w:sz w:val="28"/>
          <w:szCs w:val="28"/>
          <w:rtl/>
        </w:rPr>
        <w:t>:</w:t>
      </w:r>
      <w:r w:rsidR="00134F7E" w:rsidRPr="009837E0">
        <w:rPr>
          <w:rFonts w:ascii="Courier New" w:hAnsi="Courier New" w:cs="Traditional Arabic" w:hint="cs"/>
          <w:sz w:val="28"/>
          <w:szCs w:val="28"/>
          <w:rtl/>
        </w:rPr>
        <w:t xml:space="preserve"> اضرب زيدًا ثم أنت تترك الضرب</w:t>
      </w:r>
      <w:r w:rsidR="00BB7DB9" w:rsidRPr="009837E0">
        <w:rPr>
          <w:rFonts w:ascii="Courier New" w:hAnsi="Courier New" w:cs="Traditional Arabic" w:hint="cs"/>
          <w:sz w:val="28"/>
          <w:szCs w:val="28"/>
          <w:rtl/>
        </w:rPr>
        <w:t>،</w:t>
      </w:r>
      <w:r w:rsidR="00134F7E" w:rsidRPr="009837E0">
        <w:rPr>
          <w:rFonts w:ascii="Courier New" w:hAnsi="Courier New" w:cs="Traditional Arabic" w:hint="cs"/>
          <w:sz w:val="28"/>
          <w:szCs w:val="28"/>
          <w:rtl/>
        </w:rPr>
        <w:t xml:space="preserve"> ومنه قوله تعالى</w:t>
      </w:r>
      <w:r w:rsidR="00BB7DB9" w:rsidRPr="009837E0">
        <w:rPr>
          <w:rFonts w:ascii="Courier New" w:hAnsi="Courier New" w:cs="Traditional Arabic" w:hint="cs"/>
          <w:sz w:val="28"/>
          <w:szCs w:val="28"/>
          <w:rtl/>
        </w:rPr>
        <w:t>:</w:t>
      </w:r>
      <w:r w:rsidR="00134F7E" w:rsidRPr="009837E0">
        <w:rPr>
          <w:rFonts w:ascii="Courier New" w:hAnsi="Courier New" w:cs="Traditional Arabic" w:hint="cs"/>
          <w:sz w:val="28"/>
          <w:szCs w:val="28"/>
          <w:rtl/>
        </w:rPr>
        <w:t xml:space="preserve"> (</w:t>
      </w:r>
      <w:r w:rsidR="00F15F69" w:rsidRPr="009837E0">
        <w:rPr>
          <w:rFonts w:ascii="Courier New" w:hAnsi="Courier New" w:cs="Traditional Arabic"/>
          <w:sz w:val="28"/>
          <w:szCs w:val="28"/>
          <w:rtl/>
        </w:rPr>
        <w:t>قُلِ اللّهُ يُنَجِّيكُم مِّنْهَا وَمِن كُلِّ كَرْبٍ ثُمَّ أَنتُمْ تُشْرِكُونَ</w:t>
      </w:r>
      <w:r w:rsidR="00F15F69"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00F15F69" w:rsidRPr="009837E0">
        <w:rPr>
          <w:rFonts w:ascii="Courier New" w:hAnsi="Courier New" w:cs="Traditional Arabic" w:hint="cs"/>
          <w:sz w:val="28"/>
          <w:szCs w:val="28"/>
          <w:rtl/>
        </w:rPr>
        <w:t xml:space="preserve"> 64}</w:t>
      </w:r>
      <w:r w:rsidR="00F15F69" w:rsidRPr="009837E0">
        <w:rPr>
          <w:rFonts w:ascii="Courier New" w:hAnsi="Courier New" w:cs="Traditional Arabic"/>
          <w:sz w:val="28"/>
          <w:szCs w:val="28"/>
          <w:rtl/>
        </w:rPr>
        <w:t xml:space="preserve"> </w:t>
      </w:r>
      <w:r w:rsidR="00F15F69" w:rsidRPr="009837E0">
        <w:rPr>
          <w:rFonts w:ascii="Courier New" w:hAnsi="Courier New" w:cs="Traditional Arabic" w:hint="cs"/>
          <w:sz w:val="28"/>
          <w:szCs w:val="28"/>
          <w:rtl/>
        </w:rPr>
        <w:t>وإمَّا ابتداء كلام كقولك</w:t>
      </w:r>
      <w:r w:rsidR="00BB7DB9" w:rsidRPr="009837E0">
        <w:rPr>
          <w:rFonts w:ascii="Courier New" w:hAnsi="Courier New" w:cs="Traditional Arabic" w:hint="cs"/>
          <w:sz w:val="28"/>
          <w:szCs w:val="28"/>
          <w:rtl/>
        </w:rPr>
        <w:t>:</w:t>
      </w:r>
      <w:r w:rsidR="00F15F69" w:rsidRPr="009837E0">
        <w:rPr>
          <w:rFonts w:ascii="Courier New" w:hAnsi="Courier New" w:cs="Traditional Arabic" w:hint="cs"/>
          <w:sz w:val="28"/>
          <w:szCs w:val="28"/>
          <w:rtl/>
        </w:rPr>
        <w:t xml:space="preserve"> هذا زيد قد خرج</w:t>
      </w:r>
      <w:r w:rsidR="00BB7DB9" w:rsidRPr="009837E0">
        <w:rPr>
          <w:rFonts w:ascii="Courier New" w:hAnsi="Courier New" w:cs="Traditional Arabic" w:hint="cs"/>
          <w:sz w:val="28"/>
          <w:szCs w:val="28"/>
          <w:rtl/>
        </w:rPr>
        <w:t>،</w:t>
      </w:r>
      <w:r w:rsidR="00F15F69" w:rsidRPr="009837E0">
        <w:rPr>
          <w:rFonts w:ascii="Courier New" w:hAnsi="Courier New" w:cs="Traditional Arabic" w:hint="cs"/>
          <w:sz w:val="28"/>
          <w:szCs w:val="28"/>
          <w:rtl/>
        </w:rPr>
        <w:t xml:space="preserve"> ثم إنَّك تجلس</w:t>
      </w:r>
      <w:r w:rsidR="00BB7DB9" w:rsidRPr="009837E0">
        <w:rPr>
          <w:rFonts w:ascii="Courier New" w:hAnsi="Courier New" w:cs="Traditional Arabic" w:hint="cs"/>
          <w:sz w:val="28"/>
          <w:szCs w:val="28"/>
          <w:rtl/>
        </w:rPr>
        <w:t>،</w:t>
      </w:r>
      <w:r w:rsidR="00F15F69" w:rsidRPr="009837E0">
        <w:rPr>
          <w:rFonts w:ascii="Courier New" w:hAnsi="Courier New" w:cs="Traditional Arabic" w:hint="cs"/>
          <w:sz w:val="28"/>
          <w:szCs w:val="28"/>
          <w:rtl/>
        </w:rPr>
        <w:t xml:space="preserve"> قال الله عز وجل</w:t>
      </w:r>
      <w:r w:rsidR="00BB7DB9" w:rsidRPr="009837E0">
        <w:rPr>
          <w:rFonts w:ascii="Courier New" w:hAnsi="Courier New" w:cs="Traditional Arabic" w:hint="cs"/>
          <w:sz w:val="28"/>
          <w:szCs w:val="28"/>
          <w:rtl/>
        </w:rPr>
        <w:t>:</w:t>
      </w:r>
      <w:r w:rsidR="00F15F69" w:rsidRPr="009837E0">
        <w:rPr>
          <w:rFonts w:ascii="Courier New" w:hAnsi="Courier New" w:cs="Traditional Arabic" w:hint="cs"/>
          <w:sz w:val="28"/>
          <w:szCs w:val="28"/>
          <w:rtl/>
        </w:rPr>
        <w:t xml:space="preserve"> (</w:t>
      </w:r>
      <w:r w:rsidR="00F15F69" w:rsidRPr="009837E0">
        <w:rPr>
          <w:rFonts w:ascii="Courier New" w:hAnsi="Courier New" w:cs="Traditional Arabic"/>
          <w:sz w:val="28"/>
          <w:szCs w:val="28"/>
          <w:rtl/>
        </w:rPr>
        <w:t>فَتَبَارَكَ اللَّهُ أَحْسَنُ الْخَالِقِينَ</w:t>
      </w:r>
      <w:r w:rsidR="00F15F69" w:rsidRPr="009837E0">
        <w:rPr>
          <w:rFonts w:ascii="Courier New" w:hAnsi="Courier New" w:cs="Traditional Arabic" w:hint="cs"/>
          <w:sz w:val="28"/>
          <w:szCs w:val="28"/>
          <w:rtl/>
        </w:rPr>
        <w:t>){المؤمنون</w:t>
      </w:r>
      <w:r w:rsidR="00BB7DB9" w:rsidRPr="009837E0">
        <w:rPr>
          <w:rFonts w:ascii="Courier New" w:hAnsi="Courier New" w:cs="Traditional Arabic" w:hint="cs"/>
          <w:sz w:val="28"/>
          <w:szCs w:val="28"/>
          <w:rtl/>
        </w:rPr>
        <w:t>:</w:t>
      </w:r>
      <w:r w:rsidR="00F15F69" w:rsidRPr="009837E0">
        <w:rPr>
          <w:rFonts w:ascii="Courier New" w:hAnsi="Courier New" w:cs="Traditional Arabic" w:hint="cs"/>
          <w:sz w:val="28"/>
          <w:szCs w:val="28"/>
          <w:rtl/>
        </w:rPr>
        <w:t xml:space="preserve"> 14} ثم قال بعد ذلك</w:t>
      </w:r>
      <w:r w:rsidR="00F15F69" w:rsidRPr="009837E0">
        <w:rPr>
          <w:rFonts w:ascii="Courier New" w:hAnsi="Courier New" w:cs="Traditional Arabic"/>
          <w:sz w:val="28"/>
          <w:szCs w:val="28"/>
          <w:rtl/>
        </w:rPr>
        <w:t xml:space="preserve"> </w:t>
      </w:r>
      <w:r w:rsidR="00F15F69" w:rsidRPr="009837E0">
        <w:rPr>
          <w:rFonts w:ascii="Courier New" w:hAnsi="Courier New" w:cs="Traditional Arabic" w:hint="cs"/>
          <w:sz w:val="28"/>
          <w:szCs w:val="28"/>
          <w:rtl/>
        </w:rPr>
        <w:t>(</w:t>
      </w:r>
      <w:r w:rsidR="00F15F69" w:rsidRPr="009837E0">
        <w:rPr>
          <w:rFonts w:ascii="Courier New" w:hAnsi="Courier New" w:cs="Traditional Arabic"/>
          <w:sz w:val="28"/>
          <w:szCs w:val="28"/>
          <w:rtl/>
        </w:rPr>
        <w:t>ثُمَّ إِنَّكُمْ بَعْدَ ذَلِكَ لَمَيِّتُونَ {15} ثُمَّ إِنَّكُمْ يَوْمَ الْقِيَامَةِ تُبْعَثُونَ</w:t>
      </w:r>
      <w:r w:rsidR="00F15F69" w:rsidRPr="009837E0">
        <w:rPr>
          <w:rFonts w:ascii="Courier New" w:hAnsi="Courier New" w:cs="Traditional Arabic" w:hint="cs"/>
          <w:sz w:val="28"/>
          <w:szCs w:val="28"/>
          <w:rtl/>
        </w:rPr>
        <w:t>){المؤمنون</w:t>
      </w:r>
      <w:r w:rsidR="00BB7DB9" w:rsidRPr="009837E0">
        <w:rPr>
          <w:rFonts w:ascii="Courier New" w:hAnsi="Courier New" w:cs="Traditional Arabic" w:hint="cs"/>
          <w:sz w:val="28"/>
          <w:szCs w:val="28"/>
          <w:rtl/>
        </w:rPr>
        <w:t>:</w:t>
      </w:r>
      <w:r w:rsidR="00F15F69" w:rsidRPr="009837E0">
        <w:rPr>
          <w:rFonts w:ascii="Courier New" w:hAnsi="Courier New" w:cs="Traditional Arabic" w:hint="cs"/>
          <w:sz w:val="28"/>
          <w:szCs w:val="28"/>
          <w:rtl/>
        </w:rPr>
        <w:t xml:space="preserve"> 15-16} وقد يرجع هذا إلى عطف الجمل</w:t>
      </w:r>
      <w:r w:rsidR="00BB7DB9" w:rsidRPr="009837E0">
        <w:rPr>
          <w:rFonts w:ascii="Courier New" w:hAnsi="Courier New" w:cs="Traditional Arabic" w:hint="cs"/>
          <w:sz w:val="28"/>
          <w:szCs w:val="28"/>
          <w:rtl/>
        </w:rPr>
        <w:t>،</w:t>
      </w:r>
      <w:r w:rsidR="00F15F69" w:rsidRPr="009837E0">
        <w:rPr>
          <w:rFonts w:ascii="Courier New" w:hAnsi="Courier New" w:cs="Traditional Arabic" w:hint="cs"/>
          <w:sz w:val="28"/>
          <w:szCs w:val="28"/>
          <w:rtl/>
        </w:rPr>
        <w:t xml:space="preserve"> إذا كان الجملتان في كلام واحد</w:t>
      </w:r>
      <w:r w:rsidR="00BB7DB9" w:rsidRPr="009837E0">
        <w:rPr>
          <w:rFonts w:ascii="Courier New" w:hAnsi="Courier New" w:cs="Traditional Arabic" w:hint="cs"/>
          <w:sz w:val="28"/>
          <w:szCs w:val="28"/>
          <w:rtl/>
        </w:rPr>
        <w:t>،</w:t>
      </w:r>
      <w:r w:rsidR="009E71BD" w:rsidRPr="009837E0">
        <w:rPr>
          <w:rFonts w:ascii="Courier New" w:hAnsi="Courier New" w:cs="Traditional Arabic" w:hint="cs"/>
          <w:sz w:val="28"/>
          <w:szCs w:val="28"/>
          <w:rtl/>
        </w:rPr>
        <w:t xml:space="preserve"> وذلك بحسب إرادة المتكلم</w:t>
      </w:r>
      <w:r w:rsidR="00BB7DB9" w:rsidRPr="009837E0">
        <w:rPr>
          <w:rFonts w:ascii="Courier New" w:hAnsi="Courier New" w:cs="Traditional Arabic" w:hint="cs"/>
          <w:sz w:val="28"/>
          <w:szCs w:val="28"/>
          <w:rtl/>
        </w:rPr>
        <w:t>،</w:t>
      </w:r>
      <w:r w:rsidR="009E71BD" w:rsidRPr="009837E0">
        <w:rPr>
          <w:rFonts w:ascii="Courier New" w:hAnsi="Courier New" w:cs="Traditional Arabic" w:hint="cs"/>
          <w:sz w:val="28"/>
          <w:szCs w:val="28"/>
          <w:rtl/>
        </w:rPr>
        <w:t xml:space="preserve"> والأظهر في الجمل الانفصال في المراد إلاَّ حيث يدل الدليل على أنَّ مقصود الكلام واحد</w:t>
      </w:r>
      <w:r w:rsidR="00BB7DB9" w:rsidRPr="009837E0">
        <w:rPr>
          <w:rFonts w:ascii="Courier New" w:hAnsi="Courier New" w:cs="Traditional Arabic" w:hint="cs"/>
          <w:sz w:val="28"/>
          <w:szCs w:val="28"/>
          <w:rtl/>
        </w:rPr>
        <w:t>،</w:t>
      </w:r>
      <w:r w:rsidR="009E71BD" w:rsidRPr="009837E0">
        <w:rPr>
          <w:rFonts w:ascii="Courier New" w:hAnsi="Courier New" w:cs="Traditional Arabic" w:hint="cs"/>
          <w:sz w:val="28"/>
          <w:szCs w:val="28"/>
          <w:rtl/>
        </w:rPr>
        <w:t xml:space="preserve"> فاعلم ذلك والله الموفق بمنِّه))</w:t>
      </w:r>
      <w:r w:rsidR="009E71BD" w:rsidRPr="009837E0">
        <w:rPr>
          <w:rFonts w:cs="Traditional Arabic"/>
          <w:sz w:val="28"/>
          <w:szCs w:val="28"/>
          <w:vertAlign w:val="superscript"/>
          <w:rtl/>
        </w:rPr>
        <w:t xml:space="preserve"> (</w:t>
      </w:r>
      <w:r w:rsidR="009E71BD" w:rsidRPr="009837E0">
        <w:rPr>
          <w:rFonts w:cs="Traditional Arabic"/>
          <w:sz w:val="28"/>
          <w:szCs w:val="28"/>
          <w:vertAlign w:val="superscript"/>
          <w:rtl/>
        </w:rPr>
        <w:footnoteReference w:id="533"/>
      </w:r>
      <w:r w:rsidR="009E71BD" w:rsidRPr="009837E0">
        <w:rPr>
          <w:rFonts w:cs="Traditional Arabic"/>
          <w:sz w:val="28"/>
          <w:szCs w:val="28"/>
          <w:vertAlign w:val="superscript"/>
          <w:rtl/>
        </w:rPr>
        <w:t>)</w:t>
      </w:r>
    </w:p>
    <w:p w:rsidR="003D5134" w:rsidRPr="009837E0" w:rsidRDefault="009E71BD" w:rsidP="00B428C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وقد نقل المرادي كلام  </w:t>
      </w:r>
      <w:proofErr w:type="spellStart"/>
      <w:r w:rsidRPr="009837E0">
        <w:rPr>
          <w:rFonts w:ascii="Courier New" w:hAnsi="Courier New" w:cs="Traditional Arabic" w:hint="cs"/>
          <w:sz w:val="28"/>
          <w:szCs w:val="28"/>
          <w:rtl/>
        </w:rPr>
        <w:t>المالقي</w:t>
      </w:r>
      <w:proofErr w:type="spellEnd"/>
      <w:r w:rsidRPr="009837E0">
        <w:rPr>
          <w:rFonts w:ascii="Courier New" w:hAnsi="Courier New" w:cs="Traditional Arabic" w:hint="cs"/>
          <w:sz w:val="28"/>
          <w:szCs w:val="28"/>
          <w:rtl/>
        </w:rPr>
        <w:t xml:space="preserve"> بنصه بعد أن  نسبه إليه وقال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((ولا يصح كونها حرف ابتداء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هي حرف عطف تعطف جملة على جملة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كما تعطف مفردًا على مفرد))</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534"/>
      </w:r>
      <w:r w:rsidRPr="009837E0">
        <w:rPr>
          <w:rFonts w:cs="Traditional Arabic"/>
          <w:sz w:val="28"/>
          <w:szCs w:val="28"/>
          <w:vertAlign w:val="superscript"/>
          <w:rtl/>
        </w:rPr>
        <w:t>)</w:t>
      </w:r>
    </w:p>
    <w:p w:rsidR="00211DC4" w:rsidRPr="009837E0" w:rsidRDefault="008A384A" w:rsidP="00211DC4">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وقد اختلق </w:t>
      </w:r>
      <w:proofErr w:type="spellStart"/>
      <w:r w:rsidRPr="009837E0">
        <w:rPr>
          <w:rFonts w:ascii="Courier New" w:hAnsi="Courier New" w:cs="Traditional Arabic" w:hint="cs"/>
          <w:sz w:val="28"/>
          <w:szCs w:val="28"/>
          <w:rtl/>
        </w:rPr>
        <w:t>الفيروزآبادي</w:t>
      </w:r>
      <w:proofErr w:type="spellEnd"/>
      <w:r w:rsidRPr="009837E0">
        <w:rPr>
          <w:rFonts w:ascii="Courier New" w:hAnsi="Courier New" w:cs="Traditional Arabic" w:hint="cs"/>
          <w:sz w:val="28"/>
          <w:szCs w:val="28"/>
          <w:rtl/>
        </w:rPr>
        <w:t xml:space="preserve"> </w:t>
      </w:r>
      <w:r w:rsidR="00F404FC" w:rsidRPr="009837E0">
        <w:rPr>
          <w:rFonts w:ascii="Courier New" w:hAnsi="Courier New" w:cs="Traditional Arabic" w:hint="cs"/>
          <w:sz w:val="28"/>
          <w:szCs w:val="28"/>
          <w:rtl/>
        </w:rPr>
        <w:t>ثلاثة معاني أُخَر أضافها إلى التي تقدم ذكرها</w:t>
      </w:r>
      <w:r w:rsidR="00BB7DB9" w:rsidRPr="009837E0">
        <w:rPr>
          <w:rFonts w:ascii="Courier New" w:hAnsi="Courier New" w:cs="Traditional Arabic" w:hint="cs"/>
          <w:sz w:val="28"/>
          <w:szCs w:val="28"/>
          <w:rtl/>
        </w:rPr>
        <w:t>،</w:t>
      </w:r>
      <w:r w:rsidR="00F404FC" w:rsidRPr="009837E0">
        <w:rPr>
          <w:rFonts w:ascii="Courier New" w:hAnsi="Courier New" w:cs="Traditional Arabic" w:hint="cs"/>
          <w:sz w:val="28"/>
          <w:szCs w:val="28"/>
          <w:rtl/>
        </w:rPr>
        <w:t xml:space="preserve"> فقد </w:t>
      </w:r>
      <w:r w:rsidR="00211DC4" w:rsidRPr="009837E0">
        <w:rPr>
          <w:rFonts w:ascii="Courier New" w:hAnsi="Courier New" w:cs="Traditional Arabic" w:hint="cs"/>
          <w:sz w:val="28"/>
          <w:szCs w:val="28"/>
          <w:rtl/>
        </w:rPr>
        <w:t>قال</w:t>
      </w:r>
      <w:r w:rsidR="00BB7DB9" w:rsidRPr="009837E0">
        <w:rPr>
          <w:rFonts w:ascii="Courier New" w:hAnsi="Courier New" w:cs="Traditional Arabic" w:hint="cs"/>
          <w:sz w:val="28"/>
          <w:szCs w:val="28"/>
          <w:rtl/>
        </w:rPr>
        <w:t>:</w:t>
      </w:r>
      <w:r w:rsidR="00211DC4" w:rsidRPr="009837E0">
        <w:rPr>
          <w:rFonts w:ascii="Courier New" w:hAnsi="Courier New" w:cs="Traditional Arabic" w:hint="cs"/>
          <w:sz w:val="28"/>
          <w:szCs w:val="28"/>
          <w:rtl/>
        </w:rPr>
        <w:t xml:space="preserve"> ((ثُمَّ</w:t>
      </w:r>
      <w:r w:rsidR="00BB7DB9" w:rsidRPr="009837E0">
        <w:rPr>
          <w:rFonts w:ascii="Courier New" w:hAnsi="Courier New" w:cs="Traditional Arabic" w:hint="cs"/>
          <w:sz w:val="28"/>
          <w:szCs w:val="28"/>
          <w:rtl/>
        </w:rPr>
        <w:t>:</w:t>
      </w:r>
      <w:r w:rsidR="00211DC4" w:rsidRPr="009837E0">
        <w:rPr>
          <w:rFonts w:ascii="Courier New" w:hAnsi="Courier New" w:cs="Traditional Arabic" w:hint="cs"/>
          <w:sz w:val="28"/>
          <w:szCs w:val="28"/>
          <w:rtl/>
        </w:rPr>
        <w:t xml:space="preserve"> حرف عطف يقتضي تأخر ما بعده عما قبله</w:t>
      </w:r>
      <w:r w:rsidR="00BB7DB9" w:rsidRPr="009837E0">
        <w:rPr>
          <w:rFonts w:ascii="Courier New" w:hAnsi="Courier New" w:cs="Traditional Arabic" w:hint="cs"/>
          <w:sz w:val="28"/>
          <w:szCs w:val="28"/>
          <w:rtl/>
        </w:rPr>
        <w:t>،</w:t>
      </w:r>
      <w:r w:rsidR="00211DC4" w:rsidRPr="009837E0">
        <w:rPr>
          <w:rFonts w:ascii="Courier New" w:hAnsi="Courier New" w:cs="Traditional Arabic" w:hint="cs"/>
          <w:sz w:val="28"/>
          <w:szCs w:val="28"/>
          <w:rtl/>
        </w:rPr>
        <w:t xml:space="preserve">  إمَّا تأخيرًا بالذات أو بالمرتبة أو بالوضع</w:t>
      </w:r>
      <w:r w:rsidR="00BB7DB9" w:rsidRPr="009837E0">
        <w:rPr>
          <w:rFonts w:ascii="Courier New" w:hAnsi="Courier New" w:cs="Traditional Arabic" w:hint="cs"/>
          <w:sz w:val="28"/>
          <w:szCs w:val="28"/>
          <w:rtl/>
        </w:rPr>
        <w:t>،</w:t>
      </w:r>
      <w:r w:rsidR="00211DC4" w:rsidRPr="009837E0">
        <w:rPr>
          <w:rFonts w:ascii="Courier New" w:hAnsi="Courier New" w:cs="Traditional Arabic" w:hint="cs"/>
          <w:sz w:val="28"/>
          <w:szCs w:val="28"/>
          <w:rtl/>
        </w:rPr>
        <w:t xml:space="preserve"> وثُمَّت لغة فيه</w:t>
      </w:r>
      <w:r w:rsidR="00BB7DB9" w:rsidRPr="009837E0">
        <w:rPr>
          <w:rFonts w:ascii="Courier New" w:hAnsi="Courier New" w:cs="Traditional Arabic" w:hint="cs"/>
          <w:sz w:val="28"/>
          <w:szCs w:val="28"/>
          <w:rtl/>
        </w:rPr>
        <w:t>،</w:t>
      </w:r>
      <w:r w:rsidR="00211DC4" w:rsidRPr="009837E0">
        <w:rPr>
          <w:rFonts w:ascii="Courier New" w:hAnsi="Courier New" w:cs="Traditional Arabic" w:hint="cs"/>
          <w:sz w:val="28"/>
          <w:szCs w:val="28"/>
          <w:rtl/>
        </w:rPr>
        <w:t xml:space="preserve"> وقد ورد في القرآن على ستة أوجه</w:t>
      </w:r>
      <w:r w:rsidR="00BB7DB9" w:rsidRPr="009837E0">
        <w:rPr>
          <w:rFonts w:ascii="Courier New" w:hAnsi="Courier New" w:cs="Traditional Arabic" w:hint="cs"/>
          <w:sz w:val="28"/>
          <w:szCs w:val="28"/>
          <w:rtl/>
        </w:rPr>
        <w:t>:</w:t>
      </w:r>
    </w:p>
    <w:p w:rsidR="00211DC4" w:rsidRPr="009837E0" w:rsidRDefault="00211DC4" w:rsidP="00211DC4">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الأول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للعطف </w:t>
      </w:r>
    </w:p>
    <w:p w:rsidR="00211DC4" w:rsidRPr="009837E0" w:rsidRDefault="00211DC4" w:rsidP="00211DC4">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الثاني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للتعجب</w:t>
      </w:r>
      <w:r w:rsidR="00BB7DB9" w:rsidRPr="009837E0">
        <w:rPr>
          <w:rFonts w:ascii="Courier New" w:hAnsi="Courier New" w:cs="Traditional Arabic" w:hint="cs"/>
          <w:sz w:val="28"/>
          <w:szCs w:val="28"/>
          <w:rtl/>
        </w:rPr>
        <w:t>:</w:t>
      </w:r>
      <w:r w:rsidR="00F404FC" w:rsidRPr="009837E0">
        <w:rPr>
          <w:rFonts w:ascii="Courier New" w:hAnsi="Courier New" w:cs="Traditional Arabic" w:hint="cs"/>
          <w:sz w:val="28"/>
          <w:szCs w:val="28"/>
          <w:rtl/>
        </w:rPr>
        <w:t xml:space="preserve"> (</w:t>
      </w:r>
      <w:r w:rsidR="00F404FC" w:rsidRPr="009837E0">
        <w:rPr>
          <w:rFonts w:ascii="Courier New" w:hAnsi="Courier New" w:cs="Traditional Arabic"/>
          <w:sz w:val="28"/>
          <w:szCs w:val="28"/>
          <w:rtl/>
        </w:rPr>
        <w:t>ثُمَّ الَّذِينَ كَفَرُواْ بِرَبِّهِم يَعْدِلُونَ</w:t>
      </w:r>
      <w:r w:rsidR="00F404FC"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00F404FC" w:rsidRPr="009837E0">
        <w:rPr>
          <w:rFonts w:ascii="Courier New" w:hAnsi="Courier New" w:cs="Traditional Arabic" w:hint="cs"/>
          <w:sz w:val="28"/>
          <w:szCs w:val="28"/>
          <w:rtl/>
        </w:rPr>
        <w:t xml:space="preserve"> 1} </w:t>
      </w:r>
    </w:p>
    <w:p w:rsidR="00211DC4" w:rsidRPr="009837E0" w:rsidRDefault="00211DC4" w:rsidP="00211DC4">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الثالث</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للابتداء</w:t>
      </w:r>
      <w:r w:rsidR="00BB7DB9" w:rsidRPr="009837E0">
        <w:rPr>
          <w:rFonts w:ascii="Courier New" w:hAnsi="Courier New" w:cs="Traditional Arabic" w:hint="cs"/>
          <w:sz w:val="28"/>
          <w:szCs w:val="28"/>
          <w:rtl/>
        </w:rPr>
        <w:t>.</w:t>
      </w:r>
    </w:p>
    <w:p w:rsidR="00211DC4" w:rsidRPr="009837E0" w:rsidRDefault="00211DC4" w:rsidP="00211DC4">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الرابع</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بمعنى الواو</w:t>
      </w:r>
      <w:r w:rsidR="00BB7DB9" w:rsidRPr="009837E0">
        <w:rPr>
          <w:rFonts w:ascii="Courier New" w:hAnsi="Courier New" w:cs="Traditional Arabic" w:hint="cs"/>
          <w:sz w:val="28"/>
          <w:szCs w:val="28"/>
          <w:rtl/>
        </w:rPr>
        <w:t>.</w:t>
      </w:r>
    </w:p>
    <w:p w:rsidR="004852DE" w:rsidRPr="009837E0" w:rsidRDefault="00211DC4" w:rsidP="00211DC4">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الخامس</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4852DE" w:rsidRPr="009837E0">
        <w:rPr>
          <w:rFonts w:ascii="Courier New" w:hAnsi="Courier New" w:cs="Traditional Arabic" w:hint="cs"/>
          <w:sz w:val="28"/>
          <w:szCs w:val="28"/>
          <w:rtl/>
        </w:rPr>
        <w:t>بمعنى (مع)</w:t>
      </w:r>
      <w:r w:rsidR="00BB7DB9" w:rsidRPr="009837E0">
        <w:rPr>
          <w:rFonts w:ascii="Courier New" w:hAnsi="Courier New" w:cs="Traditional Arabic" w:hint="cs"/>
          <w:sz w:val="28"/>
          <w:szCs w:val="28"/>
          <w:rtl/>
        </w:rPr>
        <w:t>:</w:t>
      </w:r>
      <w:r w:rsidR="00F404FC" w:rsidRPr="009837E0">
        <w:rPr>
          <w:rFonts w:ascii="Courier New" w:hAnsi="Courier New" w:cs="Traditional Arabic" w:hint="cs"/>
          <w:sz w:val="28"/>
          <w:szCs w:val="28"/>
          <w:rtl/>
        </w:rPr>
        <w:t xml:space="preserve"> (ثُمَّ</w:t>
      </w:r>
      <w:r w:rsidR="00F404FC" w:rsidRPr="009837E0">
        <w:rPr>
          <w:rFonts w:ascii="Courier New" w:hAnsi="Courier New" w:cs="Traditional Arabic"/>
          <w:sz w:val="28"/>
          <w:szCs w:val="28"/>
          <w:rtl/>
        </w:rPr>
        <w:t xml:space="preserve"> كَانَ مِنَ الَّذِينَ آمَنُوا</w:t>
      </w:r>
      <w:r w:rsidR="00D932D2" w:rsidRPr="009837E0">
        <w:rPr>
          <w:rFonts w:ascii="Courier New" w:hAnsi="Courier New" w:cs="Traditional Arabic" w:hint="cs"/>
          <w:sz w:val="28"/>
          <w:szCs w:val="28"/>
          <w:rtl/>
        </w:rPr>
        <w:t>){البلد</w:t>
      </w:r>
      <w:r w:rsidR="00BB7DB9" w:rsidRPr="009837E0">
        <w:rPr>
          <w:rFonts w:ascii="Courier New" w:hAnsi="Courier New" w:cs="Traditional Arabic" w:hint="cs"/>
          <w:sz w:val="28"/>
          <w:szCs w:val="28"/>
          <w:rtl/>
        </w:rPr>
        <w:t>:</w:t>
      </w:r>
      <w:r w:rsidR="00D932D2" w:rsidRPr="009837E0">
        <w:rPr>
          <w:rFonts w:ascii="Courier New" w:hAnsi="Courier New" w:cs="Traditional Arabic" w:hint="cs"/>
          <w:sz w:val="28"/>
          <w:szCs w:val="28"/>
          <w:rtl/>
        </w:rPr>
        <w:t xml:space="preserve"> 17} </w:t>
      </w:r>
    </w:p>
    <w:p w:rsidR="004852DE" w:rsidRPr="009837E0" w:rsidRDefault="004852DE" w:rsidP="004852DE">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السادس</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بمعنى (قبل)</w:t>
      </w:r>
      <w:r w:rsidR="00BB7DB9" w:rsidRPr="009837E0">
        <w:rPr>
          <w:rFonts w:ascii="Courier New" w:hAnsi="Courier New" w:cs="Traditional Arabic" w:hint="cs"/>
          <w:sz w:val="28"/>
          <w:szCs w:val="28"/>
          <w:rtl/>
        </w:rPr>
        <w:t>:</w:t>
      </w:r>
      <w:r w:rsidR="00D932D2" w:rsidRPr="009837E0">
        <w:rPr>
          <w:rFonts w:ascii="Courier New" w:hAnsi="Courier New" w:cs="Traditional Arabic" w:hint="cs"/>
          <w:sz w:val="28"/>
          <w:szCs w:val="28"/>
          <w:rtl/>
        </w:rPr>
        <w:t xml:space="preserve"> (</w:t>
      </w:r>
      <w:r w:rsidR="000F6509" w:rsidRPr="009837E0">
        <w:rPr>
          <w:rFonts w:ascii="Courier New" w:hAnsi="Courier New" w:cs="Traditional Arabic"/>
          <w:sz w:val="28"/>
          <w:szCs w:val="28"/>
          <w:rtl/>
        </w:rPr>
        <w:t>ثُمَّ اسْتَوَى إِلَى السَّمَاء</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29} </w:t>
      </w:r>
      <w:r w:rsidR="000F6509" w:rsidRPr="009837E0">
        <w:rPr>
          <w:rFonts w:ascii="Courier New" w:hAnsi="Courier New" w:cs="Traditional Arabic" w:hint="cs"/>
          <w:sz w:val="28"/>
          <w:szCs w:val="28"/>
          <w:rtl/>
        </w:rPr>
        <w:t>(</w:t>
      </w:r>
      <w:r w:rsidR="000F6509" w:rsidRPr="009837E0">
        <w:rPr>
          <w:rFonts w:ascii="Courier New" w:hAnsi="Courier New" w:cs="Traditional Arabic"/>
          <w:sz w:val="28"/>
          <w:szCs w:val="28"/>
          <w:rtl/>
        </w:rPr>
        <w:t xml:space="preserve">ثُمَّ إِنَّ مَرْجِعَهُمْ </w:t>
      </w:r>
      <w:proofErr w:type="spellStart"/>
      <w:r w:rsidR="000F6509" w:rsidRPr="009837E0">
        <w:rPr>
          <w:rFonts w:ascii="Courier New" w:hAnsi="Courier New" w:cs="Traditional Arabic"/>
          <w:sz w:val="28"/>
          <w:szCs w:val="28"/>
          <w:rtl/>
        </w:rPr>
        <w:t>لالَى</w:t>
      </w:r>
      <w:proofErr w:type="spellEnd"/>
      <w:r w:rsidR="000F6509" w:rsidRPr="009837E0">
        <w:rPr>
          <w:rFonts w:ascii="Courier New" w:hAnsi="Courier New" w:cs="Traditional Arabic"/>
          <w:sz w:val="28"/>
          <w:szCs w:val="28"/>
          <w:rtl/>
        </w:rPr>
        <w:t xml:space="preserve"> الْجَحِيمِ</w:t>
      </w:r>
      <w:r w:rsidR="000F6509" w:rsidRPr="009837E0">
        <w:rPr>
          <w:rFonts w:ascii="Courier New" w:hAnsi="Courier New" w:cs="Traditional Arabic" w:hint="cs"/>
          <w:sz w:val="28"/>
          <w:szCs w:val="28"/>
          <w:rtl/>
        </w:rPr>
        <w:t>){الصافات</w:t>
      </w:r>
      <w:r w:rsidR="00BB7DB9" w:rsidRPr="009837E0">
        <w:rPr>
          <w:rFonts w:ascii="Courier New" w:hAnsi="Courier New" w:cs="Traditional Arabic" w:hint="cs"/>
          <w:sz w:val="28"/>
          <w:szCs w:val="28"/>
          <w:rtl/>
        </w:rPr>
        <w:t>:</w:t>
      </w:r>
      <w:r w:rsidR="000F6509" w:rsidRPr="009837E0">
        <w:rPr>
          <w:rFonts w:ascii="Courier New" w:hAnsi="Courier New" w:cs="Traditional Arabic" w:hint="cs"/>
          <w:sz w:val="28"/>
          <w:szCs w:val="28"/>
          <w:rtl/>
        </w:rPr>
        <w:t xml:space="preserve"> 68}</w:t>
      </w:r>
      <w:r w:rsidR="000F6509" w:rsidRPr="009837E0">
        <w:rPr>
          <w:rFonts w:cs="Traditional Arabic"/>
          <w:sz w:val="28"/>
          <w:szCs w:val="28"/>
          <w:vertAlign w:val="superscript"/>
          <w:rtl/>
        </w:rPr>
        <w:t>(</w:t>
      </w:r>
      <w:r w:rsidR="000F6509" w:rsidRPr="009837E0">
        <w:rPr>
          <w:rFonts w:cs="Traditional Arabic"/>
          <w:sz w:val="28"/>
          <w:szCs w:val="28"/>
          <w:vertAlign w:val="superscript"/>
          <w:rtl/>
        </w:rPr>
        <w:footnoteReference w:id="535"/>
      </w:r>
      <w:r w:rsidR="000F6509" w:rsidRPr="009837E0">
        <w:rPr>
          <w:rFonts w:cs="Traditional Arabic"/>
          <w:sz w:val="28"/>
          <w:szCs w:val="28"/>
          <w:vertAlign w:val="superscript"/>
          <w:rtl/>
        </w:rPr>
        <w:t>)</w:t>
      </w:r>
      <w:r w:rsidR="00634A89" w:rsidRPr="009837E0">
        <w:rPr>
          <w:rFonts w:ascii="Courier New" w:hAnsi="Courier New" w:cs="Traditional Arabic" w:hint="cs"/>
          <w:sz w:val="28"/>
          <w:szCs w:val="28"/>
          <w:rtl/>
        </w:rPr>
        <w:t xml:space="preserve"> </w:t>
      </w:r>
    </w:p>
    <w:p w:rsidR="00E23EE2" w:rsidRPr="009837E0" w:rsidRDefault="00634A89" w:rsidP="00E23EE2">
      <w:pPr>
        <w:tabs>
          <w:tab w:val="left" w:pos="749"/>
        </w:tabs>
        <w:ind w:firstLine="720"/>
        <w:jc w:val="both"/>
        <w:rPr>
          <w:rFonts w:cs="Traditional Arabic"/>
          <w:sz w:val="28"/>
          <w:szCs w:val="28"/>
          <w:vertAlign w:val="superscript"/>
          <w:rtl/>
        </w:rPr>
      </w:pPr>
      <w:r w:rsidRPr="009837E0">
        <w:rPr>
          <w:rFonts w:ascii="Courier New" w:hAnsi="Courier New" w:cs="Traditional Arabic" w:hint="cs"/>
          <w:sz w:val="28"/>
          <w:szCs w:val="28"/>
          <w:rtl/>
        </w:rPr>
        <w:t xml:space="preserve">وتبعه </w:t>
      </w:r>
      <w:proofErr w:type="spellStart"/>
      <w:r w:rsidRPr="009837E0">
        <w:rPr>
          <w:rFonts w:ascii="Courier New" w:hAnsi="Courier New" w:cs="Traditional Arabic" w:hint="cs"/>
          <w:sz w:val="28"/>
          <w:szCs w:val="28"/>
          <w:rtl/>
        </w:rPr>
        <w:t>الكفوي</w:t>
      </w:r>
      <w:proofErr w:type="spellEnd"/>
      <w:r w:rsidRPr="009837E0">
        <w:rPr>
          <w:rFonts w:ascii="Courier New" w:hAnsi="Courier New" w:cs="Traditional Arabic" w:hint="cs"/>
          <w:sz w:val="28"/>
          <w:szCs w:val="28"/>
          <w:rtl/>
        </w:rPr>
        <w:t xml:space="preserve"> إلاَّ أنَّه جعلها بمعنى (قبل)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إِنَّ رَبَّكُمُ اللّهُ الَّذِي خَلَقَ السَّمَاوَاتِ وَالأَرْضَ فِي سِتَّةِ أَيَّامٍ ثُمَّ اسْتَوَى عَلَى الْعَرْشِ</w:t>
      </w:r>
      <w:r w:rsidRPr="009837E0">
        <w:rPr>
          <w:rFonts w:ascii="Courier New" w:hAnsi="Courier New" w:cs="Traditional Arabic" w:hint="cs"/>
          <w:sz w:val="28"/>
          <w:szCs w:val="28"/>
          <w:rtl/>
        </w:rPr>
        <w:t>){الأعراف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54}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فعل ذلك قبل</w:t>
      </w:r>
      <w:r w:rsidR="00E23EE2" w:rsidRPr="009837E0">
        <w:rPr>
          <w:rFonts w:ascii="Courier New" w:hAnsi="Courier New" w:cs="Traditional Arabic" w:hint="cs"/>
          <w:sz w:val="28"/>
          <w:szCs w:val="28"/>
          <w:rtl/>
        </w:rPr>
        <w:t xml:space="preserve"> استوائه</w:t>
      </w:r>
      <w:r w:rsidRPr="009837E0">
        <w:rPr>
          <w:rFonts w:ascii="Courier New" w:hAnsi="Courier New" w:cs="Traditional Arabic" w:hint="cs"/>
          <w:sz w:val="28"/>
          <w:szCs w:val="28"/>
          <w:rtl/>
        </w:rPr>
        <w:t xml:space="preserve"> على </w:t>
      </w:r>
      <w:r w:rsidR="00E23EE2" w:rsidRPr="009837E0">
        <w:rPr>
          <w:rFonts w:ascii="Courier New" w:hAnsi="Courier New" w:cs="Traditional Arabic" w:hint="cs"/>
          <w:sz w:val="28"/>
          <w:szCs w:val="28"/>
          <w:rtl/>
        </w:rPr>
        <w:t>العرش</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كما قال</w:t>
      </w:r>
      <w:r w:rsidRPr="009837E0">
        <w:rPr>
          <w:rFonts w:cs="Traditional Arabic"/>
          <w:sz w:val="28"/>
          <w:szCs w:val="28"/>
          <w:vertAlign w:val="superscript"/>
          <w:rtl/>
        </w:rPr>
        <w:t>(</w:t>
      </w:r>
      <w:r w:rsidRPr="009837E0">
        <w:rPr>
          <w:rFonts w:cs="Traditional Arabic"/>
          <w:sz w:val="28"/>
          <w:szCs w:val="28"/>
          <w:vertAlign w:val="superscript"/>
          <w:rtl/>
        </w:rPr>
        <w:footnoteReference w:id="536"/>
      </w:r>
      <w:r w:rsidRPr="009837E0">
        <w:rPr>
          <w:rFonts w:cs="Traditional Arabic"/>
          <w:sz w:val="28"/>
          <w:szCs w:val="28"/>
          <w:vertAlign w:val="superscript"/>
          <w:rtl/>
        </w:rPr>
        <w:t>)</w:t>
      </w:r>
      <w:r w:rsidR="00666EED" w:rsidRPr="009837E0">
        <w:rPr>
          <w:rFonts w:cs="Traditional Arabic" w:hint="cs"/>
          <w:sz w:val="28"/>
          <w:szCs w:val="28"/>
          <w:vertAlign w:val="superscript"/>
          <w:rtl/>
        </w:rPr>
        <w:t xml:space="preserve"> </w:t>
      </w:r>
      <w:r w:rsidR="00E23EE2" w:rsidRPr="009837E0">
        <w:rPr>
          <w:rFonts w:ascii="Courier New" w:hAnsi="Courier New" w:cs="Traditional Arabic" w:hint="cs"/>
          <w:sz w:val="28"/>
          <w:szCs w:val="28"/>
          <w:rtl/>
        </w:rPr>
        <w:t xml:space="preserve">وفيما يأتي دراسة لشواهد المعاني المذكورة </w:t>
      </w:r>
    </w:p>
    <w:p w:rsidR="00E23EE2" w:rsidRPr="009837E0" w:rsidRDefault="00E23EE2" w:rsidP="00E23EE2">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1-</w:t>
      </w:r>
      <w:r w:rsidR="00666EED" w:rsidRPr="009837E0">
        <w:rPr>
          <w:rFonts w:ascii="Courier New" w:hAnsi="Courier New" w:cs="Traditional Arabic" w:hint="cs"/>
          <w:sz w:val="28"/>
          <w:szCs w:val="28"/>
          <w:rtl/>
        </w:rPr>
        <w:t>جعل (ثُمَّ) بمعنى التعجب في قوله تعالى</w:t>
      </w:r>
      <w:r w:rsidR="00BB7DB9" w:rsidRPr="009837E0">
        <w:rPr>
          <w:rFonts w:ascii="Courier New" w:hAnsi="Courier New" w:cs="Traditional Arabic" w:hint="cs"/>
          <w:sz w:val="28"/>
          <w:szCs w:val="28"/>
          <w:rtl/>
        </w:rPr>
        <w:t>:</w:t>
      </w:r>
      <w:r w:rsidR="004852DE" w:rsidRPr="009837E0">
        <w:rPr>
          <w:rFonts w:ascii="Courier New" w:hAnsi="Courier New" w:cs="Traditional Arabic" w:hint="cs"/>
          <w:sz w:val="28"/>
          <w:szCs w:val="28"/>
          <w:rtl/>
        </w:rPr>
        <w:t xml:space="preserve"> (</w:t>
      </w:r>
      <w:r w:rsidR="004852DE" w:rsidRPr="009837E0">
        <w:rPr>
          <w:rFonts w:ascii="Courier New" w:hAnsi="Courier New" w:cs="Traditional Arabic"/>
          <w:sz w:val="28"/>
          <w:szCs w:val="28"/>
          <w:rtl/>
        </w:rPr>
        <w:t>الْحَمْدُ لِلّهِ الَّذِي خَلَقَ السَّمَاوَاتِ وَالأَرْضَ وَجَعَلَ الظُّلُمَاتِ وَالنُّورَ ثُمَّ الَّذِينَ كَفَرُواْ بِرَبِّهِم يَعْدِلُونَ</w:t>
      </w:r>
      <w:r w:rsidR="004852DE" w:rsidRPr="009837E0">
        <w:rPr>
          <w:rFonts w:ascii="Courier New" w:hAnsi="Courier New" w:cs="Traditional Arabic" w:hint="cs"/>
          <w:sz w:val="28"/>
          <w:szCs w:val="28"/>
          <w:rtl/>
        </w:rPr>
        <w:t>)</w:t>
      </w:r>
      <w:r w:rsidR="004852DE" w:rsidRPr="009837E0">
        <w:rPr>
          <w:rFonts w:ascii="Courier New" w:hAnsi="Courier New" w:cs="Traditional Arabic"/>
          <w:sz w:val="28"/>
          <w:szCs w:val="28"/>
          <w:rtl/>
        </w:rPr>
        <w:t xml:space="preserve"> </w:t>
      </w:r>
      <w:r w:rsidR="00666EED" w:rsidRPr="009837E0">
        <w:rPr>
          <w:rFonts w:ascii="Courier New" w:hAnsi="Courier New" w:cs="Traditional Arabic" w:hint="cs"/>
          <w:sz w:val="28"/>
          <w:szCs w:val="28"/>
          <w:rtl/>
        </w:rPr>
        <w:t>قال الزمخشري</w:t>
      </w:r>
      <w:r w:rsidR="00BB7DB9" w:rsidRPr="009837E0">
        <w:rPr>
          <w:rFonts w:ascii="Courier New" w:hAnsi="Courier New" w:cs="Traditional Arabic" w:hint="cs"/>
          <w:sz w:val="28"/>
          <w:szCs w:val="28"/>
          <w:rtl/>
        </w:rPr>
        <w:t>:</w:t>
      </w:r>
      <w:r w:rsidR="004852DE" w:rsidRPr="009837E0">
        <w:rPr>
          <w:rFonts w:ascii="Courier New" w:hAnsi="Courier New" w:cs="Traditional Arabic" w:hint="cs"/>
          <w:sz w:val="28"/>
          <w:szCs w:val="28"/>
          <w:rtl/>
        </w:rPr>
        <w:t xml:space="preserve"> ((فإن قلت</w:t>
      </w:r>
      <w:r w:rsidR="00BB7DB9" w:rsidRPr="009837E0">
        <w:rPr>
          <w:rFonts w:ascii="Courier New" w:hAnsi="Courier New" w:cs="Traditional Arabic" w:hint="cs"/>
          <w:sz w:val="28"/>
          <w:szCs w:val="28"/>
          <w:rtl/>
        </w:rPr>
        <w:t>:</w:t>
      </w:r>
      <w:r w:rsidR="004852DE" w:rsidRPr="009837E0">
        <w:rPr>
          <w:rFonts w:ascii="Courier New" w:hAnsi="Courier New" w:cs="Traditional Arabic" w:hint="cs"/>
          <w:sz w:val="28"/>
          <w:szCs w:val="28"/>
          <w:rtl/>
        </w:rPr>
        <w:t xml:space="preserve"> علام عطف قوله</w:t>
      </w:r>
      <w:r w:rsidR="00BB7DB9" w:rsidRPr="009837E0">
        <w:rPr>
          <w:rFonts w:ascii="Courier New" w:hAnsi="Courier New" w:cs="Traditional Arabic" w:hint="cs"/>
          <w:sz w:val="28"/>
          <w:szCs w:val="28"/>
          <w:rtl/>
        </w:rPr>
        <w:t>:</w:t>
      </w:r>
      <w:r w:rsidR="004852DE" w:rsidRPr="009837E0">
        <w:rPr>
          <w:rFonts w:ascii="Courier New" w:hAnsi="Courier New" w:cs="Traditional Arabic" w:hint="cs"/>
          <w:sz w:val="28"/>
          <w:szCs w:val="28"/>
          <w:rtl/>
        </w:rPr>
        <w:t xml:space="preserve"> (</w:t>
      </w:r>
      <w:r w:rsidR="00E8577F" w:rsidRPr="009837E0">
        <w:rPr>
          <w:rFonts w:ascii="Courier New" w:hAnsi="Courier New" w:cs="Traditional Arabic"/>
          <w:sz w:val="28"/>
          <w:szCs w:val="28"/>
          <w:rtl/>
        </w:rPr>
        <w:t>ثُمَّ الَّذِينَ كَفَرُواْ بِرَبِّهِم يَعْدِلُونَ</w:t>
      </w:r>
      <w:r w:rsidR="00E8577F" w:rsidRPr="009837E0">
        <w:rPr>
          <w:rFonts w:ascii="Courier New" w:hAnsi="Courier New" w:cs="Traditional Arabic" w:hint="cs"/>
          <w:sz w:val="28"/>
          <w:szCs w:val="28"/>
          <w:rtl/>
        </w:rPr>
        <w:t>) قلتُ</w:t>
      </w:r>
      <w:r w:rsidR="00BB7DB9" w:rsidRPr="009837E0">
        <w:rPr>
          <w:rFonts w:ascii="Courier New" w:hAnsi="Courier New" w:cs="Traditional Arabic" w:hint="cs"/>
          <w:sz w:val="28"/>
          <w:szCs w:val="28"/>
          <w:rtl/>
        </w:rPr>
        <w:t>:</w:t>
      </w:r>
      <w:r w:rsidR="00E8577F" w:rsidRPr="009837E0">
        <w:rPr>
          <w:rFonts w:ascii="Courier New" w:hAnsi="Courier New" w:cs="Traditional Arabic" w:hint="cs"/>
          <w:sz w:val="28"/>
          <w:szCs w:val="28"/>
          <w:rtl/>
        </w:rPr>
        <w:t xml:space="preserve"> إمَّا على قوله</w:t>
      </w:r>
      <w:r w:rsidR="00BB7DB9" w:rsidRPr="009837E0">
        <w:rPr>
          <w:rFonts w:ascii="Courier New" w:hAnsi="Courier New" w:cs="Traditional Arabic" w:hint="cs"/>
          <w:sz w:val="28"/>
          <w:szCs w:val="28"/>
          <w:rtl/>
        </w:rPr>
        <w:t>:</w:t>
      </w:r>
      <w:r w:rsidR="00E8577F" w:rsidRPr="009837E0">
        <w:rPr>
          <w:rFonts w:ascii="Courier New" w:hAnsi="Courier New" w:cs="Traditional Arabic" w:hint="cs"/>
          <w:sz w:val="28"/>
          <w:szCs w:val="28"/>
          <w:rtl/>
        </w:rPr>
        <w:t xml:space="preserve"> (</w:t>
      </w:r>
      <w:r w:rsidR="00E8577F" w:rsidRPr="009837E0">
        <w:rPr>
          <w:rFonts w:ascii="Courier New" w:hAnsi="Courier New" w:cs="Traditional Arabic"/>
          <w:sz w:val="28"/>
          <w:szCs w:val="28"/>
          <w:rtl/>
        </w:rPr>
        <w:t>الْحَمْدُ لِلّهِ</w:t>
      </w:r>
      <w:r w:rsidR="00E8577F" w:rsidRPr="009837E0">
        <w:rPr>
          <w:rFonts w:ascii="Courier New" w:hAnsi="Courier New" w:cs="Traditional Arabic" w:hint="cs"/>
          <w:sz w:val="28"/>
          <w:szCs w:val="28"/>
          <w:rtl/>
        </w:rPr>
        <w:t>){الفاتحة</w:t>
      </w:r>
      <w:r w:rsidR="00BB7DB9" w:rsidRPr="009837E0">
        <w:rPr>
          <w:rFonts w:ascii="Courier New" w:hAnsi="Courier New" w:cs="Traditional Arabic" w:hint="cs"/>
          <w:sz w:val="28"/>
          <w:szCs w:val="28"/>
          <w:rtl/>
        </w:rPr>
        <w:t>:</w:t>
      </w:r>
      <w:r w:rsidR="00E8577F" w:rsidRPr="009837E0">
        <w:rPr>
          <w:rFonts w:ascii="Courier New" w:hAnsi="Courier New" w:cs="Traditional Arabic" w:hint="cs"/>
          <w:sz w:val="28"/>
          <w:szCs w:val="28"/>
          <w:rtl/>
        </w:rPr>
        <w:t xml:space="preserve"> 2} وغيرها على معنى أنَّ الله حقيق بالحمد على ما خلق ؛ لأنَّه ما خلقه إلاَّ نعمة</w:t>
      </w:r>
      <w:r w:rsidR="00BB7DB9" w:rsidRPr="009837E0">
        <w:rPr>
          <w:rFonts w:ascii="Courier New" w:hAnsi="Courier New" w:cs="Traditional Arabic" w:hint="cs"/>
          <w:sz w:val="28"/>
          <w:szCs w:val="28"/>
          <w:rtl/>
        </w:rPr>
        <w:t>،</w:t>
      </w:r>
      <w:r w:rsidR="00E8577F" w:rsidRPr="009837E0">
        <w:rPr>
          <w:rFonts w:ascii="Courier New" w:hAnsi="Courier New" w:cs="Traditional Arabic" w:hint="cs"/>
          <w:sz w:val="28"/>
          <w:szCs w:val="28"/>
          <w:rtl/>
        </w:rPr>
        <w:t xml:space="preserve"> ثم الذين كفروا بربهم يعدلون</w:t>
      </w:r>
      <w:r w:rsidR="00BB7DB9" w:rsidRPr="009837E0">
        <w:rPr>
          <w:rFonts w:ascii="Courier New" w:hAnsi="Courier New" w:cs="Traditional Arabic" w:hint="cs"/>
          <w:sz w:val="28"/>
          <w:szCs w:val="28"/>
          <w:rtl/>
        </w:rPr>
        <w:t>،</w:t>
      </w:r>
      <w:r w:rsidR="00E8577F" w:rsidRPr="009837E0">
        <w:rPr>
          <w:rFonts w:ascii="Courier New" w:hAnsi="Courier New" w:cs="Traditional Arabic" w:hint="cs"/>
          <w:sz w:val="28"/>
          <w:szCs w:val="28"/>
          <w:rtl/>
        </w:rPr>
        <w:t xml:space="preserve"> فيكفرون نعمته</w:t>
      </w:r>
      <w:r w:rsidR="00BB7DB9" w:rsidRPr="009837E0">
        <w:rPr>
          <w:rFonts w:ascii="Courier New" w:hAnsi="Courier New" w:cs="Traditional Arabic" w:hint="cs"/>
          <w:sz w:val="28"/>
          <w:szCs w:val="28"/>
          <w:rtl/>
        </w:rPr>
        <w:t>،</w:t>
      </w:r>
      <w:r w:rsidR="00E8577F" w:rsidRPr="009837E0">
        <w:rPr>
          <w:rFonts w:ascii="Courier New" w:hAnsi="Courier New" w:cs="Traditional Arabic" w:hint="cs"/>
          <w:sz w:val="28"/>
          <w:szCs w:val="28"/>
          <w:rtl/>
        </w:rPr>
        <w:t xml:space="preserve"> وإمَّا على قوله</w:t>
      </w:r>
      <w:r w:rsidR="00BB7DB9" w:rsidRPr="009837E0">
        <w:rPr>
          <w:rFonts w:ascii="Courier New" w:hAnsi="Courier New" w:cs="Traditional Arabic" w:hint="cs"/>
          <w:sz w:val="28"/>
          <w:szCs w:val="28"/>
          <w:rtl/>
        </w:rPr>
        <w:t>:</w:t>
      </w:r>
      <w:r w:rsidR="00E8577F" w:rsidRPr="009837E0">
        <w:rPr>
          <w:rFonts w:ascii="Courier New" w:hAnsi="Courier New" w:cs="Traditional Arabic" w:hint="cs"/>
          <w:sz w:val="28"/>
          <w:szCs w:val="28"/>
          <w:rtl/>
        </w:rPr>
        <w:t xml:space="preserve"> (</w:t>
      </w:r>
      <w:r w:rsidR="00E8577F" w:rsidRPr="009837E0">
        <w:rPr>
          <w:rFonts w:ascii="Courier New" w:hAnsi="Courier New" w:cs="Traditional Arabic"/>
          <w:sz w:val="28"/>
          <w:szCs w:val="28"/>
          <w:rtl/>
        </w:rPr>
        <w:t>خَلَقَ السَّمَاوَاتِ</w:t>
      </w:r>
      <w:r w:rsidR="00E8577F"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E8577F" w:rsidRPr="009837E0">
        <w:rPr>
          <w:rFonts w:ascii="Courier New" w:hAnsi="Courier New" w:cs="Traditional Arabic" w:hint="cs"/>
          <w:sz w:val="28"/>
          <w:szCs w:val="28"/>
          <w:rtl/>
        </w:rPr>
        <w:t xml:space="preserve"> 164} وغيرها على معنى أنَّه خلق ما خلق مما لا يقدر عليه أحد سواه ثم هم يعدلون به مما لا يقدر على شيء منه</w:t>
      </w:r>
      <w:r w:rsidR="00BB7DB9" w:rsidRPr="009837E0">
        <w:rPr>
          <w:rFonts w:ascii="Courier New" w:hAnsi="Courier New" w:cs="Traditional Arabic" w:hint="cs"/>
          <w:sz w:val="28"/>
          <w:szCs w:val="28"/>
          <w:rtl/>
        </w:rPr>
        <w:t>،</w:t>
      </w:r>
      <w:r w:rsidR="00E8577F" w:rsidRPr="009837E0">
        <w:rPr>
          <w:rFonts w:ascii="Courier New" w:hAnsi="Courier New" w:cs="Traditional Arabic" w:hint="cs"/>
          <w:sz w:val="28"/>
          <w:szCs w:val="28"/>
          <w:rtl/>
        </w:rPr>
        <w:t xml:space="preserve"> فإن قلتَ</w:t>
      </w:r>
      <w:r w:rsidR="00BB7DB9" w:rsidRPr="009837E0">
        <w:rPr>
          <w:rFonts w:ascii="Courier New" w:hAnsi="Courier New" w:cs="Traditional Arabic" w:hint="cs"/>
          <w:sz w:val="28"/>
          <w:szCs w:val="28"/>
          <w:rtl/>
        </w:rPr>
        <w:t>:</w:t>
      </w:r>
      <w:r w:rsidR="00E8577F" w:rsidRPr="009837E0">
        <w:rPr>
          <w:rFonts w:ascii="Courier New" w:hAnsi="Courier New" w:cs="Traditional Arabic" w:hint="cs"/>
          <w:sz w:val="28"/>
          <w:szCs w:val="28"/>
          <w:rtl/>
        </w:rPr>
        <w:t xml:space="preserve"> فما معنى (ثُمَّ) ؟  قلتُ</w:t>
      </w:r>
      <w:r w:rsidR="00BB7DB9" w:rsidRPr="009837E0">
        <w:rPr>
          <w:rFonts w:ascii="Courier New" w:hAnsi="Courier New" w:cs="Traditional Arabic" w:hint="cs"/>
          <w:sz w:val="28"/>
          <w:szCs w:val="28"/>
          <w:rtl/>
        </w:rPr>
        <w:t>:</w:t>
      </w:r>
      <w:r w:rsidR="00E8577F" w:rsidRPr="009837E0">
        <w:rPr>
          <w:rFonts w:ascii="Courier New" w:hAnsi="Courier New" w:cs="Traditional Arabic" w:hint="cs"/>
          <w:sz w:val="28"/>
          <w:szCs w:val="28"/>
          <w:rtl/>
        </w:rPr>
        <w:t xml:space="preserve"> استبعاد </w:t>
      </w:r>
      <w:r w:rsidR="00DE4D09" w:rsidRPr="009837E0">
        <w:rPr>
          <w:rFonts w:ascii="Courier New" w:hAnsi="Courier New" w:cs="Traditional Arabic" w:hint="cs"/>
          <w:sz w:val="28"/>
          <w:szCs w:val="28"/>
          <w:rtl/>
        </w:rPr>
        <w:t>أن يعدلوا به بعد وضوح آيات قدرته</w:t>
      </w:r>
      <w:r w:rsidR="00BB7DB9" w:rsidRPr="009837E0">
        <w:rPr>
          <w:rFonts w:ascii="Courier New" w:hAnsi="Courier New" w:cs="Traditional Arabic" w:hint="cs"/>
          <w:sz w:val="28"/>
          <w:szCs w:val="28"/>
          <w:rtl/>
        </w:rPr>
        <w:t>،</w:t>
      </w:r>
      <w:r w:rsidR="00DE4D09" w:rsidRPr="009837E0">
        <w:rPr>
          <w:rFonts w:ascii="Courier New" w:hAnsi="Courier New" w:cs="Traditional Arabic" w:hint="cs"/>
          <w:sz w:val="28"/>
          <w:szCs w:val="28"/>
          <w:rtl/>
        </w:rPr>
        <w:t xml:space="preserve"> وكذلك</w:t>
      </w:r>
      <w:r w:rsidR="00BB7DB9" w:rsidRPr="009837E0">
        <w:rPr>
          <w:rFonts w:ascii="Courier New" w:hAnsi="Courier New" w:cs="Traditional Arabic" w:hint="cs"/>
          <w:sz w:val="28"/>
          <w:szCs w:val="28"/>
          <w:rtl/>
        </w:rPr>
        <w:t>:</w:t>
      </w:r>
      <w:r w:rsidR="00DE4D09" w:rsidRPr="009837E0">
        <w:rPr>
          <w:rFonts w:ascii="Courier New" w:hAnsi="Courier New" w:cs="Traditional Arabic" w:hint="cs"/>
          <w:sz w:val="28"/>
          <w:szCs w:val="28"/>
          <w:rtl/>
        </w:rPr>
        <w:t xml:space="preserve"> (ثُمَّ أنت</w:t>
      </w:r>
      <w:r w:rsidR="00666EED" w:rsidRPr="009837E0">
        <w:rPr>
          <w:rFonts w:ascii="Courier New" w:hAnsi="Courier New" w:cs="Traditional Arabic" w:hint="cs"/>
          <w:sz w:val="28"/>
          <w:szCs w:val="28"/>
          <w:rtl/>
        </w:rPr>
        <w:t>م تمترون){الأنعام</w:t>
      </w:r>
      <w:r w:rsidR="00BB7DB9" w:rsidRPr="009837E0">
        <w:rPr>
          <w:rFonts w:ascii="Courier New" w:hAnsi="Courier New" w:cs="Traditional Arabic" w:hint="cs"/>
          <w:sz w:val="28"/>
          <w:szCs w:val="28"/>
          <w:rtl/>
        </w:rPr>
        <w:t>:</w:t>
      </w:r>
      <w:r w:rsidR="00666EED" w:rsidRPr="009837E0">
        <w:rPr>
          <w:rFonts w:ascii="Courier New" w:hAnsi="Courier New" w:cs="Traditional Arabic" w:hint="cs"/>
          <w:sz w:val="28"/>
          <w:szCs w:val="28"/>
          <w:rtl/>
        </w:rPr>
        <w:t xml:space="preserve"> 2} استبعاد </w:t>
      </w:r>
      <w:r w:rsidR="00DE4D09" w:rsidRPr="009837E0">
        <w:rPr>
          <w:rFonts w:ascii="Courier New" w:hAnsi="Courier New" w:cs="Traditional Arabic" w:hint="cs"/>
          <w:sz w:val="28"/>
          <w:szCs w:val="28"/>
          <w:rtl/>
        </w:rPr>
        <w:t xml:space="preserve">لأن يمتروا فيه بعد ما ثبت أنَّه </w:t>
      </w:r>
      <w:proofErr w:type="spellStart"/>
      <w:r w:rsidR="00DE4D09" w:rsidRPr="009837E0">
        <w:rPr>
          <w:rFonts w:ascii="Courier New" w:hAnsi="Courier New" w:cs="Traditional Arabic" w:hint="cs"/>
          <w:sz w:val="28"/>
          <w:szCs w:val="28"/>
          <w:rtl/>
        </w:rPr>
        <w:t>محييهم</w:t>
      </w:r>
      <w:proofErr w:type="spellEnd"/>
      <w:r w:rsidR="00DE4D09" w:rsidRPr="009837E0">
        <w:rPr>
          <w:rFonts w:ascii="Courier New" w:hAnsi="Courier New" w:cs="Traditional Arabic" w:hint="cs"/>
          <w:sz w:val="28"/>
          <w:szCs w:val="28"/>
          <w:rtl/>
        </w:rPr>
        <w:t xml:space="preserve"> ومميتهم وباعثهم))</w:t>
      </w:r>
      <w:r w:rsidR="00DE4D09" w:rsidRPr="009837E0">
        <w:rPr>
          <w:rFonts w:cs="Traditional Arabic"/>
          <w:sz w:val="28"/>
          <w:szCs w:val="28"/>
          <w:vertAlign w:val="superscript"/>
          <w:rtl/>
        </w:rPr>
        <w:t>(</w:t>
      </w:r>
      <w:r w:rsidR="00DE4D09" w:rsidRPr="009837E0">
        <w:rPr>
          <w:rFonts w:cs="Traditional Arabic"/>
          <w:sz w:val="28"/>
          <w:szCs w:val="28"/>
          <w:vertAlign w:val="superscript"/>
          <w:rtl/>
        </w:rPr>
        <w:footnoteReference w:id="537"/>
      </w:r>
      <w:r w:rsidR="00DE4D09"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p>
    <w:p w:rsidR="006C40EC" w:rsidRPr="009837E0" w:rsidRDefault="00E23EE2" w:rsidP="00E23EE2">
      <w:pPr>
        <w:tabs>
          <w:tab w:val="left" w:pos="749"/>
        </w:tabs>
        <w:ind w:firstLine="720"/>
        <w:jc w:val="both"/>
        <w:rPr>
          <w:rFonts w:cs="Traditional Arabic"/>
          <w:sz w:val="28"/>
          <w:szCs w:val="28"/>
          <w:vertAlign w:val="superscript"/>
          <w:rtl/>
        </w:rPr>
      </w:pPr>
      <w:r w:rsidRPr="009837E0">
        <w:rPr>
          <w:rFonts w:ascii="Courier New" w:hAnsi="Courier New" w:cs="Traditional Arabic" w:hint="cs"/>
          <w:sz w:val="28"/>
          <w:szCs w:val="28"/>
          <w:rtl/>
        </w:rPr>
        <w:t>وقال ابن عطية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6C40EC"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6C40EC" w:rsidRPr="009837E0">
        <w:rPr>
          <w:rFonts w:ascii="Courier New" w:hAnsi="Courier New" w:cs="Traditional Arabic" w:hint="cs"/>
          <w:sz w:val="28"/>
          <w:szCs w:val="28"/>
          <w:rtl/>
        </w:rPr>
        <w:t xml:space="preserve"> (ثُمَّ) دالة على قبح فعل الذين كفروا ؛ لأنَّ المعنى</w:t>
      </w:r>
      <w:r w:rsidR="00BB7DB9" w:rsidRPr="009837E0">
        <w:rPr>
          <w:rFonts w:ascii="Courier New" w:hAnsi="Courier New" w:cs="Traditional Arabic" w:hint="cs"/>
          <w:sz w:val="28"/>
          <w:szCs w:val="28"/>
          <w:rtl/>
        </w:rPr>
        <w:t>:</w:t>
      </w:r>
      <w:r w:rsidR="006C40EC" w:rsidRPr="009837E0">
        <w:rPr>
          <w:rFonts w:ascii="Courier New" w:hAnsi="Courier New" w:cs="Traditional Arabic" w:hint="cs"/>
          <w:sz w:val="28"/>
          <w:szCs w:val="28"/>
          <w:rtl/>
        </w:rPr>
        <w:t xml:space="preserve"> أنَّ خلقه </w:t>
      </w:r>
      <w:proofErr w:type="spellStart"/>
      <w:r w:rsidR="006C40EC" w:rsidRPr="009837E0">
        <w:rPr>
          <w:rFonts w:ascii="Courier New" w:hAnsi="Courier New" w:cs="Traditional Arabic" w:hint="cs"/>
          <w:sz w:val="28"/>
          <w:szCs w:val="28"/>
          <w:rtl/>
        </w:rPr>
        <w:t>السموت</w:t>
      </w:r>
      <w:proofErr w:type="spellEnd"/>
      <w:r w:rsidR="006C40EC" w:rsidRPr="009837E0">
        <w:rPr>
          <w:rFonts w:ascii="Courier New" w:hAnsi="Courier New" w:cs="Traditional Arabic" w:hint="cs"/>
          <w:sz w:val="28"/>
          <w:szCs w:val="28"/>
          <w:rtl/>
        </w:rPr>
        <w:t xml:space="preserve"> والأرض وغيرهما قد تقرر</w:t>
      </w:r>
      <w:r w:rsidR="00BB7DB9" w:rsidRPr="009837E0">
        <w:rPr>
          <w:rFonts w:ascii="Courier New" w:hAnsi="Courier New" w:cs="Traditional Arabic" w:hint="cs"/>
          <w:sz w:val="28"/>
          <w:szCs w:val="28"/>
          <w:rtl/>
        </w:rPr>
        <w:t>،</w:t>
      </w:r>
      <w:r w:rsidR="006C40EC" w:rsidRPr="009837E0">
        <w:rPr>
          <w:rFonts w:ascii="Courier New" w:hAnsi="Courier New" w:cs="Traditional Arabic" w:hint="cs"/>
          <w:sz w:val="28"/>
          <w:szCs w:val="28"/>
          <w:rtl/>
        </w:rPr>
        <w:t xml:space="preserve"> وآياته قد سطعت</w:t>
      </w:r>
      <w:r w:rsidR="00BB7DB9" w:rsidRPr="009837E0">
        <w:rPr>
          <w:rFonts w:ascii="Courier New" w:hAnsi="Courier New" w:cs="Traditional Arabic" w:hint="cs"/>
          <w:sz w:val="28"/>
          <w:szCs w:val="28"/>
          <w:rtl/>
        </w:rPr>
        <w:t>،</w:t>
      </w:r>
      <w:r w:rsidR="006C40EC" w:rsidRPr="009837E0">
        <w:rPr>
          <w:rFonts w:ascii="Courier New" w:hAnsi="Courier New" w:cs="Traditional Arabic" w:hint="cs"/>
          <w:sz w:val="28"/>
          <w:szCs w:val="28"/>
          <w:rtl/>
        </w:rPr>
        <w:t xml:space="preserve"> وأنعامه بذلك قد تبين</w:t>
      </w:r>
      <w:r w:rsidR="00BB7DB9" w:rsidRPr="009837E0">
        <w:rPr>
          <w:rFonts w:ascii="Courier New" w:hAnsi="Courier New" w:cs="Traditional Arabic" w:hint="cs"/>
          <w:sz w:val="28"/>
          <w:szCs w:val="28"/>
          <w:rtl/>
        </w:rPr>
        <w:t>،</w:t>
      </w:r>
      <w:r w:rsidR="006C40EC" w:rsidRPr="009837E0">
        <w:rPr>
          <w:rFonts w:ascii="Courier New" w:hAnsi="Courier New" w:cs="Traditional Arabic" w:hint="cs"/>
          <w:sz w:val="28"/>
          <w:szCs w:val="28"/>
          <w:rtl/>
        </w:rPr>
        <w:t xml:space="preserve"> ثمَّ بعد هذا كله عدلوا بربهم</w:t>
      </w:r>
      <w:r w:rsidR="00BB7DB9" w:rsidRPr="009837E0">
        <w:rPr>
          <w:rFonts w:ascii="Courier New" w:hAnsi="Courier New" w:cs="Traditional Arabic" w:hint="cs"/>
          <w:sz w:val="28"/>
          <w:szCs w:val="28"/>
          <w:rtl/>
        </w:rPr>
        <w:t>،</w:t>
      </w:r>
      <w:r w:rsidR="006E2AD1" w:rsidRPr="009837E0">
        <w:rPr>
          <w:rFonts w:ascii="Courier New" w:hAnsi="Courier New" w:cs="Traditional Arabic" w:hint="cs"/>
          <w:sz w:val="28"/>
          <w:szCs w:val="28"/>
          <w:rtl/>
        </w:rPr>
        <w:t xml:space="preserve"> وهذا كما تقول</w:t>
      </w:r>
      <w:r w:rsidR="00BB7DB9" w:rsidRPr="009837E0">
        <w:rPr>
          <w:rFonts w:ascii="Courier New" w:hAnsi="Courier New" w:cs="Traditional Arabic" w:hint="cs"/>
          <w:sz w:val="28"/>
          <w:szCs w:val="28"/>
          <w:rtl/>
        </w:rPr>
        <w:t>:</w:t>
      </w:r>
      <w:r w:rsidR="006E2AD1" w:rsidRPr="009837E0">
        <w:rPr>
          <w:rFonts w:ascii="Courier New" w:hAnsi="Courier New" w:cs="Traditional Arabic" w:hint="cs"/>
          <w:sz w:val="28"/>
          <w:szCs w:val="28"/>
          <w:rtl/>
        </w:rPr>
        <w:t xml:space="preserve"> يا فلان</w:t>
      </w:r>
      <w:r w:rsidR="00BB7DB9" w:rsidRPr="009837E0">
        <w:rPr>
          <w:rFonts w:ascii="Courier New" w:hAnsi="Courier New" w:cs="Traditional Arabic" w:hint="cs"/>
          <w:sz w:val="28"/>
          <w:szCs w:val="28"/>
          <w:rtl/>
        </w:rPr>
        <w:t>،</w:t>
      </w:r>
      <w:r w:rsidR="006E2AD1" w:rsidRPr="009837E0">
        <w:rPr>
          <w:rFonts w:ascii="Courier New" w:hAnsi="Courier New" w:cs="Traditional Arabic" w:hint="cs"/>
          <w:sz w:val="28"/>
          <w:szCs w:val="28"/>
          <w:rtl/>
        </w:rPr>
        <w:t xml:space="preserve"> أعطيتك وأكرمتك وأحسنتُ إليك ثُمَّ تشتمني</w:t>
      </w:r>
      <w:r w:rsidR="00BB7DB9" w:rsidRPr="009837E0">
        <w:rPr>
          <w:rFonts w:ascii="Courier New" w:hAnsi="Courier New" w:cs="Traditional Arabic" w:hint="cs"/>
          <w:sz w:val="28"/>
          <w:szCs w:val="28"/>
          <w:rtl/>
        </w:rPr>
        <w:t>،</w:t>
      </w:r>
      <w:r w:rsidR="006E2AD1"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6E2AD1" w:rsidRPr="009837E0">
        <w:rPr>
          <w:rFonts w:ascii="Courier New" w:hAnsi="Courier New" w:cs="Traditional Arabic" w:hint="cs"/>
          <w:sz w:val="28"/>
          <w:szCs w:val="28"/>
          <w:rtl/>
        </w:rPr>
        <w:t xml:space="preserve"> بعد وضوح هذا كله</w:t>
      </w:r>
      <w:r w:rsidR="00BB7DB9" w:rsidRPr="009837E0">
        <w:rPr>
          <w:rFonts w:ascii="Courier New" w:hAnsi="Courier New" w:cs="Traditional Arabic" w:hint="cs"/>
          <w:sz w:val="28"/>
          <w:szCs w:val="28"/>
          <w:rtl/>
        </w:rPr>
        <w:t>،</w:t>
      </w:r>
      <w:r w:rsidR="00EB7A29" w:rsidRPr="009837E0">
        <w:rPr>
          <w:rFonts w:ascii="Courier New" w:hAnsi="Courier New" w:cs="Traditional Arabic" w:hint="cs"/>
          <w:sz w:val="28"/>
          <w:szCs w:val="28"/>
          <w:rtl/>
        </w:rPr>
        <w:t xml:space="preserve"> </w:t>
      </w:r>
      <w:r w:rsidR="006C40EC" w:rsidRPr="009837E0">
        <w:rPr>
          <w:rFonts w:ascii="Courier New" w:hAnsi="Courier New" w:cs="Traditional Arabic" w:hint="cs"/>
          <w:sz w:val="28"/>
          <w:szCs w:val="28"/>
          <w:rtl/>
        </w:rPr>
        <w:t xml:space="preserve">ولو وقع العطف في هذا ونحوه بالواو لم يلزم التوبيخ </w:t>
      </w:r>
      <w:r w:rsidRPr="009837E0">
        <w:rPr>
          <w:rFonts w:ascii="Courier New" w:hAnsi="Courier New" w:cs="Traditional Arabic" w:hint="cs"/>
          <w:sz w:val="28"/>
          <w:szCs w:val="28"/>
          <w:rtl/>
        </w:rPr>
        <w:t>كلزومه بـ(ثُمَّ)</w:t>
      </w:r>
      <w:r w:rsidR="006C40EC" w:rsidRPr="009837E0">
        <w:rPr>
          <w:rFonts w:ascii="Courier New" w:hAnsi="Courier New" w:cs="Traditional Arabic" w:hint="cs"/>
          <w:sz w:val="28"/>
          <w:szCs w:val="28"/>
          <w:rtl/>
        </w:rPr>
        <w:t>))</w:t>
      </w:r>
      <w:r w:rsidR="006C40EC" w:rsidRPr="009837E0">
        <w:rPr>
          <w:rFonts w:ascii="Courier New" w:hAnsi="Courier New" w:cs="Traditional Arabic"/>
          <w:sz w:val="28"/>
          <w:szCs w:val="28"/>
          <w:rtl/>
        </w:rPr>
        <w:t xml:space="preserve"> </w:t>
      </w:r>
      <w:r w:rsidR="006C40EC" w:rsidRPr="009837E0">
        <w:rPr>
          <w:rFonts w:cs="Traditional Arabic"/>
          <w:sz w:val="28"/>
          <w:szCs w:val="28"/>
          <w:vertAlign w:val="superscript"/>
          <w:rtl/>
        </w:rPr>
        <w:t>(</w:t>
      </w:r>
      <w:r w:rsidR="006C40EC" w:rsidRPr="009837E0">
        <w:rPr>
          <w:rFonts w:cs="Traditional Arabic"/>
          <w:sz w:val="28"/>
          <w:szCs w:val="28"/>
          <w:vertAlign w:val="superscript"/>
          <w:rtl/>
        </w:rPr>
        <w:footnoteReference w:id="538"/>
      </w:r>
      <w:r w:rsidR="006C40EC" w:rsidRPr="009837E0">
        <w:rPr>
          <w:rFonts w:cs="Traditional Arabic"/>
          <w:sz w:val="28"/>
          <w:szCs w:val="28"/>
          <w:vertAlign w:val="superscript"/>
          <w:rtl/>
        </w:rPr>
        <w:t>)</w:t>
      </w:r>
    </w:p>
    <w:p w:rsidR="00A00C78" w:rsidRPr="009837E0" w:rsidRDefault="006E2AD1" w:rsidP="00A00C78">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ونقل أبو حيان الأندلسي قول الزمخشري وقول ابن عطية ثُمَّ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الذي ذهب إليه ابن عطية من أن (ثُمَّ) للتوبيخ والزمخشري من أنَّ (ثُمَّ) للاستبعاد ليس بصحيح ؛ لأنَّها لم توضع لذلك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التوبيخ أو الاستبعاد مفهوم من سياق الكلام لا من مدلول (ثُمَّ)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ولا أعلم أحدًا من النحويين ذكر ذلك بل (ثُمَّ) هنا ل</w:t>
      </w:r>
      <w:r w:rsidR="00A14209" w:rsidRPr="009837E0">
        <w:rPr>
          <w:rFonts w:ascii="Courier New" w:hAnsi="Courier New" w:cs="Traditional Arabic" w:hint="cs"/>
          <w:sz w:val="28"/>
          <w:szCs w:val="28"/>
          <w:rtl/>
        </w:rPr>
        <w:t>لمهلة في الزمان</w:t>
      </w:r>
      <w:r w:rsidR="00BB7DB9" w:rsidRPr="009837E0">
        <w:rPr>
          <w:rFonts w:ascii="Courier New" w:hAnsi="Courier New" w:cs="Traditional Arabic" w:hint="cs"/>
          <w:sz w:val="28"/>
          <w:szCs w:val="28"/>
          <w:rtl/>
        </w:rPr>
        <w:t>،</w:t>
      </w:r>
      <w:r w:rsidR="00A14209" w:rsidRPr="009837E0">
        <w:rPr>
          <w:rFonts w:ascii="Courier New" w:hAnsi="Courier New" w:cs="Traditional Arabic" w:hint="cs"/>
          <w:sz w:val="28"/>
          <w:szCs w:val="28"/>
          <w:rtl/>
        </w:rPr>
        <w:t xml:space="preserve"> وهي عاطفة</w:t>
      </w:r>
      <w:r w:rsidRPr="009837E0">
        <w:rPr>
          <w:rFonts w:ascii="Courier New" w:hAnsi="Courier New" w:cs="Traditional Arabic" w:hint="cs"/>
          <w:sz w:val="28"/>
          <w:szCs w:val="28"/>
          <w:rtl/>
        </w:rPr>
        <w:t xml:space="preserve"> جملة اسمية على جملة اس</w:t>
      </w:r>
      <w:r w:rsidR="00A00C78" w:rsidRPr="009837E0">
        <w:rPr>
          <w:rFonts w:ascii="Courier New" w:hAnsi="Courier New" w:cs="Traditional Arabic" w:hint="cs"/>
          <w:sz w:val="28"/>
          <w:szCs w:val="28"/>
          <w:rtl/>
        </w:rPr>
        <w:t>مية))</w:t>
      </w:r>
      <w:r w:rsidR="00A00C78" w:rsidRPr="009837E0">
        <w:rPr>
          <w:rFonts w:ascii="Courier New" w:hAnsi="Courier New" w:cs="Traditional Arabic"/>
          <w:sz w:val="28"/>
          <w:szCs w:val="28"/>
          <w:rtl/>
        </w:rPr>
        <w:t xml:space="preserve"> </w:t>
      </w:r>
      <w:r w:rsidR="00A00C78" w:rsidRPr="009837E0">
        <w:rPr>
          <w:rFonts w:cs="Traditional Arabic"/>
          <w:sz w:val="28"/>
          <w:szCs w:val="28"/>
          <w:vertAlign w:val="superscript"/>
          <w:rtl/>
        </w:rPr>
        <w:t>(</w:t>
      </w:r>
      <w:r w:rsidR="00A00C78" w:rsidRPr="009837E0">
        <w:rPr>
          <w:rFonts w:cs="Traditional Arabic"/>
          <w:sz w:val="28"/>
          <w:szCs w:val="28"/>
          <w:vertAlign w:val="superscript"/>
          <w:rtl/>
        </w:rPr>
        <w:footnoteReference w:id="539"/>
      </w:r>
      <w:r w:rsidR="00A14209" w:rsidRPr="009837E0">
        <w:rPr>
          <w:rFonts w:cs="Traditional Arabic" w:hint="cs"/>
          <w:sz w:val="28"/>
          <w:szCs w:val="28"/>
          <w:vertAlign w:val="superscript"/>
          <w:rtl/>
        </w:rPr>
        <w:t>)</w:t>
      </w:r>
      <w:r w:rsidR="00A14209" w:rsidRPr="009837E0">
        <w:rPr>
          <w:rFonts w:ascii="Courier New" w:hAnsi="Courier New" w:cs="Traditional Arabic" w:hint="cs"/>
          <w:sz w:val="28"/>
          <w:szCs w:val="28"/>
          <w:rtl/>
        </w:rPr>
        <w:t xml:space="preserve"> </w:t>
      </w:r>
      <w:r w:rsidR="00A00C78" w:rsidRPr="009837E0">
        <w:rPr>
          <w:rFonts w:ascii="Courier New" w:hAnsi="Courier New" w:cs="Traditional Arabic" w:hint="cs"/>
          <w:sz w:val="28"/>
          <w:szCs w:val="28"/>
          <w:rtl/>
        </w:rPr>
        <w:t>يعني على قوله  تعالى</w:t>
      </w:r>
      <w:r w:rsidR="00BB7DB9" w:rsidRPr="009837E0">
        <w:rPr>
          <w:rFonts w:ascii="Courier New" w:hAnsi="Courier New" w:cs="Traditional Arabic" w:hint="cs"/>
          <w:sz w:val="28"/>
          <w:szCs w:val="28"/>
          <w:rtl/>
        </w:rPr>
        <w:t>:</w:t>
      </w:r>
      <w:r w:rsidR="00A00C78" w:rsidRPr="009837E0">
        <w:rPr>
          <w:rFonts w:ascii="Courier New" w:hAnsi="Courier New" w:cs="Traditional Arabic" w:hint="cs"/>
          <w:sz w:val="28"/>
          <w:szCs w:val="28"/>
          <w:rtl/>
        </w:rPr>
        <w:t xml:space="preserve"> ((</w:t>
      </w:r>
      <w:r w:rsidR="00A00C78" w:rsidRPr="009837E0">
        <w:rPr>
          <w:rFonts w:ascii="Courier New" w:hAnsi="Courier New" w:cs="Traditional Arabic"/>
          <w:sz w:val="28"/>
          <w:szCs w:val="28"/>
          <w:rtl/>
        </w:rPr>
        <w:t>الْحَمْدُ لِلّهِ</w:t>
      </w:r>
      <w:r w:rsidR="00A00C78" w:rsidRPr="009837E0">
        <w:rPr>
          <w:rFonts w:ascii="Courier New" w:hAnsi="Courier New" w:cs="Traditional Arabic" w:hint="cs"/>
          <w:sz w:val="28"/>
          <w:szCs w:val="28"/>
          <w:rtl/>
        </w:rPr>
        <w:t>)</w:t>
      </w:r>
    </w:p>
    <w:p w:rsidR="00DE4D09" w:rsidRPr="009837E0" w:rsidRDefault="00A00C78" w:rsidP="00577C3D">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b/>
          <w:bCs/>
          <w:sz w:val="28"/>
          <w:szCs w:val="28"/>
          <w:rtl/>
        </w:rPr>
        <w:t xml:space="preserve"> </w:t>
      </w:r>
      <w:r w:rsidR="00DE4D09" w:rsidRPr="009837E0">
        <w:rPr>
          <w:rFonts w:ascii="Courier New" w:hAnsi="Courier New" w:cs="Traditional Arabic" w:hint="cs"/>
          <w:sz w:val="28"/>
          <w:szCs w:val="28"/>
          <w:rtl/>
        </w:rPr>
        <w:t>وقال الحلبي</w:t>
      </w:r>
      <w:r w:rsidR="00BB7DB9" w:rsidRPr="009837E0">
        <w:rPr>
          <w:rFonts w:ascii="Courier New" w:hAnsi="Courier New" w:cs="Traditional Arabic" w:hint="cs"/>
          <w:sz w:val="28"/>
          <w:szCs w:val="28"/>
          <w:rtl/>
        </w:rPr>
        <w:t>:</w:t>
      </w:r>
      <w:r w:rsidR="00DE4D09" w:rsidRPr="009837E0">
        <w:rPr>
          <w:rFonts w:ascii="Courier New" w:hAnsi="Courier New" w:cs="Traditional Arabic" w:hint="cs"/>
          <w:sz w:val="28"/>
          <w:szCs w:val="28"/>
          <w:rtl/>
        </w:rPr>
        <w:t xml:space="preserve"> ((قوله</w:t>
      </w:r>
      <w:r w:rsidR="00BB7DB9" w:rsidRPr="009837E0">
        <w:rPr>
          <w:rFonts w:ascii="Courier New" w:hAnsi="Courier New" w:cs="Traditional Arabic" w:hint="cs"/>
          <w:sz w:val="28"/>
          <w:szCs w:val="28"/>
          <w:rtl/>
        </w:rPr>
        <w:t>:</w:t>
      </w:r>
      <w:r w:rsidR="00DE4D09" w:rsidRPr="009837E0">
        <w:rPr>
          <w:rFonts w:ascii="Courier New" w:hAnsi="Courier New" w:cs="Traditional Arabic" w:hint="cs"/>
          <w:sz w:val="28"/>
          <w:szCs w:val="28"/>
          <w:rtl/>
        </w:rPr>
        <w:t xml:space="preserve"> (</w:t>
      </w:r>
      <w:r w:rsidR="00DE4D09" w:rsidRPr="009837E0">
        <w:rPr>
          <w:rFonts w:ascii="Courier New" w:hAnsi="Courier New" w:cs="Traditional Arabic"/>
          <w:sz w:val="28"/>
          <w:szCs w:val="28"/>
          <w:rtl/>
        </w:rPr>
        <w:t>ثُمَّ الَّذِينَ كَفَرُوا</w:t>
      </w:r>
      <w:r w:rsidR="00DE4D09" w:rsidRPr="009837E0">
        <w:rPr>
          <w:rFonts w:ascii="Courier New" w:hAnsi="Courier New" w:cs="Traditional Arabic" w:hint="cs"/>
          <w:sz w:val="28"/>
          <w:szCs w:val="28"/>
          <w:rtl/>
        </w:rPr>
        <w:t>) (ثَمَّ) هذه ليست للترتيب الزماني</w:t>
      </w:r>
      <w:r w:rsidR="00BB7DB9" w:rsidRPr="009837E0">
        <w:rPr>
          <w:rFonts w:ascii="Courier New" w:hAnsi="Courier New" w:cs="Traditional Arabic" w:hint="cs"/>
          <w:sz w:val="28"/>
          <w:szCs w:val="28"/>
          <w:rtl/>
        </w:rPr>
        <w:t>،</w:t>
      </w:r>
      <w:r w:rsidR="00DE4D09" w:rsidRPr="009837E0">
        <w:rPr>
          <w:rFonts w:ascii="Courier New" w:hAnsi="Courier New" w:cs="Traditional Arabic" w:hint="cs"/>
          <w:sz w:val="28"/>
          <w:szCs w:val="28"/>
          <w:rtl/>
        </w:rPr>
        <w:t xml:space="preserve"> وإنَّما هي للتراخي بين المرتبتين</w:t>
      </w:r>
      <w:r w:rsidRPr="009837E0">
        <w:rPr>
          <w:rFonts w:ascii="Courier New" w:hAnsi="Courier New" w:cs="Traditional Arabic" w:hint="cs"/>
          <w:sz w:val="28"/>
          <w:szCs w:val="28"/>
          <w:rtl/>
        </w:rPr>
        <w:t>)</w:t>
      </w:r>
      <w:r w:rsidR="0017205F" w:rsidRPr="009837E0">
        <w:rPr>
          <w:rFonts w:ascii="Courier New" w:hAnsi="Courier New" w:cs="Traditional Arabic" w:hint="cs"/>
          <w:sz w:val="28"/>
          <w:szCs w:val="28"/>
          <w:rtl/>
        </w:rPr>
        <w:t>)</w:t>
      </w:r>
      <w:r w:rsidR="0017205F" w:rsidRPr="009837E0">
        <w:rPr>
          <w:rFonts w:cs="Traditional Arabic"/>
          <w:sz w:val="28"/>
          <w:szCs w:val="28"/>
          <w:vertAlign w:val="superscript"/>
          <w:rtl/>
        </w:rPr>
        <w:t xml:space="preserve"> (</w:t>
      </w:r>
      <w:r w:rsidR="0017205F" w:rsidRPr="009837E0">
        <w:rPr>
          <w:rFonts w:cs="Traditional Arabic"/>
          <w:sz w:val="28"/>
          <w:szCs w:val="28"/>
          <w:vertAlign w:val="superscript"/>
          <w:rtl/>
        </w:rPr>
        <w:footnoteReference w:id="540"/>
      </w:r>
      <w:r w:rsidR="0017205F" w:rsidRPr="009837E0">
        <w:rPr>
          <w:rFonts w:cs="Traditional Arabic"/>
          <w:sz w:val="28"/>
          <w:szCs w:val="28"/>
          <w:vertAlign w:val="superscript"/>
          <w:rtl/>
        </w:rPr>
        <w:t>)</w:t>
      </w:r>
      <w:r w:rsidRPr="009837E0">
        <w:rPr>
          <w:rFonts w:ascii="Courier New" w:hAnsi="Courier New" w:cs="Traditional Arabic" w:hint="cs"/>
          <w:sz w:val="28"/>
          <w:szCs w:val="28"/>
          <w:rtl/>
        </w:rPr>
        <w:t xml:space="preserve"> وما قاله أبو حيان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التوبيخ أو الاستبعاد مفهوم من سياق الكلام لا من مدلول (ثُمَّ))) يمثل عين الحقيقة والصواب</w:t>
      </w:r>
      <w:r w:rsidR="00BB7DB9" w:rsidRPr="009837E0">
        <w:rPr>
          <w:rFonts w:ascii="Courier New" w:hAnsi="Courier New" w:cs="Traditional Arabic" w:hint="cs"/>
          <w:sz w:val="28"/>
          <w:szCs w:val="28"/>
          <w:rtl/>
        </w:rPr>
        <w:t>،</w:t>
      </w:r>
      <w:r w:rsidR="00577C3D" w:rsidRPr="009837E0">
        <w:rPr>
          <w:rFonts w:ascii="Courier New" w:hAnsi="Courier New" w:cs="Traditional Arabic" w:hint="cs"/>
          <w:sz w:val="28"/>
          <w:szCs w:val="28"/>
          <w:rtl/>
        </w:rPr>
        <w:t xml:space="preserve"> والظاهر أنَّ (ثُمَّ) للترتيب الزماني كما قال أبو حيان</w:t>
      </w:r>
      <w:r w:rsidR="00BB7DB9" w:rsidRPr="009837E0">
        <w:rPr>
          <w:rFonts w:ascii="Courier New" w:hAnsi="Courier New" w:cs="Traditional Arabic" w:hint="cs"/>
          <w:sz w:val="28"/>
          <w:szCs w:val="28"/>
          <w:rtl/>
        </w:rPr>
        <w:t>،</w:t>
      </w:r>
      <w:r w:rsidR="00577C3D" w:rsidRPr="009837E0">
        <w:rPr>
          <w:rFonts w:ascii="Courier New" w:hAnsi="Courier New" w:cs="Traditional Arabic" w:hint="cs"/>
          <w:sz w:val="28"/>
          <w:szCs w:val="28"/>
          <w:rtl/>
        </w:rPr>
        <w:t xml:space="preserve"> لأنَّ الذين كفروا بربهم وعدلوا به غيره كان بعد خلق السماوات والأرض</w:t>
      </w:r>
      <w:r w:rsidR="00BB7DB9" w:rsidRPr="009837E0">
        <w:rPr>
          <w:rFonts w:ascii="Courier New" w:hAnsi="Courier New" w:cs="Traditional Arabic" w:hint="cs"/>
          <w:sz w:val="28"/>
          <w:szCs w:val="28"/>
          <w:rtl/>
        </w:rPr>
        <w:t>،</w:t>
      </w:r>
      <w:r w:rsidR="00577C3D" w:rsidRPr="009837E0">
        <w:rPr>
          <w:rFonts w:ascii="Courier New" w:hAnsi="Courier New" w:cs="Traditional Arabic" w:hint="cs"/>
          <w:sz w:val="28"/>
          <w:szCs w:val="28"/>
          <w:rtl/>
        </w:rPr>
        <w:t xml:space="preserve"> وسواء كانت للتراخي في الزمان أو التراخي في المرتبة فهي في كلا الحالين عاطفة للترتيب على ما تقدمها</w:t>
      </w:r>
      <w:r w:rsidR="00BB7DB9" w:rsidRPr="009837E0">
        <w:rPr>
          <w:rFonts w:ascii="Courier New" w:hAnsi="Courier New" w:cs="Traditional Arabic" w:hint="cs"/>
          <w:sz w:val="28"/>
          <w:szCs w:val="28"/>
          <w:rtl/>
        </w:rPr>
        <w:t>،</w:t>
      </w:r>
      <w:r w:rsidR="00577C3D" w:rsidRPr="009837E0">
        <w:rPr>
          <w:rFonts w:ascii="Courier New" w:hAnsi="Courier New" w:cs="Traditional Arabic" w:hint="cs"/>
          <w:sz w:val="28"/>
          <w:szCs w:val="28"/>
          <w:rtl/>
        </w:rPr>
        <w:t xml:space="preserve">  </w:t>
      </w:r>
      <w:proofErr w:type="spellStart"/>
      <w:r w:rsidR="00577C3D" w:rsidRPr="009837E0">
        <w:rPr>
          <w:rFonts w:ascii="Courier New" w:hAnsi="Courier New" w:cs="Traditional Arabic" w:hint="cs"/>
          <w:sz w:val="28"/>
          <w:szCs w:val="28"/>
          <w:rtl/>
        </w:rPr>
        <w:t>والفيروزآبادي</w:t>
      </w:r>
      <w:proofErr w:type="spellEnd"/>
      <w:r w:rsidR="00577C3D" w:rsidRPr="009837E0">
        <w:rPr>
          <w:rFonts w:ascii="Courier New" w:hAnsi="Courier New" w:cs="Traditional Arabic" w:hint="cs"/>
          <w:sz w:val="28"/>
          <w:szCs w:val="28"/>
          <w:rtl/>
        </w:rPr>
        <w:t xml:space="preserve"> نفسه عرَّف (ثُمَّ) </w:t>
      </w:r>
      <w:r w:rsidR="00F47696" w:rsidRPr="009837E0">
        <w:rPr>
          <w:rFonts w:ascii="Courier New" w:hAnsi="Courier New" w:cs="Traditional Arabic" w:hint="cs"/>
          <w:sz w:val="28"/>
          <w:szCs w:val="28"/>
          <w:rtl/>
        </w:rPr>
        <w:t>بأنَّها تكون عاطفة للترتيب والتراخي في الزمان أو المرتبة</w:t>
      </w:r>
      <w:r w:rsidR="00BB7DB9" w:rsidRPr="009837E0">
        <w:rPr>
          <w:rFonts w:ascii="Courier New" w:hAnsi="Courier New" w:cs="Traditional Arabic" w:hint="cs"/>
          <w:sz w:val="28"/>
          <w:szCs w:val="28"/>
          <w:rtl/>
        </w:rPr>
        <w:t>.</w:t>
      </w:r>
    </w:p>
    <w:p w:rsidR="00F47696" w:rsidRPr="009837E0" w:rsidRDefault="00666EED" w:rsidP="00EB7A2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2-جعل (ثُمَّ) بمعنى (مع)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فَلا اقْتَحَمَ الْعَقَبَةَ {11} وَمَا أَدْرَاكَ مَا الْعَقَبَةُ {12} فَكُّ رَقَبَةٍ {13} أَوْ إِطْعَامٌ فِي يَوْمٍ ذِي مَسْغَبَةٍ {14} يَتِيمًا ذَا مَقْرَبَةٍ {15} أَوْ مِسْكِينًا ذَا مَتْرَبَةٍ {16} ثُمَّ كَانَ مِنَ الَّذِينَ آمَنُوا وَتَوَاصَوْا بِالصَّبْرِ وَتَوَاصَوْا بِالْمَرْحَمَةِ</w:t>
      </w:r>
      <w:r w:rsidRPr="009837E0">
        <w:rPr>
          <w:rFonts w:ascii="Courier New" w:hAnsi="Courier New" w:cs="Traditional Arabic" w:hint="cs"/>
          <w:sz w:val="28"/>
          <w:szCs w:val="28"/>
          <w:rtl/>
        </w:rPr>
        <w:t>){البلد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0C49F9" w:rsidRPr="009837E0">
        <w:rPr>
          <w:rFonts w:ascii="Courier New" w:hAnsi="Courier New" w:cs="Traditional Arabic" w:hint="cs"/>
          <w:sz w:val="28"/>
          <w:szCs w:val="28"/>
          <w:rtl/>
        </w:rPr>
        <w:t xml:space="preserve">11-17} </w:t>
      </w:r>
      <w:r w:rsidR="00504243" w:rsidRPr="009837E0">
        <w:rPr>
          <w:rFonts w:ascii="Courier New" w:hAnsi="Courier New" w:cs="Traditional Arabic" w:hint="cs"/>
          <w:sz w:val="28"/>
          <w:szCs w:val="28"/>
          <w:rtl/>
        </w:rPr>
        <w:t xml:space="preserve">و(ثُمَّ) هنا عاطفة وليست </w:t>
      </w:r>
      <w:r w:rsidR="00EB7A29" w:rsidRPr="009837E0">
        <w:rPr>
          <w:rFonts w:ascii="Courier New" w:hAnsi="Courier New" w:cs="Traditional Arabic" w:hint="cs"/>
          <w:sz w:val="28"/>
          <w:szCs w:val="28"/>
          <w:rtl/>
        </w:rPr>
        <w:t xml:space="preserve">بمعنى (مع) </w:t>
      </w:r>
      <w:r w:rsidR="00504243" w:rsidRPr="009837E0">
        <w:rPr>
          <w:rFonts w:ascii="Courier New" w:hAnsi="Courier New" w:cs="Traditional Arabic" w:hint="cs"/>
          <w:sz w:val="28"/>
          <w:szCs w:val="28"/>
          <w:rtl/>
        </w:rPr>
        <w:t xml:space="preserve">كما قال </w:t>
      </w:r>
      <w:proofErr w:type="spellStart"/>
      <w:r w:rsidR="00504243" w:rsidRPr="009837E0">
        <w:rPr>
          <w:rFonts w:ascii="Courier New" w:hAnsi="Courier New" w:cs="Traditional Arabic" w:hint="cs"/>
          <w:sz w:val="28"/>
          <w:szCs w:val="28"/>
          <w:rtl/>
        </w:rPr>
        <w:t>الفيروزآبادي</w:t>
      </w:r>
      <w:proofErr w:type="spellEnd"/>
      <w:r w:rsidR="00BB7DB9" w:rsidRPr="009837E0">
        <w:rPr>
          <w:rFonts w:ascii="Courier New" w:hAnsi="Courier New" w:cs="Traditional Arabic" w:hint="cs"/>
          <w:sz w:val="28"/>
          <w:szCs w:val="28"/>
          <w:rtl/>
        </w:rPr>
        <w:t>،</w:t>
      </w:r>
      <w:r w:rsidR="00504243" w:rsidRPr="009837E0">
        <w:rPr>
          <w:rFonts w:ascii="Courier New" w:hAnsi="Courier New" w:cs="Traditional Arabic" w:hint="cs"/>
          <w:sz w:val="28"/>
          <w:szCs w:val="28"/>
          <w:rtl/>
        </w:rPr>
        <w:t xml:space="preserve"> </w:t>
      </w:r>
      <w:r w:rsidR="000C49F9" w:rsidRPr="009837E0">
        <w:rPr>
          <w:rFonts w:ascii="Courier New" w:hAnsi="Courier New" w:cs="Traditional Arabic" w:hint="cs"/>
          <w:sz w:val="28"/>
          <w:szCs w:val="28"/>
          <w:rtl/>
        </w:rPr>
        <w:t>قال الزمخشري</w:t>
      </w:r>
      <w:r w:rsidR="00BB7DB9" w:rsidRPr="009837E0">
        <w:rPr>
          <w:rFonts w:ascii="Courier New" w:hAnsi="Courier New" w:cs="Traditional Arabic" w:hint="cs"/>
          <w:sz w:val="28"/>
          <w:szCs w:val="28"/>
          <w:rtl/>
        </w:rPr>
        <w:t>:</w:t>
      </w:r>
      <w:r w:rsidR="000C49F9" w:rsidRPr="009837E0">
        <w:rPr>
          <w:rFonts w:ascii="Courier New" w:hAnsi="Courier New" w:cs="Traditional Arabic" w:hint="cs"/>
          <w:sz w:val="28"/>
          <w:szCs w:val="28"/>
          <w:rtl/>
        </w:rPr>
        <w:t xml:space="preserve"> </w:t>
      </w:r>
      <w:r w:rsidR="002D5384" w:rsidRPr="009837E0">
        <w:rPr>
          <w:rFonts w:ascii="Courier New" w:hAnsi="Courier New" w:cs="Traditional Arabic" w:hint="cs"/>
          <w:sz w:val="28"/>
          <w:szCs w:val="28"/>
          <w:rtl/>
        </w:rPr>
        <w:t xml:space="preserve">(((ثُمَّ </w:t>
      </w:r>
      <w:r w:rsidR="000C49F9" w:rsidRPr="009837E0">
        <w:rPr>
          <w:rFonts w:ascii="Courier New" w:hAnsi="Courier New" w:cs="Traditional Arabic"/>
          <w:sz w:val="28"/>
          <w:szCs w:val="28"/>
          <w:rtl/>
        </w:rPr>
        <w:t>كَانَ مِنَ الَّذِينَ آمَن</w:t>
      </w:r>
      <w:r w:rsidR="002D5384" w:rsidRPr="009837E0">
        <w:rPr>
          <w:rFonts w:ascii="Courier New" w:hAnsi="Courier New" w:cs="Traditional Arabic" w:hint="cs"/>
          <w:sz w:val="28"/>
          <w:szCs w:val="28"/>
          <w:rtl/>
        </w:rPr>
        <w:t>ُوا</w:t>
      </w:r>
      <w:r w:rsidR="000C49F9" w:rsidRPr="009837E0">
        <w:rPr>
          <w:rFonts w:ascii="Courier New" w:hAnsi="Courier New" w:cs="Traditional Arabic" w:hint="cs"/>
          <w:sz w:val="28"/>
          <w:szCs w:val="28"/>
          <w:rtl/>
        </w:rPr>
        <w:t>) جاء بـ(ثُمَّ) لتراخي الإيمان وتباعده في الرتبة والفضيلة عن العتق والصدقة لا في الوقت ؛ لأنَّ الإيمان هو السابق المُقدَّم على غيره</w:t>
      </w:r>
      <w:r w:rsidR="00BB7DB9" w:rsidRPr="009837E0">
        <w:rPr>
          <w:rFonts w:ascii="Courier New" w:hAnsi="Courier New" w:cs="Traditional Arabic" w:hint="cs"/>
          <w:sz w:val="28"/>
          <w:szCs w:val="28"/>
          <w:rtl/>
        </w:rPr>
        <w:t>،</w:t>
      </w:r>
      <w:r w:rsidR="000C49F9" w:rsidRPr="009837E0">
        <w:rPr>
          <w:rFonts w:ascii="Courier New" w:hAnsi="Courier New" w:cs="Traditional Arabic" w:hint="cs"/>
          <w:sz w:val="28"/>
          <w:szCs w:val="28"/>
          <w:rtl/>
        </w:rPr>
        <w:t xml:space="preserve"> ولا يثبت عمل صالح إلاَّ به))</w:t>
      </w:r>
      <w:r w:rsidR="000C49F9" w:rsidRPr="009837E0">
        <w:rPr>
          <w:rFonts w:cs="Traditional Arabic"/>
          <w:sz w:val="28"/>
          <w:szCs w:val="28"/>
          <w:vertAlign w:val="superscript"/>
          <w:rtl/>
        </w:rPr>
        <w:t xml:space="preserve"> (</w:t>
      </w:r>
      <w:r w:rsidR="000C49F9" w:rsidRPr="009837E0">
        <w:rPr>
          <w:rFonts w:cs="Traditional Arabic"/>
          <w:sz w:val="28"/>
          <w:szCs w:val="28"/>
          <w:vertAlign w:val="superscript"/>
          <w:rtl/>
        </w:rPr>
        <w:footnoteReference w:id="541"/>
      </w:r>
      <w:r w:rsidR="000C49F9" w:rsidRPr="009837E0">
        <w:rPr>
          <w:rFonts w:cs="Traditional Arabic"/>
          <w:sz w:val="28"/>
          <w:szCs w:val="28"/>
          <w:vertAlign w:val="superscript"/>
          <w:rtl/>
        </w:rPr>
        <w:t>)</w:t>
      </w:r>
      <w:r w:rsidR="000C49F9" w:rsidRPr="009837E0">
        <w:rPr>
          <w:rFonts w:ascii="Courier New" w:hAnsi="Courier New" w:cs="Traditional Arabic" w:hint="cs"/>
          <w:sz w:val="28"/>
          <w:szCs w:val="28"/>
          <w:rtl/>
        </w:rPr>
        <w:t xml:space="preserve"> وقال أبو حيان</w:t>
      </w:r>
      <w:r w:rsidR="00BB7DB9" w:rsidRPr="009837E0">
        <w:rPr>
          <w:rFonts w:ascii="Courier New" w:hAnsi="Courier New" w:cs="Traditional Arabic" w:hint="cs"/>
          <w:sz w:val="28"/>
          <w:szCs w:val="28"/>
          <w:rtl/>
        </w:rPr>
        <w:t>:</w:t>
      </w:r>
      <w:r w:rsidR="000C49F9" w:rsidRPr="009837E0">
        <w:rPr>
          <w:rFonts w:ascii="Courier New" w:hAnsi="Courier New" w:cs="Traditional Arabic" w:hint="cs"/>
          <w:sz w:val="28"/>
          <w:szCs w:val="28"/>
          <w:rtl/>
        </w:rPr>
        <w:t xml:space="preserve"> </w:t>
      </w:r>
      <w:r w:rsidR="002D5384" w:rsidRPr="009837E0">
        <w:rPr>
          <w:rFonts w:ascii="Courier New" w:hAnsi="Courier New" w:cs="Traditional Arabic" w:hint="cs"/>
          <w:sz w:val="28"/>
          <w:szCs w:val="28"/>
          <w:rtl/>
        </w:rPr>
        <w:t>(</w:t>
      </w:r>
      <w:r w:rsidR="000C49F9" w:rsidRPr="009837E0">
        <w:rPr>
          <w:rFonts w:ascii="Courier New" w:hAnsi="Courier New" w:cs="Traditional Arabic" w:hint="cs"/>
          <w:sz w:val="28"/>
          <w:szCs w:val="28"/>
          <w:rtl/>
        </w:rPr>
        <w:t>((</w:t>
      </w:r>
      <w:r w:rsidR="002D5384" w:rsidRPr="009837E0">
        <w:rPr>
          <w:rFonts w:ascii="Courier New" w:hAnsi="Courier New" w:cs="Traditional Arabic"/>
          <w:sz w:val="28"/>
          <w:szCs w:val="28"/>
          <w:rtl/>
        </w:rPr>
        <w:t>ثُمَّ كَانَ مِنَ الَّذِينَ آمَنُوا</w:t>
      </w:r>
      <w:r w:rsidR="002D5384" w:rsidRPr="009837E0">
        <w:rPr>
          <w:rFonts w:ascii="Courier New" w:hAnsi="Courier New" w:cs="Traditional Arabic" w:hint="cs"/>
          <w:sz w:val="28"/>
          <w:szCs w:val="28"/>
          <w:rtl/>
        </w:rPr>
        <w:t>) هذا معطوف على قوله</w:t>
      </w:r>
      <w:r w:rsidR="00BB7DB9" w:rsidRPr="009837E0">
        <w:rPr>
          <w:rFonts w:ascii="Courier New" w:hAnsi="Courier New" w:cs="Traditional Arabic" w:hint="cs"/>
          <w:sz w:val="28"/>
          <w:szCs w:val="28"/>
          <w:rtl/>
        </w:rPr>
        <w:t>:</w:t>
      </w:r>
      <w:r w:rsidR="002D5384" w:rsidRPr="009837E0">
        <w:rPr>
          <w:rFonts w:ascii="Courier New" w:hAnsi="Courier New" w:cs="Traditional Arabic" w:hint="cs"/>
          <w:sz w:val="28"/>
          <w:szCs w:val="28"/>
          <w:rtl/>
        </w:rPr>
        <w:t xml:space="preserve"> (</w:t>
      </w:r>
      <w:r w:rsidR="002D5384" w:rsidRPr="009837E0">
        <w:rPr>
          <w:rFonts w:ascii="Courier New" w:hAnsi="Courier New" w:cs="Traditional Arabic"/>
          <w:sz w:val="28"/>
          <w:szCs w:val="28"/>
          <w:rtl/>
        </w:rPr>
        <w:t>فَلا اقْتَحَمَ الْعَقَبَةَ</w:t>
      </w:r>
      <w:r w:rsidR="002D5384" w:rsidRPr="009837E0">
        <w:rPr>
          <w:rFonts w:ascii="Courier New" w:hAnsi="Courier New" w:cs="Traditional Arabic" w:hint="cs"/>
          <w:sz w:val="28"/>
          <w:szCs w:val="28"/>
          <w:rtl/>
        </w:rPr>
        <w:t>) ودخلت (ثُمَّ) لتراخي الإيمان والفضيلة لا للتراخي للزمان</w:t>
      </w:r>
      <w:r w:rsidR="00BB7DB9" w:rsidRPr="009837E0">
        <w:rPr>
          <w:rFonts w:ascii="Courier New" w:hAnsi="Courier New" w:cs="Traditional Arabic" w:hint="cs"/>
          <w:sz w:val="28"/>
          <w:szCs w:val="28"/>
          <w:rtl/>
        </w:rPr>
        <w:t>،</w:t>
      </w:r>
      <w:r w:rsidR="002D5384" w:rsidRPr="009837E0">
        <w:rPr>
          <w:rFonts w:ascii="Courier New" w:hAnsi="Courier New" w:cs="Traditional Arabic" w:hint="cs"/>
          <w:sz w:val="28"/>
          <w:szCs w:val="28"/>
          <w:rtl/>
        </w:rPr>
        <w:t xml:space="preserve"> لأنَّه لا بد أن يسبق تلك الأعمال الحسنة الإيمان ؛ إذ هو شرط في صحة وقوعها من الطائع</w:t>
      </w:r>
      <w:r w:rsidR="00BB7DB9" w:rsidRPr="009837E0">
        <w:rPr>
          <w:rFonts w:ascii="Courier New" w:hAnsi="Courier New" w:cs="Traditional Arabic" w:hint="cs"/>
          <w:sz w:val="28"/>
          <w:szCs w:val="28"/>
          <w:rtl/>
        </w:rPr>
        <w:t>،</w:t>
      </w:r>
      <w:r w:rsidR="002D5384" w:rsidRPr="009837E0">
        <w:rPr>
          <w:rFonts w:ascii="Courier New" w:hAnsi="Courier New" w:cs="Traditional Arabic" w:hint="cs"/>
          <w:sz w:val="28"/>
          <w:szCs w:val="28"/>
          <w:rtl/>
        </w:rPr>
        <w:t xml:space="preserve"> أو يكون المعنى</w:t>
      </w:r>
      <w:r w:rsidR="00BB7DB9" w:rsidRPr="009837E0">
        <w:rPr>
          <w:rFonts w:ascii="Courier New" w:hAnsi="Courier New" w:cs="Traditional Arabic" w:hint="cs"/>
          <w:sz w:val="28"/>
          <w:szCs w:val="28"/>
          <w:rtl/>
        </w:rPr>
        <w:t>:</w:t>
      </w:r>
      <w:r w:rsidR="002D5384" w:rsidRPr="009837E0">
        <w:rPr>
          <w:rFonts w:ascii="Courier New" w:hAnsi="Courier New" w:cs="Traditional Arabic" w:hint="cs"/>
          <w:sz w:val="28"/>
          <w:szCs w:val="28"/>
          <w:rtl/>
        </w:rPr>
        <w:t xml:space="preserve"> ثم كان في عاقبة أمره من الذين وافوا الموت على الإيمان </w:t>
      </w:r>
      <w:r w:rsidR="002D5384" w:rsidRPr="009837E0">
        <w:rPr>
          <w:rFonts w:ascii="Courier New" w:hAnsi="Courier New" w:cs="Traditional Arabic" w:hint="cs"/>
          <w:sz w:val="28"/>
          <w:szCs w:val="28"/>
          <w:rtl/>
        </w:rPr>
        <w:lastRenderedPageBreak/>
        <w:t>؛ إذ الموافاة عليه شرط في الانتفاع بالطاعات أو التراخي في الذكر كأنَّه قيل</w:t>
      </w:r>
      <w:r w:rsidR="00BB7DB9" w:rsidRPr="009837E0">
        <w:rPr>
          <w:rFonts w:ascii="Courier New" w:hAnsi="Courier New" w:cs="Traditional Arabic" w:hint="cs"/>
          <w:sz w:val="28"/>
          <w:szCs w:val="28"/>
          <w:rtl/>
        </w:rPr>
        <w:t>:</w:t>
      </w:r>
      <w:r w:rsidR="00422442" w:rsidRPr="009837E0">
        <w:rPr>
          <w:rFonts w:ascii="Courier New" w:hAnsi="Courier New" w:cs="Traditional Arabic" w:hint="cs"/>
          <w:sz w:val="28"/>
          <w:szCs w:val="28"/>
          <w:rtl/>
        </w:rPr>
        <w:t xml:space="preserve"> ثم اذكر أنَّه كان من الذين آمنوا))</w:t>
      </w:r>
      <w:r w:rsidR="00504243" w:rsidRPr="009837E0">
        <w:rPr>
          <w:rFonts w:cs="Traditional Arabic"/>
          <w:sz w:val="28"/>
          <w:szCs w:val="28"/>
          <w:vertAlign w:val="superscript"/>
          <w:rtl/>
        </w:rPr>
        <w:t xml:space="preserve"> (</w:t>
      </w:r>
      <w:r w:rsidR="00504243" w:rsidRPr="009837E0">
        <w:rPr>
          <w:rFonts w:cs="Traditional Arabic"/>
          <w:sz w:val="28"/>
          <w:szCs w:val="28"/>
          <w:vertAlign w:val="superscript"/>
          <w:rtl/>
        </w:rPr>
        <w:footnoteReference w:id="542"/>
      </w:r>
      <w:r w:rsidR="00504243" w:rsidRPr="009837E0">
        <w:rPr>
          <w:rFonts w:cs="Traditional Arabic"/>
          <w:sz w:val="28"/>
          <w:szCs w:val="28"/>
          <w:vertAlign w:val="superscript"/>
          <w:rtl/>
        </w:rPr>
        <w:t>)</w:t>
      </w:r>
    </w:p>
    <w:p w:rsidR="00504243" w:rsidRPr="009837E0" w:rsidRDefault="00504243" w:rsidP="009D1485">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3-</w:t>
      </w:r>
      <w:r w:rsidR="00E23EE2" w:rsidRPr="009837E0">
        <w:rPr>
          <w:rFonts w:ascii="Courier New" w:hAnsi="Courier New" w:cs="Traditional Arabic" w:hint="cs"/>
          <w:sz w:val="28"/>
          <w:szCs w:val="28"/>
          <w:rtl/>
        </w:rPr>
        <w:t>جعل (ثُمَّ) بمعنى (قبل)</w:t>
      </w:r>
      <w:r w:rsidR="00BB7DB9" w:rsidRPr="009837E0">
        <w:rPr>
          <w:rFonts w:ascii="Courier New" w:hAnsi="Courier New" w:cs="Traditional Arabic" w:hint="cs"/>
          <w:sz w:val="28"/>
          <w:szCs w:val="28"/>
          <w:rtl/>
        </w:rPr>
        <w:t>:</w:t>
      </w:r>
      <w:r w:rsidR="00E23EE2" w:rsidRPr="009837E0">
        <w:rPr>
          <w:rFonts w:ascii="Courier New" w:hAnsi="Courier New" w:cs="Traditional Arabic" w:hint="cs"/>
          <w:sz w:val="28"/>
          <w:szCs w:val="28"/>
          <w:rtl/>
        </w:rPr>
        <w:t xml:space="preserve"> في قوله تعالى</w:t>
      </w:r>
      <w:r w:rsidR="00BB7DB9" w:rsidRPr="009837E0">
        <w:rPr>
          <w:rFonts w:ascii="Courier New" w:hAnsi="Courier New" w:cs="Traditional Arabic" w:hint="cs"/>
          <w:sz w:val="28"/>
          <w:szCs w:val="28"/>
          <w:rtl/>
        </w:rPr>
        <w:t>:</w:t>
      </w:r>
      <w:r w:rsidR="00E23EE2" w:rsidRPr="009837E0">
        <w:rPr>
          <w:rFonts w:ascii="Courier New" w:hAnsi="Courier New" w:cs="Traditional Arabic" w:hint="cs"/>
          <w:sz w:val="28"/>
          <w:szCs w:val="28"/>
          <w:rtl/>
        </w:rPr>
        <w:t xml:space="preserve"> (</w:t>
      </w:r>
      <w:r w:rsidR="009D1485" w:rsidRPr="009837E0">
        <w:rPr>
          <w:rFonts w:ascii="Courier New" w:hAnsi="Courier New" w:cs="Traditional Arabic"/>
          <w:sz w:val="28"/>
          <w:szCs w:val="28"/>
          <w:rtl/>
        </w:rPr>
        <w:t>هُوَ الَّذِي خَلَقَ لَكُم مَّا فِي الأَرْضِ جَمِيعاً ثُمَّ اسْتَوَى إِلَى السَّمَاء فَسَوَّاهُنَّ سَبْعَ سَمَاوَاتٍ وَهُوَ بِكُلِّ شَيْءٍ عَلِيمٌ</w:t>
      </w:r>
      <w:r w:rsidR="009D1485"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9D1485" w:rsidRPr="009837E0">
        <w:rPr>
          <w:rFonts w:ascii="Courier New" w:hAnsi="Courier New" w:cs="Traditional Arabic" w:hint="cs"/>
          <w:sz w:val="28"/>
          <w:szCs w:val="28"/>
          <w:rtl/>
        </w:rPr>
        <w:t xml:space="preserve">  29}</w:t>
      </w:r>
      <w:r w:rsidR="009D1485" w:rsidRPr="009837E0">
        <w:rPr>
          <w:rFonts w:ascii="Courier New" w:hAnsi="Courier New" w:cs="Traditional Arabic"/>
          <w:sz w:val="28"/>
          <w:szCs w:val="28"/>
          <w:rtl/>
        </w:rPr>
        <w:t xml:space="preserve"> </w:t>
      </w:r>
      <w:r w:rsidR="00EB7A29" w:rsidRPr="009837E0">
        <w:rPr>
          <w:rFonts w:ascii="Courier New" w:hAnsi="Courier New" w:cs="Traditional Arabic" w:hint="cs"/>
          <w:sz w:val="28"/>
          <w:szCs w:val="28"/>
          <w:rtl/>
        </w:rPr>
        <w:t>يعني</w:t>
      </w:r>
      <w:r w:rsidR="00BB7DB9" w:rsidRPr="009837E0">
        <w:rPr>
          <w:rFonts w:ascii="Courier New" w:hAnsi="Courier New" w:cs="Traditional Arabic" w:hint="cs"/>
          <w:sz w:val="28"/>
          <w:szCs w:val="28"/>
          <w:rtl/>
        </w:rPr>
        <w:t>:</w:t>
      </w:r>
      <w:r w:rsidR="00EB7A29" w:rsidRPr="009837E0">
        <w:rPr>
          <w:rFonts w:ascii="Courier New" w:hAnsi="Courier New" w:cs="Traditional Arabic" w:hint="cs"/>
          <w:sz w:val="28"/>
          <w:szCs w:val="28"/>
          <w:rtl/>
        </w:rPr>
        <w:t xml:space="preserve"> أنَّ خلق السماوات </w:t>
      </w:r>
      <w:r w:rsidR="009D1485" w:rsidRPr="009837E0">
        <w:rPr>
          <w:rFonts w:ascii="Courier New" w:hAnsi="Courier New" w:cs="Traditional Arabic" w:hint="cs"/>
          <w:sz w:val="28"/>
          <w:szCs w:val="28"/>
          <w:rtl/>
        </w:rPr>
        <w:t>والأرض كان قبل الاستواء على العرش</w:t>
      </w:r>
      <w:r w:rsidR="00BB7DB9" w:rsidRPr="009837E0">
        <w:rPr>
          <w:rFonts w:ascii="Courier New" w:hAnsi="Courier New" w:cs="Traditional Arabic" w:hint="cs"/>
          <w:sz w:val="28"/>
          <w:szCs w:val="28"/>
          <w:rtl/>
        </w:rPr>
        <w:t>،</w:t>
      </w:r>
      <w:r w:rsidR="009D1485" w:rsidRPr="009837E0">
        <w:rPr>
          <w:rFonts w:ascii="Courier New" w:hAnsi="Courier New" w:cs="Traditional Arabic" w:hint="cs"/>
          <w:sz w:val="28"/>
          <w:szCs w:val="28"/>
          <w:rtl/>
        </w:rPr>
        <w:t xml:space="preserve"> وهذا وجه مختَلَق بدرجة امتياز ؛ لأنَّه تحصيل حاصل ؛ لأنَّ (ثّمَّ) لما كانت للترتيب فمن البديهي أن يكون ما قبلها حاصل قبل ما بعدها في الزمان أو الرتبة</w:t>
      </w:r>
      <w:r w:rsidR="00BB7DB9" w:rsidRPr="009837E0">
        <w:rPr>
          <w:rFonts w:ascii="Courier New" w:hAnsi="Courier New" w:cs="Traditional Arabic" w:hint="cs"/>
          <w:sz w:val="28"/>
          <w:szCs w:val="28"/>
          <w:rtl/>
        </w:rPr>
        <w:t>،</w:t>
      </w:r>
      <w:r w:rsidR="009D1485" w:rsidRPr="009837E0">
        <w:rPr>
          <w:rFonts w:ascii="Courier New" w:hAnsi="Courier New" w:cs="Traditional Arabic" w:hint="cs"/>
          <w:sz w:val="28"/>
          <w:szCs w:val="28"/>
          <w:rtl/>
        </w:rPr>
        <w:t xml:space="preserve"> وهذا هو حالها في كل مواضعها</w:t>
      </w:r>
      <w:r w:rsidR="00BB7DB9" w:rsidRPr="009837E0">
        <w:rPr>
          <w:rFonts w:ascii="Courier New" w:hAnsi="Courier New" w:cs="Traditional Arabic" w:hint="cs"/>
          <w:sz w:val="28"/>
          <w:szCs w:val="28"/>
          <w:rtl/>
        </w:rPr>
        <w:t>،</w:t>
      </w:r>
      <w:r w:rsidR="00521685" w:rsidRPr="009837E0">
        <w:rPr>
          <w:rFonts w:ascii="Courier New" w:hAnsi="Courier New" w:cs="Traditional Arabic" w:hint="cs"/>
          <w:sz w:val="28"/>
          <w:szCs w:val="28"/>
          <w:rtl/>
        </w:rPr>
        <w:t xml:space="preserve"> </w:t>
      </w:r>
      <w:r w:rsidR="009D1485" w:rsidRPr="009837E0">
        <w:rPr>
          <w:rFonts w:ascii="Courier New" w:hAnsi="Courier New" w:cs="Traditional Arabic" w:hint="cs"/>
          <w:sz w:val="28"/>
          <w:szCs w:val="28"/>
          <w:rtl/>
        </w:rPr>
        <w:t>قال الحلبي</w:t>
      </w:r>
      <w:r w:rsidR="00BB7DB9" w:rsidRPr="009837E0">
        <w:rPr>
          <w:rFonts w:ascii="Courier New" w:hAnsi="Courier New" w:cs="Traditional Arabic" w:hint="cs"/>
          <w:sz w:val="28"/>
          <w:szCs w:val="28"/>
          <w:rtl/>
        </w:rPr>
        <w:t>:</w:t>
      </w:r>
      <w:r w:rsidR="009D1485" w:rsidRPr="009837E0">
        <w:rPr>
          <w:rFonts w:ascii="Courier New" w:hAnsi="Courier New" w:cs="Traditional Arabic" w:hint="cs"/>
          <w:sz w:val="28"/>
          <w:szCs w:val="28"/>
          <w:rtl/>
        </w:rPr>
        <w:t xml:space="preserve"> ((قوله تعالى</w:t>
      </w:r>
      <w:r w:rsidR="00BB7DB9" w:rsidRPr="009837E0">
        <w:rPr>
          <w:rFonts w:ascii="Courier New" w:hAnsi="Courier New" w:cs="Traditional Arabic" w:hint="cs"/>
          <w:sz w:val="28"/>
          <w:szCs w:val="28"/>
          <w:rtl/>
        </w:rPr>
        <w:t>:</w:t>
      </w:r>
      <w:r w:rsidR="009D1485" w:rsidRPr="009837E0">
        <w:rPr>
          <w:rFonts w:ascii="Courier New" w:hAnsi="Courier New" w:cs="Traditional Arabic" w:hint="cs"/>
          <w:sz w:val="28"/>
          <w:szCs w:val="28"/>
          <w:rtl/>
        </w:rPr>
        <w:t xml:space="preserve"> (</w:t>
      </w:r>
      <w:r w:rsidR="009D1485" w:rsidRPr="009837E0">
        <w:rPr>
          <w:rFonts w:ascii="Courier New" w:hAnsi="Courier New" w:cs="Traditional Arabic"/>
          <w:sz w:val="28"/>
          <w:szCs w:val="28"/>
          <w:rtl/>
        </w:rPr>
        <w:t>ثُمَّ اسْتَوَى إِلَى السَّمَاء</w:t>
      </w:r>
      <w:r w:rsidR="009D1485" w:rsidRPr="009837E0">
        <w:rPr>
          <w:rFonts w:ascii="Courier New" w:hAnsi="Courier New" w:cs="Traditional Arabic" w:hint="cs"/>
          <w:sz w:val="28"/>
          <w:szCs w:val="28"/>
          <w:rtl/>
        </w:rPr>
        <w:t>) أصل (ثُمَّ) أن تقتضي تراخيًا زمانيًا ولا زمان هنا</w:t>
      </w:r>
      <w:r w:rsidR="00BB7DB9" w:rsidRPr="009837E0">
        <w:rPr>
          <w:rFonts w:ascii="Courier New" w:hAnsi="Courier New" w:cs="Traditional Arabic" w:hint="cs"/>
          <w:sz w:val="28"/>
          <w:szCs w:val="28"/>
          <w:rtl/>
        </w:rPr>
        <w:t>،</w:t>
      </w:r>
      <w:r w:rsidR="00521685" w:rsidRPr="009837E0">
        <w:rPr>
          <w:rFonts w:ascii="Courier New" w:hAnsi="Courier New" w:cs="Traditional Arabic" w:hint="cs"/>
          <w:sz w:val="28"/>
          <w:szCs w:val="28"/>
          <w:rtl/>
        </w:rPr>
        <w:t xml:space="preserve"> فقيل</w:t>
      </w:r>
      <w:r w:rsidR="00BB7DB9" w:rsidRPr="009837E0">
        <w:rPr>
          <w:rFonts w:ascii="Courier New" w:hAnsi="Courier New" w:cs="Traditional Arabic" w:hint="cs"/>
          <w:sz w:val="28"/>
          <w:szCs w:val="28"/>
          <w:rtl/>
        </w:rPr>
        <w:t>:</w:t>
      </w:r>
      <w:r w:rsidR="00521685" w:rsidRPr="009837E0">
        <w:rPr>
          <w:rFonts w:ascii="Courier New" w:hAnsi="Courier New" w:cs="Traditional Arabic" w:hint="cs"/>
          <w:sz w:val="28"/>
          <w:szCs w:val="28"/>
          <w:rtl/>
        </w:rPr>
        <w:t xml:space="preserve"> إشارة إلى التراخي بين رتبتي خلق الأرض والسماء</w:t>
      </w:r>
      <w:r w:rsidR="00BB7DB9" w:rsidRPr="009837E0">
        <w:rPr>
          <w:rFonts w:ascii="Courier New" w:hAnsi="Courier New" w:cs="Traditional Arabic" w:hint="cs"/>
          <w:sz w:val="28"/>
          <w:szCs w:val="28"/>
          <w:rtl/>
        </w:rPr>
        <w:t>،</w:t>
      </w:r>
      <w:r w:rsidR="00521685" w:rsidRPr="009837E0">
        <w:rPr>
          <w:rFonts w:ascii="Courier New" w:hAnsi="Courier New" w:cs="Traditional Arabic" w:hint="cs"/>
          <w:sz w:val="28"/>
          <w:szCs w:val="28"/>
          <w:rtl/>
        </w:rPr>
        <w:t xml:space="preserve"> وقيل لما كان بين خلق الأرض والسماء أعمال أُخر من جعل الجبال والبركة وتقدير الأقوات</w:t>
      </w:r>
      <w:r w:rsidR="00BB7DB9" w:rsidRPr="009837E0">
        <w:rPr>
          <w:rFonts w:ascii="Courier New" w:hAnsi="Courier New" w:cs="Traditional Arabic" w:hint="cs"/>
          <w:sz w:val="28"/>
          <w:szCs w:val="28"/>
          <w:rtl/>
        </w:rPr>
        <w:t>،</w:t>
      </w:r>
      <w:r w:rsidR="00521685" w:rsidRPr="009837E0">
        <w:rPr>
          <w:rFonts w:ascii="Courier New" w:hAnsi="Courier New" w:cs="Traditional Arabic" w:hint="cs"/>
          <w:sz w:val="28"/>
          <w:szCs w:val="28"/>
          <w:rtl/>
        </w:rPr>
        <w:t xml:space="preserve"> كما أشار إليه في الآية الأخرى عطف بـ(ثُمَّ) إذ بين خلق الأرض والاستواء إلى السماء تراخ))</w:t>
      </w:r>
      <w:r w:rsidR="00521685" w:rsidRPr="009837E0">
        <w:rPr>
          <w:rFonts w:cs="Traditional Arabic"/>
          <w:sz w:val="28"/>
          <w:szCs w:val="28"/>
          <w:vertAlign w:val="superscript"/>
          <w:rtl/>
        </w:rPr>
        <w:t xml:space="preserve"> (</w:t>
      </w:r>
      <w:r w:rsidR="00521685" w:rsidRPr="009837E0">
        <w:rPr>
          <w:rFonts w:cs="Traditional Arabic"/>
          <w:sz w:val="28"/>
          <w:szCs w:val="28"/>
          <w:vertAlign w:val="superscript"/>
          <w:rtl/>
        </w:rPr>
        <w:footnoteReference w:id="543"/>
      </w:r>
      <w:r w:rsidR="00521685" w:rsidRPr="009837E0">
        <w:rPr>
          <w:rFonts w:cs="Traditional Arabic"/>
          <w:sz w:val="28"/>
          <w:szCs w:val="28"/>
          <w:vertAlign w:val="superscript"/>
          <w:rtl/>
        </w:rPr>
        <w:t>)</w:t>
      </w:r>
    </w:p>
    <w:p w:rsidR="00521685" w:rsidRPr="009837E0" w:rsidRDefault="00521685" w:rsidP="009D1485">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فـ(ثُمَّ) لا تكون إلاَّ عاطفة وهي للترتيب والتراخي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إمَّا التراخي في الزمان أو التراخي في الرتبة   </w:t>
      </w:r>
    </w:p>
    <w:p w:rsidR="00695479" w:rsidRPr="009837E0" w:rsidRDefault="00B428C9" w:rsidP="00EB7A2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b/>
          <w:bCs/>
          <w:sz w:val="28"/>
          <w:szCs w:val="28"/>
          <w:rtl/>
        </w:rPr>
        <w:t>1</w:t>
      </w:r>
      <w:r w:rsidR="00EB7A29" w:rsidRPr="009837E0">
        <w:rPr>
          <w:rFonts w:ascii="Courier New" w:hAnsi="Courier New" w:cs="Traditional Arabic" w:hint="cs"/>
          <w:b/>
          <w:bCs/>
          <w:sz w:val="28"/>
          <w:szCs w:val="28"/>
          <w:rtl/>
        </w:rPr>
        <w:t>5</w:t>
      </w:r>
      <w:r w:rsidR="00A30B2F" w:rsidRPr="009837E0">
        <w:rPr>
          <w:rFonts w:ascii="Courier New" w:hAnsi="Courier New" w:cs="Traditional Arabic" w:hint="cs"/>
          <w:b/>
          <w:bCs/>
          <w:sz w:val="28"/>
          <w:szCs w:val="28"/>
          <w:rtl/>
        </w:rPr>
        <w:t>-حتى</w:t>
      </w:r>
      <w:r w:rsidR="00BB7DB9" w:rsidRPr="009837E0">
        <w:rPr>
          <w:rFonts w:ascii="Courier New" w:hAnsi="Courier New" w:cs="Traditional Arabic" w:hint="cs"/>
          <w:b/>
          <w:bCs/>
          <w:sz w:val="28"/>
          <w:szCs w:val="28"/>
          <w:rtl/>
        </w:rPr>
        <w:t>:</w:t>
      </w:r>
      <w:r w:rsidR="00A30B2F" w:rsidRPr="009837E0">
        <w:rPr>
          <w:rFonts w:ascii="Courier New" w:hAnsi="Courier New" w:cs="Traditional Arabic" w:hint="cs"/>
          <w:b/>
          <w:bCs/>
          <w:sz w:val="28"/>
          <w:szCs w:val="28"/>
          <w:rtl/>
        </w:rPr>
        <w:t xml:space="preserve"> </w:t>
      </w:r>
      <w:r w:rsidR="00A30B2F" w:rsidRPr="009837E0">
        <w:rPr>
          <w:rFonts w:ascii="Courier New" w:hAnsi="Courier New" w:cs="Traditional Arabic" w:hint="cs"/>
          <w:sz w:val="28"/>
          <w:szCs w:val="28"/>
          <w:rtl/>
        </w:rPr>
        <w:t>بسطت الكلام على حتى في</w:t>
      </w:r>
      <w:r w:rsidR="00EB7A29" w:rsidRPr="009837E0">
        <w:rPr>
          <w:rFonts w:ascii="Courier New" w:hAnsi="Courier New" w:cs="Traditional Arabic" w:hint="cs"/>
          <w:sz w:val="28"/>
          <w:szCs w:val="28"/>
          <w:rtl/>
        </w:rPr>
        <w:t xml:space="preserve"> كتابي</w:t>
      </w:r>
      <w:r w:rsidR="00BB7DB9" w:rsidRPr="009837E0">
        <w:rPr>
          <w:rFonts w:ascii="Courier New" w:hAnsi="Courier New" w:cs="Traditional Arabic" w:hint="cs"/>
          <w:sz w:val="28"/>
          <w:szCs w:val="28"/>
          <w:rtl/>
        </w:rPr>
        <w:t>:</w:t>
      </w:r>
      <w:r w:rsidR="00EB7A29" w:rsidRPr="009837E0">
        <w:rPr>
          <w:rFonts w:ascii="Courier New" w:hAnsi="Courier New" w:cs="Traditional Arabic" w:hint="cs"/>
          <w:sz w:val="28"/>
          <w:szCs w:val="28"/>
          <w:rtl/>
        </w:rPr>
        <w:t xml:space="preserve"> لا وجوه ولا نظائر </w:t>
      </w:r>
      <w:r w:rsidR="00A30B2F" w:rsidRPr="009837E0">
        <w:rPr>
          <w:rFonts w:ascii="Courier New" w:hAnsi="Courier New" w:cs="Traditional Arabic" w:hint="cs"/>
          <w:sz w:val="28"/>
          <w:szCs w:val="28"/>
          <w:rtl/>
        </w:rPr>
        <w:t xml:space="preserve"> </w:t>
      </w:r>
      <w:r w:rsidR="00EB7A29" w:rsidRPr="009837E0">
        <w:rPr>
          <w:rFonts w:ascii="Courier New" w:hAnsi="Courier New" w:cs="Traditional Arabic" w:hint="cs"/>
          <w:sz w:val="28"/>
          <w:szCs w:val="28"/>
          <w:rtl/>
        </w:rPr>
        <w:t>ب</w:t>
      </w:r>
      <w:r w:rsidR="00A30B2F" w:rsidRPr="009837E0">
        <w:rPr>
          <w:rFonts w:ascii="Courier New" w:hAnsi="Courier New" w:cs="Traditional Arabic" w:hint="cs"/>
          <w:sz w:val="28"/>
          <w:szCs w:val="28"/>
          <w:rtl/>
        </w:rPr>
        <w:t>رقم 131 وتبين من دراستها هناك أنَّ (حتى) ليست من الحروف المشتركة  في القرآن الكريم</w:t>
      </w:r>
      <w:r w:rsidR="00BB7DB9" w:rsidRPr="009837E0">
        <w:rPr>
          <w:rFonts w:ascii="Courier New" w:hAnsi="Courier New" w:cs="Traditional Arabic" w:hint="cs"/>
          <w:sz w:val="28"/>
          <w:szCs w:val="28"/>
          <w:rtl/>
        </w:rPr>
        <w:t>،</w:t>
      </w:r>
      <w:r w:rsidR="00A30B2F" w:rsidRPr="009837E0">
        <w:rPr>
          <w:rFonts w:ascii="Courier New" w:hAnsi="Courier New" w:cs="Traditional Arabic" w:hint="cs"/>
          <w:sz w:val="28"/>
          <w:szCs w:val="28"/>
          <w:rtl/>
        </w:rPr>
        <w:t xml:space="preserve"> وأنَها لم ترد فيه إلا</w:t>
      </w:r>
      <w:r w:rsidR="00F766B9" w:rsidRPr="009837E0">
        <w:rPr>
          <w:rFonts w:ascii="Courier New" w:hAnsi="Courier New" w:cs="Traditional Arabic" w:hint="cs"/>
          <w:sz w:val="28"/>
          <w:szCs w:val="28"/>
          <w:rtl/>
        </w:rPr>
        <w:t>َّ</w:t>
      </w:r>
      <w:r w:rsidR="00A30B2F" w:rsidRPr="009837E0">
        <w:rPr>
          <w:rFonts w:ascii="Courier New" w:hAnsi="Courier New" w:cs="Traditional Arabic" w:hint="cs"/>
          <w:sz w:val="28"/>
          <w:szCs w:val="28"/>
          <w:rtl/>
        </w:rPr>
        <w:t xml:space="preserve"> عاطفة</w:t>
      </w:r>
      <w:r w:rsidR="00BB7DB9" w:rsidRPr="009837E0">
        <w:rPr>
          <w:rFonts w:ascii="Courier New" w:hAnsi="Courier New" w:cs="Traditional Arabic" w:hint="cs"/>
          <w:sz w:val="28"/>
          <w:szCs w:val="28"/>
          <w:rtl/>
        </w:rPr>
        <w:t>.</w:t>
      </w:r>
    </w:p>
    <w:p w:rsidR="00E32482" w:rsidRPr="009837E0" w:rsidRDefault="00F766B9" w:rsidP="00EB7A2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b/>
          <w:bCs/>
          <w:sz w:val="28"/>
          <w:szCs w:val="28"/>
          <w:rtl/>
        </w:rPr>
        <w:t>1</w:t>
      </w:r>
      <w:r w:rsidR="00EB7A29" w:rsidRPr="009837E0">
        <w:rPr>
          <w:rFonts w:ascii="Courier New" w:hAnsi="Courier New" w:cs="Traditional Arabic" w:hint="cs"/>
          <w:b/>
          <w:bCs/>
          <w:sz w:val="28"/>
          <w:szCs w:val="28"/>
          <w:rtl/>
        </w:rPr>
        <w:t>6</w:t>
      </w:r>
      <w:r w:rsidRPr="009837E0">
        <w:rPr>
          <w:rFonts w:ascii="Courier New" w:hAnsi="Courier New" w:cs="Traditional Arabic" w:hint="cs"/>
          <w:b/>
          <w:bCs/>
          <w:sz w:val="28"/>
          <w:szCs w:val="28"/>
          <w:rtl/>
        </w:rPr>
        <w:t>-على</w:t>
      </w:r>
      <w:r w:rsidR="00BB7DB9" w:rsidRPr="009837E0">
        <w:rPr>
          <w:rFonts w:ascii="Courier New" w:hAnsi="Courier New" w:cs="Traditional Arabic" w:hint="cs"/>
          <w:b/>
          <w:bCs/>
          <w:sz w:val="28"/>
          <w:szCs w:val="28"/>
          <w:rtl/>
        </w:rPr>
        <w:t>:</w:t>
      </w:r>
      <w:r w:rsidRPr="009837E0">
        <w:rPr>
          <w:rFonts w:ascii="Courier New" w:hAnsi="Courier New" w:cs="Traditional Arabic" w:hint="cs"/>
          <w:b/>
          <w:bCs/>
          <w:sz w:val="28"/>
          <w:szCs w:val="28"/>
          <w:rtl/>
        </w:rPr>
        <w:t xml:space="preserve"> </w:t>
      </w:r>
      <w:r w:rsidRPr="009837E0">
        <w:rPr>
          <w:rFonts w:ascii="Courier New" w:hAnsi="Courier New" w:cs="Traditional Arabic" w:hint="cs"/>
          <w:sz w:val="28"/>
          <w:szCs w:val="28"/>
          <w:rtl/>
        </w:rPr>
        <w:t>قال المرادي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 أصل معناها ((الاستعلاء حِسًّا كقوله تعالى</w:t>
      </w:r>
      <w:r w:rsidR="00BB7DB9" w:rsidRPr="009837E0">
        <w:rPr>
          <w:rFonts w:ascii="Courier New" w:hAnsi="Courier New" w:cs="Traditional Arabic" w:hint="cs"/>
          <w:sz w:val="28"/>
          <w:szCs w:val="28"/>
          <w:rtl/>
        </w:rPr>
        <w:t>:</w:t>
      </w:r>
      <w:r w:rsidR="004A4F63" w:rsidRPr="009837E0">
        <w:rPr>
          <w:rFonts w:ascii="Courier New" w:hAnsi="Courier New" w:cs="Traditional Arabic" w:hint="cs"/>
          <w:sz w:val="28"/>
          <w:szCs w:val="28"/>
          <w:rtl/>
        </w:rPr>
        <w:t xml:space="preserve"> (</w:t>
      </w:r>
      <w:r w:rsidR="004A4F63" w:rsidRPr="009837E0">
        <w:rPr>
          <w:rFonts w:ascii="Courier New" w:hAnsi="Courier New" w:cs="Traditional Arabic"/>
          <w:sz w:val="28"/>
          <w:szCs w:val="28"/>
          <w:rtl/>
        </w:rPr>
        <w:t>كُلُّ مَنْ عَلَيْهَا فَانٍ</w:t>
      </w:r>
      <w:r w:rsidR="004A4F63" w:rsidRPr="009837E0">
        <w:rPr>
          <w:rFonts w:ascii="Courier New" w:hAnsi="Courier New" w:cs="Traditional Arabic" w:hint="cs"/>
          <w:sz w:val="28"/>
          <w:szCs w:val="28"/>
          <w:rtl/>
        </w:rPr>
        <w:t>){ال</w:t>
      </w:r>
      <w:r w:rsidR="000812E4" w:rsidRPr="009837E0">
        <w:rPr>
          <w:rFonts w:ascii="Courier New" w:hAnsi="Courier New" w:cs="Traditional Arabic" w:hint="cs"/>
          <w:sz w:val="28"/>
          <w:szCs w:val="28"/>
          <w:rtl/>
        </w:rPr>
        <w:t>رحمن</w:t>
      </w:r>
      <w:r w:rsidR="00BB7DB9" w:rsidRPr="009837E0">
        <w:rPr>
          <w:rFonts w:ascii="Courier New" w:hAnsi="Courier New" w:cs="Traditional Arabic" w:hint="cs"/>
          <w:sz w:val="28"/>
          <w:szCs w:val="28"/>
          <w:rtl/>
        </w:rPr>
        <w:t>:</w:t>
      </w:r>
      <w:r w:rsidR="000812E4" w:rsidRPr="009837E0">
        <w:rPr>
          <w:rFonts w:ascii="Courier New" w:hAnsi="Courier New" w:cs="Traditional Arabic" w:hint="cs"/>
          <w:sz w:val="28"/>
          <w:szCs w:val="28"/>
          <w:rtl/>
        </w:rPr>
        <w:t xml:space="preserve"> 26} أو معنى كقوله تعالى</w:t>
      </w:r>
      <w:r w:rsidR="00BB7DB9" w:rsidRPr="009837E0">
        <w:rPr>
          <w:rFonts w:ascii="Courier New" w:hAnsi="Courier New" w:cs="Traditional Arabic" w:hint="cs"/>
          <w:sz w:val="28"/>
          <w:szCs w:val="28"/>
          <w:rtl/>
        </w:rPr>
        <w:t>:</w:t>
      </w:r>
      <w:r w:rsidR="004A4F63" w:rsidRPr="009837E0">
        <w:rPr>
          <w:rFonts w:ascii="Courier New" w:hAnsi="Courier New" w:cs="Traditional Arabic" w:hint="cs"/>
          <w:sz w:val="28"/>
          <w:szCs w:val="28"/>
          <w:rtl/>
        </w:rPr>
        <w:t xml:space="preserve"> (</w:t>
      </w:r>
      <w:r w:rsidR="004A4F63" w:rsidRPr="009837E0">
        <w:rPr>
          <w:rFonts w:ascii="Courier New" w:hAnsi="Courier New" w:cs="Traditional Arabic"/>
          <w:sz w:val="28"/>
          <w:szCs w:val="28"/>
          <w:rtl/>
        </w:rPr>
        <w:t>تِلْكَ الرُّسُلُ فَضَّلْنَا بَعْضَهُمْ عَلَى بَعْضٍ</w:t>
      </w:r>
      <w:r w:rsidR="004A4F63"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4A4F63" w:rsidRPr="009837E0">
        <w:rPr>
          <w:rFonts w:ascii="Courier New" w:hAnsi="Courier New" w:cs="Traditional Arabic" w:hint="cs"/>
          <w:sz w:val="28"/>
          <w:szCs w:val="28"/>
          <w:rtl/>
        </w:rPr>
        <w:t xml:space="preserve"> 235} ولم يثبت لها أكثر البصريين غير هذا المعنى</w:t>
      </w:r>
      <w:r w:rsidR="00BB7DB9" w:rsidRPr="009837E0">
        <w:rPr>
          <w:rFonts w:ascii="Courier New" w:hAnsi="Courier New" w:cs="Traditional Arabic" w:hint="cs"/>
          <w:sz w:val="28"/>
          <w:szCs w:val="28"/>
          <w:rtl/>
        </w:rPr>
        <w:t>،</w:t>
      </w:r>
      <w:r w:rsidR="004A4F63" w:rsidRPr="009837E0">
        <w:rPr>
          <w:rFonts w:ascii="Courier New" w:hAnsi="Courier New" w:cs="Traditional Arabic" w:hint="cs"/>
          <w:sz w:val="28"/>
          <w:szCs w:val="28"/>
          <w:rtl/>
        </w:rPr>
        <w:t xml:space="preserve">  </w:t>
      </w:r>
      <w:proofErr w:type="spellStart"/>
      <w:r w:rsidR="004A4F63" w:rsidRPr="009837E0">
        <w:rPr>
          <w:rFonts w:ascii="Courier New" w:hAnsi="Courier New" w:cs="Traditional Arabic" w:hint="cs"/>
          <w:sz w:val="28"/>
          <w:szCs w:val="28"/>
          <w:rtl/>
        </w:rPr>
        <w:t>وتأولوا</w:t>
      </w:r>
      <w:proofErr w:type="spellEnd"/>
      <w:r w:rsidR="004A4F63" w:rsidRPr="009837E0">
        <w:rPr>
          <w:rFonts w:ascii="Courier New" w:hAnsi="Courier New" w:cs="Traditional Arabic" w:hint="cs"/>
          <w:sz w:val="28"/>
          <w:szCs w:val="28"/>
          <w:rtl/>
        </w:rPr>
        <w:t xml:space="preserve"> ما أوهم خلافه))</w:t>
      </w:r>
      <w:r w:rsidR="004A4F63" w:rsidRPr="009837E0">
        <w:rPr>
          <w:rFonts w:cs="Traditional Arabic" w:hint="cs"/>
          <w:sz w:val="28"/>
          <w:szCs w:val="28"/>
          <w:vertAlign w:val="superscript"/>
          <w:rtl/>
        </w:rPr>
        <w:t xml:space="preserve"> (</w:t>
      </w:r>
      <w:r w:rsidR="004A4F63" w:rsidRPr="009837E0">
        <w:rPr>
          <w:rFonts w:cs="Traditional Arabic"/>
          <w:sz w:val="28"/>
          <w:szCs w:val="28"/>
          <w:vertAlign w:val="superscript"/>
          <w:rtl/>
        </w:rPr>
        <w:footnoteReference w:id="544"/>
      </w:r>
      <w:r w:rsidR="004A4F63" w:rsidRPr="009837E0">
        <w:rPr>
          <w:rFonts w:cs="Traditional Arabic" w:hint="cs"/>
          <w:sz w:val="28"/>
          <w:szCs w:val="28"/>
          <w:vertAlign w:val="superscript"/>
          <w:rtl/>
        </w:rPr>
        <w:t>)</w:t>
      </w:r>
      <w:r w:rsidR="004A4F63" w:rsidRPr="009837E0">
        <w:rPr>
          <w:rFonts w:ascii="Courier New" w:hAnsi="Courier New" w:cs="Traditional Arabic" w:hint="cs"/>
          <w:sz w:val="28"/>
          <w:szCs w:val="28"/>
          <w:rtl/>
        </w:rPr>
        <w:t xml:space="preserve"> وقد ذكر لها النحاة باستثناء معنى الاستعلاء المعاني الآية</w:t>
      </w:r>
      <w:r w:rsidR="00BB7DB9" w:rsidRPr="009837E0">
        <w:rPr>
          <w:rFonts w:ascii="Courier New" w:hAnsi="Courier New" w:cs="Traditional Arabic" w:hint="cs"/>
          <w:sz w:val="28"/>
          <w:szCs w:val="28"/>
          <w:rtl/>
        </w:rPr>
        <w:t>:</w:t>
      </w:r>
      <w:r w:rsidR="004A4F63" w:rsidRPr="009837E0">
        <w:rPr>
          <w:rFonts w:ascii="Courier New" w:hAnsi="Courier New" w:cs="Traditional Arabic" w:hint="cs"/>
          <w:sz w:val="28"/>
          <w:szCs w:val="28"/>
          <w:rtl/>
        </w:rPr>
        <w:t xml:space="preserve"> المصاحبة بمعنى (مع)</w:t>
      </w:r>
      <w:r w:rsidR="00BB7DB9" w:rsidRPr="009837E0">
        <w:rPr>
          <w:rFonts w:ascii="Courier New" w:hAnsi="Courier New" w:cs="Traditional Arabic" w:hint="cs"/>
          <w:sz w:val="28"/>
          <w:szCs w:val="28"/>
          <w:rtl/>
        </w:rPr>
        <w:t>،</w:t>
      </w:r>
      <w:r w:rsidR="004A4F63" w:rsidRPr="009837E0">
        <w:rPr>
          <w:rFonts w:ascii="Courier New" w:hAnsi="Courier New" w:cs="Traditional Arabic" w:hint="cs"/>
          <w:sz w:val="28"/>
          <w:szCs w:val="28"/>
          <w:rtl/>
        </w:rPr>
        <w:t xml:space="preserve"> وا</w:t>
      </w:r>
      <w:r w:rsidR="00D54530" w:rsidRPr="009837E0">
        <w:rPr>
          <w:rFonts w:ascii="Courier New" w:hAnsi="Courier New" w:cs="Traditional Arabic" w:hint="cs"/>
          <w:sz w:val="28"/>
          <w:szCs w:val="28"/>
          <w:rtl/>
        </w:rPr>
        <w:t>لتعليل</w:t>
      </w:r>
      <w:r w:rsidR="00BB7DB9" w:rsidRPr="009837E0">
        <w:rPr>
          <w:rFonts w:ascii="Courier New" w:hAnsi="Courier New" w:cs="Traditional Arabic" w:hint="cs"/>
          <w:sz w:val="28"/>
          <w:szCs w:val="28"/>
          <w:rtl/>
        </w:rPr>
        <w:t>،</w:t>
      </w:r>
      <w:r w:rsidR="00D54530" w:rsidRPr="009837E0">
        <w:rPr>
          <w:rFonts w:ascii="Courier New" w:hAnsi="Courier New" w:cs="Traditional Arabic" w:hint="cs"/>
          <w:sz w:val="28"/>
          <w:szCs w:val="28"/>
          <w:rtl/>
        </w:rPr>
        <w:t xml:space="preserve"> والظرفية بمعنى (في) </w:t>
      </w:r>
      <w:r w:rsidR="00266DEC" w:rsidRPr="009837E0">
        <w:rPr>
          <w:rFonts w:ascii="Courier New" w:hAnsi="Courier New" w:cs="Traditional Arabic" w:hint="cs"/>
          <w:sz w:val="28"/>
          <w:szCs w:val="28"/>
          <w:rtl/>
        </w:rPr>
        <w:t>وتكون مكان</w:t>
      </w:r>
      <w:r w:rsidR="00566246" w:rsidRPr="009837E0">
        <w:rPr>
          <w:rFonts w:ascii="Courier New" w:hAnsi="Courier New" w:cs="Traditional Arabic" w:hint="cs"/>
          <w:sz w:val="28"/>
          <w:szCs w:val="28"/>
          <w:rtl/>
        </w:rPr>
        <w:t xml:space="preserve"> </w:t>
      </w:r>
      <w:r w:rsidR="004A4F63" w:rsidRPr="009837E0">
        <w:rPr>
          <w:rFonts w:ascii="Courier New" w:hAnsi="Courier New" w:cs="Traditional Arabic" w:hint="cs"/>
          <w:sz w:val="28"/>
          <w:szCs w:val="28"/>
          <w:rtl/>
        </w:rPr>
        <w:t>الباء</w:t>
      </w:r>
      <w:r w:rsidR="00BB7DB9" w:rsidRPr="009837E0">
        <w:rPr>
          <w:rFonts w:ascii="Courier New" w:hAnsi="Courier New" w:cs="Traditional Arabic" w:hint="cs"/>
          <w:sz w:val="28"/>
          <w:szCs w:val="28"/>
          <w:rtl/>
        </w:rPr>
        <w:t>،</w:t>
      </w:r>
      <w:r w:rsidR="004A4F63" w:rsidRPr="009837E0">
        <w:rPr>
          <w:rFonts w:ascii="Courier New" w:hAnsi="Courier New" w:cs="Traditional Arabic" w:hint="cs"/>
          <w:sz w:val="28"/>
          <w:szCs w:val="28"/>
          <w:rtl/>
        </w:rPr>
        <w:t xml:space="preserve"> </w:t>
      </w:r>
      <w:r w:rsidR="00266DEC" w:rsidRPr="009837E0">
        <w:rPr>
          <w:rFonts w:ascii="Courier New" w:hAnsi="Courier New" w:cs="Traditional Arabic" w:hint="cs"/>
          <w:sz w:val="28"/>
          <w:szCs w:val="28"/>
          <w:rtl/>
        </w:rPr>
        <w:t>ومكان (مِن)</w:t>
      </w:r>
      <w:r w:rsidR="00BB7DB9" w:rsidRPr="009837E0">
        <w:rPr>
          <w:rFonts w:ascii="Courier New" w:hAnsi="Courier New" w:cs="Traditional Arabic" w:hint="cs"/>
          <w:sz w:val="28"/>
          <w:szCs w:val="28"/>
          <w:rtl/>
        </w:rPr>
        <w:t>،</w:t>
      </w:r>
      <w:r w:rsidR="00D54530" w:rsidRPr="009837E0">
        <w:rPr>
          <w:rFonts w:ascii="Courier New" w:hAnsi="Courier New" w:cs="Traditional Arabic" w:hint="cs"/>
          <w:sz w:val="28"/>
          <w:szCs w:val="28"/>
          <w:rtl/>
        </w:rPr>
        <w:t xml:space="preserve"> وبمعنى (عند) واختلفوا في </w:t>
      </w:r>
      <w:r w:rsidR="00D54530" w:rsidRPr="009837E0">
        <w:rPr>
          <w:rFonts w:ascii="Courier New" w:hAnsi="Courier New" w:cs="Traditional Arabic" w:hint="cs"/>
          <w:sz w:val="28"/>
          <w:szCs w:val="28"/>
          <w:rtl/>
        </w:rPr>
        <w:lastRenderedPageBreak/>
        <w:t xml:space="preserve">دلالة </w:t>
      </w:r>
      <w:r w:rsidR="00266DEC" w:rsidRPr="009837E0">
        <w:rPr>
          <w:rFonts w:ascii="Courier New" w:hAnsi="Courier New" w:cs="Traditional Arabic" w:hint="cs"/>
          <w:sz w:val="28"/>
          <w:szCs w:val="28"/>
          <w:rtl/>
        </w:rPr>
        <w:t>(على) المضافة إلى الله سبحانه</w:t>
      </w:r>
      <w:r w:rsidR="00266DEC" w:rsidRPr="009837E0">
        <w:rPr>
          <w:rFonts w:cs="Traditional Arabic" w:hint="cs"/>
          <w:sz w:val="28"/>
          <w:szCs w:val="28"/>
          <w:vertAlign w:val="superscript"/>
          <w:rtl/>
        </w:rPr>
        <w:t>(</w:t>
      </w:r>
      <w:r w:rsidR="00266DEC" w:rsidRPr="009837E0">
        <w:rPr>
          <w:rFonts w:cs="Traditional Arabic"/>
          <w:sz w:val="28"/>
          <w:szCs w:val="28"/>
          <w:vertAlign w:val="superscript"/>
          <w:rtl/>
        </w:rPr>
        <w:footnoteReference w:id="545"/>
      </w:r>
      <w:r w:rsidR="00266DEC" w:rsidRPr="009837E0">
        <w:rPr>
          <w:rFonts w:cs="Traditional Arabic" w:hint="cs"/>
          <w:sz w:val="28"/>
          <w:szCs w:val="28"/>
          <w:vertAlign w:val="superscript"/>
          <w:rtl/>
        </w:rPr>
        <w:t>)</w:t>
      </w:r>
      <w:r w:rsidR="00E32482" w:rsidRPr="009837E0">
        <w:rPr>
          <w:rFonts w:cs="Traditional Arabic" w:hint="cs"/>
          <w:sz w:val="28"/>
          <w:szCs w:val="28"/>
          <w:vertAlign w:val="superscript"/>
          <w:rtl/>
        </w:rPr>
        <w:t xml:space="preserve"> </w:t>
      </w:r>
      <w:r w:rsidR="00E32482" w:rsidRPr="009837E0">
        <w:rPr>
          <w:rFonts w:ascii="Courier New" w:hAnsi="Courier New" w:cs="Traditional Arabic" w:hint="cs"/>
          <w:sz w:val="28"/>
          <w:szCs w:val="28"/>
          <w:rtl/>
        </w:rPr>
        <w:t xml:space="preserve">وفيما </w:t>
      </w:r>
      <w:r w:rsidR="00D54530" w:rsidRPr="009837E0">
        <w:rPr>
          <w:rFonts w:ascii="Courier New" w:hAnsi="Courier New" w:cs="Traditional Arabic" w:hint="cs"/>
          <w:sz w:val="28"/>
          <w:szCs w:val="28"/>
          <w:rtl/>
        </w:rPr>
        <w:t xml:space="preserve">يأتي </w:t>
      </w:r>
      <w:r w:rsidR="00E32482" w:rsidRPr="009837E0">
        <w:rPr>
          <w:rFonts w:ascii="Courier New" w:hAnsi="Courier New" w:cs="Traditional Arabic" w:hint="cs"/>
          <w:sz w:val="28"/>
          <w:szCs w:val="28"/>
          <w:rtl/>
        </w:rPr>
        <w:t>دراسة للشواهد القرآنية التي استشهدوا بها</w:t>
      </w:r>
      <w:r w:rsidR="00D54530" w:rsidRPr="009837E0">
        <w:rPr>
          <w:rFonts w:ascii="Courier New" w:hAnsi="Courier New" w:cs="Traditional Arabic" w:hint="cs"/>
          <w:sz w:val="28"/>
          <w:szCs w:val="28"/>
          <w:rtl/>
        </w:rPr>
        <w:t xml:space="preserve"> ل</w:t>
      </w:r>
      <w:r w:rsidR="00E32482" w:rsidRPr="009837E0">
        <w:rPr>
          <w:rFonts w:ascii="Courier New" w:hAnsi="Courier New" w:cs="Traditional Arabic" w:hint="cs"/>
          <w:sz w:val="28"/>
          <w:szCs w:val="28"/>
          <w:rtl/>
        </w:rPr>
        <w:t>لمعاني المذكورة</w:t>
      </w:r>
      <w:r w:rsidR="00BB7DB9" w:rsidRPr="009837E0">
        <w:rPr>
          <w:rFonts w:ascii="Courier New" w:hAnsi="Courier New" w:cs="Traditional Arabic" w:hint="cs"/>
          <w:sz w:val="28"/>
          <w:szCs w:val="28"/>
          <w:rtl/>
        </w:rPr>
        <w:t>:</w:t>
      </w:r>
      <w:r w:rsidR="00E32482" w:rsidRPr="009837E0">
        <w:rPr>
          <w:rFonts w:ascii="Courier New" w:hAnsi="Courier New" w:cs="Traditional Arabic" w:hint="cs"/>
          <w:sz w:val="28"/>
          <w:szCs w:val="28"/>
          <w:rtl/>
        </w:rPr>
        <w:t xml:space="preserve"> </w:t>
      </w:r>
    </w:p>
    <w:p w:rsidR="00E32482" w:rsidRPr="009837E0" w:rsidRDefault="00E32482" w:rsidP="00920DAF">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1-المصاحبة بمعنى (مع)</w:t>
      </w:r>
      <w:r w:rsidR="00BB7DB9" w:rsidRPr="009837E0">
        <w:rPr>
          <w:rFonts w:ascii="Courier New" w:hAnsi="Courier New" w:cs="Traditional Arabic" w:hint="cs"/>
          <w:sz w:val="28"/>
          <w:szCs w:val="28"/>
          <w:rtl/>
        </w:rPr>
        <w:t>:</w:t>
      </w:r>
      <w:r w:rsidRPr="009837E0">
        <w:rPr>
          <w:rFonts w:ascii="Courier New" w:hAnsi="Courier New" w:cs="Traditional Arabic" w:hint="cs"/>
          <w:b/>
          <w:bCs/>
          <w:sz w:val="28"/>
          <w:szCs w:val="28"/>
          <w:rtl/>
        </w:rPr>
        <w:t xml:space="preserve"> </w:t>
      </w:r>
      <w:r w:rsidRPr="009837E0">
        <w:rPr>
          <w:rFonts w:ascii="Courier New" w:hAnsi="Courier New" w:cs="Traditional Arabic" w:hint="cs"/>
          <w:sz w:val="28"/>
          <w:szCs w:val="28"/>
          <w:rtl/>
        </w:rPr>
        <w:t>جعلوا من  شواهد ذلك قوله  تعالى</w:t>
      </w:r>
      <w:r w:rsidR="00BB7DB9"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w:t>
      </w:r>
      <w:r w:rsidRPr="009837E0">
        <w:rPr>
          <w:rFonts w:ascii="Courier New" w:hAnsi="Courier New" w:cs="Traditional Arabic"/>
          <w:sz w:val="28"/>
          <w:szCs w:val="28"/>
          <w:rtl/>
        </w:rPr>
        <w:t>لَّيْسَ الْبِرَّ أَن تُوَلُّواْ وُجُوهَكُمْ قِبَلَ الْمَشْرِقِ وَالْمَغْرِبِ وَلَـكِنَّ الْبِرَّ مَنْ آمَنَ بِاللّهِ وَالْيَوْمِ الآخِرِ وَالْمَلآئِكَةِ وَالْكِتَابِ وَالنَّبِيِّينَ وَآتَى الْمَالَ عَلَى حُبِّهِ ذَوِي الْقُرْبَى وَالْيَتَامَى وَالْمَسَاكِينَ وَابْنَ السَّبِيلِ وَالسَّآئِلِينَ وَفِي الرِّقَابِ</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177}</w:t>
      </w:r>
    </w:p>
    <w:p w:rsidR="00E32482" w:rsidRPr="009837E0" w:rsidRDefault="00E32482" w:rsidP="009D52EE">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لو أراد معنى المصاحبة كما قالوا لقال</w:t>
      </w:r>
      <w:r w:rsidR="00BB7DB9" w:rsidRPr="009837E0">
        <w:rPr>
          <w:rFonts w:ascii="Courier New" w:hAnsi="Courier New" w:cs="Traditional Arabic" w:hint="cs"/>
          <w:sz w:val="28"/>
          <w:szCs w:val="28"/>
          <w:rtl/>
        </w:rPr>
        <w:t>:</w:t>
      </w:r>
      <w:r w:rsidR="002E2116" w:rsidRPr="009837E0">
        <w:rPr>
          <w:rFonts w:ascii="Courier New" w:hAnsi="Courier New" w:cs="Traditional Arabic" w:hint="cs"/>
          <w:sz w:val="28"/>
          <w:szCs w:val="28"/>
          <w:rtl/>
        </w:rPr>
        <w:t xml:space="preserve"> مع حبه</w:t>
      </w:r>
      <w:r w:rsidR="00BB7DB9" w:rsidRPr="009837E0">
        <w:rPr>
          <w:rFonts w:ascii="Courier New" w:hAnsi="Courier New" w:cs="Traditional Arabic" w:hint="cs"/>
          <w:sz w:val="28"/>
          <w:szCs w:val="28"/>
          <w:rtl/>
        </w:rPr>
        <w:t>،</w:t>
      </w:r>
      <w:r w:rsidR="002E2116" w:rsidRPr="009837E0">
        <w:rPr>
          <w:rFonts w:ascii="Courier New" w:hAnsi="Courier New" w:cs="Traditional Arabic" w:hint="cs"/>
          <w:sz w:val="28"/>
          <w:szCs w:val="28"/>
          <w:rtl/>
        </w:rPr>
        <w:t xml:space="preserve"> و(مع) تفيد المصاحبة </w:t>
      </w:r>
      <w:r w:rsidRPr="009837E0">
        <w:rPr>
          <w:rFonts w:ascii="Courier New" w:hAnsi="Courier New" w:cs="Traditional Arabic" w:hint="cs"/>
          <w:sz w:val="28"/>
          <w:szCs w:val="28"/>
          <w:rtl/>
        </w:rPr>
        <w:t>والمجاورة</w:t>
      </w:r>
      <w:r w:rsidR="00BB7DB9" w:rsidRPr="009837E0">
        <w:rPr>
          <w:rFonts w:ascii="Courier New" w:hAnsi="Courier New" w:cs="Traditional Arabic" w:hint="cs"/>
          <w:sz w:val="28"/>
          <w:szCs w:val="28"/>
          <w:rtl/>
        </w:rPr>
        <w:t>،</w:t>
      </w:r>
      <w:r w:rsidR="002E2116" w:rsidRPr="009837E0">
        <w:rPr>
          <w:rFonts w:ascii="Courier New" w:hAnsi="Courier New" w:cs="Traditional Arabic" w:hint="cs"/>
          <w:sz w:val="28"/>
          <w:szCs w:val="28"/>
          <w:rtl/>
        </w:rPr>
        <w:t xml:space="preserve"> و</w:t>
      </w:r>
      <w:r w:rsidRPr="009837E0">
        <w:rPr>
          <w:rFonts w:ascii="Courier New" w:hAnsi="Courier New" w:cs="Traditional Arabic" w:hint="cs"/>
          <w:sz w:val="28"/>
          <w:szCs w:val="28"/>
          <w:rtl/>
        </w:rPr>
        <w:t xml:space="preserve">(على) </w:t>
      </w:r>
      <w:r w:rsidR="002E2116" w:rsidRPr="009837E0">
        <w:rPr>
          <w:rFonts w:ascii="Courier New" w:hAnsi="Courier New" w:cs="Traditional Arabic" w:hint="cs"/>
          <w:sz w:val="28"/>
          <w:szCs w:val="28"/>
          <w:rtl/>
        </w:rPr>
        <w:t>تفيد الاستعلاء على الشيء مع التص</w:t>
      </w:r>
      <w:r w:rsidR="00EB7A29" w:rsidRPr="009837E0">
        <w:rPr>
          <w:rFonts w:ascii="Courier New" w:hAnsi="Courier New" w:cs="Traditional Arabic" w:hint="cs"/>
          <w:sz w:val="28"/>
          <w:szCs w:val="28"/>
          <w:rtl/>
        </w:rPr>
        <w:t>اقه ب</w:t>
      </w:r>
      <w:r w:rsidR="002E2116" w:rsidRPr="009837E0">
        <w:rPr>
          <w:rFonts w:ascii="Courier New" w:hAnsi="Courier New" w:cs="Traditional Arabic" w:hint="cs"/>
          <w:sz w:val="28"/>
          <w:szCs w:val="28"/>
          <w:rtl/>
        </w:rPr>
        <w:t>سطحه العلوي</w:t>
      </w:r>
      <w:r w:rsidR="00BB7DB9" w:rsidRPr="009837E0">
        <w:rPr>
          <w:rFonts w:ascii="Courier New" w:hAnsi="Courier New" w:cs="Traditional Arabic" w:hint="cs"/>
          <w:sz w:val="28"/>
          <w:szCs w:val="28"/>
          <w:rtl/>
        </w:rPr>
        <w:t>،</w:t>
      </w:r>
      <w:r w:rsidR="002E2116" w:rsidRPr="009837E0">
        <w:rPr>
          <w:rFonts w:ascii="Courier New" w:hAnsi="Courier New" w:cs="Traditional Arabic" w:hint="cs"/>
          <w:sz w:val="28"/>
          <w:szCs w:val="28"/>
          <w:rtl/>
        </w:rPr>
        <w:t xml:space="preserve"> فهي أشد تمكنًا من (مع) ولهذا قال (</w:t>
      </w:r>
      <w:r w:rsidR="002E2116" w:rsidRPr="009837E0">
        <w:rPr>
          <w:rFonts w:ascii="Courier New" w:hAnsi="Courier New" w:cs="Traditional Arabic"/>
          <w:sz w:val="28"/>
          <w:szCs w:val="28"/>
          <w:rtl/>
        </w:rPr>
        <w:t>عَلَى حُبِّهِ</w:t>
      </w:r>
      <w:r w:rsidR="002E2116" w:rsidRPr="009837E0">
        <w:rPr>
          <w:rFonts w:ascii="Courier New" w:hAnsi="Courier New" w:cs="Traditional Arabic" w:hint="cs"/>
          <w:sz w:val="28"/>
          <w:szCs w:val="28"/>
          <w:rtl/>
        </w:rPr>
        <w:t xml:space="preserve">) </w:t>
      </w:r>
      <w:r w:rsidR="009D52EE" w:rsidRPr="009837E0">
        <w:rPr>
          <w:rFonts w:ascii="Courier New" w:hAnsi="Courier New" w:cs="Traditional Arabic" w:hint="cs"/>
          <w:sz w:val="28"/>
          <w:szCs w:val="28"/>
          <w:rtl/>
        </w:rPr>
        <w:t xml:space="preserve">ولم يقل: مع حبه ؛ </w:t>
      </w:r>
      <w:r w:rsidR="002E2116" w:rsidRPr="009837E0">
        <w:rPr>
          <w:rFonts w:ascii="Courier New" w:hAnsi="Courier New" w:cs="Traditional Arabic" w:hint="cs"/>
          <w:sz w:val="28"/>
          <w:szCs w:val="28"/>
          <w:rtl/>
        </w:rPr>
        <w:t xml:space="preserve">لأنَّ معنى التمكن </w:t>
      </w:r>
      <w:r w:rsidR="009D52EE" w:rsidRPr="009837E0">
        <w:rPr>
          <w:rFonts w:ascii="Courier New" w:hAnsi="Courier New" w:cs="Traditional Arabic" w:hint="cs"/>
          <w:sz w:val="28"/>
          <w:szCs w:val="28"/>
          <w:rtl/>
        </w:rPr>
        <w:t>من حب المال هو المعنى المراد</w:t>
      </w:r>
      <w:r w:rsidR="00BB7DB9" w:rsidRPr="009837E0">
        <w:rPr>
          <w:rFonts w:ascii="Courier New" w:hAnsi="Courier New" w:cs="Traditional Arabic" w:hint="cs"/>
          <w:sz w:val="28"/>
          <w:szCs w:val="28"/>
          <w:rtl/>
        </w:rPr>
        <w:t>،</w:t>
      </w:r>
      <w:r w:rsidR="002E2116" w:rsidRPr="009837E0">
        <w:rPr>
          <w:rFonts w:ascii="Courier New" w:hAnsi="Courier New" w:cs="Traditional Arabic" w:hint="cs"/>
          <w:sz w:val="28"/>
          <w:szCs w:val="28"/>
          <w:rtl/>
        </w:rPr>
        <w:t xml:space="preserve"> قال ابن عاشور</w:t>
      </w:r>
      <w:r w:rsidR="00BB7DB9" w:rsidRPr="009837E0">
        <w:rPr>
          <w:rFonts w:ascii="Courier New" w:hAnsi="Courier New" w:cs="Traditional Arabic" w:hint="cs"/>
          <w:sz w:val="28"/>
          <w:szCs w:val="28"/>
          <w:rtl/>
        </w:rPr>
        <w:t>:</w:t>
      </w:r>
      <w:r w:rsidR="002E2116" w:rsidRPr="009837E0">
        <w:rPr>
          <w:rFonts w:ascii="Courier New" w:hAnsi="Courier New" w:cs="Traditional Arabic" w:hint="cs"/>
          <w:sz w:val="28"/>
          <w:szCs w:val="28"/>
          <w:rtl/>
        </w:rPr>
        <w:t xml:space="preserve"> ((وليس هذا معنى مستقلاًّ من معاني (على) بل هو استعلاء مجازي أريد تحقق ثبوت مدلول مدخولها لمعمول </w:t>
      </w:r>
      <w:proofErr w:type="spellStart"/>
      <w:r w:rsidR="002E2116" w:rsidRPr="009837E0">
        <w:rPr>
          <w:rFonts w:ascii="Courier New" w:hAnsi="Courier New" w:cs="Traditional Arabic" w:hint="cs"/>
          <w:sz w:val="28"/>
          <w:szCs w:val="28"/>
          <w:rtl/>
        </w:rPr>
        <w:t>متعلقها</w:t>
      </w:r>
      <w:proofErr w:type="spellEnd"/>
      <w:r w:rsidR="002E2116" w:rsidRPr="009837E0">
        <w:rPr>
          <w:rFonts w:ascii="Courier New" w:hAnsi="Courier New" w:cs="Traditional Arabic" w:hint="cs"/>
          <w:sz w:val="28"/>
          <w:szCs w:val="28"/>
          <w:rtl/>
        </w:rPr>
        <w:t xml:space="preserve"> ؛ لأنَّه لبعد وقوعه يحتاج إلى تحقيق))</w:t>
      </w:r>
      <w:r w:rsidR="002E2116" w:rsidRPr="009837E0">
        <w:rPr>
          <w:rFonts w:cs="Traditional Arabic" w:hint="cs"/>
          <w:sz w:val="28"/>
          <w:szCs w:val="28"/>
          <w:vertAlign w:val="superscript"/>
          <w:rtl/>
        </w:rPr>
        <w:t xml:space="preserve"> (</w:t>
      </w:r>
      <w:r w:rsidR="002E2116" w:rsidRPr="009837E0">
        <w:rPr>
          <w:rFonts w:cs="Traditional Arabic"/>
          <w:sz w:val="28"/>
          <w:szCs w:val="28"/>
          <w:vertAlign w:val="superscript"/>
          <w:rtl/>
        </w:rPr>
        <w:footnoteReference w:id="546"/>
      </w:r>
      <w:r w:rsidR="002E2116" w:rsidRPr="009837E0">
        <w:rPr>
          <w:rFonts w:cs="Traditional Arabic" w:hint="cs"/>
          <w:sz w:val="28"/>
          <w:szCs w:val="28"/>
          <w:vertAlign w:val="superscript"/>
          <w:rtl/>
        </w:rPr>
        <w:t>)</w:t>
      </w:r>
    </w:p>
    <w:p w:rsidR="001D7AD9" w:rsidRPr="009837E0" w:rsidRDefault="009D52EE" w:rsidP="001D7AD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وكذلك جعلوا (على) بمعنى (مع)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وَإِنَّ رَبَّكَ لَذُو مَغْفِرَةٍ لِّلنَّاسِ عَلَى ظُلْمِهِمْ وَإِنَّ رَبَّكَ لَشَدِيدُ الْعِقَابِ</w:t>
      </w:r>
      <w:r w:rsidR="00013CAC" w:rsidRPr="009837E0">
        <w:rPr>
          <w:rFonts w:ascii="Courier New" w:hAnsi="Courier New" w:cs="Traditional Arabic" w:hint="cs"/>
          <w:sz w:val="28"/>
          <w:szCs w:val="28"/>
          <w:rtl/>
        </w:rPr>
        <w:t>){الرعد</w:t>
      </w:r>
      <w:r w:rsidR="00BB7DB9" w:rsidRPr="009837E0">
        <w:rPr>
          <w:rFonts w:ascii="Courier New" w:hAnsi="Courier New" w:cs="Traditional Arabic" w:hint="cs"/>
          <w:sz w:val="28"/>
          <w:szCs w:val="28"/>
          <w:rtl/>
        </w:rPr>
        <w:t>:</w:t>
      </w:r>
      <w:r w:rsidR="00013CAC" w:rsidRPr="009837E0">
        <w:rPr>
          <w:rFonts w:ascii="Courier New" w:hAnsi="Courier New" w:cs="Traditional Arabic" w:hint="cs"/>
          <w:sz w:val="28"/>
          <w:szCs w:val="28"/>
          <w:rtl/>
        </w:rPr>
        <w:t xml:space="preserve"> 6} قال </w:t>
      </w:r>
      <w:proofErr w:type="spellStart"/>
      <w:r w:rsidR="00013CAC" w:rsidRPr="009837E0">
        <w:rPr>
          <w:rFonts w:ascii="Courier New" w:hAnsi="Courier New" w:cs="Traditional Arabic" w:hint="cs"/>
          <w:sz w:val="28"/>
          <w:szCs w:val="28"/>
          <w:rtl/>
        </w:rPr>
        <w:t>الكفوي</w:t>
      </w:r>
      <w:proofErr w:type="spellEnd"/>
      <w:r w:rsidR="00013CAC" w:rsidRPr="009837E0">
        <w:rPr>
          <w:rFonts w:ascii="Courier New" w:hAnsi="Courier New" w:cs="Traditional Arabic" w:hint="cs"/>
          <w:sz w:val="28"/>
          <w:szCs w:val="28"/>
          <w:rtl/>
        </w:rPr>
        <w:t xml:space="preserve"> في استعمال (على) من دون (مع) في هذا الشاهد</w:t>
      </w:r>
      <w:r w:rsidR="00BB7DB9" w:rsidRPr="009837E0">
        <w:rPr>
          <w:rFonts w:ascii="Courier New" w:hAnsi="Courier New" w:cs="Traditional Arabic" w:hint="cs"/>
          <w:sz w:val="28"/>
          <w:szCs w:val="28"/>
          <w:rtl/>
        </w:rPr>
        <w:t>:</w:t>
      </w:r>
      <w:r w:rsidR="00013CAC" w:rsidRPr="009837E0">
        <w:rPr>
          <w:rFonts w:ascii="Courier New" w:hAnsi="Courier New" w:cs="Traditional Arabic" w:hint="cs"/>
          <w:sz w:val="28"/>
          <w:szCs w:val="28"/>
          <w:rtl/>
        </w:rPr>
        <w:t xml:space="preserve"> ((ولها مزية على (مع) لإفادتها التمكن دون (مع)))</w:t>
      </w:r>
      <w:r w:rsidR="001D7AD9" w:rsidRPr="009837E0">
        <w:rPr>
          <w:rFonts w:cs="Traditional Arabic" w:hint="cs"/>
          <w:sz w:val="28"/>
          <w:szCs w:val="28"/>
          <w:vertAlign w:val="superscript"/>
          <w:rtl/>
        </w:rPr>
        <w:t xml:space="preserve"> (</w:t>
      </w:r>
      <w:r w:rsidR="001D7AD9" w:rsidRPr="009837E0">
        <w:rPr>
          <w:rFonts w:cs="Traditional Arabic"/>
          <w:sz w:val="28"/>
          <w:szCs w:val="28"/>
          <w:vertAlign w:val="superscript"/>
          <w:rtl/>
        </w:rPr>
        <w:footnoteReference w:id="547"/>
      </w:r>
      <w:r w:rsidR="001D7AD9" w:rsidRPr="009837E0">
        <w:rPr>
          <w:rFonts w:cs="Traditional Arabic" w:hint="cs"/>
          <w:sz w:val="28"/>
          <w:szCs w:val="28"/>
          <w:vertAlign w:val="superscript"/>
          <w:rtl/>
        </w:rPr>
        <w:t>)</w:t>
      </w:r>
    </w:p>
    <w:p w:rsidR="00695C9A" w:rsidRPr="009837E0" w:rsidRDefault="00013CAC" w:rsidP="001D7AD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1D7AD9" w:rsidRPr="009837E0">
        <w:rPr>
          <w:rFonts w:ascii="Courier New" w:hAnsi="Courier New" w:cs="Traditional Arabic" w:hint="cs"/>
          <w:sz w:val="28"/>
          <w:szCs w:val="28"/>
          <w:rtl/>
        </w:rPr>
        <w:t>واستعمل (على) هنا أيضًا ؛ لأنَّه أراد معنى تمكن الناس من الظلم</w:t>
      </w:r>
      <w:r w:rsidR="00BB7DB9" w:rsidRPr="009837E0">
        <w:rPr>
          <w:rFonts w:ascii="Courier New" w:hAnsi="Courier New" w:cs="Traditional Arabic" w:hint="cs"/>
          <w:sz w:val="28"/>
          <w:szCs w:val="28"/>
          <w:rtl/>
        </w:rPr>
        <w:t>،</w:t>
      </w:r>
      <w:r w:rsidR="001D7AD9" w:rsidRPr="009837E0">
        <w:rPr>
          <w:rFonts w:ascii="Courier New" w:hAnsi="Courier New" w:cs="Traditional Arabic" w:hint="cs"/>
          <w:sz w:val="28"/>
          <w:szCs w:val="28"/>
          <w:rtl/>
        </w:rPr>
        <w:t xml:space="preserve"> ليكون المعنى</w:t>
      </w:r>
      <w:r w:rsidR="00BB7DB9" w:rsidRPr="009837E0">
        <w:rPr>
          <w:rFonts w:ascii="Courier New" w:hAnsi="Courier New" w:cs="Traditional Arabic" w:hint="cs"/>
          <w:sz w:val="28"/>
          <w:szCs w:val="28"/>
          <w:rtl/>
        </w:rPr>
        <w:t>:</w:t>
      </w:r>
      <w:r w:rsidR="001D7AD9" w:rsidRPr="009837E0">
        <w:rPr>
          <w:rFonts w:ascii="Courier New" w:hAnsi="Courier New" w:cs="Traditional Arabic" w:hint="cs"/>
          <w:sz w:val="28"/>
          <w:szCs w:val="28"/>
          <w:rtl/>
        </w:rPr>
        <w:t xml:space="preserve"> أنَّه سبحانه ذو مغفرة للناس على الرغم من شدة ظلمهم </w:t>
      </w:r>
    </w:p>
    <w:p w:rsidR="002D221B" w:rsidRPr="009837E0" w:rsidRDefault="004376A1" w:rsidP="002D221B">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2-جعل (على)</w:t>
      </w:r>
      <w:r w:rsidR="00695C9A" w:rsidRPr="009837E0">
        <w:rPr>
          <w:rFonts w:ascii="Courier New" w:hAnsi="Courier New" w:cs="Traditional Arabic" w:hint="cs"/>
          <w:sz w:val="28"/>
          <w:szCs w:val="28"/>
          <w:rtl/>
        </w:rPr>
        <w:t xml:space="preserve"> للتعليل بمعنى لام العلة</w:t>
      </w:r>
      <w:r w:rsidR="00BB7DB9" w:rsidRPr="009837E0">
        <w:rPr>
          <w:rFonts w:ascii="Courier New" w:hAnsi="Courier New" w:cs="Traditional Arabic" w:hint="cs"/>
          <w:b/>
          <w:bCs/>
          <w:sz w:val="28"/>
          <w:szCs w:val="28"/>
          <w:rtl/>
        </w:rPr>
        <w:t>:</w:t>
      </w:r>
      <w:r w:rsidR="00695C9A" w:rsidRPr="009837E0">
        <w:rPr>
          <w:rFonts w:ascii="Courier New" w:hAnsi="Courier New" w:cs="Traditional Arabic" w:hint="cs"/>
          <w:b/>
          <w:bCs/>
          <w:sz w:val="28"/>
          <w:szCs w:val="28"/>
          <w:rtl/>
        </w:rPr>
        <w:t xml:space="preserve"> </w:t>
      </w:r>
      <w:r w:rsidR="00695C9A" w:rsidRPr="009837E0">
        <w:rPr>
          <w:rFonts w:ascii="Courier New" w:hAnsi="Courier New" w:cs="Traditional Arabic" w:hint="cs"/>
          <w:sz w:val="28"/>
          <w:szCs w:val="28"/>
          <w:rtl/>
        </w:rPr>
        <w:t>كقوله تعالى</w:t>
      </w:r>
      <w:r w:rsidR="00BB7DB9" w:rsidRPr="009837E0">
        <w:rPr>
          <w:rFonts w:ascii="Courier New" w:hAnsi="Courier New" w:cs="Traditional Arabic" w:hint="cs"/>
          <w:b/>
          <w:bCs/>
          <w:sz w:val="28"/>
          <w:szCs w:val="28"/>
          <w:rtl/>
        </w:rPr>
        <w:t>:</w:t>
      </w:r>
      <w:r w:rsidR="00695C9A" w:rsidRPr="009837E0">
        <w:rPr>
          <w:rFonts w:ascii="Courier New" w:hAnsi="Courier New" w:cs="Traditional Arabic" w:hint="cs"/>
          <w:b/>
          <w:bCs/>
          <w:sz w:val="28"/>
          <w:szCs w:val="28"/>
          <w:rtl/>
        </w:rPr>
        <w:t xml:space="preserve"> (</w:t>
      </w:r>
      <w:r w:rsidR="00695C9A" w:rsidRPr="009837E0">
        <w:rPr>
          <w:rFonts w:ascii="Courier New" w:hAnsi="Courier New" w:cs="Traditional Arabic"/>
          <w:sz w:val="28"/>
          <w:szCs w:val="28"/>
          <w:rtl/>
        </w:rPr>
        <w:t>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w:t>
      </w:r>
      <w:r w:rsidR="00695C9A"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695C9A" w:rsidRPr="009837E0">
        <w:rPr>
          <w:rFonts w:ascii="Courier New" w:hAnsi="Courier New" w:cs="Traditional Arabic" w:hint="cs"/>
          <w:sz w:val="28"/>
          <w:szCs w:val="28"/>
          <w:rtl/>
        </w:rPr>
        <w:t xml:space="preserve"> 185} والشاهد </w:t>
      </w:r>
      <w:r w:rsidR="00695C9A" w:rsidRPr="009837E0">
        <w:rPr>
          <w:rFonts w:ascii="Courier New" w:hAnsi="Courier New" w:cs="Traditional Arabic" w:hint="cs"/>
          <w:sz w:val="28"/>
          <w:szCs w:val="28"/>
          <w:rtl/>
        </w:rPr>
        <w:lastRenderedPageBreak/>
        <w:t>قوله تعالى</w:t>
      </w:r>
      <w:r w:rsidR="00BB7DB9" w:rsidRPr="009837E0">
        <w:rPr>
          <w:rFonts w:ascii="Courier New" w:hAnsi="Courier New" w:cs="Traditional Arabic" w:hint="cs"/>
          <w:sz w:val="28"/>
          <w:szCs w:val="28"/>
          <w:rtl/>
        </w:rPr>
        <w:t>:</w:t>
      </w:r>
      <w:r w:rsidR="00695C9A" w:rsidRPr="009837E0">
        <w:rPr>
          <w:rFonts w:ascii="Courier New" w:hAnsi="Courier New" w:cs="Traditional Arabic" w:hint="cs"/>
          <w:sz w:val="28"/>
          <w:szCs w:val="28"/>
          <w:rtl/>
        </w:rPr>
        <w:t xml:space="preserve"> </w:t>
      </w:r>
      <w:r w:rsidR="002D221B" w:rsidRPr="009837E0">
        <w:rPr>
          <w:rFonts w:ascii="Courier New" w:hAnsi="Courier New" w:cs="Traditional Arabic" w:hint="cs"/>
          <w:sz w:val="28"/>
          <w:szCs w:val="28"/>
          <w:rtl/>
        </w:rPr>
        <w:t>(</w:t>
      </w:r>
      <w:r w:rsidR="002D221B" w:rsidRPr="009837E0">
        <w:rPr>
          <w:rFonts w:ascii="Courier New" w:hAnsi="Courier New" w:cs="Traditional Arabic"/>
          <w:sz w:val="28"/>
          <w:szCs w:val="28"/>
          <w:rtl/>
        </w:rPr>
        <w:t>وَلِتُكَبِّرُواْ اللّهَ عَلَى مَا هَدَاكُمْ</w:t>
      </w:r>
      <w:r w:rsidR="002D221B" w:rsidRPr="009837E0">
        <w:rPr>
          <w:rFonts w:ascii="Courier New" w:hAnsi="Courier New" w:cs="Traditional Arabic" w:hint="cs"/>
          <w:sz w:val="28"/>
          <w:szCs w:val="28"/>
          <w:rtl/>
        </w:rPr>
        <w:t>) والتقدير عندهم</w:t>
      </w:r>
      <w:r w:rsidR="00BB7DB9" w:rsidRPr="009837E0">
        <w:rPr>
          <w:rFonts w:ascii="Courier New" w:hAnsi="Courier New" w:cs="Traditional Arabic" w:hint="cs"/>
          <w:sz w:val="28"/>
          <w:szCs w:val="28"/>
          <w:rtl/>
        </w:rPr>
        <w:t>:</w:t>
      </w:r>
      <w:r w:rsidR="002D221B" w:rsidRPr="009837E0">
        <w:rPr>
          <w:rFonts w:ascii="Courier New" w:hAnsi="Courier New" w:cs="Traditional Arabic" w:hint="cs"/>
          <w:sz w:val="28"/>
          <w:szCs w:val="28"/>
          <w:rtl/>
        </w:rPr>
        <w:t xml:space="preserve"> لتكبروا الله لما هداكم</w:t>
      </w:r>
      <w:r w:rsidR="00BB7DB9" w:rsidRPr="009837E0">
        <w:rPr>
          <w:rFonts w:ascii="Courier New" w:hAnsi="Courier New" w:cs="Traditional Arabic" w:hint="cs"/>
          <w:sz w:val="28"/>
          <w:szCs w:val="28"/>
          <w:rtl/>
        </w:rPr>
        <w:t>،</w:t>
      </w:r>
      <w:r w:rsidR="002D221B" w:rsidRPr="009837E0">
        <w:rPr>
          <w:rFonts w:ascii="Courier New" w:hAnsi="Courier New" w:cs="Traditional Arabic" w:hint="cs"/>
          <w:sz w:val="28"/>
          <w:szCs w:val="28"/>
          <w:rtl/>
        </w:rPr>
        <w:t xml:space="preserve"> ولو أراد الله سبحانه معنى لام العلة كما زعموا لقال كما قدَّروا</w:t>
      </w:r>
      <w:r w:rsidR="00BB7DB9" w:rsidRPr="009837E0">
        <w:rPr>
          <w:rFonts w:ascii="Courier New" w:hAnsi="Courier New" w:cs="Traditional Arabic" w:hint="cs"/>
          <w:sz w:val="28"/>
          <w:szCs w:val="28"/>
          <w:rtl/>
        </w:rPr>
        <w:t>،</w:t>
      </w:r>
      <w:r w:rsidR="002D221B" w:rsidRPr="009837E0">
        <w:rPr>
          <w:rFonts w:ascii="Courier New" w:hAnsi="Courier New" w:cs="Traditional Arabic" w:hint="cs"/>
          <w:sz w:val="28"/>
          <w:szCs w:val="28"/>
          <w:rtl/>
        </w:rPr>
        <w:t xml:space="preserve"> فيا ويلهم لِمّ يُقَوِّلون الله جل وعلا ما لم يقله </w:t>
      </w:r>
      <w:r w:rsidR="002D221B" w:rsidRPr="009837E0">
        <w:rPr>
          <w:rFonts w:ascii="Courier New" w:hAnsi="Courier New" w:cs="Traditional Arabic" w:hint="cs"/>
          <w:b/>
          <w:bCs/>
          <w:sz w:val="28"/>
          <w:szCs w:val="28"/>
          <w:rtl/>
        </w:rPr>
        <w:t xml:space="preserve">؟! </w:t>
      </w:r>
      <w:r w:rsidR="002D221B" w:rsidRPr="009837E0">
        <w:rPr>
          <w:rFonts w:ascii="Courier New" w:hAnsi="Courier New" w:cs="Traditional Arabic" w:hint="cs"/>
          <w:sz w:val="28"/>
          <w:szCs w:val="28"/>
          <w:rtl/>
        </w:rPr>
        <w:t>قال الزمخشري</w:t>
      </w:r>
      <w:r w:rsidR="00BB7DB9" w:rsidRPr="009837E0">
        <w:rPr>
          <w:rFonts w:ascii="Courier New" w:hAnsi="Courier New" w:cs="Traditional Arabic" w:hint="cs"/>
          <w:sz w:val="28"/>
          <w:szCs w:val="28"/>
          <w:rtl/>
        </w:rPr>
        <w:t>:</w:t>
      </w:r>
      <w:r w:rsidR="002D221B" w:rsidRPr="009837E0">
        <w:rPr>
          <w:rFonts w:ascii="Courier New" w:hAnsi="Courier New" w:cs="Traditional Arabic" w:hint="cs"/>
          <w:sz w:val="28"/>
          <w:szCs w:val="28"/>
          <w:rtl/>
        </w:rPr>
        <w:t xml:space="preserve"> ((وإنَّما عدَّى فعل التكبير بحرف الاستعلاء (على) لكونه مضمَّنًا معنى الحمد كأنَّه قيل</w:t>
      </w:r>
      <w:r w:rsidR="00BB7DB9" w:rsidRPr="009837E0">
        <w:rPr>
          <w:rFonts w:ascii="Courier New" w:hAnsi="Courier New" w:cs="Traditional Arabic" w:hint="cs"/>
          <w:sz w:val="28"/>
          <w:szCs w:val="28"/>
          <w:rtl/>
        </w:rPr>
        <w:t>:</w:t>
      </w:r>
      <w:r w:rsidR="002D221B" w:rsidRPr="009837E0">
        <w:rPr>
          <w:rFonts w:ascii="Courier New" w:hAnsi="Courier New" w:cs="Traditional Arabic" w:hint="cs"/>
          <w:sz w:val="28"/>
          <w:szCs w:val="28"/>
          <w:rtl/>
        </w:rPr>
        <w:t xml:space="preserve"> و</w:t>
      </w:r>
      <w:r w:rsidR="000812E4" w:rsidRPr="009837E0">
        <w:rPr>
          <w:rFonts w:ascii="Courier New" w:hAnsi="Courier New" w:cs="Traditional Arabic" w:hint="cs"/>
          <w:sz w:val="28"/>
          <w:szCs w:val="28"/>
          <w:rtl/>
        </w:rPr>
        <w:t>لتكبروا الله حامدين على ما هداكم</w:t>
      </w:r>
      <w:r w:rsidR="002D221B" w:rsidRPr="009837E0">
        <w:rPr>
          <w:rFonts w:ascii="Courier New" w:hAnsi="Courier New" w:cs="Traditional Arabic" w:hint="cs"/>
          <w:sz w:val="28"/>
          <w:szCs w:val="28"/>
          <w:rtl/>
        </w:rPr>
        <w:t>))</w:t>
      </w:r>
      <w:r w:rsidR="002D221B" w:rsidRPr="009837E0">
        <w:rPr>
          <w:rFonts w:cs="Traditional Arabic" w:hint="cs"/>
          <w:sz w:val="28"/>
          <w:szCs w:val="28"/>
          <w:vertAlign w:val="superscript"/>
          <w:rtl/>
        </w:rPr>
        <w:t xml:space="preserve"> (</w:t>
      </w:r>
      <w:r w:rsidR="002D221B" w:rsidRPr="009837E0">
        <w:rPr>
          <w:rFonts w:cs="Traditional Arabic"/>
          <w:sz w:val="28"/>
          <w:szCs w:val="28"/>
          <w:vertAlign w:val="superscript"/>
          <w:rtl/>
        </w:rPr>
        <w:footnoteReference w:id="548"/>
      </w:r>
      <w:r w:rsidR="002D221B" w:rsidRPr="009837E0">
        <w:rPr>
          <w:rFonts w:cs="Traditional Arabic" w:hint="cs"/>
          <w:sz w:val="28"/>
          <w:szCs w:val="28"/>
          <w:vertAlign w:val="superscript"/>
          <w:rtl/>
        </w:rPr>
        <w:t>)</w:t>
      </w:r>
      <w:r w:rsidR="001F6EB2" w:rsidRPr="009837E0">
        <w:rPr>
          <w:rFonts w:ascii="Courier New" w:hAnsi="Courier New" w:cs="Traditional Arabic" w:hint="cs"/>
          <w:sz w:val="28"/>
          <w:szCs w:val="28"/>
          <w:rtl/>
        </w:rPr>
        <w:t xml:space="preserve"> والصحيح أن يقال إنَّه عدَّاه بـ(على) لأنَّه أراد معناه لا لأنَّه ضمَّن التكبير معنى الحمد</w:t>
      </w:r>
      <w:r w:rsidR="00BB7DB9" w:rsidRPr="009837E0">
        <w:rPr>
          <w:rFonts w:ascii="Courier New" w:hAnsi="Courier New" w:cs="Traditional Arabic" w:hint="cs"/>
          <w:sz w:val="28"/>
          <w:szCs w:val="28"/>
          <w:rtl/>
        </w:rPr>
        <w:t>،</w:t>
      </w:r>
      <w:r w:rsidR="001F6EB2" w:rsidRPr="009837E0">
        <w:rPr>
          <w:rFonts w:ascii="Courier New" w:hAnsi="Courier New" w:cs="Traditional Arabic" w:hint="cs"/>
          <w:sz w:val="28"/>
          <w:szCs w:val="28"/>
          <w:rtl/>
        </w:rPr>
        <w:t xml:space="preserve"> وقد تكلمتُ على </w:t>
      </w:r>
      <w:r w:rsidR="00964B99" w:rsidRPr="009837E0">
        <w:rPr>
          <w:rFonts w:ascii="Courier New" w:hAnsi="Courier New" w:cs="Traditional Arabic" w:hint="cs"/>
          <w:sz w:val="28"/>
          <w:szCs w:val="28"/>
          <w:rtl/>
        </w:rPr>
        <w:t>التضمين ومهازله</w:t>
      </w:r>
      <w:r w:rsidR="001F6EB2" w:rsidRPr="009837E0">
        <w:rPr>
          <w:rFonts w:ascii="Courier New" w:hAnsi="Courier New" w:cs="Traditional Arabic" w:hint="cs"/>
          <w:sz w:val="28"/>
          <w:szCs w:val="28"/>
          <w:rtl/>
        </w:rPr>
        <w:t xml:space="preserve"> </w:t>
      </w:r>
      <w:r w:rsidR="00964B99" w:rsidRPr="009837E0">
        <w:rPr>
          <w:rFonts w:ascii="Courier New" w:hAnsi="Courier New" w:cs="Traditional Arabic" w:hint="cs"/>
          <w:sz w:val="28"/>
          <w:szCs w:val="28"/>
          <w:rtl/>
        </w:rPr>
        <w:t>في كتابي</w:t>
      </w:r>
      <w:r w:rsidR="00BB7DB9" w:rsidRPr="009837E0">
        <w:rPr>
          <w:rFonts w:ascii="Courier New" w:hAnsi="Courier New" w:cs="Traditional Arabic" w:hint="cs"/>
          <w:sz w:val="28"/>
          <w:szCs w:val="28"/>
          <w:rtl/>
        </w:rPr>
        <w:t>:</w:t>
      </w:r>
      <w:r w:rsidR="00964B99" w:rsidRPr="009837E0">
        <w:rPr>
          <w:rFonts w:ascii="Courier New" w:hAnsi="Courier New" w:cs="Traditional Arabic" w:hint="cs"/>
          <w:sz w:val="28"/>
          <w:szCs w:val="28"/>
          <w:rtl/>
        </w:rPr>
        <w:t xml:space="preserve"> النصب على نزع الخافض والتضمين من بدع النحاة والمفسرين</w:t>
      </w:r>
      <w:r w:rsidR="00BB7DB9" w:rsidRPr="009837E0">
        <w:rPr>
          <w:rFonts w:ascii="Courier New" w:hAnsi="Courier New" w:cs="Traditional Arabic" w:hint="cs"/>
          <w:sz w:val="28"/>
          <w:szCs w:val="28"/>
          <w:rtl/>
        </w:rPr>
        <w:t>،</w:t>
      </w:r>
      <w:r w:rsidR="001F6EB2" w:rsidRPr="009837E0">
        <w:rPr>
          <w:rFonts w:ascii="Courier New" w:hAnsi="Courier New" w:cs="Traditional Arabic" w:hint="cs"/>
          <w:sz w:val="28"/>
          <w:szCs w:val="28"/>
          <w:rtl/>
        </w:rPr>
        <w:t xml:space="preserve"> </w:t>
      </w:r>
      <w:r w:rsidR="00964B99" w:rsidRPr="009837E0">
        <w:rPr>
          <w:rFonts w:ascii="Courier New" w:hAnsi="Courier New" w:cs="Traditional Arabic" w:hint="cs"/>
          <w:sz w:val="28"/>
          <w:szCs w:val="28"/>
          <w:rtl/>
        </w:rPr>
        <w:t>ف</w:t>
      </w:r>
      <w:r w:rsidR="001F6EB2" w:rsidRPr="009837E0">
        <w:rPr>
          <w:rFonts w:ascii="Courier New" w:hAnsi="Courier New" w:cs="Traditional Arabic" w:hint="cs"/>
          <w:sz w:val="28"/>
          <w:szCs w:val="28"/>
          <w:rtl/>
        </w:rPr>
        <w:t>لا حاجة إليه</w:t>
      </w:r>
      <w:r w:rsidR="00BB7DB9" w:rsidRPr="009837E0">
        <w:rPr>
          <w:rFonts w:ascii="Courier New" w:hAnsi="Courier New" w:cs="Traditional Arabic" w:hint="cs"/>
          <w:sz w:val="28"/>
          <w:szCs w:val="28"/>
          <w:rtl/>
        </w:rPr>
        <w:t>،</w:t>
      </w:r>
      <w:r w:rsidR="00964B99" w:rsidRPr="009837E0">
        <w:rPr>
          <w:rFonts w:ascii="Courier New" w:hAnsi="Courier New" w:cs="Traditional Arabic" w:hint="cs"/>
          <w:sz w:val="28"/>
          <w:szCs w:val="28"/>
          <w:rtl/>
        </w:rPr>
        <w:t xml:space="preserve"> </w:t>
      </w:r>
      <w:r w:rsidR="001F6EB2" w:rsidRPr="009837E0">
        <w:rPr>
          <w:rFonts w:ascii="Courier New" w:hAnsi="Courier New" w:cs="Traditional Arabic" w:hint="cs"/>
          <w:sz w:val="28"/>
          <w:szCs w:val="28"/>
          <w:rtl/>
        </w:rPr>
        <w:t>بل هو قول باطل</w:t>
      </w:r>
      <w:r w:rsidR="00BB7DB9" w:rsidRPr="009837E0">
        <w:rPr>
          <w:rFonts w:ascii="Courier New" w:hAnsi="Courier New" w:cs="Traditional Arabic" w:hint="cs"/>
          <w:sz w:val="28"/>
          <w:szCs w:val="28"/>
          <w:rtl/>
        </w:rPr>
        <w:t>،</w:t>
      </w:r>
      <w:r w:rsidR="001F6EB2" w:rsidRPr="009837E0">
        <w:rPr>
          <w:rFonts w:ascii="Courier New" w:hAnsi="Courier New" w:cs="Traditional Arabic" w:hint="cs"/>
          <w:sz w:val="28"/>
          <w:szCs w:val="28"/>
          <w:rtl/>
        </w:rPr>
        <w:t xml:space="preserve"> وكأنَّ الزمخشري والنحاة عزموا </w:t>
      </w:r>
      <w:r w:rsidR="00964B99" w:rsidRPr="009837E0">
        <w:rPr>
          <w:rFonts w:ascii="Courier New" w:hAnsi="Courier New" w:cs="Traditional Arabic" w:hint="cs"/>
          <w:sz w:val="28"/>
          <w:szCs w:val="28"/>
          <w:rtl/>
        </w:rPr>
        <w:t xml:space="preserve">على تحريف دلالة التركيب القرآني في الشاهد المذكور </w:t>
      </w:r>
      <w:r w:rsidR="00895205" w:rsidRPr="009837E0">
        <w:rPr>
          <w:rFonts w:ascii="Courier New" w:hAnsi="Courier New" w:cs="Traditional Arabic" w:hint="cs"/>
          <w:sz w:val="28"/>
          <w:szCs w:val="28"/>
          <w:rtl/>
        </w:rPr>
        <w:t>ونحوه</w:t>
      </w:r>
      <w:r w:rsidR="00BB7DB9" w:rsidRPr="009837E0">
        <w:rPr>
          <w:rFonts w:ascii="Courier New" w:hAnsi="Courier New" w:cs="Traditional Arabic" w:hint="cs"/>
          <w:sz w:val="28"/>
          <w:szCs w:val="28"/>
          <w:rtl/>
        </w:rPr>
        <w:t>،</w:t>
      </w:r>
      <w:r w:rsidR="00964B99" w:rsidRPr="009837E0">
        <w:rPr>
          <w:rFonts w:ascii="Courier New" w:hAnsi="Courier New" w:cs="Traditional Arabic" w:hint="cs"/>
          <w:sz w:val="28"/>
          <w:szCs w:val="28"/>
          <w:rtl/>
        </w:rPr>
        <w:t xml:space="preserve"> إمَّا دلالة الفعل أو دلالة الحرف</w:t>
      </w:r>
      <w:r w:rsidR="00BB7DB9" w:rsidRPr="009837E0">
        <w:rPr>
          <w:rFonts w:ascii="Courier New" w:hAnsi="Courier New" w:cs="Traditional Arabic" w:hint="cs"/>
          <w:sz w:val="28"/>
          <w:szCs w:val="28"/>
          <w:rtl/>
        </w:rPr>
        <w:t>،</w:t>
      </w:r>
      <w:r w:rsidR="00964B99" w:rsidRPr="009837E0">
        <w:rPr>
          <w:rFonts w:ascii="Courier New" w:hAnsi="Courier New" w:cs="Traditional Arabic" w:hint="cs"/>
          <w:sz w:val="28"/>
          <w:szCs w:val="28"/>
          <w:rtl/>
        </w:rPr>
        <w:t xml:space="preserve"> ويبدو أنَّ أبا حيان الأندلسي عقَّب على كلام الزمخشري بكلام </w:t>
      </w:r>
      <w:r w:rsidR="00895205" w:rsidRPr="009837E0">
        <w:rPr>
          <w:rFonts w:ascii="Courier New" w:hAnsi="Courier New" w:cs="Traditional Arabic" w:hint="cs"/>
          <w:sz w:val="28"/>
          <w:szCs w:val="28"/>
          <w:rtl/>
        </w:rPr>
        <w:t>أ</w:t>
      </w:r>
      <w:r w:rsidR="00964B99" w:rsidRPr="009837E0">
        <w:rPr>
          <w:rFonts w:ascii="Courier New" w:hAnsi="Courier New" w:cs="Traditional Arabic" w:hint="cs"/>
          <w:sz w:val="28"/>
          <w:szCs w:val="28"/>
          <w:rtl/>
        </w:rPr>
        <w:t>حسن فقال بعد أن نقل كلامه</w:t>
      </w:r>
      <w:r w:rsidR="00BB7DB9" w:rsidRPr="009837E0">
        <w:rPr>
          <w:rFonts w:ascii="Courier New" w:hAnsi="Courier New" w:cs="Traditional Arabic" w:hint="cs"/>
          <w:sz w:val="28"/>
          <w:szCs w:val="28"/>
          <w:rtl/>
        </w:rPr>
        <w:t>:</w:t>
      </w:r>
      <w:r w:rsidR="00964B99" w:rsidRPr="009837E0">
        <w:rPr>
          <w:rFonts w:ascii="Courier New" w:hAnsi="Courier New" w:cs="Traditional Arabic" w:hint="cs"/>
          <w:sz w:val="28"/>
          <w:szCs w:val="28"/>
          <w:rtl/>
        </w:rPr>
        <w:t xml:space="preserve"> ((وقوله</w:t>
      </w:r>
      <w:r w:rsidR="00BB7DB9" w:rsidRPr="009837E0">
        <w:rPr>
          <w:rFonts w:ascii="Courier New" w:hAnsi="Courier New" w:cs="Traditional Arabic" w:hint="cs"/>
          <w:sz w:val="28"/>
          <w:szCs w:val="28"/>
          <w:rtl/>
        </w:rPr>
        <w:t>:</w:t>
      </w:r>
      <w:r w:rsidR="00964B99" w:rsidRPr="009837E0">
        <w:rPr>
          <w:rFonts w:ascii="Courier New" w:hAnsi="Courier New" w:cs="Traditional Arabic" w:hint="cs"/>
          <w:sz w:val="28"/>
          <w:szCs w:val="28"/>
          <w:rtl/>
        </w:rPr>
        <w:t xml:space="preserve"> كأنَّه قيل</w:t>
      </w:r>
      <w:r w:rsidR="00BB7DB9" w:rsidRPr="009837E0">
        <w:rPr>
          <w:rFonts w:ascii="Courier New" w:hAnsi="Courier New" w:cs="Traditional Arabic" w:hint="cs"/>
          <w:sz w:val="28"/>
          <w:szCs w:val="28"/>
          <w:rtl/>
        </w:rPr>
        <w:t>:</w:t>
      </w:r>
      <w:r w:rsidR="00964B99" w:rsidRPr="009837E0">
        <w:rPr>
          <w:rFonts w:ascii="Courier New" w:hAnsi="Courier New" w:cs="Traditional Arabic" w:hint="cs"/>
          <w:sz w:val="28"/>
          <w:szCs w:val="28"/>
          <w:rtl/>
        </w:rPr>
        <w:t xml:space="preserve"> ولتكبروا الله حامدين على ما هداكم</w:t>
      </w:r>
      <w:r w:rsidR="00BB7DB9" w:rsidRPr="009837E0">
        <w:rPr>
          <w:rFonts w:ascii="Courier New" w:hAnsi="Courier New" w:cs="Traditional Arabic" w:hint="cs"/>
          <w:sz w:val="28"/>
          <w:szCs w:val="28"/>
          <w:rtl/>
        </w:rPr>
        <w:t>،</w:t>
      </w:r>
      <w:r w:rsidR="00895205" w:rsidRPr="009837E0">
        <w:rPr>
          <w:rFonts w:ascii="Courier New" w:hAnsi="Courier New" w:cs="Traditional Arabic" w:hint="cs"/>
          <w:sz w:val="28"/>
          <w:szCs w:val="28"/>
          <w:rtl/>
        </w:rPr>
        <w:t xml:space="preserve"> هو تفسير معنى لا تفسير إعراب ؛ إذ لو كان  تفسير إعراب لم تكن (على) متعلقًا بــ((</w:t>
      </w:r>
      <w:r w:rsidR="00895205" w:rsidRPr="009837E0">
        <w:rPr>
          <w:rFonts w:ascii="Courier New" w:hAnsi="Courier New" w:cs="Traditional Arabic"/>
          <w:sz w:val="28"/>
          <w:szCs w:val="28"/>
          <w:rtl/>
        </w:rPr>
        <w:t>وَلِتُكَبِّرُواْ</w:t>
      </w:r>
      <w:r w:rsidR="00895205" w:rsidRPr="009837E0">
        <w:rPr>
          <w:rFonts w:ascii="Courier New" w:hAnsi="Courier New" w:cs="Traditional Arabic" w:hint="cs"/>
          <w:sz w:val="28"/>
          <w:szCs w:val="28"/>
          <w:rtl/>
        </w:rPr>
        <w:t>) المضمنة معنى الحمد</w:t>
      </w:r>
      <w:r w:rsidR="00BB7DB9" w:rsidRPr="009837E0">
        <w:rPr>
          <w:rFonts w:ascii="Courier New" w:hAnsi="Courier New" w:cs="Traditional Arabic" w:hint="cs"/>
          <w:sz w:val="28"/>
          <w:szCs w:val="28"/>
          <w:rtl/>
        </w:rPr>
        <w:t>،</w:t>
      </w:r>
      <w:r w:rsidR="00895205" w:rsidRPr="009837E0">
        <w:rPr>
          <w:rFonts w:ascii="Courier New" w:hAnsi="Courier New" w:cs="Traditional Arabic" w:hint="cs"/>
          <w:sz w:val="28"/>
          <w:szCs w:val="28"/>
          <w:rtl/>
        </w:rPr>
        <w:t xml:space="preserve"> إنَّما كانت تكون متعلقة بـ(حامدين) التي قدَّرها</w:t>
      </w:r>
      <w:r w:rsidR="00BB7DB9" w:rsidRPr="009837E0">
        <w:rPr>
          <w:rFonts w:ascii="Courier New" w:hAnsi="Courier New" w:cs="Traditional Arabic" w:hint="cs"/>
          <w:sz w:val="28"/>
          <w:szCs w:val="28"/>
          <w:rtl/>
        </w:rPr>
        <w:t>،</w:t>
      </w:r>
      <w:r w:rsidR="00895205" w:rsidRPr="009837E0">
        <w:rPr>
          <w:rFonts w:ascii="Courier New" w:hAnsi="Courier New" w:cs="Traditional Arabic" w:hint="cs"/>
          <w:sz w:val="28"/>
          <w:szCs w:val="28"/>
          <w:rtl/>
        </w:rPr>
        <w:t xml:space="preserve"> والتقدير الإعرابي هو أن تقول</w:t>
      </w:r>
      <w:r w:rsidR="00BB7DB9" w:rsidRPr="009837E0">
        <w:rPr>
          <w:rFonts w:ascii="Courier New" w:hAnsi="Courier New" w:cs="Traditional Arabic" w:hint="cs"/>
          <w:sz w:val="28"/>
          <w:szCs w:val="28"/>
          <w:rtl/>
        </w:rPr>
        <w:t>:</w:t>
      </w:r>
      <w:r w:rsidR="00895205" w:rsidRPr="009837E0">
        <w:rPr>
          <w:rFonts w:ascii="Courier New" w:hAnsi="Courier New" w:cs="Traditional Arabic" w:hint="cs"/>
          <w:sz w:val="28"/>
          <w:szCs w:val="28"/>
          <w:rtl/>
        </w:rPr>
        <w:t xml:space="preserve"> كأنَّه قيل</w:t>
      </w:r>
      <w:r w:rsidR="00BB7DB9" w:rsidRPr="009837E0">
        <w:rPr>
          <w:rFonts w:ascii="Courier New" w:hAnsi="Courier New" w:cs="Traditional Arabic" w:hint="cs"/>
          <w:sz w:val="28"/>
          <w:szCs w:val="28"/>
          <w:rtl/>
        </w:rPr>
        <w:t>:</w:t>
      </w:r>
      <w:r w:rsidR="00895205" w:rsidRPr="009837E0">
        <w:rPr>
          <w:rFonts w:ascii="Courier New" w:hAnsi="Courier New" w:cs="Traditional Arabic" w:hint="cs"/>
          <w:sz w:val="28"/>
          <w:szCs w:val="28"/>
          <w:rtl/>
        </w:rPr>
        <w:t xml:space="preserve">  ولتحمدوا الله بالتكبير على ما هداكم</w:t>
      </w:r>
      <w:r w:rsidR="00BB7DB9" w:rsidRPr="009837E0">
        <w:rPr>
          <w:rFonts w:ascii="Courier New" w:hAnsi="Courier New" w:cs="Traditional Arabic" w:hint="cs"/>
          <w:sz w:val="28"/>
          <w:szCs w:val="28"/>
          <w:rtl/>
        </w:rPr>
        <w:t>،</w:t>
      </w:r>
      <w:r w:rsidR="00895205" w:rsidRPr="009837E0">
        <w:rPr>
          <w:rFonts w:ascii="Courier New" w:hAnsi="Courier New" w:cs="Traditional Arabic" w:hint="cs"/>
          <w:sz w:val="28"/>
          <w:szCs w:val="28"/>
          <w:rtl/>
        </w:rPr>
        <w:t xml:space="preserve"> كما قدَّر الناس في قولهم</w:t>
      </w:r>
      <w:r w:rsidR="00BB7DB9" w:rsidRPr="009837E0">
        <w:rPr>
          <w:rFonts w:ascii="Courier New" w:hAnsi="Courier New" w:cs="Traditional Arabic" w:hint="cs"/>
          <w:sz w:val="28"/>
          <w:szCs w:val="28"/>
          <w:rtl/>
        </w:rPr>
        <w:t>:</w:t>
      </w:r>
      <w:r w:rsidR="00895205" w:rsidRPr="009837E0">
        <w:rPr>
          <w:rFonts w:ascii="Courier New" w:hAnsi="Courier New" w:cs="Traditional Arabic" w:hint="cs"/>
          <w:sz w:val="28"/>
          <w:szCs w:val="28"/>
          <w:rtl/>
        </w:rPr>
        <w:t xml:space="preserve"> قتل الله زيادًا عني</w:t>
      </w:r>
      <w:r w:rsidR="00BB7DB9" w:rsidRPr="009837E0">
        <w:rPr>
          <w:rFonts w:ascii="Courier New" w:hAnsi="Courier New" w:cs="Traditional Arabic" w:hint="cs"/>
          <w:sz w:val="28"/>
          <w:szCs w:val="28"/>
          <w:rtl/>
        </w:rPr>
        <w:t>،</w:t>
      </w:r>
      <w:r w:rsidR="00895205"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895205" w:rsidRPr="009837E0">
        <w:rPr>
          <w:rFonts w:ascii="Courier New" w:hAnsi="Courier New" w:cs="Traditional Arabic" w:hint="cs"/>
          <w:sz w:val="28"/>
          <w:szCs w:val="28"/>
          <w:rtl/>
        </w:rPr>
        <w:t xml:space="preserve"> صرف الله زيادًا عني بالقتل</w:t>
      </w:r>
      <w:r w:rsidR="00BB7DB9" w:rsidRPr="009837E0">
        <w:rPr>
          <w:rFonts w:ascii="Courier New" w:hAnsi="Courier New" w:cs="Traditional Arabic" w:hint="cs"/>
          <w:sz w:val="28"/>
          <w:szCs w:val="28"/>
          <w:rtl/>
        </w:rPr>
        <w:t>،</w:t>
      </w:r>
      <w:r w:rsidR="00895205" w:rsidRPr="009837E0">
        <w:rPr>
          <w:rFonts w:ascii="Courier New" w:hAnsi="Courier New" w:cs="Traditional Arabic" w:hint="cs"/>
          <w:sz w:val="28"/>
          <w:szCs w:val="28"/>
          <w:rtl/>
        </w:rPr>
        <w:t xml:space="preserve"> وفي قول الشاعر </w:t>
      </w:r>
      <w:r w:rsidR="00DD0CAD" w:rsidRPr="009837E0">
        <w:rPr>
          <w:rFonts w:ascii="Courier New" w:hAnsi="Courier New" w:cs="Traditional Arabic" w:hint="cs"/>
          <w:sz w:val="28"/>
          <w:szCs w:val="28"/>
          <w:rtl/>
        </w:rPr>
        <w:t>(كعب بن زهير)</w:t>
      </w:r>
      <w:r w:rsidR="00BB7DB9" w:rsidRPr="009837E0">
        <w:rPr>
          <w:rFonts w:ascii="Courier New" w:hAnsi="Courier New" w:cs="Traditional Arabic" w:hint="cs"/>
          <w:sz w:val="28"/>
          <w:szCs w:val="28"/>
          <w:rtl/>
        </w:rPr>
        <w:t>:</w:t>
      </w:r>
    </w:p>
    <w:p w:rsidR="00895205" w:rsidRPr="009837E0" w:rsidRDefault="00895205" w:rsidP="002D221B">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ويركب </w:t>
      </w:r>
      <w:r w:rsidR="00DD0CAD" w:rsidRPr="009837E0">
        <w:rPr>
          <w:rFonts w:ascii="Courier New" w:hAnsi="Courier New" w:cs="Traditional Arabic" w:hint="cs"/>
          <w:sz w:val="28"/>
          <w:szCs w:val="28"/>
          <w:rtl/>
        </w:rPr>
        <w:t xml:space="preserve">يوم </w:t>
      </w:r>
      <w:r w:rsidRPr="009837E0">
        <w:rPr>
          <w:rFonts w:ascii="Courier New" w:hAnsi="Courier New" w:cs="Traditional Arabic" w:hint="cs"/>
          <w:sz w:val="28"/>
          <w:szCs w:val="28"/>
          <w:rtl/>
        </w:rPr>
        <w:t xml:space="preserve">الرَّوع فينا فوارسٌ   بصيرون في طعن </w:t>
      </w:r>
      <w:proofErr w:type="spellStart"/>
      <w:r w:rsidRPr="009837E0">
        <w:rPr>
          <w:rFonts w:ascii="Courier New" w:hAnsi="Courier New" w:cs="Traditional Arabic" w:hint="cs"/>
          <w:sz w:val="28"/>
          <w:szCs w:val="28"/>
          <w:rtl/>
        </w:rPr>
        <w:t>الأباهر</w:t>
      </w:r>
      <w:proofErr w:type="spellEnd"/>
      <w:r w:rsidRPr="009837E0">
        <w:rPr>
          <w:rFonts w:ascii="Courier New" w:hAnsi="Courier New" w:cs="Traditional Arabic" w:hint="cs"/>
          <w:sz w:val="28"/>
          <w:szCs w:val="28"/>
          <w:rtl/>
        </w:rPr>
        <w:t xml:space="preserve"> والكُلى</w:t>
      </w:r>
    </w:p>
    <w:p w:rsidR="00DD0CAD" w:rsidRPr="009837E0" w:rsidRDefault="00DD0CAD" w:rsidP="00DD0CA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يحكمون بالبصيرة في طعن </w:t>
      </w:r>
      <w:proofErr w:type="spellStart"/>
      <w:r w:rsidRPr="009837E0">
        <w:rPr>
          <w:rFonts w:ascii="Courier New" w:hAnsi="Courier New" w:cs="Traditional Arabic" w:hint="cs"/>
          <w:sz w:val="28"/>
          <w:szCs w:val="28"/>
          <w:rtl/>
        </w:rPr>
        <w:t>الأباهر</w:t>
      </w:r>
      <w:proofErr w:type="spellEnd"/>
      <w:r w:rsidRPr="009837E0">
        <w:rPr>
          <w:rFonts w:ascii="Courier New" w:hAnsi="Courier New" w:cs="Traditional Arabic" w:hint="cs"/>
          <w:sz w:val="28"/>
          <w:szCs w:val="28"/>
          <w:rtl/>
        </w:rPr>
        <w:t>))</w:t>
      </w:r>
      <w:r w:rsidRPr="009837E0">
        <w:rPr>
          <w:rFonts w:cs="Traditional Arabic" w:hint="cs"/>
          <w:sz w:val="28"/>
          <w:szCs w:val="28"/>
          <w:vertAlign w:val="superscript"/>
          <w:rtl/>
        </w:rPr>
        <w:t xml:space="preserve"> (</w:t>
      </w:r>
      <w:r w:rsidRPr="009837E0">
        <w:rPr>
          <w:rFonts w:cs="Traditional Arabic"/>
          <w:sz w:val="28"/>
          <w:szCs w:val="28"/>
          <w:vertAlign w:val="superscript"/>
          <w:rtl/>
        </w:rPr>
        <w:footnoteReference w:id="549"/>
      </w:r>
      <w:r w:rsidRPr="009837E0">
        <w:rPr>
          <w:rFonts w:cs="Traditional Arabic" w:hint="cs"/>
          <w:sz w:val="28"/>
          <w:szCs w:val="28"/>
          <w:vertAlign w:val="superscript"/>
          <w:rtl/>
        </w:rPr>
        <w:t>)</w:t>
      </w:r>
    </w:p>
    <w:p w:rsidR="00046AC9" w:rsidRPr="009837E0" w:rsidRDefault="00DD0CAD" w:rsidP="00D078B0">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D078B0" w:rsidRPr="009837E0">
        <w:rPr>
          <w:rFonts w:ascii="Courier New" w:hAnsi="Courier New" w:cs="Traditional Arabic" w:hint="cs"/>
          <w:sz w:val="28"/>
          <w:szCs w:val="28"/>
          <w:rtl/>
        </w:rPr>
        <w:tab/>
        <w:t>فتعدي التكبير إلى مفعوله بـ(على) لم يأت من تضمينه معنى الحمد</w:t>
      </w:r>
      <w:r w:rsidR="00BB7DB9" w:rsidRPr="009837E0">
        <w:rPr>
          <w:rFonts w:ascii="Courier New" w:hAnsi="Courier New" w:cs="Traditional Arabic" w:hint="cs"/>
          <w:sz w:val="28"/>
          <w:szCs w:val="28"/>
          <w:rtl/>
        </w:rPr>
        <w:t>،</w:t>
      </w:r>
      <w:r w:rsidR="00D078B0" w:rsidRPr="009837E0">
        <w:rPr>
          <w:rFonts w:ascii="Courier New" w:hAnsi="Courier New" w:cs="Traditional Arabic" w:hint="cs"/>
          <w:sz w:val="28"/>
          <w:szCs w:val="28"/>
          <w:rtl/>
        </w:rPr>
        <w:t xml:space="preserve"> وإنَّما هو متأتٍّ من حذف ما يمكن الاستغناء عنه</w:t>
      </w:r>
      <w:r w:rsidR="00BB7DB9" w:rsidRPr="009837E0">
        <w:rPr>
          <w:rFonts w:ascii="Courier New" w:hAnsi="Courier New" w:cs="Traditional Arabic" w:hint="cs"/>
          <w:sz w:val="28"/>
          <w:szCs w:val="28"/>
          <w:rtl/>
        </w:rPr>
        <w:t>،</w:t>
      </w:r>
      <w:r w:rsidR="00D078B0" w:rsidRPr="009837E0">
        <w:rPr>
          <w:rFonts w:ascii="Courier New" w:hAnsi="Courier New" w:cs="Traditional Arabic" w:hint="cs"/>
          <w:sz w:val="28"/>
          <w:szCs w:val="28"/>
          <w:rtl/>
        </w:rPr>
        <w:t xml:space="preserve"> أو من حذف ما لا يخل بالمعنى المراد</w:t>
      </w:r>
      <w:r w:rsidR="00BB7DB9" w:rsidRPr="009837E0">
        <w:rPr>
          <w:rFonts w:ascii="Courier New" w:hAnsi="Courier New" w:cs="Traditional Arabic" w:hint="cs"/>
          <w:sz w:val="28"/>
          <w:szCs w:val="28"/>
          <w:rtl/>
        </w:rPr>
        <w:t>،</w:t>
      </w:r>
      <w:r w:rsidR="00D078B0"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فهناك إذن إيجاز في التعبي</w:t>
      </w:r>
      <w:r w:rsidR="00D078B0" w:rsidRPr="009837E0">
        <w:rPr>
          <w:rFonts w:ascii="Courier New" w:hAnsi="Courier New" w:cs="Traditional Arabic" w:hint="cs"/>
          <w:sz w:val="28"/>
          <w:szCs w:val="28"/>
          <w:rtl/>
        </w:rPr>
        <w:t>ر القرآني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ولغة القرآن الكريم تميَّزت </w:t>
      </w:r>
      <w:r w:rsidR="00D078B0" w:rsidRPr="009837E0">
        <w:rPr>
          <w:rFonts w:ascii="Courier New" w:hAnsi="Courier New" w:cs="Traditional Arabic" w:hint="cs"/>
          <w:sz w:val="28"/>
          <w:szCs w:val="28"/>
          <w:rtl/>
        </w:rPr>
        <w:t xml:space="preserve">كثيرًا </w:t>
      </w:r>
      <w:r w:rsidRPr="009837E0">
        <w:rPr>
          <w:rFonts w:ascii="Courier New" w:hAnsi="Courier New" w:cs="Traditional Arabic" w:hint="cs"/>
          <w:sz w:val="28"/>
          <w:szCs w:val="28"/>
          <w:rtl/>
        </w:rPr>
        <w:t>بهذا النوع من الإيجاز البليغ</w:t>
      </w:r>
      <w:r w:rsidR="00BB7DB9" w:rsidRPr="009837E0">
        <w:rPr>
          <w:rFonts w:ascii="Courier New" w:hAnsi="Courier New" w:cs="Traditional Arabic" w:hint="cs"/>
          <w:sz w:val="28"/>
          <w:szCs w:val="28"/>
          <w:rtl/>
        </w:rPr>
        <w:t>.</w:t>
      </w:r>
    </w:p>
    <w:p w:rsidR="00046AC9" w:rsidRPr="009837E0" w:rsidRDefault="00046AC9" w:rsidP="00046AC9">
      <w:pPr>
        <w:ind w:firstLine="720"/>
        <w:jc w:val="lowKashida"/>
        <w:rPr>
          <w:rFonts w:cs="Traditional Arabic"/>
          <w:b/>
          <w:bCs/>
          <w:sz w:val="28"/>
          <w:szCs w:val="28"/>
          <w:rtl/>
        </w:rPr>
      </w:pPr>
      <w:r w:rsidRPr="009837E0">
        <w:rPr>
          <w:rFonts w:ascii="Courier New" w:hAnsi="Courier New" w:cs="Traditional Arabic" w:hint="cs"/>
          <w:sz w:val="28"/>
          <w:szCs w:val="28"/>
          <w:rtl/>
        </w:rPr>
        <w:t>وكذلك جعلوا (على) بمعنى لام العلة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b/>
          <w:bCs/>
          <w:sz w:val="28"/>
          <w:szCs w:val="28"/>
          <w:rtl/>
        </w:rPr>
        <w:t xml:space="preserve"> </w:t>
      </w:r>
      <w:r w:rsidRPr="009837E0">
        <w:rPr>
          <w:rFonts w:ascii="Courier New" w:hAnsi="Courier New" w:cs="Traditional Arabic" w:hint="cs"/>
          <w:sz w:val="28"/>
          <w:szCs w:val="28"/>
          <w:rtl/>
        </w:rPr>
        <w:t>(يَا أَيُّهَا الَّذِينَ آمَنُواْ مَن يَرْتَدَّ مِنكُمْ عَن دِينِهِ فَسَوْفَ يَأْتِي اللّهُ بِقَوْمٍ يُحِبُّهُمْ وَيُحِبُّونَهُ أَذِلَّةٍ عَلَى الْمُؤْمِنِينَ أَعِزَّةٍ عَلَى الْكَافِرِينَ</w:t>
      </w:r>
      <w:r w:rsidRPr="009837E0">
        <w:rPr>
          <w:rFonts w:cs="Traditional Arabic" w:hint="cs"/>
          <w:sz w:val="28"/>
          <w:szCs w:val="28"/>
          <w:rtl/>
        </w:rPr>
        <w:t>){المائدة</w:t>
      </w:r>
      <w:r w:rsidR="00BB7DB9" w:rsidRPr="009837E0">
        <w:rPr>
          <w:rFonts w:cs="Traditional Arabic" w:hint="cs"/>
          <w:sz w:val="28"/>
          <w:szCs w:val="28"/>
          <w:rtl/>
        </w:rPr>
        <w:t>:</w:t>
      </w:r>
      <w:r w:rsidRPr="009837E0">
        <w:rPr>
          <w:rFonts w:cs="Traditional Arabic" w:hint="cs"/>
          <w:sz w:val="28"/>
          <w:szCs w:val="28"/>
          <w:rtl/>
        </w:rPr>
        <w:t>54 }</w:t>
      </w:r>
      <w:r w:rsidRPr="009837E0">
        <w:rPr>
          <w:rFonts w:cs="Traditional Arabic" w:hint="cs"/>
          <w:b/>
          <w:bCs/>
          <w:sz w:val="28"/>
          <w:szCs w:val="28"/>
          <w:rtl/>
        </w:rPr>
        <w:t xml:space="preserve"> </w:t>
      </w:r>
      <w:r w:rsidRPr="009837E0">
        <w:rPr>
          <w:rFonts w:cs="Traditional Arabic" w:hint="cs"/>
          <w:sz w:val="28"/>
          <w:szCs w:val="28"/>
          <w:rtl/>
        </w:rPr>
        <w:t>وقد تناولتُ هذا الشاهد القرآني بالدراسة</w:t>
      </w:r>
      <w:r w:rsidRPr="009837E0">
        <w:rPr>
          <w:rFonts w:cs="Traditional Arabic" w:hint="cs"/>
          <w:b/>
          <w:bCs/>
          <w:sz w:val="28"/>
          <w:szCs w:val="28"/>
          <w:rtl/>
        </w:rPr>
        <w:t xml:space="preserve"> </w:t>
      </w:r>
      <w:r w:rsidRPr="009837E0">
        <w:rPr>
          <w:rFonts w:cs="Traditional Arabic" w:hint="cs"/>
          <w:sz w:val="28"/>
          <w:szCs w:val="28"/>
          <w:rtl/>
        </w:rPr>
        <w:t>في كتاب</w:t>
      </w:r>
      <w:r w:rsidR="00AF7DFA" w:rsidRPr="009837E0">
        <w:rPr>
          <w:rFonts w:cs="Traditional Arabic" w:hint="cs"/>
          <w:sz w:val="28"/>
          <w:szCs w:val="28"/>
          <w:rtl/>
        </w:rPr>
        <w:t>ي</w:t>
      </w:r>
      <w:r w:rsidR="00BB7DB9" w:rsidRPr="009837E0">
        <w:rPr>
          <w:rFonts w:cs="Traditional Arabic" w:hint="cs"/>
          <w:sz w:val="28"/>
          <w:szCs w:val="28"/>
          <w:rtl/>
        </w:rPr>
        <w:t>:</w:t>
      </w:r>
      <w:r w:rsidRPr="009837E0">
        <w:rPr>
          <w:rFonts w:cs="Traditional Arabic" w:hint="cs"/>
          <w:sz w:val="28"/>
          <w:szCs w:val="28"/>
          <w:rtl/>
        </w:rPr>
        <w:t xml:space="preserve"> النصب على نزع </w:t>
      </w:r>
      <w:r w:rsidR="006052B4" w:rsidRPr="009837E0">
        <w:rPr>
          <w:rFonts w:cs="Traditional Arabic" w:hint="cs"/>
          <w:sz w:val="28"/>
          <w:szCs w:val="28"/>
          <w:rtl/>
        </w:rPr>
        <w:t>الخافض</w:t>
      </w:r>
      <w:r w:rsidR="00BB7DB9" w:rsidRPr="009837E0">
        <w:rPr>
          <w:rFonts w:cs="Traditional Arabic" w:hint="cs"/>
          <w:sz w:val="28"/>
          <w:szCs w:val="28"/>
          <w:rtl/>
        </w:rPr>
        <w:t>،</w:t>
      </w:r>
      <w:r w:rsidR="000812E4" w:rsidRPr="009837E0">
        <w:rPr>
          <w:rFonts w:cs="Traditional Arabic" w:hint="cs"/>
          <w:sz w:val="28"/>
          <w:szCs w:val="28"/>
          <w:rtl/>
        </w:rPr>
        <w:t xml:space="preserve"> </w:t>
      </w:r>
      <w:r w:rsidR="006052B4" w:rsidRPr="009837E0">
        <w:rPr>
          <w:rFonts w:cs="Traditional Arabic" w:hint="cs"/>
          <w:sz w:val="28"/>
          <w:szCs w:val="28"/>
          <w:rtl/>
        </w:rPr>
        <w:t>وفيما يأتي نص ما قلته هناك</w:t>
      </w:r>
      <w:r w:rsidR="00BB7DB9" w:rsidRPr="009837E0">
        <w:rPr>
          <w:rFonts w:cs="Traditional Arabic" w:hint="cs"/>
          <w:sz w:val="28"/>
          <w:szCs w:val="28"/>
          <w:rtl/>
        </w:rPr>
        <w:t>:</w:t>
      </w:r>
      <w:r w:rsidR="00AF7DFA" w:rsidRPr="009837E0">
        <w:rPr>
          <w:rFonts w:cs="Traditional Arabic" w:hint="cs"/>
          <w:sz w:val="28"/>
          <w:szCs w:val="28"/>
          <w:rtl/>
        </w:rPr>
        <w:t xml:space="preserve"> ((</w:t>
      </w:r>
      <w:r w:rsidRPr="009837E0">
        <w:rPr>
          <w:rFonts w:cs="Traditional Arabic" w:hint="cs"/>
          <w:sz w:val="28"/>
          <w:szCs w:val="28"/>
          <w:rtl/>
        </w:rPr>
        <w:t>قال الزركشي في باب التضمين</w:t>
      </w:r>
      <w:r w:rsidR="00BB7DB9" w:rsidRPr="009837E0">
        <w:rPr>
          <w:rFonts w:cs="Traditional Arabic" w:hint="cs"/>
          <w:sz w:val="28"/>
          <w:szCs w:val="28"/>
          <w:rtl/>
        </w:rPr>
        <w:t>:</w:t>
      </w:r>
      <w:r w:rsidRPr="009837E0">
        <w:rPr>
          <w:rFonts w:cs="Traditional Arabic" w:hint="cs"/>
          <w:sz w:val="28"/>
          <w:szCs w:val="28"/>
          <w:rtl/>
        </w:rPr>
        <w:t xml:space="preserve"> ((فإنَّه يقال</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cs="Traditional Arabic" w:hint="cs"/>
          <w:sz w:val="28"/>
          <w:szCs w:val="28"/>
          <w:rtl/>
        </w:rPr>
        <w:lastRenderedPageBreak/>
        <w:t>ذل له</w:t>
      </w:r>
      <w:r w:rsidR="00BB7DB9" w:rsidRPr="009837E0">
        <w:rPr>
          <w:rFonts w:cs="Traditional Arabic" w:hint="cs"/>
          <w:sz w:val="28"/>
          <w:szCs w:val="28"/>
          <w:rtl/>
        </w:rPr>
        <w:t>،</w:t>
      </w:r>
      <w:r w:rsidRPr="009837E0">
        <w:rPr>
          <w:rFonts w:cs="Traditional Arabic" w:hint="cs"/>
          <w:sz w:val="28"/>
          <w:szCs w:val="28"/>
          <w:rtl/>
        </w:rPr>
        <w:t xml:space="preserve"> لا عليه ؛ ولكنَّه هنا ضُمِّن </w:t>
      </w:r>
      <w:proofErr w:type="spellStart"/>
      <w:r w:rsidRPr="009837E0">
        <w:rPr>
          <w:rFonts w:cs="Traditional Arabic" w:hint="cs"/>
          <w:sz w:val="28"/>
          <w:szCs w:val="28"/>
          <w:rtl/>
        </w:rPr>
        <w:t>معى</w:t>
      </w:r>
      <w:proofErr w:type="spellEnd"/>
      <w:r w:rsidRPr="009837E0">
        <w:rPr>
          <w:rFonts w:cs="Traditional Arabic" w:hint="cs"/>
          <w:sz w:val="28"/>
          <w:szCs w:val="28"/>
          <w:rtl/>
        </w:rPr>
        <w:t xml:space="preserve"> التعطف والتحنن))</w:t>
      </w:r>
      <w:r w:rsidRPr="009837E0">
        <w:rPr>
          <w:rFonts w:cs="Traditional Arabic" w:hint="cs"/>
          <w:sz w:val="28"/>
          <w:szCs w:val="28"/>
          <w:vertAlign w:val="superscript"/>
          <w:rtl/>
        </w:rPr>
        <w:t xml:space="preserve"> (</w:t>
      </w:r>
      <w:r w:rsidRPr="009837E0">
        <w:rPr>
          <w:rFonts w:cs="Traditional Arabic"/>
          <w:sz w:val="28"/>
          <w:szCs w:val="28"/>
          <w:vertAlign w:val="superscript"/>
          <w:rtl/>
        </w:rPr>
        <w:footnoteReference w:id="550"/>
      </w:r>
      <w:r w:rsidRPr="009837E0">
        <w:rPr>
          <w:rFonts w:cs="Traditional Arabic" w:hint="cs"/>
          <w:sz w:val="28"/>
          <w:szCs w:val="28"/>
          <w:vertAlign w:val="superscript"/>
          <w:rtl/>
        </w:rPr>
        <w:t>)</w:t>
      </w:r>
      <w:r w:rsidRPr="009837E0">
        <w:rPr>
          <w:rFonts w:cs="Traditional Arabic" w:hint="cs"/>
          <w:sz w:val="28"/>
          <w:szCs w:val="28"/>
          <w:rtl/>
        </w:rPr>
        <w:t xml:space="preserve"> قال</w:t>
      </w:r>
      <w:r w:rsidR="00BB7DB9" w:rsidRPr="009837E0">
        <w:rPr>
          <w:rFonts w:cs="Traditional Arabic" w:hint="cs"/>
          <w:sz w:val="28"/>
          <w:szCs w:val="28"/>
          <w:rtl/>
        </w:rPr>
        <w:t>:</w:t>
      </w:r>
      <w:r w:rsidRPr="009837E0">
        <w:rPr>
          <w:rFonts w:cs="Traditional Arabic" w:hint="cs"/>
          <w:sz w:val="28"/>
          <w:szCs w:val="28"/>
          <w:rtl/>
        </w:rPr>
        <w:t xml:space="preserve"> ((فإنَّه يقال</w:t>
      </w:r>
      <w:r w:rsidR="00BB7DB9" w:rsidRPr="009837E0">
        <w:rPr>
          <w:rFonts w:cs="Traditional Arabic" w:hint="cs"/>
          <w:sz w:val="28"/>
          <w:szCs w:val="28"/>
          <w:rtl/>
        </w:rPr>
        <w:t>:</w:t>
      </w:r>
      <w:r w:rsidRPr="009837E0">
        <w:rPr>
          <w:rFonts w:cs="Traditional Arabic" w:hint="cs"/>
          <w:sz w:val="28"/>
          <w:szCs w:val="28"/>
          <w:rtl/>
        </w:rPr>
        <w:t xml:space="preserve"> ذل له</w:t>
      </w:r>
      <w:r w:rsidR="00BB7DB9" w:rsidRPr="009837E0">
        <w:rPr>
          <w:rFonts w:cs="Traditional Arabic" w:hint="cs"/>
          <w:sz w:val="28"/>
          <w:szCs w:val="28"/>
          <w:rtl/>
        </w:rPr>
        <w:t>،</w:t>
      </w:r>
      <w:r w:rsidRPr="009837E0">
        <w:rPr>
          <w:rFonts w:cs="Traditional Arabic" w:hint="cs"/>
          <w:sz w:val="28"/>
          <w:szCs w:val="28"/>
          <w:rtl/>
        </w:rPr>
        <w:t xml:space="preserve"> لا عليه)) يعني يقال هذا بين الناس</w:t>
      </w:r>
      <w:r w:rsidR="00BB7DB9" w:rsidRPr="009837E0">
        <w:rPr>
          <w:rFonts w:cs="Traditional Arabic" w:hint="cs"/>
          <w:sz w:val="28"/>
          <w:szCs w:val="28"/>
          <w:rtl/>
        </w:rPr>
        <w:t>،</w:t>
      </w:r>
      <w:r w:rsidRPr="009837E0">
        <w:rPr>
          <w:rFonts w:cs="Traditional Arabic" w:hint="cs"/>
          <w:sz w:val="28"/>
          <w:szCs w:val="28"/>
          <w:rtl/>
        </w:rPr>
        <w:t xml:space="preserve"> لكن الله قد قال</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hint="cs"/>
          <w:sz w:val="28"/>
          <w:szCs w:val="28"/>
          <w:rtl/>
        </w:rPr>
        <w:t>أَذِلَّةٍ عَلَى الْمُؤْمِنِينَ</w:t>
      </w:r>
      <w:r w:rsidRPr="009837E0">
        <w:rPr>
          <w:rFonts w:cs="Traditional Arabic" w:hint="cs"/>
          <w:sz w:val="28"/>
          <w:szCs w:val="28"/>
          <w:rtl/>
        </w:rPr>
        <w:t>) فلماذا يُعتدّ بكلام الناس</w:t>
      </w:r>
      <w:r w:rsidR="00BB7DB9" w:rsidRPr="009837E0">
        <w:rPr>
          <w:rFonts w:cs="Traditional Arabic" w:hint="cs"/>
          <w:sz w:val="28"/>
          <w:szCs w:val="28"/>
          <w:rtl/>
        </w:rPr>
        <w:t>،</w:t>
      </w:r>
      <w:r w:rsidRPr="009837E0">
        <w:rPr>
          <w:rFonts w:cs="Traditional Arabic" w:hint="cs"/>
          <w:sz w:val="28"/>
          <w:szCs w:val="28"/>
          <w:rtl/>
        </w:rPr>
        <w:t xml:space="preserve"> ولا يعتد بكلام رب الناس ؟! والحقيقة أنَّه ليس في الآية  تضمين ؛ ولو أراده لجاء بلفظه</w:t>
      </w:r>
      <w:r w:rsidR="00BB7DB9" w:rsidRPr="009837E0">
        <w:rPr>
          <w:rFonts w:cs="Traditional Arabic" w:hint="cs"/>
          <w:sz w:val="28"/>
          <w:szCs w:val="28"/>
          <w:rtl/>
        </w:rPr>
        <w:t>،</w:t>
      </w:r>
      <w:r w:rsidRPr="009837E0">
        <w:rPr>
          <w:rFonts w:cs="Traditional Arabic" w:hint="cs"/>
          <w:sz w:val="28"/>
          <w:szCs w:val="28"/>
          <w:rtl/>
        </w:rPr>
        <w:t xml:space="preserve"> وقيل</w:t>
      </w:r>
      <w:r w:rsidR="00BB7DB9" w:rsidRPr="009837E0">
        <w:rPr>
          <w:rFonts w:cs="Traditional Arabic" w:hint="cs"/>
          <w:sz w:val="28"/>
          <w:szCs w:val="28"/>
          <w:rtl/>
        </w:rPr>
        <w:t>:</w:t>
      </w:r>
      <w:r w:rsidRPr="009837E0">
        <w:rPr>
          <w:rFonts w:cs="Traditional Arabic" w:hint="cs"/>
          <w:sz w:val="28"/>
          <w:szCs w:val="28"/>
          <w:rtl/>
        </w:rPr>
        <w:t xml:space="preserve"> عاطفين عليهم</w:t>
      </w:r>
      <w:r w:rsidR="00BB7DB9" w:rsidRPr="009837E0">
        <w:rPr>
          <w:rFonts w:cs="Traditional Arabic" w:hint="cs"/>
          <w:sz w:val="28"/>
          <w:szCs w:val="28"/>
          <w:rtl/>
        </w:rPr>
        <w:t>،</w:t>
      </w:r>
      <w:r w:rsidRPr="009837E0">
        <w:rPr>
          <w:rFonts w:cs="Traditional Arabic" w:hint="cs"/>
          <w:sz w:val="28"/>
          <w:szCs w:val="28"/>
          <w:rtl/>
        </w:rPr>
        <w:t xml:space="preserve"> أو </w:t>
      </w:r>
      <w:proofErr w:type="spellStart"/>
      <w:r w:rsidRPr="009837E0">
        <w:rPr>
          <w:rFonts w:cs="Traditional Arabic" w:hint="cs"/>
          <w:sz w:val="28"/>
          <w:szCs w:val="28"/>
          <w:rtl/>
        </w:rPr>
        <w:t>حانِّين</w:t>
      </w:r>
      <w:proofErr w:type="spellEnd"/>
      <w:r w:rsidRPr="009837E0">
        <w:rPr>
          <w:rFonts w:cs="Traditional Arabic" w:hint="cs"/>
          <w:sz w:val="28"/>
          <w:szCs w:val="28"/>
          <w:rtl/>
        </w:rPr>
        <w:t xml:space="preserve"> عليهم</w:t>
      </w:r>
      <w:r w:rsidR="00BB7DB9" w:rsidRPr="009837E0">
        <w:rPr>
          <w:rFonts w:cs="Traditional Arabic" w:hint="cs"/>
          <w:sz w:val="28"/>
          <w:szCs w:val="28"/>
          <w:rtl/>
        </w:rPr>
        <w:t>،</w:t>
      </w:r>
      <w:r w:rsidRPr="009837E0">
        <w:rPr>
          <w:rFonts w:cs="Traditional Arabic" w:hint="cs"/>
          <w:sz w:val="28"/>
          <w:szCs w:val="28"/>
          <w:rtl/>
        </w:rPr>
        <w:t xml:space="preserve"> وإنَّما أراد من قوله</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hint="cs"/>
          <w:sz w:val="28"/>
          <w:szCs w:val="28"/>
          <w:rtl/>
        </w:rPr>
        <w:t>أَذِلَّةٍ عَلَى الْمُؤْمِنِينَ</w:t>
      </w:r>
      <w:r w:rsidRPr="009837E0">
        <w:rPr>
          <w:rFonts w:cs="Traditional Arabic" w:hint="cs"/>
          <w:sz w:val="28"/>
          <w:szCs w:val="28"/>
          <w:rtl/>
        </w:rPr>
        <w:t xml:space="preserve">) ما يدل عليه هذا اللفظ من غير تضمين ؛ وهذا ما أفصح عنه المفسرون أنفسهم القائلون </w:t>
      </w:r>
      <w:proofErr w:type="spellStart"/>
      <w:r w:rsidRPr="009837E0">
        <w:rPr>
          <w:rFonts w:cs="Traditional Arabic" w:hint="cs"/>
          <w:sz w:val="28"/>
          <w:szCs w:val="28"/>
          <w:rtl/>
        </w:rPr>
        <w:t>بهذ</w:t>
      </w:r>
      <w:proofErr w:type="spellEnd"/>
      <w:r w:rsidRPr="009837E0">
        <w:rPr>
          <w:rFonts w:cs="Traditional Arabic" w:hint="cs"/>
          <w:sz w:val="28"/>
          <w:szCs w:val="28"/>
          <w:rtl/>
        </w:rPr>
        <w:t xml:space="preserve"> التضمين</w:t>
      </w:r>
      <w:r w:rsidR="00BB7DB9" w:rsidRPr="009837E0">
        <w:rPr>
          <w:rFonts w:cs="Traditional Arabic" w:hint="cs"/>
          <w:sz w:val="28"/>
          <w:szCs w:val="28"/>
          <w:rtl/>
        </w:rPr>
        <w:t>.</w:t>
      </w:r>
      <w:r w:rsidRPr="009837E0">
        <w:rPr>
          <w:rFonts w:cs="Traditional Arabic" w:hint="cs"/>
          <w:sz w:val="28"/>
          <w:szCs w:val="28"/>
          <w:rtl/>
        </w:rPr>
        <w:t xml:space="preserve"> فقد قال الزجاج</w:t>
      </w:r>
      <w:r w:rsidR="00BB7DB9" w:rsidRPr="009837E0">
        <w:rPr>
          <w:rFonts w:cs="Traditional Arabic" w:hint="cs"/>
          <w:sz w:val="28"/>
          <w:szCs w:val="28"/>
          <w:rtl/>
        </w:rPr>
        <w:t>:</w:t>
      </w:r>
      <w:r w:rsidRPr="009837E0">
        <w:rPr>
          <w:rFonts w:cs="Traditional Arabic" w:hint="cs"/>
          <w:sz w:val="28"/>
          <w:szCs w:val="28"/>
          <w:rtl/>
        </w:rPr>
        <w:t xml:space="preserve"> ((أي</w:t>
      </w:r>
      <w:r w:rsidR="00BB7DB9" w:rsidRPr="009837E0">
        <w:rPr>
          <w:rFonts w:cs="Traditional Arabic" w:hint="cs"/>
          <w:sz w:val="28"/>
          <w:szCs w:val="28"/>
          <w:rtl/>
        </w:rPr>
        <w:t>:</w:t>
      </w:r>
      <w:r w:rsidRPr="009837E0">
        <w:rPr>
          <w:rFonts w:cs="Traditional Arabic" w:hint="cs"/>
          <w:sz w:val="28"/>
          <w:szCs w:val="28"/>
          <w:rtl/>
        </w:rPr>
        <w:t xml:space="preserve"> جانبهم ليِّن على المؤمنين</w:t>
      </w:r>
      <w:r w:rsidR="00BB7DB9" w:rsidRPr="009837E0">
        <w:rPr>
          <w:rFonts w:cs="Traditional Arabic" w:hint="cs"/>
          <w:sz w:val="28"/>
          <w:szCs w:val="28"/>
          <w:rtl/>
        </w:rPr>
        <w:t>،</w:t>
      </w:r>
      <w:r w:rsidRPr="009837E0">
        <w:rPr>
          <w:rFonts w:cs="Traditional Arabic" w:hint="cs"/>
          <w:sz w:val="28"/>
          <w:szCs w:val="28"/>
          <w:rtl/>
        </w:rPr>
        <w:t xml:space="preserve"> ليس أنَّهم أذلاء مهانون))</w:t>
      </w:r>
      <w:r w:rsidRPr="009837E0">
        <w:rPr>
          <w:rFonts w:cs="Traditional Arabic" w:hint="cs"/>
          <w:sz w:val="28"/>
          <w:szCs w:val="28"/>
          <w:vertAlign w:val="superscript"/>
          <w:rtl/>
        </w:rPr>
        <w:t xml:space="preserve"> (</w:t>
      </w:r>
      <w:r w:rsidRPr="009837E0">
        <w:rPr>
          <w:rFonts w:cs="Traditional Arabic"/>
          <w:sz w:val="28"/>
          <w:szCs w:val="28"/>
          <w:vertAlign w:val="superscript"/>
          <w:rtl/>
        </w:rPr>
        <w:footnoteReference w:id="551"/>
      </w:r>
      <w:r w:rsidRPr="009837E0">
        <w:rPr>
          <w:rFonts w:cs="Traditional Arabic" w:hint="cs"/>
          <w:sz w:val="28"/>
          <w:szCs w:val="28"/>
          <w:vertAlign w:val="superscript"/>
          <w:rtl/>
        </w:rPr>
        <w:t>)</w:t>
      </w:r>
      <w:r w:rsidRPr="009837E0">
        <w:rPr>
          <w:rFonts w:cs="Traditional Arabic" w:hint="cs"/>
          <w:sz w:val="28"/>
          <w:szCs w:val="28"/>
          <w:rtl/>
        </w:rPr>
        <w:t xml:space="preserve">  وقال ابن عطية</w:t>
      </w:r>
      <w:r w:rsidR="00BB7DB9" w:rsidRPr="009837E0">
        <w:rPr>
          <w:rFonts w:cs="Traditional Arabic" w:hint="cs"/>
          <w:sz w:val="28"/>
          <w:szCs w:val="28"/>
          <w:rtl/>
        </w:rPr>
        <w:t>:</w:t>
      </w:r>
      <w:r w:rsidRPr="009837E0">
        <w:rPr>
          <w:rFonts w:cs="Traditional Arabic" w:hint="cs"/>
          <w:sz w:val="28"/>
          <w:szCs w:val="28"/>
          <w:rtl/>
        </w:rPr>
        <w:t xml:space="preserve"> ((معناه</w:t>
      </w:r>
      <w:r w:rsidR="00BB7DB9" w:rsidRPr="009837E0">
        <w:rPr>
          <w:rFonts w:cs="Traditional Arabic" w:hint="cs"/>
          <w:sz w:val="28"/>
          <w:szCs w:val="28"/>
          <w:rtl/>
        </w:rPr>
        <w:t>:</w:t>
      </w:r>
      <w:r w:rsidRPr="009837E0">
        <w:rPr>
          <w:rFonts w:cs="Traditional Arabic" w:hint="cs"/>
          <w:sz w:val="28"/>
          <w:szCs w:val="28"/>
          <w:rtl/>
        </w:rPr>
        <w:t xml:space="preserve"> متذللين من قبل أنفسهم</w:t>
      </w:r>
      <w:r w:rsidR="00BB7DB9" w:rsidRPr="009837E0">
        <w:rPr>
          <w:rFonts w:cs="Traditional Arabic" w:hint="cs"/>
          <w:sz w:val="28"/>
          <w:szCs w:val="28"/>
          <w:rtl/>
        </w:rPr>
        <w:t>،</w:t>
      </w:r>
      <w:r w:rsidRPr="009837E0">
        <w:rPr>
          <w:rFonts w:cs="Traditional Arabic" w:hint="cs"/>
          <w:sz w:val="28"/>
          <w:szCs w:val="28"/>
          <w:rtl/>
        </w:rPr>
        <w:t xml:space="preserve"> غير متكبرين))</w:t>
      </w:r>
      <w:r w:rsidRPr="009837E0">
        <w:rPr>
          <w:rFonts w:cs="Traditional Arabic" w:hint="cs"/>
          <w:sz w:val="28"/>
          <w:szCs w:val="28"/>
          <w:vertAlign w:val="superscript"/>
          <w:rtl/>
        </w:rPr>
        <w:t xml:space="preserve"> (</w:t>
      </w:r>
      <w:r w:rsidRPr="009837E0">
        <w:rPr>
          <w:rFonts w:cs="Traditional Arabic"/>
          <w:sz w:val="28"/>
          <w:szCs w:val="28"/>
          <w:vertAlign w:val="superscript"/>
          <w:rtl/>
        </w:rPr>
        <w:footnoteReference w:id="552"/>
      </w:r>
      <w:r w:rsidRPr="009837E0">
        <w:rPr>
          <w:rFonts w:cs="Traditional Arabic" w:hint="cs"/>
          <w:sz w:val="28"/>
          <w:szCs w:val="28"/>
          <w:vertAlign w:val="superscript"/>
          <w:rtl/>
        </w:rPr>
        <w:t>)</w:t>
      </w:r>
      <w:r w:rsidRPr="009837E0">
        <w:rPr>
          <w:rFonts w:cs="Traditional Arabic" w:hint="cs"/>
          <w:sz w:val="28"/>
          <w:szCs w:val="28"/>
          <w:rtl/>
        </w:rPr>
        <w:t>وقال البيضاوي</w:t>
      </w:r>
      <w:r w:rsidR="00BB7DB9" w:rsidRPr="009837E0">
        <w:rPr>
          <w:rFonts w:cs="Traditional Arabic" w:hint="cs"/>
          <w:sz w:val="28"/>
          <w:szCs w:val="28"/>
          <w:rtl/>
        </w:rPr>
        <w:t>:</w:t>
      </w:r>
      <w:r w:rsidRPr="009837E0">
        <w:rPr>
          <w:rFonts w:cs="Traditional Arabic" w:hint="cs"/>
          <w:sz w:val="28"/>
          <w:szCs w:val="28"/>
          <w:rtl/>
        </w:rPr>
        <w:t xml:space="preserve"> ((عاطفين عليهم متذللين 000 واستعماله مع (على) إمَّا لتضمنه معنى العطف والحنو</w:t>
      </w:r>
      <w:r w:rsidR="00BB7DB9" w:rsidRPr="009837E0">
        <w:rPr>
          <w:rFonts w:cs="Traditional Arabic" w:hint="cs"/>
          <w:sz w:val="28"/>
          <w:szCs w:val="28"/>
          <w:rtl/>
        </w:rPr>
        <w:t>،</w:t>
      </w:r>
      <w:r w:rsidRPr="009837E0">
        <w:rPr>
          <w:rFonts w:cs="Traditional Arabic" w:hint="cs"/>
          <w:sz w:val="28"/>
          <w:szCs w:val="28"/>
          <w:rtl/>
        </w:rPr>
        <w:t xml:space="preserve"> أو للتنبيه على أنَّهم مع علو ِّ طبقتهم وفضلهم على المؤمنين خاضعون لهم)) </w:t>
      </w:r>
      <w:r w:rsidRPr="009837E0">
        <w:rPr>
          <w:rFonts w:cs="Traditional Arabic" w:hint="cs"/>
          <w:sz w:val="28"/>
          <w:szCs w:val="28"/>
          <w:vertAlign w:val="superscript"/>
          <w:rtl/>
        </w:rPr>
        <w:t>(</w:t>
      </w:r>
      <w:r w:rsidRPr="009837E0">
        <w:rPr>
          <w:rFonts w:cs="Traditional Arabic"/>
          <w:sz w:val="28"/>
          <w:szCs w:val="28"/>
          <w:vertAlign w:val="superscript"/>
          <w:rtl/>
        </w:rPr>
        <w:footnoteReference w:id="553"/>
      </w:r>
      <w:r w:rsidRPr="009837E0">
        <w:rPr>
          <w:rFonts w:cs="Traditional Arabic" w:hint="cs"/>
          <w:sz w:val="28"/>
          <w:szCs w:val="28"/>
          <w:vertAlign w:val="superscript"/>
          <w:rtl/>
        </w:rPr>
        <w:t>)</w:t>
      </w:r>
      <w:r w:rsidRPr="009837E0">
        <w:rPr>
          <w:rFonts w:cs="Traditional Arabic" w:hint="cs"/>
          <w:sz w:val="28"/>
          <w:szCs w:val="28"/>
          <w:rtl/>
        </w:rPr>
        <w:t xml:space="preserve"> وقال أبو حيان</w:t>
      </w:r>
      <w:r w:rsidR="00BB7DB9" w:rsidRPr="009837E0">
        <w:rPr>
          <w:rFonts w:cs="Traditional Arabic" w:hint="cs"/>
          <w:sz w:val="28"/>
          <w:szCs w:val="28"/>
          <w:rtl/>
        </w:rPr>
        <w:t>:</w:t>
      </w:r>
      <w:r w:rsidRPr="009837E0">
        <w:rPr>
          <w:rFonts w:cs="Traditional Arabic" w:hint="cs"/>
          <w:sz w:val="28"/>
          <w:szCs w:val="28"/>
          <w:rtl/>
        </w:rPr>
        <w:t xml:space="preserve"> ((وعدِّي بـ(على)</w:t>
      </w:r>
      <w:r w:rsidR="00BB7DB9" w:rsidRPr="009837E0">
        <w:rPr>
          <w:rFonts w:cs="Traditional Arabic" w:hint="cs"/>
          <w:sz w:val="28"/>
          <w:szCs w:val="28"/>
          <w:rtl/>
        </w:rPr>
        <w:t>،</w:t>
      </w:r>
      <w:r w:rsidRPr="009837E0">
        <w:rPr>
          <w:rFonts w:cs="Traditional Arabic" w:hint="cs"/>
          <w:sz w:val="28"/>
          <w:szCs w:val="28"/>
          <w:rtl/>
        </w:rPr>
        <w:t xml:space="preserve"> وإن كان الأصل باللام ؛ لأنَّه ضمَّنه معنى الحنو والعطف كأنَّه قال</w:t>
      </w:r>
      <w:r w:rsidR="00BB7DB9" w:rsidRPr="009837E0">
        <w:rPr>
          <w:rFonts w:cs="Traditional Arabic" w:hint="cs"/>
          <w:sz w:val="28"/>
          <w:szCs w:val="28"/>
          <w:rtl/>
        </w:rPr>
        <w:t>:</w:t>
      </w:r>
      <w:r w:rsidRPr="009837E0">
        <w:rPr>
          <w:rFonts w:cs="Traditional Arabic" w:hint="cs"/>
          <w:sz w:val="28"/>
          <w:szCs w:val="28"/>
          <w:rtl/>
        </w:rPr>
        <w:t xml:space="preserve"> عاطفين على المؤمنين</w:t>
      </w:r>
      <w:r w:rsidR="00BB7DB9" w:rsidRPr="009837E0">
        <w:rPr>
          <w:rFonts w:cs="Traditional Arabic" w:hint="cs"/>
          <w:sz w:val="28"/>
          <w:szCs w:val="28"/>
          <w:rtl/>
        </w:rPr>
        <w:t>،</w:t>
      </w:r>
      <w:r w:rsidRPr="009837E0">
        <w:rPr>
          <w:rFonts w:cs="Traditional Arabic" w:hint="cs"/>
          <w:sz w:val="28"/>
          <w:szCs w:val="28"/>
          <w:rtl/>
        </w:rPr>
        <w:t xml:space="preserve"> على وجه التذلل والتواضع))</w:t>
      </w:r>
      <w:r w:rsidRPr="009837E0">
        <w:rPr>
          <w:rFonts w:cs="Traditional Arabic" w:hint="cs"/>
          <w:sz w:val="28"/>
          <w:szCs w:val="28"/>
          <w:vertAlign w:val="superscript"/>
          <w:rtl/>
        </w:rPr>
        <w:t>(</w:t>
      </w:r>
      <w:r w:rsidRPr="009837E0">
        <w:rPr>
          <w:rFonts w:cs="Traditional Arabic"/>
          <w:sz w:val="28"/>
          <w:szCs w:val="28"/>
          <w:vertAlign w:val="superscript"/>
          <w:rtl/>
        </w:rPr>
        <w:footnoteReference w:id="554"/>
      </w:r>
      <w:r w:rsidRPr="009837E0">
        <w:rPr>
          <w:rFonts w:cs="Traditional Arabic" w:hint="cs"/>
          <w:sz w:val="28"/>
          <w:szCs w:val="28"/>
          <w:vertAlign w:val="superscript"/>
          <w:rtl/>
        </w:rPr>
        <w:t>)</w:t>
      </w:r>
      <w:r w:rsidRPr="009837E0">
        <w:rPr>
          <w:rFonts w:cs="Traditional Arabic" w:hint="cs"/>
          <w:sz w:val="28"/>
          <w:szCs w:val="28"/>
          <w:rtl/>
        </w:rPr>
        <w:t xml:space="preserve"> </w:t>
      </w:r>
    </w:p>
    <w:p w:rsidR="00046AC9" w:rsidRPr="009837E0" w:rsidRDefault="00046AC9" w:rsidP="00046AC9">
      <w:pPr>
        <w:ind w:firstLine="720"/>
        <w:jc w:val="lowKashida"/>
        <w:rPr>
          <w:rFonts w:cs="Traditional Arabic"/>
          <w:sz w:val="28"/>
          <w:szCs w:val="28"/>
          <w:rtl/>
        </w:rPr>
      </w:pPr>
      <w:r w:rsidRPr="009837E0">
        <w:rPr>
          <w:rFonts w:cs="Traditional Arabic" w:hint="cs"/>
          <w:sz w:val="28"/>
          <w:szCs w:val="28"/>
          <w:rtl/>
        </w:rPr>
        <w:t>تأمَّل قول أبي حيان</w:t>
      </w:r>
      <w:r w:rsidR="00BB7DB9" w:rsidRPr="009837E0">
        <w:rPr>
          <w:rFonts w:cs="Traditional Arabic" w:hint="cs"/>
          <w:sz w:val="28"/>
          <w:szCs w:val="28"/>
          <w:rtl/>
        </w:rPr>
        <w:t>،</w:t>
      </w:r>
      <w:r w:rsidRPr="009837E0">
        <w:rPr>
          <w:rFonts w:cs="Traditional Arabic" w:hint="cs"/>
          <w:sz w:val="28"/>
          <w:szCs w:val="28"/>
          <w:rtl/>
        </w:rPr>
        <w:t xml:space="preserve"> أنَّه ما الحاجة إلى هذا التضمين الذي ادعاه</w:t>
      </w:r>
      <w:r w:rsidR="00BB7DB9" w:rsidRPr="009837E0">
        <w:rPr>
          <w:rFonts w:cs="Traditional Arabic" w:hint="cs"/>
          <w:sz w:val="28"/>
          <w:szCs w:val="28"/>
          <w:rtl/>
        </w:rPr>
        <w:t>،</w:t>
      </w:r>
      <w:r w:rsidRPr="009837E0">
        <w:rPr>
          <w:rFonts w:cs="Traditional Arabic" w:hint="cs"/>
          <w:sz w:val="28"/>
          <w:szCs w:val="28"/>
          <w:rtl/>
        </w:rPr>
        <w:t xml:space="preserve"> بعد أن أبقى لقوله</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hint="cs"/>
          <w:sz w:val="28"/>
          <w:szCs w:val="28"/>
          <w:rtl/>
        </w:rPr>
        <w:t>أَذِلَّةٍ عَلَى الْمُؤْمِنِينَ</w:t>
      </w:r>
      <w:r w:rsidRPr="009837E0">
        <w:rPr>
          <w:rFonts w:cs="Traditional Arabic" w:hint="cs"/>
          <w:sz w:val="28"/>
          <w:szCs w:val="28"/>
          <w:rtl/>
        </w:rPr>
        <w:t>) دلالته التي جعلها بمعنى</w:t>
      </w:r>
      <w:r w:rsidR="00BB7DB9" w:rsidRPr="009837E0">
        <w:rPr>
          <w:rFonts w:cs="Traditional Arabic" w:hint="cs"/>
          <w:sz w:val="28"/>
          <w:szCs w:val="28"/>
          <w:rtl/>
        </w:rPr>
        <w:t>:</w:t>
      </w:r>
      <w:r w:rsidRPr="009837E0">
        <w:rPr>
          <w:rFonts w:cs="Traditional Arabic" w:hint="cs"/>
          <w:sz w:val="28"/>
          <w:szCs w:val="28"/>
          <w:rtl/>
        </w:rPr>
        <w:t xml:space="preserve"> التذلل والتواضع</w:t>
      </w:r>
      <w:r w:rsidR="00BB7DB9" w:rsidRPr="009837E0">
        <w:rPr>
          <w:rFonts w:cs="Traditional Arabic" w:hint="cs"/>
          <w:sz w:val="28"/>
          <w:szCs w:val="28"/>
          <w:rtl/>
        </w:rPr>
        <w:t>،</w:t>
      </w:r>
      <w:r w:rsidRPr="009837E0">
        <w:rPr>
          <w:rFonts w:cs="Traditional Arabic" w:hint="cs"/>
          <w:sz w:val="28"/>
          <w:szCs w:val="28"/>
          <w:rtl/>
        </w:rPr>
        <w:t xml:space="preserve"> فما انتهى إليه  كلام أبي حيان</w:t>
      </w:r>
      <w:r w:rsidR="00BB7DB9" w:rsidRPr="009837E0">
        <w:rPr>
          <w:rFonts w:cs="Traditional Arabic" w:hint="cs"/>
          <w:sz w:val="28"/>
          <w:szCs w:val="28"/>
          <w:rtl/>
        </w:rPr>
        <w:t>،</w:t>
      </w:r>
      <w:r w:rsidRPr="009837E0">
        <w:rPr>
          <w:rFonts w:cs="Traditional Arabic" w:hint="cs"/>
          <w:sz w:val="28"/>
          <w:szCs w:val="28"/>
          <w:rtl/>
        </w:rPr>
        <w:t xml:space="preserve"> هو </w:t>
      </w:r>
      <w:proofErr w:type="spellStart"/>
      <w:r w:rsidRPr="009837E0">
        <w:rPr>
          <w:rFonts w:cs="Traditional Arabic" w:hint="cs"/>
          <w:sz w:val="28"/>
          <w:szCs w:val="28"/>
          <w:rtl/>
        </w:rPr>
        <w:t>االتفسير</w:t>
      </w:r>
      <w:proofErr w:type="spellEnd"/>
      <w:r w:rsidRPr="009837E0">
        <w:rPr>
          <w:rFonts w:cs="Traditional Arabic" w:hint="cs"/>
          <w:sz w:val="28"/>
          <w:szCs w:val="28"/>
          <w:rtl/>
        </w:rPr>
        <w:t xml:space="preserve"> الصحيح الذي أبطل به قوله بالتضمين من حيث لم يشعر</w:t>
      </w:r>
      <w:r w:rsidR="00BB7DB9" w:rsidRPr="009837E0">
        <w:rPr>
          <w:rFonts w:cs="Traditional Arabic" w:hint="cs"/>
          <w:sz w:val="28"/>
          <w:szCs w:val="28"/>
          <w:rtl/>
        </w:rPr>
        <w:t>،</w:t>
      </w:r>
      <w:r w:rsidRPr="009837E0">
        <w:rPr>
          <w:rFonts w:cs="Traditional Arabic" w:hint="cs"/>
          <w:sz w:val="28"/>
          <w:szCs w:val="28"/>
          <w:rtl/>
        </w:rPr>
        <w:t xml:space="preserve"> وجاء في روح المعاني </w:t>
      </w:r>
      <w:proofErr w:type="spellStart"/>
      <w:r w:rsidRPr="009837E0">
        <w:rPr>
          <w:rFonts w:cs="Traditional Arabic" w:hint="cs"/>
          <w:sz w:val="28"/>
          <w:szCs w:val="28"/>
          <w:rtl/>
        </w:rPr>
        <w:t>للآلوسي</w:t>
      </w:r>
      <w:proofErr w:type="spellEnd"/>
      <w:r w:rsidRPr="009837E0">
        <w:rPr>
          <w:rFonts w:cs="Traditional Arabic" w:hint="cs"/>
          <w:sz w:val="28"/>
          <w:szCs w:val="28"/>
          <w:rtl/>
        </w:rPr>
        <w:t>: ((يعني أنَّ كونهم أذلة</w:t>
      </w:r>
      <w:r w:rsidR="00BB7DB9" w:rsidRPr="009837E0">
        <w:rPr>
          <w:rFonts w:cs="Traditional Arabic" w:hint="cs"/>
          <w:sz w:val="28"/>
          <w:szCs w:val="28"/>
          <w:rtl/>
        </w:rPr>
        <w:t>،</w:t>
      </w:r>
      <w:r w:rsidRPr="009837E0">
        <w:rPr>
          <w:rFonts w:cs="Traditional Arabic" w:hint="cs"/>
          <w:sz w:val="28"/>
          <w:szCs w:val="28"/>
          <w:rtl/>
        </w:rPr>
        <w:t xml:space="preserve"> ليس لأجل كونهم أذلاء في أنفسهم ؛ بل لإرادة أن يضموا إلى علو منصبهم وشرفهم فضيلة التواضع))</w:t>
      </w:r>
      <w:r w:rsidRPr="009837E0">
        <w:rPr>
          <w:rFonts w:cs="Traditional Arabic" w:hint="cs"/>
          <w:sz w:val="28"/>
          <w:szCs w:val="28"/>
          <w:vertAlign w:val="superscript"/>
          <w:rtl/>
        </w:rPr>
        <w:t xml:space="preserve"> (</w:t>
      </w:r>
      <w:r w:rsidRPr="009837E0">
        <w:rPr>
          <w:rFonts w:cs="Traditional Arabic"/>
          <w:sz w:val="28"/>
          <w:szCs w:val="28"/>
          <w:vertAlign w:val="superscript"/>
          <w:rtl/>
        </w:rPr>
        <w:footnoteReference w:id="555"/>
      </w:r>
      <w:r w:rsidRPr="009837E0">
        <w:rPr>
          <w:rFonts w:cs="Traditional Arabic" w:hint="cs"/>
          <w:sz w:val="28"/>
          <w:szCs w:val="28"/>
          <w:vertAlign w:val="superscript"/>
          <w:rtl/>
        </w:rPr>
        <w:t>)</w:t>
      </w:r>
    </w:p>
    <w:p w:rsidR="00046AC9" w:rsidRPr="009837E0" w:rsidRDefault="00046AC9" w:rsidP="00046AC9">
      <w:pPr>
        <w:ind w:firstLine="720"/>
        <w:jc w:val="lowKashida"/>
        <w:rPr>
          <w:rFonts w:cs="Traditional Arabic"/>
          <w:sz w:val="28"/>
          <w:szCs w:val="28"/>
          <w:rtl/>
        </w:rPr>
      </w:pPr>
      <w:r w:rsidRPr="009837E0">
        <w:rPr>
          <w:rFonts w:cs="Traditional Arabic" w:hint="cs"/>
          <w:sz w:val="28"/>
          <w:szCs w:val="28"/>
          <w:rtl/>
        </w:rPr>
        <w:lastRenderedPageBreak/>
        <w:t>فهذا المعنى الذي ذكره المفسرون</w:t>
      </w:r>
      <w:r w:rsidR="00BB7DB9" w:rsidRPr="009837E0">
        <w:rPr>
          <w:rFonts w:cs="Traditional Arabic" w:hint="cs"/>
          <w:sz w:val="28"/>
          <w:szCs w:val="28"/>
          <w:rtl/>
        </w:rPr>
        <w:t>،</w:t>
      </w:r>
      <w:r w:rsidRPr="009837E0">
        <w:rPr>
          <w:rFonts w:cs="Traditional Arabic" w:hint="cs"/>
          <w:sz w:val="28"/>
          <w:szCs w:val="28"/>
          <w:rtl/>
        </w:rPr>
        <w:t xml:space="preserve"> لو أُريد التعبير عنه </w:t>
      </w:r>
      <w:proofErr w:type="spellStart"/>
      <w:r w:rsidRPr="009837E0">
        <w:rPr>
          <w:rFonts w:cs="Traditional Arabic" w:hint="cs"/>
          <w:sz w:val="28"/>
          <w:szCs w:val="28"/>
          <w:rtl/>
        </w:rPr>
        <w:t>بأبلغ</w:t>
      </w:r>
      <w:proofErr w:type="spellEnd"/>
      <w:r w:rsidRPr="009837E0">
        <w:rPr>
          <w:rFonts w:cs="Traditional Arabic" w:hint="cs"/>
          <w:sz w:val="28"/>
          <w:szCs w:val="28"/>
          <w:rtl/>
        </w:rPr>
        <w:t xml:space="preserve"> عبارة وأوجزها وأفصحها وأدقها</w:t>
      </w:r>
      <w:r w:rsidR="00BB7DB9" w:rsidRPr="009837E0">
        <w:rPr>
          <w:rFonts w:cs="Traditional Arabic" w:hint="cs"/>
          <w:sz w:val="28"/>
          <w:szCs w:val="28"/>
          <w:rtl/>
        </w:rPr>
        <w:t>،</w:t>
      </w:r>
      <w:r w:rsidRPr="009837E0">
        <w:rPr>
          <w:rFonts w:cs="Traditional Arabic" w:hint="cs"/>
          <w:sz w:val="28"/>
          <w:szCs w:val="28"/>
          <w:rtl/>
        </w:rPr>
        <w:t xml:space="preserve"> فهل يمكن أن يكون غير 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hint="cs"/>
          <w:sz w:val="28"/>
          <w:szCs w:val="28"/>
          <w:rtl/>
        </w:rPr>
        <w:t>أَذِلَّةٍ عَلَى الْمُؤْمِنِينَ أَعِزَّةٍ عَلَى الْكَافِرِينَ</w:t>
      </w:r>
      <w:r w:rsidRPr="009837E0">
        <w:rPr>
          <w:rFonts w:cs="Traditional Arabic" w:hint="cs"/>
          <w:sz w:val="28"/>
          <w:szCs w:val="28"/>
          <w:rtl/>
        </w:rPr>
        <w:t xml:space="preserve">) </w:t>
      </w:r>
    </w:p>
    <w:p w:rsidR="00046AC9" w:rsidRPr="009837E0" w:rsidRDefault="00046AC9" w:rsidP="00046AC9">
      <w:pPr>
        <w:ind w:firstLine="720"/>
        <w:jc w:val="lowKashida"/>
        <w:rPr>
          <w:rFonts w:cs="Traditional Arabic"/>
          <w:sz w:val="28"/>
          <w:szCs w:val="28"/>
          <w:rtl/>
        </w:rPr>
      </w:pPr>
      <w:r w:rsidRPr="009837E0">
        <w:rPr>
          <w:rFonts w:cs="Traditional Arabic" w:hint="cs"/>
          <w:sz w:val="28"/>
          <w:szCs w:val="28"/>
          <w:rtl/>
        </w:rPr>
        <w:t>نستنتج مما مرَّ ذكره أنَّه  كما يقال</w:t>
      </w:r>
      <w:r w:rsidR="00BB7DB9" w:rsidRPr="009837E0">
        <w:rPr>
          <w:rFonts w:cs="Traditional Arabic" w:hint="cs"/>
          <w:sz w:val="28"/>
          <w:szCs w:val="28"/>
          <w:rtl/>
        </w:rPr>
        <w:t>:</w:t>
      </w:r>
      <w:r w:rsidRPr="009837E0">
        <w:rPr>
          <w:rFonts w:cs="Traditional Arabic" w:hint="cs"/>
          <w:sz w:val="28"/>
          <w:szCs w:val="28"/>
          <w:rtl/>
        </w:rPr>
        <w:t xml:space="preserve"> ذلَّ له</w:t>
      </w:r>
      <w:r w:rsidR="00BB7DB9" w:rsidRPr="009837E0">
        <w:rPr>
          <w:rFonts w:cs="Traditional Arabic" w:hint="cs"/>
          <w:sz w:val="28"/>
          <w:szCs w:val="28"/>
          <w:rtl/>
        </w:rPr>
        <w:t>،</w:t>
      </w:r>
      <w:r w:rsidRPr="009837E0">
        <w:rPr>
          <w:rFonts w:cs="Traditional Arabic" w:hint="cs"/>
          <w:sz w:val="28"/>
          <w:szCs w:val="28"/>
          <w:rtl/>
        </w:rPr>
        <w:t xml:space="preserve"> يقال أيضًا</w:t>
      </w:r>
      <w:r w:rsidR="00BB7DB9" w:rsidRPr="009837E0">
        <w:rPr>
          <w:rFonts w:cs="Traditional Arabic" w:hint="cs"/>
          <w:sz w:val="28"/>
          <w:szCs w:val="28"/>
          <w:rtl/>
        </w:rPr>
        <w:t>:</w:t>
      </w:r>
      <w:r w:rsidRPr="009837E0">
        <w:rPr>
          <w:rFonts w:cs="Traditional Arabic" w:hint="cs"/>
          <w:sz w:val="28"/>
          <w:szCs w:val="28"/>
          <w:rtl/>
        </w:rPr>
        <w:t xml:space="preserve"> ذلَّ عليه</w:t>
      </w:r>
      <w:r w:rsidR="00BB7DB9" w:rsidRPr="009837E0">
        <w:rPr>
          <w:rFonts w:cs="Traditional Arabic" w:hint="cs"/>
          <w:sz w:val="28"/>
          <w:szCs w:val="28"/>
          <w:rtl/>
        </w:rPr>
        <w:t>،،</w:t>
      </w:r>
      <w:r w:rsidRPr="009837E0">
        <w:rPr>
          <w:rFonts w:cs="Traditional Arabic" w:hint="cs"/>
          <w:sz w:val="28"/>
          <w:szCs w:val="28"/>
          <w:rtl/>
        </w:rPr>
        <w:t xml:space="preserve"> كما هو الحال في (رغب) يقال</w:t>
      </w:r>
      <w:r w:rsidR="00BB7DB9" w:rsidRPr="009837E0">
        <w:rPr>
          <w:rFonts w:cs="Traditional Arabic" w:hint="cs"/>
          <w:sz w:val="28"/>
          <w:szCs w:val="28"/>
          <w:rtl/>
        </w:rPr>
        <w:t>:</w:t>
      </w:r>
      <w:r w:rsidRPr="009837E0">
        <w:rPr>
          <w:rFonts w:cs="Traditional Arabic" w:hint="cs"/>
          <w:sz w:val="28"/>
          <w:szCs w:val="28"/>
          <w:rtl/>
        </w:rPr>
        <w:t xml:space="preserve"> رغب في كذا</w:t>
      </w:r>
      <w:r w:rsidR="00BB7DB9" w:rsidRPr="009837E0">
        <w:rPr>
          <w:rFonts w:cs="Traditional Arabic" w:hint="cs"/>
          <w:sz w:val="28"/>
          <w:szCs w:val="28"/>
          <w:rtl/>
        </w:rPr>
        <w:t>،</w:t>
      </w:r>
      <w:r w:rsidRPr="009837E0">
        <w:rPr>
          <w:rFonts w:cs="Traditional Arabic" w:hint="cs"/>
          <w:sz w:val="28"/>
          <w:szCs w:val="28"/>
          <w:rtl/>
        </w:rPr>
        <w:t xml:space="preserve"> ويقال</w:t>
      </w:r>
      <w:r w:rsidR="00BB7DB9" w:rsidRPr="009837E0">
        <w:rPr>
          <w:rFonts w:cs="Traditional Arabic" w:hint="cs"/>
          <w:sz w:val="28"/>
          <w:szCs w:val="28"/>
          <w:rtl/>
        </w:rPr>
        <w:t>:</w:t>
      </w:r>
      <w:r w:rsidRPr="009837E0">
        <w:rPr>
          <w:rFonts w:cs="Traditional Arabic" w:hint="cs"/>
          <w:sz w:val="28"/>
          <w:szCs w:val="28"/>
          <w:rtl/>
        </w:rPr>
        <w:t xml:space="preserve"> رغب عن كذا</w:t>
      </w:r>
      <w:r w:rsidR="00BB7DB9" w:rsidRPr="009837E0">
        <w:rPr>
          <w:rFonts w:cs="Traditional Arabic" w:hint="cs"/>
          <w:sz w:val="28"/>
          <w:szCs w:val="28"/>
          <w:rtl/>
        </w:rPr>
        <w:t>،</w:t>
      </w:r>
      <w:r w:rsidRPr="009837E0">
        <w:rPr>
          <w:rFonts w:cs="Traditional Arabic" w:hint="cs"/>
          <w:sz w:val="28"/>
          <w:szCs w:val="28"/>
          <w:rtl/>
        </w:rPr>
        <w:t xml:space="preserve"> وكلُّ في موضعه وسياقه وحسب المعنى المقصود</w:t>
      </w:r>
      <w:r w:rsidR="00BB7DB9" w:rsidRPr="009837E0">
        <w:rPr>
          <w:rFonts w:cs="Traditional Arabic" w:hint="cs"/>
          <w:sz w:val="28"/>
          <w:szCs w:val="28"/>
          <w:rtl/>
        </w:rPr>
        <w:t>،</w:t>
      </w:r>
      <w:r w:rsidRPr="009837E0">
        <w:rPr>
          <w:rFonts w:cs="Traditional Arabic" w:hint="cs"/>
          <w:sz w:val="28"/>
          <w:szCs w:val="28"/>
          <w:rtl/>
        </w:rPr>
        <w:t xml:space="preserve"> فالذل في القول الأول</w:t>
      </w:r>
      <w:r w:rsidR="00BB7DB9" w:rsidRPr="009837E0">
        <w:rPr>
          <w:rFonts w:cs="Traditional Arabic" w:hint="cs"/>
          <w:sz w:val="28"/>
          <w:szCs w:val="28"/>
          <w:rtl/>
        </w:rPr>
        <w:t>،</w:t>
      </w:r>
      <w:r w:rsidRPr="009837E0">
        <w:rPr>
          <w:rFonts w:cs="Traditional Arabic" w:hint="cs"/>
          <w:sz w:val="28"/>
          <w:szCs w:val="28"/>
          <w:rtl/>
        </w:rPr>
        <w:t xml:space="preserve"> هو ذل خضوع واستكانة</w:t>
      </w:r>
      <w:r w:rsidR="00BB7DB9" w:rsidRPr="009837E0">
        <w:rPr>
          <w:rFonts w:cs="Traditional Arabic" w:hint="cs"/>
          <w:sz w:val="28"/>
          <w:szCs w:val="28"/>
          <w:rtl/>
        </w:rPr>
        <w:t>،</w:t>
      </w:r>
      <w:r w:rsidRPr="009837E0">
        <w:rPr>
          <w:rFonts w:cs="Traditional Arabic" w:hint="cs"/>
          <w:sz w:val="28"/>
          <w:szCs w:val="28"/>
          <w:rtl/>
        </w:rPr>
        <w:t xml:space="preserve"> ولا يصدر من صاحبه إلاَّ كرهًا</w:t>
      </w:r>
      <w:r w:rsidR="00BB7DB9" w:rsidRPr="009837E0">
        <w:rPr>
          <w:rFonts w:cs="Traditional Arabic" w:hint="cs"/>
          <w:sz w:val="28"/>
          <w:szCs w:val="28"/>
          <w:rtl/>
        </w:rPr>
        <w:t>،</w:t>
      </w:r>
      <w:r w:rsidRPr="009837E0">
        <w:rPr>
          <w:rFonts w:cs="Traditional Arabic" w:hint="cs"/>
          <w:sz w:val="28"/>
          <w:szCs w:val="28"/>
          <w:rtl/>
        </w:rPr>
        <w:t xml:space="preserve"> وبرغم أنفه</w:t>
      </w:r>
      <w:r w:rsidR="00BB7DB9" w:rsidRPr="009837E0">
        <w:rPr>
          <w:rFonts w:cs="Traditional Arabic" w:hint="cs"/>
          <w:sz w:val="28"/>
          <w:szCs w:val="28"/>
          <w:rtl/>
        </w:rPr>
        <w:t>،</w:t>
      </w:r>
      <w:r w:rsidRPr="009837E0">
        <w:rPr>
          <w:rFonts w:cs="Traditional Arabic" w:hint="cs"/>
          <w:sz w:val="28"/>
          <w:szCs w:val="28"/>
          <w:rtl/>
        </w:rPr>
        <w:t xml:space="preserve"> والذل في القول الثاني</w:t>
      </w:r>
      <w:r w:rsidR="00BB7DB9" w:rsidRPr="009837E0">
        <w:rPr>
          <w:rFonts w:cs="Traditional Arabic" w:hint="cs"/>
          <w:sz w:val="28"/>
          <w:szCs w:val="28"/>
          <w:rtl/>
        </w:rPr>
        <w:t>،</w:t>
      </w:r>
      <w:r w:rsidRPr="009837E0">
        <w:rPr>
          <w:rFonts w:cs="Traditional Arabic" w:hint="cs"/>
          <w:sz w:val="28"/>
          <w:szCs w:val="28"/>
          <w:rtl/>
        </w:rPr>
        <w:t xml:space="preserve"> يجيء  طوعًا ؛ لأنَّه ذل يبتغي به صاحبه التواضع</w:t>
      </w:r>
      <w:r w:rsidR="00BB7DB9" w:rsidRPr="009837E0">
        <w:rPr>
          <w:rFonts w:cs="Traditional Arabic" w:hint="cs"/>
          <w:sz w:val="28"/>
          <w:szCs w:val="28"/>
          <w:rtl/>
        </w:rPr>
        <w:t>،</w:t>
      </w:r>
      <w:r w:rsidRPr="009837E0">
        <w:rPr>
          <w:rFonts w:cs="Traditional Arabic" w:hint="cs"/>
          <w:sz w:val="28"/>
          <w:szCs w:val="28"/>
          <w:rtl/>
        </w:rPr>
        <w:t xml:space="preserve"> وخفض الجناح لإخوانه المؤمنين ابتغاء مرضاة الله</w:t>
      </w:r>
      <w:r w:rsidR="00BB7DB9" w:rsidRPr="009837E0">
        <w:rPr>
          <w:rFonts w:cs="Traditional Arabic" w:hint="cs"/>
          <w:sz w:val="28"/>
          <w:szCs w:val="28"/>
          <w:rtl/>
        </w:rPr>
        <w:t>،</w:t>
      </w:r>
      <w:r w:rsidRPr="009837E0">
        <w:rPr>
          <w:rFonts w:cs="Traditional Arabic" w:hint="cs"/>
          <w:sz w:val="28"/>
          <w:szCs w:val="28"/>
          <w:rtl/>
        </w:rPr>
        <w:t xml:space="preserve"> فالفرق بين الذلين واضح</w:t>
      </w:r>
      <w:r w:rsidR="00BB7DB9" w:rsidRPr="009837E0">
        <w:rPr>
          <w:rFonts w:cs="Traditional Arabic" w:hint="cs"/>
          <w:sz w:val="28"/>
          <w:szCs w:val="28"/>
          <w:rtl/>
        </w:rPr>
        <w:t>،</w:t>
      </w:r>
      <w:r w:rsidRPr="009837E0">
        <w:rPr>
          <w:rFonts w:cs="Traditional Arabic" w:hint="cs"/>
          <w:sz w:val="28"/>
          <w:szCs w:val="28"/>
          <w:rtl/>
        </w:rPr>
        <w:t xml:space="preserve"> ومن الضروري جدَّا في هذا المقام أن أشير إلى قضية  مهمة</w:t>
      </w:r>
      <w:r w:rsidR="00BB7DB9" w:rsidRPr="009837E0">
        <w:rPr>
          <w:rFonts w:cs="Traditional Arabic" w:hint="cs"/>
          <w:sz w:val="28"/>
          <w:szCs w:val="28"/>
          <w:rtl/>
        </w:rPr>
        <w:t>،</w:t>
      </w:r>
      <w:r w:rsidRPr="009837E0">
        <w:rPr>
          <w:rFonts w:cs="Traditional Arabic" w:hint="cs"/>
          <w:sz w:val="28"/>
          <w:szCs w:val="28"/>
          <w:rtl/>
        </w:rPr>
        <w:t xml:space="preserve"> لم ينتبه عليها النحاة والمفسرون</w:t>
      </w:r>
      <w:r w:rsidR="00BB7DB9" w:rsidRPr="009837E0">
        <w:rPr>
          <w:rFonts w:cs="Traditional Arabic" w:hint="cs"/>
          <w:sz w:val="28"/>
          <w:szCs w:val="28"/>
          <w:rtl/>
        </w:rPr>
        <w:t>،</w:t>
      </w:r>
      <w:r w:rsidRPr="009837E0">
        <w:rPr>
          <w:rFonts w:cs="Traditional Arabic" w:hint="cs"/>
          <w:sz w:val="28"/>
          <w:szCs w:val="28"/>
          <w:rtl/>
        </w:rPr>
        <w:t xml:space="preserve"> وهي </w:t>
      </w:r>
      <w:r w:rsidRPr="009837E0">
        <w:rPr>
          <w:rFonts w:cs="Traditional Arabic" w:hint="cs"/>
          <w:b/>
          <w:bCs/>
          <w:sz w:val="28"/>
          <w:szCs w:val="28"/>
          <w:rtl/>
        </w:rPr>
        <w:t xml:space="preserve">أنَّ </w:t>
      </w:r>
      <w:r w:rsidRPr="009837E0">
        <w:rPr>
          <w:rFonts w:cs="Traditional Arabic" w:hint="cs"/>
          <w:sz w:val="28"/>
          <w:szCs w:val="28"/>
          <w:rtl/>
        </w:rPr>
        <w:t>شيوع تركيب معيَّن، إنما يأتي من شيوع معناه الذي يتطلب التعبير عنه بهذا التركيب</w:t>
      </w:r>
      <w:r w:rsidR="00BB7DB9" w:rsidRPr="009837E0">
        <w:rPr>
          <w:rFonts w:cs="Traditional Arabic" w:hint="cs"/>
          <w:sz w:val="28"/>
          <w:szCs w:val="28"/>
          <w:rtl/>
        </w:rPr>
        <w:t>،</w:t>
      </w:r>
      <w:r w:rsidRPr="009837E0">
        <w:rPr>
          <w:rFonts w:cs="Traditional Arabic" w:hint="cs"/>
          <w:sz w:val="28"/>
          <w:szCs w:val="28"/>
          <w:rtl/>
        </w:rPr>
        <w:t xml:space="preserve"> فإذا أُريد التعبير عن معنى آخر غير شائع</w:t>
      </w:r>
      <w:r w:rsidR="00BB7DB9" w:rsidRPr="009837E0">
        <w:rPr>
          <w:rFonts w:cs="Traditional Arabic" w:hint="cs"/>
          <w:sz w:val="28"/>
          <w:szCs w:val="28"/>
          <w:rtl/>
        </w:rPr>
        <w:t>،</w:t>
      </w:r>
      <w:r w:rsidRPr="009837E0">
        <w:rPr>
          <w:rFonts w:cs="Traditional Arabic" w:hint="cs"/>
          <w:sz w:val="28"/>
          <w:szCs w:val="28"/>
          <w:rtl/>
        </w:rPr>
        <w:t xml:space="preserve"> وجب التعبير عنه بتركيب آخر يوافق هذا المعنى</w:t>
      </w:r>
      <w:r w:rsidR="00BB7DB9" w:rsidRPr="009837E0">
        <w:rPr>
          <w:rFonts w:cs="Traditional Arabic" w:hint="cs"/>
          <w:sz w:val="28"/>
          <w:szCs w:val="28"/>
          <w:rtl/>
        </w:rPr>
        <w:t>،</w:t>
      </w:r>
      <w:r w:rsidRPr="009837E0">
        <w:rPr>
          <w:rFonts w:cs="Traditional Arabic" w:hint="cs"/>
          <w:sz w:val="28"/>
          <w:szCs w:val="28"/>
          <w:rtl/>
        </w:rPr>
        <w:t xml:space="preserve"> وإن ندر استعمال هذا التركيب</w:t>
      </w:r>
      <w:r w:rsidR="00BB7DB9" w:rsidRPr="009837E0">
        <w:rPr>
          <w:rFonts w:cs="Traditional Arabic" w:hint="cs"/>
          <w:sz w:val="28"/>
          <w:szCs w:val="28"/>
          <w:rtl/>
        </w:rPr>
        <w:t>،</w:t>
      </w:r>
      <w:r w:rsidRPr="009837E0">
        <w:rPr>
          <w:rFonts w:cs="Traditional Arabic" w:hint="cs"/>
          <w:sz w:val="28"/>
          <w:szCs w:val="28"/>
          <w:rtl/>
        </w:rPr>
        <w:t xml:space="preserve"> وقد تكون ثمة معان استعملها القرآن الكريم</w:t>
      </w:r>
      <w:r w:rsidR="00BB7DB9" w:rsidRPr="009837E0">
        <w:rPr>
          <w:rFonts w:cs="Traditional Arabic" w:hint="cs"/>
          <w:sz w:val="28"/>
          <w:szCs w:val="28"/>
          <w:rtl/>
        </w:rPr>
        <w:t>،</w:t>
      </w:r>
      <w:r w:rsidRPr="009837E0">
        <w:rPr>
          <w:rFonts w:cs="Traditional Arabic" w:hint="cs"/>
          <w:sz w:val="28"/>
          <w:szCs w:val="28"/>
          <w:rtl/>
        </w:rPr>
        <w:t xml:space="preserve"> لكنه لم يستعملها العرب في شعرهم</w:t>
      </w:r>
      <w:r w:rsidR="00BB7DB9" w:rsidRPr="009837E0">
        <w:rPr>
          <w:rFonts w:cs="Traditional Arabic" w:hint="cs"/>
          <w:sz w:val="28"/>
          <w:szCs w:val="28"/>
          <w:rtl/>
        </w:rPr>
        <w:t>،</w:t>
      </w:r>
      <w:r w:rsidRPr="009837E0">
        <w:rPr>
          <w:rFonts w:cs="Traditional Arabic" w:hint="cs"/>
          <w:sz w:val="28"/>
          <w:szCs w:val="28"/>
          <w:rtl/>
        </w:rPr>
        <w:t xml:space="preserve"> ولا في نثرهم ؛ لذلك ورد هذا التركيب في كلام الله</w:t>
      </w:r>
      <w:r w:rsidR="00BB7DB9" w:rsidRPr="009837E0">
        <w:rPr>
          <w:rFonts w:cs="Traditional Arabic" w:hint="cs"/>
          <w:sz w:val="28"/>
          <w:szCs w:val="28"/>
          <w:rtl/>
        </w:rPr>
        <w:t>،</w:t>
      </w:r>
      <w:r w:rsidRPr="009837E0">
        <w:rPr>
          <w:rFonts w:cs="Traditional Arabic" w:hint="cs"/>
          <w:sz w:val="28"/>
          <w:szCs w:val="28"/>
          <w:rtl/>
        </w:rPr>
        <w:t xml:space="preserve"> ولم يرد في كلامهم</w:t>
      </w:r>
      <w:r w:rsidR="00BB7DB9" w:rsidRPr="009837E0">
        <w:rPr>
          <w:rFonts w:cs="Traditional Arabic" w:hint="cs"/>
          <w:sz w:val="28"/>
          <w:szCs w:val="28"/>
          <w:rtl/>
        </w:rPr>
        <w:t>،</w:t>
      </w:r>
      <w:r w:rsidRPr="009837E0">
        <w:rPr>
          <w:rFonts w:cs="Traditional Arabic" w:hint="cs"/>
          <w:sz w:val="28"/>
          <w:szCs w:val="28"/>
          <w:rtl/>
        </w:rPr>
        <w:t xml:space="preserve"> ومن المعاني التي لم يتطرق إليها إلاَّ القرآن الكريم ؛ مما اقتضى أن يكون التركيب المعبِّر عنه</w:t>
      </w:r>
      <w:r w:rsidR="00BB7DB9" w:rsidRPr="009837E0">
        <w:rPr>
          <w:rFonts w:cs="Traditional Arabic" w:hint="cs"/>
          <w:sz w:val="28"/>
          <w:szCs w:val="28"/>
          <w:rtl/>
        </w:rPr>
        <w:t>،</w:t>
      </w:r>
      <w:r w:rsidRPr="009837E0">
        <w:rPr>
          <w:rFonts w:cs="Traditional Arabic" w:hint="cs"/>
          <w:sz w:val="28"/>
          <w:szCs w:val="28"/>
          <w:rtl/>
        </w:rPr>
        <w:t xml:space="preserve"> لم يرد إلاَّ في كتاب الله</w:t>
      </w:r>
      <w:r w:rsidR="00BB7DB9" w:rsidRPr="009837E0">
        <w:rPr>
          <w:rFonts w:cs="Traditional Arabic" w:hint="cs"/>
          <w:sz w:val="28"/>
          <w:szCs w:val="28"/>
          <w:rtl/>
        </w:rPr>
        <w:t>،</w:t>
      </w:r>
      <w:r w:rsidRPr="009837E0">
        <w:rPr>
          <w:rFonts w:cs="Traditional Arabic" w:hint="cs"/>
          <w:sz w:val="28"/>
          <w:szCs w:val="28"/>
          <w:rtl/>
        </w:rPr>
        <w:t xml:space="preserve"> هو قول الله تعالى الذي تقدم دراسة مدلوله</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hint="cs"/>
          <w:sz w:val="28"/>
          <w:szCs w:val="28"/>
          <w:rtl/>
        </w:rPr>
        <w:t>أَذِلَّةٍ عَلَى الْمُؤْمِنِينَ أَعِزَّةٍ عَلَى الْكَافِرِينَ</w:t>
      </w:r>
      <w:r w:rsidRPr="009837E0">
        <w:rPr>
          <w:rFonts w:cs="Traditional Arabic" w:hint="cs"/>
          <w:sz w:val="28"/>
          <w:szCs w:val="28"/>
          <w:rtl/>
        </w:rPr>
        <w:t>)</w:t>
      </w:r>
    </w:p>
    <w:p w:rsidR="00046AC9" w:rsidRPr="009837E0" w:rsidRDefault="00046AC9" w:rsidP="00046AC9">
      <w:pPr>
        <w:ind w:firstLine="720"/>
        <w:jc w:val="lowKashida"/>
        <w:rPr>
          <w:rFonts w:cs="Traditional Arabic"/>
          <w:sz w:val="28"/>
          <w:szCs w:val="28"/>
          <w:rtl/>
        </w:rPr>
      </w:pPr>
      <w:r w:rsidRPr="009837E0">
        <w:rPr>
          <w:rFonts w:cs="Traditional Arabic" w:hint="cs"/>
          <w:sz w:val="28"/>
          <w:szCs w:val="28"/>
          <w:rtl/>
        </w:rPr>
        <w:t>وينبغي هنا استعمال طريق التفسير لا طريق التضمين</w:t>
      </w:r>
      <w:r w:rsidR="00BB7DB9" w:rsidRPr="009837E0">
        <w:rPr>
          <w:rFonts w:cs="Traditional Arabic" w:hint="cs"/>
          <w:sz w:val="28"/>
          <w:szCs w:val="28"/>
          <w:rtl/>
        </w:rPr>
        <w:t>،</w:t>
      </w:r>
      <w:r w:rsidRPr="009837E0">
        <w:rPr>
          <w:rFonts w:cs="Traditional Arabic" w:hint="cs"/>
          <w:sz w:val="28"/>
          <w:szCs w:val="28"/>
          <w:rtl/>
        </w:rPr>
        <w:t xml:space="preserve"> فمن المعروف أن التفسير يذكر المعنى المراد </w:t>
      </w:r>
      <w:r w:rsidR="00D37DB8" w:rsidRPr="009837E0">
        <w:rPr>
          <w:rFonts w:cs="Traditional Arabic" w:hint="cs"/>
          <w:sz w:val="28"/>
          <w:szCs w:val="28"/>
          <w:rtl/>
        </w:rPr>
        <w:t>من غير تضمين</w:t>
      </w:r>
      <w:r w:rsidR="00BB7DB9" w:rsidRPr="009837E0">
        <w:rPr>
          <w:rFonts w:cs="Traditional Arabic" w:hint="cs"/>
          <w:sz w:val="28"/>
          <w:szCs w:val="28"/>
          <w:rtl/>
        </w:rPr>
        <w:t>،</w:t>
      </w:r>
      <w:r w:rsidR="00D37DB8" w:rsidRPr="009837E0">
        <w:rPr>
          <w:rFonts w:cs="Traditional Arabic" w:hint="cs"/>
          <w:sz w:val="28"/>
          <w:szCs w:val="28"/>
          <w:rtl/>
        </w:rPr>
        <w:t xml:space="preserve"> وهذا أ</w:t>
      </w:r>
      <w:r w:rsidRPr="009837E0">
        <w:rPr>
          <w:rFonts w:cs="Traditional Arabic" w:hint="cs"/>
          <w:sz w:val="28"/>
          <w:szCs w:val="28"/>
          <w:rtl/>
        </w:rPr>
        <w:t>مر مقبول</w:t>
      </w:r>
      <w:r w:rsidR="00BB7DB9" w:rsidRPr="009837E0">
        <w:rPr>
          <w:rFonts w:cs="Traditional Arabic" w:hint="cs"/>
          <w:sz w:val="28"/>
          <w:szCs w:val="28"/>
          <w:rtl/>
        </w:rPr>
        <w:t>،</w:t>
      </w:r>
      <w:r w:rsidRPr="009837E0">
        <w:rPr>
          <w:rFonts w:cs="Traditional Arabic" w:hint="cs"/>
          <w:sz w:val="28"/>
          <w:szCs w:val="28"/>
          <w:rtl/>
        </w:rPr>
        <w:t xml:space="preserve"> لأن القصد منه فهم المعنى</w:t>
      </w:r>
      <w:r w:rsidR="00BB7DB9" w:rsidRPr="009837E0">
        <w:rPr>
          <w:rFonts w:cs="Traditional Arabic" w:hint="cs"/>
          <w:sz w:val="28"/>
          <w:szCs w:val="28"/>
          <w:rtl/>
        </w:rPr>
        <w:t>،</w:t>
      </w:r>
      <w:r w:rsidRPr="009837E0">
        <w:rPr>
          <w:rFonts w:cs="Traditional Arabic" w:hint="cs"/>
          <w:sz w:val="28"/>
          <w:szCs w:val="28"/>
          <w:rtl/>
        </w:rPr>
        <w:t xml:space="preserve"> لا إلباس اللفظ دلالة تعدل دلالته الأصلية</w:t>
      </w:r>
      <w:r w:rsidR="00BB7DB9" w:rsidRPr="009837E0">
        <w:rPr>
          <w:rFonts w:cs="Traditional Arabic" w:hint="cs"/>
          <w:sz w:val="28"/>
          <w:szCs w:val="28"/>
          <w:rtl/>
        </w:rPr>
        <w:t>،</w:t>
      </w:r>
      <w:r w:rsidRPr="009837E0">
        <w:rPr>
          <w:rFonts w:cs="Traditional Arabic" w:hint="cs"/>
          <w:sz w:val="28"/>
          <w:szCs w:val="28"/>
          <w:rtl/>
        </w:rPr>
        <w:t xml:space="preserve"> أو تحل محلها</w:t>
      </w:r>
      <w:r w:rsidR="00BB7DB9" w:rsidRPr="009837E0">
        <w:rPr>
          <w:rFonts w:cs="Traditional Arabic" w:hint="cs"/>
          <w:sz w:val="28"/>
          <w:szCs w:val="28"/>
          <w:rtl/>
        </w:rPr>
        <w:t>،</w:t>
      </w:r>
      <w:r w:rsidRPr="009837E0">
        <w:rPr>
          <w:rFonts w:cs="Traditional Arabic" w:hint="cs"/>
          <w:sz w:val="28"/>
          <w:szCs w:val="28"/>
          <w:rtl/>
        </w:rPr>
        <w:t xml:space="preserve"> فالمراد من 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hint="cs"/>
          <w:sz w:val="28"/>
          <w:szCs w:val="28"/>
          <w:rtl/>
        </w:rPr>
        <w:t>أَذِلَّةٍ عَلَى الْمُؤْمِنِينَ</w:t>
      </w:r>
      <w:r w:rsidRPr="009837E0">
        <w:rPr>
          <w:rFonts w:cs="Traditional Arabic" w:hint="cs"/>
          <w:sz w:val="28"/>
          <w:szCs w:val="28"/>
          <w:rtl/>
        </w:rPr>
        <w:t>) الذل نفسه بلفظه ومعناه المعجمي</w:t>
      </w:r>
      <w:r w:rsidR="00BB7DB9" w:rsidRPr="009837E0">
        <w:rPr>
          <w:rFonts w:cs="Traditional Arabic" w:hint="cs"/>
          <w:sz w:val="28"/>
          <w:szCs w:val="28"/>
          <w:rtl/>
        </w:rPr>
        <w:t>،</w:t>
      </w:r>
      <w:r w:rsidRPr="009837E0">
        <w:rPr>
          <w:rFonts w:cs="Traditional Arabic" w:hint="cs"/>
          <w:sz w:val="28"/>
          <w:szCs w:val="28"/>
          <w:rtl/>
        </w:rPr>
        <w:t xml:space="preserve"> بأنَّه يدل على الخضوع والاستكانة واللين</w:t>
      </w:r>
      <w:r w:rsidR="00BB7DB9" w:rsidRPr="009837E0">
        <w:rPr>
          <w:rFonts w:cs="Traditional Arabic" w:hint="cs"/>
          <w:sz w:val="28"/>
          <w:szCs w:val="28"/>
          <w:rtl/>
        </w:rPr>
        <w:t>،</w:t>
      </w:r>
      <w:r w:rsidRPr="009837E0">
        <w:rPr>
          <w:rFonts w:cs="Traditional Arabic" w:hint="cs"/>
          <w:sz w:val="28"/>
          <w:szCs w:val="28"/>
          <w:rtl/>
        </w:rPr>
        <w:t xml:space="preserve"> أي</w:t>
      </w:r>
      <w:r w:rsidR="00BB7DB9" w:rsidRPr="009837E0">
        <w:rPr>
          <w:rFonts w:cs="Traditional Arabic" w:hint="cs"/>
          <w:sz w:val="28"/>
          <w:szCs w:val="28"/>
          <w:rtl/>
        </w:rPr>
        <w:t>:</w:t>
      </w:r>
      <w:r w:rsidRPr="009837E0">
        <w:rPr>
          <w:rFonts w:cs="Traditional Arabic" w:hint="cs"/>
          <w:sz w:val="28"/>
          <w:szCs w:val="28"/>
          <w:rtl/>
        </w:rPr>
        <w:t xml:space="preserve"> ما كان ضد (العز) </w:t>
      </w:r>
      <w:r w:rsidRPr="009837E0">
        <w:rPr>
          <w:rFonts w:cs="Traditional Arabic" w:hint="cs"/>
          <w:sz w:val="28"/>
          <w:szCs w:val="28"/>
          <w:vertAlign w:val="superscript"/>
          <w:rtl/>
        </w:rPr>
        <w:t>(</w:t>
      </w:r>
      <w:r w:rsidRPr="009837E0">
        <w:rPr>
          <w:rFonts w:cs="Traditional Arabic"/>
          <w:sz w:val="28"/>
          <w:szCs w:val="28"/>
          <w:vertAlign w:val="superscript"/>
          <w:rtl/>
        </w:rPr>
        <w:footnoteReference w:id="556"/>
      </w:r>
      <w:r w:rsidRPr="009837E0">
        <w:rPr>
          <w:rFonts w:cs="Traditional Arabic" w:hint="cs"/>
          <w:sz w:val="28"/>
          <w:szCs w:val="28"/>
          <w:vertAlign w:val="superscript"/>
          <w:rtl/>
        </w:rPr>
        <w:t>)</w:t>
      </w:r>
      <w:r w:rsidRPr="009837E0">
        <w:rPr>
          <w:rFonts w:cs="Traditional Arabic" w:hint="cs"/>
          <w:sz w:val="28"/>
          <w:szCs w:val="28"/>
          <w:rtl/>
        </w:rPr>
        <w:t xml:space="preserve"> إلاَّ أنَّ القرآن الكريم ببلاغة تراكيبه وأساليبه رسم منه ومن قوله</w:t>
      </w:r>
      <w:r w:rsidR="00BB7DB9" w:rsidRPr="009837E0">
        <w:rPr>
          <w:rFonts w:cs="Traditional Arabic" w:hint="cs"/>
          <w:sz w:val="28"/>
          <w:szCs w:val="28"/>
          <w:rtl/>
        </w:rPr>
        <w:t>:</w:t>
      </w:r>
      <w:r w:rsidRPr="009837E0">
        <w:rPr>
          <w:rFonts w:ascii="Courier New" w:hAnsi="Courier New" w:cs="Traditional Arabic" w:hint="cs"/>
          <w:b/>
          <w:bCs/>
          <w:sz w:val="28"/>
          <w:szCs w:val="28"/>
          <w:rtl/>
        </w:rPr>
        <w:t xml:space="preserve"> </w:t>
      </w:r>
      <w:r w:rsidRPr="009837E0">
        <w:rPr>
          <w:rFonts w:ascii="Courier New" w:hAnsi="Courier New" w:cs="Traditional Arabic" w:hint="cs"/>
          <w:sz w:val="28"/>
          <w:szCs w:val="28"/>
          <w:rtl/>
        </w:rPr>
        <w:t>(أَعِزَّةٍ عَلَى الْكَافِرِينَ</w:t>
      </w:r>
      <w:r w:rsidRPr="009837E0">
        <w:rPr>
          <w:rFonts w:cs="Traditional Arabic" w:hint="cs"/>
          <w:sz w:val="28"/>
          <w:szCs w:val="28"/>
          <w:rtl/>
        </w:rPr>
        <w:t>) صورة جميلة مؤلفة من ضدين ؛ لكنهما ظهرا في التعبير القرآني متآلفين متعانقين ؛ على خلاف ما عُرِف عنهما في كلام البشر ؛ إذ جعلهما كقطبين</w:t>
      </w:r>
      <w:r w:rsidR="00BB7DB9" w:rsidRPr="009837E0">
        <w:rPr>
          <w:rFonts w:cs="Traditional Arabic" w:hint="cs"/>
          <w:sz w:val="28"/>
          <w:szCs w:val="28"/>
          <w:rtl/>
        </w:rPr>
        <w:t>،</w:t>
      </w:r>
      <w:r w:rsidRPr="009837E0">
        <w:rPr>
          <w:rFonts w:cs="Traditional Arabic" w:hint="cs"/>
          <w:sz w:val="28"/>
          <w:szCs w:val="28"/>
          <w:rtl/>
        </w:rPr>
        <w:t xml:space="preserve"> وإن تنافرا من جانب</w:t>
      </w:r>
      <w:r w:rsidR="00BB7DB9" w:rsidRPr="009837E0">
        <w:rPr>
          <w:rFonts w:cs="Traditional Arabic" w:hint="cs"/>
          <w:sz w:val="28"/>
          <w:szCs w:val="28"/>
          <w:rtl/>
        </w:rPr>
        <w:t>،</w:t>
      </w:r>
      <w:r w:rsidRPr="009837E0">
        <w:rPr>
          <w:rFonts w:cs="Traditional Arabic" w:hint="cs"/>
          <w:sz w:val="28"/>
          <w:szCs w:val="28"/>
          <w:rtl/>
        </w:rPr>
        <w:t xml:space="preserve"> تجاذبا من جانب آخر</w:t>
      </w:r>
      <w:r w:rsidR="00BB7DB9" w:rsidRPr="009837E0">
        <w:rPr>
          <w:rFonts w:cs="Traditional Arabic" w:hint="cs"/>
          <w:sz w:val="28"/>
          <w:szCs w:val="28"/>
          <w:rtl/>
        </w:rPr>
        <w:t>،</w:t>
      </w:r>
      <w:r w:rsidRPr="009837E0">
        <w:rPr>
          <w:rFonts w:cs="Traditional Arabic" w:hint="cs"/>
          <w:sz w:val="28"/>
          <w:szCs w:val="28"/>
          <w:rtl/>
        </w:rPr>
        <w:t xml:space="preserve"> فقد استعمل القرآن لفظ الذل بدلالته</w:t>
      </w:r>
      <w:r w:rsidR="00BB7DB9" w:rsidRPr="009837E0">
        <w:rPr>
          <w:rFonts w:cs="Traditional Arabic" w:hint="cs"/>
          <w:sz w:val="28"/>
          <w:szCs w:val="28"/>
          <w:rtl/>
        </w:rPr>
        <w:t>،</w:t>
      </w:r>
      <w:r w:rsidRPr="009837E0">
        <w:rPr>
          <w:rFonts w:cs="Traditional Arabic" w:hint="cs"/>
          <w:sz w:val="28"/>
          <w:szCs w:val="28"/>
          <w:rtl/>
        </w:rPr>
        <w:t xml:space="preserve"> ومن أجل أن يبيِّن بأنَّ هذا الذي اتصفت به الصفوة المختارة</w:t>
      </w:r>
      <w:r w:rsidR="00BB7DB9" w:rsidRPr="009837E0">
        <w:rPr>
          <w:rFonts w:cs="Traditional Arabic" w:hint="cs"/>
          <w:sz w:val="28"/>
          <w:szCs w:val="28"/>
          <w:rtl/>
        </w:rPr>
        <w:t>،</w:t>
      </w:r>
      <w:r w:rsidRPr="009837E0">
        <w:rPr>
          <w:rFonts w:cs="Traditional Arabic" w:hint="cs"/>
          <w:sz w:val="28"/>
          <w:szCs w:val="28"/>
          <w:rtl/>
        </w:rPr>
        <w:t xml:space="preserve"> قد جاء منهم طوعًا لا كرهًا</w:t>
      </w:r>
      <w:r w:rsidR="00BB7DB9" w:rsidRPr="009837E0">
        <w:rPr>
          <w:rFonts w:cs="Traditional Arabic" w:hint="cs"/>
          <w:sz w:val="28"/>
          <w:szCs w:val="28"/>
          <w:rtl/>
        </w:rPr>
        <w:t>،</w:t>
      </w:r>
      <w:r w:rsidRPr="009837E0">
        <w:rPr>
          <w:rFonts w:cs="Traditional Arabic" w:hint="cs"/>
          <w:sz w:val="28"/>
          <w:szCs w:val="28"/>
          <w:rtl/>
        </w:rPr>
        <w:t xml:space="preserve"> عدَّاه بـ(على)</w:t>
      </w:r>
      <w:r w:rsidR="00BB7DB9" w:rsidRPr="009837E0">
        <w:rPr>
          <w:rFonts w:cs="Traditional Arabic" w:hint="cs"/>
          <w:sz w:val="28"/>
          <w:szCs w:val="28"/>
          <w:rtl/>
        </w:rPr>
        <w:t>،</w:t>
      </w:r>
      <w:r w:rsidRPr="009837E0">
        <w:rPr>
          <w:rFonts w:cs="Traditional Arabic" w:hint="cs"/>
          <w:sz w:val="28"/>
          <w:szCs w:val="28"/>
          <w:rtl/>
        </w:rPr>
        <w:t xml:space="preserve"> ثم وصف </w:t>
      </w:r>
      <w:r w:rsidRPr="009837E0">
        <w:rPr>
          <w:rFonts w:cs="Traditional Arabic" w:hint="cs"/>
          <w:sz w:val="28"/>
          <w:szCs w:val="28"/>
          <w:rtl/>
        </w:rPr>
        <w:lastRenderedPageBreak/>
        <w:t>القوم أنفسهم بما يناقض معنى الذل فقال: (</w:t>
      </w:r>
      <w:r w:rsidRPr="009837E0">
        <w:rPr>
          <w:rFonts w:ascii="Courier New" w:hAnsi="Courier New" w:cs="Traditional Arabic" w:hint="cs"/>
          <w:sz w:val="28"/>
          <w:szCs w:val="28"/>
          <w:rtl/>
        </w:rPr>
        <w:t>أَعِزَّةٍ عَلَى الْكَافِرِينَ</w:t>
      </w:r>
      <w:r w:rsidRPr="009837E0">
        <w:rPr>
          <w:rFonts w:cs="Traditional Arabic" w:hint="cs"/>
          <w:sz w:val="28"/>
          <w:szCs w:val="28"/>
          <w:rtl/>
        </w:rPr>
        <w:t xml:space="preserve">) ليؤكِّد طواعية ذلهم تجاه إخوانهم المؤمنين </w:t>
      </w:r>
    </w:p>
    <w:p w:rsidR="00290BD8" w:rsidRPr="009837E0" w:rsidRDefault="00046AC9" w:rsidP="00DB225A">
      <w:pPr>
        <w:ind w:firstLine="720"/>
        <w:jc w:val="lowKashida"/>
        <w:rPr>
          <w:rFonts w:cs="Traditional Arabic"/>
          <w:sz w:val="28"/>
          <w:szCs w:val="28"/>
          <w:rtl/>
        </w:rPr>
      </w:pPr>
      <w:r w:rsidRPr="009837E0">
        <w:rPr>
          <w:rFonts w:cs="Traditional Arabic" w:hint="cs"/>
          <w:sz w:val="28"/>
          <w:szCs w:val="28"/>
          <w:rtl/>
        </w:rPr>
        <w:t>فهذه الصورة الجميلة التي رسمها القرآن الكريم</w:t>
      </w:r>
      <w:r w:rsidR="00BB7DB9" w:rsidRPr="009837E0">
        <w:rPr>
          <w:rFonts w:cs="Traditional Arabic" w:hint="cs"/>
          <w:sz w:val="28"/>
          <w:szCs w:val="28"/>
          <w:rtl/>
        </w:rPr>
        <w:t>،</w:t>
      </w:r>
      <w:r w:rsidRPr="009837E0">
        <w:rPr>
          <w:rFonts w:cs="Traditional Arabic" w:hint="cs"/>
          <w:sz w:val="28"/>
          <w:szCs w:val="28"/>
          <w:rtl/>
        </w:rPr>
        <w:t xml:space="preserve"> يجب أن نعرضها للناس كما هي</w:t>
      </w:r>
      <w:r w:rsidR="00BB7DB9" w:rsidRPr="009837E0">
        <w:rPr>
          <w:rFonts w:cs="Traditional Arabic" w:hint="cs"/>
          <w:sz w:val="28"/>
          <w:szCs w:val="28"/>
          <w:rtl/>
        </w:rPr>
        <w:t>،</w:t>
      </w:r>
      <w:r w:rsidRPr="009837E0">
        <w:rPr>
          <w:rFonts w:cs="Traditional Arabic" w:hint="cs"/>
          <w:sz w:val="28"/>
          <w:szCs w:val="28"/>
          <w:rtl/>
        </w:rPr>
        <w:t xml:space="preserve"> لا أن نشوهها بالتضمين</w:t>
      </w:r>
      <w:r w:rsidR="00AF7DFA" w:rsidRPr="009837E0">
        <w:rPr>
          <w:rFonts w:cs="Traditional Arabic" w:hint="cs"/>
          <w:sz w:val="28"/>
          <w:szCs w:val="28"/>
          <w:rtl/>
        </w:rPr>
        <w:t>))</w:t>
      </w:r>
      <w:r w:rsidRPr="009837E0">
        <w:rPr>
          <w:rFonts w:cs="Traditional Arabic" w:hint="cs"/>
          <w:sz w:val="28"/>
          <w:szCs w:val="28"/>
          <w:rtl/>
        </w:rPr>
        <w:t xml:space="preserve"> </w:t>
      </w:r>
      <w:r w:rsidR="00093E04" w:rsidRPr="009837E0">
        <w:rPr>
          <w:rFonts w:cs="Traditional Arabic"/>
          <w:sz w:val="28"/>
          <w:szCs w:val="28"/>
          <w:vertAlign w:val="superscript"/>
          <w:rtl/>
        </w:rPr>
        <w:t>(</w:t>
      </w:r>
      <w:r w:rsidR="00093E04" w:rsidRPr="009837E0">
        <w:rPr>
          <w:rFonts w:cs="Traditional Arabic"/>
          <w:sz w:val="28"/>
          <w:szCs w:val="28"/>
          <w:vertAlign w:val="superscript"/>
          <w:rtl/>
        </w:rPr>
        <w:footnoteReference w:id="557"/>
      </w:r>
      <w:r w:rsidR="00093E04" w:rsidRPr="009837E0">
        <w:rPr>
          <w:rFonts w:cs="Traditional Arabic"/>
          <w:sz w:val="28"/>
          <w:szCs w:val="28"/>
          <w:vertAlign w:val="superscript"/>
          <w:rtl/>
        </w:rPr>
        <w:t>)</w:t>
      </w:r>
      <w:r w:rsidR="00093E04" w:rsidRPr="009837E0">
        <w:rPr>
          <w:rFonts w:cs="Traditional Arabic"/>
          <w:sz w:val="28"/>
          <w:szCs w:val="28"/>
          <w:rtl/>
        </w:rPr>
        <w:t>.</w:t>
      </w:r>
    </w:p>
    <w:p w:rsidR="00AE7F21" w:rsidRPr="009837E0" w:rsidRDefault="000B3315" w:rsidP="00AE7F21">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3</w:t>
      </w:r>
      <w:r w:rsidR="00D10A4B" w:rsidRPr="009837E0">
        <w:rPr>
          <w:rFonts w:ascii="Courier New" w:hAnsi="Courier New" w:cs="Traditional Arabic" w:hint="cs"/>
          <w:sz w:val="28"/>
          <w:szCs w:val="28"/>
          <w:rtl/>
        </w:rPr>
        <w:t>-جعلها بمعنى الباء</w:t>
      </w:r>
      <w:r w:rsidR="00BB7DB9" w:rsidRPr="009837E0">
        <w:rPr>
          <w:rFonts w:ascii="Courier New" w:hAnsi="Courier New" w:cs="Traditional Arabic" w:hint="cs"/>
          <w:sz w:val="28"/>
          <w:szCs w:val="28"/>
          <w:rtl/>
        </w:rPr>
        <w:t>:</w:t>
      </w:r>
      <w:r w:rsidR="00D10A4B" w:rsidRPr="009837E0">
        <w:rPr>
          <w:rFonts w:ascii="Courier New" w:hAnsi="Courier New" w:cs="Traditional Arabic" w:hint="cs"/>
          <w:sz w:val="28"/>
          <w:szCs w:val="28"/>
          <w:rtl/>
        </w:rPr>
        <w:t xml:space="preserve"> </w:t>
      </w:r>
      <w:r w:rsidR="00093E04" w:rsidRPr="009837E0">
        <w:rPr>
          <w:rFonts w:ascii="Courier New" w:hAnsi="Courier New" w:cs="Traditional Arabic" w:hint="cs"/>
          <w:sz w:val="28"/>
          <w:szCs w:val="28"/>
          <w:rtl/>
        </w:rPr>
        <w:t>وجعلوها بمعنى الباء في قوله تعالى</w:t>
      </w:r>
      <w:r w:rsidR="00BB7DB9" w:rsidRPr="009837E0">
        <w:rPr>
          <w:rFonts w:ascii="Courier New" w:hAnsi="Courier New" w:cs="Traditional Arabic" w:hint="cs"/>
          <w:sz w:val="28"/>
          <w:szCs w:val="28"/>
          <w:rtl/>
        </w:rPr>
        <w:t>:</w:t>
      </w:r>
      <w:r w:rsidR="00093E04" w:rsidRPr="009837E0">
        <w:rPr>
          <w:rFonts w:ascii="Courier New" w:hAnsi="Courier New" w:cs="Traditional Arabic" w:hint="cs"/>
          <w:sz w:val="28"/>
          <w:szCs w:val="28"/>
          <w:rtl/>
        </w:rPr>
        <w:t xml:space="preserve"> (</w:t>
      </w:r>
      <w:r w:rsidR="00093E04" w:rsidRPr="009837E0">
        <w:rPr>
          <w:rFonts w:ascii="Courier New" w:hAnsi="Courier New" w:cs="Traditional Arabic"/>
          <w:sz w:val="28"/>
          <w:szCs w:val="28"/>
          <w:rtl/>
        </w:rPr>
        <w:t>وَمَا هُوَ عَلَى الْغَيْبِ بِضَنِينٍ</w:t>
      </w:r>
      <w:r w:rsidR="00093E04" w:rsidRPr="009837E0">
        <w:rPr>
          <w:rFonts w:ascii="Courier New" w:hAnsi="Courier New" w:cs="Traditional Arabic" w:hint="cs"/>
          <w:sz w:val="28"/>
          <w:szCs w:val="28"/>
          <w:rtl/>
        </w:rPr>
        <w:t>){التكوير</w:t>
      </w:r>
      <w:r w:rsidR="00BB7DB9" w:rsidRPr="009837E0">
        <w:rPr>
          <w:rFonts w:ascii="Courier New" w:hAnsi="Courier New" w:cs="Traditional Arabic" w:hint="cs"/>
          <w:sz w:val="28"/>
          <w:szCs w:val="28"/>
          <w:rtl/>
        </w:rPr>
        <w:t>:</w:t>
      </w:r>
      <w:r w:rsidR="00093E04" w:rsidRPr="009837E0">
        <w:rPr>
          <w:rFonts w:ascii="Courier New" w:hAnsi="Courier New" w:cs="Traditional Arabic" w:hint="cs"/>
          <w:sz w:val="28"/>
          <w:szCs w:val="28"/>
          <w:rtl/>
        </w:rPr>
        <w:t xml:space="preserve"> 24}</w:t>
      </w:r>
      <w:r w:rsidR="00093E04" w:rsidRPr="009837E0">
        <w:rPr>
          <w:rFonts w:ascii="Courier New" w:hAnsi="Courier New" w:cs="Traditional Arabic"/>
          <w:sz w:val="28"/>
          <w:szCs w:val="28"/>
          <w:rtl/>
        </w:rPr>
        <w:t xml:space="preserve"> </w:t>
      </w:r>
      <w:r w:rsidR="00093E04" w:rsidRPr="009837E0">
        <w:rPr>
          <w:rFonts w:ascii="Courier New" w:hAnsi="Courier New" w:cs="Traditional Arabic" w:hint="cs"/>
          <w:sz w:val="28"/>
          <w:szCs w:val="28"/>
          <w:rtl/>
        </w:rPr>
        <w:t>قا</w:t>
      </w:r>
      <w:r w:rsidR="00D10A4B" w:rsidRPr="009837E0">
        <w:rPr>
          <w:rFonts w:ascii="Courier New" w:hAnsi="Courier New" w:cs="Traditional Arabic" w:hint="cs"/>
          <w:sz w:val="28"/>
          <w:szCs w:val="28"/>
          <w:rtl/>
        </w:rPr>
        <w:t>ل ا</w:t>
      </w:r>
      <w:r w:rsidR="00093E04" w:rsidRPr="009837E0">
        <w:rPr>
          <w:rFonts w:ascii="Courier New" w:hAnsi="Courier New" w:cs="Traditional Arabic" w:hint="cs"/>
          <w:sz w:val="28"/>
          <w:szCs w:val="28"/>
          <w:rtl/>
        </w:rPr>
        <w:t>لرماني</w:t>
      </w:r>
      <w:r w:rsidR="00BB7DB9" w:rsidRPr="009837E0">
        <w:rPr>
          <w:rFonts w:ascii="Courier New" w:hAnsi="Courier New" w:cs="Traditional Arabic" w:hint="cs"/>
          <w:sz w:val="28"/>
          <w:szCs w:val="28"/>
          <w:rtl/>
        </w:rPr>
        <w:t>:</w:t>
      </w:r>
      <w:r w:rsidR="00093E04" w:rsidRPr="009837E0">
        <w:rPr>
          <w:rFonts w:ascii="Courier New" w:hAnsi="Courier New" w:cs="Traditional Arabic" w:hint="cs"/>
          <w:sz w:val="28"/>
          <w:szCs w:val="28"/>
          <w:rtl/>
        </w:rPr>
        <w:t xml:space="preserve"> ((وقد وضعوها موضع الباء</w:t>
      </w:r>
      <w:r w:rsidR="00BB7DB9" w:rsidRPr="009837E0">
        <w:rPr>
          <w:rFonts w:ascii="Courier New" w:hAnsi="Courier New" w:cs="Traditional Arabic" w:hint="cs"/>
          <w:sz w:val="28"/>
          <w:szCs w:val="28"/>
          <w:rtl/>
        </w:rPr>
        <w:t>،</w:t>
      </w:r>
      <w:r w:rsidR="00093E04" w:rsidRPr="009837E0">
        <w:rPr>
          <w:rFonts w:ascii="Courier New" w:hAnsi="Courier New" w:cs="Traditional Arabic" w:hint="cs"/>
          <w:sz w:val="28"/>
          <w:szCs w:val="28"/>
          <w:rtl/>
        </w:rPr>
        <w:t xml:space="preserve"> وعلى ذلك </w:t>
      </w:r>
      <w:proofErr w:type="spellStart"/>
      <w:r w:rsidR="009E20A8" w:rsidRPr="009837E0">
        <w:rPr>
          <w:rFonts w:ascii="Courier New" w:hAnsi="Courier New" w:cs="Traditional Arabic" w:hint="cs"/>
          <w:sz w:val="28"/>
          <w:szCs w:val="28"/>
          <w:rtl/>
        </w:rPr>
        <w:t>تأولوا</w:t>
      </w:r>
      <w:proofErr w:type="spellEnd"/>
      <w:r w:rsidR="009E20A8" w:rsidRPr="009837E0">
        <w:rPr>
          <w:rFonts w:ascii="Courier New" w:hAnsi="Courier New" w:cs="Traditional Arabic" w:hint="cs"/>
          <w:sz w:val="28"/>
          <w:szCs w:val="28"/>
          <w:rtl/>
        </w:rPr>
        <w:t xml:space="preserve"> قراءة من قرأ</w:t>
      </w:r>
      <w:r w:rsidR="00BB7DB9" w:rsidRPr="009837E0">
        <w:rPr>
          <w:rFonts w:ascii="Courier New" w:hAnsi="Courier New" w:cs="Traditional Arabic" w:hint="cs"/>
          <w:sz w:val="28"/>
          <w:szCs w:val="28"/>
          <w:rtl/>
        </w:rPr>
        <w:t>:</w:t>
      </w:r>
      <w:r w:rsidR="009E20A8" w:rsidRPr="009837E0">
        <w:rPr>
          <w:rFonts w:ascii="Courier New" w:hAnsi="Courier New" w:cs="Traditional Arabic" w:hint="cs"/>
          <w:sz w:val="28"/>
          <w:szCs w:val="28"/>
          <w:rtl/>
        </w:rPr>
        <w:t xml:space="preserve"> </w:t>
      </w:r>
      <w:r w:rsidR="00093E04" w:rsidRPr="009837E0">
        <w:rPr>
          <w:rFonts w:ascii="Courier New" w:hAnsi="Courier New" w:cs="Traditional Arabic" w:hint="cs"/>
          <w:sz w:val="28"/>
          <w:szCs w:val="28"/>
          <w:rtl/>
        </w:rPr>
        <w:t>(</w:t>
      </w:r>
      <w:r w:rsidR="00093E04" w:rsidRPr="009837E0">
        <w:rPr>
          <w:rFonts w:ascii="Courier New" w:hAnsi="Courier New" w:cs="Traditional Arabic"/>
          <w:sz w:val="28"/>
          <w:szCs w:val="28"/>
          <w:rtl/>
        </w:rPr>
        <w:t>وَمَا هُوَ عَلَى الْغَيْبِ بِ</w:t>
      </w:r>
      <w:r w:rsidR="00093E04" w:rsidRPr="009837E0">
        <w:rPr>
          <w:rFonts w:ascii="Courier New" w:hAnsi="Courier New" w:cs="Traditional Arabic" w:hint="cs"/>
          <w:sz w:val="28"/>
          <w:szCs w:val="28"/>
          <w:rtl/>
        </w:rPr>
        <w:t>ظ</w:t>
      </w:r>
      <w:r w:rsidR="00093E04" w:rsidRPr="009837E0">
        <w:rPr>
          <w:rFonts w:ascii="Courier New" w:hAnsi="Courier New" w:cs="Traditional Arabic"/>
          <w:sz w:val="28"/>
          <w:szCs w:val="28"/>
          <w:rtl/>
        </w:rPr>
        <w:t>َنِينٍ</w:t>
      </w:r>
      <w:r w:rsidR="00093E04" w:rsidRPr="009837E0">
        <w:rPr>
          <w:rFonts w:ascii="Courier New" w:hAnsi="Courier New" w:cs="Traditional Arabic" w:hint="cs"/>
          <w:sz w:val="28"/>
          <w:szCs w:val="28"/>
          <w:rtl/>
        </w:rPr>
        <w:t>) بالظاء</w:t>
      </w:r>
      <w:r w:rsidR="00BB7DB9" w:rsidRPr="009837E0">
        <w:rPr>
          <w:rFonts w:ascii="Courier New" w:hAnsi="Courier New" w:cs="Traditional Arabic" w:hint="cs"/>
          <w:sz w:val="28"/>
          <w:szCs w:val="28"/>
          <w:rtl/>
        </w:rPr>
        <w:t>،</w:t>
      </w:r>
      <w:r w:rsidR="00093E04"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093E04" w:rsidRPr="009837E0">
        <w:rPr>
          <w:rFonts w:ascii="Courier New" w:hAnsi="Courier New" w:cs="Traditional Arabic" w:hint="cs"/>
          <w:sz w:val="28"/>
          <w:szCs w:val="28"/>
          <w:rtl/>
        </w:rPr>
        <w:t xml:space="preserve"> بالغيب ؛ لأنَّه لا يقال</w:t>
      </w:r>
      <w:r w:rsidR="00BB7DB9" w:rsidRPr="009837E0">
        <w:rPr>
          <w:rFonts w:ascii="Courier New" w:hAnsi="Courier New" w:cs="Traditional Arabic" w:hint="cs"/>
          <w:sz w:val="28"/>
          <w:szCs w:val="28"/>
          <w:rtl/>
        </w:rPr>
        <w:t>:</w:t>
      </w:r>
      <w:r w:rsidR="00093E04" w:rsidRPr="009837E0">
        <w:rPr>
          <w:rFonts w:ascii="Courier New" w:hAnsi="Courier New" w:cs="Traditional Arabic" w:hint="cs"/>
          <w:sz w:val="28"/>
          <w:szCs w:val="28"/>
          <w:rtl/>
        </w:rPr>
        <w:t xml:space="preserve"> ظننتُ عليه بكذا</w:t>
      </w:r>
      <w:r w:rsidR="00BB7DB9" w:rsidRPr="009837E0">
        <w:rPr>
          <w:rFonts w:ascii="Courier New" w:hAnsi="Courier New" w:cs="Traditional Arabic" w:hint="cs"/>
          <w:sz w:val="28"/>
          <w:szCs w:val="28"/>
          <w:rtl/>
        </w:rPr>
        <w:t>،</w:t>
      </w:r>
      <w:r w:rsidR="00093E04"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093E04" w:rsidRPr="009837E0">
        <w:rPr>
          <w:rFonts w:ascii="Courier New" w:hAnsi="Courier New" w:cs="Traditional Arabic" w:hint="cs"/>
          <w:sz w:val="28"/>
          <w:szCs w:val="28"/>
          <w:rtl/>
        </w:rPr>
        <w:t xml:space="preserve"> </w:t>
      </w:r>
      <w:proofErr w:type="spellStart"/>
      <w:r w:rsidR="00093E04" w:rsidRPr="009837E0">
        <w:rPr>
          <w:rFonts w:ascii="Courier New" w:hAnsi="Courier New" w:cs="Traditional Arabic" w:hint="cs"/>
          <w:sz w:val="28"/>
          <w:szCs w:val="28"/>
          <w:rtl/>
        </w:rPr>
        <w:t>اتهمته</w:t>
      </w:r>
      <w:proofErr w:type="spellEnd"/>
      <w:r w:rsidR="00BB7DB9" w:rsidRPr="009837E0">
        <w:rPr>
          <w:rFonts w:ascii="Courier New" w:hAnsi="Courier New" w:cs="Traditional Arabic" w:hint="cs"/>
          <w:sz w:val="28"/>
          <w:szCs w:val="28"/>
          <w:rtl/>
        </w:rPr>
        <w:t>،</w:t>
      </w:r>
      <w:r w:rsidR="00093E04" w:rsidRPr="009837E0">
        <w:rPr>
          <w:rFonts w:ascii="Courier New" w:hAnsi="Courier New" w:cs="Traditional Arabic" w:hint="cs"/>
          <w:sz w:val="28"/>
          <w:szCs w:val="28"/>
          <w:rtl/>
        </w:rPr>
        <w:t xml:space="preserve"> </w:t>
      </w:r>
      <w:r w:rsidR="009E20A8" w:rsidRPr="009837E0">
        <w:rPr>
          <w:rFonts w:ascii="Courier New" w:hAnsi="Courier New" w:cs="Traditional Arabic" w:hint="cs"/>
          <w:sz w:val="28"/>
          <w:szCs w:val="28"/>
          <w:rtl/>
        </w:rPr>
        <w:t>فأمَّا من قرأ</w:t>
      </w:r>
      <w:r w:rsidR="00BB7DB9" w:rsidRPr="009837E0">
        <w:rPr>
          <w:rFonts w:ascii="Courier New" w:hAnsi="Courier New" w:cs="Traditional Arabic" w:hint="cs"/>
          <w:sz w:val="28"/>
          <w:szCs w:val="28"/>
          <w:rtl/>
        </w:rPr>
        <w:t>:</w:t>
      </w:r>
      <w:r w:rsidR="009E20A8" w:rsidRPr="009837E0">
        <w:rPr>
          <w:rFonts w:ascii="Courier New" w:hAnsi="Courier New" w:cs="Traditional Arabic" w:hint="cs"/>
          <w:sz w:val="28"/>
          <w:szCs w:val="28"/>
          <w:rtl/>
        </w:rPr>
        <w:t xml:space="preserve"> (</w:t>
      </w:r>
      <w:r w:rsidR="009E20A8" w:rsidRPr="009837E0">
        <w:rPr>
          <w:rFonts w:ascii="Courier New" w:hAnsi="Courier New" w:cs="Traditional Arabic"/>
          <w:sz w:val="28"/>
          <w:szCs w:val="28"/>
          <w:rtl/>
        </w:rPr>
        <w:t>وَمَا هُوَ عَلَى الْغَيْبِ بِضَنِينٍ</w:t>
      </w:r>
      <w:r w:rsidR="009E20A8" w:rsidRPr="009837E0">
        <w:rPr>
          <w:rFonts w:ascii="Courier New" w:hAnsi="Courier New" w:cs="Traditional Arabic" w:hint="cs"/>
          <w:sz w:val="28"/>
          <w:szCs w:val="28"/>
          <w:rtl/>
        </w:rPr>
        <w:t>) بالضاد فـ(على) في موضعها ؛ لأنَّه يقال</w:t>
      </w:r>
      <w:r w:rsidR="00BB7DB9" w:rsidRPr="009837E0">
        <w:rPr>
          <w:rFonts w:ascii="Courier New" w:hAnsi="Courier New" w:cs="Traditional Arabic" w:hint="cs"/>
          <w:sz w:val="28"/>
          <w:szCs w:val="28"/>
          <w:rtl/>
        </w:rPr>
        <w:t>:</w:t>
      </w:r>
      <w:r w:rsidR="009E20A8" w:rsidRPr="009837E0">
        <w:rPr>
          <w:rFonts w:ascii="Courier New" w:hAnsi="Courier New" w:cs="Traditional Arabic" w:hint="cs"/>
          <w:sz w:val="28"/>
          <w:szCs w:val="28"/>
          <w:rtl/>
        </w:rPr>
        <w:t xml:space="preserve"> </w:t>
      </w:r>
      <w:proofErr w:type="spellStart"/>
      <w:r w:rsidR="009E20A8" w:rsidRPr="009837E0">
        <w:rPr>
          <w:rFonts w:ascii="Courier New" w:hAnsi="Courier New" w:cs="Traditional Arabic" w:hint="cs"/>
          <w:sz w:val="28"/>
          <w:szCs w:val="28"/>
          <w:rtl/>
        </w:rPr>
        <w:t>ضننتُ</w:t>
      </w:r>
      <w:proofErr w:type="spellEnd"/>
      <w:r w:rsidR="009E20A8" w:rsidRPr="009837E0">
        <w:rPr>
          <w:rFonts w:ascii="Courier New" w:hAnsi="Courier New" w:cs="Traditional Arabic" w:hint="cs"/>
          <w:sz w:val="28"/>
          <w:szCs w:val="28"/>
          <w:rtl/>
        </w:rPr>
        <w:t xml:space="preserve"> عليه بكذا</w:t>
      </w:r>
      <w:r w:rsidR="00BB7DB9" w:rsidRPr="009837E0">
        <w:rPr>
          <w:rFonts w:ascii="Courier New" w:hAnsi="Courier New" w:cs="Traditional Arabic" w:hint="cs"/>
          <w:sz w:val="28"/>
          <w:szCs w:val="28"/>
          <w:rtl/>
        </w:rPr>
        <w:t>،</w:t>
      </w:r>
      <w:r w:rsidR="009E20A8"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9E20A8" w:rsidRPr="009837E0">
        <w:rPr>
          <w:rFonts w:ascii="Courier New" w:hAnsi="Courier New" w:cs="Traditional Arabic" w:hint="cs"/>
          <w:sz w:val="28"/>
          <w:szCs w:val="28"/>
          <w:rtl/>
        </w:rPr>
        <w:t xml:space="preserve"> بخلتُ))</w:t>
      </w:r>
      <w:r w:rsidR="009E20A8" w:rsidRPr="009837E0">
        <w:rPr>
          <w:rFonts w:cs="Traditional Arabic" w:hint="cs"/>
          <w:sz w:val="28"/>
          <w:szCs w:val="28"/>
          <w:vertAlign w:val="superscript"/>
          <w:rtl/>
        </w:rPr>
        <w:t>(</w:t>
      </w:r>
      <w:r w:rsidR="009E20A8" w:rsidRPr="009837E0">
        <w:rPr>
          <w:rFonts w:cs="Traditional Arabic"/>
          <w:sz w:val="28"/>
          <w:szCs w:val="28"/>
          <w:vertAlign w:val="superscript"/>
          <w:rtl/>
        </w:rPr>
        <w:footnoteReference w:id="558"/>
      </w:r>
      <w:r w:rsidR="009E20A8" w:rsidRPr="009837E0">
        <w:rPr>
          <w:rFonts w:cs="Traditional Arabic" w:hint="cs"/>
          <w:sz w:val="28"/>
          <w:szCs w:val="28"/>
          <w:vertAlign w:val="superscript"/>
          <w:rtl/>
        </w:rPr>
        <w:t>)</w:t>
      </w:r>
      <w:r w:rsidR="00D37DB8" w:rsidRPr="009837E0">
        <w:rPr>
          <w:rFonts w:ascii="Courier New" w:hAnsi="Courier New" w:cs="Traditional Arabic" w:hint="cs"/>
          <w:sz w:val="28"/>
          <w:szCs w:val="28"/>
          <w:rtl/>
        </w:rPr>
        <w:t xml:space="preserve">والصحيح أنَّ </w:t>
      </w:r>
      <w:r w:rsidR="002743ED" w:rsidRPr="009837E0">
        <w:rPr>
          <w:rFonts w:ascii="Courier New" w:hAnsi="Courier New" w:cs="Traditional Arabic" w:hint="cs"/>
          <w:sz w:val="28"/>
          <w:szCs w:val="28"/>
          <w:rtl/>
        </w:rPr>
        <w:t>(</w:t>
      </w:r>
      <w:r w:rsidR="002743ED" w:rsidRPr="009837E0">
        <w:rPr>
          <w:rFonts w:ascii="Courier New" w:hAnsi="Courier New" w:cs="Traditional Arabic"/>
          <w:sz w:val="28"/>
          <w:szCs w:val="28"/>
          <w:rtl/>
        </w:rPr>
        <w:t>عَلَى الْغَيْبِ</w:t>
      </w:r>
      <w:r w:rsidR="009E20A8" w:rsidRPr="009837E0">
        <w:rPr>
          <w:rFonts w:ascii="Courier New" w:hAnsi="Courier New" w:cs="Traditional Arabic" w:hint="cs"/>
          <w:sz w:val="28"/>
          <w:szCs w:val="28"/>
          <w:rtl/>
        </w:rPr>
        <w:t>) متعلق بـ(ظنين) أو (بضنين)</w:t>
      </w:r>
      <w:r w:rsidR="00C61EC7" w:rsidRPr="009837E0">
        <w:rPr>
          <w:rFonts w:ascii="Courier New" w:hAnsi="Courier New" w:cs="Traditional Arabic" w:hint="cs"/>
          <w:sz w:val="28"/>
          <w:szCs w:val="28"/>
          <w:rtl/>
        </w:rPr>
        <w:t>))</w:t>
      </w:r>
      <w:r w:rsidR="009E20A8" w:rsidRPr="009837E0">
        <w:rPr>
          <w:rFonts w:cs="Traditional Arabic" w:hint="cs"/>
          <w:sz w:val="28"/>
          <w:szCs w:val="28"/>
          <w:vertAlign w:val="superscript"/>
          <w:rtl/>
        </w:rPr>
        <w:t>(</w:t>
      </w:r>
      <w:r w:rsidR="009E20A8" w:rsidRPr="009837E0">
        <w:rPr>
          <w:rFonts w:cs="Traditional Arabic"/>
          <w:sz w:val="28"/>
          <w:szCs w:val="28"/>
          <w:vertAlign w:val="superscript"/>
          <w:rtl/>
        </w:rPr>
        <w:footnoteReference w:id="559"/>
      </w:r>
      <w:r w:rsidR="009E20A8" w:rsidRPr="009837E0">
        <w:rPr>
          <w:rFonts w:cs="Traditional Arabic" w:hint="cs"/>
          <w:sz w:val="28"/>
          <w:szCs w:val="28"/>
          <w:vertAlign w:val="superscript"/>
          <w:rtl/>
        </w:rPr>
        <w:t>)</w:t>
      </w:r>
      <w:r w:rsidR="009E20A8" w:rsidRPr="009837E0">
        <w:rPr>
          <w:rFonts w:ascii="Courier New" w:hAnsi="Courier New" w:cs="Traditional Arabic" w:hint="cs"/>
          <w:sz w:val="28"/>
          <w:szCs w:val="28"/>
          <w:rtl/>
        </w:rPr>
        <w:t xml:space="preserve"> </w:t>
      </w:r>
      <w:r w:rsidR="00D10A4B" w:rsidRPr="009837E0">
        <w:rPr>
          <w:rFonts w:ascii="Courier New" w:hAnsi="Courier New" w:cs="Traditional Arabic" w:hint="cs"/>
          <w:sz w:val="28"/>
          <w:szCs w:val="28"/>
          <w:rtl/>
        </w:rPr>
        <w:t>لأنَّه</w:t>
      </w:r>
      <w:r w:rsidR="004408F1" w:rsidRPr="009837E0">
        <w:rPr>
          <w:rFonts w:ascii="Courier New" w:hAnsi="Courier New" w:cs="Traditional Arabic" w:hint="cs"/>
          <w:sz w:val="28"/>
          <w:szCs w:val="28"/>
          <w:rtl/>
        </w:rPr>
        <w:t xml:space="preserve"> أريد منها معنى الاستعلاء في القراءتين</w:t>
      </w:r>
      <w:r w:rsidR="00BB7DB9" w:rsidRPr="009837E0">
        <w:rPr>
          <w:rFonts w:ascii="Courier New" w:hAnsi="Courier New" w:cs="Traditional Arabic" w:hint="cs"/>
          <w:sz w:val="28"/>
          <w:szCs w:val="28"/>
          <w:rtl/>
        </w:rPr>
        <w:t>،</w:t>
      </w:r>
      <w:r w:rsidR="004408F1" w:rsidRPr="009837E0">
        <w:rPr>
          <w:rFonts w:ascii="Courier New" w:hAnsi="Courier New" w:cs="Traditional Arabic" w:hint="cs"/>
          <w:sz w:val="28"/>
          <w:szCs w:val="28"/>
          <w:rtl/>
        </w:rPr>
        <w:t xml:space="preserve"> قال ابن عاشور</w:t>
      </w:r>
      <w:r w:rsidR="00BB7DB9" w:rsidRPr="009837E0">
        <w:rPr>
          <w:rFonts w:ascii="Courier New" w:hAnsi="Courier New" w:cs="Traditional Arabic" w:hint="cs"/>
          <w:sz w:val="28"/>
          <w:szCs w:val="28"/>
          <w:rtl/>
        </w:rPr>
        <w:t>:</w:t>
      </w:r>
      <w:r w:rsidR="004408F1" w:rsidRPr="009837E0">
        <w:rPr>
          <w:rFonts w:ascii="Courier New" w:hAnsi="Courier New" w:cs="Traditional Arabic" w:hint="cs"/>
          <w:sz w:val="28"/>
          <w:szCs w:val="28"/>
          <w:rtl/>
        </w:rPr>
        <w:t xml:space="preserve"> ((وحرف (على) في هذا الوجه للاستعلاء المجازي الذي بمعنى الظرفية نحو قوله تعالى</w:t>
      </w:r>
      <w:r w:rsidR="00BB7DB9" w:rsidRPr="009837E0">
        <w:rPr>
          <w:rFonts w:ascii="Courier New" w:hAnsi="Courier New" w:cs="Traditional Arabic" w:hint="cs"/>
          <w:sz w:val="28"/>
          <w:szCs w:val="28"/>
          <w:rtl/>
        </w:rPr>
        <w:t>:</w:t>
      </w:r>
      <w:r w:rsidR="004408F1" w:rsidRPr="009837E0">
        <w:rPr>
          <w:rFonts w:ascii="Courier New" w:hAnsi="Courier New" w:cs="Traditional Arabic" w:hint="cs"/>
          <w:sz w:val="28"/>
          <w:szCs w:val="28"/>
          <w:rtl/>
        </w:rPr>
        <w:t xml:space="preserve"> (</w:t>
      </w:r>
      <w:r w:rsidR="004408F1" w:rsidRPr="009837E0">
        <w:rPr>
          <w:rFonts w:ascii="Courier New" w:hAnsi="Courier New" w:cs="Traditional Arabic"/>
          <w:sz w:val="28"/>
          <w:szCs w:val="28"/>
          <w:rtl/>
        </w:rPr>
        <w:t>أَوْ أَجِدُ عَلَى النَّارِ هُدًى</w:t>
      </w:r>
      <w:r w:rsidR="002743ED" w:rsidRPr="009837E0">
        <w:rPr>
          <w:rFonts w:ascii="Courier New" w:hAnsi="Courier New" w:cs="Traditional Arabic" w:hint="cs"/>
          <w:sz w:val="28"/>
          <w:szCs w:val="28"/>
          <w:rtl/>
        </w:rPr>
        <w:t>){طه</w:t>
      </w:r>
      <w:r w:rsidR="00BB7DB9" w:rsidRPr="009837E0">
        <w:rPr>
          <w:rFonts w:ascii="Courier New" w:hAnsi="Courier New" w:cs="Traditional Arabic" w:hint="cs"/>
          <w:sz w:val="28"/>
          <w:szCs w:val="28"/>
          <w:rtl/>
        </w:rPr>
        <w:t>:</w:t>
      </w:r>
      <w:r w:rsidR="002743ED" w:rsidRPr="009837E0">
        <w:rPr>
          <w:rFonts w:ascii="Courier New" w:hAnsi="Courier New" w:cs="Traditional Arabic" w:hint="cs"/>
          <w:sz w:val="28"/>
          <w:szCs w:val="28"/>
          <w:rtl/>
        </w:rPr>
        <w:t xml:space="preserve"> 10} أي</w:t>
      </w:r>
      <w:r w:rsidR="00BB7DB9" w:rsidRPr="009837E0">
        <w:rPr>
          <w:rFonts w:ascii="Courier New" w:hAnsi="Courier New" w:cs="Traditional Arabic" w:hint="cs"/>
          <w:sz w:val="28"/>
          <w:szCs w:val="28"/>
          <w:rtl/>
        </w:rPr>
        <w:t>:</w:t>
      </w:r>
      <w:r w:rsidR="002743ED" w:rsidRPr="009837E0">
        <w:rPr>
          <w:rFonts w:ascii="Courier New" w:hAnsi="Courier New" w:cs="Traditional Arabic" w:hint="cs"/>
          <w:sz w:val="28"/>
          <w:szCs w:val="28"/>
          <w:rtl/>
        </w:rPr>
        <w:t xml:space="preserve"> ما هو</w:t>
      </w:r>
      <w:r w:rsidR="004408F1" w:rsidRPr="009837E0">
        <w:rPr>
          <w:rFonts w:ascii="Courier New" w:hAnsi="Courier New" w:cs="Traditional Arabic" w:hint="cs"/>
          <w:sz w:val="28"/>
          <w:szCs w:val="28"/>
          <w:rtl/>
        </w:rPr>
        <w:t xml:space="preserve"> بمتهم في أمر الغيب</w:t>
      </w:r>
      <w:r w:rsidR="00BB7DB9" w:rsidRPr="009837E0">
        <w:rPr>
          <w:rFonts w:ascii="Courier New" w:hAnsi="Courier New" w:cs="Traditional Arabic" w:hint="cs"/>
          <w:sz w:val="28"/>
          <w:szCs w:val="28"/>
          <w:rtl/>
        </w:rPr>
        <w:t>،</w:t>
      </w:r>
      <w:r w:rsidR="004408F1" w:rsidRPr="009837E0">
        <w:rPr>
          <w:rFonts w:ascii="Courier New" w:hAnsi="Courier New" w:cs="Traditional Arabic" w:hint="cs"/>
          <w:sz w:val="28"/>
          <w:szCs w:val="28"/>
          <w:rtl/>
        </w:rPr>
        <w:t xml:space="preserve"> وهو الوحي أن لا يكون كما بلغه</w:t>
      </w:r>
      <w:r w:rsidR="00BB7DB9" w:rsidRPr="009837E0">
        <w:rPr>
          <w:rFonts w:ascii="Courier New" w:hAnsi="Courier New" w:cs="Traditional Arabic" w:hint="cs"/>
          <w:sz w:val="28"/>
          <w:szCs w:val="28"/>
          <w:rtl/>
        </w:rPr>
        <w:t>،</w:t>
      </w:r>
      <w:r w:rsidR="004408F1"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4408F1" w:rsidRPr="009837E0">
        <w:rPr>
          <w:rFonts w:ascii="Courier New" w:hAnsi="Courier New" w:cs="Traditional Arabic" w:hint="cs"/>
          <w:sz w:val="28"/>
          <w:szCs w:val="28"/>
          <w:rtl/>
        </w:rPr>
        <w:t xml:space="preserve"> أنَّ ما بلَّغه هو الغيب لا ريب فيه</w:t>
      </w:r>
      <w:r w:rsidR="00BB7DB9" w:rsidRPr="009837E0">
        <w:rPr>
          <w:rFonts w:ascii="Courier New" w:hAnsi="Courier New" w:cs="Traditional Arabic" w:hint="cs"/>
          <w:sz w:val="28"/>
          <w:szCs w:val="28"/>
          <w:rtl/>
        </w:rPr>
        <w:t>،</w:t>
      </w:r>
      <w:r w:rsidR="004408F1" w:rsidRPr="009837E0">
        <w:rPr>
          <w:rFonts w:ascii="Courier New" w:hAnsi="Courier New" w:cs="Traditional Arabic" w:hint="cs"/>
          <w:sz w:val="28"/>
          <w:szCs w:val="28"/>
          <w:rtl/>
        </w:rPr>
        <w:t xml:space="preserve"> وعكسه قولهم</w:t>
      </w:r>
      <w:r w:rsidR="00BB7DB9" w:rsidRPr="009837E0">
        <w:rPr>
          <w:rFonts w:ascii="Courier New" w:hAnsi="Courier New" w:cs="Traditional Arabic" w:hint="cs"/>
          <w:sz w:val="28"/>
          <w:szCs w:val="28"/>
          <w:rtl/>
        </w:rPr>
        <w:t>:</w:t>
      </w:r>
      <w:r w:rsidR="004408F1" w:rsidRPr="009837E0">
        <w:rPr>
          <w:rFonts w:ascii="Courier New" w:hAnsi="Courier New" w:cs="Traditional Arabic" w:hint="cs"/>
          <w:sz w:val="28"/>
          <w:szCs w:val="28"/>
          <w:rtl/>
        </w:rPr>
        <w:t xml:space="preserve"> ائتمنه على كذا))</w:t>
      </w:r>
      <w:r w:rsidR="004408F1" w:rsidRPr="009837E0">
        <w:rPr>
          <w:rFonts w:cs="Traditional Arabic" w:hint="cs"/>
          <w:sz w:val="28"/>
          <w:szCs w:val="28"/>
          <w:vertAlign w:val="superscript"/>
          <w:rtl/>
        </w:rPr>
        <w:t xml:space="preserve"> (</w:t>
      </w:r>
      <w:r w:rsidR="004408F1" w:rsidRPr="009837E0">
        <w:rPr>
          <w:rFonts w:cs="Traditional Arabic"/>
          <w:sz w:val="28"/>
          <w:szCs w:val="28"/>
          <w:vertAlign w:val="superscript"/>
          <w:rtl/>
        </w:rPr>
        <w:footnoteReference w:id="560"/>
      </w:r>
      <w:r w:rsidR="004408F1" w:rsidRPr="009837E0">
        <w:rPr>
          <w:rFonts w:cs="Traditional Arabic" w:hint="cs"/>
          <w:sz w:val="28"/>
          <w:szCs w:val="28"/>
          <w:vertAlign w:val="superscript"/>
          <w:rtl/>
        </w:rPr>
        <w:t>)</w:t>
      </w:r>
    </w:p>
    <w:p w:rsidR="00AE7F21" w:rsidRPr="009837E0" w:rsidRDefault="00AE7F21" w:rsidP="00AE7F21">
      <w:pPr>
        <w:ind w:firstLine="720"/>
        <w:jc w:val="lowKashida"/>
        <w:rPr>
          <w:rFonts w:cs="Traditional Arabic"/>
          <w:sz w:val="28"/>
          <w:szCs w:val="28"/>
          <w:rtl/>
        </w:rPr>
      </w:pPr>
      <w:r w:rsidRPr="009837E0">
        <w:rPr>
          <w:rFonts w:ascii="Courier New" w:hAnsi="Courier New" w:cs="Traditional Arabic" w:hint="cs"/>
          <w:sz w:val="28"/>
          <w:szCs w:val="28"/>
          <w:rtl/>
        </w:rPr>
        <w:t>وكذلك قالوا بمجيئها بمعنى الباء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cs="Traditional Arabic"/>
          <w:sz w:val="28"/>
          <w:szCs w:val="28"/>
          <w:rtl/>
        </w:rPr>
        <w:t>(</w:t>
      </w:r>
      <w:r w:rsidRPr="009837E0">
        <w:rPr>
          <w:rFonts w:ascii="Courier New" w:hAnsi="Courier New" w:cs="Traditional Arabic"/>
          <w:sz w:val="28"/>
          <w:szCs w:val="28"/>
          <w:rtl/>
        </w:rPr>
        <w:t>حَقِيقٌ عَلَي أَن لاَّ أَقُولَ عَلَى اللّهِ إِلاَّ الْحَقَّ</w:t>
      </w:r>
      <w:r w:rsidRPr="009837E0">
        <w:rPr>
          <w:rFonts w:cs="Traditional Arabic"/>
          <w:sz w:val="28"/>
          <w:szCs w:val="28"/>
          <w:rtl/>
        </w:rPr>
        <w:t>){الأعراف</w:t>
      </w:r>
      <w:r w:rsidR="00BB7DB9" w:rsidRPr="009837E0">
        <w:rPr>
          <w:rFonts w:cs="Traditional Arabic"/>
          <w:sz w:val="28"/>
          <w:szCs w:val="28"/>
          <w:rtl/>
        </w:rPr>
        <w:t>:</w:t>
      </w:r>
      <w:r w:rsidRPr="009837E0">
        <w:rPr>
          <w:rFonts w:cs="Traditional Arabic"/>
          <w:sz w:val="28"/>
          <w:szCs w:val="28"/>
          <w:rtl/>
        </w:rPr>
        <w:t xml:space="preserve"> 105}</w:t>
      </w:r>
      <w:r w:rsidRPr="009837E0">
        <w:rPr>
          <w:rFonts w:cs="Traditional Arabic" w:hint="cs"/>
          <w:sz w:val="28"/>
          <w:szCs w:val="28"/>
          <w:rtl/>
        </w:rPr>
        <w:t xml:space="preserve"> والتقدير حقيق بأن لا أقول</w:t>
      </w:r>
      <w:r w:rsidR="00BB7DB9" w:rsidRPr="009837E0">
        <w:rPr>
          <w:rFonts w:cs="Traditional Arabic" w:hint="cs"/>
          <w:sz w:val="28"/>
          <w:szCs w:val="28"/>
          <w:rtl/>
        </w:rPr>
        <w:t>،</w:t>
      </w:r>
      <w:r w:rsidRPr="009837E0">
        <w:rPr>
          <w:rFonts w:cs="Traditional Arabic" w:hint="cs"/>
          <w:sz w:val="28"/>
          <w:szCs w:val="28"/>
          <w:rtl/>
        </w:rPr>
        <w:t xml:space="preserve"> وبسطت القول في هذا الشاهد في كتابي</w:t>
      </w:r>
      <w:r w:rsidR="00BB7DB9" w:rsidRPr="009837E0">
        <w:rPr>
          <w:rFonts w:cs="Traditional Arabic" w:hint="cs"/>
          <w:sz w:val="28"/>
          <w:szCs w:val="28"/>
          <w:rtl/>
        </w:rPr>
        <w:t>:</w:t>
      </w:r>
      <w:r w:rsidRPr="009837E0">
        <w:rPr>
          <w:rFonts w:cs="Traditional Arabic" w:hint="cs"/>
          <w:sz w:val="28"/>
          <w:szCs w:val="28"/>
          <w:rtl/>
        </w:rPr>
        <w:t xml:space="preserve"> النصب على نزع الخافض</w:t>
      </w:r>
      <w:r w:rsidR="00BB7DB9" w:rsidRPr="009837E0">
        <w:rPr>
          <w:rFonts w:cs="Traditional Arabic" w:hint="cs"/>
          <w:sz w:val="28"/>
          <w:szCs w:val="28"/>
          <w:rtl/>
        </w:rPr>
        <w:t>،</w:t>
      </w:r>
      <w:r w:rsidRPr="009837E0">
        <w:rPr>
          <w:rFonts w:cs="Traditional Arabic" w:hint="cs"/>
          <w:sz w:val="28"/>
          <w:szCs w:val="28"/>
          <w:rtl/>
        </w:rPr>
        <w:t xml:space="preserve">  ودونك ما كتبته هناك</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cs="Traditional Arabic"/>
          <w:sz w:val="28"/>
          <w:szCs w:val="28"/>
          <w:rtl/>
        </w:rPr>
        <w:t>قرأ نافع (حقيق عليَّ) بتشديد الياء وفتحها</w:t>
      </w:r>
      <w:r w:rsidR="00BB7DB9" w:rsidRPr="009837E0">
        <w:rPr>
          <w:rFonts w:cs="Traditional Arabic"/>
          <w:sz w:val="28"/>
          <w:szCs w:val="28"/>
          <w:rtl/>
        </w:rPr>
        <w:t>،</w:t>
      </w:r>
      <w:r w:rsidRPr="009837E0">
        <w:rPr>
          <w:rFonts w:cs="Traditional Arabic"/>
          <w:sz w:val="28"/>
          <w:szCs w:val="28"/>
          <w:rtl/>
        </w:rPr>
        <w:t xml:space="preserve"> وقرأ الباقون (حقيق على) بالألف على أنَّها حرف جر دخلت على (أن)</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561"/>
      </w:r>
      <w:r w:rsidRPr="009837E0">
        <w:rPr>
          <w:rFonts w:cs="Traditional Arabic"/>
          <w:sz w:val="28"/>
          <w:szCs w:val="28"/>
          <w:vertAlign w:val="superscript"/>
          <w:rtl/>
        </w:rPr>
        <w:t>)</w:t>
      </w:r>
    </w:p>
    <w:p w:rsidR="00AE7F21" w:rsidRPr="009837E0" w:rsidRDefault="00AE7F21" w:rsidP="00AE7F21">
      <w:pPr>
        <w:ind w:firstLine="720"/>
        <w:jc w:val="lowKashida"/>
        <w:rPr>
          <w:rFonts w:cs="Traditional Arabic"/>
          <w:sz w:val="28"/>
          <w:szCs w:val="28"/>
          <w:rtl/>
        </w:rPr>
      </w:pPr>
      <w:r w:rsidRPr="009837E0">
        <w:rPr>
          <w:rFonts w:cs="Traditional Arabic"/>
          <w:sz w:val="28"/>
          <w:szCs w:val="28"/>
          <w:rtl/>
        </w:rPr>
        <w:lastRenderedPageBreak/>
        <w:t>قال الفر</w:t>
      </w:r>
      <w:r w:rsidRPr="009837E0">
        <w:rPr>
          <w:rFonts w:cs="Traditional Arabic" w:hint="cs"/>
          <w:sz w:val="28"/>
          <w:szCs w:val="28"/>
          <w:rtl/>
        </w:rPr>
        <w:t>ا</w:t>
      </w:r>
      <w:r w:rsidRPr="009837E0">
        <w:rPr>
          <w:rFonts w:cs="Traditional Arabic"/>
          <w:sz w:val="28"/>
          <w:szCs w:val="28"/>
          <w:rtl/>
        </w:rPr>
        <w:t>ء</w:t>
      </w:r>
      <w:r w:rsidR="00BB7DB9" w:rsidRPr="009837E0">
        <w:rPr>
          <w:rFonts w:cs="Traditional Arabic"/>
          <w:sz w:val="28"/>
          <w:szCs w:val="28"/>
          <w:rtl/>
        </w:rPr>
        <w:t>:</w:t>
      </w:r>
      <w:r w:rsidRPr="009837E0">
        <w:rPr>
          <w:rFonts w:cs="Traditional Arabic"/>
          <w:sz w:val="28"/>
          <w:szCs w:val="28"/>
          <w:rtl/>
        </w:rPr>
        <w:t xml:space="preserve"> ((وفي قراءة عبد الله</w:t>
      </w:r>
      <w:r w:rsidR="00BB7DB9" w:rsidRPr="009837E0">
        <w:rPr>
          <w:rFonts w:cs="Traditional Arabic"/>
          <w:sz w:val="28"/>
          <w:szCs w:val="28"/>
          <w:rtl/>
        </w:rPr>
        <w:t>:</w:t>
      </w:r>
      <w:r w:rsidRPr="009837E0">
        <w:rPr>
          <w:rFonts w:cs="Traditional Arabic"/>
          <w:sz w:val="28"/>
          <w:szCs w:val="28"/>
          <w:rtl/>
        </w:rPr>
        <w:t xml:space="preserve"> حقيق بأن لا أقول على الله</w:t>
      </w:r>
      <w:r w:rsidR="00BB7DB9" w:rsidRPr="009837E0">
        <w:rPr>
          <w:rFonts w:cs="Traditional Arabic"/>
          <w:sz w:val="28"/>
          <w:szCs w:val="28"/>
          <w:rtl/>
        </w:rPr>
        <w:t>،</w:t>
      </w:r>
      <w:r w:rsidRPr="009837E0">
        <w:rPr>
          <w:rFonts w:cs="Traditional Arabic"/>
          <w:sz w:val="28"/>
          <w:szCs w:val="28"/>
          <w:rtl/>
        </w:rPr>
        <w:t xml:space="preserve"> حجة من قرأ (على) ولم يضف</w:t>
      </w:r>
      <w:r w:rsidR="00BB7DB9" w:rsidRPr="009837E0">
        <w:rPr>
          <w:rFonts w:cs="Traditional Arabic"/>
          <w:sz w:val="28"/>
          <w:szCs w:val="28"/>
          <w:rtl/>
        </w:rPr>
        <w:t>،</w:t>
      </w:r>
      <w:r w:rsidRPr="009837E0">
        <w:rPr>
          <w:rFonts w:cs="Traditional Arabic"/>
          <w:sz w:val="28"/>
          <w:szCs w:val="28"/>
          <w:rtl/>
        </w:rPr>
        <w:t xml:space="preserve"> والعرب تجعل الباء في موضع (على)</w:t>
      </w:r>
      <w:r w:rsidR="00BB7DB9" w:rsidRPr="009837E0">
        <w:rPr>
          <w:rFonts w:cs="Traditional Arabic"/>
          <w:sz w:val="28"/>
          <w:szCs w:val="28"/>
          <w:rtl/>
        </w:rPr>
        <w:t>،</w:t>
      </w:r>
      <w:r w:rsidRPr="009837E0">
        <w:rPr>
          <w:rFonts w:cs="Traditional Arabic"/>
          <w:sz w:val="28"/>
          <w:szCs w:val="28"/>
          <w:rtl/>
        </w:rPr>
        <w:t xml:space="preserve"> رميتُ على القوس وبالقوس</w:t>
      </w:r>
      <w:r w:rsidR="00BB7DB9" w:rsidRPr="009837E0">
        <w:rPr>
          <w:rFonts w:cs="Traditional Arabic"/>
          <w:sz w:val="28"/>
          <w:szCs w:val="28"/>
          <w:rtl/>
        </w:rPr>
        <w:t>،</w:t>
      </w:r>
      <w:r w:rsidRPr="009837E0">
        <w:rPr>
          <w:rFonts w:cs="Traditional Arabic"/>
          <w:sz w:val="28"/>
          <w:szCs w:val="28"/>
          <w:rtl/>
        </w:rPr>
        <w:t xml:space="preserve"> وجئتُ على حال حسنة</w:t>
      </w:r>
      <w:r w:rsidR="00BB7DB9" w:rsidRPr="009837E0">
        <w:rPr>
          <w:rFonts w:cs="Traditional Arabic"/>
          <w:sz w:val="28"/>
          <w:szCs w:val="28"/>
          <w:rtl/>
        </w:rPr>
        <w:t>،</w:t>
      </w:r>
      <w:r w:rsidRPr="009837E0">
        <w:rPr>
          <w:rFonts w:cs="Traditional Arabic"/>
          <w:sz w:val="28"/>
          <w:szCs w:val="28"/>
          <w:rtl/>
        </w:rPr>
        <w:t xml:space="preserve"> وبحال حسنة))</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562"/>
      </w:r>
      <w:r w:rsidRPr="009837E0">
        <w:rPr>
          <w:rFonts w:cs="Traditional Arabic"/>
          <w:sz w:val="28"/>
          <w:szCs w:val="28"/>
          <w:vertAlign w:val="superscript"/>
          <w:rtl/>
        </w:rPr>
        <w:t>)</w:t>
      </w:r>
    </w:p>
    <w:p w:rsidR="00AE7F21" w:rsidRPr="009837E0" w:rsidRDefault="00AE7F21" w:rsidP="00AE7F21">
      <w:pPr>
        <w:ind w:firstLine="720"/>
        <w:jc w:val="lowKashida"/>
        <w:rPr>
          <w:rFonts w:cs="Traditional Arabic"/>
          <w:sz w:val="28"/>
          <w:szCs w:val="28"/>
          <w:rtl/>
        </w:rPr>
      </w:pPr>
      <w:r w:rsidRPr="009837E0">
        <w:rPr>
          <w:rFonts w:cs="Traditional Arabic"/>
          <w:sz w:val="28"/>
          <w:szCs w:val="28"/>
          <w:rtl/>
        </w:rPr>
        <w:t>ويعني بقوله ((ولم يضف))</w:t>
      </w:r>
      <w:r w:rsidR="00BB7DB9" w:rsidRPr="009837E0">
        <w:rPr>
          <w:rFonts w:cs="Traditional Arabic"/>
          <w:sz w:val="28"/>
          <w:szCs w:val="28"/>
          <w:rtl/>
        </w:rPr>
        <w:t>:</w:t>
      </w:r>
      <w:r w:rsidRPr="009837E0">
        <w:rPr>
          <w:rFonts w:cs="Traditional Arabic"/>
          <w:sz w:val="28"/>
          <w:szCs w:val="28"/>
          <w:rtl/>
        </w:rPr>
        <w:t xml:space="preserve"> لم يضف (على) إلى ياء المتكلم</w:t>
      </w:r>
      <w:r w:rsidR="00BB7DB9" w:rsidRPr="009837E0">
        <w:rPr>
          <w:rFonts w:cs="Traditional Arabic"/>
          <w:sz w:val="28"/>
          <w:szCs w:val="28"/>
          <w:rtl/>
        </w:rPr>
        <w:t>،</w:t>
      </w:r>
      <w:r w:rsidRPr="009837E0">
        <w:rPr>
          <w:rFonts w:cs="Traditional Arabic"/>
          <w:sz w:val="28"/>
          <w:szCs w:val="28"/>
          <w:rtl/>
        </w:rPr>
        <w:t xml:space="preserve"> وتبع الفراء في تأويله هذا</w:t>
      </w:r>
      <w:r w:rsidR="00BB7DB9" w:rsidRPr="009837E0">
        <w:rPr>
          <w:rFonts w:cs="Traditional Arabic"/>
          <w:sz w:val="28"/>
          <w:szCs w:val="28"/>
          <w:rtl/>
        </w:rPr>
        <w:t>:</w:t>
      </w:r>
      <w:r w:rsidRPr="009837E0">
        <w:rPr>
          <w:rFonts w:cs="Traditional Arabic"/>
          <w:sz w:val="28"/>
          <w:szCs w:val="28"/>
          <w:rtl/>
        </w:rPr>
        <w:t xml:space="preserve"> الأخفش </w:t>
      </w:r>
      <w:r w:rsidRPr="009837E0">
        <w:rPr>
          <w:rFonts w:cs="Traditional Arabic"/>
          <w:sz w:val="28"/>
          <w:szCs w:val="28"/>
          <w:vertAlign w:val="superscript"/>
          <w:rtl/>
        </w:rPr>
        <w:t>(</w:t>
      </w:r>
      <w:r w:rsidRPr="009837E0">
        <w:rPr>
          <w:rFonts w:cs="Traditional Arabic"/>
          <w:sz w:val="28"/>
          <w:szCs w:val="28"/>
          <w:vertAlign w:val="superscript"/>
          <w:rtl/>
        </w:rPr>
        <w:footnoteReference w:id="563"/>
      </w:r>
      <w:r w:rsidRPr="009837E0">
        <w:rPr>
          <w:rFonts w:cs="Traditional Arabic"/>
          <w:sz w:val="28"/>
          <w:szCs w:val="28"/>
          <w:vertAlign w:val="superscript"/>
          <w:rtl/>
        </w:rPr>
        <w:t>)</w:t>
      </w:r>
      <w:r w:rsidRPr="009837E0">
        <w:rPr>
          <w:rFonts w:cs="Traditional Arabic"/>
          <w:sz w:val="28"/>
          <w:szCs w:val="28"/>
          <w:rtl/>
        </w:rPr>
        <w:t xml:space="preserve">، والطبري </w:t>
      </w:r>
      <w:r w:rsidRPr="009837E0">
        <w:rPr>
          <w:rFonts w:cs="Traditional Arabic"/>
          <w:sz w:val="28"/>
          <w:szCs w:val="28"/>
          <w:vertAlign w:val="superscript"/>
          <w:rtl/>
        </w:rPr>
        <w:t>(</w:t>
      </w:r>
      <w:r w:rsidRPr="009837E0">
        <w:rPr>
          <w:rFonts w:cs="Traditional Arabic"/>
          <w:sz w:val="28"/>
          <w:szCs w:val="28"/>
          <w:vertAlign w:val="superscript"/>
          <w:rtl/>
        </w:rPr>
        <w:footnoteReference w:id="564"/>
      </w:r>
      <w:r w:rsidRPr="009837E0">
        <w:rPr>
          <w:rFonts w:cs="Traditional Arabic"/>
          <w:sz w:val="28"/>
          <w:szCs w:val="28"/>
          <w:vertAlign w:val="superscript"/>
          <w:rtl/>
        </w:rPr>
        <w:t>)</w:t>
      </w:r>
      <w:r w:rsidRPr="009837E0">
        <w:rPr>
          <w:rFonts w:cs="Traditional Arabic"/>
          <w:sz w:val="28"/>
          <w:szCs w:val="28"/>
          <w:rtl/>
        </w:rPr>
        <w:t xml:space="preserve">، وأبو جعفر النحاس </w:t>
      </w:r>
      <w:r w:rsidRPr="009837E0">
        <w:rPr>
          <w:rFonts w:cs="Traditional Arabic"/>
          <w:sz w:val="28"/>
          <w:szCs w:val="28"/>
          <w:vertAlign w:val="superscript"/>
          <w:rtl/>
        </w:rPr>
        <w:t>(</w:t>
      </w:r>
      <w:r w:rsidRPr="009837E0">
        <w:rPr>
          <w:rFonts w:cs="Traditional Arabic"/>
          <w:sz w:val="28"/>
          <w:szCs w:val="28"/>
          <w:vertAlign w:val="superscript"/>
          <w:rtl/>
        </w:rPr>
        <w:footnoteReference w:id="565"/>
      </w:r>
      <w:r w:rsidRPr="009837E0">
        <w:rPr>
          <w:rFonts w:cs="Traditional Arabic"/>
          <w:sz w:val="28"/>
          <w:szCs w:val="28"/>
          <w:vertAlign w:val="superscript"/>
          <w:rtl/>
        </w:rPr>
        <w:t>)</w:t>
      </w:r>
      <w:r w:rsidRPr="009837E0">
        <w:rPr>
          <w:rFonts w:cs="Traditional Arabic"/>
          <w:sz w:val="28"/>
          <w:szCs w:val="28"/>
          <w:rtl/>
        </w:rPr>
        <w:t xml:space="preserve">، وأبو علي النحوي </w:t>
      </w:r>
      <w:r w:rsidRPr="009837E0">
        <w:rPr>
          <w:rFonts w:cs="Traditional Arabic"/>
          <w:sz w:val="28"/>
          <w:szCs w:val="28"/>
          <w:vertAlign w:val="superscript"/>
          <w:rtl/>
        </w:rPr>
        <w:t>(</w:t>
      </w:r>
      <w:r w:rsidRPr="009837E0">
        <w:rPr>
          <w:rFonts w:cs="Traditional Arabic"/>
          <w:sz w:val="28"/>
          <w:szCs w:val="28"/>
          <w:vertAlign w:val="superscript"/>
          <w:rtl/>
        </w:rPr>
        <w:footnoteReference w:id="566"/>
      </w:r>
      <w:r w:rsidRPr="009837E0">
        <w:rPr>
          <w:rFonts w:cs="Traditional Arabic"/>
          <w:sz w:val="28"/>
          <w:szCs w:val="28"/>
          <w:vertAlign w:val="superscript"/>
          <w:rtl/>
        </w:rPr>
        <w:t>)</w:t>
      </w:r>
      <w:r w:rsidRPr="009837E0">
        <w:rPr>
          <w:rFonts w:cs="Traditional Arabic"/>
          <w:sz w:val="28"/>
          <w:szCs w:val="28"/>
          <w:rtl/>
        </w:rPr>
        <w:t xml:space="preserve">، والواحدي </w:t>
      </w:r>
      <w:r w:rsidRPr="009837E0">
        <w:rPr>
          <w:rFonts w:cs="Traditional Arabic"/>
          <w:sz w:val="28"/>
          <w:szCs w:val="28"/>
          <w:vertAlign w:val="superscript"/>
          <w:rtl/>
        </w:rPr>
        <w:t>(</w:t>
      </w:r>
      <w:r w:rsidRPr="009837E0">
        <w:rPr>
          <w:rFonts w:cs="Traditional Arabic"/>
          <w:sz w:val="28"/>
          <w:szCs w:val="28"/>
          <w:vertAlign w:val="superscript"/>
          <w:rtl/>
        </w:rPr>
        <w:footnoteReference w:id="567"/>
      </w:r>
      <w:r w:rsidRPr="009837E0">
        <w:rPr>
          <w:rFonts w:cs="Traditional Arabic"/>
          <w:sz w:val="28"/>
          <w:szCs w:val="28"/>
          <w:vertAlign w:val="superscript"/>
          <w:rtl/>
        </w:rPr>
        <w:t>)</w:t>
      </w:r>
      <w:r w:rsidRPr="009837E0">
        <w:rPr>
          <w:rFonts w:cs="Traditional Arabic"/>
          <w:sz w:val="28"/>
          <w:szCs w:val="28"/>
          <w:rtl/>
        </w:rPr>
        <w:t xml:space="preserve">، وابن عطية </w:t>
      </w:r>
      <w:r w:rsidRPr="009837E0">
        <w:rPr>
          <w:rFonts w:cs="Traditional Arabic"/>
          <w:sz w:val="28"/>
          <w:szCs w:val="28"/>
          <w:vertAlign w:val="superscript"/>
          <w:rtl/>
        </w:rPr>
        <w:t>(</w:t>
      </w:r>
      <w:r w:rsidRPr="009837E0">
        <w:rPr>
          <w:rFonts w:cs="Traditional Arabic"/>
          <w:sz w:val="28"/>
          <w:szCs w:val="28"/>
          <w:vertAlign w:val="superscript"/>
          <w:rtl/>
        </w:rPr>
        <w:footnoteReference w:id="568"/>
      </w:r>
      <w:r w:rsidRPr="009837E0">
        <w:rPr>
          <w:rFonts w:cs="Traditional Arabic"/>
          <w:sz w:val="28"/>
          <w:szCs w:val="28"/>
          <w:vertAlign w:val="superscript"/>
          <w:rtl/>
        </w:rPr>
        <w:t>)</w:t>
      </w:r>
      <w:r w:rsidRPr="009837E0">
        <w:rPr>
          <w:rFonts w:cs="Traditional Arabic"/>
          <w:sz w:val="28"/>
          <w:szCs w:val="28"/>
          <w:rtl/>
        </w:rPr>
        <w:t xml:space="preserve">، وأبو البركات بن الأنباري </w:t>
      </w:r>
      <w:r w:rsidRPr="009837E0">
        <w:rPr>
          <w:rFonts w:cs="Traditional Arabic"/>
          <w:sz w:val="28"/>
          <w:szCs w:val="28"/>
          <w:vertAlign w:val="superscript"/>
          <w:rtl/>
        </w:rPr>
        <w:t>(</w:t>
      </w:r>
      <w:r w:rsidRPr="009837E0">
        <w:rPr>
          <w:rFonts w:cs="Traditional Arabic"/>
          <w:sz w:val="28"/>
          <w:szCs w:val="28"/>
          <w:vertAlign w:val="superscript"/>
          <w:rtl/>
        </w:rPr>
        <w:footnoteReference w:id="569"/>
      </w:r>
      <w:r w:rsidRPr="009837E0">
        <w:rPr>
          <w:rFonts w:cs="Traditional Arabic"/>
          <w:sz w:val="28"/>
          <w:szCs w:val="28"/>
          <w:vertAlign w:val="superscript"/>
          <w:rtl/>
        </w:rPr>
        <w:t xml:space="preserve">) </w:t>
      </w:r>
      <w:r w:rsidRPr="009837E0">
        <w:rPr>
          <w:rFonts w:cs="Traditional Arabic"/>
          <w:sz w:val="28"/>
          <w:szCs w:val="28"/>
          <w:rtl/>
        </w:rPr>
        <w:t>وقال ابن عاشور ((أحسنها قول الفراء 000 أنَّ (على) هنا بمعنى الباء))</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570"/>
      </w:r>
      <w:r w:rsidRPr="009837E0">
        <w:rPr>
          <w:rFonts w:cs="Traditional Arabic"/>
          <w:sz w:val="28"/>
          <w:szCs w:val="28"/>
          <w:vertAlign w:val="superscript"/>
          <w:rtl/>
        </w:rPr>
        <w:t>)</w:t>
      </w:r>
    </w:p>
    <w:p w:rsidR="00AE7F21" w:rsidRPr="009837E0" w:rsidRDefault="00AE7F21" w:rsidP="00AE7F21">
      <w:pPr>
        <w:ind w:firstLine="720"/>
        <w:jc w:val="lowKashida"/>
        <w:rPr>
          <w:rFonts w:cs="Traditional Arabic"/>
          <w:sz w:val="28"/>
          <w:szCs w:val="28"/>
          <w:rtl/>
        </w:rPr>
      </w:pPr>
      <w:r w:rsidRPr="009837E0">
        <w:rPr>
          <w:rFonts w:cs="Traditional Arabic"/>
          <w:sz w:val="28"/>
          <w:szCs w:val="28"/>
          <w:rtl/>
        </w:rPr>
        <w:t>وما قاله الفراء</w:t>
      </w:r>
      <w:r w:rsidR="00BB7DB9" w:rsidRPr="009837E0">
        <w:rPr>
          <w:rFonts w:cs="Traditional Arabic"/>
          <w:sz w:val="28"/>
          <w:szCs w:val="28"/>
          <w:rtl/>
        </w:rPr>
        <w:t>،</w:t>
      </w:r>
      <w:r w:rsidRPr="009837E0">
        <w:rPr>
          <w:rFonts w:cs="Traditional Arabic"/>
          <w:sz w:val="28"/>
          <w:szCs w:val="28"/>
          <w:rtl/>
        </w:rPr>
        <w:t xml:space="preserve"> ومن تبعه يدخل في باب تضمين حرف معنى حرف آخر</w:t>
      </w:r>
      <w:r w:rsidR="00BB7DB9" w:rsidRPr="009837E0">
        <w:rPr>
          <w:rFonts w:cs="Traditional Arabic"/>
          <w:sz w:val="28"/>
          <w:szCs w:val="28"/>
          <w:rtl/>
        </w:rPr>
        <w:t>،</w:t>
      </w:r>
      <w:r w:rsidRPr="009837E0">
        <w:rPr>
          <w:rFonts w:cs="Traditional Arabic"/>
          <w:sz w:val="28"/>
          <w:szCs w:val="28"/>
          <w:rtl/>
        </w:rPr>
        <w:t xml:space="preserve"> وما قال به الزركشي</w:t>
      </w:r>
      <w:r w:rsidR="00BB7DB9" w:rsidRPr="009837E0">
        <w:rPr>
          <w:rFonts w:cs="Traditional Arabic"/>
          <w:sz w:val="28"/>
          <w:szCs w:val="28"/>
          <w:rtl/>
        </w:rPr>
        <w:t>،</w:t>
      </w:r>
      <w:r w:rsidRPr="009837E0">
        <w:rPr>
          <w:rFonts w:cs="Traditional Arabic"/>
          <w:sz w:val="28"/>
          <w:szCs w:val="28"/>
          <w:rtl/>
        </w:rPr>
        <w:t xml:space="preserve"> قد قيل به من قبل أيضًا</w:t>
      </w:r>
      <w:r w:rsidR="00BB7DB9" w:rsidRPr="009837E0">
        <w:rPr>
          <w:rFonts w:cs="Traditional Arabic"/>
          <w:sz w:val="28"/>
          <w:szCs w:val="28"/>
          <w:rtl/>
        </w:rPr>
        <w:t>،</w:t>
      </w:r>
      <w:r w:rsidRPr="009837E0">
        <w:rPr>
          <w:rFonts w:cs="Traditional Arabic"/>
          <w:sz w:val="28"/>
          <w:szCs w:val="28"/>
          <w:rtl/>
        </w:rPr>
        <w:t xml:space="preserve"> فقد قال أبو عبيدة</w:t>
      </w:r>
      <w:r w:rsidR="00BB7DB9" w:rsidRPr="009837E0">
        <w:rPr>
          <w:rFonts w:cs="Traditional Arabic"/>
          <w:sz w:val="28"/>
          <w:szCs w:val="28"/>
          <w:rtl/>
        </w:rPr>
        <w:t>:</w:t>
      </w:r>
      <w:r w:rsidRPr="009837E0">
        <w:rPr>
          <w:rFonts w:cs="Traditional Arabic"/>
          <w:sz w:val="28"/>
          <w:szCs w:val="28"/>
          <w:rtl/>
        </w:rPr>
        <w:t xml:space="preserve"> ((ومن قرأ (حقيق على أن لا أقول) ولم يضف (على) إليه</w:t>
      </w:r>
      <w:r w:rsidR="00BB7DB9" w:rsidRPr="009837E0">
        <w:rPr>
          <w:rFonts w:cs="Traditional Arabic"/>
          <w:sz w:val="28"/>
          <w:szCs w:val="28"/>
          <w:rtl/>
        </w:rPr>
        <w:t>،</w:t>
      </w:r>
      <w:r w:rsidRPr="009837E0">
        <w:rPr>
          <w:rFonts w:cs="Traditional Arabic"/>
          <w:sz w:val="28"/>
          <w:szCs w:val="28"/>
          <w:rtl/>
        </w:rPr>
        <w:t xml:space="preserve"> فإنَّه يجعل مجازه مجاز</w:t>
      </w:r>
      <w:r w:rsidR="00BB7DB9" w:rsidRPr="009837E0">
        <w:rPr>
          <w:rFonts w:cs="Traditional Arabic"/>
          <w:sz w:val="28"/>
          <w:szCs w:val="28"/>
          <w:rtl/>
        </w:rPr>
        <w:t>:</w:t>
      </w:r>
      <w:r w:rsidRPr="009837E0">
        <w:rPr>
          <w:rFonts w:cs="Traditional Arabic"/>
          <w:sz w:val="28"/>
          <w:szCs w:val="28"/>
          <w:rtl/>
        </w:rPr>
        <w:t xml:space="preserve"> حريص على أن لا أقول )) </w:t>
      </w:r>
      <w:r w:rsidRPr="009837E0">
        <w:rPr>
          <w:rFonts w:cs="Traditional Arabic"/>
          <w:sz w:val="28"/>
          <w:szCs w:val="28"/>
          <w:vertAlign w:val="superscript"/>
          <w:rtl/>
        </w:rPr>
        <w:t>(</w:t>
      </w:r>
      <w:r w:rsidRPr="009837E0">
        <w:rPr>
          <w:rFonts w:cs="Traditional Arabic"/>
          <w:sz w:val="28"/>
          <w:szCs w:val="28"/>
          <w:vertAlign w:val="superscript"/>
          <w:rtl/>
        </w:rPr>
        <w:footnoteReference w:id="571"/>
      </w:r>
      <w:r w:rsidRPr="009837E0">
        <w:rPr>
          <w:rFonts w:cs="Traditional Arabic"/>
          <w:sz w:val="28"/>
          <w:szCs w:val="28"/>
          <w:vertAlign w:val="superscript"/>
          <w:rtl/>
        </w:rPr>
        <w:t>)</w:t>
      </w:r>
      <w:r w:rsidRPr="009837E0">
        <w:rPr>
          <w:rFonts w:cs="Traditional Arabic"/>
          <w:sz w:val="28"/>
          <w:szCs w:val="28"/>
          <w:rtl/>
        </w:rPr>
        <w:t xml:space="preserve"> وهذا من باب تضمين اسم معنى اسم آخر</w:t>
      </w:r>
      <w:r w:rsidR="00BB7DB9" w:rsidRPr="009837E0">
        <w:rPr>
          <w:rFonts w:cs="Traditional Arabic"/>
          <w:sz w:val="28"/>
          <w:szCs w:val="28"/>
          <w:rtl/>
        </w:rPr>
        <w:t>.</w:t>
      </w:r>
      <w:r w:rsidRPr="009837E0">
        <w:rPr>
          <w:rFonts w:cs="Traditional Arabic"/>
          <w:sz w:val="28"/>
          <w:szCs w:val="28"/>
          <w:rtl/>
        </w:rPr>
        <w:t xml:space="preserve"> </w:t>
      </w:r>
    </w:p>
    <w:p w:rsidR="00AE7F21" w:rsidRPr="009837E0" w:rsidRDefault="00AE7F21" w:rsidP="00AE7F21">
      <w:pPr>
        <w:ind w:firstLine="720"/>
        <w:jc w:val="lowKashida"/>
        <w:rPr>
          <w:rFonts w:cs="Traditional Arabic"/>
          <w:sz w:val="28"/>
          <w:szCs w:val="28"/>
          <w:rtl/>
        </w:rPr>
      </w:pPr>
      <w:r w:rsidRPr="009837E0">
        <w:rPr>
          <w:rFonts w:cs="Traditional Arabic"/>
          <w:sz w:val="28"/>
          <w:szCs w:val="28"/>
          <w:rtl/>
        </w:rPr>
        <w:t>والحقيقة أنَّه ليس في الآية أيُّ تضمين كان</w:t>
      </w:r>
      <w:r w:rsidR="00BB7DB9" w:rsidRPr="009837E0">
        <w:rPr>
          <w:rFonts w:cs="Traditional Arabic"/>
          <w:sz w:val="28"/>
          <w:szCs w:val="28"/>
          <w:rtl/>
        </w:rPr>
        <w:t>،</w:t>
      </w:r>
      <w:r w:rsidRPr="009837E0">
        <w:rPr>
          <w:rFonts w:cs="Traditional Arabic"/>
          <w:sz w:val="28"/>
          <w:szCs w:val="28"/>
          <w:rtl/>
        </w:rPr>
        <w:t xml:space="preserve"> وأنَّه لا يصح أن تكون (على) بمعنى الباء</w:t>
      </w:r>
      <w:r w:rsidR="00BB7DB9" w:rsidRPr="009837E0">
        <w:rPr>
          <w:rFonts w:cs="Traditional Arabic"/>
          <w:sz w:val="28"/>
          <w:szCs w:val="28"/>
          <w:rtl/>
        </w:rPr>
        <w:t>،</w:t>
      </w:r>
      <w:r w:rsidRPr="009837E0">
        <w:rPr>
          <w:rFonts w:cs="Traditional Arabic"/>
          <w:sz w:val="28"/>
          <w:szCs w:val="28"/>
          <w:rtl/>
        </w:rPr>
        <w:t xml:space="preserve"> ولا (حقيق) بمعنى (حريص) بل لكل منهما دلالتها المستقلة من دلالة غيرها</w:t>
      </w:r>
      <w:r w:rsidR="00BB7DB9" w:rsidRPr="009837E0">
        <w:rPr>
          <w:rFonts w:cs="Traditional Arabic"/>
          <w:sz w:val="28"/>
          <w:szCs w:val="28"/>
          <w:rtl/>
        </w:rPr>
        <w:t>،</w:t>
      </w:r>
      <w:r w:rsidRPr="009837E0">
        <w:rPr>
          <w:rFonts w:cs="Traditional Arabic"/>
          <w:sz w:val="28"/>
          <w:szCs w:val="28"/>
          <w:rtl/>
        </w:rPr>
        <w:t xml:space="preserve"> وثمة </w:t>
      </w:r>
      <w:r w:rsidRPr="009837E0">
        <w:rPr>
          <w:rFonts w:cs="Traditional Arabic"/>
          <w:sz w:val="28"/>
          <w:szCs w:val="28"/>
          <w:rtl/>
        </w:rPr>
        <w:lastRenderedPageBreak/>
        <w:t xml:space="preserve">حقيقة لغوية يمكن أن </w:t>
      </w:r>
      <w:proofErr w:type="spellStart"/>
      <w:r w:rsidRPr="009837E0">
        <w:rPr>
          <w:rFonts w:cs="Traditional Arabic"/>
          <w:sz w:val="28"/>
          <w:szCs w:val="28"/>
          <w:rtl/>
        </w:rPr>
        <w:t>نستقرئها</w:t>
      </w:r>
      <w:proofErr w:type="spellEnd"/>
      <w:r w:rsidRPr="009837E0">
        <w:rPr>
          <w:rFonts w:cs="Traditional Arabic"/>
          <w:sz w:val="28"/>
          <w:szCs w:val="28"/>
          <w:rtl/>
        </w:rPr>
        <w:t xml:space="preserve"> من كلام العرب</w:t>
      </w:r>
      <w:r w:rsidR="00BB7DB9" w:rsidRPr="009837E0">
        <w:rPr>
          <w:rFonts w:cs="Traditional Arabic"/>
          <w:sz w:val="28"/>
          <w:szCs w:val="28"/>
          <w:rtl/>
        </w:rPr>
        <w:t>،</w:t>
      </w:r>
      <w:r w:rsidRPr="009837E0">
        <w:rPr>
          <w:rFonts w:cs="Traditional Arabic"/>
          <w:sz w:val="28"/>
          <w:szCs w:val="28"/>
          <w:rtl/>
        </w:rPr>
        <w:t xml:space="preserve"> وهي أنَّ حروف الجر التي تتعدى بها الأفعال</w:t>
      </w:r>
      <w:r w:rsidR="00BB7DB9" w:rsidRPr="009837E0">
        <w:rPr>
          <w:rFonts w:cs="Traditional Arabic"/>
          <w:sz w:val="28"/>
          <w:szCs w:val="28"/>
          <w:rtl/>
        </w:rPr>
        <w:t>،</w:t>
      </w:r>
      <w:r w:rsidRPr="009837E0">
        <w:rPr>
          <w:rFonts w:cs="Traditional Arabic"/>
          <w:sz w:val="28"/>
          <w:szCs w:val="28"/>
          <w:rtl/>
        </w:rPr>
        <w:t xml:space="preserve"> غالبًا ما تصبح  معانيها متقاربة</w:t>
      </w:r>
      <w:r w:rsidR="00BB7DB9" w:rsidRPr="009837E0">
        <w:rPr>
          <w:rFonts w:cs="Traditional Arabic"/>
          <w:sz w:val="28"/>
          <w:szCs w:val="28"/>
          <w:rtl/>
        </w:rPr>
        <w:t>،</w:t>
      </w:r>
      <w:r w:rsidRPr="009837E0">
        <w:rPr>
          <w:rFonts w:cs="Traditional Arabic"/>
          <w:sz w:val="28"/>
          <w:szCs w:val="28"/>
          <w:rtl/>
        </w:rPr>
        <w:t xml:space="preserve"> في كثير من التراكيب</w:t>
      </w:r>
      <w:r w:rsidR="00BB7DB9" w:rsidRPr="009837E0">
        <w:rPr>
          <w:rFonts w:cs="Traditional Arabic"/>
          <w:sz w:val="28"/>
          <w:szCs w:val="28"/>
          <w:rtl/>
        </w:rPr>
        <w:t>،</w:t>
      </w:r>
      <w:r w:rsidRPr="009837E0">
        <w:rPr>
          <w:rFonts w:cs="Traditional Arabic"/>
          <w:sz w:val="28"/>
          <w:szCs w:val="28"/>
          <w:rtl/>
        </w:rPr>
        <w:t xml:space="preserve"> وليست مت</w:t>
      </w:r>
      <w:r w:rsidRPr="009837E0">
        <w:rPr>
          <w:rFonts w:cs="Traditional Arabic" w:hint="cs"/>
          <w:sz w:val="28"/>
          <w:szCs w:val="28"/>
          <w:rtl/>
        </w:rPr>
        <w:t>طابقة</w:t>
      </w:r>
      <w:r w:rsidR="00BB7DB9" w:rsidRPr="009837E0">
        <w:rPr>
          <w:rFonts w:cs="Traditional Arabic" w:hint="cs"/>
          <w:sz w:val="28"/>
          <w:szCs w:val="28"/>
          <w:rtl/>
        </w:rPr>
        <w:t>،</w:t>
      </w:r>
      <w:r w:rsidRPr="009837E0">
        <w:rPr>
          <w:rFonts w:cs="Traditional Arabic"/>
          <w:sz w:val="28"/>
          <w:szCs w:val="28"/>
          <w:rtl/>
        </w:rPr>
        <w:t xml:space="preserve">  كما ادعى ابن جني</w:t>
      </w:r>
      <w:r w:rsidR="00BB7DB9" w:rsidRPr="009837E0">
        <w:rPr>
          <w:rFonts w:cs="Traditional Arabic"/>
          <w:sz w:val="28"/>
          <w:szCs w:val="28"/>
          <w:rtl/>
        </w:rPr>
        <w:t>،</w:t>
      </w:r>
      <w:r w:rsidRPr="009837E0">
        <w:rPr>
          <w:rFonts w:cs="Traditional Arabic"/>
          <w:sz w:val="28"/>
          <w:szCs w:val="28"/>
          <w:rtl/>
        </w:rPr>
        <w:t xml:space="preserve">  ومن المعلوم أنَّ العربي في كلامه</w:t>
      </w:r>
      <w:r w:rsidR="00BB7DB9" w:rsidRPr="009837E0">
        <w:rPr>
          <w:rFonts w:cs="Traditional Arabic"/>
          <w:sz w:val="28"/>
          <w:szCs w:val="28"/>
          <w:rtl/>
        </w:rPr>
        <w:t>،</w:t>
      </w:r>
      <w:r w:rsidRPr="009837E0">
        <w:rPr>
          <w:rFonts w:cs="Traditional Arabic"/>
          <w:sz w:val="28"/>
          <w:szCs w:val="28"/>
          <w:rtl/>
        </w:rPr>
        <w:t xml:space="preserve"> كثيرًا ما يقصد معاني عامة</w:t>
      </w:r>
      <w:r w:rsidR="00BB7DB9" w:rsidRPr="009837E0">
        <w:rPr>
          <w:rFonts w:cs="Traditional Arabic"/>
          <w:sz w:val="28"/>
          <w:szCs w:val="28"/>
          <w:rtl/>
        </w:rPr>
        <w:t>،</w:t>
      </w:r>
      <w:r w:rsidRPr="009837E0">
        <w:rPr>
          <w:rFonts w:cs="Traditional Arabic"/>
          <w:sz w:val="28"/>
          <w:szCs w:val="28"/>
          <w:rtl/>
        </w:rPr>
        <w:t xml:space="preserve"> يمكن أن يصل إليها باستعمال عدة حروف</w:t>
      </w:r>
      <w:r w:rsidR="00BB7DB9" w:rsidRPr="009837E0">
        <w:rPr>
          <w:rFonts w:cs="Traditional Arabic"/>
          <w:sz w:val="28"/>
          <w:szCs w:val="28"/>
          <w:rtl/>
        </w:rPr>
        <w:t>،</w:t>
      </w:r>
      <w:r w:rsidRPr="009837E0">
        <w:rPr>
          <w:rFonts w:cs="Traditional Arabic"/>
          <w:sz w:val="28"/>
          <w:szCs w:val="28"/>
          <w:rtl/>
        </w:rPr>
        <w:t xml:space="preserve"> من ذلك ما استشهد به الفراء</w:t>
      </w:r>
      <w:r w:rsidR="00BB7DB9" w:rsidRPr="009837E0">
        <w:rPr>
          <w:rFonts w:cs="Traditional Arabic"/>
          <w:sz w:val="28"/>
          <w:szCs w:val="28"/>
          <w:rtl/>
        </w:rPr>
        <w:t>:</w:t>
      </w:r>
      <w:r w:rsidRPr="009837E0">
        <w:rPr>
          <w:rFonts w:cs="Traditional Arabic"/>
          <w:sz w:val="28"/>
          <w:szCs w:val="28"/>
          <w:rtl/>
        </w:rPr>
        <w:t xml:space="preserve"> ((والعرب تقول</w:t>
      </w:r>
      <w:r w:rsidR="00BB7DB9" w:rsidRPr="009837E0">
        <w:rPr>
          <w:rFonts w:cs="Traditional Arabic"/>
          <w:sz w:val="28"/>
          <w:szCs w:val="28"/>
          <w:rtl/>
        </w:rPr>
        <w:t>:</w:t>
      </w:r>
      <w:r w:rsidRPr="009837E0">
        <w:rPr>
          <w:rFonts w:cs="Traditional Arabic"/>
          <w:sz w:val="28"/>
          <w:szCs w:val="28"/>
          <w:rtl/>
        </w:rPr>
        <w:t xml:space="preserve"> جئتُ على حال حسنة</w:t>
      </w:r>
      <w:r w:rsidR="00BB7DB9" w:rsidRPr="009837E0">
        <w:rPr>
          <w:rFonts w:cs="Traditional Arabic"/>
          <w:sz w:val="28"/>
          <w:szCs w:val="28"/>
          <w:rtl/>
        </w:rPr>
        <w:t>،</w:t>
      </w:r>
      <w:r w:rsidRPr="009837E0">
        <w:rPr>
          <w:rFonts w:cs="Traditional Arabic"/>
          <w:sz w:val="28"/>
          <w:szCs w:val="28"/>
          <w:rtl/>
        </w:rPr>
        <w:t xml:space="preserve"> وجئتُ بحال حسنة)) فاستعمال (على) هنا مرة</w:t>
      </w:r>
      <w:r w:rsidR="00BB7DB9" w:rsidRPr="009837E0">
        <w:rPr>
          <w:rFonts w:cs="Traditional Arabic"/>
          <w:sz w:val="28"/>
          <w:szCs w:val="28"/>
          <w:rtl/>
        </w:rPr>
        <w:t>،</w:t>
      </w:r>
      <w:r w:rsidRPr="009837E0">
        <w:rPr>
          <w:rFonts w:cs="Traditional Arabic"/>
          <w:sz w:val="28"/>
          <w:szCs w:val="28"/>
          <w:rtl/>
        </w:rPr>
        <w:t xml:space="preserve"> والباء مرة أخرى</w:t>
      </w:r>
      <w:r w:rsidR="00BB7DB9" w:rsidRPr="009837E0">
        <w:rPr>
          <w:rFonts w:cs="Traditional Arabic"/>
          <w:sz w:val="28"/>
          <w:szCs w:val="28"/>
          <w:rtl/>
        </w:rPr>
        <w:t>،</w:t>
      </w:r>
      <w:r w:rsidRPr="009837E0">
        <w:rPr>
          <w:rFonts w:cs="Traditional Arabic"/>
          <w:sz w:val="28"/>
          <w:szCs w:val="28"/>
          <w:rtl/>
        </w:rPr>
        <w:t xml:space="preserve"> لا يعني </w:t>
      </w:r>
      <w:r w:rsidRPr="009837E0">
        <w:rPr>
          <w:rFonts w:cs="Traditional Arabic" w:hint="cs"/>
          <w:sz w:val="28"/>
          <w:szCs w:val="28"/>
          <w:rtl/>
        </w:rPr>
        <w:t>تطابقهما</w:t>
      </w:r>
      <w:r w:rsidRPr="009837E0">
        <w:rPr>
          <w:rFonts w:cs="Traditional Arabic"/>
          <w:sz w:val="28"/>
          <w:szCs w:val="28"/>
          <w:rtl/>
        </w:rPr>
        <w:t xml:space="preserve"> البتة</w:t>
      </w:r>
      <w:r w:rsidR="00BB7DB9" w:rsidRPr="009837E0">
        <w:rPr>
          <w:rFonts w:cs="Traditional Arabic"/>
          <w:sz w:val="28"/>
          <w:szCs w:val="28"/>
          <w:rtl/>
        </w:rPr>
        <w:t>،</w:t>
      </w:r>
      <w:r w:rsidRPr="009837E0">
        <w:rPr>
          <w:rFonts w:cs="Traditional Arabic"/>
          <w:sz w:val="28"/>
          <w:szCs w:val="28"/>
          <w:rtl/>
        </w:rPr>
        <w:t xml:space="preserve"> وإنَّما جاز وضع أحدهما في موضع الآخر ؛ لأنَّ كليهما يوصل المتكلم العربي إلى المعنى العام الذي يروم التعبير عنه</w:t>
      </w:r>
      <w:r w:rsidR="00BB7DB9" w:rsidRPr="009837E0">
        <w:rPr>
          <w:rFonts w:cs="Traditional Arabic"/>
          <w:sz w:val="28"/>
          <w:szCs w:val="28"/>
          <w:rtl/>
        </w:rPr>
        <w:t>،</w:t>
      </w:r>
      <w:r w:rsidRPr="009837E0">
        <w:rPr>
          <w:rFonts w:cs="Traditional Arabic"/>
          <w:sz w:val="28"/>
          <w:szCs w:val="28"/>
          <w:rtl/>
        </w:rPr>
        <w:t xml:space="preserve"> فكل ما يريده المتكلم هنا مثلاً هو التعبير عن حسن حاله عند مجيئه</w:t>
      </w:r>
      <w:r w:rsidR="00BB7DB9" w:rsidRPr="009837E0">
        <w:rPr>
          <w:rFonts w:cs="Traditional Arabic"/>
          <w:sz w:val="28"/>
          <w:szCs w:val="28"/>
          <w:rtl/>
        </w:rPr>
        <w:t>،</w:t>
      </w:r>
      <w:r w:rsidRPr="009837E0">
        <w:rPr>
          <w:rFonts w:cs="Traditional Arabic"/>
          <w:sz w:val="28"/>
          <w:szCs w:val="28"/>
          <w:rtl/>
        </w:rPr>
        <w:t xml:space="preserve"> سواء توصَّل إليه بالباء التي تفيد معنى الإلصاق</w:t>
      </w:r>
      <w:r w:rsidR="00BB7DB9" w:rsidRPr="009837E0">
        <w:rPr>
          <w:rFonts w:cs="Traditional Arabic"/>
          <w:sz w:val="28"/>
          <w:szCs w:val="28"/>
          <w:rtl/>
        </w:rPr>
        <w:t>،</w:t>
      </w:r>
      <w:r w:rsidRPr="009837E0">
        <w:rPr>
          <w:rFonts w:cs="Traditional Arabic"/>
          <w:sz w:val="28"/>
          <w:szCs w:val="28"/>
          <w:rtl/>
        </w:rPr>
        <w:t xml:space="preserve"> وقال</w:t>
      </w:r>
      <w:r w:rsidR="00BB7DB9" w:rsidRPr="009837E0">
        <w:rPr>
          <w:rFonts w:cs="Traditional Arabic"/>
          <w:sz w:val="28"/>
          <w:szCs w:val="28"/>
          <w:rtl/>
        </w:rPr>
        <w:t>:</w:t>
      </w:r>
      <w:r w:rsidRPr="009837E0">
        <w:rPr>
          <w:rFonts w:cs="Traditional Arabic"/>
          <w:sz w:val="28"/>
          <w:szCs w:val="28"/>
          <w:rtl/>
        </w:rPr>
        <w:t xml:space="preserve"> جثتُ بحال حسنة</w:t>
      </w:r>
      <w:r w:rsidR="00BB7DB9" w:rsidRPr="009837E0">
        <w:rPr>
          <w:rFonts w:cs="Traditional Arabic"/>
          <w:sz w:val="28"/>
          <w:szCs w:val="28"/>
          <w:rtl/>
        </w:rPr>
        <w:t>،</w:t>
      </w:r>
      <w:r w:rsidRPr="009837E0">
        <w:rPr>
          <w:rFonts w:cs="Traditional Arabic"/>
          <w:sz w:val="28"/>
          <w:szCs w:val="28"/>
          <w:rtl/>
        </w:rPr>
        <w:t xml:space="preserve"> أو توصَّل إليه بـ(على) التي تفيد معنى الاستعلاء</w:t>
      </w:r>
      <w:r w:rsidR="00BB7DB9" w:rsidRPr="009837E0">
        <w:rPr>
          <w:rFonts w:cs="Traditional Arabic"/>
          <w:sz w:val="28"/>
          <w:szCs w:val="28"/>
          <w:rtl/>
        </w:rPr>
        <w:t>،</w:t>
      </w:r>
      <w:r w:rsidRPr="009837E0">
        <w:rPr>
          <w:rFonts w:cs="Traditional Arabic"/>
          <w:sz w:val="28"/>
          <w:szCs w:val="28"/>
          <w:rtl/>
        </w:rPr>
        <w:t xml:space="preserve">  وقال</w:t>
      </w:r>
      <w:r w:rsidR="00BB7DB9" w:rsidRPr="009837E0">
        <w:rPr>
          <w:rFonts w:cs="Traditional Arabic"/>
          <w:sz w:val="28"/>
          <w:szCs w:val="28"/>
          <w:rtl/>
        </w:rPr>
        <w:t>:</w:t>
      </w:r>
      <w:r w:rsidRPr="009837E0">
        <w:rPr>
          <w:rFonts w:cs="Traditional Arabic"/>
          <w:sz w:val="28"/>
          <w:szCs w:val="28"/>
          <w:rtl/>
        </w:rPr>
        <w:t xml:space="preserve"> جئتُ على حال حسنة</w:t>
      </w:r>
      <w:r w:rsidR="00BB7DB9" w:rsidRPr="009837E0">
        <w:rPr>
          <w:rFonts w:cs="Traditional Arabic"/>
          <w:sz w:val="28"/>
          <w:szCs w:val="28"/>
          <w:rtl/>
        </w:rPr>
        <w:t>،</w:t>
      </w:r>
      <w:r w:rsidRPr="009837E0">
        <w:rPr>
          <w:rFonts w:cs="Traditional Arabic"/>
          <w:sz w:val="28"/>
          <w:szCs w:val="28"/>
          <w:rtl/>
        </w:rPr>
        <w:t xml:space="preserve"> أو توصَّل إليه باستعمال (في) التي تفيد معنى الدخول في الشيء</w:t>
      </w:r>
      <w:r w:rsidR="00BB7DB9" w:rsidRPr="009837E0">
        <w:rPr>
          <w:rFonts w:cs="Traditional Arabic"/>
          <w:sz w:val="28"/>
          <w:szCs w:val="28"/>
          <w:rtl/>
        </w:rPr>
        <w:t>،</w:t>
      </w:r>
      <w:r w:rsidRPr="009837E0">
        <w:rPr>
          <w:rFonts w:cs="Traditional Arabic"/>
          <w:sz w:val="28"/>
          <w:szCs w:val="28"/>
          <w:rtl/>
        </w:rPr>
        <w:t xml:space="preserve"> وقال</w:t>
      </w:r>
      <w:r w:rsidR="00BB7DB9" w:rsidRPr="009837E0">
        <w:rPr>
          <w:rFonts w:cs="Traditional Arabic"/>
          <w:sz w:val="28"/>
          <w:szCs w:val="28"/>
          <w:rtl/>
        </w:rPr>
        <w:t>:</w:t>
      </w:r>
      <w:r w:rsidRPr="009837E0">
        <w:rPr>
          <w:rFonts w:cs="Traditional Arabic"/>
          <w:sz w:val="28"/>
          <w:szCs w:val="28"/>
          <w:rtl/>
        </w:rPr>
        <w:t xml:space="preserve"> جئتُ في حال حسنة </w:t>
      </w:r>
    </w:p>
    <w:p w:rsidR="00AE7F21" w:rsidRPr="009837E0" w:rsidRDefault="00AE7F21" w:rsidP="00AE7F21">
      <w:pPr>
        <w:ind w:firstLine="720"/>
        <w:jc w:val="lowKashida"/>
        <w:rPr>
          <w:rFonts w:cs="Traditional Arabic"/>
          <w:sz w:val="28"/>
          <w:szCs w:val="28"/>
          <w:rtl/>
        </w:rPr>
      </w:pPr>
      <w:r w:rsidRPr="009837E0">
        <w:rPr>
          <w:rFonts w:cs="Traditional Arabic"/>
          <w:sz w:val="28"/>
          <w:szCs w:val="28"/>
          <w:rtl/>
        </w:rPr>
        <w:t>وهذا جائز وحاصل في كلام البشر</w:t>
      </w:r>
      <w:r w:rsidR="00BB7DB9" w:rsidRPr="009837E0">
        <w:rPr>
          <w:rFonts w:cs="Traditional Arabic"/>
          <w:sz w:val="28"/>
          <w:szCs w:val="28"/>
          <w:rtl/>
        </w:rPr>
        <w:t>،</w:t>
      </w:r>
      <w:r w:rsidRPr="009837E0">
        <w:rPr>
          <w:rFonts w:cs="Traditional Arabic"/>
          <w:sz w:val="28"/>
          <w:szCs w:val="28"/>
          <w:rtl/>
        </w:rPr>
        <w:t xml:space="preserve"> لكنه غير جائز</w:t>
      </w:r>
      <w:r w:rsidR="00BB7DB9" w:rsidRPr="009837E0">
        <w:rPr>
          <w:rFonts w:cs="Traditional Arabic"/>
          <w:sz w:val="28"/>
          <w:szCs w:val="28"/>
          <w:rtl/>
        </w:rPr>
        <w:t>،</w:t>
      </w:r>
      <w:r w:rsidRPr="009837E0">
        <w:rPr>
          <w:rFonts w:cs="Traditional Arabic"/>
          <w:sz w:val="28"/>
          <w:szCs w:val="28"/>
          <w:rtl/>
        </w:rPr>
        <w:t xml:space="preserve"> وغير حاصل في كلام الله</w:t>
      </w:r>
      <w:r w:rsidR="00BB7DB9" w:rsidRPr="009837E0">
        <w:rPr>
          <w:rFonts w:cs="Traditional Arabic"/>
          <w:sz w:val="28"/>
          <w:szCs w:val="28"/>
          <w:rtl/>
        </w:rPr>
        <w:t>،</w:t>
      </w:r>
      <w:r w:rsidRPr="009837E0">
        <w:rPr>
          <w:rFonts w:cs="Traditional Arabic"/>
          <w:sz w:val="28"/>
          <w:szCs w:val="28"/>
          <w:rtl/>
        </w:rPr>
        <w:t xml:space="preserve"> فالقرآن الكريم لم يستعمل لفظًا بمعنى لفظ آخر</w:t>
      </w:r>
      <w:r w:rsidR="00BB7DB9" w:rsidRPr="009837E0">
        <w:rPr>
          <w:rFonts w:cs="Traditional Arabic"/>
          <w:sz w:val="28"/>
          <w:szCs w:val="28"/>
          <w:rtl/>
        </w:rPr>
        <w:t>،</w:t>
      </w:r>
      <w:r w:rsidRPr="009837E0">
        <w:rPr>
          <w:rFonts w:cs="Traditional Arabic"/>
          <w:sz w:val="28"/>
          <w:szCs w:val="28"/>
          <w:rtl/>
        </w:rPr>
        <w:t xml:space="preserve"> مهما بدا أنَّه قد وضع في موضع اللفظ الآخر</w:t>
      </w:r>
      <w:r w:rsidR="00BB7DB9" w:rsidRPr="009837E0">
        <w:rPr>
          <w:rFonts w:cs="Traditional Arabic"/>
          <w:sz w:val="28"/>
          <w:szCs w:val="28"/>
          <w:rtl/>
        </w:rPr>
        <w:t>:</w:t>
      </w:r>
      <w:r w:rsidRPr="009837E0">
        <w:rPr>
          <w:rFonts w:cs="Traditional Arabic"/>
          <w:sz w:val="28"/>
          <w:szCs w:val="28"/>
          <w:rtl/>
        </w:rPr>
        <w:t xml:space="preserve"> ومهما بلغت درجة </w:t>
      </w:r>
      <w:r w:rsidRPr="009837E0">
        <w:rPr>
          <w:rFonts w:cs="Traditional Arabic" w:hint="cs"/>
          <w:sz w:val="28"/>
          <w:szCs w:val="28"/>
          <w:rtl/>
        </w:rPr>
        <w:t xml:space="preserve">تقاربهما </w:t>
      </w:r>
      <w:r w:rsidRPr="009837E0">
        <w:rPr>
          <w:rFonts w:cs="Traditional Arabic"/>
          <w:sz w:val="28"/>
          <w:szCs w:val="28"/>
          <w:rtl/>
        </w:rPr>
        <w:t>في نظر الباحثين والدارسين</w:t>
      </w:r>
      <w:r w:rsidR="00BB7DB9" w:rsidRPr="009837E0">
        <w:rPr>
          <w:rFonts w:cs="Traditional Arabic"/>
          <w:sz w:val="28"/>
          <w:szCs w:val="28"/>
          <w:rtl/>
        </w:rPr>
        <w:t>،</w:t>
      </w:r>
      <w:r w:rsidRPr="009837E0">
        <w:rPr>
          <w:rFonts w:cs="Traditional Arabic"/>
          <w:sz w:val="28"/>
          <w:szCs w:val="28"/>
          <w:rtl/>
        </w:rPr>
        <w:t xml:space="preserve"> ويبدو أنَّ  الذي  دفع القائلين بالتضمين عجزهم</w:t>
      </w:r>
      <w:r w:rsidR="00BB7DB9" w:rsidRPr="009837E0">
        <w:rPr>
          <w:rFonts w:cs="Traditional Arabic"/>
          <w:sz w:val="28"/>
          <w:szCs w:val="28"/>
          <w:rtl/>
        </w:rPr>
        <w:t>،</w:t>
      </w:r>
      <w:r w:rsidRPr="009837E0">
        <w:rPr>
          <w:rFonts w:cs="Traditional Arabic"/>
          <w:sz w:val="28"/>
          <w:szCs w:val="28"/>
          <w:rtl/>
        </w:rPr>
        <w:t xml:space="preserve"> أو تقاعسهم عن كد ذهنهم</w:t>
      </w:r>
      <w:r w:rsidR="00BB7DB9" w:rsidRPr="009837E0">
        <w:rPr>
          <w:rFonts w:cs="Traditional Arabic"/>
          <w:sz w:val="28"/>
          <w:szCs w:val="28"/>
          <w:rtl/>
        </w:rPr>
        <w:t>،</w:t>
      </w:r>
      <w:r w:rsidRPr="009837E0">
        <w:rPr>
          <w:rFonts w:cs="Traditional Arabic"/>
          <w:sz w:val="28"/>
          <w:szCs w:val="28"/>
          <w:rtl/>
        </w:rPr>
        <w:t xml:space="preserve"> وعن إمعانهم النظر في التعرف إلى الدلالة المقصودة  من استعمال الألفاظ في مواضع ألفاظ أُخَر</w:t>
      </w:r>
      <w:r w:rsidR="00BB7DB9" w:rsidRPr="009837E0">
        <w:rPr>
          <w:rFonts w:cs="Traditional Arabic"/>
          <w:sz w:val="28"/>
          <w:szCs w:val="28"/>
          <w:rtl/>
        </w:rPr>
        <w:t>،</w:t>
      </w:r>
      <w:r w:rsidRPr="009837E0">
        <w:rPr>
          <w:rFonts w:cs="Traditional Arabic"/>
          <w:sz w:val="28"/>
          <w:szCs w:val="28"/>
          <w:rtl/>
        </w:rPr>
        <w:t xml:space="preserve"> من ذلك ما قيل من تضمين (حقيق) معنى (حريص)</w:t>
      </w:r>
      <w:r w:rsidRPr="009837E0">
        <w:rPr>
          <w:rFonts w:cs="Traditional Arabic"/>
          <w:sz w:val="28"/>
          <w:szCs w:val="28"/>
          <w:vertAlign w:val="superscript"/>
          <w:rtl/>
        </w:rPr>
        <w:t>(</w:t>
      </w:r>
      <w:r w:rsidRPr="009837E0">
        <w:rPr>
          <w:rFonts w:cs="Traditional Arabic"/>
          <w:sz w:val="28"/>
          <w:szCs w:val="28"/>
          <w:vertAlign w:val="superscript"/>
          <w:rtl/>
        </w:rPr>
        <w:footnoteReference w:id="572"/>
      </w:r>
      <w:r w:rsidRPr="009837E0">
        <w:rPr>
          <w:rFonts w:cs="Traditional Arabic"/>
          <w:sz w:val="28"/>
          <w:szCs w:val="28"/>
          <w:vertAlign w:val="superscript"/>
          <w:rtl/>
        </w:rPr>
        <w:t>)</w:t>
      </w:r>
      <w:r w:rsidRPr="009837E0">
        <w:rPr>
          <w:rFonts w:cs="Traditional Arabic"/>
          <w:sz w:val="28"/>
          <w:szCs w:val="28"/>
          <w:rtl/>
        </w:rPr>
        <w:t xml:space="preserve"> فلو أنَّ القائلين بالتضمين أنعموا في البحث في قضية تعدي (حقيق) بـ(على) لتوصلوا إلى ما يغنيهم عن تبني هذا القول المختلق</w:t>
      </w:r>
      <w:r w:rsidR="00BB7DB9" w:rsidRPr="009837E0">
        <w:rPr>
          <w:rFonts w:cs="Traditional Arabic"/>
          <w:sz w:val="28"/>
          <w:szCs w:val="28"/>
          <w:rtl/>
        </w:rPr>
        <w:t>،</w:t>
      </w:r>
      <w:r w:rsidRPr="009837E0">
        <w:rPr>
          <w:rFonts w:cs="Traditional Arabic"/>
          <w:sz w:val="28"/>
          <w:szCs w:val="28"/>
          <w:rtl/>
        </w:rPr>
        <w:t xml:space="preserve"> فقد صرَّح أبو علي النحوي بجواز تعدي (حقيق) بـ(على) بكلتا القراءتين على حد سواء </w:t>
      </w:r>
      <w:r w:rsidRPr="009837E0">
        <w:rPr>
          <w:rFonts w:cs="Traditional Arabic"/>
          <w:sz w:val="28"/>
          <w:szCs w:val="28"/>
          <w:vertAlign w:val="superscript"/>
          <w:rtl/>
        </w:rPr>
        <w:t>(</w:t>
      </w:r>
      <w:r w:rsidRPr="009837E0">
        <w:rPr>
          <w:rFonts w:cs="Traditional Arabic"/>
          <w:sz w:val="28"/>
          <w:szCs w:val="28"/>
          <w:vertAlign w:val="superscript"/>
          <w:rtl/>
        </w:rPr>
        <w:footnoteReference w:id="573"/>
      </w:r>
      <w:r w:rsidRPr="009837E0">
        <w:rPr>
          <w:rFonts w:cs="Traditional Arabic"/>
          <w:sz w:val="28"/>
          <w:szCs w:val="28"/>
          <w:vertAlign w:val="superscript"/>
          <w:rtl/>
        </w:rPr>
        <w:t>)</w:t>
      </w:r>
      <w:r w:rsidRPr="009837E0">
        <w:rPr>
          <w:rFonts w:cs="Traditional Arabic"/>
          <w:sz w:val="28"/>
          <w:szCs w:val="28"/>
          <w:rtl/>
        </w:rPr>
        <w:t xml:space="preserve"> واستبعد ابن عطية تضمين (حقيق) معنى (حريص) </w:t>
      </w:r>
      <w:r w:rsidRPr="009837E0">
        <w:rPr>
          <w:rFonts w:cs="Traditional Arabic"/>
          <w:sz w:val="28"/>
          <w:szCs w:val="28"/>
          <w:vertAlign w:val="superscript"/>
          <w:rtl/>
        </w:rPr>
        <w:t>(</w:t>
      </w:r>
      <w:r w:rsidRPr="009837E0">
        <w:rPr>
          <w:rFonts w:cs="Traditional Arabic"/>
          <w:sz w:val="28"/>
          <w:szCs w:val="28"/>
          <w:vertAlign w:val="superscript"/>
          <w:rtl/>
        </w:rPr>
        <w:footnoteReference w:id="574"/>
      </w:r>
      <w:r w:rsidRPr="009837E0">
        <w:rPr>
          <w:rFonts w:cs="Traditional Arabic"/>
          <w:sz w:val="28"/>
          <w:szCs w:val="28"/>
          <w:vertAlign w:val="superscript"/>
          <w:rtl/>
        </w:rPr>
        <w:t>)</w:t>
      </w:r>
      <w:r w:rsidRPr="009837E0">
        <w:rPr>
          <w:rFonts w:cs="Traditional Arabic"/>
          <w:sz w:val="28"/>
          <w:szCs w:val="28"/>
          <w:rtl/>
        </w:rPr>
        <w:t xml:space="preserve"> وقد ذكر الزمخشري أربعة أوجه في تأويل تعدي (حقيق) بـ(على)</w:t>
      </w:r>
      <w:r w:rsidR="00BB7DB9" w:rsidRPr="009837E0">
        <w:rPr>
          <w:rFonts w:cs="Traditional Arabic"/>
          <w:sz w:val="28"/>
          <w:szCs w:val="28"/>
          <w:rtl/>
        </w:rPr>
        <w:t>،</w:t>
      </w:r>
      <w:r w:rsidRPr="009837E0">
        <w:rPr>
          <w:rFonts w:cs="Traditional Arabic"/>
          <w:sz w:val="28"/>
          <w:szCs w:val="28"/>
          <w:rtl/>
        </w:rPr>
        <w:t xml:space="preserve"> وقال عن الوجه </w:t>
      </w:r>
      <w:proofErr w:type="spellStart"/>
      <w:r w:rsidRPr="009837E0">
        <w:rPr>
          <w:rFonts w:cs="Traditional Arabic"/>
          <w:sz w:val="28"/>
          <w:szCs w:val="28"/>
          <w:rtl/>
        </w:rPr>
        <w:t>االرابع</w:t>
      </w:r>
      <w:proofErr w:type="spellEnd"/>
      <w:r w:rsidR="00BB7DB9" w:rsidRPr="009837E0">
        <w:rPr>
          <w:rFonts w:cs="Traditional Arabic"/>
          <w:sz w:val="28"/>
          <w:szCs w:val="28"/>
          <w:rtl/>
        </w:rPr>
        <w:t>:</w:t>
      </w:r>
      <w:r w:rsidRPr="009837E0">
        <w:rPr>
          <w:rFonts w:cs="Traditional Arabic"/>
          <w:sz w:val="28"/>
          <w:szCs w:val="28"/>
          <w:rtl/>
        </w:rPr>
        <w:t xml:space="preserve"> ((وهو الأوجه </w:t>
      </w:r>
      <w:proofErr w:type="spellStart"/>
      <w:r w:rsidRPr="009837E0">
        <w:rPr>
          <w:rFonts w:cs="Traditional Arabic"/>
          <w:sz w:val="28"/>
          <w:szCs w:val="28"/>
          <w:rtl/>
        </w:rPr>
        <w:t>الأدخل</w:t>
      </w:r>
      <w:proofErr w:type="spellEnd"/>
      <w:r w:rsidRPr="009837E0">
        <w:rPr>
          <w:rFonts w:cs="Traditional Arabic"/>
          <w:sz w:val="28"/>
          <w:szCs w:val="28"/>
          <w:rtl/>
        </w:rPr>
        <w:t xml:space="preserve"> في نكت القرآن أن يغرق موسى في وصف نفسه بالصدق في ذلك المقام لا سيما وقد روي أنَّ عدو الله فرعون </w:t>
      </w:r>
      <w:r w:rsidRPr="009837E0">
        <w:rPr>
          <w:rFonts w:cs="Traditional Arabic"/>
          <w:sz w:val="28"/>
          <w:szCs w:val="28"/>
          <w:rtl/>
        </w:rPr>
        <w:lastRenderedPageBreak/>
        <w:t>قال له</w:t>
      </w:r>
      <w:r w:rsidR="00BB7DB9" w:rsidRPr="009837E0">
        <w:rPr>
          <w:rFonts w:cs="Traditional Arabic"/>
          <w:sz w:val="28"/>
          <w:szCs w:val="28"/>
          <w:rtl/>
        </w:rPr>
        <w:t>،</w:t>
      </w:r>
      <w:r w:rsidRPr="009837E0">
        <w:rPr>
          <w:rFonts w:cs="Traditional Arabic"/>
          <w:sz w:val="28"/>
          <w:szCs w:val="28"/>
          <w:rtl/>
        </w:rPr>
        <w:t xml:space="preserve"> لما قال ( إني رسول من رب العالمين) كذبتَ</w:t>
      </w:r>
      <w:r w:rsidR="00BB7DB9" w:rsidRPr="009837E0">
        <w:rPr>
          <w:rFonts w:cs="Traditional Arabic"/>
          <w:sz w:val="28"/>
          <w:szCs w:val="28"/>
          <w:rtl/>
        </w:rPr>
        <w:t>،</w:t>
      </w:r>
      <w:r w:rsidRPr="009837E0">
        <w:rPr>
          <w:rFonts w:cs="Traditional Arabic"/>
          <w:sz w:val="28"/>
          <w:szCs w:val="28"/>
          <w:rtl/>
        </w:rPr>
        <w:t xml:space="preserve"> فيقول</w:t>
      </w:r>
      <w:r w:rsidR="00BB7DB9" w:rsidRPr="009837E0">
        <w:rPr>
          <w:rFonts w:cs="Traditional Arabic"/>
          <w:sz w:val="28"/>
          <w:szCs w:val="28"/>
          <w:rtl/>
        </w:rPr>
        <w:t>:</w:t>
      </w:r>
      <w:r w:rsidRPr="009837E0">
        <w:rPr>
          <w:rFonts w:cs="Traditional Arabic"/>
          <w:sz w:val="28"/>
          <w:szCs w:val="28"/>
          <w:rtl/>
        </w:rPr>
        <w:t xml:space="preserve"> أنا حقيق على قول الحق</w:t>
      </w:r>
      <w:r w:rsidR="00BB7DB9" w:rsidRPr="009837E0">
        <w:rPr>
          <w:rFonts w:cs="Traditional Arabic"/>
          <w:sz w:val="28"/>
          <w:szCs w:val="28"/>
          <w:rtl/>
        </w:rPr>
        <w:t>،</w:t>
      </w:r>
      <w:r w:rsidRPr="009837E0">
        <w:rPr>
          <w:rFonts w:cs="Traditional Arabic"/>
          <w:sz w:val="28"/>
          <w:szCs w:val="28"/>
          <w:rtl/>
        </w:rPr>
        <w:t xml:space="preserve"> أي 0000 أن أكون أنا قائله</w:t>
      </w:r>
      <w:r w:rsidR="00BB7DB9" w:rsidRPr="009837E0">
        <w:rPr>
          <w:rFonts w:cs="Traditional Arabic"/>
          <w:sz w:val="28"/>
          <w:szCs w:val="28"/>
          <w:rtl/>
        </w:rPr>
        <w:t>،</w:t>
      </w:r>
      <w:r w:rsidRPr="009837E0">
        <w:rPr>
          <w:rFonts w:cs="Traditional Arabic"/>
          <w:sz w:val="28"/>
          <w:szCs w:val="28"/>
          <w:rtl/>
        </w:rPr>
        <w:t xml:space="preserve"> والقائم به)) </w:t>
      </w:r>
      <w:r w:rsidRPr="009837E0">
        <w:rPr>
          <w:rFonts w:cs="Traditional Arabic"/>
          <w:sz w:val="28"/>
          <w:szCs w:val="28"/>
          <w:vertAlign w:val="superscript"/>
          <w:rtl/>
        </w:rPr>
        <w:t>(</w:t>
      </w:r>
      <w:r w:rsidRPr="009837E0">
        <w:rPr>
          <w:rFonts w:cs="Traditional Arabic"/>
          <w:sz w:val="28"/>
          <w:szCs w:val="28"/>
          <w:vertAlign w:val="superscript"/>
          <w:rtl/>
        </w:rPr>
        <w:footnoteReference w:id="575"/>
      </w:r>
      <w:r w:rsidRPr="009837E0">
        <w:rPr>
          <w:rFonts w:cs="Traditional Arabic"/>
          <w:sz w:val="28"/>
          <w:szCs w:val="28"/>
          <w:vertAlign w:val="superscript"/>
          <w:rtl/>
        </w:rPr>
        <w:t>)</w:t>
      </w:r>
      <w:r w:rsidRPr="009837E0">
        <w:rPr>
          <w:rFonts w:cs="Traditional Arabic"/>
          <w:sz w:val="28"/>
          <w:szCs w:val="28"/>
          <w:rtl/>
        </w:rPr>
        <w:t xml:space="preserve"> </w:t>
      </w:r>
    </w:p>
    <w:p w:rsidR="00AE7F21" w:rsidRPr="009837E0" w:rsidRDefault="00AE7F21" w:rsidP="00AE7F21">
      <w:pPr>
        <w:ind w:firstLine="720"/>
        <w:jc w:val="lowKashida"/>
        <w:rPr>
          <w:rFonts w:cs="Traditional Arabic"/>
          <w:sz w:val="28"/>
          <w:szCs w:val="28"/>
          <w:rtl/>
        </w:rPr>
      </w:pPr>
      <w:r w:rsidRPr="009837E0">
        <w:rPr>
          <w:rFonts w:cs="Traditional Arabic"/>
          <w:sz w:val="28"/>
          <w:szCs w:val="28"/>
          <w:rtl/>
        </w:rPr>
        <w:t>وكيف يصح تضمين (حقيق) معنى (حريص) والدلالتان مختلفتان</w:t>
      </w:r>
      <w:r w:rsidR="00BB7DB9" w:rsidRPr="009837E0">
        <w:rPr>
          <w:rFonts w:cs="Traditional Arabic"/>
          <w:sz w:val="28"/>
          <w:szCs w:val="28"/>
          <w:rtl/>
        </w:rPr>
        <w:t>،</w:t>
      </w:r>
      <w:r w:rsidRPr="009837E0">
        <w:rPr>
          <w:rFonts w:cs="Traditional Arabic"/>
          <w:sz w:val="28"/>
          <w:szCs w:val="28"/>
          <w:rtl/>
        </w:rPr>
        <w:t xml:space="preserve"> لأنَّ (حقيق) من (الحق) والحق</w:t>
      </w:r>
      <w:r w:rsidR="00BB7DB9" w:rsidRPr="009837E0">
        <w:rPr>
          <w:rFonts w:cs="Traditional Arabic"/>
          <w:sz w:val="28"/>
          <w:szCs w:val="28"/>
          <w:rtl/>
        </w:rPr>
        <w:t>:</w:t>
      </w:r>
      <w:r w:rsidRPr="009837E0">
        <w:rPr>
          <w:rFonts w:cs="Traditional Arabic"/>
          <w:sz w:val="28"/>
          <w:szCs w:val="28"/>
          <w:rtl/>
        </w:rPr>
        <w:t xml:space="preserve"> في اللغة</w:t>
      </w:r>
      <w:r w:rsidR="00BB7DB9" w:rsidRPr="009837E0">
        <w:rPr>
          <w:rFonts w:cs="Traditional Arabic"/>
          <w:sz w:val="28"/>
          <w:szCs w:val="28"/>
          <w:rtl/>
        </w:rPr>
        <w:t>:</w:t>
      </w:r>
      <w:r w:rsidRPr="009837E0">
        <w:rPr>
          <w:rFonts w:cs="Traditional Arabic"/>
          <w:sz w:val="28"/>
          <w:szCs w:val="28"/>
          <w:rtl/>
        </w:rPr>
        <w:t xml:space="preserve"> (( نقيض الباطل))</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576"/>
      </w:r>
      <w:r w:rsidRPr="009837E0">
        <w:rPr>
          <w:rFonts w:cs="Traditional Arabic"/>
          <w:sz w:val="28"/>
          <w:szCs w:val="28"/>
          <w:vertAlign w:val="superscript"/>
          <w:rtl/>
        </w:rPr>
        <w:t>)</w:t>
      </w:r>
      <w:r w:rsidRPr="009837E0">
        <w:rPr>
          <w:rFonts w:cs="Traditional Arabic"/>
          <w:sz w:val="28"/>
          <w:szCs w:val="28"/>
          <w:rtl/>
        </w:rPr>
        <w:t xml:space="preserve"> و((خلاف الباطل))</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577"/>
      </w:r>
      <w:r w:rsidRPr="009837E0">
        <w:rPr>
          <w:rFonts w:cs="Traditional Arabic"/>
          <w:sz w:val="28"/>
          <w:szCs w:val="28"/>
          <w:vertAlign w:val="superscript"/>
          <w:rtl/>
        </w:rPr>
        <w:t>)</w:t>
      </w:r>
      <w:r w:rsidRPr="009837E0">
        <w:rPr>
          <w:rFonts w:cs="Traditional Arabic"/>
          <w:sz w:val="28"/>
          <w:szCs w:val="28"/>
          <w:rtl/>
        </w:rPr>
        <w:t xml:space="preserve"> وليس في لفظ (الحرص) شيء من هذه الدلالة</w:t>
      </w:r>
      <w:r w:rsidR="00BB7DB9" w:rsidRPr="009837E0">
        <w:rPr>
          <w:rFonts w:cs="Traditional Arabic"/>
          <w:sz w:val="28"/>
          <w:szCs w:val="28"/>
          <w:rtl/>
        </w:rPr>
        <w:t>،</w:t>
      </w:r>
      <w:r w:rsidRPr="009837E0">
        <w:rPr>
          <w:rFonts w:cs="Traditional Arabic"/>
          <w:sz w:val="28"/>
          <w:szCs w:val="28"/>
          <w:rtl/>
        </w:rPr>
        <w:t xml:space="preserve"> وما دل عليه لفظ (الحق) في اللغة</w:t>
      </w:r>
      <w:r w:rsidR="00BB7DB9" w:rsidRPr="009837E0">
        <w:rPr>
          <w:rFonts w:cs="Traditional Arabic"/>
          <w:sz w:val="28"/>
          <w:szCs w:val="28"/>
          <w:rtl/>
        </w:rPr>
        <w:t>،</w:t>
      </w:r>
      <w:r w:rsidRPr="009837E0">
        <w:rPr>
          <w:rFonts w:cs="Traditional Arabic"/>
          <w:sz w:val="28"/>
          <w:szCs w:val="28"/>
          <w:rtl/>
        </w:rPr>
        <w:t xml:space="preserve"> هو المعنى الذي أراد أن يعبر عنه موسى عليه السلام</w:t>
      </w:r>
      <w:r w:rsidR="00BB7DB9" w:rsidRPr="009837E0">
        <w:rPr>
          <w:rFonts w:cs="Traditional Arabic"/>
          <w:sz w:val="28"/>
          <w:szCs w:val="28"/>
          <w:rtl/>
        </w:rPr>
        <w:t>،</w:t>
      </w:r>
      <w:r w:rsidRPr="009837E0">
        <w:rPr>
          <w:rFonts w:cs="Traditional Arabic"/>
          <w:sz w:val="28"/>
          <w:szCs w:val="28"/>
          <w:rtl/>
        </w:rPr>
        <w:t xml:space="preserve"> وأراد أن يعبر أنَّ هذا الحق واقع على ما ادعاه</w:t>
      </w:r>
      <w:r w:rsidR="00BB7DB9" w:rsidRPr="009837E0">
        <w:rPr>
          <w:rFonts w:cs="Traditional Arabic"/>
          <w:sz w:val="28"/>
          <w:szCs w:val="28"/>
          <w:rtl/>
        </w:rPr>
        <w:t>،</w:t>
      </w:r>
      <w:r w:rsidRPr="009837E0">
        <w:rPr>
          <w:rFonts w:cs="Traditional Arabic"/>
          <w:sz w:val="28"/>
          <w:szCs w:val="28"/>
          <w:rtl/>
        </w:rPr>
        <w:t xml:space="preserve"> ومتمكنٌ منه</w:t>
      </w:r>
      <w:r w:rsidR="00BB7DB9" w:rsidRPr="009837E0">
        <w:rPr>
          <w:rFonts w:cs="Traditional Arabic"/>
          <w:sz w:val="28"/>
          <w:szCs w:val="28"/>
          <w:rtl/>
        </w:rPr>
        <w:t>،</w:t>
      </w:r>
      <w:r w:rsidRPr="009837E0">
        <w:rPr>
          <w:rFonts w:cs="Traditional Arabic"/>
          <w:sz w:val="28"/>
          <w:szCs w:val="28"/>
          <w:rtl/>
        </w:rPr>
        <w:t xml:space="preserve"> لا ملتصقٌ به ؛ لذلك عداه بـ(على) لا بالباء</w:t>
      </w:r>
      <w:r w:rsidR="00BB7DB9" w:rsidRPr="009837E0">
        <w:rPr>
          <w:rFonts w:cs="Traditional Arabic"/>
          <w:sz w:val="28"/>
          <w:szCs w:val="28"/>
          <w:rtl/>
        </w:rPr>
        <w:t>،</w:t>
      </w:r>
      <w:r w:rsidRPr="009837E0">
        <w:rPr>
          <w:rFonts w:cs="Traditional Arabic"/>
          <w:sz w:val="28"/>
          <w:szCs w:val="28"/>
          <w:rtl/>
        </w:rPr>
        <w:t xml:space="preserve"> والجدير بالذكر أنَّه قد جاء في العين للفراهيدي</w:t>
      </w:r>
      <w:r w:rsidR="00BB7DB9" w:rsidRPr="009837E0">
        <w:rPr>
          <w:rFonts w:cs="Traditional Arabic"/>
          <w:sz w:val="28"/>
          <w:szCs w:val="28"/>
          <w:rtl/>
        </w:rPr>
        <w:t>:</w:t>
      </w:r>
      <w:r w:rsidRPr="009837E0">
        <w:rPr>
          <w:rFonts w:cs="Traditional Arabic"/>
          <w:sz w:val="28"/>
          <w:szCs w:val="28"/>
          <w:rtl/>
        </w:rPr>
        <w:t xml:space="preserve"> ((الحق</w:t>
      </w:r>
      <w:r w:rsidR="00BB7DB9" w:rsidRPr="009837E0">
        <w:rPr>
          <w:rFonts w:cs="Traditional Arabic"/>
          <w:sz w:val="28"/>
          <w:szCs w:val="28"/>
          <w:rtl/>
        </w:rPr>
        <w:t>:</w:t>
      </w:r>
      <w:r w:rsidRPr="009837E0">
        <w:rPr>
          <w:rFonts w:cs="Traditional Arabic"/>
          <w:sz w:val="28"/>
          <w:szCs w:val="28"/>
          <w:rtl/>
        </w:rPr>
        <w:t xml:space="preserve"> نقيض الباطل</w:t>
      </w:r>
      <w:r w:rsidR="00BB7DB9" w:rsidRPr="009837E0">
        <w:rPr>
          <w:rFonts w:cs="Traditional Arabic"/>
          <w:sz w:val="28"/>
          <w:szCs w:val="28"/>
          <w:rtl/>
        </w:rPr>
        <w:t>،</w:t>
      </w:r>
      <w:r w:rsidRPr="009837E0">
        <w:rPr>
          <w:rFonts w:cs="Traditional Arabic"/>
          <w:sz w:val="28"/>
          <w:szCs w:val="28"/>
          <w:rtl/>
        </w:rPr>
        <w:t xml:space="preserve"> حقَّ الشيء يحقُّ حقًّا</w:t>
      </w:r>
      <w:r w:rsidR="00BB7DB9" w:rsidRPr="009837E0">
        <w:rPr>
          <w:rFonts w:cs="Traditional Arabic"/>
          <w:sz w:val="28"/>
          <w:szCs w:val="28"/>
          <w:rtl/>
        </w:rPr>
        <w:t>،</w:t>
      </w:r>
      <w:r w:rsidRPr="009837E0">
        <w:rPr>
          <w:rFonts w:cs="Traditional Arabic"/>
          <w:sz w:val="28"/>
          <w:szCs w:val="28"/>
          <w:rtl/>
        </w:rPr>
        <w:t xml:space="preserve"> أي</w:t>
      </w:r>
      <w:r w:rsidR="00BB7DB9" w:rsidRPr="009837E0">
        <w:rPr>
          <w:rFonts w:cs="Traditional Arabic"/>
          <w:sz w:val="28"/>
          <w:szCs w:val="28"/>
          <w:rtl/>
        </w:rPr>
        <w:t>:</w:t>
      </w:r>
      <w:r w:rsidRPr="009837E0">
        <w:rPr>
          <w:rFonts w:cs="Traditional Arabic"/>
          <w:sz w:val="28"/>
          <w:szCs w:val="28"/>
          <w:rtl/>
        </w:rPr>
        <w:t xml:space="preserve"> وجب وجوبًا</w:t>
      </w:r>
      <w:r w:rsidR="00BB7DB9" w:rsidRPr="009837E0">
        <w:rPr>
          <w:rFonts w:cs="Traditional Arabic"/>
          <w:sz w:val="28"/>
          <w:szCs w:val="28"/>
          <w:rtl/>
        </w:rPr>
        <w:t>،</w:t>
      </w:r>
      <w:r w:rsidRPr="009837E0">
        <w:rPr>
          <w:rFonts w:cs="Traditional Arabic"/>
          <w:sz w:val="28"/>
          <w:szCs w:val="28"/>
          <w:rtl/>
        </w:rPr>
        <w:t xml:space="preserve"> وتقول</w:t>
      </w:r>
      <w:r w:rsidR="00BB7DB9" w:rsidRPr="009837E0">
        <w:rPr>
          <w:rFonts w:cs="Traditional Arabic"/>
          <w:sz w:val="28"/>
          <w:szCs w:val="28"/>
          <w:rtl/>
        </w:rPr>
        <w:t>:</w:t>
      </w:r>
      <w:r w:rsidRPr="009837E0">
        <w:rPr>
          <w:rFonts w:cs="Traditional Arabic"/>
          <w:sz w:val="28"/>
          <w:szCs w:val="28"/>
          <w:rtl/>
        </w:rPr>
        <w:t xml:space="preserve"> يحق عليك أن تفعل كذا</w:t>
      </w:r>
      <w:r w:rsidR="00BB7DB9" w:rsidRPr="009837E0">
        <w:rPr>
          <w:rFonts w:cs="Traditional Arabic"/>
          <w:sz w:val="28"/>
          <w:szCs w:val="28"/>
          <w:rtl/>
        </w:rPr>
        <w:t>،</w:t>
      </w:r>
      <w:r w:rsidRPr="009837E0">
        <w:rPr>
          <w:rFonts w:cs="Traditional Arabic"/>
          <w:sz w:val="28"/>
          <w:szCs w:val="28"/>
          <w:rtl/>
        </w:rPr>
        <w:t xml:space="preserve"> وأنت حقيق على أن تفعله)) </w:t>
      </w:r>
      <w:r w:rsidRPr="009837E0">
        <w:rPr>
          <w:rFonts w:cs="Traditional Arabic"/>
          <w:sz w:val="28"/>
          <w:szCs w:val="28"/>
          <w:vertAlign w:val="superscript"/>
          <w:rtl/>
        </w:rPr>
        <w:t>(</w:t>
      </w:r>
      <w:r w:rsidRPr="009837E0">
        <w:rPr>
          <w:rFonts w:cs="Traditional Arabic"/>
          <w:sz w:val="28"/>
          <w:szCs w:val="28"/>
          <w:vertAlign w:val="superscript"/>
          <w:rtl/>
        </w:rPr>
        <w:footnoteReference w:id="578"/>
      </w:r>
      <w:r w:rsidRPr="009837E0">
        <w:rPr>
          <w:rFonts w:cs="Traditional Arabic"/>
          <w:sz w:val="28"/>
          <w:szCs w:val="28"/>
          <w:vertAlign w:val="superscript"/>
          <w:rtl/>
        </w:rPr>
        <w:t xml:space="preserve">)  </w:t>
      </w:r>
      <w:r w:rsidRPr="009837E0">
        <w:rPr>
          <w:rFonts w:cs="Traditional Arabic"/>
          <w:sz w:val="28"/>
          <w:szCs w:val="28"/>
          <w:rtl/>
        </w:rPr>
        <w:t>فعيَّن تعدي (حقيق) بـ(على) مع إضافة (على) إلى (أن)</w:t>
      </w:r>
      <w:r w:rsidR="00BB7DB9" w:rsidRPr="009837E0">
        <w:rPr>
          <w:rFonts w:cs="Traditional Arabic"/>
          <w:sz w:val="28"/>
          <w:szCs w:val="28"/>
          <w:rtl/>
        </w:rPr>
        <w:t>،</w:t>
      </w:r>
      <w:r w:rsidRPr="009837E0">
        <w:rPr>
          <w:rFonts w:cs="Traditional Arabic"/>
          <w:sz w:val="28"/>
          <w:szCs w:val="28"/>
          <w:rtl/>
        </w:rPr>
        <w:t xml:space="preserve"> كما جاء تمامًا في قراءة (حقيق على أن </w:t>
      </w:r>
      <w:proofErr w:type="spellStart"/>
      <w:r w:rsidRPr="009837E0">
        <w:rPr>
          <w:rFonts w:cs="Traditional Arabic"/>
          <w:sz w:val="28"/>
          <w:szCs w:val="28"/>
          <w:rtl/>
        </w:rPr>
        <w:t>لاأقول</w:t>
      </w:r>
      <w:proofErr w:type="spellEnd"/>
      <w:r w:rsidRPr="009837E0">
        <w:rPr>
          <w:rFonts w:cs="Traditional Arabic"/>
          <w:sz w:val="28"/>
          <w:szCs w:val="28"/>
          <w:rtl/>
        </w:rPr>
        <w:t xml:space="preserve"> ) </w:t>
      </w:r>
    </w:p>
    <w:p w:rsidR="00093E04" w:rsidRPr="009837E0" w:rsidRDefault="00AE7F21" w:rsidP="00AE7F21">
      <w:pPr>
        <w:ind w:firstLine="720"/>
        <w:jc w:val="lowKashida"/>
        <w:rPr>
          <w:rFonts w:cs="Traditional Arabic"/>
          <w:sz w:val="28"/>
          <w:szCs w:val="28"/>
          <w:rtl/>
        </w:rPr>
      </w:pPr>
      <w:r w:rsidRPr="009837E0">
        <w:rPr>
          <w:rFonts w:cs="Traditional Arabic"/>
          <w:sz w:val="28"/>
          <w:szCs w:val="28"/>
          <w:rtl/>
        </w:rPr>
        <w:t>فليس إذن في الآية تضمين اسم معنى اسم آخر</w:t>
      </w:r>
      <w:r w:rsidR="00BB7DB9" w:rsidRPr="009837E0">
        <w:rPr>
          <w:rFonts w:cs="Traditional Arabic"/>
          <w:sz w:val="28"/>
          <w:szCs w:val="28"/>
          <w:rtl/>
        </w:rPr>
        <w:t>،</w:t>
      </w:r>
      <w:r w:rsidRPr="009837E0">
        <w:rPr>
          <w:rFonts w:cs="Traditional Arabic"/>
          <w:sz w:val="28"/>
          <w:szCs w:val="28"/>
          <w:rtl/>
        </w:rPr>
        <w:t xml:space="preserve"> ولا تضمين حرف معنى حرف آخر</w:t>
      </w:r>
      <w:r w:rsidRPr="009837E0">
        <w:rPr>
          <w:rFonts w:cs="Traditional Arabic" w:hint="cs"/>
          <w:sz w:val="28"/>
          <w:szCs w:val="28"/>
          <w:rtl/>
        </w:rPr>
        <w:t>))</w:t>
      </w:r>
      <w:r w:rsidRPr="009837E0">
        <w:rPr>
          <w:rFonts w:cs="Traditional Arabic"/>
          <w:sz w:val="28"/>
          <w:szCs w:val="28"/>
          <w:rtl/>
        </w:rPr>
        <w:t xml:space="preserve"> </w:t>
      </w:r>
      <w:r w:rsidRPr="009837E0">
        <w:rPr>
          <w:rFonts w:cs="Traditional Arabic"/>
          <w:sz w:val="28"/>
          <w:szCs w:val="28"/>
          <w:vertAlign w:val="superscript"/>
          <w:rtl/>
        </w:rPr>
        <w:t>(</w:t>
      </w:r>
      <w:r w:rsidRPr="009837E0">
        <w:rPr>
          <w:rFonts w:cs="Traditional Arabic"/>
          <w:sz w:val="28"/>
          <w:szCs w:val="28"/>
          <w:vertAlign w:val="superscript"/>
          <w:rtl/>
        </w:rPr>
        <w:footnoteReference w:id="579"/>
      </w:r>
      <w:r w:rsidRPr="009837E0">
        <w:rPr>
          <w:rFonts w:cs="Traditional Arabic"/>
          <w:sz w:val="28"/>
          <w:szCs w:val="28"/>
          <w:vertAlign w:val="superscript"/>
          <w:rtl/>
        </w:rPr>
        <w:t>)</w:t>
      </w:r>
      <w:r w:rsidRPr="009837E0">
        <w:rPr>
          <w:rFonts w:cs="Traditional Arabic"/>
          <w:sz w:val="28"/>
          <w:szCs w:val="28"/>
          <w:rtl/>
        </w:rPr>
        <w:t xml:space="preserve">. </w:t>
      </w:r>
    </w:p>
    <w:p w:rsidR="00A31D65" w:rsidRPr="009837E0" w:rsidRDefault="000B3315" w:rsidP="00A31D65">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4</w:t>
      </w:r>
      <w:r w:rsidR="00402581" w:rsidRPr="009837E0">
        <w:rPr>
          <w:rFonts w:ascii="Courier New" w:hAnsi="Courier New" w:cs="Traditional Arabic" w:hint="cs"/>
          <w:sz w:val="28"/>
          <w:szCs w:val="28"/>
          <w:rtl/>
        </w:rPr>
        <w:t>-جعل (على) بمعنى (في)</w:t>
      </w:r>
      <w:r w:rsidR="00BB7DB9" w:rsidRPr="009837E0">
        <w:rPr>
          <w:rFonts w:ascii="Courier New" w:hAnsi="Courier New" w:cs="Traditional Arabic" w:hint="cs"/>
          <w:sz w:val="28"/>
          <w:szCs w:val="28"/>
          <w:rtl/>
        </w:rPr>
        <w:t>:</w:t>
      </w:r>
      <w:r w:rsidR="00402581" w:rsidRPr="009837E0">
        <w:rPr>
          <w:rFonts w:ascii="Courier New" w:hAnsi="Courier New" w:cs="Traditional Arabic" w:hint="cs"/>
          <w:sz w:val="28"/>
          <w:szCs w:val="28"/>
          <w:rtl/>
        </w:rPr>
        <w:t xml:space="preserve"> كقوله تعالى (</w:t>
      </w:r>
      <w:r w:rsidR="00402581" w:rsidRPr="009837E0">
        <w:rPr>
          <w:rFonts w:ascii="Courier New" w:hAnsi="Courier New" w:cs="Traditional Arabic"/>
          <w:sz w:val="28"/>
          <w:szCs w:val="28"/>
          <w:rtl/>
        </w:rPr>
        <w:t>وَاتَّبَعُواْ مَا تَتْلُواْ الشَّيَاطِينُ عَلَى مُلْكِ سُلَيْمَانَ</w:t>
      </w:r>
      <w:r w:rsidR="00402581"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402581" w:rsidRPr="009837E0">
        <w:rPr>
          <w:rFonts w:ascii="Courier New" w:hAnsi="Courier New" w:cs="Traditional Arabic" w:hint="cs"/>
          <w:sz w:val="28"/>
          <w:szCs w:val="28"/>
          <w:rtl/>
        </w:rPr>
        <w:t xml:space="preserve"> 102} والتقدير عندهم</w:t>
      </w:r>
      <w:r w:rsidR="00BB7DB9" w:rsidRPr="009837E0">
        <w:rPr>
          <w:rFonts w:ascii="Courier New" w:hAnsi="Courier New" w:cs="Traditional Arabic" w:hint="cs"/>
          <w:sz w:val="28"/>
          <w:szCs w:val="28"/>
          <w:rtl/>
        </w:rPr>
        <w:t>:</w:t>
      </w:r>
      <w:r w:rsidR="00402581" w:rsidRPr="009837E0">
        <w:rPr>
          <w:rFonts w:ascii="Courier New" w:hAnsi="Courier New" w:cs="Traditional Arabic" w:hint="cs"/>
          <w:sz w:val="28"/>
          <w:szCs w:val="28"/>
          <w:rtl/>
        </w:rPr>
        <w:t xml:space="preserve"> في </w:t>
      </w:r>
      <w:r w:rsidR="00F83B3A" w:rsidRPr="009837E0">
        <w:rPr>
          <w:rFonts w:ascii="Courier New" w:hAnsi="Courier New" w:cs="Traditional Arabic" w:hint="cs"/>
          <w:sz w:val="28"/>
          <w:szCs w:val="28"/>
          <w:rtl/>
        </w:rPr>
        <w:t>ملك سليمان</w:t>
      </w:r>
      <w:r w:rsidR="00BB7DB9" w:rsidRPr="009837E0">
        <w:rPr>
          <w:rFonts w:ascii="Courier New" w:hAnsi="Courier New" w:cs="Traditional Arabic" w:hint="cs"/>
          <w:sz w:val="28"/>
          <w:szCs w:val="28"/>
          <w:rtl/>
        </w:rPr>
        <w:t>،</w:t>
      </w:r>
      <w:r w:rsidR="00F83B3A" w:rsidRPr="009837E0">
        <w:rPr>
          <w:rFonts w:ascii="Courier New" w:hAnsi="Courier New" w:cs="Traditional Arabic" w:hint="cs"/>
          <w:sz w:val="28"/>
          <w:szCs w:val="28"/>
          <w:rtl/>
        </w:rPr>
        <w:t xml:space="preserve"> جاء في الدر</w:t>
      </w:r>
      <w:r w:rsidR="00402581" w:rsidRPr="009837E0">
        <w:rPr>
          <w:rFonts w:ascii="Courier New" w:hAnsi="Courier New" w:cs="Traditional Arabic" w:hint="cs"/>
          <w:sz w:val="28"/>
          <w:szCs w:val="28"/>
          <w:rtl/>
        </w:rPr>
        <w:t>: ((قوله</w:t>
      </w:r>
      <w:r w:rsidR="00BB7DB9" w:rsidRPr="009837E0">
        <w:rPr>
          <w:rFonts w:ascii="Courier New" w:hAnsi="Courier New" w:cs="Traditional Arabic" w:hint="cs"/>
          <w:sz w:val="28"/>
          <w:szCs w:val="28"/>
          <w:rtl/>
        </w:rPr>
        <w:t>:</w:t>
      </w:r>
      <w:r w:rsidR="00402581" w:rsidRPr="009837E0">
        <w:rPr>
          <w:rFonts w:ascii="Courier New" w:hAnsi="Courier New" w:cs="Traditional Arabic" w:hint="cs"/>
          <w:sz w:val="28"/>
          <w:szCs w:val="28"/>
          <w:rtl/>
        </w:rPr>
        <w:t xml:space="preserve"> (</w:t>
      </w:r>
      <w:r w:rsidR="00402581" w:rsidRPr="009837E0">
        <w:rPr>
          <w:rFonts w:ascii="Courier New" w:hAnsi="Courier New" w:cs="Traditional Arabic"/>
          <w:sz w:val="28"/>
          <w:szCs w:val="28"/>
          <w:rtl/>
        </w:rPr>
        <w:t>عَلَى مُلْكِ سُلَيْمَانَ</w:t>
      </w:r>
      <w:r w:rsidR="00402581" w:rsidRPr="009837E0">
        <w:rPr>
          <w:rFonts w:ascii="Courier New" w:hAnsi="Courier New" w:cs="Traditional Arabic" w:hint="cs"/>
          <w:sz w:val="28"/>
          <w:szCs w:val="28"/>
          <w:rtl/>
        </w:rPr>
        <w:t>) فيه قولان</w:t>
      </w:r>
      <w:r w:rsidR="00BB7DB9" w:rsidRPr="009837E0">
        <w:rPr>
          <w:rFonts w:ascii="Courier New" w:hAnsi="Courier New" w:cs="Traditional Arabic" w:hint="cs"/>
          <w:sz w:val="28"/>
          <w:szCs w:val="28"/>
          <w:rtl/>
        </w:rPr>
        <w:t>:</w:t>
      </w:r>
      <w:r w:rsidR="00402581" w:rsidRPr="009837E0">
        <w:rPr>
          <w:rFonts w:ascii="Courier New" w:hAnsi="Courier New" w:cs="Traditional Arabic" w:hint="cs"/>
          <w:sz w:val="28"/>
          <w:szCs w:val="28"/>
          <w:rtl/>
        </w:rPr>
        <w:t xml:space="preserve"> أحدهما</w:t>
      </w:r>
      <w:r w:rsidR="00BB7DB9" w:rsidRPr="009837E0">
        <w:rPr>
          <w:rFonts w:ascii="Courier New" w:hAnsi="Courier New" w:cs="Traditional Arabic" w:hint="cs"/>
          <w:sz w:val="28"/>
          <w:szCs w:val="28"/>
          <w:rtl/>
        </w:rPr>
        <w:t>:</w:t>
      </w:r>
      <w:r w:rsidR="00402581" w:rsidRPr="009837E0">
        <w:rPr>
          <w:rFonts w:ascii="Courier New" w:hAnsi="Courier New" w:cs="Traditional Arabic" w:hint="cs"/>
          <w:sz w:val="28"/>
          <w:szCs w:val="28"/>
          <w:rtl/>
        </w:rPr>
        <w:t xml:space="preserve"> أنَّه على معنى (في) أي</w:t>
      </w:r>
      <w:r w:rsidR="00BB7DB9" w:rsidRPr="009837E0">
        <w:rPr>
          <w:rFonts w:ascii="Courier New" w:hAnsi="Courier New" w:cs="Traditional Arabic" w:hint="cs"/>
          <w:sz w:val="28"/>
          <w:szCs w:val="28"/>
          <w:rtl/>
        </w:rPr>
        <w:t>:</w:t>
      </w:r>
      <w:r w:rsidR="00402581" w:rsidRPr="009837E0">
        <w:rPr>
          <w:rFonts w:ascii="Courier New" w:hAnsi="Courier New" w:cs="Traditional Arabic" w:hint="cs"/>
          <w:sz w:val="28"/>
          <w:szCs w:val="28"/>
          <w:rtl/>
        </w:rPr>
        <w:t xml:space="preserve"> في زمن  ملكه</w:t>
      </w:r>
      <w:r w:rsidR="00BB7DB9" w:rsidRPr="009837E0">
        <w:rPr>
          <w:rFonts w:ascii="Courier New" w:hAnsi="Courier New" w:cs="Traditional Arabic" w:hint="cs"/>
          <w:sz w:val="28"/>
          <w:szCs w:val="28"/>
          <w:rtl/>
        </w:rPr>
        <w:t>،</w:t>
      </w:r>
      <w:r w:rsidR="00402581" w:rsidRPr="009837E0">
        <w:rPr>
          <w:rFonts w:ascii="Courier New" w:hAnsi="Courier New" w:cs="Traditional Arabic" w:hint="cs"/>
          <w:sz w:val="28"/>
          <w:szCs w:val="28"/>
          <w:rtl/>
        </w:rPr>
        <w:t xml:space="preserve"> والملك هنا شرعه</w:t>
      </w:r>
      <w:r w:rsidR="00BB7DB9" w:rsidRPr="009837E0">
        <w:rPr>
          <w:rFonts w:ascii="Courier New" w:hAnsi="Courier New" w:cs="Traditional Arabic" w:hint="cs"/>
          <w:sz w:val="28"/>
          <w:szCs w:val="28"/>
          <w:rtl/>
        </w:rPr>
        <w:t>،</w:t>
      </w:r>
      <w:r w:rsidR="00402581" w:rsidRPr="009837E0">
        <w:rPr>
          <w:rFonts w:ascii="Courier New" w:hAnsi="Courier New" w:cs="Traditional Arabic" w:hint="cs"/>
          <w:sz w:val="28"/>
          <w:szCs w:val="28"/>
          <w:rtl/>
        </w:rPr>
        <w:t xml:space="preserve"> والثاني</w:t>
      </w:r>
      <w:r w:rsidR="00BB7DB9" w:rsidRPr="009837E0">
        <w:rPr>
          <w:rFonts w:ascii="Courier New" w:hAnsi="Courier New" w:cs="Traditional Arabic" w:hint="cs"/>
          <w:sz w:val="28"/>
          <w:szCs w:val="28"/>
          <w:rtl/>
        </w:rPr>
        <w:t>:</w:t>
      </w:r>
      <w:r w:rsidR="00402581" w:rsidRPr="009837E0">
        <w:rPr>
          <w:rFonts w:ascii="Courier New" w:hAnsi="Courier New" w:cs="Traditional Arabic" w:hint="cs"/>
          <w:sz w:val="28"/>
          <w:szCs w:val="28"/>
          <w:rtl/>
        </w:rPr>
        <w:t xml:space="preserve"> أن يُضمَّن </w:t>
      </w:r>
      <w:r w:rsidR="00A31D65" w:rsidRPr="009837E0">
        <w:rPr>
          <w:rFonts w:ascii="Courier New" w:hAnsi="Courier New" w:cs="Traditional Arabic" w:hint="cs"/>
          <w:sz w:val="28"/>
          <w:szCs w:val="28"/>
          <w:rtl/>
        </w:rPr>
        <w:t>(</w:t>
      </w:r>
      <w:r w:rsidR="00A31D65" w:rsidRPr="009837E0">
        <w:rPr>
          <w:rFonts w:ascii="Courier New" w:hAnsi="Courier New" w:cs="Traditional Arabic"/>
          <w:sz w:val="28"/>
          <w:szCs w:val="28"/>
          <w:rtl/>
        </w:rPr>
        <w:t>تَتْلُواْ</w:t>
      </w:r>
      <w:r w:rsidR="00A31D65" w:rsidRPr="009837E0">
        <w:rPr>
          <w:rFonts w:ascii="Courier New" w:hAnsi="Courier New" w:cs="Traditional Arabic" w:hint="cs"/>
          <w:sz w:val="28"/>
          <w:szCs w:val="28"/>
          <w:rtl/>
        </w:rPr>
        <w:t>) معنى (تتقوَّل) أي</w:t>
      </w:r>
      <w:r w:rsidR="00BB7DB9" w:rsidRPr="009837E0">
        <w:rPr>
          <w:rFonts w:ascii="Courier New" w:hAnsi="Courier New" w:cs="Traditional Arabic" w:hint="cs"/>
          <w:sz w:val="28"/>
          <w:szCs w:val="28"/>
          <w:rtl/>
        </w:rPr>
        <w:t>:</w:t>
      </w:r>
      <w:r w:rsidR="00A31D65" w:rsidRPr="009837E0">
        <w:rPr>
          <w:rFonts w:ascii="Courier New" w:hAnsi="Courier New" w:cs="Traditional Arabic" w:hint="cs"/>
          <w:sz w:val="28"/>
          <w:szCs w:val="28"/>
          <w:rtl/>
        </w:rPr>
        <w:t xml:space="preserve"> تتقوَّل على ملك سليمان</w:t>
      </w:r>
      <w:r w:rsidR="00BB7DB9" w:rsidRPr="009837E0">
        <w:rPr>
          <w:rFonts w:ascii="Courier New" w:hAnsi="Courier New" w:cs="Traditional Arabic" w:hint="cs"/>
          <w:sz w:val="28"/>
          <w:szCs w:val="28"/>
          <w:rtl/>
        </w:rPr>
        <w:t>،</w:t>
      </w:r>
      <w:r w:rsidR="00A31D65" w:rsidRPr="009837E0">
        <w:rPr>
          <w:rFonts w:ascii="Courier New" w:hAnsi="Courier New" w:cs="Traditional Arabic" w:hint="cs"/>
          <w:sz w:val="28"/>
          <w:szCs w:val="28"/>
          <w:rtl/>
        </w:rPr>
        <w:t xml:space="preserve"> و(تتقوَّل) </w:t>
      </w:r>
      <w:r w:rsidR="00A31D65" w:rsidRPr="009837E0">
        <w:rPr>
          <w:rFonts w:ascii="Courier New" w:hAnsi="Courier New" w:cs="Traditional Arabic" w:hint="cs"/>
          <w:sz w:val="28"/>
          <w:szCs w:val="28"/>
          <w:rtl/>
        </w:rPr>
        <w:lastRenderedPageBreak/>
        <w:t>يتعدَّى بـ(على) قال تعالى</w:t>
      </w:r>
      <w:r w:rsidR="00BB7DB9" w:rsidRPr="009837E0">
        <w:rPr>
          <w:rFonts w:ascii="Courier New" w:hAnsi="Courier New" w:cs="Traditional Arabic" w:hint="cs"/>
          <w:sz w:val="28"/>
          <w:szCs w:val="28"/>
          <w:rtl/>
        </w:rPr>
        <w:t>:</w:t>
      </w:r>
      <w:r w:rsidR="00A31D65" w:rsidRPr="009837E0">
        <w:rPr>
          <w:rFonts w:ascii="Courier New" w:hAnsi="Courier New" w:cs="Traditional Arabic" w:hint="cs"/>
          <w:sz w:val="28"/>
          <w:szCs w:val="28"/>
          <w:rtl/>
        </w:rPr>
        <w:t xml:space="preserve"> (</w:t>
      </w:r>
      <w:r w:rsidR="00A31D65" w:rsidRPr="009837E0">
        <w:rPr>
          <w:rFonts w:ascii="Courier New" w:hAnsi="Courier New" w:cs="Traditional Arabic"/>
          <w:sz w:val="28"/>
          <w:szCs w:val="28"/>
          <w:rtl/>
        </w:rPr>
        <w:t>وَلَوْ تَقَوَّلَ عَلَيْنَا بَعْضَ الأقَاوِيلِ</w:t>
      </w:r>
      <w:r w:rsidR="00A31D65" w:rsidRPr="009837E0">
        <w:rPr>
          <w:rFonts w:ascii="Courier New" w:hAnsi="Courier New" w:cs="Traditional Arabic" w:hint="cs"/>
          <w:sz w:val="28"/>
          <w:szCs w:val="28"/>
          <w:rtl/>
        </w:rPr>
        <w:t>){الحاقة</w:t>
      </w:r>
      <w:r w:rsidR="00BB7DB9" w:rsidRPr="009837E0">
        <w:rPr>
          <w:rFonts w:ascii="Courier New" w:hAnsi="Courier New" w:cs="Traditional Arabic" w:hint="cs"/>
          <w:sz w:val="28"/>
          <w:szCs w:val="28"/>
          <w:rtl/>
        </w:rPr>
        <w:t>:</w:t>
      </w:r>
      <w:r w:rsidR="00A31D65" w:rsidRPr="009837E0">
        <w:rPr>
          <w:rFonts w:ascii="Courier New" w:hAnsi="Courier New" w:cs="Traditional Arabic" w:hint="cs"/>
          <w:sz w:val="28"/>
          <w:szCs w:val="28"/>
          <w:rtl/>
        </w:rPr>
        <w:t xml:space="preserve"> 44}</w:t>
      </w:r>
      <w:r w:rsidR="00A31D65" w:rsidRPr="009837E0">
        <w:rPr>
          <w:rFonts w:ascii="Courier New" w:hAnsi="Courier New" w:cs="Traditional Arabic"/>
          <w:sz w:val="28"/>
          <w:szCs w:val="28"/>
          <w:rtl/>
        </w:rPr>
        <w:t xml:space="preserve"> </w:t>
      </w:r>
      <w:r w:rsidR="00A31D65" w:rsidRPr="009837E0">
        <w:rPr>
          <w:rFonts w:ascii="Courier New" w:hAnsi="Courier New" w:cs="Traditional Arabic" w:hint="cs"/>
          <w:sz w:val="28"/>
          <w:szCs w:val="28"/>
          <w:rtl/>
        </w:rPr>
        <w:t>وهذا الثاني أولى ؛ فإنَّ التجوز في الأفعال أولى من التجوز في الحروف</w:t>
      </w:r>
      <w:r w:rsidR="00BB7DB9" w:rsidRPr="009837E0">
        <w:rPr>
          <w:rFonts w:ascii="Courier New" w:hAnsi="Courier New" w:cs="Traditional Arabic" w:hint="cs"/>
          <w:sz w:val="28"/>
          <w:szCs w:val="28"/>
          <w:rtl/>
        </w:rPr>
        <w:t>،</w:t>
      </w:r>
      <w:r w:rsidR="00A31D65" w:rsidRPr="009837E0">
        <w:rPr>
          <w:rFonts w:ascii="Courier New" w:hAnsi="Courier New" w:cs="Traditional Arabic" w:hint="cs"/>
          <w:sz w:val="28"/>
          <w:szCs w:val="28"/>
          <w:rtl/>
        </w:rPr>
        <w:t xml:space="preserve"> وهو مذهب البصريين))</w:t>
      </w:r>
      <w:r w:rsidR="00A31D65" w:rsidRPr="009837E0">
        <w:rPr>
          <w:rFonts w:cs="Traditional Arabic" w:hint="cs"/>
          <w:sz w:val="28"/>
          <w:szCs w:val="28"/>
          <w:vertAlign w:val="superscript"/>
          <w:rtl/>
        </w:rPr>
        <w:t xml:space="preserve"> (</w:t>
      </w:r>
      <w:r w:rsidR="00A31D65" w:rsidRPr="009837E0">
        <w:rPr>
          <w:rFonts w:cs="Traditional Arabic"/>
          <w:sz w:val="28"/>
          <w:szCs w:val="28"/>
          <w:vertAlign w:val="superscript"/>
          <w:rtl/>
        </w:rPr>
        <w:footnoteReference w:id="580"/>
      </w:r>
      <w:r w:rsidR="00A31D65" w:rsidRPr="009837E0">
        <w:rPr>
          <w:rFonts w:cs="Traditional Arabic" w:hint="cs"/>
          <w:sz w:val="28"/>
          <w:szCs w:val="28"/>
          <w:vertAlign w:val="superscript"/>
          <w:rtl/>
        </w:rPr>
        <w:t>)</w:t>
      </w:r>
    </w:p>
    <w:p w:rsidR="00E00A2F" w:rsidRPr="009837E0" w:rsidRDefault="003369BD" w:rsidP="002659BA">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إذا جاز في (على) معنى (في) و(على) فلِمَ لا نبقي الحرف على بابه ؟! كما أنَّه </w:t>
      </w:r>
      <w:r w:rsidR="00A31D65" w:rsidRPr="009837E0">
        <w:rPr>
          <w:rFonts w:ascii="Courier New" w:hAnsi="Courier New" w:cs="Traditional Arabic" w:hint="cs"/>
          <w:sz w:val="28"/>
          <w:szCs w:val="28"/>
          <w:rtl/>
        </w:rPr>
        <w:t>لو أراد معنى الظرفية لقال</w:t>
      </w:r>
      <w:r w:rsidR="00BB7DB9" w:rsidRPr="009837E0">
        <w:rPr>
          <w:rFonts w:ascii="Courier New" w:hAnsi="Courier New" w:cs="Traditional Arabic" w:hint="cs"/>
          <w:sz w:val="28"/>
          <w:szCs w:val="28"/>
          <w:rtl/>
        </w:rPr>
        <w:t>:</w:t>
      </w:r>
      <w:r w:rsidR="00A31D65" w:rsidRPr="009837E0">
        <w:rPr>
          <w:rFonts w:ascii="Courier New" w:hAnsi="Courier New" w:cs="Traditional Arabic" w:hint="cs"/>
          <w:sz w:val="28"/>
          <w:szCs w:val="28"/>
          <w:rtl/>
        </w:rPr>
        <w:t xml:space="preserve"> في ملك سليمان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(على) هنا على معناها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ومن دون حاجة إلى التضمين المذكور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لأنَّ </w:t>
      </w:r>
      <w:r w:rsidR="00F83B3A" w:rsidRPr="009837E0">
        <w:rPr>
          <w:rFonts w:ascii="Courier New" w:hAnsi="Courier New" w:cs="Traditional Arabic" w:hint="cs"/>
          <w:sz w:val="28"/>
          <w:szCs w:val="28"/>
          <w:rtl/>
        </w:rPr>
        <w:t>(تلا) في اللغة يتعدى أيضًا إلى مفعوله بـ(على) جاء في اللسان</w:t>
      </w:r>
      <w:r w:rsidR="00BB7DB9" w:rsidRPr="009837E0">
        <w:rPr>
          <w:rFonts w:ascii="Courier New" w:hAnsi="Courier New" w:cs="Traditional Arabic" w:hint="cs"/>
          <w:sz w:val="28"/>
          <w:szCs w:val="28"/>
          <w:rtl/>
        </w:rPr>
        <w:t>:</w:t>
      </w:r>
      <w:r w:rsidR="00F83B3A" w:rsidRPr="009837E0">
        <w:rPr>
          <w:rFonts w:ascii="Courier New" w:hAnsi="Courier New" w:cs="Traditional Arabic" w:hint="cs"/>
          <w:sz w:val="28"/>
          <w:szCs w:val="28"/>
          <w:rtl/>
        </w:rPr>
        <w:t xml:space="preserve"> ((وتَلِيَتْ عليه تُلاوة وتَلى))</w:t>
      </w:r>
      <w:r w:rsidR="00F83B3A" w:rsidRPr="009837E0">
        <w:rPr>
          <w:rFonts w:cs="Traditional Arabic" w:hint="cs"/>
          <w:sz w:val="28"/>
          <w:szCs w:val="28"/>
          <w:vertAlign w:val="superscript"/>
          <w:rtl/>
        </w:rPr>
        <w:t xml:space="preserve"> (</w:t>
      </w:r>
      <w:r w:rsidR="00F83B3A" w:rsidRPr="009837E0">
        <w:rPr>
          <w:rFonts w:cs="Traditional Arabic"/>
          <w:sz w:val="28"/>
          <w:szCs w:val="28"/>
          <w:vertAlign w:val="superscript"/>
          <w:rtl/>
        </w:rPr>
        <w:footnoteReference w:id="581"/>
      </w:r>
      <w:r w:rsidR="00F83B3A" w:rsidRPr="009837E0">
        <w:rPr>
          <w:rFonts w:cs="Traditional Arabic" w:hint="cs"/>
          <w:sz w:val="28"/>
          <w:szCs w:val="28"/>
          <w:vertAlign w:val="superscript"/>
          <w:rtl/>
        </w:rPr>
        <w:t>)</w:t>
      </w:r>
      <w:r w:rsidR="00F83B3A" w:rsidRPr="009837E0">
        <w:rPr>
          <w:rFonts w:ascii="Courier New" w:hAnsi="Courier New" w:cs="Traditional Arabic" w:hint="cs"/>
          <w:sz w:val="28"/>
          <w:szCs w:val="28"/>
          <w:rtl/>
        </w:rPr>
        <w:t xml:space="preserve"> وفي التاج</w:t>
      </w:r>
      <w:r w:rsidR="00BB7DB9" w:rsidRPr="009837E0">
        <w:rPr>
          <w:rFonts w:ascii="Courier New" w:hAnsi="Courier New" w:cs="Traditional Arabic" w:hint="cs"/>
          <w:sz w:val="28"/>
          <w:szCs w:val="28"/>
          <w:rtl/>
        </w:rPr>
        <w:t>:</w:t>
      </w:r>
      <w:r w:rsidR="00F83B3A"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00F83B3A" w:rsidRPr="009837E0">
        <w:rPr>
          <w:rFonts w:ascii="Courier New" w:hAnsi="Courier New" w:cs="Traditional Arabic" w:hint="cs"/>
          <w:sz w:val="28"/>
          <w:szCs w:val="28"/>
          <w:rtl/>
        </w:rPr>
        <w:t xml:space="preserve"> ((</w:t>
      </w:r>
      <w:r w:rsidR="00F83B3A" w:rsidRPr="009837E0">
        <w:rPr>
          <w:rFonts w:ascii="Courier New" w:hAnsi="Courier New" w:cs="Traditional Arabic"/>
          <w:sz w:val="28"/>
          <w:szCs w:val="28"/>
          <w:rtl/>
        </w:rPr>
        <w:t>وَاتَّبَعُواْ مَا تَتْلُواْ الشَّيَاطِينُ</w:t>
      </w:r>
      <w:r w:rsidR="00F83B3A" w:rsidRPr="009837E0">
        <w:rPr>
          <w:rFonts w:ascii="Courier New" w:hAnsi="Courier New" w:cs="Traditional Arabic" w:hint="cs"/>
          <w:sz w:val="28"/>
          <w:szCs w:val="28"/>
          <w:rtl/>
        </w:rPr>
        <w:t>) قال عطاء</w:t>
      </w:r>
      <w:r w:rsidR="00BB7DB9" w:rsidRPr="009837E0">
        <w:rPr>
          <w:rFonts w:ascii="Courier New" w:hAnsi="Courier New" w:cs="Traditional Arabic" w:hint="cs"/>
          <w:sz w:val="28"/>
          <w:szCs w:val="28"/>
          <w:rtl/>
        </w:rPr>
        <w:t>:</w:t>
      </w:r>
      <w:r w:rsidR="00F83B3A"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F83B3A" w:rsidRPr="009837E0">
        <w:rPr>
          <w:rFonts w:ascii="Courier New" w:hAnsi="Courier New" w:cs="Traditional Arabic" w:hint="cs"/>
          <w:sz w:val="28"/>
          <w:szCs w:val="28"/>
          <w:rtl/>
        </w:rPr>
        <w:t xml:space="preserve"> ما تُحدِّث به</w:t>
      </w:r>
      <w:r w:rsidR="00BB7DB9" w:rsidRPr="009837E0">
        <w:rPr>
          <w:rFonts w:ascii="Courier New" w:hAnsi="Courier New" w:cs="Traditional Arabic" w:hint="cs"/>
          <w:sz w:val="28"/>
          <w:szCs w:val="28"/>
          <w:rtl/>
        </w:rPr>
        <w:t>،</w:t>
      </w:r>
      <w:r w:rsidR="00F83B3A" w:rsidRPr="009837E0">
        <w:rPr>
          <w:rFonts w:ascii="Courier New" w:hAnsi="Courier New" w:cs="Traditional Arabic" w:hint="cs"/>
          <w:sz w:val="28"/>
          <w:szCs w:val="28"/>
          <w:rtl/>
        </w:rPr>
        <w:t xml:space="preserve">  وقيل</w:t>
      </w:r>
      <w:r w:rsidR="00BB7DB9" w:rsidRPr="009837E0">
        <w:rPr>
          <w:rFonts w:ascii="Courier New" w:hAnsi="Courier New" w:cs="Traditional Arabic" w:hint="cs"/>
          <w:sz w:val="28"/>
          <w:szCs w:val="28"/>
          <w:rtl/>
        </w:rPr>
        <w:t>:</w:t>
      </w:r>
      <w:r w:rsidR="00F83B3A" w:rsidRPr="009837E0">
        <w:rPr>
          <w:rFonts w:ascii="Courier New" w:hAnsi="Courier New" w:cs="Traditional Arabic" w:hint="cs"/>
          <w:sz w:val="28"/>
          <w:szCs w:val="28"/>
          <w:rtl/>
        </w:rPr>
        <w:t xml:space="preserve"> ما تتكلم به</w:t>
      </w:r>
      <w:r w:rsidR="00BB7DB9" w:rsidRPr="009837E0">
        <w:rPr>
          <w:rFonts w:ascii="Courier New" w:hAnsi="Courier New" w:cs="Traditional Arabic" w:hint="cs"/>
          <w:sz w:val="28"/>
          <w:szCs w:val="28"/>
          <w:rtl/>
        </w:rPr>
        <w:t>،</w:t>
      </w:r>
      <w:r w:rsidR="00F83B3A" w:rsidRPr="009837E0">
        <w:rPr>
          <w:rFonts w:ascii="Courier New" w:hAnsi="Courier New" w:cs="Traditional Arabic" w:hint="cs"/>
          <w:sz w:val="28"/>
          <w:szCs w:val="28"/>
          <w:rtl/>
        </w:rPr>
        <w:t xml:space="preserve"> ويقال</w:t>
      </w:r>
      <w:r w:rsidR="00BB7DB9" w:rsidRPr="009837E0">
        <w:rPr>
          <w:rFonts w:ascii="Courier New" w:hAnsi="Courier New" w:cs="Traditional Arabic" w:hint="cs"/>
          <w:sz w:val="28"/>
          <w:szCs w:val="28"/>
          <w:rtl/>
        </w:rPr>
        <w:t>:</w:t>
      </w:r>
      <w:r w:rsidR="00F83B3A" w:rsidRPr="009837E0">
        <w:rPr>
          <w:rFonts w:ascii="Courier New" w:hAnsi="Courier New" w:cs="Traditional Arabic" w:hint="cs"/>
          <w:sz w:val="28"/>
          <w:szCs w:val="28"/>
          <w:rtl/>
        </w:rPr>
        <w:t xml:space="preserve"> فلان يتلو على فلان ويقول عليه</w:t>
      </w:r>
      <w:r w:rsidR="00BB7DB9" w:rsidRPr="009837E0">
        <w:rPr>
          <w:rFonts w:ascii="Courier New" w:hAnsi="Courier New" w:cs="Traditional Arabic" w:hint="cs"/>
          <w:sz w:val="28"/>
          <w:szCs w:val="28"/>
          <w:rtl/>
        </w:rPr>
        <w:t>،</w:t>
      </w:r>
      <w:r w:rsidR="00F83B3A"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F83B3A" w:rsidRPr="009837E0">
        <w:rPr>
          <w:rFonts w:ascii="Courier New" w:hAnsi="Courier New" w:cs="Traditional Arabic" w:hint="cs"/>
          <w:sz w:val="28"/>
          <w:szCs w:val="28"/>
          <w:rtl/>
        </w:rPr>
        <w:t xml:space="preserve"> يكذب))</w:t>
      </w:r>
      <w:r w:rsidR="00E00A2F" w:rsidRPr="009837E0">
        <w:rPr>
          <w:rFonts w:cs="Traditional Arabic" w:hint="cs"/>
          <w:sz w:val="28"/>
          <w:szCs w:val="28"/>
          <w:vertAlign w:val="superscript"/>
          <w:rtl/>
        </w:rPr>
        <w:t xml:space="preserve"> (</w:t>
      </w:r>
      <w:r w:rsidR="00E00A2F" w:rsidRPr="009837E0">
        <w:rPr>
          <w:rFonts w:cs="Traditional Arabic"/>
          <w:sz w:val="28"/>
          <w:szCs w:val="28"/>
          <w:vertAlign w:val="superscript"/>
          <w:rtl/>
        </w:rPr>
        <w:footnoteReference w:id="582"/>
      </w:r>
      <w:r w:rsidR="00E00A2F" w:rsidRPr="009837E0">
        <w:rPr>
          <w:rFonts w:cs="Traditional Arabic" w:hint="cs"/>
          <w:sz w:val="28"/>
          <w:szCs w:val="28"/>
          <w:vertAlign w:val="superscript"/>
          <w:rtl/>
        </w:rPr>
        <w:t>)</w:t>
      </w:r>
      <w:r w:rsidR="00B624EA" w:rsidRPr="009837E0">
        <w:rPr>
          <w:rFonts w:ascii="Courier New" w:hAnsi="Courier New" w:cs="Traditional Arabic" w:hint="cs"/>
          <w:sz w:val="28"/>
          <w:szCs w:val="28"/>
          <w:rtl/>
        </w:rPr>
        <w:t xml:space="preserve"> والجدير بالذكر أنَّ الفعل (تلا)  لم يرد في القرآن الكريم متعديًا إلى مفعو</w:t>
      </w:r>
      <w:r w:rsidR="004235D7" w:rsidRPr="009837E0">
        <w:rPr>
          <w:rFonts w:ascii="Courier New" w:hAnsi="Courier New" w:cs="Traditional Arabic" w:hint="cs"/>
          <w:sz w:val="28"/>
          <w:szCs w:val="28"/>
          <w:rtl/>
        </w:rPr>
        <w:t xml:space="preserve">له بـ(في) إلاَّ في موضع واحد هو </w:t>
      </w:r>
      <w:r w:rsidR="00B624EA"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B624EA" w:rsidRPr="009837E0">
        <w:rPr>
          <w:rFonts w:ascii="Courier New" w:hAnsi="Courier New" w:cs="Traditional Arabic" w:hint="cs"/>
          <w:sz w:val="28"/>
          <w:szCs w:val="28"/>
          <w:rtl/>
        </w:rPr>
        <w:t xml:space="preserve"> (</w:t>
      </w:r>
      <w:r w:rsidR="00B624EA" w:rsidRPr="009837E0">
        <w:rPr>
          <w:rFonts w:ascii="Courier New" w:hAnsi="Courier New" w:cs="Traditional Arabic"/>
          <w:sz w:val="28"/>
          <w:szCs w:val="28"/>
          <w:rtl/>
        </w:rPr>
        <w:t>وَاذْكُرْنَ مَا يُتْلَى فِي بُيُوتِكُنَّ مِنْ آيَاتِ اللَّهِ وَالْحِكْمَةِ إِنَّ اللَّهَ كَانَ لَطِيفًا خَبِيرًا</w:t>
      </w:r>
      <w:r w:rsidR="00B624EA" w:rsidRPr="009837E0">
        <w:rPr>
          <w:rFonts w:ascii="Courier New" w:hAnsi="Courier New" w:cs="Traditional Arabic" w:hint="cs"/>
          <w:sz w:val="28"/>
          <w:szCs w:val="28"/>
          <w:rtl/>
        </w:rPr>
        <w:t>){الأحزاب</w:t>
      </w:r>
      <w:r w:rsidR="00BB7DB9" w:rsidRPr="009837E0">
        <w:rPr>
          <w:rFonts w:ascii="Courier New" w:hAnsi="Courier New" w:cs="Traditional Arabic" w:hint="cs"/>
          <w:sz w:val="28"/>
          <w:szCs w:val="28"/>
          <w:rtl/>
        </w:rPr>
        <w:t>:</w:t>
      </w:r>
      <w:r w:rsidR="00B624EA" w:rsidRPr="009837E0">
        <w:rPr>
          <w:rFonts w:ascii="Courier New" w:hAnsi="Courier New" w:cs="Traditional Arabic" w:hint="cs"/>
          <w:sz w:val="28"/>
          <w:szCs w:val="28"/>
          <w:rtl/>
        </w:rPr>
        <w:t xml:space="preserve"> 34}</w:t>
      </w:r>
      <w:r w:rsidR="00B624EA" w:rsidRPr="009837E0">
        <w:rPr>
          <w:rFonts w:ascii="Courier New" w:hAnsi="Courier New" w:cs="Traditional Arabic"/>
          <w:sz w:val="28"/>
          <w:szCs w:val="28"/>
          <w:rtl/>
        </w:rPr>
        <w:t xml:space="preserve"> </w:t>
      </w:r>
      <w:r w:rsidR="00B624EA" w:rsidRPr="009837E0">
        <w:rPr>
          <w:rFonts w:ascii="Courier New" w:hAnsi="Courier New" w:cs="Traditional Arabic" w:hint="cs"/>
          <w:sz w:val="28"/>
          <w:szCs w:val="28"/>
          <w:rtl/>
        </w:rPr>
        <w:t>بينما جاء تعديه إلى مفعوله بـ(على) في مواضع كثيرة كقوله تعالى</w:t>
      </w:r>
      <w:r w:rsidR="00BB7DB9" w:rsidRPr="009837E0">
        <w:rPr>
          <w:rFonts w:ascii="Courier New" w:hAnsi="Courier New" w:cs="Traditional Arabic" w:hint="cs"/>
          <w:sz w:val="28"/>
          <w:szCs w:val="28"/>
          <w:rtl/>
        </w:rPr>
        <w:t>:</w:t>
      </w:r>
      <w:r w:rsidR="00B624EA" w:rsidRPr="009837E0">
        <w:rPr>
          <w:rFonts w:ascii="Courier New" w:hAnsi="Courier New" w:cs="Traditional Arabic" w:hint="cs"/>
          <w:sz w:val="28"/>
          <w:szCs w:val="28"/>
          <w:rtl/>
        </w:rPr>
        <w:t xml:space="preserve"> (</w:t>
      </w:r>
      <w:r w:rsidR="00B624EA" w:rsidRPr="009837E0">
        <w:rPr>
          <w:rFonts w:ascii="Courier New" w:hAnsi="Courier New" w:cs="Traditional Arabic"/>
          <w:sz w:val="28"/>
          <w:szCs w:val="28"/>
          <w:rtl/>
        </w:rPr>
        <w:t>رَبَّنَا وَابْعَثْ فِيهِمْ رَسُولاً مِّنْهُمْ يَتْلُو</w:t>
      </w:r>
      <w:r w:rsidR="00B624EA" w:rsidRPr="009837E0">
        <w:rPr>
          <w:rFonts w:ascii="Courier New" w:hAnsi="Courier New" w:cs="Traditional Arabic" w:hint="cs"/>
          <w:sz w:val="28"/>
          <w:szCs w:val="28"/>
          <w:rtl/>
        </w:rPr>
        <w:t xml:space="preserve"> </w:t>
      </w:r>
      <w:r w:rsidR="00B624EA" w:rsidRPr="009837E0">
        <w:rPr>
          <w:rFonts w:ascii="Courier New" w:hAnsi="Courier New" w:cs="Traditional Arabic"/>
          <w:sz w:val="28"/>
          <w:szCs w:val="28"/>
          <w:rtl/>
        </w:rPr>
        <w:t>عَلَيْهِمْ آيَاتِكَ وَيُعَلِّمُهُمُ الْكِتَابَ وَالْحِكْمَةَ وَيُزَكِّيهِمْ إِنَّكَ أَنتَ العَزِيزُ الحَكِيمُ</w:t>
      </w:r>
      <w:r w:rsidR="00B624EA"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B624EA" w:rsidRPr="009837E0">
        <w:rPr>
          <w:rFonts w:ascii="Courier New" w:hAnsi="Courier New" w:cs="Traditional Arabic" w:hint="cs"/>
          <w:sz w:val="28"/>
          <w:szCs w:val="28"/>
          <w:rtl/>
        </w:rPr>
        <w:t xml:space="preserve"> 129}</w:t>
      </w:r>
      <w:r w:rsidR="00B624EA" w:rsidRPr="009837E0">
        <w:rPr>
          <w:rFonts w:ascii="Courier New" w:hAnsi="Courier New" w:cs="Traditional Arabic"/>
          <w:sz w:val="28"/>
          <w:szCs w:val="28"/>
          <w:rtl/>
        </w:rPr>
        <w:t xml:space="preserve"> </w:t>
      </w:r>
      <w:r w:rsidR="002659BA"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2659BA" w:rsidRPr="009837E0">
        <w:rPr>
          <w:rFonts w:ascii="Courier New" w:hAnsi="Courier New" w:cs="Traditional Arabic" w:hint="cs"/>
          <w:sz w:val="28"/>
          <w:szCs w:val="28"/>
          <w:rtl/>
        </w:rPr>
        <w:t xml:space="preserve"> (</w:t>
      </w:r>
      <w:r w:rsidR="002659BA" w:rsidRPr="009837E0">
        <w:rPr>
          <w:rFonts w:ascii="Courier New" w:hAnsi="Courier New" w:cs="Traditional Arabic"/>
          <w:sz w:val="28"/>
          <w:szCs w:val="28"/>
          <w:rtl/>
        </w:rPr>
        <w:t>كَذَلِكَ أَرْسَلْنَاكَ فِي أُمَّةٍ قَدْ خَلَتْ مِن قَبْلِهَا أُمَمٌ لِّتَتْلُوَ عَلَيْهِمُ الَّذِيَ أَوْحَ</w:t>
      </w:r>
      <w:r w:rsidR="004235D7" w:rsidRPr="009837E0">
        <w:rPr>
          <w:rFonts w:ascii="Courier New" w:hAnsi="Courier New" w:cs="Traditional Arabic"/>
          <w:sz w:val="28"/>
          <w:szCs w:val="28"/>
          <w:rtl/>
        </w:rPr>
        <w:t>يْنَا إِلَيْكَ</w:t>
      </w:r>
      <w:r w:rsidR="002659BA" w:rsidRPr="009837E0">
        <w:rPr>
          <w:rFonts w:ascii="Courier New" w:hAnsi="Courier New" w:cs="Traditional Arabic" w:hint="cs"/>
          <w:sz w:val="28"/>
          <w:szCs w:val="28"/>
          <w:rtl/>
        </w:rPr>
        <w:t>){الرعد</w:t>
      </w:r>
      <w:r w:rsidR="00BB7DB9" w:rsidRPr="009837E0">
        <w:rPr>
          <w:rFonts w:ascii="Courier New" w:hAnsi="Courier New" w:cs="Traditional Arabic" w:hint="cs"/>
          <w:sz w:val="28"/>
          <w:szCs w:val="28"/>
          <w:rtl/>
        </w:rPr>
        <w:t>:</w:t>
      </w:r>
      <w:r w:rsidR="002659BA" w:rsidRPr="009837E0">
        <w:rPr>
          <w:rFonts w:ascii="Courier New" w:hAnsi="Courier New" w:cs="Traditional Arabic" w:hint="cs"/>
          <w:sz w:val="28"/>
          <w:szCs w:val="28"/>
          <w:rtl/>
        </w:rPr>
        <w:t xml:space="preserve"> 30}</w:t>
      </w:r>
      <w:r w:rsidR="002659BA" w:rsidRPr="009837E0">
        <w:rPr>
          <w:rFonts w:ascii="Courier New" w:hAnsi="Courier New" w:cs="Traditional Arabic"/>
          <w:sz w:val="28"/>
          <w:szCs w:val="28"/>
          <w:rtl/>
        </w:rPr>
        <w:t xml:space="preserve"> </w:t>
      </w:r>
      <w:r w:rsidR="002659BA"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2659BA" w:rsidRPr="009837E0">
        <w:rPr>
          <w:rFonts w:ascii="Courier New" w:hAnsi="Courier New" w:cs="Traditional Arabic" w:hint="cs"/>
          <w:sz w:val="28"/>
          <w:szCs w:val="28"/>
          <w:rtl/>
        </w:rPr>
        <w:t xml:space="preserve"> (</w:t>
      </w:r>
      <w:r w:rsidR="002659BA" w:rsidRPr="009837E0">
        <w:rPr>
          <w:rFonts w:ascii="Courier New" w:hAnsi="Courier New" w:cs="Traditional Arabic"/>
          <w:sz w:val="28"/>
          <w:szCs w:val="28"/>
          <w:rtl/>
        </w:rPr>
        <w:t>قُل لَّوْ شَاء اللّهُ مَا تَلَوْتُهُ عَلَيْكُمْ وَلاَ أَدْرَاكُم بِهِ فَقَدْ لَبِثْتُ فِيكُمْ عُمُرًا مِّن قَبْلِهِ أَفَلاَ تَعْقِلُونَ</w:t>
      </w:r>
      <w:r w:rsidR="002659BA" w:rsidRPr="009837E0">
        <w:rPr>
          <w:rFonts w:ascii="Courier New" w:hAnsi="Courier New" w:cs="Traditional Arabic" w:hint="cs"/>
          <w:sz w:val="28"/>
          <w:szCs w:val="28"/>
          <w:rtl/>
        </w:rPr>
        <w:t>){يونس</w:t>
      </w:r>
      <w:r w:rsidR="00BB7DB9" w:rsidRPr="009837E0">
        <w:rPr>
          <w:rFonts w:ascii="Courier New" w:hAnsi="Courier New" w:cs="Traditional Arabic" w:hint="cs"/>
          <w:sz w:val="28"/>
          <w:szCs w:val="28"/>
          <w:rtl/>
        </w:rPr>
        <w:t>:</w:t>
      </w:r>
      <w:r w:rsidR="002659BA" w:rsidRPr="009837E0">
        <w:rPr>
          <w:rFonts w:ascii="Courier New" w:hAnsi="Courier New" w:cs="Traditional Arabic" w:hint="cs"/>
          <w:sz w:val="28"/>
          <w:szCs w:val="28"/>
          <w:rtl/>
        </w:rPr>
        <w:t xml:space="preserve"> 16}</w:t>
      </w:r>
      <w:r w:rsidR="002659BA" w:rsidRPr="009837E0">
        <w:rPr>
          <w:rFonts w:ascii="Courier New" w:hAnsi="Courier New" w:cs="Traditional Arabic"/>
          <w:sz w:val="28"/>
          <w:szCs w:val="28"/>
          <w:rtl/>
        </w:rPr>
        <w:t xml:space="preserve"> </w:t>
      </w:r>
    </w:p>
    <w:p w:rsidR="002659BA" w:rsidRPr="009837E0" w:rsidRDefault="002659BA" w:rsidP="002743ED">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وقالوا أيضًا بجعل (على) بمعني </w:t>
      </w:r>
      <w:r w:rsidR="004235D7" w:rsidRPr="009837E0">
        <w:rPr>
          <w:rFonts w:ascii="Courier New" w:hAnsi="Courier New" w:cs="Traditional Arabic" w:hint="cs"/>
          <w:sz w:val="28"/>
          <w:szCs w:val="28"/>
          <w:rtl/>
        </w:rPr>
        <w:t>(</w:t>
      </w:r>
      <w:r w:rsidRPr="009837E0">
        <w:rPr>
          <w:rFonts w:ascii="Courier New" w:hAnsi="Courier New" w:cs="Traditional Arabic" w:hint="cs"/>
          <w:sz w:val="28"/>
          <w:szCs w:val="28"/>
          <w:rtl/>
        </w:rPr>
        <w:t>في</w:t>
      </w:r>
      <w:r w:rsidR="004235D7" w:rsidRPr="009837E0">
        <w:rPr>
          <w:rFonts w:ascii="Courier New" w:hAnsi="Courier New" w:cs="Traditional Arabic" w:hint="cs"/>
          <w:sz w:val="28"/>
          <w:szCs w:val="28"/>
          <w:rtl/>
        </w:rPr>
        <w:t>) في</w:t>
      </w:r>
      <w:r w:rsidRPr="009837E0">
        <w:rPr>
          <w:rFonts w:ascii="Courier New" w:hAnsi="Courier New" w:cs="Traditional Arabic" w:hint="cs"/>
          <w:sz w:val="28"/>
          <w:szCs w:val="28"/>
          <w:rtl/>
        </w:rPr>
        <w:t xml:space="preserve">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وَدَخَلَ الْمَدِينَةَ عَلَى حِينِ غَفْلَةٍ مِّنْ أَهْلِهَا</w:t>
      </w:r>
      <w:r w:rsidRPr="009837E0">
        <w:rPr>
          <w:rFonts w:ascii="Courier New" w:hAnsi="Courier New" w:cs="Traditional Arabic" w:hint="cs"/>
          <w:sz w:val="28"/>
          <w:szCs w:val="28"/>
          <w:rtl/>
        </w:rPr>
        <w:t>){القصص</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15} والتقدير عندهم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في حين غفلة</w:t>
      </w:r>
      <w:r w:rsidR="00BB7DB9" w:rsidRPr="009837E0">
        <w:rPr>
          <w:rFonts w:ascii="Courier New" w:hAnsi="Courier New" w:cs="Traditional Arabic" w:hint="cs"/>
          <w:sz w:val="28"/>
          <w:szCs w:val="28"/>
          <w:rtl/>
        </w:rPr>
        <w:t>،</w:t>
      </w:r>
      <w:r w:rsidR="002743ED" w:rsidRPr="009837E0">
        <w:rPr>
          <w:rFonts w:ascii="Courier New" w:hAnsi="Courier New" w:cs="Traditional Arabic" w:hint="cs"/>
          <w:sz w:val="28"/>
          <w:szCs w:val="28"/>
          <w:rtl/>
        </w:rPr>
        <w:t xml:space="preserve"> </w:t>
      </w:r>
      <w:r w:rsidR="002D1718" w:rsidRPr="009837E0">
        <w:rPr>
          <w:rFonts w:ascii="Courier New" w:hAnsi="Courier New" w:cs="Traditional Arabic" w:hint="cs"/>
          <w:sz w:val="28"/>
          <w:szCs w:val="28"/>
          <w:rtl/>
        </w:rPr>
        <w:t>لماذا وقد جاء تعدي (دخل) بـ(على) في القرآن الكريم في مواضع كثيرة كقوله تعالى</w:t>
      </w:r>
      <w:r w:rsidR="00BB7DB9" w:rsidRPr="009837E0">
        <w:rPr>
          <w:rFonts w:ascii="Courier New" w:hAnsi="Courier New" w:cs="Traditional Arabic" w:hint="cs"/>
          <w:sz w:val="28"/>
          <w:szCs w:val="28"/>
          <w:rtl/>
        </w:rPr>
        <w:t>:</w:t>
      </w:r>
      <w:r w:rsidR="002D1718" w:rsidRPr="009837E0">
        <w:rPr>
          <w:rFonts w:ascii="Courier New" w:hAnsi="Courier New" w:cs="Traditional Arabic" w:hint="cs"/>
          <w:sz w:val="28"/>
          <w:szCs w:val="28"/>
          <w:rtl/>
        </w:rPr>
        <w:t xml:space="preserve"> (</w:t>
      </w:r>
      <w:r w:rsidR="002D1718" w:rsidRPr="009837E0">
        <w:rPr>
          <w:rFonts w:ascii="Courier New" w:hAnsi="Courier New" w:cs="Traditional Arabic"/>
          <w:sz w:val="28"/>
          <w:szCs w:val="28"/>
          <w:rtl/>
        </w:rPr>
        <w:t>كُلَّمَا دَخَلَ عَلَيْهَا زَكَرِيَّا الْمِحْرَابَ وَجَدَ عِندَهَا رِزْقاً</w:t>
      </w:r>
      <w:r w:rsidR="002D1718" w:rsidRPr="009837E0">
        <w:rPr>
          <w:rFonts w:ascii="Courier New" w:hAnsi="Courier New" w:cs="Traditional Arabic" w:hint="cs"/>
          <w:sz w:val="28"/>
          <w:szCs w:val="28"/>
          <w:rtl/>
        </w:rPr>
        <w:t>){آل عمران</w:t>
      </w:r>
      <w:r w:rsidR="00BB7DB9" w:rsidRPr="009837E0">
        <w:rPr>
          <w:rFonts w:ascii="Courier New" w:hAnsi="Courier New" w:cs="Traditional Arabic" w:hint="cs"/>
          <w:sz w:val="28"/>
          <w:szCs w:val="28"/>
          <w:rtl/>
        </w:rPr>
        <w:t>:</w:t>
      </w:r>
      <w:r w:rsidR="002D1718" w:rsidRPr="009837E0">
        <w:rPr>
          <w:rFonts w:ascii="Courier New" w:hAnsi="Courier New" w:cs="Traditional Arabic" w:hint="cs"/>
          <w:sz w:val="28"/>
          <w:szCs w:val="28"/>
          <w:rtl/>
        </w:rPr>
        <w:t xml:space="preserve"> 37} </w:t>
      </w:r>
      <w:r w:rsidR="00287A48"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287A48" w:rsidRPr="009837E0">
        <w:rPr>
          <w:rFonts w:ascii="Courier New" w:hAnsi="Courier New" w:cs="Traditional Arabic" w:hint="cs"/>
          <w:sz w:val="28"/>
          <w:szCs w:val="28"/>
          <w:rtl/>
        </w:rPr>
        <w:t xml:space="preserve"> (</w:t>
      </w:r>
      <w:r w:rsidR="00C57C53" w:rsidRPr="009837E0">
        <w:rPr>
          <w:rFonts w:ascii="Courier New" w:hAnsi="Courier New" w:cs="Traditional Arabic"/>
          <w:sz w:val="28"/>
          <w:szCs w:val="28"/>
          <w:rtl/>
        </w:rPr>
        <w:t>وَجَاء إِخْوَةُ يُوسُفَ فَدَخَلُواْ عَلَيْهِ فَعَرَفَهُمْ وَهُمْ لَهُ مُنكِرُونَ</w:t>
      </w:r>
      <w:r w:rsidR="00C57C53" w:rsidRPr="009837E0">
        <w:rPr>
          <w:rFonts w:ascii="Courier New" w:hAnsi="Courier New" w:cs="Traditional Arabic" w:hint="cs"/>
          <w:sz w:val="28"/>
          <w:szCs w:val="28"/>
          <w:rtl/>
        </w:rPr>
        <w:t>){يوسف</w:t>
      </w:r>
      <w:r w:rsidR="00BB7DB9" w:rsidRPr="009837E0">
        <w:rPr>
          <w:rFonts w:ascii="Courier New" w:hAnsi="Courier New" w:cs="Traditional Arabic" w:hint="cs"/>
          <w:sz w:val="28"/>
          <w:szCs w:val="28"/>
          <w:rtl/>
        </w:rPr>
        <w:t>:</w:t>
      </w:r>
      <w:r w:rsidR="00C57C53" w:rsidRPr="009837E0">
        <w:rPr>
          <w:rFonts w:ascii="Courier New" w:hAnsi="Courier New" w:cs="Traditional Arabic" w:hint="cs"/>
          <w:sz w:val="28"/>
          <w:szCs w:val="28"/>
          <w:rtl/>
        </w:rPr>
        <w:t xml:space="preserve"> 58}</w:t>
      </w:r>
      <w:r w:rsidR="00C57C53" w:rsidRPr="009837E0">
        <w:rPr>
          <w:rFonts w:ascii="Courier New" w:hAnsi="Courier New" w:cs="Traditional Arabic"/>
          <w:sz w:val="28"/>
          <w:szCs w:val="28"/>
          <w:rtl/>
        </w:rPr>
        <w:t xml:space="preserve"> </w:t>
      </w:r>
      <w:r w:rsidR="004235D7"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4235D7" w:rsidRPr="009837E0">
        <w:rPr>
          <w:rFonts w:ascii="Courier New" w:hAnsi="Courier New" w:cs="Traditional Arabic" w:hint="cs"/>
          <w:sz w:val="28"/>
          <w:szCs w:val="28"/>
          <w:rtl/>
        </w:rPr>
        <w:t xml:space="preserve"> (</w:t>
      </w:r>
      <w:r w:rsidR="004235D7" w:rsidRPr="009837E0">
        <w:rPr>
          <w:rFonts w:ascii="Courier New" w:hAnsi="Courier New" w:cs="Traditional Arabic"/>
          <w:sz w:val="28"/>
          <w:szCs w:val="28"/>
          <w:rtl/>
        </w:rPr>
        <w:t>وَالمَلاَئِكَةُ يَدْخُلُونَ عَلَيْهِم مِّن كُلِّ بَابٍ</w:t>
      </w:r>
      <w:r w:rsidR="004235D7" w:rsidRPr="009837E0">
        <w:rPr>
          <w:rFonts w:ascii="Courier New" w:hAnsi="Courier New" w:cs="Traditional Arabic" w:hint="cs"/>
          <w:sz w:val="28"/>
          <w:szCs w:val="28"/>
          <w:rtl/>
        </w:rPr>
        <w:t>){الرعد</w:t>
      </w:r>
      <w:r w:rsidR="00BB7DB9" w:rsidRPr="009837E0">
        <w:rPr>
          <w:rFonts w:ascii="Courier New" w:hAnsi="Courier New" w:cs="Traditional Arabic" w:hint="cs"/>
          <w:sz w:val="28"/>
          <w:szCs w:val="28"/>
          <w:rtl/>
        </w:rPr>
        <w:t>:</w:t>
      </w:r>
      <w:r w:rsidR="004235D7" w:rsidRPr="009837E0">
        <w:rPr>
          <w:rFonts w:ascii="Courier New" w:hAnsi="Courier New" w:cs="Traditional Arabic" w:hint="cs"/>
          <w:sz w:val="28"/>
          <w:szCs w:val="28"/>
          <w:rtl/>
        </w:rPr>
        <w:t xml:space="preserve"> 23}</w:t>
      </w:r>
      <w:r w:rsidR="004235D7" w:rsidRPr="009837E0">
        <w:rPr>
          <w:rFonts w:ascii="Courier New" w:hAnsi="Courier New" w:cs="Traditional Arabic"/>
          <w:sz w:val="28"/>
          <w:szCs w:val="28"/>
          <w:rtl/>
        </w:rPr>
        <w:t xml:space="preserve"> </w:t>
      </w:r>
      <w:r w:rsidR="00C57C53" w:rsidRPr="009837E0">
        <w:rPr>
          <w:rFonts w:ascii="Courier New" w:hAnsi="Courier New" w:cs="Traditional Arabic" w:hint="cs"/>
          <w:sz w:val="28"/>
          <w:szCs w:val="28"/>
          <w:rtl/>
        </w:rPr>
        <w:t>فالحرف يُؤتى به للحاجة إلى دلالته بغض النظر عن الفعل الذي تعلق به</w:t>
      </w:r>
      <w:r w:rsidR="00BB7DB9" w:rsidRPr="009837E0">
        <w:rPr>
          <w:rFonts w:ascii="Courier New" w:hAnsi="Courier New" w:cs="Traditional Arabic" w:hint="cs"/>
          <w:sz w:val="28"/>
          <w:szCs w:val="28"/>
          <w:rtl/>
        </w:rPr>
        <w:t>،</w:t>
      </w:r>
      <w:r w:rsidR="004235D7" w:rsidRPr="009837E0">
        <w:rPr>
          <w:rFonts w:ascii="Courier New" w:hAnsi="Courier New" w:cs="Traditional Arabic" w:hint="cs"/>
          <w:sz w:val="28"/>
          <w:szCs w:val="28"/>
          <w:rtl/>
        </w:rPr>
        <w:t xml:space="preserve"> </w:t>
      </w:r>
      <w:r w:rsidR="00D10A4B" w:rsidRPr="009837E0">
        <w:rPr>
          <w:rFonts w:ascii="Courier New" w:hAnsi="Courier New" w:cs="Traditional Arabic" w:hint="cs"/>
          <w:sz w:val="28"/>
          <w:szCs w:val="28"/>
          <w:rtl/>
        </w:rPr>
        <w:t>فـالفعل (دخل) مثلاً وإن قيل</w:t>
      </w:r>
      <w:r w:rsidR="00BB7DB9" w:rsidRPr="009837E0">
        <w:rPr>
          <w:rFonts w:ascii="Courier New" w:hAnsi="Courier New" w:cs="Traditional Arabic" w:hint="cs"/>
          <w:sz w:val="28"/>
          <w:szCs w:val="28"/>
          <w:rtl/>
        </w:rPr>
        <w:t>:</w:t>
      </w:r>
      <w:r w:rsidR="00D10A4B" w:rsidRPr="009837E0">
        <w:rPr>
          <w:rFonts w:ascii="Courier New" w:hAnsi="Courier New" w:cs="Traditional Arabic" w:hint="cs"/>
          <w:sz w:val="28"/>
          <w:szCs w:val="28"/>
          <w:rtl/>
        </w:rPr>
        <w:t xml:space="preserve"> </w:t>
      </w:r>
      <w:r w:rsidR="00C57C53" w:rsidRPr="009837E0">
        <w:rPr>
          <w:rFonts w:ascii="Courier New" w:hAnsi="Courier New" w:cs="Traditional Arabic" w:hint="cs"/>
          <w:sz w:val="28"/>
          <w:szCs w:val="28"/>
          <w:rtl/>
        </w:rPr>
        <w:t xml:space="preserve">الأصل تعديه إلى مفعوله بـ(في) </w:t>
      </w:r>
      <w:r w:rsidR="00A91037" w:rsidRPr="009837E0">
        <w:rPr>
          <w:rFonts w:ascii="Courier New" w:hAnsi="Courier New" w:cs="Traditional Arabic" w:hint="cs"/>
          <w:sz w:val="28"/>
          <w:szCs w:val="28"/>
          <w:rtl/>
        </w:rPr>
        <w:t>فهو لكثرة حاجته إلى معنى الظرفية</w:t>
      </w:r>
      <w:r w:rsidR="00BB7DB9" w:rsidRPr="009837E0">
        <w:rPr>
          <w:rFonts w:ascii="Courier New" w:hAnsi="Courier New" w:cs="Traditional Arabic" w:hint="cs"/>
          <w:sz w:val="28"/>
          <w:szCs w:val="28"/>
          <w:rtl/>
        </w:rPr>
        <w:t>،</w:t>
      </w:r>
      <w:r w:rsidR="00A91037" w:rsidRPr="009837E0">
        <w:rPr>
          <w:rFonts w:ascii="Courier New" w:hAnsi="Courier New" w:cs="Traditional Arabic" w:hint="cs"/>
          <w:sz w:val="28"/>
          <w:szCs w:val="28"/>
          <w:rtl/>
        </w:rPr>
        <w:t xml:space="preserve"> </w:t>
      </w:r>
      <w:r w:rsidR="00C57C53" w:rsidRPr="009837E0">
        <w:rPr>
          <w:rFonts w:ascii="Courier New" w:hAnsi="Courier New" w:cs="Traditional Arabic" w:hint="cs"/>
          <w:sz w:val="28"/>
          <w:szCs w:val="28"/>
          <w:rtl/>
        </w:rPr>
        <w:t xml:space="preserve">لكن إذا </w:t>
      </w:r>
      <w:r w:rsidR="004235D7" w:rsidRPr="009837E0">
        <w:rPr>
          <w:rFonts w:ascii="Courier New" w:hAnsi="Courier New" w:cs="Traditional Arabic" w:hint="cs"/>
          <w:sz w:val="28"/>
          <w:szCs w:val="28"/>
          <w:rtl/>
        </w:rPr>
        <w:t>أراد</w:t>
      </w:r>
      <w:r w:rsidR="00A91037" w:rsidRPr="009837E0">
        <w:rPr>
          <w:rFonts w:ascii="Courier New" w:hAnsi="Courier New" w:cs="Traditional Arabic" w:hint="cs"/>
          <w:sz w:val="28"/>
          <w:szCs w:val="28"/>
          <w:rtl/>
        </w:rPr>
        <w:t xml:space="preserve"> من دونه إلى دلالة الاستعلاء عدَّى </w:t>
      </w:r>
      <w:r w:rsidR="004235D7" w:rsidRPr="009837E0">
        <w:rPr>
          <w:rFonts w:ascii="Courier New" w:hAnsi="Courier New" w:cs="Traditional Arabic" w:hint="cs"/>
          <w:sz w:val="28"/>
          <w:szCs w:val="28"/>
          <w:rtl/>
        </w:rPr>
        <w:t xml:space="preserve">الفعل </w:t>
      </w:r>
      <w:r w:rsidR="00A91037" w:rsidRPr="009837E0">
        <w:rPr>
          <w:rFonts w:ascii="Courier New" w:hAnsi="Courier New" w:cs="Traditional Arabic" w:hint="cs"/>
          <w:sz w:val="28"/>
          <w:szCs w:val="28"/>
          <w:rtl/>
        </w:rPr>
        <w:t xml:space="preserve">إليه </w:t>
      </w:r>
      <w:r w:rsidR="00A91037" w:rsidRPr="009837E0">
        <w:rPr>
          <w:rFonts w:ascii="Courier New" w:hAnsi="Courier New" w:cs="Traditional Arabic" w:hint="cs"/>
          <w:sz w:val="28"/>
          <w:szCs w:val="28"/>
          <w:rtl/>
        </w:rPr>
        <w:lastRenderedPageBreak/>
        <w:t>بـ(على) كالشواهد القرآنية المذكورة</w:t>
      </w:r>
      <w:r w:rsidR="00BB7DB9" w:rsidRPr="009837E0">
        <w:rPr>
          <w:rFonts w:ascii="Courier New" w:hAnsi="Courier New" w:cs="Traditional Arabic" w:hint="cs"/>
          <w:sz w:val="28"/>
          <w:szCs w:val="28"/>
          <w:rtl/>
        </w:rPr>
        <w:t>،</w:t>
      </w:r>
      <w:r w:rsidR="00955743" w:rsidRPr="009837E0">
        <w:rPr>
          <w:rFonts w:ascii="Courier New" w:hAnsi="Courier New" w:cs="Traditional Arabic" w:hint="cs"/>
          <w:sz w:val="28"/>
          <w:szCs w:val="28"/>
          <w:rtl/>
        </w:rPr>
        <w:t xml:space="preserve"> وإذا أراد</w:t>
      </w:r>
      <w:r w:rsidR="00A91037" w:rsidRPr="009837E0">
        <w:rPr>
          <w:rFonts w:ascii="Courier New" w:hAnsi="Courier New" w:cs="Traditional Arabic" w:hint="cs"/>
          <w:sz w:val="28"/>
          <w:szCs w:val="28"/>
          <w:rtl/>
        </w:rPr>
        <w:t xml:space="preserve"> دلالة </w:t>
      </w:r>
      <w:r w:rsidR="00955743" w:rsidRPr="009837E0">
        <w:rPr>
          <w:rFonts w:ascii="Courier New" w:hAnsi="Courier New" w:cs="Traditional Arabic" w:hint="cs"/>
          <w:sz w:val="28"/>
          <w:szCs w:val="28"/>
          <w:rtl/>
        </w:rPr>
        <w:t>الإلصاق عدَّاه</w:t>
      </w:r>
      <w:r w:rsidR="00A91037" w:rsidRPr="009837E0">
        <w:rPr>
          <w:rFonts w:ascii="Courier New" w:hAnsi="Courier New" w:cs="Traditional Arabic" w:hint="cs"/>
          <w:sz w:val="28"/>
          <w:szCs w:val="28"/>
          <w:rtl/>
        </w:rPr>
        <w:t xml:space="preserve"> إليه بالباء كقوله تعالى</w:t>
      </w:r>
      <w:r w:rsidR="00BB7DB9" w:rsidRPr="009837E0">
        <w:rPr>
          <w:rFonts w:ascii="Courier New" w:hAnsi="Courier New" w:cs="Traditional Arabic" w:hint="cs"/>
          <w:sz w:val="28"/>
          <w:szCs w:val="28"/>
          <w:rtl/>
        </w:rPr>
        <w:t>:</w:t>
      </w:r>
      <w:r w:rsidR="00A91037" w:rsidRPr="009837E0">
        <w:rPr>
          <w:rFonts w:ascii="Courier New" w:hAnsi="Courier New" w:cs="Traditional Arabic" w:hint="cs"/>
          <w:sz w:val="28"/>
          <w:szCs w:val="28"/>
          <w:rtl/>
        </w:rPr>
        <w:t xml:space="preserve"> </w:t>
      </w:r>
      <w:r w:rsidR="00287A48" w:rsidRPr="009837E0">
        <w:rPr>
          <w:rFonts w:ascii="Courier New" w:hAnsi="Courier New" w:cs="Traditional Arabic" w:hint="cs"/>
          <w:sz w:val="28"/>
          <w:szCs w:val="28"/>
          <w:rtl/>
        </w:rPr>
        <w:t>(</w:t>
      </w:r>
      <w:r w:rsidR="00287A48" w:rsidRPr="009837E0">
        <w:rPr>
          <w:rFonts w:ascii="Courier New" w:hAnsi="Courier New" w:cs="Traditional Arabic"/>
          <w:sz w:val="28"/>
          <w:szCs w:val="28"/>
          <w:rtl/>
        </w:rPr>
        <w:t>وَإِذَا جَآؤُوكُمْ قَالُوَاْ آمَنَّا وَقَد دَّخَلُواْ بِالْكُفْرِ</w:t>
      </w:r>
      <w:r w:rsidR="00287A48" w:rsidRPr="009837E0">
        <w:rPr>
          <w:rFonts w:ascii="Courier New" w:hAnsi="Courier New" w:cs="Traditional Arabic" w:hint="cs"/>
          <w:sz w:val="28"/>
          <w:szCs w:val="28"/>
          <w:rtl/>
        </w:rPr>
        <w:t>){المائدة</w:t>
      </w:r>
      <w:r w:rsidR="00BB7DB9" w:rsidRPr="009837E0">
        <w:rPr>
          <w:rFonts w:ascii="Courier New" w:hAnsi="Courier New" w:cs="Traditional Arabic" w:hint="cs"/>
          <w:sz w:val="28"/>
          <w:szCs w:val="28"/>
          <w:rtl/>
        </w:rPr>
        <w:t>:</w:t>
      </w:r>
      <w:r w:rsidR="00287A48" w:rsidRPr="009837E0">
        <w:rPr>
          <w:rFonts w:ascii="Courier New" w:hAnsi="Courier New" w:cs="Traditional Arabic" w:hint="cs"/>
          <w:sz w:val="28"/>
          <w:szCs w:val="28"/>
          <w:rtl/>
        </w:rPr>
        <w:t xml:space="preserve"> 61}</w:t>
      </w:r>
      <w:r w:rsidR="00A91037"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00A91037" w:rsidRPr="009837E0">
        <w:rPr>
          <w:rFonts w:ascii="Courier New" w:hAnsi="Courier New" w:cs="Traditional Arabic" w:hint="cs"/>
          <w:sz w:val="28"/>
          <w:szCs w:val="28"/>
          <w:rtl/>
        </w:rPr>
        <w:t xml:space="preserve"> </w:t>
      </w:r>
      <w:r w:rsidR="002D1718" w:rsidRPr="009837E0">
        <w:rPr>
          <w:rFonts w:ascii="Courier New" w:hAnsi="Courier New" w:cs="Traditional Arabic" w:hint="cs"/>
          <w:sz w:val="28"/>
          <w:szCs w:val="28"/>
          <w:rtl/>
        </w:rPr>
        <w:t>(</w:t>
      </w:r>
      <w:r w:rsidR="00287A48" w:rsidRPr="009837E0">
        <w:rPr>
          <w:rFonts w:ascii="Courier New" w:hAnsi="Courier New" w:cs="Traditional Arabic"/>
          <w:sz w:val="28"/>
          <w:szCs w:val="28"/>
          <w:rtl/>
        </w:rPr>
        <w:t>اللاَّتِي فِي حُجُورِكُم مِّن نِّسَآئِكُمُ اللاَّتِي دَخَلْتُم بِهِنَّ فَإِن لَّمْ تَكُونُواْ دَخَلْتُم بِهِنَّ فَلاَ جُنَاحَ عَلَيْكُمْ</w:t>
      </w:r>
      <w:r w:rsidR="00287A48"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00287A48" w:rsidRPr="009837E0">
        <w:rPr>
          <w:rFonts w:ascii="Courier New" w:hAnsi="Courier New" w:cs="Traditional Arabic" w:hint="cs"/>
          <w:sz w:val="28"/>
          <w:szCs w:val="28"/>
          <w:rtl/>
        </w:rPr>
        <w:t xml:space="preserve"> 23}</w:t>
      </w:r>
      <w:r w:rsidR="00287A48" w:rsidRPr="009837E0">
        <w:rPr>
          <w:rFonts w:ascii="Courier New" w:hAnsi="Courier New" w:cs="Traditional Arabic"/>
          <w:sz w:val="28"/>
          <w:szCs w:val="28"/>
          <w:rtl/>
        </w:rPr>
        <w:t xml:space="preserve"> </w:t>
      </w:r>
      <w:r w:rsidR="00A91037" w:rsidRPr="009837E0">
        <w:rPr>
          <w:rFonts w:ascii="Courier New" w:hAnsi="Courier New" w:cs="Traditional Arabic" w:hint="cs"/>
          <w:sz w:val="28"/>
          <w:szCs w:val="28"/>
          <w:rtl/>
        </w:rPr>
        <w:t>وإذا احتاج إلى معنى الظرفية تعدَّى إليه بـ(في) كقوله تعالى</w:t>
      </w:r>
      <w:r w:rsidR="00BB7DB9" w:rsidRPr="009837E0">
        <w:rPr>
          <w:rFonts w:ascii="Courier New" w:hAnsi="Courier New" w:cs="Traditional Arabic" w:hint="cs"/>
          <w:sz w:val="28"/>
          <w:szCs w:val="28"/>
          <w:rtl/>
        </w:rPr>
        <w:t>:</w:t>
      </w:r>
      <w:r w:rsidR="00A91037" w:rsidRPr="009837E0">
        <w:rPr>
          <w:rFonts w:ascii="Courier New" w:hAnsi="Courier New" w:cs="Traditional Arabic" w:hint="cs"/>
          <w:sz w:val="28"/>
          <w:szCs w:val="28"/>
          <w:rtl/>
        </w:rPr>
        <w:t xml:space="preserve"> </w:t>
      </w:r>
      <w:r w:rsidR="002D1718" w:rsidRPr="009837E0">
        <w:rPr>
          <w:rFonts w:ascii="Courier New" w:hAnsi="Courier New" w:cs="Traditional Arabic" w:hint="cs"/>
          <w:sz w:val="28"/>
          <w:szCs w:val="28"/>
          <w:rtl/>
        </w:rPr>
        <w:t>(</w:t>
      </w:r>
      <w:proofErr w:type="spellStart"/>
      <w:r w:rsidR="002D1718" w:rsidRPr="009837E0">
        <w:rPr>
          <w:rFonts w:ascii="Courier New" w:hAnsi="Courier New" w:cs="Traditional Arabic"/>
          <w:sz w:val="28"/>
          <w:szCs w:val="28"/>
          <w:rtl/>
        </w:rPr>
        <w:t>يَاأَيُّهَا</w:t>
      </w:r>
      <w:proofErr w:type="spellEnd"/>
      <w:r w:rsidR="002D1718" w:rsidRPr="009837E0">
        <w:rPr>
          <w:rFonts w:ascii="Courier New" w:hAnsi="Courier New" w:cs="Traditional Arabic"/>
          <w:sz w:val="28"/>
          <w:szCs w:val="28"/>
          <w:rtl/>
        </w:rPr>
        <w:t xml:space="preserve"> الَّذِينَ آمَنُواْ ادْخُلُواْ فِي السِّلْمِ كَآفَّةً وَلاَ تَتَّبِعُواْ خُطُوَاتِ الشَّيْطَانِ إِنَّهُ لَكُمْ عَدُوٌّ مُّبِينٌ</w:t>
      </w:r>
      <w:r w:rsidR="00A91037"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A91037" w:rsidRPr="009837E0">
        <w:rPr>
          <w:rFonts w:ascii="Courier New" w:hAnsi="Courier New" w:cs="Traditional Arabic" w:hint="cs"/>
          <w:sz w:val="28"/>
          <w:szCs w:val="28"/>
          <w:rtl/>
        </w:rPr>
        <w:t xml:space="preserve"> 208}</w:t>
      </w:r>
      <w:r w:rsidR="002D1718" w:rsidRPr="009837E0">
        <w:rPr>
          <w:rFonts w:ascii="Courier New" w:hAnsi="Courier New" w:cs="Traditional Arabic"/>
          <w:sz w:val="28"/>
          <w:szCs w:val="28"/>
          <w:rtl/>
        </w:rPr>
        <w:t xml:space="preserve"> </w:t>
      </w:r>
      <w:r w:rsidR="003E1C36" w:rsidRPr="009837E0">
        <w:rPr>
          <w:rFonts w:ascii="Courier New" w:hAnsi="Courier New" w:cs="Traditional Arabic" w:hint="cs"/>
          <w:sz w:val="28"/>
          <w:szCs w:val="28"/>
          <w:rtl/>
        </w:rPr>
        <w:t>وإذا أراد معنى المفعولية عدَّى الفعل إليه بنفسه كقوله تعالى</w:t>
      </w:r>
      <w:r w:rsidR="00BB7DB9" w:rsidRPr="009837E0">
        <w:rPr>
          <w:rFonts w:ascii="Courier New" w:hAnsi="Courier New" w:cs="Traditional Arabic" w:hint="cs"/>
          <w:sz w:val="28"/>
          <w:szCs w:val="28"/>
          <w:rtl/>
        </w:rPr>
        <w:t>:</w:t>
      </w:r>
      <w:r w:rsidR="003E1C36" w:rsidRPr="009837E0">
        <w:rPr>
          <w:rFonts w:ascii="Courier New" w:hAnsi="Courier New" w:cs="Traditional Arabic" w:hint="cs"/>
          <w:sz w:val="28"/>
          <w:szCs w:val="28"/>
          <w:rtl/>
        </w:rPr>
        <w:t xml:space="preserve">  </w:t>
      </w:r>
      <w:r w:rsidR="002D1718" w:rsidRPr="009837E0">
        <w:rPr>
          <w:rFonts w:ascii="Courier New" w:hAnsi="Courier New" w:cs="Traditional Arabic" w:hint="cs"/>
          <w:sz w:val="28"/>
          <w:szCs w:val="28"/>
          <w:rtl/>
        </w:rPr>
        <w:t>(</w:t>
      </w:r>
      <w:r w:rsidR="002D1718" w:rsidRPr="009837E0">
        <w:rPr>
          <w:rFonts w:ascii="Courier New" w:hAnsi="Courier New" w:cs="Traditional Arabic"/>
          <w:sz w:val="28"/>
          <w:szCs w:val="28"/>
          <w:rtl/>
        </w:rPr>
        <w:t>وَإِذْ قُلْنَا ادْخُلُواْ هَـذِهِ الْقَرْيَةَ فَكُلُواْ مِنْهَا حَيْثُ شِئْتُمْ رَغَداً وَادْخُلُواْ الْبَابَ سُجَّداً وَقُولُواْ حِطَّةٌ نَّغْفِرْ لَكُمْ خَطَايَاكُمْ وَسَنَزِيدُ الْمُحْسِنِينَ</w:t>
      </w:r>
      <w:r w:rsidR="003E1C36"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3E1C36" w:rsidRPr="009837E0">
        <w:rPr>
          <w:rFonts w:ascii="Courier New" w:hAnsi="Courier New" w:cs="Traditional Arabic" w:hint="cs"/>
          <w:sz w:val="28"/>
          <w:szCs w:val="28"/>
          <w:rtl/>
        </w:rPr>
        <w:t xml:space="preserve"> 58}</w:t>
      </w:r>
      <w:r w:rsidR="002D1718" w:rsidRPr="009837E0">
        <w:rPr>
          <w:rFonts w:ascii="Courier New" w:hAnsi="Courier New" w:cs="Traditional Arabic"/>
          <w:sz w:val="28"/>
          <w:szCs w:val="28"/>
          <w:rtl/>
        </w:rPr>
        <w:t xml:space="preserve"> </w:t>
      </w:r>
      <w:r w:rsidR="003E1C36" w:rsidRPr="009837E0">
        <w:rPr>
          <w:rFonts w:ascii="Courier New" w:hAnsi="Courier New" w:cs="Traditional Arabic" w:hint="cs"/>
          <w:sz w:val="28"/>
          <w:szCs w:val="28"/>
          <w:rtl/>
        </w:rPr>
        <w:t>بل إذا أراد دلالة حرف الجر</w:t>
      </w:r>
      <w:r w:rsidR="00BB7DB9" w:rsidRPr="009837E0">
        <w:rPr>
          <w:rFonts w:ascii="Courier New" w:hAnsi="Courier New" w:cs="Traditional Arabic" w:hint="cs"/>
          <w:sz w:val="28"/>
          <w:szCs w:val="28"/>
          <w:rtl/>
        </w:rPr>
        <w:t>،</w:t>
      </w:r>
      <w:r w:rsidR="003E1C36" w:rsidRPr="009837E0">
        <w:rPr>
          <w:rFonts w:ascii="Courier New" w:hAnsi="Courier New" w:cs="Traditional Arabic" w:hint="cs"/>
          <w:sz w:val="28"/>
          <w:szCs w:val="28"/>
          <w:rtl/>
        </w:rPr>
        <w:t xml:space="preserve"> ودلالة المفعولية في نفس السياق عدَّى الفعل إلى مفعوله بالجار</w:t>
      </w:r>
      <w:r w:rsidR="004235D7" w:rsidRPr="009837E0">
        <w:rPr>
          <w:rFonts w:ascii="Courier New" w:hAnsi="Courier New" w:cs="Traditional Arabic" w:hint="cs"/>
          <w:sz w:val="28"/>
          <w:szCs w:val="28"/>
          <w:rtl/>
        </w:rPr>
        <w:t xml:space="preserve"> </w:t>
      </w:r>
      <w:r w:rsidR="003E1C36" w:rsidRPr="009837E0">
        <w:rPr>
          <w:rFonts w:ascii="Courier New" w:hAnsi="Courier New" w:cs="Traditional Arabic" w:hint="cs"/>
          <w:sz w:val="28"/>
          <w:szCs w:val="28"/>
          <w:rtl/>
        </w:rPr>
        <w:t>الذي أراد معناه</w:t>
      </w:r>
      <w:r w:rsidR="00BB7DB9" w:rsidRPr="009837E0">
        <w:rPr>
          <w:rFonts w:ascii="Courier New" w:hAnsi="Courier New" w:cs="Traditional Arabic" w:hint="cs"/>
          <w:sz w:val="28"/>
          <w:szCs w:val="28"/>
          <w:rtl/>
        </w:rPr>
        <w:t>،</w:t>
      </w:r>
      <w:r w:rsidR="003E1C36" w:rsidRPr="009837E0">
        <w:rPr>
          <w:rFonts w:ascii="Courier New" w:hAnsi="Courier New" w:cs="Traditional Arabic" w:hint="cs"/>
          <w:sz w:val="28"/>
          <w:szCs w:val="28"/>
          <w:rtl/>
        </w:rPr>
        <w:t xml:space="preserve"> وعدَّاه إليه بنفسه وكل</w:t>
      </w:r>
      <w:r w:rsidR="004235D7" w:rsidRPr="009837E0">
        <w:rPr>
          <w:rFonts w:ascii="Courier New" w:hAnsi="Courier New" w:cs="Traditional Arabic" w:hint="cs"/>
          <w:sz w:val="28"/>
          <w:szCs w:val="28"/>
          <w:rtl/>
        </w:rPr>
        <w:t>ٌّ</w:t>
      </w:r>
      <w:r w:rsidR="003E1C36" w:rsidRPr="009837E0">
        <w:rPr>
          <w:rFonts w:ascii="Courier New" w:hAnsi="Courier New" w:cs="Traditional Arabic" w:hint="cs"/>
          <w:sz w:val="28"/>
          <w:szCs w:val="28"/>
          <w:rtl/>
        </w:rPr>
        <w:t xml:space="preserve"> في موضعه </w:t>
      </w:r>
      <w:r w:rsidR="004235D7" w:rsidRPr="009837E0">
        <w:rPr>
          <w:rFonts w:ascii="Courier New" w:hAnsi="Courier New" w:cs="Traditional Arabic" w:hint="cs"/>
          <w:sz w:val="28"/>
          <w:szCs w:val="28"/>
          <w:rtl/>
        </w:rPr>
        <w:t>كقوله تعالى</w:t>
      </w:r>
      <w:r w:rsidR="00BB7DB9" w:rsidRPr="009837E0">
        <w:rPr>
          <w:rFonts w:ascii="Courier New" w:hAnsi="Courier New" w:cs="Traditional Arabic" w:hint="cs"/>
          <w:sz w:val="28"/>
          <w:szCs w:val="28"/>
          <w:rtl/>
        </w:rPr>
        <w:t>:</w:t>
      </w:r>
      <w:r w:rsidR="004235D7" w:rsidRPr="009837E0">
        <w:rPr>
          <w:rFonts w:ascii="Courier New" w:hAnsi="Courier New" w:cs="Traditional Arabic" w:hint="cs"/>
          <w:sz w:val="28"/>
          <w:szCs w:val="28"/>
          <w:rtl/>
        </w:rPr>
        <w:t xml:space="preserve"> (</w:t>
      </w:r>
      <w:r w:rsidR="004235D7" w:rsidRPr="009837E0">
        <w:rPr>
          <w:rFonts w:ascii="Courier New" w:hAnsi="Courier New" w:cs="Traditional Arabic"/>
          <w:sz w:val="28"/>
          <w:szCs w:val="28"/>
          <w:rtl/>
        </w:rPr>
        <w:t>قَالَ رَجُلاَنِ مِنَ الَّذِينَ يَخَافُونَ أَنْعَمَ اللّهُ عَلَيْهِمَا ادْخُلُواْ عَلَيْهِمُ الْبَابَ فَإِذَا دَخَلْتُمُوهُ فَإِنَّكُمْ غَالِبُونَ وَعَلَى اللّهِ فَتَوَكَّلُواْ إِن كُنتُم مُّؤْمِنِينَ</w:t>
      </w:r>
      <w:r w:rsidR="004235D7" w:rsidRPr="009837E0">
        <w:rPr>
          <w:rFonts w:ascii="Courier New" w:hAnsi="Courier New" w:cs="Traditional Arabic" w:hint="cs"/>
          <w:sz w:val="28"/>
          <w:szCs w:val="28"/>
          <w:rtl/>
        </w:rPr>
        <w:t>){المائدة</w:t>
      </w:r>
      <w:r w:rsidR="00BB7DB9" w:rsidRPr="009837E0">
        <w:rPr>
          <w:rFonts w:ascii="Courier New" w:hAnsi="Courier New" w:cs="Traditional Arabic" w:hint="cs"/>
          <w:sz w:val="28"/>
          <w:szCs w:val="28"/>
          <w:rtl/>
        </w:rPr>
        <w:t>:</w:t>
      </w:r>
      <w:r w:rsidR="004235D7" w:rsidRPr="009837E0">
        <w:rPr>
          <w:rFonts w:ascii="Courier New" w:hAnsi="Courier New" w:cs="Traditional Arabic" w:hint="cs"/>
          <w:sz w:val="28"/>
          <w:szCs w:val="28"/>
          <w:rtl/>
        </w:rPr>
        <w:t xml:space="preserve"> 23} قال</w:t>
      </w:r>
      <w:r w:rsidR="00BB7DB9" w:rsidRPr="009837E0">
        <w:rPr>
          <w:rFonts w:ascii="Courier New" w:hAnsi="Courier New" w:cs="Traditional Arabic" w:hint="cs"/>
          <w:sz w:val="28"/>
          <w:szCs w:val="28"/>
          <w:rtl/>
        </w:rPr>
        <w:t>:</w:t>
      </w:r>
      <w:r w:rsidR="004235D7" w:rsidRPr="009837E0">
        <w:rPr>
          <w:rFonts w:ascii="Courier New" w:hAnsi="Courier New" w:cs="Traditional Arabic" w:hint="cs"/>
          <w:sz w:val="28"/>
          <w:szCs w:val="28"/>
          <w:rtl/>
        </w:rPr>
        <w:t xml:space="preserve"> (</w:t>
      </w:r>
      <w:r w:rsidR="004235D7" w:rsidRPr="009837E0">
        <w:rPr>
          <w:rFonts w:ascii="Courier New" w:hAnsi="Courier New" w:cs="Traditional Arabic"/>
          <w:sz w:val="28"/>
          <w:szCs w:val="28"/>
          <w:rtl/>
        </w:rPr>
        <w:t>ادْخُلُواْ عَلَيْهِمُ الْبَابَ</w:t>
      </w:r>
      <w:r w:rsidR="004235D7" w:rsidRPr="009837E0">
        <w:rPr>
          <w:rFonts w:ascii="Courier New" w:hAnsi="Courier New" w:cs="Traditional Arabic" w:hint="cs"/>
          <w:sz w:val="28"/>
          <w:szCs w:val="28"/>
          <w:rtl/>
        </w:rPr>
        <w:t>) وقال</w:t>
      </w:r>
      <w:r w:rsidR="00BB7DB9" w:rsidRPr="009837E0">
        <w:rPr>
          <w:rFonts w:ascii="Courier New" w:hAnsi="Courier New" w:cs="Traditional Arabic" w:hint="cs"/>
          <w:sz w:val="28"/>
          <w:szCs w:val="28"/>
          <w:rtl/>
        </w:rPr>
        <w:t>:</w:t>
      </w:r>
      <w:r w:rsidR="004235D7" w:rsidRPr="009837E0">
        <w:rPr>
          <w:rFonts w:ascii="Courier New" w:hAnsi="Courier New" w:cs="Traditional Arabic" w:hint="cs"/>
          <w:sz w:val="28"/>
          <w:szCs w:val="28"/>
          <w:rtl/>
        </w:rPr>
        <w:t xml:space="preserve"> (</w:t>
      </w:r>
      <w:r w:rsidR="004235D7" w:rsidRPr="009837E0">
        <w:rPr>
          <w:rFonts w:ascii="Courier New" w:hAnsi="Courier New" w:cs="Traditional Arabic"/>
          <w:sz w:val="28"/>
          <w:szCs w:val="28"/>
          <w:rtl/>
        </w:rPr>
        <w:t>فَإِذَا دَخَلْتُمُوهُ</w:t>
      </w:r>
      <w:r w:rsidR="004235D7" w:rsidRPr="009837E0">
        <w:rPr>
          <w:rFonts w:ascii="Courier New" w:hAnsi="Courier New" w:cs="Traditional Arabic" w:hint="cs"/>
          <w:sz w:val="28"/>
          <w:szCs w:val="28"/>
          <w:rtl/>
        </w:rPr>
        <w:t>)</w:t>
      </w:r>
    </w:p>
    <w:p w:rsidR="004E5C8A" w:rsidRPr="009837E0" w:rsidRDefault="00695C9A" w:rsidP="004235D7">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تأمَّل أنَّه عدَّى الفعل إلى الباب بـ(على)</w:t>
      </w:r>
      <w:r w:rsidR="004E5C8A" w:rsidRPr="009837E0">
        <w:rPr>
          <w:rFonts w:ascii="Courier New" w:hAnsi="Courier New" w:cs="Traditional Arabic" w:hint="cs"/>
          <w:sz w:val="28"/>
          <w:szCs w:val="28"/>
          <w:rtl/>
        </w:rPr>
        <w:t xml:space="preserve"> للإشارة إلى أنَّه يحتاج إلى قوة واستعلاء ليتمكنوا منه </w:t>
      </w:r>
      <w:r w:rsidRPr="009837E0">
        <w:rPr>
          <w:rFonts w:ascii="Courier New" w:hAnsi="Courier New" w:cs="Traditional Arabic" w:hint="cs"/>
          <w:sz w:val="28"/>
          <w:szCs w:val="28"/>
          <w:rtl/>
        </w:rPr>
        <w:t>قبل دخوله</w:t>
      </w:r>
      <w:r w:rsidR="00BB7DB9" w:rsidRPr="009837E0">
        <w:rPr>
          <w:rFonts w:ascii="Courier New" w:hAnsi="Courier New" w:cs="Traditional Arabic" w:hint="cs"/>
          <w:sz w:val="28"/>
          <w:szCs w:val="28"/>
          <w:rtl/>
        </w:rPr>
        <w:t>،</w:t>
      </w:r>
      <w:r w:rsidR="004E5C8A" w:rsidRPr="009837E0">
        <w:rPr>
          <w:rFonts w:ascii="Courier New" w:hAnsi="Courier New" w:cs="Traditional Arabic" w:hint="cs"/>
          <w:sz w:val="28"/>
          <w:szCs w:val="28"/>
          <w:rtl/>
        </w:rPr>
        <w:t xml:space="preserve"> وعدَّاه إليه بنفس</w:t>
      </w:r>
      <w:r w:rsidRPr="009837E0">
        <w:rPr>
          <w:rFonts w:ascii="Courier New" w:hAnsi="Courier New" w:cs="Traditional Arabic" w:hint="cs"/>
          <w:sz w:val="28"/>
          <w:szCs w:val="28"/>
          <w:rtl/>
        </w:rPr>
        <w:t>ه بعد أن يكونوا قد دخلوه واستوعب</w:t>
      </w:r>
      <w:r w:rsidR="004E5C8A" w:rsidRPr="009837E0">
        <w:rPr>
          <w:rFonts w:ascii="Courier New" w:hAnsi="Courier New" w:cs="Traditional Arabic" w:hint="cs"/>
          <w:sz w:val="28"/>
          <w:szCs w:val="28"/>
          <w:rtl/>
        </w:rPr>
        <w:t>ه الفعل واحتوى عليه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فعندئذ يصح وصفهم بأنَّهم غالبون</w:t>
      </w:r>
    </w:p>
    <w:p w:rsidR="001A1BE2" w:rsidRPr="009837E0" w:rsidRDefault="000B3315" w:rsidP="004361A6">
      <w:pPr>
        <w:ind w:firstLine="720"/>
        <w:jc w:val="lowKashida"/>
        <w:rPr>
          <w:rFonts w:cs="Traditional Arabic"/>
          <w:sz w:val="28"/>
          <w:szCs w:val="28"/>
          <w:rtl/>
        </w:rPr>
      </w:pPr>
      <w:r w:rsidRPr="009837E0">
        <w:rPr>
          <w:rFonts w:ascii="Courier New" w:hAnsi="Courier New" w:cs="Traditional Arabic" w:hint="cs"/>
          <w:sz w:val="28"/>
          <w:szCs w:val="28"/>
          <w:rtl/>
        </w:rPr>
        <w:t>5</w:t>
      </w:r>
      <w:r w:rsidR="00D54530" w:rsidRPr="009837E0">
        <w:rPr>
          <w:rFonts w:ascii="Courier New" w:hAnsi="Courier New" w:cs="Traditional Arabic" w:hint="cs"/>
          <w:sz w:val="28"/>
          <w:szCs w:val="28"/>
          <w:rtl/>
        </w:rPr>
        <w:t>-جعلها بمعنى (مِن)</w:t>
      </w:r>
      <w:r w:rsidR="00BB7DB9" w:rsidRPr="009837E0">
        <w:rPr>
          <w:rFonts w:ascii="Courier New" w:hAnsi="Courier New" w:cs="Traditional Arabic" w:hint="cs"/>
          <w:sz w:val="28"/>
          <w:szCs w:val="28"/>
          <w:rtl/>
        </w:rPr>
        <w:t>:</w:t>
      </w:r>
      <w:r w:rsidR="00D46374" w:rsidRPr="009837E0">
        <w:rPr>
          <w:rFonts w:ascii="Courier New" w:hAnsi="Courier New" w:cs="Traditional Arabic" w:hint="cs"/>
          <w:sz w:val="28"/>
          <w:szCs w:val="28"/>
          <w:rtl/>
        </w:rPr>
        <w:t xml:space="preserve"> </w:t>
      </w:r>
      <w:r w:rsidR="00776D8B" w:rsidRPr="009837E0">
        <w:rPr>
          <w:rFonts w:ascii="Courier New" w:hAnsi="Courier New" w:cs="Traditional Arabic" w:hint="cs"/>
          <w:sz w:val="28"/>
          <w:szCs w:val="28"/>
          <w:rtl/>
        </w:rPr>
        <w:t>كقوله تعالى</w:t>
      </w:r>
      <w:r w:rsidR="00BB7DB9" w:rsidRPr="009837E0">
        <w:rPr>
          <w:rFonts w:ascii="Courier New" w:hAnsi="Courier New" w:cs="Traditional Arabic" w:hint="cs"/>
          <w:sz w:val="28"/>
          <w:szCs w:val="28"/>
          <w:rtl/>
        </w:rPr>
        <w:t>:</w:t>
      </w:r>
      <w:r w:rsidR="00776D8B" w:rsidRPr="009837E0">
        <w:rPr>
          <w:rFonts w:ascii="Courier New" w:hAnsi="Courier New" w:cs="Traditional Arabic" w:hint="cs"/>
          <w:b/>
          <w:bCs/>
          <w:sz w:val="28"/>
          <w:szCs w:val="28"/>
          <w:rtl/>
        </w:rPr>
        <w:t xml:space="preserve"> (</w:t>
      </w:r>
      <w:r w:rsidR="00776D8B" w:rsidRPr="009837E0">
        <w:rPr>
          <w:rFonts w:ascii="Courier New" w:hAnsi="Courier New" w:cs="Traditional Arabic"/>
          <w:sz w:val="28"/>
          <w:szCs w:val="28"/>
          <w:rtl/>
        </w:rPr>
        <w:t>مِنَ الَّذِينَ اسْتَحَقَّ عَلَيْهِمُ الأَوْلَيَانِ</w:t>
      </w:r>
      <w:r w:rsidR="00776D8B" w:rsidRPr="009837E0">
        <w:rPr>
          <w:rFonts w:ascii="Courier New" w:hAnsi="Courier New" w:cs="Traditional Arabic" w:hint="cs"/>
          <w:sz w:val="28"/>
          <w:szCs w:val="28"/>
          <w:rtl/>
        </w:rPr>
        <w:t>){المائدة</w:t>
      </w:r>
      <w:r w:rsidR="00BB7DB9" w:rsidRPr="009837E0">
        <w:rPr>
          <w:rFonts w:ascii="Courier New" w:hAnsi="Courier New" w:cs="Traditional Arabic" w:hint="cs"/>
          <w:sz w:val="28"/>
          <w:szCs w:val="28"/>
          <w:rtl/>
        </w:rPr>
        <w:t>:</w:t>
      </w:r>
      <w:r w:rsidR="00776D8B" w:rsidRPr="009837E0">
        <w:rPr>
          <w:rFonts w:ascii="Courier New" w:hAnsi="Courier New" w:cs="Traditional Arabic" w:hint="cs"/>
          <w:sz w:val="28"/>
          <w:szCs w:val="28"/>
          <w:rtl/>
        </w:rPr>
        <w:t xml:space="preserve"> 107} والتقدير</w:t>
      </w:r>
      <w:r w:rsidR="00BB7DB9" w:rsidRPr="009837E0">
        <w:rPr>
          <w:rFonts w:ascii="Courier New" w:hAnsi="Courier New" w:cs="Traditional Arabic" w:hint="cs"/>
          <w:sz w:val="28"/>
          <w:szCs w:val="28"/>
          <w:rtl/>
        </w:rPr>
        <w:t>:</w:t>
      </w:r>
      <w:r w:rsidR="00776D8B" w:rsidRPr="009837E0">
        <w:rPr>
          <w:rFonts w:ascii="Courier New" w:hAnsi="Courier New" w:cs="Traditional Arabic" w:hint="cs"/>
          <w:sz w:val="28"/>
          <w:szCs w:val="28"/>
          <w:rtl/>
        </w:rPr>
        <w:t xml:space="preserve"> من الذين استحق منهم الأوليان</w:t>
      </w:r>
      <w:r w:rsidR="00BB7DB9" w:rsidRPr="009837E0">
        <w:rPr>
          <w:rFonts w:ascii="Courier New" w:hAnsi="Courier New" w:cs="Traditional Arabic" w:hint="cs"/>
          <w:sz w:val="28"/>
          <w:szCs w:val="28"/>
          <w:rtl/>
        </w:rPr>
        <w:t>،</w:t>
      </w:r>
      <w:r w:rsidR="00776D8B" w:rsidRPr="009837E0">
        <w:rPr>
          <w:rFonts w:ascii="Courier New" w:hAnsi="Courier New" w:cs="Traditional Arabic" w:hint="cs"/>
          <w:sz w:val="28"/>
          <w:szCs w:val="28"/>
          <w:rtl/>
        </w:rPr>
        <w:t xml:space="preserve"> جاء في الدر </w:t>
      </w:r>
      <w:r w:rsidR="00AE7F21" w:rsidRPr="009837E0">
        <w:rPr>
          <w:rFonts w:ascii="Courier New" w:hAnsi="Courier New" w:cs="Traditional Arabic" w:hint="cs"/>
          <w:sz w:val="28"/>
          <w:szCs w:val="28"/>
          <w:rtl/>
        </w:rPr>
        <w:t>المصون</w:t>
      </w:r>
      <w:r w:rsidR="00BB7DB9" w:rsidRPr="009837E0">
        <w:rPr>
          <w:rFonts w:ascii="Courier New" w:hAnsi="Courier New" w:cs="Traditional Arabic" w:hint="cs"/>
          <w:sz w:val="28"/>
          <w:szCs w:val="28"/>
          <w:rtl/>
        </w:rPr>
        <w:t>:</w:t>
      </w:r>
      <w:r w:rsidR="00776D8B" w:rsidRPr="009837E0">
        <w:rPr>
          <w:rFonts w:ascii="Courier New" w:hAnsi="Courier New" w:cs="Traditional Arabic" w:hint="cs"/>
          <w:sz w:val="28"/>
          <w:szCs w:val="28"/>
          <w:rtl/>
        </w:rPr>
        <w:t xml:space="preserve"> ((</w:t>
      </w:r>
      <w:r w:rsidR="008A1695" w:rsidRPr="009837E0">
        <w:rPr>
          <w:rFonts w:ascii="Courier New" w:hAnsi="Courier New" w:cs="Traditional Arabic" w:hint="cs"/>
          <w:sz w:val="28"/>
          <w:szCs w:val="28"/>
          <w:rtl/>
        </w:rPr>
        <w:t>وقوله</w:t>
      </w:r>
      <w:r w:rsidR="00BB7DB9" w:rsidRPr="009837E0">
        <w:rPr>
          <w:rFonts w:ascii="Courier New" w:hAnsi="Courier New" w:cs="Traditional Arabic" w:hint="cs"/>
          <w:sz w:val="28"/>
          <w:szCs w:val="28"/>
          <w:rtl/>
        </w:rPr>
        <w:t>:</w:t>
      </w:r>
      <w:r w:rsidR="008A1695" w:rsidRPr="009837E0">
        <w:rPr>
          <w:rFonts w:ascii="Courier New" w:hAnsi="Courier New" w:cs="Traditional Arabic" w:hint="cs"/>
          <w:sz w:val="28"/>
          <w:szCs w:val="28"/>
          <w:rtl/>
        </w:rPr>
        <w:t xml:space="preserve"> (</w:t>
      </w:r>
      <w:r w:rsidR="00AE7F21" w:rsidRPr="009837E0">
        <w:rPr>
          <w:rFonts w:ascii="Courier New" w:hAnsi="Courier New" w:cs="Traditional Arabic"/>
          <w:sz w:val="28"/>
          <w:szCs w:val="28"/>
          <w:rtl/>
        </w:rPr>
        <w:t>عَلَيْهِمُ</w:t>
      </w:r>
      <w:r w:rsidR="00AE7F21" w:rsidRPr="009837E0">
        <w:rPr>
          <w:rFonts w:ascii="Courier New" w:hAnsi="Courier New" w:cs="Traditional Arabic" w:hint="cs"/>
          <w:sz w:val="28"/>
          <w:szCs w:val="28"/>
          <w:rtl/>
        </w:rPr>
        <w:t xml:space="preserve">) </w:t>
      </w:r>
      <w:r w:rsidR="008A1695" w:rsidRPr="009837E0">
        <w:rPr>
          <w:rFonts w:ascii="Courier New" w:hAnsi="Courier New" w:cs="Traditional Arabic" w:hint="cs"/>
          <w:sz w:val="28"/>
          <w:szCs w:val="28"/>
          <w:rtl/>
        </w:rPr>
        <w:t>في (على) ثلاثة أوجه</w:t>
      </w:r>
      <w:r w:rsidR="00BB7DB9" w:rsidRPr="009837E0">
        <w:rPr>
          <w:rFonts w:ascii="Courier New" w:hAnsi="Courier New" w:cs="Traditional Arabic" w:hint="cs"/>
          <w:sz w:val="28"/>
          <w:szCs w:val="28"/>
          <w:rtl/>
        </w:rPr>
        <w:t>:</w:t>
      </w:r>
      <w:r w:rsidR="008A1695" w:rsidRPr="009837E0">
        <w:rPr>
          <w:rFonts w:ascii="Courier New" w:hAnsi="Courier New" w:cs="Traditional Arabic" w:hint="cs"/>
          <w:sz w:val="28"/>
          <w:szCs w:val="28"/>
          <w:rtl/>
        </w:rPr>
        <w:t xml:space="preserve"> أحدها أنَّها على بابها000واستُحسن ذلك</w:t>
      </w:r>
      <w:r w:rsidR="00BB7DB9" w:rsidRPr="009837E0">
        <w:rPr>
          <w:rFonts w:ascii="Courier New" w:hAnsi="Courier New" w:cs="Traditional Arabic" w:hint="cs"/>
          <w:sz w:val="28"/>
          <w:szCs w:val="28"/>
          <w:rtl/>
        </w:rPr>
        <w:t>،</w:t>
      </w:r>
      <w:r w:rsidR="008A1695" w:rsidRPr="009837E0">
        <w:rPr>
          <w:rFonts w:ascii="Courier New" w:hAnsi="Courier New" w:cs="Traditional Arabic" w:hint="cs"/>
          <w:sz w:val="28"/>
          <w:szCs w:val="28"/>
          <w:rtl/>
        </w:rPr>
        <w:t xml:space="preserve"> والثاني</w:t>
      </w:r>
      <w:r w:rsidR="00BB7DB9" w:rsidRPr="009837E0">
        <w:rPr>
          <w:rFonts w:ascii="Courier New" w:hAnsi="Courier New" w:cs="Traditional Arabic" w:hint="cs"/>
          <w:sz w:val="28"/>
          <w:szCs w:val="28"/>
          <w:rtl/>
        </w:rPr>
        <w:t>:</w:t>
      </w:r>
      <w:r w:rsidR="008A1695" w:rsidRPr="009837E0">
        <w:rPr>
          <w:rFonts w:ascii="Courier New" w:hAnsi="Courier New" w:cs="Traditional Arabic" w:hint="cs"/>
          <w:sz w:val="28"/>
          <w:szCs w:val="28"/>
          <w:rtl/>
        </w:rPr>
        <w:t xml:space="preserve"> أنَّها بمعنى (في)000والثالث</w:t>
      </w:r>
      <w:r w:rsidR="00BB7DB9" w:rsidRPr="009837E0">
        <w:rPr>
          <w:rFonts w:ascii="Courier New" w:hAnsi="Courier New" w:cs="Traditional Arabic" w:hint="cs"/>
          <w:sz w:val="28"/>
          <w:szCs w:val="28"/>
          <w:rtl/>
        </w:rPr>
        <w:t>:</w:t>
      </w:r>
      <w:r w:rsidR="008A1695" w:rsidRPr="009837E0">
        <w:rPr>
          <w:rFonts w:ascii="Courier New" w:hAnsi="Courier New" w:cs="Traditional Arabic" w:hint="cs"/>
          <w:sz w:val="28"/>
          <w:szCs w:val="28"/>
          <w:rtl/>
        </w:rPr>
        <w:t xml:space="preserve"> أنَّها بمعنى (مِن)))</w:t>
      </w:r>
      <w:r w:rsidR="004376A1" w:rsidRPr="009837E0">
        <w:rPr>
          <w:rFonts w:cs="Traditional Arabic"/>
          <w:sz w:val="28"/>
          <w:szCs w:val="28"/>
          <w:vertAlign w:val="superscript"/>
          <w:rtl/>
        </w:rPr>
        <w:t xml:space="preserve"> (</w:t>
      </w:r>
      <w:r w:rsidR="004376A1" w:rsidRPr="009837E0">
        <w:rPr>
          <w:rFonts w:cs="Traditional Arabic"/>
          <w:sz w:val="28"/>
          <w:szCs w:val="28"/>
          <w:vertAlign w:val="superscript"/>
          <w:rtl/>
        </w:rPr>
        <w:footnoteReference w:id="583"/>
      </w:r>
      <w:r w:rsidR="004376A1" w:rsidRPr="009837E0">
        <w:rPr>
          <w:rFonts w:cs="Traditional Arabic"/>
          <w:sz w:val="28"/>
          <w:szCs w:val="28"/>
          <w:vertAlign w:val="superscript"/>
          <w:rtl/>
        </w:rPr>
        <w:t>)</w:t>
      </w:r>
      <w:r w:rsidR="00776D8B" w:rsidRPr="009837E0">
        <w:rPr>
          <w:rFonts w:ascii="Courier New" w:hAnsi="Courier New" w:cs="Traditional Arabic"/>
          <w:sz w:val="28"/>
          <w:szCs w:val="28"/>
          <w:rtl/>
        </w:rPr>
        <w:t xml:space="preserve"> </w:t>
      </w:r>
      <w:r w:rsidR="008A1695" w:rsidRPr="009837E0">
        <w:rPr>
          <w:rFonts w:ascii="Courier New" w:hAnsi="Courier New" w:cs="Traditional Arabic" w:hint="cs"/>
          <w:sz w:val="28"/>
          <w:szCs w:val="28"/>
          <w:rtl/>
        </w:rPr>
        <w:t>لِمَ لا نبقي الحرف على معناه</w:t>
      </w:r>
      <w:r w:rsidR="00BB7DB9" w:rsidRPr="009837E0">
        <w:rPr>
          <w:rFonts w:ascii="Courier New" w:hAnsi="Courier New" w:cs="Traditional Arabic" w:hint="cs"/>
          <w:sz w:val="28"/>
          <w:szCs w:val="28"/>
          <w:rtl/>
        </w:rPr>
        <w:t>،</w:t>
      </w:r>
      <w:r w:rsidR="008A1695" w:rsidRPr="009837E0">
        <w:rPr>
          <w:rFonts w:ascii="Courier New" w:hAnsi="Courier New" w:cs="Traditional Arabic" w:hint="cs"/>
          <w:sz w:val="28"/>
          <w:szCs w:val="28"/>
          <w:rtl/>
        </w:rPr>
        <w:t xml:space="preserve"> ولا سيما إذا ك</w:t>
      </w:r>
      <w:r w:rsidR="004376A1" w:rsidRPr="009837E0">
        <w:rPr>
          <w:rFonts w:ascii="Courier New" w:hAnsi="Courier New" w:cs="Traditional Arabic" w:hint="cs"/>
          <w:sz w:val="28"/>
          <w:szCs w:val="28"/>
          <w:rtl/>
        </w:rPr>
        <w:t>ان هو المعنى الراجح والمستحسن على</w:t>
      </w:r>
      <w:r w:rsidR="008A1695" w:rsidRPr="009837E0">
        <w:rPr>
          <w:rFonts w:ascii="Courier New" w:hAnsi="Courier New" w:cs="Traditional Arabic" w:hint="cs"/>
          <w:sz w:val="28"/>
          <w:szCs w:val="28"/>
          <w:rtl/>
        </w:rPr>
        <w:t xml:space="preserve"> بقية المعاني التي قيلتْ فيه</w:t>
      </w:r>
      <w:r w:rsidR="00BB7DB9" w:rsidRPr="009837E0">
        <w:rPr>
          <w:rFonts w:ascii="Courier New" w:hAnsi="Courier New" w:cs="Traditional Arabic" w:hint="cs"/>
          <w:sz w:val="28"/>
          <w:szCs w:val="28"/>
          <w:rtl/>
        </w:rPr>
        <w:t>،</w:t>
      </w:r>
      <w:r w:rsidR="008A1695" w:rsidRPr="009837E0">
        <w:rPr>
          <w:rFonts w:ascii="Courier New" w:hAnsi="Courier New" w:cs="Traditional Arabic" w:hint="cs"/>
          <w:sz w:val="28"/>
          <w:szCs w:val="28"/>
          <w:rtl/>
        </w:rPr>
        <w:t xml:space="preserve"> </w:t>
      </w:r>
      <w:r w:rsidR="004376A1" w:rsidRPr="009837E0">
        <w:rPr>
          <w:rFonts w:ascii="Courier New" w:hAnsi="Courier New" w:cs="Traditional Arabic" w:hint="cs"/>
          <w:sz w:val="28"/>
          <w:szCs w:val="28"/>
          <w:rtl/>
        </w:rPr>
        <w:t xml:space="preserve">يا سبحان </w:t>
      </w:r>
      <w:r w:rsidR="004361A6" w:rsidRPr="009837E0">
        <w:rPr>
          <w:rFonts w:ascii="Courier New" w:hAnsi="Courier New" w:cs="Traditional Arabic" w:hint="cs"/>
          <w:sz w:val="28"/>
          <w:szCs w:val="28"/>
          <w:rtl/>
        </w:rPr>
        <w:t>الله لِمَ</w:t>
      </w:r>
      <w:r w:rsidR="004376A1" w:rsidRPr="009837E0">
        <w:rPr>
          <w:rFonts w:ascii="Courier New" w:hAnsi="Courier New" w:cs="Traditional Arabic" w:hint="cs"/>
          <w:sz w:val="28"/>
          <w:szCs w:val="28"/>
          <w:rtl/>
        </w:rPr>
        <w:t xml:space="preserve"> هذا الولع في اختلاق المعاني ؟! وكذلك جعلوا (على) بمعنى (مِن) في </w:t>
      </w:r>
      <w:r w:rsidR="00D46374"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D46374" w:rsidRPr="009837E0">
        <w:rPr>
          <w:rFonts w:ascii="Courier New" w:hAnsi="Courier New" w:cs="Traditional Arabic" w:hint="cs"/>
          <w:sz w:val="28"/>
          <w:szCs w:val="28"/>
          <w:rtl/>
        </w:rPr>
        <w:t xml:space="preserve"> (</w:t>
      </w:r>
      <w:r w:rsidR="0082101A" w:rsidRPr="009837E0">
        <w:rPr>
          <w:rFonts w:ascii="Courier New" w:hAnsi="Courier New" w:cs="Traditional Arabic"/>
          <w:sz w:val="28"/>
          <w:szCs w:val="28"/>
          <w:rtl/>
        </w:rPr>
        <w:t>وَيْلٌ لِّلْمُطَفِّفِينَ {1} الَّذِينَ إِذَا اكْتَالُواْ عَلَى النَّاسِ يَسْتَوْفُونَ {2} وَإِذَا كَالُوهُمْ أَو وَّزَنُوهُمْ يُخْسِرُونَ</w:t>
      </w:r>
      <w:r w:rsidR="0082101A" w:rsidRPr="009837E0">
        <w:rPr>
          <w:rFonts w:ascii="Courier New" w:hAnsi="Courier New" w:cs="Traditional Arabic" w:hint="cs"/>
          <w:sz w:val="28"/>
          <w:szCs w:val="28"/>
          <w:rtl/>
        </w:rPr>
        <w:t>)</w:t>
      </w:r>
      <w:r w:rsidR="00D46374" w:rsidRPr="009837E0">
        <w:rPr>
          <w:rFonts w:ascii="Courier New" w:hAnsi="Courier New" w:cs="Traditional Arabic" w:hint="cs"/>
          <w:sz w:val="28"/>
          <w:szCs w:val="28"/>
          <w:rtl/>
        </w:rPr>
        <w:t>{المطففين</w:t>
      </w:r>
      <w:r w:rsidR="00BB7DB9" w:rsidRPr="009837E0">
        <w:rPr>
          <w:rFonts w:ascii="Courier New" w:hAnsi="Courier New" w:cs="Traditional Arabic" w:hint="cs"/>
          <w:sz w:val="28"/>
          <w:szCs w:val="28"/>
          <w:rtl/>
        </w:rPr>
        <w:t>:</w:t>
      </w:r>
      <w:r w:rsidR="00D46374" w:rsidRPr="009837E0">
        <w:rPr>
          <w:rFonts w:ascii="Courier New" w:hAnsi="Courier New" w:cs="Traditional Arabic" w:hint="cs"/>
          <w:sz w:val="28"/>
          <w:szCs w:val="28"/>
          <w:rtl/>
        </w:rPr>
        <w:t xml:space="preserve"> 1-</w:t>
      </w:r>
      <w:r w:rsidR="0082101A" w:rsidRPr="009837E0">
        <w:rPr>
          <w:rFonts w:ascii="Courier New" w:hAnsi="Courier New" w:cs="Traditional Arabic" w:hint="cs"/>
          <w:sz w:val="28"/>
          <w:szCs w:val="28"/>
          <w:rtl/>
        </w:rPr>
        <w:t>3</w:t>
      </w:r>
      <w:r w:rsidR="00D46374" w:rsidRPr="009837E0">
        <w:rPr>
          <w:rFonts w:ascii="Courier New" w:hAnsi="Courier New" w:cs="Traditional Arabic" w:hint="cs"/>
          <w:sz w:val="28"/>
          <w:szCs w:val="28"/>
          <w:rtl/>
        </w:rPr>
        <w:t>} و</w:t>
      </w:r>
      <w:r w:rsidR="0082101A" w:rsidRPr="009837E0">
        <w:rPr>
          <w:rFonts w:ascii="Courier New" w:hAnsi="Courier New" w:cs="Traditional Arabic" w:hint="cs"/>
          <w:sz w:val="28"/>
          <w:szCs w:val="28"/>
          <w:rtl/>
        </w:rPr>
        <w:t>الشاهد (</w:t>
      </w:r>
      <w:r w:rsidR="0082101A" w:rsidRPr="009837E0">
        <w:rPr>
          <w:rFonts w:ascii="Courier New" w:hAnsi="Courier New" w:cs="Traditional Arabic"/>
          <w:sz w:val="28"/>
          <w:szCs w:val="28"/>
          <w:rtl/>
        </w:rPr>
        <w:t>إِذَا اكْتَالُواْ عَلَى النَّاسِ</w:t>
      </w:r>
      <w:r w:rsidR="0082101A" w:rsidRPr="009837E0">
        <w:rPr>
          <w:rFonts w:ascii="Courier New" w:hAnsi="Courier New" w:cs="Traditional Arabic" w:hint="cs"/>
          <w:sz w:val="28"/>
          <w:szCs w:val="28"/>
          <w:rtl/>
        </w:rPr>
        <w:t xml:space="preserve">) </w:t>
      </w:r>
      <w:r w:rsidR="00D46374" w:rsidRPr="009837E0">
        <w:rPr>
          <w:rFonts w:ascii="Courier New" w:hAnsi="Courier New" w:cs="Traditional Arabic" w:hint="cs"/>
          <w:sz w:val="28"/>
          <w:szCs w:val="28"/>
          <w:rtl/>
        </w:rPr>
        <w:t>التقدير عندهم</w:t>
      </w:r>
      <w:r w:rsidR="00BB7DB9" w:rsidRPr="009837E0">
        <w:rPr>
          <w:rFonts w:ascii="Courier New" w:hAnsi="Courier New" w:cs="Traditional Arabic" w:hint="cs"/>
          <w:sz w:val="28"/>
          <w:szCs w:val="28"/>
          <w:rtl/>
        </w:rPr>
        <w:t>:</w:t>
      </w:r>
      <w:r w:rsidR="00D46374" w:rsidRPr="009837E0">
        <w:rPr>
          <w:rFonts w:ascii="Courier New" w:hAnsi="Courier New" w:cs="Traditional Arabic" w:hint="cs"/>
          <w:sz w:val="28"/>
          <w:szCs w:val="28"/>
          <w:rtl/>
        </w:rPr>
        <w:t xml:space="preserve"> إذا اكتالوا من الناس</w:t>
      </w:r>
      <w:r w:rsidR="00BB7DB9" w:rsidRPr="009837E0">
        <w:rPr>
          <w:rFonts w:ascii="Courier New" w:hAnsi="Courier New" w:cs="Traditional Arabic" w:hint="cs"/>
          <w:sz w:val="28"/>
          <w:szCs w:val="28"/>
          <w:rtl/>
        </w:rPr>
        <w:t>،</w:t>
      </w:r>
      <w:r w:rsidR="00D46374" w:rsidRPr="009837E0">
        <w:rPr>
          <w:rFonts w:ascii="Courier New" w:hAnsi="Courier New" w:cs="Traditional Arabic" w:hint="cs"/>
          <w:sz w:val="28"/>
          <w:szCs w:val="28"/>
          <w:rtl/>
        </w:rPr>
        <w:t xml:space="preserve"> قال الفراء</w:t>
      </w:r>
      <w:r w:rsidR="00BB7DB9" w:rsidRPr="009837E0">
        <w:rPr>
          <w:rFonts w:ascii="Courier New" w:hAnsi="Courier New" w:cs="Traditional Arabic" w:hint="cs"/>
          <w:sz w:val="28"/>
          <w:szCs w:val="28"/>
          <w:rtl/>
        </w:rPr>
        <w:t>:</w:t>
      </w:r>
      <w:r w:rsidR="00D46374" w:rsidRPr="009837E0">
        <w:rPr>
          <w:rFonts w:ascii="Courier New" w:hAnsi="Courier New" w:cs="Traditional Arabic" w:hint="cs"/>
          <w:sz w:val="28"/>
          <w:szCs w:val="28"/>
          <w:rtl/>
        </w:rPr>
        <w:t xml:space="preserve"> ((</w:t>
      </w:r>
      <w:r w:rsidR="00377BDA" w:rsidRPr="009837E0">
        <w:rPr>
          <w:rFonts w:ascii="Courier New" w:hAnsi="Courier New" w:cs="Traditional Arabic" w:hint="cs"/>
          <w:sz w:val="28"/>
          <w:szCs w:val="28"/>
          <w:rtl/>
        </w:rPr>
        <w:t>يريد</w:t>
      </w:r>
      <w:r w:rsidR="00BB7DB9" w:rsidRPr="009837E0">
        <w:rPr>
          <w:rFonts w:ascii="Courier New" w:hAnsi="Courier New" w:cs="Traditional Arabic" w:hint="cs"/>
          <w:sz w:val="28"/>
          <w:szCs w:val="28"/>
          <w:rtl/>
        </w:rPr>
        <w:t>:</w:t>
      </w:r>
      <w:r w:rsidR="00377BDA" w:rsidRPr="009837E0">
        <w:rPr>
          <w:rFonts w:ascii="Courier New" w:hAnsi="Courier New" w:cs="Traditional Arabic" w:hint="cs"/>
          <w:sz w:val="28"/>
          <w:szCs w:val="28"/>
          <w:rtl/>
        </w:rPr>
        <w:t xml:space="preserve"> اكتالوا من الناس</w:t>
      </w:r>
      <w:r w:rsidR="00BB7DB9" w:rsidRPr="009837E0">
        <w:rPr>
          <w:rFonts w:ascii="Courier New" w:hAnsi="Courier New" w:cs="Traditional Arabic" w:hint="cs"/>
          <w:sz w:val="28"/>
          <w:szCs w:val="28"/>
          <w:rtl/>
        </w:rPr>
        <w:t>،</w:t>
      </w:r>
      <w:r w:rsidR="00377BDA" w:rsidRPr="009837E0">
        <w:rPr>
          <w:rFonts w:ascii="Courier New" w:hAnsi="Courier New" w:cs="Traditional Arabic" w:hint="cs"/>
          <w:sz w:val="28"/>
          <w:szCs w:val="28"/>
          <w:rtl/>
        </w:rPr>
        <w:t xml:space="preserve"> </w:t>
      </w:r>
      <w:r w:rsidR="00D46374" w:rsidRPr="009837E0">
        <w:rPr>
          <w:rFonts w:ascii="Courier New" w:hAnsi="Courier New" w:cs="Traditional Arabic" w:hint="cs"/>
          <w:sz w:val="28"/>
          <w:szCs w:val="28"/>
          <w:rtl/>
        </w:rPr>
        <w:t xml:space="preserve">وهما تعتقبان (على) و(مِن) </w:t>
      </w:r>
      <w:r w:rsidR="00377BDA" w:rsidRPr="009837E0">
        <w:rPr>
          <w:rFonts w:ascii="Courier New" w:hAnsi="Courier New" w:cs="Traditional Arabic" w:hint="cs"/>
          <w:sz w:val="28"/>
          <w:szCs w:val="28"/>
          <w:rtl/>
        </w:rPr>
        <w:t xml:space="preserve">في هذا الموضع </w:t>
      </w:r>
      <w:r w:rsidR="00377BDA" w:rsidRPr="009837E0">
        <w:rPr>
          <w:rFonts w:ascii="Courier New" w:hAnsi="Courier New" w:cs="Traditional Arabic" w:hint="cs"/>
          <w:sz w:val="28"/>
          <w:szCs w:val="28"/>
          <w:rtl/>
        </w:rPr>
        <w:lastRenderedPageBreak/>
        <w:t>؛ لأنَّه حق عليه</w:t>
      </w:r>
      <w:r w:rsidR="00BB7DB9" w:rsidRPr="009837E0">
        <w:rPr>
          <w:rFonts w:ascii="Courier New" w:hAnsi="Courier New" w:cs="Traditional Arabic" w:hint="cs"/>
          <w:sz w:val="28"/>
          <w:szCs w:val="28"/>
          <w:rtl/>
        </w:rPr>
        <w:t>،</w:t>
      </w:r>
      <w:r w:rsidR="00377BDA" w:rsidRPr="009837E0">
        <w:rPr>
          <w:rFonts w:ascii="Courier New" w:hAnsi="Courier New" w:cs="Traditional Arabic" w:hint="cs"/>
          <w:sz w:val="28"/>
          <w:szCs w:val="28"/>
          <w:rtl/>
        </w:rPr>
        <w:t xml:space="preserve"> فإذا قال</w:t>
      </w:r>
      <w:r w:rsidR="00BB7DB9" w:rsidRPr="009837E0">
        <w:rPr>
          <w:rFonts w:ascii="Courier New" w:hAnsi="Courier New" w:cs="Traditional Arabic" w:hint="cs"/>
          <w:sz w:val="28"/>
          <w:szCs w:val="28"/>
          <w:rtl/>
        </w:rPr>
        <w:t>:</w:t>
      </w:r>
      <w:r w:rsidR="00377BDA" w:rsidRPr="009837E0">
        <w:rPr>
          <w:rFonts w:ascii="Courier New" w:hAnsi="Courier New" w:cs="Traditional Arabic" w:hint="cs"/>
          <w:sz w:val="28"/>
          <w:szCs w:val="28"/>
          <w:rtl/>
        </w:rPr>
        <w:t xml:space="preserve"> اكتلتُ عليك</w:t>
      </w:r>
      <w:r w:rsidR="00BB7DB9" w:rsidRPr="009837E0">
        <w:rPr>
          <w:rFonts w:ascii="Courier New" w:hAnsi="Courier New" w:cs="Traditional Arabic" w:hint="cs"/>
          <w:sz w:val="28"/>
          <w:szCs w:val="28"/>
          <w:rtl/>
        </w:rPr>
        <w:t>،</w:t>
      </w:r>
      <w:r w:rsidR="00377BDA" w:rsidRPr="009837E0">
        <w:rPr>
          <w:rFonts w:ascii="Courier New" w:hAnsi="Courier New" w:cs="Traditional Arabic" w:hint="cs"/>
          <w:sz w:val="28"/>
          <w:szCs w:val="28"/>
          <w:rtl/>
        </w:rPr>
        <w:t xml:space="preserve"> فكأنَّه قال</w:t>
      </w:r>
      <w:r w:rsidR="00BB7DB9" w:rsidRPr="009837E0">
        <w:rPr>
          <w:rFonts w:ascii="Courier New" w:hAnsi="Courier New" w:cs="Traditional Arabic" w:hint="cs"/>
          <w:sz w:val="28"/>
          <w:szCs w:val="28"/>
          <w:rtl/>
        </w:rPr>
        <w:t>:</w:t>
      </w:r>
      <w:r w:rsidR="00377BDA" w:rsidRPr="009837E0">
        <w:rPr>
          <w:rFonts w:ascii="Courier New" w:hAnsi="Courier New" w:cs="Traditional Arabic" w:hint="cs"/>
          <w:sz w:val="28"/>
          <w:szCs w:val="28"/>
          <w:rtl/>
        </w:rPr>
        <w:t xml:space="preserve"> أخذتُ ما عليك</w:t>
      </w:r>
      <w:r w:rsidR="00BB7DB9" w:rsidRPr="009837E0">
        <w:rPr>
          <w:rFonts w:ascii="Courier New" w:hAnsi="Courier New" w:cs="Traditional Arabic" w:hint="cs"/>
          <w:sz w:val="28"/>
          <w:szCs w:val="28"/>
          <w:rtl/>
        </w:rPr>
        <w:t>،</w:t>
      </w:r>
      <w:r w:rsidR="00377BDA" w:rsidRPr="009837E0">
        <w:rPr>
          <w:rFonts w:ascii="Courier New" w:hAnsi="Courier New" w:cs="Traditional Arabic" w:hint="cs"/>
          <w:sz w:val="28"/>
          <w:szCs w:val="28"/>
          <w:rtl/>
        </w:rPr>
        <w:t xml:space="preserve"> وإذا قال</w:t>
      </w:r>
      <w:r w:rsidR="00BB7DB9" w:rsidRPr="009837E0">
        <w:rPr>
          <w:rFonts w:ascii="Courier New" w:hAnsi="Courier New" w:cs="Traditional Arabic" w:hint="cs"/>
          <w:sz w:val="28"/>
          <w:szCs w:val="28"/>
          <w:rtl/>
        </w:rPr>
        <w:t>:</w:t>
      </w:r>
      <w:r w:rsidR="00377BDA" w:rsidRPr="009837E0">
        <w:rPr>
          <w:rFonts w:ascii="Courier New" w:hAnsi="Courier New" w:cs="Traditional Arabic" w:hint="cs"/>
          <w:sz w:val="28"/>
          <w:szCs w:val="28"/>
          <w:rtl/>
        </w:rPr>
        <w:t xml:space="preserve">  اكتلت منك</w:t>
      </w:r>
      <w:r w:rsidR="00BB7DB9" w:rsidRPr="009837E0">
        <w:rPr>
          <w:rFonts w:ascii="Courier New" w:hAnsi="Courier New" w:cs="Traditional Arabic" w:hint="cs"/>
          <w:sz w:val="28"/>
          <w:szCs w:val="28"/>
          <w:rtl/>
        </w:rPr>
        <w:t>،</w:t>
      </w:r>
      <w:r w:rsidR="00377BDA" w:rsidRPr="009837E0">
        <w:rPr>
          <w:rFonts w:ascii="Courier New" w:hAnsi="Courier New" w:cs="Traditional Arabic" w:hint="cs"/>
          <w:sz w:val="28"/>
          <w:szCs w:val="28"/>
          <w:rtl/>
        </w:rPr>
        <w:t xml:space="preserve"> فهو كقولك</w:t>
      </w:r>
      <w:r w:rsidR="00BB7DB9" w:rsidRPr="009837E0">
        <w:rPr>
          <w:rFonts w:ascii="Courier New" w:hAnsi="Courier New" w:cs="Traditional Arabic" w:hint="cs"/>
          <w:sz w:val="28"/>
          <w:szCs w:val="28"/>
          <w:rtl/>
        </w:rPr>
        <w:t>:</w:t>
      </w:r>
      <w:r w:rsidR="00377BDA" w:rsidRPr="009837E0">
        <w:rPr>
          <w:rFonts w:ascii="Courier New" w:hAnsi="Courier New" w:cs="Traditional Arabic" w:hint="cs"/>
          <w:sz w:val="28"/>
          <w:szCs w:val="28"/>
          <w:rtl/>
        </w:rPr>
        <w:t xml:space="preserve"> </w:t>
      </w:r>
      <w:proofErr w:type="spellStart"/>
      <w:r w:rsidR="00377BDA" w:rsidRPr="009837E0">
        <w:rPr>
          <w:rFonts w:ascii="Courier New" w:hAnsi="Courier New" w:cs="Traditional Arabic" w:hint="cs"/>
          <w:sz w:val="28"/>
          <w:szCs w:val="28"/>
          <w:rtl/>
        </w:rPr>
        <w:t>اسوفيتُ</w:t>
      </w:r>
      <w:proofErr w:type="spellEnd"/>
      <w:r w:rsidR="00377BDA" w:rsidRPr="009837E0">
        <w:rPr>
          <w:rFonts w:ascii="Courier New" w:hAnsi="Courier New" w:cs="Traditional Arabic" w:hint="cs"/>
          <w:sz w:val="28"/>
          <w:szCs w:val="28"/>
          <w:rtl/>
        </w:rPr>
        <w:t xml:space="preserve"> منك))</w:t>
      </w:r>
      <w:r w:rsidR="00377BDA" w:rsidRPr="009837E0">
        <w:rPr>
          <w:rFonts w:cs="Traditional Arabic" w:hint="cs"/>
          <w:sz w:val="28"/>
          <w:szCs w:val="28"/>
          <w:vertAlign w:val="superscript"/>
          <w:rtl/>
        </w:rPr>
        <w:t xml:space="preserve"> (</w:t>
      </w:r>
      <w:r w:rsidR="00377BDA" w:rsidRPr="009837E0">
        <w:rPr>
          <w:rFonts w:cs="Traditional Arabic"/>
          <w:sz w:val="28"/>
          <w:szCs w:val="28"/>
          <w:vertAlign w:val="superscript"/>
          <w:rtl/>
        </w:rPr>
        <w:footnoteReference w:id="584"/>
      </w:r>
      <w:r w:rsidR="00377BDA" w:rsidRPr="009837E0">
        <w:rPr>
          <w:rFonts w:cs="Traditional Arabic" w:hint="cs"/>
          <w:sz w:val="28"/>
          <w:szCs w:val="28"/>
          <w:vertAlign w:val="superscript"/>
          <w:rtl/>
        </w:rPr>
        <w:t>)</w:t>
      </w:r>
      <w:r w:rsidR="00377BDA" w:rsidRPr="009837E0">
        <w:rPr>
          <w:rFonts w:ascii="Courier New" w:hAnsi="Courier New" w:cs="Traditional Arabic" w:hint="cs"/>
          <w:sz w:val="28"/>
          <w:szCs w:val="28"/>
          <w:rtl/>
        </w:rPr>
        <w:t xml:space="preserve"> فقوله تعالى إذن</w:t>
      </w:r>
      <w:r w:rsidR="00BB7DB9" w:rsidRPr="009837E0">
        <w:rPr>
          <w:rFonts w:ascii="Courier New" w:hAnsi="Courier New" w:cs="Traditional Arabic" w:hint="cs"/>
          <w:sz w:val="28"/>
          <w:szCs w:val="28"/>
          <w:rtl/>
        </w:rPr>
        <w:t>:</w:t>
      </w:r>
      <w:r w:rsidR="00377BDA" w:rsidRPr="009837E0">
        <w:rPr>
          <w:rFonts w:ascii="Courier New" w:hAnsi="Courier New" w:cs="Traditional Arabic" w:hint="cs"/>
          <w:sz w:val="28"/>
          <w:szCs w:val="28"/>
          <w:rtl/>
        </w:rPr>
        <w:t xml:space="preserve"> (</w:t>
      </w:r>
      <w:r w:rsidR="00377BDA" w:rsidRPr="009837E0">
        <w:rPr>
          <w:rFonts w:ascii="Courier New" w:hAnsi="Courier New" w:cs="Traditional Arabic"/>
          <w:sz w:val="28"/>
          <w:szCs w:val="28"/>
          <w:rtl/>
        </w:rPr>
        <w:t>اكْتَالُواْ عَلَى النَّاسِ</w:t>
      </w:r>
      <w:r w:rsidR="00377BDA" w:rsidRPr="009837E0">
        <w:rPr>
          <w:rFonts w:ascii="Courier New" w:hAnsi="Courier New" w:cs="Traditional Arabic" w:hint="cs"/>
          <w:sz w:val="28"/>
          <w:szCs w:val="28"/>
          <w:rtl/>
        </w:rPr>
        <w:t>) ليس بمعنى</w:t>
      </w:r>
      <w:r w:rsidR="00BB7DB9" w:rsidRPr="009837E0">
        <w:rPr>
          <w:rFonts w:ascii="Courier New" w:hAnsi="Courier New" w:cs="Traditional Arabic" w:hint="cs"/>
          <w:sz w:val="28"/>
          <w:szCs w:val="28"/>
          <w:rtl/>
        </w:rPr>
        <w:t>:</w:t>
      </w:r>
      <w:r w:rsidR="00377BDA" w:rsidRPr="009837E0">
        <w:rPr>
          <w:rFonts w:ascii="Courier New" w:hAnsi="Courier New" w:cs="Traditional Arabic" w:hint="cs"/>
          <w:sz w:val="28"/>
          <w:szCs w:val="28"/>
          <w:rtl/>
        </w:rPr>
        <w:t xml:space="preserve"> اكتالوا من  الناس</w:t>
      </w:r>
      <w:r w:rsidR="00BB7DB9" w:rsidRPr="009837E0">
        <w:rPr>
          <w:rFonts w:ascii="Courier New" w:hAnsi="Courier New" w:cs="Traditional Arabic" w:hint="cs"/>
          <w:sz w:val="28"/>
          <w:szCs w:val="28"/>
          <w:rtl/>
        </w:rPr>
        <w:t>،</w:t>
      </w:r>
      <w:r w:rsidR="00377BDA" w:rsidRPr="009837E0">
        <w:rPr>
          <w:rFonts w:ascii="Courier New" w:hAnsi="Courier New" w:cs="Traditional Arabic" w:hint="cs"/>
          <w:sz w:val="28"/>
          <w:szCs w:val="28"/>
          <w:rtl/>
        </w:rPr>
        <w:t xml:space="preserve"> كما ادعى في بدء كلامه</w:t>
      </w:r>
      <w:r w:rsidR="00BB7DB9" w:rsidRPr="009837E0">
        <w:rPr>
          <w:rFonts w:ascii="Courier New" w:hAnsi="Courier New" w:cs="Traditional Arabic" w:hint="cs"/>
          <w:sz w:val="28"/>
          <w:szCs w:val="28"/>
          <w:rtl/>
        </w:rPr>
        <w:t>،</w:t>
      </w:r>
      <w:r w:rsidR="00377BDA" w:rsidRPr="009837E0">
        <w:rPr>
          <w:rFonts w:ascii="Courier New" w:hAnsi="Courier New" w:cs="Traditional Arabic" w:hint="cs"/>
          <w:sz w:val="28"/>
          <w:szCs w:val="28"/>
          <w:rtl/>
        </w:rPr>
        <w:t xml:space="preserve"> </w:t>
      </w:r>
      <w:r w:rsidR="00E0586A" w:rsidRPr="009837E0">
        <w:rPr>
          <w:rFonts w:ascii="Courier New" w:hAnsi="Courier New" w:cs="Traditional Arabic" w:hint="cs"/>
          <w:sz w:val="28"/>
          <w:szCs w:val="28"/>
          <w:rtl/>
        </w:rPr>
        <w:t>وقال الزمخشري</w:t>
      </w:r>
      <w:r w:rsidR="00BB7DB9" w:rsidRPr="009837E0">
        <w:rPr>
          <w:rFonts w:ascii="Courier New" w:hAnsi="Courier New" w:cs="Traditional Arabic" w:hint="cs"/>
          <w:sz w:val="28"/>
          <w:szCs w:val="28"/>
          <w:rtl/>
        </w:rPr>
        <w:t>:</w:t>
      </w:r>
      <w:r w:rsidR="00E0586A" w:rsidRPr="009837E0">
        <w:rPr>
          <w:rFonts w:ascii="Courier New" w:hAnsi="Courier New" w:cs="Traditional Arabic" w:hint="cs"/>
          <w:sz w:val="28"/>
          <w:szCs w:val="28"/>
          <w:rtl/>
        </w:rPr>
        <w:t xml:space="preserve"> ((لمَّا كان اكتيالهم  من الناس اكتيالاً يضرهم</w:t>
      </w:r>
      <w:r w:rsidR="00BB7DB9" w:rsidRPr="009837E0">
        <w:rPr>
          <w:rFonts w:ascii="Courier New" w:hAnsi="Courier New" w:cs="Traditional Arabic" w:hint="cs"/>
          <w:sz w:val="28"/>
          <w:szCs w:val="28"/>
          <w:rtl/>
        </w:rPr>
        <w:t>،</w:t>
      </w:r>
      <w:r w:rsidR="00E0586A" w:rsidRPr="009837E0">
        <w:rPr>
          <w:rFonts w:ascii="Courier New" w:hAnsi="Courier New" w:cs="Traditional Arabic" w:hint="cs"/>
          <w:sz w:val="28"/>
          <w:szCs w:val="28"/>
          <w:rtl/>
        </w:rPr>
        <w:t xml:space="preserve"> ويتحامل فيه عليهم أبدل (على) مكان  (مِن) للدلالة على ذلك</w:t>
      </w:r>
      <w:r w:rsidR="00BB7DB9" w:rsidRPr="009837E0">
        <w:rPr>
          <w:rFonts w:ascii="Courier New" w:hAnsi="Courier New" w:cs="Traditional Arabic" w:hint="cs"/>
          <w:sz w:val="28"/>
          <w:szCs w:val="28"/>
          <w:rtl/>
        </w:rPr>
        <w:t>،</w:t>
      </w:r>
      <w:r w:rsidR="00E0586A" w:rsidRPr="009837E0">
        <w:rPr>
          <w:rFonts w:ascii="Courier New" w:hAnsi="Courier New" w:cs="Traditional Arabic" w:hint="cs"/>
          <w:sz w:val="28"/>
          <w:szCs w:val="28"/>
          <w:rtl/>
        </w:rPr>
        <w:t xml:space="preserve"> ويجوز أن يتعلق (على) بـ(</w:t>
      </w:r>
      <w:r w:rsidR="00E0586A" w:rsidRPr="009837E0">
        <w:rPr>
          <w:rFonts w:ascii="Courier New" w:hAnsi="Courier New" w:cs="Traditional Arabic"/>
          <w:sz w:val="28"/>
          <w:szCs w:val="28"/>
          <w:rtl/>
        </w:rPr>
        <w:t>يَسْتَوْفُونَ</w:t>
      </w:r>
      <w:r w:rsidR="00E0586A" w:rsidRPr="009837E0">
        <w:rPr>
          <w:rFonts w:ascii="Courier New" w:hAnsi="Courier New" w:cs="Traditional Arabic" w:hint="cs"/>
          <w:sz w:val="28"/>
          <w:szCs w:val="28"/>
          <w:rtl/>
        </w:rPr>
        <w:t>) ويقدم المفعول على الفعل لإفا</w:t>
      </w:r>
      <w:r w:rsidR="004361A6" w:rsidRPr="009837E0">
        <w:rPr>
          <w:rFonts w:ascii="Courier New" w:hAnsi="Courier New" w:cs="Traditional Arabic" w:hint="cs"/>
          <w:sz w:val="28"/>
          <w:szCs w:val="28"/>
          <w:rtl/>
        </w:rPr>
        <w:t>دة الخصوصية</w:t>
      </w:r>
      <w:r w:rsidR="00BB7DB9" w:rsidRPr="009837E0">
        <w:rPr>
          <w:rFonts w:ascii="Courier New" w:hAnsi="Courier New" w:cs="Traditional Arabic" w:hint="cs"/>
          <w:sz w:val="28"/>
          <w:szCs w:val="28"/>
          <w:rtl/>
        </w:rPr>
        <w:t>،</w:t>
      </w:r>
      <w:r w:rsidR="004361A6"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4361A6" w:rsidRPr="009837E0">
        <w:rPr>
          <w:rFonts w:ascii="Courier New" w:hAnsi="Courier New" w:cs="Traditional Arabic" w:hint="cs"/>
          <w:sz w:val="28"/>
          <w:szCs w:val="28"/>
          <w:rtl/>
        </w:rPr>
        <w:t xml:space="preserve"> يستوفون على </w:t>
      </w:r>
      <w:r w:rsidR="00E0586A" w:rsidRPr="009837E0">
        <w:rPr>
          <w:rFonts w:ascii="Courier New" w:hAnsi="Courier New" w:cs="Traditional Arabic" w:hint="cs"/>
          <w:sz w:val="28"/>
          <w:szCs w:val="28"/>
          <w:rtl/>
        </w:rPr>
        <w:t>الناس خاصة</w:t>
      </w:r>
      <w:r w:rsidR="00BB7DB9" w:rsidRPr="009837E0">
        <w:rPr>
          <w:rFonts w:ascii="Courier New" w:hAnsi="Courier New" w:cs="Traditional Arabic" w:hint="cs"/>
          <w:sz w:val="28"/>
          <w:szCs w:val="28"/>
          <w:rtl/>
        </w:rPr>
        <w:t>،</w:t>
      </w:r>
      <w:r w:rsidR="00E0586A" w:rsidRPr="009837E0">
        <w:rPr>
          <w:rFonts w:ascii="Courier New" w:hAnsi="Courier New" w:cs="Traditional Arabic" w:hint="cs"/>
          <w:sz w:val="28"/>
          <w:szCs w:val="28"/>
          <w:rtl/>
        </w:rPr>
        <w:t xml:space="preserve"> فأمَّا أنفسهم فيستوفون لها))</w:t>
      </w:r>
      <w:r w:rsidR="00E0586A" w:rsidRPr="009837E0">
        <w:rPr>
          <w:rFonts w:cs="Traditional Arabic" w:hint="cs"/>
          <w:sz w:val="28"/>
          <w:szCs w:val="28"/>
          <w:vertAlign w:val="superscript"/>
          <w:rtl/>
        </w:rPr>
        <w:t xml:space="preserve"> (</w:t>
      </w:r>
      <w:r w:rsidR="00E0586A" w:rsidRPr="009837E0">
        <w:rPr>
          <w:rFonts w:cs="Traditional Arabic"/>
          <w:sz w:val="28"/>
          <w:szCs w:val="28"/>
          <w:vertAlign w:val="superscript"/>
          <w:rtl/>
        </w:rPr>
        <w:footnoteReference w:id="585"/>
      </w:r>
      <w:r w:rsidR="00E0586A" w:rsidRPr="009837E0">
        <w:rPr>
          <w:rFonts w:cs="Traditional Arabic" w:hint="cs"/>
          <w:sz w:val="28"/>
          <w:szCs w:val="28"/>
          <w:vertAlign w:val="superscript"/>
          <w:rtl/>
        </w:rPr>
        <w:t>)</w:t>
      </w:r>
      <w:r w:rsidR="001A1BE2" w:rsidRPr="009837E0">
        <w:rPr>
          <w:rFonts w:cs="Traditional Arabic" w:hint="cs"/>
          <w:sz w:val="28"/>
          <w:szCs w:val="28"/>
          <w:rtl/>
        </w:rPr>
        <w:t xml:space="preserve"> وتعدي (اكتال) إلى مفعوله بـ(على) </w:t>
      </w:r>
      <w:proofErr w:type="spellStart"/>
      <w:r w:rsidR="001A1BE2" w:rsidRPr="009837E0">
        <w:rPr>
          <w:rFonts w:cs="Traditional Arabic" w:hint="cs"/>
          <w:sz w:val="28"/>
          <w:szCs w:val="28"/>
          <w:rtl/>
        </w:rPr>
        <w:t>اقتضاه</w:t>
      </w:r>
      <w:proofErr w:type="spellEnd"/>
      <w:r w:rsidR="001A1BE2" w:rsidRPr="009837E0">
        <w:rPr>
          <w:rFonts w:cs="Traditional Arabic" w:hint="cs"/>
          <w:sz w:val="28"/>
          <w:szCs w:val="28"/>
          <w:rtl/>
        </w:rPr>
        <w:t xml:space="preserve"> تعدي (كال) إلى مفعوله بنفسه ؛ لأنَّ </w:t>
      </w:r>
      <w:r w:rsidR="001A1BE2" w:rsidRPr="009837E0">
        <w:rPr>
          <w:rFonts w:cs="Traditional Arabic"/>
          <w:sz w:val="28"/>
          <w:szCs w:val="28"/>
          <w:rtl/>
        </w:rPr>
        <w:t>المعنى</w:t>
      </w:r>
      <w:r w:rsidR="00BB7DB9" w:rsidRPr="009837E0">
        <w:rPr>
          <w:rFonts w:cs="Traditional Arabic"/>
          <w:sz w:val="28"/>
          <w:szCs w:val="28"/>
          <w:rtl/>
        </w:rPr>
        <w:t>:</w:t>
      </w:r>
      <w:r w:rsidR="001A1BE2" w:rsidRPr="009837E0">
        <w:rPr>
          <w:rFonts w:cs="Traditional Arabic"/>
          <w:sz w:val="28"/>
          <w:szCs w:val="28"/>
          <w:rtl/>
        </w:rPr>
        <w:t xml:space="preserve"> أنَّ هؤلاء المطففين</w:t>
      </w:r>
      <w:r w:rsidR="00BB7DB9" w:rsidRPr="009837E0">
        <w:rPr>
          <w:rFonts w:cs="Traditional Arabic"/>
          <w:sz w:val="28"/>
          <w:szCs w:val="28"/>
          <w:rtl/>
        </w:rPr>
        <w:t>،</w:t>
      </w:r>
      <w:r w:rsidR="001A1BE2" w:rsidRPr="009837E0">
        <w:rPr>
          <w:rFonts w:cs="Traditional Arabic"/>
          <w:sz w:val="28"/>
          <w:szCs w:val="28"/>
          <w:rtl/>
        </w:rPr>
        <w:t xml:space="preserve"> إذا اكتالوا على الناس يستوفون</w:t>
      </w:r>
      <w:r w:rsidR="00BB7DB9" w:rsidRPr="009837E0">
        <w:rPr>
          <w:rFonts w:cs="Traditional Arabic"/>
          <w:sz w:val="28"/>
          <w:szCs w:val="28"/>
          <w:rtl/>
        </w:rPr>
        <w:t>،</w:t>
      </w:r>
      <w:r w:rsidR="001A1BE2" w:rsidRPr="009837E0">
        <w:rPr>
          <w:rFonts w:cs="Traditional Arabic"/>
          <w:sz w:val="28"/>
          <w:szCs w:val="28"/>
          <w:rtl/>
        </w:rPr>
        <w:t xml:space="preserve"> أي</w:t>
      </w:r>
      <w:r w:rsidR="00BB7DB9" w:rsidRPr="009837E0">
        <w:rPr>
          <w:rFonts w:cs="Traditional Arabic"/>
          <w:sz w:val="28"/>
          <w:szCs w:val="28"/>
          <w:rtl/>
        </w:rPr>
        <w:t>:</w:t>
      </w:r>
      <w:r w:rsidR="001A1BE2" w:rsidRPr="009837E0">
        <w:rPr>
          <w:rFonts w:cs="Traditional Arabic"/>
          <w:sz w:val="28"/>
          <w:szCs w:val="28"/>
          <w:rtl/>
        </w:rPr>
        <w:t xml:space="preserve"> أخذوا ما لهم من حق على من اشتروا منهم</w:t>
      </w:r>
      <w:r w:rsidR="00BB7DB9" w:rsidRPr="009837E0">
        <w:rPr>
          <w:rFonts w:cs="Traditional Arabic"/>
          <w:sz w:val="28"/>
          <w:szCs w:val="28"/>
          <w:rtl/>
        </w:rPr>
        <w:t>،</w:t>
      </w:r>
      <w:r w:rsidR="001A1BE2" w:rsidRPr="009837E0">
        <w:rPr>
          <w:rFonts w:cs="Traditional Arabic"/>
          <w:sz w:val="28"/>
          <w:szCs w:val="28"/>
          <w:rtl/>
        </w:rPr>
        <w:t xml:space="preserve"> من الكيل والوزن وافرًا حسبما يريدون</w:t>
      </w:r>
      <w:r w:rsidR="00BB7DB9" w:rsidRPr="009837E0">
        <w:rPr>
          <w:rFonts w:cs="Traditional Arabic"/>
          <w:sz w:val="28"/>
          <w:szCs w:val="28"/>
          <w:rtl/>
        </w:rPr>
        <w:t>،</w:t>
      </w:r>
      <w:r w:rsidR="001A1BE2" w:rsidRPr="009837E0">
        <w:rPr>
          <w:rFonts w:cs="Traditional Arabic"/>
          <w:sz w:val="28"/>
          <w:szCs w:val="28"/>
          <w:rtl/>
        </w:rPr>
        <w:t xml:space="preserve"> لكنَّهم إذا كالوهم</w:t>
      </w:r>
      <w:r w:rsidR="00BB7DB9" w:rsidRPr="009837E0">
        <w:rPr>
          <w:rFonts w:cs="Traditional Arabic"/>
          <w:sz w:val="28"/>
          <w:szCs w:val="28"/>
          <w:rtl/>
        </w:rPr>
        <w:t>،</w:t>
      </w:r>
      <w:r w:rsidR="001A1BE2" w:rsidRPr="009837E0">
        <w:rPr>
          <w:rFonts w:cs="Traditional Arabic"/>
          <w:sz w:val="28"/>
          <w:szCs w:val="28"/>
          <w:rtl/>
        </w:rPr>
        <w:t xml:space="preserve"> أو وزنوهم</w:t>
      </w:r>
      <w:r w:rsidR="00BB7DB9" w:rsidRPr="009837E0">
        <w:rPr>
          <w:rFonts w:cs="Traditional Arabic"/>
          <w:sz w:val="28"/>
          <w:szCs w:val="28"/>
          <w:rtl/>
        </w:rPr>
        <w:t>،</w:t>
      </w:r>
      <w:r w:rsidR="001A1BE2" w:rsidRPr="009837E0">
        <w:rPr>
          <w:rFonts w:cs="Traditional Arabic"/>
          <w:sz w:val="28"/>
          <w:szCs w:val="28"/>
          <w:rtl/>
        </w:rPr>
        <w:t xml:space="preserve"> بمعنى</w:t>
      </w:r>
      <w:r w:rsidR="00BB7DB9" w:rsidRPr="009837E0">
        <w:rPr>
          <w:rFonts w:cs="Traditional Arabic"/>
          <w:sz w:val="28"/>
          <w:szCs w:val="28"/>
          <w:rtl/>
        </w:rPr>
        <w:t>:</w:t>
      </w:r>
      <w:r w:rsidR="001A1BE2" w:rsidRPr="009837E0">
        <w:rPr>
          <w:rFonts w:cs="Traditional Arabic"/>
          <w:sz w:val="28"/>
          <w:szCs w:val="28"/>
          <w:rtl/>
        </w:rPr>
        <w:t xml:space="preserve"> باعوا لهم أنقصوا لهم الكيل والوزن</w:t>
      </w:r>
      <w:r w:rsidR="00BB7DB9" w:rsidRPr="009837E0">
        <w:rPr>
          <w:rFonts w:cs="Traditional Arabic"/>
          <w:sz w:val="28"/>
          <w:szCs w:val="28"/>
          <w:rtl/>
        </w:rPr>
        <w:t>،</w:t>
      </w:r>
      <w:r w:rsidR="001A1BE2" w:rsidRPr="009837E0">
        <w:rPr>
          <w:rFonts w:cs="Traditional Arabic"/>
          <w:sz w:val="28"/>
          <w:szCs w:val="28"/>
          <w:rtl/>
        </w:rPr>
        <w:t xml:space="preserve"> كقولك</w:t>
      </w:r>
      <w:r w:rsidR="00BB7DB9" w:rsidRPr="009837E0">
        <w:rPr>
          <w:rFonts w:cs="Traditional Arabic"/>
          <w:sz w:val="28"/>
          <w:szCs w:val="28"/>
          <w:rtl/>
        </w:rPr>
        <w:t>:</w:t>
      </w:r>
      <w:r w:rsidR="001A1BE2" w:rsidRPr="009837E0">
        <w:rPr>
          <w:rFonts w:cs="Traditional Arabic"/>
          <w:sz w:val="28"/>
          <w:szCs w:val="28"/>
          <w:rtl/>
        </w:rPr>
        <w:t xml:space="preserve"> يأخذ حقَّه من الناس تامًّا</w:t>
      </w:r>
      <w:r w:rsidR="00BB7DB9" w:rsidRPr="009837E0">
        <w:rPr>
          <w:rFonts w:cs="Traditional Arabic"/>
          <w:sz w:val="28"/>
          <w:szCs w:val="28"/>
          <w:rtl/>
        </w:rPr>
        <w:t>،</w:t>
      </w:r>
      <w:r w:rsidR="001A1BE2" w:rsidRPr="009837E0">
        <w:rPr>
          <w:rFonts w:cs="Traditional Arabic"/>
          <w:sz w:val="28"/>
          <w:szCs w:val="28"/>
          <w:rtl/>
        </w:rPr>
        <w:t xml:space="preserve"> ويعطيهم حقَّهم ناقصًا</w:t>
      </w:r>
      <w:r w:rsidR="00BB7DB9" w:rsidRPr="009837E0">
        <w:rPr>
          <w:rFonts w:cs="Traditional Arabic"/>
          <w:sz w:val="28"/>
          <w:szCs w:val="28"/>
          <w:rtl/>
        </w:rPr>
        <w:t>،</w:t>
      </w:r>
      <w:r w:rsidR="001A1BE2" w:rsidRPr="009837E0">
        <w:rPr>
          <w:rFonts w:cs="Traditional Arabic"/>
          <w:sz w:val="28"/>
          <w:szCs w:val="28"/>
          <w:rtl/>
        </w:rPr>
        <w:t xml:space="preserve"> وهي عبارة شائعة في الذم </w:t>
      </w:r>
      <w:r w:rsidR="001A1BE2" w:rsidRPr="009837E0">
        <w:rPr>
          <w:rFonts w:cs="Traditional Arabic"/>
          <w:sz w:val="28"/>
          <w:szCs w:val="28"/>
          <w:vertAlign w:val="superscript"/>
          <w:rtl/>
        </w:rPr>
        <w:t>(</w:t>
      </w:r>
      <w:r w:rsidR="001A1BE2" w:rsidRPr="009837E0">
        <w:rPr>
          <w:rFonts w:cs="Traditional Arabic"/>
          <w:sz w:val="28"/>
          <w:szCs w:val="28"/>
          <w:vertAlign w:val="superscript"/>
          <w:rtl/>
        </w:rPr>
        <w:footnoteReference w:id="586"/>
      </w:r>
      <w:r w:rsidR="001A1BE2" w:rsidRPr="009837E0">
        <w:rPr>
          <w:rFonts w:cs="Traditional Arabic"/>
          <w:sz w:val="28"/>
          <w:szCs w:val="28"/>
          <w:vertAlign w:val="superscript"/>
          <w:rtl/>
        </w:rPr>
        <w:t>)</w:t>
      </w:r>
    </w:p>
    <w:p w:rsidR="00D54530" w:rsidRPr="009837E0" w:rsidRDefault="001A1BE2" w:rsidP="0047532F">
      <w:pPr>
        <w:ind w:firstLine="720"/>
        <w:jc w:val="lowKashida"/>
        <w:rPr>
          <w:rFonts w:cs="Traditional Arabic"/>
          <w:sz w:val="28"/>
          <w:szCs w:val="28"/>
          <w:rtl/>
        </w:rPr>
      </w:pPr>
      <w:r w:rsidRPr="009837E0">
        <w:rPr>
          <w:rFonts w:cs="Traditional Arabic" w:hint="cs"/>
          <w:sz w:val="28"/>
          <w:szCs w:val="28"/>
          <w:rtl/>
        </w:rPr>
        <w:t>فتأمَّل أنَّ في جعل (على) بمعنى (مِن) مأخذين</w:t>
      </w:r>
      <w:r w:rsidR="00BB7DB9" w:rsidRPr="009837E0">
        <w:rPr>
          <w:rFonts w:cs="Traditional Arabic" w:hint="cs"/>
          <w:sz w:val="28"/>
          <w:szCs w:val="28"/>
          <w:rtl/>
        </w:rPr>
        <w:t>:</w:t>
      </w:r>
      <w:r w:rsidRPr="009837E0">
        <w:rPr>
          <w:rFonts w:cs="Traditional Arabic" w:hint="cs"/>
          <w:sz w:val="28"/>
          <w:szCs w:val="28"/>
          <w:rtl/>
        </w:rPr>
        <w:t xml:space="preserve"> الأول</w:t>
      </w:r>
      <w:r w:rsidR="00BB7DB9" w:rsidRPr="009837E0">
        <w:rPr>
          <w:rFonts w:cs="Traditional Arabic" w:hint="cs"/>
          <w:sz w:val="28"/>
          <w:szCs w:val="28"/>
          <w:rtl/>
        </w:rPr>
        <w:t>:</w:t>
      </w:r>
      <w:r w:rsidRPr="009837E0">
        <w:rPr>
          <w:rFonts w:cs="Traditional Arabic" w:hint="cs"/>
          <w:sz w:val="28"/>
          <w:szCs w:val="28"/>
          <w:rtl/>
        </w:rPr>
        <w:t xml:space="preserve"> تحريف دلالة التركيب القرآني</w:t>
      </w:r>
      <w:r w:rsidR="00BB7DB9" w:rsidRPr="009837E0">
        <w:rPr>
          <w:rFonts w:cs="Traditional Arabic" w:hint="cs"/>
          <w:sz w:val="28"/>
          <w:szCs w:val="28"/>
          <w:rtl/>
        </w:rPr>
        <w:t>،</w:t>
      </w:r>
      <w:r w:rsidRPr="009837E0">
        <w:rPr>
          <w:rFonts w:cs="Traditional Arabic" w:hint="cs"/>
          <w:sz w:val="28"/>
          <w:szCs w:val="28"/>
          <w:rtl/>
        </w:rPr>
        <w:t xml:space="preserve"> والثاني</w:t>
      </w:r>
      <w:r w:rsidR="00BB7DB9" w:rsidRPr="009837E0">
        <w:rPr>
          <w:rFonts w:cs="Traditional Arabic" w:hint="cs"/>
          <w:sz w:val="28"/>
          <w:szCs w:val="28"/>
          <w:rtl/>
        </w:rPr>
        <w:t>:</w:t>
      </w:r>
      <w:r w:rsidRPr="009837E0">
        <w:rPr>
          <w:rFonts w:cs="Traditional Arabic" w:hint="cs"/>
          <w:sz w:val="28"/>
          <w:szCs w:val="28"/>
          <w:rtl/>
        </w:rPr>
        <w:t xml:space="preserve"> إلغاء وطمس ما في هذا التركيب من بلاغة تتمثل في حسن التعبير عن المعنى المراد المطابق للواقع بدقة</w:t>
      </w:r>
      <w:r w:rsidR="00BB7DB9" w:rsidRPr="009837E0">
        <w:rPr>
          <w:rFonts w:cs="Traditional Arabic" w:hint="cs"/>
          <w:sz w:val="28"/>
          <w:szCs w:val="28"/>
          <w:rtl/>
        </w:rPr>
        <w:t>،</w:t>
      </w:r>
      <w:r w:rsidRPr="009837E0">
        <w:rPr>
          <w:rFonts w:cs="Traditional Arabic" w:hint="cs"/>
          <w:sz w:val="28"/>
          <w:szCs w:val="28"/>
          <w:rtl/>
        </w:rPr>
        <w:t xml:space="preserve"> وهذا ما حصل ويحصل في كل حرف زعم النحاة  أنَّه جاء بمعنى حرف كذا وكذا</w:t>
      </w:r>
      <w:r w:rsidR="00BB7DB9" w:rsidRPr="009837E0">
        <w:rPr>
          <w:rFonts w:cs="Traditional Arabic" w:hint="cs"/>
          <w:sz w:val="28"/>
          <w:szCs w:val="28"/>
          <w:rtl/>
        </w:rPr>
        <w:t>.</w:t>
      </w:r>
    </w:p>
    <w:p w:rsidR="004361A6" w:rsidRPr="009837E0" w:rsidRDefault="000B3315" w:rsidP="004361A6">
      <w:pPr>
        <w:ind w:firstLine="720"/>
        <w:jc w:val="lowKashida"/>
        <w:rPr>
          <w:rFonts w:cs="Traditional Arabic"/>
          <w:sz w:val="28"/>
          <w:szCs w:val="28"/>
          <w:vertAlign w:val="superscript"/>
          <w:rtl/>
        </w:rPr>
      </w:pPr>
      <w:r w:rsidRPr="009837E0">
        <w:rPr>
          <w:rFonts w:ascii="Courier New" w:hAnsi="Courier New" w:cs="Traditional Arabic" w:hint="cs"/>
          <w:sz w:val="28"/>
          <w:szCs w:val="28"/>
          <w:rtl/>
        </w:rPr>
        <w:t>6</w:t>
      </w:r>
      <w:r w:rsidR="00D54530" w:rsidRPr="009837E0">
        <w:rPr>
          <w:rFonts w:ascii="Courier New" w:hAnsi="Courier New" w:cs="Traditional Arabic" w:hint="cs"/>
          <w:sz w:val="28"/>
          <w:szCs w:val="28"/>
          <w:rtl/>
        </w:rPr>
        <w:t>-جعلها بمعنى (عند)</w:t>
      </w:r>
      <w:r w:rsidR="00BB7DB9" w:rsidRPr="009837E0">
        <w:rPr>
          <w:rFonts w:ascii="Courier New" w:hAnsi="Courier New" w:cs="Traditional Arabic" w:hint="cs"/>
          <w:sz w:val="28"/>
          <w:szCs w:val="28"/>
          <w:rtl/>
        </w:rPr>
        <w:t>:</w:t>
      </w:r>
      <w:r w:rsidR="00031085" w:rsidRPr="009837E0">
        <w:rPr>
          <w:rFonts w:ascii="Courier New" w:hAnsi="Courier New" w:cs="Traditional Arabic" w:hint="cs"/>
          <w:sz w:val="28"/>
          <w:szCs w:val="28"/>
          <w:rtl/>
        </w:rPr>
        <w:t xml:space="preserve"> </w:t>
      </w:r>
      <w:r w:rsidR="00D54530" w:rsidRPr="009837E0">
        <w:rPr>
          <w:rFonts w:ascii="Courier New" w:hAnsi="Courier New" w:cs="Traditional Arabic" w:hint="cs"/>
          <w:sz w:val="28"/>
          <w:szCs w:val="28"/>
          <w:rtl/>
        </w:rPr>
        <w:t xml:space="preserve">جعل </w:t>
      </w:r>
      <w:r w:rsidR="00BA12BC" w:rsidRPr="009837E0">
        <w:rPr>
          <w:rFonts w:ascii="Courier New" w:hAnsi="Courier New" w:cs="Traditional Arabic" w:hint="cs"/>
          <w:sz w:val="28"/>
          <w:szCs w:val="28"/>
          <w:rtl/>
        </w:rPr>
        <w:t>ابن قتيبة و</w:t>
      </w:r>
      <w:r w:rsidR="00D54530" w:rsidRPr="009837E0">
        <w:rPr>
          <w:rFonts w:ascii="Courier New" w:hAnsi="Courier New" w:cs="Traditional Arabic" w:hint="cs"/>
          <w:sz w:val="28"/>
          <w:szCs w:val="28"/>
          <w:rtl/>
        </w:rPr>
        <w:t>الهروي والز</w:t>
      </w:r>
      <w:r w:rsidR="00903396" w:rsidRPr="009837E0">
        <w:rPr>
          <w:rFonts w:ascii="Courier New" w:hAnsi="Courier New" w:cs="Traditional Arabic" w:hint="cs"/>
          <w:sz w:val="28"/>
          <w:szCs w:val="28"/>
          <w:rtl/>
        </w:rPr>
        <w:t>ر</w:t>
      </w:r>
      <w:r w:rsidR="00D54530" w:rsidRPr="009837E0">
        <w:rPr>
          <w:rFonts w:ascii="Courier New" w:hAnsi="Courier New" w:cs="Traditional Arabic" w:hint="cs"/>
          <w:sz w:val="28"/>
          <w:szCs w:val="28"/>
          <w:rtl/>
        </w:rPr>
        <w:t>كشي (على) بمعنى (عند) في قوله تعالى</w:t>
      </w:r>
      <w:r w:rsidR="00BB7DB9" w:rsidRPr="009837E0">
        <w:rPr>
          <w:rFonts w:ascii="Courier New" w:hAnsi="Courier New" w:cs="Traditional Arabic" w:hint="cs"/>
          <w:sz w:val="28"/>
          <w:szCs w:val="28"/>
          <w:rtl/>
        </w:rPr>
        <w:t>:</w:t>
      </w:r>
      <w:r w:rsidR="00D54530" w:rsidRPr="009837E0">
        <w:rPr>
          <w:rFonts w:ascii="Courier New" w:hAnsi="Courier New" w:cs="Traditional Arabic" w:hint="cs"/>
          <w:sz w:val="28"/>
          <w:szCs w:val="28"/>
          <w:rtl/>
        </w:rPr>
        <w:t xml:space="preserve"> </w:t>
      </w:r>
      <w:r w:rsidR="00903396" w:rsidRPr="009837E0">
        <w:rPr>
          <w:rFonts w:ascii="Courier New" w:hAnsi="Courier New" w:cs="Traditional Arabic" w:hint="cs"/>
          <w:sz w:val="28"/>
          <w:szCs w:val="28"/>
          <w:rtl/>
        </w:rPr>
        <w:t>(</w:t>
      </w:r>
      <w:r w:rsidR="00903396" w:rsidRPr="009837E0">
        <w:rPr>
          <w:rFonts w:ascii="Courier New" w:hAnsi="Courier New" w:cs="Traditional Arabic"/>
          <w:sz w:val="28"/>
          <w:szCs w:val="28"/>
          <w:rtl/>
        </w:rPr>
        <w:t>وَلَهُمْ عَلَيَّ ذَنبٌ فَأَخَافُ أَن يَقْتُلُونِ</w:t>
      </w:r>
      <w:r w:rsidR="00903396" w:rsidRPr="009837E0">
        <w:rPr>
          <w:rFonts w:ascii="Courier New" w:hAnsi="Courier New" w:cs="Traditional Arabic" w:hint="cs"/>
          <w:sz w:val="28"/>
          <w:szCs w:val="28"/>
          <w:rtl/>
        </w:rPr>
        <w:t>){الشعراء</w:t>
      </w:r>
      <w:r w:rsidR="00BB7DB9" w:rsidRPr="009837E0">
        <w:rPr>
          <w:rFonts w:ascii="Courier New" w:hAnsi="Courier New" w:cs="Traditional Arabic" w:hint="cs"/>
          <w:sz w:val="28"/>
          <w:szCs w:val="28"/>
          <w:rtl/>
        </w:rPr>
        <w:t>:</w:t>
      </w:r>
      <w:r w:rsidR="00903396" w:rsidRPr="009837E0">
        <w:rPr>
          <w:rFonts w:ascii="Courier New" w:hAnsi="Courier New" w:cs="Traditional Arabic" w:hint="cs"/>
          <w:sz w:val="28"/>
          <w:szCs w:val="28"/>
          <w:rtl/>
        </w:rPr>
        <w:t xml:space="preserve"> 14} </w:t>
      </w:r>
    </w:p>
    <w:p w:rsidR="0047532F" w:rsidRPr="009837E0" w:rsidRDefault="00847448" w:rsidP="004361A6">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903396" w:rsidRPr="009837E0">
        <w:rPr>
          <w:rFonts w:ascii="Courier New" w:hAnsi="Courier New" w:cs="Traditional Arabic" w:hint="cs"/>
          <w:sz w:val="28"/>
          <w:szCs w:val="28"/>
          <w:rtl/>
        </w:rPr>
        <w:t>لماذا ؟! ما المسوغ الدلالي واللغوي اللذان سوغا هذا الاستبدال ؟! ب</w:t>
      </w:r>
      <w:r w:rsidRPr="009837E0">
        <w:rPr>
          <w:rFonts w:ascii="Courier New" w:hAnsi="Courier New" w:cs="Traditional Arabic" w:hint="cs"/>
          <w:sz w:val="28"/>
          <w:szCs w:val="28"/>
          <w:rtl/>
        </w:rPr>
        <w:t xml:space="preserve">ل </w:t>
      </w:r>
      <w:r w:rsidR="00903396" w:rsidRPr="009837E0">
        <w:rPr>
          <w:rFonts w:ascii="Courier New" w:hAnsi="Courier New" w:cs="Traditional Arabic" w:hint="cs"/>
          <w:sz w:val="28"/>
          <w:szCs w:val="28"/>
          <w:rtl/>
        </w:rPr>
        <w:t xml:space="preserve">(على) </w:t>
      </w:r>
      <w:r w:rsidRPr="009837E0">
        <w:rPr>
          <w:rFonts w:ascii="Courier New" w:hAnsi="Courier New" w:cs="Traditional Arabic" w:hint="cs"/>
          <w:sz w:val="28"/>
          <w:szCs w:val="28"/>
          <w:rtl/>
        </w:rPr>
        <w:t xml:space="preserve">هنا </w:t>
      </w:r>
      <w:r w:rsidR="00BA12BC" w:rsidRPr="009837E0">
        <w:rPr>
          <w:rFonts w:ascii="Courier New" w:hAnsi="Courier New" w:cs="Traditional Arabic" w:hint="cs"/>
          <w:sz w:val="28"/>
          <w:szCs w:val="28"/>
          <w:rtl/>
        </w:rPr>
        <w:t xml:space="preserve">وفي كل موضع لم ترد إلاَّ بمعناها ؛ </w:t>
      </w:r>
      <w:r w:rsidR="00903396" w:rsidRPr="009837E0">
        <w:rPr>
          <w:rFonts w:ascii="Courier New" w:hAnsi="Courier New" w:cs="Traditional Arabic" w:hint="cs"/>
          <w:sz w:val="28"/>
          <w:szCs w:val="28"/>
          <w:rtl/>
        </w:rPr>
        <w:t xml:space="preserve">لأنَّه أراد معنى ما استحق عليه أن </w:t>
      </w:r>
      <w:proofErr w:type="spellStart"/>
      <w:r w:rsidR="00903396" w:rsidRPr="009837E0">
        <w:rPr>
          <w:rFonts w:ascii="Courier New" w:hAnsi="Courier New" w:cs="Traditional Arabic" w:hint="cs"/>
          <w:sz w:val="28"/>
          <w:szCs w:val="28"/>
          <w:rtl/>
        </w:rPr>
        <w:t>يقضية</w:t>
      </w:r>
      <w:proofErr w:type="spellEnd"/>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هذا من جهة  ومن جهة أخرى فإنَّه لما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وَلَهُمْ</w:t>
      </w:r>
      <w:r w:rsidRPr="009837E0">
        <w:rPr>
          <w:rFonts w:ascii="Courier New" w:hAnsi="Courier New" w:cs="Traditional Arabic" w:hint="cs"/>
          <w:sz w:val="28"/>
          <w:szCs w:val="28"/>
          <w:rtl/>
        </w:rPr>
        <w:t>) ناسب أن يقول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(عليَّ)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 الذنب الذي ارتكبه </w:t>
      </w:r>
      <w:r w:rsidRPr="009837E0">
        <w:rPr>
          <w:rFonts w:ascii="Courier New" w:hAnsi="Courier New" w:cs="Traditional Arabic" w:hint="cs"/>
          <w:sz w:val="28"/>
          <w:szCs w:val="28"/>
          <w:rtl/>
        </w:rPr>
        <w:lastRenderedPageBreak/>
        <w:t>هو حق لهم وحق عليه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ولو كان هذا الذنب صدر منهم لناسب أن يقال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ولي عليهم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فـ(على) في الآية على بابها ؛ لذلك جعلها ابن هشام بمعنى الاستعلاء المعنوي</w:t>
      </w:r>
      <w:r w:rsidRPr="009837E0">
        <w:rPr>
          <w:rFonts w:cs="Traditional Arabic" w:hint="cs"/>
          <w:sz w:val="28"/>
          <w:szCs w:val="28"/>
          <w:vertAlign w:val="superscript"/>
          <w:rtl/>
        </w:rPr>
        <w:t>(</w:t>
      </w:r>
      <w:r w:rsidRPr="009837E0">
        <w:rPr>
          <w:rFonts w:cs="Traditional Arabic"/>
          <w:sz w:val="28"/>
          <w:szCs w:val="28"/>
          <w:vertAlign w:val="superscript"/>
          <w:rtl/>
        </w:rPr>
        <w:footnoteReference w:id="587"/>
      </w:r>
      <w:r w:rsidRPr="009837E0">
        <w:rPr>
          <w:rFonts w:cs="Traditional Arabic" w:hint="cs"/>
          <w:sz w:val="28"/>
          <w:szCs w:val="28"/>
          <w:vertAlign w:val="superscript"/>
          <w:rtl/>
        </w:rPr>
        <w:t>)</w:t>
      </w:r>
      <w:r w:rsidRPr="009837E0">
        <w:rPr>
          <w:rFonts w:ascii="Courier New" w:hAnsi="Courier New" w:cs="Traditional Arabic" w:hint="cs"/>
          <w:sz w:val="28"/>
          <w:szCs w:val="28"/>
          <w:rtl/>
        </w:rPr>
        <w:t xml:space="preserve"> </w:t>
      </w:r>
      <w:r w:rsidR="00903396" w:rsidRPr="009837E0">
        <w:rPr>
          <w:rFonts w:ascii="Courier New" w:hAnsi="Courier New" w:cs="Traditional Arabic" w:hint="cs"/>
          <w:sz w:val="28"/>
          <w:szCs w:val="28"/>
          <w:rtl/>
        </w:rPr>
        <w:t xml:space="preserve"> </w:t>
      </w:r>
    </w:p>
    <w:p w:rsidR="00402581" w:rsidRPr="009837E0" w:rsidRDefault="000B3315" w:rsidP="000B3315">
      <w:pPr>
        <w:ind w:firstLine="720"/>
        <w:jc w:val="lowKashida"/>
        <w:rPr>
          <w:rFonts w:ascii="Courier New" w:hAnsi="Courier New" w:cs="Traditional Arabic"/>
          <w:sz w:val="28"/>
          <w:szCs w:val="28"/>
          <w:rtl/>
        </w:rPr>
      </w:pPr>
      <w:r w:rsidRPr="009837E0">
        <w:rPr>
          <w:rFonts w:ascii="Courier New" w:hAnsi="Courier New" w:cs="Traditional Arabic" w:hint="cs"/>
          <w:b/>
          <w:bCs/>
          <w:sz w:val="28"/>
          <w:szCs w:val="28"/>
          <w:rtl/>
        </w:rPr>
        <w:t xml:space="preserve"> </w:t>
      </w:r>
      <w:r w:rsidR="00D54530" w:rsidRPr="009837E0">
        <w:rPr>
          <w:rFonts w:ascii="Courier New" w:hAnsi="Courier New" w:cs="Traditional Arabic" w:hint="cs"/>
          <w:b/>
          <w:bCs/>
          <w:sz w:val="28"/>
          <w:szCs w:val="28"/>
          <w:rtl/>
        </w:rPr>
        <w:t>(على) المضافة</w:t>
      </w:r>
      <w:r w:rsidR="0047532F" w:rsidRPr="009837E0">
        <w:rPr>
          <w:rFonts w:ascii="Courier New" w:hAnsi="Courier New" w:cs="Traditional Arabic" w:hint="cs"/>
          <w:b/>
          <w:bCs/>
          <w:sz w:val="28"/>
          <w:szCs w:val="28"/>
          <w:rtl/>
        </w:rPr>
        <w:t xml:space="preserve"> إلى الله تعالى</w:t>
      </w:r>
      <w:r w:rsidR="00BB7DB9" w:rsidRPr="009837E0">
        <w:rPr>
          <w:rFonts w:ascii="Courier New" w:hAnsi="Courier New" w:cs="Traditional Arabic" w:hint="cs"/>
          <w:b/>
          <w:bCs/>
          <w:sz w:val="28"/>
          <w:szCs w:val="28"/>
          <w:rtl/>
        </w:rPr>
        <w:t>:</w:t>
      </w:r>
      <w:r w:rsidR="0047532F"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0047532F" w:rsidRPr="009837E0">
        <w:rPr>
          <w:rFonts w:ascii="Courier New" w:hAnsi="Courier New" w:cs="Traditional Arabic" w:hint="cs"/>
          <w:sz w:val="28"/>
          <w:szCs w:val="28"/>
          <w:rtl/>
        </w:rPr>
        <w:t xml:space="preserve"> </w:t>
      </w:r>
      <w:r w:rsidR="00557526" w:rsidRPr="009837E0">
        <w:rPr>
          <w:rFonts w:ascii="Courier New" w:hAnsi="Courier New" w:cs="Traditional Arabic" w:hint="cs"/>
          <w:sz w:val="28"/>
          <w:szCs w:val="28"/>
          <w:rtl/>
        </w:rPr>
        <w:t>(</w:t>
      </w:r>
      <w:r w:rsidR="00557526" w:rsidRPr="009837E0">
        <w:rPr>
          <w:rFonts w:ascii="Courier New" w:hAnsi="Courier New" w:cs="Traditional Arabic"/>
          <w:sz w:val="28"/>
          <w:szCs w:val="28"/>
          <w:rtl/>
        </w:rPr>
        <w:t>وَتَوَكَّلْ عَلَى الْحَيِّ الَّذِي لا يَمُوتُ</w:t>
      </w:r>
      <w:r w:rsidR="00557526" w:rsidRPr="009837E0">
        <w:rPr>
          <w:rFonts w:ascii="Courier New" w:hAnsi="Courier New" w:cs="Traditional Arabic" w:hint="cs"/>
          <w:sz w:val="28"/>
          <w:szCs w:val="28"/>
          <w:rtl/>
        </w:rPr>
        <w:t>){الفرقان</w:t>
      </w:r>
      <w:r w:rsidR="00BB7DB9" w:rsidRPr="009837E0">
        <w:rPr>
          <w:rFonts w:ascii="Courier New" w:hAnsi="Courier New" w:cs="Traditional Arabic" w:hint="cs"/>
          <w:sz w:val="28"/>
          <w:szCs w:val="28"/>
          <w:rtl/>
        </w:rPr>
        <w:t>:</w:t>
      </w:r>
      <w:r w:rsidR="00557526" w:rsidRPr="009837E0">
        <w:rPr>
          <w:rFonts w:ascii="Courier New" w:hAnsi="Courier New" w:cs="Traditional Arabic" w:hint="cs"/>
          <w:sz w:val="28"/>
          <w:szCs w:val="28"/>
          <w:rtl/>
        </w:rPr>
        <w:t xml:space="preserve"> 58}</w:t>
      </w:r>
      <w:r w:rsidR="00557526" w:rsidRPr="009837E0">
        <w:rPr>
          <w:rFonts w:ascii="Courier New" w:hAnsi="Courier New" w:cs="Traditional Arabic"/>
          <w:sz w:val="28"/>
          <w:szCs w:val="28"/>
          <w:rtl/>
        </w:rPr>
        <w:t xml:space="preserve"> </w:t>
      </w:r>
      <w:r w:rsidR="0047532F"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BE3934" w:rsidRPr="009837E0">
        <w:rPr>
          <w:rFonts w:ascii="Courier New" w:hAnsi="Courier New" w:cs="Traditional Arabic" w:hint="cs"/>
          <w:sz w:val="28"/>
          <w:szCs w:val="28"/>
          <w:rtl/>
        </w:rPr>
        <w:t xml:space="preserve"> (</w:t>
      </w:r>
      <w:r w:rsidR="0047532F" w:rsidRPr="009837E0">
        <w:rPr>
          <w:rFonts w:ascii="Courier New" w:hAnsi="Courier New" w:cs="Traditional Arabic"/>
          <w:sz w:val="28"/>
          <w:szCs w:val="28"/>
          <w:rtl/>
        </w:rPr>
        <w:t>فَإِنَّمَا عَلَيْكَ الْبَلاَغُ وَعَلَيْنَا الْحِسَابُ</w:t>
      </w:r>
      <w:r w:rsidR="00BE3934" w:rsidRPr="009837E0">
        <w:rPr>
          <w:rFonts w:ascii="Courier New" w:hAnsi="Courier New" w:cs="Traditional Arabic" w:hint="cs"/>
          <w:sz w:val="28"/>
          <w:szCs w:val="28"/>
          <w:rtl/>
        </w:rPr>
        <w:t>){الرعد</w:t>
      </w:r>
      <w:r w:rsidR="00BB7DB9" w:rsidRPr="009837E0">
        <w:rPr>
          <w:rFonts w:ascii="Courier New" w:hAnsi="Courier New" w:cs="Traditional Arabic" w:hint="cs"/>
          <w:sz w:val="28"/>
          <w:szCs w:val="28"/>
          <w:rtl/>
        </w:rPr>
        <w:t>:</w:t>
      </w:r>
      <w:r w:rsidR="00BE3934" w:rsidRPr="009837E0">
        <w:rPr>
          <w:rFonts w:ascii="Courier New" w:hAnsi="Courier New" w:cs="Traditional Arabic" w:hint="cs"/>
          <w:sz w:val="28"/>
          <w:szCs w:val="28"/>
          <w:rtl/>
        </w:rPr>
        <w:t xml:space="preserve"> 40}</w:t>
      </w:r>
      <w:r w:rsidR="0047532F" w:rsidRPr="009837E0">
        <w:rPr>
          <w:rFonts w:ascii="Courier New" w:hAnsi="Courier New" w:cs="Traditional Arabic"/>
          <w:sz w:val="28"/>
          <w:szCs w:val="28"/>
          <w:rtl/>
        </w:rPr>
        <w:t xml:space="preserve"> </w:t>
      </w:r>
      <w:r w:rsidR="00BE3934"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BE3934" w:rsidRPr="009837E0">
        <w:rPr>
          <w:rFonts w:ascii="Courier New" w:hAnsi="Courier New" w:cs="Traditional Arabic" w:hint="cs"/>
          <w:sz w:val="28"/>
          <w:szCs w:val="28"/>
          <w:rtl/>
        </w:rPr>
        <w:t xml:space="preserve"> (</w:t>
      </w:r>
      <w:r w:rsidR="00BE3934" w:rsidRPr="009837E0">
        <w:rPr>
          <w:rFonts w:ascii="Courier New" w:hAnsi="Courier New" w:cs="Traditional Arabic"/>
          <w:sz w:val="28"/>
          <w:szCs w:val="28"/>
          <w:rtl/>
        </w:rPr>
        <w:t>ثُمَّ إِنَّ عَلَيْنَا حِسَابَهُمْ</w:t>
      </w:r>
      <w:r w:rsidR="00BE3934" w:rsidRPr="009837E0">
        <w:rPr>
          <w:rFonts w:ascii="Courier New" w:hAnsi="Courier New" w:cs="Traditional Arabic" w:hint="cs"/>
          <w:sz w:val="28"/>
          <w:szCs w:val="28"/>
          <w:rtl/>
        </w:rPr>
        <w:t>){الغاشية</w:t>
      </w:r>
      <w:r w:rsidR="00BB7DB9" w:rsidRPr="009837E0">
        <w:rPr>
          <w:rFonts w:ascii="Courier New" w:hAnsi="Courier New" w:cs="Traditional Arabic" w:hint="cs"/>
          <w:sz w:val="28"/>
          <w:szCs w:val="28"/>
          <w:rtl/>
        </w:rPr>
        <w:t>:</w:t>
      </w:r>
      <w:r w:rsidR="00BE3934" w:rsidRPr="009837E0">
        <w:rPr>
          <w:rFonts w:ascii="Courier New" w:hAnsi="Courier New" w:cs="Traditional Arabic" w:hint="cs"/>
          <w:sz w:val="28"/>
          <w:szCs w:val="28"/>
          <w:rtl/>
        </w:rPr>
        <w:t xml:space="preserve"> 26} فمنهم من  جعل (على) في الشاهد الأول بمعنى </w:t>
      </w:r>
      <w:r w:rsidR="00BA12BC" w:rsidRPr="009837E0">
        <w:rPr>
          <w:rFonts w:ascii="Courier New" w:hAnsi="Courier New" w:cs="Traditional Arabic" w:hint="cs"/>
          <w:sz w:val="28"/>
          <w:szCs w:val="28"/>
          <w:rtl/>
        </w:rPr>
        <w:t>الباء</w:t>
      </w:r>
      <w:r w:rsidR="00BB7DB9" w:rsidRPr="009837E0">
        <w:rPr>
          <w:rFonts w:ascii="Courier New" w:hAnsi="Courier New" w:cs="Traditional Arabic" w:hint="cs"/>
          <w:sz w:val="28"/>
          <w:szCs w:val="28"/>
          <w:rtl/>
        </w:rPr>
        <w:t>،</w:t>
      </w:r>
      <w:r w:rsidR="00BA12BC" w:rsidRPr="009837E0">
        <w:rPr>
          <w:rFonts w:ascii="Courier New" w:hAnsi="Courier New" w:cs="Traditional Arabic" w:hint="cs"/>
          <w:sz w:val="28"/>
          <w:szCs w:val="28"/>
          <w:rtl/>
        </w:rPr>
        <w:t xml:space="preserve"> </w:t>
      </w:r>
      <w:r w:rsidR="00BE3934" w:rsidRPr="009837E0">
        <w:rPr>
          <w:rFonts w:ascii="Courier New" w:hAnsi="Courier New" w:cs="Traditional Arabic" w:hint="cs"/>
          <w:sz w:val="28"/>
          <w:szCs w:val="28"/>
          <w:rtl/>
        </w:rPr>
        <w:t xml:space="preserve">والصحيح أن (على) </w:t>
      </w:r>
      <w:r w:rsidR="00BA12BC" w:rsidRPr="009837E0">
        <w:rPr>
          <w:rFonts w:ascii="Courier New" w:hAnsi="Courier New" w:cs="Traditional Arabic" w:hint="cs"/>
          <w:sz w:val="28"/>
          <w:szCs w:val="28"/>
          <w:rtl/>
        </w:rPr>
        <w:t xml:space="preserve">في هذه الشواهد ونحوها </w:t>
      </w:r>
      <w:r w:rsidR="00BE3934" w:rsidRPr="009837E0">
        <w:rPr>
          <w:rFonts w:ascii="Courier New" w:hAnsi="Courier New" w:cs="Traditional Arabic" w:hint="cs"/>
          <w:sz w:val="28"/>
          <w:szCs w:val="28"/>
          <w:rtl/>
        </w:rPr>
        <w:t>تفيد معنى الاستعلاء المجازي</w:t>
      </w:r>
      <w:r w:rsidR="006E5686" w:rsidRPr="009837E0">
        <w:rPr>
          <w:rFonts w:ascii="Courier New" w:hAnsi="Courier New" w:cs="Traditional Arabic" w:hint="cs"/>
          <w:sz w:val="28"/>
          <w:szCs w:val="28"/>
          <w:rtl/>
        </w:rPr>
        <w:t xml:space="preserve"> او المعنوي</w:t>
      </w:r>
      <w:r w:rsidR="006E5686" w:rsidRPr="009837E0">
        <w:rPr>
          <w:rFonts w:cs="Traditional Arabic" w:hint="cs"/>
          <w:sz w:val="28"/>
          <w:szCs w:val="28"/>
          <w:vertAlign w:val="superscript"/>
          <w:rtl/>
        </w:rPr>
        <w:t>(</w:t>
      </w:r>
      <w:r w:rsidR="006E5686" w:rsidRPr="009837E0">
        <w:rPr>
          <w:rFonts w:cs="Traditional Arabic"/>
          <w:sz w:val="28"/>
          <w:szCs w:val="28"/>
          <w:vertAlign w:val="superscript"/>
          <w:rtl/>
        </w:rPr>
        <w:footnoteReference w:id="588"/>
      </w:r>
      <w:r w:rsidR="006E5686" w:rsidRPr="009837E0">
        <w:rPr>
          <w:rFonts w:cs="Traditional Arabic" w:hint="cs"/>
          <w:sz w:val="28"/>
          <w:szCs w:val="28"/>
          <w:vertAlign w:val="superscript"/>
          <w:rtl/>
        </w:rPr>
        <w:t>)</w:t>
      </w:r>
      <w:r w:rsidR="00BE3934" w:rsidRPr="009837E0">
        <w:rPr>
          <w:rFonts w:ascii="Courier New" w:hAnsi="Courier New" w:cs="Traditional Arabic" w:hint="cs"/>
          <w:sz w:val="28"/>
          <w:szCs w:val="28"/>
          <w:rtl/>
        </w:rPr>
        <w:t>وإنَّها ليست للإيجاب والاستحقاق</w:t>
      </w:r>
      <w:r w:rsidR="00BB7DB9" w:rsidRPr="009837E0">
        <w:rPr>
          <w:rFonts w:ascii="Courier New" w:hAnsi="Courier New" w:cs="Traditional Arabic" w:hint="cs"/>
          <w:sz w:val="28"/>
          <w:szCs w:val="28"/>
          <w:rtl/>
        </w:rPr>
        <w:t>،</w:t>
      </w:r>
      <w:r w:rsidR="00BE3934" w:rsidRPr="009837E0">
        <w:rPr>
          <w:rFonts w:ascii="Courier New" w:hAnsi="Courier New" w:cs="Traditional Arabic" w:hint="cs"/>
          <w:sz w:val="28"/>
          <w:szCs w:val="28"/>
          <w:rtl/>
        </w:rPr>
        <w:t xml:space="preserve"> وإنَّما لتأكيد تفضله على عباده</w:t>
      </w:r>
      <w:r w:rsidR="00BB7DB9" w:rsidRPr="009837E0">
        <w:rPr>
          <w:rFonts w:ascii="Courier New" w:hAnsi="Courier New" w:cs="Traditional Arabic" w:hint="cs"/>
          <w:sz w:val="28"/>
          <w:szCs w:val="28"/>
          <w:rtl/>
        </w:rPr>
        <w:t>،</w:t>
      </w:r>
      <w:r w:rsidR="00BE3934" w:rsidRPr="009837E0">
        <w:rPr>
          <w:rFonts w:ascii="Courier New" w:hAnsi="Courier New" w:cs="Traditional Arabic" w:hint="cs"/>
          <w:sz w:val="28"/>
          <w:szCs w:val="28"/>
          <w:rtl/>
        </w:rPr>
        <w:t xml:space="preserve"> أو لتأكيد المجازاة وتأكيد وقوعه</w:t>
      </w:r>
      <w:r w:rsidR="00BB7DB9" w:rsidRPr="009837E0">
        <w:rPr>
          <w:rFonts w:ascii="Courier New" w:hAnsi="Courier New" w:cs="Traditional Arabic" w:hint="cs"/>
          <w:sz w:val="28"/>
          <w:szCs w:val="28"/>
          <w:rtl/>
        </w:rPr>
        <w:t>،</w:t>
      </w:r>
      <w:r w:rsidR="00BE3934" w:rsidRPr="009837E0">
        <w:rPr>
          <w:rFonts w:ascii="Courier New" w:hAnsi="Courier New" w:cs="Traditional Arabic" w:hint="cs"/>
          <w:sz w:val="28"/>
          <w:szCs w:val="28"/>
          <w:rtl/>
        </w:rPr>
        <w:t xml:space="preserve"> فليس من  أحد له حق على الله سبحانه</w:t>
      </w:r>
      <w:r w:rsidR="00BB7DB9" w:rsidRPr="009837E0">
        <w:rPr>
          <w:rFonts w:ascii="Courier New" w:hAnsi="Courier New" w:cs="Traditional Arabic" w:hint="cs"/>
          <w:sz w:val="28"/>
          <w:szCs w:val="28"/>
          <w:rtl/>
        </w:rPr>
        <w:t>،</w:t>
      </w:r>
      <w:r w:rsidR="00BE3934" w:rsidRPr="009837E0">
        <w:rPr>
          <w:rFonts w:ascii="Courier New" w:hAnsi="Courier New" w:cs="Traditional Arabic" w:hint="cs"/>
          <w:sz w:val="28"/>
          <w:szCs w:val="28"/>
          <w:rtl/>
        </w:rPr>
        <w:t xml:space="preserve"> وإنَّما هذا من باب ما كتبه الله على نفسه</w:t>
      </w:r>
      <w:r w:rsidR="00BB7DB9" w:rsidRPr="009837E0">
        <w:rPr>
          <w:rFonts w:ascii="Courier New" w:hAnsi="Courier New" w:cs="Traditional Arabic" w:hint="cs"/>
          <w:sz w:val="28"/>
          <w:szCs w:val="28"/>
          <w:rtl/>
        </w:rPr>
        <w:t>،</w:t>
      </w:r>
      <w:r w:rsidR="00BE3934" w:rsidRPr="009837E0">
        <w:rPr>
          <w:rFonts w:ascii="Courier New" w:hAnsi="Courier New" w:cs="Traditional Arabic" w:hint="cs"/>
          <w:sz w:val="28"/>
          <w:szCs w:val="28"/>
          <w:rtl/>
        </w:rPr>
        <w:t xml:space="preserve"> من غير أن يلزمه بذلك أحد</w:t>
      </w:r>
      <w:r w:rsidR="00BB7DB9" w:rsidRPr="009837E0">
        <w:rPr>
          <w:rFonts w:ascii="Courier New" w:hAnsi="Courier New" w:cs="Traditional Arabic" w:hint="cs"/>
          <w:sz w:val="28"/>
          <w:szCs w:val="28"/>
          <w:rtl/>
        </w:rPr>
        <w:t>،</w:t>
      </w:r>
      <w:r w:rsidR="00BE3934" w:rsidRPr="009837E0">
        <w:rPr>
          <w:rFonts w:ascii="Courier New" w:hAnsi="Courier New" w:cs="Traditional Arabic" w:hint="cs"/>
          <w:sz w:val="28"/>
          <w:szCs w:val="28"/>
          <w:rtl/>
        </w:rPr>
        <w:t xml:space="preserve"> جل جلاله</w:t>
      </w:r>
      <w:r w:rsidR="00BB7DB9" w:rsidRPr="009837E0">
        <w:rPr>
          <w:rFonts w:ascii="Courier New" w:hAnsi="Courier New" w:cs="Traditional Arabic" w:hint="cs"/>
          <w:sz w:val="28"/>
          <w:szCs w:val="28"/>
          <w:rtl/>
        </w:rPr>
        <w:t>،</w:t>
      </w:r>
      <w:r w:rsidR="00BE3934" w:rsidRPr="009837E0">
        <w:rPr>
          <w:rFonts w:ascii="Courier New" w:hAnsi="Courier New" w:cs="Traditional Arabic" w:hint="cs"/>
          <w:sz w:val="28"/>
          <w:szCs w:val="28"/>
          <w:rtl/>
        </w:rPr>
        <w:t xml:space="preserve"> كما قال تعالى</w:t>
      </w:r>
      <w:r w:rsidR="00BB7DB9" w:rsidRPr="009837E0">
        <w:rPr>
          <w:rFonts w:ascii="Courier New" w:hAnsi="Courier New" w:cs="Traditional Arabic" w:hint="cs"/>
          <w:sz w:val="28"/>
          <w:szCs w:val="28"/>
          <w:rtl/>
        </w:rPr>
        <w:t>:</w:t>
      </w:r>
      <w:r w:rsidR="00BE3934" w:rsidRPr="009837E0">
        <w:rPr>
          <w:rFonts w:ascii="Courier New" w:hAnsi="Courier New" w:cs="Traditional Arabic" w:hint="cs"/>
          <w:sz w:val="28"/>
          <w:szCs w:val="28"/>
          <w:rtl/>
        </w:rPr>
        <w:t xml:space="preserve"> (</w:t>
      </w:r>
      <w:r w:rsidR="002B3154" w:rsidRPr="009837E0">
        <w:rPr>
          <w:rFonts w:ascii="Courier New" w:hAnsi="Courier New" w:cs="Traditional Arabic"/>
          <w:sz w:val="28"/>
          <w:szCs w:val="28"/>
          <w:rtl/>
        </w:rPr>
        <w:t>قُل لِّمَن مَّا فِي السَّمَاوَاتِ وَالأَرْضِ قُل لِلّهِ كَتَبَ عَلَى نَفْسِهِ الرَّحْمَةَ</w:t>
      </w:r>
      <w:r w:rsidR="002B3154"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002B3154" w:rsidRPr="009837E0">
        <w:rPr>
          <w:rFonts w:ascii="Courier New" w:hAnsi="Courier New" w:cs="Traditional Arabic" w:hint="cs"/>
          <w:sz w:val="28"/>
          <w:szCs w:val="28"/>
          <w:rtl/>
        </w:rPr>
        <w:t xml:space="preserve"> 12}</w:t>
      </w:r>
    </w:p>
    <w:p w:rsidR="00E32482" w:rsidRPr="009837E0" w:rsidRDefault="00554EF7" w:rsidP="00554EF7">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b/>
          <w:bCs/>
          <w:sz w:val="28"/>
          <w:szCs w:val="28"/>
          <w:rtl/>
        </w:rPr>
        <w:t>أوجه (على) في كتب الوجوه</w:t>
      </w:r>
      <w:r w:rsidR="00BB7DB9" w:rsidRPr="009837E0">
        <w:rPr>
          <w:rFonts w:ascii="Courier New" w:hAnsi="Courier New" w:cs="Traditional Arabic" w:hint="cs"/>
          <w:b/>
          <w:bCs/>
          <w:sz w:val="28"/>
          <w:szCs w:val="28"/>
          <w:rtl/>
        </w:rPr>
        <w:t>:</w:t>
      </w:r>
      <w:r w:rsidRPr="009837E0">
        <w:rPr>
          <w:rFonts w:ascii="Courier New" w:hAnsi="Courier New" w:cs="Traditional Arabic" w:hint="cs"/>
          <w:b/>
          <w:bCs/>
          <w:sz w:val="28"/>
          <w:szCs w:val="28"/>
          <w:rtl/>
        </w:rPr>
        <w:t xml:space="preserve"> </w:t>
      </w:r>
      <w:r w:rsidRPr="009837E0">
        <w:rPr>
          <w:rFonts w:ascii="Courier New" w:hAnsi="Courier New" w:cs="Traditional Arabic" w:hint="cs"/>
          <w:sz w:val="28"/>
          <w:szCs w:val="28"/>
          <w:rtl/>
        </w:rPr>
        <w:t xml:space="preserve">قال </w:t>
      </w:r>
      <w:proofErr w:type="spellStart"/>
      <w:r w:rsidRPr="009837E0">
        <w:rPr>
          <w:rFonts w:ascii="Courier New" w:hAnsi="Courier New" w:cs="Traditional Arabic" w:hint="cs"/>
          <w:sz w:val="28"/>
          <w:szCs w:val="28"/>
          <w:rtl/>
        </w:rPr>
        <w:t>الدامغاني</w:t>
      </w:r>
      <w:proofErr w:type="spellEnd"/>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((تفسير (على)</w:t>
      </w:r>
      <w:r w:rsidR="00FF79F9" w:rsidRPr="009837E0">
        <w:rPr>
          <w:rFonts w:ascii="Courier New" w:hAnsi="Courier New" w:cs="Traditional Arabic" w:hint="cs"/>
          <w:sz w:val="28"/>
          <w:szCs w:val="28"/>
          <w:rtl/>
        </w:rPr>
        <w:t xml:space="preserve"> على</w:t>
      </w:r>
      <w:r w:rsidRPr="009837E0">
        <w:rPr>
          <w:rFonts w:ascii="Courier New" w:hAnsi="Courier New" w:cs="Traditional Arabic" w:hint="cs"/>
          <w:sz w:val="28"/>
          <w:szCs w:val="28"/>
          <w:rtl/>
        </w:rPr>
        <w:t xml:space="preserve"> خمسة أوجه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له-يلزمه-مِن-به-شرط))</w:t>
      </w:r>
      <w:r w:rsidRPr="009837E0">
        <w:rPr>
          <w:rFonts w:cs="Traditional Arabic" w:hint="cs"/>
          <w:sz w:val="28"/>
          <w:szCs w:val="28"/>
          <w:vertAlign w:val="superscript"/>
          <w:rtl/>
        </w:rPr>
        <w:t xml:space="preserve"> (</w:t>
      </w:r>
      <w:r w:rsidRPr="009837E0">
        <w:rPr>
          <w:rFonts w:cs="Traditional Arabic"/>
          <w:sz w:val="28"/>
          <w:szCs w:val="28"/>
          <w:vertAlign w:val="superscript"/>
          <w:rtl/>
        </w:rPr>
        <w:footnoteReference w:id="589"/>
      </w:r>
      <w:r w:rsidRPr="009837E0">
        <w:rPr>
          <w:rFonts w:cs="Traditional Arabic" w:hint="cs"/>
          <w:sz w:val="28"/>
          <w:szCs w:val="28"/>
          <w:vertAlign w:val="superscript"/>
          <w:rtl/>
        </w:rPr>
        <w:t>)</w:t>
      </w:r>
    </w:p>
    <w:p w:rsidR="00C26198" w:rsidRPr="009837E0" w:rsidRDefault="00C26198" w:rsidP="00C26198">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554EF7" w:rsidRPr="009837E0">
        <w:rPr>
          <w:rFonts w:ascii="Courier New" w:hAnsi="Courier New" w:cs="Traditional Arabic" w:hint="cs"/>
          <w:sz w:val="28"/>
          <w:szCs w:val="28"/>
          <w:rtl/>
        </w:rPr>
        <w:t>الوجه الأول</w:t>
      </w:r>
      <w:r w:rsidR="00BB7DB9" w:rsidRPr="009837E0">
        <w:rPr>
          <w:rFonts w:ascii="Courier New" w:hAnsi="Courier New" w:cs="Traditional Arabic" w:hint="cs"/>
          <w:sz w:val="28"/>
          <w:szCs w:val="28"/>
          <w:rtl/>
        </w:rPr>
        <w:t>:</w:t>
      </w:r>
      <w:r w:rsidR="00554EF7" w:rsidRPr="009837E0">
        <w:rPr>
          <w:rFonts w:ascii="Courier New" w:hAnsi="Courier New" w:cs="Traditional Arabic" w:hint="cs"/>
          <w:sz w:val="28"/>
          <w:szCs w:val="28"/>
          <w:rtl/>
        </w:rPr>
        <w:t xml:space="preserve"> له</w:t>
      </w:r>
      <w:r w:rsidR="00BB7DB9" w:rsidRPr="009837E0">
        <w:rPr>
          <w:rFonts w:ascii="Courier New" w:hAnsi="Courier New" w:cs="Traditional Arabic" w:hint="cs"/>
          <w:sz w:val="28"/>
          <w:szCs w:val="28"/>
          <w:rtl/>
        </w:rPr>
        <w:t>:</w:t>
      </w:r>
      <w:r w:rsidR="00554EF7"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00554EF7"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أَفَمَن شَرَحَ اللَّهُ صَدْرَهُ </w:t>
      </w:r>
      <w:proofErr w:type="spellStart"/>
      <w:r w:rsidRPr="009837E0">
        <w:rPr>
          <w:rFonts w:ascii="Courier New" w:hAnsi="Courier New" w:cs="Traditional Arabic"/>
          <w:sz w:val="28"/>
          <w:szCs w:val="28"/>
          <w:rtl/>
        </w:rPr>
        <w:t>لِلأسْلامِ</w:t>
      </w:r>
      <w:proofErr w:type="spellEnd"/>
      <w:r w:rsidRPr="009837E0">
        <w:rPr>
          <w:rFonts w:ascii="Courier New" w:hAnsi="Courier New" w:cs="Traditional Arabic"/>
          <w:sz w:val="28"/>
          <w:szCs w:val="28"/>
          <w:rtl/>
        </w:rPr>
        <w:t xml:space="preserve"> فَهُوَ عَلَى نُورٍ مِّن رَّبِّهِ</w:t>
      </w:r>
      <w:r w:rsidRPr="009837E0">
        <w:rPr>
          <w:rFonts w:ascii="Courier New" w:hAnsi="Courier New" w:cs="Traditional Arabic" w:hint="cs"/>
          <w:sz w:val="28"/>
          <w:szCs w:val="28"/>
          <w:rtl/>
        </w:rPr>
        <w:t>){الزمر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22} والتقدير عنده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فهو له نور من ربه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ولا أدري كيف استساغ أن يجعل الآية بهذا التقدير وإرادة معنى الاستعلاء فيها جليٌّ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0975D1" w:rsidRPr="009837E0">
        <w:rPr>
          <w:rFonts w:ascii="Courier New" w:hAnsi="Courier New" w:cs="Traditional Arabic" w:hint="cs"/>
          <w:sz w:val="28"/>
          <w:szCs w:val="28"/>
          <w:rtl/>
        </w:rPr>
        <w:t xml:space="preserve">وإبقاء الحرف على معناه ثم دراسته ضمن التركيب الذي ورد فيه </w:t>
      </w:r>
      <w:r w:rsidR="00013CAC" w:rsidRPr="009837E0">
        <w:rPr>
          <w:rFonts w:ascii="Courier New" w:hAnsi="Courier New" w:cs="Traditional Arabic" w:hint="cs"/>
          <w:sz w:val="28"/>
          <w:szCs w:val="28"/>
          <w:rtl/>
        </w:rPr>
        <w:t xml:space="preserve">أفضل ألف مرة من </w:t>
      </w:r>
      <w:r w:rsidR="000975D1" w:rsidRPr="009837E0">
        <w:rPr>
          <w:rFonts w:ascii="Courier New" w:hAnsi="Courier New" w:cs="Traditional Arabic" w:hint="cs"/>
          <w:sz w:val="28"/>
          <w:szCs w:val="28"/>
          <w:rtl/>
        </w:rPr>
        <w:t xml:space="preserve">جعله بمعنى حرف آخر ؛ لأنَّ في دراسته في الحالة الأولى يتبين لنا سر استعماله من دون البديل المزعوم </w:t>
      </w:r>
      <w:r w:rsidR="00013CAC" w:rsidRPr="009837E0">
        <w:rPr>
          <w:rFonts w:ascii="Courier New" w:hAnsi="Courier New" w:cs="Traditional Arabic" w:hint="cs"/>
          <w:sz w:val="28"/>
          <w:szCs w:val="28"/>
          <w:rtl/>
        </w:rPr>
        <w:t xml:space="preserve">التي </w:t>
      </w:r>
      <w:r w:rsidR="000975D1" w:rsidRPr="009837E0">
        <w:rPr>
          <w:rFonts w:ascii="Courier New" w:hAnsi="Courier New" w:cs="Traditional Arabic" w:hint="cs"/>
          <w:sz w:val="28"/>
          <w:szCs w:val="28"/>
          <w:rtl/>
        </w:rPr>
        <w:t>ت</w:t>
      </w:r>
      <w:r w:rsidR="000B3315" w:rsidRPr="009837E0">
        <w:rPr>
          <w:rFonts w:ascii="Courier New" w:hAnsi="Courier New" w:cs="Traditional Arabic" w:hint="cs"/>
          <w:sz w:val="28"/>
          <w:szCs w:val="28"/>
          <w:rtl/>
        </w:rPr>
        <w:t>ُ</w:t>
      </w:r>
      <w:r w:rsidR="000975D1" w:rsidRPr="009837E0">
        <w:rPr>
          <w:rFonts w:ascii="Courier New" w:hAnsi="Courier New" w:cs="Traditional Arabic" w:hint="cs"/>
          <w:sz w:val="28"/>
          <w:szCs w:val="28"/>
          <w:rtl/>
        </w:rPr>
        <w:t>ظهر لنا بلاغة القرآن الكريم</w:t>
      </w:r>
      <w:r w:rsidR="00BB7DB9" w:rsidRPr="009837E0">
        <w:rPr>
          <w:rFonts w:ascii="Courier New" w:hAnsi="Courier New" w:cs="Traditional Arabic" w:hint="cs"/>
          <w:sz w:val="28"/>
          <w:szCs w:val="28"/>
          <w:rtl/>
        </w:rPr>
        <w:t>،</w:t>
      </w:r>
      <w:r w:rsidR="000975D1" w:rsidRPr="009837E0">
        <w:rPr>
          <w:rFonts w:ascii="Courier New" w:hAnsi="Courier New" w:cs="Traditional Arabic" w:hint="cs"/>
          <w:sz w:val="28"/>
          <w:szCs w:val="28"/>
          <w:rtl/>
        </w:rPr>
        <w:t xml:space="preserve"> </w:t>
      </w:r>
      <w:r w:rsidR="00013CAC" w:rsidRPr="009837E0">
        <w:rPr>
          <w:rFonts w:ascii="Courier New" w:hAnsi="Courier New" w:cs="Traditional Arabic" w:hint="cs"/>
          <w:sz w:val="28"/>
          <w:szCs w:val="28"/>
          <w:rtl/>
        </w:rPr>
        <w:t>وينطمس هذا كله عند جعله بمعنى حرف آخر</w:t>
      </w:r>
      <w:r w:rsidR="00BB7DB9" w:rsidRPr="009837E0">
        <w:rPr>
          <w:rFonts w:ascii="Courier New" w:hAnsi="Courier New" w:cs="Traditional Arabic" w:hint="cs"/>
          <w:sz w:val="28"/>
          <w:szCs w:val="28"/>
          <w:rtl/>
        </w:rPr>
        <w:t>،</w:t>
      </w:r>
      <w:r w:rsidR="00013CAC" w:rsidRPr="009837E0">
        <w:rPr>
          <w:rFonts w:ascii="Courier New" w:hAnsi="Courier New" w:cs="Traditional Arabic" w:hint="cs"/>
          <w:sz w:val="28"/>
          <w:szCs w:val="28"/>
          <w:rtl/>
        </w:rPr>
        <w:t xml:space="preserve"> فضلاً عن أنَّ فيه تحريفًا لدلالة النص القرآني</w:t>
      </w:r>
      <w:r w:rsidR="00BB7DB9" w:rsidRPr="009837E0">
        <w:rPr>
          <w:rFonts w:ascii="Courier New" w:hAnsi="Courier New" w:cs="Traditional Arabic" w:hint="cs"/>
          <w:sz w:val="28"/>
          <w:szCs w:val="28"/>
          <w:rtl/>
        </w:rPr>
        <w:t>،</w:t>
      </w:r>
      <w:r w:rsidR="00013CAC" w:rsidRPr="009837E0">
        <w:rPr>
          <w:rFonts w:ascii="Courier New" w:hAnsi="Courier New" w:cs="Traditional Arabic" w:hint="cs"/>
          <w:sz w:val="28"/>
          <w:szCs w:val="28"/>
          <w:rtl/>
        </w:rPr>
        <w:t xml:space="preserve"> </w:t>
      </w:r>
      <w:r w:rsidR="00DB225A" w:rsidRPr="009837E0">
        <w:rPr>
          <w:rFonts w:ascii="Courier New" w:hAnsi="Courier New" w:cs="Traditional Arabic" w:hint="cs"/>
          <w:sz w:val="28"/>
          <w:szCs w:val="28"/>
          <w:rtl/>
        </w:rPr>
        <w:t xml:space="preserve">قال </w:t>
      </w:r>
      <w:proofErr w:type="spellStart"/>
      <w:r w:rsidR="00DB225A" w:rsidRPr="009837E0">
        <w:rPr>
          <w:rFonts w:ascii="Courier New" w:hAnsi="Courier New" w:cs="Traditional Arabic" w:hint="cs"/>
          <w:sz w:val="28"/>
          <w:szCs w:val="28"/>
          <w:rtl/>
        </w:rPr>
        <w:t>الكفوي</w:t>
      </w:r>
      <w:proofErr w:type="spellEnd"/>
      <w:r w:rsidR="00DB225A" w:rsidRPr="009837E0">
        <w:rPr>
          <w:rFonts w:ascii="Courier New" w:hAnsi="Courier New" w:cs="Traditional Arabic" w:hint="cs"/>
          <w:sz w:val="28"/>
          <w:szCs w:val="28"/>
          <w:rtl/>
        </w:rPr>
        <w:t xml:space="preserve"> في (على) في قوله تعالى</w:t>
      </w:r>
      <w:r w:rsidR="00BB7DB9" w:rsidRPr="009837E0">
        <w:rPr>
          <w:rFonts w:ascii="Courier New" w:hAnsi="Courier New" w:cs="Traditional Arabic" w:hint="cs"/>
          <w:sz w:val="28"/>
          <w:szCs w:val="28"/>
          <w:rtl/>
        </w:rPr>
        <w:t>:</w:t>
      </w:r>
      <w:r w:rsidR="00DB225A" w:rsidRPr="009837E0">
        <w:rPr>
          <w:rFonts w:ascii="Courier New" w:hAnsi="Courier New" w:cs="Traditional Arabic" w:hint="cs"/>
          <w:sz w:val="28"/>
          <w:szCs w:val="28"/>
          <w:rtl/>
        </w:rPr>
        <w:t xml:space="preserve"> (</w:t>
      </w:r>
      <w:r w:rsidR="00DB225A" w:rsidRPr="009837E0">
        <w:rPr>
          <w:rFonts w:ascii="Courier New" w:hAnsi="Courier New" w:cs="Traditional Arabic"/>
          <w:sz w:val="28"/>
          <w:szCs w:val="28"/>
          <w:rtl/>
        </w:rPr>
        <w:t>أُوْلَـئِكَ عَلَى هُدًى مِّن رَّبِّهِمْ وَأُوْلَـئِكَ هُمُ الْمُفْلِحُونَ</w:t>
      </w:r>
      <w:r w:rsidR="00DB225A"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DB225A" w:rsidRPr="009837E0">
        <w:rPr>
          <w:rFonts w:ascii="Courier New" w:hAnsi="Courier New" w:cs="Traditional Arabic" w:hint="cs"/>
          <w:sz w:val="28"/>
          <w:szCs w:val="28"/>
          <w:rtl/>
        </w:rPr>
        <w:t xml:space="preserve"> 5} ((تمثيل تمكنهم من الهدى </w:t>
      </w:r>
      <w:r w:rsidR="008A743D" w:rsidRPr="009837E0">
        <w:rPr>
          <w:rFonts w:ascii="Courier New" w:hAnsi="Courier New" w:cs="Traditional Arabic" w:hint="cs"/>
          <w:sz w:val="28"/>
          <w:szCs w:val="28"/>
          <w:rtl/>
        </w:rPr>
        <w:t>واستقرارهم عليه كحال من اعتلى الشيء وركبه</w:t>
      </w:r>
      <w:r w:rsidR="00BB7DB9" w:rsidRPr="009837E0">
        <w:rPr>
          <w:rFonts w:ascii="Courier New" w:hAnsi="Courier New" w:cs="Traditional Arabic" w:hint="cs"/>
          <w:sz w:val="28"/>
          <w:szCs w:val="28"/>
          <w:rtl/>
        </w:rPr>
        <w:t>،</w:t>
      </w:r>
      <w:r w:rsidR="008A743D" w:rsidRPr="009837E0">
        <w:rPr>
          <w:rFonts w:ascii="Courier New" w:hAnsi="Courier New" w:cs="Traditional Arabic" w:hint="cs"/>
          <w:sz w:val="28"/>
          <w:szCs w:val="28"/>
          <w:rtl/>
        </w:rPr>
        <w:t xml:space="preserve"> وتشبيه الهدى بالمركوب غير مقصود من الكلام</w:t>
      </w:r>
      <w:r w:rsidR="00BB7DB9" w:rsidRPr="009837E0">
        <w:rPr>
          <w:rFonts w:ascii="Courier New" w:hAnsi="Courier New" w:cs="Traditional Arabic" w:hint="cs"/>
          <w:sz w:val="28"/>
          <w:szCs w:val="28"/>
          <w:rtl/>
        </w:rPr>
        <w:t>،</w:t>
      </w:r>
      <w:r w:rsidR="008A743D" w:rsidRPr="009837E0">
        <w:rPr>
          <w:rFonts w:ascii="Courier New" w:hAnsi="Courier New" w:cs="Traditional Arabic" w:hint="cs"/>
          <w:sz w:val="28"/>
          <w:szCs w:val="28"/>
          <w:rtl/>
        </w:rPr>
        <w:t xml:space="preserve"> بل هو أمر يتبع تشبيه التمسك بالهدى بالاستعلاء</w:t>
      </w:r>
      <w:r w:rsidR="00BB7DB9" w:rsidRPr="009837E0">
        <w:rPr>
          <w:rFonts w:ascii="Courier New" w:hAnsi="Courier New" w:cs="Traditional Arabic" w:hint="cs"/>
          <w:sz w:val="28"/>
          <w:szCs w:val="28"/>
          <w:rtl/>
        </w:rPr>
        <w:t>،</w:t>
      </w:r>
      <w:r w:rsidR="008A743D" w:rsidRPr="009837E0">
        <w:rPr>
          <w:rFonts w:ascii="Courier New" w:hAnsi="Courier New" w:cs="Traditional Arabic" w:hint="cs"/>
          <w:sz w:val="28"/>
          <w:szCs w:val="28"/>
          <w:rtl/>
        </w:rPr>
        <w:t xml:space="preserve"> وقال السيد الشريف عليه الرحمة</w:t>
      </w:r>
      <w:r w:rsidR="00BB7DB9" w:rsidRPr="009837E0">
        <w:rPr>
          <w:rFonts w:ascii="Courier New" w:hAnsi="Courier New" w:cs="Traditional Arabic" w:hint="cs"/>
          <w:sz w:val="28"/>
          <w:szCs w:val="28"/>
          <w:rtl/>
        </w:rPr>
        <w:t>:</w:t>
      </w:r>
      <w:r w:rsidR="008A743D" w:rsidRPr="009837E0">
        <w:rPr>
          <w:rFonts w:ascii="Courier New" w:hAnsi="Courier New" w:cs="Traditional Arabic" w:hint="cs"/>
          <w:sz w:val="28"/>
          <w:szCs w:val="28"/>
          <w:rtl/>
        </w:rPr>
        <w:t xml:space="preserve"> كلمة (على) هذه استعارة </w:t>
      </w:r>
      <w:r w:rsidR="008A743D" w:rsidRPr="009837E0">
        <w:rPr>
          <w:rFonts w:ascii="Courier New" w:hAnsi="Courier New" w:cs="Traditional Arabic" w:hint="cs"/>
          <w:sz w:val="28"/>
          <w:szCs w:val="28"/>
          <w:rtl/>
        </w:rPr>
        <w:lastRenderedPageBreak/>
        <w:t>تبعية شبّه تمسك المتقين بالهدى باستعلاء الراكب على مركوبه في التمكن والاستقرار</w:t>
      </w:r>
      <w:r w:rsidR="00BB7DB9" w:rsidRPr="009837E0">
        <w:rPr>
          <w:rFonts w:ascii="Courier New" w:hAnsi="Courier New" w:cs="Traditional Arabic" w:hint="cs"/>
          <w:sz w:val="28"/>
          <w:szCs w:val="28"/>
          <w:rtl/>
        </w:rPr>
        <w:t>،</w:t>
      </w:r>
      <w:r w:rsidR="008A743D" w:rsidRPr="009837E0">
        <w:rPr>
          <w:rFonts w:ascii="Courier New" w:hAnsi="Courier New" w:cs="Traditional Arabic" w:hint="cs"/>
          <w:sz w:val="28"/>
          <w:szCs w:val="28"/>
          <w:rtl/>
        </w:rPr>
        <w:t xml:space="preserve"> فاستعير له الحرف الموضوع للاستعلاء</w:t>
      </w:r>
      <w:r w:rsidR="00BB7DB9" w:rsidRPr="009837E0">
        <w:rPr>
          <w:rFonts w:ascii="Courier New" w:hAnsi="Courier New" w:cs="Traditional Arabic" w:hint="cs"/>
          <w:sz w:val="28"/>
          <w:szCs w:val="28"/>
          <w:rtl/>
        </w:rPr>
        <w:t>،</w:t>
      </w:r>
      <w:r w:rsidR="008A743D" w:rsidRPr="009837E0">
        <w:rPr>
          <w:rFonts w:ascii="Courier New" w:hAnsi="Courier New" w:cs="Traditional Arabic" w:hint="cs"/>
          <w:sz w:val="28"/>
          <w:szCs w:val="28"/>
          <w:rtl/>
        </w:rPr>
        <w:t xml:space="preserve"> كما شُبِّه المصلوب على الجذع باستقرار المظروف من الظرف بجامع الثبات</w:t>
      </w:r>
      <w:r w:rsidR="00BB7DB9" w:rsidRPr="009837E0">
        <w:rPr>
          <w:rFonts w:ascii="Courier New" w:hAnsi="Courier New" w:cs="Traditional Arabic" w:hint="cs"/>
          <w:sz w:val="28"/>
          <w:szCs w:val="28"/>
          <w:rtl/>
        </w:rPr>
        <w:t>،</w:t>
      </w:r>
      <w:r w:rsidR="008A743D" w:rsidRPr="009837E0">
        <w:rPr>
          <w:rFonts w:ascii="Courier New" w:hAnsi="Courier New" w:cs="Traditional Arabic" w:hint="cs"/>
          <w:sz w:val="28"/>
          <w:szCs w:val="28"/>
          <w:rtl/>
        </w:rPr>
        <w:t xml:space="preserve"> فاستعير له الحرف الموضوع للظرفية))</w:t>
      </w:r>
      <w:r w:rsidR="008A743D" w:rsidRPr="009837E0">
        <w:rPr>
          <w:rFonts w:cs="Traditional Arabic" w:hint="cs"/>
          <w:sz w:val="28"/>
          <w:szCs w:val="28"/>
          <w:vertAlign w:val="superscript"/>
          <w:rtl/>
        </w:rPr>
        <w:t>(</w:t>
      </w:r>
      <w:r w:rsidR="008A743D" w:rsidRPr="009837E0">
        <w:rPr>
          <w:rFonts w:cs="Traditional Arabic"/>
          <w:sz w:val="28"/>
          <w:szCs w:val="28"/>
          <w:vertAlign w:val="superscript"/>
          <w:rtl/>
        </w:rPr>
        <w:footnoteReference w:id="590"/>
      </w:r>
      <w:r w:rsidR="008A743D" w:rsidRPr="009837E0">
        <w:rPr>
          <w:rFonts w:cs="Traditional Arabic" w:hint="cs"/>
          <w:sz w:val="28"/>
          <w:szCs w:val="28"/>
          <w:vertAlign w:val="superscript"/>
          <w:rtl/>
        </w:rPr>
        <w:t>)</w:t>
      </w:r>
      <w:r w:rsidR="008A743D" w:rsidRPr="009837E0">
        <w:rPr>
          <w:rFonts w:ascii="Courier New" w:hAnsi="Courier New" w:cs="Traditional Arabic" w:hint="cs"/>
          <w:sz w:val="28"/>
          <w:szCs w:val="28"/>
          <w:rtl/>
        </w:rPr>
        <w:t xml:space="preserve"> </w:t>
      </w:r>
      <w:r w:rsidR="000975D1" w:rsidRPr="009837E0">
        <w:rPr>
          <w:rFonts w:ascii="Courier New" w:hAnsi="Courier New" w:cs="Traditional Arabic" w:hint="cs"/>
          <w:sz w:val="28"/>
          <w:szCs w:val="28"/>
          <w:rtl/>
        </w:rPr>
        <w:t>و</w:t>
      </w:r>
      <w:r w:rsidRPr="009837E0">
        <w:rPr>
          <w:rFonts w:ascii="Courier New" w:hAnsi="Courier New" w:cs="Traditional Arabic" w:hint="cs"/>
          <w:sz w:val="28"/>
          <w:szCs w:val="28"/>
          <w:rtl/>
        </w:rPr>
        <w:t>قال ابن عاشور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((واستعيرت (على) استعارة تبعية أو تمثيلية للتمكن من النور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كما</w:t>
      </w:r>
      <w:r w:rsidR="00DB225A"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استعيرت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أُوْلَـئِكَ عَلَى هُدًى مِّن رَّبِّهِمْ وَأُوْلَـئِكَ هُمُ الْمُفْلِحُونَ</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5}))</w:t>
      </w:r>
      <w:r w:rsidRPr="009837E0">
        <w:rPr>
          <w:rFonts w:cs="Traditional Arabic" w:hint="cs"/>
          <w:sz w:val="28"/>
          <w:szCs w:val="28"/>
          <w:vertAlign w:val="superscript"/>
          <w:rtl/>
        </w:rPr>
        <w:t>(</w:t>
      </w:r>
      <w:r w:rsidRPr="009837E0">
        <w:rPr>
          <w:rFonts w:cs="Traditional Arabic"/>
          <w:sz w:val="28"/>
          <w:szCs w:val="28"/>
          <w:vertAlign w:val="superscript"/>
          <w:rtl/>
        </w:rPr>
        <w:footnoteReference w:id="591"/>
      </w:r>
      <w:r w:rsidRPr="009837E0">
        <w:rPr>
          <w:rFonts w:cs="Traditional Arabic" w:hint="cs"/>
          <w:sz w:val="28"/>
          <w:szCs w:val="28"/>
          <w:vertAlign w:val="superscript"/>
          <w:rtl/>
        </w:rPr>
        <w:t>)</w:t>
      </w:r>
    </w:p>
    <w:p w:rsidR="00C26198" w:rsidRPr="009837E0" w:rsidRDefault="00C26198" w:rsidP="00C26198">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وكذلك جعلها بمعنى اللام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وَإِنَّكَ لَعَلى خُلُقٍ عَظِيمٍ</w:t>
      </w:r>
      <w:r w:rsidRPr="009837E0">
        <w:rPr>
          <w:rFonts w:ascii="Courier New" w:hAnsi="Courier New" w:cs="Traditional Arabic" w:hint="cs"/>
          <w:sz w:val="28"/>
          <w:szCs w:val="28"/>
          <w:rtl/>
        </w:rPr>
        <w:t>){القلم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4} والتقدير عنده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وإنَّك لك الخلق العظيم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ومن الواضح جدًّا أنَّه استعمل (على) لأنَّه أراد معنى الاستعلاء المجازي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قال ابن عاشور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(((على) للاستعلاء المجازي المراد به التمكن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فَتَوَكَّلْ عَلَى اللَّهِ إِنَّكَ عَلَى الْحَقِّ الْمُبِينِ</w:t>
      </w:r>
      <w:r w:rsidRPr="009837E0">
        <w:rPr>
          <w:rFonts w:ascii="Courier New" w:hAnsi="Courier New" w:cs="Traditional Arabic" w:hint="cs"/>
          <w:sz w:val="28"/>
          <w:szCs w:val="28"/>
          <w:rtl/>
        </w:rPr>
        <w:t>){النمل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79}000وفي حديث عائشة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أنَّها سُئلت عن خلق رسول الله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صلى الله عليه وسلم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فقالت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كان خلقه القرآن الكريم000وبهذا يزداد وضوحًا معنى التمكن الذي أفاده حرف الاستعلاء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وَإِنَّكَ لَعَلى خُلُقٍ عَظِيمٍ</w:t>
      </w:r>
      <w:r w:rsidRPr="009837E0">
        <w:rPr>
          <w:rFonts w:ascii="Courier New" w:hAnsi="Courier New" w:cs="Traditional Arabic" w:hint="cs"/>
          <w:sz w:val="28"/>
          <w:szCs w:val="28"/>
          <w:rtl/>
        </w:rPr>
        <w:t>) فهو متمكن منه الخلق العظيم في نفسه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ومتمكن منه في دعوته))</w:t>
      </w:r>
      <w:r w:rsidRPr="009837E0">
        <w:rPr>
          <w:rFonts w:cs="Traditional Arabic" w:hint="cs"/>
          <w:sz w:val="28"/>
          <w:szCs w:val="28"/>
          <w:vertAlign w:val="superscript"/>
          <w:rtl/>
        </w:rPr>
        <w:t xml:space="preserve"> (</w:t>
      </w:r>
      <w:r w:rsidRPr="009837E0">
        <w:rPr>
          <w:rFonts w:cs="Traditional Arabic"/>
          <w:sz w:val="28"/>
          <w:szCs w:val="28"/>
          <w:vertAlign w:val="superscript"/>
          <w:rtl/>
        </w:rPr>
        <w:footnoteReference w:id="592"/>
      </w:r>
      <w:r w:rsidRPr="009837E0">
        <w:rPr>
          <w:rFonts w:cs="Traditional Arabic" w:hint="cs"/>
          <w:sz w:val="28"/>
          <w:szCs w:val="28"/>
          <w:vertAlign w:val="superscript"/>
          <w:rtl/>
        </w:rPr>
        <w:t>)</w:t>
      </w:r>
    </w:p>
    <w:p w:rsidR="00A31BCC" w:rsidRPr="009837E0" w:rsidRDefault="00A31BCC" w:rsidP="000C53AA">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الوجه الثاني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جعل (على) بمعنى الإلزام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0C53AA" w:rsidRPr="009837E0">
        <w:rPr>
          <w:rFonts w:ascii="Courier New" w:hAnsi="Courier New" w:cs="Traditional Arabic"/>
          <w:sz w:val="28"/>
          <w:szCs w:val="28"/>
          <w:rtl/>
        </w:rPr>
        <w:t>مَا عَلَى الْمُحْسِنِينَ مِن سَبِيلٍ وَاللّهُ غَفُورٌ رَّحِيمٌ</w:t>
      </w:r>
      <w:r w:rsidR="000C53AA" w:rsidRPr="009837E0">
        <w:rPr>
          <w:rFonts w:ascii="Courier New" w:hAnsi="Courier New" w:cs="Traditional Arabic" w:hint="cs"/>
          <w:sz w:val="28"/>
          <w:szCs w:val="28"/>
          <w:rtl/>
        </w:rPr>
        <w:t>){التوبة</w:t>
      </w:r>
      <w:r w:rsidR="00BB7DB9" w:rsidRPr="009837E0">
        <w:rPr>
          <w:rFonts w:ascii="Courier New" w:hAnsi="Courier New" w:cs="Traditional Arabic" w:hint="cs"/>
          <w:sz w:val="28"/>
          <w:szCs w:val="28"/>
          <w:rtl/>
        </w:rPr>
        <w:t>:</w:t>
      </w:r>
      <w:r w:rsidR="000C53AA" w:rsidRPr="009837E0">
        <w:rPr>
          <w:rFonts w:ascii="Courier New" w:hAnsi="Courier New" w:cs="Traditional Arabic" w:hint="cs"/>
          <w:sz w:val="28"/>
          <w:szCs w:val="28"/>
          <w:rtl/>
        </w:rPr>
        <w:t>91} والتقدير عنده</w:t>
      </w:r>
      <w:r w:rsidR="00BB7DB9" w:rsidRPr="009837E0">
        <w:rPr>
          <w:rFonts w:ascii="Courier New" w:hAnsi="Courier New" w:cs="Traditional Arabic" w:hint="cs"/>
          <w:sz w:val="28"/>
          <w:szCs w:val="28"/>
          <w:rtl/>
        </w:rPr>
        <w:t>:</w:t>
      </w:r>
      <w:r w:rsidR="000C53AA" w:rsidRPr="009837E0">
        <w:rPr>
          <w:rFonts w:ascii="Courier New" w:hAnsi="Courier New" w:cs="Traditional Arabic" w:hint="cs"/>
          <w:sz w:val="28"/>
          <w:szCs w:val="28"/>
          <w:rtl/>
        </w:rPr>
        <w:t xml:space="preserve"> لا يلزمهم الإثم ولا يلحق بهم</w:t>
      </w:r>
      <w:r w:rsidR="00BB7DB9" w:rsidRPr="009837E0">
        <w:rPr>
          <w:rFonts w:ascii="Courier New" w:hAnsi="Courier New" w:cs="Traditional Arabic" w:hint="cs"/>
          <w:sz w:val="28"/>
          <w:szCs w:val="28"/>
          <w:rtl/>
        </w:rPr>
        <w:t>،</w:t>
      </w:r>
      <w:r w:rsidR="000C53AA" w:rsidRPr="009837E0">
        <w:rPr>
          <w:rFonts w:ascii="Courier New" w:hAnsi="Courier New" w:cs="Traditional Arabic" w:hint="cs"/>
          <w:sz w:val="28"/>
          <w:szCs w:val="28"/>
          <w:rtl/>
        </w:rPr>
        <w:t xml:space="preserve"> والإلزام لا يصح عده وجهًا لأنَّه يعد من معنى الإيجاب والاستحقاق التي </w:t>
      </w:r>
      <w:proofErr w:type="spellStart"/>
      <w:r w:rsidR="000C53AA" w:rsidRPr="009837E0">
        <w:rPr>
          <w:rFonts w:ascii="Courier New" w:hAnsi="Courier New" w:cs="Traditional Arabic" w:hint="cs"/>
          <w:sz w:val="28"/>
          <w:szCs w:val="28"/>
          <w:rtl/>
        </w:rPr>
        <w:t>تفيده</w:t>
      </w:r>
      <w:proofErr w:type="spellEnd"/>
      <w:r w:rsidR="000C53AA" w:rsidRPr="009837E0">
        <w:rPr>
          <w:rFonts w:ascii="Courier New" w:hAnsi="Courier New" w:cs="Traditional Arabic" w:hint="cs"/>
          <w:sz w:val="28"/>
          <w:szCs w:val="28"/>
          <w:rtl/>
        </w:rPr>
        <w:t xml:space="preserve"> (على) </w:t>
      </w:r>
    </w:p>
    <w:p w:rsidR="00C26198" w:rsidRPr="009837E0" w:rsidRDefault="00C26198" w:rsidP="00A31BCC">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الوجه الثالث</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جعل (على) بمعنى </w:t>
      </w:r>
      <w:r w:rsidR="00A31BCC" w:rsidRPr="009837E0">
        <w:rPr>
          <w:rFonts w:ascii="Courier New" w:hAnsi="Courier New" w:cs="Traditional Arabic" w:hint="cs"/>
          <w:sz w:val="28"/>
          <w:szCs w:val="28"/>
          <w:rtl/>
        </w:rPr>
        <w:t>(مِن)</w:t>
      </w:r>
      <w:r w:rsidRPr="009837E0">
        <w:rPr>
          <w:rFonts w:ascii="Courier New" w:hAnsi="Courier New" w:cs="Traditional Arabic" w:hint="cs"/>
          <w:sz w:val="28"/>
          <w:szCs w:val="28"/>
          <w:rtl/>
        </w:rPr>
        <w:t xml:space="preserve">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وَعَلَى اللّهِ قَصْدُ السَّبِيلِ</w:t>
      </w:r>
      <w:r w:rsidRPr="009837E0">
        <w:rPr>
          <w:rFonts w:ascii="Courier New" w:hAnsi="Courier New" w:cs="Traditional Arabic" w:hint="cs"/>
          <w:sz w:val="28"/>
          <w:szCs w:val="28"/>
          <w:rtl/>
        </w:rPr>
        <w:t>)</w:t>
      </w:r>
      <w:proofErr w:type="spellStart"/>
      <w:r w:rsidRPr="009837E0">
        <w:rPr>
          <w:rFonts w:ascii="Courier New" w:hAnsi="Courier New" w:cs="Traditional Arabic" w:hint="cs"/>
          <w:sz w:val="28"/>
          <w:szCs w:val="28"/>
          <w:rtl/>
        </w:rPr>
        <w:t>رالنحل</w:t>
      </w:r>
      <w:proofErr w:type="spellEnd"/>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9} والتقدير عنده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ومنه قصد السبيل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A31BCC" w:rsidRPr="009837E0">
        <w:rPr>
          <w:rFonts w:ascii="Courier New" w:hAnsi="Courier New" w:cs="Traditional Arabic" w:hint="cs"/>
          <w:sz w:val="28"/>
          <w:szCs w:val="28"/>
          <w:rtl/>
        </w:rPr>
        <w:t>والصحيح أنَّ (على) على بابها</w:t>
      </w:r>
      <w:r w:rsidR="00BB7DB9" w:rsidRPr="009837E0">
        <w:rPr>
          <w:rFonts w:ascii="Courier New" w:hAnsi="Courier New" w:cs="Traditional Arabic" w:hint="cs"/>
          <w:sz w:val="28"/>
          <w:szCs w:val="28"/>
          <w:rtl/>
        </w:rPr>
        <w:t>،</w:t>
      </w:r>
      <w:r w:rsidR="00A31BCC"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وقد تقدم أنَّ إضافة (على) إلى الله ليست للإيجاب والاستحقاق</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لتأكيد تفضله على عباده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لتأكيد المجازاة وتأكيد وقوعه </w:t>
      </w:r>
    </w:p>
    <w:p w:rsidR="00E32482" w:rsidRPr="009837E0" w:rsidRDefault="000C53AA" w:rsidP="006E5686">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الوجه الرابع</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جعل</w:t>
      </w:r>
      <w:r w:rsidR="00EC7CFC" w:rsidRPr="009837E0">
        <w:rPr>
          <w:rFonts w:ascii="Courier New" w:hAnsi="Courier New" w:cs="Traditional Arabic" w:hint="cs"/>
          <w:sz w:val="28"/>
          <w:szCs w:val="28"/>
          <w:rtl/>
        </w:rPr>
        <w:t>ها بمعنى الباء في قوله تعالى</w:t>
      </w:r>
      <w:r w:rsidR="00BB7DB9" w:rsidRPr="009837E0">
        <w:rPr>
          <w:rFonts w:ascii="Courier New" w:hAnsi="Courier New" w:cs="Traditional Arabic" w:hint="cs"/>
          <w:sz w:val="28"/>
          <w:szCs w:val="28"/>
          <w:rtl/>
        </w:rPr>
        <w:t>:</w:t>
      </w:r>
      <w:r w:rsidR="00EC7CFC" w:rsidRPr="009837E0">
        <w:rPr>
          <w:rFonts w:ascii="Courier New" w:hAnsi="Courier New" w:cs="Traditional Arabic" w:hint="cs"/>
          <w:sz w:val="28"/>
          <w:szCs w:val="28"/>
          <w:rtl/>
        </w:rPr>
        <w:t xml:space="preserve"> (</w:t>
      </w:r>
      <w:r w:rsidR="00EC7CFC" w:rsidRPr="009837E0">
        <w:rPr>
          <w:rFonts w:ascii="Courier New" w:hAnsi="Courier New" w:cs="Traditional Arabic"/>
          <w:sz w:val="28"/>
          <w:szCs w:val="28"/>
          <w:rtl/>
        </w:rPr>
        <w:t>وَعَلَى اللّهِ فَتَوَكَّلُواْ إِن كُنتُم مُّؤْمِنِينَ</w:t>
      </w:r>
      <w:r w:rsidR="00EC7CFC" w:rsidRPr="009837E0">
        <w:rPr>
          <w:rFonts w:ascii="Courier New" w:hAnsi="Courier New" w:cs="Traditional Arabic" w:hint="cs"/>
          <w:sz w:val="28"/>
          <w:szCs w:val="28"/>
          <w:rtl/>
        </w:rPr>
        <w:t>){المائدة</w:t>
      </w:r>
      <w:r w:rsidR="00BB7DB9" w:rsidRPr="009837E0">
        <w:rPr>
          <w:rFonts w:ascii="Courier New" w:hAnsi="Courier New" w:cs="Traditional Arabic" w:hint="cs"/>
          <w:sz w:val="28"/>
          <w:szCs w:val="28"/>
          <w:rtl/>
        </w:rPr>
        <w:t>:</w:t>
      </w:r>
      <w:r w:rsidR="00EC7CFC" w:rsidRPr="009837E0">
        <w:rPr>
          <w:rFonts w:ascii="Courier New" w:hAnsi="Courier New" w:cs="Traditional Arabic" w:hint="cs"/>
          <w:sz w:val="28"/>
          <w:szCs w:val="28"/>
          <w:rtl/>
        </w:rPr>
        <w:t xml:space="preserve"> 23}</w:t>
      </w:r>
      <w:r w:rsidR="006E5686" w:rsidRPr="009837E0">
        <w:rPr>
          <w:rFonts w:ascii="Courier New" w:hAnsi="Courier New" w:cs="Traditional Arabic" w:hint="cs"/>
          <w:sz w:val="28"/>
          <w:szCs w:val="28"/>
          <w:rtl/>
        </w:rPr>
        <w:t xml:space="preserve"> وقد تقدم نحوه</w:t>
      </w:r>
      <w:r w:rsidR="00BB7DB9" w:rsidRPr="009837E0">
        <w:rPr>
          <w:rFonts w:ascii="Courier New" w:hAnsi="Courier New" w:cs="Traditional Arabic" w:hint="cs"/>
          <w:sz w:val="28"/>
          <w:szCs w:val="28"/>
          <w:rtl/>
        </w:rPr>
        <w:t>،</w:t>
      </w:r>
      <w:r w:rsidR="00557526" w:rsidRPr="009837E0">
        <w:rPr>
          <w:rFonts w:ascii="Courier New" w:hAnsi="Courier New" w:cs="Traditional Arabic" w:hint="cs"/>
          <w:sz w:val="28"/>
          <w:szCs w:val="28"/>
          <w:rtl/>
        </w:rPr>
        <w:t xml:space="preserve"> </w:t>
      </w:r>
      <w:r w:rsidR="00EC7CFC" w:rsidRPr="009837E0">
        <w:rPr>
          <w:rFonts w:ascii="Courier New" w:hAnsi="Courier New" w:cs="Traditional Arabic" w:hint="cs"/>
          <w:sz w:val="28"/>
          <w:szCs w:val="28"/>
          <w:rtl/>
        </w:rPr>
        <w:t>فهي بمع</w:t>
      </w:r>
      <w:r w:rsidR="00557526" w:rsidRPr="009837E0">
        <w:rPr>
          <w:rFonts w:ascii="Courier New" w:hAnsi="Courier New" w:cs="Traditional Arabic" w:hint="cs"/>
          <w:sz w:val="28"/>
          <w:szCs w:val="28"/>
          <w:rtl/>
        </w:rPr>
        <w:t>نى الإضافة والإسناد</w:t>
      </w:r>
      <w:r w:rsidR="00BB7DB9" w:rsidRPr="009837E0">
        <w:rPr>
          <w:rFonts w:ascii="Courier New" w:hAnsi="Courier New" w:cs="Traditional Arabic" w:hint="cs"/>
          <w:sz w:val="28"/>
          <w:szCs w:val="28"/>
          <w:rtl/>
        </w:rPr>
        <w:t>،</w:t>
      </w:r>
      <w:r w:rsidR="00557526"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557526" w:rsidRPr="009837E0">
        <w:rPr>
          <w:rFonts w:ascii="Courier New" w:hAnsi="Courier New" w:cs="Traditional Arabic" w:hint="cs"/>
          <w:sz w:val="28"/>
          <w:szCs w:val="28"/>
          <w:rtl/>
        </w:rPr>
        <w:t xml:space="preserve"> أضيفوا توكلكم </w:t>
      </w:r>
      <w:r w:rsidR="00557526" w:rsidRPr="009837E0">
        <w:rPr>
          <w:rFonts w:ascii="Courier New" w:hAnsi="Courier New" w:cs="Traditional Arabic" w:hint="cs"/>
          <w:sz w:val="28"/>
          <w:szCs w:val="28"/>
          <w:rtl/>
        </w:rPr>
        <w:lastRenderedPageBreak/>
        <w:t>وأسندوه إليه</w:t>
      </w:r>
      <w:r w:rsidR="00557526" w:rsidRPr="009837E0">
        <w:rPr>
          <w:rFonts w:cs="Traditional Arabic" w:hint="cs"/>
          <w:sz w:val="28"/>
          <w:szCs w:val="28"/>
          <w:vertAlign w:val="superscript"/>
          <w:rtl/>
        </w:rPr>
        <w:t>(</w:t>
      </w:r>
      <w:r w:rsidR="00557526" w:rsidRPr="009837E0">
        <w:rPr>
          <w:rFonts w:cs="Traditional Arabic"/>
          <w:sz w:val="28"/>
          <w:szCs w:val="28"/>
          <w:vertAlign w:val="superscript"/>
          <w:rtl/>
        </w:rPr>
        <w:footnoteReference w:id="593"/>
      </w:r>
      <w:r w:rsidR="00557526" w:rsidRPr="009837E0">
        <w:rPr>
          <w:rFonts w:cs="Traditional Arabic" w:hint="cs"/>
          <w:sz w:val="28"/>
          <w:szCs w:val="28"/>
          <w:vertAlign w:val="superscript"/>
          <w:rtl/>
        </w:rPr>
        <w:t>)</w:t>
      </w:r>
      <w:r w:rsidR="00557526" w:rsidRPr="009837E0">
        <w:rPr>
          <w:rFonts w:ascii="Courier New" w:hAnsi="Courier New" w:cs="Traditional Arabic" w:hint="cs"/>
          <w:sz w:val="28"/>
          <w:szCs w:val="28"/>
          <w:rtl/>
        </w:rPr>
        <w:t>فـ(على) هنا على بابها إلاَّ أنَّها كما تقدم لم تفد معنى الاستعلاء والاستحقاق</w:t>
      </w:r>
      <w:r w:rsidR="00BB7DB9" w:rsidRPr="009837E0">
        <w:rPr>
          <w:rFonts w:ascii="Courier New" w:hAnsi="Courier New" w:cs="Traditional Arabic" w:hint="cs"/>
          <w:sz w:val="28"/>
          <w:szCs w:val="28"/>
          <w:rtl/>
        </w:rPr>
        <w:t>،</w:t>
      </w:r>
      <w:r w:rsidR="00557526" w:rsidRPr="009837E0">
        <w:rPr>
          <w:rFonts w:ascii="Courier New" w:hAnsi="Courier New" w:cs="Traditional Arabic" w:hint="cs"/>
          <w:sz w:val="28"/>
          <w:szCs w:val="28"/>
          <w:rtl/>
        </w:rPr>
        <w:t xml:space="preserve"> وإنَّما لتأكيد تفضله على عباده</w:t>
      </w:r>
      <w:r w:rsidR="00BB7DB9" w:rsidRPr="009837E0">
        <w:rPr>
          <w:rFonts w:ascii="Courier New" w:hAnsi="Courier New" w:cs="Traditional Arabic" w:hint="cs"/>
          <w:sz w:val="28"/>
          <w:szCs w:val="28"/>
          <w:rtl/>
        </w:rPr>
        <w:t>،</w:t>
      </w:r>
      <w:r w:rsidR="00557526" w:rsidRPr="009837E0">
        <w:rPr>
          <w:rFonts w:ascii="Courier New" w:hAnsi="Courier New" w:cs="Traditional Arabic" w:hint="cs"/>
          <w:sz w:val="28"/>
          <w:szCs w:val="28"/>
          <w:rtl/>
        </w:rPr>
        <w:t xml:space="preserve"> أو لتأكيد المجازاة وتأكيد وقوعه</w:t>
      </w:r>
      <w:r w:rsidR="00BB7DB9" w:rsidRPr="009837E0">
        <w:rPr>
          <w:rFonts w:ascii="Courier New" w:hAnsi="Courier New" w:cs="Traditional Arabic" w:hint="cs"/>
          <w:sz w:val="28"/>
          <w:szCs w:val="28"/>
          <w:rtl/>
        </w:rPr>
        <w:t>.</w:t>
      </w:r>
    </w:p>
    <w:p w:rsidR="00557526" w:rsidRPr="009837E0" w:rsidRDefault="000B3315" w:rsidP="00557526">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الوجه الخامس</w:t>
      </w:r>
      <w:r w:rsidR="00BB7DB9" w:rsidRPr="009837E0">
        <w:rPr>
          <w:rFonts w:ascii="Courier New" w:hAnsi="Courier New" w:cs="Traditional Arabic" w:hint="cs"/>
          <w:sz w:val="28"/>
          <w:szCs w:val="28"/>
          <w:rtl/>
        </w:rPr>
        <w:t>:</w:t>
      </w:r>
      <w:r w:rsidR="00557526" w:rsidRPr="009837E0">
        <w:rPr>
          <w:rFonts w:ascii="Courier New" w:hAnsi="Courier New" w:cs="Traditional Arabic" w:hint="cs"/>
          <w:sz w:val="28"/>
          <w:szCs w:val="28"/>
          <w:rtl/>
        </w:rPr>
        <w:t xml:space="preserve"> </w:t>
      </w:r>
      <w:r w:rsidR="006E5686" w:rsidRPr="009837E0">
        <w:rPr>
          <w:rFonts w:ascii="Courier New" w:hAnsi="Courier New" w:cs="Traditional Arabic" w:hint="cs"/>
          <w:sz w:val="28"/>
          <w:szCs w:val="28"/>
          <w:rtl/>
        </w:rPr>
        <w:t>جعل (على) تفيد معنى الشرط في قوله تعالى</w:t>
      </w:r>
      <w:r w:rsidR="00BB7DB9" w:rsidRPr="009837E0">
        <w:rPr>
          <w:rFonts w:ascii="Courier New" w:hAnsi="Courier New" w:cs="Traditional Arabic" w:hint="cs"/>
          <w:sz w:val="28"/>
          <w:szCs w:val="28"/>
          <w:rtl/>
        </w:rPr>
        <w:t>:</w:t>
      </w:r>
      <w:r w:rsidR="006E5686" w:rsidRPr="009837E0">
        <w:rPr>
          <w:rFonts w:ascii="Courier New" w:hAnsi="Courier New" w:cs="Traditional Arabic" w:hint="cs"/>
          <w:sz w:val="28"/>
          <w:szCs w:val="28"/>
          <w:rtl/>
        </w:rPr>
        <w:t xml:space="preserve"> (</w:t>
      </w:r>
      <w:r w:rsidR="006E5686" w:rsidRPr="009837E0">
        <w:rPr>
          <w:rFonts w:ascii="Courier New" w:hAnsi="Courier New" w:cs="Traditional Arabic"/>
          <w:sz w:val="28"/>
          <w:szCs w:val="28"/>
          <w:rtl/>
        </w:rPr>
        <w:t>قَالَ إِنِّي أُرِيدُ أَنْ أُنكِحَكَ إِحْدَى ابْنَتَيَّ هَاتَيْنِ عَلَى أَن تَأْجُرَنِي ثَمَانِيَ حِجَجٍ</w:t>
      </w:r>
      <w:r w:rsidR="006E5686" w:rsidRPr="009837E0">
        <w:rPr>
          <w:rFonts w:ascii="Courier New" w:hAnsi="Courier New" w:cs="Traditional Arabic" w:hint="cs"/>
          <w:sz w:val="28"/>
          <w:szCs w:val="28"/>
          <w:rtl/>
        </w:rPr>
        <w:t>){القصص</w:t>
      </w:r>
      <w:r w:rsidR="00BB7DB9" w:rsidRPr="009837E0">
        <w:rPr>
          <w:rFonts w:ascii="Courier New" w:hAnsi="Courier New" w:cs="Traditional Arabic" w:hint="cs"/>
          <w:sz w:val="28"/>
          <w:szCs w:val="28"/>
          <w:rtl/>
        </w:rPr>
        <w:t>:</w:t>
      </w:r>
      <w:r w:rsidR="006E5686" w:rsidRPr="009837E0">
        <w:rPr>
          <w:rFonts w:ascii="Courier New" w:hAnsi="Courier New" w:cs="Traditional Arabic" w:hint="cs"/>
          <w:sz w:val="28"/>
          <w:szCs w:val="28"/>
          <w:rtl/>
        </w:rPr>
        <w:t xml:space="preserve"> 27} والتقدير عنده</w:t>
      </w:r>
      <w:r w:rsidR="00BB7DB9" w:rsidRPr="009837E0">
        <w:rPr>
          <w:rFonts w:ascii="Courier New" w:hAnsi="Courier New" w:cs="Traditional Arabic" w:hint="cs"/>
          <w:sz w:val="28"/>
          <w:szCs w:val="28"/>
          <w:rtl/>
        </w:rPr>
        <w:t>:</w:t>
      </w:r>
      <w:r w:rsidR="006E5686" w:rsidRPr="009837E0">
        <w:rPr>
          <w:rFonts w:ascii="Courier New" w:hAnsi="Courier New" w:cs="Traditional Arabic" w:hint="cs"/>
          <w:sz w:val="28"/>
          <w:szCs w:val="28"/>
          <w:rtl/>
        </w:rPr>
        <w:t xml:space="preserve"> بشرط أن تأجرني</w:t>
      </w:r>
      <w:r w:rsidR="00BB7DB9" w:rsidRPr="009837E0">
        <w:rPr>
          <w:rFonts w:ascii="Courier New" w:hAnsi="Courier New" w:cs="Traditional Arabic" w:hint="cs"/>
          <w:sz w:val="28"/>
          <w:szCs w:val="28"/>
          <w:rtl/>
        </w:rPr>
        <w:t>،</w:t>
      </w:r>
      <w:r w:rsidR="006E5686" w:rsidRPr="009837E0">
        <w:rPr>
          <w:rFonts w:ascii="Courier New" w:hAnsi="Courier New" w:cs="Traditional Arabic" w:hint="cs"/>
          <w:sz w:val="28"/>
          <w:szCs w:val="28"/>
          <w:rtl/>
        </w:rPr>
        <w:t xml:space="preserve"> والشرط لا يصح أيضًا عده وجهًا ؛ لأنَّه من معنى الإيجاب والاستحقاق الذي </w:t>
      </w:r>
      <w:proofErr w:type="spellStart"/>
      <w:r w:rsidR="006E5686" w:rsidRPr="009837E0">
        <w:rPr>
          <w:rFonts w:ascii="Courier New" w:hAnsi="Courier New" w:cs="Traditional Arabic" w:hint="cs"/>
          <w:sz w:val="28"/>
          <w:szCs w:val="28"/>
          <w:rtl/>
        </w:rPr>
        <w:t>تفيده</w:t>
      </w:r>
      <w:proofErr w:type="spellEnd"/>
      <w:r w:rsidR="006E5686" w:rsidRPr="009837E0">
        <w:rPr>
          <w:rFonts w:ascii="Courier New" w:hAnsi="Courier New" w:cs="Traditional Arabic" w:hint="cs"/>
          <w:sz w:val="28"/>
          <w:szCs w:val="28"/>
          <w:rtl/>
        </w:rPr>
        <w:t xml:space="preserve"> (على)</w:t>
      </w:r>
      <w:r w:rsidR="00BB7DB9" w:rsidRPr="009837E0">
        <w:rPr>
          <w:rFonts w:ascii="Courier New" w:hAnsi="Courier New" w:cs="Traditional Arabic" w:hint="cs"/>
          <w:sz w:val="28"/>
          <w:szCs w:val="28"/>
          <w:rtl/>
        </w:rPr>
        <w:t>.</w:t>
      </w:r>
    </w:p>
    <w:p w:rsidR="00E32482" w:rsidRPr="009837E0" w:rsidRDefault="000B3315" w:rsidP="00706E89">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706E89" w:rsidRPr="009837E0">
        <w:rPr>
          <w:rFonts w:ascii="Courier New" w:hAnsi="Courier New" w:cs="Traditional Arabic" w:hint="cs"/>
          <w:sz w:val="28"/>
          <w:szCs w:val="28"/>
          <w:rtl/>
        </w:rPr>
        <w:t>وقال ابن الجوزي</w:t>
      </w:r>
      <w:r w:rsidR="00BB7DB9" w:rsidRPr="009837E0">
        <w:rPr>
          <w:rFonts w:ascii="Courier New" w:hAnsi="Courier New" w:cs="Traditional Arabic" w:hint="cs"/>
          <w:sz w:val="28"/>
          <w:szCs w:val="28"/>
          <w:rtl/>
        </w:rPr>
        <w:t>:</w:t>
      </w:r>
      <w:r w:rsidR="00706E89" w:rsidRPr="009837E0">
        <w:rPr>
          <w:rFonts w:ascii="Courier New" w:hAnsi="Courier New" w:cs="Traditional Arabic" w:hint="cs"/>
          <w:sz w:val="28"/>
          <w:szCs w:val="28"/>
          <w:rtl/>
        </w:rPr>
        <w:t xml:space="preserve"> ((و(على) في القرآن على خمسة أوجه</w:t>
      </w:r>
      <w:r w:rsidR="00BB7DB9" w:rsidRPr="009837E0">
        <w:rPr>
          <w:rFonts w:ascii="Courier New" w:hAnsi="Courier New" w:cs="Traditional Arabic" w:hint="cs"/>
          <w:sz w:val="28"/>
          <w:szCs w:val="28"/>
          <w:rtl/>
        </w:rPr>
        <w:t>:</w:t>
      </w:r>
      <w:r w:rsidR="00706E89" w:rsidRPr="009837E0">
        <w:rPr>
          <w:rFonts w:ascii="Courier New" w:hAnsi="Courier New" w:cs="Traditional Arabic" w:hint="cs"/>
          <w:sz w:val="28"/>
          <w:szCs w:val="28"/>
          <w:rtl/>
        </w:rPr>
        <w:t xml:space="preserve"> أحدها بمعنى (فوق) والثاني</w:t>
      </w:r>
      <w:r w:rsidR="00BB7DB9" w:rsidRPr="009837E0">
        <w:rPr>
          <w:rFonts w:ascii="Courier New" w:hAnsi="Courier New" w:cs="Traditional Arabic" w:hint="cs"/>
          <w:sz w:val="28"/>
          <w:szCs w:val="28"/>
          <w:rtl/>
        </w:rPr>
        <w:t>:</w:t>
      </w:r>
      <w:r w:rsidR="00706E89" w:rsidRPr="009837E0">
        <w:rPr>
          <w:rFonts w:ascii="Courier New" w:hAnsi="Courier New" w:cs="Traditional Arabic" w:hint="cs"/>
          <w:sz w:val="28"/>
          <w:szCs w:val="28"/>
          <w:rtl/>
        </w:rPr>
        <w:t xml:space="preserve"> بمعنى الشرط</w:t>
      </w:r>
      <w:r w:rsidR="00BB7DB9" w:rsidRPr="009837E0">
        <w:rPr>
          <w:rFonts w:ascii="Courier New" w:hAnsi="Courier New" w:cs="Traditional Arabic" w:hint="cs"/>
          <w:sz w:val="28"/>
          <w:szCs w:val="28"/>
          <w:rtl/>
        </w:rPr>
        <w:t>،</w:t>
      </w:r>
      <w:r w:rsidR="00706E89" w:rsidRPr="009837E0">
        <w:rPr>
          <w:rFonts w:ascii="Courier New" w:hAnsi="Courier New" w:cs="Traditional Arabic" w:hint="cs"/>
          <w:sz w:val="28"/>
          <w:szCs w:val="28"/>
          <w:rtl/>
        </w:rPr>
        <w:t xml:space="preserve"> والثالث</w:t>
      </w:r>
      <w:r w:rsidR="00BB7DB9" w:rsidRPr="009837E0">
        <w:rPr>
          <w:rFonts w:ascii="Courier New" w:hAnsi="Courier New" w:cs="Traditional Arabic" w:hint="cs"/>
          <w:sz w:val="28"/>
          <w:szCs w:val="28"/>
          <w:rtl/>
        </w:rPr>
        <w:t>:</w:t>
      </w:r>
      <w:r w:rsidR="00706E89" w:rsidRPr="009837E0">
        <w:rPr>
          <w:rFonts w:ascii="Courier New" w:hAnsi="Courier New" w:cs="Traditional Arabic" w:hint="cs"/>
          <w:sz w:val="28"/>
          <w:szCs w:val="28"/>
          <w:rtl/>
        </w:rPr>
        <w:t xml:space="preserve"> بمعنى الضمان والالتزام</w:t>
      </w:r>
      <w:r w:rsidR="00BB7DB9" w:rsidRPr="009837E0">
        <w:rPr>
          <w:rFonts w:ascii="Courier New" w:hAnsi="Courier New" w:cs="Traditional Arabic" w:hint="cs"/>
          <w:sz w:val="28"/>
          <w:szCs w:val="28"/>
          <w:rtl/>
        </w:rPr>
        <w:t>،</w:t>
      </w:r>
      <w:r w:rsidR="00706E89" w:rsidRPr="009837E0">
        <w:rPr>
          <w:rFonts w:ascii="Courier New" w:hAnsi="Courier New" w:cs="Traditional Arabic" w:hint="cs"/>
          <w:sz w:val="28"/>
          <w:szCs w:val="28"/>
          <w:rtl/>
        </w:rPr>
        <w:t xml:space="preserve"> والرابع</w:t>
      </w:r>
      <w:r w:rsidR="00BB7DB9" w:rsidRPr="009837E0">
        <w:rPr>
          <w:rFonts w:ascii="Courier New" w:hAnsi="Courier New" w:cs="Traditional Arabic" w:hint="cs"/>
          <w:sz w:val="28"/>
          <w:szCs w:val="28"/>
          <w:rtl/>
        </w:rPr>
        <w:t>:</w:t>
      </w:r>
      <w:r w:rsidR="00706E89" w:rsidRPr="009837E0">
        <w:rPr>
          <w:rFonts w:ascii="Courier New" w:hAnsi="Courier New" w:cs="Traditional Arabic" w:hint="cs"/>
          <w:sz w:val="28"/>
          <w:szCs w:val="28"/>
          <w:rtl/>
        </w:rPr>
        <w:t xml:space="preserve"> بمعنى (مِن)</w:t>
      </w:r>
      <w:r w:rsidR="00BB7DB9" w:rsidRPr="009837E0">
        <w:rPr>
          <w:rFonts w:ascii="Courier New" w:hAnsi="Courier New" w:cs="Traditional Arabic" w:hint="cs"/>
          <w:sz w:val="28"/>
          <w:szCs w:val="28"/>
          <w:rtl/>
        </w:rPr>
        <w:t>،</w:t>
      </w:r>
      <w:r w:rsidR="00706E89" w:rsidRPr="009837E0">
        <w:rPr>
          <w:rFonts w:ascii="Courier New" w:hAnsi="Courier New" w:cs="Traditional Arabic" w:hint="cs"/>
          <w:sz w:val="28"/>
          <w:szCs w:val="28"/>
          <w:rtl/>
        </w:rPr>
        <w:t xml:space="preserve"> والخامس</w:t>
      </w:r>
      <w:r w:rsidR="00BB7DB9" w:rsidRPr="009837E0">
        <w:rPr>
          <w:rFonts w:ascii="Courier New" w:hAnsi="Courier New" w:cs="Traditional Arabic" w:hint="cs"/>
          <w:sz w:val="28"/>
          <w:szCs w:val="28"/>
          <w:rtl/>
        </w:rPr>
        <w:t>:</w:t>
      </w:r>
      <w:r w:rsidR="00706E89" w:rsidRPr="009837E0">
        <w:rPr>
          <w:rFonts w:ascii="Courier New" w:hAnsi="Courier New" w:cs="Traditional Arabic" w:hint="cs"/>
          <w:sz w:val="28"/>
          <w:szCs w:val="28"/>
          <w:rtl/>
        </w:rPr>
        <w:t xml:space="preserve"> بمعنى (في)))</w:t>
      </w:r>
      <w:r w:rsidR="00706E89" w:rsidRPr="009837E0">
        <w:rPr>
          <w:rFonts w:cs="Traditional Arabic" w:hint="cs"/>
          <w:sz w:val="28"/>
          <w:szCs w:val="28"/>
          <w:vertAlign w:val="superscript"/>
          <w:rtl/>
        </w:rPr>
        <w:t xml:space="preserve"> (</w:t>
      </w:r>
      <w:r w:rsidR="00706E89" w:rsidRPr="009837E0">
        <w:rPr>
          <w:rFonts w:cs="Traditional Arabic"/>
          <w:sz w:val="28"/>
          <w:szCs w:val="28"/>
          <w:vertAlign w:val="superscript"/>
          <w:rtl/>
        </w:rPr>
        <w:footnoteReference w:id="594"/>
      </w:r>
      <w:r w:rsidR="00706E89" w:rsidRPr="009837E0">
        <w:rPr>
          <w:rFonts w:cs="Traditional Arabic" w:hint="cs"/>
          <w:sz w:val="28"/>
          <w:szCs w:val="28"/>
          <w:vertAlign w:val="superscript"/>
          <w:rtl/>
        </w:rPr>
        <w:t>)</w:t>
      </w:r>
      <w:r w:rsidR="00706E89" w:rsidRPr="009837E0">
        <w:rPr>
          <w:rFonts w:ascii="Courier New" w:hAnsi="Courier New" w:cs="Traditional Arabic" w:hint="cs"/>
          <w:sz w:val="28"/>
          <w:szCs w:val="28"/>
          <w:rtl/>
        </w:rPr>
        <w:t xml:space="preserve"> </w:t>
      </w:r>
    </w:p>
    <w:p w:rsidR="00457A6A" w:rsidRPr="009837E0" w:rsidRDefault="004B1115" w:rsidP="004B1115">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وقد استشهد للأوجه الأربعة الأخيرة بنفس ما استشهد به </w:t>
      </w:r>
      <w:proofErr w:type="spellStart"/>
      <w:r w:rsidRPr="009837E0">
        <w:rPr>
          <w:rFonts w:ascii="Courier New" w:hAnsi="Courier New" w:cs="Traditional Arabic" w:hint="cs"/>
          <w:sz w:val="28"/>
          <w:szCs w:val="28"/>
          <w:rtl/>
        </w:rPr>
        <w:t>الدامغاني</w:t>
      </w:r>
      <w:proofErr w:type="spellEnd"/>
      <w:r w:rsidRPr="009837E0">
        <w:rPr>
          <w:rFonts w:ascii="Courier New" w:hAnsi="Courier New" w:cs="Traditional Arabic" w:hint="cs"/>
          <w:sz w:val="28"/>
          <w:szCs w:val="28"/>
          <w:rtl/>
        </w:rPr>
        <w:t xml:space="preserve"> والنحاة من قبله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فقد مرت هذه الأوجه جميعها بشواهدها إلاَّ الوجه الأول الذي جعل فيه (على) بمعنى (فوق)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الرَّحْمَنُ عَلَى الْعَرْشِ اسْتَوَى</w:t>
      </w:r>
      <w:r w:rsidRPr="009837E0">
        <w:rPr>
          <w:rFonts w:ascii="Courier New" w:hAnsi="Courier New" w:cs="Traditional Arabic" w:hint="cs"/>
          <w:sz w:val="28"/>
          <w:szCs w:val="28"/>
          <w:rtl/>
        </w:rPr>
        <w:t>){طه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5}</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وقد جاء استواء الله تعالى على العرش في القرآن الكريم في سبعة مواضع</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منها الشاهد المذكور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b/>
          <w:bCs/>
          <w:sz w:val="28"/>
          <w:szCs w:val="28"/>
          <w:rtl/>
        </w:rPr>
        <w:t xml:space="preserve"> (</w:t>
      </w:r>
      <w:r w:rsidRPr="009837E0">
        <w:rPr>
          <w:rFonts w:ascii="Courier New" w:hAnsi="Courier New" w:cs="Traditional Arabic"/>
          <w:sz w:val="28"/>
          <w:szCs w:val="28"/>
          <w:rtl/>
        </w:rPr>
        <w:t>إِنَّ رَبَّكُمُ اللّهُ الَّذِي خَلَقَ السَّمَاوَاتِ وَالأَرْضَ فِي سِتَّةِ أَيَّامٍ ثُمَّ اسْتَوَى عَلَى الْعَرْشِ</w:t>
      </w:r>
      <w:r w:rsidRPr="009837E0">
        <w:rPr>
          <w:rFonts w:ascii="Courier New" w:hAnsi="Courier New" w:cs="Traditional Arabic" w:hint="cs"/>
          <w:sz w:val="28"/>
          <w:szCs w:val="28"/>
          <w:rtl/>
        </w:rPr>
        <w:t>){الأعراف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54}</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إِنَّ رَبَّكُمُ اللّهُ الَّذِي خَلَقَ السَّمَاوَاتِ وَالأَرْضَ فِي سِتَّةِ أَيَّامٍ ثُمَّ اسْتَوَى عَلَى الْعَرْشِ</w:t>
      </w:r>
      <w:r w:rsidRPr="009837E0">
        <w:rPr>
          <w:rFonts w:ascii="Courier New" w:hAnsi="Courier New" w:cs="Traditional Arabic" w:hint="cs"/>
          <w:sz w:val="28"/>
          <w:szCs w:val="28"/>
          <w:rtl/>
        </w:rPr>
        <w:t>){يونس</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3}</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اللّهُ الَّذِي رَفَعَ السَّمَاوَاتِ بِغَيْرِ عَمَدٍ تَرَوْنَهَا ثُمَّ اسْتَوَى عَلَى الْعَرْشِ</w:t>
      </w:r>
      <w:r w:rsidRPr="009837E0">
        <w:rPr>
          <w:rFonts w:ascii="Courier New" w:hAnsi="Courier New" w:cs="Traditional Arabic" w:hint="cs"/>
          <w:sz w:val="28"/>
          <w:szCs w:val="28"/>
          <w:rtl/>
        </w:rPr>
        <w:t>){الرعد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3}</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الَّذِي خَلَقَ السَّمَاوَاتِ وَالأرْضَ وَمَا بَيْنَهُمَا فِي سِتَّةِ أَيَّامٍ ثُمَّ اسْتَوَى عَلَى الْعَرْشِ الرَّحْمَنُ فَاسْأَلْ بِهِ خَبِيرًا</w:t>
      </w:r>
      <w:r w:rsidRPr="009837E0">
        <w:rPr>
          <w:rFonts w:ascii="Courier New" w:hAnsi="Courier New" w:cs="Traditional Arabic" w:hint="cs"/>
          <w:sz w:val="28"/>
          <w:szCs w:val="28"/>
          <w:rtl/>
        </w:rPr>
        <w:t>){الفرقان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59}</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اللَّهُ الَّذِي خَلَقَ السَّمَاوَاتِ وَالأرْضَ وَمَا بَيْنَهُمَا فِي سِتَّةِ أَيَّامٍ ثُمَّ اسْتَوَى عَلَى الْعَرْشِ</w:t>
      </w:r>
      <w:r w:rsidRPr="009837E0">
        <w:rPr>
          <w:rFonts w:ascii="Courier New" w:hAnsi="Courier New" w:cs="Traditional Arabic" w:hint="cs"/>
          <w:sz w:val="28"/>
          <w:szCs w:val="28"/>
          <w:rtl/>
        </w:rPr>
        <w:t>){السجدة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4}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هُوَ الَّذِي خَلَقَ السَّمَاوَاتِ وَالأرْضَ فِي سِتَّةِ أَيَّامٍ ثُمَّ اسْتَوَى عَلَى الْعَرْشِ</w:t>
      </w:r>
      <w:r w:rsidRPr="009837E0">
        <w:rPr>
          <w:rFonts w:ascii="Courier New" w:hAnsi="Courier New" w:cs="Traditional Arabic" w:hint="cs"/>
          <w:sz w:val="28"/>
          <w:szCs w:val="28"/>
          <w:rtl/>
        </w:rPr>
        <w:t>){الحديد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4}</w:t>
      </w:r>
      <w:r w:rsidRPr="009837E0">
        <w:rPr>
          <w:rFonts w:ascii="Courier New" w:hAnsi="Courier New" w:cs="Traditional Arabic"/>
          <w:sz w:val="28"/>
          <w:szCs w:val="28"/>
          <w:rtl/>
        </w:rPr>
        <w:t xml:space="preserve"> </w:t>
      </w:r>
    </w:p>
    <w:p w:rsidR="002952E5" w:rsidRPr="009837E0" w:rsidRDefault="00457A6A" w:rsidP="004B1115">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وقد جعل </w:t>
      </w:r>
      <w:proofErr w:type="spellStart"/>
      <w:r w:rsidRPr="009837E0">
        <w:rPr>
          <w:rFonts w:ascii="Courier New" w:hAnsi="Courier New" w:cs="Traditional Arabic" w:hint="cs"/>
          <w:sz w:val="28"/>
          <w:szCs w:val="28"/>
          <w:rtl/>
        </w:rPr>
        <w:t>المالقي</w:t>
      </w:r>
      <w:proofErr w:type="spellEnd"/>
      <w:r w:rsidRPr="009837E0">
        <w:rPr>
          <w:rFonts w:ascii="Courier New" w:hAnsi="Courier New" w:cs="Traditional Arabic" w:hint="cs"/>
          <w:sz w:val="28"/>
          <w:szCs w:val="28"/>
          <w:rtl/>
        </w:rPr>
        <w:t xml:space="preserve"> (على) للاستعلاء المجازي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(ع</w:t>
      </w:r>
      <w:r w:rsidRPr="009837E0">
        <w:rPr>
          <w:rFonts w:ascii="Courier New" w:hAnsi="Courier New" w:cs="Traditional Arabic"/>
          <w:sz w:val="28"/>
          <w:szCs w:val="28"/>
          <w:rtl/>
        </w:rPr>
        <w:t>لَى الْعَرْشِ اسْتَوَى</w:t>
      </w:r>
      <w:r w:rsidRPr="009837E0">
        <w:rPr>
          <w:rFonts w:ascii="Courier New" w:hAnsi="Courier New" w:cs="Traditional Arabic" w:hint="cs"/>
          <w:sz w:val="28"/>
          <w:szCs w:val="28"/>
          <w:rtl/>
        </w:rPr>
        <w:t>)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قهر العرش فما دونه باستيلاء حكمه عليه ومنه قول الشاعر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457A6A" w:rsidRPr="009837E0" w:rsidRDefault="00457A6A" w:rsidP="004B1115">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   قد استوى بِش</w:t>
      </w:r>
      <w:r w:rsidR="00464226" w:rsidRPr="009837E0">
        <w:rPr>
          <w:rFonts w:ascii="Courier New" w:hAnsi="Courier New" w:cs="Traditional Arabic" w:hint="cs"/>
          <w:sz w:val="28"/>
          <w:szCs w:val="28"/>
          <w:rtl/>
        </w:rPr>
        <w:t xml:space="preserve">ْرٌ على العراق     من  غير سيف أو </w:t>
      </w:r>
      <w:r w:rsidRPr="009837E0">
        <w:rPr>
          <w:rFonts w:ascii="Courier New" w:hAnsi="Courier New" w:cs="Traditional Arabic" w:hint="cs"/>
          <w:sz w:val="28"/>
          <w:szCs w:val="28"/>
          <w:rtl/>
        </w:rPr>
        <w:t>دم مهراق</w:t>
      </w:r>
    </w:p>
    <w:p w:rsidR="004B1115" w:rsidRPr="009837E0" w:rsidRDefault="00457A6A" w:rsidP="00457A6A">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استولى وقهر))</w:t>
      </w:r>
      <w:r w:rsidRPr="009837E0">
        <w:rPr>
          <w:rFonts w:cs="Traditional Arabic" w:hint="cs"/>
          <w:sz w:val="28"/>
          <w:szCs w:val="28"/>
          <w:vertAlign w:val="superscript"/>
          <w:rtl/>
        </w:rPr>
        <w:t xml:space="preserve"> (</w:t>
      </w:r>
      <w:r w:rsidRPr="009837E0">
        <w:rPr>
          <w:rFonts w:cs="Traditional Arabic"/>
          <w:sz w:val="28"/>
          <w:szCs w:val="28"/>
          <w:vertAlign w:val="superscript"/>
          <w:rtl/>
        </w:rPr>
        <w:footnoteReference w:id="595"/>
      </w:r>
      <w:r w:rsidRPr="009837E0">
        <w:rPr>
          <w:rFonts w:cs="Traditional Arabic" w:hint="cs"/>
          <w:sz w:val="28"/>
          <w:szCs w:val="28"/>
          <w:vertAlign w:val="superscript"/>
          <w:rtl/>
        </w:rPr>
        <w:t>)</w:t>
      </w:r>
      <w:r w:rsidRPr="009837E0">
        <w:rPr>
          <w:rFonts w:ascii="Courier New" w:hAnsi="Courier New" w:cs="Traditional Arabic" w:hint="cs"/>
          <w:sz w:val="28"/>
          <w:szCs w:val="28"/>
          <w:rtl/>
        </w:rPr>
        <w:t>و</w:t>
      </w:r>
      <w:r w:rsidR="002952E5" w:rsidRPr="009837E0">
        <w:rPr>
          <w:rFonts w:ascii="Courier New" w:hAnsi="Courier New" w:cs="Traditional Arabic" w:hint="cs"/>
          <w:sz w:val="28"/>
          <w:szCs w:val="28"/>
          <w:rtl/>
        </w:rPr>
        <w:t xml:space="preserve">قال </w:t>
      </w:r>
      <w:proofErr w:type="spellStart"/>
      <w:r w:rsidR="002952E5" w:rsidRPr="009837E0">
        <w:rPr>
          <w:rFonts w:ascii="Courier New" w:hAnsi="Courier New" w:cs="Traditional Arabic" w:hint="cs"/>
          <w:sz w:val="28"/>
          <w:szCs w:val="28"/>
          <w:rtl/>
        </w:rPr>
        <w:t>الآلوسي</w:t>
      </w:r>
      <w:proofErr w:type="spellEnd"/>
      <w:r w:rsidR="00BB7DB9" w:rsidRPr="009837E0">
        <w:rPr>
          <w:rFonts w:ascii="Courier New" w:hAnsi="Courier New" w:cs="Traditional Arabic" w:hint="cs"/>
          <w:sz w:val="28"/>
          <w:szCs w:val="28"/>
          <w:rtl/>
        </w:rPr>
        <w:t>:</w:t>
      </w:r>
      <w:r w:rsidR="002952E5" w:rsidRPr="009837E0">
        <w:rPr>
          <w:rFonts w:ascii="Courier New" w:hAnsi="Courier New" w:cs="Traditional Arabic" w:hint="cs"/>
          <w:sz w:val="28"/>
          <w:szCs w:val="28"/>
          <w:rtl/>
        </w:rPr>
        <w:t xml:space="preserve"> ((وذكر الراغب أنَّ العرش مما لا يعلمه البشر إلاَّ بالاسم000والناس في الكلام على هذه الآية مختلفون</w:t>
      </w:r>
      <w:r w:rsidR="00BB7DB9" w:rsidRPr="009837E0">
        <w:rPr>
          <w:rFonts w:ascii="Courier New" w:hAnsi="Courier New" w:cs="Traditional Arabic" w:hint="cs"/>
          <w:sz w:val="28"/>
          <w:szCs w:val="28"/>
          <w:rtl/>
        </w:rPr>
        <w:t>،</w:t>
      </w:r>
      <w:r w:rsidR="002952E5" w:rsidRPr="009837E0">
        <w:rPr>
          <w:rFonts w:ascii="Courier New" w:hAnsi="Courier New" w:cs="Traditional Arabic" w:hint="cs"/>
          <w:sz w:val="28"/>
          <w:szCs w:val="28"/>
          <w:rtl/>
        </w:rPr>
        <w:t xml:space="preserve"> فمنهم من فسَّر الاستواء بالاستقرار</w:t>
      </w:r>
      <w:r w:rsidR="00BB7DB9" w:rsidRPr="009837E0">
        <w:rPr>
          <w:rFonts w:ascii="Courier New" w:hAnsi="Courier New" w:cs="Traditional Arabic" w:hint="cs"/>
          <w:sz w:val="28"/>
          <w:szCs w:val="28"/>
          <w:rtl/>
        </w:rPr>
        <w:t>،</w:t>
      </w:r>
      <w:r w:rsidR="002952E5" w:rsidRPr="009837E0">
        <w:rPr>
          <w:rFonts w:ascii="Courier New" w:hAnsi="Courier New" w:cs="Traditional Arabic" w:hint="cs"/>
          <w:sz w:val="28"/>
          <w:szCs w:val="28"/>
          <w:rtl/>
        </w:rPr>
        <w:t xml:space="preserve">  وروي ذلك عن الكلبي ومقاتل000وما روي عن مالك رضي الله عنه أنَّه سئل</w:t>
      </w:r>
      <w:r w:rsidR="00BB7DB9" w:rsidRPr="009837E0">
        <w:rPr>
          <w:rFonts w:ascii="Courier New" w:hAnsi="Courier New" w:cs="Traditional Arabic" w:hint="cs"/>
          <w:sz w:val="28"/>
          <w:szCs w:val="28"/>
          <w:rtl/>
        </w:rPr>
        <w:t>:</w:t>
      </w:r>
      <w:r w:rsidR="002952E5" w:rsidRPr="009837E0">
        <w:rPr>
          <w:rFonts w:ascii="Courier New" w:hAnsi="Courier New" w:cs="Traditional Arabic" w:hint="cs"/>
          <w:sz w:val="28"/>
          <w:szCs w:val="28"/>
          <w:rtl/>
        </w:rPr>
        <w:t xml:space="preserve"> كيف استوى ؟ فأطرق رأسه مليًّا حتى علته الرحضاء ثم رفع رأسه فقال</w:t>
      </w:r>
      <w:r w:rsidR="00BB7DB9" w:rsidRPr="009837E0">
        <w:rPr>
          <w:rFonts w:ascii="Courier New" w:hAnsi="Courier New" w:cs="Traditional Arabic" w:hint="cs"/>
          <w:sz w:val="28"/>
          <w:szCs w:val="28"/>
          <w:rtl/>
        </w:rPr>
        <w:t>:</w:t>
      </w:r>
      <w:r w:rsidR="002952E5" w:rsidRPr="009837E0">
        <w:rPr>
          <w:rFonts w:ascii="Courier New" w:hAnsi="Courier New" w:cs="Traditional Arabic" w:hint="cs"/>
          <w:sz w:val="28"/>
          <w:szCs w:val="28"/>
          <w:rtl/>
        </w:rPr>
        <w:t xml:space="preserve"> الاستو</w:t>
      </w:r>
      <w:r w:rsidR="00AC11D6" w:rsidRPr="009837E0">
        <w:rPr>
          <w:rFonts w:ascii="Courier New" w:hAnsi="Courier New" w:cs="Traditional Arabic" w:hint="cs"/>
          <w:sz w:val="28"/>
          <w:szCs w:val="28"/>
          <w:rtl/>
        </w:rPr>
        <w:t>ا</w:t>
      </w:r>
      <w:r w:rsidR="002952E5" w:rsidRPr="009837E0">
        <w:rPr>
          <w:rFonts w:ascii="Courier New" w:hAnsi="Courier New" w:cs="Traditional Arabic" w:hint="cs"/>
          <w:sz w:val="28"/>
          <w:szCs w:val="28"/>
          <w:rtl/>
        </w:rPr>
        <w:t>ء غير مجهول</w:t>
      </w:r>
      <w:r w:rsidR="00BB7DB9" w:rsidRPr="009837E0">
        <w:rPr>
          <w:rFonts w:ascii="Courier New" w:hAnsi="Courier New" w:cs="Traditional Arabic" w:hint="cs"/>
          <w:sz w:val="28"/>
          <w:szCs w:val="28"/>
          <w:rtl/>
        </w:rPr>
        <w:t>،</w:t>
      </w:r>
      <w:r w:rsidR="002952E5" w:rsidRPr="009837E0">
        <w:rPr>
          <w:rFonts w:ascii="Courier New" w:hAnsi="Courier New" w:cs="Traditional Arabic" w:hint="cs"/>
          <w:sz w:val="28"/>
          <w:szCs w:val="28"/>
          <w:rtl/>
        </w:rPr>
        <w:t xml:space="preserve"> والكيف غير معقول والإيمان به واجب والسؤال عنه بدعة</w:t>
      </w:r>
      <w:r w:rsidR="00BB7DB9" w:rsidRPr="009837E0">
        <w:rPr>
          <w:rFonts w:ascii="Courier New" w:hAnsi="Courier New" w:cs="Traditional Arabic" w:hint="cs"/>
          <w:sz w:val="28"/>
          <w:szCs w:val="28"/>
          <w:rtl/>
        </w:rPr>
        <w:t>،</w:t>
      </w:r>
      <w:r w:rsidR="002952E5" w:rsidRPr="009837E0">
        <w:rPr>
          <w:rFonts w:ascii="Courier New" w:hAnsi="Courier New" w:cs="Traditional Arabic" w:hint="cs"/>
          <w:sz w:val="28"/>
          <w:szCs w:val="28"/>
          <w:rtl/>
        </w:rPr>
        <w:t xml:space="preserve"> ثم قال للسائل</w:t>
      </w:r>
      <w:r w:rsidR="00BB7DB9" w:rsidRPr="009837E0">
        <w:rPr>
          <w:rFonts w:ascii="Courier New" w:hAnsi="Courier New" w:cs="Traditional Arabic" w:hint="cs"/>
          <w:sz w:val="28"/>
          <w:szCs w:val="28"/>
          <w:rtl/>
        </w:rPr>
        <w:t>:</w:t>
      </w:r>
      <w:r w:rsidR="002952E5" w:rsidRPr="009837E0">
        <w:rPr>
          <w:rFonts w:ascii="Courier New" w:hAnsi="Courier New" w:cs="Traditional Arabic" w:hint="cs"/>
          <w:sz w:val="28"/>
          <w:szCs w:val="28"/>
          <w:rtl/>
        </w:rPr>
        <w:t xml:space="preserve"> </w:t>
      </w:r>
      <w:r w:rsidR="00293F52" w:rsidRPr="009837E0">
        <w:rPr>
          <w:rFonts w:ascii="Courier New" w:hAnsi="Courier New" w:cs="Traditional Arabic" w:hint="cs"/>
          <w:sz w:val="28"/>
          <w:szCs w:val="28"/>
          <w:rtl/>
        </w:rPr>
        <w:t>وما أظنك إلاَّ ضالاًّ ثم أُمِر به فأُخرِج000ويدل على ذلك في رواية أخرى عن عبد الله بن وهب أنَّ مالك</w:t>
      </w:r>
      <w:r w:rsidR="000B3315" w:rsidRPr="009837E0">
        <w:rPr>
          <w:rFonts w:ascii="Courier New" w:hAnsi="Courier New" w:cs="Traditional Arabic" w:hint="cs"/>
          <w:sz w:val="28"/>
          <w:szCs w:val="28"/>
          <w:rtl/>
        </w:rPr>
        <w:t xml:space="preserve">ًا سئل عن الاستواء فأطرق وأخذه </w:t>
      </w:r>
      <w:r w:rsidR="00293F52" w:rsidRPr="009837E0">
        <w:rPr>
          <w:rFonts w:ascii="Courier New" w:hAnsi="Courier New" w:cs="Traditional Arabic" w:hint="cs"/>
          <w:sz w:val="28"/>
          <w:szCs w:val="28"/>
          <w:rtl/>
        </w:rPr>
        <w:t>الرحضاء ثم قال</w:t>
      </w:r>
      <w:r w:rsidR="00BB7DB9" w:rsidRPr="009837E0">
        <w:rPr>
          <w:rFonts w:ascii="Courier New" w:hAnsi="Courier New" w:cs="Traditional Arabic" w:hint="cs"/>
          <w:sz w:val="28"/>
          <w:szCs w:val="28"/>
          <w:rtl/>
        </w:rPr>
        <w:t>:</w:t>
      </w:r>
      <w:r w:rsidR="00293F52" w:rsidRPr="009837E0">
        <w:rPr>
          <w:rFonts w:ascii="Courier New" w:hAnsi="Courier New" w:cs="Traditional Arabic" w:hint="cs"/>
          <w:sz w:val="28"/>
          <w:szCs w:val="28"/>
          <w:rtl/>
        </w:rPr>
        <w:t xml:space="preserve"> (</w:t>
      </w:r>
      <w:r w:rsidR="00293F52" w:rsidRPr="009837E0">
        <w:rPr>
          <w:rFonts w:ascii="Courier New" w:hAnsi="Courier New" w:cs="Traditional Arabic"/>
          <w:sz w:val="28"/>
          <w:szCs w:val="28"/>
          <w:rtl/>
        </w:rPr>
        <w:t>الرَّحْمَنُ عَلَى الْعَرْشِ اسْتَوَى</w:t>
      </w:r>
      <w:r w:rsidR="00293F52" w:rsidRPr="009837E0">
        <w:rPr>
          <w:rFonts w:ascii="Courier New" w:hAnsi="Courier New" w:cs="Traditional Arabic" w:hint="cs"/>
          <w:sz w:val="28"/>
          <w:szCs w:val="28"/>
          <w:rtl/>
        </w:rPr>
        <w:t>) كما وصف نفسه</w:t>
      </w:r>
      <w:r w:rsidR="00BB7DB9" w:rsidRPr="009837E0">
        <w:rPr>
          <w:rFonts w:ascii="Courier New" w:hAnsi="Courier New" w:cs="Traditional Arabic" w:hint="cs"/>
          <w:sz w:val="28"/>
          <w:szCs w:val="28"/>
          <w:rtl/>
        </w:rPr>
        <w:t>،</w:t>
      </w:r>
      <w:r w:rsidR="00293F52" w:rsidRPr="009837E0">
        <w:rPr>
          <w:rFonts w:ascii="Courier New" w:hAnsi="Courier New" w:cs="Traditional Arabic" w:hint="cs"/>
          <w:sz w:val="28"/>
          <w:szCs w:val="28"/>
          <w:rtl/>
        </w:rPr>
        <w:t xml:space="preserve"> ولا يقال له</w:t>
      </w:r>
      <w:r w:rsidR="00BB7DB9" w:rsidRPr="009837E0">
        <w:rPr>
          <w:rFonts w:ascii="Courier New" w:hAnsi="Courier New" w:cs="Traditional Arabic" w:hint="cs"/>
          <w:sz w:val="28"/>
          <w:szCs w:val="28"/>
          <w:rtl/>
        </w:rPr>
        <w:t>:</w:t>
      </w:r>
      <w:r w:rsidR="00293F52" w:rsidRPr="009837E0">
        <w:rPr>
          <w:rFonts w:ascii="Courier New" w:hAnsi="Courier New" w:cs="Traditional Arabic" w:hint="cs"/>
          <w:sz w:val="28"/>
          <w:szCs w:val="28"/>
          <w:rtl/>
        </w:rPr>
        <w:t xml:space="preserve"> كيف وكيف000وأنت تعلم أنَّ المشهور من مذهب السلف في مثل ذلك تفويض المراد منه إلى الله تعالى فهم يقولون</w:t>
      </w:r>
      <w:r w:rsidR="00BB7DB9" w:rsidRPr="009837E0">
        <w:rPr>
          <w:rFonts w:ascii="Courier New" w:hAnsi="Courier New" w:cs="Traditional Arabic" w:hint="cs"/>
          <w:sz w:val="28"/>
          <w:szCs w:val="28"/>
          <w:rtl/>
        </w:rPr>
        <w:t>:</w:t>
      </w:r>
      <w:r w:rsidR="00293F52" w:rsidRPr="009837E0">
        <w:rPr>
          <w:rFonts w:ascii="Courier New" w:hAnsi="Courier New" w:cs="Traditional Arabic" w:hint="cs"/>
          <w:sz w:val="28"/>
          <w:szCs w:val="28"/>
          <w:rtl/>
        </w:rPr>
        <w:t xml:space="preserve"> استوى على العرش</w:t>
      </w:r>
      <w:r w:rsidR="00BB7DB9" w:rsidRPr="009837E0">
        <w:rPr>
          <w:rFonts w:ascii="Courier New" w:hAnsi="Courier New" w:cs="Traditional Arabic" w:hint="cs"/>
          <w:sz w:val="28"/>
          <w:szCs w:val="28"/>
          <w:rtl/>
        </w:rPr>
        <w:t>،</w:t>
      </w:r>
      <w:r w:rsidR="00293F52" w:rsidRPr="009837E0">
        <w:rPr>
          <w:rFonts w:ascii="Courier New" w:hAnsi="Courier New" w:cs="Traditional Arabic" w:hint="cs"/>
          <w:sz w:val="28"/>
          <w:szCs w:val="28"/>
          <w:rtl/>
        </w:rPr>
        <w:t xml:space="preserve"> على الوجه الذي عناه سبحانه منزهًا عن الاستقرار والتمكن</w:t>
      </w:r>
      <w:r w:rsidR="00BB7DB9" w:rsidRPr="009837E0">
        <w:rPr>
          <w:rFonts w:ascii="Courier New" w:hAnsi="Courier New" w:cs="Traditional Arabic" w:hint="cs"/>
          <w:sz w:val="28"/>
          <w:szCs w:val="28"/>
          <w:rtl/>
        </w:rPr>
        <w:t>،</w:t>
      </w:r>
      <w:r w:rsidR="00293F52" w:rsidRPr="009837E0">
        <w:rPr>
          <w:rFonts w:ascii="Courier New" w:hAnsi="Courier New" w:cs="Traditional Arabic" w:hint="cs"/>
          <w:sz w:val="28"/>
          <w:szCs w:val="28"/>
          <w:rtl/>
        </w:rPr>
        <w:t xml:space="preserve"> وأنَّ تفسير الاستواء ب</w:t>
      </w:r>
      <w:r w:rsidR="000B3315" w:rsidRPr="009837E0">
        <w:rPr>
          <w:rFonts w:ascii="Courier New" w:hAnsi="Courier New" w:cs="Traditional Arabic" w:hint="cs"/>
          <w:sz w:val="28"/>
          <w:szCs w:val="28"/>
          <w:rtl/>
        </w:rPr>
        <w:t xml:space="preserve">الاستيلاء مرذول ؛ إذ القائل به </w:t>
      </w:r>
      <w:r w:rsidR="00293F52" w:rsidRPr="009837E0">
        <w:rPr>
          <w:rFonts w:ascii="Courier New" w:hAnsi="Courier New" w:cs="Traditional Arabic" w:hint="cs"/>
          <w:sz w:val="28"/>
          <w:szCs w:val="28"/>
          <w:rtl/>
        </w:rPr>
        <w:t>لا يسعه أن يقول كاس</w:t>
      </w:r>
      <w:r w:rsidR="000B3315" w:rsidRPr="009837E0">
        <w:rPr>
          <w:rFonts w:ascii="Courier New" w:hAnsi="Courier New" w:cs="Traditional Arabic" w:hint="cs"/>
          <w:sz w:val="28"/>
          <w:szCs w:val="28"/>
          <w:rtl/>
        </w:rPr>
        <w:t>ت</w:t>
      </w:r>
      <w:r w:rsidR="00293F52" w:rsidRPr="009837E0">
        <w:rPr>
          <w:rFonts w:ascii="Courier New" w:hAnsi="Courier New" w:cs="Traditional Arabic" w:hint="cs"/>
          <w:sz w:val="28"/>
          <w:szCs w:val="28"/>
          <w:rtl/>
        </w:rPr>
        <w:t>يلائنا</w:t>
      </w:r>
      <w:r w:rsidR="00BB7DB9" w:rsidRPr="009837E0">
        <w:rPr>
          <w:rFonts w:ascii="Courier New" w:hAnsi="Courier New" w:cs="Traditional Arabic" w:hint="cs"/>
          <w:sz w:val="28"/>
          <w:szCs w:val="28"/>
          <w:rtl/>
        </w:rPr>
        <w:t>،</w:t>
      </w:r>
      <w:r w:rsidR="00293F52" w:rsidRPr="009837E0">
        <w:rPr>
          <w:rFonts w:ascii="Courier New" w:hAnsi="Courier New" w:cs="Traditional Arabic" w:hint="cs"/>
          <w:sz w:val="28"/>
          <w:szCs w:val="28"/>
          <w:rtl/>
        </w:rPr>
        <w:t xml:space="preserve"> بل لا بد أن يقول</w:t>
      </w:r>
      <w:r w:rsidR="00BB7DB9" w:rsidRPr="009837E0">
        <w:rPr>
          <w:rFonts w:ascii="Courier New" w:hAnsi="Courier New" w:cs="Traditional Arabic" w:hint="cs"/>
          <w:sz w:val="28"/>
          <w:szCs w:val="28"/>
          <w:rtl/>
        </w:rPr>
        <w:t>:</w:t>
      </w:r>
      <w:r w:rsidR="00293F52" w:rsidRPr="009837E0">
        <w:rPr>
          <w:rFonts w:ascii="Courier New" w:hAnsi="Courier New" w:cs="Traditional Arabic" w:hint="cs"/>
          <w:sz w:val="28"/>
          <w:szCs w:val="28"/>
          <w:rtl/>
        </w:rPr>
        <w:t xml:space="preserve"> هو استيلاء لائق به جل وعلا))</w:t>
      </w:r>
      <w:r w:rsidR="00CD7F3D" w:rsidRPr="009837E0">
        <w:rPr>
          <w:rFonts w:cs="Traditional Arabic" w:hint="cs"/>
          <w:sz w:val="28"/>
          <w:szCs w:val="28"/>
          <w:vertAlign w:val="superscript"/>
          <w:rtl/>
        </w:rPr>
        <w:t>(</w:t>
      </w:r>
      <w:r w:rsidR="00CD7F3D" w:rsidRPr="009837E0">
        <w:rPr>
          <w:rFonts w:cs="Traditional Arabic"/>
          <w:sz w:val="28"/>
          <w:szCs w:val="28"/>
          <w:vertAlign w:val="superscript"/>
          <w:rtl/>
        </w:rPr>
        <w:footnoteReference w:id="596"/>
      </w:r>
      <w:r w:rsidR="00CD7F3D" w:rsidRPr="009837E0">
        <w:rPr>
          <w:rFonts w:cs="Traditional Arabic" w:hint="cs"/>
          <w:sz w:val="28"/>
          <w:szCs w:val="28"/>
          <w:vertAlign w:val="superscript"/>
          <w:rtl/>
        </w:rPr>
        <w:t>)</w:t>
      </w:r>
    </w:p>
    <w:p w:rsidR="00464226" w:rsidRPr="009837E0" w:rsidRDefault="00464226" w:rsidP="00457A6A">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وقال ابن الجوزي نفسه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((وبعضهم يقول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استوى بمعنى (استولى) ويحتج بقول الشاعر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464226" w:rsidRPr="009837E0" w:rsidRDefault="00464226" w:rsidP="00464226">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    قد استوى بِشْرٌ على العراق     من غير سيف أو دم مهراق</w:t>
      </w:r>
    </w:p>
    <w:p w:rsidR="00061CF9" w:rsidRPr="009837E0" w:rsidRDefault="00061CF9" w:rsidP="00061CF9">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ويقول الشاعر أيضًا</w:t>
      </w:r>
    </w:p>
    <w:p w:rsidR="00061CF9" w:rsidRPr="009837E0" w:rsidRDefault="00061CF9" w:rsidP="00464226">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    هما استويا بفضلهما جميعًا    على عرش الملوك بغير زُور</w:t>
      </w:r>
    </w:p>
    <w:p w:rsidR="00464226" w:rsidRPr="009837E0" w:rsidRDefault="00464226" w:rsidP="00061CF9">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وهذا منكر عند اللغويين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قال ابن الأعرابي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العرب لا تعرف (استوى) بمعنى (استولى) ومن قال ذلك فقد أعظم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يقال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استولى فلان على كذا</w:t>
      </w:r>
      <w:r w:rsidR="00BB7DB9" w:rsidRPr="009837E0">
        <w:rPr>
          <w:rFonts w:ascii="Courier New" w:hAnsi="Courier New" w:cs="Traditional Arabic" w:hint="cs"/>
          <w:sz w:val="28"/>
          <w:szCs w:val="28"/>
          <w:rtl/>
        </w:rPr>
        <w:t>:</w:t>
      </w:r>
      <w:r w:rsidR="00061CF9" w:rsidRPr="009837E0">
        <w:rPr>
          <w:rFonts w:ascii="Courier New" w:hAnsi="Courier New" w:cs="Traditional Arabic" w:hint="cs"/>
          <w:sz w:val="28"/>
          <w:szCs w:val="28"/>
          <w:rtl/>
        </w:rPr>
        <w:t xml:space="preserve"> إذا كان  بعيدًا عنه غير متمكن منه</w:t>
      </w:r>
      <w:r w:rsidR="00BB7DB9" w:rsidRPr="009837E0">
        <w:rPr>
          <w:rFonts w:ascii="Courier New" w:hAnsi="Courier New" w:cs="Traditional Arabic" w:hint="cs"/>
          <w:sz w:val="28"/>
          <w:szCs w:val="28"/>
          <w:rtl/>
        </w:rPr>
        <w:t>،</w:t>
      </w:r>
      <w:r w:rsidR="00061CF9" w:rsidRPr="009837E0">
        <w:rPr>
          <w:rFonts w:ascii="Courier New" w:hAnsi="Courier New" w:cs="Traditional Arabic" w:hint="cs"/>
          <w:sz w:val="28"/>
          <w:szCs w:val="28"/>
          <w:rtl/>
        </w:rPr>
        <w:t xml:space="preserve"> ثم تمكن منه</w:t>
      </w:r>
      <w:r w:rsidR="00BB7DB9" w:rsidRPr="009837E0">
        <w:rPr>
          <w:rFonts w:ascii="Courier New" w:hAnsi="Courier New" w:cs="Traditional Arabic" w:hint="cs"/>
          <w:sz w:val="28"/>
          <w:szCs w:val="28"/>
          <w:rtl/>
        </w:rPr>
        <w:t>،</w:t>
      </w:r>
      <w:r w:rsidR="00061CF9" w:rsidRPr="009837E0">
        <w:rPr>
          <w:rFonts w:ascii="Courier New" w:hAnsi="Courier New" w:cs="Traditional Arabic" w:hint="cs"/>
          <w:sz w:val="28"/>
          <w:szCs w:val="28"/>
          <w:rtl/>
        </w:rPr>
        <w:t xml:space="preserve"> والله عز وجل لم يزل مستوليًا على الأشياء</w:t>
      </w:r>
      <w:r w:rsidR="00BB7DB9" w:rsidRPr="009837E0">
        <w:rPr>
          <w:rFonts w:ascii="Courier New" w:hAnsi="Courier New" w:cs="Traditional Arabic" w:hint="cs"/>
          <w:sz w:val="28"/>
          <w:szCs w:val="28"/>
          <w:rtl/>
        </w:rPr>
        <w:t>،</w:t>
      </w:r>
      <w:r w:rsidR="00061CF9" w:rsidRPr="009837E0">
        <w:rPr>
          <w:rFonts w:ascii="Courier New" w:hAnsi="Courier New" w:cs="Traditional Arabic" w:hint="cs"/>
          <w:sz w:val="28"/>
          <w:szCs w:val="28"/>
          <w:rtl/>
        </w:rPr>
        <w:t xml:space="preserve"> والبيتان لا يُعرف قائلهما</w:t>
      </w:r>
      <w:r w:rsidR="00BB7DB9" w:rsidRPr="009837E0">
        <w:rPr>
          <w:rFonts w:ascii="Courier New" w:hAnsi="Courier New" w:cs="Traditional Arabic" w:hint="cs"/>
          <w:sz w:val="28"/>
          <w:szCs w:val="28"/>
          <w:rtl/>
        </w:rPr>
        <w:t>،</w:t>
      </w:r>
      <w:r w:rsidR="00061CF9" w:rsidRPr="009837E0">
        <w:rPr>
          <w:rFonts w:ascii="Courier New" w:hAnsi="Courier New" w:cs="Traditional Arabic" w:hint="cs"/>
          <w:sz w:val="28"/>
          <w:szCs w:val="28"/>
          <w:rtl/>
        </w:rPr>
        <w:t xml:space="preserve"> كذا قال ابن فارس اللغوي</w:t>
      </w:r>
      <w:r w:rsidR="00BB7DB9" w:rsidRPr="009837E0">
        <w:rPr>
          <w:rFonts w:ascii="Courier New" w:hAnsi="Courier New" w:cs="Traditional Arabic" w:hint="cs"/>
          <w:sz w:val="28"/>
          <w:szCs w:val="28"/>
          <w:rtl/>
        </w:rPr>
        <w:t>،</w:t>
      </w:r>
      <w:r w:rsidR="00061CF9" w:rsidRPr="009837E0">
        <w:rPr>
          <w:rFonts w:ascii="Courier New" w:hAnsi="Courier New" w:cs="Traditional Arabic" w:hint="cs"/>
          <w:sz w:val="28"/>
          <w:szCs w:val="28"/>
          <w:rtl/>
        </w:rPr>
        <w:t xml:space="preserve"> ولو صحّا فلا حجة فيهما لما بينَّا من استيلاء من لم يكن مستوليًا</w:t>
      </w:r>
      <w:r w:rsidR="00BB7DB9" w:rsidRPr="009837E0">
        <w:rPr>
          <w:rFonts w:ascii="Courier New" w:hAnsi="Courier New" w:cs="Traditional Arabic" w:hint="cs"/>
          <w:sz w:val="28"/>
          <w:szCs w:val="28"/>
          <w:rtl/>
        </w:rPr>
        <w:t>،</w:t>
      </w:r>
      <w:r w:rsidR="00061CF9" w:rsidRPr="009837E0">
        <w:rPr>
          <w:rFonts w:ascii="Courier New" w:hAnsi="Courier New" w:cs="Traditional Arabic" w:hint="cs"/>
          <w:sz w:val="28"/>
          <w:szCs w:val="28"/>
          <w:rtl/>
        </w:rPr>
        <w:t xml:space="preserve"> نعوذ بالله من تعطيل الملحدة وتشبيه المجسمة))</w:t>
      </w:r>
      <w:r w:rsidR="00061CF9" w:rsidRPr="009837E0">
        <w:rPr>
          <w:rFonts w:cs="Traditional Arabic" w:hint="cs"/>
          <w:sz w:val="28"/>
          <w:szCs w:val="28"/>
          <w:vertAlign w:val="superscript"/>
          <w:rtl/>
        </w:rPr>
        <w:t xml:space="preserve"> (</w:t>
      </w:r>
      <w:r w:rsidR="00061CF9" w:rsidRPr="009837E0">
        <w:rPr>
          <w:rFonts w:cs="Traditional Arabic"/>
          <w:sz w:val="28"/>
          <w:szCs w:val="28"/>
          <w:vertAlign w:val="superscript"/>
          <w:rtl/>
        </w:rPr>
        <w:footnoteReference w:id="597"/>
      </w:r>
      <w:r w:rsidR="00061CF9" w:rsidRPr="009837E0">
        <w:rPr>
          <w:rFonts w:cs="Traditional Arabic" w:hint="cs"/>
          <w:sz w:val="28"/>
          <w:szCs w:val="28"/>
          <w:vertAlign w:val="superscript"/>
          <w:rtl/>
        </w:rPr>
        <w:t>)</w:t>
      </w:r>
    </w:p>
    <w:p w:rsidR="00CD7F3D" w:rsidRPr="009837E0" w:rsidRDefault="00457A6A" w:rsidP="00457A6A">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ab/>
      </w:r>
      <w:r w:rsidR="00CD7F3D" w:rsidRPr="009837E0">
        <w:rPr>
          <w:rFonts w:ascii="Courier New" w:hAnsi="Courier New" w:cs="Traditional Arabic" w:hint="cs"/>
          <w:sz w:val="28"/>
          <w:szCs w:val="28"/>
          <w:rtl/>
        </w:rPr>
        <w:t>لذلك أقول</w:t>
      </w:r>
      <w:r w:rsidR="00BB7DB9" w:rsidRPr="009837E0">
        <w:rPr>
          <w:rFonts w:ascii="Courier New" w:hAnsi="Courier New" w:cs="Traditional Arabic" w:hint="cs"/>
          <w:sz w:val="28"/>
          <w:szCs w:val="28"/>
          <w:rtl/>
        </w:rPr>
        <w:t>:</w:t>
      </w:r>
      <w:r w:rsidR="00CD7F3D" w:rsidRPr="009837E0">
        <w:rPr>
          <w:rFonts w:ascii="Courier New" w:hAnsi="Courier New" w:cs="Traditional Arabic" w:hint="cs"/>
          <w:sz w:val="28"/>
          <w:szCs w:val="28"/>
          <w:rtl/>
        </w:rPr>
        <w:t xml:space="preserve"> هل عرفنا كيف استوى الله عز وجل على العرش حتى يصح ويتسنى لنا أن ندعي أنَّ (على) بمعنى (فوق) في قوله تعالى</w:t>
      </w:r>
      <w:r w:rsidR="00BB7DB9" w:rsidRPr="009837E0">
        <w:rPr>
          <w:rFonts w:ascii="Courier New" w:hAnsi="Courier New" w:cs="Traditional Arabic" w:hint="cs"/>
          <w:sz w:val="28"/>
          <w:szCs w:val="28"/>
          <w:rtl/>
        </w:rPr>
        <w:t>:</w:t>
      </w:r>
      <w:r w:rsidR="00CD7F3D" w:rsidRPr="009837E0">
        <w:rPr>
          <w:rFonts w:ascii="Courier New" w:hAnsi="Courier New" w:cs="Traditional Arabic" w:hint="cs"/>
          <w:sz w:val="28"/>
          <w:szCs w:val="28"/>
          <w:rtl/>
        </w:rPr>
        <w:t xml:space="preserve"> (</w:t>
      </w:r>
      <w:r w:rsidR="00CD7F3D" w:rsidRPr="009837E0">
        <w:rPr>
          <w:rFonts w:ascii="Courier New" w:hAnsi="Courier New" w:cs="Traditional Arabic"/>
          <w:sz w:val="28"/>
          <w:szCs w:val="28"/>
          <w:rtl/>
        </w:rPr>
        <w:t>الرَّحْمَنُ عَلَى الْعَرْشِ اسْتَوَى</w:t>
      </w:r>
      <w:r w:rsidR="00CD7F3D" w:rsidRPr="009837E0">
        <w:rPr>
          <w:rFonts w:ascii="Courier New" w:hAnsi="Courier New" w:cs="Traditional Arabic" w:hint="cs"/>
          <w:sz w:val="28"/>
          <w:szCs w:val="28"/>
          <w:rtl/>
        </w:rPr>
        <w:t>)</w:t>
      </w:r>
      <w:r w:rsidR="00061CF9" w:rsidRPr="009837E0">
        <w:rPr>
          <w:rFonts w:ascii="Courier New" w:hAnsi="Courier New" w:cs="Traditional Arabic" w:hint="cs"/>
          <w:sz w:val="28"/>
          <w:szCs w:val="28"/>
          <w:rtl/>
        </w:rPr>
        <w:t xml:space="preserve"> وقد سبق أن قلت إنَّه لا يجوز إ</w:t>
      </w:r>
      <w:r w:rsidRPr="009837E0">
        <w:rPr>
          <w:rFonts w:ascii="Courier New" w:hAnsi="Courier New" w:cs="Traditional Arabic" w:hint="cs"/>
          <w:sz w:val="28"/>
          <w:szCs w:val="28"/>
          <w:rtl/>
        </w:rPr>
        <w:t>قحام صفات الله في وجوه أيِّ لفظ كان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ولا في معاني أيِّ حرف كان </w:t>
      </w:r>
    </w:p>
    <w:p w:rsidR="008040A4" w:rsidRPr="009837E0" w:rsidRDefault="008040A4" w:rsidP="00457A6A">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ولأنَّ (على) تفيد معنى الاستعلاء والاستحقاق والإيجاب أضيفت إلى الضمير لتفيد بأنَّ عليه أن يفعل ما ينبغي فعله أو يجب كما جاء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يَا أَيُّهَا الَّذِينَ آمَنُواْ عَلَيْكُمْ أَنفُسَكُمْ</w:t>
      </w:r>
      <w:r w:rsidRPr="009837E0">
        <w:rPr>
          <w:rFonts w:ascii="Courier New" w:hAnsi="Courier New" w:cs="Traditional Arabic" w:hint="cs"/>
          <w:sz w:val="28"/>
          <w:szCs w:val="28"/>
          <w:rtl/>
        </w:rPr>
        <w:t>){المائدة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105}</w:t>
      </w:r>
    </w:p>
    <w:p w:rsidR="00CD7F3D" w:rsidRPr="009837E0" w:rsidRDefault="00BA12BC" w:rsidP="00464226">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فـ(على) ليست من الألفاظ المشتركة ((وهي وإن انشعبت راجعة إلى أصل واحد))</w:t>
      </w:r>
      <w:r w:rsidRPr="009837E0">
        <w:rPr>
          <w:rFonts w:cs="Traditional Arabic" w:hint="cs"/>
          <w:sz w:val="28"/>
          <w:szCs w:val="28"/>
          <w:vertAlign w:val="superscript"/>
          <w:rtl/>
        </w:rPr>
        <w:t xml:space="preserve"> (</w:t>
      </w:r>
      <w:r w:rsidRPr="009837E0">
        <w:rPr>
          <w:rFonts w:cs="Traditional Arabic"/>
          <w:sz w:val="28"/>
          <w:szCs w:val="28"/>
          <w:vertAlign w:val="superscript"/>
          <w:rtl/>
        </w:rPr>
        <w:footnoteReference w:id="598"/>
      </w:r>
      <w:r w:rsidRPr="009837E0">
        <w:rPr>
          <w:rFonts w:cs="Traditional Arabic" w:hint="cs"/>
          <w:sz w:val="28"/>
          <w:szCs w:val="28"/>
          <w:vertAlign w:val="superscript"/>
          <w:rtl/>
        </w:rPr>
        <w:t>)</w:t>
      </w:r>
      <w:r w:rsidR="00CD7F3D" w:rsidRPr="009837E0">
        <w:rPr>
          <w:rFonts w:ascii="Courier New" w:hAnsi="Courier New" w:cs="Traditional Arabic" w:hint="cs"/>
          <w:sz w:val="28"/>
          <w:szCs w:val="28"/>
          <w:rtl/>
        </w:rPr>
        <w:t xml:space="preserve">وقد قال المرادي ((وأكثر هذه المعاني إنَّما قال به الكوفيون ومن وافقهم </w:t>
      </w:r>
      <w:proofErr w:type="spellStart"/>
      <w:r w:rsidR="00CD7F3D" w:rsidRPr="009837E0">
        <w:rPr>
          <w:rFonts w:ascii="Courier New" w:hAnsi="Courier New" w:cs="Traditional Arabic" w:hint="cs"/>
          <w:sz w:val="28"/>
          <w:szCs w:val="28"/>
          <w:rtl/>
        </w:rPr>
        <w:t>كالقتبي</w:t>
      </w:r>
      <w:proofErr w:type="spellEnd"/>
      <w:r w:rsidR="00BB7DB9" w:rsidRPr="009837E0">
        <w:rPr>
          <w:rFonts w:ascii="Courier New" w:hAnsi="Courier New" w:cs="Traditional Arabic" w:hint="cs"/>
          <w:sz w:val="28"/>
          <w:szCs w:val="28"/>
          <w:rtl/>
        </w:rPr>
        <w:t>،</w:t>
      </w:r>
      <w:r w:rsidR="00CD7F3D" w:rsidRPr="009837E0">
        <w:rPr>
          <w:rFonts w:ascii="Courier New" w:hAnsi="Courier New" w:cs="Traditional Arabic" w:hint="cs"/>
          <w:sz w:val="28"/>
          <w:szCs w:val="28"/>
          <w:rtl/>
        </w:rPr>
        <w:t xml:space="preserve"> والبصرين يؤولون ذلك والله أعلم))</w:t>
      </w:r>
      <w:r w:rsidR="00CD7F3D" w:rsidRPr="009837E0">
        <w:rPr>
          <w:rFonts w:cs="Traditional Arabic" w:hint="cs"/>
          <w:sz w:val="28"/>
          <w:szCs w:val="28"/>
          <w:vertAlign w:val="superscript"/>
          <w:rtl/>
        </w:rPr>
        <w:t xml:space="preserve"> (</w:t>
      </w:r>
      <w:r w:rsidR="00CD7F3D" w:rsidRPr="009837E0">
        <w:rPr>
          <w:rFonts w:cs="Traditional Arabic"/>
          <w:sz w:val="28"/>
          <w:szCs w:val="28"/>
          <w:vertAlign w:val="superscript"/>
          <w:rtl/>
        </w:rPr>
        <w:footnoteReference w:id="599"/>
      </w:r>
      <w:r w:rsidR="00CD7F3D" w:rsidRPr="009837E0">
        <w:rPr>
          <w:rFonts w:cs="Traditional Arabic" w:hint="cs"/>
          <w:sz w:val="28"/>
          <w:szCs w:val="28"/>
          <w:vertAlign w:val="superscript"/>
          <w:rtl/>
        </w:rPr>
        <w:t>)</w:t>
      </w:r>
    </w:p>
    <w:p w:rsidR="00B10C0E" w:rsidRPr="009837E0" w:rsidRDefault="00B10C0E" w:rsidP="00FC145E">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b/>
          <w:bCs/>
          <w:sz w:val="28"/>
          <w:szCs w:val="28"/>
          <w:rtl/>
        </w:rPr>
        <w:t>1</w:t>
      </w:r>
      <w:r w:rsidR="00FC145E" w:rsidRPr="009837E0">
        <w:rPr>
          <w:rFonts w:ascii="Courier New" w:hAnsi="Courier New" w:cs="Traditional Arabic" w:hint="cs"/>
          <w:b/>
          <w:bCs/>
          <w:sz w:val="28"/>
          <w:szCs w:val="28"/>
          <w:rtl/>
        </w:rPr>
        <w:t>7</w:t>
      </w:r>
      <w:r w:rsidRPr="009837E0">
        <w:rPr>
          <w:rFonts w:ascii="Courier New" w:hAnsi="Courier New" w:cs="Traditional Arabic" w:hint="cs"/>
          <w:b/>
          <w:bCs/>
          <w:sz w:val="28"/>
          <w:szCs w:val="28"/>
          <w:rtl/>
        </w:rPr>
        <w:t>-عن</w:t>
      </w:r>
      <w:r w:rsidR="00BB7DB9" w:rsidRPr="009837E0">
        <w:rPr>
          <w:rFonts w:ascii="Courier New" w:hAnsi="Courier New" w:cs="Traditional Arabic" w:hint="cs"/>
          <w:b/>
          <w:bCs/>
          <w:sz w:val="28"/>
          <w:szCs w:val="28"/>
          <w:rtl/>
        </w:rPr>
        <w:t>:</w:t>
      </w:r>
      <w:r w:rsidRPr="009837E0">
        <w:rPr>
          <w:rFonts w:ascii="Courier New" w:hAnsi="Courier New" w:cs="Traditional Arabic" w:hint="cs"/>
          <w:b/>
          <w:bCs/>
          <w:sz w:val="28"/>
          <w:szCs w:val="28"/>
          <w:rtl/>
        </w:rPr>
        <w:t xml:space="preserve"> </w:t>
      </w:r>
      <w:r w:rsidRPr="009837E0">
        <w:rPr>
          <w:rFonts w:ascii="Courier New" w:hAnsi="Courier New" w:cs="Traditional Arabic" w:hint="cs"/>
          <w:sz w:val="28"/>
          <w:szCs w:val="28"/>
          <w:rtl/>
        </w:rPr>
        <w:t xml:space="preserve">ذكر النحاة أنَّ (عن) ترد في اللغة والقرآن </w:t>
      </w:r>
      <w:r w:rsidR="00775CD9" w:rsidRPr="009837E0">
        <w:rPr>
          <w:rFonts w:ascii="Courier New" w:hAnsi="Courier New" w:cs="Traditional Arabic" w:hint="cs"/>
          <w:sz w:val="28"/>
          <w:szCs w:val="28"/>
          <w:rtl/>
        </w:rPr>
        <w:t xml:space="preserve">الكريم </w:t>
      </w:r>
      <w:r w:rsidRPr="009837E0">
        <w:rPr>
          <w:rFonts w:ascii="Courier New" w:hAnsi="Courier New" w:cs="Traditional Arabic" w:hint="cs"/>
          <w:sz w:val="28"/>
          <w:szCs w:val="28"/>
          <w:rtl/>
        </w:rPr>
        <w:t>للمعاني الآتية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775CD9" w:rsidRPr="009837E0">
        <w:rPr>
          <w:rFonts w:ascii="Courier New" w:hAnsi="Courier New" w:cs="Traditional Arabic" w:hint="cs"/>
          <w:sz w:val="28"/>
          <w:szCs w:val="28"/>
          <w:rtl/>
        </w:rPr>
        <w:t>المجاوزة</w:t>
      </w:r>
      <w:r w:rsidR="00BB7DB9" w:rsidRPr="009837E0">
        <w:rPr>
          <w:rFonts w:ascii="Courier New" w:hAnsi="Courier New" w:cs="Traditional Arabic" w:hint="cs"/>
          <w:sz w:val="28"/>
          <w:szCs w:val="28"/>
          <w:rtl/>
        </w:rPr>
        <w:t>،</w:t>
      </w:r>
      <w:r w:rsidR="00775CD9" w:rsidRPr="009837E0">
        <w:rPr>
          <w:rFonts w:ascii="Courier New" w:hAnsi="Courier New" w:cs="Traditional Arabic" w:hint="cs"/>
          <w:sz w:val="28"/>
          <w:szCs w:val="28"/>
          <w:rtl/>
        </w:rPr>
        <w:t xml:space="preserve">  والبدل</w:t>
      </w:r>
      <w:r w:rsidR="00BB7DB9" w:rsidRPr="009837E0">
        <w:rPr>
          <w:rFonts w:ascii="Courier New" w:hAnsi="Courier New" w:cs="Traditional Arabic" w:hint="cs"/>
          <w:sz w:val="28"/>
          <w:szCs w:val="28"/>
          <w:rtl/>
        </w:rPr>
        <w:t>،</w:t>
      </w:r>
      <w:r w:rsidR="00775CD9" w:rsidRPr="009837E0">
        <w:rPr>
          <w:rFonts w:ascii="Courier New" w:hAnsi="Courier New" w:cs="Traditional Arabic" w:hint="cs"/>
          <w:sz w:val="28"/>
          <w:szCs w:val="28"/>
          <w:rtl/>
        </w:rPr>
        <w:t xml:space="preserve">  والتعليل</w:t>
      </w:r>
      <w:r w:rsidR="00BB7DB9" w:rsidRPr="009837E0">
        <w:rPr>
          <w:rFonts w:ascii="Courier New" w:hAnsi="Courier New" w:cs="Traditional Arabic" w:hint="cs"/>
          <w:sz w:val="28"/>
          <w:szCs w:val="28"/>
          <w:rtl/>
        </w:rPr>
        <w:t>،</w:t>
      </w:r>
      <w:r w:rsidR="00775CD9" w:rsidRPr="009837E0">
        <w:rPr>
          <w:rFonts w:ascii="Courier New" w:hAnsi="Courier New" w:cs="Traditional Arabic" w:hint="cs"/>
          <w:sz w:val="28"/>
          <w:szCs w:val="28"/>
          <w:rtl/>
        </w:rPr>
        <w:t xml:space="preserve">  وبمعنى (على)</w:t>
      </w:r>
      <w:r w:rsidR="00BB7DB9" w:rsidRPr="009837E0">
        <w:rPr>
          <w:rFonts w:ascii="Courier New" w:hAnsi="Courier New" w:cs="Traditional Arabic" w:hint="cs"/>
          <w:sz w:val="28"/>
          <w:szCs w:val="28"/>
          <w:rtl/>
        </w:rPr>
        <w:t>،</w:t>
      </w:r>
      <w:r w:rsidR="00775CD9" w:rsidRPr="009837E0">
        <w:rPr>
          <w:rFonts w:ascii="Courier New" w:hAnsi="Courier New" w:cs="Traditional Arabic" w:hint="cs"/>
          <w:sz w:val="28"/>
          <w:szCs w:val="28"/>
          <w:rtl/>
        </w:rPr>
        <w:t xml:space="preserve"> وبمعنى (مِن)</w:t>
      </w:r>
      <w:r w:rsidR="00BB7DB9" w:rsidRPr="009837E0">
        <w:rPr>
          <w:rFonts w:ascii="Courier New" w:hAnsi="Courier New" w:cs="Traditional Arabic" w:hint="cs"/>
          <w:sz w:val="28"/>
          <w:szCs w:val="28"/>
          <w:rtl/>
        </w:rPr>
        <w:t>،</w:t>
      </w:r>
      <w:r w:rsidR="00775CD9" w:rsidRPr="009837E0">
        <w:rPr>
          <w:rFonts w:ascii="Courier New" w:hAnsi="Courier New" w:cs="Traditional Arabic" w:hint="cs"/>
          <w:sz w:val="28"/>
          <w:szCs w:val="28"/>
          <w:rtl/>
        </w:rPr>
        <w:t xml:space="preserve"> وبمعنى (بعد)</w:t>
      </w:r>
      <w:r w:rsidR="00BB7DB9" w:rsidRPr="009837E0">
        <w:rPr>
          <w:rFonts w:ascii="Courier New" w:hAnsi="Courier New" w:cs="Traditional Arabic" w:hint="cs"/>
          <w:sz w:val="28"/>
          <w:szCs w:val="28"/>
          <w:rtl/>
        </w:rPr>
        <w:t>،</w:t>
      </w:r>
      <w:r w:rsidR="00775CD9" w:rsidRPr="009837E0">
        <w:rPr>
          <w:rFonts w:ascii="Courier New" w:hAnsi="Courier New" w:cs="Traditional Arabic" w:hint="cs"/>
          <w:sz w:val="28"/>
          <w:szCs w:val="28"/>
          <w:rtl/>
        </w:rPr>
        <w:t xml:space="preserve"> وبمعنى الباء </w:t>
      </w:r>
      <w:r w:rsidR="00775CD9" w:rsidRPr="009837E0">
        <w:rPr>
          <w:rFonts w:cs="Traditional Arabic" w:hint="cs"/>
          <w:sz w:val="28"/>
          <w:szCs w:val="28"/>
          <w:vertAlign w:val="superscript"/>
          <w:rtl/>
        </w:rPr>
        <w:t>(</w:t>
      </w:r>
      <w:r w:rsidR="00775CD9" w:rsidRPr="009837E0">
        <w:rPr>
          <w:rFonts w:cs="Traditional Arabic"/>
          <w:sz w:val="28"/>
          <w:szCs w:val="28"/>
          <w:vertAlign w:val="superscript"/>
          <w:rtl/>
        </w:rPr>
        <w:footnoteReference w:id="600"/>
      </w:r>
      <w:r w:rsidR="00775CD9" w:rsidRPr="009837E0">
        <w:rPr>
          <w:rFonts w:cs="Traditional Arabic" w:hint="cs"/>
          <w:sz w:val="28"/>
          <w:szCs w:val="28"/>
          <w:vertAlign w:val="superscript"/>
          <w:rtl/>
        </w:rPr>
        <w:t>)</w:t>
      </w:r>
      <w:r w:rsidR="00557E86" w:rsidRPr="009837E0">
        <w:rPr>
          <w:rFonts w:ascii="Courier New" w:hAnsi="Courier New" w:cs="Traditional Arabic" w:hint="cs"/>
          <w:sz w:val="28"/>
          <w:szCs w:val="28"/>
          <w:rtl/>
        </w:rPr>
        <w:t xml:space="preserve"> وفيما يأتي دراسة للشواهد القرآنية التي جعلوها شواهد للمعاني المذكورة</w:t>
      </w:r>
      <w:r w:rsidR="00BB7DB9" w:rsidRPr="009837E0">
        <w:rPr>
          <w:rFonts w:ascii="Courier New" w:hAnsi="Courier New" w:cs="Traditional Arabic" w:hint="cs"/>
          <w:sz w:val="28"/>
          <w:szCs w:val="28"/>
          <w:rtl/>
        </w:rPr>
        <w:t>:</w:t>
      </w:r>
      <w:r w:rsidR="00557E86" w:rsidRPr="009837E0">
        <w:rPr>
          <w:rFonts w:ascii="Courier New" w:hAnsi="Courier New" w:cs="Traditional Arabic" w:hint="cs"/>
          <w:sz w:val="28"/>
          <w:szCs w:val="28"/>
          <w:rtl/>
        </w:rPr>
        <w:t xml:space="preserve"> </w:t>
      </w:r>
    </w:p>
    <w:p w:rsidR="00B10C0E" w:rsidRPr="009837E0" w:rsidRDefault="0029003B" w:rsidP="00464226">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1-معنى </w:t>
      </w:r>
      <w:r w:rsidR="00B10C0E" w:rsidRPr="009837E0">
        <w:rPr>
          <w:rFonts w:ascii="Courier New" w:hAnsi="Courier New" w:cs="Traditional Arabic" w:hint="cs"/>
          <w:sz w:val="28"/>
          <w:szCs w:val="28"/>
          <w:rtl/>
        </w:rPr>
        <w:t>المجاوزة</w:t>
      </w:r>
      <w:r w:rsidR="00BB7DB9" w:rsidRPr="009837E0">
        <w:rPr>
          <w:rFonts w:ascii="Courier New" w:hAnsi="Courier New" w:cs="Traditional Arabic" w:hint="cs"/>
          <w:sz w:val="28"/>
          <w:szCs w:val="28"/>
          <w:rtl/>
        </w:rPr>
        <w:t>:</w:t>
      </w:r>
      <w:r w:rsidR="00B10C0E" w:rsidRPr="009837E0">
        <w:rPr>
          <w:rFonts w:ascii="Courier New" w:hAnsi="Courier New" w:cs="Traditional Arabic" w:hint="cs"/>
          <w:sz w:val="28"/>
          <w:szCs w:val="28"/>
          <w:rtl/>
        </w:rPr>
        <w:t xml:space="preserve"> وهو المعنى الموضوع في اللغة لهذا الحرف</w:t>
      </w:r>
      <w:r w:rsidR="00BB7DB9" w:rsidRPr="009837E0">
        <w:rPr>
          <w:rFonts w:ascii="Courier New" w:hAnsi="Courier New" w:cs="Traditional Arabic" w:hint="cs"/>
          <w:sz w:val="28"/>
          <w:szCs w:val="28"/>
          <w:rtl/>
        </w:rPr>
        <w:t>،</w:t>
      </w:r>
      <w:r w:rsidR="007120E1" w:rsidRPr="009837E0">
        <w:rPr>
          <w:rFonts w:ascii="Courier New" w:hAnsi="Courier New" w:cs="Traditional Arabic" w:hint="cs"/>
          <w:sz w:val="28"/>
          <w:szCs w:val="28"/>
          <w:rtl/>
        </w:rPr>
        <w:t xml:space="preserve"> قال المرادي</w:t>
      </w:r>
      <w:r w:rsidR="00BB7DB9" w:rsidRPr="009837E0">
        <w:rPr>
          <w:rFonts w:ascii="Courier New" w:hAnsi="Courier New" w:cs="Traditional Arabic" w:hint="cs"/>
          <w:sz w:val="28"/>
          <w:szCs w:val="28"/>
          <w:rtl/>
        </w:rPr>
        <w:t>:</w:t>
      </w:r>
      <w:r w:rsidR="007120E1" w:rsidRPr="009837E0">
        <w:rPr>
          <w:rFonts w:ascii="Courier New" w:hAnsi="Courier New" w:cs="Traditional Arabic" w:hint="cs"/>
          <w:sz w:val="28"/>
          <w:szCs w:val="28"/>
          <w:rtl/>
        </w:rPr>
        <w:t xml:space="preserve"> </w:t>
      </w:r>
      <w:r w:rsidR="00557E86" w:rsidRPr="009837E0">
        <w:rPr>
          <w:rFonts w:ascii="Courier New" w:hAnsi="Courier New" w:cs="Traditional Arabic" w:hint="cs"/>
          <w:sz w:val="28"/>
          <w:szCs w:val="28"/>
          <w:rtl/>
        </w:rPr>
        <w:t>((وهو أشهر معانيها</w:t>
      </w:r>
      <w:r w:rsidR="00BB7DB9" w:rsidRPr="009837E0">
        <w:rPr>
          <w:rFonts w:ascii="Courier New" w:hAnsi="Courier New" w:cs="Traditional Arabic" w:hint="cs"/>
          <w:sz w:val="28"/>
          <w:szCs w:val="28"/>
          <w:rtl/>
        </w:rPr>
        <w:t>،</w:t>
      </w:r>
      <w:r w:rsidR="00557E86" w:rsidRPr="009837E0">
        <w:rPr>
          <w:rFonts w:ascii="Courier New" w:hAnsi="Courier New" w:cs="Traditional Arabic" w:hint="cs"/>
          <w:sz w:val="28"/>
          <w:szCs w:val="28"/>
          <w:rtl/>
        </w:rPr>
        <w:t xml:space="preserve"> ولم يثبت البصريون غير هذا المعنى</w:t>
      </w:r>
      <w:r w:rsidR="00BB7DB9" w:rsidRPr="009837E0">
        <w:rPr>
          <w:rFonts w:ascii="Courier New" w:hAnsi="Courier New" w:cs="Traditional Arabic" w:hint="cs"/>
          <w:sz w:val="28"/>
          <w:szCs w:val="28"/>
          <w:rtl/>
        </w:rPr>
        <w:t>،</w:t>
      </w:r>
      <w:r w:rsidR="00557E86" w:rsidRPr="009837E0">
        <w:rPr>
          <w:rFonts w:ascii="Courier New" w:hAnsi="Courier New" w:cs="Traditional Arabic" w:hint="cs"/>
          <w:sz w:val="28"/>
          <w:szCs w:val="28"/>
          <w:rtl/>
        </w:rPr>
        <w:t xml:space="preserve"> </w:t>
      </w:r>
      <w:r w:rsidR="007120E1" w:rsidRPr="009837E0">
        <w:rPr>
          <w:rFonts w:ascii="Courier New" w:hAnsi="Courier New" w:cs="Traditional Arabic" w:hint="cs"/>
          <w:sz w:val="28"/>
          <w:szCs w:val="28"/>
          <w:rtl/>
        </w:rPr>
        <w:t>فمن ذلك</w:t>
      </w:r>
      <w:r w:rsidR="00BB7DB9" w:rsidRPr="009837E0">
        <w:rPr>
          <w:rFonts w:ascii="Courier New" w:hAnsi="Courier New" w:cs="Traditional Arabic" w:hint="cs"/>
          <w:sz w:val="28"/>
          <w:szCs w:val="28"/>
          <w:rtl/>
        </w:rPr>
        <w:t>:</w:t>
      </w:r>
      <w:r w:rsidR="007120E1" w:rsidRPr="009837E0">
        <w:rPr>
          <w:rFonts w:ascii="Courier New" w:hAnsi="Courier New" w:cs="Traditional Arabic" w:hint="cs"/>
          <w:sz w:val="28"/>
          <w:szCs w:val="28"/>
          <w:rtl/>
        </w:rPr>
        <w:t xml:space="preserve"> رميتُ عن الفرس ؛ لأنَّه يقذف عنها بالسهم ويبعده ؛ ولكونها للمجاوزة عُدِّي بها</w:t>
      </w:r>
      <w:r w:rsidR="00BB7DB9" w:rsidRPr="009837E0">
        <w:rPr>
          <w:rFonts w:ascii="Courier New" w:hAnsi="Courier New" w:cs="Traditional Arabic" w:hint="cs"/>
          <w:sz w:val="28"/>
          <w:szCs w:val="28"/>
          <w:rtl/>
        </w:rPr>
        <w:t>:</w:t>
      </w:r>
      <w:r w:rsidR="007120E1" w:rsidRPr="009837E0">
        <w:rPr>
          <w:rFonts w:ascii="Courier New" w:hAnsi="Courier New" w:cs="Traditional Arabic" w:hint="cs"/>
          <w:sz w:val="28"/>
          <w:szCs w:val="28"/>
          <w:rtl/>
        </w:rPr>
        <w:t xml:space="preserve"> صدَّ</w:t>
      </w:r>
      <w:r w:rsidR="00BB7DB9" w:rsidRPr="009837E0">
        <w:rPr>
          <w:rFonts w:ascii="Courier New" w:hAnsi="Courier New" w:cs="Traditional Arabic" w:hint="cs"/>
          <w:sz w:val="28"/>
          <w:szCs w:val="28"/>
          <w:rtl/>
        </w:rPr>
        <w:t>،</w:t>
      </w:r>
      <w:r w:rsidR="007120E1" w:rsidRPr="009837E0">
        <w:rPr>
          <w:rFonts w:ascii="Courier New" w:hAnsi="Courier New" w:cs="Traditional Arabic" w:hint="cs"/>
          <w:sz w:val="28"/>
          <w:szCs w:val="28"/>
          <w:rtl/>
        </w:rPr>
        <w:t xml:space="preserve">  وأعرض ونحوهما</w:t>
      </w:r>
      <w:r w:rsidR="00BB7DB9" w:rsidRPr="009837E0">
        <w:rPr>
          <w:rFonts w:ascii="Courier New" w:hAnsi="Courier New" w:cs="Traditional Arabic" w:hint="cs"/>
          <w:sz w:val="28"/>
          <w:szCs w:val="28"/>
          <w:rtl/>
        </w:rPr>
        <w:t>،</w:t>
      </w:r>
      <w:r w:rsidR="007120E1" w:rsidRPr="009837E0">
        <w:rPr>
          <w:rFonts w:ascii="Courier New" w:hAnsi="Courier New" w:cs="Traditional Arabic" w:hint="cs"/>
          <w:sz w:val="28"/>
          <w:szCs w:val="28"/>
          <w:rtl/>
        </w:rPr>
        <w:t xml:space="preserve"> ورغب</w:t>
      </w:r>
      <w:r w:rsidR="00BB7DB9" w:rsidRPr="009837E0">
        <w:rPr>
          <w:rFonts w:ascii="Courier New" w:hAnsi="Courier New" w:cs="Traditional Arabic" w:hint="cs"/>
          <w:sz w:val="28"/>
          <w:szCs w:val="28"/>
          <w:rtl/>
        </w:rPr>
        <w:t>،</w:t>
      </w:r>
      <w:r w:rsidR="007120E1" w:rsidRPr="009837E0">
        <w:rPr>
          <w:rFonts w:ascii="Courier New" w:hAnsi="Courier New" w:cs="Traditional Arabic" w:hint="cs"/>
          <w:sz w:val="28"/>
          <w:szCs w:val="28"/>
          <w:rtl/>
        </w:rPr>
        <w:t xml:space="preserve"> ومال</w:t>
      </w:r>
      <w:r w:rsidR="00BB7DB9" w:rsidRPr="009837E0">
        <w:rPr>
          <w:rFonts w:ascii="Courier New" w:hAnsi="Courier New" w:cs="Traditional Arabic" w:hint="cs"/>
          <w:sz w:val="28"/>
          <w:szCs w:val="28"/>
          <w:rtl/>
        </w:rPr>
        <w:t>:</w:t>
      </w:r>
      <w:r w:rsidR="007120E1" w:rsidRPr="009837E0">
        <w:rPr>
          <w:rFonts w:ascii="Courier New" w:hAnsi="Courier New" w:cs="Traditional Arabic" w:hint="cs"/>
          <w:sz w:val="28"/>
          <w:szCs w:val="28"/>
          <w:rtl/>
        </w:rPr>
        <w:t xml:space="preserve"> إذا قُصِد بهما ترك المتعلق نحو</w:t>
      </w:r>
      <w:r w:rsidR="00BB7DB9" w:rsidRPr="009837E0">
        <w:rPr>
          <w:rFonts w:ascii="Courier New" w:hAnsi="Courier New" w:cs="Traditional Arabic" w:hint="cs"/>
          <w:sz w:val="28"/>
          <w:szCs w:val="28"/>
          <w:rtl/>
        </w:rPr>
        <w:t>:</w:t>
      </w:r>
      <w:r w:rsidR="007120E1" w:rsidRPr="009837E0">
        <w:rPr>
          <w:rFonts w:ascii="Courier New" w:hAnsi="Courier New" w:cs="Traditional Arabic" w:hint="cs"/>
          <w:sz w:val="28"/>
          <w:szCs w:val="28"/>
          <w:rtl/>
        </w:rPr>
        <w:t xml:space="preserve"> رغبتُ عن اللهو</w:t>
      </w:r>
      <w:r w:rsidR="00BB7DB9" w:rsidRPr="009837E0">
        <w:rPr>
          <w:rFonts w:ascii="Courier New" w:hAnsi="Courier New" w:cs="Traditional Arabic" w:hint="cs"/>
          <w:sz w:val="28"/>
          <w:szCs w:val="28"/>
          <w:rtl/>
        </w:rPr>
        <w:t>،</w:t>
      </w:r>
      <w:r w:rsidR="007120E1" w:rsidRPr="009837E0">
        <w:rPr>
          <w:rFonts w:ascii="Courier New" w:hAnsi="Courier New" w:cs="Traditional Arabic" w:hint="cs"/>
          <w:sz w:val="28"/>
          <w:szCs w:val="28"/>
          <w:rtl/>
        </w:rPr>
        <w:t xml:space="preserve"> وملت عنه))</w:t>
      </w:r>
      <w:r w:rsidR="007120E1" w:rsidRPr="009837E0">
        <w:rPr>
          <w:rFonts w:cs="Traditional Arabic" w:hint="cs"/>
          <w:sz w:val="28"/>
          <w:szCs w:val="28"/>
          <w:vertAlign w:val="superscript"/>
          <w:rtl/>
        </w:rPr>
        <w:t xml:space="preserve"> (</w:t>
      </w:r>
      <w:r w:rsidR="007120E1" w:rsidRPr="009837E0">
        <w:rPr>
          <w:rFonts w:cs="Traditional Arabic"/>
          <w:sz w:val="28"/>
          <w:szCs w:val="28"/>
          <w:vertAlign w:val="superscript"/>
          <w:rtl/>
        </w:rPr>
        <w:footnoteReference w:id="601"/>
      </w:r>
      <w:r w:rsidR="007120E1" w:rsidRPr="009837E0">
        <w:rPr>
          <w:rFonts w:cs="Traditional Arabic" w:hint="cs"/>
          <w:sz w:val="28"/>
          <w:szCs w:val="28"/>
          <w:vertAlign w:val="superscript"/>
          <w:rtl/>
        </w:rPr>
        <w:t>)</w:t>
      </w:r>
      <w:r w:rsidR="007120E1" w:rsidRPr="009837E0">
        <w:rPr>
          <w:rFonts w:ascii="Courier New" w:hAnsi="Courier New" w:cs="Traditional Arabic" w:hint="cs"/>
          <w:sz w:val="28"/>
          <w:szCs w:val="28"/>
          <w:rtl/>
        </w:rPr>
        <w:t xml:space="preserve"> وقد جعلوا </w:t>
      </w:r>
      <w:r w:rsidR="007120E1" w:rsidRPr="009837E0">
        <w:rPr>
          <w:rFonts w:ascii="Courier New" w:hAnsi="Courier New" w:cs="Traditional Arabic" w:hint="cs"/>
          <w:sz w:val="28"/>
          <w:szCs w:val="28"/>
          <w:rtl/>
        </w:rPr>
        <w:lastRenderedPageBreak/>
        <w:t>من شواهدها</w:t>
      </w:r>
      <w:r w:rsidR="00722C9A" w:rsidRPr="009837E0">
        <w:rPr>
          <w:rFonts w:ascii="Courier New" w:hAnsi="Courier New" w:cs="Traditional Arabic" w:hint="cs"/>
          <w:sz w:val="28"/>
          <w:szCs w:val="28"/>
          <w:rtl/>
        </w:rPr>
        <w:t xml:space="preserve"> في القرآن الكريم قوله تعالى</w:t>
      </w:r>
      <w:r w:rsidR="00BB7DB9" w:rsidRPr="009837E0">
        <w:rPr>
          <w:rFonts w:ascii="Courier New" w:hAnsi="Courier New" w:cs="Traditional Arabic" w:hint="cs"/>
          <w:sz w:val="28"/>
          <w:szCs w:val="28"/>
          <w:rtl/>
        </w:rPr>
        <w:t>:</w:t>
      </w:r>
      <w:r w:rsidR="00B10C0E" w:rsidRPr="009837E0">
        <w:rPr>
          <w:rFonts w:ascii="Courier New" w:hAnsi="Courier New" w:cs="Traditional Arabic" w:hint="cs"/>
          <w:sz w:val="28"/>
          <w:szCs w:val="28"/>
          <w:rtl/>
        </w:rPr>
        <w:t xml:space="preserve"> (</w:t>
      </w:r>
      <w:r w:rsidR="00B10C0E" w:rsidRPr="009837E0">
        <w:rPr>
          <w:rFonts w:ascii="Courier New" w:hAnsi="Courier New" w:cs="Traditional Arabic"/>
          <w:sz w:val="28"/>
          <w:szCs w:val="28"/>
          <w:rtl/>
        </w:rPr>
        <w:t>إِن تَجْتَنِبُواْ كَبَآئِرَ مَا تُنْهَوْنَ عَنْهُ نُكَفِّرْ عَنكُمْ سَيِّئَاتِكُمْ</w:t>
      </w:r>
      <w:r w:rsidR="00B10C0E"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00B10C0E" w:rsidRPr="009837E0">
        <w:rPr>
          <w:rFonts w:ascii="Courier New" w:hAnsi="Courier New" w:cs="Traditional Arabic" w:hint="cs"/>
          <w:sz w:val="28"/>
          <w:szCs w:val="28"/>
          <w:rtl/>
        </w:rPr>
        <w:t xml:space="preserve"> 31}</w:t>
      </w:r>
    </w:p>
    <w:p w:rsidR="007120E1" w:rsidRPr="009837E0" w:rsidRDefault="007120E1" w:rsidP="007A4D43">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2-</w:t>
      </w:r>
      <w:r w:rsidR="005F5919" w:rsidRPr="009837E0">
        <w:rPr>
          <w:rFonts w:ascii="Courier New" w:hAnsi="Courier New" w:cs="Traditional Arabic" w:hint="cs"/>
          <w:sz w:val="28"/>
          <w:szCs w:val="28"/>
          <w:rtl/>
        </w:rPr>
        <w:t>جعلها بمعنى البدل</w:t>
      </w:r>
      <w:r w:rsidR="00BB7DB9" w:rsidRPr="009837E0">
        <w:rPr>
          <w:rFonts w:ascii="Courier New" w:hAnsi="Courier New" w:cs="Traditional Arabic" w:hint="cs"/>
          <w:sz w:val="28"/>
          <w:szCs w:val="28"/>
          <w:rtl/>
        </w:rPr>
        <w:t>:</w:t>
      </w:r>
      <w:r w:rsidR="006C137E"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006C137E" w:rsidRPr="009837E0">
        <w:rPr>
          <w:rFonts w:ascii="Courier New" w:hAnsi="Courier New" w:cs="Traditional Arabic" w:hint="cs"/>
          <w:sz w:val="28"/>
          <w:szCs w:val="28"/>
          <w:rtl/>
        </w:rPr>
        <w:t xml:space="preserve"> (</w:t>
      </w:r>
      <w:r w:rsidR="006C137E" w:rsidRPr="009837E0">
        <w:rPr>
          <w:rFonts w:ascii="Courier New" w:hAnsi="Courier New" w:cs="Traditional Arabic"/>
          <w:sz w:val="28"/>
          <w:szCs w:val="28"/>
          <w:rtl/>
        </w:rPr>
        <w:t>وَاتَّقُواْ يَوْماً لاَّ تَجْزِي نَفْسٌ عَن نَّفْسٍ شَيْئاً</w:t>
      </w:r>
      <w:r w:rsidR="006C137E"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6C137E" w:rsidRPr="009837E0">
        <w:rPr>
          <w:rFonts w:ascii="Courier New" w:hAnsi="Courier New" w:cs="Traditional Arabic" w:hint="cs"/>
          <w:sz w:val="28"/>
          <w:szCs w:val="28"/>
          <w:rtl/>
        </w:rPr>
        <w:t xml:space="preserve"> 48} والبدلية مستوحاة من معنى المجاوزة التي </w:t>
      </w:r>
      <w:proofErr w:type="spellStart"/>
      <w:r w:rsidR="006C137E" w:rsidRPr="009837E0">
        <w:rPr>
          <w:rFonts w:ascii="Courier New" w:hAnsi="Courier New" w:cs="Traditional Arabic" w:hint="cs"/>
          <w:sz w:val="28"/>
          <w:szCs w:val="28"/>
          <w:rtl/>
        </w:rPr>
        <w:t>تفيده</w:t>
      </w:r>
      <w:proofErr w:type="spellEnd"/>
      <w:r w:rsidR="006C137E" w:rsidRPr="009837E0">
        <w:rPr>
          <w:rFonts w:ascii="Courier New" w:hAnsi="Courier New" w:cs="Traditional Arabic" w:hint="cs"/>
          <w:sz w:val="28"/>
          <w:szCs w:val="28"/>
          <w:rtl/>
        </w:rPr>
        <w:t xml:space="preserve"> (عن) لأنَّ معنى الآية ((لا يقضي ولا يغني أحد عن أحد في ذلك اليوم</w:t>
      </w:r>
      <w:r w:rsidR="00BB7DB9" w:rsidRPr="009837E0">
        <w:rPr>
          <w:rFonts w:ascii="Courier New" w:hAnsi="Courier New" w:cs="Traditional Arabic" w:hint="cs"/>
          <w:sz w:val="28"/>
          <w:szCs w:val="28"/>
          <w:rtl/>
        </w:rPr>
        <w:t>،</w:t>
      </w:r>
      <w:r w:rsidR="007A4D43" w:rsidRPr="009837E0">
        <w:rPr>
          <w:rFonts w:ascii="Courier New" w:hAnsi="Courier New" w:cs="Traditional Arabic" w:hint="cs"/>
          <w:sz w:val="28"/>
          <w:szCs w:val="28"/>
          <w:rtl/>
        </w:rPr>
        <w:t xml:space="preserve"> يقال</w:t>
      </w:r>
      <w:r w:rsidR="00BB7DB9" w:rsidRPr="009837E0">
        <w:rPr>
          <w:rFonts w:ascii="Courier New" w:hAnsi="Courier New" w:cs="Traditional Arabic" w:hint="cs"/>
          <w:sz w:val="28"/>
          <w:szCs w:val="28"/>
          <w:rtl/>
        </w:rPr>
        <w:t>:</w:t>
      </w:r>
      <w:r w:rsidR="007A4D43" w:rsidRPr="009837E0">
        <w:rPr>
          <w:rFonts w:ascii="Courier New" w:hAnsi="Courier New" w:cs="Traditional Arabic" w:hint="cs"/>
          <w:sz w:val="28"/>
          <w:szCs w:val="28"/>
          <w:rtl/>
        </w:rPr>
        <w:t xml:space="preserve"> جزى عنه كذا</w:t>
      </w:r>
      <w:r w:rsidR="00BB7DB9" w:rsidRPr="009837E0">
        <w:rPr>
          <w:rFonts w:ascii="Courier New" w:hAnsi="Courier New" w:cs="Traditional Arabic" w:hint="cs"/>
          <w:sz w:val="28"/>
          <w:szCs w:val="28"/>
          <w:rtl/>
        </w:rPr>
        <w:t>:</w:t>
      </w:r>
      <w:r w:rsidR="007A4D43" w:rsidRPr="009837E0">
        <w:rPr>
          <w:rFonts w:ascii="Courier New" w:hAnsi="Courier New" w:cs="Traditional Arabic" w:hint="cs"/>
          <w:sz w:val="28"/>
          <w:szCs w:val="28"/>
          <w:rtl/>
        </w:rPr>
        <w:t xml:space="preserve"> إذا قضى عنه))</w:t>
      </w:r>
      <w:r w:rsidR="007A4D43" w:rsidRPr="009837E0">
        <w:rPr>
          <w:rFonts w:cs="Traditional Arabic" w:hint="cs"/>
          <w:sz w:val="28"/>
          <w:szCs w:val="28"/>
          <w:vertAlign w:val="superscript"/>
          <w:rtl/>
        </w:rPr>
        <w:t xml:space="preserve"> (</w:t>
      </w:r>
      <w:r w:rsidR="007A4D43" w:rsidRPr="009837E0">
        <w:rPr>
          <w:rFonts w:cs="Traditional Arabic"/>
          <w:sz w:val="28"/>
          <w:szCs w:val="28"/>
          <w:vertAlign w:val="superscript"/>
          <w:rtl/>
        </w:rPr>
        <w:footnoteReference w:id="602"/>
      </w:r>
      <w:r w:rsidR="007A4D43" w:rsidRPr="009837E0">
        <w:rPr>
          <w:rFonts w:cs="Traditional Arabic" w:hint="cs"/>
          <w:sz w:val="28"/>
          <w:szCs w:val="28"/>
          <w:vertAlign w:val="superscript"/>
          <w:rtl/>
        </w:rPr>
        <w:t>)</w:t>
      </w:r>
      <w:r w:rsidR="007A4D43" w:rsidRPr="009837E0">
        <w:rPr>
          <w:rFonts w:ascii="Courier New" w:hAnsi="Courier New" w:cs="Traditional Arabic" w:hint="cs"/>
          <w:sz w:val="28"/>
          <w:szCs w:val="28"/>
          <w:rtl/>
        </w:rPr>
        <w:t xml:space="preserve"> </w:t>
      </w:r>
    </w:p>
    <w:p w:rsidR="004203F9" w:rsidRPr="009837E0" w:rsidRDefault="005F5919" w:rsidP="004203F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3-جعلها للتعليل</w:t>
      </w:r>
      <w:r w:rsidR="00BB7DB9" w:rsidRPr="009837E0">
        <w:rPr>
          <w:rFonts w:ascii="Courier New" w:hAnsi="Courier New" w:cs="Traditional Arabic" w:hint="cs"/>
          <w:sz w:val="28"/>
          <w:szCs w:val="28"/>
          <w:rtl/>
        </w:rPr>
        <w:t>:</w:t>
      </w:r>
      <w:r w:rsidR="008835D4" w:rsidRPr="009837E0">
        <w:rPr>
          <w:rFonts w:ascii="Courier New" w:hAnsi="Courier New" w:cs="Traditional Arabic" w:hint="cs"/>
          <w:sz w:val="28"/>
          <w:szCs w:val="28"/>
          <w:rtl/>
        </w:rPr>
        <w:t xml:space="preserve"> ك</w:t>
      </w:r>
      <w:r w:rsidR="00DE6F60"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8835D4" w:rsidRPr="009837E0">
        <w:rPr>
          <w:rFonts w:ascii="Courier New" w:hAnsi="Courier New" w:cs="Traditional Arabic" w:hint="cs"/>
          <w:sz w:val="28"/>
          <w:szCs w:val="28"/>
          <w:rtl/>
        </w:rPr>
        <w:t xml:space="preserve"> (</w:t>
      </w:r>
      <w:r w:rsidR="008835D4" w:rsidRPr="009837E0">
        <w:rPr>
          <w:rFonts w:ascii="Courier New" w:hAnsi="Courier New" w:cs="Traditional Arabic"/>
          <w:sz w:val="28"/>
          <w:szCs w:val="28"/>
          <w:rtl/>
        </w:rPr>
        <w:t xml:space="preserve">وَمَا كَانَ اسْتِغْفَارُ إِبْرَاهِيمَ </w:t>
      </w:r>
      <w:proofErr w:type="spellStart"/>
      <w:r w:rsidR="008835D4" w:rsidRPr="009837E0">
        <w:rPr>
          <w:rFonts w:ascii="Courier New" w:hAnsi="Courier New" w:cs="Traditional Arabic"/>
          <w:sz w:val="28"/>
          <w:szCs w:val="28"/>
          <w:rtl/>
        </w:rPr>
        <w:t>لابِيهِ</w:t>
      </w:r>
      <w:proofErr w:type="spellEnd"/>
      <w:r w:rsidR="008835D4" w:rsidRPr="009837E0">
        <w:rPr>
          <w:rFonts w:ascii="Courier New" w:hAnsi="Courier New" w:cs="Traditional Arabic"/>
          <w:sz w:val="28"/>
          <w:szCs w:val="28"/>
          <w:rtl/>
        </w:rPr>
        <w:t xml:space="preserve"> إِلاَّ عَن مَّوْعِدَةٍ وَعَدَهَا إِيَّاهُ فَلَمَّا تَبَيَّنَ لَهُ أَنَّهُ عَدُوٌّ لِلّهِ تَبَرَّأَ مِنْهُ إِنَّ إِبْرَاهِيمَ لأوَّاهٌ حَلِيمٌ</w:t>
      </w:r>
      <w:r w:rsidR="008835D4" w:rsidRPr="009837E0">
        <w:rPr>
          <w:rFonts w:ascii="Courier New" w:hAnsi="Courier New" w:cs="Traditional Arabic" w:hint="cs"/>
          <w:sz w:val="28"/>
          <w:szCs w:val="28"/>
          <w:rtl/>
        </w:rPr>
        <w:t>){التوبة</w:t>
      </w:r>
      <w:r w:rsidR="00BB7DB9" w:rsidRPr="009837E0">
        <w:rPr>
          <w:rFonts w:ascii="Courier New" w:hAnsi="Courier New" w:cs="Traditional Arabic" w:hint="cs"/>
          <w:sz w:val="28"/>
          <w:szCs w:val="28"/>
          <w:rtl/>
        </w:rPr>
        <w:t>:</w:t>
      </w:r>
      <w:r w:rsidR="008835D4" w:rsidRPr="009837E0">
        <w:rPr>
          <w:rFonts w:ascii="Courier New" w:hAnsi="Courier New" w:cs="Traditional Arabic" w:hint="cs"/>
          <w:sz w:val="28"/>
          <w:szCs w:val="28"/>
          <w:rtl/>
        </w:rPr>
        <w:t xml:space="preserve"> 114} </w:t>
      </w:r>
      <w:r w:rsidR="00DE6F60" w:rsidRPr="009837E0">
        <w:rPr>
          <w:rFonts w:ascii="Courier New" w:hAnsi="Courier New" w:cs="Traditional Arabic" w:hint="cs"/>
          <w:sz w:val="28"/>
          <w:szCs w:val="28"/>
          <w:rtl/>
        </w:rPr>
        <w:t>والتقدير إلاَّ من أجل موعدة وعدها</w:t>
      </w:r>
      <w:r w:rsidR="00BB7DB9" w:rsidRPr="009837E0">
        <w:rPr>
          <w:rFonts w:ascii="Courier New" w:hAnsi="Courier New" w:cs="Traditional Arabic" w:hint="cs"/>
          <w:sz w:val="28"/>
          <w:szCs w:val="28"/>
          <w:rtl/>
        </w:rPr>
        <w:t>،</w:t>
      </w:r>
      <w:r w:rsidR="00DE6F60" w:rsidRPr="009837E0">
        <w:rPr>
          <w:rFonts w:ascii="Courier New" w:hAnsi="Courier New" w:cs="Traditional Arabic" w:hint="cs"/>
          <w:sz w:val="28"/>
          <w:szCs w:val="28"/>
          <w:rtl/>
        </w:rPr>
        <w:t xml:space="preserve"> والصحيح أنَّها على بابها </w:t>
      </w:r>
      <w:r w:rsidR="005760F9" w:rsidRPr="009837E0">
        <w:rPr>
          <w:rFonts w:ascii="Courier New" w:hAnsi="Courier New" w:cs="Traditional Arabic" w:hint="cs"/>
          <w:sz w:val="28"/>
          <w:szCs w:val="28"/>
          <w:rtl/>
        </w:rPr>
        <w:t>وعلى ذلك جاء تفسيرها</w:t>
      </w:r>
      <w:r w:rsidR="00BB7DB9" w:rsidRPr="009837E0">
        <w:rPr>
          <w:rFonts w:ascii="Courier New" w:hAnsi="Courier New" w:cs="Traditional Arabic" w:hint="cs"/>
          <w:sz w:val="28"/>
          <w:szCs w:val="28"/>
          <w:rtl/>
        </w:rPr>
        <w:t>،</w:t>
      </w:r>
      <w:r w:rsidR="005760F9" w:rsidRPr="009837E0">
        <w:rPr>
          <w:rFonts w:ascii="Courier New" w:hAnsi="Courier New" w:cs="Traditional Arabic" w:hint="cs"/>
          <w:sz w:val="28"/>
          <w:szCs w:val="28"/>
          <w:rtl/>
        </w:rPr>
        <w:t xml:space="preserve"> </w:t>
      </w:r>
      <w:r w:rsidR="00DE6F60" w:rsidRPr="009837E0">
        <w:rPr>
          <w:rFonts w:ascii="Courier New" w:hAnsi="Courier New" w:cs="Traditional Arabic" w:hint="cs"/>
          <w:sz w:val="28"/>
          <w:szCs w:val="28"/>
          <w:rtl/>
        </w:rPr>
        <w:t>قال الأخفش</w:t>
      </w:r>
      <w:r w:rsidR="00BB7DB9" w:rsidRPr="009837E0">
        <w:rPr>
          <w:rFonts w:ascii="Courier New" w:hAnsi="Courier New" w:cs="Traditional Arabic" w:hint="cs"/>
          <w:sz w:val="28"/>
          <w:szCs w:val="28"/>
          <w:rtl/>
        </w:rPr>
        <w:t>:</w:t>
      </w:r>
      <w:r w:rsidR="00DE6F60" w:rsidRPr="009837E0">
        <w:rPr>
          <w:rFonts w:ascii="Courier New" w:hAnsi="Courier New" w:cs="Traditional Arabic" w:hint="cs"/>
          <w:sz w:val="28"/>
          <w:szCs w:val="28"/>
          <w:rtl/>
        </w:rPr>
        <w:t xml:space="preserve"> ((يريد إلاَّ من بعد موعدة</w:t>
      </w:r>
      <w:r w:rsidR="00BB7DB9" w:rsidRPr="009837E0">
        <w:rPr>
          <w:rFonts w:ascii="Courier New" w:hAnsi="Courier New" w:cs="Traditional Arabic" w:hint="cs"/>
          <w:sz w:val="28"/>
          <w:szCs w:val="28"/>
          <w:rtl/>
        </w:rPr>
        <w:t>،</w:t>
      </w:r>
      <w:r w:rsidR="00DE6F60" w:rsidRPr="009837E0">
        <w:rPr>
          <w:rFonts w:ascii="Courier New" w:hAnsi="Courier New" w:cs="Traditional Arabic" w:hint="cs"/>
          <w:sz w:val="28"/>
          <w:szCs w:val="28"/>
          <w:rtl/>
        </w:rPr>
        <w:t xml:space="preserve"> كما تقول</w:t>
      </w:r>
      <w:r w:rsidR="00BB7DB9" w:rsidRPr="009837E0">
        <w:rPr>
          <w:rFonts w:ascii="Courier New" w:hAnsi="Courier New" w:cs="Traditional Arabic" w:hint="cs"/>
          <w:sz w:val="28"/>
          <w:szCs w:val="28"/>
          <w:rtl/>
        </w:rPr>
        <w:t>:</w:t>
      </w:r>
      <w:r w:rsidR="00DE6F60" w:rsidRPr="009837E0">
        <w:rPr>
          <w:rFonts w:ascii="Courier New" w:hAnsi="Courier New" w:cs="Traditional Arabic" w:hint="cs"/>
          <w:sz w:val="28"/>
          <w:szCs w:val="28"/>
          <w:rtl/>
        </w:rPr>
        <w:t xml:space="preserve"> ((ما كان هذا الشر </w:t>
      </w:r>
      <w:r w:rsidR="005760F9" w:rsidRPr="009837E0">
        <w:rPr>
          <w:rFonts w:ascii="Courier New" w:hAnsi="Courier New" w:cs="Traditional Arabic" w:hint="cs"/>
          <w:sz w:val="28"/>
          <w:szCs w:val="28"/>
          <w:rtl/>
        </w:rPr>
        <w:t>إلاَّ عن قول كان بينكما</w:t>
      </w:r>
      <w:r w:rsidR="00BB7DB9" w:rsidRPr="009837E0">
        <w:rPr>
          <w:rFonts w:ascii="Courier New" w:hAnsi="Courier New" w:cs="Traditional Arabic" w:hint="cs"/>
          <w:sz w:val="28"/>
          <w:szCs w:val="28"/>
          <w:rtl/>
        </w:rPr>
        <w:t>،</w:t>
      </w:r>
      <w:r w:rsidR="005760F9"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5760F9" w:rsidRPr="009837E0">
        <w:rPr>
          <w:rFonts w:ascii="Courier New" w:hAnsi="Courier New" w:cs="Traditional Arabic" w:hint="cs"/>
          <w:sz w:val="28"/>
          <w:szCs w:val="28"/>
          <w:rtl/>
        </w:rPr>
        <w:t xml:space="preserve"> </w:t>
      </w:r>
      <w:r w:rsidR="00DE6F60" w:rsidRPr="009837E0">
        <w:rPr>
          <w:rFonts w:ascii="Courier New" w:hAnsi="Courier New" w:cs="Traditional Arabic" w:hint="cs"/>
          <w:sz w:val="28"/>
          <w:szCs w:val="28"/>
          <w:rtl/>
        </w:rPr>
        <w:t>عن ذلك صار))</w:t>
      </w:r>
      <w:r w:rsidR="00DE6F60" w:rsidRPr="009837E0">
        <w:rPr>
          <w:rFonts w:cs="Traditional Arabic" w:hint="cs"/>
          <w:sz w:val="28"/>
          <w:szCs w:val="28"/>
          <w:vertAlign w:val="superscript"/>
          <w:rtl/>
        </w:rPr>
        <w:t>(</w:t>
      </w:r>
      <w:r w:rsidR="00DE6F60" w:rsidRPr="009837E0">
        <w:rPr>
          <w:rFonts w:cs="Traditional Arabic"/>
          <w:sz w:val="28"/>
          <w:szCs w:val="28"/>
          <w:vertAlign w:val="superscript"/>
          <w:rtl/>
        </w:rPr>
        <w:footnoteReference w:id="603"/>
      </w:r>
      <w:r w:rsidR="00DE6F60" w:rsidRPr="009837E0">
        <w:rPr>
          <w:rFonts w:cs="Traditional Arabic" w:hint="cs"/>
          <w:sz w:val="28"/>
          <w:szCs w:val="28"/>
          <w:vertAlign w:val="superscript"/>
          <w:rtl/>
        </w:rPr>
        <w:t>)</w:t>
      </w:r>
      <w:r w:rsidR="00DE6F60" w:rsidRPr="009837E0">
        <w:rPr>
          <w:rFonts w:ascii="Courier New" w:hAnsi="Courier New" w:cs="Traditional Arabic" w:hint="cs"/>
          <w:sz w:val="28"/>
          <w:szCs w:val="28"/>
          <w:rtl/>
        </w:rPr>
        <w:t xml:space="preserve"> </w:t>
      </w:r>
      <w:r w:rsidR="005760F9" w:rsidRPr="009837E0">
        <w:rPr>
          <w:rFonts w:ascii="Courier New" w:hAnsi="Courier New" w:cs="Traditional Arabic" w:hint="cs"/>
          <w:sz w:val="28"/>
          <w:szCs w:val="28"/>
          <w:rtl/>
        </w:rPr>
        <w:t>وقال القرطبي</w:t>
      </w:r>
      <w:r w:rsidR="00BB7DB9" w:rsidRPr="009837E0">
        <w:rPr>
          <w:rFonts w:ascii="Courier New" w:hAnsi="Courier New" w:cs="Traditional Arabic" w:hint="cs"/>
          <w:sz w:val="28"/>
          <w:szCs w:val="28"/>
          <w:rtl/>
        </w:rPr>
        <w:t>:</w:t>
      </w:r>
      <w:r w:rsidR="005760F9" w:rsidRPr="009837E0">
        <w:rPr>
          <w:rFonts w:ascii="Courier New" w:hAnsi="Courier New" w:cs="Traditional Arabic" w:hint="cs"/>
          <w:sz w:val="28"/>
          <w:szCs w:val="28"/>
          <w:rtl/>
        </w:rPr>
        <w:t xml:space="preserve"> </w:t>
      </w:r>
      <w:r w:rsidR="00DE6F60" w:rsidRPr="009837E0">
        <w:rPr>
          <w:rFonts w:ascii="Courier New" w:hAnsi="Courier New" w:cs="Traditional Arabic" w:hint="cs"/>
          <w:sz w:val="28"/>
          <w:szCs w:val="28"/>
          <w:rtl/>
        </w:rPr>
        <w:t>((والمعنى</w:t>
      </w:r>
      <w:r w:rsidR="00BB7DB9" w:rsidRPr="009837E0">
        <w:rPr>
          <w:rFonts w:ascii="Courier New" w:hAnsi="Courier New" w:cs="Traditional Arabic" w:hint="cs"/>
          <w:sz w:val="28"/>
          <w:szCs w:val="28"/>
          <w:rtl/>
        </w:rPr>
        <w:t>:</w:t>
      </w:r>
      <w:r w:rsidR="00DE6F60" w:rsidRPr="009837E0">
        <w:rPr>
          <w:rFonts w:ascii="Courier New" w:hAnsi="Courier New" w:cs="Traditional Arabic" w:hint="cs"/>
          <w:sz w:val="28"/>
          <w:szCs w:val="28"/>
          <w:rtl/>
        </w:rPr>
        <w:t xml:space="preserve"> لا حجة لكم أيها المؤمنون في استغفار إبراهيم الخليل عليه السلام لأبيه</w:t>
      </w:r>
      <w:r w:rsidR="00BB7DB9" w:rsidRPr="009837E0">
        <w:rPr>
          <w:rFonts w:ascii="Courier New" w:hAnsi="Courier New" w:cs="Traditional Arabic" w:hint="cs"/>
          <w:sz w:val="28"/>
          <w:szCs w:val="28"/>
          <w:rtl/>
        </w:rPr>
        <w:t>،</w:t>
      </w:r>
      <w:r w:rsidR="00DE6F60" w:rsidRPr="009837E0">
        <w:rPr>
          <w:rFonts w:ascii="Courier New" w:hAnsi="Courier New" w:cs="Traditional Arabic" w:hint="cs"/>
          <w:sz w:val="28"/>
          <w:szCs w:val="28"/>
          <w:rtl/>
        </w:rPr>
        <w:t xml:space="preserve"> فإنَّ ذلك لم يكن إلاَّ عن موعدة))</w:t>
      </w:r>
      <w:r w:rsidR="005760F9" w:rsidRPr="009837E0">
        <w:rPr>
          <w:rFonts w:cs="Traditional Arabic" w:hint="cs"/>
          <w:sz w:val="28"/>
          <w:szCs w:val="28"/>
          <w:vertAlign w:val="superscript"/>
          <w:rtl/>
        </w:rPr>
        <w:t>(</w:t>
      </w:r>
      <w:r w:rsidR="005760F9" w:rsidRPr="009837E0">
        <w:rPr>
          <w:rFonts w:cs="Traditional Arabic"/>
          <w:sz w:val="28"/>
          <w:szCs w:val="28"/>
          <w:vertAlign w:val="superscript"/>
          <w:rtl/>
        </w:rPr>
        <w:footnoteReference w:id="604"/>
      </w:r>
      <w:r w:rsidR="005760F9" w:rsidRPr="009837E0">
        <w:rPr>
          <w:rFonts w:cs="Traditional Arabic" w:hint="cs"/>
          <w:sz w:val="28"/>
          <w:szCs w:val="28"/>
          <w:vertAlign w:val="superscript"/>
          <w:rtl/>
        </w:rPr>
        <w:t>)</w:t>
      </w:r>
      <w:r w:rsidR="00DE6F60" w:rsidRPr="009837E0">
        <w:rPr>
          <w:rFonts w:ascii="Courier New" w:hAnsi="Courier New" w:cs="Traditional Arabic" w:hint="cs"/>
          <w:sz w:val="28"/>
          <w:szCs w:val="28"/>
          <w:rtl/>
        </w:rPr>
        <w:t xml:space="preserve"> </w:t>
      </w:r>
      <w:r w:rsidR="00750415"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750415" w:rsidRPr="009837E0">
        <w:rPr>
          <w:rFonts w:ascii="Courier New" w:hAnsi="Courier New" w:cs="Traditional Arabic" w:hint="cs"/>
          <w:sz w:val="28"/>
          <w:szCs w:val="28"/>
          <w:rtl/>
        </w:rPr>
        <w:t xml:space="preserve"> (</w:t>
      </w:r>
      <w:r w:rsidR="00750415" w:rsidRPr="009837E0">
        <w:rPr>
          <w:rFonts w:ascii="Courier New" w:hAnsi="Courier New" w:cs="Traditional Arabic"/>
          <w:sz w:val="28"/>
          <w:szCs w:val="28"/>
          <w:rtl/>
        </w:rPr>
        <w:t>وَمَا نَحْنُ بِتَارِكِي آلِهَتِنَا عَن قَوْلِكَ وَمَا نَحْنُ لَكَ بِمُؤْمِنِينَ</w:t>
      </w:r>
      <w:r w:rsidR="00750415" w:rsidRPr="009837E0">
        <w:rPr>
          <w:rFonts w:ascii="Courier New" w:hAnsi="Courier New" w:cs="Traditional Arabic" w:hint="cs"/>
          <w:sz w:val="28"/>
          <w:szCs w:val="28"/>
          <w:rtl/>
        </w:rPr>
        <w:t>){هود</w:t>
      </w:r>
      <w:r w:rsidR="00BB7DB9" w:rsidRPr="009837E0">
        <w:rPr>
          <w:rFonts w:ascii="Courier New" w:hAnsi="Courier New" w:cs="Traditional Arabic" w:hint="cs"/>
          <w:sz w:val="28"/>
          <w:szCs w:val="28"/>
          <w:rtl/>
        </w:rPr>
        <w:t>:</w:t>
      </w:r>
      <w:r w:rsidR="00750415" w:rsidRPr="009837E0">
        <w:rPr>
          <w:rFonts w:ascii="Courier New" w:hAnsi="Courier New" w:cs="Traditional Arabic" w:hint="cs"/>
          <w:sz w:val="28"/>
          <w:szCs w:val="28"/>
          <w:rtl/>
        </w:rPr>
        <w:t xml:space="preserve"> 53}</w:t>
      </w:r>
      <w:r w:rsidR="000E48FF" w:rsidRPr="009837E0">
        <w:rPr>
          <w:rFonts w:ascii="Courier New" w:hAnsi="Courier New" w:cs="Traditional Arabic" w:hint="cs"/>
          <w:sz w:val="28"/>
          <w:szCs w:val="28"/>
          <w:rtl/>
        </w:rPr>
        <w:t xml:space="preserve"> فسر الزمخشري الآية بقوله</w:t>
      </w:r>
      <w:r w:rsidR="00BB7DB9" w:rsidRPr="009837E0">
        <w:rPr>
          <w:rFonts w:ascii="Courier New" w:hAnsi="Courier New" w:cs="Traditional Arabic" w:hint="cs"/>
          <w:sz w:val="28"/>
          <w:szCs w:val="28"/>
          <w:rtl/>
        </w:rPr>
        <w:t>:</w:t>
      </w:r>
      <w:r w:rsidR="000E6A7E" w:rsidRPr="009837E0">
        <w:rPr>
          <w:rFonts w:ascii="Courier New" w:hAnsi="Courier New" w:cs="Traditional Arabic" w:hint="cs"/>
          <w:sz w:val="28"/>
          <w:szCs w:val="28"/>
          <w:rtl/>
        </w:rPr>
        <w:t xml:space="preserve"> ((وما نترك آلهتنا صادرين عن قولك))</w:t>
      </w:r>
      <w:r w:rsidR="000E6A7E" w:rsidRPr="009837E0">
        <w:rPr>
          <w:rFonts w:cs="Traditional Arabic" w:hint="cs"/>
          <w:sz w:val="28"/>
          <w:szCs w:val="28"/>
          <w:vertAlign w:val="superscript"/>
          <w:rtl/>
        </w:rPr>
        <w:t xml:space="preserve"> (</w:t>
      </w:r>
      <w:r w:rsidR="000E6A7E" w:rsidRPr="009837E0">
        <w:rPr>
          <w:rFonts w:cs="Traditional Arabic"/>
          <w:sz w:val="28"/>
          <w:szCs w:val="28"/>
          <w:vertAlign w:val="superscript"/>
          <w:rtl/>
        </w:rPr>
        <w:footnoteReference w:id="605"/>
      </w:r>
      <w:r w:rsidR="000E6A7E" w:rsidRPr="009837E0">
        <w:rPr>
          <w:rFonts w:cs="Traditional Arabic" w:hint="cs"/>
          <w:sz w:val="28"/>
          <w:szCs w:val="28"/>
          <w:vertAlign w:val="superscript"/>
          <w:rtl/>
        </w:rPr>
        <w:t>)</w:t>
      </w:r>
      <w:r w:rsidR="000E6A7E" w:rsidRPr="009837E0">
        <w:rPr>
          <w:rFonts w:ascii="Courier New" w:hAnsi="Courier New" w:cs="Traditional Arabic" w:hint="cs"/>
          <w:sz w:val="28"/>
          <w:szCs w:val="28"/>
          <w:rtl/>
        </w:rPr>
        <w:t xml:space="preserve"> وهذا يعني أنَّه جعل (عن) هنا على بابها</w:t>
      </w:r>
      <w:r w:rsidR="00BB7DB9" w:rsidRPr="009837E0">
        <w:rPr>
          <w:rFonts w:ascii="Courier New" w:hAnsi="Courier New" w:cs="Traditional Arabic" w:hint="cs"/>
          <w:sz w:val="28"/>
          <w:szCs w:val="28"/>
          <w:rtl/>
        </w:rPr>
        <w:t>،</w:t>
      </w:r>
      <w:r w:rsidR="000E6A7E" w:rsidRPr="009837E0">
        <w:rPr>
          <w:rFonts w:ascii="Courier New" w:hAnsi="Courier New" w:cs="Traditional Arabic" w:hint="cs"/>
          <w:sz w:val="28"/>
          <w:szCs w:val="28"/>
          <w:rtl/>
        </w:rPr>
        <w:t xml:space="preserve"> وتبنى الحلبي الوجه الذي قال به الزمخشري</w:t>
      </w:r>
      <w:r w:rsidR="00BB7DB9" w:rsidRPr="009837E0">
        <w:rPr>
          <w:rFonts w:ascii="Courier New" w:hAnsi="Courier New" w:cs="Traditional Arabic" w:hint="cs"/>
          <w:sz w:val="28"/>
          <w:szCs w:val="28"/>
          <w:rtl/>
        </w:rPr>
        <w:t>،</w:t>
      </w:r>
      <w:r w:rsidR="000E6A7E" w:rsidRPr="009837E0">
        <w:rPr>
          <w:rFonts w:ascii="Courier New" w:hAnsi="Courier New" w:cs="Traditional Arabic" w:hint="cs"/>
          <w:sz w:val="28"/>
          <w:szCs w:val="28"/>
          <w:rtl/>
        </w:rPr>
        <w:t xml:space="preserve"> وأضاف أنَّه ((يجوز أن تكون (عن) للتعليل000أي</w:t>
      </w:r>
      <w:r w:rsidR="00BB7DB9" w:rsidRPr="009837E0">
        <w:rPr>
          <w:rFonts w:ascii="Courier New" w:hAnsi="Courier New" w:cs="Traditional Arabic" w:hint="cs"/>
          <w:sz w:val="28"/>
          <w:szCs w:val="28"/>
          <w:rtl/>
        </w:rPr>
        <w:t>:</w:t>
      </w:r>
      <w:r w:rsidR="000E6A7E" w:rsidRPr="009837E0">
        <w:rPr>
          <w:rFonts w:ascii="Courier New" w:hAnsi="Courier New" w:cs="Traditional Arabic" w:hint="cs"/>
          <w:sz w:val="28"/>
          <w:szCs w:val="28"/>
          <w:rtl/>
        </w:rPr>
        <w:t xml:space="preserve"> لأجل موعدة000ولكن المختار الأول</w:t>
      </w:r>
      <w:r w:rsidR="00BB7DB9" w:rsidRPr="009837E0">
        <w:rPr>
          <w:rFonts w:ascii="Courier New" w:hAnsi="Courier New" w:cs="Traditional Arabic" w:hint="cs"/>
          <w:sz w:val="28"/>
          <w:szCs w:val="28"/>
          <w:rtl/>
        </w:rPr>
        <w:t>،</w:t>
      </w:r>
      <w:r w:rsidR="000E6A7E" w:rsidRPr="009837E0">
        <w:rPr>
          <w:rFonts w:ascii="Courier New" w:hAnsi="Courier New" w:cs="Traditional Arabic" w:hint="cs"/>
          <w:sz w:val="28"/>
          <w:szCs w:val="28"/>
          <w:rtl/>
        </w:rPr>
        <w:t xml:space="preserve"> ولم يذكر الزمخشري غيره))</w:t>
      </w:r>
      <w:r w:rsidR="000E6A7E" w:rsidRPr="009837E0">
        <w:rPr>
          <w:rFonts w:cs="Traditional Arabic" w:hint="cs"/>
          <w:sz w:val="28"/>
          <w:szCs w:val="28"/>
          <w:vertAlign w:val="superscript"/>
          <w:rtl/>
        </w:rPr>
        <w:t xml:space="preserve"> (</w:t>
      </w:r>
      <w:r w:rsidR="000E6A7E" w:rsidRPr="009837E0">
        <w:rPr>
          <w:rFonts w:cs="Traditional Arabic"/>
          <w:sz w:val="28"/>
          <w:szCs w:val="28"/>
          <w:vertAlign w:val="superscript"/>
          <w:rtl/>
        </w:rPr>
        <w:footnoteReference w:id="606"/>
      </w:r>
      <w:r w:rsidR="000E6A7E" w:rsidRPr="009837E0">
        <w:rPr>
          <w:rFonts w:cs="Traditional Arabic" w:hint="cs"/>
          <w:sz w:val="28"/>
          <w:szCs w:val="28"/>
          <w:vertAlign w:val="superscript"/>
          <w:rtl/>
        </w:rPr>
        <w:t>)</w:t>
      </w:r>
    </w:p>
    <w:p w:rsidR="005F5919" w:rsidRPr="009837E0" w:rsidRDefault="004203F9" w:rsidP="004203F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وما يجب التنبيه عليه في هذا المقام أنَّ مما يدل على اختلاق الوجوه وجود من ينكرها من أهل اللغة  أو التفسير ويؤكد أنَّها على  بابها</w:t>
      </w:r>
    </w:p>
    <w:p w:rsidR="00FC0644" w:rsidRPr="009837E0" w:rsidRDefault="005F5919" w:rsidP="00A73337">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4-جعلها بمعنى (على)</w:t>
      </w:r>
      <w:r w:rsidR="00BB7DB9" w:rsidRPr="009837E0">
        <w:rPr>
          <w:rFonts w:ascii="Courier New" w:hAnsi="Courier New" w:cs="Traditional Arabic" w:hint="cs"/>
          <w:sz w:val="28"/>
          <w:szCs w:val="28"/>
          <w:rtl/>
        </w:rPr>
        <w:t>:</w:t>
      </w:r>
      <w:r w:rsidR="007A4D43"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007A4D43" w:rsidRPr="009837E0">
        <w:rPr>
          <w:rFonts w:ascii="Courier New" w:hAnsi="Courier New" w:cs="Traditional Arabic" w:hint="cs"/>
          <w:sz w:val="28"/>
          <w:szCs w:val="28"/>
          <w:rtl/>
        </w:rPr>
        <w:t xml:space="preserve"> (</w:t>
      </w:r>
      <w:r w:rsidR="007A4D43" w:rsidRPr="009837E0">
        <w:rPr>
          <w:rFonts w:ascii="Courier New" w:hAnsi="Courier New" w:cs="Traditional Arabic"/>
          <w:sz w:val="28"/>
          <w:szCs w:val="28"/>
          <w:rtl/>
        </w:rPr>
        <w:t>فَقَالَ إِنِّي أَحْبَبْتُ حُبَّ الْخَيْرِ عَن ذِكْرِ رَبِّي حَتَّى تَوَارَتْ بِالْحِجَابِ</w:t>
      </w:r>
      <w:r w:rsidR="00106F7D" w:rsidRPr="009837E0">
        <w:rPr>
          <w:rFonts w:ascii="Courier New" w:hAnsi="Courier New" w:cs="Traditional Arabic"/>
          <w:sz w:val="28"/>
          <w:szCs w:val="28"/>
          <w:rtl/>
        </w:rPr>
        <w:t xml:space="preserve"> رُدُّوهَا عَلَيَّ فَطَفِقَ مَسْحًا بِالسُّوقِ وَالأعْنَاقِ</w:t>
      </w:r>
      <w:r w:rsidR="007A4D43" w:rsidRPr="009837E0">
        <w:rPr>
          <w:rFonts w:ascii="Courier New" w:hAnsi="Courier New" w:cs="Traditional Arabic" w:hint="cs"/>
          <w:sz w:val="28"/>
          <w:szCs w:val="28"/>
          <w:rtl/>
        </w:rPr>
        <w:t>){ص</w:t>
      </w:r>
      <w:r w:rsidR="00BB7DB9" w:rsidRPr="009837E0">
        <w:rPr>
          <w:rFonts w:ascii="Courier New" w:hAnsi="Courier New" w:cs="Traditional Arabic" w:hint="cs"/>
          <w:sz w:val="28"/>
          <w:szCs w:val="28"/>
          <w:rtl/>
        </w:rPr>
        <w:t>:</w:t>
      </w:r>
      <w:r w:rsidR="007A4D43" w:rsidRPr="009837E0">
        <w:rPr>
          <w:rFonts w:ascii="Courier New" w:hAnsi="Courier New" w:cs="Traditional Arabic" w:hint="cs"/>
          <w:sz w:val="28"/>
          <w:szCs w:val="28"/>
          <w:rtl/>
        </w:rPr>
        <w:t xml:space="preserve"> 32</w:t>
      </w:r>
      <w:r w:rsidR="00106F7D" w:rsidRPr="009837E0">
        <w:rPr>
          <w:rFonts w:ascii="Courier New" w:hAnsi="Courier New" w:cs="Traditional Arabic" w:hint="cs"/>
          <w:sz w:val="28"/>
          <w:szCs w:val="28"/>
          <w:rtl/>
        </w:rPr>
        <w:t>-33</w:t>
      </w:r>
      <w:r w:rsidR="007A4D43" w:rsidRPr="009837E0">
        <w:rPr>
          <w:rFonts w:ascii="Courier New" w:hAnsi="Courier New" w:cs="Traditional Arabic" w:hint="cs"/>
          <w:sz w:val="28"/>
          <w:szCs w:val="28"/>
          <w:rtl/>
        </w:rPr>
        <w:t>}</w:t>
      </w:r>
      <w:r w:rsidR="007A4D43" w:rsidRPr="009837E0">
        <w:rPr>
          <w:rFonts w:ascii="Courier New" w:hAnsi="Courier New" w:cs="Traditional Arabic"/>
          <w:sz w:val="28"/>
          <w:szCs w:val="28"/>
          <w:rtl/>
        </w:rPr>
        <w:t xml:space="preserve"> </w:t>
      </w:r>
      <w:r w:rsidR="000E48FF" w:rsidRPr="009837E0">
        <w:rPr>
          <w:rFonts w:ascii="Courier New" w:hAnsi="Courier New" w:cs="Traditional Arabic" w:hint="cs"/>
          <w:sz w:val="28"/>
          <w:szCs w:val="28"/>
          <w:rtl/>
        </w:rPr>
        <w:t xml:space="preserve">والخير هو المال </w:t>
      </w:r>
      <w:r w:rsidR="00F47C3E" w:rsidRPr="009837E0">
        <w:rPr>
          <w:rFonts w:ascii="Courier New" w:hAnsi="Courier New" w:cs="Traditional Arabic" w:hint="cs"/>
          <w:sz w:val="28"/>
          <w:szCs w:val="28"/>
          <w:rtl/>
        </w:rPr>
        <w:t xml:space="preserve">وكان من أموال سليمان عليه </w:t>
      </w:r>
      <w:r w:rsidR="00EF1AD4" w:rsidRPr="009837E0">
        <w:rPr>
          <w:rFonts w:ascii="Courier New" w:hAnsi="Courier New" w:cs="Traditional Arabic" w:hint="cs"/>
          <w:sz w:val="28"/>
          <w:szCs w:val="28"/>
          <w:rtl/>
        </w:rPr>
        <w:t xml:space="preserve">السلام </w:t>
      </w:r>
      <w:r w:rsidR="00F47C3E" w:rsidRPr="009837E0">
        <w:rPr>
          <w:rFonts w:ascii="Courier New" w:hAnsi="Courier New" w:cs="Traditional Arabic" w:hint="cs"/>
          <w:sz w:val="28"/>
          <w:szCs w:val="28"/>
          <w:rtl/>
        </w:rPr>
        <w:t>خيله</w:t>
      </w:r>
      <w:r w:rsidR="00BB7DB9" w:rsidRPr="009837E0">
        <w:rPr>
          <w:rFonts w:ascii="Courier New" w:hAnsi="Courier New" w:cs="Traditional Arabic" w:hint="cs"/>
          <w:sz w:val="28"/>
          <w:szCs w:val="28"/>
          <w:rtl/>
        </w:rPr>
        <w:t>،</w:t>
      </w:r>
      <w:r w:rsidR="00F47C3E" w:rsidRPr="009837E0">
        <w:rPr>
          <w:rFonts w:ascii="Courier New" w:hAnsi="Courier New" w:cs="Traditional Arabic" w:hint="cs"/>
          <w:sz w:val="28"/>
          <w:szCs w:val="28"/>
          <w:rtl/>
        </w:rPr>
        <w:t xml:space="preserve"> قال الزمخشري</w:t>
      </w:r>
      <w:r w:rsidR="00BB7DB9" w:rsidRPr="009837E0">
        <w:rPr>
          <w:rFonts w:ascii="Courier New" w:hAnsi="Courier New" w:cs="Traditional Arabic" w:hint="cs"/>
          <w:sz w:val="28"/>
          <w:szCs w:val="28"/>
          <w:rtl/>
        </w:rPr>
        <w:t>:</w:t>
      </w:r>
      <w:r w:rsidR="00F47C3E" w:rsidRPr="009837E0">
        <w:rPr>
          <w:rFonts w:ascii="Courier New" w:hAnsi="Courier New" w:cs="Traditional Arabic" w:hint="cs"/>
          <w:sz w:val="28"/>
          <w:szCs w:val="28"/>
          <w:rtl/>
        </w:rPr>
        <w:t xml:space="preserve"> ((فإن قلتُ ما معنى</w:t>
      </w:r>
      <w:r w:rsidR="00BB7DB9" w:rsidRPr="009837E0">
        <w:rPr>
          <w:rFonts w:ascii="Courier New" w:hAnsi="Courier New" w:cs="Traditional Arabic" w:hint="cs"/>
          <w:sz w:val="28"/>
          <w:szCs w:val="28"/>
          <w:rtl/>
        </w:rPr>
        <w:t>:</w:t>
      </w:r>
      <w:r w:rsidR="00F47C3E" w:rsidRPr="009837E0">
        <w:rPr>
          <w:rFonts w:ascii="Courier New" w:hAnsi="Courier New" w:cs="Traditional Arabic" w:hint="cs"/>
          <w:sz w:val="28"/>
          <w:szCs w:val="28"/>
          <w:rtl/>
        </w:rPr>
        <w:t xml:space="preserve"> (</w:t>
      </w:r>
      <w:r w:rsidR="00F47C3E" w:rsidRPr="009837E0">
        <w:rPr>
          <w:rFonts w:ascii="Courier New" w:hAnsi="Courier New" w:cs="Traditional Arabic"/>
          <w:sz w:val="28"/>
          <w:szCs w:val="28"/>
          <w:rtl/>
        </w:rPr>
        <w:t>أَحْبَبْتُ حُبَّ الْخَيْرِ عَن ذِكْرِ رَبِّي</w:t>
      </w:r>
      <w:r w:rsidR="00F47C3E" w:rsidRPr="009837E0">
        <w:rPr>
          <w:rFonts w:ascii="Courier New" w:hAnsi="Courier New" w:cs="Traditional Arabic" w:hint="cs"/>
          <w:sz w:val="28"/>
          <w:szCs w:val="28"/>
          <w:rtl/>
        </w:rPr>
        <w:t xml:space="preserve">) </w:t>
      </w:r>
      <w:r w:rsidR="00FC0644" w:rsidRPr="009837E0">
        <w:rPr>
          <w:rFonts w:ascii="Courier New" w:hAnsi="Courier New" w:cs="Traditional Arabic" w:hint="cs"/>
          <w:sz w:val="28"/>
          <w:szCs w:val="28"/>
          <w:rtl/>
        </w:rPr>
        <w:t>قلتُ</w:t>
      </w:r>
      <w:r w:rsidR="00BB7DB9" w:rsidRPr="009837E0">
        <w:rPr>
          <w:rFonts w:ascii="Courier New" w:hAnsi="Courier New" w:cs="Traditional Arabic" w:hint="cs"/>
          <w:sz w:val="28"/>
          <w:szCs w:val="28"/>
          <w:rtl/>
        </w:rPr>
        <w:t>:</w:t>
      </w:r>
      <w:r w:rsidR="00FC0644" w:rsidRPr="009837E0">
        <w:rPr>
          <w:rFonts w:ascii="Courier New" w:hAnsi="Courier New" w:cs="Traditional Arabic" w:hint="cs"/>
          <w:sz w:val="28"/>
          <w:szCs w:val="28"/>
          <w:rtl/>
        </w:rPr>
        <w:t xml:space="preserve"> أحببتُ</w:t>
      </w:r>
      <w:r w:rsidR="00BB7DB9" w:rsidRPr="009837E0">
        <w:rPr>
          <w:rFonts w:ascii="Courier New" w:hAnsi="Courier New" w:cs="Traditional Arabic" w:hint="cs"/>
          <w:sz w:val="28"/>
          <w:szCs w:val="28"/>
          <w:rtl/>
        </w:rPr>
        <w:t>:</w:t>
      </w:r>
      <w:r w:rsidR="00FC0644" w:rsidRPr="009837E0">
        <w:rPr>
          <w:rFonts w:ascii="Courier New" w:hAnsi="Courier New" w:cs="Traditional Arabic" w:hint="cs"/>
          <w:sz w:val="28"/>
          <w:szCs w:val="28"/>
          <w:rtl/>
        </w:rPr>
        <w:t xml:space="preserve"> </w:t>
      </w:r>
      <w:r w:rsidR="00F47C3E" w:rsidRPr="009837E0">
        <w:rPr>
          <w:rFonts w:ascii="Courier New" w:hAnsi="Courier New" w:cs="Traditional Arabic" w:hint="cs"/>
          <w:sz w:val="28"/>
          <w:szCs w:val="28"/>
          <w:rtl/>
        </w:rPr>
        <w:t xml:space="preserve">مضمن معنى فعل يتعدى </w:t>
      </w:r>
      <w:r w:rsidR="00F47C3E" w:rsidRPr="009837E0">
        <w:rPr>
          <w:rFonts w:ascii="Courier New" w:hAnsi="Courier New" w:cs="Traditional Arabic" w:hint="cs"/>
          <w:sz w:val="28"/>
          <w:szCs w:val="28"/>
          <w:rtl/>
        </w:rPr>
        <w:lastRenderedPageBreak/>
        <w:t>بـ(عن) كأنَّه قيل</w:t>
      </w:r>
      <w:r w:rsidR="00BB7DB9" w:rsidRPr="009837E0">
        <w:rPr>
          <w:rFonts w:ascii="Courier New" w:hAnsi="Courier New" w:cs="Traditional Arabic" w:hint="cs"/>
          <w:sz w:val="28"/>
          <w:szCs w:val="28"/>
          <w:rtl/>
        </w:rPr>
        <w:t>:</w:t>
      </w:r>
      <w:r w:rsidR="00F47C3E" w:rsidRPr="009837E0">
        <w:rPr>
          <w:rFonts w:ascii="Courier New" w:hAnsi="Courier New" w:cs="Traditional Arabic" w:hint="cs"/>
          <w:sz w:val="28"/>
          <w:szCs w:val="28"/>
          <w:rtl/>
        </w:rPr>
        <w:t xml:space="preserve"> أنَبْتُ حب الخير عن ذكر ربي</w:t>
      </w:r>
      <w:r w:rsidR="00BB7DB9" w:rsidRPr="009837E0">
        <w:rPr>
          <w:rFonts w:ascii="Courier New" w:hAnsi="Courier New" w:cs="Traditional Arabic" w:hint="cs"/>
          <w:sz w:val="28"/>
          <w:szCs w:val="28"/>
          <w:rtl/>
        </w:rPr>
        <w:t>،</w:t>
      </w:r>
      <w:r w:rsidR="00F47C3E" w:rsidRPr="009837E0">
        <w:rPr>
          <w:rFonts w:ascii="Courier New" w:hAnsi="Courier New" w:cs="Traditional Arabic" w:hint="cs"/>
          <w:sz w:val="28"/>
          <w:szCs w:val="28"/>
          <w:rtl/>
        </w:rPr>
        <w:t xml:space="preserve"> أو  جعلتُ حب الخير مجزيًا أو مغنيًا عن </w:t>
      </w:r>
      <w:r w:rsidR="00EF1AD4" w:rsidRPr="009837E0">
        <w:rPr>
          <w:rFonts w:ascii="Courier New" w:hAnsi="Courier New" w:cs="Traditional Arabic" w:hint="cs"/>
          <w:sz w:val="28"/>
          <w:szCs w:val="28"/>
          <w:rtl/>
        </w:rPr>
        <w:t>ذكر ربي</w:t>
      </w:r>
      <w:r w:rsidR="00BB7DB9" w:rsidRPr="009837E0">
        <w:rPr>
          <w:rFonts w:ascii="Courier New" w:hAnsi="Courier New" w:cs="Traditional Arabic" w:hint="cs"/>
          <w:sz w:val="28"/>
          <w:szCs w:val="28"/>
          <w:rtl/>
        </w:rPr>
        <w:t>،</w:t>
      </w:r>
      <w:r w:rsidR="00EF1AD4" w:rsidRPr="009837E0">
        <w:rPr>
          <w:rFonts w:ascii="Courier New" w:hAnsi="Courier New" w:cs="Traditional Arabic" w:hint="cs"/>
          <w:sz w:val="28"/>
          <w:szCs w:val="28"/>
          <w:rtl/>
        </w:rPr>
        <w:t xml:space="preserve"> وذكر أبو الفتح الهمداني في كتاب التبيان أنَّ (</w:t>
      </w:r>
      <w:r w:rsidR="00EF1AD4" w:rsidRPr="009837E0">
        <w:rPr>
          <w:rFonts w:ascii="Courier New" w:hAnsi="Courier New" w:cs="Traditional Arabic"/>
          <w:sz w:val="28"/>
          <w:szCs w:val="28"/>
          <w:rtl/>
        </w:rPr>
        <w:t>أَحْبَبْتُ</w:t>
      </w:r>
      <w:r w:rsidR="00EF1AD4" w:rsidRPr="009837E0">
        <w:rPr>
          <w:rFonts w:ascii="Courier New" w:hAnsi="Courier New" w:cs="Traditional Arabic" w:hint="cs"/>
          <w:sz w:val="28"/>
          <w:szCs w:val="28"/>
          <w:rtl/>
        </w:rPr>
        <w:t>) بمعنى</w:t>
      </w:r>
      <w:r w:rsidR="00BB7DB9" w:rsidRPr="009837E0">
        <w:rPr>
          <w:rFonts w:ascii="Courier New" w:hAnsi="Courier New" w:cs="Traditional Arabic" w:hint="cs"/>
          <w:sz w:val="28"/>
          <w:szCs w:val="28"/>
          <w:rtl/>
        </w:rPr>
        <w:t>:</w:t>
      </w:r>
      <w:r w:rsidR="00EF1AD4" w:rsidRPr="009837E0">
        <w:rPr>
          <w:rFonts w:ascii="Courier New" w:hAnsi="Courier New" w:cs="Traditional Arabic" w:hint="cs"/>
          <w:sz w:val="28"/>
          <w:szCs w:val="28"/>
          <w:rtl/>
        </w:rPr>
        <w:t xml:space="preserve"> لزمتُ من قوله</w:t>
      </w:r>
      <w:r w:rsidR="00BB7DB9" w:rsidRPr="009837E0">
        <w:rPr>
          <w:rFonts w:ascii="Courier New" w:hAnsi="Courier New" w:cs="Traditional Arabic" w:hint="cs"/>
          <w:sz w:val="28"/>
          <w:szCs w:val="28"/>
          <w:rtl/>
        </w:rPr>
        <w:t>:</w:t>
      </w:r>
      <w:r w:rsidR="00EF1AD4" w:rsidRPr="009837E0">
        <w:rPr>
          <w:rFonts w:ascii="Courier New" w:hAnsi="Courier New" w:cs="Traditional Arabic" w:hint="cs"/>
          <w:sz w:val="28"/>
          <w:szCs w:val="28"/>
          <w:rtl/>
        </w:rPr>
        <w:t xml:space="preserve"> مِثْلُ بعير السُّوء إذ أحَبَّا</w:t>
      </w:r>
      <w:r w:rsidR="00BB7DB9" w:rsidRPr="009837E0">
        <w:rPr>
          <w:rFonts w:ascii="Courier New" w:hAnsi="Courier New" w:cs="Traditional Arabic" w:hint="cs"/>
          <w:sz w:val="28"/>
          <w:szCs w:val="28"/>
          <w:rtl/>
        </w:rPr>
        <w:t>،</w:t>
      </w:r>
      <w:r w:rsidR="00EF1AD4" w:rsidRPr="009837E0">
        <w:rPr>
          <w:rFonts w:ascii="Courier New" w:hAnsi="Courier New" w:cs="Traditional Arabic" w:hint="cs"/>
          <w:sz w:val="28"/>
          <w:szCs w:val="28"/>
          <w:rtl/>
        </w:rPr>
        <w:t xml:space="preserve">  وليس بذاك</w:t>
      </w:r>
      <w:r w:rsidR="00BB7DB9" w:rsidRPr="009837E0">
        <w:rPr>
          <w:rFonts w:ascii="Courier New" w:hAnsi="Courier New" w:cs="Traditional Arabic" w:hint="cs"/>
          <w:sz w:val="28"/>
          <w:szCs w:val="28"/>
          <w:rtl/>
        </w:rPr>
        <w:t>،</w:t>
      </w:r>
      <w:r w:rsidR="00EF1AD4" w:rsidRPr="009837E0">
        <w:rPr>
          <w:rFonts w:ascii="Courier New" w:hAnsi="Courier New" w:cs="Traditional Arabic" w:hint="cs"/>
          <w:sz w:val="28"/>
          <w:szCs w:val="28"/>
          <w:rtl/>
        </w:rPr>
        <w:t xml:space="preserve">  والخير</w:t>
      </w:r>
      <w:r w:rsidR="00BB7DB9" w:rsidRPr="009837E0">
        <w:rPr>
          <w:rFonts w:ascii="Courier New" w:hAnsi="Courier New" w:cs="Traditional Arabic" w:hint="cs"/>
          <w:sz w:val="28"/>
          <w:szCs w:val="28"/>
          <w:rtl/>
        </w:rPr>
        <w:t>:</w:t>
      </w:r>
      <w:r w:rsidR="00EF1AD4" w:rsidRPr="009837E0">
        <w:rPr>
          <w:rFonts w:ascii="Courier New" w:hAnsi="Courier New" w:cs="Traditional Arabic" w:hint="cs"/>
          <w:sz w:val="28"/>
          <w:szCs w:val="28"/>
          <w:rtl/>
        </w:rPr>
        <w:t xml:space="preserve"> المال</w:t>
      </w:r>
      <w:r w:rsidR="00BB7DB9" w:rsidRPr="009837E0">
        <w:rPr>
          <w:rFonts w:ascii="Courier New" w:hAnsi="Courier New" w:cs="Traditional Arabic" w:hint="cs"/>
          <w:sz w:val="28"/>
          <w:szCs w:val="28"/>
          <w:rtl/>
        </w:rPr>
        <w:t>،</w:t>
      </w:r>
      <w:r w:rsidR="00A73337" w:rsidRPr="009837E0">
        <w:rPr>
          <w:rFonts w:ascii="Courier New" w:hAnsi="Courier New" w:cs="Traditional Arabic" w:hint="cs"/>
          <w:sz w:val="28"/>
          <w:szCs w:val="28"/>
          <w:rtl/>
        </w:rPr>
        <w:t xml:space="preserve"> </w:t>
      </w:r>
      <w:r w:rsidR="00EF1AD4" w:rsidRPr="009837E0">
        <w:rPr>
          <w:rFonts w:ascii="Courier New" w:hAnsi="Courier New" w:cs="Traditional Arabic" w:hint="cs"/>
          <w:sz w:val="28"/>
          <w:szCs w:val="28"/>
          <w:rtl/>
        </w:rPr>
        <w:t>كقوله تعالى</w:t>
      </w:r>
      <w:r w:rsidR="00BB7DB9" w:rsidRPr="009837E0">
        <w:rPr>
          <w:rFonts w:ascii="Courier New" w:hAnsi="Courier New" w:cs="Traditional Arabic" w:hint="cs"/>
          <w:sz w:val="28"/>
          <w:szCs w:val="28"/>
          <w:rtl/>
        </w:rPr>
        <w:t>:</w:t>
      </w:r>
      <w:r w:rsidR="00EF1AD4" w:rsidRPr="009837E0">
        <w:rPr>
          <w:rFonts w:ascii="Courier New" w:hAnsi="Courier New" w:cs="Traditional Arabic" w:hint="cs"/>
          <w:sz w:val="28"/>
          <w:szCs w:val="28"/>
          <w:rtl/>
        </w:rPr>
        <w:t xml:space="preserve">  (</w:t>
      </w:r>
      <w:r w:rsidR="00EF1AD4" w:rsidRPr="009837E0">
        <w:rPr>
          <w:rFonts w:ascii="Courier New" w:hAnsi="Courier New" w:cs="Traditional Arabic"/>
          <w:sz w:val="28"/>
          <w:szCs w:val="28"/>
          <w:rtl/>
        </w:rPr>
        <w:t>إِن تَرَكَ خَيْرًا</w:t>
      </w:r>
      <w:r w:rsidR="00EF1AD4"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EF1AD4" w:rsidRPr="009837E0">
        <w:rPr>
          <w:rFonts w:ascii="Courier New" w:hAnsi="Courier New" w:cs="Traditional Arabic" w:hint="cs"/>
          <w:sz w:val="28"/>
          <w:szCs w:val="28"/>
          <w:rtl/>
        </w:rPr>
        <w:t xml:space="preserve"> 180} وقوله تعالى</w:t>
      </w:r>
      <w:r w:rsidR="00BB7DB9" w:rsidRPr="009837E0">
        <w:rPr>
          <w:rFonts w:ascii="Courier New" w:hAnsi="Courier New" w:cs="Traditional Arabic" w:hint="cs"/>
          <w:sz w:val="28"/>
          <w:szCs w:val="28"/>
          <w:rtl/>
        </w:rPr>
        <w:t>:</w:t>
      </w:r>
      <w:r w:rsidR="00EF1AD4" w:rsidRPr="009837E0">
        <w:rPr>
          <w:rFonts w:ascii="Courier New" w:hAnsi="Courier New" w:cs="Traditional Arabic" w:hint="cs"/>
          <w:sz w:val="28"/>
          <w:szCs w:val="28"/>
          <w:rtl/>
        </w:rPr>
        <w:t xml:space="preserve"> (</w:t>
      </w:r>
      <w:r w:rsidR="00EF1AD4" w:rsidRPr="009837E0">
        <w:rPr>
          <w:rFonts w:ascii="Courier New" w:hAnsi="Courier New" w:cs="Traditional Arabic"/>
          <w:sz w:val="28"/>
          <w:szCs w:val="28"/>
          <w:rtl/>
        </w:rPr>
        <w:t>وَإِنَّهُ لِحُبِّ الْخَيْرِ لَشَدِيدٌ</w:t>
      </w:r>
      <w:r w:rsidR="00EF1AD4" w:rsidRPr="009837E0">
        <w:rPr>
          <w:rFonts w:ascii="Courier New" w:hAnsi="Courier New" w:cs="Traditional Arabic" w:hint="cs"/>
          <w:sz w:val="28"/>
          <w:szCs w:val="28"/>
          <w:rtl/>
        </w:rPr>
        <w:t>){العاديات</w:t>
      </w:r>
      <w:r w:rsidR="00BB7DB9" w:rsidRPr="009837E0">
        <w:rPr>
          <w:rFonts w:ascii="Courier New" w:hAnsi="Courier New" w:cs="Traditional Arabic" w:hint="cs"/>
          <w:sz w:val="28"/>
          <w:szCs w:val="28"/>
          <w:rtl/>
        </w:rPr>
        <w:t>:</w:t>
      </w:r>
      <w:r w:rsidR="00EF1AD4" w:rsidRPr="009837E0">
        <w:rPr>
          <w:rFonts w:ascii="Courier New" w:hAnsi="Courier New" w:cs="Traditional Arabic" w:hint="cs"/>
          <w:sz w:val="28"/>
          <w:szCs w:val="28"/>
          <w:rtl/>
        </w:rPr>
        <w:t xml:space="preserve"> 8} والمال</w:t>
      </w:r>
      <w:r w:rsidR="00BB7DB9" w:rsidRPr="009837E0">
        <w:rPr>
          <w:rFonts w:ascii="Courier New" w:hAnsi="Courier New" w:cs="Traditional Arabic" w:hint="cs"/>
          <w:sz w:val="28"/>
          <w:szCs w:val="28"/>
          <w:rtl/>
        </w:rPr>
        <w:t>:</w:t>
      </w:r>
      <w:r w:rsidR="00EF1AD4" w:rsidRPr="009837E0">
        <w:rPr>
          <w:rFonts w:ascii="Courier New" w:hAnsi="Courier New" w:cs="Traditional Arabic" w:hint="cs"/>
          <w:sz w:val="28"/>
          <w:szCs w:val="28"/>
          <w:rtl/>
        </w:rPr>
        <w:t xml:space="preserve"> الخيل التي شغلته))</w:t>
      </w:r>
      <w:r w:rsidR="00EF1AD4" w:rsidRPr="009837E0">
        <w:rPr>
          <w:rFonts w:cs="Traditional Arabic" w:hint="cs"/>
          <w:sz w:val="28"/>
          <w:szCs w:val="28"/>
          <w:vertAlign w:val="superscript"/>
          <w:rtl/>
        </w:rPr>
        <w:t>(</w:t>
      </w:r>
      <w:r w:rsidR="00EF1AD4" w:rsidRPr="009837E0">
        <w:rPr>
          <w:rFonts w:cs="Traditional Arabic"/>
          <w:sz w:val="28"/>
          <w:szCs w:val="28"/>
          <w:vertAlign w:val="superscript"/>
          <w:rtl/>
        </w:rPr>
        <w:footnoteReference w:id="607"/>
      </w:r>
      <w:r w:rsidR="00EF1AD4" w:rsidRPr="009837E0">
        <w:rPr>
          <w:rFonts w:cs="Traditional Arabic" w:hint="cs"/>
          <w:sz w:val="28"/>
          <w:szCs w:val="28"/>
          <w:vertAlign w:val="superscript"/>
          <w:rtl/>
        </w:rPr>
        <w:t>)</w:t>
      </w:r>
      <w:r w:rsidR="00EF1AD4" w:rsidRPr="009837E0">
        <w:rPr>
          <w:rFonts w:ascii="Courier New" w:hAnsi="Courier New" w:cs="Traditional Arabic" w:hint="cs"/>
          <w:sz w:val="28"/>
          <w:szCs w:val="28"/>
          <w:rtl/>
        </w:rPr>
        <w:t xml:space="preserve"> </w:t>
      </w:r>
      <w:r w:rsidR="00A73337" w:rsidRPr="009837E0">
        <w:rPr>
          <w:rFonts w:ascii="Courier New" w:hAnsi="Courier New" w:cs="Traditional Arabic" w:hint="cs"/>
          <w:sz w:val="28"/>
          <w:szCs w:val="28"/>
          <w:rtl/>
        </w:rPr>
        <w:t>وابن هشام نفسه الذي قال بهذا الوجه قال فيه</w:t>
      </w:r>
      <w:r w:rsidR="00BB7DB9" w:rsidRPr="009837E0">
        <w:rPr>
          <w:rFonts w:ascii="Courier New" w:hAnsi="Courier New" w:cs="Traditional Arabic" w:hint="cs"/>
          <w:sz w:val="28"/>
          <w:szCs w:val="28"/>
          <w:rtl/>
        </w:rPr>
        <w:t>:</w:t>
      </w:r>
      <w:r w:rsidR="00A73337" w:rsidRPr="009837E0">
        <w:rPr>
          <w:rFonts w:ascii="Courier New" w:hAnsi="Courier New" w:cs="Traditional Arabic" w:hint="cs"/>
          <w:sz w:val="28"/>
          <w:szCs w:val="28"/>
          <w:rtl/>
        </w:rPr>
        <w:t xml:space="preserve"> ((وقيل</w:t>
      </w:r>
      <w:r w:rsidR="00BB7DB9" w:rsidRPr="009837E0">
        <w:rPr>
          <w:rFonts w:ascii="Courier New" w:hAnsi="Courier New" w:cs="Traditional Arabic" w:hint="cs"/>
          <w:sz w:val="28"/>
          <w:szCs w:val="28"/>
          <w:rtl/>
        </w:rPr>
        <w:t>:</w:t>
      </w:r>
      <w:r w:rsidR="00A73337" w:rsidRPr="009837E0">
        <w:rPr>
          <w:rFonts w:ascii="Courier New" w:hAnsi="Courier New" w:cs="Traditional Arabic" w:hint="cs"/>
          <w:sz w:val="28"/>
          <w:szCs w:val="28"/>
          <w:rtl/>
        </w:rPr>
        <w:t xml:space="preserve"> هي على بابها وتعلقها بحال محذوفة</w:t>
      </w:r>
      <w:r w:rsidR="00BB7DB9" w:rsidRPr="009837E0">
        <w:rPr>
          <w:rFonts w:ascii="Courier New" w:hAnsi="Courier New" w:cs="Traditional Arabic" w:hint="cs"/>
          <w:sz w:val="28"/>
          <w:szCs w:val="28"/>
          <w:rtl/>
        </w:rPr>
        <w:t>،</w:t>
      </w:r>
      <w:r w:rsidR="00A73337"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A73337" w:rsidRPr="009837E0">
        <w:rPr>
          <w:rFonts w:ascii="Courier New" w:hAnsi="Courier New" w:cs="Traditional Arabic" w:hint="cs"/>
          <w:sz w:val="28"/>
          <w:szCs w:val="28"/>
          <w:rtl/>
        </w:rPr>
        <w:t xml:space="preserve"> منصرفًا عن ذكر ربي</w:t>
      </w:r>
      <w:r w:rsidR="00BB7DB9" w:rsidRPr="009837E0">
        <w:rPr>
          <w:rFonts w:ascii="Courier New" w:hAnsi="Courier New" w:cs="Traditional Arabic" w:hint="cs"/>
          <w:sz w:val="28"/>
          <w:szCs w:val="28"/>
          <w:rtl/>
        </w:rPr>
        <w:t>،</w:t>
      </w:r>
      <w:r w:rsidR="00A73337" w:rsidRPr="009837E0">
        <w:rPr>
          <w:rFonts w:ascii="Courier New" w:hAnsi="Courier New" w:cs="Traditional Arabic" w:hint="cs"/>
          <w:sz w:val="28"/>
          <w:szCs w:val="28"/>
          <w:rtl/>
        </w:rPr>
        <w:t xml:space="preserve"> وحكى الرماني عن أبي عبيدة أنَّ (أحْبَبْتُ) من أحبَّ الب</w:t>
      </w:r>
      <w:r w:rsidR="00A7778D" w:rsidRPr="009837E0">
        <w:rPr>
          <w:rFonts w:ascii="Courier New" w:hAnsi="Courier New" w:cs="Traditional Arabic" w:hint="cs"/>
          <w:sz w:val="28"/>
          <w:szCs w:val="28"/>
          <w:rtl/>
        </w:rPr>
        <w:t>عير إحبابًا</w:t>
      </w:r>
      <w:r w:rsidR="00BB7DB9" w:rsidRPr="009837E0">
        <w:rPr>
          <w:rFonts w:ascii="Courier New" w:hAnsi="Courier New" w:cs="Traditional Arabic" w:hint="cs"/>
          <w:sz w:val="28"/>
          <w:szCs w:val="28"/>
          <w:rtl/>
        </w:rPr>
        <w:t>:</w:t>
      </w:r>
      <w:r w:rsidR="00A7778D" w:rsidRPr="009837E0">
        <w:rPr>
          <w:rFonts w:ascii="Courier New" w:hAnsi="Courier New" w:cs="Traditional Arabic" w:hint="cs"/>
          <w:sz w:val="28"/>
          <w:szCs w:val="28"/>
          <w:rtl/>
        </w:rPr>
        <w:t xml:space="preserve"> إذا برك فلم يَثُر000أي</w:t>
      </w:r>
      <w:r w:rsidR="00BB7DB9" w:rsidRPr="009837E0">
        <w:rPr>
          <w:rFonts w:ascii="Courier New" w:hAnsi="Courier New" w:cs="Traditional Arabic" w:hint="cs"/>
          <w:sz w:val="28"/>
          <w:szCs w:val="28"/>
          <w:rtl/>
        </w:rPr>
        <w:t>:</w:t>
      </w:r>
      <w:r w:rsidR="00A7778D" w:rsidRPr="009837E0">
        <w:rPr>
          <w:rFonts w:ascii="Courier New" w:hAnsi="Courier New" w:cs="Traditional Arabic" w:hint="cs"/>
          <w:sz w:val="28"/>
          <w:szCs w:val="28"/>
          <w:rtl/>
        </w:rPr>
        <w:t xml:space="preserve"> تثبطتُ عن ذكر ربي))</w:t>
      </w:r>
      <w:r w:rsidR="00A7778D" w:rsidRPr="009837E0">
        <w:rPr>
          <w:rFonts w:cs="Traditional Arabic" w:hint="cs"/>
          <w:sz w:val="28"/>
          <w:szCs w:val="28"/>
          <w:vertAlign w:val="superscript"/>
          <w:rtl/>
        </w:rPr>
        <w:t>(</w:t>
      </w:r>
      <w:r w:rsidR="00A7778D" w:rsidRPr="009837E0">
        <w:rPr>
          <w:rFonts w:cs="Traditional Arabic"/>
          <w:sz w:val="28"/>
          <w:szCs w:val="28"/>
          <w:vertAlign w:val="superscript"/>
          <w:rtl/>
        </w:rPr>
        <w:footnoteReference w:id="608"/>
      </w:r>
      <w:r w:rsidR="00A7778D" w:rsidRPr="009837E0">
        <w:rPr>
          <w:rFonts w:cs="Traditional Arabic" w:hint="cs"/>
          <w:sz w:val="28"/>
          <w:szCs w:val="28"/>
          <w:vertAlign w:val="superscript"/>
          <w:rtl/>
        </w:rPr>
        <w:t>)</w:t>
      </w:r>
      <w:r w:rsidR="007A4D43" w:rsidRPr="009837E0">
        <w:rPr>
          <w:rFonts w:ascii="Courier New" w:hAnsi="Courier New" w:cs="Traditional Arabic"/>
          <w:sz w:val="28"/>
          <w:szCs w:val="28"/>
          <w:rtl/>
        </w:rPr>
        <w:t xml:space="preserve"> </w:t>
      </w:r>
      <w:r w:rsidR="006E5078" w:rsidRPr="009837E0">
        <w:rPr>
          <w:rFonts w:ascii="Courier New" w:hAnsi="Courier New" w:cs="Traditional Arabic" w:hint="cs"/>
          <w:sz w:val="28"/>
          <w:szCs w:val="28"/>
          <w:rtl/>
        </w:rPr>
        <w:t>أو</w:t>
      </w:r>
      <w:r w:rsidR="00BB7DB9" w:rsidRPr="009837E0">
        <w:rPr>
          <w:rFonts w:ascii="Courier New" w:hAnsi="Courier New" w:cs="Traditional Arabic" w:hint="cs"/>
          <w:sz w:val="28"/>
          <w:szCs w:val="28"/>
          <w:rtl/>
        </w:rPr>
        <w:t>:</w:t>
      </w:r>
      <w:r w:rsidR="006E5078" w:rsidRPr="009837E0">
        <w:rPr>
          <w:rFonts w:ascii="Courier New" w:hAnsi="Courier New" w:cs="Traditional Arabic" w:hint="cs"/>
          <w:sz w:val="28"/>
          <w:szCs w:val="28"/>
          <w:rtl/>
        </w:rPr>
        <w:t xml:space="preserve"> تقاعدت عن ذكر ربي </w:t>
      </w:r>
      <w:r w:rsidR="006E5078" w:rsidRPr="009837E0">
        <w:rPr>
          <w:rFonts w:cs="Traditional Arabic" w:hint="cs"/>
          <w:sz w:val="28"/>
          <w:szCs w:val="28"/>
          <w:vertAlign w:val="superscript"/>
          <w:rtl/>
        </w:rPr>
        <w:t>(</w:t>
      </w:r>
      <w:r w:rsidR="006E5078" w:rsidRPr="009837E0">
        <w:rPr>
          <w:rFonts w:cs="Traditional Arabic"/>
          <w:sz w:val="28"/>
          <w:szCs w:val="28"/>
          <w:vertAlign w:val="superscript"/>
          <w:rtl/>
        </w:rPr>
        <w:footnoteReference w:id="609"/>
      </w:r>
      <w:r w:rsidR="006E5078" w:rsidRPr="009837E0">
        <w:rPr>
          <w:rFonts w:cs="Traditional Arabic" w:hint="cs"/>
          <w:sz w:val="28"/>
          <w:szCs w:val="28"/>
          <w:vertAlign w:val="superscript"/>
          <w:rtl/>
        </w:rPr>
        <w:t>)</w:t>
      </w:r>
    </w:p>
    <w:p w:rsidR="00106F7D" w:rsidRPr="009837E0" w:rsidRDefault="00FC0644" w:rsidP="00A73337">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((فال المفسرون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ولم تزل (يعني الخيل) تُعرض عليه إلى أن غابت الشمس ففاتته صلاة العصر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قاله علي وابن مسعود وقتادة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وقال الزجاج</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لا أدري هل كانت صلاة  العصر مفروضة أم لا ؟ إلاَّ أنَّ اعتراضه الخيل </w:t>
      </w:r>
      <w:r w:rsidR="00106F7D" w:rsidRPr="009837E0">
        <w:rPr>
          <w:rFonts w:ascii="Courier New" w:hAnsi="Courier New" w:cs="Traditional Arabic" w:hint="cs"/>
          <w:sz w:val="28"/>
          <w:szCs w:val="28"/>
          <w:rtl/>
        </w:rPr>
        <w:t>شغله عن وقت كان يذكر الله فيه000قوله تعالى</w:t>
      </w:r>
      <w:r w:rsidR="00BB7DB9" w:rsidRPr="009837E0">
        <w:rPr>
          <w:rFonts w:ascii="Courier New" w:hAnsi="Courier New" w:cs="Traditional Arabic" w:hint="cs"/>
          <w:sz w:val="28"/>
          <w:szCs w:val="28"/>
          <w:rtl/>
        </w:rPr>
        <w:t>:</w:t>
      </w:r>
      <w:r w:rsidR="00106F7D" w:rsidRPr="009837E0">
        <w:rPr>
          <w:rFonts w:ascii="Courier New" w:hAnsi="Courier New" w:cs="Traditional Arabic" w:hint="cs"/>
          <w:sz w:val="28"/>
          <w:szCs w:val="28"/>
          <w:rtl/>
        </w:rPr>
        <w:t xml:space="preserve"> (</w:t>
      </w:r>
      <w:r w:rsidR="00106F7D" w:rsidRPr="009837E0">
        <w:rPr>
          <w:rFonts w:ascii="Courier New" w:hAnsi="Courier New" w:cs="Traditional Arabic"/>
          <w:sz w:val="28"/>
          <w:szCs w:val="28"/>
          <w:rtl/>
        </w:rPr>
        <w:t>رُدُّوهَا عَلَيَّ</w:t>
      </w:r>
      <w:r w:rsidR="00106F7D" w:rsidRPr="009837E0">
        <w:rPr>
          <w:rFonts w:ascii="Courier New" w:hAnsi="Courier New" w:cs="Traditional Arabic" w:hint="cs"/>
          <w:sz w:val="28"/>
          <w:szCs w:val="28"/>
          <w:rtl/>
        </w:rPr>
        <w:t>) قال المفسرون</w:t>
      </w:r>
      <w:r w:rsidR="00BB7DB9" w:rsidRPr="009837E0">
        <w:rPr>
          <w:rFonts w:ascii="Courier New" w:hAnsi="Courier New" w:cs="Traditional Arabic" w:hint="cs"/>
          <w:sz w:val="28"/>
          <w:szCs w:val="28"/>
          <w:rtl/>
        </w:rPr>
        <w:t>:</w:t>
      </w:r>
      <w:r w:rsidR="00106F7D" w:rsidRPr="009837E0">
        <w:rPr>
          <w:rFonts w:ascii="Courier New" w:hAnsi="Courier New" w:cs="Traditional Arabic" w:hint="cs"/>
          <w:sz w:val="28"/>
          <w:szCs w:val="28"/>
          <w:rtl/>
        </w:rPr>
        <w:t xml:space="preserve"> لمَّا شغله عرض الخيل عليه عن الصلاة فصلاها بعد خروج وقتها اغتم وغضب))</w:t>
      </w:r>
      <w:r w:rsidR="00106F7D" w:rsidRPr="009837E0">
        <w:rPr>
          <w:rFonts w:cs="Traditional Arabic" w:hint="cs"/>
          <w:sz w:val="28"/>
          <w:szCs w:val="28"/>
          <w:vertAlign w:val="superscript"/>
          <w:rtl/>
        </w:rPr>
        <w:t xml:space="preserve"> (</w:t>
      </w:r>
      <w:r w:rsidR="00106F7D" w:rsidRPr="009837E0">
        <w:rPr>
          <w:rFonts w:cs="Traditional Arabic"/>
          <w:sz w:val="28"/>
          <w:szCs w:val="28"/>
          <w:vertAlign w:val="superscript"/>
          <w:rtl/>
        </w:rPr>
        <w:footnoteReference w:id="610"/>
      </w:r>
      <w:r w:rsidR="00106F7D" w:rsidRPr="009837E0">
        <w:rPr>
          <w:rFonts w:cs="Traditional Arabic" w:hint="cs"/>
          <w:sz w:val="28"/>
          <w:szCs w:val="28"/>
          <w:vertAlign w:val="superscript"/>
          <w:rtl/>
        </w:rPr>
        <w:t>)</w:t>
      </w:r>
      <w:r w:rsidR="00106F7D" w:rsidRPr="009837E0">
        <w:rPr>
          <w:rFonts w:ascii="Courier New" w:hAnsi="Courier New" w:cs="Traditional Arabic"/>
          <w:sz w:val="28"/>
          <w:szCs w:val="28"/>
          <w:rtl/>
        </w:rPr>
        <w:t xml:space="preserve"> </w:t>
      </w:r>
      <w:r w:rsidR="00106F7D" w:rsidRPr="009837E0">
        <w:rPr>
          <w:rFonts w:ascii="Courier New" w:hAnsi="Courier New" w:cs="Traditional Arabic" w:hint="cs"/>
          <w:sz w:val="28"/>
          <w:szCs w:val="28"/>
          <w:rtl/>
        </w:rPr>
        <w:t>فالمعنى إذن أنَّ حبه الشديد للمال الذي قصد به الخيل شغله عن ذكر ربه</w:t>
      </w:r>
      <w:r w:rsidR="00BB7DB9" w:rsidRPr="009837E0">
        <w:rPr>
          <w:rFonts w:ascii="Courier New" w:hAnsi="Courier New" w:cs="Traditional Arabic" w:hint="cs"/>
          <w:sz w:val="28"/>
          <w:szCs w:val="28"/>
          <w:rtl/>
        </w:rPr>
        <w:t>،</w:t>
      </w:r>
      <w:r w:rsidR="00106F7D" w:rsidRPr="009837E0">
        <w:rPr>
          <w:rFonts w:ascii="Courier New" w:hAnsi="Courier New" w:cs="Traditional Arabic" w:hint="cs"/>
          <w:sz w:val="28"/>
          <w:szCs w:val="28"/>
          <w:rtl/>
        </w:rPr>
        <w:t xml:space="preserve"> أو صرفه عنه</w:t>
      </w:r>
      <w:r w:rsidR="00BB7DB9" w:rsidRPr="009837E0">
        <w:rPr>
          <w:rFonts w:ascii="Courier New" w:hAnsi="Courier New" w:cs="Traditional Arabic" w:hint="cs"/>
          <w:sz w:val="28"/>
          <w:szCs w:val="28"/>
          <w:rtl/>
        </w:rPr>
        <w:t>،</w:t>
      </w:r>
      <w:r w:rsidR="00106F7D" w:rsidRPr="009837E0">
        <w:rPr>
          <w:rFonts w:ascii="Courier New" w:hAnsi="Courier New" w:cs="Traditional Arabic" w:hint="cs"/>
          <w:sz w:val="28"/>
          <w:szCs w:val="28"/>
          <w:rtl/>
        </w:rPr>
        <w:t xml:space="preserve"> وهذا المعنى وهذا التفسير يقتضي استعمال (عن) لا (على) </w:t>
      </w:r>
    </w:p>
    <w:p w:rsidR="005F5919" w:rsidRPr="009837E0" w:rsidRDefault="00106F7D" w:rsidP="00A73337">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 xml:space="preserve"> </w:t>
      </w:r>
      <w:r w:rsidR="00F352B0" w:rsidRPr="009837E0">
        <w:rPr>
          <w:rFonts w:ascii="Courier New" w:hAnsi="Courier New" w:cs="Traditional Arabic" w:hint="cs"/>
          <w:sz w:val="28"/>
          <w:szCs w:val="28"/>
          <w:rtl/>
        </w:rPr>
        <w:t>وكذلك قالوا إنَها بمعنى (على) في قوله تعالى</w:t>
      </w:r>
      <w:r w:rsidR="00BB7DB9" w:rsidRPr="009837E0">
        <w:rPr>
          <w:rFonts w:ascii="Courier New" w:hAnsi="Courier New" w:cs="Traditional Arabic" w:hint="cs"/>
          <w:sz w:val="28"/>
          <w:szCs w:val="28"/>
          <w:rtl/>
        </w:rPr>
        <w:t>:</w:t>
      </w:r>
      <w:r w:rsidR="00F352B0" w:rsidRPr="009837E0">
        <w:rPr>
          <w:rFonts w:ascii="Courier New" w:hAnsi="Courier New" w:cs="Traditional Arabic" w:hint="cs"/>
          <w:sz w:val="28"/>
          <w:szCs w:val="28"/>
          <w:rtl/>
        </w:rPr>
        <w:t xml:space="preserve"> </w:t>
      </w:r>
      <w:r w:rsidR="007A4D43" w:rsidRPr="009837E0">
        <w:rPr>
          <w:rFonts w:ascii="Courier New" w:hAnsi="Courier New" w:cs="Traditional Arabic" w:hint="cs"/>
          <w:sz w:val="28"/>
          <w:szCs w:val="28"/>
          <w:rtl/>
        </w:rPr>
        <w:t>(</w:t>
      </w:r>
      <w:r w:rsidR="007A4D43" w:rsidRPr="009837E0">
        <w:rPr>
          <w:rFonts w:ascii="Courier New" w:hAnsi="Courier New" w:cs="Traditional Arabic"/>
          <w:sz w:val="28"/>
          <w:szCs w:val="28"/>
          <w:rtl/>
        </w:rPr>
        <w:t>وَمَن يَبْخَلْ فَإِنَّمَا يَبْخَلُ عَن نَّفْسِهِ</w:t>
      </w:r>
      <w:r w:rsidR="007A4D43" w:rsidRPr="009837E0">
        <w:rPr>
          <w:rFonts w:ascii="Courier New" w:hAnsi="Courier New" w:cs="Traditional Arabic" w:hint="cs"/>
          <w:sz w:val="28"/>
          <w:szCs w:val="28"/>
          <w:rtl/>
        </w:rPr>
        <w:t>){محمد</w:t>
      </w:r>
      <w:r w:rsidR="00BB7DB9" w:rsidRPr="009837E0">
        <w:rPr>
          <w:rFonts w:ascii="Courier New" w:hAnsi="Courier New" w:cs="Traditional Arabic" w:hint="cs"/>
          <w:sz w:val="28"/>
          <w:szCs w:val="28"/>
          <w:rtl/>
        </w:rPr>
        <w:t>:</w:t>
      </w:r>
      <w:r w:rsidR="007A4D43" w:rsidRPr="009837E0">
        <w:rPr>
          <w:rFonts w:ascii="Courier New" w:hAnsi="Courier New" w:cs="Traditional Arabic" w:hint="cs"/>
          <w:sz w:val="28"/>
          <w:szCs w:val="28"/>
          <w:rtl/>
        </w:rPr>
        <w:t xml:space="preserve"> 38} </w:t>
      </w:r>
      <w:r w:rsidR="00F352B0" w:rsidRPr="009837E0">
        <w:rPr>
          <w:rFonts w:ascii="Courier New" w:hAnsi="Courier New" w:cs="Traditional Arabic" w:hint="cs"/>
          <w:sz w:val="28"/>
          <w:szCs w:val="28"/>
          <w:rtl/>
        </w:rPr>
        <w:t>والتقدير</w:t>
      </w:r>
      <w:r w:rsidR="00BB7DB9" w:rsidRPr="009837E0">
        <w:rPr>
          <w:rFonts w:ascii="Courier New" w:hAnsi="Courier New" w:cs="Traditional Arabic" w:hint="cs"/>
          <w:sz w:val="28"/>
          <w:szCs w:val="28"/>
          <w:rtl/>
        </w:rPr>
        <w:t>:</w:t>
      </w:r>
      <w:r w:rsidR="00F352B0" w:rsidRPr="009837E0">
        <w:rPr>
          <w:rFonts w:ascii="Courier New" w:hAnsi="Courier New" w:cs="Traditional Arabic" w:hint="cs"/>
          <w:sz w:val="28"/>
          <w:szCs w:val="28"/>
          <w:rtl/>
        </w:rPr>
        <w:t xml:space="preserve"> يبخل على نفسه</w:t>
      </w:r>
      <w:r w:rsidR="00BB7DB9" w:rsidRPr="009837E0">
        <w:rPr>
          <w:rFonts w:ascii="Courier New" w:hAnsi="Courier New" w:cs="Traditional Arabic" w:hint="cs"/>
          <w:sz w:val="28"/>
          <w:szCs w:val="28"/>
          <w:rtl/>
        </w:rPr>
        <w:t>،</w:t>
      </w:r>
      <w:r w:rsidR="00F352B0" w:rsidRPr="009837E0">
        <w:rPr>
          <w:rFonts w:ascii="Courier New" w:hAnsi="Courier New" w:cs="Traditional Arabic" w:hint="cs"/>
          <w:sz w:val="28"/>
          <w:szCs w:val="28"/>
          <w:rtl/>
        </w:rPr>
        <w:t xml:space="preserve"> ولا معنى لهذا الوجه لجواز تعدي (بخل) </w:t>
      </w:r>
      <w:proofErr w:type="spellStart"/>
      <w:r w:rsidR="00F352B0" w:rsidRPr="009837E0">
        <w:rPr>
          <w:rFonts w:ascii="Courier New" w:hAnsi="Courier New" w:cs="Traditional Arabic" w:hint="cs"/>
          <w:sz w:val="28"/>
          <w:szCs w:val="28"/>
          <w:rtl/>
        </w:rPr>
        <w:t>بهذين</w:t>
      </w:r>
      <w:proofErr w:type="spellEnd"/>
      <w:r w:rsidR="00F352B0" w:rsidRPr="009837E0">
        <w:rPr>
          <w:rFonts w:ascii="Courier New" w:hAnsi="Courier New" w:cs="Traditional Arabic" w:hint="cs"/>
          <w:sz w:val="28"/>
          <w:szCs w:val="28"/>
          <w:rtl/>
        </w:rPr>
        <w:t xml:space="preserve"> الحرفين</w:t>
      </w:r>
      <w:r w:rsidR="00BB7DB9" w:rsidRPr="009837E0">
        <w:rPr>
          <w:rFonts w:ascii="Courier New" w:hAnsi="Courier New" w:cs="Traditional Arabic" w:hint="cs"/>
          <w:sz w:val="28"/>
          <w:szCs w:val="28"/>
          <w:rtl/>
        </w:rPr>
        <w:t>،</w:t>
      </w:r>
      <w:r w:rsidR="00F352B0" w:rsidRPr="009837E0">
        <w:rPr>
          <w:rFonts w:ascii="Courier New" w:hAnsi="Courier New" w:cs="Traditional Arabic" w:hint="cs"/>
          <w:sz w:val="28"/>
          <w:szCs w:val="28"/>
          <w:rtl/>
        </w:rPr>
        <w:t xml:space="preserve"> </w:t>
      </w:r>
      <w:r w:rsidR="00A73337" w:rsidRPr="009837E0">
        <w:rPr>
          <w:rFonts w:ascii="Courier New" w:hAnsi="Courier New" w:cs="Traditional Arabic" w:hint="cs"/>
          <w:sz w:val="28"/>
          <w:szCs w:val="28"/>
          <w:rtl/>
        </w:rPr>
        <w:t>قال الزمخشري</w:t>
      </w:r>
      <w:r w:rsidR="00BB7DB9" w:rsidRPr="009837E0">
        <w:rPr>
          <w:rFonts w:ascii="Courier New" w:hAnsi="Courier New" w:cs="Traditional Arabic" w:hint="cs"/>
          <w:sz w:val="28"/>
          <w:szCs w:val="28"/>
          <w:rtl/>
        </w:rPr>
        <w:t>:</w:t>
      </w:r>
      <w:r w:rsidR="00A73337" w:rsidRPr="009837E0">
        <w:rPr>
          <w:rFonts w:ascii="Courier New" w:hAnsi="Courier New" w:cs="Traditional Arabic" w:hint="cs"/>
          <w:sz w:val="28"/>
          <w:szCs w:val="28"/>
          <w:rtl/>
        </w:rPr>
        <w:t xml:space="preserve"> </w:t>
      </w:r>
      <w:r w:rsidR="00F352B0" w:rsidRPr="009837E0">
        <w:rPr>
          <w:rFonts w:ascii="Courier New" w:hAnsi="Courier New" w:cs="Traditional Arabic" w:hint="cs"/>
          <w:sz w:val="28"/>
          <w:szCs w:val="28"/>
          <w:rtl/>
        </w:rPr>
        <w:t>(((</w:t>
      </w:r>
      <w:r w:rsidR="00F352B0" w:rsidRPr="009837E0">
        <w:rPr>
          <w:rFonts w:ascii="Courier New" w:hAnsi="Courier New" w:cs="Traditional Arabic"/>
          <w:sz w:val="28"/>
          <w:szCs w:val="28"/>
          <w:rtl/>
        </w:rPr>
        <w:t>يَبْخَلُ عَن نَّفْسِهِ</w:t>
      </w:r>
      <w:r w:rsidR="00F352B0" w:rsidRPr="009837E0">
        <w:rPr>
          <w:rFonts w:ascii="Courier New" w:hAnsi="Courier New" w:cs="Traditional Arabic" w:hint="cs"/>
          <w:sz w:val="28"/>
          <w:szCs w:val="28"/>
          <w:rtl/>
        </w:rPr>
        <w:t>) يقال</w:t>
      </w:r>
      <w:r w:rsidR="00BB7DB9" w:rsidRPr="009837E0">
        <w:rPr>
          <w:rFonts w:ascii="Courier New" w:hAnsi="Courier New" w:cs="Traditional Arabic" w:hint="cs"/>
          <w:sz w:val="28"/>
          <w:szCs w:val="28"/>
          <w:rtl/>
        </w:rPr>
        <w:t>:</w:t>
      </w:r>
      <w:r w:rsidR="00F352B0" w:rsidRPr="009837E0">
        <w:rPr>
          <w:rFonts w:ascii="Courier New" w:hAnsi="Courier New" w:cs="Traditional Arabic" w:hint="cs"/>
          <w:sz w:val="28"/>
          <w:szCs w:val="28"/>
          <w:rtl/>
        </w:rPr>
        <w:t xml:space="preserve"> بخلتُ عليه وعنه</w:t>
      </w:r>
      <w:r w:rsidR="00BB7DB9" w:rsidRPr="009837E0">
        <w:rPr>
          <w:rFonts w:ascii="Courier New" w:hAnsi="Courier New" w:cs="Traditional Arabic" w:hint="cs"/>
          <w:sz w:val="28"/>
          <w:szCs w:val="28"/>
          <w:rtl/>
        </w:rPr>
        <w:t>،</w:t>
      </w:r>
      <w:r w:rsidR="00F352B0" w:rsidRPr="009837E0">
        <w:rPr>
          <w:rFonts w:ascii="Courier New" w:hAnsi="Courier New" w:cs="Traditional Arabic" w:hint="cs"/>
          <w:sz w:val="28"/>
          <w:szCs w:val="28"/>
          <w:rtl/>
        </w:rPr>
        <w:t xml:space="preserve"> وكذلك</w:t>
      </w:r>
      <w:r w:rsidR="00BB7DB9" w:rsidRPr="009837E0">
        <w:rPr>
          <w:rFonts w:ascii="Courier New" w:hAnsi="Courier New" w:cs="Traditional Arabic" w:hint="cs"/>
          <w:sz w:val="28"/>
          <w:szCs w:val="28"/>
          <w:rtl/>
        </w:rPr>
        <w:t>:</w:t>
      </w:r>
      <w:r w:rsidR="00F352B0" w:rsidRPr="009837E0">
        <w:rPr>
          <w:rFonts w:ascii="Courier New" w:hAnsi="Courier New" w:cs="Traditional Arabic" w:hint="cs"/>
          <w:sz w:val="28"/>
          <w:szCs w:val="28"/>
          <w:rtl/>
        </w:rPr>
        <w:t xml:space="preserve"> </w:t>
      </w:r>
      <w:proofErr w:type="spellStart"/>
      <w:r w:rsidR="00F352B0" w:rsidRPr="009837E0">
        <w:rPr>
          <w:rFonts w:ascii="Courier New" w:hAnsi="Courier New" w:cs="Traditional Arabic" w:hint="cs"/>
          <w:sz w:val="28"/>
          <w:szCs w:val="28"/>
          <w:rtl/>
        </w:rPr>
        <w:t>ضننتُ</w:t>
      </w:r>
      <w:proofErr w:type="spellEnd"/>
      <w:r w:rsidR="00F352B0" w:rsidRPr="009837E0">
        <w:rPr>
          <w:rFonts w:ascii="Courier New" w:hAnsi="Courier New" w:cs="Traditional Arabic" w:hint="cs"/>
          <w:sz w:val="28"/>
          <w:szCs w:val="28"/>
          <w:rtl/>
        </w:rPr>
        <w:t xml:space="preserve"> عليه وعنه))</w:t>
      </w:r>
      <w:r w:rsidR="00F352B0" w:rsidRPr="009837E0">
        <w:rPr>
          <w:rFonts w:cs="Traditional Arabic" w:hint="cs"/>
          <w:sz w:val="28"/>
          <w:szCs w:val="28"/>
          <w:vertAlign w:val="superscript"/>
          <w:rtl/>
        </w:rPr>
        <w:t>(</w:t>
      </w:r>
      <w:r w:rsidR="00F352B0" w:rsidRPr="009837E0">
        <w:rPr>
          <w:rFonts w:cs="Traditional Arabic"/>
          <w:sz w:val="28"/>
          <w:szCs w:val="28"/>
          <w:vertAlign w:val="superscript"/>
          <w:rtl/>
        </w:rPr>
        <w:footnoteReference w:id="611"/>
      </w:r>
      <w:r w:rsidR="00F352B0" w:rsidRPr="009837E0">
        <w:rPr>
          <w:rFonts w:cs="Traditional Arabic" w:hint="cs"/>
          <w:sz w:val="28"/>
          <w:szCs w:val="28"/>
          <w:vertAlign w:val="superscript"/>
          <w:rtl/>
        </w:rPr>
        <w:t>)</w:t>
      </w:r>
      <w:r w:rsidR="007E2F21" w:rsidRPr="009837E0">
        <w:rPr>
          <w:rFonts w:ascii="Courier New" w:hAnsi="Courier New" w:cs="Traditional Arabic" w:hint="cs"/>
          <w:sz w:val="28"/>
          <w:szCs w:val="28"/>
          <w:rtl/>
        </w:rPr>
        <w:t>وقال الحلبي</w:t>
      </w:r>
      <w:r w:rsidR="00BB7DB9" w:rsidRPr="009837E0">
        <w:rPr>
          <w:rFonts w:ascii="Courier New" w:hAnsi="Courier New" w:cs="Traditional Arabic" w:hint="cs"/>
          <w:sz w:val="28"/>
          <w:szCs w:val="28"/>
          <w:rtl/>
        </w:rPr>
        <w:t>:</w:t>
      </w:r>
      <w:r w:rsidR="007E2F21" w:rsidRPr="009837E0">
        <w:rPr>
          <w:rFonts w:ascii="Courier New" w:hAnsi="Courier New" w:cs="Traditional Arabic" w:hint="cs"/>
          <w:sz w:val="28"/>
          <w:szCs w:val="28"/>
          <w:rtl/>
        </w:rPr>
        <w:t xml:space="preserve"> ((قوله</w:t>
      </w:r>
      <w:r w:rsidR="00BB7DB9" w:rsidRPr="009837E0">
        <w:rPr>
          <w:rFonts w:ascii="Courier New" w:hAnsi="Courier New" w:cs="Traditional Arabic" w:hint="cs"/>
          <w:sz w:val="28"/>
          <w:szCs w:val="28"/>
          <w:rtl/>
        </w:rPr>
        <w:t>:</w:t>
      </w:r>
      <w:r w:rsidR="007E2F21" w:rsidRPr="009837E0">
        <w:rPr>
          <w:rFonts w:ascii="Courier New" w:hAnsi="Courier New" w:cs="Traditional Arabic"/>
          <w:sz w:val="28"/>
          <w:szCs w:val="28"/>
          <w:rtl/>
        </w:rPr>
        <w:t xml:space="preserve"> </w:t>
      </w:r>
      <w:r w:rsidR="007E2F21" w:rsidRPr="009837E0">
        <w:rPr>
          <w:rFonts w:ascii="Courier New" w:hAnsi="Courier New" w:cs="Traditional Arabic" w:hint="cs"/>
          <w:sz w:val="28"/>
          <w:szCs w:val="28"/>
          <w:rtl/>
        </w:rPr>
        <w:t>(</w:t>
      </w:r>
      <w:r w:rsidR="007E2F21" w:rsidRPr="009837E0">
        <w:rPr>
          <w:rFonts w:ascii="Courier New" w:hAnsi="Courier New" w:cs="Traditional Arabic"/>
          <w:sz w:val="28"/>
          <w:szCs w:val="28"/>
          <w:rtl/>
        </w:rPr>
        <w:t>يَبْخَلُ عَن نَّفْسِهِ</w:t>
      </w:r>
      <w:r w:rsidR="007E2F21" w:rsidRPr="009837E0">
        <w:rPr>
          <w:rFonts w:ascii="Courier New" w:hAnsi="Courier New" w:cs="Traditional Arabic" w:hint="cs"/>
          <w:sz w:val="28"/>
          <w:szCs w:val="28"/>
          <w:rtl/>
        </w:rPr>
        <w:t>) بخل وضنَّ يتع</w:t>
      </w:r>
      <w:r w:rsidR="000E48FF" w:rsidRPr="009837E0">
        <w:rPr>
          <w:rFonts w:ascii="Courier New" w:hAnsi="Courier New" w:cs="Traditional Arabic" w:hint="cs"/>
          <w:sz w:val="28"/>
          <w:szCs w:val="28"/>
          <w:rtl/>
        </w:rPr>
        <w:t>ديان بـ(على) تارة  وبـ(عن) أخرى</w:t>
      </w:r>
      <w:r w:rsidR="007E2F21" w:rsidRPr="009837E0">
        <w:rPr>
          <w:rFonts w:ascii="Courier New" w:hAnsi="Courier New" w:cs="Traditional Arabic" w:hint="cs"/>
          <w:sz w:val="28"/>
          <w:szCs w:val="28"/>
          <w:rtl/>
        </w:rPr>
        <w:t>))</w:t>
      </w:r>
      <w:r w:rsidR="007E2F21" w:rsidRPr="009837E0">
        <w:rPr>
          <w:rFonts w:cs="Traditional Arabic" w:hint="cs"/>
          <w:sz w:val="28"/>
          <w:szCs w:val="28"/>
          <w:vertAlign w:val="superscript"/>
          <w:rtl/>
        </w:rPr>
        <w:t xml:space="preserve"> (</w:t>
      </w:r>
      <w:r w:rsidR="007E2F21" w:rsidRPr="009837E0">
        <w:rPr>
          <w:rFonts w:cs="Traditional Arabic"/>
          <w:sz w:val="28"/>
          <w:szCs w:val="28"/>
          <w:vertAlign w:val="superscript"/>
          <w:rtl/>
        </w:rPr>
        <w:footnoteReference w:id="612"/>
      </w:r>
      <w:r w:rsidR="007E2F21" w:rsidRPr="009837E0">
        <w:rPr>
          <w:rFonts w:cs="Traditional Arabic" w:hint="cs"/>
          <w:sz w:val="28"/>
          <w:szCs w:val="28"/>
          <w:vertAlign w:val="superscript"/>
          <w:rtl/>
        </w:rPr>
        <w:t>)</w:t>
      </w:r>
    </w:p>
    <w:p w:rsidR="005208E8" w:rsidRPr="009837E0" w:rsidRDefault="005208E8" w:rsidP="00A73337">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وقال الدكتور فاضل السامرائي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((وذلك أنَّ ثمة فرقًا بين قولك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يبخل على نفسه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ويبخل عن نفسه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فقولك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يبخل على نفسه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معناه أنَّ عاقبة بخله تعود عليه000ويحتمل معنى آخر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هو أنَّه لا ينفق على نفسه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يثقلها بالبخل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فكأنَّ البخل حمل يعلوه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وأمَّا بخله عن نفسه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2743ED" w:rsidRPr="009837E0">
        <w:rPr>
          <w:rFonts w:ascii="Courier New" w:hAnsi="Courier New" w:cs="Traditional Arabic" w:hint="cs"/>
          <w:sz w:val="28"/>
          <w:szCs w:val="28"/>
          <w:rtl/>
        </w:rPr>
        <w:t>فمعناه</w:t>
      </w:r>
      <w:r w:rsidR="00BB7DB9" w:rsidRPr="009837E0">
        <w:rPr>
          <w:rFonts w:ascii="Courier New" w:hAnsi="Courier New" w:cs="Traditional Arabic" w:hint="cs"/>
          <w:sz w:val="28"/>
          <w:szCs w:val="28"/>
          <w:rtl/>
        </w:rPr>
        <w:t>:</w:t>
      </w:r>
      <w:r w:rsidR="002743ED" w:rsidRPr="009837E0">
        <w:rPr>
          <w:rFonts w:ascii="Courier New" w:hAnsi="Courier New" w:cs="Traditional Arabic" w:hint="cs"/>
          <w:sz w:val="28"/>
          <w:szCs w:val="28"/>
          <w:rtl/>
        </w:rPr>
        <w:t xml:space="preserve"> أنَّه يبخل منصرفًا عن </w:t>
      </w:r>
      <w:r w:rsidRPr="009837E0">
        <w:rPr>
          <w:rFonts w:ascii="Courier New" w:hAnsi="Courier New" w:cs="Traditional Arabic" w:hint="cs"/>
          <w:sz w:val="28"/>
          <w:szCs w:val="28"/>
          <w:rtl/>
        </w:rPr>
        <w:t>نفسه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منصرفًا عن مصلحة نفسه مبتعدًا عنها ؛ فإنَّ البخل في الحقيقة ابتعاد عن مصلحة النفس</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فكأنَّه يبتعد عن نفسه بالبخل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بخلاف الإنفاق فإنَّه لها)) </w:t>
      </w:r>
      <w:r w:rsidR="008040A4" w:rsidRPr="009837E0">
        <w:rPr>
          <w:rFonts w:cs="Traditional Arabic" w:hint="cs"/>
          <w:sz w:val="28"/>
          <w:szCs w:val="28"/>
          <w:vertAlign w:val="superscript"/>
          <w:rtl/>
        </w:rPr>
        <w:t>(</w:t>
      </w:r>
      <w:r w:rsidR="008040A4" w:rsidRPr="009837E0">
        <w:rPr>
          <w:rFonts w:cs="Traditional Arabic"/>
          <w:sz w:val="28"/>
          <w:szCs w:val="28"/>
          <w:vertAlign w:val="superscript"/>
          <w:rtl/>
        </w:rPr>
        <w:footnoteReference w:id="613"/>
      </w:r>
      <w:r w:rsidR="008040A4" w:rsidRPr="009837E0">
        <w:rPr>
          <w:rFonts w:cs="Traditional Arabic" w:hint="cs"/>
          <w:sz w:val="28"/>
          <w:szCs w:val="28"/>
          <w:vertAlign w:val="superscript"/>
          <w:rtl/>
        </w:rPr>
        <w:t>)</w:t>
      </w:r>
    </w:p>
    <w:p w:rsidR="00BB5C4F" w:rsidRPr="009837E0" w:rsidRDefault="005F5919" w:rsidP="00BB5C4F">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5-جعلها بمعنى  (مِن)</w:t>
      </w:r>
      <w:r w:rsidR="00BB7DB9" w:rsidRPr="009837E0">
        <w:rPr>
          <w:rFonts w:ascii="Courier New" w:hAnsi="Courier New" w:cs="Traditional Arabic" w:hint="cs"/>
          <w:b/>
          <w:bCs/>
          <w:sz w:val="28"/>
          <w:szCs w:val="28"/>
          <w:rtl/>
        </w:rPr>
        <w:t>:</w:t>
      </w:r>
      <w:r w:rsidRPr="009837E0">
        <w:rPr>
          <w:rFonts w:ascii="Courier New" w:hAnsi="Courier New" w:cs="Traditional Arabic" w:hint="cs"/>
          <w:b/>
          <w:bCs/>
          <w:sz w:val="28"/>
          <w:szCs w:val="28"/>
          <w:rtl/>
        </w:rPr>
        <w:t xml:space="preserve"> </w:t>
      </w:r>
      <w:r w:rsidR="004D7084" w:rsidRPr="009837E0">
        <w:rPr>
          <w:rFonts w:ascii="Courier New" w:hAnsi="Courier New" w:cs="Traditional Arabic" w:hint="cs"/>
          <w:sz w:val="28"/>
          <w:szCs w:val="28"/>
          <w:rtl/>
        </w:rPr>
        <w:t>وجعلوا من شواهد ذلك قوله تعالى</w:t>
      </w:r>
      <w:r w:rsidR="00BB7DB9" w:rsidRPr="009837E0">
        <w:rPr>
          <w:rFonts w:ascii="Courier New" w:hAnsi="Courier New" w:cs="Traditional Arabic" w:hint="cs"/>
          <w:b/>
          <w:bCs/>
          <w:sz w:val="28"/>
          <w:szCs w:val="28"/>
          <w:rtl/>
        </w:rPr>
        <w:t>:</w:t>
      </w:r>
      <w:r w:rsidR="004D7084" w:rsidRPr="009837E0">
        <w:rPr>
          <w:rFonts w:ascii="Courier New" w:hAnsi="Courier New" w:cs="Traditional Arabic" w:hint="cs"/>
          <w:b/>
          <w:bCs/>
          <w:sz w:val="28"/>
          <w:szCs w:val="28"/>
          <w:rtl/>
        </w:rPr>
        <w:t xml:space="preserve"> (</w:t>
      </w:r>
      <w:r w:rsidR="004D7084" w:rsidRPr="009837E0">
        <w:rPr>
          <w:rFonts w:ascii="Courier New" w:hAnsi="Courier New" w:cs="Traditional Arabic"/>
          <w:sz w:val="28"/>
          <w:szCs w:val="28"/>
          <w:rtl/>
        </w:rPr>
        <w:t>وَهُوَ الَّذِي يَقْبَلُ التَّوْبَةَ عَنْ عِبَادِهِ وَيَعْفُو عَنِ السَّيِّئَاتِ وَيَعْلَمُ مَا تَفْعَلُونَ</w:t>
      </w:r>
      <w:r w:rsidR="004D7084" w:rsidRPr="009837E0">
        <w:rPr>
          <w:rFonts w:ascii="Courier New" w:hAnsi="Courier New" w:cs="Traditional Arabic" w:hint="cs"/>
          <w:sz w:val="28"/>
          <w:szCs w:val="28"/>
          <w:rtl/>
        </w:rPr>
        <w:t>){الشورى</w:t>
      </w:r>
      <w:r w:rsidR="00BB7DB9" w:rsidRPr="009837E0">
        <w:rPr>
          <w:rFonts w:ascii="Courier New" w:hAnsi="Courier New" w:cs="Traditional Arabic" w:hint="cs"/>
          <w:sz w:val="28"/>
          <w:szCs w:val="28"/>
          <w:rtl/>
        </w:rPr>
        <w:t>:</w:t>
      </w:r>
      <w:r w:rsidR="004D7084" w:rsidRPr="009837E0">
        <w:rPr>
          <w:rFonts w:ascii="Courier New" w:hAnsi="Courier New" w:cs="Traditional Arabic" w:hint="cs"/>
          <w:sz w:val="28"/>
          <w:szCs w:val="28"/>
          <w:rtl/>
        </w:rPr>
        <w:t xml:space="preserve"> 25}</w:t>
      </w:r>
      <w:r w:rsidR="004D7084" w:rsidRPr="009837E0">
        <w:rPr>
          <w:rFonts w:ascii="Courier New" w:hAnsi="Courier New" w:cs="Traditional Arabic"/>
          <w:sz w:val="28"/>
          <w:szCs w:val="28"/>
          <w:rtl/>
        </w:rPr>
        <w:t xml:space="preserve"> </w:t>
      </w:r>
      <w:r w:rsidR="004D7084" w:rsidRPr="009837E0">
        <w:rPr>
          <w:rFonts w:ascii="Courier New" w:hAnsi="Courier New" w:cs="Traditional Arabic" w:hint="cs"/>
          <w:sz w:val="28"/>
          <w:szCs w:val="28"/>
          <w:rtl/>
        </w:rPr>
        <w:t>و</w:t>
      </w:r>
      <w:r w:rsidRPr="009837E0">
        <w:rPr>
          <w:rFonts w:ascii="Courier New" w:hAnsi="Courier New" w:cs="Traditional Arabic" w:hint="cs"/>
          <w:sz w:val="28"/>
          <w:szCs w:val="28"/>
          <w:rtl/>
        </w:rPr>
        <w:t>ذكر ابن هشام والزركشي والسيوطي وابن عقيلة المكي أنَّ (عن) بمعنى (مِن)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أُوْلَئِكَ الَّذِينَ نَتَقَبَّلُ عَنْهُمْ أَحْسَنَ مَا عَمِلُوا وَنَتَجاوَزُ عَن سَيِّئَاتِهِمْ</w:t>
      </w:r>
      <w:r w:rsidRPr="009837E0">
        <w:rPr>
          <w:rFonts w:ascii="Courier New" w:hAnsi="Courier New" w:cs="Traditional Arabic" w:hint="cs"/>
          <w:sz w:val="28"/>
          <w:szCs w:val="28"/>
          <w:rtl/>
        </w:rPr>
        <w:t>)الأحقاف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16} بدلالة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7E3F92" w:rsidRPr="009837E0">
        <w:rPr>
          <w:rFonts w:ascii="Courier New" w:hAnsi="Courier New" w:cs="Traditional Arabic"/>
          <w:sz w:val="28"/>
          <w:szCs w:val="28"/>
          <w:rtl/>
        </w:rPr>
        <w:t>فَتُقُبِّلَ مِن أَحَدِهِمَا وَلَمْ يُتَقَبَّلْ مِنَ الآخَرِ</w:t>
      </w:r>
      <w:r w:rsidR="007E3F92" w:rsidRPr="009837E0">
        <w:rPr>
          <w:rFonts w:ascii="Courier New" w:hAnsi="Courier New" w:cs="Traditional Arabic" w:hint="cs"/>
          <w:sz w:val="28"/>
          <w:szCs w:val="28"/>
          <w:rtl/>
        </w:rPr>
        <w:t>){المائدة</w:t>
      </w:r>
      <w:r w:rsidR="00BB7DB9" w:rsidRPr="009837E0">
        <w:rPr>
          <w:rFonts w:ascii="Courier New" w:hAnsi="Courier New" w:cs="Traditional Arabic" w:hint="cs"/>
          <w:sz w:val="28"/>
          <w:szCs w:val="28"/>
          <w:rtl/>
        </w:rPr>
        <w:t>:</w:t>
      </w:r>
      <w:r w:rsidR="007E3F92" w:rsidRPr="009837E0">
        <w:rPr>
          <w:rFonts w:ascii="Courier New" w:hAnsi="Courier New" w:cs="Traditional Arabic" w:hint="cs"/>
          <w:sz w:val="28"/>
          <w:szCs w:val="28"/>
          <w:rtl/>
        </w:rPr>
        <w:t xml:space="preserve"> 27}</w:t>
      </w:r>
      <w:r w:rsidR="007E3F92" w:rsidRPr="009837E0">
        <w:rPr>
          <w:rFonts w:cs="Traditional Arabic" w:hint="cs"/>
          <w:sz w:val="28"/>
          <w:szCs w:val="28"/>
          <w:vertAlign w:val="superscript"/>
          <w:rtl/>
        </w:rPr>
        <w:t>(</w:t>
      </w:r>
      <w:r w:rsidR="007E3F92" w:rsidRPr="009837E0">
        <w:rPr>
          <w:rFonts w:cs="Traditional Arabic"/>
          <w:sz w:val="28"/>
          <w:szCs w:val="28"/>
          <w:vertAlign w:val="superscript"/>
          <w:rtl/>
        </w:rPr>
        <w:footnoteReference w:id="614"/>
      </w:r>
      <w:r w:rsidR="007E3F92" w:rsidRPr="009837E0">
        <w:rPr>
          <w:rFonts w:cs="Traditional Arabic" w:hint="cs"/>
          <w:sz w:val="28"/>
          <w:szCs w:val="28"/>
          <w:vertAlign w:val="superscript"/>
          <w:rtl/>
        </w:rPr>
        <w:t>)</w:t>
      </w:r>
      <w:r w:rsidR="007E3F92" w:rsidRPr="009837E0">
        <w:rPr>
          <w:rFonts w:ascii="Courier New" w:hAnsi="Courier New" w:cs="Traditional Arabic" w:hint="cs"/>
          <w:sz w:val="28"/>
          <w:szCs w:val="28"/>
          <w:rtl/>
        </w:rPr>
        <w:t xml:space="preserve"> ما كان  ينبغي لابن هشام ومن تبعه أن يد</w:t>
      </w:r>
      <w:r w:rsidR="000E6A7E" w:rsidRPr="009837E0">
        <w:rPr>
          <w:rFonts w:ascii="Courier New" w:hAnsi="Courier New" w:cs="Traditional Arabic" w:hint="cs"/>
          <w:sz w:val="28"/>
          <w:szCs w:val="28"/>
          <w:rtl/>
        </w:rPr>
        <w:t>َّ</w:t>
      </w:r>
      <w:r w:rsidR="007E3F92" w:rsidRPr="009837E0">
        <w:rPr>
          <w:rFonts w:ascii="Courier New" w:hAnsi="Courier New" w:cs="Traditional Arabic" w:hint="cs"/>
          <w:sz w:val="28"/>
          <w:szCs w:val="28"/>
          <w:rtl/>
        </w:rPr>
        <w:t>عوا بأنَّ (عن) بمعنى (من) بدلالة ما ذكروه</w:t>
      </w:r>
      <w:r w:rsidR="00BB7DB9" w:rsidRPr="009837E0">
        <w:rPr>
          <w:rFonts w:ascii="Courier New" w:hAnsi="Courier New" w:cs="Traditional Arabic" w:hint="cs"/>
          <w:sz w:val="28"/>
          <w:szCs w:val="28"/>
          <w:rtl/>
        </w:rPr>
        <w:t>،</w:t>
      </w:r>
      <w:r w:rsidR="007E3F92" w:rsidRPr="009837E0">
        <w:rPr>
          <w:rFonts w:ascii="Courier New" w:hAnsi="Courier New" w:cs="Traditional Arabic" w:hint="cs"/>
          <w:sz w:val="28"/>
          <w:szCs w:val="28"/>
          <w:rtl/>
        </w:rPr>
        <w:t xml:space="preserve"> وكان </w:t>
      </w:r>
      <w:proofErr w:type="spellStart"/>
      <w:r w:rsidR="007E3F92" w:rsidRPr="009837E0">
        <w:rPr>
          <w:rFonts w:ascii="Courier New" w:hAnsi="Courier New" w:cs="Traditional Arabic" w:hint="cs"/>
          <w:sz w:val="28"/>
          <w:szCs w:val="28"/>
          <w:rtl/>
        </w:rPr>
        <w:t>الإجدر</w:t>
      </w:r>
      <w:proofErr w:type="spellEnd"/>
      <w:r w:rsidR="007E3F92" w:rsidRPr="009837E0">
        <w:rPr>
          <w:rFonts w:ascii="Courier New" w:hAnsi="Courier New" w:cs="Traditional Arabic" w:hint="cs"/>
          <w:sz w:val="28"/>
          <w:szCs w:val="28"/>
          <w:rtl/>
        </w:rPr>
        <w:t xml:space="preserve"> بهم أن يذكروا الفرق في الدلالة بين هذين الحرفين ثم يبينوا سر استعمال (عن) من  دون (مِن) في سورة </w:t>
      </w:r>
      <w:r w:rsidR="0035009F" w:rsidRPr="009837E0">
        <w:rPr>
          <w:rFonts w:ascii="Courier New" w:hAnsi="Courier New" w:cs="Traditional Arabic" w:hint="cs"/>
          <w:sz w:val="28"/>
          <w:szCs w:val="28"/>
          <w:rtl/>
        </w:rPr>
        <w:t>الأحقاف</w:t>
      </w:r>
      <w:r w:rsidR="00BB7DB9" w:rsidRPr="009837E0">
        <w:rPr>
          <w:rFonts w:ascii="Courier New" w:hAnsi="Courier New" w:cs="Traditional Arabic" w:hint="cs"/>
          <w:sz w:val="28"/>
          <w:szCs w:val="28"/>
          <w:rtl/>
        </w:rPr>
        <w:t>،</w:t>
      </w:r>
      <w:r w:rsidR="0035009F" w:rsidRPr="009837E0">
        <w:rPr>
          <w:rFonts w:ascii="Courier New" w:hAnsi="Courier New" w:cs="Traditional Arabic" w:hint="cs"/>
          <w:sz w:val="28"/>
          <w:szCs w:val="28"/>
          <w:rtl/>
        </w:rPr>
        <w:t xml:space="preserve"> وسر استعمال (مِن) من </w:t>
      </w:r>
      <w:r w:rsidR="005E4085" w:rsidRPr="009837E0">
        <w:rPr>
          <w:rFonts w:ascii="Courier New" w:hAnsi="Courier New" w:cs="Traditional Arabic" w:hint="cs"/>
          <w:sz w:val="28"/>
          <w:szCs w:val="28"/>
          <w:rtl/>
        </w:rPr>
        <w:t>دون (عن) في سورة المائدة</w:t>
      </w:r>
      <w:r w:rsidR="00BB7DB9" w:rsidRPr="009837E0">
        <w:rPr>
          <w:rFonts w:ascii="Courier New" w:hAnsi="Courier New" w:cs="Traditional Arabic" w:hint="cs"/>
          <w:sz w:val="28"/>
          <w:szCs w:val="28"/>
          <w:rtl/>
        </w:rPr>
        <w:t>،</w:t>
      </w:r>
      <w:r w:rsidR="004D7084" w:rsidRPr="009837E0">
        <w:rPr>
          <w:rFonts w:ascii="Courier New" w:hAnsi="Courier New" w:cs="Traditional Arabic" w:hint="cs"/>
          <w:sz w:val="28"/>
          <w:szCs w:val="28"/>
          <w:rtl/>
        </w:rPr>
        <w:t xml:space="preserve"> </w:t>
      </w:r>
      <w:r w:rsidR="005E4085" w:rsidRPr="009837E0">
        <w:rPr>
          <w:rFonts w:ascii="Courier New" w:hAnsi="Courier New" w:cs="Traditional Arabic" w:hint="cs"/>
          <w:sz w:val="28"/>
          <w:szCs w:val="28"/>
          <w:rtl/>
        </w:rPr>
        <w:t>قال أبو عبيدة</w:t>
      </w:r>
      <w:r w:rsidR="00BB7DB9" w:rsidRPr="009837E0">
        <w:rPr>
          <w:rFonts w:ascii="Courier New" w:hAnsi="Courier New" w:cs="Traditional Arabic" w:hint="cs"/>
          <w:sz w:val="28"/>
          <w:szCs w:val="28"/>
          <w:rtl/>
        </w:rPr>
        <w:t>:</w:t>
      </w:r>
      <w:r w:rsidR="005E4085" w:rsidRPr="009837E0">
        <w:rPr>
          <w:rFonts w:ascii="Courier New" w:hAnsi="Courier New" w:cs="Traditional Arabic" w:hint="cs"/>
          <w:sz w:val="28"/>
          <w:szCs w:val="28"/>
          <w:rtl/>
        </w:rPr>
        <w:t xml:space="preserve"> في قوله تعالى</w:t>
      </w:r>
      <w:r w:rsidR="00BB7DB9" w:rsidRPr="009837E0">
        <w:rPr>
          <w:rFonts w:ascii="Courier New" w:hAnsi="Courier New" w:cs="Traditional Arabic" w:hint="cs"/>
          <w:sz w:val="28"/>
          <w:szCs w:val="28"/>
          <w:rtl/>
        </w:rPr>
        <w:t>:</w:t>
      </w:r>
      <w:r w:rsidR="005E4085" w:rsidRPr="009837E0">
        <w:rPr>
          <w:rFonts w:ascii="Courier New" w:hAnsi="Courier New" w:cs="Traditional Arabic" w:hint="cs"/>
          <w:sz w:val="28"/>
          <w:szCs w:val="28"/>
          <w:rtl/>
        </w:rPr>
        <w:t xml:space="preserve"> (</w:t>
      </w:r>
      <w:r w:rsidR="005E4085" w:rsidRPr="009837E0">
        <w:rPr>
          <w:rFonts w:ascii="Courier New" w:hAnsi="Courier New" w:cs="Traditional Arabic"/>
          <w:sz w:val="28"/>
          <w:szCs w:val="28"/>
          <w:rtl/>
        </w:rPr>
        <w:t>أَلَمْ يَعْلَمُواْ أَنَّ اللّهَ هُوَ يَقْبَلُ التَّوْبَةَ عَنْ عِبَادِهِ</w:t>
      </w:r>
      <w:r w:rsidR="000E48FF" w:rsidRPr="009837E0">
        <w:rPr>
          <w:rFonts w:ascii="Courier New" w:hAnsi="Courier New" w:cs="Traditional Arabic" w:hint="cs"/>
          <w:sz w:val="28"/>
          <w:szCs w:val="28"/>
          <w:rtl/>
        </w:rPr>
        <w:t>){التوبة</w:t>
      </w:r>
      <w:r w:rsidR="00BB7DB9" w:rsidRPr="009837E0">
        <w:rPr>
          <w:rFonts w:ascii="Courier New" w:hAnsi="Courier New" w:cs="Traditional Arabic" w:hint="cs"/>
          <w:sz w:val="28"/>
          <w:szCs w:val="28"/>
          <w:rtl/>
        </w:rPr>
        <w:t>:</w:t>
      </w:r>
      <w:r w:rsidR="000E48FF" w:rsidRPr="009837E0">
        <w:rPr>
          <w:rFonts w:ascii="Courier New" w:hAnsi="Courier New" w:cs="Traditional Arabic" w:hint="cs"/>
          <w:sz w:val="28"/>
          <w:szCs w:val="28"/>
          <w:rtl/>
        </w:rPr>
        <w:t xml:space="preserve"> 104}((أي</w:t>
      </w:r>
      <w:r w:rsidR="00BB7DB9" w:rsidRPr="009837E0">
        <w:rPr>
          <w:rFonts w:ascii="Courier New" w:hAnsi="Courier New" w:cs="Traditional Arabic" w:hint="cs"/>
          <w:sz w:val="28"/>
          <w:szCs w:val="28"/>
          <w:rtl/>
        </w:rPr>
        <w:t>:</w:t>
      </w:r>
      <w:r w:rsidR="000E48FF" w:rsidRPr="009837E0">
        <w:rPr>
          <w:rFonts w:ascii="Courier New" w:hAnsi="Courier New" w:cs="Traditional Arabic" w:hint="cs"/>
          <w:sz w:val="28"/>
          <w:szCs w:val="28"/>
          <w:rtl/>
        </w:rPr>
        <w:t xml:space="preserve"> من </w:t>
      </w:r>
      <w:r w:rsidR="005E4085" w:rsidRPr="009837E0">
        <w:rPr>
          <w:rFonts w:ascii="Courier New" w:hAnsi="Courier New" w:cs="Traditional Arabic" w:hint="cs"/>
          <w:sz w:val="28"/>
          <w:szCs w:val="28"/>
          <w:rtl/>
        </w:rPr>
        <w:t>عبيده</w:t>
      </w:r>
      <w:r w:rsidR="00BB7DB9" w:rsidRPr="009837E0">
        <w:rPr>
          <w:rFonts w:ascii="Courier New" w:hAnsi="Courier New" w:cs="Traditional Arabic" w:hint="cs"/>
          <w:sz w:val="28"/>
          <w:szCs w:val="28"/>
          <w:rtl/>
        </w:rPr>
        <w:t>،</w:t>
      </w:r>
      <w:r w:rsidR="005E4085" w:rsidRPr="009837E0">
        <w:rPr>
          <w:rFonts w:ascii="Courier New" w:hAnsi="Courier New" w:cs="Traditional Arabic" w:hint="cs"/>
          <w:sz w:val="28"/>
          <w:szCs w:val="28"/>
          <w:rtl/>
        </w:rPr>
        <w:t xml:space="preserve"> كقولك</w:t>
      </w:r>
      <w:r w:rsidR="00BB7DB9" w:rsidRPr="009837E0">
        <w:rPr>
          <w:rFonts w:ascii="Courier New" w:hAnsi="Courier New" w:cs="Traditional Arabic" w:hint="cs"/>
          <w:sz w:val="28"/>
          <w:szCs w:val="28"/>
          <w:rtl/>
        </w:rPr>
        <w:t>:</w:t>
      </w:r>
      <w:r w:rsidR="005E4085" w:rsidRPr="009837E0">
        <w:rPr>
          <w:rFonts w:ascii="Courier New" w:hAnsi="Courier New" w:cs="Traditional Arabic" w:hint="cs"/>
          <w:sz w:val="28"/>
          <w:szCs w:val="28"/>
          <w:rtl/>
        </w:rPr>
        <w:t xml:space="preserve">  أخذته منك  وأخذته عنك))</w:t>
      </w:r>
      <w:r w:rsidR="005E4085" w:rsidRPr="009837E0">
        <w:rPr>
          <w:rFonts w:cs="Traditional Arabic" w:hint="cs"/>
          <w:sz w:val="28"/>
          <w:szCs w:val="28"/>
          <w:vertAlign w:val="superscript"/>
          <w:rtl/>
        </w:rPr>
        <w:t>(</w:t>
      </w:r>
      <w:r w:rsidR="005E4085" w:rsidRPr="009837E0">
        <w:rPr>
          <w:rFonts w:cs="Traditional Arabic"/>
          <w:sz w:val="28"/>
          <w:szCs w:val="28"/>
          <w:vertAlign w:val="superscript"/>
          <w:rtl/>
        </w:rPr>
        <w:footnoteReference w:id="615"/>
      </w:r>
      <w:r w:rsidR="005E4085" w:rsidRPr="009837E0">
        <w:rPr>
          <w:rFonts w:cs="Traditional Arabic" w:hint="cs"/>
          <w:sz w:val="28"/>
          <w:szCs w:val="28"/>
          <w:vertAlign w:val="superscript"/>
          <w:rtl/>
        </w:rPr>
        <w:t>)</w:t>
      </w:r>
      <w:r w:rsidR="005E4085" w:rsidRPr="009837E0">
        <w:rPr>
          <w:rFonts w:ascii="Courier New" w:hAnsi="Courier New" w:cs="Traditional Arabic"/>
          <w:sz w:val="28"/>
          <w:szCs w:val="28"/>
          <w:rtl/>
        </w:rPr>
        <w:t xml:space="preserve"> </w:t>
      </w:r>
      <w:r w:rsidR="005E4085" w:rsidRPr="009837E0">
        <w:rPr>
          <w:rFonts w:ascii="Courier New" w:hAnsi="Courier New" w:cs="Traditional Arabic" w:hint="cs"/>
          <w:sz w:val="28"/>
          <w:szCs w:val="28"/>
          <w:rtl/>
        </w:rPr>
        <w:t>و</w:t>
      </w:r>
      <w:r w:rsidR="004D7084" w:rsidRPr="009837E0">
        <w:rPr>
          <w:rFonts w:ascii="Courier New" w:hAnsi="Courier New" w:cs="Traditional Arabic" w:hint="cs"/>
          <w:sz w:val="28"/>
          <w:szCs w:val="28"/>
          <w:rtl/>
        </w:rPr>
        <w:t>قال الزمخشري في تفسير الشاهد الذي في سورة  الشورى</w:t>
      </w:r>
      <w:r w:rsidR="00BB7DB9" w:rsidRPr="009837E0">
        <w:rPr>
          <w:rFonts w:ascii="Courier New" w:hAnsi="Courier New" w:cs="Traditional Arabic" w:hint="cs"/>
          <w:sz w:val="28"/>
          <w:szCs w:val="28"/>
          <w:rtl/>
        </w:rPr>
        <w:t>:</w:t>
      </w:r>
      <w:r w:rsidR="004D7084" w:rsidRPr="009837E0">
        <w:rPr>
          <w:rFonts w:ascii="Courier New" w:hAnsi="Courier New" w:cs="Traditional Arabic" w:hint="cs"/>
          <w:sz w:val="28"/>
          <w:szCs w:val="28"/>
          <w:rtl/>
        </w:rPr>
        <w:t xml:space="preserve"> ((يقال</w:t>
      </w:r>
      <w:r w:rsidR="00BB7DB9" w:rsidRPr="009837E0">
        <w:rPr>
          <w:rFonts w:ascii="Courier New" w:hAnsi="Courier New" w:cs="Traditional Arabic" w:hint="cs"/>
          <w:sz w:val="28"/>
          <w:szCs w:val="28"/>
          <w:rtl/>
        </w:rPr>
        <w:t>:</w:t>
      </w:r>
      <w:r w:rsidR="004D7084" w:rsidRPr="009837E0">
        <w:rPr>
          <w:rFonts w:ascii="Courier New" w:hAnsi="Courier New" w:cs="Traditional Arabic" w:hint="cs"/>
          <w:sz w:val="28"/>
          <w:szCs w:val="28"/>
          <w:rtl/>
        </w:rPr>
        <w:t xml:space="preserve"> قبلتُ منه الشيء</w:t>
      </w:r>
      <w:r w:rsidR="00BB7DB9" w:rsidRPr="009837E0">
        <w:rPr>
          <w:rFonts w:ascii="Courier New" w:hAnsi="Courier New" w:cs="Traditional Arabic" w:hint="cs"/>
          <w:sz w:val="28"/>
          <w:szCs w:val="28"/>
          <w:rtl/>
        </w:rPr>
        <w:t>،</w:t>
      </w:r>
      <w:r w:rsidR="004D7084" w:rsidRPr="009837E0">
        <w:rPr>
          <w:rFonts w:ascii="Courier New" w:hAnsi="Courier New" w:cs="Traditional Arabic" w:hint="cs"/>
          <w:sz w:val="28"/>
          <w:szCs w:val="28"/>
          <w:rtl/>
        </w:rPr>
        <w:t xml:space="preserve"> وقبلته عنه</w:t>
      </w:r>
      <w:r w:rsidR="00BB7DB9" w:rsidRPr="009837E0">
        <w:rPr>
          <w:rFonts w:ascii="Courier New" w:hAnsi="Courier New" w:cs="Traditional Arabic" w:hint="cs"/>
          <w:sz w:val="28"/>
          <w:szCs w:val="28"/>
          <w:rtl/>
        </w:rPr>
        <w:t>،</w:t>
      </w:r>
      <w:r w:rsidR="004D7084" w:rsidRPr="009837E0">
        <w:rPr>
          <w:rFonts w:ascii="Courier New" w:hAnsi="Courier New" w:cs="Traditional Arabic" w:hint="cs"/>
          <w:sz w:val="28"/>
          <w:szCs w:val="28"/>
          <w:rtl/>
        </w:rPr>
        <w:t xml:space="preserve"> فمعنى</w:t>
      </w:r>
      <w:r w:rsidR="00BB7DB9" w:rsidRPr="009837E0">
        <w:rPr>
          <w:rFonts w:ascii="Courier New" w:hAnsi="Courier New" w:cs="Traditional Arabic" w:hint="cs"/>
          <w:sz w:val="28"/>
          <w:szCs w:val="28"/>
          <w:rtl/>
        </w:rPr>
        <w:t>:</w:t>
      </w:r>
      <w:r w:rsidR="004D7084" w:rsidRPr="009837E0">
        <w:rPr>
          <w:rFonts w:ascii="Courier New" w:hAnsi="Courier New" w:cs="Traditional Arabic" w:hint="cs"/>
          <w:sz w:val="28"/>
          <w:szCs w:val="28"/>
          <w:rtl/>
        </w:rPr>
        <w:t xml:space="preserve"> قبلتُه منه</w:t>
      </w:r>
      <w:r w:rsidR="00BB7DB9" w:rsidRPr="009837E0">
        <w:rPr>
          <w:rFonts w:ascii="Courier New" w:hAnsi="Courier New" w:cs="Traditional Arabic" w:hint="cs"/>
          <w:sz w:val="28"/>
          <w:szCs w:val="28"/>
          <w:rtl/>
        </w:rPr>
        <w:t>:</w:t>
      </w:r>
      <w:r w:rsidR="004D7084" w:rsidRPr="009837E0">
        <w:rPr>
          <w:rFonts w:ascii="Courier New" w:hAnsi="Courier New" w:cs="Traditional Arabic" w:hint="cs"/>
          <w:sz w:val="28"/>
          <w:szCs w:val="28"/>
          <w:rtl/>
        </w:rPr>
        <w:t xml:space="preserve"> أخذتُه منه وجعلتُه مبدأ قبولي ومنشأه</w:t>
      </w:r>
      <w:r w:rsidR="00BB7DB9" w:rsidRPr="009837E0">
        <w:rPr>
          <w:rFonts w:ascii="Courier New" w:hAnsi="Courier New" w:cs="Traditional Arabic" w:hint="cs"/>
          <w:sz w:val="28"/>
          <w:szCs w:val="28"/>
          <w:rtl/>
        </w:rPr>
        <w:t>،</w:t>
      </w:r>
      <w:r w:rsidR="004D7084" w:rsidRPr="009837E0">
        <w:rPr>
          <w:rFonts w:ascii="Courier New" w:hAnsi="Courier New" w:cs="Traditional Arabic" w:hint="cs"/>
          <w:sz w:val="28"/>
          <w:szCs w:val="28"/>
          <w:rtl/>
        </w:rPr>
        <w:t xml:space="preserve"> ومعنى</w:t>
      </w:r>
      <w:r w:rsidR="00BB7DB9" w:rsidRPr="009837E0">
        <w:rPr>
          <w:rFonts w:ascii="Courier New" w:hAnsi="Courier New" w:cs="Traditional Arabic" w:hint="cs"/>
          <w:sz w:val="28"/>
          <w:szCs w:val="28"/>
          <w:rtl/>
        </w:rPr>
        <w:t>:</w:t>
      </w:r>
      <w:r w:rsidR="004D7084" w:rsidRPr="009837E0">
        <w:rPr>
          <w:rFonts w:ascii="Courier New" w:hAnsi="Courier New" w:cs="Traditional Arabic" w:hint="cs"/>
          <w:sz w:val="28"/>
          <w:szCs w:val="28"/>
          <w:rtl/>
        </w:rPr>
        <w:t xml:space="preserve"> قبلتُه عنه</w:t>
      </w:r>
      <w:r w:rsidR="00BB7DB9" w:rsidRPr="009837E0">
        <w:rPr>
          <w:rFonts w:ascii="Courier New" w:hAnsi="Courier New" w:cs="Traditional Arabic" w:hint="cs"/>
          <w:sz w:val="28"/>
          <w:szCs w:val="28"/>
          <w:rtl/>
        </w:rPr>
        <w:t>:</w:t>
      </w:r>
      <w:r w:rsidR="004D7084" w:rsidRPr="009837E0">
        <w:rPr>
          <w:rFonts w:ascii="Courier New" w:hAnsi="Courier New" w:cs="Traditional Arabic" w:hint="cs"/>
          <w:sz w:val="28"/>
          <w:szCs w:val="28"/>
          <w:rtl/>
        </w:rPr>
        <w:t xml:space="preserve"> عزلتُه عنه وأبنتُه عنه))</w:t>
      </w:r>
      <w:r w:rsidR="0035009F" w:rsidRPr="009837E0">
        <w:rPr>
          <w:rFonts w:cs="Traditional Arabic" w:hint="cs"/>
          <w:sz w:val="28"/>
          <w:szCs w:val="28"/>
          <w:vertAlign w:val="superscript"/>
          <w:rtl/>
        </w:rPr>
        <w:t>(</w:t>
      </w:r>
      <w:r w:rsidR="0035009F" w:rsidRPr="009837E0">
        <w:rPr>
          <w:rFonts w:cs="Traditional Arabic"/>
          <w:sz w:val="28"/>
          <w:szCs w:val="28"/>
          <w:vertAlign w:val="superscript"/>
          <w:rtl/>
        </w:rPr>
        <w:footnoteReference w:id="616"/>
      </w:r>
      <w:r w:rsidR="0035009F" w:rsidRPr="009837E0">
        <w:rPr>
          <w:rFonts w:cs="Traditional Arabic" w:hint="cs"/>
          <w:sz w:val="28"/>
          <w:szCs w:val="28"/>
          <w:vertAlign w:val="superscript"/>
          <w:rtl/>
        </w:rPr>
        <w:t>)</w:t>
      </w:r>
      <w:r w:rsidR="0035009F" w:rsidRPr="009837E0">
        <w:rPr>
          <w:rFonts w:ascii="Courier New" w:hAnsi="Courier New" w:cs="Traditional Arabic" w:hint="cs"/>
          <w:sz w:val="28"/>
          <w:szCs w:val="28"/>
          <w:rtl/>
        </w:rPr>
        <w:t xml:space="preserve"> وقال ابن عاشور</w:t>
      </w:r>
      <w:r w:rsidR="00BB7DB9" w:rsidRPr="009837E0">
        <w:rPr>
          <w:rFonts w:ascii="Courier New" w:hAnsi="Courier New" w:cs="Traditional Arabic" w:hint="cs"/>
          <w:sz w:val="28"/>
          <w:szCs w:val="28"/>
          <w:rtl/>
        </w:rPr>
        <w:t>:</w:t>
      </w:r>
      <w:r w:rsidR="0035009F" w:rsidRPr="009837E0">
        <w:rPr>
          <w:rFonts w:ascii="Courier New" w:hAnsi="Courier New" w:cs="Traditional Arabic" w:hint="cs"/>
          <w:sz w:val="28"/>
          <w:szCs w:val="28"/>
          <w:rtl/>
        </w:rPr>
        <w:t xml:space="preserve"> ((وفعل (قبل) يتعدى بـ(مِن) الابتدائية تارة كما في قوله تعالى</w:t>
      </w:r>
      <w:r w:rsidR="00BB7DB9" w:rsidRPr="009837E0">
        <w:rPr>
          <w:rFonts w:ascii="Courier New" w:hAnsi="Courier New" w:cs="Traditional Arabic" w:hint="cs"/>
          <w:sz w:val="28"/>
          <w:szCs w:val="28"/>
          <w:rtl/>
        </w:rPr>
        <w:t>:</w:t>
      </w:r>
      <w:r w:rsidR="0035009F" w:rsidRPr="009837E0">
        <w:rPr>
          <w:rFonts w:ascii="Courier New" w:hAnsi="Courier New" w:cs="Traditional Arabic" w:hint="cs"/>
          <w:sz w:val="28"/>
          <w:szCs w:val="28"/>
          <w:rtl/>
        </w:rPr>
        <w:t xml:space="preserve"> (</w:t>
      </w:r>
      <w:r w:rsidR="0035009F" w:rsidRPr="009837E0">
        <w:rPr>
          <w:rFonts w:ascii="Courier New" w:hAnsi="Courier New" w:cs="Traditional Arabic"/>
          <w:sz w:val="28"/>
          <w:szCs w:val="28"/>
          <w:rtl/>
        </w:rPr>
        <w:t>وَمَا مَنَعَهُمْ أَن تُقْبَلَ مِنْهُمْ نَفَقَاتُهُمْ إِلاَّ أَنَّهُمْ كَفَرُواْ بِاللّهِ وَبِرَسُولِهِ وَلاَ يَأْتُونَ الصَّلاَةَ إِلاَّ وَهُمْ كُسَالَى وَلاَ يُنفِقُونَ إِلاَّ وَهُمْ كَارِهُونَ</w:t>
      </w:r>
      <w:r w:rsidR="0035009F" w:rsidRPr="009837E0">
        <w:rPr>
          <w:rFonts w:ascii="Courier New" w:hAnsi="Courier New" w:cs="Traditional Arabic" w:hint="cs"/>
          <w:sz w:val="28"/>
          <w:szCs w:val="28"/>
          <w:rtl/>
        </w:rPr>
        <w:t>){التوبة</w:t>
      </w:r>
      <w:r w:rsidR="00BB7DB9" w:rsidRPr="009837E0">
        <w:rPr>
          <w:rFonts w:ascii="Courier New" w:hAnsi="Courier New" w:cs="Traditional Arabic" w:hint="cs"/>
          <w:sz w:val="28"/>
          <w:szCs w:val="28"/>
          <w:rtl/>
        </w:rPr>
        <w:t>:</w:t>
      </w:r>
      <w:r w:rsidR="0035009F" w:rsidRPr="009837E0">
        <w:rPr>
          <w:rFonts w:ascii="Courier New" w:hAnsi="Courier New" w:cs="Traditional Arabic" w:hint="cs"/>
          <w:sz w:val="28"/>
          <w:szCs w:val="28"/>
          <w:rtl/>
        </w:rPr>
        <w:t xml:space="preserve"> 54}</w:t>
      </w:r>
      <w:r w:rsidR="00BB5C4F"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00BB5C4F" w:rsidRPr="009837E0">
        <w:rPr>
          <w:rFonts w:ascii="Courier New" w:hAnsi="Courier New" w:cs="Traditional Arabic" w:hint="cs"/>
          <w:sz w:val="28"/>
          <w:szCs w:val="28"/>
          <w:rtl/>
        </w:rPr>
        <w:t xml:space="preserve"> (</w:t>
      </w:r>
      <w:r w:rsidR="00BB5C4F" w:rsidRPr="009837E0">
        <w:rPr>
          <w:rFonts w:ascii="Courier New" w:hAnsi="Courier New" w:cs="Traditional Arabic"/>
          <w:sz w:val="28"/>
          <w:szCs w:val="28"/>
          <w:rtl/>
        </w:rPr>
        <w:t xml:space="preserve">إِنَّ الَّذِينَ كَفَرُواْ وَمَاتُواْ وَهُمْ كُفَّارٌ فَلَن يُقْبَلَ مِنْ </w:t>
      </w:r>
      <w:r w:rsidR="00BB5C4F" w:rsidRPr="009837E0">
        <w:rPr>
          <w:rFonts w:ascii="Courier New" w:hAnsi="Courier New" w:cs="Traditional Arabic"/>
          <w:sz w:val="28"/>
          <w:szCs w:val="28"/>
          <w:rtl/>
        </w:rPr>
        <w:lastRenderedPageBreak/>
        <w:t>أَحَدِهِم مِّلْءُ الأرْضِ ذَهَبًا وَلَوِ افْتَدَى بِهِ أُوْلَـئِكَ لَهُمْ عَذَابٌ أَلِيمٌ وَمَا لَهُم مِّن نَّاصِرِينَ</w:t>
      </w:r>
      <w:r w:rsidR="00BB5C4F" w:rsidRPr="009837E0">
        <w:rPr>
          <w:rFonts w:ascii="Courier New" w:hAnsi="Courier New" w:cs="Traditional Arabic" w:hint="cs"/>
          <w:sz w:val="28"/>
          <w:szCs w:val="28"/>
          <w:rtl/>
        </w:rPr>
        <w:t>){آل عمران</w:t>
      </w:r>
      <w:r w:rsidR="00BB7DB9" w:rsidRPr="009837E0">
        <w:rPr>
          <w:rFonts w:ascii="Courier New" w:hAnsi="Courier New" w:cs="Traditional Arabic" w:hint="cs"/>
          <w:sz w:val="28"/>
          <w:szCs w:val="28"/>
          <w:rtl/>
        </w:rPr>
        <w:t>:</w:t>
      </w:r>
      <w:r w:rsidR="00BB5C4F" w:rsidRPr="009837E0">
        <w:rPr>
          <w:rFonts w:ascii="Courier New" w:hAnsi="Courier New" w:cs="Traditional Arabic" w:hint="cs"/>
          <w:sz w:val="28"/>
          <w:szCs w:val="28"/>
          <w:rtl/>
        </w:rPr>
        <w:t xml:space="preserve"> 91}</w:t>
      </w:r>
      <w:r w:rsidR="00BB5C4F" w:rsidRPr="009837E0">
        <w:rPr>
          <w:rFonts w:ascii="Courier New" w:hAnsi="Courier New" w:cs="Traditional Arabic"/>
          <w:sz w:val="28"/>
          <w:szCs w:val="28"/>
          <w:rtl/>
        </w:rPr>
        <w:t xml:space="preserve"> </w:t>
      </w:r>
      <w:r w:rsidR="00BB5C4F" w:rsidRPr="009837E0">
        <w:rPr>
          <w:rFonts w:ascii="Courier New" w:hAnsi="Courier New" w:cs="Traditional Arabic" w:hint="cs"/>
          <w:sz w:val="28"/>
          <w:szCs w:val="28"/>
          <w:rtl/>
        </w:rPr>
        <w:t>فيفيد معنى الأخذ للشيء المقبول صادرًا من المأخوذ منه</w:t>
      </w:r>
      <w:r w:rsidR="00BB7DB9" w:rsidRPr="009837E0">
        <w:rPr>
          <w:rFonts w:ascii="Courier New" w:hAnsi="Courier New" w:cs="Traditional Arabic" w:hint="cs"/>
          <w:sz w:val="28"/>
          <w:szCs w:val="28"/>
          <w:rtl/>
        </w:rPr>
        <w:t>،</w:t>
      </w:r>
      <w:r w:rsidR="00BB5C4F" w:rsidRPr="009837E0">
        <w:rPr>
          <w:rFonts w:ascii="Courier New" w:hAnsi="Courier New" w:cs="Traditional Arabic" w:hint="cs"/>
          <w:sz w:val="28"/>
          <w:szCs w:val="28"/>
          <w:rtl/>
        </w:rPr>
        <w:t xml:space="preserve"> ويعدى بـ(عن) فيفيد معنى مجاوزة المقبول</w:t>
      </w:r>
      <w:r w:rsidR="00BB7DB9" w:rsidRPr="009837E0">
        <w:rPr>
          <w:rFonts w:ascii="Courier New" w:hAnsi="Courier New" w:cs="Traditional Arabic" w:hint="cs"/>
          <w:sz w:val="28"/>
          <w:szCs w:val="28"/>
          <w:rtl/>
        </w:rPr>
        <w:t>،</w:t>
      </w:r>
      <w:r w:rsidR="00BB5C4F" w:rsidRPr="009837E0">
        <w:rPr>
          <w:rFonts w:ascii="Courier New" w:hAnsi="Courier New" w:cs="Traditional Arabic" w:hint="cs"/>
          <w:sz w:val="28"/>
          <w:szCs w:val="28"/>
          <w:rtl/>
        </w:rPr>
        <w:t xml:space="preserve"> أو انفصاله عن معطيه وباذله</w:t>
      </w:r>
      <w:r w:rsidR="00BB7DB9" w:rsidRPr="009837E0">
        <w:rPr>
          <w:rFonts w:ascii="Courier New" w:hAnsi="Courier New" w:cs="Traditional Arabic" w:hint="cs"/>
          <w:sz w:val="28"/>
          <w:szCs w:val="28"/>
          <w:rtl/>
        </w:rPr>
        <w:t>،</w:t>
      </w:r>
      <w:r w:rsidR="00BB5C4F" w:rsidRPr="009837E0">
        <w:rPr>
          <w:rFonts w:ascii="Courier New" w:hAnsi="Courier New" w:cs="Traditional Arabic" w:hint="cs"/>
          <w:sz w:val="28"/>
          <w:szCs w:val="28"/>
          <w:rtl/>
        </w:rPr>
        <w:t xml:space="preserve"> وهو أشد مبالغة في معنى الفعل من تعديته بحرف (مِن) لأنَّ فيه كناية عن احتباس الشيء المبذول عند المبذول إليه بحيث لا يُردُّ على باذله))</w:t>
      </w:r>
      <w:r w:rsidR="00BB5C4F" w:rsidRPr="009837E0">
        <w:rPr>
          <w:rFonts w:cs="Traditional Arabic" w:hint="cs"/>
          <w:sz w:val="28"/>
          <w:szCs w:val="28"/>
          <w:vertAlign w:val="superscript"/>
          <w:rtl/>
        </w:rPr>
        <w:t xml:space="preserve"> (</w:t>
      </w:r>
      <w:r w:rsidR="00BB5C4F" w:rsidRPr="009837E0">
        <w:rPr>
          <w:rFonts w:cs="Traditional Arabic"/>
          <w:sz w:val="28"/>
          <w:szCs w:val="28"/>
          <w:vertAlign w:val="superscript"/>
          <w:rtl/>
        </w:rPr>
        <w:footnoteReference w:id="617"/>
      </w:r>
      <w:r w:rsidR="00BB5C4F" w:rsidRPr="009837E0">
        <w:rPr>
          <w:rFonts w:cs="Traditional Arabic" w:hint="cs"/>
          <w:sz w:val="28"/>
          <w:szCs w:val="28"/>
          <w:vertAlign w:val="superscript"/>
          <w:rtl/>
        </w:rPr>
        <w:t>)</w:t>
      </w:r>
      <w:r w:rsidR="00665280" w:rsidRPr="009837E0">
        <w:rPr>
          <w:rFonts w:ascii="Courier New" w:hAnsi="Courier New" w:cs="Traditional Arabic" w:hint="cs"/>
          <w:sz w:val="28"/>
          <w:szCs w:val="28"/>
          <w:rtl/>
        </w:rPr>
        <w:t xml:space="preserve"> فالله سبحانه لن يقبل من الكفار نفقاتهم في الدنيا ولا افتداؤهم يوم القيامة وإن صدرت منهم مباشرة</w:t>
      </w:r>
      <w:r w:rsidR="00BB7DB9" w:rsidRPr="009837E0">
        <w:rPr>
          <w:rFonts w:ascii="Courier New" w:hAnsi="Courier New" w:cs="Traditional Arabic" w:hint="cs"/>
          <w:sz w:val="28"/>
          <w:szCs w:val="28"/>
          <w:rtl/>
        </w:rPr>
        <w:t>،</w:t>
      </w:r>
      <w:r w:rsidR="00665280" w:rsidRPr="009837E0">
        <w:rPr>
          <w:rFonts w:ascii="Courier New" w:hAnsi="Courier New" w:cs="Traditional Arabic" w:hint="cs"/>
          <w:sz w:val="28"/>
          <w:szCs w:val="28"/>
          <w:rtl/>
        </w:rPr>
        <w:t xml:space="preserve"> فلإرادة هذا المعنى عدَّى الفعل (قبل) بـ(مِن) </w:t>
      </w:r>
    </w:p>
    <w:p w:rsidR="00F56D66" w:rsidRPr="009837E0" w:rsidRDefault="00F56D66" w:rsidP="00BB5C4F">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وتعدي (</w:t>
      </w:r>
      <w:r w:rsidRPr="009837E0">
        <w:rPr>
          <w:rFonts w:ascii="Courier New" w:hAnsi="Courier New" w:cs="Traditional Arabic"/>
          <w:sz w:val="28"/>
          <w:szCs w:val="28"/>
          <w:rtl/>
        </w:rPr>
        <w:t>نَتَقَبَّلُ</w:t>
      </w:r>
      <w:r w:rsidRPr="009837E0">
        <w:rPr>
          <w:rFonts w:ascii="Courier New" w:hAnsi="Courier New" w:cs="Traditional Arabic" w:hint="cs"/>
          <w:sz w:val="28"/>
          <w:szCs w:val="28"/>
          <w:rtl/>
        </w:rPr>
        <w:t>) بـ(عن) في سورة الأحقاف كان ضمن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 xml:space="preserve">وَوَصَّيْنَا الأنسَانَ بِوَالِدَيْهِ إِحْسَانًا حَمَلَتْهُ أُمُّهُ كُرْهًا وَوَضَعَتْهُ كُرْهًا وَحَمْلُهُ وَفِصَالُهُ ثَلاثُونَ شَهْرًا حَتَّى إِذَا بَلَغَ أَشُدَّهُ وَبَلَغَ أَرْبَعِينَ سَنَةً قَالَ رَبِّ أَوْزِعْنِي أَنْ أَشْكُرَ نِعْمَتَكَ الَّتِي أَنْعَمْتَ عَلَيَّ وَعَلَى وَالِدَيَّ وَأَنْ أَعْمَلَ صَالِحًا </w:t>
      </w:r>
      <w:proofErr w:type="spellStart"/>
      <w:r w:rsidRPr="009837E0">
        <w:rPr>
          <w:rFonts w:ascii="Courier New" w:hAnsi="Courier New" w:cs="Traditional Arabic"/>
          <w:sz w:val="28"/>
          <w:szCs w:val="28"/>
          <w:rtl/>
        </w:rPr>
        <w:t>تَرْضَاهُ</w:t>
      </w:r>
      <w:proofErr w:type="spellEnd"/>
      <w:r w:rsidRPr="009837E0">
        <w:rPr>
          <w:rFonts w:ascii="Courier New" w:hAnsi="Courier New" w:cs="Traditional Arabic"/>
          <w:sz w:val="28"/>
          <w:szCs w:val="28"/>
          <w:rtl/>
        </w:rPr>
        <w:t xml:space="preserve"> وَأَصْلِحْ لِي فِي ذُرِّيَّتِي إِنِّي تُبْتُ إِلَيْكَ وَإِنِّي مِنَ الْمُسْلِمِينَ {15} أُوْلَئِكَ الَّذِينَ نَتَقَبَّلُ عَنْهُمْ أَحْسَنَ مَا عَمِلُوا وَنَتَجاوَزُ عَن سَيِّئَاتِهِمْ فِي أَصْحَابِ الْجَنَّةِ وَعْدَ الصِّدْقِ الَّذِي كَانُوا يُوعَدُونَ</w:t>
      </w:r>
      <w:r w:rsidRPr="009837E0">
        <w:rPr>
          <w:rFonts w:ascii="Courier New" w:hAnsi="Courier New" w:cs="Traditional Arabic" w:hint="cs"/>
          <w:sz w:val="28"/>
          <w:szCs w:val="28"/>
          <w:rtl/>
        </w:rPr>
        <w:t>){الأحقاف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15-16} قال ابن عاشور ((وعدِّي (</w:t>
      </w:r>
      <w:r w:rsidRPr="009837E0">
        <w:rPr>
          <w:rFonts w:ascii="Courier New" w:hAnsi="Courier New" w:cs="Traditional Arabic"/>
          <w:sz w:val="28"/>
          <w:szCs w:val="28"/>
          <w:rtl/>
        </w:rPr>
        <w:t>نَتَقَبَّلُ</w:t>
      </w:r>
      <w:r w:rsidRPr="009837E0">
        <w:rPr>
          <w:rFonts w:ascii="Courier New" w:hAnsi="Courier New" w:cs="Traditional Arabic" w:hint="cs"/>
          <w:sz w:val="28"/>
          <w:szCs w:val="28"/>
          <w:rtl/>
        </w:rPr>
        <w:t>) بحرف (عن) وحقه أن يُعدَّى بحرف (مِن) تغليبًا ل</w:t>
      </w:r>
      <w:r w:rsidR="00515B98" w:rsidRPr="009837E0">
        <w:rPr>
          <w:rFonts w:ascii="Courier New" w:hAnsi="Courier New" w:cs="Traditional Arabic" w:hint="cs"/>
          <w:sz w:val="28"/>
          <w:szCs w:val="28"/>
          <w:rtl/>
        </w:rPr>
        <w:t>جانب المدعو لهم</w:t>
      </w:r>
      <w:r w:rsidR="00BB7DB9" w:rsidRPr="009837E0">
        <w:rPr>
          <w:rFonts w:ascii="Courier New" w:hAnsi="Courier New" w:cs="Traditional Arabic" w:hint="cs"/>
          <w:sz w:val="28"/>
          <w:szCs w:val="28"/>
          <w:rtl/>
        </w:rPr>
        <w:t>،</w:t>
      </w:r>
      <w:r w:rsidR="00515B98" w:rsidRPr="009837E0">
        <w:rPr>
          <w:rFonts w:ascii="Courier New" w:hAnsi="Courier New" w:cs="Traditional Arabic" w:hint="cs"/>
          <w:sz w:val="28"/>
          <w:szCs w:val="28"/>
          <w:rtl/>
        </w:rPr>
        <w:t xml:space="preserve"> وهم الوالدان </w:t>
      </w:r>
      <w:r w:rsidRPr="009837E0">
        <w:rPr>
          <w:rFonts w:ascii="Courier New" w:hAnsi="Courier New" w:cs="Traditional Arabic" w:hint="cs"/>
          <w:sz w:val="28"/>
          <w:szCs w:val="28"/>
          <w:rtl/>
        </w:rPr>
        <w:t xml:space="preserve">والذرية </w:t>
      </w:r>
      <w:r w:rsidR="00515B98" w:rsidRPr="009837E0">
        <w:rPr>
          <w:rFonts w:ascii="Courier New" w:hAnsi="Courier New" w:cs="Traditional Arabic" w:hint="cs"/>
          <w:sz w:val="28"/>
          <w:szCs w:val="28"/>
          <w:rtl/>
        </w:rPr>
        <w:t xml:space="preserve">؛ </w:t>
      </w:r>
      <w:r w:rsidR="000E48FF" w:rsidRPr="009837E0">
        <w:rPr>
          <w:rFonts w:ascii="Courier New" w:hAnsi="Courier New" w:cs="Traditional Arabic" w:hint="cs"/>
          <w:sz w:val="28"/>
          <w:szCs w:val="28"/>
          <w:rtl/>
        </w:rPr>
        <w:t>لأنَّ دعاء الولد لأولئك بمنزلة النيابة عنهم في عبادة الدعاء</w:t>
      </w:r>
      <w:r w:rsidR="00BB7DB9" w:rsidRPr="009837E0">
        <w:rPr>
          <w:rFonts w:ascii="Courier New" w:hAnsi="Courier New" w:cs="Traditional Arabic" w:hint="cs"/>
          <w:sz w:val="28"/>
          <w:szCs w:val="28"/>
          <w:rtl/>
        </w:rPr>
        <w:t>،</w:t>
      </w:r>
      <w:r w:rsidR="000E48FF" w:rsidRPr="009837E0">
        <w:rPr>
          <w:rFonts w:ascii="Courier New" w:hAnsi="Courier New" w:cs="Traditional Arabic" w:hint="cs"/>
          <w:sz w:val="28"/>
          <w:szCs w:val="28"/>
          <w:rtl/>
        </w:rPr>
        <w:t xml:space="preserve"> </w:t>
      </w:r>
      <w:r w:rsidR="00515B98" w:rsidRPr="009837E0">
        <w:rPr>
          <w:rFonts w:ascii="Courier New" w:hAnsi="Courier New" w:cs="Traditional Arabic" w:hint="cs"/>
          <w:sz w:val="28"/>
          <w:szCs w:val="28"/>
          <w:rtl/>
        </w:rPr>
        <w:t>وإذا كان العمل بالنيابة متَقَبَّلاً عُلِم أنَّ عمل المرء لنفسه متقّبَّل أيضًا ؛ ففي الكلام اختصار</w:t>
      </w:r>
      <w:r w:rsidR="00BB7DB9" w:rsidRPr="009837E0">
        <w:rPr>
          <w:rFonts w:ascii="Courier New" w:hAnsi="Courier New" w:cs="Traditional Arabic" w:hint="cs"/>
          <w:sz w:val="28"/>
          <w:szCs w:val="28"/>
          <w:rtl/>
        </w:rPr>
        <w:t>،</w:t>
      </w:r>
      <w:r w:rsidR="00515B98" w:rsidRPr="009837E0">
        <w:rPr>
          <w:rFonts w:ascii="Courier New" w:hAnsi="Courier New" w:cs="Traditional Arabic" w:hint="cs"/>
          <w:sz w:val="28"/>
          <w:szCs w:val="28"/>
          <w:rtl/>
        </w:rPr>
        <w:t xml:space="preserve"> كأنَّه قيل</w:t>
      </w:r>
      <w:r w:rsidR="00BB7DB9" w:rsidRPr="009837E0">
        <w:rPr>
          <w:rFonts w:ascii="Courier New" w:hAnsi="Courier New" w:cs="Traditional Arabic" w:hint="cs"/>
          <w:sz w:val="28"/>
          <w:szCs w:val="28"/>
          <w:rtl/>
        </w:rPr>
        <w:t>:</w:t>
      </w:r>
      <w:r w:rsidR="00515B98" w:rsidRPr="009837E0">
        <w:rPr>
          <w:rFonts w:ascii="Courier New" w:hAnsi="Courier New" w:cs="Traditional Arabic" w:hint="cs"/>
          <w:sz w:val="28"/>
          <w:szCs w:val="28"/>
          <w:rtl/>
        </w:rPr>
        <w:t xml:space="preserve"> أولئك يتقبَّل منهم ويتقبَّل عن والديهم وذريتهم أحسن ما عملوا))</w:t>
      </w:r>
      <w:r w:rsidR="0029003B" w:rsidRPr="009837E0">
        <w:rPr>
          <w:rFonts w:cs="Traditional Arabic" w:hint="cs"/>
          <w:sz w:val="28"/>
          <w:szCs w:val="28"/>
          <w:vertAlign w:val="superscript"/>
          <w:rtl/>
        </w:rPr>
        <w:t xml:space="preserve"> (</w:t>
      </w:r>
      <w:r w:rsidR="0029003B" w:rsidRPr="009837E0">
        <w:rPr>
          <w:rFonts w:cs="Traditional Arabic"/>
          <w:sz w:val="28"/>
          <w:szCs w:val="28"/>
          <w:vertAlign w:val="superscript"/>
          <w:rtl/>
        </w:rPr>
        <w:footnoteReference w:id="618"/>
      </w:r>
      <w:r w:rsidR="0029003B" w:rsidRPr="009837E0">
        <w:rPr>
          <w:rFonts w:cs="Traditional Arabic" w:hint="cs"/>
          <w:sz w:val="28"/>
          <w:szCs w:val="28"/>
          <w:vertAlign w:val="superscript"/>
          <w:rtl/>
        </w:rPr>
        <w:t>)</w:t>
      </w:r>
      <w:r w:rsidR="00B4105A" w:rsidRPr="009837E0">
        <w:rPr>
          <w:rFonts w:ascii="Courier New" w:hAnsi="Courier New" w:cs="Traditional Arabic" w:hint="cs"/>
          <w:sz w:val="28"/>
          <w:szCs w:val="28"/>
          <w:rtl/>
        </w:rPr>
        <w:t xml:space="preserve"> ي</w:t>
      </w:r>
      <w:r w:rsidR="00515B98" w:rsidRPr="009837E0">
        <w:rPr>
          <w:rFonts w:ascii="Courier New" w:hAnsi="Courier New" w:cs="Traditional Arabic" w:hint="cs"/>
          <w:sz w:val="28"/>
          <w:szCs w:val="28"/>
          <w:rtl/>
        </w:rPr>
        <w:t>عني أنَّ الولد شكر نعمة الله نيابة عن نفسه وعن والديه ودعا لذريته بالإصلاح</w:t>
      </w:r>
      <w:r w:rsidR="00BB7DB9" w:rsidRPr="009837E0">
        <w:rPr>
          <w:rFonts w:ascii="Courier New" w:hAnsi="Courier New" w:cs="Traditional Arabic" w:hint="cs"/>
          <w:sz w:val="28"/>
          <w:szCs w:val="28"/>
          <w:rtl/>
        </w:rPr>
        <w:t>،</w:t>
      </w:r>
      <w:r w:rsidR="00B4105A" w:rsidRPr="009837E0">
        <w:rPr>
          <w:rFonts w:ascii="Courier New" w:hAnsi="Courier New" w:cs="Traditional Arabic" w:hint="cs"/>
          <w:sz w:val="28"/>
          <w:szCs w:val="28"/>
          <w:rtl/>
        </w:rPr>
        <w:t xml:space="preserve"> فيكون المعنى بالتعدي بـ(عن) كأنَّ الوالدين شكرا نعمة الله</w:t>
      </w:r>
      <w:r w:rsidR="00BB7DB9" w:rsidRPr="009837E0">
        <w:rPr>
          <w:rFonts w:ascii="Courier New" w:hAnsi="Courier New" w:cs="Traditional Arabic" w:hint="cs"/>
          <w:sz w:val="28"/>
          <w:szCs w:val="28"/>
          <w:rtl/>
        </w:rPr>
        <w:t>،</w:t>
      </w:r>
      <w:r w:rsidR="00B4105A" w:rsidRPr="009837E0">
        <w:rPr>
          <w:rFonts w:ascii="Courier New" w:hAnsi="Courier New" w:cs="Traditional Arabic" w:hint="cs"/>
          <w:sz w:val="28"/>
          <w:szCs w:val="28"/>
          <w:rtl/>
        </w:rPr>
        <w:t xml:space="preserve"> وقبل الله جل وعلا شكرهما</w:t>
      </w:r>
      <w:r w:rsidR="00BB7DB9" w:rsidRPr="009837E0">
        <w:rPr>
          <w:rFonts w:ascii="Courier New" w:hAnsi="Courier New" w:cs="Traditional Arabic" w:hint="cs"/>
          <w:sz w:val="28"/>
          <w:szCs w:val="28"/>
          <w:rtl/>
        </w:rPr>
        <w:t>،</w:t>
      </w:r>
      <w:r w:rsidR="00B4105A" w:rsidRPr="009837E0">
        <w:rPr>
          <w:rFonts w:ascii="Courier New" w:hAnsi="Courier New" w:cs="Traditional Arabic" w:hint="cs"/>
          <w:sz w:val="28"/>
          <w:szCs w:val="28"/>
          <w:rtl/>
        </w:rPr>
        <w:t xml:space="preserve"> وكأنَّ الذرية دعت لنفسها بالإصلاح وقبل الله سبحانه دعاءها</w:t>
      </w:r>
      <w:r w:rsidR="00BB7DB9" w:rsidRPr="009837E0">
        <w:rPr>
          <w:rFonts w:ascii="Courier New" w:hAnsi="Courier New" w:cs="Traditional Arabic" w:hint="cs"/>
          <w:sz w:val="28"/>
          <w:szCs w:val="28"/>
          <w:rtl/>
        </w:rPr>
        <w:t>،</w:t>
      </w:r>
      <w:r w:rsidR="0029003B" w:rsidRPr="009837E0">
        <w:rPr>
          <w:rFonts w:ascii="Courier New" w:hAnsi="Courier New" w:cs="Traditional Arabic" w:hint="cs"/>
          <w:sz w:val="28"/>
          <w:szCs w:val="28"/>
          <w:rtl/>
        </w:rPr>
        <w:t xml:space="preserve"> فإذا كان قد قبل الله عمل هؤلاء بالنيابة كان قبول عمل من  ناب عنهما من باب أولى وأقرب</w:t>
      </w:r>
      <w:r w:rsidR="00BB7DB9" w:rsidRPr="009837E0">
        <w:rPr>
          <w:rFonts w:ascii="Courier New" w:hAnsi="Courier New" w:cs="Traditional Arabic" w:hint="cs"/>
          <w:sz w:val="28"/>
          <w:szCs w:val="28"/>
          <w:rtl/>
        </w:rPr>
        <w:t>،</w:t>
      </w:r>
      <w:r w:rsidR="0029003B" w:rsidRPr="009837E0">
        <w:rPr>
          <w:rFonts w:ascii="Courier New" w:hAnsi="Courier New" w:cs="Traditional Arabic" w:hint="cs"/>
          <w:sz w:val="28"/>
          <w:szCs w:val="28"/>
          <w:rtl/>
        </w:rPr>
        <w:t xml:space="preserve"> فتأمَّل الفرق في المعنى بين التعدي بـ(عن) والتعدي بـ(مِن)</w:t>
      </w:r>
      <w:r w:rsidR="00BB7DB9" w:rsidRPr="009837E0">
        <w:rPr>
          <w:rFonts w:ascii="Courier New" w:hAnsi="Courier New" w:cs="Traditional Arabic" w:hint="cs"/>
          <w:sz w:val="28"/>
          <w:szCs w:val="28"/>
          <w:rtl/>
        </w:rPr>
        <w:t>،</w:t>
      </w:r>
      <w:r w:rsidR="0029003B" w:rsidRPr="009837E0">
        <w:rPr>
          <w:rFonts w:ascii="Courier New" w:hAnsi="Courier New" w:cs="Traditional Arabic" w:hint="cs"/>
          <w:sz w:val="28"/>
          <w:szCs w:val="28"/>
          <w:rtl/>
        </w:rPr>
        <w:t xml:space="preserve"> فلو أريد مثلاً قبول صيام الولد وصلاته لكان من الأنسب تعديه بـ(مِن) والله أعلم</w:t>
      </w:r>
      <w:r w:rsidR="00BB7DB9" w:rsidRPr="009837E0">
        <w:rPr>
          <w:rFonts w:ascii="Courier New" w:hAnsi="Courier New" w:cs="Traditional Arabic" w:hint="cs"/>
          <w:sz w:val="28"/>
          <w:szCs w:val="28"/>
          <w:rtl/>
        </w:rPr>
        <w:t>.</w:t>
      </w:r>
      <w:r w:rsidR="0029003B"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 </w:t>
      </w:r>
    </w:p>
    <w:p w:rsidR="00012A75" w:rsidRPr="009837E0" w:rsidRDefault="005F5919" w:rsidP="004D2234">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6-جعلها بمعنى (بعد)</w:t>
      </w:r>
      <w:r w:rsidR="00BB7DB9" w:rsidRPr="009837E0">
        <w:rPr>
          <w:rFonts w:ascii="Courier New" w:hAnsi="Courier New" w:cs="Traditional Arabic" w:hint="cs"/>
          <w:sz w:val="28"/>
          <w:szCs w:val="28"/>
          <w:rtl/>
        </w:rPr>
        <w:t>:</w:t>
      </w:r>
      <w:r w:rsidR="00012A75"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00012A75" w:rsidRPr="009837E0">
        <w:rPr>
          <w:rFonts w:ascii="Courier New" w:hAnsi="Courier New" w:cs="Traditional Arabic" w:hint="cs"/>
          <w:sz w:val="28"/>
          <w:szCs w:val="28"/>
          <w:rtl/>
        </w:rPr>
        <w:t xml:space="preserve"> (</w:t>
      </w:r>
      <w:r w:rsidR="00012A75" w:rsidRPr="009837E0">
        <w:rPr>
          <w:rFonts w:ascii="Courier New" w:hAnsi="Courier New" w:cs="Traditional Arabic"/>
          <w:sz w:val="28"/>
          <w:szCs w:val="28"/>
          <w:rtl/>
        </w:rPr>
        <w:t>لَتَرْكَبُنَّ طَبَقًا عَن طَبَقٍ</w:t>
      </w:r>
      <w:r w:rsidR="00012A75" w:rsidRPr="009837E0">
        <w:rPr>
          <w:rFonts w:ascii="Courier New" w:hAnsi="Courier New" w:cs="Traditional Arabic" w:hint="cs"/>
          <w:sz w:val="28"/>
          <w:szCs w:val="28"/>
          <w:rtl/>
        </w:rPr>
        <w:t>){الانشقاق</w:t>
      </w:r>
      <w:r w:rsidR="00BB7DB9" w:rsidRPr="009837E0">
        <w:rPr>
          <w:rFonts w:ascii="Courier New" w:hAnsi="Courier New" w:cs="Traditional Arabic" w:hint="cs"/>
          <w:sz w:val="28"/>
          <w:szCs w:val="28"/>
          <w:rtl/>
        </w:rPr>
        <w:t>:</w:t>
      </w:r>
      <w:r w:rsidR="00012A75" w:rsidRPr="009837E0">
        <w:rPr>
          <w:rFonts w:ascii="Courier New" w:hAnsi="Courier New" w:cs="Traditional Arabic" w:hint="cs"/>
          <w:sz w:val="28"/>
          <w:szCs w:val="28"/>
          <w:rtl/>
        </w:rPr>
        <w:t xml:space="preserve"> 19} والتقدير</w:t>
      </w:r>
      <w:r w:rsidR="00BB7DB9" w:rsidRPr="009837E0">
        <w:rPr>
          <w:rFonts w:ascii="Courier New" w:hAnsi="Courier New" w:cs="Traditional Arabic" w:hint="cs"/>
          <w:sz w:val="28"/>
          <w:szCs w:val="28"/>
          <w:rtl/>
        </w:rPr>
        <w:t>:</w:t>
      </w:r>
      <w:r w:rsidR="00012A75" w:rsidRPr="009837E0">
        <w:rPr>
          <w:rFonts w:ascii="Courier New" w:hAnsi="Courier New" w:cs="Traditional Arabic" w:hint="cs"/>
          <w:sz w:val="28"/>
          <w:szCs w:val="28"/>
          <w:rtl/>
        </w:rPr>
        <w:t xml:space="preserve"> طبقًا بعد طبق</w:t>
      </w:r>
      <w:r w:rsidR="00BB7DB9" w:rsidRPr="009837E0">
        <w:rPr>
          <w:rFonts w:ascii="Courier New" w:hAnsi="Courier New" w:cs="Traditional Arabic" w:hint="cs"/>
          <w:sz w:val="28"/>
          <w:szCs w:val="28"/>
          <w:rtl/>
        </w:rPr>
        <w:t>،</w:t>
      </w:r>
      <w:r w:rsidR="00012A75" w:rsidRPr="009837E0">
        <w:rPr>
          <w:rFonts w:ascii="Courier New" w:hAnsi="Courier New" w:cs="Traditional Arabic" w:hint="cs"/>
          <w:sz w:val="28"/>
          <w:szCs w:val="28"/>
          <w:rtl/>
        </w:rPr>
        <w:t xml:space="preserve"> جاء في الدر </w:t>
      </w:r>
      <w:r w:rsidR="000E48FF" w:rsidRPr="009837E0">
        <w:rPr>
          <w:rFonts w:ascii="Courier New" w:hAnsi="Courier New" w:cs="Traditional Arabic" w:hint="cs"/>
          <w:sz w:val="28"/>
          <w:szCs w:val="28"/>
          <w:rtl/>
        </w:rPr>
        <w:t>المصون</w:t>
      </w:r>
      <w:r w:rsidR="00BB7DB9" w:rsidRPr="009837E0">
        <w:rPr>
          <w:rFonts w:ascii="Courier New" w:hAnsi="Courier New" w:cs="Traditional Arabic" w:hint="cs"/>
          <w:sz w:val="28"/>
          <w:szCs w:val="28"/>
          <w:rtl/>
        </w:rPr>
        <w:t>:</w:t>
      </w:r>
      <w:r w:rsidR="00012A75" w:rsidRPr="009837E0">
        <w:rPr>
          <w:rFonts w:ascii="Courier New" w:hAnsi="Courier New" w:cs="Traditional Arabic" w:hint="cs"/>
          <w:sz w:val="28"/>
          <w:szCs w:val="28"/>
          <w:rtl/>
        </w:rPr>
        <w:t xml:space="preserve"> ((قوله (</w:t>
      </w:r>
      <w:r w:rsidR="00012A75" w:rsidRPr="009837E0">
        <w:rPr>
          <w:rFonts w:ascii="Courier New" w:hAnsi="Courier New" w:cs="Traditional Arabic"/>
          <w:sz w:val="28"/>
          <w:szCs w:val="28"/>
          <w:rtl/>
        </w:rPr>
        <w:t>عَن طَبَقٍ</w:t>
      </w:r>
      <w:r w:rsidR="00012A75" w:rsidRPr="009837E0">
        <w:rPr>
          <w:rFonts w:ascii="Courier New" w:hAnsi="Courier New" w:cs="Traditional Arabic" w:hint="cs"/>
          <w:sz w:val="28"/>
          <w:szCs w:val="28"/>
          <w:rtl/>
        </w:rPr>
        <w:t>) في (عن) وجهان</w:t>
      </w:r>
      <w:r w:rsidR="00BB7DB9" w:rsidRPr="009837E0">
        <w:rPr>
          <w:rFonts w:ascii="Courier New" w:hAnsi="Courier New" w:cs="Traditional Arabic" w:hint="cs"/>
          <w:sz w:val="28"/>
          <w:szCs w:val="28"/>
          <w:rtl/>
        </w:rPr>
        <w:t>،</w:t>
      </w:r>
      <w:r w:rsidR="00012A75" w:rsidRPr="009837E0">
        <w:rPr>
          <w:rFonts w:ascii="Courier New" w:hAnsi="Courier New" w:cs="Traditional Arabic" w:hint="cs"/>
          <w:sz w:val="28"/>
          <w:szCs w:val="28"/>
          <w:rtl/>
        </w:rPr>
        <w:t xml:space="preserve"> أولهما</w:t>
      </w:r>
      <w:r w:rsidR="00BB7DB9" w:rsidRPr="009837E0">
        <w:rPr>
          <w:rFonts w:ascii="Courier New" w:hAnsi="Courier New" w:cs="Traditional Arabic" w:hint="cs"/>
          <w:sz w:val="28"/>
          <w:szCs w:val="28"/>
          <w:rtl/>
        </w:rPr>
        <w:t>:</w:t>
      </w:r>
      <w:r w:rsidR="00012A75" w:rsidRPr="009837E0">
        <w:rPr>
          <w:rFonts w:ascii="Courier New" w:hAnsi="Courier New" w:cs="Traditional Arabic" w:hint="cs"/>
          <w:sz w:val="28"/>
          <w:szCs w:val="28"/>
          <w:rtl/>
        </w:rPr>
        <w:t xml:space="preserve"> </w:t>
      </w:r>
      <w:r w:rsidR="00012A75" w:rsidRPr="009837E0">
        <w:rPr>
          <w:rFonts w:ascii="Courier New" w:hAnsi="Courier New" w:cs="Traditional Arabic" w:hint="cs"/>
          <w:sz w:val="28"/>
          <w:szCs w:val="28"/>
          <w:rtl/>
        </w:rPr>
        <w:lastRenderedPageBreak/>
        <w:t>أنَّها على بابها</w:t>
      </w:r>
      <w:r w:rsidR="00BB7DB9" w:rsidRPr="009837E0">
        <w:rPr>
          <w:rFonts w:ascii="Courier New" w:hAnsi="Courier New" w:cs="Traditional Arabic" w:hint="cs"/>
          <w:sz w:val="28"/>
          <w:szCs w:val="28"/>
          <w:rtl/>
        </w:rPr>
        <w:t>،</w:t>
      </w:r>
      <w:r w:rsidR="00012A75" w:rsidRPr="009837E0">
        <w:rPr>
          <w:rFonts w:ascii="Courier New" w:hAnsi="Courier New" w:cs="Traditional Arabic" w:hint="cs"/>
          <w:sz w:val="28"/>
          <w:szCs w:val="28"/>
          <w:rtl/>
        </w:rPr>
        <w:t xml:space="preserve"> والثاني</w:t>
      </w:r>
      <w:r w:rsidR="00BB7DB9" w:rsidRPr="009837E0">
        <w:rPr>
          <w:rFonts w:ascii="Courier New" w:hAnsi="Courier New" w:cs="Traditional Arabic" w:hint="cs"/>
          <w:sz w:val="28"/>
          <w:szCs w:val="28"/>
          <w:rtl/>
        </w:rPr>
        <w:t>:</w:t>
      </w:r>
      <w:r w:rsidR="00012A75" w:rsidRPr="009837E0">
        <w:rPr>
          <w:rFonts w:ascii="Courier New" w:hAnsi="Courier New" w:cs="Traditional Arabic" w:hint="cs"/>
          <w:sz w:val="28"/>
          <w:szCs w:val="28"/>
          <w:rtl/>
        </w:rPr>
        <w:t xml:space="preserve"> أنَّها بمعنى (بعد)))</w:t>
      </w:r>
      <w:r w:rsidR="00012A75" w:rsidRPr="009837E0">
        <w:rPr>
          <w:rFonts w:cs="Traditional Arabic" w:hint="cs"/>
          <w:sz w:val="28"/>
          <w:szCs w:val="28"/>
          <w:vertAlign w:val="superscript"/>
          <w:rtl/>
        </w:rPr>
        <w:t>(</w:t>
      </w:r>
      <w:r w:rsidR="00012A75" w:rsidRPr="009837E0">
        <w:rPr>
          <w:rFonts w:cs="Traditional Arabic"/>
          <w:sz w:val="28"/>
          <w:szCs w:val="28"/>
          <w:vertAlign w:val="superscript"/>
          <w:rtl/>
        </w:rPr>
        <w:footnoteReference w:id="619"/>
      </w:r>
      <w:r w:rsidR="00012A75" w:rsidRPr="009837E0">
        <w:rPr>
          <w:rFonts w:cs="Traditional Arabic" w:hint="cs"/>
          <w:sz w:val="28"/>
          <w:szCs w:val="28"/>
          <w:vertAlign w:val="superscript"/>
          <w:rtl/>
        </w:rPr>
        <w:t>)</w:t>
      </w:r>
      <w:r w:rsidR="004D2234" w:rsidRPr="009837E0">
        <w:rPr>
          <w:rFonts w:ascii="Courier New" w:hAnsi="Courier New" w:cs="Traditional Arabic" w:hint="cs"/>
          <w:sz w:val="28"/>
          <w:szCs w:val="28"/>
          <w:rtl/>
        </w:rPr>
        <w:t xml:space="preserve"> </w:t>
      </w:r>
      <w:r w:rsidR="00012A75" w:rsidRPr="009837E0">
        <w:rPr>
          <w:rFonts w:ascii="Courier New" w:hAnsi="Courier New" w:cs="Traditional Arabic" w:hint="cs"/>
          <w:sz w:val="28"/>
          <w:szCs w:val="28"/>
          <w:rtl/>
        </w:rPr>
        <w:t>إذا جاز في الحرف وجهان</w:t>
      </w:r>
      <w:r w:rsidR="00BB7DB9" w:rsidRPr="009837E0">
        <w:rPr>
          <w:rFonts w:ascii="Courier New" w:hAnsi="Courier New" w:cs="Traditional Arabic" w:hint="cs"/>
          <w:sz w:val="28"/>
          <w:szCs w:val="28"/>
          <w:rtl/>
        </w:rPr>
        <w:t>،</w:t>
      </w:r>
      <w:r w:rsidR="00012A75" w:rsidRPr="009837E0">
        <w:rPr>
          <w:rFonts w:ascii="Courier New" w:hAnsi="Courier New" w:cs="Traditional Arabic" w:hint="cs"/>
          <w:sz w:val="28"/>
          <w:szCs w:val="28"/>
          <w:rtl/>
        </w:rPr>
        <w:t xml:space="preserve"> فالأولى أن يُؤخَذ </w:t>
      </w:r>
      <w:r w:rsidR="004D2234" w:rsidRPr="009837E0">
        <w:rPr>
          <w:rFonts w:ascii="Courier New" w:hAnsi="Courier New" w:cs="Traditional Arabic" w:hint="cs"/>
          <w:sz w:val="28"/>
          <w:szCs w:val="28"/>
          <w:rtl/>
        </w:rPr>
        <w:t>بالوجه الذي يتفق مع الأصل</w:t>
      </w:r>
      <w:r w:rsidR="00BB7DB9" w:rsidRPr="009837E0">
        <w:rPr>
          <w:rFonts w:ascii="Courier New" w:hAnsi="Courier New" w:cs="Traditional Arabic" w:hint="cs"/>
          <w:sz w:val="28"/>
          <w:szCs w:val="28"/>
          <w:rtl/>
        </w:rPr>
        <w:t>،</w:t>
      </w:r>
      <w:r w:rsidR="004D2234" w:rsidRPr="009837E0">
        <w:rPr>
          <w:rFonts w:ascii="Courier New" w:hAnsi="Courier New" w:cs="Traditional Arabic" w:hint="cs"/>
          <w:sz w:val="28"/>
          <w:szCs w:val="28"/>
          <w:rtl/>
        </w:rPr>
        <w:t xml:space="preserve"> ولا سيما إذا كان هو المقدَّم على الوجه الآخر</w:t>
      </w:r>
      <w:r w:rsidR="00BB7DB9" w:rsidRPr="009837E0">
        <w:rPr>
          <w:rFonts w:ascii="Courier New" w:hAnsi="Courier New" w:cs="Traditional Arabic" w:hint="cs"/>
          <w:sz w:val="28"/>
          <w:szCs w:val="28"/>
          <w:rtl/>
        </w:rPr>
        <w:t>.</w:t>
      </w:r>
    </w:p>
    <w:p w:rsidR="004D2234" w:rsidRPr="009837E0" w:rsidRDefault="004D2234" w:rsidP="007E10C5">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w:t>
      </w:r>
      <w:r w:rsidR="007E10C5" w:rsidRPr="009837E0">
        <w:rPr>
          <w:rFonts w:ascii="Courier New" w:hAnsi="Courier New" w:cs="Traditional Arabic" w:hint="cs"/>
          <w:sz w:val="28"/>
          <w:szCs w:val="28"/>
          <w:rtl/>
        </w:rPr>
        <w:t>كذلك جعلوها</w:t>
      </w:r>
      <w:r w:rsidRPr="009837E0">
        <w:rPr>
          <w:rFonts w:ascii="Courier New" w:hAnsi="Courier New" w:cs="Traditional Arabic" w:hint="cs"/>
          <w:sz w:val="28"/>
          <w:szCs w:val="28"/>
          <w:rtl/>
        </w:rPr>
        <w:t xml:space="preserve"> بمعنى (بعد)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قَالَ عَمَّا قَلِيلٍ لَيُصْبِحُنَّ نَادِمِينَ</w:t>
      </w:r>
      <w:r w:rsidRPr="009837E0">
        <w:rPr>
          <w:rFonts w:ascii="Courier New" w:hAnsi="Courier New" w:cs="Traditional Arabic" w:hint="cs"/>
          <w:sz w:val="28"/>
          <w:szCs w:val="28"/>
          <w:rtl/>
        </w:rPr>
        <w:t>){المؤمنون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40} و(ما) زائدة والتقدير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بعد قليل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هذا ما ادعوه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7E10C5" w:rsidRPr="009837E0">
        <w:rPr>
          <w:rFonts w:ascii="Courier New" w:hAnsi="Courier New" w:cs="Traditional Arabic" w:hint="cs"/>
          <w:sz w:val="28"/>
          <w:szCs w:val="28"/>
          <w:rtl/>
        </w:rPr>
        <w:t>ولم تشر كتب التفسير والمعاني إلى هذا الوجه</w:t>
      </w:r>
      <w:r w:rsidR="00BB7DB9" w:rsidRPr="009837E0">
        <w:rPr>
          <w:rFonts w:ascii="Courier New" w:hAnsi="Courier New" w:cs="Traditional Arabic" w:hint="cs"/>
          <w:sz w:val="28"/>
          <w:szCs w:val="28"/>
          <w:rtl/>
        </w:rPr>
        <w:t>،</w:t>
      </w:r>
      <w:r w:rsidR="007E10C5" w:rsidRPr="009837E0">
        <w:rPr>
          <w:rFonts w:ascii="Courier New" w:hAnsi="Courier New" w:cs="Traditional Arabic" w:hint="cs"/>
          <w:sz w:val="28"/>
          <w:szCs w:val="28"/>
          <w:rtl/>
        </w:rPr>
        <w:t xml:space="preserve"> </w:t>
      </w:r>
      <w:r w:rsidR="007142D0" w:rsidRPr="009837E0">
        <w:rPr>
          <w:rFonts w:ascii="Courier New" w:hAnsi="Courier New" w:cs="Traditional Arabic" w:hint="cs"/>
          <w:sz w:val="28"/>
          <w:szCs w:val="28"/>
          <w:rtl/>
        </w:rPr>
        <w:t>قال الزجاج</w:t>
      </w:r>
      <w:r w:rsidR="00BB7DB9" w:rsidRPr="009837E0">
        <w:rPr>
          <w:rFonts w:ascii="Courier New" w:hAnsi="Courier New" w:cs="Traditional Arabic" w:hint="cs"/>
          <w:sz w:val="28"/>
          <w:szCs w:val="28"/>
          <w:rtl/>
        </w:rPr>
        <w:t>:</w:t>
      </w:r>
      <w:r w:rsidR="007142D0"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007142D0" w:rsidRPr="009837E0">
        <w:rPr>
          <w:rFonts w:ascii="Courier New" w:hAnsi="Courier New" w:cs="Traditional Arabic" w:hint="cs"/>
          <w:sz w:val="28"/>
          <w:szCs w:val="28"/>
          <w:rtl/>
        </w:rPr>
        <w:t xml:space="preserve"> (</w:t>
      </w:r>
      <w:r w:rsidR="007142D0" w:rsidRPr="009837E0">
        <w:rPr>
          <w:rFonts w:ascii="Courier New" w:hAnsi="Courier New" w:cs="Traditional Arabic"/>
          <w:sz w:val="28"/>
          <w:szCs w:val="28"/>
          <w:rtl/>
        </w:rPr>
        <w:t>عَمَّا قَلِيلٍ</w:t>
      </w:r>
      <w:r w:rsidR="007142D0" w:rsidRPr="009837E0">
        <w:rPr>
          <w:rFonts w:ascii="Courier New" w:hAnsi="Courier New" w:cs="Traditional Arabic" w:hint="cs"/>
          <w:sz w:val="28"/>
          <w:szCs w:val="28"/>
          <w:rtl/>
        </w:rPr>
        <w:t>) معناه</w:t>
      </w:r>
      <w:r w:rsidR="00BB7DB9" w:rsidRPr="009837E0">
        <w:rPr>
          <w:rFonts w:ascii="Courier New" w:hAnsi="Courier New" w:cs="Traditional Arabic" w:hint="cs"/>
          <w:sz w:val="28"/>
          <w:szCs w:val="28"/>
          <w:rtl/>
        </w:rPr>
        <w:t>:</w:t>
      </w:r>
      <w:r w:rsidR="007142D0" w:rsidRPr="009837E0">
        <w:rPr>
          <w:rFonts w:ascii="Courier New" w:hAnsi="Courier New" w:cs="Traditional Arabic" w:hint="cs"/>
          <w:sz w:val="28"/>
          <w:szCs w:val="28"/>
          <w:rtl/>
        </w:rPr>
        <w:t xml:space="preserve"> عن قليل))</w:t>
      </w:r>
      <w:r w:rsidR="007142D0" w:rsidRPr="009837E0">
        <w:rPr>
          <w:rFonts w:cs="Traditional Arabic" w:hint="cs"/>
          <w:sz w:val="28"/>
          <w:szCs w:val="28"/>
          <w:vertAlign w:val="superscript"/>
          <w:rtl/>
        </w:rPr>
        <w:t>(</w:t>
      </w:r>
      <w:r w:rsidR="007142D0" w:rsidRPr="009837E0">
        <w:rPr>
          <w:rFonts w:cs="Traditional Arabic"/>
          <w:sz w:val="28"/>
          <w:szCs w:val="28"/>
          <w:vertAlign w:val="superscript"/>
          <w:rtl/>
        </w:rPr>
        <w:footnoteReference w:id="620"/>
      </w:r>
      <w:r w:rsidR="007142D0" w:rsidRPr="009837E0">
        <w:rPr>
          <w:rFonts w:cs="Traditional Arabic" w:hint="cs"/>
          <w:sz w:val="28"/>
          <w:szCs w:val="28"/>
          <w:vertAlign w:val="superscript"/>
          <w:rtl/>
        </w:rPr>
        <w:t>)</w:t>
      </w:r>
      <w:r w:rsidR="007E10C5" w:rsidRPr="009837E0">
        <w:rPr>
          <w:rFonts w:cs="Traditional Arabic" w:hint="cs"/>
          <w:sz w:val="28"/>
          <w:szCs w:val="28"/>
          <w:vertAlign w:val="superscript"/>
          <w:rtl/>
        </w:rPr>
        <w:t xml:space="preserve"> </w:t>
      </w:r>
      <w:r w:rsidR="007E10C5" w:rsidRPr="009837E0">
        <w:rPr>
          <w:rFonts w:ascii="Courier New" w:hAnsi="Courier New" w:cs="Traditional Arabic" w:hint="cs"/>
          <w:sz w:val="28"/>
          <w:szCs w:val="28"/>
          <w:rtl/>
        </w:rPr>
        <w:t>وقال الزمخشري</w:t>
      </w:r>
      <w:r w:rsidR="00BB7DB9" w:rsidRPr="009837E0">
        <w:rPr>
          <w:rFonts w:ascii="Courier New" w:hAnsi="Courier New" w:cs="Traditional Arabic" w:hint="cs"/>
          <w:sz w:val="28"/>
          <w:szCs w:val="28"/>
          <w:rtl/>
        </w:rPr>
        <w:t>:</w:t>
      </w:r>
      <w:r w:rsidR="007E10C5" w:rsidRPr="009837E0">
        <w:rPr>
          <w:rFonts w:ascii="Courier New" w:hAnsi="Courier New" w:cs="Traditional Arabic" w:hint="cs"/>
          <w:sz w:val="28"/>
          <w:szCs w:val="28"/>
          <w:rtl/>
        </w:rPr>
        <w:t xml:space="preserve">  ((و</w:t>
      </w:r>
      <w:r w:rsidR="00CA42C9" w:rsidRPr="009837E0">
        <w:rPr>
          <w:rFonts w:ascii="Courier New" w:hAnsi="Courier New" w:cs="Traditional Arabic" w:hint="cs"/>
          <w:sz w:val="28"/>
          <w:szCs w:val="28"/>
          <w:rtl/>
        </w:rPr>
        <w:t xml:space="preserve">في </w:t>
      </w:r>
      <w:r w:rsidR="007E10C5" w:rsidRPr="009837E0">
        <w:rPr>
          <w:rFonts w:ascii="Courier New" w:hAnsi="Courier New" w:cs="Traditional Arabic" w:hint="cs"/>
          <w:sz w:val="28"/>
          <w:szCs w:val="28"/>
          <w:rtl/>
        </w:rPr>
        <w:t>معناه</w:t>
      </w:r>
      <w:r w:rsidR="00BB7DB9" w:rsidRPr="009837E0">
        <w:rPr>
          <w:rFonts w:ascii="Courier New" w:hAnsi="Courier New" w:cs="Traditional Arabic" w:hint="cs"/>
          <w:sz w:val="28"/>
          <w:szCs w:val="28"/>
          <w:rtl/>
        </w:rPr>
        <w:t>:</w:t>
      </w:r>
      <w:r w:rsidR="007E10C5" w:rsidRPr="009837E0">
        <w:rPr>
          <w:rFonts w:ascii="Courier New" w:hAnsi="Courier New" w:cs="Traditional Arabic" w:hint="cs"/>
          <w:sz w:val="28"/>
          <w:szCs w:val="28"/>
          <w:rtl/>
        </w:rPr>
        <w:t xml:space="preserve"> عن قريب))</w:t>
      </w:r>
      <w:r w:rsidR="007E10C5" w:rsidRPr="009837E0">
        <w:rPr>
          <w:rFonts w:cs="Traditional Arabic" w:hint="cs"/>
          <w:sz w:val="28"/>
          <w:szCs w:val="28"/>
          <w:vertAlign w:val="superscript"/>
          <w:rtl/>
        </w:rPr>
        <w:t xml:space="preserve"> (</w:t>
      </w:r>
      <w:r w:rsidR="007E10C5" w:rsidRPr="009837E0">
        <w:rPr>
          <w:rFonts w:cs="Traditional Arabic"/>
          <w:sz w:val="28"/>
          <w:szCs w:val="28"/>
          <w:vertAlign w:val="superscript"/>
          <w:rtl/>
        </w:rPr>
        <w:footnoteReference w:id="621"/>
      </w:r>
      <w:r w:rsidR="007E10C5" w:rsidRPr="009837E0">
        <w:rPr>
          <w:rFonts w:cs="Traditional Arabic" w:hint="cs"/>
          <w:sz w:val="28"/>
          <w:szCs w:val="28"/>
          <w:vertAlign w:val="superscript"/>
          <w:rtl/>
        </w:rPr>
        <w:t>)</w:t>
      </w:r>
      <w:r w:rsidR="007E10C5"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وقد جاء في الدر </w:t>
      </w:r>
      <w:r w:rsidR="00C868A5" w:rsidRPr="009837E0">
        <w:rPr>
          <w:rFonts w:ascii="Courier New" w:hAnsi="Courier New" w:cs="Traditional Arabic" w:hint="cs"/>
          <w:sz w:val="28"/>
          <w:szCs w:val="28"/>
          <w:rtl/>
        </w:rPr>
        <w:t xml:space="preserve">المصون </w:t>
      </w:r>
      <w:r w:rsidRPr="009837E0">
        <w:rPr>
          <w:rFonts w:ascii="Courier New" w:hAnsi="Courier New" w:cs="Traditional Arabic" w:hint="cs"/>
          <w:sz w:val="28"/>
          <w:szCs w:val="28"/>
          <w:rtl/>
        </w:rPr>
        <w:t>أيضًا (((</w:t>
      </w:r>
      <w:r w:rsidRPr="009837E0">
        <w:rPr>
          <w:rFonts w:ascii="Courier New" w:hAnsi="Courier New" w:cs="Traditional Arabic"/>
          <w:sz w:val="28"/>
          <w:szCs w:val="28"/>
          <w:rtl/>
        </w:rPr>
        <w:t>عَمَّا قَلِيلٍ</w:t>
      </w:r>
      <w:r w:rsidRPr="009837E0">
        <w:rPr>
          <w:rFonts w:ascii="Courier New" w:hAnsi="Courier New" w:cs="Traditional Arabic" w:hint="cs"/>
          <w:sz w:val="28"/>
          <w:szCs w:val="28"/>
          <w:rtl/>
        </w:rPr>
        <w:t>) في (ما) هذه وجهان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أحدهما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أنَّها مزيدة000و(</w:t>
      </w:r>
      <w:r w:rsidRPr="009837E0">
        <w:rPr>
          <w:rFonts w:ascii="Courier New" w:hAnsi="Courier New" w:cs="Traditional Arabic"/>
          <w:sz w:val="28"/>
          <w:szCs w:val="28"/>
          <w:rtl/>
        </w:rPr>
        <w:t>قَلِيلٍ</w:t>
      </w:r>
      <w:r w:rsidRPr="009837E0">
        <w:rPr>
          <w:rFonts w:ascii="Courier New" w:hAnsi="Courier New" w:cs="Traditional Arabic" w:hint="cs"/>
          <w:sz w:val="28"/>
          <w:szCs w:val="28"/>
          <w:rtl/>
        </w:rPr>
        <w:t>) صفة لزمن محذوف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عن زمن قليل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والثاني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أنَّها غير مزيدة</w:t>
      </w:r>
      <w:r w:rsidR="00BB7DB9" w:rsidRPr="009837E0">
        <w:rPr>
          <w:rFonts w:ascii="Courier New" w:hAnsi="Courier New" w:cs="Traditional Arabic" w:hint="cs"/>
          <w:sz w:val="28"/>
          <w:szCs w:val="28"/>
          <w:rtl/>
        </w:rPr>
        <w:t>،</w:t>
      </w:r>
      <w:r w:rsidR="00330BEC" w:rsidRPr="009837E0">
        <w:rPr>
          <w:rFonts w:ascii="Courier New" w:hAnsi="Courier New" w:cs="Traditional Arabic" w:hint="cs"/>
          <w:sz w:val="28"/>
          <w:szCs w:val="28"/>
          <w:rtl/>
        </w:rPr>
        <w:t xml:space="preserve"> بل هي نكرة بمعنى شيء أو زمن</w:t>
      </w:r>
      <w:r w:rsidR="00BB7DB9" w:rsidRPr="009837E0">
        <w:rPr>
          <w:rFonts w:ascii="Courier New" w:hAnsi="Courier New" w:cs="Traditional Arabic" w:hint="cs"/>
          <w:sz w:val="28"/>
          <w:szCs w:val="28"/>
          <w:rtl/>
        </w:rPr>
        <w:t>،</w:t>
      </w:r>
      <w:r w:rsidR="00330BEC" w:rsidRPr="009837E0">
        <w:rPr>
          <w:rFonts w:ascii="Courier New" w:hAnsi="Courier New" w:cs="Traditional Arabic" w:hint="cs"/>
          <w:sz w:val="28"/>
          <w:szCs w:val="28"/>
          <w:rtl/>
        </w:rPr>
        <w:t xml:space="preserve"> و(</w:t>
      </w:r>
      <w:r w:rsidR="00330BEC" w:rsidRPr="009837E0">
        <w:rPr>
          <w:rFonts w:ascii="Courier New" w:hAnsi="Courier New" w:cs="Traditional Arabic"/>
          <w:sz w:val="28"/>
          <w:szCs w:val="28"/>
          <w:rtl/>
        </w:rPr>
        <w:t>قَلِيلٍ</w:t>
      </w:r>
      <w:r w:rsidR="00330BEC" w:rsidRPr="009837E0">
        <w:rPr>
          <w:rFonts w:ascii="Courier New" w:hAnsi="Courier New" w:cs="Traditional Arabic" w:hint="cs"/>
          <w:sz w:val="28"/>
          <w:szCs w:val="28"/>
          <w:rtl/>
        </w:rPr>
        <w:t>) صفتها أو بدل منه))</w:t>
      </w:r>
      <w:r w:rsidR="00330BEC" w:rsidRPr="009837E0">
        <w:rPr>
          <w:rFonts w:cs="Traditional Arabic" w:hint="cs"/>
          <w:sz w:val="28"/>
          <w:szCs w:val="28"/>
          <w:vertAlign w:val="superscript"/>
          <w:rtl/>
        </w:rPr>
        <w:t xml:space="preserve"> (</w:t>
      </w:r>
      <w:r w:rsidR="00330BEC" w:rsidRPr="009837E0">
        <w:rPr>
          <w:rFonts w:cs="Traditional Arabic"/>
          <w:sz w:val="28"/>
          <w:szCs w:val="28"/>
          <w:vertAlign w:val="superscript"/>
          <w:rtl/>
        </w:rPr>
        <w:footnoteReference w:id="622"/>
      </w:r>
      <w:r w:rsidR="00330BEC" w:rsidRPr="009837E0">
        <w:rPr>
          <w:rFonts w:cs="Traditional Arabic" w:hint="cs"/>
          <w:sz w:val="28"/>
          <w:szCs w:val="28"/>
          <w:vertAlign w:val="superscript"/>
          <w:rtl/>
        </w:rPr>
        <w:t>)</w:t>
      </w:r>
      <w:r w:rsidR="00330BEC" w:rsidRPr="009837E0">
        <w:rPr>
          <w:rFonts w:ascii="Courier New" w:hAnsi="Courier New" w:cs="Traditional Arabic" w:hint="cs"/>
          <w:sz w:val="28"/>
          <w:szCs w:val="28"/>
          <w:rtl/>
        </w:rPr>
        <w:t xml:space="preserve"> </w:t>
      </w:r>
    </w:p>
    <w:p w:rsidR="00E8224A" w:rsidRPr="009837E0" w:rsidRDefault="007142D0" w:rsidP="00E4455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وكذلك جعلوها بمعنى (بعد) </w:t>
      </w:r>
      <w:r w:rsidR="001640A4" w:rsidRPr="009837E0">
        <w:rPr>
          <w:rFonts w:ascii="Courier New" w:hAnsi="Courier New" w:cs="Traditional Arabic" w:hint="cs"/>
          <w:sz w:val="28"/>
          <w:szCs w:val="28"/>
          <w:rtl/>
        </w:rPr>
        <w:t>في قوله تعالى</w:t>
      </w:r>
      <w:r w:rsidR="00BB7DB9" w:rsidRPr="009837E0">
        <w:rPr>
          <w:rFonts w:ascii="Courier New" w:hAnsi="Courier New" w:cs="Traditional Arabic" w:hint="cs"/>
          <w:sz w:val="28"/>
          <w:szCs w:val="28"/>
          <w:rtl/>
        </w:rPr>
        <w:t>:</w:t>
      </w:r>
      <w:r w:rsidR="001640A4" w:rsidRPr="009837E0">
        <w:rPr>
          <w:rFonts w:ascii="Courier New" w:hAnsi="Courier New" w:cs="Traditional Arabic" w:hint="cs"/>
          <w:sz w:val="28"/>
          <w:szCs w:val="28"/>
          <w:rtl/>
        </w:rPr>
        <w:t xml:space="preserve"> (</w:t>
      </w:r>
      <w:r w:rsidR="001640A4" w:rsidRPr="009837E0">
        <w:rPr>
          <w:rFonts w:ascii="Courier New" w:hAnsi="Courier New" w:cs="Traditional Arabic"/>
          <w:sz w:val="28"/>
          <w:szCs w:val="28"/>
          <w:rtl/>
        </w:rPr>
        <w:t>يُحَرِّفُونَ الْكَلِمَ عَن مَّوَاضِعِهِ</w:t>
      </w:r>
      <w:r w:rsidR="001640A4" w:rsidRPr="009837E0">
        <w:rPr>
          <w:rFonts w:ascii="Courier New" w:hAnsi="Courier New" w:cs="Traditional Arabic" w:hint="cs"/>
          <w:sz w:val="28"/>
          <w:szCs w:val="28"/>
          <w:rtl/>
        </w:rPr>
        <w:t>){المائدة</w:t>
      </w:r>
      <w:r w:rsidR="00BB7DB9" w:rsidRPr="009837E0">
        <w:rPr>
          <w:rFonts w:ascii="Courier New" w:hAnsi="Courier New" w:cs="Traditional Arabic" w:hint="cs"/>
          <w:sz w:val="28"/>
          <w:szCs w:val="28"/>
          <w:rtl/>
        </w:rPr>
        <w:t>:</w:t>
      </w:r>
      <w:r w:rsidR="001640A4" w:rsidRPr="009837E0">
        <w:rPr>
          <w:rFonts w:ascii="Courier New" w:hAnsi="Courier New" w:cs="Traditional Arabic" w:hint="cs"/>
          <w:sz w:val="28"/>
          <w:szCs w:val="28"/>
          <w:rtl/>
        </w:rPr>
        <w:t xml:space="preserve"> 13} وقالوا</w:t>
      </w:r>
      <w:r w:rsidR="00BB7DB9" w:rsidRPr="009837E0">
        <w:rPr>
          <w:rFonts w:ascii="Courier New" w:hAnsi="Courier New" w:cs="Traditional Arabic" w:hint="cs"/>
          <w:sz w:val="28"/>
          <w:szCs w:val="28"/>
          <w:rtl/>
        </w:rPr>
        <w:t>:</w:t>
      </w:r>
      <w:r w:rsidR="001640A4" w:rsidRPr="009837E0">
        <w:rPr>
          <w:rFonts w:ascii="Courier New" w:hAnsi="Courier New" w:cs="Traditional Arabic" w:hint="cs"/>
          <w:sz w:val="28"/>
          <w:szCs w:val="28"/>
          <w:rtl/>
        </w:rPr>
        <w:t xml:space="preserve"> الدليل على ذلك استعمال (مِن) في قوله تعالى</w:t>
      </w:r>
      <w:r w:rsidR="00BB7DB9" w:rsidRPr="009837E0">
        <w:rPr>
          <w:rFonts w:ascii="Courier New" w:hAnsi="Courier New" w:cs="Traditional Arabic" w:hint="cs"/>
          <w:sz w:val="28"/>
          <w:szCs w:val="28"/>
          <w:rtl/>
        </w:rPr>
        <w:t>:</w:t>
      </w:r>
      <w:r w:rsidR="001640A4" w:rsidRPr="009837E0">
        <w:rPr>
          <w:rFonts w:ascii="Courier New" w:hAnsi="Courier New" w:cs="Traditional Arabic" w:hint="cs"/>
          <w:sz w:val="28"/>
          <w:szCs w:val="28"/>
          <w:rtl/>
        </w:rPr>
        <w:t xml:space="preserve">  (</w:t>
      </w:r>
      <w:r w:rsidR="001640A4" w:rsidRPr="009837E0">
        <w:rPr>
          <w:rFonts w:ascii="Courier New" w:hAnsi="Courier New" w:cs="Traditional Arabic"/>
          <w:sz w:val="28"/>
          <w:szCs w:val="28"/>
          <w:rtl/>
        </w:rPr>
        <w:t>يُحَرِّفُونَ الْكَلِمَ مِن بَعْدِ مَوَاضِعِهِ</w:t>
      </w:r>
      <w:r w:rsidR="001640A4" w:rsidRPr="009837E0">
        <w:rPr>
          <w:rFonts w:ascii="Courier New" w:hAnsi="Courier New" w:cs="Traditional Arabic" w:hint="cs"/>
          <w:sz w:val="28"/>
          <w:szCs w:val="28"/>
          <w:rtl/>
        </w:rPr>
        <w:t>){المائدة</w:t>
      </w:r>
      <w:r w:rsidR="00BB7DB9" w:rsidRPr="009837E0">
        <w:rPr>
          <w:rFonts w:ascii="Courier New" w:hAnsi="Courier New" w:cs="Traditional Arabic" w:hint="cs"/>
          <w:sz w:val="28"/>
          <w:szCs w:val="28"/>
          <w:rtl/>
        </w:rPr>
        <w:t>:</w:t>
      </w:r>
      <w:r w:rsidR="001640A4" w:rsidRPr="009837E0">
        <w:rPr>
          <w:rFonts w:ascii="Courier New" w:hAnsi="Courier New" w:cs="Traditional Arabic" w:hint="cs"/>
          <w:sz w:val="28"/>
          <w:szCs w:val="28"/>
          <w:rtl/>
        </w:rPr>
        <w:t xml:space="preserve"> 41}</w:t>
      </w:r>
      <w:r w:rsidR="00BB7DB9" w:rsidRPr="009837E0">
        <w:rPr>
          <w:rFonts w:ascii="Courier New" w:hAnsi="Courier New" w:cs="Traditional Arabic" w:hint="cs"/>
          <w:sz w:val="28"/>
          <w:szCs w:val="28"/>
          <w:rtl/>
        </w:rPr>
        <w:t>،</w:t>
      </w:r>
      <w:r w:rsidR="001640A4" w:rsidRPr="009837E0">
        <w:rPr>
          <w:rFonts w:ascii="Courier New" w:hAnsi="Courier New" w:cs="Traditional Arabic" w:hint="cs"/>
          <w:sz w:val="28"/>
          <w:szCs w:val="28"/>
          <w:rtl/>
        </w:rPr>
        <w:t xml:space="preserve"> وكان الأجدر بأصحاب كتب حروف المعاني أن يذكروا الفرق في المعنى بين </w:t>
      </w:r>
      <w:r w:rsidR="00CA42C9" w:rsidRPr="009837E0">
        <w:rPr>
          <w:rFonts w:ascii="Courier New" w:hAnsi="Courier New" w:cs="Traditional Arabic" w:hint="cs"/>
          <w:sz w:val="28"/>
          <w:szCs w:val="28"/>
          <w:rtl/>
        </w:rPr>
        <w:t xml:space="preserve">الحرفين </w:t>
      </w:r>
      <w:r w:rsidR="001640A4" w:rsidRPr="009837E0">
        <w:rPr>
          <w:rFonts w:ascii="Courier New" w:hAnsi="Courier New" w:cs="Traditional Arabic" w:hint="cs"/>
          <w:sz w:val="28"/>
          <w:szCs w:val="28"/>
          <w:rtl/>
        </w:rPr>
        <w:t xml:space="preserve">(عن) و(مِن) ثم يبينوا بعد ذلك </w:t>
      </w:r>
      <w:r w:rsidR="00CA42C9" w:rsidRPr="009837E0">
        <w:rPr>
          <w:rFonts w:ascii="Courier New" w:hAnsi="Courier New" w:cs="Traditional Arabic" w:hint="cs"/>
          <w:sz w:val="28"/>
          <w:szCs w:val="28"/>
          <w:rtl/>
        </w:rPr>
        <w:t>سر استعمال الحرف الأول من دون الثاني في الموضع الأول</w:t>
      </w:r>
      <w:r w:rsidR="00BB7DB9" w:rsidRPr="009837E0">
        <w:rPr>
          <w:rFonts w:ascii="Courier New" w:hAnsi="Courier New" w:cs="Traditional Arabic" w:hint="cs"/>
          <w:sz w:val="28"/>
          <w:szCs w:val="28"/>
          <w:rtl/>
        </w:rPr>
        <w:t>،</w:t>
      </w:r>
      <w:r w:rsidR="00CA42C9" w:rsidRPr="009837E0">
        <w:rPr>
          <w:rFonts w:ascii="Courier New" w:hAnsi="Courier New" w:cs="Traditional Arabic" w:hint="cs"/>
          <w:sz w:val="28"/>
          <w:szCs w:val="28"/>
          <w:rtl/>
        </w:rPr>
        <w:t xml:space="preserve"> وسر استعمال الحرف الثاني من دون الأول في الموضع الثاني كما فعل أصحاب كتب متشابه القرآن</w:t>
      </w:r>
      <w:r w:rsidR="00BB7DB9" w:rsidRPr="009837E0">
        <w:rPr>
          <w:rFonts w:ascii="Courier New" w:hAnsi="Courier New" w:cs="Traditional Arabic" w:hint="cs"/>
          <w:sz w:val="28"/>
          <w:szCs w:val="28"/>
          <w:rtl/>
        </w:rPr>
        <w:t>،</w:t>
      </w:r>
      <w:r w:rsidR="00CA42C9" w:rsidRPr="009837E0">
        <w:rPr>
          <w:rFonts w:ascii="Courier New" w:hAnsi="Courier New" w:cs="Traditional Arabic" w:hint="cs"/>
          <w:sz w:val="28"/>
          <w:szCs w:val="28"/>
          <w:rtl/>
        </w:rPr>
        <w:t xml:space="preserve"> قال الإسكافي</w:t>
      </w:r>
      <w:r w:rsidR="00BB7DB9" w:rsidRPr="009837E0">
        <w:rPr>
          <w:rFonts w:ascii="Courier New" w:hAnsi="Courier New" w:cs="Traditional Arabic" w:hint="cs"/>
          <w:sz w:val="28"/>
          <w:szCs w:val="28"/>
          <w:rtl/>
        </w:rPr>
        <w:t>:</w:t>
      </w:r>
      <w:r w:rsidR="00CA42C9" w:rsidRPr="009837E0">
        <w:rPr>
          <w:rFonts w:ascii="Courier New" w:hAnsi="Courier New" w:cs="Traditional Arabic" w:hint="cs"/>
          <w:sz w:val="28"/>
          <w:szCs w:val="28"/>
          <w:rtl/>
        </w:rPr>
        <w:t xml:space="preserve"> ((قوله تعالى</w:t>
      </w:r>
      <w:r w:rsidR="00BB7DB9" w:rsidRPr="009837E0">
        <w:rPr>
          <w:rFonts w:ascii="Courier New" w:hAnsi="Courier New" w:cs="Traditional Arabic" w:hint="cs"/>
          <w:sz w:val="28"/>
          <w:szCs w:val="28"/>
          <w:rtl/>
        </w:rPr>
        <w:t>:</w:t>
      </w:r>
      <w:r w:rsidR="00CA42C9" w:rsidRPr="009837E0">
        <w:rPr>
          <w:rFonts w:ascii="Courier New" w:hAnsi="Courier New" w:cs="Traditional Arabic" w:hint="cs"/>
          <w:sz w:val="28"/>
          <w:szCs w:val="28"/>
          <w:rtl/>
        </w:rPr>
        <w:t xml:space="preserve"> (</w:t>
      </w:r>
      <w:r w:rsidR="0096220F" w:rsidRPr="009837E0">
        <w:rPr>
          <w:rFonts w:ascii="Courier New" w:hAnsi="Courier New" w:cs="Traditional Arabic"/>
          <w:sz w:val="28"/>
          <w:szCs w:val="28"/>
          <w:rtl/>
        </w:rPr>
        <w:t>فَبِمَا نَقْضِهِم مِّيثَاقَهُمْ لَعنَّاهُمْ وَجَعَلْنَا قُلُوبَهُمْ قَاسِيَةً يُحَرِّفُونَ الْكَلِمَ عَن مَّوَاضِعِهِ وَنَسُواْ حَظًّا مِّمَّا ذُكِّرُواْ بِهِ</w:t>
      </w:r>
      <w:r w:rsidR="0096220F" w:rsidRPr="009837E0">
        <w:rPr>
          <w:rFonts w:ascii="Courier New" w:hAnsi="Courier New" w:cs="Traditional Arabic" w:hint="cs"/>
          <w:sz w:val="28"/>
          <w:szCs w:val="28"/>
          <w:rtl/>
        </w:rPr>
        <w:t>){المائدة</w:t>
      </w:r>
      <w:r w:rsidR="00BB7DB9" w:rsidRPr="009837E0">
        <w:rPr>
          <w:rFonts w:ascii="Courier New" w:hAnsi="Courier New" w:cs="Traditional Arabic" w:hint="cs"/>
          <w:sz w:val="28"/>
          <w:szCs w:val="28"/>
          <w:rtl/>
        </w:rPr>
        <w:t>:</w:t>
      </w:r>
      <w:r w:rsidR="0096220F" w:rsidRPr="009837E0">
        <w:rPr>
          <w:rFonts w:ascii="Courier New" w:hAnsi="Courier New" w:cs="Traditional Arabic" w:hint="cs"/>
          <w:sz w:val="28"/>
          <w:szCs w:val="28"/>
          <w:rtl/>
        </w:rPr>
        <w:t xml:space="preserve"> 13} وقال تعالى بعده في هذه السورة</w:t>
      </w:r>
      <w:r w:rsidR="00BB7DB9" w:rsidRPr="009837E0">
        <w:rPr>
          <w:rFonts w:ascii="Courier New" w:hAnsi="Courier New" w:cs="Traditional Arabic" w:hint="cs"/>
          <w:sz w:val="28"/>
          <w:szCs w:val="28"/>
          <w:rtl/>
        </w:rPr>
        <w:t>:</w:t>
      </w:r>
      <w:r w:rsidR="0096220F" w:rsidRPr="009837E0">
        <w:rPr>
          <w:rFonts w:ascii="Courier New" w:hAnsi="Courier New" w:cs="Traditional Arabic" w:hint="cs"/>
          <w:sz w:val="28"/>
          <w:szCs w:val="28"/>
          <w:rtl/>
        </w:rPr>
        <w:t xml:space="preserve"> (</w:t>
      </w:r>
      <w:r w:rsidR="0096220F" w:rsidRPr="009837E0">
        <w:rPr>
          <w:rFonts w:ascii="Courier New" w:hAnsi="Courier New" w:cs="Traditional Arabic"/>
          <w:sz w:val="28"/>
          <w:szCs w:val="28"/>
          <w:rtl/>
        </w:rPr>
        <w:t>سَمَّاعُونَ لِلْكَذِبِ سَمَّاعُونَ لِقَوْمٍ آخَرِينَ لَمْ يَأْتُوكَ يُحَرِّفُونَ الْكَلِمَ مِن بَعْدِ مَوَاضِعِهِ</w:t>
      </w:r>
      <w:r w:rsidR="0096220F" w:rsidRPr="009837E0">
        <w:rPr>
          <w:rFonts w:ascii="Courier New" w:hAnsi="Courier New" w:cs="Traditional Arabic" w:hint="cs"/>
          <w:sz w:val="28"/>
          <w:szCs w:val="28"/>
          <w:rtl/>
        </w:rPr>
        <w:t>){المائدة</w:t>
      </w:r>
      <w:r w:rsidR="00BB7DB9" w:rsidRPr="009837E0">
        <w:rPr>
          <w:rFonts w:ascii="Courier New" w:hAnsi="Courier New" w:cs="Traditional Arabic" w:hint="cs"/>
          <w:sz w:val="28"/>
          <w:szCs w:val="28"/>
          <w:rtl/>
        </w:rPr>
        <w:t>:</w:t>
      </w:r>
      <w:r w:rsidR="0096220F" w:rsidRPr="009837E0">
        <w:rPr>
          <w:rFonts w:ascii="Courier New" w:hAnsi="Courier New" w:cs="Traditional Arabic" w:hint="cs"/>
          <w:sz w:val="28"/>
          <w:szCs w:val="28"/>
          <w:rtl/>
        </w:rPr>
        <w:t xml:space="preserve"> 41} للسائل أن يسأل فيقول</w:t>
      </w:r>
      <w:r w:rsidR="00BB7DB9" w:rsidRPr="009837E0">
        <w:rPr>
          <w:rFonts w:ascii="Courier New" w:hAnsi="Courier New" w:cs="Traditional Arabic" w:hint="cs"/>
          <w:sz w:val="28"/>
          <w:szCs w:val="28"/>
          <w:rtl/>
        </w:rPr>
        <w:t>:</w:t>
      </w:r>
      <w:r w:rsidR="0096220F" w:rsidRPr="009837E0">
        <w:rPr>
          <w:rFonts w:ascii="Courier New" w:hAnsi="Courier New" w:cs="Traditional Arabic" w:hint="cs"/>
          <w:sz w:val="28"/>
          <w:szCs w:val="28"/>
          <w:rtl/>
        </w:rPr>
        <w:t xml:space="preserve"> لِمَ قال في الأول</w:t>
      </w:r>
      <w:r w:rsidR="00BB7DB9" w:rsidRPr="009837E0">
        <w:rPr>
          <w:rFonts w:ascii="Courier New" w:hAnsi="Courier New" w:cs="Traditional Arabic" w:hint="cs"/>
          <w:sz w:val="28"/>
          <w:szCs w:val="28"/>
          <w:rtl/>
        </w:rPr>
        <w:t>:</w:t>
      </w:r>
      <w:r w:rsidR="0096220F" w:rsidRPr="009837E0">
        <w:rPr>
          <w:rFonts w:ascii="Courier New" w:hAnsi="Courier New" w:cs="Traditional Arabic" w:hint="cs"/>
          <w:sz w:val="28"/>
          <w:szCs w:val="28"/>
          <w:rtl/>
        </w:rPr>
        <w:t xml:space="preserve"> (</w:t>
      </w:r>
      <w:r w:rsidR="0096220F" w:rsidRPr="009837E0">
        <w:rPr>
          <w:rFonts w:ascii="Courier New" w:hAnsi="Courier New" w:cs="Traditional Arabic"/>
          <w:sz w:val="28"/>
          <w:szCs w:val="28"/>
          <w:rtl/>
        </w:rPr>
        <w:t>يُحَرِّفُونَ الْكَلِمَ عَن مَّوَاضِعِهِ</w:t>
      </w:r>
      <w:r w:rsidR="0096220F" w:rsidRPr="009837E0">
        <w:rPr>
          <w:rFonts w:ascii="Courier New" w:hAnsi="Courier New" w:cs="Traditional Arabic" w:hint="cs"/>
          <w:sz w:val="28"/>
          <w:szCs w:val="28"/>
          <w:rtl/>
        </w:rPr>
        <w:t>)</w:t>
      </w:r>
      <w:r w:rsidR="001640A4" w:rsidRPr="009837E0">
        <w:rPr>
          <w:rFonts w:ascii="Courier New" w:hAnsi="Courier New" w:cs="Traditional Arabic" w:hint="cs"/>
          <w:sz w:val="28"/>
          <w:szCs w:val="28"/>
          <w:rtl/>
        </w:rPr>
        <w:t xml:space="preserve"> </w:t>
      </w:r>
      <w:r w:rsidR="0096220F" w:rsidRPr="009837E0">
        <w:rPr>
          <w:rFonts w:ascii="Courier New" w:hAnsi="Courier New" w:cs="Traditional Arabic" w:hint="cs"/>
          <w:sz w:val="28"/>
          <w:szCs w:val="28"/>
          <w:rtl/>
        </w:rPr>
        <w:t>وفي الثانية</w:t>
      </w:r>
      <w:r w:rsidR="00BB7DB9" w:rsidRPr="009837E0">
        <w:rPr>
          <w:rFonts w:ascii="Courier New" w:hAnsi="Courier New" w:cs="Traditional Arabic" w:hint="cs"/>
          <w:sz w:val="28"/>
          <w:szCs w:val="28"/>
          <w:rtl/>
        </w:rPr>
        <w:t>:</w:t>
      </w:r>
      <w:r w:rsidR="0096220F" w:rsidRPr="009837E0">
        <w:rPr>
          <w:rFonts w:ascii="Courier New" w:hAnsi="Courier New" w:cs="Traditional Arabic" w:hint="cs"/>
          <w:sz w:val="28"/>
          <w:szCs w:val="28"/>
          <w:rtl/>
        </w:rPr>
        <w:t xml:space="preserve"> (</w:t>
      </w:r>
      <w:r w:rsidR="0096220F" w:rsidRPr="009837E0">
        <w:rPr>
          <w:rFonts w:ascii="Courier New" w:hAnsi="Courier New" w:cs="Traditional Arabic"/>
          <w:sz w:val="28"/>
          <w:szCs w:val="28"/>
          <w:rtl/>
        </w:rPr>
        <w:t>مِن بَعْدِ مَوَاضِعِهِ</w:t>
      </w:r>
      <w:r w:rsidR="0096220F" w:rsidRPr="009837E0">
        <w:rPr>
          <w:rFonts w:ascii="Courier New" w:hAnsi="Courier New" w:cs="Traditional Arabic" w:hint="cs"/>
          <w:sz w:val="28"/>
          <w:szCs w:val="28"/>
          <w:rtl/>
        </w:rPr>
        <w:t>) وما الفرق بين اللفظين وبين الموضعين حتى اختص كل واحد منهما باللفظ الذي خصه ؟ الجواب أن يقال</w:t>
      </w:r>
      <w:r w:rsidR="00BB7DB9" w:rsidRPr="009837E0">
        <w:rPr>
          <w:rFonts w:ascii="Courier New" w:hAnsi="Courier New" w:cs="Traditional Arabic" w:hint="cs"/>
          <w:sz w:val="28"/>
          <w:szCs w:val="28"/>
          <w:rtl/>
        </w:rPr>
        <w:t>:</w:t>
      </w:r>
      <w:r w:rsidR="0096220F" w:rsidRPr="009837E0">
        <w:rPr>
          <w:rFonts w:ascii="Courier New" w:hAnsi="Courier New" w:cs="Traditional Arabic" w:hint="cs"/>
          <w:sz w:val="28"/>
          <w:szCs w:val="28"/>
          <w:rtl/>
        </w:rPr>
        <w:t xml:space="preserve"> أنَّ الآية الأولى في اليهود الذين حرفوا ما أنزل الله من كلامه عما علموه تأويلاً له ؛ فيكون هذا تحريفًا </w:t>
      </w:r>
      <w:r w:rsidR="00ED34F4" w:rsidRPr="009837E0">
        <w:rPr>
          <w:rFonts w:ascii="Courier New" w:hAnsi="Courier New" w:cs="Traditional Arabic" w:hint="cs"/>
          <w:sz w:val="28"/>
          <w:szCs w:val="28"/>
          <w:rtl/>
        </w:rPr>
        <w:t>من جهة التأويل</w:t>
      </w:r>
      <w:r w:rsidR="00BB7DB9" w:rsidRPr="009837E0">
        <w:rPr>
          <w:rFonts w:ascii="Courier New" w:hAnsi="Courier New" w:cs="Traditional Arabic" w:hint="cs"/>
          <w:sz w:val="28"/>
          <w:szCs w:val="28"/>
          <w:rtl/>
        </w:rPr>
        <w:t>،</w:t>
      </w:r>
      <w:r w:rsidR="00ED34F4" w:rsidRPr="009837E0">
        <w:rPr>
          <w:rFonts w:ascii="Courier New" w:hAnsi="Courier New" w:cs="Traditional Arabic" w:hint="cs"/>
          <w:sz w:val="28"/>
          <w:szCs w:val="28"/>
          <w:rtl/>
        </w:rPr>
        <w:t xml:space="preserve"> وحرفوا أيضًا من جهة التنزيل000فقولك (عن) في </w:t>
      </w:r>
      <w:r w:rsidR="00ED34F4" w:rsidRPr="009837E0">
        <w:rPr>
          <w:rFonts w:ascii="Courier New" w:hAnsi="Courier New" w:cs="Traditional Arabic" w:hint="cs"/>
          <w:sz w:val="28"/>
          <w:szCs w:val="28"/>
          <w:rtl/>
        </w:rPr>
        <w:lastRenderedPageBreak/>
        <w:t>كلام العرب موضوع لما عدا الشيء يقول</w:t>
      </w:r>
      <w:r w:rsidR="00BB7DB9" w:rsidRPr="009837E0">
        <w:rPr>
          <w:rFonts w:ascii="Courier New" w:hAnsi="Courier New" w:cs="Traditional Arabic" w:hint="cs"/>
          <w:sz w:val="28"/>
          <w:szCs w:val="28"/>
          <w:rtl/>
        </w:rPr>
        <w:t>:</w:t>
      </w:r>
      <w:r w:rsidR="00ED34F4" w:rsidRPr="009837E0">
        <w:rPr>
          <w:rFonts w:ascii="Courier New" w:hAnsi="Courier New" w:cs="Traditional Arabic" w:hint="cs"/>
          <w:sz w:val="28"/>
          <w:szCs w:val="28"/>
          <w:rtl/>
        </w:rPr>
        <w:t xml:space="preserve"> أطعمه عن جوع </w:t>
      </w:r>
      <w:r w:rsidR="003C444B" w:rsidRPr="009837E0">
        <w:rPr>
          <w:rFonts w:ascii="Courier New" w:hAnsi="Courier New" w:cs="Traditional Arabic" w:hint="cs"/>
          <w:sz w:val="28"/>
          <w:szCs w:val="28"/>
          <w:rtl/>
        </w:rPr>
        <w:t>وكساه عن</w:t>
      </w:r>
      <w:r w:rsidR="00CA77AC" w:rsidRPr="009837E0">
        <w:rPr>
          <w:rFonts w:ascii="Courier New" w:hAnsi="Courier New" w:cs="Traditional Arabic" w:hint="cs"/>
          <w:sz w:val="28"/>
          <w:szCs w:val="28"/>
          <w:rtl/>
        </w:rPr>
        <w:t xml:space="preserve"> عري000و(عن) في هذا الموضع تقرب من معنى (بعد) لأنَّك تقول</w:t>
      </w:r>
      <w:r w:rsidR="00BB7DB9" w:rsidRPr="009837E0">
        <w:rPr>
          <w:rFonts w:ascii="Courier New" w:hAnsi="Courier New" w:cs="Traditional Arabic" w:hint="cs"/>
          <w:sz w:val="28"/>
          <w:szCs w:val="28"/>
          <w:rtl/>
        </w:rPr>
        <w:t>:</w:t>
      </w:r>
      <w:r w:rsidR="00CA77AC" w:rsidRPr="009837E0">
        <w:rPr>
          <w:rFonts w:ascii="Courier New" w:hAnsi="Courier New" w:cs="Traditional Arabic" w:hint="cs"/>
          <w:sz w:val="28"/>
          <w:szCs w:val="28"/>
          <w:rtl/>
        </w:rPr>
        <w:t xml:space="preserve"> أطعمه بعد جوع وكساه بعد عري</w:t>
      </w:r>
      <w:r w:rsidR="00BB7DB9" w:rsidRPr="009837E0">
        <w:rPr>
          <w:rFonts w:ascii="Courier New" w:hAnsi="Courier New" w:cs="Traditional Arabic" w:hint="cs"/>
          <w:sz w:val="28"/>
          <w:szCs w:val="28"/>
          <w:rtl/>
        </w:rPr>
        <w:t>،</w:t>
      </w:r>
      <w:r w:rsidR="00CA77AC" w:rsidRPr="009837E0">
        <w:rPr>
          <w:rFonts w:ascii="Courier New" w:hAnsi="Courier New" w:cs="Traditional Arabic" w:hint="cs"/>
          <w:sz w:val="28"/>
          <w:szCs w:val="28"/>
          <w:rtl/>
        </w:rPr>
        <w:t xml:space="preserve"> إلاَّ أنَّ الأص</w:t>
      </w:r>
      <w:r w:rsidR="00C868A5" w:rsidRPr="009837E0">
        <w:rPr>
          <w:rFonts w:ascii="Courier New" w:hAnsi="Courier New" w:cs="Traditional Arabic" w:hint="cs"/>
          <w:sz w:val="28"/>
          <w:szCs w:val="28"/>
          <w:rtl/>
        </w:rPr>
        <w:t>ل في هذا المكان أن يستعمل (عن)</w:t>
      </w:r>
      <w:r w:rsidR="00CA77AC" w:rsidRPr="009837E0">
        <w:rPr>
          <w:rFonts w:ascii="Courier New" w:hAnsi="Courier New" w:cs="Traditional Arabic" w:hint="cs"/>
          <w:sz w:val="28"/>
          <w:szCs w:val="28"/>
          <w:rtl/>
        </w:rPr>
        <w:t xml:space="preserve"> لأنَّ (بعد) قد تكون لما تأخر زمانه عن زمانه بأزمنة كثيرة</w:t>
      </w:r>
      <w:r w:rsidR="00BB7DB9" w:rsidRPr="009837E0">
        <w:rPr>
          <w:rFonts w:ascii="Courier New" w:hAnsi="Courier New" w:cs="Traditional Arabic" w:hint="cs"/>
          <w:sz w:val="28"/>
          <w:szCs w:val="28"/>
          <w:rtl/>
        </w:rPr>
        <w:t>،</w:t>
      </w:r>
      <w:r w:rsidR="00CA77AC" w:rsidRPr="009837E0">
        <w:rPr>
          <w:rFonts w:ascii="Courier New" w:hAnsi="Courier New" w:cs="Traditional Arabic" w:hint="cs"/>
          <w:sz w:val="28"/>
          <w:szCs w:val="28"/>
          <w:rtl/>
        </w:rPr>
        <w:t xml:space="preserve"> و(عن) لما جاوز الشيء إلى غيره ملاصقًا زمنه لزمنه</w:t>
      </w:r>
      <w:r w:rsidR="00BB7DB9" w:rsidRPr="009837E0">
        <w:rPr>
          <w:rFonts w:ascii="Courier New" w:hAnsi="Courier New" w:cs="Traditional Arabic" w:hint="cs"/>
          <w:sz w:val="28"/>
          <w:szCs w:val="28"/>
          <w:rtl/>
        </w:rPr>
        <w:t>،</w:t>
      </w:r>
      <w:r w:rsidR="00CA77AC" w:rsidRPr="009837E0">
        <w:rPr>
          <w:rFonts w:ascii="Courier New" w:hAnsi="Courier New" w:cs="Traditional Arabic" w:hint="cs"/>
          <w:sz w:val="28"/>
          <w:szCs w:val="28"/>
          <w:rtl/>
        </w:rPr>
        <w:t xml:space="preserve"> والمراد إذا قال</w:t>
      </w:r>
      <w:r w:rsidR="00BB7DB9" w:rsidRPr="009837E0">
        <w:rPr>
          <w:rFonts w:ascii="Courier New" w:hAnsi="Courier New" w:cs="Traditional Arabic" w:hint="cs"/>
          <w:sz w:val="28"/>
          <w:szCs w:val="28"/>
          <w:rtl/>
        </w:rPr>
        <w:t>:</w:t>
      </w:r>
      <w:r w:rsidR="00CA77AC" w:rsidRPr="009837E0">
        <w:rPr>
          <w:rFonts w:ascii="Courier New" w:hAnsi="Courier New" w:cs="Traditional Arabic" w:hint="cs"/>
          <w:sz w:val="28"/>
          <w:szCs w:val="28"/>
          <w:rtl/>
        </w:rPr>
        <w:t xml:space="preserve"> أطعمه عن جوع وسقاه عن عطش</w:t>
      </w:r>
      <w:r w:rsidR="00BB7DB9" w:rsidRPr="009837E0">
        <w:rPr>
          <w:rFonts w:ascii="Courier New" w:hAnsi="Courier New" w:cs="Traditional Arabic" w:hint="cs"/>
          <w:sz w:val="28"/>
          <w:szCs w:val="28"/>
          <w:rtl/>
        </w:rPr>
        <w:t>،</w:t>
      </w:r>
      <w:r w:rsidR="00CA77AC" w:rsidRPr="009837E0">
        <w:rPr>
          <w:rFonts w:ascii="Courier New" w:hAnsi="Courier New" w:cs="Traditional Arabic" w:hint="cs"/>
          <w:sz w:val="28"/>
          <w:szCs w:val="28"/>
          <w:rtl/>
        </w:rPr>
        <w:t xml:space="preserve"> ليس يراد به </w:t>
      </w:r>
      <w:r w:rsidR="002F4632" w:rsidRPr="009837E0">
        <w:rPr>
          <w:rFonts w:ascii="Courier New" w:hAnsi="Courier New" w:cs="Traditional Arabic" w:hint="cs"/>
          <w:sz w:val="28"/>
          <w:szCs w:val="28"/>
          <w:rtl/>
        </w:rPr>
        <w:t>إلاَّ أنَّه لمَّا عطش س</w:t>
      </w:r>
      <w:r w:rsidR="00E44559" w:rsidRPr="009837E0">
        <w:rPr>
          <w:rFonts w:ascii="Courier New" w:hAnsi="Courier New" w:cs="Traditional Arabic" w:hint="cs"/>
          <w:sz w:val="28"/>
          <w:szCs w:val="28"/>
          <w:rtl/>
        </w:rPr>
        <w:t>قاه</w:t>
      </w:r>
      <w:r w:rsidR="00BB7DB9" w:rsidRPr="009837E0">
        <w:rPr>
          <w:rFonts w:ascii="Courier New" w:hAnsi="Courier New" w:cs="Traditional Arabic" w:hint="cs"/>
          <w:sz w:val="28"/>
          <w:szCs w:val="28"/>
          <w:rtl/>
        </w:rPr>
        <w:t>،</w:t>
      </w:r>
      <w:r w:rsidR="00E44559" w:rsidRPr="009837E0">
        <w:rPr>
          <w:rFonts w:ascii="Courier New" w:hAnsi="Courier New" w:cs="Traditional Arabic" w:hint="cs"/>
          <w:sz w:val="28"/>
          <w:szCs w:val="28"/>
          <w:rtl/>
        </w:rPr>
        <w:t xml:space="preserve"> ولمَّا جاع أطعمه</w:t>
      </w:r>
      <w:r w:rsidR="00BB7DB9" w:rsidRPr="009837E0">
        <w:rPr>
          <w:rFonts w:ascii="Courier New" w:hAnsi="Courier New" w:cs="Traditional Arabic" w:hint="cs"/>
          <w:sz w:val="28"/>
          <w:szCs w:val="28"/>
          <w:rtl/>
        </w:rPr>
        <w:t>،</w:t>
      </w:r>
      <w:r w:rsidR="00E44559" w:rsidRPr="009837E0">
        <w:rPr>
          <w:rFonts w:ascii="Courier New" w:hAnsi="Courier New" w:cs="Traditional Arabic" w:hint="cs"/>
          <w:sz w:val="28"/>
          <w:szCs w:val="28"/>
          <w:rtl/>
        </w:rPr>
        <w:t xml:space="preserve"> </w:t>
      </w:r>
      <w:r w:rsidR="002F4632" w:rsidRPr="009837E0">
        <w:rPr>
          <w:rFonts w:ascii="Courier New" w:hAnsi="Courier New" w:cs="Traditional Arabic" w:hint="cs"/>
          <w:sz w:val="28"/>
          <w:szCs w:val="28"/>
          <w:rtl/>
        </w:rPr>
        <w:t xml:space="preserve">وأمَّا الآية </w:t>
      </w:r>
      <w:r w:rsidR="00E44559" w:rsidRPr="009837E0">
        <w:rPr>
          <w:rFonts w:ascii="Courier New" w:hAnsi="Courier New" w:cs="Traditional Arabic" w:hint="cs"/>
          <w:sz w:val="28"/>
          <w:szCs w:val="28"/>
          <w:rtl/>
        </w:rPr>
        <w:t>الثانية فهي في قوم من اليهود000</w:t>
      </w:r>
      <w:r w:rsidR="002F4632" w:rsidRPr="009837E0">
        <w:rPr>
          <w:rFonts w:ascii="Courier New" w:hAnsi="Courier New" w:cs="Traditional Arabic" w:hint="cs"/>
          <w:sz w:val="28"/>
          <w:szCs w:val="28"/>
          <w:rtl/>
        </w:rPr>
        <w:t>من بعد موت النبي صلى الله عليه وسلم</w:t>
      </w:r>
      <w:r w:rsidR="00E44559" w:rsidRPr="009837E0">
        <w:rPr>
          <w:rFonts w:ascii="Courier New" w:hAnsi="Courier New" w:cs="Traditional Arabic" w:hint="cs"/>
          <w:sz w:val="28"/>
          <w:szCs w:val="28"/>
          <w:rtl/>
        </w:rPr>
        <w:t>000بأزمنة كثيرة))</w:t>
      </w:r>
      <w:r w:rsidR="00E44559" w:rsidRPr="009837E0">
        <w:rPr>
          <w:rFonts w:cs="Traditional Arabic" w:hint="cs"/>
          <w:sz w:val="28"/>
          <w:szCs w:val="28"/>
          <w:vertAlign w:val="superscript"/>
          <w:rtl/>
        </w:rPr>
        <w:t>(</w:t>
      </w:r>
      <w:r w:rsidR="00E44559" w:rsidRPr="009837E0">
        <w:rPr>
          <w:rFonts w:cs="Traditional Arabic"/>
          <w:sz w:val="28"/>
          <w:szCs w:val="28"/>
          <w:vertAlign w:val="superscript"/>
          <w:rtl/>
        </w:rPr>
        <w:footnoteReference w:id="623"/>
      </w:r>
      <w:r w:rsidR="00E44559" w:rsidRPr="009837E0">
        <w:rPr>
          <w:rFonts w:cs="Traditional Arabic" w:hint="cs"/>
          <w:sz w:val="28"/>
          <w:szCs w:val="28"/>
          <w:vertAlign w:val="superscript"/>
          <w:rtl/>
        </w:rPr>
        <w:t>)</w:t>
      </w:r>
      <w:r w:rsidR="00E8224A" w:rsidRPr="009837E0">
        <w:rPr>
          <w:rFonts w:ascii="Courier New" w:hAnsi="Courier New" w:cs="Traditional Arabic" w:hint="cs"/>
          <w:sz w:val="28"/>
          <w:szCs w:val="28"/>
          <w:rtl/>
        </w:rPr>
        <w:t>((</w:t>
      </w:r>
      <w:r w:rsidR="002F4632" w:rsidRPr="009837E0">
        <w:rPr>
          <w:rFonts w:ascii="Courier New" w:hAnsi="Courier New" w:cs="Traditional Arabic" w:hint="cs"/>
          <w:sz w:val="28"/>
          <w:szCs w:val="28"/>
          <w:rtl/>
        </w:rPr>
        <w:t>وهذا موضع (بعد) لا موضع (عن)</w:t>
      </w:r>
      <w:r w:rsidR="00E8224A" w:rsidRPr="009837E0">
        <w:rPr>
          <w:rFonts w:ascii="Courier New" w:hAnsi="Courier New" w:cs="Traditional Arabic" w:hint="cs"/>
          <w:sz w:val="28"/>
          <w:szCs w:val="28"/>
          <w:rtl/>
        </w:rPr>
        <w:t>))</w:t>
      </w:r>
      <w:r w:rsidR="00E8224A" w:rsidRPr="009837E0">
        <w:rPr>
          <w:rFonts w:cs="Traditional Arabic" w:hint="cs"/>
          <w:sz w:val="28"/>
          <w:szCs w:val="28"/>
          <w:vertAlign w:val="superscript"/>
          <w:rtl/>
        </w:rPr>
        <w:t>(</w:t>
      </w:r>
      <w:r w:rsidR="00E8224A" w:rsidRPr="009837E0">
        <w:rPr>
          <w:rFonts w:cs="Traditional Arabic"/>
          <w:sz w:val="28"/>
          <w:szCs w:val="28"/>
          <w:vertAlign w:val="superscript"/>
          <w:rtl/>
        </w:rPr>
        <w:footnoteReference w:id="624"/>
      </w:r>
      <w:r w:rsidR="00E8224A" w:rsidRPr="009837E0">
        <w:rPr>
          <w:rFonts w:cs="Traditional Arabic" w:hint="cs"/>
          <w:sz w:val="28"/>
          <w:szCs w:val="28"/>
          <w:vertAlign w:val="superscript"/>
          <w:rtl/>
        </w:rPr>
        <w:t>)</w:t>
      </w:r>
      <w:r w:rsidR="002F4632" w:rsidRPr="009837E0">
        <w:rPr>
          <w:rFonts w:ascii="Courier New" w:hAnsi="Courier New" w:cs="Traditional Arabic" w:hint="cs"/>
          <w:sz w:val="28"/>
          <w:szCs w:val="28"/>
          <w:rtl/>
        </w:rPr>
        <w:t xml:space="preserve"> </w:t>
      </w:r>
    </w:p>
    <w:p w:rsidR="009D1313" w:rsidRPr="009837E0" w:rsidRDefault="00E8224A" w:rsidP="00E4455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وقال الكرماني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((قوله ((</w:t>
      </w:r>
      <w:r w:rsidRPr="009837E0">
        <w:rPr>
          <w:rFonts w:ascii="Courier New" w:hAnsi="Courier New" w:cs="Traditional Arabic"/>
          <w:sz w:val="28"/>
          <w:szCs w:val="28"/>
          <w:rtl/>
        </w:rPr>
        <w:t>يُحَرِّفُونَ الْكَلِمَ عَن مَّوَاضِعِهِ</w:t>
      </w:r>
      <w:r w:rsidRPr="009837E0">
        <w:rPr>
          <w:rFonts w:ascii="Courier New" w:hAnsi="Courier New" w:cs="Traditional Arabic" w:hint="cs"/>
          <w:sz w:val="28"/>
          <w:szCs w:val="28"/>
          <w:rtl/>
        </w:rPr>
        <w:t>) وبعده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يُحَرِّفُونَ الْكَلِمَ مِن بَعْدِ مَوَاضِعِهِ</w:t>
      </w:r>
      <w:r w:rsidRPr="009837E0">
        <w:rPr>
          <w:rFonts w:ascii="Courier New" w:hAnsi="Courier New" w:cs="Traditional Arabic" w:hint="cs"/>
          <w:sz w:val="28"/>
          <w:szCs w:val="28"/>
          <w:rtl/>
        </w:rPr>
        <w:t>) لأنَّ الأولى في أوائل اليهود</w:t>
      </w:r>
      <w:r w:rsidR="00BB7DB9" w:rsidRPr="009837E0">
        <w:rPr>
          <w:rFonts w:ascii="Courier New" w:hAnsi="Courier New" w:cs="Traditional Arabic" w:hint="cs"/>
          <w:sz w:val="28"/>
          <w:szCs w:val="28"/>
          <w:rtl/>
        </w:rPr>
        <w:t>،</w:t>
      </w:r>
      <w:r w:rsidR="009D1313" w:rsidRPr="009837E0">
        <w:rPr>
          <w:rFonts w:ascii="Courier New" w:hAnsi="Courier New" w:cs="Traditional Arabic" w:hint="cs"/>
          <w:sz w:val="28"/>
          <w:szCs w:val="28"/>
          <w:rtl/>
        </w:rPr>
        <w:t xml:space="preserve"> والثانية  فيمن كانوا في زمن </w:t>
      </w:r>
      <w:r w:rsidRPr="009837E0">
        <w:rPr>
          <w:rFonts w:ascii="Courier New" w:hAnsi="Courier New" w:cs="Traditional Arabic" w:hint="cs"/>
          <w:sz w:val="28"/>
          <w:szCs w:val="28"/>
          <w:rtl/>
        </w:rPr>
        <w:t>النبي صلى الله عليه وسلم</w:t>
      </w:r>
      <w:r w:rsidR="00BB7DB9" w:rsidRPr="009837E0">
        <w:rPr>
          <w:rFonts w:ascii="Courier New" w:hAnsi="Courier New" w:cs="Traditional Arabic" w:hint="cs"/>
          <w:sz w:val="28"/>
          <w:szCs w:val="28"/>
          <w:rtl/>
        </w:rPr>
        <w:t>،</w:t>
      </w:r>
      <w:r w:rsidR="009D1313"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9D1313" w:rsidRPr="009837E0">
        <w:rPr>
          <w:rFonts w:ascii="Courier New" w:hAnsi="Courier New" w:cs="Traditional Arabic" w:hint="cs"/>
          <w:sz w:val="28"/>
          <w:szCs w:val="28"/>
          <w:rtl/>
        </w:rPr>
        <w:t xml:space="preserve"> حرفوها بعد أن وضعها الله مواضعها وعرفوها وعملوا بها زمانًا))</w:t>
      </w:r>
      <w:r w:rsidR="009D1313" w:rsidRPr="009837E0">
        <w:rPr>
          <w:rFonts w:cs="Traditional Arabic" w:hint="cs"/>
          <w:sz w:val="28"/>
          <w:szCs w:val="28"/>
          <w:vertAlign w:val="superscript"/>
          <w:rtl/>
        </w:rPr>
        <w:t xml:space="preserve"> (</w:t>
      </w:r>
      <w:r w:rsidR="009D1313" w:rsidRPr="009837E0">
        <w:rPr>
          <w:rFonts w:cs="Traditional Arabic"/>
          <w:sz w:val="28"/>
          <w:szCs w:val="28"/>
          <w:vertAlign w:val="superscript"/>
          <w:rtl/>
        </w:rPr>
        <w:footnoteReference w:id="625"/>
      </w:r>
      <w:r w:rsidR="009D1313" w:rsidRPr="009837E0">
        <w:rPr>
          <w:rFonts w:cs="Traditional Arabic" w:hint="cs"/>
          <w:sz w:val="28"/>
          <w:szCs w:val="28"/>
          <w:vertAlign w:val="superscript"/>
          <w:rtl/>
        </w:rPr>
        <w:t>)</w:t>
      </w:r>
      <w:r w:rsidR="009D1313" w:rsidRPr="009837E0">
        <w:rPr>
          <w:rFonts w:ascii="Courier New" w:hAnsi="Courier New" w:cs="Traditional Arabic" w:hint="cs"/>
          <w:sz w:val="28"/>
          <w:szCs w:val="28"/>
          <w:rtl/>
        </w:rPr>
        <w:t xml:space="preserve"> </w:t>
      </w:r>
    </w:p>
    <w:p w:rsidR="003C444B" w:rsidRPr="009837E0" w:rsidRDefault="009D1313" w:rsidP="003C444B">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وقال ابن جماعة الكناني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((مسألة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1640A4" w:rsidRPr="009837E0">
        <w:rPr>
          <w:rFonts w:ascii="Courier New" w:hAnsi="Courier New" w:cs="Traditional Arabic" w:hint="cs"/>
          <w:sz w:val="28"/>
          <w:szCs w:val="28"/>
          <w:rtl/>
        </w:rPr>
        <w:t>(</w:t>
      </w:r>
      <w:r w:rsidR="001640A4" w:rsidRPr="009837E0">
        <w:rPr>
          <w:rFonts w:ascii="Courier New" w:hAnsi="Courier New" w:cs="Traditional Arabic"/>
          <w:sz w:val="28"/>
          <w:szCs w:val="28"/>
          <w:rtl/>
        </w:rPr>
        <w:t>يُحَرِّفُونَ الْكَلِمَ عَن مَّوَاضِعِهِ</w:t>
      </w:r>
      <w:r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46} وقال بعد ذلك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يُحَرِّفُونَ الْكَلِمَ مِن بَعْدِ مَوَاضِعِهِ</w:t>
      </w:r>
      <w:r w:rsidRPr="009837E0">
        <w:rPr>
          <w:rFonts w:ascii="Courier New" w:hAnsi="Courier New" w:cs="Traditional Arabic" w:hint="cs"/>
          <w:sz w:val="28"/>
          <w:szCs w:val="28"/>
          <w:rtl/>
        </w:rPr>
        <w:t>) جوابه أنَّ الأولى أريد بها التحريف الأول عند نزول التوراة000فج</w:t>
      </w:r>
      <w:r w:rsidR="003C444B" w:rsidRPr="009837E0">
        <w:rPr>
          <w:rFonts w:ascii="Courier New" w:hAnsi="Courier New" w:cs="Traditional Arabic" w:hint="cs"/>
          <w:sz w:val="28"/>
          <w:szCs w:val="28"/>
          <w:rtl/>
        </w:rPr>
        <w:t>اءت (عن) لذلك</w:t>
      </w:r>
      <w:r w:rsidR="00BB7DB9" w:rsidRPr="009837E0">
        <w:rPr>
          <w:rFonts w:ascii="Courier New" w:hAnsi="Courier New" w:cs="Traditional Arabic" w:hint="cs"/>
          <w:sz w:val="28"/>
          <w:szCs w:val="28"/>
          <w:rtl/>
        </w:rPr>
        <w:t>،</w:t>
      </w:r>
      <w:r w:rsidR="003C444B" w:rsidRPr="009837E0">
        <w:rPr>
          <w:rFonts w:ascii="Courier New" w:hAnsi="Courier New" w:cs="Traditional Arabic" w:hint="cs"/>
          <w:sz w:val="28"/>
          <w:szCs w:val="28"/>
          <w:rtl/>
        </w:rPr>
        <w:t xml:space="preserve"> والآية الثانية </w:t>
      </w:r>
      <w:r w:rsidRPr="009837E0">
        <w:rPr>
          <w:rFonts w:ascii="Courier New" w:hAnsi="Courier New" w:cs="Traditional Arabic" w:hint="cs"/>
          <w:sz w:val="28"/>
          <w:szCs w:val="28"/>
          <w:rtl/>
        </w:rPr>
        <w:t>تحريفهم في زمن الن</w:t>
      </w:r>
      <w:r w:rsidR="003C444B" w:rsidRPr="009837E0">
        <w:rPr>
          <w:rFonts w:ascii="Courier New" w:hAnsi="Courier New" w:cs="Traditional Arabic" w:hint="cs"/>
          <w:sz w:val="28"/>
          <w:szCs w:val="28"/>
          <w:rtl/>
        </w:rPr>
        <w:t>ب</w:t>
      </w:r>
      <w:r w:rsidRPr="009837E0">
        <w:rPr>
          <w:rFonts w:ascii="Courier New" w:hAnsi="Courier New" w:cs="Traditional Arabic" w:hint="cs"/>
          <w:sz w:val="28"/>
          <w:szCs w:val="28"/>
          <w:rtl/>
        </w:rPr>
        <w:t xml:space="preserve">ي </w:t>
      </w:r>
      <w:r w:rsidR="003C444B" w:rsidRPr="009837E0">
        <w:rPr>
          <w:rFonts w:ascii="Courier New" w:hAnsi="Courier New" w:cs="Traditional Arabic" w:hint="cs"/>
          <w:sz w:val="28"/>
          <w:szCs w:val="28"/>
          <w:rtl/>
        </w:rPr>
        <w:t>صلى الله عليه وسلم000كأنَّه قال</w:t>
      </w:r>
      <w:r w:rsidR="00BB7DB9" w:rsidRPr="009837E0">
        <w:rPr>
          <w:rFonts w:ascii="Courier New" w:hAnsi="Courier New" w:cs="Traditional Arabic" w:hint="cs"/>
          <w:sz w:val="28"/>
          <w:szCs w:val="28"/>
          <w:rtl/>
        </w:rPr>
        <w:t>:</w:t>
      </w:r>
      <w:r w:rsidR="003C444B" w:rsidRPr="009837E0">
        <w:rPr>
          <w:rFonts w:ascii="Courier New" w:hAnsi="Courier New" w:cs="Traditional Arabic" w:hint="cs"/>
          <w:sz w:val="28"/>
          <w:szCs w:val="28"/>
          <w:rtl/>
        </w:rPr>
        <w:t xml:space="preserve"> من بعد ما عملوا به واعتقدوا وتدينوا000فـ(عن) لما قرب من </w:t>
      </w:r>
      <w:proofErr w:type="spellStart"/>
      <w:r w:rsidR="003C444B" w:rsidRPr="009837E0">
        <w:rPr>
          <w:rFonts w:ascii="Courier New" w:hAnsi="Courier New" w:cs="Traditional Arabic" w:hint="cs"/>
          <w:sz w:val="28"/>
          <w:szCs w:val="28"/>
          <w:rtl/>
        </w:rPr>
        <w:t>الأمرو</w:t>
      </w:r>
      <w:proofErr w:type="spellEnd"/>
      <w:r w:rsidR="003C444B" w:rsidRPr="009837E0">
        <w:rPr>
          <w:rFonts w:ascii="Courier New" w:hAnsi="Courier New" w:cs="Traditional Arabic" w:hint="cs"/>
          <w:sz w:val="28"/>
          <w:szCs w:val="28"/>
          <w:rtl/>
        </w:rPr>
        <w:t>(بعد) لما بعد))</w:t>
      </w:r>
      <w:r w:rsidR="003C444B" w:rsidRPr="009837E0">
        <w:rPr>
          <w:rFonts w:cs="Traditional Arabic" w:hint="cs"/>
          <w:sz w:val="28"/>
          <w:szCs w:val="28"/>
          <w:vertAlign w:val="superscript"/>
          <w:rtl/>
        </w:rPr>
        <w:t xml:space="preserve"> (</w:t>
      </w:r>
      <w:r w:rsidR="003C444B" w:rsidRPr="009837E0">
        <w:rPr>
          <w:rFonts w:cs="Traditional Arabic"/>
          <w:sz w:val="28"/>
          <w:szCs w:val="28"/>
          <w:vertAlign w:val="superscript"/>
          <w:rtl/>
        </w:rPr>
        <w:footnoteReference w:id="626"/>
      </w:r>
      <w:r w:rsidR="003C444B" w:rsidRPr="009837E0">
        <w:rPr>
          <w:rFonts w:cs="Traditional Arabic" w:hint="cs"/>
          <w:sz w:val="28"/>
          <w:szCs w:val="28"/>
          <w:vertAlign w:val="superscript"/>
          <w:rtl/>
        </w:rPr>
        <w:t>)</w:t>
      </w:r>
      <w:r w:rsidR="003C444B" w:rsidRPr="009837E0">
        <w:rPr>
          <w:rFonts w:ascii="Courier New" w:hAnsi="Courier New" w:cs="Traditional Arabic" w:hint="cs"/>
          <w:sz w:val="28"/>
          <w:szCs w:val="28"/>
          <w:rtl/>
        </w:rPr>
        <w:t xml:space="preserve"> </w:t>
      </w:r>
    </w:p>
    <w:p w:rsidR="007142D0" w:rsidRPr="009837E0" w:rsidRDefault="00225892" w:rsidP="00C5528B">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هكذا كان يجب على  النحاة في كتب ح</w:t>
      </w:r>
      <w:r w:rsidR="00FC0644" w:rsidRPr="009837E0">
        <w:rPr>
          <w:rFonts w:ascii="Courier New" w:hAnsi="Courier New" w:cs="Traditional Arabic" w:hint="cs"/>
          <w:sz w:val="28"/>
          <w:szCs w:val="28"/>
          <w:rtl/>
        </w:rPr>
        <w:t>روف المعاني أن يسلكوا هذا الطريق</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وهو أن يبينوا سر استعمال الحروف في القرآن الكريم التي يُظنُّ أول وهلة أنَّ بعضها جاء بمعنى بعض</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ولو فعلوا ذلك لتوصلوا إلى الكشف عن بلاغة التعبير القرآني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فجعل حرف بمعنى حرف آخر يُعدَّ هدمًا لهذه البلاغة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w:t>
      </w:r>
      <w:r w:rsidR="006C2DE6" w:rsidRPr="009837E0">
        <w:rPr>
          <w:rFonts w:ascii="Courier New" w:hAnsi="Courier New" w:cs="Traditional Arabic" w:hint="cs"/>
          <w:sz w:val="28"/>
          <w:szCs w:val="28"/>
          <w:rtl/>
        </w:rPr>
        <w:t>ت</w:t>
      </w:r>
      <w:r w:rsidR="00FC0644" w:rsidRPr="009837E0">
        <w:rPr>
          <w:rFonts w:ascii="Courier New" w:hAnsi="Courier New" w:cs="Traditional Arabic" w:hint="cs"/>
          <w:sz w:val="28"/>
          <w:szCs w:val="28"/>
          <w:rtl/>
        </w:rPr>
        <w:t>ُ</w:t>
      </w:r>
      <w:r w:rsidR="006C2DE6" w:rsidRPr="009837E0">
        <w:rPr>
          <w:rFonts w:ascii="Courier New" w:hAnsi="Courier New" w:cs="Traditional Arabic" w:hint="cs"/>
          <w:sz w:val="28"/>
          <w:szCs w:val="28"/>
          <w:rtl/>
        </w:rPr>
        <w:t>بنى ب</w:t>
      </w:r>
      <w:r w:rsidRPr="009837E0">
        <w:rPr>
          <w:rFonts w:ascii="Courier New" w:hAnsi="Courier New" w:cs="Traditional Arabic" w:hint="cs"/>
          <w:sz w:val="28"/>
          <w:szCs w:val="28"/>
          <w:rtl/>
        </w:rPr>
        <w:t>بيان</w:t>
      </w:r>
      <w:r w:rsidR="006C2DE6" w:rsidRPr="009837E0">
        <w:rPr>
          <w:rFonts w:ascii="Courier New" w:hAnsi="Courier New" w:cs="Traditional Arabic" w:hint="cs"/>
          <w:sz w:val="28"/>
          <w:szCs w:val="28"/>
          <w:rtl/>
        </w:rPr>
        <w:t xml:space="preserve"> الفرق بين</w:t>
      </w:r>
      <w:r w:rsidR="00C5528B" w:rsidRPr="009837E0">
        <w:rPr>
          <w:rFonts w:ascii="Courier New" w:hAnsi="Courier New" w:cs="Traditional Arabic" w:hint="cs"/>
          <w:sz w:val="28"/>
          <w:szCs w:val="28"/>
          <w:rtl/>
        </w:rPr>
        <w:t xml:space="preserve">هما في الدلالة </w:t>
      </w:r>
      <w:r w:rsidR="006C2DE6" w:rsidRPr="009837E0">
        <w:rPr>
          <w:rFonts w:ascii="Courier New" w:hAnsi="Courier New" w:cs="Traditional Arabic" w:hint="cs"/>
          <w:sz w:val="28"/>
          <w:szCs w:val="28"/>
          <w:rtl/>
        </w:rPr>
        <w:t>والاستعمال</w:t>
      </w:r>
      <w:r w:rsidR="00BB7DB9" w:rsidRPr="009837E0">
        <w:rPr>
          <w:rFonts w:ascii="Courier New" w:hAnsi="Courier New" w:cs="Traditional Arabic" w:hint="cs"/>
          <w:sz w:val="28"/>
          <w:szCs w:val="28"/>
          <w:rtl/>
        </w:rPr>
        <w:t>،</w:t>
      </w:r>
      <w:r w:rsidR="006C2DE6" w:rsidRPr="009837E0">
        <w:rPr>
          <w:rFonts w:ascii="Courier New" w:hAnsi="Courier New" w:cs="Traditional Arabic" w:hint="cs"/>
          <w:sz w:val="28"/>
          <w:szCs w:val="28"/>
          <w:rtl/>
        </w:rPr>
        <w:t xml:space="preserve"> وقد سبق أن ذكرت في كتابي السابق</w:t>
      </w:r>
      <w:r w:rsidR="00BB7DB9" w:rsidRPr="009837E0">
        <w:rPr>
          <w:rFonts w:ascii="Courier New" w:hAnsi="Courier New" w:cs="Traditional Arabic" w:hint="cs"/>
          <w:sz w:val="28"/>
          <w:szCs w:val="28"/>
          <w:rtl/>
        </w:rPr>
        <w:t>،</w:t>
      </w:r>
      <w:r w:rsidR="006C2DE6" w:rsidRPr="009837E0">
        <w:rPr>
          <w:rFonts w:ascii="Courier New" w:hAnsi="Courier New" w:cs="Traditional Arabic" w:hint="cs"/>
          <w:sz w:val="28"/>
          <w:szCs w:val="28"/>
          <w:rtl/>
        </w:rPr>
        <w:t xml:space="preserve"> أنَّ كتب الوجوه والنظائر كتب هدامة ؛ لأنَّها تهدم ما بنته كتب متشابه القرآن</w:t>
      </w:r>
      <w:r w:rsidR="00BB7DB9" w:rsidRPr="009837E0">
        <w:rPr>
          <w:rFonts w:ascii="Courier New" w:hAnsi="Courier New" w:cs="Traditional Arabic" w:hint="cs"/>
          <w:sz w:val="28"/>
          <w:szCs w:val="28"/>
          <w:rtl/>
        </w:rPr>
        <w:t>،</w:t>
      </w:r>
      <w:r w:rsidR="006C2DE6" w:rsidRPr="009837E0">
        <w:rPr>
          <w:rFonts w:ascii="Courier New" w:hAnsi="Courier New" w:cs="Traditional Arabic" w:hint="cs"/>
          <w:sz w:val="28"/>
          <w:szCs w:val="28"/>
          <w:rtl/>
        </w:rPr>
        <w:t xml:space="preserve"> وها هم أصحاب كتب حروف المعاني يسلكون </w:t>
      </w:r>
      <w:r w:rsidR="00C5528B" w:rsidRPr="009837E0">
        <w:rPr>
          <w:rFonts w:ascii="Courier New" w:hAnsi="Courier New" w:cs="Traditional Arabic" w:hint="cs"/>
          <w:sz w:val="28"/>
          <w:szCs w:val="28"/>
          <w:rtl/>
        </w:rPr>
        <w:t>ال</w:t>
      </w:r>
      <w:r w:rsidR="006C2DE6" w:rsidRPr="009837E0">
        <w:rPr>
          <w:rFonts w:ascii="Courier New" w:hAnsi="Courier New" w:cs="Traditional Arabic" w:hint="cs"/>
          <w:sz w:val="28"/>
          <w:szCs w:val="28"/>
          <w:rtl/>
        </w:rPr>
        <w:t xml:space="preserve">سبيل </w:t>
      </w:r>
      <w:r w:rsidR="00C5528B" w:rsidRPr="009837E0">
        <w:rPr>
          <w:rFonts w:ascii="Courier New" w:hAnsi="Courier New" w:cs="Traditional Arabic" w:hint="cs"/>
          <w:sz w:val="28"/>
          <w:szCs w:val="28"/>
          <w:rtl/>
        </w:rPr>
        <w:t xml:space="preserve">نفسه الذي سلكه </w:t>
      </w:r>
      <w:r w:rsidR="006C2DE6" w:rsidRPr="009837E0">
        <w:rPr>
          <w:rFonts w:ascii="Courier New" w:hAnsi="Courier New" w:cs="Traditional Arabic" w:hint="cs"/>
          <w:sz w:val="28"/>
          <w:szCs w:val="28"/>
          <w:rtl/>
        </w:rPr>
        <w:t>أصحاب كتب الوجوه والنظائر</w:t>
      </w:r>
      <w:r w:rsidR="00BB7DB9" w:rsidRPr="009837E0">
        <w:rPr>
          <w:rFonts w:ascii="Courier New" w:hAnsi="Courier New" w:cs="Traditional Arabic" w:hint="cs"/>
          <w:sz w:val="28"/>
          <w:szCs w:val="28"/>
          <w:rtl/>
        </w:rPr>
        <w:t>.</w:t>
      </w:r>
    </w:p>
    <w:p w:rsidR="008C7265" w:rsidRPr="009837E0" w:rsidRDefault="005F5919" w:rsidP="0085314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7-جعلها بمعنى الباء</w:t>
      </w:r>
      <w:r w:rsidR="00BB7DB9" w:rsidRPr="009837E0">
        <w:rPr>
          <w:rFonts w:ascii="Courier New" w:hAnsi="Courier New" w:cs="Traditional Arabic" w:hint="cs"/>
          <w:sz w:val="28"/>
          <w:szCs w:val="28"/>
          <w:rtl/>
        </w:rPr>
        <w:t>:</w:t>
      </w:r>
      <w:r w:rsidR="00C5528B"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00C5528B" w:rsidRPr="009837E0">
        <w:rPr>
          <w:rFonts w:ascii="Courier New" w:hAnsi="Courier New" w:cs="Traditional Arabic" w:hint="cs"/>
          <w:sz w:val="28"/>
          <w:szCs w:val="28"/>
          <w:rtl/>
        </w:rPr>
        <w:t xml:space="preserve"> (</w:t>
      </w:r>
      <w:r w:rsidR="00C5528B" w:rsidRPr="009837E0">
        <w:rPr>
          <w:rFonts w:ascii="Courier New" w:hAnsi="Courier New" w:cs="Traditional Arabic"/>
          <w:sz w:val="28"/>
          <w:szCs w:val="28"/>
          <w:rtl/>
        </w:rPr>
        <w:t>وَمَا يَنطِقُ عَنِ الْهَوَى</w:t>
      </w:r>
      <w:r w:rsidR="00C5528B" w:rsidRPr="009837E0">
        <w:rPr>
          <w:rFonts w:ascii="Courier New" w:hAnsi="Courier New" w:cs="Traditional Arabic" w:hint="cs"/>
          <w:sz w:val="28"/>
          <w:szCs w:val="28"/>
          <w:rtl/>
        </w:rPr>
        <w:t>){النجم</w:t>
      </w:r>
      <w:r w:rsidR="00BB7DB9" w:rsidRPr="009837E0">
        <w:rPr>
          <w:rFonts w:ascii="Courier New" w:hAnsi="Courier New" w:cs="Traditional Arabic" w:hint="cs"/>
          <w:sz w:val="28"/>
          <w:szCs w:val="28"/>
          <w:rtl/>
        </w:rPr>
        <w:t>:</w:t>
      </w:r>
      <w:r w:rsidR="00C5528B" w:rsidRPr="009837E0">
        <w:rPr>
          <w:rFonts w:ascii="Courier New" w:hAnsi="Courier New" w:cs="Traditional Arabic" w:hint="cs"/>
          <w:sz w:val="28"/>
          <w:szCs w:val="28"/>
          <w:rtl/>
        </w:rPr>
        <w:t xml:space="preserve"> 3} والتقدير</w:t>
      </w:r>
      <w:r w:rsidR="00BB7DB9" w:rsidRPr="009837E0">
        <w:rPr>
          <w:rFonts w:ascii="Courier New" w:hAnsi="Courier New" w:cs="Traditional Arabic" w:hint="cs"/>
          <w:sz w:val="28"/>
          <w:szCs w:val="28"/>
          <w:rtl/>
        </w:rPr>
        <w:t>:</w:t>
      </w:r>
      <w:r w:rsidR="00C5528B" w:rsidRPr="009837E0">
        <w:rPr>
          <w:rFonts w:ascii="Courier New" w:hAnsi="Courier New" w:cs="Traditional Arabic" w:hint="cs"/>
          <w:sz w:val="28"/>
          <w:szCs w:val="28"/>
          <w:rtl/>
        </w:rPr>
        <w:t xml:space="preserve"> وما ينطق بالهوى</w:t>
      </w:r>
      <w:r w:rsidR="00BB7DB9" w:rsidRPr="009837E0">
        <w:rPr>
          <w:rFonts w:ascii="Courier New" w:hAnsi="Courier New" w:cs="Traditional Arabic" w:hint="cs"/>
          <w:sz w:val="28"/>
          <w:szCs w:val="28"/>
          <w:rtl/>
        </w:rPr>
        <w:t>،</w:t>
      </w:r>
      <w:r w:rsidR="00C5528B" w:rsidRPr="009837E0">
        <w:rPr>
          <w:rFonts w:ascii="Courier New" w:hAnsi="Courier New" w:cs="Traditional Arabic" w:hint="cs"/>
          <w:sz w:val="28"/>
          <w:szCs w:val="28"/>
          <w:rtl/>
        </w:rPr>
        <w:t xml:space="preserve"> </w:t>
      </w:r>
      <w:r w:rsidR="008835D4" w:rsidRPr="009837E0">
        <w:rPr>
          <w:rFonts w:ascii="Courier New" w:hAnsi="Courier New" w:cs="Traditional Arabic" w:hint="cs"/>
          <w:sz w:val="28"/>
          <w:szCs w:val="28"/>
          <w:rtl/>
        </w:rPr>
        <w:t>قال الزركشي نفسه الذي قال بهذا الوجه</w:t>
      </w:r>
      <w:r w:rsidR="00BB7DB9" w:rsidRPr="009837E0">
        <w:rPr>
          <w:rFonts w:ascii="Courier New" w:hAnsi="Courier New" w:cs="Traditional Arabic" w:hint="cs"/>
          <w:sz w:val="28"/>
          <w:szCs w:val="28"/>
          <w:rtl/>
        </w:rPr>
        <w:t>:</w:t>
      </w:r>
      <w:r w:rsidR="008835D4" w:rsidRPr="009837E0">
        <w:rPr>
          <w:rFonts w:ascii="Courier New" w:hAnsi="Courier New" w:cs="Traditional Arabic" w:hint="cs"/>
          <w:sz w:val="28"/>
          <w:szCs w:val="28"/>
          <w:rtl/>
        </w:rPr>
        <w:t xml:space="preserve"> ((وقيل</w:t>
      </w:r>
      <w:r w:rsidR="00BB7DB9" w:rsidRPr="009837E0">
        <w:rPr>
          <w:rFonts w:ascii="Courier New" w:hAnsi="Courier New" w:cs="Traditional Arabic" w:hint="cs"/>
          <w:sz w:val="28"/>
          <w:szCs w:val="28"/>
          <w:rtl/>
        </w:rPr>
        <w:t>:</w:t>
      </w:r>
      <w:r w:rsidR="008835D4" w:rsidRPr="009837E0">
        <w:rPr>
          <w:rFonts w:ascii="Courier New" w:hAnsi="Courier New" w:cs="Traditional Arabic" w:hint="cs"/>
          <w:sz w:val="28"/>
          <w:szCs w:val="28"/>
          <w:rtl/>
        </w:rPr>
        <w:t xml:space="preserve"> على حقيقتها</w:t>
      </w:r>
      <w:r w:rsidR="00BB7DB9" w:rsidRPr="009837E0">
        <w:rPr>
          <w:rFonts w:ascii="Courier New" w:hAnsi="Courier New" w:cs="Traditional Arabic" w:hint="cs"/>
          <w:sz w:val="28"/>
          <w:szCs w:val="28"/>
          <w:rtl/>
        </w:rPr>
        <w:t>،</w:t>
      </w:r>
      <w:r w:rsidR="008835D4"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8835D4" w:rsidRPr="009837E0">
        <w:rPr>
          <w:rFonts w:ascii="Courier New" w:hAnsi="Courier New" w:cs="Traditional Arabic" w:hint="cs"/>
          <w:sz w:val="28"/>
          <w:szCs w:val="28"/>
          <w:rtl/>
        </w:rPr>
        <w:t xml:space="preserve"> وما يصدر </w:t>
      </w:r>
      <w:r w:rsidR="00750415" w:rsidRPr="009837E0">
        <w:rPr>
          <w:rFonts w:ascii="Courier New" w:hAnsi="Courier New" w:cs="Traditional Arabic" w:hint="cs"/>
          <w:sz w:val="28"/>
          <w:szCs w:val="28"/>
          <w:rtl/>
        </w:rPr>
        <w:t>قوله عن هوى</w:t>
      </w:r>
      <w:r w:rsidR="00BB7DB9" w:rsidRPr="009837E0">
        <w:rPr>
          <w:rFonts w:ascii="Courier New" w:hAnsi="Courier New" w:cs="Traditional Arabic" w:hint="cs"/>
          <w:sz w:val="28"/>
          <w:szCs w:val="28"/>
          <w:rtl/>
        </w:rPr>
        <w:t>،</w:t>
      </w:r>
      <w:r w:rsidR="00750415" w:rsidRPr="009837E0">
        <w:rPr>
          <w:rFonts w:ascii="Courier New" w:hAnsi="Courier New" w:cs="Traditional Arabic" w:hint="cs"/>
          <w:sz w:val="28"/>
          <w:szCs w:val="28"/>
          <w:rtl/>
        </w:rPr>
        <w:t xml:space="preserve"> وقيل للمجاوزة ؛ لأنَّ نطقه متباعد عن الهوى ومتجاوز عنه))</w:t>
      </w:r>
      <w:r w:rsidR="00750415" w:rsidRPr="009837E0">
        <w:rPr>
          <w:rFonts w:cs="Traditional Arabic" w:hint="cs"/>
          <w:sz w:val="28"/>
          <w:szCs w:val="28"/>
          <w:vertAlign w:val="superscript"/>
          <w:rtl/>
        </w:rPr>
        <w:t>(</w:t>
      </w:r>
      <w:r w:rsidR="00750415" w:rsidRPr="009837E0">
        <w:rPr>
          <w:rFonts w:cs="Traditional Arabic"/>
          <w:sz w:val="28"/>
          <w:szCs w:val="28"/>
          <w:vertAlign w:val="superscript"/>
          <w:rtl/>
        </w:rPr>
        <w:footnoteReference w:id="627"/>
      </w:r>
      <w:r w:rsidR="00750415" w:rsidRPr="009837E0">
        <w:rPr>
          <w:rFonts w:cs="Traditional Arabic" w:hint="cs"/>
          <w:sz w:val="28"/>
          <w:szCs w:val="28"/>
          <w:vertAlign w:val="superscript"/>
          <w:rtl/>
        </w:rPr>
        <w:t>)</w:t>
      </w:r>
      <w:r w:rsidR="00750415" w:rsidRPr="009837E0">
        <w:rPr>
          <w:rFonts w:ascii="Courier New" w:hAnsi="Courier New" w:cs="Traditional Arabic" w:hint="cs"/>
          <w:sz w:val="28"/>
          <w:szCs w:val="28"/>
          <w:rtl/>
        </w:rPr>
        <w:t xml:space="preserve"> و</w:t>
      </w:r>
      <w:r w:rsidR="00C5528B" w:rsidRPr="009837E0">
        <w:rPr>
          <w:rFonts w:ascii="Courier New" w:hAnsi="Courier New" w:cs="Traditional Arabic" w:hint="cs"/>
          <w:sz w:val="28"/>
          <w:szCs w:val="28"/>
          <w:rtl/>
        </w:rPr>
        <w:t xml:space="preserve">جاء في الدر </w:t>
      </w:r>
      <w:r w:rsidR="00C868A5" w:rsidRPr="009837E0">
        <w:rPr>
          <w:rFonts w:ascii="Courier New" w:hAnsi="Courier New" w:cs="Traditional Arabic" w:hint="cs"/>
          <w:sz w:val="28"/>
          <w:szCs w:val="28"/>
          <w:rtl/>
        </w:rPr>
        <w:t>المصون</w:t>
      </w:r>
      <w:r w:rsidR="00BB7DB9" w:rsidRPr="009837E0">
        <w:rPr>
          <w:rFonts w:ascii="Courier New" w:hAnsi="Courier New" w:cs="Traditional Arabic" w:hint="cs"/>
          <w:sz w:val="28"/>
          <w:szCs w:val="28"/>
          <w:rtl/>
        </w:rPr>
        <w:t>:</w:t>
      </w:r>
      <w:r w:rsidR="00C5528B" w:rsidRPr="009837E0">
        <w:rPr>
          <w:rFonts w:ascii="Courier New" w:hAnsi="Courier New" w:cs="Traditional Arabic" w:hint="cs"/>
          <w:sz w:val="28"/>
          <w:szCs w:val="28"/>
          <w:rtl/>
        </w:rPr>
        <w:t xml:space="preserve"> ((و(</w:t>
      </w:r>
      <w:r w:rsidR="00C5528B" w:rsidRPr="009837E0">
        <w:rPr>
          <w:rFonts w:ascii="Courier New" w:hAnsi="Courier New" w:cs="Traditional Arabic"/>
          <w:sz w:val="28"/>
          <w:szCs w:val="28"/>
          <w:rtl/>
        </w:rPr>
        <w:t>عَنِ الْهَوَى</w:t>
      </w:r>
      <w:r w:rsidR="00C5528B" w:rsidRPr="009837E0">
        <w:rPr>
          <w:rFonts w:ascii="Courier New" w:hAnsi="Courier New" w:cs="Traditional Arabic" w:hint="cs"/>
          <w:sz w:val="28"/>
          <w:szCs w:val="28"/>
          <w:rtl/>
        </w:rPr>
        <w:t>) أي</w:t>
      </w:r>
      <w:r w:rsidR="00BB7DB9" w:rsidRPr="009837E0">
        <w:rPr>
          <w:rFonts w:ascii="Courier New" w:hAnsi="Courier New" w:cs="Traditional Arabic" w:hint="cs"/>
          <w:sz w:val="28"/>
          <w:szCs w:val="28"/>
          <w:rtl/>
        </w:rPr>
        <w:t>:</w:t>
      </w:r>
      <w:r w:rsidR="00C5528B" w:rsidRPr="009837E0">
        <w:rPr>
          <w:rFonts w:ascii="Courier New" w:hAnsi="Courier New" w:cs="Traditional Arabic" w:hint="cs"/>
          <w:sz w:val="28"/>
          <w:szCs w:val="28"/>
          <w:rtl/>
        </w:rPr>
        <w:t xml:space="preserve"> ما يصدر عن الهوى نطقه</w:t>
      </w:r>
      <w:r w:rsidR="00BB7DB9" w:rsidRPr="009837E0">
        <w:rPr>
          <w:rFonts w:ascii="Courier New" w:hAnsi="Courier New" w:cs="Traditional Arabic" w:hint="cs"/>
          <w:sz w:val="28"/>
          <w:szCs w:val="28"/>
          <w:rtl/>
        </w:rPr>
        <w:t>،</w:t>
      </w:r>
      <w:r w:rsidR="00C5528B" w:rsidRPr="009837E0">
        <w:rPr>
          <w:rFonts w:ascii="Courier New" w:hAnsi="Courier New" w:cs="Traditional Arabic" w:hint="cs"/>
          <w:sz w:val="28"/>
          <w:szCs w:val="28"/>
          <w:rtl/>
        </w:rPr>
        <w:t xml:space="preserve"> فـ(عن) على بابها</w:t>
      </w:r>
      <w:r w:rsidR="00BB7DB9" w:rsidRPr="009837E0">
        <w:rPr>
          <w:rFonts w:ascii="Courier New" w:hAnsi="Courier New" w:cs="Traditional Arabic" w:hint="cs"/>
          <w:sz w:val="28"/>
          <w:szCs w:val="28"/>
          <w:rtl/>
        </w:rPr>
        <w:t>،</w:t>
      </w:r>
      <w:r w:rsidR="00C5528B" w:rsidRPr="009837E0">
        <w:rPr>
          <w:rFonts w:ascii="Courier New" w:hAnsi="Courier New" w:cs="Traditional Arabic" w:hint="cs"/>
          <w:sz w:val="28"/>
          <w:szCs w:val="28"/>
          <w:rtl/>
        </w:rPr>
        <w:t xml:space="preserve">  وقيل هي بمعنى الباء))</w:t>
      </w:r>
      <w:r w:rsidR="00C5528B" w:rsidRPr="009837E0">
        <w:rPr>
          <w:rFonts w:cs="Traditional Arabic" w:hint="cs"/>
          <w:sz w:val="28"/>
          <w:szCs w:val="28"/>
          <w:vertAlign w:val="superscript"/>
          <w:rtl/>
        </w:rPr>
        <w:t xml:space="preserve"> (</w:t>
      </w:r>
      <w:r w:rsidR="00C5528B" w:rsidRPr="009837E0">
        <w:rPr>
          <w:rFonts w:cs="Traditional Arabic"/>
          <w:sz w:val="28"/>
          <w:szCs w:val="28"/>
          <w:vertAlign w:val="superscript"/>
          <w:rtl/>
        </w:rPr>
        <w:footnoteReference w:id="628"/>
      </w:r>
      <w:r w:rsidR="00C5528B" w:rsidRPr="009837E0">
        <w:rPr>
          <w:rFonts w:cs="Traditional Arabic" w:hint="cs"/>
          <w:sz w:val="28"/>
          <w:szCs w:val="28"/>
          <w:vertAlign w:val="superscript"/>
          <w:rtl/>
        </w:rPr>
        <w:t>)</w:t>
      </w:r>
      <w:r w:rsidR="00C5528B" w:rsidRPr="009837E0">
        <w:rPr>
          <w:rFonts w:ascii="Courier New" w:hAnsi="Courier New" w:cs="Traditional Arabic" w:hint="cs"/>
          <w:sz w:val="28"/>
          <w:szCs w:val="28"/>
          <w:rtl/>
        </w:rPr>
        <w:t xml:space="preserve"> فـ(عن) هنا بمعنى (عن) </w:t>
      </w:r>
      <w:r w:rsidR="00853149" w:rsidRPr="009837E0">
        <w:rPr>
          <w:rFonts w:ascii="Courier New" w:hAnsi="Courier New" w:cs="Traditional Arabic" w:hint="cs"/>
          <w:sz w:val="28"/>
          <w:szCs w:val="28"/>
          <w:rtl/>
        </w:rPr>
        <w:t>أمَّا جعلها بمعنى الباء فق</w:t>
      </w:r>
      <w:r w:rsidR="00750415" w:rsidRPr="009837E0">
        <w:rPr>
          <w:rFonts w:ascii="Courier New" w:hAnsi="Courier New" w:cs="Traditional Arabic" w:hint="cs"/>
          <w:sz w:val="28"/>
          <w:szCs w:val="28"/>
          <w:rtl/>
        </w:rPr>
        <w:t>د أشير إليه بصيغة التضعيف (قيل)</w:t>
      </w:r>
      <w:r w:rsidR="00BB7DB9" w:rsidRPr="009837E0">
        <w:rPr>
          <w:rFonts w:ascii="Courier New" w:hAnsi="Courier New" w:cs="Traditional Arabic" w:hint="cs"/>
          <w:sz w:val="28"/>
          <w:szCs w:val="28"/>
          <w:rtl/>
        </w:rPr>
        <w:t>.</w:t>
      </w:r>
      <w:r w:rsidR="00750415" w:rsidRPr="009837E0">
        <w:rPr>
          <w:rFonts w:ascii="Courier New" w:hAnsi="Courier New" w:cs="Traditional Arabic" w:hint="cs"/>
          <w:sz w:val="28"/>
          <w:szCs w:val="28"/>
          <w:rtl/>
        </w:rPr>
        <w:t xml:space="preserve"> </w:t>
      </w:r>
    </w:p>
    <w:p w:rsidR="001135B3" w:rsidRPr="009837E0" w:rsidRDefault="005E4085" w:rsidP="001135B3">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8-جعل (عن) صلة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زائدة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ما ادعاه ابن الجوزي </w:t>
      </w:r>
      <w:r w:rsidR="001135B3" w:rsidRPr="009837E0">
        <w:rPr>
          <w:rFonts w:ascii="Courier New" w:hAnsi="Courier New" w:cs="Traditional Arabic" w:hint="cs"/>
          <w:sz w:val="28"/>
          <w:szCs w:val="28"/>
          <w:rtl/>
        </w:rPr>
        <w:t>بأنَّ (عن) في القرآن الكريم على خمسة أوجه</w:t>
      </w:r>
      <w:r w:rsidR="00BB7DB9" w:rsidRPr="009837E0">
        <w:rPr>
          <w:rFonts w:ascii="Courier New" w:hAnsi="Courier New" w:cs="Traditional Arabic" w:hint="cs"/>
          <w:sz w:val="28"/>
          <w:szCs w:val="28"/>
          <w:rtl/>
        </w:rPr>
        <w:t>:</w:t>
      </w:r>
      <w:r w:rsidR="001135B3" w:rsidRPr="009837E0">
        <w:rPr>
          <w:rFonts w:ascii="Courier New" w:hAnsi="Courier New" w:cs="Traditional Arabic" w:hint="cs"/>
          <w:sz w:val="28"/>
          <w:szCs w:val="28"/>
          <w:rtl/>
        </w:rPr>
        <w:t xml:space="preserve"> أحدها</w:t>
      </w:r>
      <w:r w:rsidR="00BB7DB9" w:rsidRPr="009837E0">
        <w:rPr>
          <w:rFonts w:ascii="Courier New" w:hAnsi="Courier New" w:cs="Traditional Arabic" w:hint="cs"/>
          <w:sz w:val="28"/>
          <w:szCs w:val="28"/>
          <w:rtl/>
        </w:rPr>
        <w:t>:</w:t>
      </w:r>
      <w:r w:rsidR="001135B3" w:rsidRPr="009837E0">
        <w:rPr>
          <w:rFonts w:ascii="Courier New" w:hAnsi="Courier New" w:cs="Traditional Arabic" w:hint="cs"/>
          <w:sz w:val="28"/>
          <w:szCs w:val="28"/>
          <w:rtl/>
        </w:rPr>
        <w:t xml:space="preserve"> صلة في الكلام من ذلك قوله تعالى</w:t>
      </w:r>
      <w:r w:rsidR="00BB7DB9" w:rsidRPr="009837E0">
        <w:rPr>
          <w:rFonts w:ascii="Courier New" w:hAnsi="Courier New" w:cs="Traditional Arabic" w:hint="cs"/>
          <w:sz w:val="28"/>
          <w:szCs w:val="28"/>
          <w:rtl/>
        </w:rPr>
        <w:t>:</w:t>
      </w:r>
      <w:r w:rsidR="001135B3" w:rsidRPr="009837E0">
        <w:rPr>
          <w:rFonts w:ascii="Courier New" w:hAnsi="Courier New" w:cs="Traditional Arabic" w:hint="cs"/>
          <w:sz w:val="28"/>
          <w:szCs w:val="28"/>
          <w:rtl/>
        </w:rPr>
        <w:t xml:space="preserve"> (</w:t>
      </w:r>
      <w:r w:rsidR="001135B3" w:rsidRPr="009837E0">
        <w:rPr>
          <w:rFonts w:ascii="Courier New" w:hAnsi="Courier New" w:cs="Traditional Arabic"/>
          <w:sz w:val="28"/>
          <w:szCs w:val="28"/>
          <w:rtl/>
        </w:rPr>
        <w:t>يَسْأَلُونَكَ عَنِ الأَنفَالِ قُلِ الأَنفَالُ لِلّهِ وَالرَّسُولِ فَاتَّقُواْ اللّهَ وَأَصْلِحُواْ ذَاتَ بِيْنِكُمْ وَأَطِيعُواْ اللّهَ وَرَسُولَهُ إِن كُنتُم مُّؤْمِنِينَ</w:t>
      </w:r>
      <w:r w:rsidR="001135B3" w:rsidRPr="009837E0">
        <w:rPr>
          <w:rFonts w:ascii="Courier New" w:hAnsi="Courier New" w:cs="Traditional Arabic" w:hint="cs"/>
          <w:sz w:val="28"/>
          <w:szCs w:val="28"/>
          <w:rtl/>
        </w:rPr>
        <w:t>){الأنفال</w:t>
      </w:r>
      <w:r w:rsidR="00BB7DB9" w:rsidRPr="009837E0">
        <w:rPr>
          <w:rFonts w:ascii="Courier New" w:hAnsi="Courier New" w:cs="Traditional Arabic" w:hint="cs"/>
          <w:sz w:val="28"/>
          <w:szCs w:val="28"/>
          <w:rtl/>
        </w:rPr>
        <w:t>:</w:t>
      </w:r>
      <w:r w:rsidR="001135B3" w:rsidRPr="009837E0">
        <w:rPr>
          <w:rFonts w:ascii="Courier New" w:hAnsi="Courier New" w:cs="Traditional Arabic" w:hint="cs"/>
          <w:sz w:val="28"/>
          <w:szCs w:val="28"/>
          <w:rtl/>
        </w:rPr>
        <w:t xml:space="preserve"> 1}</w:t>
      </w:r>
      <w:r w:rsidR="001135B3" w:rsidRPr="009837E0">
        <w:rPr>
          <w:rFonts w:ascii="Courier New" w:hAnsi="Courier New" w:cs="Traditional Arabic"/>
          <w:sz w:val="28"/>
          <w:szCs w:val="28"/>
          <w:rtl/>
        </w:rPr>
        <w:t xml:space="preserve"> </w:t>
      </w:r>
      <w:r w:rsidR="001135B3" w:rsidRPr="009837E0">
        <w:rPr>
          <w:rFonts w:ascii="Courier New" w:hAnsi="Courier New" w:cs="Traditional Arabic" w:hint="cs"/>
          <w:sz w:val="28"/>
          <w:szCs w:val="28"/>
          <w:rtl/>
        </w:rPr>
        <w:t>والتقدير يسألونك الأنفال</w:t>
      </w:r>
      <w:r w:rsidR="001135B3" w:rsidRPr="009837E0">
        <w:rPr>
          <w:rFonts w:cs="Traditional Arabic" w:hint="cs"/>
          <w:sz w:val="28"/>
          <w:szCs w:val="28"/>
          <w:vertAlign w:val="superscript"/>
          <w:rtl/>
        </w:rPr>
        <w:t>(</w:t>
      </w:r>
      <w:r w:rsidR="001135B3" w:rsidRPr="009837E0">
        <w:rPr>
          <w:rFonts w:cs="Traditional Arabic"/>
          <w:sz w:val="28"/>
          <w:szCs w:val="28"/>
          <w:vertAlign w:val="superscript"/>
          <w:rtl/>
        </w:rPr>
        <w:footnoteReference w:id="629"/>
      </w:r>
      <w:r w:rsidR="001135B3" w:rsidRPr="009837E0">
        <w:rPr>
          <w:rFonts w:cs="Traditional Arabic" w:hint="cs"/>
          <w:sz w:val="28"/>
          <w:szCs w:val="28"/>
          <w:vertAlign w:val="superscript"/>
          <w:rtl/>
        </w:rPr>
        <w:t>)</w:t>
      </w:r>
      <w:r w:rsidR="00E66A1D" w:rsidRPr="009837E0">
        <w:rPr>
          <w:rFonts w:ascii="Courier New" w:hAnsi="Courier New" w:cs="Traditional Arabic" w:hint="cs"/>
          <w:sz w:val="28"/>
          <w:szCs w:val="28"/>
          <w:rtl/>
        </w:rPr>
        <w:t xml:space="preserve"> والمراد بالأنفال غنائم الحرب</w:t>
      </w:r>
      <w:r w:rsidR="00BB7DB9" w:rsidRPr="009837E0">
        <w:rPr>
          <w:rFonts w:ascii="Courier New" w:hAnsi="Courier New" w:cs="Traditional Arabic" w:hint="cs"/>
          <w:sz w:val="28"/>
          <w:szCs w:val="28"/>
          <w:rtl/>
        </w:rPr>
        <w:t>.</w:t>
      </w:r>
    </w:p>
    <w:p w:rsidR="001135B3" w:rsidRPr="009837E0" w:rsidRDefault="001135B3" w:rsidP="001135B3">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و(عن) ليست صلة ؛ لاختلاف دلالة </w:t>
      </w:r>
      <w:r w:rsidR="00402192" w:rsidRPr="009837E0">
        <w:rPr>
          <w:rFonts w:ascii="Courier New" w:hAnsi="Courier New" w:cs="Traditional Arabic" w:hint="cs"/>
          <w:sz w:val="28"/>
          <w:szCs w:val="28"/>
          <w:rtl/>
        </w:rPr>
        <w:t>ذكرها عن دلالة حذفها</w:t>
      </w:r>
      <w:r w:rsidR="00BB7DB9" w:rsidRPr="009837E0">
        <w:rPr>
          <w:rFonts w:ascii="Courier New" w:hAnsi="Courier New" w:cs="Traditional Arabic" w:hint="cs"/>
          <w:sz w:val="28"/>
          <w:szCs w:val="28"/>
          <w:rtl/>
        </w:rPr>
        <w:t>،</w:t>
      </w:r>
      <w:r w:rsidR="00402192" w:rsidRPr="009837E0">
        <w:rPr>
          <w:rFonts w:ascii="Courier New" w:hAnsi="Courier New" w:cs="Traditional Arabic" w:hint="cs"/>
          <w:sz w:val="28"/>
          <w:szCs w:val="28"/>
          <w:rtl/>
        </w:rPr>
        <w:t xml:space="preserve"> وهذا ما بينه ابن الجوزي نفسه في تفسيره</w:t>
      </w:r>
      <w:r w:rsidR="00BB7DB9" w:rsidRPr="009837E0">
        <w:rPr>
          <w:rFonts w:ascii="Courier New" w:hAnsi="Courier New" w:cs="Traditional Arabic" w:hint="cs"/>
          <w:sz w:val="28"/>
          <w:szCs w:val="28"/>
          <w:rtl/>
        </w:rPr>
        <w:t>،</w:t>
      </w:r>
      <w:r w:rsidR="00402192" w:rsidRPr="009837E0">
        <w:rPr>
          <w:rFonts w:ascii="Courier New" w:hAnsi="Courier New" w:cs="Traditional Arabic" w:hint="cs"/>
          <w:sz w:val="28"/>
          <w:szCs w:val="28"/>
          <w:rtl/>
        </w:rPr>
        <w:t xml:space="preserve"> فقد ذكر أنَّ في سبب نزول قوله تعالى</w:t>
      </w:r>
      <w:r w:rsidR="00BB7DB9" w:rsidRPr="009837E0">
        <w:rPr>
          <w:rFonts w:ascii="Courier New" w:hAnsi="Courier New" w:cs="Traditional Arabic" w:hint="cs"/>
          <w:sz w:val="28"/>
          <w:szCs w:val="28"/>
          <w:rtl/>
        </w:rPr>
        <w:t>:</w:t>
      </w:r>
      <w:r w:rsidR="00402192" w:rsidRPr="009837E0">
        <w:rPr>
          <w:rFonts w:ascii="Courier New" w:hAnsi="Courier New" w:cs="Traditional Arabic" w:hint="cs"/>
          <w:sz w:val="28"/>
          <w:szCs w:val="28"/>
          <w:rtl/>
        </w:rPr>
        <w:t xml:space="preserve"> (</w:t>
      </w:r>
      <w:r w:rsidR="00402192" w:rsidRPr="009837E0">
        <w:rPr>
          <w:rFonts w:ascii="Courier New" w:hAnsi="Courier New" w:cs="Traditional Arabic"/>
          <w:sz w:val="28"/>
          <w:szCs w:val="28"/>
          <w:rtl/>
        </w:rPr>
        <w:t>يَسْأَلُونَكَ عَنِ الأَنفَالِ</w:t>
      </w:r>
      <w:r w:rsidR="00402192" w:rsidRPr="009837E0">
        <w:rPr>
          <w:rFonts w:ascii="Courier New" w:hAnsi="Courier New" w:cs="Traditional Arabic" w:hint="cs"/>
          <w:sz w:val="28"/>
          <w:szCs w:val="28"/>
          <w:rtl/>
        </w:rPr>
        <w:t xml:space="preserve">) </w:t>
      </w:r>
      <w:proofErr w:type="spellStart"/>
      <w:r w:rsidR="00402192" w:rsidRPr="009837E0">
        <w:rPr>
          <w:rFonts w:ascii="Courier New" w:hAnsi="Courier New" w:cs="Traditional Arabic" w:hint="cs"/>
          <w:sz w:val="28"/>
          <w:szCs w:val="28"/>
          <w:rtl/>
        </w:rPr>
        <w:t>ثلالة</w:t>
      </w:r>
      <w:proofErr w:type="spellEnd"/>
      <w:r w:rsidR="00402192" w:rsidRPr="009837E0">
        <w:rPr>
          <w:rFonts w:ascii="Courier New" w:hAnsi="Courier New" w:cs="Traditional Arabic" w:hint="cs"/>
          <w:sz w:val="28"/>
          <w:szCs w:val="28"/>
          <w:rtl/>
        </w:rPr>
        <w:t xml:space="preserve"> أقوال</w:t>
      </w:r>
      <w:r w:rsidR="00BB7DB9" w:rsidRPr="009837E0">
        <w:rPr>
          <w:rFonts w:ascii="Courier New" w:hAnsi="Courier New" w:cs="Traditional Arabic" w:hint="cs"/>
          <w:sz w:val="28"/>
          <w:szCs w:val="28"/>
          <w:rtl/>
        </w:rPr>
        <w:t>:</w:t>
      </w:r>
      <w:r w:rsidR="00402192" w:rsidRPr="009837E0">
        <w:rPr>
          <w:rFonts w:ascii="Courier New" w:hAnsi="Courier New" w:cs="Traditional Arabic" w:hint="cs"/>
          <w:sz w:val="28"/>
          <w:szCs w:val="28"/>
          <w:rtl/>
        </w:rPr>
        <w:t xml:space="preserve"> ((أحدها</w:t>
      </w:r>
      <w:r w:rsidR="00BB7DB9" w:rsidRPr="009837E0">
        <w:rPr>
          <w:rFonts w:ascii="Courier New" w:hAnsi="Courier New" w:cs="Traditional Arabic" w:hint="cs"/>
          <w:sz w:val="28"/>
          <w:szCs w:val="28"/>
          <w:rtl/>
        </w:rPr>
        <w:t>:</w:t>
      </w:r>
      <w:r w:rsidR="00402192" w:rsidRPr="009837E0">
        <w:rPr>
          <w:rFonts w:ascii="Courier New" w:hAnsi="Courier New" w:cs="Traditional Arabic" w:hint="cs"/>
          <w:sz w:val="28"/>
          <w:szCs w:val="28"/>
          <w:rtl/>
        </w:rPr>
        <w:t xml:space="preserve"> أنَّ رسول الله قال يوم بدر</w:t>
      </w:r>
      <w:r w:rsidR="00BB7DB9" w:rsidRPr="009837E0">
        <w:rPr>
          <w:rFonts w:ascii="Courier New" w:hAnsi="Courier New" w:cs="Traditional Arabic" w:hint="cs"/>
          <w:sz w:val="28"/>
          <w:szCs w:val="28"/>
          <w:rtl/>
        </w:rPr>
        <w:t>:</w:t>
      </w:r>
      <w:r w:rsidR="00402192" w:rsidRPr="009837E0">
        <w:rPr>
          <w:rFonts w:ascii="Courier New" w:hAnsi="Courier New" w:cs="Traditional Arabic" w:hint="cs"/>
          <w:sz w:val="28"/>
          <w:szCs w:val="28"/>
          <w:rtl/>
        </w:rPr>
        <w:t xml:space="preserve"> من قتل قتيلاً فله كذا وكذا</w:t>
      </w:r>
      <w:r w:rsidR="00BB7DB9" w:rsidRPr="009837E0">
        <w:rPr>
          <w:rFonts w:ascii="Courier New" w:hAnsi="Courier New" w:cs="Traditional Arabic" w:hint="cs"/>
          <w:sz w:val="28"/>
          <w:szCs w:val="28"/>
          <w:rtl/>
        </w:rPr>
        <w:t>،</w:t>
      </w:r>
      <w:r w:rsidR="00402192" w:rsidRPr="009837E0">
        <w:rPr>
          <w:rFonts w:ascii="Courier New" w:hAnsi="Courier New" w:cs="Traditional Arabic" w:hint="cs"/>
          <w:sz w:val="28"/>
          <w:szCs w:val="28"/>
          <w:rtl/>
        </w:rPr>
        <w:t xml:space="preserve"> ومن أسر أسيرًا فله كذا وكذا</w:t>
      </w:r>
      <w:r w:rsidR="00BB7DB9" w:rsidRPr="009837E0">
        <w:rPr>
          <w:rFonts w:ascii="Courier New" w:hAnsi="Courier New" w:cs="Traditional Arabic" w:hint="cs"/>
          <w:sz w:val="28"/>
          <w:szCs w:val="28"/>
          <w:rtl/>
        </w:rPr>
        <w:t>،</w:t>
      </w:r>
      <w:r w:rsidR="00402192" w:rsidRPr="009837E0">
        <w:rPr>
          <w:rFonts w:ascii="Courier New" w:hAnsi="Courier New" w:cs="Traditional Arabic" w:hint="cs"/>
          <w:sz w:val="28"/>
          <w:szCs w:val="28"/>
          <w:rtl/>
        </w:rPr>
        <w:t xml:space="preserve"> فأمَّا المشيخة فثبتوا تحت الرايات</w:t>
      </w:r>
      <w:r w:rsidR="00BB7DB9" w:rsidRPr="009837E0">
        <w:rPr>
          <w:rFonts w:ascii="Courier New" w:hAnsi="Courier New" w:cs="Traditional Arabic" w:hint="cs"/>
          <w:sz w:val="28"/>
          <w:szCs w:val="28"/>
          <w:rtl/>
        </w:rPr>
        <w:t>،</w:t>
      </w:r>
      <w:r w:rsidR="00402192" w:rsidRPr="009837E0">
        <w:rPr>
          <w:rFonts w:ascii="Courier New" w:hAnsi="Courier New" w:cs="Traditional Arabic" w:hint="cs"/>
          <w:sz w:val="28"/>
          <w:szCs w:val="28"/>
          <w:rtl/>
        </w:rPr>
        <w:t xml:space="preserve"> وأمَّا الشبان فسارعوا إلى القتل والغنائم</w:t>
      </w:r>
      <w:r w:rsidR="00BB7DB9" w:rsidRPr="009837E0">
        <w:rPr>
          <w:rFonts w:ascii="Courier New" w:hAnsi="Courier New" w:cs="Traditional Arabic" w:hint="cs"/>
          <w:sz w:val="28"/>
          <w:szCs w:val="28"/>
          <w:rtl/>
        </w:rPr>
        <w:t>،</w:t>
      </w:r>
      <w:r w:rsidR="00402192" w:rsidRPr="009837E0">
        <w:rPr>
          <w:rFonts w:ascii="Courier New" w:hAnsi="Courier New" w:cs="Traditional Arabic" w:hint="cs"/>
          <w:sz w:val="28"/>
          <w:szCs w:val="28"/>
          <w:rtl/>
        </w:rPr>
        <w:t xml:space="preserve"> فقال المشيخة للشبان</w:t>
      </w:r>
      <w:r w:rsidR="00BB7DB9" w:rsidRPr="009837E0">
        <w:rPr>
          <w:rFonts w:ascii="Courier New" w:hAnsi="Courier New" w:cs="Traditional Arabic" w:hint="cs"/>
          <w:sz w:val="28"/>
          <w:szCs w:val="28"/>
          <w:rtl/>
        </w:rPr>
        <w:t>:</w:t>
      </w:r>
      <w:r w:rsidR="00402192" w:rsidRPr="009837E0">
        <w:rPr>
          <w:rFonts w:ascii="Courier New" w:hAnsi="Courier New" w:cs="Traditional Arabic" w:hint="cs"/>
          <w:sz w:val="28"/>
          <w:szCs w:val="28"/>
          <w:rtl/>
        </w:rPr>
        <w:t xml:space="preserve"> أشركون</w:t>
      </w:r>
      <w:r w:rsidR="00C868A5" w:rsidRPr="009837E0">
        <w:rPr>
          <w:rFonts w:ascii="Courier New" w:hAnsi="Courier New" w:cs="Traditional Arabic" w:hint="cs"/>
          <w:sz w:val="28"/>
          <w:szCs w:val="28"/>
          <w:rtl/>
        </w:rPr>
        <w:t>ا</w:t>
      </w:r>
      <w:r w:rsidR="00402192" w:rsidRPr="009837E0">
        <w:rPr>
          <w:rFonts w:ascii="Courier New" w:hAnsi="Courier New" w:cs="Traditional Arabic" w:hint="cs"/>
          <w:sz w:val="28"/>
          <w:szCs w:val="28"/>
          <w:rtl/>
        </w:rPr>
        <w:t xml:space="preserve"> معكم ؛ فإنَّا كنا لكم ردءًا</w:t>
      </w:r>
      <w:r w:rsidR="00BB7DB9" w:rsidRPr="009837E0">
        <w:rPr>
          <w:rFonts w:ascii="Courier New" w:hAnsi="Courier New" w:cs="Traditional Arabic" w:hint="cs"/>
          <w:sz w:val="28"/>
          <w:szCs w:val="28"/>
          <w:rtl/>
        </w:rPr>
        <w:t>،</w:t>
      </w:r>
      <w:r w:rsidR="00402192" w:rsidRPr="009837E0">
        <w:rPr>
          <w:rFonts w:ascii="Courier New" w:hAnsi="Courier New" w:cs="Traditional Arabic" w:hint="cs"/>
          <w:sz w:val="28"/>
          <w:szCs w:val="28"/>
          <w:rtl/>
        </w:rPr>
        <w:t xml:space="preserve"> فأبوا</w:t>
      </w:r>
      <w:r w:rsidR="00BB7DB9" w:rsidRPr="009837E0">
        <w:rPr>
          <w:rFonts w:ascii="Courier New" w:hAnsi="Courier New" w:cs="Traditional Arabic" w:hint="cs"/>
          <w:sz w:val="28"/>
          <w:szCs w:val="28"/>
          <w:rtl/>
        </w:rPr>
        <w:t>،</w:t>
      </w:r>
      <w:r w:rsidR="00402192" w:rsidRPr="009837E0">
        <w:rPr>
          <w:rFonts w:ascii="Courier New" w:hAnsi="Courier New" w:cs="Traditional Arabic" w:hint="cs"/>
          <w:sz w:val="28"/>
          <w:szCs w:val="28"/>
          <w:rtl/>
        </w:rPr>
        <w:t xml:space="preserve"> فاختصموا إلى رسول الله</w:t>
      </w:r>
      <w:r w:rsidR="00BB7DB9" w:rsidRPr="009837E0">
        <w:rPr>
          <w:rFonts w:ascii="Courier New" w:hAnsi="Courier New" w:cs="Traditional Arabic" w:hint="cs"/>
          <w:sz w:val="28"/>
          <w:szCs w:val="28"/>
          <w:rtl/>
        </w:rPr>
        <w:t>،</w:t>
      </w:r>
      <w:r w:rsidR="00402192" w:rsidRPr="009837E0">
        <w:rPr>
          <w:rFonts w:ascii="Courier New" w:hAnsi="Courier New" w:cs="Traditional Arabic" w:hint="cs"/>
          <w:sz w:val="28"/>
          <w:szCs w:val="28"/>
          <w:rtl/>
        </w:rPr>
        <w:t xml:space="preserve"> فنزلت سورة الأنفال</w:t>
      </w:r>
      <w:r w:rsidR="00BB7DB9" w:rsidRPr="009837E0">
        <w:rPr>
          <w:rFonts w:ascii="Courier New" w:hAnsi="Courier New" w:cs="Traditional Arabic" w:hint="cs"/>
          <w:sz w:val="28"/>
          <w:szCs w:val="28"/>
          <w:rtl/>
        </w:rPr>
        <w:t>،</w:t>
      </w:r>
      <w:r w:rsidR="00402192" w:rsidRPr="009837E0">
        <w:rPr>
          <w:rFonts w:ascii="Courier New" w:hAnsi="Courier New" w:cs="Traditional Arabic" w:hint="cs"/>
          <w:sz w:val="28"/>
          <w:szCs w:val="28"/>
          <w:rtl/>
        </w:rPr>
        <w:t xml:space="preserve"> رواه عكرمة عن ابن عباس</w:t>
      </w:r>
      <w:r w:rsidR="00BB7DB9" w:rsidRPr="009837E0">
        <w:rPr>
          <w:rFonts w:ascii="Courier New" w:hAnsi="Courier New" w:cs="Traditional Arabic" w:hint="cs"/>
          <w:sz w:val="28"/>
          <w:szCs w:val="28"/>
          <w:rtl/>
        </w:rPr>
        <w:t>،</w:t>
      </w:r>
      <w:r w:rsidR="00DB4B5B" w:rsidRPr="009837E0">
        <w:rPr>
          <w:rFonts w:ascii="Courier New" w:hAnsi="Courier New" w:cs="Traditional Arabic" w:hint="cs"/>
          <w:sz w:val="28"/>
          <w:szCs w:val="28"/>
          <w:rtl/>
        </w:rPr>
        <w:t xml:space="preserve"> </w:t>
      </w:r>
    </w:p>
    <w:p w:rsidR="00DB4B5B" w:rsidRPr="009837E0" w:rsidRDefault="00DB4B5B" w:rsidP="00DB4B5B">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والثاني</w:t>
      </w:r>
      <w:r w:rsidR="00BB7DB9" w:rsidRPr="009837E0">
        <w:rPr>
          <w:rFonts w:ascii="Courier New" w:hAnsi="Courier New" w:cs="Traditional Arabic" w:hint="cs"/>
          <w:sz w:val="28"/>
          <w:szCs w:val="28"/>
          <w:rtl/>
        </w:rPr>
        <w:t>:</w:t>
      </w:r>
      <w:r w:rsidR="002E34E0"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أنَّ سعد بن أبي وقاص أصاب سيفًا يوم بدر000قال السُّدِّي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اختصم سعد وآخرون في ذلك السيف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فسألوا النبي صلى الله عليه وسلم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فأخذه النبي صلى الله عليه وسلم منهم فنزلت هذه الآية</w:t>
      </w:r>
      <w:r w:rsidR="00BB7DB9" w:rsidRPr="009837E0">
        <w:rPr>
          <w:rFonts w:ascii="Courier New" w:hAnsi="Courier New" w:cs="Traditional Arabic" w:hint="cs"/>
          <w:sz w:val="28"/>
          <w:szCs w:val="28"/>
          <w:rtl/>
        </w:rPr>
        <w:t>.</w:t>
      </w:r>
    </w:p>
    <w:p w:rsidR="00DB4B5B" w:rsidRPr="009837E0" w:rsidRDefault="00DB4B5B" w:rsidP="00DB4B5B">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والثالث</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 الأنفال كانت لرسول الله صلى الله عليه وسلم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ليس لأحد منها شيء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فسألوه أن يعطيهم منها شيئًا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فنزلت هذه الآية))</w:t>
      </w:r>
      <w:r w:rsidRPr="009837E0">
        <w:rPr>
          <w:rFonts w:cs="Traditional Arabic" w:hint="cs"/>
          <w:sz w:val="28"/>
          <w:szCs w:val="28"/>
          <w:vertAlign w:val="superscript"/>
          <w:rtl/>
        </w:rPr>
        <w:t xml:space="preserve"> (</w:t>
      </w:r>
      <w:r w:rsidRPr="009837E0">
        <w:rPr>
          <w:rFonts w:cs="Traditional Arabic"/>
          <w:sz w:val="28"/>
          <w:szCs w:val="28"/>
          <w:vertAlign w:val="superscript"/>
          <w:rtl/>
        </w:rPr>
        <w:footnoteReference w:id="630"/>
      </w:r>
      <w:r w:rsidRPr="009837E0">
        <w:rPr>
          <w:rFonts w:cs="Traditional Arabic" w:hint="cs"/>
          <w:sz w:val="28"/>
          <w:szCs w:val="28"/>
          <w:vertAlign w:val="superscript"/>
          <w:rtl/>
        </w:rPr>
        <w:t>)</w:t>
      </w:r>
    </w:p>
    <w:p w:rsidR="00DB4B5B" w:rsidRPr="009837E0" w:rsidRDefault="00035B99" w:rsidP="004A1A56">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فأسباب النزول تضمنت أنَّ هناك من سأل أن يُعطى من الغنائم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والتعبير عن هذا المعنى يقتضي حذف (عن) وأن يقال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يسألونك الأنفال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كما جاء في القراءة الشاذة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وهناك من سأل عن أحكام الغنائم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المعنى يقتضي ذكر (عن) كما جاء في الآية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هو الغرض الراجح من سؤالهم أو هو الذي غُلِّب على </w:t>
      </w:r>
      <w:r w:rsidR="004A1A56" w:rsidRPr="009837E0">
        <w:rPr>
          <w:rFonts w:ascii="Courier New" w:hAnsi="Courier New" w:cs="Traditional Arabic" w:hint="cs"/>
          <w:sz w:val="28"/>
          <w:szCs w:val="28"/>
          <w:rtl/>
        </w:rPr>
        <w:t>سؤال العطية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4A1A56" w:rsidRPr="009837E0">
        <w:rPr>
          <w:rFonts w:ascii="Courier New" w:hAnsi="Courier New" w:cs="Traditional Arabic" w:hint="cs"/>
          <w:sz w:val="28"/>
          <w:szCs w:val="28"/>
          <w:rtl/>
        </w:rPr>
        <w:t>ف</w:t>
      </w:r>
      <w:r w:rsidR="002E34E0" w:rsidRPr="009837E0">
        <w:rPr>
          <w:rFonts w:ascii="Courier New" w:hAnsi="Courier New" w:cs="Traditional Arabic" w:hint="cs"/>
          <w:sz w:val="28"/>
          <w:szCs w:val="28"/>
          <w:rtl/>
        </w:rPr>
        <w:t>بعد أن ذكر ابن الجوزي ما قيل في سبب نزول آية الأنفال</w:t>
      </w:r>
      <w:r w:rsidR="00BB7DB9" w:rsidRPr="009837E0">
        <w:rPr>
          <w:rFonts w:ascii="Courier New" w:hAnsi="Courier New" w:cs="Traditional Arabic" w:hint="cs"/>
          <w:sz w:val="28"/>
          <w:szCs w:val="28"/>
          <w:rtl/>
        </w:rPr>
        <w:t>،</w:t>
      </w:r>
      <w:r w:rsidR="002E34E0" w:rsidRPr="009837E0">
        <w:rPr>
          <w:rFonts w:ascii="Courier New" w:hAnsi="Courier New" w:cs="Traditional Arabic" w:hint="cs"/>
          <w:sz w:val="28"/>
          <w:szCs w:val="28"/>
          <w:rtl/>
        </w:rPr>
        <w:t xml:space="preserve"> بيَّن  الغرض من ذكر (عن) ومن حذفها فقال</w:t>
      </w:r>
      <w:r w:rsidR="00BB7DB9" w:rsidRPr="009837E0">
        <w:rPr>
          <w:rFonts w:ascii="Courier New" w:hAnsi="Courier New" w:cs="Traditional Arabic" w:hint="cs"/>
          <w:sz w:val="28"/>
          <w:szCs w:val="28"/>
          <w:rtl/>
        </w:rPr>
        <w:t>:</w:t>
      </w:r>
      <w:r w:rsidR="002E34E0" w:rsidRPr="009837E0">
        <w:rPr>
          <w:rFonts w:ascii="Courier New" w:hAnsi="Courier New" w:cs="Traditional Arabic" w:hint="cs"/>
          <w:sz w:val="28"/>
          <w:szCs w:val="28"/>
          <w:rtl/>
        </w:rPr>
        <w:t xml:space="preserve"> ((وفي (عن) قولان</w:t>
      </w:r>
      <w:r w:rsidR="00BB7DB9" w:rsidRPr="009837E0">
        <w:rPr>
          <w:rFonts w:ascii="Courier New" w:hAnsi="Courier New" w:cs="Traditional Arabic" w:hint="cs"/>
          <w:sz w:val="28"/>
          <w:szCs w:val="28"/>
          <w:rtl/>
        </w:rPr>
        <w:t>:</w:t>
      </w:r>
      <w:r w:rsidR="002E34E0" w:rsidRPr="009837E0">
        <w:rPr>
          <w:rFonts w:ascii="Courier New" w:hAnsi="Courier New" w:cs="Traditional Arabic" w:hint="cs"/>
          <w:sz w:val="28"/>
          <w:szCs w:val="28"/>
          <w:rtl/>
        </w:rPr>
        <w:t xml:space="preserve"> أحدهما</w:t>
      </w:r>
      <w:r w:rsidR="00BB7DB9" w:rsidRPr="009837E0">
        <w:rPr>
          <w:rFonts w:ascii="Courier New" w:hAnsi="Courier New" w:cs="Traditional Arabic" w:hint="cs"/>
          <w:sz w:val="28"/>
          <w:szCs w:val="28"/>
          <w:rtl/>
        </w:rPr>
        <w:t>:</w:t>
      </w:r>
      <w:r w:rsidR="002E34E0" w:rsidRPr="009837E0">
        <w:rPr>
          <w:rFonts w:ascii="Courier New" w:hAnsi="Courier New" w:cs="Traditional Arabic" w:hint="cs"/>
          <w:sz w:val="28"/>
          <w:szCs w:val="28"/>
          <w:rtl/>
        </w:rPr>
        <w:t xml:space="preserve"> أنَّها زائدة</w:t>
      </w:r>
      <w:r w:rsidR="00BB7DB9" w:rsidRPr="009837E0">
        <w:rPr>
          <w:rFonts w:ascii="Courier New" w:hAnsi="Courier New" w:cs="Traditional Arabic" w:hint="cs"/>
          <w:sz w:val="28"/>
          <w:szCs w:val="28"/>
          <w:rtl/>
        </w:rPr>
        <w:t>،</w:t>
      </w:r>
      <w:r w:rsidR="002E34E0" w:rsidRPr="009837E0">
        <w:rPr>
          <w:rFonts w:ascii="Courier New" w:hAnsi="Courier New" w:cs="Traditional Arabic" w:hint="cs"/>
          <w:sz w:val="28"/>
          <w:szCs w:val="28"/>
          <w:rtl/>
        </w:rPr>
        <w:t xml:space="preserve"> والمعنى</w:t>
      </w:r>
      <w:r w:rsidR="00BB7DB9" w:rsidRPr="009837E0">
        <w:rPr>
          <w:rFonts w:ascii="Courier New" w:hAnsi="Courier New" w:cs="Traditional Arabic" w:hint="cs"/>
          <w:sz w:val="28"/>
          <w:szCs w:val="28"/>
          <w:rtl/>
        </w:rPr>
        <w:t>:</w:t>
      </w:r>
      <w:r w:rsidR="002E34E0" w:rsidRPr="009837E0">
        <w:rPr>
          <w:rFonts w:ascii="Courier New" w:hAnsi="Courier New" w:cs="Traditional Arabic" w:hint="cs"/>
          <w:sz w:val="28"/>
          <w:szCs w:val="28"/>
          <w:rtl/>
        </w:rPr>
        <w:t xml:space="preserve"> يسألونك الأنفال</w:t>
      </w:r>
      <w:r w:rsidR="00BB7DB9" w:rsidRPr="009837E0">
        <w:rPr>
          <w:rFonts w:ascii="Courier New" w:hAnsi="Courier New" w:cs="Traditional Arabic" w:hint="cs"/>
          <w:sz w:val="28"/>
          <w:szCs w:val="28"/>
          <w:rtl/>
        </w:rPr>
        <w:t>،</w:t>
      </w:r>
      <w:r w:rsidR="002E34E0" w:rsidRPr="009837E0">
        <w:rPr>
          <w:rFonts w:ascii="Courier New" w:hAnsi="Courier New" w:cs="Traditional Arabic" w:hint="cs"/>
          <w:sz w:val="28"/>
          <w:szCs w:val="28"/>
          <w:rtl/>
        </w:rPr>
        <w:t xml:space="preserve"> وكذلك قرأ سعد بن أبي وقاص</w:t>
      </w:r>
      <w:r w:rsidR="00BB7DB9" w:rsidRPr="009837E0">
        <w:rPr>
          <w:rFonts w:ascii="Courier New" w:hAnsi="Courier New" w:cs="Traditional Arabic" w:hint="cs"/>
          <w:sz w:val="28"/>
          <w:szCs w:val="28"/>
          <w:rtl/>
        </w:rPr>
        <w:t>،</w:t>
      </w:r>
      <w:r w:rsidR="002E34E0" w:rsidRPr="009837E0">
        <w:rPr>
          <w:rFonts w:ascii="Courier New" w:hAnsi="Courier New" w:cs="Traditional Arabic" w:hint="cs"/>
          <w:sz w:val="28"/>
          <w:szCs w:val="28"/>
          <w:rtl/>
        </w:rPr>
        <w:t xml:space="preserve">  وابن مسعود وأبي بن كعب</w:t>
      </w:r>
      <w:r w:rsidR="00BB7DB9" w:rsidRPr="009837E0">
        <w:rPr>
          <w:rFonts w:ascii="Courier New" w:hAnsi="Courier New" w:cs="Traditional Arabic" w:hint="cs"/>
          <w:sz w:val="28"/>
          <w:szCs w:val="28"/>
          <w:rtl/>
        </w:rPr>
        <w:t>،</w:t>
      </w:r>
      <w:r w:rsidR="002E34E0" w:rsidRPr="009837E0">
        <w:rPr>
          <w:rFonts w:ascii="Courier New" w:hAnsi="Courier New" w:cs="Traditional Arabic" w:hint="cs"/>
          <w:sz w:val="28"/>
          <w:szCs w:val="28"/>
          <w:rtl/>
        </w:rPr>
        <w:t xml:space="preserve"> وأبو العالية</w:t>
      </w:r>
      <w:r w:rsidR="00BB7DB9" w:rsidRPr="009837E0">
        <w:rPr>
          <w:rFonts w:ascii="Courier New" w:hAnsi="Courier New" w:cs="Traditional Arabic" w:hint="cs"/>
          <w:sz w:val="28"/>
          <w:szCs w:val="28"/>
          <w:rtl/>
        </w:rPr>
        <w:t>:</w:t>
      </w:r>
      <w:r w:rsidR="002E34E0" w:rsidRPr="009837E0">
        <w:rPr>
          <w:rFonts w:ascii="Courier New" w:hAnsi="Courier New" w:cs="Traditional Arabic" w:hint="cs"/>
          <w:sz w:val="28"/>
          <w:szCs w:val="28"/>
          <w:rtl/>
        </w:rPr>
        <w:t xml:space="preserve"> يسألونك الأنفال</w:t>
      </w:r>
      <w:r w:rsidR="00BB7DB9" w:rsidRPr="009837E0">
        <w:rPr>
          <w:rFonts w:ascii="Courier New" w:hAnsi="Courier New" w:cs="Traditional Arabic" w:hint="cs"/>
          <w:sz w:val="28"/>
          <w:szCs w:val="28"/>
          <w:rtl/>
        </w:rPr>
        <w:t>،</w:t>
      </w:r>
      <w:r w:rsidR="002E34E0" w:rsidRPr="009837E0">
        <w:rPr>
          <w:rFonts w:ascii="Courier New" w:hAnsi="Courier New" w:cs="Traditional Arabic" w:hint="cs"/>
          <w:sz w:val="28"/>
          <w:szCs w:val="28"/>
          <w:rtl/>
        </w:rPr>
        <w:t xml:space="preserve"> بحذف (عن)</w:t>
      </w:r>
      <w:r w:rsidR="00BB7DB9" w:rsidRPr="009837E0">
        <w:rPr>
          <w:rFonts w:ascii="Courier New" w:hAnsi="Courier New" w:cs="Traditional Arabic" w:hint="cs"/>
          <w:sz w:val="28"/>
          <w:szCs w:val="28"/>
          <w:rtl/>
        </w:rPr>
        <w:t>.</w:t>
      </w:r>
    </w:p>
    <w:p w:rsidR="008C7265" w:rsidRPr="009837E0" w:rsidRDefault="002E34E0" w:rsidP="007A65B1">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والثاني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أنَّها أصل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يسألونك عن الأنفال لمن هي ؟ أو عن حكم الأنفال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وقد ذكرنا في سبب نزولها ما يتعلق بالقولين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وذُكِر أنَّهم إنَّما سألوا </w:t>
      </w:r>
      <w:r w:rsidR="00E66A1D" w:rsidRPr="009837E0">
        <w:rPr>
          <w:rFonts w:ascii="Courier New" w:hAnsi="Courier New" w:cs="Traditional Arabic" w:hint="cs"/>
          <w:sz w:val="28"/>
          <w:szCs w:val="28"/>
          <w:rtl/>
        </w:rPr>
        <w:t>عن حكمها ؛ لأنَّها كانت حرامًا على الأمم فبلهم))</w:t>
      </w:r>
      <w:r w:rsidR="00E66A1D" w:rsidRPr="009837E0">
        <w:rPr>
          <w:rFonts w:cs="Traditional Arabic" w:hint="cs"/>
          <w:sz w:val="28"/>
          <w:szCs w:val="28"/>
          <w:vertAlign w:val="superscript"/>
          <w:rtl/>
        </w:rPr>
        <w:t xml:space="preserve"> (</w:t>
      </w:r>
      <w:r w:rsidR="00E66A1D" w:rsidRPr="009837E0">
        <w:rPr>
          <w:rFonts w:cs="Traditional Arabic"/>
          <w:sz w:val="28"/>
          <w:szCs w:val="28"/>
          <w:vertAlign w:val="superscript"/>
          <w:rtl/>
        </w:rPr>
        <w:footnoteReference w:id="631"/>
      </w:r>
      <w:r w:rsidR="00E66A1D" w:rsidRPr="009837E0">
        <w:rPr>
          <w:rFonts w:cs="Traditional Arabic" w:hint="cs"/>
          <w:sz w:val="28"/>
          <w:szCs w:val="28"/>
          <w:vertAlign w:val="superscript"/>
          <w:rtl/>
        </w:rPr>
        <w:t>)</w:t>
      </w:r>
    </w:p>
    <w:p w:rsidR="007A65B1" w:rsidRPr="009837E0" w:rsidRDefault="00E66A1D" w:rsidP="000B59A0">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فأنت ترى أن ابن الجوزي اختار أو رجح جعل (عن) غير زائدة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لأنَّ السؤال كان عن حكم الأنفال لا عن العطية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أمَّا قراءة من ذكرهم فهي قراءة شاذة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وقد جاء في الدر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((وسأل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تارة تكون لاقتضاء معنى في نفس المسؤول فتتعدى بـ(عن) كهذه الآية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وكقول الشاعر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E66A1D" w:rsidRPr="009837E0" w:rsidRDefault="00E66A1D" w:rsidP="000B59A0">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سلي إن جهلتِ الناس عنَّا وعنهمُ   فليس سواء عالم وجهول </w:t>
      </w:r>
    </w:p>
    <w:p w:rsidR="00482AF7" w:rsidRPr="009837E0" w:rsidRDefault="00E66A1D" w:rsidP="002B4B22">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 xml:space="preserve">وقد تكون لاقتضاء مال </w:t>
      </w:r>
      <w:r w:rsidR="00482AF7" w:rsidRPr="009837E0">
        <w:rPr>
          <w:rFonts w:ascii="Courier New" w:hAnsi="Courier New" w:cs="Traditional Arabic" w:hint="cs"/>
          <w:sz w:val="28"/>
          <w:szCs w:val="28"/>
          <w:rtl/>
        </w:rPr>
        <w:t>ونحو</w:t>
      </w:r>
      <w:r w:rsidR="00035B99" w:rsidRPr="009837E0">
        <w:rPr>
          <w:rFonts w:ascii="Courier New" w:hAnsi="Courier New" w:cs="Traditional Arabic" w:hint="cs"/>
          <w:sz w:val="28"/>
          <w:szCs w:val="28"/>
          <w:rtl/>
        </w:rPr>
        <w:t>ه</w:t>
      </w:r>
      <w:r w:rsidR="00482AF7" w:rsidRPr="009837E0">
        <w:rPr>
          <w:rFonts w:ascii="Courier New" w:hAnsi="Courier New" w:cs="Traditional Arabic" w:hint="cs"/>
          <w:sz w:val="28"/>
          <w:szCs w:val="28"/>
          <w:rtl/>
        </w:rPr>
        <w:t xml:space="preserve"> فتتعدى لاثنين</w:t>
      </w:r>
      <w:r w:rsidR="00BB7DB9" w:rsidRPr="009837E0">
        <w:rPr>
          <w:rFonts w:ascii="Courier New" w:hAnsi="Courier New" w:cs="Traditional Arabic" w:hint="cs"/>
          <w:sz w:val="28"/>
          <w:szCs w:val="28"/>
          <w:rtl/>
        </w:rPr>
        <w:t>،</w:t>
      </w:r>
      <w:r w:rsidR="00482AF7" w:rsidRPr="009837E0">
        <w:rPr>
          <w:rFonts w:ascii="Courier New" w:hAnsi="Courier New" w:cs="Traditional Arabic" w:hint="cs"/>
          <w:sz w:val="28"/>
          <w:szCs w:val="28"/>
          <w:rtl/>
        </w:rPr>
        <w:t xml:space="preserve"> نحو</w:t>
      </w:r>
      <w:r w:rsidR="00BB7DB9" w:rsidRPr="009837E0">
        <w:rPr>
          <w:rFonts w:ascii="Courier New" w:hAnsi="Courier New" w:cs="Traditional Arabic" w:hint="cs"/>
          <w:sz w:val="28"/>
          <w:szCs w:val="28"/>
          <w:rtl/>
        </w:rPr>
        <w:t>:</w:t>
      </w:r>
      <w:r w:rsidR="00482AF7" w:rsidRPr="009837E0">
        <w:rPr>
          <w:rFonts w:ascii="Courier New" w:hAnsi="Courier New" w:cs="Traditional Arabic" w:hint="cs"/>
          <w:sz w:val="28"/>
          <w:szCs w:val="28"/>
          <w:rtl/>
        </w:rPr>
        <w:t xml:space="preserve"> سألتُ زيدًا مالاً</w:t>
      </w:r>
      <w:r w:rsidR="00BB7DB9" w:rsidRPr="009837E0">
        <w:rPr>
          <w:rFonts w:ascii="Courier New" w:hAnsi="Courier New" w:cs="Traditional Arabic" w:hint="cs"/>
          <w:sz w:val="28"/>
          <w:szCs w:val="28"/>
          <w:rtl/>
        </w:rPr>
        <w:t>،</w:t>
      </w:r>
      <w:r w:rsidR="00482AF7" w:rsidRPr="009837E0">
        <w:rPr>
          <w:rFonts w:ascii="Courier New" w:hAnsi="Courier New" w:cs="Traditional Arabic" w:hint="cs"/>
          <w:sz w:val="28"/>
          <w:szCs w:val="28"/>
          <w:rtl/>
        </w:rPr>
        <w:t xml:space="preserve">  وقد ادَّعى بعضهم أنَّ السؤال هنا بهذا </w:t>
      </w:r>
      <w:r w:rsidR="002B4B22" w:rsidRPr="009837E0">
        <w:rPr>
          <w:rFonts w:ascii="Courier New" w:hAnsi="Courier New" w:cs="Traditional Arabic" w:hint="cs"/>
          <w:sz w:val="28"/>
          <w:szCs w:val="28"/>
          <w:rtl/>
        </w:rPr>
        <w:t>المعنى</w:t>
      </w:r>
      <w:r w:rsidR="00BB7DB9" w:rsidRPr="009837E0">
        <w:rPr>
          <w:rFonts w:ascii="Courier New" w:hAnsi="Courier New" w:cs="Traditional Arabic" w:hint="cs"/>
          <w:sz w:val="28"/>
          <w:szCs w:val="28"/>
          <w:rtl/>
        </w:rPr>
        <w:t>،</w:t>
      </w:r>
      <w:r w:rsidR="002B4B22" w:rsidRPr="009837E0">
        <w:rPr>
          <w:rFonts w:ascii="Courier New" w:hAnsi="Courier New" w:cs="Traditional Arabic" w:hint="cs"/>
          <w:sz w:val="28"/>
          <w:szCs w:val="28"/>
          <w:rtl/>
        </w:rPr>
        <w:t xml:space="preserve"> </w:t>
      </w:r>
      <w:r w:rsidR="00482AF7" w:rsidRPr="009837E0">
        <w:rPr>
          <w:rFonts w:ascii="Courier New" w:hAnsi="Courier New" w:cs="Traditional Arabic" w:hint="cs"/>
          <w:sz w:val="28"/>
          <w:szCs w:val="28"/>
          <w:rtl/>
        </w:rPr>
        <w:t>وزعم أنَّ (عن) زائدة</w:t>
      </w:r>
      <w:r w:rsidR="00BB7DB9" w:rsidRPr="009837E0">
        <w:rPr>
          <w:rFonts w:ascii="Courier New" w:hAnsi="Courier New" w:cs="Traditional Arabic" w:hint="cs"/>
          <w:sz w:val="28"/>
          <w:szCs w:val="28"/>
          <w:rtl/>
        </w:rPr>
        <w:t>،</w:t>
      </w:r>
      <w:r w:rsidR="00482AF7" w:rsidRPr="009837E0">
        <w:rPr>
          <w:rFonts w:ascii="Courier New" w:hAnsi="Courier New" w:cs="Traditional Arabic" w:hint="cs"/>
          <w:sz w:val="28"/>
          <w:szCs w:val="28"/>
          <w:rtl/>
        </w:rPr>
        <w:t xml:space="preserve"> والتقدير</w:t>
      </w:r>
      <w:r w:rsidR="00BB7DB9" w:rsidRPr="009837E0">
        <w:rPr>
          <w:rFonts w:ascii="Courier New" w:hAnsi="Courier New" w:cs="Traditional Arabic" w:hint="cs"/>
          <w:sz w:val="28"/>
          <w:szCs w:val="28"/>
          <w:rtl/>
        </w:rPr>
        <w:t>:</w:t>
      </w:r>
      <w:r w:rsidR="00482AF7" w:rsidRPr="009837E0">
        <w:rPr>
          <w:rFonts w:ascii="Courier New" w:hAnsi="Courier New" w:cs="Traditional Arabic" w:hint="cs"/>
          <w:sz w:val="28"/>
          <w:szCs w:val="28"/>
          <w:rtl/>
        </w:rPr>
        <w:t xml:space="preserve"> يسألونك  الأنفال</w:t>
      </w:r>
      <w:r w:rsidR="00BB7DB9" w:rsidRPr="009837E0">
        <w:rPr>
          <w:rFonts w:ascii="Courier New" w:hAnsi="Courier New" w:cs="Traditional Arabic" w:hint="cs"/>
          <w:sz w:val="28"/>
          <w:szCs w:val="28"/>
          <w:rtl/>
        </w:rPr>
        <w:t>،</w:t>
      </w:r>
      <w:r w:rsidR="00482AF7" w:rsidRPr="009837E0">
        <w:rPr>
          <w:rFonts w:ascii="Courier New" w:hAnsi="Courier New" w:cs="Traditional Arabic" w:hint="cs"/>
          <w:sz w:val="28"/>
          <w:szCs w:val="28"/>
          <w:rtl/>
        </w:rPr>
        <w:t xml:space="preserve"> وأيَّد قوله بقراءة سعد بن أبي وقاص وابن مسعود000 يسألونك الأنفال</w:t>
      </w:r>
      <w:r w:rsidR="00BB7DB9" w:rsidRPr="009837E0">
        <w:rPr>
          <w:rFonts w:ascii="Courier New" w:hAnsi="Courier New" w:cs="Traditional Arabic" w:hint="cs"/>
          <w:sz w:val="28"/>
          <w:szCs w:val="28"/>
          <w:rtl/>
        </w:rPr>
        <w:t>،</w:t>
      </w:r>
      <w:r w:rsidR="00482AF7" w:rsidRPr="009837E0">
        <w:rPr>
          <w:rFonts w:ascii="Courier New" w:hAnsi="Courier New" w:cs="Traditional Arabic" w:hint="cs"/>
          <w:sz w:val="28"/>
          <w:szCs w:val="28"/>
          <w:rtl/>
        </w:rPr>
        <w:t xml:space="preserve"> دون (عن) والصحيح أنَّ هذه القراءة على إرادة حرف الجر))</w:t>
      </w:r>
      <w:r w:rsidR="00482AF7" w:rsidRPr="009837E0">
        <w:rPr>
          <w:rFonts w:cs="Traditional Arabic" w:hint="cs"/>
          <w:sz w:val="28"/>
          <w:szCs w:val="28"/>
          <w:vertAlign w:val="superscript"/>
          <w:rtl/>
        </w:rPr>
        <w:t xml:space="preserve"> (</w:t>
      </w:r>
      <w:r w:rsidR="00482AF7" w:rsidRPr="009837E0">
        <w:rPr>
          <w:rFonts w:cs="Traditional Arabic"/>
          <w:sz w:val="28"/>
          <w:szCs w:val="28"/>
          <w:vertAlign w:val="superscript"/>
          <w:rtl/>
        </w:rPr>
        <w:footnoteReference w:id="632"/>
      </w:r>
      <w:r w:rsidR="00482AF7" w:rsidRPr="009837E0">
        <w:rPr>
          <w:rFonts w:cs="Traditional Arabic" w:hint="cs"/>
          <w:sz w:val="28"/>
          <w:szCs w:val="28"/>
          <w:vertAlign w:val="superscript"/>
          <w:rtl/>
        </w:rPr>
        <w:t>)</w:t>
      </w:r>
    </w:p>
    <w:p w:rsidR="00504439" w:rsidRPr="009837E0" w:rsidRDefault="00482AF7" w:rsidP="00E66A1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وهذه القراءة شاذة كما قلتُ كما أنَّه حتى لو كانت صحيحة  متواترة فإنَّها لا تكون حجة على زيادة (عن) لأنَّه سيكون ذكرها تعبيرًا عن المعنى الآخر وهو معنى العطية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لأنَّ قراءة الآية بقراءة أخرى لا تكون إلاَّ لإرادة معنى آخر</w:t>
      </w:r>
      <w:r w:rsidR="00BB7DB9" w:rsidRPr="009837E0">
        <w:rPr>
          <w:rFonts w:ascii="Courier New" w:hAnsi="Courier New" w:cs="Traditional Arabic" w:hint="cs"/>
          <w:sz w:val="28"/>
          <w:szCs w:val="28"/>
          <w:rtl/>
        </w:rPr>
        <w:t>،</w:t>
      </w:r>
      <w:r w:rsidR="004A1A56" w:rsidRPr="009837E0">
        <w:rPr>
          <w:rFonts w:ascii="Courier New" w:hAnsi="Courier New" w:cs="Traditional Arabic" w:hint="cs"/>
          <w:sz w:val="28"/>
          <w:szCs w:val="28"/>
          <w:rtl/>
        </w:rPr>
        <w:t xml:space="preserve"> وقد  بيَّنتُ الحكمة من تعدد القراءات التي من بينها الجمع بين معانيها</w:t>
      </w:r>
      <w:r w:rsidR="004A1A56" w:rsidRPr="009837E0">
        <w:rPr>
          <w:rFonts w:cs="Traditional Arabic" w:hint="cs"/>
          <w:sz w:val="28"/>
          <w:szCs w:val="28"/>
          <w:vertAlign w:val="superscript"/>
          <w:rtl/>
        </w:rPr>
        <w:t>(</w:t>
      </w:r>
      <w:r w:rsidR="004A1A56" w:rsidRPr="009837E0">
        <w:rPr>
          <w:rFonts w:cs="Traditional Arabic"/>
          <w:sz w:val="28"/>
          <w:szCs w:val="28"/>
          <w:vertAlign w:val="superscript"/>
          <w:rtl/>
        </w:rPr>
        <w:footnoteReference w:id="633"/>
      </w:r>
      <w:r w:rsidR="004A1A56" w:rsidRPr="009837E0">
        <w:rPr>
          <w:rFonts w:cs="Traditional Arabic" w:hint="cs"/>
          <w:sz w:val="28"/>
          <w:szCs w:val="28"/>
          <w:vertAlign w:val="superscript"/>
          <w:rtl/>
        </w:rPr>
        <w:t>)</w:t>
      </w:r>
      <w:r w:rsidR="004A1A56" w:rsidRPr="009837E0">
        <w:rPr>
          <w:rFonts w:ascii="Courier New" w:hAnsi="Courier New" w:cs="Traditional Arabic" w:hint="cs"/>
          <w:sz w:val="28"/>
          <w:szCs w:val="28"/>
          <w:rtl/>
        </w:rPr>
        <w:t xml:space="preserve"> </w:t>
      </w:r>
    </w:p>
    <w:p w:rsidR="00E66A1D" w:rsidRPr="009837E0" w:rsidRDefault="00504439" w:rsidP="00E66A1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ab/>
        <w:t>وقال ابن عاشور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((والسؤال حقيقته الطلب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فإذا عُدِّي بـ(عن) فهو طلب معرفة المجرور بـ(عن)</w:t>
      </w:r>
      <w:r w:rsidR="00482AF7"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وإذا عُدِّي بنفسه فهو طلب إعطاء الشيء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فالمعنى هنا يسألونك  معرفة الأنفال000وإنَّما سألوا عن  حكمها صراحة وضمنًا في ضمن  سؤالهم الأثرة ببعضها))</w:t>
      </w:r>
      <w:r w:rsidRPr="009837E0">
        <w:rPr>
          <w:rFonts w:cs="Traditional Arabic" w:hint="cs"/>
          <w:sz w:val="28"/>
          <w:szCs w:val="28"/>
          <w:vertAlign w:val="superscript"/>
          <w:rtl/>
        </w:rPr>
        <w:t xml:space="preserve"> (</w:t>
      </w:r>
      <w:r w:rsidRPr="009837E0">
        <w:rPr>
          <w:rFonts w:cs="Traditional Arabic"/>
          <w:sz w:val="28"/>
          <w:szCs w:val="28"/>
          <w:vertAlign w:val="superscript"/>
          <w:rtl/>
        </w:rPr>
        <w:footnoteReference w:id="634"/>
      </w:r>
      <w:r w:rsidRPr="009837E0">
        <w:rPr>
          <w:rFonts w:cs="Traditional Arabic" w:hint="cs"/>
          <w:sz w:val="28"/>
          <w:szCs w:val="28"/>
          <w:vertAlign w:val="superscript"/>
          <w:rtl/>
        </w:rPr>
        <w:t>)</w:t>
      </w:r>
      <w:r w:rsidRPr="009837E0">
        <w:rPr>
          <w:rFonts w:ascii="Courier New" w:hAnsi="Courier New" w:cs="Traditional Arabic" w:hint="cs"/>
          <w:sz w:val="28"/>
          <w:szCs w:val="28"/>
          <w:rtl/>
        </w:rPr>
        <w:t xml:space="preserve"> </w:t>
      </w:r>
      <w:r w:rsidR="00482AF7" w:rsidRPr="009837E0">
        <w:rPr>
          <w:rFonts w:ascii="Courier New" w:hAnsi="Courier New" w:cs="Traditional Arabic" w:hint="cs"/>
          <w:sz w:val="28"/>
          <w:szCs w:val="28"/>
          <w:rtl/>
        </w:rPr>
        <w:t xml:space="preserve"> </w:t>
      </w:r>
    </w:p>
    <w:p w:rsidR="00504439" w:rsidRPr="009837E0" w:rsidRDefault="00504439" w:rsidP="00E66A1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وما تقدم م</w:t>
      </w:r>
      <w:r w:rsidR="002B4B22" w:rsidRPr="009837E0">
        <w:rPr>
          <w:rFonts w:ascii="Courier New" w:hAnsi="Courier New" w:cs="Traditional Arabic" w:hint="cs"/>
          <w:sz w:val="28"/>
          <w:szCs w:val="28"/>
          <w:rtl/>
        </w:rPr>
        <w:t>َ</w:t>
      </w:r>
      <w:r w:rsidRPr="009837E0">
        <w:rPr>
          <w:rFonts w:ascii="Courier New" w:hAnsi="Courier New" w:cs="Traditional Arabic" w:hint="cs"/>
          <w:sz w:val="28"/>
          <w:szCs w:val="28"/>
          <w:rtl/>
        </w:rPr>
        <w:t>ث</w:t>
      </w:r>
      <w:r w:rsidR="002B4B22" w:rsidRPr="009837E0">
        <w:rPr>
          <w:rFonts w:ascii="Courier New" w:hAnsi="Courier New" w:cs="Traditional Arabic" w:hint="cs"/>
          <w:sz w:val="28"/>
          <w:szCs w:val="28"/>
          <w:rtl/>
        </w:rPr>
        <w:t>َ</w:t>
      </w:r>
      <w:r w:rsidRPr="009837E0">
        <w:rPr>
          <w:rFonts w:ascii="Courier New" w:hAnsi="Courier New" w:cs="Traditional Arabic" w:hint="cs"/>
          <w:sz w:val="28"/>
          <w:szCs w:val="28"/>
          <w:rtl/>
        </w:rPr>
        <w:t>ل</w:t>
      </w:r>
      <w:r w:rsidR="002B4B22"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على أنَّ معنى المجرور غير معنى المنصوب في </w:t>
      </w:r>
      <w:r w:rsidR="002C7F70" w:rsidRPr="009837E0">
        <w:rPr>
          <w:rFonts w:ascii="Courier New" w:hAnsi="Courier New" w:cs="Traditional Arabic" w:hint="cs"/>
          <w:sz w:val="28"/>
          <w:szCs w:val="28"/>
          <w:rtl/>
        </w:rPr>
        <w:t>كل موضع جاز فيه النصب والجر</w:t>
      </w:r>
      <w:r w:rsidR="00BB7DB9" w:rsidRPr="009837E0">
        <w:rPr>
          <w:rFonts w:ascii="Courier New" w:hAnsi="Courier New" w:cs="Traditional Arabic" w:hint="cs"/>
          <w:sz w:val="28"/>
          <w:szCs w:val="28"/>
          <w:rtl/>
        </w:rPr>
        <w:t>،</w:t>
      </w:r>
      <w:r w:rsidR="002C7F70" w:rsidRPr="009837E0">
        <w:rPr>
          <w:rFonts w:ascii="Courier New" w:hAnsi="Courier New" w:cs="Traditional Arabic" w:hint="cs"/>
          <w:sz w:val="28"/>
          <w:szCs w:val="28"/>
          <w:rtl/>
        </w:rPr>
        <w:t xml:space="preserve"> وهو ردٌّ على من زعم القول بزيادة الحروف</w:t>
      </w:r>
      <w:r w:rsidR="00BB7DB9" w:rsidRPr="009837E0">
        <w:rPr>
          <w:rFonts w:ascii="Courier New" w:hAnsi="Courier New" w:cs="Traditional Arabic" w:hint="cs"/>
          <w:sz w:val="28"/>
          <w:szCs w:val="28"/>
          <w:rtl/>
        </w:rPr>
        <w:t>،</w:t>
      </w:r>
      <w:r w:rsidR="002C7F70" w:rsidRPr="009837E0">
        <w:rPr>
          <w:rFonts w:ascii="Courier New" w:hAnsi="Courier New" w:cs="Traditional Arabic" w:hint="cs"/>
          <w:sz w:val="28"/>
          <w:szCs w:val="28"/>
          <w:rtl/>
        </w:rPr>
        <w:t xml:space="preserve">  وردٌّ كذلك على القول بالنصب على </w:t>
      </w:r>
      <w:r w:rsidR="00644A16" w:rsidRPr="009837E0">
        <w:rPr>
          <w:rFonts w:ascii="Courier New" w:hAnsi="Courier New" w:cs="Traditional Arabic" w:hint="cs"/>
          <w:sz w:val="28"/>
          <w:szCs w:val="28"/>
          <w:rtl/>
        </w:rPr>
        <w:t xml:space="preserve">نزع </w:t>
      </w:r>
      <w:r w:rsidR="002C7F70" w:rsidRPr="009837E0">
        <w:rPr>
          <w:rFonts w:ascii="Courier New" w:hAnsi="Courier New" w:cs="Traditional Arabic" w:hint="cs"/>
          <w:sz w:val="28"/>
          <w:szCs w:val="28"/>
          <w:rtl/>
        </w:rPr>
        <w:t>الخافض ؛ لأنَّ كلا هذين القولين مبني على  أساس أنَّ المنصوب والمجرور بمعنى واحد</w:t>
      </w:r>
      <w:r w:rsidR="00BB7DB9" w:rsidRPr="009837E0">
        <w:rPr>
          <w:rFonts w:ascii="Courier New" w:hAnsi="Courier New" w:cs="Traditional Arabic" w:hint="cs"/>
          <w:sz w:val="28"/>
          <w:szCs w:val="28"/>
          <w:rtl/>
        </w:rPr>
        <w:t>.</w:t>
      </w:r>
    </w:p>
    <w:p w:rsidR="00D9634B" w:rsidRPr="009837E0" w:rsidRDefault="0087378A" w:rsidP="00FF79F9">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فـ(عن) ليست من الحروف المشتركة وجميع المعاني التي قيلت فيها مختلقة </w:t>
      </w:r>
      <w:r w:rsidR="0075754D" w:rsidRPr="009837E0">
        <w:rPr>
          <w:rFonts w:ascii="Courier New" w:hAnsi="Courier New" w:cs="Traditional Arabic" w:hint="cs"/>
          <w:sz w:val="28"/>
          <w:szCs w:val="28"/>
          <w:rtl/>
        </w:rPr>
        <w:t xml:space="preserve">كجعلها بمعنى (على) أو (بعد) أو الباء000الخ </w:t>
      </w:r>
      <w:r w:rsidRPr="009837E0">
        <w:rPr>
          <w:rFonts w:ascii="Courier New" w:hAnsi="Courier New" w:cs="Traditional Arabic" w:hint="cs"/>
          <w:sz w:val="28"/>
          <w:szCs w:val="28"/>
          <w:rtl/>
        </w:rPr>
        <w:t>حتى نُسب إلى البصريين أنَّهم قالوا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 (عن) ((هي للمجاوزة في الجميع</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ولو كانت لها معاني هذه الحروف لجاز أن تقع موقعها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زيد عن الفرس</w:t>
      </w:r>
      <w:r w:rsidR="00BB7DB9" w:rsidRPr="009837E0">
        <w:rPr>
          <w:rFonts w:ascii="Courier New" w:hAnsi="Courier New" w:cs="Traditional Arabic" w:hint="cs"/>
          <w:sz w:val="28"/>
          <w:szCs w:val="28"/>
          <w:rtl/>
        </w:rPr>
        <w:t>،</w:t>
      </w:r>
      <w:r w:rsidR="0075754D"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75754D" w:rsidRPr="009837E0">
        <w:rPr>
          <w:rFonts w:ascii="Courier New" w:hAnsi="Courier New" w:cs="Traditional Arabic" w:hint="cs"/>
          <w:sz w:val="28"/>
          <w:szCs w:val="28"/>
          <w:rtl/>
        </w:rPr>
        <w:t xml:space="preserve"> عليه</w:t>
      </w:r>
      <w:r w:rsidR="00BB7DB9" w:rsidRPr="009837E0">
        <w:rPr>
          <w:rFonts w:ascii="Courier New" w:hAnsi="Courier New" w:cs="Traditional Arabic" w:hint="cs"/>
          <w:sz w:val="28"/>
          <w:szCs w:val="28"/>
          <w:rtl/>
        </w:rPr>
        <w:t>،</w:t>
      </w:r>
      <w:r w:rsidR="0075754D" w:rsidRPr="009837E0">
        <w:rPr>
          <w:rFonts w:ascii="Courier New" w:hAnsi="Courier New" w:cs="Traditional Arabic" w:hint="cs"/>
          <w:sz w:val="28"/>
          <w:szCs w:val="28"/>
          <w:rtl/>
        </w:rPr>
        <w:t xml:space="preserve">  وجئتُ عن العصر</w:t>
      </w:r>
      <w:r w:rsidR="00BB7DB9" w:rsidRPr="009837E0">
        <w:rPr>
          <w:rFonts w:ascii="Courier New" w:hAnsi="Courier New" w:cs="Traditional Arabic" w:hint="cs"/>
          <w:sz w:val="28"/>
          <w:szCs w:val="28"/>
          <w:rtl/>
        </w:rPr>
        <w:t>،</w:t>
      </w:r>
      <w:r w:rsidR="0075754D"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75754D" w:rsidRPr="009837E0">
        <w:rPr>
          <w:rFonts w:ascii="Courier New" w:hAnsi="Courier New" w:cs="Traditional Arabic" w:hint="cs"/>
          <w:sz w:val="28"/>
          <w:szCs w:val="28"/>
          <w:rtl/>
        </w:rPr>
        <w:t xml:space="preserve"> بعد العصر</w:t>
      </w:r>
      <w:r w:rsidR="00BB7DB9" w:rsidRPr="009837E0">
        <w:rPr>
          <w:rFonts w:ascii="Courier New" w:hAnsi="Courier New" w:cs="Traditional Arabic" w:hint="cs"/>
          <w:sz w:val="28"/>
          <w:szCs w:val="28"/>
          <w:rtl/>
        </w:rPr>
        <w:t>،</w:t>
      </w:r>
      <w:r w:rsidR="0075754D" w:rsidRPr="009837E0">
        <w:rPr>
          <w:rFonts w:ascii="Courier New" w:hAnsi="Courier New" w:cs="Traditional Arabic" w:hint="cs"/>
          <w:sz w:val="28"/>
          <w:szCs w:val="28"/>
          <w:rtl/>
        </w:rPr>
        <w:t xml:space="preserve"> وتكلَّم عن خير</w:t>
      </w:r>
      <w:r w:rsidR="00BB7DB9" w:rsidRPr="009837E0">
        <w:rPr>
          <w:rFonts w:ascii="Courier New" w:hAnsi="Courier New" w:cs="Traditional Arabic" w:hint="cs"/>
          <w:sz w:val="28"/>
          <w:szCs w:val="28"/>
          <w:rtl/>
        </w:rPr>
        <w:t>،</w:t>
      </w:r>
      <w:r w:rsidR="0075754D"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75754D" w:rsidRPr="009837E0">
        <w:rPr>
          <w:rFonts w:ascii="Courier New" w:hAnsi="Courier New" w:cs="Traditional Arabic" w:hint="cs"/>
          <w:sz w:val="28"/>
          <w:szCs w:val="28"/>
          <w:rtl/>
        </w:rPr>
        <w:t xml:space="preserve"> به))</w:t>
      </w:r>
      <w:r w:rsidRPr="009837E0">
        <w:rPr>
          <w:rFonts w:ascii="Courier New" w:hAnsi="Courier New" w:cs="Traditional Arabic" w:hint="cs"/>
          <w:sz w:val="28"/>
          <w:szCs w:val="28"/>
          <w:rtl/>
        </w:rPr>
        <w:t xml:space="preserve"> </w:t>
      </w:r>
      <w:r w:rsidR="0075754D" w:rsidRPr="009837E0">
        <w:rPr>
          <w:rFonts w:cs="Traditional Arabic" w:hint="cs"/>
          <w:sz w:val="28"/>
          <w:szCs w:val="28"/>
          <w:vertAlign w:val="superscript"/>
          <w:rtl/>
        </w:rPr>
        <w:t>(</w:t>
      </w:r>
      <w:r w:rsidR="0075754D" w:rsidRPr="009837E0">
        <w:rPr>
          <w:rFonts w:cs="Traditional Arabic"/>
          <w:sz w:val="28"/>
          <w:szCs w:val="28"/>
          <w:vertAlign w:val="superscript"/>
          <w:rtl/>
        </w:rPr>
        <w:footnoteReference w:id="635"/>
      </w:r>
      <w:r w:rsidR="0075754D" w:rsidRPr="009837E0">
        <w:rPr>
          <w:rFonts w:cs="Traditional Arabic" w:hint="cs"/>
          <w:sz w:val="28"/>
          <w:szCs w:val="28"/>
          <w:vertAlign w:val="superscript"/>
          <w:rtl/>
        </w:rPr>
        <w:t>)</w:t>
      </w:r>
      <w:r w:rsidR="00D9634B" w:rsidRPr="009837E0">
        <w:rPr>
          <w:rFonts w:ascii="Courier New" w:hAnsi="Courier New" w:cs="Traditional Arabic" w:hint="cs"/>
          <w:b/>
          <w:bCs/>
          <w:sz w:val="28"/>
          <w:szCs w:val="28"/>
          <w:rtl/>
        </w:rPr>
        <w:t xml:space="preserve">             </w:t>
      </w:r>
    </w:p>
    <w:p w:rsidR="00810475" w:rsidRPr="009837E0" w:rsidRDefault="00644A16" w:rsidP="00FC145E">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Pr="009837E0">
        <w:rPr>
          <w:rFonts w:ascii="Courier New" w:hAnsi="Courier New" w:cs="Traditional Arabic" w:hint="cs"/>
          <w:b/>
          <w:bCs/>
          <w:sz w:val="28"/>
          <w:szCs w:val="28"/>
          <w:rtl/>
        </w:rPr>
        <w:t>1</w:t>
      </w:r>
      <w:r w:rsidR="00FC145E" w:rsidRPr="009837E0">
        <w:rPr>
          <w:rFonts w:ascii="Courier New" w:hAnsi="Courier New" w:cs="Traditional Arabic" w:hint="cs"/>
          <w:b/>
          <w:bCs/>
          <w:sz w:val="28"/>
          <w:szCs w:val="28"/>
          <w:rtl/>
        </w:rPr>
        <w:t>8</w:t>
      </w:r>
      <w:r w:rsidRPr="009837E0">
        <w:rPr>
          <w:rFonts w:ascii="Courier New" w:hAnsi="Courier New" w:cs="Traditional Arabic" w:hint="cs"/>
          <w:b/>
          <w:bCs/>
          <w:sz w:val="28"/>
          <w:szCs w:val="28"/>
          <w:rtl/>
        </w:rPr>
        <w:t>-الفاء</w:t>
      </w:r>
      <w:r w:rsidR="00BB7DB9" w:rsidRPr="009837E0">
        <w:rPr>
          <w:rFonts w:ascii="Courier New" w:hAnsi="Courier New" w:cs="Traditional Arabic" w:hint="cs"/>
          <w:b/>
          <w:bCs/>
          <w:sz w:val="28"/>
          <w:szCs w:val="28"/>
          <w:rtl/>
        </w:rPr>
        <w:t>:</w:t>
      </w:r>
      <w:r w:rsidRPr="009837E0">
        <w:rPr>
          <w:rFonts w:ascii="Courier New" w:hAnsi="Courier New" w:cs="Traditional Arabic" w:hint="cs"/>
          <w:b/>
          <w:bCs/>
          <w:sz w:val="28"/>
          <w:szCs w:val="28"/>
          <w:rtl/>
        </w:rPr>
        <w:t xml:space="preserve"> </w:t>
      </w:r>
      <w:r w:rsidR="00C6498D" w:rsidRPr="009837E0">
        <w:rPr>
          <w:rFonts w:ascii="Courier New" w:hAnsi="Courier New" w:cs="Traditional Arabic" w:hint="cs"/>
          <w:sz w:val="28"/>
          <w:szCs w:val="28"/>
          <w:rtl/>
        </w:rPr>
        <w:t>الفاء عاطفة تفيد الترتيب والتعقيب</w:t>
      </w:r>
      <w:r w:rsidR="00BB7DB9" w:rsidRPr="009837E0">
        <w:rPr>
          <w:rFonts w:ascii="Courier New" w:hAnsi="Courier New" w:cs="Traditional Arabic" w:hint="cs"/>
          <w:sz w:val="28"/>
          <w:szCs w:val="28"/>
          <w:rtl/>
        </w:rPr>
        <w:t>،</w:t>
      </w:r>
      <w:r w:rsidR="00C6498D" w:rsidRPr="009837E0">
        <w:rPr>
          <w:rFonts w:ascii="Courier New" w:hAnsi="Courier New" w:cs="Traditional Arabic" w:hint="cs"/>
          <w:sz w:val="28"/>
          <w:szCs w:val="28"/>
          <w:rtl/>
        </w:rPr>
        <w:t xml:space="preserve"> والأخير كل شيء بحسبه</w:t>
      </w:r>
      <w:r w:rsidR="00BB7DB9" w:rsidRPr="009837E0">
        <w:rPr>
          <w:rFonts w:ascii="Courier New" w:hAnsi="Courier New" w:cs="Traditional Arabic" w:hint="cs"/>
          <w:sz w:val="28"/>
          <w:szCs w:val="28"/>
          <w:rtl/>
        </w:rPr>
        <w:t>،</w:t>
      </w:r>
      <w:r w:rsidR="00C6498D" w:rsidRPr="009837E0">
        <w:rPr>
          <w:rFonts w:ascii="Courier New" w:hAnsi="Courier New" w:cs="Traditional Arabic" w:hint="cs"/>
          <w:sz w:val="28"/>
          <w:szCs w:val="28"/>
          <w:rtl/>
        </w:rPr>
        <w:t xml:space="preserve"> وهي من الحروف المشتركة</w:t>
      </w:r>
      <w:r w:rsidR="00BB7DB9" w:rsidRPr="009837E0">
        <w:rPr>
          <w:rFonts w:ascii="Courier New" w:hAnsi="Courier New" w:cs="Traditional Arabic" w:hint="cs"/>
          <w:sz w:val="28"/>
          <w:szCs w:val="28"/>
          <w:rtl/>
        </w:rPr>
        <w:t>،</w:t>
      </w:r>
      <w:r w:rsidR="00C6498D" w:rsidRPr="009837E0">
        <w:rPr>
          <w:rFonts w:ascii="Courier New" w:hAnsi="Courier New" w:cs="Traditional Arabic" w:hint="cs"/>
          <w:sz w:val="28"/>
          <w:szCs w:val="28"/>
          <w:rtl/>
        </w:rPr>
        <w:t xml:space="preserve"> ومعانيها الأساسية</w:t>
      </w:r>
      <w:r w:rsidR="00BB7DB9" w:rsidRPr="009837E0">
        <w:rPr>
          <w:rFonts w:ascii="Courier New" w:hAnsi="Courier New" w:cs="Traditional Arabic" w:hint="cs"/>
          <w:sz w:val="28"/>
          <w:szCs w:val="28"/>
          <w:rtl/>
        </w:rPr>
        <w:t>:</w:t>
      </w:r>
      <w:r w:rsidR="00C6498D" w:rsidRPr="009837E0">
        <w:rPr>
          <w:rFonts w:ascii="Courier New" w:hAnsi="Courier New" w:cs="Traditional Arabic" w:hint="cs"/>
          <w:sz w:val="28"/>
          <w:szCs w:val="28"/>
          <w:rtl/>
        </w:rPr>
        <w:t xml:space="preserve"> </w:t>
      </w:r>
    </w:p>
    <w:p w:rsidR="008154A0" w:rsidRPr="009837E0" w:rsidRDefault="00810475" w:rsidP="008154A0">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C21CDC" w:rsidRPr="009837E0">
        <w:rPr>
          <w:rFonts w:ascii="Courier New" w:hAnsi="Courier New" w:cs="Traditional Arabic" w:hint="cs"/>
          <w:sz w:val="28"/>
          <w:szCs w:val="28"/>
          <w:rtl/>
        </w:rPr>
        <w:t>التعقيب</w:t>
      </w:r>
      <w:r w:rsidR="00BB7DB9" w:rsidRPr="009837E0">
        <w:rPr>
          <w:rFonts w:ascii="Courier New" w:hAnsi="Courier New" w:cs="Traditional Arabic" w:hint="cs"/>
          <w:sz w:val="28"/>
          <w:szCs w:val="28"/>
          <w:rtl/>
        </w:rPr>
        <w:t>:</w:t>
      </w:r>
      <w:r w:rsidR="003405EA" w:rsidRPr="009837E0">
        <w:rPr>
          <w:rFonts w:ascii="Courier New" w:hAnsi="Courier New" w:cs="Traditional Arabic" w:hint="cs"/>
          <w:sz w:val="28"/>
          <w:szCs w:val="28"/>
          <w:rtl/>
        </w:rPr>
        <w:t xml:space="preserve"> </w:t>
      </w:r>
      <w:r w:rsidR="008154A0" w:rsidRPr="009837E0">
        <w:rPr>
          <w:rFonts w:ascii="Courier New" w:hAnsi="Courier New" w:cs="Traditional Arabic" w:hint="cs"/>
          <w:sz w:val="28"/>
          <w:szCs w:val="28"/>
          <w:rtl/>
        </w:rPr>
        <w:t>كقوله تعالى</w:t>
      </w:r>
      <w:r w:rsidR="00BB7DB9" w:rsidRPr="009837E0">
        <w:rPr>
          <w:rFonts w:ascii="Courier New" w:hAnsi="Courier New" w:cs="Traditional Arabic" w:hint="cs"/>
          <w:sz w:val="28"/>
          <w:szCs w:val="28"/>
          <w:rtl/>
        </w:rPr>
        <w:t>:</w:t>
      </w:r>
      <w:r w:rsidR="008154A0" w:rsidRPr="009837E0">
        <w:rPr>
          <w:rFonts w:ascii="Courier New" w:hAnsi="Courier New" w:cs="Traditional Arabic" w:hint="cs"/>
          <w:sz w:val="28"/>
          <w:szCs w:val="28"/>
          <w:rtl/>
        </w:rPr>
        <w:t xml:space="preserve"> (</w:t>
      </w:r>
      <w:r w:rsidR="008154A0" w:rsidRPr="009837E0">
        <w:rPr>
          <w:rFonts w:ascii="Courier New" w:hAnsi="Courier New" w:cs="Traditional Arabic"/>
          <w:sz w:val="28"/>
          <w:szCs w:val="28"/>
          <w:rtl/>
        </w:rPr>
        <w:t>ثُمَّ خَلَقْنَا النُّطْفَةَ عَلَقَةً فَخَلَقْنَا الْعَلَقَةَ مُضْغَةً فَخَلَقْنَا الْمُضْغَةَ عِظَامًا فَكَسَوْنَا الْعِظَامَ لَحْمًا ثُمَّ أَنشَأْنَاهُ خَلْقًا آخَرَ فَتَبَارَكَ اللَّهُ أَحْسَنُ الْخَالِقِينَ</w:t>
      </w:r>
      <w:r w:rsidR="008154A0" w:rsidRPr="009837E0">
        <w:rPr>
          <w:rFonts w:ascii="Courier New" w:hAnsi="Courier New" w:cs="Traditional Arabic" w:hint="cs"/>
          <w:sz w:val="28"/>
          <w:szCs w:val="28"/>
          <w:rtl/>
        </w:rPr>
        <w:t>){المؤمنون</w:t>
      </w:r>
      <w:r w:rsidR="00BB7DB9" w:rsidRPr="009837E0">
        <w:rPr>
          <w:rFonts w:ascii="Courier New" w:hAnsi="Courier New" w:cs="Traditional Arabic" w:hint="cs"/>
          <w:sz w:val="28"/>
          <w:szCs w:val="28"/>
          <w:rtl/>
        </w:rPr>
        <w:t>:</w:t>
      </w:r>
      <w:r w:rsidR="008154A0" w:rsidRPr="009837E0">
        <w:rPr>
          <w:rFonts w:ascii="Courier New" w:hAnsi="Courier New" w:cs="Traditional Arabic" w:hint="cs"/>
          <w:sz w:val="28"/>
          <w:szCs w:val="28"/>
          <w:rtl/>
        </w:rPr>
        <w:t xml:space="preserve"> 14}</w:t>
      </w:r>
      <w:r w:rsidR="008154A0" w:rsidRPr="009837E0">
        <w:rPr>
          <w:rFonts w:ascii="Courier New" w:hAnsi="Courier New" w:cs="Traditional Arabic"/>
          <w:sz w:val="28"/>
          <w:szCs w:val="28"/>
          <w:rtl/>
        </w:rPr>
        <w:t xml:space="preserve"> </w:t>
      </w:r>
    </w:p>
    <w:p w:rsidR="00810475" w:rsidRPr="009837E0" w:rsidRDefault="008154A0" w:rsidP="008154A0">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C6498D" w:rsidRPr="009837E0">
        <w:rPr>
          <w:rFonts w:ascii="Courier New" w:hAnsi="Courier New" w:cs="Traditional Arabic" w:hint="cs"/>
          <w:sz w:val="28"/>
          <w:szCs w:val="28"/>
          <w:rtl/>
        </w:rPr>
        <w:t xml:space="preserve"> والسبب</w:t>
      </w:r>
      <w:r w:rsidR="00BC768A" w:rsidRPr="009837E0">
        <w:rPr>
          <w:rFonts w:ascii="Courier New" w:hAnsi="Courier New" w:cs="Traditional Arabic" w:hint="cs"/>
          <w:sz w:val="28"/>
          <w:szCs w:val="28"/>
          <w:rtl/>
        </w:rPr>
        <w:t>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فَوَكَزَهُ مُوسَى فَقَضَى عَلَيْهِ</w:t>
      </w:r>
      <w:r w:rsidRPr="009837E0">
        <w:rPr>
          <w:rFonts w:ascii="Courier New" w:hAnsi="Courier New" w:cs="Traditional Arabic" w:hint="cs"/>
          <w:sz w:val="28"/>
          <w:szCs w:val="28"/>
          <w:rtl/>
        </w:rPr>
        <w:t>){القصص</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15} وتجيء الفاء السببية ناصبة للفعل المضارع بهذا 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لا بـ(أن) مضمرة بعدها كما يزعم  جمهور النحاة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يَا لَيتَنِي كُنتُ مَعَهُمْ فَأَفُوزَ فَوْزًا عَظِيمًا</w:t>
      </w:r>
      <w:r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73}</w:t>
      </w:r>
    </w:p>
    <w:p w:rsidR="00C21CDC" w:rsidRPr="009837E0" w:rsidRDefault="00810475" w:rsidP="008154A0">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BC768A" w:rsidRPr="009837E0">
        <w:rPr>
          <w:rFonts w:ascii="Courier New" w:hAnsi="Courier New" w:cs="Traditional Arabic" w:hint="cs"/>
          <w:sz w:val="28"/>
          <w:szCs w:val="28"/>
          <w:rtl/>
        </w:rPr>
        <w:t xml:space="preserve"> وربط </w:t>
      </w:r>
      <w:r w:rsidRPr="009837E0">
        <w:rPr>
          <w:rFonts w:ascii="Courier New" w:hAnsi="Courier New" w:cs="Traditional Arabic" w:hint="cs"/>
          <w:sz w:val="28"/>
          <w:szCs w:val="28"/>
          <w:rtl/>
        </w:rPr>
        <w:t>الجزاء بشرطه أو بما تضمن معناه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قُلْ إِن كُنتُمْ تُحِبُّونَ اللّهَ فَاتَّبِعُونِي</w:t>
      </w:r>
      <w:r w:rsidRPr="009837E0">
        <w:rPr>
          <w:rFonts w:ascii="Courier New" w:hAnsi="Courier New" w:cs="Traditional Arabic" w:hint="cs"/>
          <w:sz w:val="28"/>
          <w:szCs w:val="28"/>
          <w:rtl/>
        </w:rPr>
        <w:t>){آل عمران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31}</w:t>
      </w:r>
      <w:r w:rsidR="00BC768A"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C21CDC" w:rsidRPr="009837E0">
        <w:rPr>
          <w:rFonts w:ascii="Courier New" w:hAnsi="Courier New" w:cs="Traditional Arabic" w:hint="cs"/>
          <w:sz w:val="28"/>
          <w:szCs w:val="28"/>
          <w:rtl/>
        </w:rPr>
        <w:t>(</w:t>
      </w:r>
      <w:r w:rsidR="00C21CDC" w:rsidRPr="009837E0">
        <w:rPr>
          <w:rFonts w:ascii="Courier New" w:hAnsi="Courier New" w:cs="Traditional Arabic"/>
          <w:sz w:val="28"/>
          <w:szCs w:val="28"/>
          <w:rtl/>
        </w:rPr>
        <w:t>فَأَمَّا الْيَتِيمَ فَلا تَقْهَرْ</w:t>
      </w:r>
      <w:r w:rsidR="00C21CDC" w:rsidRPr="009837E0">
        <w:rPr>
          <w:rFonts w:ascii="Courier New" w:hAnsi="Courier New" w:cs="Traditional Arabic" w:hint="cs"/>
          <w:sz w:val="28"/>
          <w:szCs w:val="28"/>
          <w:rtl/>
        </w:rPr>
        <w:t>){الضحى</w:t>
      </w:r>
      <w:r w:rsidR="00BB7DB9" w:rsidRPr="009837E0">
        <w:rPr>
          <w:rFonts w:ascii="Courier New" w:hAnsi="Courier New" w:cs="Traditional Arabic" w:hint="cs"/>
          <w:sz w:val="28"/>
          <w:szCs w:val="28"/>
          <w:rtl/>
        </w:rPr>
        <w:t>:</w:t>
      </w:r>
      <w:r w:rsidR="00C21CDC" w:rsidRPr="009837E0">
        <w:rPr>
          <w:rFonts w:ascii="Courier New" w:hAnsi="Courier New" w:cs="Traditional Arabic" w:hint="cs"/>
          <w:sz w:val="28"/>
          <w:szCs w:val="28"/>
          <w:rtl/>
        </w:rPr>
        <w:t xml:space="preserve"> 9}</w:t>
      </w:r>
      <w:r w:rsidR="00C21CDC" w:rsidRPr="009837E0">
        <w:rPr>
          <w:rFonts w:ascii="Courier New" w:hAnsi="Courier New" w:cs="Traditional Arabic"/>
          <w:sz w:val="28"/>
          <w:szCs w:val="28"/>
          <w:rtl/>
        </w:rPr>
        <w:t xml:space="preserve"> </w:t>
      </w:r>
    </w:p>
    <w:p w:rsidR="00644A16" w:rsidRPr="009837E0" w:rsidRDefault="00C21CDC" w:rsidP="002B4B22">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ab/>
        <w:t xml:space="preserve">هذه هي معاني الفاء الأساسية </w:t>
      </w:r>
      <w:r w:rsidR="00BC768A" w:rsidRPr="009837E0">
        <w:rPr>
          <w:rFonts w:ascii="Courier New" w:hAnsi="Courier New" w:cs="Traditional Arabic" w:hint="cs"/>
          <w:sz w:val="28"/>
          <w:szCs w:val="28"/>
          <w:rtl/>
        </w:rPr>
        <w:t>إلاَّ أنَّ ا</w:t>
      </w:r>
      <w:r w:rsidR="00C31653" w:rsidRPr="009837E0">
        <w:rPr>
          <w:rFonts w:ascii="Courier New" w:hAnsi="Courier New" w:cs="Traditional Arabic" w:hint="cs"/>
          <w:sz w:val="28"/>
          <w:szCs w:val="28"/>
          <w:rtl/>
        </w:rPr>
        <w:t>لنحاة اختلقوا لها معاني</w:t>
      </w:r>
      <w:r w:rsidR="00BC768A"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غيرها فزعموا أنَّها تجيء زائدة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وبمعنى (ثُمَّ) وبمعنى الواو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roofErr w:type="spellStart"/>
      <w:r w:rsidRPr="009837E0">
        <w:rPr>
          <w:rFonts w:ascii="Courier New" w:hAnsi="Courier New" w:cs="Traditional Arabic" w:hint="cs"/>
          <w:sz w:val="28"/>
          <w:szCs w:val="28"/>
          <w:rtl/>
        </w:rPr>
        <w:t>والاستنئافية</w:t>
      </w:r>
      <w:proofErr w:type="spellEnd"/>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2B4B22" w:rsidRPr="009837E0">
        <w:rPr>
          <w:rFonts w:ascii="Courier New" w:hAnsi="Courier New" w:cs="Traditional Arabic" w:hint="cs"/>
          <w:sz w:val="28"/>
          <w:szCs w:val="28"/>
          <w:rtl/>
        </w:rPr>
        <w:t>وبمعنى</w:t>
      </w:r>
      <w:r w:rsidRPr="009837E0">
        <w:rPr>
          <w:rFonts w:ascii="Courier New" w:hAnsi="Courier New" w:cs="Traditional Arabic" w:hint="cs"/>
          <w:sz w:val="28"/>
          <w:szCs w:val="28"/>
          <w:rtl/>
        </w:rPr>
        <w:t xml:space="preserve"> (حتى)  وقالوا بالفاء الفصيحة </w:t>
      </w:r>
      <w:r w:rsidR="00C31653" w:rsidRPr="009837E0">
        <w:rPr>
          <w:rFonts w:ascii="Courier New" w:hAnsi="Courier New" w:cs="Traditional Arabic" w:hint="cs"/>
          <w:sz w:val="28"/>
          <w:szCs w:val="28"/>
          <w:rtl/>
        </w:rPr>
        <w:t xml:space="preserve"> </w:t>
      </w:r>
      <w:r w:rsidR="00C31653" w:rsidRPr="009837E0">
        <w:rPr>
          <w:rFonts w:cs="Traditional Arabic" w:hint="cs"/>
          <w:sz w:val="28"/>
          <w:szCs w:val="28"/>
          <w:vertAlign w:val="superscript"/>
          <w:rtl/>
        </w:rPr>
        <w:t>(</w:t>
      </w:r>
      <w:r w:rsidR="00C31653" w:rsidRPr="009837E0">
        <w:rPr>
          <w:rFonts w:cs="Traditional Arabic"/>
          <w:sz w:val="28"/>
          <w:szCs w:val="28"/>
          <w:vertAlign w:val="superscript"/>
          <w:rtl/>
        </w:rPr>
        <w:footnoteReference w:id="636"/>
      </w:r>
      <w:r w:rsidR="00C31653" w:rsidRPr="009837E0">
        <w:rPr>
          <w:rFonts w:cs="Traditional Arabic" w:hint="cs"/>
          <w:sz w:val="28"/>
          <w:szCs w:val="28"/>
          <w:vertAlign w:val="superscript"/>
          <w:rtl/>
        </w:rPr>
        <w:t>)</w:t>
      </w:r>
    </w:p>
    <w:p w:rsidR="00D408DA" w:rsidRPr="009837E0" w:rsidRDefault="00BC768A" w:rsidP="00D408DA">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1-الزيادة</w:t>
      </w:r>
      <w:r w:rsidR="00BB7DB9" w:rsidRPr="009837E0">
        <w:rPr>
          <w:rFonts w:ascii="Courier New" w:hAnsi="Courier New" w:cs="Traditional Arabic" w:hint="cs"/>
          <w:sz w:val="28"/>
          <w:szCs w:val="28"/>
          <w:rtl/>
        </w:rPr>
        <w:t>:</w:t>
      </w:r>
      <w:r w:rsidR="005A33A4" w:rsidRPr="009837E0">
        <w:rPr>
          <w:rFonts w:ascii="Courier New" w:hAnsi="Courier New" w:cs="Traditional Arabic" w:hint="cs"/>
          <w:sz w:val="28"/>
          <w:szCs w:val="28"/>
          <w:rtl/>
        </w:rPr>
        <w:t xml:space="preserve"> فقد قالوا بزيادة الفاء</w:t>
      </w:r>
      <w:r w:rsidRPr="009837E0">
        <w:rPr>
          <w:rFonts w:ascii="Courier New" w:hAnsi="Courier New" w:cs="Traditional Arabic" w:hint="cs"/>
          <w:sz w:val="28"/>
          <w:szCs w:val="28"/>
          <w:rtl/>
        </w:rPr>
        <w:t xml:space="preserve">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قُلْ إِنَّ الْمَوْتَ الَّذِي تَفِرُّونَ مِنْهُ فَإِنَّهُ مُلاقِيكُمْ</w:t>
      </w:r>
      <w:r w:rsidRPr="009837E0">
        <w:rPr>
          <w:rFonts w:ascii="Courier New" w:hAnsi="Courier New" w:cs="Traditional Arabic" w:hint="cs"/>
          <w:sz w:val="28"/>
          <w:szCs w:val="28"/>
          <w:rtl/>
        </w:rPr>
        <w:t>){الجمعة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8} قال الحلبي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فَإِنَّهُ مُلاقِيكُمْ</w:t>
      </w:r>
      <w:r w:rsidRPr="009837E0">
        <w:rPr>
          <w:rFonts w:ascii="Courier New" w:hAnsi="Courier New" w:cs="Traditional Arabic" w:hint="cs"/>
          <w:sz w:val="28"/>
          <w:szCs w:val="28"/>
          <w:rtl/>
        </w:rPr>
        <w:t>) في الفاء وجهان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أحدهما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5A33A4" w:rsidRPr="009837E0">
        <w:rPr>
          <w:rFonts w:ascii="Courier New" w:hAnsi="Courier New" w:cs="Traditional Arabic" w:hint="cs"/>
          <w:sz w:val="28"/>
          <w:szCs w:val="28"/>
          <w:rtl/>
        </w:rPr>
        <w:t>أنَّها داخلة لِم</w:t>
      </w:r>
      <w:r w:rsidR="00C21CDC" w:rsidRPr="009837E0">
        <w:rPr>
          <w:rFonts w:ascii="Courier New" w:hAnsi="Courier New" w:cs="Traditional Arabic" w:hint="cs"/>
          <w:sz w:val="28"/>
          <w:szCs w:val="28"/>
          <w:rtl/>
        </w:rPr>
        <w:t>ا تضمنه الاسم من معنى الشرط</w:t>
      </w:r>
      <w:r w:rsidR="00BB7DB9" w:rsidRPr="009837E0">
        <w:rPr>
          <w:rFonts w:ascii="Courier New" w:hAnsi="Courier New" w:cs="Traditional Arabic" w:hint="cs"/>
          <w:sz w:val="28"/>
          <w:szCs w:val="28"/>
          <w:rtl/>
        </w:rPr>
        <w:t>،</w:t>
      </w:r>
      <w:r w:rsidR="00C21CDC" w:rsidRPr="009837E0">
        <w:rPr>
          <w:rFonts w:ascii="Courier New" w:hAnsi="Courier New" w:cs="Traditional Arabic" w:hint="cs"/>
          <w:sz w:val="28"/>
          <w:szCs w:val="28"/>
          <w:rtl/>
        </w:rPr>
        <w:t xml:space="preserve"> وح</w:t>
      </w:r>
      <w:r w:rsidR="005A33A4" w:rsidRPr="009837E0">
        <w:rPr>
          <w:rFonts w:ascii="Courier New" w:hAnsi="Courier New" w:cs="Traditional Arabic" w:hint="cs"/>
          <w:sz w:val="28"/>
          <w:szCs w:val="28"/>
          <w:rtl/>
        </w:rPr>
        <w:t>كم الموصوف بالموصول حكم الموصول في ذلك</w:t>
      </w:r>
      <w:r w:rsidR="00BB7DB9" w:rsidRPr="009837E0">
        <w:rPr>
          <w:rFonts w:ascii="Courier New" w:hAnsi="Courier New" w:cs="Traditional Arabic" w:hint="cs"/>
          <w:sz w:val="28"/>
          <w:szCs w:val="28"/>
          <w:rtl/>
        </w:rPr>
        <w:t>.</w:t>
      </w:r>
      <w:r w:rsidR="005A33A4" w:rsidRPr="009837E0">
        <w:rPr>
          <w:rFonts w:ascii="Courier New" w:hAnsi="Courier New" w:cs="Traditional Arabic" w:hint="cs"/>
          <w:sz w:val="28"/>
          <w:szCs w:val="28"/>
          <w:rtl/>
        </w:rPr>
        <w:t xml:space="preserve"> والثاني</w:t>
      </w:r>
      <w:r w:rsidR="00BB7DB9" w:rsidRPr="009837E0">
        <w:rPr>
          <w:rFonts w:ascii="Courier New" w:hAnsi="Courier New" w:cs="Traditional Arabic" w:hint="cs"/>
          <w:sz w:val="28"/>
          <w:szCs w:val="28"/>
          <w:rtl/>
        </w:rPr>
        <w:t>:</w:t>
      </w:r>
      <w:r w:rsidR="005A33A4" w:rsidRPr="009837E0">
        <w:rPr>
          <w:rFonts w:ascii="Courier New" w:hAnsi="Courier New" w:cs="Traditional Arabic" w:hint="cs"/>
          <w:sz w:val="28"/>
          <w:szCs w:val="28"/>
          <w:rtl/>
        </w:rPr>
        <w:t xml:space="preserve"> أنَّها مزيدة محضة لا للتضمين المذكور</w:t>
      </w:r>
      <w:r w:rsidR="00BB7DB9" w:rsidRPr="009837E0">
        <w:rPr>
          <w:rFonts w:ascii="Courier New" w:hAnsi="Courier New" w:cs="Traditional Arabic" w:hint="cs"/>
          <w:sz w:val="28"/>
          <w:szCs w:val="28"/>
          <w:rtl/>
        </w:rPr>
        <w:t>،</w:t>
      </w:r>
      <w:r w:rsidR="005A33A4" w:rsidRPr="009837E0">
        <w:rPr>
          <w:rFonts w:ascii="Courier New" w:hAnsi="Courier New" w:cs="Traditional Arabic" w:hint="cs"/>
          <w:sz w:val="28"/>
          <w:szCs w:val="28"/>
          <w:rtl/>
        </w:rPr>
        <w:t xml:space="preserve"> وأفسد هؤلاء القول الأول بوجهين</w:t>
      </w:r>
      <w:r w:rsidR="00BB7DB9" w:rsidRPr="009837E0">
        <w:rPr>
          <w:rFonts w:ascii="Courier New" w:hAnsi="Courier New" w:cs="Traditional Arabic" w:hint="cs"/>
          <w:sz w:val="28"/>
          <w:szCs w:val="28"/>
          <w:rtl/>
        </w:rPr>
        <w:t>،</w:t>
      </w:r>
      <w:r w:rsidR="005A33A4" w:rsidRPr="009837E0">
        <w:rPr>
          <w:rFonts w:ascii="Courier New" w:hAnsi="Courier New" w:cs="Traditional Arabic" w:hint="cs"/>
          <w:sz w:val="28"/>
          <w:szCs w:val="28"/>
          <w:rtl/>
        </w:rPr>
        <w:t xml:space="preserve"> أحدهما</w:t>
      </w:r>
      <w:r w:rsidR="00BB7DB9" w:rsidRPr="009837E0">
        <w:rPr>
          <w:rFonts w:ascii="Courier New" w:hAnsi="Courier New" w:cs="Traditional Arabic" w:hint="cs"/>
          <w:sz w:val="28"/>
          <w:szCs w:val="28"/>
          <w:rtl/>
        </w:rPr>
        <w:t>:</w:t>
      </w:r>
      <w:r w:rsidR="005A33A4" w:rsidRPr="009837E0">
        <w:rPr>
          <w:rFonts w:ascii="Courier New" w:hAnsi="Courier New" w:cs="Traditional Arabic" w:hint="cs"/>
          <w:sz w:val="28"/>
          <w:szCs w:val="28"/>
          <w:rtl/>
        </w:rPr>
        <w:t xml:space="preserve"> أنَّ ذلك إنَّما يجوز إذا كان المبتدأ أو اسم (إنَّ) موصولًا</w:t>
      </w:r>
      <w:r w:rsidR="00BB7DB9" w:rsidRPr="009837E0">
        <w:rPr>
          <w:rFonts w:ascii="Courier New" w:hAnsi="Courier New" w:cs="Traditional Arabic" w:hint="cs"/>
          <w:sz w:val="28"/>
          <w:szCs w:val="28"/>
          <w:rtl/>
        </w:rPr>
        <w:t>،</w:t>
      </w:r>
      <w:r w:rsidR="005A33A4" w:rsidRPr="009837E0">
        <w:rPr>
          <w:rFonts w:ascii="Courier New" w:hAnsi="Courier New" w:cs="Traditional Arabic" w:hint="cs"/>
          <w:sz w:val="28"/>
          <w:szCs w:val="28"/>
          <w:rtl/>
        </w:rPr>
        <w:t xml:space="preserve"> واسم (إنَّ) هنا ليس بموصول</w:t>
      </w:r>
      <w:r w:rsidR="00BB7DB9" w:rsidRPr="009837E0">
        <w:rPr>
          <w:rFonts w:ascii="Courier New" w:hAnsi="Courier New" w:cs="Traditional Arabic" w:hint="cs"/>
          <w:sz w:val="28"/>
          <w:szCs w:val="28"/>
          <w:rtl/>
        </w:rPr>
        <w:t>،</w:t>
      </w:r>
      <w:r w:rsidR="005A33A4" w:rsidRPr="009837E0">
        <w:rPr>
          <w:rFonts w:ascii="Courier New" w:hAnsi="Courier New" w:cs="Traditional Arabic" w:hint="cs"/>
          <w:sz w:val="28"/>
          <w:szCs w:val="28"/>
          <w:rtl/>
        </w:rPr>
        <w:t xml:space="preserve"> بل موصوف بالموصول</w:t>
      </w:r>
      <w:r w:rsidR="00BB7DB9" w:rsidRPr="009837E0">
        <w:rPr>
          <w:rFonts w:ascii="Courier New" w:hAnsi="Courier New" w:cs="Traditional Arabic" w:hint="cs"/>
          <w:sz w:val="28"/>
          <w:szCs w:val="28"/>
          <w:rtl/>
        </w:rPr>
        <w:t>،</w:t>
      </w:r>
      <w:r w:rsidR="005A33A4" w:rsidRPr="009837E0">
        <w:rPr>
          <w:rFonts w:ascii="Courier New" w:hAnsi="Courier New" w:cs="Traditional Arabic" w:hint="cs"/>
          <w:sz w:val="28"/>
          <w:szCs w:val="28"/>
          <w:rtl/>
        </w:rPr>
        <w:t xml:space="preserve"> والثاني</w:t>
      </w:r>
      <w:r w:rsidR="00BB7DB9" w:rsidRPr="009837E0">
        <w:rPr>
          <w:rFonts w:ascii="Courier New" w:hAnsi="Courier New" w:cs="Traditional Arabic" w:hint="cs"/>
          <w:sz w:val="28"/>
          <w:szCs w:val="28"/>
          <w:rtl/>
        </w:rPr>
        <w:t>:</w:t>
      </w:r>
      <w:r w:rsidR="005A33A4" w:rsidRPr="009837E0">
        <w:rPr>
          <w:rFonts w:ascii="Courier New" w:hAnsi="Courier New" w:cs="Traditional Arabic" w:hint="cs"/>
          <w:sz w:val="28"/>
          <w:szCs w:val="28"/>
          <w:rtl/>
        </w:rPr>
        <w:t xml:space="preserve"> أنَّ الفرار من الموت لا ينجي منه</w:t>
      </w:r>
      <w:r w:rsidR="00BB7DB9" w:rsidRPr="009837E0">
        <w:rPr>
          <w:rFonts w:ascii="Courier New" w:hAnsi="Courier New" w:cs="Traditional Arabic" w:hint="cs"/>
          <w:sz w:val="28"/>
          <w:szCs w:val="28"/>
          <w:rtl/>
        </w:rPr>
        <w:t>،</w:t>
      </w:r>
      <w:r w:rsidR="00D72720" w:rsidRPr="009837E0">
        <w:rPr>
          <w:rFonts w:ascii="Courier New" w:hAnsi="Courier New" w:cs="Traditional Arabic" w:hint="cs"/>
          <w:sz w:val="28"/>
          <w:szCs w:val="28"/>
          <w:rtl/>
        </w:rPr>
        <w:t xml:space="preserve"> فلم يشبه الشرط يعني أنَّه متحقق فلم يشبه الشرط الذي هو من شأنه الاحتمال</w:t>
      </w:r>
      <w:r w:rsidR="00D408DA" w:rsidRPr="009837E0">
        <w:rPr>
          <w:rFonts w:ascii="Courier New" w:hAnsi="Courier New" w:cs="Traditional Arabic" w:hint="cs"/>
          <w:sz w:val="28"/>
          <w:szCs w:val="28"/>
          <w:rtl/>
        </w:rPr>
        <w:t xml:space="preserve"> </w:t>
      </w:r>
    </w:p>
    <w:p w:rsidR="00D72720" w:rsidRPr="009837E0" w:rsidRDefault="00D408DA" w:rsidP="00D408DA">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D72720" w:rsidRPr="009837E0">
        <w:rPr>
          <w:rFonts w:ascii="Courier New" w:hAnsi="Courier New" w:cs="Traditional Arabic" w:hint="cs"/>
          <w:sz w:val="28"/>
          <w:szCs w:val="28"/>
          <w:rtl/>
        </w:rPr>
        <w:t>وأجيب عن الأول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D72720" w:rsidRPr="009837E0">
        <w:rPr>
          <w:rFonts w:ascii="Courier New" w:hAnsi="Courier New" w:cs="Traditional Arabic" w:hint="cs"/>
          <w:sz w:val="28"/>
          <w:szCs w:val="28"/>
          <w:rtl/>
        </w:rPr>
        <w:t>بأنَّ الموصوف مع صفته كالشيء الواحد</w:t>
      </w:r>
      <w:r w:rsidR="00BB7DB9" w:rsidRPr="009837E0">
        <w:rPr>
          <w:rFonts w:ascii="Courier New" w:hAnsi="Courier New" w:cs="Traditional Arabic" w:hint="cs"/>
          <w:sz w:val="28"/>
          <w:szCs w:val="28"/>
          <w:rtl/>
        </w:rPr>
        <w:t>،</w:t>
      </w:r>
      <w:r w:rsidR="00D72720" w:rsidRPr="009837E0">
        <w:rPr>
          <w:rFonts w:ascii="Courier New" w:hAnsi="Courier New" w:cs="Traditional Arabic" w:hint="cs"/>
          <w:sz w:val="28"/>
          <w:szCs w:val="28"/>
          <w:rtl/>
        </w:rPr>
        <w:t xml:space="preserve"> ولأنَّ (الذي) لا يكون إلاَّ صفة</w:t>
      </w:r>
      <w:r w:rsidR="00BB7DB9" w:rsidRPr="009837E0">
        <w:rPr>
          <w:rFonts w:ascii="Courier New" w:hAnsi="Courier New" w:cs="Traditional Arabic" w:hint="cs"/>
          <w:sz w:val="28"/>
          <w:szCs w:val="28"/>
          <w:rtl/>
        </w:rPr>
        <w:t>،</w:t>
      </w:r>
      <w:r w:rsidR="00D72720" w:rsidRPr="009837E0">
        <w:rPr>
          <w:rFonts w:ascii="Courier New" w:hAnsi="Courier New" w:cs="Traditional Arabic" w:hint="cs"/>
          <w:sz w:val="28"/>
          <w:szCs w:val="28"/>
          <w:rtl/>
        </w:rPr>
        <w:t xml:space="preserve"> فإذا لم يذكر الموصوف دخلت الفاء </w:t>
      </w:r>
      <w:r w:rsidRPr="009837E0">
        <w:rPr>
          <w:rFonts w:ascii="Courier New" w:hAnsi="Courier New" w:cs="Traditional Arabic" w:hint="cs"/>
          <w:sz w:val="28"/>
          <w:szCs w:val="28"/>
          <w:rtl/>
        </w:rPr>
        <w:t>والموصوف مراد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فكذل</w:t>
      </w:r>
      <w:r w:rsidR="002B4B22" w:rsidRPr="009837E0">
        <w:rPr>
          <w:rFonts w:ascii="Courier New" w:hAnsi="Courier New" w:cs="Traditional Arabic" w:hint="cs"/>
          <w:sz w:val="28"/>
          <w:szCs w:val="28"/>
          <w:rtl/>
        </w:rPr>
        <w:t>ك</w:t>
      </w:r>
      <w:r w:rsidRPr="009837E0">
        <w:rPr>
          <w:rFonts w:ascii="Courier New" w:hAnsi="Courier New" w:cs="Traditional Arabic" w:hint="cs"/>
          <w:sz w:val="28"/>
          <w:szCs w:val="28"/>
          <w:rtl/>
        </w:rPr>
        <w:t xml:space="preserve"> إذا صُرِّح بها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وعن الثاني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بأنَّ خلقًا كثيرًا يظنون أنَّ الفرار من أسباب الموت ينجيهم إلى وقت آخر))</w:t>
      </w:r>
      <w:r w:rsidRPr="009837E0">
        <w:rPr>
          <w:rFonts w:cs="Traditional Arabic" w:hint="cs"/>
          <w:sz w:val="28"/>
          <w:szCs w:val="28"/>
          <w:vertAlign w:val="superscript"/>
          <w:rtl/>
        </w:rPr>
        <w:t xml:space="preserve"> (</w:t>
      </w:r>
      <w:r w:rsidRPr="009837E0">
        <w:rPr>
          <w:rFonts w:cs="Traditional Arabic"/>
          <w:sz w:val="28"/>
          <w:szCs w:val="28"/>
          <w:vertAlign w:val="superscript"/>
          <w:rtl/>
        </w:rPr>
        <w:footnoteReference w:id="637"/>
      </w:r>
      <w:r w:rsidRPr="009837E0">
        <w:rPr>
          <w:rFonts w:cs="Traditional Arabic" w:hint="cs"/>
          <w:sz w:val="28"/>
          <w:szCs w:val="28"/>
          <w:vertAlign w:val="superscript"/>
          <w:rtl/>
        </w:rPr>
        <w:t>)</w:t>
      </w:r>
    </w:p>
    <w:p w:rsidR="001F2DBB" w:rsidRPr="009837E0" w:rsidRDefault="00D408DA" w:rsidP="00D408DA">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وأنا أجيب عن هؤلاء الذين زعموا أنَّ الموصوف بالموصول ليس كحكم الموصول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لذلك لم يشبه الشرط</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إلاَّ أنَّ البارئ عز وجل هنا أشبهه بالشرط فربط</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 أنَّكم لا تحتجون بلغة القرآن الكريم وقد زعمتم يا هؤلاء أنَّ مصدركم الأول في اللغة هو القرآن الكريم</w:t>
      </w:r>
      <w:r w:rsidR="00BB7DB9" w:rsidRPr="009837E0">
        <w:rPr>
          <w:rFonts w:ascii="Courier New" w:hAnsi="Courier New" w:cs="Traditional Arabic" w:hint="cs"/>
          <w:sz w:val="28"/>
          <w:szCs w:val="28"/>
          <w:rtl/>
        </w:rPr>
        <w:t>.</w:t>
      </w:r>
    </w:p>
    <w:p w:rsidR="00D408DA" w:rsidRPr="009837E0" w:rsidRDefault="001F2DBB" w:rsidP="00135329">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وكذلك قالوا بزيادتها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وَمَا بِكُم مِّن نِّعْمَةٍ فَمِنَ اللّهِ</w:t>
      </w:r>
      <w:r w:rsidRPr="009837E0">
        <w:rPr>
          <w:rFonts w:ascii="Courier New" w:hAnsi="Courier New" w:cs="Traditional Arabic" w:hint="cs"/>
          <w:sz w:val="28"/>
          <w:szCs w:val="28"/>
          <w:rtl/>
        </w:rPr>
        <w:t>){النحل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53}</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وقد جاز عند النحاة أن تكون (ما) هنا موصولة وشرطية</w:t>
      </w:r>
      <w:r w:rsidR="00D408DA" w:rsidRPr="009837E0">
        <w:rPr>
          <w:rFonts w:ascii="Courier New" w:hAnsi="Courier New" w:cs="Traditional Arabic" w:hint="cs"/>
          <w:sz w:val="28"/>
          <w:szCs w:val="28"/>
          <w:rtl/>
        </w:rPr>
        <w:t xml:space="preserve"> </w:t>
      </w:r>
      <w:r w:rsidR="00F07996" w:rsidRPr="009837E0">
        <w:rPr>
          <w:rFonts w:ascii="Courier New" w:hAnsi="Courier New" w:cs="Traditional Arabic" w:hint="cs"/>
          <w:sz w:val="28"/>
          <w:szCs w:val="28"/>
          <w:rtl/>
        </w:rPr>
        <w:t>فت</w:t>
      </w:r>
      <w:r w:rsidRPr="009837E0">
        <w:rPr>
          <w:rFonts w:ascii="Courier New" w:hAnsi="Courier New" w:cs="Traditional Arabic" w:hint="cs"/>
          <w:sz w:val="28"/>
          <w:szCs w:val="28"/>
          <w:rtl/>
        </w:rPr>
        <w:t xml:space="preserve">كن الفاء واقعة في </w:t>
      </w:r>
      <w:r w:rsidRPr="009837E0">
        <w:rPr>
          <w:rFonts w:ascii="Courier New" w:hAnsi="Courier New" w:cs="Traditional Arabic" w:hint="cs"/>
          <w:sz w:val="28"/>
          <w:szCs w:val="28"/>
          <w:rtl/>
        </w:rPr>
        <w:lastRenderedPageBreak/>
        <w:t>جواب شرط ولا زيادة والتقدير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وما يكن منكم من نعمة  فمن الله </w:t>
      </w:r>
      <w:r w:rsidRPr="009837E0">
        <w:rPr>
          <w:rFonts w:cs="Traditional Arabic" w:hint="cs"/>
          <w:sz w:val="28"/>
          <w:szCs w:val="28"/>
          <w:vertAlign w:val="superscript"/>
          <w:rtl/>
        </w:rPr>
        <w:t>(</w:t>
      </w:r>
      <w:r w:rsidRPr="009837E0">
        <w:rPr>
          <w:rFonts w:cs="Traditional Arabic"/>
          <w:sz w:val="28"/>
          <w:szCs w:val="28"/>
          <w:vertAlign w:val="superscript"/>
          <w:rtl/>
        </w:rPr>
        <w:footnoteReference w:id="638"/>
      </w:r>
      <w:r w:rsidRPr="009837E0">
        <w:rPr>
          <w:rFonts w:cs="Traditional Arabic" w:hint="cs"/>
          <w:sz w:val="28"/>
          <w:szCs w:val="28"/>
          <w:vertAlign w:val="superscript"/>
          <w:rtl/>
        </w:rPr>
        <w:t>)</w:t>
      </w:r>
      <w:r w:rsidRPr="009837E0">
        <w:rPr>
          <w:rFonts w:ascii="Courier New" w:hAnsi="Courier New" w:cs="Traditional Arabic" w:hint="cs"/>
          <w:sz w:val="28"/>
          <w:szCs w:val="28"/>
          <w:rtl/>
        </w:rPr>
        <w:t xml:space="preserve"> وكيف استساغوا زيادتها </w:t>
      </w:r>
      <w:r w:rsidR="00135329" w:rsidRPr="009837E0">
        <w:rPr>
          <w:rFonts w:ascii="Courier New" w:hAnsi="Courier New" w:cs="Traditional Arabic" w:hint="cs"/>
          <w:sz w:val="28"/>
          <w:szCs w:val="28"/>
          <w:rtl/>
        </w:rPr>
        <w:t>لأنَّه كيف يستساغ أن تكون الآية بتقدير</w:t>
      </w:r>
      <w:r w:rsidR="00BB7DB9" w:rsidRPr="009837E0">
        <w:rPr>
          <w:rFonts w:ascii="Courier New" w:hAnsi="Courier New" w:cs="Traditional Arabic" w:hint="cs"/>
          <w:sz w:val="28"/>
          <w:szCs w:val="28"/>
          <w:rtl/>
        </w:rPr>
        <w:t>:</w:t>
      </w:r>
      <w:r w:rsidR="00135329" w:rsidRPr="009837E0">
        <w:rPr>
          <w:rFonts w:ascii="Courier New" w:hAnsi="Courier New" w:cs="Traditional Arabic" w:hint="cs"/>
          <w:sz w:val="28"/>
          <w:szCs w:val="28"/>
          <w:rtl/>
        </w:rPr>
        <w:t xml:space="preserve"> وما بكم من نعمة من الله؟!</w:t>
      </w:r>
    </w:p>
    <w:p w:rsidR="00D408DA" w:rsidRPr="009837E0" w:rsidRDefault="00135329" w:rsidP="00135329">
      <w:pPr>
        <w:tabs>
          <w:tab w:val="left" w:pos="749"/>
        </w:tabs>
        <w:jc w:val="both"/>
        <w:rPr>
          <w:rFonts w:ascii="Courier New" w:hAnsi="Courier New" w:cs="Traditional Arabic"/>
          <w:sz w:val="28"/>
          <w:szCs w:val="28"/>
          <w:rtl/>
        </w:rPr>
      </w:pPr>
      <w:r w:rsidRPr="009837E0">
        <w:rPr>
          <w:rFonts w:ascii="Courier New" w:hAnsi="Courier New" w:cs="Traditional Arabic"/>
          <w:sz w:val="28"/>
          <w:szCs w:val="28"/>
          <w:rtl/>
        </w:rPr>
        <w:tab/>
      </w:r>
      <w:r w:rsidRPr="009837E0">
        <w:rPr>
          <w:rFonts w:ascii="Courier New" w:hAnsi="Courier New" w:cs="Traditional Arabic" w:hint="cs"/>
          <w:sz w:val="28"/>
          <w:szCs w:val="28"/>
          <w:rtl/>
        </w:rPr>
        <w:t>وقالوا بزيادتها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الَّذِينَ يُنفِقُونَ أَمْوَالَهُم بِاللَّيْلِ وَالنَّهَارِ سِرًّا وَعَلاَنِيَةً فَلَهُمْ أَجْرُهُمْ عِندَ رَبِّهِمْ وَلاَ خَوْفٌ عَلَيْهِمْ وَلاَ هُمْ يَحْزَنُونَ</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274} والصحيح أنَّ الفاء واقعة في جواب </w:t>
      </w:r>
      <w:r w:rsidR="003E6BC4" w:rsidRPr="009837E0">
        <w:rPr>
          <w:rFonts w:ascii="Courier New" w:hAnsi="Courier New" w:cs="Traditional Arabic" w:hint="cs"/>
          <w:sz w:val="28"/>
          <w:szCs w:val="28"/>
          <w:rtl/>
        </w:rPr>
        <w:t>الاسم الموصول</w:t>
      </w:r>
      <w:r w:rsidRPr="009837E0">
        <w:rPr>
          <w:rFonts w:ascii="Courier New" w:hAnsi="Courier New" w:cs="Traditional Arabic" w:hint="cs"/>
          <w:sz w:val="28"/>
          <w:szCs w:val="28"/>
          <w:rtl/>
        </w:rPr>
        <w:t xml:space="preserve"> لتضمن</w:t>
      </w:r>
      <w:r w:rsidR="003E6BC4" w:rsidRPr="009837E0">
        <w:rPr>
          <w:rFonts w:ascii="Courier New" w:hAnsi="Courier New" w:cs="Traditional Arabic" w:hint="cs"/>
          <w:sz w:val="28"/>
          <w:szCs w:val="28"/>
          <w:rtl/>
        </w:rPr>
        <w:t>ه معنى الشرط</w:t>
      </w:r>
      <w:r w:rsidR="00BB7DB9" w:rsidRPr="009837E0">
        <w:rPr>
          <w:rFonts w:ascii="Courier New" w:hAnsi="Courier New" w:cs="Traditional Arabic" w:hint="cs"/>
          <w:sz w:val="28"/>
          <w:szCs w:val="28"/>
          <w:rtl/>
        </w:rPr>
        <w:t>،</w:t>
      </w:r>
      <w:r w:rsidR="003E6BC4" w:rsidRPr="009837E0">
        <w:rPr>
          <w:rFonts w:ascii="Courier New" w:hAnsi="Courier New" w:cs="Traditional Arabic" w:hint="cs"/>
          <w:sz w:val="28"/>
          <w:szCs w:val="28"/>
          <w:rtl/>
        </w:rPr>
        <w:t xml:space="preserve"> جاء في </w:t>
      </w:r>
      <w:proofErr w:type="spellStart"/>
      <w:r w:rsidR="003E6BC4" w:rsidRPr="009837E0">
        <w:rPr>
          <w:rFonts w:ascii="Courier New" w:hAnsi="Courier New" w:cs="Traditional Arabic" w:hint="cs"/>
          <w:sz w:val="28"/>
          <w:szCs w:val="28"/>
          <w:rtl/>
        </w:rPr>
        <w:t>الأزهية</w:t>
      </w:r>
      <w:proofErr w:type="spellEnd"/>
      <w:r w:rsidR="003E6BC4" w:rsidRPr="009837E0">
        <w:rPr>
          <w:rFonts w:ascii="Courier New" w:hAnsi="Courier New" w:cs="Traditional Arabic" w:hint="cs"/>
          <w:sz w:val="28"/>
          <w:szCs w:val="28"/>
          <w:rtl/>
        </w:rPr>
        <w:t xml:space="preserve"> للهروي</w:t>
      </w:r>
      <w:r w:rsidR="00BB7DB9" w:rsidRPr="009837E0">
        <w:rPr>
          <w:rFonts w:ascii="Courier New" w:hAnsi="Courier New" w:cs="Traditional Arabic" w:hint="cs"/>
          <w:sz w:val="28"/>
          <w:szCs w:val="28"/>
          <w:rtl/>
        </w:rPr>
        <w:t>:</w:t>
      </w:r>
      <w:r w:rsidR="003E6BC4" w:rsidRPr="009837E0">
        <w:rPr>
          <w:rFonts w:ascii="Courier New" w:hAnsi="Courier New" w:cs="Traditional Arabic" w:hint="cs"/>
          <w:sz w:val="28"/>
          <w:szCs w:val="28"/>
          <w:rtl/>
        </w:rPr>
        <w:t xml:space="preserve"> ((وقال بعضهم</w:t>
      </w:r>
      <w:r w:rsidR="00BB7DB9" w:rsidRPr="009837E0">
        <w:rPr>
          <w:rFonts w:ascii="Courier New" w:hAnsi="Courier New" w:cs="Traditional Arabic" w:hint="cs"/>
          <w:sz w:val="28"/>
          <w:szCs w:val="28"/>
          <w:rtl/>
        </w:rPr>
        <w:t>:</w:t>
      </w:r>
      <w:r w:rsidR="003E6BC4" w:rsidRPr="009837E0">
        <w:rPr>
          <w:rFonts w:ascii="Courier New" w:hAnsi="Courier New" w:cs="Traditional Arabic" w:hint="cs"/>
          <w:sz w:val="28"/>
          <w:szCs w:val="28"/>
          <w:rtl/>
        </w:rPr>
        <w:t xml:space="preserve"> إنَّما دخلت الفاء في خبر (الذي) لشبه الجزاء ألا ترى أنَّك تقول</w:t>
      </w:r>
      <w:r w:rsidR="00BB7DB9" w:rsidRPr="009837E0">
        <w:rPr>
          <w:rFonts w:ascii="Courier New" w:hAnsi="Courier New" w:cs="Traditional Arabic" w:hint="cs"/>
          <w:sz w:val="28"/>
          <w:szCs w:val="28"/>
          <w:rtl/>
        </w:rPr>
        <w:t>:</w:t>
      </w:r>
      <w:r w:rsidR="003E6BC4" w:rsidRPr="009837E0">
        <w:rPr>
          <w:rFonts w:ascii="Courier New" w:hAnsi="Courier New" w:cs="Traditional Arabic" w:hint="cs"/>
          <w:sz w:val="28"/>
          <w:szCs w:val="28"/>
          <w:rtl/>
        </w:rPr>
        <w:t xml:space="preserve"> الذي يقوم فله درهم</w:t>
      </w:r>
      <w:r w:rsidR="00BB7DB9" w:rsidRPr="009837E0">
        <w:rPr>
          <w:rFonts w:ascii="Courier New" w:hAnsi="Courier New" w:cs="Traditional Arabic" w:hint="cs"/>
          <w:sz w:val="28"/>
          <w:szCs w:val="28"/>
          <w:rtl/>
        </w:rPr>
        <w:t>،</w:t>
      </w:r>
      <w:r w:rsidR="003E6BC4" w:rsidRPr="009837E0">
        <w:rPr>
          <w:rFonts w:ascii="Courier New" w:hAnsi="Courier New" w:cs="Traditional Arabic" w:hint="cs"/>
          <w:sz w:val="28"/>
          <w:szCs w:val="28"/>
          <w:rtl/>
        </w:rPr>
        <w:t xml:space="preserve"> فمعناه</w:t>
      </w:r>
      <w:r w:rsidR="00BB7DB9" w:rsidRPr="009837E0">
        <w:rPr>
          <w:rFonts w:ascii="Courier New" w:hAnsi="Courier New" w:cs="Traditional Arabic" w:hint="cs"/>
          <w:sz w:val="28"/>
          <w:szCs w:val="28"/>
          <w:rtl/>
        </w:rPr>
        <w:t>:</w:t>
      </w:r>
      <w:r w:rsidR="003E6BC4" w:rsidRPr="009837E0">
        <w:rPr>
          <w:rFonts w:ascii="Courier New" w:hAnsi="Courier New" w:cs="Traditional Arabic" w:hint="cs"/>
          <w:sz w:val="28"/>
          <w:szCs w:val="28"/>
          <w:rtl/>
        </w:rPr>
        <w:t xml:space="preserve"> أنَّ له درهمًا من أجل قيامه</w:t>
      </w:r>
      <w:r w:rsidR="00BB7DB9" w:rsidRPr="009837E0">
        <w:rPr>
          <w:rFonts w:ascii="Courier New" w:hAnsi="Courier New" w:cs="Traditional Arabic" w:hint="cs"/>
          <w:sz w:val="28"/>
          <w:szCs w:val="28"/>
          <w:rtl/>
        </w:rPr>
        <w:t>،</w:t>
      </w:r>
      <w:r w:rsidR="003E6BC4" w:rsidRPr="009837E0">
        <w:rPr>
          <w:rFonts w:ascii="Courier New" w:hAnsi="Courier New" w:cs="Traditional Arabic" w:hint="cs"/>
          <w:sz w:val="28"/>
          <w:szCs w:val="28"/>
          <w:rtl/>
        </w:rPr>
        <w:t xml:space="preserve"> ولو لم يأت بالفاء لجاز أن يكون له درهم لا من  أجل قيامه))</w:t>
      </w:r>
      <w:r w:rsidR="003E6BC4" w:rsidRPr="009837E0">
        <w:rPr>
          <w:rFonts w:cs="Traditional Arabic" w:hint="cs"/>
          <w:sz w:val="28"/>
          <w:szCs w:val="28"/>
          <w:vertAlign w:val="superscript"/>
          <w:rtl/>
        </w:rPr>
        <w:t xml:space="preserve"> (</w:t>
      </w:r>
      <w:r w:rsidR="003E6BC4" w:rsidRPr="009837E0">
        <w:rPr>
          <w:rFonts w:cs="Traditional Arabic"/>
          <w:sz w:val="28"/>
          <w:szCs w:val="28"/>
          <w:vertAlign w:val="superscript"/>
          <w:rtl/>
        </w:rPr>
        <w:footnoteReference w:id="639"/>
      </w:r>
      <w:r w:rsidR="003E6BC4" w:rsidRPr="009837E0">
        <w:rPr>
          <w:rFonts w:cs="Traditional Arabic" w:hint="cs"/>
          <w:sz w:val="28"/>
          <w:szCs w:val="28"/>
          <w:vertAlign w:val="superscript"/>
          <w:rtl/>
        </w:rPr>
        <w:t>)</w:t>
      </w:r>
      <w:r w:rsidRPr="009837E0">
        <w:rPr>
          <w:rFonts w:ascii="Courier New" w:hAnsi="Courier New" w:cs="Traditional Arabic" w:hint="cs"/>
          <w:sz w:val="28"/>
          <w:szCs w:val="28"/>
          <w:rtl/>
        </w:rPr>
        <w:t xml:space="preserve"> </w:t>
      </w:r>
    </w:p>
    <w:p w:rsidR="00071E77" w:rsidRPr="009837E0" w:rsidRDefault="00071E77" w:rsidP="00B452CE">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وقالوا بزيادتها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63030F" w:rsidRPr="009837E0">
        <w:rPr>
          <w:rFonts w:ascii="Courier New" w:hAnsi="Courier New" w:cs="Traditional Arabic"/>
          <w:sz w:val="28"/>
          <w:szCs w:val="28"/>
          <w:rtl/>
        </w:rPr>
        <w:t>وَإِيَّايَ فَارْهَبُونِ</w:t>
      </w:r>
      <w:r w:rsidR="0063030F"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63030F" w:rsidRPr="009837E0">
        <w:rPr>
          <w:rFonts w:ascii="Courier New" w:hAnsi="Courier New" w:cs="Traditional Arabic" w:hint="cs"/>
          <w:sz w:val="28"/>
          <w:szCs w:val="28"/>
          <w:rtl/>
        </w:rPr>
        <w:t xml:space="preserve"> 40}  والصحيح أنَّها</w:t>
      </w:r>
      <w:r w:rsidR="00B452CE" w:rsidRPr="009837E0">
        <w:rPr>
          <w:rFonts w:ascii="Courier New" w:hAnsi="Courier New" w:cs="Traditional Arabic" w:hint="cs"/>
          <w:sz w:val="28"/>
          <w:szCs w:val="28"/>
          <w:rtl/>
        </w:rPr>
        <w:t xml:space="preserve"> غير زائدة  وقد جاء في الدر المصون ((أنَّها جواب أمر مقدَّر تقديره</w:t>
      </w:r>
      <w:r w:rsidR="00BB7DB9" w:rsidRPr="009837E0">
        <w:rPr>
          <w:rFonts w:ascii="Courier New" w:hAnsi="Courier New" w:cs="Traditional Arabic" w:hint="cs"/>
          <w:sz w:val="28"/>
          <w:szCs w:val="28"/>
          <w:rtl/>
        </w:rPr>
        <w:t>:</w:t>
      </w:r>
      <w:r w:rsidR="0063030F" w:rsidRPr="009837E0">
        <w:rPr>
          <w:rFonts w:ascii="Courier New" w:hAnsi="Courier New" w:cs="Traditional Arabic" w:hint="cs"/>
          <w:sz w:val="28"/>
          <w:szCs w:val="28"/>
          <w:rtl/>
        </w:rPr>
        <w:t xml:space="preserve"> تنبَّهوا </w:t>
      </w:r>
      <w:r w:rsidR="00B452CE" w:rsidRPr="009837E0">
        <w:rPr>
          <w:rFonts w:ascii="Courier New" w:hAnsi="Courier New" w:cs="Traditional Arabic" w:hint="cs"/>
          <w:sz w:val="28"/>
          <w:szCs w:val="28"/>
          <w:rtl/>
        </w:rPr>
        <w:t>فارهبون))</w:t>
      </w:r>
      <w:r w:rsidR="0063030F" w:rsidRPr="009837E0">
        <w:rPr>
          <w:rFonts w:cs="Traditional Arabic" w:hint="cs"/>
          <w:sz w:val="28"/>
          <w:szCs w:val="28"/>
          <w:vertAlign w:val="superscript"/>
          <w:rtl/>
        </w:rPr>
        <w:t xml:space="preserve"> (</w:t>
      </w:r>
      <w:r w:rsidR="0063030F" w:rsidRPr="009837E0">
        <w:rPr>
          <w:rFonts w:cs="Traditional Arabic"/>
          <w:sz w:val="28"/>
          <w:szCs w:val="28"/>
          <w:vertAlign w:val="superscript"/>
          <w:rtl/>
        </w:rPr>
        <w:footnoteReference w:id="640"/>
      </w:r>
      <w:r w:rsidR="0063030F" w:rsidRPr="009837E0">
        <w:rPr>
          <w:rFonts w:cs="Traditional Arabic" w:hint="cs"/>
          <w:sz w:val="28"/>
          <w:szCs w:val="28"/>
          <w:vertAlign w:val="superscript"/>
          <w:rtl/>
        </w:rPr>
        <w:t>)</w:t>
      </w:r>
      <w:r w:rsidR="0063030F" w:rsidRPr="009837E0">
        <w:rPr>
          <w:rFonts w:ascii="Courier New" w:hAnsi="Courier New" w:cs="Traditional Arabic" w:hint="cs"/>
          <w:sz w:val="28"/>
          <w:szCs w:val="28"/>
          <w:rtl/>
        </w:rPr>
        <w:t xml:space="preserve"> </w:t>
      </w:r>
      <w:r w:rsidR="00B452CE" w:rsidRPr="009837E0">
        <w:rPr>
          <w:rFonts w:ascii="Courier New" w:hAnsi="Courier New" w:cs="Traditional Arabic" w:hint="cs"/>
          <w:sz w:val="28"/>
          <w:szCs w:val="28"/>
          <w:rtl/>
        </w:rPr>
        <w:t>وجاز أن  تكون واقعة  في جواب (أمَّا) مضمرة والتقدير</w:t>
      </w:r>
      <w:r w:rsidR="00BB7DB9" w:rsidRPr="009837E0">
        <w:rPr>
          <w:rFonts w:ascii="Courier New" w:hAnsi="Courier New" w:cs="Traditional Arabic" w:hint="cs"/>
          <w:sz w:val="28"/>
          <w:szCs w:val="28"/>
          <w:rtl/>
        </w:rPr>
        <w:t>:</w:t>
      </w:r>
      <w:r w:rsidR="00B452CE" w:rsidRPr="009837E0">
        <w:rPr>
          <w:rFonts w:ascii="Courier New" w:hAnsi="Courier New" w:cs="Traditional Arabic" w:hint="cs"/>
          <w:sz w:val="28"/>
          <w:szCs w:val="28"/>
          <w:rtl/>
        </w:rPr>
        <w:t xml:space="preserve"> وأمَّا إياي فارهبون</w:t>
      </w:r>
      <w:r w:rsidR="00BB7DB9" w:rsidRPr="009837E0">
        <w:rPr>
          <w:rFonts w:ascii="Courier New" w:hAnsi="Courier New" w:cs="Traditional Arabic" w:hint="cs"/>
          <w:sz w:val="28"/>
          <w:szCs w:val="28"/>
          <w:rtl/>
        </w:rPr>
        <w:t>.</w:t>
      </w:r>
      <w:r w:rsidR="00B452CE" w:rsidRPr="009837E0">
        <w:rPr>
          <w:rFonts w:ascii="Courier New" w:hAnsi="Courier New" w:cs="Traditional Arabic" w:hint="cs"/>
          <w:sz w:val="28"/>
          <w:szCs w:val="28"/>
          <w:rtl/>
        </w:rPr>
        <w:t xml:space="preserve"> </w:t>
      </w:r>
    </w:p>
    <w:p w:rsidR="00203C2C" w:rsidRPr="009837E0" w:rsidRDefault="00203C2C" w:rsidP="008F3C75">
      <w:pPr>
        <w:tabs>
          <w:tab w:val="left" w:pos="749"/>
        </w:tabs>
        <w:jc w:val="both"/>
        <w:rPr>
          <w:rFonts w:cs="Traditional Arabic"/>
          <w:sz w:val="28"/>
          <w:szCs w:val="28"/>
          <w:vertAlign w:val="superscript"/>
          <w:rtl/>
        </w:rPr>
      </w:pPr>
      <w:r w:rsidRPr="009837E0">
        <w:rPr>
          <w:rFonts w:ascii="Courier New" w:hAnsi="Courier New" w:cs="Traditional Arabic" w:hint="cs"/>
          <w:sz w:val="28"/>
          <w:szCs w:val="28"/>
          <w:rtl/>
        </w:rPr>
        <w:tab/>
        <w:t>وقالوا بزيادتها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 xml:space="preserve">هَذَا </w:t>
      </w:r>
      <w:proofErr w:type="spellStart"/>
      <w:r w:rsidRPr="009837E0">
        <w:rPr>
          <w:rFonts w:ascii="Courier New" w:hAnsi="Courier New" w:cs="Traditional Arabic"/>
          <w:sz w:val="28"/>
          <w:szCs w:val="28"/>
          <w:rtl/>
        </w:rPr>
        <w:t>فَلْيَذُوقُوهُ</w:t>
      </w:r>
      <w:proofErr w:type="spellEnd"/>
      <w:r w:rsidRPr="009837E0">
        <w:rPr>
          <w:rFonts w:ascii="Courier New" w:hAnsi="Courier New" w:cs="Traditional Arabic"/>
          <w:sz w:val="28"/>
          <w:szCs w:val="28"/>
          <w:rtl/>
        </w:rPr>
        <w:t xml:space="preserve"> حَمِيمٌ وَغَسَّاقٌ</w:t>
      </w:r>
      <w:r w:rsidRPr="009837E0">
        <w:rPr>
          <w:rFonts w:ascii="Courier New" w:hAnsi="Courier New" w:cs="Traditional Arabic" w:hint="cs"/>
          <w:sz w:val="28"/>
          <w:szCs w:val="28"/>
          <w:rtl/>
        </w:rPr>
        <w:t>){ص</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57}  وقد ذكر المرادي أنَّ </w:t>
      </w:r>
      <w:r w:rsidR="009D20B4" w:rsidRPr="009837E0">
        <w:rPr>
          <w:rFonts w:ascii="Courier New" w:hAnsi="Courier New" w:cs="Traditional Arabic" w:hint="cs"/>
          <w:sz w:val="28"/>
          <w:szCs w:val="28"/>
          <w:rtl/>
        </w:rPr>
        <w:t xml:space="preserve">من مواضع زيادة الفاء دخولها على خبر المبتدأ وذكر أنَّ </w:t>
      </w:r>
      <w:r w:rsidRPr="009837E0">
        <w:rPr>
          <w:rFonts w:ascii="Courier New" w:hAnsi="Courier New" w:cs="Traditional Arabic" w:hint="cs"/>
          <w:sz w:val="28"/>
          <w:szCs w:val="28"/>
          <w:rtl/>
        </w:rPr>
        <w:t>الزجاج</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((أجاز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 xml:space="preserve">هَذَا </w:t>
      </w:r>
      <w:proofErr w:type="spellStart"/>
      <w:r w:rsidRPr="009837E0">
        <w:rPr>
          <w:rFonts w:ascii="Courier New" w:hAnsi="Courier New" w:cs="Traditional Arabic"/>
          <w:sz w:val="28"/>
          <w:szCs w:val="28"/>
          <w:rtl/>
        </w:rPr>
        <w:t>فَلْيَذُوقُوهُ</w:t>
      </w:r>
      <w:proofErr w:type="spellEnd"/>
      <w:r w:rsidRPr="009837E0">
        <w:rPr>
          <w:rFonts w:ascii="Courier New" w:hAnsi="Courier New" w:cs="Traditional Arabic" w:hint="cs"/>
          <w:sz w:val="28"/>
          <w:szCs w:val="28"/>
          <w:rtl/>
        </w:rPr>
        <w:t xml:space="preserve">) </w:t>
      </w:r>
      <w:proofErr w:type="spellStart"/>
      <w:r w:rsidRPr="009837E0">
        <w:rPr>
          <w:rFonts w:ascii="Courier New" w:hAnsi="Courier New" w:cs="Traditional Arabic" w:hint="cs"/>
          <w:sz w:val="28"/>
          <w:szCs w:val="28"/>
          <w:rtl/>
        </w:rPr>
        <w:t>أان</w:t>
      </w:r>
      <w:proofErr w:type="spellEnd"/>
      <w:r w:rsidRPr="009837E0">
        <w:rPr>
          <w:rFonts w:ascii="Courier New" w:hAnsi="Courier New" w:cs="Traditional Arabic" w:hint="cs"/>
          <w:sz w:val="28"/>
          <w:szCs w:val="28"/>
          <w:rtl/>
        </w:rPr>
        <w:t xml:space="preserve"> يكون (هَذَا) مبتدأ و(</w:t>
      </w:r>
      <w:proofErr w:type="spellStart"/>
      <w:r w:rsidRPr="009837E0">
        <w:rPr>
          <w:rFonts w:ascii="Courier New" w:hAnsi="Courier New" w:cs="Traditional Arabic"/>
          <w:sz w:val="28"/>
          <w:szCs w:val="28"/>
          <w:rtl/>
        </w:rPr>
        <w:t>فَلْيَذُوقُوهُ</w:t>
      </w:r>
      <w:proofErr w:type="spellEnd"/>
      <w:r w:rsidRPr="009837E0">
        <w:rPr>
          <w:rFonts w:ascii="Courier New" w:hAnsi="Courier New" w:cs="Traditional Arabic" w:hint="cs"/>
          <w:sz w:val="28"/>
          <w:szCs w:val="28"/>
          <w:rtl/>
        </w:rPr>
        <w:t>) خبره))</w:t>
      </w:r>
      <w:r w:rsidRPr="009837E0">
        <w:rPr>
          <w:rFonts w:cs="Traditional Arabic" w:hint="cs"/>
          <w:sz w:val="28"/>
          <w:szCs w:val="28"/>
          <w:vertAlign w:val="superscript"/>
          <w:rtl/>
        </w:rPr>
        <w:t>(</w:t>
      </w:r>
      <w:r w:rsidRPr="009837E0">
        <w:rPr>
          <w:rFonts w:cs="Traditional Arabic"/>
          <w:sz w:val="28"/>
          <w:szCs w:val="28"/>
          <w:vertAlign w:val="superscript"/>
          <w:rtl/>
        </w:rPr>
        <w:footnoteReference w:id="641"/>
      </w:r>
      <w:r w:rsidRPr="009837E0">
        <w:rPr>
          <w:rFonts w:cs="Traditional Arabic" w:hint="cs"/>
          <w:sz w:val="28"/>
          <w:szCs w:val="28"/>
          <w:vertAlign w:val="superscript"/>
          <w:rtl/>
        </w:rPr>
        <w:t>)</w:t>
      </w:r>
      <w:r w:rsidRPr="009837E0">
        <w:rPr>
          <w:rFonts w:ascii="Courier New" w:hAnsi="Courier New" w:cs="Traditional Arabic" w:hint="cs"/>
          <w:sz w:val="28"/>
          <w:szCs w:val="28"/>
          <w:rtl/>
        </w:rPr>
        <w:t xml:space="preserve"> بيد أنَّ الزجاج أجاز مع هذا الوجه جعل (هَذَا) في موضع نصب </w:t>
      </w:r>
      <w:r w:rsidR="00F07996" w:rsidRPr="009837E0">
        <w:rPr>
          <w:rFonts w:ascii="Courier New" w:hAnsi="Courier New" w:cs="Traditional Arabic" w:hint="cs"/>
          <w:sz w:val="28"/>
          <w:szCs w:val="28"/>
          <w:rtl/>
        </w:rPr>
        <w:t xml:space="preserve">على </w:t>
      </w:r>
      <w:r w:rsidR="00076698" w:rsidRPr="009837E0">
        <w:rPr>
          <w:rFonts w:ascii="Courier New" w:hAnsi="Courier New" w:cs="Traditional Arabic" w:hint="cs"/>
          <w:sz w:val="28"/>
          <w:szCs w:val="28"/>
          <w:rtl/>
        </w:rPr>
        <w:t>الاشتغال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roofErr w:type="spellStart"/>
      <w:r w:rsidR="00076698" w:rsidRPr="009837E0">
        <w:rPr>
          <w:rFonts w:ascii="Courier New" w:hAnsi="Courier New" w:cs="Traditional Arabic" w:hint="cs"/>
          <w:sz w:val="28"/>
          <w:szCs w:val="28"/>
          <w:rtl/>
        </w:rPr>
        <w:t>فليذوقوا</w:t>
      </w:r>
      <w:proofErr w:type="spellEnd"/>
      <w:r w:rsidR="00076698" w:rsidRPr="009837E0">
        <w:rPr>
          <w:rFonts w:ascii="Courier New" w:hAnsi="Courier New" w:cs="Traditional Arabic" w:hint="cs"/>
          <w:sz w:val="28"/>
          <w:szCs w:val="28"/>
          <w:rtl/>
        </w:rPr>
        <w:t xml:space="preserve"> هذا </w:t>
      </w:r>
      <w:proofErr w:type="spellStart"/>
      <w:r w:rsidR="00076698" w:rsidRPr="009837E0">
        <w:rPr>
          <w:rFonts w:ascii="Courier New" w:hAnsi="Courier New" w:cs="Traditional Arabic" w:hint="cs"/>
          <w:sz w:val="28"/>
          <w:szCs w:val="28"/>
          <w:rtl/>
        </w:rPr>
        <w:t>فليذوقوه</w:t>
      </w:r>
      <w:proofErr w:type="spellEnd"/>
      <w:r w:rsidR="00BB7DB9" w:rsidRPr="009837E0">
        <w:rPr>
          <w:rFonts w:ascii="Courier New" w:hAnsi="Courier New" w:cs="Traditional Arabic" w:hint="cs"/>
          <w:sz w:val="28"/>
          <w:szCs w:val="28"/>
          <w:rtl/>
        </w:rPr>
        <w:t>،</w:t>
      </w:r>
      <w:r w:rsidR="00076698" w:rsidRPr="009837E0">
        <w:rPr>
          <w:rFonts w:ascii="Courier New" w:hAnsi="Courier New" w:cs="Traditional Arabic" w:hint="cs"/>
          <w:sz w:val="28"/>
          <w:szCs w:val="28"/>
          <w:rtl/>
        </w:rPr>
        <w:t xml:space="preserve">  والمعنى</w:t>
      </w:r>
      <w:r w:rsidR="00BB7DB9" w:rsidRPr="009837E0">
        <w:rPr>
          <w:rFonts w:ascii="Courier New" w:hAnsi="Courier New" w:cs="Traditional Arabic" w:hint="cs"/>
          <w:sz w:val="28"/>
          <w:szCs w:val="28"/>
          <w:rtl/>
        </w:rPr>
        <w:t>:</w:t>
      </w:r>
      <w:r w:rsidR="00076698" w:rsidRPr="009837E0">
        <w:rPr>
          <w:rFonts w:ascii="Courier New" w:hAnsi="Courier New" w:cs="Traditional Arabic" w:hint="cs"/>
          <w:sz w:val="28"/>
          <w:szCs w:val="28"/>
          <w:rtl/>
        </w:rPr>
        <w:t xml:space="preserve"> هذا حميم وغساق </w:t>
      </w:r>
      <w:proofErr w:type="spellStart"/>
      <w:r w:rsidR="00076698" w:rsidRPr="009837E0">
        <w:rPr>
          <w:rFonts w:ascii="Courier New" w:hAnsi="Courier New" w:cs="Traditional Arabic" w:hint="cs"/>
          <w:sz w:val="28"/>
          <w:szCs w:val="28"/>
          <w:rtl/>
        </w:rPr>
        <w:t>فليذوقوه</w:t>
      </w:r>
      <w:proofErr w:type="spellEnd"/>
      <w:r w:rsidR="00076698" w:rsidRPr="009837E0">
        <w:rPr>
          <w:rFonts w:cs="Traditional Arabic" w:hint="cs"/>
          <w:sz w:val="28"/>
          <w:szCs w:val="28"/>
          <w:vertAlign w:val="superscript"/>
          <w:rtl/>
        </w:rPr>
        <w:t>(</w:t>
      </w:r>
      <w:r w:rsidR="00076698" w:rsidRPr="009837E0">
        <w:rPr>
          <w:rFonts w:cs="Traditional Arabic"/>
          <w:sz w:val="28"/>
          <w:szCs w:val="28"/>
          <w:vertAlign w:val="superscript"/>
          <w:rtl/>
        </w:rPr>
        <w:footnoteReference w:id="642"/>
      </w:r>
      <w:r w:rsidR="00076698" w:rsidRPr="009837E0">
        <w:rPr>
          <w:rFonts w:cs="Traditional Arabic" w:hint="cs"/>
          <w:sz w:val="28"/>
          <w:szCs w:val="28"/>
          <w:vertAlign w:val="superscript"/>
          <w:rtl/>
        </w:rPr>
        <w:t>)</w:t>
      </w:r>
      <w:r w:rsidR="00076698" w:rsidRPr="009837E0">
        <w:rPr>
          <w:rFonts w:ascii="Courier New" w:hAnsi="Courier New" w:cs="Traditional Arabic" w:hint="cs"/>
          <w:sz w:val="28"/>
          <w:szCs w:val="28"/>
          <w:rtl/>
        </w:rPr>
        <w:t xml:space="preserve"> وقال الحلبي</w:t>
      </w:r>
      <w:r w:rsidR="00BB7DB9" w:rsidRPr="009837E0">
        <w:rPr>
          <w:rFonts w:ascii="Courier New" w:hAnsi="Courier New" w:cs="Traditional Arabic" w:hint="cs"/>
          <w:sz w:val="28"/>
          <w:szCs w:val="28"/>
          <w:rtl/>
        </w:rPr>
        <w:t>:</w:t>
      </w:r>
      <w:r w:rsidR="00076698" w:rsidRPr="009837E0">
        <w:rPr>
          <w:rFonts w:ascii="Courier New" w:hAnsi="Courier New" w:cs="Traditional Arabic" w:hint="cs"/>
          <w:sz w:val="28"/>
          <w:szCs w:val="28"/>
          <w:rtl/>
        </w:rPr>
        <w:t xml:space="preserve"> ((في (هَذَا) أوجه</w:t>
      </w:r>
      <w:r w:rsidR="00BB7DB9" w:rsidRPr="009837E0">
        <w:rPr>
          <w:rFonts w:ascii="Courier New" w:hAnsi="Courier New" w:cs="Traditional Arabic" w:hint="cs"/>
          <w:sz w:val="28"/>
          <w:szCs w:val="28"/>
          <w:rtl/>
        </w:rPr>
        <w:t>،</w:t>
      </w:r>
      <w:r w:rsidR="00076698" w:rsidRPr="009837E0">
        <w:rPr>
          <w:rFonts w:ascii="Courier New" w:hAnsi="Courier New" w:cs="Traditional Arabic" w:hint="cs"/>
          <w:sz w:val="28"/>
          <w:szCs w:val="28"/>
          <w:rtl/>
        </w:rPr>
        <w:t xml:space="preserve"> أحدها</w:t>
      </w:r>
      <w:r w:rsidR="00BB7DB9" w:rsidRPr="009837E0">
        <w:rPr>
          <w:rFonts w:ascii="Courier New" w:hAnsi="Courier New" w:cs="Traditional Arabic" w:hint="cs"/>
          <w:sz w:val="28"/>
          <w:szCs w:val="28"/>
          <w:rtl/>
        </w:rPr>
        <w:t>:</w:t>
      </w:r>
      <w:r w:rsidR="00076698" w:rsidRPr="009837E0">
        <w:rPr>
          <w:rFonts w:ascii="Courier New" w:hAnsi="Courier New" w:cs="Traditional Arabic" w:hint="cs"/>
          <w:sz w:val="28"/>
          <w:szCs w:val="28"/>
          <w:rtl/>
        </w:rPr>
        <w:t xml:space="preserve"> أن يكون مبتدأ وخبره (</w:t>
      </w:r>
      <w:r w:rsidR="00076698" w:rsidRPr="009837E0">
        <w:rPr>
          <w:rFonts w:ascii="Courier New" w:hAnsi="Courier New" w:cs="Traditional Arabic"/>
          <w:sz w:val="28"/>
          <w:szCs w:val="28"/>
          <w:rtl/>
        </w:rPr>
        <w:t>حَمِيمٌ وَغَسَّاقٌ</w:t>
      </w:r>
      <w:r w:rsidR="00076698" w:rsidRPr="009837E0">
        <w:rPr>
          <w:rFonts w:ascii="Courier New" w:hAnsi="Courier New" w:cs="Traditional Arabic" w:hint="cs"/>
          <w:sz w:val="28"/>
          <w:szCs w:val="28"/>
          <w:rtl/>
        </w:rPr>
        <w:t>)000والثاني</w:t>
      </w:r>
      <w:r w:rsidR="00BB7DB9" w:rsidRPr="009837E0">
        <w:rPr>
          <w:rFonts w:ascii="Courier New" w:hAnsi="Courier New" w:cs="Traditional Arabic" w:hint="cs"/>
          <w:sz w:val="28"/>
          <w:szCs w:val="28"/>
          <w:rtl/>
        </w:rPr>
        <w:t>:</w:t>
      </w:r>
      <w:r w:rsidR="00076698" w:rsidRPr="009837E0">
        <w:rPr>
          <w:rFonts w:ascii="Courier New" w:hAnsi="Courier New" w:cs="Traditional Arabic" w:hint="cs"/>
          <w:sz w:val="28"/>
          <w:szCs w:val="28"/>
          <w:rtl/>
        </w:rPr>
        <w:t xml:space="preserve"> أن يكون (هَذَا) منصوبًا على الاشتغال000والثالث</w:t>
      </w:r>
      <w:r w:rsidR="00BB7DB9" w:rsidRPr="009837E0">
        <w:rPr>
          <w:rFonts w:ascii="Courier New" w:hAnsi="Courier New" w:cs="Traditional Arabic" w:hint="cs"/>
          <w:sz w:val="28"/>
          <w:szCs w:val="28"/>
          <w:rtl/>
        </w:rPr>
        <w:t>:</w:t>
      </w:r>
      <w:r w:rsidR="00076698" w:rsidRPr="009837E0">
        <w:rPr>
          <w:rFonts w:ascii="Courier New" w:hAnsi="Courier New" w:cs="Traditional Arabic" w:hint="cs"/>
          <w:sz w:val="28"/>
          <w:szCs w:val="28"/>
          <w:rtl/>
        </w:rPr>
        <w:t xml:space="preserve"> أن يكون (هّذَا) مبتدأ والخبر محذوف</w:t>
      </w:r>
      <w:r w:rsidR="00BB7DB9" w:rsidRPr="009837E0">
        <w:rPr>
          <w:rFonts w:ascii="Courier New" w:hAnsi="Courier New" w:cs="Traditional Arabic" w:hint="cs"/>
          <w:sz w:val="28"/>
          <w:szCs w:val="28"/>
          <w:rtl/>
        </w:rPr>
        <w:t>،</w:t>
      </w:r>
      <w:r w:rsidR="00076698"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076698" w:rsidRPr="009837E0">
        <w:rPr>
          <w:rFonts w:ascii="Courier New" w:hAnsi="Courier New" w:cs="Traditional Arabic" w:hint="cs"/>
          <w:sz w:val="28"/>
          <w:szCs w:val="28"/>
          <w:rtl/>
        </w:rPr>
        <w:t xml:space="preserve"> هذا كما ذُكِر</w:t>
      </w:r>
      <w:r w:rsidR="00BB7DB9" w:rsidRPr="009837E0">
        <w:rPr>
          <w:rFonts w:ascii="Courier New" w:hAnsi="Courier New" w:cs="Traditional Arabic" w:hint="cs"/>
          <w:sz w:val="28"/>
          <w:szCs w:val="28"/>
          <w:rtl/>
        </w:rPr>
        <w:t>،</w:t>
      </w:r>
      <w:r w:rsidR="00076698" w:rsidRPr="009837E0">
        <w:rPr>
          <w:rFonts w:ascii="Courier New" w:hAnsi="Courier New" w:cs="Traditional Arabic" w:hint="cs"/>
          <w:sz w:val="28"/>
          <w:szCs w:val="28"/>
          <w:rtl/>
        </w:rPr>
        <w:t xml:space="preserve"> أو هذا للطاغين000والرابع</w:t>
      </w:r>
      <w:r w:rsidR="00BB7DB9" w:rsidRPr="009837E0">
        <w:rPr>
          <w:rFonts w:ascii="Courier New" w:hAnsi="Courier New" w:cs="Traditional Arabic" w:hint="cs"/>
          <w:sz w:val="28"/>
          <w:szCs w:val="28"/>
          <w:rtl/>
        </w:rPr>
        <w:t>:</w:t>
      </w:r>
      <w:r w:rsidR="00076698" w:rsidRPr="009837E0">
        <w:rPr>
          <w:rFonts w:ascii="Courier New" w:hAnsi="Courier New" w:cs="Traditional Arabic" w:hint="cs"/>
          <w:sz w:val="28"/>
          <w:szCs w:val="28"/>
          <w:rtl/>
        </w:rPr>
        <w:t xml:space="preserve"> أنَّه خبر مبتدأ مضمر</w:t>
      </w:r>
      <w:r w:rsidR="00BB7DB9" w:rsidRPr="009837E0">
        <w:rPr>
          <w:rFonts w:ascii="Courier New" w:hAnsi="Courier New" w:cs="Traditional Arabic" w:hint="cs"/>
          <w:sz w:val="28"/>
          <w:szCs w:val="28"/>
          <w:rtl/>
        </w:rPr>
        <w:t>،</w:t>
      </w:r>
      <w:r w:rsidR="00076698"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076698" w:rsidRPr="009837E0">
        <w:rPr>
          <w:rFonts w:ascii="Courier New" w:hAnsi="Courier New" w:cs="Traditional Arabic" w:hint="cs"/>
          <w:sz w:val="28"/>
          <w:szCs w:val="28"/>
          <w:rtl/>
        </w:rPr>
        <w:t xml:space="preserve"> الأمر هذا000والخامس</w:t>
      </w:r>
      <w:r w:rsidR="00BB7DB9" w:rsidRPr="009837E0">
        <w:rPr>
          <w:rFonts w:ascii="Courier New" w:hAnsi="Courier New" w:cs="Traditional Arabic" w:hint="cs"/>
          <w:sz w:val="28"/>
          <w:szCs w:val="28"/>
          <w:rtl/>
        </w:rPr>
        <w:t>:</w:t>
      </w:r>
      <w:r w:rsidR="00076698" w:rsidRPr="009837E0">
        <w:rPr>
          <w:rFonts w:ascii="Courier New" w:hAnsi="Courier New" w:cs="Traditional Arabic" w:hint="cs"/>
          <w:sz w:val="28"/>
          <w:szCs w:val="28"/>
          <w:rtl/>
        </w:rPr>
        <w:t xml:space="preserve"> أن يكون مبتدأ وخبره (</w:t>
      </w:r>
      <w:proofErr w:type="spellStart"/>
      <w:r w:rsidR="00076698" w:rsidRPr="009837E0">
        <w:rPr>
          <w:rFonts w:ascii="Courier New" w:hAnsi="Courier New" w:cs="Traditional Arabic"/>
          <w:sz w:val="28"/>
          <w:szCs w:val="28"/>
          <w:rtl/>
        </w:rPr>
        <w:t>فَلْيَذُوقُوهُ</w:t>
      </w:r>
      <w:proofErr w:type="spellEnd"/>
      <w:r w:rsidR="00076698" w:rsidRPr="009837E0">
        <w:rPr>
          <w:rFonts w:ascii="Courier New" w:hAnsi="Courier New" w:cs="Traditional Arabic" w:hint="cs"/>
          <w:sz w:val="28"/>
          <w:szCs w:val="28"/>
          <w:rtl/>
        </w:rPr>
        <w:t xml:space="preserve">) وهو رأي الأخفش)) </w:t>
      </w:r>
      <w:r w:rsidR="008F3C75" w:rsidRPr="009837E0">
        <w:rPr>
          <w:rFonts w:cs="Traditional Arabic" w:hint="cs"/>
          <w:sz w:val="28"/>
          <w:szCs w:val="28"/>
          <w:vertAlign w:val="superscript"/>
          <w:rtl/>
        </w:rPr>
        <w:t>(</w:t>
      </w:r>
      <w:r w:rsidR="008F3C75" w:rsidRPr="009837E0">
        <w:rPr>
          <w:rFonts w:cs="Traditional Arabic"/>
          <w:sz w:val="28"/>
          <w:szCs w:val="28"/>
          <w:vertAlign w:val="superscript"/>
          <w:rtl/>
        </w:rPr>
        <w:footnoteReference w:id="643"/>
      </w:r>
      <w:r w:rsidR="008F3C75" w:rsidRPr="009837E0">
        <w:rPr>
          <w:rFonts w:cs="Traditional Arabic" w:hint="cs"/>
          <w:sz w:val="28"/>
          <w:szCs w:val="28"/>
          <w:vertAlign w:val="superscript"/>
          <w:rtl/>
        </w:rPr>
        <w:t>)</w:t>
      </w:r>
      <w:r w:rsidR="00AA0B89" w:rsidRPr="009837E0">
        <w:rPr>
          <w:rFonts w:ascii="Courier New" w:hAnsi="Courier New" w:cs="Traditional Arabic" w:hint="cs"/>
          <w:sz w:val="28"/>
          <w:szCs w:val="28"/>
          <w:rtl/>
        </w:rPr>
        <w:t xml:space="preserve">ولم أجد هذا المذهب للأخفش في معانيه </w:t>
      </w:r>
    </w:p>
    <w:p w:rsidR="00AA0B89" w:rsidRPr="009837E0" w:rsidRDefault="00AA0B89" w:rsidP="00AA0B89">
      <w:pPr>
        <w:tabs>
          <w:tab w:val="left" w:pos="749"/>
        </w:tabs>
        <w:jc w:val="both"/>
        <w:rPr>
          <w:rFonts w:ascii="Courier New" w:hAnsi="Courier New" w:cs="Traditional Arabic"/>
          <w:sz w:val="28"/>
          <w:szCs w:val="28"/>
          <w:rtl/>
        </w:rPr>
      </w:pPr>
      <w:r w:rsidRPr="009837E0">
        <w:rPr>
          <w:rFonts w:cs="Traditional Arabic" w:hint="cs"/>
          <w:sz w:val="28"/>
          <w:szCs w:val="28"/>
          <w:vertAlign w:val="superscript"/>
          <w:rtl/>
        </w:rPr>
        <w:lastRenderedPageBreak/>
        <w:tab/>
      </w:r>
      <w:r w:rsidRPr="009837E0">
        <w:rPr>
          <w:rFonts w:ascii="Courier New" w:hAnsi="Courier New" w:cs="Traditional Arabic" w:hint="cs"/>
          <w:sz w:val="28"/>
          <w:szCs w:val="28"/>
          <w:rtl/>
        </w:rPr>
        <w:t>فَلِمَ القول إذن بالوجه الذي يجعل الفاء زائدة وثّمَّة أربعة أوجه جاز أن تخرجها من الزيادة ؟!</w:t>
      </w:r>
    </w:p>
    <w:p w:rsidR="00AA0B89" w:rsidRPr="009837E0" w:rsidRDefault="002731DE" w:rsidP="00076698">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وقالوا بزيادتها في قوله </w:t>
      </w:r>
      <w:r w:rsidR="00AA0B89" w:rsidRPr="009837E0">
        <w:rPr>
          <w:rFonts w:ascii="Courier New" w:hAnsi="Courier New" w:cs="Traditional Arabic" w:hint="cs"/>
          <w:sz w:val="28"/>
          <w:szCs w:val="28"/>
          <w:rtl/>
        </w:rPr>
        <w:t>تعالى</w:t>
      </w:r>
      <w:r w:rsidR="00BB7DB9" w:rsidRPr="009837E0">
        <w:rPr>
          <w:rFonts w:ascii="Courier New" w:hAnsi="Courier New" w:cs="Traditional Arabic" w:hint="cs"/>
          <w:sz w:val="28"/>
          <w:szCs w:val="28"/>
          <w:rtl/>
        </w:rPr>
        <w:t>:</w:t>
      </w:r>
      <w:r w:rsidR="00AA0B89" w:rsidRPr="009837E0">
        <w:rPr>
          <w:rFonts w:ascii="Courier New" w:hAnsi="Courier New" w:cs="Traditional Arabic" w:hint="cs"/>
          <w:sz w:val="28"/>
          <w:szCs w:val="28"/>
          <w:rtl/>
        </w:rPr>
        <w:t xml:space="preserve"> (</w:t>
      </w:r>
      <w:r w:rsidR="00AA0B89" w:rsidRPr="009837E0">
        <w:rPr>
          <w:rFonts w:ascii="Courier New" w:hAnsi="Courier New" w:cs="Traditional Arabic"/>
          <w:sz w:val="28"/>
          <w:szCs w:val="28"/>
          <w:rtl/>
        </w:rPr>
        <w:t>أَرَأَيْتَ الَّذِي يُكَذِّبُ بِالدِّينِ {1} فَذَلِكَ الَّذِي يَدُعُّ الْيَتِيمَ</w:t>
      </w:r>
      <w:r w:rsidR="00AA0B89" w:rsidRPr="009837E0">
        <w:rPr>
          <w:rFonts w:ascii="Courier New" w:hAnsi="Courier New" w:cs="Traditional Arabic" w:hint="cs"/>
          <w:sz w:val="28"/>
          <w:szCs w:val="28"/>
          <w:rtl/>
        </w:rPr>
        <w:t>){الماعون</w:t>
      </w:r>
      <w:r w:rsidR="00BB7DB9" w:rsidRPr="009837E0">
        <w:rPr>
          <w:rFonts w:ascii="Courier New" w:hAnsi="Courier New" w:cs="Traditional Arabic" w:hint="cs"/>
          <w:sz w:val="28"/>
          <w:szCs w:val="28"/>
          <w:rtl/>
        </w:rPr>
        <w:t>:</w:t>
      </w:r>
      <w:r w:rsidR="00AA0B89" w:rsidRPr="009837E0">
        <w:rPr>
          <w:rFonts w:ascii="Courier New" w:hAnsi="Courier New" w:cs="Traditional Arabic" w:hint="cs"/>
          <w:sz w:val="28"/>
          <w:szCs w:val="28"/>
          <w:rtl/>
        </w:rPr>
        <w:t xml:space="preserve"> 1-2} قال الحلبي</w:t>
      </w:r>
      <w:r w:rsidR="00BB7DB9" w:rsidRPr="009837E0">
        <w:rPr>
          <w:rFonts w:ascii="Courier New" w:hAnsi="Courier New" w:cs="Traditional Arabic" w:hint="cs"/>
          <w:sz w:val="28"/>
          <w:szCs w:val="28"/>
          <w:rtl/>
        </w:rPr>
        <w:t>:</w:t>
      </w:r>
      <w:r w:rsidR="00AA0B89" w:rsidRPr="009837E0">
        <w:rPr>
          <w:rFonts w:ascii="Courier New" w:hAnsi="Courier New" w:cs="Traditional Arabic" w:hint="cs"/>
          <w:sz w:val="28"/>
          <w:szCs w:val="28"/>
          <w:rtl/>
        </w:rPr>
        <w:t xml:space="preserve"> ((قوله (</w:t>
      </w:r>
      <w:r w:rsidR="00AA0B89" w:rsidRPr="009837E0">
        <w:rPr>
          <w:rFonts w:ascii="Courier New" w:hAnsi="Courier New" w:cs="Traditional Arabic"/>
          <w:sz w:val="28"/>
          <w:szCs w:val="28"/>
          <w:rtl/>
        </w:rPr>
        <w:t>فَذَلِكَ</w:t>
      </w:r>
      <w:r w:rsidR="00AA0B89" w:rsidRPr="009837E0">
        <w:rPr>
          <w:rFonts w:ascii="Courier New" w:hAnsi="Courier New" w:cs="Traditional Arabic" w:hint="cs"/>
          <w:sz w:val="28"/>
          <w:szCs w:val="28"/>
          <w:rtl/>
        </w:rPr>
        <w:t>) فيه وجهان</w:t>
      </w:r>
      <w:r w:rsidR="00BB7DB9" w:rsidRPr="009837E0">
        <w:rPr>
          <w:rFonts w:ascii="Courier New" w:hAnsi="Courier New" w:cs="Traditional Arabic" w:hint="cs"/>
          <w:sz w:val="28"/>
          <w:szCs w:val="28"/>
          <w:rtl/>
        </w:rPr>
        <w:t>،</w:t>
      </w:r>
      <w:r w:rsidR="0005715B" w:rsidRPr="009837E0">
        <w:rPr>
          <w:rFonts w:ascii="Courier New" w:hAnsi="Courier New" w:cs="Traditional Arabic" w:hint="cs"/>
          <w:sz w:val="28"/>
          <w:szCs w:val="28"/>
          <w:rtl/>
        </w:rPr>
        <w:t xml:space="preserve"> أحدهما أنَّ الفاء جواب شرط مقدر</w:t>
      </w:r>
      <w:r w:rsidR="00BB7DB9" w:rsidRPr="009837E0">
        <w:rPr>
          <w:rFonts w:ascii="Courier New" w:hAnsi="Courier New" w:cs="Traditional Arabic" w:hint="cs"/>
          <w:sz w:val="28"/>
          <w:szCs w:val="28"/>
          <w:rtl/>
        </w:rPr>
        <w:t>،</w:t>
      </w:r>
      <w:r w:rsidR="0005715B"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05715B" w:rsidRPr="009837E0">
        <w:rPr>
          <w:rFonts w:ascii="Courier New" w:hAnsi="Courier New" w:cs="Traditional Arabic" w:hint="cs"/>
          <w:sz w:val="28"/>
          <w:szCs w:val="28"/>
          <w:rtl/>
        </w:rPr>
        <w:t xml:space="preserve"> إن تأمَّلته</w:t>
      </w:r>
      <w:r w:rsidR="00BB7DB9" w:rsidRPr="009837E0">
        <w:rPr>
          <w:rFonts w:ascii="Courier New" w:hAnsi="Courier New" w:cs="Traditional Arabic" w:hint="cs"/>
          <w:sz w:val="28"/>
          <w:szCs w:val="28"/>
          <w:rtl/>
        </w:rPr>
        <w:t>،</w:t>
      </w:r>
      <w:r w:rsidR="0005715B" w:rsidRPr="009837E0">
        <w:rPr>
          <w:rFonts w:ascii="Courier New" w:hAnsi="Courier New" w:cs="Traditional Arabic" w:hint="cs"/>
          <w:sz w:val="28"/>
          <w:szCs w:val="28"/>
          <w:rtl/>
        </w:rPr>
        <w:t xml:space="preserve"> أو إن طلبت علمه فذلك</w:t>
      </w:r>
      <w:r w:rsidR="00BB7DB9" w:rsidRPr="009837E0">
        <w:rPr>
          <w:rFonts w:ascii="Courier New" w:hAnsi="Courier New" w:cs="Traditional Arabic" w:hint="cs"/>
          <w:sz w:val="28"/>
          <w:szCs w:val="28"/>
          <w:rtl/>
        </w:rPr>
        <w:t>.</w:t>
      </w:r>
      <w:r w:rsidR="0005715B" w:rsidRPr="009837E0">
        <w:rPr>
          <w:rFonts w:ascii="Courier New" w:hAnsi="Courier New" w:cs="Traditional Arabic" w:hint="cs"/>
          <w:sz w:val="28"/>
          <w:szCs w:val="28"/>
          <w:rtl/>
        </w:rPr>
        <w:t xml:space="preserve"> والثاني</w:t>
      </w:r>
      <w:r w:rsidR="00BB7DB9" w:rsidRPr="009837E0">
        <w:rPr>
          <w:rFonts w:ascii="Courier New" w:hAnsi="Courier New" w:cs="Traditional Arabic" w:hint="cs"/>
          <w:sz w:val="28"/>
          <w:szCs w:val="28"/>
          <w:rtl/>
        </w:rPr>
        <w:t>:</w:t>
      </w:r>
      <w:r w:rsidR="0005715B" w:rsidRPr="009837E0">
        <w:rPr>
          <w:rFonts w:ascii="Courier New" w:hAnsi="Courier New" w:cs="Traditional Arabic" w:hint="cs"/>
          <w:sz w:val="28"/>
          <w:szCs w:val="28"/>
          <w:rtl/>
        </w:rPr>
        <w:t xml:space="preserve"> أنَّها عاطفة (</w:t>
      </w:r>
      <w:r w:rsidR="0005715B" w:rsidRPr="009837E0">
        <w:rPr>
          <w:rFonts w:ascii="Courier New" w:hAnsi="Courier New" w:cs="Traditional Arabic"/>
          <w:sz w:val="28"/>
          <w:szCs w:val="28"/>
          <w:rtl/>
        </w:rPr>
        <w:t>فَذَلِكَ</w:t>
      </w:r>
      <w:r w:rsidR="0005715B" w:rsidRPr="009837E0">
        <w:rPr>
          <w:rFonts w:ascii="Courier New" w:hAnsi="Courier New" w:cs="Traditional Arabic" w:hint="cs"/>
          <w:sz w:val="28"/>
          <w:szCs w:val="28"/>
          <w:rtl/>
        </w:rPr>
        <w:t>) على (</w:t>
      </w:r>
      <w:r w:rsidR="0005715B" w:rsidRPr="009837E0">
        <w:rPr>
          <w:rFonts w:ascii="Courier New" w:hAnsi="Courier New" w:cs="Traditional Arabic"/>
          <w:sz w:val="28"/>
          <w:szCs w:val="28"/>
          <w:rtl/>
        </w:rPr>
        <w:t>الَّذِي يُكَذِّبُ</w:t>
      </w:r>
      <w:r w:rsidR="0005715B" w:rsidRPr="009837E0">
        <w:rPr>
          <w:rFonts w:ascii="Courier New" w:hAnsi="Courier New" w:cs="Traditional Arabic" w:hint="cs"/>
          <w:sz w:val="28"/>
          <w:szCs w:val="28"/>
          <w:rtl/>
        </w:rPr>
        <w:t>)))</w:t>
      </w:r>
      <w:r w:rsidR="0005715B" w:rsidRPr="009837E0">
        <w:rPr>
          <w:rFonts w:cs="Traditional Arabic" w:hint="cs"/>
          <w:sz w:val="28"/>
          <w:szCs w:val="28"/>
          <w:vertAlign w:val="superscript"/>
          <w:rtl/>
        </w:rPr>
        <w:t>(</w:t>
      </w:r>
      <w:r w:rsidR="0005715B" w:rsidRPr="009837E0">
        <w:rPr>
          <w:rFonts w:cs="Traditional Arabic"/>
          <w:sz w:val="28"/>
          <w:szCs w:val="28"/>
          <w:vertAlign w:val="superscript"/>
          <w:rtl/>
        </w:rPr>
        <w:footnoteReference w:id="644"/>
      </w:r>
      <w:r w:rsidR="0005715B" w:rsidRPr="009837E0">
        <w:rPr>
          <w:rFonts w:cs="Traditional Arabic" w:hint="cs"/>
          <w:sz w:val="28"/>
          <w:szCs w:val="28"/>
          <w:vertAlign w:val="superscript"/>
          <w:rtl/>
        </w:rPr>
        <w:t>)</w:t>
      </w:r>
      <w:r w:rsidR="00AA0B89" w:rsidRPr="009837E0">
        <w:rPr>
          <w:rFonts w:ascii="Courier New" w:hAnsi="Courier New" w:cs="Traditional Arabic" w:hint="cs"/>
          <w:sz w:val="28"/>
          <w:szCs w:val="28"/>
          <w:rtl/>
        </w:rPr>
        <w:t xml:space="preserve"> </w:t>
      </w:r>
    </w:p>
    <w:p w:rsidR="0005715B" w:rsidRPr="009837E0" w:rsidRDefault="0005715B" w:rsidP="00076698">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وقالوا بزيادتها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إِنَّا أَعْطَيْنَاكَ الْكَوْثَرَ {1} فَصَلِّ لِرَبِّكَ وَانْحَرْ</w:t>
      </w:r>
      <w:r w:rsidRPr="009837E0">
        <w:rPr>
          <w:rFonts w:ascii="Courier New" w:hAnsi="Courier New" w:cs="Traditional Arabic" w:hint="cs"/>
          <w:sz w:val="28"/>
          <w:szCs w:val="28"/>
          <w:rtl/>
        </w:rPr>
        <w:t>){الكوثر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1-2} والصحيح أنَّ الفاء هنا ((للتعقيب والتسبيب))</w:t>
      </w:r>
      <w:r w:rsidRPr="009837E0">
        <w:rPr>
          <w:rFonts w:cs="Traditional Arabic" w:hint="cs"/>
          <w:sz w:val="28"/>
          <w:szCs w:val="28"/>
          <w:vertAlign w:val="superscript"/>
          <w:rtl/>
        </w:rPr>
        <w:t>(</w:t>
      </w:r>
      <w:r w:rsidRPr="009837E0">
        <w:rPr>
          <w:rFonts w:cs="Traditional Arabic"/>
          <w:sz w:val="28"/>
          <w:szCs w:val="28"/>
          <w:vertAlign w:val="superscript"/>
          <w:rtl/>
        </w:rPr>
        <w:footnoteReference w:id="645"/>
      </w:r>
      <w:r w:rsidRPr="009837E0">
        <w:rPr>
          <w:rFonts w:cs="Traditional Arabic" w:hint="cs"/>
          <w:sz w:val="28"/>
          <w:szCs w:val="28"/>
          <w:vertAlign w:val="superscript"/>
          <w:rtl/>
        </w:rPr>
        <w:t>)</w:t>
      </w:r>
    </w:p>
    <w:p w:rsidR="00BE0327" w:rsidRPr="009837E0" w:rsidRDefault="002731DE" w:rsidP="00BE0327">
      <w:pPr>
        <w:pStyle w:val="a5"/>
        <w:ind w:firstLine="566"/>
        <w:jc w:val="lowKashida"/>
        <w:rPr>
          <w:rFonts w:hAnsi="Courier New"/>
          <w:sz w:val="28"/>
          <w:szCs w:val="28"/>
          <w:rtl/>
        </w:rPr>
      </w:pPr>
      <w:r w:rsidRPr="009837E0">
        <w:rPr>
          <w:rFonts w:hAnsi="Courier New" w:hint="cs"/>
          <w:sz w:val="28"/>
          <w:szCs w:val="28"/>
          <w:rtl/>
        </w:rPr>
        <w:tab/>
        <w:t>وقالوا بزيادة الفاء عند اقترانها بـ(إذا) الفجائية</w:t>
      </w:r>
      <w:r w:rsidR="00BB7DB9" w:rsidRPr="009837E0">
        <w:rPr>
          <w:rFonts w:hAnsi="Courier New" w:hint="cs"/>
          <w:sz w:val="28"/>
          <w:szCs w:val="28"/>
          <w:rtl/>
        </w:rPr>
        <w:t>،</w:t>
      </w:r>
      <w:r w:rsidR="00BE0327" w:rsidRPr="009837E0">
        <w:rPr>
          <w:rFonts w:hAnsi="Courier New" w:hint="cs"/>
          <w:sz w:val="28"/>
          <w:szCs w:val="28"/>
          <w:rtl/>
        </w:rPr>
        <w:t xml:space="preserve"> وقد تطرقتُ إلى هذه القضية في كتابي</w:t>
      </w:r>
      <w:r w:rsidR="00BB7DB9" w:rsidRPr="009837E0">
        <w:rPr>
          <w:rFonts w:hAnsi="Courier New" w:hint="cs"/>
          <w:sz w:val="28"/>
          <w:szCs w:val="28"/>
          <w:rtl/>
        </w:rPr>
        <w:t>:</w:t>
      </w:r>
      <w:r w:rsidR="00BE0327" w:rsidRPr="009837E0">
        <w:rPr>
          <w:rFonts w:hAnsi="Courier New" w:hint="cs"/>
          <w:sz w:val="28"/>
          <w:szCs w:val="28"/>
          <w:rtl/>
        </w:rPr>
        <w:t xml:space="preserve"> دراسات في النحو القرآني في المبحث الثالث التابع لموضوع</w:t>
      </w:r>
      <w:r w:rsidR="00BB7DB9" w:rsidRPr="009837E0">
        <w:rPr>
          <w:rFonts w:hAnsi="Courier New" w:hint="cs"/>
          <w:sz w:val="28"/>
          <w:szCs w:val="28"/>
          <w:rtl/>
        </w:rPr>
        <w:t>:</w:t>
      </w:r>
      <w:r w:rsidR="00BE0327" w:rsidRPr="009837E0">
        <w:rPr>
          <w:rFonts w:hAnsi="Courier New" w:hint="cs"/>
          <w:sz w:val="28"/>
          <w:szCs w:val="28"/>
          <w:rtl/>
        </w:rPr>
        <w:t xml:space="preserve"> (إذا) في القرآن الكريم/دراسة  نحوية تحت عنوان</w:t>
      </w:r>
      <w:r w:rsidR="00BB7DB9" w:rsidRPr="009837E0">
        <w:rPr>
          <w:rFonts w:hAnsi="Courier New" w:hint="cs"/>
          <w:sz w:val="28"/>
          <w:szCs w:val="28"/>
          <w:rtl/>
        </w:rPr>
        <w:t>:</w:t>
      </w:r>
      <w:r w:rsidR="00BE0327" w:rsidRPr="009837E0">
        <w:rPr>
          <w:rFonts w:hAnsi="Courier New" w:hint="cs"/>
          <w:sz w:val="28"/>
          <w:szCs w:val="28"/>
          <w:rtl/>
        </w:rPr>
        <w:t xml:space="preserve"> </w:t>
      </w:r>
      <w:r w:rsidR="00BE0327" w:rsidRPr="009837E0">
        <w:rPr>
          <w:rFonts w:ascii="Times New Roman" w:eastAsia="SimSun"/>
          <w:sz w:val="28"/>
          <w:szCs w:val="28"/>
          <w:rtl/>
          <w:lang w:eastAsia="zh-CN" w:bidi="ar-IQ"/>
        </w:rPr>
        <w:t>ارتباط (إذا) الفجائية بـ (الفاء)</w:t>
      </w:r>
      <w:r w:rsidR="00BE0327" w:rsidRPr="009837E0">
        <w:rPr>
          <w:rFonts w:ascii="Times New Roman" w:eastAsia="SimSun" w:hint="cs"/>
          <w:sz w:val="28"/>
          <w:szCs w:val="28"/>
          <w:rtl/>
          <w:lang w:eastAsia="zh-CN" w:bidi="ar-IQ"/>
        </w:rPr>
        <w:t xml:space="preserve"> وفيما يأتي نص ما قلته هناك</w:t>
      </w:r>
      <w:r w:rsidR="00BB7DB9" w:rsidRPr="009837E0">
        <w:rPr>
          <w:rFonts w:ascii="Times New Roman" w:eastAsia="SimSun" w:hint="cs"/>
          <w:sz w:val="28"/>
          <w:szCs w:val="28"/>
          <w:rtl/>
          <w:lang w:eastAsia="zh-CN" w:bidi="ar-IQ"/>
        </w:rPr>
        <w:t>:</w:t>
      </w:r>
      <w:r w:rsidR="00BE0327" w:rsidRPr="009837E0">
        <w:rPr>
          <w:rFonts w:ascii="Times New Roman" w:eastAsia="SimSun" w:hint="cs"/>
          <w:sz w:val="28"/>
          <w:szCs w:val="28"/>
          <w:rtl/>
          <w:lang w:eastAsia="zh-CN" w:bidi="ar-IQ"/>
        </w:rPr>
        <w:t xml:space="preserve"> ((</w:t>
      </w:r>
      <w:r w:rsidR="00BE0327" w:rsidRPr="009837E0">
        <w:rPr>
          <w:rFonts w:ascii="Times New Roman" w:eastAsia="SimSun"/>
          <w:sz w:val="28"/>
          <w:szCs w:val="28"/>
          <w:rtl/>
          <w:lang w:eastAsia="zh-CN" w:bidi="ar-IQ"/>
        </w:rPr>
        <w:t>ذهب النحاة إلى أنَّ الأصل في (إذا) الفجائية أنْ لا ترتبط بالفاء</w:t>
      </w:r>
      <w:r w:rsidR="00BB7DB9" w:rsidRPr="009837E0">
        <w:rPr>
          <w:rFonts w:ascii="Times New Roman" w:eastAsia="SimSun"/>
          <w:sz w:val="28"/>
          <w:szCs w:val="28"/>
          <w:rtl/>
          <w:lang w:eastAsia="zh-CN" w:bidi="ar-IQ"/>
        </w:rPr>
        <w:t>،</w:t>
      </w:r>
      <w:r w:rsidR="00BE0327" w:rsidRPr="009837E0">
        <w:rPr>
          <w:rFonts w:ascii="Times New Roman" w:eastAsia="SimSun"/>
          <w:sz w:val="28"/>
          <w:szCs w:val="28"/>
          <w:rtl/>
          <w:lang w:eastAsia="zh-CN" w:bidi="ar-IQ"/>
        </w:rPr>
        <w:t xml:space="preserve"> وقد جاءت مرتبطة بالفاء</w:t>
      </w:r>
      <w:r w:rsidR="00BB7DB9" w:rsidRPr="009837E0">
        <w:rPr>
          <w:rFonts w:ascii="Times New Roman" w:eastAsia="SimSun" w:hint="cs"/>
          <w:sz w:val="28"/>
          <w:szCs w:val="28"/>
          <w:rtl/>
          <w:lang w:eastAsia="zh-CN" w:bidi="ar-IQ"/>
        </w:rPr>
        <w:t>،</w:t>
      </w:r>
      <w:r w:rsidR="00BE0327" w:rsidRPr="009837E0">
        <w:rPr>
          <w:rFonts w:ascii="Times New Roman" w:eastAsia="SimSun"/>
          <w:sz w:val="28"/>
          <w:szCs w:val="28"/>
          <w:rtl/>
          <w:lang w:eastAsia="zh-CN" w:bidi="ar-IQ"/>
        </w:rPr>
        <w:t xml:space="preserve"> نحو: خرجت فإذا الأسد، وقد اختلف فيها، فمنهم من قال بأنَّها زائدة،  ومنهم من قال بأنَّها عاطفة، ومنهم من ذهب إلى أنَّها فاء الجزاء</w:t>
      </w:r>
      <w:r w:rsidR="00BE0327" w:rsidRPr="009837E0">
        <w:rPr>
          <w:rFonts w:ascii="Times New Roman" w:eastAsia="SimSun"/>
          <w:sz w:val="28"/>
          <w:szCs w:val="28"/>
          <w:vertAlign w:val="superscript"/>
          <w:rtl/>
          <w:lang w:eastAsia="zh-CN" w:bidi="ar-IQ"/>
        </w:rPr>
        <w:t>(</w:t>
      </w:r>
      <w:r w:rsidR="00BE0327" w:rsidRPr="009837E0">
        <w:rPr>
          <w:rFonts w:ascii="Times New Roman" w:eastAsia="SimSun"/>
          <w:sz w:val="28"/>
          <w:szCs w:val="28"/>
          <w:vertAlign w:val="superscript"/>
          <w:rtl/>
          <w:lang w:eastAsia="zh-CN" w:bidi="ar-IQ"/>
        </w:rPr>
        <w:footnoteReference w:id="646"/>
      </w:r>
      <w:r w:rsidR="00BE0327" w:rsidRPr="009837E0">
        <w:rPr>
          <w:rFonts w:ascii="Times New Roman" w:eastAsia="SimSun"/>
          <w:sz w:val="28"/>
          <w:szCs w:val="28"/>
          <w:vertAlign w:val="superscript"/>
          <w:rtl/>
          <w:lang w:eastAsia="zh-CN" w:bidi="ar-IQ"/>
        </w:rPr>
        <w:t>)</w:t>
      </w:r>
      <w:r w:rsidR="00BE0327" w:rsidRPr="009837E0">
        <w:rPr>
          <w:rFonts w:ascii="Times New Roman" w:eastAsia="SimSun"/>
          <w:sz w:val="28"/>
          <w:szCs w:val="28"/>
          <w:rtl/>
          <w:lang w:eastAsia="zh-CN" w:bidi="ar-IQ"/>
        </w:rPr>
        <w:t>.</w:t>
      </w:r>
    </w:p>
    <w:p w:rsidR="00BE0327" w:rsidRPr="009837E0" w:rsidRDefault="00BE0327" w:rsidP="00BE0327">
      <w:pPr>
        <w:pStyle w:val="20"/>
        <w:bidi/>
        <w:ind w:firstLine="720"/>
        <w:rPr>
          <w:szCs w:val="28"/>
          <w:rtl/>
        </w:rPr>
      </w:pPr>
      <w:r w:rsidRPr="009837E0">
        <w:rPr>
          <w:szCs w:val="28"/>
          <w:rtl/>
        </w:rPr>
        <w:t>وقد جاءت في القرآن الكريم مرتبطة بالفاء في مواضع كثيرة</w:t>
      </w:r>
      <w:r w:rsidR="00BB7DB9" w:rsidRPr="009837E0">
        <w:rPr>
          <w:szCs w:val="28"/>
          <w:rtl/>
        </w:rPr>
        <w:t>،</w:t>
      </w:r>
      <w:r w:rsidRPr="009837E0">
        <w:rPr>
          <w:szCs w:val="28"/>
          <w:rtl/>
        </w:rPr>
        <w:t xml:space="preserve"> وغير مرتبطة في مواضع أقل</w:t>
      </w:r>
      <w:r w:rsidR="00BB7DB9" w:rsidRPr="009837E0">
        <w:rPr>
          <w:szCs w:val="28"/>
          <w:rtl/>
        </w:rPr>
        <w:t>،</w:t>
      </w:r>
      <w:r w:rsidRPr="009837E0">
        <w:rPr>
          <w:szCs w:val="28"/>
          <w:rtl/>
        </w:rPr>
        <w:t xml:space="preserve"> ويبدو أنَّ (إذا) الفجائية لا ترتبط بالفاء عندما يراد عدم التأكيد على أنَّ حصول ما بعدها باشر حصول ما قبلها، كقول الله تعالى: (فَلَمَّا</w:t>
      </w:r>
      <w:r w:rsidRPr="009837E0">
        <w:rPr>
          <w:rFonts w:hint="cs"/>
          <w:szCs w:val="28"/>
        </w:rPr>
        <w:t xml:space="preserve"> </w:t>
      </w:r>
      <w:r w:rsidRPr="009837E0">
        <w:rPr>
          <w:szCs w:val="28"/>
          <w:rtl/>
        </w:rPr>
        <w:t>أَنجَاهُمْ</w:t>
      </w:r>
      <w:r w:rsidRPr="009837E0">
        <w:rPr>
          <w:rFonts w:hint="cs"/>
          <w:szCs w:val="28"/>
        </w:rPr>
        <w:t xml:space="preserve"> </w:t>
      </w:r>
      <w:r w:rsidRPr="009837E0">
        <w:rPr>
          <w:szCs w:val="28"/>
          <w:rtl/>
        </w:rPr>
        <w:t>إِذَا</w:t>
      </w:r>
      <w:r w:rsidRPr="009837E0">
        <w:rPr>
          <w:rFonts w:hint="cs"/>
          <w:szCs w:val="28"/>
        </w:rPr>
        <w:t xml:space="preserve"> </w:t>
      </w:r>
      <w:r w:rsidRPr="009837E0">
        <w:rPr>
          <w:szCs w:val="28"/>
          <w:rtl/>
        </w:rPr>
        <w:t>هُمْ</w:t>
      </w:r>
      <w:r w:rsidRPr="009837E0">
        <w:rPr>
          <w:rFonts w:hint="cs"/>
          <w:szCs w:val="28"/>
        </w:rPr>
        <w:t xml:space="preserve"> </w:t>
      </w:r>
      <w:r w:rsidRPr="009837E0">
        <w:rPr>
          <w:szCs w:val="28"/>
          <w:rtl/>
        </w:rPr>
        <w:t>يَبْغُونَ</w:t>
      </w:r>
      <w:r w:rsidRPr="009837E0">
        <w:rPr>
          <w:rFonts w:hint="cs"/>
          <w:szCs w:val="28"/>
        </w:rPr>
        <w:t xml:space="preserve"> </w:t>
      </w:r>
      <w:r w:rsidRPr="009837E0">
        <w:rPr>
          <w:szCs w:val="28"/>
          <w:rtl/>
        </w:rPr>
        <w:t>فِي</w:t>
      </w:r>
      <w:r w:rsidRPr="009837E0">
        <w:rPr>
          <w:rFonts w:hint="cs"/>
          <w:szCs w:val="28"/>
        </w:rPr>
        <w:t xml:space="preserve"> </w:t>
      </w:r>
      <w:r w:rsidRPr="009837E0">
        <w:rPr>
          <w:szCs w:val="28"/>
          <w:rtl/>
        </w:rPr>
        <w:t>الأَرْضِ</w:t>
      </w:r>
      <w:r w:rsidRPr="009837E0">
        <w:rPr>
          <w:rFonts w:hint="cs"/>
          <w:szCs w:val="28"/>
        </w:rPr>
        <w:t xml:space="preserve"> </w:t>
      </w:r>
      <w:r w:rsidRPr="009837E0">
        <w:rPr>
          <w:szCs w:val="28"/>
          <w:rtl/>
        </w:rPr>
        <w:t>بِغَيْرِ الْحَقِّ) [يونس: 23]، فيظهر من عدم استعمال الفاء أنَّ بغيهم في الأرض حصل بعد نجاتهم</w:t>
      </w:r>
      <w:r w:rsidR="00BB7DB9" w:rsidRPr="009837E0">
        <w:rPr>
          <w:szCs w:val="28"/>
          <w:rtl/>
        </w:rPr>
        <w:t>،</w:t>
      </w:r>
      <w:r w:rsidRPr="009837E0">
        <w:rPr>
          <w:szCs w:val="28"/>
          <w:rtl/>
        </w:rPr>
        <w:t xml:space="preserve"> ومثل ذلك قوله تعالى: (فَلَمَّا</w:t>
      </w:r>
      <w:r w:rsidRPr="009837E0">
        <w:rPr>
          <w:rFonts w:hint="cs"/>
          <w:szCs w:val="28"/>
        </w:rPr>
        <w:t xml:space="preserve"> </w:t>
      </w:r>
      <w:r w:rsidRPr="009837E0">
        <w:rPr>
          <w:szCs w:val="28"/>
          <w:rtl/>
        </w:rPr>
        <w:t>كَشَفْنَا</w:t>
      </w:r>
      <w:r w:rsidRPr="009837E0">
        <w:rPr>
          <w:rFonts w:hint="cs"/>
          <w:szCs w:val="28"/>
        </w:rPr>
        <w:t xml:space="preserve"> </w:t>
      </w:r>
      <w:r w:rsidRPr="009837E0">
        <w:rPr>
          <w:szCs w:val="28"/>
          <w:rtl/>
        </w:rPr>
        <w:t>عَنْهُمُ الْعَذَابَ</w:t>
      </w:r>
      <w:r w:rsidRPr="009837E0">
        <w:rPr>
          <w:rFonts w:hint="cs"/>
          <w:szCs w:val="28"/>
        </w:rPr>
        <w:t xml:space="preserve"> </w:t>
      </w:r>
      <w:r w:rsidRPr="009837E0">
        <w:rPr>
          <w:szCs w:val="28"/>
          <w:rtl/>
        </w:rPr>
        <w:t>إِذَا</w:t>
      </w:r>
      <w:r w:rsidRPr="009837E0">
        <w:rPr>
          <w:rFonts w:hint="cs"/>
          <w:szCs w:val="28"/>
        </w:rPr>
        <w:t xml:space="preserve"> </w:t>
      </w:r>
      <w:r w:rsidRPr="009837E0">
        <w:rPr>
          <w:szCs w:val="28"/>
          <w:rtl/>
        </w:rPr>
        <w:t>هُمْ</w:t>
      </w:r>
      <w:r w:rsidRPr="009837E0">
        <w:rPr>
          <w:rFonts w:hint="cs"/>
          <w:szCs w:val="28"/>
        </w:rPr>
        <w:t xml:space="preserve"> </w:t>
      </w:r>
      <w:r w:rsidRPr="009837E0">
        <w:rPr>
          <w:szCs w:val="28"/>
          <w:rtl/>
        </w:rPr>
        <w:t>يَنكُثُونَ) [الزخرف: 50]</w:t>
      </w:r>
      <w:r w:rsidR="00BB7DB9" w:rsidRPr="009837E0">
        <w:rPr>
          <w:szCs w:val="28"/>
          <w:rtl/>
        </w:rPr>
        <w:t>.</w:t>
      </w:r>
    </w:p>
    <w:p w:rsidR="00BE0327" w:rsidRPr="009837E0" w:rsidRDefault="00BE0327" w:rsidP="00BE0327">
      <w:pPr>
        <w:pStyle w:val="20"/>
        <w:bidi/>
        <w:ind w:firstLine="720"/>
        <w:rPr>
          <w:szCs w:val="28"/>
          <w:rtl/>
        </w:rPr>
      </w:pPr>
      <w:r w:rsidRPr="009837E0">
        <w:rPr>
          <w:szCs w:val="28"/>
          <w:rtl/>
        </w:rPr>
        <w:lastRenderedPageBreak/>
        <w:t xml:space="preserve"> أمَّا عندما يُراد التأكيد على أنَّ حصول ما بعدها باشر حصول ما قبلها استعملت الفاء كقوله تعالى: (فَأَصْبَحَ فِي الْمَدِينَةِ خَائِفًا يَتَرَقَّبُ فَإِذَا الَّذِي </w:t>
      </w:r>
      <w:proofErr w:type="spellStart"/>
      <w:r w:rsidRPr="009837E0">
        <w:rPr>
          <w:szCs w:val="28"/>
          <w:rtl/>
        </w:rPr>
        <w:t>اسْتَنصَرَهُ</w:t>
      </w:r>
      <w:proofErr w:type="spellEnd"/>
      <w:r w:rsidRPr="009837E0">
        <w:rPr>
          <w:szCs w:val="28"/>
          <w:rtl/>
        </w:rPr>
        <w:t xml:space="preserve"> بِالأمْسِ </w:t>
      </w:r>
      <w:proofErr w:type="spellStart"/>
      <w:r w:rsidRPr="009837E0">
        <w:rPr>
          <w:szCs w:val="28"/>
          <w:rtl/>
        </w:rPr>
        <w:t>يَسْتَصْرِخُهُ</w:t>
      </w:r>
      <w:proofErr w:type="spellEnd"/>
      <w:r w:rsidRPr="009837E0">
        <w:rPr>
          <w:szCs w:val="28"/>
          <w:rtl/>
        </w:rPr>
        <w:t xml:space="preserve">) [القصص: 18]. </w:t>
      </w:r>
    </w:p>
    <w:p w:rsidR="00BE0327" w:rsidRPr="009837E0" w:rsidRDefault="00BE0327" w:rsidP="00BE0327">
      <w:pPr>
        <w:pStyle w:val="20"/>
        <w:bidi/>
        <w:ind w:firstLine="720"/>
        <w:rPr>
          <w:szCs w:val="28"/>
          <w:rtl/>
        </w:rPr>
      </w:pPr>
      <w:r w:rsidRPr="009837E0">
        <w:rPr>
          <w:szCs w:val="28"/>
          <w:rtl/>
        </w:rPr>
        <w:t>فحالة خوف موسى (</w:t>
      </w:r>
      <w:r w:rsidRPr="009837E0">
        <w:rPr>
          <w:szCs w:val="28"/>
        </w:rPr>
        <w:sym w:font="AGA Arabesque" w:char="0075"/>
      </w:r>
      <w:r w:rsidRPr="009837E0">
        <w:rPr>
          <w:szCs w:val="28"/>
          <w:rtl/>
        </w:rPr>
        <w:t>) وحالة الاستنجاد به حصلتا في وقت واحد</w:t>
      </w:r>
      <w:r w:rsidR="00BB7DB9" w:rsidRPr="009837E0">
        <w:rPr>
          <w:szCs w:val="28"/>
          <w:rtl/>
        </w:rPr>
        <w:t>،</w:t>
      </w:r>
      <w:r w:rsidRPr="009837E0">
        <w:rPr>
          <w:szCs w:val="28"/>
          <w:rtl/>
        </w:rPr>
        <w:t xml:space="preserve"> ومن ذلك قوله تعالى: (حَتَّى إِذَا فَرِحُواْ بِمَا أُوتُواْ أَخَذْنَاهُم بَغْتَةً فَإِذَا هُم مُّبْلِسُونَ) [الأنعام:44]</w:t>
      </w:r>
      <w:r w:rsidR="00BB7DB9" w:rsidRPr="009837E0">
        <w:rPr>
          <w:szCs w:val="28"/>
          <w:rtl/>
        </w:rPr>
        <w:t>،</w:t>
      </w:r>
      <w:r w:rsidRPr="009837E0">
        <w:rPr>
          <w:szCs w:val="28"/>
          <w:rtl/>
        </w:rPr>
        <w:t xml:space="preserve"> والذي يؤيد هذه الإرادة في هذه الآية لفظة (بغتة )</w:t>
      </w:r>
      <w:r w:rsidR="00BB7DB9" w:rsidRPr="009837E0">
        <w:rPr>
          <w:szCs w:val="28"/>
          <w:rtl/>
        </w:rPr>
        <w:t>،</w:t>
      </w:r>
      <w:r w:rsidRPr="009837E0">
        <w:rPr>
          <w:szCs w:val="28"/>
          <w:rtl/>
        </w:rPr>
        <w:t xml:space="preserve"> وقوله تعالى: (فَأَلْقَى عَصَاهُ فَإِذَا هِيَ ثُعْبَانٌ مُّبِينٌ * وَنَزَعَ يَدَهُ فَإِذَا هِيَ بَيْضَاء لِلنَّاظِرِينَ) [الأعراف: 107-108]</w:t>
      </w:r>
      <w:r w:rsidR="00BB7DB9" w:rsidRPr="009837E0">
        <w:rPr>
          <w:szCs w:val="28"/>
          <w:rtl/>
        </w:rPr>
        <w:t>،</w:t>
      </w:r>
      <w:r w:rsidRPr="009837E0">
        <w:rPr>
          <w:szCs w:val="28"/>
          <w:rtl/>
        </w:rPr>
        <w:t xml:space="preserve"> والمعروف في كتب التفاسير أنَّ العصا تحولت إلى ثعبان حال إلقائها</w:t>
      </w:r>
      <w:r w:rsidR="00BB7DB9" w:rsidRPr="009837E0">
        <w:rPr>
          <w:szCs w:val="28"/>
          <w:rtl/>
        </w:rPr>
        <w:t>،</w:t>
      </w:r>
      <w:r w:rsidRPr="009837E0">
        <w:rPr>
          <w:szCs w:val="28"/>
          <w:rtl/>
        </w:rPr>
        <w:t xml:space="preserve"> والثعبان المبين</w:t>
      </w:r>
      <w:r w:rsidR="00BB7DB9" w:rsidRPr="009837E0">
        <w:rPr>
          <w:szCs w:val="28"/>
          <w:rtl/>
        </w:rPr>
        <w:t>:</w:t>
      </w:r>
      <w:r w:rsidRPr="009837E0">
        <w:rPr>
          <w:szCs w:val="28"/>
          <w:rtl/>
        </w:rPr>
        <w:t xml:space="preserve"> الحية الذكر، فتحولت حية عظيمة فاغرة فاها مسرعة </w:t>
      </w:r>
      <w:r w:rsidRPr="009837E0">
        <w:rPr>
          <w:szCs w:val="28"/>
          <w:rtl/>
          <w:lang w:bidi="ar-IQ"/>
        </w:rPr>
        <w:t>إ</w:t>
      </w:r>
      <w:proofErr w:type="spellStart"/>
      <w:r w:rsidRPr="009837E0">
        <w:rPr>
          <w:szCs w:val="28"/>
          <w:rtl/>
        </w:rPr>
        <w:t>لى</w:t>
      </w:r>
      <w:proofErr w:type="spellEnd"/>
      <w:r w:rsidRPr="009837E0">
        <w:rPr>
          <w:szCs w:val="28"/>
          <w:rtl/>
        </w:rPr>
        <w:t xml:space="preserve"> فرعون، فلما رآها أنها قاصدة إليه</w:t>
      </w:r>
      <w:r w:rsidR="00BB7DB9" w:rsidRPr="009837E0">
        <w:rPr>
          <w:szCs w:val="28"/>
          <w:rtl/>
        </w:rPr>
        <w:t>،</w:t>
      </w:r>
      <w:r w:rsidRPr="009837E0">
        <w:rPr>
          <w:szCs w:val="28"/>
          <w:rtl/>
        </w:rPr>
        <w:t xml:space="preserve"> تحول عن سريره واستغاث بموسى أنْ يكفها عنه</w:t>
      </w:r>
      <w:r w:rsidRPr="009837E0">
        <w:rPr>
          <w:szCs w:val="28"/>
          <w:vertAlign w:val="superscript"/>
          <w:rtl/>
        </w:rPr>
        <w:t>(</w:t>
      </w:r>
      <w:r w:rsidRPr="009837E0">
        <w:rPr>
          <w:szCs w:val="28"/>
          <w:vertAlign w:val="superscript"/>
          <w:rtl/>
        </w:rPr>
        <w:footnoteReference w:id="647"/>
      </w:r>
      <w:r w:rsidRPr="009837E0">
        <w:rPr>
          <w:szCs w:val="28"/>
          <w:vertAlign w:val="superscript"/>
          <w:rtl/>
        </w:rPr>
        <w:t>)</w:t>
      </w:r>
      <w:r w:rsidR="00BB7DB9" w:rsidRPr="009837E0">
        <w:rPr>
          <w:szCs w:val="28"/>
          <w:rtl/>
        </w:rPr>
        <w:t>،</w:t>
      </w:r>
      <w:r w:rsidR="00F07996" w:rsidRPr="009837E0">
        <w:rPr>
          <w:rFonts w:hint="cs"/>
          <w:szCs w:val="28"/>
          <w:rtl/>
        </w:rPr>
        <w:t xml:space="preserve"> </w:t>
      </w:r>
      <w:r w:rsidRPr="009837E0">
        <w:rPr>
          <w:szCs w:val="28"/>
          <w:rtl/>
        </w:rPr>
        <w:t>وقد تم حصول إلقاء العصا وتحولها إلى أفعى</w:t>
      </w:r>
      <w:r w:rsidR="00BB7DB9" w:rsidRPr="009837E0">
        <w:rPr>
          <w:szCs w:val="28"/>
          <w:rtl/>
        </w:rPr>
        <w:t>،</w:t>
      </w:r>
      <w:r w:rsidRPr="009837E0">
        <w:rPr>
          <w:szCs w:val="28"/>
          <w:rtl/>
        </w:rPr>
        <w:t xml:space="preserve"> ونزع يده وبياضها</w:t>
      </w:r>
      <w:r w:rsidR="00BB7DB9" w:rsidRPr="009837E0">
        <w:rPr>
          <w:szCs w:val="28"/>
          <w:rtl/>
        </w:rPr>
        <w:t>،</w:t>
      </w:r>
      <w:r w:rsidRPr="009837E0">
        <w:rPr>
          <w:szCs w:val="28"/>
          <w:rtl/>
        </w:rPr>
        <w:t xml:space="preserve"> في وقت واحد ومقام واحد</w:t>
      </w:r>
      <w:r w:rsidR="00BB7DB9" w:rsidRPr="009837E0">
        <w:rPr>
          <w:szCs w:val="28"/>
          <w:rtl/>
        </w:rPr>
        <w:t>،</w:t>
      </w:r>
      <w:r w:rsidRPr="009837E0">
        <w:rPr>
          <w:szCs w:val="28"/>
          <w:rtl/>
        </w:rPr>
        <w:t xml:space="preserve"> ومثل ذلك قوله تعالى: (وَأَوْحَيْنَا إِلَى مُوسَى أَنْ أَلْقِ عَصَاكَ فَإِذَا هِيَ تَلْقَفُ مَا </w:t>
      </w:r>
      <w:proofErr w:type="spellStart"/>
      <w:r w:rsidRPr="009837E0">
        <w:rPr>
          <w:szCs w:val="28"/>
          <w:rtl/>
        </w:rPr>
        <w:t>يَأْفِكُونَ</w:t>
      </w:r>
      <w:proofErr w:type="spellEnd"/>
      <w:r w:rsidRPr="009837E0">
        <w:rPr>
          <w:szCs w:val="28"/>
          <w:rtl/>
        </w:rPr>
        <w:t>) [الأعراف</w:t>
      </w:r>
      <w:r w:rsidR="00BB7DB9" w:rsidRPr="009837E0">
        <w:rPr>
          <w:szCs w:val="28"/>
          <w:rtl/>
        </w:rPr>
        <w:t>:</w:t>
      </w:r>
      <w:r w:rsidRPr="009837E0">
        <w:rPr>
          <w:szCs w:val="28"/>
          <w:rtl/>
        </w:rPr>
        <w:t>117]</w:t>
      </w:r>
      <w:r w:rsidR="00BB7DB9" w:rsidRPr="009837E0">
        <w:rPr>
          <w:szCs w:val="28"/>
          <w:rtl/>
        </w:rPr>
        <w:t>،</w:t>
      </w:r>
      <w:r w:rsidRPr="009837E0">
        <w:rPr>
          <w:szCs w:val="28"/>
          <w:rtl/>
        </w:rPr>
        <w:t xml:space="preserve"> وقوله تعالى: (قَالَ بَلْ أَلْقُوا فَإِذَا حِبَالُهُمْ وَعِصِيُّهُمْ يُخَيَّلُ إِلَيْهِ مِن سِحْرِهِمْ أَنَّهَا تَسْعَى) [طه: 66] وقوله تعالى: (وَآيَةٌ لَّهُمْ اللَّيْلُ نَسْلَخُ مِنْهُ النَّهَارَ فَإِذَا هُم مُّظْلِمُونَ) [يس:37]</w:t>
      </w:r>
      <w:r w:rsidR="00BB7DB9" w:rsidRPr="009837E0">
        <w:rPr>
          <w:szCs w:val="28"/>
          <w:rtl/>
        </w:rPr>
        <w:t>،</w:t>
      </w:r>
      <w:r w:rsidRPr="009837E0">
        <w:rPr>
          <w:szCs w:val="28"/>
          <w:rtl/>
        </w:rPr>
        <w:t xml:space="preserve"> فالليل يعقب النهار ومتصل به</w:t>
      </w:r>
      <w:r w:rsidR="00BB7DB9" w:rsidRPr="009837E0">
        <w:rPr>
          <w:szCs w:val="28"/>
          <w:rtl/>
        </w:rPr>
        <w:t>.</w:t>
      </w:r>
    </w:p>
    <w:p w:rsidR="002731DE" w:rsidRPr="009837E0" w:rsidRDefault="00BE0327" w:rsidP="00BE0327">
      <w:pPr>
        <w:pStyle w:val="20"/>
        <w:bidi/>
        <w:ind w:firstLine="720"/>
        <w:rPr>
          <w:szCs w:val="28"/>
          <w:rtl/>
        </w:rPr>
      </w:pPr>
      <w:r w:rsidRPr="009837E0">
        <w:rPr>
          <w:szCs w:val="28"/>
          <w:rtl/>
        </w:rPr>
        <w:t xml:space="preserve"> لذلك كثر اقتران (إذا) الفجائية بالفاء في مشاهد يوم القيامة لشدة أهوالها واتصال كرباتها</w:t>
      </w:r>
      <w:r w:rsidR="00BB7DB9" w:rsidRPr="009837E0">
        <w:rPr>
          <w:szCs w:val="28"/>
          <w:rtl/>
        </w:rPr>
        <w:t>،</w:t>
      </w:r>
      <w:r w:rsidRPr="009837E0">
        <w:rPr>
          <w:szCs w:val="28"/>
          <w:rtl/>
        </w:rPr>
        <w:t xml:space="preserve"> كقوله تعالى: (وَاقْتَرَبَ الْوَعْدُ الْحَقُّ فَإِذَا هِيَ شَاخِصَةٌ أَبْصَارُ الَّذِينَ كَفَرُوا) [الأنبياء: 97] وقوله تعالى: (إِن كَانَتْ إِلاَّ صَيْحَةً وَاحِدَةً فَإ</w:t>
      </w:r>
      <w:r w:rsidR="00F07996" w:rsidRPr="009837E0">
        <w:rPr>
          <w:szCs w:val="28"/>
          <w:rtl/>
        </w:rPr>
        <w:t>ِذَا هُمْ خَامِدُونَ) [</w:t>
      </w:r>
      <w:proofErr w:type="spellStart"/>
      <w:r w:rsidR="00F07996" w:rsidRPr="009837E0">
        <w:rPr>
          <w:szCs w:val="28"/>
          <w:rtl/>
        </w:rPr>
        <w:t>يس</w:t>
      </w:r>
      <w:proofErr w:type="spellEnd"/>
      <w:r w:rsidR="00F07996" w:rsidRPr="009837E0">
        <w:rPr>
          <w:szCs w:val="28"/>
          <w:rtl/>
        </w:rPr>
        <w:t xml:space="preserve">: 29] </w:t>
      </w:r>
      <w:r w:rsidRPr="009837E0">
        <w:rPr>
          <w:szCs w:val="28"/>
          <w:rtl/>
        </w:rPr>
        <w:t>وقوله تعالى: (وَنُفِخَ فِي الصُّورِ فَإِذَا هُم مِّنَ الأجْدَاثِ إِلَى رَبِّهِ</w:t>
      </w:r>
      <w:r w:rsidR="00F07996" w:rsidRPr="009837E0">
        <w:rPr>
          <w:szCs w:val="28"/>
          <w:rtl/>
        </w:rPr>
        <w:t>مْ يَنسِلُونَ) [</w:t>
      </w:r>
      <w:proofErr w:type="spellStart"/>
      <w:r w:rsidR="00F07996" w:rsidRPr="009837E0">
        <w:rPr>
          <w:szCs w:val="28"/>
          <w:rtl/>
        </w:rPr>
        <w:t>يس</w:t>
      </w:r>
      <w:proofErr w:type="spellEnd"/>
      <w:r w:rsidR="00F07996" w:rsidRPr="009837E0">
        <w:rPr>
          <w:szCs w:val="28"/>
          <w:rtl/>
        </w:rPr>
        <w:t>: 51]</w:t>
      </w:r>
      <w:r w:rsidRPr="009837E0">
        <w:rPr>
          <w:szCs w:val="28"/>
          <w:rtl/>
        </w:rPr>
        <w:t xml:space="preserve"> وقوله تعالى: (وَنُفِخَ فِي الصُّورِ فَصَعِقَ مَن فِي السَّمَاوَاتِ وَمَن فِي الأرْضِ إِلا مَن شَاء اللَّهُ ثُمَّ نُفِخَ فِيهِ أُخْرَى فَإِذَا هُم قِيَامٌ يَنظُرُونَ) [الزمر: 68]</w:t>
      </w:r>
      <w:r w:rsidR="00BB7DB9" w:rsidRPr="009837E0">
        <w:rPr>
          <w:szCs w:val="28"/>
          <w:rtl/>
        </w:rPr>
        <w:t>،</w:t>
      </w:r>
      <w:r w:rsidRPr="009837E0">
        <w:rPr>
          <w:szCs w:val="28"/>
          <w:rtl/>
        </w:rPr>
        <w:t xml:space="preserve"> وقوله تعالى: (فَإِنَّمَا هِيَ زَجْرَةٌ وَاحِدَةٌ * فَإِذَا هُم بِالسَّاهِرَةِ) [النازعات: 13-14]</w:t>
      </w:r>
      <w:r w:rsidRPr="009837E0">
        <w:rPr>
          <w:rFonts w:hint="cs"/>
          <w:szCs w:val="28"/>
          <w:rtl/>
        </w:rPr>
        <w:t>))</w:t>
      </w:r>
      <w:r w:rsidRPr="009837E0">
        <w:rPr>
          <w:szCs w:val="28"/>
          <w:rtl/>
        </w:rPr>
        <w:t xml:space="preserve"> </w:t>
      </w:r>
    </w:p>
    <w:p w:rsidR="0005715B" w:rsidRPr="009837E0" w:rsidRDefault="0005715B" w:rsidP="00550EFB">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2-جعل الفاء بمعنى (ثُمَّ)</w:t>
      </w:r>
      <w:r w:rsidR="00BB7DB9" w:rsidRPr="009837E0">
        <w:rPr>
          <w:rFonts w:ascii="Courier New" w:hAnsi="Courier New" w:cs="Traditional Arabic" w:hint="cs"/>
          <w:sz w:val="28"/>
          <w:szCs w:val="28"/>
          <w:rtl/>
        </w:rPr>
        <w:t>:</w:t>
      </w:r>
      <w:r w:rsidR="00D3785C" w:rsidRPr="009837E0">
        <w:rPr>
          <w:rFonts w:ascii="Courier New" w:hAnsi="Courier New" w:cs="Traditional Arabic" w:hint="cs"/>
          <w:sz w:val="28"/>
          <w:szCs w:val="28"/>
          <w:rtl/>
        </w:rPr>
        <w:t xml:space="preserve"> قالوا بمجيء الفاء بمعنى (ثُمَّ) في قوله تعالى</w:t>
      </w:r>
      <w:r w:rsidR="00BB7DB9" w:rsidRPr="009837E0">
        <w:rPr>
          <w:rFonts w:ascii="Courier New" w:hAnsi="Courier New" w:cs="Traditional Arabic" w:hint="cs"/>
          <w:sz w:val="28"/>
          <w:szCs w:val="28"/>
          <w:rtl/>
        </w:rPr>
        <w:t>:</w:t>
      </w:r>
      <w:r w:rsidR="00D3785C" w:rsidRPr="009837E0">
        <w:rPr>
          <w:rFonts w:ascii="Courier New" w:hAnsi="Courier New" w:cs="Traditional Arabic" w:hint="cs"/>
          <w:sz w:val="28"/>
          <w:szCs w:val="28"/>
          <w:rtl/>
        </w:rPr>
        <w:t xml:space="preserve"> (</w:t>
      </w:r>
      <w:r w:rsidR="00D3785C" w:rsidRPr="009837E0">
        <w:rPr>
          <w:rFonts w:ascii="Courier New" w:hAnsi="Courier New" w:cs="Traditional Arabic"/>
          <w:sz w:val="28"/>
          <w:szCs w:val="28"/>
          <w:rtl/>
        </w:rPr>
        <w:t>أَلَمْ تَرَ أَنَّ اللَّهَ أَنزَلَ مِنَ السَّمَاء مَاء فَتُصْبِحُ الأرْضُ مُخْضَرَّةً</w:t>
      </w:r>
      <w:r w:rsidR="00D3785C" w:rsidRPr="009837E0">
        <w:rPr>
          <w:rFonts w:ascii="Courier New" w:hAnsi="Courier New" w:cs="Traditional Arabic" w:hint="cs"/>
          <w:sz w:val="28"/>
          <w:szCs w:val="28"/>
          <w:rtl/>
        </w:rPr>
        <w:t>){الحج</w:t>
      </w:r>
      <w:r w:rsidR="00BB7DB9" w:rsidRPr="009837E0">
        <w:rPr>
          <w:rFonts w:ascii="Courier New" w:hAnsi="Courier New" w:cs="Traditional Arabic" w:hint="cs"/>
          <w:sz w:val="28"/>
          <w:szCs w:val="28"/>
          <w:rtl/>
        </w:rPr>
        <w:t>:</w:t>
      </w:r>
      <w:r w:rsidR="00D3785C" w:rsidRPr="009837E0">
        <w:rPr>
          <w:rFonts w:ascii="Courier New" w:hAnsi="Courier New" w:cs="Traditional Arabic" w:hint="cs"/>
          <w:sz w:val="28"/>
          <w:szCs w:val="28"/>
          <w:rtl/>
        </w:rPr>
        <w:t xml:space="preserve"> 63} قال ابن عطية</w:t>
      </w:r>
      <w:r w:rsidR="00BB7DB9" w:rsidRPr="009837E0">
        <w:rPr>
          <w:rFonts w:ascii="Courier New" w:hAnsi="Courier New" w:cs="Traditional Arabic" w:hint="cs"/>
          <w:sz w:val="28"/>
          <w:szCs w:val="28"/>
          <w:rtl/>
        </w:rPr>
        <w:t>:</w:t>
      </w:r>
      <w:r w:rsidR="00D3785C" w:rsidRPr="009837E0">
        <w:rPr>
          <w:rFonts w:ascii="Courier New" w:hAnsi="Courier New" w:cs="Traditional Arabic" w:hint="cs"/>
          <w:sz w:val="28"/>
          <w:szCs w:val="28"/>
          <w:rtl/>
        </w:rPr>
        <w:t xml:space="preserve"> ((والفاء عاطفة000روي عن  عكرمة أنَّه قال</w:t>
      </w:r>
      <w:r w:rsidR="00BB7DB9" w:rsidRPr="009837E0">
        <w:rPr>
          <w:rFonts w:ascii="Courier New" w:hAnsi="Courier New" w:cs="Traditional Arabic" w:hint="cs"/>
          <w:sz w:val="28"/>
          <w:szCs w:val="28"/>
          <w:rtl/>
        </w:rPr>
        <w:t>:</w:t>
      </w:r>
      <w:r w:rsidR="00D3785C" w:rsidRPr="009837E0">
        <w:rPr>
          <w:rFonts w:ascii="Courier New" w:hAnsi="Courier New" w:cs="Traditional Arabic" w:hint="cs"/>
          <w:sz w:val="28"/>
          <w:szCs w:val="28"/>
          <w:rtl/>
        </w:rPr>
        <w:t xml:space="preserve"> هذا لا يكون إلاَّ بمكة وتهامة</w:t>
      </w:r>
      <w:r w:rsidR="00BB7DB9" w:rsidRPr="009837E0">
        <w:rPr>
          <w:rFonts w:ascii="Courier New" w:hAnsi="Courier New" w:cs="Traditional Arabic" w:hint="cs"/>
          <w:sz w:val="28"/>
          <w:szCs w:val="28"/>
          <w:rtl/>
        </w:rPr>
        <w:t>،</w:t>
      </w:r>
      <w:r w:rsidR="00D3785C" w:rsidRPr="009837E0">
        <w:rPr>
          <w:rFonts w:ascii="Courier New" w:hAnsi="Courier New" w:cs="Traditional Arabic" w:hint="cs"/>
          <w:sz w:val="28"/>
          <w:szCs w:val="28"/>
          <w:rtl/>
        </w:rPr>
        <w:t xml:space="preserve"> ومعنى هذا أنَّه أخذ </w:t>
      </w:r>
      <w:r w:rsidR="00D3785C" w:rsidRPr="009837E0">
        <w:rPr>
          <w:rFonts w:ascii="Courier New" w:hAnsi="Courier New" w:cs="Traditional Arabic" w:hint="cs"/>
          <w:sz w:val="28"/>
          <w:szCs w:val="28"/>
          <w:rtl/>
        </w:rPr>
        <w:lastRenderedPageBreak/>
        <w:t>قوله (</w:t>
      </w:r>
      <w:r w:rsidR="00D3785C" w:rsidRPr="009837E0">
        <w:rPr>
          <w:rFonts w:ascii="Courier New" w:hAnsi="Courier New" w:cs="Traditional Arabic"/>
          <w:sz w:val="28"/>
          <w:szCs w:val="28"/>
          <w:rtl/>
        </w:rPr>
        <w:t>فَتُصْبِحُ</w:t>
      </w:r>
      <w:r w:rsidR="00D3785C" w:rsidRPr="009837E0">
        <w:rPr>
          <w:rFonts w:ascii="Courier New" w:hAnsi="Courier New" w:cs="Traditional Arabic" w:hint="cs"/>
          <w:sz w:val="28"/>
          <w:szCs w:val="28"/>
          <w:rtl/>
        </w:rPr>
        <w:t>) مقصودًا به صبح ليلة المطر</w:t>
      </w:r>
      <w:r w:rsidR="00BB7DB9" w:rsidRPr="009837E0">
        <w:rPr>
          <w:rFonts w:ascii="Courier New" w:hAnsi="Courier New" w:cs="Traditional Arabic" w:hint="cs"/>
          <w:sz w:val="28"/>
          <w:szCs w:val="28"/>
          <w:rtl/>
        </w:rPr>
        <w:t>،</w:t>
      </w:r>
      <w:r w:rsidR="00D3785C" w:rsidRPr="009837E0">
        <w:rPr>
          <w:rFonts w:ascii="Courier New" w:hAnsi="Courier New" w:cs="Traditional Arabic" w:hint="cs"/>
          <w:sz w:val="28"/>
          <w:szCs w:val="28"/>
          <w:rtl/>
        </w:rPr>
        <w:t xml:space="preserve"> وذهب إلى أنَّ ذلك الاخضرار في سائر البلاد يتأخَّر،  وقد شاهدتُ هذا في السوس ال</w:t>
      </w:r>
      <w:r w:rsidR="002F5DE3" w:rsidRPr="009837E0">
        <w:rPr>
          <w:rFonts w:ascii="Courier New" w:hAnsi="Courier New" w:cs="Traditional Arabic" w:hint="cs"/>
          <w:sz w:val="28"/>
          <w:szCs w:val="28"/>
          <w:rtl/>
        </w:rPr>
        <w:t>أقصى</w:t>
      </w:r>
      <w:r w:rsidR="00BB7DB9" w:rsidRPr="009837E0">
        <w:rPr>
          <w:rFonts w:ascii="Courier New" w:hAnsi="Courier New" w:cs="Traditional Arabic" w:hint="cs"/>
          <w:sz w:val="28"/>
          <w:szCs w:val="28"/>
          <w:rtl/>
        </w:rPr>
        <w:t>،</w:t>
      </w:r>
      <w:r w:rsidR="002F5DE3" w:rsidRPr="009837E0">
        <w:rPr>
          <w:rFonts w:ascii="Courier New" w:hAnsi="Courier New" w:cs="Traditional Arabic" w:hint="cs"/>
          <w:sz w:val="28"/>
          <w:szCs w:val="28"/>
          <w:rtl/>
        </w:rPr>
        <w:t xml:space="preserve"> نزل المطر بعد قحط</w:t>
      </w:r>
      <w:r w:rsidR="00BB7DB9" w:rsidRPr="009837E0">
        <w:rPr>
          <w:rFonts w:ascii="Courier New" w:hAnsi="Courier New" w:cs="Traditional Arabic" w:hint="cs"/>
          <w:sz w:val="28"/>
          <w:szCs w:val="28"/>
          <w:rtl/>
        </w:rPr>
        <w:t>،</w:t>
      </w:r>
      <w:r w:rsidR="002F5DE3" w:rsidRPr="009837E0">
        <w:rPr>
          <w:rFonts w:ascii="Courier New" w:hAnsi="Courier New" w:cs="Traditional Arabic" w:hint="cs"/>
          <w:sz w:val="28"/>
          <w:szCs w:val="28"/>
          <w:rtl/>
        </w:rPr>
        <w:t xml:space="preserve"> وأصب</w:t>
      </w:r>
      <w:r w:rsidR="00D3785C" w:rsidRPr="009837E0">
        <w:rPr>
          <w:rFonts w:ascii="Courier New" w:hAnsi="Courier New" w:cs="Traditional Arabic" w:hint="cs"/>
          <w:sz w:val="28"/>
          <w:szCs w:val="28"/>
          <w:rtl/>
        </w:rPr>
        <w:t xml:space="preserve">حت تلك الأرض </w:t>
      </w:r>
      <w:r w:rsidR="002F5DE3" w:rsidRPr="009837E0">
        <w:rPr>
          <w:rFonts w:ascii="Courier New" w:hAnsi="Courier New" w:cs="Traditional Arabic" w:hint="cs"/>
          <w:sz w:val="28"/>
          <w:szCs w:val="28"/>
          <w:rtl/>
        </w:rPr>
        <w:t>التي تسفيها الرياح قد اخضرت بنبات ضعيف دقيق))</w:t>
      </w:r>
      <w:r w:rsidR="002F5DE3" w:rsidRPr="009837E0">
        <w:rPr>
          <w:rFonts w:cs="Traditional Arabic" w:hint="cs"/>
          <w:sz w:val="28"/>
          <w:szCs w:val="28"/>
          <w:vertAlign w:val="superscript"/>
          <w:rtl/>
        </w:rPr>
        <w:t xml:space="preserve"> (</w:t>
      </w:r>
      <w:r w:rsidR="002F5DE3" w:rsidRPr="009837E0">
        <w:rPr>
          <w:rFonts w:cs="Traditional Arabic"/>
          <w:sz w:val="28"/>
          <w:szCs w:val="28"/>
          <w:vertAlign w:val="superscript"/>
          <w:rtl/>
        </w:rPr>
        <w:footnoteReference w:id="648"/>
      </w:r>
      <w:r w:rsidR="002F5DE3" w:rsidRPr="009837E0">
        <w:rPr>
          <w:rFonts w:cs="Traditional Arabic" w:hint="cs"/>
          <w:sz w:val="28"/>
          <w:szCs w:val="28"/>
          <w:vertAlign w:val="superscript"/>
          <w:rtl/>
        </w:rPr>
        <w:t>)</w:t>
      </w:r>
      <w:r w:rsidR="00D3785C" w:rsidRPr="009837E0">
        <w:rPr>
          <w:rFonts w:ascii="Courier New" w:hAnsi="Courier New" w:cs="Traditional Arabic" w:hint="cs"/>
          <w:sz w:val="28"/>
          <w:szCs w:val="28"/>
          <w:rtl/>
        </w:rPr>
        <w:t xml:space="preserve"> </w:t>
      </w:r>
      <w:r w:rsidR="002F5DE3" w:rsidRPr="009837E0">
        <w:rPr>
          <w:rFonts w:ascii="Courier New" w:hAnsi="Courier New" w:cs="Traditional Arabic" w:hint="cs"/>
          <w:sz w:val="28"/>
          <w:szCs w:val="28"/>
          <w:rtl/>
        </w:rPr>
        <w:t>وقال الحلبي</w:t>
      </w:r>
      <w:r w:rsidR="00BB7DB9" w:rsidRPr="009837E0">
        <w:rPr>
          <w:rFonts w:ascii="Courier New" w:hAnsi="Courier New" w:cs="Traditional Arabic" w:hint="cs"/>
          <w:sz w:val="28"/>
          <w:szCs w:val="28"/>
          <w:rtl/>
        </w:rPr>
        <w:t>:</w:t>
      </w:r>
      <w:r w:rsidR="002F5DE3" w:rsidRPr="009837E0">
        <w:rPr>
          <w:rFonts w:ascii="Courier New" w:hAnsi="Courier New" w:cs="Traditional Arabic" w:hint="cs"/>
          <w:sz w:val="28"/>
          <w:szCs w:val="28"/>
          <w:rtl/>
        </w:rPr>
        <w:t xml:space="preserve"> ((قوله</w:t>
      </w:r>
      <w:r w:rsidR="00BB7DB9" w:rsidRPr="009837E0">
        <w:rPr>
          <w:rFonts w:ascii="Courier New" w:hAnsi="Courier New" w:cs="Traditional Arabic" w:hint="cs"/>
          <w:sz w:val="28"/>
          <w:szCs w:val="28"/>
          <w:rtl/>
        </w:rPr>
        <w:t>:</w:t>
      </w:r>
      <w:r w:rsidR="002F5DE3" w:rsidRPr="009837E0">
        <w:rPr>
          <w:rFonts w:ascii="Courier New" w:hAnsi="Courier New" w:cs="Traditional Arabic" w:hint="cs"/>
          <w:sz w:val="28"/>
          <w:szCs w:val="28"/>
          <w:rtl/>
        </w:rPr>
        <w:t xml:space="preserve"> (</w:t>
      </w:r>
      <w:r w:rsidR="002F5DE3" w:rsidRPr="009837E0">
        <w:rPr>
          <w:rFonts w:ascii="Courier New" w:hAnsi="Courier New" w:cs="Traditional Arabic"/>
          <w:sz w:val="28"/>
          <w:szCs w:val="28"/>
          <w:rtl/>
        </w:rPr>
        <w:t>فَتُصْبِحُ</w:t>
      </w:r>
      <w:r w:rsidR="002F5DE3" w:rsidRPr="009837E0">
        <w:rPr>
          <w:rFonts w:ascii="Courier New" w:hAnsi="Courier New" w:cs="Traditional Arabic" w:hint="cs"/>
          <w:sz w:val="28"/>
          <w:szCs w:val="28"/>
          <w:rtl/>
        </w:rPr>
        <w:t>) استدل به بعضهم على أنَّ الفاء لا تقتضي التعقيب قال</w:t>
      </w:r>
      <w:r w:rsidR="00BB7DB9" w:rsidRPr="009837E0">
        <w:rPr>
          <w:rFonts w:ascii="Courier New" w:hAnsi="Courier New" w:cs="Traditional Arabic" w:hint="cs"/>
          <w:sz w:val="28"/>
          <w:szCs w:val="28"/>
          <w:rtl/>
        </w:rPr>
        <w:t>:</w:t>
      </w:r>
      <w:r w:rsidR="002F5DE3" w:rsidRPr="009837E0">
        <w:rPr>
          <w:rFonts w:ascii="Courier New" w:hAnsi="Courier New" w:cs="Traditional Arabic" w:hint="cs"/>
          <w:sz w:val="28"/>
          <w:szCs w:val="28"/>
          <w:rtl/>
        </w:rPr>
        <w:t xml:space="preserve"> لأنَّ اخضرارها متراخ عن إنزال الماء</w:t>
      </w:r>
      <w:r w:rsidR="00BB7DB9" w:rsidRPr="009837E0">
        <w:rPr>
          <w:rFonts w:ascii="Courier New" w:hAnsi="Courier New" w:cs="Traditional Arabic" w:hint="cs"/>
          <w:sz w:val="28"/>
          <w:szCs w:val="28"/>
          <w:rtl/>
        </w:rPr>
        <w:t>،</w:t>
      </w:r>
      <w:r w:rsidR="002F5DE3" w:rsidRPr="009837E0">
        <w:rPr>
          <w:rFonts w:ascii="Courier New" w:hAnsi="Courier New" w:cs="Traditional Arabic" w:hint="cs"/>
          <w:sz w:val="28"/>
          <w:szCs w:val="28"/>
          <w:rtl/>
        </w:rPr>
        <w:t xml:space="preserve"> هذا بالمشاهدة</w:t>
      </w:r>
      <w:r w:rsidR="00BB7DB9" w:rsidRPr="009837E0">
        <w:rPr>
          <w:rFonts w:ascii="Courier New" w:hAnsi="Courier New" w:cs="Traditional Arabic" w:hint="cs"/>
          <w:sz w:val="28"/>
          <w:szCs w:val="28"/>
          <w:rtl/>
        </w:rPr>
        <w:t>،</w:t>
      </w:r>
      <w:r w:rsidR="002F5DE3" w:rsidRPr="009837E0">
        <w:rPr>
          <w:rFonts w:ascii="Courier New" w:hAnsi="Courier New" w:cs="Traditional Arabic" w:hint="cs"/>
          <w:sz w:val="28"/>
          <w:szCs w:val="28"/>
          <w:rtl/>
        </w:rPr>
        <w:t xml:space="preserve"> وقد أجيب على ذلك بما نقله عكرمة من أنَّ أرض مكة وتهامة على ما ذُكر</w:t>
      </w:r>
      <w:r w:rsidR="00BB7DB9" w:rsidRPr="009837E0">
        <w:rPr>
          <w:rFonts w:ascii="Courier New" w:hAnsi="Courier New" w:cs="Traditional Arabic" w:hint="cs"/>
          <w:sz w:val="28"/>
          <w:szCs w:val="28"/>
          <w:rtl/>
        </w:rPr>
        <w:t>،</w:t>
      </w:r>
      <w:r w:rsidR="002F5DE3" w:rsidRPr="009837E0">
        <w:rPr>
          <w:rFonts w:ascii="Courier New" w:hAnsi="Courier New" w:cs="Traditional Arabic" w:hint="cs"/>
          <w:sz w:val="28"/>
          <w:szCs w:val="28"/>
          <w:rtl/>
        </w:rPr>
        <w:t xml:space="preserve"> وأنَّها تمطر </w:t>
      </w:r>
      <w:r w:rsidR="00666C52" w:rsidRPr="009837E0">
        <w:rPr>
          <w:rFonts w:ascii="Courier New" w:hAnsi="Courier New" w:cs="Traditional Arabic" w:hint="cs"/>
          <w:sz w:val="28"/>
          <w:szCs w:val="28"/>
          <w:rtl/>
        </w:rPr>
        <w:t>الليلة فتصبح الأرض غدوة  خضرة</w:t>
      </w:r>
      <w:r w:rsidR="00BB7DB9" w:rsidRPr="009837E0">
        <w:rPr>
          <w:rFonts w:ascii="Courier New" w:hAnsi="Courier New" w:cs="Traditional Arabic" w:hint="cs"/>
          <w:sz w:val="28"/>
          <w:szCs w:val="28"/>
          <w:rtl/>
        </w:rPr>
        <w:t>،</w:t>
      </w:r>
      <w:r w:rsidR="00666C52" w:rsidRPr="009837E0">
        <w:rPr>
          <w:rFonts w:ascii="Courier New" w:hAnsi="Courier New" w:cs="Traditional Arabic" w:hint="cs"/>
          <w:sz w:val="28"/>
          <w:szCs w:val="28"/>
          <w:rtl/>
        </w:rPr>
        <w:t xml:space="preserve"> قال ابن عطية000وقيل</w:t>
      </w:r>
      <w:r w:rsidR="00BB7DB9" w:rsidRPr="009837E0">
        <w:rPr>
          <w:rFonts w:ascii="Courier New" w:hAnsi="Courier New" w:cs="Traditional Arabic" w:hint="cs"/>
          <w:sz w:val="28"/>
          <w:szCs w:val="28"/>
          <w:rtl/>
        </w:rPr>
        <w:t>:</w:t>
      </w:r>
      <w:r w:rsidR="00666C52" w:rsidRPr="009837E0">
        <w:rPr>
          <w:rFonts w:ascii="Courier New" w:hAnsi="Courier New" w:cs="Traditional Arabic" w:hint="cs"/>
          <w:sz w:val="28"/>
          <w:szCs w:val="28"/>
          <w:rtl/>
        </w:rPr>
        <w:t xml:space="preserve"> تراخي كل شيء بحسبه</w:t>
      </w:r>
      <w:r w:rsidR="00BB7DB9" w:rsidRPr="009837E0">
        <w:rPr>
          <w:rFonts w:ascii="Courier New" w:hAnsi="Courier New" w:cs="Traditional Arabic" w:hint="cs"/>
          <w:sz w:val="28"/>
          <w:szCs w:val="28"/>
          <w:rtl/>
        </w:rPr>
        <w:t>،</w:t>
      </w:r>
      <w:r w:rsidR="00666C52" w:rsidRPr="009837E0">
        <w:rPr>
          <w:rFonts w:ascii="Courier New" w:hAnsi="Courier New" w:cs="Traditional Arabic" w:hint="cs"/>
          <w:sz w:val="28"/>
          <w:szCs w:val="28"/>
          <w:rtl/>
        </w:rPr>
        <w:t xml:space="preserve"> وقيل</w:t>
      </w:r>
      <w:r w:rsidR="00BB7DB9" w:rsidRPr="009837E0">
        <w:rPr>
          <w:rFonts w:ascii="Courier New" w:hAnsi="Courier New" w:cs="Traditional Arabic" w:hint="cs"/>
          <w:sz w:val="28"/>
          <w:szCs w:val="28"/>
          <w:rtl/>
        </w:rPr>
        <w:t>:</w:t>
      </w:r>
      <w:r w:rsidR="00666C52" w:rsidRPr="009837E0">
        <w:rPr>
          <w:rFonts w:ascii="Courier New" w:hAnsi="Courier New" w:cs="Traditional Arabic" w:hint="cs"/>
          <w:sz w:val="28"/>
          <w:szCs w:val="28"/>
          <w:rtl/>
        </w:rPr>
        <w:t xml:space="preserve"> ثَمَّ جمل محذوفة قبل الفاء تقديره</w:t>
      </w:r>
      <w:r w:rsidR="00BB7DB9" w:rsidRPr="009837E0">
        <w:rPr>
          <w:rFonts w:ascii="Courier New" w:hAnsi="Courier New" w:cs="Traditional Arabic" w:hint="cs"/>
          <w:sz w:val="28"/>
          <w:szCs w:val="28"/>
          <w:rtl/>
        </w:rPr>
        <w:t>:</w:t>
      </w:r>
      <w:r w:rsidR="00666C52" w:rsidRPr="009837E0">
        <w:rPr>
          <w:rFonts w:ascii="Courier New" w:hAnsi="Courier New" w:cs="Traditional Arabic" w:hint="cs"/>
          <w:sz w:val="28"/>
          <w:szCs w:val="28"/>
          <w:rtl/>
        </w:rPr>
        <w:t xml:space="preserve"> فتهتزٌّ وتربو وتنبت فتصبح</w:t>
      </w:r>
      <w:r w:rsidR="00BB7DB9" w:rsidRPr="009837E0">
        <w:rPr>
          <w:rFonts w:ascii="Courier New" w:hAnsi="Courier New" w:cs="Traditional Arabic" w:hint="cs"/>
          <w:sz w:val="28"/>
          <w:szCs w:val="28"/>
          <w:rtl/>
        </w:rPr>
        <w:t>،</w:t>
      </w:r>
      <w:r w:rsidR="00666C52" w:rsidRPr="009837E0">
        <w:rPr>
          <w:rFonts w:ascii="Courier New" w:hAnsi="Courier New" w:cs="Traditional Arabic" w:hint="cs"/>
          <w:sz w:val="28"/>
          <w:szCs w:val="28"/>
          <w:rtl/>
        </w:rPr>
        <w:t xml:space="preserve"> يبين ذلك قوله تعالى</w:t>
      </w:r>
      <w:r w:rsidR="00BB7DB9" w:rsidRPr="009837E0">
        <w:rPr>
          <w:rFonts w:ascii="Courier New" w:hAnsi="Courier New" w:cs="Traditional Arabic" w:hint="cs"/>
          <w:sz w:val="28"/>
          <w:szCs w:val="28"/>
          <w:rtl/>
        </w:rPr>
        <w:t>:</w:t>
      </w:r>
      <w:r w:rsidR="00666C52" w:rsidRPr="009837E0">
        <w:rPr>
          <w:rFonts w:ascii="Courier New" w:hAnsi="Courier New" w:cs="Traditional Arabic" w:hint="cs"/>
          <w:sz w:val="28"/>
          <w:szCs w:val="28"/>
          <w:rtl/>
        </w:rPr>
        <w:t xml:space="preserve"> (</w:t>
      </w:r>
      <w:r w:rsidR="00666C52" w:rsidRPr="009837E0">
        <w:rPr>
          <w:rFonts w:ascii="Courier New" w:hAnsi="Courier New" w:cs="Traditional Arabic"/>
          <w:sz w:val="28"/>
          <w:szCs w:val="28"/>
          <w:rtl/>
        </w:rPr>
        <w:t>وَتَرَى الأرْضَ هَامِدَةً فَإِذَا أَنزَلْنَا عَلَيْهَا الْمَاء اهْتَزَّتْ وَرَبَتْ وَأَنبَتَتْ مِن كُلِّ زَوْجٍ بَهِيجٍ</w:t>
      </w:r>
      <w:r w:rsidR="00666C52" w:rsidRPr="009837E0">
        <w:rPr>
          <w:rFonts w:ascii="Courier New" w:hAnsi="Courier New" w:cs="Traditional Arabic" w:hint="cs"/>
          <w:sz w:val="28"/>
          <w:szCs w:val="28"/>
          <w:rtl/>
        </w:rPr>
        <w:t>){الحج</w:t>
      </w:r>
      <w:r w:rsidR="00BB7DB9" w:rsidRPr="009837E0">
        <w:rPr>
          <w:rFonts w:ascii="Courier New" w:hAnsi="Courier New" w:cs="Traditional Arabic" w:hint="cs"/>
          <w:sz w:val="28"/>
          <w:szCs w:val="28"/>
          <w:rtl/>
        </w:rPr>
        <w:t>:</w:t>
      </w:r>
      <w:r w:rsidR="00666C52" w:rsidRPr="009837E0">
        <w:rPr>
          <w:rFonts w:ascii="Courier New" w:hAnsi="Courier New" w:cs="Traditional Arabic" w:hint="cs"/>
          <w:sz w:val="28"/>
          <w:szCs w:val="28"/>
          <w:rtl/>
        </w:rPr>
        <w:t xml:space="preserve"> 5}</w:t>
      </w:r>
      <w:r w:rsidR="006B2726" w:rsidRPr="009837E0">
        <w:rPr>
          <w:rFonts w:ascii="Courier New" w:hAnsi="Courier New" w:cs="Traditional Arabic" w:hint="cs"/>
          <w:sz w:val="28"/>
          <w:szCs w:val="28"/>
          <w:rtl/>
        </w:rPr>
        <w:t xml:space="preserve"> </w:t>
      </w:r>
      <w:r w:rsidR="00666C52" w:rsidRPr="009837E0">
        <w:rPr>
          <w:rFonts w:ascii="Courier New" w:hAnsi="Courier New" w:cs="Traditional Arabic" w:hint="cs"/>
          <w:sz w:val="28"/>
          <w:szCs w:val="28"/>
          <w:rtl/>
        </w:rPr>
        <w:t>وهذا من الحذف الذي يدل عليه فحوى الكلام</w:t>
      </w:r>
      <w:r w:rsidR="00BB7DB9" w:rsidRPr="009837E0">
        <w:rPr>
          <w:rFonts w:ascii="Courier New" w:hAnsi="Courier New" w:cs="Traditional Arabic" w:hint="cs"/>
          <w:sz w:val="28"/>
          <w:szCs w:val="28"/>
          <w:rtl/>
        </w:rPr>
        <w:t>،</w:t>
      </w:r>
      <w:r w:rsidR="00666C52"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00666C52" w:rsidRPr="009837E0">
        <w:rPr>
          <w:rFonts w:ascii="Courier New" w:hAnsi="Courier New" w:cs="Traditional Arabic" w:hint="cs"/>
          <w:sz w:val="28"/>
          <w:szCs w:val="28"/>
          <w:rtl/>
        </w:rPr>
        <w:t xml:space="preserve">  (</w:t>
      </w:r>
      <w:r w:rsidR="006B2726" w:rsidRPr="009837E0">
        <w:rPr>
          <w:rFonts w:ascii="Courier New" w:hAnsi="Courier New" w:cs="Traditional Arabic"/>
          <w:sz w:val="28"/>
          <w:szCs w:val="28"/>
          <w:rtl/>
        </w:rPr>
        <w:t>فَأَرْسِلُونِ {45} يُوسُفُ أَيُّهَا الصِّدِّيقُ</w:t>
      </w:r>
      <w:r w:rsidR="006B2726" w:rsidRPr="009837E0">
        <w:rPr>
          <w:rFonts w:ascii="Courier New" w:hAnsi="Courier New" w:cs="Traditional Arabic" w:hint="cs"/>
          <w:sz w:val="28"/>
          <w:szCs w:val="28"/>
          <w:rtl/>
        </w:rPr>
        <w:t>){يوسف</w:t>
      </w:r>
      <w:r w:rsidR="00BB7DB9" w:rsidRPr="009837E0">
        <w:rPr>
          <w:rFonts w:ascii="Courier New" w:hAnsi="Courier New" w:cs="Traditional Arabic" w:hint="cs"/>
          <w:sz w:val="28"/>
          <w:szCs w:val="28"/>
          <w:rtl/>
        </w:rPr>
        <w:t>:</w:t>
      </w:r>
      <w:r w:rsidR="006B2726" w:rsidRPr="009837E0">
        <w:rPr>
          <w:rFonts w:ascii="Courier New" w:hAnsi="Courier New" w:cs="Traditional Arabic" w:hint="cs"/>
          <w:sz w:val="28"/>
          <w:szCs w:val="28"/>
          <w:rtl/>
        </w:rPr>
        <w:t xml:space="preserve"> 45-46}))</w:t>
      </w:r>
      <w:r w:rsidR="006B2726" w:rsidRPr="009837E0">
        <w:rPr>
          <w:rFonts w:cs="Traditional Arabic" w:hint="cs"/>
          <w:sz w:val="28"/>
          <w:szCs w:val="28"/>
          <w:vertAlign w:val="superscript"/>
          <w:rtl/>
        </w:rPr>
        <w:t>(</w:t>
      </w:r>
      <w:r w:rsidR="006B2726" w:rsidRPr="009837E0">
        <w:rPr>
          <w:rFonts w:cs="Traditional Arabic"/>
          <w:sz w:val="28"/>
          <w:szCs w:val="28"/>
          <w:vertAlign w:val="superscript"/>
          <w:rtl/>
        </w:rPr>
        <w:footnoteReference w:id="649"/>
      </w:r>
      <w:r w:rsidR="006B2726" w:rsidRPr="009837E0">
        <w:rPr>
          <w:rFonts w:cs="Traditional Arabic" w:hint="cs"/>
          <w:sz w:val="28"/>
          <w:szCs w:val="28"/>
          <w:vertAlign w:val="superscript"/>
          <w:rtl/>
        </w:rPr>
        <w:t>)</w:t>
      </w:r>
      <w:r w:rsidR="006B2726" w:rsidRPr="009837E0">
        <w:rPr>
          <w:rFonts w:ascii="Courier New" w:hAnsi="Courier New" w:cs="Traditional Arabic"/>
          <w:sz w:val="28"/>
          <w:szCs w:val="28"/>
          <w:rtl/>
        </w:rPr>
        <w:t xml:space="preserve"> </w:t>
      </w:r>
      <w:r w:rsidR="006B2726" w:rsidRPr="009837E0">
        <w:rPr>
          <w:rFonts w:ascii="Courier New" w:hAnsi="Courier New" w:cs="Traditional Arabic" w:hint="cs"/>
          <w:sz w:val="28"/>
          <w:szCs w:val="28"/>
          <w:rtl/>
        </w:rPr>
        <w:t xml:space="preserve">وقال </w:t>
      </w:r>
      <w:proofErr w:type="spellStart"/>
      <w:r w:rsidR="006B2726" w:rsidRPr="009837E0">
        <w:rPr>
          <w:rFonts w:ascii="Courier New" w:hAnsi="Courier New" w:cs="Traditional Arabic" w:hint="cs"/>
          <w:sz w:val="28"/>
          <w:szCs w:val="28"/>
          <w:rtl/>
        </w:rPr>
        <w:t>الكفوي</w:t>
      </w:r>
      <w:proofErr w:type="spellEnd"/>
      <w:r w:rsidR="00BB7DB9" w:rsidRPr="009837E0">
        <w:rPr>
          <w:rFonts w:ascii="Courier New" w:hAnsi="Courier New" w:cs="Traditional Arabic" w:hint="cs"/>
          <w:sz w:val="28"/>
          <w:szCs w:val="28"/>
          <w:rtl/>
        </w:rPr>
        <w:t>:</w:t>
      </w:r>
      <w:r w:rsidR="006B2726" w:rsidRPr="009837E0">
        <w:rPr>
          <w:rFonts w:ascii="Courier New" w:hAnsi="Courier New" w:cs="Traditional Arabic" w:hint="cs"/>
          <w:sz w:val="28"/>
          <w:szCs w:val="28"/>
          <w:rtl/>
        </w:rPr>
        <w:t xml:space="preserve"> ((والتعقيب في الفاء حسب ما بعد في العادة عقيب الأول</w:t>
      </w:r>
      <w:r w:rsidR="00BB7DB9" w:rsidRPr="009837E0">
        <w:rPr>
          <w:rFonts w:ascii="Courier New" w:hAnsi="Courier New" w:cs="Traditional Arabic" w:hint="cs"/>
          <w:sz w:val="28"/>
          <w:szCs w:val="28"/>
          <w:rtl/>
        </w:rPr>
        <w:t>،</w:t>
      </w:r>
      <w:r w:rsidR="006B2726" w:rsidRPr="009837E0">
        <w:rPr>
          <w:rFonts w:ascii="Courier New" w:hAnsi="Courier New" w:cs="Traditional Arabic" w:hint="cs"/>
          <w:sz w:val="28"/>
          <w:szCs w:val="28"/>
          <w:rtl/>
        </w:rPr>
        <w:t xml:space="preserve"> وإن كان بينهما أزمان كثيرة</w:t>
      </w:r>
      <w:r w:rsidR="00BB7DB9" w:rsidRPr="009837E0">
        <w:rPr>
          <w:rFonts w:ascii="Courier New" w:hAnsi="Courier New" w:cs="Traditional Arabic" w:hint="cs"/>
          <w:sz w:val="28"/>
          <w:szCs w:val="28"/>
          <w:rtl/>
        </w:rPr>
        <w:t>،</w:t>
      </w:r>
      <w:r w:rsidR="006B2726"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006B2726" w:rsidRPr="009837E0">
        <w:rPr>
          <w:rFonts w:ascii="Courier New" w:hAnsi="Courier New" w:cs="Traditional Arabic" w:hint="cs"/>
          <w:sz w:val="28"/>
          <w:szCs w:val="28"/>
          <w:rtl/>
        </w:rPr>
        <w:t xml:space="preserve"> (</w:t>
      </w:r>
      <w:r w:rsidR="006B2726" w:rsidRPr="009837E0">
        <w:rPr>
          <w:rFonts w:ascii="Courier New" w:hAnsi="Courier New" w:cs="Traditional Arabic"/>
          <w:sz w:val="28"/>
          <w:szCs w:val="28"/>
          <w:rtl/>
        </w:rPr>
        <w:t>ثُمَّ خَلَقْنَا النُّطْفَةَ عَلَقَةً فَخَلَقْنَا الْعَلَقَةَ مُضْغَةً فَخَلَقْنَا الْمُضْغَةَ عِظَامًا فَكَسَوْنَا الْعِظَامَ لَحْمًا ثُمَّ أَنشَأْنَاهُ خَلْقًا آخَرَ فَتَبَارَكَ اللَّهُ أَحْسَنُ الْخَالِقِينَ</w:t>
      </w:r>
      <w:r w:rsidR="006B2726" w:rsidRPr="009837E0">
        <w:rPr>
          <w:rFonts w:ascii="Courier New" w:hAnsi="Courier New" w:cs="Traditional Arabic" w:hint="cs"/>
          <w:sz w:val="28"/>
          <w:szCs w:val="28"/>
          <w:rtl/>
        </w:rPr>
        <w:t>){المؤمنون</w:t>
      </w:r>
      <w:r w:rsidR="00BB7DB9" w:rsidRPr="009837E0">
        <w:rPr>
          <w:rFonts w:ascii="Courier New" w:hAnsi="Courier New" w:cs="Traditional Arabic" w:hint="cs"/>
          <w:sz w:val="28"/>
          <w:szCs w:val="28"/>
          <w:rtl/>
        </w:rPr>
        <w:t>:</w:t>
      </w:r>
      <w:r w:rsidR="006B2726" w:rsidRPr="009837E0">
        <w:rPr>
          <w:rFonts w:ascii="Courier New" w:hAnsi="Courier New" w:cs="Traditional Arabic" w:hint="cs"/>
          <w:sz w:val="28"/>
          <w:szCs w:val="28"/>
          <w:rtl/>
        </w:rPr>
        <w:t xml:space="preserve"> 14}))</w:t>
      </w:r>
      <w:r w:rsidR="006B2726" w:rsidRPr="009837E0">
        <w:rPr>
          <w:rFonts w:cs="Traditional Arabic" w:hint="cs"/>
          <w:sz w:val="28"/>
          <w:szCs w:val="28"/>
          <w:vertAlign w:val="superscript"/>
          <w:rtl/>
        </w:rPr>
        <w:t>(</w:t>
      </w:r>
      <w:r w:rsidR="006B2726" w:rsidRPr="009837E0">
        <w:rPr>
          <w:rFonts w:cs="Traditional Arabic"/>
          <w:sz w:val="28"/>
          <w:szCs w:val="28"/>
          <w:vertAlign w:val="superscript"/>
          <w:rtl/>
        </w:rPr>
        <w:footnoteReference w:id="650"/>
      </w:r>
      <w:r w:rsidR="006B2726" w:rsidRPr="009837E0">
        <w:rPr>
          <w:rFonts w:cs="Traditional Arabic" w:hint="cs"/>
          <w:sz w:val="28"/>
          <w:szCs w:val="28"/>
          <w:vertAlign w:val="superscript"/>
          <w:rtl/>
        </w:rPr>
        <w:t>)</w:t>
      </w:r>
      <w:r w:rsidR="006B2726" w:rsidRPr="009837E0">
        <w:rPr>
          <w:rFonts w:ascii="Courier New" w:hAnsi="Courier New" w:cs="Traditional Arabic"/>
          <w:sz w:val="28"/>
          <w:szCs w:val="28"/>
          <w:rtl/>
        </w:rPr>
        <w:t xml:space="preserve"> </w:t>
      </w:r>
    </w:p>
    <w:p w:rsidR="00861C34" w:rsidRPr="009837E0" w:rsidRDefault="00171F1D" w:rsidP="00861C34">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3-جعلها بمعنى ال</w:t>
      </w:r>
      <w:r w:rsidR="008F562F" w:rsidRPr="009837E0">
        <w:rPr>
          <w:rFonts w:ascii="Courier New" w:hAnsi="Courier New" w:cs="Traditional Arabic" w:hint="cs"/>
          <w:sz w:val="28"/>
          <w:szCs w:val="28"/>
          <w:rtl/>
        </w:rPr>
        <w:t>واو</w:t>
      </w:r>
      <w:r w:rsidR="00BB7DB9" w:rsidRPr="009837E0">
        <w:rPr>
          <w:rFonts w:ascii="Courier New" w:hAnsi="Courier New" w:cs="Traditional Arabic" w:hint="cs"/>
          <w:sz w:val="28"/>
          <w:szCs w:val="28"/>
          <w:rtl/>
        </w:rPr>
        <w:t>:</w:t>
      </w:r>
      <w:r w:rsidR="008F562F" w:rsidRPr="009837E0">
        <w:rPr>
          <w:rFonts w:ascii="Courier New" w:hAnsi="Courier New" w:cs="Traditional Arabic" w:hint="cs"/>
          <w:sz w:val="28"/>
          <w:szCs w:val="28"/>
          <w:rtl/>
        </w:rPr>
        <w:t xml:space="preserve"> قالوا بمجيئها بمعنى الواو</w:t>
      </w:r>
      <w:r w:rsidRPr="009837E0">
        <w:rPr>
          <w:rFonts w:ascii="Courier New" w:hAnsi="Courier New" w:cs="Traditional Arabic" w:hint="cs"/>
          <w:sz w:val="28"/>
          <w:szCs w:val="28"/>
          <w:rtl/>
        </w:rPr>
        <w:t xml:space="preserve">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 xml:space="preserve">وَكَم مِّن قَرْيَةٍ أَهْلَكْنَاهَا فَجَاءهَا بَأْسُنَا بَيَاتًا أَوْ هُمْ </w:t>
      </w:r>
      <w:proofErr w:type="spellStart"/>
      <w:r w:rsidRPr="009837E0">
        <w:rPr>
          <w:rFonts w:ascii="Courier New" w:hAnsi="Courier New" w:cs="Traditional Arabic"/>
          <w:sz w:val="28"/>
          <w:szCs w:val="28"/>
          <w:rtl/>
        </w:rPr>
        <w:t>قَآئِلُونَ</w:t>
      </w:r>
      <w:proofErr w:type="spellEnd"/>
      <w:r w:rsidRPr="009837E0">
        <w:rPr>
          <w:rFonts w:ascii="Courier New" w:hAnsi="Courier New" w:cs="Traditional Arabic" w:hint="cs"/>
          <w:sz w:val="28"/>
          <w:szCs w:val="28"/>
          <w:rtl/>
        </w:rPr>
        <w:t>){الأعراف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4}</w:t>
      </w:r>
      <w:r w:rsidR="008F562F" w:rsidRPr="009837E0">
        <w:rPr>
          <w:rFonts w:ascii="Courier New" w:hAnsi="Courier New" w:cs="Traditional Arabic" w:hint="cs"/>
          <w:sz w:val="28"/>
          <w:szCs w:val="28"/>
          <w:rtl/>
        </w:rPr>
        <w:t xml:space="preserve"> وهذا ما قال به الفراء</w:t>
      </w:r>
      <w:r w:rsidR="008F562F" w:rsidRPr="009837E0">
        <w:rPr>
          <w:rFonts w:cs="Traditional Arabic" w:hint="cs"/>
          <w:sz w:val="28"/>
          <w:szCs w:val="28"/>
          <w:vertAlign w:val="superscript"/>
          <w:rtl/>
        </w:rPr>
        <w:t>(</w:t>
      </w:r>
      <w:r w:rsidR="008F562F" w:rsidRPr="009837E0">
        <w:rPr>
          <w:rFonts w:cs="Traditional Arabic"/>
          <w:sz w:val="28"/>
          <w:szCs w:val="28"/>
          <w:vertAlign w:val="superscript"/>
          <w:rtl/>
        </w:rPr>
        <w:footnoteReference w:id="651"/>
      </w:r>
      <w:r w:rsidR="008F562F" w:rsidRPr="009837E0">
        <w:rPr>
          <w:rFonts w:cs="Traditional Arabic" w:hint="cs"/>
          <w:sz w:val="28"/>
          <w:szCs w:val="28"/>
          <w:vertAlign w:val="superscript"/>
          <w:rtl/>
        </w:rPr>
        <w:t>)</w:t>
      </w:r>
      <w:r w:rsidR="009D20B4" w:rsidRPr="009837E0">
        <w:rPr>
          <w:rFonts w:ascii="Courier New" w:hAnsi="Courier New" w:cs="Traditional Arabic" w:hint="cs"/>
          <w:sz w:val="28"/>
          <w:szCs w:val="28"/>
          <w:rtl/>
        </w:rPr>
        <w:t xml:space="preserve"> والصحيح أنَّ الفاء على بابها وهي هنا من باب عطف المفصل على المجمل</w:t>
      </w:r>
      <w:r w:rsidR="00861C34" w:rsidRPr="009837E0">
        <w:rPr>
          <w:rFonts w:cs="Traditional Arabic" w:hint="cs"/>
          <w:sz w:val="28"/>
          <w:szCs w:val="28"/>
          <w:vertAlign w:val="superscript"/>
          <w:rtl/>
        </w:rPr>
        <w:t>(</w:t>
      </w:r>
      <w:r w:rsidR="00861C34" w:rsidRPr="009837E0">
        <w:rPr>
          <w:rFonts w:cs="Traditional Arabic"/>
          <w:sz w:val="28"/>
          <w:szCs w:val="28"/>
          <w:vertAlign w:val="superscript"/>
          <w:rtl/>
        </w:rPr>
        <w:footnoteReference w:id="652"/>
      </w:r>
      <w:r w:rsidR="00861C34" w:rsidRPr="009837E0">
        <w:rPr>
          <w:rFonts w:cs="Traditional Arabic" w:hint="cs"/>
          <w:sz w:val="28"/>
          <w:szCs w:val="28"/>
          <w:vertAlign w:val="superscript"/>
          <w:rtl/>
        </w:rPr>
        <w:t>)</w:t>
      </w:r>
      <w:r w:rsidR="000A0C47" w:rsidRPr="009837E0">
        <w:rPr>
          <w:rFonts w:ascii="Courier New" w:hAnsi="Courier New" w:cs="Traditional Arabic" w:hint="cs"/>
          <w:sz w:val="28"/>
          <w:szCs w:val="28"/>
          <w:rtl/>
        </w:rPr>
        <w:t xml:space="preserve"> </w:t>
      </w:r>
      <w:r w:rsidR="00512A69" w:rsidRPr="009837E0">
        <w:rPr>
          <w:rFonts w:ascii="Courier New" w:hAnsi="Courier New" w:cs="Traditional Arabic" w:hint="cs"/>
          <w:sz w:val="28"/>
          <w:szCs w:val="28"/>
          <w:rtl/>
        </w:rPr>
        <w:t>ومن ذلك أيضًا قوله تعالى</w:t>
      </w:r>
      <w:r w:rsidR="00BB7DB9" w:rsidRPr="009837E0">
        <w:rPr>
          <w:rFonts w:ascii="Courier New" w:hAnsi="Courier New" w:cs="Traditional Arabic" w:hint="cs"/>
          <w:sz w:val="28"/>
          <w:szCs w:val="28"/>
          <w:rtl/>
        </w:rPr>
        <w:t>:</w:t>
      </w:r>
      <w:r w:rsidR="00512A69" w:rsidRPr="009837E0">
        <w:rPr>
          <w:rFonts w:ascii="Courier New" w:hAnsi="Courier New" w:cs="Traditional Arabic" w:hint="cs"/>
          <w:sz w:val="28"/>
          <w:szCs w:val="28"/>
          <w:rtl/>
        </w:rPr>
        <w:t xml:space="preserve"> (</w:t>
      </w:r>
      <w:r w:rsidR="00512A69" w:rsidRPr="009837E0">
        <w:rPr>
          <w:rFonts w:ascii="Courier New" w:hAnsi="Courier New" w:cs="Traditional Arabic"/>
          <w:sz w:val="28"/>
          <w:szCs w:val="28"/>
          <w:rtl/>
        </w:rPr>
        <w:t>فَقَدْ سَأَلُواْ مُوسَى أَكْبَرَ مِن ذَلِكَ فَقَالُواْ أَرِنَا اللّهِ جَهْرَةً</w:t>
      </w:r>
      <w:r w:rsidR="00512A69"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00512A69" w:rsidRPr="009837E0">
        <w:rPr>
          <w:rFonts w:ascii="Courier New" w:hAnsi="Courier New" w:cs="Traditional Arabic" w:hint="cs"/>
          <w:sz w:val="28"/>
          <w:szCs w:val="28"/>
          <w:rtl/>
        </w:rPr>
        <w:t xml:space="preserve"> 153} </w:t>
      </w:r>
      <w:r w:rsidR="000A0C47" w:rsidRPr="009837E0">
        <w:rPr>
          <w:rFonts w:ascii="Courier New" w:hAnsi="Courier New" w:cs="Traditional Arabic" w:hint="cs"/>
          <w:sz w:val="28"/>
          <w:szCs w:val="28"/>
          <w:rtl/>
        </w:rPr>
        <w:t>لأنَّ ((الترتيب بالفاء على ضربين</w:t>
      </w:r>
      <w:r w:rsidR="00BB7DB9" w:rsidRPr="009837E0">
        <w:rPr>
          <w:rFonts w:ascii="Courier New" w:hAnsi="Courier New" w:cs="Traditional Arabic" w:hint="cs"/>
          <w:sz w:val="28"/>
          <w:szCs w:val="28"/>
          <w:rtl/>
        </w:rPr>
        <w:t>:</w:t>
      </w:r>
      <w:r w:rsidR="000A0C47" w:rsidRPr="009837E0">
        <w:rPr>
          <w:rFonts w:ascii="Courier New" w:hAnsi="Courier New" w:cs="Traditional Arabic" w:hint="cs"/>
          <w:sz w:val="28"/>
          <w:szCs w:val="28"/>
          <w:rtl/>
        </w:rPr>
        <w:t xml:space="preserve"> ترتيب في المعن</w:t>
      </w:r>
      <w:r w:rsidR="00D2106D" w:rsidRPr="009837E0">
        <w:rPr>
          <w:rFonts w:ascii="Courier New" w:hAnsi="Courier New" w:cs="Traditional Arabic" w:hint="cs"/>
          <w:sz w:val="28"/>
          <w:szCs w:val="28"/>
          <w:rtl/>
        </w:rPr>
        <w:t>ى</w:t>
      </w:r>
      <w:r w:rsidR="00BB7DB9" w:rsidRPr="009837E0">
        <w:rPr>
          <w:rFonts w:ascii="Courier New" w:hAnsi="Courier New" w:cs="Traditional Arabic" w:hint="cs"/>
          <w:sz w:val="28"/>
          <w:szCs w:val="28"/>
          <w:rtl/>
        </w:rPr>
        <w:t>،</w:t>
      </w:r>
      <w:r w:rsidR="00D2106D" w:rsidRPr="009837E0">
        <w:rPr>
          <w:rFonts w:ascii="Courier New" w:hAnsi="Courier New" w:cs="Traditional Arabic" w:hint="cs"/>
          <w:sz w:val="28"/>
          <w:szCs w:val="28"/>
          <w:rtl/>
        </w:rPr>
        <w:t xml:space="preserve"> وترتيب في الذكر</w:t>
      </w:r>
      <w:r w:rsidR="00BB7DB9" w:rsidRPr="009837E0">
        <w:rPr>
          <w:rFonts w:ascii="Courier New" w:hAnsi="Courier New" w:cs="Traditional Arabic" w:hint="cs"/>
          <w:sz w:val="28"/>
          <w:szCs w:val="28"/>
          <w:rtl/>
        </w:rPr>
        <w:t>،</w:t>
      </w:r>
      <w:r w:rsidR="00D2106D" w:rsidRPr="009837E0">
        <w:rPr>
          <w:rFonts w:ascii="Courier New" w:hAnsi="Courier New" w:cs="Traditional Arabic" w:hint="cs"/>
          <w:sz w:val="28"/>
          <w:szCs w:val="28"/>
          <w:rtl/>
        </w:rPr>
        <w:t xml:space="preserve"> والمراد ب</w:t>
      </w:r>
      <w:r w:rsidR="000A0C47" w:rsidRPr="009837E0">
        <w:rPr>
          <w:rFonts w:ascii="Courier New" w:hAnsi="Courier New" w:cs="Traditional Arabic" w:hint="cs"/>
          <w:sz w:val="28"/>
          <w:szCs w:val="28"/>
          <w:rtl/>
        </w:rPr>
        <w:t>الترتيب</w:t>
      </w:r>
      <w:r w:rsidR="00D2106D" w:rsidRPr="009837E0">
        <w:rPr>
          <w:rFonts w:ascii="Courier New" w:hAnsi="Courier New" w:cs="Traditional Arabic" w:hint="cs"/>
          <w:sz w:val="28"/>
          <w:szCs w:val="28"/>
          <w:rtl/>
        </w:rPr>
        <w:t xml:space="preserve"> في المعنى أن يكون المعطوف بها لاحقًا متصلاً بلا مهلة كقوله تعالى</w:t>
      </w:r>
      <w:r w:rsidR="00BB7DB9" w:rsidRPr="009837E0">
        <w:rPr>
          <w:rFonts w:ascii="Courier New" w:hAnsi="Courier New" w:cs="Traditional Arabic" w:hint="cs"/>
          <w:sz w:val="28"/>
          <w:szCs w:val="28"/>
          <w:rtl/>
        </w:rPr>
        <w:t>:</w:t>
      </w:r>
      <w:r w:rsidR="00D2106D" w:rsidRPr="009837E0">
        <w:rPr>
          <w:rFonts w:ascii="Courier New" w:hAnsi="Courier New" w:cs="Traditional Arabic" w:hint="cs"/>
          <w:sz w:val="28"/>
          <w:szCs w:val="28"/>
          <w:rtl/>
        </w:rPr>
        <w:t xml:space="preserve"> (</w:t>
      </w:r>
      <w:r w:rsidR="00D2106D" w:rsidRPr="009837E0">
        <w:rPr>
          <w:rFonts w:ascii="Courier New" w:hAnsi="Courier New" w:cs="Traditional Arabic"/>
          <w:sz w:val="28"/>
          <w:szCs w:val="28"/>
          <w:rtl/>
        </w:rPr>
        <w:t>الَّذِي خَلَقَكَ فَسَوَّاكَ فَعَدَلَكَ</w:t>
      </w:r>
      <w:r w:rsidR="00D2106D" w:rsidRPr="009837E0">
        <w:rPr>
          <w:rFonts w:ascii="Courier New" w:hAnsi="Courier New" w:cs="Traditional Arabic" w:hint="cs"/>
          <w:sz w:val="28"/>
          <w:szCs w:val="28"/>
          <w:rtl/>
        </w:rPr>
        <w:t>){الانفطار</w:t>
      </w:r>
      <w:r w:rsidR="00BB7DB9" w:rsidRPr="009837E0">
        <w:rPr>
          <w:rFonts w:ascii="Courier New" w:hAnsi="Courier New" w:cs="Traditional Arabic" w:hint="cs"/>
          <w:sz w:val="28"/>
          <w:szCs w:val="28"/>
          <w:rtl/>
        </w:rPr>
        <w:t>:</w:t>
      </w:r>
      <w:r w:rsidR="00D2106D" w:rsidRPr="009837E0">
        <w:rPr>
          <w:rFonts w:ascii="Courier New" w:hAnsi="Courier New" w:cs="Traditional Arabic" w:hint="cs"/>
          <w:sz w:val="28"/>
          <w:szCs w:val="28"/>
          <w:rtl/>
        </w:rPr>
        <w:t xml:space="preserve"> 7} وأمَّا الترتيب في الذكر فنوعان</w:t>
      </w:r>
      <w:r w:rsidR="00BB7DB9" w:rsidRPr="009837E0">
        <w:rPr>
          <w:rFonts w:ascii="Courier New" w:hAnsi="Courier New" w:cs="Traditional Arabic" w:hint="cs"/>
          <w:sz w:val="28"/>
          <w:szCs w:val="28"/>
          <w:rtl/>
        </w:rPr>
        <w:t>:</w:t>
      </w:r>
      <w:r w:rsidR="00D2106D" w:rsidRPr="009837E0">
        <w:rPr>
          <w:rFonts w:ascii="Courier New" w:hAnsi="Courier New" w:cs="Traditional Arabic" w:hint="cs"/>
          <w:sz w:val="28"/>
          <w:szCs w:val="28"/>
          <w:rtl/>
        </w:rPr>
        <w:t xml:space="preserve"> أحدهما عطف مفصل على مجمل</w:t>
      </w:r>
      <w:r w:rsidR="00BB7DB9" w:rsidRPr="009837E0">
        <w:rPr>
          <w:rFonts w:ascii="Courier New" w:hAnsi="Courier New" w:cs="Traditional Arabic" w:hint="cs"/>
          <w:sz w:val="28"/>
          <w:szCs w:val="28"/>
          <w:rtl/>
        </w:rPr>
        <w:t>،</w:t>
      </w:r>
      <w:r w:rsidR="00D2106D" w:rsidRPr="009837E0">
        <w:rPr>
          <w:rFonts w:ascii="Courier New" w:hAnsi="Courier New" w:cs="Traditional Arabic" w:hint="cs"/>
          <w:sz w:val="28"/>
          <w:szCs w:val="28"/>
          <w:rtl/>
        </w:rPr>
        <w:t xml:space="preserve"> هو </w:t>
      </w:r>
      <w:proofErr w:type="spellStart"/>
      <w:r w:rsidR="00D2106D" w:rsidRPr="009837E0">
        <w:rPr>
          <w:rFonts w:ascii="Courier New" w:hAnsi="Courier New" w:cs="Traditional Arabic" w:hint="cs"/>
          <w:sz w:val="28"/>
          <w:szCs w:val="28"/>
          <w:rtl/>
        </w:rPr>
        <w:t>هو</w:t>
      </w:r>
      <w:proofErr w:type="spellEnd"/>
      <w:r w:rsidR="00D2106D" w:rsidRPr="009837E0">
        <w:rPr>
          <w:rFonts w:ascii="Courier New" w:hAnsi="Courier New" w:cs="Traditional Arabic" w:hint="cs"/>
          <w:sz w:val="28"/>
          <w:szCs w:val="28"/>
          <w:rtl/>
        </w:rPr>
        <w:t xml:space="preserve"> في المعنى</w:t>
      </w:r>
      <w:r w:rsidR="00BB7DB9" w:rsidRPr="009837E0">
        <w:rPr>
          <w:rFonts w:ascii="Courier New" w:hAnsi="Courier New" w:cs="Traditional Arabic" w:hint="cs"/>
          <w:sz w:val="28"/>
          <w:szCs w:val="28"/>
          <w:rtl/>
        </w:rPr>
        <w:t>،</w:t>
      </w:r>
      <w:r w:rsidR="00D2106D" w:rsidRPr="009837E0">
        <w:rPr>
          <w:rFonts w:ascii="Courier New" w:hAnsi="Courier New" w:cs="Traditional Arabic" w:hint="cs"/>
          <w:sz w:val="28"/>
          <w:szCs w:val="28"/>
          <w:rtl/>
        </w:rPr>
        <w:t xml:space="preserve"> كقولك</w:t>
      </w:r>
      <w:r w:rsidR="00BB7DB9" w:rsidRPr="009837E0">
        <w:rPr>
          <w:rFonts w:ascii="Courier New" w:hAnsi="Courier New" w:cs="Traditional Arabic" w:hint="cs"/>
          <w:sz w:val="28"/>
          <w:szCs w:val="28"/>
          <w:rtl/>
        </w:rPr>
        <w:t>:</w:t>
      </w:r>
      <w:r w:rsidR="00D2106D" w:rsidRPr="009837E0">
        <w:rPr>
          <w:rFonts w:ascii="Courier New" w:hAnsi="Courier New" w:cs="Traditional Arabic" w:hint="cs"/>
          <w:sz w:val="28"/>
          <w:szCs w:val="28"/>
          <w:rtl/>
        </w:rPr>
        <w:t xml:space="preserve"> توضأ فغسل وجهه ويديه </w:t>
      </w:r>
      <w:r w:rsidR="00861C34" w:rsidRPr="009837E0">
        <w:rPr>
          <w:rFonts w:ascii="Courier New" w:hAnsi="Courier New" w:cs="Traditional Arabic" w:hint="cs"/>
          <w:sz w:val="28"/>
          <w:szCs w:val="28"/>
          <w:rtl/>
        </w:rPr>
        <w:t>ومسح برأسه ورجليه</w:t>
      </w:r>
      <w:r w:rsidR="00BB7DB9" w:rsidRPr="009837E0">
        <w:rPr>
          <w:rFonts w:ascii="Courier New" w:hAnsi="Courier New" w:cs="Traditional Arabic" w:hint="cs"/>
          <w:sz w:val="28"/>
          <w:szCs w:val="28"/>
          <w:rtl/>
        </w:rPr>
        <w:t>،</w:t>
      </w:r>
      <w:r w:rsidR="00861C34" w:rsidRPr="009837E0">
        <w:rPr>
          <w:rFonts w:ascii="Courier New" w:hAnsi="Courier New" w:cs="Traditional Arabic" w:hint="cs"/>
          <w:sz w:val="28"/>
          <w:szCs w:val="28"/>
          <w:rtl/>
        </w:rPr>
        <w:t xml:space="preserve"> ومنه قوله </w:t>
      </w:r>
      <w:r w:rsidR="00861C34" w:rsidRPr="009837E0">
        <w:rPr>
          <w:rFonts w:ascii="Courier New" w:hAnsi="Courier New" w:cs="Traditional Arabic" w:hint="cs"/>
          <w:sz w:val="28"/>
          <w:szCs w:val="28"/>
          <w:rtl/>
        </w:rPr>
        <w:lastRenderedPageBreak/>
        <w:t>تعالى</w:t>
      </w:r>
      <w:r w:rsidR="00BB7DB9" w:rsidRPr="009837E0">
        <w:rPr>
          <w:rFonts w:ascii="Courier New" w:hAnsi="Courier New" w:cs="Traditional Arabic" w:hint="cs"/>
          <w:sz w:val="28"/>
          <w:szCs w:val="28"/>
          <w:rtl/>
        </w:rPr>
        <w:t>:</w:t>
      </w:r>
      <w:r w:rsidR="00861C34" w:rsidRPr="009837E0">
        <w:rPr>
          <w:rFonts w:ascii="Courier New" w:hAnsi="Courier New" w:cs="Traditional Arabic" w:hint="cs"/>
          <w:sz w:val="28"/>
          <w:szCs w:val="28"/>
          <w:rtl/>
        </w:rPr>
        <w:t xml:space="preserve"> (</w:t>
      </w:r>
      <w:r w:rsidR="00861C34" w:rsidRPr="009837E0">
        <w:rPr>
          <w:rFonts w:ascii="Courier New" w:hAnsi="Courier New" w:cs="Traditional Arabic"/>
          <w:sz w:val="28"/>
          <w:szCs w:val="28"/>
          <w:rtl/>
        </w:rPr>
        <w:t>وَنَادَى نُوحٌ رَّبَّهُ فَقَالَ رَبِّ إِنَّ ابُنِي مِنْ أَهْلِي وَإِنَّ وَعْدَكَ الْحَقُّ وَأَنتَ أَحْكَمُ الْحَاكِمِينَ</w:t>
      </w:r>
      <w:r w:rsidR="00861C34" w:rsidRPr="009837E0">
        <w:rPr>
          <w:rFonts w:ascii="Courier New" w:hAnsi="Courier New" w:cs="Traditional Arabic" w:hint="cs"/>
          <w:sz w:val="28"/>
          <w:szCs w:val="28"/>
          <w:rtl/>
        </w:rPr>
        <w:t>){هود</w:t>
      </w:r>
      <w:r w:rsidR="00BB7DB9" w:rsidRPr="009837E0">
        <w:rPr>
          <w:rFonts w:ascii="Courier New" w:hAnsi="Courier New" w:cs="Traditional Arabic" w:hint="cs"/>
          <w:sz w:val="28"/>
          <w:szCs w:val="28"/>
          <w:rtl/>
        </w:rPr>
        <w:t>:</w:t>
      </w:r>
      <w:r w:rsidR="00861C34" w:rsidRPr="009837E0">
        <w:rPr>
          <w:rFonts w:ascii="Courier New" w:hAnsi="Courier New" w:cs="Traditional Arabic" w:hint="cs"/>
          <w:sz w:val="28"/>
          <w:szCs w:val="28"/>
          <w:rtl/>
        </w:rPr>
        <w:t xml:space="preserve"> 45}</w:t>
      </w:r>
      <w:r w:rsidR="000F0D2F" w:rsidRPr="009837E0">
        <w:rPr>
          <w:rFonts w:ascii="Courier New" w:hAnsi="Courier New" w:cs="Traditional Arabic" w:hint="cs"/>
          <w:sz w:val="28"/>
          <w:szCs w:val="28"/>
          <w:rtl/>
        </w:rPr>
        <w:t xml:space="preserve"> </w:t>
      </w:r>
      <w:r w:rsidR="00861C34" w:rsidRPr="009837E0">
        <w:rPr>
          <w:rFonts w:ascii="Courier New" w:hAnsi="Courier New" w:cs="Traditional Arabic" w:hint="cs"/>
          <w:sz w:val="28"/>
          <w:szCs w:val="28"/>
          <w:rtl/>
        </w:rPr>
        <w:t>والثاني</w:t>
      </w:r>
      <w:r w:rsidR="00BB7DB9" w:rsidRPr="009837E0">
        <w:rPr>
          <w:rFonts w:ascii="Courier New" w:hAnsi="Courier New" w:cs="Traditional Arabic" w:hint="cs"/>
          <w:sz w:val="28"/>
          <w:szCs w:val="28"/>
          <w:rtl/>
        </w:rPr>
        <w:t>:</w:t>
      </w:r>
      <w:r w:rsidR="00861C34" w:rsidRPr="009837E0">
        <w:rPr>
          <w:rFonts w:ascii="Courier New" w:hAnsi="Courier New" w:cs="Traditional Arabic" w:hint="cs"/>
          <w:sz w:val="28"/>
          <w:szCs w:val="28"/>
          <w:rtl/>
        </w:rPr>
        <w:t xml:space="preserve"> عطف لمجرد المشاركة في الحكم</w:t>
      </w:r>
      <w:r w:rsidR="000F0D2F" w:rsidRPr="009837E0">
        <w:rPr>
          <w:rFonts w:ascii="Courier New" w:hAnsi="Courier New" w:cs="Traditional Arabic" w:hint="cs"/>
          <w:sz w:val="28"/>
          <w:szCs w:val="28"/>
          <w:rtl/>
        </w:rPr>
        <w:t xml:space="preserve"> </w:t>
      </w:r>
      <w:r w:rsidR="00861C34" w:rsidRPr="009837E0">
        <w:rPr>
          <w:rFonts w:ascii="Courier New" w:hAnsi="Courier New" w:cs="Traditional Arabic" w:hint="cs"/>
          <w:sz w:val="28"/>
          <w:szCs w:val="28"/>
          <w:rtl/>
        </w:rPr>
        <w:t>بحيث يحسن الواو كقول امرئ القيس</w:t>
      </w:r>
      <w:r w:rsidR="00BB7DB9" w:rsidRPr="009837E0">
        <w:rPr>
          <w:rFonts w:ascii="Courier New" w:hAnsi="Courier New" w:cs="Traditional Arabic" w:hint="cs"/>
          <w:sz w:val="28"/>
          <w:szCs w:val="28"/>
          <w:rtl/>
        </w:rPr>
        <w:t>:</w:t>
      </w:r>
    </w:p>
    <w:p w:rsidR="00171F1D" w:rsidRPr="009837E0" w:rsidRDefault="00861C34" w:rsidP="00D2106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بِسِقْطِ اللِّوى بين الدخول فحومل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وسمى غيره هذا ترتيبًا في اللفظ</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ومراد الشاعر وقوع الفعل بتلك المواضع</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وترتيب اللفظ  واحدًا بعد آخر بالفاء ترتيبًا لفظيًّا))</w:t>
      </w:r>
      <w:r w:rsidRPr="009837E0">
        <w:rPr>
          <w:rFonts w:cs="Traditional Arabic" w:hint="cs"/>
          <w:sz w:val="28"/>
          <w:szCs w:val="28"/>
          <w:vertAlign w:val="superscript"/>
          <w:rtl/>
        </w:rPr>
        <w:t xml:space="preserve"> (</w:t>
      </w:r>
      <w:r w:rsidRPr="009837E0">
        <w:rPr>
          <w:rFonts w:cs="Traditional Arabic"/>
          <w:sz w:val="28"/>
          <w:szCs w:val="28"/>
          <w:vertAlign w:val="superscript"/>
          <w:rtl/>
        </w:rPr>
        <w:footnoteReference w:id="653"/>
      </w:r>
      <w:r w:rsidRPr="009837E0">
        <w:rPr>
          <w:rFonts w:cs="Traditional Arabic" w:hint="cs"/>
          <w:sz w:val="28"/>
          <w:szCs w:val="28"/>
          <w:vertAlign w:val="superscript"/>
          <w:rtl/>
        </w:rPr>
        <w:t>)</w:t>
      </w:r>
      <w:r w:rsidR="00D2106D" w:rsidRPr="009837E0">
        <w:rPr>
          <w:rFonts w:ascii="Courier New" w:hAnsi="Courier New" w:cs="Traditional Arabic" w:hint="cs"/>
          <w:sz w:val="28"/>
          <w:szCs w:val="28"/>
          <w:rtl/>
        </w:rPr>
        <w:t xml:space="preserve"> </w:t>
      </w:r>
      <w:r w:rsidR="000A0C47" w:rsidRPr="009837E0">
        <w:rPr>
          <w:rFonts w:ascii="Courier New" w:hAnsi="Courier New" w:cs="Traditional Arabic" w:hint="cs"/>
          <w:sz w:val="28"/>
          <w:szCs w:val="28"/>
          <w:rtl/>
        </w:rPr>
        <w:t xml:space="preserve"> </w:t>
      </w:r>
    </w:p>
    <w:p w:rsidR="000F0D2F" w:rsidRPr="009837E0" w:rsidRDefault="000F0D2F" w:rsidP="00D2106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4-</w:t>
      </w:r>
      <w:r w:rsidR="0077034C" w:rsidRPr="009837E0">
        <w:rPr>
          <w:rFonts w:ascii="Courier New" w:hAnsi="Courier New" w:cs="Traditional Arabic" w:hint="cs"/>
          <w:sz w:val="28"/>
          <w:szCs w:val="28"/>
          <w:rtl/>
        </w:rPr>
        <w:t>ال</w:t>
      </w:r>
      <w:r w:rsidRPr="009837E0">
        <w:rPr>
          <w:rFonts w:ascii="Courier New" w:hAnsi="Courier New" w:cs="Traditional Arabic" w:hint="cs"/>
          <w:sz w:val="28"/>
          <w:szCs w:val="28"/>
          <w:rtl/>
        </w:rPr>
        <w:t>فاء الاستئنافية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جعلوا من  ذلك الفاء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وَاتَّبَعُواْ مَا تَتْلُواْ الشَّيَاطِينُ عَلَى مُلْكِ سُلَيْمَانَ وَمَا كَفَرَ سُلَيْمَانُ وَلَـكِنَّ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102} قال الحلبي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فَيَتَعَلَّمُونَ</w:t>
      </w:r>
      <w:r w:rsidR="001C0DEB" w:rsidRPr="009837E0">
        <w:rPr>
          <w:rFonts w:ascii="Courier New" w:hAnsi="Courier New" w:cs="Traditional Arabic" w:hint="cs"/>
          <w:sz w:val="28"/>
          <w:szCs w:val="28"/>
          <w:rtl/>
        </w:rPr>
        <w:t>) في هذه الجملة سبعة أقوال</w:t>
      </w:r>
      <w:r w:rsidR="00BB7DB9" w:rsidRPr="009837E0">
        <w:rPr>
          <w:rFonts w:ascii="Courier New" w:hAnsi="Courier New" w:cs="Traditional Arabic" w:hint="cs"/>
          <w:sz w:val="28"/>
          <w:szCs w:val="28"/>
          <w:rtl/>
        </w:rPr>
        <w:t>،</w:t>
      </w:r>
      <w:r w:rsidR="001C0DEB" w:rsidRPr="009837E0">
        <w:rPr>
          <w:rFonts w:ascii="Courier New" w:hAnsi="Courier New" w:cs="Traditional Arabic" w:hint="cs"/>
          <w:sz w:val="28"/>
          <w:szCs w:val="28"/>
          <w:rtl/>
        </w:rPr>
        <w:t xml:space="preserve"> أظهرها</w:t>
      </w:r>
      <w:r w:rsidR="00BB7DB9" w:rsidRPr="009837E0">
        <w:rPr>
          <w:rFonts w:ascii="Courier New" w:hAnsi="Courier New" w:cs="Traditional Arabic" w:hint="cs"/>
          <w:sz w:val="28"/>
          <w:szCs w:val="28"/>
          <w:rtl/>
        </w:rPr>
        <w:t>:</w:t>
      </w:r>
      <w:r w:rsidR="001C0DEB" w:rsidRPr="009837E0">
        <w:rPr>
          <w:rFonts w:ascii="Courier New" w:hAnsi="Courier New" w:cs="Traditional Arabic" w:hint="cs"/>
          <w:sz w:val="28"/>
          <w:szCs w:val="28"/>
          <w:rtl/>
        </w:rPr>
        <w:t xml:space="preserve"> أنَّها معطوفة على قوله</w:t>
      </w:r>
      <w:r w:rsidR="00BB7DB9" w:rsidRPr="009837E0">
        <w:rPr>
          <w:rFonts w:ascii="Courier New" w:hAnsi="Courier New" w:cs="Traditional Arabic" w:hint="cs"/>
          <w:sz w:val="28"/>
          <w:szCs w:val="28"/>
          <w:rtl/>
        </w:rPr>
        <w:t>:</w:t>
      </w:r>
      <w:r w:rsidR="001C0DEB" w:rsidRPr="009837E0">
        <w:rPr>
          <w:rFonts w:ascii="Courier New" w:hAnsi="Courier New" w:cs="Traditional Arabic" w:hint="cs"/>
          <w:sz w:val="28"/>
          <w:szCs w:val="28"/>
          <w:rtl/>
        </w:rPr>
        <w:t xml:space="preserve"> (</w:t>
      </w:r>
      <w:r w:rsidR="001C0DEB" w:rsidRPr="009837E0">
        <w:rPr>
          <w:rFonts w:ascii="Courier New" w:hAnsi="Courier New" w:cs="Traditional Arabic"/>
          <w:sz w:val="28"/>
          <w:szCs w:val="28"/>
          <w:rtl/>
        </w:rPr>
        <w:t>وَمَا يُعَلِّمَانِ</w:t>
      </w:r>
      <w:r w:rsidR="001C0DEB" w:rsidRPr="009837E0">
        <w:rPr>
          <w:rFonts w:ascii="Courier New" w:hAnsi="Courier New" w:cs="Traditional Arabic" w:hint="cs"/>
          <w:sz w:val="28"/>
          <w:szCs w:val="28"/>
          <w:rtl/>
        </w:rPr>
        <w:t>) والضمير في (</w:t>
      </w:r>
      <w:r w:rsidR="001C0DEB" w:rsidRPr="009837E0">
        <w:rPr>
          <w:rFonts w:ascii="Courier New" w:hAnsi="Courier New" w:cs="Traditional Arabic"/>
          <w:sz w:val="28"/>
          <w:szCs w:val="28"/>
          <w:rtl/>
        </w:rPr>
        <w:t>فَيَتَعَلَّمُونَ</w:t>
      </w:r>
      <w:r w:rsidR="001C0DEB" w:rsidRPr="009837E0">
        <w:rPr>
          <w:rFonts w:ascii="Courier New" w:hAnsi="Courier New" w:cs="Traditional Arabic" w:hint="cs"/>
          <w:sz w:val="28"/>
          <w:szCs w:val="28"/>
          <w:rtl/>
        </w:rPr>
        <w:t>) عائد على (</w:t>
      </w:r>
      <w:r w:rsidR="001C0DEB" w:rsidRPr="009837E0">
        <w:rPr>
          <w:rFonts w:ascii="Courier New" w:hAnsi="Courier New" w:cs="Traditional Arabic"/>
          <w:sz w:val="28"/>
          <w:szCs w:val="28"/>
          <w:rtl/>
        </w:rPr>
        <w:t>أَحَدٍ</w:t>
      </w:r>
      <w:r w:rsidR="001C0DEB" w:rsidRPr="009837E0">
        <w:rPr>
          <w:rFonts w:ascii="Courier New" w:hAnsi="Courier New" w:cs="Traditional Arabic" w:hint="cs"/>
          <w:sz w:val="28"/>
          <w:szCs w:val="28"/>
          <w:rtl/>
        </w:rPr>
        <w:t>) وجمع حملاً على المعنى نحو قوله تعالى</w:t>
      </w:r>
      <w:r w:rsidR="00BB7DB9" w:rsidRPr="009837E0">
        <w:rPr>
          <w:rFonts w:ascii="Courier New" w:hAnsi="Courier New" w:cs="Traditional Arabic" w:hint="cs"/>
          <w:sz w:val="28"/>
          <w:szCs w:val="28"/>
          <w:rtl/>
        </w:rPr>
        <w:t>:</w:t>
      </w:r>
      <w:r w:rsidR="001C0DEB" w:rsidRPr="009837E0">
        <w:rPr>
          <w:rFonts w:ascii="Courier New" w:hAnsi="Courier New" w:cs="Traditional Arabic" w:hint="cs"/>
          <w:sz w:val="28"/>
          <w:szCs w:val="28"/>
          <w:rtl/>
        </w:rPr>
        <w:t xml:space="preserve"> (</w:t>
      </w:r>
      <w:r w:rsidR="001C0DEB" w:rsidRPr="009837E0">
        <w:rPr>
          <w:rFonts w:ascii="Courier New" w:hAnsi="Courier New" w:cs="Traditional Arabic"/>
          <w:sz w:val="28"/>
          <w:szCs w:val="28"/>
          <w:rtl/>
        </w:rPr>
        <w:t>فَمَا مِنكُم مِّنْ أَحَدٍ عَنْهُ حَاجِزِينَ</w:t>
      </w:r>
      <w:r w:rsidR="001C0DEB" w:rsidRPr="009837E0">
        <w:rPr>
          <w:rFonts w:ascii="Courier New" w:hAnsi="Courier New" w:cs="Traditional Arabic" w:hint="cs"/>
          <w:sz w:val="28"/>
          <w:szCs w:val="28"/>
          <w:rtl/>
        </w:rPr>
        <w:t>){الحاقة</w:t>
      </w:r>
      <w:r w:rsidR="00BB7DB9" w:rsidRPr="009837E0">
        <w:rPr>
          <w:rFonts w:ascii="Courier New" w:hAnsi="Courier New" w:cs="Traditional Arabic" w:hint="cs"/>
          <w:sz w:val="28"/>
          <w:szCs w:val="28"/>
          <w:rtl/>
        </w:rPr>
        <w:t>:</w:t>
      </w:r>
      <w:r w:rsidR="001C0DEB" w:rsidRPr="009837E0">
        <w:rPr>
          <w:rFonts w:ascii="Courier New" w:hAnsi="Courier New" w:cs="Traditional Arabic" w:hint="cs"/>
          <w:sz w:val="28"/>
          <w:szCs w:val="28"/>
          <w:rtl/>
        </w:rPr>
        <w:t xml:space="preserve"> 47}000والثاني</w:t>
      </w:r>
      <w:r w:rsidR="00BB7DB9" w:rsidRPr="009837E0">
        <w:rPr>
          <w:rFonts w:ascii="Courier New" w:hAnsi="Courier New" w:cs="Traditional Arabic" w:hint="cs"/>
          <w:sz w:val="28"/>
          <w:szCs w:val="28"/>
          <w:rtl/>
        </w:rPr>
        <w:t>:</w:t>
      </w:r>
      <w:r w:rsidR="001C0DEB" w:rsidRPr="009837E0">
        <w:rPr>
          <w:rFonts w:ascii="Courier New" w:hAnsi="Courier New" w:cs="Traditional Arabic" w:hint="cs"/>
          <w:sz w:val="28"/>
          <w:szCs w:val="28"/>
          <w:rtl/>
        </w:rPr>
        <w:t xml:space="preserve"> أنَّه معطوف على (</w:t>
      </w:r>
      <w:r w:rsidR="001C0DEB" w:rsidRPr="009837E0">
        <w:rPr>
          <w:rFonts w:ascii="Courier New" w:hAnsi="Courier New" w:cs="Traditional Arabic"/>
          <w:sz w:val="28"/>
          <w:szCs w:val="28"/>
          <w:rtl/>
        </w:rPr>
        <w:t>يُعَلِّمُونَ النَّاسَ السِّحْرَ</w:t>
      </w:r>
      <w:r w:rsidR="001C0DEB" w:rsidRPr="009837E0">
        <w:rPr>
          <w:rFonts w:ascii="Courier New" w:hAnsi="Courier New" w:cs="Traditional Arabic" w:hint="cs"/>
          <w:sz w:val="28"/>
          <w:szCs w:val="28"/>
          <w:rtl/>
        </w:rPr>
        <w:t>)000والثالث</w:t>
      </w:r>
      <w:r w:rsidR="00BB7DB9" w:rsidRPr="009837E0">
        <w:rPr>
          <w:rFonts w:ascii="Courier New" w:hAnsi="Courier New" w:cs="Traditional Arabic" w:hint="cs"/>
          <w:sz w:val="28"/>
          <w:szCs w:val="28"/>
          <w:rtl/>
        </w:rPr>
        <w:t>:</w:t>
      </w:r>
      <w:r w:rsidR="001C0DEB" w:rsidRPr="009837E0">
        <w:rPr>
          <w:rFonts w:ascii="Courier New" w:hAnsi="Courier New" w:cs="Traditional Arabic" w:hint="cs"/>
          <w:sz w:val="28"/>
          <w:szCs w:val="28"/>
          <w:rtl/>
        </w:rPr>
        <w:t xml:space="preserve"> أنَّه عطف على (</w:t>
      </w:r>
      <w:r w:rsidR="001C0DEB" w:rsidRPr="009837E0">
        <w:rPr>
          <w:rFonts w:ascii="Courier New" w:hAnsi="Courier New" w:cs="Traditional Arabic"/>
          <w:sz w:val="28"/>
          <w:szCs w:val="28"/>
          <w:rtl/>
        </w:rPr>
        <w:t>كَفَرُواْ</w:t>
      </w:r>
      <w:r w:rsidR="001C0DEB" w:rsidRPr="009837E0">
        <w:rPr>
          <w:rFonts w:ascii="Courier New" w:hAnsi="Courier New" w:cs="Traditional Arabic" w:hint="cs"/>
          <w:sz w:val="28"/>
          <w:szCs w:val="28"/>
          <w:rtl/>
        </w:rPr>
        <w:t>)000والرابع</w:t>
      </w:r>
      <w:r w:rsidR="00BB7DB9" w:rsidRPr="009837E0">
        <w:rPr>
          <w:rFonts w:ascii="Courier New" w:hAnsi="Courier New" w:cs="Traditional Arabic" w:hint="cs"/>
          <w:sz w:val="28"/>
          <w:szCs w:val="28"/>
          <w:rtl/>
        </w:rPr>
        <w:t>:</w:t>
      </w:r>
      <w:r w:rsidR="001C0DEB" w:rsidRPr="009837E0">
        <w:rPr>
          <w:rFonts w:ascii="Courier New" w:hAnsi="Courier New" w:cs="Traditional Arabic" w:hint="cs"/>
          <w:sz w:val="28"/>
          <w:szCs w:val="28"/>
          <w:rtl/>
        </w:rPr>
        <w:t xml:space="preserve"> أنَّه خبر مبتدأ محذوف</w:t>
      </w:r>
      <w:r w:rsidR="00BB7DB9" w:rsidRPr="009837E0">
        <w:rPr>
          <w:rFonts w:ascii="Courier New" w:hAnsi="Courier New" w:cs="Traditional Arabic" w:hint="cs"/>
          <w:sz w:val="28"/>
          <w:szCs w:val="28"/>
          <w:rtl/>
        </w:rPr>
        <w:t>،</w:t>
      </w:r>
      <w:r w:rsidR="001C0DEB" w:rsidRPr="009837E0">
        <w:rPr>
          <w:rFonts w:ascii="Courier New" w:hAnsi="Courier New" w:cs="Traditional Arabic" w:hint="cs"/>
          <w:sz w:val="28"/>
          <w:szCs w:val="28"/>
          <w:rtl/>
        </w:rPr>
        <w:t xml:space="preserve"> والتقدير فهم يتعلمون</w:t>
      </w:r>
      <w:r w:rsidR="00BB7DB9" w:rsidRPr="009837E0">
        <w:rPr>
          <w:rFonts w:ascii="Courier New" w:hAnsi="Courier New" w:cs="Traditional Arabic" w:hint="cs"/>
          <w:sz w:val="28"/>
          <w:szCs w:val="28"/>
          <w:rtl/>
        </w:rPr>
        <w:t>،</w:t>
      </w:r>
      <w:r w:rsidR="001C0DEB" w:rsidRPr="009837E0">
        <w:rPr>
          <w:rFonts w:ascii="Courier New" w:hAnsi="Courier New" w:cs="Traditional Arabic" w:hint="cs"/>
          <w:sz w:val="28"/>
          <w:szCs w:val="28"/>
          <w:rtl/>
        </w:rPr>
        <w:t xml:space="preserve"> فعطفَ جملة  اسمية على جملة فعلية000</w:t>
      </w:r>
      <w:r w:rsidR="00705536" w:rsidRPr="009837E0">
        <w:rPr>
          <w:rFonts w:ascii="Courier New" w:hAnsi="Courier New" w:cs="Traditional Arabic" w:hint="cs"/>
          <w:sz w:val="28"/>
          <w:szCs w:val="28"/>
          <w:rtl/>
        </w:rPr>
        <w:t>والخامس</w:t>
      </w:r>
      <w:r w:rsidR="00BB7DB9" w:rsidRPr="009837E0">
        <w:rPr>
          <w:rFonts w:ascii="Courier New" w:hAnsi="Courier New" w:cs="Traditional Arabic" w:hint="cs"/>
          <w:sz w:val="28"/>
          <w:szCs w:val="28"/>
          <w:rtl/>
        </w:rPr>
        <w:t>:</w:t>
      </w:r>
      <w:r w:rsidR="00705536" w:rsidRPr="009837E0">
        <w:rPr>
          <w:rFonts w:ascii="Courier New" w:hAnsi="Courier New" w:cs="Traditional Arabic" w:hint="cs"/>
          <w:sz w:val="28"/>
          <w:szCs w:val="28"/>
          <w:rtl/>
        </w:rPr>
        <w:t xml:space="preserve"> أن يكون معطوفًا على (</w:t>
      </w:r>
      <w:r w:rsidR="00705536" w:rsidRPr="009837E0">
        <w:rPr>
          <w:rFonts w:ascii="Courier New" w:hAnsi="Courier New" w:cs="Traditional Arabic"/>
          <w:sz w:val="28"/>
          <w:szCs w:val="28"/>
          <w:rtl/>
        </w:rPr>
        <w:t>يُعَلِّمَانِ</w:t>
      </w:r>
      <w:r w:rsidR="001C0DEB" w:rsidRPr="009837E0">
        <w:rPr>
          <w:rFonts w:ascii="Courier New" w:hAnsi="Courier New" w:cs="Traditional Arabic" w:hint="cs"/>
          <w:sz w:val="28"/>
          <w:szCs w:val="28"/>
          <w:rtl/>
        </w:rPr>
        <w:t xml:space="preserve"> </w:t>
      </w:r>
      <w:r w:rsidR="00705536" w:rsidRPr="009837E0">
        <w:rPr>
          <w:rFonts w:ascii="Courier New" w:hAnsi="Courier New" w:cs="Traditional Arabic"/>
          <w:sz w:val="28"/>
          <w:szCs w:val="28"/>
          <w:rtl/>
        </w:rPr>
        <w:t>فَيَتَعَلَّمُونَ</w:t>
      </w:r>
      <w:r w:rsidR="00705536" w:rsidRPr="009837E0">
        <w:rPr>
          <w:rFonts w:ascii="Courier New" w:hAnsi="Courier New" w:cs="Traditional Arabic" w:hint="cs"/>
          <w:sz w:val="28"/>
          <w:szCs w:val="28"/>
          <w:rtl/>
        </w:rPr>
        <w:t>) فاستغنى عن ذكر (</w:t>
      </w:r>
      <w:r w:rsidR="00705536" w:rsidRPr="009837E0">
        <w:rPr>
          <w:rFonts w:ascii="Courier New" w:hAnsi="Courier New" w:cs="Traditional Arabic"/>
          <w:sz w:val="28"/>
          <w:szCs w:val="28"/>
          <w:rtl/>
        </w:rPr>
        <w:t>يُعَلِّمَانِ</w:t>
      </w:r>
      <w:r w:rsidR="00705536" w:rsidRPr="009837E0">
        <w:rPr>
          <w:rFonts w:ascii="Courier New" w:hAnsi="Courier New" w:cs="Traditional Arabic" w:hint="cs"/>
          <w:sz w:val="28"/>
          <w:szCs w:val="28"/>
          <w:rtl/>
        </w:rPr>
        <w:t>) على ما في الكلام من الدليل عليه</w:t>
      </w:r>
      <w:r w:rsidR="0010445B" w:rsidRPr="009837E0">
        <w:rPr>
          <w:rFonts w:ascii="Courier New" w:hAnsi="Courier New" w:cs="Traditional Arabic" w:hint="cs"/>
          <w:sz w:val="28"/>
          <w:szCs w:val="28"/>
          <w:rtl/>
        </w:rPr>
        <w:t>000والسادس</w:t>
      </w:r>
      <w:r w:rsidR="00BB7DB9" w:rsidRPr="009837E0">
        <w:rPr>
          <w:rFonts w:ascii="Courier New" w:hAnsi="Courier New" w:cs="Traditional Arabic" w:hint="cs"/>
          <w:sz w:val="28"/>
          <w:szCs w:val="28"/>
          <w:rtl/>
        </w:rPr>
        <w:t>:</w:t>
      </w:r>
      <w:r w:rsidR="0010445B" w:rsidRPr="009837E0">
        <w:rPr>
          <w:rFonts w:ascii="Courier New" w:hAnsi="Courier New" w:cs="Traditional Arabic" w:hint="cs"/>
          <w:sz w:val="28"/>
          <w:szCs w:val="28"/>
          <w:rtl/>
        </w:rPr>
        <w:t xml:space="preserve"> أنَّه </w:t>
      </w:r>
      <w:r w:rsidR="00C333E0" w:rsidRPr="009837E0">
        <w:rPr>
          <w:rFonts w:ascii="Courier New" w:hAnsi="Courier New" w:cs="Traditional Arabic" w:hint="cs"/>
          <w:sz w:val="28"/>
          <w:szCs w:val="28"/>
          <w:rtl/>
        </w:rPr>
        <w:t>عطف على معنى ما دل عليه أول الكلام</w:t>
      </w:r>
      <w:r w:rsidR="00BB7DB9" w:rsidRPr="009837E0">
        <w:rPr>
          <w:rFonts w:ascii="Courier New" w:hAnsi="Courier New" w:cs="Traditional Arabic" w:hint="cs"/>
          <w:sz w:val="28"/>
          <w:szCs w:val="28"/>
          <w:rtl/>
        </w:rPr>
        <w:t>،</w:t>
      </w:r>
      <w:r w:rsidR="00C333E0" w:rsidRPr="009837E0">
        <w:rPr>
          <w:rFonts w:ascii="Courier New" w:hAnsi="Courier New" w:cs="Traditional Arabic" w:hint="cs"/>
          <w:sz w:val="28"/>
          <w:szCs w:val="28"/>
          <w:rtl/>
        </w:rPr>
        <w:t xml:space="preserve"> والتقدير</w:t>
      </w:r>
      <w:r w:rsidR="00BB7DB9" w:rsidRPr="009837E0">
        <w:rPr>
          <w:rFonts w:ascii="Courier New" w:hAnsi="Courier New" w:cs="Traditional Arabic" w:hint="cs"/>
          <w:sz w:val="28"/>
          <w:szCs w:val="28"/>
          <w:rtl/>
        </w:rPr>
        <w:t>:</w:t>
      </w:r>
      <w:r w:rsidR="00C333E0" w:rsidRPr="009837E0">
        <w:rPr>
          <w:rFonts w:ascii="Courier New" w:hAnsi="Courier New" w:cs="Traditional Arabic" w:hint="cs"/>
          <w:sz w:val="28"/>
          <w:szCs w:val="28"/>
          <w:rtl/>
        </w:rPr>
        <w:t xml:space="preserve"> فيأتون فيتعلمون000والسابع</w:t>
      </w:r>
      <w:r w:rsidR="00BB7DB9" w:rsidRPr="009837E0">
        <w:rPr>
          <w:rFonts w:ascii="Courier New" w:hAnsi="Courier New" w:cs="Traditional Arabic" w:hint="cs"/>
          <w:sz w:val="28"/>
          <w:szCs w:val="28"/>
          <w:rtl/>
        </w:rPr>
        <w:t>:</w:t>
      </w:r>
      <w:r w:rsidR="00C333E0" w:rsidRPr="009837E0">
        <w:rPr>
          <w:rFonts w:ascii="Courier New" w:hAnsi="Courier New" w:cs="Traditional Arabic" w:hint="cs"/>
          <w:sz w:val="28"/>
          <w:szCs w:val="28"/>
          <w:rtl/>
        </w:rPr>
        <w:t xml:space="preserve"> قيل هو مستأنف))</w:t>
      </w:r>
      <w:r w:rsidR="00C333E0" w:rsidRPr="009837E0">
        <w:rPr>
          <w:rFonts w:cs="Traditional Arabic" w:hint="cs"/>
          <w:sz w:val="28"/>
          <w:szCs w:val="28"/>
          <w:vertAlign w:val="superscript"/>
          <w:rtl/>
        </w:rPr>
        <w:t xml:space="preserve"> (</w:t>
      </w:r>
      <w:r w:rsidR="00C333E0" w:rsidRPr="009837E0">
        <w:rPr>
          <w:rFonts w:cs="Traditional Arabic"/>
          <w:sz w:val="28"/>
          <w:szCs w:val="28"/>
          <w:vertAlign w:val="superscript"/>
          <w:rtl/>
        </w:rPr>
        <w:footnoteReference w:id="654"/>
      </w:r>
      <w:r w:rsidR="00C333E0" w:rsidRPr="009837E0">
        <w:rPr>
          <w:rFonts w:cs="Traditional Arabic" w:hint="cs"/>
          <w:sz w:val="28"/>
          <w:szCs w:val="28"/>
          <w:vertAlign w:val="superscript"/>
          <w:rtl/>
        </w:rPr>
        <w:t>)</w:t>
      </w:r>
    </w:p>
    <w:p w:rsidR="00C333E0" w:rsidRPr="009837E0" w:rsidRDefault="00C333E0" w:rsidP="009F511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9F511D" w:rsidRPr="009837E0">
        <w:rPr>
          <w:rFonts w:ascii="Courier New" w:hAnsi="Courier New" w:cs="Traditional Arabic" w:hint="cs"/>
          <w:sz w:val="28"/>
          <w:szCs w:val="28"/>
          <w:rtl/>
        </w:rPr>
        <w:t>فقد ذُكِرت سبعة أوجه وُجِّهت الفاء في جميعها أنَّها عاطفة</w:t>
      </w:r>
      <w:r w:rsidR="00BB7DB9" w:rsidRPr="009837E0">
        <w:rPr>
          <w:rFonts w:ascii="Courier New" w:hAnsi="Courier New" w:cs="Traditional Arabic" w:hint="cs"/>
          <w:sz w:val="28"/>
          <w:szCs w:val="28"/>
          <w:rtl/>
        </w:rPr>
        <w:t>،</w:t>
      </w:r>
      <w:r w:rsidR="009F511D" w:rsidRPr="009837E0">
        <w:rPr>
          <w:rFonts w:ascii="Courier New" w:hAnsi="Courier New" w:cs="Traditional Arabic" w:hint="cs"/>
          <w:sz w:val="28"/>
          <w:szCs w:val="28"/>
          <w:rtl/>
        </w:rPr>
        <w:t xml:space="preserve"> إلاَّ الوجه السابع جُعِلت الفاء فيه استئنافية</w:t>
      </w:r>
      <w:r w:rsidR="00BB7DB9" w:rsidRPr="009837E0">
        <w:rPr>
          <w:rFonts w:ascii="Courier New" w:hAnsi="Courier New" w:cs="Traditional Arabic" w:hint="cs"/>
          <w:sz w:val="28"/>
          <w:szCs w:val="28"/>
          <w:rtl/>
        </w:rPr>
        <w:t>،</w:t>
      </w:r>
      <w:r w:rsidR="009F511D" w:rsidRPr="009837E0">
        <w:rPr>
          <w:rFonts w:ascii="Courier New" w:hAnsi="Courier New" w:cs="Traditional Arabic" w:hint="cs"/>
          <w:sz w:val="28"/>
          <w:szCs w:val="28"/>
          <w:rtl/>
        </w:rPr>
        <w:t xml:space="preserve"> وأشير إليه بصيغة  التضعيف</w:t>
      </w:r>
      <w:r w:rsidR="00BB7DB9" w:rsidRPr="009837E0">
        <w:rPr>
          <w:rFonts w:ascii="Courier New" w:hAnsi="Courier New" w:cs="Traditional Arabic" w:hint="cs"/>
          <w:sz w:val="28"/>
          <w:szCs w:val="28"/>
          <w:rtl/>
        </w:rPr>
        <w:t>:</w:t>
      </w:r>
      <w:r w:rsidR="009F511D" w:rsidRPr="009837E0">
        <w:rPr>
          <w:rFonts w:ascii="Courier New" w:hAnsi="Courier New" w:cs="Traditional Arabic" w:hint="cs"/>
          <w:sz w:val="28"/>
          <w:szCs w:val="28"/>
          <w:rtl/>
        </w:rPr>
        <w:t xml:space="preserve"> قيل</w:t>
      </w:r>
      <w:r w:rsidR="00BB7DB9" w:rsidRPr="009837E0">
        <w:rPr>
          <w:rFonts w:ascii="Courier New" w:hAnsi="Courier New" w:cs="Traditional Arabic" w:hint="cs"/>
          <w:sz w:val="28"/>
          <w:szCs w:val="28"/>
          <w:rtl/>
        </w:rPr>
        <w:t>،</w:t>
      </w:r>
      <w:r w:rsidR="0077034C" w:rsidRPr="009837E0">
        <w:rPr>
          <w:rFonts w:ascii="Courier New" w:hAnsi="Courier New" w:cs="Traditional Arabic" w:hint="cs"/>
          <w:sz w:val="28"/>
          <w:szCs w:val="28"/>
          <w:rtl/>
        </w:rPr>
        <w:t xml:space="preserve"> والحقيقة أنَّ كل فاء وواو قيل بأنَّها استئنافية</w:t>
      </w:r>
      <w:r w:rsidR="00BB7DB9" w:rsidRPr="009837E0">
        <w:rPr>
          <w:rFonts w:ascii="Courier New" w:hAnsi="Courier New" w:cs="Traditional Arabic" w:hint="cs"/>
          <w:sz w:val="28"/>
          <w:szCs w:val="28"/>
          <w:rtl/>
        </w:rPr>
        <w:t>،</w:t>
      </w:r>
      <w:r w:rsidR="0077034C" w:rsidRPr="009837E0">
        <w:rPr>
          <w:rFonts w:ascii="Courier New" w:hAnsi="Courier New" w:cs="Traditional Arabic" w:hint="cs"/>
          <w:sz w:val="28"/>
          <w:szCs w:val="28"/>
          <w:rtl/>
        </w:rPr>
        <w:t xml:space="preserve"> إنَّما هي في الحقيقة عاطفة إلاَّ أنَّها تعطف الجمل التي لا محل لها من الإعراب</w:t>
      </w:r>
      <w:r w:rsidR="00BB7DB9" w:rsidRPr="009837E0">
        <w:rPr>
          <w:rFonts w:ascii="Courier New" w:hAnsi="Courier New" w:cs="Traditional Arabic" w:hint="cs"/>
          <w:sz w:val="28"/>
          <w:szCs w:val="28"/>
          <w:rtl/>
        </w:rPr>
        <w:t>،</w:t>
      </w:r>
      <w:r w:rsidR="0077034C" w:rsidRPr="009837E0">
        <w:rPr>
          <w:rFonts w:ascii="Courier New" w:hAnsi="Courier New" w:cs="Traditional Arabic" w:hint="cs"/>
          <w:sz w:val="28"/>
          <w:szCs w:val="28"/>
          <w:rtl/>
        </w:rPr>
        <w:t xml:space="preserve"> وسميت استئنافية لئلا يُتوهم أنَّ ما بعدها من المفردات معطوف على ما فبلها</w:t>
      </w:r>
      <w:r w:rsidR="0077034C" w:rsidRPr="009837E0">
        <w:rPr>
          <w:rFonts w:cs="Traditional Arabic" w:hint="cs"/>
          <w:sz w:val="28"/>
          <w:szCs w:val="28"/>
          <w:vertAlign w:val="superscript"/>
          <w:rtl/>
        </w:rPr>
        <w:t>(</w:t>
      </w:r>
      <w:r w:rsidR="0077034C" w:rsidRPr="009837E0">
        <w:rPr>
          <w:rFonts w:cs="Traditional Arabic"/>
          <w:sz w:val="28"/>
          <w:szCs w:val="28"/>
          <w:vertAlign w:val="superscript"/>
          <w:rtl/>
        </w:rPr>
        <w:footnoteReference w:id="655"/>
      </w:r>
      <w:r w:rsidR="0077034C" w:rsidRPr="009837E0">
        <w:rPr>
          <w:rFonts w:cs="Traditional Arabic" w:hint="cs"/>
          <w:sz w:val="28"/>
          <w:szCs w:val="28"/>
          <w:vertAlign w:val="superscript"/>
          <w:rtl/>
        </w:rPr>
        <w:t>)</w:t>
      </w:r>
      <w:r w:rsidR="0077034C" w:rsidRPr="009837E0">
        <w:rPr>
          <w:rFonts w:ascii="Courier New" w:hAnsi="Courier New" w:cs="Traditional Arabic" w:hint="cs"/>
          <w:sz w:val="28"/>
          <w:szCs w:val="28"/>
          <w:rtl/>
        </w:rPr>
        <w:t xml:space="preserve"> </w:t>
      </w:r>
    </w:p>
    <w:p w:rsidR="00550EFB" w:rsidRPr="009837E0" w:rsidRDefault="00550EFB" w:rsidP="009F511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ab/>
        <w:t>5-جعلها بمعنى (حتى)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فَهُمْ فِيهِ شُرَكَاء</w:t>
      </w:r>
      <w:r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139} وقد نقل المرادي هذا الوجه مع شاهده ليرده</w:t>
      </w:r>
      <w:r w:rsidR="00BB7DB9" w:rsidRPr="009837E0">
        <w:rPr>
          <w:rFonts w:ascii="Courier New" w:hAnsi="Courier New" w:cs="Traditional Arabic" w:hint="cs"/>
          <w:sz w:val="28"/>
          <w:szCs w:val="28"/>
          <w:rtl/>
        </w:rPr>
        <w:t>،</w:t>
      </w:r>
      <w:r w:rsidR="000132B4"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فقال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هذه الفاء فاء العطف</w:t>
      </w:r>
      <w:r w:rsidR="000132B4" w:rsidRPr="009837E0">
        <w:rPr>
          <w:rFonts w:ascii="Courier New" w:hAnsi="Courier New" w:cs="Traditional Arabic" w:hint="cs"/>
          <w:sz w:val="28"/>
          <w:szCs w:val="28"/>
          <w:rtl/>
        </w:rPr>
        <w:t>))</w:t>
      </w:r>
      <w:r w:rsidR="000132B4" w:rsidRPr="009837E0">
        <w:rPr>
          <w:rFonts w:cs="Traditional Arabic" w:hint="cs"/>
          <w:sz w:val="28"/>
          <w:szCs w:val="28"/>
          <w:vertAlign w:val="superscript"/>
          <w:rtl/>
        </w:rPr>
        <w:t xml:space="preserve"> (</w:t>
      </w:r>
      <w:r w:rsidR="000132B4" w:rsidRPr="009837E0">
        <w:rPr>
          <w:rFonts w:cs="Traditional Arabic"/>
          <w:sz w:val="28"/>
          <w:szCs w:val="28"/>
          <w:vertAlign w:val="superscript"/>
          <w:rtl/>
        </w:rPr>
        <w:footnoteReference w:id="656"/>
      </w:r>
      <w:r w:rsidR="000132B4" w:rsidRPr="009837E0">
        <w:rPr>
          <w:rFonts w:cs="Traditional Arabic" w:hint="cs"/>
          <w:sz w:val="28"/>
          <w:szCs w:val="28"/>
          <w:vertAlign w:val="superscript"/>
          <w:rtl/>
        </w:rPr>
        <w:t>)</w:t>
      </w:r>
      <w:r w:rsidR="000132B4"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  </w:t>
      </w:r>
    </w:p>
    <w:p w:rsidR="0077034C" w:rsidRPr="009837E0" w:rsidRDefault="0077034C" w:rsidP="000132B4">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0132B4" w:rsidRPr="009837E0">
        <w:rPr>
          <w:rFonts w:ascii="Courier New" w:hAnsi="Courier New" w:cs="Traditional Arabic" w:hint="cs"/>
          <w:sz w:val="28"/>
          <w:szCs w:val="28"/>
          <w:rtl/>
        </w:rPr>
        <w:t>6</w:t>
      </w:r>
      <w:r w:rsidRPr="009837E0">
        <w:rPr>
          <w:rFonts w:ascii="Courier New" w:hAnsi="Courier New" w:cs="Traditional Arabic" w:hint="cs"/>
          <w:sz w:val="28"/>
          <w:szCs w:val="28"/>
          <w:rtl/>
        </w:rPr>
        <w:t>-الفاء الفصيحة</w:t>
      </w:r>
      <w:r w:rsidR="00BB7DB9" w:rsidRPr="009837E0">
        <w:rPr>
          <w:rFonts w:ascii="Courier New" w:hAnsi="Courier New" w:cs="Traditional Arabic" w:hint="cs"/>
          <w:sz w:val="28"/>
          <w:szCs w:val="28"/>
          <w:rtl/>
        </w:rPr>
        <w:t>:</w:t>
      </w:r>
      <w:r w:rsidR="000132B4" w:rsidRPr="009837E0">
        <w:rPr>
          <w:rFonts w:ascii="Courier New" w:hAnsi="Courier New" w:cs="Traditional Arabic" w:hint="cs"/>
          <w:sz w:val="28"/>
          <w:szCs w:val="28"/>
          <w:rtl/>
        </w:rPr>
        <w:t xml:space="preserve"> </w:t>
      </w:r>
      <w:r w:rsidR="00357F19" w:rsidRPr="009837E0">
        <w:rPr>
          <w:rFonts w:ascii="Courier New" w:hAnsi="Courier New" w:cs="Traditional Arabic" w:hint="cs"/>
          <w:sz w:val="28"/>
          <w:szCs w:val="28"/>
          <w:rtl/>
        </w:rPr>
        <w:t>وهي التي ((تفصح عن المحذوف وتفيد بيان سببيته000كقوله تعالى</w:t>
      </w:r>
      <w:r w:rsidR="00BB7DB9" w:rsidRPr="009837E0">
        <w:rPr>
          <w:rFonts w:ascii="Courier New" w:hAnsi="Courier New" w:cs="Traditional Arabic" w:hint="cs"/>
          <w:sz w:val="28"/>
          <w:szCs w:val="28"/>
          <w:rtl/>
        </w:rPr>
        <w:t>:</w:t>
      </w:r>
      <w:r w:rsidR="00357F19" w:rsidRPr="009837E0">
        <w:rPr>
          <w:rFonts w:ascii="Courier New" w:hAnsi="Courier New" w:cs="Traditional Arabic" w:hint="cs"/>
          <w:sz w:val="28"/>
          <w:szCs w:val="28"/>
          <w:rtl/>
        </w:rPr>
        <w:t xml:space="preserve"> (</w:t>
      </w:r>
      <w:r w:rsidR="00357F19" w:rsidRPr="009837E0">
        <w:rPr>
          <w:rFonts w:ascii="Courier New" w:hAnsi="Courier New" w:cs="Traditional Arabic"/>
          <w:sz w:val="28"/>
          <w:szCs w:val="28"/>
          <w:rtl/>
        </w:rPr>
        <w:t>وَإِذِ اسْتَسْقَى مُوسَى لِقَوْمِهِ فَقُلْنَا اضْرِب بِّعَصَاكَ الْحَجَرَ فَانفَجَرَتْ مِنْهُ اثْنَتَا عَشْرَةَ عَيْناً</w:t>
      </w:r>
      <w:r w:rsidR="00357F19"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357F19" w:rsidRPr="009837E0">
        <w:rPr>
          <w:rFonts w:ascii="Courier New" w:hAnsi="Courier New" w:cs="Traditional Arabic" w:hint="cs"/>
          <w:sz w:val="28"/>
          <w:szCs w:val="28"/>
          <w:rtl/>
        </w:rPr>
        <w:t xml:space="preserve"> 60}))</w:t>
      </w:r>
      <w:r w:rsidR="00357F19" w:rsidRPr="009837E0">
        <w:rPr>
          <w:rFonts w:cs="Traditional Arabic" w:hint="cs"/>
          <w:sz w:val="28"/>
          <w:szCs w:val="28"/>
          <w:vertAlign w:val="superscript"/>
          <w:rtl/>
        </w:rPr>
        <w:t>(</w:t>
      </w:r>
      <w:r w:rsidR="00357F19" w:rsidRPr="009837E0">
        <w:rPr>
          <w:rFonts w:cs="Traditional Arabic"/>
          <w:sz w:val="28"/>
          <w:szCs w:val="28"/>
          <w:vertAlign w:val="superscript"/>
          <w:rtl/>
        </w:rPr>
        <w:footnoteReference w:id="657"/>
      </w:r>
      <w:r w:rsidR="00357F19" w:rsidRPr="009837E0">
        <w:rPr>
          <w:rFonts w:cs="Traditional Arabic" w:hint="cs"/>
          <w:sz w:val="28"/>
          <w:szCs w:val="28"/>
          <w:vertAlign w:val="superscript"/>
          <w:rtl/>
        </w:rPr>
        <w:t>)</w:t>
      </w:r>
      <w:r w:rsidR="00357F19" w:rsidRPr="009837E0">
        <w:rPr>
          <w:rFonts w:ascii="Courier New" w:hAnsi="Courier New" w:cs="Traditional Arabic" w:hint="cs"/>
          <w:sz w:val="28"/>
          <w:szCs w:val="28"/>
          <w:rtl/>
        </w:rPr>
        <w:t xml:space="preserve"> والشاهد الفاء في قوله تعالى</w:t>
      </w:r>
      <w:r w:rsidR="00BB7DB9" w:rsidRPr="009837E0">
        <w:rPr>
          <w:rFonts w:ascii="Courier New" w:hAnsi="Courier New" w:cs="Traditional Arabic" w:hint="cs"/>
          <w:sz w:val="28"/>
          <w:szCs w:val="28"/>
          <w:rtl/>
        </w:rPr>
        <w:t>:</w:t>
      </w:r>
      <w:r w:rsidR="00357F19" w:rsidRPr="009837E0">
        <w:rPr>
          <w:rFonts w:ascii="Courier New" w:hAnsi="Courier New" w:cs="Traditional Arabic" w:hint="cs"/>
          <w:sz w:val="28"/>
          <w:szCs w:val="28"/>
          <w:rtl/>
        </w:rPr>
        <w:t xml:space="preserve">  (</w:t>
      </w:r>
      <w:r w:rsidR="00357F19" w:rsidRPr="009837E0">
        <w:rPr>
          <w:rFonts w:ascii="Courier New" w:hAnsi="Courier New" w:cs="Traditional Arabic"/>
          <w:sz w:val="28"/>
          <w:szCs w:val="28"/>
          <w:rtl/>
        </w:rPr>
        <w:t>فَانفَجَرَتْ</w:t>
      </w:r>
      <w:r w:rsidR="00357F19" w:rsidRPr="009837E0">
        <w:rPr>
          <w:rFonts w:ascii="Courier New" w:hAnsi="Courier New" w:cs="Traditional Arabic" w:hint="cs"/>
          <w:sz w:val="28"/>
          <w:szCs w:val="28"/>
          <w:rtl/>
        </w:rPr>
        <w:t>) وهذه الفاء هي في الحقيقة ((عاطفة على محذوف لا بد منه تقديره</w:t>
      </w:r>
      <w:r w:rsidR="00BB7DB9" w:rsidRPr="009837E0">
        <w:rPr>
          <w:rFonts w:ascii="Courier New" w:hAnsi="Courier New" w:cs="Traditional Arabic" w:hint="cs"/>
          <w:sz w:val="28"/>
          <w:szCs w:val="28"/>
          <w:rtl/>
        </w:rPr>
        <w:t>:</w:t>
      </w:r>
      <w:r w:rsidR="00357F19" w:rsidRPr="009837E0">
        <w:rPr>
          <w:rFonts w:ascii="Courier New" w:hAnsi="Courier New" w:cs="Traditional Arabic" w:hint="cs"/>
          <w:sz w:val="28"/>
          <w:szCs w:val="28"/>
          <w:rtl/>
        </w:rPr>
        <w:t xml:space="preserve"> فضرب فانفجرت000وهي على هذا فاء فصيحة لا تقع إلاَّ في كلام بليغ فصيح))</w:t>
      </w:r>
      <w:r w:rsidR="00357F19" w:rsidRPr="009837E0">
        <w:rPr>
          <w:rFonts w:cs="Traditional Arabic" w:hint="cs"/>
          <w:sz w:val="28"/>
          <w:szCs w:val="28"/>
          <w:vertAlign w:val="superscript"/>
          <w:rtl/>
        </w:rPr>
        <w:t xml:space="preserve"> (</w:t>
      </w:r>
      <w:r w:rsidR="00357F19" w:rsidRPr="009837E0">
        <w:rPr>
          <w:rFonts w:cs="Traditional Arabic"/>
          <w:sz w:val="28"/>
          <w:szCs w:val="28"/>
          <w:vertAlign w:val="superscript"/>
          <w:rtl/>
        </w:rPr>
        <w:footnoteReference w:id="658"/>
      </w:r>
      <w:r w:rsidR="00357F19" w:rsidRPr="009837E0">
        <w:rPr>
          <w:rFonts w:cs="Traditional Arabic" w:hint="cs"/>
          <w:sz w:val="28"/>
          <w:szCs w:val="28"/>
          <w:vertAlign w:val="superscript"/>
          <w:rtl/>
        </w:rPr>
        <w:t>)</w:t>
      </w:r>
    </w:p>
    <w:p w:rsidR="00A14CE8" w:rsidRPr="009837E0" w:rsidRDefault="00644A16" w:rsidP="00FC145E">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ab/>
      </w:r>
      <w:r w:rsidRPr="009837E0">
        <w:rPr>
          <w:rFonts w:ascii="Courier New" w:hAnsi="Courier New" w:cs="Traditional Arabic" w:hint="cs"/>
          <w:b/>
          <w:bCs/>
          <w:sz w:val="28"/>
          <w:szCs w:val="28"/>
          <w:rtl/>
        </w:rPr>
        <w:t>1</w:t>
      </w:r>
      <w:r w:rsidR="00FC145E" w:rsidRPr="009837E0">
        <w:rPr>
          <w:rFonts w:ascii="Courier New" w:hAnsi="Courier New" w:cs="Traditional Arabic" w:hint="cs"/>
          <w:b/>
          <w:bCs/>
          <w:sz w:val="28"/>
          <w:szCs w:val="28"/>
          <w:rtl/>
        </w:rPr>
        <w:t>9</w:t>
      </w:r>
      <w:r w:rsidRPr="009837E0">
        <w:rPr>
          <w:rFonts w:ascii="Courier New" w:hAnsi="Courier New" w:cs="Traditional Arabic" w:hint="cs"/>
          <w:b/>
          <w:bCs/>
          <w:sz w:val="28"/>
          <w:szCs w:val="28"/>
          <w:rtl/>
        </w:rPr>
        <w:t>-في</w:t>
      </w:r>
      <w:r w:rsidR="00BB7DB9" w:rsidRPr="009837E0">
        <w:rPr>
          <w:rFonts w:ascii="Courier New" w:hAnsi="Courier New" w:cs="Traditional Arabic" w:hint="cs"/>
          <w:b/>
          <w:bCs/>
          <w:sz w:val="28"/>
          <w:szCs w:val="28"/>
          <w:rtl/>
        </w:rPr>
        <w:t>:</w:t>
      </w:r>
      <w:r w:rsidRPr="009837E0">
        <w:rPr>
          <w:rFonts w:ascii="Courier New" w:hAnsi="Courier New" w:cs="Traditional Arabic" w:hint="cs"/>
          <w:sz w:val="28"/>
          <w:szCs w:val="28"/>
          <w:rtl/>
        </w:rPr>
        <w:t xml:space="preserve"> </w:t>
      </w:r>
      <w:r w:rsidR="0074609B" w:rsidRPr="009837E0">
        <w:rPr>
          <w:rFonts w:ascii="Courier New" w:hAnsi="Courier New" w:cs="Traditional Arabic" w:hint="cs"/>
          <w:sz w:val="28"/>
          <w:szCs w:val="28"/>
          <w:rtl/>
        </w:rPr>
        <w:t xml:space="preserve">تقدمت دراسة المعاني المنسوبة إلى </w:t>
      </w:r>
      <w:r w:rsidR="00A14CE8" w:rsidRPr="009837E0">
        <w:rPr>
          <w:rFonts w:ascii="Courier New" w:hAnsi="Courier New" w:cs="Traditional Arabic" w:hint="cs"/>
          <w:sz w:val="28"/>
          <w:szCs w:val="28"/>
          <w:rtl/>
        </w:rPr>
        <w:t>هذا الحرف</w:t>
      </w:r>
      <w:r w:rsidR="0074609B" w:rsidRPr="009837E0">
        <w:rPr>
          <w:rFonts w:ascii="Courier New" w:hAnsi="Courier New" w:cs="Traditional Arabic" w:hint="cs"/>
          <w:sz w:val="28"/>
          <w:szCs w:val="28"/>
          <w:rtl/>
        </w:rPr>
        <w:t xml:space="preserve"> ف</w:t>
      </w:r>
      <w:r w:rsidR="00E44E19" w:rsidRPr="009837E0">
        <w:rPr>
          <w:rFonts w:ascii="Courier New" w:hAnsi="Courier New" w:cs="Traditional Arabic" w:hint="cs"/>
          <w:sz w:val="28"/>
          <w:szCs w:val="28"/>
          <w:rtl/>
        </w:rPr>
        <w:t>ي كتابي</w:t>
      </w:r>
      <w:r w:rsidR="00BB7DB9" w:rsidRPr="009837E0">
        <w:rPr>
          <w:rFonts w:ascii="Courier New" w:hAnsi="Courier New" w:cs="Traditional Arabic" w:hint="cs"/>
          <w:sz w:val="28"/>
          <w:szCs w:val="28"/>
          <w:rtl/>
        </w:rPr>
        <w:t>:</w:t>
      </w:r>
      <w:r w:rsidR="00E44E19" w:rsidRPr="009837E0">
        <w:rPr>
          <w:rFonts w:ascii="Courier New" w:hAnsi="Courier New" w:cs="Traditional Arabic" w:hint="cs"/>
          <w:sz w:val="28"/>
          <w:szCs w:val="28"/>
          <w:rtl/>
        </w:rPr>
        <w:t xml:space="preserve"> لا وجوه ولا نظائر ب</w:t>
      </w:r>
      <w:r w:rsidR="0074609B" w:rsidRPr="009837E0">
        <w:rPr>
          <w:rFonts w:ascii="Courier New" w:hAnsi="Courier New" w:cs="Traditional Arabic" w:hint="cs"/>
          <w:sz w:val="28"/>
          <w:szCs w:val="28"/>
          <w:rtl/>
        </w:rPr>
        <w:t xml:space="preserve">رقم 72  </w:t>
      </w:r>
      <w:r w:rsidR="00A14CE8" w:rsidRPr="009837E0">
        <w:rPr>
          <w:rFonts w:ascii="Courier New" w:hAnsi="Courier New" w:cs="Traditional Arabic" w:hint="cs"/>
          <w:sz w:val="28"/>
          <w:szCs w:val="28"/>
          <w:rtl/>
        </w:rPr>
        <w:t>وكانت دراسة عامة غير شاملة</w:t>
      </w:r>
      <w:r w:rsidR="00BB7DB9" w:rsidRPr="009837E0">
        <w:rPr>
          <w:rFonts w:ascii="Courier New" w:hAnsi="Courier New" w:cs="Traditional Arabic" w:hint="cs"/>
          <w:sz w:val="28"/>
          <w:szCs w:val="28"/>
          <w:rtl/>
        </w:rPr>
        <w:t>،</w:t>
      </w:r>
      <w:r w:rsidR="00A14CE8" w:rsidRPr="009837E0">
        <w:rPr>
          <w:rFonts w:ascii="Courier New" w:hAnsi="Courier New" w:cs="Traditional Arabic" w:hint="cs"/>
          <w:sz w:val="28"/>
          <w:szCs w:val="28"/>
          <w:rtl/>
        </w:rPr>
        <w:t xml:space="preserve"> وفيما يأتي التطرق إلى كل معانيها الواردة في القرآن الكريم</w:t>
      </w:r>
      <w:r w:rsidR="00BB7DB9" w:rsidRPr="009837E0">
        <w:rPr>
          <w:rFonts w:ascii="Courier New" w:hAnsi="Courier New" w:cs="Traditional Arabic" w:hint="cs"/>
          <w:sz w:val="28"/>
          <w:szCs w:val="28"/>
          <w:rtl/>
        </w:rPr>
        <w:t>.</w:t>
      </w:r>
      <w:r w:rsidR="00A14CE8" w:rsidRPr="009837E0">
        <w:rPr>
          <w:rFonts w:ascii="Courier New" w:hAnsi="Courier New" w:cs="Traditional Arabic" w:hint="cs"/>
          <w:sz w:val="28"/>
          <w:szCs w:val="28"/>
          <w:rtl/>
        </w:rPr>
        <w:t xml:space="preserve">  </w:t>
      </w:r>
    </w:p>
    <w:p w:rsidR="0074609B" w:rsidRPr="009837E0" w:rsidRDefault="0074609B" w:rsidP="00A14CE8">
      <w:pPr>
        <w:tabs>
          <w:tab w:val="left" w:pos="749"/>
        </w:tabs>
        <w:ind w:firstLine="720"/>
        <w:jc w:val="both"/>
        <w:rPr>
          <w:rFonts w:ascii="Courier New" w:hAnsi="Courier New" w:cs="Traditional Arabic"/>
          <w:sz w:val="28"/>
          <w:szCs w:val="28"/>
        </w:rPr>
      </w:pPr>
      <w:r w:rsidRPr="009837E0">
        <w:rPr>
          <w:rFonts w:ascii="Courier New" w:hAnsi="Courier New" w:cs="Traditional Arabic"/>
          <w:sz w:val="28"/>
          <w:szCs w:val="28"/>
          <w:rtl/>
        </w:rPr>
        <w:t>قال ابن الجوزي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حرف موضوع في الأصل للظرفية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تقول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زيد في الدار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وقد يستعار في مواضع  تدل عليها القرينة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قال أبو  زكريا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وقولهم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زيد في العلم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وعمرو في الشغل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مستعار غير حقيقة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وقد يتسع فيها حتى يقال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في يد فلان ضيعة نفيسة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ومن المحال أن تكون يده وعاء لما هو أكثر منها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ولكن هذا اتساع كأنَّه بشدة تمكنه من الضيعة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وقوة تصرفه فيها بمنزلة الشيء الذي في يده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وهذا كله اتساع في </w:t>
      </w:r>
      <w:proofErr w:type="spellStart"/>
      <w:r w:rsidRPr="009837E0">
        <w:rPr>
          <w:rFonts w:ascii="Courier New" w:hAnsi="Courier New" w:cs="Traditional Arabic"/>
          <w:sz w:val="28"/>
          <w:szCs w:val="28"/>
          <w:rtl/>
        </w:rPr>
        <w:t>الكلام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وقد</w:t>
      </w:r>
      <w:proofErr w:type="spellEnd"/>
      <w:r w:rsidRPr="009837E0">
        <w:rPr>
          <w:rFonts w:ascii="Courier New" w:hAnsi="Courier New" w:cs="Traditional Arabic"/>
          <w:sz w:val="28"/>
          <w:szCs w:val="28"/>
          <w:rtl/>
        </w:rPr>
        <w:t xml:space="preserve"> كثر فيه وأنس به))</w:t>
      </w:r>
      <w:r w:rsidRPr="009837E0">
        <w:rPr>
          <w:rFonts w:cs="Traditional Arabic"/>
          <w:sz w:val="28"/>
          <w:szCs w:val="28"/>
          <w:vertAlign w:val="superscript"/>
          <w:rtl/>
        </w:rPr>
        <w:t>(</w:t>
      </w:r>
      <w:r w:rsidRPr="009837E0">
        <w:rPr>
          <w:rFonts w:cs="Traditional Arabic"/>
          <w:sz w:val="28"/>
          <w:szCs w:val="28"/>
          <w:vertAlign w:val="superscript"/>
          <w:rtl/>
        </w:rPr>
        <w:footnoteReference w:id="659"/>
      </w:r>
      <w:r w:rsidRPr="009837E0">
        <w:rPr>
          <w:rFonts w:cs="Traditional Arabic"/>
          <w:sz w:val="28"/>
          <w:szCs w:val="28"/>
          <w:vertAlign w:val="superscript"/>
          <w:rtl/>
        </w:rPr>
        <w:t>)</w:t>
      </w:r>
    </w:p>
    <w:p w:rsidR="0065266C" w:rsidRPr="009837E0" w:rsidRDefault="00FE6676" w:rsidP="0065266C">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A14CE8" w:rsidRPr="009837E0">
        <w:rPr>
          <w:rFonts w:ascii="Courier New" w:hAnsi="Courier New" w:cs="Traditional Arabic" w:hint="cs"/>
          <w:sz w:val="28"/>
          <w:szCs w:val="28"/>
          <w:rtl/>
        </w:rPr>
        <w:t>وقد اتفق أصحاب كتب حروف المعاني</w:t>
      </w:r>
      <w:r w:rsidR="00BB7DB9" w:rsidRPr="009837E0">
        <w:rPr>
          <w:rFonts w:ascii="Courier New" w:hAnsi="Courier New" w:cs="Traditional Arabic" w:hint="cs"/>
          <w:sz w:val="28"/>
          <w:szCs w:val="28"/>
          <w:rtl/>
        </w:rPr>
        <w:t>،</w:t>
      </w:r>
      <w:r w:rsidR="00A14CE8" w:rsidRPr="009837E0">
        <w:rPr>
          <w:rFonts w:ascii="Courier New" w:hAnsi="Courier New" w:cs="Traditional Arabic" w:hint="cs"/>
          <w:sz w:val="28"/>
          <w:szCs w:val="28"/>
          <w:rtl/>
        </w:rPr>
        <w:t xml:space="preserve"> وأصحاب كتب الوجوه على أنَّ (في) وردت في القرآن الكريم على وجوه كثيرة غير وجه الظرفية أشهرها</w:t>
      </w:r>
      <w:r w:rsidR="00BB7DB9" w:rsidRPr="009837E0">
        <w:rPr>
          <w:rFonts w:ascii="Courier New" w:hAnsi="Courier New" w:cs="Traditional Arabic" w:hint="cs"/>
          <w:sz w:val="28"/>
          <w:szCs w:val="28"/>
          <w:rtl/>
        </w:rPr>
        <w:t>:</w:t>
      </w:r>
      <w:r w:rsidR="00A14CE8" w:rsidRPr="009837E0">
        <w:rPr>
          <w:rFonts w:ascii="Courier New" w:hAnsi="Courier New" w:cs="Traditional Arabic" w:hint="cs"/>
          <w:sz w:val="28"/>
          <w:szCs w:val="28"/>
          <w:rtl/>
        </w:rPr>
        <w:t xml:space="preserve"> </w:t>
      </w:r>
      <w:r w:rsidR="0065266C" w:rsidRPr="009837E0">
        <w:rPr>
          <w:rFonts w:ascii="Courier New" w:hAnsi="Courier New" w:cs="Traditional Arabic" w:hint="cs"/>
          <w:sz w:val="28"/>
          <w:szCs w:val="28"/>
          <w:rtl/>
        </w:rPr>
        <w:t>بمعنى الباء و</w:t>
      </w:r>
      <w:r w:rsidR="006D2C61" w:rsidRPr="009837E0">
        <w:rPr>
          <w:rFonts w:ascii="Courier New" w:hAnsi="Courier New" w:cs="Traditional Arabic" w:hint="cs"/>
          <w:sz w:val="28"/>
          <w:szCs w:val="28"/>
          <w:rtl/>
        </w:rPr>
        <w:t xml:space="preserve">بمعنى نحو وبمعنى (إلى) </w:t>
      </w:r>
      <w:r w:rsidRPr="009837E0">
        <w:rPr>
          <w:rFonts w:ascii="Courier New" w:hAnsi="Courier New" w:cs="Traditional Arabic" w:hint="cs"/>
          <w:sz w:val="28"/>
          <w:szCs w:val="28"/>
          <w:rtl/>
        </w:rPr>
        <w:t xml:space="preserve">وبمعنى (عن) </w:t>
      </w:r>
      <w:r w:rsidR="005A39B2" w:rsidRPr="009837E0">
        <w:rPr>
          <w:rFonts w:ascii="Courier New" w:hAnsi="Courier New" w:cs="Traditional Arabic" w:hint="cs"/>
          <w:sz w:val="28"/>
          <w:szCs w:val="28"/>
          <w:rtl/>
        </w:rPr>
        <w:t xml:space="preserve">وبمعنى (مِن) وبمعنى (عند) </w:t>
      </w:r>
      <w:r w:rsidR="006D2C61" w:rsidRPr="009837E0">
        <w:rPr>
          <w:rFonts w:ascii="Courier New" w:hAnsi="Courier New" w:cs="Traditional Arabic" w:hint="cs"/>
          <w:sz w:val="28"/>
          <w:szCs w:val="28"/>
          <w:rtl/>
        </w:rPr>
        <w:t>وبمعنى (مع)  وبمعنى (على)  وبمعنى اللام</w:t>
      </w:r>
      <w:r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lastRenderedPageBreak/>
        <w:t xml:space="preserve">وبمعنى التعليل </w:t>
      </w:r>
      <w:r w:rsidR="005A39B2" w:rsidRPr="009837E0">
        <w:rPr>
          <w:rFonts w:ascii="Courier New" w:hAnsi="Courier New" w:cs="Traditional Arabic" w:hint="cs"/>
          <w:sz w:val="28"/>
          <w:szCs w:val="28"/>
          <w:rtl/>
        </w:rPr>
        <w:t xml:space="preserve">وبمعنى </w:t>
      </w:r>
      <w:r w:rsidR="0003557C" w:rsidRPr="009837E0">
        <w:rPr>
          <w:rFonts w:ascii="Courier New" w:hAnsi="Courier New" w:cs="Traditional Arabic" w:hint="cs"/>
          <w:sz w:val="28"/>
          <w:szCs w:val="28"/>
          <w:rtl/>
        </w:rPr>
        <w:t xml:space="preserve">المقايسة وبمعنى </w:t>
      </w:r>
      <w:r w:rsidR="004A3D33" w:rsidRPr="009837E0">
        <w:rPr>
          <w:rFonts w:ascii="Courier New" w:hAnsi="Courier New" w:cs="Traditional Arabic" w:hint="cs"/>
          <w:sz w:val="28"/>
          <w:szCs w:val="28"/>
          <w:rtl/>
        </w:rPr>
        <w:t>(عن) وزائدة</w:t>
      </w:r>
      <w:r w:rsidRPr="009837E0">
        <w:rPr>
          <w:rFonts w:cs="Traditional Arabic"/>
          <w:sz w:val="28"/>
          <w:szCs w:val="28"/>
          <w:vertAlign w:val="superscript"/>
          <w:rtl/>
        </w:rPr>
        <w:t>(</w:t>
      </w:r>
      <w:r w:rsidRPr="009837E0">
        <w:rPr>
          <w:rFonts w:cs="Traditional Arabic"/>
          <w:vertAlign w:val="superscript"/>
          <w:rtl/>
        </w:rPr>
        <w:footnoteReference w:id="660"/>
      </w:r>
      <w:r w:rsidRPr="009837E0">
        <w:rPr>
          <w:rFonts w:cs="Traditional Arabic"/>
          <w:sz w:val="28"/>
          <w:szCs w:val="28"/>
          <w:vertAlign w:val="superscript"/>
          <w:rtl/>
        </w:rPr>
        <w:t>)</w:t>
      </w:r>
      <w:r w:rsidRPr="009837E0">
        <w:rPr>
          <w:rFonts w:cs="Traditional Arabic" w:hint="cs"/>
          <w:sz w:val="28"/>
          <w:szCs w:val="28"/>
          <w:vertAlign w:val="superscript"/>
          <w:rtl/>
        </w:rPr>
        <w:t xml:space="preserve"> </w:t>
      </w:r>
      <w:r w:rsidR="004A3D33" w:rsidRPr="009837E0">
        <w:rPr>
          <w:rFonts w:cs="Traditional Arabic" w:hint="cs"/>
          <w:sz w:val="28"/>
          <w:szCs w:val="28"/>
          <w:vertAlign w:val="superscript"/>
          <w:rtl/>
        </w:rPr>
        <w:t xml:space="preserve"> </w:t>
      </w:r>
      <w:r w:rsidRPr="009837E0">
        <w:rPr>
          <w:rFonts w:ascii="Courier New" w:hAnsi="Courier New" w:cs="Traditional Arabic" w:hint="cs"/>
          <w:sz w:val="28"/>
          <w:szCs w:val="28"/>
          <w:rtl/>
        </w:rPr>
        <w:t>وفيما يأتي دراسة لشواهد هذه المعاني في القرآن الكريم</w:t>
      </w:r>
      <w:r w:rsidR="00BB7DB9" w:rsidRPr="009837E0">
        <w:rPr>
          <w:rFonts w:ascii="Courier New" w:hAnsi="Courier New" w:cs="Traditional Arabic" w:hint="cs"/>
          <w:sz w:val="28"/>
          <w:szCs w:val="28"/>
          <w:rtl/>
        </w:rPr>
        <w:t>:</w:t>
      </w:r>
    </w:p>
    <w:p w:rsidR="0065266C" w:rsidRPr="009837E0" w:rsidRDefault="0065266C" w:rsidP="0065266C">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1-جعلها</w:t>
      </w:r>
      <w:r w:rsidRPr="009837E0">
        <w:rPr>
          <w:rFonts w:ascii="Courier New" w:hAnsi="Courier New" w:cs="Traditional Arabic"/>
          <w:sz w:val="28"/>
          <w:szCs w:val="28"/>
          <w:rtl/>
        </w:rPr>
        <w:t xml:space="preserve"> بمعنى الباء</w:t>
      </w:r>
      <w:r w:rsidR="00BB7DB9" w:rsidRPr="009837E0">
        <w:rPr>
          <w:rFonts w:ascii="Courier New" w:hAnsi="Courier New" w:cs="Traditional Arabic"/>
          <w:sz w:val="28"/>
          <w:szCs w:val="28"/>
          <w:rtl/>
        </w:rPr>
        <w:t>:</w:t>
      </w:r>
      <w:r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هَلْ يَنظُرُونَ إِلاَّ أَن يَأْتِيَهُمُ اللّهُ فِي ظُلَلٍ مِّنَ الْغَمَامِ</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210} قال ابن عاشور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فِي ظُلَلٍ مِّنَ الْغَمَامِ</w:t>
      </w:r>
      <w:r w:rsidRPr="009837E0">
        <w:rPr>
          <w:rFonts w:ascii="Courier New" w:hAnsi="Courier New" w:cs="Traditional Arabic" w:hint="cs"/>
          <w:sz w:val="28"/>
          <w:szCs w:val="28"/>
          <w:rtl/>
        </w:rPr>
        <w:t>) أشد إشكالاً من إسناد الإتيان إلى الله ؛ لاقتضاء الظرفية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وهي مستحيلة على الله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وتأويله إمَّا بأنَّ (في) بمعنى الباء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يأتيهم بظلل من الغمام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وهي ظلل تحمل العذاب من الصواعق</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الريح العاصفة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نحو ذلك إن كان العذاب دنيويًا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في ظلل من الغمام تشتمل ع</w:t>
      </w:r>
      <w:r w:rsidR="00E44E19" w:rsidRPr="009837E0">
        <w:rPr>
          <w:rFonts w:ascii="Courier New" w:hAnsi="Courier New" w:cs="Traditional Arabic" w:hint="cs"/>
          <w:sz w:val="28"/>
          <w:szCs w:val="28"/>
          <w:rtl/>
        </w:rPr>
        <w:t xml:space="preserve">لى ما يدل على أمر الله تعالى أو </w:t>
      </w:r>
      <w:r w:rsidRPr="009837E0">
        <w:rPr>
          <w:rFonts w:ascii="Courier New" w:hAnsi="Courier New" w:cs="Traditional Arabic" w:hint="cs"/>
          <w:sz w:val="28"/>
          <w:szCs w:val="28"/>
          <w:rtl/>
        </w:rPr>
        <w:t>عذابه000وقيل إنَّ في الآية تقديمًا وتأخيرًا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وأصل الكلام أن يأتيهم الله والملائكة في ظلل من الغمام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فالغمام ظرف لإتيان الملائكة))</w:t>
      </w:r>
      <w:r w:rsidRPr="009837E0">
        <w:rPr>
          <w:rFonts w:cs="Traditional Arabic"/>
          <w:sz w:val="28"/>
          <w:szCs w:val="28"/>
          <w:vertAlign w:val="superscript"/>
          <w:rtl/>
        </w:rPr>
        <w:t xml:space="preserve"> (</w:t>
      </w:r>
      <w:r w:rsidRPr="009837E0">
        <w:rPr>
          <w:rFonts w:cs="Traditional Arabic"/>
          <w:vertAlign w:val="superscript"/>
          <w:rtl/>
        </w:rPr>
        <w:footnoteReference w:id="661"/>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فقد أنكر ابن عاشور جعل (في) على  بابها ؛ لاقتضاء الظرفية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وجعل ذلك مستحيلاً على الله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وهو بهذا القول يعطل صفات الله ؛ لأنَّ أغلب صفات الله سبحانه وتعالى على هذا النحو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ولهذا أقول</w:t>
      </w:r>
      <w:r w:rsidR="00E44E19" w:rsidRPr="009837E0">
        <w:rPr>
          <w:rFonts w:ascii="Courier New" w:hAnsi="Courier New" w:cs="Traditional Arabic" w:hint="cs"/>
          <w:sz w:val="28"/>
          <w:szCs w:val="28"/>
          <w:rtl/>
        </w:rPr>
        <w:t xml:space="preserve"> ما سبق أن ذكرته غير مرة</w:t>
      </w:r>
      <w:r w:rsidR="00BB7DB9" w:rsidRPr="009837E0">
        <w:rPr>
          <w:rFonts w:ascii="Courier New" w:hAnsi="Courier New" w:cs="Traditional Arabic" w:hint="cs"/>
          <w:sz w:val="28"/>
          <w:szCs w:val="28"/>
          <w:rtl/>
        </w:rPr>
        <w:t>،</w:t>
      </w:r>
      <w:r w:rsidR="00E44E19" w:rsidRPr="009837E0">
        <w:rPr>
          <w:rFonts w:ascii="Courier New" w:hAnsi="Courier New" w:cs="Traditional Arabic" w:hint="cs"/>
          <w:sz w:val="28"/>
          <w:szCs w:val="28"/>
          <w:rtl/>
        </w:rPr>
        <w:t xml:space="preserve"> أنَّه لا يجوز</w:t>
      </w:r>
      <w:r w:rsidRPr="009837E0">
        <w:rPr>
          <w:rFonts w:ascii="Courier New" w:hAnsi="Courier New" w:cs="Traditional Arabic" w:hint="cs"/>
          <w:sz w:val="28"/>
          <w:szCs w:val="28"/>
          <w:rtl/>
        </w:rPr>
        <w:t xml:space="preserve"> إقحام صفات الله في وجوه أي حرف كان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وأن نبقيها كما عبَّر عنها البارئ جل وعلا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من  دون ـتأويل</w:t>
      </w:r>
      <w:r w:rsidR="00BB7DB9" w:rsidRPr="009837E0">
        <w:rPr>
          <w:rFonts w:ascii="Courier New" w:hAnsi="Courier New" w:cs="Traditional Arabic" w:hint="cs"/>
          <w:sz w:val="28"/>
          <w:szCs w:val="28"/>
          <w:rtl/>
        </w:rPr>
        <w:t>.</w:t>
      </w:r>
    </w:p>
    <w:p w:rsidR="0065266C" w:rsidRPr="009837E0" w:rsidRDefault="0065266C" w:rsidP="0065266C">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وكذلك جعلوها بمعنى الباء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وَنَادَى نُوحٌ ابْنَهُ وَكَانَ فِي مَعْزِلٍ يَا بُنَيَّ ارْكَب مَّعَنَا وَلاَ تَكُن مَّعَ الْكَافِرِينَ</w:t>
      </w:r>
      <w:r w:rsidRPr="009837E0">
        <w:rPr>
          <w:rFonts w:ascii="Courier New" w:hAnsi="Courier New" w:cs="Traditional Arabic" w:hint="cs"/>
          <w:sz w:val="28"/>
          <w:szCs w:val="28"/>
          <w:rtl/>
        </w:rPr>
        <w:t>){هود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42} ولا داعي لجعل (في) بمعنى الباء هنا </w:t>
      </w:r>
      <w:r w:rsidRPr="009837E0">
        <w:rPr>
          <w:rFonts w:ascii="Courier New" w:hAnsi="Courier New" w:cs="Traditional Arabic" w:hint="cs"/>
          <w:sz w:val="28"/>
          <w:szCs w:val="28"/>
          <w:rtl/>
        </w:rPr>
        <w:lastRenderedPageBreak/>
        <w:t>لجواز استعمال هذين الحرفين في هذا الشاهد ونح</w:t>
      </w:r>
      <w:r w:rsidR="00E44E19" w:rsidRPr="009837E0">
        <w:rPr>
          <w:rFonts w:ascii="Courier New" w:hAnsi="Courier New" w:cs="Traditional Arabic" w:hint="cs"/>
          <w:sz w:val="28"/>
          <w:szCs w:val="28"/>
          <w:rtl/>
        </w:rPr>
        <w:t>وه</w:t>
      </w:r>
      <w:r w:rsidR="00BB7DB9" w:rsidRPr="009837E0">
        <w:rPr>
          <w:rFonts w:ascii="Courier New" w:hAnsi="Courier New" w:cs="Traditional Arabic" w:hint="cs"/>
          <w:sz w:val="28"/>
          <w:szCs w:val="28"/>
          <w:rtl/>
        </w:rPr>
        <w:t>،</w:t>
      </w:r>
      <w:r w:rsidR="00E44E19" w:rsidRPr="009837E0">
        <w:rPr>
          <w:rFonts w:ascii="Courier New" w:hAnsi="Courier New" w:cs="Traditional Arabic" w:hint="cs"/>
          <w:sz w:val="28"/>
          <w:szCs w:val="28"/>
          <w:rtl/>
        </w:rPr>
        <w:t xml:space="preserve"> وقد تقدم التفريق بين ظرفية الباء وظرفية (في) </w:t>
      </w:r>
      <w:r w:rsidRPr="009837E0">
        <w:rPr>
          <w:rFonts w:ascii="Courier New" w:hAnsi="Courier New" w:cs="Traditional Arabic"/>
          <w:sz w:val="28"/>
          <w:szCs w:val="28"/>
          <w:rtl/>
        </w:rPr>
        <w:t xml:space="preserve"> </w:t>
      </w:r>
    </w:p>
    <w:p w:rsidR="0065266C" w:rsidRPr="009837E0" w:rsidRDefault="0065266C" w:rsidP="0065266C">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وكذلك جعلوها بمعنى الباء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 xml:space="preserve">جَعَلَ لَكُم مِّنْ أَنفُسِكُمْ أَزْوَاجًا وَمِنَ الأنْعَامِ أَزْوَاجًا </w:t>
      </w:r>
      <w:proofErr w:type="spellStart"/>
      <w:r w:rsidRPr="009837E0">
        <w:rPr>
          <w:rFonts w:ascii="Courier New" w:hAnsi="Courier New" w:cs="Traditional Arabic"/>
          <w:sz w:val="28"/>
          <w:szCs w:val="28"/>
          <w:rtl/>
        </w:rPr>
        <w:t>يَذْرَؤُكُمْ</w:t>
      </w:r>
      <w:proofErr w:type="spellEnd"/>
      <w:r w:rsidRPr="009837E0">
        <w:rPr>
          <w:rFonts w:ascii="Courier New" w:hAnsi="Courier New" w:cs="Traditional Arabic"/>
          <w:sz w:val="28"/>
          <w:szCs w:val="28"/>
          <w:rtl/>
        </w:rPr>
        <w:t xml:space="preserve"> فِيهِ</w:t>
      </w:r>
      <w:r w:rsidRPr="009837E0">
        <w:rPr>
          <w:rFonts w:ascii="Courier New" w:hAnsi="Courier New" w:cs="Traditional Arabic" w:hint="cs"/>
          <w:sz w:val="28"/>
          <w:szCs w:val="28"/>
          <w:rtl/>
        </w:rPr>
        <w:t>){الشورى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11} قال الزمخشري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roofErr w:type="spellStart"/>
      <w:r w:rsidRPr="009837E0">
        <w:rPr>
          <w:rFonts w:ascii="Courier New" w:hAnsi="Courier New" w:cs="Traditional Arabic"/>
          <w:sz w:val="28"/>
          <w:szCs w:val="28"/>
          <w:rtl/>
        </w:rPr>
        <w:t>يَذْرَؤُكُمْ</w:t>
      </w:r>
      <w:proofErr w:type="spellEnd"/>
      <w:r w:rsidRPr="009837E0">
        <w:rPr>
          <w:rFonts w:ascii="Courier New" w:hAnsi="Courier New" w:cs="Traditional Arabic"/>
          <w:sz w:val="28"/>
          <w:szCs w:val="28"/>
          <w:rtl/>
        </w:rPr>
        <w:t xml:space="preserve"> فِيهِ</w:t>
      </w:r>
      <w:r w:rsidRPr="009837E0">
        <w:rPr>
          <w:rFonts w:ascii="Courier New" w:hAnsi="Courier New" w:cs="Traditional Arabic" w:hint="cs"/>
          <w:sz w:val="28"/>
          <w:szCs w:val="28"/>
          <w:rtl/>
        </w:rPr>
        <w:t>) يكثركم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ذرأ الله الخلق</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بثهم وكثرهم000(فِيهِ) في هذا التدبير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وهو أن جعل للناس والأنعام أزواجًا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حتى كان بين ذكورهم وإناثهم التوالد والتناسل000فإن قلتَ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ما 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roofErr w:type="spellStart"/>
      <w:r w:rsidRPr="009837E0">
        <w:rPr>
          <w:rFonts w:ascii="Courier New" w:hAnsi="Courier New" w:cs="Traditional Arabic" w:hint="cs"/>
          <w:sz w:val="28"/>
          <w:szCs w:val="28"/>
          <w:rtl/>
        </w:rPr>
        <w:t>يذرؤكم</w:t>
      </w:r>
      <w:proofErr w:type="spellEnd"/>
      <w:r w:rsidRPr="009837E0">
        <w:rPr>
          <w:rFonts w:ascii="Courier New" w:hAnsi="Courier New" w:cs="Traditional Arabic" w:hint="cs"/>
          <w:sz w:val="28"/>
          <w:szCs w:val="28"/>
          <w:rtl/>
        </w:rPr>
        <w:t xml:space="preserve"> في هذا التدبير ؟ وهلا قيل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roofErr w:type="spellStart"/>
      <w:r w:rsidRPr="009837E0">
        <w:rPr>
          <w:rFonts w:ascii="Courier New" w:hAnsi="Courier New" w:cs="Traditional Arabic" w:hint="cs"/>
          <w:sz w:val="28"/>
          <w:szCs w:val="28"/>
          <w:rtl/>
        </w:rPr>
        <w:t>يذرؤكم</w:t>
      </w:r>
      <w:proofErr w:type="spellEnd"/>
      <w:r w:rsidRPr="009837E0">
        <w:rPr>
          <w:rFonts w:ascii="Courier New" w:hAnsi="Courier New" w:cs="Traditional Arabic" w:hint="cs"/>
          <w:sz w:val="28"/>
          <w:szCs w:val="28"/>
          <w:rtl/>
        </w:rPr>
        <w:t xml:space="preserve"> به ؟ قلتُ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جعل هذا التدبير كالمنبع والمعدن للبث والتكثير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ألا تراك تقول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للحيوان في خلق الأزواج تكثير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كما قال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وَلَكُمْ فِي الْقِصَاصِ حَيَاةٌ</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179}))</w:t>
      </w:r>
      <w:r w:rsidRPr="009837E0">
        <w:rPr>
          <w:rFonts w:cs="Traditional Arabic"/>
          <w:sz w:val="28"/>
          <w:szCs w:val="28"/>
          <w:vertAlign w:val="superscript"/>
          <w:rtl/>
        </w:rPr>
        <w:t>(</w:t>
      </w:r>
      <w:r w:rsidRPr="009837E0">
        <w:rPr>
          <w:rFonts w:cs="Traditional Arabic"/>
          <w:sz w:val="28"/>
          <w:szCs w:val="28"/>
          <w:vertAlign w:val="superscript"/>
          <w:rtl/>
        </w:rPr>
        <w:footnoteReference w:id="662"/>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p>
    <w:p w:rsidR="0074609B" w:rsidRPr="009837E0" w:rsidRDefault="0065266C" w:rsidP="00C6498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وابن هشام نفسه بعد أن جعل (في) من معانيها الباء نفى أن تكون بهذا المعنى في هذه الآية فقال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((وليس منه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roofErr w:type="spellStart"/>
      <w:r w:rsidRPr="009837E0">
        <w:rPr>
          <w:rFonts w:ascii="Courier New" w:hAnsi="Courier New" w:cs="Traditional Arabic"/>
          <w:sz w:val="28"/>
          <w:szCs w:val="28"/>
          <w:rtl/>
        </w:rPr>
        <w:t>يَذْرَؤُكُمْ</w:t>
      </w:r>
      <w:proofErr w:type="spellEnd"/>
      <w:r w:rsidRPr="009837E0">
        <w:rPr>
          <w:rFonts w:ascii="Courier New" w:hAnsi="Courier New" w:cs="Traditional Arabic"/>
          <w:sz w:val="28"/>
          <w:szCs w:val="28"/>
          <w:rtl/>
        </w:rPr>
        <w:t xml:space="preserve"> فِيهِ</w:t>
      </w:r>
      <w:r w:rsidRPr="009837E0">
        <w:rPr>
          <w:rFonts w:ascii="Courier New" w:hAnsi="Courier New" w:cs="Traditional Arabic" w:hint="cs"/>
          <w:sz w:val="28"/>
          <w:szCs w:val="28"/>
          <w:rtl/>
        </w:rPr>
        <w:t>)000والأظهر قول الزمخشري إنَّها للظرفية المجازية))</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663"/>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p>
    <w:p w:rsidR="0074609B" w:rsidRPr="009837E0" w:rsidRDefault="00D70FD2" w:rsidP="00CA4091">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2</w:t>
      </w:r>
      <w:r w:rsidR="00FE6676" w:rsidRPr="009837E0">
        <w:rPr>
          <w:rFonts w:ascii="Courier New" w:hAnsi="Courier New" w:cs="Traditional Arabic"/>
          <w:sz w:val="28"/>
          <w:szCs w:val="28"/>
          <w:rtl/>
        </w:rPr>
        <w:t xml:space="preserve">- </w:t>
      </w:r>
      <w:r w:rsidR="00FE6676" w:rsidRPr="009837E0">
        <w:rPr>
          <w:rFonts w:ascii="Courier New" w:hAnsi="Courier New" w:cs="Traditional Arabic" w:hint="cs"/>
          <w:sz w:val="28"/>
          <w:szCs w:val="28"/>
          <w:rtl/>
        </w:rPr>
        <w:t>جعل (في)  بمعنى نحو</w:t>
      </w:r>
      <w:r w:rsidR="00BB7DB9" w:rsidRPr="009837E0">
        <w:rPr>
          <w:rFonts w:ascii="Courier New" w:hAnsi="Courier New" w:cs="Traditional Arabic" w:hint="cs"/>
          <w:sz w:val="28"/>
          <w:szCs w:val="28"/>
          <w:rtl/>
        </w:rPr>
        <w:t>:</w:t>
      </w:r>
      <w:r w:rsidR="00FE6676"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00FE6676" w:rsidRPr="009837E0">
        <w:rPr>
          <w:rFonts w:ascii="Courier New" w:hAnsi="Courier New" w:cs="Traditional Arabic" w:hint="cs"/>
          <w:sz w:val="28"/>
          <w:szCs w:val="28"/>
          <w:rtl/>
        </w:rPr>
        <w:t xml:space="preserve"> (</w:t>
      </w:r>
      <w:r w:rsidR="00FE6676" w:rsidRPr="009837E0">
        <w:rPr>
          <w:rFonts w:ascii="Courier New" w:hAnsi="Courier New" w:cs="Traditional Arabic"/>
          <w:sz w:val="28"/>
          <w:szCs w:val="28"/>
          <w:rtl/>
        </w:rPr>
        <w:t>قَدْ نَرَى تَقَلُّبَ وَجْهِكَ فِي السَّمَاء</w:t>
      </w:r>
      <w:r w:rsidR="00FE6676"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FE6676" w:rsidRPr="009837E0">
        <w:rPr>
          <w:rFonts w:ascii="Courier New" w:hAnsi="Courier New" w:cs="Traditional Arabic" w:hint="cs"/>
          <w:sz w:val="28"/>
          <w:szCs w:val="28"/>
          <w:rtl/>
        </w:rPr>
        <w:t xml:space="preserve"> 144}</w:t>
      </w:r>
      <w:r w:rsidR="00FE6676" w:rsidRPr="009837E0">
        <w:rPr>
          <w:rFonts w:ascii="Courier New" w:hAnsi="Courier New" w:cs="Traditional Arabic"/>
          <w:sz w:val="28"/>
          <w:szCs w:val="28"/>
          <w:rtl/>
        </w:rPr>
        <w:t xml:space="preserve"> </w:t>
      </w:r>
      <w:r w:rsidR="00F1068A" w:rsidRPr="009837E0">
        <w:rPr>
          <w:rFonts w:ascii="Courier New" w:hAnsi="Courier New" w:cs="Traditional Arabic" w:hint="cs"/>
          <w:sz w:val="28"/>
          <w:szCs w:val="28"/>
          <w:rtl/>
        </w:rPr>
        <w:t xml:space="preserve">ولا داعي لهذا الوجه ؛ لأنَّه من المعاني المرادفة لـ(في) و(إلى) </w:t>
      </w:r>
      <w:r w:rsidR="00CF0A38" w:rsidRPr="009837E0">
        <w:rPr>
          <w:rFonts w:ascii="Courier New" w:hAnsi="Courier New" w:cs="Traditional Arabic" w:hint="cs"/>
          <w:sz w:val="28"/>
          <w:szCs w:val="28"/>
          <w:rtl/>
        </w:rPr>
        <w:t xml:space="preserve">والألفاظ المترادفة يجوز أن يقع بعضها مكان بعض </w:t>
      </w:r>
      <w:r w:rsidR="00F205E1" w:rsidRPr="009837E0">
        <w:rPr>
          <w:rFonts w:ascii="Courier New" w:hAnsi="Courier New" w:cs="Traditional Arabic" w:hint="cs"/>
          <w:sz w:val="28"/>
          <w:szCs w:val="28"/>
          <w:rtl/>
        </w:rPr>
        <w:t>لتقارب معانيها</w:t>
      </w:r>
      <w:r w:rsidR="00BB7DB9" w:rsidRPr="009837E0">
        <w:rPr>
          <w:rFonts w:ascii="Courier New" w:hAnsi="Courier New" w:cs="Traditional Arabic" w:hint="cs"/>
          <w:sz w:val="28"/>
          <w:szCs w:val="28"/>
          <w:rtl/>
        </w:rPr>
        <w:t>،</w:t>
      </w:r>
      <w:r w:rsidR="00F205E1" w:rsidRPr="009837E0">
        <w:rPr>
          <w:rFonts w:ascii="Courier New" w:hAnsi="Courier New" w:cs="Traditional Arabic" w:hint="cs"/>
          <w:sz w:val="28"/>
          <w:szCs w:val="28"/>
          <w:rtl/>
        </w:rPr>
        <w:t xml:space="preserve"> وقد قال الحلبي</w:t>
      </w:r>
      <w:r w:rsidR="00BB7DB9" w:rsidRPr="009837E0">
        <w:rPr>
          <w:rFonts w:ascii="Courier New" w:hAnsi="Courier New" w:cs="Traditional Arabic" w:hint="cs"/>
          <w:sz w:val="28"/>
          <w:szCs w:val="28"/>
          <w:rtl/>
        </w:rPr>
        <w:t>:</w:t>
      </w:r>
      <w:r w:rsidR="00F205E1" w:rsidRPr="009837E0">
        <w:rPr>
          <w:rFonts w:ascii="Courier New" w:hAnsi="Courier New" w:cs="Traditional Arabic" w:hint="cs"/>
          <w:sz w:val="28"/>
          <w:szCs w:val="28"/>
          <w:rtl/>
        </w:rPr>
        <w:t xml:space="preserve"> ((وفي (في) وجهان</w:t>
      </w:r>
      <w:r w:rsidR="00BB7DB9" w:rsidRPr="009837E0">
        <w:rPr>
          <w:rFonts w:ascii="Courier New" w:hAnsi="Courier New" w:cs="Traditional Arabic" w:hint="cs"/>
          <w:sz w:val="28"/>
          <w:szCs w:val="28"/>
          <w:rtl/>
        </w:rPr>
        <w:t>،</w:t>
      </w:r>
      <w:r w:rsidR="00F205E1" w:rsidRPr="009837E0">
        <w:rPr>
          <w:rFonts w:ascii="Courier New" w:hAnsi="Courier New" w:cs="Traditional Arabic" w:hint="cs"/>
          <w:sz w:val="28"/>
          <w:szCs w:val="28"/>
          <w:rtl/>
        </w:rPr>
        <w:t xml:space="preserve"> أحدهما</w:t>
      </w:r>
      <w:r w:rsidR="00BB7DB9" w:rsidRPr="009837E0">
        <w:rPr>
          <w:rFonts w:ascii="Courier New" w:hAnsi="Courier New" w:cs="Traditional Arabic" w:hint="cs"/>
          <w:sz w:val="28"/>
          <w:szCs w:val="28"/>
          <w:rtl/>
        </w:rPr>
        <w:t>:</w:t>
      </w:r>
      <w:r w:rsidR="00F205E1" w:rsidRPr="009837E0">
        <w:rPr>
          <w:rFonts w:ascii="Courier New" w:hAnsi="Courier New" w:cs="Traditional Arabic" w:hint="cs"/>
          <w:sz w:val="28"/>
          <w:szCs w:val="28"/>
          <w:rtl/>
        </w:rPr>
        <w:t xml:space="preserve"> أنَّها على بابها من الظرفية</w:t>
      </w:r>
      <w:r w:rsidR="00BB7DB9" w:rsidRPr="009837E0">
        <w:rPr>
          <w:rFonts w:ascii="Courier New" w:hAnsi="Courier New" w:cs="Traditional Arabic" w:hint="cs"/>
          <w:sz w:val="28"/>
          <w:szCs w:val="28"/>
          <w:rtl/>
        </w:rPr>
        <w:t>،</w:t>
      </w:r>
      <w:r w:rsidR="00F205E1" w:rsidRPr="009837E0">
        <w:rPr>
          <w:rFonts w:ascii="Courier New" w:hAnsi="Courier New" w:cs="Traditional Arabic" w:hint="cs"/>
          <w:sz w:val="28"/>
          <w:szCs w:val="28"/>
          <w:rtl/>
        </w:rPr>
        <w:t xml:space="preserve"> وهو الواضح</w:t>
      </w:r>
      <w:r w:rsidR="00BB7DB9" w:rsidRPr="009837E0">
        <w:rPr>
          <w:rFonts w:ascii="Courier New" w:hAnsi="Courier New" w:cs="Traditional Arabic" w:hint="cs"/>
          <w:sz w:val="28"/>
          <w:szCs w:val="28"/>
          <w:rtl/>
        </w:rPr>
        <w:t>،</w:t>
      </w:r>
      <w:r w:rsidR="00F205E1" w:rsidRPr="009837E0">
        <w:rPr>
          <w:rFonts w:ascii="Courier New" w:hAnsi="Courier New" w:cs="Traditional Arabic" w:hint="cs"/>
          <w:sz w:val="28"/>
          <w:szCs w:val="28"/>
          <w:rtl/>
        </w:rPr>
        <w:t xml:space="preserve"> والثاني</w:t>
      </w:r>
      <w:r w:rsidR="00BB7DB9" w:rsidRPr="009837E0">
        <w:rPr>
          <w:rFonts w:ascii="Courier New" w:hAnsi="Courier New" w:cs="Traditional Arabic" w:hint="cs"/>
          <w:sz w:val="28"/>
          <w:szCs w:val="28"/>
          <w:rtl/>
        </w:rPr>
        <w:t>:</w:t>
      </w:r>
      <w:r w:rsidR="00F205E1" w:rsidRPr="009837E0">
        <w:rPr>
          <w:rFonts w:ascii="Courier New" w:hAnsi="Courier New" w:cs="Traditional Arabic" w:hint="cs"/>
          <w:sz w:val="28"/>
          <w:szCs w:val="28"/>
          <w:rtl/>
        </w:rPr>
        <w:t xml:space="preserve"> أنَّها بمعنى (إلى) أي</w:t>
      </w:r>
      <w:r w:rsidR="00BB7DB9" w:rsidRPr="009837E0">
        <w:rPr>
          <w:rFonts w:ascii="Courier New" w:hAnsi="Courier New" w:cs="Traditional Arabic" w:hint="cs"/>
          <w:sz w:val="28"/>
          <w:szCs w:val="28"/>
          <w:rtl/>
        </w:rPr>
        <w:t>:</w:t>
      </w:r>
      <w:r w:rsidR="00F205E1" w:rsidRPr="009837E0">
        <w:rPr>
          <w:rFonts w:ascii="Courier New" w:hAnsi="Courier New" w:cs="Traditional Arabic" w:hint="cs"/>
          <w:sz w:val="28"/>
          <w:szCs w:val="28"/>
          <w:rtl/>
        </w:rPr>
        <w:t xml:space="preserve"> إلى السماء</w:t>
      </w:r>
      <w:r w:rsidR="00BB7DB9" w:rsidRPr="009837E0">
        <w:rPr>
          <w:rFonts w:ascii="Courier New" w:hAnsi="Courier New" w:cs="Traditional Arabic" w:hint="cs"/>
          <w:sz w:val="28"/>
          <w:szCs w:val="28"/>
          <w:rtl/>
        </w:rPr>
        <w:t>،</w:t>
      </w:r>
      <w:r w:rsidR="00F205E1" w:rsidRPr="009837E0">
        <w:rPr>
          <w:rFonts w:ascii="Courier New" w:hAnsi="Courier New" w:cs="Traditional Arabic" w:hint="cs"/>
          <w:sz w:val="28"/>
          <w:szCs w:val="28"/>
          <w:rtl/>
        </w:rPr>
        <w:t xml:space="preserve"> ولا حاجة لذلك ؛ فإنَّ هذا المصدر قد ثبت تعديه بـ(في) قال تعالى</w:t>
      </w:r>
      <w:r w:rsidR="00BB7DB9" w:rsidRPr="009837E0">
        <w:rPr>
          <w:rFonts w:ascii="Courier New" w:hAnsi="Courier New" w:cs="Traditional Arabic" w:hint="cs"/>
          <w:sz w:val="28"/>
          <w:szCs w:val="28"/>
          <w:rtl/>
        </w:rPr>
        <w:t>:</w:t>
      </w:r>
      <w:r w:rsidR="00F205E1" w:rsidRPr="009837E0">
        <w:rPr>
          <w:rFonts w:ascii="Courier New" w:hAnsi="Courier New" w:cs="Traditional Arabic" w:hint="cs"/>
          <w:sz w:val="28"/>
          <w:szCs w:val="28"/>
          <w:rtl/>
        </w:rPr>
        <w:t xml:space="preserve"> (</w:t>
      </w:r>
      <w:r w:rsidR="00CA4091" w:rsidRPr="009837E0">
        <w:rPr>
          <w:rFonts w:ascii="Courier New" w:hAnsi="Courier New" w:cs="Traditional Arabic"/>
          <w:sz w:val="28"/>
          <w:szCs w:val="28"/>
          <w:rtl/>
        </w:rPr>
        <w:t>لاَ يَغُرَّنَّكَ تَقَلُّبُ الَّذِينَ كَفَرُواْ فِي الْبِلاَدِ</w:t>
      </w:r>
      <w:r w:rsidR="00CA4091" w:rsidRPr="009837E0">
        <w:rPr>
          <w:rFonts w:ascii="Courier New" w:hAnsi="Courier New" w:cs="Traditional Arabic" w:hint="cs"/>
          <w:sz w:val="28"/>
          <w:szCs w:val="28"/>
          <w:rtl/>
        </w:rPr>
        <w:t>){آل عمران</w:t>
      </w:r>
      <w:r w:rsidR="00BB7DB9" w:rsidRPr="009837E0">
        <w:rPr>
          <w:rFonts w:ascii="Courier New" w:hAnsi="Courier New" w:cs="Traditional Arabic" w:hint="cs"/>
          <w:sz w:val="28"/>
          <w:szCs w:val="28"/>
          <w:rtl/>
        </w:rPr>
        <w:t>:</w:t>
      </w:r>
      <w:r w:rsidR="00CA4091" w:rsidRPr="009837E0">
        <w:rPr>
          <w:rFonts w:ascii="Courier New" w:hAnsi="Courier New" w:cs="Traditional Arabic" w:hint="cs"/>
          <w:sz w:val="28"/>
          <w:szCs w:val="28"/>
          <w:rtl/>
        </w:rPr>
        <w:t xml:space="preserve"> 196}))</w:t>
      </w:r>
      <w:r w:rsidR="00CA4091" w:rsidRPr="009837E0">
        <w:rPr>
          <w:rFonts w:cs="Traditional Arabic"/>
          <w:sz w:val="28"/>
          <w:szCs w:val="28"/>
          <w:vertAlign w:val="superscript"/>
          <w:rtl/>
        </w:rPr>
        <w:t>(</w:t>
      </w:r>
      <w:r w:rsidR="00CA4091" w:rsidRPr="009837E0">
        <w:rPr>
          <w:rFonts w:cs="Traditional Arabic"/>
          <w:vertAlign w:val="superscript"/>
          <w:rtl/>
        </w:rPr>
        <w:footnoteReference w:id="664"/>
      </w:r>
      <w:r w:rsidR="00CA4091" w:rsidRPr="009837E0">
        <w:rPr>
          <w:rFonts w:cs="Traditional Arabic"/>
          <w:sz w:val="28"/>
          <w:szCs w:val="28"/>
          <w:vertAlign w:val="superscript"/>
          <w:rtl/>
        </w:rPr>
        <w:t>)</w:t>
      </w:r>
      <w:r w:rsidR="00CA4091" w:rsidRPr="009837E0">
        <w:rPr>
          <w:rFonts w:ascii="Courier New" w:hAnsi="Courier New" w:cs="Traditional Arabic"/>
          <w:sz w:val="28"/>
          <w:szCs w:val="28"/>
          <w:rtl/>
        </w:rPr>
        <w:t xml:space="preserve">  </w:t>
      </w:r>
      <w:r w:rsidR="00F1068A" w:rsidRPr="009837E0">
        <w:rPr>
          <w:rFonts w:ascii="Courier New" w:hAnsi="Courier New" w:cs="Traditional Arabic" w:hint="cs"/>
          <w:sz w:val="28"/>
          <w:szCs w:val="28"/>
          <w:rtl/>
        </w:rPr>
        <w:t xml:space="preserve"> </w:t>
      </w:r>
    </w:p>
    <w:p w:rsidR="00066906" w:rsidRPr="009837E0" w:rsidRDefault="006F27B1" w:rsidP="006F27B1">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2</w:t>
      </w:r>
      <w:r w:rsidR="0074609B"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 xml:space="preserve">جعلها </w:t>
      </w:r>
      <w:r w:rsidRPr="009837E0">
        <w:rPr>
          <w:rFonts w:ascii="Courier New" w:hAnsi="Courier New" w:cs="Traditional Arabic"/>
          <w:sz w:val="28"/>
          <w:szCs w:val="28"/>
          <w:rtl/>
        </w:rPr>
        <w:t>بمعنى إلى</w:t>
      </w:r>
      <w:r w:rsidR="00BB7DB9" w:rsidRPr="009837E0">
        <w:rPr>
          <w:rFonts w:ascii="Courier New" w:hAnsi="Courier New" w:cs="Traditional Arabic"/>
          <w:sz w:val="28"/>
          <w:szCs w:val="28"/>
          <w:rtl/>
        </w:rPr>
        <w:t>:</w:t>
      </w:r>
      <w:r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قَالْوَاْ أَلَمْ تَكُنْ أَرْضُ اللّهِ وَاسِعَةً فَتُهَاجِرُواْ فِيهَا</w:t>
      </w:r>
      <w:r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97}</w:t>
      </w:r>
    </w:p>
    <w:p w:rsidR="00747235" w:rsidRPr="009837E0" w:rsidRDefault="00747235" w:rsidP="00CA4091">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لم أجد في</w:t>
      </w:r>
      <w:r w:rsidR="009D7C95" w:rsidRPr="009837E0">
        <w:rPr>
          <w:rFonts w:ascii="Courier New" w:hAnsi="Courier New" w:cs="Traditional Arabic" w:hint="cs"/>
          <w:sz w:val="28"/>
          <w:szCs w:val="28"/>
          <w:rtl/>
        </w:rPr>
        <w:t xml:space="preserve"> كتب التفسير واللغة من ردَّ </w:t>
      </w:r>
      <w:r w:rsidRPr="009837E0">
        <w:rPr>
          <w:rFonts w:ascii="Courier New" w:hAnsi="Courier New" w:cs="Traditional Arabic" w:hint="cs"/>
          <w:sz w:val="28"/>
          <w:szCs w:val="28"/>
          <w:rtl/>
        </w:rPr>
        <w:t>هذا الوجه في</w:t>
      </w:r>
      <w:r w:rsidR="009D7C95" w:rsidRPr="009837E0">
        <w:rPr>
          <w:rFonts w:ascii="Courier New" w:hAnsi="Courier New" w:cs="Traditional Arabic" w:hint="cs"/>
          <w:sz w:val="28"/>
          <w:szCs w:val="28"/>
          <w:rtl/>
        </w:rPr>
        <w:t xml:space="preserve"> هذه الآية </w:t>
      </w:r>
      <w:r w:rsidR="00CA4091" w:rsidRPr="009837E0">
        <w:rPr>
          <w:rFonts w:ascii="Courier New" w:hAnsi="Courier New" w:cs="Traditional Arabic" w:hint="cs"/>
          <w:sz w:val="28"/>
          <w:szCs w:val="28"/>
          <w:rtl/>
        </w:rPr>
        <w:t>بالنفي بل هناك من صرح بأنَّ التقدير</w:t>
      </w:r>
      <w:r w:rsidR="00BB7DB9" w:rsidRPr="009837E0">
        <w:rPr>
          <w:rFonts w:ascii="Courier New" w:hAnsi="Courier New" w:cs="Traditional Arabic" w:hint="cs"/>
          <w:sz w:val="28"/>
          <w:szCs w:val="28"/>
          <w:rtl/>
        </w:rPr>
        <w:t>:</w:t>
      </w:r>
      <w:r w:rsidR="00CA4091" w:rsidRPr="009837E0">
        <w:rPr>
          <w:rFonts w:ascii="Courier New" w:hAnsi="Courier New" w:cs="Traditional Arabic" w:hint="cs"/>
          <w:sz w:val="28"/>
          <w:szCs w:val="28"/>
          <w:rtl/>
        </w:rPr>
        <w:t xml:space="preserve"> فتهاجروا إليها</w:t>
      </w:r>
      <w:r w:rsidR="009D7C95" w:rsidRPr="009837E0">
        <w:rPr>
          <w:rFonts w:cs="Traditional Arabic"/>
          <w:sz w:val="28"/>
          <w:szCs w:val="28"/>
          <w:vertAlign w:val="superscript"/>
          <w:rtl/>
        </w:rPr>
        <w:t>(</w:t>
      </w:r>
      <w:r w:rsidR="009D7C95" w:rsidRPr="009837E0">
        <w:rPr>
          <w:rFonts w:cs="Traditional Arabic"/>
          <w:vertAlign w:val="superscript"/>
          <w:rtl/>
        </w:rPr>
        <w:footnoteReference w:id="665"/>
      </w:r>
      <w:r w:rsidR="009D7C95" w:rsidRPr="009837E0">
        <w:rPr>
          <w:rFonts w:cs="Traditional Arabic"/>
          <w:sz w:val="28"/>
          <w:szCs w:val="28"/>
          <w:vertAlign w:val="superscript"/>
          <w:rtl/>
        </w:rPr>
        <w:t>)</w:t>
      </w:r>
      <w:r w:rsidR="00CA4091" w:rsidRPr="009837E0">
        <w:rPr>
          <w:rFonts w:ascii="Courier New" w:hAnsi="Courier New" w:cs="Traditional Arabic" w:hint="cs"/>
          <w:sz w:val="28"/>
          <w:szCs w:val="28"/>
          <w:rtl/>
        </w:rPr>
        <w:t xml:space="preserve"> </w:t>
      </w:r>
      <w:r w:rsidR="005E295A" w:rsidRPr="009837E0">
        <w:rPr>
          <w:rFonts w:ascii="Courier New" w:hAnsi="Courier New" w:cs="Traditional Arabic" w:hint="cs"/>
          <w:sz w:val="28"/>
          <w:szCs w:val="28"/>
          <w:rtl/>
        </w:rPr>
        <w:t>وجاز استعمال (إلى) لو قيل مثلاً في الكلام</w:t>
      </w:r>
      <w:r w:rsidR="00BB7DB9" w:rsidRPr="009837E0">
        <w:rPr>
          <w:rFonts w:ascii="Courier New" w:hAnsi="Courier New" w:cs="Traditional Arabic" w:hint="cs"/>
          <w:sz w:val="28"/>
          <w:szCs w:val="28"/>
          <w:rtl/>
        </w:rPr>
        <w:t>:</w:t>
      </w:r>
      <w:r w:rsidR="005E295A" w:rsidRPr="009837E0">
        <w:rPr>
          <w:rFonts w:ascii="Courier New" w:hAnsi="Courier New" w:cs="Traditional Arabic" w:hint="cs"/>
          <w:sz w:val="28"/>
          <w:szCs w:val="28"/>
          <w:rtl/>
        </w:rPr>
        <w:t xml:space="preserve"> ألم تكن أرض الشام واسعة فتهاجروا إليها</w:t>
      </w:r>
      <w:r w:rsidR="00BB7DB9" w:rsidRPr="009837E0">
        <w:rPr>
          <w:rFonts w:ascii="Courier New" w:hAnsi="Courier New" w:cs="Traditional Arabic" w:hint="cs"/>
          <w:sz w:val="28"/>
          <w:szCs w:val="28"/>
          <w:rtl/>
        </w:rPr>
        <w:t>،</w:t>
      </w:r>
      <w:r w:rsidR="005E295A" w:rsidRPr="009837E0">
        <w:rPr>
          <w:rFonts w:ascii="Courier New" w:hAnsi="Courier New" w:cs="Traditional Arabic" w:hint="cs"/>
          <w:sz w:val="28"/>
          <w:szCs w:val="28"/>
          <w:rtl/>
        </w:rPr>
        <w:t xml:space="preserve"> </w:t>
      </w:r>
      <w:r w:rsidR="00CA4091" w:rsidRPr="009837E0">
        <w:rPr>
          <w:rFonts w:ascii="Courier New" w:hAnsi="Courier New" w:cs="Traditional Arabic" w:hint="cs"/>
          <w:sz w:val="28"/>
          <w:szCs w:val="28"/>
          <w:rtl/>
        </w:rPr>
        <w:t>لكن لمَّا قال</w:t>
      </w:r>
      <w:r w:rsidR="00BB7DB9" w:rsidRPr="009837E0">
        <w:rPr>
          <w:rFonts w:ascii="Courier New" w:hAnsi="Courier New" w:cs="Traditional Arabic" w:hint="cs"/>
          <w:sz w:val="28"/>
          <w:szCs w:val="28"/>
          <w:rtl/>
        </w:rPr>
        <w:t>:</w:t>
      </w:r>
      <w:r w:rsidR="00CA4091" w:rsidRPr="009837E0">
        <w:rPr>
          <w:rFonts w:ascii="Courier New" w:hAnsi="Courier New" w:cs="Traditional Arabic" w:hint="cs"/>
          <w:sz w:val="28"/>
          <w:szCs w:val="28"/>
          <w:rtl/>
        </w:rPr>
        <w:t xml:space="preserve"> أرض الله</w:t>
      </w:r>
      <w:r w:rsidR="00BB7DB9" w:rsidRPr="009837E0">
        <w:rPr>
          <w:rFonts w:ascii="Courier New" w:hAnsi="Courier New" w:cs="Traditional Arabic" w:hint="cs"/>
          <w:sz w:val="28"/>
          <w:szCs w:val="28"/>
          <w:rtl/>
        </w:rPr>
        <w:t>،</w:t>
      </w:r>
      <w:r w:rsidR="00CA4091" w:rsidRPr="009837E0">
        <w:rPr>
          <w:rFonts w:ascii="Courier New" w:hAnsi="Courier New" w:cs="Traditional Arabic" w:hint="cs"/>
          <w:sz w:val="28"/>
          <w:szCs w:val="28"/>
          <w:rtl/>
        </w:rPr>
        <w:t xml:space="preserve"> فالأرض كلها أرض الله</w:t>
      </w:r>
      <w:r w:rsidR="00BB7DB9" w:rsidRPr="009837E0">
        <w:rPr>
          <w:rFonts w:ascii="Courier New" w:hAnsi="Courier New" w:cs="Traditional Arabic" w:hint="cs"/>
          <w:sz w:val="28"/>
          <w:szCs w:val="28"/>
          <w:rtl/>
        </w:rPr>
        <w:t>،</w:t>
      </w:r>
      <w:r w:rsidR="00CA4091" w:rsidRPr="009837E0">
        <w:rPr>
          <w:rFonts w:ascii="Courier New" w:hAnsi="Courier New" w:cs="Traditional Arabic" w:hint="cs"/>
          <w:sz w:val="28"/>
          <w:szCs w:val="28"/>
          <w:rtl/>
        </w:rPr>
        <w:t xml:space="preserve"> </w:t>
      </w:r>
      <w:r w:rsidR="00066906" w:rsidRPr="009837E0">
        <w:rPr>
          <w:rFonts w:ascii="Courier New" w:hAnsi="Courier New" w:cs="Traditional Arabic" w:hint="cs"/>
          <w:sz w:val="28"/>
          <w:szCs w:val="28"/>
          <w:rtl/>
        </w:rPr>
        <w:t xml:space="preserve">والصحيح أنَّها </w:t>
      </w:r>
      <w:r w:rsidR="0003557C" w:rsidRPr="009837E0">
        <w:rPr>
          <w:rFonts w:ascii="Courier New" w:hAnsi="Courier New" w:cs="Traditional Arabic" w:hint="cs"/>
          <w:sz w:val="28"/>
          <w:szCs w:val="28"/>
          <w:rtl/>
        </w:rPr>
        <w:t xml:space="preserve">في الآية </w:t>
      </w:r>
      <w:r w:rsidR="00066906" w:rsidRPr="009837E0">
        <w:rPr>
          <w:rFonts w:ascii="Courier New" w:hAnsi="Courier New" w:cs="Traditional Arabic" w:hint="cs"/>
          <w:sz w:val="28"/>
          <w:szCs w:val="28"/>
          <w:rtl/>
        </w:rPr>
        <w:t>على بابها</w:t>
      </w:r>
      <w:r w:rsidR="00BB7DB9" w:rsidRPr="009837E0">
        <w:rPr>
          <w:rFonts w:ascii="Courier New" w:hAnsi="Courier New" w:cs="Traditional Arabic" w:hint="cs"/>
          <w:sz w:val="28"/>
          <w:szCs w:val="28"/>
          <w:rtl/>
        </w:rPr>
        <w:t>،</w:t>
      </w:r>
      <w:r w:rsidR="00066906" w:rsidRPr="009837E0">
        <w:rPr>
          <w:rFonts w:ascii="Courier New" w:hAnsi="Courier New" w:cs="Traditional Arabic" w:hint="cs"/>
          <w:sz w:val="28"/>
          <w:szCs w:val="28"/>
          <w:rtl/>
        </w:rPr>
        <w:t xml:space="preserve"> وجعلها بمعنى (إلى) خلاف المعنى المراد بل لا يصح ؛ </w:t>
      </w:r>
      <w:r w:rsidR="00644146" w:rsidRPr="009837E0">
        <w:rPr>
          <w:rFonts w:ascii="Courier New" w:hAnsi="Courier New" w:cs="Traditional Arabic" w:hint="cs"/>
          <w:sz w:val="28"/>
          <w:szCs w:val="28"/>
          <w:rtl/>
        </w:rPr>
        <w:t>لأنَّه يقتضي أن يكون المخاطبون يسكنون كوكبًا غير الأرض</w:t>
      </w:r>
      <w:r w:rsidR="00BB7DB9" w:rsidRPr="009837E0">
        <w:rPr>
          <w:rFonts w:ascii="Courier New" w:hAnsi="Courier New" w:cs="Traditional Arabic" w:hint="cs"/>
          <w:sz w:val="28"/>
          <w:szCs w:val="28"/>
          <w:rtl/>
        </w:rPr>
        <w:t>،</w:t>
      </w:r>
      <w:r w:rsidR="00644146" w:rsidRPr="009837E0">
        <w:rPr>
          <w:rFonts w:ascii="Courier New" w:hAnsi="Courier New" w:cs="Traditional Arabic" w:hint="cs"/>
          <w:sz w:val="28"/>
          <w:szCs w:val="28"/>
          <w:rtl/>
        </w:rPr>
        <w:t xml:space="preserve"> بيد أنَّ </w:t>
      </w:r>
      <w:r w:rsidR="006D2C61" w:rsidRPr="009837E0">
        <w:rPr>
          <w:rFonts w:ascii="Courier New" w:hAnsi="Courier New" w:cs="Traditional Arabic" w:hint="cs"/>
          <w:sz w:val="28"/>
          <w:szCs w:val="28"/>
          <w:rtl/>
        </w:rPr>
        <w:t>الخطاب موجه إلى من هم في الأرض</w:t>
      </w:r>
      <w:r w:rsidR="00BB7DB9" w:rsidRPr="009837E0">
        <w:rPr>
          <w:rFonts w:ascii="Courier New" w:hAnsi="Courier New" w:cs="Traditional Arabic" w:hint="cs"/>
          <w:sz w:val="28"/>
          <w:szCs w:val="28"/>
          <w:rtl/>
        </w:rPr>
        <w:t>،</w:t>
      </w:r>
      <w:r w:rsidR="00644146" w:rsidRPr="009837E0">
        <w:rPr>
          <w:rFonts w:ascii="Courier New" w:hAnsi="Courier New" w:cs="Traditional Arabic" w:hint="cs"/>
          <w:sz w:val="28"/>
          <w:szCs w:val="28"/>
          <w:rtl/>
        </w:rPr>
        <w:t xml:space="preserve"> والمراد أن تكون هجرتهم داخلها</w:t>
      </w:r>
      <w:r w:rsidR="00BB7DB9" w:rsidRPr="009837E0">
        <w:rPr>
          <w:rFonts w:ascii="Courier New" w:hAnsi="Courier New" w:cs="Traditional Arabic" w:hint="cs"/>
          <w:sz w:val="28"/>
          <w:szCs w:val="28"/>
          <w:rtl/>
        </w:rPr>
        <w:t>،</w:t>
      </w:r>
      <w:r w:rsidR="00644146" w:rsidRPr="009837E0">
        <w:rPr>
          <w:rFonts w:ascii="Courier New" w:hAnsi="Courier New" w:cs="Traditional Arabic" w:hint="cs"/>
          <w:sz w:val="28"/>
          <w:szCs w:val="28"/>
          <w:rtl/>
        </w:rPr>
        <w:t xml:space="preserve"> </w:t>
      </w:r>
      <w:r w:rsidR="00914402"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00914402" w:rsidRPr="009837E0">
        <w:rPr>
          <w:rFonts w:ascii="Courier New" w:hAnsi="Courier New" w:cs="Traditional Arabic" w:hint="cs"/>
          <w:sz w:val="28"/>
          <w:szCs w:val="28"/>
          <w:rtl/>
        </w:rPr>
        <w:t xml:space="preserve"> فيها لا إليها</w:t>
      </w:r>
      <w:r w:rsidR="00BB7DB9" w:rsidRPr="009837E0">
        <w:rPr>
          <w:rFonts w:ascii="Courier New" w:hAnsi="Courier New" w:cs="Traditional Arabic" w:hint="cs"/>
          <w:sz w:val="28"/>
          <w:szCs w:val="28"/>
          <w:rtl/>
        </w:rPr>
        <w:t>،</w:t>
      </w:r>
      <w:r w:rsidR="00914402" w:rsidRPr="009837E0">
        <w:rPr>
          <w:rFonts w:ascii="Courier New" w:hAnsi="Courier New" w:cs="Traditional Arabic" w:hint="cs"/>
          <w:sz w:val="28"/>
          <w:szCs w:val="28"/>
          <w:rtl/>
        </w:rPr>
        <w:t xml:space="preserve"> فلو خاطبت أناسًا مثلاً بقولك</w:t>
      </w:r>
      <w:r w:rsidR="00BB7DB9" w:rsidRPr="009837E0">
        <w:rPr>
          <w:rFonts w:ascii="Courier New" w:hAnsi="Courier New" w:cs="Traditional Arabic" w:hint="cs"/>
          <w:sz w:val="28"/>
          <w:szCs w:val="28"/>
          <w:rtl/>
        </w:rPr>
        <w:t>:</w:t>
      </w:r>
      <w:r w:rsidR="00914402" w:rsidRPr="009837E0">
        <w:rPr>
          <w:rFonts w:ascii="Courier New" w:hAnsi="Courier New" w:cs="Traditional Arabic" w:hint="cs"/>
          <w:sz w:val="28"/>
          <w:szCs w:val="28"/>
          <w:rtl/>
        </w:rPr>
        <w:t xml:space="preserve"> ألم تكن أرض العراق واسعة فتهاجروا إليها</w:t>
      </w:r>
      <w:r w:rsidR="00BB7DB9" w:rsidRPr="009837E0">
        <w:rPr>
          <w:rFonts w:ascii="Courier New" w:hAnsi="Courier New" w:cs="Traditional Arabic" w:hint="cs"/>
          <w:sz w:val="28"/>
          <w:szCs w:val="28"/>
          <w:rtl/>
        </w:rPr>
        <w:t>،</w:t>
      </w:r>
      <w:r w:rsidR="00914402" w:rsidRPr="009837E0">
        <w:rPr>
          <w:rFonts w:ascii="Courier New" w:hAnsi="Courier New" w:cs="Traditional Arabic" w:hint="cs"/>
          <w:sz w:val="28"/>
          <w:szCs w:val="28"/>
          <w:rtl/>
        </w:rPr>
        <w:t xml:space="preserve"> لاقتضى أن يكون المخاطبون خارج العراق</w:t>
      </w:r>
      <w:r w:rsidR="00BB7DB9" w:rsidRPr="009837E0">
        <w:rPr>
          <w:rFonts w:ascii="Courier New" w:hAnsi="Courier New" w:cs="Traditional Arabic" w:hint="cs"/>
          <w:sz w:val="28"/>
          <w:szCs w:val="28"/>
          <w:rtl/>
        </w:rPr>
        <w:t>،</w:t>
      </w:r>
      <w:r w:rsidR="00914402" w:rsidRPr="009837E0">
        <w:rPr>
          <w:rFonts w:ascii="Courier New" w:hAnsi="Courier New" w:cs="Traditional Arabic" w:hint="cs"/>
          <w:sz w:val="28"/>
          <w:szCs w:val="28"/>
          <w:rtl/>
        </w:rPr>
        <w:t xml:space="preserve"> وأنت تأمرهم بالهجرة إليه</w:t>
      </w:r>
      <w:r w:rsidR="00BB7DB9" w:rsidRPr="009837E0">
        <w:rPr>
          <w:rFonts w:ascii="Courier New" w:hAnsi="Courier New" w:cs="Traditional Arabic" w:hint="cs"/>
          <w:sz w:val="28"/>
          <w:szCs w:val="28"/>
          <w:rtl/>
        </w:rPr>
        <w:t>،</w:t>
      </w:r>
      <w:r w:rsidR="00914402" w:rsidRPr="009837E0">
        <w:rPr>
          <w:rFonts w:ascii="Courier New" w:hAnsi="Courier New" w:cs="Traditional Arabic" w:hint="cs"/>
          <w:sz w:val="28"/>
          <w:szCs w:val="28"/>
          <w:rtl/>
        </w:rPr>
        <w:t xml:space="preserve"> ولو خاطبتهم بق</w:t>
      </w:r>
      <w:r w:rsidR="008F52DE" w:rsidRPr="009837E0">
        <w:rPr>
          <w:rFonts w:ascii="Courier New" w:hAnsi="Courier New" w:cs="Traditional Arabic" w:hint="cs"/>
          <w:sz w:val="28"/>
          <w:szCs w:val="28"/>
          <w:rtl/>
        </w:rPr>
        <w:t>ولك</w:t>
      </w:r>
      <w:r w:rsidR="00BB7DB9" w:rsidRPr="009837E0">
        <w:rPr>
          <w:rFonts w:ascii="Courier New" w:hAnsi="Courier New" w:cs="Traditional Arabic" w:hint="cs"/>
          <w:sz w:val="28"/>
          <w:szCs w:val="28"/>
          <w:rtl/>
        </w:rPr>
        <w:t>:</w:t>
      </w:r>
      <w:r w:rsidR="008F52DE" w:rsidRPr="009837E0">
        <w:rPr>
          <w:rFonts w:ascii="Courier New" w:hAnsi="Courier New" w:cs="Traditional Arabic" w:hint="cs"/>
          <w:sz w:val="28"/>
          <w:szCs w:val="28"/>
          <w:rtl/>
        </w:rPr>
        <w:t xml:space="preserve"> ألم تكن أرض العراق واسعة </w:t>
      </w:r>
      <w:r w:rsidR="00914402" w:rsidRPr="009837E0">
        <w:rPr>
          <w:rFonts w:ascii="Courier New" w:hAnsi="Courier New" w:cs="Traditional Arabic" w:hint="cs"/>
          <w:sz w:val="28"/>
          <w:szCs w:val="28"/>
          <w:rtl/>
        </w:rPr>
        <w:t>فتهاجروا فيها</w:t>
      </w:r>
      <w:r w:rsidR="00BB7DB9" w:rsidRPr="009837E0">
        <w:rPr>
          <w:rFonts w:ascii="Courier New" w:hAnsi="Courier New" w:cs="Traditional Arabic" w:hint="cs"/>
          <w:sz w:val="28"/>
          <w:szCs w:val="28"/>
          <w:rtl/>
        </w:rPr>
        <w:t>،</w:t>
      </w:r>
      <w:r w:rsidR="00914402" w:rsidRPr="009837E0">
        <w:rPr>
          <w:rFonts w:ascii="Courier New" w:hAnsi="Courier New" w:cs="Traditional Arabic" w:hint="cs"/>
          <w:sz w:val="28"/>
          <w:szCs w:val="28"/>
          <w:rtl/>
        </w:rPr>
        <w:t xml:space="preserve"> لاقتضى أن يكون المخاطبون داخل العراق</w:t>
      </w:r>
      <w:r w:rsidR="00BB7DB9" w:rsidRPr="009837E0">
        <w:rPr>
          <w:rFonts w:ascii="Courier New" w:hAnsi="Courier New" w:cs="Traditional Arabic" w:hint="cs"/>
          <w:sz w:val="28"/>
          <w:szCs w:val="28"/>
          <w:rtl/>
        </w:rPr>
        <w:t>،</w:t>
      </w:r>
      <w:r w:rsidR="00914402" w:rsidRPr="009837E0">
        <w:rPr>
          <w:rFonts w:ascii="Courier New" w:hAnsi="Courier New" w:cs="Traditional Arabic" w:hint="cs"/>
          <w:sz w:val="28"/>
          <w:szCs w:val="28"/>
          <w:rtl/>
        </w:rPr>
        <w:t xml:space="preserve"> وأنت تأمرهم أن تكون هجرتهم فيه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ذلك بالانتقال من بلد عراقي </w:t>
      </w:r>
      <w:r w:rsidR="008F52DE" w:rsidRPr="009837E0">
        <w:rPr>
          <w:rFonts w:ascii="Courier New" w:hAnsi="Courier New" w:cs="Traditional Arabic" w:hint="cs"/>
          <w:sz w:val="28"/>
          <w:szCs w:val="28"/>
          <w:rtl/>
        </w:rPr>
        <w:t xml:space="preserve">غير آمن </w:t>
      </w:r>
      <w:r w:rsidRPr="009837E0">
        <w:rPr>
          <w:rFonts w:ascii="Courier New" w:hAnsi="Courier New" w:cs="Traditional Arabic" w:hint="cs"/>
          <w:sz w:val="28"/>
          <w:szCs w:val="28"/>
          <w:rtl/>
        </w:rPr>
        <w:t xml:space="preserve">إلى بلد عراقي آخر </w:t>
      </w:r>
      <w:r w:rsidR="008F52DE" w:rsidRPr="009837E0">
        <w:rPr>
          <w:rFonts w:ascii="Courier New" w:hAnsi="Courier New" w:cs="Traditional Arabic" w:hint="cs"/>
          <w:sz w:val="28"/>
          <w:szCs w:val="28"/>
          <w:rtl/>
        </w:rPr>
        <w:t>آمن</w:t>
      </w:r>
      <w:r w:rsidR="00BB7DB9" w:rsidRPr="009837E0">
        <w:rPr>
          <w:rFonts w:ascii="Courier New" w:hAnsi="Courier New" w:cs="Traditional Arabic" w:hint="cs"/>
          <w:sz w:val="28"/>
          <w:szCs w:val="28"/>
          <w:rtl/>
        </w:rPr>
        <w:t>.</w:t>
      </w:r>
    </w:p>
    <w:p w:rsidR="00747235" w:rsidRPr="009837E0" w:rsidRDefault="00747235" w:rsidP="00E44E1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وكذلك جعلوها بمعنى (إلى) في </w:t>
      </w:r>
      <w:r w:rsidR="006F27B1"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6F27B1" w:rsidRPr="009837E0">
        <w:rPr>
          <w:rFonts w:ascii="Courier New" w:hAnsi="Courier New" w:cs="Traditional Arabic" w:hint="cs"/>
          <w:sz w:val="28"/>
          <w:szCs w:val="28"/>
          <w:rtl/>
        </w:rPr>
        <w:t xml:space="preserve"> (</w:t>
      </w:r>
      <w:r w:rsidR="006F27B1" w:rsidRPr="009837E0">
        <w:rPr>
          <w:rFonts w:ascii="Courier New" w:hAnsi="Courier New" w:cs="Traditional Arabic"/>
          <w:sz w:val="28"/>
          <w:szCs w:val="28"/>
          <w:rtl/>
        </w:rPr>
        <w:t>فَرَدُّواْ أَيْدِيَهُمْ فِي أَفْوَاهِهِمْ</w:t>
      </w:r>
      <w:r w:rsidR="006F27B1" w:rsidRPr="009837E0">
        <w:rPr>
          <w:rFonts w:ascii="Courier New" w:hAnsi="Courier New" w:cs="Traditional Arabic" w:hint="cs"/>
          <w:sz w:val="28"/>
          <w:szCs w:val="28"/>
          <w:rtl/>
        </w:rPr>
        <w:t>){إبراهيم</w:t>
      </w:r>
      <w:r w:rsidR="00BB7DB9" w:rsidRPr="009837E0">
        <w:rPr>
          <w:rFonts w:ascii="Courier New" w:hAnsi="Courier New" w:cs="Traditional Arabic" w:hint="cs"/>
          <w:sz w:val="28"/>
          <w:szCs w:val="28"/>
          <w:rtl/>
        </w:rPr>
        <w:t>:</w:t>
      </w:r>
      <w:r w:rsidR="006F27B1" w:rsidRPr="009837E0">
        <w:rPr>
          <w:rFonts w:ascii="Courier New" w:hAnsi="Courier New" w:cs="Traditional Arabic" w:hint="cs"/>
          <w:sz w:val="28"/>
          <w:szCs w:val="28"/>
          <w:rtl/>
        </w:rPr>
        <w:t xml:space="preserve"> 9} </w:t>
      </w:r>
      <w:r w:rsidRPr="009837E0">
        <w:rPr>
          <w:rFonts w:ascii="Courier New" w:hAnsi="Courier New" w:cs="Traditional Arabic" w:hint="cs"/>
          <w:sz w:val="28"/>
          <w:szCs w:val="28"/>
          <w:rtl/>
        </w:rPr>
        <w:t>قال أبو عبيدة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ردَّ يده في فمه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أمسك إذا لم يجب))</w:t>
      </w:r>
      <w:r w:rsidR="00B73ABA" w:rsidRPr="009837E0">
        <w:rPr>
          <w:rFonts w:cs="Traditional Arabic"/>
          <w:sz w:val="28"/>
          <w:szCs w:val="28"/>
          <w:vertAlign w:val="superscript"/>
          <w:rtl/>
        </w:rPr>
        <w:t xml:space="preserve"> (</w:t>
      </w:r>
      <w:r w:rsidR="00B73ABA" w:rsidRPr="009837E0">
        <w:rPr>
          <w:rFonts w:cs="Traditional Arabic"/>
          <w:sz w:val="28"/>
          <w:szCs w:val="28"/>
          <w:vertAlign w:val="superscript"/>
          <w:rtl/>
        </w:rPr>
        <w:footnoteReference w:id="666"/>
      </w:r>
      <w:r w:rsidR="00B73ABA" w:rsidRPr="009837E0">
        <w:rPr>
          <w:rFonts w:cs="Traditional Arabic"/>
          <w:sz w:val="28"/>
          <w:szCs w:val="28"/>
          <w:vertAlign w:val="superscript"/>
          <w:rtl/>
        </w:rPr>
        <w:t>)</w:t>
      </w:r>
      <w:r w:rsidR="00B73ABA" w:rsidRPr="009837E0">
        <w:rPr>
          <w:rFonts w:ascii="Courier New" w:hAnsi="Courier New" w:cs="Traditional Arabic" w:hint="cs"/>
          <w:sz w:val="28"/>
          <w:szCs w:val="28"/>
          <w:rtl/>
        </w:rPr>
        <w:t xml:space="preserve"> وقال ابن قتيبة</w:t>
      </w:r>
      <w:r w:rsidR="00BB7DB9" w:rsidRPr="009837E0">
        <w:rPr>
          <w:rFonts w:ascii="Courier New" w:hAnsi="Courier New" w:cs="Traditional Arabic" w:hint="cs"/>
          <w:sz w:val="28"/>
          <w:szCs w:val="28"/>
          <w:rtl/>
        </w:rPr>
        <w:t>:</w:t>
      </w:r>
      <w:r w:rsidR="00B73ABA" w:rsidRPr="009837E0">
        <w:rPr>
          <w:rFonts w:ascii="Courier New" w:hAnsi="Courier New" w:cs="Traditional Arabic" w:hint="cs"/>
          <w:sz w:val="28"/>
          <w:szCs w:val="28"/>
          <w:rtl/>
        </w:rPr>
        <w:t xml:space="preserve"> ((والمعنى</w:t>
      </w:r>
      <w:r w:rsidR="00BB7DB9" w:rsidRPr="009837E0">
        <w:rPr>
          <w:rFonts w:ascii="Courier New" w:hAnsi="Courier New" w:cs="Traditional Arabic" w:hint="cs"/>
          <w:sz w:val="28"/>
          <w:szCs w:val="28"/>
          <w:rtl/>
        </w:rPr>
        <w:t>:</w:t>
      </w:r>
      <w:r w:rsidR="00B73ABA" w:rsidRPr="009837E0">
        <w:rPr>
          <w:rFonts w:ascii="Courier New" w:hAnsi="Courier New" w:cs="Traditional Arabic" w:hint="cs"/>
          <w:sz w:val="28"/>
          <w:szCs w:val="28"/>
          <w:rtl/>
        </w:rPr>
        <w:t xml:space="preserve"> ردوا أيديهم في أفواههم</w:t>
      </w:r>
      <w:r w:rsidR="00BB7DB9" w:rsidRPr="009837E0">
        <w:rPr>
          <w:rFonts w:ascii="Courier New" w:hAnsi="Courier New" w:cs="Traditional Arabic" w:hint="cs"/>
          <w:sz w:val="28"/>
          <w:szCs w:val="28"/>
          <w:rtl/>
        </w:rPr>
        <w:t>،</w:t>
      </w:r>
      <w:r w:rsidR="00B73ABA"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B73ABA" w:rsidRPr="009837E0">
        <w:rPr>
          <w:rFonts w:ascii="Courier New" w:hAnsi="Courier New" w:cs="Traditional Arabic" w:hint="cs"/>
          <w:sz w:val="28"/>
          <w:szCs w:val="28"/>
          <w:rtl/>
        </w:rPr>
        <w:t xml:space="preserve"> عضوا عليها حنقًا وغيظًا</w:t>
      </w:r>
      <w:r w:rsidR="00BB7DB9" w:rsidRPr="009837E0">
        <w:rPr>
          <w:rFonts w:ascii="Courier New" w:hAnsi="Courier New" w:cs="Traditional Arabic" w:hint="cs"/>
          <w:sz w:val="28"/>
          <w:szCs w:val="28"/>
          <w:rtl/>
        </w:rPr>
        <w:t>،</w:t>
      </w:r>
      <w:r w:rsidR="00B73ABA" w:rsidRPr="009837E0">
        <w:rPr>
          <w:rFonts w:ascii="Courier New" w:hAnsi="Courier New" w:cs="Traditional Arabic" w:hint="cs"/>
          <w:sz w:val="28"/>
          <w:szCs w:val="28"/>
          <w:rtl/>
        </w:rPr>
        <w:t xml:space="preserve"> يعني أنَّهم يغيضون الحسود حتى يعض على أصابعه العشر))</w:t>
      </w:r>
      <w:r w:rsidR="00B73ABA" w:rsidRPr="009837E0">
        <w:rPr>
          <w:rFonts w:cs="Traditional Arabic"/>
          <w:sz w:val="28"/>
          <w:szCs w:val="28"/>
          <w:vertAlign w:val="superscript"/>
          <w:rtl/>
        </w:rPr>
        <w:t>(</w:t>
      </w:r>
      <w:r w:rsidR="00B73ABA" w:rsidRPr="009837E0">
        <w:rPr>
          <w:rFonts w:cs="Traditional Arabic"/>
          <w:sz w:val="28"/>
          <w:szCs w:val="28"/>
          <w:vertAlign w:val="superscript"/>
          <w:rtl/>
        </w:rPr>
        <w:footnoteReference w:id="667"/>
      </w:r>
      <w:r w:rsidR="00B73ABA" w:rsidRPr="009837E0">
        <w:rPr>
          <w:rFonts w:cs="Traditional Arabic"/>
          <w:sz w:val="28"/>
          <w:szCs w:val="28"/>
          <w:vertAlign w:val="superscript"/>
          <w:rtl/>
        </w:rPr>
        <w:t>)</w:t>
      </w:r>
      <w:r w:rsidR="00B73ABA" w:rsidRPr="009837E0">
        <w:rPr>
          <w:rFonts w:cs="Traditional Arabic" w:hint="cs"/>
          <w:sz w:val="28"/>
          <w:szCs w:val="28"/>
          <w:vertAlign w:val="superscript"/>
          <w:rtl/>
        </w:rPr>
        <w:t xml:space="preserve"> </w:t>
      </w:r>
      <w:r w:rsidR="00B73ABA" w:rsidRPr="009837E0">
        <w:rPr>
          <w:rFonts w:ascii="Courier New" w:hAnsi="Courier New" w:cs="Traditional Arabic" w:hint="cs"/>
          <w:sz w:val="28"/>
          <w:szCs w:val="28"/>
          <w:rtl/>
        </w:rPr>
        <w:t xml:space="preserve">وقال </w:t>
      </w:r>
      <w:proofErr w:type="spellStart"/>
      <w:r w:rsidR="00B73ABA" w:rsidRPr="009837E0">
        <w:rPr>
          <w:rFonts w:ascii="Courier New" w:hAnsi="Courier New" w:cs="Traditional Arabic" w:hint="cs"/>
          <w:sz w:val="28"/>
          <w:szCs w:val="28"/>
          <w:rtl/>
        </w:rPr>
        <w:t>المالقي</w:t>
      </w:r>
      <w:proofErr w:type="spellEnd"/>
      <w:r w:rsidR="00BB7DB9" w:rsidRPr="009837E0">
        <w:rPr>
          <w:rFonts w:cs="Traditional Arabic" w:hint="cs"/>
          <w:sz w:val="28"/>
          <w:szCs w:val="28"/>
          <w:vertAlign w:val="superscript"/>
          <w:rtl/>
        </w:rPr>
        <w:t>:</w:t>
      </w:r>
      <w:r w:rsidR="00B73ABA" w:rsidRPr="009837E0">
        <w:rPr>
          <w:rFonts w:ascii="Courier New" w:hAnsi="Courier New" w:cs="Traditional Arabic" w:hint="cs"/>
          <w:sz w:val="28"/>
          <w:szCs w:val="28"/>
          <w:rtl/>
        </w:rPr>
        <w:t xml:space="preserve"> ((</w:t>
      </w:r>
      <w:r w:rsidR="00B73ABA" w:rsidRPr="009837E0">
        <w:rPr>
          <w:rFonts w:ascii="Courier New" w:hAnsi="Courier New" w:cs="Traditional Arabic"/>
          <w:sz w:val="28"/>
          <w:szCs w:val="28"/>
          <w:rtl/>
        </w:rPr>
        <w:t>فمن</w:t>
      </w:r>
      <w:r w:rsidR="005D7A2B" w:rsidRPr="009837E0">
        <w:rPr>
          <w:rFonts w:ascii="Courier New" w:hAnsi="Courier New" w:cs="Traditional Arabic"/>
          <w:sz w:val="28"/>
          <w:szCs w:val="28"/>
          <w:rtl/>
        </w:rPr>
        <w:t xml:space="preserve"> ذلك </w:t>
      </w:r>
      <w:r w:rsidR="00776006" w:rsidRPr="009837E0">
        <w:rPr>
          <w:rFonts w:ascii="Courier New" w:hAnsi="Courier New" w:cs="Traditional Arabic"/>
          <w:sz w:val="28"/>
          <w:szCs w:val="28"/>
          <w:rtl/>
        </w:rPr>
        <w:t>مجيئها بمعنى (إلى) كقولك</w:t>
      </w:r>
      <w:r w:rsidR="00BB7DB9" w:rsidRPr="009837E0">
        <w:rPr>
          <w:rFonts w:ascii="Courier New" w:hAnsi="Courier New" w:cs="Traditional Arabic"/>
          <w:sz w:val="28"/>
          <w:szCs w:val="28"/>
          <w:rtl/>
        </w:rPr>
        <w:t>:</w:t>
      </w:r>
      <w:r w:rsidR="00B73ABA" w:rsidRPr="009837E0">
        <w:rPr>
          <w:rFonts w:ascii="Courier New" w:hAnsi="Courier New" w:cs="Traditional Arabic"/>
          <w:sz w:val="28"/>
          <w:szCs w:val="28"/>
          <w:rtl/>
        </w:rPr>
        <w:t xml:space="preserve"> رددتُ يدي في </w:t>
      </w:r>
      <w:proofErr w:type="spellStart"/>
      <w:r w:rsidR="00B73ABA" w:rsidRPr="009837E0">
        <w:rPr>
          <w:rFonts w:ascii="Courier New" w:hAnsi="Courier New" w:cs="Traditional Arabic"/>
          <w:sz w:val="28"/>
          <w:szCs w:val="28"/>
          <w:rtl/>
        </w:rPr>
        <w:t>فيَّ</w:t>
      </w:r>
      <w:proofErr w:type="spellEnd"/>
      <w:r w:rsidR="00B73ABA" w:rsidRPr="009837E0">
        <w:rPr>
          <w:rFonts w:ascii="Courier New" w:hAnsi="Courier New" w:cs="Traditional Arabic"/>
          <w:sz w:val="28"/>
          <w:szCs w:val="28"/>
          <w:rtl/>
        </w:rPr>
        <w:t xml:space="preserve"> قال الله تعالى</w:t>
      </w:r>
      <w:r w:rsidR="00BB7DB9" w:rsidRPr="009837E0">
        <w:rPr>
          <w:rFonts w:ascii="Courier New" w:hAnsi="Courier New" w:cs="Traditional Arabic"/>
          <w:sz w:val="28"/>
          <w:szCs w:val="28"/>
          <w:rtl/>
        </w:rPr>
        <w:t>:</w:t>
      </w:r>
      <w:r w:rsidR="00B73ABA" w:rsidRPr="009837E0">
        <w:rPr>
          <w:rFonts w:ascii="Courier New" w:hAnsi="Courier New" w:cs="Traditional Arabic"/>
          <w:sz w:val="28"/>
          <w:szCs w:val="28"/>
          <w:rtl/>
        </w:rPr>
        <w:t xml:space="preserve"> (فَرَدُّواْ أَيْدِيَهُمْ فِي أَفْوَاهِهِمْ){إبراهيم</w:t>
      </w:r>
      <w:r w:rsidR="00BB7DB9" w:rsidRPr="009837E0">
        <w:rPr>
          <w:rFonts w:ascii="Courier New" w:hAnsi="Courier New" w:cs="Traditional Arabic"/>
          <w:sz w:val="28"/>
          <w:szCs w:val="28"/>
          <w:rtl/>
        </w:rPr>
        <w:t>:</w:t>
      </w:r>
      <w:r w:rsidR="00B73ABA" w:rsidRPr="009837E0">
        <w:rPr>
          <w:rFonts w:ascii="Courier New" w:hAnsi="Courier New" w:cs="Traditional Arabic"/>
          <w:sz w:val="28"/>
          <w:szCs w:val="28"/>
          <w:rtl/>
        </w:rPr>
        <w:t xml:space="preserve"> 9} أي</w:t>
      </w:r>
      <w:r w:rsidR="00BB7DB9" w:rsidRPr="009837E0">
        <w:rPr>
          <w:rFonts w:ascii="Courier New" w:hAnsi="Courier New" w:cs="Traditional Arabic"/>
          <w:sz w:val="28"/>
          <w:szCs w:val="28"/>
          <w:rtl/>
        </w:rPr>
        <w:t>:</w:t>
      </w:r>
      <w:r w:rsidR="00B73ABA" w:rsidRPr="009837E0">
        <w:rPr>
          <w:rFonts w:ascii="Courier New" w:hAnsi="Courier New" w:cs="Traditional Arabic"/>
          <w:sz w:val="28"/>
          <w:szCs w:val="28"/>
          <w:rtl/>
        </w:rPr>
        <w:t xml:space="preserve"> إلى أفواههم ؛ لأنَّ ردَّ يتعدَّى بـ(إلى)000لكن إذا تحققت هذا فالمعنى</w:t>
      </w:r>
      <w:r w:rsidR="00BB7DB9" w:rsidRPr="009837E0">
        <w:rPr>
          <w:rFonts w:ascii="Courier New" w:hAnsi="Courier New" w:cs="Traditional Arabic"/>
          <w:sz w:val="28"/>
          <w:szCs w:val="28"/>
          <w:rtl/>
        </w:rPr>
        <w:t>:</w:t>
      </w:r>
      <w:r w:rsidR="00B73ABA" w:rsidRPr="009837E0">
        <w:rPr>
          <w:rFonts w:ascii="Courier New" w:hAnsi="Courier New" w:cs="Traditional Arabic"/>
          <w:sz w:val="28"/>
          <w:szCs w:val="28"/>
          <w:rtl/>
        </w:rPr>
        <w:t xml:space="preserve"> أنَّهم إذا ردوا أيديهم إلى أفواههم</w:t>
      </w:r>
      <w:r w:rsidR="00BB7DB9" w:rsidRPr="009837E0">
        <w:rPr>
          <w:rFonts w:ascii="Courier New" w:hAnsi="Courier New" w:cs="Traditional Arabic"/>
          <w:sz w:val="28"/>
          <w:szCs w:val="28"/>
          <w:rtl/>
        </w:rPr>
        <w:t>،</w:t>
      </w:r>
      <w:r w:rsidR="00B73ABA" w:rsidRPr="009837E0">
        <w:rPr>
          <w:rFonts w:ascii="Courier New" w:hAnsi="Courier New" w:cs="Traditional Arabic"/>
          <w:sz w:val="28"/>
          <w:szCs w:val="28"/>
          <w:rtl/>
        </w:rPr>
        <w:t xml:space="preserve"> فقد أدخلوها فيها</w:t>
      </w:r>
      <w:r w:rsidR="00776006" w:rsidRPr="009837E0">
        <w:rPr>
          <w:rFonts w:ascii="Courier New" w:hAnsi="Courier New" w:cs="Traditional Arabic" w:hint="cs"/>
          <w:sz w:val="28"/>
          <w:szCs w:val="28"/>
          <w:rtl/>
        </w:rPr>
        <w:t>))</w:t>
      </w:r>
      <w:r w:rsidR="00776006" w:rsidRPr="009837E0">
        <w:rPr>
          <w:rFonts w:cs="Traditional Arabic"/>
          <w:sz w:val="28"/>
          <w:szCs w:val="28"/>
          <w:vertAlign w:val="superscript"/>
          <w:rtl/>
        </w:rPr>
        <w:t>(</w:t>
      </w:r>
      <w:r w:rsidR="00776006" w:rsidRPr="009837E0">
        <w:rPr>
          <w:rFonts w:cs="Traditional Arabic"/>
          <w:sz w:val="28"/>
          <w:szCs w:val="28"/>
          <w:vertAlign w:val="superscript"/>
          <w:rtl/>
        </w:rPr>
        <w:footnoteReference w:id="668"/>
      </w:r>
      <w:r w:rsidR="00776006" w:rsidRPr="009837E0">
        <w:rPr>
          <w:rFonts w:cs="Traditional Arabic"/>
          <w:sz w:val="28"/>
          <w:szCs w:val="28"/>
          <w:vertAlign w:val="superscript"/>
          <w:rtl/>
        </w:rPr>
        <w:t>)</w:t>
      </w:r>
    </w:p>
    <w:p w:rsidR="006F27B1" w:rsidRPr="009837E0" w:rsidRDefault="005D7A2B" w:rsidP="00644146">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وكذلك جعلوها بمعنى (إلى) في </w:t>
      </w:r>
      <w:r w:rsidR="006F27B1"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6F27B1" w:rsidRPr="009837E0">
        <w:rPr>
          <w:rFonts w:ascii="Courier New" w:hAnsi="Courier New" w:cs="Traditional Arabic" w:hint="cs"/>
          <w:sz w:val="28"/>
          <w:szCs w:val="28"/>
          <w:rtl/>
        </w:rPr>
        <w:t xml:space="preserve"> (</w:t>
      </w:r>
      <w:r w:rsidR="006F27B1" w:rsidRPr="009837E0">
        <w:rPr>
          <w:rFonts w:ascii="Courier New" w:hAnsi="Courier New" w:cs="Traditional Arabic"/>
          <w:sz w:val="28"/>
          <w:szCs w:val="28"/>
          <w:rtl/>
        </w:rPr>
        <w:t>وَاللَّهُ أَنبَتَكُم مِّنَ الأرْضِ نَبَاتًا {17} ثُمَّ يُعِيدُكُمْ فِيهَا وَيُخْرِجُكُمْ إِخْرَاجًا</w:t>
      </w:r>
      <w:r w:rsidR="006F27B1" w:rsidRPr="009837E0">
        <w:rPr>
          <w:rFonts w:ascii="Courier New" w:hAnsi="Courier New" w:cs="Traditional Arabic" w:hint="cs"/>
          <w:sz w:val="28"/>
          <w:szCs w:val="28"/>
          <w:rtl/>
        </w:rPr>
        <w:t>){نوح</w:t>
      </w:r>
      <w:r w:rsidR="00BB7DB9" w:rsidRPr="009837E0">
        <w:rPr>
          <w:rFonts w:ascii="Courier New" w:hAnsi="Courier New" w:cs="Traditional Arabic" w:hint="cs"/>
          <w:sz w:val="28"/>
          <w:szCs w:val="28"/>
          <w:rtl/>
        </w:rPr>
        <w:t>:</w:t>
      </w:r>
      <w:r w:rsidR="006F27B1" w:rsidRPr="009837E0">
        <w:rPr>
          <w:rFonts w:ascii="Courier New" w:hAnsi="Courier New" w:cs="Traditional Arabic" w:hint="cs"/>
          <w:sz w:val="28"/>
          <w:szCs w:val="28"/>
          <w:rtl/>
        </w:rPr>
        <w:t xml:space="preserve"> 17-18}</w:t>
      </w:r>
      <w:r w:rsidRPr="009837E0">
        <w:rPr>
          <w:rFonts w:ascii="Courier New" w:hAnsi="Courier New" w:cs="Traditional Arabic" w:hint="cs"/>
          <w:sz w:val="28"/>
          <w:szCs w:val="28"/>
          <w:rtl/>
        </w:rPr>
        <w:t xml:space="preserve"> </w:t>
      </w:r>
      <w:r w:rsidR="00E12A5F" w:rsidRPr="009837E0">
        <w:rPr>
          <w:rFonts w:ascii="Courier New" w:hAnsi="Courier New" w:cs="Traditional Arabic" w:hint="cs"/>
          <w:sz w:val="28"/>
          <w:szCs w:val="28"/>
          <w:rtl/>
        </w:rPr>
        <w:t>والصحيح أنَّ (في) على بابها</w:t>
      </w:r>
      <w:r w:rsidR="00BB7DB9" w:rsidRPr="009837E0">
        <w:rPr>
          <w:rFonts w:ascii="Courier New" w:hAnsi="Courier New" w:cs="Traditional Arabic" w:hint="cs"/>
          <w:sz w:val="28"/>
          <w:szCs w:val="28"/>
          <w:rtl/>
        </w:rPr>
        <w:t>،</w:t>
      </w:r>
      <w:r w:rsidR="00E12A5F" w:rsidRPr="009837E0">
        <w:rPr>
          <w:rFonts w:ascii="Courier New" w:hAnsi="Courier New" w:cs="Traditional Arabic" w:hint="cs"/>
          <w:sz w:val="28"/>
          <w:szCs w:val="28"/>
          <w:rtl/>
        </w:rPr>
        <w:t xml:space="preserve"> لأنَّ المعنى</w:t>
      </w:r>
      <w:r w:rsidR="00BB7DB9" w:rsidRPr="009837E0">
        <w:rPr>
          <w:rFonts w:ascii="Courier New" w:hAnsi="Courier New" w:cs="Traditional Arabic" w:hint="cs"/>
          <w:sz w:val="28"/>
          <w:szCs w:val="28"/>
          <w:rtl/>
        </w:rPr>
        <w:t>:</w:t>
      </w:r>
      <w:r w:rsidR="00E12A5F" w:rsidRPr="009837E0">
        <w:rPr>
          <w:rFonts w:ascii="Courier New" w:hAnsi="Courier New" w:cs="Traditional Arabic" w:hint="cs"/>
          <w:sz w:val="28"/>
          <w:szCs w:val="28"/>
          <w:rtl/>
        </w:rPr>
        <w:t xml:space="preserve"> تكونون في الأرض حين تموتون فتقبرون ثم تصيرون ترابًا</w:t>
      </w:r>
      <w:r w:rsidR="00BB7DB9" w:rsidRPr="009837E0">
        <w:rPr>
          <w:rFonts w:ascii="Courier New" w:hAnsi="Courier New" w:cs="Traditional Arabic" w:hint="cs"/>
          <w:sz w:val="28"/>
          <w:szCs w:val="28"/>
          <w:rtl/>
        </w:rPr>
        <w:t>.</w:t>
      </w:r>
    </w:p>
    <w:p w:rsidR="00813525" w:rsidRPr="009837E0" w:rsidRDefault="006F27B1" w:rsidP="00E12A5F">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3</w:t>
      </w:r>
      <w:r w:rsidRPr="009837E0">
        <w:rPr>
          <w:rFonts w:ascii="Courier New" w:hAnsi="Courier New" w:cs="Traditional Arabic"/>
          <w:sz w:val="28"/>
          <w:szCs w:val="28"/>
          <w:rtl/>
        </w:rPr>
        <w:t>-بمعنى عن</w:t>
      </w:r>
      <w:r w:rsidR="00BB7DB9" w:rsidRPr="009837E0">
        <w:rPr>
          <w:rFonts w:ascii="Courier New" w:hAnsi="Courier New" w:cs="Traditional Arabic"/>
          <w:sz w:val="28"/>
          <w:szCs w:val="28"/>
          <w:rtl/>
        </w:rPr>
        <w:t>:</w:t>
      </w:r>
      <w:r w:rsidRPr="009837E0">
        <w:rPr>
          <w:rFonts w:ascii="Courier New" w:hAnsi="Courier New" w:cs="Traditional Arabic" w:hint="cs"/>
          <w:sz w:val="28"/>
          <w:szCs w:val="28"/>
          <w:rtl/>
        </w:rPr>
        <w:t xml:space="preserve"> </w:t>
      </w:r>
      <w:r w:rsidR="00321EB0" w:rsidRPr="009837E0">
        <w:rPr>
          <w:rFonts w:ascii="Courier New" w:hAnsi="Courier New" w:cs="Traditional Arabic" w:hint="cs"/>
          <w:sz w:val="28"/>
          <w:szCs w:val="28"/>
          <w:rtl/>
        </w:rPr>
        <w:t>كقوله تعالى</w:t>
      </w:r>
      <w:r w:rsidR="00BB7DB9" w:rsidRPr="009837E0">
        <w:rPr>
          <w:rFonts w:ascii="Courier New" w:hAnsi="Courier New" w:cs="Traditional Arabic" w:hint="cs"/>
          <w:sz w:val="28"/>
          <w:szCs w:val="28"/>
          <w:rtl/>
        </w:rPr>
        <w:t>:</w:t>
      </w:r>
      <w:r w:rsidR="00321EB0" w:rsidRPr="009837E0">
        <w:rPr>
          <w:rFonts w:ascii="Courier New" w:hAnsi="Courier New" w:cs="Traditional Arabic" w:hint="cs"/>
          <w:sz w:val="28"/>
          <w:szCs w:val="28"/>
          <w:rtl/>
        </w:rPr>
        <w:t xml:space="preserve"> (</w:t>
      </w:r>
      <w:r w:rsidR="00321EB0" w:rsidRPr="009837E0">
        <w:rPr>
          <w:rFonts w:ascii="Courier New" w:hAnsi="Courier New" w:cs="Traditional Arabic"/>
          <w:sz w:val="28"/>
          <w:szCs w:val="28"/>
          <w:rtl/>
        </w:rPr>
        <w:t>فَهُوَ فِي الآخِرَةِ أَعْمَى</w:t>
      </w:r>
      <w:r w:rsidR="00321EB0" w:rsidRPr="009837E0">
        <w:rPr>
          <w:rFonts w:ascii="Courier New" w:hAnsi="Courier New" w:cs="Traditional Arabic" w:hint="cs"/>
          <w:sz w:val="28"/>
          <w:szCs w:val="28"/>
          <w:rtl/>
        </w:rPr>
        <w:t>){الإسراء</w:t>
      </w:r>
      <w:r w:rsidR="00BB7DB9" w:rsidRPr="009837E0">
        <w:rPr>
          <w:rFonts w:ascii="Courier New" w:hAnsi="Courier New" w:cs="Traditional Arabic" w:hint="cs"/>
          <w:sz w:val="28"/>
          <w:szCs w:val="28"/>
          <w:rtl/>
        </w:rPr>
        <w:t>:</w:t>
      </w:r>
      <w:r w:rsidR="00321EB0" w:rsidRPr="009837E0">
        <w:rPr>
          <w:rFonts w:ascii="Courier New" w:hAnsi="Courier New" w:cs="Traditional Arabic" w:hint="cs"/>
          <w:sz w:val="28"/>
          <w:szCs w:val="28"/>
          <w:rtl/>
        </w:rPr>
        <w:t xml:space="preserve"> 72}</w:t>
      </w:r>
      <w:r w:rsidR="00321EB0" w:rsidRPr="009837E0">
        <w:rPr>
          <w:rFonts w:ascii="Courier New" w:hAnsi="Courier New" w:cs="Traditional Arabic"/>
          <w:sz w:val="28"/>
          <w:szCs w:val="28"/>
          <w:rtl/>
        </w:rPr>
        <w:t xml:space="preserve"> </w:t>
      </w:r>
      <w:r w:rsidR="00CB19E9" w:rsidRPr="009837E0">
        <w:rPr>
          <w:rFonts w:ascii="Courier New" w:hAnsi="Courier New" w:cs="Traditional Arabic" w:hint="cs"/>
          <w:sz w:val="28"/>
          <w:szCs w:val="28"/>
          <w:rtl/>
        </w:rPr>
        <w:t>هذا المعنى الذي قيل يجب أن يُتحقق</w:t>
      </w:r>
      <w:r w:rsidR="00DA440D" w:rsidRPr="009837E0">
        <w:rPr>
          <w:rFonts w:ascii="Courier New" w:hAnsi="Courier New" w:cs="Traditional Arabic" w:hint="cs"/>
          <w:sz w:val="28"/>
          <w:szCs w:val="28"/>
          <w:rtl/>
        </w:rPr>
        <w:t xml:space="preserve"> منه ؛</w:t>
      </w:r>
      <w:r w:rsidR="00CB19E9" w:rsidRPr="009837E0">
        <w:rPr>
          <w:rFonts w:ascii="Courier New" w:hAnsi="Courier New" w:cs="Traditional Arabic" w:hint="cs"/>
          <w:sz w:val="28"/>
          <w:szCs w:val="28"/>
          <w:rtl/>
        </w:rPr>
        <w:t xml:space="preserve"> لأنَّه لو أراده لاستعمل (عن) </w:t>
      </w:r>
      <w:r w:rsidR="00DA440D" w:rsidRPr="009837E0">
        <w:rPr>
          <w:rFonts w:ascii="Courier New" w:hAnsi="Courier New" w:cs="Traditional Arabic" w:hint="cs"/>
          <w:sz w:val="28"/>
          <w:szCs w:val="28"/>
          <w:rtl/>
        </w:rPr>
        <w:t xml:space="preserve">لتعبر عنه </w:t>
      </w:r>
      <w:r w:rsidR="00CB19E9" w:rsidRPr="009837E0">
        <w:rPr>
          <w:rFonts w:ascii="Courier New" w:hAnsi="Courier New" w:cs="Traditional Arabic" w:hint="cs"/>
          <w:sz w:val="28"/>
          <w:szCs w:val="28"/>
          <w:rtl/>
        </w:rPr>
        <w:t xml:space="preserve">لا (في) هذا هو المنهج الصحيح والسليم </w:t>
      </w:r>
      <w:r w:rsidR="00DA440D" w:rsidRPr="009837E0">
        <w:rPr>
          <w:rFonts w:ascii="Courier New" w:hAnsi="Courier New" w:cs="Traditional Arabic" w:hint="cs"/>
          <w:sz w:val="28"/>
          <w:szCs w:val="28"/>
          <w:rtl/>
        </w:rPr>
        <w:t>في دراسة كتاب الله وتفسيره</w:t>
      </w:r>
      <w:r w:rsidR="00BB7DB9" w:rsidRPr="009837E0">
        <w:rPr>
          <w:rFonts w:ascii="Courier New" w:hAnsi="Courier New" w:cs="Traditional Arabic" w:hint="cs"/>
          <w:sz w:val="28"/>
          <w:szCs w:val="28"/>
          <w:rtl/>
        </w:rPr>
        <w:t>،</w:t>
      </w:r>
      <w:r w:rsidR="00DA440D" w:rsidRPr="009837E0">
        <w:rPr>
          <w:rFonts w:ascii="Courier New" w:hAnsi="Courier New" w:cs="Traditional Arabic" w:hint="cs"/>
          <w:sz w:val="28"/>
          <w:szCs w:val="28"/>
          <w:rtl/>
        </w:rPr>
        <w:t xml:space="preserve"> وهو أن نبقي الحرف على بابه</w:t>
      </w:r>
      <w:r w:rsidR="00BB7DB9" w:rsidRPr="009837E0">
        <w:rPr>
          <w:rFonts w:ascii="Courier New" w:hAnsi="Courier New" w:cs="Traditional Arabic" w:hint="cs"/>
          <w:sz w:val="28"/>
          <w:szCs w:val="28"/>
          <w:rtl/>
        </w:rPr>
        <w:t>،</w:t>
      </w:r>
      <w:r w:rsidR="00DA440D" w:rsidRPr="009837E0">
        <w:rPr>
          <w:rFonts w:ascii="Courier New" w:hAnsi="Courier New" w:cs="Traditional Arabic" w:hint="cs"/>
          <w:sz w:val="28"/>
          <w:szCs w:val="28"/>
          <w:rtl/>
        </w:rPr>
        <w:t xml:space="preserve"> ثم نفسر الشاهد استنادًا إلى معناه</w:t>
      </w:r>
      <w:r w:rsidR="00E12A5F" w:rsidRPr="009837E0">
        <w:rPr>
          <w:rFonts w:ascii="Courier New" w:hAnsi="Courier New" w:cs="Traditional Arabic" w:hint="cs"/>
          <w:sz w:val="28"/>
          <w:szCs w:val="28"/>
          <w:rtl/>
        </w:rPr>
        <w:t xml:space="preserve"> من دون تأويله بمعنى حرف آخر</w:t>
      </w:r>
      <w:r w:rsidR="00BB7DB9" w:rsidRPr="009837E0">
        <w:rPr>
          <w:rFonts w:ascii="Courier New" w:hAnsi="Courier New" w:cs="Traditional Arabic" w:hint="cs"/>
          <w:sz w:val="28"/>
          <w:szCs w:val="28"/>
          <w:rtl/>
        </w:rPr>
        <w:t>،</w:t>
      </w:r>
      <w:r w:rsidR="00E12A5F" w:rsidRPr="009837E0">
        <w:rPr>
          <w:rFonts w:ascii="Courier New" w:hAnsi="Courier New" w:cs="Traditional Arabic" w:hint="cs"/>
          <w:sz w:val="28"/>
          <w:szCs w:val="28"/>
          <w:rtl/>
        </w:rPr>
        <w:t xml:space="preserve"> </w:t>
      </w:r>
      <w:r w:rsidR="00DA440D" w:rsidRPr="009837E0">
        <w:rPr>
          <w:rFonts w:ascii="Courier New" w:hAnsi="Courier New" w:cs="Traditional Arabic" w:hint="cs"/>
          <w:sz w:val="28"/>
          <w:szCs w:val="28"/>
          <w:rtl/>
        </w:rPr>
        <w:t xml:space="preserve">قال الطبري </w:t>
      </w:r>
      <w:r w:rsidR="00D55C55" w:rsidRPr="009837E0">
        <w:rPr>
          <w:rFonts w:ascii="Courier New" w:hAnsi="Courier New" w:cs="Traditional Arabic" w:hint="cs"/>
          <w:sz w:val="28"/>
          <w:szCs w:val="28"/>
          <w:rtl/>
        </w:rPr>
        <w:t>في تفسير هذه الآية</w:t>
      </w:r>
      <w:r w:rsidR="00BB7DB9" w:rsidRPr="009837E0">
        <w:rPr>
          <w:rFonts w:ascii="Courier New" w:hAnsi="Courier New" w:cs="Traditional Arabic" w:hint="cs"/>
          <w:sz w:val="28"/>
          <w:szCs w:val="28"/>
          <w:rtl/>
        </w:rPr>
        <w:t>:</w:t>
      </w:r>
      <w:r w:rsidR="00DA440D" w:rsidRPr="009837E0">
        <w:rPr>
          <w:rFonts w:ascii="Courier New" w:hAnsi="Courier New" w:cs="Traditional Arabic" w:hint="cs"/>
          <w:sz w:val="28"/>
          <w:szCs w:val="28"/>
          <w:rtl/>
        </w:rPr>
        <w:t xml:space="preserve"> ((</w:t>
      </w:r>
      <w:r w:rsidR="00D55C55" w:rsidRPr="009837E0">
        <w:rPr>
          <w:rFonts w:ascii="Courier New" w:hAnsi="Courier New" w:cs="Traditional Arabic" w:hint="cs"/>
          <w:sz w:val="28"/>
          <w:szCs w:val="28"/>
          <w:rtl/>
        </w:rPr>
        <w:t>اختلف أهل التأويل في المعنى الذي أشير إليه بقوله (هذه) فقال بعضهم</w:t>
      </w:r>
      <w:r w:rsidR="00BB7DB9" w:rsidRPr="009837E0">
        <w:rPr>
          <w:rFonts w:ascii="Courier New" w:hAnsi="Courier New" w:cs="Traditional Arabic" w:hint="cs"/>
          <w:sz w:val="28"/>
          <w:szCs w:val="28"/>
          <w:rtl/>
        </w:rPr>
        <w:t>:</w:t>
      </w:r>
      <w:r w:rsidR="00D55C55" w:rsidRPr="009837E0">
        <w:rPr>
          <w:rFonts w:ascii="Courier New" w:hAnsi="Courier New" w:cs="Traditional Arabic" w:hint="cs"/>
          <w:sz w:val="28"/>
          <w:szCs w:val="28"/>
          <w:rtl/>
        </w:rPr>
        <w:t xml:space="preserve"> أشير بذلك إلى النعم</w:t>
      </w:r>
      <w:r w:rsidR="00813525" w:rsidRPr="009837E0">
        <w:rPr>
          <w:rFonts w:ascii="Courier New" w:hAnsi="Courier New" w:cs="Traditional Arabic" w:hint="cs"/>
          <w:sz w:val="28"/>
          <w:szCs w:val="28"/>
          <w:rtl/>
        </w:rPr>
        <w:t xml:space="preserve"> التي عددها تعالى ذكره000</w:t>
      </w:r>
      <w:r w:rsidR="00BB7DB9" w:rsidRPr="009837E0">
        <w:rPr>
          <w:rFonts w:ascii="Courier New" w:hAnsi="Courier New" w:cs="Traditional Arabic" w:hint="cs"/>
          <w:sz w:val="28"/>
          <w:szCs w:val="28"/>
          <w:rtl/>
        </w:rPr>
        <w:t>:</w:t>
      </w:r>
      <w:r w:rsidR="00813525" w:rsidRPr="009837E0">
        <w:rPr>
          <w:rFonts w:ascii="Courier New" w:hAnsi="Courier New" w:cs="Traditional Arabic" w:hint="cs"/>
          <w:sz w:val="28"/>
          <w:szCs w:val="28"/>
          <w:rtl/>
        </w:rPr>
        <w:t xml:space="preserve"> من عمي عن شكر هذه النعم000وقال آخرون</w:t>
      </w:r>
      <w:r w:rsidR="00BB7DB9" w:rsidRPr="009837E0">
        <w:rPr>
          <w:rFonts w:ascii="Courier New" w:hAnsi="Courier New" w:cs="Traditional Arabic" w:hint="cs"/>
          <w:sz w:val="28"/>
          <w:szCs w:val="28"/>
          <w:rtl/>
        </w:rPr>
        <w:t>:</w:t>
      </w:r>
      <w:r w:rsidR="00813525" w:rsidRPr="009837E0">
        <w:rPr>
          <w:rFonts w:ascii="Courier New" w:hAnsi="Courier New" w:cs="Traditional Arabic" w:hint="cs"/>
          <w:sz w:val="28"/>
          <w:szCs w:val="28"/>
          <w:rtl/>
        </w:rPr>
        <w:t xml:space="preserve"> بل معنى ذلك</w:t>
      </w:r>
      <w:r w:rsidR="00BB7DB9" w:rsidRPr="009837E0">
        <w:rPr>
          <w:rFonts w:ascii="Courier New" w:hAnsi="Courier New" w:cs="Traditional Arabic" w:hint="cs"/>
          <w:sz w:val="28"/>
          <w:szCs w:val="28"/>
          <w:rtl/>
        </w:rPr>
        <w:t>:</w:t>
      </w:r>
      <w:r w:rsidR="00813525" w:rsidRPr="009837E0">
        <w:rPr>
          <w:rFonts w:ascii="Courier New" w:hAnsi="Courier New" w:cs="Traditional Arabic" w:hint="cs"/>
          <w:sz w:val="28"/>
          <w:szCs w:val="28"/>
          <w:rtl/>
        </w:rPr>
        <w:t xml:space="preserve"> ومن كان في هذه الدنيا أعمى عن قدرة الله فيها وحججه فهو في الآخرة أعمى))</w:t>
      </w:r>
      <w:r w:rsidR="00813525" w:rsidRPr="009837E0">
        <w:rPr>
          <w:rFonts w:cs="Traditional Arabic"/>
          <w:sz w:val="28"/>
          <w:szCs w:val="28"/>
          <w:vertAlign w:val="superscript"/>
          <w:rtl/>
        </w:rPr>
        <w:t>(</w:t>
      </w:r>
      <w:r w:rsidR="00813525" w:rsidRPr="009837E0">
        <w:rPr>
          <w:rFonts w:cs="Traditional Arabic"/>
          <w:sz w:val="28"/>
          <w:szCs w:val="28"/>
          <w:vertAlign w:val="superscript"/>
          <w:rtl/>
        </w:rPr>
        <w:footnoteReference w:id="669"/>
      </w:r>
      <w:r w:rsidR="00813525" w:rsidRPr="009837E0">
        <w:rPr>
          <w:rFonts w:cs="Traditional Arabic"/>
          <w:sz w:val="28"/>
          <w:szCs w:val="28"/>
          <w:vertAlign w:val="superscript"/>
          <w:rtl/>
        </w:rPr>
        <w:t>)</w:t>
      </w:r>
    </w:p>
    <w:p w:rsidR="00E12A5F" w:rsidRPr="009837E0" w:rsidRDefault="00813525" w:rsidP="00E12A5F">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ونقل التأويل الأول عن محمد بن أبي موسى فحسب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بينما نقل التأويل الثاني عن ابن عباس و</w:t>
      </w:r>
      <w:r w:rsidR="00B8487A" w:rsidRPr="009837E0">
        <w:rPr>
          <w:rFonts w:ascii="Courier New" w:hAnsi="Courier New" w:cs="Traditional Arabic" w:hint="cs"/>
          <w:sz w:val="28"/>
          <w:szCs w:val="28"/>
          <w:rtl/>
        </w:rPr>
        <w:t>مجاهد و</w:t>
      </w:r>
      <w:r w:rsidRPr="009837E0">
        <w:rPr>
          <w:rFonts w:ascii="Courier New" w:hAnsi="Courier New" w:cs="Traditional Arabic" w:hint="cs"/>
          <w:sz w:val="28"/>
          <w:szCs w:val="28"/>
          <w:rtl/>
        </w:rPr>
        <w:t xml:space="preserve">قتادة </w:t>
      </w:r>
      <w:r w:rsidR="00B8487A" w:rsidRPr="009837E0">
        <w:rPr>
          <w:rFonts w:ascii="Courier New" w:hAnsi="Courier New" w:cs="Traditional Arabic" w:hint="cs"/>
          <w:sz w:val="28"/>
          <w:szCs w:val="28"/>
          <w:rtl/>
        </w:rPr>
        <w:t>وابن زيد</w:t>
      </w:r>
      <w:r w:rsidR="00BB7DB9" w:rsidRPr="009837E0">
        <w:rPr>
          <w:rFonts w:ascii="Courier New" w:hAnsi="Courier New" w:cs="Traditional Arabic" w:hint="cs"/>
          <w:sz w:val="28"/>
          <w:szCs w:val="28"/>
          <w:rtl/>
        </w:rPr>
        <w:t>،</w:t>
      </w:r>
      <w:r w:rsidR="00B8487A" w:rsidRPr="009837E0">
        <w:rPr>
          <w:rFonts w:ascii="Courier New" w:hAnsi="Courier New" w:cs="Traditional Arabic" w:hint="cs"/>
          <w:sz w:val="28"/>
          <w:szCs w:val="28"/>
          <w:rtl/>
        </w:rPr>
        <w:t xml:space="preserve"> ثم قال</w:t>
      </w:r>
      <w:r w:rsidR="00BB7DB9" w:rsidRPr="009837E0">
        <w:rPr>
          <w:rFonts w:ascii="Courier New" w:hAnsi="Courier New" w:cs="Traditional Arabic" w:hint="cs"/>
          <w:sz w:val="28"/>
          <w:szCs w:val="28"/>
          <w:rtl/>
        </w:rPr>
        <w:t>:</w:t>
      </w:r>
      <w:r w:rsidR="00B8487A" w:rsidRPr="009837E0">
        <w:rPr>
          <w:rFonts w:ascii="Courier New" w:hAnsi="Courier New" w:cs="Traditional Arabic" w:hint="cs"/>
          <w:sz w:val="28"/>
          <w:szCs w:val="28"/>
          <w:rtl/>
        </w:rPr>
        <w:t xml:space="preserve"> ((وأولى الأقوال في ذلك </w:t>
      </w:r>
      <w:proofErr w:type="spellStart"/>
      <w:r w:rsidR="00B8487A" w:rsidRPr="009837E0">
        <w:rPr>
          <w:rFonts w:ascii="Courier New" w:hAnsi="Courier New" w:cs="Traditional Arabic" w:hint="cs"/>
          <w:sz w:val="28"/>
          <w:szCs w:val="28"/>
          <w:rtl/>
        </w:rPr>
        <w:t>عندى</w:t>
      </w:r>
      <w:proofErr w:type="spellEnd"/>
      <w:r w:rsidR="00B8487A" w:rsidRPr="009837E0">
        <w:rPr>
          <w:rFonts w:ascii="Courier New" w:hAnsi="Courier New" w:cs="Traditional Arabic" w:hint="cs"/>
          <w:sz w:val="28"/>
          <w:szCs w:val="28"/>
          <w:rtl/>
        </w:rPr>
        <w:t xml:space="preserve"> بالصواب قول من قال</w:t>
      </w:r>
      <w:r w:rsidR="00BB7DB9" w:rsidRPr="009837E0">
        <w:rPr>
          <w:rFonts w:ascii="Courier New" w:hAnsi="Courier New" w:cs="Traditional Arabic" w:hint="cs"/>
          <w:sz w:val="28"/>
          <w:szCs w:val="28"/>
          <w:rtl/>
        </w:rPr>
        <w:t>:</w:t>
      </w:r>
      <w:r w:rsidR="00B8487A" w:rsidRPr="009837E0">
        <w:rPr>
          <w:rFonts w:ascii="Courier New" w:hAnsi="Courier New" w:cs="Traditional Arabic" w:hint="cs"/>
          <w:sz w:val="28"/>
          <w:szCs w:val="28"/>
          <w:rtl/>
        </w:rPr>
        <w:t xml:space="preserve"> معنى ذلك</w:t>
      </w:r>
      <w:r w:rsidR="00BB7DB9" w:rsidRPr="009837E0">
        <w:rPr>
          <w:rFonts w:ascii="Courier New" w:hAnsi="Courier New" w:cs="Traditional Arabic" w:hint="cs"/>
          <w:sz w:val="28"/>
          <w:szCs w:val="28"/>
          <w:rtl/>
        </w:rPr>
        <w:t>:</w:t>
      </w:r>
      <w:r w:rsidR="00B8487A" w:rsidRPr="009837E0">
        <w:rPr>
          <w:rFonts w:ascii="Courier New" w:hAnsi="Courier New" w:cs="Traditional Arabic" w:hint="cs"/>
          <w:sz w:val="28"/>
          <w:szCs w:val="28"/>
          <w:rtl/>
        </w:rPr>
        <w:t xml:space="preserve"> ومن كان في هذه الدنيا أعمى عن  حجج الله على أنَّه المنفرد بخلقها وتد</w:t>
      </w:r>
      <w:r w:rsidR="004A3D33" w:rsidRPr="009837E0">
        <w:rPr>
          <w:rFonts w:ascii="Courier New" w:hAnsi="Courier New" w:cs="Traditional Arabic" w:hint="cs"/>
          <w:sz w:val="28"/>
          <w:szCs w:val="28"/>
          <w:rtl/>
        </w:rPr>
        <w:t xml:space="preserve">بيرها وتصريف ما فيها فهو في أمر </w:t>
      </w:r>
      <w:r w:rsidR="00B8487A" w:rsidRPr="009837E0">
        <w:rPr>
          <w:rFonts w:ascii="Courier New" w:hAnsi="Courier New" w:cs="Traditional Arabic" w:hint="cs"/>
          <w:sz w:val="28"/>
          <w:szCs w:val="28"/>
          <w:rtl/>
        </w:rPr>
        <w:t xml:space="preserve">الآخرة التي لم يرها </w:t>
      </w:r>
      <w:r w:rsidR="004A3D33" w:rsidRPr="009837E0">
        <w:rPr>
          <w:rFonts w:ascii="Courier New" w:hAnsi="Courier New" w:cs="Traditional Arabic" w:hint="cs"/>
          <w:sz w:val="28"/>
          <w:szCs w:val="28"/>
          <w:rtl/>
        </w:rPr>
        <w:t>ولم يعاينها000</w:t>
      </w:r>
      <w:r w:rsidR="00B8487A" w:rsidRPr="009837E0">
        <w:rPr>
          <w:rFonts w:ascii="Courier New" w:hAnsi="Courier New" w:cs="Traditional Arabic" w:hint="cs"/>
          <w:sz w:val="28"/>
          <w:szCs w:val="28"/>
          <w:rtl/>
        </w:rPr>
        <w:t>أعمى وأضل سبيلاً))</w:t>
      </w:r>
      <w:r w:rsidR="00B8487A" w:rsidRPr="009837E0">
        <w:rPr>
          <w:rFonts w:cs="Traditional Arabic"/>
          <w:sz w:val="28"/>
          <w:szCs w:val="28"/>
          <w:vertAlign w:val="superscript"/>
          <w:rtl/>
        </w:rPr>
        <w:t>(</w:t>
      </w:r>
      <w:r w:rsidR="00B8487A" w:rsidRPr="009837E0">
        <w:rPr>
          <w:rFonts w:cs="Traditional Arabic"/>
          <w:sz w:val="28"/>
          <w:szCs w:val="28"/>
          <w:vertAlign w:val="superscript"/>
          <w:rtl/>
        </w:rPr>
        <w:footnoteReference w:id="670"/>
      </w:r>
      <w:r w:rsidR="00B8487A" w:rsidRPr="009837E0">
        <w:rPr>
          <w:rFonts w:cs="Traditional Arabic"/>
          <w:sz w:val="28"/>
          <w:szCs w:val="28"/>
          <w:vertAlign w:val="superscript"/>
          <w:rtl/>
        </w:rPr>
        <w:t>)</w:t>
      </w:r>
      <w:r w:rsidR="004A3D33" w:rsidRPr="009837E0">
        <w:rPr>
          <w:rFonts w:ascii="Courier New" w:hAnsi="Courier New" w:cs="Traditional Arabic" w:hint="cs"/>
          <w:sz w:val="28"/>
          <w:szCs w:val="28"/>
          <w:rtl/>
        </w:rPr>
        <w:t xml:space="preserve"> فيكون المنهج الصحيح الذي يجب اتباعه هنا وفي كل موضع أن يقال</w:t>
      </w:r>
      <w:r w:rsidR="00BB7DB9" w:rsidRPr="009837E0">
        <w:rPr>
          <w:rFonts w:ascii="Courier New" w:hAnsi="Courier New" w:cs="Traditional Arabic" w:hint="cs"/>
          <w:sz w:val="28"/>
          <w:szCs w:val="28"/>
          <w:rtl/>
        </w:rPr>
        <w:t>:</w:t>
      </w:r>
      <w:r w:rsidR="004A3D33" w:rsidRPr="009837E0">
        <w:rPr>
          <w:rFonts w:ascii="Courier New" w:hAnsi="Courier New" w:cs="Traditional Arabic" w:hint="cs"/>
          <w:sz w:val="28"/>
          <w:szCs w:val="28"/>
          <w:rtl/>
        </w:rPr>
        <w:t xml:space="preserve"> إنَّه  لو أراد التأويل الأول لاستعمل (عن) لكن لمَّا استعمل (في) دلَّ على أنَّه أراد التأويل الثاني</w:t>
      </w:r>
      <w:r w:rsidR="00BB7DB9" w:rsidRPr="009837E0">
        <w:rPr>
          <w:rFonts w:ascii="Courier New" w:hAnsi="Courier New" w:cs="Traditional Arabic" w:hint="cs"/>
          <w:sz w:val="28"/>
          <w:szCs w:val="28"/>
          <w:rtl/>
        </w:rPr>
        <w:t>.</w:t>
      </w:r>
    </w:p>
    <w:p w:rsidR="004A3D33" w:rsidRPr="009837E0" w:rsidRDefault="00E12A5F" w:rsidP="00321EB0">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321EB0" w:rsidRPr="009837E0">
        <w:rPr>
          <w:rFonts w:ascii="Courier New" w:hAnsi="Courier New" w:cs="Traditional Arabic" w:hint="cs"/>
          <w:sz w:val="28"/>
          <w:szCs w:val="28"/>
          <w:rtl/>
        </w:rPr>
        <w:t>و</w:t>
      </w:r>
      <w:r w:rsidRPr="009837E0">
        <w:rPr>
          <w:rFonts w:ascii="Courier New" w:hAnsi="Courier New" w:cs="Traditional Arabic" w:hint="cs"/>
          <w:sz w:val="28"/>
          <w:szCs w:val="28"/>
          <w:rtl/>
        </w:rPr>
        <w:t>قال الزركشي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((وبمعنى (عن)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فَهُوَ فِي الآخِرَةِ أَعْمَى</w:t>
      </w:r>
      <w:r w:rsidRPr="009837E0">
        <w:rPr>
          <w:rFonts w:ascii="Courier New" w:hAnsi="Courier New" w:cs="Traditional Arabic" w:hint="cs"/>
          <w:sz w:val="28"/>
          <w:szCs w:val="28"/>
          <w:rtl/>
        </w:rPr>
        <w:t>){الإسراء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72}</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قيل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لمَّا نزلت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وَلَقَدْ كَرَّمْنَا بَنِي آدَمَ وَحَمَلْنَاهُمْ فِي الْبَرِّ وَالْبَحْرِ وَرَزَقْنَاهُم مِّنَ الطَّيِّبَاتِ وَفَضَّلْنَاهُمْ عَلَى كَثِيرٍ مِّمَّنْ خَلَقْنَا تَفْضِيلاً</w:t>
      </w:r>
      <w:r w:rsidRPr="009837E0">
        <w:rPr>
          <w:rFonts w:ascii="Courier New" w:hAnsi="Courier New" w:cs="Traditional Arabic" w:hint="cs"/>
          <w:sz w:val="28"/>
          <w:szCs w:val="28"/>
          <w:rtl/>
        </w:rPr>
        <w:t>){الإسراء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70}</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لم يسمعوا ولم يصدقوا فنزل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وَمَن كَانَ فِي هَـذِهِ أَعْمَى فَهُوَ فِي الآخِرَةِ أَعْمَى وَأَضَلُّ سَبِيلاً</w:t>
      </w:r>
      <w:r w:rsidRPr="009837E0">
        <w:rPr>
          <w:rFonts w:ascii="Courier New" w:hAnsi="Courier New" w:cs="Traditional Arabic" w:hint="cs"/>
          <w:sz w:val="28"/>
          <w:szCs w:val="28"/>
          <w:rtl/>
        </w:rPr>
        <w:t>)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عن النعيم الذي </w:t>
      </w:r>
      <w:proofErr w:type="spellStart"/>
      <w:r w:rsidRPr="009837E0">
        <w:rPr>
          <w:rFonts w:ascii="Courier New" w:hAnsi="Courier New" w:cs="Traditional Arabic" w:hint="cs"/>
          <w:sz w:val="28"/>
          <w:szCs w:val="28"/>
          <w:rtl/>
        </w:rPr>
        <w:t>قلناه</w:t>
      </w:r>
      <w:proofErr w:type="spellEnd"/>
      <w:r w:rsidRPr="009837E0">
        <w:rPr>
          <w:rFonts w:ascii="Courier New" w:hAnsi="Courier New" w:cs="Traditional Arabic" w:hint="cs"/>
          <w:sz w:val="28"/>
          <w:szCs w:val="28"/>
          <w:rtl/>
        </w:rPr>
        <w:t xml:space="preserve"> ووصفناه في الدنيا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فهو عن نعيم الآخرة أعمى ؛ إذ لم يصدق))</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671"/>
      </w:r>
      <w:r w:rsidRPr="009837E0">
        <w:rPr>
          <w:rFonts w:cs="Traditional Arabic"/>
          <w:sz w:val="28"/>
          <w:szCs w:val="28"/>
          <w:vertAlign w:val="superscript"/>
          <w:rtl/>
        </w:rPr>
        <w:t>)</w:t>
      </w:r>
    </w:p>
    <w:p w:rsidR="00CB19E9" w:rsidRPr="009837E0" w:rsidRDefault="004A3D33" w:rsidP="0075754D">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وكذلك جعلوها بمعنى (عن)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B94269" w:rsidRPr="009837E0">
        <w:rPr>
          <w:rFonts w:ascii="Courier New" w:hAnsi="Courier New" w:cs="Traditional Arabic" w:hint="cs"/>
          <w:sz w:val="28"/>
          <w:szCs w:val="28"/>
          <w:rtl/>
        </w:rPr>
        <w:t>(</w:t>
      </w:r>
      <w:r w:rsidR="00B94269" w:rsidRPr="009837E0">
        <w:rPr>
          <w:rFonts w:ascii="Courier New" w:hAnsi="Courier New" w:cs="Traditional Arabic"/>
          <w:sz w:val="28"/>
          <w:szCs w:val="28"/>
          <w:rtl/>
        </w:rPr>
        <w:t>اذْهَبْ أَنتَ وَأَخُوكَ بِآيَاتِي وَلا تَنِيَا فِي ذِكْرِي</w:t>
      </w:r>
      <w:r w:rsidR="00B94269" w:rsidRPr="009837E0">
        <w:rPr>
          <w:rFonts w:ascii="Courier New" w:hAnsi="Courier New" w:cs="Traditional Arabic" w:hint="cs"/>
          <w:sz w:val="28"/>
          <w:szCs w:val="28"/>
          <w:rtl/>
        </w:rPr>
        <w:t>){طه</w:t>
      </w:r>
      <w:r w:rsidR="00BB7DB9" w:rsidRPr="009837E0">
        <w:rPr>
          <w:rFonts w:ascii="Courier New" w:hAnsi="Courier New" w:cs="Traditional Arabic" w:hint="cs"/>
          <w:sz w:val="28"/>
          <w:szCs w:val="28"/>
          <w:rtl/>
        </w:rPr>
        <w:t>:</w:t>
      </w:r>
      <w:r w:rsidR="00B94269" w:rsidRPr="009837E0">
        <w:rPr>
          <w:rFonts w:ascii="Courier New" w:hAnsi="Courier New" w:cs="Traditional Arabic" w:hint="cs"/>
          <w:sz w:val="28"/>
          <w:szCs w:val="28"/>
          <w:rtl/>
        </w:rPr>
        <w:t xml:space="preserve"> 42}</w:t>
      </w:r>
      <w:r w:rsidR="00B94269" w:rsidRPr="009837E0">
        <w:rPr>
          <w:rFonts w:ascii="Courier New" w:hAnsi="Courier New" w:cs="Traditional Arabic"/>
          <w:sz w:val="28"/>
          <w:szCs w:val="28"/>
          <w:rtl/>
        </w:rPr>
        <w:t xml:space="preserve"> </w:t>
      </w:r>
      <w:r w:rsidR="0038287F" w:rsidRPr="009837E0">
        <w:rPr>
          <w:rFonts w:ascii="Courier New" w:hAnsi="Courier New" w:cs="Traditional Arabic" w:hint="cs"/>
          <w:sz w:val="28"/>
          <w:szCs w:val="28"/>
          <w:rtl/>
        </w:rPr>
        <w:t>ولا معنى لهذا الوجه ؛ لأنَّ (تَنِيَا) من  ونى و((هذا الفعل يتعدى تارة بـ(عن) وتارة بـ(في) يقال</w:t>
      </w:r>
      <w:r w:rsidR="00BB7DB9" w:rsidRPr="009837E0">
        <w:rPr>
          <w:rFonts w:ascii="Courier New" w:hAnsi="Courier New" w:cs="Traditional Arabic" w:hint="cs"/>
          <w:sz w:val="28"/>
          <w:szCs w:val="28"/>
          <w:rtl/>
        </w:rPr>
        <w:t>:</w:t>
      </w:r>
      <w:r w:rsidR="0038287F" w:rsidRPr="009837E0">
        <w:rPr>
          <w:rFonts w:ascii="Courier New" w:hAnsi="Courier New" w:cs="Traditional Arabic" w:hint="cs"/>
          <w:sz w:val="28"/>
          <w:szCs w:val="28"/>
          <w:rtl/>
        </w:rPr>
        <w:t xml:space="preserve"> ما ون</w:t>
      </w:r>
      <w:r w:rsidR="00DB1A0B" w:rsidRPr="009837E0">
        <w:rPr>
          <w:rFonts w:ascii="Courier New" w:hAnsi="Courier New" w:cs="Traditional Arabic" w:hint="cs"/>
          <w:sz w:val="28"/>
          <w:szCs w:val="28"/>
          <w:rtl/>
        </w:rPr>
        <w:t xml:space="preserve">يتُ عن حاجتك أو في حاجتك000وقد عُدِّي في </w:t>
      </w:r>
      <w:r w:rsidR="00DB1A0B" w:rsidRPr="009837E0">
        <w:rPr>
          <w:rFonts w:ascii="Courier New" w:hAnsi="Courier New" w:cs="Traditional Arabic" w:hint="cs"/>
          <w:sz w:val="28"/>
          <w:szCs w:val="28"/>
          <w:rtl/>
        </w:rPr>
        <w:lastRenderedPageBreak/>
        <w:t>الآية الكريمة بـ(في)))</w:t>
      </w:r>
      <w:r w:rsidR="00DB1A0B" w:rsidRPr="009837E0">
        <w:rPr>
          <w:rFonts w:cs="Traditional Arabic"/>
          <w:sz w:val="28"/>
          <w:szCs w:val="28"/>
          <w:vertAlign w:val="superscript"/>
          <w:rtl/>
        </w:rPr>
        <w:t>(</w:t>
      </w:r>
      <w:r w:rsidR="00DB1A0B" w:rsidRPr="009837E0">
        <w:rPr>
          <w:rFonts w:cs="Traditional Arabic"/>
          <w:sz w:val="28"/>
          <w:szCs w:val="28"/>
          <w:vertAlign w:val="superscript"/>
          <w:rtl/>
        </w:rPr>
        <w:footnoteReference w:id="672"/>
      </w:r>
      <w:r w:rsidR="00DB1A0B" w:rsidRPr="009837E0">
        <w:rPr>
          <w:rFonts w:cs="Traditional Arabic"/>
          <w:sz w:val="28"/>
          <w:szCs w:val="28"/>
          <w:vertAlign w:val="superscript"/>
          <w:rtl/>
        </w:rPr>
        <w:t>)</w:t>
      </w:r>
      <w:r w:rsidR="00DB1A0B" w:rsidRPr="009837E0">
        <w:rPr>
          <w:rFonts w:ascii="Courier New" w:hAnsi="Courier New" w:cs="Traditional Arabic" w:hint="cs"/>
          <w:sz w:val="28"/>
          <w:szCs w:val="28"/>
          <w:rtl/>
        </w:rPr>
        <w:t xml:space="preserve"> لذلك ردَّ السيوطي هذا الوجه وقال</w:t>
      </w:r>
      <w:r w:rsidR="00B94269" w:rsidRPr="009837E0">
        <w:rPr>
          <w:rFonts w:ascii="Courier New" w:hAnsi="Courier New" w:cs="Traditional Arabic" w:hint="cs"/>
          <w:sz w:val="28"/>
          <w:szCs w:val="28"/>
          <w:rtl/>
        </w:rPr>
        <w:t xml:space="preserve"> في باب (عن)</w:t>
      </w:r>
      <w:r w:rsidR="00BB7DB9" w:rsidRPr="009837E0">
        <w:rPr>
          <w:rFonts w:ascii="Courier New" w:hAnsi="Courier New" w:cs="Traditional Arabic" w:hint="cs"/>
          <w:sz w:val="28"/>
          <w:szCs w:val="28"/>
          <w:rtl/>
        </w:rPr>
        <w:t>:</w:t>
      </w:r>
      <w:r w:rsidR="00B94269" w:rsidRPr="009837E0">
        <w:rPr>
          <w:rFonts w:ascii="Courier New" w:hAnsi="Courier New" w:cs="Traditional Arabic" w:hint="cs"/>
          <w:sz w:val="28"/>
          <w:szCs w:val="28"/>
          <w:rtl/>
        </w:rPr>
        <w:t xml:space="preserve"> ((ورُدَّ بأنَّ تعدية (ونى) بـ(عن) معروف</w:t>
      </w:r>
      <w:r w:rsidR="00BB7DB9" w:rsidRPr="009837E0">
        <w:rPr>
          <w:rFonts w:ascii="Courier New" w:hAnsi="Courier New" w:cs="Traditional Arabic" w:hint="cs"/>
          <w:sz w:val="28"/>
          <w:szCs w:val="28"/>
          <w:rtl/>
        </w:rPr>
        <w:t>،</w:t>
      </w:r>
      <w:r w:rsidR="00B94269" w:rsidRPr="009837E0">
        <w:rPr>
          <w:rFonts w:ascii="Courier New" w:hAnsi="Courier New" w:cs="Traditional Arabic" w:hint="cs"/>
          <w:sz w:val="28"/>
          <w:szCs w:val="28"/>
          <w:rtl/>
        </w:rPr>
        <w:t xml:space="preserve"> وفُرِّق بين</w:t>
      </w:r>
      <w:r w:rsidR="00BB7DB9" w:rsidRPr="009837E0">
        <w:rPr>
          <w:rFonts w:ascii="Courier New" w:hAnsi="Courier New" w:cs="Traditional Arabic" w:hint="cs"/>
          <w:sz w:val="28"/>
          <w:szCs w:val="28"/>
          <w:rtl/>
        </w:rPr>
        <w:t>:</w:t>
      </w:r>
      <w:r w:rsidR="00B94269" w:rsidRPr="009837E0">
        <w:rPr>
          <w:rFonts w:ascii="Courier New" w:hAnsi="Courier New" w:cs="Traditional Arabic" w:hint="cs"/>
          <w:sz w:val="28"/>
          <w:szCs w:val="28"/>
          <w:rtl/>
        </w:rPr>
        <w:t xml:space="preserve"> ونى عنه</w:t>
      </w:r>
      <w:r w:rsidR="00BB7DB9" w:rsidRPr="009837E0">
        <w:rPr>
          <w:rFonts w:ascii="Courier New" w:hAnsi="Courier New" w:cs="Traditional Arabic" w:hint="cs"/>
          <w:sz w:val="28"/>
          <w:szCs w:val="28"/>
          <w:rtl/>
        </w:rPr>
        <w:t>،</w:t>
      </w:r>
      <w:r w:rsidR="00B94269" w:rsidRPr="009837E0">
        <w:rPr>
          <w:rFonts w:ascii="Courier New" w:hAnsi="Courier New" w:cs="Traditional Arabic" w:hint="cs"/>
          <w:sz w:val="28"/>
          <w:szCs w:val="28"/>
          <w:rtl/>
        </w:rPr>
        <w:t xml:space="preserve"> وونى فيه</w:t>
      </w:r>
      <w:r w:rsidR="00BB7DB9" w:rsidRPr="009837E0">
        <w:rPr>
          <w:rFonts w:ascii="Courier New" w:hAnsi="Courier New" w:cs="Traditional Arabic" w:hint="cs"/>
          <w:sz w:val="28"/>
          <w:szCs w:val="28"/>
          <w:rtl/>
        </w:rPr>
        <w:t>،</w:t>
      </w:r>
      <w:r w:rsidR="00B94269" w:rsidRPr="009837E0">
        <w:rPr>
          <w:rFonts w:ascii="Courier New" w:hAnsi="Courier New" w:cs="Traditional Arabic" w:hint="cs"/>
          <w:sz w:val="28"/>
          <w:szCs w:val="28"/>
          <w:rtl/>
        </w:rPr>
        <w:t xml:space="preserve"> بأنَّ معنى الأول جاوزه ولم يدخل فيه</w:t>
      </w:r>
      <w:r w:rsidR="00BB7DB9" w:rsidRPr="009837E0">
        <w:rPr>
          <w:rFonts w:ascii="Courier New" w:hAnsi="Courier New" w:cs="Traditional Arabic" w:hint="cs"/>
          <w:sz w:val="28"/>
          <w:szCs w:val="28"/>
          <w:rtl/>
        </w:rPr>
        <w:t>،</w:t>
      </w:r>
      <w:r w:rsidR="00B94269" w:rsidRPr="009837E0">
        <w:rPr>
          <w:rFonts w:ascii="Courier New" w:hAnsi="Courier New" w:cs="Traditional Arabic" w:hint="cs"/>
          <w:sz w:val="28"/>
          <w:szCs w:val="28"/>
          <w:rtl/>
        </w:rPr>
        <w:t xml:space="preserve"> والثاني دخل فيه وفتر))</w:t>
      </w:r>
      <w:r w:rsidR="00B94269" w:rsidRPr="009837E0">
        <w:rPr>
          <w:rFonts w:cs="Traditional Arabic"/>
          <w:sz w:val="28"/>
          <w:szCs w:val="28"/>
          <w:vertAlign w:val="superscript"/>
          <w:rtl/>
        </w:rPr>
        <w:t>(</w:t>
      </w:r>
      <w:r w:rsidR="00B94269" w:rsidRPr="009837E0">
        <w:rPr>
          <w:rFonts w:cs="Traditional Arabic"/>
          <w:sz w:val="28"/>
          <w:szCs w:val="28"/>
          <w:vertAlign w:val="superscript"/>
          <w:rtl/>
        </w:rPr>
        <w:footnoteReference w:id="673"/>
      </w:r>
      <w:r w:rsidR="00B94269" w:rsidRPr="009837E0">
        <w:rPr>
          <w:rFonts w:cs="Traditional Arabic"/>
          <w:sz w:val="28"/>
          <w:szCs w:val="28"/>
          <w:vertAlign w:val="superscript"/>
          <w:rtl/>
        </w:rPr>
        <w:t>)</w:t>
      </w:r>
    </w:p>
    <w:p w:rsidR="00723EDA" w:rsidRPr="009837E0" w:rsidRDefault="0000743E" w:rsidP="00723EDA">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وكذلك جعلوها بمعنى (عن) في </w:t>
      </w:r>
      <w:r w:rsidR="006F27B1"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6F27B1" w:rsidRPr="009837E0">
        <w:rPr>
          <w:rFonts w:ascii="Courier New" w:hAnsi="Courier New" w:cs="Traditional Arabic" w:hint="cs"/>
          <w:sz w:val="28"/>
          <w:szCs w:val="28"/>
          <w:rtl/>
        </w:rPr>
        <w:t xml:space="preserve"> </w:t>
      </w:r>
      <w:r w:rsidR="00F83775" w:rsidRPr="009837E0">
        <w:rPr>
          <w:rFonts w:ascii="Courier New" w:hAnsi="Courier New" w:cs="Traditional Arabic" w:hint="cs"/>
          <w:sz w:val="28"/>
          <w:szCs w:val="28"/>
          <w:rtl/>
        </w:rPr>
        <w:t>(</w:t>
      </w:r>
      <w:r w:rsidR="00F83775" w:rsidRPr="009837E0">
        <w:rPr>
          <w:rFonts w:ascii="Courier New" w:hAnsi="Courier New" w:cs="Traditional Arabic"/>
          <w:sz w:val="28"/>
          <w:szCs w:val="28"/>
          <w:rtl/>
        </w:rPr>
        <w:t>أَتُجَادِلُونَنِي فِي أَسْماء</w:t>
      </w:r>
      <w:r w:rsidR="006F27B1" w:rsidRPr="009837E0">
        <w:rPr>
          <w:rFonts w:ascii="Courier New" w:hAnsi="Courier New" w:cs="Traditional Arabic"/>
          <w:sz w:val="28"/>
          <w:szCs w:val="28"/>
          <w:rtl/>
        </w:rPr>
        <w:t xml:space="preserve"> سَمَّيْتُمُوهَا أَنتُمْ </w:t>
      </w:r>
      <w:proofErr w:type="spellStart"/>
      <w:r w:rsidR="006F27B1" w:rsidRPr="009837E0">
        <w:rPr>
          <w:rFonts w:ascii="Courier New" w:hAnsi="Courier New" w:cs="Traditional Arabic"/>
          <w:sz w:val="28"/>
          <w:szCs w:val="28"/>
          <w:rtl/>
        </w:rPr>
        <w:t>وَآبَآؤكُم</w:t>
      </w:r>
      <w:proofErr w:type="spellEnd"/>
      <w:r w:rsidR="006F27B1" w:rsidRPr="009837E0">
        <w:rPr>
          <w:rFonts w:ascii="Courier New" w:hAnsi="Courier New" w:cs="Traditional Arabic"/>
          <w:sz w:val="28"/>
          <w:szCs w:val="28"/>
          <w:rtl/>
        </w:rPr>
        <w:t xml:space="preserve"> مَّا نَزَّلَ اللّهُ بِهَا مِن سُلْطَانٍ</w:t>
      </w:r>
      <w:r w:rsidR="006F27B1" w:rsidRPr="009837E0">
        <w:rPr>
          <w:rFonts w:ascii="Courier New" w:hAnsi="Courier New" w:cs="Traditional Arabic" w:hint="cs"/>
          <w:sz w:val="28"/>
          <w:szCs w:val="28"/>
          <w:rtl/>
        </w:rPr>
        <w:t>){الأعراف</w:t>
      </w:r>
      <w:r w:rsidR="00BB7DB9" w:rsidRPr="009837E0">
        <w:rPr>
          <w:rFonts w:ascii="Courier New" w:hAnsi="Courier New" w:cs="Traditional Arabic" w:hint="cs"/>
          <w:sz w:val="28"/>
          <w:szCs w:val="28"/>
          <w:rtl/>
        </w:rPr>
        <w:t>:</w:t>
      </w:r>
      <w:r w:rsidR="006F27B1" w:rsidRPr="009837E0">
        <w:rPr>
          <w:rFonts w:ascii="Courier New" w:hAnsi="Courier New" w:cs="Traditional Arabic" w:hint="cs"/>
          <w:sz w:val="28"/>
          <w:szCs w:val="28"/>
          <w:rtl/>
        </w:rPr>
        <w:t xml:space="preserve"> 71}</w:t>
      </w:r>
      <w:r w:rsidRPr="009837E0">
        <w:rPr>
          <w:rFonts w:ascii="Courier New" w:hAnsi="Courier New" w:cs="Traditional Arabic" w:hint="cs"/>
          <w:sz w:val="28"/>
          <w:szCs w:val="28"/>
          <w:rtl/>
        </w:rPr>
        <w:t xml:space="preserve"> والتقدير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عن أسماء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والصحيح أنَّ (في) هنا على بابها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(عن) ليس هذا مكانها ؛ </w:t>
      </w:r>
      <w:r w:rsidR="00F83775" w:rsidRPr="009837E0">
        <w:rPr>
          <w:rFonts w:ascii="Courier New" w:hAnsi="Courier New" w:cs="Traditional Arabic" w:hint="cs"/>
          <w:sz w:val="28"/>
          <w:szCs w:val="28"/>
          <w:rtl/>
        </w:rPr>
        <w:t>فـ(عن) تفيد معنى المجاوزة فإذا قلتَ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جادلتُ عن زيد</w:t>
      </w:r>
      <w:r w:rsidR="00BB7DB9" w:rsidRPr="009837E0">
        <w:rPr>
          <w:rFonts w:ascii="Courier New" w:hAnsi="Courier New" w:cs="Traditional Arabic" w:hint="cs"/>
          <w:sz w:val="28"/>
          <w:szCs w:val="28"/>
          <w:rtl/>
        </w:rPr>
        <w:t>،</w:t>
      </w:r>
      <w:r w:rsidR="00F83775" w:rsidRPr="009837E0">
        <w:rPr>
          <w:rFonts w:ascii="Courier New" w:hAnsi="Courier New" w:cs="Traditional Arabic" w:hint="cs"/>
          <w:sz w:val="28"/>
          <w:szCs w:val="28"/>
          <w:rtl/>
        </w:rPr>
        <w:t xml:space="preserve"> فقد جعلت المجادلة تتجاوزه ؛</w:t>
      </w:r>
      <w:r w:rsidRPr="009837E0">
        <w:rPr>
          <w:rFonts w:ascii="Courier New" w:hAnsi="Courier New" w:cs="Traditional Arabic" w:hint="cs"/>
          <w:sz w:val="28"/>
          <w:szCs w:val="28"/>
          <w:rtl/>
        </w:rPr>
        <w:t xml:space="preserve"> </w:t>
      </w:r>
      <w:r w:rsidR="00F83775" w:rsidRPr="009837E0">
        <w:rPr>
          <w:rFonts w:ascii="Courier New" w:hAnsi="Courier New" w:cs="Traditional Arabic" w:hint="cs"/>
          <w:sz w:val="28"/>
          <w:szCs w:val="28"/>
          <w:rtl/>
        </w:rPr>
        <w:t>فلم يجادل هو عن نفسه</w:t>
      </w:r>
      <w:r w:rsidR="00BB7DB9" w:rsidRPr="009837E0">
        <w:rPr>
          <w:rFonts w:ascii="Courier New" w:hAnsi="Courier New" w:cs="Traditional Arabic" w:hint="cs"/>
          <w:sz w:val="28"/>
          <w:szCs w:val="28"/>
          <w:rtl/>
        </w:rPr>
        <w:t>،</w:t>
      </w:r>
      <w:r w:rsidR="00F83775" w:rsidRPr="009837E0">
        <w:rPr>
          <w:rFonts w:ascii="Courier New" w:hAnsi="Courier New" w:cs="Traditional Arabic" w:hint="cs"/>
          <w:sz w:val="28"/>
          <w:szCs w:val="28"/>
          <w:rtl/>
        </w:rPr>
        <w:t xml:space="preserve"> بل أنت جادلتَ عنه فيكون بمعنى</w:t>
      </w:r>
      <w:r w:rsidR="00BB7DB9" w:rsidRPr="009837E0">
        <w:rPr>
          <w:rFonts w:ascii="Courier New" w:hAnsi="Courier New" w:cs="Traditional Arabic" w:hint="cs"/>
          <w:sz w:val="28"/>
          <w:szCs w:val="28"/>
          <w:rtl/>
        </w:rPr>
        <w:t>:</w:t>
      </w:r>
      <w:r w:rsidR="00F83775" w:rsidRPr="009837E0">
        <w:rPr>
          <w:rFonts w:ascii="Courier New" w:hAnsi="Courier New" w:cs="Traditional Arabic" w:hint="cs"/>
          <w:sz w:val="28"/>
          <w:szCs w:val="28"/>
          <w:rtl/>
        </w:rPr>
        <w:t xml:space="preserve"> دافعتُ عنه</w:t>
      </w:r>
      <w:r w:rsidR="00BB7DB9" w:rsidRPr="009837E0">
        <w:rPr>
          <w:rFonts w:ascii="Courier New" w:hAnsi="Courier New" w:cs="Traditional Arabic" w:hint="cs"/>
          <w:sz w:val="28"/>
          <w:szCs w:val="28"/>
          <w:rtl/>
        </w:rPr>
        <w:t>،</w:t>
      </w:r>
      <w:r w:rsidR="00F83775" w:rsidRPr="009837E0">
        <w:rPr>
          <w:rFonts w:ascii="Courier New" w:hAnsi="Courier New" w:cs="Traditional Arabic" w:hint="cs"/>
          <w:sz w:val="28"/>
          <w:szCs w:val="28"/>
          <w:rtl/>
        </w:rPr>
        <w:t xml:space="preserve"> وإذا قلتَ</w:t>
      </w:r>
      <w:r w:rsidR="00BB7DB9" w:rsidRPr="009837E0">
        <w:rPr>
          <w:rFonts w:ascii="Courier New" w:hAnsi="Courier New" w:cs="Traditional Arabic" w:hint="cs"/>
          <w:sz w:val="28"/>
          <w:szCs w:val="28"/>
          <w:rtl/>
        </w:rPr>
        <w:t>:</w:t>
      </w:r>
      <w:r w:rsidR="00F83775" w:rsidRPr="009837E0">
        <w:rPr>
          <w:rFonts w:ascii="Courier New" w:hAnsi="Courier New" w:cs="Traditional Arabic" w:hint="cs"/>
          <w:sz w:val="28"/>
          <w:szCs w:val="28"/>
          <w:rtl/>
        </w:rPr>
        <w:t xml:space="preserve"> جادلت فيه</w:t>
      </w:r>
      <w:r w:rsidR="00BB7DB9" w:rsidRPr="009837E0">
        <w:rPr>
          <w:rFonts w:ascii="Courier New" w:hAnsi="Courier New" w:cs="Traditional Arabic" w:hint="cs"/>
          <w:sz w:val="28"/>
          <w:szCs w:val="28"/>
          <w:rtl/>
        </w:rPr>
        <w:t>،</w:t>
      </w:r>
      <w:r w:rsidR="00F83775" w:rsidRPr="009837E0">
        <w:rPr>
          <w:rFonts w:ascii="Courier New" w:hAnsi="Courier New" w:cs="Traditional Arabic" w:hint="cs"/>
          <w:sz w:val="28"/>
          <w:szCs w:val="28"/>
          <w:rtl/>
        </w:rPr>
        <w:t xml:space="preserve"> كان المعنى أنَّك جادلت في أمره</w:t>
      </w:r>
      <w:r w:rsidR="00BB7DB9" w:rsidRPr="009837E0">
        <w:rPr>
          <w:rFonts w:ascii="Courier New" w:hAnsi="Courier New" w:cs="Traditional Arabic" w:hint="cs"/>
          <w:sz w:val="28"/>
          <w:szCs w:val="28"/>
          <w:rtl/>
        </w:rPr>
        <w:t>،</w:t>
      </w:r>
      <w:r w:rsidR="00F83775" w:rsidRPr="009837E0">
        <w:rPr>
          <w:rFonts w:ascii="Courier New" w:hAnsi="Courier New" w:cs="Traditional Arabic" w:hint="cs"/>
          <w:sz w:val="28"/>
          <w:szCs w:val="28"/>
          <w:rtl/>
        </w:rPr>
        <w:t xml:space="preserve"> </w:t>
      </w:r>
      <w:r w:rsidR="005724D3" w:rsidRPr="009837E0">
        <w:rPr>
          <w:rFonts w:ascii="Courier New" w:hAnsi="Courier New" w:cs="Traditional Arabic" w:hint="cs"/>
          <w:sz w:val="28"/>
          <w:szCs w:val="28"/>
          <w:rtl/>
        </w:rPr>
        <w:t>ما له وما</w:t>
      </w:r>
      <w:r w:rsidR="00F83775" w:rsidRPr="009837E0">
        <w:rPr>
          <w:rFonts w:ascii="Courier New" w:hAnsi="Courier New" w:cs="Traditional Arabic" w:hint="cs"/>
          <w:sz w:val="28"/>
          <w:szCs w:val="28"/>
          <w:rtl/>
        </w:rPr>
        <w:t xml:space="preserve"> عليه</w:t>
      </w:r>
      <w:r w:rsidR="00BB7DB9" w:rsidRPr="009837E0">
        <w:rPr>
          <w:rFonts w:ascii="Courier New" w:hAnsi="Courier New" w:cs="Traditional Arabic" w:hint="cs"/>
          <w:sz w:val="28"/>
          <w:szCs w:val="28"/>
          <w:rtl/>
        </w:rPr>
        <w:t>،</w:t>
      </w:r>
      <w:r w:rsidR="008B1C79" w:rsidRPr="009837E0">
        <w:rPr>
          <w:rFonts w:ascii="Courier New" w:hAnsi="Courier New" w:cs="Traditional Arabic" w:hint="cs"/>
          <w:sz w:val="28"/>
          <w:szCs w:val="28"/>
          <w:rtl/>
        </w:rPr>
        <w:t xml:space="preserve"> وهذا هو المعنى </w:t>
      </w:r>
      <w:r w:rsidR="00F83775" w:rsidRPr="009837E0">
        <w:rPr>
          <w:rFonts w:ascii="Courier New" w:hAnsi="Courier New" w:cs="Traditional Arabic" w:hint="cs"/>
          <w:sz w:val="28"/>
          <w:szCs w:val="28"/>
          <w:rtl/>
        </w:rPr>
        <w:t>المراد في قوله تعالى</w:t>
      </w:r>
      <w:r w:rsidR="00BB7DB9" w:rsidRPr="009837E0">
        <w:rPr>
          <w:rFonts w:ascii="Courier New" w:hAnsi="Courier New" w:cs="Traditional Arabic" w:hint="cs"/>
          <w:sz w:val="28"/>
          <w:szCs w:val="28"/>
          <w:rtl/>
        </w:rPr>
        <w:t>:</w:t>
      </w:r>
      <w:r w:rsidR="00F83775"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 </w:t>
      </w:r>
      <w:r w:rsidR="008B1C79" w:rsidRPr="009837E0">
        <w:rPr>
          <w:rFonts w:ascii="Courier New" w:hAnsi="Courier New" w:cs="Traditional Arabic" w:hint="cs"/>
          <w:sz w:val="28"/>
          <w:szCs w:val="28"/>
          <w:rtl/>
        </w:rPr>
        <w:t>(</w:t>
      </w:r>
      <w:r w:rsidR="008B1C79" w:rsidRPr="009837E0">
        <w:rPr>
          <w:rFonts w:ascii="Courier New" w:hAnsi="Courier New" w:cs="Traditional Arabic"/>
          <w:sz w:val="28"/>
          <w:szCs w:val="28"/>
          <w:rtl/>
        </w:rPr>
        <w:t>أَتُجَادِلُونَنِي فِي أَسْماء سَمَّيْتُمُوهَا</w:t>
      </w:r>
      <w:r w:rsidR="008B1C79" w:rsidRPr="009837E0">
        <w:rPr>
          <w:rFonts w:ascii="Courier New" w:hAnsi="Courier New" w:cs="Traditional Arabic" w:hint="cs"/>
          <w:sz w:val="28"/>
          <w:szCs w:val="28"/>
          <w:rtl/>
        </w:rPr>
        <w:t>) أي</w:t>
      </w:r>
      <w:r w:rsidR="00BB7DB9" w:rsidRPr="009837E0">
        <w:rPr>
          <w:rFonts w:ascii="Courier New" w:hAnsi="Courier New" w:cs="Traditional Arabic" w:hint="cs"/>
          <w:sz w:val="28"/>
          <w:szCs w:val="28"/>
          <w:rtl/>
        </w:rPr>
        <w:t>:</w:t>
      </w:r>
      <w:r w:rsidR="008B1C79" w:rsidRPr="009837E0">
        <w:rPr>
          <w:rFonts w:ascii="Courier New" w:hAnsi="Courier New" w:cs="Traditional Arabic" w:hint="cs"/>
          <w:sz w:val="28"/>
          <w:szCs w:val="28"/>
          <w:rtl/>
        </w:rPr>
        <w:t xml:space="preserve"> في حقيقة هذه الأسماء التي هي أسماء باطلة لا واقع لها ولا سند على صحتها</w:t>
      </w:r>
      <w:r w:rsidR="00BB7DB9" w:rsidRPr="009837E0">
        <w:rPr>
          <w:rFonts w:ascii="Courier New" w:hAnsi="Courier New" w:cs="Traditional Arabic" w:hint="cs"/>
          <w:sz w:val="28"/>
          <w:szCs w:val="28"/>
          <w:rtl/>
        </w:rPr>
        <w:t>،</w:t>
      </w:r>
      <w:r w:rsidR="008B1C79" w:rsidRPr="009837E0">
        <w:rPr>
          <w:rFonts w:ascii="Courier New" w:hAnsi="Courier New" w:cs="Traditional Arabic" w:hint="cs"/>
          <w:sz w:val="28"/>
          <w:szCs w:val="28"/>
          <w:rtl/>
        </w:rPr>
        <w:t xml:space="preserve"> وقد ورد فعل المجادلة في القرآن الكريم متعديًا </w:t>
      </w:r>
      <w:proofErr w:type="spellStart"/>
      <w:r w:rsidR="008B1C79" w:rsidRPr="009837E0">
        <w:rPr>
          <w:rFonts w:ascii="Courier New" w:hAnsi="Courier New" w:cs="Traditional Arabic" w:hint="cs"/>
          <w:sz w:val="28"/>
          <w:szCs w:val="28"/>
          <w:rtl/>
        </w:rPr>
        <w:t>بـهذين</w:t>
      </w:r>
      <w:proofErr w:type="spellEnd"/>
      <w:r w:rsidR="008B1C79" w:rsidRPr="009837E0">
        <w:rPr>
          <w:rFonts w:ascii="Courier New" w:hAnsi="Courier New" w:cs="Traditional Arabic" w:hint="cs"/>
          <w:sz w:val="28"/>
          <w:szCs w:val="28"/>
          <w:rtl/>
        </w:rPr>
        <w:t xml:space="preserve"> الحرفين فجاء متعديًا بـ(في) في مواضع ؛ لإرادة المعنى الأول</w:t>
      </w:r>
      <w:r w:rsidR="00BB7DB9" w:rsidRPr="009837E0">
        <w:rPr>
          <w:rFonts w:ascii="Courier New" w:hAnsi="Courier New" w:cs="Traditional Arabic" w:hint="cs"/>
          <w:sz w:val="28"/>
          <w:szCs w:val="28"/>
          <w:rtl/>
        </w:rPr>
        <w:t>،</w:t>
      </w:r>
      <w:r w:rsidR="008B1C79" w:rsidRPr="009837E0">
        <w:rPr>
          <w:rFonts w:ascii="Courier New" w:hAnsi="Courier New" w:cs="Traditional Arabic" w:hint="cs"/>
          <w:sz w:val="28"/>
          <w:szCs w:val="28"/>
          <w:rtl/>
        </w:rPr>
        <w:t xml:space="preserve"> ومتعديًا بـ(عن) في مواضع ؛ لإرادة المعنى الثاني</w:t>
      </w:r>
      <w:r w:rsidR="00BB7DB9" w:rsidRPr="009837E0">
        <w:rPr>
          <w:rFonts w:ascii="Courier New" w:hAnsi="Courier New" w:cs="Traditional Arabic" w:hint="cs"/>
          <w:sz w:val="28"/>
          <w:szCs w:val="28"/>
          <w:rtl/>
        </w:rPr>
        <w:t>،</w:t>
      </w:r>
      <w:r w:rsidR="00F1068A" w:rsidRPr="009837E0">
        <w:rPr>
          <w:rFonts w:ascii="Courier New" w:hAnsi="Courier New" w:cs="Traditional Arabic" w:hint="cs"/>
          <w:sz w:val="28"/>
          <w:szCs w:val="28"/>
          <w:rtl/>
        </w:rPr>
        <w:t xml:space="preserve"> فمن شواهد الأول قوله </w:t>
      </w:r>
      <w:r w:rsidR="005724D3" w:rsidRPr="009837E0">
        <w:rPr>
          <w:rFonts w:ascii="Courier New" w:hAnsi="Courier New" w:cs="Traditional Arabic" w:hint="cs"/>
          <w:sz w:val="28"/>
          <w:szCs w:val="28"/>
          <w:rtl/>
        </w:rPr>
        <w:t>تعالى</w:t>
      </w:r>
      <w:r w:rsidR="00BB7DB9" w:rsidRPr="009837E0">
        <w:rPr>
          <w:rFonts w:ascii="Courier New" w:hAnsi="Courier New" w:cs="Traditional Arabic" w:hint="cs"/>
          <w:sz w:val="28"/>
          <w:szCs w:val="28"/>
          <w:rtl/>
        </w:rPr>
        <w:t>:</w:t>
      </w:r>
      <w:r w:rsidR="005724D3" w:rsidRPr="009837E0">
        <w:rPr>
          <w:rFonts w:ascii="Courier New" w:hAnsi="Courier New" w:cs="Traditional Arabic" w:hint="cs"/>
          <w:sz w:val="28"/>
          <w:szCs w:val="28"/>
          <w:rtl/>
        </w:rPr>
        <w:t xml:space="preserve"> (</w:t>
      </w:r>
      <w:r w:rsidR="005724D3" w:rsidRPr="009837E0">
        <w:rPr>
          <w:rFonts w:ascii="Courier New" w:hAnsi="Courier New" w:cs="Traditional Arabic"/>
          <w:sz w:val="28"/>
          <w:szCs w:val="28"/>
          <w:rtl/>
        </w:rPr>
        <w:t>وَلاَ تُجَادِلْ عَنِ الَّذِينَ يَخْتَانُونَ أَنفُسَهُمْ إِنَّ اللّهَ لاَ يُحِبُّ مَن كَانَ خَوَّانًا أَثِيمًا</w:t>
      </w:r>
      <w:r w:rsidR="005724D3"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005724D3" w:rsidRPr="009837E0">
        <w:rPr>
          <w:rFonts w:ascii="Courier New" w:hAnsi="Courier New" w:cs="Traditional Arabic" w:hint="cs"/>
          <w:sz w:val="28"/>
          <w:szCs w:val="28"/>
          <w:rtl/>
        </w:rPr>
        <w:t xml:space="preserve"> 107}</w:t>
      </w:r>
      <w:r w:rsidR="005724D3" w:rsidRPr="009837E0">
        <w:rPr>
          <w:rFonts w:ascii="Courier New" w:hAnsi="Courier New" w:cs="Traditional Arabic"/>
          <w:sz w:val="28"/>
          <w:szCs w:val="28"/>
          <w:rtl/>
        </w:rPr>
        <w:t xml:space="preserve"> </w:t>
      </w:r>
      <w:r w:rsidR="005724D3" w:rsidRPr="009837E0">
        <w:rPr>
          <w:rFonts w:ascii="Courier New" w:hAnsi="Courier New" w:cs="Traditional Arabic" w:hint="cs"/>
          <w:sz w:val="28"/>
          <w:szCs w:val="28"/>
          <w:rtl/>
        </w:rPr>
        <w:t>بمعنى</w:t>
      </w:r>
      <w:r w:rsidR="00BB7DB9" w:rsidRPr="009837E0">
        <w:rPr>
          <w:rFonts w:ascii="Courier New" w:hAnsi="Courier New" w:cs="Traditional Arabic" w:hint="cs"/>
          <w:sz w:val="28"/>
          <w:szCs w:val="28"/>
          <w:rtl/>
        </w:rPr>
        <w:t>:</w:t>
      </w:r>
      <w:r w:rsidR="005724D3" w:rsidRPr="009837E0">
        <w:rPr>
          <w:rFonts w:ascii="Courier New" w:hAnsi="Courier New" w:cs="Traditional Arabic" w:hint="cs"/>
          <w:sz w:val="28"/>
          <w:szCs w:val="28"/>
          <w:rtl/>
        </w:rPr>
        <w:t xml:space="preserve"> لا تدافع عن الخائنين</w:t>
      </w:r>
      <w:r w:rsidR="00BB7DB9" w:rsidRPr="009837E0">
        <w:rPr>
          <w:rFonts w:ascii="Courier New" w:hAnsi="Courier New" w:cs="Traditional Arabic" w:hint="cs"/>
          <w:sz w:val="28"/>
          <w:szCs w:val="28"/>
          <w:rtl/>
        </w:rPr>
        <w:t>،</w:t>
      </w:r>
      <w:r w:rsidR="005724D3"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005724D3" w:rsidRPr="009837E0">
        <w:rPr>
          <w:rFonts w:ascii="Courier New" w:hAnsi="Courier New" w:cs="Traditional Arabic" w:hint="cs"/>
          <w:sz w:val="28"/>
          <w:szCs w:val="28"/>
          <w:rtl/>
        </w:rPr>
        <w:t xml:space="preserve"> (</w:t>
      </w:r>
      <w:proofErr w:type="spellStart"/>
      <w:r w:rsidR="005724D3" w:rsidRPr="009837E0">
        <w:rPr>
          <w:rFonts w:ascii="Courier New" w:hAnsi="Courier New" w:cs="Traditional Arabic"/>
          <w:sz w:val="28"/>
          <w:szCs w:val="28"/>
          <w:rtl/>
        </w:rPr>
        <w:t>هَاأَنتُمْ</w:t>
      </w:r>
      <w:proofErr w:type="spellEnd"/>
      <w:r w:rsidR="005724D3" w:rsidRPr="009837E0">
        <w:rPr>
          <w:rFonts w:ascii="Courier New" w:hAnsi="Courier New" w:cs="Traditional Arabic"/>
          <w:sz w:val="28"/>
          <w:szCs w:val="28"/>
          <w:rtl/>
        </w:rPr>
        <w:t xml:space="preserve"> هَـؤُلاء جَادَلْتُمْ عَنْهُمْ فِي الْحَيَاةِ الدُّنْيَا فَمَن يُجَادِلُ اللّهَ عَنْهُمْ يَوْمَ الْقِيَامَةِ أَم مَّن يَكُونُ عَلَيْهِمْ وَكِيلاً</w:t>
      </w:r>
      <w:r w:rsidR="005724D3"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005724D3" w:rsidRPr="009837E0">
        <w:rPr>
          <w:rFonts w:ascii="Courier New" w:hAnsi="Courier New" w:cs="Traditional Arabic" w:hint="cs"/>
          <w:sz w:val="28"/>
          <w:szCs w:val="28"/>
          <w:rtl/>
        </w:rPr>
        <w:t xml:space="preserve"> 109}</w:t>
      </w:r>
      <w:r w:rsidR="005724D3" w:rsidRPr="009837E0">
        <w:rPr>
          <w:rFonts w:ascii="Courier New" w:hAnsi="Courier New" w:cs="Traditional Arabic"/>
          <w:sz w:val="28"/>
          <w:szCs w:val="28"/>
          <w:rtl/>
        </w:rPr>
        <w:t xml:space="preserve"> </w:t>
      </w:r>
      <w:r w:rsidR="005C24C2" w:rsidRPr="009837E0">
        <w:rPr>
          <w:rFonts w:ascii="Courier New" w:hAnsi="Courier New" w:cs="Traditional Arabic" w:hint="cs"/>
          <w:sz w:val="28"/>
          <w:szCs w:val="28"/>
          <w:rtl/>
        </w:rPr>
        <w:t xml:space="preserve">ولا شك </w:t>
      </w:r>
      <w:r w:rsidR="005724D3" w:rsidRPr="009837E0">
        <w:rPr>
          <w:rFonts w:ascii="Courier New" w:hAnsi="Courier New" w:cs="Traditional Arabic" w:hint="cs"/>
          <w:sz w:val="28"/>
          <w:szCs w:val="28"/>
          <w:rtl/>
        </w:rPr>
        <w:t xml:space="preserve">في أنَّ المراد من المجادلة </w:t>
      </w:r>
      <w:r w:rsidR="005C24C2" w:rsidRPr="009837E0">
        <w:rPr>
          <w:rFonts w:ascii="Courier New" w:hAnsi="Courier New" w:cs="Traditional Arabic" w:hint="cs"/>
          <w:sz w:val="28"/>
          <w:szCs w:val="28"/>
          <w:rtl/>
        </w:rPr>
        <w:t>عنهم الدفاع عنهم</w:t>
      </w:r>
      <w:r w:rsidR="00BB7DB9" w:rsidRPr="009837E0">
        <w:rPr>
          <w:rFonts w:ascii="Courier New" w:hAnsi="Courier New" w:cs="Traditional Arabic" w:hint="cs"/>
          <w:sz w:val="28"/>
          <w:szCs w:val="28"/>
          <w:rtl/>
        </w:rPr>
        <w:t>،</w:t>
      </w:r>
      <w:r w:rsidR="005C24C2"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005724D3" w:rsidRPr="009837E0">
        <w:rPr>
          <w:rFonts w:ascii="Courier New" w:hAnsi="Courier New" w:cs="Traditional Arabic" w:hint="cs"/>
          <w:sz w:val="28"/>
          <w:szCs w:val="28"/>
          <w:rtl/>
        </w:rPr>
        <w:t xml:space="preserve"> </w:t>
      </w:r>
      <w:r w:rsidR="005C24C2" w:rsidRPr="009837E0">
        <w:rPr>
          <w:rFonts w:ascii="Courier New" w:hAnsi="Courier New" w:cs="Traditional Arabic" w:hint="cs"/>
          <w:sz w:val="28"/>
          <w:szCs w:val="28"/>
          <w:rtl/>
        </w:rPr>
        <w:t>(</w:t>
      </w:r>
      <w:r w:rsidR="005C24C2" w:rsidRPr="009837E0">
        <w:rPr>
          <w:rFonts w:ascii="Courier New" w:hAnsi="Courier New" w:cs="Traditional Arabic"/>
          <w:sz w:val="28"/>
          <w:szCs w:val="28"/>
          <w:rtl/>
        </w:rPr>
        <w:t>يَوْمَ تَأْتِي كُلُّ نَفْسٍ تُجَادِلُ عَن نَّفْسِهَا</w:t>
      </w:r>
      <w:r w:rsidR="005C24C2" w:rsidRPr="009837E0">
        <w:rPr>
          <w:rFonts w:ascii="Courier New" w:hAnsi="Courier New" w:cs="Traditional Arabic" w:hint="cs"/>
          <w:sz w:val="28"/>
          <w:szCs w:val="28"/>
          <w:rtl/>
        </w:rPr>
        <w:t>){النحل</w:t>
      </w:r>
      <w:r w:rsidR="00BB7DB9" w:rsidRPr="009837E0">
        <w:rPr>
          <w:rFonts w:ascii="Courier New" w:hAnsi="Courier New" w:cs="Traditional Arabic" w:hint="cs"/>
          <w:sz w:val="28"/>
          <w:szCs w:val="28"/>
          <w:rtl/>
        </w:rPr>
        <w:t>:</w:t>
      </w:r>
      <w:r w:rsidR="005C24C2" w:rsidRPr="009837E0">
        <w:rPr>
          <w:rFonts w:ascii="Courier New" w:hAnsi="Courier New" w:cs="Traditional Arabic" w:hint="cs"/>
          <w:sz w:val="28"/>
          <w:szCs w:val="28"/>
          <w:rtl/>
        </w:rPr>
        <w:t xml:space="preserve"> 111}</w:t>
      </w:r>
      <w:r w:rsidR="005C24C2" w:rsidRPr="009837E0">
        <w:rPr>
          <w:rFonts w:ascii="Courier New" w:hAnsi="Courier New" w:cs="Traditional Arabic"/>
          <w:sz w:val="28"/>
          <w:szCs w:val="28"/>
          <w:rtl/>
        </w:rPr>
        <w:t xml:space="preserve"> </w:t>
      </w:r>
      <w:r w:rsidR="005C24C2" w:rsidRPr="009837E0">
        <w:rPr>
          <w:rFonts w:ascii="Courier New" w:hAnsi="Courier New" w:cs="Traditional Arabic" w:hint="cs"/>
          <w:sz w:val="28"/>
          <w:szCs w:val="28"/>
          <w:rtl/>
        </w:rPr>
        <w:t>والمعنى تدافع عن نفسها لتنجو</w:t>
      </w:r>
      <w:r w:rsidR="00BB7DB9" w:rsidRPr="009837E0">
        <w:rPr>
          <w:rFonts w:ascii="Courier New" w:hAnsi="Courier New" w:cs="Traditional Arabic"/>
          <w:sz w:val="28"/>
          <w:szCs w:val="28"/>
          <w:rtl/>
        </w:rPr>
        <w:t>،</w:t>
      </w:r>
      <w:r w:rsidR="005C24C2" w:rsidRPr="009837E0">
        <w:rPr>
          <w:rFonts w:ascii="Courier New" w:hAnsi="Courier New" w:cs="Traditional Arabic" w:hint="cs"/>
          <w:sz w:val="28"/>
          <w:szCs w:val="28"/>
          <w:rtl/>
        </w:rPr>
        <w:t xml:space="preserve"> وا</w:t>
      </w:r>
      <w:r w:rsidR="004E351F" w:rsidRPr="009837E0">
        <w:rPr>
          <w:rFonts w:ascii="Courier New" w:hAnsi="Courier New" w:cs="Traditional Arabic" w:hint="cs"/>
          <w:sz w:val="28"/>
          <w:szCs w:val="28"/>
          <w:rtl/>
        </w:rPr>
        <w:t xml:space="preserve">ستعمل (في) لإرادة المعنى الثاني حتى إنَّه لا يصح جعلها بمعنى (عن) </w:t>
      </w:r>
      <w:r w:rsidR="00321EB0" w:rsidRPr="009837E0">
        <w:rPr>
          <w:rFonts w:ascii="Courier New" w:hAnsi="Courier New" w:cs="Traditional Arabic" w:hint="cs"/>
          <w:sz w:val="28"/>
          <w:szCs w:val="28"/>
          <w:rtl/>
        </w:rPr>
        <w:t>كقوله تعالى</w:t>
      </w:r>
      <w:r w:rsidR="00BB7DB9" w:rsidRPr="009837E0">
        <w:rPr>
          <w:rFonts w:ascii="Courier New" w:hAnsi="Courier New" w:cs="Traditional Arabic" w:hint="cs"/>
          <w:sz w:val="28"/>
          <w:szCs w:val="28"/>
          <w:rtl/>
        </w:rPr>
        <w:t>:</w:t>
      </w:r>
      <w:r w:rsidR="005C24C2" w:rsidRPr="009837E0">
        <w:rPr>
          <w:rFonts w:ascii="Courier New" w:hAnsi="Courier New" w:cs="Traditional Arabic" w:hint="cs"/>
          <w:sz w:val="28"/>
          <w:szCs w:val="28"/>
          <w:rtl/>
        </w:rPr>
        <w:t xml:space="preserve"> </w:t>
      </w:r>
      <w:r w:rsidR="005724D3" w:rsidRPr="009837E0">
        <w:rPr>
          <w:rFonts w:ascii="Courier New" w:hAnsi="Courier New" w:cs="Traditional Arabic" w:hint="cs"/>
          <w:sz w:val="28"/>
          <w:szCs w:val="28"/>
          <w:rtl/>
        </w:rPr>
        <w:t>(</w:t>
      </w:r>
      <w:r w:rsidR="000E4199" w:rsidRPr="009837E0">
        <w:rPr>
          <w:rFonts w:ascii="Courier New" w:hAnsi="Courier New" w:cs="Traditional Arabic"/>
          <w:sz w:val="28"/>
          <w:szCs w:val="28"/>
          <w:rtl/>
        </w:rPr>
        <w:t>كَمَا أَخْرَجَكَ رَبُّكَ مِن بَيْتِكَ بِالْحَقِّ وَإِنَّ فَرِيقاً مِّنَ الْمُؤْمِنِينَ لَكَارِهُونَ {5} يُجَادِلُونَكَ فِي الْحَقِّ بَعْدَمَا تَبَيَّنَ كَأَنَّمَا يُسَاقُونَ إِلَى الْمَوْتِ وَهُمْ يَنظُرُونَ</w:t>
      </w:r>
      <w:r w:rsidR="000E4199" w:rsidRPr="009837E0">
        <w:rPr>
          <w:rFonts w:ascii="Courier New" w:hAnsi="Courier New" w:cs="Traditional Arabic" w:hint="cs"/>
          <w:sz w:val="28"/>
          <w:szCs w:val="28"/>
          <w:rtl/>
        </w:rPr>
        <w:t>){الأنفال</w:t>
      </w:r>
      <w:r w:rsidR="00BB7DB9" w:rsidRPr="009837E0">
        <w:rPr>
          <w:rFonts w:ascii="Courier New" w:hAnsi="Courier New" w:cs="Traditional Arabic" w:hint="cs"/>
          <w:sz w:val="28"/>
          <w:szCs w:val="28"/>
          <w:rtl/>
        </w:rPr>
        <w:t>:</w:t>
      </w:r>
      <w:r w:rsidR="000E4199" w:rsidRPr="009837E0">
        <w:rPr>
          <w:rFonts w:ascii="Courier New" w:hAnsi="Courier New" w:cs="Traditional Arabic" w:hint="cs"/>
          <w:sz w:val="28"/>
          <w:szCs w:val="28"/>
          <w:rtl/>
        </w:rPr>
        <w:t xml:space="preserve"> 5-6}</w:t>
      </w:r>
      <w:r w:rsidR="000E4199" w:rsidRPr="009837E0">
        <w:rPr>
          <w:rFonts w:ascii="Courier New" w:hAnsi="Courier New" w:cs="Traditional Arabic"/>
          <w:sz w:val="28"/>
          <w:szCs w:val="28"/>
          <w:rtl/>
        </w:rPr>
        <w:t xml:space="preserve"> </w:t>
      </w:r>
      <w:r w:rsidR="005C24C2" w:rsidRPr="009837E0">
        <w:rPr>
          <w:rFonts w:ascii="Courier New" w:hAnsi="Courier New" w:cs="Traditional Arabic" w:hint="cs"/>
          <w:sz w:val="28"/>
          <w:szCs w:val="28"/>
          <w:rtl/>
        </w:rPr>
        <w:t>والسياق كما ترى سياق لوم ؛ لأنَّه ليس المراد الدفاع عن الحق</w:t>
      </w:r>
      <w:r w:rsidR="00BB7DB9" w:rsidRPr="009837E0">
        <w:rPr>
          <w:rFonts w:ascii="Courier New" w:hAnsi="Courier New" w:cs="Traditional Arabic" w:hint="cs"/>
          <w:sz w:val="28"/>
          <w:szCs w:val="28"/>
          <w:rtl/>
        </w:rPr>
        <w:t>،</w:t>
      </w:r>
      <w:r w:rsidR="005C24C2" w:rsidRPr="009837E0">
        <w:rPr>
          <w:rFonts w:ascii="Courier New" w:hAnsi="Courier New" w:cs="Traditional Arabic" w:hint="cs"/>
          <w:sz w:val="28"/>
          <w:szCs w:val="28"/>
          <w:rtl/>
        </w:rPr>
        <w:t xml:space="preserve"> بل المجادلة فيه</w:t>
      </w:r>
      <w:r w:rsidR="00BB7DB9" w:rsidRPr="009837E0">
        <w:rPr>
          <w:rFonts w:ascii="Courier New" w:hAnsi="Courier New" w:cs="Traditional Arabic" w:hint="cs"/>
          <w:sz w:val="28"/>
          <w:szCs w:val="28"/>
          <w:rtl/>
        </w:rPr>
        <w:t>،</w:t>
      </w:r>
      <w:r w:rsidR="005C24C2"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005C24C2" w:rsidRPr="009837E0">
        <w:rPr>
          <w:rFonts w:ascii="Courier New" w:hAnsi="Courier New" w:cs="Traditional Arabic" w:hint="cs"/>
          <w:sz w:val="28"/>
          <w:szCs w:val="28"/>
          <w:rtl/>
        </w:rPr>
        <w:t xml:space="preserve"> </w:t>
      </w:r>
      <w:r w:rsidR="000E4199" w:rsidRPr="009837E0">
        <w:rPr>
          <w:rFonts w:ascii="Courier New" w:hAnsi="Courier New" w:cs="Traditional Arabic" w:hint="cs"/>
          <w:sz w:val="28"/>
          <w:szCs w:val="28"/>
          <w:rtl/>
        </w:rPr>
        <w:t>(</w:t>
      </w:r>
      <w:r w:rsidR="000E4199" w:rsidRPr="009837E0">
        <w:rPr>
          <w:rFonts w:ascii="Courier New" w:hAnsi="Courier New" w:cs="Traditional Arabic"/>
          <w:sz w:val="28"/>
          <w:szCs w:val="28"/>
          <w:rtl/>
        </w:rPr>
        <w:t>فَلَمَّا ذَهَبَ عَنْ إِبْرَاهِيمَ الرَّوْعُ وَجَاءتْهُ الْبُشْرَى يُجَادِلُنَا فِي قَوْمِ لُوطٍ</w:t>
      </w:r>
      <w:r w:rsidR="000E4199" w:rsidRPr="009837E0">
        <w:rPr>
          <w:rFonts w:ascii="Courier New" w:hAnsi="Courier New" w:cs="Traditional Arabic" w:hint="cs"/>
          <w:sz w:val="28"/>
          <w:szCs w:val="28"/>
          <w:rtl/>
        </w:rPr>
        <w:t>){هود</w:t>
      </w:r>
      <w:r w:rsidR="00BB7DB9" w:rsidRPr="009837E0">
        <w:rPr>
          <w:rFonts w:ascii="Courier New" w:hAnsi="Courier New" w:cs="Traditional Arabic" w:hint="cs"/>
          <w:sz w:val="28"/>
          <w:szCs w:val="28"/>
          <w:rtl/>
        </w:rPr>
        <w:t>:</w:t>
      </w:r>
      <w:r w:rsidR="000E4199" w:rsidRPr="009837E0">
        <w:rPr>
          <w:rFonts w:ascii="Courier New" w:hAnsi="Courier New" w:cs="Traditional Arabic" w:hint="cs"/>
          <w:sz w:val="28"/>
          <w:szCs w:val="28"/>
          <w:rtl/>
        </w:rPr>
        <w:t xml:space="preserve"> 74}</w:t>
      </w:r>
      <w:r w:rsidR="000E4199" w:rsidRPr="009837E0">
        <w:rPr>
          <w:rFonts w:ascii="Courier New" w:hAnsi="Courier New" w:cs="Traditional Arabic"/>
          <w:sz w:val="28"/>
          <w:szCs w:val="28"/>
          <w:rtl/>
        </w:rPr>
        <w:t xml:space="preserve"> </w:t>
      </w:r>
      <w:r w:rsidR="004E351F" w:rsidRPr="009837E0">
        <w:rPr>
          <w:rFonts w:ascii="Courier New" w:hAnsi="Courier New" w:cs="Traditional Arabic" w:hint="cs"/>
          <w:sz w:val="28"/>
          <w:szCs w:val="28"/>
          <w:rtl/>
        </w:rPr>
        <w:t>فلم يستعمل (عن) لأنَّ ا</w:t>
      </w:r>
      <w:r w:rsidR="00CF0A38" w:rsidRPr="009837E0">
        <w:rPr>
          <w:rFonts w:ascii="Courier New" w:hAnsi="Courier New" w:cs="Traditional Arabic" w:hint="cs"/>
          <w:sz w:val="28"/>
          <w:szCs w:val="28"/>
          <w:rtl/>
        </w:rPr>
        <w:t>براهيم عليه السلام لم يدافع عن قوم</w:t>
      </w:r>
      <w:r w:rsidR="004E351F" w:rsidRPr="009837E0">
        <w:rPr>
          <w:rFonts w:ascii="Courier New" w:hAnsi="Courier New" w:cs="Traditional Arabic" w:hint="cs"/>
          <w:sz w:val="28"/>
          <w:szCs w:val="28"/>
          <w:rtl/>
        </w:rPr>
        <w:t xml:space="preserve"> </w:t>
      </w:r>
      <w:r w:rsidR="00321EB0" w:rsidRPr="009837E0">
        <w:rPr>
          <w:rFonts w:ascii="Courier New" w:hAnsi="Courier New" w:cs="Traditional Arabic" w:hint="cs"/>
          <w:sz w:val="28"/>
          <w:szCs w:val="28"/>
          <w:rtl/>
        </w:rPr>
        <w:t>لوط</w:t>
      </w:r>
      <w:r w:rsidR="00BB7DB9" w:rsidRPr="009837E0">
        <w:rPr>
          <w:rFonts w:ascii="Courier New" w:hAnsi="Courier New" w:cs="Traditional Arabic" w:hint="cs"/>
          <w:sz w:val="28"/>
          <w:szCs w:val="28"/>
          <w:rtl/>
        </w:rPr>
        <w:t>،</w:t>
      </w:r>
      <w:r w:rsidR="004E351F" w:rsidRPr="009837E0">
        <w:rPr>
          <w:rFonts w:ascii="Courier New" w:hAnsi="Courier New" w:cs="Traditional Arabic" w:hint="cs"/>
          <w:sz w:val="28"/>
          <w:szCs w:val="28"/>
          <w:rtl/>
        </w:rPr>
        <w:t xml:space="preserve"> وإنّما جادل الرسل في شأنهم وأمرهم لعله </w:t>
      </w:r>
      <w:r w:rsidR="004E351F" w:rsidRPr="009837E0">
        <w:rPr>
          <w:rFonts w:ascii="Courier New" w:hAnsi="Courier New" w:cs="Traditional Arabic" w:hint="cs"/>
          <w:sz w:val="28"/>
          <w:szCs w:val="28"/>
          <w:rtl/>
        </w:rPr>
        <w:lastRenderedPageBreak/>
        <w:t xml:space="preserve">أن يجد وجهًا لتأخير العذاب عنهم </w:t>
      </w:r>
      <w:r w:rsidR="000E4199" w:rsidRPr="009837E0">
        <w:rPr>
          <w:rFonts w:ascii="Courier New" w:hAnsi="Courier New" w:cs="Traditional Arabic" w:hint="cs"/>
          <w:sz w:val="28"/>
          <w:szCs w:val="28"/>
          <w:rtl/>
        </w:rPr>
        <w:t>(</w:t>
      </w:r>
      <w:r w:rsidR="000E4199" w:rsidRPr="009837E0">
        <w:rPr>
          <w:rFonts w:ascii="Courier New" w:hAnsi="Courier New" w:cs="Traditional Arabic"/>
          <w:sz w:val="28"/>
          <w:szCs w:val="28"/>
          <w:rtl/>
        </w:rPr>
        <w:t>وَهُمْ يُجَادِلُونَ فِي اللّهِ وَهُوَ شَدِيدُ الْمِحَالِ</w:t>
      </w:r>
      <w:r w:rsidR="000E4199" w:rsidRPr="009837E0">
        <w:rPr>
          <w:rFonts w:ascii="Courier New" w:hAnsi="Courier New" w:cs="Traditional Arabic" w:hint="cs"/>
          <w:sz w:val="28"/>
          <w:szCs w:val="28"/>
          <w:rtl/>
        </w:rPr>
        <w:t>){الرعد</w:t>
      </w:r>
      <w:r w:rsidR="00BB7DB9" w:rsidRPr="009837E0">
        <w:rPr>
          <w:rFonts w:ascii="Courier New" w:hAnsi="Courier New" w:cs="Traditional Arabic" w:hint="cs"/>
          <w:sz w:val="28"/>
          <w:szCs w:val="28"/>
          <w:rtl/>
        </w:rPr>
        <w:t>:</w:t>
      </w:r>
      <w:r w:rsidR="000E4199" w:rsidRPr="009837E0">
        <w:rPr>
          <w:rFonts w:ascii="Courier New" w:hAnsi="Courier New" w:cs="Traditional Arabic" w:hint="cs"/>
          <w:sz w:val="28"/>
          <w:szCs w:val="28"/>
          <w:rtl/>
        </w:rPr>
        <w:t xml:space="preserve"> 13}</w:t>
      </w:r>
      <w:r w:rsidR="000E4199" w:rsidRPr="009837E0">
        <w:rPr>
          <w:rFonts w:ascii="Courier New" w:hAnsi="Courier New" w:cs="Traditional Arabic"/>
          <w:sz w:val="28"/>
          <w:szCs w:val="28"/>
          <w:rtl/>
        </w:rPr>
        <w:t xml:space="preserve"> </w:t>
      </w:r>
      <w:r w:rsidR="00E77D3B" w:rsidRPr="009837E0">
        <w:rPr>
          <w:rFonts w:ascii="Courier New" w:hAnsi="Courier New" w:cs="Traditional Arabic" w:hint="cs"/>
          <w:sz w:val="28"/>
          <w:szCs w:val="28"/>
          <w:rtl/>
        </w:rPr>
        <w:t>فلم يستعمل (عن) لأنَّه ليس المعنى الدفاع عن الله سبحانه وتعالى</w:t>
      </w:r>
      <w:r w:rsidR="00BB7DB9" w:rsidRPr="009837E0">
        <w:rPr>
          <w:rFonts w:ascii="Courier New" w:hAnsi="Courier New" w:cs="Traditional Arabic" w:hint="cs"/>
          <w:sz w:val="28"/>
          <w:szCs w:val="28"/>
          <w:rtl/>
        </w:rPr>
        <w:t>،</w:t>
      </w:r>
      <w:r w:rsidR="00E77D3B" w:rsidRPr="009837E0">
        <w:rPr>
          <w:rFonts w:ascii="Courier New" w:hAnsi="Courier New" w:cs="Traditional Arabic" w:hint="cs"/>
          <w:sz w:val="28"/>
          <w:szCs w:val="28"/>
          <w:rtl/>
        </w:rPr>
        <w:t xml:space="preserve"> بل المعنى المجادلة  في ذات الله وصفاته وأفعاله</w:t>
      </w:r>
      <w:r w:rsidR="00BB7DB9" w:rsidRPr="009837E0">
        <w:rPr>
          <w:rFonts w:ascii="Courier New" w:hAnsi="Courier New" w:cs="Traditional Arabic" w:hint="cs"/>
          <w:sz w:val="28"/>
          <w:szCs w:val="28"/>
          <w:rtl/>
        </w:rPr>
        <w:t>،</w:t>
      </w:r>
      <w:r w:rsidR="00723EDA" w:rsidRPr="009837E0">
        <w:rPr>
          <w:rFonts w:ascii="Courier New" w:hAnsi="Courier New" w:cs="Traditional Arabic" w:hint="cs"/>
          <w:sz w:val="28"/>
          <w:szCs w:val="28"/>
          <w:rtl/>
        </w:rPr>
        <w:t xml:space="preserve"> ومن ذلك قوله تعالى</w:t>
      </w:r>
      <w:r w:rsidR="00BB7DB9" w:rsidRPr="009837E0">
        <w:rPr>
          <w:rFonts w:ascii="Courier New" w:hAnsi="Courier New" w:cs="Traditional Arabic" w:hint="cs"/>
          <w:sz w:val="28"/>
          <w:szCs w:val="28"/>
          <w:rtl/>
        </w:rPr>
        <w:t>:</w:t>
      </w:r>
      <w:r w:rsidR="00723EDA" w:rsidRPr="009837E0">
        <w:rPr>
          <w:rFonts w:ascii="Courier New" w:hAnsi="Courier New" w:cs="Traditional Arabic" w:hint="cs"/>
          <w:sz w:val="28"/>
          <w:szCs w:val="28"/>
          <w:rtl/>
        </w:rPr>
        <w:t xml:space="preserve"> (</w:t>
      </w:r>
      <w:r w:rsidR="00723EDA" w:rsidRPr="009837E0">
        <w:rPr>
          <w:rFonts w:ascii="Courier New" w:hAnsi="Courier New" w:cs="Traditional Arabic"/>
          <w:sz w:val="28"/>
          <w:szCs w:val="28"/>
          <w:rtl/>
        </w:rPr>
        <w:t>وَمِنَ النَّاسِ مَن يُجَادِلُ فِي اللَّهِ بِغَيْرِ عِلْمٍ وَيَتَّبِعُ كُلَّ شَيْطَانٍ مَّرِيدٍ</w:t>
      </w:r>
      <w:r w:rsidR="00723EDA" w:rsidRPr="009837E0">
        <w:rPr>
          <w:rFonts w:ascii="Courier New" w:hAnsi="Courier New" w:cs="Traditional Arabic" w:hint="cs"/>
          <w:sz w:val="28"/>
          <w:szCs w:val="28"/>
          <w:rtl/>
        </w:rPr>
        <w:t>){الحج</w:t>
      </w:r>
      <w:r w:rsidR="00BB7DB9" w:rsidRPr="009837E0">
        <w:rPr>
          <w:rFonts w:ascii="Courier New" w:hAnsi="Courier New" w:cs="Traditional Arabic" w:hint="cs"/>
          <w:sz w:val="28"/>
          <w:szCs w:val="28"/>
          <w:rtl/>
        </w:rPr>
        <w:t>:</w:t>
      </w:r>
      <w:r w:rsidR="00723EDA" w:rsidRPr="009837E0">
        <w:rPr>
          <w:rFonts w:ascii="Courier New" w:hAnsi="Courier New" w:cs="Traditional Arabic" w:hint="cs"/>
          <w:sz w:val="28"/>
          <w:szCs w:val="28"/>
          <w:rtl/>
        </w:rPr>
        <w:t xml:space="preserve"> 3} والذي يتبع كل شيطان مريد لا يجادل عن الله بل يجادل فيه</w:t>
      </w:r>
      <w:r w:rsidR="00BB7DB9" w:rsidRPr="009837E0">
        <w:rPr>
          <w:rFonts w:ascii="Courier New" w:hAnsi="Courier New" w:cs="Traditional Arabic" w:hint="cs"/>
          <w:sz w:val="28"/>
          <w:szCs w:val="28"/>
          <w:rtl/>
        </w:rPr>
        <w:t>،</w:t>
      </w:r>
      <w:r w:rsidR="00723EDA"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00723EDA" w:rsidRPr="009837E0">
        <w:rPr>
          <w:rFonts w:ascii="Courier New" w:hAnsi="Courier New" w:cs="Traditional Arabic" w:hint="cs"/>
          <w:sz w:val="28"/>
          <w:szCs w:val="28"/>
          <w:rtl/>
        </w:rPr>
        <w:t xml:space="preserve"> (</w:t>
      </w:r>
      <w:r w:rsidR="00723EDA" w:rsidRPr="009837E0">
        <w:rPr>
          <w:rFonts w:ascii="Courier New" w:hAnsi="Courier New" w:cs="Traditional Arabic"/>
          <w:sz w:val="28"/>
          <w:szCs w:val="28"/>
          <w:rtl/>
        </w:rPr>
        <w:t xml:space="preserve">مَا يُجَادِلُ فِي آيَاتِ اللَّهِ إِلا الَّذِينَ كَفَرُوا فَلا </w:t>
      </w:r>
      <w:proofErr w:type="spellStart"/>
      <w:r w:rsidR="00723EDA" w:rsidRPr="009837E0">
        <w:rPr>
          <w:rFonts w:ascii="Courier New" w:hAnsi="Courier New" w:cs="Traditional Arabic"/>
          <w:sz w:val="28"/>
          <w:szCs w:val="28"/>
          <w:rtl/>
        </w:rPr>
        <w:t>يَغْرُرْكَ</w:t>
      </w:r>
      <w:proofErr w:type="spellEnd"/>
      <w:r w:rsidR="00723EDA" w:rsidRPr="009837E0">
        <w:rPr>
          <w:rFonts w:ascii="Courier New" w:hAnsi="Courier New" w:cs="Traditional Arabic"/>
          <w:sz w:val="28"/>
          <w:szCs w:val="28"/>
          <w:rtl/>
        </w:rPr>
        <w:t xml:space="preserve"> تَقَلُّبُهُمْ فِي الْبِلادِ</w:t>
      </w:r>
      <w:r w:rsidR="00723EDA" w:rsidRPr="009837E0">
        <w:rPr>
          <w:rFonts w:ascii="Courier New" w:hAnsi="Courier New" w:cs="Traditional Arabic" w:hint="cs"/>
          <w:sz w:val="28"/>
          <w:szCs w:val="28"/>
          <w:rtl/>
        </w:rPr>
        <w:t>){غافر</w:t>
      </w:r>
      <w:r w:rsidR="00BB7DB9" w:rsidRPr="009837E0">
        <w:rPr>
          <w:rFonts w:ascii="Courier New" w:hAnsi="Courier New" w:cs="Traditional Arabic" w:hint="cs"/>
          <w:sz w:val="28"/>
          <w:szCs w:val="28"/>
          <w:rtl/>
        </w:rPr>
        <w:t>:</w:t>
      </w:r>
      <w:r w:rsidR="00723EDA" w:rsidRPr="009837E0">
        <w:rPr>
          <w:rFonts w:ascii="Courier New" w:hAnsi="Courier New" w:cs="Traditional Arabic" w:hint="cs"/>
          <w:sz w:val="28"/>
          <w:szCs w:val="28"/>
          <w:rtl/>
        </w:rPr>
        <w:t xml:space="preserve"> 4}</w:t>
      </w:r>
      <w:r w:rsidR="00723EDA" w:rsidRPr="009837E0">
        <w:rPr>
          <w:rFonts w:ascii="Courier New" w:hAnsi="Courier New" w:cs="Traditional Arabic"/>
          <w:sz w:val="28"/>
          <w:szCs w:val="28"/>
          <w:rtl/>
        </w:rPr>
        <w:t xml:space="preserve"> </w:t>
      </w:r>
      <w:r w:rsidR="00CF0A38" w:rsidRPr="009837E0">
        <w:rPr>
          <w:rFonts w:ascii="Courier New" w:hAnsi="Courier New" w:cs="Traditional Arabic" w:hint="cs"/>
          <w:sz w:val="28"/>
          <w:szCs w:val="28"/>
          <w:rtl/>
        </w:rPr>
        <w:t xml:space="preserve">وكذلك الذين كفروا لا يجادلون عن آيات الله بل يجادلون فيها الجدال الباطل </w:t>
      </w:r>
    </w:p>
    <w:p w:rsidR="004D0127" w:rsidRPr="009837E0" w:rsidRDefault="00723EDA" w:rsidP="0072576C">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4</w:t>
      </w:r>
      <w:r w:rsidR="00805F63" w:rsidRPr="009837E0">
        <w:rPr>
          <w:rFonts w:ascii="Courier New" w:hAnsi="Courier New" w:cs="Traditional Arabic"/>
          <w:sz w:val="28"/>
          <w:szCs w:val="28"/>
          <w:rtl/>
        </w:rPr>
        <w:t>-بمعنى مِن</w:t>
      </w:r>
      <w:r w:rsidR="00BB7DB9" w:rsidRPr="009837E0">
        <w:rPr>
          <w:rFonts w:ascii="Courier New" w:hAnsi="Courier New" w:cs="Traditional Arabic"/>
          <w:sz w:val="28"/>
          <w:szCs w:val="28"/>
          <w:rtl/>
        </w:rPr>
        <w:t>:</w:t>
      </w:r>
      <w:r w:rsidR="00805F63"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00805F63" w:rsidRPr="009837E0">
        <w:rPr>
          <w:rFonts w:ascii="Courier New" w:hAnsi="Courier New" w:cs="Traditional Arabic" w:hint="cs"/>
          <w:sz w:val="28"/>
          <w:szCs w:val="28"/>
          <w:rtl/>
        </w:rPr>
        <w:t xml:space="preserve"> (</w:t>
      </w:r>
      <w:r w:rsidR="00805F63" w:rsidRPr="009837E0">
        <w:rPr>
          <w:rFonts w:ascii="Courier New" w:hAnsi="Courier New" w:cs="Traditional Arabic"/>
          <w:sz w:val="28"/>
          <w:szCs w:val="28"/>
          <w:rtl/>
        </w:rPr>
        <w:t>أَلا يَسْجُدُوا لِلَّهِ الَّذِي يُخْرِجُ الْخَبْءَ فِي السَّمَاوَاتِ وَالأرْضِ وَيَعْلَمُ مَا تُخْفُونَ وَمَا تُعْلِنُونَ</w:t>
      </w:r>
      <w:r w:rsidR="00805F63" w:rsidRPr="009837E0">
        <w:rPr>
          <w:rFonts w:ascii="Courier New" w:hAnsi="Courier New" w:cs="Traditional Arabic" w:hint="cs"/>
          <w:sz w:val="28"/>
          <w:szCs w:val="28"/>
          <w:rtl/>
        </w:rPr>
        <w:t>){النمل</w:t>
      </w:r>
      <w:r w:rsidR="00BB7DB9" w:rsidRPr="009837E0">
        <w:rPr>
          <w:rFonts w:ascii="Courier New" w:hAnsi="Courier New" w:cs="Traditional Arabic" w:hint="cs"/>
          <w:sz w:val="28"/>
          <w:szCs w:val="28"/>
          <w:rtl/>
        </w:rPr>
        <w:t>:</w:t>
      </w:r>
      <w:r w:rsidR="00805F63" w:rsidRPr="009837E0">
        <w:rPr>
          <w:rFonts w:ascii="Courier New" w:hAnsi="Courier New" w:cs="Traditional Arabic" w:hint="cs"/>
          <w:sz w:val="28"/>
          <w:szCs w:val="28"/>
          <w:rtl/>
        </w:rPr>
        <w:t xml:space="preserve"> 25}</w:t>
      </w:r>
      <w:r w:rsidR="00805F63" w:rsidRPr="009837E0">
        <w:rPr>
          <w:rFonts w:ascii="Courier New" w:hAnsi="Courier New" w:cs="Traditional Arabic"/>
          <w:sz w:val="28"/>
          <w:szCs w:val="28"/>
          <w:rtl/>
        </w:rPr>
        <w:t xml:space="preserve"> </w:t>
      </w:r>
      <w:r w:rsidR="001463AB" w:rsidRPr="009837E0">
        <w:rPr>
          <w:rFonts w:ascii="Courier New" w:hAnsi="Courier New" w:cs="Traditional Arabic" w:hint="cs"/>
          <w:sz w:val="28"/>
          <w:szCs w:val="28"/>
          <w:rtl/>
        </w:rPr>
        <w:t>قال الفراء</w:t>
      </w:r>
      <w:r w:rsidR="00BB7DB9" w:rsidRPr="009837E0">
        <w:rPr>
          <w:rFonts w:ascii="Courier New" w:hAnsi="Courier New" w:cs="Traditional Arabic" w:hint="cs"/>
          <w:sz w:val="28"/>
          <w:szCs w:val="28"/>
          <w:rtl/>
        </w:rPr>
        <w:t>:</w:t>
      </w:r>
      <w:r w:rsidR="001463AB" w:rsidRPr="009837E0">
        <w:rPr>
          <w:rFonts w:ascii="Courier New" w:hAnsi="Courier New" w:cs="Traditional Arabic" w:hint="cs"/>
          <w:sz w:val="28"/>
          <w:szCs w:val="28"/>
          <w:rtl/>
        </w:rPr>
        <w:t xml:space="preserve"> ((صلحت (في) مكان (مِن) لأنَّك تقول</w:t>
      </w:r>
      <w:r w:rsidR="00BB7DB9" w:rsidRPr="009837E0">
        <w:rPr>
          <w:rFonts w:ascii="Courier New" w:hAnsi="Courier New" w:cs="Traditional Arabic" w:hint="cs"/>
          <w:sz w:val="28"/>
          <w:szCs w:val="28"/>
          <w:rtl/>
        </w:rPr>
        <w:t>:</w:t>
      </w:r>
      <w:r w:rsidR="001463AB" w:rsidRPr="009837E0">
        <w:rPr>
          <w:rFonts w:ascii="Courier New" w:hAnsi="Courier New" w:cs="Traditional Arabic" w:hint="cs"/>
          <w:sz w:val="28"/>
          <w:szCs w:val="28"/>
          <w:rtl/>
        </w:rPr>
        <w:t xml:space="preserve"> </w:t>
      </w:r>
      <w:proofErr w:type="spellStart"/>
      <w:r w:rsidR="001463AB" w:rsidRPr="009837E0">
        <w:rPr>
          <w:rFonts w:ascii="Courier New" w:hAnsi="Courier New" w:cs="Traditional Arabic" w:hint="cs"/>
          <w:sz w:val="28"/>
          <w:szCs w:val="28"/>
          <w:rtl/>
        </w:rPr>
        <w:t>لأستخرجن</w:t>
      </w:r>
      <w:proofErr w:type="spellEnd"/>
      <w:r w:rsidR="001463AB" w:rsidRPr="009837E0">
        <w:rPr>
          <w:rFonts w:ascii="Courier New" w:hAnsi="Courier New" w:cs="Traditional Arabic" w:hint="cs"/>
          <w:sz w:val="28"/>
          <w:szCs w:val="28"/>
          <w:rtl/>
        </w:rPr>
        <w:t xml:space="preserve"> العلم فيكم منكم</w:t>
      </w:r>
      <w:r w:rsidR="00BB7DB9" w:rsidRPr="009837E0">
        <w:rPr>
          <w:rFonts w:ascii="Courier New" w:hAnsi="Courier New" w:cs="Traditional Arabic" w:hint="cs"/>
          <w:sz w:val="28"/>
          <w:szCs w:val="28"/>
          <w:rtl/>
        </w:rPr>
        <w:t>،</w:t>
      </w:r>
      <w:r w:rsidR="001463AB" w:rsidRPr="009837E0">
        <w:rPr>
          <w:rFonts w:ascii="Courier New" w:hAnsi="Courier New" w:cs="Traditional Arabic" w:hint="cs"/>
          <w:sz w:val="28"/>
          <w:szCs w:val="28"/>
          <w:rtl/>
        </w:rPr>
        <w:t xml:space="preserve"> ثم تحذف أيّهما شئت</w:t>
      </w:r>
      <w:r w:rsidR="00BB7DB9" w:rsidRPr="009837E0">
        <w:rPr>
          <w:rFonts w:ascii="Courier New" w:hAnsi="Courier New" w:cs="Traditional Arabic" w:hint="cs"/>
          <w:sz w:val="28"/>
          <w:szCs w:val="28"/>
          <w:rtl/>
        </w:rPr>
        <w:t>،</w:t>
      </w:r>
      <w:r w:rsidR="001463AB" w:rsidRPr="009837E0">
        <w:rPr>
          <w:rFonts w:ascii="Courier New" w:hAnsi="Courier New" w:cs="Traditional Arabic" w:hint="cs"/>
          <w:sz w:val="28"/>
          <w:szCs w:val="28"/>
          <w:rtl/>
        </w:rPr>
        <w:t xml:space="preserve"> أعني (مِن) و(في) فيكون المعنى قائمًا على حاله))</w:t>
      </w:r>
      <w:r w:rsidR="001463AB" w:rsidRPr="009837E0">
        <w:rPr>
          <w:rFonts w:cs="Traditional Arabic"/>
          <w:sz w:val="28"/>
          <w:szCs w:val="28"/>
          <w:vertAlign w:val="superscript"/>
          <w:rtl/>
        </w:rPr>
        <w:t>(</w:t>
      </w:r>
      <w:r w:rsidR="001463AB" w:rsidRPr="009837E0">
        <w:rPr>
          <w:rFonts w:cs="Traditional Arabic"/>
          <w:sz w:val="28"/>
          <w:szCs w:val="28"/>
          <w:vertAlign w:val="superscript"/>
          <w:rtl/>
        </w:rPr>
        <w:footnoteReference w:id="674"/>
      </w:r>
      <w:r w:rsidR="001463AB" w:rsidRPr="009837E0">
        <w:rPr>
          <w:rFonts w:cs="Traditional Arabic"/>
          <w:sz w:val="28"/>
          <w:szCs w:val="28"/>
          <w:vertAlign w:val="superscript"/>
          <w:rtl/>
        </w:rPr>
        <w:t>)</w:t>
      </w:r>
      <w:r w:rsidR="00443FCC" w:rsidRPr="009837E0">
        <w:rPr>
          <w:rFonts w:ascii="Courier New" w:hAnsi="Courier New" w:cs="Traditional Arabic" w:hint="cs"/>
          <w:sz w:val="28"/>
          <w:szCs w:val="28"/>
          <w:rtl/>
        </w:rPr>
        <w:t xml:space="preserve"> وقال الحلبي</w:t>
      </w:r>
      <w:r w:rsidR="00BB7DB9" w:rsidRPr="009837E0">
        <w:rPr>
          <w:rFonts w:ascii="Courier New" w:hAnsi="Courier New" w:cs="Traditional Arabic" w:hint="cs"/>
          <w:sz w:val="28"/>
          <w:szCs w:val="28"/>
          <w:rtl/>
        </w:rPr>
        <w:t>:</w:t>
      </w:r>
      <w:r w:rsidR="00443FCC" w:rsidRPr="009837E0">
        <w:rPr>
          <w:rFonts w:ascii="Courier New" w:hAnsi="Courier New" w:cs="Traditional Arabic" w:hint="cs"/>
          <w:sz w:val="28"/>
          <w:szCs w:val="28"/>
          <w:rtl/>
        </w:rPr>
        <w:t xml:space="preserve"> ((قوله (</w:t>
      </w:r>
      <w:r w:rsidR="00443FCC" w:rsidRPr="009837E0">
        <w:rPr>
          <w:rFonts w:ascii="Courier New" w:hAnsi="Courier New" w:cs="Traditional Arabic"/>
          <w:sz w:val="28"/>
          <w:szCs w:val="28"/>
          <w:rtl/>
        </w:rPr>
        <w:t>فِي السَّمَاوَاتِ</w:t>
      </w:r>
      <w:r w:rsidR="00443FCC" w:rsidRPr="009837E0">
        <w:rPr>
          <w:rFonts w:ascii="Courier New" w:hAnsi="Courier New" w:cs="Traditional Arabic" w:hint="cs"/>
          <w:sz w:val="28"/>
          <w:szCs w:val="28"/>
          <w:rtl/>
        </w:rPr>
        <w:t>) فيه وجهان</w:t>
      </w:r>
      <w:r w:rsidR="00BB7DB9" w:rsidRPr="009837E0">
        <w:rPr>
          <w:rFonts w:ascii="Courier New" w:hAnsi="Courier New" w:cs="Traditional Arabic" w:hint="cs"/>
          <w:sz w:val="28"/>
          <w:szCs w:val="28"/>
          <w:rtl/>
        </w:rPr>
        <w:t>:</w:t>
      </w:r>
      <w:r w:rsidR="00443FCC" w:rsidRPr="009837E0">
        <w:rPr>
          <w:rFonts w:ascii="Courier New" w:hAnsi="Courier New" w:cs="Traditional Arabic" w:hint="cs"/>
          <w:sz w:val="28"/>
          <w:szCs w:val="28"/>
          <w:rtl/>
        </w:rPr>
        <w:t xml:space="preserve"> أحدهما أنَّه متعلق بـ(</w:t>
      </w:r>
      <w:r w:rsidR="00443FCC" w:rsidRPr="009837E0">
        <w:rPr>
          <w:rFonts w:ascii="Courier New" w:hAnsi="Courier New" w:cs="Traditional Arabic"/>
          <w:sz w:val="28"/>
          <w:szCs w:val="28"/>
          <w:rtl/>
        </w:rPr>
        <w:t>الْخَبْءَ</w:t>
      </w:r>
      <w:r w:rsidR="00B54FA4" w:rsidRPr="009837E0">
        <w:rPr>
          <w:rFonts w:ascii="Courier New" w:hAnsi="Courier New" w:cs="Traditional Arabic" w:hint="cs"/>
          <w:sz w:val="28"/>
          <w:szCs w:val="28"/>
          <w:rtl/>
        </w:rPr>
        <w:t>) أي</w:t>
      </w:r>
      <w:r w:rsidR="00BB7DB9" w:rsidRPr="009837E0">
        <w:rPr>
          <w:rFonts w:ascii="Courier New" w:hAnsi="Courier New" w:cs="Traditional Arabic" w:hint="cs"/>
          <w:sz w:val="28"/>
          <w:szCs w:val="28"/>
          <w:rtl/>
        </w:rPr>
        <w:t>:</w:t>
      </w:r>
      <w:r w:rsidR="00B54FA4" w:rsidRPr="009837E0">
        <w:rPr>
          <w:rFonts w:ascii="Courier New" w:hAnsi="Courier New" w:cs="Traditional Arabic" w:hint="cs"/>
          <w:sz w:val="28"/>
          <w:szCs w:val="28"/>
          <w:rtl/>
        </w:rPr>
        <w:t xml:space="preserve"> المخبوء في السماوات</w:t>
      </w:r>
      <w:r w:rsidR="00BB7DB9" w:rsidRPr="009837E0">
        <w:rPr>
          <w:rFonts w:ascii="Courier New" w:hAnsi="Courier New" w:cs="Traditional Arabic" w:hint="cs"/>
          <w:sz w:val="28"/>
          <w:szCs w:val="28"/>
          <w:rtl/>
        </w:rPr>
        <w:t>،</w:t>
      </w:r>
      <w:r w:rsidR="00B54FA4" w:rsidRPr="009837E0">
        <w:rPr>
          <w:rFonts w:ascii="Courier New" w:hAnsi="Courier New" w:cs="Traditional Arabic" w:hint="cs"/>
          <w:sz w:val="28"/>
          <w:szCs w:val="28"/>
          <w:rtl/>
        </w:rPr>
        <w:t xml:space="preserve"> </w:t>
      </w:r>
      <w:r w:rsidR="00443FCC" w:rsidRPr="009837E0">
        <w:rPr>
          <w:rFonts w:ascii="Courier New" w:hAnsi="Courier New" w:cs="Traditional Arabic" w:hint="cs"/>
          <w:sz w:val="28"/>
          <w:szCs w:val="28"/>
          <w:rtl/>
        </w:rPr>
        <w:t>والثاني</w:t>
      </w:r>
      <w:r w:rsidR="00BB7DB9" w:rsidRPr="009837E0">
        <w:rPr>
          <w:rFonts w:ascii="Courier New" w:hAnsi="Courier New" w:cs="Traditional Arabic" w:hint="cs"/>
          <w:sz w:val="28"/>
          <w:szCs w:val="28"/>
          <w:rtl/>
        </w:rPr>
        <w:t>:</w:t>
      </w:r>
      <w:r w:rsidR="00443FCC" w:rsidRPr="009837E0">
        <w:rPr>
          <w:rFonts w:ascii="Courier New" w:hAnsi="Courier New" w:cs="Traditional Arabic" w:hint="cs"/>
          <w:sz w:val="28"/>
          <w:szCs w:val="28"/>
          <w:rtl/>
        </w:rPr>
        <w:t xml:space="preserve"> أنَّه متعلق بـ(</w:t>
      </w:r>
      <w:r w:rsidR="00443FCC" w:rsidRPr="009837E0">
        <w:rPr>
          <w:rFonts w:ascii="Courier New" w:hAnsi="Courier New" w:cs="Traditional Arabic"/>
          <w:sz w:val="28"/>
          <w:szCs w:val="28"/>
          <w:rtl/>
        </w:rPr>
        <w:t>يُخْرِجُ</w:t>
      </w:r>
      <w:r w:rsidR="00443FCC" w:rsidRPr="009837E0">
        <w:rPr>
          <w:rFonts w:ascii="Courier New" w:hAnsi="Courier New" w:cs="Traditional Arabic" w:hint="cs"/>
          <w:sz w:val="28"/>
          <w:szCs w:val="28"/>
          <w:rtl/>
        </w:rPr>
        <w:t>) على أنَّ معنى (في) معنى (مِن) أي</w:t>
      </w:r>
      <w:r w:rsidR="00BB7DB9" w:rsidRPr="009837E0">
        <w:rPr>
          <w:rFonts w:ascii="Courier New" w:hAnsi="Courier New" w:cs="Traditional Arabic" w:hint="cs"/>
          <w:sz w:val="28"/>
          <w:szCs w:val="28"/>
          <w:rtl/>
        </w:rPr>
        <w:t>:</w:t>
      </w:r>
      <w:r w:rsidR="00443FCC" w:rsidRPr="009837E0">
        <w:rPr>
          <w:rFonts w:ascii="Courier New" w:hAnsi="Courier New" w:cs="Traditional Arabic" w:hint="cs"/>
          <w:sz w:val="28"/>
          <w:szCs w:val="28"/>
          <w:rtl/>
        </w:rPr>
        <w:t xml:space="preserve"> يخرجه من السماوات</w:t>
      </w:r>
      <w:r w:rsidR="00BB7DB9" w:rsidRPr="009837E0">
        <w:rPr>
          <w:rFonts w:ascii="Courier New" w:hAnsi="Courier New" w:cs="Traditional Arabic" w:hint="cs"/>
          <w:sz w:val="28"/>
          <w:szCs w:val="28"/>
          <w:rtl/>
        </w:rPr>
        <w:t>،</w:t>
      </w:r>
      <w:r w:rsidR="00443FCC" w:rsidRPr="009837E0">
        <w:rPr>
          <w:rFonts w:ascii="Courier New" w:hAnsi="Courier New" w:cs="Traditional Arabic" w:hint="cs"/>
          <w:sz w:val="28"/>
          <w:szCs w:val="28"/>
          <w:rtl/>
        </w:rPr>
        <w:t xml:space="preserve"> وهو قول الفراء))</w:t>
      </w:r>
      <w:r w:rsidR="00443FCC" w:rsidRPr="009837E0">
        <w:rPr>
          <w:rFonts w:cs="Traditional Arabic"/>
          <w:sz w:val="28"/>
          <w:szCs w:val="28"/>
          <w:vertAlign w:val="superscript"/>
          <w:rtl/>
        </w:rPr>
        <w:t xml:space="preserve"> (</w:t>
      </w:r>
      <w:r w:rsidR="00443FCC" w:rsidRPr="009837E0">
        <w:rPr>
          <w:rFonts w:cs="Traditional Arabic"/>
          <w:sz w:val="28"/>
          <w:szCs w:val="28"/>
          <w:vertAlign w:val="superscript"/>
          <w:rtl/>
        </w:rPr>
        <w:footnoteReference w:id="675"/>
      </w:r>
      <w:r w:rsidR="00443FCC" w:rsidRPr="009837E0">
        <w:rPr>
          <w:rFonts w:cs="Traditional Arabic"/>
          <w:sz w:val="28"/>
          <w:szCs w:val="28"/>
          <w:vertAlign w:val="superscript"/>
          <w:rtl/>
        </w:rPr>
        <w:t>)</w:t>
      </w:r>
      <w:r w:rsidR="00443FCC" w:rsidRPr="009837E0">
        <w:rPr>
          <w:rFonts w:ascii="Courier New" w:hAnsi="Courier New" w:cs="Traditional Arabic" w:hint="cs"/>
          <w:sz w:val="28"/>
          <w:szCs w:val="28"/>
          <w:rtl/>
        </w:rPr>
        <w:t xml:space="preserve"> وقد تقدم قول الفراء الذي أجاز استعمال أيٍّ من الحرفين</w:t>
      </w:r>
      <w:r w:rsidR="00BB7DB9" w:rsidRPr="009837E0">
        <w:rPr>
          <w:rFonts w:ascii="Courier New" w:hAnsi="Courier New" w:cs="Traditional Arabic" w:hint="cs"/>
          <w:sz w:val="28"/>
          <w:szCs w:val="28"/>
          <w:rtl/>
        </w:rPr>
        <w:t>،</w:t>
      </w:r>
      <w:r w:rsidR="00B54FA4" w:rsidRPr="009837E0">
        <w:rPr>
          <w:rFonts w:ascii="Courier New" w:hAnsi="Courier New" w:cs="Traditional Arabic" w:hint="cs"/>
          <w:sz w:val="28"/>
          <w:szCs w:val="28"/>
          <w:rtl/>
        </w:rPr>
        <w:t xml:space="preserve"> </w:t>
      </w:r>
      <w:r w:rsidR="00383EF9" w:rsidRPr="009837E0">
        <w:rPr>
          <w:rFonts w:ascii="Courier New" w:hAnsi="Courier New" w:cs="Traditional Arabic" w:hint="cs"/>
          <w:sz w:val="28"/>
          <w:szCs w:val="28"/>
          <w:rtl/>
        </w:rPr>
        <w:t xml:space="preserve">وكيف يصح أن ندعي أنَّ (في) بمعنى (مِن) مع إقرارنا وتأكيدنا أنَّ معنى أحدهما يختلف عن معنى الثاني حتى أدَّى هذا الاختلاف المعنوي إلى اختلاف ما تعلقا به ؟! فقد صرَّح الحلبي بأنَّ استعمال (في) </w:t>
      </w:r>
      <w:r w:rsidR="0072576C" w:rsidRPr="009837E0">
        <w:rPr>
          <w:rFonts w:ascii="Courier New" w:hAnsi="Courier New" w:cs="Traditional Arabic" w:hint="cs"/>
          <w:sz w:val="28"/>
          <w:szCs w:val="28"/>
          <w:rtl/>
        </w:rPr>
        <w:t>ا</w:t>
      </w:r>
      <w:r w:rsidR="00383EF9" w:rsidRPr="009837E0">
        <w:rPr>
          <w:rFonts w:ascii="Courier New" w:hAnsi="Courier New" w:cs="Traditional Arabic" w:hint="cs"/>
          <w:sz w:val="28"/>
          <w:szCs w:val="28"/>
          <w:rtl/>
        </w:rPr>
        <w:t xml:space="preserve">قتضي إرادة الوجه الأول </w:t>
      </w:r>
      <w:r w:rsidR="0072576C" w:rsidRPr="009837E0">
        <w:rPr>
          <w:rFonts w:ascii="Courier New" w:hAnsi="Courier New" w:cs="Traditional Arabic" w:hint="cs"/>
          <w:sz w:val="28"/>
          <w:szCs w:val="28"/>
          <w:rtl/>
        </w:rPr>
        <w:t xml:space="preserve">فيا ليت شعري لِمَ أجزنا معه إرادة الوجه الثاني ؟! </w:t>
      </w:r>
      <w:r w:rsidR="00383EF9" w:rsidRPr="009837E0">
        <w:rPr>
          <w:rFonts w:ascii="Courier New" w:hAnsi="Courier New" w:cs="Traditional Arabic" w:hint="cs"/>
          <w:sz w:val="28"/>
          <w:szCs w:val="28"/>
          <w:rtl/>
        </w:rPr>
        <w:t>ف</w:t>
      </w:r>
      <w:r w:rsidR="00B54FA4" w:rsidRPr="009837E0">
        <w:rPr>
          <w:rFonts w:ascii="Courier New" w:hAnsi="Courier New" w:cs="Traditional Arabic" w:hint="cs"/>
          <w:sz w:val="28"/>
          <w:szCs w:val="28"/>
          <w:rtl/>
        </w:rPr>
        <w:t>إذا صح ما قاله الحلبي كان الوجه الأول هو الوجه المراد من دون الثاني</w:t>
      </w:r>
      <w:r w:rsidR="00BB7DB9" w:rsidRPr="009837E0">
        <w:rPr>
          <w:rFonts w:ascii="Courier New" w:hAnsi="Courier New" w:cs="Traditional Arabic" w:hint="cs"/>
          <w:sz w:val="28"/>
          <w:szCs w:val="28"/>
          <w:rtl/>
        </w:rPr>
        <w:t>،</w:t>
      </w:r>
      <w:r w:rsidR="00B54FA4" w:rsidRPr="009837E0">
        <w:rPr>
          <w:rFonts w:ascii="Courier New" w:hAnsi="Courier New" w:cs="Traditional Arabic" w:hint="cs"/>
          <w:sz w:val="28"/>
          <w:szCs w:val="28"/>
          <w:rtl/>
        </w:rPr>
        <w:t xml:space="preserve"> والدليل على ذلك أنَّه استعمل (في) ولم يستعمل (مِن)</w:t>
      </w:r>
      <w:r w:rsidR="00BB7DB9" w:rsidRPr="009837E0">
        <w:rPr>
          <w:rFonts w:ascii="Courier New" w:hAnsi="Courier New" w:cs="Traditional Arabic" w:hint="cs"/>
          <w:sz w:val="28"/>
          <w:szCs w:val="28"/>
          <w:rtl/>
        </w:rPr>
        <w:t>.</w:t>
      </w:r>
      <w:r w:rsidR="00383EF9" w:rsidRPr="009837E0">
        <w:rPr>
          <w:rFonts w:ascii="Courier New" w:hAnsi="Courier New" w:cs="Traditional Arabic" w:hint="cs"/>
          <w:sz w:val="28"/>
          <w:szCs w:val="28"/>
          <w:rtl/>
        </w:rPr>
        <w:t xml:space="preserve"> </w:t>
      </w:r>
    </w:p>
    <w:p w:rsidR="004D0127" w:rsidRPr="009837E0" w:rsidRDefault="004D0127" w:rsidP="00D70FD2">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وأريد في هذا المقام أنَّ أخاطب </w:t>
      </w:r>
      <w:r w:rsidR="00D5647F" w:rsidRPr="009837E0">
        <w:rPr>
          <w:rFonts w:ascii="Courier New" w:hAnsi="Courier New" w:cs="Traditional Arabic" w:hint="cs"/>
          <w:sz w:val="28"/>
          <w:szCs w:val="28"/>
          <w:rtl/>
        </w:rPr>
        <w:t xml:space="preserve">العقلاء من </w:t>
      </w:r>
      <w:r w:rsidRPr="009837E0">
        <w:rPr>
          <w:rFonts w:ascii="Courier New" w:hAnsi="Courier New" w:cs="Traditional Arabic" w:hint="cs"/>
          <w:sz w:val="28"/>
          <w:szCs w:val="28"/>
          <w:rtl/>
        </w:rPr>
        <w:t>الباحثين والدارسين وأسألهم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أيهما الطريق الأولى والأحق والواجب اتباعه هنا أن نبقي الحرف على معناه ثم نقول بالوجه الذي </w:t>
      </w:r>
      <w:proofErr w:type="spellStart"/>
      <w:r w:rsidRPr="009837E0">
        <w:rPr>
          <w:rFonts w:ascii="Courier New" w:hAnsi="Courier New" w:cs="Traditional Arabic" w:hint="cs"/>
          <w:sz w:val="28"/>
          <w:szCs w:val="28"/>
          <w:rtl/>
        </w:rPr>
        <w:t>اقتضاه</w:t>
      </w:r>
      <w:proofErr w:type="spellEnd"/>
      <w:r w:rsidRPr="009837E0">
        <w:rPr>
          <w:rFonts w:ascii="Courier New" w:hAnsi="Courier New" w:cs="Traditional Arabic" w:hint="cs"/>
          <w:sz w:val="28"/>
          <w:szCs w:val="28"/>
          <w:rtl/>
        </w:rPr>
        <w:t xml:space="preserve"> أم نجعله بمعنى حرف آخر </w:t>
      </w:r>
      <w:r w:rsidR="00D5647F" w:rsidRPr="009837E0">
        <w:rPr>
          <w:rFonts w:ascii="Courier New" w:hAnsi="Courier New" w:cs="Traditional Arabic" w:hint="cs"/>
          <w:sz w:val="28"/>
          <w:szCs w:val="28"/>
          <w:rtl/>
        </w:rPr>
        <w:t xml:space="preserve">ثم نقول بالوجه الذي </w:t>
      </w:r>
      <w:proofErr w:type="spellStart"/>
      <w:r w:rsidR="00D5647F" w:rsidRPr="009837E0">
        <w:rPr>
          <w:rFonts w:ascii="Courier New" w:hAnsi="Courier New" w:cs="Traditional Arabic" w:hint="cs"/>
          <w:sz w:val="28"/>
          <w:szCs w:val="28"/>
          <w:rtl/>
        </w:rPr>
        <w:t>اقتضاه</w:t>
      </w:r>
      <w:proofErr w:type="spellEnd"/>
      <w:r w:rsidR="00D5647F" w:rsidRPr="009837E0">
        <w:rPr>
          <w:rFonts w:ascii="Courier New" w:hAnsi="Courier New" w:cs="Traditional Arabic" w:hint="cs"/>
          <w:sz w:val="28"/>
          <w:szCs w:val="28"/>
          <w:rtl/>
        </w:rPr>
        <w:t xml:space="preserve"> معنى الحرف الآخر ؟! لِمَ نقول بالتأويل القائم على معنى حرف غير مذكور ونترك التأويل القائم على معنى حرف </w:t>
      </w:r>
      <w:r w:rsidR="00D5647F" w:rsidRPr="009837E0">
        <w:rPr>
          <w:rFonts w:ascii="Courier New" w:hAnsi="Courier New" w:cs="Traditional Arabic" w:hint="cs"/>
          <w:sz w:val="28"/>
          <w:szCs w:val="28"/>
          <w:rtl/>
        </w:rPr>
        <w:lastRenderedPageBreak/>
        <w:t>مذكور ؟! يا سبحان الله لِمَ نسلك الطريق الأعوج والأبعد</w:t>
      </w:r>
      <w:r w:rsidR="00BB7DB9" w:rsidRPr="009837E0">
        <w:rPr>
          <w:rFonts w:ascii="Courier New" w:hAnsi="Courier New" w:cs="Traditional Arabic" w:hint="cs"/>
          <w:sz w:val="28"/>
          <w:szCs w:val="28"/>
          <w:rtl/>
        </w:rPr>
        <w:t>،</w:t>
      </w:r>
      <w:r w:rsidR="00D5647F" w:rsidRPr="009837E0">
        <w:rPr>
          <w:rFonts w:ascii="Courier New" w:hAnsi="Courier New" w:cs="Traditional Arabic" w:hint="cs"/>
          <w:sz w:val="28"/>
          <w:szCs w:val="28"/>
          <w:rtl/>
        </w:rPr>
        <w:t xml:space="preserve"> ونترك سلوك الطريق المستقيم والأقرب ؟!</w:t>
      </w:r>
    </w:p>
    <w:p w:rsidR="00805F63" w:rsidRPr="009837E0" w:rsidRDefault="008F52DE" w:rsidP="004D0127">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وكذلك جعلوها بمعنى (مِن) في </w:t>
      </w:r>
      <w:r w:rsidR="00AF0414"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AF0414" w:rsidRPr="009837E0">
        <w:rPr>
          <w:rFonts w:ascii="Courier New" w:hAnsi="Courier New" w:cs="Traditional Arabic" w:hint="cs"/>
          <w:sz w:val="28"/>
          <w:szCs w:val="28"/>
          <w:rtl/>
        </w:rPr>
        <w:t xml:space="preserve"> (</w:t>
      </w:r>
      <w:r w:rsidR="00AF0414" w:rsidRPr="009837E0">
        <w:rPr>
          <w:rFonts w:ascii="Courier New" w:hAnsi="Courier New" w:cs="Traditional Arabic"/>
          <w:sz w:val="28"/>
          <w:szCs w:val="28"/>
          <w:rtl/>
        </w:rPr>
        <w:t>وَيَوْمَ نَبْعَثُ فِي كُلِّ أُمَّةٍ شَهِيدًا عَلَيْهِم مِّنْ أَنفُسِهِمْ</w:t>
      </w:r>
      <w:r w:rsidR="00AF0414" w:rsidRPr="009837E0">
        <w:rPr>
          <w:rFonts w:ascii="Courier New" w:hAnsi="Courier New" w:cs="Traditional Arabic" w:hint="cs"/>
          <w:sz w:val="28"/>
          <w:szCs w:val="28"/>
          <w:rtl/>
        </w:rPr>
        <w:t>){النحل</w:t>
      </w:r>
      <w:r w:rsidR="00BB7DB9" w:rsidRPr="009837E0">
        <w:rPr>
          <w:rFonts w:ascii="Courier New" w:hAnsi="Courier New" w:cs="Traditional Arabic" w:hint="cs"/>
          <w:sz w:val="28"/>
          <w:szCs w:val="28"/>
          <w:rtl/>
        </w:rPr>
        <w:t>:</w:t>
      </w:r>
      <w:r w:rsidR="00AF0414" w:rsidRPr="009837E0">
        <w:rPr>
          <w:rFonts w:ascii="Courier New" w:hAnsi="Courier New" w:cs="Traditional Arabic" w:hint="cs"/>
          <w:sz w:val="28"/>
          <w:szCs w:val="28"/>
          <w:rtl/>
        </w:rPr>
        <w:t xml:space="preserve"> 89}</w:t>
      </w:r>
      <w:r w:rsidRPr="009837E0">
        <w:rPr>
          <w:rFonts w:ascii="Courier New" w:hAnsi="Courier New" w:cs="Traditional Arabic" w:hint="cs"/>
          <w:sz w:val="28"/>
          <w:szCs w:val="28"/>
          <w:rtl/>
        </w:rPr>
        <w:t xml:space="preserve"> والصحيح أنَّها على بابها ؛ لأنَّه أريد معنى الظرفي</w:t>
      </w:r>
      <w:r w:rsidR="00321EB0" w:rsidRPr="009837E0">
        <w:rPr>
          <w:rFonts w:ascii="Courier New" w:hAnsi="Courier New" w:cs="Traditional Arabic" w:hint="cs"/>
          <w:sz w:val="28"/>
          <w:szCs w:val="28"/>
          <w:rtl/>
        </w:rPr>
        <w:t xml:space="preserve">ة الزمانية والمكانية </w:t>
      </w:r>
      <w:r w:rsidR="00EF30DF" w:rsidRPr="009837E0">
        <w:rPr>
          <w:rFonts w:ascii="Courier New" w:hAnsi="Courier New" w:cs="Traditional Arabic" w:hint="cs"/>
          <w:sz w:val="28"/>
          <w:szCs w:val="28"/>
          <w:rtl/>
        </w:rPr>
        <w:t>المجازية</w:t>
      </w:r>
      <w:r w:rsidRPr="009837E0">
        <w:rPr>
          <w:rFonts w:ascii="Courier New" w:hAnsi="Courier New" w:cs="Traditional Arabic" w:hint="cs"/>
          <w:sz w:val="28"/>
          <w:szCs w:val="28"/>
          <w:rtl/>
        </w:rPr>
        <w:t xml:space="preserve"> </w:t>
      </w:r>
      <w:r w:rsidR="00EF30DF" w:rsidRPr="009837E0">
        <w:rPr>
          <w:rFonts w:ascii="Courier New" w:hAnsi="Courier New" w:cs="Traditional Arabic" w:hint="cs"/>
          <w:sz w:val="28"/>
          <w:szCs w:val="28"/>
          <w:rtl/>
        </w:rPr>
        <w:t>؛  والمعنى</w:t>
      </w:r>
      <w:r w:rsidR="00BB7DB9" w:rsidRPr="009837E0">
        <w:rPr>
          <w:rFonts w:ascii="Courier New" w:hAnsi="Courier New" w:cs="Traditional Arabic" w:hint="cs"/>
          <w:sz w:val="28"/>
          <w:szCs w:val="28"/>
          <w:rtl/>
        </w:rPr>
        <w:t>:</w:t>
      </w:r>
      <w:r w:rsidR="00EF30DF" w:rsidRPr="009837E0">
        <w:rPr>
          <w:rFonts w:ascii="Courier New" w:hAnsi="Courier New" w:cs="Traditional Arabic" w:hint="cs"/>
          <w:sz w:val="28"/>
          <w:szCs w:val="28"/>
          <w:rtl/>
        </w:rPr>
        <w:t xml:space="preserve"> </w:t>
      </w:r>
      <w:r w:rsidR="00321EB0" w:rsidRPr="009837E0">
        <w:rPr>
          <w:rFonts w:ascii="Courier New" w:hAnsi="Courier New" w:cs="Traditional Arabic" w:hint="cs"/>
          <w:sz w:val="28"/>
          <w:szCs w:val="28"/>
          <w:rtl/>
        </w:rPr>
        <w:t>(</w:t>
      </w:r>
      <w:r w:rsidR="00EF30DF" w:rsidRPr="009837E0">
        <w:rPr>
          <w:rFonts w:ascii="Courier New" w:hAnsi="Courier New" w:cs="Traditional Arabic" w:hint="cs"/>
          <w:sz w:val="28"/>
          <w:szCs w:val="28"/>
          <w:rtl/>
        </w:rPr>
        <w:t>(نبيًّا يشهد لهم وعليهم بالتصديق والتكذيب والإيمان والكفر))</w:t>
      </w:r>
      <w:r w:rsidR="00EF30DF" w:rsidRPr="009837E0">
        <w:rPr>
          <w:rFonts w:cs="Traditional Arabic"/>
          <w:sz w:val="28"/>
          <w:szCs w:val="28"/>
          <w:vertAlign w:val="superscript"/>
          <w:rtl/>
        </w:rPr>
        <w:t xml:space="preserve"> (</w:t>
      </w:r>
      <w:r w:rsidR="00EF30DF" w:rsidRPr="009837E0">
        <w:rPr>
          <w:rFonts w:cs="Traditional Arabic"/>
          <w:sz w:val="28"/>
          <w:szCs w:val="28"/>
          <w:vertAlign w:val="superscript"/>
          <w:rtl/>
        </w:rPr>
        <w:footnoteReference w:id="676"/>
      </w:r>
      <w:r w:rsidR="00EF30DF" w:rsidRPr="009837E0">
        <w:rPr>
          <w:rFonts w:cs="Traditional Arabic"/>
          <w:sz w:val="28"/>
          <w:szCs w:val="28"/>
          <w:vertAlign w:val="superscript"/>
          <w:rtl/>
        </w:rPr>
        <w:t>)</w:t>
      </w:r>
      <w:r w:rsidR="00EF30DF" w:rsidRPr="009837E0">
        <w:rPr>
          <w:rFonts w:ascii="Courier New" w:hAnsi="Courier New" w:cs="Traditional Arabic" w:hint="cs"/>
          <w:sz w:val="28"/>
          <w:szCs w:val="28"/>
          <w:rtl/>
        </w:rPr>
        <w:t xml:space="preserve"> كما قال تعالى</w:t>
      </w:r>
      <w:r w:rsidR="00BB7DB9" w:rsidRPr="009837E0">
        <w:rPr>
          <w:rFonts w:ascii="Courier New" w:hAnsi="Courier New" w:cs="Traditional Arabic" w:hint="cs"/>
          <w:sz w:val="28"/>
          <w:szCs w:val="28"/>
          <w:rtl/>
        </w:rPr>
        <w:t>:</w:t>
      </w:r>
      <w:r w:rsidR="00EF30DF" w:rsidRPr="009837E0">
        <w:rPr>
          <w:rFonts w:ascii="Courier New" w:hAnsi="Courier New" w:cs="Traditional Arabic" w:hint="cs"/>
          <w:sz w:val="28"/>
          <w:szCs w:val="28"/>
          <w:rtl/>
        </w:rPr>
        <w:t xml:space="preserve"> (</w:t>
      </w:r>
      <w:r w:rsidR="00EF30DF" w:rsidRPr="009837E0">
        <w:rPr>
          <w:rFonts w:ascii="Courier New" w:hAnsi="Courier New" w:cs="Traditional Arabic"/>
          <w:sz w:val="28"/>
          <w:szCs w:val="28"/>
          <w:rtl/>
        </w:rPr>
        <w:t>وَمَا كَانَ رَبُّكَ مُهْلِكَ الْقُرَى حَتَّى يَبْعَثَ فِي أُمِّهَا رَسُولًا</w:t>
      </w:r>
      <w:r w:rsidR="00EF30DF" w:rsidRPr="009837E0">
        <w:rPr>
          <w:rFonts w:ascii="Courier New" w:hAnsi="Courier New" w:cs="Traditional Arabic" w:hint="cs"/>
          <w:sz w:val="28"/>
          <w:szCs w:val="28"/>
          <w:rtl/>
        </w:rPr>
        <w:t>){القصص</w:t>
      </w:r>
      <w:r w:rsidR="00BB7DB9" w:rsidRPr="009837E0">
        <w:rPr>
          <w:rFonts w:ascii="Courier New" w:hAnsi="Courier New" w:cs="Traditional Arabic" w:hint="cs"/>
          <w:sz w:val="28"/>
          <w:szCs w:val="28"/>
          <w:rtl/>
        </w:rPr>
        <w:t>:</w:t>
      </w:r>
      <w:r w:rsidR="00EF30DF" w:rsidRPr="009837E0">
        <w:rPr>
          <w:rFonts w:ascii="Courier New" w:hAnsi="Courier New" w:cs="Traditional Arabic" w:hint="cs"/>
          <w:sz w:val="28"/>
          <w:szCs w:val="28"/>
          <w:rtl/>
        </w:rPr>
        <w:t xml:space="preserve"> 59} فكما بعث فيهم في الدنيا رسولاً لينذرهم ويبشرهم بعثه فيهم في الآخرة ليشهد لهم </w:t>
      </w:r>
      <w:proofErr w:type="spellStart"/>
      <w:r w:rsidR="00EF30DF" w:rsidRPr="009837E0">
        <w:rPr>
          <w:rFonts w:ascii="Courier New" w:hAnsi="Courier New" w:cs="Traditional Arabic" w:hint="cs"/>
          <w:sz w:val="28"/>
          <w:szCs w:val="28"/>
          <w:rtl/>
        </w:rPr>
        <w:t>أوعليهم</w:t>
      </w:r>
      <w:proofErr w:type="spellEnd"/>
      <w:r w:rsidR="00EF30DF" w:rsidRPr="009837E0">
        <w:rPr>
          <w:rFonts w:ascii="Courier New" w:hAnsi="Courier New" w:cs="Traditional Arabic" w:hint="cs"/>
          <w:sz w:val="28"/>
          <w:szCs w:val="28"/>
          <w:rtl/>
        </w:rPr>
        <w:t xml:space="preserve"> </w:t>
      </w:r>
    </w:p>
    <w:p w:rsidR="00DE27EE" w:rsidRPr="009837E0" w:rsidRDefault="00E674A3" w:rsidP="00DE27EE">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5- </w:t>
      </w:r>
      <w:r w:rsidR="00DE27EE" w:rsidRPr="009837E0">
        <w:rPr>
          <w:rFonts w:ascii="Courier New" w:hAnsi="Courier New" w:cs="Traditional Arabic" w:hint="cs"/>
          <w:sz w:val="28"/>
          <w:szCs w:val="28"/>
          <w:rtl/>
        </w:rPr>
        <w:t>جعلها بمعنى (عند)</w:t>
      </w:r>
      <w:r w:rsidR="00BB7DB9" w:rsidRPr="009837E0">
        <w:rPr>
          <w:rFonts w:ascii="Courier New" w:hAnsi="Courier New" w:cs="Traditional Arabic" w:hint="cs"/>
          <w:sz w:val="28"/>
          <w:szCs w:val="28"/>
          <w:rtl/>
        </w:rPr>
        <w:t>:</w:t>
      </w:r>
      <w:r w:rsidR="00DE27EE" w:rsidRPr="009837E0">
        <w:rPr>
          <w:rFonts w:ascii="Courier New" w:hAnsi="Courier New" w:cs="Traditional Arabic" w:hint="cs"/>
          <w:sz w:val="28"/>
          <w:szCs w:val="28"/>
          <w:rtl/>
        </w:rPr>
        <w:t xml:space="preserve"> ك</w:t>
      </w:r>
      <w:r w:rsidR="005D78D2"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5D78D2" w:rsidRPr="009837E0">
        <w:rPr>
          <w:rFonts w:ascii="Courier New" w:hAnsi="Courier New" w:cs="Traditional Arabic" w:hint="cs"/>
          <w:sz w:val="28"/>
          <w:szCs w:val="28"/>
          <w:rtl/>
        </w:rPr>
        <w:t xml:space="preserve"> (</w:t>
      </w:r>
      <w:r w:rsidR="005D78D2" w:rsidRPr="009837E0">
        <w:rPr>
          <w:rFonts w:ascii="Courier New" w:hAnsi="Courier New" w:cs="Traditional Arabic"/>
          <w:sz w:val="28"/>
          <w:szCs w:val="28"/>
          <w:rtl/>
        </w:rPr>
        <w:t>وَلَبِثْتَ فِينَا مِنْ عُمُرِكَ سِنِينَ</w:t>
      </w:r>
      <w:r w:rsidR="005D78D2" w:rsidRPr="009837E0">
        <w:rPr>
          <w:rFonts w:ascii="Courier New" w:hAnsi="Courier New" w:cs="Traditional Arabic" w:hint="cs"/>
          <w:sz w:val="28"/>
          <w:szCs w:val="28"/>
          <w:rtl/>
        </w:rPr>
        <w:t>){الشعراء</w:t>
      </w:r>
      <w:r w:rsidR="00BB7DB9" w:rsidRPr="009837E0">
        <w:rPr>
          <w:rFonts w:ascii="Courier New" w:hAnsi="Courier New" w:cs="Traditional Arabic" w:hint="cs"/>
          <w:sz w:val="28"/>
          <w:szCs w:val="28"/>
          <w:rtl/>
        </w:rPr>
        <w:t>:</w:t>
      </w:r>
      <w:r w:rsidR="005D78D2" w:rsidRPr="009837E0">
        <w:rPr>
          <w:rFonts w:ascii="Courier New" w:hAnsi="Courier New" w:cs="Traditional Arabic" w:hint="cs"/>
          <w:sz w:val="28"/>
          <w:szCs w:val="28"/>
          <w:rtl/>
        </w:rPr>
        <w:t xml:space="preserve"> 18} </w:t>
      </w:r>
      <w:r w:rsidR="00DE27EE" w:rsidRPr="009837E0">
        <w:rPr>
          <w:rFonts w:ascii="Courier New" w:hAnsi="Courier New" w:cs="Traditional Arabic" w:hint="cs"/>
          <w:sz w:val="28"/>
          <w:szCs w:val="28"/>
          <w:rtl/>
        </w:rPr>
        <w:t>واستعمال (في) من دون (عند) هو المناسب للمقام في هذه  الآية ؛ لأنَّ فرعون أراد أن يقول لموسى عليه السلام</w:t>
      </w:r>
      <w:r w:rsidR="00BB7DB9" w:rsidRPr="009837E0">
        <w:rPr>
          <w:rFonts w:ascii="Courier New" w:hAnsi="Courier New" w:cs="Traditional Arabic" w:hint="cs"/>
          <w:sz w:val="28"/>
          <w:szCs w:val="28"/>
          <w:rtl/>
        </w:rPr>
        <w:t>:</w:t>
      </w:r>
      <w:r w:rsidR="00DE27EE" w:rsidRPr="009837E0">
        <w:rPr>
          <w:rFonts w:ascii="Courier New" w:hAnsi="Courier New" w:cs="Traditional Arabic" w:hint="cs"/>
          <w:sz w:val="28"/>
          <w:szCs w:val="28"/>
          <w:rtl/>
        </w:rPr>
        <w:t xml:space="preserve"> إنَّك نشأت وترعرعت في بيتنا وملكنا</w:t>
      </w:r>
      <w:r w:rsidR="00BB7DB9" w:rsidRPr="009837E0">
        <w:rPr>
          <w:rFonts w:ascii="Courier New" w:hAnsi="Courier New" w:cs="Traditional Arabic" w:hint="cs"/>
          <w:sz w:val="28"/>
          <w:szCs w:val="28"/>
          <w:rtl/>
        </w:rPr>
        <w:t>،</w:t>
      </w:r>
      <w:r w:rsidR="00DE27EE" w:rsidRPr="009837E0">
        <w:rPr>
          <w:rFonts w:ascii="Courier New" w:hAnsi="Courier New" w:cs="Traditional Arabic" w:hint="cs"/>
          <w:sz w:val="28"/>
          <w:szCs w:val="28"/>
          <w:rtl/>
        </w:rPr>
        <w:t xml:space="preserve"> وتمكنتَ من العيش فيه</w:t>
      </w:r>
      <w:r w:rsidR="00BB7DB9" w:rsidRPr="009837E0">
        <w:rPr>
          <w:rFonts w:ascii="Courier New" w:hAnsi="Courier New" w:cs="Traditional Arabic" w:hint="cs"/>
          <w:sz w:val="28"/>
          <w:szCs w:val="28"/>
          <w:rtl/>
        </w:rPr>
        <w:t>.</w:t>
      </w:r>
    </w:p>
    <w:p w:rsidR="005172F2" w:rsidRPr="009837E0" w:rsidRDefault="005172F2" w:rsidP="00C05519">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وكذلك جعلوها بمعنى (عند)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حَتَّى إِذَا بَلَغَ مَغْرِبَ الشَّمْسِ وَجَدَهَا تَغْرُبُ فِي عَيْنٍ حَمِئَةٍ</w:t>
      </w:r>
      <w:r w:rsidRPr="009837E0">
        <w:rPr>
          <w:rFonts w:ascii="Courier New" w:hAnsi="Courier New" w:cs="Traditional Arabic" w:hint="cs"/>
          <w:sz w:val="28"/>
          <w:szCs w:val="28"/>
          <w:rtl/>
        </w:rPr>
        <w:t>){الكهف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86}</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و</w:t>
      </w:r>
      <w:r w:rsidR="00C05519" w:rsidRPr="009837E0">
        <w:rPr>
          <w:rFonts w:ascii="Courier New" w:hAnsi="Courier New" w:cs="Traditional Arabic" w:hint="cs"/>
          <w:sz w:val="28"/>
          <w:szCs w:val="28"/>
          <w:rtl/>
        </w:rPr>
        <w:t>المراد بالعين المحيط الأطلسي فـ</w:t>
      </w:r>
      <w:r w:rsidRPr="009837E0">
        <w:rPr>
          <w:rFonts w:ascii="Courier New" w:hAnsi="Courier New" w:cs="Traditional Arabic" w:hint="cs"/>
          <w:sz w:val="28"/>
          <w:szCs w:val="28"/>
          <w:rtl/>
        </w:rPr>
        <w:t>(في) هنا أيضًا على بابها</w:t>
      </w:r>
      <w:r w:rsidR="00BB7DB9" w:rsidRPr="009837E0">
        <w:rPr>
          <w:rFonts w:ascii="Courier New" w:hAnsi="Courier New" w:cs="Traditional Arabic" w:hint="cs"/>
          <w:sz w:val="28"/>
          <w:szCs w:val="28"/>
          <w:rtl/>
        </w:rPr>
        <w:t>،</w:t>
      </w:r>
      <w:r w:rsidR="00C05519" w:rsidRPr="009837E0">
        <w:rPr>
          <w:rFonts w:ascii="Courier New" w:hAnsi="Courier New" w:cs="Traditional Arabic" w:hint="cs"/>
          <w:sz w:val="28"/>
          <w:szCs w:val="28"/>
          <w:rtl/>
        </w:rPr>
        <w:t xml:space="preserve"> فمعناها هو المعنى المراد ؛ لأنَّ هذا ما رآه في نظره أنَّ الشمس دخلت </w:t>
      </w:r>
      <w:r w:rsidR="001463AB" w:rsidRPr="009837E0">
        <w:rPr>
          <w:rFonts w:ascii="Courier New" w:hAnsi="Courier New" w:cs="Traditional Arabic" w:hint="cs"/>
          <w:sz w:val="28"/>
          <w:szCs w:val="28"/>
          <w:rtl/>
        </w:rPr>
        <w:t xml:space="preserve">عند غروبها </w:t>
      </w:r>
      <w:r w:rsidR="00C05519" w:rsidRPr="009837E0">
        <w:rPr>
          <w:rFonts w:ascii="Courier New" w:hAnsi="Courier New" w:cs="Traditional Arabic" w:hint="cs"/>
          <w:sz w:val="28"/>
          <w:szCs w:val="28"/>
          <w:rtl/>
        </w:rPr>
        <w:t>في مياه هذا المحيط</w:t>
      </w:r>
      <w:r w:rsidR="00BB7DB9" w:rsidRPr="009837E0">
        <w:rPr>
          <w:rFonts w:ascii="Courier New" w:hAnsi="Courier New" w:cs="Traditional Arabic" w:hint="cs"/>
          <w:sz w:val="28"/>
          <w:szCs w:val="28"/>
          <w:rtl/>
        </w:rPr>
        <w:t>.</w:t>
      </w:r>
      <w:r w:rsidR="00C05519" w:rsidRPr="009837E0">
        <w:rPr>
          <w:rFonts w:ascii="Courier New" w:hAnsi="Courier New" w:cs="Traditional Arabic" w:hint="cs"/>
          <w:sz w:val="28"/>
          <w:szCs w:val="28"/>
          <w:rtl/>
        </w:rPr>
        <w:t xml:space="preserve"> </w:t>
      </w:r>
    </w:p>
    <w:p w:rsidR="0074609B" w:rsidRPr="009837E0" w:rsidRDefault="00DE27EE" w:rsidP="00DE27EE">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6-جعلها بمعنى (بعد)</w:t>
      </w:r>
      <w:r w:rsidR="00BB7DB9" w:rsidRPr="009837E0">
        <w:rPr>
          <w:rFonts w:ascii="Courier New" w:hAnsi="Courier New" w:cs="Traditional Arabic" w:hint="cs"/>
          <w:sz w:val="28"/>
          <w:szCs w:val="28"/>
          <w:rtl/>
        </w:rPr>
        <w:t>:</w:t>
      </w:r>
      <w:r w:rsidR="00E674A3"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ك</w:t>
      </w:r>
      <w:r w:rsidR="00E674A3"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E674A3" w:rsidRPr="009837E0">
        <w:rPr>
          <w:rFonts w:ascii="Courier New" w:hAnsi="Courier New" w:cs="Traditional Arabic" w:hint="cs"/>
          <w:sz w:val="28"/>
          <w:szCs w:val="28"/>
          <w:rtl/>
        </w:rPr>
        <w:t xml:space="preserve"> (</w:t>
      </w:r>
      <w:r w:rsidR="00E674A3" w:rsidRPr="009837E0">
        <w:rPr>
          <w:rFonts w:ascii="Courier New" w:hAnsi="Courier New" w:cs="Traditional Arabic"/>
          <w:sz w:val="28"/>
          <w:szCs w:val="28"/>
          <w:rtl/>
        </w:rPr>
        <w:t>وَوَصَّيْنَا الأنسَانَ بِوَالِدَيْهِ حَمَلَتْهُ أُمُّهُ وَهْنًا عَلَى وَهْنٍ وَفِصَالُهُ فِي عَامَيْنِ أَنِ اشْكُرْ لِي وَلِوَالِدَيْكَ إِلَيَّ الْمَصِيرُ</w:t>
      </w:r>
      <w:r w:rsidR="00E674A3" w:rsidRPr="009837E0">
        <w:rPr>
          <w:rFonts w:ascii="Courier New" w:hAnsi="Courier New" w:cs="Traditional Arabic" w:hint="cs"/>
          <w:sz w:val="28"/>
          <w:szCs w:val="28"/>
          <w:rtl/>
        </w:rPr>
        <w:t>){لقمان</w:t>
      </w:r>
      <w:r w:rsidR="00BB7DB9" w:rsidRPr="009837E0">
        <w:rPr>
          <w:rFonts w:ascii="Courier New" w:hAnsi="Courier New" w:cs="Traditional Arabic" w:hint="cs"/>
          <w:sz w:val="28"/>
          <w:szCs w:val="28"/>
          <w:rtl/>
        </w:rPr>
        <w:t>:</w:t>
      </w:r>
      <w:r w:rsidR="00E674A3" w:rsidRPr="009837E0">
        <w:rPr>
          <w:rFonts w:ascii="Courier New" w:hAnsi="Courier New" w:cs="Traditional Arabic" w:hint="cs"/>
          <w:sz w:val="28"/>
          <w:szCs w:val="28"/>
          <w:rtl/>
        </w:rPr>
        <w:t xml:space="preserve"> 14}</w:t>
      </w:r>
      <w:r w:rsidR="00E674A3"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 xml:space="preserve">والصحيح أنَّها على بابها ؛ </w:t>
      </w:r>
      <w:r w:rsidR="00AC79CB" w:rsidRPr="009837E0">
        <w:rPr>
          <w:rFonts w:ascii="Courier New" w:hAnsi="Courier New" w:cs="Traditional Arabic" w:hint="cs"/>
          <w:sz w:val="28"/>
          <w:szCs w:val="28"/>
          <w:rtl/>
        </w:rPr>
        <w:t>لأنَّ المراد أنّ</w:t>
      </w:r>
      <w:r w:rsidR="00CA0602" w:rsidRPr="009837E0">
        <w:rPr>
          <w:rFonts w:ascii="Courier New" w:hAnsi="Courier New" w:cs="Traditional Arabic" w:hint="cs"/>
          <w:sz w:val="28"/>
          <w:szCs w:val="28"/>
          <w:rtl/>
        </w:rPr>
        <w:t xml:space="preserve">َها لم تزل معه ترعاه وتسهر على </w:t>
      </w:r>
      <w:r w:rsidR="00AC79CB" w:rsidRPr="009837E0">
        <w:rPr>
          <w:rFonts w:ascii="Courier New" w:hAnsi="Courier New" w:cs="Traditional Arabic" w:hint="cs"/>
          <w:sz w:val="28"/>
          <w:szCs w:val="28"/>
          <w:rtl/>
        </w:rPr>
        <w:t>تربي</w:t>
      </w:r>
      <w:r w:rsidR="00CA0602" w:rsidRPr="009837E0">
        <w:rPr>
          <w:rFonts w:ascii="Courier New" w:hAnsi="Courier New" w:cs="Traditional Arabic" w:hint="cs"/>
          <w:sz w:val="28"/>
          <w:szCs w:val="28"/>
          <w:rtl/>
        </w:rPr>
        <w:t>ت</w:t>
      </w:r>
      <w:r w:rsidR="00AC79CB" w:rsidRPr="009837E0">
        <w:rPr>
          <w:rFonts w:ascii="Courier New" w:hAnsi="Courier New" w:cs="Traditional Arabic" w:hint="cs"/>
          <w:sz w:val="28"/>
          <w:szCs w:val="28"/>
          <w:rtl/>
        </w:rPr>
        <w:t>ه خلال عامين حتى فصلته</w:t>
      </w:r>
      <w:r w:rsidR="00BB7DB9" w:rsidRPr="009837E0">
        <w:rPr>
          <w:rFonts w:ascii="Courier New" w:hAnsi="Courier New" w:cs="Traditional Arabic" w:hint="cs"/>
          <w:sz w:val="28"/>
          <w:szCs w:val="28"/>
          <w:rtl/>
        </w:rPr>
        <w:t>،</w:t>
      </w:r>
      <w:r w:rsidR="00AC79CB" w:rsidRPr="009837E0">
        <w:rPr>
          <w:rFonts w:ascii="Courier New" w:hAnsi="Courier New" w:cs="Traditional Arabic" w:hint="cs"/>
          <w:sz w:val="28"/>
          <w:szCs w:val="28"/>
          <w:rtl/>
        </w:rPr>
        <w:t xml:space="preserve"> ولو قال</w:t>
      </w:r>
      <w:r w:rsidR="00BB7DB9" w:rsidRPr="009837E0">
        <w:rPr>
          <w:rFonts w:ascii="Courier New" w:hAnsi="Courier New" w:cs="Traditional Arabic" w:hint="cs"/>
          <w:sz w:val="28"/>
          <w:szCs w:val="28"/>
          <w:rtl/>
        </w:rPr>
        <w:t>:</w:t>
      </w:r>
      <w:r w:rsidR="00AC79CB" w:rsidRPr="009837E0">
        <w:rPr>
          <w:rFonts w:ascii="Courier New" w:hAnsi="Courier New" w:cs="Traditional Arabic" w:hint="cs"/>
          <w:sz w:val="28"/>
          <w:szCs w:val="28"/>
          <w:rtl/>
        </w:rPr>
        <w:t xml:space="preserve"> بعد عامين لما تعيَّن هذا المعنى</w:t>
      </w:r>
      <w:r w:rsidR="00BB7DB9" w:rsidRPr="009837E0">
        <w:rPr>
          <w:rFonts w:ascii="Courier New" w:hAnsi="Courier New" w:cs="Traditional Arabic" w:hint="cs"/>
          <w:sz w:val="28"/>
          <w:szCs w:val="28"/>
          <w:rtl/>
        </w:rPr>
        <w:t>،</w:t>
      </w:r>
      <w:r w:rsidR="00AC79CB" w:rsidRPr="009837E0">
        <w:rPr>
          <w:rFonts w:ascii="Courier New" w:hAnsi="Courier New" w:cs="Traditional Arabic" w:hint="cs"/>
          <w:sz w:val="28"/>
          <w:szCs w:val="28"/>
          <w:rtl/>
        </w:rPr>
        <w:t xml:space="preserve"> بل لاحتمل تركه من دون رعاية ثم جاءت إليه بعد عامين لتفصله</w:t>
      </w:r>
      <w:r w:rsidR="00BB7DB9" w:rsidRPr="009837E0">
        <w:rPr>
          <w:rFonts w:ascii="Courier New" w:hAnsi="Courier New" w:cs="Traditional Arabic" w:hint="cs"/>
          <w:sz w:val="28"/>
          <w:szCs w:val="28"/>
          <w:rtl/>
        </w:rPr>
        <w:t>،</w:t>
      </w:r>
      <w:r w:rsidR="00AC79CB" w:rsidRPr="009837E0">
        <w:rPr>
          <w:rFonts w:ascii="Courier New" w:hAnsi="Courier New" w:cs="Traditional Arabic" w:hint="cs"/>
          <w:sz w:val="28"/>
          <w:szCs w:val="28"/>
          <w:rtl/>
        </w:rPr>
        <w:t xml:space="preserve"> </w:t>
      </w:r>
      <w:r w:rsidR="00CA0602" w:rsidRPr="009837E0">
        <w:rPr>
          <w:rFonts w:ascii="Courier New" w:hAnsi="Courier New" w:cs="Traditional Arabic" w:hint="cs"/>
          <w:sz w:val="28"/>
          <w:szCs w:val="28"/>
          <w:rtl/>
        </w:rPr>
        <w:t>كما أنَّ في استعمال (بعد) تحديد للمدة التي يتم في نهايتها فصل الرضيع</w:t>
      </w:r>
      <w:r w:rsidR="00BB7DB9" w:rsidRPr="009837E0">
        <w:rPr>
          <w:rFonts w:ascii="Courier New" w:hAnsi="Courier New" w:cs="Traditional Arabic" w:hint="cs"/>
          <w:sz w:val="28"/>
          <w:szCs w:val="28"/>
          <w:rtl/>
        </w:rPr>
        <w:t>،</w:t>
      </w:r>
      <w:r w:rsidR="00CA0602" w:rsidRPr="009837E0">
        <w:rPr>
          <w:rFonts w:ascii="Courier New" w:hAnsi="Courier New" w:cs="Traditional Arabic" w:hint="cs"/>
          <w:sz w:val="28"/>
          <w:szCs w:val="28"/>
          <w:rtl/>
        </w:rPr>
        <w:t xml:space="preserve"> والآية ليست في سياق تحديد هذه المدة</w:t>
      </w:r>
      <w:r w:rsidR="00BB7DB9" w:rsidRPr="009837E0">
        <w:rPr>
          <w:rFonts w:ascii="Courier New" w:hAnsi="Courier New" w:cs="Traditional Arabic" w:hint="cs"/>
          <w:sz w:val="28"/>
          <w:szCs w:val="28"/>
          <w:rtl/>
        </w:rPr>
        <w:t>،</w:t>
      </w:r>
      <w:r w:rsidR="00CA0602"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CA0602" w:rsidRPr="009837E0">
        <w:rPr>
          <w:rFonts w:ascii="Courier New" w:hAnsi="Courier New" w:cs="Traditional Arabic" w:hint="cs"/>
          <w:sz w:val="28"/>
          <w:szCs w:val="28"/>
          <w:rtl/>
        </w:rPr>
        <w:t xml:space="preserve"> هي ليست لبيان قضية شرعية</w:t>
      </w:r>
      <w:r w:rsidR="00BB7DB9" w:rsidRPr="009837E0">
        <w:rPr>
          <w:rFonts w:ascii="Courier New" w:hAnsi="Courier New" w:cs="Traditional Arabic" w:hint="cs"/>
          <w:sz w:val="28"/>
          <w:szCs w:val="28"/>
          <w:rtl/>
        </w:rPr>
        <w:t>،</w:t>
      </w:r>
      <w:r w:rsidR="00CA0602" w:rsidRPr="009837E0">
        <w:rPr>
          <w:rFonts w:ascii="Courier New" w:hAnsi="Courier New" w:cs="Traditional Arabic" w:hint="cs"/>
          <w:sz w:val="28"/>
          <w:szCs w:val="28"/>
          <w:rtl/>
        </w:rPr>
        <w:t xml:space="preserve"> فجعل (في) إذن بمعنى (بعد) تحريف لمعنى السياق</w:t>
      </w:r>
      <w:r w:rsidR="00BB7DB9" w:rsidRPr="009837E0">
        <w:rPr>
          <w:rFonts w:ascii="Courier New" w:hAnsi="Courier New" w:cs="Traditional Arabic" w:hint="cs"/>
          <w:sz w:val="28"/>
          <w:szCs w:val="28"/>
          <w:rtl/>
        </w:rPr>
        <w:t>،</w:t>
      </w:r>
      <w:r w:rsidR="00CA0602" w:rsidRPr="009837E0">
        <w:rPr>
          <w:rFonts w:ascii="Courier New" w:hAnsi="Courier New" w:cs="Traditional Arabic" w:hint="cs"/>
          <w:sz w:val="28"/>
          <w:szCs w:val="28"/>
          <w:rtl/>
        </w:rPr>
        <w:t xml:space="preserve"> كما أنَّ فيه تعارضًا لما شرعه الله في قوله </w:t>
      </w:r>
      <w:r w:rsidR="00466A31" w:rsidRPr="009837E0">
        <w:rPr>
          <w:rFonts w:ascii="Courier New" w:hAnsi="Courier New" w:cs="Traditional Arabic" w:hint="cs"/>
          <w:sz w:val="28"/>
          <w:szCs w:val="28"/>
          <w:rtl/>
        </w:rPr>
        <w:t>تعالى</w:t>
      </w:r>
      <w:r w:rsidR="00BB7DB9" w:rsidRPr="009837E0">
        <w:rPr>
          <w:rFonts w:ascii="Courier New" w:hAnsi="Courier New" w:cs="Traditional Arabic" w:hint="cs"/>
          <w:sz w:val="28"/>
          <w:szCs w:val="28"/>
          <w:rtl/>
        </w:rPr>
        <w:t>:</w:t>
      </w:r>
      <w:r w:rsidR="00466A31" w:rsidRPr="009837E0">
        <w:rPr>
          <w:rFonts w:ascii="Courier New" w:hAnsi="Courier New" w:cs="Traditional Arabic" w:hint="cs"/>
          <w:sz w:val="28"/>
          <w:szCs w:val="28"/>
          <w:rtl/>
        </w:rPr>
        <w:t xml:space="preserve"> (</w:t>
      </w:r>
      <w:r w:rsidR="00466A31" w:rsidRPr="009837E0">
        <w:rPr>
          <w:rFonts w:ascii="Courier New" w:hAnsi="Courier New" w:cs="Traditional Arabic"/>
          <w:sz w:val="28"/>
          <w:szCs w:val="28"/>
          <w:rtl/>
        </w:rPr>
        <w:t>وَالْوَالِدَاتُ يُرْضِعْنَ أَوْلاَدَهُنَّ حَوْلَيْنِ كَامِلَيْنِ لِمَنْ أَرَادَ أَن يُتِمَّ الرَّضَاعَةَ</w:t>
      </w:r>
      <w:r w:rsidR="00466A31"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466A31" w:rsidRPr="009837E0">
        <w:rPr>
          <w:rFonts w:ascii="Courier New" w:hAnsi="Courier New" w:cs="Traditional Arabic" w:hint="cs"/>
          <w:sz w:val="28"/>
          <w:szCs w:val="28"/>
          <w:rtl/>
        </w:rPr>
        <w:t xml:space="preserve"> 233} جاء في الجامع لأحكام القرآن للقرطبي</w:t>
      </w:r>
      <w:r w:rsidR="00BB7DB9" w:rsidRPr="009837E0">
        <w:rPr>
          <w:rFonts w:ascii="Courier New" w:hAnsi="Courier New" w:cs="Traditional Arabic" w:hint="cs"/>
          <w:sz w:val="28"/>
          <w:szCs w:val="28"/>
          <w:rtl/>
        </w:rPr>
        <w:t>:</w:t>
      </w:r>
      <w:r w:rsidR="00466A31"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00466A31" w:rsidRPr="009837E0">
        <w:rPr>
          <w:rFonts w:ascii="Courier New" w:hAnsi="Courier New" w:cs="Traditional Arabic" w:hint="cs"/>
          <w:sz w:val="28"/>
          <w:szCs w:val="28"/>
          <w:rtl/>
        </w:rPr>
        <w:t xml:space="preserve"> (</w:t>
      </w:r>
      <w:r w:rsidR="00466A31" w:rsidRPr="009837E0">
        <w:rPr>
          <w:rFonts w:ascii="Courier New" w:hAnsi="Courier New" w:cs="Traditional Arabic"/>
          <w:sz w:val="28"/>
          <w:szCs w:val="28"/>
          <w:rtl/>
        </w:rPr>
        <w:t>لِمَنْ أَرَادَ أَن يُتِمَّ الرَّضَاعَةَ</w:t>
      </w:r>
      <w:r w:rsidR="00466A31" w:rsidRPr="009837E0">
        <w:rPr>
          <w:rFonts w:ascii="Courier New" w:hAnsi="Courier New" w:cs="Traditional Arabic" w:hint="cs"/>
          <w:sz w:val="28"/>
          <w:szCs w:val="28"/>
          <w:rtl/>
        </w:rPr>
        <w:t xml:space="preserve">) دليل </w:t>
      </w:r>
      <w:r w:rsidR="00466A31" w:rsidRPr="009837E0">
        <w:rPr>
          <w:rFonts w:ascii="Courier New" w:hAnsi="Courier New" w:cs="Traditional Arabic" w:hint="cs"/>
          <w:sz w:val="28"/>
          <w:szCs w:val="28"/>
          <w:rtl/>
        </w:rPr>
        <w:lastRenderedPageBreak/>
        <w:t>على أنَّ إرضاع الحولين ليس حتمًا فإنَّه يجوز الفطام قبل الحولين))</w:t>
      </w:r>
      <w:r w:rsidR="00466A31" w:rsidRPr="009837E0">
        <w:rPr>
          <w:rFonts w:cs="Traditional Arabic"/>
          <w:sz w:val="28"/>
          <w:szCs w:val="28"/>
          <w:vertAlign w:val="superscript"/>
          <w:rtl/>
        </w:rPr>
        <w:t>(</w:t>
      </w:r>
      <w:r w:rsidR="00466A31" w:rsidRPr="009837E0">
        <w:rPr>
          <w:rFonts w:cs="Traditional Arabic"/>
          <w:sz w:val="28"/>
          <w:szCs w:val="28"/>
          <w:vertAlign w:val="superscript"/>
          <w:rtl/>
        </w:rPr>
        <w:footnoteReference w:id="677"/>
      </w:r>
      <w:r w:rsidR="00466A31" w:rsidRPr="009837E0">
        <w:rPr>
          <w:rFonts w:cs="Traditional Arabic"/>
          <w:sz w:val="28"/>
          <w:szCs w:val="28"/>
          <w:vertAlign w:val="superscript"/>
          <w:rtl/>
        </w:rPr>
        <w:t>)</w:t>
      </w:r>
      <w:r w:rsidR="00466A31" w:rsidRPr="009837E0">
        <w:rPr>
          <w:rFonts w:ascii="Courier New" w:hAnsi="Courier New" w:cs="Traditional Arabic" w:hint="cs"/>
          <w:sz w:val="28"/>
          <w:szCs w:val="28"/>
          <w:rtl/>
        </w:rPr>
        <w:t xml:space="preserve"> فاستعمل (في) إذن من دون (بعد) لأنَّه أراد </w:t>
      </w:r>
      <w:r w:rsidR="00AC79CB" w:rsidRPr="009837E0">
        <w:rPr>
          <w:rFonts w:ascii="Courier New" w:hAnsi="Courier New" w:cs="Traditional Arabic" w:hint="cs"/>
          <w:sz w:val="28"/>
          <w:szCs w:val="28"/>
          <w:rtl/>
        </w:rPr>
        <w:t xml:space="preserve">فصاله في أثناء عامين </w:t>
      </w:r>
      <w:r w:rsidR="005A39B2" w:rsidRPr="009837E0">
        <w:rPr>
          <w:rFonts w:ascii="Courier New" w:hAnsi="Courier New" w:cs="Traditional Arabic" w:hint="cs"/>
          <w:sz w:val="28"/>
          <w:szCs w:val="28"/>
          <w:rtl/>
        </w:rPr>
        <w:t xml:space="preserve">لا بعد عامين </w:t>
      </w:r>
      <w:r w:rsidR="00AC79CB" w:rsidRPr="009837E0">
        <w:rPr>
          <w:rFonts w:ascii="Courier New" w:hAnsi="Courier New" w:cs="Traditional Arabic" w:hint="cs"/>
          <w:sz w:val="28"/>
          <w:szCs w:val="28"/>
          <w:rtl/>
        </w:rPr>
        <w:t>قال ابن عاشور</w:t>
      </w:r>
      <w:r w:rsidR="00BB7DB9" w:rsidRPr="009837E0">
        <w:rPr>
          <w:rFonts w:ascii="Courier New" w:hAnsi="Courier New" w:cs="Traditional Arabic" w:hint="cs"/>
          <w:sz w:val="28"/>
          <w:szCs w:val="28"/>
          <w:rtl/>
        </w:rPr>
        <w:t>:</w:t>
      </w:r>
      <w:r w:rsidR="00AC79CB" w:rsidRPr="009837E0">
        <w:rPr>
          <w:rFonts w:ascii="Courier New" w:hAnsi="Courier New" w:cs="Traditional Arabic" w:hint="cs"/>
          <w:sz w:val="28"/>
          <w:szCs w:val="28"/>
          <w:rtl/>
        </w:rPr>
        <w:t xml:space="preserve"> ((وذكر لمدة فطامه أقصاها وهو عامان ؛ لأنَّ ذلك أنسب </w:t>
      </w:r>
      <w:proofErr w:type="spellStart"/>
      <w:r w:rsidR="00AC79CB" w:rsidRPr="009837E0">
        <w:rPr>
          <w:rFonts w:ascii="Courier New" w:hAnsi="Courier New" w:cs="Traditional Arabic" w:hint="cs"/>
          <w:sz w:val="28"/>
          <w:szCs w:val="28"/>
          <w:rtl/>
        </w:rPr>
        <w:t>بالترفيق</w:t>
      </w:r>
      <w:proofErr w:type="spellEnd"/>
      <w:r w:rsidR="00AC79CB" w:rsidRPr="009837E0">
        <w:rPr>
          <w:rFonts w:ascii="Courier New" w:hAnsi="Courier New" w:cs="Traditional Arabic" w:hint="cs"/>
          <w:sz w:val="28"/>
          <w:szCs w:val="28"/>
          <w:rtl/>
        </w:rPr>
        <w:t xml:space="preserve"> على الأم</w:t>
      </w:r>
      <w:r w:rsidR="00BB7DB9" w:rsidRPr="009837E0">
        <w:rPr>
          <w:rFonts w:ascii="Courier New" w:hAnsi="Courier New" w:cs="Traditional Arabic" w:hint="cs"/>
          <w:sz w:val="28"/>
          <w:szCs w:val="28"/>
          <w:rtl/>
        </w:rPr>
        <w:t>،</w:t>
      </w:r>
      <w:r w:rsidR="00AC79CB" w:rsidRPr="009837E0">
        <w:rPr>
          <w:rFonts w:ascii="Courier New" w:hAnsi="Courier New" w:cs="Traditional Arabic" w:hint="cs"/>
          <w:sz w:val="28"/>
          <w:szCs w:val="28"/>
          <w:rtl/>
        </w:rPr>
        <w:t xml:space="preserve"> وأشير إلى أنَّه قد يكون الفطام فبل العامين بحرف الظرفية ؛ لأنَّ الظرفية تصدق مع استيعاب المظروف جميع الظرف))</w:t>
      </w:r>
      <w:r w:rsidR="005D78D2" w:rsidRPr="009837E0">
        <w:rPr>
          <w:rFonts w:ascii="Courier New" w:hAnsi="Courier New" w:cs="Traditional Arabic" w:hint="cs"/>
          <w:sz w:val="28"/>
          <w:szCs w:val="28"/>
          <w:rtl/>
        </w:rPr>
        <w:t xml:space="preserve"> </w:t>
      </w:r>
      <w:r w:rsidR="006F447E" w:rsidRPr="009837E0">
        <w:rPr>
          <w:rFonts w:cs="Traditional Arabic"/>
          <w:sz w:val="28"/>
          <w:szCs w:val="28"/>
          <w:vertAlign w:val="superscript"/>
          <w:rtl/>
        </w:rPr>
        <w:t>(</w:t>
      </w:r>
      <w:r w:rsidR="006F447E" w:rsidRPr="009837E0">
        <w:rPr>
          <w:rFonts w:cs="Traditional Arabic"/>
          <w:sz w:val="28"/>
          <w:szCs w:val="28"/>
          <w:vertAlign w:val="superscript"/>
          <w:rtl/>
        </w:rPr>
        <w:footnoteReference w:id="678"/>
      </w:r>
      <w:r w:rsidR="006F447E" w:rsidRPr="009837E0">
        <w:rPr>
          <w:rFonts w:cs="Traditional Arabic"/>
          <w:sz w:val="28"/>
          <w:szCs w:val="28"/>
          <w:vertAlign w:val="superscript"/>
          <w:rtl/>
        </w:rPr>
        <w:t>)</w:t>
      </w:r>
      <w:r w:rsidR="006F447E" w:rsidRPr="009837E0">
        <w:rPr>
          <w:rFonts w:ascii="Courier New" w:hAnsi="Courier New" w:cs="Traditional Arabic" w:hint="cs"/>
          <w:sz w:val="28"/>
          <w:szCs w:val="28"/>
          <w:rtl/>
        </w:rPr>
        <w:t xml:space="preserve"> </w:t>
      </w:r>
      <w:r w:rsidR="005D78D2" w:rsidRPr="009837E0">
        <w:rPr>
          <w:rFonts w:ascii="Courier New" w:hAnsi="Courier New" w:cs="Traditional Arabic" w:hint="cs"/>
          <w:sz w:val="28"/>
          <w:szCs w:val="28"/>
          <w:rtl/>
        </w:rPr>
        <w:t xml:space="preserve"> </w:t>
      </w:r>
      <w:r w:rsidR="00E674A3" w:rsidRPr="009837E0">
        <w:rPr>
          <w:rFonts w:ascii="Courier New" w:hAnsi="Courier New" w:cs="Traditional Arabic" w:hint="cs"/>
          <w:sz w:val="28"/>
          <w:szCs w:val="28"/>
          <w:rtl/>
        </w:rPr>
        <w:t xml:space="preserve"> </w:t>
      </w:r>
    </w:p>
    <w:p w:rsidR="002B33D0" w:rsidRPr="009837E0" w:rsidRDefault="0074609B" w:rsidP="00571CF1">
      <w:pPr>
        <w:tabs>
          <w:tab w:val="left" w:pos="749"/>
        </w:tabs>
        <w:jc w:val="both"/>
        <w:rPr>
          <w:rFonts w:ascii="Courier New" w:hAnsi="Courier New" w:cs="Traditional Arabic"/>
          <w:sz w:val="28"/>
          <w:szCs w:val="28"/>
          <w:rtl/>
        </w:rPr>
      </w:pPr>
      <w:r w:rsidRPr="009837E0">
        <w:rPr>
          <w:rFonts w:ascii="Courier New" w:hAnsi="Courier New" w:cs="Traditional Arabic"/>
          <w:sz w:val="28"/>
          <w:szCs w:val="28"/>
          <w:rtl/>
        </w:rPr>
        <w:tab/>
      </w:r>
      <w:r w:rsidR="00805F63" w:rsidRPr="009837E0">
        <w:rPr>
          <w:rFonts w:ascii="Courier New" w:hAnsi="Courier New" w:cs="Traditional Arabic" w:hint="cs"/>
          <w:sz w:val="28"/>
          <w:szCs w:val="28"/>
          <w:rtl/>
        </w:rPr>
        <w:t>7</w:t>
      </w:r>
      <w:r w:rsidR="00DE27EE" w:rsidRPr="009837E0">
        <w:rPr>
          <w:rFonts w:ascii="Courier New" w:hAnsi="Courier New" w:cs="Traditional Arabic" w:hint="cs"/>
          <w:sz w:val="28"/>
          <w:szCs w:val="28"/>
          <w:rtl/>
        </w:rPr>
        <w:t>- جعلها بمعنى (مع)</w:t>
      </w:r>
      <w:r w:rsidR="00BB7DB9" w:rsidRPr="009837E0">
        <w:rPr>
          <w:rFonts w:ascii="Courier New" w:hAnsi="Courier New" w:cs="Traditional Arabic" w:hint="cs"/>
          <w:sz w:val="28"/>
          <w:szCs w:val="28"/>
          <w:rtl/>
        </w:rPr>
        <w:t>:</w:t>
      </w:r>
      <w:r w:rsidR="002B33D0" w:rsidRPr="009837E0">
        <w:rPr>
          <w:rFonts w:ascii="Courier New" w:hAnsi="Courier New" w:cs="Traditional Arabic" w:hint="cs"/>
          <w:sz w:val="28"/>
          <w:szCs w:val="28"/>
          <w:rtl/>
        </w:rPr>
        <w:t xml:space="preserve"> ك</w:t>
      </w:r>
      <w:r w:rsidR="00DE27EE" w:rsidRPr="009837E0">
        <w:rPr>
          <w:rFonts w:ascii="Courier New" w:hAnsi="Courier New" w:cs="Traditional Arabic"/>
          <w:sz w:val="28"/>
          <w:szCs w:val="28"/>
          <w:rtl/>
        </w:rPr>
        <w:t>قوله تعالى</w:t>
      </w:r>
      <w:r w:rsidR="00BB7DB9" w:rsidRPr="009837E0">
        <w:rPr>
          <w:rFonts w:ascii="Courier New" w:hAnsi="Courier New" w:cs="Traditional Arabic"/>
          <w:sz w:val="28"/>
          <w:szCs w:val="28"/>
          <w:rtl/>
        </w:rPr>
        <w:t>:</w:t>
      </w:r>
      <w:r w:rsidR="00DE27EE" w:rsidRPr="009837E0">
        <w:rPr>
          <w:rFonts w:ascii="Courier New" w:hAnsi="Courier New" w:cs="Traditional Arabic"/>
          <w:sz w:val="28"/>
          <w:szCs w:val="28"/>
          <w:rtl/>
        </w:rPr>
        <w:t xml:space="preserve"> (وَالَّذِينَ آمَنُوا وَعَمِلُوا الصَّالِحَاتِ لَنُدْخِلَنَّهُمْ فِي الصَّالِحِينَ){العنكبوت</w:t>
      </w:r>
      <w:r w:rsidR="00BB7DB9" w:rsidRPr="009837E0">
        <w:rPr>
          <w:rFonts w:ascii="Courier New" w:hAnsi="Courier New" w:cs="Traditional Arabic"/>
          <w:sz w:val="28"/>
          <w:szCs w:val="28"/>
          <w:rtl/>
        </w:rPr>
        <w:t>:</w:t>
      </w:r>
      <w:r w:rsidR="00DE27EE" w:rsidRPr="009837E0">
        <w:rPr>
          <w:rFonts w:ascii="Courier New" w:hAnsi="Courier New" w:cs="Traditional Arabic"/>
          <w:sz w:val="28"/>
          <w:szCs w:val="28"/>
          <w:rtl/>
        </w:rPr>
        <w:t xml:space="preserve"> 9} يعني مع الصالحين في الجنة</w:t>
      </w:r>
      <w:r w:rsidR="00BB7DB9" w:rsidRPr="009837E0">
        <w:rPr>
          <w:rFonts w:ascii="Courier New" w:hAnsi="Courier New" w:cs="Traditional Arabic" w:hint="cs"/>
          <w:sz w:val="28"/>
          <w:szCs w:val="28"/>
          <w:rtl/>
        </w:rPr>
        <w:t>،</w:t>
      </w:r>
      <w:r w:rsidR="00DE27EE" w:rsidRPr="009837E0">
        <w:rPr>
          <w:rFonts w:ascii="Courier New" w:hAnsi="Courier New" w:cs="Traditional Arabic" w:hint="cs"/>
          <w:sz w:val="28"/>
          <w:szCs w:val="28"/>
          <w:rtl/>
        </w:rPr>
        <w:t xml:space="preserve"> والصح</w:t>
      </w:r>
      <w:r w:rsidR="00571CF1" w:rsidRPr="009837E0">
        <w:rPr>
          <w:rFonts w:ascii="Courier New" w:hAnsi="Courier New" w:cs="Traditional Arabic" w:hint="cs"/>
          <w:sz w:val="28"/>
          <w:szCs w:val="28"/>
          <w:rtl/>
        </w:rPr>
        <w:t>يح أنَّها على بابها في هذا المو</w:t>
      </w:r>
      <w:r w:rsidR="00DE27EE" w:rsidRPr="009837E0">
        <w:rPr>
          <w:rFonts w:ascii="Courier New" w:hAnsi="Courier New" w:cs="Traditional Arabic" w:hint="cs"/>
          <w:sz w:val="28"/>
          <w:szCs w:val="28"/>
          <w:rtl/>
        </w:rPr>
        <w:t>ضع</w:t>
      </w:r>
      <w:r w:rsidR="00BB7DB9" w:rsidRPr="009837E0">
        <w:rPr>
          <w:rFonts w:ascii="Courier New" w:hAnsi="Courier New" w:cs="Traditional Arabic" w:hint="cs"/>
          <w:sz w:val="28"/>
          <w:szCs w:val="28"/>
          <w:rtl/>
        </w:rPr>
        <w:t>،</w:t>
      </w:r>
      <w:r w:rsidR="00DE27EE" w:rsidRPr="009837E0">
        <w:rPr>
          <w:rFonts w:ascii="Courier New" w:hAnsi="Courier New" w:cs="Traditional Arabic" w:hint="cs"/>
          <w:sz w:val="28"/>
          <w:szCs w:val="28"/>
          <w:rtl/>
        </w:rPr>
        <w:t xml:space="preserve"> </w:t>
      </w:r>
      <w:r w:rsidR="002B33D0" w:rsidRPr="009837E0">
        <w:rPr>
          <w:rFonts w:ascii="Courier New" w:hAnsi="Courier New" w:cs="Traditional Arabic"/>
          <w:sz w:val="28"/>
          <w:szCs w:val="28"/>
          <w:rtl/>
        </w:rPr>
        <w:t xml:space="preserve">ولو أراد معنى المعية لاستعمل </w:t>
      </w:r>
      <w:r w:rsidR="00571CF1" w:rsidRPr="009837E0">
        <w:rPr>
          <w:rFonts w:ascii="Courier New" w:hAnsi="Courier New" w:cs="Traditional Arabic" w:hint="cs"/>
          <w:sz w:val="28"/>
          <w:szCs w:val="28"/>
          <w:rtl/>
        </w:rPr>
        <w:t>(</w:t>
      </w:r>
      <w:r w:rsidR="002B33D0" w:rsidRPr="009837E0">
        <w:rPr>
          <w:rFonts w:ascii="Courier New" w:hAnsi="Courier New" w:cs="Traditional Arabic"/>
          <w:sz w:val="28"/>
          <w:szCs w:val="28"/>
          <w:rtl/>
        </w:rPr>
        <w:t>مع</w:t>
      </w:r>
      <w:r w:rsidR="00571CF1" w:rsidRPr="009837E0">
        <w:rPr>
          <w:rFonts w:ascii="Courier New" w:hAnsi="Courier New" w:cs="Traditional Arabic" w:hint="cs"/>
          <w:sz w:val="28"/>
          <w:szCs w:val="28"/>
          <w:rtl/>
        </w:rPr>
        <w:t>)</w:t>
      </w:r>
      <w:r w:rsidR="002B33D0" w:rsidRPr="009837E0">
        <w:rPr>
          <w:rFonts w:ascii="Courier New" w:hAnsi="Courier New" w:cs="Traditional Arabic"/>
          <w:sz w:val="28"/>
          <w:szCs w:val="28"/>
          <w:rtl/>
        </w:rPr>
        <w:t xml:space="preserve"> وقال</w:t>
      </w:r>
      <w:r w:rsidR="00BB7DB9" w:rsidRPr="009837E0">
        <w:rPr>
          <w:rFonts w:ascii="Courier New" w:hAnsi="Courier New" w:cs="Traditional Arabic"/>
          <w:sz w:val="28"/>
          <w:szCs w:val="28"/>
          <w:rtl/>
        </w:rPr>
        <w:t>:</w:t>
      </w:r>
      <w:r w:rsidR="002B33D0" w:rsidRPr="009837E0">
        <w:rPr>
          <w:rFonts w:ascii="Courier New" w:hAnsi="Courier New" w:cs="Traditional Arabic"/>
          <w:sz w:val="28"/>
          <w:szCs w:val="28"/>
          <w:rtl/>
        </w:rPr>
        <w:t xml:space="preserve"> لندخلنهم مع الصالحين</w:t>
      </w:r>
      <w:r w:rsidR="00BB7DB9" w:rsidRPr="009837E0">
        <w:rPr>
          <w:rFonts w:ascii="Courier New" w:hAnsi="Courier New" w:cs="Traditional Arabic"/>
          <w:sz w:val="28"/>
          <w:szCs w:val="28"/>
          <w:rtl/>
        </w:rPr>
        <w:t>،</w:t>
      </w:r>
      <w:r w:rsidR="002B33D0" w:rsidRPr="009837E0">
        <w:rPr>
          <w:rFonts w:ascii="Courier New" w:hAnsi="Courier New" w:cs="Traditional Arabic"/>
          <w:sz w:val="28"/>
          <w:szCs w:val="28"/>
          <w:rtl/>
        </w:rPr>
        <w:t xml:space="preserve"> كما استعملها في قوله تعالى</w:t>
      </w:r>
      <w:r w:rsidR="00BB7DB9" w:rsidRPr="009837E0">
        <w:rPr>
          <w:rFonts w:ascii="Courier New" w:hAnsi="Courier New" w:cs="Traditional Arabic"/>
          <w:sz w:val="28"/>
          <w:szCs w:val="28"/>
          <w:rtl/>
        </w:rPr>
        <w:t>:</w:t>
      </w:r>
      <w:r w:rsidR="002B33D0" w:rsidRPr="009837E0">
        <w:rPr>
          <w:rFonts w:ascii="Courier New" w:hAnsi="Courier New" w:cs="Traditional Arabic"/>
          <w:sz w:val="28"/>
          <w:szCs w:val="28"/>
          <w:rtl/>
        </w:rPr>
        <w:t xml:space="preserve"> (وَدَخَلَ مَعَهُ السِّجْنَ){يوسف</w:t>
      </w:r>
      <w:r w:rsidR="00BB7DB9" w:rsidRPr="009837E0">
        <w:rPr>
          <w:rFonts w:ascii="Courier New" w:hAnsi="Courier New" w:cs="Traditional Arabic"/>
          <w:sz w:val="28"/>
          <w:szCs w:val="28"/>
          <w:rtl/>
        </w:rPr>
        <w:t>:</w:t>
      </w:r>
      <w:r w:rsidR="002B33D0" w:rsidRPr="009837E0">
        <w:rPr>
          <w:rFonts w:ascii="Courier New" w:hAnsi="Courier New" w:cs="Traditional Arabic"/>
          <w:sz w:val="28"/>
          <w:szCs w:val="28"/>
          <w:rtl/>
        </w:rPr>
        <w:t xml:space="preserve"> 36} ولأنَّ القرآن ما عبَّر عن </w:t>
      </w:r>
      <w:proofErr w:type="spellStart"/>
      <w:r w:rsidR="002B33D0" w:rsidRPr="009837E0">
        <w:rPr>
          <w:rFonts w:ascii="Courier New" w:hAnsi="Courier New" w:cs="Traditional Arabic"/>
          <w:sz w:val="28"/>
          <w:szCs w:val="28"/>
          <w:rtl/>
        </w:rPr>
        <w:t>المعانى</w:t>
      </w:r>
      <w:proofErr w:type="spellEnd"/>
      <w:r w:rsidR="002B33D0" w:rsidRPr="009837E0">
        <w:rPr>
          <w:rFonts w:ascii="Courier New" w:hAnsi="Courier New" w:cs="Traditional Arabic"/>
          <w:sz w:val="28"/>
          <w:szCs w:val="28"/>
          <w:rtl/>
        </w:rPr>
        <w:t xml:space="preserve"> إلاَّ بألفاظها</w:t>
      </w:r>
      <w:r w:rsidR="00BB7DB9" w:rsidRPr="009837E0">
        <w:rPr>
          <w:rFonts w:ascii="Courier New" w:hAnsi="Courier New" w:cs="Traditional Arabic"/>
          <w:sz w:val="28"/>
          <w:szCs w:val="28"/>
          <w:rtl/>
        </w:rPr>
        <w:t>،</w:t>
      </w:r>
      <w:r w:rsidR="002B33D0" w:rsidRPr="009837E0">
        <w:rPr>
          <w:rFonts w:ascii="Courier New" w:hAnsi="Courier New" w:cs="Traditional Arabic"/>
          <w:sz w:val="28"/>
          <w:szCs w:val="28"/>
          <w:rtl/>
        </w:rPr>
        <w:t xml:space="preserve"> فقد يجمع بينها في التركيب نفسه كقوله تعالى</w:t>
      </w:r>
      <w:r w:rsidR="00BB7DB9" w:rsidRPr="009837E0">
        <w:rPr>
          <w:rFonts w:ascii="Courier New" w:hAnsi="Courier New" w:cs="Traditional Arabic"/>
          <w:sz w:val="28"/>
          <w:szCs w:val="28"/>
          <w:rtl/>
        </w:rPr>
        <w:t>:</w:t>
      </w:r>
      <w:r w:rsidR="002B33D0" w:rsidRPr="009837E0">
        <w:rPr>
          <w:rFonts w:ascii="Courier New" w:hAnsi="Courier New" w:cs="Traditional Arabic"/>
          <w:sz w:val="28"/>
          <w:szCs w:val="28"/>
          <w:rtl/>
        </w:rPr>
        <w:t xml:space="preserve"> (وَأَدْخِلْنِي بِرَحْمَتِكَ فِي عِبَادِكَ الصَّالِحِينَ){النمل</w:t>
      </w:r>
      <w:r w:rsidR="00BB7DB9" w:rsidRPr="009837E0">
        <w:rPr>
          <w:rFonts w:ascii="Courier New" w:hAnsi="Courier New" w:cs="Traditional Arabic"/>
          <w:sz w:val="28"/>
          <w:szCs w:val="28"/>
          <w:rtl/>
        </w:rPr>
        <w:t>:</w:t>
      </w:r>
      <w:r w:rsidR="002B33D0" w:rsidRPr="009837E0">
        <w:rPr>
          <w:rFonts w:ascii="Courier New" w:hAnsi="Courier New" w:cs="Traditional Arabic"/>
          <w:sz w:val="28"/>
          <w:szCs w:val="28"/>
          <w:rtl/>
        </w:rPr>
        <w:t xml:space="preserve"> 19} فـ(في) تفيد معنى الدخول في الشيء</w:t>
      </w:r>
      <w:r w:rsidR="00BB7DB9" w:rsidRPr="009837E0">
        <w:rPr>
          <w:rFonts w:ascii="Courier New" w:hAnsi="Courier New" w:cs="Traditional Arabic"/>
          <w:sz w:val="28"/>
          <w:szCs w:val="28"/>
          <w:rtl/>
        </w:rPr>
        <w:t>،</w:t>
      </w:r>
      <w:r w:rsidR="002B33D0" w:rsidRPr="009837E0">
        <w:rPr>
          <w:rFonts w:ascii="Courier New" w:hAnsi="Courier New" w:cs="Traditional Arabic"/>
          <w:sz w:val="28"/>
          <w:szCs w:val="28"/>
          <w:rtl/>
        </w:rPr>
        <w:t xml:space="preserve"> والباء تفيد </w:t>
      </w:r>
      <w:r w:rsidR="002B33D0" w:rsidRPr="009837E0">
        <w:rPr>
          <w:rFonts w:ascii="Courier New" w:hAnsi="Courier New" w:cs="Traditional Arabic" w:hint="cs"/>
          <w:sz w:val="28"/>
          <w:szCs w:val="28"/>
          <w:rtl/>
        </w:rPr>
        <w:t xml:space="preserve">الإلصاق التي من لوازمه </w:t>
      </w:r>
      <w:r w:rsidR="002B33D0" w:rsidRPr="009837E0">
        <w:rPr>
          <w:rFonts w:ascii="Courier New" w:hAnsi="Courier New" w:cs="Traditional Arabic"/>
          <w:sz w:val="28"/>
          <w:szCs w:val="28"/>
          <w:rtl/>
        </w:rPr>
        <w:t>معنى الواسطة والسببية</w:t>
      </w:r>
      <w:r w:rsidR="00BB7DB9" w:rsidRPr="009837E0">
        <w:rPr>
          <w:rFonts w:ascii="Courier New" w:hAnsi="Courier New" w:cs="Traditional Arabic"/>
          <w:sz w:val="28"/>
          <w:szCs w:val="28"/>
          <w:rtl/>
        </w:rPr>
        <w:t>،</w:t>
      </w:r>
      <w:r w:rsidR="002B33D0" w:rsidRPr="009837E0">
        <w:rPr>
          <w:rFonts w:ascii="Courier New" w:hAnsi="Courier New" w:cs="Traditional Arabic"/>
          <w:sz w:val="28"/>
          <w:szCs w:val="28"/>
          <w:rtl/>
        </w:rPr>
        <w:t xml:space="preserve"> </w:t>
      </w:r>
      <w:r w:rsidR="002B33D0" w:rsidRPr="009837E0">
        <w:rPr>
          <w:rFonts w:ascii="Courier New" w:hAnsi="Courier New" w:cs="Traditional Arabic" w:hint="cs"/>
          <w:sz w:val="28"/>
          <w:szCs w:val="28"/>
          <w:rtl/>
        </w:rPr>
        <w:t>فيكون المعنى أدخلني بوساطة رحمتك</w:t>
      </w:r>
      <w:r w:rsidR="002B33D0" w:rsidRPr="009837E0">
        <w:rPr>
          <w:rFonts w:ascii="Courier New" w:hAnsi="Courier New" w:cs="Traditional Arabic"/>
          <w:sz w:val="28"/>
          <w:szCs w:val="28"/>
          <w:rtl/>
        </w:rPr>
        <w:t xml:space="preserve"> في عباد الله الصالحين</w:t>
      </w:r>
      <w:r w:rsidR="00BB7DB9" w:rsidRPr="009837E0">
        <w:rPr>
          <w:rFonts w:ascii="Courier New" w:hAnsi="Courier New" w:cs="Traditional Arabic"/>
          <w:sz w:val="28"/>
          <w:szCs w:val="28"/>
          <w:rtl/>
        </w:rPr>
        <w:t>،</w:t>
      </w:r>
      <w:r w:rsidR="002B33D0" w:rsidRPr="009837E0">
        <w:rPr>
          <w:rFonts w:ascii="Courier New" w:hAnsi="Courier New" w:cs="Traditional Arabic"/>
          <w:sz w:val="28"/>
          <w:szCs w:val="28"/>
          <w:rtl/>
        </w:rPr>
        <w:t xml:space="preserve"> وهذا يدل على أنَّ مرتبة الصالحين أعلى  من  مرتبة المرحومين</w:t>
      </w:r>
      <w:r w:rsidR="00BB7DB9" w:rsidRPr="009837E0">
        <w:rPr>
          <w:rFonts w:ascii="Courier New" w:hAnsi="Courier New" w:cs="Traditional Arabic"/>
          <w:sz w:val="28"/>
          <w:szCs w:val="28"/>
          <w:rtl/>
        </w:rPr>
        <w:t>.</w:t>
      </w:r>
      <w:r w:rsidR="002B33D0" w:rsidRPr="009837E0">
        <w:rPr>
          <w:rFonts w:ascii="Courier New" w:hAnsi="Courier New" w:cs="Traditional Arabic"/>
          <w:sz w:val="28"/>
          <w:szCs w:val="28"/>
          <w:rtl/>
        </w:rPr>
        <w:t xml:space="preserve">   </w:t>
      </w:r>
    </w:p>
    <w:p w:rsidR="00DE27EE" w:rsidRPr="009837E0" w:rsidRDefault="00DE27EE" w:rsidP="00DE27EE">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والجدير بالذكر أنَّ المعاني المذكورة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(عند) و(مع) و(بعد) تشترك جميعها مع (في) في معنى الظرفية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يعني أنَّ هذه المواضع جاز في جميعها معنى (في) فإذا جاز فيها معنى (في) فلِمَ نجعلها بمعاني غيرها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لو لم تكن هناك نية اختلاق الأوجه والمعاني ؟ و(في) أشد إيغالاً وتمكنًا من الظرفية من تلك التي جعلت بمعانيها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ولمَّا كان المراد هذا المعنى استعملت من دونها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DB1A0B" w:rsidRPr="009837E0" w:rsidRDefault="00DB1A0B" w:rsidP="00DB1A0B">
      <w:pPr>
        <w:ind w:firstLine="720"/>
        <w:jc w:val="both"/>
        <w:rPr>
          <w:rFonts w:cs="Traditional Arabic"/>
          <w:sz w:val="28"/>
          <w:szCs w:val="28"/>
          <w:rtl/>
        </w:rPr>
      </w:pPr>
      <w:r w:rsidRPr="009837E0">
        <w:rPr>
          <w:rFonts w:ascii="Courier New" w:hAnsi="Courier New" w:cs="Traditional Arabic" w:hint="cs"/>
          <w:sz w:val="28"/>
          <w:szCs w:val="28"/>
          <w:rtl/>
        </w:rPr>
        <w:t>8</w:t>
      </w:r>
      <w:r w:rsidR="0074609B" w:rsidRPr="009837E0">
        <w:rPr>
          <w:rFonts w:ascii="Courier New" w:hAnsi="Courier New" w:cs="Traditional Arabic"/>
          <w:sz w:val="28"/>
          <w:szCs w:val="28"/>
          <w:rtl/>
        </w:rPr>
        <w:t>-</w:t>
      </w:r>
      <w:r w:rsidRPr="009837E0">
        <w:rPr>
          <w:rFonts w:ascii="Courier New" w:hAnsi="Courier New" w:cs="Traditional Arabic" w:hint="cs"/>
          <w:sz w:val="28"/>
          <w:szCs w:val="28"/>
          <w:rtl/>
        </w:rPr>
        <w:t xml:space="preserve">جعلها </w:t>
      </w:r>
      <w:r w:rsidR="0074609B" w:rsidRPr="009837E0">
        <w:rPr>
          <w:rFonts w:ascii="Courier New" w:hAnsi="Courier New" w:cs="Traditional Arabic"/>
          <w:sz w:val="28"/>
          <w:szCs w:val="28"/>
          <w:rtl/>
        </w:rPr>
        <w:t xml:space="preserve">بمعنى </w:t>
      </w:r>
      <w:r w:rsidR="00805F63" w:rsidRPr="009837E0">
        <w:rPr>
          <w:rFonts w:ascii="Courier New" w:hAnsi="Courier New" w:cs="Traditional Arabic" w:hint="cs"/>
          <w:sz w:val="28"/>
          <w:szCs w:val="28"/>
          <w:rtl/>
        </w:rPr>
        <w:t>(</w:t>
      </w:r>
      <w:r w:rsidR="0074609B" w:rsidRPr="009837E0">
        <w:rPr>
          <w:rFonts w:ascii="Courier New" w:hAnsi="Courier New" w:cs="Traditional Arabic"/>
          <w:sz w:val="28"/>
          <w:szCs w:val="28"/>
          <w:rtl/>
        </w:rPr>
        <w:t>على</w:t>
      </w:r>
      <w:r w:rsidR="00805F63" w:rsidRPr="009837E0">
        <w:rPr>
          <w:rFonts w:ascii="Courier New" w:hAnsi="Courier New" w:cs="Traditional Arabic" w:hint="cs"/>
          <w:sz w:val="28"/>
          <w:szCs w:val="28"/>
          <w:rtl/>
        </w:rPr>
        <w:t>)</w:t>
      </w:r>
      <w:r w:rsidR="00BB7DB9" w:rsidRPr="009837E0">
        <w:rPr>
          <w:rFonts w:ascii="Courier New" w:hAnsi="Courier New" w:cs="Traditional Arabic" w:hint="cs"/>
          <w:sz w:val="28"/>
          <w:szCs w:val="28"/>
          <w:rtl/>
        </w:rPr>
        <w:t>:</w:t>
      </w:r>
      <w:r w:rsidR="0074609B" w:rsidRPr="009837E0">
        <w:rPr>
          <w:rFonts w:ascii="Courier New" w:hAnsi="Courier New" w:cs="Traditional Arabic"/>
          <w:sz w:val="28"/>
          <w:szCs w:val="28"/>
          <w:rtl/>
        </w:rPr>
        <w:t xml:space="preserve"> كقوله تعالى</w:t>
      </w:r>
      <w:r w:rsidR="00BB7DB9" w:rsidRPr="009837E0">
        <w:rPr>
          <w:rFonts w:ascii="Courier New" w:hAnsi="Courier New" w:cs="Traditional Arabic"/>
          <w:sz w:val="28"/>
          <w:szCs w:val="28"/>
          <w:rtl/>
        </w:rPr>
        <w:t>:</w:t>
      </w:r>
      <w:r w:rsidR="0074609B" w:rsidRPr="009837E0">
        <w:rPr>
          <w:rFonts w:ascii="Courier New" w:hAnsi="Courier New" w:cs="Traditional Arabic"/>
          <w:sz w:val="28"/>
          <w:szCs w:val="28"/>
          <w:rtl/>
        </w:rPr>
        <w:t xml:space="preserve"> (</w:t>
      </w:r>
      <w:proofErr w:type="spellStart"/>
      <w:r w:rsidR="0074609B" w:rsidRPr="009837E0">
        <w:rPr>
          <w:rFonts w:ascii="Courier New" w:hAnsi="Courier New" w:cs="Traditional Arabic"/>
          <w:sz w:val="28"/>
          <w:szCs w:val="28"/>
          <w:rtl/>
        </w:rPr>
        <w:t>وَلاصَلِّبَنَّكُمْ</w:t>
      </w:r>
      <w:proofErr w:type="spellEnd"/>
      <w:r w:rsidR="0074609B" w:rsidRPr="009837E0">
        <w:rPr>
          <w:rFonts w:ascii="Courier New" w:hAnsi="Courier New" w:cs="Traditional Arabic"/>
          <w:sz w:val="28"/>
          <w:szCs w:val="28"/>
          <w:rtl/>
        </w:rPr>
        <w:t xml:space="preserve"> فِي جُذُوعِ النَّخْلِ){طه</w:t>
      </w:r>
      <w:r w:rsidR="00BB7DB9" w:rsidRPr="009837E0">
        <w:rPr>
          <w:rFonts w:ascii="Courier New" w:hAnsi="Courier New" w:cs="Traditional Arabic"/>
          <w:sz w:val="28"/>
          <w:szCs w:val="28"/>
          <w:rtl/>
        </w:rPr>
        <w:t>:</w:t>
      </w:r>
      <w:r w:rsidR="0074609B" w:rsidRPr="009837E0">
        <w:rPr>
          <w:rFonts w:ascii="Courier New" w:hAnsi="Courier New" w:cs="Traditional Arabic"/>
          <w:sz w:val="28"/>
          <w:szCs w:val="28"/>
          <w:rtl/>
        </w:rPr>
        <w:t xml:space="preserve">  71} أي</w:t>
      </w:r>
      <w:r w:rsidR="00BB7DB9" w:rsidRPr="009837E0">
        <w:rPr>
          <w:rFonts w:ascii="Courier New" w:hAnsi="Courier New" w:cs="Traditional Arabic"/>
          <w:sz w:val="28"/>
          <w:szCs w:val="28"/>
          <w:rtl/>
        </w:rPr>
        <w:t>:</w:t>
      </w:r>
      <w:r w:rsidR="0074609B" w:rsidRPr="009837E0">
        <w:rPr>
          <w:rFonts w:ascii="Courier New" w:hAnsi="Courier New" w:cs="Traditional Arabic"/>
          <w:sz w:val="28"/>
          <w:szCs w:val="28"/>
          <w:rtl/>
        </w:rPr>
        <w:t xml:space="preserve"> على جذوع النخل</w:t>
      </w:r>
      <w:r w:rsidR="00BB7DB9" w:rsidRPr="009837E0">
        <w:rPr>
          <w:rFonts w:ascii="Courier New" w:hAnsi="Courier New" w:cs="Traditional Arabic"/>
          <w:sz w:val="28"/>
          <w:szCs w:val="28"/>
          <w:rtl/>
        </w:rPr>
        <w:t>.</w:t>
      </w:r>
      <w:r w:rsidRPr="009837E0">
        <w:rPr>
          <w:rFonts w:cs="Traditional Arabic"/>
          <w:sz w:val="28"/>
          <w:szCs w:val="28"/>
          <w:rtl/>
        </w:rPr>
        <w:t xml:space="preserve"> </w:t>
      </w:r>
    </w:p>
    <w:p w:rsidR="00663931" w:rsidRPr="009837E0" w:rsidRDefault="00663931" w:rsidP="00663931">
      <w:pPr>
        <w:ind w:firstLine="720"/>
        <w:jc w:val="both"/>
        <w:rPr>
          <w:rFonts w:cs="Traditional Arabic"/>
          <w:sz w:val="28"/>
          <w:szCs w:val="28"/>
        </w:rPr>
      </w:pPr>
      <w:r w:rsidRPr="009837E0">
        <w:rPr>
          <w:rFonts w:cs="Traditional Arabic"/>
          <w:sz w:val="28"/>
          <w:szCs w:val="28"/>
          <w:rtl/>
        </w:rPr>
        <w:t xml:space="preserve"> كان جَعْلُ </w:t>
      </w:r>
      <w:r w:rsidRPr="009837E0">
        <w:rPr>
          <w:rFonts w:cs="Traditional Arabic" w:hint="cs"/>
          <w:sz w:val="28"/>
          <w:szCs w:val="28"/>
          <w:rtl/>
        </w:rPr>
        <w:t>(</w:t>
      </w:r>
      <w:r w:rsidRPr="009837E0">
        <w:rPr>
          <w:rFonts w:cs="Traditional Arabic"/>
          <w:sz w:val="28"/>
          <w:szCs w:val="28"/>
          <w:rtl/>
        </w:rPr>
        <w:t>في</w:t>
      </w:r>
      <w:r w:rsidRPr="009837E0">
        <w:rPr>
          <w:rFonts w:cs="Traditional Arabic" w:hint="cs"/>
          <w:sz w:val="28"/>
          <w:szCs w:val="28"/>
          <w:rtl/>
        </w:rPr>
        <w:t>)</w:t>
      </w:r>
      <w:r w:rsidRPr="009837E0">
        <w:rPr>
          <w:rFonts w:cs="Traditional Arabic"/>
          <w:sz w:val="28"/>
          <w:szCs w:val="28"/>
          <w:rtl/>
        </w:rPr>
        <w:t xml:space="preserve"> بمعنى </w:t>
      </w:r>
      <w:r w:rsidRPr="009837E0">
        <w:rPr>
          <w:rFonts w:cs="Traditional Arabic" w:hint="cs"/>
          <w:sz w:val="28"/>
          <w:szCs w:val="28"/>
          <w:rtl/>
        </w:rPr>
        <w:t>(</w:t>
      </w:r>
      <w:r w:rsidRPr="009837E0">
        <w:rPr>
          <w:rFonts w:cs="Traditional Arabic"/>
          <w:sz w:val="28"/>
          <w:szCs w:val="28"/>
          <w:rtl/>
        </w:rPr>
        <w:t>على</w:t>
      </w:r>
      <w:r w:rsidRPr="009837E0">
        <w:rPr>
          <w:rFonts w:cs="Traditional Arabic" w:hint="cs"/>
          <w:sz w:val="28"/>
          <w:szCs w:val="28"/>
          <w:rtl/>
        </w:rPr>
        <w:t>)</w:t>
      </w:r>
      <w:r w:rsidRPr="009837E0">
        <w:rPr>
          <w:rFonts w:cs="Traditional Arabic"/>
          <w:sz w:val="28"/>
          <w:szCs w:val="28"/>
          <w:rtl/>
        </w:rPr>
        <w:t xml:space="preserve"> في قوله تعالى</w:t>
      </w:r>
      <w:r w:rsidR="00BB7DB9" w:rsidRPr="009837E0">
        <w:rPr>
          <w:rFonts w:cs="Traditional Arabic"/>
          <w:sz w:val="28"/>
          <w:szCs w:val="28"/>
          <w:rtl/>
        </w:rPr>
        <w:t>:</w:t>
      </w:r>
      <w:r w:rsidRPr="009837E0">
        <w:rPr>
          <w:rFonts w:ascii="Courier New" w:hAnsi="Courier New" w:cs="Traditional Arabic"/>
          <w:b/>
          <w:bCs/>
          <w:sz w:val="28"/>
          <w:szCs w:val="28"/>
          <w:rtl/>
        </w:rPr>
        <w:t xml:space="preserve"> </w:t>
      </w:r>
      <w:r w:rsidRPr="009837E0">
        <w:rPr>
          <w:rFonts w:ascii="Courier New" w:hAnsi="Courier New" w:cs="Traditional Arabic"/>
          <w:sz w:val="28"/>
          <w:szCs w:val="28"/>
          <w:rtl/>
        </w:rPr>
        <w:t>(</w:t>
      </w:r>
      <w:proofErr w:type="spellStart"/>
      <w:r w:rsidRPr="009837E0">
        <w:rPr>
          <w:rFonts w:ascii="Courier New" w:hAnsi="Courier New" w:cs="Traditional Arabic"/>
          <w:sz w:val="28"/>
          <w:szCs w:val="28"/>
          <w:rtl/>
        </w:rPr>
        <w:t>وَلاصَلِّبَنَّكُمْ</w:t>
      </w:r>
      <w:proofErr w:type="spellEnd"/>
      <w:r w:rsidRPr="009837E0">
        <w:rPr>
          <w:rFonts w:ascii="Courier New" w:hAnsi="Courier New" w:cs="Traditional Arabic"/>
          <w:sz w:val="28"/>
          <w:szCs w:val="28"/>
          <w:rtl/>
        </w:rPr>
        <w:t xml:space="preserve"> فِي جُذُوعِ النَّخْلِ){طه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71} </w:t>
      </w:r>
      <w:r w:rsidRPr="009837E0">
        <w:rPr>
          <w:rFonts w:cs="Traditional Arabic"/>
          <w:sz w:val="28"/>
          <w:szCs w:val="28"/>
          <w:rtl/>
        </w:rPr>
        <w:t xml:space="preserve">أحد شواهد التضمين التي درستها </w:t>
      </w:r>
      <w:r w:rsidR="00D70FD2" w:rsidRPr="009837E0">
        <w:rPr>
          <w:rFonts w:cs="Traditional Arabic" w:hint="cs"/>
          <w:sz w:val="28"/>
          <w:szCs w:val="28"/>
          <w:rtl/>
        </w:rPr>
        <w:t xml:space="preserve">في </w:t>
      </w:r>
      <w:r w:rsidRPr="009837E0">
        <w:rPr>
          <w:rFonts w:cs="Traditional Arabic"/>
          <w:sz w:val="28"/>
          <w:szCs w:val="28"/>
          <w:rtl/>
        </w:rPr>
        <w:t>كتاب</w:t>
      </w:r>
      <w:r w:rsidRPr="009837E0">
        <w:rPr>
          <w:rFonts w:cs="Traditional Arabic" w:hint="cs"/>
          <w:sz w:val="28"/>
          <w:szCs w:val="28"/>
          <w:rtl/>
        </w:rPr>
        <w:t>ي</w:t>
      </w:r>
      <w:r w:rsidR="00BB7DB9" w:rsidRPr="009837E0">
        <w:rPr>
          <w:rFonts w:cs="Traditional Arabic" w:hint="cs"/>
          <w:sz w:val="28"/>
          <w:szCs w:val="28"/>
          <w:rtl/>
        </w:rPr>
        <w:t>:</w:t>
      </w:r>
      <w:r w:rsidRPr="009837E0">
        <w:rPr>
          <w:rFonts w:cs="Traditional Arabic" w:hint="cs"/>
          <w:sz w:val="28"/>
          <w:szCs w:val="28"/>
          <w:rtl/>
        </w:rPr>
        <w:t xml:space="preserve"> النصب على نزع  الخافض</w:t>
      </w:r>
      <w:r w:rsidR="00BB7DB9" w:rsidRPr="009837E0">
        <w:rPr>
          <w:rFonts w:cs="Traditional Arabic" w:hint="cs"/>
          <w:sz w:val="28"/>
          <w:szCs w:val="28"/>
          <w:rtl/>
        </w:rPr>
        <w:t>:</w:t>
      </w:r>
      <w:r w:rsidRPr="009837E0">
        <w:rPr>
          <w:rFonts w:cs="Traditional Arabic"/>
          <w:sz w:val="28"/>
          <w:szCs w:val="28"/>
          <w:rtl/>
        </w:rPr>
        <w:t xml:space="preserve"> وإليك نص ما قلته هناك</w:t>
      </w:r>
      <w:r w:rsidR="00BB7DB9" w:rsidRPr="009837E0">
        <w:rPr>
          <w:rFonts w:cs="Traditional Arabic"/>
          <w:sz w:val="28"/>
          <w:szCs w:val="28"/>
          <w:rtl/>
        </w:rPr>
        <w:t>:</w:t>
      </w:r>
      <w:r w:rsidRPr="009837E0">
        <w:rPr>
          <w:rFonts w:cs="Traditional Arabic"/>
          <w:sz w:val="28"/>
          <w:szCs w:val="28"/>
          <w:rtl/>
        </w:rPr>
        <w:t xml:space="preserve"> ((قال مقاتل</w:t>
      </w:r>
      <w:r w:rsidR="00BB7DB9" w:rsidRPr="009837E0">
        <w:rPr>
          <w:rFonts w:cs="Traditional Arabic"/>
          <w:sz w:val="28"/>
          <w:szCs w:val="28"/>
          <w:rtl/>
        </w:rPr>
        <w:t>،</w:t>
      </w:r>
      <w:r w:rsidRPr="009837E0">
        <w:rPr>
          <w:rFonts w:cs="Traditional Arabic"/>
          <w:sz w:val="28"/>
          <w:szCs w:val="28"/>
          <w:rtl/>
        </w:rPr>
        <w:t xml:space="preserve"> وأبو عبيدة</w:t>
      </w:r>
      <w:r w:rsidR="00BB7DB9" w:rsidRPr="009837E0">
        <w:rPr>
          <w:rFonts w:cs="Traditional Arabic"/>
          <w:sz w:val="28"/>
          <w:szCs w:val="28"/>
          <w:rtl/>
        </w:rPr>
        <w:t>،</w:t>
      </w:r>
      <w:r w:rsidRPr="009837E0">
        <w:rPr>
          <w:rFonts w:cs="Traditional Arabic"/>
          <w:sz w:val="28"/>
          <w:szCs w:val="28"/>
          <w:rtl/>
        </w:rPr>
        <w:t xml:space="preserve"> وابن قتيبة</w:t>
      </w:r>
      <w:r w:rsidR="00BB7DB9" w:rsidRPr="009837E0">
        <w:rPr>
          <w:rFonts w:cs="Traditional Arabic"/>
          <w:sz w:val="28"/>
          <w:szCs w:val="28"/>
          <w:rtl/>
        </w:rPr>
        <w:t>،</w:t>
      </w:r>
      <w:r w:rsidRPr="009837E0">
        <w:rPr>
          <w:rFonts w:cs="Traditional Arabic"/>
          <w:sz w:val="28"/>
          <w:szCs w:val="28"/>
          <w:rtl/>
        </w:rPr>
        <w:t xml:space="preserve"> والمبرد</w:t>
      </w:r>
      <w:r w:rsidR="00BB7DB9" w:rsidRPr="009837E0">
        <w:rPr>
          <w:rFonts w:cs="Traditional Arabic"/>
          <w:sz w:val="28"/>
          <w:szCs w:val="28"/>
          <w:rtl/>
        </w:rPr>
        <w:t>:</w:t>
      </w:r>
      <w:r w:rsidRPr="009837E0">
        <w:rPr>
          <w:rFonts w:cs="Traditional Arabic"/>
          <w:sz w:val="28"/>
          <w:szCs w:val="28"/>
          <w:rtl/>
        </w:rPr>
        <w:t xml:space="preserve"> ((أي</w:t>
      </w:r>
      <w:r w:rsidR="00BB7DB9" w:rsidRPr="009837E0">
        <w:rPr>
          <w:rFonts w:cs="Traditional Arabic"/>
          <w:sz w:val="28"/>
          <w:szCs w:val="28"/>
          <w:rtl/>
        </w:rPr>
        <w:t>:</w:t>
      </w:r>
      <w:r w:rsidRPr="009837E0">
        <w:rPr>
          <w:rFonts w:cs="Traditional Arabic"/>
          <w:sz w:val="28"/>
          <w:szCs w:val="28"/>
          <w:rtl/>
        </w:rPr>
        <w:t xml:space="preserve"> على جذوع </w:t>
      </w:r>
      <w:r w:rsidRPr="009837E0">
        <w:rPr>
          <w:rFonts w:cs="Traditional Arabic"/>
          <w:sz w:val="28"/>
          <w:szCs w:val="28"/>
          <w:rtl/>
        </w:rPr>
        <w:lastRenderedPageBreak/>
        <w:t>النخل))</w:t>
      </w:r>
      <w:r w:rsidRPr="009837E0">
        <w:rPr>
          <w:rFonts w:cs="Traditional Arabic"/>
          <w:sz w:val="28"/>
          <w:szCs w:val="28"/>
          <w:vertAlign w:val="superscript"/>
          <w:rtl/>
        </w:rPr>
        <w:t>(</w:t>
      </w:r>
      <w:r w:rsidRPr="009837E0">
        <w:rPr>
          <w:rFonts w:cs="Traditional Arabic"/>
          <w:sz w:val="28"/>
          <w:szCs w:val="28"/>
          <w:vertAlign w:val="superscript"/>
          <w:rtl/>
        </w:rPr>
        <w:footnoteReference w:id="679"/>
      </w:r>
      <w:r w:rsidRPr="009837E0">
        <w:rPr>
          <w:rFonts w:cs="Traditional Arabic"/>
          <w:sz w:val="28"/>
          <w:szCs w:val="28"/>
          <w:vertAlign w:val="superscript"/>
          <w:rtl/>
        </w:rPr>
        <w:t>)</w:t>
      </w:r>
      <w:r w:rsidRPr="009837E0">
        <w:rPr>
          <w:rFonts w:cs="Traditional Arabic"/>
          <w:sz w:val="28"/>
          <w:szCs w:val="28"/>
          <w:rtl/>
        </w:rPr>
        <w:t>وقال الهروي</w:t>
      </w:r>
      <w:r w:rsidR="00BB7DB9" w:rsidRPr="009837E0">
        <w:rPr>
          <w:rFonts w:cs="Traditional Arabic"/>
          <w:sz w:val="28"/>
          <w:szCs w:val="28"/>
          <w:rtl/>
        </w:rPr>
        <w:t>:</w:t>
      </w:r>
      <w:r w:rsidRPr="009837E0">
        <w:rPr>
          <w:rFonts w:cs="Traditional Arabic"/>
          <w:sz w:val="28"/>
          <w:szCs w:val="28"/>
          <w:rtl/>
        </w:rPr>
        <w:t xml:space="preserve"> (باب دخول حروف الخفض بعضها مكان بعض</w:t>
      </w:r>
      <w:r w:rsidR="00BB7DB9" w:rsidRPr="009837E0">
        <w:rPr>
          <w:rFonts w:cs="Traditional Arabic"/>
          <w:sz w:val="28"/>
          <w:szCs w:val="28"/>
          <w:rtl/>
        </w:rPr>
        <w:t>،</w:t>
      </w:r>
      <w:r w:rsidRPr="009837E0">
        <w:rPr>
          <w:rFonts w:cs="Traditional Arabic"/>
          <w:sz w:val="28"/>
          <w:szCs w:val="28"/>
          <w:rtl/>
        </w:rPr>
        <w:t xml:space="preserve"> اعلم أنَّ حروف الخفض قد يدخل بعضها مكان بعض</w:t>
      </w:r>
      <w:r w:rsidR="00BB7DB9" w:rsidRPr="009837E0">
        <w:rPr>
          <w:rFonts w:cs="Traditional Arabic"/>
          <w:sz w:val="28"/>
          <w:szCs w:val="28"/>
          <w:rtl/>
        </w:rPr>
        <w:t>،</w:t>
      </w:r>
      <w:r w:rsidRPr="009837E0">
        <w:rPr>
          <w:rFonts w:cs="Traditional Arabic"/>
          <w:sz w:val="28"/>
          <w:szCs w:val="28"/>
          <w:rtl/>
        </w:rPr>
        <w:t xml:space="preserve"> قد جاء ذلك في القرآن الكريم والشعر</w:t>
      </w:r>
      <w:r w:rsidR="00BB7DB9" w:rsidRPr="009837E0">
        <w:rPr>
          <w:rFonts w:cs="Traditional Arabic"/>
          <w:sz w:val="28"/>
          <w:szCs w:val="28"/>
          <w:rtl/>
        </w:rPr>
        <w:t>،</w:t>
      </w:r>
      <w:r w:rsidRPr="009837E0">
        <w:rPr>
          <w:rFonts w:cs="Traditional Arabic"/>
          <w:sz w:val="28"/>
          <w:szCs w:val="28"/>
          <w:rtl/>
        </w:rPr>
        <w:t xml:space="preserve"> فمنها (في)</w:t>
      </w:r>
      <w:r w:rsidR="00BB7DB9" w:rsidRPr="009837E0">
        <w:rPr>
          <w:rFonts w:cs="Traditional Arabic"/>
          <w:sz w:val="28"/>
          <w:szCs w:val="28"/>
          <w:rtl/>
        </w:rPr>
        <w:t>،</w:t>
      </w:r>
      <w:r w:rsidRPr="009837E0">
        <w:rPr>
          <w:rFonts w:cs="Traditional Arabic"/>
          <w:sz w:val="28"/>
          <w:szCs w:val="28"/>
          <w:rtl/>
        </w:rPr>
        <w:t xml:space="preserve"> ولها ستة مواضع</w:t>
      </w:r>
      <w:r w:rsidR="00BB7DB9" w:rsidRPr="009837E0">
        <w:rPr>
          <w:rFonts w:cs="Traditional Arabic"/>
          <w:sz w:val="28"/>
          <w:szCs w:val="28"/>
          <w:rtl/>
        </w:rPr>
        <w:t>،</w:t>
      </w:r>
      <w:r w:rsidRPr="009837E0">
        <w:rPr>
          <w:rFonts w:cs="Traditional Arabic"/>
          <w:sz w:val="28"/>
          <w:szCs w:val="28"/>
          <w:rtl/>
        </w:rPr>
        <w:t xml:space="preserve"> تكون مكان (على)</w:t>
      </w:r>
      <w:r w:rsidR="00BB7DB9" w:rsidRPr="009837E0">
        <w:rPr>
          <w:rFonts w:cs="Traditional Arabic"/>
          <w:sz w:val="28"/>
          <w:szCs w:val="28"/>
          <w:rtl/>
        </w:rPr>
        <w:t>،</w:t>
      </w:r>
      <w:r w:rsidRPr="009837E0">
        <w:rPr>
          <w:rFonts w:cs="Traditional Arabic"/>
          <w:sz w:val="28"/>
          <w:szCs w:val="28"/>
          <w:rtl/>
        </w:rPr>
        <w:t xml:space="preserve"> كما قال الله عز وجل</w:t>
      </w:r>
      <w:r w:rsidR="00BB7DB9" w:rsidRPr="009837E0">
        <w:rPr>
          <w:rFonts w:cs="Traditional Arabic"/>
          <w:sz w:val="28"/>
          <w:szCs w:val="28"/>
          <w:rtl/>
        </w:rPr>
        <w:t>:</w:t>
      </w:r>
      <w:r w:rsidRPr="009837E0">
        <w:rPr>
          <w:rFonts w:cs="Traditional Arabic"/>
          <w:sz w:val="28"/>
          <w:szCs w:val="28"/>
          <w:rtl/>
        </w:rPr>
        <w:t xml:space="preserve"> (</w:t>
      </w:r>
      <w:proofErr w:type="spellStart"/>
      <w:r w:rsidRPr="009837E0">
        <w:rPr>
          <w:rFonts w:ascii="Courier New" w:hAnsi="Courier New" w:cs="Traditional Arabic"/>
          <w:sz w:val="28"/>
          <w:szCs w:val="28"/>
          <w:rtl/>
        </w:rPr>
        <w:t>وَلاصَلِّبَنَّكُمْ</w:t>
      </w:r>
      <w:proofErr w:type="spellEnd"/>
      <w:r w:rsidRPr="009837E0">
        <w:rPr>
          <w:rFonts w:ascii="Courier New" w:hAnsi="Courier New" w:cs="Traditional Arabic"/>
          <w:sz w:val="28"/>
          <w:szCs w:val="28"/>
          <w:rtl/>
        </w:rPr>
        <w:t xml:space="preserve"> فِي جُذُوعِ النَّخْلِ</w:t>
      </w:r>
      <w:r w:rsidRPr="009837E0">
        <w:rPr>
          <w:rFonts w:cs="Traditional Arabic"/>
          <w:sz w:val="28"/>
          <w:szCs w:val="28"/>
          <w:rtl/>
        </w:rPr>
        <w:t>)))</w:t>
      </w:r>
      <w:r w:rsidRPr="009837E0">
        <w:rPr>
          <w:rFonts w:cs="Traditional Arabic"/>
          <w:sz w:val="28"/>
          <w:szCs w:val="28"/>
          <w:vertAlign w:val="superscript"/>
          <w:rtl/>
        </w:rPr>
        <w:t>(</w:t>
      </w:r>
      <w:r w:rsidRPr="009837E0">
        <w:rPr>
          <w:rFonts w:cs="Traditional Arabic"/>
          <w:sz w:val="28"/>
          <w:szCs w:val="28"/>
          <w:vertAlign w:val="superscript"/>
          <w:rtl/>
        </w:rPr>
        <w:footnoteReference w:id="680"/>
      </w:r>
      <w:r w:rsidRPr="009837E0">
        <w:rPr>
          <w:rFonts w:cs="Traditional Arabic"/>
          <w:sz w:val="28"/>
          <w:szCs w:val="28"/>
          <w:vertAlign w:val="superscript"/>
          <w:rtl/>
        </w:rPr>
        <w:t>)</w:t>
      </w:r>
      <w:r w:rsidRPr="009837E0">
        <w:rPr>
          <w:rFonts w:cs="Traditional Arabic"/>
          <w:sz w:val="28"/>
          <w:szCs w:val="28"/>
          <w:rtl/>
        </w:rPr>
        <w:t xml:space="preserve"> وقال المرادي</w:t>
      </w:r>
      <w:r w:rsidR="00BB7DB9" w:rsidRPr="009837E0">
        <w:rPr>
          <w:rFonts w:cs="Traditional Arabic"/>
          <w:sz w:val="28"/>
          <w:szCs w:val="28"/>
          <w:rtl/>
        </w:rPr>
        <w:t>:</w:t>
      </w:r>
      <w:r w:rsidRPr="009837E0">
        <w:rPr>
          <w:rFonts w:cs="Traditional Arabic"/>
          <w:sz w:val="28"/>
          <w:szCs w:val="28"/>
          <w:rtl/>
        </w:rPr>
        <w:t xml:space="preserve"> ((في</w:t>
      </w:r>
      <w:r w:rsidR="00BB7DB9" w:rsidRPr="009837E0">
        <w:rPr>
          <w:rFonts w:cs="Traditional Arabic"/>
          <w:sz w:val="28"/>
          <w:szCs w:val="28"/>
          <w:rtl/>
        </w:rPr>
        <w:t>:</w:t>
      </w:r>
      <w:r w:rsidRPr="009837E0">
        <w:rPr>
          <w:rFonts w:cs="Traditional Arabic"/>
          <w:sz w:val="28"/>
          <w:szCs w:val="28"/>
          <w:rtl/>
        </w:rPr>
        <w:t xml:space="preserve"> حرف جر</w:t>
      </w:r>
      <w:r w:rsidR="00BB7DB9" w:rsidRPr="009837E0">
        <w:rPr>
          <w:rFonts w:cs="Traditional Arabic"/>
          <w:sz w:val="28"/>
          <w:szCs w:val="28"/>
          <w:rtl/>
        </w:rPr>
        <w:t>،</w:t>
      </w:r>
      <w:r w:rsidRPr="009837E0">
        <w:rPr>
          <w:rFonts w:cs="Traditional Arabic"/>
          <w:sz w:val="28"/>
          <w:szCs w:val="28"/>
          <w:rtl/>
        </w:rPr>
        <w:t xml:space="preserve"> وله تسعة معان0000الخامس</w:t>
      </w:r>
      <w:r w:rsidR="00BB7DB9" w:rsidRPr="009837E0">
        <w:rPr>
          <w:rFonts w:cs="Traditional Arabic"/>
          <w:sz w:val="28"/>
          <w:szCs w:val="28"/>
          <w:rtl/>
        </w:rPr>
        <w:t>:</w:t>
      </w:r>
      <w:r w:rsidRPr="009837E0">
        <w:rPr>
          <w:rFonts w:cs="Traditional Arabic"/>
          <w:sz w:val="28"/>
          <w:szCs w:val="28"/>
          <w:rtl/>
        </w:rPr>
        <w:t xml:space="preserve"> أن تكون بمعنى (على) نحو قوله تعالى</w:t>
      </w:r>
      <w:r w:rsidR="00BB7DB9" w:rsidRPr="009837E0">
        <w:rPr>
          <w:rFonts w:cs="Traditional Arabic"/>
          <w:sz w:val="28"/>
          <w:szCs w:val="28"/>
          <w:rtl/>
        </w:rPr>
        <w:t>:</w:t>
      </w:r>
      <w:r w:rsidRPr="009837E0">
        <w:rPr>
          <w:rFonts w:cs="Traditional Arabic"/>
          <w:sz w:val="28"/>
          <w:szCs w:val="28"/>
          <w:rtl/>
        </w:rPr>
        <w:t xml:space="preserve"> ((</w:t>
      </w:r>
      <w:proofErr w:type="spellStart"/>
      <w:r w:rsidRPr="009837E0">
        <w:rPr>
          <w:rFonts w:ascii="Courier New" w:hAnsi="Courier New" w:cs="Traditional Arabic"/>
          <w:sz w:val="28"/>
          <w:szCs w:val="28"/>
          <w:rtl/>
        </w:rPr>
        <w:t>وَلاصَلِّبَنَّكُمْ</w:t>
      </w:r>
      <w:proofErr w:type="spellEnd"/>
      <w:r w:rsidRPr="009837E0">
        <w:rPr>
          <w:rFonts w:ascii="Courier New" w:hAnsi="Courier New" w:cs="Traditional Arabic"/>
          <w:sz w:val="28"/>
          <w:szCs w:val="28"/>
          <w:rtl/>
        </w:rPr>
        <w:t xml:space="preserve"> فِي جُذُوعِ النَّخْلِ</w:t>
      </w:r>
      <w:r w:rsidRPr="009837E0">
        <w:rPr>
          <w:rFonts w:cs="Traditional Arabic"/>
          <w:sz w:val="28"/>
          <w:szCs w:val="28"/>
          <w:rtl/>
        </w:rPr>
        <w:t>)))</w:t>
      </w:r>
      <w:r w:rsidRPr="009837E0">
        <w:rPr>
          <w:rFonts w:cs="Traditional Arabic"/>
          <w:sz w:val="28"/>
          <w:szCs w:val="28"/>
          <w:vertAlign w:val="superscript"/>
          <w:rtl/>
        </w:rPr>
        <w:t>(</w:t>
      </w:r>
      <w:r w:rsidRPr="009837E0">
        <w:rPr>
          <w:rFonts w:cs="Traditional Arabic"/>
          <w:sz w:val="28"/>
          <w:szCs w:val="28"/>
          <w:vertAlign w:val="superscript"/>
          <w:rtl/>
        </w:rPr>
        <w:footnoteReference w:id="681"/>
      </w:r>
      <w:r w:rsidRPr="009837E0">
        <w:rPr>
          <w:rFonts w:cs="Traditional Arabic"/>
          <w:sz w:val="28"/>
          <w:szCs w:val="28"/>
          <w:vertAlign w:val="superscript"/>
          <w:rtl/>
        </w:rPr>
        <w:t xml:space="preserve">) </w:t>
      </w:r>
      <w:r w:rsidRPr="009837E0">
        <w:rPr>
          <w:rFonts w:cs="Traditional Arabic"/>
          <w:sz w:val="28"/>
          <w:szCs w:val="28"/>
          <w:rtl/>
        </w:rPr>
        <w:t>وقال ابن هشام</w:t>
      </w:r>
      <w:r w:rsidR="00BB7DB9" w:rsidRPr="009837E0">
        <w:rPr>
          <w:rFonts w:cs="Traditional Arabic"/>
          <w:sz w:val="28"/>
          <w:szCs w:val="28"/>
          <w:rtl/>
        </w:rPr>
        <w:t>:</w:t>
      </w:r>
      <w:r w:rsidRPr="009837E0">
        <w:rPr>
          <w:rFonts w:cs="Traditional Arabic"/>
          <w:sz w:val="28"/>
          <w:szCs w:val="28"/>
          <w:rtl/>
        </w:rPr>
        <w:t xml:space="preserve"> ((في</w:t>
      </w:r>
      <w:r w:rsidR="00BB7DB9" w:rsidRPr="009837E0">
        <w:rPr>
          <w:rFonts w:cs="Traditional Arabic"/>
          <w:sz w:val="28"/>
          <w:szCs w:val="28"/>
          <w:rtl/>
        </w:rPr>
        <w:t>:</w:t>
      </w:r>
      <w:r w:rsidRPr="009837E0">
        <w:rPr>
          <w:rFonts w:cs="Traditional Arabic"/>
          <w:sz w:val="28"/>
          <w:szCs w:val="28"/>
          <w:rtl/>
        </w:rPr>
        <w:t xml:space="preserve"> حرف جر</w:t>
      </w:r>
      <w:r w:rsidR="00BB7DB9" w:rsidRPr="009837E0">
        <w:rPr>
          <w:rFonts w:cs="Traditional Arabic"/>
          <w:sz w:val="28"/>
          <w:szCs w:val="28"/>
          <w:rtl/>
        </w:rPr>
        <w:t>،</w:t>
      </w:r>
      <w:r w:rsidRPr="009837E0">
        <w:rPr>
          <w:rFonts w:cs="Traditional Arabic"/>
          <w:sz w:val="28"/>
          <w:szCs w:val="28"/>
          <w:rtl/>
        </w:rPr>
        <w:t xml:space="preserve"> له عشرة معان 000 الرابع</w:t>
      </w:r>
      <w:r w:rsidR="00BB7DB9" w:rsidRPr="009837E0">
        <w:rPr>
          <w:rFonts w:cs="Traditional Arabic"/>
          <w:sz w:val="28"/>
          <w:szCs w:val="28"/>
          <w:rtl/>
        </w:rPr>
        <w:t>:</w:t>
      </w:r>
      <w:r w:rsidRPr="009837E0">
        <w:rPr>
          <w:rFonts w:cs="Traditional Arabic"/>
          <w:sz w:val="28"/>
          <w:szCs w:val="28"/>
          <w:rtl/>
        </w:rPr>
        <w:t xml:space="preserve"> الاستعلاء</w:t>
      </w:r>
      <w:r w:rsidR="00BB7DB9" w:rsidRPr="009837E0">
        <w:rPr>
          <w:rFonts w:cs="Traditional Arabic"/>
          <w:sz w:val="28"/>
          <w:szCs w:val="28"/>
          <w:rtl/>
        </w:rPr>
        <w:t>،</w:t>
      </w:r>
      <w:r w:rsidRPr="009837E0">
        <w:rPr>
          <w:rFonts w:cs="Traditional Arabic"/>
          <w:sz w:val="28"/>
          <w:szCs w:val="28"/>
          <w:rtl/>
        </w:rPr>
        <w:t xml:space="preserve"> نحو قوله تعالى</w:t>
      </w:r>
      <w:r w:rsidR="00BB7DB9" w:rsidRPr="009837E0">
        <w:rPr>
          <w:rFonts w:cs="Traditional Arabic"/>
          <w:sz w:val="28"/>
          <w:szCs w:val="28"/>
          <w:rtl/>
        </w:rPr>
        <w:t>:</w:t>
      </w:r>
      <w:r w:rsidRPr="009837E0">
        <w:rPr>
          <w:rFonts w:cs="Traditional Arabic"/>
          <w:sz w:val="28"/>
          <w:szCs w:val="28"/>
          <w:rtl/>
        </w:rPr>
        <w:t xml:space="preserve"> (</w:t>
      </w:r>
      <w:proofErr w:type="spellStart"/>
      <w:r w:rsidRPr="009837E0">
        <w:rPr>
          <w:rFonts w:ascii="Courier New" w:hAnsi="Courier New" w:cs="Traditional Arabic"/>
          <w:sz w:val="28"/>
          <w:szCs w:val="28"/>
          <w:rtl/>
        </w:rPr>
        <w:t>وَلاصَلِّبَنَّكُمْ</w:t>
      </w:r>
      <w:proofErr w:type="spellEnd"/>
      <w:r w:rsidRPr="009837E0">
        <w:rPr>
          <w:rFonts w:ascii="Courier New" w:hAnsi="Courier New" w:cs="Traditional Arabic"/>
          <w:sz w:val="28"/>
          <w:szCs w:val="28"/>
          <w:rtl/>
        </w:rPr>
        <w:t xml:space="preserve"> فِي جُذُوعِ النَّخْلِ</w:t>
      </w:r>
      <w:r w:rsidRPr="009837E0">
        <w:rPr>
          <w:rFonts w:cs="Traditional Arabic"/>
          <w:sz w:val="28"/>
          <w:szCs w:val="28"/>
          <w:rtl/>
        </w:rPr>
        <w:t>)</w:t>
      </w:r>
      <w:r w:rsidRPr="009837E0">
        <w:rPr>
          <w:rFonts w:cs="Traditional Arabic"/>
          <w:b/>
          <w:bCs/>
          <w:sz w:val="28"/>
          <w:szCs w:val="28"/>
          <w:rtl/>
        </w:rPr>
        <w:t>))</w:t>
      </w:r>
      <w:r w:rsidRPr="009837E0">
        <w:rPr>
          <w:rFonts w:cs="Traditional Arabic"/>
          <w:b/>
          <w:bCs/>
          <w:sz w:val="28"/>
          <w:szCs w:val="28"/>
          <w:vertAlign w:val="superscript"/>
          <w:rtl/>
        </w:rPr>
        <w:t>(</w:t>
      </w:r>
      <w:r w:rsidRPr="009837E0">
        <w:rPr>
          <w:rFonts w:cs="Traditional Arabic"/>
          <w:b/>
          <w:bCs/>
          <w:sz w:val="28"/>
          <w:szCs w:val="28"/>
          <w:vertAlign w:val="superscript"/>
          <w:rtl/>
        </w:rPr>
        <w:footnoteReference w:id="682"/>
      </w:r>
      <w:r w:rsidRPr="009837E0">
        <w:rPr>
          <w:rFonts w:cs="Traditional Arabic"/>
          <w:b/>
          <w:bCs/>
          <w:sz w:val="28"/>
          <w:szCs w:val="28"/>
          <w:vertAlign w:val="superscript"/>
          <w:rtl/>
        </w:rPr>
        <w:t>)</w:t>
      </w:r>
    </w:p>
    <w:p w:rsidR="00663931" w:rsidRPr="009837E0" w:rsidRDefault="00663931" w:rsidP="00663931">
      <w:pPr>
        <w:ind w:firstLine="720"/>
        <w:jc w:val="both"/>
        <w:rPr>
          <w:rFonts w:cs="Traditional Arabic"/>
          <w:sz w:val="28"/>
          <w:szCs w:val="28"/>
          <w:rtl/>
        </w:rPr>
      </w:pPr>
      <w:r w:rsidRPr="009837E0">
        <w:rPr>
          <w:rFonts w:cs="Traditional Arabic"/>
          <w:sz w:val="28"/>
          <w:szCs w:val="28"/>
          <w:rtl/>
        </w:rPr>
        <w:t>هذا الذي قيل من لدن أساطين اللغة والنحو عن تضمين(في)</w:t>
      </w:r>
      <w:r w:rsidR="00BB7DB9" w:rsidRPr="009837E0">
        <w:rPr>
          <w:rFonts w:cs="Traditional Arabic"/>
          <w:sz w:val="28"/>
          <w:szCs w:val="28"/>
          <w:rtl/>
        </w:rPr>
        <w:t>،</w:t>
      </w:r>
      <w:r w:rsidRPr="009837E0">
        <w:rPr>
          <w:rFonts w:cs="Traditional Arabic"/>
          <w:sz w:val="28"/>
          <w:szCs w:val="28"/>
          <w:rtl/>
        </w:rPr>
        <w:t xml:space="preserve"> معنى (على)</w:t>
      </w:r>
      <w:r w:rsidR="00BB7DB9" w:rsidRPr="009837E0">
        <w:rPr>
          <w:rFonts w:cs="Traditional Arabic"/>
          <w:sz w:val="28"/>
          <w:szCs w:val="28"/>
          <w:rtl/>
        </w:rPr>
        <w:t>،</w:t>
      </w:r>
      <w:r w:rsidRPr="009837E0">
        <w:rPr>
          <w:rFonts w:cs="Traditional Arabic"/>
          <w:sz w:val="28"/>
          <w:szCs w:val="28"/>
          <w:rtl/>
        </w:rPr>
        <w:t xml:space="preserve"> لم يثبت عند التحقيق لدى آخرين</w:t>
      </w:r>
      <w:r w:rsidR="00BB7DB9" w:rsidRPr="009837E0">
        <w:rPr>
          <w:rFonts w:cs="Traditional Arabic"/>
          <w:sz w:val="28"/>
          <w:szCs w:val="28"/>
          <w:rtl/>
        </w:rPr>
        <w:t>،</w:t>
      </w:r>
      <w:r w:rsidRPr="009837E0">
        <w:rPr>
          <w:rFonts w:cs="Traditional Arabic"/>
          <w:sz w:val="28"/>
          <w:szCs w:val="28"/>
          <w:rtl/>
        </w:rPr>
        <w:t xml:space="preserve"> قال الزجاج</w:t>
      </w:r>
      <w:r w:rsidR="00BB7DB9" w:rsidRPr="009837E0">
        <w:rPr>
          <w:rFonts w:cs="Traditional Arabic"/>
          <w:sz w:val="28"/>
          <w:szCs w:val="28"/>
          <w:rtl/>
        </w:rPr>
        <w:t>:</w:t>
      </w:r>
      <w:r w:rsidRPr="009837E0">
        <w:rPr>
          <w:rFonts w:cs="Traditional Arabic"/>
          <w:sz w:val="28"/>
          <w:szCs w:val="28"/>
          <w:rtl/>
        </w:rPr>
        <w:t xml:space="preserve"> ((معناه</w:t>
      </w:r>
      <w:r w:rsidR="00BB7DB9" w:rsidRPr="009837E0">
        <w:rPr>
          <w:rFonts w:cs="Traditional Arabic"/>
          <w:sz w:val="28"/>
          <w:szCs w:val="28"/>
          <w:rtl/>
        </w:rPr>
        <w:t>:</w:t>
      </w:r>
      <w:r w:rsidRPr="009837E0">
        <w:rPr>
          <w:rFonts w:cs="Traditional Arabic"/>
          <w:sz w:val="28"/>
          <w:szCs w:val="28"/>
          <w:rtl/>
        </w:rPr>
        <w:t xml:space="preserve"> على جذوع ا</w:t>
      </w:r>
      <w:r w:rsidR="00571CF1" w:rsidRPr="009837E0">
        <w:rPr>
          <w:rFonts w:cs="Traditional Arabic"/>
          <w:sz w:val="28"/>
          <w:szCs w:val="28"/>
          <w:rtl/>
        </w:rPr>
        <w:t>لنخل</w:t>
      </w:r>
      <w:r w:rsidR="00BB7DB9" w:rsidRPr="009837E0">
        <w:rPr>
          <w:rFonts w:cs="Traditional Arabic"/>
          <w:sz w:val="28"/>
          <w:szCs w:val="28"/>
          <w:rtl/>
        </w:rPr>
        <w:t>،</w:t>
      </w:r>
      <w:r w:rsidR="00571CF1" w:rsidRPr="009837E0">
        <w:rPr>
          <w:rFonts w:cs="Traditional Arabic"/>
          <w:sz w:val="28"/>
          <w:szCs w:val="28"/>
          <w:rtl/>
        </w:rPr>
        <w:t xml:space="preserve"> ولكنَّه جاز أن تقع (في)</w:t>
      </w:r>
      <w:r w:rsidRPr="009837E0">
        <w:rPr>
          <w:rFonts w:cs="Traditional Arabic"/>
          <w:sz w:val="28"/>
          <w:szCs w:val="28"/>
          <w:rtl/>
        </w:rPr>
        <w:t xml:space="preserve"> ههنا ؛ لأنَّه في الجذع على جهة الطول</w:t>
      </w:r>
      <w:r w:rsidR="00BB7DB9" w:rsidRPr="009837E0">
        <w:rPr>
          <w:rFonts w:cs="Traditional Arabic"/>
          <w:sz w:val="28"/>
          <w:szCs w:val="28"/>
          <w:rtl/>
        </w:rPr>
        <w:t>،</w:t>
      </w:r>
      <w:r w:rsidRPr="009837E0">
        <w:rPr>
          <w:rFonts w:cs="Traditional Arabic"/>
          <w:sz w:val="28"/>
          <w:szCs w:val="28"/>
          <w:rtl/>
        </w:rPr>
        <w:t xml:space="preserve"> والجذع مشتمل عليه، فقد صار فيه))</w:t>
      </w:r>
      <w:r w:rsidRPr="009837E0">
        <w:rPr>
          <w:rFonts w:cs="Traditional Arabic"/>
          <w:sz w:val="28"/>
          <w:szCs w:val="28"/>
          <w:vertAlign w:val="superscript"/>
          <w:rtl/>
        </w:rPr>
        <w:t>(</w:t>
      </w:r>
      <w:r w:rsidRPr="009837E0">
        <w:rPr>
          <w:rFonts w:cs="Traditional Arabic"/>
          <w:sz w:val="28"/>
          <w:szCs w:val="28"/>
          <w:vertAlign w:val="superscript"/>
          <w:rtl/>
        </w:rPr>
        <w:footnoteReference w:id="683"/>
      </w:r>
      <w:r w:rsidRPr="009837E0">
        <w:rPr>
          <w:rFonts w:cs="Traditional Arabic"/>
          <w:sz w:val="28"/>
          <w:szCs w:val="28"/>
          <w:vertAlign w:val="superscript"/>
          <w:rtl/>
        </w:rPr>
        <w:t>)</w:t>
      </w:r>
      <w:r w:rsidRPr="009837E0">
        <w:rPr>
          <w:rFonts w:cs="Traditional Arabic"/>
          <w:sz w:val="28"/>
          <w:szCs w:val="28"/>
          <w:rtl/>
        </w:rPr>
        <w:t>ومثل هذا قال التبريزي</w:t>
      </w:r>
      <w:r w:rsidRPr="009837E0">
        <w:rPr>
          <w:rFonts w:cs="Traditional Arabic"/>
          <w:sz w:val="28"/>
          <w:szCs w:val="28"/>
          <w:vertAlign w:val="superscript"/>
          <w:rtl/>
        </w:rPr>
        <w:t>(</w:t>
      </w:r>
      <w:r w:rsidRPr="009837E0">
        <w:rPr>
          <w:rFonts w:cs="Traditional Arabic"/>
          <w:sz w:val="28"/>
          <w:szCs w:val="28"/>
          <w:vertAlign w:val="superscript"/>
          <w:rtl/>
        </w:rPr>
        <w:footnoteReference w:id="684"/>
      </w:r>
      <w:r w:rsidRPr="009837E0">
        <w:rPr>
          <w:rFonts w:cs="Traditional Arabic"/>
          <w:sz w:val="28"/>
          <w:szCs w:val="28"/>
          <w:vertAlign w:val="superscript"/>
          <w:rtl/>
        </w:rPr>
        <w:t xml:space="preserve">) </w:t>
      </w:r>
      <w:r w:rsidRPr="009837E0">
        <w:rPr>
          <w:rFonts w:cs="Traditional Arabic"/>
          <w:sz w:val="28"/>
          <w:szCs w:val="28"/>
          <w:rtl/>
        </w:rPr>
        <w:t>وقال ابن فارس</w:t>
      </w:r>
      <w:r w:rsidR="00BB7DB9" w:rsidRPr="009837E0">
        <w:rPr>
          <w:rFonts w:cs="Traditional Arabic"/>
          <w:sz w:val="28"/>
          <w:szCs w:val="28"/>
          <w:rtl/>
        </w:rPr>
        <w:t>:</w:t>
      </w:r>
      <w:r w:rsidRPr="009837E0">
        <w:rPr>
          <w:rFonts w:cs="Traditional Arabic"/>
          <w:sz w:val="28"/>
          <w:szCs w:val="28"/>
          <w:rtl/>
        </w:rPr>
        <w:t xml:space="preserve"> ((وكان بعضهم يقول</w:t>
      </w:r>
      <w:r w:rsidR="00BB7DB9" w:rsidRPr="009837E0">
        <w:rPr>
          <w:rFonts w:cs="Traditional Arabic"/>
          <w:sz w:val="28"/>
          <w:szCs w:val="28"/>
          <w:rtl/>
        </w:rPr>
        <w:t>:</w:t>
      </w:r>
      <w:r w:rsidRPr="009837E0">
        <w:rPr>
          <w:rFonts w:cs="Traditional Arabic"/>
          <w:sz w:val="28"/>
          <w:szCs w:val="28"/>
          <w:rtl/>
        </w:rPr>
        <w:t xml:space="preserve"> إنَّما قال</w:t>
      </w:r>
      <w:r w:rsidR="00BB7DB9" w:rsidRPr="009837E0">
        <w:rPr>
          <w:rFonts w:cs="Traditional Arabic"/>
          <w:sz w:val="28"/>
          <w:szCs w:val="28"/>
          <w:vertAlign w:val="superscript"/>
          <w:rtl/>
        </w:rPr>
        <w:t>:</w:t>
      </w:r>
      <w:r w:rsidRPr="009837E0">
        <w:rPr>
          <w:rFonts w:cs="Traditional Arabic"/>
          <w:sz w:val="28"/>
          <w:szCs w:val="28"/>
          <w:vertAlign w:val="superscript"/>
          <w:rtl/>
        </w:rPr>
        <w:t xml:space="preserve"> </w:t>
      </w:r>
      <w:r w:rsidRPr="009837E0">
        <w:rPr>
          <w:rFonts w:cs="Traditional Arabic"/>
          <w:sz w:val="28"/>
          <w:szCs w:val="28"/>
          <w:rtl/>
        </w:rPr>
        <w:t>(</w:t>
      </w:r>
      <w:proofErr w:type="spellStart"/>
      <w:r w:rsidRPr="009837E0">
        <w:rPr>
          <w:rFonts w:ascii="Courier New" w:hAnsi="Courier New" w:cs="Traditional Arabic"/>
          <w:sz w:val="28"/>
          <w:szCs w:val="28"/>
          <w:rtl/>
        </w:rPr>
        <w:t>وَلاصَلِّبَنَّكُمْ</w:t>
      </w:r>
      <w:proofErr w:type="spellEnd"/>
      <w:r w:rsidRPr="009837E0">
        <w:rPr>
          <w:rFonts w:ascii="Courier New" w:hAnsi="Courier New" w:cs="Traditional Arabic"/>
          <w:sz w:val="28"/>
          <w:szCs w:val="28"/>
          <w:rtl/>
        </w:rPr>
        <w:t xml:space="preserve"> فِي جُذُوعِ النَّخْلِ</w:t>
      </w:r>
      <w:r w:rsidRPr="009837E0">
        <w:rPr>
          <w:rFonts w:cs="Traditional Arabic"/>
          <w:sz w:val="28"/>
          <w:szCs w:val="28"/>
          <w:rtl/>
        </w:rPr>
        <w:t>) لأنَّ الجذع للمصلوب بمنزلة القبر للمقبور ؛ فلذلك جاز أن يقال فيه هذا</w:t>
      </w:r>
      <w:r w:rsidR="00BB7DB9" w:rsidRPr="009837E0">
        <w:rPr>
          <w:rFonts w:cs="Traditional Arabic"/>
          <w:sz w:val="28"/>
          <w:szCs w:val="28"/>
          <w:rtl/>
        </w:rPr>
        <w:t>،</w:t>
      </w:r>
      <w:r w:rsidRPr="009837E0">
        <w:rPr>
          <w:rFonts w:cs="Traditional Arabic"/>
          <w:sz w:val="28"/>
          <w:szCs w:val="28"/>
          <w:rtl/>
        </w:rPr>
        <w:t xml:space="preserve"> وأنشدوا</w:t>
      </w:r>
      <w:r w:rsidR="00BB7DB9" w:rsidRPr="009837E0">
        <w:rPr>
          <w:rFonts w:cs="Traditional Arabic"/>
          <w:sz w:val="28"/>
          <w:szCs w:val="28"/>
          <w:rtl/>
        </w:rPr>
        <w:t>:</w:t>
      </w:r>
      <w:r w:rsidRPr="009837E0">
        <w:rPr>
          <w:rFonts w:cs="Traditional Arabic"/>
          <w:sz w:val="28"/>
          <w:szCs w:val="28"/>
          <w:rtl/>
        </w:rPr>
        <w:t xml:space="preserve"> </w:t>
      </w:r>
    </w:p>
    <w:p w:rsidR="00663931" w:rsidRPr="009837E0" w:rsidRDefault="00663931" w:rsidP="00663931">
      <w:pPr>
        <w:jc w:val="both"/>
        <w:rPr>
          <w:rFonts w:cs="Traditional Arabic"/>
          <w:sz w:val="28"/>
          <w:szCs w:val="28"/>
          <w:rtl/>
        </w:rPr>
      </w:pPr>
      <w:r w:rsidRPr="009837E0">
        <w:rPr>
          <w:rFonts w:cs="Traditional Arabic"/>
          <w:sz w:val="28"/>
          <w:szCs w:val="28"/>
          <w:rtl/>
        </w:rPr>
        <w:t xml:space="preserve">   </w:t>
      </w:r>
      <w:r w:rsidR="0003557C" w:rsidRPr="009837E0">
        <w:rPr>
          <w:rFonts w:cs="Traditional Arabic" w:hint="cs"/>
          <w:sz w:val="28"/>
          <w:szCs w:val="28"/>
          <w:rtl/>
        </w:rPr>
        <w:t xml:space="preserve">  </w:t>
      </w:r>
      <w:r w:rsidRPr="009837E0">
        <w:rPr>
          <w:rFonts w:cs="Traditional Arabic"/>
          <w:sz w:val="28"/>
          <w:szCs w:val="28"/>
          <w:rtl/>
        </w:rPr>
        <w:t xml:space="preserve">هُمُ صلبوا العبْدِيَّ في جذع نخلة    فلا عطستْ شيبان إلاَّ </w:t>
      </w:r>
      <w:proofErr w:type="spellStart"/>
      <w:r w:rsidRPr="009837E0">
        <w:rPr>
          <w:rFonts w:cs="Traditional Arabic"/>
          <w:sz w:val="28"/>
          <w:szCs w:val="28"/>
          <w:rtl/>
        </w:rPr>
        <w:t>بأجْدَعا</w:t>
      </w:r>
      <w:proofErr w:type="spellEnd"/>
      <w:r w:rsidRPr="009837E0">
        <w:rPr>
          <w:rFonts w:cs="Traditional Arabic"/>
          <w:sz w:val="28"/>
          <w:szCs w:val="28"/>
          <w:rtl/>
        </w:rPr>
        <w:t>))</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685"/>
      </w:r>
      <w:r w:rsidRPr="009837E0">
        <w:rPr>
          <w:rFonts w:cs="Traditional Arabic"/>
          <w:sz w:val="28"/>
          <w:szCs w:val="28"/>
          <w:vertAlign w:val="superscript"/>
          <w:rtl/>
        </w:rPr>
        <w:t>)</w:t>
      </w:r>
      <w:r w:rsidRPr="009837E0">
        <w:rPr>
          <w:rFonts w:cs="Traditional Arabic"/>
          <w:sz w:val="28"/>
          <w:szCs w:val="28"/>
          <w:rtl/>
        </w:rPr>
        <w:t xml:space="preserve"> </w:t>
      </w:r>
    </w:p>
    <w:p w:rsidR="00663931" w:rsidRPr="009837E0" w:rsidRDefault="00663931" w:rsidP="00571CF1">
      <w:pPr>
        <w:jc w:val="both"/>
        <w:rPr>
          <w:rFonts w:cs="Traditional Arabic"/>
          <w:sz w:val="28"/>
          <w:szCs w:val="28"/>
          <w:rtl/>
        </w:rPr>
      </w:pPr>
      <w:r w:rsidRPr="009837E0">
        <w:rPr>
          <w:rFonts w:cs="Traditional Arabic"/>
          <w:sz w:val="28"/>
          <w:szCs w:val="28"/>
          <w:rtl/>
        </w:rPr>
        <w:lastRenderedPageBreak/>
        <w:t>والأجدع</w:t>
      </w:r>
      <w:r w:rsidR="00BB7DB9" w:rsidRPr="009837E0">
        <w:rPr>
          <w:rFonts w:cs="Traditional Arabic"/>
          <w:sz w:val="28"/>
          <w:szCs w:val="28"/>
          <w:rtl/>
        </w:rPr>
        <w:t>:</w:t>
      </w:r>
      <w:r w:rsidRPr="009837E0">
        <w:rPr>
          <w:rFonts w:cs="Traditional Arabic"/>
          <w:sz w:val="28"/>
          <w:szCs w:val="28"/>
          <w:rtl/>
        </w:rPr>
        <w:t xml:space="preserve"> السجين أو الأقطع أو الشيطان</w:t>
      </w:r>
      <w:r w:rsidR="00BB7DB9" w:rsidRPr="009837E0">
        <w:rPr>
          <w:rFonts w:cs="Traditional Arabic"/>
          <w:sz w:val="28"/>
          <w:szCs w:val="28"/>
          <w:rtl/>
        </w:rPr>
        <w:t>،</w:t>
      </w:r>
      <w:r w:rsidRPr="009837E0">
        <w:rPr>
          <w:rFonts w:cs="Traditional Arabic"/>
          <w:sz w:val="28"/>
          <w:szCs w:val="28"/>
          <w:rtl/>
        </w:rPr>
        <w:t xml:space="preserve"> وقال الزمخشري</w:t>
      </w:r>
      <w:r w:rsidR="00BB7DB9" w:rsidRPr="009837E0">
        <w:rPr>
          <w:rFonts w:cs="Traditional Arabic"/>
          <w:sz w:val="28"/>
          <w:szCs w:val="28"/>
          <w:rtl/>
        </w:rPr>
        <w:t>:</w:t>
      </w:r>
      <w:r w:rsidRPr="009837E0">
        <w:rPr>
          <w:rFonts w:cs="Traditional Arabic"/>
          <w:sz w:val="28"/>
          <w:szCs w:val="28"/>
          <w:rtl/>
        </w:rPr>
        <w:t xml:space="preserve"> ((شبَّه تمكُّن المصلوب في الجذع تمكُّن الشيء </w:t>
      </w:r>
      <w:proofErr w:type="spellStart"/>
      <w:r w:rsidRPr="009837E0">
        <w:rPr>
          <w:rFonts w:cs="Traditional Arabic"/>
          <w:sz w:val="28"/>
          <w:szCs w:val="28"/>
          <w:rtl/>
        </w:rPr>
        <w:t>الموعى</w:t>
      </w:r>
      <w:proofErr w:type="spellEnd"/>
      <w:r w:rsidRPr="009837E0">
        <w:rPr>
          <w:rFonts w:cs="Traditional Arabic"/>
          <w:sz w:val="28"/>
          <w:szCs w:val="28"/>
          <w:rtl/>
        </w:rPr>
        <w:t xml:space="preserve"> في وعائه  ؛ فلذلك قيل</w:t>
      </w:r>
      <w:r w:rsidR="00BB7DB9" w:rsidRPr="009837E0">
        <w:rPr>
          <w:rFonts w:cs="Traditional Arabic"/>
          <w:sz w:val="28"/>
          <w:szCs w:val="28"/>
          <w:rtl/>
        </w:rPr>
        <w:t>:</w:t>
      </w:r>
      <w:r w:rsidRPr="009837E0">
        <w:rPr>
          <w:rFonts w:cs="Traditional Arabic"/>
          <w:sz w:val="28"/>
          <w:szCs w:val="28"/>
          <w:rtl/>
        </w:rPr>
        <w:t xml:space="preserve"> في جذوع النخل))</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686"/>
      </w:r>
      <w:r w:rsidRPr="009837E0">
        <w:rPr>
          <w:rFonts w:cs="Traditional Arabic"/>
          <w:sz w:val="28"/>
          <w:szCs w:val="28"/>
          <w:vertAlign w:val="superscript"/>
          <w:rtl/>
        </w:rPr>
        <w:t>)</w:t>
      </w:r>
      <w:r w:rsidRPr="009837E0">
        <w:rPr>
          <w:rFonts w:cs="Traditional Arabic"/>
          <w:sz w:val="28"/>
          <w:szCs w:val="28"/>
          <w:rtl/>
        </w:rPr>
        <w:t>وقال ابن عطية</w:t>
      </w:r>
      <w:r w:rsidR="00BB7DB9" w:rsidRPr="009837E0">
        <w:rPr>
          <w:rFonts w:cs="Traditional Arabic"/>
          <w:sz w:val="28"/>
          <w:szCs w:val="28"/>
          <w:rtl/>
        </w:rPr>
        <w:t>:</w:t>
      </w:r>
      <w:r w:rsidRPr="009837E0">
        <w:rPr>
          <w:rFonts w:cs="Traditional Arabic"/>
          <w:sz w:val="28"/>
          <w:szCs w:val="28"/>
          <w:rtl/>
        </w:rPr>
        <w:t xml:space="preserve"> ((اتساع من حيث هو مربوط في الجذع</w:t>
      </w:r>
      <w:r w:rsidR="00BB7DB9" w:rsidRPr="009837E0">
        <w:rPr>
          <w:rFonts w:cs="Traditional Arabic"/>
          <w:sz w:val="28"/>
          <w:szCs w:val="28"/>
          <w:rtl/>
        </w:rPr>
        <w:t>،</w:t>
      </w:r>
      <w:r w:rsidRPr="009837E0">
        <w:rPr>
          <w:rFonts w:cs="Traditional Arabic"/>
          <w:sz w:val="28"/>
          <w:szCs w:val="28"/>
          <w:rtl/>
        </w:rPr>
        <w:t xml:space="preserve"> وليست على حد قولك</w:t>
      </w:r>
      <w:r w:rsidR="00BB7DB9" w:rsidRPr="009837E0">
        <w:rPr>
          <w:rFonts w:cs="Traditional Arabic"/>
          <w:sz w:val="28"/>
          <w:szCs w:val="28"/>
          <w:rtl/>
        </w:rPr>
        <w:t>:</w:t>
      </w:r>
      <w:r w:rsidRPr="009837E0">
        <w:rPr>
          <w:rFonts w:cs="Traditional Arabic"/>
          <w:sz w:val="28"/>
          <w:szCs w:val="28"/>
          <w:rtl/>
        </w:rPr>
        <w:t xml:space="preserve"> ركبتُ على الفرس))</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687"/>
      </w:r>
      <w:r w:rsidRPr="009837E0">
        <w:rPr>
          <w:rFonts w:cs="Traditional Arabic"/>
          <w:sz w:val="28"/>
          <w:szCs w:val="28"/>
          <w:vertAlign w:val="superscript"/>
          <w:rtl/>
        </w:rPr>
        <w:t>)</w:t>
      </w:r>
      <w:r w:rsidRPr="009837E0">
        <w:rPr>
          <w:rFonts w:cs="Traditional Arabic"/>
          <w:sz w:val="28"/>
          <w:szCs w:val="28"/>
          <w:rtl/>
        </w:rPr>
        <w:t xml:space="preserve"> وقال العكبري</w:t>
      </w:r>
      <w:r w:rsidR="00BB7DB9" w:rsidRPr="009837E0">
        <w:rPr>
          <w:rFonts w:cs="Traditional Arabic"/>
          <w:sz w:val="28"/>
          <w:szCs w:val="28"/>
          <w:rtl/>
        </w:rPr>
        <w:t>:</w:t>
      </w:r>
      <w:r w:rsidRPr="009837E0">
        <w:rPr>
          <w:rFonts w:cs="Traditional Arabic"/>
          <w:sz w:val="28"/>
          <w:szCs w:val="28"/>
          <w:rtl/>
        </w:rPr>
        <w:t xml:space="preserve"> ((في</w:t>
      </w:r>
      <w:r w:rsidR="00BB7DB9" w:rsidRPr="009837E0">
        <w:rPr>
          <w:rFonts w:cs="Traditional Arabic"/>
          <w:sz w:val="28"/>
          <w:szCs w:val="28"/>
          <w:rtl/>
        </w:rPr>
        <w:t>:</w:t>
      </w:r>
      <w:r w:rsidRPr="009837E0">
        <w:rPr>
          <w:rFonts w:cs="Traditional Arabic"/>
          <w:sz w:val="28"/>
          <w:szCs w:val="28"/>
          <w:rtl/>
        </w:rPr>
        <w:t xml:space="preserve"> هنا على بابها ؛ لأنَّ الجذع مكان للمصلوب</w:t>
      </w:r>
      <w:r w:rsidR="00BB7DB9" w:rsidRPr="009837E0">
        <w:rPr>
          <w:rFonts w:cs="Traditional Arabic"/>
          <w:sz w:val="28"/>
          <w:szCs w:val="28"/>
          <w:rtl/>
        </w:rPr>
        <w:t>،</w:t>
      </w:r>
      <w:r w:rsidRPr="009837E0">
        <w:rPr>
          <w:rFonts w:cs="Traditional Arabic"/>
          <w:sz w:val="28"/>
          <w:szCs w:val="28"/>
          <w:rtl/>
        </w:rPr>
        <w:t xml:space="preserve"> ومحتو عليه))</w:t>
      </w:r>
      <w:r w:rsidRPr="009837E0">
        <w:rPr>
          <w:rFonts w:cs="Traditional Arabic"/>
          <w:sz w:val="28"/>
          <w:szCs w:val="28"/>
          <w:vertAlign w:val="superscript"/>
          <w:rtl/>
        </w:rPr>
        <w:t>(</w:t>
      </w:r>
      <w:r w:rsidRPr="009837E0">
        <w:rPr>
          <w:rFonts w:cs="Traditional Arabic"/>
          <w:sz w:val="28"/>
          <w:szCs w:val="28"/>
          <w:vertAlign w:val="superscript"/>
          <w:rtl/>
        </w:rPr>
        <w:footnoteReference w:id="688"/>
      </w:r>
      <w:r w:rsidRPr="009837E0">
        <w:rPr>
          <w:rFonts w:cs="Traditional Arabic"/>
          <w:sz w:val="28"/>
          <w:szCs w:val="28"/>
          <w:vertAlign w:val="superscript"/>
          <w:rtl/>
        </w:rPr>
        <w:t>)</w:t>
      </w:r>
      <w:r w:rsidRPr="009837E0">
        <w:rPr>
          <w:rFonts w:cs="Traditional Arabic"/>
          <w:sz w:val="28"/>
          <w:szCs w:val="28"/>
          <w:rtl/>
        </w:rPr>
        <w:t xml:space="preserve"> وقال </w:t>
      </w:r>
      <w:proofErr w:type="spellStart"/>
      <w:r w:rsidRPr="009837E0">
        <w:rPr>
          <w:rFonts w:cs="Traditional Arabic"/>
          <w:sz w:val="28"/>
          <w:szCs w:val="28"/>
          <w:rtl/>
        </w:rPr>
        <w:t>المالق</w:t>
      </w:r>
      <w:r w:rsidR="00571CF1" w:rsidRPr="009837E0">
        <w:rPr>
          <w:rFonts w:cs="Traditional Arabic"/>
          <w:sz w:val="28"/>
          <w:szCs w:val="28"/>
          <w:rtl/>
        </w:rPr>
        <w:t>ي</w:t>
      </w:r>
      <w:proofErr w:type="spellEnd"/>
      <w:r w:rsidR="00BB7DB9" w:rsidRPr="009837E0">
        <w:rPr>
          <w:rFonts w:cs="Traditional Arabic"/>
          <w:sz w:val="28"/>
          <w:szCs w:val="28"/>
          <w:rtl/>
        </w:rPr>
        <w:t>:</w:t>
      </w:r>
      <w:r w:rsidR="00571CF1" w:rsidRPr="009837E0">
        <w:rPr>
          <w:rFonts w:cs="Traditional Arabic"/>
          <w:sz w:val="28"/>
          <w:szCs w:val="28"/>
          <w:rtl/>
        </w:rPr>
        <w:t xml:space="preserve"> ((ومن ذلك مجيئها بمعنى(على)</w:t>
      </w:r>
      <w:r w:rsidR="00571CF1" w:rsidRPr="009837E0">
        <w:rPr>
          <w:rFonts w:cs="Traditional Arabic" w:hint="cs"/>
          <w:sz w:val="28"/>
          <w:szCs w:val="28"/>
          <w:rtl/>
        </w:rPr>
        <w:t>000</w:t>
      </w:r>
      <w:r w:rsidRPr="009837E0">
        <w:rPr>
          <w:rFonts w:cs="Traditional Arabic"/>
          <w:sz w:val="28"/>
          <w:szCs w:val="28"/>
          <w:rtl/>
        </w:rPr>
        <w:t>ومنه قوله تعالى</w:t>
      </w:r>
      <w:r w:rsidR="00BB7DB9" w:rsidRPr="009837E0">
        <w:rPr>
          <w:rFonts w:cs="Traditional Arabic"/>
          <w:sz w:val="28"/>
          <w:szCs w:val="28"/>
          <w:rtl/>
        </w:rPr>
        <w:t>:</w:t>
      </w:r>
      <w:r w:rsidRPr="009837E0">
        <w:rPr>
          <w:rFonts w:cs="Traditional Arabic"/>
          <w:sz w:val="28"/>
          <w:szCs w:val="28"/>
          <w:rtl/>
        </w:rPr>
        <w:t xml:space="preserve"> (</w:t>
      </w:r>
      <w:proofErr w:type="spellStart"/>
      <w:r w:rsidRPr="009837E0">
        <w:rPr>
          <w:rFonts w:ascii="Courier New" w:hAnsi="Courier New" w:cs="Traditional Arabic"/>
          <w:sz w:val="28"/>
          <w:szCs w:val="28"/>
          <w:rtl/>
        </w:rPr>
        <w:t>وَلاصَلِّبَنَّكُمْ</w:t>
      </w:r>
      <w:proofErr w:type="spellEnd"/>
      <w:r w:rsidRPr="009837E0">
        <w:rPr>
          <w:rFonts w:ascii="Courier New" w:hAnsi="Courier New" w:cs="Traditional Arabic"/>
          <w:sz w:val="28"/>
          <w:szCs w:val="28"/>
          <w:rtl/>
        </w:rPr>
        <w:t xml:space="preserve"> فِي جُذُوعِ النَّخْلِ)</w:t>
      </w:r>
      <w:r w:rsidRPr="009837E0">
        <w:rPr>
          <w:rFonts w:cs="Traditional Arabic"/>
          <w:sz w:val="28"/>
          <w:szCs w:val="28"/>
          <w:rtl/>
        </w:rPr>
        <w:t xml:space="preserve"> وكل هذه المواضع لو </w:t>
      </w:r>
      <w:proofErr w:type="spellStart"/>
      <w:r w:rsidRPr="009837E0">
        <w:rPr>
          <w:rFonts w:cs="Traditional Arabic"/>
          <w:sz w:val="28"/>
          <w:szCs w:val="28"/>
          <w:rtl/>
        </w:rPr>
        <w:t>تأولتها</w:t>
      </w:r>
      <w:proofErr w:type="spellEnd"/>
      <w:r w:rsidRPr="009837E0">
        <w:rPr>
          <w:rFonts w:cs="Traditional Arabic"/>
          <w:sz w:val="28"/>
          <w:szCs w:val="28"/>
          <w:rtl/>
        </w:rPr>
        <w:t xml:space="preserve"> وجدتَ فيها معنى</w:t>
      </w:r>
      <w:r w:rsidR="00BB7DB9" w:rsidRPr="009837E0">
        <w:rPr>
          <w:rFonts w:cs="Traditional Arabic"/>
          <w:sz w:val="28"/>
          <w:szCs w:val="28"/>
          <w:rtl/>
        </w:rPr>
        <w:t>:</w:t>
      </w:r>
      <w:r w:rsidRPr="009837E0">
        <w:rPr>
          <w:rFonts w:cs="Traditional Arabic"/>
          <w:sz w:val="28"/>
          <w:szCs w:val="28"/>
          <w:rtl/>
        </w:rPr>
        <w:t xml:space="preserve"> (في) الذي هو الوعاء</w:t>
      </w:r>
      <w:r w:rsidR="00BB7DB9" w:rsidRPr="009837E0">
        <w:rPr>
          <w:rFonts w:cs="Traditional Arabic"/>
          <w:sz w:val="28"/>
          <w:szCs w:val="28"/>
          <w:rtl/>
        </w:rPr>
        <w:t>،</w:t>
      </w:r>
      <w:r w:rsidRPr="009837E0">
        <w:rPr>
          <w:rFonts w:cs="Traditional Arabic"/>
          <w:sz w:val="28"/>
          <w:szCs w:val="28"/>
          <w:rtl/>
        </w:rPr>
        <w:t xml:space="preserve"> ألا ترى أنَّ معنى</w:t>
      </w:r>
      <w:r w:rsidR="00BB7DB9" w:rsidRPr="009837E0">
        <w:rPr>
          <w:rFonts w:cs="Traditional Arabic"/>
          <w:sz w:val="28"/>
          <w:szCs w:val="28"/>
          <w:rtl/>
        </w:rPr>
        <w:t>:</w:t>
      </w:r>
      <w:r w:rsidRPr="009837E0">
        <w:rPr>
          <w:rFonts w:ascii="Courier New" w:hAnsi="Courier New" w:cs="Traditional Arabic"/>
          <w:sz w:val="28"/>
          <w:szCs w:val="28"/>
          <w:rtl/>
        </w:rPr>
        <w:t xml:space="preserve"> (فِي جُذُوعِ النَّخْل)</w:t>
      </w:r>
      <w:r w:rsidRPr="009837E0">
        <w:rPr>
          <w:rFonts w:cs="Traditional Arabic"/>
          <w:sz w:val="28"/>
          <w:szCs w:val="28"/>
          <w:rtl/>
        </w:rPr>
        <w:t xml:space="preserve"> الوعاء</w:t>
      </w:r>
      <w:r w:rsidR="00BB7DB9" w:rsidRPr="009837E0">
        <w:rPr>
          <w:rFonts w:cs="Traditional Arabic"/>
          <w:sz w:val="28"/>
          <w:szCs w:val="28"/>
          <w:rtl/>
        </w:rPr>
        <w:t>،</w:t>
      </w:r>
      <w:r w:rsidRPr="009837E0">
        <w:rPr>
          <w:rFonts w:cs="Traditional Arabic"/>
          <w:sz w:val="28"/>
          <w:szCs w:val="28"/>
          <w:rtl/>
        </w:rPr>
        <w:t xml:space="preserve"> وإن كان فيها العلو</w:t>
      </w:r>
      <w:r w:rsidR="00BB7DB9" w:rsidRPr="009837E0">
        <w:rPr>
          <w:rFonts w:cs="Traditional Arabic"/>
          <w:sz w:val="28"/>
          <w:szCs w:val="28"/>
          <w:rtl/>
        </w:rPr>
        <w:t>،</w:t>
      </w:r>
      <w:r w:rsidRPr="009837E0">
        <w:rPr>
          <w:rFonts w:cs="Traditional Arabic"/>
          <w:sz w:val="28"/>
          <w:szCs w:val="28"/>
          <w:rtl/>
        </w:rPr>
        <w:t xml:space="preserve"> فالجذع وعاء للمصلوب ؛ لأنَّه لا بد من الحلول في جزء منه</w:t>
      </w:r>
      <w:r w:rsidR="00BB7DB9" w:rsidRPr="009837E0">
        <w:rPr>
          <w:rFonts w:cs="Traditional Arabic"/>
          <w:sz w:val="28"/>
          <w:szCs w:val="28"/>
          <w:rtl/>
        </w:rPr>
        <w:t>،</w:t>
      </w:r>
      <w:r w:rsidRPr="009837E0">
        <w:rPr>
          <w:rFonts w:cs="Traditional Arabic"/>
          <w:sz w:val="28"/>
          <w:szCs w:val="28"/>
          <w:rtl/>
        </w:rPr>
        <w:t xml:space="preserve"> ولا يلزم في الوعاء أن يكون خاويًا من كل جهة</w:t>
      </w:r>
      <w:r w:rsidR="00BB7DB9" w:rsidRPr="009837E0">
        <w:rPr>
          <w:rFonts w:cs="Traditional Arabic"/>
          <w:sz w:val="28"/>
          <w:szCs w:val="28"/>
          <w:rtl/>
        </w:rPr>
        <w:t>،</w:t>
      </w:r>
      <w:r w:rsidRPr="009837E0">
        <w:rPr>
          <w:rFonts w:cs="Traditional Arabic"/>
          <w:sz w:val="28"/>
          <w:szCs w:val="28"/>
          <w:rtl/>
        </w:rPr>
        <w:t xml:space="preserve"> ألا ترى أنَّ قوله تعالى</w:t>
      </w:r>
      <w:r w:rsidR="00BB7DB9" w:rsidRPr="009837E0">
        <w:rPr>
          <w:rFonts w:cs="Traditional Arabic"/>
          <w:sz w:val="28"/>
          <w:szCs w:val="28"/>
          <w:rtl/>
        </w:rPr>
        <w:t>:</w:t>
      </w:r>
      <w:r w:rsidRPr="009837E0">
        <w:rPr>
          <w:rFonts w:cs="Traditional Arabic"/>
          <w:sz w:val="28"/>
          <w:szCs w:val="28"/>
          <w:rtl/>
        </w:rPr>
        <w:t xml:space="preserve"> (</w:t>
      </w:r>
      <w:r w:rsidRPr="009837E0">
        <w:rPr>
          <w:rFonts w:ascii="Courier New" w:hAnsi="Courier New" w:cs="Traditional Arabic"/>
          <w:sz w:val="28"/>
          <w:szCs w:val="28"/>
          <w:rtl/>
        </w:rPr>
        <w:t>هُوَ الَّذِي جَعَلَ لَكُمُ الأرْضَ ذَلُولًا فَامْشُوا فِي مَنَاكِبِهَا){الملك</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15} </w:t>
      </w:r>
      <w:r w:rsidRPr="009837E0">
        <w:rPr>
          <w:rFonts w:cs="Traditional Arabic"/>
          <w:sz w:val="28"/>
          <w:szCs w:val="28"/>
          <w:rtl/>
        </w:rPr>
        <w:t>يعني الأرض</w:t>
      </w:r>
      <w:r w:rsidR="00BB7DB9" w:rsidRPr="009837E0">
        <w:rPr>
          <w:rFonts w:cs="Traditional Arabic"/>
          <w:sz w:val="28"/>
          <w:szCs w:val="28"/>
          <w:rtl/>
        </w:rPr>
        <w:t>،</w:t>
      </w:r>
      <w:r w:rsidRPr="009837E0">
        <w:rPr>
          <w:rFonts w:cs="Traditional Arabic"/>
          <w:sz w:val="28"/>
          <w:szCs w:val="28"/>
          <w:rtl/>
        </w:rPr>
        <w:t xml:space="preserve"> إنَّها لا تحوي الماشي</w:t>
      </w:r>
      <w:r w:rsidR="00BB7DB9" w:rsidRPr="009837E0">
        <w:rPr>
          <w:rFonts w:cs="Traditional Arabic"/>
          <w:sz w:val="28"/>
          <w:szCs w:val="28"/>
          <w:rtl/>
        </w:rPr>
        <w:t>،</w:t>
      </w:r>
      <w:r w:rsidRPr="009837E0">
        <w:rPr>
          <w:rFonts w:cs="Traditional Arabic"/>
          <w:sz w:val="28"/>
          <w:szCs w:val="28"/>
          <w:rtl/>
        </w:rPr>
        <w:t xml:space="preserve"> وإنَّما يحلون في جزء منها))</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689"/>
      </w:r>
      <w:r w:rsidRPr="009837E0">
        <w:rPr>
          <w:rFonts w:cs="Traditional Arabic"/>
          <w:sz w:val="28"/>
          <w:szCs w:val="28"/>
          <w:vertAlign w:val="superscript"/>
          <w:rtl/>
        </w:rPr>
        <w:t>)</w:t>
      </w:r>
      <w:r w:rsidRPr="009837E0">
        <w:rPr>
          <w:rFonts w:cs="Traditional Arabic"/>
          <w:sz w:val="28"/>
          <w:szCs w:val="28"/>
          <w:rtl/>
        </w:rPr>
        <w:t xml:space="preserve"> وقال أبو حيان</w:t>
      </w:r>
      <w:r w:rsidR="00BB7DB9" w:rsidRPr="009837E0">
        <w:rPr>
          <w:rFonts w:cs="Traditional Arabic"/>
          <w:sz w:val="28"/>
          <w:szCs w:val="28"/>
          <w:rtl/>
        </w:rPr>
        <w:t>:</w:t>
      </w:r>
      <w:r w:rsidRPr="009837E0">
        <w:rPr>
          <w:rFonts w:cs="Traditional Arabic"/>
          <w:sz w:val="28"/>
          <w:szCs w:val="28"/>
          <w:rtl/>
        </w:rPr>
        <w:t xml:space="preserve"> ((وأراد بالتقطيع والتصليب في الجذوع التمثيل بهم</w:t>
      </w:r>
      <w:r w:rsidR="00BB7DB9" w:rsidRPr="009837E0">
        <w:rPr>
          <w:rFonts w:cs="Traditional Arabic"/>
          <w:sz w:val="28"/>
          <w:szCs w:val="28"/>
          <w:rtl/>
        </w:rPr>
        <w:t>،</w:t>
      </w:r>
      <w:r w:rsidRPr="009837E0">
        <w:rPr>
          <w:rFonts w:cs="Traditional Arabic"/>
          <w:sz w:val="28"/>
          <w:szCs w:val="28"/>
          <w:rtl/>
        </w:rPr>
        <w:t xml:space="preserve"> ولمَّا كان الجذع مقرًّا للمصلوب</w:t>
      </w:r>
      <w:r w:rsidR="00BB7DB9" w:rsidRPr="009837E0">
        <w:rPr>
          <w:rFonts w:cs="Traditional Arabic"/>
          <w:sz w:val="28"/>
          <w:szCs w:val="28"/>
          <w:rtl/>
        </w:rPr>
        <w:t>،</w:t>
      </w:r>
      <w:r w:rsidRPr="009837E0">
        <w:rPr>
          <w:rFonts w:cs="Traditional Arabic"/>
          <w:sz w:val="28"/>
          <w:szCs w:val="28"/>
          <w:rtl/>
        </w:rPr>
        <w:t xml:space="preserve"> واشتمل عليه اشتمال الظرف على المظروف عُدِّي الفعل بـ (في) التي للوعاء</w:t>
      </w:r>
      <w:r w:rsidR="00BB7DB9" w:rsidRPr="009837E0">
        <w:rPr>
          <w:rFonts w:cs="Traditional Arabic"/>
          <w:sz w:val="28"/>
          <w:szCs w:val="28"/>
          <w:rtl/>
        </w:rPr>
        <w:t>،</w:t>
      </w:r>
      <w:r w:rsidRPr="009837E0">
        <w:rPr>
          <w:rFonts w:cs="Traditional Arabic"/>
          <w:sz w:val="28"/>
          <w:szCs w:val="28"/>
          <w:rtl/>
        </w:rPr>
        <w:t xml:space="preserve"> وقيل (في)</w:t>
      </w:r>
      <w:r w:rsidR="00BB7DB9" w:rsidRPr="009837E0">
        <w:rPr>
          <w:rFonts w:cs="Traditional Arabic"/>
          <w:sz w:val="28"/>
          <w:szCs w:val="28"/>
          <w:rtl/>
        </w:rPr>
        <w:t>،</w:t>
      </w:r>
      <w:r w:rsidRPr="009837E0">
        <w:rPr>
          <w:rFonts w:cs="Traditional Arabic"/>
          <w:sz w:val="28"/>
          <w:szCs w:val="28"/>
          <w:rtl/>
        </w:rPr>
        <w:t xml:space="preserve"> بمعنى (على)</w:t>
      </w:r>
      <w:r w:rsidR="00BB7DB9" w:rsidRPr="009837E0">
        <w:rPr>
          <w:rFonts w:cs="Traditional Arabic"/>
          <w:sz w:val="28"/>
          <w:szCs w:val="28"/>
          <w:rtl/>
        </w:rPr>
        <w:t>،</w:t>
      </w:r>
      <w:r w:rsidRPr="009837E0">
        <w:rPr>
          <w:rFonts w:cs="Traditional Arabic"/>
          <w:sz w:val="28"/>
          <w:szCs w:val="28"/>
          <w:rtl/>
        </w:rPr>
        <w:t xml:space="preserve"> وقيل</w:t>
      </w:r>
      <w:r w:rsidR="00BB7DB9" w:rsidRPr="009837E0">
        <w:rPr>
          <w:rFonts w:cs="Traditional Arabic"/>
          <w:sz w:val="28"/>
          <w:szCs w:val="28"/>
          <w:rtl/>
        </w:rPr>
        <w:t>:</w:t>
      </w:r>
      <w:r w:rsidRPr="009837E0">
        <w:rPr>
          <w:rFonts w:cs="Traditional Arabic"/>
          <w:sz w:val="28"/>
          <w:szCs w:val="28"/>
          <w:rtl/>
        </w:rPr>
        <w:t xml:space="preserve"> نقر فرعون الخشب وصلبهم في داخله</w:t>
      </w:r>
      <w:r w:rsidR="00BB7DB9" w:rsidRPr="009837E0">
        <w:rPr>
          <w:rFonts w:cs="Traditional Arabic"/>
          <w:sz w:val="28"/>
          <w:szCs w:val="28"/>
          <w:rtl/>
        </w:rPr>
        <w:t>،</w:t>
      </w:r>
      <w:r w:rsidRPr="009837E0">
        <w:rPr>
          <w:rFonts w:cs="Traditional Arabic"/>
          <w:sz w:val="28"/>
          <w:szCs w:val="28"/>
          <w:rtl/>
        </w:rPr>
        <w:t xml:space="preserve"> فصار ظرفًا لهم</w:t>
      </w:r>
      <w:r w:rsidR="00BB7DB9" w:rsidRPr="009837E0">
        <w:rPr>
          <w:rFonts w:cs="Traditional Arabic"/>
          <w:sz w:val="28"/>
          <w:szCs w:val="28"/>
          <w:rtl/>
        </w:rPr>
        <w:t>،</w:t>
      </w:r>
      <w:r w:rsidRPr="009837E0">
        <w:rPr>
          <w:rFonts w:cs="Traditional Arabic"/>
          <w:sz w:val="28"/>
          <w:szCs w:val="28"/>
          <w:rtl/>
        </w:rPr>
        <w:t xml:space="preserve"> حتى يموتوا فيه جوعًا وعطشًا))</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690"/>
      </w:r>
      <w:r w:rsidRPr="009837E0">
        <w:rPr>
          <w:rFonts w:cs="Traditional Arabic"/>
          <w:sz w:val="28"/>
          <w:szCs w:val="28"/>
          <w:vertAlign w:val="superscript"/>
          <w:rtl/>
        </w:rPr>
        <w:t>)</w:t>
      </w:r>
    </w:p>
    <w:p w:rsidR="0074609B" w:rsidRPr="009837E0" w:rsidRDefault="00663931" w:rsidP="00663931">
      <w:pPr>
        <w:ind w:firstLine="720"/>
        <w:jc w:val="both"/>
        <w:rPr>
          <w:rFonts w:cs="Traditional Arabic"/>
          <w:sz w:val="28"/>
          <w:szCs w:val="28"/>
        </w:rPr>
      </w:pPr>
      <w:r w:rsidRPr="009837E0">
        <w:rPr>
          <w:rFonts w:cs="Traditional Arabic"/>
          <w:sz w:val="28"/>
          <w:szCs w:val="28"/>
          <w:rtl/>
        </w:rPr>
        <w:t>فـ(في) إذن في قوله تعالى</w:t>
      </w:r>
      <w:r w:rsidR="00BB7DB9" w:rsidRPr="009837E0">
        <w:rPr>
          <w:rFonts w:cs="Traditional Arabic"/>
          <w:sz w:val="28"/>
          <w:szCs w:val="28"/>
          <w:rtl/>
        </w:rPr>
        <w:t>:</w:t>
      </w:r>
      <w:r w:rsidRPr="009837E0">
        <w:rPr>
          <w:rFonts w:cs="Traditional Arabic"/>
          <w:sz w:val="28"/>
          <w:szCs w:val="28"/>
          <w:rtl/>
        </w:rPr>
        <w:t xml:space="preserve"> (</w:t>
      </w:r>
      <w:proofErr w:type="spellStart"/>
      <w:r w:rsidRPr="009837E0">
        <w:rPr>
          <w:rFonts w:ascii="Courier New" w:hAnsi="Courier New" w:cs="Traditional Arabic"/>
          <w:sz w:val="28"/>
          <w:szCs w:val="28"/>
          <w:rtl/>
        </w:rPr>
        <w:t>وَلاصَلِّبَنَّكُمْ</w:t>
      </w:r>
      <w:proofErr w:type="spellEnd"/>
      <w:r w:rsidRPr="009837E0">
        <w:rPr>
          <w:rFonts w:ascii="Courier New" w:hAnsi="Courier New" w:cs="Traditional Arabic"/>
          <w:sz w:val="28"/>
          <w:szCs w:val="28"/>
          <w:rtl/>
        </w:rPr>
        <w:t xml:space="preserve"> فِي جُذُوعِ النَّخْلِ</w:t>
      </w:r>
      <w:r w:rsidRPr="009837E0">
        <w:rPr>
          <w:rFonts w:cs="Traditional Arabic"/>
          <w:sz w:val="28"/>
          <w:szCs w:val="28"/>
          <w:rtl/>
        </w:rPr>
        <w:t>) جاءت على بابها ؛ تعبيرًا عن شدة الغضب التي اعترتْ فرعون</w:t>
      </w:r>
      <w:r w:rsidR="00BB7DB9" w:rsidRPr="009837E0">
        <w:rPr>
          <w:rFonts w:cs="Traditional Arabic"/>
          <w:sz w:val="28"/>
          <w:szCs w:val="28"/>
          <w:rtl/>
        </w:rPr>
        <w:t>،</w:t>
      </w:r>
      <w:r w:rsidRPr="009837E0">
        <w:rPr>
          <w:rFonts w:cs="Traditional Arabic"/>
          <w:sz w:val="28"/>
          <w:szCs w:val="28"/>
          <w:rtl/>
        </w:rPr>
        <w:t xml:space="preserve"> وشدة وعيده بسحرته الذين آمنوا بموسى</w:t>
      </w:r>
      <w:r w:rsidR="00BB7DB9" w:rsidRPr="009837E0">
        <w:rPr>
          <w:rFonts w:cs="Traditional Arabic"/>
          <w:sz w:val="28"/>
          <w:szCs w:val="28"/>
          <w:rtl/>
        </w:rPr>
        <w:t>،</w:t>
      </w:r>
      <w:r w:rsidRPr="009837E0">
        <w:rPr>
          <w:rFonts w:cs="Traditional Arabic"/>
          <w:sz w:val="28"/>
          <w:szCs w:val="28"/>
          <w:rtl/>
        </w:rPr>
        <w:t xml:space="preserve"> عليه السلام</w:t>
      </w:r>
      <w:r w:rsidR="00BB7DB9" w:rsidRPr="009837E0">
        <w:rPr>
          <w:rFonts w:cs="Traditional Arabic"/>
          <w:sz w:val="28"/>
          <w:szCs w:val="28"/>
          <w:rtl/>
        </w:rPr>
        <w:t>،</w:t>
      </w:r>
      <w:r w:rsidRPr="009837E0">
        <w:rPr>
          <w:rFonts w:cs="Traditional Arabic"/>
          <w:sz w:val="28"/>
          <w:szCs w:val="28"/>
          <w:rtl/>
        </w:rPr>
        <w:t xml:space="preserve"> بأنَّه سيصلبهم في جذوع النخل</w:t>
      </w:r>
      <w:r w:rsidR="00BB7DB9" w:rsidRPr="009837E0">
        <w:rPr>
          <w:rFonts w:cs="Traditional Arabic"/>
          <w:sz w:val="28"/>
          <w:szCs w:val="28"/>
          <w:rtl/>
        </w:rPr>
        <w:t>،</w:t>
      </w:r>
      <w:r w:rsidRPr="009837E0">
        <w:rPr>
          <w:rFonts w:cs="Traditional Arabic"/>
          <w:sz w:val="28"/>
          <w:szCs w:val="28"/>
          <w:rtl/>
        </w:rPr>
        <w:t xml:space="preserve"> لا على جذوع النخل</w:t>
      </w:r>
      <w:r w:rsidR="00BB7DB9" w:rsidRPr="009837E0">
        <w:rPr>
          <w:rFonts w:cs="Traditional Arabic"/>
          <w:sz w:val="28"/>
          <w:szCs w:val="28"/>
          <w:rtl/>
        </w:rPr>
        <w:t>،</w:t>
      </w:r>
      <w:r w:rsidRPr="009837E0">
        <w:rPr>
          <w:rFonts w:cs="Traditional Arabic"/>
          <w:sz w:val="28"/>
          <w:szCs w:val="28"/>
          <w:rtl/>
        </w:rPr>
        <w:t xml:space="preserve"> فهو أشد تنكيلاً</w:t>
      </w:r>
      <w:r w:rsidR="00BB7DB9" w:rsidRPr="009837E0">
        <w:rPr>
          <w:rFonts w:cs="Traditional Arabic"/>
          <w:sz w:val="28"/>
          <w:szCs w:val="28"/>
          <w:rtl/>
        </w:rPr>
        <w:t>،</w:t>
      </w:r>
      <w:r w:rsidRPr="009837E0">
        <w:rPr>
          <w:rFonts w:cs="Traditional Arabic"/>
          <w:sz w:val="28"/>
          <w:szCs w:val="28"/>
          <w:rtl/>
        </w:rPr>
        <w:t xml:space="preserve"> وأشفى </w:t>
      </w:r>
      <w:r w:rsidRPr="009837E0">
        <w:rPr>
          <w:rFonts w:cs="Traditional Arabic"/>
          <w:sz w:val="28"/>
          <w:szCs w:val="28"/>
          <w:rtl/>
        </w:rPr>
        <w:lastRenderedPageBreak/>
        <w:t>لغليله))</w:t>
      </w:r>
      <w:r w:rsidRPr="009837E0">
        <w:rPr>
          <w:rFonts w:cs="Traditional Arabic"/>
          <w:sz w:val="28"/>
          <w:szCs w:val="28"/>
          <w:vertAlign w:val="superscript"/>
          <w:rtl/>
        </w:rPr>
        <w:t>(</w:t>
      </w:r>
      <w:r w:rsidRPr="009837E0">
        <w:rPr>
          <w:rFonts w:cs="Traditional Arabic"/>
          <w:sz w:val="28"/>
          <w:szCs w:val="28"/>
          <w:vertAlign w:val="superscript"/>
          <w:rtl/>
        </w:rPr>
        <w:footnoteReference w:id="691"/>
      </w:r>
      <w:r w:rsidRPr="009837E0">
        <w:rPr>
          <w:rFonts w:cs="Traditional Arabic"/>
          <w:sz w:val="28"/>
          <w:szCs w:val="28"/>
          <w:vertAlign w:val="superscript"/>
          <w:rtl/>
        </w:rPr>
        <w:t xml:space="preserve">) </w:t>
      </w:r>
      <w:r w:rsidRPr="009837E0">
        <w:rPr>
          <w:rFonts w:cs="Traditional Arabic"/>
          <w:sz w:val="28"/>
          <w:szCs w:val="28"/>
          <w:rtl/>
        </w:rPr>
        <w:t>فقد ((آثر كلمة (في) للدلالة على استقرارهم كاستقرار المظروف في الظرف))</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692"/>
      </w:r>
      <w:r w:rsidRPr="009837E0">
        <w:rPr>
          <w:rFonts w:cs="Traditional Arabic"/>
          <w:sz w:val="28"/>
          <w:szCs w:val="28"/>
          <w:vertAlign w:val="superscript"/>
          <w:rtl/>
        </w:rPr>
        <w:t>)</w:t>
      </w:r>
      <w:r w:rsidR="00004A8A" w:rsidRPr="009837E0">
        <w:rPr>
          <w:rFonts w:cs="Traditional Arabic" w:hint="cs"/>
          <w:sz w:val="28"/>
          <w:szCs w:val="28"/>
          <w:rtl/>
        </w:rPr>
        <w:t>))</w:t>
      </w:r>
      <w:r w:rsidR="00004A8A" w:rsidRPr="009837E0">
        <w:rPr>
          <w:rFonts w:cs="Traditional Arabic"/>
          <w:sz w:val="28"/>
          <w:szCs w:val="28"/>
          <w:vertAlign w:val="superscript"/>
          <w:rtl/>
        </w:rPr>
        <w:t>(</w:t>
      </w:r>
      <w:r w:rsidR="00004A8A" w:rsidRPr="009837E0">
        <w:rPr>
          <w:rFonts w:cs="Traditional Arabic"/>
          <w:sz w:val="28"/>
          <w:szCs w:val="28"/>
          <w:vertAlign w:val="superscript"/>
          <w:rtl/>
        </w:rPr>
        <w:footnoteReference w:id="693"/>
      </w:r>
      <w:r w:rsidR="00004A8A" w:rsidRPr="009837E0">
        <w:rPr>
          <w:rFonts w:cs="Traditional Arabic"/>
          <w:sz w:val="28"/>
          <w:szCs w:val="28"/>
          <w:vertAlign w:val="superscript"/>
          <w:rtl/>
        </w:rPr>
        <w:t>)</w:t>
      </w:r>
    </w:p>
    <w:p w:rsidR="00C72392" w:rsidRPr="009837E0" w:rsidRDefault="0074609B" w:rsidP="00FA0898">
      <w:pPr>
        <w:tabs>
          <w:tab w:val="left" w:pos="749"/>
        </w:tabs>
        <w:jc w:val="both"/>
        <w:rPr>
          <w:rFonts w:ascii="Courier New" w:hAnsi="Courier New" w:cs="Traditional Arabic"/>
          <w:sz w:val="28"/>
          <w:szCs w:val="28"/>
          <w:rtl/>
        </w:rPr>
      </w:pPr>
      <w:r w:rsidRPr="009837E0">
        <w:rPr>
          <w:rFonts w:ascii="Courier New" w:hAnsi="Courier New" w:cs="Traditional Arabic"/>
          <w:sz w:val="28"/>
          <w:szCs w:val="28"/>
          <w:rtl/>
        </w:rPr>
        <w:tab/>
      </w:r>
      <w:r w:rsidR="00805F63" w:rsidRPr="009837E0">
        <w:rPr>
          <w:rFonts w:ascii="Courier New" w:hAnsi="Courier New" w:cs="Traditional Arabic" w:hint="cs"/>
          <w:sz w:val="28"/>
          <w:szCs w:val="28"/>
          <w:rtl/>
        </w:rPr>
        <w:t>8</w:t>
      </w:r>
      <w:r w:rsidRPr="009837E0">
        <w:rPr>
          <w:rFonts w:ascii="Courier New" w:hAnsi="Courier New" w:cs="Traditional Arabic"/>
          <w:sz w:val="28"/>
          <w:szCs w:val="28"/>
          <w:rtl/>
        </w:rPr>
        <w:t>-</w:t>
      </w:r>
      <w:r w:rsidR="00663931" w:rsidRPr="009837E0">
        <w:rPr>
          <w:rFonts w:ascii="Courier New" w:hAnsi="Courier New" w:cs="Traditional Arabic" w:hint="cs"/>
          <w:sz w:val="28"/>
          <w:szCs w:val="28"/>
          <w:rtl/>
        </w:rPr>
        <w:t xml:space="preserve">جعلها للتعليل </w:t>
      </w:r>
      <w:r w:rsidRPr="009837E0">
        <w:rPr>
          <w:rFonts w:ascii="Courier New" w:hAnsi="Courier New" w:cs="Traditional Arabic"/>
          <w:sz w:val="28"/>
          <w:szCs w:val="28"/>
          <w:rtl/>
        </w:rPr>
        <w:t>بمعنى اللام</w:t>
      </w:r>
      <w:r w:rsidR="00BB7DB9" w:rsidRPr="009837E0">
        <w:rPr>
          <w:rFonts w:ascii="Courier New" w:hAnsi="Courier New" w:cs="Traditional Arabic"/>
          <w:sz w:val="28"/>
          <w:szCs w:val="28"/>
          <w:rtl/>
        </w:rPr>
        <w:t>:</w:t>
      </w:r>
      <w:r w:rsidR="00805F63" w:rsidRPr="009837E0">
        <w:rPr>
          <w:rFonts w:ascii="Courier New" w:hAnsi="Courier New" w:cs="Traditional Arabic" w:hint="cs"/>
          <w:sz w:val="28"/>
          <w:szCs w:val="28"/>
          <w:rtl/>
        </w:rPr>
        <w:t xml:space="preserve"> </w:t>
      </w:r>
      <w:r w:rsidR="00663931" w:rsidRPr="009837E0">
        <w:rPr>
          <w:rFonts w:ascii="Courier New" w:hAnsi="Courier New" w:cs="Traditional Arabic"/>
          <w:sz w:val="28"/>
          <w:szCs w:val="28"/>
          <w:rtl/>
        </w:rPr>
        <w:t>كقوله تعالى</w:t>
      </w:r>
      <w:r w:rsidR="00BB7DB9" w:rsidRPr="009837E0">
        <w:rPr>
          <w:rFonts w:ascii="Courier New" w:hAnsi="Courier New" w:cs="Traditional Arabic"/>
          <w:sz w:val="28"/>
          <w:szCs w:val="28"/>
          <w:rtl/>
        </w:rPr>
        <w:t>:</w:t>
      </w:r>
      <w:r w:rsidR="00663931" w:rsidRPr="009837E0">
        <w:rPr>
          <w:rFonts w:ascii="Courier New" w:hAnsi="Courier New" w:cs="Traditional Arabic"/>
          <w:sz w:val="28"/>
          <w:szCs w:val="28"/>
          <w:rtl/>
        </w:rPr>
        <w:t xml:space="preserve"> </w:t>
      </w:r>
      <w:r w:rsidR="00FA0898" w:rsidRPr="009837E0">
        <w:rPr>
          <w:rFonts w:ascii="Courier New" w:hAnsi="Courier New" w:cs="Traditional Arabic"/>
          <w:sz w:val="28"/>
          <w:szCs w:val="28"/>
          <w:rtl/>
        </w:rPr>
        <w:t>(وَجَاهِدُوا فِي اللَّهِ)</w:t>
      </w:r>
      <w:r w:rsidR="00FA0898" w:rsidRPr="009837E0">
        <w:rPr>
          <w:rFonts w:ascii="Courier New" w:hAnsi="Courier New" w:cs="Traditional Arabic" w:hint="cs"/>
          <w:sz w:val="28"/>
          <w:szCs w:val="28"/>
          <w:rtl/>
        </w:rPr>
        <w:t>({الحج</w:t>
      </w:r>
      <w:r w:rsidR="00BB7DB9" w:rsidRPr="009837E0">
        <w:rPr>
          <w:rFonts w:ascii="Courier New" w:hAnsi="Courier New" w:cs="Traditional Arabic" w:hint="cs"/>
          <w:sz w:val="28"/>
          <w:szCs w:val="28"/>
          <w:rtl/>
        </w:rPr>
        <w:t>:</w:t>
      </w:r>
      <w:r w:rsidR="00FA0898" w:rsidRPr="009837E0">
        <w:rPr>
          <w:rFonts w:ascii="Courier New" w:hAnsi="Courier New" w:cs="Traditional Arabic" w:hint="cs"/>
          <w:sz w:val="28"/>
          <w:szCs w:val="28"/>
          <w:rtl/>
        </w:rPr>
        <w:t xml:space="preserve"> 78} يعني</w:t>
      </w:r>
      <w:r w:rsidR="00BB7DB9" w:rsidRPr="009837E0">
        <w:rPr>
          <w:rFonts w:ascii="Courier New" w:hAnsi="Courier New" w:cs="Traditional Arabic" w:hint="cs"/>
          <w:sz w:val="28"/>
          <w:szCs w:val="28"/>
          <w:rtl/>
        </w:rPr>
        <w:t>:</w:t>
      </w:r>
      <w:r w:rsidR="00FA0898" w:rsidRPr="009837E0">
        <w:rPr>
          <w:rFonts w:ascii="Courier New" w:hAnsi="Courier New" w:cs="Traditional Arabic" w:hint="cs"/>
          <w:sz w:val="28"/>
          <w:szCs w:val="28"/>
          <w:rtl/>
        </w:rPr>
        <w:t xml:space="preserve"> وجاهدوا لله</w:t>
      </w:r>
      <w:r w:rsidR="00BB7DB9" w:rsidRPr="009837E0">
        <w:rPr>
          <w:rFonts w:ascii="Courier New" w:hAnsi="Courier New" w:cs="Traditional Arabic" w:hint="cs"/>
          <w:sz w:val="28"/>
          <w:szCs w:val="28"/>
          <w:rtl/>
        </w:rPr>
        <w:t>،</w:t>
      </w:r>
      <w:r w:rsidR="00C72392" w:rsidRPr="009837E0">
        <w:rPr>
          <w:rFonts w:ascii="Courier New" w:hAnsi="Courier New" w:cs="Traditional Arabic" w:hint="cs"/>
          <w:sz w:val="28"/>
          <w:szCs w:val="28"/>
          <w:rtl/>
        </w:rPr>
        <w:t xml:space="preserve"> والصحيح أنَّها على بابها</w:t>
      </w:r>
      <w:r w:rsidR="00BB7DB9" w:rsidRPr="009837E0">
        <w:rPr>
          <w:rFonts w:ascii="Courier New" w:hAnsi="Courier New" w:cs="Traditional Arabic" w:hint="cs"/>
          <w:sz w:val="28"/>
          <w:szCs w:val="28"/>
          <w:rtl/>
        </w:rPr>
        <w:t>،</w:t>
      </w:r>
      <w:r w:rsidR="00C72392" w:rsidRPr="009837E0">
        <w:rPr>
          <w:rFonts w:ascii="Courier New" w:hAnsi="Courier New" w:cs="Traditional Arabic" w:hint="cs"/>
          <w:sz w:val="28"/>
          <w:szCs w:val="28"/>
          <w:rtl/>
        </w:rPr>
        <w:t xml:space="preserve"> </w:t>
      </w:r>
      <w:r w:rsidR="00C72392" w:rsidRPr="009837E0">
        <w:rPr>
          <w:rFonts w:ascii="Courier New" w:hAnsi="Courier New" w:cs="Traditional Arabic"/>
          <w:sz w:val="28"/>
          <w:szCs w:val="28"/>
          <w:rtl/>
        </w:rPr>
        <w:t>فلو أراد معنى اللام</w:t>
      </w:r>
      <w:r w:rsidR="00C72392" w:rsidRPr="009837E0">
        <w:rPr>
          <w:rFonts w:ascii="Courier New" w:hAnsi="Courier New" w:cs="Traditional Arabic" w:hint="cs"/>
          <w:sz w:val="28"/>
          <w:szCs w:val="28"/>
          <w:rtl/>
        </w:rPr>
        <w:t xml:space="preserve"> </w:t>
      </w:r>
      <w:r w:rsidR="00C72392" w:rsidRPr="009837E0">
        <w:rPr>
          <w:rFonts w:ascii="Courier New" w:hAnsi="Courier New" w:cs="Traditional Arabic"/>
          <w:sz w:val="28"/>
          <w:szCs w:val="28"/>
          <w:rtl/>
        </w:rPr>
        <w:t>لاستعمل اللام وقال</w:t>
      </w:r>
      <w:r w:rsidR="00BB7DB9" w:rsidRPr="009837E0">
        <w:rPr>
          <w:rFonts w:ascii="Courier New" w:hAnsi="Courier New" w:cs="Traditional Arabic"/>
          <w:sz w:val="28"/>
          <w:szCs w:val="28"/>
          <w:rtl/>
        </w:rPr>
        <w:t>:</w:t>
      </w:r>
      <w:r w:rsidR="00C72392" w:rsidRPr="009837E0">
        <w:rPr>
          <w:rFonts w:ascii="Courier New" w:hAnsi="Courier New" w:cs="Traditional Arabic"/>
          <w:sz w:val="28"/>
          <w:szCs w:val="28"/>
          <w:rtl/>
        </w:rPr>
        <w:t xml:space="preserve"> وجاهدوا لله</w:t>
      </w:r>
      <w:r w:rsidR="00BB7DB9" w:rsidRPr="009837E0">
        <w:rPr>
          <w:rFonts w:ascii="Courier New" w:hAnsi="Courier New" w:cs="Traditional Arabic"/>
          <w:sz w:val="28"/>
          <w:szCs w:val="28"/>
          <w:rtl/>
        </w:rPr>
        <w:t>،</w:t>
      </w:r>
      <w:r w:rsidR="00C72392" w:rsidRPr="009837E0">
        <w:rPr>
          <w:rFonts w:ascii="Courier New" w:hAnsi="Courier New" w:cs="Traditional Arabic"/>
          <w:sz w:val="28"/>
          <w:szCs w:val="28"/>
          <w:rtl/>
        </w:rPr>
        <w:t xml:space="preserve"> كما استعملها في قوله تعالى</w:t>
      </w:r>
      <w:r w:rsidR="00BB7DB9" w:rsidRPr="009837E0">
        <w:rPr>
          <w:rFonts w:ascii="Courier New" w:hAnsi="Courier New" w:cs="Traditional Arabic"/>
          <w:sz w:val="28"/>
          <w:szCs w:val="28"/>
          <w:rtl/>
        </w:rPr>
        <w:t>:</w:t>
      </w:r>
      <w:r w:rsidR="00C72392" w:rsidRPr="009837E0">
        <w:rPr>
          <w:rFonts w:ascii="Courier New" w:hAnsi="Courier New" w:cs="Traditional Arabic"/>
          <w:sz w:val="28"/>
          <w:szCs w:val="28"/>
          <w:rtl/>
        </w:rPr>
        <w:t xml:space="preserve"> (وَمَن جَاهَدَ فَإِنَّمَا يُجَاهِدُ لِنَفْسِهِ إِنَّ اللَّهَ لَغَنِيٌّ عَنِ الْعَالَمِينَ){العنكبوت</w:t>
      </w:r>
      <w:r w:rsidR="00BB7DB9" w:rsidRPr="009837E0">
        <w:rPr>
          <w:rFonts w:ascii="Courier New" w:hAnsi="Courier New" w:cs="Traditional Arabic"/>
          <w:sz w:val="28"/>
          <w:szCs w:val="28"/>
          <w:rtl/>
        </w:rPr>
        <w:t>:</w:t>
      </w:r>
      <w:r w:rsidR="00C72392" w:rsidRPr="009837E0">
        <w:rPr>
          <w:rFonts w:ascii="Courier New" w:hAnsi="Courier New" w:cs="Traditional Arabic"/>
          <w:sz w:val="28"/>
          <w:szCs w:val="28"/>
          <w:rtl/>
        </w:rPr>
        <w:t xml:space="preserve"> 6}</w:t>
      </w:r>
    </w:p>
    <w:p w:rsidR="0074609B" w:rsidRPr="009837E0" w:rsidRDefault="00FA0898" w:rsidP="00004A8A">
      <w:pPr>
        <w:tabs>
          <w:tab w:val="left" w:pos="749"/>
        </w:tabs>
        <w:jc w:val="both"/>
        <w:rPr>
          <w:rFonts w:cs="Traditional Arabic"/>
          <w:sz w:val="28"/>
          <w:szCs w:val="28"/>
          <w:vertAlign w:val="superscript"/>
          <w:rtl/>
        </w:rPr>
      </w:pPr>
      <w:r w:rsidRPr="009837E0">
        <w:rPr>
          <w:rFonts w:ascii="Courier New" w:hAnsi="Courier New" w:cs="Traditional Arabic"/>
          <w:sz w:val="28"/>
          <w:szCs w:val="28"/>
          <w:rtl/>
        </w:rPr>
        <w:t xml:space="preserve"> </w:t>
      </w:r>
      <w:r w:rsidR="00C72392" w:rsidRPr="009837E0">
        <w:rPr>
          <w:rFonts w:ascii="Courier New" w:hAnsi="Courier New" w:cs="Traditional Arabic" w:hint="cs"/>
          <w:sz w:val="28"/>
          <w:szCs w:val="28"/>
          <w:rtl/>
        </w:rPr>
        <w:tab/>
        <w:t>وكذلك جعلوها للتعل</w:t>
      </w:r>
      <w:r w:rsidR="00004A8A" w:rsidRPr="009837E0">
        <w:rPr>
          <w:rFonts w:ascii="Courier New" w:hAnsi="Courier New" w:cs="Traditional Arabic" w:hint="cs"/>
          <w:sz w:val="28"/>
          <w:szCs w:val="28"/>
          <w:rtl/>
        </w:rPr>
        <w:t xml:space="preserve">يل بمعنى </w:t>
      </w:r>
      <w:r w:rsidR="00C72392" w:rsidRPr="009837E0">
        <w:rPr>
          <w:rFonts w:ascii="Courier New" w:hAnsi="Courier New" w:cs="Traditional Arabic" w:hint="cs"/>
          <w:sz w:val="28"/>
          <w:szCs w:val="28"/>
          <w:rtl/>
        </w:rPr>
        <w:t xml:space="preserve">اللام في </w:t>
      </w:r>
      <w:r w:rsidRPr="009837E0">
        <w:rPr>
          <w:rFonts w:ascii="Courier New" w:hAnsi="Courier New" w:cs="Traditional Arabic"/>
          <w:sz w:val="28"/>
          <w:szCs w:val="28"/>
          <w:rtl/>
        </w:rPr>
        <w:t>قوله تعالى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(لَمَسَّكُمْ فِي مَا أَفَضْتُمْ){النور</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14}</w:t>
      </w:r>
      <w:r w:rsidRPr="009837E0">
        <w:rPr>
          <w:rFonts w:cs="Traditional Arabic" w:hint="cs"/>
          <w:sz w:val="28"/>
          <w:szCs w:val="28"/>
          <w:vertAlign w:val="superscript"/>
          <w:rtl/>
        </w:rPr>
        <w:t xml:space="preserve"> </w:t>
      </w:r>
      <w:r w:rsidRPr="009837E0">
        <w:rPr>
          <w:rFonts w:ascii="Courier New" w:hAnsi="Courier New" w:cs="Traditional Arabic"/>
          <w:sz w:val="28"/>
          <w:szCs w:val="28"/>
          <w:rtl/>
        </w:rPr>
        <w:t>وفي الحديث</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أنَّ امرأة دخلت النار في هرَّة حبستها</w:t>
      </w:r>
      <w:r w:rsidR="00C72392" w:rsidRPr="009837E0">
        <w:rPr>
          <w:rFonts w:cs="Traditional Arabic" w:hint="cs"/>
          <w:sz w:val="28"/>
          <w:szCs w:val="28"/>
          <w:vertAlign w:val="superscript"/>
          <w:rtl/>
        </w:rPr>
        <w:t xml:space="preserve"> </w:t>
      </w:r>
      <w:r w:rsidR="00C72392" w:rsidRPr="009837E0">
        <w:rPr>
          <w:rFonts w:ascii="Courier New" w:hAnsi="Courier New" w:cs="Traditional Arabic" w:hint="cs"/>
          <w:sz w:val="28"/>
          <w:szCs w:val="28"/>
          <w:rtl/>
        </w:rPr>
        <w:t>و</w:t>
      </w:r>
      <w:r w:rsidRPr="009837E0">
        <w:rPr>
          <w:rFonts w:ascii="Courier New" w:hAnsi="Courier New" w:cs="Traditional Arabic"/>
          <w:sz w:val="28"/>
          <w:szCs w:val="28"/>
          <w:rtl/>
        </w:rPr>
        <w:t xml:space="preserve">الادعاء بمجيء </w:t>
      </w:r>
      <w:r w:rsidRPr="009837E0">
        <w:rPr>
          <w:rFonts w:ascii="Courier New" w:hAnsi="Courier New" w:cs="Traditional Arabic" w:hint="cs"/>
          <w:sz w:val="28"/>
          <w:szCs w:val="28"/>
          <w:rtl/>
        </w:rPr>
        <w:t>(</w:t>
      </w:r>
      <w:r w:rsidRPr="009837E0">
        <w:rPr>
          <w:rFonts w:ascii="Courier New" w:hAnsi="Courier New" w:cs="Traditional Arabic"/>
          <w:sz w:val="28"/>
          <w:szCs w:val="28"/>
          <w:rtl/>
        </w:rPr>
        <w:t>في</w:t>
      </w:r>
      <w:r w:rsidRPr="009837E0">
        <w:rPr>
          <w:rFonts w:ascii="Courier New" w:hAnsi="Courier New" w:cs="Traditional Arabic" w:hint="cs"/>
          <w:sz w:val="28"/>
          <w:szCs w:val="28"/>
          <w:rtl/>
        </w:rPr>
        <w:t>)</w:t>
      </w:r>
      <w:r w:rsidR="00C72392" w:rsidRPr="009837E0">
        <w:rPr>
          <w:rFonts w:ascii="Courier New" w:hAnsi="Courier New" w:cs="Traditional Arabic"/>
          <w:sz w:val="28"/>
          <w:szCs w:val="28"/>
          <w:rtl/>
        </w:rPr>
        <w:t xml:space="preserve"> للتعليل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جاء من إسقاط دلالة السياق عليها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قال الزمخشري</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((والمعنى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لولا أني قضيتُ أن أتفضل عليكم في الدنيا000لعاجلتكم بالعقاب على ما خضتم فيه))</w:t>
      </w:r>
      <w:r w:rsidRPr="009837E0">
        <w:rPr>
          <w:rFonts w:cs="Traditional Arabic"/>
          <w:sz w:val="28"/>
          <w:szCs w:val="28"/>
          <w:vertAlign w:val="superscript"/>
          <w:rtl/>
        </w:rPr>
        <w:t>(</w:t>
      </w:r>
      <w:r w:rsidRPr="009837E0">
        <w:rPr>
          <w:rFonts w:cs="Traditional Arabic"/>
          <w:vertAlign w:val="superscript"/>
          <w:rtl/>
        </w:rPr>
        <w:footnoteReference w:id="694"/>
      </w:r>
      <w:r w:rsidRPr="009837E0">
        <w:rPr>
          <w:rFonts w:cs="Traditional Arabic"/>
          <w:sz w:val="28"/>
          <w:szCs w:val="28"/>
          <w:vertAlign w:val="superscript"/>
          <w:rtl/>
        </w:rPr>
        <w:t xml:space="preserve">) </w:t>
      </w:r>
      <w:r w:rsidRPr="009837E0">
        <w:rPr>
          <w:rFonts w:ascii="Courier New" w:hAnsi="Courier New" w:cs="Traditional Arabic"/>
          <w:sz w:val="28"/>
          <w:szCs w:val="28"/>
          <w:rtl/>
        </w:rPr>
        <w:t>فـ(في) في الآية لم تستعمل للتعليل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وإنَّما هي على بابها للوعاء والظرفية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ولكن لوقوعها في هذا السياق التعليلي أوهم أهل اللغة والتفسير أنَّها جاءت لمعنى التعليل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والدليل على ذلك أنَّه لو استُعملتْ أحرف غيرها لحصل الوهم نفسه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w:t>
      </w:r>
      <w:proofErr w:type="spellStart"/>
      <w:r w:rsidRPr="009837E0">
        <w:rPr>
          <w:rFonts w:ascii="Courier New" w:hAnsi="Courier New" w:cs="Traditional Arabic"/>
          <w:sz w:val="28"/>
          <w:szCs w:val="28"/>
          <w:rtl/>
        </w:rPr>
        <w:t>ولاختلقوا</w:t>
      </w:r>
      <w:proofErr w:type="spellEnd"/>
      <w:r w:rsidRPr="009837E0">
        <w:rPr>
          <w:rFonts w:ascii="Courier New" w:hAnsi="Courier New" w:cs="Traditional Arabic"/>
          <w:sz w:val="28"/>
          <w:szCs w:val="28"/>
          <w:rtl/>
        </w:rPr>
        <w:t xml:space="preserve"> هذا المعنى لـ(مِن) لو قيل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مِمَّا أفضتم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وللباء لو قيل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بما أفضتم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w:t>
      </w:r>
      <w:proofErr w:type="spellStart"/>
      <w:r w:rsidRPr="009837E0">
        <w:rPr>
          <w:rFonts w:ascii="Courier New" w:hAnsi="Courier New" w:cs="Traditional Arabic"/>
          <w:sz w:val="28"/>
          <w:szCs w:val="28"/>
          <w:rtl/>
        </w:rPr>
        <w:t>ولللام</w:t>
      </w:r>
      <w:proofErr w:type="spellEnd"/>
      <w:r w:rsidRPr="009837E0">
        <w:rPr>
          <w:rFonts w:ascii="Courier New" w:hAnsi="Courier New" w:cs="Traditional Arabic"/>
          <w:sz w:val="28"/>
          <w:szCs w:val="28"/>
          <w:rtl/>
        </w:rPr>
        <w:t xml:space="preserve"> لو قيل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لِما أفضتم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ولـ(على) لو قيل</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على ما أفضتم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وقد فسَّرها الزمخشري بهذا المعنى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وكذلك حال (في) في قوله صلى الله عليه وسلم</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دخلت امرأة النار في هِرَّة حبستها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فلو استعمل اللام لكان المعنى</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من أجل هرة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ولو استعمل الباء لأفاد إلصاق العلة بالهرة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ولو استعمل </w:t>
      </w:r>
      <w:r w:rsidR="00C72392" w:rsidRPr="009837E0">
        <w:rPr>
          <w:rFonts w:ascii="Courier New" w:hAnsi="Courier New" w:cs="Traditional Arabic" w:hint="cs"/>
          <w:sz w:val="28"/>
          <w:szCs w:val="28"/>
          <w:rtl/>
        </w:rPr>
        <w:t>(</w:t>
      </w:r>
      <w:r w:rsidRPr="009837E0">
        <w:rPr>
          <w:rFonts w:ascii="Courier New" w:hAnsi="Courier New" w:cs="Traditional Arabic"/>
          <w:sz w:val="28"/>
          <w:szCs w:val="28"/>
          <w:rtl/>
        </w:rPr>
        <w:t>على</w:t>
      </w:r>
      <w:r w:rsidR="00C72392"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لأفاد تسليط العلة عليها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ولو استعمل (مِن) لأفاد أنَّ علة دخولها النار ابتدأت منها</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ولكن لمَّا أراد الإخبار بأنَّ علة دخولها النار كانت كامنة في الهرة</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ومتمكنة فيها استعمل (في) لأنَّها أقوى الحروف وأقربها للتعبير </w:t>
      </w:r>
      <w:r w:rsidRPr="009837E0">
        <w:rPr>
          <w:rFonts w:ascii="Courier New" w:hAnsi="Courier New" w:cs="Traditional Arabic"/>
          <w:sz w:val="28"/>
          <w:szCs w:val="28"/>
          <w:rtl/>
        </w:rPr>
        <w:lastRenderedPageBreak/>
        <w:t>عن هذا المعنى المراد ؛ لكونها</w:t>
      </w:r>
      <w:r w:rsidR="00C72392" w:rsidRPr="009837E0">
        <w:rPr>
          <w:rFonts w:ascii="Courier New" w:hAnsi="Courier New" w:cs="Traditional Arabic"/>
          <w:sz w:val="28"/>
          <w:szCs w:val="28"/>
          <w:rtl/>
        </w:rPr>
        <w:t xml:space="preserve"> تفيد معنى الدخول في الشيء</w:t>
      </w:r>
      <w:r w:rsidR="00BB7DB9" w:rsidRPr="009837E0">
        <w:rPr>
          <w:rFonts w:ascii="Courier New" w:hAnsi="Courier New" w:cs="Traditional Arabic"/>
          <w:sz w:val="28"/>
          <w:szCs w:val="28"/>
          <w:rtl/>
        </w:rPr>
        <w:t>،</w:t>
      </w:r>
      <w:r w:rsidR="00004A8A"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فلكل حرف في اللغة معناه المستقل عن غيره</w:t>
      </w:r>
      <w:r w:rsidR="00BB7DB9" w:rsidRPr="009837E0">
        <w:rPr>
          <w:rFonts w:ascii="Courier New" w:hAnsi="Courier New" w:cs="Traditional Arabic"/>
          <w:sz w:val="28"/>
          <w:szCs w:val="28"/>
          <w:rtl/>
        </w:rPr>
        <w:t>،</w:t>
      </w:r>
      <w:r w:rsidRPr="009837E0">
        <w:rPr>
          <w:rFonts w:ascii="Courier New" w:hAnsi="Courier New" w:cs="Traditional Arabic"/>
          <w:sz w:val="28"/>
          <w:szCs w:val="28"/>
          <w:rtl/>
        </w:rPr>
        <w:t xml:space="preserve"> والقرآن الكريم ما عبَّر عن المع</w:t>
      </w:r>
      <w:r w:rsidR="00C72392" w:rsidRPr="009837E0">
        <w:rPr>
          <w:rFonts w:ascii="Courier New" w:hAnsi="Courier New" w:cs="Traditional Arabic"/>
          <w:sz w:val="28"/>
          <w:szCs w:val="28"/>
          <w:rtl/>
        </w:rPr>
        <w:t>اني إلاَّ بألفاظها الخاصة بها</w:t>
      </w:r>
      <w:r w:rsidR="00BB7DB9" w:rsidRPr="009837E0">
        <w:rPr>
          <w:rFonts w:ascii="Courier New" w:hAnsi="Courier New" w:cs="Traditional Arabic" w:hint="cs"/>
          <w:sz w:val="28"/>
          <w:szCs w:val="28"/>
          <w:rtl/>
        </w:rPr>
        <w:t>.</w:t>
      </w:r>
      <w:r w:rsidR="00C72392" w:rsidRPr="009837E0">
        <w:rPr>
          <w:rFonts w:ascii="Courier New" w:hAnsi="Courier New" w:cs="Traditional Arabic"/>
          <w:sz w:val="28"/>
          <w:szCs w:val="28"/>
          <w:rtl/>
        </w:rPr>
        <w:t xml:space="preserve"> </w:t>
      </w:r>
      <w:r w:rsidRPr="009837E0">
        <w:rPr>
          <w:rFonts w:ascii="Courier New" w:hAnsi="Courier New" w:cs="Traditional Arabic"/>
          <w:sz w:val="28"/>
          <w:szCs w:val="28"/>
          <w:rtl/>
        </w:rPr>
        <w:t xml:space="preserve"> </w:t>
      </w:r>
    </w:p>
    <w:p w:rsidR="00AF0414" w:rsidRPr="009837E0" w:rsidRDefault="00004A8A" w:rsidP="000D3E5C">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9</w:t>
      </w:r>
      <w:r w:rsidR="0079067D" w:rsidRPr="009837E0">
        <w:rPr>
          <w:rFonts w:ascii="Courier New" w:hAnsi="Courier New" w:cs="Traditional Arabic" w:hint="cs"/>
          <w:sz w:val="28"/>
          <w:szCs w:val="28"/>
          <w:rtl/>
        </w:rPr>
        <w:t>-المقايسة</w:t>
      </w:r>
      <w:r w:rsidR="00BB7DB9" w:rsidRPr="009837E0">
        <w:rPr>
          <w:rFonts w:ascii="Courier New" w:hAnsi="Courier New" w:cs="Traditional Arabic" w:hint="cs"/>
          <w:sz w:val="28"/>
          <w:szCs w:val="28"/>
          <w:rtl/>
        </w:rPr>
        <w:t>:</w:t>
      </w:r>
      <w:r w:rsidR="0079067D" w:rsidRPr="009837E0">
        <w:rPr>
          <w:rFonts w:ascii="Courier New" w:hAnsi="Courier New" w:cs="Traditional Arabic" w:hint="cs"/>
          <w:sz w:val="28"/>
          <w:szCs w:val="28"/>
          <w:rtl/>
        </w:rPr>
        <w:t xml:space="preserve"> </w:t>
      </w:r>
      <w:r w:rsidR="0003557C" w:rsidRPr="009837E0">
        <w:rPr>
          <w:rFonts w:ascii="Courier New" w:hAnsi="Courier New" w:cs="Traditional Arabic" w:hint="cs"/>
          <w:sz w:val="28"/>
          <w:szCs w:val="28"/>
          <w:rtl/>
        </w:rPr>
        <w:t xml:space="preserve">وهي الداخلة بين مفضول سابق وفاضل لاحق </w:t>
      </w:r>
      <w:r w:rsidRPr="009837E0">
        <w:rPr>
          <w:rFonts w:ascii="Courier New" w:hAnsi="Courier New" w:cs="Traditional Arabic" w:hint="cs"/>
          <w:sz w:val="28"/>
          <w:szCs w:val="28"/>
          <w:rtl/>
        </w:rPr>
        <w:t>كقوله تعالى</w:t>
      </w:r>
      <w:r w:rsidR="00BB7DB9" w:rsidRPr="009837E0">
        <w:rPr>
          <w:rFonts w:ascii="Courier New" w:hAnsi="Courier New" w:cs="Traditional Arabic" w:hint="cs"/>
          <w:sz w:val="28"/>
          <w:szCs w:val="28"/>
          <w:rtl/>
        </w:rPr>
        <w:t>:</w:t>
      </w:r>
      <w:r w:rsidR="0079067D" w:rsidRPr="009837E0">
        <w:rPr>
          <w:rFonts w:ascii="Courier New" w:hAnsi="Courier New" w:cs="Traditional Arabic" w:hint="cs"/>
          <w:sz w:val="28"/>
          <w:szCs w:val="28"/>
          <w:rtl/>
        </w:rPr>
        <w:t xml:space="preserve"> (</w:t>
      </w:r>
      <w:r w:rsidR="0079067D" w:rsidRPr="009837E0">
        <w:rPr>
          <w:rFonts w:ascii="Courier New" w:hAnsi="Courier New" w:cs="Traditional Arabic"/>
          <w:sz w:val="28"/>
          <w:szCs w:val="28"/>
          <w:rtl/>
        </w:rPr>
        <w:t>فَمَا مَتَاعُ الْحَيَاةِ الدُّنْيَا فِي الآخِرَةِ إِلاَّ قَلِيلٌ</w:t>
      </w:r>
      <w:r w:rsidR="0079067D" w:rsidRPr="009837E0">
        <w:rPr>
          <w:rFonts w:ascii="Courier New" w:hAnsi="Courier New" w:cs="Traditional Arabic" w:hint="cs"/>
          <w:sz w:val="28"/>
          <w:szCs w:val="28"/>
          <w:rtl/>
        </w:rPr>
        <w:t>){التوبة</w:t>
      </w:r>
      <w:r w:rsidR="00BB7DB9" w:rsidRPr="009837E0">
        <w:rPr>
          <w:rFonts w:ascii="Courier New" w:hAnsi="Courier New" w:cs="Traditional Arabic" w:hint="cs"/>
          <w:sz w:val="28"/>
          <w:szCs w:val="28"/>
          <w:rtl/>
        </w:rPr>
        <w:t>:</w:t>
      </w:r>
      <w:r w:rsidR="0079067D" w:rsidRPr="009837E0">
        <w:rPr>
          <w:rFonts w:ascii="Courier New" w:hAnsi="Courier New" w:cs="Traditional Arabic" w:hint="cs"/>
          <w:sz w:val="28"/>
          <w:szCs w:val="28"/>
          <w:rtl/>
        </w:rPr>
        <w:t xml:space="preserve"> 38}</w:t>
      </w:r>
      <w:r w:rsidR="0003557C" w:rsidRPr="009837E0">
        <w:rPr>
          <w:rFonts w:ascii="Courier New" w:hAnsi="Courier New" w:cs="Traditional Arabic" w:hint="cs"/>
          <w:sz w:val="28"/>
          <w:szCs w:val="28"/>
          <w:rtl/>
        </w:rPr>
        <w:t xml:space="preserve"> والمقايسة هي دلالة السياق وليست دلالة (في) لأنَّ ((المعنى</w:t>
      </w:r>
      <w:r w:rsidR="00BB7DB9" w:rsidRPr="009837E0">
        <w:rPr>
          <w:rFonts w:ascii="Courier New" w:hAnsi="Courier New" w:cs="Traditional Arabic" w:hint="cs"/>
          <w:sz w:val="28"/>
          <w:szCs w:val="28"/>
          <w:rtl/>
        </w:rPr>
        <w:t>:</w:t>
      </w:r>
      <w:r w:rsidR="0003557C" w:rsidRPr="009837E0">
        <w:rPr>
          <w:rFonts w:ascii="Courier New" w:hAnsi="Courier New" w:cs="Traditional Arabic" w:hint="cs"/>
          <w:sz w:val="28"/>
          <w:szCs w:val="28"/>
          <w:rtl/>
        </w:rPr>
        <w:t xml:space="preserve"> فما متاع الحياة محسوبًا في الآخرة))</w:t>
      </w:r>
      <w:r w:rsidR="0003557C" w:rsidRPr="009837E0">
        <w:rPr>
          <w:rFonts w:cs="Traditional Arabic"/>
          <w:sz w:val="28"/>
          <w:szCs w:val="28"/>
          <w:vertAlign w:val="superscript"/>
          <w:rtl/>
        </w:rPr>
        <w:t xml:space="preserve"> (</w:t>
      </w:r>
      <w:r w:rsidR="0003557C" w:rsidRPr="009837E0">
        <w:rPr>
          <w:rFonts w:cs="Traditional Arabic"/>
          <w:sz w:val="28"/>
          <w:szCs w:val="28"/>
          <w:vertAlign w:val="superscript"/>
          <w:rtl/>
        </w:rPr>
        <w:footnoteReference w:id="695"/>
      </w:r>
      <w:r w:rsidR="0003557C" w:rsidRPr="009837E0">
        <w:rPr>
          <w:rFonts w:cs="Traditional Arabic"/>
          <w:sz w:val="28"/>
          <w:szCs w:val="28"/>
          <w:vertAlign w:val="superscript"/>
          <w:rtl/>
        </w:rPr>
        <w:t>)</w:t>
      </w:r>
    </w:p>
    <w:p w:rsidR="00AF0414" w:rsidRPr="009837E0" w:rsidRDefault="00AF0414" w:rsidP="000D3E5C">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1</w:t>
      </w:r>
      <w:r w:rsidR="000D3E5C" w:rsidRPr="009837E0">
        <w:rPr>
          <w:rFonts w:ascii="Courier New" w:hAnsi="Courier New" w:cs="Traditional Arabic" w:hint="cs"/>
          <w:sz w:val="28"/>
          <w:szCs w:val="28"/>
          <w:rtl/>
        </w:rPr>
        <w:t>0</w:t>
      </w:r>
      <w:r w:rsidRPr="009837E0">
        <w:rPr>
          <w:rFonts w:ascii="Courier New" w:hAnsi="Courier New" w:cs="Traditional Arabic" w:hint="cs"/>
          <w:sz w:val="28"/>
          <w:szCs w:val="28"/>
          <w:rtl/>
        </w:rPr>
        <w:t>- زائدة للتوكيد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EF002C" w:rsidRPr="009837E0">
        <w:rPr>
          <w:rFonts w:ascii="Courier New" w:hAnsi="Courier New" w:cs="Traditional Arabic"/>
          <w:sz w:val="28"/>
          <w:szCs w:val="28"/>
          <w:rtl/>
        </w:rPr>
        <w:t>وَقَالَ ارْكَبُواْ فِيهَا بِسْمِ اللّهِ مَجْرَاهَا وَمُرْسَاهَا إِنَّ رَبِّي لَغَفُورٌ رَّحِيمٌ</w:t>
      </w:r>
      <w:r w:rsidR="00EF002C" w:rsidRPr="009837E0">
        <w:rPr>
          <w:rFonts w:ascii="Courier New" w:hAnsi="Courier New" w:cs="Traditional Arabic" w:hint="cs"/>
          <w:sz w:val="28"/>
          <w:szCs w:val="28"/>
          <w:rtl/>
        </w:rPr>
        <w:t>){هود</w:t>
      </w:r>
      <w:r w:rsidR="00BB7DB9" w:rsidRPr="009837E0">
        <w:rPr>
          <w:rFonts w:ascii="Courier New" w:hAnsi="Courier New" w:cs="Traditional Arabic" w:hint="cs"/>
          <w:sz w:val="28"/>
          <w:szCs w:val="28"/>
          <w:rtl/>
        </w:rPr>
        <w:t>:</w:t>
      </w:r>
      <w:r w:rsidR="00EF002C" w:rsidRPr="009837E0">
        <w:rPr>
          <w:rFonts w:ascii="Courier New" w:hAnsi="Courier New" w:cs="Traditional Arabic" w:hint="cs"/>
          <w:sz w:val="28"/>
          <w:szCs w:val="28"/>
          <w:rtl/>
        </w:rPr>
        <w:t xml:space="preserve"> 41}</w:t>
      </w:r>
      <w:r w:rsidR="00EF002C" w:rsidRPr="009837E0">
        <w:rPr>
          <w:rFonts w:ascii="Courier New" w:hAnsi="Courier New" w:cs="Traditional Arabic"/>
          <w:sz w:val="28"/>
          <w:szCs w:val="28"/>
          <w:rtl/>
        </w:rPr>
        <w:t xml:space="preserve"> </w:t>
      </w:r>
    </w:p>
    <w:p w:rsidR="0074609B" w:rsidRPr="009837E0" w:rsidRDefault="00C72392" w:rsidP="00A06BF6">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المنهج الصحيح والسليم أن يُفسَّر الحرف بجعله على  بابه ؛ لأنَّه لو لم يكن قد أريد </w:t>
      </w:r>
      <w:r w:rsidR="00FF2BD4" w:rsidRPr="009837E0">
        <w:rPr>
          <w:rFonts w:ascii="Courier New" w:hAnsi="Courier New" w:cs="Traditional Arabic" w:hint="cs"/>
          <w:sz w:val="28"/>
          <w:szCs w:val="28"/>
          <w:rtl/>
        </w:rPr>
        <w:t xml:space="preserve">منه </w:t>
      </w:r>
      <w:r w:rsidRPr="009837E0">
        <w:rPr>
          <w:rFonts w:ascii="Courier New" w:hAnsi="Courier New" w:cs="Traditional Arabic" w:hint="cs"/>
          <w:sz w:val="28"/>
          <w:szCs w:val="28"/>
          <w:rtl/>
        </w:rPr>
        <w:t xml:space="preserve">معناه </w:t>
      </w:r>
      <w:r w:rsidR="00FF2BD4" w:rsidRPr="009837E0">
        <w:rPr>
          <w:rFonts w:ascii="Courier New" w:hAnsi="Courier New" w:cs="Traditional Arabic" w:hint="cs"/>
          <w:sz w:val="28"/>
          <w:szCs w:val="28"/>
          <w:rtl/>
        </w:rPr>
        <w:t>الموضوع له في اللغة لما استعمل لفظه المعبر عنه ؛ لذلك قلما تجد حرفًا جُعل زائدًا للتوكيد</w:t>
      </w:r>
      <w:r w:rsidR="00BB7DB9" w:rsidRPr="009837E0">
        <w:rPr>
          <w:rFonts w:ascii="Courier New" w:hAnsi="Courier New" w:cs="Traditional Arabic" w:hint="cs"/>
          <w:sz w:val="28"/>
          <w:szCs w:val="28"/>
          <w:rtl/>
        </w:rPr>
        <w:t>،</w:t>
      </w:r>
      <w:r w:rsidR="00FF2BD4" w:rsidRPr="009837E0">
        <w:rPr>
          <w:rFonts w:ascii="Courier New" w:hAnsi="Courier New" w:cs="Traditional Arabic" w:hint="cs"/>
          <w:sz w:val="28"/>
          <w:szCs w:val="28"/>
          <w:rtl/>
        </w:rPr>
        <w:t xml:space="preserve"> أو بمعنى حرف آخر</w:t>
      </w:r>
      <w:r w:rsidR="00BB7DB9" w:rsidRPr="009837E0">
        <w:rPr>
          <w:rFonts w:ascii="Courier New" w:hAnsi="Courier New" w:cs="Traditional Arabic" w:hint="cs"/>
          <w:sz w:val="28"/>
          <w:szCs w:val="28"/>
          <w:rtl/>
        </w:rPr>
        <w:t>،</w:t>
      </w:r>
      <w:r w:rsidR="00FF2BD4" w:rsidRPr="009837E0">
        <w:rPr>
          <w:rFonts w:ascii="Courier New" w:hAnsi="Courier New" w:cs="Traditional Arabic" w:hint="cs"/>
          <w:sz w:val="28"/>
          <w:szCs w:val="28"/>
          <w:rtl/>
        </w:rPr>
        <w:t xml:space="preserve"> إلاَّ وهناك من وجد بعد التحقيق والدراسة لمعناه الأصلي وجهًا</w:t>
      </w:r>
      <w:r w:rsidR="00BB7DB9" w:rsidRPr="009837E0">
        <w:rPr>
          <w:rFonts w:ascii="Courier New" w:hAnsi="Courier New" w:cs="Traditional Arabic" w:hint="cs"/>
          <w:sz w:val="28"/>
          <w:szCs w:val="28"/>
          <w:rtl/>
        </w:rPr>
        <w:t>،</w:t>
      </w:r>
      <w:r w:rsidR="00FF2BD4" w:rsidRPr="009837E0">
        <w:rPr>
          <w:rFonts w:ascii="Courier New" w:hAnsi="Courier New" w:cs="Traditional Arabic" w:hint="cs"/>
          <w:sz w:val="28"/>
          <w:szCs w:val="28"/>
          <w:rtl/>
        </w:rPr>
        <w:t xml:space="preserve"> ورجحه على </w:t>
      </w:r>
      <w:r w:rsidR="00861A72" w:rsidRPr="009837E0">
        <w:rPr>
          <w:rFonts w:ascii="Courier New" w:hAnsi="Courier New" w:cs="Traditional Arabic" w:hint="cs"/>
          <w:sz w:val="28"/>
          <w:szCs w:val="28"/>
          <w:rtl/>
        </w:rPr>
        <w:t>الوجه الدخيل وعلى القول بالزيادة</w:t>
      </w:r>
      <w:r w:rsidR="00BB7DB9" w:rsidRPr="009837E0">
        <w:rPr>
          <w:rFonts w:ascii="Courier New" w:hAnsi="Courier New" w:cs="Traditional Arabic" w:hint="cs"/>
          <w:sz w:val="28"/>
          <w:szCs w:val="28"/>
          <w:rtl/>
        </w:rPr>
        <w:t>،</w:t>
      </w:r>
      <w:r w:rsidR="00861A72" w:rsidRPr="009837E0">
        <w:rPr>
          <w:rFonts w:ascii="Courier New" w:hAnsi="Courier New" w:cs="Traditional Arabic" w:hint="cs"/>
          <w:sz w:val="28"/>
          <w:szCs w:val="28"/>
          <w:rtl/>
        </w:rPr>
        <w:t xml:space="preserve"> </w:t>
      </w:r>
      <w:r w:rsidR="00FF2BD4" w:rsidRPr="009837E0">
        <w:rPr>
          <w:rFonts w:ascii="Courier New" w:hAnsi="Courier New" w:cs="Traditional Arabic" w:hint="cs"/>
          <w:sz w:val="28"/>
          <w:szCs w:val="28"/>
          <w:rtl/>
        </w:rPr>
        <w:t>من ذلك ما قاله الحلبي في هذه الآية</w:t>
      </w:r>
      <w:r w:rsidR="00BB7DB9" w:rsidRPr="009837E0">
        <w:rPr>
          <w:rFonts w:ascii="Courier New" w:hAnsi="Courier New" w:cs="Traditional Arabic" w:hint="cs"/>
          <w:sz w:val="28"/>
          <w:szCs w:val="28"/>
          <w:rtl/>
        </w:rPr>
        <w:t>:</w:t>
      </w:r>
      <w:r w:rsidR="00FF2BD4" w:rsidRPr="009837E0">
        <w:rPr>
          <w:rFonts w:ascii="Courier New" w:hAnsi="Courier New" w:cs="Traditional Arabic" w:hint="cs"/>
          <w:sz w:val="28"/>
          <w:szCs w:val="28"/>
          <w:rtl/>
        </w:rPr>
        <w:t xml:space="preserve"> ((و(فيها) متعلق بـ(ارْكَبُوا) وعدِّي بـ(في) لتضمنه معنى</w:t>
      </w:r>
      <w:r w:rsidR="00BB7DB9" w:rsidRPr="009837E0">
        <w:rPr>
          <w:rFonts w:ascii="Courier New" w:hAnsi="Courier New" w:cs="Traditional Arabic" w:hint="cs"/>
          <w:sz w:val="28"/>
          <w:szCs w:val="28"/>
          <w:rtl/>
        </w:rPr>
        <w:t>:</w:t>
      </w:r>
      <w:r w:rsidR="00FF2BD4" w:rsidRPr="009837E0">
        <w:rPr>
          <w:rFonts w:ascii="Courier New" w:hAnsi="Courier New" w:cs="Traditional Arabic" w:hint="cs"/>
          <w:sz w:val="28"/>
          <w:szCs w:val="28"/>
          <w:rtl/>
        </w:rPr>
        <w:t xml:space="preserve"> ادخلوا فيها راكبين</w:t>
      </w:r>
      <w:r w:rsidR="00BB7DB9" w:rsidRPr="009837E0">
        <w:rPr>
          <w:rFonts w:ascii="Courier New" w:hAnsi="Courier New" w:cs="Traditional Arabic" w:hint="cs"/>
          <w:sz w:val="28"/>
          <w:szCs w:val="28"/>
          <w:rtl/>
        </w:rPr>
        <w:t>،</w:t>
      </w:r>
      <w:r w:rsidR="00FF2BD4" w:rsidRPr="009837E0">
        <w:rPr>
          <w:rFonts w:ascii="Courier New" w:hAnsi="Courier New" w:cs="Traditional Arabic" w:hint="cs"/>
          <w:sz w:val="28"/>
          <w:szCs w:val="28"/>
          <w:rtl/>
        </w:rPr>
        <w:t xml:space="preserve"> أو سيروا فيها</w:t>
      </w:r>
      <w:r w:rsidR="00BB7DB9" w:rsidRPr="009837E0">
        <w:rPr>
          <w:rFonts w:ascii="Courier New" w:hAnsi="Courier New" w:cs="Traditional Arabic" w:hint="cs"/>
          <w:sz w:val="28"/>
          <w:szCs w:val="28"/>
          <w:rtl/>
        </w:rPr>
        <w:t>،</w:t>
      </w:r>
      <w:r w:rsidR="00FF2BD4" w:rsidRPr="009837E0">
        <w:rPr>
          <w:rFonts w:ascii="Courier New" w:hAnsi="Courier New" w:cs="Traditional Arabic" w:hint="cs"/>
          <w:sz w:val="28"/>
          <w:szCs w:val="28"/>
          <w:rtl/>
        </w:rPr>
        <w:t xml:space="preserve"> وقيل تقديره</w:t>
      </w:r>
      <w:r w:rsidR="00BB7DB9" w:rsidRPr="009837E0">
        <w:rPr>
          <w:rFonts w:ascii="Courier New" w:hAnsi="Courier New" w:cs="Traditional Arabic" w:hint="cs"/>
          <w:sz w:val="28"/>
          <w:szCs w:val="28"/>
          <w:rtl/>
        </w:rPr>
        <w:t>:</w:t>
      </w:r>
      <w:r w:rsidR="00FF2BD4" w:rsidRPr="009837E0">
        <w:rPr>
          <w:rFonts w:ascii="Courier New" w:hAnsi="Courier New" w:cs="Traditional Arabic" w:hint="cs"/>
          <w:sz w:val="28"/>
          <w:szCs w:val="28"/>
          <w:rtl/>
        </w:rPr>
        <w:t xml:space="preserve"> اركبوا الماء فيها</w:t>
      </w:r>
      <w:r w:rsidR="00BB7DB9" w:rsidRPr="009837E0">
        <w:rPr>
          <w:rFonts w:ascii="Courier New" w:hAnsi="Courier New" w:cs="Traditional Arabic" w:hint="cs"/>
          <w:sz w:val="28"/>
          <w:szCs w:val="28"/>
          <w:rtl/>
        </w:rPr>
        <w:t>،</w:t>
      </w:r>
      <w:r w:rsidR="00861A72" w:rsidRPr="009837E0">
        <w:rPr>
          <w:rFonts w:ascii="Courier New" w:hAnsi="Courier New" w:cs="Traditional Arabic" w:hint="cs"/>
          <w:sz w:val="28"/>
          <w:szCs w:val="28"/>
          <w:rtl/>
        </w:rPr>
        <w:t xml:space="preserve"> وقيل</w:t>
      </w:r>
      <w:r w:rsidR="00BB7DB9" w:rsidRPr="009837E0">
        <w:rPr>
          <w:rFonts w:ascii="Courier New" w:hAnsi="Courier New" w:cs="Traditional Arabic" w:hint="cs"/>
          <w:sz w:val="28"/>
          <w:szCs w:val="28"/>
          <w:rtl/>
        </w:rPr>
        <w:t>:</w:t>
      </w:r>
      <w:r w:rsidR="00861A72" w:rsidRPr="009837E0">
        <w:rPr>
          <w:rFonts w:ascii="Courier New" w:hAnsi="Courier New" w:cs="Traditional Arabic" w:hint="cs"/>
          <w:sz w:val="28"/>
          <w:szCs w:val="28"/>
          <w:rtl/>
        </w:rPr>
        <w:t xml:space="preserve"> (في) زائدة للتوكيد</w:t>
      </w:r>
      <w:r w:rsidR="00FF2BD4" w:rsidRPr="009837E0">
        <w:rPr>
          <w:rFonts w:ascii="Courier New" w:hAnsi="Courier New" w:cs="Traditional Arabic" w:hint="cs"/>
          <w:sz w:val="28"/>
          <w:szCs w:val="28"/>
          <w:rtl/>
        </w:rPr>
        <w:t>))</w:t>
      </w:r>
      <w:r w:rsidR="00FF2BD4" w:rsidRPr="009837E0">
        <w:rPr>
          <w:rFonts w:cs="Traditional Arabic"/>
          <w:sz w:val="28"/>
          <w:szCs w:val="28"/>
          <w:vertAlign w:val="superscript"/>
          <w:rtl/>
        </w:rPr>
        <w:t xml:space="preserve"> (</w:t>
      </w:r>
      <w:r w:rsidR="00FF2BD4" w:rsidRPr="009837E0">
        <w:rPr>
          <w:rFonts w:cs="Traditional Arabic"/>
          <w:sz w:val="28"/>
          <w:szCs w:val="28"/>
          <w:vertAlign w:val="superscript"/>
          <w:rtl/>
        </w:rPr>
        <w:footnoteReference w:id="696"/>
      </w:r>
      <w:r w:rsidR="00FF2BD4" w:rsidRPr="009837E0">
        <w:rPr>
          <w:rFonts w:cs="Traditional Arabic"/>
          <w:sz w:val="28"/>
          <w:szCs w:val="28"/>
          <w:vertAlign w:val="superscript"/>
          <w:rtl/>
        </w:rPr>
        <w:t>)</w:t>
      </w:r>
      <w:r w:rsidR="00FF2BD4" w:rsidRPr="009837E0">
        <w:rPr>
          <w:rFonts w:ascii="Courier New" w:hAnsi="Courier New" w:cs="Traditional Arabic" w:hint="cs"/>
          <w:sz w:val="28"/>
          <w:szCs w:val="28"/>
          <w:rtl/>
        </w:rPr>
        <w:t xml:space="preserve"> </w:t>
      </w:r>
      <w:r w:rsidR="00861A72" w:rsidRPr="009837E0">
        <w:rPr>
          <w:rFonts w:ascii="Courier New" w:hAnsi="Courier New" w:cs="Traditional Arabic" w:hint="cs"/>
          <w:sz w:val="28"/>
          <w:szCs w:val="28"/>
          <w:rtl/>
        </w:rPr>
        <w:t xml:space="preserve">فقد بيَّن أنَّ (في) على بابها وأشار إلى وجه الزيادة بصيغة </w:t>
      </w:r>
      <w:r w:rsidR="00614967" w:rsidRPr="009837E0">
        <w:rPr>
          <w:rFonts w:ascii="Courier New" w:hAnsi="Courier New" w:cs="Traditional Arabic" w:hint="cs"/>
          <w:sz w:val="28"/>
          <w:szCs w:val="28"/>
          <w:rtl/>
        </w:rPr>
        <w:t>التضعيف</w:t>
      </w:r>
      <w:r w:rsidR="00BB7DB9" w:rsidRPr="009837E0">
        <w:rPr>
          <w:rFonts w:ascii="Courier New" w:hAnsi="Courier New" w:cs="Traditional Arabic" w:hint="cs"/>
          <w:sz w:val="28"/>
          <w:szCs w:val="28"/>
          <w:rtl/>
        </w:rPr>
        <w:t>:</w:t>
      </w:r>
      <w:r w:rsidR="00614967" w:rsidRPr="009837E0">
        <w:rPr>
          <w:rFonts w:ascii="Courier New" w:hAnsi="Courier New" w:cs="Traditional Arabic" w:hint="cs"/>
          <w:sz w:val="28"/>
          <w:szCs w:val="28"/>
          <w:rtl/>
        </w:rPr>
        <w:t xml:space="preserve"> قيل</w:t>
      </w:r>
      <w:r w:rsidR="00BB7DB9" w:rsidRPr="009837E0">
        <w:rPr>
          <w:rFonts w:ascii="Courier New" w:hAnsi="Courier New" w:cs="Traditional Arabic" w:hint="cs"/>
          <w:sz w:val="28"/>
          <w:szCs w:val="28"/>
          <w:rtl/>
        </w:rPr>
        <w:t>،</w:t>
      </w:r>
      <w:r w:rsidR="00614967" w:rsidRPr="009837E0">
        <w:rPr>
          <w:rFonts w:ascii="Courier New" w:hAnsi="Courier New" w:cs="Traditional Arabic" w:hint="cs"/>
          <w:sz w:val="28"/>
          <w:szCs w:val="28"/>
          <w:rtl/>
        </w:rPr>
        <w:t xml:space="preserve"> ولا حاجة إلى التضمين وإلى كل هذه التقديرات ؛ فقد استعملت (في) في موضعها</w:t>
      </w:r>
      <w:r w:rsidR="00BB7DB9" w:rsidRPr="009837E0">
        <w:rPr>
          <w:rFonts w:ascii="Courier New" w:hAnsi="Courier New" w:cs="Traditional Arabic" w:hint="cs"/>
          <w:sz w:val="28"/>
          <w:szCs w:val="28"/>
          <w:rtl/>
        </w:rPr>
        <w:t>،</w:t>
      </w:r>
      <w:r w:rsidR="00614967" w:rsidRPr="009837E0">
        <w:rPr>
          <w:rFonts w:ascii="Courier New" w:hAnsi="Courier New" w:cs="Traditional Arabic" w:hint="cs"/>
          <w:sz w:val="28"/>
          <w:szCs w:val="28"/>
          <w:rtl/>
        </w:rPr>
        <w:t xml:space="preserve"> ولا يشك في ذلك ويقول بزيادتها إلاَّ جاهل ومقلد</w:t>
      </w:r>
      <w:r w:rsidR="00BB7DB9" w:rsidRPr="009837E0">
        <w:rPr>
          <w:rFonts w:ascii="Courier New" w:hAnsi="Courier New" w:cs="Traditional Arabic" w:hint="cs"/>
          <w:sz w:val="28"/>
          <w:szCs w:val="28"/>
          <w:rtl/>
        </w:rPr>
        <w:t>،</w:t>
      </w:r>
      <w:r w:rsidR="00614967" w:rsidRPr="009837E0">
        <w:rPr>
          <w:rFonts w:ascii="Courier New" w:hAnsi="Courier New" w:cs="Traditional Arabic" w:hint="cs"/>
          <w:sz w:val="28"/>
          <w:szCs w:val="28"/>
          <w:rtl/>
        </w:rPr>
        <w:t xml:space="preserve"> لأنَك تقول</w:t>
      </w:r>
      <w:r w:rsidR="00BB7DB9" w:rsidRPr="009837E0">
        <w:rPr>
          <w:rFonts w:ascii="Courier New" w:hAnsi="Courier New" w:cs="Traditional Arabic" w:hint="cs"/>
          <w:sz w:val="28"/>
          <w:szCs w:val="28"/>
          <w:rtl/>
        </w:rPr>
        <w:t>:</w:t>
      </w:r>
      <w:r w:rsidR="00614967" w:rsidRPr="009837E0">
        <w:rPr>
          <w:rFonts w:ascii="Courier New" w:hAnsi="Courier New" w:cs="Traditional Arabic" w:hint="cs"/>
          <w:sz w:val="28"/>
          <w:szCs w:val="28"/>
          <w:rtl/>
        </w:rPr>
        <w:t xml:space="preserve"> ركبتُ الدابة</w:t>
      </w:r>
      <w:r w:rsidR="00BB7DB9" w:rsidRPr="009837E0">
        <w:rPr>
          <w:rFonts w:ascii="Courier New" w:hAnsi="Courier New" w:cs="Traditional Arabic" w:hint="cs"/>
          <w:sz w:val="28"/>
          <w:szCs w:val="28"/>
          <w:rtl/>
        </w:rPr>
        <w:t>،</w:t>
      </w:r>
      <w:r w:rsidR="00614967" w:rsidRPr="009837E0">
        <w:rPr>
          <w:rFonts w:ascii="Courier New" w:hAnsi="Courier New" w:cs="Traditional Arabic" w:hint="cs"/>
          <w:sz w:val="28"/>
          <w:szCs w:val="28"/>
          <w:rtl/>
        </w:rPr>
        <w:t xml:space="preserve"> ولا تقول</w:t>
      </w:r>
      <w:r w:rsidR="00BB7DB9" w:rsidRPr="009837E0">
        <w:rPr>
          <w:rFonts w:ascii="Courier New" w:hAnsi="Courier New" w:cs="Traditional Arabic" w:hint="cs"/>
          <w:sz w:val="28"/>
          <w:szCs w:val="28"/>
          <w:rtl/>
        </w:rPr>
        <w:t>:</w:t>
      </w:r>
      <w:r w:rsidR="001A48E5" w:rsidRPr="009837E0">
        <w:rPr>
          <w:rFonts w:ascii="Courier New" w:hAnsi="Courier New" w:cs="Traditional Arabic" w:hint="cs"/>
          <w:sz w:val="28"/>
          <w:szCs w:val="28"/>
          <w:rtl/>
        </w:rPr>
        <w:t xml:space="preserve"> </w:t>
      </w:r>
      <w:r w:rsidR="00614967" w:rsidRPr="009837E0">
        <w:rPr>
          <w:rFonts w:ascii="Courier New" w:hAnsi="Courier New" w:cs="Traditional Arabic" w:hint="cs"/>
          <w:sz w:val="28"/>
          <w:szCs w:val="28"/>
          <w:rtl/>
        </w:rPr>
        <w:t>ركبتُ في الدابة</w:t>
      </w:r>
      <w:r w:rsidR="00BB7DB9" w:rsidRPr="009837E0">
        <w:rPr>
          <w:rFonts w:ascii="Courier New" w:hAnsi="Courier New" w:cs="Traditional Arabic" w:hint="cs"/>
          <w:sz w:val="28"/>
          <w:szCs w:val="28"/>
          <w:rtl/>
        </w:rPr>
        <w:t>،</w:t>
      </w:r>
      <w:r w:rsidR="001A48E5" w:rsidRPr="009837E0">
        <w:rPr>
          <w:rFonts w:ascii="Courier New" w:hAnsi="Courier New" w:cs="Traditional Arabic" w:hint="cs"/>
          <w:sz w:val="28"/>
          <w:szCs w:val="28"/>
          <w:rtl/>
        </w:rPr>
        <w:t xml:space="preserve"> لأنَّ الداب</w:t>
      </w:r>
      <w:r w:rsidR="00A06BF6" w:rsidRPr="009837E0">
        <w:rPr>
          <w:rFonts w:ascii="Courier New" w:hAnsi="Courier New" w:cs="Traditional Arabic" w:hint="cs"/>
          <w:sz w:val="28"/>
          <w:szCs w:val="28"/>
          <w:rtl/>
        </w:rPr>
        <w:t xml:space="preserve">ة  إذ ركبتها </w:t>
      </w:r>
      <w:r w:rsidR="001A48E5" w:rsidRPr="009837E0">
        <w:rPr>
          <w:rFonts w:ascii="Courier New" w:hAnsi="Courier New" w:cs="Traditional Arabic" w:hint="cs"/>
          <w:sz w:val="28"/>
          <w:szCs w:val="28"/>
          <w:rtl/>
        </w:rPr>
        <w:t>لا تكون ظرفًا لك</w:t>
      </w:r>
      <w:r w:rsidR="00BB7DB9" w:rsidRPr="009837E0">
        <w:rPr>
          <w:rFonts w:ascii="Courier New" w:hAnsi="Courier New" w:cs="Traditional Arabic" w:hint="cs"/>
          <w:sz w:val="28"/>
          <w:szCs w:val="28"/>
          <w:rtl/>
        </w:rPr>
        <w:t>،</w:t>
      </w:r>
      <w:r w:rsidR="001A48E5" w:rsidRPr="009837E0">
        <w:rPr>
          <w:rFonts w:ascii="Courier New" w:hAnsi="Courier New" w:cs="Traditional Arabic" w:hint="cs"/>
          <w:sz w:val="28"/>
          <w:szCs w:val="28"/>
          <w:rtl/>
        </w:rPr>
        <w:t xml:space="preserve"> </w:t>
      </w:r>
      <w:r w:rsidR="00A06BF6" w:rsidRPr="009837E0">
        <w:rPr>
          <w:rFonts w:ascii="Courier New" w:hAnsi="Courier New" w:cs="Traditional Arabic" w:hint="cs"/>
          <w:sz w:val="28"/>
          <w:szCs w:val="28"/>
          <w:rtl/>
        </w:rPr>
        <w:t>بل تعتليها وتحتويها ولا تحتويك ؛ لذلك ل</w:t>
      </w:r>
      <w:r w:rsidR="000D3E5C" w:rsidRPr="009837E0">
        <w:rPr>
          <w:rFonts w:ascii="Courier New" w:hAnsi="Courier New" w:cs="Traditional Arabic" w:hint="cs"/>
          <w:sz w:val="28"/>
          <w:szCs w:val="28"/>
          <w:rtl/>
        </w:rPr>
        <w:t xml:space="preserve">م يتعدَّ ركوبها بـ(في) في قوله </w:t>
      </w:r>
      <w:r w:rsidR="00A06BF6" w:rsidRPr="009837E0">
        <w:rPr>
          <w:rFonts w:ascii="Courier New" w:hAnsi="Courier New" w:cs="Traditional Arabic" w:hint="cs"/>
          <w:sz w:val="28"/>
          <w:szCs w:val="28"/>
          <w:rtl/>
        </w:rPr>
        <w:t>تعالى</w:t>
      </w:r>
      <w:r w:rsidR="00BB7DB9" w:rsidRPr="009837E0">
        <w:rPr>
          <w:rFonts w:ascii="Courier New" w:hAnsi="Courier New" w:cs="Traditional Arabic" w:hint="cs"/>
          <w:sz w:val="28"/>
          <w:szCs w:val="28"/>
          <w:rtl/>
        </w:rPr>
        <w:t>:</w:t>
      </w:r>
      <w:r w:rsidR="00A06BF6" w:rsidRPr="009837E0">
        <w:rPr>
          <w:rFonts w:ascii="Courier New" w:hAnsi="Courier New" w:cs="Traditional Arabic" w:hint="cs"/>
          <w:sz w:val="28"/>
          <w:szCs w:val="28"/>
          <w:rtl/>
        </w:rPr>
        <w:t xml:space="preserve"> (</w:t>
      </w:r>
      <w:r w:rsidR="00A06BF6" w:rsidRPr="009837E0">
        <w:rPr>
          <w:rFonts w:ascii="Courier New" w:hAnsi="Courier New" w:cs="Traditional Arabic"/>
          <w:sz w:val="28"/>
          <w:szCs w:val="28"/>
          <w:rtl/>
        </w:rPr>
        <w:t>وَالْخَيْلَ وَالْبِغَالَ وَالْحَمِيرَ لِتَرْكَبُوهَا وَزِينَةً وَيَخْلُقُ مَا لاَ تَعْلَمُونَ</w:t>
      </w:r>
      <w:r w:rsidR="00A06BF6" w:rsidRPr="009837E0">
        <w:rPr>
          <w:rFonts w:ascii="Courier New" w:hAnsi="Courier New" w:cs="Traditional Arabic" w:hint="cs"/>
          <w:sz w:val="28"/>
          <w:szCs w:val="28"/>
          <w:rtl/>
        </w:rPr>
        <w:t>){النحل</w:t>
      </w:r>
      <w:r w:rsidR="00BB7DB9" w:rsidRPr="009837E0">
        <w:rPr>
          <w:rFonts w:ascii="Courier New" w:hAnsi="Courier New" w:cs="Traditional Arabic" w:hint="cs"/>
          <w:sz w:val="28"/>
          <w:szCs w:val="28"/>
          <w:rtl/>
        </w:rPr>
        <w:t>:</w:t>
      </w:r>
      <w:r w:rsidR="00A06BF6" w:rsidRPr="009837E0">
        <w:rPr>
          <w:rFonts w:ascii="Courier New" w:hAnsi="Courier New" w:cs="Traditional Arabic" w:hint="cs"/>
          <w:sz w:val="28"/>
          <w:szCs w:val="28"/>
          <w:rtl/>
        </w:rPr>
        <w:t xml:space="preserve"> 8}</w:t>
      </w:r>
      <w:r w:rsidR="00A06BF6" w:rsidRPr="009837E0">
        <w:rPr>
          <w:rFonts w:ascii="Courier New" w:hAnsi="Courier New" w:cs="Traditional Arabic"/>
          <w:sz w:val="28"/>
          <w:szCs w:val="28"/>
          <w:rtl/>
        </w:rPr>
        <w:t xml:space="preserve"> </w:t>
      </w:r>
      <w:r w:rsidR="00A06BF6" w:rsidRPr="009837E0">
        <w:rPr>
          <w:rFonts w:ascii="Courier New" w:hAnsi="Courier New" w:cs="Traditional Arabic" w:hint="cs"/>
          <w:sz w:val="28"/>
          <w:szCs w:val="28"/>
          <w:rtl/>
        </w:rPr>
        <w:t>إلاَّ أنَّك جاز أن  تقول</w:t>
      </w:r>
      <w:r w:rsidR="00BB7DB9" w:rsidRPr="009837E0">
        <w:rPr>
          <w:rFonts w:ascii="Courier New" w:hAnsi="Courier New" w:cs="Traditional Arabic" w:hint="cs"/>
          <w:sz w:val="28"/>
          <w:szCs w:val="28"/>
          <w:rtl/>
        </w:rPr>
        <w:t>:</w:t>
      </w:r>
      <w:r w:rsidR="00A06BF6" w:rsidRPr="009837E0">
        <w:rPr>
          <w:rFonts w:ascii="Courier New" w:hAnsi="Courier New" w:cs="Traditional Arabic" w:hint="cs"/>
          <w:sz w:val="28"/>
          <w:szCs w:val="28"/>
          <w:rtl/>
        </w:rPr>
        <w:t xml:space="preserve"> </w:t>
      </w:r>
      <w:r w:rsidR="001A48E5" w:rsidRPr="009837E0">
        <w:rPr>
          <w:rFonts w:ascii="Courier New" w:hAnsi="Courier New" w:cs="Traditional Arabic" w:hint="cs"/>
          <w:sz w:val="28"/>
          <w:szCs w:val="28"/>
          <w:rtl/>
        </w:rPr>
        <w:t xml:space="preserve">ركبتُ </w:t>
      </w:r>
      <w:r w:rsidR="00A06BF6" w:rsidRPr="009837E0">
        <w:rPr>
          <w:rFonts w:ascii="Courier New" w:hAnsi="Courier New" w:cs="Traditional Arabic" w:hint="cs"/>
          <w:sz w:val="28"/>
          <w:szCs w:val="28"/>
          <w:rtl/>
        </w:rPr>
        <w:t xml:space="preserve">في السيارة </w:t>
      </w:r>
      <w:r w:rsidR="001A48E5" w:rsidRPr="009837E0">
        <w:rPr>
          <w:rFonts w:ascii="Courier New" w:hAnsi="Courier New" w:cs="Traditional Arabic" w:hint="cs"/>
          <w:sz w:val="28"/>
          <w:szCs w:val="28"/>
          <w:rtl/>
        </w:rPr>
        <w:t>؛ لأنَّ السيارة  إذا ركبتها تحتويك وتكون ظرفًا لك</w:t>
      </w:r>
      <w:r w:rsidR="00BB7DB9" w:rsidRPr="009837E0">
        <w:rPr>
          <w:rFonts w:ascii="Courier New" w:hAnsi="Courier New" w:cs="Traditional Arabic" w:hint="cs"/>
          <w:sz w:val="28"/>
          <w:szCs w:val="28"/>
          <w:rtl/>
        </w:rPr>
        <w:t>،</w:t>
      </w:r>
      <w:r w:rsidR="00A06BF6" w:rsidRPr="009837E0">
        <w:rPr>
          <w:rFonts w:ascii="Courier New" w:hAnsi="Courier New" w:cs="Traditional Arabic" w:hint="cs"/>
          <w:sz w:val="28"/>
          <w:szCs w:val="28"/>
          <w:rtl/>
        </w:rPr>
        <w:t xml:space="preserve"> وكذلك جاز أن تقول</w:t>
      </w:r>
      <w:r w:rsidR="00BB7DB9" w:rsidRPr="009837E0">
        <w:rPr>
          <w:rFonts w:ascii="Courier New" w:hAnsi="Courier New" w:cs="Traditional Arabic" w:hint="cs"/>
          <w:sz w:val="28"/>
          <w:szCs w:val="28"/>
          <w:rtl/>
        </w:rPr>
        <w:t>:</w:t>
      </w:r>
      <w:r w:rsidR="001A48E5" w:rsidRPr="009837E0">
        <w:rPr>
          <w:rFonts w:ascii="Courier New" w:hAnsi="Courier New" w:cs="Traditional Arabic" w:hint="cs"/>
          <w:sz w:val="28"/>
          <w:szCs w:val="28"/>
          <w:rtl/>
        </w:rPr>
        <w:t xml:space="preserve"> ركبتُ </w:t>
      </w:r>
      <w:r w:rsidR="00A06BF6" w:rsidRPr="009837E0">
        <w:rPr>
          <w:rFonts w:ascii="Courier New" w:hAnsi="Courier New" w:cs="Traditional Arabic" w:hint="cs"/>
          <w:sz w:val="28"/>
          <w:szCs w:val="28"/>
          <w:rtl/>
        </w:rPr>
        <w:t>في السفينة</w:t>
      </w:r>
      <w:r w:rsidR="00BB7DB9" w:rsidRPr="009837E0">
        <w:rPr>
          <w:rFonts w:ascii="Courier New" w:hAnsi="Courier New" w:cs="Traditional Arabic" w:hint="cs"/>
          <w:sz w:val="28"/>
          <w:szCs w:val="28"/>
          <w:rtl/>
        </w:rPr>
        <w:t>،</w:t>
      </w:r>
      <w:r w:rsidR="001A48E5" w:rsidRPr="009837E0">
        <w:rPr>
          <w:rFonts w:ascii="Courier New" w:hAnsi="Courier New" w:cs="Traditional Arabic" w:hint="cs"/>
          <w:sz w:val="28"/>
          <w:szCs w:val="28"/>
          <w:rtl/>
        </w:rPr>
        <w:t xml:space="preserve"> فاستع</w:t>
      </w:r>
      <w:r w:rsidR="00A06BF6" w:rsidRPr="009837E0">
        <w:rPr>
          <w:rFonts w:ascii="Courier New" w:hAnsi="Courier New" w:cs="Traditional Arabic" w:hint="cs"/>
          <w:sz w:val="28"/>
          <w:szCs w:val="28"/>
          <w:rtl/>
        </w:rPr>
        <w:t>م</w:t>
      </w:r>
      <w:r w:rsidR="001A48E5" w:rsidRPr="009837E0">
        <w:rPr>
          <w:rFonts w:ascii="Courier New" w:hAnsi="Courier New" w:cs="Traditional Arabic" w:hint="cs"/>
          <w:sz w:val="28"/>
          <w:szCs w:val="28"/>
          <w:rtl/>
        </w:rPr>
        <w:t>ل (في) في قوله تعالى</w:t>
      </w:r>
      <w:r w:rsidR="00BB7DB9" w:rsidRPr="009837E0">
        <w:rPr>
          <w:rFonts w:ascii="Courier New" w:hAnsi="Courier New" w:cs="Traditional Arabic" w:hint="cs"/>
          <w:sz w:val="28"/>
          <w:szCs w:val="28"/>
          <w:rtl/>
        </w:rPr>
        <w:t>:</w:t>
      </w:r>
      <w:r w:rsidR="001A48E5" w:rsidRPr="009837E0">
        <w:rPr>
          <w:rFonts w:ascii="Courier New" w:hAnsi="Courier New" w:cs="Traditional Arabic" w:hint="cs"/>
          <w:sz w:val="28"/>
          <w:szCs w:val="28"/>
          <w:rtl/>
        </w:rPr>
        <w:t xml:space="preserve"> (</w:t>
      </w:r>
      <w:r w:rsidR="001A48E5" w:rsidRPr="009837E0">
        <w:rPr>
          <w:rFonts w:ascii="Courier New" w:hAnsi="Courier New" w:cs="Traditional Arabic"/>
          <w:sz w:val="28"/>
          <w:szCs w:val="28"/>
          <w:rtl/>
        </w:rPr>
        <w:t>ارْكَبُواْ فِيهَا</w:t>
      </w:r>
      <w:r w:rsidR="001A48E5" w:rsidRPr="009837E0">
        <w:rPr>
          <w:rFonts w:ascii="Courier New" w:hAnsi="Courier New" w:cs="Traditional Arabic" w:hint="cs"/>
          <w:sz w:val="28"/>
          <w:szCs w:val="28"/>
          <w:rtl/>
        </w:rPr>
        <w:t>) لأنَّ المعنى</w:t>
      </w:r>
      <w:r w:rsidR="00BB7DB9" w:rsidRPr="009837E0">
        <w:rPr>
          <w:rFonts w:ascii="Courier New" w:hAnsi="Courier New" w:cs="Traditional Arabic" w:hint="cs"/>
          <w:sz w:val="28"/>
          <w:szCs w:val="28"/>
          <w:rtl/>
        </w:rPr>
        <w:t>:</w:t>
      </w:r>
      <w:r w:rsidR="001A48E5" w:rsidRPr="009837E0">
        <w:rPr>
          <w:rFonts w:ascii="Courier New" w:hAnsi="Courier New" w:cs="Traditional Arabic" w:hint="cs"/>
          <w:sz w:val="28"/>
          <w:szCs w:val="28"/>
          <w:rtl/>
        </w:rPr>
        <w:t xml:space="preserve"> اركبوا السفينة لتحتويكم ؛ لتكونوا آمنين باحتو</w:t>
      </w:r>
      <w:r w:rsidR="00795C4E" w:rsidRPr="009837E0">
        <w:rPr>
          <w:rFonts w:ascii="Courier New" w:hAnsi="Courier New" w:cs="Traditional Arabic" w:hint="cs"/>
          <w:sz w:val="28"/>
          <w:szCs w:val="28"/>
          <w:rtl/>
        </w:rPr>
        <w:t>ا</w:t>
      </w:r>
      <w:r w:rsidR="001A48E5" w:rsidRPr="009837E0">
        <w:rPr>
          <w:rFonts w:ascii="Courier New" w:hAnsi="Courier New" w:cs="Traditional Arabic" w:hint="cs"/>
          <w:sz w:val="28"/>
          <w:szCs w:val="28"/>
          <w:rtl/>
        </w:rPr>
        <w:t xml:space="preserve">ئها لكم </w:t>
      </w:r>
      <w:r w:rsidR="00795C4E" w:rsidRPr="009837E0">
        <w:rPr>
          <w:rFonts w:ascii="Courier New" w:hAnsi="Courier New" w:cs="Traditional Arabic" w:hint="cs"/>
          <w:sz w:val="28"/>
          <w:szCs w:val="28"/>
          <w:rtl/>
        </w:rPr>
        <w:t>من الطوفان</w:t>
      </w:r>
      <w:r w:rsidR="00BB7DB9" w:rsidRPr="009837E0">
        <w:rPr>
          <w:rFonts w:ascii="Courier New" w:hAnsi="Courier New" w:cs="Traditional Arabic" w:hint="cs"/>
          <w:sz w:val="28"/>
          <w:szCs w:val="28"/>
          <w:rtl/>
        </w:rPr>
        <w:t>،</w:t>
      </w:r>
      <w:r w:rsidR="00795C4E" w:rsidRPr="009837E0">
        <w:rPr>
          <w:rFonts w:ascii="Courier New" w:hAnsi="Courier New" w:cs="Traditional Arabic" w:hint="cs"/>
          <w:sz w:val="28"/>
          <w:szCs w:val="28"/>
          <w:rtl/>
        </w:rPr>
        <w:t xml:space="preserve"> وليس من المناسب أن يقال</w:t>
      </w:r>
      <w:r w:rsidR="00BB7DB9" w:rsidRPr="009837E0">
        <w:rPr>
          <w:rFonts w:ascii="Courier New" w:hAnsi="Courier New" w:cs="Traditional Arabic" w:hint="cs"/>
          <w:sz w:val="28"/>
          <w:szCs w:val="28"/>
          <w:rtl/>
        </w:rPr>
        <w:t>:</w:t>
      </w:r>
      <w:r w:rsidR="00795C4E" w:rsidRPr="009837E0">
        <w:rPr>
          <w:rFonts w:ascii="Courier New" w:hAnsi="Courier New" w:cs="Traditional Arabic" w:hint="cs"/>
          <w:sz w:val="28"/>
          <w:szCs w:val="28"/>
          <w:rtl/>
        </w:rPr>
        <w:t xml:space="preserve"> اركبوها</w:t>
      </w:r>
      <w:r w:rsidR="00BB7DB9" w:rsidRPr="009837E0">
        <w:rPr>
          <w:rFonts w:ascii="Courier New" w:hAnsi="Courier New" w:cs="Traditional Arabic" w:hint="cs"/>
          <w:sz w:val="28"/>
          <w:szCs w:val="28"/>
          <w:rtl/>
        </w:rPr>
        <w:t>،</w:t>
      </w:r>
      <w:r w:rsidR="00795C4E" w:rsidRPr="009837E0">
        <w:rPr>
          <w:rFonts w:ascii="Courier New" w:hAnsi="Courier New" w:cs="Traditional Arabic" w:hint="cs"/>
          <w:sz w:val="28"/>
          <w:szCs w:val="28"/>
          <w:rtl/>
        </w:rPr>
        <w:t xml:space="preserve"> لأنَّ المركوب في هذا المقام كان  أكبر وأوسع من أن يشتمل عليه الراكبون</w:t>
      </w:r>
      <w:r w:rsidR="00BB7DB9" w:rsidRPr="009837E0">
        <w:rPr>
          <w:rFonts w:ascii="Courier New" w:hAnsi="Courier New" w:cs="Traditional Arabic" w:hint="cs"/>
          <w:sz w:val="28"/>
          <w:szCs w:val="28"/>
          <w:rtl/>
        </w:rPr>
        <w:t>،</w:t>
      </w:r>
      <w:r w:rsidR="00795C4E" w:rsidRPr="009837E0">
        <w:rPr>
          <w:rFonts w:ascii="Courier New" w:hAnsi="Courier New" w:cs="Traditional Arabic" w:hint="cs"/>
          <w:sz w:val="28"/>
          <w:szCs w:val="28"/>
          <w:rtl/>
        </w:rPr>
        <w:t xml:space="preserve"> </w:t>
      </w:r>
      <w:r w:rsidR="00CC1267" w:rsidRPr="009837E0">
        <w:rPr>
          <w:rFonts w:ascii="Courier New" w:hAnsi="Courier New" w:cs="Traditional Arabic" w:hint="cs"/>
          <w:sz w:val="28"/>
          <w:szCs w:val="28"/>
          <w:rtl/>
        </w:rPr>
        <w:t xml:space="preserve">فالفلك تكون عادة ظرفًا لمن يركبها وتحتويه ولا </w:t>
      </w:r>
      <w:r w:rsidR="00CC1267" w:rsidRPr="009837E0">
        <w:rPr>
          <w:rFonts w:ascii="Courier New" w:hAnsi="Courier New" w:cs="Traditional Arabic" w:hint="cs"/>
          <w:sz w:val="28"/>
          <w:szCs w:val="28"/>
          <w:rtl/>
        </w:rPr>
        <w:lastRenderedPageBreak/>
        <w:t>يحتويها ؛ لذلك كان من الأنسب تعدي ركوبها</w:t>
      </w:r>
      <w:r w:rsidR="005E295A" w:rsidRPr="009837E0">
        <w:rPr>
          <w:rFonts w:ascii="Courier New" w:hAnsi="Courier New" w:cs="Traditional Arabic" w:hint="cs"/>
          <w:sz w:val="28"/>
          <w:szCs w:val="28"/>
          <w:rtl/>
        </w:rPr>
        <w:t xml:space="preserve"> بـ(في) </w:t>
      </w:r>
      <w:r w:rsidR="00CC1267" w:rsidRPr="009837E0">
        <w:rPr>
          <w:rFonts w:ascii="Courier New" w:hAnsi="Courier New" w:cs="Traditional Arabic" w:hint="cs"/>
          <w:sz w:val="28"/>
          <w:szCs w:val="28"/>
          <w:rtl/>
        </w:rPr>
        <w:t xml:space="preserve"> ك</w:t>
      </w:r>
      <w:r w:rsidR="005B2746" w:rsidRPr="009837E0">
        <w:rPr>
          <w:rFonts w:ascii="Courier New" w:hAnsi="Courier New" w:cs="Traditional Arabic" w:hint="cs"/>
          <w:sz w:val="28"/>
          <w:szCs w:val="28"/>
          <w:rtl/>
        </w:rPr>
        <w:t>الشاهد المذكور وكقوله تعالى</w:t>
      </w:r>
      <w:r w:rsidR="00BB7DB9" w:rsidRPr="009837E0">
        <w:rPr>
          <w:rFonts w:ascii="Courier New" w:hAnsi="Courier New" w:cs="Traditional Arabic" w:hint="cs"/>
          <w:sz w:val="28"/>
          <w:szCs w:val="28"/>
          <w:rtl/>
        </w:rPr>
        <w:t>:</w:t>
      </w:r>
      <w:r w:rsidR="005B2746" w:rsidRPr="009837E0">
        <w:rPr>
          <w:rFonts w:ascii="Courier New" w:hAnsi="Courier New" w:cs="Traditional Arabic" w:hint="cs"/>
          <w:sz w:val="28"/>
          <w:szCs w:val="28"/>
          <w:rtl/>
        </w:rPr>
        <w:t xml:space="preserve"> </w:t>
      </w:r>
      <w:r w:rsidR="00795C4E" w:rsidRPr="009837E0">
        <w:rPr>
          <w:rFonts w:ascii="Courier New" w:hAnsi="Courier New" w:cs="Traditional Arabic" w:hint="cs"/>
          <w:sz w:val="28"/>
          <w:szCs w:val="28"/>
          <w:rtl/>
        </w:rPr>
        <w:t>(</w:t>
      </w:r>
      <w:r w:rsidR="00795C4E" w:rsidRPr="009837E0">
        <w:rPr>
          <w:rFonts w:ascii="Courier New" w:hAnsi="Courier New" w:cs="Traditional Arabic"/>
          <w:sz w:val="28"/>
          <w:szCs w:val="28"/>
          <w:rtl/>
        </w:rPr>
        <w:t>فَانطَلَقَا حَتَّى إِذَا رَكِبَا فِي السَّفِينَةِ خَرَقَهَا</w:t>
      </w:r>
      <w:r w:rsidR="005B2746" w:rsidRPr="009837E0">
        <w:rPr>
          <w:rFonts w:ascii="Courier New" w:hAnsi="Courier New" w:cs="Traditional Arabic" w:hint="cs"/>
          <w:sz w:val="28"/>
          <w:szCs w:val="28"/>
          <w:rtl/>
        </w:rPr>
        <w:t>){الكهف</w:t>
      </w:r>
      <w:r w:rsidR="00BB7DB9" w:rsidRPr="009837E0">
        <w:rPr>
          <w:rFonts w:ascii="Courier New" w:hAnsi="Courier New" w:cs="Traditional Arabic" w:hint="cs"/>
          <w:sz w:val="28"/>
          <w:szCs w:val="28"/>
          <w:rtl/>
        </w:rPr>
        <w:t>:</w:t>
      </w:r>
      <w:r w:rsidR="005B2746" w:rsidRPr="009837E0">
        <w:rPr>
          <w:rFonts w:ascii="Courier New" w:hAnsi="Courier New" w:cs="Traditional Arabic" w:hint="cs"/>
          <w:sz w:val="28"/>
          <w:szCs w:val="28"/>
          <w:rtl/>
        </w:rPr>
        <w:t xml:space="preserve"> 71} </w:t>
      </w:r>
      <w:r w:rsidR="00CC1267"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CC1267" w:rsidRPr="009837E0">
        <w:rPr>
          <w:rFonts w:ascii="Courier New" w:hAnsi="Courier New" w:cs="Traditional Arabic" w:hint="cs"/>
          <w:sz w:val="28"/>
          <w:szCs w:val="28"/>
          <w:rtl/>
        </w:rPr>
        <w:t xml:space="preserve"> (</w:t>
      </w:r>
      <w:r w:rsidR="00795C4E" w:rsidRPr="009837E0">
        <w:rPr>
          <w:rFonts w:ascii="Courier New" w:hAnsi="Courier New" w:cs="Traditional Arabic"/>
          <w:sz w:val="28"/>
          <w:szCs w:val="28"/>
          <w:rtl/>
        </w:rPr>
        <w:t>فَإِذَا رَكِبُوا فِي الْفُلْكِ دَعَوُا اللَّهَ مُخْ</w:t>
      </w:r>
      <w:r w:rsidR="00CC1267" w:rsidRPr="009837E0">
        <w:rPr>
          <w:rFonts w:ascii="Courier New" w:hAnsi="Courier New" w:cs="Traditional Arabic"/>
          <w:sz w:val="28"/>
          <w:szCs w:val="28"/>
          <w:rtl/>
        </w:rPr>
        <w:t>لِصِينَ لَهُ الدِّينَ</w:t>
      </w:r>
      <w:r w:rsidR="00CC1267" w:rsidRPr="009837E0">
        <w:rPr>
          <w:rFonts w:ascii="Courier New" w:hAnsi="Courier New" w:cs="Traditional Arabic" w:hint="cs"/>
          <w:sz w:val="28"/>
          <w:szCs w:val="28"/>
          <w:rtl/>
        </w:rPr>
        <w:t>){العنكبوت</w:t>
      </w:r>
      <w:r w:rsidR="00BB7DB9" w:rsidRPr="009837E0">
        <w:rPr>
          <w:rFonts w:ascii="Courier New" w:hAnsi="Courier New" w:cs="Traditional Arabic" w:hint="cs"/>
          <w:sz w:val="28"/>
          <w:szCs w:val="28"/>
          <w:rtl/>
        </w:rPr>
        <w:t>:</w:t>
      </w:r>
      <w:r w:rsidR="00CC1267" w:rsidRPr="009837E0">
        <w:rPr>
          <w:rFonts w:ascii="Courier New" w:hAnsi="Courier New" w:cs="Traditional Arabic" w:hint="cs"/>
          <w:sz w:val="28"/>
          <w:szCs w:val="28"/>
          <w:rtl/>
        </w:rPr>
        <w:t xml:space="preserve"> 65}</w:t>
      </w:r>
      <w:r w:rsidR="00CC1267" w:rsidRPr="009837E0">
        <w:rPr>
          <w:rFonts w:ascii="Courier New" w:hAnsi="Courier New" w:cs="Traditional Arabic"/>
          <w:sz w:val="28"/>
          <w:szCs w:val="28"/>
          <w:rtl/>
        </w:rPr>
        <w:t xml:space="preserve"> </w:t>
      </w:r>
    </w:p>
    <w:p w:rsidR="00B64E3D" w:rsidRPr="009837E0" w:rsidRDefault="00FC145E" w:rsidP="000D3E5C">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b/>
          <w:bCs/>
          <w:sz w:val="28"/>
          <w:szCs w:val="28"/>
          <w:rtl/>
        </w:rPr>
        <w:t>20</w:t>
      </w:r>
      <w:r w:rsidR="000151EB" w:rsidRPr="009837E0">
        <w:rPr>
          <w:rFonts w:ascii="Courier New" w:hAnsi="Courier New" w:cs="Traditional Arabic" w:hint="cs"/>
          <w:b/>
          <w:bCs/>
          <w:sz w:val="28"/>
          <w:szCs w:val="28"/>
          <w:rtl/>
        </w:rPr>
        <w:t xml:space="preserve">-(قد) </w:t>
      </w:r>
      <w:proofErr w:type="spellStart"/>
      <w:r w:rsidR="000151EB" w:rsidRPr="009837E0">
        <w:rPr>
          <w:rFonts w:ascii="Courier New" w:hAnsi="Courier New" w:cs="Traditional Arabic" w:hint="cs"/>
          <w:b/>
          <w:bCs/>
          <w:sz w:val="28"/>
          <w:szCs w:val="28"/>
          <w:rtl/>
        </w:rPr>
        <w:t>الحرقية</w:t>
      </w:r>
      <w:proofErr w:type="spellEnd"/>
      <w:r w:rsidR="00BB7DB9" w:rsidRPr="009837E0">
        <w:rPr>
          <w:rFonts w:ascii="Courier New" w:hAnsi="Courier New" w:cs="Traditional Arabic" w:hint="cs"/>
          <w:b/>
          <w:bCs/>
          <w:sz w:val="28"/>
          <w:szCs w:val="28"/>
          <w:rtl/>
        </w:rPr>
        <w:t>:</w:t>
      </w:r>
      <w:r w:rsidR="000D3E5C" w:rsidRPr="009837E0">
        <w:rPr>
          <w:rFonts w:ascii="Courier New" w:hAnsi="Courier New" w:cs="Traditional Arabic" w:hint="cs"/>
          <w:b/>
          <w:bCs/>
          <w:sz w:val="28"/>
          <w:szCs w:val="28"/>
          <w:rtl/>
        </w:rPr>
        <w:t xml:space="preserve"> </w:t>
      </w:r>
      <w:r w:rsidR="00461A7B" w:rsidRPr="009837E0">
        <w:rPr>
          <w:rFonts w:ascii="Courier New" w:hAnsi="Courier New" w:cs="Traditional Arabic" w:hint="cs"/>
          <w:sz w:val="28"/>
          <w:szCs w:val="28"/>
          <w:rtl/>
        </w:rPr>
        <w:t>(قد) لا ت</w:t>
      </w:r>
      <w:r w:rsidR="00557323" w:rsidRPr="009837E0">
        <w:rPr>
          <w:rFonts w:ascii="Courier New" w:hAnsi="Courier New" w:cs="Traditional Arabic" w:hint="cs"/>
          <w:sz w:val="28"/>
          <w:szCs w:val="28"/>
          <w:rtl/>
        </w:rPr>
        <w:t>فيد إلاَّ التحقيق إلاَّ أنَّ ال</w:t>
      </w:r>
      <w:r w:rsidR="00461A7B" w:rsidRPr="009837E0">
        <w:rPr>
          <w:rFonts w:ascii="Courier New" w:hAnsi="Courier New" w:cs="Traditional Arabic" w:hint="cs"/>
          <w:sz w:val="28"/>
          <w:szCs w:val="28"/>
          <w:rtl/>
        </w:rPr>
        <w:t xml:space="preserve">نحاة اختلقوا لها </w:t>
      </w:r>
      <w:r w:rsidR="00557323" w:rsidRPr="009837E0">
        <w:rPr>
          <w:rFonts w:ascii="Courier New" w:hAnsi="Courier New" w:cs="Traditional Arabic" w:hint="cs"/>
          <w:sz w:val="28"/>
          <w:szCs w:val="28"/>
          <w:rtl/>
        </w:rPr>
        <w:t xml:space="preserve">أربعة </w:t>
      </w:r>
      <w:r w:rsidR="00461A7B" w:rsidRPr="009837E0">
        <w:rPr>
          <w:rFonts w:ascii="Courier New" w:hAnsi="Courier New" w:cs="Traditional Arabic" w:hint="cs"/>
          <w:sz w:val="28"/>
          <w:szCs w:val="28"/>
          <w:rtl/>
        </w:rPr>
        <w:t>معان</w:t>
      </w:r>
      <w:r w:rsidR="00BB7DB9" w:rsidRPr="009837E0">
        <w:rPr>
          <w:rFonts w:ascii="Courier New" w:hAnsi="Courier New" w:cs="Traditional Arabic" w:hint="cs"/>
          <w:sz w:val="28"/>
          <w:szCs w:val="28"/>
          <w:rtl/>
        </w:rPr>
        <w:t>،</w:t>
      </w:r>
      <w:r w:rsidR="00461A7B" w:rsidRPr="009837E0">
        <w:rPr>
          <w:rFonts w:ascii="Courier New" w:hAnsi="Courier New" w:cs="Traditional Arabic" w:hint="cs"/>
          <w:sz w:val="28"/>
          <w:szCs w:val="28"/>
          <w:rtl/>
        </w:rPr>
        <w:t xml:space="preserve"> فقد زعموا بمجيئها في القرآن الكريم بمعنى </w:t>
      </w:r>
      <w:r w:rsidR="00AD3117" w:rsidRPr="009837E0">
        <w:rPr>
          <w:rFonts w:ascii="Courier New" w:hAnsi="Courier New" w:cs="Traditional Arabic" w:hint="cs"/>
          <w:sz w:val="28"/>
          <w:szCs w:val="28"/>
          <w:rtl/>
        </w:rPr>
        <w:t>التقريب</w:t>
      </w:r>
      <w:r w:rsidR="00BB7DB9" w:rsidRPr="009837E0">
        <w:rPr>
          <w:rFonts w:ascii="Courier New" w:hAnsi="Courier New" w:cs="Traditional Arabic" w:hint="cs"/>
          <w:sz w:val="28"/>
          <w:szCs w:val="28"/>
          <w:rtl/>
        </w:rPr>
        <w:t>،</w:t>
      </w:r>
      <w:r w:rsidR="00AD3117" w:rsidRPr="009837E0">
        <w:rPr>
          <w:rFonts w:ascii="Courier New" w:hAnsi="Courier New" w:cs="Traditional Arabic" w:hint="cs"/>
          <w:sz w:val="28"/>
          <w:szCs w:val="28"/>
          <w:rtl/>
        </w:rPr>
        <w:t xml:space="preserve"> و</w:t>
      </w:r>
      <w:r w:rsidR="00461A7B" w:rsidRPr="009837E0">
        <w:rPr>
          <w:rFonts w:ascii="Courier New" w:hAnsi="Courier New" w:cs="Traditional Arabic" w:hint="cs"/>
          <w:sz w:val="28"/>
          <w:szCs w:val="28"/>
          <w:rtl/>
        </w:rPr>
        <w:t>التوقع</w:t>
      </w:r>
      <w:r w:rsidR="00BB7DB9" w:rsidRPr="009837E0">
        <w:rPr>
          <w:rFonts w:ascii="Courier New" w:hAnsi="Courier New" w:cs="Traditional Arabic" w:hint="cs"/>
          <w:sz w:val="28"/>
          <w:szCs w:val="28"/>
          <w:rtl/>
        </w:rPr>
        <w:t>،</w:t>
      </w:r>
      <w:r w:rsidR="00461A7B" w:rsidRPr="009837E0">
        <w:rPr>
          <w:rFonts w:ascii="Courier New" w:hAnsi="Courier New" w:cs="Traditional Arabic" w:hint="cs"/>
          <w:sz w:val="28"/>
          <w:szCs w:val="28"/>
          <w:rtl/>
        </w:rPr>
        <w:t xml:space="preserve"> والتقليل</w:t>
      </w:r>
      <w:r w:rsidR="00BB7DB9" w:rsidRPr="009837E0">
        <w:rPr>
          <w:rFonts w:ascii="Courier New" w:hAnsi="Courier New" w:cs="Traditional Arabic" w:hint="cs"/>
          <w:sz w:val="28"/>
          <w:szCs w:val="28"/>
          <w:rtl/>
        </w:rPr>
        <w:t>،</w:t>
      </w:r>
      <w:r w:rsidR="00461A7B" w:rsidRPr="009837E0">
        <w:rPr>
          <w:rFonts w:ascii="Courier New" w:hAnsi="Courier New" w:cs="Traditional Arabic" w:hint="cs"/>
          <w:sz w:val="28"/>
          <w:szCs w:val="28"/>
          <w:rtl/>
        </w:rPr>
        <w:t xml:space="preserve"> والتكثير</w:t>
      </w:r>
      <w:r w:rsidR="00557323" w:rsidRPr="009837E0">
        <w:rPr>
          <w:rFonts w:cs="Traditional Arabic"/>
          <w:sz w:val="28"/>
          <w:szCs w:val="28"/>
          <w:vertAlign w:val="superscript"/>
          <w:rtl/>
        </w:rPr>
        <w:t>(</w:t>
      </w:r>
      <w:r w:rsidR="00557323" w:rsidRPr="009837E0">
        <w:rPr>
          <w:rFonts w:cs="Traditional Arabic"/>
          <w:sz w:val="28"/>
          <w:szCs w:val="28"/>
          <w:vertAlign w:val="superscript"/>
          <w:rtl/>
        </w:rPr>
        <w:footnoteReference w:id="697"/>
      </w:r>
      <w:r w:rsidR="00557323" w:rsidRPr="009837E0">
        <w:rPr>
          <w:rFonts w:cs="Traditional Arabic"/>
          <w:sz w:val="28"/>
          <w:szCs w:val="28"/>
          <w:vertAlign w:val="superscript"/>
          <w:rtl/>
        </w:rPr>
        <w:t>)</w:t>
      </w:r>
      <w:r w:rsidR="00557323" w:rsidRPr="009837E0">
        <w:rPr>
          <w:rFonts w:ascii="Courier New" w:hAnsi="Courier New" w:cs="Traditional Arabic" w:hint="cs"/>
          <w:sz w:val="28"/>
          <w:szCs w:val="28"/>
          <w:rtl/>
        </w:rPr>
        <w:t xml:space="preserve"> </w:t>
      </w:r>
      <w:r w:rsidR="00B64E3D" w:rsidRPr="009837E0">
        <w:rPr>
          <w:rFonts w:ascii="Courier New" w:hAnsi="Courier New" w:cs="Traditional Arabic" w:hint="cs"/>
          <w:sz w:val="28"/>
          <w:szCs w:val="28"/>
          <w:rtl/>
        </w:rPr>
        <w:t>وفيما يأتي دراسة لش</w:t>
      </w:r>
      <w:r w:rsidR="00981076" w:rsidRPr="009837E0">
        <w:rPr>
          <w:rFonts w:ascii="Courier New" w:hAnsi="Courier New" w:cs="Traditional Arabic" w:hint="cs"/>
          <w:sz w:val="28"/>
          <w:szCs w:val="28"/>
          <w:rtl/>
        </w:rPr>
        <w:t>و</w:t>
      </w:r>
      <w:r w:rsidR="00B64E3D" w:rsidRPr="009837E0">
        <w:rPr>
          <w:rFonts w:ascii="Courier New" w:hAnsi="Courier New" w:cs="Traditional Arabic" w:hint="cs"/>
          <w:sz w:val="28"/>
          <w:szCs w:val="28"/>
          <w:rtl/>
        </w:rPr>
        <w:t>اهد هذه المعاني المختلقة</w:t>
      </w:r>
      <w:r w:rsidR="00BB7DB9" w:rsidRPr="009837E0">
        <w:rPr>
          <w:rFonts w:ascii="Courier New" w:hAnsi="Courier New" w:cs="Traditional Arabic" w:hint="cs"/>
          <w:sz w:val="28"/>
          <w:szCs w:val="28"/>
          <w:rtl/>
        </w:rPr>
        <w:t>:</w:t>
      </w:r>
      <w:r w:rsidR="00B64E3D" w:rsidRPr="009837E0">
        <w:rPr>
          <w:rFonts w:ascii="Courier New" w:hAnsi="Courier New" w:cs="Traditional Arabic" w:hint="cs"/>
          <w:sz w:val="28"/>
          <w:szCs w:val="28"/>
          <w:rtl/>
        </w:rPr>
        <w:t xml:space="preserve"> </w:t>
      </w:r>
    </w:p>
    <w:p w:rsidR="00536690" w:rsidRPr="009837E0" w:rsidRDefault="00AD3117" w:rsidP="007F468D">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1-جعل (قد) لتقريب الماضي من الحاضر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592872" w:rsidRPr="009837E0">
        <w:rPr>
          <w:rFonts w:ascii="Courier New" w:hAnsi="Courier New" w:cs="Traditional Arabic" w:hint="cs"/>
          <w:sz w:val="28"/>
          <w:szCs w:val="28"/>
          <w:rtl/>
        </w:rPr>
        <w:t>وقد حصروا ذلك في الفعل الماضي عند وقوعه حالاً</w:t>
      </w:r>
      <w:r w:rsidR="00BB7DB9" w:rsidRPr="009837E0">
        <w:rPr>
          <w:rFonts w:ascii="Courier New" w:hAnsi="Courier New" w:cs="Traditional Arabic" w:hint="cs"/>
          <w:sz w:val="28"/>
          <w:szCs w:val="28"/>
          <w:rtl/>
        </w:rPr>
        <w:t>،</w:t>
      </w:r>
      <w:r w:rsidR="00592872" w:rsidRPr="009837E0">
        <w:rPr>
          <w:rFonts w:ascii="Courier New" w:hAnsi="Courier New" w:cs="Traditional Arabic" w:hint="cs"/>
          <w:sz w:val="28"/>
          <w:szCs w:val="28"/>
          <w:rtl/>
        </w:rPr>
        <w:t xml:space="preserve"> وجعلوه على قسمين</w:t>
      </w:r>
      <w:r w:rsidR="00BB7DB9" w:rsidRPr="009837E0">
        <w:rPr>
          <w:rFonts w:ascii="Courier New" w:hAnsi="Courier New" w:cs="Traditional Arabic" w:hint="cs"/>
          <w:sz w:val="28"/>
          <w:szCs w:val="28"/>
          <w:rtl/>
        </w:rPr>
        <w:t>:</w:t>
      </w:r>
      <w:r w:rsidR="00592872" w:rsidRPr="009837E0">
        <w:rPr>
          <w:rFonts w:ascii="Courier New" w:hAnsi="Courier New" w:cs="Traditional Arabic" w:hint="cs"/>
          <w:sz w:val="28"/>
          <w:szCs w:val="28"/>
          <w:rtl/>
        </w:rPr>
        <w:t xml:space="preserve"> حال مسبوق بـ(قد) ظاهرة ك</w:t>
      </w:r>
      <w:r w:rsidR="00E01737" w:rsidRPr="009837E0">
        <w:rPr>
          <w:rFonts w:ascii="Courier New" w:hAnsi="Courier New" w:cs="Traditional Arabic" w:hint="cs"/>
          <w:sz w:val="28"/>
          <w:szCs w:val="28"/>
          <w:rtl/>
        </w:rPr>
        <w:t xml:space="preserve">قوله </w:t>
      </w:r>
      <w:r w:rsidR="007F468D" w:rsidRPr="009837E0">
        <w:rPr>
          <w:rFonts w:ascii="Courier New" w:hAnsi="Courier New" w:cs="Traditional Arabic" w:hint="cs"/>
          <w:sz w:val="28"/>
          <w:szCs w:val="28"/>
          <w:rtl/>
        </w:rPr>
        <w:t>تعالى</w:t>
      </w:r>
      <w:r w:rsidR="00BB7DB9" w:rsidRPr="009837E0">
        <w:rPr>
          <w:rFonts w:ascii="Courier New" w:hAnsi="Courier New" w:cs="Traditional Arabic" w:hint="cs"/>
          <w:sz w:val="28"/>
          <w:szCs w:val="28"/>
          <w:rtl/>
        </w:rPr>
        <w:t>:</w:t>
      </w:r>
      <w:r w:rsidR="007F468D" w:rsidRPr="009837E0">
        <w:rPr>
          <w:rFonts w:ascii="Courier New" w:hAnsi="Courier New" w:cs="Traditional Arabic" w:hint="cs"/>
          <w:sz w:val="28"/>
          <w:szCs w:val="28"/>
          <w:rtl/>
        </w:rPr>
        <w:t xml:space="preserve"> (</w:t>
      </w:r>
      <w:r w:rsidR="007F468D" w:rsidRPr="009837E0">
        <w:rPr>
          <w:rFonts w:ascii="Courier New" w:hAnsi="Courier New" w:cs="Traditional Arabic"/>
          <w:sz w:val="28"/>
          <w:szCs w:val="28"/>
          <w:rtl/>
        </w:rPr>
        <w:t>وَمَا لَنَا أَلاَّ نُقَاتِلَ فِي سَبِيلِ اللّهِ وَقَدْ أُخْرِجْنَا مِن دِيَارِنَا</w:t>
      </w:r>
      <w:r w:rsidR="007F468D"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7F468D" w:rsidRPr="009837E0">
        <w:rPr>
          <w:rFonts w:ascii="Courier New" w:hAnsi="Courier New" w:cs="Traditional Arabic" w:hint="cs"/>
          <w:sz w:val="28"/>
          <w:szCs w:val="28"/>
          <w:rtl/>
        </w:rPr>
        <w:t xml:space="preserve"> 246}</w:t>
      </w:r>
      <w:r w:rsidR="00592872" w:rsidRPr="009837E0">
        <w:rPr>
          <w:rFonts w:ascii="Courier New" w:hAnsi="Courier New" w:cs="Traditional Arabic" w:hint="cs"/>
          <w:sz w:val="28"/>
          <w:szCs w:val="28"/>
          <w:rtl/>
        </w:rPr>
        <w:t xml:space="preserve"> </w:t>
      </w:r>
      <w:r w:rsidR="007F468D"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7F468D" w:rsidRPr="009837E0">
        <w:rPr>
          <w:rFonts w:ascii="Courier New" w:hAnsi="Courier New" w:cs="Traditional Arabic" w:hint="cs"/>
          <w:sz w:val="28"/>
          <w:szCs w:val="28"/>
          <w:rtl/>
        </w:rPr>
        <w:t xml:space="preserve"> (</w:t>
      </w:r>
      <w:r w:rsidR="007F468D" w:rsidRPr="009837E0">
        <w:rPr>
          <w:rFonts w:ascii="Courier New" w:hAnsi="Courier New" w:cs="Traditional Arabic"/>
          <w:sz w:val="28"/>
          <w:szCs w:val="28"/>
          <w:rtl/>
        </w:rPr>
        <w:t>وَقَدْ فَصَّلَ لَكُم مَّا حَرَّمَ عَلَيْكُمْ</w:t>
      </w:r>
      <w:r w:rsidR="007F468D"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007F468D" w:rsidRPr="009837E0">
        <w:rPr>
          <w:rFonts w:ascii="Courier New" w:hAnsi="Courier New" w:cs="Traditional Arabic" w:hint="cs"/>
          <w:sz w:val="28"/>
          <w:szCs w:val="28"/>
          <w:rtl/>
        </w:rPr>
        <w:t xml:space="preserve"> 119}</w:t>
      </w:r>
      <w:r w:rsidR="00BB7DB9" w:rsidRPr="009837E0">
        <w:rPr>
          <w:rFonts w:ascii="Courier New" w:hAnsi="Courier New" w:cs="Traditional Arabic" w:hint="cs"/>
          <w:sz w:val="28"/>
          <w:szCs w:val="28"/>
          <w:rtl/>
        </w:rPr>
        <w:t>:</w:t>
      </w:r>
      <w:r w:rsidR="00592872" w:rsidRPr="009837E0">
        <w:rPr>
          <w:rFonts w:ascii="Courier New" w:hAnsi="Courier New" w:cs="Traditional Arabic" w:hint="cs"/>
          <w:sz w:val="28"/>
          <w:szCs w:val="28"/>
          <w:rtl/>
        </w:rPr>
        <w:t xml:space="preserve"> وحال مسبوق بـ(قد) مقدرة كقوله تعالى</w:t>
      </w:r>
      <w:r w:rsidR="00BB7DB9" w:rsidRPr="009837E0">
        <w:rPr>
          <w:rFonts w:ascii="Courier New" w:hAnsi="Courier New" w:cs="Traditional Arabic" w:hint="cs"/>
          <w:sz w:val="28"/>
          <w:szCs w:val="28"/>
          <w:rtl/>
        </w:rPr>
        <w:t>:</w:t>
      </w:r>
      <w:r w:rsidR="00592872" w:rsidRPr="009837E0">
        <w:rPr>
          <w:rFonts w:ascii="Courier New" w:hAnsi="Courier New" w:cs="Traditional Arabic" w:hint="cs"/>
          <w:sz w:val="28"/>
          <w:szCs w:val="28"/>
          <w:rtl/>
        </w:rPr>
        <w:t xml:space="preserve"> (</w:t>
      </w:r>
      <w:r w:rsidR="00536690" w:rsidRPr="009837E0">
        <w:rPr>
          <w:rFonts w:ascii="Courier New" w:hAnsi="Courier New" w:cs="Traditional Arabic"/>
          <w:sz w:val="28"/>
          <w:szCs w:val="28"/>
          <w:rtl/>
        </w:rPr>
        <w:t>أَوْ جَآؤُوكُمْ حَصِرَتْ صُدُورُهُمْ أَن يُقَاتِلُونَكُمْ</w:t>
      </w:r>
      <w:r w:rsidR="00536690"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00536690" w:rsidRPr="009837E0">
        <w:rPr>
          <w:rFonts w:ascii="Courier New" w:hAnsi="Courier New" w:cs="Traditional Arabic" w:hint="cs"/>
          <w:sz w:val="28"/>
          <w:szCs w:val="28"/>
          <w:rtl/>
        </w:rPr>
        <w:t xml:space="preserve"> 90} وقوله تعالى</w:t>
      </w:r>
      <w:r w:rsidR="00BB7DB9" w:rsidRPr="009837E0">
        <w:rPr>
          <w:rFonts w:ascii="Courier New" w:hAnsi="Courier New" w:cs="Traditional Arabic" w:hint="cs"/>
          <w:sz w:val="28"/>
          <w:szCs w:val="28"/>
          <w:rtl/>
        </w:rPr>
        <w:t>:</w:t>
      </w:r>
      <w:r w:rsidR="00536690" w:rsidRPr="009837E0">
        <w:rPr>
          <w:rFonts w:ascii="Courier New" w:hAnsi="Courier New" w:cs="Traditional Arabic" w:hint="cs"/>
          <w:sz w:val="28"/>
          <w:szCs w:val="28"/>
          <w:rtl/>
        </w:rPr>
        <w:t xml:space="preserve"> (</w:t>
      </w:r>
      <w:r w:rsidR="00536690" w:rsidRPr="009837E0">
        <w:rPr>
          <w:rFonts w:ascii="Courier New" w:hAnsi="Courier New" w:cs="Traditional Arabic"/>
          <w:sz w:val="28"/>
          <w:szCs w:val="28"/>
          <w:rtl/>
        </w:rPr>
        <w:t>هَـذِهِ بِضَاعَتُنَا رُدَّتْ إِلَيْنَا</w:t>
      </w:r>
      <w:r w:rsidR="00536690" w:rsidRPr="009837E0">
        <w:rPr>
          <w:rFonts w:ascii="Courier New" w:hAnsi="Courier New" w:cs="Traditional Arabic" w:hint="cs"/>
          <w:sz w:val="28"/>
          <w:szCs w:val="28"/>
          <w:rtl/>
        </w:rPr>
        <w:t>){يوسف</w:t>
      </w:r>
      <w:r w:rsidR="00BB7DB9" w:rsidRPr="009837E0">
        <w:rPr>
          <w:rFonts w:ascii="Courier New" w:hAnsi="Courier New" w:cs="Traditional Arabic" w:hint="cs"/>
          <w:sz w:val="28"/>
          <w:szCs w:val="28"/>
          <w:rtl/>
        </w:rPr>
        <w:t>:</w:t>
      </w:r>
      <w:r w:rsidR="00536690" w:rsidRPr="009837E0">
        <w:rPr>
          <w:rFonts w:ascii="Courier New" w:hAnsi="Courier New" w:cs="Traditional Arabic" w:hint="cs"/>
          <w:sz w:val="28"/>
          <w:szCs w:val="28"/>
          <w:rtl/>
        </w:rPr>
        <w:t xml:space="preserve"> 65}</w:t>
      </w:r>
    </w:p>
    <w:p w:rsidR="00D866D6" w:rsidRPr="009837E0" w:rsidRDefault="00AD3117" w:rsidP="000D3E5C">
      <w:pPr>
        <w:tabs>
          <w:tab w:val="left" w:pos="749"/>
        </w:tabs>
        <w:ind w:firstLine="720"/>
        <w:jc w:val="both"/>
        <w:rPr>
          <w:rFonts w:cs="Traditional Arabic"/>
          <w:sz w:val="28"/>
          <w:szCs w:val="28"/>
          <w:rtl/>
          <w:lang w:bidi="ar-SY"/>
        </w:rPr>
      </w:pPr>
      <w:r w:rsidRPr="009837E0">
        <w:rPr>
          <w:rFonts w:ascii="Courier New" w:hAnsi="Courier New" w:cs="Traditional Arabic" w:hint="cs"/>
          <w:sz w:val="28"/>
          <w:szCs w:val="28"/>
          <w:rtl/>
        </w:rPr>
        <w:t>وهذا الوجه اختلقه النحاة  لسد ثغرة في قاعدة نحوية قالوا بها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وهي أنَّهم اشترطوا في وقوع الفعل حالا أن يكون فعلاً مضارعًا ؛ لأنَّ من شروط الحال عندهم دلالته على الزمن الحالي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536690" w:rsidRPr="009837E0">
        <w:rPr>
          <w:rFonts w:ascii="Courier New" w:hAnsi="Courier New" w:cs="Traditional Arabic" w:hint="cs"/>
          <w:sz w:val="28"/>
          <w:szCs w:val="28"/>
          <w:rtl/>
        </w:rPr>
        <w:t>والجدير بالذكر أنَّ الأمثلة التي استشهدوا بها على اقتران الحال بـ(قد) هي المرتبطة بالواو كالشاهدين الأولين</w:t>
      </w:r>
      <w:r w:rsidR="00BB7DB9" w:rsidRPr="009837E0">
        <w:rPr>
          <w:rFonts w:ascii="Courier New" w:hAnsi="Courier New" w:cs="Traditional Arabic" w:hint="cs"/>
          <w:sz w:val="28"/>
          <w:szCs w:val="28"/>
          <w:rtl/>
        </w:rPr>
        <w:t>،</w:t>
      </w:r>
      <w:r w:rsidR="00536690" w:rsidRPr="009837E0">
        <w:rPr>
          <w:rFonts w:ascii="Courier New" w:hAnsi="Courier New" w:cs="Traditional Arabic" w:hint="cs"/>
          <w:sz w:val="28"/>
          <w:szCs w:val="28"/>
          <w:rtl/>
        </w:rPr>
        <w:t xml:space="preserve"> والمرتبطة بالواو هي في الحقيقة مفعول معه وليست حالاً</w:t>
      </w:r>
      <w:r w:rsidR="00BB7DB9" w:rsidRPr="009837E0">
        <w:rPr>
          <w:rFonts w:ascii="Courier New" w:hAnsi="Courier New" w:cs="Traditional Arabic" w:hint="cs"/>
          <w:sz w:val="28"/>
          <w:szCs w:val="28"/>
          <w:rtl/>
        </w:rPr>
        <w:t>،</w:t>
      </w:r>
      <w:r w:rsidR="00536690" w:rsidRPr="009837E0">
        <w:rPr>
          <w:rFonts w:ascii="Courier New" w:hAnsi="Courier New" w:cs="Traditional Arabic" w:hint="cs"/>
          <w:sz w:val="28"/>
          <w:szCs w:val="28"/>
          <w:rtl/>
        </w:rPr>
        <w:t xml:space="preserve"> </w:t>
      </w:r>
      <w:r w:rsidR="006F59F4" w:rsidRPr="009837E0">
        <w:rPr>
          <w:rFonts w:ascii="Courier New" w:hAnsi="Courier New" w:cs="Traditional Arabic" w:hint="cs"/>
          <w:sz w:val="28"/>
          <w:szCs w:val="28"/>
          <w:rtl/>
        </w:rPr>
        <w:t>وهذه حقيقة  بيَّنتها في كتابي</w:t>
      </w:r>
      <w:r w:rsidR="00BB7DB9" w:rsidRPr="009837E0">
        <w:rPr>
          <w:rFonts w:ascii="Courier New" w:hAnsi="Courier New" w:cs="Traditional Arabic" w:hint="cs"/>
          <w:sz w:val="28"/>
          <w:szCs w:val="28"/>
          <w:rtl/>
        </w:rPr>
        <w:t>:</w:t>
      </w:r>
      <w:r w:rsidR="006F59F4" w:rsidRPr="009837E0">
        <w:rPr>
          <w:rFonts w:ascii="Courier New" w:hAnsi="Courier New" w:cs="Traditional Arabic" w:hint="cs"/>
          <w:sz w:val="28"/>
          <w:szCs w:val="28"/>
          <w:rtl/>
        </w:rPr>
        <w:t xml:space="preserve"> المشاكلة</w:t>
      </w:r>
      <w:r w:rsidR="00BB7DB9" w:rsidRPr="009837E0">
        <w:rPr>
          <w:rFonts w:ascii="Courier New" w:hAnsi="Courier New" w:cs="Traditional Arabic" w:hint="cs"/>
          <w:sz w:val="28"/>
          <w:szCs w:val="28"/>
          <w:rtl/>
        </w:rPr>
        <w:t>،</w:t>
      </w:r>
      <w:r w:rsidR="006F59F4" w:rsidRPr="009837E0">
        <w:rPr>
          <w:rFonts w:ascii="Courier New" w:hAnsi="Courier New" w:cs="Traditional Arabic" w:hint="cs"/>
          <w:sz w:val="28"/>
          <w:szCs w:val="28"/>
          <w:rtl/>
        </w:rPr>
        <w:t xml:space="preserve"> فكل واو اصطلح على تسميتها بواو الحال إنَّما هي في الحقيقة واو معية داخلة على الجملة</w:t>
      </w:r>
      <w:r w:rsidR="00BB7DB9" w:rsidRPr="009837E0">
        <w:rPr>
          <w:rFonts w:ascii="Courier New" w:hAnsi="Courier New" w:cs="Traditional Arabic" w:hint="cs"/>
          <w:sz w:val="28"/>
          <w:szCs w:val="28"/>
          <w:rtl/>
        </w:rPr>
        <w:t>،</w:t>
      </w:r>
      <w:r w:rsidR="006F59F4" w:rsidRPr="009837E0">
        <w:rPr>
          <w:rFonts w:ascii="Courier New" w:hAnsi="Courier New" w:cs="Traditional Arabic" w:hint="cs"/>
          <w:sz w:val="28"/>
          <w:szCs w:val="28"/>
          <w:rtl/>
        </w:rPr>
        <w:t xml:space="preserve"> </w:t>
      </w:r>
      <w:r w:rsidR="009873C2" w:rsidRPr="009837E0">
        <w:rPr>
          <w:rFonts w:ascii="Courier New" w:hAnsi="Courier New" w:cs="Traditional Arabic" w:hint="cs"/>
          <w:sz w:val="28"/>
          <w:szCs w:val="28"/>
          <w:rtl/>
        </w:rPr>
        <w:t>فلا يكون هناك شاهد  لدلالة (قد)</w:t>
      </w:r>
      <w:r w:rsidR="000D3E5C" w:rsidRPr="009837E0">
        <w:rPr>
          <w:rFonts w:ascii="Courier New" w:hAnsi="Courier New" w:cs="Traditional Arabic" w:hint="cs"/>
          <w:sz w:val="28"/>
          <w:szCs w:val="28"/>
          <w:rtl/>
        </w:rPr>
        <w:t xml:space="preserve"> على</w:t>
      </w:r>
      <w:r w:rsidR="006F59F4" w:rsidRPr="009837E0">
        <w:rPr>
          <w:rFonts w:ascii="Courier New" w:hAnsi="Courier New" w:cs="Traditional Arabic" w:hint="cs"/>
          <w:sz w:val="28"/>
          <w:szCs w:val="28"/>
          <w:rtl/>
        </w:rPr>
        <w:t xml:space="preserve"> التقريب ؛ لأنَّ المفعول معه لا يش</w:t>
      </w:r>
      <w:r w:rsidR="009873C2" w:rsidRPr="009837E0">
        <w:rPr>
          <w:rFonts w:ascii="Courier New" w:hAnsi="Courier New" w:cs="Traditional Arabic" w:hint="cs"/>
          <w:sz w:val="28"/>
          <w:szCs w:val="28"/>
          <w:rtl/>
        </w:rPr>
        <w:t>ت</w:t>
      </w:r>
      <w:r w:rsidR="006F59F4" w:rsidRPr="009837E0">
        <w:rPr>
          <w:rFonts w:ascii="Courier New" w:hAnsi="Courier New" w:cs="Traditional Arabic" w:hint="cs"/>
          <w:sz w:val="28"/>
          <w:szCs w:val="28"/>
          <w:rtl/>
        </w:rPr>
        <w:t xml:space="preserve">رط </w:t>
      </w:r>
      <w:r w:rsidR="009873C2" w:rsidRPr="009837E0">
        <w:rPr>
          <w:rFonts w:ascii="Courier New" w:hAnsi="Courier New" w:cs="Traditional Arabic" w:hint="cs"/>
          <w:sz w:val="28"/>
          <w:szCs w:val="28"/>
          <w:rtl/>
        </w:rPr>
        <w:t>فيه د</w:t>
      </w:r>
      <w:r w:rsidR="009F1BA5" w:rsidRPr="009837E0">
        <w:rPr>
          <w:rFonts w:ascii="Courier New" w:hAnsi="Courier New" w:cs="Traditional Arabic" w:hint="cs"/>
          <w:sz w:val="28"/>
          <w:szCs w:val="28"/>
          <w:rtl/>
        </w:rPr>
        <w:t xml:space="preserve">لالته على الزمن  الحاضر ؛ لذلك </w:t>
      </w:r>
      <w:r w:rsidR="009873C2" w:rsidRPr="009837E0">
        <w:rPr>
          <w:rFonts w:ascii="Courier New" w:hAnsi="Courier New" w:cs="Traditional Arabic" w:hint="cs"/>
          <w:sz w:val="28"/>
          <w:szCs w:val="28"/>
          <w:rtl/>
        </w:rPr>
        <w:t>تجد مثل قوله تعالى</w:t>
      </w:r>
      <w:r w:rsidR="00BB7DB9" w:rsidRPr="009837E0">
        <w:rPr>
          <w:rFonts w:ascii="Courier New" w:hAnsi="Courier New" w:cs="Traditional Arabic" w:hint="cs"/>
          <w:sz w:val="28"/>
          <w:szCs w:val="28"/>
          <w:rtl/>
        </w:rPr>
        <w:t>:</w:t>
      </w:r>
      <w:r w:rsidR="009873C2" w:rsidRPr="009837E0">
        <w:rPr>
          <w:rFonts w:ascii="Courier New" w:hAnsi="Courier New" w:cs="Traditional Arabic" w:hint="cs"/>
          <w:sz w:val="28"/>
          <w:szCs w:val="28"/>
          <w:rtl/>
        </w:rPr>
        <w:t xml:space="preserve"> (</w:t>
      </w:r>
      <w:r w:rsidR="009873C2" w:rsidRPr="009837E0">
        <w:rPr>
          <w:rFonts w:ascii="Courier New" w:hAnsi="Courier New" w:cs="Traditional Arabic"/>
          <w:sz w:val="28"/>
          <w:szCs w:val="28"/>
          <w:rtl/>
        </w:rPr>
        <w:t>قَالَ رَبِّ لِمَ حَشَرْتَنِي أَعْمَى وَقَدْ كُنتُ بَصِيرًا</w:t>
      </w:r>
      <w:r w:rsidR="009873C2" w:rsidRPr="009837E0">
        <w:rPr>
          <w:rFonts w:ascii="Courier New" w:hAnsi="Courier New" w:cs="Traditional Arabic" w:hint="cs"/>
          <w:sz w:val="28"/>
          <w:szCs w:val="28"/>
          <w:rtl/>
        </w:rPr>
        <w:t>){طه</w:t>
      </w:r>
      <w:r w:rsidR="00BB7DB9" w:rsidRPr="009837E0">
        <w:rPr>
          <w:rFonts w:ascii="Courier New" w:hAnsi="Courier New" w:cs="Traditional Arabic" w:hint="cs"/>
          <w:sz w:val="28"/>
          <w:szCs w:val="28"/>
          <w:rtl/>
        </w:rPr>
        <w:t>:</w:t>
      </w:r>
      <w:r w:rsidR="009873C2" w:rsidRPr="009837E0">
        <w:rPr>
          <w:rFonts w:ascii="Courier New" w:hAnsi="Courier New" w:cs="Traditional Arabic" w:hint="cs"/>
          <w:sz w:val="28"/>
          <w:szCs w:val="28"/>
          <w:rtl/>
        </w:rPr>
        <w:t xml:space="preserve"> 125}</w:t>
      </w:r>
      <w:r w:rsidR="009873C2" w:rsidRPr="009837E0">
        <w:rPr>
          <w:rFonts w:ascii="Courier New" w:hAnsi="Courier New" w:cs="Traditional Arabic"/>
          <w:sz w:val="28"/>
          <w:szCs w:val="28"/>
          <w:rtl/>
        </w:rPr>
        <w:t xml:space="preserve"> </w:t>
      </w:r>
      <w:r w:rsidR="009873C2" w:rsidRPr="009837E0">
        <w:rPr>
          <w:rFonts w:ascii="Courier New" w:hAnsi="Courier New" w:cs="Traditional Arabic" w:hint="cs"/>
          <w:sz w:val="28"/>
          <w:szCs w:val="28"/>
          <w:rtl/>
        </w:rPr>
        <w:t>فأي</w:t>
      </w:r>
      <w:r w:rsidR="009F1BA5" w:rsidRPr="009837E0">
        <w:rPr>
          <w:rFonts w:ascii="Courier New" w:hAnsi="Courier New" w:cs="Traditional Arabic" w:hint="cs"/>
          <w:sz w:val="28"/>
          <w:szCs w:val="28"/>
          <w:rtl/>
        </w:rPr>
        <w:t>ُّ</w:t>
      </w:r>
      <w:r w:rsidR="009873C2" w:rsidRPr="009837E0">
        <w:rPr>
          <w:rFonts w:ascii="Courier New" w:hAnsi="Courier New" w:cs="Traditional Arabic" w:hint="cs"/>
          <w:sz w:val="28"/>
          <w:szCs w:val="28"/>
          <w:rtl/>
        </w:rPr>
        <w:t xml:space="preserve"> تقريب أفادته (قد) هنا</w:t>
      </w:r>
      <w:r w:rsidR="005B2746" w:rsidRPr="009837E0">
        <w:rPr>
          <w:rFonts w:ascii="Courier New" w:hAnsi="Courier New" w:cs="Traditional Arabic" w:hint="cs"/>
          <w:sz w:val="28"/>
          <w:szCs w:val="28"/>
          <w:rtl/>
        </w:rPr>
        <w:t xml:space="preserve"> مع أنَّ النحاة يعربون الفعل الماضي المقترن بها جملة حالية </w:t>
      </w:r>
      <w:r w:rsidR="009873C2" w:rsidRPr="009837E0">
        <w:rPr>
          <w:rFonts w:ascii="Courier New" w:hAnsi="Courier New" w:cs="Traditional Arabic" w:hint="cs"/>
          <w:sz w:val="28"/>
          <w:szCs w:val="28"/>
          <w:rtl/>
        </w:rPr>
        <w:t>؟!</w:t>
      </w:r>
      <w:r w:rsidR="005B2746" w:rsidRPr="009837E0">
        <w:rPr>
          <w:rFonts w:cs="Traditional Arabic"/>
          <w:sz w:val="28"/>
          <w:szCs w:val="28"/>
          <w:vertAlign w:val="superscript"/>
          <w:rtl/>
        </w:rPr>
        <w:t>(</w:t>
      </w:r>
      <w:r w:rsidR="005B2746" w:rsidRPr="009837E0">
        <w:rPr>
          <w:rFonts w:cs="Traditional Arabic"/>
          <w:sz w:val="28"/>
          <w:szCs w:val="28"/>
          <w:vertAlign w:val="superscript"/>
          <w:rtl/>
        </w:rPr>
        <w:footnoteReference w:id="698"/>
      </w:r>
      <w:r w:rsidR="005B2746" w:rsidRPr="009837E0">
        <w:rPr>
          <w:rFonts w:cs="Traditional Arabic"/>
          <w:sz w:val="28"/>
          <w:szCs w:val="28"/>
          <w:vertAlign w:val="superscript"/>
          <w:rtl/>
        </w:rPr>
        <w:t>)</w:t>
      </w:r>
      <w:r w:rsidR="005B2746" w:rsidRPr="009837E0">
        <w:rPr>
          <w:rFonts w:cs="Traditional Arabic" w:hint="cs"/>
          <w:sz w:val="28"/>
          <w:szCs w:val="28"/>
          <w:vertAlign w:val="superscript"/>
          <w:rtl/>
        </w:rPr>
        <w:t xml:space="preserve"> </w:t>
      </w:r>
      <w:r w:rsidR="009873C2" w:rsidRPr="009837E0">
        <w:rPr>
          <w:rFonts w:ascii="Courier New" w:hAnsi="Courier New" w:cs="Traditional Arabic" w:hint="cs"/>
          <w:sz w:val="28"/>
          <w:szCs w:val="28"/>
          <w:rtl/>
        </w:rPr>
        <w:t xml:space="preserve">ففعل البصر زمانه </w:t>
      </w:r>
      <w:r w:rsidR="009873C2" w:rsidRPr="009837E0">
        <w:rPr>
          <w:rFonts w:ascii="Courier New" w:hAnsi="Courier New" w:cs="Traditional Arabic" w:hint="cs"/>
          <w:sz w:val="28"/>
          <w:szCs w:val="28"/>
          <w:rtl/>
        </w:rPr>
        <w:lastRenderedPageBreak/>
        <w:t>الدنيا وفعل العمى زمانه يوم القيامة</w:t>
      </w:r>
      <w:r w:rsidR="00BB7DB9" w:rsidRPr="009837E0">
        <w:rPr>
          <w:rFonts w:ascii="Courier New" w:hAnsi="Courier New" w:cs="Traditional Arabic" w:hint="cs"/>
          <w:sz w:val="28"/>
          <w:szCs w:val="28"/>
          <w:rtl/>
        </w:rPr>
        <w:t>،</w:t>
      </w:r>
      <w:r w:rsidR="009873C2" w:rsidRPr="009837E0">
        <w:rPr>
          <w:rFonts w:ascii="Courier New" w:hAnsi="Courier New" w:cs="Traditional Arabic" w:hint="cs"/>
          <w:sz w:val="28"/>
          <w:szCs w:val="28"/>
          <w:rtl/>
        </w:rPr>
        <w:t xml:space="preserve"> وهذا يقع مع الفعل الماضي الواقع مفعولاً معه</w:t>
      </w:r>
      <w:r w:rsidR="00BB7DB9" w:rsidRPr="009837E0">
        <w:rPr>
          <w:rFonts w:ascii="Courier New" w:hAnsi="Courier New" w:cs="Traditional Arabic" w:hint="cs"/>
          <w:sz w:val="28"/>
          <w:szCs w:val="28"/>
          <w:rtl/>
        </w:rPr>
        <w:t>،</w:t>
      </w:r>
      <w:r w:rsidR="009873C2" w:rsidRPr="009837E0">
        <w:rPr>
          <w:rFonts w:ascii="Courier New" w:hAnsi="Courier New" w:cs="Traditional Arabic" w:hint="cs"/>
          <w:sz w:val="28"/>
          <w:szCs w:val="28"/>
          <w:rtl/>
        </w:rPr>
        <w:t xml:space="preserve"> ولا يقع مع الفعل الماضي الواقع حالاً</w:t>
      </w:r>
      <w:r w:rsidR="00BB7DB9" w:rsidRPr="009837E0">
        <w:rPr>
          <w:rFonts w:ascii="Courier New" w:hAnsi="Courier New" w:cs="Traditional Arabic" w:hint="cs"/>
          <w:sz w:val="28"/>
          <w:szCs w:val="28"/>
          <w:rtl/>
        </w:rPr>
        <w:t>،</w:t>
      </w:r>
      <w:r w:rsidR="009873C2" w:rsidRPr="009837E0">
        <w:rPr>
          <w:rFonts w:ascii="Courier New" w:hAnsi="Courier New" w:cs="Traditional Arabic" w:hint="cs"/>
          <w:sz w:val="28"/>
          <w:szCs w:val="28"/>
          <w:rtl/>
        </w:rPr>
        <w:t xml:space="preserve"> ولهذا اقترن الفعل</w:t>
      </w:r>
      <w:r w:rsidR="00693CDD" w:rsidRPr="009837E0">
        <w:rPr>
          <w:rFonts w:ascii="Courier New" w:hAnsi="Courier New" w:cs="Traditional Arabic" w:hint="cs"/>
          <w:sz w:val="28"/>
          <w:szCs w:val="28"/>
          <w:rtl/>
        </w:rPr>
        <w:t xml:space="preserve"> بـ(قد) في المرتبطة بالواو من دون غير المرتبطة</w:t>
      </w:r>
      <w:r w:rsidR="00BB7DB9" w:rsidRPr="009837E0">
        <w:rPr>
          <w:rFonts w:ascii="Courier New" w:hAnsi="Courier New" w:cs="Traditional Arabic" w:hint="cs"/>
          <w:sz w:val="28"/>
          <w:szCs w:val="28"/>
          <w:rtl/>
        </w:rPr>
        <w:t>،</w:t>
      </w:r>
      <w:r w:rsidR="00693CDD" w:rsidRPr="009837E0">
        <w:rPr>
          <w:rFonts w:ascii="Courier New" w:hAnsi="Courier New" w:cs="Traditional Arabic" w:hint="cs"/>
          <w:sz w:val="28"/>
          <w:szCs w:val="28"/>
          <w:rtl/>
        </w:rPr>
        <w:t xml:space="preserve"> </w:t>
      </w:r>
      <w:r w:rsidR="00D245B2" w:rsidRPr="009837E0">
        <w:rPr>
          <w:rFonts w:ascii="Courier New" w:hAnsi="Courier New" w:cs="Traditional Arabic" w:hint="cs"/>
          <w:sz w:val="28"/>
          <w:szCs w:val="28"/>
          <w:rtl/>
        </w:rPr>
        <w:t>هذا من  جهة ومن جهة أخرى فإنَّ المحققين من النحاة أكدوا صحة وقوع الحال فعلا ماضيًا من دون اقترانه بـ(قد) ومن دون حاجة إلى تقديرها</w:t>
      </w:r>
      <w:r w:rsidR="00D245B2" w:rsidRPr="009837E0">
        <w:rPr>
          <w:rFonts w:cs="Traditional Arabic"/>
          <w:sz w:val="28"/>
          <w:szCs w:val="28"/>
          <w:vertAlign w:val="superscript"/>
          <w:rtl/>
          <w:lang w:bidi="ar-SY"/>
        </w:rPr>
        <w:t>(</w:t>
      </w:r>
      <w:r w:rsidR="00D245B2" w:rsidRPr="009837E0">
        <w:rPr>
          <w:rStyle w:val="a4"/>
          <w:rFonts w:cs="Traditional Arabic"/>
          <w:sz w:val="28"/>
          <w:szCs w:val="28"/>
          <w:rtl/>
          <w:lang w:bidi="ar-SY"/>
        </w:rPr>
        <w:footnoteReference w:id="699"/>
      </w:r>
      <w:r w:rsidR="00D245B2" w:rsidRPr="009837E0">
        <w:rPr>
          <w:rFonts w:cs="Traditional Arabic"/>
          <w:sz w:val="28"/>
          <w:szCs w:val="28"/>
          <w:vertAlign w:val="superscript"/>
          <w:rtl/>
          <w:lang w:bidi="ar-SY"/>
        </w:rPr>
        <w:t>)</w:t>
      </w:r>
      <w:r w:rsidR="00D245B2" w:rsidRPr="009837E0">
        <w:rPr>
          <w:rFonts w:ascii="Courier New" w:hAnsi="Courier New" w:cs="Traditional Arabic" w:hint="cs"/>
          <w:sz w:val="28"/>
          <w:szCs w:val="28"/>
          <w:rtl/>
        </w:rPr>
        <w:t xml:space="preserve"> </w:t>
      </w:r>
      <w:r w:rsidR="00237F0B" w:rsidRPr="009837E0">
        <w:rPr>
          <w:rFonts w:ascii="Courier New" w:hAnsi="Courier New" w:cs="Traditional Arabic" w:hint="cs"/>
          <w:sz w:val="28"/>
          <w:szCs w:val="28"/>
          <w:rtl/>
        </w:rPr>
        <w:t>وقد تطرقتُ إلى هذه القضية في كت</w:t>
      </w:r>
      <w:r w:rsidR="00E01737" w:rsidRPr="009837E0">
        <w:rPr>
          <w:rFonts w:ascii="Courier New" w:hAnsi="Courier New" w:cs="Traditional Arabic" w:hint="cs"/>
          <w:sz w:val="28"/>
          <w:szCs w:val="28"/>
          <w:rtl/>
        </w:rPr>
        <w:t>ابي</w:t>
      </w:r>
      <w:r w:rsidR="00BB7DB9" w:rsidRPr="009837E0">
        <w:rPr>
          <w:rFonts w:ascii="Courier New" w:hAnsi="Courier New" w:cs="Traditional Arabic" w:hint="cs"/>
          <w:sz w:val="28"/>
          <w:szCs w:val="28"/>
          <w:rtl/>
        </w:rPr>
        <w:t>:</w:t>
      </w:r>
      <w:r w:rsidR="00E01737" w:rsidRPr="009837E0">
        <w:rPr>
          <w:rFonts w:ascii="Courier New" w:hAnsi="Courier New" w:cs="Traditional Arabic" w:hint="cs"/>
          <w:sz w:val="28"/>
          <w:szCs w:val="28"/>
          <w:rtl/>
        </w:rPr>
        <w:t xml:space="preserve"> المشاكلة وبيَّنتُ فيه أنَّه </w:t>
      </w:r>
      <w:r w:rsidR="00D866D6" w:rsidRPr="009837E0">
        <w:rPr>
          <w:rFonts w:cs="Traditional Arabic" w:hint="cs"/>
          <w:sz w:val="28"/>
          <w:szCs w:val="28"/>
          <w:rtl/>
        </w:rPr>
        <w:t>((</w:t>
      </w:r>
      <w:r w:rsidR="00D866D6" w:rsidRPr="009837E0">
        <w:rPr>
          <w:rFonts w:cs="Traditional Arabic"/>
          <w:sz w:val="28"/>
          <w:szCs w:val="28"/>
          <w:rtl/>
          <w:lang w:bidi="ar-SY"/>
        </w:rPr>
        <w:t xml:space="preserve">كثر وقوع الماضي حالا بغير </w:t>
      </w:r>
      <w:r w:rsidR="00E01737" w:rsidRPr="009837E0">
        <w:rPr>
          <w:rFonts w:cs="Traditional Arabic" w:hint="cs"/>
          <w:sz w:val="28"/>
          <w:szCs w:val="28"/>
          <w:rtl/>
          <w:lang w:bidi="ar-SY"/>
        </w:rPr>
        <w:t xml:space="preserve">(قد) </w:t>
      </w:r>
      <w:r w:rsidR="00D866D6" w:rsidRPr="009837E0">
        <w:rPr>
          <w:rFonts w:cs="Traditional Arabic"/>
          <w:sz w:val="28"/>
          <w:szCs w:val="28"/>
          <w:rtl/>
          <w:lang w:bidi="ar-SY"/>
        </w:rPr>
        <w:t>والواو في القرآن الكريم</w:t>
      </w:r>
      <w:r w:rsidR="00BB7DB9" w:rsidRPr="009837E0">
        <w:rPr>
          <w:rFonts w:cs="Traditional Arabic"/>
          <w:sz w:val="28"/>
          <w:szCs w:val="28"/>
          <w:rtl/>
          <w:lang w:bidi="ar-SY"/>
        </w:rPr>
        <w:t>،</w:t>
      </w:r>
      <w:r w:rsidR="00D866D6" w:rsidRPr="009837E0">
        <w:rPr>
          <w:rFonts w:cs="Traditional Arabic"/>
          <w:sz w:val="28"/>
          <w:szCs w:val="28"/>
          <w:rtl/>
          <w:lang w:bidi="ar-SY"/>
        </w:rPr>
        <w:t xml:space="preserve"> وفي كلام العرب</w:t>
      </w:r>
      <w:r w:rsidR="00BB7DB9" w:rsidRPr="009837E0">
        <w:rPr>
          <w:rFonts w:cs="Traditional Arabic" w:hint="cs"/>
          <w:sz w:val="28"/>
          <w:szCs w:val="28"/>
          <w:rtl/>
          <w:lang w:bidi="ar-SY"/>
        </w:rPr>
        <w:t>،</w:t>
      </w:r>
      <w:r w:rsidR="00D866D6" w:rsidRPr="009837E0">
        <w:rPr>
          <w:rFonts w:cs="Traditional Arabic"/>
          <w:sz w:val="28"/>
          <w:szCs w:val="28"/>
          <w:rtl/>
          <w:lang w:bidi="ar-SY"/>
        </w:rPr>
        <w:t xml:space="preserve"> وهذا ما صرح به أبو حيان الأندلسي</w:t>
      </w:r>
      <w:r w:rsidR="00E01737" w:rsidRPr="009837E0">
        <w:rPr>
          <w:rFonts w:cs="Traditional Arabic" w:hint="cs"/>
          <w:sz w:val="28"/>
          <w:szCs w:val="28"/>
          <w:vertAlign w:val="superscript"/>
          <w:rtl/>
          <w:lang w:bidi="ar-SY"/>
        </w:rPr>
        <w:t xml:space="preserve"> </w:t>
      </w:r>
      <w:r w:rsidR="00D866D6" w:rsidRPr="009837E0">
        <w:rPr>
          <w:rFonts w:cs="Traditional Arabic"/>
          <w:sz w:val="28"/>
          <w:szCs w:val="28"/>
          <w:rtl/>
          <w:lang w:bidi="ar-SY"/>
        </w:rPr>
        <w:t>لذلك لم يشترط الأخفش والكوفيون باستثناء الفراء اقتران الماضي بـ(قد)  عند وقوعه حالا</w:t>
      </w:r>
      <w:r w:rsidR="00BB7DB9" w:rsidRPr="009837E0">
        <w:rPr>
          <w:rFonts w:cs="Traditional Arabic" w:hint="cs"/>
          <w:sz w:val="28"/>
          <w:szCs w:val="28"/>
          <w:vertAlign w:val="superscript"/>
          <w:rtl/>
          <w:lang w:bidi="ar-SY"/>
        </w:rPr>
        <w:t>،</w:t>
      </w:r>
      <w:r w:rsidR="000D3E5C" w:rsidRPr="009837E0">
        <w:rPr>
          <w:rFonts w:cs="Traditional Arabic" w:hint="cs"/>
          <w:sz w:val="28"/>
          <w:szCs w:val="28"/>
          <w:rtl/>
          <w:lang w:bidi="ar-SY"/>
        </w:rPr>
        <w:t xml:space="preserve"> </w:t>
      </w:r>
      <w:r w:rsidR="00D866D6" w:rsidRPr="009837E0">
        <w:rPr>
          <w:rFonts w:cs="Traditional Arabic"/>
          <w:sz w:val="28"/>
          <w:szCs w:val="28"/>
          <w:rtl/>
          <w:lang w:bidi="ar-SY"/>
        </w:rPr>
        <w:t xml:space="preserve">وقد مر أن </w:t>
      </w:r>
      <w:proofErr w:type="spellStart"/>
      <w:r w:rsidR="00D866D6" w:rsidRPr="009837E0">
        <w:rPr>
          <w:rFonts w:cs="Traditional Arabic"/>
          <w:sz w:val="28"/>
          <w:szCs w:val="28"/>
          <w:rtl/>
          <w:lang w:bidi="ar-SY"/>
        </w:rPr>
        <w:t>التفتازاني</w:t>
      </w:r>
      <w:proofErr w:type="spellEnd"/>
      <w:r w:rsidR="00D866D6" w:rsidRPr="009837E0">
        <w:rPr>
          <w:rFonts w:cs="Traditional Arabic"/>
          <w:sz w:val="28"/>
          <w:szCs w:val="28"/>
          <w:rtl/>
          <w:lang w:bidi="ar-SY"/>
        </w:rPr>
        <w:t xml:space="preserve"> أجاز وقوع الحال ماضيا ومضارعا ومستقبلا مطلقا</w:t>
      </w:r>
      <w:r w:rsidR="00BB7DB9" w:rsidRPr="009837E0">
        <w:rPr>
          <w:rFonts w:cs="Traditional Arabic"/>
          <w:sz w:val="28"/>
          <w:szCs w:val="28"/>
          <w:rtl/>
          <w:lang w:bidi="ar-SY"/>
        </w:rPr>
        <w:t>،</w:t>
      </w:r>
      <w:r w:rsidR="00D866D6" w:rsidRPr="009837E0">
        <w:rPr>
          <w:rFonts w:cs="Traditional Arabic"/>
          <w:sz w:val="28"/>
          <w:szCs w:val="28"/>
          <w:rtl/>
          <w:lang w:bidi="ar-SY"/>
        </w:rPr>
        <w:t xml:space="preserve"> وقد نسب السيوطي هذا الجواز أيضا</w:t>
      </w:r>
      <w:r w:rsidR="00E01737" w:rsidRPr="009837E0">
        <w:rPr>
          <w:rFonts w:cs="Traditional Arabic" w:hint="cs"/>
          <w:sz w:val="28"/>
          <w:szCs w:val="28"/>
          <w:vertAlign w:val="superscript"/>
          <w:rtl/>
          <w:lang w:bidi="ar-SY"/>
        </w:rPr>
        <w:t xml:space="preserve"> </w:t>
      </w:r>
      <w:r w:rsidR="00D866D6" w:rsidRPr="009837E0">
        <w:rPr>
          <w:rFonts w:cs="Traditional Arabic"/>
          <w:sz w:val="28"/>
          <w:szCs w:val="28"/>
          <w:rtl/>
          <w:lang w:bidi="ar-SY"/>
        </w:rPr>
        <w:t xml:space="preserve">إلى شيخه </w:t>
      </w:r>
      <w:proofErr w:type="spellStart"/>
      <w:r w:rsidR="00D866D6" w:rsidRPr="009837E0">
        <w:rPr>
          <w:rFonts w:cs="Traditional Arabic"/>
          <w:sz w:val="28"/>
          <w:szCs w:val="28"/>
          <w:rtl/>
          <w:lang w:bidi="ar-SY"/>
        </w:rPr>
        <w:t>الكافيجي</w:t>
      </w:r>
      <w:proofErr w:type="spellEnd"/>
      <w:r w:rsidR="009873C2" w:rsidRPr="009837E0">
        <w:rPr>
          <w:rFonts w:cs="Traditional Arabic" w:hint="cs"/>
          <w:sz w:val="28"/>
          <w:szCs w:val="28"/>
          <w:rtl/>
          <w:lang w:bidi="ar-SY"/>
        </w:rPr>
        <w:t xml:space="preserve"> </w:t>
      </w:r>
      <w:r w:rsidR="00D866D6" w:rsidRPr="009837E0">
        <w:rPr>
          <w:rFonts w:cs="Traditional Arabic"/>
          <w:sz w:val="28"/>
          <w:szCs w:val="28"/>
          <w:rtl/>
          <w:lang w:bidi="ar-SY"/>
        </w:rPr>
        <w:t xml:space="preserve">كما </w:t>
      </w:r>
      <w:r w:rsidR="00E01737" w:rsidRPr="009837E0">
        <w:rPr>
          <w:rFonts w:cs="Traditional Arabic" w:hint="cs"/>
          <w:sz w:val="28"/>
          <w:szCs w:val="28"/>
          <w:rtl/>
          <w:lang w:bidi="ar-SY"/>
        </w:rPr>
        <w:t xml:space="preserve">أنَّه </w:t>
      </w:r>
      <w:r w:rsidR="00D866D6" w:rsidRPr="009837E0">
        <w:rPr>
          <w:rFonts w:cs="Traditional Arabic"/>
          <w:sz w:val="28"/>
          <w:szCs w:val="28"/>
          <w:rtl/>
          <w:lang w:bidi="ar-SY"/>
        </w:rPr>
        <w:t xml:space="preserve">كان </w:t>
      </w:r>
      <w:r w:rsidR="00E01737" w:rsidRPr="009837E0">
        <w:rPr>
          <w:rFonts w:cs="Traditional Arabic" w:hint="cs"/>
          <w:sz w:val="28"/>
          <w:szCs w:val="28"/>
          <w:rtl/>
          <w:lang w:bidi="ar-SY"/>
        </w:rPr>
        <w:t xml:space="preserve">أحد </w:t>
      </w:r>
      <w:r w:rsidR="00D866D6" w:rsidRPr="009837E0">
        <w:rPr>
          <w:rFonts w:cs="Traditional Arabic"/>
          <w:sz w:val="28"/>
          <w:szCs w:val="28"/>
          <w:rtl/>
          <w:lang w:bidi="ar-SY"/>
        </w:rPr>
        <w:t>النتائج التي توصل إليها بعض الدارسين المحدثين</w:t>
      </w:r>
      <w:r w:rsidR="00D866D6" w:rsidRPr="009837E0">
        <w:rPr>
          <w:rFonts w:cs="Traditional Arabic" w:hint="cs"/>
          <w:sz w:val="28"/>
          <w:szCs w:val="28"/>
          <w:rtl/>
          <w:lang w:bidi="ar-SY"/>
        </w:rPr>
        <w:t>))</w:t>
      </w:r>
      <w:r w:rsidR="00D866D6" w:rsidRPr="009837E0">
        <w:rPr>
          <w:rFonts w:cs="Traditional Arabic"/>
          <w:sz w:val="28"/>
          <w:szCs w:val="28"/>
          <w:vertAlign w:val="superscript"/>
          <w:rtl/>
          <w:lang w:bidi="ar-SY"/>
        </w:rPr>
        <w:t>(</w:t>
      </w:r>
      <w:r w:rsidR="00D866D6" w:rsidRPr="009837E0">
        <w:rPr>
          <w:rStyle w:val="a4"/>
          <w:rFonts w:cs="Traditional Arabic"/>
          <w:sz w:val="28"/>
          <w:szCs w:val="28"/>
          <w:rtl/>
          <w:lang w:bidi="ar-SY"/>
        </w:rPr>
        <w:footnoteReference w:id="700"/>
      </w:r>
      <w:r w:rsidR="00D866D6" w:rsidRPr="009837E0">
        <w:rPr>
          <w:rFonts w:cs="Traditional Arabic"/>
          <w:sz w:val="28"/>
          <w:szCs w:val="28"/>
          <w:vertAlign w:val="superscript"/>
          <w:rtl/>
          <w:lang w:bidi="ar-SY"/>
        </w:rPr>
        <w:t>)</w:t>
      </w:r>
    </w:p>
    <w:p w:rsidR="00603D8F" w:rsidRPr="009837E0" w:rsidRDefault="00693CDD" w:rsidP="00693CD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lang w:bidi="ar-SY"/>
        </w:rPr>
        <w:tab/>
        <w:t>2</w:t>
      </w:r>
      <w:r w:rsidR="00981076" w:rsidRPr="009837E0">
        <w:rPr>
          <w:rFonts w:ascii="Courier New" w:hAnsi="Courier New" w:cs="Traditional Arabic" w:hint="cs"/>
          <w:sz w:val="28"/>
          <w:szCs w:val="28"/>
          <w:rtl/>
        </w:rPr>
        <w:t>-</w:t>
      </w:r>
      <w:r w:rsidR="00C97B41" w:rsidRPr="009837E0">
        <w:rPr>
          <w:rFonts w:ascii="Courier New" w:hAnsi="Courier New" w:cs="Traditional Arabic" w:hint="cs"/>
          <w:sz w:val="28"/>
          <w:szCs w:val="28"/>
          <w:rtl/>
        </w:rPr>
        <w:t>جعل (قد) بمعنى التوقع</w:t>
      </w:r>
      <w:r w:rsidR="00BB7DB9" w:rsidRPr="009837E0">
        <w:rPr>
          <w:rFonts w:ascii="Courier New" w:hAnsi="Courier New" w:cs="Traditional Arabic" w:hint="cs"/>
          <w:sz w:val="28"/>
          <w:szCs w:val="28"/>
          <w:rtl/>
        </w:rPr>
        <w:t>:</w:t>
      </w:r>
      <w:r w:rsidR="00C97B41"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00C97B41" w:rsidRPr="009837E0">
        <w:rPr>
          <w:rFonts w:ascii="Courier New" w:hAnsi="Courier New" w:cs="Traditional Arabic" w:hint="cs"/>
          <w:sz w:val="28"/>
          <w:szCs w:val="28"/>
          <w:rtl/>
        </w:rPr>
        <w:t xml:space="preserve"> (</w:t>
      </w:r>
      <w:r w:rsidR="00C97B41" w:rsidRPr="009837E0">
        <w:rPr>
          <w:rFonts w:ascii="Courier New" w:hAnsi="Courier New" w:cs="Traditional Arabic"/>
          <w:sz w:val="28"/>
          <w:szCs w:val="28"/>
          <w:rtl/>
        </w:rPr>
        <w:t>قَدْ</w:t>
      </w:r>
      <w:r w:rsidR="00C97B41" w:rsidRPr="009837E0">
        <w:rPr>
          <w:rFonts w:ascii="Courier New" w:hAnsi="Courier New" w:cs="Traditional Arabic" w:hint="cs"/>
          <w:sz w:val="28"/>
          <w:szCs w:val="28"/>
          <w:rtl/>
        </w:rPr>
        <w:t xml:space="preserve"> </w:t>
      </w:r>
      <w:r w:rsidR="00C97B41" w:rsidRPr="009837E0">
        <w:rPr>
          <w:rFonts w:ascii="Courier New" w:hAnsi="Courier New" w:cs="Traditional Arabic"/>
          <w:sz w:val="28"/>
          <w:szCs w:val="28"/>
          <w:rtl/>
        </w:rPr>
        <w:t>سَم</w:t>
      </w:r>
      <w:r w:rsidR="00C97B41" w:rsidRPr="009837E0">
        <w:rPr>
          <w:rFonts w:ascii="Courier New" w:hAnsi="Courier New" w:cs="Traditional Arabic" w:hint="cs"/>
          <w:sz w:val="28"/>
          <w:szCs w:val="28"/>
          <w:rtl/>
        </w:rPr>
        <w:t>ِ</w:t>
      </w:r>
      <w:r w:rsidR="00C97B41" w:rsidRPr="009837E0">
        <w:rPr>
          <w:rFonts w:ascii="Courier New" w:hAnsi="Courier New" w:cs="Traditional Arabic"/>
          <w:sz w:val="28"/>
          <w:szCs w:val="28"/>
          <w:rtl/>
        </w:rPr>
        <w:t>عَ اللَّهُ قَوْلَ الَّتِي تُجَادِلُكَ فِي زَوْجِهَا وَتَشْتَكِي إِلَى اللَّهِ</w:t>
      </w:r>
      <w:r w:rsidR="00C97B41" w:rsidRPr="009837E0">
        <w:rPr>
          <w:rFonts w:ascii="Courier New" w:hAnsi="Courier New" w:cs="Traditional Arabic" w:hint="cs"/>
          <w:sz w:val="28"/>
          <w:szCs w:val="28"/>
          <w:rtl/>
        </w:rPr>
        <w:t>){المجادلة</w:t>
      </w:r>
      <w:r w:rsidR="00BB7DB9" w:rsidRPr="009837E0">
        <w:rPr>
          <w:rFonts w:ascii="Courier New" w:hAnsi="Courier New" w:cs="Traditional Arabic" w:hint="cs"/>
          <w:sz w:val="28"/>
          <w:szCs w:val="28"/>
          <w:rtl/>
        </w:rPr>
        <w:t>:</w:t>
      </w:r>
      <w:r w:rsidR="00C97B41" w:rsidRPr="009837E0">
        <w:rPr>
          <w:rFonts w:ascii="Courier New" w:hAnsi="Courier New" w:cs="Traditional Arabic" w:hint="cs"/>
          <w:sz w:val="28"/>
          <w:szCs w:val="28"/>
          <w:rtl/>
        </w:rPr>
        <w:t xml:space="preserve"> 1} </w:t>
      </w:r>
      <w:r w:rsidR="00206A9F" w:rsidRPr="009837E0">
        <w:rPr>
          <w:rFonts w:ascii="Courier New" w:hAnsi="Courier New" w:cs="Traditional Arabic" w:hint="cs"/>
          <w:sz w:val="28"/>
          <w:szCs w:val="28"/>
          <w:rtl/>
        </w:rPr>
        <w:t>وأفادت التوقع عندهم ؛ لأنَّها كانت تتوقع إجابة الله تعالى لدعائها</w:t>
      </w:r>
      <w:r w:rsidR="00206A9F" w:rsidRPr="009837E0">
        <w:rPr>
          <w:rFonts w:cs="Traditional Arabic"/>
          <w:sz w:val="28"/>
          <w:szCs w:val="28"/>
          <w:vertAlign w:val="superscript"/>
          <w:rtl/>
        </w:rPr>
        <w:t>(</w:t>
      </w:r>
      <w:r w:rsidR="00206A9F" w:rsidRPr="009837E0">
        <w:rPr>
          <w:rFonts w:cs="Traditional Arabic"/>
          <w:sz w:val="28"/>
          <w:szCs w:val="28"/>
          <w:vertAlign w:val="superscript"/>
          <w:rtl/>
        </w:rPr>
        <w:footnoteReference w:id="701"/>
      </w:r>
      <w:r w:rsidR="00206A9F" w:rsidRPr="009837E0">
        <w:rPr>
          <w:rFonts w:cs="Traditional Arabic"/>
          <w:sz w:val="28"/>
          <w:szCs w:val="28"/>
          <w:vertAlign w:val="superscript"/>
          <w:rtl/>
        </w:rPr>
        <w:t>)</w:t>
      </w:r>
      <w:r w:rsidR="00981076" w:rsidRPr="009837E0">
        <w:rPr>
          <w:rFonts w:ascii="Courier New" w:hAnsi="Courier New" w:cs="Traditional Arabic" w:hint="cs"/>
          <w:sz w:val="28"/>
          <w:szCs w:val="28"/>
          <w:rtl/>
        </w:rPr>
        <w:t xml:space="preserve"> وهذا التوقع كان قبل نزول الآية</w:t>
      </w:r>
      <w:r w:rsidR="00BB7DB9" w:rsidRPr="009837E0">
        <w:rPr>
          <w:rFonts w:ascii="Courier New" w:hAnsi="Courier New" w:cs="Traditional Arabic" w:hint="cs"/>
          <w:sz w:val="28"/>
          <w:szCs w:val="28"/>
          <w:rtl/>
        </w:rPr>
        <w:t>،</w:t>
      </w:r>
      <w:r w:rsidR="00981076" w:rsidRPr="009837E0">
        <w:rPr>
          <w:rFonts w:ascii="Courier New" w:hAnsi="Courier New" w:cs="Traditional Arabic" w:hint="cs"/>
          <w:sz w:val="28"/>
          <w:szCs w:val="28"/>
          <w:rtl/>
        </w:rPr>
        <w:t xml:space="preserve"> وقد تحقق عند نزولها</w:t>
      </w:r>
      <w:r w:rsidR="00BB7DB9" w:rsidRPr="009837E0">
        <w:rPr>
          <w:rFonts w:ascii="Courier New" w:hAnsi="Courier New" w:cs="Traditional Arabic" w:hint="cs"/>
          <w:sz w:val="28"/>
          <w:szCs w:val="28"/>
          <w:rtl/>
        </w:rPr>
        <w:t>،</w:t>
      </w:r>
      <w:r w:rsidR="00981076" w:rsidRPr="009837E0">
        <w:rPr>
          <w:rFonts w:ascii="Courier New" w:hAnsi="Courier New" w:cs="Traditional Arabic" w:hint="cs"/>
          <w:sz w:val="28"/>
          <w:szCs w:val="28"/>
          <w:rtl/>
        </w:rPr>
        <w:t xml:space="preserve"> فـ(قد) إذن في الآية للتحقيق</w:t>
      </w:r>
      <w:r w:rsidR="00BB7DB9" w:rsidRPr="009837E0">
        <w:rPr>
          <w:rFonts w:ascii="Courier New" w:hAnsi="Courier New" w:cs="Traditional Arabic" w:hint="cs"/>
          <w:sz w:val="28"/>
          <w:szCs w:val="28"/>
          <w:rtl/>
        </w:rPr>
        <w:t>،</w:t>
      </w:r>
      <w:r w:rsidR="00981076" w:rsidRPr="009837E0">
        <w:rPr>
          <w:rFonts w:ascii="Courier New" w:hAnsi="Courier New" w:cs="Traditional Arabic" w:hint="cs"/>
          <w:sz w:val="28"/>
          <w:szCs w:val="28"/>
          <w:rtl/>
        </w:rPr>
        <w:t xml:space="preserve"> </w:t>
      </w:r>
      <w:r w:rsidR="00603D8F" w:rsidRPr="009837E0">
        <w:rPr>
          <w:rFonts w:ascii="Courier New" w:hAnsi="Courier New" w:cs="Traditional Arabic" w:hint="cs"/>
          <w:sz w:val="28"/>
          <w:szCs w:val="28"/>
          <w:rtl/>
        </w:rPr>
        <w:t>وابن هشام بعد أن نقل هذا الوجه استبعده وأنكره فقال</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((التوقع</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وذلك مع المضارع  واضح كقولك</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قد يقدم الغائب اليوم</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إذا كنتَ تتوقع قدومه</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وأمَّا مع الماضي فأثبته الأكثرون000وفي التنزيل</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w:t>
      </w:r>
      <w:r w:rsidR="00603D8F" w:rsidRPr="009837E0">
        <w:rPr>
          <w:rFonts w:ascii="Courier New" w:hAnsi="Courier New" w:cs="Traditional Arabic"/>
          <w:sz w:val="28"/>
          <w:szCs w:val="28"/>
          <w:rtl/>
        </w:rPr>
        <w:t>قَدْ</w:t>
      </w:r>
      <w:r w:rsidR="00603D8F" w:rsidRPr="009837E0">
        <w:rPr>
          <w:rFonts w:ascii="Courier New" w:hAnsi="Courier New" w:cs="Traditional Arabic" w:hint="cs"/>
          <w:sz w:val="28"/>
          <w:szCs w:val="28"/>
          <w:rtl/>
        </w:rPr>
        <w:t xml:space="preserve"> </w:t>
      </w:r>
      <w:r w:rsidR="00603D8F" w:rsidRPr="009837E0">
        <w:rPr>
          <w:rFonts w:ascii="Courier New" w:hAnsi="Courier New" w:cs="Traditional Arabic"/>
          <w:sz w:val="28"/>
          <w:szCs w:val="28"/>
          <w:rtl/>
        </w:rPr>
        <w:t>سَم</w:t>
      </w:r>
      <w:r w:rsidR="00603D8F" w:rsidRPr="009837E0">
        <w:rPr>
          <w:rFonts w:ascii="Courier New" w:hAnsi="Courier New" w:cs="Traditional Arabic" w:hint="cs"/>
          <w:sz w:val="28"/>
          <w:szCs w:val="28"/>
          <w:rtl/>
        </w:rPr>
        <w:t>ِ</w:t>
      </w:r>
      <w:r w:rsidR="00603D8F" w:rsidRPr="009837E0">
        <w:rPr>
          <w:rFonts w:ascii="Courier New" w:hAnsi="Courier New" w:cs="Traditional Arabic"/>
          <w:sz w:val="28"/>
          <w:szCs w:val="28"/>
          <w:rtl/>
        </w:rPr>
        <w:t>عَ اللَّهُ قَوْلَ الَّتِي تُجَادِلُكَ فِي زَوْجِهَا وَتَشْتَكِي إِلَى اللَّهِ</w:t>
      </w:r>
      <w:r w:rsidR="00603D8F" w:rsidRPr="009837E0">
        <w:rPr>
          <w:rFonts w:ascii="Courier New" w:hAnsi="Courier New" w:cs="Traditional Arabic" w:hint="cs"/>
          <w:sz w:val="28"/>
          <w:szCs w:val="28"/>
          <w:rtl/>
        </w:rPr>
        <w:t>) لأنَّها كانت تتوقع إجابة الله سبحانه وتعالى لدعائها</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وأنكر بعضهم كونها للتوقع مع الماضي</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وقال</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التوقع انتظار الوقوع</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والماضي قد وقع</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وقد تبين مما ذكرنا أنَّ مراد المثبتين لذلك أنَّها تدل على أنَّ الفعل الماضي كان قبل الإخبار به مُتَوَقَّعًا</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لا أنَّه الآن متوقَّع</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والذي يظهر لي قول ثالث</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وهو أنَّها لا تفيد التوقع أصلاً</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أمَّا في المضارع فلأنَّ قولك</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يقدم الغائب</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يفيد التوقع بدون (قد) إذ الظاهر من حال المخبر عن  مستقبل أنَّه </w:t>
      </w:r>
      <w:r w:rsidR="00603D8F" w:rsidRPr="009837E0">
        <w:rPr>
          <w:rFonts w:ascii="Courier New" w:hAnsi="Courier New" w:cs="Traditional Arabic" w:hint="cs"/>
          <w:sz w:val="28"/>
          <w:szCs w:val="28"/>
          <w:rtl/>
        </w:rPr>
        <w:lastRenderedPageBreak/>
        <w:t>متوقِّع له</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وأمَّا في الماضي فلأنَّه لو صح إثبات التوقع لها بمعنى أنَّها تدخل على ما هو متوقع لصح أن يقال في</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لا رجلَ</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بالفتح</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إنَّ (لا) للاستفهام ؛ لأنَّها لا تدخل (إلاَّ) جوابًا لمن قال</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هل من رجل ؟ ونحوه</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فالذي بعد (لا) مستفهم عنه من جهة شخص آخر</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كما أنَّ الماضي بعد (قد) متوقَّع كذلك</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وعبارة ابن مالك في ذلك حسنة فإنَّه قال</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إنَّها لا تدخل على ماض متوقع</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ولم يقل</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w:t>
      </w:r>
      <w:proofErr w:type="spellStart"/>
      <w:r w:rsidR="00603D8F" w:rsidRPr="009837E0">
        <w:rPr>
          <w:rFonts w:ascii="Courier New" w:hAnsi="Courier New" w:cs="Traditional Arabic" w:hint="cs"/>
          <w:sz w:val="28"/>
          <w:szCs w:val="28"/>
          <w:rtl/>
        </w:rPr>
        <w:t>لإنَّها</w:t>
      </w:r>
      <w:proofErr w:type="spellEnd"/>
      <w:r w:rsidR="00603D8F" w:rsidRPr="009837E0">
        <w:rPr>
          <w:rFonts w:ascii="Courier New" w:hAnsi="Courier New" w:cs="Traditional Arabic" w:hint="cs"/>
          <w:sz w:val="28"/>
          <w:szCs w:val="28"/>
          <w:rtl/>
        </w:rPr>
        <w:t xml:space="preserve"> تفيد التوقع</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ولم يتعرض للتوقع في الداخلة على المضارع البتة</w:t>
      </w:r>
      <w:r w:rsidR="00BB7DB9" w:rsidRPr="009837E0">
        <w:rPr>
          <w:rFonts w:ascii="Courier New" w:hAnsi="Courier New" w:cs="Traditional Arabic" w:hint="cs"/>
          <w:sz w:val="28"/>
          <w:szCs w:val="28"/>
          <w:rtl/>
        </w:rPr>
        <w:t>،</w:t>
      </w:r>
      <w:r w:rsidR="00603D8F" w:rsidRPr="009837E0">
        <w:rPr>
          <w:rFonts w:ascii="Courier New" w:hAnsi="Courier New" w:cs="Traditional Arabic" w:hint="cs"/>
          <w:sz w:val="28"/>
          <w:szCs w:val="28"/>
          <w:rtl/>
        </w:rPr>
        <w:t xml:space="preserve"> وها هو الحق)) </w:t>
      </w:r>
      <w:r w:rsidR="00603D8F" w:rsidRPr="009837E0">
        <w:rPr>
          <w:rFonts w:cs="Traditional Arabic"/>
          <w:sz w:val="28"/>
          <w:szCs w:val="28"/>
          <w:vertAlign w:val="superscript"/>
          <w:rtl/>
        </w:rPr>
        <w:t>(</w:t>
      </w:r>
      <w:r w:rsidR="00603D8F" w:rsidRPr="009837E0">
        <w:rPr>
          <w:rFonts w:cs="Traditional Arabic"/>
          <w:sz w:val="28"/>
          <w:szCs w:val="28"/>
          <w:vertAlign w:val="superscript"/>
          <w:rtl/>
        </w:rPr>
        <w:footnoteReference w:id="702"/>
      </w:r>
      <w:r w:rsidR="00603D8F" w:rsidRPr="009837E0">
        <w:rPr>
          <w:rFonts w:cs="Traditional Arabic"/>
          <w:sz w:val="28"/>
          <w:szCs w:val="28"/>
          <w:vertAlign w:val="superscript"/>
          <w:rtl/>
        </w:rPr>
        <w:t>)</w:t>
      </w:r>
    </w:p>
    <w:p w:rsidR="00461A7B" w:rsidRPr="009837E0" w:rsidRDefault="000D3E5C" w:rsidP="00C97B41">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w:t>
      </w:r>
      <w:r w:rsidR="00C97B41" w:rsidRPr="009837E0">
        <w:rPr>
          <w:rFonts w:ascii="Courier New" w:hAnsi="Courier New" w:cs="Traditional Arabic" w:hint="cs"/>
          <w:sz w:val="28"/>
          <w:szCs w:val="28"/>
          <w:rtl/>
        </w:rPr>
        <w:t>قال الزمخشري</w:t>
      </w:r>
      <w:r w:rsidR="00BB7DB9" w:rsidRPr="009837E0">
        <w:rPr>
          <w:rFonts w:ascii="Courier New" w:hAnsi="Courier New" w:cs="Traditional Arabic" w:hint="cs"/>
          <w:sz w:val="28"/>
          <w:szCs w:val="28"/>
          <w:rtl/>
        </w:rPr>
        <w:t>:</w:t>
      </w:r>
      <w:r w:rsidR="00C97B41" w:rsidRPr="009837E0">
        <w:rPr>
          <w:rFonts w:ascii="Courier New" w:hAnsi="Courier New" w:cs="Traditional Arabic" w:hint="cs"/>
          <w:sz w:val="28"/>
          <w:szCs w:val="28"/>
          <w:rtl/>
        </w:rPr>
        <w:t xml:space="preserve"> ((فإن قلتَ</w:t>
      </w:r>
      <w:r w:rsidR="00BB7DB9" w:rsidRPr="009837E0">
        <w:rPr>
          <w:rFonts w:ascii="Courier New" w:hAnsi="Courier New" w:cs="Traditional Arabic" w:hint="cs"/>
          <w:sz w:val="28"/>
          <w:szCs w:val="28"/>
          <w:rtl/>
        </w:rPr>
        <w:t>:</w:t>
      </w:r>
      <w:r w:rsidR="00C97B41" w:rsidRPr="009837E0">
        <w:rPr>
          <w:rFonts w:ascii="Courier New" w:hAnsi="Courier New" w:cs="Traditional Arabic" w:hint="cs"/>
          <w:sz w:val="28"/>
          <w:szCs w:val="28"/>
          <w:rtl/>
        </w:rPr>
        <w:t xml:space="preserve"> ما معنى (قد)</w:t>
      </w:r>
      <w:r w:rsidR="00557323" w:rsidRPr="009837E0">
        <w:rPr>
          <w:rFonts w:ascii="Courier New" w:hAnsi="Courier New" w:cs="Traditional Arabic" w:hint="cs"/>
          <w:sz w:val="28"/>
          <w:szCs w:val="28"/>
          <w:rtl/>
        </w:rPr>
        <w:t xml:space="preserve"> </w:t>
      </w:r>
      <w:r w:rsidR="00C97B41" w:rsidRPr="009837E0">
        <w:rPr>
          <w:rFonts w:ascii="Courier New" w:hAnsi="Courier New" w:cs="Traditional Arabic" w:hint="cs"/>
          <w:sz w:val="28"/>
          <w:szCs w:val="28"/>
          <w:rtl/>
        </w:rPr>
        <w:t>في قوله تعالى</w:t>
      </w:r>
      <w:r w:rsidR="00BB7DB9" w:rsidRPr="009837E0">
        <w:rPr>
          <w:rFonts w:ascii="Courier New" w:hAnsi="Courier New" w:cs="Traditional Arabic" w:hint="cs"/>
          <w:sz w:val="28"/>
          <w:szCs w:val="28"/>
          <w:rtl/>
        </w:rPr>
        <w:t>:</w:t>
      </w:r>
      <w:r w:rsidR="00C97B41" w:rsidRPr="009837E0">
        <w:rPr>
          <w:rFonts w:ascii="Courier New" w:hAnsi="Courier New" w:cs="Traditional Arabic" w:hint="cs"/>
          <w:sz w:val="28"/>
          <w:szCs w:val="28"/>
          <w:rtl/>
        </w:rPr>
        <w:t xml:space="preserve"> (</w:t>
      </w:r>
      <w:r w:rsidR="00C97B41" w:rsidRPr="009837E0">
        <w:rPr>
          <w:rFonts w:ascii="Courier New" w:hAnsi="Courier New" w:cs="Traditional Arabic"/>
          <w:sz w:val="28"/>
          <w:szCs w:val="28"/>
          <w:rtl/>
        </w:rPr>
        <w:t>قَدْ</w:t>
      </w:r>
      <w:r w:rsidR="00C97B41" w:rsidRPr="009837E0">
        <w:rPr>
          <w:rFonts w:ascii="Courier New" w:hAnsi="Courier New" w:cs="Traditional Arabic" w:hint="cs"/>
          <w:sz w:val="28"/>
          <w:szCs w:val="28"/>
          <w:rtl/>
        </w:rPr>
        <w:t xml:space="preserve"> </w:t>
      </w:r>
      <w:r w:rsidR="00C97B41" w:rsidRPr="009837E0">
        <w:rPr>
          <w:rFonts w:ascii="Courier New" w:hAnsi="Courier New" w:cs="Traditional Arabic"/>
          <w:sz w:val="28"/>
          <w:szCs w:val="28"/>
          <w:rtl/>
        </w:rPr>
        <w:t>سَم</w:t>
      </w:r>
      <w:r w:rsidR="00C97B41" w:rsidRPr="009837E0">
        <w:rPr>
          <w:rFonts w:ascii="Courier New" w:hAnsi="Courier New" w:cs="Traditional Arabic" w:hint="cs"/>
          <w:sz w:val="28"/>
          <w:szCs w:val="28"/>
          <w:rtl/>
        </w:rPr>
        <w:t>ِ</w:t>
      </w:r>
      <w:r w:rsidR="00C97B41" w:rsidRPr="009837E0">
        <w:rPr>
          <w:rFonts w:ascii="Courier New" w:hAnsi="Courier New" w:cs="Traditional Arabic"/>
          <w:sz w:val="28"/>
          <w:szCs w:val="28"/>
          <w:rtl/>
        </w:rPr>
        <w:t>عَ</w:t>
      </w:r>
      <w:r w:rsidR="00C97B41" w:rsidRPr="009837E0">
        <w:rPr>
          <w:rFonts w:ascii="Courier New" w:hAnsi="Courier New" w:cs="Traditional Arabic" w:hint="cs"/>
          <w:sz w:val="28"/>
          <w:szCs w:val="28"/>
          <w:rtl/>
        </w:rPr>
        <w:t>) ؟ قلتُ معناها التوقع ؛ لأنَّ رسول الله صلى الله عليه وسلم والمجادِلة كانا يتوقعان أن يسمع الله</w:t>
      </w:r>
      <w:r w:rsidR="009A01CB" w:rsidRPr="009837E0">
        <w:rPr>
          <w:rFonts w:ascii="Courier New" w:hAnsi="Courier New" w:cs="Traditional Arabic" w:hint="cs"/>
          <w:sz w:val="28"/>
          <w:szCs w:val="28"/>
          <w:rtl/>
        </w:rPr>
        <w:t>ُ</w:t>
      </w:r>
      <w:r w:rsidR="00C97B41" w:rsidRPr="009837E0">
        <w:rPr>
          <w:rFonts w:ascii="Courier New" w:hAnsi="Courier New" w:cs="Traditional Arabic" w:hint="cs"/>
          <w:sz w:val="28"/>
          <w:szCs w:val="28"/>
          <w:rtl/>
        </w:rPr>
        <w:t xml:space="preserve"> مجادلتها وشكواها</w:t>
      </w:r>
      <w:r w:rsidR="00BB7DB9" w:rsidRPr="009837E0">
        <w:rPr>
          <w:rFonts w:ascii="Courier New" w:hAnsi="Courier New" w:cs="Traditional Arabic" w:hint="cs"/>
          <w:sz w:val="28"/>
          <w:szCs w:val="28"/>
          <w:rtl/>
        </w:rPr>
        <w:t>،</w:t>
      </w:r>
      <w:r w:rsidR="009A01CB" w:rsidRPr="009837E0">
        <w:rPr>
          <w:rFonts w:ascii="Courier New" w:hAnsi="Courier New" w:cs="Traditional Arabic" w:hint="cs"/>
          <w:sz w:val="28"/>
          <w:szCs w:val="28"/>
          <w:rtl/>
        </w:rPr>
        <w:t xml:space="preserve"> وينزل في ذلك ما يُفرِّج عنها))</w:t>
      </w:r>
      <w:r w:rsidR="009A01CB" w:rsidRPr="009837E0">
        <w:rPr>
          <w:rFonts w:cs="Traditional Arabic"/>
          <w:sz w:val="28"/>
          <w:szCs w:val="28"/>
          <w:vertAlign w:val="superscript"/>
          <w:rtl/>
        </w:rPr>
        <w:t>(</w:t>
      </w:r>
      <w:r w:rsidR="009A01CB" w:rsidRPr="009837E0">
        <w:rPr>
          <w:rFonts w:cs="Traditional Arabic"/>
          <w:sz w:val="28"/>
          <w:szCs w:val="28"/>
          <w:vertAlign w:val="superscript"/>
          <w:rtl/>
        </w:rPr>
        <w:footnoteReference w:id="703"/>
      </w:r>
      <w:r w:rsidR="009A01CB" w:rsidRPr="009837E0">
        <w:rPr>
          <w:rFonts w:cs="Traditional Arabic"/>
          <w:sz w:val="28"/>
          <w:szCs w:val="28"/>
          <w:vertAlign w:val="superscript"/>
          <w:rtl/>
        </w:rPr>
        <w:t>)</w:t>
      </w:r>
      <w:r w:rsidR="00D9335B" w:rsidRPr="009837E0">
        <w:rPr>
          <w:rFonts w:ascii="Courier New" w:hAnsi="Courier New" w:cs="Traditional Arabic" w:hint="cs"/>
          <w:sz w:val="28"/>
          <w:szCs w:val="28"/>
          <w:rtl/>
        </w:rPr>
        <w:t xml:space="preserve">ونقل الحلبي قول الزمخشري وتبناه </w:t>
      </w:r>
      <w:r w:rsidR="00D9335B" w:rsidRPr="009837E0">
        <w:rPr>
          <w:rFonts w:cs="Traditional Arabic"/>
          <w:sz w:val="28"/>
          <w:szCs w:val="28"/>
          <w:vertAlign w:val="superscript"/>
          <w:rtl/>
        </w:rPr>
        <w:t>(</w:t>
      </w:r>
      <w:r w:rsidR="00D9335B" w:rsidRPr="009837E0">
        <w:rPr>
          <w:rFonts w:cs="Traditional Arabic"/>
          <w:sz w:val="28"/>
          <w:szCs w:val="28"/>
          <w:vertAlign w:val="superscript"/>
          <w:rtl/>
        </w:rPr>
        <w:footnoteReference w:id="704"/>
      </w:r>
      <w:r w:rsidR="00D9335B" w:rsidRPr="009837E0">
        <w:rPr>
          <w:rFonts w:cs="Traditional Arabic"/>
          <w:sz w:val="28"/>
          <w:szCs w:val="28"/>
          <w:vertAlign w:val="superscript"/>
          <w:rtl/>
        </w:rPr>
        <w:t>)</w:t>
      </w:r>
      <w:r w:rsidR="009A01CB" w:rsidRPr="009837E0">
        <w:rPr>
          <w:rFonts w:ascii="Courier New" w:hAnsi="Courier New" w:cs="Traditional Arabic" w:hint="cs"/>
          <w:sz w:val="28"/>
          <w:szCs w:val="28"/>
          <w:rtl/>
        </w:rPr>
        <w:t xml:space="preserve">وقال ابن عاشور </w:t>
      </w:r>
      <w:r w:rsidR="007A6DD9" w:rsidRPr="009837E0">
        <w:rPr>
          <w:rFonts w:ascii="Courier New" w:hAnsi="Courier New" w:cs="Traditional Arabic" w:hint="cs"/>
          <w:sz w:val="28"/>
          <w:szCs w:val="28"/>
          <w:rtl/>
        </w:rPr>
        <w:t>مستندًا إلى كلام الزمخشري</w:t>
      </w:r>
      <w:r w:rsidR="00BB7DB9" w:rsidRPr="009837E0">
        <w:rPr>
          <w:rFonts w:ascii="Courier New" w:hAnsi="Courier New" w:cs="Traditional Arabic" w:hint="cs"/>
          <w:sz w:val="28"/>
          <w:szCs w:val="28"/>
          <w:rtl/>
        </w:rPr>
        <w:t>:</w:t>
      </w:r>
      <w:r w:rsidR="009A01CB" w:rsidRPr="009837E0">
        <w:rPr>
          <w:rFonts w:ascii="Courier New" w:hAnsi="Courier New" w:cs="Traditional Arabic" w:hint="cs"/>
          <w:sz w:val="28"/>
          <w:szCs w:val="28"/>
          <w:rtl/>
        </w:rPr>
        <w:t xml:space="preserve"> ((قد</w:t>
      </w:r>
      <w:r w:rsidR="00BB7DB9" w:rsidRPr="009837E0">
        <w:rPr>
          <w:rFonts w:ascii="Courier New" w:hAnsi="Courier New" w:cs="Traditional Arabic" w:hint="cs"/>
          <w:sz w:val="28"/>
          <w:szCs w:val="28"/>
          <w:rtl/>
        </w:rPr>
        <w:t>:</w:t>
      </w:r>
      <w:r w:rsidR="009A01CB" w:rsidRPr="009837E0">
        <w:rPr>
          <w:rFonts w:ascii="Courier New" w:hAnsi="Courier New" w:cs="Traditional Arabic" w:hint="cs"/>
          <w:sz w:val="28"/>
          <w:szCs w:val="28"/>
          <w:rtl/>
        </w:rPr>
        <w:t xml:space="preserve"> أصله حرف تحقيق للخ</w:t>
      </w:r>
      <w:r w:rsidR="00206A9F" w:rsidRPr="009837E0">
        <w:rPr>
          <w:rFonts w:ascii="Courier New" w:hAnsi="Courier New" w:cs="Traditional Arabic" w:hint="cs"/>
          <w:sz w:val="28"/>
          <w:szCs w:val="28"/>
          <w:rtl/>
        </w:rPr>
        <w:t>بر</w:t>
      </w:r>
      <w:r w:rsidR="00BB7DB9" w:rsidRPr="009837E0">
        <w:rPr>
          <w:rFonts w:ascii="Courier New" w:hAnsi="Courier New" w:cs="Traditional Arabic" w:hint="cs"/>
          <w:sz w:val="28"/>
          <w:szCs w:val="28"/>
          <w:rtl/>
        </w:rPr>
        <w:t>،</w:t>
      </w:r>
      <w:r w:rsidR="00206A9F" w:rsidRPr="009837E0">
        <w:rPr>
          <w:rFonts w:ascii="Courier New" w:hAnsi="Courier New" w:cs="Traditional Arabic" w:hint="cs"/>
          <w:sz w:val="28"/>
          <w:szCs w:val="28"/>
          <w:rtl/>
        </w:rPr>
        <w:t xml:space="preserve"> فهو من حروف توكيد الخبر</w:t>
      </w:r>
      <w:r w:rsidR="00BB7DB9" w:rsidRPr="009837E0">
        <w:rPr>
          <w:rFonts w:ascii="Courier New" w:hAnsi="Courier New" w:cs="Traditional Arabic" w:hint="cs"/>
          <w:sz w:val="28"/>
          <w:szCs w:val="28"/>
          <w:rtl/>
        </w:rPr>
        <w:t>،</w:t>
      </w:r>
      <w:r w:rsidR="00206A9F" w:rsidRPr="009837E0">
        <w:rPr>
          <w:rFonts w:ascii="Courier New" w:hAnsi="Courier New" w:cs="Traditional Arabic" w:hint="cs"/>
          <w:sz w:val="28"/>
          <w:szCs w:val="28"/>
          <w:rtl/>
        </w:rPr>
        <w:t xml:space="preserve"> </w:t>
      </w:r>
      <w:r w:rsidR="009A01CB" w:rsidRPr="009837E0">
        <w:rPr>
          <w:rFonts w:ascii="Courier New" w:hAnsi="Courier New" w:cs="Traditional Arabic" w:hint="cs"/>
          <w:sz w:val="28"/>
          <w:szCs w:val="28"/>
          <w:rtl/>
        </w:rPr>
        <w:t>ولك</w:t>
      </w:r>
      <w:r w:rsidR="007A6DD9" w:rsidRPr="009837E0">
        <w:rPr>
          <w:rFonts w:ascii="Courier New" w:hAnsi="Courier New" w:cs="Traditional Arabic" w:hint="cs"/>
          <w:sz w:val="28"/>
          <w:szCs w:val="28"/>
          <w:rtl/>
        </w:rPr>
        <w:t>نَّ</w:t>
      </w:r>
      <w:r w:rsidR="009A01CB" w:rsidRPr="009837E0">
        <w:rPr>
          <w:rFonts w:ascii="Courier New" w:hAnsi="Courier New" w:cs="Traditional Arabic" w:hint="cs"/>
          <w:sz w:val="28"/>
          <w:szCs w:val="28"/>
          <w:rtl/>
        </w:rPr>
        <w:t xml:space="preserve"> الخطاب هنا للنبي صلى الله عليه وسلم</w:t>
      </w:r>
      <w:r w:rsidR="00BB7DB9" w:rsidRPr="009837E0">
        <w:rPr>
          <w:rFonts w:ascii="Courier New" w:hAnsi="Courier New" w:cs="Traditional Arabic" w:hint="cs"/>
          <w:sz w:val="28"/>
          <w:szCs w:val="28"/>
          <w:rtl/>
        </w:rPr>
        <w:t>،</w:t>
      </w:r>
      <w:r w:rsidR="009A01CB" w:rsidRPr="009837E0">
        <w:rPr>
          <w:rFonts w:ascii="Courier New" w:hAnsi="Courier New" w:cs="Traditional Arabic" w:hint="cs"/>
          <w:sz w:val="28"/>
          <w:szCs w:val="28"/>
          <w:rtl/>
        </w:rPr>
        <w:t xml:space="preserve"> وهو لا يخامره تردد في أنَّ الله يعلم ما قالته المرأة التي جادلت في زوجها فتعيَّن أنَّ حرف (قد) </w:t>
      </w:r>
      <w:r w:rsidR="007A6DD9" w:rsidRPr="009837E0">
        <w:rPr>
          <w:rFonts w:ascii="Courier New" w:hAnsi="Courier New" w:cs="Traditional Arabic" w:hint="cs"/>
          <w:sz w:val="28"/>
          <w:szCs w:val="28"/>
          <w:rtl/>
        </w:rPr>
        <w:t>هنا مستعمل للتوقع))</w:t>
      </w:r>
      <w:r w:rsidR="007A6DD9" w:rsidRPr="009837E0">
        <w:rPr>
          <w:rFonts w:cs="Traditional Arabic"/>
          <w:sz w:val="28"/>
          <w:szCs w:val="28"/>
          <w:vertAlign w:val="superscript"/>
          <w:rtl/>
        </w:rPr>
        <w:t xml:space="preserve"> (</w:t>
      </w:r>
      <w:r w:rsidR="007A6DD9" w:rsidRPr="009837E0">
        <w:rPr>
          <w:rFonts w:cs="Traditional Arabic"/>
          <w:sz w:val="28"/>
          <w:szCs w:val="28"/>
          <w:vertAlign w:val="superscript"/>
          <w:rtl/>
        </w:rPr>
        <w:footnoteReference w:id="705"/>
      </w:r>
      <w:r w:rsidR="007A6DD9" w:rsidRPr="009837E0">
        <w:rPr>
          <w:rFonts w:cs="Traditional Arabic"/>
          <w:sz w:val="28"/>
          <w:szCs w:val="28"/>
          <w:vertAlign w:val="superscript"/>
          <w:rtl/>
        </w:rPr>
        <w:t>)</w:t>
      </w:r>
    </w:p>
    <w:p w:rsidR="007A6DD9" w:rsidRPr="009837E0" w:rsidRDefault="00FE0FD2" w:rsidP="00206A9F">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7A6DD9" w:rsidRPr="009837E0">
        <w:rPr>
          <w:rFonts w:ascii="Courier New" w:hAnsi="Courier New" w:cs="Traditional Arabic" w:hint="cs"/>
          <w:sz w:val="28"/>
          <w:szCs w:val="28"/>
          <w:rtl/>
        </w:rPr>
        <w:t xml:space="preserve">ولا أريد أن أخفي على القارئ أنّي لم أفهم ولم أدرك </w:t>
      </w:r>
      <w:r w:rsidR="004E3BE6" w:rsidRPr="009837E0">
        <w:rPr>
          <w:rFonts w:ascii="Courier New" w:hAnsi="Courier New" w:cs="Traditional Arabic" w:hint="cs"/>
          <w:sz w:val="28"/>
          <w:szCs w:val="28"/>
          <w:rtl/>
        </w:rPr>
        <w:t xml:space="preserve">أنَّه كيف أمكن الربط بين ما توقعه الرسول صلى الله عليه وسلم </w:t>
      </w:r>
      <w:r w:rsidR="00603D8F" w:rsidRPr="009837E0">
        <w:rPr>
          <w:rFonts w:ascii="Courier New" w:hAnsi="Courier New" w:cs="Traditional Arabic" w:hint="cs"/>
          <w:sz w:val="28"/>
          <w:szCs w:val="28"/>
          <w:rtl/>
        </w:rPr>
        <w:t xml:space="preserve">أو </w:t>
      </w:r>
      <w:r w:rsidR="00206A9F" w:rsidRPr="009837E0">
        <w:rPr>
          <w:rFonts w:ascii="Courier New" w:hAnsi="Courier New" w:cs="Traditional Arabic" w:hint="cs"/>
          <w:sz w:val="28"/>
          <w:szCs w:val="28"/>
          <w:rtl/>
        </w:rPr>
        <w:t>المجاد</w:t>
      </w:r>
      <w:r w:rsidR="00BB05DB" w:rsidRPr="009837E0">
        <w:rPr>
          <w:rFonts w:ascii="Courier New" w:hAnsi="Courier New" w:cs="Traditional Arabic" w:hint="cs"/>
          <w:sz w:val="28"/>
          <w:szCs w:val="28"/>
          <w:rtl/>
        </w:rPr>
        <w:t>ِ</w:t>
      </w:r>
      <w:r w:rsidR="00206A9F" w:rsidRPr="009837E0">
        <w:rPr>
          <w:rFonts w:ascii="Courier New" w:hAnsi="Courier New" w:cs="Traditional Arabic" w:hint="cs"/>
          <w:sz w:val="28"/>
          <w:szCs w:val="28"/>
          <w:rtl/>
        </w:rPr>
        <w:t>لة</w:t>
      </w:r>
      <w:r w:rsidR="00BB7DB9" w:rsidRPr="009837E0">
        <w:rPr>
          <w:rFonts w:ascii="Courier New" w:hAnsi="Courier New" w:cs="Traditional Arabic" w:hint="cs"/>
          <w:sz w:val="28"/>
          <w:szCs w:val="28"/>
          <w:rtl/>
        </w:rPr>
        <w:t>،</w:t>
      </w:r>
      <w:r w:rsidR="004E3BE6" w:rsidRPr="009837E0">
        <w:rPr>
          <w:rFonts w:ascii="Courier New" w:hAnsi="Courier New" w:cs="Traditional Arabic" w:hint="cs"/>
          <w:sz w:val="28"/>
          <w:szCs w:val="28"/>
          <w:rtl/>
        </w:rPr>
        <w:t xml:space="preserve"> وبين جعل (قد) للتوقع استنادًا إلى توقعه</w:t>
      </w:r>
      <w:r w:rsidR="00206A9F" w:rsidRPr="009837E0">
        <w:rPr>
          <w:rFonts w:ascii="Courier New" w:hAnsi="Courier New" w:cs="Traditional Arabic" w:hint="cs"/>
          <w:sz w:val="28"/>
          <w:szCs w:val="28"/>
          <w:rtl/>
        </w:rPr>
        <w:t>ما</w:t>
      </w:r>
      <w:r w:rsidR="004E3BE6" w:rsidRPr="009837E0">
        <w:rPr>
          <w:rFonts w:ascii="Courier New" w:hAnsi="Courier New" w:cs="Traditional Arabic" w:hint="cs"/>
          <w:sz w:val="28"/>
          <w:szCs w:val="28"/>
          <w:rtl/>
        </w:rPr>
        <w:t xml:space="preserve"> ؟! فـ(قد) هنا للتحقيق وليس للتوقع ؛ لأنَّ الذي توقع حسب التفسير هو الرسول صلى الله عليه </w:t>
      </w:r>
      <w:r w:rsidR="00206A9F" w:rsidRPr="009837E0">
        <w:rPr>
          <w:rFonts w:ascii="Courier New" w:hAnsi="Courier New" w:cs="Traditional Arabic" w:hint="cs"/>
          <w:sz w:val="28"/>
          <w:szCs w:val="28"/>
          <w:rtl/>
        </w:rPr>
        <w:t xml:space="preserve">والمجادلة </w:t>
      </w:r>
      <w:r w:rsidR="004E3BE6" w:rsidRPr="009837E0">
        <w:rPr>
          <w:rFonts w:ascii="Courier New" w:hAnsi="Courier New" w:cs="Traditional Arabic" w:hint="cs"/>
          <w:sz w:val="28"/>
          <w:szCs w:val="28"/>
          <w:rtl/>
        </w:rPr>
        <w:t>وليس البارئ عز وجل</w:t>
      </w:r>
      <w:r w:rsidR="00BB7DB9" w:rsidRPr="009837E0">
        <w:rPr>
          <w:rFonts w:ascii="Courier New" w:hAnsi="Courier New" w:cs="Traditional Arabic" w:hint="cs"/>
          <w:sz w:val="28"/>
          <w:szCs w:val="28"/>
          <w:rtl/>
        </w:rPr>
        <w:t>،</w:t>
      </w:r>
      <w:r w:rsidR="004E3BE6" w:rsidRPr="009837E0">
        <w:rPr>
          <w:rFonts w:ascii="Courier New" w:hAnsi="Courier New" w:cs="Traditional Arabic" w:hint="cs"/>
          <w:sz w:val="28"/>
          <w:szCs w:val="28"/>
          <w:rtl/>
        </w:rPr>
        <w:t xml:space="preserve"> والله سبحانه أسند السمع إلى نفسه جل وعلا</w:t>
      </w:r>
      <w:r w:rsidR="00BB7DB9" w:rsidRPr="009837E0">
        <w:rPr>
          <w:rFonts w:ascii="Courier New" w:hAnsi="Courier New" w:cs="Traditional Arabic" w:hint="cs"/>
          <w:sz w:val="28"/>
          <w:szCs w:val="28"/>
          <w:rtl/>
        </w:rPr>
        <w:t>،</w:t>
      </w:r>
      <w:r w:rsidR="004E3BE6" w:rsidRPr="009837E0">
        <w:rPr>
          <w:rFonts w:ascii="Courier New" w:hAnsi="Courier New" w:cs="Traditional Arabic" w:hint="cs"/>
          <w:sz w:val="28"/>
          <w:szCs w:val="28"/>
          <w:rtl/>
        </w:rPr>
        <w:t xml:space="preserve"> ولي</w:t>
      </w:r>
      <w:r w:rsidR="00603D8F" w:rsidRPr="009837E0">
        <w:rPr>
          <w:rFonts w:ascii="Courier New" w:hAnsi="Courier New" w:cs="Traditional Arabic" w:hint="cs"/>
          <w:sz w:val="28"/>
          <w:szCs w:val="28"/>
          <w:rtl/>
        </w:rPr>
        <w:t>س إليهما أو أحدهما</w:t>
      </w:r>
      <w:r w:rsidR="00206A9F" w:rsidRPr="009837E0">
        <w:rPr>
          <w:rFonts w:ascii="Courier New" w:hAnsi="Courier New" w:cs="Traditional Arabic" w:hint="cs"/>
          <w:sz w:val="28"/>
          <w:szCs w:val="28"/>
          <w:rtl/>
        </w:rPr>
        <w:t xml:space="preserve"> </w:t>
      </w:r>
      <w:r w:rsidR="00D9335B" w:rsidRPr="009837E0">
        <w:rPr>
          <w:rFonts w:ascii="Courier New" w:hAnsi="Courier New" w:cs="Traditional Arabic" w:hint="cs"/>
          <w:sz w:val="28"/>
          <w:szCs w:val="28"/>
          <w:rtl/>
        </w:rPr>
        <w:t>فقال</w:t>
      </w:r>
      <w:r w:rsidR="00BB7DB9" w:rsidRPr="009837E0">
        <w:rPr>
          <w:rFonts w:ascii="Courier New" w:hAnsi="Courier New" w:cs="Traditional Arabic" w:hint="cs"/>
          <w:sz w:val="28"/>
          <w:szCs w:val="28"/>
          <w:rtl/>
        </w:rPr>
        <w:t>:</w:t>
      </w:r>
      <w:r w:rsidR="00D9335B" w:rsidRPr="009837E0">
        <w:rPr>
          <w:rFonts w:ascii="Courier New" w:hAnsi="Courier New" w:cs="Traditional Arabic" w:hint="cs"/>
          <w:sz w:val="28"/>
          <w:szCs w:val="28"/>
          <w:rtl/>
        </w:rPr>
        <w:t xml:space="preserve"> (</w:t>
      </w:r>
      <w:r w:rsidR="00D9335B" w:rsidRPr="009837E0">
        <w:rPr>
          <w:rFonts w:ascii="Courier New" w:hAnsi="Courier New" w:cs="Traditional Arabic"/>
          <w:sz w:val="28"/>
          <w:szCs w:val="28"/>
          <w:rtl/>
        </w:rPr>
        <w:t>قَدْ</w:t>
      </w:r>
      <w:r w:rsidR="00D9335B" w:rsidRPr="009837E0">
        <w:rPr>
          <w:rFonts w:ascii="Courier New" w:hAnsi="Courier New" w:cs="Traditional Arabic" w:hint="cs"/>
          <w:sz w:val="28"/>
          <w:szCs w:val="28"/>
          <w:rtl/>
        </w:rPr>
        <w:t xml:space="preserve"> </w:t>
      </w:r>
      <w:r w:rsidR="00D9335B" w:rsidRPr="009837E0">
        <w:rPr>
          <w:rFonts w:ascii="Courier New" w:hAnsi="Courier New" w:cs="Traditional Arabic"/>
          <w:sz w:val="28"/>
          <w:szCs w:val="28"/>
          <w:rtl/>
        </w:rPr>
        <w:t>سَم</w:t>
      </w:r>
      <w:r w:rsidR="00D9335B" w:rsidRPr="009837E0">
        <w:rPr>
          <w:rFonts w:ascii="Courier New" w:hAnsi="Courier New" w:cs="Traditional Arabic" w:hint="cs"/>
          <w:sz w:val="28"/>
          <w:szCs w:val="28"/>
          <w:rtl/>
        </w:rPr>
        <w:t>ِ</w:t>
      </w:r>
      <w:r w:rsidR="00D9335B" w:rsidRPr="009837E0">
        <w:rPr>
          <w:rFonts w:ascii="Courier New" w:hAnsi="Courier New" w:cs="Traditional Arabic"/>
          <w:sz w:val="28"/>
          <w:szCs w:val="28"/>
          <w:rtl/>
        </w:rPr>
        <w:t>عَ اللَّهُ</w:t>
      </w:r>
      <w:r w:rsidR="00D9335B" w:rsidRPr="009837E0">
        <w:rPr>
          <w:rFonts w:ascii="Courier New" w:hAnsi="Courier New" w:cs="Traditional Arabic" w:hint="cs"/>
          <w:sz w:val="28"/>
          <w:szCs w:val="28"/>
          <w:rtl/>
        </w:rPr>
        <w:t xml:space="preserve">) ولم </w:t>
      </w:r>
      <w:r w:rsidR="00D91B40" w:rsidRPr="009837E0">
        <w:rPr>
          <w:rFonts w:ascii="Courier New" w:hAnsi="Courier New" w:cs="Traditional Arabic" w:hint="cs"/>
          <w:sz w:val="28"/>
          <w:szCs w:val="28"/>
          <w:rtl/>
        </w:rPr>
        <w:t>يقل</w:t>
      </w:r>
      <w:r w:rsidR="00BB7DB9" w:rsidRPr="009837E0">
        <w:rPr>
          <w:rFonts w:ascii="Courier New" w:hAnsi="Courier New" w:cs="Traditional Arabic" w:hint="cs"/>
          <w:sz w:val="28"/>
          <w:szCs w:val="28"/>
          <w:rtl/>
        </w:rPr>
        <w:t>:</w:t>
      </w:r>
      <w:r w:rsidR="00D91B40" w:rsidRPr="009837E0">
        <w:rPr>
          <w:rFonts w:ascii="Courier New" w:hAnsi="Courier New" w:cs="Traditional Arabic" w:hint="cs"/>
          <w:sz w:val="28"/>
          <w:szCs w:val="28"/>
          <w:rtl/>
        </w:rPr>
        <w:t xml:space="preserve"> </w:t>
      </w:r>
      <w:r w:rsidR="00D9335B" w:rsidRPr="009837E0">
        <w:rPr>
          <w:rFonts w:ascii="Courier New" w:hAnsi="Courier New" w:cs="Traditional Arabic" w:hint="cs"/>
          <w:sz w:val="28"/>
          <w:szCs w:val="28"/>
          <w:rtl/>
        </w:rPr>
        <w:t>قد سمع النبيُّ</w:t>
      </w:r>
      <w:r w:rsidR="00BB7DB9" w:rsidRPr="009837E0">
        <w:rPr>
          <w:rFonts w:ascii="Courier New" w:hAnsi="Courier New" w:cs="Traditional Arabic" w:hint="cs"/>
          <w:sz w:val="28"/>
          <w:szCs w:val="28"/>
          <w:rtl/>
        </w:rPr>
        <w:t>،</w:t>
      </w:r>
      <w:r w:rsidR="00D91B40" w:rsidRPr="009837E0">
        <w:rPr>
          <w:rFonts w:ascii="Courier New" w:hAnsi="Courier New" w:cs="Traditional Arabic" w:hint="cs"/>
          <w:sz w:val="28"/>
          <w:szCs w:val="28"/>
          <w:rtl/>
        </w:rPr>
        <w:t xml:space="preserve"> </w:t>
      </w:r>
      <w:r w:rsidR="00206A9F" w:rsidRPr="009837E0">
        <w:rPr>
          <w:rFonts w:ascii="Courier New" w:hAnsi="Courier New" w:cs="Traditional Arabic" w:hint="cs"/>
          <w:sz w:val="28"/>
          <w:szCs w:val="28"/>
          <w:rtl/>
        </w:rPr>
        <w:t>أو قد سمعتْ</w:t>
      </w:r>
      <w:r w:rsidR="00BB7DB9" w:rsidRPr="009837E0">
        <w:rPr>
          <w:rFonts w:ascii="Courier New" w:hAnsi="Courier New" w:cs="Traditional Arabic" w:hint="cs"/>
          <w:sz w:val="28"/>
          <w:szCs w:val="28"/>
          <w:rtl/>
        </w:rPr>
        <w:t>،</w:t>
      </w:r>
      <w:r w:rsidR="00FE697A"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كما أنَّه </w:t>
      </w:r>
      <w:r w:rsidR="00D91B40" w:rsidRPr="009837E0">
        <w:rPr>
          <w:rFonts w:ascii="Courier New" w:hAnsi="Courier New" w:cs="Traditional Arabic" w:hint="cs"/>
          <w:sz w:val="28"/>
          <w:szCs w:val="28"/>
          <w:rtl/>
        </w:rPr>
        <w:t xml:space="preserve">كيف يصح أن  نصف فعل الله بالتوقع؟! والحلبي نفسه الذي جعل (قد) تفيد التوقع </w:t>
      </w:r>
      <w:r w:rsidR="00D91B40" w:rsidRPr="009837E0">
        <w:rPr>
          <w:rFonts w:ascii="Courier New" w:hAnsi="Courier New" w:cs="Traditional Arabic" w:hint="cs"/>
          <w:sz w:val="28"/>
          <w:szCs w:val="28"/>
          <w:rtl/>
        </w:rPr>
        <w:lastRenderedPageBreak/>
        <w:t>في الدر المصون قال في العمدة</w:t>
      </w:r>
      <w:r w:rsidR="00BB7DB9" w:rsidRPr="009837E0">
        <w:rPr>
          <w:rFonts w:ascii="Courier New" w:hAnsi="Courier New" w:cs="Traditional Arabic" w:hint="cs"/>
          <w:sz w:val="28"/>
          <w:szCs w:val="28"/>
          <w:rtl/>
        </w:rPr>
        <w:t>:</w:t>
      </w:r>
      <w:r w:rsidR="00D91B40" w:rsidRPr="009837E0">
        <w:rPr>
          <w:rFonts w:ascii="Courier New" w:hAnsi="Courier New" w:cs="Traditional Arabic" w:hint="cs"/>
          <w:sz w:val="28"/>
          <w:szCs w:val="28"/>
          <w:rtl/>
        </w:rPr>
        <w:t xml:space="preserve"> ((وتكون (قد) حرف توقع وتقليل بحسب القرائن</w:t>
      </w:r>
      <w:r w:rsidR="00BB7DB9" w:rsidRPr="009837E0">
        <w:rPr>
          <w:rFonts w:ascii="Courier New" w:hAnsi="Courier New" w:cs="Traditional Arabic" w:hint="cs"/>
          <w:sz w:val="28"/>
          <w:szCs w:val="28"/>
          <w:rtl/>
        </w:rPr>
        <w:t>،</w:t>
      </w:r>
      <w:r w:rsidR="00D91B40" w:rsidRPr="009837E0">
        <w:rPr>
          <w:rFonts w:ascii="Courier New" w:hAnsi="Courier New" w:cs="Traditional Arabic" w:hint="cs"/>
          <w:sz w:val="28"/>
          <w:szCs w:val="28"/>
          <w:rtl/>
        </w:rPr>
        <w:t xml:space="preserve"> وإذا دخل على المضارع أفاد التقليل غالبًا إلاَّ في أفعال البارئ تعالى</w:t>
      </w:r>
      <w:r w:rsidR="00BB7DB9" w:rsidRPr="009837E0">
        <w:rPr>
          <w:rFonts w:ascii="Courier New" w:hAnsi="Courier New" w:cs="Traditional Arabic" w:hint="cs"/>
          <w:sz w:val="28"/>
          <w:szCs w:val="28"/>
          <w:rtl/>
        </w:rPr>
        <w:t>،</w:t>
      </w:r>
      <w:r w:rsidR="00D91B40" w:rsidRPr="009837E0">
        <w:rPr>
          <w:rFonts w:ascii="Courier New" w:hAnsi="Courier New" w:cs="Traditional Arabic" w:hint="cs"/>
          <w:sz w:val="28"/>
          <w:szCs w:val="28"/>
          <w:rtl/>
        </w:rPr>
        <w:t xml:space="preserve"> فتكون للتحقيق))</w:t>
      </w:r>
      <w:r w:rsidR="00D91B40" w:rsidRPr="009837E0">
        <w:rPr>
          <w:rFonts w:cs="Traditional Arabic"/>
          <w:sz w:val="28"/>
          <w:szCs w:val="28"/>
          <w:vertAlign w:val="superscript"/>
          <w:rtl/>
        </w:rPr>
        <w:t xml:space="preserve"> (</w:t>
      </w:r>
      <w:r w:rsidR="00D91B40" w:rsidRPr="009837E0">
        <w:rPr>
          <w:rFonts w:cs="Traditional Arabic"/>
          <w:sz w:val="28"/>
          <w:szCs w:val="28"/>
          <w:vertAlign w:val="superscript"/>
          <w:rtl/>
        </w:rPr>
        <w:footnoteReference w:id="706"/>
      </w:r>
      <w:r w:rsidR="00D91B40" w:rsidRPr="009837E0">
        <w:rPr>
          <w:rFonts w:cs="Traditional Arabic"/>
          <w:sz w:val="28"/>
          <w:szCs w:val="28"/>
          <w:vertAlign w:val="superscript"/>
          <w:rtl/>
        </w:rPr>
        <w:t>)</w:t>
      </w:r>
    </w:p>
    <w:p w:rsidR="00981076" w:rsidRPr="009837E0" w:rsidRDefault="00981076" w:rsidP="00693CDD">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ab/>
      </w:r>
      <w:r w:rsidR="00693CDD" w:rsidRPr="009837E0">
        <w:rPr>
          <w:rFonts w:ascii="Courier New" w:hAnsi="Courier New" w:cs="Traditional Arabic" w:hint="cs"/>
          <w:sz w:val="28"/>
          <w:szCs w:val="28"/>
          <w:rtl/>
        </w:rPr>
        <w:t>3</w:t>
      </w:r>
      <w:r w:rsidRPr="009837E0">
        <w:rPr>
          <w:rFonts w:ascii="Courier New" w:hAnsi="Courier New" w:cs="Traditional Arabic" w:hint="cs"/>
          <w:sz w:val="28"/>
          <w:szCs w:val="28"/>
          <w:rtl/>
        </w:rPr>
        <w:t>-جعل (قد) بمعنى التقليل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شاع بين الدارسين وفي كتب النحو أنَّ (قد) إذا دخلت على الفعل الماضي أفادت التحقيق</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وإذا دخلت على  الفعل المضارع أفادت التقليل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حتى نُسٍب إلى أبي حيان الأندلسي 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((والذي تلقَّنَّاه من أفواه الشيوخ بالأندلس أنَّها حرف تحقيق إذا دخلت على  الماضي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وحرف توقع إذا دخلت على المستقبل))</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707"/>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p>
    <w:p w:rsidR="00981076" w:rsidRPr="009837E0" w:rsidRDefault="00981076" w:rsidP="00981076">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والذي يظهر لي أنَّ (قد) للتحقيق سواء دخلت على المضارع أو على الماضي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قال المرادي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235302" w:rsidRPr="009837E0">
        <w:rPr>
          <w:rFonts w:ascii="Courier New" w:hAnsi="Courier New" w:cs="Traditional Arabic" w:hint="cs"/>
          <w:sz w:val="28"/>
          <w:szCs w:val="28"/>
          <w:rtl/>
        </w:rPr>
        <w:t>التقليل وترد للدلالة عليه مع المضارع نحو</w:t>
      </w:r>
      <w:r w:rsidR="00BB7DB9" w:rsidRPr="009837E0">
        <w:rPr>
          <w:rFonts w:ascii="Courier New" w:hAnsi="Courier New" w:cs="Traditional Arabic" w:hint="cs"/>
          <w:sz w:val="28"/>
          <w:szCs w:val="28"/>
          <w:rtl/>
        </w:rPr>
        <w:t>:</w:t>
      </w:r>
      <w:r w:rsidR="00235302" w:rsidRPr="009837E0">
        <w:rPr>
          <w:rFonts w:ascii="Courier New" w:hAnsi="Courier New" w:cs="Traditional Arabic" w:hint="cs"/>
          <w:sz w:val="28"/>
          <w:szCs w:val="28"/>
          <w:rtl/>
        </w:rPr>
        <w:t xml:space="preserve"> إنَّ البخيل قد يجود</w:t>
      </w:r>
      <w:r w:rsidR="00BB7DB9" w:rsidRPr="009837E0">
        <w:rPr>
          <w:rFonts w:ascii="Courier New" w:hAnsi="Courier New" w:cs="Traditional Arabic" w:hint="cs"/>
          <w:sz w:val="28"/>
          <w:szCs w:val="28"/>
          <w:rtl/>
        </w:rPr>
        <w:t>،</w:t>
      </w:r>
      <w:r w:rsidR="00235302" w:rsidRPr="009837E0">
        <w:rPr>
          <w:rFonts w:ascii="Courier New" w:hAnsi="Courier New" w:cs="Traditional Arabic" w:hint="cs"/>
          <w:sz w:val="28"/>
          <w:szCs w:val="28"/>
          <w:rtl/>
        </w:rPr>
        <w:t xml:space="preserve"> وقال ابن </w:t>
      </w:r>
      <w:proofErr w:type="spellStart"/>
      <w:r w:rsidR="00235302" w:rsidRPr="009837E0">
        <w:rPr>
          <w:rFonts w:ascii="Courier New" w:hAnsi="Courier New" w:cs="Traditional Arabic" w:hint="cs"/>
          <w:sz w:val="28"/>
          <w:szCs w:val="28"/>
          <w:rtl/>
        </w:rPr>
        <w:t>إياز</w:t>
      </w:r>
      <w:proofErr w:type="spellEnd"/>
      <w:r w:rsidR="00235302" w:rsidRPr="009837E0">
        <w:rPr>
          <w:rFonts w:ascii="Courier New" w:hAnsi="Courier New" w:cs="Traditional Arabic" w:hint="cs"/>
          <w:sz w:val="28"/>
          <w:szCs w:val="28"/>
          <w:rtl/>
        </w:rPr>
        <w:t xml:space="preserve"> يفيد مع المستقبل التقليل في وقوعه أو في </w:t>
      </w:r>
      <w:proofErr w:type="spellStart"/>
      <w:r w:rsidR="00235302" w:rsidRPr="009837E0">
        <w:rPr>
          <w:rFonts w:ascii="Courier New" w:hAnsi="Courier New" w:cs="Traditional Arabic" w:hint="cs"/>
          <w:sz w:val="28"/>
          <w:szCs w:val="28"/>
          <w:rtl/>
        </w:rPr>
        <w:t>متعلقه</w:t>
      </w:r>
      <w:proofErr w:type="spellEnd"/>
      <w:r w:rsidR="00235302" w:rsidRPr="009837E0">
        <w:rPr>
          <w:rFonts w:ascii="Courier New" w:hAnsi="Courier New" w:cs="Traditional Arabic" w:hint="cs"/>
          <w:sz w:val="28"/>
          <w:szCs w:val="28"/>
          <w:rtl/>
        </w:rPr>
        <w:t xml:space="preserve"> كقولك</w:t>
      </w:r>
      <w:r w:rsidR="00BB7DB9" w:rsidRPr="009837E0">
        <w:rPr>
          <w:rFonts w:ascii="Courier New" w:hAnsi="Courier New" w:cs="Traditional Arabic" w:hint="cs"/>
          <w:sz w:val="28"/>
          <w:szCs w:val="28"/>
          <w:rtl/>
        </w:rPr>
        <w:t>:</w:t>
      </w:r>
      <w:r w:rsidR="00235302" w:rsidRPr="009837E0">
        <w:rPr>
          <w:rFonts w:ascii="Courier New" w:hAnsi="Courier New" w:cs="Traditional Arabic" w:hint="cs"/>
          <w:sz w:val="28"/>
          <w:szCs w:val="28"/>
          <w:rtl/>
        </w:rPr>
        <w:t xml:space="preserve"> قد يفعل زيد كذا</w:t>
      </w:r>
      <w:r w:rsidR="00BB7DB9" w:rsidRPr="009837E0">
        <w:rPr>
          <w:rFonts w:ascii="Courier New" w:hAnsi="Courier New" w:cs="Traditional Arabic" w:hint="cs"/>
          <w:sz w:val="28"/>
          <w:szCs w:val="28"/>
          <w:rtl/>
        </w:rPr>
        <w:t>،</w:t>
      </w:r>
      <w:r w:rsidR="00235302"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235302" w:rsidRPr="009837E0">
        <w:rPr>
          <w:rFonts w:ascii="Courier New" w:hAnsi="Courier New" w:cs="Traditional Arabic" w:hint="cs"/>
          <w:sz w:val="28"/>
          <w:szCs w:val="28"/>
          <w:rtl/>
        </w:rPr>
        <w:t xml:space="preserve"> ليس ذلك منه الكثير</w:t>
      </w:r>
      <w:r w:rsidR="00BB7DB9" w:rsidRPr="009837E0">
        <w:rPr>
          <w:rFonts w:ascii="Courier New" w:hAnsi="Courier New" w:cs="Traditional Arabic" w:hint="cs"/>
          <w:sz w:val="28"/>
          <w:szCs w:val="28"/>
          <w:rtl/>
        </w:rPr>
        <w:t>،</w:t>
      </w:r>
      <w:r w:rsidR="00235302" w:rsidRPr="009837E0">
        <w:rPr>
          <w:rFonts w:ascii="Courier New" w:hAnsi="Courier New" w:cs="Traditional Arabic" w:hint="cs"/>
          <w:sz w:val="28"/>
          <w:szCs w:val="28"/>
          <w:rtl/>
        </w:rPr>
        <w:t xml:space="preserve"> والثاني كقوله تعالى</w:t>
      </w:r>
      <w:r w:rsidR="00BB7DB9" w:rsidRPr="009837E0">
        <w:rPr>
          <w:rFonts w:ascii="Courier New" w:hAnsi="Courier New" w:cs="Traditional Arabic" w:hint="cs"/>
          <w:sz w:val="28"/>
          <w:szCs w:val="28"/>
          <w:rtl/>
        </w:rPr>
        <w:t>:</w:t>
      </w:r>
      <w:r w:rsidR="00235302" w:rsidRPr="009837E0">
        <w:rPr>
          <w:rFonts w:ascii="Courier New" w:hAnsi="Courier New" w:cs="Traditional Arabic" w:hint="cs"/>
          <w:sz w:val="28"/>
          <w:szCs w:val="28"/>
          <w:rtl/>
        </w:rPr>
        <w:t xml:space="preserve"> (</w:t>
      </w:r>
      <w:r w:rsidR="00235302" w:rsidRPr="009837E0">
        <w:rPr>
          <w:rFonts w:ascii="Courier New" w:hAnsi="Courier New" w:cs="Traditional Arabic"/>
          <w:sz w:val="28"/>
          <w:szCs w:val="28"/>
          <w:rtl/>
        </w:rPr>
        <w:t>قَدْ يَعْلَمُ مَا أَنتُمْ عَلَيْهِ</w:t>
      </w:r>
      <w:r w:rsidR="00235302" w:rsidRPr="009837E0">
        <w:rPr>
          <w:rFonts w:ascii="Courier New" w:hAnsi="Courier New" w:cs="Traditional Arabic" w:hint="cs"/>
          <w:sz w:val="28"/>
          <w:szCs w:val="28"/>
          <w:rtl/>
        </w:rPr>
        <w:t>){النور</w:t>
      </w:r>
      <w:r w:rsidR="00BB7DB9" w:rsidRPr="009837E0">
        <w:rPr>
          <w:rFonts w:ascii="Courier New" w:hAnsi="Courier New" w:cs="Traditional Arabic" w:hint="cs"/>
          <w:sz w:val="28"/>
          <w:szCs w:val="28"/>
          <w:rtl/>
        </w:rPr>
        <w:t>:</w:t>
      </w:r>
      <w:r w:rsidR="00235302" w:rsidRPr="009837E0">
        <w:rPr>
          <w:rFonts w:ascii="Courier New" w:hAnsi="Courier New" w:cs="Traditional Arabic" w:hint="cs"/>
          <w:sz w:val="28"/>
          <w:szCs w:val="28"/>
          <w:rtl/>
        </w:rPr>
        <w:t xml:space="preserve"> 64} والمعنى</w:t>
      </w:r>
      <w:r w:rsidR="00BB7DB9" w:rsidRPr="009837E0">
        <w:rPr>
          <w:rFonts w:ascii="Courier New" w:hAnsi="Courier New" w:cs="Traditional Arabic" w:hint="cs"/>
          <w:sz w:val="28"/>
          <w:szCs w:val="28"/>
          <w:rtl/>
        </w:rPr>
        <w:t>،</w:t>
      </w:r>
      <w:r w:rsidR="00235302" w:rsidRPr="009837E0">
        <w:rPr>
          <w:rFonts w:ascii="Courier New" w:hAnsi="Courier New" w:cs="Traditional Arabic" w:hint="cs"/>
          <w:sz w:val="28"/>
          <w:szCs w:val="28"/>
          <w:rtl/>
        </w:rPr>
        <w:t xml:space="preserve">  والله عز اسمه أعلم</w:t>
      </w:r>
      <w:r w:rsidR="00BB7DB9" w:rsidRPr="009837E0">
        <w:rPr>
          <w:rFonts w:ascii="Courier New" w:hAnsi="Courier New" w:cs="Traditional Arabic" w:hint="cs"/>
          <w:sz w:val="28"/>
          <w:szCs w:val="28"/>
          <w:rtl/>
        </w:rPr>
        <w:t>:</w:t>
      </w:r>
      <w:r w:rsidR="00235302" w:rsidRPr="009837E0">
        <w:rPr>
          <w:rFonts w:ascii="Courier New" w:hAnsi="Courier New" w:cs="Traditional Arabic" w:hint="cs"/>
          <w:sz w:val="28"/>
          <w:szCs w:val="28"/>
          <w:rtl/>
        </w:rPr>
        <w:t xml:space="preserve"> أقل معلوماته ما أنتم عليه</w:t>
      </w:r>
      <w:r w:rsidR="00BB7DB9" w:rsidRPr="009837E0">
        <w:rPr>
          <w:rFonts w:ascii="Courier New" w:hAnsi="Courier New" w:cs="Traditional Arabic" w:hint="cs"/>
          <w:sz w:val="28"/>
          <w:szCs w:val="28"/>
          <w:rtl/>
        </w:rPr>
        <w:t>،</w:t>
      </w:r>
      <w:r w:rsidR="00235302" w:rsidRPr="009837E0">
        <w:rPr>
          <w:rFonts w:ascii="Courier New" w:hAnsi="Courier New" w:cs="Traditional Arabic" w:hint="cs"/>
          <w:sz w:val="28"/>
          <w:szCs w:val="28"/>
          <w:rtl/>
        </w:rPr>
        <w:t xml:space="preserve"> قلتُ</w:t>
      </w:r>
      <w:r w:rsidR="00BB7DB9" w:rsidRPr="009837E0">
        <w:rPr>
          <w:rFonts w:ascii="Courier New" w:hAnsi="Courier New" w:cs="Traditional Arabic" w:hint="cs"/>
          <w:sz w:val="28"/>
          <w:szCs w:val="28"/>
          <w:rtl/>
        </w:rPr>
        <w:t>:</w:t>
      </w:r>
      <w:r w:rsidR="00235302" w:rsidRPr="009837E0">
        <w:rPr>
          <w:rFonts w:ascii="Courier New" w:hAnsi="Courier New" w:cs="Traditional Arabic" w:hint="cs"/>
          <w:sz w:val="28"/>
          <w:szCs w:val="28"/>
          <w:rtl/>
        </w:rPr>
        <w:t xml:space="preserve"> والظاهر أنَّ (قد) في هذه الآية للتحقيق</w:t>
      </w:r>
      <w:r w:rsidR="00BB7DB9" w:rsidRPr="009837E0">
        <w:rPr>
          <w:rFonts w:ascii="Courier New" w:hAnsi="Courier New" w:cs="Traditional Arabic" w:hint="cs"/>
          <w:sz w:val="28"/>
          <w:szCs w:val="28"/>
          <w:rtl/>
        </w:rPr>
        <w:t>،</w:t>
      </w:r>
      <w:r w:rsidR="00235302" w:rsidRPr="009837E0">
        <w:rPr>
          <w:rFonts w:ascii="Courier New" w:hAnsi="Courier New" w:cs="Traditional Arabic" w:hint="cs"/>
          <w:sz w:val="28"/>
          <w:szCs w:val="28"/>
          <w:rtl/>
        </w:rPr>
        <w:t xml:space="preserve"> كما ذكر غيره</w:t>
      </w:r>
      <w:r w:rsidR="00BB7DB9" w:rsidRPr="009837E0">
        <w:rPr>
          <w:rFonts w:ascii="Courier New" w:hAnsi="Courier New" w:cs="Traditional Arabic" w:hint="cs"/>
          <w:sz w:val="28"/>
          <w:szCs w:val="28"/>
          <w:rtl/>
        </w:rPr>
        <w:t>،</w:t>
      </w:r>
      <w:r w:rsidR="00235302" w:rsidRPr="009837E0">
        <w:rPr>
          <w:rFonts w:ascii="Courier New" w:hAnsi="Courier New" w:cs="Traditional Arabic" w:hint="cs"/>
          <w:sz w:val="28"/>
          <w:szCs w:val="28"/>
          <w:rtl/>
        </w:rPr>
        <w:t xml:space="preserve"> ونازع بعضهم في إفادة (قد) للتقليل فقال</w:t>
      </w:r>
      <w:r w:rsidR="00BB7DB9" w:rsidRPr="009837E0">
        <w:rPr>
          <w:rFonts w:ascii="Courier New" w:hAnsi="Courier New" w:cs="Traditional Arabic" w:hint="cs"/>
          <w:sz w:val="28"/>
          <w:szCs w:val="28"/>
          <w:rtl/>
        </w:rPr>
        <w:t>:</w:t>
      </w:r>
      <w:r w:rsidR="00235302" w:rsidRPr="009837E0">
        <w:rPr>
          <w:rFonts w:ascii="Courier New" w:hAnsi="Courier New" w:cs="Traditional Arabic" w:hint="cs"/>
          <w:sz w:val="28"/>
          <w:szCs w:val="28"/>
          <w:rtl/>
        </w:rPr>
        <w:t xml:space="preserve"> قد تدلُّ على توقع الفعل ممن أُسند إليه</w:t>
      </w:r>
      <w:r w:rsidR="00BB7DB9" w:rsidRPr="009837E0">
        <w:rPr>
          <w:rFonts w:ascii="Courier New" w:hAnsi="Courier New" w:cs="Traditional Arabic" w:hint="cs"/>
          <w:sz w:val="28"/>
          <w:szCs w:val="28"/>
          <w:rtl/>
        </w:rPr>
        <w:t>،</w:t>
      </w:r>
      <w:r w:rsidR="00235302" w:rsidRPr="009837E0">
        <w:rPr>
          <w:rFonts w:ascii="Courier New" w:hAnsi="Courier New" w:cs="Traditional Arabic" w:hint="cs"/>
          <w:sz w:val="28"/>
          <w:szCs w:val="28"/>
          <w:rtl/>
        </w:rPr>
        <w:t xml:space="preserve"> وتقليل المعنى لم يُستفَد من (قد) بل لو قيل</w:t>
      </w:r>
      <w:r w:rsidR="00BB7DB9" w:rsidRPr="009837E0">
        <w:rPr>
          <w:rFonts w:ascii="Courier New" w:hAnsi="Courier New" w:cs="Traditional Arabic" w:hint="cs"/>
          <w:sz w:val="28"/>
          <w:szCs w:val="28"/>
          <w:rtl/>
        </w:rPr>
        <w:t>:</w:t>
      </w:r>
      <w:r w:rsidR="00235302" w:rsidRPr="009837E0">
        <w:rPr>
          <w:rFonts w:ascii="Courier New" w:hAnsi="Courier New" w:cs="Traditional Arabic" w:hint="cs"/>
          <w:sz w:val="28"/>
          <w:szCs w:val="28"/>
          <w:rtl/>
        </w:rPr>
        <w:t xml:space="preserve"> البخيل يجود</w:t>
      </w:r>
      <w:r w:rsidR="00BB7DB9" w:rsidRPr="009837E0">
        <w:rPr>
          <w:rFonts w:ascii="Courier New" w:hAnsi="Courier New" w:cs="Traditional Arabic" w:hint="cs"/>
          <w:sz w:val="28"/>
          <w:szCs w:val="28"/>
          <w:rtl/>
        </w:rPr>
        <w:t>،</w:t>
      </w:r>
      <w:r w:rsidR="007E3A42" w:rsidRPr="009837E0">
        <w:rPr>
          <w:rFonts w:ascii="Courier New" w:hAnsi="Courier New" w:cs="Traditional Arabic" w:hint="cs"/>
          <w:sz w:val="28"/>
          <w:szCs w:val="28"/>
          <w:rtl/>
        </w:rPr>
        <w:t xml:space="preserve"> فُهِم منه التقليل ؛ لأنَّ الحكم على من شأنه البخل بالجود</w:t>
      </w:r>
      <w:r w:rsidR="00BB7DB9" w:rsidRPr="009837E0">
        <w:rPr>
          <w:rFonts w:ascii="Courier New" w:hAnsi="Courier New" w:cs="Traditional Arabic" w:hint="cs"/>
          <w:sz w:val="28"/>
          <w:szCs w:val="28"/>
          <w:rtl/>
        </w:rPr>
        <w:t>،</w:t>
      </w:r>
      <w:r w:rsidR="007E3A42" w:rsidRPr="009837E0">
        <w:rPr>
          <w:rFonts w:ascii="Courier New" w:hAnsi="Courier New" w:cs="Traditional Arabic" w:hint="cs"/>
          <w:sz w:val="28"/>
          <w:szCs w:val="28"/>
          <w:rtl/>
        </w:rPr>
        <w:t xml:space="preserve"> إن لم يحمل على صدور ذلك قليلاً كان الكلام كذبًا ؛ لأنَّ آخره يدفع أوله))</w:t>
      </w:r>
      <w:r w:rsidR="007E3A42" w:rsidRPr="009837E0">
        <w:rPr>
          <w:rFonts w:cs="Traditional Arabic"/>
          <w:sz w:val="28"/>
          <w:szCs w:val="28"/>
          <w:vertAlign w:val="superscript"/>
          <w:rtl/>
        </w:rPr>
        <w:t xml:space="preserve"> (</w:t>
      </w:r>
      <w:r w:rsidR="007E3A42" w:rsidRPr="009837E0">
        <w:rPr>
          <w:rFonts w:cs="Traditional Arabic"/>
          <w:sz w:val="28"/>
          <w:szCs w:val="28"/>
          <w:vertAlign w:val="superscript"/>
          <w:rtl/>
        </w:rPr>
        <w:footnoteReference w:id="708"/>
      </w:r>
      <w:r w:rsidR="007E3A42" w:rsidRPr="009837E0">
        <w:rPr>
          <w:rFonts w:cs="Traditional Arabic"/>
          <w:sz w:val="28"/>
          <w:szCs w:val="28"/>
          <w:vertAlign w:val="superscript"/>
          <w:rtl/>
        </w:rPr>
        <w:t>)</w:t>
      </w:r>
      <w:r w:rsidR="007E3A42" w:rsidRPr="009837E0">
        <w:rPr>
          <w:rFonts w:ascii="Courier New" w:hAnsi="Courier New" w:cs="Traditional Arabic" w:hint="cs"/>
          <w:sz w:val="28"/>
          <w:szCs w:val="28"/>
          <w:rtl/>
        </w:rPr>
        <w:t xml:space="preserve">  و</w:t>
      </w:r>
      <w:r w:rsidRPr="009837E0">
        <w:rPr>
          <w:rFonts w:ascii="Courier New" w:hAnsi="Courier New" w:cs="Traditional Arabic" w:hint="cs"/>
          <w:sz w:val="28"/>
          <w:szCs w:val="28"/>
          <w:rtl/>
        </w:rPr>
        <w:t>قال ابن هشام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((التقليل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وهو ضربان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تقليل وقوع الفعل نحو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قد يصدق الكذوب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وقد يجود البخيل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وتقليل </w:t>
      </w:r>
      <w:proofErr w:type="spellStart"/>
      <w:r w:rsidRPr="009837E0">
        <w:rPr>
          <w:rFonts w:ascii="Courier New" w:hAnsi="Courier New" w:cs="Traditional Arabic" w:hint="cs"/>
          <w:sz w:val="28"/>
          <w:szCs w:val="28"/>
          <w:rtl/>
        </w:rPr>
        <w:t>متعلقه</w:t>
      </w:r>
      <w:proofErr w:type="spellEnd"/>
      <w:r w:rsidRPr="009837E0">
        <w:rPr>
          <w:rFonts w:ascii="Courier New" w:hAnsi="Courier New" w:cs="Traditional Arabic" w:hint="cs"/>
          <w:sz w:val="28"/>
          <w:szCs w:val="28"/>
          <w:rtl/>
        </w:rPr>
        <w:t xml:space="preserve"> نحو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قَدْ يَعْلَمُ مَا أَنتُمْ عَلَي</w:t>
      </w:r>
      <w:r w:rsidR="00235302" w:rsidRPr="009837E0">
        <w:rPr>
          <w:rFonts w:ascii="Courier New" w:hAnsi="Courier New" w:cs="Traditional Arabic"/>
          <w:sz w:val="28"/>
          <w:szCs w:val="28"/>
          <w:rtl/>
        </w:rPr>
        <w:t>ْهِ</w:t>
      </w:r>
      <w:r w:rsidRPr="009837E0">
        <w:rPr>
          <w:rFonts w:ascii="Courier New" w:hAnsi="Courier New" w:cs="Traditional Arabic" w:hint="cs"/>
          <w:sz w:val="28"/>
          <w:szCs w:val="28"/>
          <w:rtl/>
        </w:rPr>
        <w:t>){النور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64}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ما هم عليه هو أقل معلوماته سبحانه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وزعم بعضهم أنَّها في هذه الأمثلة ونحوها للتحقيق</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وأنَّ التقليل في المثالين الأولين لم يُستفَد من (قد) بل من قولك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البخيل يجود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والكذوب يصدق ؛  فإنَّه إن لم يُحمَل على أنَّ صدور ذلك منهما قليل كان فاسدًا ؛ إذ آخر الكلام ينقض أوله))</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709"/>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p>
    <w:p w:rsidR="00981076" w:rsidRPr="009837E0" w:rsidRDefault="00981076" w:rsidP="00981076">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وهذه هي الحقيقة ؛ لأنّه إذا قيل مثلاً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الكذوب لم ولن يصدق أبدًا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والبخيل لم ولن يجود أبدًا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فيجيبه أهل العلم ممن عاشروا الصنفين وتعاملوا معهما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كلا بل قد يصدق الكذوب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وقد يجود البخيل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فـ(قد) في المثالين هي للتحقيق بمعنى أنَّ وقوع الصدق من الكذوب محقق حصوله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وأنَّ وقوع الجود من البخيل محقق حصوله أيضًا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لا بدَّ من أن تكون في صحف الكذوب صحيفة أو صحيفتان أو بضعة منها هي صحف صدق</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وكذلك البخيل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فأنت تستعمل (قد) لتأكيد وجود هذه الصحف بين صحفه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وأنَّ معنى التقليل كما ذكر جاء من مفهوم السياق لا من دلالة (قد)</w:t>
      </w:r>
      <w:r w:rsidR="00BB7DB9" w:rsidRPr="009837E0">
        <w:rPr>
          <w:rFonts w:ascii="Courier New" w:hAnsi="Courier New" w:cs="Traditional Arabic" w:hint="cs"/>
          <w:sz w:val="28"/>
          <w:szCs w:val="28"/>
          <w:rtl/>
        </w:rPr>
        <w:t>.</w:t>
      </w:r>
    </w:p>
    <w:p w:rsidR="007E3A42" w:rsidRPr="009837E0" w:rsidRDefault="00693CDD" w:rsidP="00EB6117">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4</w:t>
      </w:r>
      <w:r w:rsidR="007E3A42" w:rsidRPr="009837E0">
        <w:rPr>
          <w:rFonts w:ascii="Courier New" w:hAnsi="Courier New" w:cs="Traditional Arabic" w:hint="cs"/>
          <w:sz w:val="28"/>
          <w:szCs w:val="28"/>
          <w:rtl/>
        </w:rPr>
        <w:t>-جعل (قد) بمعنى التكثير</w:t>
      </w:r>
      <w:r w:rsidR="00BB7DB9" w:rsidRPr="009837E0">
        <w:rPr>
          <w:rFonts w:ascii="Courier New" w:hAnsi="Courier New" w:cs="Traditional Arabic" w:hint="cs"/>
          <w:sz w:val="28"/>
          <w:szCs w:val="28"/>
          <w:rtl/>
        </w:rPr>
        <w:t>:</w:t>
      </w:r>
      <w:r w:rsidR="007E3A42" w:rsidRPr="009837E0">
        <w:rPr>
          <w:rFonts w:ascii="Courier New" w:hAnsi="Courier New" w:cs="Traditional Arabic" w:hint="cs"/>
          <w:sz w:val="28"/>
          <w:szCs w:val="28"/>
          <w:rtl/>
        </w:rPr>
        <w:t xml:space="preserve"> جعلوا من ذلك (قد) في قوله تعالى</w:t>
      </w:r>
      <w:r w:rsidR="00BB7DB9" w:rsidRPr="009837E0">
        <w:rPr>
          <w:rFonts w:ascii="Courier New" w:hAnsi="Courier New" w:cs="Traditional Arabic" w:hint="cs"/>
          <w:sz w:val="28"/>
          <w:szCs w:val="28"/>
          <w:rtl/>
        </w:rPr>
        <w:t>:</w:t>
      </w:r>
      <w:r w:rsidR="007E3A42" w:rsidRPr="009837E0">
        <w:rPr>
          <w:rFonts w:ascii="Courier New" w:hAnsi="Courier New" w:cs="Traditional Arabic" w:hint="cs"/>
          <w:sz w:val="28"/>
          <w:szCs w:val="28"/>
          <w:rtl/>
        </w:rPr>
        <w:t xml:space="preserve"> (</w:t>
      </w:r>
      <w:r w:rsidR="007E3A42" w:rsidRPr="009837E0">
        <w:rPr>
          <w:rFonts w:ascii="Courier New" w:hAnsi="Courier New" w:cs="Traditional Arabic"/>
          <w:sz w:val="28"/>
          <w:szCs w:val="28"/>
          <w:rtl/>
        </w:rPr>
        <w:t>قَدْ نَرَى تَقَلُّبَ وَجْهِكَ فِي السَّمَاء</w:t>
      </w:r>
      <w:r w:rsidR="00D34D0F"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D34D0F" w:rsidRPr="009837E0">
        <w:rPr>
          <w:rFonts w:ascii="Courier New" w:hAnsi="Courier New" w:cs="Traditional Arabic" w:hint="cs"/>
          <w:sz w:val="28"/>
          <w:szCs w:val="28"/>
          <w:rtl/>
        </w:rPr>
        <w:t xml:space="preserve"> 144}</w:t>
      </w:r>
      <w:r w:rsidR="005460B0" w:rsidRPr="009837E0">
        <w:rPr>
          <w:rFonts w:ascii="Courier New" w:hAnsi="Courier New" w:cs="Traditional Arabic" w:hint="cs"/>
          <w:sz w:val="28"/>
          <w:szCs w:val="28"/>
          <w:rtl/>
        </w:rPr>
        <w:t xml:space="preserve"> قال الزمخشري</w:t>
      </w:r>
      <w:r w:rsidR="00BB7DB9" w:rsidRPr="009837E0">
        <w:rPr>
          <w:rFonts w:ascii="Courier New" w:hAnsi="Courier New" w:cs="Traditional Arabic" w:hint="cs"/>
          <w:sz w:val="28"/>
          <w:szCs w:val="28"/>
          <w:rtl/>
        </w:rPr>
        <w:t>:</w:t>
      </w:r>
      <w:r w:rsidR="005460B0" w:rsidRPr="009837E0">
        <w:rPr>
          <w:rFonts w:ascii="Courier New" w:hAnsi="Courier New" w:cs="Traditional Arabic" w:hint="cs"/>
          <w:sz w:val="28"/>
          <w:szCs w:val="28"/>
          <w:rtl/>
        </w:rPr>
        <w:t xml:space="preserve"> (((</w:t>
      </w:r>
      <w:r w:rsidR="005460B0" w:rsidRPr="009837E0">
        <w:rPr>
          <w:rFonts w:ascii="Courier New" w:hAnsi="Courier New" w:cs="Traditional Arabic"/>
          <w:sz w:val="28"/>
          <w:szCs w:val="28"/>
          <w:rtl/>
        </w:rPr>
        <w:t>قَدْ نَرَى</w:t>
      </w:r>
      <w:r w:rsidR="005460B0" w:rsidRPr="009837E0">
        <w:rPr>
          <w:rFonts w:ascii="Courier New" w:hAnsi="Courier New" w:cs="Traditional Arabic" w:hint="cs"/>
          <w:sz w:val="28"/>
          <w:szCs w:val="28"/>
          <w:rtl/>
        </w:rPr>
        <w:t>) ربَّما نرى</w:t>
      </w:r>
      <w:r w:rsidR="00BB7DB9" w:rsidRPr="009837E0">
        <w:rPr>
          <w:rFonts w:ascii="Courier New" w:hAnsi="Courier New" w:cs="Traditional Arabic" w:hint="cs"/>
          <w:sz w:val="28"/>
          <w:szCs w:val="28"/>
          <w:rtl/>
        </w:rPr>
        <w:t>،</w:t>
      </w:r>
      <w:r w:rsidR="005460B0" w:rsidRPr="009837E0">
        <w:rPr>
          <w:rFonts w:ascii="Courier New" w:hAnsi="Courier New" w:cs="Traditional Arabic" w:hint="cs"/>
          <w:sz w:val="28"/>
          <w:szCs w:val="28"/>
          <w:rtl/>
        </w:rPr>
        <w:t xml:space="preserve"> ومعناه كثرة  الرؤية))</w:t>
      </w:r>
      <w:r w:rsidR="005460B0" w:rsidRPr="009837E0">
        <w:rPr>
          <w:rFonts w:cs="Traditional Arabic"/>
          <w:sz w:val="28"/>
          <w:szCs w:val="28"/>
          <w:vertAlign w:val="superscript"/>
          <w:rtl/>
        </w:rPr>
        <w:t xml:space="preserve"> (</w:t>
      </w:r>
      <w:r w:rsidR="005460B0" w:rsidRPr="009837E0">
        <w:rPr>
          <w:rFonts w:cs="Traditional Arabic"/>
          <w:sz w:val="28"/>
          <w:szCs w:val="28"/>
          <w:vertAlign w:val="superscript"/>
          <w:rtl/>
        </w:rPr>
        <w:footnoteReference w:id="710"/>
      </w:r>
      <w:r w:rsidR="005460B0" w:rsidRPr="009837E0">
        <w:rPr>
          <w:rFonts w:cs="Traditional Arabic"/>
          <w:sz w:val="28"/>
          <w:szCs w:val="28"/>
          <w:vertAlign w:val="superscript"/>
          <w:rtl/>
        </w:rPr>
        <w:t>)</w:t>
      </w:r>
      <w:r w:rsidR="005460B0" w:rsidRPr="009837E0">
        <w:rPr>
          <w:rFonts w:ascii="Courier New" w:hAnsi="Courier New" w:cs="Traditional Arabic" w:hint="cs"/>
          <w:sz w:val="28"/>
          <w:szCs w:val="28"/>
          <w:rtl/>
        </w:rPr>
        <w:t xml:space="preserve"> </w:t>
      </w:r>
      <w:r w:rsidR="00872E52" w:rsidRPr="009837E0">
        <w:rPr>
          <w:rFonts w:ascii="Courier New" w:hAnsi="Courier New" w:cs="Traditional Arabic" w:hint="cs"/>
          <w:sz w:val="28"/>
          <w:szCs w:val="28"/>
          <w:rtl/>
        </w:rPr>
        <w:t>و(قد) في الآية للتحقيق وليست للكثرة</w:t>
      </w:r>
      <w:r w:rsidR="00BB7DB9" w:rsidRPr="009837E0">
        <w:rPr>
          <w:rFonts w:ascii="Courier New" w:hAnsi="Courier New" w:cs="Traditional Arabic" w:hint="cs"/>
          <w:sz w:val="28"/>
          <w:szCs w:val="28"/>
          <w:rtl/>
        </w:rPr>
        <w:t>،</w:t>
      </w:r>
      <w:r w:rsidR="00EB6117" w:rsidRPr="009837E0">
        <w:rPr>
          <w:rFonts w:ascii="Courier New" w:hAnsi="Courier New" w:cs="Traditional Arabic" w:hint="cs"/>
          <w:sz w:val="28"/>
          <w:szCs w:val="28"/>
          <w:rtl/>
        </w:rPr>
        <w:t xml:space="preserve"> لأنَّ معنى الكثرة متأتّ من مفهوم السياق وليس من (قد) </w:t>
      </w:r>
      <w:r w:rsidR="005460B0" w:rsidRPr="009837E0">
        <w:rPr>
          <w:rFonts w:ascii="Courier New" w:hAnsi="Courier New" w:cs="Traditional Arabic" w:hint="cs"/>
          <w:sz w:val="28"/>
          <w:szCs w:val="28"/>
          <w:rtl/>
        </w:rPr>
        <w:t>عقّ</w:t>
      </w:r>
      <w:r w:rsidR="00EB6117" w:rsidRPr="009837E0">
        <w:rPr>
          <w:rFonts w:ascii="Courier New" w:hAnsi="Courier New" w:cs="Traditional Arabic" w:hint="cs"/>
          <w:sz w:val="28"/>
          <w:szCs w:val="28"/>
          <w:rtl/>
        </w:rPr>
        <w:t xml:space="preserve">َب أبو حيان على قول الزمخشري </w:t>
      </w:r>
      <w:r w:rsidR="005460B0" w:rsidRPr="009837E0">
        <w:rPr>
          <w:rFonts w:ascii="Courier New" w:hAnsi="Courier New" w:cs="Traditional Arabic" w:hint="cs"/>
          <w:sz w:val="28"/>
          <w:szCs w:val="28"/>
          <w:rtl/>
        </w:rPr>
        <w:t xml:space="preserve"> فقال</w:t>
      </w:r>
      <w:r w:rsidR="00BB7DB9" w:rsidRPr="009837E0">
        <w:rPr>
          <w:rFonts w:ascii="Courier New" w:hAnsi="Courier New" w:cs="Traditional Arabic" w:hint="cs"/>
          <w:sz w:val="28"/>
          <w:szCs w:val="28"/>
          <w:rtl/>
        </w:rPr>
        <w:t>:</w:t>
      </w:r>
      <w:r w:rsidR="005460B0" w:rsidRPr="009837E0">
        <w:rPr>
          <w:rFonts w:ascii="Courier New" w:hAnsi="Courier New" w:cs="Traditional Arabic" w:hint="cs"/>
          <w:sz w:val="28"/>
          <w:szCs w:val="28"/>
          <w:rtl/>
        </w:rPr>
        <w:t xml:space="preserve"> ((وشرحه هذا على معنى التحقيق متضادٌّ ؛ لأنَّه شرح (</w:t>
      </w:r>
      <w:r w:rsidR="005460B0" w:rsidRPr="009837E0">
        <w:rPr>
          <w:rFonts w:ascii="Courier New" w:hAnsi="Courier New" w:cs="Traditional Arabic"/>
          <w:sz w:val="28"/>
          <w:szCs w:val="28"/>
          <w:rtl/>
        </w:rPr>
        <w:t>قَدْ نَرَى</w:t>
      </w:r>
      <w:r w:rsidR="005460B0" w:rsidRPr="009837E0">
        <w:rPr>
          <w:rFonts w:ascii="Courier New" w:hAnsi="Courier New" w:cs="Traditional Arabic" w:hint="cs"/>
          <w:sz w:val="28"/>
          <w:szCs w:val="28"/>
          <w:rtl/>
        </w:rPr>
        <w:t>) بـ(ربَّما نرى) و(ربَّ) على مذهب المحققين من النحويين إنَّما تكون لقليل الشيء في نفسه أو لتقليل نظيره</w:t>
      </w:r>
      <w:r w:rsidR="00BB7DB9" w:rsidRPr="009837E0">
        <w:rPr>
          <w:rFonts w:ascii="Courier New" w:hAnsi="Courier New" w:cs="Traditional Arabic" w:hint="cs"/>
          <w:sz w:val="28"/>
          <w:szCs w:val="28"/>
          <w:rtl/>
        </w:rPr>
        <w:t>،</w:t>
      </w:r>
      <w:r w:rsidR="005460B0" w:rsidRPr="009837E0">
        <w:rPr>
          <w:rFonts w:ascii="Courier New" w:hAnsi="Courier New" w:cs="Traditional Arabic" w:hint="cs"/>
          <w:sz w:val="28"/>
          <w:szCs w:val="28"/>
          <w:rtl/>
        </w:rPr>
        <w:t xml:space="preserve"> ثم قال</w:t>
      </w:r>
      <w:r w:rsidR="00BB7DB9" w:rsidRPr="009837E0">
        <w:rPr>
          <w:rFonts w:ascii="Courier New" w:hAnsi="Courier New" w:cs="Traditional Arabic" w:hint="cs"/>
          <w:sz w:val="28"/>
          <w:szCs w:val="28"/>
          <w:rtl/>
        </w:rPr>
        <w:t>:</w:t>
      </w:r>
      <w:r w:rsidR="005460B0" w:rsidRPr="009837E0">
        <w:rPr>
          <w:rFonts w:ascii="Courier New" w:hAnsi="Courier New" w:cs="Traditional Arabic" w:hint="cs"/>
          <w:sz w:val="28"/>
          <w:szCs w:val="28"/>
          <w:rtl/>
        </w:rPr>
        <w:t xml:space="preserve"> ومعناه كثرة الرؤية</w:t>
      </w:r>
      <w:r w:rsidR="00BB7DB9" w:rsidRPr="009837E0">
        <w:rPr>
          <w:rFonts w:ascii="Courier New" w:hAnsi="Courier New" w:cs="Traditional Arabic" w:hint="cs"/>
          <w:sz w:val="28"/>
          <w:szCs w:val="28"/>
          <w:rtl/>
        </w:rPr>
        <w:t>،</w:t>
      </w:r>
      <w:r w:rsidR="005460B0" w:rsidRPr="009837E0">
        <w:rPr>
          <w:rFonts w:ascii="Courier New" w:hAnsi="Courier New" w:cs="Traditional Arabic" w:hint="cs"/>
          <w:sz w:val="28"/>
          <w:szCs w:val="28"/>
          <w:rtl/>
        </w:rPr>
        <w:t xml:space="preserve"> فهو مضادٌّ لمدلول (رُبَّ) على مذهب الجمهور</w:t>
      </w:r>
      <w:r w:rsidR="00BB7DB9" w:rsidRPr="009837E0">
        <w:rPr>
          <w:rFonts w:ascii="Courier New" w:hAnsi="Courier New" w:cs="Traditional Arabic" w:hint="cs"/>
          <w:sz w:val="28"/>
          <w:szCs w:val="28"/>
          <w:rtl/>
        </w:rPr>
        <w:t>،</w:t>
      </w:r>
      <w:r w:rsidR="005460B0" w:rsidRPr="009837E0">
        <w:rPr>
          <w:rFonts w:ascii="Courier New" w:hAnsi="Courier New" w:cs="Traditional Arabic" w:hint="cs"/>
          <w:sz w:val="28"/>
          <w:szCs w:val="28"/>
          <w:rtl/>
        </w:rPr>
        <w:t xml:space="preserve"> ثم هذا المعنى  الذي ادعاه</w:t>
      </w:r>
      <w:r w:rsidR="00BB7DB9" w:rsidRPr="009837E0">
        <w:rPr>
          <w:rFonts w:ascii="Courier New" w:hAnsi="Courier New" w:cs="Traditional Arabic" w:hint="cs"/>
          <w:sz w:val="28"/>
          <w:szCs w:val="28"/>
          <w:rtl/>
        </w:rPr>
        <w:t>،</w:t>
      </w:r>
      <w:r w:rsidR="005460B0" w:rsidRPr="009837E0">
        <w:rPr>
          <w:rFonts w:ascii="Courier New" w:hAnsi="Courier New" w:cs="Traditional Arabic" w:hint="cs"/>
          <w:sz w:val="28"/>
          <w:szCs w:val="28"/>
          <w:rtl/>
        </w:rPr>
        <w:t xml:space="preserve"> وهو كثير الرؤية لا يدل عليه اللفظ ؛ لأنَّه لم يوضع لمعنى </w:t>
      </w:r>
      <w:proofErr w:type="spellStart"/>
      <w:r w:rsidR="005460B0" w:rsidRPr="009837E0">
        <w:rPr>
          <w:rFonts w:ascii="Courier New" w:hAnsi="Courier New" w:cs="Traditional Arabic" w:hint="cs"/>
          <w:sz w:val="28"/>
          <w:szCs w:val="28"/>
          <w:rtl/>
        </w:rPr>
        <w:t>الكثؤة</w:t>
      </w:r>
      <w:proofErr w:type="spellEnd"/>
      <w:r w:rsidR="00BB7DB9" w:rsidRPr="009837E0">
        <w:rPr>
          <w:rFonts w:ascii="Courier New" w:hAnsi="Courier New" w:cs="Traditional Arabic" w:hint="cs"/>
          <w:sz w:val="28"/>
          <w:szCs w:val="28"/>
          <w:rtl/>
        </w:rPr>
        <w:t>،</w:t>
      </w:r>
      <w:r w:rsidR="005460B0" w:rsidRPr="009837E0">
        <w:rPr>
          <w:rFonts w:ascii="Courier New" w:hAnsi="Courier New" w:cs="Traditional Arabic" w:hint="cs"/>
          <w:sz w:val="28"/>
          <w:szCs w:val="28"/>
          <w:rtl/>
        </w:rPr>
        <w:t xml:space="preserve"> هذا التركيب</w:t>
      </w:r>
      <w:r w:rsidR="00BB7DB9" w:rsidRPr="009837E0">
        <w:rPr>
          <w:rFonts w:ascii="Courier New" w:hAnsi="Courier New" w:cs="Traditional Arabic" w:hint="cs"/>
          <w:sz w:val="28"/>
          <w:szCs w:val="28"/>
          <w:rtl/>
        </w:rPr>
        <w:t>،</w:t>
      </w:r>
      <w:r w:rsidR="00872E52" w:rsidRPr="009837E0">
        <w:rPr>
          <w:rFonts w:ascii="Courier New" w:hAnsi="Courier New" w:cs="Traditional Arabic" w:hint="cs"/>
          <w:sz w:val="28"/>
          <w:szCs w:val="28"/>
          <w:rtl/>
        </w:rPr>
        <w:t xml:space="preserve"> أعني تركيب (قد) مع المضارع المراد منه المضي أو غير المضي</w:t>
      </w:r>
      <w:r w:rsidR="00BB7DB9" w:rsidRPr="009837E0">
        <w:rPr>
          <w:rFonts w:ascii="Courier New" w:hAnsi="Courier New" w:cs="Traditional Arabic" w:hint="cs"/>
          <w:sz w:val="28"/>
          <w:szCs w:val="28"/>
          <w:rtl/>
        </w:rPr>
        <w:t>،</w:t>
      </w:r>
      <w:r w:rsidR="00872E52" w:rsidRPr="009837E0">
        <w:rPr>
          <w:rFonts w:ascii="Courier New" w:hAnsi="Courier New" w:cs="Traditional Arabic" w:hint="cs"/>
          <w:sz w:val="28"/>
          <w:szCs w:val="28"/>
          <w:rtl/>
        </w:rPr>
        <w:t xml:space="preserve"> وإنَّما فهمت الكثرة من متعلق الرؤية</w:t>
      </w:r>
      <w:r w:rsidR="00BB7DB9" w:rsidRPr="009837E0">
        <w:rPr>
          <w:rFonts w:ascii="Courier New" w:hAnsi="Courier New" w:cs="Traditional Arabic" w:hint="cs"/>
          <w:sz w:val="28"/>
          <w:szCs w:val="28"/>
          <w:rtl/>
        </w:rPr>
        <w:t>،</w:t>
      </w:r>
      <w:r w:rsidR="00872E52" w:rsidRPr="009837E0">
        <w:rPr>
          <w:rFonts w:ascii="Courier New" w:hAnsi="Courier New" w:cs="Traditional Arabic" w:hint="cs"/>
          <w:sz w:val="28"/>
          <w:szCs w:val="28"/>
          <w:rtl/>
        </w:rPr>
        <w:t xml:space="preserve"> وهو التقلب ؛ لأنَّ من رفع بصره إلى السماء مرة واحدة لا يقال فيه</w:t>
      </w:r>
      <w:r w:rsidR="00BB7DB9" w:rsidRPr="009837E0">
        <w:rPr>
          <w:rFonts w:ascii="Courier New" w:hAnsi="Courier New" w:cs="Traditional Arabic" w:hint="cs"/>
          <w:sz w:val="28"/>
          <w:szCs w:val="28"/>
          <w:rtl/>
        </w:rPr>
        <w:t>:</w:t>
      </w:r>
      <w:r w:rsidR="00872E52" w:rsidRPr="009837E0">
        <w:rPr>
          <w:rFonts w:ascii="Courier New" w:hAnsi="Courier New" w:cs="Traditional Arabic" w:hint="cs"/>
          <w:sz w:val="28"/>
          <w:szCs w:val="28"/>
          <w:rtl/>
        </w:rPr>
        <w:t xml:space="preserve"> قلَّب بصره إلى السماء</w:t>
      </w:r>
      <w:r w:rsidR="00BB7DB9" w:rsidRPr="009837E0">
        <w:rPr>
          <w:rFonts w:ascii="Courier New" w:hAnsi="Courier New" w:cs="Traditional Arabic" w:hint="cs"/>
          <w:sz w:val="28"/>
          <w:szCs w:val="28"/>
          <w:rtl/>
        </w:rPr>
        <w:t>،</w:t>
      </w:r>
      <w:r w:rsidR="00872E52" w:rsidRPr="009837E0">
        <w:rPr>
          <w:rFonts w:ascii="Courier New" w:hAnsi="Courier New" w:cs="Traditional Arabic" w:hint="cs"/>
          <w:sz w:val="28"/>
          <w:szCs w:val="28"/>
          <w:rtl/>
        </w:rPr>
        <w:t xml:space="preserve"> وإنَّما يقال</w:t>
      </w:r>
      <w:r w:rsidR="00BB7DB9" w:rsidRPr="009837E0">
        <w:rPr>
          <w:rFonts w:ascii="Courier New" w:hAnsi="Courier New" w:cs="Traditional Arabic" w:hint="cs"/>
          <w:sz w:val="28"/>
          <w:szCs w:val="28"/>
          <w:rtl/>
        </w:rPr>
        <w:t>:</w:t>
      </w:r>
      <w:r w:rsidR="00872E52" w:rsidRPr="009837E0">
        <w:rPr>
          <w:rFonts w:ascii="Courier New" w:hAnsi="Courier New" w:cs="Traditional Arabic" w:hint="cs"/>
          <w:sz w:val="28"/>
          <w:szCs w:val="28"/>
          <w:rtl/>
        </w:rPr>
        <w:t xml:space="preserve"> قلَّب إذا ردَّد</w:t>
      </w:r>
      <w:r w:rsidR="00BB7DB9" w:rsidRPr="009837E0">
        <w:rPr>
          <w:rFonts w:ascii="Courier New" w:hAnsi="Courier New" w:cs="Traditional Arabic" w:hint="cs"/>
          <w:sz w:val="28"/>
          <w:szCs w:val="28"/>
          <w:rtl/>
        </w:rPr>
        <w:t>،</w:t>
      </w:r>
      <w:r w:rsidR="00872E52" w:rsidRPr="009837E0">
        <w:rPr>
          <w:rFonts w:ascii="Courier New" w:hAnsi="Courier New" w:cs="Traditional Arabic" w:hint="cs"/>
          <w:sz w:val="28"/>
          <w:szCs w:val="28"/>
          <w:rtl/>
        </w:rPr>
        <w:t xml:space="preserve"> فالتكثير إنَّما فُهم من التقلب))</w:t>
      </w:r>
      <w:r w:rsidR="00872E52" w:rsidRPr="009837E0">
        <w:rPr>
          <w:rFonts w:cs="Traditional Arabic"/>
          <w:sz w:val="28"/>
          <w:szCs w:val="28"/>
          <w:vertAlign w:val="superscript"/>
          <w:rtl/>
        </w:rPr>
        <w:t xml:space="preserve"> (</w:t>
      </w:r>
      <w:r w:rsidR="00872E52" w:rsidRPr="009837E0">
        <w:rPr>
          <w:rFonts w:cs="Traditional Arabic"/>
          <w:sz w:val="28"/>
          <w:szCs w:val="28"/>
          <w:vertAlign w:val="superscript"/>
          <w:rtl/>
        </w:rPr>
        <w:footnoteReference w:id="711"/>
      </w:r>
      <w:r w:rsidR="00872E52" w:rsidRPr="009837E0">
        <w:rPr>
          <w:rFonts w:cs="Traditional Arabic"/>
          <w:sz w:val="28"/>
          <w:szCs w:val="28"/>
          <w:vertAlign w:val="superscript"/>
          <w:rtl/>
        </w:rPr>
        <w:t>)</w:t>
      </w:r>
    </w:p>
    <w:p w:rsidR="00981076" w:rsidRPr="009837E0" w:rsidRDefault="00AE798F" w:rsidP="00AE798F">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وقد جعل (قد) أيضًا بمعنى التكثير في 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قَدْ يَعْلَمُ مَا أَنتُمْ عَلَيْهِ</w:t>
      </w:r>
      <w:r w:rsidRPr="009837E0">
        <w:rPr>
          <w:rFonts w:ascii="Courier New" w:hAnsi="Courier New" w:cs="Traditional Arabic" w:hint="cs"/>
          <w:sz w:val="28"/>
          <w:szCs w:val="28"/>
          <w:rtl/>
        </w:rPr>
        <w:t>){النور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64} فقال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((أدخل (قد) ليؤكد علمه بما هم عليه من المخالفة عن الدين والنفاق000وذلك أنَّ (قد) إذا دخلت على المضارع كانت بمعنى (رُبَّما) فوافقت (رُبَّما) في خروجها إلى معنى التكثير))</w:t>
      </w:r>
      <w:r w:rsidRPr="009837E0">
        <w:rPr>
          <w:rFonts w:cs="Traditional Arabic"/>
          <w:sz w:val="28"/>
          <w:szCs w:val="28"/>
          <w:vertAlign w:val="superscript"/>
          <w:rtl/>
        </w:rPr>
        <w:t>(</w:t>
      </w:r>
      <w:r w:rsidRPr="009837E0">
        <w:rPr>
          <w:rFonts w:cs="Traditional Arabic"/>
          <w:sz w:val="28"/>
          <w:szCs w:val="28"/>
          <w:vertAlign w:val="superscript"/>
          <w:rtl/>
        </w:rPr>
        <w:footnoteReference w:id="712"/>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ونقل أبو حيا</w:t>
      </w:r>
      <w:r w:rsidR="00FE0FD2" w:rsidRPr="009837E0">
        <w:rPr>
          <w:rFonts w:ascii="Courier New" w:hAnsi="Courier New" w:cs="Traditional Arabic" w:hint="cs"/>
          <w:sz w:val="28"/>
          <w:szCs w:val="28"/>
          <w:rtl/>
        </w:rPr>
        <w:t>ن</w:t>
      </w:r>
      <w:r w:rsidRPr="009837E0">
        <w:rPr>
          <w:rFonts w:ascii="Courier New" w:hAnsi="Courier New" w:cs="Traditional Arabic" w:hint="cs"/>
          <w:sz w:val="28"/>
          <w:szCs w:val="28"/>
          <w:rtl/>
        </w:rPr>
        <w:t xml:space="preserve"> الأندلسي قوله</w:t>
      </w:r>
      <w:r w:rsidR="00BB7DB9" w:rsidRPr="009837E0">
        <w:rPr>
          <w:rFonts w:ascii="Courier New" w:hAnsi="Courier New" w:cs="Traditional Arabic" w:hint="cs"/>
          <w:sz w:val="28"/>
          <w:szCs w:val="28"/>
          <w:rtl/>
        </w:rPr>
        <w:t>،</w:t>
      </w:r>
      <w:r w:rsidR="00FE0FD2"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وقال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((وكون (قد) إذا دخلت على  المضا</w:t>
      </w:r>
      <w:r w:rsidR="00F61F8D" w:rsidRPr="009837E0">
        <w:rPr>
          <w:rFonts w:ascii="Courier New" w:hAnsi="Courier New" w:cs="Traditional Arabic" w:hint="cs"/>
          <w:sz w:val="28"/>
          <w:szCs w:val="28"/>
          <w:rtl/>
        </w:rPr>
        <w:t xml:space="preserve">رع </w:t>
      </w:r>
      <w:r w:rsidR="00F61F8D" w:rsidRPr="009837E0">
        <w:rPr>
          <w:rFonts w:ascii="Courier New" w:hAnsi="Courier New" w:cs="Traditional Arabic" w:hint="cs"/>
          <w:sz w:val="28"/>
          <w:szCs w:val="28"/>
          <w:rtl/>
        </w:rPr>
        <w:lastRenderedPageBreak/>
        <w:t>أفادت التكثير قول بعض النحاة</w:t>
      </w:r>
      <w:r w:rsidR="00BB7DB9" w:rsidRPr="009837E0">
        <w:rPr>
          <w:rFonts w:ascii="Courier New" w:hAnsi="Courier New" w:cs="Traditional Arabic" w:hint="cs"/>
          <w:sz w:val="28"/>
          <w:szCs w:val="28"/>
          <w:rtl/>
        </w:rPr>
        <w:t>،</w:t>
      </w:r>
      <w:r w:rsidR="00F61F8D" w:rsidRPr="009837E0">
        <w:rPr>
          <w:rFonts w:ascii="Courier New" w:hAnsi="Courier New" w:cs="Traditional Arabic" w:hint="cs"/>
          <w:sz w:val="28"/>
          <w:szCs w:val="28"/>
          <w:rtl/>
        </w:rPr>
        <w:t xml:space="preserve"> وليس بصحيح</w:t>
      </w:r>
      <w:r w:rsidR="00BB7DB9" w:rsidRPr="009837E0">
        <w:rPr>
          <w:rFonts w:ascii="Courier New" w:hAnsi="Courier New" w:cs="Traditional Arabic" w:hint="cs"/>
          <w:sz w:val="28"/>
          <w:szCs w:val="28"/>
          <w:rtl/>
        </w:rPr>
        <w:t>،</w:t>
      </w:r>
      <w:r w:rsidR="00F61F8D" w:rsidRPr="009837E0">
        <w:rPr>
          <w:rFonts w:ascii="Courier New" w:hAnsi="Courier New" w:cs="Traditional Arabic" w:hint="cs"/>
          <w:sz w:val="28"/>
          <w:szCs w:val="28"/>
          <w:rtl/>
        </w:rPr>
        <w:t xml:space="preserve"> وإنَّما التكثير مفهوم من سياقة الكلام في المدح</w:t>
      </w:r>
      <w:r w:rsidR="00BB7DB9" w:rsidRPr="009837E0">
        <w:rPr>
          <w:rFonts w:ascii="Courier New" w:hAnsi="Courier New" w:cs="Traditional Arabic" w:hint="cs"/>
          <w:sz w:val="28"/>
          <w:szCs w:val="28"/>
          <w:rtl/>
        </w:rPr>
        <w:t>،</w:t>
      </w:r>
      <w:r w:rsidR="00F61F8D" w:rsidRPr="009837E0">
        <w:rPr>
          <w:rFonts w:ascii="Courier New" w:hAnsi="Courier New" w:cs="Traditional Arabic" w:hint="cs"/>
          <w:sz w:val="28"/>
          <w:szCs w:val="28"/>
          <w:rtl/>
        </w:rPr>
        <w:t xml:space="preserve"> والصحيح في (رُبَّ) أنَّها لتقليل الشيء أو تقليل نظيره</w:t>
      </w:r>
      <w:r w:rsidR="00BB7DB9" w:rsidRPr="009837E0">
        <w:rPr>
          <w:rFonts w:ascii="Courier New" w:hAnsi="Courier New" w:cs="Traditional Arabic" w:hint="cs"/>
          <w:sz w:val="28"/>
          <w:szCs w:val="28"/>
          <w:rtl/>
        </w:rPr>
        <w:t>،</w:t>
      </w:r>
      <w:r w:rsidR="00F61F8D" w:rsidRPr="009837E0">
        <w:rPr>
          <w:rFonts w:ascii="Courier New" w:hAnsi="Courier New" w:cs="Traditional Arabic" w:hint="cs"/>
          <w:sz w:val="28"/>
          <w:szCs w:val="28"/>
          <w:rtl/>
        </w:rPr>
        <w:t xml:space="preserve"> فإن فُهِم</w:t>
      </w:r>
      <w:r w:rsidR="00FE0FD2" w:rsidRPr="009837E0">
        <w:rPr>
          <w:rFonts w:ascii="Courier New" w:hAnsi="Courier New" w:cs="Traditional Arabic" w:hint="cs"/>
          <w:sz w:val="28"/>
          <w:szCs w:val="28"/>
          <w:rtl/>
        </w:rPr>
        <w:t xml:space="preserve"> تكثير</w:t>
      </w:r>
      <w:r w:rsidR="00F61F8D" w:rsidRPr="009837E0">
        <w:rPr>
          <w:rFonts w:ascii="Courier New" w:hAnsi="Courier New" w:cs="Traditional Arabic" w:hint="cs"/>
          <w:sz w:val="28"/>
          <w:szCs w:val="28"/>
          <w:rtl/>
        </w:rPr>
        <w:t xml:space="preserve"> فليس ذلك من (رُبَّ) ولا (قد) وإنَّما هو من سياقة الكلام))</w:t>
      </w:r>
      <w:r w:rsidR="00F61F8D" w:rsidRPr="009837E0">
        <w:rPr>
          <w:rFonts w:cs="Traditional Arabic"/>
          <w:sz w:val="28"/>
          <w:szCs w:val="28"/>
          <w:vertAlign w:val="superscript"/>
          <w:rtl/>
        </w:rPr>
        <w:t xml:space="preserve"> (</w:t>
      </w:r>
      <w:r w:rsidR="00F61F8D" w:rsidRPr="009837E0">
        <w:rPr>
          <w:rFonts w:cs="Traditional Arabic"/>
          <w:sz w:val="28"/>
          <w:szCs w:val="28"/>
          <w:vertAlign w:val="superscript"/>
          <w:rtl/>
        </w:rPr>
        <w:footnoteReference w:id="713"/>
      </w:r>
      <w:r w:rsidR="00F61F8D" w:rsidRPr="009837E0">
        <w:rPr>
          <w:rFonts w:cs="Traditional Arabic"/>
          <w:sz w:val="28"/>
          <w:szCs w:val="28"/>
          <w:vertAlign w:val="superscript"/>
          <w:rtl/>
        </w:rPr>
        <w:t>)</w:t>
      </w:r>
      <w:r w:rsidR="00F61F8D" w:rsidRPr="009837E0">
        <w:rPr>
          <w:rFonts w:ascii="Courier New" w:hAnsi="Courier New" w:cs="Traditional Arabic" w:hint="cs"/>
          <w:sz w:val="28"/>
          <w:szCs w:val="28"/>
          <w:rtl/>
        </w:rPr>
        <w:t xml:space="preserve">  </w:t>
      </w:r>
    </w:p>
    <w:p w:rsidR="00F61F8D" w:rsidRPr="009837E0" w:rsidRDefault="00F61F8D" w:rsidP="00AE798F">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فتأمَّل أنَّ المحققين في المعاني المنسوبة إلى (قد) أكدوا أنَّها اختلقت من تسليط معاني السياق عليها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 فُهِم توقع أو تقليل أو تكثير أو تقريب فهو من السياق لا من (قد)</w:t>
      </w:r>
    </w:p>
    <w:p w:rsidR="00693CDD" w:rsidRPr="009837E0" w:rsidRDefault="00FE697A" w:rsidP="00FC145E">
      <w:pPr>
        <w:tabs>
          <w:tab w:val="left" w:pos="749"/>
        </w:tabs>
        <w:jc w:val="both"/>
        <w:rPr>
          <w:rFonts w:cs="Traditional Arabic"/>
          <w:sz w:val="28"/>
          <w:szCs w:val="28"/>
          <w:vertAlign w:val="superscript"/>
          <w:rtl/>
        </w:rPr>
      </w:pPr>
      <w:r w:rsidRPr="009837E0">
        <w:rPr>
          <w:rFonts w:ascii="Courier New" w:hAnsi="Courier New" w:cs="Traditional Arabic" w:hint="cs"/>
          <w:sz w:val="28"/>
          <w:szCs w:val="28"/>
          <w:rtl/>
        </w:rPr>
        <w:tab/>
      </w:r>
      <w:r w:rsidR="00693CDD" w:rsidRPr="009837E0">
        <w:rPr>
          <w:rFonts w:ascii="Courier New" w:hAnsi="Courier New" w:cs="Traditional Arabic" w:hint="cs"/>
          <w:b/>
          <w:bCs/>
          <w:sz w:val="28"/>
          <w:szCs w:val="28"/>
          <w:rtl/>
        </w:rPr>
        <w:t>2</w:t>
      </w:r>
      <w:r w:rsidR="00FC145E" w:rsidRPr="009837E0">
        <w:rPr>
          <w:rFonts w:ascii="Courier New" w:hAnsi="Courier New" w:cs="Traditional Arabic" w:hint="cs"/>
          <w:b/>
          <w:bCs/>
          <w:sz w:val="28"/>
          <w:szCs w:val="28"/>
          <w:rtl/>
        </w:rPr>
        <w:t>1</w:t>
      </w:r>
      <w:r w:rsidR="00693CDD" w:rsidRPr="009837E0">
        <w:rPr>
          <w:rFonts w:ascii="Courier New" w:hAnsi="Courier New" w:cs="Traditional Arabic" w:hint="cs"/>
          <w:b/>
          <w:bCs/>
          <w:sz w:val="28"/>
          <w:szCs w:val="28"/>
          <w:rtl/>
        </w:rPr>
        <w:t>-الكاف الجارة</w:t>
      </w:r>
      <w:r w:rsidR="00BB7DB9" w:rsidRPr="009837E0">
        <w:rPr>
          <w:rFonts w:ascii="Courier New" w:hAnsi="Courier New" w:cs="Traditional Arabic" w:hint="cs"/>
          <w:b/>
          <w:bCs/>
          <w:sz w:val="28"/>
          <w:szCs w:val="28"/>
          <w:rtl/>
        </w:rPr>
        <w:t>:</w:t>
      </w:r>
      <w:r w:rsidR="00693CDD" w:rsidRPr="009837E0">
        <w:rPr>
          <w:rFonts w:ascii="Courier New" w:hAnsi="Courier New" w:cs="Traditional Arabic" w:hint="cs"/>
          <w:b/>
          <w:bCs/>
          <w:sz w:val="28"/>
          <w:szCs w:val="28"/>
          <w:rtl/>
        </w:rPr>
        <w:t xml:space="preserve"> </w:t>
      </w:r>
      <w:r w:rsidR="00693CDD" w:rsidRPr="009837E0">
        <w:rPr>
          <w:rFonts w:ascii="Courier New" w:hAnsi="Courier New" w:cs="Traditional Arabic" w:hint="cs"/>
          <w:sz w:val="28"/>
          <w:szCs w:val="28"/>
          <w:rtl/>
        </w:rPr>
        <w:t>لا تكون الكاف الجارة إلاَّ للتشبيه</w:t>
      </w:r>
      <w:r w:rsidR="00BB7DB9" w:rsidRPr="009837E0">
        <w:rPr>
          <w:rFonts w:ascii="Courier New" w:hAnsi="Courier New" w:cs="Traditional Arabic" w:hint="cs"/>
          <w:sz w:val="28"/>
          <w:szCs w:val="28"/>
          <w:rtl/>
        </w:rPr>
        <w:t>،</w:t>
      </w:r>
      <w:r w:rsidR="00693CDD" w:rsidRPr="009837E0">
        <w:rPr>
          <w:rFonts w:ascii="Courier New" w:hAnsi="Courier New" w:cs="Traditional Arabic" w:hint="cs"/>
          <w:sz w:val="28"/>
          <w:szCs w:val="28"/>
          <w:rtl/>
        </w:rPr>
        <w:t xml:space="preserve"> إلاَّ أنَّ النحاة اختلقوا لها معنيين</w:t>
      </w:r>
      <w:r w:rsidR="00BB7DB9" w:rsidRPr="009837E0">
        <w:rPr>
          <w:rFonts w:ascii="Courier New" w:hAnsi="Courier New" w:cs="Traditional Arabic" w:hint="cs"/>
          <w:sz w:val="28"/>
          <w:szCs w:val="28"/>
          <w:rtl/>
        </w:rPr>
        <w:t>:</w:t>
      </w:r>
      <w:r w:rsidR="00693CDD" w:rsidRPr="009837E0">
        <w:rPr>
          <w:rFonts w:ascii="Courier New" w:hAnsi="Courier New" w:cs="Traditional Arabic" w:hint="cs"/>
          <w:sz w:val="28"/>
          <w:szCs w:val="28"/>
          <w:rtl/>
        </w:rPr>
        <w:t xml:space="preserve"> الزيادة</w:t>
      </w:r>
      <w:r w:rsidR="00BB7DB9" w:rsidRPr="009837E0">
        <w:rPr>
          <w:rFonts w:ascii="Courier New" w:hAnsi="Courier New" w:cs="Traditional Arabic" w:hint="cs"/>
          <w:sz w:val="28"/>
          <w:szCs w:val="28"/>
          <w:rtl/>
        </w:rPr>
        <w:t>،</w:t>
      </w:r>
      <w:r w:rsidR="00693CDD" w:rsidRPr="009837E0">
        <w:rPr>
          <w:rFonts w:ascii="Courier New" w:hAnsi="Courier New" w:cs="Traditional Arabic" w:hint="cs"/>
          <w:sz w:val="28"/>
          <w:szCs w:val="28"/>
          <w:rtl/>
        </w:rPr>
        <w:t xml:space="preserve"> والتعليل</w:t>
      </w:r>
      <w:r w:rsidR="00693CDD" w:rsidRPr="009837E0">
        <w:rPr>
          <w:rFonts w:cs="Traditional Arabic"/>
          <w:sz w:val="28"/>
          <w:szCs w:val="28"/>
          <w:vertAlign w:val="superscript"/>
          <w:rtl/>
        </w:rPr>
        <w:t>(</w:t>
      </w:r>
      <w:r w:rsidR="00693CDD" w:rsidRPr="009837E0">
        <w:rPr>
          <w:rFonts w:cs="Traditional Arabic"/>
          <w:sz w:val="28"/>
          <w:szCs w:val="28"/>
          <w:vertAlign w:val="superscript"/>
          <w:rtl/>
        </w:rPr>
        <w:footnoteReference w:id="714"/>
      </w:r>
      <w:r w:rsidR="00693CDD" w:rsidRPr="009837E0">
        <w:rPr>
          <w:rFonts w:cs="Traditional Arabic"/>
          <w:sz w:val="28"/>
          <w:szCs w:val="28"/>
          <w:vertAlign w:val="superscript"/>
          <w:rtl/>
        </w:rPr>
        <w:t>)</w:t>
      </w:r>
    </w:p>
    <w:p w:rsidR="00D70FD2" w:rsidRPr="009837E0" w:rsidRDefault="00693CDD" w:rsidP="00482285">
      <w:pPr>
        <w:tabs>
          <w:tab w:val="left" w:pos="749"/>
        </w:tabs>
        <w:jc w:val="both"/>
        <w:rPr>
          <w:rFonts w:ascii="Courier New" w:hAnsi="Courier New" w:cs="Traditional Arabic"/>
          <w:sz w:val="28"/>
          <w:szCs w:val="28"/>
          <w:rtl/>
        </w:rPr>
      </w:pPr>
      <w:r w:rsidRPr="009837E0">
        <w:rPr>
          <w:rFonts w:cs="Traditional Arabic" w:hint="cs"/>
          <w:sz w:val="28"/>
          <w:szCs w:val="28"/>
          <w:vertAlign w:val="superscript"/>
          <w:rtl/>
        </w:rPr>
        <w:tab/>
      </w:r>
      <w:r w:rsidRPr="009837E0">
        <w:rPr>
          <w:rFonts w:ascii="Courier New" w:hAnsi="Courier New" w:cs="Traditional Arabic" w:hint="cs"/>
          <w:sz w:val="28"/>
          <w:szCs w:val="28"/>
          <w:rtl/>
        </w:rPr>
        <w:t xml:space="preserve"> فقد زعموا بمجيء الكاف الجارة  زائدة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لَيْسَ كَمِثْلِهِ شَيْءٌ وَهُوَ السَّمِيعُ البَصِيرُ</w:t>
      </w:r>
      <w:r w:rsidRPr="009837E0">
        <w:rPr>
          <w:rFonts w:ascii="Courier New" w:hAnsi="Courier New" w:cs="Traditional Arabic" w:hint="cs"/>
          <w:sz w:val="28"/>
          <w:szCs w:val="28"/>
          <w:rtl/>
        </w:rPr>
        <w:t>){الشورى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11} وفي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482285" w:rsidRPr="009837E0">
        <w:rPr>
          <w:rFonts w:ascii="Courier New" w:hAnsi="Courier New" w:cs="Traditional Arabic"/>
          <w:sz w:val="28"/>
          <w:szCs w:val="28"/>
          <w:rtl/>
        </w:rPr>
        <w:t>وَحُورٌ عِينٌ {22} كَأَمْثَالِ اللُّؤْلُؤِ الْمَكْنُونِ</w:t>
      </w:r>
      <w:r w:rsidR="00482285" w:rsidRPr="009837E0">
        <w:rPr>
          <w:rFonts w:ascii="Courier New" w:hAnsi="Courier New" w:cs="Traditional Arabic" w:hint="cs"/>
          <w:sz w:val="28"/>
          <w:szCs w:val="28"/>
          <w:rtl/>
        </w:rPr>
        <w:t>){الواقعة</w:t>
      </w:r>
      <w:r w:rsidR="00BB7DB9" w:rsidRPr="009837E0">
        <w:rPr>
          <w:rFonts w:ascii="Courier New" w:hAnsi="Courier New" w:cs="Traditional Arabic" w:hint="cs"/>
          <w:sz w:val="28"/>
          <w:szCs w:val="28"/>
          <w:rtl/>
        </w:rPr>
        <w:t>:</w:t>
      </w:r>
      <w:r w:rsidR="00482285" w:rsidRPr="009837E0">
        <w:rPr>
          <w:rFonts w:ascii="Courier New" w:hAnsi="Courier New" w:cs="Traditional Arabic" w:hint="cs"/>
          <w:sz w:val="28"/>
          <w:szCs w:val="28"/>
          <w:rtl/>
        </w:rPr>
        <w:t xml:space="preserve"> 23}</w:t>
      </w:r>
      <w:r w:rsidR="00482285" w:rsidRPr="009837E0">
        <w:rPr>
          <w:rFonts w:ascii="Courier New" w:hAnsi="Courier New" w:cs="Traditional Arabic"/>
          <w:sz w:val="28"/>
          <w:szCs w:val="28"/>
          <w:rtl/>
        </w:rPr>
        <w:t xml:space="preserve"> </w:t>
      </w:r>
    </w:p>
    <w:p w:rsidR="00D0283C" w:rsidRPr="009837E0" w:rsidRDefault="00482285" w:rsidP="004D6531">
      <w:pPr>
        <w:tabs>
          <w:tab w:val="left" w:pos="749"/>
        </w:tabs>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وقالوا بزيادة الكاف في سورة ا</w:t>
      </w:r>
      <w:r w:rsidR="00FC6D16" w:rsidRPr="009837E0">
        <w:rPr>
          <w:rFonts w:ascii="Courier New" w:hAnsi="Courier New" w:cs="Traditional Arabic" w:hint="cs"/>
          <w:sz w:val="28"/>
          <w:szCs w:val="28"/>
          <w:rtl/>
        </w:rPr>
        <w:t xml:space="preserve">لشورى ؛ لأنَّ الكاف بمعنى (مثل) </w:t>
      </w:r>
      <w:r w:rsidR="008C5166" w:rsidRPr="009837E0">
        <w:rPr>
          <w:rFonts w:ascii="Courier New" w:hAnsi="Courier New" w:cs="Traditional Arabic" w:hint="cs"/>
          <w:sz w:val="28"/>
          <w:szCs w:val="28"/>
          <w:rtl/>
        </w:rPr>
        <w:t xml:space="preserve">والحقيقة خلاف الحجة </w:t>
      </w:r>
      <w:r w:rsidRPr="009837E0">
        <w:rPr>
          <w:rFonts w:ascii="Courier New" w:hAnsi="Courier New" w:cs="Traditional Arabic" w:hint="cs"/>
          <w:sz w:val="28"/>
          <w:szCs w:val="28"/>
          <w:rtl/>
        </w:rPr>
        <w:t xml:space="preserve">التي استندوا للقول بهذه الزيادة  </w:t>
      </w:r>
      <w:r w:rsidR="00FC6D16" w:rsidRPr="009837E0">
        <w:rPr>
          <w:rFonts w:ascii="Courier New" w:hAnsi="Courier New" w:cs="Traditional Arabic"/>
          <w:sz w:val="28"/>
          <w:szCs w:val="28"/>
          <w:rtl/>
        </w:rPr>
        <w:t>فقد ذكر العسكري وغيره أنَّ الشبه يُستعمل فيما يشاهد</w:t>
      </w:r>
      <w:r w:rsidR="00BB7DB9" w:rsidRPr="009837E0">
        <w:rPr>
          <w:rFonts w:ascii="Courier New" w:hAnsi="Courier New" w:cs="Traditional Arabic"/>
          <w:sz w:val="28"/>
          <w:szCs w:val="28"/>
          <w:rtl/>
        </w:rPr>
        <w:t>،</w:t>
      </w:r>
      <w:r w:rsidR="00FC6D16" w:rsidRPr="009837E0">
        <w:rPr>
          <w:rFonts w:ascii="Courier New" w:hAnsi="Courier New" w:cs="Traditional Arabic"/>
          <w:sz w:val="28"/>
          <w:szCs w:val="28"/>
          <w:rtl/>
        </w:rPr>
        <w:t xml:space="preserve"> ويكون في الكيفية والتساوي في الكمية</w:t>
      </w:r>
      <w:r w:rsidR="00BB7DB9" w:rsidRPr="009837E0">
        <w:rPr>
          <w:rFonts w:ascii="Courier New" w:hAnsi="Courier New" w:cs="Traditional Arabic"/>
          <w:sz w:val="28"/>
          <w:szCs w:val="28"/>
          <w:rtl/>
        </w:rPr>
        <w:t>،</w:t>
      </w:r>
      <w:r w:rsidR="00FC6D16" w:rsidRPr="009837E0">
        <w:rPr>
          <w:rFonts w:ascii="Courier New" w:hAnsi="Courier New" w:cs="Traditional Arabic"/>
          <w:sz w:val="28"/>
          <w:szCs w:val="28"/>
          <w:rtl/>
        </w:rPr>
        <w:t xml:space="preserve"> والمثل عام </w:t>
      </w:r>
      <w:r w:rsidR="00FC6D16" w:rsidRPr="009837E0">
        <w:rPr>
          <w:rFonts w:cs="Traditional Arabic"/>
          <w:sz w:val="28"/>
          <w:szCs w:val="28"/>
          <w:vertAlign w:val="superscript"/>
          <w:rtl/>
        </w:rPr>
        <w:t>(</w:t>
      </w:r>
      <w:r w:rsidR="00FC6D16" w:rsidRPr="009837E0">
        <w:rPr>
          <w:rFonts w:cs="Traditional Arabic"/>
          <w:sz w:val="28"/>
          <w:szCs w:val="28"/>
          <w:vertAlign w:val="superscript"/>
          <w:rtl/>
        </w:rPr>
        <w:footnoteReference w:id="715"/>
      </w:r>
      <w:r w:rsidR="00FC6D16" w:rsidRPr="009837E0">
        <w:rPr>
          <w:rFonts w:cs="Traditional Arabic"/>
          <w:sz w:val="28"/>
          <w:szCs w:val="28"/>
          <w:vertAlign w:val="superscript"/>
          <w:rtl/>
        </w:rPr>
        <w:t>)</w:t>
      </w:r>
      <w:r w:rsidR="00FC6D16" w:rsidRPr="009837E0">
        <w:rPr>
          <w:rFonts w:ascii="Courier New" w:hAnsi="Courier New" w:cs="Traditional Arabic"/>
          <w:sz w:val="28"/>
          <w:szCs w:val="28"/>
          <w:rtl/>
        </w:rPr>
        <w:t xml:space="preserve"> ((وأنَّ الشيء يُشبَّه بالشيء من وجه واحد</w:t>
      </w:r>
      <w:r w:rsidR="00BB7DB9" w:rsidRPr="009837E0">
        <w:rPr>
          <w:rFonts w:ascii="Courier New" w:hAnsi="Courier New" w:cs="Traditional Arabic"/>
          <w:sz w:val="28"/>
          <w:szCs w:val="28"/>
          <w:rtl/>
        </w:rPr>
        <w:t>،</w:t>
      </w:r>
      <w:r w:rsidR="00FC6D16" w:rsidRPr="009837E0">
        <w:rPr>
          <w:rFonts w:ascii="Courier New" w:hAnsi="Courier New" w:cs="Traditional Arabic"/>
          <w:sz w:val="28"/>
          <w:szCs w:val="28"/>
          <w:rtl/>
        </w:rPr>
        <w:t xml:space="preserve"> لا يكون مثله في الحقيقة إلاَّ إذا أشبهه من جميع الوجوه لذاته</w:t>
      </w:r>
      <w:r w:rsidR="00BB7DB9" w:rsidRPr="009837E0">
        <w:rPr>
          <w:rFonts w:ascii="Courier New" w:hAnsi="Courier New" w:cs="Traditional Arabic"/>
          <w:sz w:val="28"/>
          <w:szCs w:val="28"/>
          <w:rtl/>
        </w:rPr>
        <w:t>،</w:t>
      </w:r>
      <w:r w:rsidR="00FC6D16" w:rsidRPr="009837E0">
        <w:rPr>
          <w:rFonts w:ascii="Courier New" w:hAnsi="Courier New" w:cs="Traditional Arabic"/>
          <w:sz w:val="28"/>
          <w:szCs w:val="28"/>
          <w:rtl/>
        </w:rPr>
        <w:t xml:space="preserve"> فكأنَّ الله تعالى لمَّا قال</w:t>
      </w:r>
      <w:r w:rsidR="00BB7DB9" w:rsidRPr="009837E0">
        <w:rPr>
          <w:rFonts w:ascii="Courier New" w:hAnsi="Courier New" w:cs="Traditional Arabic"/>
          <w:sz w:val="28"/>
          <w:szCs w:val="28"/>
          <w:rtl/>
        </w:rPr>
        <w:t>:</w:t>
      </w:r>
      <w:r w:rsidR="00FC6D16" w:rsidRPr="009837E0">
        <w:rPr>
          <w:rFonts w:ascii="Courier New" w:hAnsi="Courier New" w:cs="Traditional Arabic"/>
          <w:sz w:val="28"/>
          <w:szCs w:val="28"/>
          <w:rtl/>
        </w:rPr>
        <w:t xml:space="preserve"> (لَيْسَ كَمِثْلِهِ شَيْءٌ){الشورى</w:t>
      </w:r>
      <w:r w:rsidR="00BB7DB9" w:rsidRPr="009837E0">
        <w:rPr>
          <w:rFonts w:ascii="Courier New" w:hAnsi="Courier New" w:cs="Traditional Arabic"/>
          <w:sz w:val="28"/>
          <w:szCs w:val="28"/>
          <w:rtl/>
        </w:rPr>
        <w:t>:</w:t>
      </w:r>
      <w:r w:rsidR="00FC6D16" w:rsidRPr="009837E0">
        <w:rPr>
          <w:rFonts w:ascii="Courier New" w:hAnsi="Courier New" w:cs="Traditional Arabic"/>
          <w:sz w:val="28"/>
          <w:szCs w:val="28"/>
          <w:rtl/>
        </w:rPr>
        <w:t xml:space="preserve"> 11} أفاد أنَّه لا شبه له ولا مثل 000 وقولنا</w:t>
      </w:r>
      <w:r w:rsidR="00BB7DB9" w:rsidRPr="009837E0">
        <w:rPr>
          <w:rFonts w:ascii="Courier New" w:hAnsi="Courier New" w:cs="Traditional Arabic"/>
          <w:sz w:val="28"/>
          <w:szCs w:val="28"/>
          <w:rtl/>
        </w:rPr>
        <w:t>:</w:t>
      </w:r>
      <w:r w:rsidR="00FC6D16" w:rsidRPr="009837E0">
        <w:rPr>
          <w:rFonts w:ascii="Courier New" w:hAnsi="Courier New" w:cs="Traditional Arabic"/>
          <w:sz w:val="28"/>
          <w:szCs w:val="28"/>
          <w:rtl/>
        </w:rPr>
        <w:t xml:space="preserve"> ليس كمثل زيد رجل</w:t>
      </w:r>
      <w:r w:rsidR="00BB7DB9" w:rsidRPr="009837E0">
        <w:rPr>
          <w:rFonts w:ascii="Courier New" w:hAnsi="Courier New" w:cs="Traditional Arabic"/>
          <w:sz w:val="28"/>
          <w:szCs w:val="28"/>
          <w:rtl/>
        </w:rPr>
        <w:t>،</w:t>
      </w:r>
      <w:r w:rsidR="00FC6D16" w:rsidRPr="009837E0">
        <w:rPr>
          <w:rFonts w:ascii="Courier New" w:hAnsi="Courier New" w:cs="Traditional Arabic"/>
          <w:sz w:val="28"/>
          <w:szCs w:val="28"/>
          <w:rtl/>
        </w:rPr>
        <w:t xml:space="preserve"> مناقضة ؛ لأنَّ زيدًا مثل من هو مثله</w:t>
      </w:r>
      <w:r w:rsidR="00BB7DB9" w:rsidRPr="009837E0">
        <w:rPr>
          <w:rFonts w:ascii="Courier New" w:hAnsi="Courier New" w:cs="Traditional Arabic"/>
          <w:sz w:val="28"/>
          <w:szCs w:val="28"/>
          <w:rtl/>
        </w:rPr>
        <w:t>،</w:t>
      </w:r>
      <w:r w:rsidR="00FC6D16" w:rsidRPr="009837E0">
        <w:rPr>
          <w:rFonts w:ascii="Courier New" w:hAnsi="Courier New" w:cs="Traditional Arabic"/>
          <w:sz w:val="28"/>
          <w:szCs w:val="28"/>
          <w:rtl/>
        </w:rPr>
        <w:t xml:space="preserve"> والتشبيه بالكاف يفيد تشبيه الصفات</w:t>
      </w:r>
      <w:r w:rsidR="00BB7DB9" w:rsidRPr="009837E0">
        <w:rPr>
          <w:rFonts w:ascii="Courier New" w:hAnsi="Courier New" w:cs="Traditional Arabic"/>
          <w:sz w:val="28"/>
          <w:szCs w:val="28"/>
          <w:rtl/>
        </w:rPr>
        <w:t>،</w:t>
      </w:r>
      <w:r w:rsidR="00FC6D16" w:rsidRPr="009837E0">
        <w:rPr>
          <w:rFonts w:ascii="Courier New" w:hAnsi="Courier New" w:cs="Traditional Arabic"/>
          <w:sz w:val="28"/>
          <w:szCs w:val="28"/>
          <w:rtl/>
        </w:rPr>
        <w:t xml:space="preserve"> بعضها ببعض</w:t>
      </w:r>
      <w:r w:rsidR="00BB7DB9" w:rsidRPr="009837E0">
        <w:rPr>
          <w:rFonts w:ascii="Courier New" w:hAnsi="Courier New" w:cs="Traditional Arabic"/>
          <w:sz w:val="28"/>
          <w:szCs w:val="28"/>
          <w:rtl/>
        </w:rPr>
        <w:t>،</w:t>
      </w:r>
      <w:r w:rsidR="00FC6D16" w:rsidRPr="009837E0">
        <w:rPr>
          <w:rFonts w:ascii="Courier New" w:hAnsi="Courier New" w:cs="Traditional Arabic"/>
          <w:sz w:val="28"/>
          <w:szCs w:val="28"/>
          <w:rtl/>
        </w:rPr>
        <w:t xml:space="preserve"> والمثل يفيد تشبيه الذوات بعضها ببعض</w:t>
      </w:r>
      <w:r w:rsidR="00BB7DB9" w:rsidRPr="009837E0">
        <w:rPr>
          <w:rFonts w:ascii="Courier New" w:hAnsi="Courier New" w:cs="Traditional Arabic"/>
          <w:sz w:val="28"/>
          <w:szCs w:val="28"/>
          <w:rtl/>
        </w:rPr>
        <w:t>،</w:t>
      </w:r>
      <w:r w:rsidR="00FC6D16" w:rsidRPr="009837E0">
        <w:rPr>
          <w:rFonts w:ascii="Courier New" w:hAnsi="Courier New" w:cs="Traditional Arabic"/>
          <w:sz w:val="28"/>
          <w:szCs w:val="28"/>
          <w:rtl/>
        </w:rPr>
        <w:t xml:space="preserve"> تقول</w:t>
      </w:r>
      <w:r w:rsidR="00BB7DB9" w:rsidRPr="009837E0">
        <w:rPr>
          <w:rFonts w:ascii="Courier New" w:hAnsi="Courier New" w:cs="Traditional Arabic"/>
          <w:sz w:val="28"/>
          <w:szCs w:val="28"/>
          <w:rtl/>
        </w:rPr>
        <w:t>:</w:t>
      </w:r>
      <w:r w:rsidR="00FC6D16" w:rsidRPr="009837E0">
        <w:rPr>
          <w:rFonts w:ascii="Courier New" w:hAnsi="Courier New" w:cs="Traditional Arabic"/>
          <w:sz w:val="28"/>
          <w:szCs w:val="28"/>
          <w:rtl/>
        </w:rPr>
        <w:t xml:space="preserve"> ليس كزيد رجل</w:t>
      </w:r>
      <w:r w:rsidR="00BB7DB9" w:rsidRPr="009837E0">
        <w:rPr>
          <w:rFonts w:ascii="Courier New" w:hAnsi="Courier New" w:cs="Traditional Arabic"/>
          <w:sz w:val="28"/>
          <w:szCs w:val="28"/>
          <w:rtl/>
        </w:rPr>
        <w:t>،</w:t>
      </w:r>
      <w:r w:rsidR="00FC6D16"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00FC6D16" w:rsidRPr="009837E0">
        <w:rPr>
          <w:rFonts w:ascii="Courier New" w:hAnsi="Courier New" w:cs="Traditional Arabic"/>
          <w:sz w:val="28"/>
          <w:szCs w:val="28"/>
          <w:rtl/>
        </w:rPr>
        <w:t xml:space="preserve"> في بعض صفاته ؛ لأنَّ كل أحد مثله في الذات</w:t>
      </w:r>
      <w:r w:rsidR="00BB7DB9" w:rsidRPr="009837E0">
        <w:rPr>
          <w:rFonts w:ascii="Courier New" w:hAnsi="Courier New" w:cs="Traditional Arabic"/>
          <w:sz w:val="28"/>
          <w:szCs w:val="28"/>
          <w:rtl/>
        </w:rPr>
        <w:t>،</w:t>
      </w:r>
      <w:r w:rsidR="00FC6D16" w:rsidRPr="009837E0">
        <w:rPr>
          <w:rFonts w:ascii="Courier New" w:hAnsi="Courier New" w:cs="Traditional Arabic"/>
          <w:sz w:val="28"/>
          <w:szCs w:val="28"/>
          <w:rtl/>
        </w:rPr>
        <w:t xml:space="preserve"> وفلان كالأسد</w:t>
      </w:r>
      <w:r w:rsidR="00BB7DB9" w:rsidRPr="009837E0">
        <w:rPr>
          <w:rFonts w:ascii="Courier New" w:hAnsi="Courier New" w:cs="Traditional Arabic"/>
          <w:sz w:val="28"/>
          <w:szCs w:val="28"/>
          <w:rtl/>
        </w:rPr>
        <w:t>،</w:t>
      </w:r>
      <w:r w:rsidR="00FC6D16" w:rsidRPr="009837E0">
        <w:rPr>
          <w:rFonts w:ascii="Courier New" w:hAnsi="Courier New" w:cs="Traditional Arabic"/>
          <w:sz w:val="28"/>
          <w:szCs w:val="28"/>
          <w:rtl/>
        </w:rPr>
        <w:t xml:space="preserve"> أي</w:t>
      </w:r>
      <w:r w:rsidR="00BB7DB9" w:rsidRPr="009837E0">
        <w:rPr>
          <w:rFonts w:ascii="Courier New" w:hAnsi="Courier New" w:cs="Traditional Arabic"/>
          <w:sz w:val="28"/>
          <w:szCs w:val="28"/>
          <w:rtl/>
        </w:rPr>
        <w:t>:</w:t>
      </w:r>
      <w:r w:rsidR="00FC6D16" w:rsidRPr="009837E0">
        <w:rPr>
          <w:rFonts w:ascii="Courier New" w:hAnsi="Courier New" w:cs="Traditional Arabic"/>
          <w:sz w:val="28"/>
          <w:szCs w:val="28"/>
          <w:rtl/>
        </w:rPr>
        <w:t xml:space="preserve"> في الشجاعة دون الهيئة وغيرها من صفاته</w:t>
      </w:r>
      <w:r w:rsidR="00BB7DB9" w:rsidRPr="009837E0">
        <w:rPr>
          <w:rFonts w:ascii="Courier New" w:hAnsi="Courier New" w:cs="Traditional Arabic"/>
          <w:sz w:val="28"/>
          <w:szCs w:val="28"/>
          <w:rtl/>
        </w:rPr>
        <w:t>،</w:t>
      </w:r>
      <w:r w:rsidR="00FC6D16" w:rsidRPr="009837E0">
        <w:rPr>
          <w:rFonts w:ascii="Courier New" w:hAnsi="Courier New" w:cs="Traditional Arabic"/>
          <w:sz w:val="28"/>
          <w:szCs w:val="28"/>
          <w:rtl/>
        </w:rPr>
        <w:t xml:space="preserve"> وتقول</w:t>
      </w:r>
      <w:r w:rsidR="00BB7DB9" w:rsidRPr="009837E0">
        <w:rPr>
          <w:rFonts w:ascii="Courier New" w:hAnsi="Courier New" w:cs="Traditional Arabic"/>
          <w:sz w:val="28"/>
          <w:szCs w:val="28"/>
          <w:rtl/>
        </w:rPr>
        <w:t>:</w:t>
      </w:r>
      <w:r w:rsidR="00FC6D16" w:rsidRPr="009837E0">
        <w:rPr>
          <w:rFonts w:ascii="Courier New" w:hAnsi="Courier New" w:cs="Traditional Arabic"/>
          <w:sz w:val="28"/>
          <w:szCs w:val="28"/>
          <w:rtl/>
        </w:rPr>
        <w:t xml:space="preserve"> السواد عرض كالبياض</w:t>
      </w:r>
      <w:r w:rsidR="00BB7DB9" w:rsidRPr="009837E0">
        <w:rPr>
          <w:rFonts w:ascii="Courier New" w:hAnsi="Courier New" w:cs="Traditional Arabic"/>
          <w:sz w:val="28"/>
          <w:szCs w:val="28"/>
          <w:rtl/>
        </w:rPr>
        <w:t>،</w:t>
      </w:r>
      <w:r w:rsidR="00FC6D16" w:rsidRPr="009837E0">
        <w:rPr>
          <w:rFonts w:ascii="Courier New" w:hAnsi="Courier New" w:cs="Traditional Arabic"/>
          <w:sz w:val="28"/>
          <w:szCs w:val="28"/>
          <w:rtl/>
        </w:rPr>
        <w:t xml:space="preserve"> ولا تقول مثل البياض)) </w:t>
      </w:r>
      <w:r w:rsidR="00FC6D16" w:rsidRPr="009837E0">
        <w:rPr>
          <w:rFonts w:cs="Traditional Arabic"/>
          <w:sz w:val="28"/>
          <w:szCs w:val="28"/>
          <w:vertAlign w:val="superscript"/>
          <w:rtl/>
        </w:rPr>
        <w:t>(</w:t>
      </w:r>
      <w:r w:rsidR="00FC6D16" w:rsidRPr="009837E0">
        <w:rPr>
          <w:rFonts w:cs="Traditional Arabic"/>
          <w:sz w:val="28"/>
          <w:szCs w:val="28"/>
          <w:vertAlign w:val="superscript"/>
          <w:rtl/>
        </w:rPr>
        <w:footnoteReference w:id="716"/>
      </w:r>
      <w:r w:rsidR="00FC6D16" w:rsidRPr="009837E0">
        <w:rPr>
          <w:rFonts w:cs="Traditional Arabic"/>
          <w:sz w:val="28"/>
          <w:szCs w:val="28"/>
          <w:vertAlign w:val="superscript"/>
          <w:rtl/>
        </w:rPr>
        <w:t>)</w:t>
      </w:r>
      <w:r w:rsidR="00FC6D16" w:rsidRPr="009837E0">
        <w:rPr>
          <w:rFonts w:cs="Traditional Arabic"/>
          <w:sz w:val="28"/>
          <w:szCs w:val="28"/>
          <w:vertAlign w:val="superscript"/>
        </w:rPr>
        <w:t xml:space="preserve"> </w:t>
      </w:r>
      <w:r w:rsidR="00222305" w:rsidRPr="009837E0">
        <w:rPr>
          <w:rFonts w:ascii="Courier New" w:hAnsi="Courier New" w:cs="Traditional Arabic" w:hint="cs"/>
          <w:sz w:val="28"/>
          <w:szCs w:val="28"/>
          <w:rtl/>
        </w:rPr>
        <w:t xml:space="preserve">فالبارئ عز وجل أدخل الكاف على (مثل) لينفي عن نفسه التشبيه والتمثيل </w:t>
      </w:r>
      <w:r w:rsidR="00FC6D16" w:rsidRPr="009837E0">
        <w:rPr>
          <w:rFonts w:ascii="Courier New" w:hAnsi="Courier New" w:cs="Traditional Arabic" w:hint="cs"/>
          <w:sz w:val="28"/>
          <w:szCs w:val="28"/>
          <w:rtl/>
        </w:rPr>
        <w:lastRenderedPageBreak/>
        <w:t>وقال ابن قتيبة</w:t>
      </w:r>
      <w:r w:rsidR="00BB7DB9" w:rsidRPr="009837E0">
        <w:rPr>
          <w:rFonts w:ascii="Courier New" w:hAnsi="Courier New" w:cs="Traditional Arabic" w:hint="cs"/>
          <w:sz w:val="28"/>
          <w:szCs w:val="28"/>
          <w:rtl/>
        </w:rPr>
        <w:t>:</w:t>
      </w:r>
      <w:r w:rsidR="00FC6D16"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FC6D16" w:rsidRPr="009837E0">
        <w:rPr>
          <w:rFonts w:ascii="Courier New" w:hAnsi="Courier New" w:cs="Traditional Arabic" w:hint="cs"/>
          <w:sz w:val="28"/>
          <w:szCs w:val="28"/>
          <w:rtl/>
        </w:rPr>
        <w:t xml:space="preserve"> ليس </w:t>
      </w:r>
      <w:proofErr w:type="spellStart"/>
      <w:r w:rsidR="00FC6D16" w:rsidRPr="009837E0">
        <w:rPr>
          <w:rFonts w:ascii="Courier New" w:hAnsi="Courier New" w:cs="Traditional Arabic" w:hint="cs"/>
          <w:sz w:val="28"/>
          <w:szCs w:val="28"/>
          <w:rtl/>
        </w:rPr>
        <w:t>كهو</w:t>
      </w:r>
      <w:proofErr w:type="spellEnd"/>
      <w:r w:rsidR="00FC6D16" w:rsidRPr="009837E0">
        <w:rPr>
          <w:rFonts w:ascii="Courier New" w:hAnsi="Courier New" w:cs="Traditional Arabic" w:hint="cs"/>
          <w:sz w:val="28"/>
          <w:szCs w:val="28"/>
          <w:rtl/>
        </w:rPr>
        <w:t xml:space="preserve"> شيء</w:t>
      </w:r>
      <w:r w:rsidR="00BB7DB9" w:rsidRPr="009837E0">
        <w:rPr>
          <w:rFonts w:ascii="Courier New" w:hAnsi="Courier New" w:cs="Traditional Arabic" w:hint="cs"/>
          <w:sz w:val="28"/>
          <w:szCs w:val="28"/>
          <w:rtl/>
        </w:rPr>
        <w:t>،</w:t>
      </w:r>
      <w:r w:rsidR="00FC6D16" w:rsidRPr="009837E0">
        <w:rPr>
          <w:rFonts w:ascii="Courier New" w:hAnsi="Courier New" w:cs="Traditional Arabic" w:hint="cs"/>
          <w:sz w:val="28"/>
          <w:szCs w:val="28"/>
          <w:rtl/>
        </w:rPr>
        <w:t xml:space="preserve"> والعرب تقيم المِثْل مقام النفس</w:t>
      </w:r>
      <w:r w:rsidR="00BB7DB9" w:rsidRPr="009837E0">
        <w:rPr>
          <w:rFonts w:ascii="Courier New" w:hAnsi="Courier New" w:cs="Traditional Arabic" w:hint="cs"/>
          <w:sz w:val="28"/>
          <w:szCs w:val="28"/>
          <w:rtl/>
        </w:rPr>
        <w:t>،</w:t>
      </w:r>
      <w:r w:rsidR="00FC6D16" w:rsidRPr="009837E0">
        <w:rPr>
          <w:rFonts w:ascii="Courier New" w:hAnsi="Courier New" w:cs="Traditional Arabic" w:hint="cs"/>
          <w:sz w:val="28"/>
          <w:szCs w:val="28"/>
          <w:rtl/>
        </w:rPr>
        <w:t xml:space="preserve"> فتقول</w:t>
      </w:r>
      <w:r w:rsidR="00BB7DB9" w:rsidRPr="009837E0">
        <w:rPr>
          <w:rFonts w:ascii="Courier New" w:hAnsi="Courier New" w:cs="Traditional Arabic" w:hint="cs"/>
          <w:sz w:val="28"/>
          <w:szCs w:val="28"/>
          <w:rtl/>
        </w:rPr>
        <w:t>:</w:t>
      </w:r>
      <w:r w:rsidR="00FC6D16" w:rsidRPr="009837E0">
        <w:rPr>
          <w:rFonts w:ascii="Courier New" w:hAnsi="Courier New" w:cs="Traditional Arabic" w:hint="cs"/>
          <w:sz w:val="28"/>
          <w:szCs w:val="28"/>
          <w:rtl/>
        </w:rPr>
        <w:t xml:space="preserve"> مثلي لا يقال له كذا</w:t>
      </w:r>
      <w:r w:rsidR="00BB7DB9" w:rsidRPr="009837E0">
        <w:rPr>
          <w:rFonts w:ascii="Courier New" w:hAnsi="Courier New" w:cs="Traditional Arabic" w:hint="cs"/>
          <w:sz w:val="28"/>
          <w:szCs w:val="28"/>
          <w:rtl/>
        </w:rPr>
        <w:t>،</w:t>
      </w:r>
      <w:r w:rsidR="00FC6D16"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FC6D16" w:rsidRPr="009837E0">
        <w:rPr>
          <w:rFonts w:ascii="Courier New" w:hAnsi="Courier New" w:cs="Traditional Arabic" w:hint="cs"/>
          <w:sz w:val="28"/>
          <w:szCs w:val="28"/>
          <w:rtl/>
        </w:rPr>
        <w:t xml:space="preserve"> أنا لا يقال لي))</w:t>
      </w:r>
      <w:r w:rsidR="00FC6D16" w:rsidRPr="009837E0">
        <w:rPr>
          <w:rFonts w:cs="Traditional Arabic"/>
          <w:sz w:val="28"/>
          <w:szCs w:val="28"/>
          <w:vertAlign w:val="superscript"/>
          <w:rtl/>
        </w:rPr>
        <w:t>(</w:t>
      </w:r>
      <w:r w:rsidR="00FC6D16" w:rsidRPr="009837E0">
        <w:rPr>
          <w:rFonts w:cs="Traditional Arabic"/>
          <w:sz w:val="28"/>
          <w:szCs w:val="28"/>
          <w:vertAlign w:val="superscript"/>
          <w:rtl/>
        </w:rPr>
        <w:footnoteReference w:id="717"/>
      </w:r>
      <w:r w:rsidR="00FC6D16" w:rsidRPr="009837E0">
        <w:rPr>
          <w:rFonts w:cs="Traditional Arabic"/>
          <w:sz w:val="28"/>
          <w:szCs w:val="28"/>
          <w:vertAlign w:val="superscript"/>
          <w:rtl/>
        </w:rPr>
        <w:t>)</w:t>
      </w:r>
      <w:r w:rsidR="00614F99" w:rsidRPr="009837E0">
        <w:rPr>
          <w:rFonts w:cs="Traditional Arabic" w:hint="cs"/>
          <w:sz w:val="28"/>
          <w:szCs w:val="28"/>
          <w:vertAlign w:val="superscript"/>
          <w:rtl/>
        </w:rPr>
        <w:t xml:space="preserve"> </w:t>
      </w:r>
      <w:r w:rsidR="00614F99" w:rsidRPr="009837E0">
        <w:rPr>
          <w:rFonts w:ascii="Courier New" w:hAnsi="Courier New" w:cs="Traditional Arabic" w:hint="cs"/>
          <w:sz w:val="28"/>
          <w:szCs w:val="28"/>
          <w:rtl/>
        </w:rPr>
        <w:t>((فهو من باب قول العرب</w:t>
      </w:r>
      <w:r w:rsidR="00BB7DB9" w:rsidRPr="009837E0">
        <w:rPr>
          <w:rFonts w:ascii="Courier New" w:hAnsi="Courier New" w:cs="Traditional Arabic" w:hint="cs"/>
          <w:sz w:val="28"/>
          <w:szCs w:val="28"/>
          <w:rtl/>
        </w:rPr>
        <w:t>:</w:t>
      </w:r>
      <w:r w:rsidR="00614F99" w:rsidRPr="009837E0">
        <w:rPr>
          <w:rFonts w:ascii="Courier New" w:hAnsi="Courier New" w:cs="Traditional Arabic" w:hint="cs"/>
          <w:sz w:val="28"/>
          <w:szCs w:val="28"/>
          <w:rtl/>
        </w:rPr>
        <w:t xml:space="preserve"> مثلك لا يفعل كذا</w:t>
      </w:r>
      <w:r w:rsidR="00BB7DB9" w:rsidRPr="009837E0">
        <w:rPr>
          <w:rFonts w:ascii="Courier New" w:hAnsi="Courier New" w:cs="Traditional Arabic" w:hint="cs"/>
          <w:sz w:val="28"/>
          <w:szCs w:val="28"/>
          <w:rtl/>
        </w:rPr>
        <w:t>،</w:t>
      </w:r>
      <w:r w:rsidR="00614F99" w:rsidRPr="009837E0">
        <w:rPr>
          <w:rFonts w:ascii="Courier New" w:hAnsi="Courier New" w:cs="Traditional Arabic" w:hint="cs"/>
          <w:sz w:val="28"/>
          <w:szCs w:val="28"/>
          <w:rtl/>
        </w:rPr>
        <w:t xml:space="preserve"> فنفوا الفعل عن مثله</w:t>
      </w:r>
      <w:r w:rsidR="00BB7DB9" w:rsidRPr="009837E0">
        <w:rPr>
          <w:rFonts w:ascii="Courier New" w:hAnsi="Courier New" w:cs="Traditional Arabic" w:hint="cs"/>
          <w:sz w:val="28"/>
          <w:szCs w:val="28"/>
          <w:rtl/>
        </w:rPr>
        <w:t>،</w:t>
      </w:r>
      <w:r w:rsidR="00614F99" w:rsidRPr="009837E0">
        <w:rPr>
          <w:rFonts w:ascii="Courier New" w:hAnsi="Courier New" w:cs="Traditional Arabic" w:hint="cs"/>
          <w:sz w:val="28"/>
          <w:szCs w:val="28"/>
          <w:rtl/>
        </w:rPr>
        <w:t xml:space="preserve"> وهم يريدون نفيه عن ذاته))</w:t>
      </w:r>
      <w:r w:rsidR="00614F99" w:rsidRPr="009837E0">
        <w:rPr>
          <w:rFonts w:cs="Traditional Arabic"/>
          <w:sz w:val="28"/>
          <w:szCs w:val="28"/>
          <w:vertAlign w:val="superscript"/>
          <w:rtl/>
        </w:rPr>
        <w:t>(</w:t>
      </w:r>
      <w:r w:rsidR="00614F99" w:rsidRPr="009837E0">
        <w:rPr>
          <w:rFonts w:cs="Traditional Arabic"/>
          <w:sz w:val="28"/>
          <w:szCs w:val="28"/>
          <w:vertAlign w:val="superscript"/>
          <w:rtl/>
        </w:rPr>
        <w:footnoteReference w:id="718"/>
      </w:r>
      <w:r w:rsidR="00614F99" w:rsidRPr="009837E0">
        <w:rPr>
          <w:rFonts w:cs="Traditional Arabic"/>
          <w:sz w:val="28"/>
          <w:szCs w:val="28"/>
          <w:vertAlign w:val="superscript"/>
          <w:rtl/>
        </w:rPr>
        <w:t>)</w:t>
      </w:r>
      <w:r w:rsidR="00614F99" w:rsidRPr="009837E0">
        <w:rPr>
          <w:rFonts w:ascii="Courier New" w:hAnsi="Courier New" w:cs="Traditional Arabic" w:hint="cs"/>
          <w:sz w:val="28"/>
          <w:szCs w:val="28"/>
          <w:rtl/>
        </w:rPr>
        <w:t xml:space="preserve">وقال </w:t>
      </w:r>
      <w:r w:rsidR="00222305" w:rsidRPr="009837E0">
        <w:rPr>
          <w:rFonts w:ascii="Courier New" w:hAnsi="Courier New" w:cs="Traditional Arabic" w:hint="cs"/>
          <w:sz w:val="28"/>
          <w:szCs w:val="28"/>
          <w:rtl/>
        </w:rPr>
        <w:t>ابن عطية</w:t>
      </w:r>
      <w:r w:rsidR="00BB7DB9" w:rsidRPr="009837E0">
        <w:rPr>
          <w:rFonts w:ascii="Courier New" w:hAnsi="Courier New" w:cs="Traditional Arabic" w:hint="cs"/>
          <w:sz w:val="28"/>
          <w:szCs w:val="28"/>
          <w:rtl/>
        </w:rPr>
        <w:t>:</w:t>
      </w:r>
      <w:r w:rsidR="00222305" w:rsidRPr="009837E0">
        <w:rPr>
          <w:rFonts w:ascii="Courier New" w:hAnsi="Courier New" w:cs="Traditional Arabic" w:hint="cs"/>
          <w:sz w:val="28"/>
          <w:szCs w:val="28"/>
          <w:rtl/>
        </w:rPr>
        <w:t xml:space="preserve"> ((الكاف مؤكدة  للتشبيه فنفي التشبيه أوكد ما يكون</w:t>
      </w:r>
      <w:r w:rsidR="00BB7DB9" w:rsidRPr="009837E0">
        <w:rPr>
          <w:rFonts w:ascii="Courier New" w:hAnsi="Courier New" w:cs="Traditional Arabic" w:hint="cs"/>
          <w:sz w:val="28"/>
          <w:szCs w:val="28"/>
          <w:rtl/>
        </w:rPr>
        <w:t>،</w:t>
      </w:r>
      <w:r w:rsidR="00222305" w:rsidRPr="009837E0">
        <w:rPr>
          <w:rFonts w:ascii="Courier New" w:hAnsi="Courier New" w:cs="Traditional Arabic" w:hint="cs"/>
          <w:sz w:val="28"/>
          <w:szCs w:val="28"/>
          <w:rtl/>
        </w:rPr>
        <w:t xml:space="preserve"> وذلك أنَّك تقول</w:t>
      </w:r>
      <w:r w:rsidR="00BB7DB9" w:rsidRPr="009837E0">
        <w:rPr>
          <w:rFonts w:ascii="Courier New" w:hAnsi="Courier New" w:cs="Traditional Arabic" w:hint="cs"/>
          <w:sz w:val="28"/>
          <w:szCs w:val="28"/>
          <w:rtl/>
        </w:rPr>
        <w:t>:</w:t>
      </w:r>
      <w:r w:rsidR="00222305" w:rsidRPr="009837E0">
        <w:rPr>
          <w:rFonts w:ascii="Courier New" w:hAnsi="Courier New" w:cs="Traditional Arabic" w:hint="cs"/>
          <w:sz w:val="28"/>
          <w:szCs w:val="28"/>
          <w:rtl/>
        </w:rPr>
        <w:t xml:space="preserve"> زيد كعمرو</w:t>
      </w:r>
      <w:r w:rsidR="00BB7DB9" w:rsidRPr="009837E0">
        <w:rPr>
          <w:rFonts w:ascii="Courier New" w:hAnsi="Courier New" w:cs="Traditional Arabic" w:hint="cs"/>
          <w:sz w:val="28"/>
          <w:szCs w:val="28"/>
          <w:rtl/>
        </w:rPr>
        <w:t>،</w:t>
      </w:r>
      <w:r w:rsidR="00222305" w:rsidRPr="009837E0">
        <w:rPr>
          <w:rFonts w:ascii="Courier New" w:hAnsi="Courier New" w:cs="Traditional Arabic" w:hint="cs"/>
          <w:sz w:val="28"/>
          <w:szCs w:val="28"/>
          <w:rtl/>
        </w:rPr>
        <w:t xml:space="preserve"> وزيد مثل عمرو</w:t>
      </w:r>
      <w:r w:rsidR="00BB7DB9" w:rsidRPr="009837E0">
        <w:rPr>
          <w:rFonts w:ascii="Courier New" w:hAnsi="Courier New" w:cs="Traditional Arabic" w:hint="cs"/>
          <w:sz w:val="28"/>
          <w:szCs w:val="28"/>
          <w:rtl/>
        </w:rPr>
        <w:t>،</w:t>
      </w:r>
      <w:r w:rsidR="00222305" w:rsidRPr="009837E0">
        <w:rPr>
          <w:rFonts w:ascii="Courier New" w:hAnsi="Courier New" w:cs="Traditional Arabic" w:hint="cs"/>
          <w:sz w:val="28"/>
          <w:szCs w:val="28"/>
          <w:rtl/>
        </w:rPr>
        <w:t xml:space="preserve"> فإذا أرد</w:t>
      </w:r>
      <w:r w:rsidR="00A03D57" w:rsidRPr="009837E0">
        <w:rPr>
          <w:rFonts w:ascii="Courier New" w:hAnsi="Courier New" w:cs="Traditional Arabic" w:hint="cs"/>
          <w:sz w:val="28"/>
          <w:szCs w:val="28"/>
          <w:rtl/>
        </w:rPr>
        <w:t>ت المبالغة قلتَ</w:t>
      </w:r>
      <w:r w:rsidR="00BB7DB9" w:rsidRPr="009837E0">
        <w:rPr>
          <w:rFonts w:ascii="Courier New" w:hAnsi="Courier New" w:cs="Traditional Arabic" w:hint="cs"/>
          <w:sz w:val="28"/>
          <w:szCs w:val="28"/>
          <w:rtl/>
        </w:rPr>
        <w:t>:</w:t>
      </w:r>
      <w:r w:rsidR="00A03D57" w:rsidRPr="009837E0">
        <w:rPr>
          <w:rFonts w:ascii="Courier New" w:hAnsi="Courier New" w:cs="Traditional Arabic" w:hint="cs"/>
          <w:sz w:val="28"/>
          <w:szCs w:val="28"/>
          <w:rtl/>
        </w:rPr>
        <w:t xml:space="preserve"> زيد كمثل عمرو</w:t>
      </w:r>
      <w:r w:rsidR="00BB7DB9" w:rsidRPr="009837E0">
        <w:rPr>
          <w:rFonts w:ascii="Courier New" w:hAnsi="Courier New" w:cs="Traditional Arabic" w:hint="cs"/>
          <w:sz w:val="28"/>
          <w:szCs w:val="28"/>
          <w:rtl/>
        </w:rPr>
        <w:t>،</w:t>
      </w:r>
      <w:r w:rsidR="00D0283C" w:rsidRPr="009837E0">
        <w:rPr>
          <w:rFonts w:ascii="Courier New" w:hAnsi="Courier New" w:cs="Traditional Arabic" w:hint="cs"/>
          <w:sz w:val="28"/>
          <w:szCs w:val="28"/>
          <w:rtl/>
        </w:rPr>
        <w:t xml:space="preserve"> ومثل هذا قول أوس بن  حجر(المتقارب)</w:t>
      </w:r>
      <w:r w:rsidR="00BB7DB9" w:rsidRPr="009837E0">
        <w:rPr>
          <w:rFonts w:ascii="Courier New" w:hAnsi="Courier New" w:cs="Traditional Arabic" w:hint="cs"/>
          <w:sz w:val="28"/>
          <w:szCs w:val="28"/>
          <w:rtl/>
        </w:rPr>
        <w:t>:</w:t>
      </w:r>
      <w:r w:rsidR="00973373" w:rsidRPr="009837E0">
        <w:rPr>
          <w:rFonts w:ascii="Courier New" w:hAnsi="Courier New" w:cs="Traditional Arabic" w:hint="cs"/>
          <w:sz w:val="28"/>
          <w:szCs w:val="28"/>
          <w:rtl/>
        </w:rPr>
        <w:t xml:space="preserve"> </w:t>
      </w:r>
    </w:p>
    <w:p w:rsidR="00973373" w:rsidRPr="009837E0" w:rsidRDefault="00973373" w:rsidP="00973373">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Pr="009837E0">
        <w:rPr>
          <w:rFonts w:ascii="Courier New" w:hAnsi="Courier New" w:cs="Traditional Arabic" w:hint="cs"/>
          <w:sz w:val="28"/>
          <w:szCs w:val="28"/>
          <w:rtl/>
        </w:rPr>
        <w:tab/>
        <w:t>وقتلى كمثل جذوع النخيل يغشاهمُ سيلٌ منهمرُ</w:t>
      </w:r>
    </w:p>
    <w:p w:rsidR="00973373" w:rsidRPr="009837E0" w:rsidRDefault="00973373" w:rsidP="00973373">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ومنه قول الآخر (البسيط)</w:t>
      </w:r>
      <w:r w:rsidR="00BB7DB9" w:rsidRPr="009837E0">
        <w:rPr>
          <w:rFonts w:ascii="Courier New" w:hAnsi="Courier New" w:cs="Traditional Arabic" w:hint="cs"/>
          <w:sz w:val="28"/>
          <w:szCs w:val="28"/>
          <w:rtl/>
        </w:rPr>
        <w:t>:</w:t>
      </w:r>
    </w:p>
    <w:p w:rsidR="00801FDC" w:rsidRPr="009837E0" w:rsidRDefault="00973373" w:rsidP="00973373">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801FDC" w:rsidRPr="009837E0">
        <w:rPr>
          <w:rFonts w:ascii="Courier New" w:hAnsi="Courier New" w:cs="Traditional Arabic" w:hint="cs"/>
          <w:sz w:val="28"/>
          <w:szCs w:val="28"/>
          <w:rtl/>
        </w:rPr>
        <w:t xml:space="preserve">     </w:t>
      </w:r>
      <w:r w:rsidR="00D0283C" w:rsidRPr="009837E0">
        <w:rPr>
          <w:rFonts w:ascii="Courier New" w:hAnsi="Courier New" w:cs="Traditional Arabic" w:hint="cs"/>
          <w:sz w:val="28"/>
          <w:szCs w:val="28"/>
          <w:rtl/>
        </w:rPr>
        <w:t xml:space="preserve">سعدُ بن زيدٍ </w:t>
      </w:r>
      <w:r w:rsidRPr="009837E0">
        <w:rPr>
          <w:rFonts w:ascii="Courier New" w:hAnsi="Courier New" w:cs="Traditional Arabic" w:hint="cs"/>
          <w:sz w:val="28"/>
          <w:szCs w:val="28"/>
          <w:rtl/>
        </w:rPr>
        <w:t>إ</w:t>
      </w:r>
      <w:r w:rsidR="00D0283C" w:rsidRPr="009837E0">
        <w:rPr>
          <w:rFonts w:ascii="Courier New" w:hAnsi="Courier New" w:cs="Traditional Arabic" w:hint="cs"/>
          <w:sz w:val="28"/>
          <w:szCs w:val="28"/>
          <w:rtl/>
        </w:rPr>
        <w:t xml:space="preserve">ذا أبصرتَ فضلهمُ </w:t>
      </w:r>
      <w:r w:rsidRPr="009837E0">
        <w:rPr>
          <w:rFonts w:ascii="Courier New" w:hAnsi="Courier New" w:cs="Traditional Arabic" w:hint="cs"/>
          <w:sz w:val="28"/>
          <w:szCs w:val="28"/>
          <w:rtl/>
        </w:rPr>
        <w:t xml:space="preserve"> </w:t>
      </w:r>
      <w:r w:rsidR="00801FDC"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ما إن كمثلهم</w:t>
      </w:r>
      <w:r w:rsidR="00801FDC"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في الناس من أحد</w:t>
      </w:r>
    </w:p>
    <w:p w:rsidR="004D6531" w:rsidRPr="009837E0" w:rsidRDefault="00801FDC" w:rsidP="00973373">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فجرت الآية في هذا الموضع على عرف كلام العرب</w:t>
      </w:r>
      <w:r w:rsidR="00A03D57" w:rsidRPr="009837E0">
        <w:rPr>
          <w:rFonts w:ascii="Courier New" w:hAnsi="Courier New" w:cs="Traditional Arabic" w:hint="cs"/>
          <w:sz w:val="28"/>
          <w:szCs w:val="28"/>
          <w:rtl/>
        </w:rPr>
        <w:t>))</w:t>
      </w:r>
      <w:r w:rsidR="00A03D57" w:rsidRPr="009837E0">
        <w:rPr>
          <w:rFonts w:cs="Traditional Arabic"/>
          <w:sz w:val="28"/>
          <w:szCs w:val="28"/>
          <w:vertAlign w:val="superscript"/>
          <w:rtl/>
        </w:rPr>
        <w:t>(</w:t>
      </w:r>
      <w:r w:rsidR="00A03D57" w:rsidRPr="009837E0">
        <w:rPr>
          <w:rFonts w:cs="Traditional Arabic"/>
          <w:sz w:val="28"/>
          <w:szCs w:val="28"/>
          <w:vertAlign w:val="superscript"/>
          <w:rtl/>
        </w:rPr>
        <w:footnoteReference w:id="719"/>
      </w:r>
      <w:r w:rsidR="00A03D57" w:rsidRPr="009837E0">
        <w:rPr>
          <w:rFonts w:cs="Traditional Arabic"/>
          <w:sz w:val="28"/>
          <w:szCs w:val="28"/>
          <w:vertAlign w:val="superscript"/>
          <w:rtl/>
        </w:rPr>
        <w:t>)</w:t>
      </w:r>
      <w:r w:rsidR="0053333C" w:rsidRPr="009837E0">
        <w:rPr>
          <w:rFonts w:cs="Traditional Arabic" w:hint="cs"/>
          <w:sz w:val="28"/>
          <w:szCs w:val="28"/>
          <w:vertAlign w:val="superscript"/>
          <w:rtl/>
        </w:rPr>
        <w:t xml:space="preserve"> </w:t>
      </w:r>
      <w:r w:rsidR="00614F99" w:rsidRPr="009837E0">
        <w:rPr>
          <w:rFonts w:ascii="Courier New" w:hAnsi="Courier New" w:cs="Traditional Arabic" w:hint="cs"/>
          <w:sz w:val="28"/>
          <w:szCs w:val="28"/>
          <w:rtl/>
        </w:rPr>
        <w:t>وقال المرادي</w:t>
      </w:r>
      <w:r w:rsidR="00BB7DB9" w:rsidRPr="009837E0">
        <w:rPr>
          <w:rFonts w:ascii="Courier New" w:hAnsi="Courier New" w:cs="Traditional Arabic" w:hint="cs"/>
          <w:sz w:val="28"/>
          <w:szCs w:val="28"/>
          <w:rtl/>
        </w:rPr>
        <w:t>:</w:t>
      </w:r>
      <w:r w:rsidR="00614F99" w:rsidRPr="009837E0">
        <w:rPr>
          <w:rFonts w:ascii="Courier New" w:hAnsi="Courier New" w:cs="Traditional Arabic" w:hint="cs"/>
          <w:sz w:val="28"/>
          <w:szCs w:val="28"/>
          <w:rtl/>
        </w:rPr>
        <w:t xml:space="preserve"> ((</w:t>
      </w:r>
      <w:r w:rsidR="00712AAE" w:rsidRPr="009837E0">
        <w:rPr>
          <w:rFonts w:ascii="Courier New" w:hAnsi="Courier New" w:cs="Traditional Arabic" w:hint="cs"/>
          <w:sz w:val="28"/>
          <w:szCs w:val="28"/>
          <w:rtl/>
        </w:rPr>
        <w:t>وذهب</w:t>
      </w:r>
      <w:r w:rsidR="0053333C" w:rsidRPr="009837E0">
        <w:rPr>
          <w:rFonts w:ascii="Courier New" w:hAnsi="Courier New" w:cs="Traditional Arabic" w:hint="cs"/>
          <w:sz w:val="28"/>
          <w:szCs w:val="28"/>
          <w:rtl/>
        </w:rPr>
        <w:t xml:space="preserve"> قوم إلى أنَّ الكاف في الآية ليست بزائدة</w:t>
      </w:r>
      <w:r w:rsidR="00BB7DB9" w:rsidRPr="009837E0">
        <w:rPr>
          <w:rFonts w:ascii="Courier New" w:hAnsi="Courier New" w:cs="Traditional Arabic" w:hint="cs"/>
          <w:sz w:val="28"/>
          <w:szCs w:val="28"/>
          <w:rtl/>
        </w:rPr>
        <w:t>،</w:t>
      </w:r>
      <w:r w:rsidR="0053333C" w:rsidRPr="009837E0">
        <w:rPr>
          <w:rFonts w:ascii="Courier New" w:hAnsi="Courier New" w:cs="Traditional Arabic" w:hint="cs"/>
          <w:sz w:val="28"/>
          <w:szCs w:val="28"/>
          <w:rtl/>
        </w:rPr>
        <w:t xml:space="preserve"> ولهم في ذلك أقوال</w:t>
      </w:r>
      <w:r w:rsidR="00BB7DB9" w:rsidRPr="009837E0">
        <w:rPr>
          <w:rFonts w:ascii="Courier New" w:hAnsi="Courier New" w:cs="Traditional Arabic" w:hint="cs"/>
          <w:sz w:val="28"/>
          <w:szCs w:val="28"/>
          <w:rtl/>
        </w:rPr>
        <w:t>:</w:t>
      </w:r>
      <w:r w:rsidR="0053333C" w:rsidRPr="009837E0">
        <w:rPr>
          <w:rFonts w:ascii="Courier New" w:hAnsi="Courier New" w:cs="Traditional Arabic" w:hint="cs"/>
          <w:sz w:val="28"/>
          <w:szCs w:val="28"/>
          <w:rtl/>
        </w:rPr>
        <w:t xml:space="preserve"> - أنَّ (مثلا) بمعنى الذات</w:t>
      </w:r>
      <w:r w:rsidR="00BB7DB9" w:rsidRPr="009837E0">
        <w:rPr>
          <w:rFonts w:ascii="Courier New" w:hAnsi="Courier New" w:cs="Traditional Arabic" w:hint="cs"/>
          <w:sz w:val="28"/>
          <w:szCs w:val="28"/>
          <w:rtl/>
        </w:rPr>
        <w:t>،</w:t>
      </w:r>
      <w:r w:rsidR="0053333C"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53333C" w:rsidRPr="009837E0">
        <w:rPr>
          <w:rFonts w:ascii="Courier New" w:hAnsi="Courier New" w:cs="Traditional Arabic" w:hint="cs"/>
          <w:sz w:val="28"/>
          <w:szCs w:val="28"/>
          <w:rtl/>
        </w:rPr>
        <w:t xml:space="preserve"> ليس كذاته شيء - أنَّ مثلاً بمعنى الصفة</w:t>
      </w:r>
      <w:r w:rsidR="00BB7DB9" w:rsidRPr="009837E0">
        <w:rPr>
          <w:rFonts w:ascii="Courier New" w:hAnsi="Courier New" w:cs="Traditional Arabic" w:hint="cs"/>
          <w:sz w:val="28"/>
          <w:szCs w:val="28"/>
          <w:rtl/>
        </w:rPr>
        <w:t>،</w:t>
      </w:r>
      <w:r w:rsidR="0053333C"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53333C" w:rsidRPr="009837E0">
        <w:rPr>
          <w:rFonts w:ascii="Courier New" w:hAnsi="Courier New" w:cs="Traditional Arabic" w:hint="cs"/>
          <w:sz w:val="28"/>
          <w:szCs w:val="28"/>
          <w:rtl/>
        </w:rPr>
        <w:t xml:space="preserve"> ليس كصفته شيء))</w:t>
      </w:r>
      <w:r w:rsidR="0053333C" w:rsidRPr="009837E0">
        <w:rPr>
          <w:rFonts w:cs="Traditional Arabic"/>
          <w:sz w:val="28"/>
          <w:szCs w:val="28"/>
          <w:vertAlign w:val="superscript"/>
          <w:rtl/>
        </w:rPr>
        <w:t>(</w:t>
      </w:r>
      <w:r w:rsidR="0053333C" w:rsidRPr="009837E0">
        <w:rPr>
          <w:rFonts w:cs="Traditional Arabic"/>
          <w:sz w:val="28"/>
          <w:szCs w:val="28"/>
          <w:vertAlign w:val="superscript"/>
          <w:rtl/>
        </w:rPr>
        <w:footnoteReference w:id="720"/>
      </w:r>
      <w:r w:rsidR="0053333C" w:rsidRPr="009837E0">
        <w:rPr>
          <w:rFonts w:cs="Traditional Arabic"/>
          <w:sz w:val="28"/>
          <w:szCs w:val="28"/>
          <w:vertAlign w:val="superscript"/>
          <w:rtl/>
        </w:rPr>
        <w:t>)</w:t>
      </w:r>
      <w:r w:rsidR="0006759E" w:rsidRPr="009837E0">
        <w:rPr>
          <w:rFonts w:ascii="Courier New" w:hAnsi="Courier New" w:cs="Traditional Arabic" w:hint="cs"/>
          <w:sz w:val="28"/>
          <w:szCs w:val="28"/>
          <w:rtl/>
        </w:rPr>
        <w:t xml:space="preserve"> </w:t>
      </w:r>
      <w:r w:rsidR="004D6531" w:rsidRPr="009837E0">
        <w:rPr>
          <w:rFonts w:ascii="Courier New" w:hAnsi="Courier New" w:cs="Traditional Arabic" w:hint="cs"/>
          <w:sz w:val="28"/>
          <w:szCs w:val="28"/>
          <w:rtl/>
        </w:rPr>
        <w:t>وجاء في الدر المصون</w:t>
      </w:r>
      <w:r w:rsidR="00BB7DB9" w:rsidRPr="009837E0">
        <w:rPr>
          <w:rFonts w:ascii="Courier New" w:hAnsi="Courier New" w:cs="Traditional Arabic" w:hint="cs"/>
          <w:sz w:val="28"/>
          <w:szCs w:val="28"/>
          <w:rtl/>
        </w:rPr>
        <w:t>:</w:t>
      </w:r>
      <w:r w:rsidR="004D6531" w:rsidRPr="009837E0">
        <w:rPr>
          <w:rFonts w:ascii="Courier New" w:hAnsi="Courier New" w:cs="Traditional Arabic" w:hint="cs"/>
          <w:sz w:val="28"/>
          <w:szCs w:val="28"/>
          <w:rtl/>
        </w:rPr>
        <w:t xml:space="preserve">  ((</w:t>
      </w:r>
      <w:r w:rsidR="001E36C1" w:rsidRPr="009837E0">
        <w:rPr>
          <w:rFonts w:ascii="Courier New" w:hAnsi="Courier New" w:cs="Traditional Arabic" w:hint="cs"/>
          <w:sz w:val="28"/>
          <w:szCs w:val="28"/>
          <w:rtl/>
        </w:rPr>
        <w:t xml:space="preserve">- </w:t>
      </w:r>
      <w:r w:rsidR="004D6531" w:rsidRPr="009837E0">
        <w:rPr>
          <w:rFonts w:ascii="Courier New" w:hAnsi="Courier New" w:cs="Traditional Arabic" w:hint="cs"/>
          <w:sz w:val="28"/>
          <w:szCs w:val="28"/>
          <w:rtl/>
        </w:rPr>
        <w:t>إنَّ العرب تقول</w:t>
      </w:r>
      <w:r w:rsidR="00BB7DB9" w:rsidRPr="009837E0">
        <w:rPr>
          <w:rFonts w:ascii="Courier New" w:hAnsi="Courier New" w:cs="Traditional Arabic" w:hint="cs"/>
          <w:sz w:val="28"/>
          <w:szCs w:val="28"/>
          <w:rtl/>
        </w:rPr>
        <w:t>:</w:t>
      </w:r>
      <w:r w:rsidR="004D6531" w:rsidRPr="009837E0">
        <w:rPr>
          <w:rFonts w:ascii="Courier New" w:hAnsi="Courier New" w:cs="Traditional Arabic" w:hint="cs"/>
          <w:sz w:val="28"/>
          <w:szCs w:val="28"/>
          <w:rtl/>
        </w:rPr>
        <w:t xml:space="preserve"> مثلك لا يفعل كذا</w:t>
      </w:r>
      <w:r w:rsidR="00BB7DB9" w:rsidRPr="009837E0">
        <w:rPr>
          <w:rFonts w:ascii="Courier New" w:hAnsi="Courier New" w:cs="Traditional Arabic" w:hint="cs"/>
          <w:sz w:val="28"/>
          <w:szCs w:val="28"/>
          <w:rtl/>
        </w:rPr>
        <w:t>،</w:t>
      </w:r>
      <w:r w:rsidR="004D6531" w:rsidRPr="009837E0">
        <w:rPr>
          <w:rFonts w:ascii="Courier New" w:hAnsi="Courier New" w:cs="Traditional Arabic" w:hint="cs"/>
          <w:sz w:val="28"/>
          <w:szCs w:val="28"/>
          <w:rtl/>
        </w:rPr>
        <w:t xml:space="preserve"> فينفونها في اللفظ عن مثله</w:t>
      </w:r>
      <w:r w:rsidR="00BB7DB9" w:rsidRPr="009837E0">
        <w:rPr>
          <w:rFonts w:ascii="Courier New" w:hAnsi="Courier New" w:cs="Traditional Arabic" w:hint="cs"/>
          <w:sz w:val="28"/>
          <w:szCs w:val="28"/>
          <w:rtl/>
        </w:rPr>
        <w:t>،</w:t>
      </w:r>
      <w:r w:rsidR="004D6531" w:rsidRPr="009837E0">
        <w:rPr>
          <w:rFonts w:ascii="Courier New" w:hAnsi="Courier New" w:cs="Traditional Arabic" w:hint="cs"/>
          <w:sz w:val="28"/>
          <w:szCs w:val="28"/>
          <w:rtl/>
        </w:rPr>
        <w:t xml:space="preserve"> فيثبت انتفاؤها عنه بدليلها ومنه قول الشاعر(مجنون ليلى)</w:t>
      </w:r>
      <w:r w:rsidR="00BB7DB9" w:rsidRPr="009837E0">
        <w:rPr>
          <w:rFonts w:ascii="Courier New" w:hAnsi="Courier New" w:cs="Traditional Arabic" w:hint="cs"/>
          <w:sz w:val="28"/>
          <w:szCs w:val="28"/>
          <w:rtl/>
        </w:rPr>
        <w:t>:</w:t>
      </w:r>
      <w:r w:rsidR="0006759E" w:rsidRPr="009837E0">
        <w:rPr>
          <w:rFonts w:ascii="Courier New" w:hAnsi="Courier New" w:cs="Traditional Arabic" w:hint="cs"/>
          <w:sz w:val="28"/>
          <w:szCs w:val="28"/>
          <w:rtl/>
        </w:rPr>
        <w:t xml:space="preserve"> </w:t>
      </w:r>
    </w:p>
    <w:p w:rsidR="0006759E" w:rsidRPr="009837E0" w:rsidRDefault="004D6531" w:rsidP="004D6531">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06759E" w:rsidRPr="009837E0">
        <w:rPr>
          <w:rFonts w:ascii="Courier New" w:hAnsi="Courier New" w:cs="Traditional Arabic" w:hint="cs"/>
          <w:sz w:val="28"/>
          <w:szCs w:val="28"/>
          <w:rtl/>
        </w:rPr>
        <w:t xml:space="preserve">على </w:t>
      </w:r>
      <w:r w:rsidRPr="009837E0">
        <w:rPr>
          <w:rFonts w:ascii="Courier New" w:hAnsi="Courier New" w:cs="Traditional Arabic" w:hint="cs"/>
          <w:sz w:val="28"/>
          <w:szCs w:val="28"/>
          <w:rtl/>
        </w:rPr>
        <w:t xml:space="preserve">مثل ليلى يقتل المرء نفسه  </w:t>
      </w:r>
      <w:r w:rsidR="0006759E" w:rsidRPr="009837E0">
        <w:rPr>
          <w:rFonts w:ascii="Courier New" w:hAnsi="Courier New" w:cs="Traditional Arabic" w:hint="cs"/>
          <w:sz w:val="28"/>
          <w:szCs w:val="28"/>
          <w:rtl/>
        </w:rPr>
        <w:t>وإن بات من ليلى على اليأس طاويًا</w:t>
      </w:r>
    </w:p>
    <w:p w:rsidR="004D6531" w:rsidRPr="009837E0" w:rsidRDefault="0006759E" w:rsidP="0006759E">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وقول أوس بن حجر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4D6531" w:rsidRPr="009837E0" w:rsidRDefault="004D6531" w:rsidP="00973373">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     </w:t>
      </w:r>
      <w:r w:rsidR="0006759E" w:rsidRPr="009837E0">
        <w:rPr>
          <w:rFonts w:ascii="Courier New" w:hAnsi="Courier New" w:cs="Traditional Arabic" w:hint="cs"/>
          <w:sz w:val="28"/>
          <w:szCs w:val="28"/>
          <w:rtl/>
        </w:rPr>
        <w:t>ليس ك</w:t>
      </w:r>
      <w:r w:rsidRPr="009837E0">
        <w:rPr>
          <w:rFonts w:ascii="Courier New" w:hAnsi="Courier New" w:cs="Traditional Arabic" w:hint="cs"/>
          <w:sz w:val="28"/>
          <w:szCs w:val="28"/>
          <w:rtl/>
        </w:rPr>
        <w:t>م</w:t>
      </w:r>
      <w:r w:rsidR="0006759E" w:rsidRPr="009837E0">
        <w:rPr>
          <w:rFonts w:ascii="Courier New" w:hAnsi="Courier New" w:cs="Traditional Arabic" w:hint="cs"/>
          <w:sz w:val="28"/>
          <w:szCs w:val="28"/>
          <w:rtl/>
        </w:rPr>
        <w:t>ثل الفتى زهيرٍ      خَلْقٌ يوازيه في الفض</w:t>
      </w:r>
      <w:r w:rsidR="00973373" w:rsidRPr="009837E0">
        <w:rPr>
          <w:rFonts w:ascii="Courier New" w:hAnsi="Courier New" w:cs="Traditional Arabic" w:hint="cs"/>
          <w:sz w:val="28"/>
          <w:szCs w:val="28"/>
          <w:rtl/>
        </w:rPr>
        <w:t xml:space="preserve">ائل </w:t>
      </w:r>
    </w:p>
    <w:p w:rsidR="00D70FD2" w:rsidRPr="009837E0" w:rsidRDefault="001E36C1" w:rsidP="00801FDC">
      <w:pPr>
        <w:tabs>
          <w:tab w:val="left" w:pos="749"/>
        </w:tabs>
        <w:jc w:val="both"/>
        <w:rPr>
          <w:rFonts w:cs="Traditional Arabic"/>
          <w:sz w:val="28"/>
          <w:szCs w:val="28"/>
          <w:vertAlign w:val="superscript"/>
          <w:rtl/>
        </w:rPr>
      </w:pPr>
      <w:r w:rsidRPr="009837E0">
        <w:rPr>
          <w:rFonts w:ascii="Courier New" w:hAnsi="Courier New" w:cs="Traditional Arabic" w:hint="cs"/>
          <w:sz w:val="28"/>
          <w:szCs w:val="28"/>
          <w:rtl/>
        </w:rPr>
        <w:t>-أن يراد بالمِثْل الصفة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وذلك أنَّ المِثْل بمعنى المَثَل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والمَثَل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الصفة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مَّثَلُ الْجَنَّةِ</w:t>
      </w:r>
      <w:r w:rsidRPr="009837E0">
        <w:rPr>
          <w:rFonts w:ascii="Courier New" w:hAnsi="Courier New" w:cs="Traditional Arabic" w:hint="cs"/>
          <w:sz w:val="28"/>
          <w:szCs w:val="28"/>
          <w:rtl/>
        </w:rPr>
        <w:t>){الرعد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35} فيكون 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D0283C" w:rsidRPr="009837E0">
        <w:rPr>
          <w:rFonts w:ascii="Courier New" w:hAnsi="Courier New" w:cs="Traditional Arabic" w:hint="cs"/>
          <w:sz w:val="28"/>
          <w:szCs w:val="28"/>
          <w:rtl/>
        </w:rPr>
        <w:t>ليس مثل صفته تعالى شيء من الصفات التي لغيره</w:t>
      </w:r>
      <w:r w:rsidR="00BB7DB9" w:rsidRPr="009837E0">
        <w:rPr>
          <w:rFonts w:ascii="Courier New" w:hAnsi="Courier New" w:cs="Traditional Arabic" w:hint="cs"/>
          <w:sz w:val="28"/>
          <w:szCs w:val="28"/>
          <w:rtl/>
        </w:rPr>
        <w:t>،</w:t>
      </w:r>
      <w:r w:rsidR="00D0283C" w:rsidRPr="009837E0">
        <w:rPr>
          <w:rFonts w:ascii="Courier New" w:hAnsi="Courier New" w:cs="Traditional Arabic" w:hint="cs"/>
          <w:sz w:val="28"/>
          <w:szCs w:val="28"/>
          <w:rtl/>
        </w:rPr>
        <w:t xml:space="preserve"> مَحمَل سهل))</w:t>
      </w:r>
      <w:r w:rsidR="00D0283C" w:rsidRPr="009837E0">
        <w:rPr>
          <w:rFonts w:cs="Traditional Arabic"/>
          <w:sz w:val="28"/>
          <w:szCs w:val="28"/>
          <w:vertAlign w:val="superscript"/>
          <w:rtl/>
        </w:rPr>
        <w:t xml:space="preserve"> (</w:t>
      </w:r>
      <w:r w:rsidR="00D0283C" w:rsidRPr="009837E0">
        <w:rPr>
          <w:rFonts w:cs="Traditional Arabic"/>
          <w:sz w:val="28"/>
          <w:szCs w:val="28"/>
          <w:vertAlign w:val="superscript"/>
          <w:rtl/>
        </w:rPr>
        <w:footnoteReference w:id="721"/>
      </w:r>
      <w:r w:rsidR="00801FDC" w:rsidRPr="009837E0">
        <w:rPr>
          <w:rFonts w:cs="Traditional Arabic" w:hint="cs"/>
          <w:sz w:val="28"/>
          <w:szCs w:val="28"/>
          <w:vertAlign w:val="superscript"/>
          <w:rtl/>
        </w:rPr>
        <w:t>)</w:t>
      </w:r>
    </w:p>
    <w:p w:rsidR="00801FDC" w:rsidRPr="009837E0" w:rsidRDefault="00801FDC" w:rsidP="00E1604E">
      <w:pPr>
        <w:tabs>
          <w:tab w:val="left" w:pos="749"/>
        </w:tabs>
        <w:jc w:val="both"/>
        <w:rPr>
          <w:rFonts w:ascii="Courier New" w:hAnsi="Courier New" w:cs="Traditional Arabic"/>
          <w:sz w:val="28"/>
          <w:szCs w:val="28"/>
          <w:rtl/>
        </w:rPr>
      </w:pPr>
      <w:r w:rsidRPr="009837E0">
        <w:rPr>
          <w:rFonts w:cs="Traditional Arabic" w:hint="cs"/>
          <w:sz w:val="28"/>
          <w:szCs w:val="28"/>
          <w:vertAlign w:val="superscript"/>
          <w:rtl/>
        </w:rPr>
        <w:lastRenderedPageBreak/>
        <w:t xml:space="preserve"> </w:t>
      </w:r>
      <w:r w:rsidRPr="009837E0">
        <w:rPr>
          <w:rFonts w:cs="Traditional Arabic" w:hint="cs"/>
          <w:sz w:val="28"/>
          <w:szCs w:val="28"/>
          <w:vertAlign w:val="superscript"/>
          <w:rtl/>
        </w:rPr>
        <w:tab/>
      </w:r>
      <w:r w:rsidRPr="009837E0">
        <w:rPr>
          <w:rFonts w:ascii="Courier New" w:hAnsi="Courier New" w:cs="Traditional Arabic" w:hint="cs"/>
          <w:sz w:val="28"/>
          <w:szCs w:val="28"/>
          <w:rtl/>
        </w:rPr>
        <w:t>فصفوة ما تقدم ذكره أنَّه</w:t>
      </w:r>
      <w:r w:rsidRPr="009837E0">
        <w:rPr>
          <w:rFonts w:cs="Traditional Arabic" w:hint="cs"/>
          <w:sz w:val="28"/>
          <w:szCs w:val="28"/>
          <w:vertAlign w:val="superscript"/>
          <w:rtl/>
        </w:rPr>
        <w:t xml:space="preserve"> </w:t>
      </w:r>
      <w:r w:rsidRPr="009837E0">
        <w:rPr>
          <w:rFonts w:ascii="Courier New" w:hAnsi="Courier New" w:cs="Traditional Arabic" w:hint="cs"/>
          <w:sz w:val="28"/>
          <w:szCs w:val="28"/>
          <w:rtl/>
        </w:rPr>
        <w:t>لو قيل</w:t>
      </w:r>
      <w:r w:rsidR="00BB7DB9" w:rsidRPr="009837E0">
        <w:rPr>
          <w:rFonts w:ascii="Courier New" w:hAnsi="Courier New" w:cs="Traditional Arabic" w:hint="cs"/>
          <w:sz w:val="28"/>
          <w:szCs w:val="28"/>
          <w:rtl/>
        </w:rPr>
        <w:t>:</w:t>
      </w:r>
      <w:r w:rsidRPr="009837E0">
        <w:rPr>
          <w:rFonts w:cs="Traditional Arabic" w:hint="cs"/>
          <w:sz w:val="28"/>
          <w:szCs w:val="28"/>
          <w:vertAlign w:val="superscript"/>
          <w:rtl/>
        </w:rPr>
        <w:t xml:space="preserve"> </w:t>
      </w:r>
      <w:r w:rsidR="00E1604E" w:rsidRPr="009837E0">
        <w:rPr>
          <w:rFonts w:cs="Traditional Arabic" w:hint="cs"/>
          <w:sz w:val="28"/>
          <w:szCs w:val="28"/>
          <w:vertAlign w:val="superscript"/>
          <w:rtl/>
        </w:rPr>
        <w:t xml:space="preserve"> </w:t>
      </w:r>
      <w:r w:rsidRPr="009837E0">
        <w:rPr>
          <w:rFonts w:ascii="Courier New" w:hAnsi="Courier New" w:cs="Traditional Arabic" w:hint="cs"/>
          <w:sz w:val="28"/>
          <w:szCs w:val="28"/>
          <w:rtl/>
        </w:rPr>
        <w:t>ليس كالله شيء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لكان المراد أنَّه لا شيء يشبه الله في صفاته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ولو قيل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ليس مثل الله شيء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لكان المراد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ليس </w:t>
      </w:r>
      <w:r w:rsidR="00E1604E" w:rsidRPr="009837E0">
        <w:rPr>
          <w:rFonts w:ascii="Courier New" w:hAnsi="Courier New" w:cs="Traditional Arabic" w:hint="cs"/>
          <w:sz w:val="28"/>
          <w:szCs w:val="28"/>
          <w:rtl/>
        </w:rPr>
        <w:t>شيء مثل ذاته</w:t>
      </w:r>
      <w:r w:rsidR="00BB7DB9" w:rsidRPr="009837E0">
        <w:rPr>
          <w:rFonts w:ascii="Courier New" w:hAnsi="Courier New" w:cs="Traditional Arabic" w:hint="cs"/>
          <w:sz w:val="28"/>
          <w:szCs w:val="28"/>
          <w:rtl/>
        </w:rPr>
        <w:t>،</w:t>
      </w:r>
      <w:r w:rsidR="00E1604E" w:rsidRPr="009837E0">
        <w:rPr>
          <w:rFonts w:ascii="Courier New" w:hAnsi="Courier New" w:cs="Traditional Arabic" w:hint="cs"/>
          <w:sz w:val="28"/>
          <w:szCs w:val="28"/>
          <w:rtl/>
        </w:rPr>
        <w:t xml:space="preserve"> لكن لمَّا أراد نفي التشبيه في الصفات</w:t>
      </w:r>
      <w:r w:rsidR="00BB7DB9" w:rsidRPr="009837E0">
        <w:rPr>
          <w:rFonts w:ascii="Courier New" w:hAnsi="Courier New" w:cs="Traditional Arabic" w:hint="cs"/>
          <w:sz w:val="28"/>
          <w:szCs w:val="28"/>
          <w:rtl/>
        </w:rPr>
        <w:t>،</w:t>
      </w:r>
      <w:r w:rsidR="00E1604E" w:rsidRPr="009837E0">
        <w:rPr>
          <w:rFonts w:ascii="Courier New" w:hAnsi="Courier New" w:cs="Traditional Arabic" w:hint="cs"/>
          <w:sz w:val="28"/>
          <w:szCs w:val="28"/>
          <w:rtl/>
        </w:rPr>
        <w:t xml:space="preserve"> ونفي التمثيل في الذات قال سبحانه</w:t>
      </w:r>
      <w:r w:rsidR="00BB7DB9" w:rsidRPr="009837E0">
        <w:rPr>
          <w:rFonts w:ascii="Courier New" w:hAnsi="Courier New" w:cs="Traditional Arabic" w:hint="cs"/>
          <w:sz w:val="28"/>
          <w:szCs w:val="28"/>
          <w:rtl/>
        </w:rPr>
        <w:t>:</w:t>
      </w:r>
      <w:r w:rsidR="00E1604E" w:rsidRPr="009837E0">
        <w:rPr>
          <w:rFonts w:ascii="Courier New" w:hAnsi="Courier New" w:cs="Traditional Arabic" w:hint="cs"/>
          <w:sz w:val="28"/>
          <w:szCs w:val="28"/>
          <w:rtl/>
        </w:rPr>
        <w:t xml:space="preserve"> </w:t>
      </w:r>
      <w:r w:rsidR="00E1604E" w:rsidRPr="009837E0">
        <w:rPr>
          <w:rFonts w:ascii="Courier New" w:hAnsi="Courier New" w:cs="Traditional Arabic"/>
          <w:sz w:val="28"/>
          <w:szCs w:val="28"/>
          <w:rtl/>
        </w:rPr>
        <w:t>(لَيْسَ كَمِثْلِهِ شَيْءٌ)</w:t>
      </w:r>
      <w:r w:rsidR="00E1604E" w:rsidRPr="009837E0">
        <w:rPr>
          <w:rFonts w:ascii="Courier New" w:hAnsi="Courier New" w:cs="Traditional Arabic" w:hint="cs"/>
          <w:sz w:val="28"/>
          <w:szCs w:val="28"/>
          <w:rtl/>
        </w:rPr>
        <w:t xml:space="preserve"> وكذلك قوله تعالى</w:t>
      </w:r>
      <w:r w:rsidR="00BB7DB9" w:rsidRPr="009837E0">
        <w:rPr>
          <w:rFonts w:ascii="Courier New" w:hAnsi="Courier New" w:cs="Traditional Arabic" w:hint="cs"/>
          <w:sz w:val="28"/>
          <w:szCs w:val="28"/>
          <w:rtl/>
        </w:rPr>
        <w:t>:</w:t>
      </w:r>
      <w:r w:rsidR="00E1604E" w:rsidRPr="009837E0">
        <w:rPr>
          <w:rFonts w:ascii="Courier New" w:hAnsi="Courier New" w:cs="Traditional Arabic" w:hint="cs"/>
          <w:sz w:val="28"/>
          <w:szCs w:val="28"/>
          <w:rtl/>
        </w:rPr>
        <w:t xml:space="preserve"> (</w:t>
      </w:r>
      <w:r w:rsidR="00E1604E" w:rsidRPr="009837E0">
        <w:rPr>
          <w:rFonts w:ascii="Courier New" w:hAnsi="Courier New" w:cs="Traditional Arabic"/>
          <w:sz w:val="28"/>
          <w:szCs w:val="28"/>
          <w:rtl/>
        </w:rPr>
        <w:t>وَحُورٌ عِينٌ {22} كَأَمْثَالِ اللُّؤْلُؤِ الْمَكْنُونِ</w:t>
      </w:r>
      <w:r w:rsidR="00E1604E" w:rsidRPr="009837E0">
        <w:rPr>
          <w:rFonts w:ascii="Courier New" w:hAnsi="Courier New" w:cs="Traditional Arabic" w:hint="cs"/>
          <w:sz w:val="28"/>
          <w:szCs w:val="28"/>
          <w:rtl/>
        </w:rPr>
        <w:t>) أراد التشبيه والتمثيل</w:t>
      </w:r>
      <w:r w:rsidR="00BB7DB9" w:rsidRPr="009837E0">
        <w:rPr>
          <w:rFonts w:ascii="Courier New" w:hAnsi="Courier New" w:cs="Traditional Arabic" w:hint="cs"/>
          <w:sz w:val="28"/>
          <w:szCs w:val="28"/>
          <w:rtl/>
        </w:rPr>
        <w:t>،</w:t>
      </w:r>
      <w:r w:rsidR="00E1604E" w:rsidRPr="009837E0">
        <w:rPr>
          <w:rFonts w:ascii="Courier New" w:hAnsi="Courier New" w:cs="Traditional Arabic" w:hint="cs"/>
          <w:sz w:val="28"/>
          <w:szCs w:val="28"/>
          <w:rtl/>
        </w:rPr>
        <w:t xml:space="preserve"> والله أعلم</w:t>
      </w:r>
      <w:r w:rsidR="00BB7DB9" w:rsidRPr="009837E0">
        <w:rPr>
          <w:rFonts w:ascii="Courier New" w:hAnsi="Courier New" w:cs="Traditional Arabic" w:hint="cs"/>
          <w:sz w:val="28"/>
          <w:szCs w:val="28"/>
          <w:rtl/>
        </w:rPr>
        <w:t>.</w:t>
      </w:r>
    </w:p>
    <w:p w:rsidR="00BC6B17" w:rsidRPr="009837E0" w:rsidRDefault="006D50B1" w:rsidP="00DF19D4">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واتفقوا على أنَّ كاف (كما) للتشبيه في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وَإِذَا قِيلَ لَهُمْ آمِنُواْ كَمَا آمَنَ النَّاسُ</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13} إلاَّ أنَّهم يجعلون التشبيه بين مفردين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آمنوا إيمانًا كإيمان الناس))</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722"/>
      </w:r>
      <w:r w:rsidRPr="009837E0">
        <w:rPr>
          <w:rFonts w:cs="Traditional Arabic" w:hint="cs"/>
          <w:sz w:val="28"/>
          <w:szCs w:val="28"/>
          <w:vertAlign w:val="superscript"/>
          <w:rtl/>
        </w:rPr>
        <w:t xml:space="preserve">) </w:t>
      </w:r>
      <w:r w:rsidRPr="009837E0">
        <w:rPr>
          <w:rFonts w:ascii="Courier New" w:hAnsi="Courier New" w:cs="Traditional Arabic" w:hint="cs"/>
          <w:sz w:val="28"/>
          <w:szCs w:val="28"/>
          <w:rtl/>
        </w:rPr>
        <w:t>وكذلك قوله تعالى</w:t>
      </w:r>
      <w:r w:rsidR="00BB7DB9" w:rsidRPr="009837E0">
        <w:rPr>
          <w:rFonts w:ascii="Courier New" w:hAnsi="Courier New" w:cs="Traditional Arabic" w:hint="cs"/>
          <w:sz w:val="28"/>
          <w:szCs w:val="28"/>
          <w:rtl/>
        </w:rPr>
        <w:t>:</w:t>
      </w:r>
      <w:r w:rsidR="00B63F74" w:rsidRPr="009837E0">
        <w:rPr>
          <w:rFonts w:ascii="Courier New" w:hAnsi="Courier New" w:cs="Traditional Arabic" w:hint="cs"/>
          <w:sz w:val="28"/>
          <w:szCs w:val="28"/>
          <w:rtl/>
        </w:rPr>
        <w:t xml:space="preserve"> (</w:t>
      </w:r>
      <w:r w:rsidR="00B63F74" w:rsidRPr="009837E0">
        <w:rPr>
          <w:rFonts w:ascii="Courier New" w:hAnsi="Courier New" w:cs="Traditional Arabic"/>
          <w:sz w:val="28"/>
          <w:szCs w:val="28"/>
          <w:rtl/>
        </w:rPr>
        <w:t>يَا أَيُّهَا الَّذِينَ آمَنُواْ كُتِبَ عَلَيْكُمُ الصِّيَامُ كَمَا كُتِبَ عَلَى الَّذِينَ مِن قَبْلِكُمْ لَعَلَّكُمْ تَتَّقُونَ</w:t>
      </w:r>
      <w:r w:rsidR="005750AC"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5750AC" w:rsidRPr="009837E0">
        <w:rPr>
          <w:rFonts w:ascii="Courier New" w:hAnsi="Courier New" w:cs="Traditional Arabic" w:hint="cs"/>
          <w:sz w:val="28"/>
          <w:szCs w:val="28"/>
          <w:rtl/>
        </w:rPr>
        <w:t xml:space="preserve"> 183) والتقدير</w:t>
      </w:r>
      <w:r w:rsidR="00BB7DB9" w:rsidRPr="009837E0">
        <w:rPr>
          <w:rFonts w:ascii="Courier New" w:hAnsi="Courier New" w:cs="Traditional Arabic" w:hint="cs"/>
          <w:sz w:val="28"/>
          <w:szCs w:val="28"/>
          <w:rtl/>
        </w:rPr>
        <w:t>:</w:t>
      </w:r>
      <w:r w:rsidR="005750AC" w:rsidRPr="009837E0">
        <w:rPr>
          <w:rFonts w:ascii="Courier New" w:hAnsi="Courier New" w:cs="Traditional Arabic" w:hint="cs"/>
          <w:sz w:val="28"/>
          <w:szCs w:val="28"/>
          <w:rtl/>
        </w:rPr>
        <w:t xml:space="preserve"> كُتِب كَتْبًا مثل ما كَتِب</w:t>
      </w:r>
      <w:r w:rsidR="00BB7DB9" w:rsidRPr="009837E0">
        <w:rPr>
          <w:rFonts w:ascii="Courier New" w:hAnsi="Courier New" w:cs="Traditional Arabic" w:hint="cs"/>
          <w:sz w:val="28"/>
          <w:szCs w:val="28"/>
          <w:rtl/>
        </w:rPr>
        <w:t>،</w:t>
      </w:r>
      <w:r w:rsidR="005750AC" w:rsidRPr="009837E0">
        <w:rPr>
          <w:rFonts w:ascii="Courier New" w:hAnsi="Courier New" w:cs="Traditional Arabic" w:hint="cs"/>
          <w:sz w:val="28"/>
          <w:szCs w:val="28"/>
          <w:rtl/>
        </w:rPr>
        <w:t xml:space="preserve"> أو بتقدير</w:t>
      </w:r>
      <w:r w:rsidR="00BB7DB9" w:rsidRPr="009837E0">
        <w:rPr>
          <w:rFonts w:ascii="Courier New" w:hAnsi="Courier New" w:cs="Traditional Arabic" w:hint="cs"/>
          <w:sz w:val="28"/>
          <w:szCs w:val="28"/>
          <w:rtl/>
        </w:rPr>
        <w:t>:</w:t>
      </w:r>
      <w:r w:rsidR="005750AC" w:rsidRPr="009837E0">
        <w:rPr>
          <w:rFonts w:ascii="Courier New" w:hAnsi="Courier New" w:cs="Traditional Arabic" w:hint="cs"/>
          <w:sz w:val="28"/>
          <w:szCs w:val="28"/>
          <w:rtl/>
        </w:rPr>
        <w:t xml:space="preserve"> </w:t>
      </w:r>
      <w:r w:rsidR="00B63F74" w:rsidRPr="009837E0">
        <w:rPr>
          <w:rFonts w:ascii="Courier New" w:hAnsi="Courier New" w:cs="Traditional Arabic" w:hint="cs"/>
          <w:sz w:val="28"/>
          <w:szCs w:val="28"/>
          <w:rtl/>
        </w:rPr>
        <w:t>كُتِب عليكم الص</w:t>
      </w:r>
      <w:r w:rsidR="005750AC" w:rsidRPr="009837E0">
        <w:rPr>
          <w:rFonts w:ascii="Courier New" w:hAnsi="Courier New" w:cs="Traditional Arabic" w:hint="cs"/>
          <w:sz w:val="28"/>
          <w:szCs w:val="28"/>
          <w:rtl/>
        </w:rPr>
        <w:t>يام الكَتْب مُشْبِهًا ما كُتِب</w:t>
      </w:r>
      <w:r w:rsidR="00BB7DB9" w:rsidRPr="009837E0">
        <w:rPr>
          <w:rFonts w:ascii="Courier New" w:hAnsi="Courier New" w:cs="Traditional Arabic" w:hint="cs"/>
          <w:sz w:val="28"/>
          <w:szCs w:val="28"/>
          <w:rtl/>
        </w:rPr>
        <w:t>،</w:t>
      </w:r>
      <w:r w:rsidR="005750AC" w:rsidRPr="009837E0">
        <w:rPr>
          <w:rFonts w:ascii="Courier New" w:hAnsi="Courier New" w:cs="Traditional Arabic" w:hint="cs"/>
          <w:sz w:val="28"/>
          <w:szCs w:val="28"/>
          <w:rtl/>
        </w:rPr>
        <w:t xml:space="preserve"> أو </w:t>
      </w:r>
      <w:r w:rsidR="00B63F74" w:rsidRPr="009837E0">
        <w:rPr>
          <w:rFonts w:ascii="Courier New" w:hAnsi="Courier New" w:cs="Traditional Arabic" w:hint="cs"/>
          <w:sz w:val="28"/>
          <w:szCs w:val="28"/>
          <w:rtl/>
        </w:rPr>
        <w:t>صومًا مثلَ ما كُتِب</w:t>
      </w:r>
      <w:r w:rsidR="00BB7DB9" w:rsidRPr="009837E0">
        <w:rPr>
          <w:rFonts w:ascii="Courier New" w:hAnsi="Courier New" w:cs="Traditional Arabic" w:hint="cs"/>
          <w:sz w:val="28"/>
          <w:szCs w:val="28"/>
          <w:rtl/>
        </w:rPr>
        <w:t>،</w:t>
      </w:r>
      <w:r w:rsidR="00B63F74" w:rsidRPr="009837E0">
        <w:rPr>
          <w:rFonts w:ascii="Courier New" w:hAnsi="Courier New" w:cs="Traditional Arabic" w:hint="cs"/>
          <w:sz w:val="28"/>
          <w:szCs w:val="28"/>
          <w:rtl/>
        </w:rPr>
        <w:t xml:space="preserve"> فـ(ما) على هذا الوجه بمعنى الذي</w:t>
      </w:r>
      <w:r w:rsidR="00BB7DB9" w:rsidRPr="009837E0">
        <w:rPr>
          <w:rFonts w:ascii="Courier New" w:hAnsi="Courier New" w:cs="Traditional Arabic" w:hint="cs"/>
          <w:sz w:val="28"/>
          <w:szCs w:val="28"/>
          <w:rtl/>
        </w:rPr>
        <w:t>،</w:t>
      </w:r>
      <w:r w:rsidR="00B63F74"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B63F74" w:rsidRPr="009837E0">
        <w:rPr>
          <w:rFonts w:ascii="Courier New" w:hAnsi="Courier New" w:cs="Traditional Arabic" w:hint="cs"/>
          <w:sz w:val="28"/>
          <w:szCs w:val="28"/>
          <w:rtl/>
        </w:rPr>
        <w:t xml:space="preserve"> صومًا مماثل</w:t>
      </w:r>
      <w:r w:rsidR="005750AC" w:rsidRPr="009837E0">
        <w:rPr>
          <w:rFonts w:ascii="Courier New" w:hAnsi="Courier New" w:cs="Traditional Arabic" w:hint="cs"/>
          <w:sz w:val="28"/>
          <w:szCs w:val="28"/>
          <w:rtl/>
        </w:rPr>
        <w:t xml:space="preserve">اً للصوم المكتوب على من قبلكم </w:t>
      </w:r>
      <w:r w:rsidR="00B63F74" w:rsidRPr="009837E0">
        <w:rPr>
          <w:rFonts w:ascii="Courier New" w:hAnsi="Courier New" w:cs="Traditional Arabic" w:hint="cs"/>
          <w:sz w:val="28"/>
          <w:szCs w:val="28"/>
          <w:rtl/>
        </w:rPr>
        <w:t>أو مُشْبِهًا الذي كُتِب</w:t>
      </w:r>
      <w:r w:rsidR="005750AC" w:rsidRPr="009837E0">
        <w:rPr>
          <w:rFonts w:cs="Traditional Arabic"/>
          <w:sz w:val="28"/>
          <w:szCs w:val="28"/>
          <w:vertAlign w:val="superscript"/>
          <w:rtl/>
        </w:rPr>
        <w:t>(</w:t>
      </w:r>
      <w:r w:rsidR="005750AC" w:rsidRPr="009837E0">
        <w:rPr>
          <w:rFonts w:cs="Traditional Arabic"/>
          <w:sz w:val="28"/>
          <w:szCs w:val="28"/>
          <w:vertAlign w:val="superscript"/>
          <w:rtl/>
        </w:rPr>
        <w:footnoteReference w:id="723"/>
      </w:r>
      <w:r w:rsidR="005750AC" w:rsidRPr="009837E0">
        <w:rPr>
          <w:rFonts w:cs="Traditional Arabic" w:hint="cs"/>
          <w:sz w:val="28"/>
          <w:szCs w:val="28"/>
          <w:vertAlign w:val="superscript"/>
          <w:rtl/>
        </w:rPr>
        <w:t>)</w:t>
      </w:r>
      <w:r w:rsidR="005750AC" w:rsidRPr="009837E0">
        <w:rPr>
          <w:rFonts w:ascii="Courier New" w:hAnsi="Courier New" w:cs="Traditional Arabic" w:hint="cs"/>
          <w:sz w:val="28"/>
          <w:szCs w:val="28"/>
          <w:rtl/>
        </w:rPr>
        <w:t>وكذلك قوله تعالى</w:t>
      </w:r>
      <w:r w:rsidR="00BB7DB9" w:rsidRPr="009837E0">
        <w:rPr>
          <w:rFonts w:ascii="Courier New" w:hAnsi="Courier New" w:cs="Traditional Arabic" w:hint="cs"/>
          <w:sz w:val="28"/>
          <w:szCs w:val="28"/>
          <w:rtl/>
        </w:rPr>
        <w:t>:</w:t>
      </w:r>
      <w:r w:rsidR="005750AC" w:rsidRPr="009837E0">
        <w:rPr>
          <w:rFonts w:ascii="Courier New" w:hAnsi="Courier New" w:cs="Traditional Arabic" w:hint="cs"/>
          <w:sz w:val="28"/>
          <w:szCs w:val="28"/>
          <w:rtl/>
        </w:rPr>
        <w:t xml:space="preserve"> (</w:t>
      </w:r>
      <w:r w:rsidR="005750AC" w:rsidRPr="009837E0">
        <w:rPr>
          <w:rFonts w:ascii="Courier New" w:hAnsi="Courier New" w:cs="Traditional Arabic"/>
          <w:sz w:val="28"/>
          <w:szCs w:val="28"/>
          <w:rtl/>
        </w:rPr>
        <w:t>وَأَحْسِن كَمَا أَحْسَنَ اللَّهُ إِلَيْكَ</w:t>
      </w:r>
      <w:r w:rsidR="005750AC" w:rsidRPr="009837E0">
        <w:rPr>
          <w:rFonts w:ascii="Courier New" w:hAnsi="Courier New" w:cs="Traditional Arabic" w:hint="cs"/>
          <w:sz w:val="28"/>
          <w:szCs w:val="28"/>
          <w:rtl/>
        </w:rPr>
        <w:t>){القصص</w:t>
      </w:r>
      <w:r w:rsidR="00BB7DB9" w:rsidRPr="009837E0">
        <w:rPr>
          <w:rFonts w:ascii="Courier New" w:hAnsi="Courier New" w:cs="Traditional Arabic" w:hint="cs"/>
          <w:sz w:val="28"/>
          <w:szCs w:val="28"/>
          <w:rtl/>
        </w:rPr>
        <w:t>:</w:t>
      </w:r>
      <w:r w:rsidR="005750AC" w:rsidRPr="009837E0">
        <w:rPr>
          <w:rFonts w:ascii="Courier New" w:hAnsi="Courier New" w:cs="Traditional Arabic" w:hint="cs"/>
          <w:sz w:val="28"/>
          <w:szCs w:val="28"/>
          <w:rtl/>
        </w:rPr>
        <w:t xml:space="preserve"> 77} والتقدير</w:t>
      </w:r>
      <w:r w:rsidR="00BB7DB9" w:rsidRPr="009837E0">
        <w:rPr>
          <w:rFonts w:ascii="Courier New" w:hAnsi="Courier New" w:cs="Traditional Arabic" w:hint="cs"/>
          <w:sz w:val="28"/>
          <w:szCs w:val="28"/>
          <w:rtl/>
        </w:rPr>
        <w:t>:</w:t>
      </w:r>
      <w:r w:rsidR="005750AC" w:rsidRPr="009837E0">
        <w:rPr>
          <w:rFonts w:ascii="Courier New" w:hAnsi="Courier New" w:cs="Traditional Arabic" w:hint="cs"/>
          <w:sz w:val="28"/>
          <w:szCs w:val="28"/>
          <w:rtl/>
        </w:rPr>
        <w:t xml:space="preserve"> وأحسن ((إحسانًا كإحسانه إليك))</w:t>
      </w:r>
      <w:r w:rsidR="005750AC" w:rsidRPr="009837E0">
        <w:rPr>
          <w:rFonts w:cs="Traditional Arabic"/>
          <w:sz w:val="28"/>
          <w:szCs w:val="28"/>
          <w:vertAlign w:val="superscript"/>
          <w:rtl/>
        </w:rPr>
        <w:t>(</w:t>
      </w:r>
      <w:r w:rsidR="005750AC" w:rsidRPr="009837E0">
        <w:rPr>
          <w:rFonts w:cs="Traditional Arabic"/>
          <w:sz w:val="28"/>
          <w:szCs w:val="28"/>
          <w:vertAlign w:val="superscript"/>
          <w:rtl/>
        </w:rPr>
        <w:footnoteReference w:id="724"/>
      </w:r>
      <w:r w:rsidR="005750AC" w:rsidRPr="009837E0">
        <w:rPr>
          <w:rFonts w:cs="Traditional Arabic" w:hint="cs"/>
          <w:sz w:val="28"/>
          <w:szCs w:val="28"/>
          <w:vertAlign w:val="superscript"/>
          <w:rtl/>
        </w:rPr>
        <w:t>)</w:t>
      </w:r>
      <w:r w:rsidR="008C5166" w:rsidRPr="009837E0">
        <w:rPr>
          <w:rFonts w:ascii="Courier New" w:hAnsi="Courier New" w:cs="Traditional Arabic" w:hint="cs"/>
          <w:sz w:val="28"/>
          <w:szCs w:val="28"/>
          <w:rtl/>
        </w:rPr>
        <w:t xml:space="preserve"> فالأصل في كاف (كما) أينما </w:t>
      </w:r>
      <w:r w:rsidR="006216DB" w:rsidRPr="009837E0">
        <w:rPr>
          <w:rFonts w:ascii="Courier New" w:hAnsi="Courier New" w:cs="Traditional Arabic" w:hint="cs"/>
          <w:sz w:val="28"/>
          <w:szCs w:val="28"/>
          <w:rtl/>
        </w:rPr>
        <w:t>وردت هي للتشبيه</w:t>
      </w:r>
      <w:r w:rsidR="00BB7DB9" w:rsidRPr="009837E0">
        <w:rPr>
          <w:rFonts w:ascii="Courier New" w:hAnsi="Courier New" w:cs="Traditional Arabic" w:hint="cs"/>
          <w:sz w:val="28"/>
          <w:szCs w:val="28"/>
          <w:rtl/>
        </w:rPr>
        <w:t>،</w:t>
      </w:r>
      <w:r w:rsidR="006216DB" w:rsidRPr="009837E0">
        <w:rPr>
          <w:rFonts w:ascii="Courier New" w:hAnsi="Courier New" w:cs="Traditional Arabic" w:hint="cs"/>
          <w:sz w:val="28"/>
          <w:szCs w:val="28"/>
          <w:rtl/>
        </w:rPr>
        <w:t xml:space="preserve"> إلاَّ </w:t>
      </w:r>
      <w:r w:rsidR="00DF19D4" w:rsidRPr="009837E0">
        <w:rPr>
          <w:rFonts w:ascii="Courier New" w:hAnsi="Courier New" w:cs="Traditional Arabic" w:hint="cs"/>
          <w:sz w:val="28"/>
          <w:szCs w:val="28"/>
          <w:rtl/>
        </w:rPr>
        <w:t xml:space="preserve">أنَّهم </w:t>
      </w:r>
      <w:r w:rsidR="006216DB" w:rsidRPr="009837E0">
        <w:rPr>
          <w:rFonts w:ascii="Courier New" w:hAnsi="Courier New" w:cs="Traditional Arabic" w:hint="cs"/>
          <w:sz w:val="28"/>
          <w:szCs w:val="28"/>
          <w:rtl/>
        </w:rPr>
        <w:t xml:space="preserve">قالوا بمجيئها للتعليل </w:t>
      </w:r>
      <w:proofErr w:type="spellStart"/>
      <w:r w:rsidR="00DF19D4" w:rsidRPr="009837E0">
        <w:rPr>
          <w:rFonts w:ascii="Courier New" w:hAnsi="Courier New" w:cs="Traditional Arabic" w:hint="cs"/>
          <w:sz w:val="28"/>
          <w:szCs w:val="28"/>
          <w:rtl/>
        </w:rPr>
        <w:t>قي</w:t>
      </w:r>
      <w:proofErr w:type="spellEnd"/>
      <w:r w:rsidR="00DF19D4" w:rsidRPr="009837E0">
        <w:rPr>
          <w:rFonts w:ascii="Courier New" w:hAnsi="Courier New" w:cs="Traditional Arabic" w:hint="cs"/>
          <w:sz w:val="28"/>
          <w:szCs w:val="28"/>
          <w:rtl/>
        </w:rPr>
        <w:t xml:space="preserve"> قوله تعالى</w:t>
      </w:r>
      <w:r w:rsidR="00BB7DB9" w:rsidRPr="009837E0">
        <w:rPr>
          <w:rFonts w:ascii="Courier New" w:hAnsi="Courier New" w:cs="Traditional Arabic" w:hint="cs"/>
          <w:sz w:val="28"/>
          <w:szCs w:val="28"/>
          <w:rtl/>
        </w:rPr>
        <w:t>:</w:t>
      </w:r>
      <w:r w:rsidR="00DF19D4" w:rsidRPr="009837E0">
        <w:rPr>
          <w:rFonts w:ascii="Courier New" w:hAnsi="Courier New" w:cs="Traditional Arabic" w:hint="cs"/>
          <w:sz w:val="28"/>
          <w:szCs w:val="28"/>
          <w:rtl/>
        </w:rPr>
        <w:t xml:space="preserve"> (</w:t>
      </w:r>
      <w:r w:rsidR="00BC6B17" w:rsidRPr="009837E0">
        <w:rPr>
          <w:rFonts w:ascii="Courier New" w:hAnsi="Courier New" w:cs="Traditional Arabic"/>
          <w:sz w:val="28"/>
          <w:szCs w:val="28"/>
          <w:rtl/>
        </w:rPr>
        <w:t>كَمَا أَرْسَلْنَا فِيكُمْ رَسُولاً مِّنكُمْ يَتْلُو عَلَيْكُمْ آيَاتِنَا</w:t>
      </w:r>
      <w:r w:rsidR="00BC6B17"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BC6B17" w:rsidRPr="009837E0">
        <w:rPr>
          <w:rFonts w:ascii="Courier New" w:hAnsi="Courier New" w:cs="Traditional Arabic" w:hint="cs"/>
          <w:sz w:val="28"/>
          <w:szCs w:val="28"/>
          <w:rtl/>
        </w:rPr>
        <w:t xml:space="preserve"> 151} قال الحلبي</w:t>
      </w:r>
      <w:r w:rsidR="00BB7DB9" w:rsidRPr="009837E0">
        <w:rPr>
          <w:rFonts w:ascii="Courier New" w:hAnsi="Courier New" w:cs="Traditional Arabic" w:hint="cs"/>
          <w:sz w:val="28"/>
          <w:szCs w:val="28"/>
          <w:rtl/>
        </w:rPr>
        <w:t>:</w:t>
      </w:r>
      <w:r w:rsidR="00BC6B17" w:rsidRPr="009837E0">
        <w:rPr>
          <w:rFonts w:ascii="Courier New" w:hAnsi="Courier New" w:cs="Traditional Arabic" w:hint="cs"/>
          <w:sz w:val="28"/>
          <w:szCs w:val="28"/>
          <w:rtl/>
        </w:rPr>
        <w:t xml:space="preserve"> (((</w:t>
      </w:r>
      <w:r w:rsidR="00BC6B17" w:rsidRPr="009837E0">
        <w:rPr>
          <w:rFonts w:ascii="Courier New" w:hAnsi="Courier New" w:cs="Traditional Arabic"/>
          <w:sz w:val="28"/>
          <w:szCs w:val="28"/>
          <w:rtl/>
        </w:rPr>
        <w:t>كَمَا أَرْسَلْنَا</w:t>
      </w:r>
      <w:r w:rsidR="00BC6B17" w:rsidRPr="009837E0">
        <w:rPr>
          <w:rFonts w:ascii="Courier New" w:hAnsi="Courier New" w:cs="Traditional Arabic" w:hint="cs"/>
          <w:sz w:val="28"/>
          <w:szCs w:val="28"/>
          <w:rtl/>
        </w:rPr>
        <w:t>) في الكاف قولان</w:t>
      </w:r>
      <w:r w:rsidR="00BB7DB9" w:rsidRPr="009837E0">
        <w:rPr>
          <w:rFonts w:ascii="Courier New" w:hAnsi="Courier New" w:cs="Traditional Arabic" w:hint="cs"/>
          <w:sz w:val="28"/>
          <w:szCs w:val="28"/>
          <w:rtl/>
        </w:rPr>
        <w:t>:</w:t>
      </w:r>
      <w:r w:rsidR="00BC6B17" w:rsidRPr="009837E0">
        <w:rPr>
          <w:rFonts w:ascii="Courier New" w:hAnsi="Courier New" w:cs="Traditional Arabic" w:hint="cs"/>
          <w:sz w:val="28"/>
          <w:szCs w:val="28"/>
          <w:rtl/>
        </w:rPr>
        <w:t xml:space="preserve"> أظهرهما</w:t>
      </w:r>
      <w:r w:rsidR="00BB7DB9" w:rsidRPr="009837E0">
        <w:rPr>
          <w:rFonts w:ascii="Courier New" w:hAnsi="Courier New" w:cs="Traditional Arabic" w:hint="cs"/>
          <w:sz w:val="28"/>
          <w:szCs w:val="28"/>
          <w:rtl/>
        </w:rPr>
        <w:t>:</w:t>
      </w:r>
      <w:r w:rsidR="00BC6B17" w:rsidRPr="009837E0">
        <w:rPr>
          <w:rFonts w:ascii="Courier New" w:hAnsi="Courier New" w:cs="Traditional Arabic" w:hint="cs"/>
          <w:sz w:val="28"/>
          <w:szCs w:val="28"/>
          <w:rtl/>
        </w:rPr>
        <w:t xml:space="preserve"> أنَّها للتشبيه</w:t>
      </w:r>
      <w:r w:rsidR="00BB7DB9" w:rsidRPr="009837E0">
        <w:rPr>
          <w:rFonts w:ascii="Courier New" w:hAnsi="Courier New" w:cs="Traditional Arabic" w:hint="cs"/>
          <w:sz w:val="28"/>
          <w:szCs w:val="28"/>
          <w:rtl/>
        </w:rPr>
        <w:t>،</w:t>
      </w:r>
      <w:r w:rsidR="00BC6B17" w:rsidRPr="009837E0">
        <w:rPr>
          <w:rFonts w:ascii="Courier New" w:hAnsi="Courier New" w:cs="Traditional Arabic" w:hint="cs"/>
          <w:sz w:val="28"/>
          <w:szCs w:val="28"/>
          <w:rtl/>
        </w:rPr>
        <w:t xml:space="preserve"> والثاني</w:t>
      </w:r>
      <w:r w:rsidR="00BB7DB9" w:rsidRPr="009837E0">
        <w:rPr>
          <w:rFonts w:ascii="Courier New" w:hAnsi="Courier New" w:cs="Traditional Arabic" w:hint="cs"/>
          <w:sz w:val="28"/>
          <w:szCs w:val="28"/>
          <w:rtl/>
        </w:rPr>
        <w:t>:</w:t>
      </w:r>
      <w:r w:rsidR="00BC6B17" w:rsidRPr="009837E0">
        <w:rPr>
          <w:rFonts w:ascii="Courier New" w:hAnsi="Courier New" w:cs="Traditional Arabic" w:hint="cs"/>
          <w:sz w:val="28"/>
          <w:szCs w:val="28"/>
          <w:rtl/>
        </w:rPr>
        <w:t xml:space="preserve"> أنَّها للتعليل))</w:t>
      </w:r>
      <w:r w:rsidR="00BC6B17" w:rsidRPr="009837E0">
        <w:rPr>
          <w:rFonts w:cs="Traditional Arabic"/>
          <w:sz w:val="28"/>
          <w:szCs w:val="28"/>
          <w:vertAlign w:val="superscript"/>
          <w:rtl/>
        </w:rPr>
        <w:t>(</w:t>
      </w:r>
      <w:r w:rsidR="00BC6B17" w:rsidRPr="009837E0">
        <w:rPr>
          <w:rFonts w:cs="Traditional Arabic"/>
          <w:sz w:val="28"/>
          <w:szCs w:val="28"/>
          <w:vertAlign w:val="superscript"/>
          <w:rtl/>
        </w:rPr>
        <w:footnoteReference w:id="725"/>
      </w:r>
      <w:r w:rsidR="000C4BE9" w:rsidRPr="009837E0">
        <w:rPr>
          <w:rFonts w:cs="Traditional Arabic" w:hint="cs"/>
          <w:sz w:val="28"/>
          <w:szCs w:val="28"/>
          <w:vertAlign w:val="superscript"/>
          <w:rtl/>
        </w:rPr>
        <w:t xml:space="preserve">) </w:t>
      </w:r>
      <w:r w:rsidR="000C4BE9" w:rsidRPr="009837E0">
        <w:rPr>
          <w:rFonts w:ascii="Courier New" w:hAnsi="Courier New" w:cs="Traditional Arabic" w:hint="cs"/>
          <w:sz w:val="28"/>
          <w:szCs w:val="28"/>
          <w:rtl/>
        </w:rPr>
        <w:t>والأولى أن نأخذ بالمعنى الأول ؛ لأنَّه الأظهر من جهة</w:t>
      </w:r>
      <w:r w:rsidR="00BB7DB9" w:rsidRPr="009837E0">
        <w:rPr>
          <w:rFonts w:ascii="Courier New" w:hAnsi="Courier New" w:cs="Traditional Arabic" w:hint="cs"/>
          <w:sz w:val="28"/>
          <w:szCs w:val="28"/>
          <w:rtl/>
        </w:rPr>
        <w:t>،</w:t>
      </w:r>
      <w:r w:rsidR="000C4BE9" w:rsidRPr="009837E0">
        <w:rPr>
          <w:rFonts w:ascii="Courier New" w:hAnsi="Courier New" w:cs="Traditional Arabic" w:hint="cs"/>
          <w:sz w:val="28"/>
          <w:szCs w:val="28"/>
          <w:rtl/>
        </w:rPr>
        <w:t xml:space="preserve"> ولأنَّه يمثل معناها الأصلي من جهة أخرى</w:t>
      </w:r>
      <w:r w:rsidR="00BB7DB9" w:rsidRPr="009837E0">
        <w:rPr>
          <w:rFonts w:ascii="Courier New" w:hAnsi="Courier New" w:cs="Traditional Arabic" w:hint="cs"/>
          <w:sz w:val="28"/>
          <w:szCs w:val="28"/>
          <w:rtl/>
        </w:rPr>
        <w:t>،</w:t>
      </w:r>
      <w:r w:rsidR="00DF19D4" w:rsidRPr="009837E0">
        <w:rPr>
          <w:rFonts w:ascii="Courier New" w:hAnsi="Courier New" w:cs="Traditional Arabic" w:hint="cs"/>
          <w:sz w:val="28"/>
          <w:szCs w:val="28"/>
          <w:rtl/>
        </w:rPr>
        <w:t xml:space="preserve"> وقالوا</w:t>
      </w:r>
      <w:r w:rsidR="00BB7DB9" w:rsidRPr="009837E0">
        <w:rPr>
          <w:rFonts w:ascii="Courier New" w:hAnsi="Courier New" w:cs="Traditional Arabic" w:hint="cs"/>
          <w:sz w:val="28"/>
          <w:szCs w:val="28"/>
          <w:rtl/>
        </w:rPr>
        <w:t>:</w:t>
      </w:r>
      <w:r w:rsidR="00DF19D4" w:rsidRPr="009837E0">
        <w:rPr>
          <w:rFonts w:ascii="Courier New" w:hAnsi="Courier New" w:cs="Traditional Arabic" w:hint="cs"/>
          <w:sz w:val="28"/>
          <w:szCs w:val="28"/>
          <w:rtl/>
        </w:rPr>
        <w:t xml:space="preserve"> والظاهر أنَّها للتعليل في قوله</w:t>
      </w:r>
      <w:r w:rsidR="00BB7DB9" w:rsidRPr="009837E0">
        <w:rPr>
          <w:rFonts w:ascii="Courier New" w:hAnsi="Courier New" w:cs="Traditional Arabic" w:hint="cs"/>
          <w:sz w:val="28"/>
          <w:szCs w:val="28"/>
          <w:rtl/>
        </w:rPr>
        <w:t>:</w:t>
      </w:r>
      <w:r w:rsidR="00DF19D4" w:rsidRPr="009837E0">
        <w:rPr>
          <w:rFonts w:ascii="Courier New" w:hAnsi="Courier New" w:cs="Traditional Arabic" w:hint="cs"/>
          <w:sz w:val="28"/>
          <w:szCs w:val="28"/>
          <w:rtl/>
        </w:rPr>
        <w:t xml:space="preserve"> (</w:t>
      </w:r>
      <w:r w:rsidR="00DF19D4" w:rsidRPr="009837E0">
        <w:rPr>
          <w:rFonts w:ascii="Courier New" w:hAnsi="Courier New" w:cs="Traditional Arabic"/>
          <w:sz w:val="28"/>
          <w:szCs w:val="28"/>
          <w:rtl/>
        </w:rPr>
        <w:t>وَاذْكُرُوهُ كَمَا هَدَاكُمْ</w:t>
      </w:r>
      <w:r w:rsidR="00DF19D4"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DF19D4" w:rsidRPr="009837E0">
        <w:rPr>
          <w:rFonts w:ascii="Courier New" w:hAnsi="Courier New" w:cs="Traditional Arabic" w:hint="cs"/>
          <w:sz w:val="28"/>
          <w:szCs w:val="28"/>
          <w:rtl/>
        </w:rPr>
        <w:t xml:space="preserve"> 198}</w:t>
      </w:r>
      <w:r w:rsidR="002D568C" w:rsidRPr="009837E0">
        <w:rPr>
          <w:rFonts w:ascii="Courier New" w:hAnsi="Courier New" w:cs="Traditional Arabic" w:hint="cs"/>
          <w:sz w:val="28"/>
          <w:szCs w:val="28"/>
          <w:rtl/>
        </w:rPr>
        <w:t xml:space="preserve"> وقد ذكر الحلبي أنَّ لقوله تعالى</w:t>
      </w:r>
      <w:r w:rsidR="00BB7DB9" w:rsidRPr="009837E0">
        <w:rPr>
          <w:rFonts w:ascii="Courier New" w:hAnsi="Courier New" w:cs="Traditional Arabic" w:hint="cs"/>
          <w:sz w:val="28"/>
          <w:szCs w:val="28"/>
          <w:rtl/>
        </w:rPr>
        <w:t>:</w:t>
      </w:r>
      <w:r w:rsidR="002D568C" w:rsidRPr="009837E0">
        <w:rPr>
          <w:rFonts w:ascii="Courier New" w:hAnsi="Courier New" w:cs="Traditional Arabic" w:hint="cs"/>
          <w:sz w:val="28"/>
          <w:szCs w:val="28"/>
          <w:rtl/>
        </w:rPr>
        <w:t xml:space="preserve"> (</w:t>
      </w:r>
      <w:r w:rsidR="002D568C" w:rsidRPr="009837E0">
        <w:rPr>
          <w:rFonts w:ascii="Courier New" w:hAnsi="Courier New" w:cs="Traditional Arabic"/>
          <w:sz w:val="28"/>
          <w:szCs w:val="28"/>
          <w:rtl/>
        </w:rPr>
        <w:t>كَمَا هَدَاكُمْ</w:t>
      </w:r>
      <w:r w:rsidR="002D568C" w:rsidRPr="009837E0">
        <w:rPr>
          <w:rFonts w:ascii="Courier New" w:hAnsi="Courier New" w:cs="Traditional Arabic" w:hint="cs"/>
          <w:sz w:val="28"/>
          <w:szCs w:val="28"/>
          <w:rtl/>
        </w:rPr>
        <w:t>) خمسة أقوال جعلها للتشبيه</w:t>
      </w:r>
      <w:r w:rsidR="00BB7DB9" w:rsidRPr="009837E0">
        <w:rPr>
          <w:rFonts w:ascii="Courier New" w:hAnsi="Courier New" w:cs="Traditional Arabic" w:hint="cs"/>
          <w:sz w:val="28"/>
          <w:szCs w:val="28"/>
          <w:rtl/>
        </w:rPr>
        <w:t>،</w:t>
      </w:r>
      <w:r w:rsidR="002D568C" w:rsidRPr="009837E0">
        <w:rPr>
          <w:rFonts w:ascii="Courier New" w:hAnsi="Courier New" w:cs="Traditional Arabic" w:hint="cs"/>
          <w:sz w:val="28"/>
          <w:szCs w:val="28"/>
          <w:rtl/>
        </w:rPr>
        <w:t xml:space="preserve"> وبمعنى (على) والتقدير</w:t>
      </w:r>
      <w:r w:rsidR="00BB7DB9" w:rsidRPr="009837E0">
        <w:rPr>
          <w:rFonts w:ascii="Courier New" w:hAnsi="Courier New" w:cs="Traditional Arabic" w:hint="cs"/>
          <w:sz w:val="28"/>
          <w:szCs w:val="28"/>
          <w:rtl/>
        </w:rPr>
        <w:t>:</w:t>
      </w:r>
      <w:r w:rsidR="002D568C" w:rsidRPr="009837E0">
        <w:rPr>
          <w:rFonts w:ascii="Courier New" w:hAnsi="Courier New" w:cs="Traditional Arabic" w:hint="cs"/>
          <w:sz w:val="28"/>
          <w:szCs w:val="28"/>
          <w:rtl/>
        </w:rPr>
        <w:t xml:space="preserve"> واذكروه على ما هداكم و((أن تكون للتعليل بمعنى اللام</w:t>
      </w:r>
      <w:r w:rsidR="00BB7DB9" w:rsidRPr="009837E0">
        <w:rPr>
          <w:rFonts w:ascii="Courier New" w:hAnsi="Courier New" w:cs="Traditional Arabic" w:hint="cs"/>
          <w:sz w:val="28"/>
          <w:szCs w:val="28"/>
          <w:rtl/>
        </w:rPr>
        <w:t>،</w:t>
      </w:r>
      <w:r w:rsidR="002D568C"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2D568C" w:rsidRPr="009837E0">
        <w:rPr>
          <w:rFonts w:ascii="Courier New" w:hAnsi="Courier New" w:cs="Traditional Arabic" w:hint="cs"/>
          <w:sz w:val="28"/>
          <w:szCs w:val="28"/>
          <w:rtl/>
        </w:rPr>
        <w:t xml:space="preserve"> اذكروه لأجل هدايته لكم))</w:t>
      </w:r>
      <w:r w:rsidR="00EF5324" w:rsidRPr="009837E0">
        <w:rPr>
          <w:rFonts w:cs="Traditional Arabic"/>
          <w:sz w:val="28"/>
          <w:szCs w:val="28"/>
          <w:vertAlign w:val="superscript"/>
          <w:rtl/>
        </w:rPr>
        <w:t xml:space="preserve"> (</w:t>
      </w:r>
      <w:r w:rsidR="00EF5324" w:rsidRPr="009837E0">
        <w:rPr>
          <w:rFonts w:cs="Traditional Arabic"/>
          <w:sz w:val="28"/>
          <w:szCs w:val="28"/>
          <w:vertAlign w:val="superscript"/>
          <w:rtl/>
        </w:rPr>
        <w:footnoteReference w:id="726"/>
      </w:r>
      <w:r w:rsidR="00EF5324" w:rsidRPr="009837E0">
        <w:rPr>
          <w:rFonts w:cs="Traditional Arabic" w:hint="cs"/>
          <w:sz w:val="28"/>
          <w:szCs w:val="28"/>
          <w:vertAlign w:val="superscript"/>
          <w:rtl/>
        </w:rPr>
        <w:t>)</w:t>
      </w:r>
      <w:r w:rsidR="0049113F" w:rsidRPr="009837E0">
        <w:rPr>
          <w:rFonts w:ascii="Courier New" w:hAnsi="Courier New" w:cs="Traditional Arabic" w:hint="cs"/>
          <w:sz w:val="28"/>
          <w:szCs w:val="28"/>
          <w:rtl/>
        </w:rPr>
        <w:t xml:space="preserve"> فالتعليل إذن ليس هو الظاهر كما قيل</w:t>
      </w:r>
      <w:r w:rsidR="00BB7DB9" w:rsidRPr="009837E0">
        <w:rPr>
          <w:rFonts w:ascii="Courier New" w:hAnsi="Courier New" w:cs="Traditional Arabic" w:hint="cs"/>
          <w:sz w:val="28"/>
          <w:szCs w:val="28"/>
          <w:rtl/>
        </w:rPr>
        <w:t>،</w:t>
      </w:r>
      <w:r w:rsidR="0049113F" w:rsidRPr="009837E0">
        <w:rPr>
          <w:rFonts w:ascii="Courier New" w:hAnsi="Courier New" w:cs="Traditional Arabic" w:hint="cs"/>
          <w:sz w:val="28"/>
          <w:szCs w:val="28"/>
          <w:rtl/>
        </w:rPr>
        <w:t xml:space="preserve"> ولو أراد </w:t>
      </w:r>
      <w:r w:rsidR="0049113F" w:rsidRPr="009837E0">
        <w:rPr>
          <w:rFonts w:ascii="Courier New" w:hAnsi="Courier New" w:cs="Traditional Arabic" w:hint="cs"/>
          <w:sz w:val="28"/>
          <w:szCs w:val="28"/>
          <w:rtl/>
        </w:rPr>
        <w:lastRenderedPageBreak/>
        <w:t>معنى (على) لجاء بها وقيل</w:t>
      </w:r>
      <w:r w:rsidR="00BB7DB9" w:rsidRPr="009837E0">
        <w:rPr>
          <w:rFonts w:ascii="Courier New" w:hAnsi="Courier New" w:cs="Traditional Arabic" w:hint="cs"/>
          <w:sz w:val="28"/>
          <w:szCs w:val="28"/>
          <w:rtl/>
        </w:rPr>
        <w:t>:</w:t>
      </w:r>
      <w:r w:rsidR="0049113F" w:rsidRPr="009837E0">
        <w:rPr>
          <w:rFonts w:ascii="Courier New" w:hAnsi="Courier New" w:cs="Traditional Arabic" w:hint="cs"/>
          <w:sz w:val="28"/>
          <w:szCs w:val="28"/>
          <w:rtl/>
        </w:rPr>
        <w:t xml:space="preserve"> على ما هداكم</w:t>
      </w:r>
      <w:r w:rsidR="00BB7DB9" w:rsidRPr="009837E0">
        <w:rPr>
          <w:rFonts w:ascii="Courier New" w:hAnsi="Courier New" w:cs="Traditional Arabic" w:hint="cs"/>
          <w:sz w:val="28"/>
          <w:szCs w:val="28"/>
          <w:rtl/>
        </w:rPr>
        <w:t>،</w:t>
      </w:r>
      <w:r w:rsidR="0049113F" w:rsidRPr="009837E0">
        <w:rPr>
          <w:rFonts w:ascii="Courier New" w:hAnsi="Courier New" w:cs="Traditional Arabic" w:hint="cs"/>
          <w:sz w:val="28"/>
          <w:szCs w:val="28"/>
          <w:rtl/>
        </w:rPr>
        <w:t xml:space="preserve"> ولو أراد التعليل بمعنى اللام لجاء باللام وقيل</w:t>
      </w:r>
      <w:r w:rsidR="00BB7DB9" w:rsidRPr="009837E0">
        <w:rPr>
          <w:rFonts w:ascii="Courier New" w:hAnsi="Courier New" w:cs="Traditional Arabic" w:hint="cs"/>
          <w:sz w:val="28"/>
          <w:szCs w:val="28"/>
          <w:rtl/>
        </w:rPr>
        <w:t>:</w:t>
      </w:r>
      <w:r w:rsidR="0049113F" w:rsidRPr="009837E0">
        <w:rPr>
          <w:rFonts w:ascii="Courier New" w:hAnsi="Courier New" w:cs="Traditional Arabic" w:hint="cs"/>
          <w:sz w:val="28"/>
          <w:szCs w:val="28"/>
          <w:rtl/>
        </w:rPr>
        <w:t xml:space="preserve">  لِما هداكم</w:t>
      </w:r>
      <w:r w:rsidR="00BB7DB9" w:rsidRPr="009837E0">
        <w:rPr>
          <w:rFonts w:ascii="Courier New" w:hAnsi="Courier New" w:cs="Traditional Arabic" w:hint="cs"/>
          <w:sz w:val="28"/>
          <w:szCs w:val="28"/>
          <w:rtl/>
        </w:rPr>
        <w:t>،</w:t>
      </w:r>
      <w:r w:rsidR="0049113F" w:rsidRPr="009837E0">
        <w:rPr>
          <w:rFonts w:ascii="Courier New" w:hAnsi="Courier New" w:cs="Traditional Arabic" w:hint="cs"/>
          <w:sz w:val="28"/>
          <w:szCs w:val="28"/>
          <w:rtl/>
        </w:rPr>
        <w:t xml:space="preserve"> لكنَّه لمَّا أراد التشبيه استعمل كاف التشبيه وقال</w:t>
      </w:r>
      <w:r w:rsidR="00BB7DB9" w:rsidRPr="009837E0">
        <w:rPr>
          <w:rFonts w:ascii="Courier New" w:hAnsi="Courier New" w:cs="Traditional Arabic" w:hint="cs"/>
          <w:sz w:val="28"/>
          <w:szCs w:val="28"/>
          <w:rtl/>
        </w:rPr>
        <w:t>:</w:t>
      </w:r>
      <w:r w:rsidR="0049113F" w:rsidRPr="009837E0">
        <w:rPr>
          <w:rFonts w:ascii="Courier New" w:hAnsi="Courier New" w:cs="Traditional Arabic" w:hint="cs"/>
          <w:sz w:val="28"/>
          <w:szCs w:val="28"/>
          <w:rtl/>
        </w:rPr>
        <w:t xml:space="preserve"> (</w:t>
      </w:r>
      <w:r w:rsidR="0049113F" w:rsidRPr="009837E0">
        <w:rPr>
          <w:rFonts w:ascii="Courier New" w:hAnsi="Courier New" w:cs="Traditional Arabic"/>
          <w:sz w:val="28"/>
          <w:szCs w:val="28"/>
          <w:rtl/>
        </w:rPr>
        <w:t>كَمَا هَدَاكُمْ</w:t>
      </w:r>
      <w:r w:rsidR="0049113F" w:rsidRPr="009837E0">
        <w:rPr>
          <w:rFonts w:ascii="Courier New" w:hAnsi="Courier New" w:cs="Traditional Arabic" w:hint="cs"/>
          <w:sz w:val="28"/>
          <w:szCs w:val="28"/>
          <w:rtl/>
        </w:rPr>
        <w:t>) هذا هو الحق وما بعد الحق إلا الضلال</w:t>
      </w:r>
      <w:r w:rsidR="00BB7DB9" w:rsidRPr="009837E0">
        <w:rPr>
          <w:rFonts w:ascii="Courier New" w:hAnsi="Courier New" w:cs="Traditional Arabic" w:hint="cs"/>
          <w:sz w:val="28"/>
          <w:szCs w:val="28"/>
          <w:rtl/>
        </w:rPr>
        <w:t>.</w:t>
      </w:r>
    </w:p>
    <w:p w:rsidR="003C1A50" w:rsidRPr="009837E0" w:rsidRDefault="00DF7FF1" w:rsidP="00680A87">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وقالوا أيضًا أنَّها بمعنى التعليل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680A87" w:rsidRPr="009837E0">
        <w:rPr>
          <w:rFonts w:ascii="Courier New" w:hAnsi="Courier New" w:cs="Traditional Arabic"/>
          <w:sz w:val="28"/>
          <w:szCs w:val="28"/>
          <w:rtl/>
        </w:rPr>
        <w:t>وَيْكَأَنَّ اللَّهَ يَبْسُطُ الرِّزْقَ لِمَن يَشَاء مِنْ عِبَادِهِ وَيَقْدِرُ لَوْلا أَن مَّنَّ اللَّهُ عَلَيْنَا لَخَسَفَ بِنَا وَيْكَأَنَّهُ لا يُفْلِحُ الْكَافِرُونَ</w:t>
      </w:r>
      <w:r w:rsidRPr="009837E0">
        <w:rPr>
          <w:rFonts w:ascii="Courier New" w:hAnsi="Courier New" w:cs="Traditional Arabic" w:hint="cs"/>
          <w:sz w:val="28"/>
          <w:szCs w:val="28"/>
          <w:rtl/>
        </w:rPr>
        <w:t>){القصص</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82}</w:t>
      </w:r>
    </w:p>
    <w:p w:rsidR="004E17D4" w:rsidRPr="009837E0" w:rsidRDefault="003C1A50" w:rsidP="00680A87">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265324" w:rsidRPr="009837E0">
        <w:rPr>
          <w:rFonts w:ascii="Courier New" w:hAnsi="Courier New" w:cs="Traditional Arabic" w:hint="cs"/>
          <w:sz w:val="28"/>
          <w:szCs w:val="28"/>
          <w:rtl/>
        </w:rPr>
        <w:t>جعل مقاتل قوله تعالى</w:t>
      </w:r>
      <w:r w:rsidR="00BB7DB9" w:rsidRPr="009837E0">
        <w:rPr>
          <w:rFonts w:ascii="Courier New" w:hAnsi="Courier New" w:cs="Traditional Arabic" w:hint="cs"/>
          <w:sz w:val="28"/>
          <w:szCs w:val="28"/>
          <w:rtl/>
        </w:rPr>
        <w:t>:</w:t>
      </w:r>
      <w:r w:rsidR="00265324" w:rsidRPr="009837E0">
        <w:rPr>
          <w:rFonts w:ascii="Courier New" w:hAnsi="Courier New" w:cs="Traditional Arabic" w:hint="cs"/>
          <w:sz w:val="28"/>
          <w:szCs w:val="28"/>
          <w:rtl/>
        </w:rPr>
        <w:t xml:space="preserve"> (</w:t>
      </w:r>
      <w:r w:rsidR="00265324" w:rsidRPr="009837E0">
        <w:rPr>
          <w:rFonts w:ascii="Courier New" w:hAnsi="Courier New" w:cs="Traditional Arabic"/>
          <w:sz w:val="28"/>
          <w:szCs w:val="28"/>
          <w:rtl/>
        </w:rPr>
        <w:t>وَيْكَأَنَّ اللَّهَ</w:t>
      </w:r>
      <w:r w:rsidR="00265324" w:rsidRPr="009837E0">
        <w:rPr>
          <w:rFonts w:ascii="Courier New" w:hAnsi="Courier New" w:cs="Traditional Arabic" w:hint="cs"/>
          <w:sz w:val="28"/>
          <w:szCs w:val="28"/>
          <w:rtl/>
        </w:rPr>
        <w:t>) بمعنى</w:t>
      </w:r>
      <w:r w:rsidR="00BB7DB9" w:rsidRPr="009837E0">
        <w:rPr>
          <w:rFonts w:ascii="Courier New" w:hAnsi="Courier New" w:cs="Traditional Arabic" w:hint="cs"/>
          <w:sz w:val="28"/>
          <w:szCs w:val="28"/>
          <w:rtl/>
        </w:rPr>
        <w:t>:</w:t>
      </w:r>
      <w:r w:rsidR="00265324" w:rsidRPr="009837E0">
        <w:rPr>
          <w:rFonts w:ascii="Courier New" w:hAnsi="Courier New" w:cs="Traditional Arabic" w:hint="cs"/>
          <w:sz w:val="28"/>
          <w:szCs w:val="28"/>
          <w:rtl/>
        </w:rPr>
        <w:t xml:space="preserve"> ولكنَّ الله</w:t>
      </w:r>
      <w:r w:rsidR="00BB7DB9" w:rsidRPr="009837E0">
        <w:rPr>
          <w:rFonts w:ascii="Courier New" w:hAnsi="Courier New" w:cs="Traditional Arabic" w:hint="cs"/>
          <w:sz w:val="28"/>
          <w:szCs w:val="28"/>
          <w:rtl/>
        </w:rPr>
        <w:t>،</w:t>
      </w:r>
      <w:r w:rsidR="00265324" w:rsidRPr="009837E0">
        <w:rPr>
          <w:rFonts w:ascii="Courier New" w:hAnsi="Courier New" w:cs="Traditional Arabic" w:hint="cs"/>
          <w:sz w:val="28"/>
          <w:szCs w:val="28"/>
          <w:rtl/>
        </w:rPr>
        <w:t xml:space="preserve"> وكذلك قوله تعالى</w:t>
      </w:r>
      <w:r w:rsidR="00BB7DB9" w:rsidRPr="009837E0">
        <w:rPr>
          <w:rFonts w:ascii="Courier New" w:hAnsi="Courier New" w:cs="Traditional Arabic" w:hint="cs"/>
          <w:sz w:val="28"/>
          <w:szCs w:val="28"/>
          <w:rtl/>
        </w:rPr>
        <w:t>:</w:t>
      </w:r>
      <w:r w:rsidR="00265324" w:rsidRPr="009837E0">
        <w:rPr>
          <w:rFonts w:ascii="Courier New" w:hAnsi="Courier New" w:cs="Traditional Arabic" w:hint="cs"/>
          <w:sz w:val="28"/>
          <w:szCs w:val="28"/>
          <w:rtl/>
        </w:rPr>
        <w:t xml:space="preserve"> (</w:t>
      </w:r>
      <w:r w:rsidR="00265324" w:rsidRPr="009837E0">
        <w:rPr>
          <w:rFonts w:ascii="Courier New" w:hAnsi="Courier New" w:cs="Traditional Arabic"/>
          <w:sz w:val="28"/>
          <w:szCs w:val="28"/>
          <w:rtl/>
        </w:rPr>
        <w:t>وَيْكَأَنَّهُ</w:t>
      </w:r>
      <w:r w:rsidR="00265324" w:rsidRPr="009837E0">
        <w:rPr>
          <w:rFonts w:ascii="Courier New" w:hAnsi="Courier New" w:cs="Traditional Arabic" w:hint="cs"/>
          <w:sz w:val="28"/>
          <w:szCs w:val="28"/>
          <w:rtl/>
        </w:rPr>
        <w:t>) بمعنى</w:t>
      </w:r>
      <w:r w:rsidR="00BB7DB9" w:rsidRPr="009837E0">
        <w:rPr>
          <w:rFonts w:ascii="Courier New" w:hAnsi="Courier New" w:cs="Traditional Arabic" w:hint="cs"/>
          <w:sz w:val="28"/>
          <w:szCs w:val="28"/>
          <w:rtl/>
        </w:rPr>
        <w:t>:</w:t>
      </w:r>
      <w:r w:rsidR="00265324" w:rsidRPr="009837E0">
        <w:rPr>
          <w:rFonts w:ascii="Courier New" w:hAnsi="Courier New" w:cs="Traditional Arabic" w:hint="cs"/>
          <w:sz w:val="28"/>
          <w:szCs w:val="28"/>
          <w:rtl/>
        </w:rPr>
        <w:t xml:space="preserve"> ولكنَّه </w:t>
      </w:r>
      <w:r w:rsidR="00265324" w:rsidRPr="009837E0">
        <w:rPr>
          <w:rFonts w:cs="Traditional Arabic"/>
          <w:sz w:val="28"/>
          <w:szCs w:val="28"/>
          <w:vertAlign w:val="superscript"/>
          <w:rtl/>
        </w:rPr>
        <w:t>(</w:t>
      </w:r>
      <w:r w:rsidR="00265324" w:rsidRPr="009837E0">
        <w:rPr>
          <w:rFonts w:cs="Traditional Arabic"/>
          <w:sz w:val="28"/>
          <w:szCs w:val="28"/>
          <w:vertAlign w:val="superscript"/>
          <w:rtl/>
        </w:rPr>
        <w:footnoteReference w:id="727"/>
      </w:r>
      <w:r w:rsidR="00265324" w:rsidRPr="009837E0">
        <w:rPr>
          <w:rFonts w:cs="Traditional Arabic" w:hint="cs"/>
          <w:sz w:val="28"/>
          <w:szCs w:val="28"/>
          <w:vertAlign w:val="superscript"/>
          <w:rtl/>
        </w:rPr>
        <w:t>)</w:t>
      </w:r>
      <w:r w:rsidR="00265324" w:rsidRPr="009837E0">
        <w:rPr>
          <w:rFonts w:ascii="Courier New" w:hAnsi="Courier New" w:cs="Traditional Arabic" w:hint="cs"/>
          <w:sz w:val="28"/>
          <w:szCs w:val="28"/>
          <w:rtl/>
        </w:rPr>
        <w:t>، و</w:t>
      </w:r>
      <w:r w:rsidRPr="009837E0">
        <w:rPr>
          <w:rFonts w:ascii="Courier New" w:hAnsi="Courier New" w:cs="Traditional Arabic" w:hint="cs"/>
          <w:sz w:val="28"/>
          <w:szCs w:val="28"/>
          <w:rtl/>
        </w:rPr>
        <w:t>قال سيبويه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((وسألتُ الخليل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رحمه الله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عن قوله تعالى</w:t>
      </w:r>
      <w:r w:rsidR="00BB7DB9"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w:t>
      </w:r>
      <w:r w:rsidRPr="009837E0">
        <w:rPr>
          <w:rFonts w:ascii="Courier New" w:hAnsi="Courier New" w:cs="Traditional Arabic"/>
          <w:sz w:val="28"/>
          <w:szCs w:val="28"/>
          <w:rtl/>
        </w:rPr>
        <w:t>وَيْكَأَنَّهُ لا يُفْلِحُ الْكَافِرُونَ</w:t>
      </w:r>
      <w:r w:rsidRPr="009837E0">
        <w:rPr>
          <w:rFonts w:ascii="Courier New" w:hAnsi="Courier New" w:cs="Traditional Arabic" w:hint="cs"/>
          <w:sz w:val="28"/>
          <w:szCs w:val="28"/>
          <w:rtl/>
        </w:rPr>
        <w:t>) وعن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وَيْكَأَنَّ اللَّهَ</w:t>
      </w:r>
      <w:r w:rsidRPr="009837E0">
        <w:rPr>
          <w:rFonts w:ascii="Courier New" w:hAnsi="Courier New" w:cs="Traditional Arabic" w:hint="cs"/>
          <w:sz w:val="28"/>
          <w:szCs w:val="28"/>
          <w:rtl/>
        </w:rPr>
        <w:t>)</w:t>
      </w:r>
      <w:r w:rsidR="00DF7FF1"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فزعم أنَّها مفصولة من (كأنَّ) والمعنى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على أنَّ القوم انتبهوا فتكلموا على قدر علمهم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نُبِّهوا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فقيل لهم</w:t>
      </w:r>
      <w:r w:rsidR="00BB7DB9" w:rsidRPr="009837E0">
        <w:rPr>
          <w:rFonts w:ascii="Courier New" w:hAnsi="Courier New" w:cs="Traditional Arabic" w:hint="cs"/>
          <w:sz w:val="28"/>
          <w:szCs w:val="28"/>
          <w:rtl/>
        </w:rPr>
        <w:t>،</w:t>
      </w:r>
      <w:r w:rsidR="004E17D4" w:rsidRPr="009837E0">
        <w:rPr>
          <w:rFonts w:ascii="Courier New" w:hAnsi="Courier New" w:cs="Traditional Arabic" w:hint="cs"/>
          <w:sz w:val="28"/>
          <w:szCs w:val="28"/>
          <w:rtl/>
        </w:rPr>
        <w:t xml:space="preserve"> أما يشبه أن يكون ذا عنكم هكذا</w:t>
      </w:r>
      <w:r w:rsidR="00BB7DB9" w:rsidRPr="009837E0">
        <w:rPr>
          <w:rFonts w:ascii="Courier New" w:hAnsi="Courier New" w:cs="Traditional Arabic" w:hint="cs"/>
          <w:sz w:val="28"/>
          <w:szCs w:val="28"/>
          <w:rtl/>
        </w:rPr>
        <w:t>،</w:t>
      </w:r>
      <w:r w:rsidR="004E17D4" w:rsidRPr="009837E0">
        <w:rPr>
          <w:rFonts w:ascii="Courier New" w:hAnsi="Courier New" w:cs="Traditional Arabic" w:hint="cs"/>
          <w:sz w:val="28"/>
          <w:szCs w:val="28"/>
          <w:rtl/>
        </w:rPr>
        <w:t xml:space="preserve"> والله تعالى أعلم</w:t>
      </w:r>
      <w:r w:rsidR="00BB7DB9" w:rsidRPr="009837E0">
        <w:rPr>
          <w:rFonts w:ascii="Courier New" w:hAnsi="Courier New" w:cs="Traditional Arabic" w:hint="cs"/>
          <w:sz w:val="28"/>
          <w:szCs w:val="28"/>
          <w:rtl/>
        </w:rPr>
        <w:t>،</w:t>
      </w:r>
      <w:r w:rsidR="004E17D4" w:rsidRPr="009837E0">
        <w:rPr>
          <w:rFonts w:ascii="Courier New" w:hAnsi="Courier New" w:cs="Traditional Arabic" w:hint="cs"/>
          <w:sz w:val="28"/>
          <w:szCs w:val="28"/>
          <w:rtl/>
        </w:rPr>
        <w:t xml:space="preserve"> وأمَّا المفسرون فقالوا</w:t>
      </w:r>
      <w:r w:rsidR="00BB7DB9" w:rsidRPr="009837E0">
        <w:rPr>
          <w:rFonts w:ascii="Courier New" w:hAnsi="Courier New" w:cs="Traditional Arabic" w:hint="cs"/>
          <w:sz w:val="28"/>
          <w:szCs w:val="28"/>
          <w:rtl/>
        </w:rPr>
        <w:t>:</w:t>
      </w:r>
      <w:r w:rsidR="004E17D4" w:rsidRPr="009837E0">
        <w:rPr>
          <w:rFonts w:ascii="Courier New" w:hAnsi="Courier New" w:cs="Traditional Arabic" w:hint="cs"/>
          <w:sz w:val="28"/>
          <w:szCs w:val="28"/>
          <w:rtl/>
        </w:rPr>
        <w:t xml:space="preserve"> ألم تر أنَّ الله</w:t>
      </w:r>
      <w:r w:rsidR="00BB7DB9" w:rsidRPr="009837E0">
        <w:rPr>
          <w:rFonts w:ascii="Courier New" w:hAnsi="Courier New" w:cs="Traditional Arabic" w:hint="cs"/>
          <w:sz w:val="28"/>
          <w:szCs w:val="28"/>
          <w:rtl/>
        </w:rPr>
        <w:t>،</w:t>
      </w:r>
      <w:r w:rsidR="004E17D4" w:rsidRPr="009837E0">
        <w:rPr>
          <w:rFonts w:ascii="Courier New" w:hAnsi="Courier New" w:cs="Traditional Arabic" w:hint="cs"/>
          <w:sz w:val="28"/>
          <w:szCs w:val="28"/>
          <w:rtl/>
        </w:rPr>
        <w:t xml:space="preserve"> وقال القُرَشِيُّ</w:t>
      </w:r>
      <w:r w:rsidR="00BB7DB9" w:rsidRPr="009837E0">
        <w:rPr>
          <w:rFonts w:ascii="Courier New" w:hAnsi="Courier New" w:cs="Traditional Arabic" w:hint="cs"/>
          <w:sz w:val="28"/>
          <w:szCs w:val="28"/>
          <w:rtl/>
        </w:rPr>
        <w:t>،</w:t>
      </w:r>
      <w:r w:rsidR="004E17D4" w:rsidRPr="009837E0">
        <w:rPr>
          <w:rFonts w:ascii="Courier New" w:hAnsi="Courier New" w:cs="Traditional Arabic" w:hint="cs"/>
          <w:sz w:val="28"/>
          <w:szCs w:val="28"/>
          <w:rtl/>
        </w:rPr>
        <w:t xml:space="preserve"> وهو زيد بن عمرو بن نُفَيْلٍ {من الخفيف}</w:t>
      </w:r>
      <w:r w:rsidR="00BB7DB9" w:rsidRPr="009837E0">
        <w:rPr>
          <w:rFonts w:ascii="Courier New" w:hAnsi="Courier New" w:cs="Traditional Arabic" w:hint="cs"/>
          <w:sz w:val="28"/>
          <w:szCs w:val="28"/>
          <w:rtl/>
        </w:rPr>
        <w:t>:</w:t>
      </w:r>
      <w:r w:rsidR="004E17D4" w:rsidRPr="009837E0">
        <w:rPr>
          <w:rFonts w:ascii="Courier New" w:hAnsi="Courier New" w:cs="Traditional Arabic" w:hint="cs"/>
          <w:sz w:val="28"/>
          <w:szCs w:val="28"/>
          <w:rtl/>
        </w:rPr>
        <w:t xml:space="preserve"> </w:t>
      </w:r>
    </w:p>
    <w:p w:rsidR="004E17D4" w:rsidRPr="009837E0" w:rsidRDefault="004E17D4" w:rsidP="00680A87">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سَأَلَتاني الطلاقَ أن رَأَتاني    قلَّ مالي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قد جِئْتُماني بِنُكْرِ </w:t>
      </w:r>
    </w:p>
    <w:p w:rsidR="004E17D4" w:rsidRPr="009837E0" w:rsidRDefault="004E17D4" w:rsidP="004E17D4">
      <w:pPr>
        <w:tabs>
          <w:tab w:val="left" w:pos="749"/>
        </w:tabs>
        <w:jc w:val="both"/>
        <w:rPr>
          <w:rFonts w:ascii="Courier New" w:hAnsi="Courier New" w:cs="Traditional Arabic"/>
          <w:sz w:val="28"/>
          <w:szCs w:val="28"/>
          <w:rtl/>
        </w:rPr>
      </w:pPr>
      <w:r w:rsidRPr="009837E0">
        <w:rPr>
          <w:rFonts w:ascii="Courier New" w:hAnsi="Courier New" w:cs="Traditional Arabic"/>
          <w:sz w:val="28"/>
          <w:szCs w:val="28"/>
          <w:rtl/>
        </w:rPr>
        <w:tab/>
      </w:r>
      <w:r w:rsidRPr="009837E0">
        <w:rPr>
          <w:rFonts w:ascii="Courier New" w:hAnsi="Courier New" w:cs="Traditional Arabic" w:hint="cs"/>
          <w:sz w:val="28"/>
          <w:szCs w:val="28"/>
          <w:rtl/>
        </w:rPr>
        <w:t>ويكأن من يكن له نَشَبٌ يُحبَبُ ومن يفتقر يعش عيش ضُرّ))ِ</w:t>
      </w:r>
      <w:r w:rsidR="00FD446B" w:rsidRPr="009837E0">
        <w:rPr>
          <w:rFonts w:cs="Traditional Arabic"/>
          <w:sz w:val="28"/>
          <w:szCs w:val="28"/>
          <w:vertAlign w:val="superscript"/>
          <w:rtl/>
        </w:rPr>
        <w:t>(</w:t>
      </w:r>
      <w:r w:rsidR="00FD446B" w:rsidRPr="009837E0">
        <w:rPr>
          <w:rFonts w:cs="Traditional Arabic"/>
          <w:sz w:val="28"/>
          <w:szCs w:val="28"/>
          <w:vertAlign w:val="superscript"/>
          <w:rtl/>
        </w:rPr>
        <w:footnoteReference w:id="728"/>
      </w:r>
      <w:r w:rsidR="00FD446B" w:rsidRPr="009837E0">
        <w:rPr>
          <w:rFonts w:cs="Traditional Arabic" w:hint="cs"/>
          <w:sz w:val="28"/>
          <w:szCs w:val="28"/>
          <w:vertAlign w:val="superscript"/>
          <w:rtl/>
        </w:rPr>
        <w:t>)</w:t>
      </w:r>
    </w:p>
    <w:p w:rsidR="003813CC" w:rsidRPr="009837E0" w:rsidRDefault="00FD446B" w:rsidP="00FD446B">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فالخليل جعل الكاف للتشبيه ؛ لأنَّه جعلها بتقدير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أما يُشبه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وقد جعل الفراء هذا التشبيه بمعنى التقرير فقال</w:t>
      </w:r>
      <w:r w:rsidR="00BB7DB9" w:rsidRPr="009837E0">
        <w:rPr>
          <w:rFonts w:ascii="Courier New" w:hAnsi="Courier New" w:cs="Traditional Arabic" w:hint="cs"/>
          <w:sz w:val="28"/>
          <w:szCs w:val="28"/>
          <w:rtl/>
        </w:rPr>
        <w:t>:</w:t>
      </w:r>
      <w:r w:rsidR="003813CC" w:rsidRPr="009837E0">
        <w:rPr>
          <w:rFonts w:ascii="Courier New" w:hAnsi="Courier New" w:cs="Traditional Arabic" w:hint="cs"/>
          <w:sz w:val="28"/>
          <w:szCs w:val="28"/>
          <w:rtl/>
        </w:rPr>
        <w:t xml:space="preserve"> ((وقوله</w:t>
      </w:r>
      <w:r w:rsidR="00BB7DB9" w:rsidRPr="009837E0">
        <w:rPr>
          <w:rFonts w:ascii="Courier New" w:hAnsi="Courier New" w:cs="Traditional Arabic" w:hint="cs"/>
          <w:sz w:val="28"/>
          <w:szCs w:val="28"/>
          <w:rtl/>
        </w:rPr>
        <w:t>:</w:t>
      </w:r>
      <w:r w:rsidR="003813CC" w:rsidRPr="009837E0">
        <w:rPr>
          <w:rFonts w:ascii="Courier New" w:hAnsi="Courier New" w:cs="Traditional Arabic" w:hint="cs"/>
          <w:sz w:val="28"/>
          <w:szCs w:val="28"/>
          <w:rtl/>
        </w:rPr>
        <w:t xml:space="preserve"> (</w:t>
      </w:r>
      <w:r w:rsidR="003813CC" w:rsidRPr="009837E0">
        <w:rPr>
          <w:rFonts w:ascii="Courier New" w:hAnsi="Courier New" w:cs="Traditional Arabic"/>
          <w:sz w:val="28"/>
          <w:szCs w:val="28"/>
          <w:rtl/>
        </w:rPr>
        <w:t>وَيْكَأَنَّ</w:t>
      </w:r>
      <w:r w:rsidR="003813CC" w:rsidRPr="009837E0">
        <w:rPr>
          <w:rFonts w:ascii="Courier New" w:hAnsi="Courier New" w:cs="Traditional Arabic" w:hint="cs"/>
          <w:sz w:val="28"/>
          <w:szCs w:val="28"/>
          <w:rtl/>
        </w:rPr>
        <w:t xml:space="preserve"> الله) في كلام العرب تقرير</w:t>
      </w:r>
      <w:r w:rsidR="00BB7DB9" w:rsidRPr="009837E0">
        <w:rPr>
          <w:rFonts w:ascii="Courier New" w:hAnsi="Courier New" w:cs="Traditional Arabic" w:hint="cs"/>
          <w:sz w:val="28"/>
          <w:szCs w:val="28"/>
          <w:rtl/>
        </w:rPr>
        <w:t>،</w:t>
      </w:r>
      <w:r w:rsidR="003813CC" w:rsidRPr="009837E0">
        <w:rPr>
          <w:rFonts w:ascii="Courier New" w:hAnsi="Courier New" w:cs="Traditional Arabic" w:hint="cs"/>
          <w:sz w:val="28"/>
          <w:szCs w:val="28"/>
          <w:rtl/>
        </w:rPr>
        <w:t xml:space="preserve"> كقول الرجل أما ترى إلى صُنْعِ الله</w:t>
      </w:r>
      <w:r w:rsidR="00BB7DB9" w:rsidRPr="009837E0">
        <w:rPr>
          <w:rFonts w:ascii="Courier New" w:hAnsi="Courier New" w:cs="Traditional Arabic" w:hint="cs"/>
          <w:sz w:val="28"/>
          <w:szCs w:val="28"/>
          <w:rtl/>
        </w:rPr>
        <w:t>،</w:t>
      </w:r>
      <w:r w:rsidR="003813CC" w:rsidRPr="009837E0">
        <w:rPr>
          <w:rFonts w:ascii="Courier New" w:hAnsi="Courier New" w:cs="Traditional Arabic" w:hint="cs"/>
          <w:sz w:val="28"/>
          <w:szCs w:val="28"/>
          <w:rtl/>
        </w:rPr>
        <w:t xml:space="preserve"> </w:t>
      </w:r>
      <w:proofErr w:type="spellStart"/>
      <w:r w:rsidR="003813CC" w:rsidRPr="009837E0">
        <w:rPr>
          <w:rFonts w:ascii="Courier New" w:hAnsi="Courier New" w:cs="Traditional Arabic" w:hint="cs"/>
          <w:sz w:val="28"/>
          <w:szCs w:val="28"/>
          <w:rtl/>
        </w:rPr>
        <w:t>وأنشدني</w:t>
      </w:r>
      <w:proofErr w:type="spellEnd"/>
      <w:r w:rsidR="00BB7DB9" w:rsidRPr="009837E0">
        <w:rPr>
          <w:rFonts w:ascii="Courier New" w:hAnsi="Courier New" w:cs="Traditional Arabic" w:hint="cs"/>
          <w:sz w:val="28"/>
          <w:szCs w:val="28"/>
          <w:rtl/>
        </w:rPr>
        <w:t>:</w:t>
      </w:r>
    </w:p>
    <w:p w:rsidR="003813CC" w:rsidRPr="009837E0" w:rsidRDefault="003813CC" w:rsidP="003813CC">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ويكأن من يكن له نَشَبٌ يُحبَبُ ومن يفتقر يعش عيش ضُرِّ</w:t>
      </w:r>
      <w:r w:rsidR="00DF7FF1" w:rsidRPr="009837E0">
        <w:rPr>
          <w:rFonts w:ascii="Courier New" w:hAnsi="Courier New" w:cs="Traditional Arabic" w:hint="cs"/>
          <w:sz w:val="28"/>
          <w:szCs w:val="28"/>
          <w:rtl/>
        </w:rPr>
        <w:t xml:space="preserve"> </w:t>
      </w:r>
    </w:p>
    <w:p w:rsidR="006134D9" w:rsidRPr="009837E0" w:rsidRDefault="003813CC" w:rsidP="003813CC">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قال الفراء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وأخبرني شيخ من أهل البصرة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سمعتُ أعراب</w:t>
      </w:r>
      <w:r w:rsidR="006134D9" w:rsidRPr="009837E0">
        <w:rPr>
          <w:rFonts w:ascii="Courier New" w:hAnsi="Courier New" w:cs="Traditional Arabic" w:hint="cs"/>
          <w:sz w:val="28"/>
          <w:szCs w:val="28"/>
          <w:rtl/>
        </w:rPr>
        <w:t xml:space="preserve">ية </w:t>
      </w:r>
      <w:r w:rsidRPr="009837E0">
        <w:rPr>
          <w:rFonts w:ascii="Courier New" w:hAnsi="Courier New" w:cs="Traditional Arabic" w:hint="cs"/>
          <w:sz w:val="28"/>
          <w:szCs w:val="28"/>
          <w:rtl/>
        </w:rPr>
        <w:t>تقول</w:t>
      </w:r>
      <w:r w:rsidR="006134D9" w:rsidRPr="009837E0">
        <w:rPr>
          <w:rFonts w:ascii="Courier New" w:hAnsi="Courier New" w:cs="Traditional Arabic" w:hint="cs"/>
          <w:sz w:val="28"/>
          <w:szCs w:val="28"/>
          <w:rtl/>
        </w:rPr>
        <w:t xml:space="preserve"> لزوجها</w:t>
      </w:r>
      <w:r w:rsidR="00BB7DB9" w:rsidRPr="009837E0">
        <w:rPr>
          <w:rFonts w:ascii="Courier New" w:hAnsi="Courier New" w:cs="Traditional Arabic" w:hint="cs"/>
          <w:sz w:val="28"/>
          <w:szCs w:val="28"/>
          <w:rtl/>
        </w:rPr>
        <w:t>:</w:t>
      </w:r>
      <w:r w:rsidR="006134D9" w:rsidRPr="009837E0">
        <w:rPr>
          <w:rFonts w:ascii="Courier New" w:hAnsi="Courier New" w:cs="Traditional Arabic" w:hint="cs"/>
          <w:sz w:val="28"/>
          <w:szCs w:val="28"/>
          <w:rtl/>
        </w:rPr>
        <w:t xml:space="preserve"> أين ابنك ويْلك ؟ فقال</w:t>
      </w:r>
      <w:r w:rsidR="00BB7DB9" w:rsidRPr="009837E0">
        <w:rPr>
          <w:rFonts w:ascii="Courier New" w:hAnsi="Courier New" w:cs="Traditional Arabic" w:hint="cs"/>
          <w:sz w:val="28"/>
          <w:szCs w:val="28"/>
          <w:rtl/>
        </w:rPr>
        <w:t>:</w:t>
      </w:r>
      <w:r w:rsidR="006134D9" w:rsidRPr="009837E0">
        <w:rPr>
          <w:rFonts w:ascii="Courier New" w:hAnsi="Courier New" w:cs="Traditional Arabic" w:hint="cs"/>
          <w:sz w:val="28"/>
          <w:szCs w:val="28"/>
          <w:rtl/>
        </w:rPr>
        <w:t xml:space="preserve"> ويْكأنَّه وراء البيت</w:t>
      </w:r>
      <w:r w:rsidR="00BB7DB9" w:rsidRPr="009837E0">
        <w:rPr>
          <w:rFonts w:ascii="Courier New" w:hAnsi="Courier New" w:cs="Traditional Arabic" w:hint="cs"/>
          <w:sz w:val="28"/>
          <w:szCs w:val="28"/>
          <w:rtl/>
        </w:rPr>
        <w:t>،</w:t>
      </w:r>
      <w:r w:rsidR="006134D9" w:rsidRPr="009837E0">
        <w:rPr>
          <w:rFonts w:ascii="Courier New" w:hAnsi="Courier New" w:cs="Traditional Arabic" w:hint="cs"/>
          <w:sz w:val="28"/>
          <w:szCs w:val="28"/>
          <w:rtl/>
        </w:rPr>
        <w:t xml:space="preserve"> معناه</w:t>
      </w:r>
      <w:r w:rsidR="00BB7DB9" w:rsidRPr="009837E0">
        <w:rPr>
          <w:rFonts w:ascii="Courier New" w:hAnsi="Courier New" w:cs="Traditional Arabic" w:hint="cs"/>
          <w:sz w:val="28"/>
          <w:szCs w:val="28"/>
          <w:rtl/>
        </w:rPr>
        <w:t>:</w:t>
      </w:r>
      <w:r w:rsidR="006134D9" w:rsidRPr="009837E0">
        <w:rPr>
          <w:rFonts w:ascii="Courier New" w:hAnsi="Courier New" w:cs="Traditional Arabic" w:hint="cs"/>
          <w:sz w:val="28"/>
          <w:szCs w:val="28"/>
          <w:rtl/>
        </w:rPr>
        <w:t xml:space="preserve"> أما ترينه وراء البيت</w:t>
      </w:r>
      <w:r w:rsidR="00BB7DB9" w:rsidRPr="009837E0">
        <w:rPr>
          <w:rFonts w:ascii="Courier New" w:hAnsi="Courier New" w:cs="Traditional Arabic" w:hint="cs"/>
          <w:sz w:val="28"/>
          <w:szCs w:val="28"/>
          <w:rtl/>
        </w:rPr>
        <w:t>،</w:t>
      </w:r>
      <w:r w:rsidR="006134D9" w:rsidRPr="009837E0">
        <w:rPr>
          <w:rFonts w:ascii="Courier New" w:hAnsi="Courier New" w:cs="Traditional Arabic" w:hint="cs"/>
          <w:sz w:val="28"/>
          <w:szCs w:val="28"/>
          <w:rtl/>
        </w:rPr>
        <w:t xml:space="preserve"> وقد يذهب بعض النحويين إلى أنَّهما كلمتان</w:t>
      </w:r>
      <w:r w:rsidR="00BB7DB9" w:rsidRPr="009837E0">
        <w:rPr>
          <w:rFonts w:ascii="Courier New" w:hAnsi="Courier New" w:cs="Traditional Arabic" w:hint="cs"/>
          <w:sz w:val="28"/>
          <w:szCs w:val="28"/>
          <w:rtl/>
        </w:rPr>
        <w:t>،</w:t>
      </w:r>
      <w:r w:rsidR="006134D9" w:rsidRPr="009837E0">
        <w:rPr>
          <w:rFonts w:ascii="Courier New" w:hAnsi="Courier New" w:cs="Traditional Arabic" w:hint="cs"/>
          <w:sz w:val="28"/>
          <w:szCs w:val="28"/>
          <w:rtl/>
        </w:rPr>
        <w:t xml:space="preserve"> يريد ويْكَ أنَّه</w:t>
      </w:r>
      <w:r w:rsidR="00BB7DB9" w:rsidRPr="009837E0">
        <w:rPr>
          <w:rFonts w:ascii="Courier New" w:hAnsi="Courier New" w:cs="Traditional Arabic" w:hint="cs"/>
          <w:sz w:val="28"/>
          <w:szCs w:val="28"/>
          <w:rtl/>
        </w:rPr>
        <w:t>،</w:t>
      </w:r>
      <w:r w:rsidR="006134D9" w:rsidRPr="009837E0">
        <w:rPr>
          <w:rFonts w:ascii="Courier New" w:hAnsi="Courier New" w:cs="Traditional Arabic" w:hint="cs"/>
          <w:sz w:val="28"/>
          <w:szCs w:val="28"/>
          <w:rtl/>
        </w:rPr>
        <w:t xml:space="preserve"> أراد ويلك فحذف اللام وجعل (أنَّ) مفتوحة بفعل مضمر</w:t>
      </w:r>
      <w:r w:rsidR="00BB7DB9" w:rsidRPr="009837E0">
        <w:rPr>
          <w:rFonts w:ascii="Courier New" w:hAnsi="Courier New" w:cs="Traditional Arabic" w:hint="cs"/>
          <w:sz w:val="28"/>
          <w:szCs w:val="28"/>
          <w:rtl/>
        </w:rPr>
        <w:t>،</w:t>
      </w:r>
      <w:r w:rsidR="006134D9" w:rsidRPr="009837E0">
        <w:rPr>
          <w:rFonts w:ascii="Courier New" w:hAnsi="Courier New" w:cs="Traditional Arabic" w:hint="cs"/>
          <w:sz w:val="28"/>
          <w:szCs w:val="28"/>
          <w:rtl/>
        </w:rPr>
        <w:t xml:space="preserve"> كأنَّه قال</w:t>
      </w:r>
      <w:r w:rsidR="00BB7DB9" w:rsidRPr="009837E0">
        <w:rPr>
          <w:rFonts w:ascii="Courier New" w:hAnsi="Courier New" w:cs="Traditional Arabic" w:hint="cs"/>
          <w:sz w:val="28"/>
          <w:szCs w:val="28"/>
          <w:rtl/>
        </w:rPr>
        <w:t>:</w:t>
      </w:r>
      <w:r w:rsidR="006134D9" w:rsidRPr="009837E0">
        <w:rPr>
          <w:rFonts w:ascii="Courier New" w:hAnsi="Courier New" w:cs="Traditional Arabic" w:hint="cs"/>
          <w:sz w:val="28"/>
          <w:szCs w:val="28"/>
          <w:rtl/>
        </w:rPr>
        <w:t xml:space="preserve"> ويلك اعلم أنَّه وراء البيت000وأمَّا حذف اللام من (ويْلكَ) حتى تصير (ويْكَ) فقد تقوله العرب لكثرتها في الكلام</w:t>
      </w:r>
      <w:r w:rsidR="00BB7DB9" w:rsidRPr="009837E0">
        <w:rPr>
          <w:rFonts w:ascii="Courier New" w:hAnsi="Courier New" w:cs="Traditional Arabic" w:hint="cs"/>
          <w:sz w:val="28"/>
          <w:szCs w:val="28"/>
          <w:rtl/>
        </w:rPr>
        <w:t>،</w:t>
      </w:r>
      <w:r w:rsidR="006134D9" w:rsidRPr="009837E0">
        <w:rPr>
          <w:rFonts w:ascii="Courier New" w:hAnsi="Courier New" w:cs="Traditional Arabic" w:hint="cs"/>
          <w:sz w:val="28"/>
          <w:szCs w:val="28"/>
          <w:rtl/>
        </w:rPr>
        <w:t xml:space="preserve"> قال عنترة</w:t>
      </w:r>
      <w:r w:rsidR="00BB7DB9" w:rsidRPr="009837E0">
        <w:rPr>
          <w:rFonts w:ascii="Courier New" w:hAnsi="Courier New" w:cs="Traditional Arabic" w:hint="cs"/>
          <w:sz w:val="28"/>
          <w:szCs w:val="28"/>
          <w:rtl/>
        </w:rPr>
        <w:t>:</w:t>
      </w:r>
    </w:p>
    <w:p w:rsidR="006134D9" w:rsidRPr="009837E0" w:rsidRDefault="006134D9" w:rsidP="003813CC">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ab/>
        <w:t xml:space="preserve">   شفى نفسي وأبرأ سُقْمَها    قولُ الفوارسِ وَيْكَ عنتَرَ أقْدِمِ </w:t>
      </w:r>
    </w:p>
    <w:p w:rsidR="00990256" w:rsidRPr="009837E0" w:rsidRDefault="006134D9" w:rsidP="00680A87">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وقال آخرون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 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680A87" w:rsidRPr="009837E0">
        <w:rPr>
          <w:rFonts w:ascii="Courier New" w:hAnsi="Courier New" w:cs="Traditional Arabic" w:hint="cs"/>
          <w:sz w:val="28"/>
          <w:szCs w:val="28"/>
          <w:rtl/>
        </w:rPr>
        <w:t>(</w:t>
      </w:r>
      <w:r w:rsidRPr="009837E0">
        <w:rPr>
          <w:rFonts w:ascii="Courier New" w:hAnsi="Courier New" w:cs="Traditional Arabic" w:hint="cs"/>
          <w:sz w:val="28"/>
          <w:szCs w:val="28"/>
          <w:rtl/>
        </w:rPr>
        <w:t>وَيْ كأنَّ</w:t>
      </w:r>
      <w:r w:rsidR="00680A87" w:rsidRPr="009837E0">
        <w:rPr>
          <w:rFonts w:ascii="Courier New" w:hAnsi="Courier New" w:cs="Traditional Arabic" w:hint="cs"/>
          <w:sz w:val="28"/>
          <w:szCs w:val="28"/>
          <w:rtl/>
        </w:rPr>
        <w:t>) أنَّ (وَيْ) منفصلة من (كأنَّ) كقولك للرجل</w:t>
      </w:r>
      <w:r w:rsidR="00BB7DB9" w:rsidRPr="009837E0">
        <w:rPr>
          <w:rFonts w:ascii="Courier New" w:hAnsi="Courier New" w:cs="Traditional Arabic" w:hint="cs"/>
          <w:sz w:val="28"/>
          <w:szCs w:val="28"/>
          <w:rtl/>
        </w:rPr>
        <w:t>:</w:t>
      </w:r>
      <w:r w:rsidR="00680A87" w:rsidRPr="009837E0">
        <w:rPr>
          <w:rFonts w:ascii="Courier New" w:hAnsi="Courier New" w:cs="Traditional Arabic" w:hint="cs"/>
          <w:sz w:val="28"/>
          <w:szCs w:val="28"/>
          <w:rtl/>
        </w:rPr>
        <w:t xml:space="preserve"> وَيْ أما ترى ما بين يديك</w:t>
      </w:r>
      <w:r w:rsidR="00BB7DB9" w:rsidRPr="009837E0">
        <w:rPr>
          <w:rFonts w:ascii="Courier New" w:hAnsi="Courier New" w:cs="Traditional Arabic" w:hint="cs"/>
          <w:sz w:val="28"/>
          <w:szCs w:val="28"/>
          <w:rtl/>
        </w:rPr>
        <w:t>،</w:t>
      </w:r>
      <w:r w:rsidR="00680A87" w:rsidRPr="009837E0">
        <w:rPr>
          <w:rFonts w:ascii="Courier New" w:hAnsi="Courier New" w:cs="Traditional Arabic" w:hint="cs"/>
          <w:sz w:val="28"/>
          <w:szCs w:val="28"/>
          <w:rtl/>
        </w:rPr>
        <w:t xml:space="preserve"> فقال</w:t>
      </w:r>
      <w:r w:rsidR="00BB7DB9" w:rsidRPr="009837E0">
        <w:rPr>
          <w:rFonts w:ascii="Courier New" w:hAnsi="Courier New" w:cs="Traditional Arabic" w:hint="cs"/>
          <w:sz w:val="28"/>
          <w:szCs w:val="28"/>
          <w:rtl/>
        </w:rPr>
        <w:t>:</w:t>
      </w:r>
      <w:r w:rsidR="00680A87" w:rsidRPr="009837E0">
        <w:rPr>
          <w:rFonts w:ascii="Courier New" w:hAnsi="Courier New" w:cs="Traditional Arabic" w:hint="cs"/>
          <w:sz w:val="28"/>
          <w:szCs w:val="28"/>
          <w:rtl/>
        </w:rPr>
        <w:t xml:space="preserve"> وَيْ</w:t>
      </w:r>
      <w:r w:rsidR="00BB7DB9" w:rsidRPr="009837E0">
        <w:rPr>
          <w:rFonts w:ascii="Courier New" w:hAnsi="Courier New" w:cs="Traditional Arabic" w:hint="cs"/>
          <w:sz w:val="28"/>
          <w:szCs w:val="28"/>
          <w:rtl/>
        </w:rPr>
        <w:t>،</w:t>
      </w:r>
      <w:r w:rsidR="00680A87" w:rsidRPr="009837E0">
        <w:rPr>
          <w:rFonts w:ascii="Courier New" w:hAnsi="Courier New" w:cs="Traditional Arabic" w:hint="cs"/>
          <w:sz w:val="28"/>
          <w:szCs w:val="28"/>
          <w:rtl/>
        </w:rPr>
        <w:t xml:space="preserve"> ثم استأنف (كأنَّ) يعني</w:t>
      </w:r>
      <w:r w:rsidR="00BB7DB9" w:rsidRPr="009837E0">
        <w:rPr>
          <w:rFonts w:ascii="Courier New" w:hAnsi="Courier New" w:cs="Traditional Arabic" w:hint="cs"/>
          <w:sz w:val="28"/>
          <w:szCs w:val="28"/>
          <w:rtl/>
        </w:rPr>
        <w:t>:</w:t>
      </w:r>
      <w:r w:rsidR="00680A87" w:rsidRPr="009837E0">
        <w:rPr>
          <w:rFonts w:ascii="Courier New" w:hAnsi="Courier New" w:cs="Traditional Arabic" w:hint="cs"/>
          <w:sz w:val="28"/>
          <w:szCs w:val="28"/>
          <w:rtl/>
        </w:rPr>
        <w:t xml:space="preserve"> (</w:t>
      </w:r>
      <w:r w:rsidR="00680A87" w:rsidRPr="009837E0">
        <w:rPr>
          <w:rFonts w:ascii="Courier New" w:hAnsi="Courier New" w:cs="Traditional Arabic"/>
          <w:sz w:val="28"/>
          <w:szCs w:val="28"/>
          <w:rtl/>
        </w:rPr>
        <w:t>وَيْكَأَنَّ اللَّهَ يَبْسُطُ الرِّزْقَ</w:t>
      </w:r>
      <w:r w:rsidR="00680A87" w:rsidRPr="009837E0">
        <w:rPr>
          <w:rFonts w:ascii="Courier New" w:hAnsi="Courier New" w:cs="Traditional Arabic" w:hint="cs"/>
          <w:sz w:val="28"/>
          <w:szCs w:val="28"/>
          <w:rtl/>
        </w:rPr>
        <w:t>) وهي تعجب))</w:t>
      </w:r>
      <w:r w:rsidR="00680A87" w:rsidRPr="009837E0">
        <w:rPr>
          <w:rFonts w:cs="Traditional Arabic"/>
          <w:sz w:val="28"/>
          <w:szCs w:val="28"/>
          <w:vertAlign w:val="superscript"/>
          <w:rtl/>
        </w:rPr>
        <w:t>(</w:t>
      </w:r>
      <w:r w:rsidR="00680A87" w:rsidRPr="009837E0">
        <w:rPr>
          <w:rFonts w:cs="Traditional Arabic"/>
          <w:sz w:val="28"/>
          <w:szCs w:val="28"/>
          <w:vertAlign w:val="superscript"/>
          <w:rtl/>
        </w:rPr>
        <w:footnoteReference w:id="729"/>
      </w:r>
      <w:r w:rsidR="00680A87" w:rsidRPr="009837E0">
        <w:rPr>
          <w:rFonts w:cs="Traditional Arabic" w:hint="cs"/>
          <w:sz w:val="28"/>
          <w:szCs w:val="28"/>
          <w:vertAlign w:val="superscript"/>
          <w:rtl/>
        </w:rPr>
        <w:t>)</w:t>
      </w:r>
      <w:r w:rsidR="00680A87" w:rsidRPr="009837E0">
        <w:rPr>
          <w:rFonts w:ascii="Courier New" w:hAnsi="Courier New" w:cs="Traditional Arabic" w:hint="cs"/>
          <w:sz w:val="28"/>
          <w:szCs w:val="28"/>
          <w:rtl/>
        </w:rPr>
        <w:t xml:space="preserve"> </w:t>
      </w:r>
      <w:r w:rsidR="00E56ADA" w:rsidRPr="009837E0">
        <w:rPr>
          <w:rFonts w:ascii="Courier New" w:hAnsi="Courier New" w:cs="Traditional Arabic" w:hint="cs"/>
          <w:sz w:val="28"/>
          <w:szCs w:val="28"/>
          <w:rtl/>
        </w:rPr>
        <w:t>وقال أبو عبيدة</w:t>
      </w:r>
      <w:r w:rsidR="00BB7DB9" w:rsidRPr="009837E0">
        <w:rPr>
          <w:rFonts w:ascii="Courier New" w:hAnsi="Courier New" w:cs="Traditional Arabic" w:hint="cs"/>
          <w:sz w:val="28"/>
          <w:szCs w:val="28"/>
          <w:rtl/>
        </w:rPr>
        <w:t>:</w:t>
      </w:r>
      <w:r w:rsidR="00E56ADA" w:rsidRPr="009837E0">
        <w:rPr>
          <w:rFonts w:ascii="Courier New" w:hAnsi="Courier New" w:cs="Traditional Arabic" w:hint="cs"/>
          <w:sz w:val="28"/>
          <w:szCs w:val="28"/>
          <w:rtl/>
        </w:rPr>
        <w:t xml:space="preserve"> ((ومجازه</w:t>
      </w:r>
      <w:r w:rsidR="00BB7DB9" w:rsidRPr="009837E0">
        <w:rPr>
          <w:rFonts w:ascii="Courier New" w:hAnsi="Courier New" w:cs="Traditional Arabic" w:hint="cs"/>
          <w:sz w:val="28"/>
          <w:szCs w:val="28"/>
          <w:rtl/>
        </w:rPr>
        <w:t>:</w:t>
      </w:r>
      <w:r w:rsidR="00E56ADA" w:rsidRPr="009837E0">
        <w:rPr>
          <w:rFonts w:ascii="Courier New" w:hAnsi="Courier New" w:cs="Traditional Arabic" w:hint="cs"/>
          <w:sz w:val="28"/>
          <w:szCs w:val="28"/>
          <w:rtl/>
        </w:rPr>
        <w:t xml:space="preserve"> ألم تر أنَّ الله يبسط الرزق))</w:t>
      </w:r>
      <w:r w:rsidR="00E56ADA" w:rsidRPr="009837E0">
        <w:rPr>
          <w:rFonts w:cs="Traditional Arabic"/>
          <w:sz w:val="28"/>
          <w:szCs w:val="28"/>
          <w:vertAlign w:val="superscript"/>
          <w:rtl/>
        </w:rPr>
        <w:t xml:space="preserve"> (</w:t>
      </w:r>
      <w:r w:rsidR="00E56ADA" w:rsidRPr="009837E0">
        <w:rPr>
          <w:rFonts w:cs="Traditional Arabic"/>
          <w:sz w:val="28"/>
          <w:szCs w:val="28"/>
          <w:vertAlign w:val="superscript"/>
          <w:rtl/>
        </w:rPr>
        <w:footnoteReference w:id="730"/>
      </w:r>
      <w:r w:rsidR="00E56ADA" w:rsidRPr="009837E0">
        <w:rPr>
          <w:rFonts w:cs="Traditional Arabic" w:hint="cs"/>
          <w:sz w:val="28"/>
          <w:szCs w:val="28"/>
          <w:vertAlign w:val="superscript"/>
          <w:rtl/>
        </w:rPr>
        <w:t>)</w:t>
      </w:r>
      <w:r w:rsidR="00E56ADA" w:rsidRPr="009837E0">
        <w:rPr>
          <w:rFonts w:ascii="Courier New" w:hAnsi="Courier New" w:cs="Traditional Arabic" w:hint="cs"/>
          <w:sz w:val="28"/>
          <w:szCs w:val="28"/>
          <w:rtl/>
        </w:rPr>
        <w:t xml:space="preserve"> </w:t>
      </w:r>
      <w:r w:rsidR="00680A87" w:rsidRPr="009837E0">
        <w:rPr>
          <w:rFonts w:ascii="Courier New" w:hAnsi="Courier New" w:cs="Traditional Arabic" w:hint="cs"/>
          <w:sz w:val="28"/>
          <w:szCs w:val="28"/>
          <w:rtl/>
        </w:rPr>
        <w:t>وقال الأخفش</w:t>
      </w:r>
      <w:r w:rsidR="00BB7DB9" w:rsidRPr="009837E0">
        <w:rPr>
          <w:rFonts w:ascii="Courier New" w:hAnsi="Courier New" w:cs="Traditional Arabic" w:hint="cs"/>
          <w:sz w:val="28"/>
          <w:szCs w:val="28"/>
          <w:rtl/>
        </w:rPr>
        <w:t>:</w:t>
      </w:r>
      <w:r w:rsidR="00680A87" w:rsidRPr="009837E0">
        <w:rPr>
          <w:rFonts w:ascii="Courier New" w:hAnsi="Courier New" w:cs="Traditional Arabic" w:hint="cs"/>
          <w:sz w:val="28"/>
          <w:szCs w:val="28"/>
          <w:rtl/>
        </w:rPr>
        <w:t xml:space="preserve"> ((المفسرون يفسرونها</w:t>
      </w:r>
      <w:r w:rsidR="00BB7DB9" w:rsidRPr="009837E0">
        <w:rPr>
          <w:rFonts w:ascii="Courier New" w:hAnsi="Courier New" w:cs="Traditional Arabic" w:hint="cs"/>
          <w:sz w:val="28"/>
          <w:szCs w:val="28"/>
          <w:rtl/>
        </w:rPr>
        <w:t>:</w:t>
      </w:r>
      <w:r w:rsidR="00680A87" w:rsidRPr="009837E0">
        <w:rPr>
          <w:rFonts w:ascii="Courier New" w:hAnsi="Courier New" w:cs="Traditional Arabic" w:hint="cs"/>
          <w:sz w:val="28"/>
          <w:szCs w:val="28"/>
          <w:rtl/>
        </w:rPr>
        <w:t xml:space="preserve"> ألم تر أنَّ الله))</w:t>
      </w:r>
      <w:r w:rsidR="00680A87" w:rsidRPr="009837E0">
        <w:rPr>
          <w:rFonts w:cs="Traditional Arabic"/>
          <w:sz w:val="28"/>
          <w:szCs w:val="28"/>
          <w:vertAlign w:val="superscript"/>
          <w:rtl/>
        </w:rPr>
        <w:t xml:space="preserve"> (</w:t>
      </w:r>
      <w:r w:rsidR="00680A87" w:rsidRPr="009837E0">
        <w:rPr>
          <w:rFonts w:cs="Traditional Arabic"/>
          <w:sz w:val="28"/>
          <w:szCs w:val="28"/>
          <w:vertAlign w:val="superscript"/>
          <w:rtl/>
        </w:rPr>
        <w:footnoteReference w:id="731"/>
      </w:r>
      <w:r w:rsidR="00680A87" w:rsidRPr="009837E0">
        <w:rPr>
          <w:rFonts w:cs="Traditional Arabic" w:hint="cs"/>
          <w:sz w:val="28"/>
          <w:szCs w:val="28"/>
          <w:vertAlign w:val="superscript"/>
          <w:rtl/>
        </w:rPr>
        <w:t>)</w:t>
      </w:r>
      <w:r w:rsidR="00680A87" w:rsidRPr="009837E0">
        <w:rPr>
          <w:rFonts w:ascii="Courier New" w:hAnsi="Courier New" w:cs="Traditional Arabic" w:hint="cs"/>
          <w:sz w:val="28"/>
          <w:szCs w:val="28"/>
          <w:rtl/>
        </w:rPr>
        <w:t xml:space="preserve"> </w:t>
      </w:r>
      <w:r w:rsidR="00D653A9" w:rsidRPr="009837E0">
        <w:rPr>
          <w:rFonts w:ascii="Courier New" w:hAnsi="Courier New" w:cs="Traditional Arabic" w:hint="cs"/>
          <w:sz w:val="28"/>
          <w:szCs w:val="28"/>
          <w:rtl/>
        </w:rPr>
        <w:t>وقال ابن قتيبة</w:t>
      </w:r>
      <w:r w:rsidR="00BB7DB9" w:rsidRPr="009837E0">
        <w:rPr>
          <w:rFonts w:ascii="Courier New" w:hAnsi="Courier New" w:cs="Traditional Arabic" w:hint="cs"/>
          <w:sz w:val="28"/>
          <w:szCs w:val="28"/>
          <w:rtl/>
        </w:rPr>
        <w:t>:</w:t>
      </w:r>
      <w:r w:rsidR="00D653A9" w:rsidRPr="009837E0">
        <w:rPr>
          <w:rFonts w:ascii="Courier New" w:hAnsi="Courier New" w:cs="Traditional Arabic" w:hint="cs"/>
          <w:sz w:val="28"/>
          <w:szCs w:val="28"/>
          <w:rtl/>
        </w:rPr>
        <w:t xml:space="preserve"> ((ويْكأنَّ</w:t>
      </w:r>
      <w:r w:rsidR="00BB7DB9" w:rsidRPr="009837E0">
        <w:rPr>
          <w:rFonts w:ascii="Courier New" w:hAnsi="Courier New" w:cs="Traditional Arabic" w:hint="cs"/>
          <w:sz w:val="28"/>
          <w:szCs w:val="28"/>
          <w:rtl/>
        </w:rPr>
        <w:t>:</w:t>
      </w:r>
      <w:r w:rsidR="00D653A9" w:rsidRPr="009837E0">
        <w:rPr>
          <w:rFonts w:ascii="Courier New" w:hAnsi="Courier New" w:cs="Traditional Arabic" w:hint="cs"/>
          <w:sz w:val="28"/>
          <w:szCs w:val="28"/>
          <w:rtl/>
        </w:rPr>
        <w:t xml:space="preserve"> قد اختُلِف فيها</w:t>
      </w:r>
      <w:r w:rsidR="00BB7DB9" w:rsidRPr="009837E0">
        <w:rPr>
          <w:rFonts w:ascii="Courier New" w:hAnsi="Courier New" w:cs="Traditional Arabic" w:hint="cs"/>
          <w:sz w:val="28"/>
          <w:szCs w:val="28"/>
          <w:rtl/>
        </w:rPr>
        <w:t>،</w:t>
      </w:r>
      <w:r w:rsidR="00D653A9" w:rsidRPr="009837E0">
        <w:rPr>
          <w:rFonts w:ascii="Courier New" w:hAnsi="Courier New" w:cs="Traditional Arabic" w:hint="cs"/>
          <w:sz w:val="28"/>
          <w:szCs w:val="28"/>
          <w:rtl/>
        </w:rPr>
        <w:t xml:space="preserve"> فقال الكسائي</w:t>
      </w:r>
      <w:r w:rsidR="00BB7DB9" w:rsidRPr="009837E0">
        <w:rPr>
          <w:rFonts w:ascii="Courier New" w:hAnsi="Courier New" w:cs="Traditional Arabic" w:hint="cs"/>
          <w:sz w:val="28"/>
          <w:szCs w:val="28"/>
          <w:rtl/>
        </w:rPr>
        <w:t>:</w:t>
      </w:r>
      <w:r w:rsidR="00D653A9" w:rsidRPr="009837E0">
        <w:rPr>
          <w:rFonts w:ascii="Courier New" w:hAnsi="Courier New" w:cs="Traditional Arabic" w:hint="cs"/>
          <w:sz w:val="28"/>
          <w:szCs w:val="28"/>
          <w:rtl/>
        </w:rPr>
        <w:t xml:space="preserve"> معناها</w:t>
      </w:r>
      <w:r w:rsidR="00BB7DB9" w:rsidRPr="009837E0">
        <w:rPr>
          <w:rFonts w:ascii="Courier New" w:hAnsi="Courier New" w:cs="Traditional Arabic" w:hint="cs"/>
          <w:sz w:val="28"/>
          <w:szCs w:val="28"/>
          <w:rtl/>
        </w:rPr>
        <w:t>:</w:t>
      </w:r>
      <w:r w:rsidR="00D653A9" w:rsidRPr="009837E0">
        <w:rPr>
          <w:rFonts w:ascii="Courier New" w:hAnsi="Courier New" w:cs="Traditional Arabic" w:hint="cs"/>
          <w:sz w:val="28"/>
          <w:szCs w:val="28"/>
          <w:rtl/>
        </w:rPr>
        <w:t xml:space="preserve"> ألم ترَ</w:t>
      </w:r>
      <w:r w:rsidR="00BB7DB9" w:rsidRPr="009837E0">
        <w:rPr>
          <w:rFonts w:ascii="Courier New" w:hAnsi="Courier New" w:cs="Traditional Arabic" w:hint="cs"/>
          <w:sz w:val="28"/>
          <w:szCs w:val="28"/>
          <w:rtl/>
        </w:rPr>
        <w:t>،</w:t>
      </w:r>
      <w:r w:rsidR="00D653A9" w:rsidRPr="009837E0">
        <w:rPr>
          <w:rFonts w:ascii="Courier New" w:hAnsi="Courier New" w:cs="Traditional Arabic" w:hint="cs"/>
          <w:sz w:val="28"/>
          <w:szCs w:val="28"/>
          <w:rtl/>
        </w:rPr>
        <w:t xml:space="preserve"> قال الله تعالى</w:t>
      </w:r>
      <w:r w:rsidR="00BB7DB9" w:rsidRPr="009837E0">
        <w:rPr>
          <w:rFonts w:ascii="Courier New" w:hAnsi="Courier New" w:cs="Traditional Arabic" w:hint="cs"/>
          <w:sz w:val="28"/>
          <w:szCs w:val="28"/>
          <w:rtl/>
        </w:rPr>
        <w:t>:</w:t>
      </w:r>
      <w:r w:rsidR="00D653A9" w:rsidRPr="009837E0">
        <w:rPr>
          <w:rFonts w:ascii="Courier New" w:hAnsi="Courier New" w:cs="Traditional Arabic" w:hint="cs"/>
          <w:sz w:val="28"/>
          <w:szCs w:val="28"/>
          <w:rtl/>
        </w:rPr>
        <w:t xml:space="preserve"> (</w:t>
      </w:r>
      <w:r w:rsidR="00D653A9" w:rsidRPr="009837E0">
        <w:rPr>
          <w:rFonts w:ascii="Courier New" w:hAnsi="Courier New" w:cs="Traditional Arabic"/>
          <w:sz w:val="28"/>
          <w:szCs w:val="28"/>
          <w:rtl/>
        </w:rPr>
        <w:t>وَيْكَأَنَّ اللَّهَ يَبْسُطُ الرِّزْقَ لِمَن يَشَاء</w:t>
      </w:r>
      <w:r w:rsidR="00D653A9" w:rsidRPr="009837E0">
        <w:rPr>
          <w:rFonts w:ascii="Courier New" w:hAnsi="Courier New" w:cs="Traditional Arabic" w:hint="cs"/>
          <w:sz w:val="28"/>
          <w:szCs w:val="28"/>
          <w:rtl/>
        </w:rPr>
        <w:t>) وقال</w:t>
      </w:r>
      <w:r w:rsidR="00BB7DB9" w:rsidRPr="009837E0">
        <w:rPr>
          <w:rFonts w:ascii="Courier New" w:hAnsi="Courier New" w:cs="Traditional Arabic" w:hint="cs"/>
          <w:sz w:val="28"/>
          <w:szCs w:val="28"/>
          <w:rtl/>
        </w:rPr>
        <w:t>:</w:t>
      </w:r>
      <w:r w:rsidR="00D653A9" w:rsidRPr="009837E0">
        <w:rPr>
          <w:rFonts w:ascii="Courier New" w:hAnsi="Courier New" w:cs="Traditional Arabic" w:hint="cs"/>
          <w:sz w:val="28"/>
          <w:szCs w:val="28"/>
          <w:rtl/>
        </w:rPr>
        <w:t xml:space="preserve"> (</w:t>
      </w:r>
      <w:r w:rsidR="00D653A9" w:rsidRPr="009837E0">
        <w:rPr>
          <w:rFonts w:ascii="Courier New" w:hAnsi="Courier New" w:cs="Traditional Arabic"/>
          <w:sz w:val="28"/>
          <w:szCs w:val="28"/>
          <w:rtl/>
        </w:rPr>
        <w:t>وَيْكَأَنَّهُ لا يُفْلِحُ الْكَافِرُونَ</w:t>
      </w:r>
      <w:r w:rsidR="00D653A9" w:rsidRPr="009837E0">
        <w:rPr>
          <w:rFonts w:ascii="Courier New" w:hAnsi="Courier New" w:cs="Traditional Arabic" w:hint="cs"/>
          <w:sz w:val="28"/>
          <w:szCs w:val="28"/>
          <w:rtl/>
        </w:rPr>
        <w:t>) يريد</w:t>
      </w:r>
      <w:r w:rsidR="00BB7DB9" w:rsidRPr="009837E0">
        <w:rPr>
          <w:rFonts w:ascii="Courier New" w:hAnsi="Courier New" w:cs="Traditional Arabic" w:hint="cs"/>
          <w:sz w:val="28"/>
          <w:szCs w:val="28"/>
          <w:rtl/>
        </w:rPr>
        <w:t>:</w:t>
      </w:r>
      <w:r w:rsidR="00D653A9" w:rsidRPr="009837E0">
        <w:rPr>
          <w:rFonts w:ascii="Courier New" w:hAnsi="Courier New" w:cs="Traditional Arabic" w:hint="cs"/>
          <w:sz w:val="28"/>
          <w:szCs w:val="28"/>
          <w:rtl/>
        </w:rPr>
        <w:t xml:space="preserve"> ألم ترَ</w:t>
      </w:r>
      <w:r w:rsidR="00BB7DB9" w:rsidRPr="009837E0">
        <w:rPr>
          <w:rFonts w:ascii="Courier New" w:hAnsi="Courier New" w:cs="Traditional Arabic" w:hint="cs"/>
          <w:sz w:val="28"/>
          <w:szCs w:val="28"/>
          <w:rtl/>
        </w:rPr>
        <w:t>،</w:t>
      </w:r>
      <w:r w:rsidR="00D653A9" w:rsidRPr="009837E0">
        <w:rPr>
          <w:rFonts w:ascii="Courier New" w:hAnsi="Courier New" w:cs="Traditional Arabic" w:hint="cs"/>
          <w:sz w:val="28"/>
          <w:szCs w:val="28"/>
          <w:rtl/>
        </w:rPr>
        <w:t xml:space="preserve"> وروى عبد الرزاق عن معمر عن قتادة قال</w:t>
      </w:r>
      <w:r w:rsidR="00BB7DB9" w:rsidRPr="009837E0">
        <w:rPr>
          <w:rFonts w:ascii="Courier New" w:hAnsi="Courier New" w:cs="Traditional Arabic" w:hint="cs"/>
          <w:sz w:val="28"/>
          <w:szCs w:val="28"/>
          <w:rtl/>
        </w:rPr>
        <w:t>:</w:t>
      </w:r>
      <w:r w:rsidR="00D653A9" w:rsidRPr="009837E0">
        <w:rPr>
          <w:rFonts w:ascii="Courier New" w:hAnsi="Courier New" w:cs="Traditional Arabic" w:hint="cs"/>
          <w:sz w:val="28"/>
          <w:szCs w:val="28"/>
          <w:rtl/>
        </w:rPr>
        <w:t xml:space="preserve"> وَيْكَأَنَّ</w:t>
      </w:r>
      <w:r w:rsidR="00BB7DB9" w:rsidRPr="009837E0">
        <w:rPr>
          <w:rFonts w:ascii="Courier New" w:hAnsi="Courier New" w:cs="Traditional Arabic" w:hint="cs"/>
          <w:sz w:val="28"/>
          <w:szCs w:val="28"/>
          <w:rtl/>
        </w:rPr>
        <w:t>:</w:t>
      </w:r>
      <w:r w:rsidR="00D653A9" w:rsidRPr="009837E0">
        <w:rPr>
          <w:rFonts w:ascii="Courier New" w:hAnsi="Courier New" w:cs="Traditional Arabic" w:hint="cs"/>
          <w:sz w:val="28"/>
          <w:szCs w:val="28"/>
          <w:rtl/>
        </w:rPr>
        <w:t xml:space="preserve"> أوَلا يعلم أنَّ الله يبسط الرزق لمن يشاء</w:t>
      </w:r>
      <w:r w:rsidR="00BB7DB9" w:rsidRPr="009837E0">
        <w:rPr>
          <w:rFonts w:ascii="Courier New" w:hAnsi="Courier New" w:cs="Traditional Arabic" w:hint="cs"/>
          <w:sz w:val="28"/>
          <w:szCs w:val="28"/>
          <w:rtl/>
        </w:rPr>
        <w:t>،</w:t>
      </w:r>
      <w:r w:rsidR="00D653A9" w:rsidRPr="009837E0">
        <w:rPr>
          <w:rFonts w:ascii="Courier New" w:hAnsi="Courier New" w:cs="Traditional Arabic" w:hint="cs"/>
          <w:sz w:val="28"/>
          <w:szCs w:val="28"/>
          <w:rtl/>
        </w:rPr>
        <w:t xml:space="preserve"> وهذا شاهد لقول الكسائي</w:t>
      </w:r>
      <w:r w:rsidR="00BB7DB9" w:rsidRPr="009837E0">
        <w:rPr>
          <w:rFonts w:ascii="Courier New" w:hAnsi="Courier New" w:cs="Traditional Arabic" w:hint="cs"/>
          <w:sz w:val="28"/>
          <w:szCs w:val="28"/>
          <w:rtl/>
        </w:rPr>
        <w:t>،</w:t>
      </w:r>
      <w:r w:rsidR="00D653A9" w:rsidRPr="009837E0">
        <w:rPr>
          <w:rFonts w:ascii="Courier New" w:hAnsi="Courier New" w:cs="Traditional Arabic" w:hint="cs"/>
          <w:sz w:val="28"/>
          <w:szCs w:val="28"/>
          <w:rtl/>
        </w:rPr>
        <w:t xml:space="preserve"> وذكر الخليل أنَّها مفصولة</w:t>
      </w:r>
      <w:r w:rsidR="00BB7DB9" w:rsidRPr="009837E0">
        <w:rPr>
          <w:rFonts w:ascii="Courier New" w:hAnsi="Courier New" w:cs="Traditional Arabic" w:hint="cs"/>
          <w:sz w:val="28"/>
          <w:szCs w:val="28"/>
          <w:rtl/>
        </w:rPr>
        <w:t>:</w:t>
      </w:r>
      <w:r w:rsidR="00D653A9" w:rsidRPr="009837E0">
        <w:rPr>
          <w:rFonts w:ascii="Courier New" w:hAnsi="Courier New" w:cs="Traditional Arabic" w:hint="cs"/>
          <w:sz w:val="28"/>
          <w:szCs w:val="28"/>
          <w:rtl/>
        </w:rPr>
        <w:t xml:space="preserve"> وَيْ</w:t>
      </w:r>
      <w:r w:rsidR="00BB7DB9" w:rsidRPr="009837E0">
        <w:rPr>
          <w:rFonts w:ascii="Courier New" w:hAnsi="Courier New" w:cs="Traditional Arabic" w:hint="cs"/>
          <w:sz w:val="28"/>
          <w:szCs w:val="28"/>
          <w:rtl/>
        </w:rPr>
        <w:t>،</w:t>
      </w:r>
      <w:r w:rsidR="00D653A9" w:rsidRPr="009837E0">
        <w:rPr>
          <w:rFonts w:ascii="Courier New" w:hAnsi="Courier New" w:cs="Traditional Arabic" w:hint="cs"/>
          <w:sz w:val="28"/>
          <w:szCs w:val="28"/>
          <w:rtl/>
        </w:rPr>
        <w:t xml:space="preserve"> ثم تبتدئ فتقول</w:t>
      </w:r>
      <w:r w:rsidR="00BB7DB9" w:rsidRPr="009837E0">
        <w:rPr>
          <w:rFonts w:ascii="Courier New" w:hAnsi="Courier New" w:cs="Traditional Arabic" w:hint="cs"/>
          <w:sz w:val="28"/>
          <w:szCs w:val="28"/>
          <w:rtl/>
        </w:rPr>
        <w:t>:</w:t>
      </w:r>
      <w:r w:rsidR="00D5232C" w:rsidRPr="009837E0">
        <w:rPr>
          <w:rFonts w:ascii="Courier New" w:hAnsi="Courier New" w:cs="Traditional Arabic" w:hint="cs"/>
          <w:sz w:val="28"/>
          <w:szCs w:val="28"/>
          <w:rtl/>
        </w:rPr>
        <w:t xml:space="preserve"> كأنَّ الله</w:t>
      </w:r>
      <w:r w:rsidR="00BB7DB9" w:rsidRPr="009837E0">
        <w:rPr>
          <w:rFonts w:ascii="Courier New" w:hAnsi="Courier New" w:cs="Traditional Arabic" w:hint="cs"/>
          <w:sz w:val="28"/>
          <w:szCs w:val="28"/>
          <w:rtl/>
        </w:rPr>
        <w:t>،</w:t>
      </w:r>
      <w:r w:rsidR="00D5232C" w:rsidRPr="009837E0">
        <w:rPr>
          <w:rFonts w:ascii="Courier New" w:hAnsi="Courier New" w:cs="Traditional Arabic" w:hint="cs"/>
          <w:sz w:val="28"/>
          <w:szCs w:val="28"/>
          <w:rtl/>
        </w:rPr>
        <w:t xml:space="preserve"> وقال ابن عباس في رواية أبي صالح هي</w:t>
      </w:r>
      <w:r w:rsidR="00BB7DB9" w:rsidRPr="009837E0">
        <w:rPr>
          <w:rFonts w:ascii="Courier New" w:hAnsi="Courier New" w:cs="Traditional Arabic" w:hint="cs"/>
          <w:sz w:val="28"/>
          <w:szCs w:val="28"/>
          <w:rtl/>
        </w:rPr>
        <w:t>:</w:t>
      </w:r>
      <w:r w:rsidR="00D5232C" w:rsidRPr="009837E0">
        <w:rPr>
          <w:rFonts w:ascii="Courier New" w:hAnsi="Courier New" w:cs="Traditional Arabic" w:hint="cs"/>
          <w:sz w:val="28"/>
          <w:szCs w:val="28"/>
          <w:rtl/>
        </w:rPr>
        <w:t xml:space="preserve"> كأنَّ الله يبسط الرزق لمن يشاء كأنَّه لا يفلح الكافرون</w:t>
      </w:r>
      <w:r w:rsidR="00BB7DB9" w:rsidRPr="009837E0">
        <w:rPr>
          <w:rFonts w:ascii="Courier New" w:hAnsi="Courier New" w:cs="Traditional Arabic" w:hint="cs"/>
          <w:sz w:val="28"/>
          <w:szCs w:val="28"/>
          <w:rtl/>
        </w:rPr>
        <w:t>،</w:t>
      </w:r>
      <w:r w:rsidR="00D5232C" w:rsidRPr="009837E0">
        <w:rPr>
          <w:rFonts w:ascii="Courier New" w:hAnsi="Courier New" w:cs="Traditional Arabic" w:hint="cs"/>
          <w:sz w:val="28"/>
          <w:szCs w:val="28"/>
          <w:rtl/>
        </w:rPr>
        <w:t xml:space="preserve"> وقال</w:t>
      </w:r>
      <w:r w:rsidR="00BB7DB9" w:rsidRPr="009837E0">
        <w:rPr>
          <w:rFonts w:ascii="Courier New" w:hAnsi="Courier New" w:cs="Traditional Arabic" w:hint="cs"/>
          <w:sz w:val="28"/>
          <w:szCs w:val="28"/>
          <w:rtl/>
        </w:rPr>
        <w:t>:</w:t>
      </w:r>
      <w:r w:rsidR="00D5232C" w:rsidRPr="009837E0">
        <w:rPr>
          <w:rFonts w:ascii="Courier New" w:hAnsi="Courier New" w:cs="Traditional Arabic" w:hint="cs"/>
          <w:sz w:val="28"/>
          <w:szCs w:val="28"/>
          <w:rtl/>
        </w:rPr>
        <w:t xml:space="preserve"> وَيْ صلة في الكلام</w:t>
      </w:r>
      <w:r w:rsidR="00BB7DB9" w:rsidRPr="009837E0">
        <w:rPr>
          <w:rFonts w:ascii="Courier New" w:hAnsi="Courier New" w:cs="Traditional Arabic" w:hint="cs"/>
          <w:sz w:val="28"/>
          <w:szCs w:val="28"/>
          <w:rtl/>
        </w:rPr>
        <w:t>،</w:t>
      </w:r>
      <w:r w:rsidR="00D5232C" w:rsidRPr="009837E0">
        <w:rPr>
          <w:rFonts w:ascii="Courier New" w:hAnsi="Courier New" w:cs="Traditional Arabic" w:hint="cs"/>
          <w:sz w:val="28"/>
          <w:szCs w:val="28"/>
          <w:rtl/>
        </w:rPr>
        <w:t xml:space="preserve"> وهذا </w:t>
      </w:r>
      <w:r w:rsidR="00265324" w:rsidRPr="009837E0">
        <w:rPr>
          <w:rFonts w:ascii="Courier New" w:hAnsi="Courier New" w:cs="Traditional Arabic" w:hint="cs"/>
          <w:sz w:val="28"/>
          <w:szCs w:val="28"/>
          <w:rtl/>
        </w:rPr>
        <w:t xml:space="preserve">شاهد </w:t>
      </w:r>
      <w:r w:rsidR="00D5232C" w:rsidRPr="009837E0">
        <w:rPr>
          <w:rFonts w:ascii="Courier New" w:hAnsi="Courier New" w:cs="Traditional Arabic" w:hint="cs"/>
          <w:sz w:val="28"/>
          <w:szCs w:val="28"/>
          <w:rtl/>
        </w:rPr>
        <w:t>لقول الخليل</w:t>
      </w:r>
      <w:r w:rsidR="00BB7DB9" w:rsidRPr="009837E0">
        <w:rPr>
          <w:rFonts w:ascii="Courier New" w:hAnsi="Courier New" w:cs="Traditional Arabic" w:hint="cs"/>
          <w:sz w:val="28"/>
          <w:szCs w:val="28"/>
          <w:rtl/>
        </w:rPr>
        <w:t>،</w:t>
      </w:r>
      <w:r w:rsidR="00D5232C" w:rsidRPr="009837E0">
        <w:rPr>
          <w:rFonts w:ascii="Courier New" w:hAnsi="Courier New" w:cs="Traditional Arabic" w:hint="cs"/>
          <w:sz w:val="28"/>
          <w:szCs w:val="28"/>
          <w:rtl/>
        </w:rPr>
        <w:t xml:space="preserve"> ومما يدل على أنَّها </w:t>
      </w:r>
      <w:r w:rsidR="00265324" w:rsidRPr="009837E0">
        <w:rPr>
          <w:rFonts w:ascii="Courier New" w:hAnsi="Courier New" w:cs="Traditional Arabic" w:hint="cs"/>
          <w:sz w:val="28"/>
          <w:szCs w:val="28"/>
          <w:rtl/>
        </w:rPr>
        <w:t>(</w:t>
      </w:r>
      <w:r w:rsidR="00D5232C" w:rsidRPr="009837E0">
        <w:rPr>
          <w:rFonts w:ascii="Courier New" w:hAnsi="Courier New" w:cs="Traditional Arabic" w:hint="cs"/>
          <w:sz w:val="28"/>
          <w:szCs w:val="28"/>
          <w:rtl/>
        </w:rPr>
        <w:t>كأنَّ</w:t>
      </w:r>
      <w:r w:rsidR="00265324" w:rsidRPr="009837E0">
        <w:rPr>
          <w:rFonts w:ascii="Courier New" w:hAnsi="Courier New" w:cs="Traditional Arabic" w:hint="cs"/>
          <w:sz w:val="28"/>
          <w:szCs w:val="28"/>
          <w:rtl/>
        </w:rPr>
        <w:t>)</w:t>
      </w:r>
      <w:r w:rsidR="00D5232C" w:rsidRPr="009837E0">
        <w:rPr>
          <w:rFonts w:ascii="Courier New" w:hAnsi="Courier New" w:cs="Traditional Arabic" w:hint="cs"/>
          <w:sz w:val="28"/>
          <w:szCs w:val="28"/>
          <w:rtl/>
        </w:rPr>
        <w:t xml:space="preserve"> أنَّها قد تُخفَّف كما تُخفَّف كأن قال الشاعر</w:t>
      </w:r>
      <w:r w:rsidR="00BB7DB9" w:rsidRPr="009837E0">
        <w:rPr>
          <w:rFonts w:ascii="Courier New" w:hAnsi="Courier New" w:cs="Traditional Arabic" w:hint="cs"/>
          <w:sz w:val="28"/>
          <w:szCs w:val="28"/>
          <w:rtl/>
        </w:rPr>
        <w:t>:</w:t>
      </w:r>
      <w:r w:rsidR="00D5232C" w:rsidRPr="009837E0">
        <w:rPr>
          <w:rFonts w:ascii="Courier New" w:hAnsi="Courier New" w:cs="Traditional Arabic" w:hint="cs"/>
          <w:sz w:val="28"/>
          <w:szCs w:val="28"/>
          <w:rtl/>
        </w:rPr>
        <w:t xml:space="preserve"> </w:t>
      </w:r>
    </w:p>
    <w:p w:rsidR="00990256" w:rsidRPr="009837E0" w:rsidRDefault="00990256" w:rsidP="00680A87">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وَيكأن من يكن له نشَبٌ يٌحْبَبُ</w:t>
      </w:r>
      <w:r w:rsidR="006C3BBF"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ومن يفتقر يعش عيش ضرِّ</w:t>
      </w:r>
    </w:p>
    <w:p w:rsidR="00DF4A60" w:rsidRPr="009837E0" w:rsidRDefault="00990256" w:rsidP="00DF4A60">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وقال بعضهم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ويكأن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رحمة بلغة حِمْيَر))</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732"/>
      </w:r>
      <w:r w:rsidRPr="009837E0">
        <w:rPr>
          <w:rFonts w:cs="Traditional Arabic" w:hint="cs"/>
          <w:sz w:val="28"/>
          <w:szCs w:val="28"/>
          <w:vertAlign w:val="superscript"/>
          <w:rtl/>
        </w:rPr>
        <w:t>)</w:t>
      </w:r>
      <w:r w:rsidR="006C3BBF" w:rsidRPr="009837E0">
        <w:rPr>
          <w:rFonts w:ascii="Courier New" w:hAnsi="Courier New" w:cs="Traditional Arabic" w:hint="cs"/>
          <w:sz w:val="28"/>
          <w:szCs w:val="28"/>
          <w:rtl/>
        </w:rPr>
        <w:t>و</w:t>
      </w:r>
      <w:r w:rsidR="00E86C7B" w:rsidRPr="009837E0">
        <w:rPr>
          <w:rFonts w:ascii="Courier New" w:hAnsi="Courier New" w:cs="Traditional Arabic" w:hint="cs"/>
          <w:sz w:val="28"/>
          <w:szCs w:val="28"/>
          <w:rtl/>
        </w:rPr>
        <w:t>ذكر الطبري أنَّ قوله تعالى</w:t>
      </w:r>
      <w:r w:rsidR="00BB7DB9" w:rsidRPr="009837E0">
        <w:rPr>
          <w:rFonts w:ascii="Courier New" w:hAnsi="Courier New" w:cs="Traditional Arabic" w:hint="cs"/>
          <w:sz w:val="28"/>
          <w:szCs w:val="28"/>
          <w:rtl/>
        </w:rPr>
        <w:t>:</w:t>
      </w:r>
      <w:r w:rsidR="00E86C7B" w:rsidRPr="009837E0">
        <w:rPr>
          <w:rFonts w:ascii="Courier New" w:hAnsi="Courier New" w:cs="Traditional Arabic" w:hint="cs"/>
          <w:sz w:val="28"/>
          <w:szCs w:val="28"/>
          <w:rtl/>
        </w:rPr>
        <w:t xml:space="preserve"> (</w:t>
      </w:r>
      <w:r w:rsidR="00E86C7B" w:rsidRPr="009837E0">
        <w:rPr>
          <w:rFonts w:ascii="Courier New" w:hAnsi="Courier New" w:cs="Traditional Arabic"/>
          <w:sz w:val="28"/>
          <w:szCs w:val="28"/>
          <w:rtl/>
        </w:rPr>
        <w:t>وَيْكَأَنَّ اللَّهَ</w:t>
      </w:r>
      <w:r w:rsidR="00E86C7B" w:rsidRPr="009837E0">
        <w:rPr>
          <w:rFonts w:ascii="Courier New" w:hAnsi="Courier New" w:cs="Traditional Arabic" w:hint="cs"/>
          <w:sz w:val="28"/>
          <w:szCs w:val="28"/>
          <w:rtl/>
        </w:rPr>
        <w:t>) عند المفسرين هو بمعنى</w:t>
      </w:r>
      <w:r w:rsidR="00BB7DB9" w:rsidRPr="009837E0">
        <w:rPr>
          <w:rFonts w:ascii="Courier New" w:hAnsi="Courier New" w:cs="Traditional Arabic" w:hint="cs"/>
          <w:sz w:val="28"/>
          <w:szCs w:val="28"/>
          <w:rtl/>
        </w:rPr>
        <w:t>:</w:t>
      </w:r>
      <w:r w:rsidR="00E86C7B" w:rsidRPr="009837E0">
        <w:rPr>
          <w:rFonts w:ascii="Courier New" w:hAnsi="Courier New" w:cs="Traditional Arabic" w:hint="cs"/>
          <w:sz w:val="28"/>
          <w:szCs w:val="28"/>
          <w:rtl/>
        </w:rPr>
        <w:t xml:space="preserve"> ألم تر أنَّه</w:t>
      </w:r>
      <w:r w:rsidR="00BB7DB9" w:rsidRPr="009837E0">
        <w:rPr>
          <w:rFonts w:ascii="Courier New" w:hAnsi="Courier New" w:cs="Traditional Arabic" w:hint="cs"/>
          <w:sz w:val="28"/>
          <w:szCs w:val="28"/>
          <w:rtl/>
        </w:rPr>
        <w:t>،</w:t>
      </w:r>
      <w:r w:rsidR="00E86C7B" w:rsidRPr="009837E0">
        <w:rPr>
          <w:rFonts w:ascii="Courier New" w:hAnsi="Courier New" w:cs="Traditional Arabic" w:hint="cs"/>
          <w:sz w:val="28"/>
          <w:szCs w:val="28"/>
          <w:rtl/>
        </w:rPr>
        <w:t xml:space="preserve"> أو لا ترى أنَّه</w:t>
      </w:r>
      <w:r w:rsidR="00BB7DB9" w:rsidRPr="009837E0">
        <w:rPr>
          <w:rFonts w:ascii="Courier New" w:hAnsi="Courier New" w:cs="Traditional Arabic" w:hint="cs"/>
          <w:sz w:val="28"/>
          <w:szCs w:val="28"/>
          <w:rtl/>
        </w:rPr>
        <w:t>،</w:t>
      </w:r>
      <w:r w:rsidR="00E86C7B" w:rsidRPr="009837E0">
        <w:rPr>
          <w:rFonts w:ascii="Courier New" w:hAnsi="Courier New" w:cs="Traditional Arabic" w:hint="cs"/>
          <w:sz w:val="28"/>
          <w:szCs w:val="28"/>
          <w:rtl/>
        </w:rPr>
        <w:t xml:space="preserve"> أو لم يعلم أنَّ الله</w:t>
      </w:r>
      <w:r w:rsidR="00BB7DB9" w:rsidRPr="009837E0">
        <w:rPr>
          <w:rFonts w:ascii="Courier New" w:hAnsi="Courier New" w:cs="Traditional Arabic" w:hint="cs"/>
          <w:sz w:val="28"/>
          <w:szCs w:val="28"/>
          <w:rtl/>
        </w:rPr>
        <w:t>،</w:t>
      </w:r>
      <w:r w:rsidR="00E86C7B" w:rsidRPr="009837E0">
        <w:rPr>
          <w:rFonts w:ascii="Courier New" w:hAnsi="Courier New" w:cs="Traditional Arabic" w:hint="cs"/>
          <w:sz w:val="28"/>
          <w:szCs w:val="28"/>
          <w:rtl/>
        </w:rPr>
        <w:t xml:space="preserve"> أوَ لا يعلم أنَّه </w:t>
      </w:r>
      <w:r w:rsidR="00E651E0" w:rsidRPr="009837E0">
        <w:rPr>
          <w:rFonts w:cs="Traditional Arabic"/>
          <w:sz w:val="28"/>
          <w:szCs w:val="28"/>
          <w:vertAlign w:val="superscript"/>
          <w:rtl/>
        </w:rPr>
        <w:t>(</w:t>
      </w:r>
      <w:r w:rsidR="00E651E0" w:rsidRPr="009837E0">
        <w:rPr>
          <w:rFonts w:cs="Traditional Arabic"/>
          <w:sz w:val="28"/>
          <w:szCs w:val="28"/>
          <w:vertAlign w:val="superscript"/>
          <w:rtl/>
        </w:rPr>
        <w:footnoteReference w:id="733"/>
      </w:r>
      <w:r w:rsidR="00E651E0" w:rsidRPr="009837E0">
        <w:rPr>
          <w:rFonts w:cs="Traditional Arabic" w:hint="cs"/>
          <w:sz w:val="28"/>
          <w:szCs w:val="28"/>
          <w:vertAlign w:val="superscript"/>
          <w:rtl/>
        </w:rPr>
        <w:t>)</w:t>
      </w:r>
      <w:r w:rsidR="00E651E0" w:rsidRPr="009837E0">
        <w:rPr>
          <w:rFonts w:ascii="Courier New" w:hAnsi="Courier New" w:cs="Traditional Arabic" w:hint="cs"/>
          <w:sz w:val="28"/>
          <w:szCs w:val="28"/>
          <w:rtl/>
        </w:rPr>
        <w:t xml:space="preserve"> ((فتأويل الكلام</w:t>
      </w:r>
      <w:r w:rsidR="00BB7DB9" w:rsidRPr="009837E0">
        <w:rPr>
          <w:rFonts w:ascii="Courier New" w:hAnsi="Courier New" w:cs="Traditional Arabic" w:hint="cs"/>
          <w:sz w:val="28"/>
          <w:szCs w:val="28"/>
          <w:rtl/>
        </w:rPr>
        <w:t>:</w:t>
      </w:r>
      <w:r w:rsidR="00E651E0" w:rsidRPr="009837E0">
        <w:rPr>
          <w:rFonts w:ascii="Courier New" w:hAnsi="Courier New" w:cs="Traditional Arabic" w:hint="cs"/>
          <w:sz w:val="28"/>
          <w:szCs w:val="28"/>
          <w:rtl/>
        </w:rPr>
        <w:t xml:space="preserve"> </w:t>
      </w:r>
      <w:r w:rsidR="001F03CC" w:rsidRPr="009837E0">
        <w:rPr>
          <w:rFonts w:ascii="Courier New" w:hAnsi="Courier New" w:cs="Traditional Arabic" w:hint="cs"/>
          <w:sz w:val="28"/>
          <w:szCs w:val="28"/>
          <w:rtl/>
        </w:rPr>
        <w:t>وأصبح الذين تمنوا مكان قارون وم</w:t>
      </w:r>
      <w:r w:rsidR="00E651E0" w:rsidRPr="009837E0">
        <w:rPr>
          <w:rFonts w:ascii="Courier New" w:hAnsi="Courier New" w:cs="Traditional Arabic" w:hint="cs"/>
          <w:sz w:val="28"/>
          <w:szCs w:val="28"/>
          <w:rtl/>
        </w:rPr>
        <w:t xml:space="preserve">وضعه من الدنيا يقولون </w:t>
      </w:r>
      <w:r w:rsidR="001F03CC" w:rsidRPr="009837E0">
        <w:rPr>
          <w:rFonts w:ascii="Courier New" w:hAnsi="Courier New" w:cs="Traditional Arabic" w:hint="cs"/>
          <w:sz w:val="28"/>
          <w:szCs w:val="28"/>
          <w:rtl/>
        </w:rPr>
        <w:t>لمَّا عاينوا ما أحل الله به من نقمته</w:t>
      </w:r>
      <w:r w:rsidR="00BB7DB9" w:rsidRPr="009837E0">
        <w:rPr>
          <w:rFonts w:ascii="Courier New" w:hAnsi="Courier New" w:cs="Traditional Arabic" w:hint="cs"/>
          <w:sz w:val="28"/>
          <w:szCs w:val="28"/>
          <w:rtl/>
        </w:rPr>
        <w:t>:</w:t>
      </w:r>
      <w:r w:rsidR="001F03CC" w:rsidRPr="009837E0">
        <w:rPr>
          <w:rFonts w:ascii="Courier New" w:hAnsi="Courier New" w:cs="Traditional Arabic" w:hint="cs"/>
          <w:sz w:val="28"/>
          <w:szCs w:val="28"/>
          <w:rtl/>
        </w:rPr>
        <w:t xml:space="preserve"> ألم تر يا هذا أنَّ الله يبسط الرزق لمن يشاء من عباده فيوسِّع عليه لا لفضل منزلته عنده</w:t>
      </w:r>
      <w:r w:rsidR="00BB7DB9" w:rsidRPr="009837E0">
        <w:rPr>
          <w:rFonts w:ascii="Courier New" w:hAnsi="Courier New" w:cs="Traditional Arabic" w:hint="cs"/>
          <w:sz w:val="28"/>
          <w:szCs w:val="28"/>
          <w:rtl/>
        </w:rPr>
        <w:t>،</w:t>
      </w:r>
      <w:r w:rsidR="001F03CC" w:rsidRPr="009837E0">
        <w:rPr>
          <w:rFonts w:ascii="Courier New" w:hAnsi="Courier New" w:cs="Traditional Arabic" w:hint="cs"/>
          <w:sz w:val="28"/>
          <w:szCs w:val="28"/>
          <w:rtl/>
        </w:rPr>
        <w:t xml:space="preserve"> ولا لكرامته عليه </w:t>
      </w:r>
      <w:r w:rsidR="00E651E0" w:rsidRPr="009837E0">
        <w:rPr>
          <w:rFonts w:ascii="Courier New" w:hAnsi="Courier New" w:cs="Traditional Arabic" w:hint="cs"/>
          <w:sz w:val="28"/>
          <w:szCs w:val="28"/>
          <w:rtl/>
        </w:rPr>
        <w:t xml:space="preserve">كما كان بسط </w:t>
      </w:r>
      <w:r w:rsidR="008C5166" w:rsidRPr="009837E0">
        <w:rPr>
          <w:rFonts w:ascii="Courier New" w:hAnsi="Courier New" w:cs="Traditional Arabic" w:hint="cs"/>
          <w:sz w:val="28"/>
          <w:szCs w:val="28"/>
          <w:rtl/>
        </w:rPr>
        <w:t>من ذلك لقارون لا لفضله ولا لكرا</w:t>
      </w:r>
      <w:r w:rsidR="00E651E0" w:rsidRPr="009837E0">
        <w:rPr>
          <w:rFonts w:ascii="Courier New" w:hAnsi="Courier New" w:cs="Traditional Arabic" w:hint="cs"/>
          <w:sz w:val="28"/>
          <w:szCs w:val="28"/>
          <w:rtl/>
        </w:rPr>
        <w:t xml:space="preserve">مته عليه </w:t>
      </w:r>
      <w:r w:rsidR="001F03CC" w:rsidRPr="009837E0">
        <w:rPr>
          <w:rFonts w:ascii="Courier New" w:hAnsi="Courier New" w:cs="Traditional Arabic" w:hint="cs"/>
          <w:sz w:val="28"/>
          <w:szCs w:val="28"/>
          <w:rtl/>
        </w:rPr>
        <w:t>(وَيَ</w:t>
      </w:r>
      <w:r w:rsidR="00E651E0" w:rsidRPr="009837E0">
        <w:rPr>
          <w:rFonts w:ascii="Courier New" w:hAnsi="Courier New" w:cs="Traditional Arabic" w:hint="cs"/>
          <w:sz w:val="28"/>
          <w:szCs w:val="28"/>
          <w:rtl/>
        </w:rPr>
        <w:t>قْدِرُ)</w:t>
      </w:r>
      <w:r w:rsidR="001F03CC" w:rsidRPr="009837E0">
        <w:rPr>
          <w:rFonts w:ascii="Courier New" w:hAnsi="Courier New" w:cs="Traditional Arabic" w:hint="cs"/>
          <w:sz w:val="28"/>
          <w:szCs w:val="28"/>
          <w:rtl/>
        </w:rPr>
        <w:t xml:space="preserve"> يقول</w:t>
      </w:r>
      <w:r w:rsidR="00BB7DB9" w:rsidRPr="009837E0">
        <w:rPr>
          <w:rFonts w:ascii="Courier New" w:hAnsi="Courier New" w:cs="Traditional Arabic" w:hint="cs"/>
          <w:sz w:val="28"/>
          <w:szCs w:val="28"/>
          <w:rtl/>
        </w:rPr>
        <w:t>:</w:t>
      </w:r>
      <w:r w:rsidR="001F03CC" w:rsidRPr="009837E0">
        <w:rPr>
          <w:rFonts w:ascii="Courier New" w:hAnsi="Courier New" w:cs="Traditional Arabic" w:hint="cs"/>
          <w:sz w:val="28"/>
          <w:szCs w:val="28"/>
          <w:rtl/>
        </w:rPr>
        <w:t xml:space="preserve"> ويضيق على من يشاء لا لهوانه </w:t>
      </w:r>
      <w:r w:rsidR="00E651E0" w:rsidRPr="009837E0">
        <w:rPr>
          <w:rFonts w:ascii="Courier New" w:hAnsi="Courier New" w:cs="Traditional Arabic" w:hint="cs"/>
          <w:sz w:val="28"/>
          <w:szCs w:val="28"/>
          <w:rtl/>
        </w:rPr>
        <w:t>ولا لسخطه عمله</w:t>
      </w:r>
      <w:r w:rsidR="001F03CC" w:rsidRPr="009837E0">
        <w:rPr>
          <w:rFonts w:ascii="Courier New" w:hAnsi="Courier New" w:cs="Traditional Arabic" w:hint="cs"/>
          <w:sz w:val="28"/>
          <w:szCs w:val="28"/>
          <w:rtl/>
        </w:rPr>
        <w:t>)</w:t>
      </w:r>
      <w:r w:rsidR="00E651E0" w:rsidRPr="009837E0">
        <w:rPr>
          <w:rFonts w:ascii="Courier New" w:hAnsi="Courier New" w:cs="Traditional Arabic" w:hint="cs"/>
          <w:sz w:val="28"/>
          <w:szCs w:val="28"/>
          <w:rtl/>
        </w:rPr>
        <w:t>)</w:t>
      </w:r>
      <w:r w:rsidR="00E651E0" w:rsidRPr="009837E0">
        <w:rPr>
          <w:rFonts w:cs="Traditional Arabic"/>
          <w:sz w:val="28"/>
          <w:szCs w:val="28"/>
          <w:vertAlign w:val="superscript"/>
          <w:rtl/>
        </w:rPr>
        <w:t>(</w:t>
      </w:r>
      <w:r w:rsidR="00E651E0" w:rsidRPr="009837E0">
        <w:rPr>
          <w:rFonts w:cs="Traditional Arabic"/>
          <w:sz w:val="28"/>
          <w:szCs w:val="28"/>
          <w:vertAlign w:val="superscript"/>
          <w:rtl/>
        </w:rPr>
        <w:footnoteReference w:id="734"/>
      </w:r>
      <w:r w:rsidR="00E651E0" w:rsidRPr="009837E0">
        <w:rPr>
          <w:rFonts w:cs="Traditional Arabic" w:hint="cs"/>
          <w:sz w:val="28"/>
          <w:szCs w:val="28"/>
          <w:vertAlign w:val="superscript"/>
          <w:rtl/>
        </w:rPr>
        <w:t>)</w:t>
      </w:r>
      <w:r w:rsidR="00E651E0" w:rsidRPr="009837E0">
        <w:rPr>
          <w:rFonts w:ascii="Courier New" w:hAnsi="Courier New" w:cs="Traditional Arabic" w:hint="cs"/>
          <w:sz w:val="28"/>
          <w:szCs w:val="28"/>
          <w:rtl/>
        </w:rPr>
        <w:t xml:space="preserve"> </w:t>
      </w:r>
      <w:r w:rsidR="00DF4A60" w:rsidRPr="009837E0">
        <w:rPr>
          <w:rFonts w:ascii="Courier New" w:hAnsi="Courier New" w:cs="Traditional Arabic" w:hint="cs"/>
          <w:sz w:val="28"/>
          <w:szCs w:val="28"/>
          <w:rtl/>
        </w:rPr>
        <w:t>((</w:t>
      </w:r>
      <w:r w:rsidR="00E651E0" w:rsidRPr="009837E0">
        <w:rPr>
          <w:rFonts w:ascii="Courier New" w:hAnsi="Courier New" w:cs="Traditional Arabic" w:hint="cs"/>
          <w:sz w:val="28"/>
          <w:szCs w:val="28"/>
          <w:rtl/>
        </w:rPr>
        <w:t xml:space="preserve">وقال </w:t>
      </w:r>
      <w:r w:rsidR="00DF4A60" w:rsidRPr="009837E0">
        <w:rPr>
          <w:rFonts w:ascii="Courier New" w:hAnsi="Courier New" w:cs="Traditional Arabic" w:hint="cs"/>
          <w:sz w:val="28"/>
          <w:szCs w:val="28"/>
          <w:rtl/>
        </w:rPr>
        <w:t xml:space="preserve">أبو </w:t>
      </w:r>
      <w:r w:rsidR="00DF4A60" w:rsidRPr="009837E0">
        <w:rPr>
          <w:rFonts w:ascii="Courier New" w:hAnsi="Courier New" w:cs="Traditional Arabic" w:hint="cs"/>
          <w:sz w:val="28"/>
          <w:szCs w:val="28"/>
          <w:rtl/>
        </w:rPr>
        <w:lastRenderedPageBreak/>
        <w:t xml:space="preserve">سعيد </w:t>
      </w:r>
      <w:r w:rsidR="00E651E0" w:rsidRPr="009837E0">
        <w:rPr>
          <w:rFonts w:ascii="Courier New" w:hAnsi="Courier New" w:cs="Traditional Arabic" w:hint="cs"/>
          <w:sz w:val="28"/>
          <w:szCs w:val="28"/>
          <w:rtl/>
        </w:rPr>
        <w:t>السيرافي</w:t>
      </w:r>
      <w:r w:rsidR="00BB7DB9" w:rsidRPr="009837E0">
        <w:rPr>
          <w:rFonts w:ascii="Courier New" w:hAnsi="Courier New" w:cs="Traditional Arabic" w:hint="cs"/>
          <w:sz w:val="28"/>
          <w:szCs w:val="28"/>
          <w:rtl/>
        </w:rPr>
        <w:t>:</w:t>
      </w:r>
      <w:r w:rsidR="00DF4A60" w:rsidRPr="009837E0">
        <w:rPr>
          <w:rFonts w:ascii="Courier New" w:hAnsi="Courier New" w:cs="Traditional Arabic" w:hint="cs"/>
          <w:sz w:val="28"/>
          <w:szCs w:val="28"/>
          <w:rtl/>
        </w:rPr>
        <w:t xml:space="preserve"> في (</w:t>
      </w:r>
      <w:r w:rsidR="00DF4A60" w:rsidRPr="009837E0">
        <w:rPr>
          <w:rFonts w:ascii="Courier New" w:hAnsi="Courier New" w:cs="Traditional Arabic"/>
          <w:sz w:val="28"/>
          <w:szCs w:val="28"/>
          <w:rtl/>
        </w:rPr>
        <w:t>وَيْكَأَنَّ اللَّهَ</w:t>
      </w:r>
      <w:r w:rsidR="00DF4A60" w:rsidRPr="009837E0">
        <w:rPr>
          <w:rFonts w:ascii="Courier New" w:hAnsi="Courier New" w:cs="Traditional Arabic" w:hint="cs"/>
          <w:sz w:val="28"/>
          <w:szCs w:val="28"/>
          <w:rtl/>
        </w:rPr>
        <w:t>)</w:t>
      </w:r>
      <w:r w:rsidR="00E651E0" w:rsidRPr="009837E0">
        <w:rPr>
          <w:rFonts w:ascii="Courier New" w:hAnsi="Courier New" w:cs="Traditional Arabic" w:hint="cs"/>
          <w:sz w:val="28"/>
          <w:szCs w:val="28"/>
          <w:rtl/>
        </w:rPr>
        <w:t xml:space="preserve"> </w:t>
      </w:r>
      <w:r w:rsidR="00DF4A60" w:rsidRPr="009837E0">
        <w:rPr>
          <w:rFonts w:ascii="Courier New" w:hAnsi="Courier New" w:cs="Traditional Arabic" w:hint="cs"/>
          <w:sz w:val="28"/>
          <w:szCs w:val="28"/>
          <w:rtl/>
        </w:rPr>
        <w:t>ثلاثة أقوال</w:t>
      </w:r>
      <w:r w:rsidR="00BB7DB9" w:rsidRPr="009837E0">
        <w:rPr>
          <w:rFonts w:ascii="Courier New" w:hAnsi="Courier New" w:cs="Traditional Arabic" w:hint="cs"/>
          <w:sz w:val="28"/>
          <w:szCs w:val="28"/>
          <w:rtl/>
        </w:rPr>
        <w:t>:</w:t>
      </w:r>
      <w:r w:rsidR="00DF4A60" w:rsidRPr="009837E0">
        <w:rPr>
          <w:rFonts w:ascii="Courier New" w:hAnsi="Courier New" w:cs="Traditional Arabic" w:hint="cs"/>
          <w:sz w:val="28"/>
          <w:szCs w:val="28"/>
          <w:rtl/>
        </w:rPr>
        <w:t xml:space="preserve"> أحدها قول الخليل الذي ذكرناه تكون (وَيْ) كلمة تَنَدُّم يقولها المتندم عند إظهار ندمه</w:t>
      </w:r>
      <w:r w:rsidR="00BB7DB9" w:rsidRPr="009837E0">
        <w:rPr>
          <w:rFonts w:ascii="Courier New" w:hAnsi="Courier New" w:cs="Traditional Arabic" w:hint="cs"/>
          <w:sz w:val="28"/>
          <w:szCs w:val="28"/>
          <w:rtl/>
        </w:rPr>
        <w:t>،</w:t>
      </w:r>
      <w:r w:rsidR="00DF4A60" w:rsidRPr="009837E0">
        <w:rPr>
          <w:rFonts w:ascii="Courier New" w:hAnsi="Courier New" w:cs="Traditional Arabic" w:hint="cs"/>
          <w:sz w:val="28"/>
          <w:szCs w:val="28"/>
          <w:rtl/>
        </w:rPr>
        <w:t xml:space="preserve"> ويقولها المندم لغيره والمنبِّه له</w:t>
      </w:r>
      <w:r w:rsidR="00BB7DB9" w:rsidRPr="009837E0">
        <w:rPr>
          <w:rFonts w:ascii="Courier New" w:hAnsi="Courier New" w:cs="Traditional Arabic" w:hint="cs"/>
          <w:sz w:val="28"/>
          <w:szCs w:val="28"/>
          <w:rtl/>
        </w:rPr>
        <w:t>،</w:t>
      </w:r>
      <w:r w:rsidR="00DF4A60" w:rsidRPr="009837E0">
        <w:rPr>
          <w:rFonts w:ascii="Courier New" w:hAnsi="Courier New" w:cs="Traditional Arabic" w:hint="cs"/>
          <w:sz w:val="28"/>
          <w:szCs w:val="28"/>
          <w:rtl/>
        </w:rPr>
        <w:t xml:space="preserve"> ومعنى (</w:t>
      </w:r>
      <w:r w:rsidR="00DF4A60" w:rsidRPr="009837E0">
        <w:rPr>
          <w:rFonts w:ascii="Courier New" w:hAnsi="Courier New" w:cs="Traditional Arabic"/>
          <w:sz w:val="28"/>
          <w:szCs w:val="28"/>
          <w:rtl/>
        </w:rPr>
        <w:t>وَيْكَأَنَّ اللَّهَ يَبْسُطُ الرِّزْقَ لِمَن يَشَاء مِنْ عِبَادِهِ وَيَقْدِر</w:t>
      </w:r>
      <w:r w:rsidR="00DF4A60" w:rsidRPr="009837E0">
        <w:rPr>
          <w:rFonts w:ascii="Courier New" w:hAnsi="Courier New" w:cs="Traditional Arabic" w:hint="cs"/>
          <w:sz w:val="28"/>
          <w:szCs w:val="28"/>
          <w:rtl/>
        </w:rPr>
        <w:t>) وإن كان لفظه لفظ التشبيه فمعناه التحقيق قال الشاعر</w:t>
      </w:r>
      <w:r w:rsidR="00BB7DB9" w:rsidRPr="009837E0">
        <w:rPr>
          <w:rFonts w:ascii="Courier New" w:hAnsi="Courier New" w:cs="Traditional Arabic" w:hint="cs"/>
          <w:sz w:val="28"/>
          <w:szCs w:val="28"/>
          <w:rtl/>
        </w:rPr>
        <w:t>:</w:t>
      </w:r>
      <w:r w:rsidR="00DF4A60" w:rsidRPr="009837E0">
        <w:rPr>
          <w:rFonts w:ascii="Courier New" w:hAnsi="Courier New" w:cs="Traditional Arabic" w:hint="cs"/>
          <w:sz w:val="28"/>
          <w:szCs w:val="28"/>
          <w:rtl/>
        </w:rPr>
        <w:t xml:space="preserve"> </w:t>
      </w:r>
    </w:p>
    <w:p w:rsidR="006804F5" w:rsidRPr="009837E0" w:rsidRDefault="00DF4A60" w:rsidP="00DF4A60">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وأصبح بطن مكة مقشعرًّا   كأنَّ الأرض ليس بها هشام</w:t>
      </w:r>
      <w:r w:rsidR="00E651E0" w:rsidRPr="009837E0">
        <w:rPr>
          <w:rFonts w:ascii="Courier New" w:hAnsi="Courier New" w:cs="Traditional Arabic" w:hint="cs"/>
          <w:sz w:val="28"/>
          <w:szCs w:val="28"/>
          <w:rtl/>
        </w:rPr>
        <w:t xml:space="preserve"> </w:t>
      </w:r>
    </w:p>
    <w:p w:rsidR="00EF196F" w:rsidRPr="009837E0" w:rsidRDefault="006804F5" w:rsidP="00276A2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ومعناه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الأرض ليس بها هشام ؛ لأنَّه مات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وهذا من </w:t>
      </w:r>
      <w:proofErr w:type="spellStart"/>
      <w:r w:rsidRPr="009837E0">
        <w:rPr>
          <w:rFonts w:ascii="Courier New" w:hAnsi="Courier New" w:cs="Traditional Arabic" w:hint="cs"/>
          <w:sz w:val="28"/>
          <w:szCs w:val="28"/>
          <w:rtl/>
        </w:rPr>
        <w:t>مراثيه</w:t>
      </w:r>
      <w:proofErr w:type="spellEnd"/>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والقول الثاني قول الفراء000واحتج الفراء على من قال هي (وَيْ) ثم بعدها (كأنَّ) بأنَّها كُتبت موصولة غير مفصولة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والحجة للخليل في فصل (كأنَّ) من (وَيْ) وإن كانت موصولة </w:t>
      </w:r>
      <w:r w:rsidR="00276A2D" w:rsidRPr="009837E0">
        <w:rPr>
          <w:rFonts w:ascii="Courier New" w:hAnsi="Courier New" w:cs="Traditional Arabic" w:hint="cs"/>
          <w:sz w:val="28"/>
          <w:szCs w:val="28"/>
          <w:rtl/>
        </w:rPr>
        <w:t>في الخ</w:t>
      </w:r>
      <w:r w:rsidR="008C5166" w:rsidRPr="009837E0">
        <w:rPr>
          <w:rFonts w:ascii="Courier New" w:hAnsi="Courier New" w:cs="Traditional Arabic" w:hint="cs"/>
          <w:sz w:val="28"/>
          <w:szCs w:val="28"/>
          <w:rtl/>
        </w:rPr>
        <w:t xml:space="preserve">ط أنَّه كُتب في المصحف موصولاً </w:t>
      </w:r>
      <w:r w:rsidR="00276A2D" w:rsidRPr="009837E0">
        <w:rPr>
          <w:rFonts w:ascii="Courier New" w:hAnsi="Courier New" w:cs="Traditional Arabic" w:hint="cs"/>
          <w:sz w:val="28"/>
          <w:szCs w:val="28"/>
          <w:rtl/>
        </w:rPr>
        <w:t xml:space="preserve">وحقه أن يُكتب مفصولاً كقوله </w:t>
      </w:r>
      <w:r w:rsidR="00EF196F" w:rsidRPr="009837E0">
        <w:rPr>
          <w:rFonts w:ascii="Courier New" w:hAnsi="Courier New" w:cs="Traditional Arabic" w:hint="cs"/>
          <w:sz w:val="28"/>
          <w:szCs w:val="28"/>
          <w:rtl/>
        </w:rPr>
        <w:t>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وَاعْلَمُواْ أَنَّمَا غَنِمْتُم مِّن شَيْءٍ فَأَنَّ لِلّهِ خُمُسَهُ</w:t>
      </w:r>
      <w:r w:rsidR="00276A2D" w:rsidRPr="009837E0">
        <w:rPr>
          <w:rFonts w:ascii="Courier New" w:hAnsi="Courier New" w:cs="Traditional Arabic" w:hint="cs"/>
          <w:sz w:val="28"/>
          <w:szCs w:val="28"/>
          <w:rtl/>
        </w:rPr>
        <w:t>){الأنفال</w:t>
      </w:r>
      <w:r w:rsidR="00BB7DB9" w:rsidRPr="009837E0">
        <w:rPr>
          <w:rFonts w:ascii="Courier New" w:hAnsi="Courier New" w:cs="Traditional Arabic" w:hint="cs"/>
          <w:sz w:val="28"/>
          <w:szCs w:val="28"/>
          <w:rtl/>
        </w:rPr>
        <w:t>:</w:t>
      </w:r>
      <w:r w:rsidR="00276A2D" w:rsidRPr="009837E0">
        <w:rPr>
          <w:rFonts w:ascii="Courier New" w:hAnsi="Courier New" w:cs="Traditional Arabic" w:hint="cs"/>
          <w:sz w:val="28"/>
          <w:szCs w:val="28"/>
          <w:rtl/>
        </w:rPr>
        <w:t xml:space="preserve"> 41} ما</w:t>
      </w:r>
      <w:r w:rsidR="00BB7DB9" w:rsidRPr="009837E0">
        <w:rPr>
          <w:rFonts w:ascii="Courier New" w:hAnsi="Courier New" w:cs="Traditional Arabic" w:hint="cs"/>
          <w:sz w:val="28"/>
          <w:szCs w:val="28"/>
          <w:rtl/>
        </w:rPr>
        <w:t>:</w:t>
      </w:r>
      <w:r w:rsidR="00276A2D" w:rsidRPr="009837E0">
        <w:rPr>
          <w:rFonts w:ascii="Courier New" w:hAnsi="Courier New" w:cs="Traditional Arabic" w:hint="cs"/>
          <w:sz w:val="28"/>
          <w:szCs w:val="28"/>
          <w:rtl/>
        </w:rPr>
        <w:t xml:space="preserve"> بمعنى الذي وحقه أن يُكتب م</w:t>
      </w:r>
      <w:r w:rsidR="00F77ADE" w:rsidRPr="009837E0">
        <w:rPr>
          <w:rFonts w:ascii="Courier New" w:hAnsi="Courier New" w:cs="Traditional Arabic" w:hint="cs"/>
          <w:sz w:val="28"/>
          <w:szCs w:val="28"/>
          <w:rtl/>
        </w:rPr>
        <w:t>فصولاً (أنَّ ما غَنِمْتُمْ) وكُ</w:t>
      </w:r>
      <w:r w:rsidR="00276A2D" w:rsidRPr="009837E0">
        <w:rPr>
          <w:rFonts w:ascii="Courier New" w:hAnsi="Courier New" w:cs="Traditional Arabic" w:hint="cs"/>
          <w:sz w:val="28"/>
          <w:szCs w:val="28"/>
          <w:rtl/>
        </w:rPr>
        <w:t>تبت في المصحف موصولة))</w:t>
      </w:r>
      <w:r w:rsidR="00276A2D" w:rsidRPr="009837E0">
        <w:rPr>
          <w:rFonts w:cs="Traditional Arabic"/>
          <w:sz w:val="28"/>
          <w:szCs w:val="28"/>
          <w:vertAlign w:val="superscript"/>
          <w:rtl/>
        </w:rPr>
        <w:t>(</w:t>
      </w:r>
      <w:r w:rsidR="00276A2D" w:rsidRPr="009837E0">
        <w:rPr>
          <w:rFonts w:cs="Traditional Arabic"/>
          <w:sz w:val="28"/>
          <w:szCs w:val="28"/>
          <w:vertAlign w:val="superscript"/>
          <w:rtl/>
        </w:rPr>
        <w:footnoteReference w:id="735"/>
      </w:r>
      <w:r w:rsidR="00276A2D" w:rsidRPr="009837E0">
        <w:rPr>
          <w:rFonts w:cs="Traditional Arabic" w:hint="cs"/>
          <w:sz w:val="28"/>
          <w:szCs w:val="28"/>
          <w:vertAlign w:val="superscript"/>
          <w:rtl/>
        </w:rPr>
        <w:t>)</w:t>
      </w:r>
      <w:r w:rsidRPr="009837E0">
        <w:rPr>
          <w:rFonts w:ascii="Courier New" w:hAnsi="Courier New" w:cs="Traditional Arabic"/>
          <w:sz w:val="28"/>
          <w:szCs w:val="28"/>
          <w:rtl/>
        </w:rPr>
        <w:t xml:space="preserve"> </w:t>
      </w:r>
    </w:p>
    <w:p w:rsidR="00EF196F" w:rsidRPr="009837E0" w:rsidRDefault="00EF196F" w:rsidP="00276A2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فالقدامى من أهل اللغة والتفسير كما رأيت لم يشر أحدهم إلى معنى التعليل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بل ذكروا أنَّ الكاف للتشبيه والمراد من هذا التشبيه التحقيق </w:t>
      </w:r>
    </w:p>
    <w:p w:rsidR="006C3BBF" w:rsidRPr="009837E0" w:rsidRDefault="00EF196F" w:rsidP="00276A2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r>
      <w:r w:rsidR="00276A2D" w:rsidRPr="009837E0">
        <w:rPr>
          <w:rFonts w:ascii="Courier New" w:hAnsi="Courier New" w:cs="Traditional Arabic" w:hint="cs"/>
          <w:sz w:val="28"/>
          <w:szCs w:val="28"/>
          <w:rtl/>
        </w:rPr>
        <w:t>وقال</w:t>
      </w:r>
      <w:r w:rsidR="00E86C7B" w:rsidRPr="009837E0">
        <w:rPr>
          <w:rFonts w:ascii="Courier New" w:hAnsi="Courier New" w:cs="Traditional Arabic"/>
          <w:sz w:val="28"/>
          <w:szCs w:val="28"/>
          <w:rtl/>
        </w:rPr>
        <w:t xml:space="preserve"> </w:t>
      </w:r>
      <w:proofErr w:type="spellStart"/>
      <w:r w:rsidR="006C3BBF" w:rsidRPr="009837E0">
        <w:rPr>
          <w:rFonts w:ascii="Courier New" w:hAnsi="Courier New" w:cs="Traditional Arabic" w:hint="cs"/>
          <w:sz w:val="28"/>
          <w:szCs w:val="28"/>
          <w:rtl/>
        </w:rPr>
        <w:t>المالقي</w:t>
      </w:r>
      <w:proofErr w:type="spellEnd"/>
      <w:r w:rsidR="00BB7DB9" w:rsidRPr="009837E0">
        <w:rPr>
          <w:rFonts w:ascii="Courier New" w:hAnsi="Courier New" w:cs="Traditional Arabic" w:hint="cs"/>
          <w:sz w:val="28"/>
          <w:szCs w:val="28"/>
          <w:rtl/>
        </w:rPr>
        <w:t>:</w:t>
      </w:r>
      <w:r w:rsidR="006C3BBF" w:rsidRPr="009837E0">
        <w:rPr>
          <w:rFonts w:ascii="Courier New" w:hAnsi="Courier New" w:cs="Traditional Arabic" w:hint="cs"/>
          <w:sz w:val="28"/>
          <w:szCs w:val="28"/>
          <w:rtl/>
        </w:rPr>
        <w:t xml:space="preserve"> ((اعلم أنَّ </w:t>
      </w:r>
      <w:r w:rsidR="00E35F6A" w:rsidRPr="009837E0">
        <w:rPr>
          <w:rFonts w:ascii="Courier New" w:hAnsi="Courier New" w:cs="Traditional Arabic" w:hint="cs"/>
          <w:sz w:val="28"/>
          <w:szCs w:val="28"/>
          <w:rtl/>
        </w:rPr>
        <w:t>(</w:t>
      </w:r>
      <w:r w:rsidR="006C3BBF" w:rsidRPr="009837E0">
        <w:rPr>
          <w:rFonts w:ascii="Courier New" w:hAnsi="Courier New" w:cs="Traditional Arabic" w:hint="cs"/>
          <w:sz w:val="28"/>
          <w:szCs w:val="28"/>
          <w:rtl/>
        </w:rPr>
        <w:t>وَيْ</w:t>
      </w:r>
      <w:r w:rsidR="00E35F6A" w:rsidRPr="009837E0">
        <w:rPr>
          <w:rFonts w:ascii="Courier New" w:hAnsi="Courier New" w:cs="Traditional Arabic" w:hint="cs"/>
          <w:sz w:val="28"/>
          <w:szCs w:val="28"/>
          <w:rtl/>
        </w:rPr>
        <w:t>)</w:t>
      </w:r>
      <w:r w:rsidR="00BB7DB9" w:rsidRPr="009837E0">
        <w:rPr>
          <w:rFonts w:ascii="Courier New" w:hAnsi="Courier New" w:cs="Traditional Arabic" w:hint="cs"/>
          <w:sz w:val="28"/>
          <w:szCs w:val="28"/>
          <w:rtl/>
        </w:rPr>
        <w:t>:</w:t>
      </w:r>
      <w:r w:rsidR="006C3BBF" w:rsidRPr="009837E0">
        <w:rPr>
          <w:rFonts w:ascii="Courier New" w:hAnsi="Courier New" w:cs="Traditional Arabic" w:hint="cs"/>
          <w:sz w:val="28"/>
          <w:szCs w:val="28"/>
          <w:rtl/>
        </w:rPr>
        <w:t xml:space="preserve"> حرف تنبيه معناها التنبيه على الزجر</w:t>
      </w:r>
      <w:r w:rsidR="00BB7DB9" w:rsidRPr="009837E0">
        <w:rPr>
          <w:rFonts w:ascii="Courier New" w:hAnsi="Courier New" w:cs="Traditional Arabic" w:hint="cs"/>
          <w:sz w:val="28"/>
          <w:szCs w:val="28"/>
          <w:rtl/>
        </w:rPr>
        <w:t>،</w:t>
      </w:r>
      <w:r w:rsidR="006C3BBF" w:rsidRPr="009837E0">
        <w:rPr>
          <w:rFonts w:ascii="Courier New" w:hAnsi="Courier New" w:cs="Traditional Arabic" w:hint="cs"/>
          <w:sz w:val="28"/>
          <w:szCs w:val="28"/>
          <w:rtl/>
        </w:rPr>
        <w:t xml:space="preserve"> كما أنَّ معناها التنبيه على الحض</w:t>
      </w:r>
      <w:r w:rsidR="00BB7DB9" w:rsidRPr="009837E0">
        <w:rPr>
          <w:rFonts w:ascii="Courier New" w:hAnsi="Courier New" w:cs="Traditional Arabic" w:hint="cs"/>
          <w:sz w:val="28"/>
          <w:szCs w:val="28"/>
          <w:rtl/>
        </w:rPr>
        <w:t>،</w:t>
      </w:r>
      <w:r w:rsidR="006C3BBF" w:rsidRPr="009837E0">
        <w:rPr>
          <w:rFonts w:ascii="Courier New" w:hAnsi="Courier New" w:cs="Traditional Arabic" w:hint="cs"/>
          <w:sz w:val="28"/>
          <w:szCs w:val="28"/>
          <w:rtl/>
        </w:rPr>
        <w:t xml:space="preserve"> وهي تقا</w:t>
      </w:r>
      <w:r w:rsidRPr="009837E0">
        <w:rPr>
          <w:rFonts w:ascii="Courier New" w:hAnsi="Courier New" w:cs="Traditional Arabic" w:hint="cs"/>
          <w:sz w:val="28"/>
          <w:szCs w:val="28"/>
          <w:rtl/>
        </w:rPr>
        <w:t>ل للرجوع عن المكروه والمحذور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6C3BBF" w:rsidRPr="009837E0">
        <w:rPr>
          <w:rFonts w:ascii="Courier New" w:hAnsi="Courier New" w:cs="Traditional Arabic" w:hint="cs"/>
          <w:sz w:val="28"/>
          <w:szCs w:val="28"/>
          <w:rtl/>
        </w:rPr>
        <w:t>وذلك إذا وُجِد رج</w:t>
      </w:r>
      <w:r w:rsidR="00E35F6A" w:rsidRPr="009837E0">
        <w:rPr>
          <w:rFonts w:ascii="Courier New" w:hAnsi="Courier New" w:cs="Traditional Arabic" w:hint="cs"/>
          <w:sz w:val="28"/>
          <w:szCs w:val="28"/>
          <w:rtl/>
        </w:rPr>
        <w:t>ل يسبُّ</w:t>
      </w:r>
      <w:r w:rsidR="006C3BBF" w:rsidRPr="009837E0">
        <w:rPr>
          <w:rFonts w:ascii="Courier New" w:hAnsi="Courier New" w:cs="Traditional Arabic" w:hint="cs"/>
          <w:sz w:val="28"/>
          <w:szCs w:val="28"/>
          <w:rtl/>
        </w:rPr>
        <w:t xml:space="preserve"> أحدًا يوقعه في مكروه أو يتلفه أو يأخذ ماله أو يُعرِّض به لشيء من ذلك فيقال لذلك الرجل</w:t>
      </w:r>
      <w:r w:rsidR="00BB7DB9" w:rsidRPr="009837E0">
        <w:rPr>
          <w:rFonts w:ascii="Courier New" w:hAnsi="Courier New" w:cs="Traditional Arabic" w:hint="cs"/>
          <w:sz w:val="28"/>
          <w:szCs w:val="28"/>
          <w:rtl/>
        </w:rPr>
        <w:t>:</w:t>
      </w:r>
      <w:r w:rsidR="006C3BBF" w:rsidRPr="009837E0">
        <w:rPr>
          <w:rFonts w:ascii="Courier New" w:hAnsi="Courier New" w:cs="Traditional Arabic" w:hint="cs"/>
          <w:sz w:val="28"/>
          <w:szCs w:val="28"/>
          <w:rtl/>
        </w:rPr>
        <w:t xml:space="preserve"> وَيْ</w:t>
      </w:r>
      <w:r w:rsidR="00BB7DB9" w:rsidRPr="009837E0">
        <w:rPr>
          <w:rFonts w:ascii="Courier New" w:hAnsi="Courier New" w:cs="Traditional Arabic" w:hint="cs"/>
          <w:sz w:val="28"/>
          <w:szCs w:val="28"/>
          <w:rtl/>
        </w:rPr>
        <w:t>،</w:t>
      </w:r>
      <w:r w:rsidR="006C3BBF" w:rsidRPr="009837E0">
        <w:rPr>
          <w:rFonts w:ascii="Courier New" w:hAnsi="Courier New" w:cs="Traditional Arabic" w:hint="cs"/>
          <w:sz w:val="28"/>
          <w:szCs w:val="28"/>
          <w:rtl/>
        </w:rPr>
        <w:t xml:space="preserve"> ومعناها تنبَّهْ وازدجر عن فعلك</w:t>
      </w:r>
      <w:r w:rsidR="00BB7DB9" w:rsidRPr="009837E0">
        <w:rPr>
          <w:rFonts w:ascii="Courier New" w:hAnsi="Courier New" w:cs="Traditional Arabic" w:hint="cs"/>
          <w:sz w:val="28"/>
          <w:szCs w:val="28"/>
          <w:rtl/>
        </w:rPr>
        <w:t>،</w:t>
      </w:r>
      <w:r w:rsidR="006C3BBF" w:rsidRPr="009837E0">
        <w:rPr>
          <w:rFonts w:ascii="Courier New" w:hAnsi="Courier New" w:cs="Traditional Arabic" w:hint="cs"/>
          <w:sz w:val="28"/>
          <w:szCs w:val="28"/>
          <w:rtl/>
        </w:rPr>
        <w:t xml:space="preserve"> ويجوز أن توصل بها كاف الخطاب ويك</w:t>
      </w:r>
      <w:r w:rsidR="00BB7DB9" w:rsidRPr="009837E0">
        <w:rPr>
          <w:rFonts w:ascii="Courier New" w:hAnsi="Courier New" w:cs="Traditional Arabic" w:hint="cs"/>
          <w:sz w:val="28"/>
          <w:szCs w:val="28"/>
          <w:rtl/>
        </w:rPr>
        <w:t>،</w:t>
      </w:r>
      <w:r w:rsidR="006C3BBF" w:rsidRPr="009837E0">
        <w:rPr>
          <w:rFonts w:ascii="Courier New" w:hAnsi="Courier New" w:cs="Traditional Arabic" w:hint="cs"/>
          <w:sz w:val="28"/>
          <w:szCs w:val="28"/>
          <w:rtl/>
        </w:rPr>
        <w:t xml:space="preserve"> وقيل في قوله تعالى</w:t>
      </w:r>
      <w:r w:rsidR="00BB7DB9" w:rsidRPr="009837E0">
        <w:rPr>
          <w:rFonts w:ascii="Courier New" w:hAnsi="Courier New" w:cs="Traditional Arabic" w:hint="cs"/>
          <w:sz w:val="28"/>
          <w:szCs w:val="28"/>
          <w:rtl/>
        </w:rPr>
        <w:t>:</w:t>
      </w:r>
      <w:r w:rsidR="006C3BBF" w:rsidRPr="009837E0">
        <w:rPr>
          <w:rFonts w:ascii="Courier New" w:hAnsi="Courier New" w:cs="Traditional Arabic" w:hint="cs"/>
          <w:sz w:val="28"/>
          <w:szCs w:val="28"/>
          <w:rtl/>
        </w:rPr>
        <w:t xml:space="preserve"> (</w:t>
      </w:r>
      <w:r w:rsidR="006C3BBF" w:rsidRPr="009837E0">
        <w:rPr>
          <w:rFonts w:ascii="Courier New" w:hAnsi="Courier New" w:cs="Traditional Arabic"/>
          <w:sz w:val="28"/>
          <w:szCs w:val="28"/>
          <w:rtl/>
        </w:rPr>
        <w:t>وَيْكَأَنَّ اللَّهَ يَبْسُطُ الرِّزْقَ لِمَن يَشَاء</w:t>
      </w:r>
      <w:r w:rsidR="006C3BBF" w:rsidRPr="009837E0">
        <w:rPr>
          <w:rFonts w:ascii="Courier New" w:hAnsi="Courier New" w:cs="Traditional Arabic" w:hint="cs"/>
          <w:sz w:val="28"/>
          <w:szCs w:val="28"/>
          <w:rtl/>
        </w:rPr>
        <w:t>) (</w:t>
      </w:r>
      <w:r w:rsidR="006C3BBF" w:rsidRPr="009837E0">
        <w:rPr>
          <w:rFonts w:ascii="Courier New" w:hAnsi="Courier New" w:cs="Traditional Arabic"/>
          <w:sz w:val="28"/>
          <w:szCs w:val="28"/>
          <w:rtl/>
        </w:rPr>
        <w:t>وَيْكَأَنَّهُ لا يُفْلِحُ الْكَافِرُونَ</w:t>
      </w:r>
      <w:r w:rsidR="006C3BBF" w:rsidRPr="009837E0">
        <w:rPr>
          <w:rFonts w:ascii="Courier New" w:hAnsi="Courier New" w:cs="Traditional Arabic" w:hint="cs"/>
          <w:sz w:val="28"/>
          <w:szCs w:val="28"/>
          <w:rtl/>
        </w:rPr>
        <w:t>) إنَّها (وَيْ) لمعنى التنبيه كما ذكرنا</w:t>
      </w:r>
      <w:r w:rsidR="00BB7DB9" w:rsidRPr="009837E0">
        <w:rPr>
          <w:rFonts w:ascii="Courier New" w:hAnsi="Courier New" w:cs="Traditional Arabic" w:hint="cs"/>
          <w:sz w:val="28"/>
          <w:szCs w:val="28"/>
          <w:rtl/>
        </w:rPr>
        <w:t>،</w:t>
      </w:r>
      <w:r w:rsidR="006C3BBF" w:rsidRPr="009837E0">
        <w:rPr>
          <w:rFonts w:ascii="Courier New" w:hAnsi="Courier New" w:cs="Traditional Arabic" w:hint="cs"/>
          <w:sz w:val="28"/>
          <w:szCs w:val="28"/>
          <w:rtl/>
        </w:rPr>
        <w:t xml:space="preserve"> و(كأنَّ) حرف تشبيه عاملة))</w:t>
      </w:r>
      <w:r w:rsidR="006C3BBF" w:rsidRPr="009837E0">
        <w:rPr>
          <w:rFonts w:cs="Traditional Arabic"/>
          <w:sz w:val="28"/>
          <w:szCs w:val="28"/>
          <w:vertAlign w:val="superscript"/>
          <w:rtl/>
        </w:rPr>
        <w:t>(</w:t>
      </w:r>
      <w:r w:rsidR="006C3BBF" w:rsidRPr="009837E0">
        <w:rPr>
          <w:rFonts w:cs="Traditional Arabic"/>
          <w:sz w:val="28"/>
          <w:szCs w:val="28"/>
          <w:vertAlign w:val="superscript"/>
          <w:rtl/>
        </w:rPr>
        <w:footnoteReference w:id="736"/>
      </w:r>
      <w:r w:rsidR="006C3BBF" w:rsidRPr="009837E0">
        <w:rPr>
          <w:rFonts w:cs="Traditional Arabic" w:hint="cs"/>
          <w:sz w:val="28"/>
          <w:szCs w:val="28"/>
          <w:vertAlign w:val="superscript"/>
          <w:rtl/>
        </w:rPr>
        <w:t>)</w:t>
      </w:r>
      <w:r w:rsidR="006C3BBF" w:rsidRPr="009837E0">
        <w:rPr>
          <w:rFonts w:ascii="Courier New" w:hAnsi="Courier New" w:cs="Traditional Arabic" w:hint="cs"/>
          <w:sz w:val="28"/>
          <w:szCs w:val="28"/>
          <w:rtl/>
        </w:rPr>
        <w:t xml:space="preserve"> وقال المرادي</w:t>
      </w:r>
      <w:r w:rsidR="00BB7DB9" w:rsidRPr="009837E0">
        <w:rPr>
          <w:rFonts w:ascii="Courier New" w:hAnsi="Courier New" w:cs="Traditional Arabic" w:hint="cs"/>
          <w:sz w:val="28"/>
          <w:szCs w:val="28"/>
          <w:rtl/>
        </w:rPr>
        <w:t>:</w:t>
      </w:r>
      <w:r w:rsidR="006C3BBF" w:rsidRPr="009837E0">
        <w:rPr>
          <w:rFonts w:ascii="Courier New" w:hAnsi="Courier New" w:cs="Traditional Arabic" w:hint="cs"/>
          <w:sz w:val="28"/>
          <w:szCs w:val="28"/>
          <w:rtl/>
        </w:rPr>
        <w:t xml:space="preserve"> ((وعند الخليل وسيبويه أنَّ (وَيْ) وحدها</w:t>
      </w:r>
      <w:r w:rsidR="00BB7DB9" w:rsidRPr="009837E0">
        <w:rPr>
          <w:rFonts w:ascii="Courier New" w:hAnsi="Courier New" w:cs="Traditional Arabic" w:hint="cs"/>
          <w:sz w:val="28"/>
          <w:szCs w:val="28"/>
          <w:rtl/>
        </w:rPr>
        <w:t>،</w:t>
      </w:r>
      <w:r w:rsidR="006C3BBF" w:rsidRPr="009837E0">
        <w:rPr>
          <w:rFonts w:ascii="Courier New" w:hAnsi="Courier New" w:cs="Traditional Arabic" w:hint="cs"/>
          <w:sz w:val="28"/>
          <w:szCs w:val="28"/>
          <w:rtl/>
        </w:rPr>
        <w:t xml:space="preserve"> والكاف للتشبيه</w:t>
      </w:r>
      <w:r w:rsidR="00BB7DB9" w:rsidRPr="009837E0">
        <w:rPr>
          <w:rFonts w:ascii="Courier New" w:hAnsi="Courier New" w:cs="Traditional Arabic" w:hint="cs"/>
          <w:sz w:val="28"/>
          <w:szCs w:val="28"/>
          <w:rtl/>
        </w:rPr>
        <w:t>،</w:t>
      </w:r>
      <w:r w:rsidR="006C3BBF" w:rsidRPr="009837E0">
        <w:rPr>
          <w:rFonts w:ascii="Courier New" w:hAnsi="Courier New" w:cs="Traditional Arabic" w:hint="cs"/>
          <w:sz w:val="28"/>
          <w:szCs w:val="28"/>
          <w:rtl/>
        </w:rPr>
        <w:t xml:space="preserve"> واختلاف القراء في الوقف مشهور))</w:t>
      </w:r>
      <w:r w:rsidR="006C3BBF" w:rsidRPr="009837E0">
        <w:rPr>
          <w:rFonts w:cs="Traditional Arabic"/>
          <w:sz w:val="28"/>
          <w:szCs w:val="28"/>
          <w:vertAlign w:val="superscript"/>
          <w:rtl/>
        </w:rPr>
        <w:t xml:space="preserve"> (</w:t>
      </w:r>
      <w:r w:rsidR="006C3BBF" w:rsidRPr="009837E0">
        <w:rPr>
          <w:rFonts w:cs="Traditional Arabic"/>
          <w:sz w:val="28"/>
          <w:szCs w:val="28"/>
          <w:vertAlign w:val="superscript"/>
          <w:rtl/>
        </w:rPr>
        <w:footnoteReference w:id="737"/>
      </w:r>
      <w:r w:rsidR="006C3BBF" w:rsidRPr="009837E0">
        <w:rPr>
          <w:rFonts w:cs="Traditional Arabic" w:hint="cs"/>
          <w:sz w:val="28"/>
          <w:szCs w:val="28"/>
          <w:vertAlign w:val="superscript"/>
          <w:rtl/>
        </w:rPr>
        <w:t>)</w:t>
      </w:r>
      <w:r w:rsidR="006C3BBF" w:rsidRPr="009837E0">
        <w:rPr>
          <w:rFonts w:ascii="Courier New" w:hAnsi="Courier New" w:cs="Traditional Arabic" w:hint="cs"/>
          <w:sz w:val="28"/>
          <w:szCs w:val="28"/>
          <w:rtl/>
        </w:rPr>
        <w:t>وقال ابن هشام</w:t>
      </w:r>
      <w:r w:rsidR="00BB7DB9" w:rsidRPr="009837E0">
        <w:rPr>
          <w:rFonts w:ascii="Courier New" w:hAnsi="Courier New" w:cs="Traditional Arabic" w:hint="cs"/>
          <w:sz w:val="28"/>
          <w:szCs w:val="28"/>
          <w:rtl/>
        </w:rPr>
        <w:t>:</w:t>
      </w:r>
      <w:r w:rsidR="006C3BBF" w:rsidRPr="009837E0">
        <w:rPr>
          <w:rFonts w:ascii="Courier New" w:hAnsi="Courier New" w:cs="Traditional Arabic" w:hint="cs"/>
          <w:sz w:val="28"/>
          <w:szCs w:val="28"/>
          <w:rtl/>
        </w:rPr>
        <w:t xml:space="preserve"> ((و(كأنَّ) للتحقيق كما قال</w:t>
      </w:r>
      <w:r w:rsidR="00BB7DB9" w:rsidRPr="009837E0">
        <w:rPr>
          <w:rFonts w:ascii="Courier New" w:hAnsi="Courier New" w:cs="Traditional Arabic" w:hint="cs"/>
          <w:sz w:val="28"/>
          <w:szCs w:val="28"/>
          <w:rtl/>
        </w:rPr>
        <w:t>:</w:t>
      </w:r>
      <w:r w:rsidR="006C3BBF" w:rsidRPr="009837E0">
        <w:rPr>
          <w:rFonts w:ascii="Courier New" w:hAnsi="Courier New" w:cs="Traditional Arabic" w:hint="cs"/>
          <w:sz w:val="28"/>
          <w:szCs w:val="28"/>
          <w:rtl/>
        </w:rPr>
        <w:t xml:space="preserve"> </w:t>
      </w:r>
    </w:p>
    <w:p w:rsidR="006C3BBF" w:rsidRPr="009837E0" w:rsidRDefault="006C3BBF" w:rsidP="006C3BBF">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ab/>
        <w:t>كأنَّني حين أُمِّي لا تكلمني    مُتَيَّمٌ يشتهي ما  ليس موجودا</w:t>
      </w:r>
    </w:p>
    <w:p w:rsidR="006C3BBF" w:rsidRPr="009837E0" w:rsidRDefault="006C3BBF" w:rsidP="008D4512">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إنَّني حين أُمسي على هذه الحالة))</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738"/>
      </w:r>
      <w:r w:rsidRPr="009837E0">
        <w:rPr>
          <w:rFonts w:cs="Traditional Arabic" w:hint="cs"/>
          <w:sz w:val="28"/>
          <w:szCs w:val="28"/>
          <w:vertAlign w:val="superscript"/>
          <w:rtl/>
        </w:rPr>
        <w:t>)</w:t>
      </w:r>
    </w:p>
    <w:p w:rsidR="00560A23" w:rsidRPr="009837E0" w:rsidRDefault="00E56ADA" w:rsidP="009F5540">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كيف يصح تعيين معنى التعليل لكاف (ويْكأن</w:t>
      </w:r>
      <w:r w:rsidR="00F77ADE" w:rsidRPr="009837E0">
        <w:rPr>
          <w:rFonts w:ascii="Courier New" w:hAnsi="Courier New" w:cs="Traditional Arabic" w:hint="cs"/>
          <w:sz w:val="28"/>
          <w:szCs w:val="28"/>
          <w:rtl/>
        </w:rPr>
        <w:t>َّ) وقد جاز فيها معان</w:t>
      </w:r>
      <w:r w:rsidR="003E4926" w:rsidRPr="009837E0">
        <w:rPr>
          <w:rFonts w:ascii="Courier New" w:hAnsi="Courier New" w:cs="Traditional Arabic" w:hint="cs"/>
          <w:sz w:val="28"/>
          <w:szCs w:val="28"/>
          <w:rtl/>
        </w:rPr>
        <w:t xml:space="preserve"> كثيرة ؟! وكيف يصح أن نعيِّن للكاف معنى التعليل ونجعله معنى ثانيًا لها</w:t>
      </w:r>
      <w:r w:rsidR="00BB7DB9" w:rsidRPr="009837E0">
        <w:rPr>
          <w:rFonts w:ascii="Courier New" w:hAnsi="Courier New" w:cs="Traditional Arabic" w:hint="cs"/>
          <w:sz w:val="28"/>
          <w:szCs w:val="28"/>
          <w:rtl/>
        </w:rPr>
        <w:t>،</w:t>
      </w:r>
      <w:r w:rsidR="003E4926" w:rsidRPr="009837E0">
        <w:rPr>
          <w:rFonts w:ascii="Courier New" w:hAnsi="Courier New" w:cs="Traditional Arabic" w:hint="cs"/>
          <w:sz w:val="28"/>
          <w:szCs w:val="28"/>
          <w:rtl/>
        </w:rPr>
        <w:t xml:space="preserve"> وقد جاز لها بالق</w:t>
      </w:r>
      <w:r w:rsidR="00021CCB" w:rsidRPr="009837E0">
        <w:rPr>
          <w:rFonts w:ascii="Courier New" w:hAnsi="Courier New" w:cs="Traditional Arabic" w:hint="cs"/>
          <w:sz w:val="28"/>
          <w:szCs w:val="28"/>
          <w:rtl/>
        </w:rPr>
        <w:t>در نفسه أن تكون بمعنى التشبيه؟ ف</w:t>
      </w:r>
      <w:r w:rsidR="003E4926" w:rsidRPr="009837E0">
        <w:rPr>
          <w:rFonts w:ascii="Courier New" w:hAnsi="Courier New" w:cs="Traditional Arabic" w:hint="cs"/>
          <w:sz w:val="28"/>
          <w:szCs w:val="28"/>
          <w:rtl/>
        </w:rPr>
        <w:t>الأولى في كل موضع أن يُؤخذ بالمعنى الأصلي للحرف ما دام قد جاز معناه</w:t>
      </w:r>
      <w:r w:rsidR="00BB7DB9" w:rsidRPr="009837E0">
        <w:rPr>
          <w:rFonts w:ascii="Courier New" w:hAnsi="Courier New" w:cs="Traditional Arabic" w:hint="cs"/>
          <w:sz w:val="28"/>
          <w:szCs w:val="28"/>
          <w:rtl/>
        </w:rPr>
        <w:t>،</w:t>
      </w:r>
      <w:r w:rsidR="00560A23" w:rsidRPr="009837E0">
        <w:rPr>
          <w:rFonts w:ascii="Courier New" w:hAnsi="Courier New" w:cs="Traditional Arabic" w:hint="cs"/>
          <w:sz w:val="28"/>
          <w:szCs w:val="28"/>
          <w:rtl/>
        </w:rPr>
        <w:t xml:space="preserve"> والزيادة والتعليل معنيان مختلقان حتى تلحظ في كلام النحاة ما يؤكد هذه الحقيقة</w:t>
      </w:r>
      <w:r w:rsidR="00BB7DB9" w:rsidRPr="009837E0">
        <w:rPr>
          <w:rFonts w:ascii="Courier New" w:hAnsi="Courier New" w:cs="Traditional Arabic" w:hint="cs"/>
          <w:sz w:val="28"/>
          <w:szCs w:val="28"/>
          <w:rtl/>
        </w:rPr>
        <w:t>،</w:t>
      </w:r>
      <w:r w:rsidR="00560A23" w:rsidRPr="009837E0">
        <w:rPr>
          <w:rFonts w:ascii="Courier New" w:hAnsi="Courier New" w:cs="Traditional Arabic" w:hint="cs"/>
          <w:sz w:val="28"/>
          <w:szCs w:val="28"/>
          <w:rtl/>
        </w:rPr>
        <w:t xml:space="preserve"> فقد ذكر </w:t>
      </w:r>
      <w:proofErr w:type="spellStart"/>
      <w:r w:rsidR="00560A23" w:rsidRPr="009837E0">
        <w:rPr>
          <w:rFonts w:ascii="Courier New" w:hAnsi="Courier New" w:cs="Traditional Arabic" w:hint="cs"/>
          <w:sz w:val="28"/>
          <w:szCs w:val="28"/>
          <w:rtl/>
        </w:rPr>
        <w:t>المالقي</w:t>
      </w:r>
      <w:proofErr w:type="spellEnd"/>
      <w:r w:rsidR="00560A23" w:rsidRPr="009837E0">
        <w:rPr>
          <w:rFonts w:ascii="Courier New" w:hAnsi="Courier New" w:cs="Traditional Arabic" w:hint="cs"/>
          <w:sz w:val="28"/>
          <w:szCs w:val="28"/>
          <w:rtl/>
        </w:rPr>
        <w:t xml:space="preserve"> أ</w:t>
      </w:r>
      <w:r w:rsidR="008E2CE7" w:rsidRPr="009837E0">
        <w:rPr>
          <w:rFonts w:ascii="Courier New" w:hAnsi="Courier New" w:cs="Traditional Arabic" w:hint="cs"/>
          <w:sz w:val="28"/>
          <w:szCs w:val="28"/>
          <w:rtl/>
        </w:rPr>
        <w:t>نَّ الكاف الجارة إن لم ترد زائدة فإنَّها ((لا تكون إلاَّ للتشبيه))</w:t>
      </w:r>
      <w:r w:rsidR="00F45F8E" w:rsidRPr="009837E0">
        <w:rPr>
          <w:rFonts w:cs="Traditional Arabic"/>
          <w:sz w:val="28"/>
          <w:szCs w:val="28"/>
          <w:vertAlign w:val="superscript"/>
          <w:rtl/>
        </w:rPr>
        <w:t>(</w:t>
      </w:r>
      <w:r w:rsidR="00F45F8E" w:rsidRPr="009837E0">
        <w:rPr>
          <w:rFonts w:cs="Traditional Arabic"/>
          <w:sz w:val="28"/>
          <w:szCs w:val="28"/>
          <w:vertAlign w:val="superscript"/>
          <w:rtl/>
        </w:rPr>
        <w:footnoteReference w:id="739"/>
      </w:r>
      <w:r w:rsidR="00F45F8E" w:rsidRPr="009837E0">
        <w:rPr>
          <w:rFonts w:cs="Traditional Arabic" w:hint="cs"/>
          <w:sz w:val="28"/>
          <w:szCs w:val="28"/>
          <w:vertAlign w:val="superscript"/>
          <w:rtl/>
        </w:rPr>
        <w:t>)</w:t>
      </w:r>
      <w:r w:rsidR="00F45F8E" w:rsidRPr="009837E0">
        <w:rPr>
          <w:rFonts w:ascii="Courier New" w:hAnsi="Courier New" w:cs="Traditional Arabic" w:hint="cs"/>
          <w:sz w:val="28"/>
          <w:szCs w:val="28"/>
          <w:rtl/>
        </w:rPr>
        <w:t xml:space="preserve"> </w:t>
      </w:r>
      <w:r w:rsidR="00560A23" w:rsidRPr="009837E0">
        <w:rPr>
          <w:rFonts w:ascii="Courier New" w:hAnsi="Courier New" w:cs="Traditional Arabic" w:hint="cs"/>
          <w:sz w:val="28"/>
          <w:szCs w:val="28"/>
          <w:rtl/>
        </w:rPr>
        <w:t>وصرَّح المرادي أ</w:t>
      </w:r>
      <w:r w:rsidR="00DD5A65" w:rsidRPr="009837E0">
        <w:rPr>
          <w:rFonts w:ascii="Courier New" w:hAnsi="Courier New" w:cs="Traditional Arabic" w:hint="cs"/>
          <w:sz w:val="28"/>
          <w:szCs w:val="28"/>
          <w:rtl/>
        </w:rPr>
        <w:t>نَّ المعنى الأول للكاف الجارة هو</w:t>
      </w:r>
      <w:r w:rsidR="008E2CE7" w:rsidRPr="009837E0">
        <w:rPr>
          <w:rFonts w:ascii="Courier New" w:hAnsi="Courier New" w:cs="Traditional Arabic" w:hint="cs"/>
          <w:sz w:val="28"/>
          <w:szCs w:val="28"/>
          <w:rtl/>
        </w:rPr>
        <w:t>((</w:t>
      </w:r>
      <w:r w:rsidR="00DD5A65" w:rsidRPr="009837E0">
        <w:rPr>
          <w:rFonts w:ascii="Courier New" w:hAnsi="Courier New" w:cs="Traditional Arabic" w:hint="cs"/>
          <w:sz w:val="28"/>
          <w:szCs w:val="28"/>
          <w:rtl/>
        </w:rPr>
        <w:t>التشبيه000ولم يثبت أكثرهم لها غير هذا المعنى))</w:t>
      </w:r>
      <w:r w:rsidR="00F45F8E" w:rsidRPr="009837E0">
        <w:rPr>
          <w:rFonts w:cs="Traditional Arabic"/>
          <w:sz w:val="28"/>
          <w:szCs w:val="28"/>
          <w:vertAlign w:val="superscript"/>
          <w:rtl/>
        </w:rPr>
        <w:t xml:space="preserve"> (</w:t>
      </w:r>
      <w:r w:rsidR="00F45F8E" w:rsidRPr="009837E0">
        <w:rPr>
          <w:rFonts w:cs="Traditional Arabic"/>
          <w:sz w:val="28"/>
          <w:szCs w:val="28"/>
          <w:vertAlign w:val="superscript"/>
          <w:rtl/>
        </w:rPr>
        <w:footnoteReference w:id="740"/>
      </w:r>
      <w:r w:rsidR="00F45F8E" w:rsidRPr="009837E0">
        <w:rPr>
          <w:rFonts w:cs="Traditional Arabic" w:hint="cs"/>
          <w:sz w:val="28"/>
          <w:szCs w:val="28"/>
          <w:vertAlign w:val="superscript"/>
          <w:rtl/>
        </w:rPr>
        <w:t>)</w:t>
      </w:r>
      <w:r w:rsidR="00F45F8E" w:rsidRPr="009837E0">
        <w:rPr>
          <w:rFonts w:ascii="Courier New" w:hAnsi="Courier New" w:cs="Traditional Arabic" w:hint="cs"/>
          <w:sz w:val="28"/>
          <w:szCs w:val="28"/>
          <w:rtl/>
        </w:rPr>
        <w:t xml:space="preserve"> وقال ابن هشام في معنى التعليل</w:t>
      </w:r>
      <w:r w:rsidR="00BB7DB9" w:rsidRPr="009837E0">
        <w:rPr>
          <w:rFonts w:ascii="Courier New" w:hAnsi="Courier New" w:cs="Traditional Arabic" w:hint="cs"/>
          <w:sz w:val="28"/>
          <w:szCs w:val="28"/>
          <w:rtl/>
        </w:rPr>
        <w:t>:</w:t>
      </w:r>
      <w:r w:rsidR="00F45F8E" w:rsidRPr="009837E0">
        <w:rPr>
          <w:rFonts w:ascii="Courier New" w:hAnsi="Courier New" w:cs="Traditional Arabic" w:hint="cs"/>
          <w:sz w:val="28"/>
          <w:szCs w:val="28"/>
          <w:rtl/>
        </w:rPr>
        <w:t xml:space="preserve"> ((وأثبت ذلك قوم ونفاه الأكثرون))</w:t>
      </w:r>
      <w:r w:rsidR="00F45F8E" w:rsidRPr="009837E0">
        <w:rPr>
          <w:rFonts w:cs="Traditional Arabic"/>
          <w:sz w:val="28"/>
          <w:szCs w:val="28"/>
          <w:vertAlign w:val="superscript"/>
          <w:rtl/>
        </w:rPr>
        <w:t xml:space="preserve"> (</w:t>
      </w:r>
      <w:r w:rsidR="00F45F8E" w:rsidRPr="009837E0">
        <w:rPr>
          <w:rFonts w:cs="Traditional Arabic"/>
          <w:sz w:val="28"/>
          <w:szCs w:val="28"/>
          <w:vertAlign w:val="superscript"/>
          <w:rtl/>
        </w:rPr>
        <w:footnoteReference w:id="741"/>
      </w:r>
      <w:r w:rsidR="00F45F8E" w:rsidRPr="009837E0">
        <w:rPr>
          <w:rFonts w:cs="Traditional Arabic" w:hint="cs"/>
          <w:sz w:val="28"/>
          <w:szCs w:val="28"/>
          <w:vertAlign w:val="superscript"/>
          <w:rtl/>
        </w:rPr>
        <w:t>)</w:t>
      </w:r>
      <w:r w:rsidR="00560A23" w:rsidRPr="009837E0">
        <w:rPr>
          <w:rFonts w:ascii="Courier New" w:hAnsi="Courier New" w:cs="Traditional Arabic" w:hint="cs"/>
          <w:sz w:val="28"/>
          <w:szCs w:val="28"/>
          <w:rtl/>
        </w:rPr>
        <w:t xml:space="preserve"> </w:t>
      </w:r>
    </w:p>
    <w:p w:rsidR="00031085" w:rsidRPr="009837E0" w:rsidRDefault="00560A23" w:rsidP="00F45F8E">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فالكاف الجارة ليست من الحروف المشتركة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ولم ترد إلاَّ للتشبيه</w:t>
      </w:r>
      <w:r w:rsidR="00BB7DB9" w:rsidRPr="009837E0">
        <w:rPr>
          <w:rFonts w:ascii="Courier New" w:hAnsi="Courier New" w:cs="Traditional Arabic" w:hint="cs"/>
          <w:sz w:val="28"/>
          <w:szCs w:val="28"/>
          <w:rtl/>
        </w:rPr>
        <w:t>.</w:t>
      </w:r>
    </w:p>
    <w:p w:rsidR="001377F7" w:rsidRPr="009837E0" w:rsidRDefault="001377F7" w:rsidP="00FC145E">
      <w:pPr>
        <w:ind w:firstLine="720"/>
        <w:jc w:val="both"/>
        <w:rPr>
          <w:rFonts w:cs="Traditional Arabic"/>
          <w:sz w:val="28"/>
          <w:szCs w:val="28"/>
        </w:rPr>
      </w:pPr>
      <w:r w:rsidRPr="009837E0">
        <w:rPr>
          <w:rFonts w:ascii="Courier New" w:hAnsi="Courier New" w:cs="Traditional Arabic" w:hint="cs"/>
          <w:sz w:val="28"/>
          <w:szCs w:val="28"/>
          <w:rtl/>
        </w:rPr>
        <w:t>2</w:t>
      </w:r>
      <w:r w:rsidR="00FC145E" w:rsidRPr="009837E0">
        <w:rPr>
          <w:rFonts w:ascii="Courier New" w:hAnsi="Courier New" w:cs="Traditional Arabic" w:hint="cs"/>
          <w:sz w:val="28"/>
          <w:szCs w:val="28"/>
          <w:rtl/>
        </w:rPr>
        <w:t>2</w:t>
      </w:r>
      <w:r w:rsidRPr="009837E0">
        <w:rPr>
          <w:rFonts w:ascii="Courier New" w:hAnsi="Courier New" w:cs="Traditional Arabic" w:hint="cs"/>
          <w:sz w:val="28"/>
          <w:szCs w:val="28"/>
          <w:rtl/>
        </w:rPr>
        <w:t>-</w:t>
      </w:r>
      <w:r w:rsidR="009A7277" w:rsidRPr="009837E0">
        <w:rPr>
          <w:rFonts w:ascii="Courier New" w:hAnsi="Courier New" w:cs="Traditional Arabic" w:hint="cs"/>
          <w:b/>
          <w:bCs/>
          <w:sz w:val="28"/>
          <w:szCs w:val="28"/>
          <w:rtl/>
        </w:rPr>
        <w:t>كأنَّ</w:t>
      </w:r>
      <w:r w:rsidR="00BB7DB9" w:rsidRPr="009837E0">
        <w:rPr>
          <w:rFonts w:ascii="Courier New" w:hAnsi="Courier New" w:cs="Traditional Arabic" w:hint="cs"/>
          <w:b/>
          <w:bCs/>
          <w:sz w:val="28"/>
          <w:szCs w:val="28"/>
          <w:rtl/>
        </w:rPr>
        <w:t>:</w:t>
      </w:r>
      <w:r w:rsidRPr="009837E0">
        <w:rPr>
          <w:rFonts w:cs="Traditional Arabic"/>
          <w:sz w:val="28"/>
          <w:szCs w:val="28"/>
          <w:rtl/>
        </w:rPr>
        <w:t xml:space="preserve"> قال </w:t>
      </w:r>
      <w:proofErr w:type="spellStart"/>
      <w:r w:rsidRPr="009837E0">
        <w:rPr>
          <w:rFonts w:cs="Traditional Arabic"/>
          <w:sz w:val="28"/>
          <w:szCs w:val="28"/>
          <w:rtl/>
        </w:rPr>
        <w:t>المالقي</w:t>
      </w:r>
      <w:proofErr w:type="spellEnd"/>
      <w:r w:rsidR="00BB7DB9" w:rsidRPr="009837E0">
        <w:rPr>
          <w:rFonts w:cs="Traditional Arabic"/>
          <w:sz w:val="28"/>
          <w:szCs w:val="28"/>
          <w:rtl/>
        </w:rPr>
        <w:t>:</w:t>
      </w:r>
      <w:r w:rsidRPr="009837E0">
        <w:rPr>
          <w:rFonts w:cs="Traditional Arabic"/>
          <w:sz w:val="28"/>
          <w:szCs w:val="28"/>
          <w:rtl/>
        </w:rPr>
        <w:t xml:space="preserve"> ((اعلم أنَّه قد اختلف أئمة النحاة في (كأنَّ) هل هي حرف مركبة أو بسيطة</w:t>
      </w:r>
      <w:r w:rsidR="00BB7DB9" w:rsidRPr="009837E0">
        <w:rPr>
          <w:rFonts w:cs="Traditional Arabic"/>
          <w:sz w:val="28"/>
          <w:szCs w:val="28"/>
          <w:rtl/>
        </w:rPr>
        <w:t>،</w:t>
      </w:r>
      <w:r w:rsidRPr="009837E0">
        <w:rPr>
          <w:rFonts w:cs="Traditional Arabic"/>
          <w:sz w:val="28"/>
          <w:szCs w:val="28"/>
          <w:rtl/>
        </w:rPr>
        <w:t xml:space="preserve"> فذهب الخليل وبعض البصريين المتأخرين إلى أنَّه مركب</w:t>
      </w:r>
      <w:r w:rsidR="00BB7DB9" w:rsidRPr="009837E0">
        <w:rPr>
          <w:rFonts w:cs="Traditional Arabic"/>
          <w:sz w:val="28"/>
          <w:szCs w:val="28"/>
          <w:rtl/>
        </w:rPr>
        <w:t>،</w:t>
      </w:r>
      <w:r w:rsidRPr="009837E0">
        <w:rPr>
          <w:rFonts w:cs="Traditional Arabic"/>
          <w:sz w:val="28"/>
          <w:szCs w:val="28"/>
          <w:rtl/>
        </w:rPr>
        <w:t xml:space="preserve"> وذهب أكثرهم إلى أنَّه بسيط))</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742"/>
      </w:r>
      <w:r w:rsidRPr="009837E0">
        <w:rPr>
          <w:rFonts w:cs="Traditional Arabic"/>
          <w:sz w:val="28"/>
          <w:szCs w:val="28"/>
          <w:vertAlign w:val="superscript"/>
          <w:rtl/>
        </w:rPr>
        <w:t>)</w:t>
      </w:r>
      <w:r w:rsidRPr="009837E0">
        <w:rPr>
          <w:rFonts w:cs="Traditional Arabic"/>
          <w:sz w:val="28"/>
          <w:szCs w:val="28"/>
          <w:rtl/>
        </w:rPr>
        <w:t>، وقال</w:t>
      </w:r>
      <w:r w:rsidR="00BB7DB9" w:rsidRPr="009837E0">
        <w:rPr>
          <w:rFonts w:cs="Traditional Arabic"/>
          <w:sz w:val="28"/>
          <w:szCs w:val="28"/>
          <w:rtl/>
        </w:rPr>
        <w:t>:</w:t>
      </w:r>
      <w:r w:rsidRPr="009837E0">
        <w:rPr>
          <w:rFonts w:cs="Traditional Arabic"/>
          <w:sz w:val="28"/>
          <w:szCs w:val="28"/>
          <w:rtl/>
        </w:rPr>
        <w:t xml:space="preserve"> ((فإذا ثبتت البساطة فإنَّ (كأنَّ) تكون مشددة وتخفف))</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743"/>
      </w:r>
      <w:r w:rsidRPr="009837E0">
        <w:rPr>
          <w:rFonts w:cs="Traditional Arabic"/>
          <w:sz w:val="28"/>
          <w:szCs w:val="28"/>
          <w:vertAlign w:val="superscript"/>
          <w:rtl/>
        </w:rPr>
        <w:t>)</w:t>
      </w:r>
      <w:r w:rsidRPr="009837E0">
        <w:rPr>
          <w:rFonts w:cs="Traditional Arabic"/>
          <w:sz w:val="28"/>
          <w:szCs w:val="28"/>
          <w:rtl/>
        </w:rPr>
        <w:t>.</w:t>
      </w:r>
    </w:p>
    <w:p w:rsidR="001377F7" w:rsidRPr="009837E0" w:rsidRDefault="001377F7" w:rsidP="001377F7">
      <w:pPr>
        <w:ind w:firstLine="720"/>
        <w:jc w:val="both"/>
        <w:rPr>
          <w:rFonts w:cs="Traditional Arabic"/>
          <w:sz w:val="28"/>
          <w:szCs w:val="28"/>
          <w:rtl/>
        </w:rPr>
      </w:pPr>
      <w:r w:rsidRPr="009837E0">
        <w:rPr>
          <w:rFonts w:cs="Traditional Arabic"/>
          <w:sz w:val="28"/>
          <w:szCs w:val="28"/>
          <w:rtl/>
        </w:rPr>
        <w:t>أمَّا المرادي فذكر أنَّ كونها مركبة هو مذهب الخليل وسيبويه والأخفش وجمهور البصريين والفراء</w:t>
      </w:r>
      <w:r w:rsidR="00BB7DB9" w:rsidRPr="009837E0">
        <w:rPr>
          <w:rFonts w:cs="Traditional Arabic"/>
          <w:sz w:val="28"/>
          <w:szCs w:val="28"/>
          <w:rtl/>
        </w:rPr>
        <w:t>،</w:t>
      </w:r>
      <w:r w:rsidRPr="009837E0">
        <w:rPr>
          <w:rFonts w:cs="Traditional Arabic"/>
          <w:sz w:val="28"/>
          <w:szCs w:val="28"/>
          <w:rtl/>
        </w:rPr>
        <w:t xml:space="preserve"> ثم قال</w:t>
      </w:r>
      <w:r w:rsidR="00BB7DB9" w:rsidRPr="009837E0">
        <w:rPr>
          <w:rFonts w:cs="Traditional Arabic"/>
          <w:sz w:val="28"/>
          <w:szCs w:val="28"/>
          <w:rtl/>
        </w:rPr>
        <w:t>:</w:t>
      </w:r>
      <w:r w:rsidRPr="009837E0">
        <w:rPr>
          <w:rFonts w:cs="Traditional Arabic"/>
          <w:sz w:val="28"/>
          <w:szCs w:val="28"/>
          <w:rtl/>
        </w:rPr>
        <w:t xml:space="preserve"> ((فأصل الكلام عندهم</w:t>
      </w:r>
      <w:r w:rsidR="00BB7DB9" w:rsidRPr="009837E0">
        <w:rPr>
          <w:rFonts w:cs="Traditional Arabic"/>
          <w:sz w:val="28"/>
          <w:szCs w:val="28"/>
          <w:rtl/>
        </w:rPr>
        <w:t>:</w:t>
      </w:r>
      <w:r w:rsidRPr="009837E0">
        <w:rPr>
          <w:rFonts w:cs="Traditional Arabic"/>
          <w:sz w:val="28"/>
          <w:szCs w:val="28"/>
          <w:rtl/>
        </w:rPr>
        <w:t xml:space="preserve"> إنَّ زيدًا كالأسد</w:t>
      </w:r>
      <w:r w:rsidR="00BB7DB9" w:rsidRPr="009837E0">
        <w:rPr>
          <w:rFonts w:cs="Traditional Arabic"/>
          <w:sz w:val="28"/>
          <w:szCs w:val="28"/>
          <w:rtl/>
        </w:rPr>
        <w:t>،</w:t>
      </w:r>
      <w:r w:rsidRPr="009837E0">
        <w:rPr>
          <w:rFonts w:cs="Traditional Arabic"/>
          <w:sz w:val="28"/>
          <w:szCs w:val="28"/>
          <w:rtl/>
        </w:rPr>
        <w:t xml:space="preserve"> ثم قدمت الكاف ا</w:t>
      </w:r>
      <w:r w:rsidR="00F77ADE" w:rsidRPr="009837E0">
        <w:rPr>
          <w:rFonts w:cs="Traditional Arabic"/>
          <w:sz w:val="28"/>
          <w:szCs w:val="28"/>
          <w:rtl/>
        </w:rPr>
        <w:t>هتمامًا بالتشبيه</w:t>
      </w:r>
      <w:r w:rsidR="00BB7DB9" w:rsidRPr="009837E0">
        <w:rPr>
          <w:rFonts w:cs="Traditional Arabic"/>
          <w:sz w:val="28"/>
          <w:szCs w:val="28"/>
          <w:rtl/>
        </w:rPr>
        <w:t>،</w:t>
      </w:r>
      <w:r w:rsidR="00F77ADE" w:rsidRPr="009837E0">
        <w:rPr>
          <w:rFonts w:cs="Traditional Arabic"/>
          <w:sz w:val="28"/>
          <w:szCs w:val="28"/>
          <w:rtl/>
        </w:rPr>
        <w:t xml:space="preserve"> ففتحت (أنْ)</w:t>
      </w:r>
      <w:r w:rsidRPr="009837E0">
        <w:rPr>
          <w:rFonts w:cs="Traditional Arabic"/>
          <w:sz w:val="28"/>
          <w:szCs w:val="28"/>
          <w:rtl/>
        </w:rPr>
        <w:t xml:space="preserve"> لأنَّ المكسورة لا يدخل عليها حرف جر))</w:t>
      </w:r>
      <w:r w:rsidRPr="009837E0">
        <w:rPr>
          <w:rFonts w:cs="Traditional Arabic"/>
          <w:sz w:val="28"/>
          <w:szCs w:val="28"/>
          <w:vertAlign w:val="superscript"/>
          <w:rtl/>
        </w:rPr>
        <w:t>(</w:t>
      </w:r>
      <w:r w:rsidRPr="009837E0">
        <w:rPr>
          <w:rFonts w:cs="Traditional Arabic"/>
          <w:sz w:val="28"/>
          <w:szCs w:val="28"/>
          <w:vertAlign w:val="superscript"/>
          <w:rtl/>
        </w:rPr>
        <w:footnoteReference w:id="744"/>
      </w:r>
      <w:r w:rsidRPr="009837E0">
        <w:rPr>
          <w:rFonts w:cs="Traditional Arabic"/>
          <w:sz w:val="28"/>
          <w:szCs w:val="28"/>
          <w:vertAlign w:val="superscript"/>
          <w:rtl/>
        </w:rPr>
        <w:t>)</w:t>
      </w:r>
      <w:r w:rsidR="00F77ADE" w:rsidRPr="009837E0">
        <w:rPr>
          <w:rFonts w:cs="Traditional Arabic"/>
          <w:sz w:val="28"/>
          <w:szCs w:val="28"/>
          <w:rtl/>
        </w:rPr>
        <w:t xml:space="preserve"> </w:t>
      </w:r>
      <w:r w:rsidRPr="009837E0">
        <w:rPr>
          <w:rFonts w:cs="Traditional Arabic"/>
          <w:sz w:val="28"/>
          <w:szCs w:val="28"/>
          <w:rtl/>
        </w:rPr>
        <w:t>وقال</w:t>
      </w:r>
      <w:r w:rsidR="00BB7DB9" w:rsidRPr="009837E0">
        <w:rPr>
          <w:rFonts w:cs="Traditional Arabic"/>
          <w:sz w:val="28"/>
          <w:szCs w:val="28"/>
          <w:rtl/>
        </w:rPr>
        <w:t>:</w:t>
      </w:r>
      <w:r w:rsidRPr="009837E0">
        <w:rPr>
          <w:rFonts w:cs="Traditional Arabic"/>
          <w:sz w:val="28"/>
          <w:szCs w:val="28"/>
          <w:rtl/>
        </w:rPr>
        <w:t xml:space="preserve"> ((وذهب بعضهم إلى أنَّ (كأنَّ) بسيطة غير مركبة))</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745"/>
      </w:r>
      <w:r w:rsidRPr="009837E0">
        <w:rPr>
          <w:rFonts w:cs="Traditional Arabic"/>
          <w:sz w:val="28"/>
          <w:szCs w:val="28"/>
          <w:vertAlign w:val="superscript"/>
          <w:rtl/>
        </w:rPr>
        <w:t>)</w:t>
      </w:r>
      <w:r w:rsidRPr="009837E0">
        <w:rPr>
          <w:rFonts w:cs="Traditional Arabic"/>
          <w:sz w:val="28"/>
          <w:szCs w:val="28"/>
          <w:rtl/>
        </w:rPr>
        <w:t>.</w:t>
      </w:r>
    </w:p>
    <w:p w:rsidR="001377F7" w:rsidRPr="009837E0" w:rsidRDefault="001377F7" w:rsidP="009D28FB">
      <w:pPr>
        <w:ind w:firstLine="720"/>
        <w:jc w:val="both"/>
        <w:rPr>
          <w:rFonts w:cs="Traditional Arabic"/>
          <w:sz w:val="28"/>
          <w:szCs w:val="28"/>
          <w:rtl/>
        </w:rPr>
      </w:pPr>
      <w:r w:rsidRPr="009837E0">
        <w:rPr>
          <w:rFonts w:cs="Traditional Arabic"/>
          <w:sz w:val="28"/>
          <w:szCs w:val="28"/>
          <w:rtl/>
        </w:rPr>
        <w:lastRenderedPageBreak/>
        <w:t>وذكر أنَّ من أحكام (كأنَّ) أنَّها قد تخفف</w:t>
      </w:r>
      <w:r w:rsidR="00BB7DB9" w:rsidRPr="009837E0">
        <w:rPr>
          <w:rFonts w:cs="Traditional Arabic" w:hint="cs"/>
          <w:sz w:val="28"/>
          <w:szCs w:val="28"/>
          <w:rtl/>
        </w:rPr>
        <w:t>،</w:t>
      </w:r>
      <w:r w:rsidRPr="009837E0">
        <w:rPr>
          <w:rFonts w:cs="Traditional Arabic"/>
          <w:sz w:val="28"/>
          <w:szCs w:val="28"/>
          <w:rtl/>
        </w:rPr>
        <w:t xml:space="preserve"> وإذا خففتْ لم يبطل عملها</w:t>
      </w:r>
      <w:r w:rsidR="00BB7DB9" w:rsidRPr="009837E0">
        <w:rPr>
          <w:rFonts w:cs="Traditional Arabic"/>
          <w:sz w:val="28"/>
          <w:szCs w:val="28"/>
          <w:rtl/>
        </w:rPr>
        <w:t>،</w:t>
      </w:r>
      <w:r w:rsidRPr="009837E0">
        <w:rPr>
          <w:rFonts w:cs="Traditional Arabic"/>
          <w:sz w:val="28"/>
          <w:szCs w:val="28"/>
          <w:rtl/>
        </w:rPr>
        <w:t xml:space="preserve"> وهي تعمل النصب في اسم ظاهر</w:t>
      </w:r>
      <w:r w:rsidR="00BB7DB9" w:rsidRPr="009837E0">
        <w:rPr>
          <w:rFonts w:cs="Traditional Arabic"/>
          <w:sz w:val="28"/>
          <w:szCs w:val="28"/>
          <w:rtl/>
        </w:rPr>
        <w:t>،</w:t>
      </w:r>
      <w:r w:rsidRPr="009837E0">
        <w:rPr>
          <w:rFonts w:cs="Traditional Arabic"/>
          <w:sz w:val="28"/>
          <w:szCs w:val="28"/>
          <w:rtl/>
        </w:rPr>
        <w:t xml:space="preserve"> فإذا جاء الاسم بعدها مرفوعًا كانت عاملة في اسم مضمر</w:t>
      </w:r>
      <w:r w:rsidRPr="009837E0">
        <w:rPr>
          <w:rFonts w:cs="Traditional Arabic"/>
          <w:sz w:val="28"/>
          <w:szCs w:val="28"/>
          <w:vertAlign w:val="superscript"/>
          <w:rtl/>
        </w:rPr>
        <w:t>(</w:t>
      </w:r>
      <w:r w:rsidRPr="009837E0">
        <w:rPr>
          <w:rFonts w:cs="Traditional Arabic"/>
          <w:sz w:val="28"/>
          <w:szCs w:val="28"/>
          <w:vertAlign w:val="superscript"/>
          <w:rtl/>
        </w:rPr>
        <w:footnoteReference w:id="746"/>
      </w:r>
      <w:r w:rsidRPr="009837E0">
        <w:rPr>
          <w:rFonts w:cs="Traditional Arabic"/>
          <w:sz w:val="28"/>
          <w:szCs w:val="28"/>
          <w:vertAlign w:val="superscript"/>
          <w:rtl/>
        </w:rPr>
        <w:t>)</w:t>
      </w:r>
      <w:r w:rsidR="009D28FB" w:rsidRPr="009837E0">
        <w:rPr>
          <w:rFonts w:cs="Traditional Arabic" w:hint="cs"/>
          <w:sz w:val="28"/>
          <w:szCs w:val="28"/>
          <w:rtl/>
        </w:rPr>
        <w:t xml:space="preserve"> </w:t>
      </w:r>
      <w:r w:rsidRPr="009837E0">
        <w:rPr>
          <w:rFonts w:cs="Traditional Arabic"/>
          <w:sz w:val="28"/>
          <w:szCs w:val="28"/>
          <w:rtl/>
        </w:rPr>
        <w:t xml:space="preserve">وما جاء في الجنى الداني جاء في مغني اللبيب </w:t>
      </w:r>
      <w:r w:rsidRPr="009837E0">
        <w:rPr>
          <w:rFonts w:cs="Traditional Arabic"/>
          <w:sz w:val="28"/>
          <w:szCs w:val="28"/>
          <w:vertAlign w:val="superscript"/>
          <w:rtl/>
        </w:rPr>
        <w:t>(</w:t>
      </w:r>
      <w:r w:rsidRPr="009837E0">
        <w:rPr>
          <w:rFonts w:cs="Traditional Arabic"/>
          <w:sz w:val="28"/>
          <w:szCs w:val="28"/>
          <w:vertAlign w:val="superscript"/>
          <w:rtl/>
        </w:rPr>
        <w:footnoteReference w:id="747"/>
      </w:r>
      <w:r w:rsidRPr="009837E0">
        <w:rPr>
          <w:rFonts w:cs="Traditional Arabic"/>
          <w:sz w:val="28"/>
          <w:szCs w:val="28"/>
          <w:vertAlign w:val="superscript"/>
          <w:rtl/>
        </w:rPr>
        <w:t>)</w:t>
      </w:r>
      <w:r w:rsidRPr="009837E0">
        <w:rPr>
          <w:rFonts w:cs="Traditional Arabic"/>
          <w:sz w:val="28"/>
          <w:szCs w:val="28"/>
          <w:rtl/>
        </w:rPr>
        <w:t>.</w:t>
      </w:r>
    </w:p>
    <w:p w:rsidR="00CA7825" w:rsidRPr="009837E0" w:rsidRDefault="009D28FB" w:rsidP="00CA7825">
      <w:pPr>
        <w:ind w:firstLine="720"/>
        <w:jc w:val="both"/>
        <w:rPr>
          <w:rFonts w:cs="Traditional Arabic"/>
          <w:sz w:val="28"/>
          <w:szCs w:val="28"/>
          <w:rtl/>
        </w:rPr>
      </w:pPr>
      <w:r w:rsidRPr="009837E0">
        <w:rPr>
          <w:rFonts w:cs="Traditional Arabic"/>
          <w:sz w:val="28"/>
          <w:szCs w:val="28"/>
          <w:rtl/>
        </w:rPr>
        <w:t>وأحكام (كأن</w:t>
      </w:r>
      <w:r w:rsidRPr="009837E0">
        <w:rPr>
          <w:rFonts w:cs="Traditional Arabic" w:hint="cs"/>
          <w:sz w:val="28"/>
          <w:szCs w:val="28"/>
          <w:rtl/>
        </w:rPr>
        <w:t>َّ</w:t>
      </w:r>
      <w:r w:rsidR="001377F7" w:rsidRPr="009837E0">
        <w:rPr>
          <w:rFonts w:cs="Traditional Arabic"/>
          <w:sz w:val="28"/>
          <w:szCs w:val="28"/>
          <w:rtl/>
        </w:rPr>
        <w:t>) هذه مشابهة لأحكام (</w:t>
      </w:r>
      <w:r w:rsidRPr="009837E0">
        <w:rPr>
          <w:rFonts w:cs="Traditional Arabic" w:hint="cs"/>
          <w:sz w:val="28"/>
          <w:szCs w:val="28"/>
          <w:rtl/>
        </w:rPr>
        <w:t>أنَّ</w:t>
      </w:r>
      <w:r w:rsidR="001377F7" w:rsidRPr="009837E0">
        <w:rPr>
          <w:rFonts w:cs="Traditional Arabic"/>
          <w:sz w:val="28"/>
          <w:szCs w:val="28"/>
          <w:rtl/>
        </w:rPr>
        <w:t xml:space="preserve">) </w:t>
      </w:r>
      <w:r w:rsidRPr="009837E0">
        <w:rPr>
          <w:rFonts w:cs="Traditional Arabic" w:hint="cs"/>
          <w:sz w:val="28"/>
          <w:szCs w:val="28"/>
          <w:rtl/>
        </w:rPr>
        <w:t>المشددة</w:t>
      </w:r>
      <w:r w:rsidR="00BB7DB9" w:rsidRPr="009837E0">
        <w:rPr>
          <w:rFonts w:cs="Traditional Arabic" w:hint="cs"/>
          <w:sz w:val="28"/>
          <w:szCs w:val="28"/>
          <w:rtl/>
        </w:rPr>
        <w:t>،</w:t>
      </w:r>
      <w:r w:rsidRPr="009837E0">
        <w:rPr>
          <w:rFonts w:cs="Traditional Arabic"/>
          <w:sz w:val="28"/>
          <w:szCs w:val="28"/>
          <w:rtl/>
        </w:rPr>
        <w:t xml:space="preserve"> مما يدل على أنَّ (أن</w:t>
      </w:r>
      <w:r w:rsidRPr="009837E0">
        <w:rPr>
          <w:rFonts w:cs="Traditional Arabic" w:hint="cs"/>
          <w:sz w:val="28"/>
          <w:szCs w:val="28"/>
          <w:rtl/>
        </w:rPr>
        <w:t>َّ</w:t>
      </w:r>
      <w:r w:rsidR="001377F7" w:rsidRPr="009837E0">
        <w:rPr>
          <w:rFonts w:cs="Traditional Arabic"/>
          <w:sz w:val="28"/>
          <w:szCs w:val="28"/>
          <w:rtl/>
        </w:rPr>
        <w:t>)</w:t>
      </w:r>
      <w:r w:rsidRPr="009837E0">
        <w:rPr>
          <w:rFonts w:cs="Traditional Arabic"/>
          <w:sz w:val="28"/>
          <w:szCs w:val="28"/>
          <w:rtl/>
        </w:rPr>
        <w:t xml:space="preserve"> في (كأن</w:t>
      </w:r>
      <w:r w:rsidRPr="009837E0">
        <w:rPr>
          <w:rFonts w:cs="Traditional Arabic" w:hint="cs"/>
          <w:sz w:val="28"/>
          <w:szCs w:val="28"/>
          <w:rtl/>
        </w:rPr>
        <w:t>َّ</w:t>
      </w:r>
      <w:r w:rsidR="001377F7" w:rsidRPr="009837E0">
        <w:rPr>
          <w:rFonts w:cs="Traditional Arabic"/>
          <w:sz w:val="28"/>
          <w:szCs w:val="28"/>
          <w:rtl/>
        </w:rPr>
        <w:t xml:space="preserve">) هي نفسها </w:t>
      </w:r>
      <w:r w:rsidRPr="009837E0">
        <w:rPr>
          <w:rFonts w:cs="Traditional Arabic" w:hint="cs"/>
          <w:sz w:val="28"/>
          <w:szCs w:val="28"/>
          <w:rtl/>
        </w:rPr>
        <w:t>(أنَّ) المشددة</w:t>
      </w:r>
      <w:r w:rsidR="00BB7DB9" w:rsidRPr="009837E0">
        <w:rPr>
          <w:rFonts w:cs="Traditional Arabic" w:hint="cs"/>
          <w:sz w:val="28"/>
          <w:szCs w:val="28"/>
          <w:rtl/>
        </w:rPr>
        <w:t>،</w:t>
      </w:r>
      <w:r w:rsidR="001377F7" w:rsidRPr="009837E0">
        <w:rPr>
          <w:rFonts w:cs="Traditional Arabic"/>
          <w:sz w:val="28"/>
          <w:szCs w:val="28"/>
          <w:rtl/>
        </w:rPr>
        <w:t xml:space="preserve"> والذي أريد أنْ أذكره في هذه القضية أنَّن</w:t>
      </w:r>
      <w:r w:rsidR="00CA7825" w:rsidRPr="009837E0">
        <w:rPr>
          <w:rFonts w:cs="Traditional Arabic"/>
          <w:sz w:val="28"/>
          <w:szCs w:val="28"/>
          <w:rtl/>
        </w:rPr>
        <w:t>ا لو أدركنا الغرض الأساسي لـ(أن</w:t>
      </w:r>
      <w:r w:rsidR="001377F7" w:rsidRPr="009837E0">
        <w:rPr>
          <w:rFonts w:cs="Traditional Arabic"/>
          <w:sz w:val="28"/>
          <w:szCs w:val="28"/>
          <w:rtl/>
        </w:rPr>
        <w:t>) المفتوحة الهمزة</w:t>
      </w:r>
      <w:r w:rsidR="00BB7DB9" w:rsidRPr="009837E0">
        <w:rPr>
          <w:rFonts w:cs="Traditional Arabic"/>
          <w:sz w:val="28"/>
          <w:szCs w:val="28"/>
          <w:rtl/>
        </w:rPr>
        <w:t>،</w:t>
      </w:r>
      <w:r w:rsidR="001377F7" w:rsidRPr="009837E0">
        <w:rPr>
          <w:rFonts w:cs="Traditional Arabic"/>
          <w:sz w:val="28"/>
          <w:szCs w:val="28"/>
          <w:rtl/>
        </w:rPr>
        <w:t xml:space="preserve"> مثقلة كانت أم مخففة</w:t>
      </w:r>
      <w:r w:rsidR="00BB7DB9" w:rsidRPr="009837E0">
        <w:rPr>
          <w:rFonts w:cs="Traditional Arabic"/>
          <w:sz w:val="28"/>
          <w:szCs w:val="28"/>
          <w:rtl/>
        </w:rPr>
        <w:t>،</w:t>
      </w:r>
      <w:r w:rsidR="001377F7" w:rsidRPr="009837E0">
        <w:rPr>
          <w:rFonts w:cs="Traditional Arabic"/>
          <w:sz w:val="28"/>
          <w:szCs w:val="28"/>
          <w:rtl/>
        </w:rPr>
        <w:t xml:space="preserve"> وهو أنَّها ما استعملت إلاَّ لغرض الوصل</w:t>
      </w:r>
      <w:r w:rsidR="00BB7DB9" w:rsidRPr="009837E0">
        <w:rPr>
          <w:rFonts w:cs="Traditional Arabic"/>
          <w:sz w:val="28"/>
          <w:szCs w:val="28"/>
          <w:rtl/>
        </w:rPr>
        <w:t>،</w:t>
      </w:r>
      <w:r w:rsidR="001377F7" w:rsidRPr="009837E0">
        <w:rPr>
          <w:rFonts w:cs="Traditional Arabic"/>
          <w:sz w:val="28"/>
          <w:szCs w:val="28"/>
          <w:rtl/>
        </w:rPr>
        <w:t xml:space="preserve"> لما كان ثمة داع إلى هذا التأويل البعيد والاختلاف الكبير بين </w:t>
      </w:r>
      <w:r w:rsidR="00CA7825" w:rsidRPr="009837E0">
        <w:rPr>
          <w:rFonts w:cs="Traditional Arabic"/>
          <w:sz w:val="28"/>
          <w:szCs w:val="28"/>
          <w:rtl/>
        </w:rPr>
        <w:t>أئمة النحاة</w:t>
      </w:r>
      <w:r w:rsidR="00BB7DB9" w:rsidRPr="009837E0">
        <w:rPr>
          <w:rFonts w:cs="Traditional Arabic"/>
          <w:sz w:val="28"/>
          <w:szCs w:val="28"/>
          <w:rtl/>
        </w:rPr>
        <w:t>،</w:t>
      </w:r>
      <w:r w:rsidR="00CA7825" w:rsidRPr="009837E0">
        <w:rPr>
          <w:rFonts w:cs="Traditional Arabic"/>
          <w:sz w:val="28"/>
          <w:szCs w:val="28"/>
          <w:rtl/>
        </w:rPr>
        <w:t xml:space="preserve">  فكاف (كأن</w:t>
      </w:r>
      <w:r w:rsidR="00CA7825" w:rsidRPr="009837E0">
        <w:rPr>
          <w:rFonts w:cs="Traditional Arabic" w:hint="cs"/>
          <w:sz w:val="28"/>
          <w:szCs w:val="28"/>
          <w:rtl/>
        </w:rPr>
        <w:t>َّ</w:t>
      </w:r>
      <w:r w:rsidR="001377F7" w:rsidRPr="009837E0">
        <w:rPr>
          <w:rFonts w:cs="Traditional Arabic"/>
          <w:sz w:val="28"/>
          <w:szCs w:val="28"/>
          <w:rtl/>
        </w:rPr>
        <w:t>) هي نفسها كاف التشبيه التي تدخل على المفرد فتجره</w:t>
      </w:r>
      <w:r w:rsidR="00BB7DB9" w:rsidRPr="009837E0">
        <w:rPr>
          <w:rFonts w:cs="Traditional Arabic"/>
          <w:sz w:val="28"/>
          <w:szCs w:val="28"/>
          <w:rtl/>
        </w:rPr>
        <w:t>،</w:t>
      </w:r>
      <w:r w:rsidR="001377F7" w:rsidRPr="009837E0">
        <w:rPr>
          <w:rFonts w:cs="Traditional Arabic"/>
          <w:sz w:val="28"/>
          <w:szCs w:val="28"/>
          <w:rtl/>
        </w:rPr>
        <w:t xml:space="preserve"> إلاَّ أنَّ العرب كانوا يستعينون بأداة الوصل (أنْ) </w:t>
      </w:r>
      <w:r w:rsidR="00CA7825" w:rsidRPr="009837E0">
        <w:rPr>
          <w:rFonts w:cs="Traditional Arabic" w:hint="cs"/>
          <w:sz w:val="28"/>
          <w:szCs w:val="28"/>
          <w:rtl/>
        </w:rPr>
        <w:t xml:space="preserve">و(أنَّ) </w:t>
      </w:r>
      <w:r w:rsidR="001377F7" w:rsidRPr="009837E0">
        <w:rPr>
          <w:rFonts w:cs="Traditional Arabic"/>
          <w:sz w:val="28"/>
          <w:szCs w:val="28"/>
          <w:rtl/>
        </w:rPr>
        <w:t>عند إضاف</w:t>
      </w:r>
      <w:r w:rsidR="00CA7825" w:rsidRPr="009837E0">
        <w:rPr>
          <w:rFonts w:cs="Traditional Arabic"/>
          <w:sz w:val="28"/>
          <w:szCs w:val="28"/>
          <w:rtl/>
        </w:rPr>
        <w:t>ة هذه الكاف إلى الجملة</w:t>
      </w:r>
      <w:r w:rsidR="00BB7DB9" w:rsidRPr="009837E0">
        <w:rPr>
          <w:rFonts w:cs="Traditional Arabic"/>
          <w:sz w:val="28"/>
          <w:szCs w:val="28"/>
          <w:rtl/>
        </w:rPr>
        <w:t>،</w:t>
      </w:r>
      <w:r w:rsidR="00CA7825" w:rsidRPr="009837E0">
        <w:rPr>
          <w:rFonts w:cs="Traditional Arabic"/>
          <w:sz w:val="28"/>
          <w:szCs w:val="28"/>
          <w:rtl/>
        </w:rPr>
        <w:t xml:space="preserve"> فـ(كأن</w:t>
      </w:r>
      <w:r w:rsidR="00CA7825" w:rsidRPr="009837E0">
        <w:rPr>
          <w:rFonts w:cs="Traditional Arabic" w:hint="cs"/>
          <w:sz w:val="28"/>
          <w:szCs w:val="28"/>
          <w:rtl/>
        </w:rPr>
        <w:t>َّ</w:t>
      </w:r>
      <w:r w:rsidR="001377F7" w:rsidRPr="009837E0">
        <w:rPr>
          <w:rFonts w:cs="Traditional Arabic"/>
          <w:sz w:val="28"/>
          <w:szCs w:val="28"/>
          <w:rtl/>
        </w:rPr>
        <w:t>) ليست بسيطة</w:t>
      </w:r>
      <w:r w:rsidR="00BB7DB9" w:rsidRPr="009837E0">
        <w:rPr>
          <w:rFonts w:cs="Traditional Arabic"/>
          <w:sz w:val="28"/>
          <w:szCs w:val="28"/>
          <w:rtl/>
        </w:rPr>
        <w:t>،</w:t>
      </w:r>
      <w:r w:rsidR="001377F7" w:rsidRPr="009837E0">
        <w:rPr>
          <w:rFonts w:cs="Traditional Arabic"/>
          <w:sz w:val="28"/>
          <w:szCs w:val="28"/>
          <w:rtl/>
        </w:rPr>
        <w:t xml:space="preserve"> كما أنَّها ليست مركبة بالتأويل الذي ذكروه</w:t>
      </w:r>
      <w:r w:rsidR="00BB7DB9" w:rsidRPr="009837E0">
        <w:rPr>
          <w:rFonts w:cs="Traditional Arabic"/>
          <w:sz w:val="28"/>
          <w:szCs w:val="28"/>
          <w:rtl/>
        </w:rPr>
        <w:t>،</w:t>
      </w:r>
      <w:r w:rsidR="00CA7825" w:rsidRPr="009837E0">
        <w:rPr>
          <w:rFonts w:cs="Traditional Arabic" w:hint="cs"/>
          <w:sz w:val="28"/>
          <w:szCs w:val="28"/>
          <w:rtl/>
        </w:rPr>
        <w:t xml:space="preserve"> ونصب الاسم بعدها جاء من  تشديد النون</w:t>
      </w:r>
      <w:r w:rsidR="00BB7DB9" w:rsidRPr="009837E0">
        <w:rPr>
          <w:rFonts w:cs="Traditional Arabic" w:hint="cs"/>
          <w:sz w:val="28"/>
          <w:szCs w:val="28"/>
          <w:rtl/>
        </w:rPr>
        <w:t>،</w:t>
      </w:r>
      <w:r w:rsidR="00CA7825" w:rsidRPr="009837E0">
        <w:rPr>
          <w:rFonts w:cs="Traditional Arabic" w:hint="cs"/>
          <w:sz w:val="28"/>
          <w:szCs w:val="28"/>
          <w:rtl/>
        </w:rPr>
        <w:t xml:space="preserve"> فتكون (أن) مخففة أداة وصل وتكون مشددة  أداة وصل وتوكيد </w:t>
      </w:r>
      <w:r w:rsidR="00BB7DB9" w:rsidRPr="009837E0">
        <w:rPr>
          <w:rFonts w:cs="Traditional Arabic" w:hint="cs"/>
          <w:sz w:val="28"/>
          <w:szCs w:val="28"/>
          <w:rtl/>
        </w:rPr>
        <w:t>.</w:t>
      </w:r>
    </w:p>
    <w:p w:rsidR="007571B8" w:rsidRPr="009837E0" w:rsidRDefault="00CA7825" w:rsidP="009B715E">
      <w:pPr>
        <w:ind w:firstLine="720"/>
        <w:jc w:val="both"/>
        <w:rPr>
          <w:rFonts w:cs="Traditional Arabic"/>
          <w:sz w:val="28"/>
          <w:szCs w:val="28"/>
          <w:rtl/>
        </w:rPr>
      </w:pPr>
      <w:r w:rsidRPr="009837E0">
        <w:rPr>
          <w:rFonts w:cs="Traditional Arabic" w:hint="cs"/>
          <w:sz w:val="28"/>
          <w:szCs w:val="28"/>
          <w:rtl/>
        </w:rPr>
        <w:t>وقد ذكر النحاة  أنَّ لـ(كأنَّ) أربعة معان هي</w:t>
      </w:r>
      <w:r w:rsidR="00BB7DB9" w:rsidRPr="009837E0">
        <w:rPr>
          <w:rFonts w:cs="Traditional Arabic" w:hint="cs"/>
          <w:sz w:val="28"/>
          <w:szCs w:val="28"/>
          <w:rtl/>
        </w:rPr>
        <w:t>:</w:t>
      </w:r>
      <w:r w:rsidRPr="009837E0">
        <w:rPr>
          <w:rFonts w:cs="Traditional Arabic" w:hint="cs"/>
          <w:sz w:val="28"/>
          <w:szCs w:val="28"/>
          <w:rtl/>
        </w:rPr>
        <w:t xml:space="preserve"> التشبيه</w:t>
      </w:r>
      <w:r w:rsidR="00BB7DB9" w:rsidRPr="009837E0">
        <w:rPr>
          <w:rFonts w:cs="Traditional Arabic" w:hint="cs"/>
          <w:sz w:val="28"/>
          <w:szCs w:val="28"/>
          <w:rtl/>
        </w:rPr>
        <w:t>،</w:t>
      </w:r>
      <w:r w:rsidRPr="009837E0">
        <w:rPr>
          <w:rFonts w:cs="Traditional Arabic" w:hint="cs"/>
          <w:sz w:val="28"/>
          <w:szCs w:val="28"/>
          <w:rtl/>
        </w:rPr>
        <w:t xml:space="preserve"> والتحقيق</w:t>
      </w:r>
      <w:r w:rsidR="00BB7DB9" w:rsidRPr="009837E0">
        <w:rPr>
          <w:rFonts w:cs="Traditional Arabic" w:hint="cs"/>
          <w:sz w:val="28"/>
          <w:szCs w:val="28"/>
          <w:rtl/>
        </w:rPr>
        <w:t>،</w:t>
      </w:r>
      <w:r w:rsidRPr="009837E0">
        <w:rPr>
          <w:rFonts w:cs="Traditional Arabic" w:hint="cs"/>
          <w:sz w:val="28"/>
          <w:szCs w:val="28"/>
          <w:rtl/>
        </w:rPr>
        <w:t xml:space="preserve"> والشك</w:t>
      </w:r>
      <w:r w:rsidR="00BB7DB9" w:rsidRPr="009837E0">
        <w:rPr>
          <w:rFonts w:cs="Traditional Arabic" w:hint="cs"/>
          <w:sz w:val="28"/>
          <w:szCs w:val="28"/>
          <w:rtl/>
        </w:rPr>
        <w:t>،</w:t>
      </w:r>
      <w:r w:rsidRPr="009837E0">
        <w:rPr>
          <w:rFonts w:cs="Traditional Arabic" w:hint="cs"/>
          <w:sz w:val="28"/>
          <w:szCs w:val="28"/>
          <w:rtl/>
        </w:rPr>
        <w:t xml:space="preserve"> والتقريب</w:t>
      </w:r>
      <w:r w:rsidRPr="009837E0">
        <w:rPr>
          <w:rFonts w:cs="Traditional Arabic"/>
          <w:sz w:val="28"/>
          <w:szCs w:val="28"/>
          <w:vertAlign w:val="superscript"/>
          <w:rtl/>
        </w:rPr>
        <w:t>(</w:t>
      </w:r>
      <w:r w:rsidRPr="009837E0">
        <w:rPr>
          <w:rFonts w:cs="Traditional Arabic"/>
          <w:sz w:val="28"/>
          <w:szCs w:val="28"/>
          <w:vertAlign w:val="superscript"/>
          <w:rtl/>
        </w:rPr>
        <w:footnoteReference w:id="748"/>
      </w:r>
      <w:r w:rsidRPr="009837E0">
        <w:rPr>
          <w:rFonts w:cs="Traditional Arabic"/>
          <w:sz w:val="28"/>
          <w:szCs w:val="28"/>
          <w:vertAlign w:val="superscript"/>
          <w:rtl/>
        </w:rPr>
        <w:t>)</w:t>
      </w:r>
      <w:r w:rsidR="009B715E" w:rsidRPr="009837E0">
        <w:rPr>
          <w:rFonts w:cs="Traditional Arabic" w:hint="cs"/>
          <w:sz w:val="28"/>
          <w:szCs w:val="28"/>
          <w:rtl/>
        </w:rPr>
        <w:t xml:space="preserve"> ولم يستشهدوا لهذه المعاني ب</w:t>
      </w:r>
      <w:r w:rsidR="003E2A28" w:rsidRPr="009837E0">
        <w:rPr>
          <w:rFonts w:cs="Traditional Arabic" w:hint="cs"/>
          <w:sz w:val="28"/>
          <w:szCs w:val="28"/>
          <w:rtl/>
        </w:rPr>
        <w:t xml:space="preserve">شواهد </w:t>
      </w:r>
      <w:r w:rsidR="009B715E" w:rsidRPr="009837E0">
        <w:rPr>
          <w:rFonts w:cs="Traditional Arabic" w:hint="cs"/>
          <w:sz w:val="28"/>
          <w:szCs w:val="28"/>
          <w:rtl/>
        </w:rPr>
        <w:t>قرآن</w:t>
      </w:r>
      <w:r w:rsidR="003E2A28" w:rsidRPr="009837E0">
        <w:rPr>
          <w:rFonts w:cs="Traditional Arabic" w:hint="cs"/>
          <w:sz w:val="28"/>
          <w:szCs w:val="28"/>
          <w:rtl/>
        </w:rPr>
        <w:t>ية</w:t>
      </w:r>
      <w:r w:rsidR="00BB7DB9" w:rsidRPr="009837E0">
        <w:rPr>
          <w:rFonts w:cs="Traditional Arabic" w:hint="cs"/>
          <w:sz w:val="28"/>
          <w:szCs w:val="28"/>
          <w:rtl/>
        </w:rPr>
        <w:t>،</w:t>
      </w:r>
      <w:r w:rsidR="009B715E" w:rsidRPr="009837E0">
        <w:rPr>
          <w:rFonts w:cs="Traditional Arabic" w:hint="cs"/>
          <w:sz w:val="28"/>
          <w:szCs w:val="28"/>
          <w:rtl/>
        </w:rPr>
        <w:t xml:space="preserve"> ومع ذلك فقد أرجعها المرادي </w:t>
      </w:r>
      <w:r w:rsidR="007571B8" w:rsidRPr="009837E0">
        <w:rPr>
          <w:rFonts w:cs="Traditional Arabic" w:hint="cs"/>
          <w:sz w:val="28"/>
          <w:szCs w:val="28"/>
          <w:rtl/>
        </w:rPr>
        <w:t>جميعها إلى التشبيه فقال</w:t>
      </w:r>
      <w:r w:rsidR="00BB7DB9" w:rsidRPr="009837E0">
        <w:rPr>
          <w:rFonts w:cs="Traditional Arabic" w:hint="cs"/>
          <w:sz w:val="28"/>
          <w:szCs w:val="28"/>
          <w:rtl/>
        </w:rPr>
        <w:t>:</w:t>
      </w:r>
      <w:r w:rsidR="007571B8" w:rsidRPr="009837E0">
        <w:rPr>
          <w:rFonts w:cs="Traditional Arabic" w:hint="cs"/>
          <w:sz w:val="28"/>
          <w:szCs w:val="28"/>
          <w:rtl/>
        </w:rPr>
        <w:t xml:space="preserve"> ((وجملة معاني (كأنَّ) أربعة</w:t>
      </w:r>
      <w:r w:rsidR="00BB7DB9" w:rsidRPr="009837E0">
        <w:rPr>
          <w:rFonts w:cs="Traditional Arabic" w:hint="cs"/>
          <w:sz w:val="28"/>
          <w:szCs w:val="28"/>
          <w:rtl/>
        </w:rPr>
        <w:t>:</w:t>
      </w:r>
      <w:r w:rsidR="007571B8" w:rsidRPr="009837E0">
        <w:rPr>
          <w:rFonts w:cs="Traditional Arabic" w:hint="cs"/>
          <w:sz w:val="28"/>
          <w:szCs w:val="28"/>
          <w:rtl/>
        </w:rPr>
        <w:t xml:space="preserve"> </w:t>
      </w:r>
    </w:p>
    <w:p w:rsidR="007571B8" w:rsidRPr="009837E0" w:rsidRDefault="007571B8" w:rsidP="007571B8">
      <w:pPr>
        <w:ind w:firstLine="720"/>
        <w:jc w:val="both"/>
        <w:rPr>
          <w:rFonts w:cs="Traditional Arabic"/>
          <w:sz w:val="28"/>
          <w:szCs w:val="28"/>
          <w:rtl/>
        </w:rPr>
      </w:pPr>
      <w:r w:rsidRPr="009837E0">
        <w:rPr>
          <w:rFonts w:cs="Traditional Arabic" w:hint="cs"/>
          <w:sz w:val="28"/>
          <w:szCs w:val="28"/>
          <w:rtl/>
        </w:rPr>
        <w:t>الأول</w:t>
      </w:r>
      <w:r w:rsidR="00BB7DB9" w:rsidRPr="009837E0">
        <w:rPr>
          <w:rFonts w:cs="Traditional Arabic" w:hint="cs"/>
          <w:sz w:val="28"/>
          <w:szCs w:val="28"/>
          <w:rtl/>
        </w:rPr>
        <w:t>:</w:t>
      </w:r>
      <w:r w:rsidRPr="009837E0">
        <w:rPr>
          <w:rFonts w:cs="Traditional Arabic" w:hint="cs"/>
          <w:sz w:val="28"/>
          <w:szCs w:val="28"/>
          <w:rtl/>
        </w:rPr>
        <w:t xml:space="preserve"> التشبيه</w:t>
      </w:r>
      <w:r w:rsidR="00BB7DB9" w:rsidRPr="009837E0">
        <w:rPr>
          <w:rFonts w:cs="Traditional Arabic" w:hint="cs"/>
          <w:sz w:val="28"/>
          <w:szCs w:val="28"/>
          <w:rtl/>
        </w:rPr>
        <w:t>،</w:t>
      </w:r>
      <w:r w:rsidRPr="009837E0">
        <w:rPr>
          <w:rFonts w:cs="Traditional Arabic" w:hint="cs"/>
          <w:sz w:val="28"/>
          <w:szCs w:val="28"/>
          <w:rtl/>
        </w:rPr>
        <w:t xml:space="preserve"> ولم يثبت أكثر البصريين غيره</w:t>
      </w:r>
      <w:r w:rsidR="00BB7DB9" w:rsidRPr="009837E0">
        <w:rPr>
          <w:rFonts w:cs="Traditional Arabic" w:hint="cs"/>
          <w:sz w:val="28"/>
          <w:szCs w:val="28"/>
          <w:rtl/>
        </w:rPr>
        <w:t>،</w:t>
      </w:r>
      <w:r w:rsidRPr="009837E0">
        <w:rPr>
          <w:rFonts w:cs="Traditional Arabic" w:hint="cs"/>
          <w:sz w:val="28"/>
          <w:szCs w:val="28"/>
          <w:rtl/>
        </w:rPr>
        <w:t xml:space="preserve"> وقل ابن  مالك</w:t>
      </w:r>
      <w:r w:rsidR="00BB7DB9" w:rsidRPr="009837E0">
        <w:rPr>
          <w:rFonts w:cs="Traditional Arabic" w:hint="cs"/>
          <w:sz w:val="28"/>
          <w:szCs w:val="28"/>
          <w:rtl/>
        </w:rPr>
        <w:t>:</w:t>
      </w:r>
      <w:r w:rsidRPr="009837E0">
        <w:rPr>
          <w:rFonts w:cs="Traditional Arabic" w:hint="cs"/>
          <w:sz w:val="28"/>
          <w:szCs w:val="28"/>
          <w:rtl/>
        </w:rPr>
        <w:t xml:space="preserve"> هي للتشبيه المؤكدة</w:t>
      </w:r>
      <w:r w:rsidR="00BB7DB9" w:rsidRPr="009837E0">
        <w:rPr>
          <w:rFonts w:cs="Traditional Arabic" w:hint="cs"/>
          <w:sz w:val="28"/>
          <w:szCs w:val="28"/>
          <w:rtl/>
        </w:rPr>
        <w:t>،</w:t>
      </w:r>
      <w:r w:rsidRPr="009837E0">
        <w:rPr>
          <w:rFonts w:cs="Traditional Arabic" w:hint="cs"/>
          <w:sz w:val="28"/>
          <w:szCs w:val="28"/>
          <w:rtl/>
        </w:rPr>
        <w:t xml:space="preserve"> فإنَّ الأصل</w:t>
      </w:r>
      <w:r w:rsidR="00BB7DB9" w:rsidRPr="009837E0">
        <w:rPr>
          <w:rFonts w:cs="Traditional Arabic" w:hint="cs"/>
          <w:sz w:val="28"/>
          <w:szCs w:val="28"/>
          <w:rtl/>
        </w:rPr>
        <w:t>:</w:t>
      </w:r>
      <w:r w:rsidRPr="009837E0">
        <w:rPr>
          <w:rFonts w:cs="Traditional Arabic" w:hint="cs"/>
          <w:sz w:val="28"/>
          <w:szCs w:val="28"/>
          <w:rtl/>
        </w:rPr>
        <w:t xml:space="preserve"> إنَّ زيدًا </w:t>
      </w:r>
      <w:proofErr w:type="spellStart"/>
      <w:r w:rsidRPr="009837E0">
        <w:rPr>
          <w:rFonts w:cs="Traditional Arabic" w:hint="cs"/>
          <w:sz w:val="28"/>
          <w:szCs w:val="28"/>
          <w:rtl/>
        </w:rPr>
        <w:t>كالاسد</w:t>
      </w:r>
      <w:proofErr w:type="spellEnd"/>
      <w:r w:rsidRPr="009837E0">
        <w:rPr>
          <w:rFonts w:cs="Traditional Arabic" w:hint="cs"/>
          <w:sz w:val="28"/>
          <w:szCs w:val="28"/>
          <w:rtl/>
        </w:rPr>
        <w:t xml:space="preserve"> فقدمت الكاف وفتحت (أنَّ) وصار الحرفان حرفًا واحدًا مدلولاً به على التشبيه والتوكيد</w:t>
      </w:r>
      <w:r w:rsidR="00BB7DB9" w:rsidRPr="009837E0">
        <w:rPr>
          <w:rFonts w:cs="Traditional Arabic" w:hint="cs"/>
          <w:sz w:val="28"/>
          <w:szCs w:val="28"/>
          <w:rtl/>
        </w:rPr>
        <w:t>.</w:t>
      </w:r>
    </w:p>
    <w:p w:rsidR="00B10BE9" w:rsidRPr="009837E0" w:rsidRDefault="007571B8" w:rsidP="007571B8">
      <w:pPr>
        <w:ind w:firstLine="720"/>
        <w:jc w:val="both"/>
        <w:rPr>
          <w:rFonts w:cs="Traditional Arabic"/>
          <w:sz w:val="28"/>
          <w:szCs w:val="28"/>
          <w:rtl/>
        </w:rPr>
      </w:pPr>
      <w:r w:rsidRPr="009837E0">
        <w:rPr>
          <w:rFonts w:cs="Traditional Arabic" w:hint="cs"/>
          <w:sz w:val="28"/>
          <w:szCs w:val="28"/>
          <w:rtl/>
        </w:rPr>
        <w:t>الثاني</w:t>
      </w:r>
      <w:r w:rsidR="00BB7DB9" w:rsidRPr="009837E0">
        <w:rPr>
          <w:rFonts w:cs="Traditional Arabic" w:hint="cs"/>
          <w:sz w:val="28"/>
          <w:szCs w:val="28"/>
          <w:rtl/>
        </w:rPr>
        <w:t>:</w:t>
      </w:r>
      <w:r w:rsidRPr="009837E0">
        <w:rPr>
          <w:rFonts w:cs="Traditional Arabic" w:hint="cs"/>
          <w:sz w:val="28"/>
          <w:szCs w:val="28"/>
          <w:rtl/>
        </w:rPr>
        <w:t xml:space="preserve"> التحقيق</w:t>
      </w:r>
      <w:r w:rsidR="00BB7DB9" w:rsidRPr="009837E0">
        <w:rPr>
          <w:rFonts w:cs="Traditional Arabic" w:hint="cs"/>
          <w:sz w:val="28"/>
          <w:szCs w:val="28"/>
          <w:rtl/>
        </w:rPr>
        <w:t>،</w:t>
      </w:r>
      <w:r w:rsidR="00B10BE9" w:rsidRPr="009837E0">
        <w:rPr>
          <w:rFonts w:cs="Traditional Arabic" w:hint="cs"/>
          <w:sz w:val="28"/>
          <w:szCs w:val="28"/>
          <w:rtl/>
        </w:rPr>
        <w:t xml:space="preserve"> ذهب الكوفيون والزجاجي إلى أنَّها قد تكون للتحقيق دون تشبيه</w:t>
      </w:r>
      <w:r w:rsidR="00BB7DB9" w:rsidRPr="009837E0">
        <w:rPr>
          <w:rFonts w:cs="Traditional Arabic" w:hint="cs"/>
          <w:sz w:val="28"/>
          <w:szCs w:val="28"/>
          <w:rtl/>
        </w:rPr>
        <w:t>،</w:t>
      </w:r>
      <w:r w:rsidR="00B10BE9" w:rsidRPr="009837E0">
        <w:rPr>
          <w:rFonts w:cs="Traditional Arabic" w:hint="cs"/>
          <w:sz w:val="28"/>
          <w:szCs w:val="28"/>
          <w:rtl/>
        </w:rPr>
        <w:t xml:space="preserve"> وجعلوا منه عمر بن أبي ربيعة</w:t>
      </w:r>
      <w:r w:rsidR="00BB7DB9" w:rsidRPr="009837E0">
        <w:rPr>
          <w:rFonts w:cs="Traditional Arabic" w:hint="cs"/>
          <w:sz w:val="28"/>
          <w:szCs w:val="28"/>
          <w:rtl/>
        </w:rPr>
        <w:t>:</w:t>
      </w:r>
    </w:p>
    <w:p w:rsidR="00B10BE9" w:rsidRPr="009837E0" w:rsidRDefault="00B10BE9" w:rsidP="007571B8">
      <w:pPr>
        <w:ind w:firstLine="720"/>
        <w:jc w:val="both"/>
        <w:rPr>
          <w:rFonts w:cs="Traditional Arabic"/>
          <w:sz w:val="28"/>
          <w:szCs w:val="28"/>
          <w:rtl/>
        </w:rPr>
      </w:pPr>
      <w:r w:rsidRPr="009837E0">
        <w:rPr>
          <w:rFonts w:cs="Traditional Arabic" w:hint="cs"/>
          <w:sz w:val="28"/>
          <w:szCs w:val="28"/>
          <w:rtl/>
        </w:rPr>
        <w:t xml:space="preserve">كأنَّني حين أُمسي لا تكلمني     ذو بِغْيَة يشتهي ما ليس موجودًا </w:t>
      </w:r>
      <w:r w:rsidR="007571B8" w:rsidRPr="009837E0">
        <w:rPr>
          <w:rFonts w:cs="Traditional Arabic" w:hint="cs"/>
          <w:sz w:val="28"/>
          <w:szCs w:val="28"/>
          <w:rtl/>
        </w:rPr>
        <w:t xml:space="preserve"> </w:t>
      </w:r>
    </w:p>
    <w:p w:rsidR="00B10BE9" w:rsidRPr="009837E0" w:rsidRDefault="00B10BE9" w:rsidP="00B10BE9">
      <w:pPr>
        <w:jc w:val="both"/>
        <w:rPr>
          <w:rFonts w:cs="Traditional Arabic"/>
          <w:sz w:val="28"/>
          <w:szCs w:val="28"/>
          <w:rtl/>
        </w:rPr>
      </w:pPr>
      <w:r w:rsidRPr="009837E0">
        <w:rPr>
          <w:rFonts w:cs="Traditional Arabic" w:hint="cs"/>
          <w:sz w:val="28"/>
          <w:szCs w:val="28"/>
          <w:rtl/>
        </w:rPr>
        <w:t>ورُدَّ بأنَّ التشبيه فيه بيِّن بأدنى تأمُّل</w:t>
      </w:r>
      <w:r w:rsidR="00BB7DB9" w:rsidRPr="009837E0">
        <w:rPr>
          <w:rFonts w:cs="Traditional Arabic" w:hint="cs"/>
          <w:sz w:val="28"/>
          <w:szCs w:val="28"/>
          <w:rtl/>
        </w:rPr>
        <w:t>،</w:t>
      </w:r>
      <w:r w:rsidRPr="009837E0">
        <w:rPr>
          <w:rFonts w:cs="Traditional Arabic" w:hint="cs"/>
          <w:sz w:val="28"/>
          <w:szCs w:val="28"/>
          <w:rtl/>
        </w:rPr>
        <w:t xml:space="preserve"> واستدلوا أيضًا بقول الشاعر</w:t>
      </w:r>
      <w:r w:rsidR="00BB7DB9" w:rsidRPr="009837E0">
        <w:rPr>
          <w:rFonts w:cs="Traditional Arabic" w:hint="cs"/>
          <w:sz w:val="28"/>
          <w:szCs w:val="28"/>
          <w:rtl/>
        </w:rPr>
        <w:t>:</w:t>
      </w:r>
    </w:p>
    <w:p w:rsidR="00B10BE9" w:rsidRPr="009837E0" w:rsidRDefault="00B10BE9" w:rsidP="00B10BE9">
      <w:pPr>
        <w:jc w:val="both"/>
        <w:rPr>
          <w:rFonts w:cs="Traditional Arabic"/>
          <w:sz w:val="28"/>
          <w:szCs w:val="28"/>
          <w:rtl/>
        </w:rPr>
      </w:pPr>
      <w:r w:rsidRPr="009837E0">
        <w:rPr>
          <w:rFonts w:cs="Traditional Arabic" w:hint="cs"/>
          <w:sz w:val="28"/>
          <w:szCs w:val="28"/>
          <w:rtl/>
        </w:rPr>
        <w:tab/>
        <w:t xml:space="preserve">فأصبح بطنُ مكة مُقشعِرًّا      كأنَّ الأرض ليس بها هشامُ </w:t>
      </w:r>
      <w:r w:rsidR="007571B8" w:rsidRPr="009837E0">
        <w:rPr>
          <w:rFonts w:cs="Traditional Arabic" w:hint="cs"/>
          <w:sz w:val="28"/>
          <w:szCs w:val="28"/>
          <w:rtl/>
        </w:rPr>
        <w:t xml:space="preserve"> </w:t>
      </w:r>
    </w:p>
    <w:p w:rsidR="00B10BE9" w:rsidRPr="009837E0" w:rsidRDefault="00B10BE9" w:rsidP="00B10BE9">
      <w:pPr>
        <w:jc w:val="both"/>
        <w:rPr>
          <w:rFonts w:cs="Traditional Arabic"/>
          <w:sz w:val="28"/>
          <w:szCs w:val="28"/>
          <w:rtl/>
        </w:rPr>
      </w:pPr>
      <w:r w:rsidRPr="009837E0">
        <w:rPr>
          <w:rFonts w:cs="Traditional Arabic" w:hint="cs"/>
          <w:sz w:val="28"/>
          <w:szCs w:val="28"/>
          <w:rtl/>
        </w:rPr>
        <w:lastRenderedPageBreak/>
        <w:t>وأُجيب بأنَّ المعنى</w:t>
      </w:r>
      <w:r w:rsidR="00BB7DB9" w:rsidRPr="009837E0">
        <w:rPr>
          <w:rFonts w:cs="Traditional Arabic" w:hint="cs"/>
          <w:sz w:val="28"/>
          <w:szCs w:val="28"/>
          <w:rtl/>
        </w:rPr>
        <w:t>:</w:t>
      </w:r>
      <w:r w:rsidRPr="009837E0">
        <w:rPr>
          <w:rFonts w:cs="Traditional Arabic" w:hint="cs"/>
          <w:sz w:val="28"/>
          <w:szCs w:val="28"/>
          <w:rtl/>
        </w:rPr>
        <w:t xml:space="preserve"> أنَّ بطن مكة كان حقه ألاَّ يقشعر ؛ لأنَّ </w:t>
      </w:r>
      <w:proofErr w:type="spellStart"/>
      <w:r w:rsidRPr="009837E0">
        <w:rPr>
          <w:rFonts w:cs="Traditional Arabic" w:hint="cs"/>
          <w:sz w:val="28"/>
          <w:szCs w:val="28"/>
          <w:rtl/>
        </w:rPr>
        <w:t>هشامًا</w:t>
      </w:r>
      <w:proofErr w:type="spellEnd"/>
      <w:r w:rsidRPr="009837E0">
        <w:rPr>
          <w:rFonts w:cs="Traditional Arabic" w:hint="cs"/>
          <w:sz w:val="28"/>
          <w:szCs w:val="28"/>
          <w:rtl/>
        </w:rPr>
        <w:t xml:space="preserve"> في أرضه</w:t>
      </w:r>
      <w:r w:rsidR="00BB7DB9" w:rsidRPr="009837E0">
        <w:rPr>
          <w:rFonts w:cs="Traditional Arabic" w:hint="cs"/>
          <w:sz w:val="28"/>
          <w:szCs w:val="28"/>
          <w:rtl/>
        </w:rPr>
        <w:t>،</w:t>
      </w:r>
      <w:r w:rsidRPr="009837E0">
        <w:rPr>
          <w:rFonts w:cs="Traditional Arabic" w:hint="cs"/>
          <w:sz w:val="28"/>
          <w:szCs w:val="28"/>
          <w:rtl/>
        </w:rPr>
        <w:t xml:space="preserve"> وهو قائم مقام الغيث</w:t>
      </w:r>
      <w:r w:rsidR="00BB7DB9" w:rsidRPr="009837E0">
        <w:rPr>
          <w:rFonts w:cs="Traditional Arabic" w:hint="cs"/>
          <w:sz w:val="28"/>
          <w:szCs w:val="28"/>
          <w:rtl/>
        </w:rPr>
        <w:t>،</w:t>
      </w:r>
      <w:r w:rsidRPr="009837E0">
        <w:rPr>
          <w:rFonts w:cs="Traditional Arabic" w:hint="cs"/>
          <w:sz w:val="28"/>
          <w:szCs w:val="28"/>
          <w:rtl/>
        </w:rPr>
        <w:t xml:space="preserve"> فلما اقشعرَّ صارت أرضه كأنَّها ليس بها هشام</w:t>
      </w:r>
      <w:r w:rsidR="00BB7DB9" w:rsidRPr="009837E0">
        <w:rPr>
          <w:rFonts w:cs="Traditional Arabic" w:hint="cs"/>
          <w:sz w:val="28"/>
          <w:szCs w:val="28"/>
          <w:rtl/>
        </w:rPr>
        <w:t>،</w:t>
      </w:r>
      <w:r w:rsidRPr="009837E0">
        <w:rPr>
          <w:rFonts w:cs="Traditional Arabic" w:hint="cs"/>
          <w:sz w:val="28"/>
          <w:szCs w:val="28"/>
          <w:rtl/>
        </w:rPr>
        <w:t xml:space="preserve"> فهي للتشبيه </w:t>
      </w:r>
    </w:p>
    <w:p w:rsidR="00387757" w:rsidRPr="009837E0" w:rsidRDefault="00B10BE9" w:rsidP="00387757">
      <w:pPr>
        <w:jc w:val="both"/>
        <w:rPr>
          <w:rFonts w:cs="Traditional Arabic"/>
          <w:sz w:val="28"/>
          <w:szCs w:val="28"/>
          <w:rtl/>
        </w:rPr>
      </w:pPr>
      <w:r w:rsidRPr="009837E0">
        <w:rPr>
          <w:rFonts w:cs="Traditional Arabic" w:hint="cs"/>
          <w:sz w:val="28"/>
          <w:szCs w:val="28"/>
          <w:rtl/>
        </w:rPr>
        <w:tab/>
        <w:t>الثالث</w:t>
      </w:r>
      <w:r w:rsidR="00BB7DB9" w:rsidRPr="009837E0">
        <w:rPr>
          <w:rFonts w:cs="Traditional Arabic" w:hint="cs"/>
          <w:sz w:val="28"/>
          <w:szCs w:val="28"/>
          <w:rtl/>
        </w:rPr>
        <w:t>:</w:t>
      </w:r>
      <w:r w:rsidRPr="009837E0">
        <w:rPr>
          <w:rFonts w:cs="Traditional Arabic" w:hint="cs"/>
          <w:sz w:val="28"/>
          <w:szCs w:val="28"/>
          <w:rtl/>
        </w:rPr>
        <w:t xml:space="preserve"> </w:t>
      </w:r>
      <w:r w:rsidR="009B715E" w:rsidRPr="009837E0">
        <w:rPr>
          <w:rFonts w:cs="Traditional Arabic" w:hint="cs"/>
          <w:sz w:val="28"/>
          <w:szCs w:val="28"/>
          <w:rtl/>
        </w:rPr>
        <w:t>أن تكون للشك</w:t>
      </w:r>
      <w:r w:rsidR="00BB7DB9" w:rsidRPr="009837E0">
        <w:rPr>
          <w:rFonts w:cs="Traditional Arabic" w:hint="cs"/>
          <w:sz w:val="28"/>
          <w:szCs w:val="28"/>
          <w:rtl/>
        </w:rPr>
        <w:t>،</w:t>
      </w:r>
      <w:r w:rsidR="009B715E" w:rsidRPr="009837E0">
        <w:rPr>
          <w:rFonts w:cs="Traditional Arabic" w:hint="cs"/>
          <w:sz w:val="28"/>
          <w:szCs w:val="28"/>
          <w:rtl/>
        </w:rPr>
        <w:t xml:space="preserve"> بمنزلة (ظننتُ) ذهب إلى ذلك الكوفيون والزجاجي</w:t>
      </w:r>
      <w:r w:rsidR="00BB7DB9" w:rsidRPr="009837E0">
        <w:rPr>
          <w:rFonts w:cs="Traditional Arabic" w:hint="cs"/>
          <w:sz w:val="28"/>
          <w:szCs w:val="28"/>
          <w:rtl/>
        </w:rPr>
        <w:t>،</w:t>
      </w:r>
      <w:r w:rsidR="009B715E" w:rsidRPr="009837E0">
        <w:rPr>
          <w:rFonts w:cs="Traditional Arabic" w:hint="cs"/>
          <w:sz w:val="28"/>
          <w:szCs w:val="28"/>
          <w:rtl/>
        </w:rPr>
        <w:t xml:space="preserve"> قالوا إن كان خبرها اسمًا جامدًا كانت للتشبيه</w:t>
      </w:r>
      <w:r w:rsidR="00BB7DB9" w:rsidRPr="009837E0">
        <w:rPr>
          <w:rFonts w:cs="Traditional Arabic" w:hint="cs"/>
          <w:sz w:val="28"/>
          <w:szCs w:val="28"/>
          <w:rtl/>
        </w:rPr>
        <w:t>،</w:t>
      </w:r>
      <w:r w:rsidR="009B715E" w:rsidRPr="009837E0">
        <w:rPr>
          <w:rFonts w:cs="Traditional Arabic" w:hint="cs"/>
          <w:sz w:val="28"/>
          <w:szCs w:val="28"/>
          <w:rtl/>
        </w:rPr>
        <w:t xml:space="preserve"> وإن  كان مشتقًّا كانت للشك بمنزلة (ظننتُ) وإلى هذا ذهب ابن  الطراوة  وابن السيد</w:t>
      </w:r>
      <w:r w:rsidR="00BB7DB9" w:rsidRPr="009837E0">
        <w:rPr>
          <w:rFonts w:cs="Traditional Arabic" w:hint="cs"/>
          <w:sz w:val="28"/>
          <w:szCs w:val="28"/>
          <w:rtl/>
        </w:rPr>
        <w:t>،</w:t>
      </w:r>
      <w:r w:rsidR="009B715E" w:rsidRPr="009837E0">
        <w:rPr>
          <w:rFonts w:cs="Traditional Arabic" w:hint="cs"/>
          <w:sz w:val="28"/>
          <w:szCs w:val="28"/>
          <w:rtl/>
        </w:rPr>
        <w:t xml:space="preserve"> قال ابن السيد</w:t>
      </w:r>
      <w:r w:rsidR="00BB7DB9" w:rsidRPr="009837E0">
        <w:rPr>
          <w:rFonts w:cs="Traditional Arabic" w:hint="cs"/>
          <w:sz w:val="28"/>
          <w:szCs w:val="28"/>
          <w:rtl/>
        </w:rPr>
        <w:t>:</w:t>
      </w:r>
      <w:r w:rsidR="009B715E" w:rsidRPr="009837E0">
        <w:rPr>
          <w:rFonts w:cs="Traditional Arabic" w:hint="cs"/>
          <w:sz w:val="28"/>
          <w:szCs w:val="28"/>
          <w:rtl/>
        </w:rPr>
        <w:t xml:space="preserve"> إذا كان  خبرها فعلاً أو  جملة أو صفة فهي للظن والحسبان نحو</w:t>
      </w:r>
      <w:r w:rsidR="00BB7DB9" w:rsidRPr="009837E0">
        <w:rPr>
          <w:rFonts w:cs="Traditional Arabic" w:hint="cs"/>
          <w:sz w:val="28"/>
          <w:szCs w:val="28"/>
          <w:rtl/>
        </w:rPr>
        <w:t>:</w:t>
      </w:r>
      <w:r w:rsidR="009B715E" w:rsidRPr="009837E0">
        <w:rPr>
          <w:rFonts w:cs="Traditional Arabic" w:hint="cs"/>
          <w:sz w:val="28"/>
          <w:szCs w:val="28"/>
          <w:rtl/>
        </w:rPr>
        <w:t xml:space="preserve">  كأنَّ زيدًا قام</w:t>
      </w:r>
      <w:r w:rsidR="00BB7DB9" w:rsidRPr="009837E0">
        <w:rPr>
          <w:rFonts w:cs="Traditional Arabic" w:hint="cs"/>
          <w:sz w:val="28"/>
          <w:szCs w:val="28"/>
          <w:rtl/>
        </w:rPr>
        <w:t>،</w:t>
      </w:r>
      <w:r w:rsidR="009B715E" w:rsidRPr="009837E0">
        <w:rPr>
          <w:rFonts w:cs="Traditional Arabic" w:hint="cs"/>
          <w:sz w:val="28"/>
          <w:szCs w:val="28"/>
          <w:rtl/>
        </w:rPr>
        <w:t xml:space="preserve"> وكأنَّ زيدًا أبوه قائم</w:t>
      </w:r>
      <w:r w:rsidR="00BB7DB9" w:rsidRPr="009837E0">
        <w:rPr>
          <w:rFonts w:cs="Traditional Arabic" w:hint="cs"/>
          <w:sz w:val="28"/>
          <w:szCs w:val="28"/>
          <w:rtl/>
        </w:rPr>
        <w:t>،</w:t>
      </w:r>
      <w:r w:rsidR="00387757" w:rsidRPr="009837E0">
        <w:rPr>
          <w:rFonts w:cs="Traditional Arabic" w:hint="cs"/>
          <w:sz w:val="28"/>
          <w:szCs w:val="28"/>
          <w:rtl/>
        </w:rPr>
        <w:t xml:space="preserve"> وكأنَّ زيدًا قائم</w:t>
      </w:r>
      <w:r w:rsidR="00BB7DB9" w:rsidRPr="009837E0">
        <w:rPr>
          <w:rFonts w:cs="Traditional Arabic" w:hint="cs"/>
          <w:sz w:val="28"/>
          <w:szCs w:val="28"/>
          <w:rtl/>
        </w:rPr>
        <w:t>،</w:t>
      </w:r>
      <w:r w:rsidR="00387757" w:rsidRPr="009837E0">
        <w:rPr>
          <w:rFonts w:cs="Traditional Arabic" w:hint="cs"/>
          <w:sz w:val="28"/>
          <w:szCs w:val="28"/>
          <w:rtl/>
        </w:rPr>
        <w:t xml:space="preserve"> والصحيح أنَّها للتشبيه</w:t>
      </w:r>
      <w:r w:rsidR="00BB7DB9" w:rsidRPr="009837E0">
        <w:rPr>
          <w:rFonts w:cs="Traditional Arabic" w:hint="cs"/>
          <w:sz w:val="28"/>
          <w:szCs w:val="28"/>
          <w:rtl/>
        </w:rPr>
        <w:t>،</w:t>
      </w:r>
      <w:r w:rsidR="00387757" w:rsidRPr="009837E0">
        <w:rPr>
          <w:rFonts w:cs="Traditional Arabic" w:hint="cs"/>
          <w:sz w:val="28"/>
          <w:szCs w:val="28"/>
          <w:rtl/>
        </w:rPr>
        <w:t xml:space="preserve"> فإذا قلت</w:t>
      </w:r>
      <w:r w:rsidR="00BB7DB9" w:rsidRPr="009837E0">
        <w:rPr>
          <w:rFonts w:cs="Traditional Arabic" w:hint="cs"/>
          <w:sz w:val="28"/>
          <w:szCs w:val="28"/>
          <w:rtl/>
        </w:rPr>
        <w:t>:</w:t>
      </w:r>
      <w:r w:rsidR="00387757" w:rsidRPr="009837E0">
        <w:rPr>
          <w:rFonts w:cs="Traditional Arabic" w:hint="cs"/>
          <w:sz w:val="28"/>
          <w:szCs w:val="28"/>
          <w:rtl/>
        </w:rPr>
        <w:t xml:space="preserve"> كأنَّ زيدًا قائم</w:t>
      </w:r>
      <w:r w:rsidR="00BB7DB9" w:rsidRPr="009837E0">
        <w:rPr>
          <w:rFonts w:cs="Traditional Arabic" w:hint="cs"/>
          <w:sz w:val="28"/>
          <w:szCs w:val="28"/>
          <w:rtl/>
        </w:rPr>
        <w:t>،</w:t>
      </w:r>
      <w:r w:rsidR="00387757" w:rsidRPr="009837E0">
        <w:rPr>
          <w:rFonts w:cs="Traditional Arabic" w:hint="cs"/>
          <w:sz w:val="28"/>
          <w:szCs w:val="28"/>
          <w:rtl/>
        </w:rPr>
        <w:t xml:space="preserve"> كنت قد شبهتَ زيدًا</w:t>
      </w:r>
      <w:r w:rsidR="00BB7DB9" w:rsidRPr="009837E0">
        <w:rPr>
          <w:rFonts w:cs="Traditional Arabic" w:hint="cs"/>
          <w:sz w:val="28"/>
          <w:szCs w:val="28"/>
          <w:rtl/>
        </w:rPr>
        <w:t>،</w:t>
      </w:r>
      <w:r w:rsidR="00387757" w:rsidRPr="009837E0">
        <w:rPr>
          <w:rFonts w:cs="Traditional Arabic" w:hint="cs"/>
          <w:sz w:val="28"/>
          <w:szCs w:val="28"/>
          <w:rtl/>
        </w:rPr>
        <w:t xml:space="preserve">  وهو غير قائم</w:t>
      </w:r>
      <w:r w:rsidR="00BB7DB9" w:rsidRPr="009837E0">
        <w:rPr>
          <w:rFonts w:cs="Traditional Arabic" w:hint="cs"/>
          <w:sz w:val="28"/>
          <w:szCs w:val="28"/>
          <w:rtl/>
        </w:rPr>
        <w:t>،</w:t>
      </w:r>
      <w:r w:rsidR="00387757" w:rsidRPr="009837E0">
        <w:rPr>
          <w:rFonts w:cs="Traditional Arabic" w:hint="cs"/>
          <w:sz w:val="28"/>
          <w:szCs w:val="28"/>
          <w:rtl/>
        </w:rPr>
        <w:t xml:space="preserve"> به  قائمًا</w:t>
      </w:r>
      <w:r w:rsidR="00BB7DB9" w:rsidRPr="009837E0">
        <w:rPr>
          <w:rFonts w:cs="Traditional Arabic" w:hint="cs"/>
          <w:sz w:val="28"/>
          <w:szCs w:val="28"/>
          <w:rtl/>
        </w:rPr>
        <w:t>،</w:t>
      </w:r>
      <w:r w:rsidR="00387757" w:rsidRPr="009837E0">
        <w:rPr>
          <w:rFonts w:cs="Traditional Arabic" w:hint="cs"/>
          <w:sz w:val="28"/>
          <w:szCs w:val="28"/>
          <w:rtl/>
        </w:rPr>
        <w:t xml:space="preserve"> والشيء يُشَبَّه في حالة  ما</w:t>
      </w:r>
      <w:r w:rsidR="00BB7DB9" w:rsidRPr="009837E0">
        <w:rPr>
          <w:rFonts w:cs="Traditional Arabic" w:hint="cs"/>
          <w:sz w:val="28"/>
          <w:szCs w:val="28"/>
          <w:rtl/>
        </w:rPr>
        <w:t>،</w:t>
      </w:r>
      <w:r w:rsidR="00387757" w:rsidRPr="009837E0">
        <w:rPr>
          <w:rFonts w:cs="Traditional Arabic" w:hint="cs"/>
          <w:sz w:val="28"/>
          <w:szCs w:val="28"/>
          <w:rtl/>
        </w:rPr>
        <w:t xml:space="preserve"> به  في حالة أُخرى</w:t>
      </w:r>
      <w:r w:rsidR="00BB7DB9" w:rsidRPr="009837E0">
        <w:rPr>
          <w:rFonts w:cs="Traditional Arabic" w:hint="cs"/>
          <w:sz w:val="28"/>
          <w:szCs w:val="28"/>
          <w:rtl/>
        </w:rPr>
        <w:t>،</w:t>
      </w:r>
      <w:r w:rsidR="00387757" w:rsidRPr="009837E0">
        <w:rPr>
          <w:rFonts w:cs="Traditional Arabic" w:hint="cs"/>
          <w:sz w:val="28"/>
          <w:szCs w:val="28"/>
          <w:rtl/>
        </w:rPr>
        <w:t xml:space="preserve"> وقيل</w:t>
      </w:r>
      <w:r w:rsidR="00BB7DB9" w:rsidRPr="009837E0">
        <w:rPr>
          <w:rFonts w:cs="Traditional Arabic" w:hint="cs"/>
          <w:sz w:val="28"/>
          <w:szCs w:val="28"/>
          <w:rtl/>
        </w:rPr>
        <w:t>:</w:t>
      </w:r>
      <w:r w:rsidR="00387757" w:rsidRPr="009837E0">
        <w:rPr>
          <w:rFonts w:cs="Traditional Arabic" w:hint="cs"/>
          <w:sz w:val="28"/>
          <w:szCs w:val="28"/>
          <w:rtl/>
        </w:rPr>
        <w:t xml:space="preserve"> كأنَّ هيئةَ زيد هيئةُ قائم</w:t>
      </w:r>
      <w:r w:rsidR="00BB7DB9" w:rsidRPr="009837E0">
        <w:rPr>
          <w:rFonts w:cs="Traditional Arabic" w:hint="cs"/>
          <w:sz w:val="28"/>
          <w:szCs w:val="28"/>
          <w:rtl/>
        </w:rPr>
        <w:t>،</w:t>
      </w:r>
      <w:r w:rsidR="00387757" w:rsidRPr="009837E0">
        <w:rPr>
          <w:rFonts w:cs="Traditional Arabic" w:hint="cs"/>
          <w:sz w:val="28"/>
          <w:szCs w:val="28"/>
          <w:rtl/>
        </w:rPr>
        <w:t xml:space="preserve"> فحذف قاله أبو علي</w:t>
      </w:r>
      <w:r w:rsidR="00BB7DB9" w:rsidRPr="009837E0">
        <w:rPr>
          <w:rFonts w:cs="Traditional Arabic" w:hint="cs"/>
          <w:sz w:val="28"/>
          <w:szCs w:val="28"/>
          <w:rtl/>
        </w:rPr>
        <w:t>،</w:t>
      </w:r>
      <w:r w:rsidR="00387757" w:rsidRPr="009837E0">
        <w:rPr>
          <w:rFonts w:cs="Traditional Arabic" w:hint="cs"/>
          <w:sz w:val="28"/>
          <w:szCs w:val="28"/>
          <w:rtl/>
        </w:rPr>
        <w:t xml:space="preserve"> قال بعضهم</w:t>
      </w:r>
      <w:r w:rsidR="00BB7DB9" w:rsidRPr="009837E0">
        <w:rPr>
          <w:rFonts w:cs="Traditional Arabic" w:hint="cs"/>
          <w:sz w:val="28"/>
          <w:szCs w:val="28"/>
          <w:rtl/>
        </w:rPr>
        <w:t>:</w:t>
      </w:r>
      <w:r w:rsidR="00387757" w:rsidRPr="009837E0">
        <w:rPr>
          <w:rFonts w:cs="Traditional Arabic" w:hint="cs"/>
          <w:sz w:val="28"/>
          <w:szCs w:val="28"/>
          <w:rtl/>
        </w:rPr>
        <w:t xml:space="preserve"> والتوجيه الأول أظهر</w:t>
      </w:r>
      <w:r w:rsidR="00BB7DB9" w:rsidRPr="009837E0">
        <w:rPr>
          <w:rFonts w:cs="Traditional Arabic" w:hint="cs"/>
          <w:sz w:val="28"/>
          <w:szCs w:val="28"/>
          <w:rtl/>
        </w:rPr>
        <w:t>.</w:t>
      </w:r>
    </w:p>
    <w:p w:rsidR="003E2A28" w:rsidRPr="009837E0" w:rsidRDefault="00387757" w:rsidP="00D66B3D">
      <w:pPr>
        <w:jc w:val="both"/>
        <w:rPr>
          <w:rFonts w:ascii="Courier New" w:hAnsi="Courier New" w:cs="Traditional Arabic"/>
          <w:sz w:val="28"/>
          <w:szCs w:val="28"/>
          <w:rtl/>
        </w:rPr>
      </w:pPr>
      <w:r w:rsidRPr="009837E0">
        <w:rPr>
          <w:rFonts w:cs="Traditional Arabic" w:hint="cs"/>
          <w:sz w:val="28"/>
          <w:szCs w:val="28"/>
          <w:rtl/>
        </w:rPr>
        <w:tab/>
        <w:t>الرابع</w:t>
      </w:r>
      <w:r w:rsidR="00BB7DB9" w:rsidRPr="009837E0">
        <w:rPr>
          <w:rFonts w:cs="Traditional Arabic" w:hint="cs"/>
          <w:sz w:val="28"/>
          <w:szCs w:val="28"/>
          <w:rtl/>
        </w:rPr>
        <w:t>:</w:t>
      </w:r>
      <w:r w:rsidRPr="009837E0">
        <w:rPr>
          <w:rFonts w:cs="Traditional Arabic" w:hint="cs"/>
          <w:sz w:val="28"/>
          <w:szCs w:val="28"/>
          <w:rtl/>
        </w:rPr>
        <w:t xml:space="preserve"> التقريب</w:t>
      </w:r>
      <w:r w:rsidR="00BB7DB9" w:rsidRPr="009837E0">
        <w:rPr>
          <w:rFonts w:cs="Traditional Arabic" w:hint="cs"/>
          <w:sz w:val="28"/>
          <w:szCs w:val="28"/>
          <w:rtl/>
        </w:rPr>
        <w:t>،</w:t>
      </w:r>
      <w:r w:rsidR="00F77ADE" w:rsidRPr="009837E0">
        <w:rPr>
          <w:rFonts w:cs="Traditional Arabic" w:hint="cs"/>
          <w:sz w:val="28"/>
          <w:szCs w:val="28"/>
          <w:rtl/>
        </w:rPr>
        <w:t xml:space="preserve"> </w:t>
      </w:r>
      <w:r w:rsidRPr="009837E0">
        <w:rPr>
          <w:rFonts w:cs="Traditional Arabic" w:hint="cs"/>
          <w:sz w:val="28"/>
          <w:szCs w:val="28"/>
          <w:rtl/>
        </w:rPr>
        <w:t>هذا مذهب الكوفيين</w:t>
      </w:r>
      <w:r w:rsidR="00BB7DB9" w:rsidRPr="009837E0">
        <w:rPr>
          <w:rFonts w:cs="Traditional Arabic" w:hint="cs"/>
          <w:sz w:val="28"/>
          <w:szCs w:val="28"/>
          <w:rtl/>
        </w:rPr>
        <w:t>،</w:t>
      </w:r>
      <w:r w:rsidRPr="009837E0">
        <w:rPr>
          <w:rFonts w:cs="Traditional Arabic" w:hint="cs"/>
          <w:sz w:val="28"/>
          <w:szCs w:val="28"/>
          <w:rtl/>
        </w:rPr>
        <w:t xml:space="preserve"> ذهبوا إلى أنَّ (كأنَّ) تكون للتقريب</w:t>
      </w:r>
      <w:r w:rsidR="00BB7DB9" w:rsidRPr="009837E0">
        <w:rPr>
          <w:rFonts w:cs="Traditional Arabic" w:hint="cs"/>
          <w:sz w:val="28"/>
          <w:szCs w:val="28"/>
          <w:rtl/>
        </w:rPr>
        <w:t>،</w:t>
      </w:r>
      <w:r w:rsidRPr="009837E0">
        <w:rPr>
          <w:rFonts w:cs="Traditional Arabic" w:hint="cs"/>
          <w:sz w:val="28"/>
          <w:szCs w:val="28"/>
          <w:rtl/>
        </w:rPr>
        <w:t xml:space="preserve">  وذلك في نحو</w:t>
      </w:r>
      <w:r w:rsidR="00BB7DB9" w:rsidRPr="009837E0">
        <w:rPr>
          <w:rFonts w:cs="Traditional Arabic" w:hint="cs"/>
          <w:sz w:val="28"/>
          <w:szCs w:val="28"/>
          <w:rtl/>
        </w:rPr>
        <w:t>:</w:t>
      </w:r>
      <w:r w:rsidRPr="009837E0">
        <w:rPr>
          <w:rFonts w:cs="Traditional Arabic" w:hint="cs"/>
          <w:sz w:val="28"/>
          <w:szCs w:val="28"/>
          <w:rtl/>
        </w:rPr>
        <w:t xml:space="preserve"> كأنَّك بالشتاء مقبل</w:t>
      </w:r>
      <w:r w:rsidR="00BB7DB9" w:rsidRPr="009837E0">
        <w:rPr>
          <w:rFonts w:cs="Traditional Arabic" w:hint="cs"/>
          <w:sz w:val="28"/>
          <w:szCs w:val="28"/>
          <w:rtl/>
        </w:rPr>
        <w:t>،</w:t>
      </w:r>
      <w:r w:rsidRPr="009837E0">
        <w:rPr>
          <w:rFonts w:cs="Traditional Arabic" w:hint="cs"/>
          <w:sz w:val="28"/>
          <w:szCs w:val="28"/>
          <w:rtl/>
        </w:rPr>
        <w:t xml:space="preserve"> وكأنّك بالفرح آت</w:t>
      </w:r>
      <w:r w:rsidR="00BB7DB9" w:rsidRPr="009837E0">
        <w:rPr>
          <w:rFonts w:cs="Traditional Arabic" w:hint="cs"/>
          <w:sz w:val="28"/>
          <w:szCs w:val="28"/>
          <w:rtl/>
        </w:rPr>
        <w:t>،</w:t>
      </w:r>
      <w:r w:rsidRPr="009837E0">
        <w:rPr>
          <w:rFonts w:cs="Traditional Arabic" w:hint="cs"/>
          <w:sz w:val="28"/>
          <w:szCs w:val="28"/>
          <w:rtl/>
        </w:rPr>
        <w:t xml:space="preserve"> وقول الحسن البصري</w:t>
      </w:r>
      <w:r w:rsidR="00BB7DB9" w:rsidRPr="009837E0">
        <w:rPr>
          <w:rFonts w:cs="Traditional Arabic" w:hint="cs"/>
          <w:sz w:val="28"/>
          <w:szCs w:val="28"/>
          <w:rtl/>
        </w:rPr>
        <w:t>:</w:t>
      </w:r>
      <w:r w:rsidR="007F2D64" w:rsidRPr="009837E0">
        <w:rPr>
          <w:rFonts w:cs="Traditional Arabic" w:hint="cs"/>
          <w:sz w:val="28"/>
          <w:szCs w:val="28"/>
          <w:rtl/>
        </w:rPr>
        <w:t xml:space="preserve">  كأنَّك بالدنيا لم تكن</w:t>
      </w:r>
      <w:r w:rsidR="00BB7DB9" w:rsidRPr="009837E0">
        <w:rPr>
          <w:rFonts w:cs="Traditional Arabic" w:hint="cs"/>
          <w:sz w:val="28"/>
          <w:szCs w:val="28"/>
          <w:rtl/>
        </w:rPr>
        <w:t>،</w:t>
      </w:r>
      <w:r w:rsidR="007F2D64" w:rsidRPr="009837E0">
        <w:rPr>
          <w:rFonts w:cs="Traditional Arabic" w:hint="cs"/>
          <w:sz w:val="28"/>
          <w:szCs w:val="28"/>
          <w:rtl/>
        </w:rPr>
        <w:t xml:space="preserve">  وكأنَّك بالآخرة لم تزل</w:t>
      </w:r>
      <w:r w:rsidR="00BB7DB9" w:rsidRPr="009837E0">
        <w:rPr>
          <w:rFonts w:cs="Traditional Arabic" w:hint="cs"/>
          <w:sz w:val="28"/>
          <w:szCs w:val="28"/>
          <w:rtl/>
        </w:rPr>
        <w:t>،</w:t>
      </w:r>
      <w:r w:rsidR="007F2D64" w:rsidRPr="009837E0">
        <w:rPr>
          <w:rFonts w:cs="Traditional Arabic" w:hint="cs"/>
          <w:sz w:val="28"/>
          <w:szCs w:val="28"/>
          <w:rtl/>
        </w:rPr>
        <w:t xml:space="preserve"> والمعنى على تقريب إقبال الشتاء</w:t>
      </w:r>
      <w:r w:rsidR="00BB7DB9" w:rsidRPr="009837E0">
        <w:rPr>
          <w:rFonts w:cs="Traditional Arabic" w:hint="cs"/>
          <w:sz w:val="28"/>
          <w:szCs w:val="28"/>
          <w:rtl/>
        </w:rPr>
        <w:t>،</w:t>
      </w:r>
      <w:r w:rsidR="007F2D64" w:rsidRPr="009837E0">
        <w:rPr>
          <w:rFonts w:cs="Traditional Arabic" w:hint="cs"/>
          <w:sz w:val="28"/>
          <w:szCs w:val="28"/>
          <w:rtl/>
        </w:rPr>
        <w:t xml:space="preserve"> وإتيان الفرج</w:t>
      </w:r>
      <w:r w:rsidR="00BB7DB9" w:rsidRPr="009837E0">
        <w:rPr>
          <w:rFonts w:cs="Traditional Arabic" w:hint="cs"/>
          <w:sz w:val="28"/>
          <w:szCs w:val="28"/>
          <w:rtl/>
        </w:rPr>
        <w:t>،</w:t>
      </w:r>
      <w:r w:rsidR="007F2D64" w:rsidRPr="009837E0">
        <w:rPr>
          <w:rFonts w:cs="Traditional Arabic" w:hint="cs"/>
          <w:sz w:val="28"/>
          <w:szCs w:val="28"/>
          <w:rtl/>
        </w:rPr>
        <w:t xml:space="preserve"> وزوال الدنيا</w:t>
      </w:r>
      <w:r w:rsidR="00BB7DB9" w:rsidRPr="009837E0">
        <w:rPr>
          <w:rFonts w:cs="Traditional Arabic" w:hint="cs"/>
          <w:sz w:val="28"/>
          <w:szCs w:val="28"/>
          <w:rtl/>
        </w:rPr>
        <w:t>،</w:t>
      </w:r>
      <w:r w:rsidR="007F2D64" w:rsidRPr="009837E0">
        <w:rPr>
          <w:rFonts w:cs="Traditional Arabic" w:hint="cs"/>
          <w:sz w:val="28"/>
          <w:szCs w:val="28"/>
          <w:rtl/>
        </w:rPr>
        <w:t xml:space="preserve"> ووجود الآخرة</w:t>
      </w:r>
      <w:r w:rsidR="00BB7DB9" w:rsidRPr="009837E0">
        <w:rPr>
          <w:rFonts w:cs="Traditional Arabic" w:hint="cs"/>
          <w:sz w:val="28"/>
          <w:szCs w:val="28"/>
          <w:rtl/>
        </w:rPr>
        <w:t>،</w:t>
      </w:r>
      <w:r w:rsidR="007F2D64" w:rsidRPr="009837E0">
        <w:rPr>
          <w:rFonts w:cs="Traditional Arabic" w:hint="cs"/>
          <w:sz w:val="28"/>
          <w:szCs w:val="28"/>
          <w:rtl/>
        </w:rPr>
        <w:t xml:space="preserve"> والصحيح أنَّ (كأنَّ) في هذا كله للتشبيه</w:t>
      </w:r>
      <w:r w:rsidR="00BB7DB9" w:rsidRPr="009837E0">
        <w:rPr>
          <w:rFonts w:cs="Traditional Arabic" w:hint="cs"/>
          <w:sz w:val="28"/>
          <w:szCs w:val="28"/>
          <w:rtl/>
        </w:rPr>
        <w:t>،</w:t>
      </w:r>
      <w:r w:rsidR="007F2D64" w:rsidRPr="009837E0">
        <w:rPr>
          <w:rFonts w:cs="Traditional Arabic" w:hint="cs"/>
          <w:sz w:val="28"/>
          <w:szCs w:val="28"/>
          <w:rtl/>
        </w:rPr>
        <w:t xml:space="preserve"> وخرَّج الفارسي هذه المُثُل على أنَّ الكاف في (كأنَّك) للخطاب</w:t>
      </w:r>
      <w:r w:rsidR="00BB7DB9" w:rsidRPr="009837E0">
        <w:rPr>
          <w:rFonts w:cs="Traditional Arabic" w:hint="cs"/>
          <w:sz w:val="28"/>
          <w:szCs w:val="28"/>
          <w:rtl/>
        </w:rPr>
        <w:t>،</w:t>
      </w:r>
      <w:r w:rsidR="007F2D64" w:rsidRPr="009837E0">
        <w:rPr>
          <w:rFonts w:cs="Traditional Arabic" w:hint="cs"/>
          <w:sz w:val="28"/>
          <w:szCs w:val="28"/>
          <w:rtl/>
        </w:rPr>
        <w:t xml:space="preserve"> والباء زائدة</w:t>
      </w:r>
      <w:r w:rsidR="00BB7DB9" w:rsidRPr="009837E0">
        <w:rPr>
          <w:rFonts w:cs="Traditional Arabic" w:hint="cs"/>
          <w:sz w:val="28"/>
          <w:szCs w:val="28"/>
          <w:rtl/>
        </w:rPr>
        <w:t>،</w:t>
      </w:r>
      <w:r w:rsidR="007F2D64" w:rsidRPr="009837E0">
        <w:rPr>
          <w:rFonts w:cs="Traditional Arabic" w:hint="cs"/>
          <w:sz w:val="28"/>
          <w:szCs w:val="28"/>
          <w:rtl/>
        </w:rPr>
        <w:t xml:space="preserve"> والشتاء والفرج والدنيا والآخرة اسم (كأنَّ) والتقدير</w:t>
      </w:r>
      <w:r w:rsidR="00BB7DB9" w:rsidRPr="009837E0">
        <w:rPr>
          <w:rFonts w:cs="Traditional Arabic" w:hint="cs"/>
          <w:sz w:val="28"/>
          <w:szCs w:val="28"/>
          <w:rtl/>
        </w:rPr>
        <w:t>:</w:t>
      </w:r>
      <w:r w:rsidR="007F2D64" w:rsidRPr="009837E0">
        <w:rPr>
          <w:rFonts w:cs="Traditional Arabic" w:hint="cs"/>
          <w:sz w:val="28"/>
          <w:szCs w:val="28"/>
          <w:rtl/>
        </w:rPr>
        <w:t xml:space="preserve"> كأنَّ الشتاء مقبل</w:t>
      </w:r>
      <w:r w:rsidR="00BB7DB9" w:rsidRPr="009837E0">
        <w:rPr>
          <w:rFonts w:cs="Traditional Arabic" w:hint="cs"/>
          <w:sz w:val="28"/>
          <w:szCs w:val="28"/>
          <w:rtl/>
        </w:rPr>
        <w:t>،</w:t>
      </w:r>
      <w:r w:rsidR="007F2D64" w:rsidRPr="009837E0">
        <w:rPr>
          <w:rFonts w:cs="Traditional Arabic" w:hint="cs"/>
          <w:sz w:val="28"/>
          <w:szCs w:val="28"/>
          <w:rtl/>
        </w:rPr>
        <w:t xml:space="preserve"> وكذا في البواقي</w:t>
      </w:r>
      <w:r w:rsidR="00BB7DB9" w:rsidRPr="009837E0">
        <w:rPr>
          <w:rFonts w:cs="Traditional Arabic" w:hint="cs"/>
          <w:sz w:val="28"/>
          <w:szCs w:val="28"/>
          <w:rtl/>
        </w:rPr>
        <w:t>،</w:t>
      </w:r>
      <w:r w:rsidR="007F2D64" w:rsidRPr="009837E0">
        <w:rPr>
          <w:rFonts w:cs="Traditional Arabic" w:hint="cs"/>
          <w:sz w:val="28"/>
          <w:szCs w:val="28"/>
          <w:rtl/>
        </w:rPr>
        <w:t xml:space="preserve">  وخرَّجه بعضهم على حذف مضاف</w:t>
      </w:r>
      <w:r w:rsidR="00BB7DB9" w:rsidRPr="009837E0">
        <w:rPr>
          <w:rFonts w:cs="Traditional Arabic" w:hint="cs"/>
          <w:sz w:val="28"/>
          <w:szCs w:val="28"/>
          <w:rtl/>
        </w:rPr>
        <w:t>،</w:t>
      </w:r>
      <w:r w:rsidR="007F2D64" w:rsidRPr="009837E0">
        <w:rPr>
          <w:rFonts w:cs="Traditional Arabic" w:hint="cs"/>
          <w:sz w:val="28"/>
          <w:szCs w:val="28"/>
          <w:rtl/>
        </w:rPr>
        <w:t xml:space="preserve"> والتقدير</w:t>
      </w:r>
      <w:r w:rsidR="00BB7DB9" w:rsidRPr="009837E0">
        <w:rPr>
          <w:rFonts w:cs="Traditional Arabic" w:hint="cs"/>
          <w:sz w:val="28"/>
          <w:szCs w:val="28"/>
          <w:rtl/>
        </w:rPr>
        <w:t>:</w:t>
      </w:r>
      <w:r w:rsidR="007F2D64" w:rsidRPr="009837E0">
        <w:rPr>
          <w:rFonts w:cs="Traditional Arabic" w:hint="cs"/>
          <w:sz w:val="28"/>
          <w:szCs w:val="28"/>
          <w:rtl/>
        </w:rPr>
        <w:t xml:space="preserve"> كأنَّ</w:t>
      </w:r>
      <w:r w:rsidR="003E2A28" w:rsidRPr="009837E0">
        <w:rPr>
          <w:rFonts w:cs="Traditional Arabic" w:hint="cs"/>
          <w:sz w:val="28"/>
          <w:szCs w:val="28"/>
          <w:rtl/>
        </w:rPr>
        <w:t xml:space="preserve"> زمانك بالشتاء مقبل</w:t>
      </w:r>
      <w:r w:rsidR="00BB7DB9" w:rsidRPr="009837E0">
        <w:rPr>
          <w:rFonts w:cs="Traditional Arabic" w:hint="cs"/>
          <w:sz w:val="28"/>
          <w:szCs w:val="28"/>
          <w:rtl/>
        </w:rPr>
        <w:t>،</w:t>
      </w:r>
      <w:r w:rsidR="003E2A28" w:rsidRPr="009837E0">
        <w:rPr>
          <w:rFonts w:cs="Traditional Arabic" w:hint="cs"/>
          <w:sz w:val="28"/>
          <w:szCs w:val="28"/>
          <w:rtl/>
        </w:rPr>
        <w:t xml:space="preserve"> وكأنَّ زمانك بالفرج آت</w:t>
      </w:r>
      <w:r w:rsidR="00BB7DB9" w:rsidRPr="009837E0">
        <w:rPr>
          <w:rFonts w:cs="Traditional Arabic" w:hint="cs"/>
          <w:sz w:val="28"/>
          <w:szCs w:val="28"/>
          <w:rtl/>
        </w:rPr>
        <w:t>،</w:t>
      </w:r>
      <w:r w:rsidR="003E2A28" w:rsidRPr="009837E0">
        <w:rPr>
          <w:rFonts w:cs="Traditional Arabic" w:hint="cs"/>
          <w:sz w:val="28"/>
          <w:szCs w:val="28"/>
          <w:rtl/>
        </w:rPr>
        <w:t xml:space="preserve">  </w:t>
      </w:r>
      <w:proofErr w:type="spellStart"/>
      <w:r w:rsidR="003E2A28" w:rsidRPr="009837E0">
        <w:rPr>
          <w:rFonts w:cs="Traditional Arabic" w:hint="cs"/>
          <w:sz w:val="28"/>
          <w:szCs w:val="28"/>
          <w:rtl/>
        </w:rPr>
        <w:t>ويُتأوّل</w:t>
      </w:r>
      <w:proofErr w:type="spellEnd"/>
      <w:r w:rsidR="003E2A28" w:rsidRPr="009837E0">
        <w:rPr>
          <w:rFonts w:cs="Traditional Arabic" w:hint="cs"/>
          <w:sz w:val="28"/>
          <w:szCs w:val="28"/>
          <w:rtl/>
        </w:rPr>
        <w:t xml:space="preserve"> قول الحسن على أنَّ الكاف اسم (كأنَّ) و(لم تكن) خبرها</w:t>
      </w:r>
      <w:r w:rsidR="00BB7DB9" w:rsidRPr="009837E0">
        <w:rPr>
          <w:rFonts w:cs="Traditional Arabic" w:hint="cs"/>
          <w:sz w:val="28"/>
          <w:szCs w:val="28"/>
          <w:rtl/>
        </w:rPr>
        <w:t>،</w:t>
      </w:r>
      <w:r w:rsidR="003E2A28" w:rsidRPr="009837E0">
        <w:rPr>
          <w:rFonts w:cs="Traditional Arabic" w:hint="cs"/>
          <w:sz w:val="28"/>
          <w:szCs w:val="28"/>
          <w:rtl/>
        </w:rPr>
        <w:t xml:space="preserve"> و(بالدنيا) متعلق بالخبر</w:t>
      </w:r>
      <w:r w:rsidR="00BB7DB9" w:rsidRPr="009837E0">
        <w:rPr>
          <w:rFonts w:cs="Traditional Arabic" w:hint="cs"/>
          <w:sz w:val="28"/>
          <w:szCs w:val="28"/>
          <w:rtl/>
        </w:rPr>
        <w:t>،</w:t>
      </w:r>
      <w:r w:rsidR="003E2A28" w:rsidRPr="009837E0">
        <w:rPr>
          <w:rFonts w:cs="Traditional Arabic" w:hint="cs"/>
          <w:sz w:val="28"/>
          <w:szCs w:val="28"/>
          <w:rtl/>
        </w:rPr>
        <w:t xml:space="preserve"> والتقدير</w:t>
      </w:r>
      <w:r w:rsidR="00BB7DB9" w:rsidRPr="009837E0">
        <w:rPr>
          <w:rFonts w:cs="Traditional Arabic" w:hint="cs"/>
          <w:sz w:val="28"/>
          <w:szCs w:val="28"/>
          <w:rtl/>
        </w:rPr>
        <w:t>:</w:t>
      </w:r>
      <w:r w:rsidR="003E2A28" w:rsidRPr="009837E0">
        <w:rPr>
          <w:rFonts w:cs="Traditional Arabic" w:hint="cs"/>
          <w:sz w:val="28"/>
          <w:szCs w:val="28"/>
          <w:rtl/>
        </w:rPr>
        <w:t xml:space="preserve"> كأنَّك لم تكن بالدنيا</w:t>
      </w:r>
      <w:r w:rsidR="00BB7DB9" w:rsidRPr="009837E0">
        <w:rPr>
          <w:rFonts w:cs="Traditional Arabic" w:hint="cs"/>
          <w:sz w:val="28"/>
          <w:szCs w:val="28"/>
          <w:rtl/>
        </w:rPr>
        <w:t>،</w:t>
      </w:r>
      <w:r w:rsidR="003E2A28" w:rsidRPr="009837E0">
        <w:rPr>
          <w:rFonts w:cs="Traditional Arabic" w:hint="cs"/>
          <w:sz w:val="28"/>
          <w:szCs w:val="28"/>
          <w:rtl/>
        </w:rPr>
        <w:t xml:space="preserve"> والضمير في (تكن) للمخاطب و(تكن) تامة</w:t>
      </w:r>
      <w:r w:rsidR="00BB7DB9" w:rsidRPr="009837E0">
        <w:rPr>
          <w:rFonts w:cs="Traditional Arabic" w:hint="cs"/>
          <w:sz w:val="28"/>
          <w:szCs w:val="28"/>
          <w:rtl/>
        </w:rPr>
        <w:t>،</w:t>
      </w:r>
      <w:r w:rsidR="003E2A28" w:rsidRPr="009837E0">
        <w:rPr>
          <w:rFonts w:cs="Traditional Arabic" w:hint="cs"/>
          <w:sz w:val="28"/>
          <w:szCs w:val="28"/>
          <w:rtl/>
        </w:rPr>
        <w:t xml:space="preserve"> ويحتمل أن تكون ناقصة</w:t>
      </w:r>
      <w:r w:rsidR="00BB7DB9" w:rsidRPr="009837E0">
        <w:rPr>
          <w:rFonts w:cs="Traditional Arabic" w:hint="cs"/>
          <w:sz w:val="28"/>
          <w:szCs w:val="28"/>
          <w:rtl/>
        </w:rPr>
        <w:t>،</w:t>
      </w:r>
      <w:r w:rsidR="00321F66" w:rsidRPr="009837E0">
        <w:rPr>
          <w:rFonts w:cs="Traditional Arabic" w:hint="cs"/>
          <w:sz w:val="28"/>
          <w:szCs w:val="28"/>
          <w:rtl/>
        </w:rPr>
        <w:t xml:space="preserve"> </w:t>
      </w:r>
      <w:r w:rsidR="003E2A28" w:rsidRPr="009837E0">
        <w:rPr>
          <w:rFonts w:cs="Traditional Arabic" w:hint="cs"/>
          <w:sz w:val="28"/>
          <w:szCs w:val="28"/>
          <w:rtl/>
        </w:rPr>
        <w:t>والتشبيه في الحقيقة  للحالين000وخرَّج بعضهم  قول الحسن على أنَّ الكاف اسم (كأنَّ)  والمجرور هو الخبر</w:t>
      </w:r>
      <w:r w:rsidR="00BB7DB9" w:rsidRPr="009837E0">
        <w:rPr>
          <w:rFonts w:cs="Traditional Arabic" w:hint="cs"/>
          <w:sz w:val="28"/>
          <w:szCs w:val="28"/>
          <w:rtl/>
        </w:rPr>
        <w:t>،</w:t>
      </w:r>
      <w:r w:rsidR="003E2A28" w:rsidRPr="009837E0">
        <w:rPr>
          <w:rFonts w:cs="Traditional Arabic" w:hint="cs"/>
          <w:sz w:val="28"/>
          <w:szCs w:val="28"/>
          <w:rtl/>
        </w:rPr>
        <w:t xml:space="preserve">  والجملة بعده حال</w:t>
      </w:r>
      <w:r w:rsidR="00BB7DB9" w:rsidRPr="009837E0">
        <w:rPr>
          <w:rFonts w:cs="Traditional Arabic" w:hint="cs"/>
          <w:sz w:val="28"/>
          <w:szCs w:val="28"/>
          <w:rtl/>
        </w:rPr>
        <w:t>،</w:t>
      </w:r>
      <w:r w:rsidR="003E2A28" w:rsidRPr="009837E0">
        <w:rPr>
          <w:rFonts w:cs="Traditional Arabic" w:hint="cs"/>
          <w:sz w:val="28"/>
          <w:szCs w:val="28"/>
          <w:rtl/>
        </w:rPr>
        <w:t xml:space="preserve"> وإن لم يستغن الكلام عنها ؛ لأنَّ من الفضلات ما </w:t>
      </w:r>
      <w:proofErr w:type="spellStart"/>
      <w:r w:rsidR="003E2A28" w:rsidRPr="009837E0">
        <w:rPr>
          <w:rFonts w:cs="Traditional Arabic" w:hint="cs"/>
          <w:sz w:val="28"/>
          <w:szCs w:val="28"/>
          <w:rtl/>
        </w:rPr>
        <w:t>لايتم</w:t>
      </w:r>
      <w:proofErr w:type="spellEnd"/>
      <w:r w:rsidR="003E2A28" w:rsidRPr="009837E0">
        <w:rPr>
          <w:rFonts w:cs="Traditional Arabic" w:hint="cs"/>
          <w:sz w:val="28"/>
          <w:szCs w:val="28"/>
          <w:rtl/>
        </w:rPr>
        <w:t xml:space="preserve"> الكلام إلاَّ به</w:t>
      </w:r>
      <w:r w:rsidR="00BB7DB9" w:rsidRPr="009837E0">
        <w:rPr>
          <w:rFonts w:cs="Traditional Arabic" w:hint="cs"/>
          <w:sz w:val="28"/>
          <w:szCs w:val="28"/>
          <w:rtl/>
        </w:rPr>
        <w:t>،</w:t>
      </w:r>
      <w:r w:rsidR="003E2A28" w:rsidRPr="009837E0">
        <w:rPr>
          <w:rFonts w:cs="Traditional Arabic" w:hint="cs"/>
          <w:sz w:val="28"/>
          <w:szCs w:val="28"/>
          <w:rtl/>
        </w:rPr>
        <w:t xml:space="preserve"> كقوله  تعالى</w:t>
      </w:r>
      <w:r w:rsidR="00BB7DB9" w:rsidRPr="009837E0">
        <w:rPr>
          <w:rFonts w:cs="Traditional Arabic" w:hint="cs"/>
          <w:sz w:val="28"/>
          <w:szCs w:val="28"/>
          <w:rtl/>
        </w:rPr>
        <w:t>:</w:t>
      </w:r>
      <w:r w:rsidR="003E2A28" w:rsidRPr="009837E0">
        <w:rPr>
          <w:rFonts w:cs="Traditional Arabic" w:hint="cs"/>
          <w:sz w:val="28"/>
          <w:szCs w:val="28"/>
          <w:rtl/>
        </w:rPr>
        <w:t xml:space="preserve"> (</w:t>
      </w:r>
      <w:r w:rsidR="003E2A28" w:rsidRPr="009837E0">
        <w:rPr>
          <w:rFonts w:ascii="Courier New" w:hAnsi="Courier New" w:cs="Traditional Arabic"/>
          <w:sz w:val="28"/>
          <w:szCs w:val="28"/>
          <w:rtl/>
        </w:rPr>
        <w:t>فَمَا لَهُمْ عَنِ التَّذْكِرَةِ مُعْرِضِينَ</w:t>
      </w:r>
      <w:r w:rsidR="003E2A28" w:rsidRPr="009837E0">
        <w:rPr>
          <w:rFonts w:ascii="Courier New" w:hAnsi="Courier New" w:cs="Traditional Arabic" w:hint="cs"/>
          <w:sz w:val="28"/>
          <w:szCs w:val="28"/>
          <w:rtl/>
        </w:rPr>
        <w:t>){الم</w:t>
      </w:r>
      <w:r w:rsidR="00321F66" w:rsidRPr="009837E0">
        <w:rPr>
          <w:rFonts w:ascii="Courier New" w:hAnsi="Courier New" w:cs="Traditional Arabic" w:hint="cs"/>
          <w:sz w:val="28"/>
          <w:szCs w:val="28"/>
          <w:rtl/>
        </w:rPr>
        <w:t>د</w:t>
      </w:r>
      <w:r w:rsidR="003E2A28" w:rsidRPr="009837E0">
        <w:rPr>
          <w:rFonts w:ascii="Courier New" w:hAnsi="Courier New" w:cs="Traditional Arabic" w:hint="cs"/>
          <w:sz w:val="28"/>
          <w:szCs w:val="28"/>
          <w:rtl/>
        </w:rPr>
        <w:t>ثر</w:t>
      </w:r>
      <w:r w:rsidR="00BB7DB9" w:rsidRPr="009837E0">
        <w:rPr>
          <w:rFonts w:ascii="Courier New" w:hAnsi="Courier New" w:cs="Traditional Arabic" w:hint="cs"/>
          <w:sz w:val="28"/>
          <w:szCs w:val="28"/>
          <w:rtl/>
        </w:rPr>
        <w:t>:</w:t>
      </w:r>
      <w:r w:rsidR="003E2A28" w:rsidRPr="009837E0">
        <w:rPr>
          <w:rFonts w:ascii="Courier New" w:hAnsi="Courier New" w:cs="Traditional Arabic" w:hint="cs"/>
          <w:sz w:val="28"/>
          <w:szCs w:val="28"/>
          <w:rtl/>
        </w:rPr>
        <w:t xml:space="preserve"> 49}))</w:t>
      </w:r>
      <w:r w:rsidR="003E2A28" w:rsidRPr="009837E0">
        <w:rPr>
          <w:rFonts w:ascii="Courier New" w:hAnsi="Courier New" w:cs="Traditional Arabic"/>
          <w:sz w:val="28"/>
          <w:szCs w:val="28"/>
          <w:rtl/>
        </w:rPr>
        <w:t xml:space="preserve"> </w:t>
      </w:r>
      <w:r w:rsidR="00321F66" w:rsidRPr="009837E0">
        <w:rPr>
          <w:rFonts w:cs="Traditional Arabic"/>
          <w:sz w:val="28"/>
          <w:szCs w:val="28"/>
          <w:vertAlign w:val="superscript"/>
          <w:rtl/>
        </w:rPr>
        <w:t>(</w:t>
      </w:r>
      <w:r w:rsidR="00321F66" w:rsidRPr="009837E0">
        <w:rPr>
          <w:rFonts w:cs="Traditional Arabic"/>
          <w:sz w:val="28"/>
          <w:szCs w:val="28"/>
          <w:vertAlign w:val="superscript"/>
          <w:rtl/>
        </w:rPr>
        <w:footnoteReference w:id="749"/>
      </w:r>
      <w:r w:rsidR="00321F66" w:rsidRPr="009837E0">
        <w:rPr>
          <w:rFonts w:cs="Traditional Arabic"/>
          <w:sz w:val="28"/>
          <w:szCs w:val="28"/>
          <w:vertAlign w:val="superscript"/>
          <w:rtl/>
        </w:rPr>
        <w:t>)</w:t>
      </w:r>
    </w:p>
    <w:p w:rsidR="00321F66" w:rsidRPr="009837E0" w:rsidRDefault="007F2D64" w:rsidP="00FC145E">
      <w:pPr>
        <w:jc w:val="both"/>
        <w:rPr>
          <w:rFonts w:ascii="Courier New" w:hAnsi="Courier New" w:cs="Traditional Arabic"/>
          <w:sz w:val="28"/>
          <w:szCs w:val="28"/>
          <w:rtl/>
        </w:rPr>
      </w:pPr>
      <w:r w:rsidRPr="009837E0">
        <w:rPr>
          <w:rFonts w:cs="Traditional Arabic" w:hint="cs"/>
          <w:sz w:val="28"/>
          <w:szCs w:val="28"/>
          <w:rtl/>
        </w:rPr>
        <w:t xml:space="preserve"> </w:t>
      </w:r>
      <w:r w:rsidR="009B715E" w:rsidRPr="009837E0">
        <w:rPr>
          <w:rFonts w:cs="Traditional Arabic" w:hint="cs"/>
          <w:sz w:val="28"/>
          <w:szCs w:val="28"/>
          <w:rtl/>
        </w:rPr>
        <w:tab/>
      </w:r>
      <w:r w:rsidR="009B715E" w:rsidRPr="009837E0">
        <w:rPr>
          <w:rFonts w:cs="Traditional Arabic" w:hint="cs"/>
          <w:b/>
          <w:bCs/>
          <w:sz w:val="28"/>
          <w:szCs w:val="28"/>
          <w:rtl/>
        </w:rPr>
        <w:t>2</w:t>
      </w:r>
      <w:r w:rsidR="00FC145E" w:rsidRPr="009837E0">
        <w:rPr>
          <w:rFonts w:cs="Traditional Arabic" w:hint="cs"/>
          <w:b/>
          <w:bCs/>
          <w:sz w:val="28"/>
          <w:szCs w:val="28"/>
          <w:rtl/>
        </w:rPr>
        <w:t>3</w:t>
      </w:r>
      <w:r w:rsidR="009B715E" w:rsidRPr="009837E0">
        <w:rPr>
          <w:rFonts w:cs="Traditional Arabic" w:hint="cs"/>
          <w:b/>
          <w:bCs/>
          <w:sz w:val="28"/>
          <w:szCs w:val="28"/>
          <w:rtl/>
        </w:rPr>
        <w:t>-</w:t>
      </w:r>
      <w:r w:rsidR="007571B8" w:rsidRPr="009837E0">
        <w:rPr>
          <w:rFonts w:cs="Traditional Arabic" w:hint="cs"/>
          <w:b/>
          <w:bCs/>
          <w:sz w:val="28"/>
          <w:szCs w:val="28"/>
          <w:rtl/>
        </w:rPr>
        <w:t xml:space="preserve"> </w:t>
      </w:r>
      <w:r w:rsidR="00321F66" w:rsidRPr="009837E0">
        <w:rPr>
          <w:rFonts w:cs="Traditional Arabic" w:hint="cs"/>
          <w:b/>
          <w:bCs/>
          <w:sz w:val="28"/>
          <w:szCs w:val="28"/>
          <w:rtl/>
        </w:rPr>
        <w:t>اللام المكسورة</w:t>
      </w:r>
      <w:r w:rsidR="00BB7DB9" w:rsidRPr="009837E0">
        <w:rPr>
          <w:rFonts w:cs="Traditional Arabic" w:hint="cs"/>
          <w:b/>
          <w:bCs/>
          <w:sz w:val="28"/>
          <w:szCs w:val="28"/>
          <w:rtl/>
        </w:rPr>
        <w:t>:</w:t>
      </w:r>
      <w:r w:rsidR="00892F71" w:rsidRPr="009837E0">
        <w:rPr>
          <w:rFonts w:cs="Traditional Arabic" w:hint="cs"/>
          <w:b/>
          <w:bCs/>
          <w:sz w:val="28"/>
          <w:szCs w:val="28"/>
          <w:rtl/>
        </w:rPr>
        <w:t xml:space="preserve"> </w:t>
      </w:r>
      <w:r w:rsidR="00646714" w:rsidRPr="009837E0">
        <w:rPr>
          <w:rFonts w:cs="Traditional Arabic" w:hint="cs"/>
          <w:sz w:val="28"/>
          <w:szCs w:val="28"/>
          <w:rtl/>
        </w:rPr>
        <w:t xml:space="preserve">ذكر النحاة  </w:t>
      </w:r>
      <w:r w:rsidR="00892F71" w:rsidRPr="009837E0">
        <w:rPr>
          <w:rFonts w:cs="Traditional Arabic" w:hint="cs"/>
          <w:sz w:val="28"/>
          <w:szCs w:val="28"/>
          <w:rtl/>
        </w:rPr>
        <w:t>ل</w:t>
      </w:r>
      <w:r w:rsidR="00646714" w:rsidRPr="009837E0">
        <w:rPr>
          <w:rFonts w:cs="Traditional Arabic" w:hint="cs"/>
          <w:sz w:val="28"/>
          <w:szCs w:val="28"/>
          <w:rtl/>
        </w:rPr>
        <w:t>ِ</w:t>
      </w:r>
      <w:r w:rsidR="00892F71" w:rsidRPr="009837E0">
        <w:rPr>
          <w:rFonts w:cs="Traditional Arabic" w:hint="cs"/>
          <w:sz w:val="28"/>
          <w:szCs w:val="28"/>
          <w:rtl/>
        </w:rPr>
        <w:t>لا</w:t>
      </w:r>
      <w:r w:rsidR="00646714" w:rsidRPr="009837E0">
        <w:rPr>
          <w:rFonts w:cs="Traditional Arabic" w:hint="cs"/>
          <w:sz w:val="28"/>
          <w:szCs w:val="28"/>
          <w:rtl/>
        </w:rPr>
        <w:t>َّ</w:t>
      </w:r>
      <w:r w:rsidR="00892F71" w:rsidRPr="009837E0">
        <w:rPr>
          <w:rFonts w:cs="Traditional Arabic" w:hint="cs"/>
          <w:sz w:val="28"/>
          <w:szCs w:val="28"/>
          <w:rtl/>
        </w:rPr>
        <w:t xml:space="preserve">م المكسورة معاني كثيرة </w:t>
      </w:r>
      <w:r w:rsidR="002A2249" w:rsidRPr="009837E0">
        <w:rPr>
          <w:rFonts w:cs="Traditional Arabic" w:hint="cs"/>
          <w:sz w:val="28"/>
          <w:szCs w:val="28"/>
          <w:rtl/>
        </w:rPr>
        <w:t>في اللغة والقرآن الكريم</w:t>
      </w:r>
      <w:r w:rsidR="00F615E0" w:rsidRPr="009837E0">
        <w:rPr>
          <w:rFonts w:cs="Traditional Arabic" w:hint="cs"/>
          <w:sz w:val="28"/>
          <w:szCs w:val="28"/>
          <w:rtl/>
        </w:rPr>
        <w:t xml:space="preserve"> والمعاني التي استشهدوا لها بشواهد قرآنية</w:t>
      </w:r>
      <w:r w:rsidR="00BB7DB9" w:rsidRPr="009837E0">
        <w:rPr>
          <w:rFonts w:cs="Traditional Arabic" w:hint="cs"/>
          <w:sz w:val="28"/>
          <w:szCs w:val="28"/>
          <w:rtl/>
        </w:rPr>
        <w:t>:</w:t>
      </w:r>
      <w:r w:rsidR="00F615E0" w:rsidRPr="009837E0">
        <w:rPr>
          <w:rFonts w:cs="Traditional Arabic" w:hint="cs"/>
          <w:sz w:val="28"/>
          <w:szCs w:val="28"/>
          <w:rtl/>
        </w:rPr>
        <w:t xml:space="preserve"> الاختصاص</w:t>
      </w:r>
      <w:r w:rsidR="00BB7DB9" w:rsidRPr="009837E0">
        <w:rPr>
          <w:rFonts w:cs="Traditional Arabic" w:hint="cs"/>
          <w:sz w:val="28"/>
          <w:szCs w:val="28"/>
          <w:rtl/>
        </w:rPr>
        <w:t>،</w:t>
      </w:r>
      <w:r w:rsidR="00F615E0" w:rsidRPr="009837E0">
        <w:rPr>
          <w:rFonts w:cs="Traditional Arabic" w:hint="cs"/>
          <w:sz w:val="28"/>
          <w:szCs w:val="28"/>
          <w:rtl/>
        </w:rPr>
        <w:t xml:space="preserve"> والتخصيص</w:t>
      </w:r>
      <w:r w:rsidR="00BB7DB9" w:rsidRPr="009837E0">
        <w:rPr>
          <w:rFonts w:cs="Traditional Arabic" w:hint="cs"/>
          <w:sz w:val="28"/>
          <w:szCs w:val="28"/>
          <w:rtl/>
        </w:rPr>
        <w:t>،</w:t>
      </w:r>
      <w:r w:rsidR="00F615E0" w:rsidRPr="009837E0">
        <w:rPr>
          <w:rFonts w:cs="Traditional Arabic" w:hint="cs"/>
          <w:sz w:val="28"/>
          <w:szCs w:val="28"/>
          <w:rtl/>
        </w:rPr>
        <w:t xml:space="preserve"> والاستحقاق</w:t>
      </w:r>
      <w:r w:rsidR="00BB7DB9" w:rsidRPr="009837E0">
        <w:rPr>
          <w:rFonts w:cs="Traditional Arabic" w:hint="cs"/>
          <w:sz w:val="28"/>
          <w:szCs w:val="28"/>
          <w:rtl/>
        </w:rPr>
        <w:t>،</w:t>
      </w:r>
      <w:r w:rsidR="00F615E0" w:rsidRPr="009837E0">
        <w:rPr>
          <w:rFonts w:cs="Traditional Arabic" w:hint="cs"/>
          <w:sz w:val="28"/>
          <w:szCs w:val="28"/>
          <w:rtl/>
        </w:rPr>
        <w:t xml:space="preserve"> والولاية</w:t>
      </w:r>
      <w:r w:rsidR="00BB7DB9" w:rsidRPr="009837E0">
        <w:rPr>
          <w:rFonts w:cs="Traditional Arabic" w:hint="cs"/>
          <w:sz w:val="28"/>
          <w:szCs w:val="28"/>
          <w:rtl/>
        </w:rPr>
        <w:t>،</w:t>
      </w:r>
      <w:r w:rsidR="00F615E0" w:rsidRPr="009837E0">
        <w:rPr>
          <w:rFonts w:cs="Traditional Arabic" w:hint="cs"/>
          <w:sz w:val="28"/>
          <w:szCs w:val="28"/>
          <w:rtl/>
        </w:rPr>
        <w:t xml:space="preserve"> والملك</w:t>
      </w:r>
      <w:r w:rsidR="00BB7DB9" w:rsidRPr="009837E0">
        <w:rPr>
          <w:rFonts w:cs="Traditional Arabic" w:hint="cs"/>
          <w:sz w:val="28"/>
          <w:szCs w:val="28"/>
          <w:rtl/>
        </w:rPr>
        <w:t>،</w:t>
      </w:r>
      <w:r w:rsidR="00F615E0" w:rsidRPr="009837E0">
        <w:rPr>
          <w:rFonts w:cs="Traditional Arabic" w:hint="cs"/>
          <w:sz w:val="28"/>
          <w:szCs w:val="28"/>
          <w:rtl/>
        </w:rPr>
        <w:t xml:space="preserve"> </w:t>
      </w:r>
      <w:r w:rsidR="003C4AC2" w:rsidRPr="009837E0">
        <w:rPr>
          <w:rFonts w:cs="Traditional Arabic" w:hint="cs"/>
          <w:sz w:val="28"/>
          <w:szCs w:val="28"/>
          <w:rtl/>
        </w:rPr>
        <w:t>والتمليك</w:t>
      </w:r>
      <w:r w:rsidR="00BB7DB9" w:rsidRPr="009837E0">
        <w:rPr>
          <w:rFonts w:cs="Traditional Arabic" w:hint="cs"/>
          <w:sz w:val="28"/>
          <w:szCs w:val="28"/>
          <w:rtl/>
        </w:rPr>
        <w:t>،</w:t>
      </w:r>
      <w:r w:rsidR="003C4AC2" w:rsidRPr="009837E0">
        <w:rPr>
          <w:rFonts w:cs="Traditional Arabic" w:hint="cs"/>
          <w:sz w:val="28"/>
          <w:szCs w:val="28"/>
          <w:rtl/>
        </w:rPr>
        <w:t xml:space="preserve"> وشبه التمليك</w:t>
      </w:r>
      <w:r w:rsidR="00BB7DB9" w:rsidRPr="009837E0">
        <w:rPr>
          <w:rFonts w:cs="Traditional Arabic" w:hint="cs"/>
          <w:sz w:val="28"/>
          <w:szCs w:val="28"/>
          <w:rtl/>
        </w:rPr>
        <w:t>،</w:t>
      </w:r>
      <w:r w:rsidR="003C4AC2" w:rsidRPr="009837E0">
        <w:rPr>
          <w:rFonts w:cs="Traditional Arabic" w:hint="cs"/>
          <w:sz w:val="28"/>
          <w:szCs w:val="28"/>
          <w:rtl/>
        </w:rPr>
        <w:t xml:space="preserve"> وبمعنى (إلى) </w:t>
      </w:r>
      <w:r w:rsidR="00F615E0" w:rsidRPr="009837E0">
        <w:rPr>
          <w:rFonts w:cs="Traditional Arabic" w:hint="cs"/>
          <w:sz w:val="28"/>
          <w:szCs w:val="28"/>
          <w:rtl/>
        </w:rPr>
        <w:t>والتعليل</w:t>
      </w:r>
      <w:r w:rsidR="00BB7DB9" w:rsidRPr="009837E0">
        <w:rPr>
          <w:rFonts w:cs="Traditional Arabic" w:hint="cs"/>
          <w:sz w:val="28"/>
          <w:szCs w:val="28"/>
          <w:rtl/>
        </w:rPr>
        <w:t>،</w:t>
      </w:r>
      <w:r w:rsidR="00F615E0" w:rsidRPr="009837E0">
        <w:rPr>
          <w:rFonts w:cs="Traditional Arabic" w:hint="cs"/>
          <w:sz w:val="28"/>
          <w:szCs w:val="28"/>
          <w:rtl/>
        </w:rPr>
        <w:t xml:space="preserve"> والتبيين</w:t>
      </w:r>
      <w:r w:rsidR="00BB7DB9" w:rsidRPr="009837E0">
        <w:rPr>
          <w:rFonts w:cs="Traditional Arabic" w:hint="cs"/>
          <w:sz w:val="28"/>
          <w:szCs w:val="28"/>
          <w:rtl/>
        </w:rPr>
        <w:t>،</w:t>
      </w:r>
      <w:r w:rsidR="00F615E0" w:rsidRPr="009837E0">
        <w:rPr>
          <w:rFonts w:cs="Traditional Arabic" w:hint="cs"/>
          <w:sz w:val="28"/>
          <w:szCs w:val="28"/>
          <w:rtl/>
        </w:rPr>
        <w:t xml:space="preserve"> والصيرورة</w:t>
      </w:r>
      <w:r w:rsidR="00BB7DB9" w:rsidRPr="009837E0">
        <w:rPr>
          <w:rFonts w:cs="Traditional Arabic" w:hint="cs"/>
          <w:sz w:val="28"/>
          <w:szCs w:val="28"/>
          <w:rtl/>
        </w:rPr>
        <w:t>،</w:t>
      </w:r>
      <w:r w:rsidR="00F615E0" w:rsidRPr="009837E0">
        <w:rPr>
          <w:rFonts w:cs="Traditional Arabic" w:hint="cs"/>
          <w:sz w:val="28"/>
          <w:szCs w:val="28"/>
          <w:rtl/>
        </w:rPr>
        <w:t xml:space="preserve"> </w:t>
      </w:r>
      <w:r w:rsidR="00F615E0" w:rsidRPr="009837E0">
        <w:rPr>
          <w:rFonts w:cs="Traditional Arabic" w:hint="cs"/>
          <w:sz w:val="28"/>
          <w:szCs w:val="28"/>
          <w:rtl/>
        </w:rPr>
        <w:lastRenderedPageBreak/>
        <w:t>والتبليغ</w:t>
      </w:r>
      <w:r w:rsidR="00BB7DB9" w:rsidRPr="009837E0">
        <w:rPr>
          <w:rFonts w:cs="Traditional Arabic" w:hint="cs"/>
          <w:sz w:val="28"/>
          <w:szCs w:val="28"/>
          <w:rtl/>
        </w:rPr>
        <w:t>،</w:t>
      </w:r>
      <w:r w:rsidR="00F615E0" w:rsidRPr="009837E0">
        <w:rPr>
          <w:rFonts w:cs="Traditional Arabic" w:hint="cs"/>
          <w:sz w:val="28"/>
          <w:szCs w:val="28"/>
          <w:rtl/>
        </w:rPr>
        <w:t xml:space="preserve"> وبمعنى (في) وبمعنى (عن)</w:t>
      </w:r>
      <w:r w:rsidR="000D16EC" w:rsidRPr="009837E0">
        <w:rPr>
          <w:rFonts w:ascii="Courier New" w:hAnsi="Courier New" w:cs="Traditional Arabic" w:hint="cs"/>
          <w:sz w:val="28"/>
          <w:szCs w:val="28"/>
          <w:rtl/>
        </w:rPr>
        <w:t xml:space="preserve"> </w:t>
      </w:r>
      <w:r w:rsidR="00F615E0" w:rsidRPr="009837E0">
        <w:rPr>
          <w:rFonts w:ascii="Courier New" w:hAnsi="Courier New" w:cs="Traditional Arabic" w:hint="cs"/>
          <w:sz w:val="28"/>
          <w:szCs w:val="28"/>
          <w:rtl/>
        </w:rPr>
        <w:t xml:space="preserve">وبمعنى </w:t>
      </w:r>
      <w:r w:rsidR="00B16761" w:rsidRPr="009837E0">
        <w:rPr>
          <w:rFonts w:ascii="Courier New" w:hAnsi="Courier New" w:cs="Traditional Arabic" w:hint="cs"/>
          <w:sz w:val="28"/>
          <w:szCs w:val="28"/>
          <w:rtl/>
        </w:rPr>
        <w:t>(عند) وبمعنى</w:t>
      </w:r>
      <w:r w:rsidR="00BB05DB" w:rsidRPr="009837E0">
        <w:rPr>
          <w:rFonts w:ascii="Courier New" w:hAnsi="Courier New" w:cs="Traditional Arabic" w:hint="cs"/>
          <w:sz w:val="28"/>
          <w:szCs w:val="28"/>
          <w:rtl/>
        </w:rPr>
        <w:t xml:space="preserve"> (بعد) وبمعنى (مِن)</w:t>
      </w:r>
      <w:r w:rsidR="00B16761" w:rsidRPr="009837E0">
        <w:rPr>
          <w:rFonts w:ascii="Courier New" w:hAnsi="Courier New" w:cs="Traditional Arabic" w:hint="cs"/>
          <w:sz w:val="28"/>
          <w:szCs w:val="28"/>
          <w:rtl/>
        </w:rPr>
        <w:t xml:space="preserve"> </w:t>
      </w:r>
      <w:r w:rsidR="00413D5E" w:rsidRPr="009837E0">
        <w:rPr>
          <w:rFonts w:ascii="Courier New" w:hAnsi="Courier New" w:cs="Traditional Arabic" w:hint="cs"/>
          <w:sz w:val="28"/>
          <w:szCs w:val="28"/>
          <w:rtl/>
        </w:rPr>
        <w:t>وبمعنى (على)</w:t>
      </w:r>
      <w:r w:rsidR="00BB05DB" w:rsidRPr="009837E0">
        <w:rPr>
          <w:rFonts w:ascii="Courier New" w:hAnsi="Courier New" w:cs="Traditional Arabic" w:hint="cs"/>
          <w:sz w:val="28"/>
          <w:szCs w:val="28"/>
          <w:rtl/>
        </w:rPr>
        <w:t xml:space="preserve"> </w:t>
      </w:r>
      <w:r w:rsidR="00B16761" w:rsidRPr="009837E0">
        <w:rPr>
          <w:rFonts w:ascii="Courier New" w:hAnsi="Courier New" w:cs="Traditional Arabic" w:hint="cs"/>
          <w:sz w:val="28"/>
          <w:szCs w:val="28"/>
          <w:rtl/>
        </w:rPr>
        <w:t>و</w:t>
      </w:r>
      <w:r w:rsidR="00BB05DB" w:rsidRPr="009837E0">
        <w:rPr>
          <w:rFonts w:ascii="Courier New" w:hAnsi="Courier New" w:cs="Traditional Arabic" w:hint="cs"/>
          <w:sz w:val="28"/>
          <w:szCs w:val="28"/>
          <w:rtl/>
        </w:rPr>
        <w:t>ب</w:t>
      </w:r>
      <w:r w:rsidR="00B16761" w:rsidRPr="009837E0">
        <w:rPr>
          <w:rFonts w:ascii="Courier New" w:hAnsi="Courier New" w:cs="Traditional Arabic" w:hint="cs"/>
          <w:sz w:val="28"/>
          <w:szCs w:val="28"/>
          <w:rtl/>
        </w:rPr>
        <w:t>معنى الجحود</w:t>
      </w:r>
      <w:r w:rsidR="00BB7DB9" w:rsidRPr="009837E0">
        <w:rPr>
          <w:rFonts w:ascii="Courier New" w:hAnsi="Courier New" w:cs="Traditional Arabic" w:hint="cs"/>
          <w:sz w:val="28"/>
          <w:szCs w:val="28"/>
          <w:rtl/>
        </w:rPr>
        <w:t>،</w:t>
      </w:r>
      <w:r w:rsidR="00B16761" w:rsidRPr="009837E0">
        <w:rPr>
          <w:rFonts w:ascii="Courier New" w:hAnsi="Courier New" w:cs="Traditional Arabic" w:hint="cs"/>
          <w:sz w:val="28"/>
          <w:szCs w:val="28"/>
          <w:rtl/>
        </w:rPr>
        <w:t xml:space="preserve"> وبمعنى (أن) والتعدية</w:t>
      </w:r>
      <w:r w:rsidR="00BB7DB9" w:rsidRPr="009837E0">
        <w:rPr>
          <w:rFonts w:ascii="Courier New" w:hAnsi="Courier New" w:cs="Traditional Arabic" w:hint="cs"/>
          <w:sz w:val="28"/>
          <w:szCs w:val="28"/>
          <w:rtl/>
        </w:rPr>
        <w:t>،</w:t>
      </w:r>
      <w:r w:rsidR="00B16761" w:rsidRPr="009837E0">
        <w:rPr>
          <w:rFonts w:ascii="Courier New" w:hAnsi="Courier New" w:cs="Traditional Arabic" w:hint="cs"/>
          <w:sz w:val="28"/>
          <w:szCs w:val="28"/>
          <w:rtl/>
        </w:rPr>
        <w:t xml:space="preserve"> وزائدة</w:t>
      </w:r>
      <w:r w:rsidR="00BB7DB9" w:rsidRPr="009837E0">
        <w:rPr>
          <w:rFonts w:ascii="Courier New" w:hAnsi="Courier New" w:cs="Traditional Arabic" w:hint="cs"/>
          <w:sz w:val="28"/>
          <w:szCs w:val="28"/>
          <w:rtl/>
        </w:rPr>
        <w:t>،</w:t>
      </w:r>
      <w:r w:rsidR="00B16761" w:rsidRPr="009837E0">
        <w:rPr>
          <w:rFonts w:ascii="Courier New" w:hAnsi="Courier New" w:cs="Traditional Arabic" w:hint="cs"/>
          <w:sz w:val="28"/>
          <w:szCs w:val="28"/>
          <w:rtl/>
        </w:rPr>
        <w:t xml:space="preserve"> ولام الطلب</w:t>
      </w:r>
      <w:r w:rsidR="00D66B3D" w:rsidRPr="009837E0">
        <w:rPr>
          <w:rFonts w:cs="Traditional Arabic"/>
          <w:sz w:val="28"/>
          <w:szCs w:val="28"/>
          <w:vertAlign w:val="superscript"/>
          <w:rtl/>
        </w:rPr>
        <w:t>(</w:t>
      </w:r>
      <w:r w:rsidR="00D66B3D" w:rsidRPr="009837E0">
        <w:rPr>
          <w:rFonts w:cs="Traditional Arabic"/>
          <w:sz w:val="28"/>
          <w:szCs w:val="28"/>
          <w:vertAlign w:val="superscript"/>
          <w:rtl/>
        </w:rPr>
        <w:footnoteReference w:id="750"/>
      </w:r>
      <w:r w:rsidR="00D66B3D" w:rsidRPr="009837E0">
        <w:rPr>
          <w:rFonts w:cs="Traditional Arabic"/>
          <w:sz w:val="28"/>
          <w:szCs w:val="28"/>
          <w:vertAlign w:val="superscript"/>
          <w:rtl/>
        </w:rPr>
        <w:t xml:space="preserve">) </w:t>
      </w:r>
      <w:r w:rsidR="000D16EC" w:rsidRPr="009837E0">
        <w:rPr>
          <w:rFonts w:ascii="Courier New" w:hAnsi="Courier New" w:cs="Traditional Arabic" w:hint="cs"/>
          <w:sz w:val="28"/>
          <w:szCs w:val="28"/>
          <w:rtl/>
        </w:rPr>
        <w:t xml:space="preserve">وفيما </w:t>
      </w:r>
      <w:r w:rsidR="009F0693" w:rsidRPr="009837E0">
        <w:rPr>
          <w:rFonts w:ascii="Courier New" w:hAnsi="Courier New" w:cs="Traditional Arabic" w:hint="cs"/>
          <w:sz w:val="28"/>
          <w:szCs w:val="28"/>
          <w:rtl/>
        </w:rPr>
        <w:t xml:space="preserve">يأتي </w:t>
      </w:r>
      <w:r w:rsidR="000D16EC" w:rsidRPr="009837E0">
        <w:rPr>
          <w:rFonts w:ascii="Courier New" w:hAnsi="Courier New" w:cs="Traditional Arabic" w:hint="cs"/>
          <w:sz w:val="28"/>
          <w:szCs w:val="28"/>
          <w:rtl/>
        </w:rPr>
        <w:t xml:space="preserve">دراسة لشواهد هذا </w:t>
      </w:r>
      <w:r w:rsidR="002A2249" w:rsidRPr="009837E0">
        <w:rPr>
          <w:rFonts w:ascii="Courier New" w:hAnsi="Courier New" w:cs="Traditional Arabic" w:hint="cs"/>
          <w:sz w:val="28"/>
          <w:szCs w:val="28"/>
          <w:rtl/>
        </w:rPr>
        <w:t>المعاني الواردة في كتاب الله</w:t>
      </w:r>
      <w:r w:rsidR="00BB7DB9" w:rsidRPr="009837E0">
        <w:rPr>
          <w:rFonts w:ascii="Courier New" w:hAnsi="Courier New" w:cs="Traditional Arabic" w:hint="cs"/>
          <w:sz w:val="28"/>
          <w:szCs w:val="28"/>
          <w:rtl/>
        </w:rPr>
        <w:t>:</w:t>
      </w:r>
      <w:r w:rsidR="000D16EC" w:rsidRPr="009837E0">
        <w:rPr>
          <w:rFonts w:ascii="Courier New" w:hAnsi="Courier New" w:cs="Traditional Arabic" w:hint="cs"/>
          <w:sz w:val="28"/>
          <w:szCs w:val="28"/>
          <w:rtl/>
        </w:rPr>
        <w:t xml:space="preserve"> </w:t>
      </w:r>
    </w:p>
    <w:p w:rsidR="00892F71" w:rsidRPr="009837E0" w:rsidRDefault="00321F66" w:rsidP="00C47C67">
      <w:pPr>
        <w:jc w:val="both"/>
        <w:rPr>
          <w:rFonts w:cs="Traditional Arabic"/>
          <w:sz w:val="28"/>
          <w:szCs w:val="28"/>
          <w:rtl/>
        </w:rPr>
      </w:pPr>
      <w:r w:rsidRPr="009837E0">
        <w:rPr>
          <w:rFonts w:cs="Traditional Arabic" w:hint="cs"/>
          <w:b/>
          <w:bCs/>
          <w:sz w:val="28"/>
          <w:szCs w:val="28"/>
          <w:rtl/>
        </w:rPr>
        <w:tab/>
      </w:r>
      <w:r w:rsidR="00021C8B" w:rsidRPr="009837E0">
        <w:rPr>
          <w:rFonts w:cs="Traditional Arabic" w:hint="cs"/>
          <w:sz w:val="28"/>
          <w:szCs w:val="28"/>
          <w:rtl/>
        </w:rPr>
        <w:t>1-</w:t>
      </w:r>
      <w:r w:rsidR="00CC2D3B" w:rsidRPr="009837E0">
        <w:rPr>
          <w:rFonts w:cs="Traditional Arabic" w:hint="cs"/>
          <w:sz w:val="28"/>
          <w:szCs w:val="28"/>
          <w:rtl/>
        </w:rPr>
        <w:t>الاخ</w:t>
      </w:r>
      <w:r w:rsidR="00446EEC" w:rsidRPr="009837E0">
        <w:rPr>
          <w:rFonts w:cs="Traditional Arabic" w:hint="cs"/>
          <w:sz w:val="28"/>
          <w:szCs w:val="28"/>
          <w:rtl/>
        </w:rPr>
        <w:t>ت</w:t>
      </w:r>
      <w:r w:rsidR="00CC2D3B" w:rsidRPr="009837E0">
        <w:rPr>
          <w:rFonts w:cs="Traditional Arabic" w:hint="cs"/>
          <w:sz w:val="28"/>
          <w:szCs w:val="28"/>
          <w:rtl/>
        </w:rPr>
        <w:t xml:space="preserve">صاص </w:t>
      </w:r>
      <w:r w:rsidR="000D5FCD" w:rsidRPr="009837E0">
        <w:rPr>
          <w:rFonts w:cs="Traditional Arabic" w:hint="cs"/>
          <w:sz w:val="28"/>
          <w:szCs w:val="28"/>
          <w:rtl/>
        </w:rPr>
        <w:t>أو النسب</w:t>
      </w:r>
      <w:r w:rsidR="00BB7DB9" w:rsidRPr="009837E0">
        <w:rPr>
          <w:rFonts w:cs="Traditional Arabic" w:hint="cs"/>
          <w:sz w:val="28"/>
          <w:szCs w:val="28"/>
          <w:rtl/>
        </w:rPr>
        <w:t>:</w:t>
      </w:r>
      <w:r w:rsidR="007D0518" w:rsidRPr="009837E0">
        <w:rPr>
          <w:rFonts w:cs="Traditional Arabic" w:hint="cs"/>
          <w:sz w:val="28"/>
          <w:szCs w:val="28"/>
          <w:rtl/>
        </w:rPr>
        <w:t xml:space="preserve"> </w:t>
      </w:r>
      <w:r w:rsidR="00021C8B" w:rsidRPr="009837E0">
        <w:rPr>
          <w:rFonts w:cs="Traditional Arabic" w:hint="cs"/>
          <w:sz w:val="28"/>
          <w:szCs w:val="28"/>
          <w:rtl/>
        </w:rPr>
        <w:t>ومعناها أنَّها تدل على أنَّ بين ال</w:t>
      </w:r>
      <w:r w:rsidR="00FB35D9" w:rsidRPr="009837E0">
        <w:rPr>
          <w:rFonts w:cs="Traditional Arabic" w:hint="cs"/>
          <w:sz w:val="28"/>
          <w:szCs w:val="28"/>
          <w:rtl/>
        </w:rPr>
        <w:t xml:space="preserve">أول والثاني نسبة باعتبار </w:t>
      </w:r>
      <w:proofErr w:type="spellStart"/>
      <w:r w:rsidR="00FB35D9" w:rsidRPr="009837E0">
        <w:rPr>
          <w:rFonts w:cs="Traditional Arabic" w:hint="cs"/>
          <w:sz w:val="28"/>
          <w:szCs w:val="28"/>
          <w:rtl/>
        </w:rPr>
        <w:t>متعلقه</w:t>
      </w:r>
      <w:proofErr w:type="spellEnd"/>
      <w:r w:rsidR="00231AC9" w:rsidRPr="009837E0">
        <w:rPr>
          <w:rFonts w:cs="Traditional Arabic" w:hint="cs"/>
          <w:sz w:val="28"/>
          <w:szCs w:val="28"/>
          <w:rtl/>
        </w:rPr>
        <w:t xml:space="preserve"> </w:t>
      </w:r>
      <w:r w:rsidR="007D0518" w:rsidRPr="009837E0">
        <w:rPr>
          <w:rFonts w:cs="Traditional Arabic" w:hint="cs"/>
          <w:sz w:val="28"/>
          <w:szCs w:val="28"/>
          <w:rtl/>
        </w:rPr>
        <w:t>كقوله تعالى</w:t>
      </w:r>
      <w:r w:rsidR="00BB7DB9" w:rsidRPr="009837E0">
        <w:rPr>
          <w:rFonts w:cs="Traditional Arabic" w:hint="cs"/>
          <w:sz w:val="28"/>
          <w:szCs w:val="28"/>
          <w:rtl/>
        </w:rPr>
        <w:t>:</w:t>
      </w:r>
      <w:r w:rsidR="007D0518" w:rsidRPr="009837E0">
        <w:rPr>
          <w:rFonts w:cs="Traditional Arabic" w:hint="cs"/>
          <w:sz w:val="28"/>
          <w:szCs w:val="28"/>
          <w:rtl/>
        </w:rPr>
        <w:t xml:space="preserve"> (</w:t>
      </w:r>
      <w:r w:rsidR="007D0518" w:rsidRPr="009837E0">
        <w:rPr>
          <w:rFonts w:ascii="Courier New" w:hAnsi="Courier New" w:cs="Traditional Arabic"/>
          <w:sz w:val="28"/>
          <w:szCs w:val="28"/>
          <w:rtl/>
        </w:rPr>
        <w:t>إِنَّ لَهُ أَبًا شَيْخًا كَبِيرًا</w:t>
      </w:r>
      <w:r w:rsidR="007D0518" w:rsidRPr="009837E0">
        <w:rPr>
          <w:rFonts w:cs="Traditional Arabic" w:hint="cs"/>
          <w:sz w:val="28"/>
          <w:szCs w:val="28"/>
          <w:rtl/>
        </w:rPr>
        <w:t>){يوسف</w:t>
      </w:r>
      <w:r w:rsidR="00BB7DB9" w:rsidRPr="009837E0">
        <w:rPr>
          <w:rFonts w:cs="Traditional Arabic" w:hint="cs"/>
          <w:sz w:val="28"/>
          <w:szCs w:val="28"/>
          <w:rtl/>
        </w:rPr>
        <w:t>:</w:t>
      </w:r>
      <w:r w:rsidR="007D0518" w:rsidRPr="009837E0">
        <w:rPr>
          <w:rFonts w:cs="Traditional Arabic" w:hint="cs"/>
          <w:sz w:val="28"/>
          <w:szCs w:val="28"/>
          <w:rtl/>
        </w:rPr>
        <w:t xml:space="preserve"> 78} وقوله تعالى</w:t>
      </w:r>
      <w:r w:rsidR="00BB7DB9" w:rsidRPr="009837E0">
        <w:rPr>
          <w:rFonts w:cs="Traditional Arabic" w:hint="cs"/>
          <w:sz w:val="28"/>
          <w:szCs w:val="28"/>
          <w:rtl/>
        </w:rPr>
        <w:t>:</w:t>
      </w:r>
      <w:r w:rsidR="007D0518" w:rsidRPr="009837E0">
        <w:rPr>
          <w:rFonts w:cs="Traditional Arabic" w:hint="cs"/>
          <w:sz w:val="28"/>
          <w:szCs w:val="28"/>
          <w:rtl/>
        </w:rPr>
        <w:t xml:space="preserve"> (</w:t>
      </w:r>
      <w:r w:rsidR="007D0518" w:rsidRPr="009837E0">
        <w:rPr>
          <w:rFonts w:ascii="Courier New" w:hAnsi="Courier New" w:cs="Traditional Arabic"/>
          <w:sz w:val="28"/>
          <w:szCs w:val="28"/>
          <w:rtl/>
        </w:rPr>
        <w:t>فَإِن كَانَ لَهُ إِخْوَةٌ</w:t>
      </w:r>
      <w:r w:rsidR="007D0518"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007D0518" w:rsidRPr="009837E0">
        <w:rPr>
          <w:rFonts w:ascii="Courier New" w:hAnsi="Courier New" w:cs="Traditional Arabic" w:hint="cs"/>
          <w:sz w:val="28"/>
          <w:szCs w:val="28"/>
          <w:rtl/>
        </w:rPr>
        <w:t xml:space="preserve"> 11}</w:t>
      </w:r>
      <w:r w:rsidR="00446EEC" w:rsidRPr="009837E0">
        <w:rPr>
          <w:rFonts w:cs="Traditional Arabic" w:hint="cs"/>
          <w:sz w:val="28"/>
          <w:szCs w:val="28"/>
          <w:rtl/>
        </w:rPr>
        <w:t xml:space="preserve"> </w:t>
      </w:r>
    </w:p>
    <w:p w:rsidR="00021C8B" w:rsidRPr="009837E0" w:rsidRDefault="00021C8B" w:rsidP="0061094E">
      <w:pPr>
        <w:jc w:val="both"/>
        <w:rPr>
          <w:rFonts w:cs="Traditional Arabic"/>
          <w:sz w:val="28"/>
          <w:szCs w:val="28"/>
          <w:rtl/>
        </w:rPr>
      </w:pPr>
      <w:r w:rsidRPr="009837E0">
        <w:rPr>
          <w:rFonts w:cs="Traditional Arabic" w:hint="cs"/>
          <w:sz w:val="28"/>
          <w:szCs w:val="28"/>
          <w:rtl/>
        </w:rPr>
        <w:tab/>
        <w:t>2-التخصيص</w:t>
      </w:r>
      <w:r w:rsidR="00BB7DB9" w:rsidRPr="009837E0">
        <w:rPr>
          <w:rFonts w:cs="Traditional Arabic" w:hint="cs"/>
          <w:sz w:val="28"/>
          <w:szCs w:val="28"/>
          <w:rtl/>
        </w:rPr>
        <w:t>:</w:t>
      </w:r>
      <w:r w:rsidRPr="009837E0">
        <w:rPr>
          <w:rFonts w:cs="Traditional Arabic" w:hint="cs"/>
          <w:sz w:val="28"/>
          <w:szCs w:val="28"/>
          <w:rtl/>
        </w:rPr>
        <w:t xml:space="preserve"> كقوله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وَامْرَأَةً مُّؤْمِنَةً إِن وَهَبَتْ نَفْسَهَا لِلنَّبِيِّ</w:t>
      </w:r>
      <w:r w:rsidRPr="009837E0">
        <w:rPr>
          <w:rFonts w:cs="Traditional Arabic" w:hint="cs"/>
          <w:sz w:val="28"/>
          <w:szCs w:val="28"/>
          <w:rtl/>
        </w:rPr>
        <w:t>){الأحزاب</w:t>
      </w:r>
      <w:r w:rsidR="00BB7DB9" w:rsidRPr="009837E0">
        <w:rPr>
          <w:rFonts w:cs="Traditional Arabic" w:hint="cs"/>
          <w:sz w:val="28"/>
          <w:szCs w:val="28"/>
          <w:rtl/>
        </w:rPr>
        <w:t>:</w:t>
      </w:r>
      <w:r w:rsidRPr="009837E0">
        <w:rPr>
          <w:rFonts w:cs="Traditional Arabic" w:hint="cs"/>
          <w:sz w:val="28"/>
          <w:szCs w:val="28"/>
          <w:rtl/>
        </w:rPr>
        <w:t xml:space="preserve"> 50}</w:t>
      </w:r>
      <w:r w:rsidR="00231AC9" w:rsidRPr="009837E0">
        <w:rPr>
          <w:rFonts w:cs="Traditional Arabic" w:hint="cs"/>
          <w:sz w:val="28"/>
          <w:szCs w:val="28"/>
          <w:rtl/>
        </w:rPr>
        <w:t xml:space="preserve"> </w:t>
      </w:r>
      <w:r w:rsidR="0061094E" w:rsidRPr="009837E0">
        <w:rPr>
          <w:rFonts w:cs="Traditional Arabic" w:hint="cs"/>
          <w:sz w:val="28"/>
          <w:szCs w:val="28"/>
          <w:rtl/>
        </w:rPr>
        <w:t>قال ابن فارس</w:t>
      </w:r>
      <w:r w:rsidR="00BB7DB9" w:rsidRPr="009837E0">
        <w:rPr>
          <w:rFonts w:cs="Traditional Arabic" w:hint="cs"/>
          <w:sz w:val="28"/>
          <w:szCs w:val="28"/>
          <w:rtl/>
        </w:rPr>
        <w:t>:</w:t>
      </w:r>
      <w:r w:rsidR="0061094E" w:rsidRPr="009837E0">
        <w:rPr>
          <w:rFonts w:cs="Traditional Arabic" w:hint="cs"/>
          <w:sz w:val="28"/>
          <w:szCs w:val="28"/>
          <w:rtl/>
        </w:rPr>
        <w:t xml:space="preserve"> ((وتكون للتخصيص</w:t>
      </w:r>
      <w:r w:rsidR="00BB7DB9" w:rsidRPr="009837E0">
        <w:rPr>
          <w:rFonts w:cs="Traditional Arabic" w:hint="cs"/>
          <w:sz w:val="28"/>
          <w:szCs w:val="28"/>
          <w:rtl/>
        </w:rPr>
        <w:t>،</w:t>
      </w:r>
      <w:r w:rsidR="0061094E" w:rsidRPr="009837E0">
        <w:rPr>
          <w:rFonts w:cs="Traditional Arabic" w:hint="cs"/>
          <w:sz w:val="28"/>
          <w:szCs w:val="28"/>
          <w:rtl/>
        </w:rPr>
        <w:t xml:space="preserve"> نحو</w:t>
      </w:r>
      <w:r w:rsidR="00BB7DB9" w:rsidRPr="009837E0">
        <w:rPr>
          <w:rFonts w:cs="Traditional Arabic" w:hint="cs"/>
          <w:sz w:val="28"/>
          <w:szCs w:val="28"/>
          <w:rtl/>
        </w:rPr>
        <w:t>:</w:t>
      </w:r>
      <w:r w:rsidR="0061094E" w:rsidRPr="009837E0">
        <w:rPr>
          <w:rFonts w:cs="Traditional Arabic" w:hint="cs"/>
          <w:sz w:val="28"/>
          <w:szCs w:val="28"/>
          <w:rtl/>
        </w:rPr>
        <w:t xml:space="preserve"> الحمدُ لله</w:t>
      </w:r>
      <w:r w:rsidR="00BB7DB9" w:rsidRPr="009837E0">
        <w:rPr>
          <w:rFonts w:cs="Traditional Arabic" w:hint="cs"/>
          <w:sz w:val="28"/>
          <w:szCs w:val="28"/>
          <w:rtl/>
        </w:rPr>
        <w:t>،</w:t>
      </w:r>
      <w:r w:rsidR="0061094E" w:rsidRPr="009837E0">
        <w:rPr>
          <w:rFonts w:cs="Traditional Arabic" w:hint="cs"/>
          <w:sz w:val="28"/>
          <w:szCs w:val="28"/>
          <w:rtl/>
        </w:rPr>
        <w:t xml:space="preserve"> وفي الكلام</w:t>
      </w:r>
      <w:r w:rsidR="00BB7DB9" w:rsidRPr="009837E0">
        <w:rPr>
          <w:rFonts w:cs="Traditional Arabic" w:hint="cs"/>
          <w:sz w:val="28"/>
          <w:szCs w:val="28"/>
          <w:rtl/>
        </w:rPr>
        <w:t>:</w:t>
      </w:r>
      <w:r w:rsidR="0061094E" w:rsidRPr="009837E0">
        <w:rPr>
          <w:rFonts w:cs="Traditional Arabic" w:hint="cs"/>
          <w:sz w:val="28"/>
          <w:szCs w:val="28"/>
          <w:rtl/>
        </w:rPr>
        <w:t xml:space="preserve"> الفصاحة لقريش</w:t>
      </w:r>
      <w:r w:rsidR="00BB7DB9" w:rsidRPr="009837E0">
        <w:rPr>
          <w:rFonts w:cs="Traditional Arabic" w:hint="cs"/>
          <w:sz w:val="28"/>
          <w:szCs w:val="28"/>
          <w:rtl/>
        </w:rPr>
        <w:t>،</w:t>
      </w:r>
      <w:r w:rsidR="0061094E" w:rsidRPr="009837E0">
        <w:rPr>
          <w:rFonts w:cs="Traditional Arabic" w:hint="cs"/>
          <w:sz w:val="28"/>
          <w:szCs w:val="28"/>
          <w:rtl/>
        </w:rPr>
        <w:t xml:space="preserve"> والصباحة لبني هاشم))</w:t>
      </w:r>
      <w:r w:rsidR="0061094E" w:rsidRPr="009837E0">
        <w:rPr>
          <w:rFonts w:cs="Traditional Arabic"/>
          <w:sz w:val="28"/>
          <w:szCs w:val="28"/>
          <w:vertAlign w:val="superscript"/>
          <w:rtl/>
        </w:rPr>
        <w:t>(</w:t>
      </w:r>
      <w:r w:rsidR="0061094E" w:rsidRPr="009837E0">
        <w:rPr>
          <w:rFonts w:cs="Traditional Arabic"/>
          <w:sz w:val="28"/>
          <w:szCs w:val="28"/>
          <w:vertAlign w:val="superscript"/>
          <w:rtl/>
        </w:rPr>
        <w:footnoteReference w:id="751"/>
      </w:r>
      <w:r w:rsidR="0061094E" w:rsidRPr="009837E0">
        <w:rPr>
          <w:rFonts w:cs="Traditional Arabic"/>
          <w:sz w:val="28"/>
          <w:szCs w:val="28"/>
          <w:vertAlign w:val="superscript"/>
          <w:rtl/>
        </w:rPr>
        <w:t>)</w:t>
      </w:r>
      <w:r w:rsidR="0061094E" w:rsidRPr="009837E0">
        <w:rPr>
          <w:rFonts w:cs="Traditional Arabic" w:hint="cs"/>
          <w:sz w:val="28"/>
          <w:szCs w:val="28"/>
          <w:rtl/>
        </w:rPr>
        <w:t xml:space="preserve"> يعني الجمال</w:t>
      </w:r>
      <w:r w:rsidR="00BB7DB9" w:rsidRPr="009837E0">
        <w:rPr>
          <w:rFonts w:cs="Traditional Arabic" w:hint="cs"/>
          <w:sz w:val="28"/>
          <w:szCs w:val="28"/>
          <w:rtl/>
        </w:rPr>
        <w:t>:</w:t>
      </w:r>
      <w:r w:rsidR="0061094E" w:rsidRPr="009837E0">
        <w:rPr>
          <w:rFonts w:cs="Traditional Arabic" w:hint="cs"/>
          <w:sz w:val="28"/>
          <w:szCs w:val="28"/>
          <w:rtl/>
        </w:rPr>
        <w:t xml:space="preserve"> </w:t>
      </w:r>
    </w:p>
    <w:p w:rsidR="00CC2D3B" w:rsidRPr="009837E0" w:rsidRDefault="00CC2D3B" w:rsidP="0067755C">
      <w:pPr>
        <w:jc w:val="both"/>
        <w:rPr>
          <w:rFonts w:cs="Traditional Arabic"/>
          <w:sz w:val="28"/>
          <w:szCs w:val="28"/>
          <w:rtl/>
        </w:rPr>
      </w:pPr>
      <w:r w:rsidRPr="009837E0">
        <w:rPr>
          <w:rFonts w:cs="Traditional Arabic" w:hint="cs"/>
          <w:sz w:val="28"/>
          <w:szCs w:val="28"/>
          <w:rtl/>
        </w:rPr>
        <w:tab/>
      </w:r>
      <w:r w:rsidR="004303F0" w:rsidRPr="009837E0">
        <w:rPr>
          <w:rFonts w:cs="Traditional Arabic" w:hint="cs"/>
          <w:sz w:val="28"/>
          <w:szCs w:val="28"/>
          <w:rtl/>
        </w:rPr>
        <w:t>3</w:t>
      </w:r>
      <w:r w:rsidRPr="009837E0">
        <w:rPr>
          <w:rFonts w:cs="Traditional Arabic" w:hint="cs"/>
          <w:sz w:val="28"/>
          <w:szCs w:val="28"/>
          <w:rtl/>
        </w:rPr>
        <w:t>-الاستحقاق</w:t>
      </w:r>
      <w:r w:rsidR="00BB7DB9" w:rsidRPr="009837E0">
        <w:rPr>
          <w:rFonts w:cs="Traditional Arabic" w:hint="cs"/>
          <w:sz w:val="28"/>
          <w:szCs w:val="28"/>
          <w:rtl/>
        </w:rPr>
        <w:t>:</w:t>
      </w:r>
      <w:r w:rsidRPr="009837E0">
        <w:rPr>
          <w:rFonts w:cs="Traditional Arabic" w:hint="cs"/>
          <w:sz w:val="28"/>
          <w:szCs w:val="28"/>
          <w:rtl/>
        </w:rPr>
        <w:t xml:space="preserve"> </w:t>
      </w:r>
      <w:r w:rsidR="006F626C" w:rsidRPr="009837E0">
        <w:rPr>
          <w:rFonts w:cs="Traditional Arabic" w:hint="cs"/>
          <w:sz w:val="28"/>
          <w:szCs w:val="28"/>
          <w:rtl/>
        </w:rPr>
        <w:t>ك</w:t>
      </w:r>
      <w:r w:rsidR="00AB3310" w:rsidRPr="009837E0">
        <w:rPr>
          <w:rFonts w:cs="Traditional Arabic" w:hint="cs"/>
          <w:sz w:val="28"/>
          <w:szCs w:val="28"/>
          <w:rtl/>
        </w:rPr>
        <w:t>قوله تعالى</w:t>
      </w:r>
      <w:r w:rsidR="00BB7DB9" w:rsidRPr="009837E0">
        <w:rPr>
          <w:rFonts w:cs="Traditional Arabic" w:hint="cs"/>
          <w:sz w:val="28"/>
          <w:szCs w:val="28"/>
          <w:rtl/>
        </w:rPr>
        <w:t>:</w:t>
      </w:r>
      <w:r w:rsidR="00AB3310" w:rsidRPr="009837E0">
        <w:rPr>
          <w:rFonts w:cs="Traditional Arabic" w:hint="cs"/>
          <w:sz w:val="28"/>
          <w:szCs w:val="28"/>
          <w:rtl/>
        </w:rPr>
        <w:t xml:space="preserve"> (</w:t>
      </w:r>
      <w:r w:rsidR="00AB3310" w:rsidRPr="009837E0">
        <w:rPr>
          <w:rFonts w:ascii="Courier New" w:hAnsi="Courier New" w:cs="Traditional Arabic"/>
          <w:sz w:val="28"/>
          <w:szCs w:val="28"/>
          <w:rtl/>
        </w:rPr>
        <w:t>الْحَمْدُ للّهِ رَبِّ الْعَالَمِينَ</w:t>
      </w:r>
      <w:r w:rsidR="00AB3310" w:rsidRPr="009837E0">
        <w:rPr>
          <w:rFonts w:cs="Traditional Arabic" w:hint="cs"/>
          <w:sz w:val="28"/>
          <w:szCs w:val="28"/>
          <w:rtl/>
        </w:rPr>
        <w:t>){الفاتحة</w:t>
      </w:r>
      <w:r w:rsidR="00BB7DB9" w:rsidRPr="009837E0">
        <w:rPr>
          <w:rFonts w:cs="Traditional Arabic" w:hint="cs"/>
          <w:sz w:val="28"/>
          <w:szCs w:val="28"/>
          <w:rtl/>
        </w:rPr>
        <w:t>:</w:t>
      </w:r>
      <w:r w:rsidR="00AB3310" w:rsidRPr="009837E0">
        <w:rPr>
          <w:rFonts w:cs="Traditional Arabic" w:hint="cs"/>
          <w:sz w:val="28"/>
          <w:szCs w:val="28"/>
          <w:rtl/>
        </w:rPr>
        <w:t xml:space="preserve"> 2}</w:t>
      </w:r>
      <w:r w:rsidR="00446EEC" w:rsidRPr="009837E0">
        <w:rPr>
          <w:rFonts w:cs="Traditional Arabic" w:hint="cs"/>
          <w:sz w:val="28"/>
          <w:szCs w:val="28"/>
          <w:rtl/>
        </w:rPr>
        <w:t xml:space="preserve"> </w:t>
      </w:r>
      <w:r w:rsidR="007D0518" w:rsidRPr="009837E0">
        <w:rPr>
          <w:rFonts w:cs="Traditional Arabic" w:hint="cs"/>
          <w:sz w:val="28"/>
          <w:szCs w:val="28"/>
          <w:rtl/>
        </w:rPr>
        <w:t>وقوله تعالى (</w:t>
      </w:r>
      <w:r w:rsidR="007D0518" w:rsidRPr="009837E0">
        <w:rPr>
          <w:rFonts w:ascii="Courier New" w:hAnsi="Courier New" w:cs="Traditional Arabic"/>
          <w:sz w:val="28"/>
          <w:szCs w:val="28"/>
          <w:rtl/>
        </w:rPr>
        <w:t>وَيْلٌ لِّلْمُطَفِّفِينَ</w:t>
      </w:r>
      <w:r w:rsidR="007D0518" w:rsidRPr="009837E0">
        <w:rPr>
          <w:rFonts w:ascii="Courier New" w:hAnsi="Courier New" w:cs="Traditional Arabic" w:hint="cs"/>
          <w:sz w:val="28"/>
          <w:szCs w:val="28"/>
          <w:rtl/>
        </w:rPr>
        <w:t>){المطففين</w:t>
      </w:r>
      <w:r w:rsidR="00BB7DB9" w:rsidRPr="009837E0">
        <w:rPr>
          <w:rFonts w:ascii="Courier New" w:hAnsi="Courier New" w:cs="Traditional Arabic" w:hint="cs"/>
          <w:sz w:val="28"/>
          <w:szCs w:val="28"/>
          <w:rtl/>
        </w:rPr>
        <w:t>:</w:t>
      </w:r>
      <w:r w:rsidR="007D0518" w:rsidRPr="009837E0">
        <w:rPr>
          <w:rFonts w:ascii="Courier New" w:hAnsi="Courier New" w:cs="Traditional Arabic" w:hint="cs"/>
          <w:sz w:val="28"/>
          <w:szCs w:val="28"/>
          <w:rtl/>
        </w:rPr>
        <w:t xml:space="preserve"> 1}</w:t>
      </w:r>
      <w:r w:rsidR="007D0518" w:rsidRPr="009837E0">
        <w:rPr>
          <w:rFonts w:ascii="Courier New" w:hAnsi="Courier New" w:cs="Traditional Arabic"/>
          <w:sz w:val="28"/>
          <w:szCs w:val="28"/>
          <w:rtl/>
        </w:rPr>
        <w:t xml:space="preserve"> </w:t>
      </w:r>
      <w:r w:rsidR="007D0518"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7D0518" w:rsidRPr="009837E0">
        <w:rPr>
          <w:rFonts w:ascii="Courier New" w:hAnsi="Courier New" w:cs="Traditional Arabic" w:hint="cs"/>
          <w:sz w:val="28"/>
          <w:szCs w:val="28"/>
          <w:rtl/>
        </w:rPr>
        <w:t xml:space="preserve"> (</w:t>
      </w:r>
      <w:r w:rsidR="007D0518" w:rsidRPr="009837E0">
        <w:rPr>
          <w:rFonts w:ascii="Courier New" w:hAnsi="Courier New" w:cs="Traditional Arabic"/>
          <w:sz w:val="28"/>
          <w:szCs w:val="28"/>
          <w:rtl/>
        </w:rPr>
        <w:t>لهُمْ فِي الدُّنْيَا خِزْيٌ وَلَهُمْ فِي الآخِرَةِ عَذَابٌ عَظِيمٌ</w:t>
      </w:r>
      <w:r w:rsidR="00231AC9"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231AC9" w:rsidRPr="009837E0">
        <w:rPr>
          <w:rFonts w:ascii="Courier New" w:hAnsi="Courier New" w:cs="Traditional Arabic" w:hint="cs"/>
          <w:sz w:val="28"/>
          <w:szCs w:val="28"/>
          <w:rtl/>
        </w:rPr>
        <w:t xml:space="preserve"> 114}</w:t>
      </w:r>
      <w:r w:rsidR="00231AC9" w:rsidRPr="009837E0">
        <w:rPr>
          <w:rFonts w:cs="Traditional Arabic" w:hint="cs"/>
          <w:sz w:val="28"/>
          <w:szCs w:val="28"/>
          <w:rtl/>
        </w:rPr>
        <w:t xml:space="preserve"> فمعنى الاستحقاق </w:t>
      </w:r>
      <w:r w:rsidR="0072719C" w:rsidRPr="009837E0">
        <w:rPr>
          <w:rFonts w:cs="Traditional Arabic" w:hint="cs"/>
          <w:sz w:val="28"/>
          <w:szCs w:val="28"/>
          <w:rtl/>
        </w:rPr>
        <w:t>لم يجئ من مدلول اللام</w:t>
      </w:r>
      <w:r w:rsidR="00BB7DB9" w:rsidRPr="009837E0">
        <w:rPr>
          <w:rFonts w:cs="Traditional Arabic" w:hint="cs"/>
          <w:sz w:val="28"/>
          <w:szCs w:val="28"/>
          <w:rtl/>
        </w:rPr>
        <w:t>،</w:t>
      </w:r>
      <w:r w:rsidR="0072719C" w:rsidRPr="009837E0">
        <w:rPr>
          <w:rFonts w:cs="Traditional Arabic" w:hint="cs"/>
          <w:sz w:val="28"/>
          <w:szCs w:val="28"/>
          <w:rtl/>
        </w:rPr>
        <w:t xml:space="preserve"> بل </w:t>
      </w:r>
      <w:r w:rsidR="00231AC9" w:rsidRPr="009837E0">
        <w:rPr>
          <w:rFonts w:cs="Traditional Arabic" w:hint="cs"/>
          <w:sz w:val="28"/>
          <w:szCs w:val="28"/>
          <w:rtl/>
        </w:rPr>
        <w:t>جاء مما يس</w:t>
      </w:r>
      <w:r w:rsidR="0072719C" w:rsidRPr="009837E0">
        <w:rPr>
          <w:rFonts w:cs="Traditional Arabic" w:hint="cs"/>
          <w:sz w:val="28"/>
          <w:szCs w:val="28"/>
          <w:rtl/>
        </w:rPr>
        <w:t>تحقه المجرور بها</w:t>
      </w:r>
      <w:r w:rsidR="00231AC9" w:rsidRPr="009837E0">
        <w:rPr>
          <w:rFonts w:cs="Traditional Arabic" w:hint="cs"/>
          <w:sz w:val="28"/>
          <w:szCs w:val="28"/>
          <w:rtl/>
        </w:rPr>
        <w:t xml:space="preserve"> من </w:t>
      </w:r>
      <w:r w:rsidR="0072719C" w:rsidRPr="009837E0">
        <w:rPr>
          <w:rFonts w:cs="Traditional Arabic" w:hint="cs"/>
          <w:sz w:val="28"/>
          <w:szCs w:val="28"/>
          <w:rtl/>
        </w:rPr>
        <w:t xml:space="preserve">المدح أو الذم والعذاب </w:t>
      </w:r>
    </w:p>
    <w:p w:rsidR="001F48A2" w:rsidRPr="009837E0" w:rsidRDefault="001F48A2" w:rsidP="0067755C">
      <w:pPr>
        <w:jc w:val="both"/>
        <w:rPr>
          <w:rFonts w:cs="Traditional Arabic"/>
          <w:sz w:val="28"/>
          <w:szCs w:val="28"/>
          <w:rtl/>
        </w:rPr>
      </w:pPr>
      <w:r w:rsidRPr="009837E0">
        <w:rPr>
          <w:rFonts w:cs="Traditional Arabic" w:hint="cs"/>
          <w:sz w:val="28"/>
          <w:szCs w:val="28"/>
          <w:rtl/>
        </w:rPr>
        <w:tab/>
      </w:r>
      <w:r w:rsidR="004303F0" w:rsidRPr="009837E0">
        <w:rPr>
          <w:rFonts w:cs="Traditional Arabic" w:hint="cs"/>
          <w:sz w:val="28"/>
          <w:szCs w:val="28"/>
          <w:rtl/>
        </w:rPr>
        <w:t>4</w:t>
      </w:r>
      <w:r w:rsidRPr="009837E0">
        <w:rPr>
          <w:rFonts w:cs="Traditional Arabic" w:hint="cs"/>
          <w:sz w:val="28"/>
          <w:szCs w:val="28"/>
          <w:rtl/>
        </w:rPr>
        <w:t>-الولاية</w:t>
      </w:r>
      <w:r w:rsidR="00BB7DB9" w:rsidRPr="009837E0">
        <w:rPr>
          <w:rFonts w:cs="Traditional Arabic" w:hint="cs"/>
          <w:sz w:val="28"/>
          <w:szCs w:val="28"/>
          <w:rtl/>
        </w:rPr>
        <w:t>:</w:t>
      </w:r>
      <w:r w:rsidRPr="009837E0">
        <w:rPr>
          <w:rFonts w:cs="Traditional Arabic" w:hint="cs"/>
          <w:sz w:val="28"/>
          <w:szCs w:val="28"/>
          <w:rtl/>
        </w:rPr>
        <w:t xml:space="preserve"> كقوله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لِلَّهِ الأمْرُ مِن قَبْلُ وَمِن بَعْدُ</w:t>
      </w:r>
      <w:r w:rsidRPr="009837E0">
        <w:rPr>
          <w:rFonts w:cs="Traditional Arabic" w:hint="cs"/>
          <w:sz w:val="28"/>
          <w:szCs w:val="28"/>
          <w:rtl/>
        </w:rPr>
        <w:t>){الروم</w:t>
      </w:r>
      <w:r w:rsidR="00BB7DB9" w:rsidRPr="009837E0">
        <w:rPr>
          <w:rFonts w:cs="Traditional Arabic" w:hint="cs"/>
          <w:sz w:val="28"/>
          <w:szCs w:val="28"/>
          <w:rtl/>
        </w:rPr>
        <w:t>:</w:t>
      </w:r>
      <w:r w:rsidRPr="009837E0">
        <w:rPr>
          <w:rFonts w:cs="Traditional Arabic" w:hint="cs"/>
          <w:sz w:val="28"/>
          <w:szCs w:val="28"/>
          <w:rtl/>
        </w:rPr>
        <w:t xml:space="preserve"> 4}</w:t>
      </w:r>
      <w:r w:rsidR="0072719C" w:rsidRPr="009837E0">
        <w:rPr>
          <w:rFonts w:cs="Traditional Arabic" w:hint="cs"/>
          <w:sz w:val="28"/>
          <w:szCs w:val="28"/>
          <w:rtl/>
        </w:rPr>
        <w:t xml:space="preserve"> وا</w:t>
      </w:r>
      <w:r w:rsidR="0017250A" w:rsidRPr="009837E0">
        <w:rPr>
          <w:rFonts w:cs="Traditional Arabic" w:hint="cs"/>
          <w:sz w:val="28"/>
          <w:szCs w:val="28"/>
          <w:rtl/>
        </w:rPr>
        <w:t>ل</w:t>
      </w:r>
      <w:r w:rsidR="0072719C" w:rsidRPr="009837E0">
        <w:rPr>
          <w:rFonts w:cs="Traditional Arabic" w:hint="cs"/>
          <w:sz w:val="28"/>
          <w:szCs w:val="28"/>
          <w:rtl/>
        </w:rPr>
        <w:t xml:space="preserve">ولاية من لوازم معنى الملك والاختصاص </w:t>
      </w:r>
    </w:p>
    <w:p w:rsidR="000D5FCD" w:rsidRPr="009837E0" w:rsidRDefault="006F626C" w:rsidP="0067755C">
      <w:pPr>
        <w:jc w:val="both"/>
        <w:rPr>
          <w:rFonts w:cs="Traditional Arabic"/>
          <w:sz w:val="28"/>
          <w:szCs w:val="28"/>
          <w:rtl/>
        </w:rPr>
      </w:pPr>
      <w:r w:rsidRPr="009837E0">
        <w:rPr>
          <w:rFonts w:cs="Traditional Arabic" w:hint="cs"/>
          <w:sz w:val="28"/>
          <w:szCs w:val="28"/>
          <w:rtl/>
        </w:rPr>
        <w:tab/>
      </w:r>
      <w:r w:rsidR="004303F0" w:rsidRPr="009837E0">
        <w:rPr>
          <w:rFonts w:cs="Traditional Arabic" w:hint="cs"/>
          <w:sz w:val="28"/>
          <w:szCs w:val="28"/>
          <w:rtl/>
        </w:rPr>
        <w:t>5</w:t>
      </w:r>
      <w:r w:rsidRPr="009837E0">
        <w:rPr>
          <w:rFonts w:cs="Traditional Arabic" w:hint="cs"/>
          <w:sz w:val="28"/>
          <w:szCs w:val="28"/>
          <w:rtl/>
        </w:rPr>
        <w:t>-الملك</w:t>
      </w:r>
      <w:r w:rsidR="00BB7DB9" w:rsidRPr="009837E0">
        <w:rPr>
          <w:rFonts w:cs="Traditional Arabic" w:hint="cs"/>
          <w:sz w:val="28"/>
          <w:szCs w:val="28"/>
          <w:rtl/>
        </w:rPr>
        <w:t>:</w:t>
      </w:r>
      <w:r w:rsidRPr="009837E0">
        <w:rPr>
          <w:rFonts w:cs="Traditional Arabic" w:hint="cs"/>
          <w:sz w:val="28"/>
          <w:szCs w:val="28"/>
          <w:rtl/>
        </w:rPr>
        <w:t xml:space="preserve"> كقوله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لَّهُ مَا فِي السَّمَاوَاتِ وَمَا فِي الأَرْضِ</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255}</w:t>
      </w:r>
      <w:r w:rsidR="0072719C" w:rsidRPr="009837E0">
        <w:rPr>
          <w:rFonts w:cs="Traditional Arabic" w:hint="cs"/>
          <w:sz w:val="28"/>
          <w:szCs w:val="28"/>
          <w:rtl/>
        </w:rPr>
        <w:t xml:space="preserve"> والملك هو المعنى العام ل</w:t>
      </w:r>
      <w:r w:rsidR="00FB35D9" w:rsidRPr="009837E0">
        <w:rPr>
          <w:rFonts w:cs="Traditional Arabic" w:hint="cs"/>
          <w:sz w:val="28"/>
          <w:szCs w:val="28"/>
          <w:rtl/>
        </w:rPr>
        <w:t>ِ</w:t>
      </w:r>
      <w:r w:rsidR="0072719C" w:rsidRPr="009837E0">
        <w:rPr>
          <w:rFonts w:cs="Traditional Arabic" w:hint="cs"/>
          <w:sz w:val="28"/>
          <w:szCs w:val="28"/>
          <w:rtl/>
        </w:rPr>
        <w:t>لَّام</w:t>
      </w:r>
      <w:r w:rsidR="00BB7DB9" w:rsidRPr="009837E0">
        <w:rPr>
          <w:rFonts w:cs="Traditional Arabic" w:hint="cs"/>
          <w:sz w:val="28"/>
          <w:szCs w:val="28"/>
          <w:rtl/>
        </w:rPr>
        <w:t>،</w:t>
      </w:r>
      <w:r w:rsidR="0042219C" w:rsidRPr="009837E0">
        <w:rPr>
          <w:rFonts w:cs="Traditional Arabic" w:hint="cs"/>
          <w:sz w:val="28"/>
          <w:szCs w:val="28"/>
          <w:rtl/>
        </w:rPr>
        <w:t xml:space="preserve"> وقال المبرد</w:t>
      </w:r>
      <w:r w:rsidR="00BB7DB9" w:rsidRPr="009837E0">
        <w:rPr>
          <w:rFonts w:cs="Traditional Arabic" w:hint="cs"/>
          <w:sz w:val="28"/>
          <w:szCs w:val="28"/>
          <w:rtl/>
        </w:rPr>
        <w:t>:</w:t>
      </w:r>
      <w:r w:rsidR="0042219C" w:rsidRPr="009837E0">
        <w:rPr>
          <w:rFonts w:cs="Traditional Arabic" w:hint="cs"/>
          <w:sz w:val="28"/>
          <w:szCs w:val="28"/>
          <w:rtl/>
        </w:rPr>
        <w:t xml:space="preserve"> واللام</w:t>
      </w:r>
      <w:r w:rsidR="00FB35D9" w:rsidRPr="009837E0">
        <w:rPr>
          <w:rFonts w:cs="Traditional Arabic" w:hint="cs"/>
          <w:sz w:val="28"/>
          <w:szCs w:val="28"/>
          <w:rtl/>
        </w:rPr>
        <w:t xml:space="preserve"> </w:t>
      </w:r>
      <w:r w:rsidR="0042219C" w:rsidRPr="009837E0">
        <w:rPr>
          <w:rFonts w:cs="Traditional Arabic" w:hint="cs"/>
          <w:sz w:val="28"/>
          <w:szCs w:val="28"/>
          <w:rtl/>
        </w:rPr>
        <w:t>التي تسمى لام الملك نحو</w:t>
      </w:r>
      <w:r w:rsidR="00BB7DB9" w:rsidRPr="009837E0">
        <w:rPr>
          <w:rFonts w:cs="Traditional Arabic" w:hint="cs"/>
          <w:sz w:val="28"/>
          <w:szCs w:val="28"/>
          <w:rtl/>
        </w:rPr>
        <w:t>:</w:t>
      </w:r>
      <w:r w:rsidR="0042219C" w:rsidRPr="009837E0">
        <w:rPr>
          <w:rFonts w:cs="Traditional Arabic" w:hint="cs"/>
          <w:sz w:val="28"/>
          <w:szCs w:val="28"/>
          <w:rtl/>
        </w:rPr>
        <w:t xml:space="preserve"> هذا لعبد الله ولك</w:t>
      </w:r>
      <w:r w:rsidR="00BB7DB9" w:rsidRPr="009837E0">
        <w:rPr>
          <w:rFonts w:cs="Traditional Arabic" w:hint="cs"/>
          <w:sz w:val="28"/>
          <w:szCs w:val="28"/>
          <w:rtl/>
        </w:rPr>
        <w:t>،</w:t>
      </w:r>
      <w:r w:rsidR="00FB35D9" w:rsidRPr="009837E0">
        <w:rPr>
          <w:rFonts w:cs="Traditional Arabic" w:hint="cs"/>
          <w:sz w:val="28"/>
          <w:szCs w:val="28"/>
          <w:rtl/>
        </w:rPr>
        <w:t xml:space="preserve"> تكون مكسورة </w:t>
      </w:r>
      <w:r w:rsidR="0017250A" w:rsidRPr="009837E0">
        <w:rPr>
          <w:rFonts w:cs="Traditional Arabic" w:hint="cs"/>
          <w:sz w:val="28"/>
          <w:szCs w:val="28"/>
          <w:rtl/>
        </w:rPr>
        <w:t>مع الظاهر</w:t>
      </w:r>
      <w:r w:rsidR="00BB7DB9" w:rsidRPr="009837E0">
        <w:rPr>
          <w:rFonts w:cs="Traditional Arabic" w:hint="cs"/>
          <w:sz w:val="28"/>
          <w:szCs w:val="28"/>
          <w:rtl/>
        </w:rPr>
        <w:t>،</w:t>
      </w:r>
      <w:r w:rsidR="0017250A" w:rsidRPr="009837E0">
        <w:rPr>
          <w:rFonts w:cs="Traditional Arabic" w:hint="cs"/>
          <w:sz w:val="28"/>
          <w:szCs w:val="28"/>
          <w:rtl/>
        </w:rPr>
        <w:t xml:space="preserve"> ومفتوحة مع المضمر))</w:t>
      </w:r>
      <w:r w:rsidR="00446EEC" w:rsidRPr="009837E0">
        <w:rPr>
          <w:rFonts w:cs="Traditional Arabic" w:hint="cs"/>
          <w:sz w:val="28"/>
          <w:szCs w:val="28"/>
          <w:rtl/>
        </w:rPr>
        <w:tab/>
      </w:r>
      <w:r w:rsidR="0017250A" w:rsidRPr="009837E0">
        <w:rPr>
          <w:rFonts w:cs="Traditional Arabic"/>
          <w:sz w:val="28"/>
          <w:szCs w:val="28"/>
          <w:vertAlign w:val="superscript"/>
          <w:rtl/>
        </w:rPr>
        <w:t>(</w:t>
      </w:r>
      <w:r w:rsidR="0017250A" w:rsidRPr="009837E0">
        <w:rPr>
          <w:rFonts w:cs="Traditional Arabic"/>
          <w:sz w:val="28"/>
          <w:szCs w:val="28"/>
          <w:vertAlign w:val="superscript"/>
          <w:rtl/>
        </w:rPr>
        <w:footnoteReference w:id="752"/>
      </w:r>
      <w:r w:rsidR="0017250A" w:rsidRPr="009837E0">
        <w:rPr>
          <w:rFonts w:cs="Traditional Arabic"/>
          <w:sz w:val="28"/>
          <w:szCs w:val="28"/>
          <w:vertAlign w:val="superscript"/>
          <w:rtl/>
        </w:rPr>
        <w:t>)</w:t>
      </w:r>
    </w:p>
    <w:p w:rsidR="009E0589" w:rsidRPr="009837E0" w:rsidRDefault="004303F0" w:rsidP="000D5FCD">
      <w:pPr>
        <w:ind w:firstLine="720"/>
        <w:jc w:val="both"/>
        <w:rPr>
          <w:rFonts w:cs="Traditional Arabic"/>
          <w:sz w:val="28"/>
          <w:szCs w:val="28"/>
          <w:rtl/>
        </w:rPr>
      </w:pPr>
      <w:r w:rsidRPr="009837E0">
        <w:rPr>
          <w:rFonts w:cs="Traditional Arabic" w:hint="cs"/>
          <w:sz w:val="28"/>
          <w:szCs w:val="28"/>
          <w:rtl/>
        </w:rPr>
        <w:t>6</w:t>
      </w:r>
      <w:r w:rsidR="00446EEC" w:rsidRPr="009837E0">
        <w:rPr>
          <w:rFonts w:cs="Traditional Arabic" w:hint="cs"/>
          <w:sz w:val="28"/>
          <w:szCs w:val="28"/>
          <w:rtl/>
        </w:rPr>
        <w:t>-التمليك</w:t>
      </w:r>
      <w:r w:rsidR="00BB7DB9" w:rsidRPr="009837E0">
        <w:rPr>
          <w:rFonts w:cs="Traditional Arabic" w:hint="cs"/>
          <w:sz w:val="28"/>
          <w:szCs w:val="28"/>
          <w:rtl/>
        </w:rPr>
        <w:t>:</w:t>
      </w:r>
      <w:r w:rsidR="00446EEC" w:rsidRPr="009837E0">
        <w:rPr>
          <w:rFonts w:cs="Traditional Arabic" w:hint="cs"/>
          <w:sz w:val="28"/>
          <w:szCs w:val="28"/>
          <w:rtl/>
        </w:rPr>
        <w:t xml:space="preserve"> </w:t>
      </w:r>
      <w:r w:rsidR="002A2249" w:rsidRPr="009837E0">
        <w:rPr>
          <w:rFonts w:cs="Traditional Arabic" w:hint="cs"/>
          <w:sz w:val="28"/>
          <w:szCs w:val="28"/>
          <w:rtl/>
        </w:rPr>
        <w:t>كقوله تعالى</w:t>
      </w:r>
      <w:r w:rsidR="00BB7DB9" w:rsidRPr="009837E0">
        <w:rPr>
          <w:rFonts w:cs="Traditional Arabic" w:hint="cs"/>
          <w:sz w:val="28"/>
          <w:szCs w:val="28"/>
          <w:rtl/>
        </w:rPr>
        <w:t>:</w:t>
      </w:r>
      <w:r w:rsidR="002A2249" w:rsidRPr="009837E0">
        <w:rPr>
          <w:rFonts w:cs="Traditional Arabic" w:hint="cs"/>
          <w:sz w:val="28"/>
          <w:szCs w:val="28"/>
          <w:rtl/>
        </w:rPr>
        <w:t xml:space="preserve"> (</w:t>
      </w:r>
      <w:r w:rsidR="002A2249" w:rsidRPr="009837E0">
        <w:rPr>
          <w:rFonts w:ascii="Courier New" w:hAnsi="Courier New" w:cs="Traditional Arabic"/>
          <w:sz w:val="28"/>
          <w:szCs w:val="28"/>
          <w:rtl/>
        </w:rPr>
        <w:t>وَوَهَبْنَا لَهُم مِّن رَّحْمَتِنَا وَجَعَلْنَا لَهُمْ لِسَانَ صِدْقٍ عَلِيًّا</w:t>
      </w:r>
      <w:r w:rsidR="002A2249" w:rsidRPr="009837E0">
        <w:rPr>
          <w:rFonts w:ascii="Courier New" w:hAnsi="Courier New" w:cs="Traditional Arabic" w:hint="cs"/>
          <w:sz w:val="28"/>
          <w:szCs w:val="28"/>
          <w:rtl/>
        </w:rPr>
        <w:t>){مريم</w:t>
      </w:r>
      <w:r w:rsidR="00BB7DB9" w:rsidRPr="009837E0">
        <w:rPr>
          <w:rFonts w:ascii="Courier New" w:hAnsi="Courier New" w:cs="Traditional Arabic" w:hint="cs"/>
          <w:sz w:val="28"/>
          <w:szCs w:val="28"/>
          <w:rtl/>
        </w:rPr>
        <w:t>:</w:t>
      </w:r>
      <w:r w:rsidR="002A2249" w:rsidRPr="009837E0">
        <w:rPr>
          <w:rFonts w:ascii="Courier New" w:hAnsi="Courier New" w:cs="Traditional Arabic" w:hint="cs"/>
          <w:sz w:val="28"/>
          <w:szCs w:val="28"/>
          <w:rtl/>
        </w:rPr>
        <w:t xml:space="preserve"> 50}</w:t>
      </w:r>
      <w:r w:rsidR="002A2249" w:rsidRPr="009837E0">
        <w:rPr>
          <w:rFonts w:ascii="Courier New" w:hAnsi="Courier New" w:cs="Traditional Arabic"/>
          <w:sz w:val="28"/>
          <w:szCs w:val="28"/>
          <w:rtl/>
        </w:rPr>
        <w:t xml:space="preserve"> </w:t>
      </w:r>
      <w:r w:rsidR="0072719C" w:rsidRPr="009837E0">
        <w:rPr>
          <w:rFonts w:cs="Traditional Arabic" w:hint="cs"/>
          <w:sz w:val="28"/>
          <w:szCs w:val="28"/>
          <w:rtl/>
        </w:rPr>
        <w:t>ومعنى التمليك متأتِّ أيضًا من فعل الهبة والجعل</w:t>
      </w:r>
      <w:r w:rsidR="00BB7DB9" w:rsidRPr="009837E0">
        <w:rPr>
          <w:rFonts w:cs="Traditional Arabic" w:hint="cs"/>
          <w:sz w:val="28"/>
          <w:szCs w:val="28"/>
          <w:rtl/>
        </w:rPr>
        <w:t>.</w:t>
      </w:r>
    </w:p>
    <w:p w:rsidR="009E0589" w:rsidRPr="009837E0" w:rsidRDefault="009E0589" w:rsidP="000D5FCD">
      <w:pPr>
        <w:jc w:val="both"/>
        <w:rPr>
          <w:rFonts w:ascii="Courier New" w:hAnsi="Courier New" w:cs="Traditional Arabic"/>
          <w:sz w:val="28"/>
          <w:szCs w:val="28"/>
          <w:rtl/>
        </w:rPr>
      </w:pPr>
      <w:r w:rsidRPr="009837E0">
        <w:rPr>
          <w:rFonts w:cs="Traditional Arabic" w:hint="cs"/>
          <w:sz w:val="28"/>
          <w:szCs w:val="28"/>
          <w:rtl/>
        </w:rPr>
        <w:lastRenderedPageBreak/>
        <w:tab/>
      </w:r>
      <w:r w:rsidR="004303F0" w:rsidRPr="009837E0">
        <w:rPr>
          <w:rFonts w:cs="Traditional Arabic" w:hint="cs"/>
          <w:sz w:val="28"/>
          <w:szCs w:val="28"/>
          <w:rtl/>
        </w:rPr>
        <w:t>7</w:t>
      </w:r>
      <w:r w:rsidRPr="009837E0">
        <w:rPr>
          <w:rFonts w:cs="Traditional Arabic" w:hint="cs"/>
          <w:sz w:val="28"/>
          <w:szCs w:val="28"/>
          <w:rtl/>
        </w:rPr>
        <w:t>-شبه التمليك</w:t>
      </w:r>
      <w:r w:rsidR="00BB7DB9" w:rsidRPr="009837E0">
        <w:rPr>
          <w:rFonts w:cs="Traditional Arabic" w:hint="cs"/>
          <w:sz w:val="28"/>
          <w:szCs w:val="28"/>
          <w:rtl/>
        </w:rPr>
        <w:t>:</w:t>
      </w:r>
      <w:r w:rsidR="00435F20" w:rsidRPr="009837E0">
        <w:rPr>
          <w:rFonts w:cs="Traditional Arabic" w:hint="cs"/>
          <w:sz w:val="28"/>
          <w:szCs w:val="28"/>
          <w:rtl/>
        </w:rPr>
        <w:t xml:space="preserve"> كقوله </w:t>
      </w:r>
      <w:r w:rsidRPr="009837E0">
        <w:rPr>
          <w:rFonts w:cs="Traditional Arabic" w:hint="cs"/>
          <w:sz w:val="28"/>
          <w:szCs w:val="28"/>
          <w:rtl/>
        </w:rPr>
        <w:t>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وَاللّهُ جَعَلَ لَكُم مِّنْ أَنفُسِكُمْ أَزْوَاجًا</w:t>
      </w:r>
      <w:r w:rsidRPr="009837E0">
        <w:rPr>
          <w:rFonts w:ascii="Courier New" w:hAnsi="Courier New" w:cs="Traditional Arabic" w:hint="cs"/>
          <w:sz w:val="28"/>
          <w:szCs w:val="28"/>
          <w:rtl/>
        </w:rPr>
        <w:t>){النحل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72}</w:t>
      </w:r>
      <w:r w:rsidR="00F12C3C" w:rsidRPr="009837E0">
        <w:rPr>
          <w:rFonts w:ascii="Courier New" w:hAnsi="Courier New" w:cs="Traditional Arabic" w:hint="cs"/>
          <w:sz w:val="28"/>
          <w:szCs w:val="28"/>
          <w:rtl/>
        </w:rPr>
        <w:t xml:space="preserve"> </w:t>
      </w:r>
      <w:r w:rsidR="0072719C" w:rsidRPr="009837E0">
        <w:rPr>
          <w:rFonts w:ascii="Courier New" w:hAnsi="Courier New" w:cs="Traditional Arabic" w:hint="cs"/>
          <w:sz w:val="28"/>
          <w:szCs w:val="28"/>
          <w:rtl/>
        </w:rPr>
        <w:t>وهذا المعنى جاء أيضًا من فعل الجعل</w:t>
      </w:r>
      <w:r w:rsidR="00BB7DB9" w:rsidRPr="009837E0">
        <w:rPr>
          <w:rFonts w:ascii="Courier New" w:hAnsi="Courier New" w:cs="Traditional Arabic" w:hint="cs"/>
          <w:sz w:val="28"/>
          <w:szCs w:val="28"/>
          <w:rtl/>
        </w:rPr>
        <w:t>،</w:t>
      </w:r>
      <w:r w:rsidR="0072719C" w:rsidRPr="009837E0">
        <w:rPr>
          <w:rFonts w:ascii="Courier New" w:hAnsi="Courier New" w:cs="Traditional Arabic" w:hint="cs"/>
          <w:sz w:val="28"/>
          <w:szCs w:val="28"/>
          <w:rtl/>
        </w:rPr>
        <w:t xml:space="preserve"> وعُدَّ شبيهًا بالتمليك</w:t>
      </w:r>
      <w:r w:rsidR="00BB7DB9" w:rsidRPr="009837E0">
        <w:rPr>
          <w:rFonts w:ascii="Courier New" w:hAnsi="Courier New" w:cs="Traditional Arabic" w:hint="cs"/>
          <w:sz w:val="28"/>
          <w:szCs w:val="28"/>
          <w:rtl/>
        </w:rPr>
        <w:t>،</w:t>
      </w:r>
      <w:r w:rsidR="0072719C" w:rsidRPr="009837E0">
        <w:rPr>
          <w:rFonts w:ascii="Courier New" w:hAnsi="Courier New" w:cs="Traditional Arabic" w:hint="cs"/>
          <w:sz w:val="28"/>
          <w:szCs w:val="28"/>
          <w:rtl/>
        </w:rPr>
        <w:t xml:space="preserve"> لأنَّ الأزواج لا يُملكون كما تُملك الأموال والأنعام </w:t>
      </w:r>
      <w:r w:rsidR="00706F43" w:rsidRPr="009837E0">
        <w:rPr>
          <w:rFonts w:ascii="Courier New" w:hAnsi="Courier New" w:cs="Traditional Arabic" w:hint="cs"/>
          <w:sz w:val="28"/>
          <w:szCs w:val="28"/>
          <w:rtl/>
        </w:rPr>
        <w:t xml:space="preserve"> </w:t>
      </w:r>
    </w:p>
    <w:p w:rsidR="003C4AC2" w:rsidRPr="009837E0" w:rsidRDefault="0072719C" w:rsidP="003C4AC2">
      <w:pPr>
        <w:ind w:firstLine="720"/>
        <w:jc w:val="both"/>
        <w:rPr>
          <w:rFonts w:cs="Traditional Arabic"/>
          <w:sz w:val="28"/>
          <w:szCs w:val="28"/>
          <w:rtl/>
        </w:rPr>
      </w:pPr>
      <w:r w:rsidRPr="009837E0">
        <w:rPr>
          <w:rFonts w:cs="Traditional Arabic" w:hint="cs"/>
          <w:sz w:val="28"/>
          <w:szCs w:val="28"/>
          <w:rtl/>
        </w:rPr>
        <w:t xml:space="preserve">فاللام في شواهد </w:t>
      </w:r>
      <w:r w:rsidR="00B16761" w:rsidRPr="009837E0">
        <w:rPr>
          <w:rFonts w:cs="Traditional Arabic" w:hint="cs"/>
          <w:sz w:val="28"/>
          <w:szCs w:val="28"/>
          <w:rtl/>
        </w:rPr>
        <w:t xml:space="preserve">هذه </w:t>
      </w:r>
      <w:r w:rsidR="000D5FCD" w:rsidRPr="009837E0">
        <w:rPr>
          <w:rFonts w:cs="Traditional Arabic" w:hint="cs"/>
          <w:sz w:val="28"/>
          <w:szCs w:val="28"/>
          <w:rtl/>
        </w:rPr>
        <w:t>المعاني السبعة</w:t>
      </w:r>
      <w:r w:rsidR="00B16761" w:rsidRPr="009837E0">
        <w:rPr>
          <w:rFonts w:cs="Traditional Arabic" w:hint="cs"/>
          <w:sz w:val="28"/>
          <w:szCs w:val="28"/>
          <w:rtl/>
        </w:rPr>
        <w:t xml:space="preserve"> </w:t>
      </w:r>
      <w:r w:rsidR="00F93E21" w:rsidRPr="009837E0">
        <w:rPr>
          <w:rFonts w:cs="Traditional Arabic" w:hint="cs"/>
          <w:sz w:val="28"/>
          <w:szCs w:val="28"/>
          <w:rtl/>
        </w:rPr>
        <w:t>لا بد من أن تكون موضوعة لمعنى</w:t>
      </w:r>
      <w:r w:rsidR="00BB7DB9" w:rsidRPr="009837E0">
        <w:rPr>
          <w:rFonts w:cs="Traditional Arabic" w:hint="cs"/>
          <w:sz w:val="28"/>
          <w:szCs w:val="28"/>
          <w:rtl/>
        </w:rPr>
        <w:t>،</w:t>
      </w:r>
      <w:r w:rsidR="00F93E21" w:rsidRPr="009837E0">
        <w:rPr>
          <w:rFonts w:cs="Traditional Arabic" w:hint="cs"/>
          <w:sz w:val="28"/>
          <w:szCs w:val="28"/>
          <w:rtl/>
        </w:rPr>
        <w:t xml:space="preserve"> وهو معنى لا يمكن التعبير عنه بلفظ يكون معنى هذا اللفظ يمثل المعنى الحقيقي للاَّم بعينه</w:t>
      </w:r>
      <w:r w:rsidR="00BB7DB9" w:rsidRPr="009837E0">
        <w:rPr>
          <w:rFonts w:cs="Traditional Arabic" w:hint="cs"/>
          <w:sz w:val="28"/>
          <w:szCs w:val="28"/>
          <w:rtl/>
        </w:rPr>
        <w:t>،</w:t>
      </w:r>
      <w:r w:rsidR="00F93E21" w:rsidRPr="009837E0">
        <w:rPr>
          <w:rFonts w:cs="Traditional Arabic" w:hint="cs"/>
          <w:sz w:val="28"/>
          <w:szCs w:val="28"/>
          <w:rtl/>
        </w:rPr>
        <w:t xml:space="preserve"> لأنَّ اللفظ أو الحرف لا يطابق معناه إلاَّ اللفظ نفسه أو الحرف نفسه</w:t>
      </w:r>
      <w:r w:rsidR="00BB7DB9" w:rsidRPr="009837E0">
        <w:rPr>
          <w:rFonts w:cs="Traditional Arabic" w:hint="cs"/>
          <w:sz w:val="28"/>
          <w:szCs w:val="28"/>
          <w:rtl/>
        </w:rPr>
        <w:t>،</w:t>
      </w:r>
      <w:r w:rsidR="00F93E21" w:rsidRPr="009837E0">
        <w:rPr>
          <w:rFonts w:cs="Traditional Arabic" w:hint="cs"/>
          <w:sz w:val="28"/>
          <w:szCs w:val="28"/>
          <w:rtl/>
        </w:rPr>
        <w:t xml:space="preserve"> فتكون جميع المعاني التي تقال فيه معان</w:t>
      </w:r>
      <w:r w:rsidR="00FB35D9" w:rsidRPr="009837E0">
        <w:rPr>
          <w:rFonts w:cs="Traditional Arabic" w:hint="cs"/>
          <w:sz w:val="28"/>
          <w:szCs w:val="28"/>
          <w:rtl/>
        </w:rPr>
        <w:t>ي</w:t>
      </w:r>
      <w:r w:rsidR="00F93E21" w:rsidRPr="009837E0">
        <w:rPr>
          <w:rFonts w:cs="Traditional Arabic" w:hint="cs"/>
          <w:sz w:val="28"/>
          <w:szCs w:val="28"/>
          <w:rtl/>
        </w:rPr>
        <w:t xml:space="preserve"> مرادفة له لا مطابقة كالمعاني السبعة المذكورة</w:t>
      </w:r>
      <w:r w:rsidR="00BB7DB9" w:rsidRPr="009837E0">
        <w:rPr>
          <w:rFonts w:cs="Traditional Arabic" w:hint="cs"/>
          <w:sz w:val="28"/>
          <w:szCs w:val="28"/>
          <w:rtl/>
        </w:rPr>
        <w:t>،</w:t>
      </w:r>
      <w:r w:rsidR="00F93E21" w:rsidRPr="009837E0">
        <w:rPr>
          <w:rFonts w:cs="Traditional Arabic" w:hint="cs"/>
          <w:sz w:val="28"/>
          <w:szCs w:val="28"/>
          <w:rtl/>
        </w:rPr>
        <w:t xml:space="preserve"> ولهذا جاءت هذه المعاني </w:t>
      </w:r>
      <w:r w:rsidR="00B16761" w:rsidRPr="009837E0">
        <w:rPr>
          <w:rFonts w:cs="Traditional Arabic" w:hint="cs"/>
          <w:sz w:val="28"/>
          <w:szCs w:val="28"/>
          <w:rtl/>
        </w:rPr>
        <w:t>مترادفة</w:t>
      </w:r>
      <w:r w:rsidR="00BB7DB9" w:rsidRPr="009837E0">
        <w:rPr>
          <w:rFonts w:cs="Traditional Arabic" w:hint="cs"/>
          <w:sz w:val="28"/>
          <w:szCs w:val="28"/>
          <w:rtl/>
        </w:rPr>
        <w:t>،</w:t>
      </w:r>
      <w:r w:rsidR="00B16761" w:rsidRPr="009837E0">
        <w:rPr>
          <w:rFonts w:cs="Traditional Arabic" w:hint="cs"/>
          <w:sz w:val="28"/>
          <w:szCs w:val="28"/>
          <w:rtl/>
        </w:rPr>
        <w:t xml:space="preserve"> </w:t>
      </w:r>
      <w:r w:rsidR="00F93E21" w:rsidRPr="009837E0">
        <w:rPr>
          <w:rFonts w:cs="Traditional Arabic" w:hint="cs"/>
          <w:sz w:val="28"/>
          <w:szCs w:val="28"/>
          <w:rtl/>
        </w:rPr>
        <w:t>أي</w:t>
      </w:r>
      <w:r w:rsidR="00BB7DB9" w:rsidRPr="009837E0">
        <w:rPr>
          <w:rFonts w:cs="Traditional Arabic" w:hint="cs"/>
          <w:sz w:val="28"/>
          <w:szCs w:val="28"/>
          <w:rtl/>
        </w:rPr>
        <w:t>:</w:t>
      </w:r>
      <w:r w:rsidR="00F93E21" w:rsidRPr="009837E0">
        <w:rPr>
          <w:rFonts w:cs="Traditional Arabic" w:hint="cs"/>
          <w:sz w:val="28"/>
          <w:szCs w:val="28"/>
          <w:rtl/>
        </w:rPr>
        <w:t xml:space="preserve"> غير متباينة يجمعها معنى عام واحد </w:t>
      </w:r>
      <w:r w:rsidR="0067759C" w:rsidRPr="009837E0">
        <w:rPr>
          <w:rFonts w:cs="Traditional Arabic" w:hint="cs"/>
          <w:sz w:val="28"/>
          <w:szCs w:val="28"/>
          <w:rtl/>
        </w:rPr>
        <w:t>ومرادفة للاَّم</w:t>
      </w:r>
      <w:r w:rsidR="00BB7DB9" w:rsidRPr="009837E0">
        <w:rPr>
          <w:rFonts w:cs="Traditional Arabic" w:hint="cs"/>
          <w:sz w:val="28"/>
          <w:szCs w:val="28"/>
          <w:rtl/>
        </w:rPr>
        <w:t>،</w:t>
      </w:r>
      <w:r w:rsidR="0067759C" w:rsidRPr="009837E0">
        <w:rPr>
          <w:rFonts w:cs="Traditional Arabic" w:hint="cs"/>
          <w:sz w:val="28"/>
          <w:szCs w:val="28"/>
          <w:rtl/>
        </w:rPr>
        <w:t xml:space="preserve"> </w:t>
      </w:r>
      <w:r w:rsidR="00B16761" w:rsidRPr="009837E0">
        <w:rPr>
          <w:rFonts w:cs="Traditional Arabic" w:hint="cs"/>
          <w:sz w:val="28"/>
          <w:szCs w:val="28"/>
          <w:rtl/>
        </w:rPr>
        <w:t xml:space="preserve"> </w:t>
      </w:r>
      <w:r w:rsidR="0067759C" w:rsidRPr="009837E0">
        <w:rPr>
          <w:rFonts w:cs="Traditional Arabic" w:hint="cs"/>
          <w:sz w:val="28"/>
          <w:szCs w:val="28"/>
          <w:rtl/>
        </w:rPr>
        <w:t xml:space="preserve">فليس واحد منها يمثل </w:t>
      </w:r>
      <w:r w:rsidR="00B16761" w:rsidRPr="009837E0">
        <w:rPr>
          <w:rFonts w:cs="Traditional Arabic" w:hint="cs"/>
          <w:sz w:val="28"/>
          <w:szCs w:val="28"/>
          <w:rtl/>
        </w:rPr>
        <w:t xml:space="preserve">معنى </w:t>
      </w:r>
      <w:r w:rsidR="0067759C" w:rsidRPr="009837E0">
        <w:rPr>
          <w:rFonts w:cs="Traditional Arabic" w:hint="cs"/>
          <w:sz w:val="28"/>
          <w:szCs w:val="28"/>
          <w:rtl/>
        </w:rPr>
        <w:t>اللام نفسه بل المعنى القريب منها</w:t>
      </w:r>
      <w:r w:rsidR="00BB7DB9" w:rsidRPr="009837E0">
        <w:rPr>
          <w:rFonts w:cs="Traditional Arabic" w:hint="cs"/>
          <w:sz w:val="28"/>
          <w:szCs w:val="28"/>
          <w:rtl/>
        </w:rPr>
        <w:t>،</w:t>
      </w:r>
      <w:r w:rsidR="00C47C67" w:rsidRPr="009837E0">
        <w:rPr>
          <w:rFonts w:cs="Traditional Arabic" w:hint="cs"/>
          <w:sz w:val="28"/>
          <w:szCs w:val="28"/>
          <w:rtl/>
        </w:rPr>
        <w:t xml:space="preserve"> فهي واحدة من هذه الجهة ؛ </w:t>
      </w:r>
      <w:r w:rsidR="0067759C" w:rsidRPr="009837E0">
        <w:rPr>
          <w:rFonts w:cs="Traditional Arabic" w:hint="cs"/>
          <w:sz w:val="28"/>
          <w:szCs w:val="28"/>
          <w:rtl/>
        </w:rPr>
        <w:t xml:space="preserve">ويكفي اختيار أقربها لمعناها والاستغناء به عن البقية ؛ </w:t>
      </w:r>
      <w:r w:rsidR="00C47C67" w:rsidRPr="009837E0">
        <w:rPr>
          <w:rFonts w:cs="Traditional Arabic" w:hint="cs"/>
          <w:sz w:val="28"/>
          <w:szCs w:val="28"/>
          <w:rtl/>
        </w:rPr>
        <w:t xml:space="preserve">لذلك </w:t>
      </w:r>
      <w:r w:rsidR="0067755C" w:rsidRPr="009837E0">
        <w:rPr>
          <w:rFonts w:cs="Traditional Arabic" w:hint="cs"/>
          <w:sz w:val="28"/>
          <w:szCs w:val="28"/>
          <w:rtl/>
        </w:rPr>
        <w:t>قالوا</w:t>
      </w:r>
      <w:r w:rsidR="00BB7DB9" w:rsidRPr="009837E0">
        <w:rPr>
          <w:rFonts w:cs="Traditional Arabic" w:hint="cs"/>
          <w:sz w:val="28"/>
          <w:szCs w:val="28"/>
          <w:rtl/>
        </w:rPr>
        <w:t>:</w:t>
      </w:r>
      <w:r w:rsidR="00C47C67" w:rsidRPr="009837E0">
        <w:rPr>
          <w:rFonts w:cs="Traditional Arabic" w:hint="cs"/>
          <w:sz w:val="28"/>
          <w:szCs w:val="28"/>
          <w:rtl/>
        </w:rPr>
        <w:t xml:space="preserve"> إنَّ </w:t>
      </w:r>
      <w:r w:rsidR="0067755C" w:rsidRPr="009837E0">
        <w:rPr>
          <w:rFonts w:cs="Traditional Arabic" w:hint="cs"/>
          <w:sz w:val="28"/>
          <w:szCs w:val="28"/>
          <w:rtl/>
        </w:rPr>
        <w:t xml:space="preserve">الاختصاص </w:t>
      </w:r>
      <w:r w:rsidR="00C47C67" w:rsidRPr="009837E0">
        <w:rPr>
          <w:rFonts w:cs="Traditional Arabic" w:hint="cs"/>
          <w:sz w:val="28"/>
          <w:szCs w:val="28"/>
          <w:rtl/>
        </w:rPr>
        <w:t xml:space="preserve"> أصل معانيها</w:t>
      </w:r>
      <w:r w:rsidR="00C47C67" w:rsidRPr="009837E0">
        <w:rPr>
          <w:rFonts w:cs="Traditional Arabic"/>
          <w:sz w:val="28"/>
          <w:szCs w:val="28"/>
          <w:vertAlign w:val="superscript"/>
          <w:rtl/>
        </w:rPr>
        <w:t>(</w:t>
      </w:r>
      <w:r w:rsidR="00C47C67" w:rsidRPr="009837E0">
        <w:rPr>
          <w:rFonts w:cs="Traditional Arabic"/>
          <w:sz w:val="28"/>
          <w:szCs w:val="28"/>
          <w:vertAlign w:val="superscript"/>
          <w:rtl/>
        </w:rPr>
        <w:footnoteReference w:id="753"/>
      </w:r>
      <w:r w:rsidR="00C47C67" w:rsidRPr="009837E0">
        <w:rPr>
          <w:rFonts w:cs="Traditional Arabic"/>
          <w:sz w:val="28"/>
          <w:szCs w:val="28"/>
          <w:vertAlign w:val="superscript"/>
          <w:rtl/>
        </w:rPr>
        <w:t>)</w:t>
      </w:r>
      <w:r w:rsidR="0067755C" w:rsidRPr="009837E0">
        <w:rPr>
          <w:rFonts w:ascii="Courier New" w:hAnsi="Courier New" w:cs="Traditional Arabic" w:hint="cs"/>
          <w:sz w:val="28"/>
          <w:szCs w:val="28"/>
          <w:rtl/>
        </w:rPr>
        <w:t xml:space="preserve"> و</w:t>
      </w:r>
      <w:r w:rsidR="0067759C" w:rsidRPr="009837E0">
        <w:rPr>
          <w:rFonts w:cs="Traditional Arabic" w:hint="cs"/>
          <w:sz w:val="28"/>
          <w:szCs w:val="28"/>
          <w:rtl/>
        </w:rPr>
        <w:t>قالوا</w:t>
      </w:r>
      <w:r w:rsidR="00BB7DB9" w:rsidRPr="009837E0">
        <w:rPr>
          <w:rFonts w:cs="Traditional Arabic" w:hint="cs"/>
          <w:sz w:val="28"/>
          <w:szCs w:val="28"/>
          <w:rtl/>
        </w:rPr>
        <w:t>:</w:t>
      </w:r>
      <w:r w:rsidR="0067755C" w:rsidRPr="009837E0">
        <w:rPr>
          <w:rFonts w:cs="Traditional Arabic" w:hint="cs"/>
          <w:sz w:val="28"/>
          <w:szCs w:val="28"/>
          <w:rtl/>
        </w:rPr>
        <w:t xml:space="preserve"> إنَّ الاستحقاق ((هو معناها العام ؛ لأنَّه لا يفارقها))</w:t>
      </w:r>
      <w:r w:rsidR="0067755C" w:rsidRPr="009837E0">
        <w:rPr>
          <w:rFonts w:cs="Traditional Arabic"/>
          <w:sz w:val="28"/>
          <w:szCs w:val="28"/>
          <w:vertAlign w:val="superscript"/>
          <w:rtl/>
        </w:rPr>
        <w:t xml:space="preserve"> (</w:t>
      </w:r>
      <w:r w:rsidR="0067755C" w:rsidRPr="009837E0">
        <w:rPr>
          <w:rFonts w:cs="Traditional Arabic"/>
          <w:sz w:val="28"/>
          <w:szCs w:val="28"/>
          <w:vertAlign w:val="superscript"/>
          <w:rtl/>
        </w:rPr>
        <w:footnoteReference w:id="754"/>
      </w:r>
      <w:r w:rsidR="0067755C" w:rsidRPr="009837E0">
        <w:rPr>
          <w:rFonts w:cs="Traditional Arabic"/>
          <w:sz w:val="28"/>
          <w:szCs w:val="28"/>
          <w:vertAlign w:val="superscript"/>
          <w:rtl/>
        </w:rPr>
        <w:t>)</w:t>
      </w:r>
      <w:r w:rsidR="0067755C" w:rsidRPr="009837E0">
        <w:rPr>
          <w:rFonts w:cs="Traditional Arabic" w:hint="cs"/>
          <w:sz w:val="28"/>
          <w:szCs w:val="28"/>
          <w:vertAlign w:val="superscript"/>
          <w:rtl/>
        </w:rPr>
        <w:t xml:space="preserve"> </w:t>
      </w:r>
      <w:r w:rsidR="0067755C" w:rsidRPr="009837E0">
        <w:rPr>
          <w:rFonts w:cs="Traditional Arabic" w:hint="cs"/>
          <w:sz w:val="28"/>
          <w:szCs w:val="28"/>
          <w:rtl/>
        </w:rPr>
        <w:t>وقال المرادي في المعنى الخامس معنى الملك</w:t>
      </w:r>
      <w:r w:rsidR="00BB7DB9" w:rsidRPr="009837E0">
        <w:rPr>
          <w:rFonts w:cs="Traditional Arabic" w:hint="cs"/>
          <w:sz w:val="28"/>
          <w:szCs w:val="28"/>
          <w:rtl/>
        </w:rPr>
        <w:t>:</w:t>
      </w:r>
      <w:r w:rsidR="0067755C" w:rsidRPr="009837E0">
        <w:rPr>
          <w:rFonts w:cs="Traditional Arabic" w:hint="cs"/>
          <w:sz w:val="28"/>
          <w:szCs w:val="28"/>
          <w:rtl/>
        </w:rPr>
        <w:t xml:space="preserve"> ((وقد جعله بعضهم أصل معانيها</w:t>
      </w:r>
      <w:r w:rsidR="00BB7DB9" w:rsidRPr="009837E0">
        <w:rPr>
          <w:rFonts w:cs="Traditional Arabic" w:hint="cs"/>
          <w:sz w:val="28"/>
          <w:szCs w:val="28"/>
          <w:rtl/>
        </w:rPr>
        <w:t>،</w:t>
      </w:r>
      <w:r w:rsidR="0067755C" w:rsidRPr="009837E0">
        <w:rPr>
          <w:rFonts w:cs="Traditional Arabic" w:hint="cs"/>
          <w:sz w:val="28"/>
          <w:szCs w:val="28"/>
          <w:rtl/>
        </w:rPr>
        <w:t xml:space="preserve"> والظاهر أنَّ أصل معانيها الاختصاص</w:t>
      </w:r>
      <w:r w:rsidR="00BB7DB9" w:rsidRPr="009837E0">
        <w:rPr>
          <w:rFonts w:cs="Traditional Arabic" w:hint="cs"/>
          <w:sz w:val="28"/>
          <w:szCs w:val="28"/>
          <w:rtl/>
        </w:rPr>
        <w:t>،</w:t>
      </w:r>
      <w:r w:rsidR="0067755C" w:rsidRPr="009837E0">
        <w:rPr>
          <w:rFonts w:cs="Traditional Arabic" w:hint="cs"/>
          <w:sz w:val="28"/>
          <w:szCs w:val="28"/>
          <w:rtl/>
        </w:rPr>
        <w:t xml:space="preserve"> وأمَّا الملك فهو نوع من أنواع الاختصاص</w:t>
      </w:r>
      <w:r w:rsidR="00BB7DB9" w:rsidRPr="009837E0">
        <w:rPr>
          <w:rFonts w:cs="Traditional Arabic" w:hint="cs"/>
          <w:sz w:val="28"/>
          <w:szCs w:val="28"/>
          <w:rtl/>
        </w:rPr>
        <w:t>،</w:t>
      </w:r>
      <w:r w:rsidR="0067755C" w:rsidRPr="009837E0">
        <w:rPr>
          <w:rFonts w:cs="Traditional Arabic" w:hint="cs"/>
          <w:sz w:val="28"/>
          <w:szCs w:val="28"/>
          <w:rtl/>
        </w:rPr>
        <w:t xml:space="preserve"> وهو أقوى أنواعه</w:t>
      </w:r>
      <w:r w:rsidR="00BB7DB9" w:rsidRPr="009837E0">
        <w:rPr>
          <w:rFonts w:cs="Traditional Arabic" w:hint="cs"/>
          <w:sz w:val="28"/>
          <w:szCs w:val="28"/>
          <w:rtl/>
        </w:rPr>
        <w:t>،</w:t>
      </w:r>
      <w:r w:rsidR="0067755C" w:rsidRPr="009837E0">
        <w:rPr>
          <w:rFonts w:cs="Traditional Arabic" w:hint="cs"/>
          <w:sz w:val="28"/>
          <w:szCs w:val="28"/>
          <w:rtl/>
        </w:rPr>
        <w:t xml:space="preserve"> وكذلك الاستحقاق ؛ لأنَّ من استحق شيئًا فقد حصل له به نوع اختصاص))</w:t>
      </w:r>
      <w:r w:rsidR="0067755C" w:rsidRPr="009837E0">
        <w:rPr>
          <w:rFonts w:cs="Traditional Arabic"/>
          <w:sz w:val="28"/>
          <w:szCs w:val="28"/>
          <w:vertAlign w:val="superscript"/>
          <w:rtl/>
        </w:rPr>
        <w:t>(</w:t>
      </w:r>
      <w:r w:rsidR="0067755C" w:rsidRPr="009837E0">
        <w:rPr>
          <w:rFonts w:cs="Traditional Arabic"/>
          <w:sz w:val="28"/>
          <w:szCs w:val="28"/>
          <w:vertAlign w:val="superscript"/>
          <w:rtl/>
        </w:rPr>
        <w:footnoteReference w:id="755"/>
      </w:r>
      <w:r w:rsidR="0067755C" w:rsidRPr="009837E0">
        <w:rPr>
          <w:rFonts w:cs="Traditional Arabic"/>
          <w:sz w:val="28"/>
          <w:szCs w:val="28"/>
          <w:vertAlign w:val="superscript"/>
          <w:rtl/>
        </w:rPr>
        <w:t>)</w:t>
      </w:r>
      <w:r w:rsidR="0067755C" w:rsidRPr="009837E0">
        <w:rPr>
          <w:rFonts w:cs="Traditional Arabic" w:hint="cs"/>
          <w:sz w:val="28"/>
          <w:szCs w:val="28"/>
          <w:rtl/>
        </w:rPr>
        <w:t>وقال ابن هشام</w:t>
      </w:r>
      <w:r w:rsidR="00BB7DB9" w:rsidRPr="009837E0">
        <w:rPr>
          <w:rFonts w:cs="Traditional Arabic" w:hint="cs"/>
          <w:sz w:val="28"/>
          <w:szCs w:val="28"/>
          <w:rtl/>
        </w:rPr>
        <w:t>:</w:t>
      </w:r>
      <w:r w:rsidR="0067755C" w:rsidRPr="009837E0">
        <w:rPr>
          <w:rFonts w:cs="Traditional Arabic" w:hint="cs"/>
          <w:sz w:val="28"/>
          <w:szCs w:val="28"/>
          <w:rtl/>
        </w:rPr>
        <w:t xml:space="preserve"> ((وبعضهم يستغني بذكر الاختصاص عن </w:t>
      </w:r>
      <w:r w:rsidR="00706F43" w:rsidRPr="009837E0">
        <w:rPr>
          <w:rFonts w:cs="Traditional Arabic" w:hint="cs"/>
          <w:sz w:val="28"/>
          <w:szCs w:val="28"/>
          <w:rtl/>
        </w:rPr>
        <w:t>ذكر المعنيين الآخ</w:t>
      </w:r>
      <w:r w:rsidR="0067755C" w:rsidRPr="009837E0">
        <w:rPr>
          <w:rFonts w:cs="Traditional Arabic" w:hint="cs"/>
          <w:sz w:val="28"/>
          <w:szCs w:val="28"/>
          <w:rtl/>
        </w:rPr>
        <w:t xml:space="preserve">رين (يعني </w:t>
      </w:r>
      <w:r w:rsidR="00706F43" w:rsidRPr="009837E0">
        <w:rPr>
          <w:rFonts w:cs="Traditional Arabic" w:hint="cs"/>
          <w:sz w:val="28"/>
          <w:szCs w:val="28"/>
          <w:rtl/>
        </w:rPr>
        <w:t>الاستحقاق</w:t>
      </w:r>
      <w:r w:rsidR="000D5FCD" w:rsidRPr="009837E0">
        <w:rPr>
          <w:rFonts w:cs="Traditional Arabic" w:hint="cs"/>
          <w:sz w:val="28"/>
          <w:szCs w:val="28"/>
          <w:rtl/>
        </w:rPr>
        <w:t xml:space="preserve"> والملك</w:t>
      </w:r>
      <w:r w:rsidR="0067755C" w:rsidRPr="009837E0">
        <w:rPr>
          <w:rFonts w:cs="Traditional Arabic" w:hint="cs"/>
          <w:sz w:val="28"/>
          <w:szCs w:val="28"/>
          <w:rtl/>
        </w:rPr>
        <w:t>) ويمثل له بالأمثلة المذكورة ونحوها</w:t>
      </w:r>
      <w:r w:rsidR="00BB7DB9" w:rsidRPr="009837E0">
        <w:rPr>
          <w:rFonts w:cs="Traditional Arabic" w:hint="cs"/>
          <w:sz w:val="28"/>
          <w:szCs w:val="28"/>
          <w:rtl/>
        </w:rPr>
        <w:t>،</w:t>
      </w:r>
      <w:r w:rsidR="0067755C" w:rsidRPr="009837E0">
        <w:rPr>
          <w:rFonts w:cs="Traditional Arabic" w:hint="cs"/>
          <w:sz w:val="28"/>
          <w:szCs w:val="28"/>
          <w:rtl/>
        </w:rPr>
        <w:t xml:space="preserve"> ويرجحه أنَّ فيه تقليلاً للاشتراك</w:t>
      </w:r>
      <w:r w:rsidR="00BB7DB9" w:rsidRPr="009837E0">
        <w:rPr>
          <w:rFonts w:cs="Traditional Arabic" w:hint="cs"/>
          <w:sz w:val="28"/>
          <w:szCs w:val="28"/>
          <w:rtl/>
        </w:rPr>
        <w:t>،</w:t>
      </w:r>
      <w:r w:rsidR="0067755C" w:rsidRPr="009837E0">
        <w:rPr>
          <w:rFonts w:cs="Traditional Arabic" w:hint="cs"/>
          <w:sz w:val="28"/>
          <w:szCs w:val="28"/>
          <w:rtl/>
        </w:rPr>
        <w:t xml:space="preserve"> وأنَّه إذا قيل</w:t>
      </w:r>
      <w:r w:rsidR="00BB7DB9" w:rsidRPr="009837E0">
        <w:rPr>
          <w:rFonts w:cs="Traditional Arabic" w:hint="cs"/>
          <w:sz w:val="28"/>
          <w:szCs w:val="28"/>
          <w:rtl/>
        </w:rPr>
        <w:t>:</w:t>
      </w:r>
      <w:r w:rsidR="0067755C" w:rsidRPr="009837E0">
        <w:rPr>
          <w:rFonts w:cs="Traditional Arabic" w:hint="cs"/>
          <w:sz w:val="28"/>
          <w:szCs w:val="28"/>
          <w:rtl/>
        </w:rPr>
        <w:t xml:space="preserve"> المال لزيد والمسجد</w:t>
      </w:r>
      <w:r w:rsidR="00BB7DB9" w:rsidRPr="009837E0">
        <w:rPr>
          <w:rFonts w:cs="Traditional Arabic" w:hint="cs"/>
          <w:sz w:val="28"/>
          <w:szCs w:val="28"/>
          <w:rtl/>
        </w:rPr>
        <w:t>،</w:t>
      </w:r>
      <w:r w:rsidR="0067755C" w:rsidRPr="009837E0">
        <w:rPr>
          <w:rFonts w:cs="Traditional Arabic" w:hint="cs"/>
          <w:sz w:val="28"/>
          <w:szCs w:val="28"/>
          <w:rtl/>
        </w:rPr>
        <w:t xml:space="preserve"> لزم القول بأنَّها للاختصاص مع كون زيد قابلاً للملك ؛ لئلا يلزم استعمال المشترك في معنييه دفعة</w:t>
      </w:r>
      <w:r w:rsidR="00BB7DB9" w:rsidRPr="009837E0">
        <w:rPr>
          <w:rFonts w:cs="Traditional Arabic" w:hint="cs"/>
          <w:sz w:val="28"/>
          <w:szCs w:val="28"/>
          <w:rtl/>
        </w:rPr>
        <w:t>،</w:t>
      </w:r>
      <w:r w:rsidR="0067755C" w:rsidRPr="009837E0">
        <w:rPr>
          <w:rFonts w:cs="Traditional Arabic" w:hint="cs"/>
          <w:sz w:val="28"/>
          <w:szCs w:val="28"/>
          <w:rtl/>
        </w:rPr>
        <w:t xml:space="preserve"> وأكثرهم يمنعه))</w:t>
      </w:r>
      <w:r w:rsidR="0067755C" w:rsidRPr="009837E0">
        <w:rPr>
          <w:rFonts w:cs="Traditional Arabic"/>
          <w:sz w:val="28"/>
          <w:szCs w:val="28"/>
          <w:vertAlign w:val="superscript"/>
          <w:rtl/>
        </w:rPr>
        <w:t xml:space="preserve"> (</w:t>
      </w:r>
      <w:r w:rsidR="0067755C" w:rsidRPr="009837E0">
        <w:rPr>
          <w:rFonts w:cs="Traditional Arabic"/>
          <w:sz w:val="28"/>
          <w:szCs w:val="28"/>
          <w:vertAlign w:val="superscript"/>
          <w:rtl/>
        </w:rPr>
        <w:footnoteReference w:id="756"/>
      </w:r>
      <w:r w:rsidR="0067755C" w:rsidRPr="009837E0">
        <w:rPr>
          <w:rFonts w:cs="Traditional Arabic"/>
          <w:sz w:val="28"/>
          <w:szCs w:val="28"/>
          <w:vertAlign w:val="superscript"/>
          <w:rtl/>
        </w:rPr>
        <w:t>)</w:t>
      </w:r>
      <w:r w:rsidR="00706F43" w:rsidRPr="009837E0">
        <w:rPr>
          <w:rFonts w:ascii="Courier New" w:hAnsi="Courier New" w:cs="Traditional Arabic" w:hint="cs"/>
          <w:sz w:val="28"/>
          <w:szCs w:val="28"/>
          <w:rtl/>
        </w:rPr>
        <w:t xml:space="preserve"> </w:t>
      </w:r>
      <w:r w:rsidR="00CC6953" w:rsidRPr="009837E0">
        <w:rPr>
          <w:rFonts w:cs="Traditional Arabic" w:hint="cs"/>
          <w:sz w:val="28"/>
          <w:szCs w:val="28"/>
          <w:rtl/>
        </w:rPr>
        <w:t xml:space="preserve">وأرى أنَّ أقرب المعاني وأعمها </w:t>
      </w:r>
      <w:r w:rsidR="0067759C" w:rsidRPr="009837E0">
        <w:rPr>
          <w:rFonts w:cs="Traditional Arabic" w:hint="cs"/>
          <w:sz w:val="28"/>
          <w:szCs w:val="28"/>
          <w:rtl/>
        </w:rPr>
        <w:t xml:space="preserve">إلى اللام </w:t>
      </w:r>
      <w:r w:rsidR="00CC6953" w:rsidRPr="009837E0">
        <w:rPr>
          <w:rFonts w:cs="Traditional Arabic" w:hint="cs"/>
          <w:sz w:val="28"/>
          <w:szCs w:val="28"/>
          <w:rtl/>
        </w:rPr>
        <w:t>هو الاختصاص والملك</w:t>
      </w:r>
      <w:r w:rsidR="00BB7DB9" w:rsidRPr="009837E0">
        <w:rPr>
          <w:rFonts w:cs="Traditional Arabic" w:hint="cs"/>
          <w:sz w:val="28"/>
          <w:szCs w:val="28"/>
          <w:rtl/>
        </w:rPr>
        <w:t>،</w:t>
      </w:r>
      <w:r w:rsidR="003C4AC2" w:rsidRPr="009837E0">
        <w:rPr>
          <w:rFonts w:cs="Traditional Arabic" w:hint="cs"/>
          <w:sz w:val="28"/>
          <w:szCs w:val="28"/>
          <w:rtl/>
        </w:rPr>
        <w:t xml:space="preserve"> وهذا</w:t>
      </w:r>
      <w:r w:rsidR="00413D5E" w:rsidRPr="009837E0">
        <w:rPr>
          <w:rFonts w:cs="Traditional Arabic" w:hint="cs"/>
          <w:sz w:val="28"/>
          <w:szCs w:val="28"/>
          <w:rtl/>
        </w:rPr>
        <w:t xml:space="preserve"> هو الوجه الأول من أوجه اللام</w:t>
      </w:r>
      <w:r w:rsidR="00BB7DB9" w:rsidRPr="009837E0">
        <w:rPr>
          <w:rFonts w:cs="Traditional Arabic" w:hint="cs"/>
          <w:sz w:val="28"/>
          <w:szCs w:val="28"/>
          <w:rtl/>
        </w:rPr>
        <w:t>.</w:t>
      </w:r>
      <w:r w:rsidR="003C4AC2" w:rsidRPr="009837E0">
        <w:rPr>
          <w:rFonts w:cs="Traditional Arabic" w:hint="cs"/>
          <w:sz w:val="28"/>
          <w:szCs w:val="28"/>
          <w:rtl/>
        </w:rPr>
        <w:t xml:space="preserve"> </w:t>
      </w:r>
    </w:p>
    <w:p w:rsidR="003C4AC2" w:rsidRPr="009837E0" w:rsidRDefault="003C4AC2" w:rsidP="003C4AC2">
      <w:pPr>
        <w:ind w:firstLine="720"/>
        <w:jc w:val="both"/>
        <w:rPr>
          <w:rFonts w:ascii="Courier New" w:hAnsi="Courier New" w:cs="Traditional Arabic"/>
          <w:sz w:val="28"/>
          <w:szCs w:val="28"/>
          <w:rtl/>
        </w:rPr>
      </w:pPr>
      <w:r w:rsidRPr="009837E0">
        <w:rPr>
          <w:rFonts w:cs="Traditional Arabic" w:hint="cs"/>
          <w:sz w:val="28"/>
          <w:szCs w:val="28"/>
          <w:rtl/>
        </w:rPr>
        <w:t>8-أن تكون بمعنى (إلى)</w:t>
      </w:r>
      <w:r w:rsidR="00BB7DB9" w:rsidRPr="009837E0">
        <w:rPr>
          <w:rFonts w:cs="Traditional Arabic" w:hint="cs"/>
          <w:sz w:val="28"/>
          <w:szCs w:val="28"/>
          <w:rtl/>
        </w:rPr>
        <w:t>:</w:t>
      </w:r>
      <w:r w:rsidRPr="009837E0">
        <w:rPr>
          <w:rFonts w:cs="Traditional Arabic" w:hint="cs"/>
          <w:sz w:val="28"/>
          <w:szCs w:val="28"/>
          <w:rtl/>
        </w:rPr>
        <w:t xml:space="preserve"> كقوله تعالى </w:t>
      </w:r>
      <w:proofErr w:type="spellStart"/>
      <w:r w:rsidRPr="009837E0">
        <w:rPr>
          <w:rFonts w:cs="Traditional Arabic" w:hint="cs"/>
          <w:sz w:val="28"/>
          <w:szCs w:val="28"/>
          <w:rtl/>
        </w:rPr>
        <w:t>تعالى</w:t>
      </w:r>
      <w:proofErr w:type="spellEnd"/>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وَهَدَيْنَاهُمْ إِلَى صِرَاطٍ مُّسْتَقِيمٍ</w:t>
      </w:r>
      <w:r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87}</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 xml:space="preserve">قال </w:t>
      </w:r>
      <w:proofErr w:type="spellStart"/>
      <w:r w:rsidRPr="009837E0">
        <w:rPr>
          <w:rFonts w:ascii="Courier New" w:hAnsi="Courier New" w:cs="Traditional Arabic" w:hint="cs"/>
          <w:sz w:val="28"/>
          <w:szCs w:val="28"/>
          <w:rtl/>
        </w:rPr>
        <w:t>المالقي</w:t>
      </w:r>
      <w:proofErr w:type="spellEnd"/>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 تكون بمعنى (إلى) وذلك قياس لأنَّ (إلى) يقرب معناها من معنى اللام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وكذلك لفظها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ألا ترى 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 xml:space="preserve">وَقَالُواْ الْحَمْدُ لِلّهِ الَّذِي هَدَانَا </w:t>
      </w:r>
      <w:r w:rsidRPr="009837E0">
        <w:rPr>
          <w:rFonts w:ascii="Courier New" w:hAnsi="Courier New" w:cs="Traditional Arabic"/>
          <w:sz w:val="28"/>
          <w:szCs w:val="28"/>
          <w:rtl/>
        </w:rPr>
        <w:lastRenderedPageBreak/>
        <w:t>لِهَـذَا</w:t>
      </w:r>
      <w:r w:rsidRPr="009837E0">
        <w:rPr>
          <w:rFonts w:ascii="Courier New" w:hAnsi="Courier New" w:cs="Traditional Arabic" w:hint="cs"/>
          <w:sz w:val="28"/>
          <w:szCs w:val="28"/>
          <w:rtl/>
        </w:rPr>
        <w:t>){الأعراف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43} و(هدى) يتعدى بـ(إلى) كما قال تعالى</w:t>
      </w:r>
      <w:r w:rsidR="00BB7DB9"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w:t>
      </w:r>
      <w:r w:rsidRPr="009837E0">
        <w:rPr>
          <w:rFonts w:cs="Traditional Arabic" w:hint="cs"/>
          <w:sz w:val="28"/>
          <w:szCs w:val="28"/>
          <w:rtl/>
        </w:rPr>
        <w:t>(</w:t>
      </w:r>
      <w:r w:rsidRPr="009837E0">
        <w:rPr>
          <w:rFonts w:ascii="Courier New" w:hAnsi="Courier New" w:cs="Traditional Arabic"/>
          <w:sz w:val="28"/>
          <w:szCs w:val="28"/>
          <w:rtl/>
        </w:rPr>
        <w:t>وَهَدَيْنَاهُمْ إِلَى صِرَاطٍ مُّسْتَقِيمٍ</w:t>
      </w:r>
      <w:r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87}</w:t>
      </w:r>
      <w:r w:rsidRPr="009837E0">
        <w:rPr>
          <w:rFonts w:ascii="Courier New" w:hAnsi="Courier New" w:cs="Traditional Arabic"/>
          <w:sz w:val="28"/>
          <w:szCs w:val="28"/>
          <w:rtl/>
        </w:rPr>
        <w:t xml:space="preserve"> </w:t>
      </w:r>
      <w:r w:rsidRPr="009837E0">
        <w:rPr>
          <w:rFonts w:cs="Traditional Arabic" w:hint="cs"/>
          <w:sz w:val="28"/>
          <w:szCs w:val="28"/>
          <w:rtl/>
        </w:rPr>
        <w:t>فالهداية في المعنى أوصلت المهدي إلى الصراط المستقيم</w:t>
      </w:r>
      <w:r w:rsidR="00BB7DB9" w:rsidRPr="009837E0">
        <w:rPr>
          <w:rFonts w:cs="Traditional Arabic" w:hint="cs"/>
          <w:sz w:val="28"/>
          <w:szCs w:val="28"/>
          <w:rtl/>
        </w:rPr>
        <w:t>،</w:t>
      </w:r>
      <w:r w:rsidRPr="009837E0">
        <w:rPr>
          <w:rFonts w:cs="Traditional Arabic" w:hint="cs"/>
          <w:sz w:val="28"/>
          <w:szCs w:val="28"/>
          <w:rtl/>
        </w:rPr>
        <w:t xml:space="preserve"> والوصلة موجودة في معنى (إلى) واللام</w:t>
      </w:r>
      <w:r w:rsidR="00BB7DB9" w:rsidRPr="009837E0">
        <w:rPr>
          <w:rFonts w:cs="Traditional Arabic" w:hint="cs"/>
          <w:sz w:val="28"/>
          <w:szCs w:val="28"/>
          <w:rtl/>
        </w:rPr>
        <w:t>،</w:t>
      </w:r>
      <w:r w:rsidRPr="009837E0">
        <w:rPr>
          <w:rFonts w:cs="Traditional Arabic" w:hint="cs"/>
          <w:sz w:val="28"/>
          <w:szCs w:val="28"/>
          <w:rtl/>
        </w:rPr>
        <w:t xml:space="preserve"> وهي موجودة فيهما حيثما كانا</w:t>
      </w:r>
      <w:r w:rsidR="00BB7DB9" w:rsidRPr="009837E0">
        <w:rPr>
          <w:rFonts w:cs="Traditional Arabic" w:hint="cs"/>
          <w:sz w:val="28"/>
          <w:szCs w:val="28"/>
          <w:rtl/>
        </w:rPr>
        <w:t>،</w:t>
      </w:r>
      <w:r w:rsidRPr="009837E0">
        <w:rPr>
          <w:rFonts w:cs="Traditional Arabic" w:hint="cs"/>
          <w:sz w:val="28"/>
          <w:szCs w:val="28"/>
          <w:rtl/>
        </w:rPr>
        <w:t xml:space="preserve">  وإن كان بينهما فرق من حيث إنَّ (إلى) لانتهاء الغاية واللام عارية عنها</w:t>
      </w:r>
      <w:r w:rsidR="00BB7DB9" w:rsidRPr="009837E0">
        <w:rPr>
          <w:rFonts w:cs="Traditional Arabic" w:hint="cs"/>
          <w:sz w:val="28"/>
          <w:szCs w:val="28"/>
          <w:rtl/>
        </w:rPr>
        <w:t>،</w:t>
      </w:r>
      <w:r w:rsidRPr="009837E0">
        <w:rPr>
          <w:rFonts w:cs="Traditional Arabic" w:hint="cs"/>
          <w:sz w:val="28"/>
          <w:szCs w:val="28"/>
          <w:rtl/>
        </w:rPr>
        <w:t xml:space="preserve"> فاللام أقرب الحروف لفظًا ومعنى إلى (إلى) من غيرها</w:t>
      </w:r>
      <w:r w:rsidR="00BB7DB9" w:rsidRPr="009837E0">
        <w:rPr>
          <w:rFonts w:cs="Traditional Arabic" w:hint="cs"/>
          <w:sz w:val="28"/>
          <w:szCs w:val="28"/>
          <w:rtl/>
        </w:rPr>
        <w:t>،</w:t>
      </w:r>
      <w:r w:rsidRPr="009837E0">
        <w:rPr>
          <w:rFonts w:cs="Traditional Arabic" w:hint="cs"/>
          <w:sz w:val="28"/>
          <w:szCs w:val="28"/>
          <w:rtl/>
        </w:rPr>
        <w:t xml:space="preserve"> فلذلك قلنا</w:t>
      </w:r>
      <w:r w:rsidR="00BB7DB9" w:rsidRPr="009837E0">
        <w:rPr>
          <w:rFonts w:cs="Traditional Arabic" w:hint="cs"/>
          <w:sz w:val="28"/>
          <w:szCs w:val="28"/>
          <w:rtl/>
        </w:rPr>
        <w:t>:</w:t>
      </w:r>
      <w:r w:rsidRPr="009837E0">
        <w:rPr>
          <w:rFonts w:cs="Traditional Arabic" w:hint="cs"/>
          <w:sz w:val="28"/>
          <w:szCs w:val="28"/>
          <w:rtl/>
        </w:rPr>
        <w:t xml:space="preserve"> إنَّ دخول كل واحدة منهما في موضع الأخرى</w:t>
      </w:r>
      <w:r w:rsidR="00BB7DB9" w:rsidRPr="009837E0">
        <w:rPr>
          <w:rFonts w:cs="Traditional Arabic" w:hint="cs"/>
          <w:sz w:val="28"/>
          <w:szCs w:val="28"/>
          <w:rtl/>
        </w:rPr>
        <w:t>،</w:t>
      </w:r>
      <w:r w:rsidRPr="009837E0">
        <w:rPr>
          <w:rFonts w:cs="Traditional Arabic" w:hint="cs"/>
          <w:sz w:val="28"/>
          <w:szCs w:val="28"/>
          <w:rtl/>
        </w:rPr>
        <w:t xml:space="preserve"> ألا ترى أنَّ 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فَادْفَعُواْ إِلَيْهِمْ أَمْوَالَهُمْ</w:t>
      </w:r>
      <w:r w:rsidRPr="009837E0">
        <w:rPr>
          <w:rFonts w:cs="Traditional Arabic" w:hint="cs"/>
          <w:sz w:val="28"/>
          <w:szCs w:val="28"/>
          <w:rtl/>
        </w:rPr>
        <w:t>){النساء</w:t>
      </w:r>
      <w:r w:rsidR="00BB7DB9" w:rsidRPr="009837E0">
        <w:rPr>
          <w:rFonts w:cs="Traditional Arabic" w:hint="cs"/>
          <w:sz w:val="28"/>
          <w:szCs w:val="28"/>
          <w:rtl/>
        </w:rPr>
        <w:t>:</w:t>
      </w:r>
      <w:r w:rsidRPr="009837E0">
        <w:rPr>
          <w:rFonts w:cs="Traditional Arabic" w:hint="cs"/>
          <w:sz w:val="28"/>
          <w:szCs w:val="28"/>
          <w:rtl/>
        </w:rPr>
        <w:t xml:space="preserve"> 6} و</w:t>
      </w:r>
      <w:r w:rsidR="00BB7DB9" w:rsidRPr="009837E0">
        <w:rPr>
          <w:rFonts w:cs="Traditional Arabic" w:hint="cs"/>
          <w:sz w:val="28"/>
          <w:szCs w:val="28"/>
          <w:rtl/>
        </w:rPr>
        <w:t>:</w:t>
      </w:r>
      <w:r w:rsidRPr="009837E0">
        <w:rPr>
          <w:rFonts w:cs="Traditional Arabic" w:hint="cs"/>
          <w:sz w:val="28"/>
          <w:szCs w:val="28"/>
          <w:rtl/>
        </w:rPr>
        <w:t xml:space="preserve"> ادفعوا لهم</w:t>
      </w:r>
      <w:r w:rsidR="00BB7DB9" w:rsidRPr="009837E0">
        <w:rPr>
          <w:rFonts w:cs="Traditional Arabic" w:hint="cs"/>
          <w:sz w:val="28"/>
          <w:szCs w:val="28"/>
          <w:rtl/>
        </w:rPr>
        <w:t>،</w:t>
      </w:r>
      <w:r w:rsidRPr="009837E0">
        <w:rPr>
          <w:rFonts w:cs="Traditional Arabic" w:hint="cs"/>
          <w:sz w:val="28"/>
          <w:szCs w:val="28"/>
          <w:rtl/>
        </w:rPr>
        <w:t xml:space="preserve"> يتقاربان</w:t>
      </w:r>
      <w:r w:rsidR="00BB7DB9" w:rsidRPr="009837E0">
        <w:rPr>
          <w:rFonts w:cs="Traditional Arabic" w:hint="cs"/>
          <w:sz w:val="28"/>
          <w:szCs w:val="28"/>
          <w:rtl/>
        </w:rPr>
        <w:t>،</w:t>
      </w:r>
      <w:r w:rsidRPr="009837E0">
        <w:rPr>
          <w:rFonts w:cs="Traditional Arabic" w:hint="cs"/>
          <w:sz w:val="28"/>
          <w:szCs w:val="28"/>
          <w:rtl/>
        </w:rPr>
        <w:t xml:space="preserve"> فاستعمال إحداهما في موضع الأخرى</w:t>
      </w:r>
      <w:r w:rsidR="00BB7DB9" w:rsidRPr="009837E0">
        <w:rPr>
          <w:rFonts w:cs="Traditional Arabic" w:hint="cs"/>
          <w:sz w:val="28"/>
          <w:szCs w:val="28"/>
          <w:rtl/>
        </w:rPr>
        <w:t>،</w:t>
      </w:r>
      <w:r w:rsidRPr="009837E0">
        <w:rPr>
          <w:rFonts w:cs="Traditional Arabic" w:hint="cs"/>
          <w:sz w:val="28"/>
          <w:szCs w:val="28"/>
          <w:rtl/>
        </w:rPr>
        <w:t xml:space="preserve"> كما ذُكر</w:t>
      </w:r>
      <w:r w:rsidR="00BB7DB9" w:rsidRPr="009837E0">
        <w:rPr>
          <w:rFonts w:cs="Traditional Arabic" w:hint="cs"/>
          <w:sz w:val="28"/>
          <w:szCs w:val="28"/>
          <w:rtl/>
        </w:rPr>
        <w:t>،</w:t>
      </w:r>
      <w:r w:rsidRPr="009837E0">
        <w:rPr>
          <w:rFonts w:cs="Traditional Arabic" w:hint="cs"/>
          <w:sz w:val="28"/>
          <w:szCs w:val="28"/>
          <w:rtl/>
        </w:rPr>
        <w:t xml:space="preserve"> ومنه أيضًا 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وَأَوْحَى رَبُّكَ إِلَى النَّحْلِ</w:t>
      </w:r>
      <w:r w:rsidRPr="009837E0">
        <w:rPr>
          <w:rFonts w:cs="Traditional Arabic" w:hint="cs"/>
          <w:sz w:val="28"/>
          <w:szCs w:val="28"/>
          <w:rtl/>
        </w:rPr>
        <w:t>){النحل</w:t>
      </w:r>
      <w:r w:rsidR="00BB7DB9" w:rsidRPr="009837E0">
        <w:rPr>
          <w:rFonts w:cs="Traditional Arabic" w:hint="cs"/>
          <w:sz w:val="28"/>
          <w:szCs w:val="28"/>
          <w:rtl/>
        </w:rPr>
        <w:t>:</w:t>
      </w:r>
      <w:r w:rsidRPr="009837E0">
        <w:rPr>
          <w:rFonts w:cs="Traditional Arabic" w:hint="cs"/>
          <w:sz w:val="28"/>
          <w:szCs w:val="28"/>
          <w:rtl/>
        </w:rPr>
        <w:t xml:space="preserve"> 68} وقال في موضع آخر</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بِأَنَّ رَبَّكَ أَوْحَى لَهَا</w:t>
      </w:r>
      <w:r w:rsidRPr="009837E0">
        <w:rPr>
          <w:rFonts w:ascii="Courier New" w:hAnsi="Courier New" w:cs="Traditional Arabic" w:hint="cs"/>
          <w:sz w:val="28"/>
          <w:szCs w:val="28"/>
          <w:rtl/>
        </w:rPr>
        <w:t>){الزلزلة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5}))</w:t>
      </w:r>
      <w:r w:rsidRPr="009837E0">
        <w:rPr>
          <w:rFonts w:cs="Traditional Arabic"/>
          <w:sz w:val="28"/>
          <w:szCs w:val="28"/>
          <w:vertAlign w:val="superscript"/>
          <w:rtl/>
        </w:rPr>
        <w:t>(</w:t>
      </w:r>
      <w:r w:rsidRPr="009837E0">
        <w:rPr>
          <w:rFonts w:cs="Traditional Arabic"/>
          <w:sz w:val="28"/>
          <w:szCs w:val="28"/>
          <w:vertAlign w:val="superscript"/>
          <w:rtl/>
        </w:rPr>
        <w:footnoteReference w:id="757"/>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وقال الزركشي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cs="Traditional Arabic" w:hint="cs"/>
          <w:sz w:val="28"/>
          <w:szCs w:val="28"/>
          <w:rtl/>
        </w:rPr>
        <w:t>(</w:t>
      </w:r>
      <w:r w:rsidRPr="009837E0">
        <w:rPr>
          <w:rFonts w:ascii="Courier New" w:hAnsi="Courier New" w:cs="Traditional Arabic"/>
          <w:sz w:val="28"/>
          <w:szCs w:val="28"/>
          <w:rtl/>
        </w:rPr>
        <w:t>بِأَنَّ رَبَّكَ أَوْحَى لَهَا</w:t>
      </w:r>
      <w:r w:rsidRPr="009837E0">
        <w:rPr>
          <w:rFonts w:ascii="Courier New" w:hAnsi="Courier New" w:cs="Traditional Arabic" w:hint="cs"/>
          <w:sz w:val="28"/>
          <w:szCs w:val="28"/>
          <w:rtl/>
        </w:rPr>
        <w:t>){الزلزلة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5} بدليل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cs="Traditional Arabic" w:hint="cs"/>
          <w:sz w:val="28"/>
          <w:szCs w:val="28"/>
          <w:rtl/>
        </w:rPr>
        <w:t>(</w:t>
      </w:r>
      <w:r w:rsidRPr="009837E0">
        <w:rPr>
          <w:rFonts w:ascii="Courier New" w:hAnsi="Courier New" w:cs="Traditional Arabic"/>
          <w:sz w:val="28"/>
          <w:szCs w:val="28"/>
          <w:rtl/>
        </w:rPr>
        <w:t>وَأَوْحَى رَبُّكَ إِلَى النَّحْلِ</w:t>
      </w:r>
      <w:r w:rsidRPr="009837E0">
        <w:rPr>
          <w:rFonts w:cs="Traditional Arabic" w:hint="cs"/>
          <w:sz w:val="28"/>
          <w:szCs w:val="28"/>
          <w:rtl/>
        </w:rPr>
        <w:t>){النحل</w:t>
      </w:r>
      <w:r w:rsidR="00BB7DB9" w:rsidRPr="009837E0">
        <w:rPr>
          <w:rFonts w:cs="Traditional Arabic" w:hint="cs"/>
          <w:sz w:val="28"/>
          <w:szCs w:val="28"/>
          <w:rtl/>
        </w:rPr>
        <w:t>:</w:t>
      </w:r>
      <w:r w:rsidRPr="009837E0">
        <w:rPr>
          <w:rFonts w:cs="Traditional Arabic" w:hint="cs"/>
          <w:sz w:val="28"/>
          <w:szCs w:val="28"/>
          <w:rtl/>
        </w:rPr>
        <w:t xml:space="preserve"> 68} </w:t>
      </w:r>
      <w:r w:rsidRPr="009837E0">
        <w:rPr>
          <w:rFonts w:ascii="Courier New" w:hAnsi="Courier New" w:cs="Traditional Arabic" w:hint="cs"/>
          <w:sz w:val="28"/>
          <w:szCs w:val="28"/>
          <w:rtl/>
        </w:rPr>
        <w:t>وقال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((وبمعنى (إلى)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وَسَخَّرَ الشَّمْسَ وَالْقَمَرَ كُلٌّ يَجْرِي لأَجَلٍ مُّسَمًّى</w:t>
      </w:r>
      <w:r w:rsidRPr="009837E0">
        <w:rPr>
          <w:rFonts w:ascii="Courier New" w:hAnsi="Courier New" w:cs="Traditional Arabic" w:hint="cs"/>
          <w:sz w:val="28"/>
          <w:szCs w:val="28"/>
          <w:rtl/>
        </w:rPr>
        <w:t>){الرعد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 بدليل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وَيُؤَخِّرَكُمْ إِلَى أَجَلٍ مُّسَـمًّى</w:t>
      </w:r>
      <w:r w:rsidRPr="009837E0">
        <w:rPr>
          <w:rFonts w:ascii="Courier New" w:hAnsi="Courier New" w:cs="Traditional Arabic" w:hint="cs"/>
          <w:sz w:val="28"/>
          <w:szCs w:val="28"/>
          <w:rtl/>
        </w:rPr>
        <w:t>){إبراهيم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10}</w:t>
      </w:r>
      <w:r w:rsidR="00D3530A" w:rsidRPr="009837E0">
        <w:rPr>
          <w:rFonts w:ascii="Courier New" w:hAnsi="Courier New" w:cs="Traditional Arabic" w:hint="cs"/>
          <w:sz w:val="28"/>
          <w:szCs w:val="28"/>
          <w:rtl/>
        </w:rPr>
        <w:t xml:space="preserve"> </w:t>
      </w:r>
    </w:p>
    <w:p w:rsidR="003C4AC2" w:rsidRPr="009837E0" w:rsidRDefault="003C4AC2" w:rsidP="001A386C">
      <w:pPr>
        <w:jc w:val="both"/>
        <w:rPr>
          <w:rFonts w:ascii="Courier New" w:hAnsi="Courier New" w:cs="Traditional Arabic"/>
          <w:sz w:val="28"/>
          <w:szCs w:val="28"/>
          <w:rtl/>
        </w:rPr>
      </w:pPr>
      <w:r w:rsidRPr="009837E0">
        <w:rPr>
          <w:rFonts w:ascii="Courier New" w:hAnsi="Courier New" w:cs="Traditional Arabic" w:hint="cs"/>
          <w:sz w:val="28"/>
          <w:szCs w:val="28"/>
          <w:rtl/>
        </w:rPr>
        <w:tab/>
        <w:t xml:space="preserve">وهذه قضية مهمة جدًّا بيَّنها </w:t>
      </w:r>
      <w:proofErr w:type="spellStart"/>
      <w:r w:rsidRPr="009837E0">
        <w:rPr>
          <w:rFonts w:ascii="Courier New" w:hAnsi="Courier New" w:cs="Traditional Arabic" w:hint="cs"/>
          <w:sz w:val="28"/>
          <w:szCs w:val="28"/>
          <w:rtl/>
        </w:rPr>
        <w:t>المالقي</w:t>
      </w:r>
      <w:proofErr w:type="spellEnd"/>
      <w:r w:rsidRPr="009837E0">
        <w:rPr>
          <w:rFonts w:ascii="Courier New" w:hAnsi="Courier New" w:cs="Traditional Arabic" w:hint="cs"/>
          <w:sz w:val="28"/>
          <w:szCs w:val="28"/>
          <w:rtl/>
        </w:rPr>
        <w:t xml:space="preserve"> أنَّ تناوب الحروف لم  يكن لأنَّ بعضها قد يجيء بمعنى بعض</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جاز أن تقع بعضها مكان بعض في مواضع لتقارب</w:t>
      </w:r>
      <w:r w:rsidR="003C507D" w:rsidRPr="009837E0">
        <w:rPr>
          <w:rFonts w:ascii="Courier New" w:hAnsi="Courier New" w:cs="Traditional Arabic" w:hint="cs"/>
          <w:sz w:val="28"/>
          <w:szCs w:val="28"/>
          <w:rtl/>
        </w:rPr>
        <w:t xml:space="preserve"> معانيها</w:t>
      </w:r>
      <w:r w:rsidR="00BB7DB9" w:rsidRPr="009837E0">
        <w:rPr>
          <w:rFonts w:ascii="Courier New" w:hAnsi="Courier New" w:cs="Traditional Arabic" w:hint="cs"/>
          <w:sz w:val="28"/>
          <w:szCs w:val="28"/>
          <w:rtl/>
        </w:rPr>
        <w:t>،</w:t>
      </w:r>
      <w:r w:rsidR="003C507D" w:rsidRPr="009837E0">
        <w:rPr>
          <w:rFonts w:ascii="Courier New" w:hAnsi="Courier New" w:cs="Traditional Arabic" w:hint="cs"/>
          <w:sz w:val="28"/>
          <w:szCs w:val="28"/>
          <w:rtl/>
        </w:rPr>
        <w:t xml:space="preserve"> فيظن الضعيف العلم ب</w:t>
      </w:r>
      <w:r w:rsidRPr="009837E0">
        <w:rPr>
          <w:rFonts w:ascii="Courier New" w:hAnsi="Courier New" w:cs="Traditional Arabic" w:hint="cs"/>
          <w:sz w:val="28"/>
          <w:szCs w:val="28"/>
          <w:rtl/>
        </w:rPr>
        <w:t>اللغة  أنَّها بمعناها كما قال الزجاجي</w:t>
      </w:r>
      <w:r w:rsidR="00BB7DB9" w:rsidRPr="009837E0">
        <w:rPr>
          <w:rFonts w:ascii="Courier New" w:hAnsi="Courier New" w:cs="Traditional Arabic" w:hint="cs"/>
          <w:sz w:val="28"/>
          <w:szCs w:val="28"/>
          <w:rtl/>
        </w:rPr>
        <w:t>،</w:t>
      </w:r>
      <w:r w:rsidR="00D3530A"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كما بيَّن حقيقة أخرى أنَّها وإن تقاربت معانيها فبينها فروق</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وأنَّ القرآن الكريم راعى هذه الفروق وقصدها قصدًا ؛ لذلك لا يجوز أن  نجعل بعضها بمعنى بعض</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D3530A" w:rsidRPr="009837E0">
        <w:rPr>
          <w:rFonts w:ascii="Courier New" w:hAnsi="Courier New" w:cs="Traditional Arabic" w:hint="cs"/>
          <w:sz w:val="28"/>
          <w:szCs w:val="28"/>
          <w:rtl/>
        </w:rPr>
        <w:t>وإلاَّ فقد حرفنا المعنى المراد</w:t>
      </w:r>
      <w:r w:rsidR="00BB7DB9" w:rsidRPr="009837E0">
        <w:rPr>
          <w:rFonts w:ascii="Courier New" w:hAnsi="Courier New" w:cs="Traditional Arabic" w:hint="cs"/>
          <w:sz w:val="28"/>
          <w:szCs w:val="28"/>
          <w:rtl/>
        </w:rPr>
        <w:t>،</w:t>
      </w:r>
      <w:r w:rsidR="00D3530A" w:rsidRPr="009837E0">
        <w:rPr>
          <w:rFonts w:ascii="Courier New" w:hAnsi="Courier New" w:cs="Traditional Arabic" w:hint="cs"/>
          <w:sz w:val="28"/>
          <w:szCs w:val="28"/>
          <w:rtl/>
        </w:rPr>
        <w:t xml:space="preserve"> </w:t>
      </w:r>
      <w:r w:rsidR="001A386C" w:rsidRPr="009837E0">
        <w:rPr>
          <w:rFonts w:ascii="Courier New" w:hAnsi="Courier New" w:cs="Traditional Arabic" w:hint="cs"/>
          <w:sz w:val="28"/>
          <w:szCs w:val="28"/>
          <w:rtl/>
        </w:rPr>
        <w:t>قال الخطيب الإسكافي</w:t>
      </w:r>
      <w:r w:rsidR="00BB7DB9" w:rsidRPr="009837E0">
        <w:rPr>
          <w:rFonts w:ascii="Courier New" w:hAnsi="Courier New" w:cs="Traditional Arabic" w:hint="cs"/>
          <w:sz w:val="28"/>
          <w:szCs w:val="28"/>
          <w:rtl/>
        </w:rPr>
        <w:t>:</w:t>
      </w:r>
      <w:r w:rsidR="001A386C" w:rsidRPr="009837E0">
        <w:rPr>
          <w:rFonts w:ascii="Courier New" w:hAnsi="Courier New" w:cs="Traditional Arabic" w:hint="cs"/>
          <w:sz w:val="28"/>
          <w:szCs w:val="28"/>
          <w:rtl/>
        </w:rPr>
        <w:t xml:space="preserve"> ((قوله تعالى</w:t>
      </w:r>
      <w:r w:rsidR="00BB7DB9" w:rsidRPr="009837E0">
        <w:rPr>
          <w:rFonts w:ascii="Courier New" w:hAnsi="Courier New" w:cs="Traditional Arabic" w:hint="cs"/>
          <w:sz w:val="28"/>
          <w:szCs w:val="28"/>
          <w:rtl/>
        </w:rPr>
        <w:t>:</w:t>
      </w:r>
      <w:r w:rsidR="001A386C" w:rsidRPr="009837E0">
        <w:rPr>
          <w:rFonts w:ascii="Courier New" w:hAnsi="Courier New" w:cs="Traditional Arabic" w:hint="cs"/>
          <w:sz w:val="28"/>
          <w:szCs w:val="28"/>
          <w:rtl/>
        </w:rPr>
        <w:t xml:space="preserve"> (</w:t>
      </w:r>
      <w:r w:rsidR="001A386C" w:rsidRPr="009837E0">
        <w:rPr>
          <w:rFonts w:ascii="Courier New" w:hAnsi="Courier New" w:cs="Traditional Arabic"/>
          <w:sz w:val="28"/>
          <w:szCs w:val="28"/>
          <w:rtl/>
        </w:rPr>
        <w:t>أَلَمْ تَرَ أَنَّ اللَّهَ يُولِجُ اللَّيْلَ فِي النَّهَارِ وَيُولِجُ النَّهَارَ فِي اللَّيْلِ وَسَخَّرَ الشَّمْسَ وَالْقَمَرَ كُلٌّ يَجْرِي إِلَى أَجَلٍ مُّسَمًّى وَأَنَّ اللَّهَ بِمَا تَعْمَلُونَ خَبِيرٌ</w:t>
      </w:r>
      <w:r w:rsidR="001A386C" w:rsidRPr="009837E0">
        <w:rPr>
          <w:rFonts w:ascii="Courier New" w:hAnsi="Courier New" w:cs="Traditional Arabic" w:hint="cs"/>
          <w:sz w:val="28"/>
          <w:szCs w:val="28"/>
          <w:rtl/>
        </w:rPr>
        <w:t>){لقمان</w:t>
      </w:r>
      <w:r w:rsidR="00BB7DB9" w:rsidRPr="009837E0">
        <w:rPr>
          <w:rFonts w:ascii="Courier New" w:hAnsi="Courier New" w:cs="Traditional Arabic" w:hint="cs"/>
          <w:sz w:val="28"/>
          <w:szCs w:val="28"/>
          <w:rtl/>
        </w:rPr>
        <w:t>:</w:t>
      </w:r>
      <w:r w:rsidR="001A386C" w:rsidRPr="009837E0">
        <w:rPr>
          <w:rFonts w:ascii="Courier New" w:hAnsi="Courier New" w:cs="Traditional Arabic" w:hint="cs"/>
          <w:sz w:val="28"/>
          <w:szCs w:val="28"/>
          <w:rtl/>
        </w:rPr>
        <w:t xml:space="preserve"> 29}</w:t>
      </w:r>
      <w:r w:rsidR="001A386C" w:rsidRPr="009837E0">
        <w:rPr>
          <w:rFonts w:ascii="Courier New" w:hAnsi="Courier New" w:cs="Traditional Arabic"/>
          <w:sz w:val="28"/>
          <w:szCs w:val="28"/>
          <w:rtl/>
        </w:rPr>
        <w:t xml:space="preserve"> </w:t>
      </w:r>
      <w:r w:rsidR="001A386C" w:rsidRPr="009837E0">
        <w:rPr>
          <w:rFonts w:ascii="Courier New" w:hAnsi="Courier New" w:cs="Traditional Arabic" w:hint="cs"/>
          <w:sz w:val="28"/>
          <w:szCs w:val="28"/>
          <w:rtl/>
        </w:rPr>
        <w:t xml:space="preserve"> وقال في سورة الزمر</w:t>
      </w:r>
      <w:r w:rsidR="00BB7DB9" w:rsidRPr="009837E0">
        <w:rPr>
          <w:rFonts w:ascii="Courier New" w:hAnsi="Courier New" w:cs="Traditional Arabic" w:hint="cs"/>
          <w:sz w:val="28"/>
          <w:szCs w:val="28"/>
          <w:rtl/>
        </w:rPr>
        <w:t>:</w:t>
      </w:r>
      <w:r w:rsidR="001A386C" w:rsidRPr="009837E0">
        <w:rPr>
          <w:rFonts w:ascii="Courier New" w:hAnsi="Courier New" w:cs="Traditional Arabic" w:hint="cs"/>
          <w:sz w:val="28"/>
          <w:szCs w:val="28"/>
          <w:rtl/>
        </w:rPr>
        <w:t xml:space="preserve"> (</w:t>
      </w:r>
      <w:r w:rsidR="001A386C" w:rsidRPr="009837E0">
        <w:rPr>
          <w:rFonts w:ascii="Courier New" w:hAnsi="Courier New" w:cs="Traditional Arabic"/>
          <w:sz w:val="28"/>
          <w:szCs w:val="28"/>
          <w:rtl/>
        </w:rPr>
        <w:t xml:space="preserve">خَلَقَ السَّمَاوَاتِ وَالأرْضَ بِالْحَقِّ يُكَوِّرُ اللَّيْلَ عَلَى النَّهَارِ وَيُكَوِّرُ النَّهَارَ عَلَى اللَّيْلِ وَسَخَّرَ الشَّمْسَ وَالْقَمَرَ كُلٌّ يَجْرِي </w:t>
      </w:r>
      <w:proofErr w:type="spellStart"/>
      <w:r w:rsidR="001A386C" w:rsidRPr="009837E0">
        <w:rPr>
          <w:rFonts w:ascii="Courier New" w:hAnsi="Courier New" w:cs="Traditional Arabic"/>
          <w:sz w:val="28"/>
          <w:szCs w:val="28"/>
          <w:rtl/>
        </w:rPr>
        <w:t>لاجَلٍ</w:t>
      </w:r>
      <w:proofErr w:type="spellEnd"/>
      <w:r w:rsidR="001A386C" w:rsidRPr="009837E0">
        <w:rPr>
          <w:rFonts w:ascii="Courier New" w:hAnsi="Courier New" w:cs="Traditional Arabic"/>
          <w:sz w:val="28"/>
          <w:szCs w:val="28"/>
          <w:rtl/>
        </w:rPr>
        <w:t xml:space="preserve"> مُسَمًّى أَلا هُوَ الْعَزِيزُ الْغَفَّارُ</w:t>
      </w:r>
      <w:r w:rsidR="001A386C" w:rsidRPr="009837E0">
        <w:rPr>
          <w:rFonts w:ascii="Courier New" w:hAnsi="Courier New" w:cs="Traditional Arabic" w:hint="cs"/>
          <w:sz w:val="28"/>
          <w:szCs w:val="28"/>
          <w:rtl/>
        </w:rPr>
        <w:t>){الزمر</w:t>
      </w:r>
      <w:r w:rsidR="00BB7DB9" w:rsidRPr="009837E0">
        <w:rPr>
          <w:rFonts w:ascii="Courier New" w:hAnsi="Courier New" w:cs="Traditional Arabic" w:hint="cs"/>
          <w:sz w:val="28"/>
          <w:szCs w:val="28"/>
          <w:rtl/>
        </w:rPr>
        <w:t>:</w:t>
      </w:r>
      <w:r w:rsidR="001A386C" w:rsidRPr="009837E0">
        <w:rPr>
          <w:rFonts w:ascii="Courier New" w:hAnsi="Courier New" w:cs="Traditional Arabic" w:hint="cs"/>
          <w:sz w:val="28"/>
          <w:szCs w:val="28"/>
          <w:rtl/>
        </w:rPr>
        <w:t xml:space="preserve"> 5}</w:t>
      </w:r>
      <w:r w:rsidR="001A386C" w:rsidRPr="009837E0">
        <w:rPr>
          <w:rFonts w:ascii="Courier New" w:hAnsi="Courier New" w:cs="Traditional Arabic"/>
          <w:sz w:val="28"/>
          <w:szCs w:val="28"/>
          <w:rtl/>
        </w:rPr>
        <w:t xml:space="preserve"> </w:t>
      </w:r>
      <w:r w:rsidR="001A386C" w:rsidRPr="009837E0">
        <w:rPr>
          <w:rFonts w:ascii="Courier New" w:hAnsi="Courier New" w:cs="Traditional Arabic" w:hint="cs"/>
          <w:sz w:val="28"/>
          <w:szCs w:val="28"/>
          <w:rtl/>
        </w:rPr>
        <w:t>للسائل أن يسأل عن اختصاص ما في سورة لقمان بقوله (</w:t>
      </w:r>
      <w:r w:rsidR="001A386C" w:rsidRPr="009837E0">
        <w:rPr>
          <w:rFonts w:ascii="Courier New" w:hAnsi="Courier New" w:cs="Traditional Arabic"/>
          <w:sz w:val="28"/>
          <w:szCs w:val="28"/>
          <w:rtl/>
        </w:rPr>
        <w:t>كُلٌّ يَجْرِي إِلَى أَجَلٍ مُّسَمًّى</w:t>
      </w:r>
      <w:r w:rsidR="001A386C" w:rsidRPr="009837E0">
        <w:rPr>
          <w:rFonts w:ascii="Courier New" w:hAnsi="Courier New" w:cs="Traditional Arabic" w:hint="cs"/>
          <w:sz w:val="28"/>
          <w:szCs w:val="28"/>
          <w:rtl/>
        </w:rPr>
        <w:t>) وما سواه إنَّما يجري لأجل مسمى</w:t>
      </w:r>
      <w:r w:rsidR="00BB7DB9" w:rsidRPr="009837E0">
        <w:rPr>
          <w:rFonts w:ascii="Courier New" w:hAnsi="Courier New" w:cs="Traditional Arabic" w:hint="cs"/>
          <w:sz w:val="28"/>
          <w:szCs w:val="28"/>
          <w:rtl/>
        </w:rPr>
        <w:t>،</w:t>
      </w:r>
      <w:r w:rsidR="001A386C" w:rsidRPr="009837E0">
        <w:rPr>
          <w:rFonts w:ascii="Courier New" w:hAnsi="Courier New" w:cs="Traditional Arabic" w:hint="cs"/>
          <w:sz w:val="28"/>
          <w:szCs w:val="28"/>
          <w:rtl/>
        </w:rPr>
        <w:t xml:space="preserve"> والجواب أن يقال</w:t>
      </w:r>
      <w:r w:rsidR="00BB7DB9" w:rsidRPr="009837E0">
        <w:rPr>
          <w:rFonts w:ascii="Courier New" w:hAnsi="Courier New" w:cs="Traditional Arabic" w:hint="cs"/>
          <w:sz w:val="28"/>
          <w:szCs w:val="28"/>
          <w:rtl/>
        </w:rPr>
        <w:t>:</w:t>
      </w:r>
      <w:r w:rsidR="001A386C" w:rsidRPr="009837E0">
        <w:rPr>
          <w:rFonts w:ascii="Courier New" w:hAnsi="Courier New" w:cs="Traditional Arabic" w:hint="cs"/>
          <w:sz w:val="28"/>
          <w:szCs w:val="28"/>
          <w:rtl/>
        </w:rPr>
        <w:t xml:space="preserve"> إنَّ معنى قوله (</w:t>
      </w:r>
      <w:r w:rsidR="001A386C" w:rsidRPr="009837E0">
        <w:rPr>
          <w:rFonts w:ascii="Courier New" w:hAnsi="Courier New" w:cs="Traditional Arabic"/>
          <w:sz w:val="28"/>
          <w:szCs w:val="28"/>
          <w:rtl/>
        </w:rPr>
        <w:t xml:space="preserve">يَجْرِي </w:t>
      </w:r>
      <w:proofErr w:type="spellStart"/>
      <w:r w:rsidR="001A386C" w:rsidRPr="009837E0">
        <w:rPr>
          <w:rFonts w:ascii="Courier New" w:hAnsi="Courier New" w:cs="Traditional Arabic"/>
          <w:sz w:val="28"/>
          <w:szCs w:val="28"/>
          <w:rtl/>
        </w:rPr>
        <w:t>لاجَلٍ</w:t>
      </w:r>
      <w:proofErr w:type="spellEnd"/>
      <w:r w:rsidR="001A386C" w:rsidRPr="009837E0">
        <w:rPr>
          <w:rFonts w:ascii="Courier New" w:hAnsi="Courier New" w:cs="Traditional Arabic"/>
          <w:sz w:val="28"/>
          <w:szCs w:val="28"/>
          <w:rtl/>
        </w:rPr>
        <w:t xml:space="preserve"> مُسَمًّى</w:t>
      </w:r>
      <w:r w:rsidR="001A386C" w:rsidRPr="009837E0">
        <w:rPr>
          <w:rFonts w:ascii="Courier New" w:hAnsi="Courier New" w:cs="Traditional Arabic" w:hint="cs"/>
          <w:sz w:val="28"/>
          <w:szCs w:val="28"/>
          <w:rtl/>
        </w:rPr>
        <w:t>) يجري لبلوغ أجل مسمى</w:t>
      </w:r>
      <w:r w:rsidR="00BB7DB9" w:rsidRPr="009837E0">
        <w:rPr>
          <w:rFonts w:ascii="Courier New" w:hAnsi="Courier New" w:cs="Traditional Arabic" w:hint="cs"/>
          <w:sz w:val="28"/>
          <w:szCs w:val="28"/>
          <w:rtl/>
        </w:rPr>
        <w:t>،</w:t>
      </w:r>
      <w:r w:rsidR="001A386C" w:rsidRPr="009837E0">
        <w:rPr>
          <w:rFonts w:ascii="Courier New" w:hAnsi="Courier New" w:cs="Traditional Arabic" w:hint="cs"/>
          <w:sz w:val="28"/>
          <w:szCs w:val="28"/>
          <w:rtl/>
        </w:rPr>
        <w:t xml:space="preserve"> وقوله (</w:t>
      </w:r>
      <w:r w:rsidR="0082735B" w:rsidRPr="009837E0">
        <w:rPr>
          <w:rFonts w:ascii="Courier New" w:hAnsi="Courier New" w:cs="Traditional Arabic"/>
          <w:sz w:val="28"/>
          <w:szCs w:val="28"/>
          <w:rtl/>
        </w:rPr>
        <w:t>يَجْرِي إِلَى أَجَلٍ</w:t>
      </w:r>
      <w:r w:rsidR="0082735B" w:rsidRPr="009837E0">
        <w:rPr>
          <w:rFonts w:ascii="Courier New" w:hAnsi="Courier New" w:cs="Traditional Arabic" w:hint="cs"/>
          <w:sz w:val="28"/>
          <w:szCs w:val="28"/>
          <w:rtl/>
        </w:rPr>
        <w:t>) معناه</w:t>
      </w:r>
      <w:r w:rsidR="00BB7DB9" w:rsidRPr="009837E0">
        <w:rPr>
          <w:rFonts w:ascii="Courier New" w:hAnsi="Courier New" w:cs="Traditional Arabic" w:hint="cs"/>
          <w:sz w:val="28"/>
          <w:szCs w:val="28"/>
          <w:rtl/>
        </w:rPr>
        <w:t>:</w:t>
      </w:r>
      <w:r w:rsidR="0082735B" w:rsidRPr="009837E0">
        <w:rPr>
          <w:rFonts w:ascii="Courier New" w:hAnsi="Courier New" w:cs="Traditional Arabic" w:hint="cs"/>
          <w:sz w:val="28"/>
          <w:szCs w:val="28"/>
          <w:rtl/>
        </w:rPr>
        <w:t xml:space="preserve"> لا يزال جاريًا حتى ينتهي إلى آخر وقت جريه المسمى له</w:t>
      </w:r>
      <w:r w:rsidR="00BB7DB9" w:rsidRPr="009837E0">
        <w:rPr>
          <w:rFonts w:ascii="Courier New" w:hAnsi="Courier New" w:cs="Traditional Arabic" w:hint="cs"/>
          <w:sz w:val="28"/>
          <w:szCs w:val="28"/>
          <w:rtl/>
        </w:rPr>
        <w:t>،</w:t>
      </w:r>
      <w:r w:rsidR="0082735B" w:rsidRPr="009837E0">
        <w:rPr>
          <w:rFonts w:ascii="Courier New" w:hAnsi="Courier New" w:cs="Traditional Arabic" w:hint="cs"/>
          <w:sz w:val="28"/>
          <w:szCs w:val="28"/>
          <w:rtl/>
        </w:rPr>
        <w:t xml:space="preserve"> وإنَّما خَصَّ ما </w:t>
      </w:r>
      <w:r w:rsidR="003C507D" w:rsidRPr="009837E0">
        <w:rPr>
          <w:rFonts w:ascii="Courier New" w:hAnsi="Courier New" w:cs="Traditional Arabic" w:hint="cs"/>
          <w:sz w:val="28"/>
          <w:szCs w:val="28"/>
          <w:rtl/>
        </w:rPr>
        <w:t xml:space="preserve">في </w:t>
      </w:r>
      <w:r w:rsidR="0082735B" w:rsidRPr="009837E0">
        <w:rPr>
          <w:rFonts w:ascii="Courier New" w:hAnsi="Courier New" w:cs="Traditional Arabic" w:hint="cs"/>
          <w:sz w:val="28"/>
          <w:szCs w:val="28"/>
          <w:rtl/>
        </w:rPr>
        <w:t>سورة  لقمان بـ(إلى) التي للانتهاء</w:t>
      </w:r>
      <w:r w:rsidR="00BB7DB9" w:rsidRPr="009837E0">
        <w:rPr>
          <w:rFonts w:ascii="Courier New" w:hAnsi="Courier New" w:cs="Traditional Arabic" w:hint="cs"/>
          <w:sz w:val="28"/>
          <w:szCs w:val="28"/>
          <w:rtl/>
        </w:rPr>
        <w:t>،</w:t>
      </w:r>
      <w:r w:rsidR="0082735B" w:rsidRPr="009837E0">
        <w:rPr>
          <w:rFonts w:ascii="Courier New" w:hAnsi="Courier New" w:cs="Traditional Arabic" w:hint="cs"/>
          <w:sz w:val="28"/>
          <w:szCs w:val="28"/>
          <w:rtl/>
        </w:rPr>
        <w:t xml:space="preserve"> واللام تؤدي نحو معناها ؛ لأنَّها تدل على  أنَّ جريها لبلوغ الأجل المسمى ؛ لأنَّ الآيات  التي </w:t>
      </w:r>
      <w:r w:rsidR="0082735B" w:rsidRPr="009837E0">
        <w:rPr>
          <w:rFonts w:ascii="Courier New" w:hAnsi="Courier New" w:cs="Traditional Arabic" w:hint="cs"/>
          <w:sz w:val="28"/>
          <w:szCs w:val="28"/>
          <w:rtl/>
        </w:rPr>
        <w:lastRenderedPageBreak/>
        <w:t>تكتنفها آيات منبهة على  النهاية والحشر والإعادة فقبلها</w:t>
      </w:r>
      <w:r w:rsidR="00BB7DB9" w:rsidRPr="009837E0">
        <w:rPr>
          <w:rFonts w:ascii="Courier New" w:hAnsi="Courier New" w:cs="Traditional Arabic" w:hint="cs"/>
          <w:sz w:val="28"/>
          <w:szCs w:val="28"/>
          <w:rtl/>
        </w:rPr>
        <w:t>:</w:t>
      </w:r>
      <w:r w:rsidR="0082735B" w:rsidRPr="009837E0">
        <w:rPr>
          <w:rFonts w:ascii="Courier New" w:hAnsi="Courier New" w:cs="Traditional Arabic" w:hint="cs"/>
          <w:sz w:val="28"/>
          <w:szCs w:val="28"/>
          <w:rtl/>
        </w:rPr>
        <w:t xml:space="preserve"> (</w:t>
      </w:r>
      <w:r w:rsidR="0082735B" w:rsidRPr="009837E0">
        <w:rPr>
          <w:rFonts w:ascii="Courier New" w:hAnsi="Courier New" w:cs="Traditional Arabic"/>
          <w:sz w:val="28"/>
          <w:szCs w:val="28"/>
          <w:rtl/>
        </w:rPr>
        <w:t>مَّا خَلْقُكُمْ وَلا بَعْثُكُمْ إِلا كَنَفْسٍ وَاحِدَةٍ إِنَّ اللَّهَ سَمِيعٌ بَصِيرٌ</w:t>
      </w:r>
      <w:r w:rsidR="0082735B" w:rsidRPr="009837E0">
        <w:rPr>
          <w:rFonts w:ascii="Courier New" w:hAnsi="Courier New" w:cs="Traditional Arabic" w:hint="cs"/>
          <w:sz w:val="28"/>
          <w:szCs w:val="28"/>
          <w:rtl/>
        </w:rPr>
        <w:t>){لقمان</w:t>
      </w:r>
      <w:r w:rsidR="00BB7DB9" w:rsidRPr="009837E0">
        <w:rPr>
          <w:rFonts w:ascii="Courier New" w:hAnsi="Courier New" w:cs="Traditional Arabic" w:hint="cs"/>
          <w:sz w:val="28"/>
          <w:szCs w:val="28"/>
          <w:rtl/>
        </w:rPr>
        <w:t>:</w:t>
      </w:r>
      <w:r w:rsidR="0082735B" w:rsidRPr="009837E0">
        <w:rPr>
          <w:rFonts w:ascii="Courier New" w:hAnsi="Courier New" w:cs="Traditional Arabic" w:hint="cs"/>
          <w:sz w:val="28"/>
          <w:szCs w:val="28"/>
          <w:rtl/>
        </w:rPr>
        <w:t xml:space="preserve"> 28}</w:t>
      </w:r>
      <w:r w:rsidR="0082735B" w:rsidRPr="009837E0">
        <w:rPr>
          <w:rFonts w:ascii="Courier New" w:hAnsi="Courier New" w:cs="Traditional Arabic"/>
          <w:sz w:val="28"/>
          <w:szCs w:val="28"/>
          <w:rtl/>
        </w:rPr>
        <w:t xml:space="preserve"> </w:t>
      </w:r>
      <w:r w:rsidR="0082735B" w:rsidRPr="009837E0">
        <w:rPr>
          <w:rFonts w:ascii="Courier New" w:hAnsi="Courier New" w:cs="Traditional Arabic" w:hint="cs"/>
          <w:sz w:val="28"/>
          <w:szCs w:val="28"/>
          <w:rtl/>
        </w:rPr>
        <w:t>وبعدها</w:t>
      </w:r>
      <w:r w:rsidR="00BB7DB9" w:rsidRPr="009837E0">
        <w:rPr>
          <w:rFonts w:ascii="Courier New" w:hAnsi="Courier New" w:cs="Traditional Arabic" w:hint="cs"/>
          <w:sz w:val="28"/>
          <w:szCs w:val="28"/>
          <w:rtl/>
        </w:rPr>
        <w:t>:</w:t>
      </w:r>
      <w:r w:rsidR="0082735B" w:rsidRPr="009837E0">
        <w:rPr>
          <w:rFonts w:ascii="Courier New" w:hAnsi="Courier New" w:cs="Traditional Arabic" w:hint="cs"/>
          <w:sz w:val="28"/>
          <w:szCs w:val="28"/>
          <w:rtl/>
        </w:rPr>
        <w:t xml:space="preserve"> (</w:t>
      </w:r>
      <w:r w:rsidR="0082735B" w:rsidRPr="009837E0">
        <w:rPr>
          <w:rFonts w:ascii="Courier New" w:hAnsi="Courier New" w:cs="Traditional Arabic"/>
          <w:sz w:val="28"/>
          <w:szCs w:val="28"/>
          <w:rtl/>
        </w:rPr>
        <w:t>يَا أَيُّهَا النَّاسُ اتَّقُوا رَبَّكُمْ وَاخْشَوْا يَوْمًا لا يَجْزِي وَالِدٌ عَن وَلَدِهِ وَلا مَوْلُودٌ هُوَ جَازٍ عَن وَالِدِهِ شَيْئًا</w:t>
      </w:r>
      <w:r w:rsidR="0051375F" w:rsidRPr="009837E0">
        <w:rPr>
          <w:rFonts w:ascii="Courier New" w:hAnsi="Courier New" w:cs="Traditional Arabic" w:hint="cs"/>
          <w:sz w:val="28"/>
          <w:szCs w:val="28"/>
          <w:rtl/>
        </w:rPr>
        <w:t>){لقمان</w:t>
      </w:r>
      <w:r w:rsidR="00BB7DB9" w:rsidRPr="009837E0">
        <w:rPr>
          <w:rFonts w:ascii="Courier New" w:hAnsi="Courier New" w:cs="Traditional Arabic" w:hint="cs"/>
          <w:sz w:val="28"/>
          <w:szCs w:val="28"/>
          <w:rtl/>
        </w:rPr>
        <w:t>:</w:t>
      </w:r>
      <w:r w:rsidR="0051375F" w:rsidRPr="009837E0">
        <w:rPr>
          <w:rFonts w:ascii="Courier New" w:hAnsi="Courier New" w:cs="Traditional Arabic" w:hint="cs"/>
          <w:sz w:val="28"/>
          <w:szCs w:val="28"/>
          <w:rtl/>
        </w:rPr>
        <w:t xml:space="preserve"> 33} فكان  المعنى</w:t>
      </w:r>
      <w:r w:rsidR="00BB7DB9" w:rsidRPr="009837E0">
        <w:rPr>
          <w:rFonts w:ascii="Courier New" w:hAnsi="Courier New" w:cs="Traditional Arabic" w:hint="cs"/>
          <w:sz w:val="28"/>
          <w:szCs w:val="28"/>
          <w:rtl/>
        </w:rPr>
        <w:t>:</w:t>
      </w:r>
      <w:r w:rsidR="0051375F" w:rsidRPr="009837E0">
        <w:rPr>
          <w:rFonts w:ascii="Courier New" w:hAnsi="Courier New" w:cs="Traditional Arabic" w:hint="cs"/>
          <w:sz w:val="28"/>
          <w:szCs w:val="28"/>
          <w:rtl/>
        </w:rPr>
        <w:t xml:space="preserve"> كل يجري إلى ذلك الوقت</w:t>
      </w:r>
      <w:r w:rsidR="00BB7DB9" w:rsidRPr="009837E0">
        <w:rPr>
          <w:rFonts w:ascii="Courier New" w:hAnsi="Courier New" w:cs="Traditional Arabic" w:hint="cs"/>
          <w:sz w:val="28"/>
          <w:szCs w:val="28"/>
          <w:rtl/>
        </w:rPr>
        <w:t>،</w:t>
      </w:r>
      <w:r w:rsidR="0051375F" w:rsidRPr="009837E0">
        <w:rPr>
          <w:rFonts w:ascii="Courier New" w:hAnsi="Courier New" w:cs="Traditional Arabic" w:hint="cs"/>
          <w:sz w:val="28"/>
          <w:szCs w:val="28"/>
          <w:rtl/>
        </w:rPr>
        <w:t xml:space="preserve">  وهو الوقت الذي تُكَوَّر فيه الشمس وتنكدر فيه النجوم</w:t>
      </w:r>
      <w:r w:rsidR="00BB7DB9" w:rsidRPr="009837E0">
        <w:rPr>
          <w:rFonts w:ascii="Courier New" w:hAnsi="Courier New" w:cs="Traditional Arabic" w:hint="cs"/>
          <w:sz w:val="28"/>
          <w:szCs w:val="28"/>
          <w:rtl/>
        </w:rPr>
        <w:t>،</w:t>
      </w:r>
      <w:r w:rsidR="0051375F" w:rsidRPr="009837E0">
        <w:rPr>
          <w:rFonts w:ascii="Courier New" w:hAnsi="Courier New" w:cs="Traditional Arabic" w:hint="cs"/>
          <w:sz w:val="28"/>
          <w:szCs w:val="28"/>
          <w:rtl/>
        </w:rPr>
        <w:t xml:space="preserve"> كما أخبر الله تعالى</w:t>
      </w:r>
      <w:r w:rsidR="00BB7DB9" w:rsidRPr="009837E0">
        <w:rPr>
          <w:rFonts w:ascii="Courier New" w:hAnsi="Courier New" w:cs="Traditional Arabic" w:hint="cs"/>
          <w:sz w:val="28"/>
          <w:szCs w:val="28"/>
          <w:rtl/>
        </w:rPr>
        <w:t>،</w:t>
      </w:r>
      <w:r w:rsidR="00F96919" w:rsidRPr="009837E0">
        <w:rPr>
          <w:rFonts w:ascii="Courier New" w:hAnsi="Courier New" w:cs="Traditional Arabic" w:hint="cs"/>
          <w:sz w:val="28"/>
          <w:szCs w:val="28"/>
          <w:rtl/>
        </w:rPr>
        <w:t xml:space="preserve"> وسائر </w:t>
      </w:r>
      <w:r w:rsidR="003C507D" w:rsidRPr="009837E0">
        <w:rPr>
          <w:rFonts w:ascii="Courier New" w:hAnsi="Courier New" w:cs="Traditional Arabic" w:hint="cs"/>
          <w:sz w:val="28"/>
          <w:szCs w:val="28"/>
          <w:rtl/>
        </w:rPr>
        <w:t xml:space="preserve">المواضع التي ذكرت فيها </w:t>
      </w:r>
      <w:r w:rsidR="00F96919" w:rsidRPr="009837E0">
        <w:rPr>
          <w:rFonts w:ascii="Courier New" w:hAnsi="Courier New" w:cs="Traditional Arabic" w:hint="cs"/>
          <w:sz w:val="28"/>
          <w:szCs w:val="28"/>
          <w:rtl/>
        </w:rPr>
        <w:t>اللام إنَّما هي في الإخبار</w:t>
      </w:r>
      <w:r w:rsidR="003C507D" w:rsidRPr="009837E0">
        <w:rPr>
          <w:rFonts w:ascii="Courier New" w:hAnsi="Courier New" w:cs="Traditional Arabic" w:hint="cs"/>
          <w:sz w:val="28"/>
          <w:szCs w:val="28"/>
          <w:rtl/>
        </w:rPr>
        <w:t xml:space="preserve"> </w:t>
      </w:r>
      <w:r w:rsidR="00F96919" w:rsidRPr="009837E0">
        <w:rPr>
          <w:rFonts w:ascii="Courier New" w:hAnsi="Courier New" w:cs="Traditional Arabic" w:hint="cs"/>
          <w:sz w:val="28"/>
          <w:szCs w:val="28"/>
          <w:rtl/>
        </w:rPr>
        <w:t>عن ابتداء الخلق وهو قوله تعالى</w:t>
      </w:r>
      <w:r w:rsidR="00BB7DB9" w:rsidRPr="009837E0">
        <w:rPr>
          <w:rFonts w:ascii="Courier New" w:hAnsi="Courier New" w:cs="Traditional Arabic" w:hint="cs"/>
          <w:sz w:val="28"/>
          <w:szCs w:val="28"/>
          <w:rtl/>
        </w:rPr>
        <w:t>:</w:t>
      </w:r>
      <w:r w:rsidR="00F96919" w:rsidRPr="009837E0">
        <w:rPr>
          <w:rFonts w:ascii="Courier New" w:hAnsi="Courier New" w:cs="Traditional Arabic" w:hint="cs"/>
          <w:sz w:val="28"/>
          <w:szCs w:val="28"/>
          <w:rtl/>
        </w:rPr>
        <w:t xml:space="preserve"> (</w:t>
      </w:r>
      <w:r w:rsidR="00F96919" w:rsidRPr="009837E0">
        <w:rPr>
          <w:rFonts w:ascii="Courier New" w:hAnsi="Courier New" w:cs="Traditional Arabic"/>
          <w:sz w:val="28"/>
          <w:szCs w:val="28"/>
          <w:rtl/>
        </w:rPr>
        <w:t xml:space="preserve">خَلَقَ السَّمَاوَاتِ وَالأرْضَ بِالْحَقِّ يُكَوِّرُ اللَّيْلَ عَلَى النَّهَارِ وَيُكَوِّرُ النَّهَارَ عَلَى اللَّيْلِ وَسَخَّرَ الشَّمْسَ وَالْقَمَرَ كُلٌّ يَجْرِي </w:t>
      </w:r>
      <w:proofErr w:type="spellStart"/>
      <w:r w:rsidR="00F96919" w:rsidRPr="009837E0">
        <w:rPr>
          <w:rFonts w:ascii="Courier New" w:hAnsi="Courier New" w:cs="Traditional Arabic"/>
          <w:sz w:val="28"/>
          <w:szCs w:val="28"/>
          <w:rtl/>
        </w:rPr>
        <w:t>لاجَلٍ</w:t>
      </w:r>
      <w:proofErr w:type="spellEnd"/>
      <w:r w:rsidR="00F96919" w:rsidRPr="009837E0">
        <w:rPr>
          <w:rFonts w:ascii="Courier New" w:hAnsi="Courier New" w:cs="Traditional Arabic"/>
          <w:sz w:val="28"/>
          <w:szCs w:val="28"/>
          <w:rtl/>
        </w:rPr>
        <w:t xml:space="preserve"> مُسَمًّى أَلا هُوَ الْعَزِيزُ الْغَفَّارُ</w:t>
      </w:r>
      <w:r w:rsidR="00F96919" w:rsidRPr="009837E0">
        <w:rPr>
          <w:rFonts w:ascii="Courier New" w:hAnsi="Courier New" w:cs="Traditional Arabic" w:hint="cs"/>
          <w:sz w:val="28"/>
          <w:szCs w:val="28"/>
          <w:rtl/>
        </w:rPr>
        <w:t xml:space="preserve"> </w:t>
      </w:r>
      <w:r w:rsidR="00F96919" w:rsidRPr="009837E0">
        <w:rPr>
          <w:rFonts w:ascii="Courier New" w:hAnsi="Courier New" w:cs="Traditional Arabic"/>
          <w:sz w:val="28"/>
          <w:szCs w:val="28"/>
          <w:rtl/>
        </w:rPr>
        <w:t xml:space="preserve">خَلَقَكُم مِّن نَّفْسٍ وَاحِدَةٍ ثُمَّ جَعَلَ مِنْهَا زَوْجَهَا </w:t>
      </w:r>
      <w:proofErr w:type="spellStart"/>
      <w:r w:rsidR="00F96919" w:rsidRPr="009837E0">
        <w:rPr>
          <w:rFonts w:ascii="Courier New" w:hAnsi="Courier New" w:cs="Traditional Arabic"/>
          <w:sz w:val="28"/>
          <w:szCs w:val="28"/>
          <w:rtl/>
        </w:rPr>
        <w:t>وَأَ</w:t>
      </w:r>
      <w:proofErr w:type="spellEnd"/>
      <w:r w:rsidR="00F96919" w:rsidRPr="009837E0">
        <w:rPr>
          <w:rFonts w:ascii="Courier New" w:hAnsi="Courier New" w:cs="Traditional Arabic" w:hint="cs"/>
          <w:sz w:val="28"/>
          <w:szCs w:val="28"/>
          <w:rtl/>
        </w:rPr>
        <w:t>){الزمر</w:t>
      </w:r>
      <w:r w:rsidR="00BB7DB9" w:rsidRPr="009837E0">
        <w:rPr>
          <w:rFonts w:ascii="Courier New" w:hAnsi="Courier New" w:cs="Traditional Arabic" w:hint="cs"/>
          <w:sz w:val="28"/>
          <w:szCs w:val="28"/>
          <w:rtl/>
        </w:rPr>
        <w:t>:</w:t>
      </w:r>
      <w:r w:rsidR="00F96919" w:rsidRPr="009837E0">
        <w:rPr>
          <w:rFonts w:ascii="Courier New" w:hAnsi="Courier New" w:cs="Traditional Arabic" w:hint="cs"/>
          <w:sz w:val="28"/>
          <w:szCs w:val="28"/>
          <w:rtl/>
        </w:rPr>
        <w:t xml:space="preserve"> 5-6}</w:t>
      </w:r>
      <w:r w:rsidR="00F96919" w:rsidRPr="009837E0">
        <w:rPr>
          <w:rFonts w:ascii="Courier New" w:hAnsi="Courier New" w:cs="Traditional Arabic"/>
          <w:sz w:val="28"/>
          <w:szCs w:val="28"/>
          <w:rtl/>
        </w:rPr>
        <w:t xml:space="preserve"> </w:t>
      </w:r>
      <w:r w:rsidR="00A01B0B" w:rsidRPr="009837E0">
        <w:rPr>
          <w:rFonts w:ascii="Courier New" w:hAnsi="Courier New" w:cs="Traditional Arabic" w:hint="cs"/>
          <w:sz w:val="28"/>
          <w:szCs w:val="28"/>
          <w:rtl/>
        </w:rPr>
        <w:t>فالآيات التي تكتنفها في ذكر ابتداء خلق السماوات والأرض</w:t>
      </w:r>
      <w:r w:rsidR="00BB7DB9" w:rsidRPr="009837E0">
        <w:rPr>
          <w:rFonts w:ascii="Courier New" w:hAnsi="Courier New" w:cs="Traditional Arabic" w:hint="cs"/>
          <w:sz w:val="28"/>
          <w:szCs w:val="28"/>
          <w:rtl/>
        </w:rPr>
        <w:t>،</w:t>
      </w:r>
      <w:r w:rsidR="00A01B0B" w:rsidRPr="009837E0">
        <w:rPr>
          <w:rFonts w:ascii="Courier New" w:hAnsi="Courier New" w:cs="Traditional Arabic" w:hint="cs"/>
          <w:sz w:val="28"/>
          <w:szCs w:val="28"/>
          <w:rtl/>
        </w:rPr>
        <w:t xml:space="preserve"> وابتداء </w:t>
      </w:r>
      <w:r w:rsidR="003C507D" w:rsidRPr="009837E0">
        <w:rPr>
          <w:rFonts w:ascii="Courier New" w:hAnsi="Courier New" w:cs="Traditional Arabic" w:hint="cs"/>
          <w:sz w:val="28"/>
          <w:szCs w:val="28"/>
          <w:rtl/>
        </w:rPr>
        <w:t>جري الكواكب</w:t>
      </w:r>
      <w:r w:rsidR="00BB7DB9" w:rsidRPr="009837E0">
        <w:rPr>
          <w:rFonts w:ascii="Courier New" w:hAnsi="Courier New" w:cs="Traditional Arabic" w:hint="cs"/>
          <w:sz w:val="28"/>
          <w:szCs w:val="28"/>
          <w:rtl/>
        </w:rPr>
        <w:t>،</w:t>
      </w:r>
      <w:r w:rsidR="003C507D" w:rsidRPr="009837E0">
        <w:rPr>
          <w:rFonts w:ascii="Courier New" w:hAnsi="Courier New" w:cs="Traditional Arabic" w:hint="cs"/>
          <w:sz w:val="28"/>
          <w:szCs w:val="28"/>
          <w:rtl/>
        </w:rPr>
        <w:t xml:space="preserve"> وهي إذ ذاك تجري ل</w:t>
      </w:r>
      <w:r w:rsidR="00A01B0B" w:rsidRPr="009837E0">
        <w:rPr>
          <w:rFonts w:ascii="Courier New" w:hAnsi="Courier New" w:cs="Traditional Arabic" w:hint="cs"/>
          <w:sz w:val="28"/>
          <w:szCs w:val="28"/>
          <w:rtl/>
        </w:rPr>
        <w:t>بلوغ الغاية</w:t>
      </w:r>
      <w:r w:rsidR="00BB7DB9" w:rsidRPr="009837E0">
        <w:rPr>
          <w:rFonts w:ascii="Courier New" w:hAnsi="Courier New" w:cs="Traditional Arabic" w:hint="cs"/>
          <w:sz w:val="28"/>
          <w:szCs w:val="28"/>
          <w:rtl/>
        </w:rPr>
        <w:t>،</w:t>
      </w:r>
      <w:r w:rsidR="00A01B0B" w:rsidRPr="009837E0">
        <w:rPr>
          <w:rFonts w:ascii="Courier New" w:hAnsi="Courier New" w:cs="Traditional Arabic" w:hint="cs"/>
          <w:sz w:val="28"/>
          <w:szCs w:val="28"/>
          <w:rtl/>
        </w:rPr>
        <w:t xml:space="preserve"> وكذلك قوله  في سورة الملائكة إنَّما هو في ذكر النعم التي بدأ بها في البر والبحر إذ يقول</w:t>
      </w:r>
      <w:r w:rsidR="00BB7DB9" w:rsidRPr="009837E0">
        <w:rPr>
          <w:rFonts w:ascii="Courier New" w:hAnsi="Courier New" w:cs="Traditional Arabic" w:hint="cs"/>
          <w:sz w:val="28"/>
          <w:szCs w:val="28"/>
          <w:rtl/>
        </w:rPr>
        <w:t>:</w:t>
      </w:r>
      <w:r w:rsidR="00A01B0B" w:rsidRPr="009837E0">
        <w:rPr>
          <w:rFonts w:ascii="Courier New" w:hAnsi="Courier New" w:cs="Traditional Arabic" w:hint="cs"/>
          <w:sz w:val="28"/>
          <w:szCs w:val="28"/>
          <w:rtl/>
        </w:rPr>
        <w:t xml:space="preserve"> (</w:t>
      </w:r>
      <w:r w:rsidR="00A01B0B" w:rsidRPr="009837E0">
        <w:rPr>
          <w:rFonts w:ascii="Courier New" w:hAnsi="Courier New" w:cs="Traditional Arabic"/>
          <w:sz w:val="28"/>
          <w:szCs w:val="28"/>
          <w:rtl/>
        </w:rPr>
        <w:t xml:space="preserve">وَمَا يَسْتَوِي الْبَحْرَانِ هَذَا عَذْبٌ فُرَاتٌ سَائِغٌ شَرَابُهُ وَهَذَا مِلْحٌ أُجَاجٌ وَمِن كُلٍّ تَأْكُلُونَ لَحْمًا طَرِيًّا وَتَسْتَخْرِجُونَ حِلْيَةً تَلْبَسُونَهَا وَتَرَى الْفُلْكَ فِيهِ مَوَاخِرَ لِتَبْتَغُوا مِن فَضْلِهِ وَلَعَلَّكُمْ تَشْكُرُونَ {12} يُولِجُ اللَّيْلَ فِي النَّهَارِ وَيُولِجُ النَّهَارَ فِي اللَّيْلِ وَسَخَّرَ الشَّمْسَ وَالْقَمَرَ كُلٌّ يَجْرِي </w:t>
      </w:r>
      <w:proofErr w:type="spellStart"/>
      <w:r w:rsidR="00A01B0B" w:rsidRPr="009837E0">
        <w:rPr>
          <w:rFonts w:ascii="Courier New" w:hAnsi="Courier New" w:cs="Traditional Arabic"/>
          <w:sz w:val="28"/>
          <w:szCs w:val="28"/>
          <w:rtl/>
        </w:rPr>
        <w:t>لاجَلٍ</w:t>
      </w:r>
      <w:proofErr w:type="spellEnd"/>
      <w:r w:rsidR="00A01B0B" w:rsidRPr="009837E0">
        <w:rPr>
          <w:rFonts w:ascii="Courier New" w:hAnsi="Courier New" w:cs="Traditional Arabic"/>
          <w:sz w:val="28"/>
          <w:szCs w:val="28"/>
          <w:rtl/>
        </w:rPr>
        <w:t xml:space="preserve"> مُّسَمًّى ذَلِكُمُ اللَّهُ رَبُّكُمْ لَهُ الْمُلْكُ وَالَّذِينَ تَدْعُونَ مِن دُونِهِ مَا يَمْلِكُونَ مِن قِطْمِيرٍ</w:t>
      </w:r>
      <w:r w:rsidR="00A01B0B" w:rsidRPr="009837E0">
        <w:rPr>
          <w:rFonts w:ascii="Courier New" w:hAnsi="Courier New" w:cs="Traditional Arabic" w:hint="cs"/>
          <w:sz w:val="28"/>
          <w:szCs w:val="28"/>
          <w:rtl/>
        </w:rPr>
        <w:t>){فاطر</w:t>
      </w:r>
      <w:r w:rsidR="00BB7DB9" w:rsidRPr="009837E0">
        <w:rPr>
          <w:rFonts w:ascii="Courier New" w:hAnsi="Courier New" w:cs="Traditional Arabic" w:hint="cs"/>
          <w:sz w:val="28"/>
          <w:szCs w:val="28"/>
          <w:rtl/>
        </w:rPr>
        <w:t>:</w:t>
      </w:r>
      <w:r w:rsidR="00A01B0B" w:rsidRPr="009837E0">
        <w:rPr>
          <w:rFonts w:ascii="Courier New" w:hAnsi="Courier New" w:cs="Traditional Arabic" w:hint="cs"/>
          <w:sz w:val="28"/>
          <w:szCs w:val="28"/>
          <w:rtl/>
        </w:rPr>
        <w:t xml:space="preserve"> 12-13} فاختص ما عند ذكر النهاية  بحرفها</w:t>
      </w:r>
      <w:r w:rsidR="00BB7DB9" w:rsidRPr="009837E0">
        <w:rPr>
          <w:rFonts w:ascii="Courier New" w:hAnsi="Courier New" w:cs="Traditional Arabic" w:hint="cs"/>
          <w:sz w:val="28"/>
          <w:szCs w:val="28"/>
          <w:rtl/>
        </w:rPr>
        <w:t>،</w:t>
      </w:r>
      <w:r w:rsidR="00A01B0B" w:rsidRPr="009837E0">
        <w:rPr>
          <w:rFonts w:ascii="Courier New" w:hAnsi="Courier New" w:cs="Traditional Arabic" w:hint="cs"/>
          <w:sz w:val="28"/>
          <w:szCs w:val="28"/>
          <w:rtl/>
        </w:rPr>
        <w:t xml:space="preserve"> واختص ما عند الابتداء بالحرف الدال على العلة التي يقع الفعل من أجلها))</w:t>
      </w:r>
      <w:r w:rsidR="00A01B0B" w:rsidRPr="009837E0">
        <w:rPr>
          <w:rFonts w:cs="Traditional Arabic"/>
          <w:sz w:val="28"/>
          <w:szCs w:val="28"/>
          <w:vertAlign w:val="superscript"/>
          <w:rtl/>
        </w:rPr>
        <w:t xml:space="preserve"> (</w:t>
      </w:r>
      <w:r w:rsidR="00A01B0B" w:rsidRPr="009837E0">
        <w:rPr>
          <w:rFonts w:cs="Traditional Arabic"/>
          <w:sz w:val="28"/>
          <w:szCs w:val="28"/>
          <w:vertAlign w:val="superscript"/>
          <w:rtl/>
        </w:rPr>
        <w:footnoteReference w:id="758"/>
      </w:r>
      <w:r w:rsidR="00A01B0B" w:rsidRPr="009837E0">
        <w:rPr>
          <w:rFonts w:cs="Traditional Arabic"/>
          <w:sz w:val="28"/>
          <w:szCs w:val="28"/>
          <w:vertAlign w:val="superscript"/>
          <w:rtl/>
        </w:rPr>
        <w:t>)</w:t>
      </w:r>
      <w:r w:rsidR="00A01B0B" w:rsidRPr="009837E0">
        <w:rPr>
          <w:rFonts w:ascii="Courier New" w:hAnsi="Courier New" w:cs="Traditional Arabic"/>
          <w:sz w:val="28"/>
          <w:szCs w:val="28"/>
          <w:rtl/>
        </w:rPr>
        <w:t xml:space="preserve"> </w:t>
      </w:r>
    </w:p>
    <w:p w:rsidR="005C7083" w:rsidRPr="009837E0" w:rsidRDefault="00A01B0B" w:rsidP="005C7083">
      <w:pPr>
        <w:jc w:val="both"/>
        <w:rPr>
          <w:rFonts w:ascii="Courier New" w:hAnsi="Courier New" w:cs="Traditional Arabic"/>
          <w:sz w:val="28"/>
          <w:szCs w:val="28"/>
          <w:rtl/>
        </w:rPr>
      </w:pPr>
      <w:r w:rsidRPr="009837E0">
        <w:rPr>
          <w:rFonts w:ascii="Courier New" w:hAnsi="Courier New" w:cs="Traditional Arabic" w:hint="cs"/>
          <w:sz w:val="28"/>
          <w:szCs w:val="28"/>
          <w:rtl/>
        </w:rPr>
        <w:tab/>
        <w:t>ف</w:t>
      </w:r>
      <w:r w:rsidR="003C4AC2" w:rsidRPr="009837E0">
        <w:rPr>
          <w:rFonts w:ascii="Courier New" w:hAnsi="Courier New" w:cs="Traditional Arabic" w:hint="cs"/>
          <w:sz w:val="28"/>
          <w:szCs w:val="28"/>
          <w:rtl/>
        </w:rPr>
        <w:t>اللا</w:t>
      </w:r>
      <w:r w:rsidR="005C7083" w:rsidRPr="009837E0">
        <w:rPr>
          <w:rFonts w:ascii="Courier New" w:hAnsi="Courier New" w:cs="Traditional Arabic" w:hint="cs"/>
          <w:sz w:val="28"/>
          <w:szCs w:val="28"/>
          <w:rtl/>
        </w:rPr>
        <w:t>م لا تجيء بمعنى (إلى) وإنما تجيء مثلها لانتهاء الغاية</w:t>
      </w:r>
      <w:r w:rsidR="00BB7DB9" w:rsidRPr="009837E0">
        <w:rPr>
          <w:rFonts w:ascii="Courier New" w:hAnsi="Courier New" w:cs="Traditional Arabic" w:hint="cs"/>
          <w:sz w:val="28"/>
          <w:szCs w:val="28"/>
          <w:rtl/>
        </w:rPr>
        <w:t>،</w:t>
      </w:r>
      <w:r w:rsidR="005C7083" w:rsidRPr="009837E0">
        <w:rPr>
          <w:rFonts w:ascii="Courier New" w:hAnsi="Courier New" w:cs="Traditional Arabic" w:hint="cs"/>
          <w:sz w:val="28"/>
          <w:szCs w:val="28"/>
          <w:rtl/>
        </w:rPr>
        <w:t xml:space="preserve"> إلاَّ أنَّ الغاية التي </w:t>
      </w:r>
      <w:proofErr w:type="spellStart"/>
      <w:r w:rsidR="005C7083" w:rsidRPr="009837E0">
        <w:rPr>
          <w:rFonts w:ascii="Courier New" w:hAnsi="Courier New" w:cs="Traditional Arabic" w:hint="cs"/>
          <w:sz w:val="28"/>
          <w:szCs w:val="28"/>
          <w:rtl/>
        </w:rPr>
        <w:t>تفيدها</w:t>
      </w:r>
      <w:proofErr w:type="spellEnd"/>
      <w:r w:rsidR="005C7083" w:rsidRPr="009837E0">
        <w:rPr>
          <w:rFonts w:ascii="Courier New" w:hAnsi="Courier New" w:cs="Traditional Arabic" w:hint="cs"/>
          <w:sz w:val="28"/>
          <w:szCs w:val="28"/>
          <w:rtl/>
        </w:rPr>
        <w:t xml:space="preserve"> اللام غير التي </w:t>
      </w:r>
      <w:proofErr w:type="spellStart"/>
      <w:r w:rsidR="005C7083" w:rsidRPr="009837E0">
        <w:rPr>
          <w:rFonts w:ascii="Courier New" w:hAnsi="Courier New" w:cs="Traditional Arabic" w:hint="cs"/>
          <w:sz w:val="28"/>
          <w:szCs w:val="28"/>
          <w:rtl/>
        </w:rPr>
        <w:t>تفيدها</w:t>
      </w:r>
      <w:proofErr w:type="spellEnd"/>
      <w:r w:rsidR="005C7083" w:rsidRPr="009837E0">
        <w:rPr>
          <w:rFonts w:ascii="Courier New" w:hAnsi="Courier New" w:cs="Traditional Arabic" w:hint="cs"/>
          <w:sz w:val="28"/>
          <w:szCs w:val="28"/>
          <w:rtl/>
        </w:rPr>
        <w:t xml:space="preserve"> (إلى)</w:t>
      </w:r>
      <w:r w:rsidR="000C3EDC" w:rsidRPr="009837E0">
        <w:rPr>
          <w:rFonts w:cs="Traditional Arabic" w:hint="cs"/>
          <w:sz w:val="28"/>
          <w:szCs w:val="28"/>
          <w:rtl/>
        </w:rPr>
        <w:t xml:space="preserve">  لذلك استعملا معًا مع الفعل نفسه كفعل الهدى للفرق بينهما في هذه الدلالة</w:t>
      </w:r>
      <w:r w:rsidR="00BB7DB9" w:rsidRPr="009837E0">
        <w:rPr>
          <w:rFonts w:cs="Traditional Arabic" w:hint="cs"/>
          <w:sz w:val="28"/>
          <w:szCs w:val="28"/>
          <w:rtl/>
        </w:rPr>
        <w:t>،</w:t>
      </w:r>
      <w:r w:rsidR="000C3EDC" w:rsidRPr="009837E0">
        <w:rPr>
          <w:rFonts w:cs="Traditional Arabic" w:hint="cs"/>
          <w:sz w:val="28"/>
          <w:szCs w:val="28"/>
          <w:rtl/>
        </w:rPr>
        <w:t xml:space="preserve"> وهذا ما بينته في كتابي</w:t>
      </w:r>
      <w:r w:rsidR="00BB7DB9" w:rsidRPr="009837E0">
        <w:rPr>
          <w:rFonts w:cs="Traditional Arabic" w:hint="cs"/>
          <w:sz w:val="28"/>
          <w:szCs w:val="28"/>
          <w:rtl/>
        </w:rPr>
        <w:t>:</w:t>
      </w:r>
      <w:r w:rsidR="000C3EDC" w:rsidRPr="009837E0">
        <w:rPr>
          <w:rFonts w:cs="Traditional Arabic" w:hint="cs"/>
          <w:sz w:val="28"/>
          <w:szCs w:val="28"/>
          <w:rtl/>
        </w:rPr>
        <w:t xml:space="preserve"> لا وجوه ولا نظائر</w:t>
      </w:r>
      <w:r w:rsidR="00BB7DB9" w:rsidRPr="009837E0">
        <w:rPr>
          <w:rFonts w:cs="Traditional Arabic" w:hint="cs"/>
          <w:sz w:val="28"/>
          <w:szCs w:val="28"/>
          <w:rtl/>
        </w:rPr>
        <w:t>،</w:t>
      </w:r>
      <w:r w:rsidR="000C3EDC" w:rsidRPr="009837E0">
        <w:rPr>
          <w:rFonts w:cs="Traditional Arabic" w:hint="cs"/>
          <w:sz w:val="28"/>
          <w:szCs w:val="28"/>
          <w:rtl/>
        </w:rPr>
        <w:t xml:space="preserve"> وفيما يأتي نص ما قلته هناك </w:t>
      </w:r>
      <w:r w:rsidR="00D3672F" w:rsidRPr="009837E0">
        <w:rPr>
          <w:rFonts w:cs="Traditional Arabic" w:hint="cs"/>
          <w:sz w:val="28"/>
          <w:szCs w:val="28"/>
          <w:rtl/>
        </w:rPr>
        <w:t>((</w:t>
      </w:r>
      <w:r w:rsidR="005C7083" w:rsidRPr="009837E0">
        <w:rPr>
          <w:rFonts w:cs="Traditional Arabic" w:hint="cs"/>
          <w:sz w:val="28"/>
          <w:szCs w:val="28"/>
          <w:rtl/>
        </w:rPr>
        <w:t>قال المرادي</w:t>
      </w:r>
      <w:r w:rsidR="00BB7DB9" w:rsidRPr="009837E0">
        <w:rPr>
          <w:rFonts w:cs="Traditional Arabic" w:hint="cs"/>
          <w:sz w:val="28"/>
          <w:szCs w:val="28"/>
          <w:rtl/>
        </w:rPr>
        <w:t>:</w:t>
      </w:r>
      <w:r w:rsidR="005C7083" w:rsidRPr="009837E0">
        <w:rPr>
          <w:rFonts w:cs="Traditional Arabic" w:hint="cs"/>
          <w:sz w:val="28"/>
          <w:szCs w:val="28"/>
          <w:rtl/>
        </w:rPr>
        <w:t xml:space="preserve"> (( فقد جاء</w:t>
      </w:r>
      <w:r w:rsidR="00BB7DB9" w:rsidRPr="009837E0">
        <w:rPr>
          <w:rFonts w:cs="Traditional Arabic" w:hint="cs"/>
          <w:sz w:val="28"/>
          <w:szCs w:val="28"/>
          <w:rtl/>
        </w:rPr>
        <w:t>:</w:t>
      </w:r>
      <w:r w:rsidR="005C7083" w:rsidRPr="009837E0">
        <w:rPr>
          <w:rFonts w:cs="Traditional Arabic" w:hint="cs"/>
          <w:sz w:val="28"/>
          <w:szCs w:val="28"/>
          <w:rtl/>
        </w:rPr>
        <w:t xml:space="preserve"> هديتُ زيدًا إلى الطريقِ</w:t>
      </w:r>
      <w:r w:rsidR="00BB7DB9" w:rsidRPr="009837E0">
        <w:rPr>
          <w:rFonts w:cs="Traditional Arabic" w:hint="cs"/>
          <w:sz w:val="28"/>
          <w:szCs w:val="28"/>
          <w:rtl/>
        </w:rPr>
        <w:t>،</w:t>
      </w:r>
      <w:r w:rsidR="005C7083" w:rsidRPr="009837E0">
        <w:rPr>
          <w:rFonts w:cs="Traditional Arabic" w:hint="cs"/>
          <w:sz w:val="28"/>
          <w:szCs w:val="28"/>
          <w:rtl/>
        </w:rPr>
        <w:t xml:space="preserve"> والطريقَ))</w:t>
      </w:r>
      <w:r w:rsidR="005C7083" w:rsidRPr="009837E0">
        <w:rPr>
          <w:rFonts w:cs="Traditional Arabic" w:hint="cs"/>
          <w:sz w:val="28"/>
          <w:szCs w:val="28"/>
          <w:vertAlign w:val="superscript"/>
          <w:rtl/>
        </w:rPr>
        <w:t>(</w:t>
      </w:r>
      <w:r w:rsidR="005C7083" w:rsidRPr="009837E0">
        <w:rPr>
          <w:rFonts w:cs="Traditional Arabic"/>
          <w:sz w:val="28"/>
          <w:szCs w:val="28"/>
          <w:vertAlign w:val="superscript"/>
          <w:rtl/>
        </w:rPr>
        <w:footnoteReference w:id="759"/>
      </w:r>
      <w:r w:rsidR="005C7083" w:rsidRPr="009837E0">
        <w:rPr>
          <w:rFonts w:cs="Traditional Arabic" w:hint="cs"/>
          <w:sz w:val="28"/>
          <w:szCs w:val="28"/>
          <w:vertAlign w:val="superscript"/>
          <w:rtl/>
        </w:rPr>
        <w:t xml:space="preserve">) </w:t>
      </w:r>
      <w:r w:rsidR="005C7083" w:rsidRPr="009837E0">
        <w:rPr>
          <w:rFonts w:cs="Traditional Arabic" w:hint="cs"/>
          <w:sz w:val="28"/>
          <w:szCs w:val="28"/>
          <w:rtl/>
        </w:rPr>
        <w:t>وقال الزمخشري</w:t>
      </w:r>
      <w:r w:rsidR="00BB7DB9" w:rsidRPr="009837E0">
        <w:rPr>
          <w:rFonts w:cs="Traditional Arabic" w:hint="cs"/>
          <w:sz w:val="28"/>
          <w:szCs w:val="28"/>
          <w:rtl/>
        </w:rPr>
        <w:t>:</w:t>
      </w:r>
      <w:r w:rsidR="005C7083" w:rsidRPr="009837E0">
        <w:rPr>
          <w:rFonts w:cs="Traditional Arabic" w:hint="cs"/>
          <w:sz w:val="28"/>
          <w:szCs w:val="28"/>
          <w:rtl/>
        </w:rPr>
        <w:t xml:space="preserve"> ((هدى</w:t>
      </w:r>
      <w:r w:rsidR="00BB7DB9" w:rsidRPr="009837E0">
        <w:rPr>
          <w:rFonts w:cs="Traditional Arabic" w:hint="cs"/>
          <w:sz w:val="28"/>
          <w:szCs w:val="28"/>
          <w:rtl/>
        </w:rPr>
        <w:t>:</w:t>
      </w:r>
      <w:r w:rsidR="005C7083" w:rsidRPr="009837E0">
        <w:rPr>
          <w:rFonts w:cs="Traditional Arabic" w:hint="cs"/>
          <w:sz w:val="28"/>
          <w:szCs w:val="28"/>
          <w:rtl/>
        </w:rPr>
        <w:t xml:space="preserve"> أصله أن يتعدَّى باللام</w:t>
      </w:r>
      <w:r w:rsidR="00BB7DB9" w:rsidRPr="009837E0">
        <w:rPr>
          <w:rFonts w:cs="Traditional Arabic" w:hint="cs"/>
          <w:sz w:val="28"/>
          <w:szCs w:val="28"/>
          <w:rtl/>
        </w:rPr>
        <w:t>،</w:t>
      </w:r>
      <w:r w:rsidR="005C7083" w:rsidRPr="009837E0">
        <w:rPr>
          <w:rFonts w:cs="Traditional Arabic" w:hint="cs"/>
          <w:sz w:val="28"/>
          <w:szCs w:val="28"/>
          <w:rtl/>
        </w:rPr>
        <w:t xml:space="preserve"> أو بـ(إلى) كقوله تعالى</w:t>
      </w:r>
      <w:r w:rsidR="00BB7DB9" w:rsidRPr="009837E0">
        <w:rPr>
          <w:rFonts w:cs="Traditional Arabic" w:hint="cs"/>
          <w:sz w:val="28"/>
          <w:szCs w:val="28"/>
          <w:rtl/>
        </w:rPr>
        <w:t>:</w:t>
      </w:r>
      <w:r w:rsidR="005C7083" w:rsidRPr="009837E0">
        <w:rPr>
          <w:rFonts w:cs="Traditional Arabic" w:hint="cs"/>
          <w:sz w:val="28"/>
          <w:szCs w:val="28"/>
          <w:rtl/>
        </w:rPr>
        <w:t xml:space="preserve"> </w:t>
      </w:r>
      <w:r w:rsidR="005C7083" w:rsidRPr="009837E0">
        <w:rPr>
          <w:rFonts w:ascii="Courier New" w:hAnsi="Courier New" w:cs="Traditional Arabic" w:hint="cs"/>
          <w:sz w:val="28"/>
          <w:szCs w:val="28"/>
          <w:rtl/>
        </w:rPr>
        <w:t>(إنَّ هَـذَا الْقُرْآنَ يِهْدِي لِلَّتِي هِيَ أَقْوَمُ</w:t>
      </w:r>
      <w:r w:rsidR="005C7083" w:rsidRPr="009837E0">
        <w:rPr>
          <w:rFonts w:cs="Traditional Arabic" w:hint="cs"/>
          <w:sz w:val="28"/>
          <w:szCs w:val="28"/>
          <w:rtl/>
        </w:rPr>
        <w:t>){الإسراء</w:t>
      </w:r>
      <w:r w:rsidR="00BB7DB9" w:rsidRPr="009837E0">
        <w:rPr>
          <w:rFonts w:cs="Traditional Arabic" w:hint="cs"/>
          <w:sz w:val="28"/>
          <w:szCs w:val="28"/>
          <w:rtl/>
        </w:rPr>
        <w:t>:</w:t>
      </w:r>
      <w:r w:rsidR="005C7083" w:rsidRPr="009837E0">
        <w:rPr>
          <w:rFonts w:cs="Traditional Arabic" w:hint="cs"/>
          <w:sz w:val="28"/>
          <w:szCs w:val="28"/>
          <w:rtl/>
        </w:rPr>
        <w:t xml:space="preserve"> 9}</w:t>
      </w:r>
      <w:r w:rsidR="005C7083" w:rsidRPr="009837E0">
        <w:rPr>
          <w:rFonts w:ascii="Courier New" w:hAnsi="Courier New" w:cs="Traditional Arabic" w:hint="cs"/>
          <w:sz w:val="28"/>
          <w:szCs w:val="28"/>
          <w:rtl/>
        </w:rPr>
        <w:t xml:space="preserve"> (وَإِنَّكَ لَتَهْدِي إِلَى صِرَاطٍ مُّسْتَقِيمٍ</w:t>
      </w:r>
      <w:r w:rsidR="005C7083" w:rsidRPr="009837E0">
        <w:rPr>
          <w:rFonts w:cs="Traditional Arabic" w:hint="cs"/>
          <w:sz w:val="28"/>
          <w:szCs w:val="28"/>
          <w:rtl/>
        </w:rPr>
        <w:t>){الشورى</w:t>
      </w:r>
      <w:r w:rsidR="00BB7DB9" w:rsidRPr="009837E0">
        <w:rPr>
          <w:rFonts w:cs="Traditional Arabic" w:hint="cs"/>
          <w:sz w:val="28"/>
          <w:szCs w:val="28"/>
          <w:rtl/>
        </w:rPr>
        <w:t>:</w:t>
      </w:r>
      <w:r w:rsidR="005C7083" w:rsidRPr="009837E0">
        <w:rPr>
          <w:rFonts w:cs="Traditional Arabic" w:hint="cs"/>
          <w:sz w:val="28"/>
          <w:szCs w:val="28"/>
          <w:rtl/>
        </w:rPr>
        <w:t xml:space="preserve"> 52}))</w:t>
      </w:r>
      <w:r w:rsidR="005C7083" w:rsidRPr="009837E0">
        <w:rPr>
          <w:rFonts w:cs="Traditional Arabic" w:hint="cs"/>
          <w:sz w:val="28"/>
          <w:szCs w:val="28"/>
          <w:vertAlign w:val="superscript"/>
          <w:rtl/>
        </w:rPr>
        <w:t>(</w:t>
      </w:r>
      <w:r w:rsidR="005C7083" w:rsidRPr="009837E0">
        <w:rPr>
          <w:rFonts w:cs="Traditional Arabic"/>
          <w:sz w:val="28"/>
          <w:szCs w:val="28"/>
          <w:vertAlign w:val="superscript"/>
          <w:rtl/>
        </w:rPr>
        <w:footnoteReference w:id="760"/>
      </w:r>
      <w:r w:rsidR="005C7083" w:rsidRPr="009837E0">
        <w:rPr>
          <w:rFonts w:cs="Traditional Arabic" w:hint="cs"/>
          <w:sz w:val="28"/>
          <w:szCs w:val="28"/>
          <w:vertAlign w:val="superscript"/>
          <w:rtl/>
        </w:rPr>
        <w:t>)</w:t>
      </w:r>
      <w:r w:rsidR="005C7083" w:rsidRPr="009837E0">
        <w:rPr>
          <w:rFonts w:cs="Traditional Arabic" w:hint="cs"/>
          <w:sz w:val="28"/>
          <w:szCs w:val="28"/>
          <w:rtl/>
        </w:rPr>
        <w:t xml:space="preserve">ومثل هذا </w:t>
      </w:r>
      <w:r w:rsidR="005C7083" w:rsidRPr="009837E0">
        <w:rPr>
          <w:rFonts w:cs="Traditional Arabic" w:hint="cs"/>
          <w:sz w:val="28"/>
          <w:szCs w:val="28"/>
          <w:rtl/>
        </w:rPr>
        <w:lastRenderedPageBreak/>
        <w:t>قال أبو حيان الأندلسي</w:t>
      </w:r>
      <w:r w:rsidR="005C7083" w:rsidRPr="009837E0">
        <w:rPr>
          <w:rFonts w:cs="Traditional Arabic" w:hint="cs"/>
          <w:sz w:val="28"/>
          <w:szCs w:val="28"/>
          <w:vertAlign w:val="superscript"/>
          <w:rtl/>
        </w:rPr>
        <w:t>(</w:t>
      </w:r>
      <w:r w:rsidR="005C7083" w:rsidRPr="009837E0">
        <w:rPr>
          <w:rFonts w:cs="Traditional Arabic"/>
          <w:sz w:val="28"/>
          <w:szCs w:val="28"/>
          <w:vertAlign w:val="superscript"/>
          <w:rtl/>
        </w:rPr>
        <w:footnoteReference w:id="761"/>
      </w:r>
      <w:r w:rsidR="005C7083" w:rsidRPr="009837E0">
        <w:rPr>
          <w:rFonts w:cs="Traditional Arabic" w:hint="cs"/>
          <w:sz w:val="28"/>
          <w:szCs w:val="28"/>
          <w:vertAlign w:val="superscript"/>
          <w:rtl/>
        </w:rPr>
        <w:t>)</w:t>
      </w:r>
      <w:r w:rsidR="00D3672F" w:rsidRPr="009837E0">
        <w:rPr>
          <w:rFonts w:cs="Traditional Arabic" w:hint="cs"/>
          <w:sz w:val="28"/>
          <w:szCs w:val="28"/>
          <w:rtl/>
        </w:rPr>
        <w:t xml:space="preserve"> </w:t>
      </w:r>
      <w:r w:rsidR="005C7083" w:rsidRPr="009837E0">
        <w:rPr>
          <w:rFonts w:cs="Traditional Arabic" w:hint="cs"/>
          <w:sz w:val="28"/>
          <w:szCs w:val="28"/>
          <w:rtl/>
        </w:rPr>
        <w:t>وتلميذه الحلبي</w:t>
      </w:r>
      <w:r w:rsidR="00BB7DB9" w:rsidRPr="009837E0">
        <w:rPr>
          <w:rFonts w:cs="Traditional Arabic" w:hint="cs"/>
          <w:sz w:val="28"/>
          <w:szCs w:val="28"/>
          <w:rtl/>
        </w:rPr>
        <w:t>:</w:t>
      </w:r>
      <w:r w:rsidR="005C7083" w:rsidRPr="009837E0">
        <w:rPr>
          <w:rFonts w:cs="Traditional Arabic" w:hint="cs"/>
          <w:sz w:val="28"/>
          <w:szCs w:val="28"/>
          <w:rtl/>
        </w:rPr>
        <w:t xml:space="preserve"> ((ثمَّ يتسع فيه ؛ فيحذف الحرف ؛ فيتعدَّى بنفسه</w:t>
      </w:r>
      <w:r w:rsidR="00BB7DB9" w:rsidRPr="009837E0">
        <w:rPr>
          <w:rFonts w:cs="Traditional Arabic" w:hint="cs"/>
          <w:sz w:val="28"/>
          <w:szCs w:val="28"/>
          <w:rtl/>
        </w:rPr>
        <w:t>،</w:t>
      </w:r>
      <w:r w:rsidR="005C7083" w:rsidRPr="009837E0">
        <w:rPr>
          <w:rFonts w:cs="Traditional Arabic" w:hint="cs"/>
          <w:sz w:val="28"/>
          <w:szCs w:val="28"/>
          <w:rtl/>
        </w:rPr>
        <w:t xml:space="preserve"> فأصل</w:t>
      </w:r>
      <w:r w:rsidR="00BB7DB9" w:rsidRPr="009837E0">
        <w:rPr>
          <w:rFonts w:cs="Traditional Arabic" w:hint="cs"/>
          <w:sz w:val="28"/>
          <w:szCs w:val="28"/>
          <w:rtl/>
        </w:rPr>
        <w:t>:</w:t>
      </w:r>
      <w:r w:rsidR="005C7083" w:rsidRPr="009837E0">
        <w:rPr>
          <w:rFonts w:cs="Traditional Arabic" w:hint="cs"/>
          <w:sz w:val="28"/>
          <w:szCs w:val="28"/>
          <w:rtl/>
        </w:rPr>
        <w:t xml:space="preserve"> (</w:t>
      </w:r>
      <w:r w:rsidR="005C7083" w:rsidRPr="009837E0">
        <w:rPr>
          <w:rFonts w:ascii="Courier New" w:hAnsi="Courier New" w:cs="Traditional Arabic" w:hint="cs"/>
          <w:sz w:val="28"/>
          <w:szCs w:val="28"/>
          <w:rtl/>
        </w:rPr>
        <w:t>اهدِنَــــا الصِّرَاطَ المُستَقِيمَ</w:t>
      </w:r>
      <w:r w:rsidR="005C7083" w:rsidRPr="009837E0">
        <w:rPr>
          <w:rFonts w:cs="Traditional Arabic" w:hint="cs"/>
          <w:sz w:val="28"/>
          <w:szCs w:val="28"/>
          <w:rtl/>
        </w:rPr>
        <w:t>){الفاتحة</w:t>
      </w:r>
      <w:r w:rsidR="00BB7DB9" w:rsidRPr="009837E0">
        <w:rPr>
          <w:rFonts w:cs="Traditional Arabic" w:hint="cs"/>
          <w:sz w:val="28"/>
          <w:szCs w:val="28"/>
          <w:rtl/>
        </w:rPr>
        <w:t>:</w:t>
      </w:r>
      <w:r w:rsidR="005C7083" w:rsidRPr="009837E0">
        <w:rPr>
          <w:rFonts w:cs="Traditional Arabic" w:hint="cs"/>
          <w:sz w:val="28"/>
          <w:szCs w:val="28"/>
          <w:rtl/>
        </w:rPr>
        <w:t xml:space="preserve"> 6} اهدنا للصراط</w:t>
      </w:r>
      <w:r w:rsidR="00BB7DB9" w:rsidRPr="009837E0">
        <w:rPr>
          <w:rFonts w:cs="Traditional Arabic" w:hint="cs"/>
          <w:sz w:val="28"/>
          <w:szCs w:val="28"/>
          <w:rtl/>
        </w:rPr>
        <w:t>،</w:t>
      </w:r>
      <w:r w:rsidR="005C7083" w:rsidRPr="009837E0">
        <w:rPr>
          <w:rFonts w:cs="Traditional Arabic" w:hint="cs"/>
          <w:sz w:val="28"/>
          <w:szCs w:val="28"/>
          <w:rtl/>
        </w:rPr>
        <w:t xml:space="preserve"> أو</w:t>
      </w:r>
      <w:r w:rsidR="00BB7DB9" w:rsidRPr="009837E0">
        <w:rPr>
          <w:rFonts w:cs="Traditional Arabic" w:hint="cs"/>
          <w:sz w:val="28"/>
          <w:szCs w:val="28"/>
          <w:rtl/>
        </w:rPr>
        <w:t>:</w:t>
      </w:r>
      <w:r w:rsidR="005C7083" w:rsidRPr="009837E0">
        <w:rPr>
          <w:rFonts w:cs="Traditional Arabic" w:hint="cs"/>
          <w:sz w:val="28"/>
          <w:szCs w:val="28"/>
          <w:rtl/>
        </w:rPr>
        <w:t xml:space="preserve"> إلى الصراط</w:t>
      </w:r>
      <w:r w:rsidR="00BB7DB9" w:rsidRPr="009837E0">
        <w:rPr>
          <w:rFonts w:cs="Traditional Arabic" w:hint="cs"/>
          <w:sz w:val="28"/>
          <w:szCs w:val="28"/>
          <w:rtl/>
        </w:rPr>
        <w:t>،</w:t>
      </w:r>
      <w:r w:rsidR="005C7083" w:rsidRPr="009837E0">
        <w:rPr>
          <w:rFonts w:cs="Traditional Arabic" w:hint="cs"/>
          <w:sz w:val="28"/>
          <w:szCs w:val="28"/>
          <w:rtl/>
        </w:rPr>
        <w:t xml:space="preserve"> ثم حُذِفَ)))</w:t>
      </w:r>
      <w:r w:rsidR="005C7083" w:rsidRPr="009837E0">
        <w:rPr>
          <w:rFonts w:cs="Traditional Arabic" w:hint="cs"/>
          <w:sz w:val="28"/>
          <w:szCs w:val="28"/>
          <w:vertAlign w:val="superscript"/>
          <w:rtl/>
        </w:rPr>
        <w:t xml:space="preserve"> (</w:t>
      </w:r>
      <w:r w:rsidR="005C7083" w:rsidRPr="009837E0">
        <w:rPr>
          <w:rFonts w:cs="Traditional Arabic"/>
          <w:sz w:val="28"/>
          <w:szCs w:val="28"/>
          <w:vertAlign w:val="superscript"/>
          <w:rtl/>
        </w:rPr>
        <w:footnoteReference w:id="762"/>
      </w:r>
      <w:r w:rsidR="005C7083" w:rsidRPr="009837E0">
        <w:rPr>
          <w:rFonts w:cs="Traditional Arabic" w:hint="cs"/>
          <w:sz w:val="28"/>
          <w:szCs w:val="28"/>
          <w:vertAlign w:val="superscript"/>
          <w:rtl/>
        </w:rPr>
        <w:t>)</w:t>
      </w:r>
    </w:p>
    <w:p w:rsidR="005C7083" w:rsidRPr="009837E0" w:rsidRDefault="005C7083" w:rsidP="005C7083">
      <w:pPr>
        <w:ind w:firstLine="720"/>
        <w:jc w:val="lowKashida"/>
        <w:rPr>
          <w:rFonts w:cs="Traditional Arabic"/>
          <w:sz w:val="28"/>
          <w:szCs w:val="28"/>
        </w:rPr>
      </w:pPr>
      <w:r w:rsidRPr="009837E0">
        <w:rPr>
          <w:rFonts w:cs="Traditional Arabic" w:hint="cs"/>
          <w:sz w:val="28"/>
          <w:szCs w:val="28"/>
          <w:rtl/>
        </w:rPr>
        <w:t>ولكون  (إلى) أطول بناءً من اللام ؛ فإنَّ استعمالها في 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hint="cs"/>
          <w:sz w:val="28"/>
          <w:szCs w:val="28"/>
          <w:rtl/>
        </w:rPr>
        <w:t>(وَإِنَّكَ لَتَهْدِي إِلَى صِرَاطٍ مُّسْتَقِيمٍ</w:t>
      </w:r>
      <w:r w:rsidRPr="009837E0">
        <w:rPr>
          <w:rFonts w:cs="Traditional Arabic" w:hint="cs"/>
          <w:sz w:val="28"/>
          <w:szCs w:val="28"/>
          <w:rtl/>
        </w:rPr>
        <w:t>){الشورى</w:t>
      </w:r>
      <w:r w:rsidR="00BB7DB9" w:rsidRPr="009837E0">
        <w:rPr>
          <w:rFonts w:cs="Traditional Arabic" w:hint="cs"/>
          <w:sz w:val="28"/>
          <w:szCs w:val="28"/>
          <w:rtl/>
        </w:rPr>
        <w:t>:</w:t>
      </w:r>
      <w:r w:rsidRPr="009837E0">
        <w:rPr>
          <w:rFonts w:cs="Traditional Arabic" w:hint="cs"/>
          <w:sz w:val="28"/>
          <w:szCs w:val="28"/>
          <w:rtl/>
        </w:rPr>
        <w:t xml:space="preserve"> 52} يدل على أنَّ طريق الهداية طويل</w:t>
      </w:r>
      <w:r w:rsidR="00BB7DB9" w:rsidRPr="009837E0">
        <w:rPr>
          <w:rFonts w:cs="Traditional Arabic" w:hint="cs"/>
          <w:sz w:val="28"/>
          <w:szCs w:val="28"/>
          <w:rtl/>
        </w:rPr>
        <w:t>،</w:t>
      </w:r>
      <w:r w:rsidRPr="009837E0">
        <w:rPr>
          <w:rFonts w:cs="Traditional Arabic" w:hint="cs"/>
          <w:sz w:val="28"/>
          <w:szCs w:val="28"/>
          <w:rtl/>
        </w:rPr>
        <w:t xml:space="preserve"> كأنَّ الله</w:t>
      </w:r>
      <w:r w:rsidR="00BB7DB9" w:rsidRPr="009837E0">
        <w:rPr>
          <w:rFonts w:cs="Traditional Arabic" w:hint="cs"/>
          <w:sz w:val="28"/>
          <w:szCs w:val="28"/>
          <w:rtl/>
        </w:rPr>
        <w:t>،</w:t>
      </w:r>
      <w:r w:rsidRPr="009837E0">
        <w:rPr>
          <w:rFonts w:cs="Traditional Arabic" w:hint="cs"/>
          <w:sz w:val="28"/>
          <w:szCs w:val="28"/>
          <w:rtl/>
        </w:rPr>
        <w:t xml:space="preserve"> سبحانه يخاطب حبيبه المصطفى</w:t>
      </w:r>
      <w:r w:rsidR="00BB7DB9" w:rsidRPr="009837E0">
        <w:rPr>
          <w:rFonts w:cs="Traditional Arabic" w:hint="cs"/>
          <w:sz w:val="28"/>
          <w:szCs w:val="28"/>
          <w:rtl/>
        </w:rPr>
        <w:t>:</w:t>
      </w:r>
      <w:r w:rsidRPr="009837E0">
        <w:rPr>
          <w:rFonts w:cs="Traditional Arabic" w:hint="cs"/>
          <w:sz w:val="28"/>
          <w:szCs w:val="28"/>
          <w:rtl/>
        </w:rPr>
        <w:t xml:space="preserve"> يا محمد إنَّك لتهدي الناس إلى الإسلام بتبليغ دؤوب</w:t>
      </w:r>
      <w:r w:rsidR="00BB7DB9" w:rsidRPr="009837E0">
        <w:rPr>
          <w:rFonts w:cs="Traditional Arabic" w:hint="cs"/>
          <w:sz w:val="28"/>
          <w:szCs w:val="28"/>
          <w:rtl/>
        </w:rPr>
        <w:t>،</w:t>
      </w:r>
      <w:r w:rsidRPr="009837E0">
        <w:rPr>
          <w:rFonts w:cs="Traditional Arabic" w:hint="cs"/>
          <w:sz w:val="28"/>
          <w:szCs w:val="28"/>
          <w:rtl/>
        </w:rPr>
        <w:t xml:space="preserve"> وجهد طويل</w:t>
      </w:r>
      <w:r w:rsidR="00BB7DB9" w:rsidRPr="009837E0">
        <w:rPr>
          <w:rFonts w:cs="Traditional Arabic" w:hint="cs"/>
          <w:sz w:val="28"/>
          <w:szCs w:val="28"/>
          <w:rtl/>
        </w:rPr>
        <w:t>،</w:t>
      </w:r>
      <w:r w:rsidRPr="009837E0">
        <w:rPr>
          <w:rFonts w:cs="Traditional Arabic" w:hint="cs"/>
          <w:sz w:val="28"/>
          <w:szCs w:val="28"/>
          <w:rtl/>
        </w:rPr>
        <w:t xml:space="preserve"> وباستعمال اللام في 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hint="cs"/>
          <w:sz w:val="28"/>
          <w:szCs w:val="28"/>
          <w:rtl/>
        </w:rPr>
        <w:t>(إنَّ هَـذَا الْقُرْآنَ يِهْدِي لِلَّتِي هِيَ أَقْوَمُ</w:t>
      </w:r>
      <w:r w:rsidRPr="009837E0">
        <w:rPr>
          <w:rFonts w:cs="Traditional Arabic" w:hint="cs"/>
          <w:sz w:val="28"/>
          <w:szCs w:val="28"/>
          <w:rtl/>
        </w:rPr>
        <w:t>){الإسراء</w:t>
      </w:r>
      <w:r w:rsidR="00BB7DB9" w:rsidRPr="009837E0">
        <w:rPr>
          <w:rFonts w:cs="Traditional Arabic" w:hint="cs"/>
          <w:sz w:val="28"/>
          <w:szCs w:val="28"/>
          <w:rtl/>
        </w:rPr>
        <w:t>:</w:t>
      </w:r>
      <w:r w:rsidRPr="009837E0">
        <w:rPr>
          <w:rFonts w:cs="Traditional Arabic" w:hint="cs"/>
          <w:sz w:val="28"/>
          <w:szCs w:val="28"/>
          <w:rtl/>
        </w:rPr>
        <w:t xml:space="preserve"> 9}</w:t>
      </w:r>
      <w:r w:rsidRPr="009837E0">
        <w:rPr>
          <w:rFonts w:ascii="Courier New" w:hAnsi="Courier New" w:cs="Traditional Arabic" w:hint="cs"/>
          <w:sz w:val="28"/>
          <w:szCs w:val="28"/>
          <w:rtl/>
        </w:rPr>
        <w:t xml:space="preserve"> </w:t>
      </w:r>
      <w:r w:rsidRPr="009837E0">
        <w:rPr>
          <w:rFonts w:cs="Traditional Arabic" w:hint="cs"/>
          <w:sz w:val="28"/>
          <w:szCs w:val="28"/>
          <w:rtl/>
        </w:rPr>
        <w:t>يكون المعنى</w:t>
      </w:r>
      <w:r w:rsidR="00BB7DB9" w:rsidRPr="009837E0">
        <w:rPr>
          <w:rFonts w:cs="Traditional Arabic" w:hint="cs"/>
          <w:sz w:val="28"/>
          <w:szCs w:val="28"/>
          <w:rtl/>
        </w:rPr>
        <w:t>:</w:t>
      </w:r>
      <w:r w:rsidRPr="009837E0">
        <w:rPr>
          <w:rFonts w:cs="Traditional Arabic" w:hint="cs"/>
          <w:sz w:val="28"/>
          <w:szCs w:val="28"/>
          <w:rtl/>
        </w:rPr>
        <w:t xml:space="preserve"> أنَّ هذا القرآن يهدي الناس إلى ما هو أفضل وأقوم</w:t>
      </w:r>
      <w:r w:rsidR="00BB7DB9" w:rsidRPr="009837E0">
        <w:rPr>
          <w:rFonts w:cs="Traditional Arabic" w:hint="cs"/>
          <w:sz w:val="28"/>
          <w:szCs w:val="28"/>
          <w:rtl/>
        </w:rPr>
        <w:t>،</w:t>
      </w:r>
      <w:r w:rsidRPr="009837E0">
        <w:rPr>
          <w:rFonts w:cs="Traditional Arabic" w:hint="cs"/>
          <w:sz w:val="28"/>
          <w:szCs w:val="28"/>
          <w:rtl/>
        </w:rPr>
        <w:t xml:space="preserve"> بأقصر الطرق</w:t>
      </w:r>
      <w:r w:rsidR="00BB7DB9" w:rsidRPr="009837E0">
        <w:rPr>
          <w:rFonts w:cs="Traditional Arabic" w:hint="cs"/>
          <w:sz w:val="28"/>
          <w:szCs w:val="28"/>
          <w:rtl/>
        </w:rPr>
        <w:t>،</w:t>
      </w:r>
      <w:r w:rsidRPr="009837E0">
        <w:rPr>
          <w:rFonts w:cs="Traditional Arabic" w:hint="cs"/>
          <w:sz w:val="28"/>
          <w:szCs w:val="28"/>
          <w:rtl/>
        </w:rPr>
        <w:t xml:space="preserve"> وأيسر السبل</w:t>
      </w:r>
      <w:r w:rsidR="00BB7DB9" w:rsidRPr="009837E0">
        <w:rPr>
          <w:rFonts w:cs="Traditional Arabic" w:hint="cs"/>
          <w:sz w:val="28"/>
          <w:szCs w:val="28"/>
          <w:rtl/>
        </w:rPr>
        <w:t>،</w:t>
      </w:r>
      <w:r w:rsidRPr="009837E0">
        <w:rPr>
          <w:rFonts w:cs="Traditional Arabic" w:hint="cs"/>
          <w:sz w:val="28"/>
          <w:szCs w:val="28"/>
          <w:rtl/>
        </w:rPr>
        <w:t xml:space="preserve"> والله</w:t>
      </w:r>
      <w:r w:rsidR="00BB7DB9" w:rsidRPr="009837E0">
        <w:rPr>
          <w:rFonts w:cs="Traditional Arabic" w:hint="cs"/>
          <w:sz w:val="28"/>
          <w:szCs w:val="28"/>
          <w:rtl/>
        </w:rPr>
        <w:t>،</w:t>
      </w:r>
      <w:r w:rsidRPr="009837E0">
        <w:rPr>
          <w:rFonts w:cs="Traditional Arabic" w:hint="cs"/>
          <w:sz w:val="28"/>
          <w:szCs w:val="28"/>
          <w:rtl/>
        </w:rPr>
        <w:t xml:space="preserve"> سبحانه وتعالى</w:t>
      </w:r>
      <w:r w:rsidR="00BB7DB9" w:rsidRPr="009837E0">
        <w:rPr>
          <w:rFonts w:cs="Traditional Arabic" w:hint="cs"/>
          <w:sz w:val="28"/>
          <w:szCs w:val="28"/>
          <w:rtl/>
        </w:rPr>
        <w:t>،</w:t>
      </w:r>
      <w:r w:rsidRPr="009837E0">
        <w:rPr>
          <w:rFonts w:cs="Traditional Arabic" w:hint="cs"/>
          <w:sz w:val="28"/>
          <w:szCs w:val="28"/>
          <w:rtl/>
        </w:rPr>
        <w:t xml:space="preserve"> كما ورد في الحديث النبوي</w:t>
      </w:r>
      <w:r w:rsidR="00BB7DB9" w:rsidRPr="009837E0">
        <w:rPr>
          <w:rFonts w:cs="Traditional Arabic" w:hint="cs"/>
          <w:sz w:val="28"/>
          <w:szCs w:val="28"/>
          <w:rtl/>
        </w:rPr>
        <w:t>،</w:t>
      </w:r>
      <w:r w:rsidRPr="009837E0">
        <w:rPr>
          <w:rFonts w:cs="Traditional Arabic" w:hint="cs"/>
          <w:sz w:val="28"/>
          <w:szCs w:val="28"/>
          <w:rtl/>
        </w:rPr>
        <w:t>، يعلمنا أنَّه إذا سألناه</w:t>
      </w:r>
      <w:r w:rsidR="00BB7DB9" w:rsidRPr="009837E0">
        <w:rPr>
          <w:rFonts w:cs="Traditional Arabic" w:hint="cs"/>
          <w:sz w:val="28"/>
          <w:szCs w:val="28"/>
          <w:rtl/>
        </w:rPr>
        <w:t>،</w:t>
      </w:r>
      <w:r w:rsidRPr="009837E0">
        <w:rPr>
          <w:rFonts w:cs="Traditional Arabic" w:hint="cs"/>
          <w:sz w:val="28"/>
          <w:szCs w:val="28"/>
          <w:rtl/>
        </w:rPr>
        <w:t xml:space="preserve"> أن نسأله أعلى المنازل ؛ لأنَّه</w:t>
      </w:r>
      <w:r w:rsidR="00BB7DB9" w:rsidRPr="009837E0">
        <w:rPr>
          <w:rFonts w:cs="Traditional Arabic" w:hint="cs"/>
          <w:sz w:val="28"/>
          <w:szCs w:val="28"/>
          <w:rtl/>
        </w:rPr>
        <w:t>،</w:t>
      </w:r>
      <w:r w:rsidRPr="009837E0">
        <w:rPr>
          <w:rFonts w:cs="Traditional Arabic" w:hint="cs"/>
          <w:sz w:val="28"/>
          <w:szCs w:val="28"/>
          <w:rtl/>
        </w:rPr>
        <w:t xml:space="preserve"> تعالى ذكره</w:t>
      </w:r>
      <w:r w:rsidR="00BB7DB9" w:rsidRPr="009837E0">
        <w:rPr>
          <w:rFonts w:cs="Traditional Arabic" w:hint="cs"/>
          <w:sz w:val="28"/>
          <w:szCs w:val="28"/>
          <w:rtl/>
        </w:rPr>
        <w:t>،</w:t>
      </w:r>
      <w:r w:rsidRPr="009837E0">
        <w:rPr>
          <w:rFonts w:cs="Traditional Arabic" w:hint="cs"/>
          <w:sz w:val="28"/>
          <w:szCs w:val="28"/>
          <w:rtl/>
        </w:rPr>
        <w:t xml:space="preserve"> كريم</w:t>
      </w:r>
      <w:r w:rsidR="00BB7DB9" w:rsidRPr="009837E0">
        <w:rPr>
          <w:rFonts w:cs="Traditional Arabic" w:hint="cs"/>
          <w:sz w:val="28"/>
          <w:szCs w:val="28"/>
          <w:rtl/>
        </w:rPr>
        <w:t>،</w:t>
      </w:r>
      <w:r w:rsidRPr="009837E0">
        <w:rPr>
          <w:rFonts w:cs="Traditional Arabic" w:hint="cs"/>
          <w:sz w:val="28"/>
          <w:szCs w:val="28"/>
          <w:rtl/>
        </w:rPr>
        <w:t xml:space="preserve"> فنحن لا نسأله أن يهدينا إلى الصراط</w:t>
      </w:r>
      <w:r w:rsidR="00BB7DB9" w:rsidRPr="009837E0">
        <w:rPr>
          <w:rFonts w:cs="Traditional Arabic" w:hint="cs"/>
          <w:sz w:val="28"/>
          <w:szCs w:val="28"/>
          <w:rtl/>
        </w:rPr>
        <w:t>،</w:t>
      </w:r>
      <w:r w:rsidRPr="009837E0">
        <w:rPr>
          <w:rFonts w:cs="Traditional Arabic" w:hint="cs"/>
          <w:sz w:val="28"/>
          <w:szCs w:val="28"/>
          <w:rtl/>
        </w:rPr>
        <w:t xml:space="preserve"> ولا نسأله أن يهدينا للصراط</w:t>
      </w:r>
      <w:r w:rsidR="00BB7DB9" w:rsidRPr="009837E0">
        <w:rPr>
          <w:rFonts w:cs="Traditional Arabic" w:hint="cs"/>
          <w:sz w:val="28"/>
          <w:szCs w:val="28"/>
          <w:rtl/>
        </w:rPr>
        <w:t>،</w:t>
      </w:r>
      <w:r w:rsidRPr="009837E0">
        <w:rPr>
          <w:rFonts w:cs="Traditional Arabic" w:hint="cs"/>
          <w:sz w:val="28"/>
          <w:szCs w:val="28"/>
          <w:rtl/>
        </w:rPr>
        <w:t xml:space="preserve"> بل نسأله وندعوه أن يمكننا من أن نتمثل صراطه المستقيم قولاً</w:t>
      </w:r>
      <w:r w:rsidR="00BB7DB9" w:rsidRPr="009837E0">
        <w:rPr>
          <w:rFonts w:cs="Traditional Arabic" w:hint="cs"/>
          <w:sz w:val="28"/>
          <w:szCs w:val="28"/>
          <w:rtl/>
        </w:rPr>
        <w:t>،</w:t>
      </w:r>
      <w:r w:rsidRPr="009837E0">
        <w:rPr>
          <w:rFonts w:cs="Traditional Arabic" w:hint="cs"/>
          <w:sz w:val="28"/>
          <w:szCs w:val="28"/>
          <w:rtl/>
        </w:rPr>
        <w:t xml:space="preserve"> وعقيدة</w:t>
      </w:r>
      <w:r w:rsidR="00BB7DB9" w:rsidRPr="009837E0">
        <w:rPr>
          <w:rFonts w:cs="Traditional Arabic" w:hint="cs"/>
          <w:sz w:val="28"/>
          <w:szCs w:val="28"/>
          <w:rtl/>
        </w:rPr>
        <w:t>،</w:t>
      </w:r>
      <w:r w:rsidRPr="009837E0">
        <w:rPr>
          <w:rFonts w:cs="Traditional Arabic" w:hint="cs"/>
          <w:sz w:val="28"/>
          <w:szCs w:val="28"/>
          <w:rtl/>
        </w:rPr>
        <w:t xml:space="preserve"> وعملاً</w:t>
      </w:r>
      <w:r w:rsidR="00BB7DB9" w:rsidRPr="009837E0">
        <w:rPr>
          <w:rFonts w:cs="Traditional Arabic" w:hint="cs"/>
          <w:sz w:val="28"/>
          <w:szCs w:val="28"/>
          <w:rtl/>
        </w:rPr>
        <w:t>،</w:t>
      </w:r>
      <w:r w:rsidRPr="009837E0">
        <w:rPr>
          <w:rFonts w:cs="Traditional Arabic" w:hint="cs"/>
          <w:sz w:val="28"/>
          <w:szCs w:val="28"/>
          <w:rtl/>
        </w:rPr>
        <w:t xml:space="preserve"> بمعنى أن نستوعبه ونحتوي عليه</w:t>
      </w:r>
      <w:r w:rsidR="00BB7DB9" w:rsidRPr="009837E0">
        <w:rPr>
          <w:rFonts w:cs="Traditional Arabic" w:hint="cs"/>
          <w:sz w:val="28"/>
          <w:szCs w:val="28"/>
          <w:rtl/>
        </w:rPr>
        <w:t>،</w:t>
      </w:r>
      <w:r w:rsidRPr="009837E0">
        <w:rPr>
          <w:rFonts w:cs="Traditional Arabic" w:hint="cs"/>
          <w:sz w:val="28"/>
          <w:szCs w:val="28"/>
          <w:rtl/>
        </w:rPr>
        <w:t xml:space="preserve"> ولا يتحقق هذا المعنى إلاَ بنصب  (الصراط) على معنى المفعولية</w:t>
      </w:r>
      <w:r w:rsidR="00BB7DB9" w:rsidRPr="009837E0">
        <w:rPr>
          <w:rFonts w:cs="Traditional Arabic" w:hint="cs"/>
          <w:sz w:val="28"/>
          <w:szCs w:val="28"/>
          <w:rtl/>
        </w:rPr>
        <w:t>،</w:t>
      </w:r>
      <w:r w:rsidRPr="009837E0">
        <w:rPr>
          <w:rFonts w:cs="Traditional Arabic" w:hint="cs"/>
          <w:sz w:val="28"/>
          <w:szCs w:val="28"/>
          <w:rtl/>
        </w:rPr>
        <w:t xml:space="preserve"> ولهذا علمنا الله</w:t>
      </w:r>
      <w:r w:rsidR="00BB7DB9" w:rsidRPr="009837E0">
        <w:rPr>
          <w:rFonts w:cs="Traditional Arabic" w:hint="cs"/>
          <w:sz w:val="28"/>
          <w:szCs w:val="28"/>
          <w:rtl/>
        </w:rPr>
        <w:t>،</w:t>
      </w:r>
      <w:r w:rsidRPr="009837E0">
        <w:rPr>
          <w:rFonts w:cs="Traditional Arabic" w:hint="cs"/>
          <w:sz w:val="28"/>
          <w:szCs w:val="28"/>
          <w:rtl/>
        </w:rPr>
        <w:t xml:space="preserve"> سبحانه</w:t>
      </w:r>
      <w:r w:rsidR="00BB7DB9" w:rsidRPr="009837E0">
        <w:rPr>
          <w:rFonts w:cs="Traditional Arabic" w:hint="cs"/>
          <w:sz w:val="28"/>
          <w:szCs w:val="28"/>
          <w:rtl/>
        </w:rPr>
        <w:t>،</w:t>
      </w:r>
      <w:r w:rsidRPr="009837E0">
        <w:rPr>
          <w:rFonts w:cs="Traditional Arabic" w:hint="cs"/>
          <w:sz w:val="28"/>
          <w:szCs w:val="28"/>
          <w:rtl/>
        </w:rPr>
        <w:t xml:space="preserve"> أن ندعوه بقوله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hint="cs"/>
          <w:sz w:val="28"/>
          <w:szCs w:val="28"/>
          <w:rtl/>
        </w:rPr>
        <w:t>اهدِنَــــا الصِّرَاطَ المُستَقِيمَ</w:t>
      </w:r>
      <w:r w:rsidRPr="009837E0">
        <w:rPr>
          <w:rFonts w:cs="Traditional Arabic" w:hint="cs"/>
          <w:sz w:val="28"/>
          <w:szCs w:val="28"/>
          <w:rtl/>
        </w:rPr>
        <w:t>){الفاتحة</w:t>
      </w:r>
      <w:r w:rsidR="00BB7DB9" w:rsidRPr="009837E0">
        <w:rPr>
          <w:rFonts w:cs="Traditional Arabic" w:hint="cs"/>
          <w:sz w:val="28"/>
          <w:szCs w:val="28"/>
          <w:rtl/>
        </w:rPr>
        <w:t>:</w:t>
      </w:r>
      <w:r w:rsidRPr="009837E0">
        <w:rPr>
          <w:rFonts w:cs="Traditional Arabic" w:hint="cs"/>
          <w:sz w:val="28"/>
          <w:szCs w:val="28"/>
          <w:rtl/>
        </w:rPr>
        <w:t xml:space="preserve"> 6}  </w:t>
      </w:r>
    </w:p>
    <w:p w:rsidR="005C7083" w:rsidRPr="009837E0" w:rsidRDefault="00D3672F" w:rsidP="005C7083">
      <w:pPr>
        <w:ind w:firstLine="720"/>
        <w:jc w:val="lowKashida"/>
        <w:rPr>
          <w:rFonts w:ascii="Courier New" w:hAnsi="Courier New" w:cs="Traditional Arabic"/>
          <w:sz w:val="28"/>
          <w:szCs w:val="28"/>
          <w:rtl/>
        </w:rPr>
      </w:pPr>
      <w:r w:rsidRPr="009837E0">
        <w:rPr>
          <w:rFonts w:cs="Traditional Arabic" w:hint="cs"/>
          <w:sz w:val="28"/>
          <w:szCs w:val="28"/>
          <w:rtl/>
        </w:rPr>
        <w:t xml:space="preserve">ولأنَّ لكل من اللام و(إلى) </w:t>
      </w:r>
      <w:r w:rsidR="005C7083" w:rsidRPr="009837E0">
        <w:rPr>
          <w:rFonts w:cs="Traditional Arabic" w:hint="cs"/>
          <w:sz w:val="28"/>
          <w:szCs w:val="28"/>
          <w:rtl/>
        </w:rPr>
        <w:t xml:space="preserve"> دلالتها الخاصة</w:t>
      </w:r>
      <w:r w:rsidR="00BB7DB9" w:rsidRPr="009837E0">
        <w:rPr>
          <w:rFonts w:cs="Traditional Arabic" w:hint="cs"/>
          <w:sz w:val="28"/>
          <w:szCs w:val="28"/>
          <w:rtl/>
        </w:rPr>
        <w:t>،</w:t>
      </w:r>
      <w:r w:rsidR="005C7083" w:rsidRPr="009837E0">
        <w:rPr>
          <w:rFonts w:cs="Traditional Arabic" w:hint="cs"/>
          <w:sz w:val="28"/>
          <w:szCs w:val="28"/>
          <w:rtl/>
        </w:rPr>
        <w:t xml:space="preserve"> حتى إنَّه لا يمكن أن تعوض إحداهما عن الأخرى</w:t>
      </w:r>
      <w:r w:rsidR="00BB7DB9" w:rsidRPr="009837E0">
        <w:rPr>
          <w:rFonts w:cs="Traditional Arabic" w:hint="cs"/>
          <w:sz w:val="28"/>
          <w:szCs w:val="28"/>
          <w:rtl/>
        </w:rPr>
        <w:t>،</w:t>
      </w:r>
      <w:r w:rsidR="005C7083" w:rsidRPr="009837E0">
        <w:rPr>
          <w:rFonts w:cs="Traditional Arabic" w:hint="cs"/>
          <w:sz w:val="28"/>
          <w:szCs w:val="28"/>
          <w:rtl/>
        </w:rPr>
        <w:t xml:space="preserve"> فقد جمع بينهما في قوله تعالى</w:t>
      </w:r>
      <w:r w:rsidR="00BB7DB9" w:rsidRPr="009837E0">
        <w:rPr>
          <w:rFonts w:cs="Traditional Arabic" w:hint="cs"/>
          <w:sz w:val="28"/>
          <w:szCs w:val="28"/>
          <w:rtl/>
        </w:rPr>
        <w:t>:</w:t>
      </w:r>
      <w:r w:rsidR="005C7083" w:rsidRPr="009837E0">
        <w:rPr>
          <w:rFonts w:cs="Traditional Arabic" w:hint="cs"/>
          <w:b/>
          <w:bCs/>
          <w:sz w:val="28"/>
          <w:szCs w:val="28"/>
          <w:rtl/>
        </w:rPr>
        <w:t xml:space="preserve"> (</w:t>
      </w:r>
      <w:r w:rsidR="005C7083" w:rsidRPr="009837E0">
        <w:rPr>
          <w:rFonts w:ascii="Courier New" w:hAnsi="Courier New" w:cs="Traditional Arabic" w:hint="cs"/>
          <w:sz w:val="28"/>
          <w:szCs w:val="28"/>
          <w:rtl/>
        </w:rPr>
        <w:t xml:space="preserve">قُلْ هَلْ مِن </w:t>
      </w:r>
      <w:proofErr w:type="spellStart"/>
      <w:r w:rsidR="005C7083" w:rsidRPr="009837E0">
        <w:rPr>
          <w:rFonts w:ascii="Courier New" w:hAnsi="Courier New" w:cs="Traditional Arabic" w:hint="cs"/>
          <w:sz w:val="28"/>
          <w:szCs w:val="28"/>
          <w:rtl/>
        </w:rPr>
        <w:t>شُرَكَآئِكُم</w:t>
      </w:r>
      <w:proofErr w:type="spellEnd"/>
      <w:r w:rsidR="005C7083" w:rsidRPr="009837E0">
        <w:rPr>
          <w:rFonts w:ascii="Courier New" w:hAnsi="Courier New" w:cs="Traditional Arabic" w:hint="cs"/>
          <w:sz w:val="28"/>
          <w:szCs w:val="28"/>
          <w:rtl/>
        </w:rPr>
        <w:t xml:space="preserve"> مَّن يَهْدِي إِلَى الْحَقِّ قُلِ اللّهُ يَهْدِي لِلْحَقِّ أَفَمَن يَهْدِي إِلَى الْحَقِّ أَحَقُّ أَن يُتَّبَعَ أَمَّن لاَّ يَهِدِّيَ إِلاَّ أَن يُهْدَى فَمَا لَكُمْ كَيْفَ تَحْكُمُونَ){يونس</w:t>
      </w:r>
      <w:r w:rsidR="00BB7DB9" w:rsidRPr="009837E0">
        <w:rPr>
          <w:rFonts w:ascii="Courier New" w:hAnsi="Courier New" w:cs="Traditional Arabic" w:hint="cs"/>
          <w:sz w:val="28"/>
          <w:szCs w:val="28"/>
          <w:rtl/>
        </w:rPr>
        <w:t>:</w:t>
      </w:r>
      <w:r w:rsidR="005C7083" w:rsidRPr="009837E0">
        <w:rPr>
          <w:rFonts w:ascii="Courier New" w:hAnsi="Courier New" w:cs="Traditional Arabic" w:hint="cs"/>
          <w:sz w:val="28"/>
          <w:szCs w:val="28"/>
          <w:rtl/>
        </w:rPr>
        <w:t xml:space="preserve"> 35}</w:t>
      </w:r>
    </w:p>
    <w:p w:rsidR="005C7083" w:rsidRPr="009837E0" w:rsidRDefault="005C7083" w:rsidP="005C7083">
      <w:pPr>
        <w:ind w:firstLine="720"/>
        <w:jc w:val="lowKashida"/>
        <w:rPr>
          <w:rFonts w:cs="Traditional Arabic"/>
          <w:sz w:val="28"/>
          <w:szCs w:val="28"/>
          <w:rtl/>
        </w:rPr>
      </w:pPr>
      <w:r w:rsidRPr="009837E0">
        <w:rPr>
          <w:rFonts w:cs="Traditional Arabic" w:hint="cs"/>
          <w:sz w:val="28"/>
          <w:szCs w:val="28"/>
          <w:rtl/>
        </w:rPr>
        <w:t>وقد تطرق الدكتور عبد الحميد الهنداوي إلى الفرق الدلالي بين الاستعمالين فذكر أنَّه استعمل  (إلى)  في 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hint="cs"/>
          <w:sz w:val="28"/>
          <w:szCs w:val="28"/>
          <w:rtl/>
        </w:rPr>
        <w:t xml:space="preserve">قُلْ هَلْ مِن </w:t>
      </w:r>
      <w:proofErr w:type="spellStart"/>
      <w:r w:rsidRPr="009837E0">
        <w:rPr>
          <w:rFonts w:ascii="Courier New" w:hAnsi="Courier New" w:cs="Traditional Arabic" w:hint="cs"/>
          <w:sz w:val="28"/>
          <w:szCs w:val="28"/>
          <w:rtl/>
        </w:rPr>
        <w:t>شُرَكَآئِكُم</w:t>
      </w:r>
      <w:proofErr w:type="spellEnd"/>
      <w:r w:rsidRPr="009837E0">
        <w:rPr>
          <w:rFonts w:ascii="Courier New" w:hAnsi="Courier New" w:cs="Traditional Arabic" w:hint="cs"/>
          <w:sz w:val="28"/>
          <w:szCs w:val="28"/>
          <w:rtl/>
        </w:rPr>
        <w:t xml:space="preserve"> مَّن يَهْدِي إِلَى الْحَقِّ</w:t>
      </w:r>
      <w:r w:rsidRPr="009837E0">
        <w:rPr>
          <w:rFonts w:cs="Traditional Arabic" w:hint="cs"/>
          <w:sz w:val="28"/>
          <w:szCs w:val="28"/>
          <w:rtl/>
        </w:rPr>
        <w:t>)((ليوحي بطول طريق الهداية</w:t>
      </w:r>
      <w:r w:rsidR="00BB7DB9" w:rsidRPr="009837E0">
        <w:rPr>
          <w:rFonts w:cs="Traditional Arabic" w:hint="cs"/>
          <w:sz w:val="28"/>
          <w:szCs w:val="28"/>
          <w:rtl/>
        </w:rPr>
        <w:t>،</w:t>
      </w:r>
      <w:r w:rsidRPr="009837E0">
        <w:rPr>
          <w:rFonts w:cs="Traditional Arabic" w:hint="cs"/>
          <w:sz w:val="28"/>
          <w:szCs w:val="28"/>
          <w:rtl/>
        </w:rPr>
        <w:t xml:space="preserve"> لدى هؤلاء الشركاء لو هَدوا000 مع الدلالة المعجمية لكلمة (إلى) التي تفيد بعد المسافة ؛ فكأنَّ الله تعالى</w:t>
      </w:r>
      <w:r w:rsidR="00BB7DB9" w:rsidRPr="009837E0">
        <w:rPr>
          <w:rFonts w:cs="Traditional Arabic" w:hint="cs"/>
          <w:sz w:val="28"/>
          <w:szCs w:val="28"/>
          <w:rtl/>
        </w:rPr>
        <w:t>،</w:t>
      </w:r>
      <w:r w:rsidRPr="009837E0">
        <w:rPr>
          <w:rFonts w:cs="Traditional Arabic" w:hint="cs"/>
          <w:sz w:val="28"/>
          <w:szCs w:val="28"/>
          <w:rtl/>
        </w:rPr>
        <w:t xml:space="preserve"> يقول لهم</w:t>
      </w:r>
      <w:r w:rsidR="00BB7DB9" w:rsidRPr="009837E0">
        <w:rPr>
          <w:rFonts w:cs="Traditional Arabic" w:hint="cs"/>
          <w:sz w:val="28"/>
          <w:szCs w:val="28"/>
          <w:rtl/>
        </w:rPr>
        <w:t>:</w:t>
      </w:r>
      <w:r w:rsidRPr="009837E0">
        <w:rPr>
          <w:rFonts w:cs="Traditional Arabic" w:hint="cs"/>
          <w:sz w:val="28"/>
          <w:szCs w:val="28"/>
          <w:rtl/>
        </w:rPr>
        <w:t xml:space="preserve"> هل من شركائكم مَن يهدي إلى الحق</w:t>
      </w:r>
      <w:r w:rsidR="00BB7DB9" w:rsidRPr="009837E0">
        <w:rPr>
          <w:rFonts w:cs="Traditional Arabic" w:hint="cs"/>
          <w:sz w:val="28"/>
          <w:szCs w:val="28"/>
          <w:rtl/>
        </w:rPr>
        <w:t>،</w:t>
      </w:r>
      <w:r w:rsidRPr="009837E0">
        <w:rPr>
          <w:rFonts w:cs="Traditional Arabic" w:hint="cs"/>
          <w:sz w:val="28"/>
          <w:szCs w:val="28"/>
          <w:rtl/>
        </w:rPr>
        <w:t xml:space="preserve"> ولو بطريق طويل بعيد)) واستعمل اللام في 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hint="cs"/>
          <w:sz w:val="28"/>
          <w:szCs w:val="28"/>
          <w:rtl/>
        </w:rPr>
        <w:t>قُلِ اللّهُ يَهْدِي لِلْحَقِّ)</w:t>
      </w:r>
      <w:r w:rsidRPr="009837E0">
        <w:rPr>
          <w:rFonts w:cs="Traditional Arabic" w:hint="cs"/>
          <w:sz w:val="28"/>
          <w:szCs w:val="28"/>
          <w:rtl/>
        </w:rPr>
        <w:t xml:space="preserve"> ليوحي إلى </w:t>
      </w:r>
      <w:r w:rsidRPr="009837E0">
        <w:rPr>
          <w:rFonts w:cs="Traditional Arabic" w:hint="cs"/>
          <w:sz w:val="28"/>
          <w:szCs w:val="28"/>
          <w:rtl/>
        </w:rPr>
        <w:lastRenderedPageBreak/>
        <w:t>((قصر مسافة الهداية بالنسبة لله تعالى ؛ فهو يهدي إلى طريق مستقيم ؛ والطريق المستقيم</w:t>
      </w:r>
      <w:r w:rsidR="00BB7DB9" w:rsidRPr="009837E0">
        <w:rPr>
          <w:rFonts w:cs="Traditional Arabic" w:hint="cs"/>
          <w:sz w:val="28"/>
          <w:szCs w:val="28"/>
          <w:rtl/>
        </w:rPr>
        <w:t>،</w:t>
      </w:r>
      <w:r w:rsidRPr="009837E0">
        <w:rPr>
          <w:rFonts w:cs="Traditional Arabic" w:hint="cs"/>
          <w:sz w:val="28"/>
          <w:szCs w:val="28"/>
          <w:rtl/>
        </w:rPr>
        <w:t xml:space="preserve"> هو أقصر الطرق المؤدية إلى الحق))</w:t>
      </w:r>
      <w:r w:rsidRPr="009837E0">
        <w:rPr>
          <w:rFonts w:cs="Traditional Arabic" w:hint="cs"/>
          <w:sz w:val="28"/>
          <w:szCs w:val="28"/>
          <w:vertAlign w:val="superscript"/>
          <w:rtl/>
        </w:rPr>
        <w:t xml:space="preserve"> (</w:t>
      </w:r>
      <w:r w:rsidRPr="009837E0">
        <w:rPr>
          <w:rFonts w:cs="Traditional Arabic"/>
          <w:sz w:val="28"/>
          <w:szCs w:val="28"/>
          <w:vertAlign w:val="superscript"/>
          <w:rtl/>
        </w:rPr>
        <w:footnoteReference w:id="763"/>
      </w:r>
      <w:r w:rsidRPr="009837E0">
        <w:rPr>
          <w:rFonts w:cs="Traditional Arabic" w:hint="cs"/>
          <w:sz w:val="28"/>
          <w:szCs w:val="28"/>
          <w:vertAlign w:val="superscript"/>
          <w:rtl/>
        </w:rPr>
        <w:t>)</w:t>
      </w:r>
    </w:p>
    <w:p w:rsidR="00D3672F" w:rsidRPr="009837E0" w:rsidRDefault="005C7083" w:rsidP="00D3672F">
      <w:pPr>
        <w:ind w:firstLine="720"/>
        <w:jc w:val="lowKashida"/>
        <w:rPr>
          <w:rFonts w:cs="Traditional Arabic"/>
          <w:sz w:val="28"/>
          <w:szCs w:val="28"/>
          <w:rtl/>
        </w:rPr>
      </w:pPr>
      <w:r w:rsidRPr="009837E0">
        <w:rPr>
          <w:rFonts w:cs="Traditional Arabic" w:hint="cs"/>
          <w:sz w:val="28"/>
          <w:szCs w:val="28"/>
          <w:rtl/>
        </w:rPr>
        <w:t>هذه هي دلالة المقطع الأول من الآية الكريمة (( ثمَّ يأتي (في المقطع الثاني) الاستفهام التوبيخي</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hint="cs"/>
          <w:sz w:val="28"/>
          <w:szCs w:val="28"/>
          <w:rtl/>
        </w:rPr>
        <w:t>أَفَمَن يَهْدِي إِلَى الْحَقِّ أَحَقُّ أَن يُتَّبَعَ أَمَّن لاَّ يَهِدِّيَ إِلاَّ أَن يُهْدَى فَمَا لَكُمْ كَيْفَ تَحْكُمُونَ)</w:t>
      </w:r>
      <w:r w:rsidRPr="009837E0">
        <w:rPr>
          <w:rFonts w:cs="Traditional Arabic" w:hint="cs"/>
          <w:sz w:val="28"/>
          <w:szCs w:val="28"/>
          <w:rtl/>
        </w:rPr>
        <w:t>000 ليصبح المعنى</w:t>
      </w:r>
      <w:r w:rsidR="00BB7DB9" w:rsidRPr="009837E0">
        <w:rPr>
          <w:rFonts w:cs="Traditional Arabic" w:hint="cs"/>
          <w:sz w:val="28"/>
          <w:szCs w:val="28"/>
          <w:rtl/>
        </w:rPr>
        <w:t>:</w:t>
      </w:r>
      <w:r w:rsidRPr="009837E0">
        <w:rPr>
          <w:rFonts w:cs="Traditional Arabic" w:hint="cs"/>
          <w:sz w:val="28"/>
          <w:szCs w:val="28"/>
          <w:rtl/>
        </w:rPr>
        <w:t xml:space="preserve"> أفمن يهدي إلى الحق</w:t>
      </w:r>
      <w:r w:rsidR="00BB7DB9" w:rsidRPr="009837E0">
        <w:rPr>
          <w:rFonts w:cs="Traditional Arabic" w:hint="cs"/>
          <w:sz w:val="28"/>
          <w:szCs w:val="28"/>
          <w:rtl/>
        </w:rPr>
        <w:t>،</w:t>
      </w:r>
      <w:r w:rsidRPr="009837E0">
        <w:rPr>
          <w:rFonts w:cs="Traditional Arabic" w:hint="cs"/>
          <w:sz w:val="28"/>
          <w:szCs w:val="28"/>
          <w:rtl/>
        </w:rPr>
        <w:t xml:space="preserve"> ولو بطريق طويل 000 أحق أن يتبع</w:t>
      </w:r>
      <w:r w:rsidR="00BB7DB9" w:rsidRPr="009837E0">
        <w:rPr>
          <w:rFonts w:cs="Traditional Arabic" w:hint="cs"/>
          <w:sz w:val="28"/>
          <w:szCs w:val="28"/>
          <w:rtl/>
        </w:rPr>
        <w:t>،</w:t>
      </w:r>
      <w:r w:rsidRPr="009837E0">
        <w:rPr>
          <w:rFonts w:cs="Traditional Arabic" w:hint="cs"/>
          <w:sz w:val="28"/>
          <w:szCs w:val="28"/>
          <w:rtl/>
        </w:rPr>
        <w:t xml:space="preserve"> أم من لا تكون منه الهداية أصلاً ولو ببطءٍ شديد وتراخ إلى الأبد))</w:t>
      </w:r>
      <w:r w:rsidRPr="009837E0">
        <w:rPr>
          <w:rFonts w:cs="Traditional Arabic" w:hint="cs"/>
          <w:sz w:val="28"/>
          <w:szCs w:val="28"/>
          <w:vertAlign w:val="superscript"/>
          <w:rtl/>
        </w:rPr>
        <w:t xml:space="preserve"> (</w:t>
      </w:r>
      <w:r w:rsidRPr="009837E0">
        <w:rPr>
          <w:rFonts w:cs="Traditional Arabic"/>
          <w:sz w:val="28"/>
          <w:szCs w:val="28"/>
          <w:vertAlign w:val="superscript"/>
          <w:rtl/>
        </w:rPr>
        <w:footnoteReference w:id="764"/>
      </w:r>
      <w:r w:rsidRPr="009837E0">
        <w:rPr>
          <w:rFonts w:cs="Traditional Arabic" w:hint="cs"/>
          <w:sz w:val="28"/>
          <w:szCs w:val="28"/>
          <w:vertAlign w:val="superscript"/>
          <w:rtl/>
        </w:rPr>
        <w:t>)</w:t>
      </w:r>
      <w:r w:rsidR="00D3672F" w:rsidRPr="009837E0">
        <w:rPr>
          <w:rFonts w:cs="Traditional Arabic" w:hint="cs"/>
          <w:sz w:val="28"/>
          <w:szCs w:val="28"/>
          <w:rtl/>
        </w:rPr>
        <w:t>))</w:t>
      </w:r>
      <w:r w:rsidR="00D3672F" w:rsidRPr="009837E0">
        <w:rPr>
          <w:rFonts w:cs="Traditional Arabic" w:hint="cs"/>
          <w:sz w:val="28"/>
          <w:szCs w:val="28"/>
          <w:vertAlign w:val="superscript"/>
          <w:rtl/>
        </w:rPr>
        <w:t>(</w:t>
      </w:r>
      <w:r w:rsidR="00D3672F" w:rsidRPr="009837E0">
        <w:rPr>
          <w:rFonts w:cs="Traditional Arabic"/>
          <w:sz w:val="28"/>
          <w:szCs w:val="28"/>
          <w:vertAlign w:val="superscript"/>
          <w:rtl/>
        </w:rPr>
        <w:footnoteReference w:id="765"/>
      </w:r>
      <w:r w:rsidR="00D3672F" w:rsidRPr="009837E0">
        <w:rPr>
          <w:rFonts w:cs="Traditional Arabic" w:hint="cs"/>
          <w:sz w:val="28"/>
          <w:szCs w:val="28"/>
          <w:vertAlign w:val="superscript"/>
          <w:rtl/>
        </w:rPr>
        <w:t>)</w:t>
      </w:r>
    </w:p>
    <w:p w:rsidR="00D3672F" w:rsidRPr="009837E0" w:rsidRDefault="00C532D2" w:rsidP="000F0CE8">
      <w:pPr>
        <w:ind w:firstLine="720"/>
        <w:jc w:val="lowKashida"/>
        <w:rPr>
          <w:rFonts w:cs="Traditional Arabic"/>
          <w:sz w:val="28"/>
          <w:szCs w:val="28"/>
          <w:rtl/>
        </w:rPr>
      </w:pPr>
      <w:r w:rsidRPr="009837E0">
        <w:rPr>
          <w:rFonts w:cs="Traditional Arabic" w:hint="cs"/>
          <w:sz w:val="28"/>
          <w:szCs w:val="28"/>
          <w:rtl/>
        </w:rPr>
        <w:t xml:space="preserve">وهذا هو الوجه </w:t>
      </w:r>
      <w:r w:rsidR="00763CFB" w:rsidRPr="009837E0">
        <w:rPr>
          <w:rFonts w:cs="Traditional Arabic" w:hint="cs"/>
          <w:sz w:val="28"/>
          <w:szCs w:val="28"/>
          <w:rtl/>
        </w:rPr>
        <w:t xml:space="preserve"> الثاني للاَّم مع الفرق المذكور</w:t>
      </w:r>
      <w:r w:rsidRPr="009837E0">
        <w:rPr>
          <w:rFonts w:cs="Traditional Arabic" w:hint="cs"/>
          <w:sz w:val="28"/>
          <w:szCs w:val="28"/>
          <w:rtl/>
        </w:rPr>
        <w:t xml:space="preserve"> بينها وبين (إلى) </w:t>
      </w:r>
      <w:r w:rsidR="00763CFB" w:rsidRPr="009837E0">
        <w:rPr>
          <w:rFonts w:cs="Traditional Arabic" w:hint="cs"/>
          <w:sz w:val="28"/>
          <w:szCs w:val="28"/>
          <w:rtl/>
        </w:rPr>
        <w:t>فاللام تجيء لانتهاء الغاية القريبة التي</w:t>
      </w:r>
      <w:r w:rsidR="000F0CE8" w:rsidRPr="009837E0">
        <w:rPr>
          <w:rFonts w:cs="Traditional Arabic" w:hint="cs"/>
          <w:sz w:val="28"/>
          <w:szCs w:val="28"/>
          <w:rtl/>
        </w:rPr>
        <w:t xml:space="preserve"> قد تصل إلى درجة اتصال زمن المجرور بزمن عامله أو مكانه</w:t>
      </w:r>
      <w:r w:rsidR="00BB7DB9" w:rsidRPr="009837E0">
        <w:rPr>
          <w:rFonts w:cs="Traditional Arabic" w:hint="cs"/>
          <w:sz w:val="28"/>
          <w:szCs w:val="28"/>
          <w:rtl/>
        </w:rPr>
        <w:t>،</w:t>
      </w:r>
      <w:r w:rsidR="000F0CE8" w:rsidRPr="009837E0">
        <w:rPr>
          <w:rFonts w:cs="Traditional Arabic" w:hint="cs"/>
          <w:sz w:val="28"/>
          <w:szCs w:val="28"/>
          <w:rtl/>
        </w:rPr>
        <w:t xml:space="preserve"> لذلك ظُنَّ أنَّها تجيء بمعنى (في) أو (عند) أو (بعد) كما سيأتي</w:t>
      </w:r>
      <w:r w:rsidR="00BB7DB9" w:rsidRPr="009837E0">
        <w:rPr>
          <w:rFonts w:cs="Traditional Arabic" w:hint="cs"/>
          <w:sz w:val="28"/>
          <w:szCs w:val="28"/>
          <w:rtl/>
        </w:rPr>
        <w:t>،</w:t>
      </w:r>
      <w:r w:rsidR="000F0CE8" w:rsidRPr="009837E0">
        <w:rPr>
          <w:rFonts w:cs="Traditional Arabic" w:hint="cs"/>
          <w:sz w:val="28"/>
          <w:szCs w:val="28"/>
          <w:rtl/>
        </w:rPr>
        <w:t xml:space="preserve"> </w:t>
      </w:r>
      <w:r w:rsidR="00763CFB" w:rsidRPr="009837E0">
        <w:rPr>
          <w:rFonts w:cs="Traditional Arabic" w:hint="cs"/>
          <w:sz w:val="28"/>
          <w:szCs w:val="28"/>
          <w:rtl/>
        </w:rPr>
        <w:t>وقد يُعبَّر بها عن البعيد</w:t>
      </w:r>
      <w:r w:rsidR="00BB7DB9" w:rsidRPr="009837E0">
        <w:rPr>
          <w:rFonts w:cs="Traditional Arabic" w:hint="cs"/>
          <w:sz w:val="28"/>
          <w:szCs w:val="28"/>
          <w:rtl/>
        </w:rPr>
        <w:t>،</w:t>
      </w:r>
      <w:r w:rsidR="00763CFB" w:rsidRPr="009837E0">
        <w:rPr>
          <w:rFonts w:cs="Traditional Arabic" w:hint="cs"/>
          <w:sz w:val="28"/>
          <w:szCs w:val="28"/>
          <w:rtl/>
        </w:rPr>
        <w:t xml:space="preserve"> إذا كان قريبًا في نظر القائل</w:t>
      </w:r>
      <w:r w:rsidR="00BB7DB9" w:rsidRPr="009837E0">
        <w:rPr>
          <w:rFonts w:cs="Traditional Arabic" w:hint="cs"/>
          <w:sz w:val="28"/>
          <w:szCs w:val="28"/>
          <w:rtl/>
        </w:rPr>
        <w:t>،</w:t>
      </w:r>
      <w:r w:rsidR="00763CFB" w:rsidRPr="009837E0">
        <w:rPr>
          <w:rFonts w:cs="Traditional Arabic" w:hint="cs"/>
          <w:sz w:val="28"/>
          <w:szCs w:val="28"/>
          <w:rtl/>
        </w:rPr>
        <w:t xml:space="preserve"> أو لإشعار المخاطب بقرب ما يظنه بعيدًا</w:t>
      </w:r>
      <w:r w:rsidR="00BB7DB9" w:rsidRPr="009837E0">
        <w:rPr>
          <w:rFonts w:cs="Traditional Arabic" w:hint="cs"/>
          <w:sz w:val="28"/>
          <w:szCs w:val="28"/>
          <w:rtl/>
        </w:rPr>
        <w:t>.</w:t>
      </w:r>
      <w:r w:rsidRPr="009837E0">
        <w:rPr>
          <w:rFonts w:cs="Traditional Arabic" w:hint="cs"/>
          <w:sz w:val="28"/>
          <w:szCs w:val="28"/>
          <w:rtl/>
        </w:rPr>
        <w:t xml:space="preserve">  </w:t>
      </w:r>
    </w:p>
    <w:p w:rsidR="009E0589" w:rsidRPr="009837E0" w:rsidRDefault="009E0589" w:rsidP="00195366">
      <w:pPr>
        <w:jc w:val="both"/>
        <w:rPr>
          <w:rFonts w:ascii="Courier New" w:hAnsi="Courier New" w:cs="Traditional Arabic"/>
          <w:sz w:val="28"/>
          <w:szCs w:val="28"/>
          <w:rtl/>
        </w:rPr>
      </w:pPr>
      <w:r w:rsidRPr="009837E0">
        <w:rPr>
          <w:rFonts w:ascii="Courier New" w:hAnsi="Courier New" w:cs="Traditional Arabic" w:hint="cs"/>
          <w:sz w:val="28"/>
          <w:szCs w:val="28"/>
          <w:rtl/>
        </w:rPr>
        <w:tab/>
      </w:r>
      <w:r w:rsidR="00195366" w:rsidRPr="009837E0">
        <w:rPr>
          <w:rFonts w:ascii="Courier New" w:hAnsi="Courier New" w:cs="Traditional Arabic" w:hint="cs"/>
          <w:sz w:val="28"/>
          <w:szCs w:val="28"/>
          <w:rtl/>
        </w:rPr>
        <w:t>9</w:t>
      </w:r>
      <w:r w:rsidRPr="009837E0">
        <w:rPr>
          <w:rFonts w:ascii="Courier New" w:hAnsi="Courier New" w:cs="Traditional Arabic" w:hint="cs"/>
          <w:sz w:val="28"/>
          <w:szCs w:val="28"/>
          <w:rtl/>
        </w:rPr>
        <w:t>-التعليل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435F20" w:rsidRPr="009837E0">
        <w:rPr>
          <w:rFonts w:ascii="Courier New" w:hAnsi="Courier New" w:cs="Traditional Arabic" w:hint="cs"/>
          <w:sz w:val="28"/>
          <w:szCs w:val="28"/>
          <w:rtl/>
        </w:rPr>
        <w:t>كقوله تعالى</w:t>
      </w:r>
      <w:r w:rsidR="00BB7DB9" w:rsidRPr="009837E0">
        <w:rPr>
          <w:rFonts w:ascii="Courier New" w:hAnsi="Courier New" w:cs="Traditional Arabic" w:hint="cs"/>
          <w:sz w:val="28"/>
          <w:szCs w:val="28"/>
          <w:rtl/>
        </w:rPr>
        <w:t>:</w:t>
      </w:r>
      <w:r w:rsidR="00435F20" w:rsidRPr="009837E0">
        <w:rPr>
          <w:rFonts w:ascii="Courier New" w:hAnsi="Courier New" w:cs="Traditional Arabic" w:hint="cs"/>
          <w:sz w:val="28"/>
          <w:szCs w:val="28"/>
          <w:rtl/>
        </w:rPr>
        <w:t xml:space="preserve"> (</w:t>
      </w:r>
      <w:r w:rsidR="003541F5" w:rsidRPr="009837E0">
        <w:rPr>
          <w:rFonts w:ascii="Courier New" w:hAnsi="Courier New" w:cs="Traditional Arabic"/>
          <w:sz w:val="28"/>
          <w:szCs w:val="28"/>
          <w:rtl/>
        </w:rPr>
        <w:t>لإيلافِ قُرَيْشٍ {1} إِيلافِهِمْ رِحْلَةَ الشِّتَاء وَالصَّيْفِ {2} فَلْيَعْبُدُوا رَبَّ هَذَا الْبَيْتِ</w:t>
      </w:r>
      <w:r w:rsidR="003541F5" w:rsidRPr="009837E0">
        <w:rPr>
          <w:rFonts w:ascii="Courier New" w:hAnsi="Courier New" w:cs="Traditional Arabic" w:hint="cs"/>
          <w:sz w:val="28"/>
          <w:szCs w:val="28"/>
          <w:rtl/>
        </w:rPr>
        <w:t>){قريش</w:t>
      </w:r>
      <w:r w:rsidR="00BB7DB9" w:rsidRPr="009837E0">
        <w:rPr>
          <w:rFonts w:ascii="Courier New" w:hAnsi="Courier New" w:cs="Traditional Arabic" w:hint="cs"/>
          <w:sz w:val="28"/>
          <w:szCs w:val="28"/>
          <w:rtl/>
        </w:rPr>
        <w:t>:</w:t>
      </w:r>
      <w:r w:rsidR="003541F5" w:rsidRPr="009837E0">
        <w:rPr>
          <w:rFonts w:ascii="Courier New" w:hAnsi="Courier New" w:cs="Traditional Arabic" w:hint="cs"/>
          <w:sz w:val="28"/>
          <w:szCs w:val="28"/>
          <w:rtl/>
        </w:rPr>
        <w:t xml:space="preserve"> 1-3} وقوله تعالى</w:t>
      </w:r>
      <w:r w:rsidR="00BB7DB9" w:rsidRPr="009837E0">
        <w:rPr>
          <w:rFonts w:ascii="Courier New" w:hAnsi="Courier New" w:cs="Traditional Arabic" w:hint="cs"/>
          <w:sz w:val="28"/>
          <w:szCs w:val="28"/>
          <w:rtl/>
        </w:rPr>
        <w:t>:</w:t>
      </w:r>
      <w:r w:rsidR="003541F5" w:rsidRPr="009837E0">
        <w:rPr>
          <w:rFonts w:ascii="Courier New" w:hAnsi="Courier New" w:cs="Traditional Arabic" w:hint="cs"/>
          <w:sz w:val="28"/>
          <w:szCs w:val="28"/>
          <w:rtl/>
        </w:rPr>
        <w:t xml:space="preserve"> (</w:t>
      </w:r>
      <w:r w:rsidR="003541F5" w:rsidRPr="009837E0">
        <w:rPr>
          <w:rFonts w:ascii="Courier New" w:hAnsi="Courier New" w:cs="Traditional Arabic"/>
          <w:sz w:val="28"/>
          <w:szCs w:val="28"/>
          <w:rtl/>
        </w:rPr>
        <w:t>وَإِنَّهُ لِحُبِّ الْخَيْرِ لَشَدِيدٌ</w:t>
      </w:r>
      <w:r w:rsidR="003541F5" w:rsidRPr="009837E0">
        <w:rPr>
          <w:rFonts w:ascii="Courier New" w:hAnsi="Courier New" w:cs="Traditional Arabic" w:hint="cs"/>
          <w:sz w:val="28"/>
          <w:szCs w:val="28"/>
          <w:rtl/>
        </w:rPr>
        <w:t>){العاديات</w:t>
      </w:r>
      <w:r w:rsidR="00BB7DB9" w:rsidRPr="009837E0">
        <w:rPr>
          <w:rFonts w:ascii="Courier New" w:hAnsi="Courier New" w:cs="Traditional Arabic" w:hint="cs"/>
          <w:sz w:val="28"/>
          <w:szCs w:val="28"/>
          <w:rtl/>
        </w:rPr>
        <w:t>:</w:t>
      </w:r>
      <w:r w:rsidR="003541F5" w:rsidRPr="009837E0">
        <w:rPr>
          <w:rFonts w:ascii="Courier New" w:hAnsi="Courier New" w:cs="Traditional Arabic" w:hint="cs"/>
          <w:sz w:val="28"/>
          <w:szCs w:val="28"/>
          <w:rtl/>
        </w:rPr>
        <w:t xml:space="preserve"> 8} والمعنى</w:t>
      </w:r>
      <w:r w:rsidR="00BB7DB9" w:rsidRPr="009837E0">
        <w:rPr>
          <w:rFonts w:ascii="Courier New" w:hAnsi="Courier New" w:cs="Traditional Arabic" w:hint="cs"/>
          <w:sz w:val="28"/>
          <w:szCs w:val="28"/>
          <w:rtl/>
        </w:rPr>
        <w:t>:</w:t>
      </w:r>
      <w:r w:rsidR="003541F5" w:rsidRPr="009837E0">
        <w:rPr>
          <w:rFonts w:ascii="Courier New" w:hAnsi="Courier New" w:cs="Traditional Arabic" w:hint="cs"/>
          <w:sz w:val="28"/>
          <w:szCs w:val="28"/>
          <w:rtl/>
        </w:rPr>
        <w:t xml:space="preserve"> من أجل حب المال لبخيل</w:t>
      </w:r>
      <w:r w:rsidR="00BB7DB9" w:rsidRPr="009837E0">
        <w:rPr>
          <w:rFonts w:ascii="Courier New" w:hAnsi="Courier New" w:cs="Traditional Arabic" w:hint="cs"/>
          <w:sz w:val="28"/>
          <w:szCs w:val="28"/>
          <w:rtl/>
        </w:rPr>
        <w:t>،</w:t>
      </w:r>
      <w:r w:rsidR="00221E3F" w:rsidRPr="009837E0">
        <w:rPr>
          <w:rFonts w:ascii="Courier New" w:hAnsi="Courier New" w:cs="Traditional Arabic" w:hint="cs"/>
          <w:sz w:val="28"/>
          <w:szCs w:val="28"/>
          <w:rtl/>
        </w:rPr>
        <w:t xml:space="preserve"> </w:t>
      </w:r>
      <w:r w:rsidR="0039526D"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39526D" w:rsidRPr="009837E0">
        <w:rPr>
          <w:rFonts w:ascii="Courier New" w:hAnsi="Courier New" w:cs="Traditional Arabic" w:hint="cs"/>
          <w:sz w:val="28"/>
          <w:szCs w:val="28"/>
          <w:rtl/>
        </w:rPr>
        <w:t xml:space="preserve"> (</w:t>
      </w:r>
      <w:r w:rsidR="0039526D" w:rsidRPr="009837E0">
        <w:rPr>
          <w:rFonts w:ascii="Courier New" w:hAnsi="Courier New" w:cs="Traditional Arabic"/>
          <w:sz w:val="28"/>
          <w:szCs w:val="28"/>
          <w:rtl/>
        </w:rPr>
        <w:t>سُقْنَاهُ لِبَلَدٍ مَّيِّتٍ فَأَنزَلْنَا بِهِ الْمَاء</w:t>
      </w:r>
      <w:r w:rsidR="0039526D" w:rsidRPr="009837E0">
        <w:rPr>
          <w:rFonts w:ascii="Courier New" w:hAnsi="Courier New" w:cs="Traditional Arabic" w:hint="cs"/>
          <w:sz w:val="28"/>
          <w:szCs w:val="28"/>
          <w:rtl/>
        </w:rPr>
        <w:t>){الأعراف</w:t>
      </w:r>
      <w:r w:rsidR="00BB7DB9" w:rsidRPr="009837E0">
        <w:rPr>
          <w:rFonts w:ascii="Courier New" w:hAnsi="Courier New" w:cs="Traditional Arabic" w:hint="cs"/>
          <w:sz w:val="28"/>
          <w:szCs w:val="28"/>
          <w:rtl/>
        </w:rPr>
        <w:t>:</w:t>
      </w:r>
      <w:r w:rsidR="0039526D" w:rsidRPr="009837E0">
        <w:rPr>
          <w:rFonts w:ascii="Courier New" w:hAnsi="Courier New" w:cs="Traditional Arabic" w:hint="cs"/>
          <w:sz w:val="28"/>
          <w:szCs w:val="28"/>
          <w:rtl/>
        </w:rPr>
        <w:t xml:space="preserve"> 57) قال الزركشي</w:t>
      </w:r>
      <w:r w:rsidR="00BB7DB9" w:rsidRPr="009837E0">
        <w:rPr>
          <w:rFonts w:ascii="Courier New" w:hAnsi="Courier New" w:cs="Traditional Arabic" w:hint="cs"/>
          <w:sz w:val="28"/>
          <w:szCs w:val="28"/>
          <w:rtl/>
        </w:rPr>
        <w:t>:</w:t>
      </w:r>
      <w:r w:rsidR="0039526D"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39526D" w:rsidRPr="009837E0">
        <w:rPr>
          <w:rFonts w:ascii="Courier New" w:hAnsi="Courier New" w:cs="Traditional Arabic" w:hint="cs"/>
          <w:sz w:val="28"/>
          <w:szCs w:val="28"/>
          <w:rtl/>
        </w:rPr>
        <w:t xml:space="preserve"> لأجل بلد ميِّت</w:t>
      </w:r>
      <w:r w:rsidR="00BB7DB9" w:rsidRPr="009837E0">
        <w:rPr>
          <w:rFonts w:ascii="Courier New" w:hAnsi="Courier New" w:cs="Traditional Arabic" w:hint="cs"/>
          <w:sz w:val="28"/>
          <w:szCs w:val="28"/>
          <w:rtl/>
        </w:rPr>
        <w:t>،</w:t>
      </w:r>
      <w:r w:rsidR="0039526D" w:rsidRPr="009837E0">
        <w:rPr>
          <w:rFonts w:ascii="Courier New" w:hAnsi="Courier New" w:cs="Traditional Arabic" w:hint="cs"/>
          <w:sz w:val="28"/>
          <w:szCs w:val="28"/>
          <w:rtl/>
        </w:rPr>
        <w:t xml:space="preserve"> بدليل</w:t>
      </w:r>
      <w:r w:rsidR="00BB7DB9" w:rsidRPr="009837E0">
        <w:rPr>
          <w:rFonts w:ascii="Courier New" w:hAnsi="Courier New" w:cs="Traditional Arabic" w:hint="cs"/>
          <w:sz w:val="28"/>
          <w:szCs w:val="28"/>
          <w:rtl/>
        </w:rPr>
        <w:t>:</w:t>
      </w:r>
      <w:r w:rsidR="0039526D" w:rsidRPr="009837E0">
        <w:rPr>
          <w:rFonts w:ascii="Courier New" w:hAnsi="Courier New" w:cs="Traditional Arabic" w:hint="cs"/>
          <w:sz w:val="28"/>
          <w:szCs w:val="28"/>
          <w:rtl/>
        </w:rPr>
        <w:t xml:space="preserve"> (</w:t>
      </w:r>
      <w:r w:rsidR="0039526D" w:rsidRPr="009837E0">
        <w:rPr>
          <w:rFonts w:ascii="Courier New" w:hAnsi="Courier New" w:cs="Traditional Arabic"/>
          <w:sz w:val="28"/>
          <w:szCs w:val="28"/>
          <w:rtl/>
        </w:rPr>
        <w:t>فَأَنزَلْنَا بِهِ الْمَاء</w:t>
      </w:r>
      <w:r w:rsidR="0039526D" w:rsidRPr="009837E0">
        <w:rPr>
          <w:rFonts w:ascii="Courier New" w:hAnsi="Courier New" w:cs="Traditional Arabic" w:hint="cs"/>
          <w:sz w:val="28"/>
          <w:szCs w:val="28"/>
          <w:rtl/>
        </w:rPr>
        <w:t xml:space="preserve">) هذا قول الزمخشري وهو </w:t>
      </w:r>
      <w:r w:rsidR="004323C3" w:rsidRPr="009837E0">
        <w:rPr>
          <w:rFonts w:ascii="Courier New" w:hAnsi="Courier New" w:cs="Traditional Arabic" w:hint="cs"/>
          <w:sz w:val="28"/>
          <w:szCs w:val="28"/>
          <w:rtl/>
        </w:rPr>
        <w:t xml:space="preserve">أولى </w:t>
      </w:r>
      <w:r w:rsidR="0039526D" w:rsidRPr="009837E0">
        <w:rPr>
          <w:rFonts w:ascii="Courier New" w:hAnsi="Courier New" w:cs="Traditional Arabic" w:hint="cs"/>
          <w:sz w:val="28"/>
          <w:szCs w:val="28"/>
          <w:rtl/>
        </w:rPr>
        <w:t>من قول غيره إنَّها بمعنى (إلى)))</w:t>
      </w:r>
      <w:r w:rsidR="0039526D" w:rsidRPr="009837E0">
        <w:rPr>
          <w:rFonts w:cs="Traditional Arabic"/>
          <w:sz w:val="28"/>
          <w:szCs w:val="28"/>
          <w:vertAlign w:val="superscript"/>
          <w:rtl/>
        </w:rPr>
        <w:t>(</w:t>
      </w:r>
      <w:r w:rsidR="0039526D" w:rsidRPr="009837E0">
        <w:rPr>
          <w:rFonts w:cs="Traditional Arabic"/>
          <w:sz w:val="28"/>
          <w:szCs w:val="28"/>
          <w:vertAlign w:val="superscript"/>
          <w:rtl/>
        </w:rPr>
        <w:footnoteReference w:id="766"/>
      </w:r>
      <w:r w:rsidR="0039526D" w:rsidRPr="009837E0">
        <w:rPr>
          <w:rFonts w:cs="Traditional Arabic"/>
          <w:sz w:val="28"/>
          <w:szCs w:val="28"/>
          <w:vertAlign w:val="superscript"/>
          <w:rtl/>
        </w:rPr>
        <w:t>)</w:t>
      </w:r>
      <w:r w:rsidR="0039526D" w:rsidRPr="009837E0">
        <w:rPr>
          <w:rFonts w:cs="Traditional Arabic" w:hint="cs"/>
          <w:sz w:val="28"/>
          <w:szCs w:val="28"/>
          <w:rtl/>
        </w:rPr>
        <w:t xml:space="preserve"> وقوله تعالى</w:t>
      </w:r>
      <w:r w:rsidR="00BB7DB9" w:rsidRPr="009837E0">
        <w:rPr>
          <w:rFonts w:cs="Traditional Arabic" w:hint="cs"/>
          <w:sz w:val="28"/>
          <w:szCs w:val="28"/>
          <w:rtl/>
        </w:rPr>
        <w:t>:</w:t>
      </w:r>
      <w:r w:rsidR="0039526D" w:rsidRPr="009837E0">
        <w:rPr>
          <w:rFonts w:cs="Traditional Arabic" w:hint="cs"/>
          <w:sz w:val="28"/>
          <w:szCs w:val="28"/>
          <w:rtl/>
        </w:rPr>
        <w:t xml:space="preserve"> (</w:t>
      </w:r>
      <w:r w:rsidR="00987CE3" w:rsidRPr="009837E0">
        <w:rPr>
          <w:rFonts w:ascii="Courier New" w:hAnsi="Courier New" w:cs="Traditional Arabic"/>
          <w:sz w:val="28"/>
          <w:szCs w:val="28"/>
          <w:rtl/>
        </w:rPr>
        <w:t>وَلاَ تَكُن لِّلْخَآئِنِينَ خَصِيمًا</w:t>
      </w:r>
      <w:r w:rsidR="00987CE3"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00987CE3" w:rsidRPr="009837E0">
        <w:rPr>
          <w:rFonts w:ascii="Courier New" w:hAnsi="Courier New" w:cs="Traditional Arabic" w:hint="cs"/>
          <w:sz w:val="28"/>
          <w:szCs w:val="28"/>
          <w:rtl/>
        </w:rPr>
        <w:t xml:space="preserve"> 105}</w:t>
      </w:r>
      <w:r w:rsidR="00987CE3" w:rsidRPr="009837E0">
        <w:rPr>
          <w:rFonts w:ascii="Courier New" w:hAnsi="Courier New" w:cs="Traditional Arabic"/>
          <w:sz w:val="28"/>
          <w:szCs w:val="28"/>
          <w:rtl/>
        </w:rPr>
        <w:t xml:space="preserve"> </w:t>
      </w:r>
      <w:r w:rsidR="00987CE3" w:rsidRPr="009837E0">
        <w:rPr>
          <w:rFonts w:ascii="Courier New" w:hAnsi="Courier New" w:cs="Traditional Arabic" w:hint="cs"/>
          <w:sz w:val="28"/>
          <w:szCs w:val="28"/>
          <w:rtl/>
        </w:rPr>
        <w:t>أي لا تخاصم الناس لأجل الخائنين</w:t>
      </w:r>
      <w:r w:rsidR="00BB7DB9" w:rsidRPr="009837E0">
        <w:rPr>
          <w:rFonts w:ascii="Courier New" w:hAnsi="Courier New" w:cs="Traditional Arabic" w:hint="cs"/>
          <w:sz w:val="28"/>
          <w:szCs w:val="28"/>
          <w:rtl/>
        </w:rPr>
        <w:t>،</w:t>
      </w:r>
      <w:r w:rsidR="00413D5E" w:rsidRPr="009837E0">
        <w:rPr>
          <w:rFonts w:cs="Traditional Arabic" w:hint="cs"/>
          <w:sz w:val="28"/>
          <w:szCs w:val="28"/>
          <w:rtl/>
        </w:rPr>
        <w:t xml:space="preserve"> </w:t>
      </w:r>
      <w:r w:rsidR="009D654E" w:rsidRPr="009837E0">
        <w:rPr>
          <w:rFonts w:ascii="Courier New" w:hAnsi="Courier New" w:cs="Traditional Arabic" w:hint="cs"/>
          <w:sz w:val="28"/>
          <w:szCs w:val="28"/>
          <w:rtl/>
        </w:rPr>
        <w:t>ومنها اللام التي تدخل على الفعل المضارع فتنصبه</w:t>
      </w:r>
      <w:r w:rsidR="00BB7DB9" w:rsidRPr="009837E0">
        <w:rPr>
          <w:rFonts w:ascii="Courier New" w:hAnsi="Courier New" w:cs="Traditional Arabic" w:hint="cs"/>
          <w:sz w:val="28"/>
          <w:szCs w:val="28"/>
          <w:rtl/>
        </w:rPr>
        <w:t>،</w:t>
      </w:r>
      <w:r w:rsidR="009D654E" w:rsidRPr="009837E0">
        <w:rPr>
          <w:rFonts w:ascii="Courier New" w:hAnsi="Courier New" w:cs="Traditional Arabic" w:hint="cs"/>
          <w:sz w:val="28"/>
          <w:szCs w:val="28"/>
          <w:rtl/>
        </w:rPr>
        <w:t xml:space="preserve"> كقوله تعالى</w:t>
      </w:r>
      <w:r w:rsidR="00BB7DB9" w:rsidRPr="009837E0">
        <w:rPr>
          <w:rFonts w:ascii="Courier New" w:hAnsi="Courier New" w:cs="Traditional Arabic" w:hint="cs"/>
          <w:sz w:val="28"/>
          <w:szCs w:val="28"/>
          <w:rtl/>
        </w:rPr>
        <w:t>:</w:t>
      </w:r>
      <w:r w:rsidR="009D654E" w:rsidRPr="009837E0">
        <w:rPr>
          <w:rFonts w:ascii="Courier New" w:hAnsi="Courier New" w:cs="Traditional Arabic" w:hint="cs"/>
          <w:sz w:val="28"/>
          <w:szCs w:val="28"/>
          <w:rtl/>
        </w:rPr>
        <w:t xml:space="preserve"> (</w:t>
      </w:r>
      <w:r w:rsidR="009D654E" w:rsidRPr="009837E0">
        <w:rPr>
          <w:rFonts w:ascii="Courier New" w:hAnsi="Courier New" w:cs="Traditional Arabic"/>
          <w:sz w:val="28"/>
          <w:szCs w:val="28"/>
          <w:rtl/>
        </w:rPr>
        <w:t>وَأَنزَلْنَا إِلَيْكَ الذِّكْرَ لِتُبَيِّنَ لِلنَّاسِ</w:t>
      </w:r>
      <w:r w:rsidR="009D654E" w:rsidRPr="009837E0">
        <w:rPr>
          <w:rFonts w:ascii="Courier New" w:hAnsi="Courier New" w:cs="Traditional Arabic" w:hint="cs"/>
          <w:sz w:val="28"/>
          <w:szCs w:val="28"/>
          <w:rtl/>
        </w:rPr>
        <w:t>){النحل</w:t>
      </w:r>
      <w:r w:rsidR="00BB7DB9" w:rsidRPr="009837E0">
        <w:rPr>
          <w:rFonts w:ascii="Courier New" w:hAnsi="Courier New" w:cs="Traditional Arabic" w:hint="cs"/>
          <w:sz w:val="28"/>
          <w:szCs w:val="28"/>
          <w:rtl/>
        </w:rPr>
        <w:t>:</w:t>
      </w:r>
      <w:r w:rsidR="009D654E" w:rsidRPr="009837E0">
        <w:rPr>
          <w:rFonts w:ascii="Courier New" w:hAnsi="Courier New" w:cs="Traditional Arabic" w:hint="cs"/>
          <w:sz w:val="28"/>
          <w:szCs w:val="28"/>
          <w:rtl/>
        </w:rPr>
        <w:t xml:space="preserve"> 44}</w:t>
      </w:r>
      <w:r w:rsidR="009D654E" w:rsidRPr="009837E0">
        <w:rPr>
          <w:rFonts w:ascii="Courier New" w:hAnsi="Courier New" w:cs="Traditional Arabic"/>
          <w:sz w:val="28"/>
          <w:szCs w:val="28"/>
          <w:rtl/>
        </w:rPr>
        <w:t xml:space="preserve"> </w:t>
      </w:r>
      <w:r w:rsidR="009D654E"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9D654E" w:rsidRPr="009837E0">
        <w:rPr>
          <w:rFonts w:ascii="Courier New" w:hAnsi="Courier New" w:cs="Traditional Arabic" w:hint="cs"/>
          <w:sz w:val="28"/>
          <w:szCs w:val="28"/>
          <w:rtl/>
        </w:rPr>
        <w:t xml:space="preserve"> (</w:t>
      </w:r>
      <w:r w:rsidR="009D654E" w:rsidRPr="009837E0">
        <w:rPr>
          <w:rFonts w:ascii="Courier New" w:hAnsi="Courier New" w:cs="Traditional Arabic"/>
          <w:sz w:val="28"/>
          <w:szCs w:val="28"/>
          <w:rtl/>
        </w:rPr>
        <w:t>لِيَعْلَمَ أَن قَدْ أَبْلَغُوا رِسَالاتِ رَبِّهِمْ</w:t>
      </w:r>
      <w:r w:rsidR="009D654E" w:rsidRPr="009837E0">
        <w:rPr>
          <w:rFonts w:ascii="Courier New" w:hAnsi="Courier New" w:cs="Traditional Arabic" w:hint="cs"/>
          <w:sz w:val="28"/>
          <w:szCs w:val="28"/>
          <w:rtl/>
        </w:rPr>
        <w:t>){الجن</w:t>
      </w:r>
      <w:r w:rsidR="00BB7DB9" w:rsidRPr="009837E0">
        <w:rPr>
          <w:rFonts w:ascii="Courier New" w:hAnsi="Courier New" w:cs="Traditional Arabic" w:hint="cs"/>
          <w:sz w:val="28"/>
          <w:szCs w:val="28"/>
          <w:rtl/>
        </w:rPr>
        <w:t>:</w:t>
      </w:r>
      <w:r w:rsidR="009D654E" w:rsidRPr="009837E0">
        <w:rPr>
          <w:rFonts w:ascii="Courier New" w:hAnsi="Courier New" w:cs="Traditional Arabic" w:hint="cs"/>
          <w:sz w:val="28"/>
          <w:szCs w:val="28"/>
          <w:rtl/>
        </w:rPr>
        <w:t xml:space="preserve"> 28} </w:t>
      </w:r>
      <w:r w:rsidR="00413D5E" w:rsidRPr="009837E0">
        <w:rPr>
          <w:rFonts w:cs="Traditional Arabic" w:hint="cs"/>
          <w:sz w:val="28"/>
          <w:szCs w:val="28"/>
          <w:rtl/>
        </w:rPr>
        <w:t>وهذا هو الوجه  الثاني للاَّم</w:t>
      </w:r>
      <w:r w:rsidR="00BB7DB9" w:rsidRPr="009837E0">
        <w:rPr>
          <w:rFonts w:cs="Traditional Arabic" w:hint="cs"/>
          <w:sz w:val="28"/>
          <w:szCs w:val="28"/>
          <w:rtl/>
        </w:rPr>
        <w:t>.</w:t>
      </w:r>
    </w:p>
    <w:p w:rsidR="008C73A2" w:rsidRPr="009837E0" w:rsidRDefault="009E0589" w:rsidP="00195366">
      <w:pPr>
        <w:jc w:val="both"/>
        <w:rPr>
          <w:rFonts w:cs="Traditional Arabic"/>
          <w:sz w:val="28"/>
          <w:szCs w:val="28"/>
          <w:rtl/>
        </w:rPr>
      </w:pPr>
      <w:r w:rsidRPr="009837E0">
        <w:rPr>
          <w:rFonts w:cs="Traditional Arabic" w:hint="cs"/>
          <w:sz w:val="28"/>
          <w:szCs w:val="28"/>
          <w:rtl/>
        </w:rPr>
        <w:tab/>
      </w:r>
      <w:r w:rsidR="00195366" w:rsidRPr="009837E0">
        <w:rPr>
          <w:rFonts w:cs="Traditional Arabic" w:hint="cs"/>
          <w:sz w:val="28"/>
          <w:szCs w:val="28"/>
          <w:rtl/>
        </w:rPr>
        <w:t>10</w:t>
      </w:r>
      <w:r w:rsidRPr="009837E0">
        <w:rPr>
          <w:rFonts w:cs="Traditional Arabic" w:hint="cs"/>
          <w:sz w:val="28"/>
          <w:szCs w:val="28"/>
          <w:rtl/>
        </w:rPr>
        <w:t>-</w:t>
      </w:r>
      <w:r w:rsidR="00BB637F" w:rsidRPr="009837E0">
        <w:rPr>
          <w:rFonts w:cs="Traditional Arabic" w:hint="cs"/>
          <w:sz w:val="28"/>
          <w:szCs w:val="28"/>
          <w:rtl/>
        </w:rPr>
        <w:t xml:space="preserve">التبيين </w:t>
      </w:r>
      <w:r w:rsidR="008341DB" w:rsidRPr="009837E0">
        <w:rPr>
          <w:rFonts w:cs="Traditional Arabic" w:hint="cs"/>
          <w:sz w:val="28"/>
          <w:szCs w:val="28"/>
          <w:rtl/>
        </w:rPr>
        <w:t>للفاعل أو المفعول</w:t>
      </w:r>
      <w:r w:rsidR="00BB7DB9" w:rsidRPr="009837E0">
        <w:rPr>
          <w:rFonts w:cs="Traditional Arabic" w:hint="cs"/>
          <w:sz w:val="28"/>
          <w:szCs w:val="28"/>
          <w:rtl/>
        </w:rPr>
        <w:t>:</w:t>
      </w:r>
      <w:r w:rsidR="00BB637F" w:rsidRPr="009837E0">
        <w:rPr>
          <w:rFonts w:cs="Traditional Arabic" w:hint="cs"/>
          <w:sz w:val="28"/>
          <w:szCs w:val="28"/>
          <w:rtl/>
        </w:rPr>
        <w:t xml:space="preserve"> </w:t>
      </w:r>
      <w:r w:rsidR="008341DB" w:rsidRPr="009837E0">
        <w:rPr>
          <w:rFonts w:cs="Traditional Arabic" w:hint="cs"/>
          <w:sz w:val="28"/>
          <w:szCs w:val="28"/>
          <w:rtl/>
        </w:rPr>
        <w:t>كقوله تعالى</w:t>
      </w:r>
      <w:r w:rsidR="00BB7DB9" w:rsidRPr="009837E0">
        <w:rPr>
          <w:rFonts w:cs="Traditional Arabic" w:hint="cs"/>
          <w:sz w:val="28"/>
          <w:szCs w:val="28"/>
          <w:rtl/>
        </w:rPr>
        <w:t>:</w:t>
      </w:r>
      <w:r w:rsidR="008341DB" w:rsidRPr="009837E0">
        <w:rPr>
          <w:rFonts w:cs="Traditional Arabic" w:hint="cs"/>
          <w:sz w:val="28"/>
          <w:szCs w:val="28"/>
          <w:rtl/>
        </w:rPr>
        <w:t xml:space="preserve"> (</w:t>
      </w:r>
      <w:r w:rsidR="006F1C22" w:rsidRPr="009837E0">
        <w:rPr>
          <w:rFonts w:ascii="Courier New" w:hAnsi="Courier New" w:cs="Traditional Arabic"/>
          <w:sz w:val="28"/>
          <w:szCs w:val="28"/>
          <w:rtl/>
        </w:rPr>
        <w:t>وَالَّذِينَ كَفَرُوا فَتَعْسًا لَّهُمْ وَأَضَلَّ أَعْمَالَهُمْ</w:t>
      </w:r>
      <w:r w:rsidR="008341DB" w:rsidRPr="009837E0">
        <w:rPr>
          <w:rFonts w:ascii="Courier New" w:hAnsi="Courier New" w:cs="Traditional Arabic" w:hint="cs"/>
          <w:sz w:val="28"/>
          <w:szCs w:val="28"/>
          <w:rtl/>
        </w:rPr>
        <w:t>){محمد</w:t>
      </w:r>
      <w:r w:rsidR="00BB7DB9" w:rsidRPr="009837E0">
        <w:rPr>
          <w:rFonts w:ascii="Courier New" w:hAnsi="Courier New" w:cs="Traditional Arabic" w:hint="cs"/>
          <w:sz w:val="28"/>
          <w:szCs w:val="28"/>
          <w:rtl/>
        </w:rPr>
        <w:t>:</w:t>
      </w:r>
      <w:r w:rsidR="008341DB" w:rsidRPr="009837E0">
        <w:rPr>
          <w:rFonts w:ascii="Courier New" w:hAnsi="Courier New" w:cs="Traditional Arabic" w:hint="cs"/>
          <w:sz w:val="28"/>
          <w:szCs w:val="28"/>
          <w:rtl/>
        </w:rPr>
        <w:t xml:space="preserve"> 8}</w:t>
      </w:r>
      <w:r w:rsidR="0075549A" w:rsidRPr="009837E0">
        <w:rPr>
          <w:rFonts w:ascii="Courier New" w:hAnsi="Courier New" w:cs="Traditional Arabic" w:hint="cs"/>
          <w:sz w:val="28"/>
          <w:szCs w:val="28"/>
          <w:rtl/>
        </w:rPr>
        <w:t xml:space="preserve"> </w:t>
      </w:r>
      <w:r w:rsidR="00BB637F" w:rsidRPr="009837E0">
        <w:rPr>
          <w:rFonts w:cs="Traditional Arabic" w:hint="cs"/>
          <w:sz w:val="28"/>
          <w:szCs w:val="28"/>
          <w:rtl/>
        </w:rPr>
        <w:t>ولام التبيين هي اللام الوقعة بعد أسماء الأفعال والمصادر التي تشبهها</w:t>
      </w:r>
      <w:r w:rsidR="00BB7DB9" w:rsidRPr="009837E0">
        <w:rPr>
          <w:rFonts w:cs="Traditional Arabic" w:hint="cs"/>
          <w:sz w:val="28"/>
          <w:szCs w:val="28"/>
          <w:rtl/>
        </w:rPr>
        <w:t>،</w:t>
      </w:r>
      <w:r w:rsidR="00BB637F" w:rsidRPr="009837E0">
        <w:rPr>
          <w:rFonts w:cs="Traditional Arabic" w:hint="cs"/>
          <w:sz w:val="28"/>
          <w:szCs w:val="28"/>
          <w:rtl/>
        </w:rPr>
        <w:t xml:space="preserve"> </w:t>
      </w:r>
      <w:r w:rsidR="00BB637F" w:rsidRPr="009837E0">
        <w:rPr>
          <w:rFonts w:cs="Traditional Arabic" w:hint="cs"/>
          <w:sz w:val="28"/>
          <w:szCs w:val="28"/>
          <w:rtl/>
        </w:rPr>
        <w:lastRenderedPageBreak/>
        <w:t>مبينة  لصاحب معناها نحو قوله تعالى</w:t>
      </w:r>
      <w:r w:rsidR="00BB7DB9" w:rsidRPr="009837E0">
        <w:rPr>
          <w:rFonts w:cs="Traditional Arabic" w:hint="cs"/>
          <w:sz w:val="28"/>
          <w:szCs w:val="28"/>
          <w:rtl/>
        </w:rPr>
        <w:t>:</w:t>
      </w:r>
      <w:r w:rsidR="00BB637F" w:rsidRPr="009837E0">
        <w:rPr>
          <w:rFonts w:cs="Traditional Arabic" w:hint="cs"/>
          <w:sz w:val="28"/>
          <w:szCs w:val="28"/>
          <w:rtl/>
        </w:rPr>
        <w:t xml:space="preserve"> (</w:t>
      </w:r>
      <w:r w:rsidR="00BB637F" w:rsidRPr="009837E0">
        <w:rPr>
          <w:rFonts w:ascii="Courier New" w:hAnsi="Courier New" w:cs="Traditional Arabic"/>
          <w:sz w:val="28"/>
          <w:szCs w:val="28"/>
          <w:rtl/>
        </w:rPr>
        <w:t>وَقَالَتْ هَيْتَ لَكَ</w:t>
      </w:r>
      <w:r w:rsidR="00BB637F" w:rsidRPr="009837E0">
        <w:rPr>
          <w:rFonts w:cs="Traditional Arabic" w:hint="cs"/>
          <w:sz w:val="28"/>
          <w:szCs w:val="28"/>
          <w:rtl/>
        </w:rPr>
        <w:t>){يوسف</w:t>
      </w:r>
      <w:r w:rsidR="00BB7DB9" w:rsidRPr="009837E0">
        <w:rPr>
          <w:rFonts w:cs="Traditional Arabic" w:hint="cs"/>
          <w:sz w:val="28"/>
          <w:szCs w:val="28"/>
          <w:rtl/>
        </w:rPr>
        <w:t>:</w:t>
      </w:r>
      <w:r w:rsidR="00BB637F" w:rsidRPr="009837E0">
        <w:rPr>
          <w:rFonts w:cs="Traditional Arabic" w:hint="cs"/>
          <w:sz w:val="28"/>
          <w:szCs w:val="28"/>
          <w:rtl/>
        </w:rPr>
        <w:t xml:space="preserve"> 23} </w:t>
      </w:r>
      <w:r w:rsidR="007E322B" w:rsidRPr="009837E0">
        <w:rPr>
          <w:rFonts w:cs="Traditional Arabic" w:hint="cs"/>
          <w:sz w:val="28"/>
          <w:szCs w:val="28"/>
          <w:rtl/>
        </w:rPr>
        <w:t>أي</w:t>
      </w:r>
      <w:r w:rsidR="00BB7DB9" w:rsidRPr="009837E0">
        <w:rPr>
          <w:rFonts w:cs="Traditional Arabic" w:hint="cs"/>
          <w:sz w:val="28"/>
          <w:szCs w:val="28"/>
          <w:rtl/>
        </w:rPr>
        <w:t>:</w:t>
      </w:r>
      <w:r w:rsidR="007E322B" w:rsidRPr="009837E0">
        <w:rPr>
          <w:rFonts w:cs="Traditional Arabic" w:hint="cs"/>
          <w:sz w:val="28"/>
          <w:szCs w:val="28"/>
          <w:rtl/>
        </w:rPr>
        <w:t xml:space="preserve"> أقبل وتعال أقول لك</w:t>
      </w:r>
      <w:r w:rsidR="00BB7DB9" w:rsidRPr="009837E0">
        <w:rPr>
          <w:rFonts w:cs="Traditional Arabic" w:hint="cs"/>
          <w:sz w:val="28"/>
          <w:szCs w:val="28"/>
          <w:rtl/>
        </w:rPr>
        <w:t>،</w:t>
      </w:r>
      <w:r w:rsidR="007E322B" w:rsidRPr="009837E0">
        <w:rPr>
          <w:rFonts w:cs="Traditional Arabic" w:hint="cs"/>
          <w:sz w:val="28"/>
          <w:szCs w:val="28"/>
          <w:rtl/>
        </w:rPr>
        <w:t xml:space="preserve"> </w:t>
      </w:r>
      <w:r w:rsidR="008C73A2" w:rsidRPr="009837E0">
        <w:rPr>
          <w:rFonts w:cs="Traditional Arabic" w:hint="cs"/>
          <w:sz w:val="28"/>
          <w:szCs w:val="28"/>
          <w:rtl/>
        </w:rPr>
        <w:t xml:space="preserve"> وكذلك المعلقة بحُبِّ في تعجب أو تفضيل نحو</w:t>
      </w:r>
      <w:r w:rsidR="00BB7DB9" w:rsidRPr="009837E0">
        <w:rPr>
          <w:rFonts w:cs="Traditional Arabic" w:hint="cs"/>
          <w:sz w:val="28"/>
          <w:szCs w:val="28"/>
          <w:rtl/>
        </w:rPr>
        <w:t>:</w:t>
      </w:r>
      <w:r w:rsidR="008C73A2" w:rsidRPr="009837E0">
        <w:rPr>
          <w:rFonts w:cs="Traditional Arabic" w:hint="cs"/>
          <w:sz w:val="28"/>
          <w:szCs w:val="28"/>
          <w:rtl/>
        </w:rPr>
        <w:t xml:space="preserve"> ما أحبَّ زيدًا لعمر وقوله تعالى</w:t>
      </w:r>
      <w:r w:rsidR="00BB7DB9" w:rsidRPr="009837E0">
        <w:rPr>
          <w:rFonts w:cs="Traditional Arabic" w:hint="cs"/>
          <w:sz w:val="28"/>
          <w:szCs w:val="28"/>
          <w:rtl/>
        </w:rPr>
        <w:t>:</w:t>
      </w:r>
      <w:r w:rsidR="008C73A2" w:rsidRPr="009837E0">
        <w:rPr>
          <w:rFonts w:cs="Traditional Arabic" w:hint="cs"/>
          <w:sz w:val="28"/>
          <w:szCs w:val="28"/>
          <w:rtl/>
        </w:rPr>
        <w:t xml:space="preserve"> (</w:t>
      </w:r>
      <w:r w:rsidR="008C73A2" w:rsidRPr="009837E0">
        <w:rPr>
          <w:rFonts w:ascii="Courier New" w:hAnsi="Courier New" w:cs="Traditional Arabic"/>
          <w:sz w:val="28"/>
          <w:szCs w:val="28"/>
          <w:rtl/>
        </w:rPr>
        <w:t>وَالَّذِينَ آمَنُواْ أَشَدُّ حُبًّا لِّلّهِ</w:t>
      </w:r>
      <w:r w:rsidR="004B25BA" w:rsidRPr="009837E0">
        <w:rPr>
          <w:rFonts w:cs="Traditional Arabic" w:hint="cs"/>
          <w:sz w:val="28"/>
          <w:szCs w:val="28"/>
          <w:rtl/>
        </w:rPr>
        <w:t>){البقرة</w:t>
      </w:r>
      <w:r w:rsidR="00BB7DB9" w:rsidRPr="009837E0">
        <w:rPr>
          <w:rFonts w:cs="Traditional Arabic" w:hint="cs"/>
          <w:sz w:val="28"/>
          <w:szCs w:val="28"/>
          <w:rtl/>
        </w:rPr>
        <w:t>:</w:t>
      </w:r>
      <w:r w:rsidR="004B25BA" w:rsidRPr="009837E0">
        <w:rPr>
          <w:rFonts w:cs="Traditional Arabic" w:hint="cs"/>
          <w:sz w:val="28"/>
          <w:szCs w:val="28"/>
          <w:rtl/>
        </w:rPr>
        <w:t xml:space="preserve"> 65} </w:t>
      </w:r>
    </w:p>
    <w:p w:rsidR="00D9403A" w:rsidRPr="009837E0" w:rsidRDefault="004B25BA" w:rsidP="00D9403A">
      <w:pPr>
        <w:jc w:val="both"/>
        <w:rPr>
          <w:rFonts w:cs="Traditional Arabic"/>
          <w:sz w:val="28"/>
          <w:szCs w:val="28"/>
          <w:rtl/>
        </w:rPr>
      </w:pPr>
      <w:r w:rsidRPr="009837E0">
        <w:rPr>
          <w:rFonts w:cs="Traditional Arabic" w:hint="cs"/>
          <w:sz w:val="28"/>
          <w:szCs w:val="28"/>
          <w:rtl/>
        </w:rPr>
        <w:tab/>
        <w:t>واللام في الشواهد المذكورة هي اللام نفسها التي جُعلت بمعنى الاختصاص</w:t>
      </w:r>
      <w:r w:rsidR="00BB7DB9" w:rsidRPr="009837E0">
        <w:rPr>
          <w:rFonts w:cs="Traditional Arabic" w:hint="cs"/>
          <w:sz w:val="28"/>
          <w:szCs w:val="28"/>
          <w:rtl/>
        </w:rPr>
        <w:t>،</w:t>
      </w:r>
      <w:r w:rsidRPr="009837E0">
        <w:rPr>
          <w:rFonts w:cs="Traditional Arabic" w:hint="cs"/>
          <w:sz w:val="28"/>
          <w:szCs w:val="28"/>
          <w:rtl/>
        </w:rPr>
        <w:t xml:space="preserve"> والتبيين تحصيل حاصل ؛ لأنَّ اللام إذا أفادت الاختصاص فقد بيَّنت</w:t>
      </w:r>
      <w:r w:rsidR="00BB7DB9" w:rsidRPr="009837E0">
        <w:rPr>
          <w:rFonts w:cs="Traditional Arabic" w:hint="cs"/>
          <w:sz w:val="28"/>
          <w:szCs w:val="28"/>
          <w:rtl/>
        </w:rPr>
        <w:t>،</w:t>
      </w:r>
      <w:r w:rsidRPr="009837E0">
        <w:rPr>
          <w:rFonts w:cs="Traditional Arabic" w:hint="cs"/>
          <w:sz w:val="28"/>
          <w:szCs w:val="28"/>
          <w:rtl/>
        </w:rPr>
        <w:t xml:space="preserve"> فيكون التبيين من لوازمه</w:t>
      </w:r>
      <w:r w:rsidR="00BB7DB9" w:rsidRPr="009837E0">
        <w:rPr>
          <w:rFonts w:cs="Traditional Arabic" w:hint="cs"/>
          <w:sz w:val="28"/>
          <w:szCs w:val="28"/>
          <w:rtl/>
        </w:rPr>
        <w:t>،</w:t>
      </w:r>
      <w:r w:rsidRPr="009837E0">
        <w:rPr>
          <w:rFonts w:cs="Traditional Arabic" w:hint="cs"/>
          <w:sz w:val="28"/>
          <w:szCs w:val="28"/>
          <w:rtl/>
        </w:rPr>
        <w:t xml:space="preserve"> قال السيوطي</w:t>
      </w:r>
      <w:r w:rsidR="00BB7DB9" w:rsidRPr="009837E0">
        <w:rPr>
          <w:rFonts w:cs="Traditional Arabic" w:hint="cs"/>
          <w:sz w:val="28"/>
          <w:szCs w:val="28"/>
          <w:rtl/>
        </w:rPr>
        <w:t>:</w:t>
      </w:r>
      <w:r w:rsidRPr="009837E0">
        <w:rPr>
          <w:rFonts w:cs="Traditional Arabic" w:hint="cs"/>
          <w:sz w:val="28"/>
          <w:szCs w:val="28"/>
          <w:rtl/>
        </w:rPr>
        <w:t xml:space="preserve"> ((والتبيين</w:t>
      </w:r>
      <w:r w:rsidR="00BB7DB9" w:rsidRPr="009837E0">
        <w:rPr>
          <w:rFonts w:cs="Traditional Arabic" w:hint="cs"/>
          <w:sz w:val="28"/>
          <w:szCs w:val="28"/>
          <w:rtl/>
        </w:rPr>
        <w:t>:</w:t>
      </w:r>
      <w:r w:rsidRPr="009837E0">
        <w:rPr>
          <w:rFonts w:cs="Traditional Arabic" w:hint="cs"/>
          <w:sz w:val="28"/>
          <w:szCs w:val="28"/>
          <w:rtl/>
        </w:rPr>
        <w:t xml:space="preserve"> وهي أقسام ما يبيِّن المفعول من الفاعل بأن يقع بعد فعل تعجب أو اسم تفضيل من حُبٍّ أو بُغض</w:t>
      </w:r>
      <w:r w:rsidR="00BB7DB9" w:rsidRPr="009837E0">
        <w:rPr>
          <w:rFonts w:cs="Traditional Arabic" w:hint="cs"/>
          <w:sz w:val="28"/>
          <w:szCs w:val="28"/>
          <w:rtl/>
        </w:rPr>
        <w:t>،</w:t>
      </w:r>
      <w:r w:rsidRPr="009837E0">
        <w:rPr>
          <w:rFonts w:cs="Traditional Arabic" w:hint="cs"/>
          <w:sz w:val="28"/>
          <w:szCs w:val="28"/>
          <w:rtl/>
        </w:rPr>
        <w:t xml:space="preserve"> تقول</w:t>
      </w:r>
      <w:r w:rsidR="00BB7DB9" w:rsidRPr="009837E0">
        <w:rPr>
          <w:rFonts w:cs="Traditional Arabic" w:hint="cs"/>
          <w:sz w:val="28"/>
          <w:szCs w:val="28"/>
          <w:rtl/>
        </w:rPr>
        <w:t>:</w:t>
      </w:r>
      <w:r w:rsidRPr="009837E0">
        <w:rPr>
          <w:rFonts w:cs="Traditional Arabic" w:hint="cs"/>
          <w:sz w:val="28"/>
          <w:szCs w:val="28"/>
          <w:rtl/>
        </w:rPr>
        <w:t xml:space="preserve"> </w:t>
      </w:r>
      <w:r w:rsidR="00E877BC" w:rsidRPr="009837E0">
        <w:rPr>
          <w:rFonts w:cs="Traditional Arabic" w:hint="cs"/>
          <w:sz w:val="28"/>
          <w:szCs w:val="28"/>
          <w:rtl/>
        </w:rPr>
        <w:t>ما أحبَّني وما أبغضني</w:t>
      </w:r>
      <w:r w:rsidR="00BB7DB9" w:rsidRPr="009837E0">
        <w:rPr>
          <w:rFonts w:cs="Traditional Arabic" w:hint="cs"/>
          <w:sz w:val="28"/>
          <w:szCs w:val="28"/>
          <w:rtl/>
        </w:rPr>
        <w:t>،</w:t>
      </w:r>
      <w:r w:rsidR="00E877BC" w:rsidRPr="009837E0">
        <w:rPr>
          <w:rFonts w:cs="Traditional Arabic" w:hint="cs"/>
          <w:sz w:val="28"/>
          <w:szCs w:val="28"/>
          <w:rtl/>
        </w:rPr>
        <w:t xml:space="preserve"> فإن قلتَ لفلان</w:t>
      </w:r>
      <w:r w:rsidR="00BB7DB9" w:rsidRPr="009837E0">
        <w:rPr>
          <w:rFonts w:cs="Traditional Arabic" w:hint="cs"/>
          <w:sz w:val="28"/>
          <w:szCs w:val="28"/>
          <w:rtl/>
        </w:rPr>
        <w:t>،</w:t>
      </w:r>
      <w:r w:rsidR="00E877BC" w:rsidRPr="009837E0">
        <w:rPr>
          <w:rFonts w:cs="Traditional Arabic" w:hint="cs"/>
          <w:sz w:val="28"/>
          <w:szCs w:val="28"/>
          <w:rtl/>
        </w:rPr>
        <w:t xml:space="preserve"> فأنت فاعل الحب والبغض وهو مفعول لهما</w:t>
      </w:r>
      <w:r w:rsidR="00BB7DB9" w:rsidRPr="009837E0">
        <w:rPr>
          <w:rFonts w:cs="Traditional Arabic" w:hint="cs"/>
          <w:sz w:val="28"/>
          <w:szCs w:val="28"/>
          <w:rtl/>
        </w:rPr>
        <w:t>،</w:t>
      </w:r>
      <w:r w:rsidR="00E877BC" w:rsidRPr="009837E0">
        <w:rPr>
          <w:rFonts w:cs="Traditional Arabic" w:hint="cs"/>
          <w:sz w:val="28"/>
          <w:szCs w:val="28"/>
          <w:rtl/>
        </w:rPr>
        <w:t xml:space="preserve"> </w:t>
      </w:r>
      <w:proofErr w:type="spellStart"/>
      <w:r w:rsidR="00E877BC" w:rsidRPr="009837E0">
        <w:rPr>
          <w:rFonts w:cs="Traditional Arabic" w:hint="cs"/>
          <w:sz w:val="28"/>
          <w:szCs w:val="28"/>
          <w:rtl/>
        </w:rPr>
        <w:t>فإنت</w:t>
      </w:r>
      <w:proofErr w:type="spellEnd"/>
      <w:r w:rsidR="00E877BC" w:rsidRPr="009837E0">
        <w:rPr>
          <w:rFonts w:cs="Traditional Arabic" w:hint="cs"/>
          <w:sz w:val="28"/>
          <w:szCs w:val="28"/>
          <w:rtl/>
        </w:rPr>
        <w:t xml:space="preserve"> قلتَ</w:t>
      </w:r>
      <w:r w:rsidR="00BB7DB9" w:rsidRPr="009837E0">
        <w:rPr>
          <w:rFonts w:cs="Traditional Arabic" w:hint="cs"/>
          <w:sz w:val="28"/>
          <w:szCs w:val="28"/>
          <w:rtl/>
        </w:rPr>
        <w:t>:</w:t>
      </w:r>
      <w:r w:rsidR="00E877BC" w:rsidRPr="009837E0">
        <w:rPr>
          <w:rFonts w:cs="Traditional Arabic" w:hint="cs"/>
          <w:sz w:val="28"/>
          <w:szCs w:val="28"/>
          <w:rtl/>
        </w:rPr>
        <w:t xml:space="preserve"> إلى فلان فالأمر بالعكس</w:t>
      </w:r>
      <w:r w:rsidR="00BB7DB9" w:rsidRPr="009837E0">
        <w:rPr>
          <w:rFonts w:cs="Traditional Arabic" w:hint="cs"/>
          <w:sz w:val="28"/>
          <w:szCs w:val="28"/>
          <w:rtl/>
        </w:rPr>
        <w:t>،</w:t>
      </w:r>
      <w:r w:rsidR="00E877BC" w:rsidRPr="009837E0">
        <w:rPr>
          <w:rFonts w:cs="Traditional Arabic" w:hint="cs"/>
          <w:sz w:val="28"/>
          <w:szCs w:val="28"/>
          <w:rtl/>
        </w:rPr>
        <w:t xml:space="preserve"> ذكره ابن مالك</w:t>
      </w:r>
      <w:r w:rsidR="00BB7DB9" w:rsidRPr="009837E0">
        <w:rPr>
          <w:rFonts w:cs="Traditional Arabic" w:hint="cs"/>
          <w:sz w:val="28"/>
          <w:szCs w:val="28"/>
          <w:rtl/>
        </w:rPr>
        <w:t>،</w:t>
      </w:r>
      <w:r w:rsidR="00E877BC" w:rsidRPr="009837E0">
        <w:rPr>
          <w:rFonts w:cs="Traditional Arabic" w:hint="cs"/>
          <w:sz w:val="28"/>
          <w:szCs w:val="28"/>
          <w:rtl/>
        </w:rPr>
        <w:t xml:space="preserve"> وليكن ذلك أيضًا في معنى (إليَّ)))</w:t>
      </w:r>
      <w:r w:rsidR="00E877BC" w:rsidRPr="009837E0">
        <w:rPr>
          <w:rFonts w:cs="Traditional Arabic"/>
          <w:sz w:val="28"/>
          <w:szCs w:val="28"/>
          <w:vertAlign w:val="superscript"/>
          <w:rtl/>
        </w:rPr>
        <w:t xml:space="preserve"> (</w:t>
      </w:r>
      <w:r w:rsidR="00E877BC" w:rsidRPr="009837E0">
        <w:rPr>
          <w:rFonts w:cs="Traditional Arabic"/>
          <w:sz w:val="28"/>
          <w:szCs w:val="28"/>
          <w:vertAlign w:val="superscript"/>
          <w:rtl/>
        </w:rPr>
        <w:footnoteReference w:id="767"/>
      </w:r>
      <w:r w:rsidR="00E877BC" w:rsidRPr="009837E0">
        <w:rPr>
          <w:rFonts w:cs="Traditional Arabic"/>
          <w:sz w:val="28"/>
          <w:szCs w:val="28"/>
          <w:vertAlign w:val="superscript"/>
          <w:rtl/>
        </w:rPr>
        <w:t>)</w:t>
      </w:r>
      <w:r w:rsidR="00D33DE7" w:rsidRPr="009837E0">
        <w:rPr>
          <w:rFonts w:cs="Traditional Arabic" w:hint="cs"/>
          <w:sz w:val="28"/>
          <w:szCs w:val="28"/>
          <w:vertAlign w:val="superscript"/>
          <w:rtl/>
        </w:rPr>
        <w:t xml:space="preserve"> </w:t>
      </w:r>
      <w:r w:rsidR="00D33DE7" w:rsidRPr="009837E0">
        <w:rPr>
          <w:rFonts w:cs="Traditional Arabic" w:hint="cs"/>
          <w:sz w:val="28"/>
          <w:szCs w:val="28"/>
          <w:rtl/>
        </w:rPr>
        <w:t>فكما بينت اللام المفعول من الفاعل</w:t>
      </w:r>
      <w:r w:rsidR="00BB7DB9" w:rsidRPr="009837E0">
        <w:rPr>
          <w:rFonts w:cs="Traditional Arabic" w:hint="cs"/>
          <w:sz w:val="28"/>
          <w:szCs w:val="28"/>
          <w:rtl/>
        </w:rPr>
        <w:t>،</w:t>
      </w:r>
      <w:r w:rsidR="00D33DE7" w:rsidRPr="009837E0">
        <w:rPr>
          <w:rFonts w:cs="Traditional Arabic" w:hint="cs"/>
          <w:sz w:val="28"/>
          <w:szCs w:val="28"/>
          <w:rtl/>
        </w:rPr>
        <w:t xml:space="preserve"> بينت (إلى) الفاعل من المفعول</w:t>
      </w:r>
      <w:r w:rsidR="00BB7DB9" w:rsidRPr="009837E0">
        <w:rPr>
          <w:rFonts w:cs="Traditional Arabic" w:hint="cs"/>
          <w:sz w:val="28"/>
          <w:szCs w:val="28"/>
          <w:rtl/>
        </w:rPr>
        <w:t>،</w:t>
      </w:r>
      <w:r w:rsidR="00D33DE7" w:rsidRPr="009837E0">
        <w:rPr>
          <w:rFonts w:cs="Traditional Arabic" w:hint="cs"/>
          <w:sz w:val="28"/>
          <w:szCs w:val="28"/>
          <w:rtl/>
        </w:rPr>
        <w:t xml:space="preserve"> فاستعملت اللام في قوله</w:t>
      </w:r>
      <w:r w:rsidR="00BB7DB9" w:rsidRPr="009837E0">
        <w:rPr>
          <w:rFonts w:cs="Traditional Arabic" w:hint="cs"/>
          <w:sz w:val="28"/>
          <w:szCs w:val="28"/>
          <w:rtl/>
        </w:rPr>
        <w:t>:</w:t>
      </w:r>
      <w:r w:rsidR="00D33DE7" w:rsidRPr="009837E0">
        <w:rPr>
          <w:rFonts w:cs="Traditional Arabic" w:hint="cs"/>
          <w:sz w:val="28"/>
          <w:szCs w:val="28"/>
          <w:rtl/>
        </w:rPr>
        <w:t xml:space="preserve"> ((</w:t>
      </w:r>
      <w:r w:rsidR="00D33DE7" w:rsidRPr="009837E0">
        <w:rPr>
          <w:rFonts w:ascii="Courier New" w:hAnsi="Courier New" w:cs="Traditional Arabic"/>
          <w:sz w:val="28"/>
          <w:szCs w:val="28"/>
          <w:rtl/>
        </w:rPr>
        <w:t>وَالَّذِينَ آمَنُواْ أَشَدُّ حُبًّا لِّلّهِ</w:t>
      </w:r>
      <w:r w:rsidR="00D33DE7" w:rsidRPr="009837E0">
        <w:rPr>
          <w:rFonts w:cs="Traditional Arabic" w:hint="cs"/>
          <w:sz w:val="28"/>
          <w:szCs w:val="28"/>
          <w:rtl/>
        </w:rPr>
        <w:t>) ليكون المعنى أنَّ المؤمنين يحبون الله أشد من حبِّ أهل الأوثان لأوثانهم</w:t>
      </w:r>
      <w:r w:rsidR="00D33DE7" w:rsidRPr="009837E0">
        <w:rPr>
          <w:rFonts w:cs="Traditional Arabic"/>
          <w:sz w:val="28"/>
          <w:szCs w:val="28"/>
          <w:vertAlign w:val="superscript"/>
          <w:rtl/>
        </w:rPr>
        <w:t>(</w:t>
      </w:r>
      <w:r w:rsidR="00D33DE7" w:rsidRPr="009837E0">
        <w:rPr>
          <w:rFonts w:cs="Traditional Arabic"/>
          <w:sz w:val="28"/>
          <w:szCs w:val="28"/>
          <w:vertAlign w:val="superscript"/>
          <w:rtl/>
        </w:rPr>
        <w:footnoteReference w:id="768"/>
      </w:r>
      <w:r w:rsidR="00D33DE7" w:rsidRPr="009837E0">
        <w:rPr>
          <w:rFonts w:cs="Traditional Arabic"/>
          <w:sz w:val="28"/>
          <w:szCs w:val="28"/>
          <w:vertAlign w:val="superscript"/>
          <w:rtl/>
        </w:rPr>
        <w:t>)</w:t>
      </w:r>
      <w:r w:rsidR="00D33DE7" w:rsidRPr="009837E0">
        <w:rPr>
          <w:rFonts w:cs="Traditional Arabic" w:hint="cs"/>
          <w:sz w:val="28"/>
          <w:szCs w:val="28"/>
          <w:vertAlign w:val="superscript"/>
          <w:rtl/>
        </w:rPr>
        <w:t xml:space="preserve"> </w:t>
      </w:r>
      <w:r w:rsidR="00D33DE7" w:rsidRPr="009837E0">
        <w:rPr>
          <w:rFonts w:cs="Traditional Arabic" w:hint="cs"/>
          <w:sz w:val="28"/>
          <w:szCs w:val="28"/>
          <w:rtl/>
        </w:rPr>
        <w:t>ولو قيل</w:t>
      </w:r>
      <w:r w:rsidR="00BB7DB9" w:rsidRPr="009837E0">
        <w:rPr>
          <w:rFonts w:cs="Traditional Arabic" w:hint="cs"/>
          <w:sz w:val="28"/>
          <w:szCs w:val="28"/>
          <w:rtl/>
        </w:rPr>
        <w:t>:</w:t>
      </w:r>
      <w:r w:rsidR="00D33DE7" w:rsidRPr="009837E0">
        <w:rPr>
          <w:rFonts w:cs="Traditional Arabic" w:hint="cs"/>
          <w:sz w:val="28"/>
          <w:szCs w:val="28"/>
          <w:rtl/>
        </w:rPr>
        <w:t xml:space="preserve"> إلى الله</w:t>
      </w:r>
      <w:r w:rsidR="00BB7DB9" w:rsidRPr="009837E0">
        <w:rPr>
          <w:rFonts w:cs="Traditional Arabic" w:hint="cs"/>
          <w:sz w:val="28"/>
          <w:szCs w:val="28"/>
          <w:rtl/>
        </w:rPr>
        <w:t>،</w:t>
      </w:r>
      <w:r w:rsidR="00D33DE7" w:rsidRPr="009837E0">
        <w:rPr>
          <w:rFonts w:cs="Traditional Arabic" w:hint="cs"/>
          <w:sz w:val="28"/>
          <w:szCs w:val="28"/>
          <w:rtl/>
        </w:rPr>
        <w:t xml:space="preserve"> لانعكس المعنى كما جاء في همع  </w:t>
      </w:r>
      <w:proofErr w:type="spellStart"/>
      <w:r w:rsidR="00D33DE7" w:rsidRPr="009837E0">
        <w:rPr>
          <w:rFonts w:cs="Traditional Arabic" w:hint="cs"/>
          <w:sz w:val="28"/>
          <w:szCs w:val="28"/>
          <w:rtl/>
        </w:rPr>
        <w:t>الهوامع</w:t>
      </w:r>
      <w:proofErr w:type="spellEnd"/>
      <w:r w:rsidR="00D33DE7" w:rsidRPr="009837E0">
        <w:rPr>
          <w:rFonts w:cs="Traditional Arabic" w:hint="cs"/>
          <w:sz w:val="28"/>
          <w:szCs w:val="28"/>
          <w:rtl/>
        </w:rPr>
        <w:t xml:space="preserve"> </w:t>
      </w:r>
    </w:p>
    <w:p w:rsidR="00D9403A" w:rsidRPr="009837E0" w:rsidRDefault="00D9403A" w:rsidP="00D9403A">
      <w:pPr>
        <w:ind w:firstLine="720"/>
        <w:jc w:val="both"/>
        <w:rPr>
          <w:rFonts w:cs="Traditional Arabic"/>
          <w:sz w:val="28"/>
          <w:szCs w:val="28"/>
          <w:rtl/>
        </w:rPr>
      </w:pPr>
      <w:r w:rsidRPr="009837E0">
        <w:rPr>
          <w:rFonts w:cs="Traditional Arabic" w:hint="cs"/>
          <w:sz w:val="28"/>
          <w:szCs w:val="28"/>
          <w:rtl/>
        </w:rPr>
        <w:t>وكذلك قوله تعالى (</w:t>
      </w:r>
      <w:r w:rsidRPr="009837E0">
        <w:rPr>
          <w:rFonts w:ascii="Courier New" w:hAnsi="Courier New" w:cs="Traditional Arabic"/>
          <w:sz w:val="28"/>
          <w:szCs w:val="28"/>
          <w:rtl/>
        </w:rPr>
        <w:t>وَقَالَتْ هَيْتَ لَكَ</w:t>
      </w:r>
      <w:r w:rsidRPr="009837E0">
        <w:rPr>
          <w:rFonts w:cs="Traditional Arabic" w:hint="cs"/>
          <w:sz w:val="28"/>
          <w:szCs w:val="28"/>
          <w:rtl/>
        </w:rPr>
        <w:t>) ((أي</w:t>
      </w:r>
      <w:r w:rsidR="00BB7DB9" w:rsidRPr="009837E0">
        <w:rPr>
          <w:rFonts w:cs="Traditional Arabic" w:hint="cs"/>
          <w:sz w:val="28"/>
          <w:szCs w:val="28"/>
          <w:rtl/>
        </w:rPr>
        <w:t>:</w:t>
      </w:r>
      <w:r w:rsidRPr="009837E0">
        <w:rPr>
          <w:rFonts w:cs="Traditional Arabic" w:hint="cs"/>
          <w:sz w:val="28"/>
          <w:szCs w:val="28"/>
          <w:rtl/>
        </w:rPr>
        <w:t xml:space="preserve"> فأقبل </w:t>
      </w:r>
      <w:r w:rsidR="00E209C9" w:rsidRPr="009837E0">
        <w:rPr>
          <w:rFonts w:cs="Traditional Arabic" w:hint="cs"/>
          <w:sz w:val="28"/>
          <w:szCs w:val="28"/>
          <w:rtl/>
        </w:rPr>
        <w:t>وتعال))</w:t>
      </w:r>
      <w:r w:rsidR="00E209C9" w:rsidRPr="009837E0">
        <w:rPr>
          <w:rFonts w:cs="Traditional Arabic"/>
          <w:sz w:val="28"/>
          <w:szCs w:val="28"/>
          <w:vertAlign w:val="superscript"/>
          <w:rtl/>
        </w:rPr>
        <w:t xml:space="preserve"> (</w:t>
      </w:r>
      <w:r w:rsidR="00E209C9" w:rsidRPr="009837E0">
        <w:rPr>
          <w:rFonts w:cs="Traditional Arabic"/>
          <w:sz w:val="28"/>
          <w:szCs w:val="28"/>
          <w:vertAlign w:val="superscript"/>
          <w:rtl/>
        </w:rPr>
        <w:footnoteReference w:id="769"/>
      </w:r>
      <w:r w:rsidR="00E209C9" w:rsidRPr="009837E0">
        <w:rPr>
          <w:rFonts w:cs="Traditional Arabic"/>
          <w:sz w:val="28"/>
          <w:szCs w:val="28"/>
          <w:vertAlign w:val="superscript"/>
          <w:rtl/>
        </w:rPr>
        <w:t>)</w:t>
      </w:r>
      <w:r w:rsidR="00E209C9" w:rsidRPr="009837E0">
        <w:rPr>
          <w:rFonts w:cs="Traditional Arabic" w:hint="cs"/>
          <w:sz w:val="28"/>
          <w:szCs w:val="28"/>
          <w:rtl/>
        </w:rPr>
        <w:t xml:space="preserve"> وقال ابن قتيبة</w:t>
      </w:r>
      <w:r w:rsidR="00BB7DB9" w:rsidRPr="009837E0">
        <w:rPr>
          <w:rFonts w:cs="Traditional Arabic" w:hint="cs"/>
          <w:sz w:val="28"/>
          <w:szCs w:val="28"/>
          <w:rtl/>
        </w:rPr>
        <w:t>:</w:t>
      </w:r>
      <w:r w:rsidR="00E209C9" w:rsidRPr="009837E0">
        <w:rPr>
          <w:rFonts w:cs="Traditional Arabic" w:hint="cs"/>
          <w:sz w:val="28"/>
          <w:szCs w:val="28"/>
          <w:rtl/>
        </w:rPr>
        <w:t xml:space="preserve"> ((أي</w:t>
      </w:r>
      <w:r w:rsidR="00BB7DB9" w:rsidRPr="009837E0">
        <w:rPr>
          <w:rFonts w:cs="Traditional Arabic" w:hint="cs"/>
          <w:sz w:val="28"/>
          <w:szCs w:val="28"/>
          <w:rtl/>
        </w:rPr>
        <w:t>:</w:t>
      </w:r>
      <w:r w:rsidR="00E209C9" w:rsidRPr="009837E0">
        <w:rPr>
          <w:rFonts w:cs="Traditional Arabic" w:hint="cs"/>
          <w:sz w:val="28"/>
          <w:szCs w:val="28"/>
          <w:rtl/>
        </w:rPr>
        <w:t xml:space="preserve"> هلمَّ لك يقال</w:t>
      </w:r>
      <w:r w:rsidR="00BB7DB9" w:rsidRPr="009837E0">
        <w:rPr>
          <w:rFonts w:cs="Traditional Arabic" w:hint="cs"/>
          <w:sz w:val="28"/>
          <w:szCs w:val="28"/>
          <w:rtl/>
        </w:rPr>
        <w:t>:</w:t>
      </w:r>
      <w:r w:rsidR="00E209C9" w:rsidRPr="009837E0">
        <w:rPr>
          <w:rFonts w:cs="Traditional Arabic" w:hint="cs"/>
          <w:sz w:val="28"/>
          <w:szCs w:val="28"/>
          <w:rtl/>
        </w:rPr>
        <w:t xml:space="preserve"> هَيَّتَ فلان لفلان</w:t>
      </w:r>
      <w:r w:rsidR="00BB7DB9" w:rsidRPr="009837E0">
        <w:rPr>
          <w:rFonts w:cs="Traditional Arabic" w:hint="cs"/>
          <w:sz w:val="28"/>
          <w:szCs w:val="28"/>
          <w:rtl/>
        </w:rPr>
        <w:t>،</w:t>
      </w:r>
      <w:r w:rsidR="00E209C9" w:rsidRPr="009837E0">
        <w:rPr>
          <w:rFonts w:cs="Traditional Arabic" w:hint="cs"/>
          <w:sz w:val="28"/>
          <w:szCs w:val="28"/>
          <w:rtl/>
        </w:rPr>
        <w:t xml:space="preserve"> إذا دعاه وصاح به))</w:t>
      </w:r>
      <w:r w:rsidR="00E209C9" w:rsidRPr="009837E0">
        <w:rPr>
          <w:rFonts w:cs="Traditional Arabic"/>
          <w:sz w:val="28"/>
          <w:szCs w:val="28"/>
          <w:vertAlign w:val="superscript"/>
          <w:rtl/>
        </w:rPr>
        <w:t>(</w:t>
      </w:r>
      <w:r w:rsidR="00E209C9" w:rsidRPr="009837E0">
        <w:rPr>
          <w:rFonts w:cs="Traditional Arabic"/>
          <w:sz w:val="28"/>
          <w:szCs w:val="28"/>
          <w:vertAlign w:val="superscript"/>
          <w:rtl/>
        </w:rPr>
        <w:footnoteReference w:id="770"/>
      </w:r>
      <w:r w:rsidR="00E209C9" w:rsidRPr="009837E0">
        <w:rPr>
          <w:rFonts w:cs="Traditional Arabic"/>
          <w:sz w:val="28"/>
          <w:szCs w:val="28"/>
          <w:vertAlign w:val="superscript"/>
          <w:rtl/>
        </w:rPr>
        <w:t>)</w:t>
      </w:r>
      <w:r w:rsidR="00E209C9" w:rsidRPr="009837E0">
        <w:rPr>
          <w:rFonts w:cs="Traditional Arabic" w:hint="cs"/>
          <w:sz w:val="28"/>
          <w:szCs w:val="28"/>
          <w:rtl/>
        </w:rPr>
        <w:t xml:space="preserve"> واللام هنا لم تستعمل لتبي</w:t>
      </w:r>
      <w:r w:rsidR="00427213" w:rsidRPr="009837E0">
        <w:rPr>
          <w:rFonts w:cs="Traditional Arabic" w:hint="cs"/>
          <w:sz w:val="28"/>
          <w:szCs w:val="28"/>
          <w:rtl/>
        </w:rPr>
        <w:t>َّ</w:t>
      </w:r>
      <w:r w:rsidR="00E209C9" w:rsidRPr="009837E0">
        <w:rPr>
          <w:rFonts w:cs="Traditional Arabic" w:hint="cs"/>
          <w:sz w:val="28"/>
          <w:szCs w:val="28"/>
          <w:rtl/>
        </w:rPr>
        <w:t>ن</w:t>
      </w:r>
      <w:r w:rsidR="00427213" w:rsidRPr="009837E0">
        <w:rPr>
          <w:rFonts w:cs="Traditional Arabic" w:hint="cs"/>
          <w:sz w:val="28"/>
          <w:szCs w:val="28"/>
          <w:rtl/>
        </w:rPr>
        <w:t>َ</w:t>
      </w:r>
      <w:r w:rsidR="00E209C9" w:rsidRPr="009837E0">
        <w:rPr>
          <w:rFonts w:cs="Traditional Arabic" w:hint="cs"/>
          <w:sz w:val="28"/>
          <w:szCs w:val="28"/>
          <w:rtl/>
        </w:rPr>
        <w:t xml:space="preserve"> فاعلاً من مفعول</w:t>
      </w:r>
      <w:r w:rsidR="00BB7DB9" w:rsidRPr="009837E0">
        <w:rPr>
          <w:rFonts w:cs="Traditional Arabic" w:hint="cs"/>
          <w:sz w:val="28"/>
          <w:szCs w:val="28"/>
          <w:rtl/>
        </w:rPr>
        <w:t>،</w:t>
      </w:r>
      <w:r w:rsidR="00E209C9" w:rsidRPr="009837E0">
        <w:rPr>
          <w:rFonts w:cs="Traditional Arabic" w:hint="cs"/>
          <w:sz w:val="28"/>
          <w:szCs w:val="28"/>
          <w:rtl/>
        </w:rPr>
        <w:t xml:space="preserve"> لأنَّ (هَيْتَ) اسم فعل أمر وهو فعل لازم</w:t>
      </w:r>
      <w:r w:rsidR="00BB7DB9" w:rsidRPr="009837E0">
        <w:rPr>
          <w:rFonts w:cs="Traditional Arabic" w:hint="cs"/>
          <w:sz w:val="28"/>
          <w:szCs w:val="28"/>
          <w:rtl/>
        </w:rPr>
        <w:t>،</w:t>
      </w:r>
      <w:r w:rsidR="00E209C9" w:rsidRPr="009837E0">
        <w:rPr>
          <w:rFonts w:cs="Traditional Arabic" w:hint="cs"/>
          <w:sz w:val="28"/>
          <w:szCs w:val="28"/>
          <w:rtl/>
        </w:rPr>
        <w:t xml:space="preserve"> واستعملت لتفيد الاختصاص </w:t>
      </w:r>
      <w:r w:rsidR="006678F6" w:rsidRPr="009837E0">
        <w:rPr>
          <w:rFonts w:cs="Traditional Arabic" w:hint="cs"/>
          <w:sz w:val="28"/>
          <w:szCs w:val="28"/>
          <w:rtl/>
        </w:rPr>
        <w:t>أنَّ الخطاب موجه إليك لا إلى غيرك</w:t>
      </w:r>
      <w:r w:rsidR="00BB7DB9" w:rsidRPr="009837E0">
        <w:rPr>
          <w:rFonts w:cs="Traditional Arabic" w:hint="cs"/>
          <w:sz w:val="28"/>
          <w:szCs w:val="28"/>
          <w:rtl/>
        </w:rPr>
        <w:t>،</w:t>
      </w:r>
      <w:r w:rsidR="006678F6" w:rsidRPr="009837E0">
        <w:rPr>
          <w:rFonts w:cs="Traditional Arabic" w:hint="cs"/>
          <w:sz w:val="28"/>
          <w:szCs w:val="28"/>
          <w:rtl/>
        </w:rPr>
        <w:t xml:space="preserve"> فبينتْ أنَّ المراد يوسف عليه السلام من كاف الخطاب لا من  اللام</w:t>
      </w:r>
      <w:r w:rsidR="00BB7DB9" w:rsidRPr="009837E0">
        <w:rPr>
          <w:rFonts w:cs="Traditional Arabic" w:hint="cs"/>
          <w:sz w:val="28"/>
          <w:szCs w:val="28"/>
          <w:rtl/>
        </w:rPr>
        <w:t>.</w:t>
      </w:r>
    </w:p>
    <w:p w:rsidR="006678F6" w:rsidRPr="009837E0" w:rsidRDefault="006678F6" w:rsidP="00D9403A">
      <w:pPr>
        <w:ind w:firstLine="720"/>
        <w:jc w:val="both"/>
        <w:rPr>
          <w:rFonts w:cs="Traditional Arabic"/>
          <w:sz w:val="28"/>
          <w:szCs w:val="28"/>
          <w:rtl/>
        </w:rPr>
      </w:pPr>
      <w:r w:rsidRPr="009837E0">
        <w:rPr>
          <w:rFonts w:cs="Traditional Arabic" w:hint="cs"/>
          <w:sz w:val="28"/>
          <w:szCs w:val="28"/>
          <w:rtl/>
        </w:rPr>
        <w:t>وكذلك قوله تعالى</w:t>
      </w:r>
      <w:r w:rsidR="00BB7DB9" w:rsidRPr="009837E0">
        <w:rPr>
          <w:rFonts w:cs="Traditional Arabic" w:hint="cs"/>
          <w:sz w:val="28"/>
          <w:szCs w:val="28"/>
          <w:rtl/>
        </w:rPr>
        <w:t>:</w:t>
      </w:r>
      <w:r w:rsidRPr="009837E0">
        <w:rPr>
          <w:rFonts w:cs="Traditional Arabic" w:hint="cs"/>
          <w:sz w:val="28"/>
          <w:szCs w:val="28"/>
          <w:rtl/>
        </w:rPr>
        <w:t xml:space="preserve"> </w:t>
      </w:r>
      <w:r w:rsidR="006F1C22" w:rsidRPr="009837E0">
        <w:rPr>
          <w:rFonts w:cs="Traditional Arabic" w:hint="cs"/>
          <w:sz w:val="28"/>
          <w:szCs w:val="28"/>
          <w:rtl/>
        </w:rPr>
        <w:t>(</w:t>
      </w:r>
      <w:r w:rsidR="006F1C22" w:rsidRPr="009837E0">
        <w:rPr>
          <w:rFonts w:ascii="Courier New" w:hAnsi="Courier New" w:cs="Traditional Arabic"/>
          <w:sz w:val="28"/>
          <w:szCs w:val="28"/>
          <w:rtl/>
        </w:rPr>
        <w:t>وَالَّذِينَ كَفَرُوا فَتَعْسًا لَّهُمْ وَأَضَلَّ أَعْمَالَهُمْ</w:t>
      </w:r>
      <w:r w:rsidR="006F1C22"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C5305B" w:rsidRPr="009837E0">
        <w:rPr>
          <w:rFonts w:ascii="Courier New" w:hAnsi="Courier New" w:cs="Traditional Arabic" w:hint="cs"/>
          <w:sz w:val="28"/>
          <w:szCs w:val="28"/>
          <w:rtl/>
        </w:rPr>
        <w:t>((والتعس في اللغة</w:t>
      </w:r>
      <w:r w:rsidR="00BB7DB9" w:rsidRPr="009837E0">
        <w:rPr>
          <w:rFonts w:ascii="Courier New" w:hAnsi="Courier New" w:cs="Traditional Arabic" w:hint="cs"/>
          <w:sz w:val="28"/>
          <w:szCs w:val="28"/>
          <w:rtl/>
        </w:rPr>
        <w:t>:</w:t>
      </w:r>
      <w:r w:rsidR="00C5305B" w:rsidRPr="009837E0">
        <w:rPr>
          <w:rFonts w:ascii="Courier New" w:hAnsi="Courier New" w:cs="Traditional Arabic" w:hint="cs"/>
          <w:sz w:val="28"/>
          <w:szCs w:val="28"/>
          <w:rtl/>
        </w:rPr>
        <w:t xml:space="preserve"> الانحطاط والعثور))</w:t>
      </w:r>
      <w:r w:rsidR="00C5305B" w:rsidRPr="009837E0">
        <w:rPr>
          <w:rFonts w:cs="Traditional Arabic"/>
          <w:sz w:val="28"/>
          <w:szCs w:val="28"/>
          <w:vertAlign w:val="superscript"/>
          <w:rtl/>
        </w:rPr>
        <w:t>(</w:t>
      </w:r>
      <w:r w:rsidR="00C5305B" w:rsidRPr="009837E0">
        <w:rPr>
          <w:rFonts w:cs="Traditional Arabic"/>
          <w:sz w:val="28"/>
          <w:szCs w:val="28"/>
          <w:vertAlign w:val="superscript"/>
          <w:rtl/>
        </w:rPr>
        <w:footnoteReference w:id="771"/>
      </w:r>
      <w:r w:rsidR="00C5305B" w:rsidRPr="009837E0">
        <w:rPr>
          <w:rFonts w:cs="Traditional Arabic"/>
          <w:sz w:val="28"/>
          <w:szCs w:val="28"/>
          <w:vertAlign w:val="superscript"/>
          <w:rtl/>
        </w:rPr>
        <w:t>)</w:t>
      </w:r>
      <w:r w:rsidR="00C5305B"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w:t>
      </w:r>
      <w:r w:rsidR="00C5305B" w:rsidRPr="009837E0">
        <w:rPr>
          <w:rFonts w:ascii="Courier New" w:hAnsi="Courier New" w:cs="Traditional Arabic" w:hint="cs"/>
          <w:sz w:val="28"/>
          <w:szCs w:val="28"/>
          <w:rtl/>
        </w:rPr>
        <w:t>و</w:t>
      </w:r>
      <w:r w:rsidRPr="009837E0">
        <w:rPr>
          <w:rFonts w:ascii="Courier New" w:hAnsi="Courier New" w:cs="Traditional Arabic" w:hint="cs"/>
          <w:sz w:val="28"/>
          <w:szCs w:val="28"/>
          <w:rtl/>
        </w:rPr>
        <w:t>قيل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التعس الهلاك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التعس الجر على الوجه))</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772"/>
      </w:r>
      <w:r w:rsidRPr="009837E0">
        <w:rPr>
          <w:rFonts w:cs="Traditional Arabic"/>
          <w:sz w:val="28"/>
          <w:szCs w:val="28"/>
          <w:vertAlign w:val="superscript"/>
          <w:rtl/>
        </w:rPr>
        <w:t>)</w:t>
      </w:r>
      <w:r w:rsidR="006F1C22" w:rsidRPr="009837E0">
        <w:rPr>
          <w:rFonts w:cs="Traditional Arabic" w:hint="cs"/>
          <w:sz w:val="28"/>
          <w:szCs w:val="28"/>
          <w:rtl/>
        </w:rPr>
        <w:t xml:space="preserve"> فاللام هنا أفادت الاختصاص أو الاستحقاق</w:t>
      </w:r>
      <w:r w:rsidR="00BB7DB9" w:rsidRPr="009837E0">
        <w:rPr>
          <w:rFonts w:cs="Traditional Arabic" w:hint="cs"/>
          <w:sz w:val="28"/>
          <w:szCs w:val="28"/>
          <w:rtl/>
        </w:rPr>
        <w:t>،</w:t>
      </w:r>
      <w:r w:rsidR="006F1C22" w:rsidRPr="009837E0">
        <w:rPr>
          <w:rFonts w:cs="Traditional Arabic" w:hint="cs"/>
          <w:sz w:val="28"/>
          <w:szCs w:val="28"/>
          <w:rtl/>
        </w:rPr>
        <w:t xml:space="preserve"> وإذا أفادت التبيين فقد كان من المجرور بها لا </w:t>
      </w:r>
      <w:r w:rsidR="00C5305B" w:rsidRPr="009837E0">
        <w:rPr>
          <w:rFonts w:cs="Traditional Arabic" w:hint="cs"/>
          <w:sz w:val="28"/>
          <w:szCs w:val="28"/>
          <w:rtl/>
        </w:rPr>
        <w:lastRenderedPageBreak/>
        <w:t>منها</w:t>
      </w:r>
      <w:r w:rsidR="00BB7DB9" w:rsidRPr="009837E0">
        <w:rPr>
          <w:rFonts w:cs="Traditional Arabic" w:hint="cs"/>
          <w:sz w:val="28"/>
          <w:szCs w:val="28"/>
          <w:rtl/>
        </w:rPr>
        <w:t>،</w:t>
      </w:r>
      <w:r w:rsidR="006F1C22" w:rsidRPr="009837E0">
        <w:rPr>
          <w:rFonts w:cs="Traditional Arabic" w:hint="cs"/>
          <w:sz w:val="28"/>
          <w:szCs w:val="28"/>
          <w:rtl/>
        </w:rPr>
        <w:t xml:space="preserve"> فلو قيل</w:t>
      </w:r>
      <w:r w:rsidR="00BB7DB9" w:rsidRPr="009837E0">
        <w:rPr>
          <w:rFonts w:cs="Traditional Arabic" w:hint="cs"/>
          <w:sz w:val="28"/>
          <w:szCs w:val="28"/>
          <w:rtl/>
        </w:rPr>
        <w:t>:</w:t>
      </w:r>
      <w:r w:rsidR="006F1C22" w:rsidRPr="009837E0">
        <w:rPr>
          <w:rFonts w:cs="Traditional Arabic" w:hint="cs"/>
          <w:sz w:val="28"/>
          <w:szCs w:val="28"/>
          <w:rtl/>
        </w:rPr>
        <w:t xml:space="preserve"> فتعسًا لك</w:t>
      </w:r>
      <w:r w:rsidR="00BB7DB9" w:rsidRPr="009837E0">
        <w:rPr>
          <w:rFonts w:cs="Traditional Arabic" w:hint="cs"/>
          <w:sz w:val="28"/>
          <w:szCs w:val="28"/>
          <w:rtl/>
        </w:rPr>
        <w:t>،</w:t>
      </w:r>
      <w:r w:rsidR="006F1C22" w:rsidRPr="009837E0">
        <w:rPr>
          <w:rFonts w:cs="Traditional Arabic" w:hint="cs"/>
          <w:sz w:val="28"/>
          <w:szCs w:val="28"/>
          <w:rtl/>
        </w:rPr>
        <w:t xml:space="preserve"> لكان المراد المخاطَب</w:t>
      </w:r>
      <w:r w:rsidR="00BB7DB9" w:rsidRPr="009837E0">
        <w:rPr>
          <w:rFonts w:cs="Traditional Arabic" w:hint="cs"/>
          <w:sz w:val="28"/>
          <w:szCs w:val="28"/>
          <w:rtl/>
        </w:rPr>
        <w:t>،</w:t>
      </w:r>
      <w:r w:rsidR="006F1C22" w:rsidRPr="009837E0">
        <w:rPr>
          <w:rFonts w:cs="Traditional Arabic" w:hint="cs"/>
          <w:sz w:val="28"/>
          <w:szCs w:val="28"/>
          <w:rtl/>
        </w:rPr>
        <w:t xml:space="preserve"> ولو قيل</w:t>
      </w:r>
      <w:r w:rsidR="00BB7DB9" w:rsidRPr="009837E0">
        <w:rPr>
          <w:rFonts w:cs="Traditional Arabic" w:hint="cs"/>
          <w:sz w:val="28"/>
          <w:szCs w:val="28"/>
          <w:rtl/>
        </w:rPr>
        <w:t>:</w:t>
      </w:r>
      <w:r w:rsidR="006F1C22" w:rsidRPr="009837E0">
        <w:rPr>
          <w:rFonts w:cs="Traditional Arabic" w:hint="cs"/>
          <w:sz w:val="28"/>
          <w:szCs w:val="28"/>
          <w:rtl/>
        </w:rPr>
        <w:t xml:space="preserve"> فتعسًا لكم</w:t>
      </w:r>
      <w:r w:rsidR="00BB7DB9" w:rsidRPr="009837E0">
        <w:rPr>
          <w:rFonts w:cs="Traditional Arabic" w:hint="cs"/>
          <w:sz w:val="28"/>
          <w:szCs w:val="28"/>
          <w:rtl/>
        </w:rPr>
        <w:t>،</w:t>
      </w:r>
      <w:r w:rsidR="006F1C22" w:rsidRPr="009837E0">
        <w:rPr>
          <w:rFonts w:cs="Traditional Arabic" w:hint="cs"/>
          <w:sz w:val="28"/>
          <w:szCs w:val="28"/>
          <w:rtl/>
        </w:rPr>
        <w:t xml:space="preserve"> لكان المراد المخاطبين</w:t>
      </w:r>
      <w:r w:rsidR="00BB7DB9" w:rsidRPr="009837E0">
        <w:rPr>
          <w:rFonts w:cs="Traditional Arabic" w:hint="cs"/>
          <w:sz w:val="28"/>
          <w:szCs w:val="28"/>
          <w:rtl/>
        </w:rPr>
        <w:t>،</w:t>
      </w:r>
      <w:r w:rsidR="006F1C22" w:rsidRPr="009837E0">
        <w:rPr>
          <w:rFonts w:cs="Traditional Arabic" w:hint="cs"/>
          <w:sz w:val="28"/>
          <w:szCs w:val="28"/>
          <w:rtl/>
        </w:rPr>
        <w:t xml:space="preserve"> لكن لمَّا قال سبحانه</w:t>
      </w:r>
      <w:r w:rsidR="00BB7DB9" w:rsidRPr="009837E0">
        <w:rPr>
          <w:rFonts w:cs="Traditional Arabic" w:hint="cs"/>
          <w:sz w:val="28"/>
          <w:szCs w:val="28"/>
          <w:rtl/>
        </w:rPr>
        <w:t>:</w:t>
      </w:r>
      <w:r w:rsidR="006F1C22" w:rsidRPr="009837E0">
        <w:rPr>
          <w:rFonts w:cs="Traditional Arabic" w:hint="cs"/>
          <w:sz w:val="28"/>
          <w:szCs w:val="28"/>
          <w:rtl/>
        </w:rPr>
        <w:t xml:space="preserve"> (</w:t>
      </w:r>
      <w:r w:rsidR="006F1C22" w:rsidRPr="009837E0">
        <w:rPr>
          <w:rFonts w:ascii="Courier New" w:hAnsi="Courier New" w:cs="Traditional Arabic"/>
          <w:sz w:val="28"/>
          <w:szCs w:val="28"/>
          <w:rtl/>
        </w:rPr>
        <w:t>فَتَعْسًا لَّهُمْ</w:t>
      </w:r>
      <w:r w:rsidR="006F1C22" w:rsidRPr="009837E0">
        <w:rPr>
          <w:rFonts w:ascii="Courier New" w:hAnsi="Courier New" w:cs="Traditional Arabic" w:hint="cs"/>
          <w:sz w:val="28"/>
          <w:szCs w:val="28"/>
          <w:rtl/>
        </w:rPr>
        <w:t xml:space="preserve">) عنى الذين </w:t>
      </w:r>
      <w:proofErr w:type="spellStart"/>
      <w:r w:rsidR="006F1C22" w:rsidRPr="009837E0">
        <w:rPr>
          <w:rFonts w:ascii="Courier New" w:hAnsi="Courier New" w:cs="Traditional Arabic" w:hint="cs"/>
          <w:sz w:val="28"/>
          <w:szCs w:val="28"/>
          <w:rtl/>
        </w:rPr>
        <w:t>كقروا</w:t>
      </w:r>
      <w:proofErr w:type="spellEnd"/>
      <w:r w:rsidR="006F1C22" w:rsidRPr="009837E0">
        <w:rPr>
          <w:rFonts w:ascii="Courier New" w:hAnsi="Courier New" w:cs="Traditional Arabic" w:hint="cs"/>
          <w:sz w:val="28"/>
          <w:szCs w:val="28"/>
          <w:rtl/>
        </w:rPr>
        <w:t xml:space="preserve"> </w:t>
      </w:r>
      <w:r w:rsidR="006F1C22" w:rsidRPr="009837E0">
        <w:rPr>
          <w:rFonts w:cs="Traditional Arabic" w:hint="cs"/>
          <w:sz w:val="28"/>
          <w:szCs w:val="28"/>
          <w:rtl/>
        </w:rPr>
        <w:t xml:space="preserve"> </w:t>
      </w:r>
    </w:p>
    <w:p w:rsidR="004B25BA" w:rsidRPr="009837E0" w:rsidRDefault="00D9403A" w:rsidP="00D9403A">
      <w:pPr>
        <w:ind w:firstLine="720"/>
        <w:jc w:val="both"/>
        <w:rPr>
          <w:rFonts w:cs="Traditional Arabic"/>
          <w:sz w:val="28"/>
          <w:szCs w:val="28"/>
          <w:rtl/>
        </w:rPr>
      </w:pPr>
      <w:r w:rsidRPr="009837E0">
        <w:rPr>
          <w:rFonts w:cs="Traditional Arabic" w:hint="cs"/>
          <w:sz w:val="28"/>
          <w:szCs w:val="28"/>
          <w:rtl/>
        </w:rPr>
        <w:t>فمعنى التبيين لا يصح أن يكون وجهًا للاَّم ؛ لأنَّه غير مقتصر عليها</w:t>
      </w:r>
      <w:r w:rsidR="00BB7DB9" w:rsidRPr="009837E0">
        <w:rPr>
          <w:rFonts w:cs="Traditional Arabic" w:hint="cs"/>
          <w:sz w:val="28"/>
          <w:szCs w:val="28"/>
          <w:rtl/>
        </w:rPr>
        <w:t>،</w:t>
      </w:r>
      <w:r w:rsidRPr="009837E0">
        <w:rPr>
          <w:rFonts w:cs="Traditional Arabic" w:hint="cs"/>
          <w:sz w:val="28"/>
          <w:szCs w:val="28"/>
          <w:rtl/>
        </w:rPr>
        <w:t xml:space="preserve"> بل العرب لم يستعملوا الحروف إلاَّ ليُبَيَّنَ بها المقصود من غير المقصود</w:t>
      </w:r>
      <w:r w:rsidR="00BB7DB9" w:rsidRPr="009837E0">
        <w:rPr>
          <w:rFonts w:cs="Traditional Arabic" w:hint="cs"/>
          <w:sz w:val="28"/>
          <w:szCs w:val="28"/>
          <w:rtl/>
        </w:rPr>
        <w:t>،</w:t>
      </w:r>
      <w:r w:rsidRPr="009837E0">
        <w:rPr>
          <w:rFonts w:cs="Traditional Arabic" w:hint="cs"/>
          <w:sz w:val="28"/>
          <w:szCs w:val="28"/>
          <w:rtl/>
        </w:rPr>
        <w:t xml:space="preserve"> حتى علامات الإعراب الحروف والحركات</w:t>
      </w:r>
      <w:r w:rsidR="00BB7DB9" w:rsidRPr="009837E0">
        <w:rPr>
          <w:rFonts w:cs="Traditional Arabic" w:hint="cs"/>
          <w:sz w:val="28"/>
          <w:szCs w:val="28"/>
          <w:rtl/>
        </w:rPr>
        <w:t>،</w:t>
      </w:r>
      <w:r w:rsidRPr="009837E0">
        <w:rPr>
          <w:rFonts w:cs="Traditional Arabic" w:hint="cs"/>
          <w:sz w:val="28"/>
          <w:szCs w:val="28"/>
          <w:rtl/>
        </w:rPr>
        <w:t xml:space="preserve"> كقوله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إِنَّمَا يَخْشَى اللَّهَ مِنْ عِبَادِهِ الْعُلَمَاء</w:t>
      </w:r>
      <w:r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إِنَّ اللَّهَ عَزِيزٌ غَفُورٌ</w:t>
      </w:r>
      <w:r w:rsidRPr="009837E0">
        <w:rPr>
          <w:rFonts w:ascii="Courier New" w:hAnsi="Courier New" w:cs="Traditional Arabic" w:hint="cs"/>
          <w:sz w:val="28"/>
          <w:szCs w:val="28"/>
          <w:rtl/>
        </w:rPr>
        <w:t>){فاطر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28}</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فجعلت الفتحة على آخر لفظ الجلالة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والضمة على آخر لفظ العلماء ؛ ليُبيَّن </w:t>
      </w:r>
      <w:proofErr w:type="spellStart"/>
      <w:r w:rsidRPr="009837E0">
        <w:rPr>
          <w:rFonts w:ascii="Courier New" w:hAnsi="Courier New" w:cs="Traditional Arabic" w:hint="cs"/>
          <w:sz w:val="28"/>
          <w:szCs w:val="28"/>
          <w:rtl/>
        </w:rPr>
        <w:t>بالقتحة</w:t>
      </w:r>
      <w:proofErr w:type="spellEnd"/>
      <w:r w:rsidRPr="009837E0">
        <w:rPr>
          <w:rFonts w:ascii="Courier New" w:hAnsi="Courier New" w:cs="Traditional Arabic" w:hint="cs"/>
          <w:sz w:val="28"/>
          <w:szCs w:val="28"/>
          <w:rtl/>
        </w:rPr>
        <w:t xml:space="preserve"> المفعول من الفاعل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وبالضمة الفاعل من المفعول</w:t>
      </w:r>
      <w:r w:rsidR="00BB7DB9" w:rsidRPr="009837E0">
        <w:rPr>
          <w:rFonts w:ascii="Courier New" w:hAnsi="Courier New" w:cs="Traditional Arabic" w:hint="cs"/>
          <w:sz w:val="28"/>
          <w:szCs w:val="28"/>
          <w:rtl/>
        </w:rPr>
        <w:t>،</w:t>
      </w:r>
    </w:p>
    <w:p w:rsidR="00A07FEB" w:rsidRPr="009837E0" w:rsidRDefault="00195366" w:rsidP="00A07FEB">
      <w:pPr>
        <w:ind w:firstLine="720"/>
        <w:jc w:val="both"/>
        <w:rPr>
          <w:rFonts w:ascii="Courier New" w:hAnsi="Courier New" w:cs="Traditional Arabic"/>
          <w:sz w:val="28"/>
          <w:szCs w:val="28"/>
          <w:rtl/>
        </w:rPr>
      </w:pPr>
      <w:r w:rsidRPr="009837E0">
        <w:rPr>
          <w:rFonts w:ascii="Courier New" w:hAnsi="Courier New" w:cs="Traditional Arabic" w:hint="cs"/>
          <w:sz w:val="28"/>
          <w:szCs w:val="28"/>
          <w:rtl/>
        </w:rPr>
        <w:t>11-</w:t>
      </w:r>
      <w:r w:rsidR="008C73A2" w:rsidRPr="009837E0">
        <w:rPr>
          <w:rFonts w:ascii="Courier New" w:hAnsi="Courier New" w:cs="Traditional Arabic" w:hint="cs"/>
          <w:sz w:val="28"/>
          <w:szCs w:val="28"/>
          <w:rtl/>
        </w:rPr>
        <w:t>الصيرورة</w:t>
      </w:r>
      <w:r w:rsidR="00BB7DB9" w:rsidRPr="009837E0">
        <w:rPr>
          <w:rFonts w:ascii="Courier New" w:hAnsi="Courier New" w:cs="Traditional Arabic" w:hint="cs"/>
          <w:sz w:val="28"/>
          <w:szCs w:val="28"/>
          <w:rtl/>
        </w:rPr>
        <w:t>:</w:t>
      </w:r>
      <w:r w:rsidR="008C73A2" w:rsidRPr="009837E0">
        <w:rPr>
          <w:rFonts w:ascii="Courier New" w:hAnsi="Courier New" w:cs="Traditional Arabic" w:hint="cs"/>
          <w:sz w:val="28"/>
          <w:szCs w:val="28"/>
          <w:rtl/>
        </w:rPr>
        <w:t xml:space="preserve"> ((</w:t>
      </w:r>
      <w:r w:rsidR="008C73A2" w:rsidRPr="009837E0">
        <w:rPr>
          <w:rFonts w:cs="Traditional Arabic" w:hint="cs"/>
          <w:sz w:val="28"/>
          <w:szCs w:val="28"/>
          <w:rtl/>
        </w:rPr>
        <w:t xml:space="preserve">وتسمى أيضًا </w:t>
      </w:r>
      <w:r w:rsidR="00342055" w:rsidRPr="009837E0">
        <w:rPr>
          <w:rFonts w:cs="Traditional Arabic" w:hint="cs"/>
          <w:sz w:val="28"/>
          <w:szCs w:val="28"/>
          <w:rtl/>
        </w:rPr>
        <w:t>لام العاقبة ولام المآل))</w:t>
      </w:r>
      <w:r w:rsidR="00342055" w:rsidRPr="009837E0">
        <w:rPr>
          <w:rFonts w:cs="Traditional Arabic"/>
          <w:sz w:val="28"/>
          <w:szCs w:val="28"/>
          <w:vertAlign w:val="superscript"/>
          <w:rtl/>
        </w:rPr>
        <w:t xml:space="preserve"> (</w:t>
      </w:r>
      <w:r w:rsidR="00342055" w:rsidRPr="009837E0">
        <w:rPr>
          <w:rFonts w:cs="Traditional Arabic"/>
          <w:sz w:val="28"/>
          <w:szCs w:val="28"/>
          <w:vertAlign w:val="superscript"/>
          <w:rtl/>
        </w:rPr>
        <w:footnoteReference w:id="773"/>
      </w:r>
      <w:r w:rsidR="00342055" w:rsidRPr="009837E0">
        <w:rPr>
          <w:rFonts w:cs="Traditional Arabic"/>
          <w:sz w:val="28"/>
          <w:szCs w:val="28"/>
          <w:vertAlign w:val="superscript"/>
          <w:rtl/>
        </w:rPr>
        <w:t>)</w:t>
      </w:r>
      <w:r w:rsidR="003C498B" w:rsidRPr="009837E0">
        <w:rPr>
          <w:rFonts w:cs="Traditional Arabic" w:hint="cs"/>
          <w:sz w:val="28"/>
          <w:szCs w:val="28"/>
          <w:vertAlign w:val="superscript"/>
          <w:rtl/>
        </w:rPr>
        <w:t xml:space="preserve"> </w:t>
      </w:r>
      <w:r w:rsidR="003C498B" w:rsidRPr="009837E0">
        <w:rPr>
          <w:rFonts w:ascii="Courier New" w:hAnsi="Courier New" w:cs="Traditional Arabic" w:hint="cs"/>
          <w:sz w:val="28"/>
          <w:szCs w:val="28"/>
          <w:rtl/>
        </w:rPr>
        <w:t>كقوله تعالى</w:t>
      </w:r>
      <w:r w:rsidR="00BB7DB9" w:rsidRPr="009837E0">
        <w:rPr>
          <w:rFonts w:ascii="Courier New" w:hAnsi="Courier New" w:cs="Traditional Arabic" w:hint="cs"/>
          <w:sz w:val="28"/>
          <w:szCs w:val="28"/>
          <w:rtl/>
        </w:rPr>
        <w:t>:</w:t>
      </w:r>
      <w:r w:rsidR="00EF5EE9" w:rsidRPr="009837E0">
        <w:rPr>
          <w:rFonts w:ascii="Courier New" w:hAnsi="Courier New" w:cs="Traditional Arabic" w:hint="cs"/>
          <w:sz w:val="28"/>
          <w:szCs w:val="28"/>
          <w:rtl/>
        </w:rPr>
        <w:t xml:space="preserve"> </w:t>
      </w:r>
      <w:r w:rsidR="0048394D" w:rsidRPr="009837E0">
        <w:rPr>
          <w:rFonts w:ascii="Courier New" w:hAnsi="Courier New" w:cs="Traditional Arabic" w:hint="cs"/>
          <w:sz w:val="28"/>
          <w:szCs w:val="28"/>
          <w:rtl/>
        </w:rPr>
        <w:t>(</w:t>
      </w:r>
      <w:r w:rsidR="004427FC" w:rsidRPr="009837E0">
        <w:rPr>
          <w:rFonts w:ascii="Courier New" w:hAnsi="Courier New" w:cs="Traditional Arabic"/>
          <w:sz w:val="28"/>
          <w:szCs w:val="28"/>
          <w:rtl/>
        </w:rPr>
        <w:t>وَكَذَلِكَ فَتَنَّا بَعْضَهُم بِبَعْضٍ لِّيَقُولواْ أَهَـؤُلاء مَنَّ اللّهُ عَلَيْهِم مِّن بَيْنِنَا</w:t>
      </w:r>
      <w:r w:rsidR="004427FC"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004427FC" w:rsidRPr="009837E0">
        <w:rPr>
          <w:rFonts w:ascii="Courier New" w:hAnsi="Courier New" w:cs="Traditional Arabic" w:hint="cs"/>
          <w:sz w:val="28"/>
          <w:szCs w:val="28"/>
          <w:rtl/>
        </w:rPr>
        <w:t xml:space="preserve"> 53} قال الحلبي</w:t>
      </w:r>
      <w:r w:rsidR="00BB7DB9" w:rsidRPr="009837E0">
        <w:rPr>
          <w:rFonts w:ascii="Courier New" w:hAnsi="Courier New" w:cs="Traditional Arabic" w:hint="cs"/>
          <w:sz w:val="28"/>
          <w:szCs w:val="28"/>
          <w:rtl/>
        </w:rPr>
        <w:t>:</w:t>
      </w:r>
      <w:r w:rsidR="004427FC" w:rsidRPr="009837E0">
        <w:rPr>
          <w:rFonts w:ascii="Courier New" w:hAnsi="Courier New" w:cs="Traditional Arabic" w:hint="cs"/>
          <w:sz w:val="28"/>
          <w:szCs w:val="28"/>
          <w:rtl/>
        </w:rPr>
        <w:t xml:space="preserve"> ((قوله</w:t>
      </w:r>
      <w:r w:rsidR="00BB7DB9" w:rsidRPr="009837E0">
        <w:rPr>
          <w:rFonts w:ascii="Courier New" w:hAnsi="Courier New" w:cs="Traditional Arabic" w:hint="cs"/>
          <w:sz w:val="28"/>
          <w:szCs w:val="28"/>
          <w:rtl/>
        </w:rPr>
        <w:t>:</w:t>
      </w:r>
      <w:r w:rsidR="004427FC" w:rsidRPr="009837E0">
        <w:rPr>
          <w:rFonts w:ascii="Courier New" w:hAnsi="Courier New" w:cs="Traditional Arabic" w:hint="cs"/>
          <w:sz w:val="28"/>
          <w:szCs w:val="28"/>
          <w:rtl/>
        </w:rPr>
        <w:t xml:space="preserve"> في هذه اللام  وجهان</w:t>
      </w:r>
      <w:r w:rsidR="00BB7DB9" w:rsidRPr="009837E0">
        <w:rPr>
          <w:rFonts w:ascii="Courier New" w:hAnsi="Courier New" w:cs="Traditional Arabic" w:hint="cs"/>
          <w:sz w:val="28"/>
          <w:szCs w:val="28"/>
          <w:rtl/>
        </w:rPr>
        <w:t>،</w:t>
      </w:r>
      <w:r w:rsidR="004427FC" w:rsidRPr="009837E0">
        <w:rPr>
          <w:rFonts w:ascii="Courier New" w:hAnsi="Courier New" w:cs="Traditional Arabic" w:hint="cs"/>
          <w:sz w:val="28"/>
          <w:szCs w:val="28"/>
          <w:rtl/>
        </w:rPr>
        <w:t xml:space="preserve"> أظهرهما</w:t>
      </w:r>
      <w:r w:rsidR="00BB7DB9" w:rsidRPr="009837E0">
        <w:rPr>
          <w:rFonts w:ascii="Courier New" w:hAnsi="Courier New" w:cs="Traditional Arabic" w:hint="cs"/>
          <w:sz w:val="28"/>
          <w:szCs w:val="28"/>
          <w:rtl/>
        </w:rPr>
        <w:t>،</w:t>
      </w:r>
      <w:r w:rsidR="004427FC" w:rsidRPr="009837E0">
        <w:rPr>
          <w:rFonts w:ascii="Courier New" w:hAnsi="Courier New" w:cs="Traditional Arabic" w:hint="cs"/>
          <w:sz w:val="28"/>
          <w:szCs w:val="28"/>
          <w:rtl/>
        </w:rPr>
        <w:t xml:space="preserve"> وعليه أكثر المعربين والمفسرين</w:t>
      </w:r>
      <w:r w:rsidR="00BB7DB9" w:rsidRPr="009837E0">
        <w:rPr>
          <w:rFonts w:ascii="Courier New" w:hAnsi="Courier New" w:cs="Traditional Arabic" w:hint="cs"/>
          <w:sz w:val="28"/>
          <w:szCs w:val="28"/>
          <w:rtl/>
        </w:rPr>
        <w:t>:</w:t>
      </w:r>
      <w:r w:rsidR="004427FC" w:rsidRPr="009837E0">
        <w:rPr>
          <w:rFonts w:ascii="Courier New" w:hAnsi="Courier New" w:cs="Traditional Arabic" w:hint="cs"/>
          <w:sz w:val="28"/>
          <w:szCs w:val="28"/>
          <w:rtl/>
        </w:rPr>
        <w:t xml:space="preserve">  أنَّها لام (كي) والتقدير</w:t>
      </w:r>
      <w:r w:rsidR="00BB7DB9" w:rsidRPr="009837E0">
        <w:rPr>
          <w:rFonts w:ascii="Courier New" w:hAnsi="Courier New" w:cs="Traditional Arabic" w:hint="cs"/>
          <w:sz w:val="28"/>
          <w:szCs w:val="28"/>
          <w:rtl/>
        </w:rPr>
        <w:t>:</w:t>
      </w:r>
      <w:r w:rsidR="004427FC" w:rsidRPr="009837E0">
        <w:rPr>
          <w:rFonts w:ascii="Courier New" w:hAnsi="Courier New" w:cs="Traditional Arabic" w:hint="cs"/>
          <w:sz w:val="28"/>
          <w:szCs w:val="28"/>
          <w:rtl/>
        </w:rPr>
        <w:t xml:space="preserve"> ومثل ذلك الفتون فتنا ليقولوا هذه المقالة (</w:t>
      </w:r>
      <w:r w:rsidR="004427FC" w:rsidRPr="009837E0">
        <w:rPr>
          <w:rFonts w:ascii="Courier New" w:hAnsi="Courier New" w:cs="Traditional Arabic"/>
          <w:sz w:val="28"/>
          <w:szCs w:val="28"/>
          <w:rtl/>
        </w:rPr>
        <w:t>لِّيَقُولواْ</w:t>
      </w:r>
      <w:r w:rsidR="004427FC" w:rsidRPr="009837E0">
        <w:rPr>
          <w:rFonts w:ascii="Courier New" w:hAnsi="Courier New" w:cs="Traditional Arabic" w:hint="cs"/>
          <w:sz w:val="28"/>
          <w:szCs w:val="28"/>
          <w:rtl/>
        </w:rPr>
        <w:t>) ابتلاءً منا وامتحانًا</w:t>
      </w:r>
      <w:r w:rsidR="00BB7DB9" w:rsidRPr="009837E0">
        <w:rPr>
          <w:rFonts w:ascii="Courier New" w:hAnsi="Courier New" w:cs="Traditional Arabic" w:hint="cs"/>
          <w:sz w:val="28"/>
          <w:szCs w:val="28"/>
          <w:rtl/>
        </w:rPr>
        <w:t>،</w:t>
      </w:r>
      <w:r w:rsidR="004427FC" w:rsidRPr="009837E0">
        <w:rPr>
          <w:rFonts w:ascii="Courier New" w:hAnsi="Courier New" w:cs="Traditional Arabic" w:hint="cs"/>
          <w:sz w:val="28"/>
          <w:szCs w:val="28"/>
          <w:rtl/>
        </w:rPr>
        <w:t xml:space="preserve"> والثاني</w:t>
      </w:r>
      <w:r w:rsidR="00BB7DB9" w:rsidRPr="009837E0">
        <w:rPr>
          <w:rFonts w:ascii="Courier New" w:hAnsi="Courier New" w:cs="Traditional Arabic" w:hint="cs"/>
          <w:sz w:val="28"/>
          <w:szCs w:val="28"/>
          <w:rtl/>
        </w:rPr>
        <w:t>:</w:t>
      </w:r>
      <w:r w:rsidR="004427FC" w:rsidRPr="009837E0">
        <w:rPr>
          <w:rFonts w:ascii="Courier New" w:hAnsi="Courier New" w:cs="Traditional Arabic" w:hint="cs"/>
          <w:sz w:val="28"/>
          <w:szCs w:val="28"/>
          <w:rtl/>
        </w:rPr>
        <w:t xml:space="preserve"> أنَّها لام الصيرورة</w:t>
      </w:r>
      <w:r w:rsidR="00BB7DB9" w:rsidRPr="009837E0">
        <w:rPr>
          <w:rFonts w:ascii="Courier New" w:hAnsi="Courier New" w:cs="Traditional Arabic" w:hint="cs"/>
          <w:sz w:val="28"/>
          <w:szCs w:val="28"/>
          <w:rtl/>
        </w:rPr>
        <w:t>،</w:t>
      </w:r>
      <w:r w:rsidR="00ED11C1" w:rsidRPr="009837E0">
        <w:rPr>
          <w:rFonts w:ascii="Courier New" w:hAnsi="Courier New" w:cs="Traditional Arabic" w:hint="cs"/>
          <w:sz w:val="28"/>
          <w:szCs w:val="28"/>
          <w:rtl/>
        </w:rPr>
        <w:t xml:space="preserve"> </w:t>
      </w:r>
      <w:r w:rsidR="004427FC"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004427FC" w:rsidRPr="009837E0">
        <w:rPr>
          <w:rFonts w:ascii="Courier New" w:hAnsi="Courier New" w:cs="Traditional Arabic" w:hint="cs"/>
          <w:sz w:val="28"/>
          <w:szCs w:val="28"/>
          <w:rtl/>
        </w:rPr>
        <w:t xml:space="preserve"> العاقبة كقوله</w:t>
      </w:r>
      <w:r w:rsidR="00BB7DB9" w:rsidRPr="009837E0">
        <w:rPr>
          <w:rFonts w:ascii="Courier New" w:hAnsi="Courier New" w:cs="Traditional Arabic" w:hint="cs"/>
          <w:sz w:val="28"/>
          <w:szCs w:val="28"/>
          <w:rtl/>
        </w:rPr>
        <w:t>:</w:t>
      </w:r>
      <w:r w:rsidR="004427FC" w:rsidRPr="009837E0">
        <w:rPr>
          <w:rFonts w:ascii="Courier New" w:hAnsi="Courier New" w:cs="Traditional Arabic" w:hint="cs"/>
          <w:sz w:val="28"/>
          <w:szCs w:val="28"/>
          <w:rtl/>
        </w:rPr>
        <w:t xml:space="preserve"> </w:t>
      </w:r>
    </w:p>
    <w:p w:rsidR="00A07FEB" w:rsidRPr="009837E0" w:rsidRDefault="00A07FEB" w:rsidP="00A07FEB">
      <w:pPr>
        <w:ind w:firstLine="720"/>
        <w:jc w:val="both"/>
        <w:rPr>
          <w:rFonts w:ascii="Courier New" w:hAnsi="Courier New" w:cs="Traditional Arabic"/>
          <w:sz w:val="28"/>
          <w:szCs w:val="28"/>
          <w:rtl/>
        </w:rPr>
      </w:pPr>
      <w:r w:rsidRPr="009837E0">
        <w:rPr>
          <w:rFonts w:ascii="Courier New" w:hAnsi="Courier New" w:cs="Traditional Arabic" w:hint="cs"/>
          <w:sz w:val="28"/>
          <w:szCs w:val="28"/>
          <w:rtl/>
        </w:rPr>
        <w:t>لدوا للموت وابنوا للخراب</w:t>
      </w:r>
      <w:r w:rsidRPr="009837E0">
        <w:rPr>
          <w:rFonts w:cs="Traditional Arabic" w:hint="cs"/>
          <w:sz w:val="28"/>
          <w:szCs w:val="28"/>
          <w:vertAlign w:val="superscript"/>
          <w:rtl/>
        </w:rPr>
        <w:t xml:space="preserve">  </w:t>
      </w:r>
      <w:r w:rsidRPr="009837E0">
        <w:rPr>
          <w:rFonts w:ascii="Courier New" w:hAnsi="Courier New" w:cs="Traditional Arabic" w:hint="cs"/>
          <w:sz w:val="28"/>
          <w:szCs w:val="28"/>
          <w:rtl/>
        </w:rPr>
        <w:t xml:space="preserve">     (فكلكم يصير إلى ذهاب)</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774"/>
      </w:r>
      <w:r w:rsidRPr="009837E0">
        <w:rPr>
          <w:rFonts w:cs="Traditional Arabic"/>
          <w:sz w:val="28"/>
          <w:szCs w:val="28"/>
          <w:vertAlign w:val="superscript"/>
          <w:rtl/>
        </w:rPr>
        <w:t>)</w:t>
      </w:r>
    </w:p>
    <w:p w:rsidR="00A07FEB" w:rsidRPr="009837E0" w:rsidRDefault="00A07FEB" w:rsidP="00A07FEB">
      <w:pPr>
        <w:jc w:val="both"/>
        <w:rPr>
          <w:rFonts w:ascii="Courier New" w:hAnsi="Courier New" w:cs="Traditional Arabic"/>
          <w:sz w:val="28"/>
          <w:szCs w:val="28"/>
          <w:rtl/>
        </w:rPr>
      </w:pPr>
      <w:r w:rsidRPr="009837E0">
        <w:rPr>
          <w:rFonts w:ascii="Courier New" w:hAnsi="Courier New" w:cs="Traditional Arabic" w:hint="cs"/>
          <w:sz w:val="28"/>
          <w:szCs w:val="28"/>
          <w:rtl/>
        </w:rPr>
        <w:t>والصحيح أنَّها ل</w:t>
      </w:r>
      <w:r w:rsidR="00ED11C1" w:rsidRPr="009837E0">
        <w:rPr>
          <w:rFonts w:ascii="Courier New" w:hAnsi="Courier New" w:cs="Traditional Arabic" w:hint="cs"/>
          <w:sz w:val="28"/>
          <w:szCs w:val="28"/>
          <w:rtl/>
        </w:rPr>
        <w:t>ام العلة</w:t>
      </w:r>
      <w:r w:rsidR="00BB7DB9" w:rsidRPr="009837E0">
        <w:rPr>
          <w:rFonts w:ascii="Courier New" w:hAnsi="Courier New" w:cs="Traditional Arabic" w:hint="cs"/>
          <w:sz w:val="28"/>
          <w:szCs w:val="28"/>
          <w:rtl/>
        </w:rPr>
        <w:t>،</w:t>
      </w:r>
      <w:r w:rsidR="00ED11C1" w:rsidRPr="009837E0">
        <w:rPr>
          <w:rFonts w:ascii="Courier New" w:hAnsi="Courier New" w:cs="Traditional Arabic" w:hint="cs"/>
          <w:sz w:val="28"/>
          <w:szCs w:val="28"/>
          <w:rtl/>
        </w:rPr>
        <w:t xml:space="preserve"> وهو الذي ذهب إليه </w:t>
      </w:r>
      <w:r w:rsidRPr="009837E0">
        <w:rPr>
          <w:rFonts w:ascii="Courier New" w:hAnsi="Courier New" w:cs="Traditional Arabic" w:hint="cs"/>
          <w:sz w:val="28"/>
          <w:szCs w:val="28"/>
          <w:rtl/>
        </w:rPr>
        <w:t>أكثر المعربين والمفسرين كما جاء في الدر المصون</w:t>
      </w:r>
      <w:r w:rsidR="00BB7DB9" w:rsidRPr="009837E0">
        <w:rPr>
          <w:rFonts w:ascii="Courier New" w:hAnsi="Courier New" w:cs="Traditional Arabic" w:hint="cs"/>
          <w:sz w:val="28"/>
          <w:szCs w:val="28"/>
          <w:rtl/>
        </w:rPr>
        <w:t>،</w:t>
      </w:r>
      <w:r w:rsidR="00ED11C1" w:rsidRPr="009837E0">
        <w:rPr>
          <w:rFonts w:ascii="Courier New" w:hAnsi="Courier New" w:cs="Traditional Arabic" w:hint="cs"/>
          <w:sz w:val="28"/>
          <w:szCs w:val="28"/>
          <w:rtl/>
        </w:rPr>
        <w:t xml:space="preserve"> وهذه العلة ظاهرة أيضًا في البيت </w:t>
      </w:r>
    </w:p>
    <w:p w:rsidR="0048394D" w:rsidRPr="009837E0" w:rsidRDefault="00ED11C1" w:rsidP="00ED11C1">
      <w:pPr>
        <w:jc w:val="both"/>
        <w:rPr>
          <w:rFonts w:ascii="Courier New" w:hAnsi="Courier New" w:cs="Traditional Arabic"/>
          <w:sz w:val="28"/>
          <w:szCs w:val="28"/>
          <w:rtl/>
        </w:rPr>
      </w:pPr>
      <w:r w:rsidRPr="009837E0">
        <w:rPr>
          <w:rFonts w:ascii="Courier New" w:hAnsi="Courier New" w:cs="Traditional Arabic" w:hint="cs"/>
          <w:sz w:val="28"/>
          <w:szCs w:val="28"/>
          <w:rtl/>
        </w:rPr>
        <w:tab/>
        <w:t>وقالوا أيضًا بمجيئها للصيرورة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EF5EE9" w:rsidRPr="009837E0">
        <w:rPr>
          <w:rFonts w:ascii="Courier New" w:hAnsi="Courier New" w:cs="Traditional Arabic" w:hint="cs"/>
          <w:sz w:val="28"/>
          <w:szCs w:val="28"/>
          <w:rtl/>
        </w:rPr>
        <w:t>(</w:t>
      </w:r>
      <w:r w:rsidR="00EF5EE9" w:rsidRPr="009837E0">
        <w:rPr>
          <w:rFonts w:ascii="Courier New" w:hAnsi="Courier New" w:cs="Traditional Arabic"/>
          <w:sz w:val="28"/>
          <w:szCs w:val="28"/>
          <w:rtl/>
        </w:rPr>
        <w:t>وَقَالَ مُوسَى رَبَّنَا إِنَّكَ آتَيْتَ فِرْعَوْنَ وَمَلأهُ زِينَةً وَأَمْوَالاً فِي الْحَيَاةِ الدُّنْيَا رَبَّنَا لِيُضِلُّواْ عَن سَبِيلِكَ</w:t>
      </w:r>
      <w:r w:rsidR="00EF5EE9" w:rsidRPr="009837E0">
        <w:rPr>
          <w:rFonts w:ascii="Courier New" w:hAnsi="Courier New" w:cs="Traditional Arabic" w:hint="cs"/>
          <w:sz w:val="28"/>
          <w:szCs w:val="28"/>
          <w:rtl/>
        </w:rPr>
        <w:t>){يونس</w:t>
      </w:r>
      <w:r w:rsidR="00BB7DB9" w:rsidRPr="009837E0">
        <w:rPr>
          <w:rFonts w:ascii="Courier New" w:hAnsi="Courier New" w:cs="Traditional Arabic" w:hint="cs"/>
          <w:sz w:val="28"/>
          <w:szCs w:val="28"/>
          <w:rtl/>
        </w:rPr>
        <w:t>:</w:t>
      </w:r>
      <w:r w:rsidR="00EF5EE9" w:rsidRPr="009837E0">
        <w:rPr>
          <w:rFonts w:ascii="Courier New" w:hAnsi="Courier New" w:cs="Traditional Arabic" w:hint="cs"/>
          <w:sz w:val="28"/>
          <w:szCs w:val="28"/>
          <w:rtl/>
        </w:rPr>
        <w:t xml:space="preserve"> 88}</w:t>
      </w:r>
      <w:r w:rsidR="007948BA" w:rsidRPr="009837E0">
        <w:rPr>
          <w:rFonts w:ascii="Courier New" w:hAnsi="Courier New" w:cs="Traditional Arabic" w:hint="cs"/>
          <w:sz w:val="28"/>
          <w:szCs w:val="28"/>
          <w:rtl/>
        </w:rPr>
        <w:t xml:space="preserve"> قال الحلبي</w:t>
      </w:r>
      <w:r w:rsidR="00BB7DB9" w:rsidRPr="009837E0">
        <w:rPr>
          <w:rFonts w:ascii="Courier New" w:hAnsi="Courier New" w:cs="Traditional Arabic" w:hint="cs"/>
          <w:sz w:val="28"/>
          <w:szCs w:val="28"/>
          <w:rtl/>
        </w:rPr>
        <w:t>:</w:t>
      </w:r>
      <w:r w:rsidR="007948BA" w:rsidRPr="009837E0">
        <w:rPr>
          <w:rFonts w:ascii="Courier New" w:hAnsi="Courier New" w:cs="Traditional Arabic" w:hint="cs"/>
          <w:sz w:val="28"/>
          <w:szCs w:val="28"/>
          <w:rtl/>
        </w:rPr>
        <w:t xml:space="preserve"> ((قوله تعالى</w:t>
      </w:r>
      <w:r w:rsidR="00BB7DB9" w:rsidRPr="009837E0">
        <w:rPr>
          <w:rFonts w:ascii="Courier New" w:hAnsi="Courier New" w:cs="Traditional Arabic" w:hint="cs"/>
          <w:sz w:val="28"/>
          <w:szCs w:val="28"/>
          <w:rtl/>
        </w:rPr>
        <w:t>:</w:t>
      </w:r>
      <w:r w:rsidR="007948BA" w:rsidRPr="009837E0">
        <w:rPr>
          <w:rFonts w:ascii="Courier New" w:hAnsi="Courier New" w:cs="Traditional Arabic" w:hint="cs"/>
          <w:sz w:val="28"/>
          <w:szCs w:val="28"/>
          <w:rtl/>
        </w:rPr>
        <w:t xml:space="preserve"> (</w:t>
      </w:r>
      <w:r w:rsidR="007948BA" w:rsidRPr="009837E0">
        <w:rPr>
          <w:rFonts w:ascii="Courier New" w:hAnsi="Courier New" w:cs="Traditional Arabic"/>
          <w:sz w:val="28"/>
          <w:szCs w:val="28"/>
          <w:rtl/>
        </w:rPr>
        <w:t>لِيُضِلُّواْ</w:t>
      </w:r>
      <w:r w:rsidR="007948BA" w:rsidRPr="009837E0">
        <w:rPr>
          <w:rFonts w:ascii="Courier New" w:hAnsi="Courier New" w:cs="Traditional Arabic" w:hint="cs"/>
          <w:sz w:val="28"/>
          <w:szCs w:val="28"/>
          <w:rtl/>
        </w:rPr>
        <w:t>) في هذه اللام ثلاثة أوجه</w:t>
      </w:r>
      <w:r w:rsidR="00BB7DB9" w:rsidRPr="009837E0">
        <w:rPr>
          <w:rFonts w:ascii="Courier New" w:hAnsi="Courier New" w:cs="Traditional Arabic" w:hint="cs"/>
          <w:sz w:val="28"/>
          <w:szCs w:val="28"/>
          <w:rtl/>
        </w:rPr>
        <w:t>،</w:t>
      </w:r>
      <w:r w:rsidR="007948BA" w:rsidRPr="009837E0">
        <w:rPr>
          <w:rFonts w:ascii="Courier New" w:hAnsi="Courier New" w:cs="Traditional Arabic" w:hint="cs"/>
          <w:sz w:val="28"/>
          <w:szCs w:val="28"/>
          <w:rtl/>
        </w:rPr>
        <w:t xml:space="preserve"> أحدها</w:t>
      </w:r>
      <w:r w:rsidR="00BB7DB9" w:rsidRPr="009837E0">
        <w:rPr>
          <w:rFonts w:ascii="Courier New" w:hAnsi="Courier New" w:cs="Traditional Arabic" w:hint="cs"/>
          <w:sz w:val="28"/>
          <w:szCs w:val="28"/>
          <w:rtl/>
        </w:rPr>
        <w:t>:</w:t>
      </w:r>
      <w:r w:rsidR="007948BA" w:rsidRPr="009837E0">
        <w:rPr>
          <w:rFonts w:ascii="Courier New" w:hAnsi="Courier New" w:cs="Traditional Arabic" w:hint="cs"/>
          <w:sz w:val="28"/>
          <w:szCs w:val="28"/>
          <w:rtl/>
        </w:rPr>
        <w:t xml:space="preserve"> أنَّها لام العلة</w:t>
      </w:r>
      <w:r w:rsidR="00BB7DB9" w:rsidRPr="009837E0">
        <w:rPr>
          <w:rFonts w:ascii="Courier New" w:hAnsi="Courier New" w:cs="Traditional Arabic" w:hint="cs"/>
          <w:sz w:val="28"/>
          <w:szCs w:val="28"/>
          <w:rtl/>
        </w:rPr>
        <w:t>،</w:t>
      </w:r>
      <w:r w:rsidR="007948BA" w:rsidRPr="009837E0">
        <w:rPr>
          <w:rFonts w:ascii="Courier New" w:hAnsi="Courier New" w:cs="Traditional Arabic" w:hint="cs"/>
          <w:sz w:val="28"/>
          <w:szCs w:val="28"/>
          <w:rtl/>
        </w:rPr>
        <w:t xml:space="preserve"> والمعنى</w:t>
      </w:r>
      <w:r w:rsidR="00BB7DB9" w:rsidRPr="009837E0">
        <w:rPr>
          <w:rFonts w:ascii="Courier New" w:hAnsi="Courier New" w:cs="Traditional Arabic" w:hint="cs"/>
          <w:sz w:val="28"/>
          <w:szCs w:val="28"/>
          <w:rtl/>
        </w:rPr>
        <w:t>:</w:t>
      </w:r>
      <w:r w:rsidR="007948BA" w:rsidRPr="009837E0">
        <w:rPr>
          <w:rFonts w:ascii="Courier New" w:hAnsi="Courier New" w:cs="Traditional Arabic" w:hint="cs"/>
          <w:sz w:val="28"/>
          <w:szCs w:val="28"/>
          <w:rtl/>
        </w:rPr>
        <w:t xml:space="preserve"> أنَّك آتيتهم ما آتيتهم على سبيل الاستدراج</w:t>
      </w:r>
      <w:r w:rsidR="00BB7DB9" w:rsidRPr="009837E0">
        <w:rPr>
          <w:rFonts w:ascii="Courier New" w:hAnsi="Courier New" w:cs="Traditional Arabic" w:hint="cs"/>
          <w:sz w:val="28"/>
          <w:szCs w:val="28"/>
          <w:rtl/>
        </w:rPr>
        <w:t>،</w:t>
      </w:r>
      <w:r w:rsidR="007948BA" w:rsidRPr="009837E0">
        <w:rPr>
          <w:rFonts w:ascii="Courier New" w:hAnsi="Courier New" w:cs="Traditional Arabic" w:hint="cs"/>
          <w:sz w:val="28"/>
          <w:szCs w:val="28"/>
          <w:rtl/>
        </w:rPr>
        <w:t xml:space="preserve"> فكان الإيتاء لهذه العلة</w:t>
      </w:r>
      <w:r w:rsidR="00BB7DB9" w:rsidRPr="009837E0">
        <w:rPr>
          <w:rFonts w:ascii="Courier New" w:hAnsi="Courier New" w:cs="Traditional Arabic" w:hint="cs"/>
          <w:sz w:val="28"/>
          <w:szCs w:val="28"/>
          <w:rtl/>
        </w:rPr>
        <w:t>،</w:t>
      </w:r>
      <w:r w:rsidR="007948BA" w:rsidRPr="009837E0">
        <w:rPr>
          <w:rFonts w:ascii="Courier New" w:hAnsi="Courier New" w:cs="Traditional Arabic" w:hint="cs"/>
          <w:sz w:val="28"/>
          <w:szCs w:val="28"/>
          <w:rtl/>
        </w:rPr>
        <w:t xml:space="preserve"> والثاني</w:t>
      </w:r>
      <w:r w:rsidR="00BB7DB9" w:rsidRPr="009837E0">
        <w:rPr>
          <w:rFonts w:ascii="Courier New" w:hAnsi="Courier New" w:cs="Traditional Arabic" w:hint="cs"/>
          <w:sz w:val="28"/>
          <w:szCs w:val="28"/>
          <w:rtl/>
        </w:rPr>
        <w:t>:</w:t>
      </w:r>
      <w:r w:rsidR="007948BA" w:rsidRPr="009837E0">
        <w:rPr>
          <w:rFonts w:ascii="Courier New" w:hAnsi="Courier New" w:cs="Traditional Arabic" w:hint="cs"/>
          <w:sz w:val="28"/>
          <w:szCs w:val="28"/>
          <w:rtl/>
        </w:rPr>
        <w:t xml:space="preserve"> أنَّها لام الصيرورة والعاقبة كقوله تعالى</w:t>
      </w:r>
      <w:r w:rsidR="00BB7DB9" w:rsidRPr="009837E0">
        <w:rPr>
          <w:rFonts w:ascii="Courier New" w:hAnsi="Courier New" w:cs="Traditional Arabic" w:hint="cs"/>
          <w:sz w:val="28"/>
          <w:szCs w:val="28"/>
          <w:rtl/>
        </w:rPr>
        <w:t>:</w:t>
      </w:r>
      <w:r w:rsidR="007948BA" w:rsidRPr="009837E0">
        <w:rPr>
          <w:rFonts w:ascii="Courier New" w:hAnsi="Courier New" w:cs="Traditional Arabic" w:hint="cs"/>
          <w:sz w:val="28"/>
          <w:szCs w:val="28"/>
          <w:rtl/>
        </w:rPr>
        <w:t xml:space="preserve"> (</w:t>
      </w:r>
      <w:r w:rsidR="007948BA" w:rsidRPr="009837E0">
        <w:rPr>
          <w:rFonts w:ascii="Courier New" w:hAnsi="Courier New" w:cs="Traditional Arabic"/>
          <w:sz w:val="28"/>
          <w:szCs w:val="28"/>
          <w:rtl/>
        </w:rPr>
        <w:t>فَالْتَقَطَهُ آلُ فِرْعَوْنَ لِيَكُونَ لَهُمْ عَدُوًّا وَحَزَنًا</w:t>
      </w:r>
      <w:r w:rsidR="007948BA" w:rsidRPr="009837E0">
        <w:rPr>
          <w:rFonts w:ascii="Courier New" w:hAnsi="Courier New" w:cs="Traditional Arabic" w:hint="cs"/>
          <w:sz w:val="28"/>
          <w:szCs w:val="28"/>
          <w:rtl/>
        </w:rPr>
        <w:t>){القصص</w:t>
      </w:r>
      <w:r w:rsidR="00BB7DB9" w:rsidRPr="009837E0">
        <w:rPr>
          <w:rFonts w:ascii="Courier New" w:hAnsi="Courier New" w:cs="Traditional Arabic" w:hint="cs"/>
          <w:sz w:val="28"/>
          <w:szCs w:val="28"/>
          <w:rtl/>
        </w:rPr>
        <w:t>:</w:t>
      </w:r>
      <w:r w:rsidR="007948BA" w:rsidRPr="009837E0">
        <w:rPr>
          <w:rFonts w:ascii="Courier New" w:hAnsi="Courier New" w:cs="Traditional Arabic" w:hint="cs"/>
          <w:sz w:val="28"/>
          <w:szCs w:val="28"/>
          <w:rtl/>
        </w:rPr>
        <w:t xml:space="preserve"> 8} </w:t>
      </w:r>
      <w:r w:rsidR="00691768" w:rsidRPr="009837E0">
        <w:rPr>
          <w:rFonts w:ascii="Courier New" w:hAnsi="Courier New" w:cs="Traditional Arabic" w:hint="cs"/>
          <w:sz w:val="28"/>
          <w:szCs w:val="28"/>
          <w:rtl/>
        </w:rPr>
        <w:t>وقوله</w:t>
      </w:r>
      <w:r w:rsidR="00BB7DB9" w:rsidRPr="009837E0">
        <w:rPr>
          <w:rFonts w:ascii="Courier New" w:hAnsi="Courier New" w:cs="Traditional Arabic" w:hint="cs"/>
          <w:sz w:val="28"/>
          <w:szCs w:val="28"/>
          <w:rtl/>
        </w:rPr>
        <w:t>:</w:t>
      </w:r>
      <w:r w:rsidR="00691768"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لدوا للموت وابنوا للخراب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48394D" w:rsidRPr="009837E0">
        <w:rPr>
          <w:rFonts w:ascii="Courier New" w:hAnsi="Courier New" w:cs="Traditional Arabic" w:hint="cs"/>
          <w:sz w:val="28"/>
          <w:szCs w:val="28"/>
          <w:rtl/>
        </w:rPr>
        <w:t>والثالث</w:t>
      </w:r>
      <w:r w:rsidR="00BB7DB9" w:rsidRPr="009837E0">
        <w:rPr>
          <w:rFonts w:ascii="Courier New" w:hAnsi="Courier New" w:cs="Traditional Arabic" w:hint="cs"/>
          <w:sz w:val="28"/>
          <w:szCs w:val="28"/>
          <w:rtl/>
        </w:rPr>
        <w:t>:</w:t>
      </w:r>
      <w:r w:rsidR="0048394D" w:rsidRPr="009837E0">
        <w:rPr>
          <w:rFonts w:ascii="Courier New" w:hAnsi="Courier New" w:cs="Traditional Arabic" w:hint="cs"/>
          <w:sz w:val="28"/>
          <w:szCs w:val="28"/>
          <w:rtl/>
        </w:rPr>
        <w:t xml:space="preserve"> أنَّها للدعاء عليهم بذلك))</w:t>
      </w:r>
      <w:r w:rsidR="0048394D" w:rsidRPr="009837E0">
        <w:rPr>
          <w:rFonts w:cs="Traditional Arabic"/>
          <w:sz w:val="28"/>
          <w:szCs w:val="28"/>
          <w:vertAlign w:val="superscript"/>
          <w:rtl/>
        </w:rPr>
        <w:t xml:space="preserve"> (</w:t>
      </w:r>
      <w:r w:rsidR="0048394D" w:rsidRPr="009837E0">
        <w:rPr>
          <w:rFonts w:cs="Traditional Arabic"/>
          <w:sz w:val="28"/>
          <w:szCs w:val="28"/>
          <w:vertAlign w:val="superscript"/>
          <w:rtl/>
        </w:rPr>
        <w:footnoteReference w:id="775"/>
      </w:r>
      <w:r w:rsidR="0048394D" w:rsidRPr="009837E0">
        <w:rPr>
          <w:rFonts w:cs="Traditional Arabic"/>
          <w:sz w:val="28"/>
          <w:szCs w:val="28"/>
          <w:vertAlign w:val="superscript"/>
          <w:rtl/>
        </w:rPr>
        <w:t>)</w:t>
      </w:r>
      <w:r w:rsidR="0048394D"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والصحيح والظاهر أنَّها للتعليل في الآيتين والبيت</w:t>
      </w:r>
      <w:r w:rsidR="00BB7DB9" w:rsidRPr="009837E0">
        <w:rPr>
          <w:rFonts w:ascii="Courier New" w:hAnsi="Courier New" w:cs="Traditional Arabic" w:hint="cs"/>
          <w:sz w:val="28"/>
          <w:szCs w:val="28"/>
          <w:rtl/>
        </w:rPr>
        <w:t>.</w:t>
      </w:r>
    </w:p>
    <w:p w:rsidR="00342055" w:rsidRPr="009837E0" w:rsidRDefault="00691768" w:rsidP="00691768">
      <w:pPr>
        <w:ind w:firstLine="720"/>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 xml:space="preserve"> </w:t>
      </w:r>
      <w:r w:rsidR="007948BA" w:rsidRPr="009837E0">
        <w:rPr>
          <w:rFonts w:ascii="Courier New" w:hAnsi="Courier New" w:cs="Traditional Arabic" w:hint="cs"/>
          <w:sz w:val="28"/>
          <w:szCs w:val="28"/>
          <w:rtl/>
        </w:rPr>
        <w:t xml:space="preserve">وكذلك قالوا بمجيئها للعاقبة أو الصيرورة </w:t>
      </w:r>
      <w:r w:rsidR="00ED11C1" w:rsidRPr="009837E0">
        <w:rPr>
          <w:rFonts w:ascii="Courier New" w:hAnsi="Courier New" w:cs="Traditional Arabic" w:hint="cs"/>
          <w:sz w:val="28"/>
          <w:szCs w:val="28"/>
          <w:rtl/>
        </w:rPr>
        <w:t xml:space="preserve">كما تقدم </w:t>
      </w:r>
      <w:r w:rsidR="007948BA" w:rsidRPr="009837E0">
        <w:rPr>
          <w:rFonts w:ascii="Courier New" w:hAnsi="Courier New" w:cs="Traditional Arabic" w:hint="cs"/>
          <w:sz w:val="28"/>
          <w:szCs w:val="28"/>
          <w:rtl/>
        </w:rPr>
        <w:t>في قوله تعالى</w:t>
      </w:r>
      <w:r w:rsidR="00BB7DB9" w:rsidRPr="009837E0">
        <w:rPr>
          <w:rFonts w:ascii="Courier New" w:hAnsi="Courier New" w:cs="Traditional Arabic" w:hint="cs"/>
          <w:sz w:val="28"/>
          <w:szCs w:val="28"/>
          <w:rtl/>
        </w:rPr>
        <w:t>:</w:t>
      </w:r>
      <w:r w:rsidR="003C498B" w:rsidRPr="009837E0">
        <w:rPr>
          <w:rFonts w:ascii="Courier New" w:hAnsi="Courier New" w:cs="Traditional Arabic" w:hint="cs"/>
          <w:sz w:val="28"/>
          <w:szCs w:val="28"/>
          <w:rtl/>
        </w:rPr>
        <w:t xml:space="preserve"> (</w:t>
      </w:r>
      <w:r w:rsidR="003C498B" w:rsidRPr="009837E0">
        <w:rPr>
          <w:rFonts w:ascii="Courier New" w:hAnsi="Courier New" w:cs="Traditional Arabic"/>
          <w:sz w:val="28"/>
          <w:szCs w:val="28"/>
          <w:rtl/>
        </w:rPr>
        <w:t>فَالْتَقَطَهُ آلُ فِرْعَوْنَ لِيَكُونَ لَهُمْ عَدُوًّا وَحَزَنًا</w:t>
      </w:r>
      <w:r w:rsidR="007948BA" w:rsidRPr="009837E0">
        <w:rPr>
          <w:rFonts w:ascii="Courier New" w:hAnsi="Courier New" w:cs="Traditional Arabic" w:hint="cs"/>
          <w:sz w:val="28"/>
          <w:szCs w:val="28"/>
          <w:rtl/>
        </w:rPr>
        <w:t>)</w:t>
      </w:r>
      <w:r w:rsidR="003C498B" w:rsidRPr="009837E0">
        <w:rPr>
          <w:rFonts w:ascii="Courier New" w:hAnsi="Courier New" w:cs="Traditional Arabic"/>
          <w:sz w:val="28"/>
          <w:szCs w:val="28"/>
          <w:rtl/>
        </w:rPr>
        <w:t xml:space="preserve"> </w:t>
      </w:r>
      <w:r w:rsidR="0077160B" w:rsidRPr="009837E0">
        <w:rPr>
          <w:rFonts w:ascii="Courier New" w:hAnsi="Courier New" w:cs="Traditional Arabic" w:hint="cs"/>
          <w:sz w:val="28"/>
          <w:szCs w:val="28"/>
          <w:rtl/>
        </w:rPr>
        <w:t>قال الزمخشري</w:t>
      </w:r>
      <w:r w:rsidR="00BB7DB9" w:rsidRPr="009837E0">
        <w:rPr>
          <w:rFonts w:ascii="Courier New" w:hAnsi="Courier New" w:cs="Traditional Arabic" w:hint="cs"/>
          <w:sz w:val="28"/>
          <w:szCs w:val="28"/>
          <w:rtl/>
        </w:rPr>
        <w:t>:</w:t>
      </w:r>
      <w:r w:rsidR="0077160B" w:rsidRPr="009837E0">
        <w:rPr>
          <w:rFonts w:ascii="Courier New" w:hAnsi="Courier New" w:cs="Traditional Arabic" w:hint="cs"/>
          <w:sz w:val="28"/>
          <w:szCs w:val="28"/>
          <w:rtl/>
        </w:rPr>
        <w:t xml:space="preserve"> ((اللام في (</w:t>
      </w:r>
      <w:r w:rsidR="0077160B" w:rsidRPr="009837E0">
        <w:rPr>
          <w:rFonts w:ascii="Courier New" w:hAnsi="Courier New" w:cs="Traditional Arabic"/>
          <w:sz w:val="28"/>
          <w:szCs w:val="28"/>
          <w:rtl/>
        </w:rPr>
        <w:t>لِيَكُونَ</w:t>
      </w:r>
      <w:r w:rsidR="0077160B" w:rsidRPr="009837E0">
        <w:rPr>
          <w:rFonts w:ascii="Courier New" w:hAnsi="Courier New" w:cs="Traditional Arabic" w:hint="cs"/>
          <w:sz w:val="28"/>
          <w:szCs w:val="28"/>
          <w:rtl/>
        </w:rPr>
        <w:t>) هي لام (كي) التي معناها التعليل كقولك</w:t>
      </w:r>
      <w:r w:rsidR="00BB7DB9" w:rsidRPr="009837E0">
        <w:rPr>
          <w:rFonts w:ascii="Courier New" w:hAnsi="Courier New" w:cs="Traditional Arabic" w:hint="cs"/>
          <w:sz w:val="28"/>
          <w:szCs w:val="28"/>
          <w:rtl/>
        </w:rPr>
        <w:t>:</w:t>
      </w:r>
      <w:r w:rsidR="0077160B" w:rsidRPr="009837E0">
        <w:rPr>
          <w:rFonts w:ascii="Courier New" w:hAnsi="Courier New" w:cs="Traditional Arabic" w:hint="cs"/>
          <w:sz w:val="28"/>
          <w:szCs w:val="28"/>
          <w:rtl/>
        </w:rPr>
        <w:t xml:space="preserve"> جئتكَ لتكرمني سواء بسواء</w:t>
      </w:r>
      <w:r w:rsidR="00BB7DB9" w:rsidRPr="009837E0">
        <w:rPr>
          <w:rFonts w:ascii="Courier New" w:hAnsi="Courier New" w:cs="Traditional Arabic" w:hint="cs"/>
          <w:sz w:val="28"/>
          <w:szCs w:val="28"/>
          <w:rtl/>
        </w:rPr>
        <w:t>،</w:t>
      </w:r>
      <w:r w:rsidR="0077160B" w:rsidRPr="009837E0">
        <w:rPr>
          <w:rFonts w:ascii="Courier New" w:hAnsi="Courier New" w:cs="Traditional Arabic" w:hint="cs"/>
          <w:sz w:val="28"/>
          <w:szCs w:val="28"/>
          <w:rtl/>
        </w:rPr>
        <w:t xml:space="preserve"> ولكن معنى التعليل فيها وا</w:t>
      </w:r>
      <w:r w:rsidR="003C4AC2" w:rsidRPr="009837E0">
        <w:rPr>
          <w:rFonts w:ascii="Courier New" w:hAnsi="Courier New" w:cs="Traditional Arabic" w:hint="cs"/>
          <w:sz w:val="28"/>
          <w:szCs w:val="28"/>
          <w:rtl/>
        </w:rPr>
        <w:t xml:space="preserve">رد على طريق المجاز دون الحقيقة </w:t>
      </w:r>
      <w:r w:rsidR="0077160B" w:rsidRPr="009837E0">
        <w:rPr>
          <w:rFonts w:ascii="Courier New" w:hAnsi="Courier New" w:cs="Traditional Arabic" w:hint="cs"/>
          <w:sz w:val="28"/>
          <w:szCs w:val="28"/>
          <w:rtl/>
        </w:rPr>
        <w:t>؛ لأنَّه لم يكن داعيهم إلى الالتقاط أن يكون لهم عدوًّا وحزنًا</w:t>
      </w:r>
      <w:r w:rsidR="00BB7DB9" w:rsidRPr="009837E0">
        <w:rPr>
          <w:rFonts w:ascii="Courier New" w:hAnsi="Courier New" w:cs="Traditional Arabic" w:hint="cs"/>
          <w:sz w:val="28"/>
          <w:szCs w:val="28"/>
          <w:rtl/>
        </w:rPr>
        <w:t>،</w:t>
      </w:r>
      <w:r w:rsidR="0077160B" w:rsidRPr="009837E0">
        <w:rPr>
          <w:rFonts w:ascii="Courier New" w:hAnsi="Courier New" w:cs="Traditional Arabic" w:hint="cs"/>
          <w:sz w:val="28"/>
          <w:szCs w:val="28"/>
          <w:rtl/>
        </w:rPr>
        <w:t xml:space="preserve"> ولكن المحبة والتبني</w:t>
      </w:r>
      <w:r w:rsidR="00BB7DB9" w:rsidRPr="009837E0">
        <w:rPr>
          <w:rFonts w:ascii="Courier New" w:hAnsi="Courier New" w:cs="Traditional Arabic" w:hint="cs"/>
          <w:sz w:val="28"/>
          <w:szCs w:val="28"/>
          <w:rtl/>
        </w:rPr>
        <w:t>،</w:t>
      </w:r>
      <w:r w:rsidR="0077160B" w:rsidRPr="009837E0">
        <w:rPr>
          <w:rFonts w:ascii="Courier New" w:hAnsi="Courier New" w:cs="Traditional Arabic" w:hint="cs"/>
          <w:sz w:val="28"/>
          <w:szCs w:val="28"/>
          <w:rtl/>
        </w:rPr>
        <w:t xml:space="preserve"> غير أنَّ ذلك لمَّا كان نتيجة التقاطهم له وثمرته</w:t>
      </w:r>
      <w:r w:rsidR="00BB7DB9" w:rsidRPr="009837E0">
        <w:rPr>
          <w:rFonts w:ascii="Courier New" w:hAnsi="Courier New" w:cs="Traditional Arabic" w:hint="cs"/>
          <w:sz w:val="28"/>
          <w:szCs w:val="28"/>
          <w:rtl/>
        </w:rPr>
        <w:t>،</w:t>
      </w:r>
      <w:r w:rsidR="00F647CF" w:rsidRPr="009837E0">
        <w:rPr>
          <w:rFonts w:ascii="Courier New" w:hAnsi="Courier New" w:cs="Traditional Arabic" w:hint="cs"/>
          <w:sz w:val="28"/>
          <w:szCs w:val="28"/>
          <w:rtl/>
        </w:rPr>
        <w:t xml:space="preserve"> شُبِّه بالداعي الذي يفعل الفاعلُ الفعلَ لأجله</w:t>
      </w:r>
      <w:r w:rsidR="00BB7DB9" w:rsidRPr="009837E0">
        <w:rPr>
          <w:rFonts w:ascii="Courier New" w:hAnsi="Courier New" w:cs="Traditional Arabic" w:hint="cs"/>
          <w:sz w:val="28"/>
          <w:szCs w:val="28"/>
          <w:rtl/>
        </w:rPr>
        <w:t>،</w:t>
      </w:r>
      <w:r w:rsidR="00F647CF" w:rsidRPr="009837E0">
        <w:rPr>
          <w:rFonts w:ascii="Courier New" w:hAnsi="Courier New" w:cs="Traditional Arabic" w:hint="cs"/>
          <w:sz w:val="28"/>
          <w:szCs w:val="28"/>
          <w:rtl/>
        </w:rPr>
        <w:t xml:space="preserve"> وهو الإكرام الذي نتيجة المجيء</w:t>
      </w:r>
      <w:r w:rsidR="00BB7DB9" w:rsidRPr="009837E0">
        <w:rPr>
          <w:rFonts w:ascii="Courier New" w:hAnsi="Courier New" w:cs="Traditional Arabic" w:hint="cs"/>
          <w:sz w:val="28"/>
          <w:szCs w:val="28"/>
          <w:rtl/>
        </w:rPr>
        <w:t>،</w:t>
      </w:r>
      <w:r w:rsidR="00F647CF" w:rsidRPr="009837E0">
        <w:rPr>
          <w:rFonts w:ascii="Courier New" w:hAnsi="Courier New" w:cs="Traditional Arabic" w:hint="cs"/>
          <w:sz w:val="28"/>
          <w:szCs w:val="28"/>
          <w:rtl/>
        </w:rPr>
        <w:t xml:space="preserve"> والتأدب الذي هو ثمرة الضرب في قولك</w:t>
      </w:r>
      <w:r w:rsidR="00BB7DB9" w:rsidRPr="009837E0">
        <w:rPr>
          <w:rFonts w:ascii="Courier New" w:hAnsi="Courier New" w:cs="Traditional Arabic" w:hint="cs"/>
          <w:sz w:val="28"/>
          <w:szCs w:val="28"/>
          <w:rtl/>
        </w:rPr>
        <w:t>:</w:t>
      </w:r>
      <w:r w:rsidR="00F647CF" w:rsidRPr="009837E0">
        <w:rPr>
          <w:rFonts w:ascii="Courier New" w:hAnsi="Courier New" w:cs="Traditional Arabic" w:hint="cs"/>
          <w:sz w:val="28"/>
          <w:szCs w:val="28"/>
          <w:rtl/>
        </w:rPr>
        <w:t xml:space="preserve"> ضربته ليتأدب</w:t>
      </w:r>
      <w:r w:rsidR="00BB7DB9" w:rsidRPr="009837E0">
        <w:rPr>
          <w:rFonts w:ascii="Courier New" w:hAnsi="Courier New" w:cs="Traditional Arabic" w:hint="cs"/>
          <w:sz w:val="28"/>
          <w:szCs w:val="28"/>
          <w:rtl/>
        </w:rPr>
        <w:t>،</w:t>
      </w:r>
      <w:r w:rsidR="00F647CF" w:rsidRPr="009837E0">
        <w:rPr>
          <w:rFonts w:ascii="Courier New" w:hAnsi="Courier New" w:cs="Traditional Arabic" w:hint="cs"/>
          <w:sz w:val="28"/>
          <w:szCs w:val="28"/>
          <w:rtl/>
        </w:rPr>
        <w:t xml:space="preserve"> وتحريره أنَّ هذه اللام حكمها حكم الأسد</w:t>
      </w:r>
      <w:r w:rsidR="00BB7DB9" w:rsidRPr="009837E0">
        <w:rPr>
          <w:rFonts w:ascii="Courier New" w:hAnsi="Courier New" w:cs="Traditional Arabic" w:hint="cs"/>
          <w:sz w:val="28"/>
          <w:szCs w:val="28"/>
          <w:rtl/>
        </w:rPr>
        <w:t>،</w:t>
      </w:r>
      <w:r w:rsidR="00F647CF" w:rsidRPr="009837E0">
        <w:rPr>
          <w:rFonts w:ascii="Courier New" w:hAnsi="Courier New" w:cs="Traditional Arabic" w:hint="cs"/>
          <w:sz w:val="28"/>
          <w:szCs w:val="28"/>
          <w:rtl/>
        </w:rPr>
        <w:t xml:space="preserve"> حيث استعيرت لِما يُشبه التعليل</w:t>
      </w:r>
      <w:r w:rsidR="00BB7DB9" w:rsidRPr="009837E0">
        <w:rPr>
          <w:rFonts w:ascii="Courier New" w:hAnsi="Courier New" w:cs="Traditional Arabic" w:hint="cs"/>
          <w:sz w:val="28"/>
          <w:szCs w:val="28"/>
          <w:rtl/>
        </w:rPr>
        <w:t>،</w:t>
      </w:r>
      <w:r w:rsidR="00F647CF" w:rsidRPr="009837E0">
        <w:rPr>
          <w:rFonts w:ascii="Courier New" w:hAnsi="Courier New" w:cs="Traditional Arabic" w:hint="cs"/>
          <w:sz w:val="28"/>
          <w:szCs w:val="28"/>
          <w:rtl/>
        </w:rPr>
        <w:t xml:space="preserve"> كما يستعار الأسد لِمن يشبه الأسد))</w:t>
      </w:r>
      <w:r w:rsidR="00F647CF" w:rsidRPr="009837E0">
        <w:rPr>
          <w:rFonts w:cs="Traditional Arabic"/>
          <w:sz w:val="28"/>
          <w:szCs w:val="28"/>
          <w:vertAlign w:val="superscript"/>
          <w:rtl/>
        </w:rPr>
        <w:t xml:space="preserve"> (</w:t>
      </w:r>
      <w:r w:rsidR="00F647CF" w:rsidRPr="009837E0">
        <w:rPr>
          <w:rFonts w:cs="Traditional Arabic"/>
          <w:sz w:val="28"/>
          <w:szCs w:val="28"/>
          <w:vertAlign w:val="superscript"/>
          <w:rtl/>
        </w:rPr>
        <w:footnoteReference w:id="776"/>
      </w:r>
      <w:r w:rsidR="00F647CF" w:rsidRPr="009837E0">
        <w:rPr>
          <w:rFonts w:cs="Traditional Arabic"/>
          <w:sz w:val="28"/>
          <w:szCs w:val="28"/>
          <w:vertAlign w:val="superscript"/>
          <w:rtl/>
        </w:rPr>
        <w:t>)</w:t>
      </w:r>
      <w:r w:rsidR="003C498B" w:rsidRPr="009837E0">
        <w:rPr>
          <w:rFonts w:ascii="Courier New" w:hAnsi="Courier New" w:cs="Traditional Arabic" w:hint="cs"/>
          <w:sz w:val="28"/>
          <w:szCs w:val="28"/>
          <w:rtl/>
        </w:rPr>
        <w:t xml:space="preserve"> </w:t>
      </w:r>
      <w:r w:rsidR="003820B4" w:rsidRPr="009837E0">
        <w:rPr>
          <w:rFonts w:ascii="Courier New" w:hAnsi="Courier New" w:cs="Traditional Arabic" w:hint="cs"/>
          <w:sz w:val="28"/>
          <w:szCs w:val="28"/>
          <w:rtl/>
        </w:rPr>
        <w:t xml:space="preserve">وقال </w:t>
      </w:r>
      <w:r w:rsidR="003C498B" w:rsidRPr="009837E0">
        <w:rPr>
          <w:rFonts w:ascii="Courier New" w:hAnsi="Courier New" w:cs="Traditional Arabic" w:hint="cs"/>
          <w:sz w:val="28"/>
          <w:szCs w:val="28"/>
          <w:rtl/>
        </w:rPr>
        <w:t>الزركشي</w:t>
      </w:r>
      <w:r w:rsidR="00BB7DB9" w:rsidRPr="009837E0">
        <w:rPr>
          <w:rFonts w:ascii="Courier New" w:hAnsi="Courier New" w:cs="Traditional Arabic" w:hint="cs"/>
          <w:sz w:val="28"/>
          <w:szCs w:val="28"/>
          <w:rtl/>
        </w:rPr>
        <w:t>:</w:t>
      </w:r>
      <w:r w:rsidR="003C498B" w:rsidRPr="009837E0">
        <w:rPr>
          <w:rFonts w:ascii="Courier New" w:hAnsi="Courier New" w:cs="Traditional Arabic" w:hint="cs"/>
          <w:sz w:val="28"/>
          <w:szCs w:val="28"/>
          <w:rtl/>
        </w:rPr>
        <w:t xml:space="preserve"> ((وهو يقتضي أنَّها لام التعليل000ونقل ابن فُورَك عن الأشعري أنَّ كل لام  نسبه الله إلى  </w:t>
      </w:r>
      <w:proofErr w:type="spellStart"/>
      <w:r w:rsidR="003C498B" w:rsidRPr="009837E0">
        <w:rPr>
          <w:rFonts w:ascii="Courier New" w:hAnsi="Courier New" w:cs="Traditional Arabic" w:hint="cs"/>
          <w:sz w:val="28"/>
          <w:szCs w:val="28"/>
          <w:rtl/>
        </w:rPr>
        <w:t>نفسسه</w:t>
      </w:r>
      <w:proofErr w:type="spellEnd"/>
      <w:r w:rsidR="003C498B" w:rsidRPr="009837E0">
        <w:rPr>
          <w:rFonts w:ascii="Courier New" w:hAnsi="Courier New" w:cs="Traditional Arabic" w:hint="cs"/>
          <w:sz w:val="28"/>
          <w:szCs w:val="28"/>
          <w:rtl/>
        </w:rPr>
        <w:t xml:space="preserve"> فهي للعاقبة والصيرورة دون التعليل ؛ لاستحالة الغرض</w:t>
      </w:r>
      <w:r w:rsidR="00BB7DB9" w:rsidRPr="009837E0">
        <w:rPr>
          <w:rFonts w:ascii="Courier New" w:hAnsi="Courier New" w:cs="Traditional Arabic" w:hint="cs"/>
          <w:sz w:val="28"/>
          <w:szCs w:val="28"/>
          <w:rtl/>
        </w:rPr>
        <w:t>،</w:t>
      </w:r>
      <w:r w:rsidR="003C498B" w:rsidRPr="009837E0">
        <w:rPr>
          <w:rFonts w:ascii="Courier New" w:hAnsi="Courier New" w:cs="Traditional Arabic" w:hint="cs"/>
          <w:sz w:val="28"/>
          <w:szCs w:val="28"/>
          <w:rtl/>
        </w:rPr>
        <w:t xml:space="preserve"> وأقول</w:t>
      </w:r>
      <w:r w:rsidR="00BB7DB9" w:rsidRPr="009837E0">
        <w:rPr>
          <w:rFonts w:ascii="Courier New" w:hAnsi="Courier New" w:cs="Traditional Arabic" w:hint="cs"/>
          <w:sz w:val="28"/>
          <w:szCs w:val="28"/>
          <w:rtl/>
        </w:rPr>
        <w:t>:</w:t>
      </w:r>
      <w:r w:rsidR="003C498B" w:rsidRPr="009837E0">
        <w:rPr>
          <w:rFonts w:ascii="Courier New" w:hAnsi="Courier New" w:cs="Traditional Arabic" w:hint="cs"/>
          <w:sz w:val="28"/>
          <w:szCs w:val="28"/>
          <w:rtl/>
        </w:rPr>
        <w:t xml:space="preserve"> ما جعلوه للعاقبة هو راجع للتعليل فإ</w:t>
      </w:r>
      <w:r w:rsidR="003820B4" w:rsidRPr="009837E0">
        <w:rPr>
          <w:rFonts w:ascii="Courier New" w:hAnsi="Courier New" w:cs="Traditional Arabic" w:hint="cs"/>
          <w:sz w:val="28"/>
          <w:szCs w:val="28"/>
          <w:rtl/>
        </w:rPr>
        <w:t>نَّ التقاطهم أفضى إلى عداوته</w:t>
      </w:r>
      <w:r w:rsidR="00BB7DB9" w:rsidRPr="009837E0">
        <w:rPr>
          <w:rFonts w:ascii="Courier New" w:hAnsi="Courier New" w:cs="Traditional Arabic" w:hint="cs"/>
          <w:sz w:val="28"/>
          <w:szCs w:val="28"/>
          <w:rtl/>
        </w:rPr>
        <w:t>،</w:t>
      </w:r>
      <w:r w:rsidR="003820B4" w:rsidRPr="009837E0">
        <w:rPr>
          <w:rFonts w:ascii="Courier New" w:hAnsi="Courier New" w:cs="Traditional Arabic" w:hint="cs"/>
          <w:sz w:val="28"/>
          <w:szCs w:val="28"/>
          <w:rtl/>
        </w:rPr>
        <w:t xml:space="preserve"> </w:t>
      </w:r>
      <w:r w:rsidR="003C498B" w:rsidRPr="009837E0">
        <w:rPr>
          <w:rFonts w:ascii="Courier New" w:hAnsi="Courier New" w:cs="Traditional Arabic" w:hint="cs"/>
          <w:sz w:val="28"/>
          <w:szCs w:val="28"/>
          <w:rtl/>
        </w:rPr>
        <w:t>وذلك يوجب صدق الإخبار بكون الالتقاط للعداوة ؛ لأنَّ ما أفضى إلى الشيء يكون علة</w:t>
      </w:r>
      <w:r w:rsidR="00BB7DB9" w:rsidRPr="009837E0">
        <w:rPr>
          <w:rFonts w:ascii="Courier New" w:hAnsi="Courier New" w:cs="Traditional Arabic" w:hint="cs"/>
          <w:sz w:val="28"/>
          <w:szCs w:val="28"/>
          <w:rtl/>
        </w:rPr>
        <w:t>،</w:t>
      </w:r>
      <w:r w:rsidR="003C498B" w:rsidRPr="009837E0">
        <w:rPr>
          <w:rFonts w:ascii="Courier New" w:hAnsi="Courier New" w:cs="Traditional Arabic" w:hint="cs"/>
          <w:sz w:val="28"/>
          <w:szCs w:val="28"/>
          <w:rtl/>
        </w:rPr>
        <w:t xml:space="preserve"> وليس من شرطه أن يكون نصب العلة صادرًا عمن نُسِب الفعل إليه لفظًا</w:t>
      </w:r>
      <w:r w:rsidR="00BB7DB9" w:rsidRPr="009837E0">
        <w:rPr>
          <w:rFonts w:ascii="Courier New" w:hAnsi="Courier New" w:cs="Traditional Arabic" w:hint="cs"/>
          <w:sz w:val="28"/>
          <w:szCs w:val="28"/>
          <w:rtl/>
        </w:rPr>
        <w:t>،</w:t>
      </w:r>
      <w:r w:rsidR="003C498B" w:rsidRPr="009837E0">
        <w:rPr>
          <w:rFonts w:ascii="Courier New" w:hAnsi="Courier New" w:cs="Traditional Arabic" w:hint="cs"/>
          <w:sz w:val="28"/>
          <w:szCs w:val="28"/>
          <w:rtl/>
        </w:rPr>
        <w:t xml:space="preserve"> بل جاز أن يكون ذلك راجعًا إلى من يُنسَب الفعل إليه  خَلْقًا كما تقول</w:t>
      </w:r>
      <w:r w:rsidR="00BB7DB9" w:rsidRPr="009837E0">
        <w:rPr>
          <w:rFonts w:ascii="Courier New" w:hAnsi="Courier New" w:cs="Traditional Arabic" w:hint="cs"/>
          <w:sz w:val="28"/>
          <w:szCs w:val="28"/>
          <w:rtl/>
        </w:rPr>
        <w:t>:</w:t>
      </w:r>
      <w:r w:rsidR="003C498B" w:rsidRPr="009837E0">
        <w:rPr>
          <w:rFonts w:ascii="Courier New" w:hAnsi="Courier New" w:cs="Traditional Arabic" w:hint="cs"/>
          <w:sz w:val="28"/>
          <w:szCs w:val="28"/>
          <w:rtl/>
        </w:rPr>
        <w:t xml:space="preserve"> جاء الغيث لإخراج الأزهار</w:t>
      </w:r>
      <w:r w:rsidR="00BB7DB9" w:rsidRPr="009837E0">
        <w:rPr>
          <w:rFonts w:ascii="Courier New" w:hAnsi="Courier New" w:cs="Traditional Arabic" w:hint="cs"/>
          <w:sz w:val="28"/>
          <w:szCs w:val="28"/>
          <w:rtl/>
        </w:rPr>
        <w:t>،</w:t>
      </w:r>
      <w:r w:rsidR="003C498B" w:rsidRPr="009837E0">
        <w:rPr>
          <w:rFonts w:ascii="Courier New" w:hAnsi="Courier New" w:cs="Traditional Arabic" w:hint="cs"/>
          <w:sz w:val="28"/>
          <w:szCs w:val="28"/>
          <w:rtl/>
        </w:rPr>
        <w:t xml:space="preserve"> وطلعت الشمس لإنضاج الثمار</w:t>
      </w:r>
      <w:r w:rsidR="00BB7DB9" w:rsidRPr="009837E0">
        <w:rPr>
          <w:rFonts w:ascii="Courier New" w:hAnsi="Courier New" w:cs="Traditional Arabic" w:hint="cs"/>
          <w:sz w:val="28"/>
          <w:szCs w:val="28"/>
          <w:rtl/>
        </w:rPr>
        <w:t>،</w:t>
      </w:r>
      <w:r w:rsidR="003C498B" w:rsidRPr="009837E0">
        <w:rPr>
          <w:rFonts w:ascii="Courier New" w:hAnsi="Courier New" w:cs="Traditional Arabic" w:hint="cs"/>
          <w:sz w:val="28"/>
          <w:szCs w:val="28"/>
          <w:rtl/>
        </w:rPr>
        <w:t xml:space="preserve"> فإنَّ الفعل يضاف إلى  الشمس والغيث</w:t>
      </w:r>
      <w:r w:rsidR="00BB7DB9" w:rsidRPr="009837E0">
        <w:rPr>
          <w:rFonts w:ascii="Courier New" w:hAnsi="Courier New" w:cs="Traditional Arabic" w:hint="cs"/>
          <w:sz w:val="28"/>
          <w:szCs w:val="28"/>
          <w:rtl/>
        </w:rPr>
        <w:t>،</w:t>
      </w:r>
      <w:r w:rsidR="003C498B" w:rsidRPr="009837E0">
        <w:rPr>
          <w:rFonts w:ascii="Courier New" w:hAnsi="Courier New" w:cs="Traditional Arabic" w:hint="cs"/>
          <w:sz w:val="28"/>
          <w:szCs w:val="28"/>
          <w:rtl/>
        </w:rPr>
        <w:t xml:space="preserve"> وكذلك التقاط آل فرعون موسى فإنَّ الله قدره لحكمته وجعله علة لعداوته لإفض</w:t>
      </w:r>
      <w:r w:rsidR="003820B4" w:rsidRPr="009837E0">
        <w:rPr>
          <w:rFonts w:ascii="Courier New" w:hAnsi="Courier New" w:cs="Traditional Arabic" w:hint="cs"/>
          <w:sz w:val="28"/>
          <w:szCs w:val="28"/>
          <w:rtl/>
        </w:rPr>
        <w:t>ائه إليه بواسطة حفظه وصيانته</w:t>
      </w:r>
      <w:r w:rsidR="00BB7DB9" w:rsidRPr="009837E0">
        <w:rPr>
          <w:rFonts w:ascii="Courier New" w:hAnsi="Courier New" w:cs="Traditional Arabic" w:hint="cs"/>
          <w:sz w:val="28"/>
          <w:szCs w:val="28"/>
          <w:rtl/>
        </w:rPr>
        <w:t>،</w:t>
      </w:r>
      <w:r w:rsidR="003820B4" w:rsidRPr="009837E0">
        <w:rPr>
          <w:rFonts w:ascii="Courier New" w:hAnsi="Courier New" w:cs="Traditional Arabic" w:hint="cs"/>
          <w:sz w:val="28"/>
          <w:szCs w:val="28"/>
          <w:rtl/>
        </w:rPr>
        <w:t xml:space="preserve"> </w:t>
      </w:r>
      <w:r w:rsidR="003C498B" w:rsidRPr="009837E0">
        <w:rPr>
          <w:rFonts w:ascii="Courier New" w:hAnsi="Courier New" w:cs="Traditional Arabic" w:hint="cs"/>
          <w:sz w:val="28"/>
          <w:szCs w:val="28"/>
          <w:rtl/>
        </w:rPr>
        <w:t>وإليه يشير الزمخشري</w:t>
      </w:r>
      <w:r w:rsidR="00BB7DB9" w:rsidRPr="009837E0">
        <w:rPr>
          <w:rFonts w:ascii="Courier New" w:hAnsi="Courier New" w:cs="Traditional Arabic" w:hint="cs"/>
          <w:sz w:val="28"/>
          <w:szCs w:val="28"/>
          <w:rtl/>
        </w:rPr>
        <w:t>،</w:t>
      </w:r>
      <w:r w:rsidR="003C498B" w:rsidRPr="009837E0">
        <w:rPr>
          <w:rFonts w:ascii="Courier New" w:hAnsi="Courier New" w:cs="Traditional Arabic" w:hint="cs"/>
          <w:sz w:val="28"/>
          <w:szCs w:val="28"/>
          <w:rtl/>
        </w:rPr>
        <w:t xml:space="preserve"> التحقيق أنَّها لام العلة وأنَّ التعليل بها وارد عن طريق المجاز دون الحقيقة ؛ لأنَّه لم يكن داعيهم إلى الالتقاط كونه لهم عدوًّا</w:t>
      </w:r>
      <w:r w:rsidR="00BB7DB9" w:rsidRPr="009837E0">
        <w:rPr>
          <w:rFonts w:ascii="Courier New" w:hAnsi="Courier New" w:cs="Traditional Arabic" w:hint="cs"/>
          <w:sz w:val="28"/>
          <w:szCs w:val="28"/>
          <w:rtl/>
        </w:rPr>
        <w:t>،</w:t>
      </w:r>
      <w:r w:rsidR="003C498B" w:rsidRPr="009837E0">
        <w:rPr>
          <w:rFonts w:ascii="Courier New" w:hAnsi="Courier New" w:cs="Traditional Arabic" w:hint="cs"/>
          <w:sz w:val="28"/>
          <w:szCs w:val="28"/>
          <w:rtl/>
        </w:rPr>
        <w:t xml:space="preserve"> بل المحبة والتبني</w:t>
      </w:r>
      <w:r w:rsidR="00BB7DB9" w:rsidRPr="009837E0">
        <w:rPr>
          <w:rFonts w:ascii="Courier New" w:hAnsi="Courier New" w:cs="Traditional Arabic" w:hint="cs"/>
          <w:sz w:val="28"/>
          <w:szCs w:val="28"/>
          <w:rtl/>
        </w:rPr>
        <w:t>،</w:t>
      </w:r>
      <w:r w:rsidR="003C498B" w:rsidRPr="009837E0">
        <w:rPr>
          <w:rFonts w:ascii="Courier New" w:hAnsi="Courier New" w:cs="Traditional Arabic" w:hint="cs"/>
          <w:sz w:val="28"/>
          <w:szCs w:val="28"/>
          <w:rtl/>
        </w:rPr>
        <w:t xml:space="preserve"> غير أنَّ ذلك لمَّا كان نتيجة التقاطهم له وثمرته شُبِّه بالداعي الذي يفعل الفاعل لأجله فاللام مستعارة لما يشبه التعليل))</w:t>
      </w:r>
      <w:r w:rsidR="003C498B" w:rsidRPr="009837E0">
        <w:rPr>
          <w:rFonts w:cs="Traditional Arabic"/>
          <w:sz w:val="28"/>
          <w:szCs w:val="28"/>
          <w:vertAlign w:val="superscript"/>
          <w:rtl/>
        </w:rPr>
        <w:t xml:space="preserve"> (</w:t>
      </w:r>
      <w:r w:rsidR="003C498B" w:rsidRPr="009837E0">
        <w:rPr>
          <w:rFonts w:cs="Traditional Arabic"/>
          <w:sz w:val="28"/>
          <w:szCs w:val="28"/>
          <w:vertAlign w:val="superscript"/>
          <w:rtl/>
        </w:rPr>
        <w:footnoteReference w:id="777"/>
      </w:r>
      <w:r w:rsidR="003C498B" w:rsidRPr="009837E0">
        <w:rPr>
          <w:rFonts w:cs="Traditional Arabic"/>
          <w:sz w:val="28"/>
          <w:szCs w:val="28"/>
          <w:vertAlign w:val="superscript"/>
          <w:rtl/>
        </w:rPr>
        <w:t>)</w:t>
      </w:r>
      <w:r w:rsidR="003C498B" w:rsidRPr="009837E0">
        <w:rPr>
          <w:rFonts w:ascii="Courier New" w:hAnsi="Courier New" w:cs="Traditional Arabic" w:hint="cs"/>
          <w:sz w:val="28"/>
          <w:szCs w:val="28"/>
          <w:rtl/>
        </w:rPr>
        <w:t xml:space="preserve"> وجاء في الإتقان</w:t>
      </w:r>
      <w:r w:rsidR="00BB7DB9" w:rsidRPr="009837E0">
        <w:rPr>
          <w:rFonts w:ascii="Courier New" w:hAnsi="Courier New" w:cs="Traditional Arabic" w:hint="cs"/>
          <w:sz w:val="28"/>
          <w:szCs w:val="28"/>
          <w:rtl/>
        </w:rPr>
        <w:t>:</w:t>
      </w:r>
      <w:r w:rsidR="003C498B" w:rsidRPr="009837E0">
        <w:rPr>
          <w:rFonts w:ascii="Courier New" w:hAnsi="Courier New" w:cs="Traditional Arabic" w:hint="cs"/>
          <w:sz w:val="28"/>
          <w:szCs w:val="28"/>
          <w:rtl/>
        </w:rPr>
        <w:t xml:space="preserve"> ((وقال أبو حيان</w:t>
      </w:r>
      <w:r w:rsidR="00BB7DB9" w:rsidRPr="009837E0">
        <w:rPr>
          <w:rFonts w:ascii="Courier New" w:hAnsi="Courier New" w:cs="Traditional Arabic" w:hint="cs"/>
          <w:sz w:val="28"/>
          <w:szCs w:val="28"/>
          <w:rtl/>
        </w:rPr>
        <w:t>:</w:t>
      </w:r>
      <w:r w:rsidR="003C498B" w:rsidRPr="009837E0">
        <w:rPr>
          <w:rFonts w:ascii="Courier New" w:hAnsi="Courier New" w:cs="Traditional Arabic" w:hint="cs"/>
          <w:sz w:val="28"/>
          <w:szCs w:val="28"/>
          <w:rtl/>
        </w:rPr>
        <w:t xml:space="preserve"> الذي عندي أنَّها للتعليل حقيقة</w:t>
      </w:r>
      <w:r w:rsidR="00BB7DB9" w:rsidRPr="009837E0">
        <w:rPr>
          <w:rFonts w:ascii="Courier New" w:hAnsi="Courier New" w:cs="Traditional Arabic" w:hint="cs"/>
          <w:sz w:val="28"/>
          <w:szCs w:val="28"/>
          <w:rtl/>
        </w:rPr>
        <w:t>،</w:t>
      </w:r>
      <w:r w:rsidR="003C498B" w:rsidRPr="009837E0">
        <w:rPr>
          <w:rFonts w:ascii="Courier New" w:hAnsi="Courier New" w:cs="Traditional Arabic" w:hint="cs"/>
          <w:sz w:val="28"/>
          <w:szCs w:val="28"/>
          <w:rtl/>
        </w:rPr>
        <w:t xml:space="preserve"> وأنَّهم التقطوه ليكون لهم عدوًّا</w:t>
      </w:r>
      <w:r w:rsidR="00BB7DB9" w:rsidRPr="009837E0">
        <w:rPr>
          <w:rFonts w:ascii="Courier New" w:hAnsi="Courier New" w:cs="Traditional Arabic" w:hint="cs"/>
          <w:sz w:val="28"/>
          <w:szCs w:val="28"/>
          <w:rtl/>
        </w:rPr>
        <w:t>،</w:t>
      </w:r>
      <w:r w:rsidR="003C498B" w:rsidRPr="009837E0">
        <w:rPr>
          <w:rFonts w:ascii="Courier New" w:hAnsi="Courier New" w:cs="Traditional Arabic" w:hint="cs"/>
          <w:sz w:val="28"/>
          <w:szCs w:val="28"/>
          <w:rtl/>
        </w:rPr>
        <w:t xml:space="preserve"> وذلك على حذف </w:t>
      </w:r>
      <w:r w:rsidR="00F52839" w:rsidRPr="009837E0">
        <w:rPr>
          <w:rFonts w:ascii="Courier New" w:hAnsi="Courier New" w:cs="Traditional Arabic" w:hint="cs"/>
          <w:sz w:val="28"/>
          <w:szCs w:val="28"/>
          <w:rtl/>
        </w:rPr>
        <w:t>مضاف تقديره</w:t>
      </w:r>
      <w:r w:rsidR="00BB7DB9" w:rsidRPr="009837E0">
        <w:rPr>
          <w:rFonts w:ascii="Courier New" w:hAnsi="Courier New" w:cs="Traditional Arabic" w:hint="cs"/>
          <w:sz w:val="28"/>
          <w:szCs w:val="28"/>
          <w:rtl/>
        </w:rPr>
        <w:t>:</w:t>
      </w:r>
      <w:r w:rsidR="00F52839" w:rsidRPr="009837E0">
        <w:rPr>
          <w:rFonts w:ascii="Courier New" w:hAnsi="Courier New" w:cs="Traditional Arabic" w:hint="cs"/>
          <w:sz w:val="28"/>
          <w:szCs w:val="28"/>
          <w:rtl/>
        </w:rPr>
        <w:t xml:space="preserve"> لمخافة أن يكون </w:t>
      </w:r>
      <w:r w:rsidR="003C4AC2" w:rsidRPr="009837E0">
        <w:rPr>
          <w:rFonts w:ascii="Courier New" w:hAnsi="Courier New" w:cs="Traditional Arabic" w:hint="cs"/>
          <w:sz w:val="28"/>
          <w:szCs w:val="28"/>
          <w:rtl/>
        </w:rPr>
        <w:t>ك</w:t>
      </w:r>
      <w:r w:rsidR="00427213" w:rsidRPr="009837E0">
        <w:rPr>
          <w:rFonts w:ascii="Courier New" w:hAnsi="Courier New" w:cs="Traditional Arabic" w:hint="cs"/>
          <w:sz w:val="28"/>
          <w:szCs w:val="28"/>
          <w:rtl/>
        </w:rPr>
        <w:t xml:space="preserve">قوله </w:t>
      </w:r>
      <w:r w:rsidR="003C498B" w:rsidRPr="009837E0">
        <w:rPr>
          <w:rFonts w:ascii="Courier New" w:hAnsi="Courier New" w:cs="Traditional Arabic" w:hint="cs"/>
          <w:sz w:val="28"/>
          <w:szCs w:val="28"/>
          <w:rtl/>
        </w:rPr>
        <w:t>تعالى</w:t>
      </w:r>
      <w:r w:rsidR="00BB7DB9" w:rsidRPr="009837E0">
        <w:rPr>
          <w:rFonts w:ascii="Courier New" w:hAnsi="Courier New" w:cs="Traditional Arabic" w:hint="cs"/>
          <w:sz w:val="28"/>
          <w:szCs w:val="28"/>
          <w:rtl/>
        </w:rPr>
        <w:t>:</w:t>
      </w:r>
      <w:r w:rsidR="003C498B" w:rsidRPr="009837E0">
        <w:rPr>
          <w:rFonts w:ascii="Courier New" w:hAnsi="Courier New" w:cs="Traditional Arabic" w:hint="cs"/>
          <w:sz w:val="28"/>
          <w:szCs w:val="28"/>
          <w:rtl/>
        </w:rPr>
        <w:t xml:space="preserve"> (</w:t>
      </w:r>
      <w:r w:rsidR="003C498B" w:rsidRPr="009837E0">
        <w:rPr>
          <w:rFonts w:ascii="Courier New" w:hAnsi="Courier New" w:cs="Traditional Arabic"/>
          <w:sz w:val="28"/>
          <w:szCs w:val="28"/>
          <w:rtl/>
        </w:rPr>
        <w:t>يُبَيِّنُ اللّهُ لَكُمْ أَن تَضِلُّواْ</w:t>
      </w:r>
      <w:r w:rsidR="003C498B"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003C498B" w:rsidRPr="009837E0">
        <w:rPr>
          <w:rFonts w:ascii="Courier New" w:hAnsi="Courier New" w:cs="Traditional Arabic" w:hint="cs"/>
          <w:sz w:val="28"/>
          <w:szCs w:val="28"/>
          <w:rtl/>
        </w:rPr>
        <w:t xml:space="preserve"> 176}</w:t>
      </w:r>
      <w:r w:rsidR="003C498B" w:rsidRPr="009837E0">
        <w:rPr>
          <w:rFonts w:ascii="Courier New" w:hAnsi="Courier New" w:cs="Traditional Arabic"/>
          <w:sz w:val="28"/>
          <w:szCs w:val="28"/>
          <w:rtl/>
        </w:rPr>
        <w:t xml:space="preserve"> </w:t>
      </w:r>
      <w:r w:rsidR="003C4AC2" w:rsidRPr="009837E0">
        <w:rPr>
          <w:rFonts w:ascii="Courier New" w:hAnsi="Courier New" w:cs="Traditional Arabic" w:hint="cs"/>
          <w:sz w:val="28"/>
          <w:szCs w:val="28"/>
          <w:rtl/>
        </w:rPr>
        <w:t xml:space="preserve">فلام العاقبة كما تبيَّن لام مختلقة والصحيح أنَّها لام  العلة </w:t>
      </w:r>
    </w:p>
    <w:p w:rsidR="00342055" w:rsidRPr="009837E0" w:rsidRDefault="00342055" w:rsidP="00195366">
      <w:pPr>
        <w:jc w:val="both"/>
        <w:rPr>
          <w:rFonts w:cs="Traditional Arabic"/>
          <w:sz w:val="28"/>
          <w:szCs w:val="28"/>
          <w:rtl/>
        </w:rPr>
      </w:pPr>
      <w:r w:rsidRPr="009837E0">
        <w:rPr>
          <w:rFonts w:cs="Traditional Arabic" w:hint="cs"/>
          <w:sz w:val="28"/>
          <w:szCs w:val="28"/>
          <w:rtl/>
        </w:rPr>
        <w:tab/>
        <w:t>1</w:t>
      </w:r>
      <w:r w:rsidR="00195366" w:rsidRPr="009837E0">
        <w:rPr>
          <w:rFonts w:cs="Traditional Arabic" w:hint="cs"/>
          <w:sz w:val="28"/>
          <w:szCs w:val="28"/>
          <w:rtl/>
        </w:rPr>
        <w:t>2</w:t>
      </w:r>
      <w:r w:rsidRPr="009837E0">
        <w:rPr>
          <w:rFonts w:cs="Traditional Arabic" w:hint="cs"/>
          <w:sz w:val="28"/>
          <w:szCs w:val="28"/>
          <w:rtl/>
        </w:rPr>
        <w:t>-التبليغ</w:t>
      </w:r>
      <w:r w:rsidR="00BB7DB9" w:rsidRPr="009837E0">
        <w:rPr>
          <w:rFonts w:cs="Traditional Arabic" w:hint="cs"/>
          <w:sz w:val="28"/>
          <w:szCs w:val="28"/>
          <w:rtl/>
        </w:rPr>
        <w:t>:</w:t>
      </w:r>
      <w:r w:rsidR="003619E6" w:rsidRPr="009837E0">
        <w:rPr>
          <w:rFonts w:cs="Traditional Arabic" w:hint="cs"/>
          <w:sz w:val="28"/>
          <w:szCs w:val="28"/>
          <w:rtl/>
        </w:rPr>
        <w:t xml:space="preserve"> </w:t>
      </w:r>
      <w:r w:rsidR="00561F53" w:rsidRPr="009837E0">
        <w:rPr>
          <w:rFonts w:cs="Traditional Arabic" w:hint="cs"/>
          <w:sz w:val="28"/>
          <w:szCs w:val="28"/>
          <w:rtl/>
        </w:rPr>
        <w:t>و</w:t>
      </w:r>
      <w:r w:rsidR="0075549A" w:rsidRPr="009837E0">
        <w:rPr>
          <w:rFonts w:cs="Traditional Arabic" w:hint="cs"/>
          <w:sz w:val="28"/>
          <w:szCs w:val="28"/>
          <w:rtl/>
        </w:rPr>
        <w:t xml:space="preserve">هي الجارة لاسم السامع لقول أو </w:t>
      </w:r>
      <w:r w:rsidR="00561F53" w:rsidRPr="009837E0">
        <w:rPr>
          <w:rFonts w:cs="Traditional Arabic" w:hint="cs"/>
          <w:sz w:val="28"/>
          <w:szCs w:val="28"/>
          <w:rtl/>
        </w:rPr>
        <w:t xml:space="preserve">ما في معناه كالأذن كقوله </w:t>
      </w:r>
      <w:r w:rsidR="003619E6" w:rsidRPr="009837E0">
        <w:rPr>
          <w:rFonts w:cs="Traditional Arabic" w:hint="cs"/>
          <w:sz w:val="28"/>
          <w:szCs w:val="28"/>
          <w:rtl/>
        </w:rPr>
        <w:t>تعالى</w:t>
      </w:r>
      <w:r w:rsidR="00BB7DB9" w:rsidRPr="009837E0">
        <w:rPr>
          <w:rFonts w:cs="Traditional Arabic" w:hint="cs"/>
          <w:sz w:val="28"/>
          <w:szCs w:val="28"/>
          <w:rtl/>
        </w:rPr>
        <w:t>:</w:t>
      </w:r>
      <w:r w:rsidR="003619E6" w:rsidRPr="009837E0">
        <w:rPr>
          <w:rFonts w:cs="Traditional Arabic" w:hint="cs"/>
          <w:sz w:val="28"/>
          <w:szCs w:val="28"/>
          <w:rtl/>
        </w:rPr>
        <w:t xml:space="preserve"> (</w:t>
      </w:r>
      <w:r w:rsidR="003619E6" w:rsidRPr="009837E0">
        <w:rPr>
          <w:rFonts w:ascii="Courier New" w:hAnsi="Courier New" w:cs="Traditional Arabic"/>
          <w:sz w:val="28"/>
          <w:szCs w:val="28"/>
          <w:rtl/>
        </w:rPr>
        <w:t>قَالَ أَلَمْ أَقُل لَّكَ إِنَّكَ لَن تَسْتَطِيعَ مَعِي صَبْرًا</w:t>
      </w:r>
      <w:r w:rsidR="003619E6" w:rsidRPr="009837E0">
        <w:rPr>
          <w:rFonts w:ascii="Courier New" w:hAnsi="Courier New" w:cs="Traditional Arabic" w:hint="cs"/>
          <w:sz w:val="28"/>
          <w:szCs w:val="28"/>
          <w:rtl/>
        </w:rPr>
        <w:t>){الكهف</w:t>
      </w:r>
      <w:r w:rsidR="00BB7DB9" w:rsidRPr="009837E0">
        <w:rPr>
          <w:rFonts w:ascii="Courier New" w:hAnsi="Courier New" w:cs="Traditional Arabic" w:hint="cs"/>
          <w:sz w:val="28"/>
          <w:szCs w:val="28"/>
          <w:rtl/>
        </w:rPr>
        <w:t>:</w:t>
      </w:r>
      <w:r w:rsidR="003619E6" w:rsidRPr="009837E0">
        <w:rPr>
          <w:rFonts w:ascii="Courier New" w:hAnsi="Courier New" w:cs="Traditional Arabic" w:hint="cs"/>
          <w:sz w:val="28"/>
          <w:szCs w:val="28"/>
          <w:rtl/>
        </w:rPr>
        <w:t xml:space="preserve">  75}</w:t>
      </w:r>
      <w:r w:rsidR="003619E6" w:rsidRPr="009837E0">
        <w:rPr>
          <w:rFonts w:ascii="Courier New" w:hAnsi="Courier New" w:cs="Traditional Arabic"/>
          <w:sz w:val="28"/>
          <w:szCs w:val="28"/>
          <w:rtl/>
        </w:rPr>
        <w:t xml:space="preserve"> </w:t>
      </w:r>
      <w:r w:rsidR="003619E6"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3619E6" w:rsidRPr="009837E0">
        <w:rPr>
          <w:rFonts w:ascii="Courier New" w:hAnsi="Courier New" w:cs="Traditional Arabic" w:hint="cs"/>
          <w:sz w:val="28"/>
          <w:szCs w:val="28"/>
          <w:rtl/>
        </w:rPr>
        <w:t xml:space="preserve"> (</w:t>
      </w:r>
      <w:r w:rsidR="003619E6" w:rsidRPr="009837E0">
        <w:rPr>
          <w:rFonts w:ascii="Courier New" w:hAnsi="Courier New" w:cs="Traditional Arabic"/>
          <w:sz w:val="28"/>
          <w:szCs w:val="28"/>
          <w:rtl/>
        </w:rPr>
        <w:t xml:space="preserve">وَقَالَتْ </w:t>
      </w:r>
      <w:r w:rsidR="003619E6" w:rsidRPr="009837E0">
        <w:rPr>
          <w:rFonts w:ascii="Courier New" w:hAnsi="Courier New" w:cs="Traditional Arabic"/>
          <w:sz w:val="28"/>
          <w:szCs w:val="28"/>
          <w:rtl/>
        </w:rPr>
        <w:lastRenderedPageBreak/>
        <w:t>أُولاَهُمْ لأُخْرَاهُم</w:t>
      </w:r>
      <w:r w:rsidR="003619E6" w:rsidRPr="009837E0">
        <w:rPr>
          <w:rFonts w:ascii="Courier New" w:hAnsi="Courier New" w:cs="Traditional Arabic" w:hint="cs"/>
          <w:sz w:val="28"/>
          <w:szCs w:val="28"/>
          <w:rtl/>
        </w:rPr>
        <w:t>){الأعراف</w:t>
      </w:r>
      <w:r w:rsidR="00BB7DB9" w:rsidRPr="009837E0">
        <w:rPr>
          <w:rFonts w:ascii="Courier New" w:hAnsi="Courier New" w:cs="Traditional Arabic" w:hint="cs"/>
          <w:sz w:val="28"/>
          <w:szCs w:val="28"/>
          <w:rtl/>
        </w:rPr>
        <w:t>:</w:t>
      </w:r>
      <w:r w:rsidR="003619E6" w:rsidRPr="009837E0">
        <w:rPr>
          <w:rFonts w:ascii="Courier New" w:hAnsi="Courier New" w:cs="Traditional Arabic" w:hint="cs"/>
          <w:sz w:val="28"/>
          <w:szCs w:val="28"/>
          <w:rtl/>
        </w:rPr>
        <w:t xml:space="preserve"> 39}</w:t>
      </w:r>
      <w:r w:rsidR="00F647CF" w:rsidRPr="009837E0">
        <w:rPr>
          <w:rFonts w:cs="Traditional Arabic" w:hint="cs"/>
          <w:sz w:val="28"/>
          <w:szCs w:val="28"/>
          <w:rtl/>
        </w:rPr>
        <w:t xml:space="preserve"> واللام </w:t>
      </w:r>
      <w:r w:rsidR="007B01C3" w:rsidRPr="009837E0">
        <w:rPr>
          <w:rFonts w:cs="Traditional Arabic" w:hint="cs"/>
          <w:sz w:val="28"/>
          <w:szCs w:val="28"/>
          <w:rtl/>
        </w:rPr>
        <w:t xml:space="preserve">في هذين الشاهدين ونحوهما هي </w:t>
      </w:r>
      <w:r w:rsidR="00F647CF" w:rsidRPr="009837E0">
        <w:rPr>
          <w:rFonts w:cs="Traditional Arabic" w:hint="cs"/>
          <w:sz w:val="28"/>
          <w:szCs w:val="28"/>
          <w:rtl/>
        </w:rPr>
        <w:t>لام الاختصاص</w:t>
      </w:r>
      <w:r w:rsidR="00BB7DB9" w:rsidRPr="009837E0">
        <w:rPr>
          <w:rFonts w:cs="Traditional Arabic" w:hint="cs"/>
          <w:sz w:val="28"/>
          <w:szCs w:val="28"/>
          <w:rtl/>
        </w:rPr>
        <w:t>،</w:t>
      </w:r>
      <w:r w:rsidR="007B01C3" w:rsidRPr="009837E0">
        <w:rPr>
          <w:rFonts w:cs="Traditional Arabic" w:hint="cs"/>
          <w:sz w:val="28"/>
          <w:szCs w:val="28"/>
          <w:rtl/>
        </w:rPr>
        <w:t xml:space="preserve"> أمَّا التبليغ فق</w:t>
      </w:r>
      <w:r w:rsidR="000F0CE8" w:rsidRPr="009837E0">
        <w:rPr>
          <w:rFonts w:cs="Traditional Arabic" w:hint="cs"/>
          <w:sz w:val="28"/>
          <w:szCs w:val="28"/>
          <w:rtl/>
        </w:rPr>
        <w:t>د كان كم</w:t>
      </w:r>
      <w:r w:rsidR="004476B8" w:rsidRPr="009837E0">
        <w:rPr>
          <w:rFonts w:cs="Traditional Arabic" w:hint="cs"/>
          <w:sz w:val="28"/>
          <w:szCs w:val="28"/>
          <w:rtl/>
        </w:rPr>
        <w:t>ا ترى من فعل القول لا من اللام</w:t>
      </w:r>
      <w:r w:rsidR="00BB7DB9" w:rsidRPr="009837E0">
        <w:rPr>
          <w:rFonts w:cs="Traditional Arabic" w:hint="cs"/>
          <w:sz w:val="28"/>
          <w:szCs w:val="28"/>
          <w:rtl/>
        </w:rPr>
        <w:t>.</w:t>
      </w:r>
      <w:r w:rsidR="004476B8" w:rsidRPr="009837E0">
        <w:rPr>
          <w:rFonts w:cs="Traditional Arabic" w:hint="cs"/>
          <w:sz w:val="28"/>
          <w:szCs w:val="28"/>
          <w:rtl/>
        </w:rPr>
        <w:t xml:space="preserve"> </w:t>
      </w:r>
    </w:p>
    <w:p w:rsidR="00C039E8" w:rsidRPr="009837E0" w:rsidRDefault="008C13F8" w:rsidP="00681902">
      <w:pPr>
        <w:ind w:firstLine="720"/>
        <w:jc w:val="lowKashida"/>
        <w:rPr>
          <w:rFonts w:cs="Traditional Arabic"/>
          <w:sz w:val="28"/>
          <w:szCs w:val="28"/>
          <w:rtl/>
        </w:rPr>
      </w:pPr>
      <w:r w:rsidRPr="009837E0">
        <w:rPr>
          <w:rFonts w:cs="Traditional Arabic" w:hint="cs"/>
          <w:sz w:val="28"/>
          <w:szCs w:val="28"/>
          <w:rtl/>
        </w:rPr>
        <w:t>1</w:t>
      </w:r>
      <w:r w:rsidR="00681902" w:rsidRPr="009837E0">
        <w:rPr>
          <w:rFonts w:cs="Traditional Arabic" w:hint="cs"/>
          <w:sz w:val="28"/>
          <w:szCs w:val="28"/>
          <w:rtl/>
        </w:rPr>
        <w:t>3</w:t>
      </w:r>
      <w:r w:rsidRPr="009837E0">
        <w:rPr>
          <w:rFonts w:cs="Traditional Arabic" w:hint="cs"/>
          <w:sz w:val="28"/>
          <w:szCs w:val="28"/>
          <w:rtl/>
        </w:rPr>
        <w:t>-أن تكون بمعنى (في)</w:t>
      </w:r>
      <w:r w:rsidR="00BB7DB9" w:rsidRPr="009837E0">
        <w:rPr>
          <w:rFonts w:cs="Traditional Arabic" w:hint="cs"/>
          <w:sz w:val="28"/>
          <w:szCs w:val="28"/>
          <w:rtl/>
        </w:rPr>
        <w:t>:</w:t>
      </w:r>
      <w:r w:rsidRPr="009837E0">
        <w:rPr>
          <w:rFonts w:cs="Traditional Arabic" w:hint="cs"/>
          <w:sz w:val="28"/>
          <w:szCs w:val="28"/>
          <w:rtl/>
        </w:rPr>
        <w:t xml:space="preserve"> </w:t>
      </w:r>
      <w:r w:rsidR="001D1771" w:rsidRPr="009837E0">
        <w:rPr>
          <w:rFonts w:cs="Traditional Arabic" w:hint="cs"/>
          <w:sz w:val="28"/>
          <w:szCs w:val="28"/>
          <w:rtl/>
        </w:rPr>
        <w:t xml:space="preserve">لكون اللام كما مرَّ تجيء لانتهاء الغاية القريبة </w:t>
      </w:r>
      <w:r w:rsidR="00ED11C1" w:rsidRPr="009837E0">
        <w:rPr>
          <w:rFonts w:cs="Traditional Arabic" w:hint="cs"/>
          <w:sz w:val="28"/>
          <w:szCs w:val="28"/>
          <w:rtl/>
        </w:rPr>
        <w:t xml:space="preserve">أو المتصلة حقيقة أو مجازًا </w:t>
      </w:r>
      <w:r w:rsidR="001D1771" w:rsidRPr="009837E0">
        <w:rPr>
          <w:rFonts w:cs="Traditional Arabic" w:hint="cs"/>
          <w:sz w:val="28"/>
          <w:szCs w:val="28"/>
          <w:rtl/>
        </w:rPr>
        <w:t xml:space="preserve"> </w:t>
      </w:r>
      <w:r w:rsidRPr="009837E0">
        <w:rPr>
          <w:rFonts w:cs="Traditional Arabic" w:hint="cs"/>
          <w:sz w:val="28"/>
          <w:szCs w:val="28"/>
          <w:rtl/>
        </w:rPr>
        <w:t>فقد ظنوا أنَّها تجيء بمعنى (في)</w:t>
      </w:r>
      <w:r w:rsidR="00342055" w:rsidRPr="009837E0">
        <w:rPr>
          <w:rFonts w:cs="Traditional Arabic" w:hint="cs"/>
          <w:sz w:val="28"/>
          <w:szCs w:val="28"/>
          <w:rtl/>
        </w:rPr>
        <w:t xml:space="preserve"> الظرفية</w:t>
      </w:r>
      <w:r w:rsidR="00BB7DB9" w:rsidRPr="009837E0">
        <w:rPr>
          <w:rFonts w:cs="Traditional Arabic" w:hint="cs"/>
          <w:sz w:val="28"/>
          <w:szCs w:val="28"/>
          <w:rtl/>
        </w:rPr>
        <w:t>:</w:t>
      </w:r>
      <w:r w:rsidR="00342055" w:rsidRPr="009837E0">
        <w:rPr>
          <w:rFonts w:cs="Traditional Arabic" w:hint="cs"/>
          <w:sz w:val="28"/>
          <w:szCs w:val="28"/>
          <w:rtl/>
        </w:rPr>
        <w:t xml:space="preserve"> كقوله تعالى</w:t>
      </w:r>
      <w:r w:rsidR="00BB7DB9" w:rsidRPr="009837E0">
        <w:rPr>
          <w:rFonts w:cs="Traditional Arabic" w:hint="cs"/>
          <w:sz w:val="28"/>
          <w:szCs w:val="28"/>
          <w:rtl/>
        </w:rPr>
        <w:t>:</w:t>
      </w:r>
      <w:r w:rsidR="00342055" w:rsidRPr="009837E0">
        <w:rPr>
          <w:rFonts w:cs="Traditional Arabic" w:hint="cs"/>
          <w:sz w:val="28"/>
          <w:szCs w:val="28"/>
          <w:rtl/>
        </w:rPr>
        <w:t xml:space="preserve"> (</w:t>
      </w:r>
      <w:r w:rsidR="00342055" w:rsidRPr="009837E0">
        <w:rPr>
          <w:rFonts w:ascii="Courier New" w:hAnsi="Courier New" w:cs="Traditional Arabic"/>
          <w:sz w:val="28"/>
          <w:szCs w:val="28"/>
          <w:rtl/>
        </w:rPr>
        <w:t>يَقُولُ يَا لَيْتَنِي قَدَّمْتُ لِحَيَاتِي</w:t>
      </w:r>
      <w:r w:rsidR="00342055" w:rsidRPr="009837E0">
        <w:rPr>
          <w:rFonts w:ascii="Courier New" w:hAnsi="Courier New" w:cs="Traditional Arabic" w:hint="cs"/>
          <w:sz w:val="28"/>
          <w:szCs w:val="28"/>
          <w:rtl/>
        </w:rPr>
        <w:t>){الفجر</w:t>
      </w:r>
      <w:r w:rsidR="00BB7DB9" w:rsidRPr="009837E0">
        <w:rPr>
          <w:rFonts w:ascii="Courier New" w:hAnsi="Courier New" w:cs="Traditional Arabic" w:hint="cs"/>
          <w:sz w:val="28"/>
          <w:szCs w:val="28"/>
          <w:rtl/>
        </w:rPr>
        <w:t>:</w:t>
      </w:r>
      <w:r w:rsidR="00342055" w:rsidRPr="009837E0">
        <w:rPr>
          <w:rFonts w:ascii="Courier New" w:hAnsi="Courier New" w:cs="Traditional Arabic" w:hint="cs"/>
          <w:sz w:val="28"/>
          <w:szCs w:val="28"/>
          <w:rtl/>
        </w:rPr>
        <w:t xml:space="preserve"> 24}</w:t>
      </w:r>
      <w:r w:rsidR="00342055" w:rsidRPr="009837E0">
        <w:rPr>
          <w:rFonts w:ascii="Courier New" w:hAnsi="Courier New" w:cs="Traditional Arabic"/>
          <w:sz w:val="28"/>
          <w:szCs w:val="28"/>
          <w:rtl/>
        </w:rPr>
        <w:t xml:space="preserve"> </w:t>
      </w:r>
      <w:r w:rsidR="006C1234"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006C1234" w:rsidRPr="009837E0">
        <w:rPr>
          <w:rFonts w:ascii="Courier New" w:hAnsi="Courier New" w:cs="Traditional Arabic" w:hint="cs"/>
          <w:sz w:val="28"/>
          <w:szCs w:val="28"/>
          <w:rtl/>
        </w:rPr>
        <w:t xml:space="preserve"> في حياتي</w:t>
      </w:r>
      <w:r w:rsidR="00BB7DB9" w:rsidRPr="009837E0">
        <w:rPr>
          <w:rFonts w:ascii="Courier New" w:hAnsi="Courier New" w:cs="Traditional Arabic" w:hint="cs"/>
          <w:sz w:val="28"/>
          <w:szCs w:val="28"/>
          <w:rtl/>
        </w:rPr>
        <w:t>،</w:t>
      </w:r>
      <w:r w:rsidR="006C1234" w:rsidRPr="009837E0">
        <w:rPr>
          <w:rFonts w:ascii="Courier New" w:hAnsi="Courier New" w:cs="Traditional Arabic" w:hint="cs"/>
          <w:sz w:val="28"/>
          <w:szCs w:val="28"/>
          <w:rtl/>
        </w:rPr>
        <w:t xml:space="preserve"> </w:t>
      </w:r>
      <w:r w:rsidR="000F0CE8" w:rsidRPr="009837E0">
        <w:rPr>
          <w:rFonts w:ascii="Courier New" w:hAnsi="Courier New" w:cs="Traditional Arabic" w:hint="cs"/>
          <w:sz w:val="28"/>
          <w:szCs w:val="28"/>
          <w:rtl/>
        </w:rPr>
        <w:t>هذا ما قالوه</w:t>
      </w:r>
      <w:r w:rsidR="00BB7DB9" w:rsidRPr="009837E0">
        <w:rPr>
          <w:rFonts w:ascii="Courier New" w:hAnsi="Courier New" w:cs="Traditional Arabic" w:hint="cs"/>
          <w:sz w:val="28"/>
          <w:szCs w:val="28"/>
          <w:rtl/>
        </w:rPr>
        <w:t>،</w:t>
      </w:r>
      <w:r w:rsidR="000F0CE8" w:rsidRPr="009837E0">
        <w:rPr>
          <w:rFonts w:ascii="Courier New" w:hAnsi="Courier New" w:cs="Traditional Arabic" w:hint="cs"/>
          <w:sz w:val="28"/>
          <w:szCs w:val="28"/>
          <w:rtl/>
        </w:rPr>
        <w:t xml:space="preserve"> و</w:t>
      </w:r>
      <w:r w:rsidR="006C1234" w:rsidRPr="009837E0">
        <w:rPr>
          <w:rFonts w:ascii="Courier New" w:hAnsi="Courier New" w:cs="Traditional Arabic" w:hint="cs"/>
          <w:sz w:val="28"/>
          <w:szCs w:val="28"/>
          <w:rtl/>
        </w:rPr>
        <w:t>كيف يصح أن تكون لحياتي بمعنى</w:t>
      </w:r>
      <w:r w:rsidR="00BB7DB9" w:rsidRPr="009837E0">
        <w:rPr>
          <w:rFonts w:ascii="Courier New" w:hAnsi="Courier New" w:cs="Traditional Arabic" w:hint="cs"/>
          <w:sz w:val="28"/>
          <w:szCs w:val="28"/>
          <w:rtl/>
        </w:rPr>
        <w:t>:</w:t>
      </w:r>
      <w:r w:rsidR="006C1234" w:rsidRPr="009837E0">
        <w:rPr>
          <w:rFonts w:ascii="Courier New" w:hAnsi="Courier New" w:cs="Traditional Arabic" w:hint="cs"/>
          <w:sz w:val="28"/>
          <w:szCs w:val="28"/>
          <w:rtl/>
        </w:rPr>
        <w:t xml:space="preserve"> في حياتي</w:t>
      </w:r>
      <w:r w:rsidR="00BB7DB9" w:rsidRPr="009837E0">
        <w:rPr>
          <w:rFonts w:ascii="Courier New" w:hAnsi="Courier New" w:cs="Traditional Arabic" w:hint="cs"/>
          <w:sz w:val="28"/>
          <w:szCs w:val="28"/>
          <w:rtl/>
        </w:rPr>
        <w:t>،</w:t>
      </w:r>
      <w:r w:rsidR="006C1234" w:rsidRPr="009837E0">
        <w:rPr>
          <w:rFonts w:ascii="Courier New" w:hAnsi="Courier New" w:cs="Traditional Arabic" w:hint="cs"/>
          <w:sz w:val="28"/>
          <w:szCs w:val="28"/>
          <w:rtl/>
        </w:rPr>
        <w:t xml:space="preserve"> والمراد من الحياة هذه هي الحياة ((الآخرة التي لا موت فيها؟!))</w:t>
      </w:r>
      <w:r w:rsidR="006C1234" w:rsidRPr="009837E0">
        <w:rPr>
          <w:rFonts w:cs="Traditional Arabic"/>
          <w:sz w:val="28"/>
          <w:szCs w:val="28"/>
          <w:vertAlign w:val="superscript"/>
          <w:rtl/>
        </w:rPr>
        <w:t>(</w:t>
      </w:r>
      <w:r w:rsidR="006C1234" w:rsidRPr="009837E0">
        <w:rPr>
          <w:rFonts w:cs="Traditional Arabic"/>
          <w:sz w:val="28"/>
          <w:szCs w:val="28"/>
          <w:vertAlign w:val="superscript"/>
          <w:rtl/>
        </w:rPr>
        <w:footnoteReference w:id="778"/>
      </w:r>
      <w:r w:rsidR="006C1234" w:rsidRPr="009837E0">
        <w:rPr>
          <w:rFonts w:cs="Traditional Arabic"/>
          <w:sz w:val="28"/>
          <w:szCs w:val="28"/>
          <w:vertAlign w:val="superscript"/>
          <w:rtl/>
        </w:rPr>
        <w:t>)</w:t>
      </w:r>
      <w:r w:rsidR="00BD69B7" w:rsidRPr="009837E0">
        <w:rPr>
          <w:rFonts w:ascii="Courier New" w:hAnsi="Courier New" w:cs="Traditional Arabic" w:hint="cs"/>
          <w:sz w:val="28"/>
          <w:szCs w:val="28"/>
          <w:rtl/>
        </w:rPr>
        <w:t xml:space="preserve"> فهذه اللام</w:t>
      </w:r>
      <w:r w:rsidR="006C1234" w:rsidRPr="009837E0">
        <w:rPr>
          <w:rFonts w:ascii="Courier New" w:hAnsi="Courier New" w:cs="Traditional Arabic" w:hint="cs"/>
          <w:sz w:val="28"/>
          <w:szCs w:val="28"/>
          <w:rtl/>
        </w:rPr>
        <w:t xml:space="preserve"> إمَّا أن تكون بمعنى العلة والتقدير</w:t>
      </w:r>
      <w:r w:rsidR="00BB7DB9" w:rsidRPr="009837E0">
        <w:rPr>
          <w:rFonts w:ascii="Courier New" w:hAnsi="Courier New" w:cs="Traditional Arabic" w:hint="cs"/>
          <w:sz w:val="28"/>
          <w:szCs w:val="28"/>
          <w:rtl/>
        </w:rPr>
        <w:t>:</w:t>
      </w:r>
      <w:r w:rsidR="006C1234" w:rsidRPr="009837E0">
        <w:rPr>
          <w:rFonts w:ascii="Courier New" w:hAnsi="Courier New" w:cs="Traditional Arabic" w:hint="cs"/>
          <w:sz w:val="28"/>
          <w:szCs w:val="28"/>
          <w:rtl/>
        </w:rPr>
        <w:t xml:space="preserve"> يا ليتني قدَّمتُ </w:t>
      </w:r>
      <w:r w:rsidR="00C039E8" w:rsidRPr="009837E0">
        <w:rPr>
          <w:rFonts w:ascii="Courier New" w:hAnsi="Courier New" w:cs="Traditional Arabic" w:hint="cs"/>
          <w:sz w:val="28"/>
          <w:szCs w:val="28"/>
          <w:rtl/>
        </w:rPr>
        <w:t>((</w:t>
      </w:r>
      <w:r w:rsidR="006C1234" w:rsidRPr="009837E0">
        <w:rPr>
          <w:rFonts w:ascii="Courier New" w:hAnsi="Courier New" w:cs="Traditional Arabic" w:hint="cs"/>
          <w:sz w:val="28"/>
          <w:szCs w:val="28"/>
          <w:rtl/>
        </w:rPr>
        <w:t>لأجل حياتي في الآخرة</w:t>
      </w:r>
      <w:r w:rsidR="00C039E8" w:rsidRPr="009837E0">
        <w:rPr>
          <w:rFonts w:ascii="Courier New" w:hAnsi="Courier New" w:cs="Traditional Arabic" w:hint="cs"/>
          <w:sz w:val="28"/>
          <w:szCs w:val="28"/>
          <w:rtl/>
        </w:rPr>
        <w:t>))</w:t>
      </w:r>
      <w:r w:rsidR="00C039E8" w:rsidRPr="009837E0">
        <w:rPr>
          <w:rFonts w:cs="Traditional Arabic"/>
          <w:sz w:val="28"/>
          <w:szCs w:val="28"/>
          <w:vertAlign w:val="superscript"/>
          <w:rtl/>
        </w:rPr>
        <w:t xml:space="preserve"> (</w:t>
      </w:r>
      <w:r w:rsidR="00C039E8" w:rsidRPr="009837E0">
        <w:rPr>
          <w:rFonts w:cs="Traditional Arabic"/>
          <w:sz w:val="28"/>
          <w:szCs w:val="28"/>
          <w:vertAlign w:val="superscript"/>
          <w:rtl/>
        </w:rPr>
        <w:footnoteReference w:id="779"/>
      </w:r>
      <w:r w:rsidR="00C039E8" w:rsidRPr="009837E0">
        <w:rPr>
          <w:rFonts w:cs="Traditional Arabic"/>
          <w:sz w:val="28"/>
          <w:szCs w:val="28"/>
          <w:vertAlign w:val="superscript"/>
          <w:rtl/>
        </w:rPr>
        <w:t>)</w:t>
      </w:r>
      <w:r w:rsidR="00C039E8" w:rsidRPr="009837E0">
        <w:rPr>
          <w:rFonts w:ascii="Courier New" w:hAnsi="Courier New" w:cs="Traditional Arabic" w:hint="cs"/>
          <w:sz w:val="28"/>
          <w:szCs w:val="28"/>
          <w:rtl/>
        </w:rPr>
        <w:t xml:space="preserve"> </w:t>
      </w:r>
      <w:r w:rsidR="006C1234" w:rsidRPr="009837E0">
        <w:rPr>
          <w:rFonts w:ascii="Courier New" w:hAnsi="Courier New" w:cs="Traditional Arabic" w:hint="cs"/>
          <w:sz w:val="28"/>
          <w:szCs w:val="28"/>
          <w:rtl/>
        </w:rPr>
        <w:t xml:space="preserve"> أو لانتهاء الغاية</w:t>
      </w:r>
      <w:r w:rsidR="00BB7DB9" w:rsidRPr="009837E0">
        <w:rPr>
          <w:rFonts w:ascii="Courier New" w:hAnsi="Courier New" w:cs="Traditional Arabic" w:hint="cs"/>
          <w:sz w:val="28"/>
          <w:szCs w:val="28"/>
          <w:rtl/>
        </w:rPr>
        <w:t>،</w:t>
      </w:r>
      <w:r w:rsidR="006C1234" w:rsidRPr="009837E0">
        <w:rPr>
          <w:rFonts w:ascii="Courier New" w:hAnsi="Courier New" w:cs="Traditional Arabic" w:hint="cs"/>
          <w:sz w:val="28"/>
          <w:szCs w:val="28"/>
          <w:rtl/>
        </w:rPr>
        <w:t xml:space="preserve"> وقد عُبِّر </w:t>
      </w:r>
      <w:r w:rsidR="00C039E8" w:rsidRPr="009837E0">
        <w:rPr>
          <w:rFonts w:ascii="Courier New" w:hAnsi="Courier New" w:cs="Traditional Arabic" w:hint="cs"/>
          <w:sz w:val="28"/>
          <w:szCs w:val="28"/>
          <w:rtl/>
        </w:rPr>
        <w:t>عن هذه الغاية باللام لا بـ(إلى) للإشارة إلى أنَّها كانت حياة قريبة م</w:t>
      </w:r>
      <w:r w:rsidR="00BD69B7" w:rsidRPr="009837E0">
        <w:rPr>
          <w:rFonts w:ascii="Courier New" w:hAnsi="Courier New" w:cs="Traditional Arabic" w:hint="cs"/>
          <w:sz w:val="28"/>
          <w:szCs w:val="28"/>
          <w:rtl/>
        </w:rPr>
        <w:t>ن الإنسان ؛ لأنَّها تحل به</w:t>
      </w:r>
      <w:r w:rsidR="00C039E8" w:rsidRPr="009837E0">
        <w:rPr>
          <w:rFonts w:ascii="Courier New" w:hAnsi="Courier New" w:cs="Traditional Arabic" w:hint="cs"/>
          <w:sz w:val="28"/>
          <w:szCs w:val="28"/>
          <w:rtl/>
        </w:rPr>
        <w:t xml:space="preserve"> بمجرد موته</w:t>
      </w:r>
      <w:r w:rsidR="00BB7DB9" w:rsidRPr="009837E0">
        <w:rPr>
          <w:rFonts w:ascii="Courier New" w:hAnsi="Courier New" w:cs="Traditional Arabic" w:hint="cs"/>
          <w:sz w:val="28"/>
          <w:szCs w:val="28"/>
          <w:rtl/>
        </w:rPr>
        <w:t>،</w:t>
      </w:r>
      <w:r w:rsidR="00C039E8" w:rsidRPr="009837E0">
        <w:rPr>
          <w:rFonts w:ascii="Courier New" w:hAnsi="Courier New" w:cs="Traditional Arabic" w:hint="cs"/>
          <w:sz w:val="28"/>
          <w:szCs w:val="28"/>
          <w:rtl/>
        </w:rPr>
        <w:t xml:space="preserve"> </w:t>
      </w:r>
      <w:r w:rsidR="00BD69B7" w:rsidRPr="009837E0">
        <w:rPr>
          <w:rFonts w:ascii="Courier New" w:hAnsi="Courier New" w:cs="Traditional Arabic" w:hint="cs"/>
          <w:sz w:val="28"/>
          <w:szCs w:val="28"/>
          <w:rtl/>
        </w:rPr>
        <w:t>وما أقرب الموت منَّا</w:t>
      </w:r>
      <w:r w:rsidR="00BB7DB9" w:rsidRPr="009837E0">
        <w:rPr>
          <w:rFonts w:ascii="Courier New" w:hAnsi="Courier New" w:cs="Traditional Arabic" w:hint="cs"/>
          <w:sz w:val="28"/>
          <w:szCs w:val="28"/>
          <w:rtl/>
        </w:rPr>
        <w:t>.</w:t>
      </w:r>
    </w:p>
    <w:p w:rsidR="00342055" w:rsidRPr="009837E0" w:rsidRDefault="00C039E8" w:rsidP="00C039E8">
      <w:pPr>
        <w:ind w:firstLine="720"/>
        <w:jc w:val="both"/>
        <w:rPr>
          <w:rFonts w:cs="Traditional Arabic"/>
          <w:sz w:val="28"/>
          <w:szCs w:val="28"/>
          <w:rtl/>
        </w:rPr>
      </w:pPr>
      <w:r w:rsidRPr="009837E0">
        <w:rPr>
          <w:rFonts w:ascii="Courier New" w:hAnsi="Courier New" w:cs="Traditional Arabic" w:hint="cs"/>
          <w:sz w:val="28"/>
          <w:szCs w:val="28"/>
          <w:rtl/>
        </w:rPr>
        <w:t xml:space="preserve">وكذلك قالوا </w:t>
      </w:r>
      <w:proofErr w:type="spellStart"/>
      <w:r w:rsidRPr="009837E0">
        <w:rPr>
          <w:rFonts w:ascii="Courier New" w:hAnsi="Courier New" w:cs="Traditional Arabic" w:hint="cs"/>
          <w:sz w:val="28"/>
          <w:szCs w:val="28"/>
          <w:rtl/>
        </w:rPr>
        <w:t>بمجي</w:t>
      </w:r>
      <w:proofErr w:type="spellEnd"/>
      <w:r w:rsidRPr="009837E0">
        <w:rPr>
          <w:rFonts w:ascii="Courier New" w:hAnsi="Courier New" w:cs="Traditional Arabic" w:hint="cs"/>
          <w:sz w:val="28"/>
          <w:szCs w:val="28"/>
          <w:rtl/>
        </w:rPr>
        <w:t xml:space="preserve"> اللام بمعنى (في) في </w:t>
      </w:r>
      <w:r w:rsidR="00342055"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342055" w:rsidRPr="009837E0">
        <w:rPr>
          <w:rFonts w:ascii="Courier New" w:hAnsi="Courier New" w:cs="Traditional Arabic" w:hint="cs"/>
          <w:sz w:val="28"/>
          <w:szCs w:val="28"/>
          <w:rtl/>
        </w:rPr>
        <w:t xml:space="preserve"> (</w:t>
      </w:r>
      <w:r w:rsidR="00342055" w:rsidRPr="009837E0">
        <w:rPr>
          <w:rFonts w:ascii="Courier New" w:hAnsi="Courier New" w:cs="Traditional Arabic"/>
          <w:sz w:val="28"/>
          <w:szCs w:val="28"/>
          <w:rtl/>
        </w:rPr>
        <w:t>وَنَضَعُ الْمَوَازِينَ الْقِسْطَ لِيَوْمِ الْقِيَامَةِ</w:t>
      </w:r>
      <w:r w:rsidR="00342055" w:rsidRPr="009837E0">
        <w:rPr>
          <w:rFonts w:cs="Traditional Arabic" w:hint="cs"/>
          <w:sz w:val="28"/>
          <w:szCs w:val="28"/>
          <w:rtl/>
        </w:rPr>
        <w:t>){الأنبياء</w:t>
      </w:r>
      <w:r w:rsidR="00BB7DB9" w:rsidRPr="009837E0">
        <w:rPr>
          <w:rFonts w:cs="Traditional Arabic" w:hint="cs"/>
          <w:sz w:val="28"/>
          <w:szCs w:val="28"/>
          <w:rtl/>
        </w:rPr>
        <w:t>:</w:t>
      </w:r>
      <w:r w:rsidR="00342055" w:rsidRPr="009837E0">
        <w:rPr>
          <w:rFonts w:cs="Traditional Arabic" w:hint="cs"/>
          <w:sz w:val="28"/>
          <w:szCs w:val="28"/>
          <w:rtl/>
        </w:rPr>
        <w:t xml:space="preserve"> 47}</w:t>
      </w:r>
      <w:r w:rsidR="00221E3F" w:rsidRPr="009837E0">
        <w:rPr>
          <w:rFonts w:cs="Traditional Arabic" w:hint="cs"/>
          <w:sz w:val="28"/>
          <w:szCs w:val="28"/>
          <w:rtl/>
        </w:rPr>
        <w:t xml:space="preserve"> </w:t>
      </w:r>
      <w:r w:rsidRPr="009837E0">
        <w:rPr>
          <w:rFonts w:cs="Traditional Arabic" w:hint="cs"/>
          <w:sz w:val="28"/>
          <w:szCs w:val="28"/>
          <w:rtl/>
        </w:rPr>
        <w:t>قال الزمخشري</w:t>
      </w:r>
      <w:r w:rsidR="00BB7DB9" w:rsidRPr="009837E0">
        <w:rPr>
          <w:rFonts w:cs="Traditional Arabic" w:hint="cs"/>
          <w:sz w:val="28"/>
          <w:szCs w:val="28"/>
          <w:rtl/>
        </w:rPr>
        <w:t>:</w:t>
      </w:r>
      <w:r w:rsidRPr="009837E0">
        <w:rPr>
          <w:rFonts w:cs="Traditional Arabic" w:hint="cs"/>
          <w:sz w:val="28"/>
          <w:szCs w:val="28"/>
          <w:rtl/>
        </w:rPr>
        <w:t xml:space="preserve"> ((واللام في 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لِيَوْمِ الْقِيَامَةِ</w:t>
      </w:r>
      <w:r w:rsidRPr="009837E0">
        <w:rPr>
          <w:rFonts w:cs="Traditional Arabic" w:hint="cs"/>
          <w:sz w:val="28"/>
          <w:szCs w:val="28"/>
          <w:rtl/>
        </w:rPr>
        <w:t>) مثلها في قولك</w:t>
      </w:r>
      <w:r w:rsidR="00BB7DB9" w:rsidRPr="009837E0">
        <w:rPr>
          <w:rFonts w:cs="Traditional Arabic" w:hint="cs"/>
          <w:sz w:val="28"/>
          <w:szCs w:val="28"/>
          <w:rtl/>
        </w:rPr>
        <w:t>:</w:t>
      </w:r>
      <w:r w:rsidRPr="009837E0">
        <w:rPr>
          <w:rFonts w:cs="Traditional Arabic" w:hint="cs"/>
          <w:sz w:val="28"/>
          <w:szCs w:val="28"/>
          <w:rtl/>
        </w:rPr>
        <w:t xml:space="preserve"> جئته لخمس ليال خلون من الشهر</w:t>
      </w:r>
      <w:r w:rsidR="00BB7DB9" w:rsidRPr="009837E0">
        <w:rPr>
          <w:rFonts w:cs="Traditional Arabic" w:hint="cs"/>
          <w:sz w:val="28"/>
          <w:szCs w:val="28"/>
          <w:rtl/>
        </w:rPr>
        <w:t>،</w:t>
      </w:r>
      <w:r w:rsidRPr="009837E0">
        <w:rPr>
          <w:rFonts w:cs="Traditional Arabic" w:hint="cs"/>
          <w:sz w:val="28"/>
          <w:szCs w:val="28"/>
          <w:rtl/>
        </w:rPr>
        <w:t xml:space="preserve"> و</w:t>
      </w:r>
      <w:r w:rsidR="00FD2DD8" w:rsidRPr="009837E0">
        <w:rPr>
          <w:rFonts w:cs="Traditional Arabic" w:hint="cs"/>
          <w:sz w:val="28"/>
          <w:szCs w:val="28"/>
          <w:rtl/>
        </w:rPr>
        <w:t>قيل</w:t>
      </w:r>
      <w:r w:rsidR="00BB7DB9" w:rsidRPr="009837E0">
        <w:rPr>
          <w:rFonts w:cs="Traditional Arabic" w:hint="cs"/>
          <w:sz w:val="28"/>
          <w:szCs w:val="28"/>
          <w:rtl/>
        </w:rPr>
        <w:t>:</w:t>
      </w:r>
      <w:r w:rsidR="00FD2DD8" w:rsidRPr="009837E0">
        <w:rPr>
          <w:rFonts w:cs="Traditional Arabic" w:hint="cs"/>
          <w:sz w:val="28"/>
          <w:szCs w:val="28"/>
          <w:rtl/>
        </w:rPr>
        <w:t xml:space="preserve"> لأه</w:t>
      </w:r>
      <w:r w:rsidRPr="009837E0">
        <w:rPr>
          <w:rFonts w:cs="Traditional Arabic" w:hint="cs"/>
          <w:sz w:val="28"/>
          <w:szCs w:val="28"/>
          <w:rtl/>
        </w:rPr>
        <w:t>ل يوم القيامة</w:t>
      </w:r>
      <w:r w:rsidR="00BB7DB9" w:rsidRPr="009837E0">
        <w:rPr>
          <w:rFonts w:cs="Traditional Arabic" w:hint="cs"/>
          <w:sz w:val="28"/>
          <w:szCs w:val="28"/>
          <w:rtl/>
        </w:rPr>
        <w:t>،</w:t>
      </w:r>
      <w:r w:rsidR="00FD2DD8" w:rsidRPr="009837E0">
        <w:rPr>
          <w:rFonts w:cs="Traditional Arabic" w:hint="cs"/>
          <w:sz w:val="28"/>
          <w:szCs w:val="28"/>
          <w:rtl/>
        </w:rPr>
        <w:t xml:space="preserve"> أي</w:t>
      </w:r>
      <w:r w:rsidR="00BB7DB9" w:rsidRPr="009837E0">
        <w:rPr>
          <w:rFonts w:cs="Traditional Arabic" w:hint="cs"/>
          <w:sz w:val="28"/>
          <w:szCs w:val="28"/>
          <w:rtl/>
        </w:rPr>
        <w:t>:</w:t>
      </w:r>
      <w:r w:rsidR="00FD2DD8" w:rsidRPr="009837E0">
        <w:rPr>
          <w:rFonts w:cs="Traditional Arabic" w:hint="cs"/>
          <w:sz w:val="28"/>
          <w:szCs w:val="28"/>
          <w:rtl/>
        </w:rPr>
        <w:t xml:space="preserve"> لأجلهم))</w:t>
      </w:r>
      <w:r w:rsidR="00FD2DD8" w:rsidRPr="009837E0">
        <w:rPr>
          <w:rFonts w:cs="Traditional Arabic"/>
          <w:sz w:val="28"/>
          <w:szCs w:val="28"/>
          <w:vertAlign w:val="superscript"/>
          <w:rtl/>
        </w:rPr>
        <w:t>(</w:t>
      </w:r>
      <w:r w:rsidR="00FD2DD8" w:rsidRPr="009837E0">
        <w:rPr>
          <w:rFonts w:cs="Traditional Arabic"/>
          <w:sz w:val="28"/>
          <w:szCs w:val="28"/>
          <w:vertAlign w:val="superscript"/>
          <w:rtl/>
        </w:rPr>
        <w:footnoteReference w:id="780"/>
      </w:r>
      <w:r w:rsidR="00FD2DD8" w:rsidRPr="009837E0">
        <w:rPr>
          <w:rFonts w:cs="Traditional Arabic"/>
          <w:sz w:val="28"/>
          <w:szCs w:val="28"/>
          <w:vertAlign w:val="superscript"/>
          <w:rtl/>
        </w:rPr>
        <w:t>)</w:t>
      </w:r>
      <w:r w:rsidR="00924255" w:rsidRPr="009837E0">
        <w:rPr>
          <w:rFonts w:cs="Traditional Arabic" w:hint="cs"/>
          <w:sz w:val="28"/>
          <w:szCs w:val="28"/>
          <w:rtl/>
        </w:rPr>
        <w:t xml:space="preserve"> ونقل الحلبي قول الزمخشري</w:t>
      </w:r>
      <w:r w:rsidR="00BB7DB9" w:rsidRPr="009837E0">
        <w:rPr>
          <w:rFonts w:cs="Traditional Arabic" w:hint="cs"/>
          <w:sz w:val="28"/>
          <w:szCs w:val="28"/>
          <w:rtl/>
        </w:rPr>
        <w:t>،</w:t>
      </w:r>
      <w:r w:rsidR="00FD2DD8" w:rsidRPr="009837E0">
        <w:rPr>
          <w:rFonts w:cs="Traditional Arabic" w:hint="cs"/>
          <w:sz w:val="28"/>
          <w:szCs w:val="28"/>
          <w:rtl/>
        </w:rPr>
        <w:t xml:space="preserve"> ونقل أنَّ هناك من  قال</w:t>
      </w:r>
      <w:r w:rsidR="00BB7DB9" w:rsidRPr="009837E0">
        <w:rPr>
          <w:rFonts w:cs="Traditional Arabic" w:hint="cs"/>
          <w:sz w:val="28"/>
          <w:szCs w:val="28"/>
          <w:rtl/>
        </w:rPr>
        <w:t>:</w:t>
      </w:r>
      <w:r w:rsidR="00FD2DD8" w:rsidRPr="009837E0">
        <w:rPr>
          <w:rFonts w:cs="Traditional Arabic" w:hint="cs"/>
          <w:sz w:val="28"/>
          <w:szCs w:val="28"/>
          <w:rtl/>
        </w:rPr>
        <w:t xml:space="preserve"> إنَّ اللام على بابها</w:t>
      </w:r>
      <w:r w:rsidR="00FD2DD8" w:rsidRPr="009837E0">
        <w:rPr>
          <w:rFonts w:cs="Traditional Arabic"/>
          <w:sz w:val="28"/>
          <w:szCs w:val="28"/>
          <w:vertAlign w:val="superscript"/>
          <w:rtl/>
        </w:rPr>
        <w:t>(</w:t>
      </w:r>
      <w:r w:rsidR="00FD2DD8" w:rsidRPr="009837E0">
        <w:rPr>
          <w:rFonts w:cs="Traditional Arabic"/>
          <w:sz w:val="28"/>
          <w:szCs w:val="28"/>
          <w:vertAlign w:val="superscript"/>
          <w:rtl/>
        </w:rPr>
        <w:footnoteReference w:id="781"/>
      </w:r>
      <w:r w:rsidR="00FD2DD8" w:rsidRPr="009837E0">
        <w:rPr>
          <w:rFonts w:cs="Traditional Arabic"/>
          <w:sz w:val="28"/>
          <w:szCs w:val="28"/>
          <w:vertAlign w:val="superscript"/>
          <w:rtl/>
        </w:rPr>
        <w:t>)</w:t>
      </w:r>
      <w:r w:rsidR="00FD2DD8" w:rsidRPr="009837E0">
        <w:rPr>
          <w:rFonts w:cs="Traditional Arabic" w:hint="cs"/>
          <w:sz w:val="28"/>
          <w:szCs w:val="28"/>
          <w:rtl/>
        </w:rPr>
        <w:t xml:space="preserve"> بيد أنَّ اللام ثب</w:t>
      </w:r>
      <w:r w:rsidR="00BD69B7" w:rsidRPr="009837E0">
        <w:rPr>
          <w:rFonts w:cs="Traditional Arabic" w:hint="cs"/>
          <w:sz w:val="28"/>
          <w:szCs w:val="28"/>
          <w:rtl/>
        </w:rPr>
        <w:t>ت أنَّها حرف مشترك تجيء بمعنى الملك والاختصاص</w:t>
      </w:r>
      <w:r w:rsidR="00BB7DB9" w:rsidRPr="009837E0">
        <w:rPr>
          <w:rFonts w:cs="Traditional Arabic" w:hint="cs"/>
          <w:sz w:val="28"/>
          <w:szCs w:val="28"/>
          <w:rtl/>
        </w:rPr>
        <w:t>،</w:t>
      </w:r>
      <w:r w:rsidR="00BD69B7" w:rsidRPr="009837E0">
        <w:rPr>
          <w:rFonts w:cs="Traditional Arabic" w:hint="cs"/>
          <w:sz w:val="28"/>
          <w:szCs w:val="28"/>
          <w:rtl/>
        </w:rPr>
        <w:t xml:space="preserve"> وللتعليل</w:t>
      </w:r>
      <w:r w:rsidR="00BB7DB9" w:rsidRPr="009837E0">
        <w:rPr>
          <w:rFonts w:cs="Traditional Arabic" w:hint="cs"/>
          <w:sz w:val="28"/>
          <w:szCs w:val="28"/>
          <w:rtl/>
        </w:rPr>
        <w:t>،</w:t>
      </w:r>
      <w:r w:rsidR="00BD69B7" w:rsidRPr="009837E0">
        <w:rPr>
          <w:rFonts w:cs="Traditional Arabic" w:hint="cs"/>
          <w:sz w:val="28"/>
          <w:szCs w:val="28"/>
          <w:rtl/>
        </w:rPr>
        <w:t xml:space="preserve"> ولانتهاء الغاية</w:t>
      </w:r>
      <w:r w:rsidR="00BB7DB9" w:rsidRPr="009837E0">
        <w:rPr>
          <w:rFonts w:cs="Traditional Arabic" w:hint="cs"/>
          <w:sz w:val="28"/>
          <w:szCs w:val="28"/>
          <w:rtl/>
        </w:rPr>
        <w:t>،</w:t>
      </w:r>
      <w:r w:rsidR="00BD69B7" w:rsidRPr="009837E0">
        <w:rPr>
          <w:rFonts w:cs="Traditional Arabic" w:hint="cs"/>
          <w:sz w:val="28"/>
          <w:szCs w:val="28"/>
          <w:rtl/>
        </w:rPr>
        <w:t xml:space="preserve"> </w:t>
      </w:r>
      <w:r w:rsidR="00570B20" w:rsidRPr="009837E0">
        <w:rPr>
          <w:rFonts w:cs="Traditional Arabic" w:hint="cs"/>
          <w:sz w:val="28"/>
          <w:szCs w:val="28"/>
          <w:rtl/>
        </w:rPr>
        <w:t xml:space="preserve">فلأيِّ معنى جاءت من هذه المعاني فهي على بابها </w:t>
      </w:r>
      <w:r w:rsidR="008650FD" w:rsidRPr="009837E0">
        <w:rPr>
          <w:rFonts w:cs="Traditional Arabic" w:hint="cs"/>
          <w:sz w:val="28"/>
          <w:szCs w:val="28"/>
          <w:rtl/>
        </w:rPr>
        <w:t>و</w:t>
      </w:r>
      <w:r w:rsidR="001D1771" w:rsidRPr="009837E0">
        <w:rPr>
          <w:rFonts w:cs="Traditional Arabic" w:hint="cs"/>
          <w:sz w:val="28"/>
          <w:szCs w:val="28"/>
          <w:rtl/>
        </w:rPr>
        <w:t xml:space="preserve">كذلك قالوا </w:t>
      </w:r>
      <w:proofErr w:type="spellStart"/>
      <w:r w:rsidR="001D1771" w:rsidRPr="009837E0">
        <w:rPr>
          <w:rFonts w:cs="Traditional Arabic" w:hint="cs"/>
          <w:sz w:val="28"/>
          <w:szCs w:val="28"/>
          <w:rtl/>
        </w:rPr>
        <w:t>بمجيثها</w:t>
      </w:r>
      <w:proofErr w:type="spellEnd"/>
      <w:r w:rsidR="001D1771" w:rsidRPr="009837E0">
        <w:rPr>
          <w:rFonts w:cs="Traditional Arabic" w:hint="cs"/>
          <w:sz w:val="28"/>
          <w:szCs w:val="28"/>
          <w:rtl/>
        </w:rPr>
        <w:t xml:space="preserve"> بمعنى (في) في </w:t>
      </w:r>
      <w:r w:rsidR="000F0CE8" w:rsidRPr="009837E0">
        <w:rPr>
          <w:rFonts w:cs="Traditional Arabic" w:hint="cs"/>
          <w:sz w:val="28"/>
          <w:szCs w:val="28"/>
          <w:rtl/>
        </w:rPr>
        <w:t>قوله تعالى</w:t>
      </w:r>
      <w:r w:rsidR="00BB7DB9" w:rsidRPr="009837E0">
        <w:rPr>
          <w:rFonts w:cs="Traditional Arabic" w:hint="cs"/>
          <w:sz w:val="28"/>
          <w:szCs w:val="28"/>
          <w:rtl/>
        </w:rPr>
        <w:t>:</w:t>
      </w:r>
      <w:r w:rsidR="008650FD" w:rsidRPr="009837E0">
        <w:rPr>
          <w:rFonts w:cs="Traditional Arabic" w:hint="cs"/>
          <w:sz w:val="28"/>
          <w:szCs w:val="28"/>
          <w:rtl/>
        </w:rPr>
        <w:t xml:space="preserve"> (</w:t>
      </w:r>
      <w:r w:rsidR="008650FD" w:rsidRPr="009837E0">
        <w:rPr>
          <w:rFonts w:ascii="Courier New" w:hAnsi="Courier New" w:cs="Traditional Arabic"/>
          <w:sz w:val="28"/>
          <w:szCs w:val="28"/>
          <w:rtl/>
        </w:rPr>
        <w:t>لاَ يُجَلِّيهَا لِوَقْتِهَا إِلاَّ هُوَ</w:t>
      </w:r>
      <w:r w:rsidR="008650FD" w:rsidRPr="009837E0">
        <w:rPr>
          <w:rFonts w:ascii="Courier New" w:hAnsi="Courier New" w:cs="Traditional Arabic" w:hint="cs"/>
          <w:sz w:val="28"/>
          <w:szCs w:val="28"/>
          <w:rtl/>
        </w:rPr>
        <w:t>){الأعراف</w:t>
      </w:r>
      <w:r w:rsidR="00BB7DB9" w:rsidRPr="009837E0">
        <w:rPr>
          <w:rFonts w:ascii="Courier New" w:hAnsi="Courier New" w:cs="Traditional Arabic" w:hint="cs"/>
          <w:sz w:val="28"/>
          <w:szCs w:val="28"/>
          <w:rtl/>
        </w:rPr>
        <w:t>:</w:t>
      </w:r>
      <w:r w:rsidR="008650FD" w:rsidRPr="009837E0">
        <w:rPr>
          <w:rFonts w:ascii="Courier New" w:hAnsi="Courier New" w:cs="Traditional Arabic" w:hint="cs"/>
          <w:sz w:val="28"/>
          <w:szCs w:val="28"/>
          <w:rtl/>
        </w:rPr>
        <w:t xml:space="preserve"> 187}</w:t>
      </w:r>
      <w:r w:rsidR="001D1771" w:rsidRPr="009837E0">
        <w:rPr>
          <w:rFonts w:cs="Traditional Arabic" w:hint="cs"/>
          <w:sz w:val="28"/>
          <w:szCs w:val="28"/>
          <w:rtl/>
        </w:rPr>
        <w:t xml:space="preserve"> والصحيح أنَّها لانتهاء الغاية</w:t>
      </w:r>
      <w:r w:rsidR="00BB7DB9" w:rsidRPr="009837E0">
        <w:rPr>
          <w:rFonts w:cs="Traditional Arabic" w:hint="cs"/>
          <w:sz w:val="28"/>
          <w:szCs w:val="28"/>
          <w:rtl/>
        </w:rPr>
        <w:t>،</w:t>
      </w:r>
      <w:r w:rsidR="001D1771" w:rsidRPr="009837E0">
        <w:rPr>
          <w:rFonts w:cs="Traditional Arabic" w:hint="cs"/>
          <w:sz w:val="28"/>
          <w:szCs w:val="28"/>
          <w:rtl/>
        </w:rPr>
        <w:t xml:space="preserve"> وقد استعمل اللام للتعبير عن قرب وقوعها</w:t>
      </w:r>
      <w:r w:rsidR="00BB7DB9" w:rsidRPr="009837E0">
        <w:rPr>
          <w:rFonts w:cs="Traditional Arabic" w:hint="cs"/>
          <w:sz w:val="28"/>
          <w:szCs w:val="28"/>
          <w:rtl/>
        </w:rPr>
        <w:t>.</w:t>
      </w:r>
    </w:p>
    <w:p w:rsidR="004476B8" w:rsidRPr="009837E0" w:rsidRDefault="004476B8" w:rsidP="00C039E8">
      <w:pPr>
        <w:ind w:firstLine="720"/>
        <w:jc w:val="both"/>
        <w:rPr>
          <w:rFonts w:cs="Traditional Arabic"/>
          <w:sz w:val="28"/>
          <w:szCs w:val="28"/>
          <w:rtl/>
        </w:rPr>
      </w:pPr>
      <w:r w:rsidRPr="009837E0">
        <w:rPr>
          <w:rFonts w:cs="Traditional Arabic" w:hint="cs"/>
          <w:sz w:val="28"/>
          <w:szCs w:val="28"/>
          <w:rtl/>
        </w:rPr>
        <w:t>قال الدكتور فاضل السامرائي</w:t>
      </w:r>
      <w:r w:rsidR="00BB7DB9" w:rsidRPr="009837E0">
        <w:rPr>
          <w:rFonts w:cs="Traditional Arabic" w:hint="cs"/>
          <w:sz w:val="28"/>
          <w:szCs w:val="28"/>
          <w:rtl/>
        </w:rPr>
        <w:t>:</w:t>
      </w:r>
      <w:r w:rsidRPr="009837E0">
        <w:rPr>
          <w:rFonts w:cs="Traditional Arabic" w:hint="cs"/>
          <w:sz w:val="28"/>
          <w:szCs w:val="28"/>
          <w:rtl/>
        </w:rPr>
        <w:t xml:space="preserve"> ((والراجح أنَّها للتعليل</w:t>
      </w:r>
      <w:r w:rsidR="00BB7DB9" w:rsidRPr="009837E0">
        <w:rPr>
          <w:rFonts w:cs="Traditional Arabic" w:hint="cs"/>
          <w:sz w:val="28"/>
          <w:szCs w:val="28"/>
          <w:rtl/>
        </w:rPr>
        <w:t>،</w:t>
      </w:r>
      <w:r w:rsidRPr="009837E0">
        <w:rPr>
          <w:rFonts w:cs="Traditional Arabic" w:hint="cs"/>
          <w:sz w:val="28"/>
          <w:szCs w:val="28"/>
          <w:rtl/>
        </w:rPr>
        <w:t xml:space="preserve"> أي</w:t>
      </w:r>
      <w:r w:rsidR="00BB7DB9" w:rsidRPr="009837E0">
        <w:rPr>
          <w:rFonts w:cs="Traditional Arabic" w:hint="cs"/>
          <w:sz w:val="28"/>
          <w:szCs w:val="28"/>
          <w:rtl/>
        </w:rPr>
        <w:t>:</w:t>
      </w:r>
      <w:r w:rsidRPr="009837E0">
        <w:rPr>
          <w:rFonts w:cs="Traditional Arabic" w:hint="cs"/>
          <w:sz w:val="28"/>
          <w:szCs w:val="28"/>
          <w:rtl/>
        </w:rPr>
        <w:t xml:space="preserve"> لأجل ذلك اليوم</w:t>
      </w:r>
      <w:r w:rsidR="00BB7DB9" w:rsidRPr="009837E0">
        <w:rPr>
          <w:rFonts w:cs="Traditional Arabic" w:hint="cs"/>
          <w:sz w:val="28"/>
          <w:szCs w:val="28"/>
          <w:rtl/>
        </w:rPr>
        <w:t>،</w:t>
      </w:r>
      <w:r w:rsidRPr="009837E0">
        <w:rPr>
          <w:rFonts w:cs="Traditional Arabic" w:hint="cs"/>
          <w:sz w:val="28"/>
          <w:szCs w:val="28"/>
          <w:rtl/>
        </w:rPr>
        <w:t xml:space="preserve"> أو للاختصاص</w:t>
      </w:r>
      <w:r w:rsidR="00BB7DB9" w:rsidRPr="009837E0">
        <w:rPr>
          <w:rFonts w:cs="Traditional Arabic" w:hint="cs"/>
          <w:sz w:val="28"/>
          <w:szCs w:val="28"/>
          <w:rtl/>
        </w:rPr>
        <w:t>،</w:t>
      </w:r>
      <w:r w:rsidRPr="009837E0">
        <w:rPr>
          <w:rFonts w:cs="Traditional Arabic" w:hint="cs"/>
          <w:sz w:val="28"/>
          <w:szCs w:val="28"/>
          <w:rtl/>
        </w:rPr>
        <w:t xml:space="preserve"> ونحو قولهم</w:t>
      </w:r>
      <w:r w:rsidR="00BB7DB9" w:rsidRPr="009837E0">
        <w:rPr>
          <w:rFonts w:cs="Traditional Arabic" w:hint="cs"/>
          <w:sz w:val="28"/>
          <w:szCs w:val="28"/>
          <w:rtl/>
        </w:rPr>
        <w:t>:</w:t>
      </w:r>
      <w:r w:rsidRPr="009837E0">
        <w:rPr>
          <w:rFonts w:cs="Traditional Arabic" w:hint="cs"/>
          <w:sz w:val="28"/>
          <w:szCs w:val="28"/>
          <w:rtl/>
        </w:rPr>
        <w:t xml:space="preserve"> مضى لسبيله</w:t>
      </w:r>
      <w:r w:rsidR="00BB7DB9" w:rsidRPr="009837E0">
        <w:rPr>
          <w:rFonts w:cs="Traditional Arabic" w:hint="cs"/>
          <w:sz w:val="28"/>
          <w:szCs w:val="28"/>
          <w:rtl/>
        </w:rPr>
        <w:t>،</w:t>
      </w:r>
      <w:r w:rsidRPr="009837E0">
        <w:rPr>
          <w:rFonts w:cs="Traditional Arabic" w:hint="cs"/>
          <w:sz w:val="28"/>
          <w:szCs w:val="28"/>
          <w:rtl/>
        </w:rPr>
        <w:t xml:space="preserve"> ويبدو أنَّ هناك فرقًا بين قولنا</w:t>
      </w:r>
      <w:r w:rsidR="00BB7DB9" w:rsidRPr="009837E0">
        <w:rPr>
          <w:rFonts w:cs="Traditional Arabic" w:hint="cs"/>
          <w:sz w:val="28"/>
          <w:szCs w:val="28"/>
          <w:rtl/>
        </w:rPr>
        <w:t>:</w:t>
      </w:r>
      <w:r w:rsidRPr="009837E0">
        <w:rPr>
          <w:rFonts w:cs="Traditional Arabic" w:hint="cs"/>
          <w:sz w:val="28"/>
          <w:szCs w:val="28"/>
          <w:rtl/>
        </w:rPr>
        <w:t xml:space="preserve">  مضى لسبيله</w:t>
      </w:r>
      <w:r w:rsidR="00BB7DB9" w:rsidRPr="009837E0">
        <w:rPr>
          <w:rFonts w:cs="Traditional Arabic" w:hint="cs"/>
          <w:sz w:val="28"/>
          <w:szCs w:val="28"/>
          <w:rtl/>
        </w:rPr>
        <w:t>،</w:t>
      </w:r>
      <w:r w:rsidRPr="009837E0">
        <w:rPr>
          <w:rFonts w:cs="Traditional Arabic" w:hint="cs"/>
          <w:sz w:val="28"/>
          <w:szCs w:val="28"/>
          <w:rtl/>
        </w:rPr>
        <w:t xml:space="preserve"> ومضى في سبيله</w:t>
      </w:r>
      <w:r w:rsidR="00BB7DB9" w:rsidRPr="009837E0">
        <w:rPr>
          <w:rFonts w:cs="Traditional Arabic" w:hint="cs"/>
          <w:sz w:val="28"/>
          <w:szCs w:val="28"/>
          <w:rtl/>
        </w:rPr>
        <w:t>،</w:t>
      </w:r>
      <w:r w:rsidR="00076FCA" w:rsidRPr="009837E0">
        <w:rPr>
          <w:rFonts w:cs="Traditional Arabic" w:hint="cs"/>
          <w:sz w:val="28"/>
          <w:szCs w:val="28"/>
          <w:rtl/>
        </w:rPr>
        <w:t xml:space="preserve"> فإنَّ قولك</w:t>
      </w:r>
      <w:r w:rsidR="00BB7DB9" w:rsidRPr="009837E0">
        <w:rPr>
          <w:rFonts w:cs="Traditional Arabic" w:hint="cs"/>
          <w:sz w:val="28"/>
          <w:szCs w:val="28"/>
          <w:rtl/>
        </w:rPr>
        <w:t>:</w:t>
      </w:r>
      <w:r w:rsidR="00076FCA" w:rsidRPr="009837E0">
        <w:rPr>
          <w:rFonts w:cs="Traditional Arabic" w:hint="cs"/>
          <w:sz w:val="28"/>
          <w:szCs w:val="28"/>
          <w:rtl/>
        </w:rPr>
        <w:t xml:space="preserve"> مضيتُ في سبيلي</w:t>
      </w:r>
      <w:r w:rsidR="00BB7DB9" w:rsidRPr="009837E0">
        <w:rPr>
          <w:rFonts w:cs="Traditional Arabic" w:hint="cs"/>
          <w:sz w:val="28"/>
          <w:szCs w:val="28"/>
          <w:rtl/>
        </w:rPr>
        <w:t>،</w:t>
      </w:r>
      <w:r w:rsidR="00076FCA" w:rsidRPr="009837E0">
        <w:rPr>
          <w:rFonts w:cs="Traditional Arabic" w:hint="cs"/>
          <w:sz w:val="28"/>
          <w:szCs w:val="28"/>
          <w:rtl/>
        </w:rPr>
        <w:t xml:space="preserve"> وامض في سبيلك</w:t>
      </w:r>
      <w:r w:rsidR="00BB7DB9" w:rsidRPr="009837E0">
        <w:rPr>
          <w:rFonts w:cs="Traditional Arabic" w:hint="cs"/>
          <w:sz w:val="28"/>
          <w:szCs w:val="28"/>
          <w:rtl/>
        </w:rPr>
        <w:t>،</w:t>
      </w:r>
      <w:r w:rsidR="00076FCA" w:rsidRPr="009837E0">
        <w:rPr>
          <w:rFonts w:cs="Traditional Arabic" w:hint="cs"/>
          <w:sz w:val="28"/>
          <w:szCs w:val="28"/>
          <w:rtl/>
        </w:rPr>
        <w:t xml:space="preserve"> معناه</w:t>
      </w:r>
      <w:r w:rsidR="00BB7DB9" w:rsidRPr="009837E0">
        <w:rPr>
          <w:rFonts w:cs="Traditional Arabic" w:hint="cs"/>
          <w:sz w:val="28"/>
          <w:szCs w:val="28"/>
          <w:rtl/>
        </w:rPr>
        <w:t>:</w:t>
      </w:r>
      <w:r w:rsidR="00076FCA" w:rsidRPr="009837E0">
        <w:rPr>
          <w:rFonts w:cs="Traditional Arabic" w:hint="cs"/>
          <w:sz w:val="28"/>
          <w:szCs w:val="28"/>
          <w:rtl/>
        </w:rPr>
        <w:t xml:space="preserve"> سر في الطريق </w:t>
      </w:r>
      <w:r w:rsidR="00076FCA" w:rsidRPr="009837E0">
        <w:rPr>
          <w:rFonts w:cs="Traditional Arabic" w:hint="cs"/>
          <w:sz w:val="28"/>
          <w:szCs w:val="28"/>
          <w:rtl/>
        </w:rPr>
        <w:lastRenderedPageBreak/>
        <w:t>التي سائر فيها</w:t>
      </w:r>
      <w:r w:rsidR="00BB7DB9" w:rsidRPr="009837E0">
        <w:rPr>
          <w:rFonts w:cs="Traditional Arabic" w:hint="cs"/>
          <w:sz w:val="28"/>
          <w:szCs w:val="28"/>
          <w:rtl/>
        </w:rPr>
        <w:t>،</w:t>
      </w:r>
      <w:r w:rsidR="00076FCA" w:rsidRPr="009837E0">
        <w:rPr>
          <w:rFonts w:cs="Traditional Arabic" w:hint="cs"/>
          <w:sz w:val="28"/>
          <w:szCs w:val="28"/>
          <w:rtl/>
        </w:rPr>
        <w:t xml:space="preserve"> وأمَّا قولك</w:t>
      </w:r>
      <w:r w:rsidR="00BB7DB9" w:rsidRPr="009837E0">
        <w:rPr>
          <w:rFonts w:cs="Traditional Arabic" w:hint="cs"/>
          <w:sz w:val="28"/>
          <w:szCs w:val="28"/>
          <w:rtl/>
        </w:rPr>
        <w:t>:</w:t>
      </w:r>
      <w:r w:rsidR="00076FCA" w:rsidRPr="009837E0">
        <w:rPr>
          <w:rFonts w:cs="Traditional Arabic" w:hint="cs"/>
          <w:sz w:val="28"/>
          <w:szCs w:val="28"/>
          <w:rtl/>
        </w:rPr>
        <w:t xml:space="preserve"> امض لسبيلك</w:t>
      </w:r>
      <w:r w:rsidR="00BB7DB9" w:rsidRPr="009837E0">
        <w:rPr>
          <w:rFonts w:cs="Traditional Arabic" w:hint="cs"/>
          <w:sz w:val="28"/>
          <w:szCs w:val="28"/>
          <w:rtl/>
        </w:rPr>
        <w:t>،</w:t>
      </w:r>
      <w:r w:rsidR="00076FCA" w:rsidRPr="009837E0">
        <w:rPr>
          <w:rFonts w:cs="Traditional Arabic" w:hint="cs"/>
          <w:sz w:val="28"/>
          <w:szCs w:val="28"/>
          <w:rtl/>
        </w:rPr>
        <w:t xml:space="preserve"> فمعناه</w:t>
      </w:r>
      <w:r w:rsidR="00BB7DB9" w:rsidRPr="009837E0">
        <w:rPr>
          <w:rFonts w:cs="Traditional Arabic" w:hint="cs"/>
          <w:sz w:val="28"/>
          <w:szCs w:val="28"/>
          <w:rtl/>
        </w:rPr>
        <w:t>:</w:t>
      </w:r>
      <w:r w:rsidR="00076FCA" w:rsidRPr="009837E0">
        <w:rPr>
          <w:rFonts w:cs="Traditional Arabic" w:hint="cs"/>
          <w:sz w:val="28"/>
          <w:szCs w:val="28"/>
          <w:rtl/>
        </w:rPr>
        <w:t xml:space="preserve"> امض للطريق التي تريدها</w:t>
      </w:r>
      <w:r w:rsidR="00BB7DB9" w:rsidRPr="009837E0">
        <w:rPr>
          <w:rFonts w:cs="Traditional Arabic" w:hint="cs"/>
          <w:sz w:val="28"/>
          <w:szCs w:val="28"/>
          <w:rtl/>
        </w:rPr>
        <w:t>،</w:t>
      </w:r>
      <w:r w:rsidR="00076FCA" w:rsidRPr="009837E0">
        <w:rPr>
          <w:rFonts w:cs="Traditional Arabic" w:hint="cs"/>
          <w:sz w:val="28"/>
          <w:szCs w:val="28"/>
          <w:rtl/>
        </w:rPr>
        <w:t xml:space="preserve"> كما تقول</w:t>
      </w:r>
      <w:r w:rsidR="00BB7DB9" w:rsidRPr="009837E0">
        <w:rPr>
          <w:rFonts w:cs="Traditional Arabic" w:hint="cs"/>
          <w:sz w:val="28"/>
          <w:szCs w:val="28"/>
          <w:rtl/>
        </w:rPr>
        <w:t>:</w:t>
      </w:r>
      <w:r w:rsidR="00076FCA" w:rsidRPr="009837E0">
        <w:rPr>
          <w:rFonts w:cs="Traditional Arabic" w:hint="cs"/>
          <w:sz w:val="28"/>
          <w:szCs w:val="28"/>
          <w:rtl/>
        </w:rPr>
        <w:t xml:space="preserve"> اذهب له وامض لعملك</w:t>
      </w:r>
      <w:r w:rsidR="00BB7DB9" w:rsidRPr="009837E0">
        <w:rPr>
          <w:rFonts w:cs="Traditional Arabic" w:hint="cs"/>
          <w:sz w:val="28"/>
          <w:szCs w:val="28"/>
          <w:rtl/>
        </w:rPr>
        <w:t>،</w:t>
      </w:r>
      <w:r w:rsidR="00076FCA" w:rsidRPr="009837E0">
        <w:rPr>
          <w:rFonts w:cs="Traditional Arabic" w:hint="cs"/>
          <w:sz w:val="28"/>
          <w:szCs w:val="28"/>
          <w:rtl/>
        </w:rPr>
        <w:t xml:space="preserve"> أي</w:t>
      </w:r>
      <w:r w:rsidR="00BB7DB9" w:rsidRPr="009837E0">
        <w:rPr>
          <w:rFonts w:cs="Traditional Arabic" w:hint="cs"/>
          <w:sz w:val="28"/>
          <w:szCs w:val="28"/>
          <w:rtl/>
        </w:rPr>
        <w:t>:</w:t>
      </w:r>
      <w:r w:rsidR="00076FCA" w:rsidRPr="009837E0">
        <w:rPr>
          <w:rFonts w:cs="Traditional Arabic" w:hint="cs"/>
          <w:sz w:val="28"/>
          <w:szCs w:val="28"/>
          <w:rtl/>
        </w:rPr>
        <w:t xml:space="preserve"> لأجله)) </w:t>
      </w:r>
      <w:r w:rsidR="00076FCA" w:rsidRPr="009837E0">
        <w:rPr>
          <w:rFonts w:cs="Traditional Arabic"/>
          <w:sz w:val="28"/>
          <w:szCs w:val="28"/>
          <w:vertAlign w:val="superscript"/>
          <w:rtl/>
        </w:rPr>
        <w:t>(</w:t>
      </w:r>
      <w:r w:rsidR="00076FCA" w:rsidRPr="009837E0">
        <w:rPr>
          <w:rFonts w:cs="Traditional Arabic"/>
          <w:sz w:val="28"/>
          <w:szCs w:val="28"/>
          <w:vertAlign w:val="superscript"/>
          <w:rtl/>
        </w:rPr>
        <w:footnoteReference w:id="782"/>
      </w:r>
      <w:r w:rsidR="00076FCA" w:rsidRPr="009837E0">
        <w:rPr>
          <w:rFonts w:cs="Traditional Arabic"/>
          <w:sz w:val="28"/>
          <w:szCs w:val="28"/>
          <w:vertAlign w:val="superscript"/>
          <w:rtl/>
        </w:rPr>
        <w:t>)</w:t>
      </w:r>
    </w:p>
    <w:p w:rsidR="00342055" w:rsidRPr="009837E0" w:rsidRDefault="009877AF" w:rsidP="00681902">
      <w:pPr>
        <w:jc w:val="both"/>
        <w:rPr>
          <w:rFonts w:ascii="Courier New" w:hAnsi="Courier New" w:cs="Traditional Arabic"/>
          <w:sz w:val="28"/>
          <w:szCs w:val="28"/>
          <w:rtl/>
        </w:rPr>
      </w:pPr>
      <w:r w:rsidRPr="009837E0">
        <w:rPr>
          <w:rFonts w:cs="Traditional Arabic" w:hint="cs"/>
          <w:sz w:val="28"/>
          <w:szCs w:val="28"/>
          <w:rtl/>
        </w:rPr>
        <w:tab/>
        <w:t>1</w:t>
      </w:r>
      <w:r w:rsidR="00681902" w:rsidRPr="009837E0">
        <w:rPr>
          <w:rFonts w:cs="Traditional Arabic" w:hint="cs"/>
          <w:sz w:val="28"/>
          <w:szCs w:val="28"/>
          <w:rtl/>
        </w:rPr>
        <w:t>4</w:t>
      </w:r>
      <w:r w:rsidRPr="009837E0">
        <w:rPr>
          <w:rFonts w:cs="Traditional Arabic" w:hint="cs"/>
          <w:sz w:val="28"/>
          <w:szCs w:val="28"/>
          <w:rtl/>
        </w:rPr>
        <w:t xml:space="preserve">-أن </w:t>
      </w:r>
      <w:r w:rsidR="00342055" w:rsidRPr="009837E0">
        <w:rPr>
          <w:rFonts w:cs="Traditional Arabic" w:hint="cs"/>
          <w:sz w:val="28"/>
          <w:szCs w:val="28"/>
          <w:rtl/>
        </w:rPr>
        <w:t>تكون بمعنى (عن)</w:t>
      </w:r>
      <w:r w:rsidR="00BB7DB9" w:rsidRPr="009837E0">
        <w:rPr>
          <w:rFonts w:cs="Traditional Arabic" w:hint="cs"/>
          <w:sz w:val="28"/>
          <w:szCs w:val="28"/>
          <w:rtl/>
        </w:rPr>
        <w:t>:</w:t>
      </w:r>
      <w:r w:rsidR="00342055" w:rsidRPr="009837E0">
        <w:rPr>
          <w:rFonts w:cs="Traditional Arabic" w:hint="cs"/>
          <w:sz w:val="28"/>
          <w:szCs w:val="28"/>
          <w:rtl/>
        </w:rPr>
        <w:t xml:space="preserve"> كقوله تعالى</w:t>
      </w:r>
      <w:r w:rsidR="00BB7DB9" w:rsidRPr="009837E0">
        <w:rPr>
          <w:rFonts w:cs="Traditional Arabic" w:hint="cs"/>
          <w:sz w:val="28"/>
          <w:szCs w:val="28"/>
          <w:rtl/>
        </w:rPr>
        <w:t>:</w:t>
      </w:r>
      <w:r w:rsidR="00342055" w:rsidRPr="009837E0">
        <w:rPr>
          <w:rFonts w:cs="Traditional Arabic" w:hint="cs"/>
          <w:sz w:val="28"/>
          <w:szCs w:val="28"/>
          <w:rtl/>
        </w:rPr>
        <w:t xml:space="preserve"> </w:t>
      </w:r>
      <w:r w:rsidR="006654FA" w:rsidRPr="009837E0">
        <w:rPr>
          <w:rFonts w:cs="Traditional Arabic" w:hint="cs"/>
          <w:sz w:val="28"/>
          <w:szCs w:val="28"/>
          <w:rtl/>
        </w:rPr>
        <w:t>(</w:t>
      </w:r>
      <w:r w:rsidR="006654FA" w:rsidRPr="009837E0">
        <w:rPr>
          <w:rFonts w:ascii="Courier New" w:hAnsi="Courier New" w:cs="Traditional Arabic"/>
          <w:sz w:val="28"/>
          <w:szCs w:val="28"/>
          <w:rtl/>
        </w:rPr>
        <w:t>وَقَالَ الَّذِينَ كَفَرُوا لِلَّذِينَ آمَنُوا لَوْ كَانَ خَيْرًا مَّا سَبَقُونَا إِلَيْهِ</w:t>
      </w:r>
      <w:r w:rsidR="006654FA" w:rsidRPr="009837E0">
        <w:rPr>
          <w:rFonts w:ascii="Courier New" w:hAnsi="Courier New" w:cs="Traditional Arabic" w:hint="cs"/>
          <w:sz w:val="28"/>
          <w:szCs w:val="28"/>
          <w:rtl/>
        </w:rPr>
        <w:t>){الأحقاف</w:t>
      </w:r>
      <w:r w:rsidR="00BB7DB9" w:rsidRPr="009837E0">
        <w:rPr>
          <w:rFonts w:ascii="Courier New" w:hAnsi="Courier New" w:cs="Traditional Arabic" w:hint="cs"/>
          <w:sz w:val="28"/>
          <w:szCs w:val="28"/>
          <w:rtl/>
        </w:rPr>
        <w:t>:</w:t>
      </w:r>
      <w:r w:rsidR="006654FA" w:rsidRPr="009837E0">
        <w:rPr>
          <w:rFonts w:ascii="Courier New" w:hAnsi="Courier New" w:cs="Traditional Arabic" w:hint="cs"/>
          <w:sz w:val="28"/>
          <w:szCs w:val="28"/>
          <w:rtl/>
        </w:rPr>
        <w:t xml:space="preserve"> 11}</w:t>
      </w:r>
      <w:r w:rsidRPr="009837E0">
        <w:rPr>
          <w:rFonts w:ascii="Courier New" w:hAnsi="Courier New" w:cs="Traditional Arabic" w:hint="cs"/>
          <w:sz w:val="28"/>
          <w:szCs w:val="28"/>
          <w:rtl/>
        </w:rPr>
        <w:t xml:space="preserve"> </w:t>
      </w:r>
      <w:r w:rsidR="000F0CE8"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000F0CE8" w:rsidRPr="009837E0">
        <w:rPr>
          <w:rFonts w:ascii="Courier New" w:hAnsi="Courier New" w:cs="Traditional Arabic" w:hint="cs"/>
          <w:sz w:val="28"/>
          <w:szCs w:val="28"/>
          <w:rtl/>
        </w:rPr>
        <w:t xml:space="preserve"> عن </w:t>
      </w:r>
      <w:r w:rsidR="00043BAB" w:rsidRPr="009837E0">
        <w:rPr>
          <w:rFonts w:ascii="Courier New" w:hAnsi="Courier New" w:cs="Traditional Arabic" w:hint="cs"/>
          <w:sz w:val="28"/>
          <w:szCs w:val="28"/>
          <w:rtl/>
        </w:rPr>
        <w:t xml:space="preserve">الذين  آمنوا </w:t>
      </w:r>
      <w:r w:rsidRPr="009837E0">
        <w:rPr>
          <w:rFonts w:ascii="Courier New" w:hAnsi="Courier New" w:cs="Traditional Arabic" w:hint="cs"/>
          <w:sz w:val="28"/>
          <w:szCs w:val="28"/>
          <w:rtl/>
        </w:rPr>
        <w:t>((وقال ابن مالك وغيره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هي لام التعليل</w:t>
      </w:r>
      <w:r w:rsidR="00043BAB" w:rsidRPr="009837E0">
        <w:rPr>
          <w:rFonts w:ascii="Courier New" w:hAnsi="Courier New" w:cs="Traditional Arabic" w:hint="cs"/>
          <w:sz w:val="28"/>
          <w:szCs w:val="28"/>
          <w:rtl/>
        </w:rPr>
        <w:t xml:space="preserve"> وقيل لام التبليغ والتفت عن الخطاب إلى الغيبة</w:t>
      </w:r>
      <w:r w:rsidRPr="009837E0">
        <w:rPr>
          <w:rFonts w:ascii="Courier New" w:hAnsi="Courier New" w:cs="Traditional Arabic" w:hint="cs"/>
          <w:sz w:val="28"/>
          <w:szCs w:val="28"/>
          <w:rtl/>
        </w:rPr>
        <w:t>))</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783"/>
      </w:r>
      <w:r w:rsidRPr="009837E0">
        <w:rPr>
          <w:rFonts w:cs="Traditional Arabic"/>
          <w:sz w:val="28"/>
          <w:szCs w:val="28"/>
          <w:vertAlign w:val="superscript"/>
          <w:rtl/>
        </w:rPr>
        <w:t>)</w:t>
      </w:r>
      <w:r w:rsidR="00924255" w:rsidRPr="009837E0">
        <w:rPr>
          <w:rFonts w:ascii="Courier New" w:hAnsi="Courier New" w:cs="Traditional Arabic" w:hint="cs"/>
          <w:sz w:val="28"/>
          <w:szCs w:val="28"/>
          <w:rtl/>
        </w:rPr>
        <w:t xml:space="preserve"> والتبليغ متأتَّ من فعل القول لا من اللا</w:t>
      </w:r>
      <w:r w:rsidR="00EF5EE9" w:rsidRPr="009837E0">
        <w:rPr>
          <w:rFonts w:ascii="Courier New" w:hAnsi="Courier New" w:cs="Traditional Arabic" w:hint="cs"/>
          <w:sz w:val="28"/>
          <w:szCs w:val="28"/>
          <w:rtl/>
        </w:rPr>
        <w:t>م  كما تقدم</w:t>
      </w:r>
      <w:r w:rsidR="00BB7DB9" w:rsidRPr="009837E0">
        <w:rPr>
          <w:rFonts w:ascii="Courier New" w:hAnsi="Courier New" w:cs="Traditional Arabic" w:hint="cs"/>
          <w:sz w:val="28"/>
          <w:szCs w:val="28"/>
          <w:rtl/>
        </w:rPr>
        <w:t>،</w:t>
      </w:r>
      <w:r w:rsidR="00EF5EE9" w:rsidRPr="009837E0">
        <w:rPr>
          <w:rFonts w:ascii="Courier New" w:hAnsi="Courier New" w:cs="Traditional Arabic" w:hint="cs"/>
          <w:sz w:val="28"/>
          <w:szCs w:val="28"/>
          <w:rtl/>
        </w:rPr>
        <w:t xml:space="preserve"> وإذا صح ((أنَّها ل</w:t>
      </w:r>
      <w:r w:rsidR="00924255" w:rsidRPr="009837E0">
        <w:rPr>
          <w:rFonts w:ascii="Courier New" w:hAnsi="Courier New" w:cs="Traditional Arabic" w:hint="cs"/>
          <w:sz w:val="28"/>
          <w:szCs w:val="28"/>
          <w:rtl/>
        </w:rPr>
        <w:t>لعلة أي</w:t>
      </w:r>
      <w:r w:rsidR="00BB7DB9" w:rsidRPr="009837E0">
        <w:rPr>
          <w:rFonts w:ascii="Courier New" w:hAnsi="Courier New" w:cs="Traditional Arabic" w:hint="cs"/>
          <w:sz w:val="28"/>
          <w:szCs w:val="28"/>
          <w:rtl/>
        </w:rPr>
        <w:t>:</w:t>
      </w:r>
      <w:r w:rsidR="00924255" w:rsidRPr="009837E0">
        <w:rPr>
          <w:rFonts w:ascii="Courier New" w:hAnsi="Courier New" w:cs="Traditional Arabic" w:hint="cs"/>
          <w:sz w:val="28"/>
          <w:szCs w:val="28"/>
          <w:rtl/>
        </w:rPr>
        <w:t xml:space="preserve"> لأجلهم))</w:t>
      </w:r>
      <w:r w:rsidR="00924255" w:rsidRPr="009837E0">
        <w:rPr>
          <w:rFonts w:cs="Traditional Arabic"/>
          <w:sz w:val="28"/>
          <w:szCs w:val="28"/>
          <w:vertAlign w:val="superscript"/>
          <w:rtl/>
        </w:rPr>
        <w:t xml:space="preserve"> (</w:t>
      </w:r>
      <w:r w:rsidR="00924255" w:rsidRPr="009837E0">
        <w:rPr>
          <w:rFonts w:cs="Traditional Arabic"/>
          <w:sz w:val="28"/>
          <w:szCs w:val="28"/>
          <w:vertAlign w:val="superscript"/>
          <w:rtl/>
        </w:rPr>
        <w:footnoteReference w:id="784"/>
      </w:r>
      <w:r w:rsidR="00924255" w:rsidRPr="009837E0">
        <w:rPr>
          <w:rFonts w:cs="Traditional Arabic"/>
          <w:sz w:val="28"/>
          <w:szCs w:val="28"/>
          <w:vertAlign w:val="superscript"/>
          <w:rtl/>
        </w:rPr>
        <w:t>)</w:t>
      </w:r>
      <w:r w:rsidR="00924255" w:rsidRPr="009837E0">
        <w:rPr>
          <w:rFonts w:ascii="Courier New" w:hAnsi="Courier New" w:cs="Traditional Arabic" w:hint="cs"/>
          <w:sz w:val="28"/>
          <w:szCs w:val="28"/>
          <w:rtl/>
        </w:rPr>
        <w:t xml:space="preserve"> فهذا </w:t>
      </w:r>
      <w:r w:rsidR="00076FCA" w:rsidRPr="009837E0">
        <w:rPr>
          <w:rFonts w:ascii="Courier New" w:hAnsi="Courier New" w:cs="Traditional Arabic" w:hint="cs"/>
          <w:sz w:val="28"/>
          <w:szCs w:val="28"/>
          <w:rtl/>
        </w:rPr>
        <w:t>يعني أنَّها جاءت على بابها</w:t>
      </w:r>
      <w:r w:rsidR="00BB7DB9" w:rsidRPr="009837E0">
        <w:rPr>
          <w:rFonts w:ascii="Courier New" w:hAnsi="Courier New" w:cs="Traditional Arabic" w:hint="cs"/>
          <w:sz w:val="28"/>
          <w:szCs w:val="28"/>
          <w:rtl/>
        </w:rPr>
        <w:t>.</w:t>
      </w:r>
      <w:r w:rsidR="00924255" w:rsidRPr="009837E0">
        <w:rPr>
          <w:rFonts w:ascii="Courier New" w:hAnsi="Courier New" w:cs="Traditional Arabic" w:hint="cs"/>
          <w:sz w:val="28"/>
          <w:szCs w:val="28"/>
          <w:rtl/>
        </w:rPr>
        <w:t xml:space="preserve"> </w:t>
      </w:r>
    </w:p>
    <w:p w:rsidR="006654FA" w:rsidRPr="009837E0" w:rsidRDefault="006654FA" w:rsidP="00681902">
      <w:pPr>
        <w:jc w:val="both"/>
        <w:rPr>
          <w:rFonts w:ascii="Courier New" w:hAnsi="Courier New" w:cs="Traditional Arabic"/>
          <w:sz w:val="28"/>
          <w:szCs w:val="28"/>
          <w:rtl/>
        </w:rPr>
      </w:pPr>
      <w:r w:rsidRPr="009837E0">
        <w:rPr>
          <w:rFonts w:ascii="Courier New" w:hAnsi="Courier New" w:cs="Traditional Arabic" w:hint="cs"/>
          <w:sz w:val="28"/>
          <w:szCs w:val="28"/>
          <w:rtl/>
        </w:rPr>
        <w:tab/>
        <w:t>1</w:t>
      </w:r>
      <w:r w:rsidR="00681902" w:rsidRPr="009837E0">
        <w:rPr>
          <w:rFonts w:ascii="Courier New" w:hAnsi="Courier New" w:cs="Traditional Arabic" w:hint="cs"/>
          <w:sz w:val="28"/>
          <w:szCs w:val="28"/>
          <w:rtl/>
        </w:rPr>
        <w:t>5</w:t>
      </w:r>
      <w:r w:rsidRPr="009837E0">
        <w:rPr>
          <w:rFonts w:ascii="Courier New" w:hAnsi="Courier New" w:cs="Traditional Arabic" w:hint="cs"/>
          <w:sz w:val="28"/>
          <w:szCs w:val="28"/>
          <w:rtl/>
        </w:rPr>
        <w:t>-</w:t>
      </w:r>
      <w:r w:rsidRPr="009837E0">
        <w:rPr>
          <w:rFonts w:cs="Traditional Arabic" w:hint="cs"/>
          <w:sz w:val="28"/>
          <w:szCs w:val="28"/>
          <w:rtl/>
        </w:rPr>
        <w:t>أن تكون بمعنى (عند)</w:t>
      </w:r>
      <w:r w:rsidR="00BB7DB9" w:rsidRPr="009837E0">
        <w:rPr>
          <w:rFonts w:cs="Traditional Arabic" w:hint="cs"/>
          <w:sz w:val="28"/>
          <w:szCs w:val="28"/>
          <w:rtl/>
        </w:rPr>
        <w:t>:</w:t>
      </w:r>
      <w:r w:rsidRPr="009837E0">
        <w:rPr>
          <w:rFonts w:cs="Traditional Arabic" w:hint="cs"/>
          <w:sz w:val="28"/>
          <w:szCs w:val="28"/>
          <w:rtl/>
        </w:rPr>
        <w:t xml:space="preserve"> </w:t>
      </w:r>
      <w:r w:rsidR="008C13F8" w:rsidRPr="009837E0">
        <w:rPr>
          <w:rFonts w:cs="Traditional Arabic" w:hint="cs"/>
          <w:sz w:val="28"/>
          <w:szCs w:val="28"/>
          <w:rtl/>
        </w:rPr>
        <w:t>ولكون اللام أيضًا تجيء لانتهاء الغاية القري</w:t>
      </w:r>
      <w:r w:rsidR="00EF5EE9" w:rsidRPr="009837E0">
        <w:rPr>
          <w:rFonts w:cs="Traditional Arabic" w:hint="cs"/>
          <w:sz w:val="28"/>
          <w:szCs w:val="28"/>
          <w:rtl/>
        </w:rPr>
        <w:t>بة أو المتصلة</w:t>
      </w:r>
      <w:r w:rsidR="00BB7DB9" w:rsidRPr="009837E0">
        <w:rPr>
          <w:rFonts w:cs="Traditional Arabic" w:hint="cs"/>
          <w:sz w:val="28"/>
          <w:szCs w:val="28"/>
          <w:rtl/>
        </w:rPr>
        <w:t>،</w:t>
      </w:r>
      <w:r w:rsidR="008C13F8" w:rsidRPr="009837E0">
        <w:rPr>
          <w:rFonts w:cs="Traditional Arabic" w:hint="cs"/>
          <w:sz w:val="28"/>
          <w:szCs w:val="28"/>
          <w:rtl/>
        </w:rPr>
        <w:t xml:space="preserve"> قالوا بمجيئها بمعنى (عند) في </w:t>
      </w:r>
      <w:r w:rsidRPr="009837E0">
        <w:rPr>
          <w:rFonts w:cs="Traditional Arabic" w:hint="cs"/>
          <w:sz w:val="28"/>
          <w:szCs w:val="28"/>
          <w:rtl/>
        </w:rPr>
        <w:t>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بَلْ كَذَّبُوا بِالْحَقِّ لَمَّا جَاءهُمْ</w:t>
      </w:r>
      <w:r w:rsidRPr="009837E0">
        <w:rPr>
          <w:rFonts w:ascii="Courier New" w:hAnsi="Courier New" w:cs="Traditional Arabic" w:hint="cs"/>
          <w:sz w:val="28"/>
          <w:szCs w:val="28"/>
          <w:rtl/>
        </w:rPr>
        <w:t>){ق</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5}</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في قراءة (لما) بالتخفيف</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بمعنى (عند)</w:t>
      </w:r>
      <w:r w:rsidR="00FA1BB4"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FA1BB4" w:rsidRPr="009837E0">
        <w:rPr>
          <w:rFonts w:ascii="Courier New" w:hAnsi="Courier New" w:cs="Traditional Arabic" w:hint="cs"/>
          <w:sz w:val="28"/>
          <w:szCs w:val="28"/>
          <w:rtl/>
        </w:rPr>
        <w:t xml:space="preserve"> عند مجيئه إياهم</w:t>
      </w:r>
      <w:r w:rsidR="00BB7DB9" w:rsidRPr="009837E0">
        <w:rPr>
          <w:rFonts w:ascii="Courier New" w:hAnsi="Courier New" w:cs="Traditional Arabic" w:hint="cs"/>
          <w:sz w:val="28"/>
          <w:szCs w:val="28"/>
          <w:rtl/>
        </w:rPr>
        <w:t>،</w:t>
      </w:r>
      <w:r w:rsidR="008C13F8" w:rsidRPr="009837E0">
        <w:rPr>
          <w:rFonts w:ascii="Courier New" w:hAnsi="Courier New" w:cs="Traditional Arabic" w:hint="cs"/>
          <w:sz w:val="28"/>
          <w:szCs w:val="28"/>
          <w:rtl/>
        </w:rPr>
        <w:t xml:space="preserve"> والصحيح أنَّها لانتهاء الغاية</w:t>
      </w:r>
      <w:r w:rsidR="00BB7DB9" w:rsidRPr="009837E0">
        <w:rPr>
          <w:rFonts w:ascii="Courier New" w:hAnsi="Courier New" w:cs="Traditional Arabic" w:hint="cs"/>
          <w:sz w:val="28"/>
          <w:szCs w:val="28"/>
          <w:rtl/>
        </w:rPr>
        <w:t>،</w:t>
      </w:r>
      <w:r w:rsidR="00EF5EE9" w:rsidRPr="009837E0">
        <w:rPr>
          <w:rFonts w:ascii="Courier New" w:hAnsi="Courier New" w:cs="Traditional Arabic" w:hint="cs"/>
          <w:sz w:val="28"/>
          <w:szCs w:val="28"/>
          <w:rtl/>
        </w:rPr>
        <w:t xml:space="preserve"> كما أنَّ هذه القراءة مع ذلك شاذة</w:t>
      </w:r>
      <w:r w:rsidR="00BB7DB9" w:rsidRPr="009837E0">
        <w:rPr>
          <w:rFonts w:ascii="Courier New" w:hAnsi="Courier New" w:cs="Traditional Arabic" w:hint="cs"/>
          <w:sz w:val="28"/>
          <w:szCs w:val="28"/>
          <w:rtl/>
        </w:rPr>
        <w:t>.</w:t>
      </w:r>
      <w:r w:rsidR="008C13F8" w:rsidRPr="009837E0">
        <w:rPr>
          <w:rFonts w:ascii="Courier New" w:hAnsi="Courier New" w:cs="Traditional Arabic" w:hint="cs"/>
          <w:sz w:val="28"/>
          <w:szCs w:val="28"/>
          <w:rtl/>
        </w:rPr>
        <w:t xml:space="preserve"> </w:t>
      </w:r>
    </w:p>
    <w:p w:rsidR="00E30C98" w:rsidRPr="009837E0" w:rsidRDefault="006654FA" w:rsidP="00463D19">
      <w:pPr>
        <w:jc w:val="both"/>
        <w:rPr>
          <w:rFonts w:cs="Traditional Arabic"/>
          <w:sz w:val="28"/>
          <w:szCs w:val="28"/>
          <w:rtl/>
        </w:rPr>
      </w:pPr>
      <w:r w:rsidRPr="009837E0">
        <w:rPr>
          <w:rFonts w:ascii="Courier New" w:hAnsi="Courier New" w:cs="Traditional Arabic" w:hint="cs"/>
          <w:sz w:val="28"/>
          <w:szCs w:val="28"/>
          <w:rtl/>
        </w:rPr>
        <w:tab/>
        <w:t>1</w:t>
      </w:r>
      <w:r w:rsidR="00681902" w:rsidRPr="009837E0">
        <w:rPr>
          <w:rFonts w:ascii="Courier New" w:hAnsi="Courier New" w:cs="Traditional Arabic" w:hint="cs"/>
          <w:sz w:val="28"/>
          <w:szCs w:val="28"/>
          <w:rtl/>
        </w:rPr>
        <w:t>6</w:t>
      </w:r>
      <w:r w:rsidRPr="009837E0">
        <w:rPr>
          <w:rFonts w:ascii="Courier New" w:hAnsi="Courier New" w:cs="Traditional Arabic" w:hint="cs"/>
          <w:sz w:val="28"/>
          <w:szCs w:val="28"/>
          <w:rtl/>
        </w:rPr>
        <w:t>-</w:t>
      </w:r>
      <w:r w:rsidR="00FA1BB4" w:rsidRPr="009837E0">
        <w:rPr>
          <w:rFonts w:cs="Traditional Arabic" w:hint="cs"/>
          <w:sz w:val="28"/>
          <w:szCs w:val="28"/>
          <w:rtl/>
        </w:rPr>
        <w:t>أن تكون بمعنى (بعد)</w:t>
      </w:r>
      <w:r w:rsidR="00BB7DB9" w:rsidRPr="009837E0">
        <w:rPr>
          <w:rFonts w:cs="Traditional Arabic" w:hint="cs"/>
          <w:sz w:val="28"/>
          <w:szCs w:val="28"/>
          <w:rtl/>
        </w:rPr>
        <w:t>:</w:t>
      </w:r>
      <w:r w:rsidR="00FA1BB4" w:rsidRPr="009837E0">
        <w:rPr>
          <w:rFonts w:cs="Traditional Arabic" w:hint="cs"/>
          <w:sz w:val="28"/>
          <w:szCs w:val="28"/>
          <w:rtl/>
        </w:rPr>
        <w:t xml:space="preserve"> كقوله تعالى</w:t>
      </w:r>
      <w:r w:rsidR="00BB7DB9" w:rsidRPr="009837E0">
        <w:rPr>
          <w:rFonts w:cs="Traditional Arabic" w:hint="cs"/>
          <w:sz w:val="28"/>
          <w:szCs w:val="28"/>
          <w:rtl/>
        </w:rPr>
        <w:t>:</w:t>
      </w:r>
      <w:r w:rsidR="00FA1BB4" w:rsidRPr="009837E0">
        <w:rPr>
          <w:rFonts w:cs="Traditional Arabic" w:hint="cs"/>
          <w:sz w:val="28"/>
          <w:szCs w:val="28"/>
          <w:rtl/>
        </w:rPr>
        <w:t xml:space="preserve"> (</w:t>
      </w:r>
      <w:r w:rsidR="003455EC" w:rsidRPr="009837E0">
        <w:rPr>
          <w:rFonts w:ascii="Courier New" w:hAnsi="Courier New" w:cs="Traditional Arabic"/>
          <w:sz w:val="28"/>
          <w:szCs w:val="28"/>
          <w:rtl/>
        </w:rPr>
        <w:t>أَقِمِ الصَّلاَةَ لِدُلُوكِ الشَّمْسِ إِلَى غَسَقِ اللَّيْلِ وَقُرْآنَ الْفَجْرِ إِنَّ قُرْآنَ الْفَجْرِ كَانَ مَشْهُودًا</w:t>
      </w:r>
      <w:r w:rsidR="00FA1BB4" w:rsidRPr="009837E0">
        <w:rPr>
          <w:rFonts w:cs="Traditional Arabic" w:hint="cs"/>
          <w:sz w:val="28"/>
          <w:szCs w:val="28"/>
          <w:rtl/>
        </w:rPr>
        <w:t>){الإسراء</w:t>
      </w:r>
      <w:r w:rsidR="00BB7DB9" w:rsidRPr="009837E0">
        <w:rPr>
          <w:rFonts w:cs="Traditional Arabic" w:hint="cs"/>
          <w:sz w:val="28"/>
          <w:szCs w:val="28"/>
          <w:rtl/>
        </w:rPr>
        <w:t>:</w:t>
      </w:r>
      <w:r w:rsidR="00FA1BB4" w:rsidRPr="009837E0">
        <w:rPr>
          <w:rFonts w:cs="Traditional Arabic" w:hint="cs"/>
          <w:sz w:val="28"/>
          <w:szCs w:val="28"/>
          <w:rtl/>
        </w:rPr>
        <w:t xml:space="preserve"> 78}</w:t>
      </w:r>
      <w:r w:rsidR="008650FD" w:rsidRPr="009837E0">
        <w:rPr>
          <w:rFonts w:cs="Traditional Arabic" w:hint="cs"/>
          <w:sz w:val="28"/>
          <w:szCs w:val="28"/>
          <w:rtl/>
        </w:rPr>
        <w:t xml:space="preserve"> </w:t>
      </w:r>
      <w:r w:rsidR="00043BAB" w:rsidRPr="009837E0">
        <w:rPr>
          <w:rFonts w:cs="Traditional Arabic" w:hint="cs"/>
          <w:sz w:val="28"/>
          <w:szCs w:val="28"/>
          <w:rtl/>
        </w:rPr>
        <w:t>وقيل</w:t>
      </w:r>
      <w:r w:rsidR="00BB7DB9" w:rsidRPr="009837E0">
        <w:rPr>
          <w:rFonts w:cs="Traditional Arabic" w:hint="cs"/>
          <w:sz w:val="28"/>
          <w:szCs w:val="28"/>
          <w:rtl/>
        </w:rPr>
        <w:t>:</w:t>
      </w:r>
      <w:r w:rsidR="00043BAB" w:rsidRPr="009837E0">
        <w:rPr>
          <w:rFonts w:cs="Traditional Arabic" w:hint="cs"/>
          <w:sz w:val="28"/>
          <w:szCs w:val="28"/>
          <w:rtl/>
        </w:rPr>
        <w:t xml:space="preserve"> ((إنَّها للتعليل))</w:t>
      </w:r>
      <w:r w:rsidR="00043BAB" w:rsidRPr="009837E0">
        <w:rPr>
          <w:rFonts w:cs="Traditional Arabic"/>
          <w:sz w:val="28"/>
          <w:szCs w:val="28"/>
          <w:vertAlign w:val="superscript"/>
          <w:rtl/>
        </w:rPr>
        <w:t xml:space="preserve"> (</w:t>
      </w:r>
      <w:r w:rsidR="00043BAB" w:rsidRPr="009837E0">
        <w:rPr>
          <w:rFonts w:cs="Traditional Arabic"/>
          <w:sz w:val="28"/>
          <w:szCs w:val="28"/>
          <w:vertAlign w:val="superscript"/>
          <w:rtl/>
        </w:rPr>
        <w:footnoteReference w:id="785"/>
      </w:r>
      <w:r w:rsidR="00043BAB" w:rsidRPr="009837E0">
        <w:rPr>
          <w:rFonts w:cs="Traditional Arabic"/>
          <w:sz w:val="28"/>
          <w:szCs w:val="28"/>
          <w:vertAlign w:val="superscript"/>
          <w:rtl/>
        </w:rPr>
        <w:t>)</w:t>
      </w:r>
      <w:r w:rsidR="00570B20" w:rsidRPr="009837E0">
        <w:rPr>
          <w:rFonts w:cs="Traditional Arabic" w:hint="cs"/>
          <w:sz w:val="28"/>
          <w:szCs w:val="28"/>
          <w:rtl/>
        </w:rPr>
        <w:t xml:space="preserve"> قال الأزهري</w:t>
      </w:r>
      <w:r w:rsidR="00BB7DB9" w:rsidRPr="009837E0">
        <w:rPr>
          <w:rFonts w:cs="Traditional Arabic" w:hint="cs"/>
          <w:sz w:val="28"/>
          <w:szCs w:val="28"/>
          <w:rtl/>
        </w:rPr>
        <w:t>:</w:t>
      </w:r>
      <w:r w:rsidR="00570B20" w:rsidRPr="009837E0">
        <w:rPr>
          <w:rFonts w:cs="Traditional Arabic" w:hint="cs"/>
          <w:sz w:val="28"/>
          <w:szCs w:val="28"/>
          <w:rtl/>
        </w:rPr>
        <w:t xml:space="preserve"> ((دلوك الشمس</w:t>
      </w:r>
      <w:r w:rsidR="00BB7DB9" w:rsidRPr="009837E0">
        <w:rPr>
          <w:rFonts w:cs="Traditional Arabic" w:hint="cs"/>
          <w:sz w:val="28"/>
          <w:szCs w:val="28"/>
          <w:rtl/>
        </w:rPr>
        <w:t>:</w:t>
      </w:r>
      <w:r w:rsidR="00570B20" w:rsidRPr="009837E0">
        <w:rPr>
          <w:rFonts w:cs="Traditional Arabic" w:hint="cs"/>
          <w:sz w:val="28"/>
          <w:szCs w:val="28"/>
          <w:rtl/>
        </w:rPr>
        <w:t xml:space="preserve"> زوالها في وقت الظهر</w:t>
      </w:r>
      <w:r w:rsidR="00BB7DB9" w:rsidRPr="009837E0">
        <w:rPr>
          <w:rFonts w:cs="Traditional Arabic" w:hint="cs"/>
          <w:sz w:val="28"/>
          <w:szCs w:val="28"/>
          <w:rtl/>
        </w:rPr>
        <w:t>،</w:t>
      </w:r>
      <w:r w:rsidR="003455EC" w:rsidRPr="009837E0">
        <w:rPr>
          <w:rFonts w:cs="Traditional Arabic" w:hint="cs"/>
          <w:sz w:val="28"/>
          <w:szCs w:val="28"/>
          <w:rtl/>
        </w:rPr>
        <w:t xml:space="preserve"> وكذلك ميلها للغروب</w:t>
      </w:r>
      <w:r w:rsidR="00BB7DB9" w:rsidRPr="009837E0">
        <w:rPr>
          <w:rFonts w:cs="Traditional Arabic" w:hint="cs"/>
          <w:sz w:val="28"/>
          <w:szCs w:val="28"/>
          <w:rtl/>
        </w:rPr>
        <w:t>،</w:t>
      </w:r>
      <w:r w:rsidR="003455EC" w:rsidRPr="009837E0">
        <w:rPr>
          <w:rFonts w:cs="Traditional Arabic" w:hint="cs"/>
          <w:sz w:val="28"/>
          <w:szCs w:val="28"/>
          <w:rtl/>
        </w:rPr>
        <w:t xml:space="preserve"> وهو دلوكها أيضًا000والمعنى والله أعلم</w:t>
      </w:r>
      <w:r w:rsidR="00BB7DB9" w:rsidRPr="009837E0">
        <w:rPr>
          <w:rFonts w:cs="Traditional Arabic" w:hint="cs"/>
          <w:sz w:val="28"/>
          <w:szCs w:val="28"/>
          <w:rtl/>
        </w:rPr>
        <w:t>:</w:t>
      </w:r>
      <w:r w:rsidR="003455EC" w:rsidRPr="009837E0">
        <w:rPr>
          <w:rFonts w:cs="Traditional Arabic" w:hint="cs"/>
          <w:sz w:val="28"/>
          <w:szCs w:val="28"/>
          <w:rtl/>
        </w:rPr>
        <w:t xml:space="preserve"> أقم الصلاة يا محمد</w:t>
      </w:r>
      <w:r w:rsidR="00BB7DB9" w:rsidRPr="009837E0">
        <w:rPr>
          <w:rFonts w:cs="Traditional Arabic" w:hint="cs"/>
          <w:sz w:val="28"/>
          <w:szCs w:val="28"/>
          <w:rtl/>
        </w:rPr>
        <w:t>،</w:t>
      </w:r>
      <w:r w:rsidR="003455EC" w:rsidRPr="009837E0">
        <w:rPr>
          <w:rFonts w:cs="Traditional Arabic" w:hint="cs"/>
          <w:sz w:val="28"/>
          <w:szCs w:val="28"/>
          <w:rtl/>
        </w:rPr>
        <w:t xml:space="preserve"> أي</w:t>
      </w:r>
      <w:r w:rsidR="00BB7DB9" w:rsidRPr="009837E0">
        <w:rPr>
          <w:rFonts w:cs="Traditional Arabic" w:hint="cs"/>
          <w:sz w:val="28"/>
          <w:szCs w:val="28"/>
          <w:rtl/>
        </w:rPr>
        <w:t>:</w:t>
      </w:r>
      <w:r w:rsidR="003455EC" w:rsidRPr="009837E0">
        <w:rPr>
          <w:rFonts w:cs="Traditional Arabic" w:hint="cs"/>
          <w:sz w:val="28"/>
          <w:szCs w:val="28"/>
          <w:rtl/>
        </w:rPr>
        <w:t xml:space="preserve"> أدمها في وقت زوال الشمس إلى غسق الليل</w:t>
      </w:r>
      <w:r w:rsidR="00BB7DB9" w:rsidRPr="009837E0">
        <w:rPr>
          <w:rFonts w:cs="Traditional Arabic" w:hint="cs"/>
          <w:sz w:val="28"/>
          <w:szCs w:val="28"/>
          <w:rtl/>
        </w:rPr>
        <w:t>،</w:t>
      </w:r>
      <w:r w:rsidR="003455EC" w:rsidRPr="009837E0">
        <w:rPr>
          <w:rFonts w:cs="Traditional Arabic" w:hint="cs"/>
          <w:sz w:val="28"/>
          <w:szCs w:val="28"/>
          <w:rtl/>
        </w:rPr>
        <w:t xml:space="preserve"> فيدخل فيها صلاتا العشاء))</w:t>
      </w:r>
      <w:r w:rsidR="003455EC" w:rsidRPr="009837E0">
        <w:rPr>
          <w:rFonts w:cs="Traditional Arabic"/>
          <w:sz w:val="28"/>
          <w:szCs w:val="28"/>
          <w:vertAlign w:val="superscript"/>
          <w:rtl/>
        </w:rPr>
        <w:t>(</w:t>
      </w:r>
      <w:r w:rsidR="003455EC" w:rsidRPr="009837E0">
        <w:rPr>
          <w:rFonts w:cs="Traditional Arabic"/>
          <w:sz w:val="28"/>
          <w:szCs w:val="28"/>
          <w:vertAlign w:val="superscript"/>
          <w:rtl/>
        </w:rPr>
        <w:footnoteReference w:id="786"/>
      </w:r>
      <w:r w:rsidR="003455EC" w:rsidRPr="009837E0">
        <w:rPr>
          <w:rFonts w:cs="Traditional Arabic"/>
          <w:sz w:val="28"/>
          <w:szCs w:val="28"/>
          <w:vertAlign w:val="superscript"/>
          <w:rtl/>
        </w:rPr>
        <w:t>)</w:t>
      </w:r>
      <w:r w:rsidR="005C7071" w:rsidRPr="009837E0">
        <w:rPr>
          <w:rFonts w:cs="Traditional Arabic" w:hint="cs"/>
          <w:sz w:val="28"/>
          <w:szCs w:val="28"/>
          <w:rtl/>
        </w:rPr>
        <w:t xml:space="preserve"> </w:t>
      </w:r>
      <w:r w:rsidR="003455EC" w:rsidRPr="009837E0">
        <w:rPr>
          <w:rFonts w:cs="Traditional Arabic" w:hint="cs"/>
          <w:sz w:val="28"/>
          <w:szCs w:val="28"/>
          <w:rtl/>
        </w:rPr>
        <w:t>وهما المغرب والعشاء</w:t>
      </w:r>
      <w:r w:rsidR="00BB7DB9" w:rsidRPr="009837E0">
        <w:rPr>
          <w:rFonts w:cs="Traditional Arabic" w:hint="cs"/>
          <w:sz w:val="28"/>
          <w:szCs w:val="28"/>
          <w:rtl/>
        </w:rPr>
        <w:t>،</w:t>
      </w:r>
      <w:r w:rsidR="003455EC" w:rsidRPr="009837E0">
        <w:rPr>
          <w:rFonts w:cs="Traditional Arabic" w:hint="cs"/>
          <w:sz w:val="28"/>
          <w:szCs w:val="28"/>
          <w:rtl/>
        </w:rPr>
        <w:t xml:space="preserve"> </w:t>
      </w:r>
      <w:r w:rsidR="005C7071" w:rsidRPr="009837E0">
        <w:rPr>
          <w:rFonts w:cs="Traditional Arabic" w:hint="cs"/>
          <w:sz w:val="28"/>
          <w:szCs w:val="28"/>
          <w:rtl/>
        </w:rPr>
        <w:t>وقال الواحدي ((</w:t>
      </w:r>
      <w:r w:rsidR="003455EC" w:rsidRPr="009837E0">
        <w:rPr>
          <w:rFonts w:cs="Traditional Arabic" w:hint="cs"/>
          <w:sz w:val="28"/>
          <w:szCs w:val="28"/>
          <w:rtl/>
        </w:rPr>
        <w:t xml:space="preserve">معنى الدلوك في كلام العرب الزوال ؛ لذلك قيل للشمس إذا زالت نصف النهار </w:t>
      </w:r>
      <w:proofErr w:type="spellStart"/>
      <w:r w:rsidR="003455EC" w:rsidRPr="009837E0">
        <w:rPr>
          <w:rFonts w:cs="Traditional Arabic" w:hint="cs"/>
          <w:sz w:val="28"/>
          <w:szCs w:val="28"/>
          <w:rtl/>
        </w:rPr>
        <w:t>دالكة</w:t>
      </w:r>
      <w:proofErr w:type="spellEnd"/>
      <w:r w:rsidR="00BB7DB9" w:rsidRPr="009837E0">
        <w:rPr>
          <w:rFonts w:cs="Traditional Arabic" w:hint="cs"/>
          <w:sz w:val="28"/>
          <w:szCs w:val="28"/>
          <w:rtl/>
        </w:rPr>
        <w:t>،</w:t>
      </w:r>
      <w:r w:rsidR="00C02FA3" w:rsidRPr="009837E0">
        <w:rPr>
          <w:rFonts w:cs="Traditional Arabic" w:hint="cs"/>
          <w:sz w:val="28"/>
          <w:szCs w:val="28"/>
          <w:rtl/>
        </w:rPr>
        <w:t xml:space="preserve"> وقيل لها</w:t>
      </w:r>
      <w:r w:rsidR="00BB7DB9" w:rsidRPr="009837E0">
        <w:rPr>
          <w:rFonts w:cs="Traditional Arabic" w:hint="cs"/>
          <w:sz w:val="28"/>
          <w:szCs w:val="28"/>
          <w:rtl/>
        </w:rPr>
        <w:t>:</w:t>
      </w:r>
      <w:r w:rsidR="00C02FA3" w:rsidRPr="009837E0">
        <w:rPr>
          <w:rFonts w:cs="Traditional Arabic" w:hint="cs"/>
          <w:sz w:val="28"/>
          <w:szCs w:val="28"/>
          <w:rtl/>
        </w:rPr>
        <w:t xml:space="preserve"> إذا أفلت </w:t>
      </w:r>
      <w:proofErr w:type="spellStart"/>
      <w:r w:rsidR="00C02FA3" w:rsidRPr="009837E0">
        <w:rPr>
          <w:rFonts w:cs="Traditional Arabic" w:hint="cs"/>
          <w:sz w:val="28"/>
          <w:szCs w:val="28"/>
          <w:rtl/>
        </w:rPr>
        <w:t>دالكة</w:t>
      </w:r>
      <w:proofErr w:type="spellEnd"/>
      <w:r w:rsidR="00C02FA3" w:rsidRPr="009837E0">
        <w:rPr>
          <w:rFonts w:cs="Traditional Arabic" w:hint="cs"/>
          <w:sz w:val="28"/>
          <w:szCs w:val="28"/>
          <w:rtl/>
        </w:rPr>
        <w:t xml:space="preserve"> </w:t>
      </w:r>
      <w:r w:rsidR="005C7071" w:rsidRPr="009837E0">
        <w:rPr>
          <w:rFonts w:cs="Traditional Arabic" w:hint="cs"/>
          <w:sz w:val="28"/>
          <w:szCs w:val="28"/>
          <w:rtl/>
        </w:rPr>
        <w:t>؛ لأنَّها في الحالتين زائلة000والمعنى</w:t>
      </w:r>
      <w:r w:rsidR="00BB7DB9" w:rsidRPr="009837E0">
        <w:rPr>
          <w:rFonts w:cs="Traditional Arabic" w:hint="cs"/>
          <w:sz w:val="28"/>
          <w:szCs w:val="28"/>
          <w:rtl/>
        </w:rPr>
        <w:t>:</w:t>
      </w:r>
      <w:r w:rsidR="005C7071" w:rsidRPr="009837E0">
        <w:rPr>
          <w:rFonts w:cs="Traditional Arabic" w:hint="cs"/>
          <w:sz w:val="28"/>
          <w:szCs w:val="28"/>
          <w:rtl/>
        </w:rPr>
        <w:t xml:space="preserve"> أقم الصلاة من وقت زوال الشمس إلى غ</w:t>
      </w:r>
      <w:r w:rsidR="00092115" w:rsidRPr="009837E0">
        <w:rPr>
          <w:rFonts w:cs="Traditional Arabic" w:hint="cs"/>
          <w:sz w:val="28"/>
          <w:szCs w:val="28"/>
          <w:rtl/>
        </w:rPr>
        <w:t>س</w:t>
      </w:r>
      <w:r w:rsidR="005C7071" w:rsidRPr="009837E0">
        <w:rPr>
          <w:rFonts w:cs="Traditional Arabic" w:hint="cs"/>
          <w:sz w:val="28"/>
          <w:szCs w:val="28"/>
          <w:rtl/>
        </w:rPr>
        <w:t>ق الليل</w:t>
      </w:r>
      <w:r w:rsidR="00BB7DB9" w:rsidRPr="009837E0">
        <w:rPr>
          <w:rFonts w:cs="Traditional Arabic" w:hint="cs"/>
          <w:sz w:val="28"/>
          <w:szCs w:val="28"/>
          <w:rtl/>
        </w:rPr>
        <w:t>،</w:t>
      </w:r>
      <w:r w:rsidR="005C7071" w:rsidRPr="009837E0">
        <w:rPr>
          <w:rFonts w:cs="Traditional Arabic" w:hint="cs"/>
          <w:sz w:val="28"/>
          <w:szCs w:val="28"/>
          <w:rtl/>
        </w:rPr>
        <w:t xml:space="preserve"> فت</w:t>
      </w:r>
      <w:r w:rsidR="00092115" w:rsidRPr="009837E0">
        <w:rPr>
          <w:rFonts w:cs="Traditional Arabic" w:hint="cs"/>
          <w:sz w:val="28"/>
          <w:szCs w:val="28"/>
          <w:rtl/>
        </w:rPr>
        <w:t>د</w:t>
      </w:r>
      <w:r w:rsidR="005C7071" w:rsidRPr="009837E0">
        <w:rPr>
          <w:rFonts w:cs="Traditional Arabic" w:hint="cs"/>
          <w:sz w:val="28"/>
          <w:szCs w:val="28"/>
          <w:rtl/>
        </w:rPr>
        <w:t>خل فيها الأولى (الظهر) والعصر</w:t>
      </w:r>
      <w:r w:rsidR="00BB7DB9" w:rsidRPr="009837E0">
        <w:rPr>
          <w:rFonts w:cs="Traditional Arabic" w:hint="cs"/>
          <w:sz w:val="28"/>
          <w:szCs w:val="28"/>
          <w:rtl/>
        </w:rPr>
        <w:t>،</w:t>
      </w:r>
      <w:r w:rsidR="005C7071" w:rsidRPr="009837E0">
        <w:rPr>
          <w:rFonts w:cs="Traditional Arabic" w:hint="cs"/>
          <w:sz w:val="28"/>
          <w:szCs w:val="28"/>
          <w:rtl/>
        </w:rPr>
        <w:t xml:space="preserve"> وصلاة غسق الليل</w:t>
      </w:r>
      <w:r w:rsidR="00BB7DB9" w:rsidRPr="009837E0">
        <w:rPr>
          <w:rFonts w:cs="Traditional Arabic" w:hint="cs"/>
          <w:sz w:val="28"/>
          <w:szCs w:val="28"/>
          <w:rtl/>
        </w:rPr>
        <w:t>،</w:t>
      </w:r>
      <w:r w:rsidR="005C7071" w:rsidRPr="009837E0">
        <w:rPr>
          <w:rFonts w:cs="Traditional Arabic" w:hint="cs"/>
          <w:sz w:val="28"/>
          <w:szCs w:val="28"/>
          <w:rtl/>
        </w:rPr>
        <w:t xml:space="preserve"> وهما العشاءان (المغرب والعشاء) ثم قال</w:t>
      </w:r>
      <w:r w:rsidR="00BB7DB9" w:rsidRPr="009837E0">
        <w:rPr>
          <w:rFonts w:cs="Traditional Arabic" w:hint="cs"/>
          <w:sz w:val="28"/>
          <w:szCs w:val="28"/>
          <w:rtl/>
        </w:rPr>
        <w:t>:</w:t>
      </w:r>
      <w:r w:rsidR="005C7071" w:rsidRPr="009837E0">
        <w:rPr>
          <w:rFonts w:cs="Traditional Arabic" w:hint="cs"/>
          <w:sz w:val="28"/>
          <w:szCs w:val="28"/>
          <w:rtl/>
        </w:rPr>
        <w:t xml:space="preserve"> (</w:t>
      </w:r>
      <w:r w:rsidR="005C7071" w:rsidRPr="009837E0">
        <w:rPr>
          <w:rFonts w:ascii="Courier New" w:hAnsi="Courier New" w:cs="Traditional Arabic"/>
          <w:sz w:val="28"/>
          <w:szCs w:val="28"/>
          <w:rtl/>
        </w:rPr>
        <w:t>وَقُرْآنَ الْفَجْرِ</w:t>
      </w:r>
      <w:r w:rsidR="005C7071" w:rsidRPr="009837E0">
        <w:rPr>
          <w:rFonts w:ascii="Courier New" w:hAnsi="Courier New" w:cs="Traditional Arabic" w:hint="cs"/>
          <w:sz w:val="28"/>
          <w:szCs w:val="28"/>
          <w:rtl/>
        </w:rPr>
        <w:t>) فهذه خمس صلوات))</w:t>
      </w:r>
      <w:r w:rsidR="005C7071" w:rsidRPr="009837E0">
        <w:rPr>
          <w:rFonts w:cs="Traditional Arabic"/>
          <w:sz w:val="28"/>
          <w:szCs w:val="28"/>
          <w:vertAlign w:val="superscript"/>
          <w:rtl/>
        </w:rPr>
        <w:t xml:space="preserve"> (</w:t>
      </w:r>
      <w:r w:rsidR="005C7071" w:rsidRPr="009837E0">
        <w:rPr>
          <w:rFonts w:cs="Traditional Arabic"/>
          <w:sz w:val="28"/>
          <w:szCs w:val="28"/>
          <w:vertAlign w:val="superscript"/>
          <w:rtl/>
        </w:rPr>
        <w:footnoteReference w:id="787"/>
      </w:r>
      <w:r w:rsidR="005C7071" w:rsidRPr="009837E0">
        <w:rPr>
          <w:rFonts w:cs="Traditional Arabic"/>
          <w:sz w:val="28"/>
          <w:szCs w:val="28"/>
          <w:vertAlign w:val="superscript"/>
          <w:rtl/>
        </w:rPr>
        <w:t>)</w:t>
      </w:r>
      <w:r w:rsidR="005C7071" w:rsidRPr="009837E0">
        <w:rPr>
          <w:rFonts w:cs="Traditional Arabic" w:hint="cs"/>
          <w:sz w:val="28"/>
          <w:szCs w:val="28"/>
          <w:rtl/>
        </w:rPr>
        <w:t xml:space="preserve"> </w:t>
      </w:r>
      <w:r w:rsidR="00092115" w:rsidRPr="009837E0">
        <w:rPr>
          <w:rFonts w:cs="Traditional Arabic" w:hint="cs"/>
          <w:sz w:val="28"/>
          <w:szCs w:val="28"/>
          <w:rtl/>
        </w:rPr>
        <w:t xml:space="preserve">وتأمَّل أنَّه استعمل اللام </w:t>
      </w:r>
      <w:r w:rsidR="00092115" w:rsidRPr="009837E0">
        <w:rPr>
          <w:rFonts w:cs="Traditional Arabic" w:hint="cs"/>
          <w:sz w:val="28"/>
          <w:szCs w:val="28"/>
          <w:rtl/>
        </w:rPr>
        <w:lastRenderedPageBreak/>
        <w:t>لانتهاء الغاية القريبة</w:t>
      </w:r>
      <w:r w:rsidR="00BB7DB9" w:rsidRPr="009837E0">
        <w:rPr>
          <w:rFonts w:cs="Traditional Arabic" w:hint="cs"/>
          <w:sz w:val="28"/>
          <w:szCs w:val="28"/>
          <w:rtl/>
        </w:rPr>
        <w:t>،</w:t>
      </w:r>
      <w:r w:rsidR="00092115" w:rsidRPr="009837E0">
        <w:rPr>
          <w:rFonts w:cs="Traditional Arabic" w:hint="cs"/>
          <w:sz w:val="28"/>
          <w:szCs w:val="28"/>
          <w:rtl/>
        </w:rPr>
        <w:t xml:space="preserve"> وأنَّه استعمل (إلى) لانتهاء الغاية الأبعد لمَّا أراد الانتقال من وقت النهار إلى وقت الليل</w:t>
      </w:r>
      <w:r w:rsidR="00BB7DB9" w:rsidRPr="009837E0">
        <w:rPr>
          <w:rFonts w:cs="Traditional Arabic" w:hint="cs"/>
          <w:sz w:val="28"/>
          <w:szCs w:val="28"/>
          <w:rtl/>
        </w:rPr>
        <w:t>،</w:t>
      </w:r>
      <w:r w:rsidR="00B31BE3" w:rsidRPr="009837E0">
        <w:rPr>
          <w:rFonts w:cs="Traditional Arabic" w:hint="cs"/>
          <w:sz w:val="28"/>
          <w:szCs w:val="28"/>
          <w:rtl/>
        </w:rPr>
        <w:t xml:space="preserve"> فقال تعالى</w:t>
      </w:r>
      <w:r w:rsidR="00BB7DB9" w:rsidRPr="009837E0">
        <w:rPr>
          <w:rFonts w:cs="Traditional Arabic" w:hint="cs"/>
          <w:sz w:val="28"/>
          <w:szCs w:val="28"/>
          <w:rtl/>
        </w:rPr>
        <w:t>:</w:t>
      </w:r>
      <w:r w:rsidR="00B31BE3" w:rsidRPr="009837E0">
        <w:rPr>
          <w:rFonts w:cs="Traditional Arabic" w:hint="cs"/>
          <w:sz w:val="28"/>
          <w:szCs w:val="28"/>
          <w:rtl/>
        </w:rPr>
        <w:t xml:space="preserve"> (</w:t>
      </w:r>
      <w:r w:rsidR="00B31BE3" w:rsidRPr="009837E0">
        <w:rPr>
          <w:rFonts w:ascii="Courier New" w:hAnsi="Courier New" w:cs="Traditional Arabic"/>
          <w:sz w:val="28"/>
          <w:szCs w:val="28"/>
          <w:rtl/>
        </w:rPr>
        <w:t>أَقِمِ الصَّلاَةَ لِدُلُوكِ الشَّمْسِ إِلَى غَسَقِ اللَّيْلِ</w:t>
      </w:r>
      <w:r w:rsidR="00B31BE3" w:rsidRPr="009837E0">
        <w:rPr>
          <w:rFonts w:ascii="Courier New" w:hAnsi="Courier New" w:cs="Traditional Arabic" w:hint="cs"/>
          <w:sz w:val="28"/>
          <w:szCs w:val="28"/>
          <w:rtl/>
        </w:rPr>
        <w:t>)</w:t>
      </w:r>
      <w:r w:rsidR="00BB7DB9" w:rsidRPr="009837E0">
        <w:rPr>
          <w:rFonts w:cs="Traditional Arabic" w:hint="cs"/>
          <w:sz w:val="28"/>
          <w:szCs w:val="28"/>
          <w:rtl/>
        </w:rPr>
        <w:t>:</w:t>
      </w:r>
      <w:r w:rsidR="00B31BE3" w:rsidRPr="009837E0">
        <w:rPr>
          <w:rFonts w:cs="Traditional Arabic" w:hint="cs"/>
          <w:sz w:val="28"/>
          <w:szCs w:val="28"/>
          <w:rtl/>
        </w:rPr>
        <w:t xml:space="preserve"> </w:t>
      </w:r>
      <w:r w:rsidR="005C7071" w:rsidRPr="009837E0">
        <w:rPr>
          <w:rFonts w:cs="Traditional Arabic" w:hint="cs"/>
          <w:sz w:val="28"/>
          <w:szCs w:val="28"/>
          <w:rtl/>
        </w:rPr>
        <w:t>وقال الحلبي</w:t>
      </w:r>
      <w:r w:rsidR="00BB7DB9" w:rsidRPr="009837E0">
        <w:rPr>
          <w:rFonts w:cs="Traditional Arabic" w:hint="cs"/>
          <w:sz w:val="28"/>
          <w:szCs w:val="28"/>
          <w:rtl/>
        </w:rPr>
        <w:t>:</w:t>
      </w:r>
      <w:r w:rsidR="005C7071" w:rsidRPr="009837E0">
        <w:rPr>
          <w:rFonts w:cs="Traditional Arabic" w:hint="cs"/>
          <w:sz w:val="28"/>
          <w:szCs w:val="28"/>
          <w:rtl/>
        </w:rPr>
        <w:t xml:space="preserve"> ((قوله</w:t>
      </w:r>
      <w:r w:rsidR="00BB7DB9" w:rsidRPr="009837E0">
        <w:rPr>
          <w:rFonts w:cs="Traditional Arabic" w:hint="cs"/>
          <w:sz w:val="28"/>
          <w:szCs w:val="28"/>
          <w:rtl/>
        </w:rPr>
        <w:t>:</w:t>
      </w:r>
      <w:r w:rsidR="005C7071" w:rsidRPr="009837E0">
        <w:rPr>
          <w:rFonts w:cs="Traditional Arabic" w:hint="cs"/>
          <w:sz w:val="28"/>
          <w:szCs w:val="28"/>
          <w:rtl/>
        </w:rPr>
        <w:t xml:space="preserve"> (</w:t>
      </w:r>
      <w:r w:rsidR="005C7071" w:rsidRPr="009837E0">
        <w:rPr>
          <w:rFonts w:ascii="Courier New" w:hAnsi="Courier New" w:cs="Traditional Arabic"/>
          <w:sz w:val="28"/>
          <w:szCs w:val="28"/>
          <w:rtl/>
        </w:rPr>
        <w:t>لِدُلُوكِ</w:t>
      </w:r>
      <w:r w:rsidR="005C7071" w:rsidRPr="009837E0">
        <w:rPr>
          <w:rFonts w:ascii="Courier New" w:hAnsi="Courier New" w:cs="Traditional Arabic" w:hint="cs"/>
          <w:sz w:val="28"/>
          <w:szCs w:val="28"/>
          <w:rtl/>
        </w:rPr>
        <w:t>) في هذه اللام وجهان</w:t>
      </w:r>
      <w:r w:rsidR="00BB7DB9" w:rsidRPr="009837E0">
        <w:rPr>
          <w:rFonts w:ascii="Courier New" w:hAnsi="Courier New" w:cs="Traditional Arabic" w:hint="cs"/>
          <w:sz w:val="28"/>
          <w:szCs w:val="28"/>
          <w:rtl/>
        </w:rPr>
        <w:t>،</w:t>
      </w:r>
      <w:r w:rsidR="005C7071" w:rsidRPr="009837E0">
        <w:rPr>
          <w:rFonts w:ascii="Courier New" w:hAnsi="Courier New" w:cs="Traditional Arabic" w:hint="cs"/>
          <w:sz w:val="28"/>
          <w:szCs w:val="28"/>
          <w:rtl/>
        </w:rPr>
        <w:t xml:space="preserve"> أحدهما</w:t>
      </w:r>
      <w:r w:rsidR="00BB7DB9" w:rsidRPr="009837E0">
        <w:rPr>
          <w:rFonts w:ascii="Courier New" w:hAnsi="Courier New" w:cs="Traditional Arabic" w:hint="cs"/>
          <w:sz w:val="28"/>
          <w:szCs w:val="28"/>
          <w:rtl/>
        </w:rPr>
        <w:t>:</w:t>
      </w:r>
      <w:r w:rsidR="005C7071" w:rsidRPr="009837E0">
        <w:rPr>
          <w:rFonts w:ascii="Courier New" w:hAnsi="Courier New" w:cs="Traditional Arabic" w:hint="cs"/>
          <w:sz w:val="28"/>
          <w:szCs w:val="28"/>
          <w:rtl/>
        </w:rPr>
        <w:t xml:space="preserve"> أنَّها بمعنى (بعد)</w:t>
      </w:r>
      <w:r w:rsidR="00F74289"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F74289" w:rsidRPr="009837E0">
        <w:rPr>
          <w:rFonts w:ascii="Courier New" w:hAnsi="Courier New" w:cs="Traditional Arabic" w:hint="cs"/>
          <w:sz w:val="28"/>
          <w:szCs w:val="28"/>
          <w:rtl/>
        </w:rPr>
        <w:t xml:space="preserve"> بعد دلوك  الشم</w:t>
      </w:r>
      <w:r w:rsidR="00092115" w:rsidRPr="009837E0">
        <w:rPr>
          <w:rFonts w:ascii="Courier New" w:hAnsi="Courier New" w:cs="Traditional Arabic" w:hint="cs"/>
          <w:sz w:val="28"/>
          <w:szCs w:val="28"/>
          <w:rtl/>
        </w:rPr>
        <w:t>س</w:t>
      </w:r>
      <w:r w:rsidR="00BB7DB9" w:rsidRPr="009837E0">
        <w:rPr>
          <w:rFonts w:ascii="Courier New" w:hAnsi="Courier New" w:cs="Traditional Arabic" w:hint="cs"/>
          <w:sz w:val="28"/>
          <w:szCs w:val="28"/>
          <w:rtl/>
        </w:rPr>
        <w:t>،</w:t>
      </w:r>
      <w:r w:rsidR="00F74289" w:rsidRPr="009837E0">
        <w:rPr>
          <w:rFonts w:ascii="Courier New" w:hAnsi="Courier New" w:cs="Traditional Arabic" w:hint="cs"/>
          <w:sz w:val="28"/>
          <w:szCs w:val="28"/>
          <w:rtl/>
        </w:rPr>
        <w:t xml:space="preserve">  ومثله  </w:t>
      </w:r>
      <w:r w:rsidR="005C7071" w:rsidRPr="009837E0">
        <w:rPr>
          <w:rFonts w:ascii="Courier New" w:hAnsi="Courier New" w:cs="Traditional Arabic" w:hint="cs"/>
          <w:sz w:val="28"/>
          <w:szCs w:val="28"/>
          <w:rtl/>
        </w:rPr>
        <w:t>قولهم</w:t>
      </w:r>
      <w:r w:rsidR="00BB7DB9" w:rsidRPr="009837E0">
        <w:rPr>
          <w:rFonts w:ascii="Courier New" w:hAnsi="Courier New" w:cs="Traditional Arabic" w:hint="cs"/>
          <w:sz w:val="28"/>
          <w:szCs w:val="28"/>
          <w:rtl/>
        </w:rPr>
        <w:t>:</w:t>
      </w:r>
      <w:r w:rsidR="005C7071" w:rsidRPr="009837E0">
        <w:rPr>
          <w:rFonts w:ascii="Courier New" w:hAnsi="Courier New" w:cs="Traditional Arabic" w:hint="cs"/>
          <w:sz w:val="28"/>
          <w:szCs w:val="28"/>
          <w:rtl/>
        </w:rPr>
        <w:t xml:space="preserve"> كتبته لثلاث خلون</w:t>
      </w:r>
      <w:r w:rsidR="00BB7DB9" w:rsidRPr="009837E0">
        <w:rPr>
          <w:rFonts w:ascii="Courier New" w:hAnsi="Courier New" w:cs="Traditional Arabic" w:hint="cs"/>
          <w:sz w:val="28"/>
          <w:szCs w:val="28"/>
          <w:rtl/>
        </w:rPr>
        <w:t>،</w:t>
      </w:r>
      <w:r w:rsidR="005C7071" w:rsidRPr="009837E0">
        <w:rPr>
          <w:rFonts w:ascii="Courier New" w:hAnsi="Courier New" w:cs="Traditional Arabic" w:hint="cs"/>
          <w:sz w:val="28"/>
          <w:szCs w:val="28"/>
          <w:rtl/>
        </w:rPr>
        <w:t xml:space="preserve"> والثاني</w:t>
      </w:r>
      <w:r w:rsidR="00BB7DB9" w:rsidRPr="009837E0">
        <w:rPr>
          <w:rFonts w:ascii="Courier New" w:hAnsi="Courier New" w:cs="Traditional Arabic" w:hint="cs"/>
          <w:sz w:val="28"/>
          <w:szCs w:val="28"/>
          <w:rtl/>
        </w:rPr>
        <w:t>:</w:t>
      </w:r>
      <w:r w:rsidR="005C7071" w:rsidRPr="009837E0">
        <w:rPr>
          <w:rFonts w:ascii="Courier New" w:hAnsi="Courier New" w:cs="Traditional Arabic" w:hint="cs"/>
          <w:sz w:val="28"/>
          <w:szCs w:val="28"/>
          <w:rtl/>
        </w:rPr>
        <w:t xml:space="preserve"> أنَّها على بابها</w:t>
      </w:r>
      <w:r w:rsidR="00BB7DB9" w:rsidRPr="009837E0">
        <w:rPr>
          <w:rFonts w:ascii="Courier New" w:hAnsi="Courier New" w:cs="Traditional Arabic" w:hint="cs"/>
          <w:sz w:val="28"/>
          <w:szCs w:val="28"/>
          <w:rtl/>
        </w:rPr>
        <w:t>،</w:t>
      </w:r>
      <w:r w:rsidR="00F74289"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F74289" w:rsidRPr="009837E0">
        <w:rPr>
          <w:rFonts w:ascii="Courier New" w:hAnsi="Courier New" w:cs="Traditional Arabic" w:hint="cs"/>
          <w:sz w:val="28"/>
          <w:szCs w:val="28"/>
          <w:rtl/>
        </w:rPr>
        <w:t xml:space="preserve"> لأجل دلوك))</w:t>
      </w:r>
      <w:r w:rsidR="00F74289" w:rsidRPr="009837E0">
        <w:rPr>
          <w:rFonts w:cs="Traditional Arabic"/>
          <w:sz w:val="28"/>
          <w:szCs w:val="28"/>
          <w:vertAlign w:val="superscript"/>
          <w:rtl/>
        </w:rPr>
        <w:t xml:space="preserve"> (</w:t>
      </w:r>
      <w:r w:rsidR="00F74289" w:rsidRPr="009837E0">
        <w:rPr>
          <w:rFonts w:cs="Traditional Arabic"/>
          <w:sz w:val="28"/>
          <w:szCs w:val="28"/>
          <w:vertAlign w:val="superscript"/>
          <w:rtl/>
        </w:rPr>
        <w:footnoteReference w:id="788"/>
      </w:r>
      <w:r w:rsidR="00F74289" w:rsidRPr="009837E0">
        <w:rPr>
          <w:rFonts w:cs="Traditional Arabic"/>
          <w:sz w:val="28"/>
          <w:szCs w:val="28"/>
          <w:vertAlign w:val="superscript"/>
          <w:rtl/>
        </w:rPr>
        <w:t>)</w:t>
      </w:r>
      <w:r w:rsidR="002555B7" w:rsidRPr="009837E0">
        <w:rPr>
          <w:rFonts w:cs="Traditional Arabic" w:hint="cs"/>
          <w:sz w:val="28"/>
          <w:szCs w:val="28"/>
          <w:vertAlign w:val="superscript"/>
          <w:rtl/>
        </w:rPr>
        <w:t xml:space="preserve"> </w:t>
      </w:r>
      <w:r w:rsidR="00770977" w:rsidRPr="009837E0">
        <w:rPr>
          <w:rFonts w:ascii="Courier New" w:hAnsi="Courier New" w:cs="Traditional Arabic" w:hint="cs"/>
          <w:sz w:val="28"/>
          <w:szCs w:val="28"/>
          <w:rtl/>
        </w:rPr>
        <w:t>قال الدكتور فاضل السامرائي</w:t>
      </w:r>
      <w:r w:rsidR="00BB7DB9" w:rsidRPr="009837E0">
        <w:rPr>
          <w:rFonts w:ascii="Courier New" w:hAnsi="Courier New" w:cs="Traditional Arabic" w:hint="cs"/>
          <w:sz w:val="28"/>
          <w:szCs w:val="28"/>
          <w:rtl/>
        </w:rPr>
        <w:t>:</w:t>
      </w:r>
      <w:r w:rsidR="00770977" w:rsidRPr="009837E0">
        <w:rPr>
          <w:rFonts w:cs="Traditional Arabic" w:hint="cs"/>
          <w:sz w:val="28"/>
          <w:szCs w:val="28"/>
          <w:vertAlign w:val="superscript"/>
          <w:rtl/>
        </w:rPr>
        <w:t xml:space="preserve">  </w:t>
      </w:r>
      <w:r w:rsidR="00770977" w:rsidRPr="009837E0">
        <w:rPr>
          <w:rFonts w:ascii="Courier New" w:hAnsi="Courier New" w:cs="Traditional Arabic" w:hint="cs"/>
          <w:sz w:val="28"/>
          <w:szCs w:val="28"/>
          <w:rtl/>
        </w:rPr>
        <w:t xml:space="preserve">((وبمعنى (عند) </w:t>
      </w:r>
      <w:r w:rsidR="00C90D7C" w:rsidRPr="009837E0">
        <w:rPr>
          <w:rFonts w:ascii="Courier New" w:hAnsi="Courier New" w:cs="Traditional Arabic" w:hint="cs"/>
          <w:sz w:val="28"/>
          <w:szCs w:val="28"/>
          <w:rtl/>
        </w:rPr>
        <w:t>كقولهم</w:t>
      </w:r>
      <w:r w:rsidR="00BB7DB9" w:rsidRPr="009837E0">
        <w:rPr>
          <w:rFonts w:ascii="Courier New" w:hAnsi="Courier New" w:cs="Traditional Arabic" w:hint="cs"/>
          <w:sz w:val="28"/>
          <w:szCs w:val="28"/>
          <w:rtl/>
        </w:rPr>
        <w:t>:</w:t>
      </w:r>
      <w:r w:rsidR="00C90D7C" w:rsidRPr="009837E0">
        <w:rPr>
          <w:rFonts w:ascii="Courier New" w:hAnsi="Courier New" w:cs="Traditional Arabic" w:hint="cs"/>
          <w:sz w:val="28"/>
          <w:szCs w:val="28"/>
          <w:rtl/>
        </w:rPr>
        <w:t xml:space="preserve"> كتبته لخمس خلون أي</w:t>
      </w:r>
      <w:r w:rsidR="00BB7DB9" w:rsidRPr="009837E0">
        <w:rPr>
          <w:rFonts w:ascii="Courier New" w:hAnsi="Courier New" w:cs="Traditional Arabic" w:hint="cs"/>
          <w:sz w:val="28"/>
          <w:szCs w:val="28"/>
          <w:rtl/>
        </w:rPr>
        <w:t>:</w:t>
      </w:r>
      <w:r w:rsidR="00C90D7C" w:rsidRPr="009837E0">
        <w:rPr>
          <w:rFonts w:ascii="Courier New" w:hAnsi="Courier New" w:cs="Traditional Arabic" w:hint="cs"/>
          <w:sz w:val="28"/>
          <w:szCs w:val="28"/>
          <w:rtl/>
        </w:rPr>
        <w:t xml:space="preserve"> عند خمس</w:t>
      </w:r>
      <w:r w:rsidR="00BB7DB9" w:rsidRPr="009837E0">
        <w:rPr>
          <w:rFonts w:ascii="Courier New" w:hAnsi="Courier New" w:cs="Traditional Arabic" w:hint="cs"/>
          <w:sz w:val="28"/>
          <w:szCs w:val="28"/>
          <w:rtl/>
        </w:rPr>
        <w:t>،</w:t>
      </w:r>
      <w:r w:rsidR="00C90D7C" w:rsidRPr="009837E0">
        <w:rPr>
          <w:rFonts w:ascii="Courier New" w:hAnsi="Courier New" w:cs="Traditional Arabic" w:hint="cs"/>
          <w:sz w:val="28"/>
          <w:szCs w:val="28"/>
          <w:rtl/>
        </w:rPr>
        <w:t xml:space="preserve"> وهي ليست كذلك ؛ إذ إنَّه لم يكتبها عند هذه الخمس</w:t>
      </w:r>
      <w:r w:rsidR="00BB7DB9" w:rsidRPr="009837E0">
        <w:rPr>
          <w:rFonts w:ascii="Courier New" w:hAnsi="Courier New" w:cs="Traditional Arabic" w:hint="cs"/>
          <w:sz w:val="28"/>
          <w:szCs w:val="28"/>
          <w:rtl/>
        </w:rPr>
        <w:t>،</w:t>
      </w:r>
      <w:r w:rsidR="00C90D7C" w:rsidRPr="009837E0">
        <w:rPr>
          <w:rFonts w:ascii="Courier New" w:hAnsi="Courier New" w:cs="Traditional Arabic" w:hint="cs"/>
          <w:sz w:val="28"/>
          <w:szCs w:val="28"/>
          <w:rtl/>
        </w:rPr>
        <w:t xml:space="preserve"> بل عند مضيها</w:t>
      </w:r>
      <w:r w:rsidR="00BB7DB9" w:rsidRPr="009837E0">
        <w:rPr>
          <w:rFonts w:ascii="Courier New" w:hAnsi="Courier New" w:cs="Traditional Arabic" w:hint="cs"/>
          <w:sz w:val="28"/>
          <w:szCs w:val="28"/>
          <w:rtl/>
        </w:rPr>
        <w:t>،</w:t>
      </w:r>
      <w:r w:rsidR="00C90D7C" w:rsidRPr="009837E0">
        <w:rPr>
          <w:rFonts w:ascii="Courier New" w:hAnsi="Courier New" w:cs="Traditional Arabic" w:hint="cs"/>
          <w:sz w:val="28"/>
          <w:szCs w:val="28"/>
          <w:rtl/>
        </w:rPr>
        <w:t xml:space="preserve"> وقيل</w:t>
      </w:r>
      <w:r w:rsidR="00BB7DB9" w:rsidRPr="009837E0">
        <w:rPr>
          <w:rFonts w:ascii="Courier New" w:hAnsi="Courier New" w:cs="Traditional Arabic" w:hint="cs"/>
          <w:sz w:val="28"/>
          <w:szCs w:val="28"/>
          <w:rtl/>
        </w:rPr>
        <w:t>:</w:t>
      </w:r>
      <w:r w:rsidR="00C90D7C" w:rsidRPr="009837E0">
        <w:rPr>
          <w:rFonts w:ascii="Courier New" w:hAnsi="Courier New" w:cs="Traditional Arabic" w:hint="cs"/>
          <w:sz w:val="28"/>
          <w:szCs w:val="28"/>
          <w:rtl/>
        </w:rPr>
        <w:t xml:space="preserve"> هي بمعنى (بعد) وهو أولى</w:t>
      </w:r>
      <w:r w:rsidR="00BB7DB9" w:rsidRPr="009837E0">
        <w:rPr>
          <w:rFonts w:ascii="Courier New" w:hAnsi="Courier New" w:cs="Traditional Arabic" w:hint="cs"/>
          <w:sz w:val="28"/>
          <w:szCs w:val="28"/>
          <w:rtl/>
        </w:rPr>
        <w:t>،</w:t>
      </w:r>
      <w:r w:rsidR="00C90D7C" w:rsidRPr="009837E0">
        <w:rPr>
          <w:rFonts w:ascii="Courier New" w:hAnsi="Courier New" w:cs="Traditional Arabic" w:hint="cs"/>
          <w:sz w:val="28"/>
          <w:szCs w:val="28"/>
          <w:rtl/>
        </w:rPr>
        <w:t xml:space="preserve"> غير أنَّ هناك فرقًا بين قولك</w:t>
      </w:r>
      <w:r w:rsidR="00BB7DB9" w:rsidRPr="009837E0">
        <w:rPr>
          <w:rFonts w:ascii="Courier New" w:hAnsi="Courier New" w:cs="Traditional Arabic" w:hint="cs"/>
          <w:sz w:val="28"/>
          <w:szCs w:val="28"/>
          <w:rtl/>
        </w:rPr>
        <w:t>:</w:t>
      </w:r>
      <w:r w:rsidR="00C90D7C" w:rsidRPr="009837E0">
        <w:rPr>
          <w:rFonts w:ascii="Courier New" w:hAnsi="Courier New" w:cs="Traditional Arabic" w:hint="cs"/>
          <w:sz w:val="28"/>
          <w:szCs w:val="28"/>
          <w:rtl/>
        </w:rPr>
        <w:t xml:space="preserve"> لخمس خلون</w:t>
      </w:r>
      <w:r w:rsidR="00BB7DB9" w:rsidRPr="009837E0">
        <w:rPr>
          <w:rFonts w:ascii="Courier New" w:hAnsi="Courier New" w:cs="Traditional Arabic" w:hint="cs"/>
          <w:sz w:val="28"/>
          <w:szCs w:val="28"/>
          <w:rtl/>
        </w:rPr>
        <w:t>،</w:t>
      </w:r>
      <w:r w:rsidR="00C90D7C" w:rsidRPr="009837E0">
        <w:rPr>
          <w:rFonts w:ascii="Courier New" w:hAnsi="Courier New" w:cs="Traditional Arabic" w:hint="cs"/>
          <w:sz w:val="28"/>
          <w:szCs w:val="28"/>
          <w:rtl/>
        </w:rPr>
        <w:t xml:space="preserve"> وبعد خمس خلون</w:t>
      </w:r>
      <w:r w:rsidR="00BB7DB9" w:rsidRPr="009837E0">
        <w:rPr>
          <w:rFonts w:ascii="Courier New" w:hAnsi="Courier New" w:cs="Traditional Arabic" w:hint="cs"/>
          <w:sz w:val="28"/>
          <w:szCs w:val="28"/>
          <w:rtl/>
        </w:rPr>
        <w:t>،</w:t>
      </w:r>
      <w:r w:rsidR="00C90D7C" w:rsidRPr="009837E0">
        <w:rPr>
          <w:rFonts w:ascii="Courier New" w:hAnsi="Courier New" w:cs="Traditional Arabic" w:hint="cs"/>
          <w:sz w:val="28"/>
          <w:szCs w:val="28"/>
          <w:rtl/>
        </w:rPr>
        <w:t xml:space="preserve"> فقولك</w:t>
      </w:r>
      <w:r w:rsidR="00BB7DB9" w:rsidRPr="009837E0">
        <w:rPr>
          <w:rFonts w:ascii="Courier New" w:hAnsi="Courier New" w:cs="Traditional Arabic" w:hint="cs"/>
          <w:sz w:val="28"/>
          <w:szCs w:val="28"/>
          <w:rtl/>
        </w:rPr>
        <w:t>:</w:t>
      </w:r>
      <w:r w:rsidR="00C90D7C" w:rsidRPr="009837E0">
        <w:rPr>
          <w:rFonts w:ascii="Courier New" w:hAnsi="Courier New" w:cs="Traditional Arabic" w:hint="cs"/>
          <w:sz w:val="28"/>
          <w:szCs w:val="28"/>
          <w:rtl/>
        </w:rPr>
        <w:t xml:space="preserve"> بعد خمس</w:t>
      </w:r>
      <w:r w:rsidR="00BB7DB9" w:rsidRPr="009837E0">
        <w:rPr>
          <w:rFonts w:ascii="Courier New" w:hAnsi="Courier New" w:cs="Traditional Arabic" w:hint="cs"/>
          <w:sz w:val="28"/>
          <w:szCs w:val="28"/>
          <w:rtl/>
        </w:rPr>
        <w:t>،</w:t>
      </w:r>
      <w:r w:rsidR="00C90D7C" w:rsidRPr="009837E0">
        <w:rPr>
          <w:rFonts w:ascii="Courier New" w:hAnsi="Courier New" w:cs="Traditional Arabic" w:hint="cs"/>
          <w:sz w:val="28"/>
          <w:szCs w:val="28"/>
          <w:rtl/>
        </w:rPr>
        <w:t xml:space="preserve"> لا يتعيَّن فيه أنَّه اليوم السادس</w:t>
      </w:r>
      <w:r w:rsidR="00BB7DB9" w:rsidRPr="009837E0">
        <w:rPr>
          <w:rFonts w:ascii="Courier New" w:hAnsi="Courier New" w:cs="Traditional Arabic" w:hint="cs"/>
          <w:sz w:val="28"/>
          <w:szCs w:val="28"/>
          <w:rtl/>
        </w:rPr>
        <w:t>،</w:t>
      </w:r>
      <w:r w:rsidR="00C90D7C" w:rsidRPr="009837E0">
        <w:rPr>
          <w:rFonts w:ascii="Courier New" w:hAnsi="Courier New" w:cs="Traditional Arabic" w:hint="cs"/>
          <w:sz w:val="28"/>
          <w:szCs w:val="28"/>
          <w:rtl/>
        </w:rPr>
        <w:t xml:space="preserve"> بل ما بعد الخمس يحتمل السادس والسابع والعاشر وغيرهنَّ ؛ لأنَّ ذلك كله بعده</w:t>
      </w:r>
      <w:r w:rsidR="00BB7DB9" w:rsidRPr="009837E0">
        <w:rPr>
          <w:rFonts w:ascii="Courier New" w:hAnsi="Courier New" w:cs="Traditional Arabic" w:hint="cs"/>
          <w:sz w:val="28"/>
          <w:szCs w:val="28"/>
          <w:rtl/>
        </w:rPr>
        <w:t>،</w:t>
      </w:r>
      <w:r w:rsidR="00C90D7C" w:rsidRPr="009837E0">
        <w:rPr>
          <w:rFonts w:ascii="Courier New" w:hAnsi="Courier New" w:cs="Traditional Arabic" w:hint="cs"/>
          <w:sz w:val="28"/>
          <w:szCs w:val="28"/>
          <w:rtl/>
        </w:rPr>
        <w:t xml:space="preserve"> كما تقول</w:t>
      </w:r>
      <w:r w:rsidR="00BB7DB9" w:rsidRPr="009837E0">
        <w:rPr>
          <w:rFonts w:ascii="Courier New" w:hAnsi="Courier New" w:cs="Traditional Arabic" w:hint="cs"/>
          <w:sz w:val="28"/>
          <w:szCs w:val="28"/>
          <w:rtl/>
        </w:rPr>
        <w:t>:</w:t>
      </w:r>
      <w:r w:rsidR="00C90D7C" w:rsidRPr="009837E0">
        <w:rPr>
          <w:rFonts w:ascii="Courier New" w:hAnsi="Courier New" w:cs="Traditional Arabic" w:hint="cs"/>
          <w:sz w:val="28"/>
          <w:szCs w:val="28"/>
          <w:rtl/>
        </w:rPr>
        <w:t xml:space="preserve"> تعال بعد منتصف الشهر</w:t>
      </w:r>
      <w:r w:rsidR="00BB7DB9" w:rsidRPr="009837E0">
        <w:rPr>
          <w:rFonts w:ascii="Courier New" w:hAnsi="Courier New" w:cs="Traditional Arabic" w:hint="cs"/>
          <w:sz w:val="28"/>
          <w:szCs w:val="28"/>
          <w:rtl/>
        </w:rPr>
        <w:t>،</w:t>
      </w:r>
      <w:r w:rsidR="00C90D7C" w:rsidRPr="009837E0">
        <w:rPr>
          <w:rFonts w:ascii="Courier New" w:hAnsi="Courier New" w:cs="Traditional Arabic" w:hint="cs"/>
          <w:sz w:val="28"/>
          <w:szCs w:val="28"/>
          <w:rtl/>
        </w:rPr>
        <w:t xml:space="preserve"> وتعال بعد العيد</w:t>
      </w:r>
      <w:r w:rsidR="00BB7DB9" w:rsidRPr="009837E0">
        <w:rPr>
          <w:rFonts w:ascii="Courier New" w:hAnsi="Courier New" w:cs="Traditional Arabic" w:hint="cs"/>
          <w:sz w:val="28"/>
          <w:szCs w:val="28"/>
          <w:rtl/>
        </w:rPr>
        <w:t>،</w:t>
      </w:r>
      <w:r w:rsidR="00C90D7C" w:rsidRPr="009837E0">
        <w:rPr>
          <w:rFonts w:ascii="Courier New" w:hAnsi="Courier New" w:cs="Traditional Arabic" w:hint="cs"/>
          <w:sz w:val="28"/>
          <w:szCs w:val="28"/>
          <w:rtl/>
        </w:rPr>
        <w:t xml:space="preserve"> وتعال بعد رمضان</w:t>
      </w:r>
      <w:r w:rsidR="00BB7DB9" w:rsidRPr="009837E0">
        <w:rPr>
          <w:rFonts w:ascii="Courier New" w:hAnsi="Courier New" w:cs="Traditional Arabic" w:hint="cs"/>
          <w:sz w:val="28"/>
          <w:szCs w:val="28"/>
          <w:rtl/>
        </w:rPr>
        <w:t>،</w:t>
      </w:r>
      <w:r w:rsidR="00C90D7C" w:rsidRPr="009837E0">
        <w:rPr>
          <w:rFonts w:ascii="Courier New" w:hAnsi="Courier New" w:cs="Traditional Arabic" w:hint="cs"/>
          <w:sz w:val="28"/>
          <w:szCs w:val="28"/>
          <w:rtl/>
        </w:rPr>
        <w:t xml:space="preserve"> كل ذلك يحتمل المباشرة وغيرها</w:t>
      </w:r>
      <w:r w:rsidR="00BB7DB9" w:rsidRPr="009837E0">
        <w:rPr>
          <w:rFonts w:ascii="Courier New" w:hAnsi="Courier New" w:cs="Traditional Arabic" w:hint="cs"/>
          <w:sz w:val="28"/>
          <w:szCs w:val="28"/>
          <w:rtl/>
        </w:rPr>
        <w:t>،</w:t>
      </w:r>
      <w:r w:rsidR="00C90D7C" w:rsidRPr="009837E0">
        <w:rPr>
          <w:rFonts w:ascii="Courier New" w:hAnsi="Courier New" w:cs="Traditional Arabic" w:hint="cs"/>
          <w:sz w:val="28"/>
          <w:szCs w:val="28"/>
          <w:rtl/>
        </w:rPr>
        <w:t xml:space="preserve"> فنحن نقول</w:t>
      </w:r>
      <w:r w:rsidR="00BB7DB9" w:rsidRPr="009837E0">
        <w:rPr>
          <w:rFonts w:ascii="Courier New" w:hAnsi="Courier New" w:cs="Traditional Arabic" w:hint="cs"/>
          <w:sz w:val="28"/>
          <w:szCs w:val="28"/>
          <w:rtl/>
        </w:rPr>
        <w:t>:</w:t>
      </w:r>
      <w:r w:rsidR="00C90D7C" w:rsidRPr="009837E0">
        <w:rPr>
          <w:rFonts w:ascii="Courier New" w:hAnsi="Courier New" w:cs="Traditional Arabic" w:hint="cs"/>
          <w:sz w:val="28"/>
          <w:szCs w:val="28"/>
          <w:rtl/>
        </w:rPr>
        <w:t xml:space="preserve"> محمد بعد عيس</w:t>
      </w:r>
      <w:r w:rsidR="00BB7DB9" w:rsidRPr="009837E0">
        <w:rPr>
          <w:rFonts w:ascii="Courier New" w:hAnsi="Courier New" w:cs="Traditional Arabic" w:hint="cs"/>
          <w:sz w:val="28"/>
          <w:szCs w:val="28"/>
          <w:rtl/>
        </w:rPr>
        <w:t>،</w:t>
      </w:r>
      <w:r w:rsidR="00C90D7C" w:rsidRPr="009837E0">
        <w:rPr>
          <w:rFonts w:ascii="Courier New" w:hAnsi="Courier New" w:cs="Traditional Arabic" w:hint="cs"/>
          <w:sz w:val="28"/>
          <w:szCs w:val="28"/>
          <w:rtl/>
        </w:rPr>
        <w:t xml:space="preserve"> وبينهما قرون</w:t>
      </w:r>
      <w:r w:rsidR="00BB7DB9" w:rsidRPr="009837E0">
        <w:rPr>
          <w:rFonts w:ascii="Courier New" w:hAnsi="Courier New" w:cs="Traditional Arabic" w:hint="cs"/>
          <w:sz w:val="28"/>
          <w:szCs w:val="28"/>
          <w:rtl/>
        </w:rPr>
        <w:t>،</w:t>
      </w:r>
      <w:r w:rsidR="00C90D7C" w:rsidRPr="009837E0">
        <w:rPr>
          <w:rFonts w:ascii="Courier New" w:hAnsi="Courier New" w:cs="Traditional Arabic" w:hint="cs"/>
          <w:sz w:val="28"/>
          <w:szCs w:val="28"/>
          <w:rtl/>
        </w:rPr>
        <w:t xml:space="preserve"> وأمَّا قوله لخمس خلون</w:t>
      </w:r>
      <w:r w:rsidR="00BB7DB9" w:rsidRPr="009837E0">
        <w:rPr>
          <w:rFonts w:ascii="Courier New" w:hAnsi="Courier New" w:cs="Traditional Arabic" w:hint="cs"/>
          <w:sz w:val="28"/>
          <w:szCs w:val="28"/>
          <w:rtl/>
        </w:rPr>
        <w:t>،</w:t>
      </w:r>
      <w:r w:rsidR="00463D19" w:rsidRPr="009837E0">
        <w:rPr>
          <w:rFonts w:ascii="Courier New" w:hAnsi="Courier New" w:cs="Traditional Arabic" w:hint="cs"/>
          <w:sz w:val="28"/>
          <w:szCs w:val="28"/>
          <w:rtl/>
        </w:rPr>
        <w:t xml:space="preserve"> فيتعين  أنَّه كتب بعدهنَّ بلا فاصل</w:t>
      </w:r>
      <w:r w:rsidR="00BB7DB9" w:rsidRPr="009837E0">
        <w:rPr>
          <w:rFonts w:ascii="Courier New" w:hAnsi="Courier New" w:cs="Traditional Arabic" w:hint="cs"/>
          <w:sz w:val="28"/>
          <w:szCs w:val="28"/>
          <w:rtl/>
        </w:rPr>
        <w:t>،</w:t>
      </w:r>
      <w:r w:rsidR="00463D19"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463D19" w:rsidRPr="009837E0">
        <w:rPr>
          <w:rFonts w:ascii="Courier New" w:hAnsi="Courier New" w:cs="Traditional Arabic" w:hint="cs"/>
          <w:sz w:val="28"/>
          <w:szCs w:val="28"/>
          <w:rtl/>
        </w:rPr>
        <w:t xml:space="preserve"> في اليوم السادس</w:t>
      </w:r>
      <w:r w:rsidR="00BB7DB9" w:rsidRPr="009837E0">
        <w:rPr>
          <w:rFonts w:ascii="Courier New" w:hAnsi="Courier New" w:cs="Traditional Arabic" w:hint="cs"/>
          <w:sz w:val="28"/>
          <w:szCs w:val="28"/>
          <w:rtl/>
        </w:rPr>
        <w:t>،</w:t>
      </w:r>
      <w:r w:rsidR="00463D19" w:rsidRPr="009837E0">
        <w:rPr>
          <w:rFonts w:ascii="Courier New" w:hAnsi="Courier New" w:cs="Traditional Arabic" w:hint="cs"/>
          <w:sz w:val="28"/>
          <w:szCs w:val="28"/>
          <w:rtl/>
        </w:rPr>
        <w:t xml:space="preserve"> وهي للاختصاص كما يبدو)) بل تبد</w:t>
      </w:r>
      <w:r w:rsidR="00C26D57" w:rsidRPr="009837E0">
        <w:rPr>
          <w:rFonts w:ascii="Courier New" w:hAnsi="Courier New" w:cs="Traditional Arabic" w:hint="cs"/>
          <w:sz w:val="28"/>
          <w:szCs w:val="28"/>
          <w:rtl/>
        </w:rPr>
        <w:t>و مما قاله الدكتور</w:t>
      </w:r>
      <w:r w:rsidR="00463D19" w:rsidRPr="009837E0">
        <w:rPr>
          <w:rFonts w:ascii="Courier New" w:hAnsi="Courier New" w:cs="Traditional Arabic" w:hint="cs"/>
          <w:sz w:val="28"/>
          <w:szCs w:val="28"/>
          <w:rtl/>
        </w:rPr>
        <w:t xml:space="preserve"> الفاضل أنَّها لانتهاء الغاية القريبة أو المتصلة </w:t>
      </w:r>
      <w:r w:rsidR="00463D19" w:rsidRPr="009837E0">
        <w:rPr>
          <w:rFonts w:cs="Traditional Arabic" w:hint="cs"/>
          <w:sz w:val="28"/>
          <w:szCs w:val="28"/>
          <w:rtl/>
        </w:rPr>
        <w:t>أو المباشرة</w:t>
      </w:r>
      <w:r w:rsidR="00BB7DB9" w:rsidRPr="009837E0">
        <w:rPr>
          <w:rFonts w:cs="Traditional Arabic" w:hint="cs"/>
          <w:sz w:val="28"/>
          <w:szCs w:val="28"/>
          <w:rtl/>
        </w:rPr>
        <w:t>،</w:t>
      </w:r>
      <w:r w:rsidR="00EF5EE9" w:rsidRPr="009837E0">
        <w:rPr>
          <w:rFonts w:cs="Traditional Arabic" w:hint="cs"/>
          <w:sz w:val="28"/>
          <w:szCs w:val="28"/>
          <w:rtl/>
        </w:rPr>
        <w:t xml:space="preserve"> </w:t>
      </w:r>
      <w:r w:rsidR="00E30C98" w:rsidRPr="009837E0">
        <w:rPr>
          <w:rFonts w:cs="Traditional Arabic" w:hint="cs"/>
          <w:sz w:val="28"/>
          <w:szCs w:val="28"/>
          <w:rtl/>
        </w:rPr>
        <w:t>وقال ابن  فارس</w:t>
      </w:r>
      <w:r w:rsidR="00BB7DB9" w:rsidRPr="009837E0">
        <w:rPr>
          <w:rFonts w:cs="Traditional Arabic" w:hint="cs"/>
          <w:sz w:val="28"/>
          <w:szCs w:val="28"/>
          <w:rtl/>
        </w:rPr>
        <w:t>:</w:t>
      </w:r>
      <w:r w:rsidR="00E30C98" w:rsidRPr="009837E0">
        <w:rPr>
          <w:rFonts w:cs="Traditional Arabic" w:hint="cs"/>
          <w:sz w:val="28"/>
          <w:szCs w:val="28"/>
          <w:rtl/>
        </w:rPr>
        <w:t xml:space="preserve"> ((ومنها أن تكون بمعنى (عند) مثل قوله جل ثناؤه</w:t>
      </w:r>
      <w:r w:rsidR="00BB7DB9" w:rsidRPr="009837E0">
        <w:rPr>
          <w:rFonts w:cs="Traditional Arabic" w:hint="cs"/>
          <w:sz w:val="28"/>
          <w:szCs w:val="28"/>
          <w:rtl/>
        </w:rPr>
        <w:t>:</w:t>
      </w:r>
      <w:r w:rsidR="00E30C98" w:rsidRPr="009837E0">
        <w:rPr>
          <w:rFonts w:cs="Traditional Arabic" w:hint="cs"/>
          <w:sz w:val="28"/>
          <w:szCs w:val="28"/>
          <w:rtl/>
        </w:rPr>
        <w:t xml:space="preserve"> (</w:t>
      </w:r>
      <w:r w:rsidR="00E30C98" w:rsidRPr="009837E0">
        <w:rPr>
          <w:rFonts w:ascii="Courier New" w:hAnsi="Courier New" w:cs="Traditional Arabic"/>
          <w:sz w:val="28"/>
          <w:szCs w:val="28"/>
          <w:rtl/>
        </w:rPr>
        <w:t>وَأَقِمِ الصَّلاةَ لِذِكْرِي</w:t>
      </w:r>
      <w:r w:rsidR="00E30C98" w:rsidRPr="009837E0">
        <w:rPr>
          <w:rFonts w:ascii="Courier New" w:hAnsi="Courier New" w:cs="Traditional Arabic" w:hint="cs"/>
          <w:sz w:val="28"/>
          <w:szCs w:val="28"/>
          <w:rtl/>
        </w:rPr>
        <w:t>){طه</w:t>
      </w:r>
      <w:r w:rsidR="00BB7DB9" w:rsidRPr="009837E0">
        <w:rPr>
          <w:rFonts w:ascii="Courier New" w:hAnsi="Courier New" w:cs="Traditional Arabic" w:hint="cs"/>
          <w:sz w:val="28"/>
          <w:szCs w:val="28"/>
          <w:rtl/>
        </w:rPr>
        <w:t>:</w:t>
      </w:r>
      <w:r w:rsidR="00E30C98" w:rsidRPr="009837E0">
        <w:rPr>
          <w:rFonts w:ascii="Courier New" w:hAnsi="Courier New" w:cs="Traditional Arabic" w:hint="cs"/>
          <w:sz w:val="28"/>
          <w:szCs w:val="28"/>
          <w:rtl/>
        </w:rPr>
        <w:t xml:space="preserve"> 14}</w:t>
      </w:r>
      <w:r w:rsidR="00E30C98" w:rsidRPr="009837E0">
        <w:rPr>
          <w:rFonts w:ascii="Courier New" w:hAnsi="Courier New" w:cs="Traditional Arabic"/>
          <w:sz w:val="28"/>
          <w:szCs w:val="28"/>
          <w:rtl/>
        </w:rPr>
        <w:t xml:space="preserve"> </w:t>
      </w:r>
      <w:r w:rsidR="00E30C98"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E30C98" w:rsidRPr="009837E0">
        <w:rPr>
          <w:rFonts w:ascii="Courier New" w:hAnsi="Courier New" w:cs="Traditional Arabic" w:hint="cs"/>
          <w:sz w:val="28"/>
          <w:szCs w:val="28"/>
          <w:rtl/>
        </w:rPr>
        <w:t xml:space="preserve"> </w:t>
      </w:r>
      <w:r w:rsidR="00E30C98" w:rsidRPr="009837E0">
        <w:rPr>
          <w:rFonts w:cs="Traditional Arabic" w:hint="cs"/>
          <w:sz w:val="28"/>
          <w:szCs w:val="28"/>
          <w:rtl/>
        </w:rPr>
        <w:t>(</w:t>
      </w:r>
      <w:r w:rsidR="00E30C98" w:rsidRPr="009837E0">
        <w:rPr>
          <w:rFonts w:ascii="Courier New" w:hAnsi="Courier New" w:cs="Traditional Arabic"/>
          <w:sz w:val="28"/>
          <w:szCs w:val="28"/>
          <w:rtl/>
        </w:rPr>
        <w:t>أَقِمِ الصَّلاَةَ لِدُلُوكِ الشَّمْسِ</w:t>
      </w:r>
      <w:r w:rsidR="00E30C98" w:rsidRPr="009837E0">
        <w:rPr>
          <w:rFonts w:cs="Traditional Arabic" w:hint="cs"/>
          <w:sz w:val="28"/>
          <w:szCs w:val="28"/>
          <w:rtl/>
        </w:rPr>
        <w:t>) أي</w:t>
      </w:r>
      <w:r w:rsidR="00BB7DB9" w:rsidRPr="009837E0">
        <w:rPr>
          <w:rFonts w:cs="Traditional Arabic" w:hint="cs"/>
          <w:sz w:val="28"/>
          <w:szCs w:val="28"/>
          <w:rtl/>
        </w:rPr>
        <w:t>:</w:t>
      </w:r>
      <w:r w:rsidR="00E30C98" w:rsidRPr="009837E0">
        <w:rPr>
          <w:rFonts w:cs="Traditional Arabic" w:hint="cs"/>
          <w:sz w:val="28"/>
          <w:szCs w:val="28"/>
          <w:rtl/>
        </w:rPr>
        <w:t xml:space="preserve"> عنده))</w:t>
      </w:r>
      <w:r w:rsidR="00E30C98" w:rsidRPr="009837E0">
        <w:rPr>
          <w:rFonts w:cs="Traditional Arabic"/>
          <w:sz w:val="28"/>
          <w:szCs w:val="28"/>
          <w:vertAlign w:val="superscript"/>
          <w:rtl/>
        </w:rPr>
        <w:t>(</w:t>
      </w:r>
      <w:r w:rsidR="00E30C98" w:rsidRPr="009837E0">
        <w:rPr>
          <w:rFonts w:cs="Traditional Arabic"/>
          <w:sz w:val="28"/>
          <w:szCs w:val="28"/>
          <w:vertAlign w:val="superscript"/>
          <w:rtl/>
        </w:rPr>
        <w:footnoteReference w:id="789"/>
      </w:r>
      <w:r w:rsidR="00E30C98" w:rsidRPr="009837E0">
        <w:rPr>
          <w:rFonts w:cs="Traditional Arabic"/>
          <w:sz w:val="28"/>
          <w:szCs w:val="28"/>
          <w:vertAlign w:val="superscript"/>
          <w:rtl/>
        </w:rPr>
        <w:t>)</w:t>
      </w:r>
      <w:r w:rsidR="00E30C98" w:rsidRPr="009837E0">
        <w:rPr>
          <w:rFonts w:cs="Traditional Arabic" w:hint="cs"/>
          <w:sz w:val="28"/>
          <w:szCs w:val="28"/>
          <w:rtl/>
        </w:rPr>
        <w:t xml:space="preserve"> </w:t>
      </w:r>
      <w:r w:rsidR="003403EE" w:rsidRPr="009837E0">
        <w:rPr>
          <w:rFonts w:cs="Traditional Arabic" w:hint="cs"/>
          <w:sz w:val="28"/>
          <w:szCs w:val="28"/>
          <w:rtl/>
        </w:rPr>
        <w:t>وفي قوله تعالى</w:t>
      </w:r>
      <w:r w:rsidR="00BB7DB9" w:rsidRPr="009837E0">
        <w:rPr>
          <w:rFonts w:cs="Traditional Arabic" w:hint="cs"/>
          <w:sz w:val="28"/>
          <w:szCs w:val="28"/>
          <w:rtl/>
        </w:rPr>
        <w:t>:</w:t>
      </w:r>
      <w:r w:rsidR="003403EE" w:rsidRPr="009837E0">
        <w:rPr>
          <w:rFonts w:cs="Traditional Arabic" w:hint="cs"/>
          <w:sz w:val="28"/>
          <w:szCs w:val="28"/>
          <w:rtl/>
        </w:rPr>
        <w:t xml:space="preserve"> (</w:t>
      </w:r>
      <w:r w:rsidR="003403EE" w:rsidRPr="009837E0">
        <w:rPr>
          <w:rFonts w:ascii="Courier New" w:hAnsi="Courier New" w:cs="Traditional Arabic"/>
          <w:sz w:val="28"/>
          <w:szCs w:val="28"/>
          <w:rtl/>
        </w:rPr>
        <w:t>وَأَقِمِ الصَّلاةَ لِذِكْرِي</w:t>
      </w:r>
      <w:r w:rsidR="003403EE" w:rsidRPr="009837E0">
        <w:rPr>
          <w:rFonts w:ascii="Courier New" w:hAnsi="Courier New" w:cs="Traditional Arabic" w:hint="cs"/>
          <w:sz w:val="28"/>
          <w:szCs w:val="28"/>
          <w:rtl/>
        </w:rPr>
        <w:t>) ((قولان</w:t>
      </w:r>
      <w:r w:rsidR="00BB7DB9" w:rsidRPr="009837E0">
        <w:rPr>
          <w:rFonts w:ascii="Courier New" w:hAnsi="Courier New" w:cs="Traditional Arabic" w:hint="cs"/>
          <w:sz w:val="28"/>
          <w:szCs w:val="28"/>
          <w:rtl/>
        </w:rPr>
        <w:t>،</w:t>
      </w:r>
      <w:r w:rsidR="003403EE" w:rsidRPr="009837E0">
        <w:rPr>
          <w:rFonts w:ascii="Courier New" w:hAnsi="Courier New" w:cs="Traditional Arabic" w:hint="cs"/>
          <w:sz w:val="28"/>
          <w:szCs w:val="28"/>
          <w:rtl/>
        </w:rPr>
        <w:t xml:space="preserve"> أحدهما</w:t>
      </w:r>
      <w:r w:rsidR="00BB7DB9" w:rsidRPr="009837E0">
        <w:rPr>
          <w:rFonts w:ascii="Courier New" w:hAnsi="Courier New" w:cs="Traditional Arabic" w:hint="cs"/>
          <w:sz w:val="28"/>
          <w:szCs w:val="28"/>
          <w:rtl/>
        </w:rPr>
        <w:t>:</w:t>
      </w:r>
      <w:r w:rsidR="003403EE" w:rsidRPr="009837E0">
        <w:rPr>
          <w:rFonts w:ascii="Courier New" w:hAnsi="Courier New" w:cs="Traditional Arabic" w:hint="cs"/>
          <w:sz w:val="28"/>
          <w:szCs w:val="28"/>
          <w:rtl/>
        </w:rPr>
        <w:t xml:space="preserve"> أقم الصلاة متى ذكرتُ أنَّ عليك صلاة</w:t>
      </w:r>
      <w:r w:rsidR="00BB7DB9" w:rsidRPr="009837E0">
        <w:rPr>
          <w:rFonts w:ascii="Courier New" w:hAnsi="Courier New" w:cs="Traditional Arabic" w:hint="cs"/>
          <w:sz w:val="28"/>
          <w:szCs w:val="28"/>
          <w:rtl/>
        </w:rPr>
        <w:t>،</w:t>
      </w:r>
      <w:r w:rsidR="003403EE" w:rsidRPr="009837E0">
        <w:rPr>
          <w:rFonts w:ascii="Courier New" w:hAnsi="Courier New" w:cs="Traditional Arabic" w:hint="cs"/>
          <w:sz w:val="28"/>
          <w:szCs w:val="28"/>
          <w:rtl/>
        </w:rPr>
        <w:t xml:space="preserve"> سواء كنتَ في وقتها أو لم تكن</w:t>
      </w:r>
      <w:r w:rsidR="00BB7DB9" w:rsidRPr="009837E0">
        <w:rPr>
          <w:rFonts w:ascii="Courier New" w:hAnsi="Courier New" w:cs="Traditional Arabic" w:hint="cs"/>
          <w:sz w:val="28"/>
          <w:szCs w:val="28"/>
          <w:rtl/>
        </w:rPr>
        <w:t>،</w:t>
      </w:r>
      <w:r w:rsidR="003403EE" w:rsidRPr="009837E0">
        <w:rPr>
          <w:rFonts w:cs="Traditional Arabic" w:hint="cs"/>
          <w:sz w:val="28"/>
          <w:szCs w:val="28"/>
          <w:rtl/>
        </w:rPr>
        <w:t xml:space="preserve"> هذا قول الاكثرين</w:t>
      </w:r>
      <w:r w:rsidR="00BB7DB9" w:rsidRPr="009837E0">
        <w:rPr>
          <w:rFonts w:cs="Traditional Arabic" w:hint="cs"/>
          <w:sz w:val="28"/>
          <w:szCs w:val="28"/>
          <w:rtl/>
        </w:rPr>
        <w:t>،</w:t>
      </w:r>
      <w:r w:rsidR="003403EE" w:rsidRPr="009837E0">
        <w:rPr>
          <w:rFonts w:cs="Traditional Arabic" w:hint="cs"/>
          <w:sz w:val="28"/>
          <w:szCs w:val="28"/>
          <w:rtl/>
        </w:rPr>
        <w:t xml:space="preserve"> وروى أنس عن النبي صلى الله عليه وسلم</w:t>
      </w:r>
      <w:r w:rsidR="00BB7DB9" w:rsidRPr="009837E0">
        <w:rPr>
          <w:rFonts w:cs="Traditional Arabic" w:hint="cs"/>
          <w:sz w:val="28"/>
          <w:szCs w:val="28"/>
          <w:rtl/>
        </w:rPr>
        <w:t>:</w:t>
      </w:r>
      <w:r w:rsidR="003403EE" w:rsidRPr="009837E0">
        <w:rPr>
          <w:rFonts w:cs="Traditional Arabic" w:hint="cs"/>
          <w:sz w:val="28"/>
          <w:szCs w:val="28"/>
          <w:rtl/>
        </w:rPr>
        <w:t xml:space="preserve"> من نسي صلاة فليصلَّها </w:t>
      </w:r>
      <w:r w:rsidR="002935F3" w:rsidRPr="009837E0">
        <w:rPr>
          <w:rFonts w:cs="Traditional Arabic" w:hint="cs"/>
          <w:sz w:val="28"/>
          <w:szCs w:val="28"/>
          <w:rtl/>
        </w:rPr>
        <w:t>إذا ذكرها</w:t>
      </w:r>
      <w:r w:rsidR="00BB7DB9" w:rsidRPr="009837E0">
        <w:rPr>
          <w:rFonts w:cs="Traditional Arabic" w:hint="cs"/>
          <w:sz w:val="28"/>
          <w:szCs w:val="28"/>
          <w:rtl/>
        </w:rPr>
        <w:t>،</w:t>
      </w:r>
      <w:r w:rsidR="002935F3" w:rsidRPr="009837E0">
        <w:rPr>
          <w:rFonts w:cs="Traditional Arabic" w:hint="cs"/>
          <w:sz w:val="28"/>
          <w:szCs w:val="28"/>
          <w:rtl/>
        </w:rPr>
        <w:t xml:space="preserve"> لا كفارة لها غير ذلك</w:t>
      </w:r>
      <w:r w:rsidR="00BB7DB9" w:rsidRPr="009837E0">
        <w:rPr>
          <w:rFonts w:cs="Traditional Arabic" w:hint="cs"/>
          <w:sz w:val="28"/>
          <w:szCs w:val="28"/>
          <w:rtl/>
        </w:rPr>
        <w:t>،</w:t>
      </w:r>
      <w:r w:rsidR="002935F3" w:rsidRPr="009837E0">
        <w:rPr>
          <w:rFonts w:cs="Traditional Arabic" w:hint="cs"/>
          <w:sz w:val="28"/>
          <w:szCs w:val="28"/>
          <w:rtl/>
        </w:rPr>
        <w:t xml:space="preserve">  وقرأ (</w:t>
      </w:r>
      <w:r w:rsidR="002935F3" w:rsidRPr="009837E0">
        <w:rPr>
          <w:rFonts w:ascii="Courier New" w:hAnsi="Courier New" w:cs="Traditional Arabic"/>
          <w:sz w:val="28"/>
          <w:szCs w:val="28"/>
          <w:rtl/>
        </w:rPr>
        <w:t>وَأَقِمِ الصَّلاةَ لِذِكْرِي</w:t>
      </w:r>
      <w:r w:rsidR="002935F3" w:rsidRPr="009837E0">
        <w:rPr>
          <w:rFonts w:ascii="Courier New" w:hAnsi="Courier New" w:cs="Traditional Arabic" w:hint="cs"/>
          <w:sz w:val="28"/>
          <w:szCs w:val="28"/>
          <w:rtl/>
        </w:rPr>
        <w:t>) والثاني</w:t>
      </w:r>
      <w:r w:rsidR="00BB7DB9" w:rsidRPr="009837E0">
        <w:rPr>
          <w:rFonts w:ascii="Courier New" w:hAnsi="Courier New" w:cs="Traditional Arabic" w:hint="cs"/>
          <w:sz w:val="28"/>
          <w:szCs w:val="28"/>
          <w:rtl/>
        </w:rPr>
        <w:t>:</w:t>
      </w:r>
      <w:r w:rsidR="002935F3" w:rsidRPr="009837E0">
        <w:rPr>
          <w:rFonts w:ascii="Courier New" w:hAnsi="Courier New" w:cs="Traditional Arabic" w:hint="cs"/>
          <w:sz w:val="28"/>
          <w:szCs w:val="28"/>
          <w:rtl/>
        </w:rPr>
        <w:t xml:space="preserve"> أقم الصلاة  لتذكرني فيها))</w:t>
      </w:r>
      <w:r w:rsidR="002935F3" w:rsidRPr="009837E0">
        <w:rPr>
          <w:rFonts w:cs="Traditional Arabic"/>
          <w:sz w:val="28"/>
          <w:szCs w:val="28"/>
          <w:vertAlign w:val="superscript"/>
          <w:rtl/>
        </w:rPr>
        <w:t xml:space="preserve"> (</w:t>
      </w:r>
      <w:r w:rsidR="002935F3" w:rsidRPr="009837E0">
        <w:rPr>
          <w:rFonts w:cs="Traditional Arabic"/>
          <w:sz w:val="28"/>
          <w:szCs w:val="28"/>
          <w:vertAlign w:val="superscript"/>
          <w:rtl/>
        </w:rPr>
        <w:footnoteReference w:id="790"/>
      </w:r>
      <w:r w:rsidR="002935F3" w:rsidRPr="009837E0">
        <w:rPr>
          <w:rFonts w:cs="Traditional Arabic"/>
          <w:sz w:val="28"/>
          <w:szCs w:val="28"/>
          <w:vertAlign w:val="superscript"/>
          <w:rtl/>
        </w:rPr>
        <w:t>)</w:t>
      </w:r>
      <w:r w:rsidR="003403EE" w:rsidRPr="009837E0">
        <w:rPr>
          <w:rFonts w:cs="Traditional Arabic" w:hint="cs"/>
          <w:sz w:val="28"/>
          <w:szCs w:val="28"/>
          <w:rtl/>
        </w:rPr>
        <w:t xml:space="preserve"> </w:t>
      </w:r>
      <w:r w:rsidR="002935F3" w:rsidRPr="009837E0">
        <w:rPr>
          <w:rFonts w:cs="Traditional Arabic" w:hint="cs"/>
          <w:sz w:val="28"/>
          <w:szCs w:val="28"/>
          <w:rtl/>
        </w:rPr>
        <w:t>فالمراد إذن إقامة الصلاة بعيد تذكره لها لا بعده</w:t>
      </w:r>
      <w:r w:rsidR="00BB7DB9" w:rsidRPr="009837E0">
        <w:rPr>
          <w:rFonts w:cs="Traditional Arabic" w:hint="cs"/>
          <w:sz w:val="28"/>
          <w:szCs w:val="28"/>
          <w:rtl/>
        </w:rPr>
        <w:t>،</w:t>
      </w:r>
      <w:r w:rsidR="002935F3" w:rsidRPr="009837E0">
        <w:rPr>
          <w:rFonts w:cs="Traditional Arabic" w:hint="cs"/>
          <w:sz w:val="28"/>
          <w:szCs w:val="28"/>
          <w:rtl/>
        </w:rPr>
        <w:t xml:space="preserve"> والمراد أيضًا أنَّ التذكر يكون السبب والعلة لإقامة الصلاة</w:t>
      </w:r>
      <w:r w:rsidR="00BB7DB9" w:rsidRPr="009837E0">
        <w:rPr>
          <w:rFonts w:cs="Traditional Arabic" w:hint="cs"/>
          <w:sz w:val="28"/>
          <w:szCs w:val="28"/>
          <w:rtl/>
        </w:rPr>
        <w:t>،</w:t>
      </w:r>
      <w:r w:rsidR="00EF5EE9" w:rsidRPr="009837E0">
        <w:rPr>
          <w:rFonts w:cs="Traditional Arabic" w:hint="cs"/>
          <w:sz w:val="28"/>
          <w:szCs w:val="28"/>
          <w:rtl/>
        </w:rPr>
        <w:t xml:space="preserve"> </w:t>
      </w:r>
      <w:r w:rsidR="002935F3" w:rsidRPr="009837E0">
        <w:rPr>
          <w:rFonts w:cs="Traditional Arabic" w:hint="cs"/>
          <w:sz w:val="28"/>
          <w:szCs w:val="28"/>
          <w:rtl/>
        </w:rPr>
        <w:t>هذا ما فُهِم من القول الأول</w:t>
      </w:r>
      <w:r w:rsidR="00BB7DB9" w:rsidRPr="009837E0">
        <w:rPr>
          <w:rFonts w:cs="Traditional Arabic" w:hint="cs"/>
          <w:sz w:val="28"/>
          <w:szCs w:val="28"/>
          <w:rtl/>
        </w:rPr>
        <w:t>،</w:t>
      </w:r>
      <w:r w:rsidR="00C26D57" w:rsidRPr="009837E0">
        <w:rPr>
          <w:rFonts w:cs="Traditional Arabic" w:hint="cs"/>
          <w:sz w:val="28"/>
          <w:szCs w:val="28"/>
          <w:rtl/>
        </w:rPr>
        <w:t xml:space="preserve"> والمفهوم من القول الثاني العك</w:t>
      </w:r>
      <w:r w:rsidR="002935F3" w:rsidRPr="009837E0">
        <w:rPr>
          <w:rFonts w:cs="Traditional Arabic" w:hint="cs"/>
          <w:sz w:val="28"/>
          <w:szCs w:val="28"/>
          <w:rtl/>
        </w:rPr>
        <w:t>س هو أنَّ إقامة الصلاة تكون سببًا لذكر الله</w:t>
      </w:r>
      <w:r w:rsidR="00BB7DB9" w:rsidRPr="009837E0">
        <w:rPr>
          <w:rFonts w:cs="Traditional Arabic" w:hint="cs"/>
          <w:sz w:val="28"/>
          <w:szCs w:val="28"/>
          <w:rtl/>
        </w:rPr>
        <w:t>،</w:t>
      </w:r>
      <w:r w:rsidR="002935F3" w:rsidRPr="009837E0">
        <w:rPr>
          <w:rFonts w:cs="Traditional Arabic" w:hint="cs"/>
          <w:sz w:val="28"/>
          <w:szCs w:val="28"/>
          <w:rtl/>
        </w:rPr>
        <w:t xml:space="preserve"> وهذا المعنى لا يؤديه إلاَّ اللام فاستعملها من دون (بعد) و(عند) لأ</w:t>
      </w:r>
      <w:r w:rsidR="00EF5EE9" w:rsidRPr="009837E0">
        <w:rPr>
          <w:rFonts w:cs="Traditional Arabic" w:hint="cs"/>
          <w:sz w:val="28"/>
          <w:szCs w:val="28"/>
          <w:rtl/>
        </w:rPr>
        <w:t xml:space="preserve">نَّها من دونهما تجمع بين العلة </w:t>
      </w:r>
      <w:r w:rsidR="002935F3" w:rsidRPr="009837E0">
        <w:rPr>
          <w:rFonts w:cs="Traditional Arabic" w:hint="cs"/>
          <w:sz w:val="28"/>
          <w:szCs w:val="28"/>
          <w:rtl/>
        </w:rPr>
        <w:t xml:space="preserve">وانتهاء الغاية </w:t>
      </w:r>
      <w:r w:rsidR="008678EF" w:rsidRPr="009837E0">
        <w:rPr>
          <w:rFonts w:cs="Traditional Arabic" w:hint="cs"/>
          <w:sz w:val="28"/>
          <w:szCs w:val="28"/>
          <w:rtl/>
        </w:rPr>
        <w:t>القريبة</w:t>
      </w:r>
      <w:r w:rsidR="00BB7DB9" w:rsidRPr="009837E0">
        <w:rPr>
          <w:rFonts w:cs="Traditional Arabic" w:hint="cs"/>
          <w:sz w:val="28"/>
          <w:szCs w:val="28"/>
          <w:rtl/>
        </w:rPr>
        <w:t>،</w:t>
      </w:r>
      <w:r w:rsidR="008678EF" w:rsidRPr="009837E0">
        <w:rPr>
          <w:rFonts w:cs="Traditional Arabic" w:hint="cs"/>
          <w:sz w:val="28"/>
          <w:szCs w:val="28"/>
          <w:rtl/>
        </w:rPr>
        <w:t xml:space="preserve"> ولا يصح أن تكون اللام </w:t>
      </w:r>
      <w:r w:rsidR="00E30C98" w:rsidRPr="009837E0">
        <w:rPr>
          <w:rFonts w:cs="Traditional Arabic" w:hint="cs"/>
          <w:sz w:val="28"/>
          <w:szCs w:val="28"/>
          <w:rtl/>
        </w:rPr>
        <w:t xml:space="preserve"> بمعنى (عند) </w:t>
      </w:r>
      <w:r w:rsidR="008678EF" w:rsidRPr="009837E0">
        <w:rPr>
          <w:rFonts w:cs="Traditional Arabic" w:hint="cs"/>
          <w:sz w:val="28"/>
          <w:szCs w:val="28"/>
          <w:rtl/>
        </w:rPr>
        <w:t>في قوله  تعالى</w:t>
      </w:r>
      <w:r w:rsidR="00BB7DB9" w:rsidRPr="009837E0">
        <w:rPr>
          <w:rFonts w:cs="Traditional Arabic" w:hint="cs"/>
          <w:sz w:val="28"/>
          <w:szCs w:val="28"/>
          <w:rtl/>
        </w:rPr>
        <w:t>:</w:t>
      </w:r>
      <w:r w:rsidR="008678EF" w:rsidRPr="009837E0">
        <w:rPr>
          <w:rFonts w:cs="Traditional Arabic" w:hint="cs"/>
          <w:sz w:val="28"/>
          <w:szCs w:val="28"/>
          <w:rtl/>
        </w:rPr>
        <w:t xml:space="preserve"> (</w:t>
      </w:r>
      <w:r w:rsidR="008678EF" w:rsidRPr="009837E0">
        <w:rPr>
          <w:rFonts w:ascii="Courier New" w:hAnsi="Courier New" w:cs="Traditional Arabic"/>
          <w:sz w:val="28"/>
          <w:szCs w:val="28"/>
          <w:rtl/>
        </w:rPr>
        <w:t xml:space="preserve">أَقِمِ </w:t>
      </w:r>
      <w:r w:rsidR="008678EF" w:rsidRPr="009837E0">
        <w:rPr>
          <w:rFonts w:ascii="Courier New" w:hAnsi="Courier New" w:cs="Traditional Arabic"/>
          <w:sz w:val="28"/>
          <w:szCs w:val="28"/>
          <w:rtl/>
        </w:rPr>
        <w:lastRenderedPageBreak/>
        <w:t>الصَّلاَةَ لِدُلُوكِ الشَّمْسِ</w:t>
      </w:r>
      <w:r w:rsidR="008678EF" w:rsidRPr="009837E0">
        <w:rPr>
          <w:rFonts w:cs="Traditional Arabic" w:hint="cs"/>
          <w:sz w:val="28"/>
          <w:szCs w:val="28"/>
          <w:rtl/>
        </w:rPr>
        <w:t>) كما قال ابن ف</w:t>
      </w:r>
      <w:r w:rsidR="00C26D57" w:rsidRPr="009837E0">
        <w:rPr>
          <w:rFonts w:cs="Traditional Arabic" w:hint="cs"/>
          <w:sz w:val="28"/>
          <w:szCs w:val="28"/>
          <w:rtl/>
        </w:rPr>
        <w:t>ارس</w:t>
      </w:r>
      <w:r w:rsidR="00BB7DB9" w:rsidRPr="009837E0">
        <w:rPr>
          <w:rFonts w:cs="Traditional Arabic" w:hint="cs"/>
          <w:sz w:val="28"/>
          <w:szCs w:val="28"/>
          <w:rtl/>
        </w:rPr>
        <w:t>،</w:t>
      </w:r>
      <w:r w:rsidR="00C26D57" w:rsidRPr="009837E0">
        <w:rPr>
          <w:rFonts w:cs="Traditional Arabic" w:hint="cs"/>
          <w:sz w:val="28"/>
          <w:szCs w:val="28"/>
          <w:rtl/>
        </w:rPr>
        <w:t xml:space="preserve"> لأنَّ الرسول </w:t>
      </w:r>
      <w:r w:rsidR="008678EF" w:rsidRPr="009837E0">
        <w:rPr>
          <w:rFonts w:cs="Traditional Arabic" w:hint="cs"/>
          <w:sz w:val="28"/>
          <w:szCs w:val="28"/>
          <w:rtl/>
        </w:rPr>
        <w:t xml:space="preserve">صلى الله عليه وسلم نهى في الحديث الصحيح أن يصلي المسلم </w:t>
      </w:r>
      <w:r w:rsidR="00E30C98" w:rsidRPr="009837E0">
        <w:rPr>
          <w:rFonts w:cs="Traditional Arabic" w:hint="cs"/>
          <w:sz w:val="28"/>
          <w:szCs w:val="28"/>
          <w:rtl/>
        </w:rPr>
        <w:t>عند زوال الشمس وسط النهار وعند الغروب</w:t>
      </w:r>
      <w:r w:rsidR="00BB7DB9" w:rsidRPr="009837E0">
        <w:rPr>
          <w:rFonts w:cs="Traditional Arabic" w:hint="cs"/>
          <w:sz w:val="28"/>
          <w:szCs w:val="28"/>
          <w:rtl/>
        </w:rPr>
        <w:t>.</w:t>
      </w:r>
      <w:r w:rsidR="00E30C98" w:rsidRPr="009837E0">
        <w:rPr>
          <w:rFonts w:cs="Traditional Arabic" w:hint="cs"/>
          <w:sz w:val="28"/>
          <w:szCs w:val="28"/>
          <w:rtl/>
        </w:rPr>
        <w:t xml:space="preserve"> </w:t>
      </w:r>
    </w:p>
    <w:p w:rsidR="00B31BE3" w:rsidRPr="009837E0" w:rsidRDefault="00F74289" w:rsidP="00D72736">
      <w:pPr>
        <w:ind w:firstLine="720"/>
        <w:jc w:val="both"/>
        <w:rPr>
          <w:rFonts w:cs="Traditional Arabic"/>
          <w:sz w:val="28"/>
          <w:szCs w:val="28"/>
          <w:rtl/>
        </w:rPr>
      </w:pPr>
      <w:r w:rsidRPr="009837E0">
        <w:rPr>
          <w:rFonts w:cs="Traditional Arabic" w:hint="cs"/>
          <w:sz w:val="28"/>
          <w:szCs w:val="28"/>
          <w:rtl/>
        </w:rPr>
        <w:t>والصحيح أنَّها على بابها</w:t>
      </w:r>
      <w:r w:rsidR="00BB7DB9" w:rsidRPr="009837E0">
        <w:rPr>
          <w:rFonts w:cs="Traditional Arabic" w:hint="cs"/>
          <w:sz w:val="28"/>
          <w:szCs w:val="28"/>
          <w:rtl/>
        </w:rPr>
        <w:t>،</w:t>
      </w:r>
      <w:r w:rsidRPr="009837E0">
        <w:rPr>
          <w:rFonts w:cs="Traditional Arabic" w:hint="cs"/>
          <w:sz w:val="28"/>
          <w:szCs w:val="28"/>
          <w:rtl/>
        </w:rPr>
        <w:t xml:space="preserve"> وبابها هنا انتهاء الغاية القريبة والعلة</w:t>
      </w:r>
      <w:r w:rsidR="00BB7DB9" w:rsidRPr="009837E0">
        <w:rPr>
          <w:rFonts w:cs="Traditional Arabic" w:hint="cs"/>
          <w:sz w:val="28"/>
          <w:szCs w:val="28"/>
          <w:rtl/>
        </w:rPr>
        <w:t>،</w:t>
      </w:r>
      <w:r w:rsidRPr="009837E0">
        <w:rPr>
          <w:rFonts w:cs="Traditional Arabic" w:hint="cs"/>
          <w:sz w:val="28"/>
          <w:szCs w:val="28"/>
          <w:rtl/>
        </w:rPr>
        <w:t xml:space="preserve"> لذلك استعم</w:t>
      </w:r>
      <w:r w:rsidR="00E30C98" w:rsidRPr="009837E0">
        <w:rPr>
          <w:rFonts w:cs="Traditional Arabic" w:hint="cs"/>
          <w:sz w:val="28"/>
          <w:szCs w:val="28"/>
          <w:rtl/>
        </w:rPr>
        <w:t>ل اللام</w:t>
      </w:r>
      <w:r w:rsidR="00BB7DB9" w:rsidRPr="009837E0">
        <w:rPr>
          <w:rFonts w:cs="Traditional Arabic" w:hint="cs"/>
          <w:sz w:val="28"/>
          <w:szCs w:val="28"/>
          <w:rtl/>
        </w:rPr>
        <w:t>،</w:t>
      </w:r>
      <w:r w:rsidRPr="009837E0">
        <w:rPr>
          <w:rFonts w:cs="Traditional Arabic" w:hint="cs"/>
          <w:sz w:val="28"/>
          <w:szCs w:val="28"/>
          <w:rtl/>
        </w:rPr>
        <w:t xml:space="preserve"> </w:t>
      </w:r>
      <w:r w:rsidR="00E30C98" w:rsidRPr="009837E0">
        <w:rPr>
          <w:rFonts w:cs="Traditional Arabic" w:hint="cs"/>
          <w:sz w:val="28"/>
          <w:szCs w:val="28"/>
          <w:rtl/>
        </w:rPr>
        <w:t>و</w:t>
      </w:r>
      <w:r w:rsidRPr="009837E0">
        <w:rPr>
          <w:rFonts w:cs="Traditional Arabic" w:hint="cs"/>
          <w:sz w:val="28"/>
          <w:szCs w:val="28"/>
          <w:rtl/>
        </w:rPr>
        <w:t xml:space="preserve">لم يستعمل </w:t>
      </w:r>
      <w:r w:rsidR="00482E6B" w:rsidRPr="009837E0">
        <w:rPr>
          <w:rFonts w:cs="Traditional Arabic" w:hint="cs"/>
          <w:sz w:val="28"/>
          <w:szCs w:val="28"/>
          <w:rtl/>
        </w:rPr>
        <w:t>(عند) لما تقدم ذكره</w:t>
      </w:r>
      <w:r w:rsidR="00BB7DB9" w:rsidRPr="009837E0">
        <w:rPr>
          <w:rFonts w:cs="Traditional Arabic" w:hint="cs"/>
          <w:sz w:val="28"/>
          <w:szCs w:val="28"/>
          <w:rtl/>
        </w:rPr>
        <w:t>،</w:t>
      </w:r>
      <w:r w:rsidR="00482E6B" w:rsidRPr="009837E0">
        <w:rPr>
          <w:rFonts w:cs="Traditional Arabic" w:hint="cs"/>
          <w:sz w:val="28"/>
          <w:szCs w:val="28"/>
          <w:rtl/>
        </w:rPr>
        <w:t xml:space="preserve"> ولم يستعمل </w:t>
      </w:r>
      <w:r w:rsidRPr="009837E0">
        <w:rPr>
          <w:rFonts w:cs="Traditional Arabic" w:hint="cs"/>
          <w:sz w:val="28"/>
          <w:szCs w:val="28"/>
          <w:rtl/>
        </w:rPr>
        <w:t>(بعد)</w:t>
      </w:r>
      <w:r w:rsidR="00725E5B" w:rsidRPr="009837E0">
        <w:rPr>
          <w:rFonts w:cs="Traditional Arabic" w:hint="cs"/>
          <w:sz w:val="28"/>
          <w:szCs w:val="28"/>
          <w:rtl/>
        </w:rPr>
        <w:t xml:space="preserve"> لأنَّ (بعد) ظرف يمتد وقته بل لا حد له</w:t>
      </w:r>
      <w:r w:rsidR="00BB7DB9" w:rsidRPr="009837E0">
        <w:rPr>
          <w:rFonts w:cs="Traditional Arabic" w:hint="cs"/>
          <w:sz w:val="28"/>
          <w:szCs w:val="28"/>
          <w:rtl/>
        </w:rPr>
        <w:t>،</w:t>
      </w:r>
      <w:r w:rsidR="00725E5B" w:rsidRPr="009837E0">
        <w:rPr>
          <w:rFonts w:cs="Traditional Arabic" w:hint="cs"/>
          <w:sz w:val="28"/>
          <w:szCs w:val="28"/>
          <w:rtl/>
        </w:rPr>
        <w:t xml:space="preserve"> </w:t>
      </w:r>
      <w:r w:rsidRPr="009837E0">
        <w:rPr>
          <w:rFonts w:cs="Traditional Arabic" w:hint="cs"/>
          <w:sz w:val="28"/>
          <w:szCs w:val="28"/>
          <w:rtl/>
        </w:rPr>
        <w:t xml:space="preserve"> </w:t>
      </w:r>
      <w:r w:rsidR="00725E5B" w:rsidRPr="009837E0">
        <w:rPr>
          <w:rFonts w:cs="Traditional Arabic" w:hint="cs"/>
          <w:sz w:val="28"/>
          <w:szCs w:val="28"/>
          <w:rtl/>
        </w:rPr>
        <w:t xml:space="preserve">فاستعمل اللام </w:t>
      </w:r>
      <w:r w:rsidR="00482E6B" w:rsidRPr="009837E0">
        <w:rPr>
          <w:rFonts w:cs="Traditional Arabic" w:hint="cs"/>
          <w:sz w:val="28"/>
          <w:szCs w:val="28"/>
          <w:rtl/>
        </w:rPr>
        <w:t>لأنَّه أراد أنَّ وقت الصلاة يبدأ بعد دلوك الشمس مباشرة</w:t>
      </w:r>
      <w:r w:rsidR="00BB7DB9" w:rsidRPr="009837E0">
        <w:rPr>
          <w:rFonts w:cs="Traditional Arabic" w:hint="cs"/>
          <w:sz w:val="28"/>
          <w:szCs w:val="28"/>
          <w:rtl/>
        </w:rPr>
        <w:t>،</w:t>
      </w:r>
      <w:r w:rsidR="00482E6B" w:rsidRPr="009837E0">
        <w:rPr>
          <w:rFonts w:cs="Traditional Arabic" w:hint="cs"/>
          <w:sz w:val="28"/>
          <w:szCs w:val="28"/>
          <w:rtl/>
        </w:rPr>
        <w:t xml:space="preserve"> </w:t>
      </w:r>
      <w:r w:rsidR="00E30C98" w:rsidRPr="009837E0">
        <w:rPr>
          <w:rFonts w:cs="Traditional Arabic" w:hint="cs"/>
          <w:sz w:val="28"/>
          <w:szCs w:val="28"/>
          <w:rtl/>
        </w:rPr>
        <w:t xml:space="preserve">كما أنَّه استعمل اللام ولم يستعمل (إلى) ولا (عند) ولا (بعد) </w:t>
      </w:r>
      <w:r w:rsidRPr="009837E0">
        <w:rPr>
          <w:rFonts w:cs="Traditional Arabic" w:hint="cs"/>
          <w:sz w:val="28"/>
          <w:szCs w:val="28"/>
          <w:rtl/>
        </w:rPr>
        <w:t xml:space="preserve">لأنَّها </w:t>
      </w:r>
      <w:r w:rsidR="00E30C98" w:rsidRPr="009837E0">
        <w:rPr>
          <w:rFonts w:cs="Traditional Arabic" w:hint="cs"/>
          <w:sz w:val="28"/>
          <w:szCs w:val="28"/>
          <w:rtl/>
        </w:rPr>
        <w:t xml:space="preserve">جميعًا </w:t>
      </w:r>
      <w:r w:rsidRPr="009837E0">
        <w:rPr>
          <w:rFonts w:cs="Traditional Arabic" w:hint="cs"/>
          <w:sz w:val="28"/>
          <w:szCs w:val="28"/>
          <w:rtl/>
        </w:rPr>
        <w:t>لا تفيد التعليل كاللام</w:t>
      </w:r>
      <w:r w:rsidR="00725E5B" w:rsidRPr="009837E0">
        <w:rPr>
          <w:rFonts w:cs="Traditional Arabic" w:hint="cs"/>
          <w:sz w:val="28"/>
          <w:szCs w:val="28"/>
          <w:rtl/>
        </w:rPr>
        <w:t xml:space="preserve"> </w:t>
      </w:r>
      <w:r w:rsidR="00482E6B" w:rsidRPr="009837E0">
        <w:rPr>
          <w:rFonts w:cs="Traditional Arabic" w:hint="cs"/>
          <w:sz w:val="28"/>
          <w:szCs w:val="28"/>
          <w:rtl/>
        </w:rPr>
        <w:t xml:space="preserve"> </w:t>
      </w:r>
    </w:p>
    <w:p w:rsidR="00E861CE" w:rsidRPr="009837E0" w:rsidRDefault="00FA1BB4" w:rsidP="00681902">
      <w:pPr>
        <w:jc w:val="both"/>
        <w:rPr>
          <w:rFonts w:cs="Traditional Arabic"/>
          <w:sz w:val="28"/>
          <w:szCs w:val="28"/>
          <w:rtl/>
        </w:rPr>
      </w:pPr>
      <w:r w:rsidRPr="009837E0">
        <w:rPr>
          <w:rFonts w:cs="Traditional Arabic" w:hint="cs"/>
          <w:sz w:val="28"/>
          <w:szCs w:val="28"/>
          <w:rtl/>
        </w:rPr>
        <w:tab/>
      </w:r>
      <w:r w:rsidR="00570DA1" w:rsidRPr="009837E0">
        <w:rPr>
          <w:rFonts w:cs="Traditional Arabic" w:hint="cs"/>
          <w:sz w:val="28"/>
          <w:szCs w:val="28"/>
          <w:rtl/>
        </w:rPr>
        <w:t>1</w:t>
      </w:r>
      <w:r w:rsidR="00681902" w:rsidRPr="009837E0">
        <w:rPr>
          <w:rFonts w:cs="Traditional Arabic" w:hint="cs"/>
          <w:sz w:val="28"/>
          <w:szCs w:val="28"/>
          <w:rtl/>
        </w:rPr>
        <w:t>7</w:t>
      </w:r>
      <w:r w:rsidRPr="009837E0">
        <w:rPr>
          <w:rFonts w:cs="Traditional Arabic" w:hint="cs"/>
          <w:sz w:val="28"/>
          <w:szCs w:val="28"/>
          <w:rtl/>
        </w:rPr>
        <w:t>-أن تكون بمعنى (مِن)</w:t>
      </w:r>
      <w:r w:rsidR="00BB7DB9" w:rsidRPr="009837E0">
        <w:rPr>
          <w:rFonts w:cs="Traditional Arabic" w:hint="cs"/>
          <w:sz w:val="28"/>
          <w:szCs w:val="28"/>
          <w:rtl/>
        </w:rPr>
        <w:t>:</w:t>
      </w:r>
      <w:r w:rsidR="004303F0" w:rsidRPr="009837E0">
        <w:rPr>
          <w:rFonts w:cs="Traditional Arabic" w:hint="cs"/>
          <w:sz w:val="28"/>
          <w:szCs w:val="28"/>
          <w:rtl/>
        </w:rPr>
        <w:t xml:space="preserve"> كقوله تعالى</w:t>
      </w:r>
      <w:r w:rsidR="00BB7DB9" w:rsidRPr="009837E0">
        <w:rPr>
          <w:rFonts w:cs="Traditional Arabic" w:hint="cs"/>
          <w:sz w:val="28"/>
          <w:szCs w:val="28"/>
          <w:rtl/>
        </w:rPr>
        <w:t>:</w:t>
      </w:r>
      <w:r w:rsidR="004303F0" w:rsidRPr="009837E0">
        <w:rPr>
          <w:rFonts w:cs="Traditional Arabic" w:hint="cs"/>
          <w:sz w:val="28"/>
          <w:szCs w:val="28"/>
          <w:rtl/>
        </w:rPr>
        <w:t xml:space="preserve"> (</w:t>
      </w:r>
      <w:r w:rsidR="004303F0" w:rsidRPr="009837E0">
        <w:rPr>
          <w:rFonts w:ascii="Courier New" w:hAnsi="Courier New" w:cs="Traditional Arabic"/>
          <w:sz w:val="28"/>
          <w:szCs w:val="28"/>
          <w:rtl/>
        </w:rPr>
        <w:t>اقْتَرَبَ لِلنَّاسِ حِسَابُهُمْ وَهُمْ فِي غَفْلَةٍ مَّعْرِضُونَ</w:t>
      </w:r>
      <w:r w:rsidR="004303F0" w:rsidRPr="009837E0">
        <w:rPr>
          <w:rFonts w:ascii="Courier New" w:hAnsi="Courier New" w:cs="Traditional Arabic" w:hint="cs"/>
          <w:sz w:val="28"/>
          <w:szCs w:val="28"/>
          <w:rtl/>
        </w:rPr>
        <w:t>){الأنبياء</w:t>
      </w:r>
      <w:r w:rsidR="00BB7DB9" w:rsidRPr="009837E0">
        <w:rPr>
          <w:rFonts w:ascii="Courier New" w:hAnsi="Courier New" w:cs="Traditional Arabic" w:hint="cs"/>
          <w:sz w:val="28"/>
          <w:szCs w:val="28"/>
          <w:rtl/>
        </w:rPr>
        <w:t>:</w:t>
      </w:r>
      <w:r w:rsidR="004303F0" w:rsidRPr="009837E0">
        <w:rPr>
          <w:rFonts w:ascii="Courier New" w:hAnsi="Courier New" w:cs="Traditional Arabic" w:hint="cs"/>
          <w:sz w:val="28"/>
          <w:szCs w:val="28"/>
          <w:rtl/>
        </w:rPr>
        <w:t xml:space="preserve"> 1}</w:t>
      </w:r>
      <w:r w:rsidR="004303F0" w:rsidRPr="009837E0">
        <w:rPr>
          <w:rFonts w:ascii="Courier New" w:hAnsi="Courier New" w:cs="Traditional Arabic"/>
          <w:sz w:val="28"/>
          <w:szCs w:val="28"/>
          <w:rtl/>
        </w:rPr>
        <w:t xml:space="preserve"> </w:t>
      </w:r>
      <w:r w:rsidR="00282D7F" w:rsidRPr="009837E0">
        <w:rPr>
          <w:rFonts w:cs="Traditional Arabic" w:hint="cs"/>
          <w:sz w:val="28"/>
          <w:szCs w:val="28"/>
          <w:rtl/>
        </w:rPr>
        <w:t>والصحيح أنَّها لانتهاء الغاية عبر عنه باللام للتعبير عن قرب حسابهم</w:t>
      </w:r>
      <w:r w:rsidR="00BB7DB9" w:rsidRPr="009837E0">
        <w:rPr>
          <w:rFonts w:cs="Traditional Arabic" w:hint="cs"/>
          <w:sz w:val="28"/>
          <w:szCs w:val="28"/>
          <w:rtl/>
        </w:rPr>
        <w:t>،</w:t>
      </w:r>
      <w:r w:rsidR="00D72736" w:rsidRPr="009837E0">
        <w:rPr>
          <w:rFonts w:cs="Traditional Arabic" w:hint="cs"/>
          <w:sz w:val="28"/>
          <w:szCs w:val="28"/>
          <w:rtl/>
        </w:rPr>
        <w:t xml:space="preserve"> </w:t>
      </w:r>
      <w:r w:rsidR="00A3733B" w:rsidRPr="009837E0">
        <w:rPr>
          <w:rFonts w:cs="Traditional Arabic" w:hint="cs"/>
          <w:sz w:val="28"/>
          <w:szCs w:val="28"/>
          <w:rtl/>
        </w:rPr>
        <w:t>قال الزمخشري</w:t>
      </w:r>
      <w:r w:rsidR="00BB7DB9" w:rsidRPr="009837E0">
        <w:rPr>
          <w:rFonts w:cs="Traditional Arabic" w:hint="cs"/>
          <w:sz w:val="28"/>
          <w:szCs w:val="28"/>
          <w:rtl/>
        </w:rPr>
        <w:t>:</w:t>
      </w:r>
      <w:r w:rsidR="00A3733B" w:rsidRPr="009837E0">
        <w:rPr>
          <w:rFonts w:cs="Traditional Arabic" w:hint="cs"/>
          <w:sz w:val="28"/>
          <w:szCs w:val="28"/>
          <w:rtl/>
        </w:rPr>
        <w:t xml:space="preserve"> ((هذه اللام لا تخلو من أن تكون صلة لـ(</w:t>
      </w:r>
      <w:r w:rsidR="00A3733B" w:rsidRPr="009837E0">
        <w:rPr>
          <w:rFonts w:ascii="Courier New" w:hAnsi="Courier New" w:cs="Traditional Arabic"/>
          <w:sz w:val="28"/>
          <w:szCs w:val="28"/>
          <w:rtl/>
        </w:rPr>
        <w:t>اقْتَرَبَ</w:t>
      </w:r>
      <w:r w:rsidR="00A3733B" w:rsidRPr="009837E0">
        <w:rPr>
          <w:rFonts w:ascii="Courier New" w:hAnsi="Courier New" w:cs="Traditional Arabic" w:hint="cs"/>
          <w:sz w:val="28"/>
          <w:szCs w:val="28"/>
          <w:rtl/>
        </w:rPr>
        <w:t xml:space="preserve">) أو </w:t>
      </w:r>
      <w:r w:rsidR="00D72736" w:rsidRPr="009837E0">
        <w:rPr>
          <w:rFonts w:ascii="Courier New" w:hAnsi="Courier New" w:cs="Traditional Arabic" w:hint="cs"/>
          <w:sz w:val="28"/>
          <w:szCs w:val="28"/>
          <w:rtl/>
        </w:rPr>
        <w:t xml:space="preserve">تأكيدًا لإضافة </w:t>
      </w:r>
      <w:r w:rsidR="00A3733B" w:rsidRPr="009837E0">
        <w:rPr>
          <w:rFonts w:ascii="Courier New" w:hAnsi="Courier New" w:cs="Traditional Arabic" w:hint="cs"/>
          <w:sz w:val="28"/>
          <w:szCs w:val="28"/>
          <w:rtl/>
        </w:rPr>
        <w:t>الحساب إليهم</w:t>
      </w:r>
      <w:r w:rsidR="00BB7DB9" w:rsidRPr="009837E0">
        <w:rPr>
          <w:rFonts w:ascii="Courier New" w:hAnsi="Courier New" w:cs="Traditional Arabic" w:hint="cs"/>
          <w:sz w:val="28"/>
          <w:szCs w:val="28"/>
          <w:rtl/>
        </w:rPr>
        <w:t>،</w:t>
      </w:r>
      <w:r w:rsidR="00A3733B" w:rsidRPr="009837E0">
        <w:rPr>
          <w:rFonts w:ascii="Courier New" w:hAnsi="Courier New" w:cs="Traditional Arabic" w:hint="cs"/>
          <w:sz w:val="28"/>
          <w:szCs w:val="28"/>
          <w:rtl/>
        </w:rPr>
        <w:t xml:space="preserve"> كقولك</w:t>
      </w:r>
      <w:r w:rsidR="00BB7DB9" w:rsidRPr="009837E0">
        <w:rPr>
          <w:rFonts w:ascii="Courier New" w:hAnsi="Courier New" w:cs="Traditional Arabic" w:hint="cs"/>
          <w:sz w:val="28"/>
          <w:szCs w:val="28"/>
          <w:rtl/>
        </w:rPr>
        <w:t>:</w:t>
      </w:r>
      <w:r w:rsidR="00A3733B" w:rsidRPr="009837E0">
        <w:rPr>
          <w:rFonts w:ascii="Courier New" w:hAnsi="Courier New" w:cs="Traditional Arabic" w:hint="cs"/>
          <w:sz w:val="28"/>
          <w:szCs w:val="28"/>
          <w:rtl/>
        </w:rPr>
        <w:t xml:space="preserve"> أزف للحيِّ</w:t>
      </w:r>
      <w:r w:rsidR="00D72736" w:rsidRPr="009837E0">
        <w:rPr>
          <w:rFonts w:ascii="Courier New" w:hAnsi="Courier New" w:cs="Traditional Arabic" w:hint="cs"/>
          <w:sz w:val="28"/>
          <w:szCs w:val="28"/>
          <w:rtl/>
        </w:rPr>
        <w:t xml:space="preserve"> رحيلهم</w:t>
      </w:r>
      <w:r w:rsidR="00BB7DB9" w:rsidRPr="009837E0">
        <w:rPr>
          <w:rFonts w:ascii="Courier New" w:hAnsi="Courier New" w:cs="Traditional Arabic" w:hint="cs"/>
          <w:sz w:val="28"/>
          <w:szCs w:val="28"/>
          <w:rtl/>
        </w:rPr>
        <w:t>،</w:t>
      </w:r>
      <w:r w:rsidR="00D72736" w:rsidRPr="009837E0">
        <w:rPr>
          <w:rFonts w:ascii="Courier New" w:hAnsi="Courier New" w:cs="Traditional Arabic" w:hint="cs"/>
          <w:sz w:val="28"/>
          <w:szCs w:val="28"/>
          <w:rtl/>
        </w:rPr>
        <w:t xml:space="preserve"> الأصل</w:t>
      </w:r>
      <w:r w:rsidR="00BB7DB9" w:rsidRPr="009837E0">
        <w:rPr>
          <w:rFonts w:ascii="Courier New" w:hAnsi="Courier New" w:cs="Traditional Arabic" w:hint="cs"/>
          <w:sz w:val="28"/>
          <w:szCs w:val="28"/>
          <w:rtl/>
        </w:rPr>
        <w:t>:</w:t>
      </w:r>
      <w:r w:rsidR="00D72736" w:rsidRPr="009837E0">
        <w:rPr>
          <w:rFonts w:ascii="Courier New" w:hAnsi="Courier New" w:cs="Traditional Arabic" w:hint="cs"/>
          <w:sz w:val="28"/>
          <w:szCs w:val="28"/>
          <w:rtl/>
        </w:rPr>
        <w:t xml:space="preserve"> أ</w:t>
      </w:r>
      <w:r w:rsidR="00A3733B" w:rsidRPr="009837E0">
        <w:rPr>
          <w:rFonts w:ascii="Courier New" w:hAnsi="Courier New" w:cs="Traditional Arabic" w:hint="cs"/>
          <w:sz w:val="28"/>
          <w:szCs w:val="28"/>
          <w:rtl/>
        </w:rPr>
        <w:t>زف رحيل الحيِّ</w:t>
      </w:r>
      <w:r w:rsidR="00BB7DB9" w:rsidRPr="009837E0">
        <w:rPr>
          <w:rFonts w:cs="Traditional Arabic" w:hint="cs"/>
          <w:sz w:val="28"/>
          <w:szCs w:val="28"/>
          <w:rtl/>
        </w:rPr>
        <w:t>،</w:t>
      </w:r>
      <w:r w:rsidR="00A3733B" w:rsidRPr="009837E0">
        <w:rPr>
          <w:rFonts w:cs="Traditional Arabic" w:hint="cs"/>
          <w:sz w:val="28"/>
          <w:szCs w:val="28"/>
          <w:rtl/>
        </w:rPr>
        <w:t xml:space="preserve"> ثمَّ</w:t>
      </w:r>
      <w:r w:rsidR="00BB7DB9" w:rsidRPr="009837E0">
        <w:rPr>
          <w:rFonts w:cs="Traditional Arabic" w:hint="cs"/>
          <w:sz w:val="28"/>
          <w:szCs w:val="28"/>
          <w:rtl/>
        </w:rPr>
        <w:t>:</w:t>
      </w:r>
      <w:r w:rsidR="00A3733B" w:rsidRPr="009837E0">
        <w:rPr>
          <w:rFonts w:cs="Traditional Arabic" w:hint="cs"/>
          <w:sz w:val="28"/>
          <w:szCs w:val="28"/>
          <w:rtl/>
        </w:rPr>
        <w:t xml:space="preserve"> أزف للحيِّ الرحيل</w:t>
      </w:r>
      <w:r w:rsidR="00BB7DB9" w:rsidRPr="009837E0">
        <w:rPr>
          <w:rFonts w:cs="Traditional Arabic" w:hint="cs"/>
          <w:sz w:val="28"/>
          <w:szCs w:val="28"/>
          <w:rtl/>
        </w:rPr>
        <w:t>،</w:t>
      </w:r>
      <w:r w:rsidR="00A3733B" w:rsidRPr="009837E0">
        <w:rPr>
          <w:rFonts w:cs="Traditional Arabic" w:hint="cs"/>
          <w:sz w:val="28"/>
          <w:szCs w:val="28"/>
          <w:rtl/>
        </w:rPr>
        <w:t xml:space="preserve"> ثم</w:t>
      </w:r>
      <w:r w:rsidR="00BB7DB9" w:rsidRPr="009837E0">
        <w:rPr>
          <w:rFonts w:cs="Traditional Arabic" w:hint="cs"/>
          <w:sz w:val="28"/>
          <w:szCs w:val="28"/>
          <w:rtl/>
        </w:rPr>
        <w:t>:</w:t>
      </w:r>
      <w:r w:rsidR="00A3733B" w:rsidRPr="009837E0">
        <w:rPr>
          <w:rFonts w:cs="Traditional Arabic" w:hint="cs"/>
          <w:sz w:val="28"/>
          <w:szCs w:val="28"/>
          <w:rtl/>
        </w:rPr>
        <w:t xml:space="preserve"> أزف </w:t>
      </w:r>
      <w:r w:rsidR="00D72736" w:rsidRPr="009837E0">
        <w:rPr>
          <w:rFonts w:cs="Traditional Arabic" w:hint="cs"/>
          <w:sz w:val="28"/>
          <w:szCs w:val="28"/>
          <w:rtl/>
        </w:rPr>
        <w:t>للحيِّ رحيلهم))</w:t>
      </w:r>
      <w:r w:rsidR="00D72736" w:rsidRPr="009837E0">
        <w:rPr>
          <w:rFonts w:cs="Traditional Arabic"/>
          <w:sz w:val="28"/>
          <w:szCs w:val="28"/>
          <w:vertAlign w:val="superscript"/>
          <w:rtl/>
        </w:rPr>
        <w:t xml:space="preserve"> (</w:t>
      </w:r>
      <w:r w:rsidR="00D72736" w:rsidRPr="009837E0">
        <w:rPr>
          <w:rFonts w:cs="Traditional Arabic"/>
          <w:sz w:val="28"/>
          <w:szCs w:val="28"/>
          <w:vertAlign w:val="superscript"/>
          <w:rtl/>
        </w:rPr>
        <w:footnoteReference w:id="791"/>
      </w:r>
      <w:r w:rsidR="00D72736" w:rsidRPr="009837E0">
        <w:rPr>
          <w:rFonts w:cs="Traditional Arabic"/>
          <w:sz w:val="28"/>
          <w:szCs w:val="28"/>
          <w:vertAlign w:val="superscript"/>
          <w:rtl/>
        </w:rPr>
        <w:t>)</w:t>
      </w:r>
      <w:r w:rsidR="00D72736" w:rsidRPr="009837E0">
        <w:rPr>
          <w:rFonts w:cs="Traditional Arabic" w:hint="cs"/>
          <w:sz w:val="28"/>
          <w:szCs w:val="28"/>
          <w:rtl/>
        </w:rPr>
        <w:t xml:space="preserve"> وما قاله الزمخشري متأتٍّ من دلالة اللام على انتهاء الغاية القريبة أو المتصلة</w:t>
      </w:r>
      <w:r w:rsidR="00BB7DB9" w:rsidRPr="009837E0">
        <w:rPr>
          <w:rFonts w:cs="Traditional Arabic" w:hint="cs"/>
          <w:sz w:val="28"/>
          <w:szCs w:val="28"/>
          <w:rtl/>
        </w:rPr>
        <w:t>،</w:t>
      </w:r>
      <w:r w:rsidR="00D72736" w:rsidRPr="009837E0">
        <w:rPr>
          <w:rFonts w:cs="Traditional Arabic" w:hint="cs"/>
          <w:sz w:val="28"/>
          <w:szCs w:val="28"/>
          <w:rtl/>
        </w:rPr>
        <w:t xml:space="preserve"> وقد دلت هنا على هذا المعنى مجازًا أو</w:t>
      </w:r>
      <w:r w:rsidR="0075111A" w:rsidRPr="009837E0">
        <w:rPr>
          <w:rFonts w:cs="Traditional Arabic" w:hint="cs"/>
          <w:sz w:val="28"/>
          <w:szCs w:val="28"/>
          <w:rtl/>
        </w:rPr>
        <w:t xml:space="preserve"> للتعبير عن اقتراب ما ظنوه أنَّه بعيد كما قال تعالى</w:t>
      </w:r>
      <w:r w:rsidR="00BB7DB9" w:rsidRPr="009837E0">
        <w:rPr>
          <w:rFonts w:cs="Traditional Arabic" w:hint="cs"/>
          <w:sz w:val="28"/>
          <w:szCs w:val="28"/>
          <w:rtl/>
        </w:rPr>
        <w:t>:</w:t>
      </w:r>
      <w:r w:rsidR="0075111A" w:rsidRPr="009837E0">
        <w:rPr>
          <w:rFonts w:cs="Traditional Arabic" w:hint="cs"/>
          <w:sz w:val="28"/>
          <w:szCs w:val="28"/>
          <w:rtl/>
        </w:rPr>
        <w:t xml:space="preserve"> (</w:t>
      </w:r>
      <w:r w:rsidR="0075111A" w:rsidRPr="009837E0">
        <w:rPr>
          <w:rFonts w:ascii="Courier New" w:hAnsi="Courier New" w:cs="Traditional Arabic"/>
          <w:sz w:val="28"/>
          <w:szCs w:val="28"/>
          <w:rtl/>
        </w:rPr>
        <w:t>سَأَلَ سَائِلٌ بِعَذَابٍ وَاقِعٍ {1} لِّلْكَافِرينَ لَيْسَ لَهُ دَافِعٌ {2} مِّنَ اللَّهِ ذِي الْمَعَارِجِ {3} تَعْرُجُ الْمَلائِكَةُ وَالرُّوحُ إِلَيْهِ فِي يَوْمٍ كَانَ مِقْدَارُهُ خَمْسِينَ أَلْفَ سَنَةٍ {4} فَاصْبِرْ صَبْرًا جَمِيلًا {5} إِنَّهُمْ يَرَوْنَهُ بَعِيدًا {6} وَنَرَاهُ قَرِيبًا</w:t>
      </w:r>
      <w:r w:rsidR="0075111A" w:rsidRPr="009837E0">
        <w:rPr>
          <w:rFonts w:ascii="Courier New" w:hAnsi="Courier New" w:cs="Traditional Arabic" w:hint="cs"/>
          <w:sz w:val="28"/>
          <w:szCs w:val="28"/>
          <w:rtl/>
        </w:rPr>
        <w:t>){المعارج</w:t>
      </w:r>
      <w:r w:rsidR="00BB7DB9" w:rsidRPr="009837E0">
        <w:rPr>
          <w:rFonts w:ascii="Courier New" w:hAnsi="Courier New" w:cs="Traditional Arabic" w:hint="cs"/>
          <w:sz w:val="28"/>
          <w:szCs w:val="28"/>
          <w:rtl/>
        </w:rPr>
        <w:t>:</w:t>
      </w:r>
      <w:r w:rsidR="0075111A" w:rsidRPr="009837E0">
        <w:rPr>
          <w:rFonts w:ascii="Courier New" w:hAnsi="Courier New" w:cs="Traditional Arabic" w:hint="cs"/>
          <w:sz w:val="28"/>
          <w:szCs w:val="28"/>
          <w:rtl/>
        </w:rPr>
        <w:t xml:space="preserve"> 1-7}</w:t>
      </w:r>
      <w:r w:rsidR="0075111A" w:rsidRPr="009837E0">
        <w:rPr>
          <w:rFonts w:ascii="Courier New" w:hAnsi="Courier New" w:cs="Traditional Arabic"/>
          <w:sz w:val="28"/>
          <w:szCs w:val="28"/>
          <w:rtl/>
        </w:rPr>
        <w:t xml:space="preserve"> </w:t>
      </w:r>
    </w:p>
    <w:p w:rsidR="00EE506B" w:rsidRPr="009837E0" w:rsidRDefault="000D16EC" w:rsidP="00681902">
      <w:pPr>
        <w:jc w:val="both"/>
        <w:rPr>
          <w:rFonts w:ascii="Courier New" w:hAnsi="Courier New" w:cs="Traditional Arabic"/>
          <w:sz w:val="28"/>
          <w:szCs w:val="28"/>
          <w:rtl/>
        </w:rPr>
      </w:pPr>
      <w:r w:rsidRPr="009837E0">
        <w:rPr>
          <w:rFonts w:ascii="Courier New" w:hAnsi="Courier New" w:cs="Traditional Arabic" w:hint="cs"/>
          <w:sz w:val="28"/>
          <w:szCs w:val="28"/>
          <w:rtl/>
        </w:rPr>
        <w:tab/>
      </w:r>
      <w:r w:rsidR="00F615E0" w:rsidRPr="009837E0">
        <w:rPr>
          <w:rFonts w:ascii="Courier New" w:hAnsi="Courier New" w:cs="Traditional Arabic" w:hint="cs"/>
          <w:sz w:val="28"/>
          <w:szCs w:val="28"/>
          <w:rtl/>
        </w:rPr>
        <w:t>1</w:t>
      </w:r>
      <w:r w:rsidR="00681902" w:rsidRPr="009837E0">
        <w:rPr>
          <w:rFonts w:ascii="Courier New" w:hAnsi="Courier New" w:cs="Traditional Arabic" w:hint="cs"/>
          <w:sz w:val="28"/>
          <w:szCs w:val="28"/>
          <w:rtl/>
        </w:rPr>
        <w:t>8</w:t>
      </w:r>
      <w:r w:rsidRPr="009837E0">
        <w:rPr>
          <w:rFonts w:ascii="Courier New" w:hAnsi="Courier New" w:cs="Traditional Arabic" w:hint="cs"/>
          <w:sz w:val="28"/>
          <w:szCs w:val="28"/>
          <w:rtl/>
        </w:rPr>
        <w:t>-أن تكون بمعنى (على)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قالوا بمجيء اللام بمعنى (على)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E32560" w:rsidRPr="009837E0">
        <w:rPr>
          <w:rFonts w:ascii="Courier New" w:hAnsi="Courier New" w:cs="Traditional Arabic"/>
          <w:sz w:val="28"/>
          <w:szCs w:val="28"/>
          <w:rtl/>
        </w:rPr>
        <w:t>قُلْ آمِنُواْ بِهِ أَوْ لاَ تُؤْمِنُواْ إِنَّ الَّذِينَ أُوتُواْ الْعِلْمَ مِن قَبْلِهِ إِذَا يُتْلَى عَلَيْهِمْ يَخِرُّونَ لِلأَذْقَانِ سُجَّدًا {107} وَيَقُولُونَ سُبْحَانَ رَبِّنَا إِن كَانَ وَعْدُ رَبِّنَا لَمَفْعُولاً {108} وَيَخِرُّونَ لِلأَذْقَانِ يَبْكُونَ وَيَزِيدُهُمْ خُشُوعً</w:t>
      </w:r>
      <w:r w:rsidRPr="009837E0">
        <w:rPr>
          <w:rFonts w:ascii="Courier New" w:hAnsi="Courier New" w:cs="Traditional Arabic"/>
          <w:sz w:val="28"/>
          <w:szCs w:val="28"/>
          <w:rtl/>
        </w:rPr>
        <w:t>ا</w:t>
      </w:r>
      <w:r w:rsidRPr="009837E0">
        <w:rPr>
          <w:rFonts w:ascii="Courier New" w:hAnsi="Courier New" w:cs="Traditional Arabic" w:hint="cs"/>
          <w:sz w:val="28"/>
          <w:szCs w:val="28"/>
          <w:rtl/>
        </w:rPr>
        <w:t>){الإسراء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107</w:t>
      </w:r>
      <w:r w:rsidR="00E32560" w:rsidRPr="009837E0">
        <w:rPr>
          <w:rFonts w:ascii="Courier New" w:hAnsi="Courier New" w:cs="Traditional Arabic" w:hint="cs"/>
          <w:sz w:val="28"/>
          <w:szCs w:val="28"/>
          <w:rtl/>
        </w:rPr>
        <w:t>-109</w:t>
      </w:r>
      <w:r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w:t>
      </w:r>
      <w:r w:rsidR="00A962DE" w:rsidRPr="009837E0">
        <w:rPr>
          <w:rFonts w:ascii="Courier New" w:hAnsi="Courier New" w:cs="Traditional Arabic" w:hint="cs"/>
          <w:sz w:val="28"/>
          <w:szCs w:val="28"/>
          <w:rtl/>
        </w:rPr>
        <w:t>قال الزمخشري</w:t>
      </w:r>
      <w:r w:rsidR="00BB7DB9" w:rsidRPr="009837E0">
        <w:rPr>
          <w:rFonts w:ascii="Courier New" w:hAnsi="Courier New" w:cs="Traditional Arabic" w:hint="cs"/>
          <w:sz w:val="28"/>
          <w:szCs w:val="28"/>
          <w:rtl/>
        </w:rPr>
        <w:t>:</w:t>
      </w:r>
      <w:r w:rsidR="00A962DE" w:rsidRPr="009837E0">
        <w:rPr>
          <w:rFonts w:ascii="Courier New" w:hAnsi="Courier New" w:cs="Traditional Arabic" w:hint="cs"/>
          <w:sz w:val="28"/>
          <w:szCs w:val="28"/>
          <w:rtl/>
        </w:rPr>
        <w:t xml:space="preserve"> ((فإن قلتَ</w:t>
      </w:r>
      <w:r w:rsidR="00BB7DB9" w:rsidRPr="009837E0">
        <w:rPr>
          <w:rFonts w:ascii="Courier New" w:hAnsi="Courier New" w:cs="Traditional Arabic" w:hint="cs"/>
          <w:sz w:val="28"/>
          <w:szCs w:val="28"/>
          <w:rtl/>
        </w:rPr>
        <w:t>:</w:t>
      </w:r>
      <w:r w:rsidR="00A962DE" w:rsidRPr="009837E0">
        <w:rPr>
          <w:rFonts w:ascii="Courier New" w:hAnsi="Courier New" w:cs="Traditional Arabic" w:hint="cs"/>
          <w:sz w:val="28"/>
          <w:szCs w:val="28"/>
          <w:rtl/>
        </w:rPr>
        <w:t xml:space="preserve"> ما معنى  الخرور للذقن ؟ قلتُ</w:t>
      </w:r>
      <w:r w:rsidR="00BB7DB9" w:rsidRPr="009837E0">
        <w:rPr>
          <w:rFonts w:ascii="Courier New" w:hAnsi="Courier New" w:cs="Traditional Arabic" w:hint="cs"/>
          <w:sz w:val="28"/>
          <w:szCs w:val="28"/>
          <w:rtl/>
        </w:rPr>
        <w:t>:</w:t>
      </w:r>
      <w:r w:rsidR="00A962DE" w:rsidRPr="009837E0">
        <w:rPr>
          <w:rFonts w:ascii="Courier New" w:hAnsi="Courier New" w:cs="Traditional Arabic" w:hint="cs"/>
          <w:sz w:val="28"/>
          <w:szCs w:val="28"/>
          <w:rtl/>
        </w:rPr>
        <w:t xml:space="preserve"> السقوط على الوجه</w:t>
      </w:r>
      <w:r w:rsidR="00BB7DB9" w:rsidRPr="009837E0">
        <w:rPr>
          <w:rFonts w:ascii="Courier New" w:hAnsi="Courier New" w:cs="Traditional Arabic" w:hint="cs"/>
          <w:sz w:val="28"/>
          <w:szCs w:val="28"/>
          <w:rtl/>
        </w:rPr>
        <w:t>،</w:t>
      </w:r>
      <w:r w:rsidR="00A962DE" w:rsidRPr="009837E0">
        <w:rPr>
          <w:rFonts w:ascii="Courier New" w:hAnsi="Courier New" w:cs="Traditional Arabic" w:hint="cs"/>
          <w:sz w:val="28"/>
          <w:szCs w:val="28"/>
          <w:rtl/>
        </w:rPr>
        <w:t xml:space="preserve"> وإنَّما ذكر الذقن</w:t>
      </w:r>
      <w:r w:rsidR="00BB7DB9" w:rsidRPr="009837E0">
        <w:rPr>
          <w:rFonts w:ascii="Courier New" w:hAnsi="Courier New" w:cs="Traditional Arabic" w:hint="cs"/>
          <w:sz w:val="28"/>
          <w:szCs w:val="28"/>
          <w:rtl/>
        </w:rPr>
        <w:t>،</w:t>
      </w:r>
      <w:r w:rsidR="00350FCA" w:rsidRPr="009837E0">
        <w:rPr>
          <w:rFonts w:ascii="Courier New" w:hAnsi="Courier New" w:cs="Traditional Arabic" w:hint="cs"/>
          <w:sz w:val="28"/>
          <w:szCs w:val="28"/>
          <w:rtl/>
        </w:rPr>
        <w:t xml:space="preserve"> وهو مجتمع اللحيين ؛ لأنَّ الساجد أول ما</w:t>
      </w:r>
      <w:r w:rsidR="00C26D57" w:rsidRPr="009837E0">
        <w:rPr>
          <w:rFonts w:ascii="Courier New" w:hAnsi="Courier New" w:cs="Traditional Arabic" w:hint="cs"/>
          <w:sz w:val="28"/>
          <w:szCs w:val="28"/>
          <w:rtl/>
        </w:rPr>
        <w:t xml:space="preserve"> يلقي به الأرض من وجهه الذقن</w:t>
      </w:r>
      <w:r w:rsidR="00BB7DB9" w:rsidRPr="009837E0">
        <w:rPr>
          <w:rFonts w:ascii="Courier New" w:hAnsi="Courier New" w:cs="Traditional Arabic" w:hint="cs"/>
          <w:sz w:val="28"/>
          <w:szCs w:val="28"/>
          <w:rtl/>
        </w:rPr>
        <w:t>.</w:t>
      </w:r>
      <w:r w:rsidR="00C26D57" w:rsidRPr="009837E0">
        <w:rPr>
          <w:rFonts w:ascii="Courier New" w:hAnsi="Courier New" w:cs="Traditional Arabic" w:hint="cs"/>
          <w:sz w:val="28"/>
          <w:szCs w:val="28"/>
          <w:rtl/>
        </w:rPr>
        <w:t xml:space="preserve"> </w:t>
      </w:r>
      <w:r w:rsidR="00350FCA" w:rsidRPr="009837E0">
        <w:rPr>
          <w:rFonts w:ascii="Courier New" w:hAnsi="Courier New" w:cs="Traditional Arabic" w:hint="cs"/>
          <w:sz w:val="28"/>
          <w:szCs w:val="28"/>
          <w:rtl/>
        </w:rPr>
        <w:t>فإن قلتَ</w:t>
      </w:r>
      <w:r w:rsidR="00BB7DB9" w:rsidRPr="009837E0">
        <w:rPr>
          <w:rFonts w:ascii="Courier New" w:hAnsi="Courier New" w:cs="Traditional Arabic" w:hint="cs"/>
          <w:sz w:val="28"/>
          <w:szCs w:val="28"/>
          <w:rtl/>
        </w:rPr>
        <w:t>:</w:t>
      </w:r>
      <w:r w:rsidR="00350FCA" w:rsidRPr="009837E0">
        <w:rPr>
          <w:rFonts w:ascii="Courier New" w:hAnsi="Courier New" w:cs="Traditional Arabic" w:hint="cs"/>
          <w:sz w:val="28"/>
          <w:szCs w:val="28"/>
          <w:rtl/>
        </w:rPr>
        <w:t xml:space="preserve"> حرف الاستعلاء ظاهر المعنى</w:t>
      </w:r>
      <w:r w:rsidR="00BB7DB9" w:rsidRPr="009837E0">
        <w:rPr>
          <w:rFonts w:ascii="Courier New" w:hAnsi="Courier New" w:cs="Traditional Arabic" w:hint="cs"/>
          <w:sz w:val="28"/>
          <w:szCs w:val="28"/>
          <w:rtl/>
        </w:rPr>
        <w:t>،</w:t>
      </w:r>
      <w:r w:rsidR="00350FCA" w:rsidRPr="009837E0">
        <w:rPr>
          <w:rFonts w:ascii="Courier New" w:hAnsi="Courier New" w:cs="Traditional Arabic" w:hint="cs"/>
          <w:sz w:val="28"/>
          <w:szCs w:val="28"/>
          <w:rtl/>
        </w:rPr>
        <w:t xml:space="preserve"> إذا قلتَ</w:t>
      </w:r>
      <w:r w:rsidR="00BB7DB9" w:rsidRPr="009837E0">
        <w:rPr>
          <w:rFonts w:ascii="Courier New" w:hAnsi="Courier New" w:cs="Traditional Arabic" w:hint="cs"/>
          <w:sz w:val="28"/>
          <w:szCs w:val="28"/>
          <w:rtl/>
        </w:rPr>
        <w:t>:</w:t>
      </w:r>
      <w:r w:rsidR="00350FCA" w:rsidRPr="009837E0">
        <w:rPr>
          <w:rFonts w:ascii="Courier New" w:hAnsi="Courier New" w:cs="Traditional Arabic" w:hint="cs"/>
          <w:sz w:val="28"/>
          <w:szCs w:val="28"/>
          <w:rtl/>
        </w:rPr>
        <w:t xml:space="preserve"> خر على وجهه وعلى ذقنه</w:t>
      </w:r>
      <w:r w:rsidR="00BB7DB9" w:rsidRPr="009837E0">
        <w:rPr>
          <w:rFonts w:ascii="Courier New" w:hAnsi="Courier New" w:cs="Traditional Arabic" w:hint="cs"/>
          <w:sz w:val="28"/>
          <w:szCs w:val="28"/>
          <w:rtl/>
        </w:rPr>
        <w:t>،</w:t>
      </w:r>
      <w:r w:rsidR="00350FCA" w:rsidRPr="009837E0">
        <w:rPr>
          <w:rFonts w:ascii="Courier New" w:hAnsi="Courier New" w:cs="Traditional Arabic" w:hint="cs"/>
          <w:sz w:val="28"/>
          <w:szCs w:val="28"/>
          <w:rtl/>
        </w:rPr>
        <w:t xml:space="preserve"> فما معنى اللام في خرَّ لذقنه</w:t>
      </w:r>
      <w:r w:rsidR="00D94817" w:rsidRPr="009837E0">
        <w:rPr>
          <w:rFonts w:ascii="Courier New" w:hAnsi="Courier New" w:cs="Traditional Arabic" w:hint="cs"/>
          <w:sz w:val="28"/>
          <w:szCs w:val="28"/>
          <w:rtl/>
        </w:rPr>
        <w:t xml:space="preserve"> </w:t>
      </w:r>
      <w:r w:rsidR="00350FCA" w:rsidRPr="009837E0">
        <w:rPr>
          <w:rFonts w:ascii="Courier New" w:hAnsi="Courier New" w:cs="Traditional Arabic" w:hint="cs"/>
          <w:sz w:val="28"/>
          <w:szCs w:val="28"/>
          <w:rtl/>
        </w:rPr>
        <w:t>ولوجهه ؟ قلتُ</w:t>
      </w:r>
      <w:r w:rsidR="00BB7DB9" w:rsidRPr="009837E0">
        <w:rPr>
          <w:rFonts w:ascii="Courier New" w:hAnsi="Courier New" w:cs="Traditional Arabic" w:hint="cs"/>
          <w:sz w:val="28"/>
          <w:szCs w:val="28"/>
          <w:rtl/>
        </w:rPr>
        <w:t>:</w:t>
      </w:r>
      <w:r w:rsidR="00350FCA" w:rsidRPr="009837E0">
        <w:rPr>
          <w:rFonts w:ascii="Courier New" w:hAnsi="Courier New" w:cs="Traditional Arabic" w:hint="cs"/>
          <w:sz w:val="28"/>
          <w:szCs w:val="28"/>
          <w:rtl/>
        </w:rPr>
        <w:t xml:space="preserve"> معناه جعل ذقنه ووجهه للخرور واختص به ؛ لأنَّ اللام للاختصاص</w:t>
      </w:r>
      <w:r w:rsidR="00BB7DB9" w:rsidRPr="009837E0">
        <w:rPr>
          <w:rFonts w:ascii="Courier New" w:hAnsi="Courier New" w:cs="Traditional Arabic" w:hint="cs"/>
          <w:sz w:val="28"/>
          <w:szCs w:val="28"/>
          <w:rtl/>
        </w:rPr>
        <w:t>.</w:t>
      </w:r>
      <w:r w:rsidR="00350FCA" w:rsidRPr="009837E0">
        <w:rPr>
          <w:rFonts w:ascii="Courier New" w:hAnsi="Courier New" w:cs="Traditional Arabic" w:hint="cs"/>
          <w:sz w:val="28"/>
          <w:szCs w:val="28"/>
          <w:rtl/>
        </w:rPr>
        <w:t xml:space="preserve"> فإن قلتَ</w:t>
      </w:r>
      <w:r w:rsidR="00BB7DB9" w:rsidRPr="009837E0">
        <w:rPr>
          <w:rFonts w:ascii="Courier New" w:hAnsi="Courier New" w:cs="Traditional Arabic" w:hint="cs"/>
          <w:sz w:val="28"/>
          <w:szCs w:val="28"/>
          <w:rtl/>
        </w:rPr>
        <w:t>:</w:t>
      </w:r>
      <w:r w:rsidR="00350FCA" w:rsidRPr="009837E0">
        <w:rPr>
          <w:rFonts w:ascii="Courier New" w:hAnsi="Courier New" w:cs="Traditional Arabic" w:hint="cs"/>
          <w:sz w:val="28"/>
          <w:szCs w:val="28"/>
          <w:rtl/>
        </w:rPr>
        <w:t xml:space="preserve"> لِمَ كرر يخرون للأذقان ؟ قلتُ</w:t>
      </w:r>
      <w:r w:rsidR="00BB7DB9" w:rsidRPr="009837E0">
        <w:rPr>
          <w:rFonts w:ascii="Courier New" w:hAnsi="Courier New" w:cs="Traditional Arabic" w:hint="cs"/>
          <w:sz w:val="28"/>
          <w:szCs w:val="28"/>
          <w:rtl/>
        </w:rPr>
        <w:t>:</w:t>
      </w:r>
      <w:r w:rsidR="00350FCA" w:rsidRPr="009837E0">
        <w:rPr>
          <w:rFonts w:ascii="Courier New" w:hAnsi="Courier New" w:cs="Traditional Arabic" w:hint="cs"/>
          <w:sz w:val="28"/>
          <w:szCs w:val="28"/>
          <w:rtl/>
        </w:rPr>
        <w:t xml:space="preserve"> لاختلاف الحالين</w:t>
      </w:r>
      <w:r w:rsidR="00BB7DB9" w:rsidRPr="009837E0">
        <w:rPr>
          <w:rFonts w:ascii="Courier New" w:hAnsi="Courier New" w:cs="Traditional Arabic" w:hint="cs"/>
          <w:sz w:val="28"/>
          <w:szCs w:val="28"/>
          <w:rtl/>
        </w:rPr>
        <w:t>،</w:t>
      </w:r>
      <w:r w:rsidR="00350FCA" w:rsidRPr="009837E0">
        <w:rPr>
          <w:rFonts w:ascii="Courier New" w:hAnsi="Courier New" w:cs="Traditional Arabic" w:hint="cs"/>
          <w:sz w:val="28"/>
          <w:szCs w:val="28"/>
          <w:rtl/>
        </w:rPr>
        <w:t xml:space="preserve"> وهما خرورهم في حال كونهم ساجدين</w:t>
      </w:r>
      <w:r w:rsidR="00BB7DB9" w:rsidRPr="009837E0">
        <w:rPr>
          <w:rFonts w:ascii="Courier New" w:hAnsi="Courier New" w:cs="Traditional Arabic" w:hint="cs"/>
          <w:sz w:val="28"/>
          <w:szCs w:val="28"/>
          <w:rtl/>
        </w:rPr>
        <w:t>،</w:t>
      </w:r>
      <w:r w:rsidR="00350FCA" w:rsidRPr="009837E0">
        <w:rPr>
          <w:rFonts w:ascii="Courier New" w:hAnsi="Courier New" w:cs="Traditional Arabic" w:hint="cs"/>
          <w:sz w:val="28"/>
          <w:szCs w:val="28"/>
          <w:rtl/>
        </w:rPr>
        <w:t xml:space="preserve"> وخرورهم في </w:t>
      </w:r>
      <w:r w:rsidR="00350FCA" w:rsidRPr="009837E0">
        <w:rPr>
          <w:rFonts w:ascii="Courier New" w:hAnsi="Courier New" w:cs="Traditional Arabic" w:hint="cs"/>
          <w:sz w:val="28"/>
          <w:szCs w:val="28"/>
          <w:rtl/>
        </w:rPr>
        <w:lastRenderedPageBreak/>
        <w:t>حال كونهم باكين))</w:t>
      </w:r>
      <w:r w:rsidR="00350FCA" w:rsidRPr="009837E0">
        <w:rPr>
          <w:rFonts w:cs="Traditional Arabic"/>
          <w:sz w:val="28"/>
          <w:szCs w:val="28"/>
          <w:vertAlign w:val="superscript"/>
          <w:rtl/>
        </w:rPr>
        <w:t xml:space="preserve"> (</w:t>
      </w:r>
      <w:r w:rsidR="00350FCA" w:rsidRPr="009837E0">
        <w:rPr>
          <w:rFonts w:cs="Traditional Arabic"/>
          <w:sz w:val="28"/>
          <w:szCs w:val="28"/>
          <w:vertAlign w:val="superscript"/>
          <w:rtl/>
        </w:rPr>
        <w:footnoteReference w:id="792"/>
      </w:r>
      <w:r w:rsidR="00350FCA" w:rsidRPr="009837E0">
        <w:rPr>
          <w:rFonts w:cs="Traditional Arabic"/>
          <w:sz w:val="28"/>
          <w:szCs w:val="28"/>
          <w:vertAlign w:val="superscript"/>
          <w:rtl/>
        </w:rPr>
        <w:t>)</w:t>
      </w:r>
      <w:r w:rsidR="00350FCA" w:rsidRPr="009837E0">
        <w:rPr>
          <w:rFonts w:ascii="Courier New" w:hAnsi="Courier New" w:cs="Traditional Arabic" w:hint="cs"/>
          <w:sz w:val="28"/>
          <w:szCs w:val="28"/>
          <w:rtl/>
        </w:rPr>
        <w:t xml:space="preserve"> </w:t>
      </w:r>
      <w:r w:rsidR="00EE506B" w:rsidRPr="009837E0">
        <w:rPr>
          <w:rFonts w:ascii="Courier New" w:hAnsi="Courier New" w:cs="Traditional Arabic" w:hint="cs"/>
          <w:sz w:val="28"/>
          <w:szCs w:val="28"/>
          <w:rtl/>
        </w:rPr>
        <w:t>وقال العكبري</w:t>
      </w:r>
      <w:r w:rsidR="00BB7DB9" w:rsidRPr="009837E0">
        <w:rPr>
          <w:rFonts w:ascii="Courier New" w:hAnsi="Courier New" w:cs="Traditional Arabic" w:hint="cs"/>
          <w:sz w:val="28"/>
          <w:szCs w:val="28"/>
          <w:rtl/>
        </w:rPr>
        <w:t>:</w:t>
      </w:r>
      <w:r w:rsidR="00EE506B" w:rsidRPr="009837E0">
        <w:rPr>
          <w:rFonts w:ascii="Courier New" w:hAnsi="Courier New" w:cs="Traditional Arabic" w:hint="cs"/>
          <w:sz w:val="28"/>
          <w:szCs w:val="28"/>
          <w:rtl/>
        </w:rPr>
        <w:t xml:space="preserve"> ((والثاني</w:t>
      </w:r>
      <w:r w:rsidR="00BB7DB9" w:rsidRPr="009837E0">
        <w:rPr>
          <w:rFonts w:ascii="Courier New" w:hAnsi="Courier New" w:cs="Traditional Arabic" w:hint="cs"/>
          <w:sz w:val="28"/>
          <w:szCs w:val="28"/>
          <w:rtl/>
        </w:rPr>
        <w:t>:</w:t>
      </w:r>
      <w:r w:rsidR="00EE506B" w:rsidRPr="009837E0">
        <w:rPr>
          <w:rFonts w:ascii="Courier New" w:hAnsi="Courier New" w:cs="Traditional Arabic" w:hint="cs"/>
          <w:sz w:val="28"/>
          <w:szCs w:val="28"/>
          <w:rtl/>
        </w:rPr>
        <w:t xml:space="preserve"> أنَّها متعلقة بـ(</w:t>
      </w:r>
      <w:r w:rsidR="00EE506B" w:rsidRPr="009837E0">
        <w:rPr>
          <w:rFonts w:ascii="Courier New" w:hAnsi="Courier New" w:cs="Traditional Arabic"/>
          <w:sz w:val="28"/>
          <w:szCs w:val="28"/>
          <w:rtl/>
        </w:rPr>
        <w:t>يَخِرُّونَ</w:t>
      </w:r>
      <w:r w:rsidR="00EE506B" w:rsidRPr="009837E0">
        <w:rPr>
          <w:rFonts w:ascii="Courier New" w:hAnsi="Courier New" w:cs="Traditional Arabic" w:hint="cs"/>
          <w:sz w:val="28"/>
          <w:szCs w:val="28"/>
          <w:rtl/>
        </w:rPr>
        <w:t>) واللام على بابها))</w:t>
      </w:r>
      <w:r w:rsidR="00EE506B" w:rsidRPr="009837E0">
        <w:rPr>
          <w:rFonts w:cs="Traditional Arabic"/>
          <w:sz w:val="28"/>
          <w:szCs w:val="28"/>
          <w:vertAlign w:val="superscript"/>
          <w:rtl/>
        </w:rPr>
        <w:t>(</w:t>
      </w:r>
      <w:r w:rsidR="00EE506B" w:rsidRPr="009837E0">
        <w:rPr>
          <w:rFonts w:cs="Traditional Arabic"/>
          <w:sz w:val="28"/>
          <w:szCs w:val="28"/>
          <w:vertAlign w:val="superscript"/>
          <w:rtl/>
        </w:rPr>
        <w:footnoteReference w:id="793"/>
      </w:r>
      <w:r w:rsidR="00EE506B" w:rsidRPr="009837E0">
        <w:rPr>
          <w:rFonts w:cs="Traditional Arabic"/>
          <w:sz w:val="28"/>
          <w:szCs w:val="28"/>
          <w:vertAlign w:val="superscript"/>
          <w:rtl/>
        </w:rPr>
        <w:t>)</w:t>
      </w:r>
      <w:r w:rsidR="00463D19" w:rsidRPr="009837E0">
        <w:rPr>
          <w:rFonts w:ascii="Courier New" w:hAnsi="Courier New" w:cs="Traditional Arabic" w:hint="cs"/>
          <w:sz w:val="28"/>
          <w:szCs w:val="28"/>
          <w:rtl/>
        </w:rPr>
        <w:t xml:space="preserve"> وقال </w:t>
      </w:r>
      <w:proofErr w:type="spellStart"/>
      <w:r w:rsidR="00463D19" w:rsidRPr="009837E0">
        <w:rPr>
          <w:rFonts w:ascii="Courier New" w:hAnsi="Courier New" w:cs="Traditional Arabic" w:hint="cs"/>
          <w:sz w:val="28"/>
          <w:szCs w:val="28"/>
          <w:rtl/>
        </w:rPr>
        <w:t>الدكنور</w:t>
      </w:r>
      <w:proofErr w:type="spellEnd"/>
      <w:r w:rsidR="00463D19" w:rsidRPr="009837E0">
        <w:rPr>
          <w:rFonts w:ascii="Courier New" w:hAnsi="Courier New" w:cs="Traditional Arabic" w:hint="cs"/>
          <w:sz w:val="28"/>
          <w:szCs w:val="28"/>
          <w:rtl/>
        </w:rPr>
        <w:t xml:space="preserve"> </w:t>
      </w:r>
      <w:r w:rsidR="00413FCD" w:rsidRPr="009837E0">
        <w:rPr>
          <w:rFonts w:ascii="Courier New" w:hAnsi="Courier New" w:cs="Traditional Arabic" w:hint="cs"/>
          <w:sz w:val="28"/>
          <w:szCs w:val="28"/>
          <w:rtl/>
        </w:rPr>
        <w:t>فاضل السامر</w:t>
      </w:r>
      <w:r w:rsidR="00463D19" w:rsidRPr="009837E0">
        <w:rPr>
          <w:rFonts w:ascii="Courier New" w:hAnsi="Courier New" w:cs="Traditional Arabic" w:hint="cs"/>
          <w:sz w:val="28"/>
          <w:szCs w:val="28"/>
          <w:rtl/>
        </w:rPr>
        <w:t>ائي</w:t>
      </w:r>
      <w:r w:rsidR="00BB7DB9" w:rsidRPr="009837E0">
        <w:rPr>
          <w:rFonts w:ascii="Courier New" w:hAnsi="Courier New" w:cs="Traditional Arabic" w:hint="cs"/>
          <w:sz w:val="28"/>
          <w:szCs w:val="28"/>
          <w:rtl/>
        </w:rPr>
        <w:t>:</w:t>
      </w:r>
      <w:r w:rsidR="00463D19" w:rsidRPr="009837E0">
        <w:rPr>
          <w:rFonts w:ascii="Courier New" w:hAnsi="Courier New" w:cs="Traditional Arabic" w:hint="cs"/>
          <w:sz w:val="28"/>
          <w:szCs w:val="28"/>
          <w:rtl/>
        </w:rPr>
        <w:t xml:space="preserve"> ((أمَّا قوله</w:t>
      </w:r>
      <w:r w:rsidR="00BB7DB9" w:rsidRPr="009837E0">
        <w:rPr>
          <w:rFonts w:ascii="Courier New" w:hAnsi="Courier New" w:cs="Traditional Arabic" w:hint="cs"/>
          <w:sz w:val="28"/>
          <w:szCs w:val="28"/>
          <w:rtl/>
        </w:rPr>
        <w:t>:</w:t>
      </w:r>
      <w:r w:rsidR="00463D19" w:rsidRPr="009837E0">
        <w:rPr>
          <w:rFonts w:ascii="Courier New" w:hAnsi="Courier New" w:cs="Traditional Arabic" w:hint="cs"/>
          <w:sz w:val="28"/>
          <w:szCs w:val="28"/>
          <w:rtl/>
        </w:rPr>
        <w:t xml:space="preserve"> (</w:t>
      </w:r>
      <w:r w:rsidR="00463D19" w:rsidRPr="009837E0">
        <w:rPr>
          <w:rFonts w:ascii="Courier New" w:hAnsi="Courier New" w:cs="Traditional Arabic"/>
          <w:sz w:val="28"/>
          <w:szCs w:val="28"/>
          <w:rtl/>
        </w:rPr>
        <w:t>يَخِرُّونَ لِلأَذْقَانِ</w:t>
      </w:r>
      <w:r w:rsidR="00463D19" w:rsidRPr="009837E0">
        <w:rPr>
          <w:rFonts w:ascii="Courier New" w:hAnsi="Courier New" w:cs="Traditional Arabic" w:hint="cs"/>
          <w:sz w:val="28"/>
          <w:szCs w:val="28"/>
          <w:rtl/>
        </w:rPr>
        <w:t>) فليس</w:t>
      </w:r>
      <w:r w:rsidR="00413FCD" w:rsidRPr="009837E0">
        <w:rPr>
          <w:rFonts w:ascii="Courier New" w:hAnsi="Courier New" w:cs="Traditional Arabic" w:hint="cs"/>
          <w:sz w:val="28"/>
          <w:szCs w:val="28"/>
          <w:rtl/>
        </w:rPr>
        <w:t xml:space="preserve"> </w:t>
      </w:r>
      <w:r w:rsidR="00463D19" w:rsidRPr="009837E0">
        <w:rPr>
          <w:rFonts w:ascii="Courier New" w:hAnsi="Courier New" w:cs="Traditional Arabic" w:hint="cs"/>
          <w:sz w:val="28"/>
          <w:szCs w:val="28"/>
          <w:rtl/>
        </w:rPr>
        <w:t>المعنى</w:t>
      </w:r>
      <w:r w:rsidR="00BB7DB9" w:rsidRPr="009837E0">
        <w:rPr>
          <w:rFonts w:ascii="Courier New" w:hAnsi="Courier New" w:cs="Traditional Arabic" w:hint="cs"/>
          <w:sz w:val="28"/>
          <w:szCs w:val="28"/>
          <w:rtl/>
        </w:rPr>
        <w:t>،</w:t>
      </w:r>
      <w:r w:rsidR="00463D19" w:rsidRPr="009837E0">
        <w:rPr>
          <w:rFonts w:ascii="Courier New" w:hAnsi="Courier New" w:cs="Traditional Arabic" w:hint="cs"/>
          <w:sz w:val="28"/>
          <w:szCs w:val="28"/>
          <w:rtl/>
        </w:rPr>
        <w:t xml:space="preserve"> والله أعلم</w:t>
      </w:r>
      <w:r w:rsidR="00BB7DB9" w:rsidRPr="009837E0">
        <w:rPr>
          <w:rFonts w:ascii="Courier New" w:hAnsi="Courier New" w:cs="Traditional Arabic" w:hint="cs"/>
          <w:sz w:val="28"/>
          <w:szCs w:val="28"/>
          <w:rtl/>
        </w:rPr>
        <w:t>،</w:t>
      </w:r>
      <w:r w:rsidR="00413FCD" w:rsidRPr="009837E0">
        <w:rPr>
          <w:rFonts w:ascii="Courier New" w:hAnsi="Courier New" w:cs="Traditional Arabic" w:hint="cs"/>
          <w:sz w:val="28"/>
          <w:szCs w:val="28"/>
          <w:rtl/>
        </w:rPr>
        <w:t xml:space="preserve"> على الأذقان ؛ لأنَّ هناك فرقًا بين قولك</w:t>
      </w:r>
      <w:r w:rsidR="00BB7DB9" w:rsidRPr="009837E0">
        <w:rPr>
          <w:rFonts w:ascii="Courier New" w:hAnsi="Courier New" w:cs="Traditional Arabic" w:hint="cs"/>
          <w:sz w:val="28"/>
          <w:szCs w:val="28"/>
          <w:rtl/>
        </w:rPr>
        <w:t>:</w:t>
      </w:r>
      <w:r w:rsidR="00413FCD" w:rsidRPr="009837E0">
        <w:rPr>
          <w:rFonts w:ascii="Courier New" w:hAnsi="Courier New" w:cs="Traditional Arabic" w:hint="cs"/>
          <w:sz w:val="28"/>
          <w:szCs w:val="28"/>
          <w:rtl/>
        </w:rPr>
        <w:t xml:space="preserve"> خرَّ على وجهه</w:t>
      </w:r>
      <w:r w:rsidR="00BB7DB9" w:rsidRPr="009837E0">
        <w:rPr>
          <w:rFonts w:ascii="Courier New" w:hAnsi="Courier New" w:cs="Traditional Arabic" w:hint="cs"/>
          <w:sz w:val="28"/>
          <w:szCs w:val="28"/>
          <w:rtl/>
        </w:rPr>
        <w:t>،</w:t>
      </w:r>
      <w:r w:rsidR="00413FCD" w:rsidRPr="009837E0">
        <w:rPr>
          <w:rFonts w:ascii="Courier New" w:hAnsi="Courier New" w:cs="Traditional Arabic" w:hint="cs"/>
          <w:sz w:val="28"/>
          <w:szCs w:val="28"/>
          <w:rtl/>
        </w:rPr>
        <w:t xml:space="preserve">  وخرَّ لوجه</w:t>
      </w:r>
      <w:r w:rsidR="00BB7DB9" w:rsidRPr="009837E0">
        <w:rPr>
          <w:rFonts w:ascii="Courier New" w:hAnsi="Courier New" w:cs="Traditional Arabic" w:hint="cs"/>
          <w:sz w:val="28"/>
          <w:szCs w:val="28"/>
          <w:rtl/>
        </w:rPr>
        <w:t>،</w:t>
      </w:r>
      <w:r w:rsidR="00413FCD" w:rsidRPr="009837E0">
        <w:rPr>
          <w:rFonts w:ascii="Courier New" w:hAnsi="Courier New" w:cs="Traditional Arabic" w:hint="cs"/>
          <w:sz w:val="28"/>
          <w:szCs w:val="28"/>
          <w:rtl/>
        </w:rPr>
        <w:t xml:space="preserve"> فخرَّ على وجهه</w:t>
      </w:r>
      <w:r w:rsidR="00BB7DB9" w:rsidRPr="009837E0">
        <w:rPr>
          <w:rFonts w:ascii="Courier New" w:hAnsi="Courier New" w:cs="Traditional Arabic" w:hint="cs"/>
          <w:sz w:val="28"/>
          <w:szCs w:val="28"/>
          <w:rtl/>
        </w:rPr>
        <w:t>،</w:t>
      </w:r>
      <w:r w:rsidR="00413FCD" w:rsidRPr="009837E0">
        <w:rPr>
          <w:rFonts w:ascii="Courier New" w:hAnsi="Courier New" w:cs="Traditional Arabic" w:hint="cs"/>
          <w:sz w:val="28"/>
          <w:szCs w:val="28"/>
          <w:rtl/>
        </w:rPr>
        <w:t xml:space="preserve"> معناه</w:t>
      </w:r>
      <w:r w:rsidR="00BB7DB9" w:rsidRPr="009837E0">
        <w:rPr>
          <w:rFonts w:ascii="Courier New" w:hAnsi="Courier New" w:cs="Traditional Arabic" w:hint="cs"/>
          <w:sz w:val="28"/>
          <w:szCs w:val="28"/>
          <w:rtl/>
        </w:rPr>
        <w:t>:</w:t>
      </w:r>
      <w:r w:rsidR="00413FCD" w:rsidRPr="009837E0">
        <w:rPr>
          <w:rFonts w:ascii="Courier New" w:hAnsi="Courier New" w:cs="Traditional Arabic" w:hint="cs"/>
          <w:sz w:val="28"/>
          <w:szCs w:val="28"/>
          <w:rtl/>
        </w:rPr>
        <w:t xml:space="preserve"> سقط على وجهه</w:t>
      </w:r>
      <w:r w:rsidR="00BB7DB9" w:rsidRPr="009837E0">
        <w:rPr>
          <w:rFonts w:ascii="Courier New" w:hAnsi="Courier New" w:cs="Traditional Arabic" w:hint="cs"/>
          <w:sz w:val="28"/>
          <w:szCs w:val="28"/>
          <w:rtl/>
        </w:rPr>
        <w:t>،</w:t>
      </w:r>
      <w:r w:rsidR="00413FCD" w:rsidRPr="009837E0">
        <w:rPr>
          <w:rFonts w:ascii="Courier New" w:hAnsi="Courier New" w:cs="Traditional Arabic" w:hint="cs"/>
          <w:sz w:val="28"/>
          <w:szCs w:val="28"/>
          <w:rtl/>
        </w:rPr>
        <w:t xml:space="preserve"> وأمَّا خرَّ لذقنه</w:t>
      </w:r>
      <w:r w:rsidR="00BB7DB9" w:rsidRPr="009837E0">
        <w:rPr>
          <w:rFonts w:ascii="Courier New" w:hAnsi="Courier New" w:cs="Traditional Arabic" w:hint="cs"/>
          <w:sz w:val="28"/>
          <w:szCs w:val="28"/>
          <w:rtl/>
        </w:rPr>
        <w:t>،</w:t>
      </w:r>
      <w:r w:rsidR="00413FCD" w:rsidRPr="009837E0">
        <w:rPr>
          <w:rFonts w:ascii="Courier New" w:hAnsi="Courier New" w:cs="Traditional Arabic" w:hint="cs"/>
          <w:sz w:val="28"/>
          <w:szCs w:val="28"/>
          <w:rtl/>
        </w:rPr>
        <w:t xml:space="preserve"> فمعناه</w:t>
      </w:r>
      <w:r w:rsidR="00BB7DB9" w:rsidRPr="009837E0">
        <w:rPr>
          <w:rFonts w:ascii="Courier New" w:hAnsi="Courier New" w:cs="Traditional Arabic" w:hint="cs"/>
          <w:sz w:val="28"/>
          <w:szCs w:val="28"/>
          <w:rtl/>
        </w:rPr>
        <w:t>:</w:t>
      </w:r>
      <w:r w:rsidR="00413FCD" w:rsidRPr="009837E0">
        <w:rPr>
          <w:rFonts w:ascii="Courier New" w:hAnsi="Courier New" w:cs="Traditional Arabic" w:hint="cs"/>
          <w:sz w:val="28"/>
          <w:szCs w:val="28"/>
          <w:rtl/>
        </w:rPr>
        <w:t xml:space="preserve"> أنَّه خرَّ حتى بلغ في ذلك الذقن</w:t>
      </w:r>
      <w:r w:rsidR="00BB7DB9" w:rsidRPr="009837E0">
        <w:rPr>
          <w:rFonts w:ascii="Courier New" w:hAnsi="Courier New" w:cs="Traditional Arabic" w:hint="cs"/>
          <w:sz w:val="28"/>
          <w:szCs w:val="28"/>
          <w:rtl/>
        </w:rPr>
        <w:t>،</w:t>
      </w:r>
      <w:r w:rsidR="00413FCD" w:rsidRPr="009837E0">
        <w:rPr>
          <w:rFonts w:ascii="Courier New" w:hAnsi="Courier New" w:cs="Traditional Arabic" w:hint="cs"/>
          <w:sz w:val="28"/>
          <w:szCs w:val="28"/>
          <w:rtl/>
        </w:rPr>
        <w:t xml:space="preserve"> أو الاختصاص</w:t>
      </w:r>
      <w:r w:rsidR="00BB7DB9" w:rsidRPr="009837E0">
        <w:rPr>
          <w:rFonts w:ascii="Courier New" w:hAnsi="Courier New" w:cs="Traditional Arabic" w:hint="cs"/>
          <w:sz w:val="28"/>
          <w:szCs w:val="28"/>
          <w:rtl/>
        </w:rPr>
        <w:t>،</w:t>
      </w:r>
      <w:r w:rsidR="00413FCD"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413FCD" w:rsidRPr="009837E0">
        <w:rPr>
          <w:rFonts w:ascii="Courier New" w:hAnsi="Courier New" w:cs="Traditional Arabic" w:hint="cs"/>
          <w:sz w:val="28"/>
          <w:szCs w:val="28"/>
          <w:rtl/>
        </w:rPr>
        <w:t xml:space="preserve"> حتى خص ذقنه بذلك))</w:t>
      </w:r>
      <w:r w:rsidR="00413FCD" w:rsidRPr="009837E0">
        <w:rPr>
          <w:rFonts w:cs="Traditional Arabic"/>
          <w:sz w:val="28"/>
          <w:szCs w:val="28"/>
          <w:vertAlign w:val="superscript"/>
          <w:rtl/>
        </w:rPr>
        <w:t>(</w:t>
      </w:r>
      <w:r w:rsidR="00413FCD" w:rsidRPr="009837E0">
        <w:rPr>
          <w:rFonts w:cs="Traditional Arabic"/>
          <w:sz w:val="28"/>
          <w:szCs w:val="28"/>
          <w:vertAlign w:val="superscript"/>
          <w:rtl/>
        </w:rPr>
        <w:footnoteReference w:id="794"/>
      </w:r>
      <w:r w:rsidR="00413FCD" w:rsidRPr="009837E0">
        <w:rPr>
          <w:rFonts w:cs="Traditional Arabic"/>
          <w:sz w:val="28"/>
          <w:szCs w:val="28"/>
          <w:vertAlign w:val="superscript"/>
          <w:rtl/>
        </w:rPr>
        <w:t>)</w:t>
      </w:r>
      <w:r w:rsidR="00413FCD" w:rsidRPr="009837E0">
        <w:rPr>
          <w:rFonts w:ascii="Courier New" w:hAnsi="Courier New" w:cs="Traditional Arabic" w:hint="cs"/>
          <w:sz w:val="28"/>
          <w:szCs w:val="28"/>
          <w:rtl/>
        </w:rPr>
        <w:t xml:space="preserve"> والمعنى الأول كما ترى متأتٍّ من دلالتها على انتهاء الغاية القريبة أو المتصلة أو المباشرة</w:t>
      </w:r>
      <w:r w:rsidR="00BB7DB9" w:rsidRPr="009837E0">
        <w:rPr>
          <w:rFonts w:ascii="Courier New" w:hAnsi="Courier New" w:cs="Traditional Arabic" w:hint="cs"/>
          <w:sz w:val="28"/>
          <w:szCs w:val="28"/>
          <w:rtl/>
        </w:rPr>
        <w:t>.</w:t>
      </w:r>
    </w:p>
    <w:p w:rsidR="00296246" w:rsidRPr="009837E0" w:rsidRDefault="00EE506B" w:rsidP="00EE506B">
      <w:pPr>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وكذلك قالوا بمجيئها بمعنى (على) في </w:t>
      </w:r>
      <w:r w:rsidR="006654FA"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6654FA" w:rsidRPr="009837E0">
        <w:rPr>
          <w:rFonts w:ascii="Courier New" w:hAnsi="Courier New" w:cs="Traditional Arabic" w:hint="cs"/>
          <w:sz w:val="28"/>
          <w:szCs w:val="28"/>
          <w:rtl/>
        </w:rPr>
        <w:t xml:space="preserve"> (</w:t>
      </w:r>
      <w:r w:rsidR="006654FA" w:rsidRPr="009837E0">
        <w:rPr>
          <w:rFonts w:ascii="Courier New" w:hAnsi="Courier New" w:cs="Traditional Arabic"/>
          <w:sz w:val="28"/>
          <w:szCs w:val="28"/>
          <w:rtl/>
        </w:rPr>
        <w:t>فَلَمَّا أَسْلَمَا وَتَلَّهُ لِلْجَبِينِ</w:t>
      </w:r>
      <w:r w:rsidR="006654FA" w:rsidRPr="009837E0">
        <w:rPr>
          <w:rFonts w:ascii="Courier New" w:hAnsi="Courier New" w:cs="Traditional Arabic" w:hint="cs"/>
          <w:sz w:val="28"/>
          <w:szCs w:val="28"/>
          <w:rtl/>
        </w:rPr>
        <w:t>){الصافات</w:t>
      </w:r>
      <w:r w:rsidR="00BB7DB9" w:rsidRPr="009837E0">
        <w:rPr>
          <w:rFonts w:ascii="Courier New" w:hAnsi="Courier New" w:cs="Traditional Arabic" w:hint="cs"/>
          <w:sz w:val="28"/>
          <w:szCs w:val="28"/>
          <w:rtl/>
        </w:rPr>
        <w:t>:</w:t>
      </w:r>
      <w:r w:rsidR="006654FA" w:rsidRPr="009837E0">
        <w:rPr>
          <w:rFonts w:ascii="Courier New" w:hAnsi="Courier New" w:cs="Traditional Arabic" w:hint="cs"/>
          <w:sz w:val="28"/>
          <w:szCs w:val="28"/>
          <w:rtl/>
        </w:rPr>
        <w:t xml:space="preserve"> 103} أي</w:t>
      </w:r>
      <w:r w:rsidR="00BB7DB9" w:rsidRPr="009837E0">
        <w:rPr>
          <w:rFonts w:ascii="Courier New" w:hAnsi="Courier New" w:cs="Traditional Arabic" w:hint="cs"/>
          <w:sz w:val="28"/>
          <w:szCs w:val="28"/>
          <w:rtl/>
        </w:rPr>
        <w:t>:</w:t>
      </w:r>
      <w:r w:rsidR="006654FA" w:rsidRPr="009837E0">
        <w:rPr>
          <w:rFonts w:ascii="Courier New" w:hAnsi="Courier New" w:cs="Traditional Arabic" w:hint="cs"/>
          <w:sz w:val="28"/>
          <w:szCs w:val="28"/>
          <w:rtl/>
        </w:rPr>
        <w:t xml:space="preserve"> على الجبين</w:t>
      </w:r>
      <w:r w:rsidR="00BB7DB9" w:rsidRPr="009837E0">
        <w:rPr>
          <w:rFonts w:ascii="Courier New" w:hAnsi="Courier New" w:cs="Traditional Arabic" w:hint="cs"/>
          <w:sz w:val="28"/>
          <w:szCs w:val="28"/>
          <w:rtl/>
        </w:rPr>
        <w:t>،</w:t>
      </w:r>
      <w:r w:rsidR="00415E5A" w:rsidRPr="009837E0">
        <w:rPr>
          <w:rFonts w:ascii="Courier New" w:hAnsi="Courier New" w:cs="Traditional Arabic" w:hint="cs"/>
          <w:sz w:val="28"/>
          <w:szCs w:val="28"/>
          <w:rtl/>
        </w:rPr>
        <w:t xml:space="preserve"> </w:t>
      </w:r>
      <w:r w:rsidR="00D94817" w:rsidRPr="009837E0">
        <w:rPr>
          <w:rFonts w:ascii="Courier New" w:hAnsi="Courier New" w:cs="Traditional Arabic" w:hint="cs"/>
          <w:sz w:val="28"/>
          <w:szCs w:val="28"/>
          <w:rtl/>
        </w:rPr>
        <w:t>((و (تَلَّهُ) أي</w:t>
      </w:r>
      <w:r w:rsidR="00BB7DB9" w:rsidRPr="009837E0">
        <w:rPr>
          <w:rFonts w:ascii="Courier New" w:hAnsi="Courier New" w:cs="Traditional Arabic" w:hint="cs"/>
          <w:sz w:val="28"/>
          <w:szCs w:val="28"/>
          <w:rtl/>
        </w:rPr>
        <w:t>:</w:t>
      </w:r>
      <w:r w:rsidR="00D94817" w:rsidRPr="009837E0">
        <w:rPr>
          <w:rFonts w:ascii="Courier New" w:hAnsi="Courier New" w:cs="Traditional Arabic" w:hint="cs"/>
          <w:sz w:val="28"/>
          <w:szCs w:val="28"/>
          <w:rtl/>
        </w:rPr>
        <w:t xml:space="preserve"> صرعه وأسقطه على  شقه</w:t>
      </w:r>
      <w:r w:rsidR="00BB7DB9" w:rsidRPr="009837E0">
        <w:rPr>
          <w:rFonts w:ascii="Courier New" w:hAnsi="Courier New" w:cs="Traditional Arabic" w:hint="cs"/>
          <w:sz w:val="28"/>
          <w:szCs w:val="28"/>
          <w:rtl/>
        </w:rPr>
        <w:t>،</w:t>
      </w:r>
      <w:r w:rsidR="00D94817" w:rsidRPr="009837E0">
        <w:rPr>
          <w:rFonts w:ascii="Courier New" w:hAnsi="Courier New" w:cs="Traditional Arabic" w:hint="cs"/>
          <w:sz w:val="28"/>
          <w:szCs w:val="28"/>
          <w:rtl/>
        </w:rPr>
        <w:t xml:space="preserve"> وقيل</w:t>
      </w:r>
      <w:r w:rsidR="00BB7DB9" w:rsidRPr="009837E0">
        <w:rPr>
          <w:rFonts w:ascii="Courier New" w:hAnsi="Courier New" w:cs="Traditional Arabic" w:hint="cs"/>
          <w:sz w:val="28"/>
          <w:szCs w:val="28"/>
          <w:rtl/>
        </w:rPr>
        <w:t>:</w:t>
      </w:r>
      <w:r w:rsidR="00D94817" w:rsidRPr="009837E0">
        <w:rPr>
          <w:rFonts w:ascii="Courier New" w:hAnsi="Courier New" w:cs="Traditional Arabic" w:hint="cs"/>
          <w:sz w:val="28"/>
          <w:szCs w:val="28"/>
          <w:rtl/>
        </w:rPr>
        <w:t xml:space="preserve"> هو الرمي بقوة</w:t>
      </w:r>
      <w:r w:rsidR="00BB7DB9" w:rsidRPr="009837E0">
        <w:rPr>
          <w:rFonts w:ascii="Courier New" w:hAnsi="Courier New" w:cs="Traditional Arabic" w:hint="cs"/>
          <w:sz w:val="28"/>
          <w:szCs w:val="28"/>
          <w:rtl/>
        </w:rPr>
        <w:t>،</w:t>
      </w:r>
      <w:r w:rsidR="00D94817" w:rsidRPr="009837E0">
        <w:rPr>
          <w:rFonts w:ascii="Courier New" w:hAnsi="Courier New" w:cs="Traditional Arabic" w:hint="cs"/>
          <w:sz w:val="28"/>
          <w:szCs w:val="28"/>
          <w:rtl/>
        </w:rPr>
        <w:t xml:space="preserve"> وأصله</w:t>
      </w:r>
      <w:r w:rsidR="00BB7DB9" w:rsidRPr="009837E0">
        <w:rPr>
          <w:rFonts w:ascii="Courier New" w:hAnsi="Courier New" w:cs="Traditional Arabic" w:hint="cs"/>
          <w:sz w:val="28"/>
          <w:szCs w:val="28"/>
          <w:rtl/>
        </w:rPr>
        <w:t>:</w:t>
      </w:r>
      <w:r w:rsidR="00D94817" w:rsidRPr="009837E0">
        <w:rPr>
          <w:rFonts w:ascii="Courier New" w:hAnsi="Courier New" w:cs="Traditional Arabic" w:hint="cs"/>
          <w:sz w:val="28"/>
          <w:szCs w:val="28"/>
          <w:rtl/>
        </w:rPr>
        <w:t xml:space="preserve"> مِن رمى به على التل</w:t>
      </w:r>
      <w:r w:rsidR="00BB7DB9" w:rsidRPr="009837E0">
        <w:rPr>
          <w:rFonts w:ascii="Courier New" w:hAnsi="Courier New" w:cs="Traditional Arabic" w:hint="cs"/>
          <w:sz w:val="28"/>
          <w:szCs w:val="28"/>
          <w:rtl/>
        </w:rPr>
        <w:t>،</w:t>
      </w:r>
      <w:r w:rsidR="00D94817" w:rsidRPr="009837E0">
        <w:rPr>
          <w:rFonts w:ascii="Courier New" w:hAnsi="Courier New" w:cs="Traditional Arabic" w:hint="cs"/>
          <w:sz w:val="28"/>
          <w:szCs w:val="28"/>
          <w:rtl/>
        </w:rPr>
        <w:t xml:space="preserve"> وهو المكان المرتفع</w:t>
      </w:r>
      <w:r w:rsidR="00BB7DB9" w:rsidRPr="009837E0">
        <w:rPr>
          <w:rFonts w:ascii="Courier New" w:hAnsi="Courier New" w:cs="Traditional Arabic" w:hint="cs"/>
          <w:sz w:val="28"/>
          <w:szCs w:val="28"/>
          <w:rtl/>
        </w:rPr>
        <w:t>،</w:t>
      </w:r>
      <w:r w:rsidR="00D94817" w:rsidRPr="009837E0">
        <w:rPr>
          <w:rFonts w:ascii="Courier New" w:hAnsi="Courier New" w:cs="Traditional Arabic" w:hint="cs"/>
          <w:sz w:val="28"/>
          <w:szCs w:val="28"/>
          <w:rtl/>
        </w:rPr>
        <w:t xml:space="preserve"> أو من التليل</w:t>
      </w:r>
      <w:r w:rsidR="00BB7DB9" w:rsidRPr="009837E0">
        <w:rPr>
          <w:rFonts w:ascii="Courier New" w:hAnsi="Courier New" w:cs="Traditional Arabic" w:hint="cs"/>
          <w:sz w:val="28"/>
          <w:szCs w:val="28"/>
          <w:rtl/>
        </w:rPr>
        <w:t>،</w:t>
      </w:r>
      <w:r w:rsidR="00D94817" w:rsidRPr="009837E0">
        <w:rPr>
          <w:rFonts w:ascii="Courier New" w:hAnsi="Courier New" w:cs="Traditional Arabic" w:hint="cs"/>
          <w:sz w:val="28"/>
          <w:szCs w:val="28"/>
          <w:rtl/>
        </w:rPr>
        <w:t xml:space="preserve"> وهو العنق</w:t>
      </w:r>
      <w:r w:rsidR="00BB7DB9" w:rsidRPr="009837E0">
        <w:rPr>
          <w:rFonts w:ascii="Courier New" w:hAnsi="Courier New" w:cs="Traditional Arabic" w:hint="cs"/>
          <w:sz w:val="28"/>
          <w:szCs w:val="28"/>
          <w:rtl/>
        </w:rPr>
        <w:t>،</w:t>
      </w:r>
      <w:r w:rsidR="00D94817"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D94817" w:rsidRPr="009837E0">
        <w:rPr>
          <w:rFonts w:ascii="Courier New" w:hAnsi="Courier New" w:cs="Traditional Arabic" w:hint="cs"/>
          <w:sz w:val="28"/>
          <w:szCs w:val="28"/>
          <w:rtl/>
        </w:rPr>
        <w:t xml:space="preserve"> رماه على  عنقه</w:t>
      </w:r>
      <w:r w:rsidR="00BB7DB9" w:rsidRPr="009837E0">
        <w:rPr>
          <w:rFonts w:ascii="Courier New" w:hAnsi="Courier New" w:cs="Traditional Arabic" w:hint="cs"/>
          <w:sz w:val="28"/>
          <w:szCs w:val="28"/>
          <w:rtl/>
        </w:rPr>
        <w:t>،</w:t>
      </w:r>
      <w:r w:rsidR="00D94817" w:rsidRPr="009837E0">
        <w:rPr>
          <w:rFonts w:ascii="Courier New" w:hAnsi="Courier New" w:cs="Traditional Arabic" w:hint="cs"/>
          <w:sz w:val="28"/>
          <w:szCs w:val="28"/>
          <w:rtl/>
        </w:rPr>
        <w:t xml:space="preserve"> ثم قيل لكل إسقاط</w:t>
      </w:r>
      <w:r w:rsidR="00BB7DB9" w:rsidRPr="009837E0">
        <w:rPr>
          <w:rFonts w:ascii="Courier New" w:hAnsi="Courier New" w:cs="Traditional Arabic" w:hint="cs"/>
          <w:sz w:val="28"/>
          <w:szCs w:val="28"/>
          <w:rtl/>
        </w:rPr>
        <w:t>،</w:t>
      </w:r>
      <w:r w:rsidR="00D94817" w:rsidRPr="009837E0">
        <w:rPr>
          <w:rFonts w:ascii="Courier New" w:hAnsi="Courier New" w:cs="Traditional Arabic" w:hint="cs"/>
          <w:sz w:val="28"/>
          <w:szCs w:val="28"/>
          <w:rtl/>
        </w:rPr>
        <w:t xml:space="preserve"> وإن لم يكن  على تل ولا على عنق</w:t>
      </w:r>
      <w:r w:rsidR="00BB7DB9" w:rsidRPr="009837E0">
        <w:rPr>
          <w:rFonts w:ascii="Courier New" w:hAnsi="Courier New" w:cs="Traditional Arabic" w:hint="cs"/>
          <w:sz w:val="28"/>
          <w:szCs w:val="28"/>
          <w:rtl/>
        </w:rPr>
        <w:t>،</w:t>
      </w:r>
      <w:r w:rsidR="00E32560" w:rsidRPr="009837E0">
        <w:rPr>
          <w:rFonts w:ascii="Courier New" w:hAnsi="Courier New" w:cs="Traditional Arabic" w:hint="cs"/>
          <w:sz w:val="28"/>
          <w:szCs w:val="28"/>
          <w:rtl/>
        </w:rPr>
        <w:t xml:space="preserve"> </w:t>
      </w:r>
      <w:proofErr w:type="spellStart"/>
      <w:r w:rsidR="00E32560" w:rsidRPr="009837E0">
        <w:rPr>
          <w:rFonts w:ascii="Courier New" w:hAnsi="Courier New" w:cs="Traditional Arabic" w:hint="cs"/>
          <w:sz w:val="28"/>
          <w:szCs w:val="28"/>
          <w:rtl/>
        </w:rPr>
        <w:t>والمتلُّ</w:t>
      </w:r>
      <w:proofErr w:type="spellEnd"/>
      <w:r w:rsidR="00E32560" w:rsidRPr="009837E0">
        <w:rPr>
          <w:rFonts w:ascii="Courier New" w:hAnsi="Courier New" w:cs="Traditional Arabic" w:hint="cs"/>
          <w:sz w:val="28"/>
          <w:szCs w:val="28"/>
          <w:rtl/>
        </w:rPr>
        <w:t xml:space="preserve"> الرمح الذي يُتَلُّ به))</w:t>
      </w:r>
      <w:r w:rsidR="00E32560" w:rsidRPr="009837E0">
        <w:rPr>
          <w:rFonts w:cs="Traditional Arabic"/>
          <w:sz w:val="28"/>
          <w:szCs w:val="28"/>
          <w:vertAlign w:val="superscript"/>
          <w:rtl/>
        </w:rPr>
        <w:t xml:space="preserve"> (</w:t>
      </w:r>
      <w:r w:rsidR="00E32560" w:rsidRPr="009837E0">
        <w:rPr>
          <w:rFonts w:cs="Traditional Arabic"/>
          <w:sz w:val="28"/>
          <w:szCs w:val="28"/>
          <w:vertAlign w:val="superscript"/>
          <w:rtl/>
        </w:rPr>
        <w:footnoteReference w:id="795"/>
      </w:r>
      <w:r w:rsidR="00E32560" w:rsidRPr="009837E0">
        <w:rPr>
          <w:rFonts w:cs="Traditional Arabic"/>
          <w:sz w:val="28"/>
          <w:szCs w:val="28"/>
          <w:vertAlign w:val="superscript"/>
          <w:rtl/>
        </w:rPr>
        <w:t>)</w:t>
      </w:r>
      <w:r w:rsidR="00E32560" w:rsidRPr="009837E0">
        <w:rPr>
          <w:rFonts w:ascii="Courier New" w:hAnsi="Courier New" w:cs="Traditional Arabic" w:hint="cs"/>
          <w:sz w:val="28"/>
          <w:szCs w:val="28"/>
          <w:rtl/>
        </w:rPr>
        <w:t xml:space="preserve">  </w:t>
      </w:r>
      <w:r w:rsidR="00D94817" w:rsidRPr="009837E0">
        <w:rPr>
          <w:rFonts w:ascii="Courier New" w:hAnsi="Courier New" w:cs="Traditional Arabic" w:hint="cs"/>
          <w:sz w:val="28"/>
          <w:szCs w:val="28"/>
          <w:rtl/>
        </w:rPr>
        <w:t xml:space="preserve">ويقال في هذه اللام هنا ما قاله الزمخشري </w:t>
      </w:r>
      <w:r w:rsidR="00E32560" w:rsidRPr="009837E0">
        <w:rPr>
          <w:rFonts w:ascii="Courier New" w:hAnsi="Courier New" w:cs="Traditional Arabic" w:hint="cs"/>
          <w:sz w:val="28"/>
          <w:szCs w:val="28"/>
          <w:rtl/>
        </w:rPr>
        <w:t>في الشاهد السابق</w:t>
      </w:r>
      <w:r w:rsidR="00BB7DB9" w:rsidRPr="009837E0">
        <w:rPr>
          <w:rFonts w:ascii="Courier New" w:hAnsi="Courier New" w:cs="Traditional Arabic" w:hint="cs"/>
          <w:sz w:val="28"/>
          <w:szCs w:val="28"/>
          <w:rtl/>
        </w:rPr>
        <w:t>:</w:t>
      </w:r>
      <w:r w:rsidR="00E32560" w:rsidRPr="009837E0">
        <w:rPr>
          <w:rFonts w:ascii="Courier New" w:hAnsi="Courier New" w:cs="Traditional Arabic" w:hint="cs"/>
          <w:sz w:val="28"/>
          <w:szCs w:val="28"/>
          <w:rtl/>
        </w:rPr>
        <w:t xml:space="preserve"> إنَّه استعمل اللام ؛ لأنَّه جعل جبينه للصرع </w:t>
      </w:r>
      <w:proofErr w:type="spellStart"/>
      <w:r w:rsidR="00E32560" w:rsidRPr="009837E0">
        <w:rPr>
          <w:rFonts w:ascii="Courier New" w:hAnsi="Courier New" w:cs="Traditional Arabic" w:hint="cs"/>
          <w:sz w:val="28"/>
          <w:szCs w:val="28"/>
          <w:rtl/>
        </w:rPr>
        <w:t>وإلإسقاط</w:t>
      </w:r>
      <w:proofErr w:type="spellEnd"/>
      <w:r w:rsidR="00E32560" w:rsidRPr="009837E0">
        <w:rPr>
          <w:rFonts w:ascii="Courier New" w:hAnsi="Courier New" w:cs="Traditional Arabic" w:hint="cs"/>
          <w:sz w:val="28"/>
          <w:szCs w:val="28"/>
          <w:rtl/>
        </w:rPr>
        <w:t xml:space="preserve"> والذبح</w:t>
      </w:r>
      <w:r w:rsidR="00BB7DB9" w:rsidRPr="009837E0">
        <w:rPr>
          <w:rFonts w:ascii="Courier New" w:hAnsi="Courier New" w:cs="Traditional Arabic" w:hint="cs"/>
          <w:sz w:val="28"/>
          <w:szCs w:val="28"/>
          <w:rtl/>
        </w:rPr>
        <w:t>،</w:t>
      </w:r>
      <w:r w:rsidR="00E32560" w:rsidRPr="009837E0">
        <w:rPr>
          <w:rFonts w:ascii="Courier New" w:hAnsi="Courier New" w:cs="Traditional Arabic" w:hint="cs"/>
          <w:sz w:val="28"/>
          <w:szCs w:val="28"/>
          <w:rtl/>
        </w:rPr>
        <w:t xml:space="preserve"> واختص به  ؛ لأنَّ اللام للاختصاص</w:t>
      </w:r>
      <w:r w:rsidR="00BB7DB9" w:rsidRPr="009837E0">
        <w:rPr>
          <w:rFonts w:ascii="Courier New" w:hAnsi="Courier New" w:cs="Traditional Arabic" w:hint="cs"/>
          <w:sz w:val="28"/>
          <w:szCs w:val="28"/>
          <w:rtl/>
        </w:rPr>
        <w:t>.</w:t>
      </w:r>
    </w:p>
    <w:p w:rsidR="005605A9" w:rsidRPr="009837E0" w:rsidRDefault="00E32560" w:rsidP="00EE506B">
      <w:pPr>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415E5A" w:rsidRPr="009837E0">
        <w:rPr>
          <w:rFonts w:ascii="Courier New" w:hAnsi="Courier New" w:cs="Traditional Arabic" w:hint="cs"/>
          <w:sz w:val="28"/>
          <w:szCs w:val="28"/>
          <w:rtl/>
        </w:rPr>
        <w:t>وقال الزركشي</w:t>
      </w:r>
      <w:r w:rsidR="00BB7DB9" w:rsidRPr="009837E0">
        <w:rPr>
          <w:rFonts w:ascii="Courier New" w:hAnsi="Courier New" w:cs="Traditional Arabic" w:hint="cs"/>
          <w:sz w:val="28"/>
          <w:szCs w:val="28"/>
          <w:rtl/>
        </w:rPr>
        <w:t>:</w:t>
      </w:r>
      <w:r w:rsidR="00415E5A"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00415E5A" w:rsidRPr="009837E0">
        <w:rPr>
          <w:rFonts w:ascii="Courier New" w:hAnsi="Courier New" w:cs="Traditional Arabic" w:hint="cs"/>
          <w:sz w:val="28"/>
          <w:szCs w:val="28"/>
          <w:rtl/>
        </w:rPr>
        <w:t xml:space="preserve"> (</w:t>
      </w:r>
      <w:r w:rsidR="00415E5A" w:rsidRPr="009837E0">
        <w:rPr>
          <w:rFonts w:ascii="Courier New" w:hAnsi="Courier New" w:cs="Traditional Arabic"/>
          <w:sz w:val="28"/>
          <w:szCs w:val="28"/>
          <w:rtl/>
        </w:rPr>
        <w:t xml:space="preserve">إِنْ أَحْسَنتُمْ </w:t>
      </w:r>
      <w:proofErr w:type="spellStart"/>
      <w:r w:rsidR="00415E5A" w:rsidRPr="009837E0">
        <w:rPr>
          <w:rFonts w:ascii="Courier New" w:hAnsi="Courier New" w:cs="Traditional Arabic"/>
          <w:sz w:val="28"/>
          <w:szCs w:val="28"/>
          <w:rtl/>
        </w:rPr>
        <w:t>أَحْسَنتُمْ</w:t>
      </w:r>
      <w:proofErr w:type="spellEnd"/>
      <w:r w:rsidR="00415E5A" w:rsidRPr="009837E0">
        <w:rPr>
          <w:rFonts w:ascii="Courier New" w:hAnsi="Courier New" w:cs="Traditional Arabic"/>
          <w:sz w:val="28"/>
          <w:szCs w:val="28"/>
          <w:rtl/>
        </w:rPr>
        <w:t xml:space="preserve"> </w:t>
      </w:r>
      <w:proofErr w:type="spellStart"/>
      <w:r w:rsidR="00415E5A" w:rsidRPr="009837E0">
        <w:rPr>
          <w:rFonts w:ascii="Courier New" w:hAnsi="Courier New" w:cs="Traditional Arabic"/>
          <w:sz w:val="28"/>
          <w:szCs w:val="28"/>
          <w:rtl/>
        </w:rPr>
        <w:t>لانفُسِكُمْ</w:t>
      </w:r>
      <w:proofErr w:type="spellEnd"/>
      <w:r w:rsidR="00415E5A" w:rsidRPr="009837E0">
        <w:rPr>
          <w:rFonts w:ascii="Courier New" w:hAnsi="Courier New" w:cs="Traditional Arabic"/>
          <w:sz w:val="28"/>
          <w:szCs w:val="28"/>
          <w:rtl/>
        </w:rPr>
        <w:t xml:space="preserve"> وَإِنْ أَسَأْتُمْ فَلَهَا</w:t>
      </w:r>
      <w:r w:rsidR="00415E5A" w:rsidRPr="009837E0">
        <w:rPr>
          <w:rFonts w:ascii="Courier New" w:hAnsi="Courier New" w:cs="Traditional Arabic" w:hint="cs"/>
          <w:sz w:val="28"/>
          <w:szCs w:val="28"/>
          <w:rtl/>
        </w:rPr>
        <w:t>){الإسراء</w:t>
      </w:r>
      <w:r w:rsidR="00BB7DB9" w:rsidRPr="009837E0">
        <w:rPr>
          <w:rFonts w:ascii="Courier New" w:hAnsi="Courier New" w:cs="Traditional Arabic" w:hint="cs"/>
          <w:sz w:val="28"/>
          <w:szCs w:val="28"/>
          <w:rtl/>
        </w:rPr>
        <w:t>:</w:t>
      </w:r>
      <w:r w:rsidR="00415E5A" w:rsidRPr="009837E0">
        <w:rPr>
          <w:rFonts w:ascii="Courier New" w:hAnsi="Courier New" w:cs="Traditional Arabic" w:hint="cs"/>
          <w:sz w:val="28"/>
          <w:szCs w:val="28"/>
          <w:rtl/>
        </w:rPr>
        <w:t xml:space="preserve"> 7} أي</w:t>
      </w:r>
      <w:r w:rsidR="00BB7DB9" w:rsidRPr="009837E0">
        <w:rPr>
          <w:rFonts w:ascii="Courier New" w:hAnsi="Courier New" w:cs="Traditional Arabic" w:hint="cs"/>
          <w:sz w:val="28"/>
          <w:szCs w:val="28"/>
          <w:rtl/>
        </w:rPr>
        <w:t>:</w:t>
      </w:r>
      <w:r w:rsidR="00415E5A" w:rsidRPr="009837E0">
        <w:rPr>
          <w:rFonts w:ascii="Courier New" w:hAnsi="Courier New" w:cs="Traditional Arabic" w:hint="cs"/>
          <w:sz w:val="28"/>
          <w:szCs w:val="28"/>
          <w:rtl/>
        </w:rPr>
        <w:t xml:space="preserve"> فعليها ؛ لأنَّ السيئة على الإنسان لا له</w:t>
      </w:r>
      <w:r w:rsidR="00BB7DB9" w:rsidRPr="009837E0">
        <w:rPr>
          <w:rFonts w:ascii="Courier New" w:hAnsi="Courier New" w:cs="Traditional Arabic" w:hint="cs"/>
          <w:sz w:val="28"/>
          <w:szCs w:val="28"/>
          <w:rtl/>
        </w:rPr>
        <w:t>،</w:t>
      </w:r>
      <w:r w:rsidR="00415E5A" w:rsidRPr="009837E0">
        <w:rPr>
          <w:rFonts w:ascii="Courier New" w:hAnsi="Courier New" w:cs="Traditional Arabic" w:hint="cs"/>
          <w:sz w:val="28"/>
          <w:szCs w:val="28"/>
          <w:rtl/>
        </w:rPr>
        <w:t xml:space="preserve"> بدليل قوله تعالى</w:t>
      </w:r>
      <w:r w:rsidR="00BB7DB9" w:rsidRPr="009837E0">
        <w:rPr>
          <w:rFonts w:ascii="Courier New" w:hAnsi="Courier New" w:cs="Traditional Arabic" w:hint="cs"/>
          <w:sz w:val="28"/>
          <w:szCs w:val="28"/>
          <w:rtl/>
        </w:rPr>
        <w:t>:</w:t>
      </w:r>
      <w:r w:rsidR="00415E5A" w:rsidRPr="009837E0">
        <w:rPr>
          <w:rFonts w:ascii="Courier New" w:hAnsi="Courier New" w:cs="Traditional Arabic" w:hint="cs"/>
          <w:sz w:val="28"/>
          <w:szCs w:val="28"/>
          <w:rtl/>
        </w:rPr>
        <w:t xml:space="preserve"> (</w:t>
      </w:r>
      <w:r w:rsidR="005605A9" w:rsidRPr="009837E0">
        <w:rPr>
          <w:rFonts w:ascii="Courier New" w:hAnsi="Courier New" w:cs="Traditional Arabic"/>
          <w:sz w:val="28"/>
          <w:szCs w:val="28"/>
          <w:rtl/>
        </w:rPr>
        <w:t>مَنْ عَمِلَ صَال</w:t>
      </w:r>
      <w:r w:rsidR="008650FD" w:rsidRPr="009837E0">
        <w:rPr>
          <w:rFonts w:ascii="Courier New" w:hAnsi="Courier New" w:cs="Traditional Arabic"/>
          <w:sz w:val="28"/>
          <w:szCs w:val="28"/>
          <w:rtl/>
        </w:rPr>
        <w:t>ِحًا فَلِنَفْسِهِ وَمَنْ أَسَاء</w:t>
      </w:r>
      <w:r w:rsidR="008650FD" w:rsidRPr="009837E0">
        <w:rPr>
          <w:rFonts w:ascii="Courier New" w:hAnsi="Courier New" w:cs="Traditional Arabic" w:hint="cs"/>
          <w:sz w:val="28"/>
          <w:szCs w:val="28"/>
          <w:rtl/>
        </w:rPr>
        <w:t xml:space="preserve"> </w:t>
      </w:r>
      <w:r w:rsidR="005605A9" w:rsidRPr="009837E0">
        <w:rPr>
          <w:rFonts w:ascii="Courier New" w:hAnsi="Courier New" w:cs="Traditional Arabic"/>
          <w:sz w:val="28"/>
          <w:szCs w:val="28"/>
          <w:rtl/>
        </w:rPr>
        <w:t>فَعَلَيْهَا وَمَا رَبُّكَ بِظَلامٍ لِّلْعَبِيدِ</w:t>
      </w:r>
      <w:r w:rsidR="005605A9" w:rsidRPr="009837E0">
        <w:rPr>
          <w:rFonts w:ascii="Courier New" w:hAnsi="Courier New" w:cs="Traditional Arabic" w:hint="cs"/>
          <w:sz w:val="28"/>
          <w:szCs w:val="28"/>
          <w:rtl/>
        </w:rPr>
        <w:t>){فصلت</w:t>
      </w:r>
      <w:r w:rsidR="00BB7DB9" w:rsidRPr="009837E0">
        <w:rPr>
          <w:rFonts w:ascii="Courier New" w:hAnsi="Courier New" w:cs="Traditional Arabic" w:hint="cs"/>
          <w:sz w:val="28"/>
          <w:szCs w:val="28"/>
          <w:rtl/>
        </w:rPr>
        <w:t>:</w:t>
      </w:r>
      <w:r w:rsidR="005605A9" w:rsidRPr="009837E0">
        <w:rPr>
          <w:rFonts w:ascii="Courier New" w:hAnsi="Courier New" w:cs="Traditional Arabic" w:hint="cs"/>
          <w:sz w:val="28"/>
          <w:szCs w:val="28"/>
          <w:rtl/>
        </w:rPr>
        <w:t xml:space="preserve"> 46}))</w:t>
      </w:r>
      <w:r w:rsidR="008650FD" w:rsidRPr="009837E0">
        <w:rPr>
          <w:rFonts w:cs="Traditional Arabic"/>
          <w:sz w:val="28"/>
          <w:szCs w:val="28"/>
          <w:vertAlign w:val="superscript"/>
          <w:rtl/>
        </w:rPr>
        <w:t>(</w:t>
      </w:r>
      <w:r w:rsidR="008650FD" w:rsidRPr="009837E0">
        <w:rPr>
          <w:rFonts w:cs="Traditional Arabic"/>
          <w:sz w:val="28"/>
          <w:szCs w:val="28"/>
          <w:vertAlign w:val="superscript"/>
          <w:rtl/>
        </w:rPr>
        <w:footnoteReference w:id="796"/>
      </w:r>
      <w:r w:rsidR="008650FD" w:rsidRPr="009837E0">
        <w:rPr>
          <w:rFonts w:cs="Traditional Arabic"/>
          <w:sz w:val="28"/>
          <w:szCs w:val="28"/>
          <w:vertAlign w:val="superscript"/>
          <w:rtl/>
        </w:rPr>
        <w:t>)</w:t>
      </w:r>
      <w:r w:rsidR="0080423A" w:rsidRPr="009837E0">
        <w:rPr>
          <w:rFonts w:ascii="Courier New" w:hAnsi="Courier New" w:cs="Traditional Arabic" w:hint="cs"/>
          <w:sz w:val="28"/>
          <w:szCs w:val="28"/>
          <w:rtl/>
        </w:rPr>
        <w:t xml:space="preserve"> قال الحلبي</w:t>
      </w:r>
      <w:r w:rsidR="00BB7DB9" w:rsidRPr="009837E0">
        <w:rPr>
          <w:rFonts w:ascii="Courier New" w:hAnsi="Courier New" w:cs="Traditional Arabic" w:hint="cs"/>
          <w:sz w:val="28"/>
          <w:szCs w:val="28"/>
          <w:rtl/>
        </w:rPr>
        <w:t>:</w:t>
      </w:r>
      <w:r w:rsidR="0080423A" w:rsidRPr="009837E0">
        <w:rPr>
          <w:rFonts w:ascii="Courier New" w:hAnsi="Courier New" w:cs="Traditional Arabic" w:hint="cs"/>
          <w:sz w:val="28"/>
          <w:szCs w:val="28"/>
          <w:rtl/>
        </w:rPr>
        <w:t xml:space="preserve"> ((قوله</w:t>
      </w:r>
      <w:r w:rsidR="00BB7DB9" w:rsidRPr="009837E0">
        <w:rPr>
          <w:rFonts w:ascii="Courier New" w:hAnsi="Courier New" w:cs="Traditional Arabic" w:hint="cs"/>
          <w:sz w:val="28"/>
          <w:szCs w:val="28"/>
          <w:rtl/>
        </w:rPr>
        <w:t>:</w:t>
      </w:r>
      <w:r w:rsidR="0080423A" w:rsidRPr="009837E0">
        <w:rPr>
          <w:rFonts w:ascii="Courier New" w:hAnsi="Courier New" w:cs="Traditional Arabic" w:hint="cs"/>
          <w:sz w:val="28"/>
          <w:szCs w:val="28"/>
          <w:rtl/>
        </w:rPr>
        <w:t xml:space="preserve"> (فَلَهَا) في اللام  أوجه</w:t>
      </w:r>
      <w:r w:rsidR="00BB7DB9" w:rsidRPr="009837E0">
        <w:rPr>
          <w:rFonts w:ascii="Courier New" w:hAnsi="Courier New" w:cs="Traditional Arabic" w:hint="cs"/>
          <w:sz w:val="28"/>
          <w:szCs w:val="28"/>
          <w:rtl/>
        </w:rPr>
        <w:t>،</w:t>
      </w:r>
      <w:r w:rsidR="0080423A" w:rsidRPr="009837E0">
        <w:rPr>
          <w:rFonts w:ascii="Courier New" w:hAnsi="Courier New" w:cs="Traditional Arabic" w:hint="cs"/>
          <w:sz w:val="28"/>
          <w:szCs w:val="28"/>
          <w:rtl/>
        </w:rPr>
        <w:t xml:space="preserve"> أحدها</w:t>
      </w:r>
      <w:r w:rsidR="00BB7DB9" w:rsidRPr="009837E0">
        <w:rPr>
          <w:rFonts w:ascii="Courier New" w:hAnsi="Courier New" w:cs="Traditional Arabic" w:hint="cs"/>
          <w:sz w:val="28"/>
          <w:szCs w:val="28"/>
          <w:rtl/>
        </w:rPr>
        <w:t>:</w:t>
      </w:r>
      <w:r w:rsidR="0080423A" w:rsidRPr="009837E0">
        <w:rPr>
          <w:rFonts w:ascii="Courier New" w:hAnsi="Courier New" w:cs="Traditional Arabic" w:hint="cs"/>
          <w:sz w:val="28"/>
          <w:szCs w:val="28"/>
          <w:rtl/>
        </w:rPr>
        <w:t xml:space="preserve"> أنَّها بمعنى (على) أي</w:t>
      </w:r>
      <w:r w:rsidR="00BB7DB9" w:rsidRPr="009837E0">
        <w:rPr>
          <w:rFonts w:ascii="Courier New" w:hAnsi="Courier New" w:cs="Traditional Arabic" w:hint="cs"/>
          <w:sz w:val="28"/>
          <w:szCs w:val="28"/>
          <w:rtl/>
        </w:rPr>
        <w:t>:</w:t>
      </w:r>
      <w:r w:rsidR="0080423A" w:rsidRPr="009837E0">
        <w:rPr>
          <w:rFonts w:ascii="Courier New" w:hAnsi="Courier New" w:cs="Traditional Arabic" w:hint="cs"/>
          <w:sz w:val="28"/>
          <w:szCs w:val="28"/>
          <w:rtl/>
        </w:rPr>
        <w:t xml:space="preserve"> فعليها000والثاني</w:t>
      </w:r>
      <w:r w:rsidR="00BB7DB9" w:rsidRPr="009837E0">
        <w:rPr>
          <w:rFonts w:ascii="Courier New" w:hAnsi="Courier New" w:cs="Traditional Arabic" w:hint="cs"/>
          <w:sz w:val="28"/>
          <w:szCs w:val="28"/>
          <w:rtl/>
        </w:rPr>
        <w:t>:</w:t>
      </w:r>
      <w:r w:rsidR="0080423A" w:rsidRPr="009837E0">
        <w:rPr>
          <w:rFonts w:ascii="Courier New" w:hAnsi="Courier New" w:cs="Traditional Arabic" w:hint="cs"/>
          <w:sz w:val="28"/>
          <w:szCs w:val="28"/>
          <w:rtl/>
        </w:rPr>
        <w:t xml:space="preserve"> أنَّها بمعنى (إلى) الثالث</w:t>
      </w:r>
      <w:r w:rsidR="00BB7DB9" w:rsidRPr="009837E0">
        <w:rPr>
          <w:rFonts w:ascii="Courier New" w:hAnsi="Courier New" w:cs="Traditional Arabic" w:hint="cs"/>
          <w:sz w:val="28"/>
          <w:szCs w:val="28"/>
          <w:rtl/>
        </w:rPr>
        <w:t>:</w:t>
      </w:r>
      <w:r w:rsidR="0080423A" w:rsidRPr="009837E0">
        <w:rPr>
          <w:rFonts w:ascii="Courier New" w:hAnsi="Courier New" w:cs="Traditional Arabic" w:hint="cs"/>
          <w:sz w:val="28"/>
          <w:szCs w:val="28"/>
          <w:rtl/>
        </w:rPr>
        <w:t xml:space="preserve"> أنَّها على بابها</w:t>
      </w:r>
      <w:r w:rsidR="00BB7DB9" w:rsidRPr="009837E0">
        <w:rPr>
          <w:rFonts w:ascii="Courier New" w:hAnsi="Courier New" w:cs="Traditional Arabic" w:hint="cs"/>
          <w:sz w:val="28"/>
          <w:szCs w:val="28"/>
          <w:rtl/>
        </w:rPr>
        <w:t>،</w:t>
      </w:r>
      <w:r w:rsidR="0080423A" w:rsidRPr="009837E0">
        <w:rPr>
          <w:rFonts w:ascii="Courier New" w:hAnsi="Courier New" w:cs="Traditional Arabic" w:hint="cs"/>
          <w:sz w:val="28"/>
          <w:szCs w:val="28"/>
          <w:rtl/>
        </w:rPr>
        <w:t xml:space="preserve"> وإنَّما أتى بها من  دون (على) للمقابلة في قوله</w:t>
      </w:r>
      <w:r w:rsidR="00BB7DB9" w:rsidRPr="009837E0">
        <w:rPr>
          <w:rFonts w:ascii="Courier New" w:hAnsi="Courier New" w:cs="Traditional Arabic" w:hint="cs"/>
          <w:sz w:val="28"/>
          <w:szCs w:val="28"/>
          <w:rtl/>
        </w:rPr>
        <w:t>:</w:t>
      </w:r>
      <w:r w:rsidR="0080423A" w:rsidRPr="009837E0">
        <w:rPr>
          <w:rFonts w:ascii="Courier New" w:hAnsi="Courier New" w:cs="Traditional Arabic" w:hint="cs"/>
          <w:sz w:val="28"/>
          <w:szCs w:val="28"/>
          <w:rtl/>
        </w:rPr>
        <w:t xml:space="preserve"> (</w:t>
      </w:r>
      <w:proofErr w:type="spellStart"/>
      <w:r w:rsidR="0080423A" w:rsidRPr="009837E0">
        <w:rPr>
          <w:rFonts w:ascii="Courier New" w:hAnsi="Courier New" w:cs="Traditional Arabic"/>
          <w:sz w:val="28"/>
          <w:szCs w:val="28"/>
          <w:rtl/>
        </w:rPr>
        <w:t>لانفُسِكُمْ</w:t>
      </w:r>
      <w:proofErr w:type="spellEnd"/>
      <w:r w:rsidR="0080423A" w:rsidRPr="009837E0">
        <w:rPr>
          <w:rFonts w:ascii="Courier New" w:hAnsi="Courier New" w:cs="Traditional Arabic" w:hint="cs"/>
          <w:sz w:val="28"/>
          <w:szCs w:val="28"/>
          <w:rtl/>
        </w:rPr>
        <w:t>) فأتى بها ازدواجًا))</w:t>
      </w:r>
      <w:r w:rsidR="0080423A" w:rsidRPr="009837E0">
        <w:rPr>
          <w:rFonts w:cs="Traditional Arabic"/>
          <w:sz w:val="28"/>
          <w:szCs w:val="28"/>
          <w:vertAlign w:val="superscript"/>
          <w:rtl/>
        </w:rPr>
        <w:t xml:space="preserve"> (</w:t>
      </w:r>
      <w:r w:rsidR="0080423A" w:rsidRPr="009837E0">
        <w:rPr>
          <w:rFonts w:cs="Traditional Arabic"/>
          <w:sz w:val="28"/>
          <w:szCs w:val="28"/>
          <w:vertAlign w:val="superscript"/>
          <w:rtl/>
        </w:rPr>
        <w:footnoteReference w:id="797"/>
      </w:r>
      <w:r w:rsidR="0080423A" w:rsidRPr="009837E0">
        <w:rPr>
          <w:rFonts w:cs="Traditional Arabic"/>
          <w:sz w:val="28"/>
          <w:szCs w:val="28"/>
          <w:vertAlign w:val="superscript"/>
          <w:rtl/>
        </w:rPr>
        <w:t>)</w:t>
      </w:r>
      <w:r w:rsidR="00524197" w:rsidRPr="009837E0">
        <w:rPr>
          <w:rFonts w:ascii="Courier New" w:hAnsi="Courier New" w:cs="Traditional Arabic" w:hint="cs"/>
          <w:sz w:val="28"/>
          <w:szCs w:val="28"/>
          <w:rtl/>
        </w:rPr>
        <w:t xml:space="preserve"> وقال الزمخشري</w:t>
      </w:r>
      <w:r w:rsidR="00BB7DB9" w:rsidRPr="009837E0">
        <w:rPr>
          <w:rFonts w:ascii="Courier New" w:hAnsi="Courier New" w:cs="Traditional Arabic" w:hint="cs"/>
          <w:sz w:val="28"/>
          <w:szCs w:val="28"/>
          <w:rtl/>
        </w:rPr>
        <w:t>:</w:t>
      </w:r>
      <w:r w:rsidR="00524197"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524197" w:rsidRPr="009837E0">
        <w:rPr>
          <w:rFonts w:ascii="Courier New" w:hAnsi="Courier New" w:cs="Traditional Arabic" w:hint="cs"/>
          <w:sz w:val="28"/>
          <w:szCs w:val="28"/>
          <w:rtl/>
        </w:rPr>
        <w:t xml:space="preserve"> الإحسان  والإساءة</w:t>
      </w:r>
      <w:r w:rsidR="00BB7DB9" w:rsidRPr="009837E0">
        <w:rPr>
          <w:rFonts w:ascii="Courier New" w:hAnsi="Courier New" w:cs="Traditional Arabic" w:hint="cs"/>
          <w:sz w:val="28"/>
          <w:szCs w:val="28"/>
          <w:rtl/>
        </w:rPr>
        <w:t>،</w:t>
      </w:r>
      <w:r w:rsidR="00524197" w:rsidRPr="009837E0">
        <w:rPr>
          <w:rFonts w:ascii="Courier New" w:hAnsi="Courier New" w:cs="Traditional Arabic" w:hint="cs"/>
          <w:sz w:val="28"/>
          <w:szCs w:val="28"/>
          <w:rtl/>
        </w:rPr>
        <w:t xml:space="preserve"> كلاهما مختص بأنفسكم لا يتعدَّى النفع والضرر </w:t>
      </w:r>
      <w:r w:rsidR="00E15B97" w:rsidRPr="009837E0">
        <w:rPr>
          <w:rFonts w:ascii="Courier New" w:hAnsi="Courier New" w:cs="Traditional Arabic" w:hint="cs"/>
          <w:sz w:val="28"/>
          <w:szCs w:val="28"/>
          <w:rtl/>
        </w:rPr>
        <w:t>إلى غيركم</w:t>
      </w:r>
      <w:r w:rsidR="00BB7DB9" w:rsidRPr="009837E0">
        <w:rPr>
          <w:rFonts w:ascii="Courier New" w:hAnsi="Courier New" w:cs="Traditional Arabic" w:hint="cs"/>
          <w:sz w:val="28"/>
          <w:szCs w:val="28"/>
          <w:rtl/>
        </w:rPr>
        <w:t>،</w:t>
      </w:r>
      <w:r w:rsidR="00E15B97" w:rsidRPr="009837E0">
        <w:rPr>
          <w:rFonts w:ascii="Courier New" w:hAnsi="Courier New" w:cs="Traditional Arabic" w:hint="cs"/>
          <w:sz w:val="28"/>
          <w:szCs w:val="28"/>
          <w:rtl/>
        </w:rPr>
        <w:t xml:space="preserve"> وعن علي رضي الله عنه</w:t>
      </w:r>
      <w:r w:rsidR="00BB7DB9" w:rsidRPr="009837E0">
        <w:rPr>
          <w:rFonts w:ascii="Courier New" w:hAnsi="Courier New" w:cs="Traditional Arabic" w:hint="cs"/>
          <w:sz w:val="28"/>
          <w:szCs w:val="28"/>
          <w:rtl/>
        </w:rPr>
        <w:t>:</w:t>
      </w:r>
      <w:r w:rsidR="00E15B97" w:rsidRPr="009837E0">
        <w:rPr>
          <w:rFonts w:ascii="Courier New" w:hAnsi="Courier New" w:cs="Traditional Arabic" w:hint="cs"/>
          <w:sz w:val="28"/>
          <w:szCs w:val="28"/>
          <w:rtl/>
        </w:rPr>
        <w:t xml:space="preserve"> ما أحسنتُ </w:t>
      </w:r>
      <w:r w:rsidR="00E15B97" w:rsidRPr="009837E0">
        <w:rPr>
          <w:rFonts w:ascii="Courier New" w:hAnsi="Courier New" w:cs="Traditional Arabic" w:hint="cs"/>
          <w:sz w:val="28"/>
          <w:szCs w:val="28"/>
          <w:rtl/>
        </w:rPr>
        <w:lastRenderedPageBreak/>
        <w:t>إلى أحد</w:t>
      </w:r>
      <w:r w:rsidR="00BB7DB9" w:rsidRPr="009837E0">
        <w:rPr>
          <w:rFonts w:ascii="Courier New" w:hAnsi="Courier New" w:cs="Traditional Arabic" w:hint="cs"/>
          <w:sz w:val="28"/>
          <w:szCs w:val="28"/>
          <w:rtl/>
        </w:rPr>
        <w:t>،</w:t>
      </w:r>
      <w:r w:rsidR="00E15B97" w:rsidRPr="009837E0">
        <w:rPr>
          <w:rFonts w:ascii="Courier New" w:hAnsi="Courier New" w:cs="Traditional Arabic" w:hint="cs"/>
          <w:sz w:val="28"/>
          <w:szCs w:val="28"/>
          <w:rtl/>
        </w:rPr>
        <w:t xml:space="preserve"> ولا أسأت إليه</w:t>
      </w:r>
      <w:r w:rsidR="00BB7DB9" w:rsidRPr="009837E0">
        <w:rPr>
          <w:rFonts w:ascii="Courier New" w:hAnsi="Courier New" w:cs="Traditional Arabic" w:hint="cs"/>
          <w:sz w:val="28"/>
          <w:szCs w:val="28"/>
          <w:rtl/>
        </w:rPr>
        <w:t>،</w:t>
      </w:r>
      <w:r w:rsidR="00E15B97" w:rsidRPr="009837E0">
        <w:rPr>
          <w:rFonts w:ascii="Courier New" w:hAnsi="Courier New" w:cs="Traditional Arabic" w:hint="cs"/>
          <w:sz w:val="28"/>
          <w:szCs w:val="28"/>
          <w:rtl/>
        </w:rPr>
        <w:t xml:space="preserve"> وتلاها))</w:t>
      </w:r>
      <w:r w:rsidR="00E15B97" w:rsidRPr="009837E0">
        <w:rPr>
          <w:rFonts w:cs="Traditional Arabic"/>
          <w:sz w:val="28"/>
          <w:szCs w:val="28"/>
          <w:vertAlign w:val="superscript"/>
          <w:rtl/>
        </w:rPr>
        <w:t>(</w:t>
      </w:r>
      <w:r w:rsidR="00E15B97" w:rsidRPr="009837E0">
        <w:rPr>
          <w:rFonts w:cs="Traditional Arabic"/>
          <w:sz w:val="28"/>
          <w:szCs w:val="28"/>
          <w:vertAlign w:val="superscript"/>
          <w:rtl/>
        </w:rPr>
        <w:footnoteReference w:id="798"/>
      </w:r>
      <w:r w:rsidR="00E15B97" w:rsidRPr="009837E0">
        <w:rPr>
          <w:rFonts w:cs="Traditional Arabic"/>
          <w:sz w:val="28"/>
          <w:szCs w:val="28"/>
          <w:vertAlign w:val="superscript"/>
          <w:rtl/>
        </w:rPr>
        <w:t>)</w:t>
      </w:r>
      <w:r w:rsidR="00E15B97" w:rsidRPr="009837E0">
        <w:rPr>
          <w:rFonts w:ascii="Courier New" w:hAnsi="Courier New" w:cs="Traditional Arabic" w:hint="cs"/>
          <w:sz w:val="28"/>
          <w:szCs w:val="28"/>
          <w:rtl/>
        </w:rPr>
        <w:t xml:space="preserve"> </w:t>
      </w:r>
      <w:r w:rsidR="001822F6" w:rsidRPr="009837E0">
        <w:rPr>
          <w:rFonts w:ascii="Courier New" w:hAnsi="Courier New" w:cs="Traditional Arabic" w:hint="cs"/>
          <w:sz w:val="28"/>
          <w:szCs w:val="28"/>
          <w:rtl/>
        </w:rPr>
        <w:t xml:space="preserve">وذكر ابن عاشور بأنَّ الآية في (فصلت) قصد بها ما يضر الإنسان وما ينفعه </w:t>
      </w:r>
      <w:r w:rsidR="00CE6579" w:rsidRPr="009837E0">
        <w:rPr>
          <w:rFonts w:ascii="Courier New" w:hAnsi="Courier New" w:cs="Traditional Arabic" w:hint="cs"/>
          <w:sz w:val="28"/>
          <w:szCs w:val="28"/>
          <w:rtl/>
        </w:rPr>
        <w:t>؛ لذلك عدَّى الإحسان  باللام</w:t>
      </w:r>
      <w:r w:rsidR="00BB7DB9" w:rsidRPr="009837E0">
        <w:rPr>
          <w:rFonts w:ascii="Courier New" w:hAnsi="Courier New" w:cs="Traditional Arabic" w:hint="cs"/>
          <w:sz w:val="28"/>
          <w:szCs w:val="28"/>
          <w:rtl/>
        </w:rPr>
        <w:t>،</w:t>
      </w:r>
      <w:r w:rsidR="00CE6579" w:rsidRPr="009837E0">
        <w:rPr>
          <w:rFonts w:ascii="Courier New" w:hAnsi="Courier New" w:cs="Traditional Arabic" w:hint="cs"/>
          <w:sz w:val="28"/>
          <w:szCs w:val="28"/>
          <w:rtl/>
        </w:rPr>
        <w:t xml:space="preserve"> وعدَّى الإساءة  بـ(على) أمَّا الآية  في سورة </w:t>
      </w:r>
      <w:r w:rsidR="001822F6" w:rsidRPr="009837E0">
        <w:rPr>
          <w:rFonts w:ascii="Courier New" w:hAnsi="Courier New" w:cs="Traditional Arabic" w:hint="cs"/>
          <w:sz w:val="28"/>
          <w:szCs w:val="28"/>
          <w:rtl/>
        </w:rPr>
        <w:t>الإسراء جاءت على طريقة التجريد</w:t>
      </w:r>
      <w:r w:rsidR="00BB7DB9" w:rsidRPr="009837E0">
        <w:rPr>
          <w:rFonts w:ascii="Courier New" w:hAnsi="Courier New" w:cs="Traditional Arabic" w:hint="cs"/>
          <w:sz w:val="28"/>
          <w:szCs w:val="28"/>
          <w:rtl/>
        </w:rPr>
        <w:t>،</w:t>
      </w:r>
      <w:r w:rsidR="001822F6" w:rsidRPr="009837E0">
        <w:rPr>
          <w:rFonts w:ascii="Courier New" w:hAnsi="Courier New" w:cs="Traditional Arabic" w:hint="cs"/>
          <w:sz w:val="28"/>
          <w:szCs w:val="28"/>
          <w:rtl/>
        </w:rPr>
        <w:t xml:space="preserve"> من دون النظر إلى قضية </w:t>
      </w:r>
      <w:r w:rsidR="00CE6579" w:rsidRPr="009837E0">
        <w:rPr>
          <w:rFonts w:ascii="Courier New" w:hAnsi="Courier New" w:cs="Traditional Arabic" w:hint="cs"/>
          <w:sz w:val="28"/>
          <w:szCs w:val="28"/>
          <w:rtl/>
        </w:rPr>
        <w:t>الضرر والنفع فقال</w:t>
      </w:r>
      <w:r w:rsidR="00BB7DB9" w:rsidRPr="009837E0">
        <w:rPr>
          <w:rFonts w:ascii="Courier New" w:hAnsi="Courier New" w:cs="Traditional Arabic" w:hint="cs"/>
          <w:sz w:val="28"/>
          <w:szCs w:val="28"/>
          <w:rtl/>
        </w:rPr>
        <w:t>:</w:t>
      </w:r>
      <w:r w:rsidR="00CE6579" w:rsidRPr="009837E0">
        <w:rPr>
          <w:rFonts w:ascii="Courier New" w:hAnsi="Courier New" w:cs="Traditional Arabic" w:hint="cs"/>
          <w:sz w:val="28"/>
          <w:szCs w:val="28"/>
          <w:rtl/>
        </w:rPr>
        <w:t xml:space="preserve"> ((وأمَّا آية الإسراء ففعل</w:t>
      </w:r>
      <w:r w:rsidR="00BB7DB9" w:rsidRPr="009837E0">
        <w:rPr>
          <w:rFonts w:ascii="Courier New" w:hAnsi="Courier New" w:cs="Traditional Arabic" w:hint="cs"/>
          <w:sz w:val="28"/>
          <w:szCs w:val="28"/>
          <w:rtl/>
        </w:rPr>
        <w:t>:</w:t>
      </w:r>
      <w:r w:rsidR="00CE6579" w:rsidRPr="009837E0">
        <w:rPr>
          <w:rFonts w:ascii="Courier New" w:hAnsi="Courier New" w:cs="Traditional Arabic" w:hint="cs"/>
          <w:sz w:val="28"/>
          <w:szCs w:val="28"/>
          <w:rtl/>
        </w:rPr>
        <w:t xml:space="preserve"> أحسنتم وأسأتم الواقعان في الجوابين مقتضيان التجريد</w:t>
      </w:r>
      <w:r w:rsidR="00BB7DB9" w:rsidRPr="009837E0">
        <w:rPr>
          <w:rFonts w:ascii="Courier New" w:hAnsi="Courier New" w:cs="Traditional Arabic" w:hint="cs"/>
          <w:sz w:val="28"/>
          <w:szCs w:val="28"/>
          <w:rtl/>
        </w:rPr>
        <w:t>،</w:t>
      </w:r>
      <w:r w:rsidR="00CE6579" w:rsidRPr="009837E0">
        <w:rPr>
          <w:rFonts w:ascii="Courier New" w:hAnsi="Courier New" w:cs="Traditional Arabic" w:hint="cs"/>
          <w:sz w:val="28"/>
          <w:szCs w:val="28"/>
          <w:rtl/>
        </w:rPr>
        <w:t xml:space="preserve"> فجاءا على أصل تعديتهما باللام لا لقصد نفع ولا ضر))</w:t>
      </w:r>
      <w:r w:rsidR="00CE6579" w:rsidRPr="009837E0">
        <w:rPr>
          <w:rFonts w:cs="Traditional Arabic"/>
          <w:sz w:val="28"/>
          <w:szCs w:val="28"/>
          <w:vertAlign w:val="superscript"/>
          <w:rtl/>
        </w:rPr>
        <w:t xml:space="preserve"> (</w:t>
      </w:r>
      <w:r w:rsidR="00CE6579" w:rsidRPr="009837E0">
        <w:rPr>
          <w:rFonts w:cs="Traditional Arabic"/>
          <w:sz w:val="28"/>
          <w:szCs w:val="28"/>
          <w:vertAlign w:val="superscript"/>
          <w:rtl/>
        </w:rPr>
        <w:footnoteReference w:id="799"/>
      </w:r>
      <w:r w:rsidR="00CE6579" w:rsidRPr="009837E0">
        <w:rPr>
          <w:rFonts w:cs="Traditional Arabic"/>
          <w:sz w:val="28"/>
          <w:szCs w:val="28"/>
          <w:vertAlign w:val="superscript"/>
          <w:rtl/>
        </w:rPr>
        <w:t>)</w:t>
      </w:r>
      <w:r w:rsidR="00CE6579" w:rsidRPr="009837E0">
        <w:rPr>
          <w:rFonts w:ascii="Courier New" w:hAnsi="Courier New" w:cs="Traditional Arabic" w:hint="cs"/>
          <w:sz w:val="28"/>
          <w:szCs w:val="28"/>
          <w:rtl/>
        </w:rPr>
        <w:t xml:space="preserve"> </w:t>
      </w:r>
      <w:r w:rsidR="001822F6" w:rsidRPr="009837E0">
        <w:rPr>
          <w:rFonts w:ascii="Courier New" w:hAnsi="Courier New" w:cs="Traditional Arabic" w:hint="cs"/>
          <w:sz w:val="28"/>
          <w:szCs w:val="28"/>
          <w:rtl/>
        </w:rPr>
        <w:t xml:space="preserve"> </w:t>
      </w:r>
      <w:r w:rsidR="00524197" w:rsidRPr="009837E0">
        <w:rPr>
          <w:rFonts w:ascii="Courier New" w:hAnsi="Courier New" w:cs="Traditional Arabic" w:hint="cs"/>
          <w:sz w:val="28"/>
          <w:szCs w:val="28"/>
          <w:rtl/>
        </w:rPr>
        <w:t>والأجدر والأولى</w:t>
      </w:r>
      <w:r w:rsidR="0080423A" w:rsidRPr="009837E0">
        <w:rPr>
          <w:rFonts w:ascii="Courier New" w:hAnsi="Courier New" w:cs="Traditional Arabic" w:hint="cs"/>
          <w:sz w:val="28"/>
          <w:szCs w:val="28"/>
          <w:rtl/>
        </w:rPr>
        <w:t xml:space="preserve"> أن نبقي الحرف </w:t>
      </w:r>
      <w:r w:rsidR="00524197" w:rsidRPr="009837E0">
        <w:rPr>
          <w:rFonts w:ascii="Courier New" w:hAnsi="Courier New" w:cs="Traditional Arabic" w:hint="cs"/>
          <w:sz w:val="28"/>
          <w:szCs w:val="28"/>
          <w:rtl/>
        </w:rPr>
        <w:t xml:space="preserve">دائمًا وأبدًا </w:t>
      </w:r>
      <w:r w:rsidR="0080423A" w:rsidRPr="009837E0">
        <w:rPr>
          <w:rFonts w:ascii="Courier New" w:hAnsi="Courier New" w:cs="Traditional Arabic" w:hint="cs"/>
          <w:sz w:val="28"/>
          <w:szCs w:val="28"/>
          <w:rtl/>
        </w:rPr>
        <w:t>على بابه</w:t>
      </w:r>
      <w:r w:rsidR="00BB7DB9" w:rsidRPr="009837E0">
        <w:rPr>
          <w:rFonts w:ascii="Courier New" w:hAnsi="Courier New" w:cs="Traditional Arabic" w:hint="cs"/>
          <w:sz w:val="28"/>
          <w:szCs w:val="28"/>
          <w:rtl/>
        </w:rPr>
        <w:t>،</w:t>
      </w:r>
      <w:r w:rsidR="00524197" w:rsidRPr="009837E0">
        <w:rPr>
          <w:rFonts w:ascii="Courier New" w:hAnsi="Courier New" w:cs="Traditional Arabic" w:hint="cs"/>
          <w:sz w:val="28"/>
          <w:szCs w:val="28"/>
          <w:rtl/>
        </w:rPr>
        <w:t xml:space="preserve"> ثم نفسر الآية استنادًا إلى معناه</w:t>
      </w:r>
      <w:r w:rsidR="00BB7DB9" w:rsidRPr="009837E0">
        <w:rPr>
          <w:rFonts w:ascii="Courier New" w:hAnsi="Courier New" w:cs="Traditional Arabic" w:hint="cs"/>
          <w:sz w:val="28"/>
          <w:szCs w:val="28"/>
          <w:rtl/>
        </w:rPr>
        <w:t>،</w:t>
      </w:r>
      <w:r w:rsidR="00524197" w:rsidRPr="009837E0">
        <w:rPr>
          <w:rFonts w:ascii="Courier New" w:hAnsi="Courier New" w:cs="Traditional Arabic" w:hint="cs"/>
          <w:sz w:val="28"/>
          <w:szCs w:val="28"/>
          <w:rtl/>
        </w:rPr>
        <w:t xml:space="preserve"> هذه هو المنهج الحق وما بعد الحق إلاَّ الضلال  </w:t>
      </w:r>
    </w:p>
    <w:p w:rsidR="002C365D" w:rsidRPr="009837E0" w:rsidRDefault="00F17468" w:rsidP="00681902">
      <w:pPr>
        <w:jc w:val="both"/>
        <w:rPr>
          <w:rFonts w:ascii="Courier New" w:hAnsi="Courier New" w:cs="Traditional Arabic"/>
          <w:sz w:val="28"/>
          <w:szCs w:val="28"/>
          <w:rtl/>
        </w:rPr>
      </w:pPr>
      <w:r w:rsidRPr="009837E0">
        <w:rPr>
          <w:rFonts w:ascii="Courier New" w:hAnsi="Courier New" w:cs="Traditional Arabic" w:hint="cs"/>
          <w:sz w:val="28"/>
          <w:szCs w:val="28"/>
          <w:rtl/>
        </w:rPr>
        <w:tab/>
      </w:r>
      <w:r w:rsidR="00195366" w:rsidRPr="009837E0">
        <w:rPr>
          <w:rFonts w:ascii="Courier New" w:hAnsi="Courier New" w:cs="Traditional Arabic" w:hint="cs"/>
          <w:sz w:val="28"/>
          <w:szCs w:val="28"/>
          <w:rtl/>
        </w:rPr>
        <w:t>1</w:t>
      </w:r>
      <w:r w:rsidR="00681902" w:rsidRPr="009837E0">
        <w:rPr>
          <w:rFonts w:ascii="Courier New" w:hAnsi="Courier New" w:cs="Traditional Arabic" w:hint="cs"/>
          <w:sz w:val="28"/>
          <w:szCs w:val="28"/>
          <w:rtl/>
        </w:rPr>
        <w:t>9</w:t>
      </w:r>
      <w:r w:rsidR="00A87171" w:rsidRPr="009837E0">
        <w:rPr>
          <w:rFonts w:ascii="Courier New" w:hAnsi="Courier New" w:cs="Traditional Arabic" w:hint="cs"/>
          <w:sz w:val="28"/>
          <w:szCs w:val="28"/>
          <w:rtl/>
        </w:rPr>
        <w:t>-أن تكون بمعنى الجحود</w:t>
      </w:r>
      <w:r w:rsidR="00BB7DB9" w:rsidRPr="009837E0">
        <w:rPr>
          <w:rFonts w:ascii="Courier New" w:hAnsi="Courier New" w:cs="Traditional Arabic" w:hint="cs"/>
          <w:sz w:val="28"/>
          <w:szCs w:val="28"/>
          <w:rtl/>
        </w:rPr>
        <w:t>:</w:t>
      </w:r>
      <w:r w:rsidR="00A87171" w:rsidRPr="009837E0">
        <w:rPr>
          <w:rFonts w:ascii="Courier New" w:hAnsi="Courier New" w:cs="Traditional Arabic" w:hint="cs"/>
          <w:sz w:val="28"/>
          <w:szCs w:val="28"/>
          <w:rtl/>
        </w:rPr>
        <w:t xml:space="preserve"> وهو النفي كاللام في قوله تعالى</w:t>
      </w:r>
      <w:r w:rsidR="00BB7DB9" w:rsidRPr="009837E0">
        <w:rPr>
          <w:rFonts w:ascii="Courier New" w:hAnsi="Courier New" w:cs="Traditional Arabic" w:hint="cs"/>
          <w:sz w:val="28"/>
          <w:szCs w:val="28"/>
          <w:rtl/>
        </w:rPr>
        <w:t>:</w:t>
      </w:r>
      <w:r w:rsidR="00A87171" w:rsidRPr="009837E0">
        <w:rPr>
          <w:rFonts w:ascii="Courier New" w:hAnsi="Courier New" w:cs="Traditional Arabic" w:hint="cs"/>
          <w:sz w:val="28"/>
          <w:szCs w:val="28"/>
          <w:rtl/>
        </w:rPr>
        <w:t xml:space="preserve">  (</w:t>
      </w:r>
      <w:r w:rsidR="00A87171" w:rsidRPr="009837E0">
        <w:rPr>
          <w:rFonts w:ascii="Courier New" w:hAnsi="Courier New" w:cs="Traditional Arabic"/>
          <w:sz w:val="28"/>
          <w:szCs w:val="28"/>
          <w:rtl/>
        </w:rPr>
        <w:t>وَمَا كَانَ اللّهُ لِيُعَذِّبَهُمْ وَأَنتَ فِيهِمْ</w:t>
      </w:r>
      <w:r w:rsidR="00A87171" w:rsidRPr="009837E0">
        <w:rPr>
          <w:rFonts w:ascii="Courier New" w:hAnsi="Courier New" w:cs="Traditional Arabic" w:hint="cs"/>
          <w:sz w:val="28"/>
          <w:szCs w:val="28"/>
          <w:rtl/>
        </w:rPr>
        <w:t>){</w:t>
      </w:r>
      <w:r w:rsidR="0093582D" w:rsidRPr="009837E0">
        <w:rPr>
          <w:rFonts w:ascii="Courier New" w:hAnsi="Courier New" w:cs="Traditional Arabic" w:hint="cs"/>
          <w:sz w:val="28"/>
          <w:szCs w:val="28"/>
          <w:rtl/>
        </w:rPr>
        <w:t>الأنفال</w:t>
      </w:r>
      <w:r w:rsidR="00BB7DB9" w:rsidRPr="009837E0">
        <w:rPr>
          <w:rFonts w:ascii="Courier New" w:hAnsi="Courier New" w:cs="Traditional Arabic" w:hint="cs"/>
          <w:sz w:val="28"/>
          <w:szCs w:val="28"/>
          <w:rtl/>
        </w:rPr>
        <w:t>:</w:t>
      </w:r>
      <w:r w:rsidR="00A87171" w:rsidRPr="009837E0">
        <w:rPr>
          <w:rFonts w:ascii="Courier New" w:hAnsi="Courier New" w:cs="Traditional Arabic" w:hint="cs"/>
          <w:sz w:val="28"/>
          <w:szCs w:val="28"/>
          <w:rtl/>
        </w:rPr>
        <w:t xml:space="preserve"> 33}</w:t>
      </w:r>
      <w:r w:rsidRPr="009837E0">
        <w:rPr>
          <w:rFonts w:ascii="Courier New" w:hAnsi="Courier New" w:cs="Traditional Arabic" w:hint="cs"/>
          <w:sz w:val="28"/>
          <w:szCs w:val="28"/>
          <w:rtl/>
        </w:rPr>
        <w:t xml:space="preserve"> </w:t>
      </w:r>
      <w:r w:rsidR="00985A08" w:rsidRPr="009837E0">
        <w:rPr>
          <w:rFonts w:ascii="Courier New" w:hAnsi="Courier New" w:cs="Traditional Arabic" w:hint="cs"/>
          <w:sz w:val="28"/>
          <w:szCs w:val="28"/>
          <w:rtl/>
        </w:rPr>
        <w:t>وسمَّى النحاة كما ترى اللام بلام الجحود لسبقها بـ(كان) منفية</w:t>
      </w:r>
      <w:r w:rsidR="00BB7DB9" w:rsidRPr="009837E0">
        <w:rPr>
          <w:rFonts w:ascii="Courier New" w:hAnsi="Courier New" w:cs="Traditional Arabic" w:hint="cs"/>
          <w:sz w:val="28"/>
          <w:szCs w:val="28"/>
          <w:rtl/>
        </w:rPr>
        <w:t>،</w:t>
      </w:r>
      <w:r w:rsidR="00985A08" w:rsidRPr="009837E0">
        <w:rPr>
          <w:rFonts w:ascii="Courier New" w:hAnsi="Courier New" w:cs="Traditional Arabic" w:hint="cs"/>
          <w:sz w:val="28"/>
          <w:szCs w:val="28"/>
          <w:rtl/>
        </w:rPr>
        <w:t xml:space="preserve"> فهذه التسمية إذن متأتِّية من مفهوم السياق</w:t>
      </w:r>
      <w:r w:rsidR="00BB7DB9" w:rsidRPr="009837E0">
        <w:rPr>
          <w:rFonts w:ascii="Courier New" w:hAnsi="Courier New" w:cs="Traditional Arabic" w:hint="cs"/>
          <w:sz w:val="28"/>
          <w:szCs w:val="28"/>
          <w:rtl/>
        </w:rPr>
        <w:t>،</w:t>
      </w:r>
      <w:r w:rsidR="00985A08" w:rsidRPr="009837E0">
        <w:rPr>
          <w:rFonts w:ascii="Courier New" w:hAnsi="Courier New" w:cs="Traditional Arabic" w:hint="cs"/>
          <w:sz w:val="28"/>
          <w:szCs w:val="28"/>
          <w:rtl/>
        </w:rPr>
        <w:t xml:space="preserve"> لا من مدلول اللام</w:t>
      </w:r>
      <w:r w:rsidR="00BB7DB9" w:rsidRPr="009837E0">
        <w:rPr>
          <w:rFonts w:ascii="Courier New" w:hAnsi="Courier New" w:cs="Traditional Arabic" w:hint="cs"/>
          <w:sz w:val="28"/>
          <w:szCs w:val="28"/>
          <w:rtl/>
        </w:rPr>
        <w:t>،</w:t>
      </w:r>
      <w:r w:rsidR="00985A08" w:rsidRPr="009837E0">
        <w:rPr>
          <w:rFonts w:ascii="Courier New" w:hAnsi="Courier New" w:cs="Traditional Arabic" w:hint="cs"/>
          <w:sz w:val="28"/>
          <w:szCs w:val="28"/>
          <w:rtl/>
        </w:rPr>
        <w:t xml:space="preserve"> واللام في هذا الشاهد ونحوه كسابقتها تفيد التعليل</w:t>
      </w:r>
      <w:r w:rsidR="00BB7DB9" w:rsidRPr="009837E0">
        <w:rPr>
          <w:rFonts w:ascii="Courier New" w:hAnsi="Courier New" w:cs="Traditional Arabic" w:hint="cs"/>
          <w:sz w:val="28"/>
          <w:szCs w:val="28"/>
          <w:rtl/>
        </w:rPr>
        <w:t>،</w:t>
      </w:r>
      <w:r w:rsidR="00985A08"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قال </w:t>
      </w:r>
      <w:proofErr w:type="spellStart"/>
      <w:r w:rsidRPr="009837E0">
        <w:rPr>
          <w:rFonts w:ascii="Courier New" w:hAnsi="Courier New" w:cs="Traditional Arabic" w:hint="cs"/>
          <w:sz w:val="28"/>
          <w:szCs w:val="28"/>
          <w:rtl/>
        </w:rPr>
        <w:t>المالقي</w:t>
      </w:r>
      <w:proofErr w:type="spellEnd"/>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((وهي لام العلة  المذكورة  قبل))</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800"/>
      </w:r>
      <w:r w:rsidRPr="009837E0">
        <w:rPr>
          <w:rFonts w:cs="Traditional Arabic"/>
          <w:sz w:val="28"/>
          <w:szCs w:val="28"/>
          <w:vertAlign w:val="superscript"/>
          <w:rtl/>
        </w:rPr>
        <w:t>)</w:t>
      </w:r>
      <w:r w:rsidRPr="009837E0">
        <w:rPr>
          <w:rFonts w:ascii="Courier New" w:hAnsi="Courier New" w:cs="Traditional Arabic" w:hint="cs"/>
          <w:sz w:val="28"/>
          <w:szCs w:val="28"/>
          <w:rtl/>
        </w:rPr>
        <w:t xml:space="preserve"> </w:t>
      </w:r>
    </w:p>
    <w:p w:rsidR="00C507E6" w:rsidRPr="009837E0" w:rsidRDefault="00AD10CC" w:rsidP="00AD10CC">
      <w:pPr>
        <w:pStyle w:val="a5"/>
        <w:ind w:firstLine="720"/>
        <w:jc w:val="lowKashida"/>
        <w:rPr>
          <w:sz w:val="28"/>
          <w:szCs w:val="28"/>
          <w:rtl/>
          <w:lang w:bidi="ar-IQ"/>
        </w:rPr>
      </w:pPr>
      <w:r w:rsidRPr="009837E0">
        <w:rPr>
          <w:rFonts w:hint="cs"/>
          <w:sz w:val="28"/>
          <w:szCs w:val="28"/>
          <w:rtl/>
          <w:lang w:bidi="ar-IQ"/>
        </w:rPr>
        <w:t>ف</w:t>
      </w:r>
      <w:r w:rsidRPr="009837E0">
        <w:rPr>
          <w:sz w:val="28"/>
          <w:szCs w:val="28"/>
          <w:rtl/>
          <w:lang w:bidi="ar-IQ"/>
        </w:rPr>
        <w:t>هذه اللام التي سميت لام الجحود</w:t>
      </w:r>
      <w:r w:rsidR="00BB7DB9" w:rsidRPr="009837E0">
        <w:rPr>
          <w:sz w:val="28"/>
          <w:szCs w:val="28"/>
          <w:rtl/>
          <w:lang w:bidi="ar-IQ"/>
        </w:rPr>
        <w:t>،</w:t>
      </w:r>
      <w:r w:rsidRPr="009837E0">
        <w:rPr>
          <w:sz w:val="28"/>
          <w:szCs w:val="28"/>
          <w:rtl/>
          <w:lang w:bidi="ar-IQ"/>
        </w:rPr>
        <w:t xml:space="preserve"> أشم فيها معنى التعليل، فقول الله تعالى مثلاً: (فَمَا كَانَ اللّهُ لِيَظْلِمَهُمْ) [التوبة: 70] معناه: فما كان الله موجودًا من أجل أن يظلمهم</w:t>
      </w:r>
      <w:r w:rsidR="00BB7DB9" w:rsidRPr="009837E0">
        <w:rPr>
          <w:sz w:val="28"/>
          <w:szCs w:val="28"/>
          <w:rtl/>
          <w:lang w:bidi="ar-IQ"/>
        </w:rPr>
        <w:t>،</w:t>
      </w:r>
      <w:r w:rsidRPr="009837E0">
        <w:rPr>
          <w:sz w:val="28"/>
          <w:szCs w:val="28"/>
          <w:rtl/>
          <w:lang w:bidi="ar-IQ"/>
        </w:rPr>
        <w:t xml:space="preserve"> وكذلك قوله تعالى: (قَالَ لَمْ أَكُن لأسْجُدَ لِبَشَرٍ خَلَقْتَهُ مِن صَلْصَالٍ مِّنْ </w:t>
      </w:r>
      <w:proofErr w:type="spellStart"/>
      <w:r w:rsidRPr="009837E0">
        <w:rPr>
          <w:sz w:val="28"/>
          <w:szCs w:val="28"/>
          <w:rtl/>
          <w:lang w:bidi="ar-IQ"/>
        </w:rPr>
        <w:t>حَمَإٍ</w:t>
      </w:r>
      <w:proofErr w:type="spellEnd"/>
      <w:r w:rsidRPr="009837E0">
        <w:rPr>
          <w:sz w:val="28"/>
          <w:szCs w:val="28"/>
          <w:rtl/>
          <w:lang w:bidi="ar-IQ"/>
        </w:rPr>
        <w:t xml:space="preserve"> مَّسْنُونٍ) [الحجر: 33] معناه: لم أكن في الوجود لأسجد لبشر، أي: لم أُخلق لهذا الغرض</w:t>
      </w:r>
      <w:r w:rsidR="00BB7DB9" w:rsidRPr="009837E0">
        <w:rPr>
          <w:sz w:val="28"/>
          <w:szCs w:val="28"/>
          <w:rtl/>
          <w:lang w:bidi="ar-IQ"/>
        </w:rPr>
        <w:t>،</w:t>
      </w:r>
      <w:r w:rsidRPr="009837E0">
        <w:rPr>
          <w:sz w:val="28"/>
          <w:szCs w:val="28"/>
          <w:rtl/>
          <w:lang w:bidi="ar-IQ"/>
        </w:rPr>
        <w:t xml:space="preserve"> وتجد هذا الغرض واضحًا في كلام المبرد</w:t>
      </w:r>
      <w:r w:rsidR="00BB7DB9" w:rsidRPr="009837E0">
        <w:rPr>
          <w:sz w:val="28"/>
          <w:szCs w:val="28"/>
          <w:rtl/>
          <w:lang w:bidi="ar-IQ"/>
        </w:rPr>
        <w:t>،</w:t>
      </w:r>
      <w:r w:rsidRPr="009837E0">
        <w:rPr>
          <w:sz w:val="28"/>
          <w:szCs w:val="28"/>
          <w:rtl/>
          <w:lang w:bidi="ar-IQ"/>
        </w:rPr>
        <w:t xml:space="preserve"> في قوله</w:t>
      </w:r>
      <w:r w:rsidR="00BB7DB9" w:rsidRPr="009837E0">
        <w:rPr>
          <w:sz w:val="28"/>
          <w:szCs w:val="28"/>
          <w:rtl/>
          <w:lang w:bidi="ar-IQ"/>
        </w:rPr>
        <w:t>:</w:t>
      </w:r>
      <w:r w:rsidRPr="009837E0">
        <w:rPr>
          <w:sz w:val="28"/>
          <w:szCs w:val="28"/>
          <w:rtl/>
          <w:lang w:bidi="ar-IQ"/>
        </w:rPr>
        <w:t xml:space="preserve"> ((فإن قلتَ</w:t>
      </w:r>
      <w:r w:rsidR="00BB7DB9" w:rsidRPr="009837E0">
        <w:rPr>
          <w:sz w:val="28"/>
          <w:szCs w:val="28"/>
          <w:rtl/>
          <w:lang w:bidi="ar-IQ"/>
        </w:rPr>
        <w:t>:</w:t>
      </w:r>
      <w:r w:rsidRPr="009837E0">
        <w:rPr>
          <w:sz w:val="28"/>
          <w:szCs w:val="28"/>
          <w:rtl/>
          <w:lang w:bidi="ar-IQ"/>
        </w:rPr>
        <w:t xml:space="preserve"> ما كنتُ لأضربَكَ</w:t>
      </w:r>
      <w:r w:rsidR="00BB7DB9" w:rsidRPr="009837E0">
        <w:rPr>
          <w:sz w:val="28"/>
          <w:szCs w:val="28"/>
          <w:rtl/>
          <w:lang w:bidi="ar-IQ"/>
        </w:rPr>
        <w:t>،</w:t>
      </w:r>
      <w:r w:rsidRPr="009837E0">
        <w:rPr>
          <w:sz w:val="28"/>
          <w:szCs w:val="28"/>
          <w:rtl/>
          <w:lang w:bidi="ar-IQ"/>
        </w:rPr>
        <w:t xml:space="preserve"> فمعناه</w:t>
      </w:r>
      <w:r w:rsidR="00BB7DB9" w:rsidRPr="009837E0">
        <w:rPr>
          <w:sz w:val="28"/>
          <w:szCs w:val="28"/>
          <w:rtl/>
          <w:lang w:bidi="ar-IQ"/>
        </w:rPr>
        <w:t>:</w:t>
      </w:r>
      <w:r w:rsidRPr="009837E0">
        <w:rPr>
          <w:sz w:val="28"/>
          <w:szCs w:val="28"/>
          <w:rtl/>
          <w:lang w:bidi="ar-IQ"/>
        </w:rPr>
        <w:t xml:space="preserve"> ما كنتُ لهذا العمل )) (</w:t>
      </w:r>
      <w:r w:rsidRPr="009837E0">
        <w:rPr>
          <w:sz w:val="28"/>
          <w:szCs w:val="28"/>
          <w:rtl/>
          <w:lang w:bidi="ar-IQ"/>
        </w:rPr>
        <w:footnoteReference w:id="801"/>
      </w:r>
      <w:r w:rsidRPr="009837E0">
        <w:rPr>
          <w:sz w:val="28"/>
          <w:szCs w:val="28"/>
          <w:rtl/>
          <w:lang w:bidi="ar-IQ"/>
        </w:rPr>
        <w:t>)  فهي كـ ( لام ) التعليل في قوله تعالى: (مَّا جِئْنَا لِنُفْسِدَ فِي الأَرْضِ) [يوسف: 73]</w:t>
      </w:r>
      <w:r w:rsidR="00BB7DB9" w:rsidRPr="009837E0">
        <w:rPr>
          <w:sz w:val="28"/>
          <w:szCs w:val="28"/>
          <w:rtl/>
          <w:lang w:bidi="ar-IQ"/>
        </w:rPr>
        <w:t>.</w:t>
      </w:r>
    </w:p>
    <w:p w:rsidR="001808AB" w:rsidRPr="009837E0" w:rsidRDefault="00681902" w:rsidP="009D2CCC">
      <w:pPr>
        <w:ind w:firstLine="720"/>
        <w:jc w:val="both"/>
        <w:rPr>
          <w:rFonts w:cs="Traditional Arabic"/>
          <w:sz w:val="28"/>
          <w:szCs w:val="28"/>
          <w:rtl/>
        </w:rPr>
      </w:pPr>
      <w:r w:rsidRPr="009837E0">
        <w:rPr>
          <w:rFonts w:ascii="Courier New" w:hAnsi="Courier New" w:cs="Traditional Arabic" w:hint="cs"/>
          <w:sz w:val="28"/>
          <w:szCs w:val="28"/>
          <w:rtl/>
        </w:rPr>
        <w:t>20</w:t>
      </w:r>
      <w:r w:rsidR="00570DA1" w:rsidRPr="009837E0">
        <w:rPr>
          <w:rFonts w:ascii="Courier New" w:hAnsi="Courier New" w:cs="Traditional Arabic" w:hint="cs"/>
          <w:sz w:val="28"/>
          <w:szCs w:val="28"/>
          <w:rtl/>
        </w:rPr>
        <w:t>-</w:t>
      </w:r>
      <w:r w:rsidR="00570DA1" w:rsidRPr="009837E0">
        <w:rPr>
          <w:rFonts w:cs="Traditional Arabic" w:hint="cs"/>
          <w:sz w:val="28"/>
          <w:szCs w:val="28"/>
          <w:rtl/>
        </w:rPr>
        <w:t xml:space="preserve">أن </w:t>
      </w:r>
      <w:r w:rsidR="00824465" w:rsidRPr="009837E0">
        <w:rPr>
          <w:rFonts w:cs="Traditional Arabic" w:hint="cs"/>
          <w:sz w:val="28"/>
          <w:szCs w:val="28"/>
          <w:rtl/>
        </w:rPr>
        <w:t>تكون بمعنى(أن)</w:t>
      </w:r>
      <w:r w:rsidR="00BB7DB9" w:rsidRPr="009837E0">
        <w:rPr>
          <w:rFonts w:cs="Traditional Arabic" w:hint="cs"/>
          <w:sz w:val="28"/>
          <w:szCs w:val="28"/>
          <w:rtl/>
        </w:rPr>
        <w:t>:</w:t>
      </w:r>
      <w:r w:rsidR="00824465" w:rsidRPr="009837E0">
        <w:rPr>
          <w:rFonts w:cs="Traditional Arabic" w:hint="cs"/>
          <w:sz w:val="28"/>
          <w:szCs w:val="28"/>
          <w:rtl/>
        </w:rPr>
        <w:t xml:space="preserve"> كقوله  تعالى</w:t>
      </w:r>
      <w:r w:rsidR="00BB7DB9" w:rsidRPr="009837E0">
        <w:rPr>
          <w:rFonts w:cs="Traditional Arabic" w:hint="cs"/>
          <w:sz w:val="28"/>
          <w:szCs w:val="28"/>
          <w:rtl/>
        </w:rPr>
        <w:t>:</w:t>
      </w:r>
      <w:r w:rsidR="00824465" w:rsidRPr="009837E0">
        <w:rPr>
          <w:rFonts w:cs="Traditional Arabic" w:hint="cs"/>
          <w:sz w:val="28"/>
          <w:szCs w:val="28"/>
          <w:rtl/>
        </w:rPr>
        <w:t xml:space="preserve"> (</w:t>
      </w:r>
      <w:r w:rsidR="00824465" w:rsidRPr="009837E0">
        <w:rPr>
          <w:rFonts w:ascii="Courier New" w:hAnsi="Courier New" w:cs="Traditional Arabic"/>
          <w:sz w:val="28"/>
          <w:szCs w:val="28"/>
          <w:rtl/>
        </w:rPr>
        <w:t>يُرِيدُونَ لِيُطْفِؤُوا نُورَ اللَّهِ بِأَفْوَاهِهِمْ</w:t>
      </w:r>
      <w:r w:rsidR="00824465" w:rsidRPr="009837E0">
        <w:rPr>
          <w:rFonts w:cs="Traditional Arabic" w:hint="cs"/>
          <w:sz w:val="28"/>
          <w:szCs w:val="28"/>
          <w:rtl/>
        </w:rPr>
        <w:t>){الصف</w:t>
      </w:r>
      <w:r w:rsidR="00BB7DB9" w:rsidRPr="009837E0">
        <w:rPr>
          <w:rFonts w:cs="Traditional Arabic" w:hint="cs"/>
          <w:sz w:val="28"/>
          <w:szCs w:val="28"/>
          <w:rtl/>
        </w:rPr>
        <w:t>:</w:t>
      </w:r>
      <w:r w:rsidR="00824465" w:rsidRPr="009837E0">
        <w:rPr>
          <w:rFonts w:cs="Traditional Arabic" w:hint="cs"/>
          <w:sz w:val="28"/>
          <w:szCs w:val="28"/>
          <w:rtl/>
        </w:rPr>
        <w:t xml:space="preserve"> 8} وقوله  تعالى</w:t>
      </w:r>
      <w:r w:rsidR="00BB7DB9" w:rsidRPr="009837E0">
        <w:rPr>
          <w:rFonts w:cs="Traditional Arabic" w:hint="cs"/>
          <w:sz w:val="28"/>
          <w:szCs w:val="28"/>
          <w:rtl/>
        </w:rPr>
        <w:t>:</w:t>
      </w:r>
      <w:r w:rsidR="00824465" w:rsidRPr="009837E0">
        <w:rPr>
          <w:rFonts w:cs="Traditional Arabic" w:hint="cs"/>
          <w:sz w:val="28"/>
          <w:szCs w:val="28"/>
          <w:rtl/>
        </w:rPr>
        <w:t xml:space="preserve"> (</w:t>
      </w:r>
      <w:r w:rsidR="00824465" w:rsidRPr="009837E0">
        <w:rPr>
          <w:rFonts w:ascii="Courier New" w:hAnsi="Courier New" w:cs="Traditional Arabic"/>
          <w:sz w:val="28"/>
          <w:szCs w:val="28"/>
          <w:rtl/>
        </w:rPr>
        <w:t>يُرِيدُ اللّهُ لِيُبَيِّنَ لَكُمْ</w:t>
      </w:r>
      <w:r w:rsidR="00824465" w:rsidRPr="009837E0">
        <w:rPr>
          <w:rFonts w:cs="Traditional Arabic" w:hint="cs"/>
          <w:sz w:val="28"/>
          <w:szCs w:val="28"/>
          <w:rtl/>
        </w:rPr>
        <w:t>){النساء</w:t>
      </w:r>
      <w:r w:rsidR="00BB7DB9" w:rsidRPr="009837E0">
        <w:rPr>
          <w:rFonts w:cs="Traditional Arabic" w:hint="cs"/>
          <w:sz w:val="28"/>
          <w:szCs w:val="28"/>
          <w:rtl/>
        </w:rPr>
        <w:t>:</w:t>
      </w:r>
      <w:r w:rsidR="00824465" w:rsidRPr="009837E0">
        <w:rPr>
          <w:rFonts w:cs="Traditional Arabic" w:hint="cs"/>
          <w:sz w:val="28"/>
          <w:szCs w:val="28"/>
          <w:rtl/>
        </w:rPr>
        <w:t xml:space="preserve"> 26} وقوله تعالى</w:t>
      </w:r>
      <w:r w:rsidR="00BB7DB9" w:rsidRPr="009837E0">
        <w:rPr>
          <w:rFonts w:cs="Traditional Arabic" w:hint="cs"/>
          <w:sz w:val="28"/>
          <w:szCs w:val="28"/>
          <w:rtl/>
        </w:rPr>
        <w:t>:</w:t>
      </w:r>
      <w:r w:rsidR="00824465" w:rsidRPr="009837E0">
        <w:rPr>
          <w:rFonts w:cs="Traditional Arabic" w:hint="cs"/>
          <w:sz w:val="28"/>
          <w:szCs w:val="28"/>
          <w:rtl/>
        </w:rPr>
        <w:t xml:space="preserve"> (</w:t>
      </w:r>
      <w:r w:rsidR="00824465" w:rsidRPr="009837E0">
        <w:rPr>
          <w:rFonts w:ascii="Courier New" w:hAnsi="Courier New" w:cs="Traditional Arabic"/>
          <w:sz w:val="28"/>
          <w:szCs w:val="28"/>
          <w:rtl/>
        </w:rPr>
        <w:t>وَأُمِرْنَا لِنُسْلِمَ لِرَبِّ الْعَالَمِينَ</w:t>
      </w:r>
      <w:r w:rsidR="00824465"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00824465" w:rsidRPr="009837E0">
        <w:rPr>
          <w:rFonts w:ascii="Courier New" w:hAnsi="Courier New" w:cs="Traditional Arabic" w:hint="cs"/>
          <w:sz w:val="28"/>
          <w:szCs w:val="28"/>
          <w:rtl/>
        </w:rPr>
        <w:t xml:space="preserve"> 71}</w:t>
      </w:r>
      <w:r w:rsidR="00824465" w:rsidRPr="009837E0">
        <w:rPr>
          <w:rFonts w:ascii="Courier New" w:hAnsi="Courier New" w:cs="Traditional Arabic"/>
          <w:sz w:val="28"/>
          <w:szCs w:val="28"/>
          <w:rtl/>
        </w:rPr>
        <w:t xml:space="preserve"> </w:t>
      </w:r>
      <w:r w:rsidR="009D2CCC" w:rsidRPr="009837E0">
        <w:rPr>
          <w:rFonts w:ascii="Courier New" w:hAnsi="Courier New" w:cs="Traditional Arabic" w:hint="cs"/>
          <w:sz w:val="28"/>
          <w:szCs w:val="28"/>
          <w:rtl/>
        </w:rPr>
        <w:t xml:space="preserve">ومنهم من أدخل هذه الشواهد </w:t>
      </w:r>
      <w:r w:rsidR="00824465" w:rsidRPr="009837E0">
        <w:rPr>
          <w:rFonts w:ascii="Courier New" w:hAnsi="Courier New" w:cs="Traditional Arabic" w:hint="cs"/>
          <w:sz w:val="28"/>
          <w:szCs w:val="28"/>
          <w:rtl/>
        </w:rPr>
        <w:t xml:space="preserve">في باب </w:t>
      </w:r>
      <w:r w:rsidR="00824465" w:rsidRPr="009837E0">
        <w:rPr>
          <w:rFonts w:ascii="Courier New" w:hAnsi="Courier New" w:cs="Traditional Arabic" w:hint="cs"/>
          <w:sz w:val="28"/>
          <w:szCs w:val="28"/>
          <w:rtl/>
        </w:rPr>
        <w:lastRenderedPageBreak/>
        <w:t>الزيادة كما سيأتي</w:t>
      </w:r>
      <w:r w:rsidR="00BB7DB9" w:rsidRPr="009837E0">
        <w:rPr>
          <w:rFonts w:ascii="Courier New" w:hAnsi="Courier New" w:cs="Traditional Arabic" w:hint="cs"/>
          <w:sz w:val="28"/>
          <w:szCs w:val="28"/>
          <w:rtl/>
        </w:rPr>
        <w:t>،</w:t>
      </w:r>
      <w:r w:rsidR="00D36E7C" w:rsidRPr="009837E0">
        <w:rPr>
          <w:rFonts w:ascii="Courier New" w:hAnsi="Courier New" w:cs="Traditional Arabic" w:hint="cs"/>
          <w:sz w:val="28"/>
          <w:szCs w:val="28"/>
          <w:rtl/>
        </w:rPr>
        <w:t xml:space="preserve"> وقد درستُ العلاقة بين لام التعليل و(أن) في كتابي</w:t>
      </w:r>
      <w:r w:rsidR="00BB7DB9" w:rsidRPr="009837E0">
        <w:rPr>
          <w:rFonts w:ascii="Courier New" w:hAnsi="Courier New" w:cs="Traditional Arabic" w:hint="cs"/>
          <w:sz w:val="28"/>
          <w:szCs w:val="28"/>
          <w:rtl/>
        </w:rPr>
        <w:t>:</w:t>
      </w:r>
      <w:r w:rsidR="00D36E7C" w:rsidRPr="009837E0">
        <w:rPr>
          <w:rFonts w:ascii="Courier New" w:hAnsi="Courier New" w:cs="Traditional Arabic" w:hint="cs"/>
          <w:sz w:val="28"/>
          <w:szCs w:val="28"/>
          <w:rtl/>
        </w:rPr>
        <w:t xml:space="preserve"> دراسات  في النحو القرآني في م</w:t>
      </w:r>
      <w:r w:rsidR="009D2CCC" w:rsidRPr="009837E0">
        <w:rPr>
          <w:rFonts w:ascii="Courier New" w:hAnsi="Courier New" w:cs="Traditional Arabic" w:hint="cs"/>
          <w:sz w:val="28"/>
          <w:szCs w:val="28"/>
          <w:rtl/>
        </w:rPr>
        <w:t>و</w:t>
      </w:r>
      <w:r w:rsidR="00D36E7C" w:rsidRPr="009837E0">
        <w:rPr>
          <w:rFonts w:ascii="Courier New" w:hAnsi="Courier New" w:cs="Traditional Arabic" w:hint="cs"/>
          <w:sz w:val="28"/>
          <w:szCs w:val="28"/>
          <w:rtl/>
        </w:rPr>
        <w:t>ضوع</w:t>
      </w:r>
      <w:r w:rsidR="00BB7DB9" w:rsidRPr="009837E0">
        <w:rPr>
          <w:rFonts w:ascii="Courier New" w:hAnsi="Courier New" w:cs="Traditional Arabic" w:hint="cs"/>
          <w:sz w:val="28"/>
          <w:szCs w:val="28"/>
          <w:rtl/>
        </w:rPr>
        <w:t>:</w:t>
      </w:r>
      <w:r w:rsidR="00D36E7C" w:rsidRPr="009837E0">
        <w:rPr>
          <w:rFonts w:ascii="Courier New" w:hAnsi="Courier New" w:cs="Traditional Arabic" w:hint="cs"/>
          <w:sz w:val="28"/>
          <w:szCs w:val="28"/>
          <w:rtl/>
        </w:rPr>
        <w:t xml:space="preserve"> نواصب الفعل المضارع</w:t>
      </w:r>
      <w:r w:rsidR="00BB7DB9" w:rsidRPr="009837E0">
        <w:rPr>
          <w:rFonts w:ascii="Courier New" w:hAnsi="Courier New" w:cs="Traditional Arabic" w:hint="cs"/>
          <w:sz w:val="28"/>
          <w:szCs w:val="28"/>
          <w:rtl/>
        </w:rPr>
        <w:t>،</w:t>
      </w:r>
      <w:r w:rsidR="00D36E7C" w:rsidRPr="009837E0">
        <w:rPr>
          <w:rFonts w:ascii="Courier New" w:hAnsi="Courier New" w:cs="Traditional Arabic" w:hint="cs"/>
          <w:sz w:val="28"/>
          <w:szCs w:val="28"/>
          <w:rtl/>
        </w:rPr>
        <w:t xml:space="preserve"> المبحث الثاني </w:t>
      </w:r>
      <w:r w:rsidR="009D2CCC" w:rsidRPr="009837E0">
        <w:rPr>
          <w:rFonts w:ascii="Courier New" w:hAnsi="Courier New" w:cs="Traditional Arabic" w:hint="cs"/>
          <w:sz w:val="28"/>
          <w:szCs w:val="28"/>
          <w:rtl/>
        </w:rPr>
        <w:t>تحت عنوان</w:t>
      </w:r>
      <w:r w:rsidR="00BB7DB9" w:rsidRPr="009837E0">
        <w:rPr>
          <w:rFonts w:ascii="Courier New" w:hAnsi="Courier New" w:cs="Traditional Arabic" w:hint="cs"/>
          <w:sz w:val="28"/>
          <w:szCs w:val="28"/>
          <w:rtl/>
        </w:rPr>
        <w:t>:</w:t>
      </w:r>
      <w:r w:rsidR="009D2CCC" w:rsidRPr="009837E0">
        <w:rPr>
          <w:rFonts w:ascii="Courier New" w:hAnsi="Courier New" w:cs="Traditional Arabic" w:hint="cs"/>
          <w:sz w:val="28"/>
          <w:szCs w:val="28"/>
          <w:rtl/>
        </w:rPr>
        <w:t xml:space="preserve"> لام التعليل و(أن) ضمن المطلب الثاني من هذا ال</w:t>
      </w:r>
      <w:r w:rsidR="00C26D57" w:rsidRPr="009837E0">
        <w:rPr>
          <w:rFonts w:ascii="Courier New" w:hAnsi="Courier New" w:cs="Traditional Arabic" w:hint="cs"/>
          <w:sz w:val="28"/>
          <w:szCs w:val="28"/>
          <w:rtl/>
        </w:rPr>
        <w:t>م</w:t>
      </w:r>
      <w:r w:rsidR="009D2CCC" w:rsidRPr="009837E0">
        <w:rPr>
          <w:rFonts w:ascii="Courier New" w:hAnsi="Courier New" w:cs="Traditional Arabic" w:hint="cs"/>
          <w:sz w:val="28"/>
          <w:szCs w:val="28"/>
          <w:rtl/>
        </w:rPr>
        <w:t xml:space="preserve">بحث </w:t>
      </w:r>
      <w:r w:rsidR="009D2CCC" w:rsidRPr="009837E0">
        <w:rPr>
          <w:rFonts w:cs="Traditional Arabic" w:hint="cs"/>
          <w:sz w:val="28"/>
          <w:szCs w:val="28"/>
          <w:rtl/>
        </w:rPr>
        <w:t>ونصه</w:t>
      </w:r>
      <w:r w:rsidR="00BB7DB9" w:rsidRPr="009837E0">
        <w:rPr>
          <w:rFonts w:cs="Traditional Arabic" w:hint="cs"/>
          <w:sz w:val="28"/>
          <w:szCs w:val="28"/>
          <w:rtl/>
        </w:rPr>
        <w:t>:</w:t>
      </w:r>
      <w:r w:rsidR="009D2CCC" w:rsidRPr="009837E0">
        <w:rPr>
          <w:rFonts w:cs="Traditional Arabic" w:hint="cs"/>
          <w:sz w:val="28"/>
          <w:szCs w:val="28"/>
          <w:rtl/>
        </w:rPr>
        <w:t xml:space="preserve"> ((</w:t>
      </w:r>
      <w:r w:rsidR="001808AB" w:rsidRPr="009837E0">
        <w:rPr>
          <w:rFonts w:cs="Traditional Arabic"/>
          <w:sz w:val="28"/>
          <w:szCs w:val="28"/>
          <w:rtl/>
        </w:rPr>
        <w:t>قال الفراء في تفسير قول الله تعالى: (يُرِيدُ</w:t>
      </w:r>
      <w:r w:rsidR="001808AB" w:rsidRPr="009837E0">
        <w:rPr>
          <w:rFonts w:cs="Traditional Arabic" w:hint="cs"/>
          <w:sz w:val="28"/>
          <w:szCs w:val="28"/>
        </w:rPr>
        <w:t xml:space="preserve"> </w:t>
      </w:r>
      <w:r w:rsidR="001808AB" w:rsidRPr="009837E0">
        <w:rPr>
          <w:rFonts w:cs="Traditional Arabic"/>
          <w:sz w:val="28"/>
          <w:szCs w:val="28"/>
          <w:rtl/>
        </w:rPr>
        <w:t>اللّهُ</w:t>
      </w:r>
      <w:r w:rsidR="001808AB" w:rsidRPr="009837E0">
        <w:rPr>
          <w:rFonts w:cs="Traditional Arabic" w:hint="cs"/>
          <w:sz w:val="28"/>
          <w:szCs w:val="28"/>
        </w:rPr>
        <w:t xml:space="preserve"> </w:t>
      </w:r>
      <w:r w:rsidR="001808AB" w:rsidRPr="009837E0">
        <w:rPr>
          <w:rFonts w:cs="Traditional Arabic"/>
          <w:sz w:val="28"/>
          <w:szCs w:val="28"/>
          <w:rtl/>
        </w:rPr>
        <w:t>لِيُبَيِّنَ</w:t>
      </w:r>
      <w:r w:rsidR="001808AB" w:rsidRPr="009837E0">
        <w:rPr>
          <w:rFonts w:cs="Traditional Arabic" w:hint="cs"/>
          <w:sz w:val="28"/>
          <w:szCs w:val="28"/>
        </w:rPr>
        <w:t xml:space="preserve"> </w:t>
      </w:r>
      <w:r w:rsidR="001808AB" w:rsidRPr="009837E0">
        <w:rPr>
          <w:rFonts w:cs="Traditional Arabic"/>
          <w:sz w:val="28"/>
          <w:szCs w:val="28"/>
          <w:rtl/>
        </w:rPr>
        <w:t>لَكُمْ) [النساء: 26]</w:t>
      </w:r>
      <w:r w:rsidR="00BB7DB9" w:rsidRPr="009837E0">
        <w:rPr>
          <w:rFonts w:cs="Traditional Arabic"/>
          <w:sz w:val="28"/>
          <w:szCs w:val="28"/>
          <w:rtl/>
        </w:rPr>
        <w:t>:</w:t>
      </w:r>
      <w:r w:rsidR="001808AB" w:rsidRPr="009837E0">
        <w:rPr>
          <w:rFonts w:cs="Traditional Arabic"/>
          <w:sz w:val="28"/>
          <w:szCs w:val="28"/>
          <w:rtl/>
        </w:rPr>
        <w:t xml:space="preserve"> ((والعرب تجعل اللام التي على معنى (كي) في موضع (أن) في (أردتُ) و (أمرتُ) فتقول: أردتُ أنْ تذهبَ، وأردتُ لتذهبَ، وأمرتك أنْ تقومَ</w:t>
      </w:r>
      <w:r w:rsidR="00BB7DB9" w:rsidRPr="009837E0">
        <w:rPr>
          <w:rFonts w:cs="Traditional Arabic"/>
          <w:sz w:val="28"/>
          <w:szCs w:val="28"/>
          <w:rtl/>
        </w:rPr>
        <w:t>،</w:t>
      </w:r>
      <w:r w:rsidR="001808AB" w:rsidRPr="009837E0">
        <w:rPr>
          <w:rFonts w:cs="Traditional Arabic"/>
          <w:sz w:val="28"/>
          <w:szCs w:val="28"/>
          <w:rtl/>
        </w:rPr>
        <w:t xml:space="preserve"> وأمرتك لتقومَ</w:t>
      </w:r>
      <w:r w:rsidR="00BB7DB9" w:rsidRPr="009837E0">
        <w:rPr>
          <w:rFonts w:cs="Traditional Arabic"/>
          <w:sz w:val="28"/>
          <w:szCs w:val="28"/>
          <w:rtl/>
        </w:rPr>
        <w:t>،</w:t>
      </w:r>
      <w:r w:rsidR="001808AB" w:rsidRPr="009837E0">
        <w:rPr>
          <w:rFonts w:cs="Traditional Arabic"/>
          <w:sz w:val="28"/>
          <w:szCs w:val="28"/>
          <w:rtl/>
        </w:rPr>
        <w:t xml:space="preserve"> قال الله تعالى: (وَأُمِرْنَا</w:t>
      </w:r>
      <w:r w:rsidR="001808AB" w:rsidRPr="009837E0">
        <w:rPr>
          <w:rFonts w:cs="Traditional Arabic" w:hint="cs"/>
          <w:sz w:val="28"/>
          <w:szCs w:val="28"/>
        </w:rPr>
        <w:t xml:space="preserve"> </w:t>
      </w:r>
      <w:r w:rsidR="001808AB" w:rsidRPr="009837E0">
        <w:rPr>
          <w:rFonts w:cs="Traditional Arabic"/>
          <w:sz w:val="28"/>
          <w:szCs w:val="28"/>
          <w:rtl/>
        </w:rPr>
        <w:t>لِنُسْلِمَ</w:t>
      </w:r>
      <w:r w:rsidR="001808AB" w:rsidRPr="009837E0">
        <w:rPr>
          <w:rFonts w:cs="Traditional Arabic" w:hint="cs"/>
          <w:sz w:val="28"/>
          <w:szCs w:val="28"/>
        </w:rPr>
        <w:t xml:space="preserve"> </w:t>
      </w:r>
      <w:r w:rsidR="001808AB" w:rsidRPr="009837E0">
        <w:rPr>
          <w:rFonts w:cs="Traditional Arabic"/>
          <w:sz w:val="28"/>
          <w:szCs w:val="28"/>
          <w:rtl/>
        </w:rPr>
        <w:t>لِرَبِّ</w:t>
      </w:r>
      <w:r w:rsidR="001808AB" w:rsidRPr="009837E0">
        <w:rPr>
          <w:rFonts w:cs="Traditional Arabic" w:hint="cs"/>
          <w:sz w:val="28"/>
          <w:szCs w:val="28"/>
        </w:rPr>
        <w:t xml:space="preserve"> </w:t>
      </w:r>
      <w:r w:rsidR="001808AB" w:rsidRPr="009837E0">
        <w:rPr>
          <w:rFonts w:cs="Traditional Arabic"/>
          <w:sz w:val="28"/>
          <w:szCs w:val="28"/>
          <w:rtl/>
        </w:rPr>
        <w:t>الْعَالَمِينَ) [الأنعام: 71]</w:t>
      </w:r>
      <w:r w:rsidR="00BB7DB9" w:rsidRPr="009837E0">
        <w:rPr>
          <w:rFonts w:cs="Traditional Arabic"/>
          <w:sz w:val="28"/>
          <w:szCs w:val="28"/>
          <w:rtl/>
        </w:rPr>
        <w:t>،</w:t>
      </w:r>
      <w:r w:rsidR="001808AB" w:rsidRPr="009837E0">
        <w:rPr>
          <w:rFonts w:cs="Traditional Arabic"/>
          <w:sz w:val="28"/>
          <w:szCs w:val="28"/>
          <w:rtl/>
        </w:rPr>
        <w:t xml:space="preserve"> وقال تعالى في موضع آخر: (قُلْ</w:t>
      </w:r>
      <w:r w:rsidR="001808AB" w:rsidRPr="009837E0">
        <w:rPr>
          <w:rFonts w:cs="Traditional Arabic" w:hint="cs"/>
          <w:sz w:val="28"/>
          <w:szCs w:val="28"/>
        </w:rPr>
        <w:t xml:space="preserve"> </w:t>
      </w:r>
      <w:r w:rsidR="001808AB" w:rsidRPr="009837E0">
        <w:rPr>
          <w:rFonts w:cs="Traditional Arabic"/>
          <w:sz w:val="28"/>
          <w:szCs w:val="28"/>
          <w:rtl/>
        </w:rPr>
        <w:t>إِنِّيَ</w:t>
      </w:r>
      <w:r w:rsidR="001808AB" w:rsidRPr="009837E0">
        <w:rPr>
          <w:rFonts w:cs="Traditional Arabic" w:hint="cs"/>
          <w:sz w:val="28"/>
          <w:szCs w:val="28"/>
        </w:rPr>
        <w:t xml:space="preserve"> </w:t>
      </w:r>
      <w:r w:rsidR="001808AB" w:rsidRPr="009837E0">
        <w:rPr>
          <w:rFonts w:cs="Traditional Arabic"/>
          <w:sz w:val="28"/>
          <w:szCs w:val="28"/>
          <w:rtl/>
        </w:rPr>
        <w:t>أُمِرْتُ</w:t>
      </w:r>
      <w:r w:rsidR="001808AB" w:rsidRPr="009837E0">
        <w:rPr>
          <w:rFonts w:cs="Traditional Arabic" w:hint="cs"/>
          <w:sz w:val="28"/>
          <w:szCs w:val="28"/>
        </w:rPr>
        <w:t xml:space="preserve"> </w:t>
      </w:r>
      <w:r w:rsidR="001808AB" w:rsidRPr="009837E0">
        <w:rPr>
          <w:rFonts w:cs="Traditional Arabic"/>
          <w:sz w:val="28"/>
          <w:szCs w:val="28"/>
          <w:rtl/>
        </w:rPr>
        <w:t>أَنْ</w:t>
      </w:r>
      <w:r w:rsidR="001808AB" w:rsidRPr="009837E0">
        <w:rPr>
          <w:rFonts w:cs="Traditional Arabic" w:hint="cs"/>
          <w:sz w:val="28"/>
          <w:szCs w:val="28"/>
        </w:rPr>
        <w:t xml:space="preserve"> </w:t>
      </w:r>
      <w:r w:rsidR="001808AB" w:rsidRPr="009837E0">
        <w:rPr>
          <w:rFonts w:cs="Traditional Arabic"/>
          <w:sz w:val="28"/>
          <w:szCs w:val="28"/>
          <w:rtl/>
        </w:rPr>
        <w:t>أَكُونَ</w:t>
      </w:r>
      <w:r w:rsidR="001808AB" w:rsidRPr="009837E0">
        <w:rPr>
          <w:rFonts w:cs="Traditional Arabic" w:hint="cs"/>
          <w:sz w:val="28"/>
          <w:szCs w:val="28"/>
        </w:rPr>
        <w:t xml:space="preserve"> </w:t>
      </w:r>
      <w:r w:rsidR="001808AB" w:rsidRPr="009837E0">
        <w:rPr>
          <w:rFonts w:cs="Traditional Arabic"/>
          <w:sz w:val="28"/>
          <w:szCs w:val="28"/>
          <w:rtl/>
        </w:rPr>
        <w:t>أَوَّلَ</w:t>
      </w:r>
      <w:r w:rsidR="001808AB" w:rsidRPr="009837E0">
        <w:rPr>
          <w:rFonts w:cs="Traditional Arabic" w:hint="cs"/>
          <w:sz w:val="28"/>
          <w:szCs w:val="28"/>
        </w:rPr>
        <w:t xml:space="preserve"> </w:t>
      </w:r>
      <w:r w:rsidR="001808AB" w:rsidRPr="009837E0">
        <w:rPr>
          <w:rFonts w:cs="Traditional Arabic"/>
          <w:sz w:val="28"/>
          <w:szCs w:val="28"/>
          <w:rtl/>
        </w:rPr>
        <w:t>مَنْ</w:t>
      </w:r>
      <w:r w:rsidR="001808AB" w:rsidRPr="009837E0">
        <w:rPr>
          <w:rFonts w:cs="Traditional Arabic" w:hint="cs"/>
          <w:sz w:val="28"/>
          <w:szCs w:val="28"/>
        </w:rPr>
        <w:t xml:space="preserve"> </w:t>
      </w:r>
      <w:r w:rsidR="001808AB" w:rsidRPr="009837E0">
        <w:rPr>
          <w:rFonts w:cs="Traditional Arabic"/>
          <w:sz w:val="28"/>
          <w:szCs w:val="28"/>
          <w:rtl/>
        </w:rPr>
        <w:t>أَسْلَمَ) [الأنعام: 14] وقال تعالى: (يُرِيدُونَ لِيُطْفِؤُوا نُورَ اللَّهِ بِأَفْوَاهِهِمْ)[الصف: 8] وقال تعالى: (يُرِيدُونَ</w:t>
      </w:r>
      <w:r w:rsidR="001808AB" w:rsidRPr="009837E0">
        <w:rPr>
          <w:rFonts w:cs="Traditional Arabic" w:hint="cs"/>
          <w:sz w:val="28"/>
          <w:szCs w:val="28"/>
        </w:rPr>
        <w:t xml:space="preserve"> </w:t>
      </w:r>
      <w:r w:rsidR="001808AB" w:rsidRPr="009837E0">
        <w:rPr>
          <w:rFonts w:cs="Traditional Arabic"/>
          <w:sz w:val="28"/>
          <w:szCs w:val="28"/>
          <w:rtl/>
        </w:rPr>
        <w:t>أَنْ</w:t>
      </w:r>
      <w:r w:rsidR="001808AB" w:rsidRPr="009837E0">
        <w:rPr>
          <w:rFonts w:cs="Traditional Arabic" w:hint="cs"/>
          <w:sz w:val="28"/>
          <w:szCs w:val="28"/>
        </w:rPr>
        <w:t xml:space="preserve"> </w:t>
      </w:r>
      <w:r w:rsidR="001808AB" w:rsidRPr="009837E0">
        <w:rPr>
          <w:rFonts w:cs="Traditional Arabic"/>
          <w:sz w:val="28"/>
          <w:szCs w:val="28"/>
          <w:rtl/>
        </w:rPr>
        <w:t>يُطْفِؤُوا نُورَ</w:t>
      </w:r>
      <w:r w:rsidR="001808AB" w:rsidRPr="009837E0">
        <w:rPr>
          <w:rFonts w:cs="Traditional Arabic" w:hint="cs"/>
          <w:sz w:val="28"/>
          <w:szCs w:val="28"/>
        </w:rPr>
        <w:t xml:space="preserve"> </w:t>
      </w:r>
      <w:r w:rsidR="001808AB" w:rsidRPr="009837E0">
        <w:rPr>
          <w:rFonts w:cs="Traditional Arabic"/>
          <w:sz w:val="28"/>
          <w:szCs w:val="28"/>
          <w:rtl/>
        </w:rPr>
        <w:t>اللّهِ) [التوبة: 32]، وإنما صلح اللام في موضع (أنْ) في (أمرتك) و (أردتُ) ؛ لأنَّهما يطلبان المستقبل))</w:t>
      </w:r>
      <w:r w:rsidR="001808AB" w:rsidRPr="009837E0">
        <w:rPr>
          <w:rFonts w:cs="Traditional Arabic"/>
          <w:sz w:val="28"/>
          <w:szCs w:val="28"/>
          <w:vertAlign w:val="superscript"/>
          <w:rtl/>
        </w:rPr>
        <w:t>(</w:t>
      </w:r>
      <w:r w:rsidR="001808AB" w:rsidRPr="009837E0">
        <w:rPr>
          <w:rFonts w:cs="Traditional Arabic"/>
          <w:sz w:val="28"/>
          <w:szCs w:val="28"/>
          <w:vertAlign w:val="superscript"/>
          <w:rtl/>
        </w:rPr>
        <w:footnoteReference w:id="802"/>
      </w:r>
      <w:r w:rsidR="001808AB" w:rsidRPr="009837E0">
        <w:rPr>
          <w:rFonts w:cs="Traditional Arabic"/>
          <w:sz w:val="28"/>
          <w:szCs w:val="28"/>
          <w:vertAlign w:val="superscript"/>
          <w:rtl/>
        </w:rPr>
        <w:t>)</w:t>
      </w:r>
      <w:r w:rsidR="001808AB" w:rsidRPr="009837E0">
        <w:rPr>
          <w:rFonts w:cs="Traditional Arabic"/>
          <w:sz w:val="28"/>
          <w:szCs w:val="28"/>
          <w:rtl/>
        </w:rPr>
        <w:t>وعقب الزجاج على قول الفراء بقوله</w:t>
      </w:r>
      <w:r w:rsidR="00BB7DB9" w:rsidRPr="009837E0">
        <w:rPr>
          <w:rFonts w:cs="Traditional Arabic" w:hint="cs"/>
          <w:sz w:val="28"/>
          <w:szCs w:val="28"/>
          <w:rtl/>
        </w:rPr>
        <w:t>:</w:t>
      </w:r>
      <w:r w:rsidR="001808AB" w:rsidRPr="009837E0">
        <w:rPr>
          <w:rFonts w:cs="Traditional Arabic"/>
          <w:sz w:val="28"/>
          <w:szCs w:val="28"/>
          <w:rtl/>
        </w:rPr>
        <w:t xml:space="preserve"> ((وهذا غلط أنْ يكون لام الجر تقوم مقام (أن) وتؤدي</w:t>
      </w:r>
      <w:r w:rsidR="009D2CCC" w:rsidRPr="009837E0">
        <w:rPr>
          <w:rFonts w:cs="Traditional Arabic" w:hint="cs"/>
          <w:sz w:val="28"/>
          <w:szCs w:val="28"/>
          <w:rtl/>
        </w:rPr>
        <w:t xml:space="preserve"> </w:t>
      </w:r>
      <w:r w:rsidR="001808AB" w:rsidRPr="009837E0">
        <w:rPr>
          <w:rFonts w:cs="Traditional Arabic" w:hint="cs"/>
          <w:sz w:val="28"/>
          <w:szCs w:val="28"/>
          <w:rtl/>
        </w:rPr>
        <w:t>معناها))</w:t>
      </w:r>
      <w:r w:rsidR="001808AB" w:rsidRPr="009837E0">
        <w:rPr>
          <w:rFonts w:cs="Traditional Arabic"/>
          <w:sz w:val="28"/>
          <w:szCs w:val="28"/>
          <w:vertAlign w:val="superscript"/>
          <w:rtl/>
        </w:rPr>
        <w:t>(</w:t>
      </w:r>
      <w:r w:rsidR="001808AB" w:rsidRPr="009837E0">
        <w:rPr>
          <w:rFonts w:cs="Traditional Arabic"/>
          <w:sz w:val="28"/>
          <w:szCs w:val="28"/>
          <w:vertAlign w:val="superscript"/>
          <w:rtl/>
        </w:rPr>
        <w:footnoteReference w:id="803"/>
      </w:r>
      <w:r w:rsidR="001808AB" w:rsidRPr="009837E0">
        <w:rPr>
          <w:rFonts w:cs="Traditional Arabic"/>
          <w:sz w:val="28"/>
          <w:szCs w:val="28"/>
          <w:vertAlign w:val="superscript"/>
          <w:rtl/>
        </w:rPr>
        <w:t>).</w:t>
      </w:r>
    </w:p>
    <w:p w:rsidR="001808AB" w:rsidRPr="009837E0" w:rsidRDefault="001808AB" w:rsidP="009D2CCC">
      <w:pPr>
        <w:pStyle w:val="a5"/>
        <w:ind w:firstLine="720"/>
        <w:jc w:val="lowKashida"/>
        <w:rPr>
          <w:sz w:val="28"/>
          <w:szCs w:val="28"/>
          <w:rtl/>
          <w:lang w:bidi="ar-IQ"/>
        </w:rPr>
      </w:pPr>
      <w:r w:rsidRPr="009837E0">
        <w:rPr>
          <w:sz w:val="28"/>
          <w:szCs w:val="28"/>
          <w:rtl/>
          <w:lang w:bidi="ar-IQ"/>
        </w:rPr>
        <w:t>وقال الزمخشري: إنَّ قول الله تعالى: (يُرِيدُ</w:t>
      </w:r>
      <w:r w:rsidRPr="009837E0">
        <w:rPr>
          <w:rFonts w:hint="cs"/>
          <w:sz w:val="28"/>
          <w:szCs w:val="28"/>
          <w:lang w:bidi="ar-IQ"/>
        </w:rPr>
        <w:t xml:space="preserve"> </w:t>
      </w:r>
      <w:r w:rsidRPr="009837E0">
        <w:rPr>
          <w:sz w:val="28"/>
          <w:szCs w:val="28"/>
          <w:rtl/>
          <w:lang w:bidi="ar-IQ"/>
        </w:rPr>
        <w:t>اللّهُ</w:t>
      </w:r>
      <w:r w:rsidRPr="009837E0">
        <w:rPr>
          <w:rFonts w:hint="cs"/>
          <w:sz w:val="28"/>
          <w:szCs w:val="28"/>
          <w:lang w:bidi="ar-IQ"/>
        </w:rPr>
        <w:t xml:space="preserve"> </w:t>
      </w:r>
      <w:r w:rsidRPr="009837E0">
        <w:rPr>
          <w:sz w:val="28"/>
          <w:szCs w:val="28"/>
          <w:rtl/>
          <w:lang w:bidi="ar-IQ"/>
        </w:rPr>
        <w:t>لِيُبَيِّنَ</w:t>
      </w:r>
      <w:r w:rsidRPr="009837E0">
        <w:rPr>
          <w:rFonts w:hint="cs"/>
          <w:sz w:val="28"/>
          <w:szCs w:val="28"/>
          <w:lang w:bidi="ar-IQ"/>
        </w:rPr>
        <w:t xml:space="preserve"> </w:t>
      </w:r>
      <w:r w:rsidR="00223F8D" w:rsidRPr="009837E0">
        <w:rPr>
          <w:sz w:val="28"/>
          <w:szCs w:val="28"/>
          <w:rtl/>
          <w:lang w:bidi="ar-IQ"/>
        </w:rPr>
        <w:t>لَكُمْ)</w:t>
      </w:r>
      <w:r w:rsidRPr="009837E0">
        <w:rPr>
          <w:sz w:val="28"/>
          <w:szCs w:val="28"/>
          <w:rtl/>
          <w:lang w:bidi="ar-IQ"/>
        </w:rPr>
        <w:t>[النساء: 26] (( أصله</w:t>
      </w:r>
      <w:r w:rsidR="00BB7DB9" w:rsidRPr="009837E0">
        <w:rPr>
          <w:rFonts w:hint="cs"/>
          <w:sz w:val="28"/>
          <w:szCs w:val="28"/>
          <w:rtl/>
          <w:lang w:bidi="ar-IQ"/>
        </w:rPr>
        <w:t>:</w:t>
      </w:r>
      <w:r w:rsidRPr="009837E0">
        <w:rPr>
          <w:sz w:val="28"/>
          <w:szCs w:val="28"/>
          <w:rtl/>
          <w:lang w:bidi="ar-IQ"/>
        </w:rPr>
        <w:t xml:space="preserve"> يريد الله أنْ يبين لكم</w:t>
      </w:r>
      <w:r w:rsidR="00BB7DB9" w:rsidRPr="009837E0">
        <w:rPr>
          <w:sz w:val="28"/>
          <w:szCs w:val="28"/>
          <w:rtl/>
          <w:lang w:bidi="ar-IQ"/>
        </w:rPr>
        <w:t>،</w:t>
      </w:r>
      <w:r w:rsidRPr="009837E0">
        <w:rPr>
          <w:sz w:val="28"/>
          <w:szCs w:val="28"/>
          <w:rtl/>
          <w:lang w:bidi="ar-IQ"/>
        </w:rPr>
        <w:t xml:space="preserve"> فزيدت اللام مؤكدة))</w:t>
      </w:r>
      <w:r w:rsidRPr="009837E0">
        <w:rPr>
          <w:rFonts w:ascii="Times New Roman" w:eastAsia="SimSun"/>
          <w:sz w:val="28"/>
          <w:szCs w:val="28"/>
          <w:vertAlign w:val="superscript"/>
          <w:rtl/>
          <w:lang w:eastAsia="zh-CN" w:bidi="ar-IQ"/>
        </w:rPr>
        <w:t>(</w:t>
      </w:r>
      <w:r w:rsidRPr="009837E0">
        <w:rPr>
          <w:rFonts w:ascii="Times New Roman" w:eastAsia="SimSun"/>
          <w:sz w:val="28"/>
          <w:szCs w:val="28"/>
          <w:vertAlign w:val="superscript"/>
          <w:rtl/>
          <w:lang w:eastAsia="zh-CN" w:bidi="ar-IQ"/>
        </w:rPr>
        <w:footnoteReference w:id="804"/>
      </w:r>
      <w:r w:rsidRPr="009837E0">
        <w:rPr>
          <w:rFonts w:ascii="Times New Roman" w:eastAsia="SimSun"/>
          <w:sz w:val="28"/>
          <w:szCs w:val="28"/>
          <w:vertAlign w:val="superscript"/>
          <w:rtl/>
          <w:lang w:eastAsia="zh-CN" w:bidi="ar-IQ"/>
        </w:rPr>
        <w:t>)</w:t>
      </w:r>
      <w:r w:rsidRPr="009837E0">
        <w:rPr>
          <w:sz w:val="28"/>
          <w:szCs w:val="28"/>
          <w:rtl/>
          <w:lang w:bidi="ar-IQ"/>
        </w:rPr>
        <w:t xml:space="preserve">  وكذلك قال في قوله تعالى: (يُرِيدُونَ</w:t>
      </w:r>
      <w:r w:rsidRPr="009837E0">
        <w:rPr>
          <w:rFonts w:hint="cs"/>
          <w:sz w:val="28"/>
          <w:szCs w:val="28"/>
          <w:lang w:bidi="ar-IQ"/>
        </w:rPr>
        <w:t xml:space="preserve"> </w:t>
      </w:r>
      <w:r w:rsidRPr="009837E0">
        <w:rPr>
          <w:sz w:val="28"/>
          <w:szCs w:val="28"/>
          <w:rtl/>
          <w:lang w:bidi="ar-IQ"/>
        </w:rPr>
        <w:t>لِيُطْفِؤُوا</w:t>
      </w:r>
      <w:r w:rsidRPr="009837E0">
        <w:rPr>
          <w:rFonts w:hint="cs"/>
          <w:sz w:val="28"/>
          <w:szCs w:val="28"/>
          <w:lang w:bidi="ar-IQ"/>
        </w:rPr>
        <w:t xml:space="preserve"> </w:t>
      </w:r>
      <w:r w:rsidRPr="009837E0">
        <w:rPr>
          <w:sz w:val="28"/>
          <w:szCs w:val="28"/>
          <w:rtl/>
          <w:lang w:bidi="ar-IQ"/>
        </w:rPr>
        <w:t>نُور</w:t>
      </w:r>
      <w:r w:rsidRPr="009837E0">
        <w:rPr>
          <w:rFonts w:hint="cs"/>
          <w:sz w:val="28"/>
          <w:szCs w:val="28"/>
          <w:lang w:bidi="ar-IQ"/>
        </w:rPr>
        <w:t xml:space="preserve"> </w:t>
      </w:r>
      <w:r w:rsidR="00223F8D" w:rsidRPr="009837E0">
        <w:rPr>
          <w:sz w:val="28"/>
          <w:szCs w:val="28"/>
          <w:rtl/>
          <w:lang w:bidi="ar-IQ"/>
        </w:rPr>
        <w:t>اللَّهِ)</w:t>
      </w:r>
      <w:r w:rsidRPr="009837E0">
        <w:rPr>
          <w:sz w:val="28"/>
          <w:szCs w:val="28"/>
          <w:rtl/>
          <w:lang w:bidi="ar-IQ"/>
        </w:rPr>
        <w:t>[الصف: 8] ((أصله يريدون أن يطفؤوا</w:t>
      </w:r>
      <w:r w:rsidR="00BB7DB9" w:rsidRPr="009837E0">
        <w:rPr>
          <w:sz w:val="28"/>
          <w:szCs w:val="28"/>
          <w:rtl/>
          <w:lang w:bidi="ar-IQ"/>
        </w:rPr>
        <w:t>،</w:t>
      </w:r>
      <w:r w:rsidRPr="009837E0">
        <w:rPr>
          <w:sz w:val="28"/>
          <w:szCs w:val="28"/>
          <w:rtl/>
          <w:lang w:bidi="ar-IQ"/>
        </w:rPr>
        <w:t xml:space="preserve"> كما جاء في سورة براءة وكأنَّ هذه اللام زيدت مع فعل الإرادة تأكيدًا له))</w:t>
      </w:r>
      <w:r w:rsidRPr="009837E0">
        <w:rPr>
          <w:rFonts w:ascii="Times New Roman" w:eastAsia="SimSun"/>
          <w:sz w:val="28"/>
          <w:szCs w:val="28"/>
          <w:vertAlign w:val="superscript"/>
          <w:rtl/>
          <w:lang w:eastAsia="zh-CN" w:bidi="ar-IQ"/>
        </w:rPr>
        <w:t>(</w:t>
      </w:r>
      <w:r w:rsidRPr="009837E0">
        <w:rPr>
          <w:rFonts w:ascii="Times New Roman" w:eastAsia="SimSun"/>
          <w:sz w:val="28"/>
          <w:szCs w:val="28"/>
          <w:vertAlign w:val="superscript"/>
          <w:rtl/>
          <w:lang w:eastAsia="zh-CN" w:bidi="ar-IQ"/>
        </w:rPr>
        <w:footnoteReference w:id="805"/>
      </w:r>
      <w:r w:rsidRPr="009837E0">
        <w:rPr>
          <w:rFonts w:ascii="Times New Roman" w:eastAsia="SimSun"/>
          <w:sz w:val="28"/>
          <w:szCs w:val="28"/>
          <w:vertAlign w:val="superscript"/>
          <w:rtl/>
          <w:lang w:eastAsia="zh-CN" w:bidi="ar-IQ"/>
        </w:rPr>
        <w:t>)</w:t>
      </w:r>
      <w:r w:rsidR="009D2CCC" w:rsidRPr="009837E0">
        <w:rPr>
          <w:rFonts w:ascii="Times New Roman" w:eastAsia="SimSun" w:hint="cs"/>
          <w:sz w:val="28"/>
          <w:szCs w:val="28"/>
          <w:vertAlign w:val="superscript"/>
          <w:rtl/>
          <w:lang w:eastAsia="zh-CN" w:bidi="ar-IQ"/>
        </w:rPr>
        <w:t xml:space="preserve"> </w:t>
      </w:r>
      <w:r w:rsidRPr="009837E0">
        <w:rPr>
          <w:sz w:val="28"/>
          <w:szCs w:val="28"/>
          <w:rtl/>
          <w:lang w:bidi="ar-IQ"/>
        </w:rPr>
        <w:t>وهذا ما أجازه في قوله تعالى: (وَأُمِرْتُ</w:t>
      </w:r>
      <w:r w:rsidRPr="009837E0">
        <w:rPr>
          <w:rFonts w:hint="cs"/>
          <w:sz w:val="28"/>
          <w:szCs w:val="28"/>
          <w:lang w:bidi="ar-IQ"/>
        </w:rPr>
        <w:t xml:space="preserve"> </w:t>
      </w:r>
      <w:r w:rsidRPr="009837E0">
        <w:rPr>
          <w:sz w:val="28"/>
          <w:szCs w:val="28"/>
          <w:rtl/>
          <w:lang w:bidi="ar-IQ"/>
        </w:rPr>
        <w:t>لِأَنْ</w:t>
      </w:r>
      <w:r w:rsidRPr="009837E0">
        <w:rPr>
          <w:rFonts w:hint="cs"/>
          <w:sz w:val="28"/>
          <w:szCs w:val="28"/>
          <w:lang w:bidi="ar-IQ"/>
        </w:rPr>
        <w:t xml:space="preserve"> </w:t>
      </w:r>
      <w:r w:rsidRPr="009837E0">
        <w:rPr>
          <w:sz w:val="28"/>
          <w:szCs w:val="28"/>
          <w:rtl/>
          <w:lang w:bidi="ar-IQ"/>
        </w:rPr>
        <w:t>أَكُونَ أَوَّلَ</w:t>
      </w:r>
      <w:r w:rsidRPr="009837E0">
        <w:rPr>
          <w:rFonts w:hint="cs"/>
          <w:sz w:val="28"/>
          <w:szCs w:val="28"/>
          <w:lang w:bidi="ar-IQ"/>
        </w:rPr>
        <w:t xml:space="preserve"> </w:t>
      </w:r>
      <w:r w:rsidR="00223F8D" w:rsidRPr="009837E0">
        <w:rPr>
          <w:sz w:val="28"/>
          <w:szCs w:val="28"/>
          <w:rtl/>
          <w:lang w:bidi="ar-IQ"/>
        </w:rPr>
        <w:t>الْمُسْلِمِينَ)</w:t>
      </w:r>
      <w:r w:rsidR="00223F8D" w:rsidRPr="009837E0">
        <w:rPr>
          <w:rFonts w:hint="cs"/>
          <w:sz w:val="28"/>
          <w:szCs w:val="28"/>
          <w:rtl/>
          <w:lang w:bidi="ar-IQ"/>
        </w:rPr>
        <w:t xml:space="preserve"> </w:t>
      </w:r>
      <w:r w:rsidRPr="009837E0">
        <w:rPr>
          <w:sz w:val="28"/>
          <w:szCs w:val="28"/>
          <w:rtl/>
          <w:lang w:bidi="ar-IQ"/>
        </w:rPr>
        <w:t>[الزمر: 12]</w:t>
      </w:r>
      <w:r w:rsidRPr="009837E0">
        <w:rPr>
          <w:rFonts w:ascii="Times New Roman" w:eastAsia="SimSun"/>
          <w:sz w:val="28"/>
          <w:szCs w:val="28"/>
          <w:vertAlign w:val="superscript"/>
          <w:rtl/>
          <w:lang w:eastAsia="zh-CN" w:bidi="ar-IQ"/>
        </w:rPr>
        <w:t>(</w:t>
      </w:r>
      <w:r w:rsidRPr="009837E0">
        <w:rPr>
          <w:rFonts w:ascii="Times New Roman" w:eastAsia="SimSun"/>
          <w:sz w:val="28"/>
          <w:szCs w:val="28"/>
          <w:vertAlign w:val="superscript"/>
          <w:rtl/>
          <w:lang w:eastAsia="zh-CN" w:bidi="ar-IQ"/>
        </w:rPr>
        <w:footnoteReference w:id="806"/>
      </w:r>
      <w:r w:rsidRPr="009837E0">
        <w:rPr>
          <w:rFonts w:ascii="Times New Roman" w:eastAsia="SimSun"/>
          <w:sz w:val="28"/>
          <w:szCs w:val="28"/>
          <w:vertAlign w:val="superscript"/>
          <w:rtl/>
          <w:lang w:eastAsia="zh-CN" w:bidi="ar-IQ"/>
        </w:rPr>
        <w:t>)</w:t>
      </w:r>
    </w:p>
    <w:p w:rsidR="001808AB" w:rsidRPr="009837E0" w:rsidRDefault="001808AB" w:rsidP="009D2CCC">
      <w:pPr>
        <w:pStyle w:val="a5"/>
        <w:ind w:firstLine="720"/>
        <w:jc w:val="lowKashida"/>
        <w:rPr>
          <w:sz w:val="28"/>
          <w:szCs w:val="28"/>
          <w:rtl/>
          <w:lang w:bidi="ar-IQ"/>
        </w:rPr>
      </w:pPr>
      <w:r w:rsidRPr="009837E0">
        <w:rPr>
          <w:sz w:val="28"/>
          <w:szCs w:val="28"/>
          <w:rtl/>
          <w:lang w:bidi="ar-IQ"/>
        </w:rPr>
        <w:t xml:space="preserve">وتبعه ابن عطية، فقال: ((واللام في قوله تعالى: (لِيُطْفِؤُوا) [الصف: 8] لام مؤكدة دخلت على المفعول، لأنَّ التقدير: يريدون أنْ يطفؤوا، و(أنْ) مع الفعل بتأويل </w:t>
      </w:r>
      <w:r w:rsidRPr="009837E0">
        <w:rPr>
          <w:sz w:val="28"/>
          <w:szCs w:val="28"/>
          <w:rtl/>
          <w:lang w:bidi="ar-IQ"/>
        </w:rPr>
        <w:lastRenderedPageBreak/>
        <w:t>المصدر فكأنه قال: يريدون إطفاء))</w:t>
      </w:r>
      <w:r w:rsidRPr="009837E0">
        <w:rPr>
          <w:rFonts w:ascii="Times New Roman" w:eastAsia="SimSun"/>
          <w:sz w:val="28"/>
          <w:szCs w:val="28"/>
          <w:vertAlign w:val="superscript"/>
          <w:rtl/>
          <w:lang w:eastAsia="zh-CN" w:bidi="ar-IQ"/>
        </w:rPr>
        <w:t>(</w:t>
      </w:r>
      <w:r w:rsidRPr="009837E0">
        <w:rPr>
          <w:rFonts w:ascii="Times New Roman" w:eastAsia="SimSun"/>
          <w:sz w:val="28"/>
          <w:szCs w:val="28"/>
          <w:vertAlign w:val="superscript"/>
          <w:rtl/>
          <w:lang w:eastAsia="zh-CN" w:bidi="ar-IQ"/>
        </w:rPr>
        <w:footnoteReference w:id="807"/>
      </w:r>
      <w:r w:rsidRPr="009837E0">
        <w:rPr>
          <w:rFonts w:ascii="Times New Roman" w:eastAsia="SimSun"/>
          <w:sz w:val="28"/>
          <w:szCs w:val="28"/>
          <w:vertAlign w:val="superscript"/>
          <w:rtl/>
          <w:lang w:eastAsia="zh-CN" w:bidi="ar-IQ"/>
        </w:rPr>
        <w:t>)</w:t>
      </w:r>
      <w:r w:rsidR="009D2CCC" w:rsidRPr="009837E0">
        <w:rPr>
          <w:rFonts w:hint="cs"/>
          <w:sz w:val="28"/>
          <w:szCs w:val="28"/>
          <w:rtl/>
          <w:lang w:bidi="ar-IQ"/>
        </w:rPr>
        <w:t xml:space="preserve"> </w:t>
      </w:r>
      <w:r w:rsidRPr="009837E0">
        <w:rPr>
          <w:sz w:val="28"/>
          <w:szCs w:val="28"/>
          <w:rtl/>
          <w:lang w:bidi="ar-IQ"/>
        </w:rPr>
        <w:t>وقال العكبري في قوله تعالى: (ليبين)[النساء: 26]</w:t>
      </w:r>
      <w:r w:rsidR="00BB7DB9" w:rsidRPr="009837E0">
        <w:rPr>
          <w:sz w:val="28"/>
          <w:szCs w:val="28"/>
          <w:rtl/>
          <w:lang w:bidi="ar-IQ"/>
        </w:rPr>
        <w:t>:</w:t>
      </w:r>
      <w:r w:rsidRPr="009837E0">
        <w:rPr>
          <w:sz w:val="28"/>
          <w:szCs w:val="28"/>
          <w:rtl/>
          <w:lang w:bidi="ar-IQ"/>
        </w:rPr>
        <w:t xml:space="preserve"> ((وقيل اللام زائدة والتقدير: يريد الله أن يبين))</w:t>
      </w:r>
      <w:r w:rsidRPr="009837E0">
        <w:rPr>
          <w:rFonts w:ascii="Times New Roman" w:eastAsia="SimSun"/>
          <w:sz w:val="28"/>
          <w:szCs w:val="28"/>
          <w:vertAlign w:val="superscript"/>
          <w:rtl/>
          <w:lang w:eastAsia="zh-CN" w:bidi="ar-IQ"/>
        </w:rPr>
        <w:t>(</w:t>
      </w:r>
      <w:r w:rsidRPr="009837E0">
        <w:rPr>
          <w:rFonts w:ascii="Times New Roman" w:eastAsia="SimSun"/>
          <w:sz w:val="28"/>
          <w:szCs w:val="28"/>
          <w:vertAlign w:val="superscript"/>
          <w:rtl/>
          <w:lang w:eastAsia="zh-CN" w:bidi="ar-IQ"/>
        </w:rPr>
        <w:footnoteReference w:id="808"/>
      </w:r>
      <w:r w:rsidRPr="009837E0">
        <w:rPr>
          <w:rFonts w:ascii="Times New Roman" w:eastAsia="SimSun"/>
          <w:sz w:val="28"/>
          <w:szCs w:val="28"/>
          <w:vertAlign w:val="superscript"/>
          <w:rtl/>
          <w:lang w:eastAsia="zh-CN" w:bidi="ar-IQ"/>
        </w:rPr>
        <w:t>)</w:t>
      </w:r>
    </w:p>
    <w:p w:rsidR="001808AB" w:rsidRPr="009837E0" w:rsidRDefault="001808AB" w:rsidP="009D2CCC">
      <w:pPr>
        <w:pStyle w:val="a5"/>
        <w:ind w:firstLine="720"/>
        <w:jc w:val="lowKashida"/>
        <w:rPr>
          <w:sz w:val="28"/>
          <w:szCs w:val="28"/>
          <w:rtl/>
          <w:lang w:bidi="ar-IQ"/>
        </w:rPr>
      </w:pPr>
      <w:r w:rsidRPr="009837E0">
        <w:rPr>
          <w:sz w:val="28"/>
          <w:szCs w:val="28"/>
          <w:rtl/>
          <w:lang w:bidi="ar-IQ"/>
        </w:rPr>
        <w:t>وبعد أن نقل أبو حيان الأندلسي قول الزمخشري وابن عطية بزيادة اللام في قوله تعالى: (ليطفؤوا) [الصف: 8] قال: ((وأمَّا قولهما: إنَّ اللام للتأكيد، وإن التقدير: أنْ يطفؤوا، فالإطفاء، مفعول (يريدون)</w:t>
      </w:r>
      <w:r w:rsidR="00BB7DB9" w:rsidRPr="009837E0">
        <w:rPr>
          <w:sz w:val="28"/>
          <w:szCs w:val="28"/>
          <w:rtl/>
          <w:lang w:bidi="ar-IQ"/>
        </w:rPr>
        <w:t>،</w:t>
      </w:r>
      <w:r w:rsidRPr="009837E0">
        <w:rPr>
          <w:sz w:val="28"/>
          <w:szCs w:val="28"/>
          <w:rtl/>
          <w:lang w:bidi="ar-IQ"/>
        </w:rPr>
        <w:t xml:space="preserve"> فليس بمذهب سيبويه والجمهور)) </w:t>
      </w:r>
      <w:r w:rsidRPr="009837E0">
        <w:rPr>
          <w:rFonts w:ascii="Times New Roman" w:eastAsia="SimSun"/>
          <w:sz w:val="28"/>
          <w:szCs w:val="28"/>
          <w:vertAlign w:val="superscript"/>
          <w:rtl/>
          <w:lang w:eastAsia="zh-CN" w:bidi="ar-IQ"/>
        </w:rPr>
        <w:t>(</w:t>
      </w:r>
      <w:r w:rsidRPr="009837E0">
        <w:rPr>
          <w:rFonts w:ascii="Times New Roman" w:eastAsia="SimSun"/>
          <w:sz w:val="28"/>
          <w:szCs w:val="28"/>
          <w:vertAlign w:val="superscript"/>
          <w:rtl/>
          <w:lang w:eastAsia="zh-CN" w:bidi="ar-IQ"/>
        </w:rPr>
        <w:footnoteReference w:id="809"/>
      </w:r>
      <w:r w:rsidRPr="009837E0">
        <w:rPr>
          <w:rFonts w:ascii="Times New Roman" w:eastAsia="SimSun"/>
          <w:sz w:val="28"/>
          <w:szCs w:val="28"/>
          <w:vertAlign w:val="superscript"/>
          <w:rtl/>
          <w:lang w:eastAsia="zh-CN" w:bidi="ar-IQ"/>
        </w:rPr>
        <w:t>)</w:t>
      </w:r>
      <w:r w:rsidR="009D2CCC" w:rsidRPr="009837E0">
        <w:rPr>
          <w:rFonts w:hint="cs"/>
          <w:sz w:val="28"/>
          <w:szCs w:val="28"/>
          <w:rtl/>
          <w:lang w:bidi="ar-IQ"/>
        </w:rPr>
        <w:t xml:space="preserve"> </w:t>
      </w:r>
      <w:r w:rsidRPr="009837E0">
        <w:rPr>
          <w:sz w:val="28"/>
          <w:szCs w:val="28"/>
          <w:rtl/>
          <w:lang w:bidi="ar-IQ"/>
        </w:rPr>
        <w:t>وذكر السمين الحلبي أنَّ القول بزيادة اللام هو مذهب الزمخشري وأبي البقاء ورد عليهما بقوله: ((وهذا</w:t>
      </w:r>
      <w:r w:rsidR="00BB7DB9" w:rsidRPr="009837E0">
        <w:rPr>
          <w:sz w:val="28"/>
          <w:szCs w:val="28"/>
          <w:rtl/>
          <w:lang w:bidi="ar-IQ"/>
        </w:rPr>
        <w:t>.</w:t>
      </w:r>
      <w:r w:rsidRPr="009837E0">
        <w:rPr>
          <w:sz w:val="28"/>
          <w:szCs w:val="28"/>
          <w:rtl/>
          <w:lang w:bidi="ar-IQ"/>
        </w:rPr>
        <w:t>...خارج عن أقوال البصريين والكوفيين، وفيه أنَّ (أنْ) تضمر بعد اللام الزائدة</w:t>
      </w:r>
      <w:r w:rsidR="00BB7DB9" w:rsidRPr="009837E0">
        <w:rPr>
          <w:rFonts w:hint="cs"/>
          <w:sz w:val="28"/>
          <w:szCs w:val="28"/>
          <w:rtl/>
          <w:lang w:bidi="ar-IQ"/>
        </w:rPr>
        <w:t>،</w:t>
      </w:r>
      <w:r w:rsidRPr="009837E0">
        <w:rPr>
          <w:sz w:val="28"/>
          <w:szCs w:val="28"/>
          <w:rtl/>
          <w:lang w:bidi="ar-IQ"/>
        </w:rPr>
        <w:t xml:space="preserve"> وهي لا تضمر فيما نص النحويون بعد لام إلاَّ وتلك اللام للتعليل أو للجحود))</w:t>
      </w:r>
      <w:r w:rsidRPr="009837E0">
        <w:rPr>
          <w:rFonts w:ascii="Times New Roman" w:eastAsia="SimSun"/>
          <w:sz w:val="28"/>
          <w:szCs w:val="28"/>
          <w:vertAlign w:val="superscript"/>
          <w:rtl/>
          <w:lang w:eastAsia="zh-CN" w:bidi="ar-IQ"/>
        </w:rPr>
        <w:t>(</w:t>
      </w:r>
      <w:r w:rsidRPr="009837E0">
        <w:rPr>
          <w:rFonts w:ascii="Times New Roman" w:eastAsia="SimSun"/>
          <w:sz w:val="28"/>
          <w:szCs w:val="28"/>
          <w:vertAlign w:val="superscript"/>
          <w:rtl/>
          <w:lang w:eastAsia="zh-CN" w:bidi="ar-IQ"/>
        </w:rPr>
        <w:footnoteReference w:id="810"/>
      </w:r>
      <w:r w:rsidRPr="009837E0">
        <w:rPr>
          <w:rFonts w:ascii="Times New Roman" w:eastAsia="SimSun"/>
          <w:sz w:val="28"/>
          <w:szCs w:val="28"/>
          <w:vertAlign w:val="superscript"/>
          <w:rtl/>
          <w:lang w:eastAsia="zh-CN" w:bidi="ar-IQ"/>
        </w:rPr>
        <w:t xml:space="preserve">) </w:t>
      </w:r>
    </w:p>
    <w:p w:rsidR="001808AB" w:rsidRPr="009837E0" w:rsidRDefault="001808AB" w:rsidP="009D2CCC">
      <w:pPr>
        <w:pStyle w:val="a5"/>
        <w:ind w:firstLine="720"/>
        <w:jc w:val="lowKashida"/>
        <w:rPr>
          <w:sz w:val="28"/>
          <w:szCs w:val="28"/>
          <w:rtl/>
          <w:lang w:bidi="ar-IQ"/>
        </w:rPr>
      </w:pPr>
      <w:r w:rsidRPr="009837E0">
        <w:rPr>
          <w:sz w:val="28"/>
          <w:szCs w:val="28"/>
          <w:rtl/>
          <w:lang w:bidi="ar-IQ"/>
        </w:rPr>
        <w:t>ويبدو أنَّه لا فرق بين مذهب الفراء ومذهب الزمخشري ومن تبعه، لأنَّ كليهما جعل لام العلة والفعل الذي دخلت عليه مفعول فعل الإرادة، والصواب أنَّ مفعول</w:t>
      </w:r>
      <w:r w:rsidR="009D2CCC" w:rsidRPr="009837E0">
        <w:rPr>
          <w:sz w:val="28"/>
          <w:szCs w:val="28"/>
          <w:rtl/>
          <w:lang w:bidi="ar-IQ"/>
        </w:rPr>
        <w:t xml:space="preserve"> الإرادة محذوف</w:t>
      </w:r>
      <w:r w:rsidR="009D2CCC" w:rsidRPr="009837E0">
        <w:rPr>
          <w:rFonts w:hint="cs"/>
          <w:sz w:val="28"/>
          <w:szCs w:val="28"/>
          <w:rtl/>
          <w:lang w:bidi="ar-IQ"/>
        </w:rPr>
        <w:t xml:space="preserve"> </w:t>
      </w:r>
      <w:r w:rsidRPr="009837E0">
        <w:rPr>
          <w:sz w:val="28"/>
          <w:szCs w:val="28"/>
          <w:rtl/>
          <w:lang w:bidi="ar-IQ"/>
        </w:rPr>
        <w:t>وهذا ما عليه جمهور البصريين</w:t>
      </w:r>
      <w:r w:rsidR="00BB7DB9" w:rsidRPr="009837E0">
        <w:rPr>
          <w:rFonts w:hint="cs"/>
          <w:sz w:val="28"/>
          <w:szCs w:val="28"/>
          <w:rtl/>
          <w:lang w:bidi="ar-IQ"/>
        </w:rPr>
        <w:t>،</w:t>
      </w:r>
      <w:r w:rsidR="009D2CCC" w:rsidRPr="009837E0">
        <w:rPr>
          <w:rFonts w:hint="cs"/>
          <w:sz w:val="28"/>
          <w:szCs w:val="28"/>
          <w:rtl/>
          <w:lang w:bidi="ar-IQ"/>
        </w:rPr>
        <w:t xml:space="preserve"> </w:t>
      </w:r>
      <w:r w:rsidRPr="009837E0">
        <w:rPr>
          <w:sz w:val="28"/>
          <w:szCs w:val="28"/>
          <w:rtl/>
          <w:lang w:bidi="ar-IQ"/>
        </w:rPr>
        <w:t>قال الأخفش في إعراب (ليبين) [النساء: 26] ((ومعناه: يريد كذا وكذا ليبين لكم))</w:t>
      </w:r>
      <w:r w:rsidRPr="009837E0">
        <w:rPr>
          <w:rFonts w:ascii="Times New Roman" w:eastAsia="SimSun"/>
          <w:sz w:val="28"/>
          <w:szCs w:val="28"/>
          <w:vertAlign w:val="superscript"/>
          <w:rtl/>
          <w:lang w:eastAsia="zh-CN" w:bidi="ar-IQ"/>
        </w:rPr>
        <w:t>(</w:t>
      </w:r>
      <w:r w:rsidRPr="009837E0">
        <w:rPr>
          <w:rFonts w:ascii="Times New Roman" w:eastAsia="SimSun"/>
          <w:sz w:val="28"/>
          <w:szCs w:val="28"/>
          <w:vertAlign w:val="superscript"/>
          <w:rtl/>
          <w:lang w:eastAsia="zh-CN" w:bidi="ar-IQ"/>
        </w:rPr>
        <w:footnoteReference w:id="811"/>
      </w:r>
      <w:r w:rsidRPr="009837E0">
        <w:rPr>
          <w:rFonts w:ascii="Times New Roman" w:eastAsia="SimSun"/>
          <w:sz w:val="28"/>
          <w:szCs w:val="28"/>
          <w:vertAlign w:val="superscript"/>
          <w:rtl/>
          <w:lang w:eastAsia="zh-CN" w:bidi="ar-IQ"/>
        </w:rPr>
        <w:t>)</w:t>
      </w:r>
      <w:r w:rsidRPr="009837E0">
        <w:rPr>
          <w:sz w:val="28"/>
          <w:szCs w:val="28"/>
          <w:rtl/>
          <w:lang w:bidi="ar-IQ"/>
        </w:rPr>
        <w:t xml:space="preserve"> والزمخشري وابن عطية أنفسهما</w:t>
      </w:r>
      <w:r w:rsidR="00BB7DB9" w:rsidRPr="009837E0">
        <w:rPr>
          <w:sz w:val="28"/>
          <w:szCs w:val="28"/>
          <w:rtl/>
          <w:lang w:bidi="ar-IQ"/>
        </w:rPr>
        <w:t>،</w:t>
      </w:r>
      <w:r w:rsidRPr="009837E0">
        <w:rPr>
          <w:sz w:val="28"/>
          <w:szCs w:val="28"/>
          <w:rtl/>
          <w:lang w:bidi="ar-IQ"/>
        </w:rPr>
        <w:t xml:space="preserve"> وإنْ ذهبا إلى القول بزيادة اللام حتى نسب إليهما هذا المذهب فيما تقدم ذكره</w:t>
      </w:r>
      <w:r w:rsidR="009D2CCC" w:rsidRPr="009837E0">
        <w:rPr>
          <w:rFonts w:hint="cs"/>
          <w:sz w:val="28"/>
          <w:szCs w:val="28"/>
          <w:rtl/>
          <w:lang w:bidi="ar-IQ"/>
        </w:rPr>
        <w:t xml:space="preserve"> </w:t>
      </w:r>
      <w:r w:rsidRPr="009837E0">
        <w:rPr>
          <w:rFonts w:ascii="Times New Roman" w:eastAsia="SimSun"/>
          <w:sz w:val="28"/>
          <w:szCs w:val="28"/>
          <w:vertAlign w:val="superscript"/>
          <w:rtl/>
          <w:lang w:eastAsia="zh-CN" w:bidi="ar-IQ"/>
        </w:rPr>
        <w:t>(</w:t>
      </w:r>
      <w:r w:rsidRPr="009837E0">
        <w:rPr>
          <w:rFonts w:ascii="Times New Roman" w:eastAsia="SimSun"/>
          <w:sz w:val="28"/>
          <w:szCs w:val="28"/>
          <w:vertAlign w:val="superscript"/>
          <w:rtl/>
          <w:lang w:eastAsia="zh-CN" w:bidi="ar-IQ"/>
        </w:rPr>
        <w:footnoteReference w:id="812"/>
      </w:r>
      <w:r w:rsidRPr="009837E0">
        <w:rPr>
          <w:rFonts w:ascii="Times New Roman" w:eastAsia="SimSun"/>
          <w:sz w:val="28"/>
          <w:szCs w:val="28"/>
          <w:vertAlign w:val="superscript"/>
          <w:rtl/>
          <w:lang w:eastAsia="zh-CN" w:bidi="ar-IQ"/>
        </w:rPr>
        <w:t>)</w:t>
      </w:r>
      <w:r w:rsidRPr="009837E0">
        <w:rPr>
          <w:sz w:val="28"/>
          <w:szCs w:val="28"/>
          <w:rtl/>
          <w:lang w:bidi="ar-IQ"/>
        </w:rPr>
        <w:t xml:space="preserve"> إلاَّ انهما تبعا سيبويه وجمهور النحاة في تفسير قوله تعالى: (أُمِرْتُ</w:t>
      </w:r>
      <w:r w:rsidRPr="009837E0">
        <w:rPr>
          <w:rFonts w:hint="cs"/>
          <w:sz w:val="28"/>
          <w:szCs w:val="28"/>
          <w:lang w:bidi="ar-IQ"/>
        </w:rPr>
        <w:t xml:space="preserve"> </w:t>
      </w:r>
      <w:r w:rsidRPr="009837E0">
        <w:rPr>
          <w:sz w:val="28"/>
          <w:szCs w:val="28"/>
          <w:rtl/>
          <w:lang w:bidi="ar-IQ"/>
        </w:rPr>
        <w:t>أَنْ</w:t>
      </w:r>
      <w:r w:rsidRPr="009837E0">
        <w:rPr>
          <w:rFonts w:hint="cs"/>
          <w:sz w:val="28"/>
          <w:szCs w:val="28"/>
          <w:lang w:bidi="ar-IQ"/>
        </w:rPr>
        <w:t xml:space="preserve"> </w:t>
      </w:r>
      <w:r w:rsidRPr="009837E0">
        <w:rPr>
          <w:sz w:val="28"/>
          <w:szCs w:val="28"/>
          <w:rtl/>
          <w:lang w:bidi="ar-IQ"/>
        </w:rPr>
        <w:t>أَعْبُدَ</w:t>
      </w:r>
      <w:r w:rsidRPr="009837E0">
        <w:rPr>
          <w:rFonts w:hint="cs"/>
          <w:sz w:val="28"/>
          <w:szCs w:val="28"/>
          <w:lang w:bidi="ar-IQ"/>
        </w:rPr>
        <w:t xml:space="preserve"> </w:t>
      </w:r>
      <w:r w:rsidRPr="009837E0">
        <w:rPr>
          <w:sz w:val="28"/>
          <w:szCs w:val="28"/>
          <w:rtl/>
          <w:lang w:bidi="ar-IQ"/>
        </w:rPr>
        <w:t>اللَّهَ</w:t>
      </w:r>
      <w:r w:rsidRPr="009837E0">
        <w:rPr>
          <w:rFonts w:hint="cs"/>
          <w:sz w:val="28"/>
          <w:szCs w:val="28"/>
          <w:lang w:bidi="ar-IQ"/>
        </w:rPr>
        <w:t xml:space="preserve"> </w:t>
      </w:r>
      <w:r w:rsidRPr="009837E0">
        <w:rPr>
          <w:sz w:val="28"/>
          <w:szCs w:val="28"/>
          <w:rtl/>
          <w:lang w:bidi="ar-IQ"/>
        </w:rPr>
        <w:t>مُخْلِصًا</w:t>
      </w:r>
      <w:r w:rsidRPr="009837E0">
        <w:rPr>
          <w:rFonts w:hint="cs"/>
          <w:sz w:val="28"/>
          <w:szCs w:val="28"/>
          <w:lang w:bidi="ar-IQ"/>
        </w:rPr>
        <w:t xml:space="preserve"> </w:t>
      </w:r>
      <w:r w:rsidRPr="009837E0">
        <w:rPr>
          <w:sz w:val="28"/>
          <w:szCs w:val="28"/>
          <w:rtl/>
          <w:lang w:bidi="ar-IQ"/>
        </w:rPr>
        <w:t>لَّهُ</w:t>
      </w:r>
      <w:r w:rsidRPr="009837E0">
        <w:rPr>
          <w:rFonts w:hint="cs"/>
          <w:sz w:val="28"/>
          <w:szCs w:val="28"/>
          <w:lang w:bidi="ar-IQ"/>
        </w:rPr>
        <w:t xml:space="preserve"> </w:t>
      </w:r>
      <w:r w:rsidRPr="009837E0">
        <w:rPr>
          <w:sz w:val="28"/>
          <w:szCs w:val="28"/>
          <w:rtl/>
          <w:lang w:bidi="ar-IQ"/>
        </w:rPr>
        <w:t>الدِّينَ * وَأُمِرْتُ</w:t>
      </w:r>
      <w:r w:rsidRPr="009837E0">
        <w:rPr>
          <w:rFonts w:hint="cs"/>
          <w:sz w:val="28"/>
          <w:szCs w:val="28"/>
          <w:lang w:bidi="ar-IQ"/>
        </w:rPr>
        <w:t xml:space="preserve"> </w:t>
      </w:r>
      <w:r w:rsidRPr="009837E0">
        <w:rPr>
          <w:sz w:val="28"/>
          <w:szCs w:val="28"/>
          <w:rtl/>
          <w:lang w:bidi="ar-IQ"/>
        </w:rPr>
        <w:t>لِأَنْ</w:t>
      </w:r>
      <w:r w:rsidRPr="009837E0">
        <w:rPr>
          <w:rFonts w:hint="cs"/>
          <w:sz w:val="28"/>
          <w:szCs w:val="28"/>
          <w:lang w:bidi="ar-IQ"/>
        </w:rPr>
        <w:t xml:space="preserve"> </w:t>
      </w:r>
      <w:r w:rsidRPr="009837E0">
        <w:rPr>
          <w:sz w:val="28"/>
          <w:szCs w:val="28"/>
          <w:rtl/>
          <w:lang w:bidi="ar-IQ"/>
        </w:rPr>
        <w:t>أَكُونَ أَوَّلَ</w:t>
      </w:r>
      <w:r w:rsidRPr="009837E0">
        <w:rPr>
          <w:rFonts w:hint="cs"/>
          <w:sz w:val="28"/>
          <w:szCs w:val="28"/>
          <w:lang w:bidi="ar-IQ"/>
        </w:rPr>
        <w:t xml:space="preserve"> </w:t>
      </w:r>
      <w:r w:rsidRPr="009837E0">
        <w:rPr>
          <w:sz w:val="28"/>
          <w:szCs w:val="28"/>
          <w:rtl/>
          <w:lang w:bidi="ar-IQ"/>
        </w:rPr>
        <w:t>الْمُسْلِمِينَ) [الزمر: 11-12] فقد فسرها الزمخشري بقوله</w:t>
      </w:r>
      <w:r w:rsidR="00BB7DB9" w:rsidRPr="009837E0">
        <w:rPr>
          <w:rFonts w:hint="cs"/>
          <w:sz w:val="28"/>
          <w:szCs w:val="28"/>
          <w:rtl/>
          <w:lang w:bidi="ar-IQ"/>
        </w:rPr>
        <w:t>:</w:t>
      </w:r>
      <w:r w:rsidRPr="009837E0">
        <w:rPr>
          <w:sz w:val="28"/>
          <w:szCs w:val="28"/>
          <w:rtl/>
          <w:lang w:bidi="ar-IQ"/>
        </w:rPr>
        <w:t xml:space="preserve"> ((قل إني أُمرتُ بإخلاص الدين، وأُمرتُ بذلك لأجل أنْ أكون أوَّل المسلمين))</w:t>
      </w:r>
      <w:r w:rsidRPr="009837E0">
        <w:rPr>
          <w:rFonts w:ascii="Times New Roman" w:eastAsia="SimSun"/>
          <w:sz w:val="28"/>
          <w:szCs w:val="28"/>
          <w:vertAlign w:val="superscript"/>
          <w:rtl/>
          <w:lang w:eastAsia="zh-CN" w:bidi="ar-IQ"/>
        </w:rPr>
        <w:t>(</w:t>
      </w:r>
      <w:r w:rsidRPr="009837E0">
        <w:rPr>
          <w:rFonts w:ascii="Times New Roman" w:eastAsia="SimSun"/>
          <w:sz w:val="28"/>
          <w:szCs w:val="28"/>
          <w:vertAlign w:val="superscript"/>
          <w:rtl/>
          <w:lang w:eastAsia="zh-CN" w:bidi="ar-IQ"/>
        </w:rPr>
        <w:footnoteReference w:id="813"/>
      </w:r>
      <w:r w:rsidRPr="009837E0">
        <w:rPr>
          <w:rFonts w:ascii="Times New Roman" w:eastAsia="SimSun"/>
          <w:sz w:val="28"/>
          <w:szCs w:val="28"/>
          <w:vertAlign w:val="superscript"/>
          <w:rtl/>
          <w:lang w:eastAsia="zh-CN" w:bidi="ar-IQ"/>
        </w:rPr>
        <w:t>)</w:t>
      </w:r>
      <w:r w:rsidR="009D2CCC" w:rsidRPr="009837E0">
        <w:rPr>
          <w:rFonts w:ascii="Times New Roman" w:eastAsia="SimSun" w:hint="cs"/>
          <w:sz w:val="28"/>
          <w:szCs w:val="28"/>
          <w:vertAlign w:val="superscript"/>
          <w:rtl/>
          <w:lang w:eastAsia="zh-CN" w:bidi="ar-IQ"/>
        </w:rPr>
        <w:t xml:space="preserve"> </w:t>
      </w:r>
      <w:r w:rsidRPr="009837E0">
        <w:rPr>
          <w:sz w:val="28"/>
          <w:szCs w:val="28"/>
          <w:rtl/>
          <w:lang w:bidi="ar-IQ"/>
        </w:rPr>
        <w:t>وفسرها ابن عطية بقوله</w:t>
      </w:r>
      <w:r w:rsidR="00BB7DB9" w:rsidRPr="009837E0">
        <w:rPr>
          <w:rFonts w:hint="cs"/>
          <w:sz w:val="28"/>
          <w:szCs w:val="28"/>
          <w:rtl/>
          <w:lang w:bidi="ar-IQ"/>
        </w:rPr>
        <w:t>:</w:t>
      </w:r>
      <w:r w:rsidRPr="009837E0">
        <w:rPr>
          <w:sz w:val="28"/>
          <w:szCs w:val="28"/>
          <w:rtl/>
          <w:lang w:bidi="ar-IQ"/>
        </w:rPr>
        <w:t xml:space="preserve"> ((وأُمرتُ بهذا الذي ذكرتُ ؛ لكي أكون أوَّل من أسلم من أهل عصري وزمني))</w:t>
      </w:r>
      <w:r w:rsidRPr="009837E0">
        <w:rPr>
          <w:rFonts w:ascii="Times New Roman" w:eastAsia="SimSun"/>
          <w:sz w:val="28"/>
          <w:szCs w:val="28"/>
          <w:vertAlign w:val="superscript"/>
          <w:rtl/>
          <w:lang w:eastAsia="zh-CN" w:bidi="ar-IQ"/>
        </w:rPr>
        <w:t>(</w:t>
      </w:r>
      <w:r w:rsidRPr="009837E0">
        <w:rPr>
          <w:rFonts w:ascii="Times New Roman" w:eastAsia="SimSun"/>
          <w:sz w:val="28"/>
          <w:szCs w:val="28"/>
          <w:vertAlign w:val="superscript"/>
          <w:rtl/>
          <w:lang w:eastAsia="zh-CN" w:bidi="ar-IQ"/>
        </w:rPr>
        <w:footnoteReference w:id="814"/>
      </w:r>
      <w:r w:rsidRPr="009837E0">
        <w:rPr>
          <w:rFonts w:ascii="Times New Roman" w:eastAsia="SimSun"/>
          <w:sz w:val="28"/>
          <w:szCs w:val="28"/>
          <w:vertAlign w:val="superscript"/>
          <w:rtl/>
          <w:lang w:eastAsia="zh-CN" w:bidi="ar-IQ"/>
        </w:rPr>
        <w:t>)</w:t>
      </w:r>
      <w:r w:rsidRPr="009837E0">
        <w:rPr>
          <w:sz w:val="28"/>
          <w:szCs w:val="28"/>
          <w:rtl/>
          <w:lang w:bidi="ar-IQ"/>
        </w:rPr>
        <w:t>.((أي: أُمرتُ بما أُمرتُ به ؛ لأكونَ أوَّل من أسلم))</w:t>
      </w:r>
      <w:r w:rsidRPr="009837E0">
        <w:rPr>
          <w:rFonts w:ascii="Times New Roman" w:eastAsia="SimSun"/>
          <w:sz w:val="28"/>
          <w:szCs w:val="28"/>
          <w:vertAlign w:val="superscript"/>
          <w:rtl/>
          <w:lang w:eastAsia="zh-CN" w:bidi="ar-IQ"/>
        </w:rPr>
        <w:t>(</w:t>
      </w:r>
      <w:r w:rsidRPr="009837E0">
        <w:rPr>
          <w:rFonts w:ascii="Times New Roman" w:eastAsia="SimSun"/>
          <w:sz w:val="28"/>
          <w:szCs w:val="28"/>
          <w:vertAlign w:val="superscript"/>
          <w:rtl/>
          <w:lang w:eastAsia="zh-CN" w:bidi="ar-IQ"/>
        </w:rPr>
        <w:footnoteReference w:id="815"/>
      </w:r>
      <w:r w:rsidRPr="009837E0">
        <w:rPr>
          <w:rFonts w:ascii="Times New Roman" w:eastAsia="SimSun"/>
          <w:sz w:val="28"/>
          <w:szCs w:val="28"/>
          <w:vertAlign w:val="superscript"/>
          <w:rtl/>
          <w:lang w:eastAsia="zh-CN" w:bidi="ar-IQ"/>
        </w:rPr>
        <w:t xml:space="preserve">). </w:t>
      </w:r>
    </w:p>
    <w:p w:rsidR="001808AB" w:rsidRPr="009837E0" w:rsidRDefault="001808AB" w:rsidP="009D2CCC">
      <w:pPr>
        <w:pStyle w:val="a5"/>
        <w:ind w:firstLine="720"/>
        <w:jc w:val="lowKashida"/>
        <w:rPr>
          <w:sz w:val="28"/>
          <w:szCs w:val="28"/>
          <w:rtl/>
          <w:lang w:bidi="ar-IQ"/>
        </w:rPr>
      </w:pPr>
      <w:r w:rsidRPr="009837E0">
        <w:rPr>
          <w:sz w:val="28"/>
          <w:szCs w:val="28"/>
          <w:rtl/>
          <w:lang w:bidi="ar-IQ"/>
        </w:rPr>
        <w:lastRenderedPageBreak/>
        <w:t>وكذلك قال ابن عطية في تفسير قوله تعالى</w:t>
      </w:r>
      <w:r w:rsidR="00BB7DB9" w:rsidRPr="009837E0">
        <w:rPr>
          <w:sz w:val="28"/>
          <w:szCs w:val="28"/>
          <w:rtl/>
          <w:lang w:bidi="ar-IQ"/>
        </w:rPr>
        <w:t>:</w:t>
      </w:r>
      <w:r w:rsidRPr="009837E0">
        <w:rPr>
          <w:sz w:val="28"/>
          <w:szCs w:val="28"/>
          <w:rtl/>
          <w:lang w:bidi="ar-IQ"/>
        </w:rPr>
        <w:t xml:space="preserve"> (يُرِيدُ</w:t>
      </w:r>
      <w:r w:rsidRPr="009837E0">
        <w:rPr>
          <w:rFonts w:hint="cs"/>
          <w:sz w:val="28"/>
          <w:szCs w:val="28"/>
          <w:lang w:bidi="ar-IQ"/>
        </w:rPr>
        <w:t xml:space="preserve"> </w:t>
      </w:r>
      <w:r w:rsidRPr="009837E0">
        <w:rPr>
          <w:sz w:val="28"/>
          <w:szCs w:val="28"/>
          <w:rtl/>
          <w:lang w:bidi="ar-IQ"/>
        </w:rPr>
        <w:t>اللّهُ</w:t>
      </w:r>
      <w:r w:rsidRPr="009837E0">
        <w:rPr>
          <w:rFonts w:hint="cs"/>
          <w:sz w:val="28"/>
          <w:szCs w:val="28"/>
          <w:lang w:bidi="ar-IQ"/>
        </w:rPr>
        <w:t xml:space="preserve"> </w:t>
      </w:r>
      <w:r w:rsidRPr="009837E0">
        <w:rPr>
          <w:sz w:val="28"/>
          <w:szCs w:val="28"/>
          <w:rtl/>
          <w:lang w:bidi="ar-IQ"/>
        </w:rPr>
        <w:t>لِيُبَيِّنَ</w:t>
      </w:r>
      <w:r w:rsidRPr="009837E0">
        <w:rPr>
          <w:rFonts w:hint="cs"/>
          <w:sz w:val="28"/>
          <w:szCs w:val="28"/>
          <w:lang w:bidi="ar-IQ"/>
        </w:rPr>
        <w:t xml:space="preserve"> </w:t>
      </w:r>
      <w:r w:rsidR="00223F8D" w:rsidRPr="009837E0">
        <w:rPr>
          <w:sz w:val="28"/>
          <w:szCs w:val="28"/>
          <w:rtl/>
          <w:lang w:bidi="ar-IQ"/>
        </w:rPr>
        <w:t>لَكُمْ)</w:t>
      </w:r>
      <w:r w:rsidRPr="009837E0">
        <w:rPr>
          <w:sz w:val="28"/>
          <w:szCs w:val="28"/>
          <w:rtl/>
          <w:lang w:bidi="ar-IQ"/>
        </w:rPr>
        <w:t>[النساء: 26]:((واختلف النحاة في اللام من قوله (ليبين) فمذهب سيبويه رحمه الله</w:t>
      </w:r>
      <w:r w:rsidR="00BB7DB9" w:rsidRPr="009837E0">
        <w:rPr>
          <w:rFonts w:hint="cs"/>
          <w:sz w:val="28"/>
          <w:szCs w:val="28"/>
          <w:rtl/>
          <w:lang w:bidi="ar-IQ"/>
        </w:rPr>
        <w:t>،</w:t>
      </w:r>
      <w:r w:rsidRPr="009837E0">
        <w:rPr>
          <w:sz w:val="28"/>
          <w:szCs w:val="28"/>
          <w:rtl/>
          <w:lang w:bidi="ar-IQ"/>
        </w:rPr>
        <w:t xml:space="preserve"> أنَّ التقدير، لأنْ يبين</w:t>
      </w:r>
      <w:r w:rsidR="00BB7DB9" w:rsidRPr="009837E0">
        <w:rPr>
          <w:sz w:val="28"/>
          <w:szCs w:val="28"/>
          <w:rtl/>
          <w:lang w:bidi="ar-IQ"/>
        </w:rPr>
        <w:t>،</w:t>
      </w:r>
      <w:r w:rsidRPr="009837E0">
        <w:rPr>
          <w:sz w:val="28"/>
          <w:szCs w:val="28"/>
          <w:rtl/>
          <w:lang w:bidi="ar-IQ"/>
        </w:rPr>
        <w:t xml:space="preserve"> والمفعول مضمر، تقديره، يريد الله هذا))</w:t>
      </w:r>
      <w:r w:rsidRPr="009837E0">
        <w:rPr>
          <w:rFonts w:ascii="Times New Roman" w:eastAsia="SimSun"/>
          <w:sz w:val="28"/>
          <w:szCs w:val="28"/>
          <w:vertAlign w:val="superscript"/>
          <w:rtl/>
          <w:lang w:eastAsia="zh-CN" w:bidi="ar-IQ"/>
        </w:rPr>
        <w:t>(</w:t>
      </w:r>
      <w:r w:rsidRPr="009837E0">
        <w:rPr>
          <w:rFonts w:ascii="Times New Roman" w:eastAsia="SimSun"/>
          <w:sz w:val="28"/>
          <w:szCs w:val="28"/>
          <w:vertAlign w:val="superscript"/>
          <w:rtl/>
          <w:lang w:eastAsia="zh-CN" w:bidi="ar-IQ"/>
        </w:rPr>
        <w:footnoteReference w:id="816"/>
      </w:r>
      <w:r w:rsidRPr="009837E0">
        <w:rPr>
          <w:rFonts w:ascii="Times New Roman" w:eastAsia="SimSun"/>
          <w:sz w:val="28"/>
          <w:szCs w:val="28"/>
          <w:vertAlign w:val="superscript"/>
          <w:rtl/>
          <w:lang w:eastAsia="zh-CN" w:bidi="ar-IQ"/>
        </w:rPr>
        <w:t>)</w:t>
      </w:r>
      <w:r w:rsidR="009D2CCC" w:rsidRPr="009837E0">
        <w:rPr>
          <w:rFonts w:hint="cs"/>
          <w:sz w:val="28"/>
          <w:szCs w:val="28"/>
          <w:rtl/>
          <w:lang w:bidi="ar-IQ"/>
        </w:rPr>
        <w:t xml:space="preserve"> </w:t>
      </w:r>
      <w:r w:rsidRPr="009837E0">
        <w:rPr>
          <w:sz w:val="28"/>
          <w:szCs w:val="28"/>
          <w:rtl/>
          <w:lang w:bidi="ar-IQ"/>
        </w:rPr>
        <w:t>وفسرها العكبري بقوله: ((ومفعول (يريد) محذوف، تقديره، يريد الله ذلك، أي: تحريم ما حرم وتحليل ما حلل ليبين</w:t>
      </w:r>
      <w:r w:rsidR="00BB7DB9" w:rsidRPr="009837E0">
        <w:rPr>
          <w:sz w:val="28"/>
          <w:szCs w:val="28"/>
          <w:rtl/>
          <w:lang w:bidi="ar-IQ"/>
        </w:rPr>
        <w:t>.</w:t>
      </w:r>
      <w:r w:rsidRPr="009837E0">
        <w:rPr>
          <w:sz w:val="28"/>
          <w:szCs w:val="28"/>
          <w:rtl/>
          <w:lang w:bidi="ar-IQ"/>
        </w:rPr>
        <w:t xml:space="preserve">.. وقيل اللام زائدة، والتقدير: يريد الله أنْ يبين)) </w:t>
      </w:r>
      <w:r w:rsidRPr="009837E0">
        <w:rPr>
          <w:rFonts w:ascii="Times New Roman" w:eastAsia="SimSun"/>
          <w:sz w:val="28"/>
          <w:szCs w:val="28"/>
          <w:vertAlign w:val="superscript"/>
          <w:rtl/>
          <w:lang w:eastAsia="zh-CN" w:bidi="ar-IQ"/>
        </w:rPr>
        <w:t>(</w:t>
      </w:r>
      <w:r w:rsidRPr="009837E0">
        <w:rPr>
          <w:rFonts w:ascii="Times New Roman" w:eastAsia="SimSun"/>
          <w:sz w:val="28"/>
          <w:szCs w:val="28"/>
          <w:vertAlign w:val="superscript"/>
          <w:rtl/>
          <w:lang w:eastAsia="zh-CN" w:bidi="ar-IQ"/>
        </w:rPr>
        <w:footnoteReference w:id="817"/>
      </w:r>
      <w:r w:rsidRPr="009837E0">
        <w:rPr>
          <w:rFonts w:ascii="Times New Roman" w:eastAsia="SimSun"/>
          <w:sz w:val="28"/>
          <w:szCs w:val="28"/>
          <w:vertAlign w:val="superscript"/>
          <w:rtl/>
          <w:lang w:eastAsia="zh-CN" w:bidi="ar-IQ"/>
        </w:rPr>
        <w:t>)</w:t>
      </w:r>
      <w:r w:rsidRPr="009837E0">
        <w:rPr>
          <w:sz w:val="28"/>
          <w:szCs w:val="28"/>
          <w:rtl/>
          <w:lang w:bidi="ar-IQ"/>
        </w:rPr>
        <w:t xml:space="preserve"> والصواب أنَّ مفعول (يريد) محذوف((والمعنى: يريد الله تكليف ما كلف به عباده مما ذكر لأجل التبيين))</w:t>
      </w:r>
      <w:r w:rsidRPr="009837E0">
        <w:rPr>
          <w:rFonts w:ascii="Times New Roman" w:eastAsia="SimSun"/>
          <w:sz w:val="28"/>
          <w:szCs w:val="28"/>
          <w:vertAlign w:val="superscript"/>
          <w:rtl/>
          <w:lang w:eastAsia="zh-CN" w:bidi="ar-IQ"/>
        </w:rPr>
        <w:t>(</w:t>
      </w:r>
      <w:r w:rsidRPr="009837E0">
        <w:rPr>
          <w:rFonts w:ascii="Times New Roman" w:eastAsia="SimSun"/>
          <w:sz w:val="28"/>
          <w:szCs w:val="28"/>
          <w:vertAlign w:val="superscript"/>
          <w:rtl/>
          <w:lang w:eastAsia="zh-CN" w:bidi="ar-IQ"/>
        </w:rPr>
        <w:footnoteReference w:id="818"/>
      </w:r>
      <w:r w:rsidRPr="009837E0">
        <w:rPr>
          <w:rFonts w:ascii="Times New Roman" w:eastAsia="SimSun"/>
          <w:sz w:val="28"/>
          <w:szCs w:val="28"/>
          <w:vertAlign w:val="superscript"/>
          <w:rtl/>
          <w:lang w:eastAsia="zh-CN" w:bidi="ar-IQ"/>
        </w:rPr>
        <w:t xml:space="preserve">). </w:t>
      </w:r>
    </w:p>
    <w:p w:rsidR="001808AB" w:rsidRPr="009837E0" w:rsidRDefault="001808AB" w:rsidP="00223F8D">
      <w:pPr>
        <w:pStyle w:val="a5"/>
        <w:ind w:firstLine="720"/>
        <w:jc w:val="lowKashida"/>
        <w:rPr>
          <w:sz w:val="28"/>
          <w:szCs w:val="28"/>
          <w:rtl/>
          <w:lang w:bidi="ar-IQ"/>
        </w:rPr>
      </w:pPr>
      <w:r w:rsidRPr="009837E0">
        <w:rPr>
          <w:sz w:val="28"/>
          <w:szCs w:val="28"/>
          <w:rtl/>
          <w:lang w:bidi="ar-IQ"/>
        </w:rPr>
        <w:t>وقد بين الخطيب الإسكافي هذا الفرق بينهما في قوله تعالى: (قل إِنِّي</w:t>
      </w:r>
      <w:r w:rsidRPr="009837E0">
        <w:rPr>
          <w:rFonts w:hint="cs"/>
          <w:sz w:val="28"/>
          <w:szCs w:val="28"/>
          <w:lang w:bidi="ar-IQ"/>
        </w:rPr>
        <w:t xml:space="preserve"> </w:t>
      </w:r>
      <w:r w:rsidRPr="009837E0">
        <w:rPr>
          <w:sz w:val="28"/>
          <w:szCs w:val="28"/>
          <w:rtl/>
          <w:lang w:bidi="ar-IQ"/>
        </w:rPr>
        <w:t>أُمِرْتُ</w:t>
      </w:r>
      <w:r w:rsidRPr="009837E0">
        <w:rPr>
          <w:rFonts w:hint="cs"/>
          <w:sz w:val="28"/>
          <w:szCs w:val="28"/>
          <w:lang w:bidi="ar-IQ"/>
        </w:rPr>
        <w:t xml:space="preserve"> </w:t>
      </w:r>
      <w:r w:rsidRPr="009837E0">
        <w:rPr>
          <w:sz w:val="28"/>
          <w:szCs w:val="28"/>
          <w:rtl/>
          <w:lang w:bidi="ar-IQ"/>
        </w:rPr>
        <w:t>أَنْ</w:t>
      </w:r>
      <w:r w:rsidRPr="009837E0">
        <w:rPr>
          <w:rFonts w:hint="cs"/>
          <w:sz w:val="28"/>
          <w:szCs w:val="28"/>
          <w:lang w:bidi="ar-IQ"/>
        </w:rPr>
        <w:t xml:space="preserve"> </w:t>
      </w:r>
      <w:r w:rsidRPr="009837E0">
        <w:rPr>
          <w:sz w:val="28"/>
          <w:szCs w:val="28"/>
          <w:rtl/>
          <w:lang w:bidi="ar-IQ"/>
        </w:rPr>
        <w:t>أَعْبُدَ</w:t>
      </w:r>
      <w:r w:rsidRPr="009837E0">
        <w:rPr>
          <w:rFonts w:hint="cs"/>
          <w:sz w:val="28"/>
          <w:szCs w:val="28"/>
          <w:lang w:bidi="ar-IQ"/>
        </w:rPr>
        <w:t xml:space="preserve"> </w:t>
      </w:r>
      <w:r w:rsidRPr="009837E0">
        <w:rPr>
          <w:sz w:val="28"/>
          <w:szCs w:val="28"/>
          <w:rtl/>
          <w:lang w:bidi="ar-IQ"/>
        </w:rPr>
        <w:t>اللَّهَ</w:t>
      </w:r>
      <w:r w:rsidRPr="009837E0">
        <w:rPr>
          <w:rFonts w:hint="cs"/>
          <w:sz w:val="28"/>
          <w:szCs w:val="28"/>
          <w:lang w:bidi="ar-IQ"/>
        </w:rPr>
        <w:t xml:space="preserve"> </w:t>
      </w:r>
      <w:r w:rsidRPr="009837E0">
        <w:rPr>
          <w:sz w:val="28"/>
          <w:szCs w:val="28"/>
          <w:rtl/>
          <w:lang w:bidi="ar-IQ"/>
        </w:rPr>
        <w:t>مُخْلِصًا</w:t>
      </w:r>
      <w:r w:rsidRPr="009837E0">
        <w:rPr>
          <w:rFonts w:hint="cs"/>
          <w:sz w:val="28"/>
          <w:szCs w:val="28"/>
          <w:lang w:bidi="ar-IQ"/>
        </w:rPr>
        <w:t xml:space="preserve"> </w:t>
      </w:r>
      <w:r w:rsidRPr="009837E0">
        <w:rPr>
          <w:sz w:val="28"/>
          <w:szCs w:val="28"/>
          <w:rtl/>
          <w:lang w:bidi="ar-IQ"/>
        </w:rPr>
        <w:t>لَّهُ</w:t>
      </w:r>
      <w:r w:rsidRPr="009837E0">
        <w:rPr>
          <w:rFonts w:hint="cs"/>
          <w:sz w:val="28"/>
          <w:szCs w:val="28"/>
          <w:lang w:bidi="ar-IQ"/>
        </w:rPr>
        <w:t xml:space="preserve"> </w:t>
      </w:r>
      <w:r w:rsidRPr="009837E0">
        <w:rPr>
          <w:sz w:val="28"/>
          <w:szCs w:val="28"/>
          <w:rtl/>
          <w:lang w:bidi="ar-IQ"/>
        </w:rPr>
        <w:t>الدِّينَ *وَأُمِرْتُ</w:t>
      </w:r>
      <w:r w:rsidRPr="009837E0">
        <w:rPr>
          <w:rFonts w:hint="cs"/>
          <w:sz w:val="28"/>
          <w:szCs w:val="28"/>
          <w:lang w:bidi="ar-IQ"/>
        </w:rPr>
        <w:t xml:space="preserve"> </w:t>
      </w:r>
      <w:r w:rsidRPr="009837E0">
        <w:rPr>
          <w:sz w:val="28"/>
          <w:szCs w:val="28"/>
          <w:rtl/>
          <w:lang w:bidi="ar-IQ"/>
        </w:rPr>
        <w:t>لِأَنْ</w:t>
      </w:r>
      <w:r w:rsidRPr="009837E0">
        <w:rPr>
          <w:rFonts w:hint="cs"/>
          <w:sz w:val="28"/>
          <w:szCs w:val="28"/>
          <w:lang w:bidi="ar-IQ"/>
        </w:rPr>
        <w:t xml:space="preserve"> </w:t>
      </w:r>
      <w:r w:rsidRPr="009837E0">
        <w:rPr>
          <w:sz w:val="28"/>
          <w:szCs w:val="28"/>
          <w:rtl/>
          <w:lang w:bidi="ar-IQ"/>
        </w:rPr>
        <w:t>أَكُونَ أَوَّلَ</w:t>
      </w:r>
      <w:r w:rsidR="009D2CCC" w:rsidRPr="009837E0">
        <w:rPr>
          <w:sz w:val="28"/>
          <w:szCs w:val="28"/>
          <w:lang w:bidi="ar-IQ"/>
        </w:rPr>
        <w:t xml:space="preserve"> </w:t>
      </w:r>
      <w:r w:rsidRPr="009837E0">
        <w:rPr>
          <w:sz w:val="28"/>
          <w:szCs w:val="28"/>
          <w:rtl/>
          <w:lang w:bidi="ar-IQ"/>
        </w:rPr>
        <w:t>الْمُسْلِمِينَ) [الزمر: 11-12]</w:t>
      </w:r>
      <w:r w:rsidR="00BB7DB9" w:rsidRPr="009837E0">
        <w:rPr>
          <w:sz w:val="28"/>
          <w:szCs w:val="28"/>
          <w:rtl/>
          <w:lang w:bidi="ar-IQ"/>
        </w:rPr>
        <w:t>،</w:t>
      </w:r>
      <w:r w:rsidRPr="009837E0">
        <w:rPr>
          <w:sz w:val="28"/>
          <w:szCs w:val="28"/>
          <w:rtl/>
          <w:lang w:bidi="ar-IQ"/>
        </w:rPr>
        <w:t xml:space="preserve"> وأكَّد (( أنَّ القصد في الأمر الثاني غير القصد في الأمر الأول</w:t>
      </w:r>
      <w:r w:rsidR="00BB7DB9" w:rsidRPr="009837E0">
        <w:rPr>
          <w:rFonts w:hint="cs"/>
          <w:sz w:val="28"/>
          <w:szCs w:val="28"/>
          <w:rtl/>
          <w:lang w:bidi="ar-IQ"/>
        </w:rPr>
        <w:t>،</w:t>
      </w:r>
      <w:r w:rsidRPr="009837E0">
        <w:rPr>
          <w:sz w:val="28"/>
          <w:szCs w:val="28"/>
          <w:rtl/>
          <w:lang w:bidi="ar-IQ"/>
        </w:rPr>
        <w:t xml:space="preserve"> وذلك أنَّ الأمر الأول يتعدى إلى العبادة</w:t>
      </w:r>
      <w:r w:rsidR="00BB7DB9" w:rsidRPr="009837E0">
        <w:rPr>
          <w:rFonts w:hint="cs"/>
          <w:sz w:val="28"/>
          <w:szCs w:val="28"/>
          <w:rtl/>
          <w:lang w:bidi="ar-IQ"/>
        </w:rPr>
        <w:t>،</w:t>
      </w:r>
      <w:r w:rsidRPr="009837E0">
        <w:rPr>
          <w:sz w:val="28"/>
          <w:szCs w:val="28"/>
          <w:rtl/>
          <w:lang w:bidi="ar-IQ"/>
        </w:rPr>
        <w:t xml:space="preserve"> والثاني معناه: وأُمرتُ أنْ أعبد الله لأنْ أكون أول المسلمين، أي: إنما أُمِرْتُ بإخلاص العبادة لله</w:t>
      </w:r>
      <w:r w:rsidR="00BB7DB9" w:rsidRPr="009837E0">
        <w:rPr>
          <w:rFonts w:hint="cs"/>
          <w:sz w:val="28"/>
          <w:szCs w:val="28"/>
          <w:rtl/>
          <w:lang w:bidi="ar-IQ"/>
        </w:rPr>
        <w:t>،</w:t>
      </w:r>
      <w:r w:rsidRPr="009837E0">
        <w:rPr>
          <w:sz w:val="28"/>
          <w:szCs w:val="28"/>
          <w:rtl/>
          <w:lang w:bidi="ar-IQ"/>
        </w:rPr>
        <w:t xml:space="preserve"> وبُعِثْتُ رسولاً ؛ لأنْ أكون أول من يبدأ بطاعة الله وعبادته، فاللام ليست مقحمة على ما ذهب إليه كثير من النحويين))</w:t>
      </w:r>
      <w:r w:rsidRPr="009837E0">
        <w:rPr>
          <w:rFonts w:ascii="Times New Roman" w:eastAsia="SimSun"/>
          <w:sz w:val="28"/>
          <w:szCs w:val="28"/>
          <w:vertAlign w:val="superscript"/>
          <w:rtl/>
          <w:lang w:eastAsia="zh-CN" w:bidi="ar-IQ"/>
        </w:rPr>
        <w:t>(</w:t>
      </w:r>
      <w:r w:rsidRPr="009837E0">
        <w:rPr>
          <w:rFonts w:ascii="Times New Roman" w:eastAsia="SimSun"/>
          <w:sz w:val="28"/>
          <w:szCs w:val="28"/>
          <w:vertAlign w:val="superscript"/>
          <w:rtl/>
          <w:lang w:eastAsia="zh-CN" w:bidi="ar-IQ"/>
        </w:rPr>
        <w:footnoteReference w:id="819"/>
      </w:r>
      <w:r w:rsidRPr="009837E0">
        <w:rPr>
          <w:rFonts w:ascii="Times New Roman" w:eastAsia="SimSun"/>
          <w:sz w:val="28"/>
          <w:szCs w:val="28"/>
          <w:vertAlign w:val="superscript"/>
          <w:rtl/>
          <w:lang w:eastAsia="zh-CN" w:bidi="ar-IQ"/>
        </w:rPr>
        <w:t>).</w:t>
      </w:r>
    </w:p>
    <w:p w:rsidR="001808AB" w:rsidRPr="009837E0" w:rsidRDefault="001808AB" w:rsidP="001808AB">
      <w:pPr>
        <w:pStyle w:val="a5"/>
        <w:ind w:firstLine="720"/>
        <w:jc w:val="lowKashida"/>
        <w:rPr>
          <w:sz w:val="28"/>
          <w:szCs w:val="28"/>
          <w:rtl/>
          <w:lang w:bidi="ar-IQ"/>
        </w:rPr>
      </w:pPr>
      <w:r w:rsidRPr="009837E0">
        <w:rPr>
          <w:sz w:val="28"/>
          <w:szCs w:val="28"/>
          <w:rtl/>
          <w:lang w:bidi="ar-IQ"/>
        </w:rPr>
        <w:t>وكذلك قال للتفريق بين قوله تعالى: (يُرِيدُونَ</w:t>
      </w:r>
      <w:r w:rsidRPr="009837E0">
        <w:rPr>
          <w:rFonts w:hint="cs"/>
          <w:sz w:val="28"/>
          <w:szCs w:val="28"/>
          <w:lang w:bidi="ar-IQ"/>
        </w:rPr>
        <w:t xml:space="preserve"> </w:t>
      </w:r>
      <w:r w:rsidRPr="009837E0">
        <w:rPr>
          <w:sz w:val="28"/>
          <w:szCs w:val="28"/>
          <w:rtl/>
          <w:lang w:bidi="ar-IQ"/>
        </w:rPr>
        <w:t>أَن</w:t>
      </w:r>
      <w:r w:rsidRPr="009837E0">
        <w:rPr>
          <w:rFonts w:hint="cs"/>
          <w:sz w:val="28"/>
          <w:szCs w:val="28"/>
          <w:lang w:bidi="ar-IQ"/>
        </w:rPr>
        <w:t xml:space="preserve"> </w:t>
      </w:r>
      <w:r w:rsidRPr="009837E0">
        <w:rPr>
          <w:sz w:val="28"/>
          <w:szCs w:val="28"/>
          <w:rtl/>
          <w:lang w:bidi="ar-IQ"/>
        </w:rPr>
        <w:t>يُطْفِؤُواْ</w:t>
      </w:r>
      <w:r w:rsidRPr="009837E0">
        <w:rPr>
          <w:rFonts w:hint="cs"/>
          <w:sz w:val="28"/>
          <w:szCs w:val="28"/>
          <w:lang w:bidi="ar-IQ"/>
        </w:rPr>
        <w:t xml:space="preserve"> </w:t>
      </w:r>
      <w:r w:rsidRPr="009837E0">
        <w:rPr>
          <w:sz w:val="28"/>
          <w:szCs w:val="28"/>
          <w:rtl/>
          <w:lang w:bidi="ar-IQ"/>
        </w:rPr>
        <w:t>نُورَ</w:t>
      </w:r>
      <w:r w:rsidRPr="009837E0">
        <w:rPr>
          <w:rFonts w:hint="cs"/>
          <w:sz w:val="28"/>
          <w:szCs w:val="28"/>
          <w:lang w:bidi="ar-IQ"/>
        </w:rPr>
        <w:t xml:space="preserve"> </w:t>
      </w:r>
      <w:r w:rsidRPr="009837E0">
        <w:rPr>
          <w:sz w:val="28"/>
          <w:szCs w:val="28"/>
          <w:rtl/>
          <w:lang w:bidi="ar-IQ"/>
        </w:rPr>
        <w:t>اللّهِ) [التوبة: 32] وقوله تعالى</w:t>
      </w:r>
      <w:r w:rsidR="00BB7DB9" w:rsidRPr="009837E0">
        <w:rPr>
          <w:sz w:val="28"/>
          <w:szCs w:val="28"/>
          <w:rtl/>
          <w:lang w:bidi="ar-IQ"/>
        </w:rPr>
        <w:t>:</w:t>
      </w:r>
      <w:r w:rsidRPr="009837E0">
        <w:rPr>
          <w:sz w:val="28"/>
          <w:szCs w:val="28"/>
          <w:rtl/>
          <w:lang w:bidi="ar-IQ"/>
        </w:rPr>
        <w:t xml:space="preserve"> (يُرِيدُونَ</w:t>
      </w:r>
      <w:r w:rsidRPr="009837E0">
        <w:rPr>
          <w:rFonts w:hint="cs"/>
          <w:sz w:val="28"/>
          <w:szCs w:val="28"/>
          <w:lang w:bidi="ar-IQ"/>
        </w:rPr>
        <w:t xml:space="preserve"> </w:t>
      </w:r>
      <w:r w:rsidRPr="009837E0">
        <w:rPr>
          <w:sz w:val="28"/>
          <w:szCs w:val="28"/>
          <w:rtl/>
          <w:lang w:bidi="ar-IQ"/>
        </w:rPr>
        <w:t>لِيُطْفِؤُوا</w:t>
      </w:r>
      <w:r w:rsidRPr="009837E0">
        <w:rPr>
          <w:rFonts w:hint="cs"/>
          <w:sz w:val="28"/>
          <w:szCs w:val="28"/>
          <w:lang w:bidi="ar-IQ"/>
        </w:rPr>
        <w:t xml:space="preserve"> </w:t>
      </w:r>
      <w:r w:rsidRPr="009837E0">
        <w:rPr>
          <w:sz w:val="28"/>
          <w:szCs w:val="28"/>
          <w:rtl/>
          <w:lang w:bidi="ar-IQ"/>
        </w:rPr>
        <w:t>نُورَ</w:t>
      </w:r>
      <w:r w:rsidRPr="009837E0">
        <w:rPr>
          <w:rFonts w:hint="cs"/>
          <w:sz w:val="28"/>
          <w:szCs w:val="28"/>
          <w:lang w:bidi="ar-IQ"/>
        </w:rPr>
        <w:t xml:space="preserve"> </w:t>
      </w:r>
      <w:r w:rsidRPr="009837E0">
        <w:rPr>
          <w:sz w:val="28"/>
          <w:szCs w:val="28"/>
          <w:rtl/>
          <w:lang w:bidi="ar-IQ"/>
        </w:rPr>
        <w:t>اللَّهِ) [الصف: 8]</w:t>
      </w:r>
      <w:r w:rsidR="00BB7DB9" w:rsidRPr="009837E0">
        <w:rPr>
          <w:sz w:val="28"/>
          <w:szCs w:val="28"/>
          <w:rtl/>
          <w:lang w:bidi="ar-IQ"/>
        </w:rPr>
        <w:t>،</w:t>
      </w:r>
      <w:r w:rsidRPr="009837E0">
        <w:rPr>
          <w:sz w:val="28"/>
          <w:szCs w:val="28"/>
          <w:rtl/>
          <w:lang w:bidi="ar-IQ"/>
        </w:rPr>
        <w:t xml:space="preserve"> فذكر أنَّ قوله تعالى: (أنْ يطفؤوا) مفعول (يريدون) في سورة التوبة، أمَّا المفعول في سورة الصف، فمحذوف</w:t>
      </w:r>
      <w:r w:rsidR="00BB7DB9" w:rsidRPr="009837E0">
        <w:rPr>
          <w:sz w:val="28"/>
          <w:szCs w:val="28"/>
          <w:rtl/>
          <w:lang w:bidi="ar-IQ"/>
        </w:rPr>
        <w:t>،</w:t>
      </w:r>
      <w:r w:rsidRPr="009837E0">
        <w:rPr>
          <w:sz w:val="28"/>
          <w:szCs w:val="28"/>
          <w:rtl/>
          <w:lang w:bidi="ar-IQ"/>
        </w:rPr>
        <w:t xml:space="preserve"> وأمَّا ((اللام الداخلة على الفعل المنصوب تكون مبينة عن العلة</w:t>
      </w:r>
      <w:r w:rsidR="00BB7DB9" w:rsidRPr="009837E0">
        <w:rPr>
          <w:sz w:val="28"/>
          <w:szCs w:val="28"/>
          <w:rtl/>
          <w:lang w:bidi="ar-IQ"/>
        </w:rPr>
        <w:t>.</w:t>
      </w:r>
      <w:r w:rsidRPr="009837E0">
        <w:rPr>
          <w:sz w:val="28"/>
          <w:szCs w:val="28"/>
          <w:rtl/>
          <w:lang w:bidi="ar-IQ"/>
        </w:rPr>
        <w:t xml:space="preserve">.. والمراد: يريدون أنْ يكذبوا ليطفؤوا نور الله)) </w:t>
      </w:r>
      <w:r w:rsidRPr="009837E0">
        <w:rPr>
          <w:rFonts w:ascii="Times New Roman" w:eastAsia="SimSun"/>
          <w:sz w:val="28"/>
          <w:szCs w:val="28"/>
          <w:vertAlign w:val="superscript"/>
          <w:rtl/>
          <w:lang w:eastAsia="zh-CN" w:bidi="ar-IQ"/>
        </w:rPr>
        <w:t>(</w:t>
      </w:r>
      <w:r w:rsidRPr="009837E0">
        <w:rPr>
          <w:rFonts w:ascii="Times New Roman" w:eastAsia="SimSun"/>
          <w:sz w:val="28"/>
          <w:szCs w:val="28"/>
          <w:vertAlign w:val="superscript"/>
          <w:rtl/>
          <w:lang w:eastAsia="zh-CN" w:bidi="ar-IQ"/>
        </w:rPr>
        <w:footnoteReference w:id="820"/>
      </w:r>
      <w:r w:rsidRPr="009837E0">
        <w:rPr>
          <w:rFonts w:ascii="Times New Roman" w:eastAsia="SimSun"/>
          <w:sz w:val="28"/>
          <w:szCs w:val="28"/>
          <w:vertAlign w:val="superscript"/>
          <w:rtl/>
          <w:lang w:eastAsia="zh-CN" w:bidi="ar-IQ"/>
        </w:rPr>
        <w:t>)</w:t>
      </w:r>
      <w:r w:rsidRPr="009837E0">
        <w:rPr>
          <w:sz w:val="28"/>
          <w:szCs w:val="28"/>
          <w:rtl/>
          <w:lang w:bidi="ar-IQ"/>
        </w:rPr>
        <w:t xml:space="preserve">.  </w:t>
      </w:r>
    </w:p>
    <w:p w:rsidR="001808AB" w:rsidRPr="009837E0" w:rsidRDefault="001808AB" w:rsidP="001808AB">
      <w:pPr>
        <w:pStyle w:val="a5"/>
        <w:ind w:firstLine="720"/>
        <w:jc w:val="lowKashida"/>
        <w:rPr>
          <w:sz w:val="28"/>
          <w:szCs w:val="28"/>
          <w:rtl/>
          <w:lang w:bidi="ar-IQ"/>
        </w:rPr>
      </w:pPr>
      <w:r w:rsidRPr="009837E0">
        <w:rPr>
          <w:sz w:val="28"/>
          <w:szCs w:val="28"/>
          <w:rtl/>
          <w:lang w:bidi="ar-IQ"/>
        </w:rPr>
        <w:t xml:space="preserve">و(أنْ) كما تبين ليست لها معنى ؛ إذ لم تستعمل إلاَّ لغرض الوصل، واللام تؤدي هذا الغرض مع إفادتها التعليل ؛ لذلك لا </w:t>
      </w:r>
      <w:r w:rsidR="009D2CCC" w:rsidRPr="009837E0">
        <w:rPr>
          <w:sz w:val="28"/>
          <w:szCs w:val="28"/>
          <w:rtl/>
          <w:lang w:bidi="ar-IQ"/>
        </w:rPr>
        <w:t>يصح الاستغناء عنها بذكر (أنْ)</w:t>
      </w:r>
      <w:r w:rsidRPr="009837E0">
        <w:rPr>
          <w:sz w:val="28"/>
          <w:szCs w:val="28"/>
          <w:rtl/>
          <w:lang w:bidi="ar-IQ"/>
        </w:rPr>
        <w:t xml:space="preserve"> لأنَّها لا تفيد </w:t>
      </w:r>
      <w:r w:rsidRPr="009837E0">
        <w:rPr>
          <w:sz w:val="28"/>
          <w:szCs w:val="28"/>
          <w:rtl/>
          <w:lang w:bidi="ar-IQ"/>
        </w:rPr>
        <w:lastRenderedPageBreak/>
        <w:t>معناها، لكنه يصح الاستغناء عن (أنْ) باللام، لأنَّها تقوم مقامها في غرض الوصل، فيجوز أنْ يقال في الكلام: وأُمِرْتْ</w:t>
      </w:r>
      <w:r w:rsidR="00BB7DB9" w:rsidRPr="009837E0">
        <w:rPr>
          <w:sz w:val="28"/>
          <w:szCs w:val="28"/>
          <w:rtl/>
          <w:lang w:bidi="ar-IQ"/>
        </w:rPr>
        <w:t>.</w:t>
      </w:r>
      <w:r w:rsidRPr="009837E0">
        <w:rPr>
          <w:sz w:val="28"/>
          <w:szCs w:val="28"/>
          <w:rtl/>
          <w:lang w:bidi="ar-IQ"/>
        </w:rPr>
        <w:t>..لأكون أول المسلمين، لذلك استغني عنها في القران الكريم إلا في هذا الموضع لما مرَّ ذكره</w:t>
      </w:r>
      <w:r w:rsidR="00BB7DB9" w:rsidRPr="009837E0">
        <w:rPr>
          <w:sz w:val="28"/>
          <w:szCs w:val="28"/>
          <w:rtl/>
          <w:lang w:bidi="ar-IQ"/>
        </w:rPr>
        <w:t>.</w:t>
      </w:r>
    </w:p>
    <w:p w:rsidR="00824465" w:rsidRPr="009837E0" w:rsidRDefault="00195366" w:rsidP="000A2AEB">
      <w:pPr>
        <w:pStyle w:val="a5"/>
        <w:ind w:firstLine="720"/>
        <w:jc w:val="lowKashida"/>
        <w:rPr>
          <w:sz w:val="28"/>
          <w:szCs w:val="28"/>
          <w:rtl/>
        </w:rPr>
      </w:pPr>
      <w:r w:rsidRPr="009837E0">
        <w:rPr>
          <w:rFonts w:hint="cs"/>
          <w:sz w:val="28"/>
          <w:szCs w:val="28"/>
          <w:rtl/>
        </w:rPr>
        <w:t>2</w:t>
      </w:r>
      <w:r w:rsidR="00681902" w:rsidRPr="009837E0">
        <w:rPr>
          <w:rFonts w:hint="cs"/>
          <w:sz w:val="28"/>
          <w:szCs w:val="28"/>
          <w:rtl/>
        </w:rPr>
        <w:t>1</w:t>
      </w:r>
      <w:r w:rsidR="00D36E7C" w:rsidRPr="009837E0">
        <w:rPr>
          <w:rFonts w:hint="cs"/>
          <w:sz w:val="28"/>
          <w:szCs w:val="28"/>
          <w:rtl/>
        </w:rPr>
        <w:t>-التعدية</w:t>
      </w:r>
      <w:r w:rsidR="00BB7DB9" w:rsidRPr="009837E0">
        <w:rPr>
          <w:rFonts w:hint="cs"/>
          <w:sz w:val="28"/>
          <w:szCs w:val="28"/>
          <w:rtl/>
        </w:rPr>
        <w:t>:</w:t>
      </w:r>
      <w:r w:rsidR="00D36E7C" w:rsidRPr="009837E0">
        <w:rPr>
          <w:rFonts w:hint="cs"/>
          <w:sz w:val="28"/>
          <w:szCs w:val="28"/>
          <w:rtl/>
        </w:rPr>
        <w:t xml:space="preserve"> كقوله تعالى</w:t>
      </w:r>
      <w:r w:rsidR="00BB7DB9" w:rsidRPr="009837E0">
        <w:rPr>
          <w:rFonts w:hint="cs"/>
          <w:sz w:val="28"/>
          <w:szCs w:val="28"/>
          <w:rtl/>
        </w:rPr>
        <w:t>:</w:t>
      </w:r>
      <w:r w:rsidR="00D36E7C" w:rsidRPr="009837E0">
        <w:rPr>
          <w:rFonts w:hint="cs"/>
          <w:sz w:val="28"/>
          <w:szCs w:val="28"/>
          <w:rtl/>
        </w:rPr>
        <w:t xml:space="preserve"> (</w:t>
      </w:r>
      <w:r w:rsidR="00D36E7C" w:rsidRPr="009837E0">
        <w:rPr>
          <w:rFonts w:hAnsi="Courier New"/>
          <w:sz w:val="28"/>
          <w:szCs w:val="28"/>
          <w:rtl/>
        </w:rPr>
        <w:t>فَهَبْ لِي مِن لَّدُنكَ وَلِيًّا</w:t>
      </w:r>
      <w:r w:rsidR="00D36E7C" w:rsidRPr="009837E0">
        <w:rPr>
          <w:rFonts w:hAnsi="Courier New" w:hint="cs"/>
          <w:sz w:val="28"/>
          <w:szCs w:val="28"/>
          <w:rtl/>
        </w:rPr>
        <w:t>){مريم</w:t>
      </w:r>
      <w:r w:rsidR="00BB7DB9" w:rsidRPr="009837E0">
        <w:rPr>
          <w:rFonts w:hAnsi="Courier New" w:hint="cs"/>
          <w:sz w:val="28"/>
          <w:szCs w:val="28"/>
          <w:rtl/>
        </w:rPr>
        <w:t>:</w:t>
      </w:r>
      <w:r w:rsidR="00D36E7C" w:rsidRPr="009837E0">
        <w:rPr>
          <w:rFonts w:hAnsi="Courier New" w:hint="cs"/>
          <w:sz w:val="28"/>
          <w:szCs w:val="28"/>
          <w:rtl/>
        </w:rPr>
        <w:t xml:space="preserve"> 5}</w:t>
      </w:r>
      <w:r w:rsidR="00D36E7C" w:rsidRPr="009837E0">
        <w:rPr>
          <w:rFonts w:hAnsi="Courier New"/>
          <w:sz w:val="28"/>
          <w:szCs w:val="28"/>
          <w:rtl/>
        </w:rPr>
        <w:t xml:space="preserve"> </w:t>
      </w:r>
      <w:r w:rsidR="00D36E7C" w:rsidRPr="009837E0">
        <w:rPr>
          <w:rFonts w:hAnsi="Courier New" w:hint="cs"/>
          <w:sz w:val="28"/>
          <w:szCs w:val="28"/>
          <w:rtl/>
        </w:rPr>
        <w:t>وقوله  تعالى</w:t>
      </w:r>
      <w:r w:rsidR="00BB7DB9" w:rsidRPr="009837E0">
        <w:rPr>
          <w:rFonts w:hAnsi="Courier New" w:hint="cs"/>
          <w:sz w:val="28"/>
          <w:szCs w:val="28"/>
          <w:rtl/>
        </w:rPr>
        <w:t>:</w:t>
      </w:r>
      <w:r w:rsidR="00D36E7C" w:rsidRPr="009837E0">
        <w:rPr>
          <w:rFonts w:hAnsi="Courier New" w:hint="cs"/>
          <w:sz w:val="28"/>
          <w:szCs w:val="28"/>
          <w:rtl/>
        </w:rPr>
        <w:t xml:space="preserve"> (</w:t>
      </w:r>
      <w:r w:rsidR="00D36E7C" w:rsidRPr="009837E0">
        <w:rPr>
          <w:rFonts w:hAnsi="Courier New"/>
          <w:sz w:val="28"/>
          <w:szCs w:val="28"/>
          <w:rtl/>
        </w:rPr>
        <w:t>إِن كُنتُمْ لِلرُّؤْيَا تَعْبُرُونَ</w:t>
      </w:r>
      <w:r w:rsidR="00D36E7C" w:rsidRPr="009837E0">
        <w:rPr>
          <w:rFonts w:hAnsi="Courier New" w:hint="cs"/>
          <w:sz w:val="28"/>
          <w:szCs w:val="28"/>
          <w:rtl/>
        </w:rPr>
        <w:t>){يوسف</w:t>
      </w:r>
      <w:r w:rsidR="00BB7DB9" w:rsidRPr="009837E0">
        <w:rPr>
          <w:rFonts w:hAnsi="Courier New" w:hint="cs"/>
          <w:sz w:val="28"/>
          <w:szCs w:val="28"/>
          <w:rtl/>
        </w:rPr>
        <w:t>:</w:t>
      </w:r>
      <w:r w:rsidR="00D36E7C" w:rsidRPr="009837E0">
        <w:rPr>
          <w:rFonts w:hAnsi="Courier New" w:hint="cs"/>
          <w:sz w:val="28"/>
          <w:szCs w:val="28"/>
          <w:rtl/>
        </w:rPr>
        <w:t xml:space="preserve"> 43) ومنه من جعل </w:t>
      </w:r>
      <w:r w:rsidR="00B1320D" w:rsidRPr="009837E0">
        <w:rPr>
          <w:rFonts w:hAnsi="Courier New" w:hint="cs"/>
          <w:sz w:val="28"/>
          <w:szCs w:val="28"/>
          <w:rtl/>
        </w:rPr>
        <w:t>هذه  التعدية تدخل في باب الزيادة</w:t>
      </w:r>
      <w:r w:rsidR="00D36E7C" w:rsidRPr="009837E0">
        <w:rPr>
          <w:rFonts w:hAnsi="Courier New" w:hint="cs"/>
          <w:sz w:val="28"/>
          <w:szCs w:val="28"/>
          <w:rtl/>
        </w:rPr>
        <w:t xml:space="preserve"> أيضًا</w:t>
      </w:r>
      <w:r w:rsidR="00BB7DB9" w:rsidRPr="009837E0">
        <w:rPr>
          <w:rFonts w:hAnsi="Courier New" w:hint="cs"/>
          <w:sz w:val="28"/>
          <w:szCs w:val="28"/>
          <w:rtl/>
        </w:rPr>
        <w:t>،</w:t>
      </w:r>
      <w:r w:rsidR="00B1320D" w:rsidRPr="009837E0">
        <w:rPr>
          <w:rFonts w:hAnsi="Courier New" w:hint="cs"/>
          <w:sz w:val="28"/>
          <w:szCs w:val="28"/>
          <w:rtl/>
        </w:rPr>
        <w:t xml:space="preserve"> وجعل </w:t>
      </w:r>
      <w:r w:rsidR="00223F8D" w:rsidRPr="009837E0">
        <w:rPr>
          <w:rFonts w:hAnsi="Courier New" w:hint="cs"/>
          <w:sz w:val="28"/>
          <w:szCs w:val="28"/>
          <w:rtl/>
        </w:rPr>
        <w:t xml:space="preserve">اللام للتعدية في سورة مريم وهْمٌ </w:t>
      </w:r>
      <w:r w:rsidR="00B1320D" w:rsidRPr="009837E0">
        <w:rPr>
          <w:rFonts w:hAnsi="Courier New" w:hint="cs"/>
          <w:sz w:val="28"/>
          <w:szCs w:val="28"/>
          <w:rtl/>
        </w:rPr>
        <w:t xml:space="preserve"> لأنَّ (هَبْ)</w:t>
      </w:r>
      <w:r w:rsidR="00B1320D" w:rsidRPr="009837E0">
        <w:rPr>
          <w:rFonts w:hint="cs"/>
          <w:sz w:val="28"/>
          <w:szCs w:val="28"/>
          <w:rtl/>
        </w:rPr>
        <w:t xml:space="preserve"> عند النحاة ليست من أخوات (ظن) التي تتعدى إلى مفعولين </w:t>
      </w:r>
      <w:r w:rsidR="000A2AEB" w:rsidRPr="009837E0">
        <w:rPr>
          <w:rFonts w:hint="cs"/>
          <w:sz w:val="28"/>
          <w:szCs w:val="28"/>
          <w:rtl/>
        </w:rPr>
        <w:t>؛ فهي</w:t>
      </w:r>
      <w:r w:rsidR="00B1320D" w:rsidRPr="009837E0">
        <w:rPr>
          <w:rFonts w:hint="cs"/>
          <w:sz w:val="28"/>
          <w:szCs w:val="28"/>
          <w:rtl/>
        </w:rPr>
        <w:t xml:space="preserve"> ليست  بمعنى (صيَّر) التي عدها النحاة من أفعال التحويل نحو</w:t>
      </w:r>
      <w:r w:rsidR="00D558CB" w:rsidRPr="009837E0">
        <w:rPr>
          <w:rFonts w:hint="cs"/>
          <w:sz w:val="28"/>
          <w:szCs w:val="28"/>
          <w:rtl/>
        </w:rPr>
        <w:t>((وهبني الله فداك))</w:t>
      </w:r>
      <w:r w:rsidR="00D558CB" w:rsidRPr="009837E0">
        <w:rPr>
          <w:rFonts w:ascii="Times New Roman" w:eastAsia="SimSun"/>
          <w:sz w:val="28"/>
          <w:szCs w:val="28"/>
          <w:vertAlign w:val="superscript"/>
          <w:rtl/>
          <w:lang w:eastAsia="zh-CN" w:bidi="ar-IQ"/>
        </w:rPr>
        <w:t xml:space="preserve"> (</w:t>
      </w:r>
      <w:r w:rsidR="00D558CB" w:rsidRPr="009837E0">
        <w:rPr>
          <w:rFonts w:ascii="Times New Roman" w:eastAsia="SimSun"/>
          <w:sz w:val="28"/>
          <w:szCs w:val="28"/>
          <w:vertAlign w:val="superscript"/>
          <w:rtl/>
          <w:lang w:eastAsia="zh-CN" w:bidi="ar-IQ"/>
        </w:rPr>
        <w:footnoteReference w:id="821"/>
      </w:r>
      <w:r w:rsidR="00D558CB" w:rsidRPr="009837E0">
        <w:rPr>
          <w:rFonts w:ascii="Times New Roman" w:eastAsia="SimSun"/>
          <w:sz w:val="28"/>
          <w:szCs w:val="28"/>
          <w:vertAlign w:val="superscript"/>
          <w:rtl/>
          <w:lang w:eastAsia="zh-CN" w:bidi="ar-IQ"/>
        </w:rPr>
        <w:t>)</w:t>
      </w:r>
      <w:r w:rsidR="00D558CB" w:rsidRPr="009837E0">
        <w:rPr>
          <w:rFonts w:hint="cs"/>
          <w:sz w:val="28"/>
          <w:szCs w:val="28"/>
          <w:rtl/>
          <w:lang w:bidi="ar-IQ"/>
        </w:rPr>
        <w:t xml:space="preserve"> والجدير بالذكر أنّ الفعل (وهب) لم يرد في القرآن  الكريم متعديًا إلى مفعولين</w:t>
      </w:r>
      <w:r w:rsidR="00BB7DB9" w:rsidRPr="009837E0">
        <w:rPr>
          <w:rFonts w:hint="cs"/>
          <w:sz w:val="28"/>
          <w:szCs w:val="28"/>
          <w:rtl/>
          <w:lang w:bidi="ar-IQ"/>
        </w:rPr>
        <w:t>،</w:t>
      </w:r>
      <w:r w:rsidR="00D558CB" w:rsidRPr="009837E0">
        <w:rPr>
          <w:rFonts w:hint="cs"/>
          <w:sz w:val="28"/>
          <w:szCs w:val="28"/>
          <w:rtl/>
          <w:lang w:bidi="ar-IQ"/>
        </w:rPr>
        <w:t xml:space="preserve"> بل إلى مفعول واحد كقوله تعالى</w:t>
      </w:r>
      <w:r w:rsidR="00BB7DB9" w:rsidRPr="009837E0">
        <w:rPr>
          <w:rFonts w:hint="cs"/>
          <w:sz w:val="28"/>
          <w:szCs w:val="28"/>
          <w:rtl/>
          <w:lang w:bidi="ar-IQ"/>
        </w:rPr>
        <w:t>:</w:t>
      </w:r>
      <w:r w:rsidR="00D558CB" w:rsidRPr="009837E0">
        <w:rPr>
          <w:rFonts w:hint="cs"/>
          <w:sz w:val="28"/>
          <w:szCs w:val="28"/>
          <w:rtl/>
          <w:lang w:bidi="ar-IQ"/>
        </w:rPr>
        <w:t xml:space="preserve"> (</w:t>
      </w:r>
      <w:r w:rsidR="00D558CB" w:rsidRPr="009837E0">
        <w:rPr>
          <w:rFonts w:hAnsi="Courier New"/>
          <w:sz w:val="28"/>
          <w:szCs w:val="28"/>
          <w:rtl/>
        </w:rPr>
        <w:t>وَوَهَبْنَا لَهُ إِسْحَقَ وَيَعْقُوبَ</w:t>
      </w:r>
      <w:r w:rsidR="00D558CB" w:rsidRPr="009837E0">
        <w:rPr>
          <w:rFonts w:hint="cs"/>
          <w:sz w:val="28"/>
          <w:szCs w:val="28"/>
          <w:rtl/>
        </w:rPr>
        <w:t>){الأنعام</w:t>
      </w:r>
      <w:r w:rsidR="00BB7DB9" w:rsidRPr="009837E0">
        <w:rPr>
          <w:rFonts w:hint="cs"/>
          <w:sz w:val="28"/>
          <w:szCs w:val="28"/>
          <w:rtl/>
        </w:rPr>
        <w:t>:</w:t>
      </w:r>
      <w:r w:rsidR="00D558CB" w:rsidRPr="009837E0">
        <w:rPr>
          <w:rFonts w:hint="cs"/>
          <w:sz w:val="28"/>
          <w:szCs w:val="28"/>
          <w:rtl/>
        </w:rPr>
        <w:t xml:space="preserve"> 84} وقوله تعالى</w:t>
      </w:r>
      <w:r w:rsidR="00BB7DB9" w:rsidRPr="009837E0">
        <w:rPr>
          <w:rFonts w:hint="cs"/>
          <w:sz w:val="28"/>
          <w:szCs w:val="28"/>
          <w:rtl/>
        </w:rPr>
        <w:t>:</w:t>
      </w:r>
      <w:r w:rsidR="00D558CB" w:rsidRPr="009837E0">
        <w:rPr>
          <w:rFonts w:hint="cs"/>
          <w:sz w:val="28"/>
          <w:szCs w:val="28"/>
          <w:rtl/>
        </w:rPr>
        <w:t xml:space="preserve"> (</w:t>
      </w:r>
      <w:r w:rsidR="000A2AEB" w:rsidRPr="009837E0">
        <w:rPr>
          <w:rFonts w:hAnsi="Courier New"/>
          <w:sz w:val="28"/>
          <w:szCs w:val="28"/>
          <w:rtl/>
        </w:rPr>
        <w:t>وَوَهَبْنَا لَهُ مِن رَّحْمَتِنَا أَخَاهُ هَارُونَ نَبِيًّا</w:t>
      </w:r>
      <w:r w:rsidR="000A2AEB" w:rsidRPr="009837E0">
        <w:rPr>
          <w:rFonts w:hAnsi="Courier New" w:hint="cs"/>
          <w:sz w:val="28"/>
          <w:szCs w:val="28"/>
          <w:rtl/>
        </w:rPr>
        <w:t>){مريم</w:t>
      </w:r>
      <w:r w:rsidR="00BB7DB9" w:rsidRPr="009837E0">
        <w:rPr>
          <w:rFonts w:hAnsi="Courier New" w:hint="cs"/>
          <w:sz w:val="28"/>
          <w:szCs w:val="28"/>
          <w:rtl/>
        </w:rPr>
        <w:t>:</w:t>
      </w:r>
      <w:r w:rsidR="000A2AEB" w:rsidRPr="009837E0">
        <w:rPr>
          <w:rFonts w:hAnsi="Courier New" w:hint="cs"/>
          <w:sz w:val="28"/>
          <w:szCs w:val="28"/>
          <w:rtl/>
        </w:rPr>
        <w:t xml:space="preserve"> 53}</w:t>
      </w:r>
      <w:r w:rsidR="000A2AEB" w:rsidRPr="009837E0">
        <w:rPr>
          <w:rFonts w:hAnsi="Courier New"/>
          <w:sz w:val="28"/>
          <w:szCs w:val="28"/>
          <w:rtl/>
        </w:rPr>
        <w:t xml:space="preserve"> </w:t>
      </w:r>
      <w:r w:rsidR="000A2AEB" w:rsidRPr="009837E0">
        <w:rPr>
          <w:rFonts w:hAnsi="Courier New" w:hint="cs"/>
          <w:sz w:val="28"/>
          <w:szCs w:val="28"/>
          <w:rtl/>
        </w:rPr>
        <w:t>وقوله تعالى</w:t>
      </w:r>
      <w:r w:rsidR="00BB7DB9" w:rsidRPr="009837E0">
        <w:rPr>
          <w:rFonts w:hAnsi="Courier New" w:hint="cs"/>
          <w:sz w:val="28"/>
          <w:szCs w:val="28"/>
          <w:rtl/>
        </w:rPr>
        <w:t>:</w:t>
      </w:r>
      <w:r w:rsidR="000A2AEB" w:rsidRPr="009837E0">
        <w:rPr>
          <w:rFonts w:hAnsi="Courier New" w:hint="cs"/>
          <w:sz w:val="28"/>
          <w:szCs w:val="28"/>
          <w:rtl/>
        </w:rPr>
        <w:t xml:space="preserve"> (</w:t>
      </w:r>
      <w:r w:rsidR="000A2AEB" w:rsidRPr="009837E0">
        <w:rPr>
          <w:rFonts w:hAnsi="Courier New"/>
          <w:sz w:val="28"/>
          <w:szCs w:val="28"/>
          <w:rtl/>
        </w:rPr>
        <w:t>وَوَهَبْنَا لِدَاوُودَ سُلَيْمَانَ نِعْمَ الْعَبْدُ إِنَّهُ أَوَّابٌ</w:t>
      </w:r>
      <w:r w:rsidR="000A2AEB" w:rsidRPr="009837E0">
        <w:rPr>
          <w:rFonts w:hAnsi="Courier New" w:hint="cs"/>
          <w:sz w:val="28"/>
          <w:szCs w:val="28"/>
          <w:rtl/>
        </w:rPr>
        <w:t>){ص</w:t>
      </w:r>
      <w:r w:rsidR="00BB7DB9" w:rsidRPr="009837E0">
        <w:rPr>
          <w:rFonts w:hAnsi="Courier New" w:hint="cs"/>
          <w:sz w:val="28"/>
          <w:szCs w:val="28"/>
          <w:rtl/>
        </w:rPr>
        <w:t>:</w:t>
      </w:r>
      <w:r w:rsidR="000A2AEB" w:rsidRPr="009837E0">
        <w:rPr>
          <w:rFonts w:hAnsi="Courier New" w:hint="cs"/>
          <w:sz w:val="28"/>
          <w:szCs w:val="28"/>
          <w:rtl/>
        </w:rPr>
        <w:t xml:space="preserve"> 30}</w:t>
      </w:r>
      <w:r w:rsidR="000A2AEB" w:rsidRPr="009837E0">
        <w:rPr>
          <w:rFonts w:hAnsi="Courier New"/>
          <w:sz w:val="28"/>
          <w:szCs w:val="28"/>
          <w:rtl/>
        </w:rPr>
        <w:t xml:space="preserve"> </w:t>
      </w:r>
      <w:r w:rsidR="000A2AEB" w:rsidRPr="009837E0">
        <w:rPr>
          <w:rFonts w:hAnsi="Courier New" w:hint="cs"/>
          <w:sz w:val="28"/>
          <w:szCs w:val="28"/>
          <w:rtl/>
        </w:rPr>
        <w:t>وقوله تعالى</w:t>
      </w:r>
      <w:r w:rsidR="00BB7DB9" w:rsidRPr="009837E0">
        <w:rPr>
          <w:rFonts w:hAnsi="Courier New" w:hint="cs"/>
          <w:sz w:val="28"/>
          <w:szCs w:val="28"/>
          <w:rtl/>
        </w:rPr>
        <w:t>:</w:t>
      </w:r>
      <w:r w:rsidR="000A2AEB" w:rsidRPr="009837E0">
        <w:rPr>
          <w:rFonts w:hAnsi="Courier New" w:hint="cs"/>
          <w:sz w:val="28"/>
          <w:szCs w:val="28"/>
          <w:rtl/>
        </w:rPr>
        <w:t xml:space="preserve"> (</w:t>
      </w:r>
      <w:r w:rsidR="000A2AEB" w:rsidRPr="009837E0">
        <w:rPr>
          <w:rFonts w:hAnsi="Courier New"/>
          <w:sz w:val="28"/>
          <w:szCs w:val="28"/>
          <w:rtl/>
        </w:rPr>
        <w:t>يَهَبُ لِمَنْ يَشَاء إِنَاثًا وَيَهَبُ لِمَن يَشَاء الذُّكُورَ</w:t>
      </w:r>
      <w:r w:rsidR="000A2AEB" w:rsidRPr="009837E0">
        <w:rPr>
          <w:rFonts w:hAnsi="Courier New" w:hint="cs"/>
          <w:sz w:val="28"/>
          <w:szCs w:val="28"/>
          <w:rtl/>
        </w:rPr>
        <w:t>){الشورى: 49}</w:t>
      </w:r>
      <w:r w:rsidR="000A2AEB" w:rsidRPr="009837E0">
        <w:rPr>
          <w:rFonts w:hAnsi="Courier New"/>
          <w:sz w:val="28"/>
          <w:szCs w:val="28"/>
          <w:rtl/>
        </w:rPr>
        <w:t xml:space="preserve"> </w:t>
      </w:r>
      <w:r w:rsidR="000A2AEB" w:rsidRPr="009837E0">
        <w:rPr>
          <w:rFonts w:hAnsi="Courier New" w:hint="cs"/>
          <w:sz w:val="28"/>
          <w:szCs w:val="28"/>
          <w:rtl/>
        </w:rPr>
        <w:t>وقوله تعالى</w:t>
      </w:r>
      <w:r w:rsidR="00BB7DB9" w:rsidRPr="009837E0">
        <w:rPr>
          <w:rFonts w:hAnsi="Courier New" w:hint="cs"/>
          <w:sz w:val="28"/>
          <w:szCs w:val="28"/>
          <w:rtl/>
        </w:rPr>
        <w:t>:</w:t>
      </w:r>
      <w:r w:rsidR="000A2AEB" w:rsidRPr="009837E0">
        <w:rPr>
          <w:rFonts w:hAnsi="Courier New" w:hint="cs"/>
          <w:sz w:val="28"/>
          <w:szCs w:val="28"/>
          <w:rtl/>
        </w:rPr>
        <w:t xml:space="preserve"> (</w:t>
      </w:r>
      <w:r w:rsidR="000A2AEB" w:rsidRPr="009837E0">
        <w:rPr>
          <w:rFonts w:hAnsi="Courier New"/>
          <w:sz w:val="28"/>
          <w:szCs w:val="28"/>
          <w:rtl/>
        </w:rPr>
        <w:t>قَالَ رَبِّ هَبْ لِي مِن لَّدُنْكَ ذُرِّيَّةً طَيِّبَةً إِنَّكَ سَمِيعُ الدُّعَاء</w:t>
      </w:r>
      <w:r w:rsidR="000A2AEB" w:rsidRPr="009837E0">
        <w:rPr>
          <w:rFonts w:hAnsi="Courier New" w:hint="cs"/>
          <w:sz w:val="28"/>
          <w:szCs w:val="28"/>
          <w:rtl/>
        </w:rPr>
        <w:t>){آل عمران</w:t>
      </w:r>
      <w:r w:rsidR="00BB7DB9" w:rsidRPr="009837E0">
        <w:rPr>
          <w:rFonts w:hAnsi="Courier New" w:hint="cs"/>
          <w:sz w:val="28"/>
          <w:szCs w:val="28"/>
          <w:rtl/>
        </w:rPr>
        <w:t>:</w:t>
      </w:r>
      <w:r w:rsidR="000A2AEB" w:rsidRPr="009837E0">
        <w:rPr>
          <w:rFonts w:hAnsi="Courier New" w:hint="cs"/>
          <w:sz w:val="28"/>
          <w:szCs w:val="28"/>
          <w:rtl/>
        </w:rPr>
        <w:t xml:space="preserve"> 38}</w:t>
      </w:r>
      <w:r w:rsidR="000A2AEB" w:rsidRPr="009837E0">
        <w:rPr>
          <w:rFonts w:hAnsi="Courier New"/>
          <w:sz w:val="28"/>
          <w:szCs w:val="28"/>
          <w:rtl/>
        </w:rPr>
        <w:t xml:space="preserve"> </w:t>
      </w:r>
      <w:r w:rsidR="00C515A8" w:rsidRPr="009837E0">
        <w:rPr>
          <w:rFonts w:hint="cs"/>
          <w:sz w:val="28"/>
          <w:szCs w:val="28"/>
          <w:rtl/>
        </w:rPr>
        <w:t>واللام في هذه الشواهد للملك والاختصاص</w:t>
      </w:r>
      <w:r w:rsidR="00BB7DB9" w:rsidRPr="009837E0">
        <w:rPr>
          <w:rFonts w:hint="cs"/>
          <w:sz w:val="28"/>
          <w:szCs w:val="28"/>
          <w:rtl/>
        </w:rPr>
        <w:t>،</w:t>
      </w:r>
      <w:r w:rsidR="00C515A8" w:rsidRPr="009837E0">
        <w:rPr>
          <w:rFonts w:hint="cs"/>
          <w:sz w:val="28"/>
          <w:szCs w:val="28"/>
          <w:rtl/>
        </w:rPr>
        <w:t xml:space="preserve"> فهي كاللام التي جُعلت للتخصيص كما تقدم ذلك في قوله تعالى</w:t>
      </w:r>
      <w:r w:rsidR="00BB7DB9" w:rsidRPr="009837E0">
        <w:rPr>
          <w:rFonts w:hint="cs"/>
          <w:sz w:val="28"/>
          <w:szCs w:val="28"/>
          <w:rtl/>
        </w:rPr>
        <w:t>:</w:t>
      </w:r>
      <w:r w:rsidR="00C515A8" w:rsidRPr="009837E0">
        <w:rPr>
          <w:rFonts w:hint="cs"/>
          <w:sz w:val="28"/>
          <w:szCs w:val="28"/>
          <w:rtl/>
        </w:rPr>
        <w:t xml:space="preserve"> (</w:t>
      </w:r>
      <w:r w:rsidR="00C515A8" w:rsidRPr="009837E0">
        <w:rPr>
          <w:rFonts w:hAnsi="Courier New"/>
          <w:sz w:val="28"/>
          <w:szCs w:val="28"/>
          <w:rtl/>
        </w:rPr>
        <w:t>وَامْرَأَةً مُّؤْمِنَةً إِن وَهَبَتْ نَفْسَهَا لِلنَّبِيِّ</w:t>
      </w:r>
      <w:r w:rsidR="00C515A8" w:rsidRPr="009837E0">
        <w:rPr>
          <w:rFonts w:hint="cs"/>
          <w:sz w:val="28"/>
          <w:szCs w:val="28"/>
          <w:rtl/>
        </w:rPr>
        <w:t>){الأحزاب</w:t>
      </w:r>
      <w:r w:rsidR="00BB7DB9" w:rsidRPr="009837E0">
        <w:rPr>
          <w:rFonts w:hint="cs"/>
          <w:sz w:val="28"/>
          <w:szCs w:val="28"/>
          <w:rtl/>
        </w:rPr>
        <w:t>:</w:t>
      </w:r>
      <w:r w:rsidR="00C515A8" w:rsidRPr="009837E0">
        <w:rPr>
          <w:rFonts w:hint="cs"/>
          <w:sz w:val="28"/>
          <w:szCs w:val="28"/>
          <w:rtl/>
        </w:rPr>
        <w:t xml:space="preserve"> 50}</w:t>
      </w:r>
    </w:p>
    <w:p w:rsidR="009877AF" w:rsidRPr="009837E0" w:rsidRDefault="00570DA1" w:rsidP="00681902">
      <w:pPr>
        <w:ind w:firstLine="720"/>
        <w:jc w:val="both"/>
        <w:rPr>
          <w:rFonts w:ascii="Courier New" w:hAnsi="Courier New" w:cs="Traditional Arabic"/>
          <w:sz w:val="28"/>
          <w:szCs w:val="28"/>
          <w:rtl/>
        </w:rPr>
      </w:pPr>
      <w:r w:rsidRPr="009837E0">
        <w:rPr>
          <w:rFonts w:ascii="Courier New" w:hAnsi="Courier New" w:cs="Traditional Arabic" w:hint="cs"/>
          <w:sz w:val="28"/>
          <w:szCs w:val="28"/>
          <w:rtl/>
        </w:rPr>
        <w:t>2</w:t>
      </w:r>
      <w:r w:rsidR="00681902" w:rsidRPr="009837E0">
        <w:rPr>
          <w:rFonts w:ascii="Courier New" w:hAnsi="Courier New" w:cs="Traditional Arabic" w:hint="cs"/>
          <w:sz w:val="28"/>
          <w:szCs w:val="28"/>
          <w:rtl/>
        </w:rPr>
        <w:t>2</w:t>
      </w:r>
      <w:r w:rsidR="009877AF" w:rsidRPr="009837E0">
        <w:rPr>
          <w:rFonts w:ascii="Courier New" w:hAnsi="Courier New" w:cs="Traditional Arabic" w:hint="cs"/>
          <w:sz w:val="28"/>
          <w:szCs w:val="28"/>
          <w:rtl/>
        </w:rPr>
        <w:t xml:space="preserve">-أن تكون زائدة </w:t>
      </w:r>
      <w:r w:rsidR="002E7510" w:rsidRPr="009837E0">
        <w:rPr>
          <w:rFonts w:ascii="Courier New" w:hAnsi="Courier New" w:cs="Traditional Arabic" w:hint="cs"/>
          <w:sz w:val="28"/>
          <w:szCs w:val="28"/>
          <w:rtl/>
        </w:rPr>
        <w:t>للتوكيد وهي أنواع</w:t>
      </w:r>
      <w:r w:rsidR="00BB7DB9" w:rsidRPr="009837E0">
        <w:rPr>
          <w:rFonts w:ascii="Courier New" w:hAnsi="Courier New" w:cs="Traditional Arabic" w:hint="cs"/>
          <w:sz w:val="28"/>
          <w:szCs w:val="28"/>
          <w:rtl/>
        </w:rPr>
        <w:t>:</w:t>
      </w:r>
      <w:r w:rsidR="002E7510" w:rsidRPr="009837E0">
        <w:rPr>
          <w:rFonts w:ascii="Courier New" w:hAnsi="Courier New" w:cs="Traditional Arabic" w:hint="cs"/>
          <w:sz w:val="28"/>
          <w:szCs w:val="28"/>
          <w:rtl/>
        </w:rPr>
        <w:t xml:space="preserve"> منها اللام المعترضة بين الفعل المتعدي ومفعوله</w:t>
      </w:r>
      <w:r w:rsidR="00BB7DB9" w:rsidRPr="009837E0">
        <w:rPr>
          <w:rFonts w:ascii="Courier New" w:hAnsi="Courier New" w:cs="Traditional Arabic" w:hint="cs"/>
          <w:sz w:val="28"/>
          <w:szCs w:val="28"/>
          <w:rtl/>
        </w:rPr>
        <w:t>،</w:t>
      </w:r>
      <w:r w:rsidR="002E7510" w:rsidRPr="009837E0">
        <w:rPr>
          <w:rFonts w:ascii="Courier New" w:hAnsi="Courier New" w:cs="Traditional Arabic" w:hint="cs"/>
          <w:sz w:val="28"/>
          <w:szCs w:val="28"/>
          <w:rtl/>
        </w:rPr>
        <w:t xml:space="preserve"> قال ابن هشام</w:t>
      </w:r>
      <w:r w:rsidR="00BB7DB9" w:rsidRPr="009837E0">
        <w:rPr>
          <w:rFonts w:ascii="Courier New" w:hAnsi="Courier New" w:cs="Traditional Arabic" w:hint="cs"/>
          <w:sz w:val="28"/>
          <w:szCs w:val="28"/>
          <w:rtl/>
        </w:rPr>
        <w:t>:</w:t>
      </w:r>
      <w:r w:rsidR="002E7510" w:rsidRPr="009837E0">
        <w:rPr>
          <w:rFonts w:ascii="Courier New" w:hAnsi="Courier New" w:cs="Traditional Arabic" w:hint="cs"/>
          <w:sz w:val="28"/>
          <w:szCs w:val="28"/>
          <w:rtl/>
        </w:rPr>
        <w:t xml:space="preserve"> ((وليس منه قوله تعالى</w:t>
      </w:r>
      <w:r w:rsidR="00BB7DB9" w:rsidRPr="009837E0">
        <w:rPr>
          <w:rFonts w:ascii="Courier New" w:hAnsi="Courier New" w:cs="Traditional Arabic" w:hint="cs"/>
          <w:sz w:val="28"/>
          <w:szCs w:val="28"/>
          <w:rtl/>
        </w:rPr>
        <w:t>:</w:t>
      </w:r>
      <w:r w:rsidR="009877AF" w:rsidRPr="009837E0">
        <w:rPr>
          <w:rFonts w:ascii="Courier New" w:hAnsi="Courier New" w:cs="Traditional Arabic" w:hint="cs"/>
          <w:sz w:val="28"/>
          <w:szCs w:val="28"/>
          <w:rtl/>
        </w:rPr>
        <w:t xml:space="preserve"> (</w:t>
      </w:r>
      <w:r w:rsidR="002E7510" w:rsidRPr="009837E0">
        <w:rPr>
          <w:rFonts w:ascii="Courier New" w:hAnsi="Courier New" w:cs="Traditional Arabic"/>
          <w:sz w:val="28"/>
          <w:szCs w:val="28"/>
          <w:rtl/>
        </w:rPr>
        <w:t>قُلْ عَسَى أَن يَكُونَ رَدِفَ لَكُم بَعْضُ الَّذِي تَسْتَعْجِلُونَ</w:t>
      </w:r>
      <w:r w:rsidR="002E7510" w:rsidRPr="009837E0">
        <w:rPr>
          <w:rFonts w:ascii="Courier New" w:hAnsi="Courier New" w:cs="Traditional Arabic" w:hint="cs"/>
          <w:sz w:val="28"/>
          <w:szCs w:val="28"/>
          <w:rtl/>
        </w:rPr>
        <w:t>){النمل</w:t>
      </w:r>
      <w:r w:rsidR="00BB7DB9" w:rsidRPr="009837E0">
        <w:rPr>
          <w:rFonts w:ascii="Courier New" w:hAnsi="Courier New" w:cs="Traditional Arabic" w:hint="cs"/>
          <w:sz w:val="28"/>
          <w:szCs w:val="28"/>
          <w:rtl/>
        </w:rPr>
        <w:t>:</w:t>
      </w:r>
      <w:r w:rsidR="002E7510" w:rsidRPr="009837E0">
        <w:rPr>
          <w:rFonts w:ascii="Courier New" w:hAnsi="Courier New" w:cs="Traditional Arabic" w:hint="cs"/>
          <w:sz w:val="28"/>
          <w:szCs w:val="28"/>
          <w:rtl/>
        </w:rPr>
        <w:t xml:space="preserve"> 72}</w:t>
      </w:r>
      <w:r w:rsidR="002E7510" w:rsidRPr="009837E0">
        <w:rPr>
          <w:rFonts w:ascii="Courier New" w:hAnsi="Courier New" w:cs="Traditional Arabic"/>
          <w:sz w:val="28"/>
          <w:szCs w:val="28"/>
          <w:rtl/>
        </w:rPr>
        <w:t xml:space="preserve"> </w:t>
      </w:r>
      <w:r w:rsidR="002E7510" w:rsidRPr="009837E0">
        <w:rPr>
          <w:rFonts w:ascii="Courier New" w:hAnsi="Courier New" w:cs="Traditional Arabic" w:hint="cs"/>
          <w:sz w:val="28"/>
          <w:szCs w:val="28"/>
          <w:rtl/>
        </w:rPr>
        <w:t>خلافًا للمبرد ومن وافقه</w:t>
      </w:r>
      <w:r w:rsidR="00BB7DB9" w:rsidRPr="009837E0">
        <w:rPr>
          <w:rFonts w:ascii="Courier New" w:hAnsi="Courier New" w:cs="Traditional Arabic" w:hint="cs"/>
          <w:sz w:val="28"/>
          <w:szCs w:val="28"/>
          <w:rtl/>
        </w:rPr>
        <w:t>،</w:t>
      </w:r>
      <w:r w:rsidR="002E7510" w:rsidRPr="009837E0">
        <w:rPr>
          <w:rFonts w:ascii="Courier New" w:hAnsi="Courier New" w:cs="Traditional Arabic" w:hint="cs"/>
          <w:sz w:val="28"/>
          <w:szCs w:val="28"/>
          <w:rtl/>
        </w:rPr>
        <w:t xml:space="preserve"> بل ضمَّن (ردف) معنى (اقترب) فهو مثل قوله تعالى</w:t>
      </w:r>
      <w:r w:rsidR="00BB7DB9" w:rsidRPr="009837E0">
        <w:rPr>
          <w:rFonts w:ascii="Courier New" w:hAnsi="Courier New" w:cs="Traditional Arabic" w:hint="cs"/>
          <w:sz w:val="28"/>
          <w:szCs w:val="28"/>
          <w:rtl/>
        </w:rPr>
        <w:t>:</w:t>
      </w:r>
      <w:r w:rsidR="002E7510" w:rsidRPr="009837E0">
        <w:rPr>
          <w:rFonts w:ascii="Courier New" w:hAnsi="Courier New" w:cs="Traditional Arabic" w:hint="cs"/>
          <w:sz w:val="28"/>
          <w:szCs w:val="28"/>
          <w:rtl/>
        </w:rPr>
        <w:t xml:space="preserve"> (</w:t>
      </w:r>
      <w:r w:rsidR="002E7510" w:rsidRPr="009837E0">
        <w:rPr>
          <w:rFonts w:ascii="Courier New" w:hAnsi="Courier New" w:cs="Traditional Arabic"/>
          <w:sz w:val="28"/>
          <w:szCs w:val="28"/>
          <w:rtl/>
        </w:rPr>
        <w:t>اقْتَرَبَ لِلنَّاسِ حِسَابُهُمْ وَهُمْ فِي غَفْلَةٍ مَّعْرِضُونَ</w:t>
      </w:r>
      <w:r w:rsidR="002E7510" w:rsidRPr="009837E0">
        <w:rPr>
          <w:rFonts w:ascii="Courier New" w:hAnsi="Courier New" w:cs="Traditional Arabic" w:hint="cs"/>
          <w:sz w:val="28"/>
          <w:szCs w:val="28"/>
          <w:rtl/>
        </w:rPr>
        <w:t>){الانبياء</w:t>
      </w:r>
      <w:r w:rsidR="00BB7DB9" w:rsidRPr="009837E0">
        <w:rPr>
          <w:rFonts w:ascii="Courier New" w:hAnsi="Courier New" w:cs="Traditional Arabic" w:hint="cs"/>
          <w:sz w:val="28"/>
          <w:szCs w:val="28"/>
          <w:rtl/>
        </w:rPr>
        <w:t>:</w:t>
      </w:r>
      <w:r w:rsidR="002E7510" w:rsidRPr="009837E0">
        <w:rPr>
          <w:rFonts w:ascii="Courier New" w:hAnsi="Courier New" w:cs="Traditional Arabic" w:hint="cs"/>
          <w:sz w:val="28"/>
          <w:szCs w:val="28"/>
          <w:rtl/>
        </w:rPr>
        <w:t xml:space="preserve"> 1}</w:t>
      </w:r>
      <w:r w:rsidR="002E7510" w:rsidRPr="009837E0">
        <w:rPr>
          <w:rFonts w:ascii="Courier New" w:hAnsi="Courier New" w:cs="Traditional Arabic"/>
          <w:sz w:val="28"/>
          <w:szCs w:val="28"/>
          <w:rtl/>
        </w:rPr>
        <w:t xml:space="preserve"> </w:t>
      </w:r>
      <w:r w:rsidR="002E7510" w:rsidRPr="009837E0">
        <w:rPr>
          <w:rFonts w:ascii="Courier New" w:hAnsi="Courier New" w:cs="Traditional Arabic" w:hint="cs"/>
          <w:sz w:val="28"/>
          <w:szCs w:val="28"/>
          <w:rtl/>
        </w:rPr>
        <w:t>واختلف في اللام من نحو قوله تعالى</w:t>
      </w:r>
      <w:r w:rsidR="00BB7DB9" w:rsidRPr="009837E0">
        <w:rPr>
          <w:rFonts w:ascii="Courier New" w:hAnsi="Courier New" w:cs="Traditional Arabic" w:hint="cs"/>
          <w:sz w:val="28"/>
          <w:szCs w:val="28"/>
          <w:rtl/>
        </w:rPr>
        <w:t>:</w:t>
      </w:r>
      <w:r w:rsidR="002E7510" w:rsidRPr="009837E0">
        <w:rPr>
          <w:rFonts w:ascii="Courier New" w:hAnsi="Courier New" w:cs="Traditional Arabic" w:hint="cs"/>
          <w:sz w:val="28"/>
          <w:szCs w:val="28"/>
          <w:rtl/>
        </w:rPr>
        <w:t xml:space="preserve"> (</w:t>
      </w:r>
      <w:r w:rsidR="00BB114B" w:rsidRPr="009837E0">
        <w:rPr>
          <w:rFonts w:ascii="Courier New" w:hAnsi="Courier New" w:cs="Traditional Arabic"/>
          <w:sz w:val="28"/>
          <w:szCs w:val="28"/>
          <w:rtl/>
        </w:rPr>
        <w:t>يُرِيدُ اللّهُ لِيُبَيِّنَ لَكُمْ</w:t>
      </w:r>
      <w:r w:rsidR="00BB114B"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00BB114B" w:rsidRPr="009837E0">
        <w:rPr>
          <w:rFonts w:ascii="Courier New" w:hAnsi="Courier New" w:cs="Traditional Arabic" w:hint="cs"/>
          <w:sz w:val="28"/>
          <w:szCs w:val="28"/>
          <w:rtl/>
        </w:rPr>
        <w:t xml:space="preserve"> 26}</w:t>
      </w:r>
      <w:r w:rsidR="00BB114B" w:rsidRPr="009837E0">
        <w:rPr>
          <w:rFonts w:ascii="Courier New" w:hAnsi="Courier New" w:cs="Traditional Arabic"/>
          <w:sz w:val="28"/>
          <w:szCs w:val="28"/>
          <w:rtl/>
        </w:rPr>
        <w:t xml:space="preserve"> </w:t>
      </w:r>
      <w:r w:rsidR="00BB114B"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BB114B" w:rsidRPr="009837E0">
        <w:rPr>
          <w:rFonts w:ascii="Courier New" w:hAnsi="Courier New" w:cs="Traditional Arabic" w:hint="cs"/>
          <w:sz w:val="28"/>
          <w:szCs w:val="28"/>
          <w:rtl/>
        </w:rPr>
        <w:t xml:space="preserve"> (</w:t>
      </w:r>
      <w:r w:rsidR="00BB114B" w:rsidRPr="009837E0">
        <w:rPr>
          <w:rFonts w:ascii="Courier New" w:hAnsi="Courier New" w:cs="Traditional Arabic"/>
          <w:sz w:val="28"/>
          <w:szCs w:val="28"/>
          <w:rtl/>
        </w:rPr>
        <w:t>وَأُمِرْنَا لِنُسْلِمَ لِرَبِّ الْعَالَمِينَ</w:t>
      </w:r>
      <w:r w:rsidR="00BB114B"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00BB114B" w:rsidRPr="009837E0">
        <w:rPr>
          <w:rFonts w:ascii="Courier New" w:hAnsi="Courier New" w:cs="Traditional Arabic" w:hint="cs"/>
          <w:sz w:val="28"/>
          <w:szCs w:val="28"/>
          <w:rtl/>
        </w:rPr>
        <w:t xml:space="preserve"> 71}</w:t>
      </w:r>
      <w:r w:rsidR="00BB114B" w:rsidRPr="009837E0">
        <w:rPr>
          <w:rFonts w:ascii="Courier New" w:hAnsi="Courier New" w:cs="Traditional Arabic"/>
          <w:sz w:val="28"/>
          <w:szCs w:val="28"/>
          <w:rtl/>
        </w:rPr>
        <w:t xml:space="preserve"> </w:t>
      </w:r>
      <w:r w:rsidR="00BB114B" w:rsidRPr="009837E0">
        <w:rPr>
          <w:rFonts w:ascii="Courier New" w:hAnsi="Courier New" w:cs="Traditional Arabic" w:hint="cs"/>
          <w:sz w:val="28"/>
          <w:szCs w:val="28"/>
          <w:rtl/>
        </w:rPr>
        <w:t>فقيل</w:t>
      </w:r>
      <w:r w:rsidR="00BB7DB9" w:rsidRPr="009837E0">
        <w:rPr>
          <w:rFonts w:ascii="Courier New" w:hAnsi="Courier New" w:cs="Traditional Arabic" w:hint="cs"/>
          <w:sz w:val="28"/>
          <w:szCs w:val="28"/>
          <w:rtl/>
        </w:rPr>
        <w:t>:</w:t>
      </w:r>
      <w:r w:rsidR="00BB114B" w:rsidRPr="009837E0">
        <w:rPr>
          <w:rFonts w:ascii="Courier New" w:hAnsi="Courier New" w:cs="Traditional Arabic" w:hint="cs"/>
          <w:sz w:val="28"/>
          <w:szCs w:val="28"/>
          <w:rtl/>
        </w:rPr>
        <w:t xml:space="preserve"> زائدة</w:t>
      </w:r>
      <w:r w:rsidR="00BB7DB9" w:rsidRPr="009837E0">
        <w:rPr>
          <w:rFonts w:ascii="Courier New" w:hAnsi="Courier New" w:cs="Traditional Arabic" w:hint="cs"/>
          <w:sz w:val="28"/>
          <w:szCs w:val="28"/>
          <w:rtl/>
        </w:rPr>
        <w:t>،</w:t>
      </w:r>
      <w:r w:rsidR="00BB114B" w:rsidRPr="009837E0">
        <w:rPr>
          <w:rFonts w:ascii="Courier New" w:hAnsi="Courier New" w:cs="Traditional Arabic" w:hint="cs"/>
          <w:sz w:val="28"/>
          <w:szCs w:val="28"/>
          <w:rtl/>
        </w:rPr>
        <w:t xml:space="preserve"> وقيل</w:t>
      </w:r>
      <w:r w:rsidR="00BB7DB9" w:rsidRPr="009837E0">
        <w:rPr>
          <w:rFonts w:ascii="Courier New" w:hAnsi="Courier New" w:cs="Traditional Arabic" w:hint="cs"/>
          <w:sz w:val="28"/>
          <w:szCs w:val="28"/>
          <w:rtl/>
        </w:rPr>
        <w:t>:</w:t>
      </w:r>
      <w:r w:rsidR="00BB114B" w:rsidRPr="009837E0">
        <w:rPr>
          <w:rFonts w:ascii="Courier New" w:hAnsi="Courier New" w:cs="Traditional Arabic" w:hint="cs"/>
          <w:sz w:val="28"/>
          <w:szCs w:val="28"/>
          <w:rtl/>
        </w:rPr>
        <w:t xml:space="preserve"> للتعليل000ومنها اللام المسماة لام التقوية</w:t>
      </w:r>
      <w:r w:rsidR="00BB7DB9" w:rsidRPr="009837E0">
        <w:rPr>
          <w:rFonts w:ascii="Courier New" w:hAnsi="Courier New" w:cs="Traditional Arabic" w:hint="cs"/>
          <w:sz w:val="28"/>
          <w:szCs w:val="28"/>
          <w:rtl/>
        </w:rPr>
        <w:t>،</w:t>
      </w:r>
      <w:r w:rsidR="00BB114B" w:rsidRPr="009837E0">
        <w:rPr>
          <w:rFonts w:ascii="Courier New" w:hAnsi="Courier New" w:cs="Traditional Arabic" w:hint="cs"/>
          <w:sz w:val="28"/>
          <w:szCs w:val="28"/>
          <w:rtl/>
        </w:rPr>
        <w:t xml:space="preserve"> وهي المزيدة لتقوية عامل ضعُف نحو قوله تعالى</w:t>
      </w:r>
      <w:r w:rsidR="00BB7DB9" w:rsidRPr="009837E0">
        <w:rPr>
          <w:rFonts w:ascii="Courier New" w:hAnsi="Courier New" w:cs="Traditional Arabic" w:hint="cs"/>
          <w:sz w:val="28"/>
          <w:szCs w:val="28"/>
          <w:rtl/>
        </w:rPr>
        <w:t>:</w:t>
      </w:r>
      <w:r w:rsidR="00BB114B" w:rsidRPr="009837E0">
        <w:rPr>
          <w:rFonts w:ascii="Courier New" w:hAnsi="Courier New" w:cs="Traditional Arabic" w:hint="cs"/>
          <w:sz w:val="28"/>
          <w:szCs w:val="28"/>
          <w:rtl/>
        </w:rPr>
        <w:t xml:space="preserve"> (</w:t>
      </w:r>
      <w:r w:rsidR="00BB114B" w:rsidRPr="009837E0">
        <w:rPr>
          <w:rFonts w:ascii="Courier New" w:hAnsi="Courier New" w:cs="Traditional Arabic"/>
          <w:sz w:val="28"/>
          <w:szCs w:val="28"/>
          <w:rtl/>
        </w:rPr>
        <w:t>هُدًى وَرَحْمَةٌ لِّلَّذِينَ هُمْ لِرَبِّهِمْ يَرْهَبُونَ</w:t>
      </w:r>
      <w:r w:rsidR="00BB114B" w:rsidRPr="009837E0">
        <w:rPr>
          <w:rFonts w:ascii="Courier New" w:hAnsi="Courier New" w:cs="Traditional Arabic" w:hint="cs"/>
          <w:sz w:val="28"/>
          <w:szCs w:val="28"/>
          <w:rtl/>
        </w:rPr>
        <w:t>){الأعراف</w:t>
      </w:r>
      <w:r w:rsidR="00BB7DB9" w:rsidRPr="009837E0">
        <w:rPr>
          <w:rFonts w:ascii="Courier New" w:hAnsi="Courier New" w:cs="Traditional Arabic" w:hint="cs"/>
          <w:sz w:val="28"/>
          <w:szCs w:val="28"/>
          <w:rtl/>
        </w:rPr>
        <w:t>:</w:t>
      </w:r>
      <w:r w:rsidR="00BB114B" w:rsidRPr="009837E0">
        <w:rPr>
          <w:rFonts w:ascii="Courier New" w:hAnsi="Courier New" w:cs="Traditional Arabic" w:hint="cs"/>
          <w:sz w:val="28"/>
          <w:szCs w:val="28"/>
          <w:rtl/>
        </w:rPr>
        <w:t xml:space="preserve"> 154}</w:t>
      </w:r>
      <w:r w:rsidR="00BB114B" w:rsidRPr="009837E0">
        <w:rPr>
          <w:rFonts w:ascii="Courier New" w:hAnsi="Courier New" w:cs="Traditional Arabic"/>
          <w:sz w:val="28"/>
          <w:szCs w:val="28"/>
          <w:rtl/>
        </w:rPr>
        <w:t xml:space="preserve"> </w:t>
      </w:r>
      <w:r w:rsidR="005F2DB7"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5F2DB7" w:rsidRPr="009837E0">
        <w:rPr>
          <w:rFonts w:ascii="Courier New" w:hAnsi="Courier New" w:cs="Traditional Arabic" w:hint="cs"/>
          <w:sz w:val="28"/>
          <w:szCs w:val="28"/>
          <w:rtl/>
        </w:rPr>
        <w:t xml:space="preserve"> (</w:t>
      </w:r>
      <w:r w:rsidR="005F2DB7" w:rsidRPr="009837E0">
        <w:rPr>
          <w:rFonts w:ascii="Courier New" w:hAnsi="Courier New" w:cs="Traditional Arabic"/>
          <w:sz w:val="28"/>
          <w:szCs w:val="28"/>
          <w:rtl/>
        </w:rPr>
        <w:t>إِن كُنتُمْ لِلرُّؤْيَا تَعْبُرُونَ</w:t>
      </w:r>
      <w:r w:rsidR="005F2DB7" w:rsidRPr="009837E0">
        <w:rPr>
          <w:rFonts w:ascii="Courier New" w:hAnsi="Courier New" w:cs="Traditional Arabic" w:hint="cs"/>
          <w:sz w:val="28"/>
          <w:szCs w:val="28"/>
          <w:rtl/>
        </w:rPr>
        <w:t>){يوسف</w:t>
      </w:r>
      <w:r w:rsidR="00BB7DB9" w:rsidRPr="009837E0">
        <w:rPr>
          <w:rFonts w:ascii="Courier New" w:hAnsi="Courier New" w:cs="Traditional Arabic" w:hint="cs"/>
          <w:sz w:val="28"/>
          <w:szCs w:val="28"/>
          <w:rtl/>
        </w:rPr>
        <w:t>:</w:t>
      </w:r>
      <w:r w:rsidR="005F2DB7" w:rsidRPr="009837E0">
        <w:rPr>
          <w:rFonts w:ascii="Courier New" w:hAnsi="Courier New" w:cs="Traditional Arabic" w:hint="cs"/>
          <w:sz w:val="28"/>
          <w:szCs w:val="28"/>
          <w:rtl/>
        </w:rPr>
        <w:t xml:space="preserve"> </w:t>
      </w:r>
      <w:r w:rsidR="005F2DB7" w:rsidRPr="009837E0">
        <w:rPr>
          <w:rFonts w:ascii="Courier New" w:hAnsi="Courier New" w:cs="Traditional Arabic" w:hint="cs"/>
          <w:sz w:val="28"/>
          <w:szCs w:val="28"/>
          <w:rtl/>
        </w:rPr>
        <w:lastRenderedPageBreak/>
        <w:t>43}</w:t>
      </w:r>
      <w:r w:rsidR="005F2DB7" w:rsidRPr="009837E0">
        <w:rPr>
          <w:rFonts w:ascii="Courier New" w:hAnsi="Courier New" w:cs="Traditional Arabic"/>
          <w:sz w:val="28"/>
          <w:szCs w:val="28"/>
          <w:rtl/>
        </w:rPr>
        <w:t xml:space="preserve"> </w:t>
      </w:r>
      <w:r w:rsidR="005F2DB7"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5F2DB7" w:rsidRPr="009837E0">
        <w:rPr>
          <w:rFonts w:ascii="Courier New" w:hAnsi="Courier New" w:cs="Traditional Arabic" w:hint="cs"/>
          <w:sz w:val="28"/>
          <w:szCs w:val="28"/>
          <w:rtl/>
        </w:rPr>
        <w:t xml:space="preserve"> (</w:t>
      </w:r>
      <w:r w:rsidR="005F2DB7" w:rsidRPr="009837E0">
        <w:rPr>
          <w:rFonts w:ascii="Courier New" w:hAnsi="Courier New" w:cs="Traditional Arabic"/>
          <w:sz w:val="28"/>
          <w:szCs w:val="28"/>
          <w:rtl/>
        </w:rPr>
        <w:t>فَعَّالٌ لِّمَا يُرِيدُ</w:t>
      </w:r>
      <w:r w:rsidR="005F2DB7" w:rsidRPr="009837E0">
        <w:rPr>
          <w:rFonts w:ascii="Courier New" w:hAnsi="Courier New" w:cs="Traditional Arabic" w:hint="cs"/>
          <w:sz w:val="28"/>
          <w:szCs w:val="28"/>
          <w:rtl/>
        </w:rPr>
        <w:t>){البروج</w:t>
      </w:r>
      <w:r w:rsidR="00BB7DB9" w:rsidRPr="009837E0">
        <w:rPr>
          <w:rFonts w:ascii="Courier New" w:hAnsi="Courier New" w:cs="Traditional Arabic" w:hint="cs"/>
          <w:sz w:val="28"/>
          <w:szCs w:val="28"/>
          <w:rtl/>
        </w:rPr>
        <w:t>:</w:t>
      </w:r>
      <w:r w:rsidR="005F2DB7" w:rsidRPr="009837E0">
        <w:rPr>
          <w:rFonts w:ascii="Courier New" w:hAnsi="Courier New" w:cs="Traditional Arabic" w:hint="cs"/>
          <w:sz w:val="28"/>
          <w:szCs w:val="28"/>
          <w:rtl/>
        </w:rPr>
        <w:t xml:space="preserve"> 16}</w:t>
      </w:r>
      <w:r w:rsidR="005F2DB7" w:rsidRPr="009837E0">
        <w:rPr>
          <w:rFonts w:ascii="Courier New" w:hAnsi="Courier New" w:cs="Traditional Arabic"/>
          <w:sz w:val="28"/>
          <w:szCs w:val="28"/>
          <w:rtl/>
        </w:rPr>
        <w:t xml:space="preserve"> </w:t>
      </w:r>
      <w:r w:rsidR="005F2DB7"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5F2DB7" w:rsidRPr="009837E0">
        <w:rPr>
          <w:rFonts w:ascii="Courier New" w:hAnsi="Courier New" w:cs="Traditional Arabic" w:hint="cs"/>
          <w:sz w:val="28"/>
          <w:szCs w:val="28"/>
          <w:rtl/>
        </w:rPr>
        <w:t xml:space="preserve"> (</w:t>
      </w:r>
      <w:r w:rsidR="005F2DB7" w:rsidRPr="009837E0">
        <w:rPr>
          <w:rFonts w:ascii="Courier New" w:hAnsi="Courier New" w:cs="Traditional Arabic"/>
          <w:sz w:val="28"/>
          <w:szCs w:val="28"/>
          <w:rtl/>
        </w:rPr>
        <w:t>نَزَّاعَةً لِّلشَّوَى</w:t>
      </w:r>
      <w:r w:rsidR="005F2DB7" w:rsidRPr="009837E0">
        <w:rPr>
          <w:rFonts w:ascii="Courier New" w:hAnsi="Courier New" w:cs="Traditional Arabic" w:hint="cs"/>
          <w:sz w:val="28"/>
          <w:szCs w:val="28"/>
          <w:rtl/>
        </w:rPr>
        <w:t>){المعارج</w:t>
      </w:r>
      <w:r w:rsidR="00BB7DB9" w:rsidRPr="009837E0">
        <w:rPr>
          <w:rFonts w:ascii="Courier New" w:hAnsi="Courier New" w:cs="Traditional Arabic" w:hint="cs"/>
          <w:sz w:val="28"/>
          <w:szCs w:val="28"/>
          <w:rtl/>
        </w:rPr>
        <w:t>:</w:t>
      </w:r>
      <w:r w:rsidR="005F2DB7" w:rsidRPr="009837E0">
        <w:rPr>
          <w:rFonts w:ascii="Courier New" w:hAnsi="Courier New" w:cs="Traditional Arabic" w:hint="cs"/>
          <w:sz w:val="28"/>
          <w:szCs w:val="28"/>
          <w:rtl/>
        </w:rPr>
        <w:t xml:space="preserve"> 16}</w:t>
      </w:r>
      <w:r w:rsidR="00856D75" w:rsidRPr="009837E0">
        <w:rPr>
          <w:rFonts w:ascii="Courier New" w:hAnsi="Courier New" w:cs="Traditional Arabic" w:hint="cs"/>
          <w:sz w:val="28"/>
          <w:szCs w:val="28"/>
          <w:rtl/>
        </w:rPr>
        <w:t>))</w:t>
      </w:r>
      <w:r w:rsidR="00856D75" w:rsidRPr="009837E0">
        <w:rPr>
          <w:rFonts w:cs="Traditional Arabic"/>
          <w:sz w:val="28"/>
          <w:szCs w:val="28"/>
          <w:vertAlign w:val="superscript"/>
          <w:rtl/>
        </w:rPr>
        <w:t>(</w:t>
      </w:r>
      <w:r w:rsidR="00856D75" w:rsidRPr="009837E0">
        <w:rPr>
          <w:rFonts w:cs="Traditional Arabic"/>
          <w:sz w:val="28"/>
          <w:szCs w:val="28"/>
          <w:vertAlign w:val="superscript"/>
          <w:rtl/>
        </w:rPr>
        <w:footnoteReference w:id="822"/>
      </w:r>
      <w:r w:rsidR="00856D75" w:rsidRPr="009837E0">
        <w:rPr>
          <w:rFonts w:cs="Traditional Arabic"/>
          <w:sz w:val="28"/>
          <w:szCs w:val="28"/>
          <w:vertAlign w:val="superscript"/>
          <w:rtl/>
        </w:rPr>
        <w:t>)</w:t>
      </w:r>
    </w:p>
    <w:p w:rsidR="0009723A" w:rsidRPr="009837E0" w:rsidRDefault="00C515A8" w:rsidP="000757BC">
      <w:pPr>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w:t>
      </w:r>
      <w:r w:rsidR="003E6FB4" w:rsidRPr="009837E0">
        <w:rPr>
          <w:rFonts w:ascii="Courier New" w:hAnsi="Courier New" w:cs="Traditional Arabic" w:hint="cs"/>
          <w:sz w:val="28"/>
          <w:szCs w:val="28"/>
          <w:rtl/>
        </w:rPr>
        <w:t xml:space="preserve">قد تقدمت دراسة اللام </w:t>
      </w:r>
      <w:r w:rsidRPr="009837E0">
        <w:rPr>
          <w:rFonts w:ascii="Courier New" w:hAnsi="Courier New" w:cs="Traditional Arabic" w:hint="cs"/>
          <w:sz w:val="28"/>
          <w:szCs w:val="28"/>
          <w:rtl/>
        </w:rPr>
        <w:t>التي في قوله تعالى</w:t>
      </w:r>
      <w:r w:rsidR="00BB7DB9" w:rsidRPr="009837E0">
        <w:rPr>
          <w:rFonts w:ascii="Courier New" w:hAnsi="Courier New" w:cs="Traditional Arabic" w:hint="cs"/>
          <w:sz w:val="28"/>
          <w:szCs w:val="28"/>
          <w:rtl/>
        </w:rPr>
        <w:t>:</w:t>
      </w:r>
      <w:r w:rsidR="003E6FB4"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w:t>
      </w:r>
      <w:r w:rsidRPr="009837E0">
        <w:rPr>
          <w:rFonts w:ascii="Courier New" w:hAnsi="Courier New" w:cs="Traditional Arabic"/>
          <w:sz w:val="28"/>
          <w:szCs w:val="28"/>
          <w:rtl/>
        </w:rPr>
        <w:t>يُرِيدُ اللّهُ لِيُبَيِّنَ لَكُمْ</w:t>
      </w:r>
      <w:r w:rsidR="003E6FB4"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وَأُمِرْنَا لِنُسْلِمَ لِرَبِّ الْعَالَمِينَ</w:t>
      </w:r>
      <w:r w:rsidR="003E6FB4" w:rsidRPr="009837E0">
        <w:rPr>
          <w:rFonts w:ascii="Courier New" w:hAnsi="Courier New" w:cs="Traditional Arabic" w:hint="cs"/>
          <w:sz w:val="28"/>
          <w:szCs w:val="28"/>
          <w:rtl/>
        </w:rPr>
        <w:t>) والقول بزيادة الحروف يجب أنَّ يستبعد في كل موضع في القرآن الكريم</w:t>
      </w:r>
      <w:r w:rsidR="00BB7DB9" w:rsidRPr="009837E0">
        <w:rPr>
          <w:rFonts w:ascii="Courier New" w:hAnsi="Courier New" w:cs="Traditional Arabic" w:hint="cs"/>
          <w:sz w:val="28"/>
          <w:szCs w:val="28"/>
          <w:rtl/>
        </w:rPr>
        <w:t>،</w:t>
      </w:r>
      <w:r w:rsidR="003E6FB4" w:rsidRPr="009837E0">
        <w:rPr>
          <w:rFonts w:ascii="Courier New" w:hAnsi="Courier New" w:cs="Traditional Arabic" w:hint="cs"/>
          <w:sz w:val="28"/>
          <w:szCs w:val="28"/>
          <w:rtl/>
        </w:rPr>
        <w:t xml:space="preserve"> بل </w:t>
      </w:r>
      <w:proofErr w:type="spellStart"/>
      <w:r w:rsidR="003E6FB4" w:rsidRPr="009837E0">
        <w:rPr>
          <w:rFonts w:ascii="Courier New" w:hAnsi="Courier New" w:cs="Traditional Arabic" w:hint="cs"/>
          <w:sz w:val="28"/>
          <w:szCs w:val="28"/>
          <w:rtl/>
        </w:rPr>
        <w:t>لاعذر</w:t>
      </w:r>
      <w:proofErr w:type="spellEnd"/>
      <w:r w:rsidR="003E6FB4" w:rsidRPr="009837E0">
        <w:rPr>
          <w:rFonts w:ascii="Courier New" w:hAnsi="Courier New" w:cs="Traditional Arabic" w:hint="cs"/>
          <w:sz w:val="28"/>
          <w:szCs w:val="28"/>
          <w:rtl/>
        </w:rPr>
        <w:t xml:space="preserve"> البت</w:t>
      </w:r>
      <w:r w:rsidR="00202D45" w:rsidRPr="009837E0">
        <w:rPr>
          <w:rFonts w:ascii="Courier New" w:hAnsi="Courier New" w:cs="Traditional Arabic" w:hint="cs"/>
          <w:sz w:val="28"/>
          <w:szCs w:val="28"/>
          <w:rtl/>
        </w:rPr>
        <w:t>ة للقول به ولا سيما إذا كان ثمة وجه آخر يصرفه عن معنى الزيادة</w:t>
      </w:r>
      <w:r w:rsidR="00BB7DB9" w:rsidRPr="009837E0">
        <w:rPr>
          <w:rFonts w:ascii="Courier New" w:hAnsi="Courier New" w:cs="Traditional Arabic" w:hint="cs"/>
          <w:sz w:val="28"/>
          <w:szCs w:val="28"/>
          <w:rtl/>
        </w:rPr>
        <w:t>،</w:t>
      </w:r>
      <w:r w:rsidR="00202D45" w:rsidRPr="009837E0">
        <w:rPr>
          <w:rFonts w:ascii="Courier New" w:hAnsi="Courier New" w:cs="Traditional Arabic" w:hint="cs"/>
          <w:sz w:val="28"/>
          <w:szCs w:val="28"/>
          <w:rtl/>
        </w:rPr>
        <w:t xml:space="preserve"> </w:t>
      </w:r>
      <w:r w:rsidR="00856D75" w:rsidRPr="009837E0">
        <w:rPr>
          <w:rFonts w:ascii="Courier New" w:hAnsi="Courier New" w:cs="Traditional Arabic" w:hint="cs"/>
          <w:sz w:val="28"/>
          <w:szCs w:val="28"/>
          <w:rtl/>
        </w:rPr>
        <w:t>فقد جاء في الدر المصون</w:t>
      </w:r>
      <w:r w:rsidR="00BB7DB9" w:rsidRPr="009837E0">
        <w:rPr>
          <w:rFonts w:ascii="Courier New" w:hAnsi="Courier New" w:cs="Traditional Arabic" w:hint="cs"/>
          <w:sz w:val="28"/>
          <w:szCs w:val="28"/>
          <w:rtl/>
        </w:rPr>
        <w:t>:</w:t>
      </w:r>
      <w:r w:rsidR="000757BC" w:rsidRPr="009837E0">
        <w:rPr>
          <w:rFonts w:ascii="Courier New" w:hAnsi="Courier New" w:cs="Traditional Arabic" w:hint="cs"/>
          <w:sz w:val="28"/>
          <w:szCs w:val="28"/>
          <w:rtl/>
        </w:rPr>
        <w:t xml:space="preserve"> ((قوله</w:t>
      </w:r>
      <w:r w:rsidR="00BB7DB9" w:rsidRPr="009837E0">
        <w:rPr>
          <w:rFonts w:ascii="Courier New" w:hAnsi="Courier New" w:cs="Traditional Arabic" w:hint="cs"/>
          <w:sz w:val="28"/>
          <w:szCs w:val="28"/>
          <w:rtl/>
        </w:rPr>
        <w:t>:</w:t>
      </w:r>
      <w:r w:rsidR="000757BC" w:rsidRPr="009837E0">
        <w:rPr>
          <w:rFonts w:ascii="Courier New" w:hAnsi="Courier New" w:cs="Traditional Arabic" w:hint="cs"/>
          <w:sz w:val="28"/>
          <w:szCs w:val="28"/>
          <w:rtl/>
        </w:rPr>
        <w:t xml:space="preserve"> (</w:t>
      </w:r>
      <w:r w:rsidR="000757BC" w:rsidRPr="009837E0">
        <w:rPr>
          <w:rFonts w:ascii="Courier New" w:hAnsi="Courier New" w:cs="Traditional Arabic"/>
          <w:sz w:val="28"/>
          <w:szCs w:val="28"/>
          <w:rtl/>
        </w:rPr>
        <w:t>رَدِفَ لَكُم</w:t>
      </w:r>
      <w:r w:rsidR="000757BC" w:rsidRPr="009837E0">
        <w:rPr>
          <w:rFonts w:ascii="Courier New" w:hAnsi="Courier New" w:cs="Traditional Arabic" w:hint="cs"/>
          <w:sz w:val="28"/>
          <w:szCs w:val="28"/>
          <w:rtl/>
        </w:rPr>
        <w:t>) فيه أوجه أنَّ (ردف) ضُمِّن معنى فعل يتعدى باللام</w:t>
      </w:r>
      <w:r w:rsidR="00BB7DB9" w:rsidRPr="009837E0">
        <w:rPr>
          <w:rFonts w:ascii="Courier New" w:hAnsi="Courier New" w:cs="Traditional Arabic" w:hint="cs"/>
          <w:sz w:val="28"/>
          <w:szCs w:val="28"/>
          <w:rtl/>
        </w:rPr>
        <w:t>:</w:t>
      </w:r>
      <w:r w:rsidR="000757BC" w:rsidRPr="009837E0">
        <w:rPr>
          <w:rFonts w:ascii="Courier New" w:hAnsi="Courier New" w:cs="Traditional Arabic" w:hint="cs"/>
          <w:sz w:val="28"/>
          <w:szCs w:val="28"/>
          <w:rtl/>
        </w:rPr>
        <w:t xml:space="preserve"> دنا وقرب وأزف000والثاني</w:t>
      </w:r>
      <w:r w:rsidR="00BB7DB9" w:rsidRPr="009837E0">
        <w:rPr>
          <w:rFonts w:ascii="Courier New" w:hAnsi="Courier New" w:cs="Traditional Arabic" w:hint="cs"/>
          <w:sz w:val="28"/>
          <w:szCs w:val="28"/>
          <w:rtl/>
        </w:rPr>
        <w:t>:</w:t>
      </w:r>
      <w:r w:rsidR="000757BC" w:rsidRPr="009837E0">
        <w:rPr>
          <w:rFonts w:ascii="Courier New" w:hAnsi="Courier New" w:cs="Traditional Arabic" w:hint="cs"/>
          <w:sz w:val="28"/>
          <w:szCs w:val="28"/>
          <w:rtl/>
        </w:rPr>
        <w:t xml:space="preserve"> أنَّ مفعوله محذوف</w:t>
      </w:r>
      <w:r w:rsidR="00BB7DB9" w:rsidRPr="009837E0">
        <w:rPr>
          <w:rFonts w:ascii="Courier New" w:hAnsi="Courier New" w:cs="Traditional Arabic" w:hint="cs"/>
          <w:sz w:val="28"/>
          <w:szCs w:val="28"/>
          <w:rtl/>
        </w:rPr>
        <w:t>،</w:t>
      </w:r>
      <w:r w:rsidR="000757BC" w:rsidRPr="009837E0">
        <w:rPr>
          <w:rFonts w:ascii="Courier New" w:hAnsi="Courier New" w:cs="Traditional Arabic" w:hint="cs"/>
          <w:sz w:val="28"/>
          <w:szCs w:val="28"/>
          <w:rtl/>
        </w:rPr>
        <w:t xml:space="preserve"> واللام للعلة</w:t>
      </w:r>
      <w:r w:rsidR="00BB7DB9" w:rsidRPr="009837E0">
        <w:rPr>
          <w:rFonts w:ascii="Courier New" w:hAnsi="Courier New" w:cs="Traditional Arabic" w:hint="cs"/>
          <w:sz w:val="28"/>
          <w:szCs w:val="28"/>
          <w:rtl/>
        </w:rPr>
        <w:t>،</w:t>
      </w:r>
      <w:r w:rsidR="000757BC"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0757BC" w:rsidRPr="009837E0">
        <w:rPr>
          <w:rFonts w:ascii="Courier New" w:hAnsi="Courier New" w:cs="Traditional Arabic" w:hint="cs"/>
          <w:sz w:val="28"/>
          <w:szCs w:val="28"/>
          <w:rtl/>
        </w:rPr>
        <w:t xml:space="preserve"> ردف الخَلْقُ لأجلكم ولشؤمكم000والثالث</w:t>
      </w:r>
      <w:r w:rsidR="00BB7DB9" w:rsidRPr="009837E0">
        <w:rPr>
          <w:rFonts w:ascii="Courier New" w:hAnsi="Courier New" w:cs="Traditional Arabic" w:hint="cs"/>
          <w:sz w:val="28"/>
          <w:szCs w:val="28"/>
          <w:rtl/>
        </w:rPr>
        <w:t>:</w:t>
      </w:r>
      <w:r w:rsidR="000757BC" w:rsidRPr="009837E0">
        <w:rPr>
          <w:rFonts w:ascii="Courier New" w:hAnsi="Courier New" w:cs="Traditional Arabic" w:hint="cs"/>
          <w:sz w:val="28"/>
          <w:szCs w:val="28"/>
          <w:rtl/>
        </w:rPr>
        <w:t xml:space="preserve"> أنَّها مزيدة))</w:t>
      </w:r>
      <w:r w:rsidR="000757BC" w:rsidRPr="009837E0">
        <w:rPr>
          <w:rFonts w:cs="Traditional Arabic"/>
          <w:sz w:val="28"/>
          <w:szCs w:val="28"/>
          <w:vertAlign w:val="superscript"/>
          <w:rtl/>
        </w:rPr>
        <w:t>(</w:t>
      </w:r>
      <w:r w:rsidR="000757BC" w:rsidRPr="009837E0">
        <w:rPr>
          <w:rFonts w:cs="Traditional Arabic"/>
          <w:sz w:val="28"/>
          <w:szCs w:val="28"/>
          <w:vertAlign w:val="superscript"/>
          <w:rtl/>
        </w:rPr>
        <w:footnoteReference w:id="823"/>
      </w:r>
      <w:r w:rsidR="000757BC" w:rsidRPr="009837E0">
        <w:rPr>
          <w:rFonts w:cs="Traditional Arabic"/>
          <w:sz w:val="28"/>
          <w:szCs w:val="28"/>
          <w:vertAlign w:val="superscript"/>
          <w:rtl/>
        </w:rPr>
        <w:t>)</w:t>
      </w:r>
      <w:r w:rsidR="000757BC" w:rsidRPr="009837E0">
        <w:rPr>
          <w:rFonts w:ascii="Courier New" w:hAnsi="Courier New" w:cs="Traditional Arabic" w:hint="cs"/>
          <w:sz w:val="28"/>
          <w:szCs w:val="28"/>
          <w:rtl/>
        </w:rPr>
        <w:t xml:space="preserve"> </w:t>
      </w:r>
      <w:r w:rsidR="00202D45" w:rsidRPr="009837E0">
        <w:rPr>
          <w:rFonts w:ascii="Courier New" w:hAnsi="Courier New" w:cs="Traditional Arabic" w:hint="cs"/>
          <w:sz w:val="28"/>
          <w:szCs w:val="28"/>
          <w:rtl/>
        </w:rPr>
        <w:t xml:space="preserve"> </w:t>
      </w:r>
      <w:r w:rsidR="000757BC" w:rsidRPr="009837E0">
        <w:rPr>
          <w:rFonts w:ascii="Courier New" w:hAnsi="Courier New" w:cs="Traditional Arabic" w:hint="cs"/>
          <w:sz w:val="28"/>
          <w:szCs w:val="28"/>
          <w:rtl/>
        </w:rPr>
        <w:t xml:space="preserve">وذكر </w:t>
      </w:r>
      <w:r w:rsidR="00202D45" w:rsidRPr="009837E0">
        <w:rPr>
          <w:rFonts w:ascii="Courier New" w:hAnsi="Courier New" w:cs="Traditional Arabic" w:hint="cs"/>
          <w:sz w:val="28"/>
          <w:szCs w:val="28"/>
          <w:rtl/>
        </w:rPr>
        <w:t xml:space="preserve">العكبري أنَّ </w:t>
      </w:r>
      <w:r w:rsidR="00E71363" w:rsidRPr="009837E0">
        <w:rPr>
          <w:rFonts w:ascii="Courier New" w:hAnsi="Courier New" w:cs="Traditional Arabic" w:hint="cs"/>
          <w:sz w:val="28"/>
          <w:szCs w:val="28"/>
          <w:rtl/>
        </w:rPr>
        <w:t>للَّام في قوله</w:t>
      </w:r>
      <w:r w:rsidR="00BB7DB9" w:rsidRPr="009837E0">
        <w:rPr>
          <w:rFonts w:ascii="Courier New" w:hAnsi="Courier New" w:cs="Traditional Arabic" w:hint="cs"/>
          <w:sz w:val="28"/>
          <w:szCs w:val="28"/>
          <w:rtl/>
        </w:rPr>
        <w:t>:</w:t>
      </w:r>
      <w:r w:rsidR="00E71363" w:rsidRPr="009837E0">
        <w:rPr>
          <w:rFonts w:ascii="Courier New" w:hAnsi="Courier New" w:cs="Traditional Arabic" w:hint="cs"/>
          <w:sz w:val="28"/>
          <w:szCs w:val="28"/>
          <w:rtl/>
        </w:rPr>
        <w:t xml:space="preserve"> ((</w:t>
      </w:r>
      <w:r w:rsidR="00E71363" w:rsidRPr="009837E0">
        <w:rPr>
          <w:rFonts w:ascii="Courier New" w:hAnsi="Courier New" w:cs="Traditional Arabic"/>
          <w:sz w:val="28"/>
          <w:szCs w:val="28"/>
          <w:rtl/>
        </w:rPr>
        <w:t>لِرَبِّهِمْ يَرْهَبُونَ</w:t>
      </w:r>
      <w:r w:rsidR="0009723A" w:rsidRPr="009837E0">
        <w:rPr>
          <w:rFonts w:ascii="Courier New" w:hAnsi="Courier New" w:cs="Traditional Arabic" w:hint="cs"/>
          <w:sz w:val="28"/>
          <w:szCs w:val="28"/>
          <w:rtl/>
        </w:rPr>
        <w:t xml:space="preserve">) </w:t>
      </w:r>
      <w:r w:rsidR="00E71363" w:rsidRPr="009837E0">
        <w:rPr>
          <w:rFonts w:ascii="Courier New" w:hAnsi="Courier New" w:cs="Traditional Arabic" w:hint="cs"/>
          <w:sz w:val="28"/>
          <w:szCs w:val="28"/>
          <w:rtl/>
        </w:rPr>
        <w:t>ثلاثة أوجه</w:t>
      </w:r>
      <w:r w:rsidR="00BB7DB9" w:rsidRPr="009837E0">
        <w:rPr>
          <w:rFonts w:ascii="Courier New" w:hAnsi="Courier New" w:cs="Traditional Arabic" w:hint="cs"/>
          <w:sz w:val="28"/>
          <w:szCs w:val="28"/>
          <w:rtl/>
        </w:rPr>
        <w:t>،</w:t>
      </w:r>
      <w:r w:rsidR="00E71363" w:rsidRPr="009837E0">
        <w:rPr>
          <w:rFonts w:ascii="Courier New" w:hAnsi="Courier New" w:cs="Traditional Arabic" w:hint="cs"/>
          <w:sz w:val="28"/>
          <w:szCs w:val="28"/>
          <w:rtl/>
        </w:rPr>
        <w:t xml:space="preserve"> </w:t>
      </w:r>
      <w:r w:rsidR="0009723A" w:rsidRPr="009837E0">
        <w:rPr>
          <w:rFonts w:ascii="Courier New" w:hAnsi="Courier New" w:cs="Traditional Arabic" w:hint="cs"/>
          <w:sz w:val="28"/>
          <w:szCs w:val="28"/>
          <w:rtl/>
        </w:rPr>
        <w:t>من بينها أنَّها ((</w:t>
      </w:r>
      <w:r w:rsidR="00E71363" w:rsidRPr="009837E0">
        <w:rPr>
          <w:rFonts w:ascii="Courier New" w:hAnsi="Courier New" w:cs="Traditional Arabic" w:hint="cs"/>
          <w:sz w:val="28"/>
          <w:szCs w:val="28"/>
          <w:rtl/>
        </w:rPr>
        <w:t>بمعنى</w:t>
      </w:r>
      <w:r w:rsidR="00BB7DB9" w:rsidRPr="009837E0">
        <w:rPr>
          <w:rFonts w:ascii="Courier New" w:hAnsi="Courier New" w:cs="Traditional Arabic" w:hint="cs"/>
          <w:sz w:val="28"/>
          <w:szCs w:val="28"/>
          <w:rtl/>
        </w:rPr>
        <w:t>:</w:t>
      </w:r>
      <w:r w:rsidR="00E71363" w:rsidRPr="009837E0">
        <w:rPr>
          <w:rFonts w:ascii="Courier New" w:hAnsi="Courier New" w:cs="Traditional Arabic" w:hint="cs"/>
          <w:sz w:val="28"/>
          <w:szCs w:val="28"/>
          <w:rtl/>
        </w:rPr>
        <w:t xml:space="preserve"> من أجل ربهم</w:t>
      </w:r>
      <w:r w:rsidR="00BB7DB9" w:rsidRPr="009837E0">
        <w:rPr>
          <w:rFonts w:ascii="Courier New" w:hAnsi="Courier New" w:cs="Traditional Arabic" w:hint="cs"/>
          <w:sz w:val="28"/>
          <w:szCs w:val="28"/>
          <w:rtl/>
        </w:rPr>
        <w:t>،</w:t>
      </w:r>
      <w:r w:rsidR="00E71363" w:rsidRPr="009837E0">
        <w:rPr>
          <w:rFonts w:ascii="Courier New" w:hAnsi="Courier New" w:cs="Traditional Arabic" w:hint="cs"/>
          <w:sz w:val="28"/>
          <w:szCs w:val="28"/>
          <w:rtl/>
        </w:rPr>
        <w:t xml:space="preserve"> فمفعول (يرهبون) على هذا محذوف</w:t>
      </w:r>
      <w:r w:rsidR="00BB7DB9" w:rsidRPr="009837E0">
        <w:rPr>
          <w:rFonts w:ascii="Courier New" w:hAnsi="Courier New" w:cs="Traditional Arabic" w:hint="cs"/>
          <w:sz w:val="28"/>
          <w:szCs w:val="28"/>
          <w:rtl/>
        </w:rPr>
        <w:t>،</w:t>
      </w:r>
      <w:r w:rsidR="00E71363"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E71363" w:rsidRPr="009837E0">
        <w:rPr>
          <w:rFonts w:ascii="Courier New" w:hAnsi="Courier New" w:cs="Traditional Arabic" w:hint="cs"/>
          <w:sz w:val="28"/>
          <w:szCs w:val="28"/>
          <w:rtl/>
        </w:rPr>
        <w:t xml:space="preserve"> يرهبون عقابه</w:t>
      </w:r>
      <w:r w:rsidR="0009723A" w:rsidRPr="009837E0">
        <w:rPr>
          <w:rFonts w:ascii="Courier New" w:hAnsi="Courier New" w:cs="Traditional Arabic" w:hint="cs"/>
          <w:sz w:val="28"/>
          <w:szCs w:val="28"/>
          <w:rtl/>
        </w:rPr>
        <w:t>))</w:t>
      </w:r>
      <w:r w:rsidR="0009723A" w:rsidRPr="009837E0">
        <w:rPr>
          <w:rFonts w:cs="Traditional Arabic"/>
          <w:sz w:val="28"/>
          <w:szCs w:val="28"/>
          <w:vertAlign w:val="superscript"/>
          <w:rtl/>
        </w:rPr>
        <w:t xml:space="preserve"> (</w:t>
      </w:r>
      <w:r w:rsidR="0009723A" w:rsidRPr="009837E0">
        <w:rPr>
          <w:rFonts w:cs="Traditional Arabic"/>
          <w:sz w:val="28"/>
          <w:szCs w:val="28"/>
          <w:vertAlign w:val="superscript"/>
          <w:rtl/>
        </w:rPr>
        <w:footnoteReference w:id="824"/>
      </w:r>
      <w:r w:rsidR="0009723A" w:rsidRPr="009837E0">
        <w:rPr>
          <w:rFonts w:cs="Traditional Arabic"/>
          <w:sz w:val="28"/>
          <w:szCs w:val="28"/>
          <w:vertAlign w:val="superscript"/>
          <w:rtl/>
        </w:rPr>
        <w:t>)</w:t>
      </w:r>
      <w:r w:rsidR="0009723A" w:rsidRPr="009837E0">
        <w:rPr>
          <w:rFonts w:ascii="Courier New" w:hAnsi="Courier New" w:cs="Traditional Arabic" w:hint="cs"/>
          <w:sz w:val="28"/>
          <w:szCs w:val="28"/>
          <w:rtl/>
        </w:rPr>
        <w:t xml:space="preserve">  وكذلك ذ</w:t>
      </w:r>
      <w:r w:rsidR="000757BC" w:rsidRPr="009837E0">
        <w:rPr>
          <w:rFonts w:ascii="Courier New" w:hAnsi="Courier New" w:cs="Traditional Arabic" w:hint="cs"/>
          <w:sz w:val="28"/>
          <w:szCs w:val="28"/>
          <w:rtl/>
        </w:rPr>
        <w:t xml:space="preserve">كر الحلبي أنَّ لهذه للام أربعة أوجه </w:t>
      </w:r>
      <w:r w:rsidR="0009723A" w:rsidRPr="009837E0">
        <w:rPr>
          <w:rFonts w:ascii="Courier New" w:hAnsi="Courier New" w:cs="Traditional Arabic" w:hint="cs"/>
          <w:sz w:val="28"/>
          <w:szCs w:val="28"/>
          <w:rtl/>
        </w:rPr>
        <w:t>من بينها</w:t>
      </w:r>
      <w:r w:rsidR="00BB7DB9" w:rsidRPr="009837E0">
        <w:rPr>
          <w:rFonts w:ascii="Courier New" w:hAnsi="Courier New" w:cs="Traditional Arabic" w:hint="cs"/>
          <w:sz w:val="28"/>
          <w:szCs w:val="28"/>
          <w:rtl/>
        </w:rPr>
        <w:t>:</w:t>
      </w:r>
      <w:r w:rsidR="0009723A" w:rsidRPr="009837E0">
        <w:rPr>
          <w:rFonts w:ascii="Courier New" w:hAnsi="Courier New" w:cs="Traditional Arabic" w:hint="cs"/>
          <w:sz w:val="28"/>
          <w:szCs w:val="28"/>
          <w:rtl/>
        </w:rPr>
        <w:t xml:space="preserve"> ((</w:t>
      </w:r>
      <w:r w:rsidR="00202D45" w:rsidRPr="009837E0">
        <w:rPr>
          <w:rFonts w:ascii="Courier New" w:hAnsi="Courier New" w:cs="Traditional Arabic" w:hint="cs"/>
          <w:sz w:val="28"/>
          <w:szCs w:val="28"/>
          <w:rtl/>
        </w:rPr>
        <w:t>أنَّ اللام لام العلة</w:t>
      </w:r>
      <w:r w:rsidR="0009723A" w:rsidRPr="009837E0">
        <w:rPr>
          <w:rFonts w:ascii="Courier New" w:hAnsi="Courier New" w:cs="Traditional Arabic" w:hint="cs"/>
          <w:sz w:val="28"/>
          <w:szCs w:val="28"/>
          <w:rtl/>
        </w:rPr>
        <w:t>))</w:t>
      </w:r>
      <w:r w:rsidR="0009723A" w:rsidRPr="009837E0">
        <w:rPr>
          <w:rFonts w:cs="Traditional Arabic"/>
          <w:sz w:val="28"/>
          <w:szCs w:val="28"/>
          <w:vertAlign w:val="superscript"/>
          <w:rtl/>
        </w:rPr>
        <w:t>(</w:t>
      </w:r>
      <w:r w:rsidR="0009723A" w:rsidRPr="009837E0">
        <w:rPr>
          <w:rFonts w:cs="Traditional Arabic"/>
          <w:sz w:val="28"/>
          <w:szCs w:val="28"/>
          <w:vertAlign w:val="superscript"/>
          <w:rtl/>
        </w:rPr>
        <w:footnoteReference w:id="825"/>
      </w:r>
      <w:r w:rsidR="0009723A" w:rsidRPr="009837E0">
        <w:rPr>
          <w:rFonts w:cs="Traditional Arabic"/>
          <w:sz w:val="28"/>
          <w:szCs w:val="28"/>
          <w:vertAlign w:val="superscript"/>
          <w:rtl/>
        </w:rPr>
        <w:t>)</w:t>
      </w:r>
      <w:r w:rsidR="00202D45" w:rsidRPr="009837E0">
        <w:rPr>
          <w:rFonts w:ascii="Courier New" w:hAnsi="Courier New" w:cs="Traditional Arabic" w:hint="cs"/>
          <w:sz w:val="28"/>
          <w:szCs w:val="28"/>
          <w:rtl/>
        </w:rPr>
        <w:t xml:space="preserve"> </w:t>
      </w:r>
      <w:r w:rsidR="00034BEC" w:rsidRPr="009837E0">
        <w:rPr>
          <w:rFonts w:ascii="Courier New" w:hAnsi="Courier New" w:cs="Traditional Arabic" w:hint="cs"/>
          <w:sz w:val="28"/>
          <w:szCs w:val="28"/>
          <w:rtl/>
        </w:rPr>
        <w:t>فيجب إبعاد وجه</w:t>
      </w:r>
      <w:r w:rsidR="000757BC" w:rsidRPr="009837E0">
        <w:rPr>
          <w:rFonts w:ascii="Courier New" w:hAnsi="Courier New" w:cs="Traditional Arabic" w:hint="cs"/>
          <w:sz w:val="28"/>
          <w:szCs w:val="28"/>
          <w:rtl/>
        </w:rPr>
        <w:t xml:space="preserve"> بالزيادة ما دام معه قول أو أكثر يصرفه عن </w:t>
      </w:r>
      <w:r w:rsidR="00034BEC" w:rsidRPr="009837E0">
        <w:rPr>
          <w:rFonts w:ascii="Courier New" w:hAnsi="Courier New" w:cs="Traditional Arabic" w:hint="cs"/>
          <w:sz w:val="28"/>
          <w:szCs w:val="28"/>
          <w:rtl/>
        </w:rPr>
        <w:t>هذا الوجه</w:t>
      </w:r>
      <w:r w:rsidR="00BB7DB9" w:rsidRPr="009837E0">
        <w:rPr>
          <w:rFonts w:ascii="Courier New" w:hAnsi="Courier New" w:cs="Traditional Arabic" w:hint="cs"/>
          <w:sz w:val="28"/>
          <w:szCs w:val="28"/>
          <w:rtl/>
        </w:rPr>
        <w:t>.</w:t>
      </w:r>
    </w:p>
    <w:p w:rsidR="00C515A8" w:rsidRPr="009837E0" w:rsidRDefault="0009723A" w:rsidP="003E6FB4">
      <w:pPr>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وذكر الحلبي للاَّم في</w:t>
      </w:r>
      <w:r w:rsidR="00D912D9" w:rsidRPr="009837E0">
        <w:rPr>
          <w:rFonts w:ascii="Courier New" w:hAnsi="Courier New" w:cs="Traditional Arabic" w:hint="cs"/>
          <w:sz w:val="28"/>
          <w:szCs w:val="28"/>
          <w:rtl/>
        </w:rPr>
        <w:t xml:space="preserve"> قوله تعالى</w:t>
      </w:r>
      <w:r w:rsidR="00BB7DB9" w:rsidRPr="009837E0">
        <w:rPr>
          <w:rFonts w:ascii="Courier New" w:hAnsi="Courier New" w:cs="Traditional Arabic" w:hint="cs"/>
          <w:sz w:val="28"/>
          <w:szCs w:val="28"/>
          <w:rtl/>
        </w:rPr>
        <w:t>:</w:t>
      </w:r>
      <w:r w:rsidR="00D912D9" w:rsidRPr="009837E0">
        <w:rPr>
          <w:rFonts w:ascii="Courier New" w:hAnsi="Courier New" w:cs="Traditional Arabic" w:hint="cs"/>
          <w:sz w:val="28"/>
          <w:szCs w:val="28"/>
          <w:rtl/>
        </w:rPr>
        <w:t xml:space="preserve"> (</w:t>
      </w:r>
      <w:r w:rsidR="00D912D9" w:rsidRPr="009837E0">
        <w:rPr>
          <w:rFonts w:ascii="Courier New" w:hAnsi="Courier New" w:cs="Traditional Arabic"/>
          <w:sz w:val="28"/>
          <w:szCs w:val="28"/>
          <w:rtl/>
        </w:rPr>
        <w:t>إِن كُنتُمْ لِلرُّؤْيَا تَعْبُرُونَ</w:t>
      </w:r>
      <w:r w:rsidR="00D912D9" w:rsidRPr="009837E0">
        <w:rPr>
          <w:rFonts w:ascii="Courier New" w:hAnsi="Courier New" w:cs="Traditional Arabic" w:hint="cs"/>
          <w:sz w:val="28"/>
          <w:szCs w:val="28"/>
          <w:rtl/>
        </w:rPr>
        <w:t>)</w:t>
      </w:r>
      <w:r w:rsidR="00202D45" w:rsidRPr="009837E0">
        <w:rPr>
          <w:rFonts w:ascii="Courier New" w:hAnsi="Courier New" w:cs="Traditional Arabic" w:hint="cs"/>
          <w:sz w:val="28"/>
          <w:szCs w:val="28"/>
          <w:rtl/>
        </w:rPr>
        <w:t xml:space="preserve"> </w:t>
      </w:r>
      <w:r w:rsidR="00D912D9" w:rsidRPr="009837E0">
        <w:rPr>
          <w:rFonts w:ascii="Courier New" w:hAnsi="Courier New" w:cs="Traditional Arabic" w:hint="cs"/>
          <w:sz w:val="28"/>
          <w:szCs w:val="28"/>
          <w:rtl/>
        </w:rPr>
        <w:t>أربعة أوجه  من بينها ((أن يكون</w:t>
      </w:r>
      <w:r w:rsidR="00D912D9" w:rsidRPr="009837E0">
        <w:rPr>
          <w:rFonts w:ascii="Courier New" w:hAnsi="Courier New" w:cs="Traditional Arabic"/>
          <w:sz w:val="28"/>
          <w:szCs w:val="28"/>
          <w:rtl/>
        </w:rPr>
        <w:t xml:space="preserve"> </w:t>
      </w:r>
      <w:r w:rsidR="00D912D9" w:rsidRPr="009837E0">
        <w:rPr>
          <w:rFonts w:ascii="Courier New" w:hAnsi="Courier New" w:cs="Traditional Arabic" w:hint="cs"/>
          <w:sz w:val="28"/>
          <w:szCs w:val="28"/>
          <w:rtl/>
        </w:rPr>
        <w:t>(</w:t>
      </w:r>
      <w:r w:rsidR="00D912D9" w:rsidRPr="009837E0">
        <w:rPr>
          <w:rFonts w:ascii="Courier New" w:hAnsi="Courier New" w:cs="Traditional Arabic"/>
          <w:sz w:val="28"/>
          <w:szCs w:val="28"/>
          <w:rtl/>
        </w:rPr>
        <w:t>لِلرُّؤْيَا</w:t>
      </w:r>
      <w:r w:rsidR="00D912D9" w:rsidRPr="009837E0">
        <w:rPr>
          <w:rFonts w:ascii="Courier New" w:hAnsi="Courier New" w:cs="Traditional Arabic" w:hint="cs"/>
          <w:sz w:val="28"/>
          <w:szCs w:val="28"/>
          <w:rtl/>
        </w:rPr>
        <w:t>) هو خبر (</w:t>
      </w:r>
      <w:r w:rsidR="00D912D9" w:rsidRPr="009837E0">
        <w:rPr>
          <w:rFonts w:ascii="Courier New" w:hAnsi="Courier New" w:cs="Traditional Arabic"/>
          <w:sz w:val="28"/>
          <w:szCs w:val="28"/>
          <w:rtl/>
        </w:rPr>
        <w:t>كُنتُمْ</w:t>
      </w:r>
      <w:r w:rsidR="00D912D9" w:rsidRPr="009837E0">
        <w:rPr>
          <w:rFonts w:ascii="Courier New" w:hAnsi="Courier New" w:cs="Traditional Arabic" w:hint="cs"/>
          <w:sz w:val="28"/>
          <w:szCs w:val="28"/>
          <w:rtl/>
        </w:rPr>
        <w:t>) كما تقول كان فلان لهذا  الأمر إذا كان مستقلاًّ به متمكنًا منه))</w:t>
      </w:r>
      <w:r w:rsidR="00D912D9" w:rsidRPr="009837E0">
        <w:rPr>
          <w:rFonts w:cs="Traditional Arabic"/>
          <w:sz w:val="28"/>
          <w:szCs w:val="28"/>
          <w:vertAlign w:val="superscript"/>
          <w:rtl/>
        </w:rPr>
        <w:t>(</w:t>
      </w:r>
      <w:r w:rsidR="00D912D9" w:rsidRPr="009837E0">
        <w:rPr>
          <w:rFonts w:cs="Traditional Arabic"/>
          <w:sz w:val="28"/>
          <w:szCs w:val="28"/>
          <w:vertAlign w:val="superscript"/>
          <w:rtl/>
        </w:rPr>
        <w:footnoteReference w:id="826"/>
      </w:r>
      <w:r w:rsidR="00D912D9" w:rsidRPr="009837E0">
        <w:rPr>
          <w:rFonts w:cs="Traditional Arabic"/>
          <w:sz w:val="28"/>
          <w:szCs w:val="28"/>
          <w:vertAlign w:val="superscript"/>
          <w:rtl/>
        </w:rPr>
        <w:t>)</w:t>
      </w:r>
      <w:r w:rsidR="003E6FB4" w:rsidRPr="009837E0">
        <w:rPr>
          <w:rFonts w:ascii="Courier New" w:hAnsi="Courier New" w:cs="Traditional Arabic" w:hint="cs"/>
          <w:sz w:val="28"/>
          <w:szCs w:val="28"/>
          <w:rtl/>
        </w:rPr>
        <w:t xml:space="preserve"> </w:t>
      </w:r>
      <w:r w:rsidR="00D912D9" w:rsidRPr="009837E0">
        <w:rPr>
          <w:rFonts w:ascii="Courier New" w:hAnsi="Courier New" w:cs="Traditional Arabic" w:hint="cs"/>
          <w:sz w:val="28"/>
          <w:szCs w:val="28"/>
          <w:rtl/>
        </w:rPr>
        <w:t>وهذا هو في الحقيقة معنى الملك والاختصاص</w:t>
      </w:r>
      <w:r w:rsidR="00BB7DB9" w:rsidRPr="009837E0">
        <w:rPr>
          <w:rFonts w:ascii="Courier New" w:hAnsi="Courier New" w:cs="Traditional Arabic" w:hint="cs"/>
          <w:sz w:val="28"/>
          <w:szCs w:val="28"/>
          <w:rtl/>
        </w:rPr>
        <w:t>،</w:t>
      </w:r>
      <w:r w:rsidR="00D912D9" w:rsidRPr="009837E0">
        <w:rPr>
          <w:rFonts w:ascii="Courier New" w:hAnsi="Courier New" w:cs="Traditional Arabic" w:hint="cs"/>
          <w:sz w:val="28"/>
          <w:szCs w:val="28"/>
          <w:rtl/>
        </w:rPr>
        <w:t xml:space="preserve"> وهي بهذا المعنى في قوله تعالى</w:t>
      </w:r>
      <w:r w:rsidR="00BB7DB9" w:rsidRPr="009837E0">
        <w:rPr>
          <w:rFonts w:ascii="Courier New" w:hAnsi="Courier New" w:cs="Traditional Arabic" w:hint="cs"/>
          <w:sz w:val="28"/>
          <w:szCs w:val="28"/>
          <w:rtl/>
        </w:rPr>
        <w:t>:</w:t>
      </w:r>
      <w:r w:rsidR="00D912D9" w:rsidRPr="009837E0">
        <w:rPr>
          <w:rFonts w:ascii="Courier New" w:hAnsi="Courier New" w:cs="Traditional Arabic" w:hint="cs"/>
          <w:sz w:val="28"/>
          <w:szCs w:val="28"/>
          <w:rtl/>
        </w:rPr>
        <w:t xml:space="preserve"> (</w:t>
      </w:r>
      <w:r w:rsidR="00D912D9" w:rsidRPr="009837E0">
        <w:rPr>
          <w:rFonts w:ascii="Courier New" w:hAnsi="Courier New" w:cs="Traditional Arabic"/>
          <w:sz w:val="28"/>
          <w:szCs w:val="28"/>
          <w:rtl/>
        </w:rPr>
        <w:t>فَعَّالٌ لِّمَا يُرِيدُ</w:t>
      </w:r>
      <w:r w:rsidR="00D912D9" w:rsidRPr="009837E0">
        <w:rPr>
          <w:rFonts w:ascii="Courier New" w:hAnsi="Courier New" w:cs="Traditional Arabic" w:hint="cs"/>
          <w:sz w:val="28"/>
          <w:szCs w:val="28"/>
          <w:rtl/>
        </w:rPr>
        <w:t xml:space="preserve">) </w:t>
      </w:r>
      <w:r w:rsidR="007179AC"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7179AC" w:rsidRPr="009837E0">
        <w:rPr>
          <w:rFonts w:ascii="Courier New" w:hAnsi="Courier New" w:cs="Traditional Arabic" w:hint="cs"/>
          <w:sz w:val="28"/>
          <w:szCs w:val="28"/>
          <w:rtl/>
        </w:rPr>
        <w:t xml:space="preserve"> (</w:t>
      </w:r>
      <w:r w:rsidR="007179AC" w:rsidRPr="009837E0">
        <w:rPr>
          <w:rFonts w:ascii="Courier New" w:hAnsi="Courier New" w:cs="Traditional Arabic"/>
          <w:sz w:val="28"/>
          <w:szCs w:val="28"/>
          <w:rtl/>
        </w:rPr>
        <w:t>نَزَّاعَةً لِّلشَّوَى</w:t>
      </w:r>
      <w:r w:rsidR="007179AC" w:rsidRPr="009837E0">
        <w:rPr>
          <w:rFonts w:ascii="Courier New" w:hAnsi="Courier New" w:cs="Traditional Arabic" w:hint="cs"/>
          <w:sz w:val="28"/>
          <w:szCs w:val="28"/>
          <w:rtl/>
        </w:rPr>
        <w:t>) كما قال تعالى</w:t>
      </w:r>
      <w:r w:rsidR="00BB7DB9" w:rsidRPr="009837E0">
        <w:rPr>
          <w:rFonts w:ascii="Courier New" w:hAnsi="Courier New" w:cs="Traditional Arabic" w:hint="cs"/>
          <w:sz w:val="28"/>
          <w:szCs w:val="28"/>
          <w:rtl/>
        </w:rPr>
        <w:t>:</w:t>
      </w:r>
      <w:r w:rsidR="00D912D9" w:rsidRPr="009837E0">
        <w:rPr>
          <w:rFonts w:ascii="Courier New" w:hAnsi="Courier New" w:cs="Traditional Arabic" w:hint="cs"/>
          <w:sz w:val="28"/>
          <w:szCs w:val="28"/>
          <w:rtl/>
        </w:rPr>
        <w:t xml:space="preserve"> (</w:t>
      </w:r>
      <w:r w:rsidR="00D912D9" w:rsidRPr="009837E0">
        <w:rPr>
          <w:rFonts w:ascii="Courier New" w:hAnsi="Courier New" w:cs="Traditional Arabic"/>
          <w:sz w:val="28"/>
          <w:szCs w:val="28"/>
          <w:rtl/>
        </w:rPr>
        <w:t>مَّنَّاعٍ لِّلْخَيْرِ مُعْتَدٍ مُّرِيبٍ</w:t>
      </w:r>
      <w:r w:rsidR="00D912D9" w:rsidRPr="009837E0">
        <w:rPr>
          <w:rFonts w:ascii="Courier New" w:hAnsi="Courier New" w:cs="Traditional Arabic" w:hint="cs"/>
          <w:sz w:val="28"/>
          <w:szCs w:val="28"/>
          <w:rtl/>
        </w:rPr>
        <w:t>){القلم</w:t>
      </w:r>
      <w:r w:rsidR="00BB7DB9" w:rsidRPr="009837E0">
        <w:rPr>
          <w:rFonts w:ascii="Courier New" w:hAnsi="Courier New" w:cs="Traditional Arabic" w:hint="cs"/>
          <w:sz w:val="28"/>
          <w:szCs w:val="28"/>
          <w:rtl/>
        </w:rPr>
        <w:t>:</w:t>
      </w:r>
      <w:r w:rsidR="00D912D9" w:rsidRPr="009837E0">
        <w:rPr>
          <w:rFonts w:ascii="Courier New" w:hAnsi="Courier New" w:cs="Traditional Arabic" w:hint="cs"/>
          <w:sz w:val="28"/>
          <w:szCs w:val="28"/>
          <w:rtl/>
        </w:rPr>
        <w:t xml:space="preserve"> 25}</w:t>
      </w:r>
      <w:r w:rsidR="00C515A8" w:rsidRPr="009837E0">
        <w:rPr>
          <w:rFonts w:ascii="Courier New" w:hAnsi="Courier New" w:cs="Traditional Arabic" w:hint="cs"/>
          <w:sz w:val="28"/>
          <w:szCs w:val="28"/>
          <w:rtl/>
        </w:rPr>
        <w:t xml:space="preserve"> </w:t>
      </w:r>
    </w:p>
    <w:p w:rsidR="007571B8" w:rsidRPr="009837E0" w:rsidRDefault="000D16EC" w:rsidP="00B229AF">
      <w:pPr>
        <w:jc w:val="both"/>
        <w:rPr>
          <w:rFonts w:ascii="Courier New" w:hAnsi="Courier New" w:cs="Traditional Arabic"/>
          <w:sz w:val="28"/>
          <w:szCs w:val="28"/>
          <w:rtl/>
        </w:rPr>
      </w:pPr>
      <w:r w:rsidRPr="009837E0">
        <w:rPr>
          <w:rFonts w:ascii="Courier New" w:hAnsi="Courier New" w:cs="Traditional Arabic" w:hint="cs"/>
          <w:sz w:val="28"/>
          <w:szCs w:val="28"/>
          <w:rtl/>
        </w:rPr>
        <w:tab/>
      </w:r>
      <w:r w:rsidR="00570DA1" w:rsidRPr="009837E0">
        <w:rPr>
          <w:rFonts w:ascii="Courier New" w:hAnsi="Courier New" w:cs="Traditional Arabic" w:hint="cs"/>
          <w:sz w:val="28"/>
          <w:szCs w:val="28"/>
          <w:rtl/>
        </w:rPr>
        <w:t>2</w:t>
      </w:r>
      <w:r w:rsidR="00681902" w:rsidRPr="009837E0">
        <w:rPr>
          <w:rFonts w:ascii="Courier New" w:hAnsi="Courier New" w:cs="Traditional Arabic" w:hint="cs"/>
          <w:sz w:val="28"/>
          <w:szCs w:val="28"/>
          <w:rtl/>
        </w:rPr>
        <w:t>3</w:t>
      </w:r>
      <w:r w:rsidR="00824465" w:rsidRPr="009837E0">
        <w:rPr>
          <w:rFonts w:ascii="Courier New" w:hAnsi="Courier New" w:cs="Traditional Arabic" w:hint="cs"/>
          <w:sz w:val="28"/>
          <w:szCs w:val="28"/>
          <w:rtl/>
        </w:rPr>
        <w:t>-لام الطلب</w:t>
      </w:r>
      <w:r w:rsidR="00BB7DB9" w:rsidRPr="009837E0">
        <w:rPr>
          <w:rFonts w:ascii="Courier New" w:hAnsi="Courier New" w:cs="Traditional Arabic" w:hint="cs"/>
          <w:sz w:val="28"/>
          <w:szCs w:val="28"/>
          <w:rtl/>
        </w:rPr>
        <w:t>:</w:t>
      </w:r>
      <w:r w:rsidR="00824465" w:rsidRPr="009837E0">
        <w:rPr>
          <w:rFonts w:ascii="Courier New" w:hAnsi="Courier New" w:cs="Traditional Arabic" w:hint="cs"/>
          <w:sz w:val="28"/>
          <w:szCs w:val="28"/>
          <w:rtl/>
        </w:rPr>
        <w:t xml:space="preserve"> وتدخل على الفعل المضارع وتجزمه كقوله تعالى</w:t>
      </w:r>
      <w:r w:rsidR="00BB7DB9" w:rsidRPr="009837E0">
        <w:rPr>
          <w:rFonts w:ascii="Courier New" w:hAnsi="Courier New" w:cs="Traditional Arabic" w:hint="cs"/>
          <w:sz w:val="28"/>
          <w:szCs w:val="28"/>
          <w:rtl/>
        </w:rPr>
        <w:t>:</w:t>
      </w:r>
      <w:r w:rsidR="00824465" w:rsidRPr="009837E0">
        <w:rPr>
          <w:rFonts w:ascii="Courier New" w:hAnsi="Courier New" w:cs="Traditional Arabic" w:hint="cs"/>
          <w:sz w:val="28"/>
          <w:szCs w:val="28"/>
          <w:rtl/>
        </w:rPr>
        <w:t xml:space="preserve"> (</w:t>
      </w:r>
      <w:r w:rsidR="00824465" w:rsidRPr="009837E0">
        <w:rPr>
          <w:rFonts w:ascii="Courier New" w:hAnsi="Courier New" w:cs="Traditional Arabic"/>
          <w:sz w:val="28"/>
          <w:szCs w:val="28"/>
          <w:rtl/>
        </w:rPr>
        <w:t>لِيُنفِقْ ذُو سَعَةٍ مِّن سَعَتِهِ</w:t>
      </w:r>
      <w:r w:rsidR="00824465" w:rsidRPr="009837E0">
        <w:rPr>
          <w:rFonts w:ascii="Courier New" w:hAnsi="Courier New" w:cs="Traditional Arabic" w:hint="cs"/>
          <w:sz w:val="28"/>
          <w:szCs w:val="28"/>
          <w:rtl/>
        </w:rPr>
        <w:t>){الطلاق</w:t>
      </w:r>
      <w:r w:rsidR="00BB7DB9" w:rsidRPr="009837E0">
        <w:rPr>
          <w:rFonts w:ascii="Courier New" w:hAnsi="Courier New" w:cs="Traditional Arabic" w:hint="cs"/>
          <w:sz w:val="28"/>
          <w:szCs w:val="28"/>
          <w:rtl/>
        </w:rPr>
        <w:t>:</w:t>
      </w:r>
      <w:r w:rsidR="00824465" w:rsidRPr="009837E0">
        <w:rPr>
          <w:rFonts w:ascii="Courier New" w:hAnsi="Courier New" w:cs="Traditional Arabic" w:hint="cs"/>
          <w:sz w:val="28"/>
          <w:szCs w:val="28"/>
          <w:rtl/>
        </w:rPr>
        <w:t xml:space="preserve"> 7}</w:t>
      </w:r>
      <w:r w:rsidR="00824465" w:rsidRPr="009837E0">
        <w:rPr>
          <w:rFonts w:ascii="Courier New" w:hAnsi="Courier New" w:cs="Traditional Arabic"/>
          <w:sz w:val="28"/>
          <w:szCs w:val="28"/>
          <w:rtl/>
        </w:rPr>
        <w:t xml:space="preserve"> </w:t>
      </w:r>
      <w:r w:rsidR="007179AC" w:rsidRPr="009837E0">
        <w:rPr>
          <w:rFonts w:ascii="Courier New" w:hAnsi="Courier New" w:cs="Traditional Arabic" w:hint="cs"/>
          <w:sz w:val="28"/>
          <w:szCs w:val="28"/>
          <w:rtl/>
        </w:rPr>
        <w:t>وهذا هو الوجه الرابع للاَّم في القرآن</w:t>
      </w:r>
      <w:r w:rsidR="00BB7DB9" w:rsidRPr="009837E0">
        <w:rPr>
          <w:rFonts w:ascii="Courier New" w:hAnsi="Courier New" w:cs="Traditional Arabic" w:hint="cs"/>
          <w:sz w:val="28"/>
          <w:szCs w:val="28"/>
          <w:rtl/>
        </w:rPr>
        <w:t>،</w:t>
      </w:r>
      <w:r w:rsidR="007179AC" w:rsidRPr="009837E0">
        <w:rPr>
          <w:rFonts w:ascii="Courier New" w:hAnsi="Courier New" w:cs="Traditional Arabic" w:hint="cs"/>
          <w:sz w:val="28"/>
          <w:szCs w:val="28"/>
          <w:rtl/>
        </w:rPr>
        <w:t xml:space="preserve"> فاللام الجارة أينما وردت في القرآن الكريم فإنَّها لا تخرج من هذه المعاني الأربعة</w:t>
      </w:r>
      <w:r w:rsidR="00BB7DB9" w:rsidRPr="009837E0">
        <w:rPr>
          <w:rFonts w:ascii="Courier New" w:hAnsi="Courier New" w:cs="Traditional Arabic" w:hint="cs"/>
          <w:sz w:val="28"/>
          <w:szCs w:val="28"/>
          <w:rtl/>
        </w:rPr>
        <w:t>:</w:t>
      </w:r>
      <w:r w:rsidR="00034BEC" w:rsidRPr="009837E0">
        <w:rPr>
          <w:rFonts w:ascii="Courier New" w:hAnsi="Courier New" w:cs="Traditional Arabic" w:hint="cs"/>
          <w:sz w:val="28"/>
          <w:szCs w:val="28"/>
          <w:rtl/>
        </w:rPr>
        <w:t xml:space="preserve"> الملك والاختصاص</w:t>
      </w:r>
      <w:r w:rsidR="00BB7DB9" w:rsidRPr="009837E0">
        <w:rPr>
          <w:rFonts w:ascii="Courier New" w:hAnsi="Courier New" w:cs="Traditional Arabic" w:hint="cs"/>
          <w:sz w:val="28"/>
          <w:szCs w:val="28"/>
          <w:rtl/>
        </w:rPr>
        <w:t>،</w:t>
      </w:r>
      <w:r w:rsidR="00034BEC" w:rsidRPr="009837E0">
        <w:rPr>
          <w:rFonts w:ascii="Courier New" w:hAnsi="Courier New" w:cs="Traditional Arabic" w:hint="cs"/>
          <w:sz w:val="28"/>
          <w:szCs w:val="28"/>
          <w:rtl/>
        </w:rPr>
        <w:t xml:space="preserve"> والتعليل</w:t>
      </w:r>
      <w:r w:rsidR="00BB7DB9" w:rsidRPr="009837E0">
        <w:rPr>
          <w:rFonts w:ascii="Courier New" w:hAnsi="Courier New" w:cs="Traditional Arabic" w:hint="cs"/>
          <w:sz w:val="28"/>
          <w:szCs w:val="28"/>
          <w:rtl/>
        </w:rPr>
        <w:t>،</w:t>
      </w:r>
      <w:r w:rsidR="00034BEC" w:rsidRPr="009837E0">
        <w:rPr>
          <w:rFonts w:ascii="Courier New" w:hAnsi="Courier New" w:cs="Traditional Arabic" w:hint="cs"/>
          <w:sz w:val="28"/>
          <w:szCs w:val="28"/>
          <w:rtl/>
        </w:rPr>
        <w:t xml:space="preserve"> وانتهاء الغاية القريبة</w:t>
      </w:r>
      <w:r w:rsidR="00BB7DB9" w:rsidRPr="009837E0">
        <w:rPr>
          <w:rFonts w:ascii="Courier New" w:hAnsi="Courier New" w:cs="Traditional Arabic" w:hint="cs"/>
          <w:sz w:val="28"/>
          <w:szCs w:val="28"/>
          <w:rtl/>
        </w:rPr>
        <w:t>،</w:t>
      </w:r>
      <w:r w:rsidR="00034BEC" w:rsidRPr="009837E0">
        <w:rPr>
          <w:rFonts w:ascii="Courier New" w:hAnsi="Courier New" w:cs="Traditional Arabic" w:hint="cs"/>
          <w:sz w:val="28"/>
          <w:szCs w:val="28"/>
          <w:rtl/>
        </w:rPr>
        <w:t xml:space="preserve"> والطلب</w:t>
      </w:r>
      <w:r w:rsidR="00BB7DB9" w:rsidRPr="009837E0">
        <w:rPr>
          <w:rFonts w:ascii="Courier New" w:hAnsi="Courier New" w:cs="Traditional Arabic" w:hint="cs"/>
          <w:sz w:val="28"/>
          <w:szCs w:val="28"/>
          <w:rtl/>
        </w:rPr>
        <w:t>،</w:t>
      </w:r>
      <w:r w:rsidR="00034BEC" w:rsidRPr="009837E0">
        <w:rPr>
          <w:rFonts w:ascii="Courier New" w:hAnsi="Courier New" w:cs="Traditional Arabic" w:hint="cs"/>
          <w:sz w:val="28"/>
          <w:szCs w:val="28"/>
          <w:rtl/>
        </w:rPr>
        <w:t xml:space="preserve"> </w:t>
      </w:r>
      <w:r w:rsidR="007179AC" w:rsidRPr="009837E0">
        <w:rPr>
          <w:rFonts w:ascii="Courier New" w:hAnsi="Courier New" w:cs="Traditional Arabic" w:hint="cs"/>
          <w:sz w:val="28"/>
          <w:szCs w:val="28"/>
          <w:rtl/>
        </w:rPr>
        <w:t xml:space="preserve">والمعاني الباقية جميعها معان مختلقة حتى </w:t>
      </w:r>
      <w:r w:rsidR="00570DA1" w:rsidRPr="009837E0">
        <w:rPr>
          <w:rFonts w:cs="Traditional Arabic" w:hint="cs"/>
          <w:sz w:val="28"/>
          <w:szCs w:val="28"/>
          <w:rtl/>
        </w:rPr>
        <w:t xml:space="preserve">قال </w:t>
      </w:r>
      <w:r w:rsidR="00570DA1" w:rsidRPr="009837E0">
        <w:rPr>
          <w:rFonts w:cs="Traditional Arabic" w:hint="cs"/>
          <w:sz w:val="28"/>
          <w:szCs w:val="28"/>
          <w:rtl/>
        </w:rPr>
        <w:lastRenderedPageBreak/>
        <w:t>المرادي</w:t>
      </w:r>
      <w:r w:rsidR="00BB7DB9" w:rsidRPr="009837E0">
        <w:rPr>
          <w:rFonts w:cs="Traditional Arabic" w:hint="cs"/>
          <w:sz w:val="28"/>
          <w:szCs w:val="28"/>
          <w:rtl/>
        </w:rPr>
        <w:t>:</w:t>
      </w:r>
      <w:r w:rsidR="00570DA1" w:rsidRPr="009837E0">
        <w:rPr>
          <w:rFonts w:cs="Traditional Arabic" w:hint="cs"/>
          <w:sz w:val="28"/>
          <w:szCs w:val="28"/>
          <w:rtl/>
        </w:rPr>
        <w:t xml:space="preserve"> ((التحقيق أنَّ معنى اللام في الأصل هو الاختصاص</w:t>
      </w:r>
      <w:r w:rsidR="00BB7DB9" w:rsidRPr="009837E0">
        <w:rPr>
          <w:rFonts w:cs="Traditional Arabic" w:hint="cs"/>
          <w:sz w:val="28"/>
          <w:szCs w:val="28"/>
          <w:rtl/>
        </w:rPr>
        <w:t>،</w:t>
      </w:r>
      <w:r w:rsidR="00570DA1" w:rsidRPr="009837E0">
        <w:rPr>
          <w:rFonts w:cs="Traditional Arabic" w:hint="cs"/>
          <w:sz w:val="28"/>
          <w:szCs w:val="28"/>
          <w:rtl/>
        </w:rPr>
        <w:t xml:space="preserve"> وهو معنى لا يفارقها</w:t>
      </w:r>
      <w:r w:rsidR="00BB7DB9" w:rsidRPr="009837E0">
        <w:rPr>
          <w:rFonts w:cs="Traditional Arabic" w:hint="cs"/>
          <w:sz w:val="28"/>
          <w:szCs w:val="28"/>
          <w:rtl/>
        </w:rPr>
        <w:t>،</w:t>
      </w:r>
      <w:r w:rsidR="00570DA1" w:rsidRPr="009837E0">
        <w:rPr>
          <w:rFonts w:cs="Traditional Arabic" w:hint="cs"/>
          <w:sz w:val="28"/>
          <w:szCs w:val="28"/>
          <w:rtl/>
        </w:rPr>
        <w:t xml:space="preserve"> وقد يصحبه معان أُخَر</w:t>
      </w:r>
      <w:r w:rsidR="00BB7DB9" w:rsidRPr="009837E0">
        <w:rPr>
          <w:rFonts w:cs="Traditional Arabic" w:hint="cs"/>
          <w:sz w:val="28"/>
          <w:szCs w:val="28"/>
          <w:rtl/>
        </w:rPr>
        <w:t>،</w:t>
      </w:r>
      <w:r w:rsidR="00570DA1" w:rsidRPr="009837E0">
        <w:rPr>
          <w:rFonts w:cs="Traditional Arabic" w:hint="cs"/>
          <w:sz w:val="28"/>
          <w:szCs w:val="28"/>
          <w:rtl/>
        </w:rPr>
        <w:t xml:space="preserve"> وإذا تُؤمِّلت سائر المعاني المذكورة وُجِدتْ راجعة إلى الاختصاص</w:t>
      </w:r>
      <w:r w:rsidR="00BB7DB9" w:rsidRPr="009837E0">
        <w:rPr>
          <w:rFonts w:cs="Traditional Arabic" w:hint="cs"/>
          <w:sz w:val="28"/>
          <w:szCs w:val="28"/>
          <w:rtl/>
        </w:rPr>
        <w:t>،</w:t>
      </w:r>
      <w:r w:rsidR="00570DA1" w:rsidRPr="009837E0">
        <w:rPr>
          <w:rFonts w:cs="Traditional Arabic" w:hint="cs"/>
          <w:sz w:val="28"/>
          <w:szCs w:val="28"/>
          <w:rtl/>
        </w:rPr>
        <w:t xml:space="preserve"> وأنواع الاختصاص متعددة</w:t>
      </w:r>
      <w:r w:rsidR="00BB7DB9" w:rsidRPr="009837E0">
        <w:rPr>
          <w:rFonts w:cs="Traditional Arabic" w:hint="cs"/>
          <w:sz w:val="28"/>
          <w:szCs w:val="28"/>
          <w:rtl/>
        </w:rPr>
        <w:t>،</w:t>
      </w:r>
      <w:r w:rsidR="00570DA1" w:rsidRPr="009837E0">
        <w:rPr>
          <w:rFonts w:cs="Traditional Arabic" w:hint="cs"/>
          <w:sz w:val="28"/>
          <w:szCs w:val="28"/>
          <w:rtl/>
        </w:rPr>
        <w:t xml:space="preserve"> ألا ترى أنَّ من معانيها المشهورة التعليل</w:t>
      </w:r>
      <w:r w:rsidR="00BB7DB9" w:rsidRPr="009837E0">
        <w:rPr>
          <w:rFonts w:cs="Traditional Arabic" w:hint="cs"/>
          <w:sz w:val="28"/>
          <w:szCs w:val="28"/>
          <w:rtl/>
        </w:rPr>
        <w:t>،</w:t>
      </w:r>
      <w:r w:rsidR="00570DA1" w:rsidRPr="009837E0">
        <w:rPr>
          <w:rFonts w:cs="Traditional Arabic" w:hint="cs"/>
          <w:sz w:val="28"/>
          <w:szCs w:val="28"/>
          <w:rtl/>
        </w:rPr>
        <w:t xml:space="preserve"> قال بعضهم</w:t>
      </w:r>
      <w:r w:rsidR="00BB7DB9" w:rsidRPr="009837E0">
        <w:rPr>
          <w:rFonts w:cs="Traditional Arabic" w:hint="cs"/>
          <w:sz w:val="28"/>
          <w:szCs w:val="28"/>
          <w:rtl/>
        </w:rPr>
        <w:t>:</w:t>
      </w:r>
      <w:r w:rsidR="00570DA1" w:rsidRPr="009837E0">
        <w:rPr>
          <w:rFonts w:cs="Traditional Arabic" w:hint="cs"/>
          <w:sz w:val="28"/>
          <w:szCs w:val="28"/>
          <w:rtl/>
        </w:rPr>
        <w:t xml:space="preserve"> وهو راجع إلى معنى الاختصاص ؛ لأنَّك إذا قلتَ</w:t>
      </w:r>
      <w:r w:rsidR="00BB7DB9" w:rsidRPr="009837E0">
        <w:rPr>
          <w:rFonts w:cs="Traditional Arabic" w:hint="cs"/>
          <w:sz w:val="28"/>
          <w:szCs w:val="28"/>
          <w:rtl/>
        </w:rPr>
        <w:t>:</w:t>
      </w:r>
      <w:r w:rsidR="00570DA1" w:rsidRPr="009837E0">
        <w:rPr>
          <w:rFonts w:cs="Traditional Arabic" w:hint="cs"/>
          <w:sz w:val="28"/>
          <w:szCs w:val="28"/>
          <w:rtl/>
        </w:rPr>
        <w:t xml:space="preserve"> جئتك للإكرام</w:t>
      </w:r>
      <w:r w:rsidR="00BB7DB9" w:rsidRPr="009837E0">
        <w:rPr>
          <w:rFonts w:cs="Traditional Arabic" w:hint="cs"/>
          <w:sz w:val="28"/>
          <w:szCs w:val="28"/>
          <w:rtl/>
        </w:rPr>
        <w:t>،</w:t>
      </w:r>
      <w:r w:rsidR="00570DA1" w:rsidRPr="009837E0">
        <w:rPr>
          <w:rFonts w:cs="Traditional Arabic" w:hint="cs"/>
          <w:sz w:val="28"/>
          <w:szCs w:val="28"/>
          <w:rtl/>
        </w:rPr>
        <w:t xml:space="preserve"> دلت اللام على أنّ</w:t>
      </w:r>
      <w:r w:rsidR="003C498B" w:rsidRPr="009837E0">
        <w:rPr>
          <w:rFonts w:cs="Traditional Arabic" w:hint="cs"/>
          <w:sz w:val="28"/>
          <w:szCs w:val="28"/>
          <w:rtl/>
        </w:rPr>
        <w:t xml:space="preserve">َ مجيئك مختص بالإكرام ؛ إذ كان </w:t>
      </w:r>
      <w:r w:rsidR="00570DA1" w:rsidRPr="009837E0">
        <w:rPr>
          <w:rFonts w:cs="Traditional Arabic" w:hint="cs"/>
          <w:sz w:val="28"/>
          <w:szCs w:val="28"/>
          <w:rtl/>
        </w:rPr>
        <w:t>الإكرام سببه</w:t>
      </w:r>
      <w:r w:rsidR="00BB7DB9" w:rsidRPr="009837E0">
        <w:rPr>
          <w:rFonts w:cs="Traditional Arabic" w:hint="cs"/>
          <w:sz w:val="28"/>
          <w:szCs w:val="28"/>
          <w:rtl/>
        </w:rPr>
        <w:t>،</w:t>
      </w:r>
      <w:r w:rsidR="00570DA1" w:rsidRPr="009837E0">
        <w:rPr>
          <w:rFonts w:cs="Traditional Arabic" w:hint="cs"/>
          <w:sz w:val="28"/>
          <w:szCs w:val="28"/>
          <w:rtl/>
        </w:rPr>
        <w:t xml:space="preserve"> دون غيره</w:t>
      </w:r>
      <w:r w:rsidR="00BB7DB9" w:rsidRPr="009837E0">
        <w:rPr>
          <w:rFonts w:cs="Traditional Arabic" w:hint="cs"/>
          <w:sz w:val="28"/>
          <w:szCs w:val="28"/>
          <w:rtl/>
        </w:rPr>
        <w:t>،</w:t>
      </w:r>
      <w:r w:rsidR="00570DA1" w:rsidRPr="009837E0">
        <w:rPr>
          <w:rFonts w:cs="Traditional Arabic" w:hint="cs"/>
          <w:sz w:val="28"/>
          <w:szCs w:val="28"/>
          <w:rtl/>
        </w:rPr>
        <w:t xml:space="preserve"> فتأمَّل ذلك</w:t>
      </w:r>
      <w:r w:rsidR="00BB7DB9" w:rsidRPr="009837E0">
        <w:rPr>
          <w:rFonts w:cs="Traditional Arabic" w:hint="cs"/>
          <w:sz w:val="28"/>
          <w:szCs w:val="28"/>
          <w:rtl/>
        </w:rPr>
        <w:t>،</w:t>
      </w:r>
      <w:r w:rsidR="00570DA1" w:rsidRPr="009837E0">
        <w:rPr>
          <w:rFonts w:cs="Traditional Arabic" w:hint="cs"/>
          <w:sz w:val="28"/>
          <w:szCs w:val="28"/>
          <w:rtl/>
        </w:rPr>
        <w:t xml:space="preserve"> والله أعلم))</w:t>
      </w:r>
      <w:r w:rsidR="00570DA1" w:rsidRPr="009837E0">
        <w:rPr>
          <w:rFonts w:cs="Traditional Arabic"/>
          <w:sz w:val="28"/>
          <w:szCs w:val="28"/>
          <w:vertAlign w:val="superscript"/>
          <w:rtl/>
        </w:rPr>
        <w:t xml:space="preserve"> (</w:t>
      </w:r>
      <w:r w:rsidR="00570DA1" w:rsidRPr="009837E0">
        <w:rPr>
          <w:rFonts w:cs="Traditional Arabic"/>
          <w:sz w:val="28"/>
          <w:szCs w:val="28"/>
          <w:vertAlign w:val="superscript"/>
          <w:rtl/>
        </w:rPr>
        <w:footnoteReference w:id="827"/>
      </w:r>
      <w:r w:rsidR="00570DA1" w:rsidRPr="009837E0">
        <w:rPr>
          <w:rFonts w:cs="Traditional Arabic"/>
          <w:sz w:val="28"/>
          <w:szCs w:val="28"/>
          <w:vertAlign w:val="superscript"/>
          <w:rtl/>
        </w:rPr>
        <w:t>)</w:t>
      </w:r>
    </w:p>
    <w:p w:rsidR="002A4E33" w:rsidRPr="009837E0" w:rsidRDefault="00892F71" w:rsidP="00FC145E">
      <w:pPr>
        <w:jc w:val="both"/>
        <w:rPr>
          <w:rFonts w:cs="Traditional Arabic"/>
          <w:b/>
          <w:bCs/>
          <w:sz w:val="28"/>
          <w:szCs w:val="28"/>
          <w:rtl/>
        </w:rPr>
      </w:pPr>
      <w:r w:rsidRPr="009837E0">
        <w:rPr>
          <w:rFonts w:cs="Traditional Arabic" w:hint="cs"/>
          <w:sz w:val="28"/>
          <w:szCs w:val="28"/>
          <w:rtl/>
        </w:rPr>
        <w:tab/>
      </w:r>
      <w:r w:rsidRPr="009837E0">
        <w:rPr>
          <w:rFonts w:cs="Traditional Arabic" w:hint="cs"/>
          <w:b/>
          <w:bCs/>
          <w:sz w:val="28"/>
          <w:szCs w:val="28"/>
          <w:rtl/>
        </w:rPr>
        <w:t>2</w:t>
      </w:r>
      <w:r w:rsidR="00FC145E" w:rsidRPr="009837E0">
        <w:rPr>
          <w:rFonts w:cs="Traditional Arabic" w:hint="cs"/>
          <w:b/>
          <w:bCs/>
          <w:sz w:val="28"/>
          <w:szCs w:val="28"/>
          <w:rtl/>
        </w:rPr>
        <w:t>4</w:t>
      </w:r>
      <w:r w:rsidR="002A4E33" w:rsidRPr="009837E0">
        <w:rPr>
          <w:rFonts w:cs="Traditional Arabic" w:hint="cs"/>
          <w:b/>
          <w:bCs/>
          <w:sz w:val="28"/>
          <w:szCs w:val="28"/>
          <w:rtl/>
        </w:rPr>
        <w:t>-اللام المفتوحة</w:t>
      </w:r>
      <w:r w:rsidR="00BB7DB9" w:rsidRPr="009837E0">
        <w:rPr>
          <w:rFonts w:cs="Traditional Arabic" w:hint="cs"/>
          <w:b/>
          <w:bCs/>
          <w:sz w:val="28"/>
          <w:szCs w:val="28"/>
          <w:rtl/>
        </w:rPr>
        <w:t>:</w:t>
      </w:r>
      <w:r w:rsidR="002A4E33" w:rsidRPr="009837E0">
        <w:rPr>
          <w:rFonts w:cs="Traditional Arabic" w:hint="cs"/>
          <w:b/>
          <w:bCs/>
          <w:sz w:val="28"/>
          <w:szCs w:val="28"/>
          <w:rtl/>
        </w:rPr>
        <w:t xml:space="preserve"> </w:t>
      </w:r>
      <w:r w:rsidR="00B229AF" w:rsidRPr="009837E0">
        <w:rPr>
          <w:rFonts w:cs="Traditional Arabic" w:hint="cs"/>
          <w:sz w:val="28"/>
          <w:szCs w:val="28"/>
          <w:rtl/>
        </w:rPr>
        <w:t>ظهر لي أنَّ اللام المفتوحة</w:t>
      </w:r>
      <w:r w:rsidR="00B229AF" w:rsidRPr="009837E0">
        <w:rPr>
          <w:rFonts w:cs="Traditional Arabic" w:hint="cs"/>
          <w:b/>
          <w:bCs/>
          <w:sz w:val="28"/>
          <w:szCs w:val="28"/>
          <w:rtl/>
        </w:rPr>
        <w:t xml:space="preserve"> </w:t>
      </w:r>
      <w:r w:rsidR="00B229AF" w:rsidRPr="009837E0">
        <w:rPr>
          <w:rFonts w:cs="Traditional Arabic" w:hint="cs"/>
          <w:sz w:val="28"/>
          <w:szCs w:val="28"/>
          <w:rtl/>
        </w:rPr>
        <w:t>لم ترد في القرآن إلاَّ لغرض التوكيد</w:t>
      </w:r>
      <w:r w:rsidR="002A4E33" w:rsidRPr="009837E0">
        <w:rPr>
          <w:rFonts w:cs="Traditional Arabic" w:hint="cs"/>
          <w:sz w:val="28"/>
          <w:szCs w:val="28"/>
          <w:rtl/>
        </w:rPr>
        <w:t xml:space="preserve"> إلاَّ أنَّ المرادي </w:t>
      </w:r>
      <w:r w:rsidR="00B229AF" w:rsidRPr="009837E0">
        <w:rPr>
          <w:rFonts w:cs="Traditional Arabic" w:hint="cs"/>
          <w:sz w:val="28"/>
          <w:szCs w:val="28"/>
          <w:rtl/>
        </w:rPr>
        <w:t>نقل أنَّ هناك من جعل من أقسامها</w:t>
      </w:r>
      <w:r w:rsidR="00BB7DB9" w:rsidRPr="009837E0">
        <w:rPr>
          <w:rFonts w:cs="Traditional Arabic" w:hint="cs"/>
          <w:sz w:val="28"/>
          <w:szCs w:val="28"/>
          <w:rtl/>
        </w:rPr>
        <w:t>:</w:t>
      </w:r>
      <w:r w:rsidR="00B229AF" w:rsidRPr="009837E0">
        <w:rPr>
          <w:rFonts w:cs="Traditional Arabic" w:hint="cs"/>
          <w:sz w:val="28"/>
          <w:szCs w:val="28"/>
          <w:rtl/>
        </w:rPr>
        <w:t xml:space="preserve"> </w:t>
      </w:r>
      <w:r w:rsidR="00B229AF" w:rsidRPr="009837E0">
        <w:rPr>
          <w:rFonts w:cs="Traditional Arabic" w:hint="cs"/>
          <w:b/>
          <w:bCs/>
          <w:sz w:val="28"/>
          <w:szCs w:val="28"/>
          <w:rtl/>
        </w:rPr>
        <w:t xml:space="preserve"> </w:t>
      </w:r>
    </w:p>
    <w:p w:rsidR="00570DA1" w:rsidRPr="009837E0" w:rsidRDefault="002A4E33" w:rsidP="00B229AF">
      <w:pPr>
        <w:jc w:val="both"/>
        <w:rPr>
          <w:rFonts w:cs="Traditional Arabic"/>
          <w:sz w:val="28"/>
          <w:szCs w:val="28"/>
          <w:rtl/>
        </w:rPr>
      </w:pPr>
      <w:r w:rsidRPr="009837E0">
        <w:rPr>
          <w:rFonts w:cs="Traditional Arabic" w:hint="cs"/>
          <w:sz w:val="28"/>
          <w:szCs w:val="28"/>
          <w:rtl/>
        </w:rPr>
        <w:t xml:space="preserve"> </w:t>
      </w:r>
      <w:r w:rsidR="00570DA1" w:rsidRPr="009837E0">
        <w:rPr>
          <w:rFonts w:cs="Traditional Arabic" w:hint="cs"/>
          <w:sz w:val="28"/>
          <w:szCs w:val="28"/>
          <w:rtl/>
        </w:rPr>
        <w:t>((لام المدح</w:t>
      </w:r>
      <w:r w:rsidR="00BB7DB9" w:rsidRPr="009837E0">
        <w:rPr>
          <w:rFonts w:cs="Traditional Arabic" w:hint="cs"/>
          <w:sz w:val="28"/>
          <w:szCs w:val="28"/>
          <w:rtl/>
        </w:rPr>
        <w:t>:</w:t>
      </w:r>
      <w:r w:rsidR="00570DA1" w:rsidRPr="009837E0">
        <w:rPr>
          <w:rFonts w:cs="Traditional Arabic" w:hint="cs"/>
          <w:sz w:val="28"/>
          <w:szCs w:val="28"/>
          <w:rtl/>
        </w:rPr>
        <w:t xml:space="preserve"> نحو</w:t>
      </w:r>
      <w:r w:rsidR="00BB7DB9" w:rsidRPr="009837E0">
        <w:rPr>
          <w:rFonts w:cs="Traditional Arabic" w:hint="cs"/>
          <w:sz w:val="28"/>
          <w:szCs w:val="28"/>
          <w:rtl/>
        </w:rPr>
        <w:t>:</w:t>
      </w:r>
      <w:r w:rsidR="00570DA1" w:rsidRPr="009837E0">
        <w:rPr>
          <w:rFonts w:cs="Traditional Arabic" w:hint="cs"/>
          <w:sz w:val="28"/>
          <w:szCs w:val="28"/>
          <w:rtl/>
        </w:rPr>
        <w:t xml:space="preserve"> يا لك رجلاً صالحًا</w:t>
      </w:r>
      <w:r w:rsidR="00BB7DB9" w:rsidRPr="009837E0">
        <w:rPr>
          <w:rFonts w:cs="Traditional Arabic" w:hint="cs"/>
          <w:sz w:val="28"/>
          <w:szCs w:val="28"/>
          <w:rtl/>
        </w:rPr>
        <w:t>،</w:t>
      </w:r>
      <w:r w:rsidR="00B229AF" w:rsidRPr="009837E0">
        <w:rPr>
          <w:rFonts w:cs="Traditional Arabic" w:hint="cs"/>
          <w:sz w:val="28"/>
          <w:szCs w:val="28"/>
          <w:rtl/>
        </w:rPr>
        <w:t xml:space="preserve"> و</w:t>
      </w:r>
      <w:r w:rsidR="00570DA1" w:rsidRPr="009837E0">
        <w:rPr>
          <w:rFonts w:cs="Traditional Arabic" w:hint="cs"/>
          <w:sz w:val="28"/>
          <w:szCs w:val="28"/>
          <w:rtl/>
        </w:rPr>
        <w:t>لام الذم</w:t>
      </w:r>
      <w:r w:rsidR="00BB7DB9" w:rsidRPr="009837E0">
        <w:rPr>
          <w:rFonts w:cs="Traditional Arabic" w:hint="cs"/>
          <w:sz w:val="28"/>
          <w:szCs w:val="28"/>
          <w:rtl/>
        </w:rPr>
        <w:t>:</w:t>
      </w:r>
      <w:r w:rsidR="00570DA1" w:rsidRPr="009837E0">
        <w:rPr>
          <w:rFonts w:cs="Traditional Arabic" w:hint="cs"/>
          <w:sz w:val="28"/>
          <w:szCs w:val="28"/>
          <w:rtl/>
        </w:rPr>
        <w:t xml:space="preserve"> </w:t>
      </w:r>
      <w:r w:rsidR="00B229AF" w:rsidRPr="009837E0">
        <w:rPr>
          <w:rFonts w:cs="Traditional Arabic" w:hint="cs"/>
          <w:sz w:val="28"/>
          <w:szCs w:val="28"/>
          <w:rtl/>
        </w:rPr>
        <w:t>نحو يا لك رجلاً جاهلاً</w:t>
      </w:r>
      <w:r w:rsidR="00570DA1" w:rsidRPr="009837E0">
        <w:rPr>
          <w:rFonts w:cs="Traditional Arabic" w:hint="cs"/>
          <w:sz w:val="28"/>
          <w:szCs w:val="28"/>
          <w:rtl/>
        </w:rPr>
        <w:t>))</w:t>
      </w:r>
      <w:r w:rsidR="00570DA1" w:rsidRPr="009837E0">
        <w:rPr>
          <w:rFonts w:cs="Traditional Arabic"/>
          <w:sz w:val="28"/>
          <w:szCs w:val="28"/>
          <w:vertAlign w:val="superscript"/>
          <w:rtl/>
        </w:rPr>
        <w:t xml:space="preserve"> (</w:t>
      </w:r>
      <w:r w:rsidR="00570DA1" w:rsidRPr="009837E0">
        <w:rPr>
          <w:rFonts w:cs="Traditional Arabic"/>
          <w:sz w:val="28"/>
          <w:szCs w:val="28"/>
          <w:vertAlign w:val="superscript"/>
          <w:rtl/>
        </w:rPr>
        <w:footnoteReference w:id="828"/>
      </w:r>
      <w:r w:rsidR="00570DA1" w:rsidRPr="009837E0">
        <w:rPr>
          <w:rFonts w:cs="Traditional Arabic"/>
          <w:sz w:val="28"/>
          <w:szCs w:val="28"/>
          <w:vertAlign w:val="superscript"/>
          <w:rtl/>
        </w:rPr>
        <w:t>)</w:t>
      </w:r>
      <w:r w:rsidR="00570DA1" w:rsidRPr="009837E0">
        <w:rPr>
          <w:rFonts w:cs="Traditional Arabic" w:hint="cs"/>
          <w:sz w:val="28"/>
          <w:szCs w:val="28"/>
          <w:rtl/>
        </w:rPr>
        <w:t xml:space="preserve"> و</w:t>
      </w:r>
      <w:r w:rsidR="00B229AF" w:rsidRPr="009837E0">
        <w:rPr>
          <w:rFonts w:cs="Traditional Arabic" w:hint="cs"/>
          <w:sz w:val="28"/>
          <w:szCs w:val="28"/>
          <w:rtl/>
        </w:rPr>
        <w:t xml:space="preserve">قد جعل </w:t>
      </w:r>
      <w:proofErr w:type="spellStart"/>
      <w:r w:rsidR="00B229AF" w:rsidRPr="009837E0">
        <w:rPr>
          <w:rFonts w:cs="Traditional Arabic" w:hint="cs"/>
          <w:sz w:val="28"/>
          <w:szCs w:val="28"/>
          <w:rtl/>
        </w:rPr>
        <w:t>الفيروزآبادي</w:t>
      </w:r>
      <w:proofErr w:type="spellEnd"/>
      <w:r w:rsidR="00B229AF" w:rsidRPr="009837E0">
        <w:rPr>
          <w:rFonts w:cs="Traditional Arabic" w:hint="cs"/>
          <w:sz w:val="28"/>
          <w:szCs w:val="28"/>
          <w:rtl/>
        </w:rPr>
        <w:t xml:space="preserve"> من أقسامها</w:t>
      </w:r>
      <w:r w:rsidR="00BB7DB9" w:rsidRPr="009837E0">
        <w:rPr>
          <w:rFonts w:cs="Traditional Arabic" w:hint="cs"/>
          <w:sz w:val="28"/>
          <w:szCs w:val="28"/>
          <w:rtl/>
        </w:rPr>
        <w:t>:</w:t>
      </w:r>
      <w:r w:rsidR="00570DA1" w:rsidRPr="009837E0">
        <w:rPr>
          <w:rFonts w:cs="Traditional Arabic" w:hint="cs"/>
          <w:sz w:val="28"/>
          <w:szCs w:val="28"/>
          <w:rtl/>
        </w:rPr>
        <w:t xml:space="preserve"> ((</w:t>
      </w:r>
      <w:r w:rsidR="000A61C4" w:rsidRPr="009837E0">
        <w:rPr>
          <w:rFonts w:cs="Traditional Arabic" w:hint="cs"/>
          <w:sz w:val="28"/>
          <w:szCs w:val="28"/>
          <w:rtl/>
        </w:rPr>
        <w:t>لام التمييز</w:t>
      </w:r>
      <w:r w:rsidR="00B229AF" w:rsidRPr="009837E0">
        <w:rPr>
          <w:rFonts w:cs="Traditional Arabic" w:hint="cs"/>
          <w:sz w:val="28"/>
          <w:szCs w:val="28"/>
          <w:rtl/>
        </w:rPr>
        <w:t xml:space="preserve"> كقوله تعالى</w:t>
      </w:r>
      <w:r w:rsidR="00BB7DB9" w:rsidRPr="009837E0">
        <w:rPr>
          <w:rFonts w:cs="Traditional Arabic" w:hint="cs"/>
          <w:sz w:val="28"/>
          <w:szCs w:val="28"/>
          <w:rtl/>
        </w:rPr>
        <w:t>:</w:t>
      </w:r>
      <w:r w:rsidR="00B229AF" w:rsidRPr="009837E0">
        <w:rPr>
          <w:rFonts w:cs="Traditional Arabic" w:hint="cs"/>
          <w:sz w:val="28"/>
          <w:szCs w:val="28"/>
          <w:rtl/>
        </w:rPr>
        <w:t xml:space="preserve"> (</w:t>
      </w:r>
      <w:proofErr w:type="spellStart"/>
      <w:r w:rsidR="00B229AF" w:rsidRPr="009837E0">
        <w:rPr>
          <w:rFonts w:ascii="Courier New" w:hAnsi="Courier New" w:cs="Traditional Arabic"/>
          <w:sz w:val="28"/>
          <w:szCs w:val="28"/>
          <w:rtl/>
        </w:rPr>
        <w:t>لانتُمْ</w:t>
      </w:r>
      <w:proofErr w:type="spellEnd"/>
      <w:r w:rsidR="00B229AF" w:rsidRPr="009837E0">
        <w:rPr>
          <w:rFonts w:ascii="Courier New" w:hAnsi="Courier New" w:cs="Traditional Arabic"/>
          <w:sz w:val="28"/>
          <w:szCs w:val="28"/>
          <w:rtl/>
        </w:rPr>
        <w:t xml:space="preserve"> أَشَدُّ رَهْبَةً</w:t>
      </w:r>
      <w:r w:rsidR="000A61C4" w:rsidRPr="009837E0">
        <w:rPr>
          <w:rFonts w:ascii="Courier New" w:hAnsi="Courier New" w:cs="Traditional Arabic" w:hint="cs"/>
          <w:sz w:val="28"/>
          <w:szCs w:val="28"/>
          <w:rtl/>
        </w:rPr>
        <w:t>){الحشر</w:t>
      </w:r>
      <w:r w:rsidR="00BB7DB9" w:rsidRPr="009837E0">
        <w:rPr>
          <w:rFonts w:ascii="Courier New" w:hAnsi="Courier New" w:cs="Traditional Arabic" w:hint="cs"/>
          <w:sz w:val="28"/>
          <w:szCs w:val="28"/>
          <w:rtl/>
        </w:rPr>
        <w:t>:</w:t>
      </w:r>
      <w:r w:rsidR="000A61C4" w:rsidRPr="009837E0">
        <w:rPr>
          <w:rFonts w:ascii="Courier New" w:hAnsi="Courier New" w:cs="Traditional Arabic" w:hint="cs"/>
          <w:sz w:val="28"/>
          <w:szCs w:val="28"/>
          <w:rtl/>
        </w:rPr>
        <w:t xml:space="preserve"> 13} ولام التفصيل </w:t>
      </w:r>
      <w:r w:rsidR="00B229AF" w:rsidRPr="009837E0">
        <w:rPr>
          <w:rFonts w:ascii="Courier New" w:hAnsi="Courier New" w:cs="Traditional Arabic" w:hint="cs"/>
          <w:sz w:val="28"/>
          <w:szCs w:val="28"/>
          <w:rtl/>
        </w:rPr>
        <w:t>كقوله تعالى</w:t>
      </w:r>
      <w:r w:rsidR="00BB7DB9" w:rsidRPr="009837E0">
        <w:rPr>
          <w:rFonts w:ascii="Courier New" w:hAnsi="Courier New" w:cs="Traditional Arabic" w:hint="cs"/>
          <w:sz w:val="28"/>
          <w:szCs w:val="28"/>
          <w:rtl/>
        </w:rPr>
        <w:t>:</w:t>
      </w:r>
      <w:r w:rsidR="00B229AF" w:rsidRPr="009837E0">
        <w:rPr>
          <w:rFonts w:ascii="Courier New" w:hAnsi="Courier New" w:cs="Traditional Arabic" w:hint="cs"/>
          <w:sz w:val="28"/>
          <w:szCs w:val="28"/>
          <w:rtl/>
        </w:rPr>
        <w:t xml:space="preserve"> (</w:t>
      </w:r>
      <w:r w:rsidR="00B229AF" w:rsidRPr="009837E0">
        <w:rPr>
          <w:rFonts w:ascii="Courier New" w:hAnsi="Courier New" w:cs="Traditional Arabic"/>
          <w:sz w:val="28"/>
          <w:szCs w:val="28"/>
          <w:rtl/>
        </w:rPr>
        <w:t>وَلأَمَةٌ مُّؤْمِنَةٌ خَيْرٌ مِّن مُّشْرِكَةٍ وَلَوْ أَعْجَبَتْكُمْ</w:t>
      </w:r>
      <w:r w:rsidR="00B229AF"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B229AF" w:rsidRPr="009837E0">
        <w:rPr>
          <w:rFonts w:ascii="Courier New" w:hAnsi="Courier New" w:cs="Traditional Arabic" w:hint="cs"/>
          <w:sz w:val="28"/>
          <w:szCs w:val="28"/>
          <w:rtl/>
        </w:rPr>
        <w:t xml:space="preserve"> 221}</w:t>
      </w:r>
      <w:r w:rsidR="00B229AF" w:rsidRPr="009837E0">
        <w:rPr>
          <w:rFonts w:ascii="Courier New" w:hAnsi="Courier New" w:cs="Traditional Arabic"/>
          <w:sz w:val="28"/>
          <w:szCs w:val="28"/>
          <w:rtl/>
        </w:rPr>
        <w:t xml:space="preserve"> </w:t>
      </w:r>
      <w:r w:rsidR="00B229AF" w:rsidRPr="009837E0">
        <w:rPr>
          <w:rFonts w:cs="Traditional Arabic" w:hint="cs"/>
          <w:sz w:val="28"/>
          <w:szCs w:val="28"/>
          <w:rtl/>
        </w:rPr>
        <w:t>و</w:t>
      </w:r>
      <w:r w:rsidR="00570DA1" w:rsidRPr="009837E0">
        <w:rPr>
          <w:rFonts w:cs="Traditional Arabic" w:hint="cs"/>
          <w:sz w:val="28"/>
          <w:szCs w:val="28"/>
          <w:rtl/>
        </w:rPr>
        <w:t xml:space="preserve">لام المدح </w:t>
      </w:r>
      <w:r w:rsidR="000A61C4" w:rsidRPr="009837E0">
        <w:rPr>
          <w:rFonts w:cs="Traditional Arabic" w:hint="cs"/>
          <w:sz w:val="28"/>
          <w:szCs w:val="28"/>
          <w:rtl/>
        </w:rPr>
        <w:t>كقوله تعالى</w:t>
      </w:r>
      <w:r w:rsidR="00BB7DB9" w:rsidRPr="009837E0">
        <w:rPr>
          <w:rFonts w:cs="Traditional Arabic" w:hint="cs"/>
          <w:sz w:val="28"/>
          <w:szCs w:val="28"/>
          <w:rtl/>
        </w:rPr>
        <w:t>:</w:t>
      </w:r>
      <w:r w:rsidR="00570DA1" w:rsidRPr="009837E0">
        <w:rPr>
          <w:rFonts w:cs="Traditional Arabic" w:hint="cs"/>
          <w:sz w:val="28"/>
          <w:szCs w:val="28"/>
          <w:rtl/>
        </w:rPr>
        <w:t xml:space="preserve"> (</w:t>
      </w:r>
      <w:r w:rsidR="00570DA1" w:rsidRPr="009837E0">
        <w:rPr>
          <w:rFonts w:ascii="Courier New" w:hAnsi="Courier New" w:cs="Traditional Arabic"/>
          <w:sz w:val="28"/>
          <w:szCs w:val="28"/>
          <w:rtl/>
        </w:rPr>
        <w:t>وَلَنِعْمَ دَارُ الْمُتَّقِينَ</w:t>
      </w:r>
      <w:r w:rsidR="00570DA1" w:rsidRPr="009837E0">
        <w:rPr>
          <w:rFonts w:ascii="Courier New" w:hAnsi="Courier New" w:cs="Traditional Arabic" w:hint="cs"/>
          <w:sz w:val="28"/>
          <w:szCs w:val="28"/>
          <w:rtl/>
        </w:rPr>
        <w:t>){النحل</w:t>
      </w:r>
      <w:r w:rsidR="00BB7DB9" w:rsidRPr="009837E0">
        <w:rPr>
          <w:rFonts w:ascii="Courier New" w:hAnsi="Courier New" w:cs="Traditional Arabic" w:hint="cs"/>
          <w:sz w:val="28"/>
          <w:szCs w:val="28"/>
          <w:rtl/>
        </w:rPr>
        <w:t>:</w:t>
      </w:r>
      <w:r w:rsidR="00570DA1" w:rsidRPr="009837E0">
        <w:rPr>
          <w:rFonts w:ascii="Courier New" w:hAnsi="Courier New" w:cs="Traditional Arabic" w:hint="cs"/>
          <w:sz w:val="28"/>
          <w:szCs w:val="28"/>
          <w:rtl/>
        </w:rPr>
        <w:t xml:space="preserve"> 30}</w:t>
      </w:r>
      <w:r w:rsidR="000A61C4" w:rsidRPr="009837E0">
        <w:rPr>
          <w:rFonts w:ascii="Courier New" w:hAnsi="Courier New" w:cs="Traditional Arabic" w:hint="cs"/>
          <w:sz w:val="28"/>
          <w:szCs w:val="28"/>
          <w:rtl/>
        </w:rPr>
        <w:t xml:space="preserve"> ولام </w:t>
      </w:r>
      <w:r w:rsidR="00570DA1" w:rsidRPr="009837E0">
        <w:rPr>
          <w:rFonts w:ascii="Courier New" w:hAnsi="Courier New" w:cs="Traditional Arabic" w:hint="cs"/>
          <w:sz w:val="28"/>
          <w:szCs w:val="28"/>
          <w:rtl/>
        </w:rPr>
        <w:t xml:space="preserve">الذم </w:t>
      </w:r>
      <w:r w:rsidR="000A61C4" w:rsidRPr="009837E0">
        <w:rPr>
          <w:rFonts w:ascii="Courier New" w:hAnsi="Courier New" w:cs="Traditional Arabic" w:hint="cs"/>
          <w:sz w:val="28"/>
          <w:szCs w:val="28"/>
          <w:rtl/>
        </w:rPr>
        <w:t>كقوله تعالى</w:t>
      </w:r>
      <w:r w:rsidR="00BB7DB9" w:rsidRPr="009837E0">
        <w:rPr>
          <w:rFonts w:ascii="Courier New" w:hAnsi="Courier New" w:cs="Traditional Arabic" w:hint="cs"/>
          <w:sz w:val="28"/>
          <w:szCs w:val="28"/>
          <w:rtl/>
        </w:rPr>
        <w:t>:</w:t>
      </w:r>
      <w:r w:rsidR="00570DA1" w:rsidRPr="009837E0">
        <w:rPr>
          <w:rFonts w:ascii="Courier New" w:hAnsi="Courier New" w:cs="Traditional Arabic" w:hint="cs"/>
          <w:sz w:val="28"/>
          <w:szCs w:val="28"/>
          <w:rtl/>
        </w:rPr>
        <w:t xml:space="preserve"> (</w:t>
      </w:r>
      <w:r w:rsidR="00570DA1" w:rsidRPr="009837E0">
        <w:rPr>
          <w:rFonts w:ascii="Courier New" w:hAnsi="Courier New" w:cs="Traditional Arabic"/>
          <w:sz w:val="28"/>
          <w:szCs w:val="28"/>
          <w:rtl/>
        </w:rPr>
        <w:t>فَلَبِئْسَ مَثْوَى الْمُتَكَبِّرِينَ</w:t>
      </w:r>
      <w:r w:rsidR="00570DA1" w:rsidRPr="009837E0">
        <w:rPr>
          <w:rFonts w:ascii="Courier New" w:hAnsi="Courier New" w:cs="Traditional Arabic" w:hint="cs"/>
          <w:sz w:val="28"/>
          <w:szCs w:val="28"/>
          <w:rtl/>
        </w:rPr>
        <w:t>){النحل</w:t>
      </w:r>
      <w:r w:rsidR="00BB7DB9" w:rsidRPr="009837E0">
        <w:rPr>
          <w:rFonts w:ascii="Courier New" w:hAnsi="Courier New" w:cs="Traditional Arabic" w:hint="cs"/>
          <w:sz w:val="28"/>
          <w:szCs w:val="28"/>
          <w:rtl/>
        </w:rPr>
        <w:t>:</w:t>
      </w:r>
      <w:r w:rsidR="00570DA1" w:rsidRPr="009837E0">
        <w:rPr>
          <w:rFonts w:ascii="Courier New" w:hAnsi="Courier New" w:cs="Traditional Arabic" w:hint="cs"/>
          <w:sz w:val="28"/>
          <w:szCs w:val="28"/>
          <w:rtl/>
        </w:rPr>
        <w:t xml:space="preserve"> 29}))</w:t>
      </w:r>
      <w:r w:rsidR="00570DA1" w:rsidRPr="009837E0">
        <w:rPr>
          <w:rFonts w:cs="Traditional Arabic"/>
          <w:sz w:val="28"/>
          <w:szCs w:val="28"/>
          <w:vertAlign w:val="superscript"/>
          <w:rtl/>
        </w:rPr>
        <w:t>(</w:t>
      </w:r>
      <w:r w:rsidR="00570DA1" w:rsidRPr="009837E0">
        <w:rPr>
          <w:rFonts w:cs="Traditional Arabic"/>
          <w:sz w:val="28"/>
          <w:szCs w:val="28"/>
          <w:vertAlign w:val="superscript"/>
          <w:rtl/>
        </w:rPr>
        <w:footnoteReference w:id="829"/>
      </w:r>
      <w:r w:rsidR="00570DA1" w:rsidRPr="009837E0">
        <w:rPr>
          <w:rFonts w:cs="Traditional Arabic"/>
          <w:sz w:val="28"/>
          <w:szCs w:val="28"/>
          <w:vertAlign w:val="superscript"/>
          <w:rtl/>
        </w:rPr>
        <w:t>)</w:t>
      </w:r>
      <w:r w:rsidR="00570DA1" w:rsidRPr="009837E0">
        <w:rPr>
          <w:rFonts w:cs="Traditional Arabic" w:hint="cs"/>
          <w:sz w:val="28"/>
          <w:szCs w:val="28"/>
          <w:rtl/>
        </w:rPr>
        <w:t xml:space="preserve"> </w:t>
      </w:r>
    </w:p>
    <w:p w:rsidR="000A61C4" w:rsidRPr="009837E0" w:rsidRDefault="000A61C4" w:rsidP="00B229AF">
      <w:pPr>
        <w:jc w:val="both"/>
        <w:rPr>
          <w:rFonts w:cs="Traditional Arabic"/>
          <w:sz w:val="28"/>
          <w:szCs w:val="28"/>
          <w:rtl/>
        </w:rPr>
      </w:pPr>
      <w:r w:rsidRPr="009837E0">
        <w:rPr>
          <w:rFonts w:cs="Traditional Arabic" w:hint="cs"/>
          <w:sz w:val="28"/>
          <w:szCs w:val="28"/>
          <w:rtl/>
        </w:rPr>
        <w:tab/>
        <w:t>أهذه معاني اللام أم معاني السياق وما دلت عليه التراكيب والأفعال التي دخلت عليها ؟!</w:t>
      </w:r>
    </w:p>
    <w:p w:rsidR="00155ED3" w:rsidRPr="009837E0" w:rsidRDefault="000D6691" w:rsidP="00FC145E">
      <w:pPr>
        <w:jc w:val="both"/>
        <w:rPr>
          <w:rFonts w:cs="Traditional Arabic"/>
          <w:sz w:val="28"/>
          <w:szCs w:val="28"/>
          <w:rtl/>
        </w:rPr>
      </w:pPr>
      <w:r w:rsidRPr="009837E0">
        <w:rPr>
          <w:rFonts w:cs="Traditional Arabic" w:hint="cs"/>
          <w:sz w:val="28"/>
          <w:szCs w:val="28"/>
          <w:rtl/>
        </w:rPr>
        <w:tab/>
      </w:r>
      <w:r w:rsidRPr="009837E0">
        <w:rPr>
          <w:rFonts w:cs="Traditional Arabic" w:hint="cs"/>
          <w:b/>
          <w:bCs/>
          <w:sz w:val="28"/>
          <w:szCs w:val="28"/>
          <w:rtl/>
        </w:rPr>
        <w:t>2</w:t>
      </w:r>
      <w:r w:rsidR="00FC145E" w:rsidRPr="009837E0">
        <w:rPr>
          <w:rFonts w:cs="Traditional Arabic" w:hint="cs"/>
          <w:b/>
          <w:bCs/>
          <w:sz w:val="28"/>
          <w:szCs w:val="28"/>
          <w:rtl/>
        </w:rPr>
        <w:t>5</w:t>
      </w:r>
      <w:r w:rsidRPr="009837E0">
        <w:rPr>
          <w:rFonts w:cs="Traditional Arabic" w:hint="cs"/>
          <w:b/>
          <w:bCs/>
          <w:sz w:val="28"/>
          <w:szCs w:val="28"/>
          <w:rtl/>
        </w:rPr>
        <w:t>-لعلَّ</w:t>
      </w:r>
      <w:r w:rsidR="00BB7DB9" w:rsidRPr="009837E0">
        <w:rPr>
          <w:rFonts w:cs="Traditional Arabic" w:hint="cs"/>
          <w:b/>
          <w:bCs/>
          <w:sz w:val="28"/>
          <w:szCs w:val="28"/>
          <w:rtl/>
        </w:rPr>
        <w:t>:</w:t>
      </w:r>
      <w:r w:rsidR="00F502AE" w:rsidRPr="009837E0">
        <w:rPr>
          <w:rFonts w:cs="Traditional Arabic" w:hint="cs"/>
          <w:sz w:val="28"/>
          <w:szCs w:val="28"/>
          <w:rtl/>
        </w:rPr>
        <w:t xml:space="preserve"> </w:t>
      </w:r>
      <w:r w:rsidR="00FF79F9" w:rsidRPr="009837E0">
        <w:rPr>
          <w:rFonts w:cs="Traditional Arabic" w:hint="cs"/>
          <w:sz w:val="28"/>
          <w:szCs w:val="28"/>
          <w:rtl/>
        </w:rPr>
        <w:t>قال ابن فارس</w:t>
      </w:r>
      <w:r w:rsidR="00BB7DB9" w:rsidRPr="009837E0">
        <w:rPr>
          <w:rFonts w:cs="Traditional Arabic" w:hint="cs"/>
          <w:b/>
          <w:bCs/>
          <w:sz w:val="28"/>
          <w:szCs w:val="28"/>
          <w:rtl/>
        </w:rPr>
        <w:t>:</w:t>
      </w:r>
      <w:r w:rsidR="00FF79F9" w:rsidRPr="009837E0">
        <w:rPr>
          <w:rFonts w:cs="Traditional Arabic" w:hint="cs"/>
          <w:b/>
          <w:bCs/>
          <w:sz w:val="28"/>
          <w:szCs w:val="28"/>
          <w:rtl/>
        </w:rPr>
        <w:t xml:space="preserve"> </w:t>
      </w:r>
      <w:r w:rsidR="00FF79F9" w:rsidRPr="009837E0">
        <w:rPr>
          <w:rFonts w:cs="Traditional Arabic" w:hint="cs"/>
          <w:sz w:val="28"/>
          <w:szCs w:val="28"/>
          <w:rtl/>
        </w:rPr>
        <w:t>((لعل</w:t>
      </w:r>
      <w:r w:rsidR="00BB7DB9" w:rsidRPr="009837E0">
        <w:rPr>
          <w:rFonts w:cs="Traditional Arabic" w:hint="cs"/>
          <w:sz w:val="28"/>
          <w:szCs w:val="28"/>
          <w:rtl/>
        </w:rPr>
        <w:t>:</w:t>
      </w:r>
      <w:r w:rsidR="00FF79F9" w:rsidRPr="009837E0">
        <w:rPr>
          <w:rFonts w:cs="Traditional Arabic" w:hint="cs"/>
          <w:sz w:val="28"/>
          <w:szCs w:val="28"/>
          <w:rtl/>
        </w:rPr>
        <w:t xml:space="preserve"> تكون </w:t>
      </w:r>
      <w:proofErr w:type="spellStart"/>
      <w:r w:rsidR="00FF79F9" w:rsidRPr="009837E0">
        <w:rPr>
          <w:rFonts w:cs="Traditional Arabic" w:hint="cs"/>
          <w:sz w:val="28"/>
          <w:szCs w:val="28"/>
          <w:rtl/>
        </w:rPr>
        <w:t>اسستفهامً</w:t>
      </w:r>
      <w:r w:rsidR="00404C76" w:rsidRPr="009837E0">
        <w:rPr>
          <w:rFonts w:cs="Traditional Arabic" w:hint="cs"/>
          <w:sz w:val="28"/>
          <w:szCs w:val="28"/>
          <w:rtl/>
        </w:rPr>
        <w:t>ا</w:t>
      </w:r>
      <w:proofErr w:type="spellEnd"/>
      <w:r w:rsidR="00FF79F9" w:rsidRPr="009837E0">
        <w:rPr>
          <w:rFonts w:cs="Traditional Arabic" w:hint="cs"/>
          <w:sz w:val="28"/>
          <w:szCs w:val="28"/>
          <w:rtl/>
        </w:rPr>
        <w:t xml:space="preserve"> وشكًّا</w:t>
      </w:r>
      <w:r w:rsidR="00BB7DB9" w:rsidRPr="009837E0">
        <w:rPr>
          <w:rFonts w:cs="Traditional Arabic" w:hint="cs"/>
          <w:sz w:val="28"/>
          <w:szCs w:val="28"/>
          <w:rtl/>
        </w:rPr>
        <w:t>،</w:t>
      </w:r>
      <w:r w:rsidR="00FF79F9" w:rsidRPr="009837E0">
        <w:rPr>
          <w:rFonts w:cs="Traditional Arabic" w:hint="cs"/>
          <w:sz w:val="28"/>
          <w:szCs w:val="28"/>
          <w:rtl/>
        </w:rPr>
        <w:t xml:space="preserve"> وتكون بمعنى خليق000وأهل</w:t>
      </w:r>
      <w:r w:rsidR="00404C76" w:rsidRPr="009837E0">
        <w:rPr>
          <w:rFonts w:cs="Traditional Arabic" w:hint="cs"/>
          <w:sz w:val="28"/>
          <w:szCs w:val="28"/>
          <w:rtl/>
        </w:rPr>
        <w:t xml:space="preserve"> </w:t>
      </w:r>
      <w:r w:rsidR="00FF79F9" w:rsidRPr="009837E0">
        <w:rPr>
          <w:rFonts w:cs="Traditional Arabic" w:hint="cs"/>
          <w:sz w:val="28"/>
          <w:szCs w:val="28"/>
          <w:rtl/>
        </w:rPr>
        <w:t>ا</w:t>
      </w:r>
      <w:r w:rsidR="00404C76" w:rsidRPr="009837E0">
        <w:rPr>
          <w:rFonts w:cs="Traditional Arabic" w:hint="cs"/>
          <w:sz w:val="28"/>
          <w:szCs w:val="28"/>
          <w:rtl/>
        </w:rPr>
        <w:t>ل</w:t>
      </w:r>
      <w:r w:rsidR="00FF79F9" w:rsidRPr="009837E0">
        <w:rPr>
          <w:rFonts w:cs="Traditional Arabic" w:hint="cs"/>
          <w:sz w:val="28"/>
          <w:szCs w:val="28"/>
          <w:rtl/>
        </w:rPr>
        <w:t>بصرة</w:t>
      </w:r>
      <w:r w:rsidR="00404C76" w:rsidRPr="009837E0">
        <w:rPr>
          <w:rFonts w:cs="Traditional Arabic" w:hint="cs"/>
          <w:sz w:val="28"/>
          <w:szCs w:val="28"/>
          <w:rtl/>
        </w:rPr>
        <w:t xml:space="preserve"> </w:t>
      </w:r>
      <w:r w:rsidR="00FF79F9" w:rsidRPr="009837E0">
        <w:rPr>
          <w:rFonts w:cs="Traditional Arabic" w:hint="cs"/>
          <w:sz w:val="28"/>
          <w:szCs w:val="28"/>
          <w:rtl/>
        </w:rPr>
        <w:t>يقولون</w:t>
      </w:r>
      <w:r w:rsidR="00BB7DB9" w:rsidRPr="009837E0">
        <w:rPr>
          <w:rFonts w:cs="Traditional Arabic" w:hint="cs"/>
          <w:sz w:val="28"/>
          <w:szCs w:val="28"/>
          <w:rtl/>
        </w:rPr>
        <w:t>:</w:t>
      </w:r>
      <w:r w:rsidR="00FF79F9" w:rsidRPr="009837E0">
        <w:rPr>
          <w:rFonts w:cs="Traditional Arabic" w:hint="cs"/>
          <w:sz w:val="28"/>
          <w:szCs w:val="28"/>
          <w:rtl/>
        </w:rPr>
        <w:t xml:space="preserve"> لعلَّ</w:t>
      </w:r>
      <w:r w:rsidR="00BB7DB9" w:rsidRPr="009837E0">
        <w:rPr>
          <w:rFonts w:cs="Traditional Arabic" w:hint="cs"/>
          <w:sz w:val="28"/>
          <w:szCs w:val="28"/>
          <w:rtl/>
        </w:rPr>
        <w:t>:</w:t>
      </w:r>
      <w:r w:rsidR="00FF79F9" w:rsidRPr="009837E0">
        <w:rPr>
          <w:rFonts w:cs="Traditional Arabic" w:hint="cs"/>
          <w:sz w:val="28"/>
          <w:szCs w:val="28"/>
          <w:rtl/>
        </w:rPr>
        <w:t xml:space="preserve"> ترجٍّ</w:t>
      </w:r>
      <w:r w:rsidR="00BB7DB9" w:rsidRPr="009837E0">
        <w:rPr>
          <w:rFonts w:cs="Traditional Arabic" w:hint="cs"/>
          <w:sz w:val="28"/>
          <w:szCs w:val="28"/>
          <w:rtl/>
        </w:rPr>
        <w:t>،</w:t>
      </w:r>
      <w:r w:rsidR="00FF79F9" w:rsidRPr="009837E0">
        <w:rPr>
          <w:rFonts w:cs="Traditional Arabic" w:hint="cs"/>
          <w:sz w:val="28"/>
          <w:szCs w:val="28"/>
          <w:rtl/>
        </w:rPr>
        <w:t xml:space="preserve"> وبعضهم يقول</w:t>
      </w:r>
      <w:r w:rsidR="00BB7DB9" w:rsidRPr="009837E0">
        <w:rPr>
          <w:rFonts w:cs="Traditional Arabic" w:hint="cs"/>
          <w:sz w:val="28"/>
          <w:szCs w:val="28"/>
          <w:rtl/>
        </w:rPr>
        <w:t>:</w:t>
      </w:r>
      <w:r w:rsidR="00FF79F9" w:rsidRPr="009837E0">
        <w:rPr>
          <w:rFonts w:cs="Traditional Arabic" w:hint="cs"/>
          <w:sz w:val="28"/>
          <w:szCs w:val="28"/>
          <w:rtl/>
        </w:rPr>
        <w:t xml:space="preserve"> توقُّع</w:t>
      </w:r>
      <w:r w:rsidR="00404C76" w:rsidRPr="009837E0">
        <w:rPr>
          <w:rFonts w:cs="Traditional Arabic" w:hint="cs"/>
          <w:sz w:val="28"/>
          <w:szCs w:val="28"/>
          <w:rtl/>
        </w:rPr>
        <w:t>))</w:t>
      </w:r>
      <w:r w:rsidR="00404C76" w:rsidRPr="009837E0">
        <w:rPr>
          <w:rFonts w:cs="Traditional Arabic"/>
          <w:sz w:val="28"/>
          <w:szCs w:val="28"/>
          <w:vertAlign w:val="superscript"/>
          <w:rtl/>
        </w:rPr>
        <w:t xml:space="preserve"> (</w:t>
      </w:r>
      <w:r w:rsidR="00404C76" w:rsidRPr="009837E0">
        <w:rPr>
          <w:rFonts w:cs="Traditional Arabic"/>
          <w:sz w:val="28"/>
          <w:szCs w:val="28"/>
          <w:vertAlign w:val="superscript"/>
          <w:rtl/>
        </w:rPr>
        <w:footnoteReference w:id="830"/>
      </w:r>
      <w:r w:rsidR="00404C76" w:rsidRPr="009837E0">
        <w:rPr>
          <w:rFonts w:cs="Traditional Arabic"/>
          <w:sz w:val="28"/>
          <w:szCs w:val="28"/>
          <w:vertAlign w:val="superscript"/>
          <w:rtl/>
        </w:rPr>
        <w:t>)</w:t>
      </w:r>
      <w:r w:rsidR="00727E4D" w:rsidRPr="009837E0">
        <w:rPr>
          <w:rFonts w:cs="Traditional Arabic" w:hint="cs"/>
          <w:sz w:val="28"/>
          <w:szCs w:val="28"/>
          <w:rtl/>
        </w:rPr>
        <w:t xml:space="preserve"> وقال الراغب</w:t>
      </w:r>
      <w:r w:rsidR="00BB7DB9" w:rsidRPr="009837E0">
        <w:rPr>
          <w:rFonts w:cs="Traditional Arabic" w:hint="cs"/>
          <w:sz w:val="28"/>
          <w:szCs w:val="28"/>
          <w:rtl/>
        </w:rPr>
        <w:t>:</w:t>
      </w:r>
      <w:r w:rsidR="00727E4D" w:rsidRPr="009837E0">
        <w:rPr>
          <w:rFonts w:cs="Traditional Arabic" w:hint="cs"/>
          <w:sz w:val="28"/>
          <w:szCs w:val="28"/>
          <w:rtl/>
        </w:rPr>
        <w:t xml:space="preserve"> ((لعل</w:t>
      </w:r>
      <w:r w:rsidR="00BB7DB9" w:rsidRPr="009837E0">
        <w:rPr>
          <w:rFonts w:cs="Traditional Arabic" w:hint="cs"/>
          <w:sz w:val="28"/>
          <w:szCs w:val="28"/>
          <w:rtl/>
        </w:rPr>
        <w:t>:</w:t>
      </w:r>
      <w:r w:rsidR="00727E4D" w:rsidRPr="009837E0">
        <w:rPr>
          <w:rFonts w:cs="Traditional Arabic" w:hint="cs"/>
          <w:sz w:val="28"/>
          <w:szCs w:val="28"/>
          <w:rtl/>
        </w:rPr>
        <w:t xml:space="preserve"> طمع وإشفاق000وإن كانت طمعًا فإنَّ ذلك يقتضي في كلامهم تارة طمع المخاطِب</w:t>
      </w:r>
      <w:r w:rsidR="00BB7DB9" w:rsidRPr="009837E0">
        <w:rPr>
          <w:rFonts w:cs="Traditional Arabic" w:hint="cs"/>
          <w:sz w:val="28"/>
          <w:szCs w:val="28"/>
          <w:rtl/>
        </w:rPr>
        <w:t>،</w:t>
      </w:r>
      <w:r w:rsidR="00727E4D" w:rsidRPr="009837E0">
        <w:rPr>
          <w:rFonts w:cs="Traditional Arabic" w:hint="cs"/>
          <w:sz w:val="28"/>
          <w:szCs w:val="28"/>
          <w:rtl/>
        </w:rPr>
        <w:t xml:space="preserve"> وتارة طمع المخاطَب</w:t>
      </w:r>
      <w:r w:rsidR="00BB7DB9" w:rsidRPr="009837E0">
        <w:rPr>
          <w:rFonts w:cs="Traditional Arabic" w:hint="cs"/>
          <w:sz w:val="28"/>
          <w:szCs w:val="28"/>
          <w:rtl/>
        </w:rPr>
        <w:t>،</w:t>
      </w:r>
      <w:r w:rsidR="00727E4D" w:rsidRPr="009837E0">
        <w:rPr>
          <w:rFonts w:cs="Traditional Arabic" w:hint="cs"/>
          <w:sz w:val="28"/>
          <w:szCs w:val="28"/>
          <w:rtl/>
        </w:rPr>
        <w:t xml:space="preserve"> وتارة طمع غيرهما فقوله تعالى فيما ذكر عن قوم فرعون</w:t>
      </w:r>
      <w:r w:rsidR="00BB7DB9" w:rsidRPr="009837E0">
        <w:rPr>
          <w:rFonts w:cs="Traditional Arabic" w:hint="cs"/>
          <w:sz w:val="28"/>
          <w:szCs w:val="28"/>
          <w:rtl/>
        </w:rPr>
        <w:t>:</w:t>
      </w:r>
      <w:r w:rsidR="00727E4D" w:rsidRPr="009837E0">
        <w:rPr>
          <w:rFonts w:cs="Traditional Arabic" w:hint="cs"/>
          <w:sz w:val="28"/>
          <w:szCs w:val="28"/>
          <w:rtl/>
        </w:rPr>
        <w:t xml:space="preserve"> (</w:t>
      </w:r>
      <w:r w:rsidR="00727E4D" w:rsidRPr="009837E0">
        <w:rPr>
          <w:rFonts w:ascii="Courier New" w:hAnsi="Courier New" w:cs="Traditional Arabic"/>
          <w:sz w:val="28"/>
          <w:szCs w:val="28"/>
          <w:rtl/>
        </w:rPr>
        <w:t>لَعَلَّنَا نَتَّبِعُ السَّحَرَةَ إِن كَانُوا هُمُ الْغَالِبِينَ</w:t>
      </w:r>
      <w:r w:rsidR="00727E4D" w:rsidRPr="009837E0">
        <w:rPr>
          <w:rFonts w:ascii="Courier New" w:hAnsi="Courier New" w:cs="Traditional Arabic" w:hint="cs"/>
          <w:sz w:val="28"/>
          <w:szCs w:val="28"/>
          <w:rtl/>
        </w:rPr>
        <w:t>){الشعراء</w:t>
      </w:r>
      <w:r w:rsidR="00BB7DB9" w:rsidRPr="009837E0">
        <w:rPr>
          <w:rFonts w:ascii="Courier New" w:hAnsi="Courier New" w:cs="Traditional Arabic" w:hint="cs"/>
          <w:sz w:val="28"/>
          <w:szCs w:val="28"/>
          <w:rtl/>
        </w:rPr>
        <w:t>:</w:t>
      </w:r>
      <w:r w:rsidR="00727E4D" w:rsidRPr="009837E0">
        <w:rPr>
          <w:rFonts w:ascii="Courier New" w:hAnsi="Courier New" w:cs="Traditional Arabic" w:hint="cs"/>
          <w:sz w:val="28"/>
          <w:szCs w:val="28"/>
          <w:rtl/>
        </w:rPr>
        <w:t xml:space="preserve"> 40}</w:t>
      </w:r>
      <w:r w:rsidR="00727E4D" w:rsidRPr="009837E0">
        <w:rPr>
          <w:rFonts w:ascii="Courier New" w:hAnsi="Courier New" w:cs="Traditional Arabic"/>
          <w:sz w:val="28"/>
          <w:szCs w:val="28"/>
          <w:rtl/>
        </w:rPr>
        <w:t xml:space="preserve"> </w:t>
      </w:r>
      <w:r w:rsidR="00727E4D" w:rsidRPr="009837E0">
        <w:rPr>
          <w:rFonts w:ascii="Courier New" w:hAnsi="Courier New" w:cs="Traditional Arabic" w:hint="cs"/>
          <w:sz w:val="28"/>
          <w:szCs w:val="28"/>
          <w:rtl/>
        </w:rPr>
        <w:t>فذلك طمع منهم</w:t>
      </w:r>
      <w:r w:rsidR="00BB7DB9" w:rsidRPr="009837E0">
        <w:rPr>
          <w:rFonts w:ascii="Courier New" w:hAnsi="Courier New" w:cs="Traditional Arabic" w:hint="cs"/>
          <w:sz w:val="28"/>
          <w:szCs w:val="28"/>
          <w:rtl/>
        </w:rPr>
        <w:t>،</w:t>
      </w:r>
      <w:r w:rsidR="00727E4D" w:rsidRPr="009837E0">
        <w:rPr>
          <w:rFonts w:ascii="Courier New" w:hAnsi="Courier New" w:cs="Traditional Arabic" w:hint="cs"/>
          <w:sz w:val="28"/>
          <w:szCs w:val="28"/>
          <w:rtl/>
        </w:rPr>
        <w:t xml:space="preserve"> وقوله في فرعون</w:t>
      </w:r>
      <w:r w:rsidR="00BB7DB9" w:rsidRPr="009837E0">
        <w:rPr>
          <w:rFonts w:ascii="Courier New" w:hAnsi="Courier New" w:cs="Traditional Arabic" w:hint="cs"/>
          <w:sz w:val="28"/>
          <w:szCs w:val="28"/>
          <w:rtl/>
        </w:rPr>
        <w:t>:</w:t>
      </w:r>
      <w:r w:rsidR="00E60E7B" w:rsidRPr="009837E0">
        <w:rPr>
          <w:rFonts w:ascii="Courier New" w:hAnsi="Courier New" w:cs="Traditional Arabic" w:hint="cs"/>
          <w:sz w:val="28"/>
          <w:szCs w:val="28"/>
          <w:rtl/>
        </w:rPr>
        <w:t xml:space="preserve"> (</w:t>
      </w:r>
      <w:r w:rsidR="00E60E7B" w:rsidRPr="009837E0">
        <w:rPr>
          <w:rFonts w:ascii="Courier New" w:hAnsi="Courier New" w:cs="Traditional Arabic"/>
          <w:sz w:val="28"/>
          <w:szCs w:val="28"/>
          <w:rtl/>
        </w:rPr>
        <w:t>فَقُولا لَهُ قَوْلًا لَّيِّنًا لَّعَلَّهُ يَتَذَكَّرُ أَوْ يَخْشَى</w:t>
      </w:r>
      <w:r w:rsidR="00E60E7B" w:rsidRPr="009837E0">
        <w:rPr>
          <w:rFonts w:ascii="Courier New" w:hAnsi="Courier New" w:cs="Traditional Arabic" w:hint="cs"/>
          <w:sz w:val="28"/>
          <w:szCs w:val="28"/>
          <w:rtl/>
        </w:rPr>
        <w:t>){طه</w:t>
      </w:r>
      <w:r w:rsidR="00BB7DB9" w:rsidRPr="009837E0">
        <w:rPr>
          <w:rFonts w:ascii="Courier New" w:hAnsi="Courier New" w:cs="Traditional Arabic" w:hint="cs"/>
          <w:sz w:val="28"/>
          <w:szCs w:val="28"/>
          <w:rtl/>
        </w:rPr>
        <w:t>:</w:t>
      </w:r>
      <w:r w:rsidR="00E60E7B" w:rsidRPr="009837E0">
        <w:rPr>
          <w:rFonts w:ascii="Courier New" w:hAnsi="Courier New" w:cs="Traditional Arabic" w:hint="cs"/>
          <w:sz w:val="28"/>
          <w:szCs w:val="28"/>
          <w:rtl/>
        </w:rPr>
        <w:t xml:space="preserve"> 44}</w:t>
      </w:r>
      <w:r w:rsidR="00E60E7B" w:rsidRPr="009837E0">
        <w:rPr>
          <w:rFonts w:ascii="Courier New" w:hAnsi="Courier New" w:cs="Traditional Arabic"/>
          <w:sz w:val="28"/>
          <w:szCs w:val="28"/>
          <w:rtl/>
        </w:rPr>
        <w:t xml:space="preserve"> </w:t>
      </w:r>
      <w:proofErr w:type="spellStart"/>
      <w:r w:rsidR="00E60E7B" w:rsidRPr="009837E0">
        <w:rPr>
          <w:rFonts w:ascii="Courier New" w:hAnsi="Courier New" w:cs="Traditional Arabic" w:hint="cs"/>
          <w:sz w:val="28"/>
          <w:szCs w:val="28"/>
          <w:rtl/>
        </w:rPr>
        <w:t>فإطماع</w:t>
      </w:r>
      <w:proofErr w:type="spellEnd"/>
      <w:r w:rsidR="00E60E7B" w:rsidRPr="009837E0">
        <w:rPr>
          <w:rFonts w:ascii="Courier New" w:hAnsi="Courier New" w:cs="Traditional Arabic" w:hint="cs"/>
          <w:sz w:val="28"/>
          <w:szCs w:val="28"/>
          <w:rtl/>
        </w:rPr>
        <w:t xml:space="preserve"> لموسى عليه السلام مع هرون</w:t>
      </w:r>
      <w:r w:rsidR="00BB7DB9" w:rsidRPr="009837E0">
        <w:rPr>
          <w:rFonts w:ascii="Courier New" w:hAnsi="Courier New" w:cs="Traditional Arabic" w:hint="cs"/>
          <w:sz w:val="28"/>
          <w:szCs w:val="28"/>
          <w:rtl/>
        </w:rPr>
        <w:t>،</w:t>
      </w:r>
      <w:r w:rsidR="00E60E7B" w:rsidRPr="009837E0">
        <w:rPr>
          <w:rFonts w:ascii="Courier New" w:hAnsi="Courier New" w:cs="Traditional Arabic" w:hint="cs"/>
          <w:sz w:val="28"/>
          <w:szCs w:val="28"/>
          <w:rtl/>
        </w:rPr>
        <w:t xml:space="preserve"> ومعناه</w:t>
      </w:r>
      <w:r w:rsidR="00BB7DB9" w:rsidRPr="009837E0">
        <w:rPr>
          <w:rFonts w:ascii="Courier New" w:hAnsi="Courier New" w:cs="Traditional Arabic" w:hint="cs"/>
          <w:sz w:val="28"/>
          <w:szCs w:val="28"/>
          <w:rtl/>
        </w:rPr>
        <w:t>:</w:t>
      </w:r>
      <w:r w:rsidR="00E60E7B" w:rsidRPr="009837E0">
        <w:rPr>
          <w:rFonts w:ascii="Courier New" w:hAnsi="Courier New" w:cs="Traditional Arabic" w:hint="cs"/>
          <w:sz w:val="28"/>
          <w:szCs w:val="28"/>
          <w:rtl/>
        </w:rPr>
        <w:t xml:space="preserve"> فقوله له قولاً ليِّنًا راجيين أن يتذكر أو يخشى000وقال الله تعالى</w:t>
      </w:r>
      <w:r w:rsidR="00BB7DB9" w:rsidRPr="009837E0">
        <w:rPr>
          <w:rFonts w:ascii="Courier New" w:hAnsi="Courier New" w:cs="Traditional Arabic" w:hint="cs"/>
          <w:sz w:val="28"/>
          <w:szCs w:val="28"/>
          <w:rtl/>
        </w:rPr>
        <w:t>:</w:t>
      </w:r>
      <w:r w:rsidR="00E60E7B" w:rsidRPr="009837E0">
        <w:rPr>
          <w:rFonts w:ascii="Courier New" w:hAnsi="Courier New" w:cs="Traditional Arabic" w:hint="cs"/>
          <w:sz w:val="28"/>
          <w:szCs w:val="28"/>
          <w:rtl/>
        </w:rPr>
        <w:t xml:space="preserve"> (</w:t>
      </w:r>
      <w:r w:rsidR="00E60E7B" w:rsidRPr="009837E0">
        <w:rPr>
          <w:rFonts w:ascii="Courier New" w:hAnsi="Courier New" w:cs="Traditional Arabic"/>
          <w:sz w:val="28"/>
          <w:szCs w:val="28"/>
          <w:rtl/>
        </w:rPr>
        <w:t>وَاذْكُرُواْ اللّهَ كَثِيرًا لَّعَلَّكُمْ تُفْلَحُونَ</w:t>
      </w:r>
      <w:r w:rsidR="00E60E7B" w:rsidRPr="009837E0">
        <w:rPr>
          <w:rFonts w:ascii="Courier New" w:hAnsi="Courier New" w:cs="Traditional Arabic" w:hint="cs"/>
          <w:sz w:val="28"/>
          <w:szCs w:val="28"/>
          <w:rtl/>
        </w:rPr>
        <w:t>){الأنفال</w:t>
      </w:r>
      <w:r w:rsidR="00BB7DB9" w:rsidRPr="009837E0">
        <w:rPr>
          <w:rFonts w:ascii="Courier New" w:hAnsi="Courier New" w:cs="Traditional Arabic" w:hint="cs"/>
          <w:sz w:val="28"/>
          <w:szCs w:val="28"/>
          <w:rtl/>
        </w:rPr>
        <w:t>:</w:t>
      </w:r>
      <w:r w:rsidR="00E60E7B" w:rsidRPr="009837E0">
        <w:rPr>
          <w:rFonts w:ascii="Courier New" w:hAnsi="Courier New" w:cs="Traditional Arabic" w:hint="cs"/>
          <w:sz w:val="28"/>
          <w:szCs w:val="28"/>
          <w:rtl/>
        </w:rPr>
        <w:t xml:space="preserve"> 45}</w:t>
      </w:r>
      <w:r w:rsidR="00E60E7B" w:rsidRPr="009837E0">
        <w:rPr>
          <w:rFonts w:ascii="Courier New" w:hAnsi="Courier New" w:cs="Traditional Arabic"/>
          <w:sz w:val="28"/>
          <w:szCs w:val="28"/>
          <w:rtl/>
        </w:rPr>
        <w:t xml:space="preserve"> </w:t>
      </w:r>
      <w:r w:rsidR="00E60E7B"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00E60E7B" w:rsidRPr="009837E0">
        <w:rPr>
          <w:rFonts w:ascii="Courier New" w:hAnsi="Courier New" w:cs="Traditional Arabic" w:hint="cs"/>
          <w:sz w:val="28"/>
          <w:szCs w:val="28"/>
          <w:rtl/>
        </w:rPr>
        <w:t xml:space="preserve"> اذكروا الله راجين الفلاح</w:t>
      </w:r>
      <w:r w:rsidR="00BB7DB9" w:rsidRPr="009837E0">
        <w:rPr>
          <w:rFonts w:ascii="Courier New" w:hAnsi="Courier New" w:cs="Traditional Arabic" w:hint="cs"/>
          <w:sz w:val="28"/>
          <w:szCs w:val="28"/>
          <w:rtl/>
        </w:rPr>
        <w:t>،</w:t>
      </w:r>
      <w:r w:rsidR="00E60E7B" w:rsidRPr="009837E0">
        <w:rPr>
          <w:rFonts w:ascii="Courier New" w:hAnsi="Courier New" w:cs="Traditional Arabic" w:hint="cs"/>
          <w:sz w:val="28"/>
          <w:szCs w:val="28"/>
          <w:rtl/>
        </w:rPr>
        <w:t xml:space="preserve"> كما </w:t>
      </w:r>
      <w:r w:rsidR="00E60E7B" w:rsidRPr="009837E0">
        <w:rPr>
          <w:rFonts w:ascii="Courier New" w:hAnsi="Courier New" w:cs="Traditional Arabic" w:hint="cs"/>
          <w:sz w:val="28"/>
          <w:szCs w:val="28"/>
          <w:rtl/>
        </w:rPr>
        <w:lastRenderedPageBreak/>
        <w:t>قال تعالى</w:t>
      </w:r>
      <w:r w:rsidR="00BB7DB9" w:rsidRPr="009837E0">
        <w:rPr>
          <w:rFonts w:ascii="Courier New" w:hAnsi="Courier New" w:cs="Traditional Arabic" w:hint="cs"/>
          <w:sz w:val="28"/>
          <w:szCs w:val="28"/>
          <w:rtl/>
        </w:rPr>
        <w:t>:</w:t>
      </w:r>
      <w:r w:rsidR="00E60E7B" w:rsidRPr="009837E0">
        <w:rPr>
          <w:rFonts w:ascii="Courier New" w:hAnsi="Courier New" w:cs="Traditional Arabic" w:hint="cs"/>
          <w:sz w:val="28"/>
          <w:szCs w:val="28"/>
          <w:rtl/>
        </w:rPr>
        <w:t xml:space="preserve"> (</w:t>
      </w:r>
      <w:r w:rsidR="006D3BAA" w:rsidRPr="009837E0">
        <w:rPr>
          <w:rFonts w:ascii="Courier New" w:hAnsi="Courier New" w:cs="Traditional Arabic"/>
          <w:sz w:val="28"/>
          <w:szCs w:val="28"/>
          <w:rtl/>
        </w:rPr>
        <w:t xml:space="preserve">رَحْمَتَهُ وَيَخَافُونَ عَذَابَهُ </w:t>
      </w:r>
      <w:r w:rsidR="006D3BAA" w:rsidRPr="009837E0">
        <w:rPr>
          <w:rFonts w:ascii="Courier New" w:hAnsi="Courier New" w:cs="Traditional Arabic" w:hint="cs"/>
          <w:sz w:val="28"/>
          <w:szCs w:val="28"/>
          <w:rtl/>
        </w:rPr>
        <w:t>)</w:t>
      </w:r>
      <w:r w:rsidR="006D3BAA" w:rsidRPr="009837E0">
        <w:rPr>
          <w:rFonts w:ascii="Courier New" w:hAnsi="Courier New" w:cs="Traditional Arabic"/>
          <w:sz w:val="28"/>
          <w:szCs w:val="28"/>
          <w:rtl/>
        </w:rPr>
        <w:t>{</w:t>
      </w:r>
      <w:r w:rsidR="006D3BAA" w:rsidRPr="009837E0">
        <w:rPr>
          <w:rFonts w:ascii="Courier New" w:hAnsi="Courier New" w:cs="Traditional Arabic" w:hint="cs"/>
          <w:sz w:val="28"/>
          <w:szCs w:val="28"/>
          <w:rtl/>
        </w:rPr>
        <w:t>الإسراء</w:t>
      </w:r>
      <w:r w:rsidR="00BB7DB9" w:rsidRPr="009837E0">
        <w:rPr>
          <w:rFonts w:ascii="Courier New" w:hAnsi="Courier New" w:cs="Traditional Arabic" w:hint="cs"/>
          <w:sz w:val="28"/>
          <w:szCs w:val="28"/>
          <w:rtl/>
        </w:rPr>
        <w:t>:</w:t>
      </w:r>
      <w:r w:rsidR="006D3BAA" w:rsidRPr="009837E0">
        <w:rPr>
          <w:rFonts w:ascii="Courier New" w:hAnsi="Courier New" w:cs="Traditional Arabic" w:hint="cs"/>
          <w:sz w:val="28"/>
          <w:szCs w:val="28"/>
          <w:rtl/>
        </w:rPr>
        <w:t xml:space="preserve"> </w:t>
      </w:r>
      <w:r w:rsidR="006D3BAA" w:rsidRPr="009837E0">
        <w:rPr>
          <w:rFonts w:ascii="Courier New" w:hAnsi="Courier New" w:cs="Traditional Arabic"/>
          <w:sz w:val="28"/>
          <w:szCs w:val="28"/>
          <w:rtl/>
        </w:rPr>
        <w:t>57}</w:t>
      </w:r>
      <w:r w:rsidR="00E60E7B" w:rsidRPr="009837E0">
        <w:rPr>
          <w:rFonts w:ascii="Courier New" w:hAnsi="Courier New" w:cs="Traditional Arabic" w:hint="cs"/>
          <w:sz w:val="28"/>
          <w:szCs w:val="28"/>
          <w:rtl/>
        </w:rPr>
        <w:t>))</w:t>
      </w:r>
      <w:r w:rsidR="006D3BAA" w:rsidRPr="009837E0">
        <w:rPr>
          <w:rFonts w:cs="Traditional Arabic"/>
          <w:sz w:val="28"/>
          <w:szCs w:val="28"/>
          <w:vertAlign w:val="superscript"/>
          <w:rtl/>
        </w:rPr>
        <w:t>(</w:t>
      </w:r>
      <w:r w:rsidR="006D3BAA" w:rsidRPr="009837E0">
        <w:rPr>
          <w:rFonts w:cs="Traditional Arabic"/>
          <w:sz w:val="28"/>
          <w:szCs w:val="28"/>
          <w:vertAlign w:val="superscript"/>
          <w:rtl/>
        </w:rPr>
        <w:footnoteReference w:id="831"/>
      </w:r>
      <w:r w:rsidR="006D3BAA" w:rsidRPr="009837E0">
        <w:rPr>
          <w:rFonts w:cs="Traditional Arabic"/>
          <w:sz w:val="28"/>
          <w:szCs w:val="28"/>
          <w:vertAlign w:val="superscript"/>
          <w:rtl/>
        </w:rPr>
        <w:t>)</w:t>
      </w:r>
      <w:r w:rsidR="00E60E7B" w:rsidRPr="009837E0">
        <w:rPr>
          <w:rFonts w:ascii="Courier New" w:hAnsi="Courier New" w:cs="Traditional Arabic" w:hint="cs"/>
          <w:sz w:val="28"/>
          <w:szCs w:val="28"/>
          <w:rtl/>
        </w:rPr>
        <w:t xml:space="preserve"> </w:t>
      </w:r>
      <w:r w:rsidR="00602719" w:rsidRPr="009837E0">
        <w:rPr>
          <w:rFonts w:ascii="Courier New" w:hAnsi="Courier New" w:cs="Traditional Arabic" w:hint="cs"/>
          <w:sz w:val="28"/>
          <w:szCs w:val="28"/>
          <w:rtl/>
        </w:rPr>
        <w:t>وقال</w:t>
      </w:r>
      <w:r w:rsidR="00BB7DB9" w:rsidRPr="009837E0">
        <w:rPr>
          <w:rFonts w:ascii="Courier New" w:hAnsi="Courier New" w:cs="Traditional Arabic" w:hint="cs"/>
          <w:sz w:val="28"/>
          <w:szCs w:val="28"/>
          <w:rtl/>
        </w:rPr>
        <w:t>:</w:t>
      </w:r>
      <w:r w:rsidR="00602719" w:rsidRPr="009837E0">
        <w:rPr>
          <w:rFonts w:ascii="Courier New" w:hAnsi="Courier New" w:cs="Traditional Arabic" w:hint="cs"/>
          <w:sz w:val="28"/>
          <w:szCs w:val="28"/>
          <w:rtl/>
        </w:rPr>
        <w:t xml:space="preserve"> ((عسى</w:t>
      </w:r>
      <w:r w:rsidR="00BB7DB9" w:rsidRPr="009837E0">
        <w:rPr>
          <w:rFonts w:ascii="Courier New" w:hAnsi="Courier New" w:cs="Traditional Arabic" w:hint="cs"/>
          <w:sz w:val="28"/>
          <w:szCs w:val="28"/>
          <w:rtl/>
        </w:rPr>
        <w:t>:</w:t>
      </w:r>
      <w:r w:rsidR="00602719" w:rsidRPr="009837E0">
        <w:rPr>
          <w:rFonts w:ascii="Courier New" w:hAnsi="Courier New" w:cs="Traditional Arabic" w:hint="cs"/>
          <w:sz w:val="28"/>
          <w:szCs w:val="28"/>
          <w:rtl/>
        </w:rPr>
        <w:t xml:space="preserve"> طمع وترجٍّ</w:t>
      </w:r>
      <w:r w:rsidR="00BB7DB9" w:rsidRPr="009837E0">
        <w:rPr>
          <w:rFonts w:ascii="Courier New" w:hAnsi="Courier New" w:cs="Traditional Arabic" w:hint="cs"/>
          <w:sz w:val="28"/>
          <w:szCs w:val="28"/>
          <w:rtl/>
        </w:rPr>
        <w:t>،</w:t>
      </w:r>
      <w:r w:rsidR="00A03467" w:rsidRPr="009837E0">
        <w:rPr>
          <w:rFonts w:ascii="Courier New" w:hAnsi="Courier New" w:cs="Traditional Arabic" w:hint="cs"/>
          <w:sz w:val="28"/>
          <w:szCs w:val="28"/>
          <w:rtl/>
        </w:rPr>
        <w:t xml:space="preserve"> وكثير من المفسرين فسروا (لعلَّ) و(عسى) في القرآن باللازم</w:t>
      </w:r>
      <w:r w:rsidR="00BB7DB9" w:rsidRPr="009837E0">
        <w:rPr>
          <w:rFonts w:ascii="Courier New" w:hAnsi="Courier New" w:cs="Traditional Arabic" w:hint="cs"/>
          <w:sz w:val="28"/>
          <w:szCs w:val="28"/>
          <w:rtl/>
        </w:rPr>
        <w:t>،</w:t>
      </w:r>
      <w:r w:rsidR="00A03467" w:rsidRPr="009837E0">
        <w:rPr>
          <w:rFonts w:ascii="Courier New" w:hAnsi="Courier New" w:cs="Traditional Arabic" w:hint="cs"/>
          <w:sz w:val="28"/>
          <w:szCs w:val="28"/>
          <w:rtl/>
        </w:rPr>
        <w:t xml:space="preserve"> وقالوا</w:t>
      </w:r>
      <w:r w:rsidR="00BB7DB9" w:rsidRPr="009837E0">
        <w:rPr>
          <w:rFonts w:ascii="Courier New" w:hAnsi="Courier New" w:cs="Traditional Arabic" w:hint="cs"/>
          <w:sz w:val="28"/>
          <w:szCs w:val="28"/>
          <w:rtl/>
        </w:rPr>
        <w:t>:</w:t>
      </w:r>
      <w:r w:rsidR="00A03467" w:rsidRPr="009837E0">
        <w:rPr>
          <w:rFonts w:ascii="Courier New" w:hAnsi="Courier New" w:cs="Traditional Arabic" w:hint="cs"/>
          <w:sz w:val="28"/>
          <w:szCs w:val="28"/>
          <w:rtl/>
        </w:rPr>
        <w:t xml:space="preserve"> إنَّ الطمع والرجاء لا يصح من الله</w:t>
      </w:r>
      <w:r w:rsidR="00BB7DB9" w:rsidRPr="009837E0">
        <w:rPr>
          <w:rFonts w:ascii="Courier New" w:hAnsi="Courier New" w:cs="Traditional Arabic" w:hint="cs"/>
          <w:sz w:val="28"/>
          <w:szCs w:val="28"/>
          <w:rtl/>
        </w:rPr>
        <w:t>،</w:t>
      </w:r>
      <w:r w:rsidR="00A03467" w:rsidRPr="009837E0">
        <w:rPr>
          <w:rFonts w:ascii="Courier New" w:hAnsi="Courier New" w:cs="Traditional Arabic" w:hint="cs"/>
          <w:sz w:val="28"/>
          <w:szCs w:val="28"/>
          <w:rtl/>
        </w:rPr>
        <w:t xml:space="preserve"> وفي هذا منهم قصور نظر ؛ وذاك أنَّ الله تعالى إذا ذكر ذلك يذكره ليكون الإنسان منه راجيًا لا أن يكون هو تعالى يرجو</w:t>
      </w:r>
      <w:r w:rsidR="00BB7DB9" w:rsidRPr="009837E0">
        <w:rPr>
          <w:rFonts w:ascii="Courier New" w:hAnsi="Courier New" w:cs="Traditional Arabic" w:hint="cs"/>
          <w:sz w:val="28"/>
          <w:szCs w:val="28"/>
          <w:rtl/>
        </w:rPr>
        <w:t>،</w:t>
      </w:r>
      <w:r w:rsidR="00A03467" w:rsidRPr="009837E0">
        <w:rPr>
          <w:rFonts w:ascii="Courier New" w:hAnsi="Courier New" w:cs="Traditional Arabic" w:hint="cs"/>
          <w:sz w:val="28"/>
          <w:szCs w:val="28"/>
          <w:rtl/>
        </w:rPr>
        <w:t xml:space="preserve"> فقوله تعالى</w:t>
      </w:r>
      <w:r w:rsidR="00BB7DB9" w:rsidRPr="009837E0">
        <w:rPr>
          <w:rFonts w:ascii="Courier New" w:hAnsi="Courier New" w:cs="Traditional Arabic" w:hint="cs"/>
          <w:sz w:val="28"/>
          <w:szCs w:val="28"/>
          <w:rtl/>
        </w:rPr>
        <w:t>:</w:t>
      </w:r>
      <w:r w:rsidR="00A03467" w:rsidRPr="009837E0">
        <w:rPr>
          <w:rFonts w:ascii="Courier New" w:hAnsi="Courier New" w:cs="Traditional Arabic" w:hint="cs"/>
          <w:sz w:val="28"/>
          <w:szCs w:val="28"/>
          <w:rtl/>
        </w:rPr>
        <w:t xml:space="preserve"> (</w:t>
      </w:r>
      <w:r w:rsidR="00A03467" w:rsidRPr="009837E0">
        <w:rPr>
          <w:rFonts w:ascii="Courier New" w:hAnsi="Courier New" w:cs="Traditional Arabic"/>
          <w:sz w:val="28"/>
          <w:szCs w:val="28"/>
          <w:rtl/>
        </w:rPr>
        <w:t>عَسَى رَبُّكُمْ أَن يُهْلِكَ عَدُوَّكُمْ</w:t>
      </w:r>
      <w:r w:rsidR="00A03467" w:rsidRPr="009837E0">
        <w:rPr>
          <w:rFonts w:ascii="Courier New" w:hAnsi="Courier New" w:cs="Traditional Arabic" w:hint="cs"/>
          <w:sz w:val="28"/>
          <w:szCs w:val="28"/>
          <w:rtl/>
        </w:rPr>
        <w:t>){الأعراف</w:t>
      </w:r>
      <w:r w:rsidR="00BB7DB9" w:rsidRPr="009837E0">
        <w:rPr>
          <w:rFonts w:ascii="Courier New" w:hAnsi="Courier New" w:cs="Traditional Arabic" w:hint="cs"/>
          <w:sz w:val="28"/>
          <w:szCs w:val="28"/>
          <w:rtl/>
        </w:rPr>
        <w:t>:</w:t>
      </w:r>
      <w:r w:rsidR="00A03467" w:rsidRPr="009837E0">
        <w:rPr>
          <w:rFonts w:ascii="Courier New" w:hAnsi="Courier New" w:cs="Traditional Arabic" w:hint="cs"/>
          <w:sz w:val="28"/>
          <w:szCs w:val="28"/>
          <w:rtl/>
        </w:rPr>
        <w:t xml:space="preserve"> 129} أي</w:t>
      </w:r>
      <w:r w:rsidR="00BB7DB9" w:rsidRPr="009837E0">
        <w:rPr>
          <w:rFonts w:ascii="Courier New" w:hAnsi="Courier New" w:cs="Traditional Arabic" w:hint="cs"/>
          <w:sz w:val="28"/>
          <w:szCs w:val="28"/>
          <w:rtl/>
        </w:rPr>
        <w:t>:</w:t>
      </w:r>
      <w:r w:rsidR="00A03467" w:rsidRPr="009837E0">
        <w:rPr>
          <w:rFonts w:ascii="Courier New" w:hAnsi="Courier New" w:cs="Traditional Arabic" w:hint="cs"/>
          <w:sz w:val="28"/>
          <w:szCs w:val="28"/>
          <w:rtl/>
        </w:rPr>
        <w:t xml:space="preserve"> كونوا راجين في ذلك))</w:t>
      </w:r>
      <w:r w:rsidR="00A03467" w:rsidRPr="009837E0">
        <w:rPr>
          <w:rFonts w:cs="Traditional Arabic"/>
          <w:sz w:val="28"/>
          <w:szCs w:val="28"/>
          <w:vertAlign w:val="superscript"/>
          <w:rtl/>
        </w:rPr>
        <w:t>(</w:t>
      </w:r>
      <w:r w:rsidR="00A03467" w:rsidRPr="009837E0">
        <w:rPr>
          <w:rFonts w:cs="Traditional Arabic"/>
          <w:sz w:val="28"/>
          <w:szCs w:val="28"/>
          <w:vertAlign w:val="superscript"/>
          <w:rtl/>
        </w:rPr>
        <w:footnoteReference w:id="832"/>
      </w:r>
      <w:r w:rsidR="00A03467" w:rsidRPr="009837E0">
        <w:rPr>
          <w:rFonts w:cs="Traditional Arabic"/>
          <w:sz w:val="28"/>
          <w:szCs w:val="28"/>
          <w:vertAlign w:val="superscript"/>
          <w:rtl/>
        </w:rPr>
        <w:t>)</w:t>
      </w:r>
      <w:r w:rsidR="00A03467" w:rsidRPr="009837E0">
        <w:rPr>
          <w:rFonts w:cs="Traditional Arabic" w:hint="cs"/>
          <w:sz w:val="28"/>
          <w:szCs w:val="28"/>
          <w:rtl/>
        </w:rPr>
        <w:t xml:space="preserve"> </w:t>
      </w:r>
      <w:r w:rsidR="00A03467" w:rsidRPr="009837E0">
        <w:rPr>
          <w:rFonts w:ascii="Courier New" w:hAnsi="Courier New" w:cs="Traditional Arabic" w:hint="cs"/>
          <w:sz w:val="28"/>
          <w:szCs w:val="28"/>
          <w:rtl/>
        </w:rPr>
        <w:t xml:space="preserve"> </w:t>
      </w:r>
      <w:r w:rsidR="00385D89" w:rsidRPr="009837E0">
        <w:rPr>
          <w:rFonts w:cs="Traditional Arabic" w:hint="cs"/>
          <w:sz w:val="28"/>
          <w:szCs w:val="28"/>
          <w:rtl/>
        </w:rPr>
        <w:t xml:space="preserve">وقال </w:t>
      </w:r>
      <w:proofErr w:type="spellStart"/>
      <w:r w:rsidR="00385D89" w:rsidRPr="009837E0">
        <w:rPr>
          <w:rFonts w:cs="Traditional Arabic" w:hint="cs"/>
          <w:sz w:val="28"/>
          <w:szCs w:val="28"/>
          <w:rtl/>
        </w:rPr>
        <w:t>المالقي</w:t>
      </w:r>
      <w:proofErr w:type="spellEnd"/>
      <w:r w:rsidR="00BB7DB9" w:rsidRPr="009837E0">
        <w:rPr>
          <w:rFonts w:cs="Traditional Arabic" w:hint="cs"/>
          <w:sz w:val="28"/>
          <w:szCs w:val="28"/>
          <w:rtl/>
        </w:rPr>
        <w:t>:</w:t>
      </w:r>
      <w:r w:rsidR="00385D89" w:rsidRPr="009837E0">
        <w:rPr>
          <w:rFonts w:cs="Traditional Arabic" w:hint="cs"/>
          <w:sz w:val="28"/>
          <w:szCs w:val="28"/>
          <w:rtl/>
        </w:rPr>
        <w:t xml:space="preserve"> ((اعلم  أنَّ (علَّ) معناه الترجي في المحبوبات</w:t>
      </w:r>
      <w:r w:rsidR="00BB7DB9" w:rsidRPr="009837E0">
        <w:rPr>
          <w:rFonts w:cs="Traditional Arabic" w:hint="cs"/>
          <w:sz w:val="28"/>
          <w:szCs w:val="28"/>
          <w:rtl/>
        </w:rPr>
        <w:t>،</w:t>
      </w:r>
      <w:r w:rsidR="00385D89" w:rsidRPr="009837E0">
        <w:rPr>
          <w:rFonts w:cs="Traditional Arabic" w:hint="cs"/>
          <w:sz w:val="28"/>
          <w:szCs w:val="28"/>
          <w:rtl/>
        </w:rPr>
        <w:t xml:space="preserve"> والتوقع في المحذورات</w:t>
      </w:r>
      <w:r w:rsidR="00BB7DB9" w:rsidRPr="009837E0">
        <w:rPr>
          <w:rFonts w:cs="Traditional Arabic" w:hint="cs"/>
          <w:sz w:val="28"/>
          <w:szCs w:val="28"/>
          <w:rtl/>
        </w:rPr>
        <w:t>،</w:t>
      </w:r>
      <w:r w:rsidR="00385D89" w:rsidRPr="009837E0">
        <w:rPr>
          <w:rFonts w:cs="Traditional Arabic" w:hint="cs"/>
          <w:sz w:val="28"/>
          <w:szCs w:val="28"/>
          <w:rtl/>
        </w:rPr>
        <w:t xml:space="preserve"> فتقول</w:t>
      </w:r>
      <w:r w:rsidR="00BB7DB9" w:rsidRPr="009837E0">
        <w:rPr>
          <w:rFonts w:cs="Traditional Arabic" w:hint="cs"/>
          <w:sz w:val="28"/>
          <w:szCs w:val="28"/>
          <w:rtl/>
        </w:rPr>
        <w:t>:</w:t>
      </w:r>
      <w:r w:rsidR="00385D89" w:rsidRPr="009837E0">
        <w:rPr>
          <w:rFonts w:cs="Traditional Arabic" w:hint="cs"/>
          <w:sz w:val="28"/>
          <w:szCs w:val="28"/>
          <w:rtl/>
        </w:rPr>
        <w:t xml:space="preserve"> ادع الله علَّ يرحمك</w:t>
      </w:r>
      <w:r w:rsidR="00BB7DB9" w:rsidRPr="009837E0">
        <w:rPr>
          <w:rFonts w:cs="Traditional Arabic" w:hint="cs"/>
          <w:sz w:val="28"/>
          <w:szCs w:val="28"/>
          <w:rtl/>
        </w:rPr>
        <w:t>،</w:t>
      </w:r>
      <w:r w:rsidR="00385D89" w:rsidRPr="009837E0">
        <w:rPr>
          <w:rFonts w:cs="Traditional Arabic" w:hint="cs"/>
          <w:sz w:val="28"/>
          <w:szCs w:val="28"/>
          <w:rtl/>
        </w:rPr>
        <w:t xml:space="preserve"> فهذا ترجٍّ</w:t>
      </w:r>
      <w:r w:rsidR="00BB7DB9" w:rsidRPr="009837E0">
        <w:rPr>
          <w:rFonts w:cs="Traditional Arabic" w:hint="cs"/>
          <w:sz w:val="28"/>
          <w:szCs w:val="28"/>
          <w:rtl/>
        </w:rPr>
        <w:t>،</w:t>
      </w:r>
      <w:r w:rsidR="00385D89" w:rsidRPr="009837E0">
        <w:rPr>
          <w:rFonts w:cs="Traditional Arabic" w:hint="cs"/>
          <w:sz w:val="28"/>
          <w:szCs w:val="28"/>
          <w:rtl/>
        </w:rPr>
        <w:t xml:space="preserve"> وتقول</w:t>
      </w:r>
      <w:r w:rsidR="00BB7DB9" w:rsidRPr="009837E0">
        <w:rPr>
          <w:rFonts w:cs="Traditional Arabic" w:hint="cs"/>
          <w:sz w:val="28"/>
          <w:szCs w:val="28"/>
          <w:rtl/>
        </w:rPr>
        <w:t>:</w:t>
      </w:r>
      <w:r w:rsidR="00385D89" w:rsidRPr="009837E0">
        <w:rPr>
          <w:rFonts w:cs="Traditional Arabic" w:hint="cs"/>
          <w:sz w:val="28"/>
          <w:szCs w:val="28"/>
          <w:rtl/>
        </w:rPr>
        <w:t xml:space="preserve"> لا تدن من الأسد علَّه يأكلك</w:t>
      </w:r>
      <w:r w:rsidR="00BB7DB9" w:rsidRPr="009837E0">
        <w:rPr>
          <w:rFonts w:cs="Traditional Arabic" w:hint="cs"/>
          <w:sz w:val="28"/>
          <w:szCs w:val="28"/>
          <w:rtl/>
        </w:rPr>
        <w:t>،</w:t>
      </w:r>
      <w:r w:rsidR="00385D89" w:rsidRPr="009837E0">
        <w:rPr>
          <w:rFonts w:cs="Traditional Arabic" w:hint="cs"/>
          <w:sz w:val="28"/>
          <w:szCs w:val="28"/>
          <w:rtl/>
        </w:rPr>
        <w:t xml:space="preserve"> فهذا توقع</w:t>
      </w:r>
      <w:r w:rsidR="00BB7DB9" w:rsidRPr="009837E0">
        <w:rPr>
          <w:rFonts w:cs="Traditional Arabic" w:hint="cs"/>
          <w:sz w:val="28"/>
          <w:szCs w:val="28"/>
          <w:rtl/>
        </w:rPr>
        <w:t>،</w:t>
      </w:r>
      <w:r w:rsidR="00385D89" w:rsidRPr="009837E0">
        <w:rPr>
          <w:rFonts w:cs="Traditional Arabic" w:hint="cs"/>
          <w:sz w:val="28"/>
          <w:szCs w:val="28"/>
          <w:rtl/>
        </w:rPr>
        <w:t xml:space="preserve"> ومن الأول قوله تعالى</w:t>
      </w:r>
      <w:r w:rsidR="00BB7DB9" w:rsidRPr="009837E0">
        <w:rPr>
          <w:rFonts w:cs="Traditional Arabic" w:hint="cs"/>
          <w:sz w:val="28"/>
          <w:szCs w:val="28"/>
          <w:rtl/>
        </w:rPr>
        <w:t>:</w:t>
      </w:r>
      <w:r w:rsidR="00385D89" w:rsidRPr="009837E0">
        <w:rPr>
          <w:rFonts w:cs="Traditional Arabic" w:hint="cs"/>
          <w:sz w:val="28"/>
          <w:szCs w:val="28"/>
          <w:rtl/>
        </w:rPr>
        <w:t xml:space="preserve"> (</w:t>
      </w:r>
      <w:r w:rsidR="00385D89" w:rsidRPr="009837E0">
        <w:rPr>
          <w:rFonts w:ascii="Courier New" w:hAnsi="Courier New" w:cs="Traditional Arabic"/>
          <w:sz w:val="28"/>
          <w:szCs w:val="28"/>
          <w:rtl/>
        </w:rPr>
        <w:t>لا تَدْرِي لَعَلَّ اللَّهَ يُحْدِثُ بَعْدَ ذَلِكَ أَمْرًا</w:t>
      </w:r>
      <w:r w:rsidR="00385D89" w:rsidRPr="009837E0">
        <w:rPr>
          <w:rFonts w:ascii="Courier New" w:hAnsi="Courier New" w:cs="Traditional Arabic" w:hint="cs"/>
          <w:sz w:val="28"/>
          <w:szCs w:val="28"/>
          <w:rtl/>
        </w:rPr>
        <w:t>){الطلاق</w:t>
      </w:r>
      <w:r w:rsidR="00BB7DB9" w:rsidRPr="009837E0">
        <w:rPr>
          <w:rFonts w:ascii="Courier New" w:hAnsi="Courier New" w:cs="Traditional Arabic" w:hint="cs"/>
          <w:sz w:val="28"/>
          <w:szCs w:val="28"/>
          <w:rtl/>
        </w:rPr>
        <w:t>:</w:t>
      </w:r>
      <w:r w:rsidR="00385D89" w:rsidRPr="009837E0">
        <w:rPr>
          <w:rFonts w:ascii="Courier New" w:hAnsi="Courier New" w:cs="Traditional Arabic" w:hint="cs"/>
          <w:sz w:val="28"/>
          <w:szCs w:val="28"/>
          <w:rtl/>
        </w:rPr>
        <w:t xml:space="preserve"> 1}</w:t>
      </w:r>
      <w:r w:rsidR="00385D89" w:rsidRPr="009837E0">
        <w:rPr>
          <w:rFonts w:cs="Traditional Arabic"/>
          <w:sz w:val="28"/>
          <w:szCs w:val="28"/>
          <w:vertAlign w:val="superscript"/>
          <w:rtl/>
        </w:rPr>
        <w:t>(</w:t>
      </w:r>
      <w:r w:rsidR="00385D89" w:rsidRPr="009837E0">
        <w:rPr>
          <w:rFonts w:cs="Traditional Arabic"/>
          <w:sz w:val="28"/>
          <w:szCs w:val="28"/>
          <w:vertAlign w:val="superscript"/>
          <w:rtl/>
        </w:rPr>
        <w:footnoteReference w:id="833"/>
      </w:r>
      <w:r w:rsidR="00385D89" w:rsidRPr="009837E0">
        <w:rPr>
          <w:rFonts w:cs="Traditional Arabic"/>
          <w:sz w:val="28"/>
          <w:szCs w:val="28"/>
          <w:vertAlign w:val="superscript"/>
          <w:rtl/>
        </w:rPr>
        <w:t>)</w:t>
      </w:r>
      <w:r w:rsidR="00385D89" w:rsidRPr="009837E0">
        <w:rPr>
          <w:rFonts w:ascii="Courier New" w:hAnsi="Courier New" w:cs="Traditional Arabic" w:hint="cs"/>
          <w:sz w:val="28"/>
          <w:szCs w:val="28"/>
          <w:rtl/>
        </w:rPr>
        <w:t xml:space="preserve"> </w:t>
      </w:r>
      <w:r w:rsidR="00020F4B" w:rsidRPr="009837E0">
        <w:rPr>
          <w:rFonts w:ascii="Courier New" w:hAnsi="Courier New" w:cs="Traditional Arabic" w:hint="cs"/>
          <w:sz w:val="28"/>
          <w:szCs w:val="28"/>
          <w:rtl/>
        </w:rPr>
        <w:t>وقال الحلبي</w:t>
      </w:r>
      <w:r w:rsidR="00BB7DB9" w:rsidRPr="009837E0">
        <w:rPr>
          <w:rFonts w:ascii="Courier New" w:hAnsi="Courier New" w:cs="Traditional Arabic" w:hint="cs"/>
          <w:sz w:val="28"/>
          <w:szCs w:val="28"/>
          <w:rtl/>
        </w:rPr>
        <w:t>:</w:t>
      </w:r>
      <w:r w:rsidR="00C7634B" w:rsidRPr="009837E0">
        <w:rPr>
          <w:rFonts w:ascii="Courier New" w:hAnsi="Courier New" w:cs="Traditional Arabic" w:hint="cs"/>
          <w:sz w:val="28"/>
          <w:szCs w:val="28"/>
          <w:rtl/>
        </w:rPr>
        <w:t xml:space="preserve"> ((لعل</w:t>
      </w:r>
      <w:r w:rsidR="00BB7DB9" w:rsidRPr="009837E0">
        <w:rPr>
          <w:rFonts w:ascii="Courier New" w:hAnsi="Courier New" w:cs="Traditional Arabic" w:hint="cs"/>
          <w:sz w:val="28"/>
          <w:szCs w:val="28"/>
          <w:rtl/>
        </w:rPr>
        <w:t>:</w:t>
      </w:r>
      <w:r w:rsidR="00C7634B" w:rsidRPr="009837E0">
        <w:rPr>
          <w:rFonts w:ascii="Courier New" w:hAnsi="Courier New" w:cs="Traditional Arabic" w:hint="cs"/>
          <w:sz w:val="28"/>
          <w:szCs w:val="28"/>
          <w:rtl/>
        </w:rPr>
        <w:t xml:space="preserve"> في الأصل حرف ترجٍّ وإشفاق كـ(عسى)</w:t>
      </w:r>
      <w:r w:rsidR="00BB7DB9" w:rsidRPr="009837E0">
        <w:rPr>
          <w:rFonts w:ascii="Courier New" w:hAnsi="Courier New" w:cs="Traditional Arabic" w:hint="cs"/>
          <w:sz w:val="28"/>
          <w:szCs w:val="28"/>
          <w:rtl/>
        </w:rPr>
        <w:t>،</w:t>
      </w:r>
      <w:r w:rsidR="00C7634B" w:rsidRPr="009837E0">
        <w:rPr>
          <w:rFonts w:ascii="Courier New" w:hAnsi="Courier New" w:cs="Traditional Arabic" w:hint="cs"/>
          <w:sz w:val="28"/>
          <w:szCs w:val="28"/>
          <w:rtl/>
        </w:rPr>
        <w:t xml:space="preserve"> وذلك في ح</w:t>
      </w:r>
      <w:r w:rsidR="003109CE" w:rsidRPr="009837E0">
        <w:rPr>
          <w:rFonts w:ascii="Courier New" w:hAnsi="Courier New" w:cs="Traditional Arabic" w:hint="cs"/>
          <w:sz w:val="28"/>
          <w:szCs w:val="28"/>
          <w:rtl/>
        </w:rPr>
        <w:t>ق الباري محال</w:t>
      </w:r>
      <w:r w:rsidR="00BB7DB9" w:rsidRPr="009837E0">
        <w:rPr>
          <w:rFonts w:ascii="Courier New" w:hAnsi="Courier New" w:cs="Traditional Arabic" w:hint="cs"/>
          <w:sz w:val="28"/>
          <w:szCs w:val="28"/>
          <w:rtl/>
        </w:rPr>
        <w:t>،</w:t>
      </w:r>
      <w:r w:rsidR="003109CE" w:rsidRPr="009837E0">
        <w:rPr>
          <w:rFonts w:ascii="Courier New" w:hAnsi="Courier New" w:cs="Traditional Arabic" w:hint="cs"/>
          <w:sz w:val="28"/>
          <w:szCs w:val="28"/>
          <w:rtl/>
        </w:rPr>
        <w:t xml:space="preserve"> فإذا</w:t>
      </w:r>
      <w:r w:rsidR="00C7634B" w:rsidRPr="009837E0">
        <w:rPr>
          <w:rFonts w:ascii="Courier New" w:hAnsi="Courier New" w:cs="Traditional Arabic" w:hint="cs"/>
          <w:sz w:val="28"/>
          <w:szCs w:val="28"/>
          <w:rtl/>
        </w:rPr>
        <w:t xml:space="preserve"> ورد لفظ يوهم ذلك صُرِف إلى المخاطَب فقوله </w:t>
      </w:r>
      <w:proofErr w:type="spellStart"/>
      <w:r w:rsidR="00C7634B" w:rsidRPr="009837E0">
        <w:rPr>
          <w:rFonts w:ascii="Courier New" w:hAnsi="Courier New" w:cs="Traditional Arabic" w:hint="cs"/>
          <w:sz w:val="28"/>
          <w:szCs w:val="28"/>
          <w:rtl/>
        </w:rPr>
        <w:t>للنيين</w:t>
      </w:r>
      <w:proofErr w:type="spellEnd"/>
      <w:r w:rsidR="00C7634B" w:rsidRPr="009837E0">
        <w:rPr>
          <w:rFonts w:ascii="Courier New" w:hAnsi="Courier New" w:cs="Traditional Arabic" w:hint="cs"/>
          <w:sz w:val="28"/>
          <w:szCs w:val="28"/>
          <w:rtl/>
        </w:rPr>
        <w:t xml:space="preserve"> الكريمين</w:t>
      </w:r>
      <w:r w:rsidR="00BB7DB9" w:rsidRPr="009837E0">
        <w:rPr>
          <w:rFonts w:ascii="Courier New" w:hAnsi="Courier New" w:cs="Traditional Arabic" w:hint="cs"/>
          <w:sz w:val="28"/>
          <w:szCs w:val="28"/>
          <w:rtl/>
        </w:rPr>
        <w:t>:</w:t>
      </w:r>
      <w:r w:rsidR="00C7634B" w:rsidRPr="009837E0">
        <w:rPr>
          <w:rFonts w:ascii="Courier New" w:hAnsi="Courier New" w:cs="Traditional Arabic" w:hint="cs"/>
          <w:sz w:val="28"/>
          <w:szCs w:val="28"/>
          <w:rtl/>
        </w:rPr>
        <w:t xml:space="preserve"> (</w:t>
      </w:r>
      <w:r w:rsidR="00C7634B" w:rsidRPr="009837E0">
        <w:rPr>
          <w:rFonts w:ascii="Courier New" w:hAnsi="Courier New" w:cs="Traditional Arabic"/>
          <w:sz w:val="28"/>
          <w:szCs w:val="28"/>
          <w:rtl/>
        </w:rPr>
        <w:t>فَقُولا لَهُ قَوْلًا لَّيِّنًا لَّعَلَّهُ يَتَذَكَّرُ أَوْ يَخْشَى</w:t>
      </w:r>
      <w:r w:rsidR="003109CE" w:rsidRPr="009837E0">
        <w:rPr>
          <w:rFonts w:ascii="Courier New" w:hAnsi="Courier New" w:cs="Traditional Arabic" w:hint="cs"/>
          <w:sz w:val="28"/>
          <w:szCs w:val="28"/>
          <w:rtl/>
        </w:rPr>
        <w:t xml:space="preserve">) </w:t>
      </w:r>
      <w:r w:rsidR="00020F4B" w:rsidRPr="009837E0">
        <w:rPr>
          <w:rFonts w:ascii="Courier New" w:hAnsi="Courier New" w:cs="Traditional Arabic" w:hint="cs"/>
          <w:sz w:val="28"/>
          <w:szCs w:val="28"/>
          <w:rtl/>
        </w:rPr>
        <w:t>اذهبا في طمعكما في ذلك ورجائكما له طامعين))</w:t>
      </w:r>
      <w:r w:rsidR="00020F4B" w:rsidRPr="009837E0">
        <w:rPr>
          <w:rFonts w:cs="Traditional Arabic"/>
          <w:sz w:val="28"/>
          <w:szCs w:val="28"/>
          <w:vertAlign w:val="superscript"/>
          <w:rtl/>
        </w:rPr>
        <w:t>(</w:t>
      </w:r>
      <w:r w:rsidR="00020F4B" w:rsidRPr="009837E0">
        <w:rPr>
          <w:rFonts w:cs="Traditional Arabic"/>
          <w:sz w:val="28"/>
          <w:szCs w:val="28"/>
          <w:vertAlign w:val="superscript"/>
          <w:rtl/>
        </w:rPr>
        <w:footnoteReference w:id="834"/>
      </w:r>
      <w:r w:rsidR="00020F4B" w:rsidRPr="009837E0">
        <w:rPr>
          <w:rFonts w:cs="Traditional Arabic"/>
          <w:sz w:val="28"/>
          <w:szCs w:val="28"/>
          <w:vertAlign w:val="superscript"/>
          <w:rtl/>
        </w:rPr>
        <w:t>)</w:t>
      </w:r>
      <w:r w:rsidR="00020F4B" w:rsidRPr="009837E0">
        <w:rPr>
          <w:rFonts w:ascii="Courier New" w:hAnsi="Courier New" w:cs="Traditional Arabic" w:hint="cs"/>
          <w:sz w:val="28"/>
          <w:szCs w:val="28"/>
          <w:rtl/>
        </w:rPr>
        <w:t xml:space="preserve"> </w:t>
      </w:r>
      <w:r w:rsidR="003109CE" w:rsidRPr="009837E0">
        <w:rPr>
          <w:rFonts w:ascii="Courier New" w:hAnsi="Courier New" w:cs="Traditional Arabic" w:hint="cs"/>
          <w:sz w:val="28"/>
          <w:szCs w:val="28"/>
          <w:rtl/>
        </w:rPr>
        <w:t>وقال</w:t>
      </w:r>
      <w:r w:rsidR="00BB7DB9" w:rsidRPr="009837E0">
        <w:rPr>
          <w:rFonts w:ascii="Courier New" w:hAnsi="Courier New" w:cs="Traditional Arabic" w:hint="cs"/>
          <w:sz w:val="28"/>
          <w:szCs w:val="28"/>
          <w:rtl/>
        </w:rPr>
        <w:t>:</w:t>
      </w:r>
      <w:r w:rsidR="003109CE" w:rsidRPr="009837E0">
        <w:rPr>
          <w:rFonts w:ascii="Courier New" w:hAnsi="Courier New" w:cs="Traditional Arabic" w:hint="cs"/>
          <w:sz w:val="28"/>
          <w:szCs w:val="28"/>
          <w:rtl/>
        </w:rPr>
        <w:t xml:space="preserve"> ((قوله تعالى</w:t>
      </w:r>
      <w:r w:rsidR="00BB7DB9" w:rsidRPr="009837E0">
        <w:rPr>
          <w:rFonts w:ascii="Courier New" w:hAnsi="Courier New" w:cs="Traditional Arabic" w:hint="cs"/>
          <w:sz w:val="28"/>
          <w:szCs w:val="28"/>
          <w:rtl/>
        </w:rPr>
        <w:t>:</w:t>
      </w:r>
      <w:r w:rsidR="003109CE" w:rsidRPr="009837E0">
        <w:rPr>
          <w:rFonts w:ascii="Courier New" w:hAnsi="Courier New" w:cs="Traditional Arabic" w:hint="cs"/>
          <w:sz w:val="28"/>
          <w:szCs w:val="28"/>
          <w:rtl/>
        </w:rPr>
        <w:t xml:space="preserve"> (</w:t>
      </w:r>
      <w:r w:rsidR="003109CE" w:rsidRPr="009837E0">
        <w:rPr>
          <w:rFonts w:ascii="Courier New" w:hAnsi="Courier New" w:cs="Traditional Arabic"/>
          <w:sz w:val="28"/>
          <w:szCs w:val="28"/>
          <w:rtl/>
        </w:rPr>
        <w:t>عَسَى رَبُّكُمْ أَن يَرْحَمَكُمْ</w:t>
      </w:r>
      <w:r w:rsidR="003109CE" w:rsidRPr="009837E0">
        <w:rPr>
          <w:rFonts w:ascii="Courier New" w:hAnsi="Courier New" w:cs="Traditional Arabic" w:hint="cs"/>
          <w:sz w:val="28"/>
          <w:szCs w:val="28"/>
          <w:rtl/>
        </w:rPr>
        <w:t>){الإسراء</w:t>
      </w:r>
      <w:r w:rsidR="00BB7DB9" w:rsidRPr="009837E0">
        <w:rPr>
          <w:rFonts w:ascii="Courier New" w:hAnsi="Courier New" w:cs="Traditional Arabic" w:hint="cs"/>
          <w:sz w:val="28"/>
          <w:szCs w:val="28"/>
          <w:rtl/>
        </w:rPr>
        <w:t>:</w:t>
      </w:r>
      <w:r w:rsidR="003109CE" w:rsidRPr="009837E0">
        <w:rPr>
          <w:rFonts w:ascii="Courier New" w:hAnsi="Courier New" w:cs="Traditional Arabic" w:hint="cs"/>
          <w:sz w:val="28"/>
          <w:szCs w:val="28"/>
          <w:rtl/>
        </w:rPr>
        <w:t xml:space="preserve"> 8}هذه وإن كانت في الأصل للترجي فهي هنا للإيجاب</w:t>
      </w:r>
      <w:r w:rsidR="00BB7DB9" w:rsidRPr="009837E0">
        <w:rPr>
          <w:rFonts w:ascii="Courier New" w:hAnsi="Courier New" w:cs="Traditional Arabic" w:hint="cs"/>
          <w:sz w:val="28"/>
          <w:szCs w:val="28"/>
          <w:rtl/>
        </w:rPr>
        <w:t>،</w:t>
      </w:r>
      <w:r w:rsidR="003109CE" w:rsidRPr="009837E0">
        <w:rPr>
          <w:rFonts w:ascii="Courier New" w:hAnsi="Courier New" w:cs="Traditional Arabic" w:hint="cs"/>
          <w:sz w:val="28"/>
          <w:szCs w:val="28"/>
          <w:rtl/>
        </w:rPr>
        <w:t xml:space="preserve"> كأنَّه قيل</w:t>
      </w:r>
      <w:r w:rsidR="00BB7DB9" w:rsidRPr="009837E0">
        <w:rPr>
          <w:rFonts w:ascii="Courier New" w:hAnsi="Courier New" w:cs="Traditional Arabic" w:hint="cs"/>
          <w:sz w:val="28"/>
          <w:szCs w:val="28"/>
          <w:rtl/>
        </w:rPr>
        <w:t>:</w:t>
      </w:r>
      <w:r w:rsidR="003109CE" w:rsidRPr="009837E0">
        <w:rPr>
          <w:rFonts w:ascii="Courier New" w:hAnsi="Courier New" w:cs="Traditional Arabic" w:hint="cs"/>
          <w:sz w:val="28"/>
          <w:szCs w:val="28"/>
          <w:rtl/>
        </w:rPr>
        <w:t xml:space="preserve"> ربكم يرحمكم000لأنَّ ذلك محال في حق الباري تعالى</w:t>
      </w:r>
      <w:r w:rsidR="00BB7DB9" w:rsidRPr="009837E0">
        <w:rPr>
          <w:rFonts w:ascii="Courier New" w:hAnsi="Courier New" w:cs="Traditional Arabic" w:hint="cs"/>
          <w:sz w:val="28"/>
          <w:szCs w:val="28"/>
          <w:rtl/>
        </w:rPr>
        <w:t>،</w:t>
      </w:r>
      <w:r w:rsidR="003109CE" w:rsidRPr="009837E0">
        <w:rPr>
          <w:rFonts w:ascii="Courier New" w:hAnsi="Courier New" w:cs="Traditional Arabic" w:hint="cs"/>
          <w:sz w:val="28"/>
          <w:szCs w:val="28"/>
          <w:rtl/>
        </w:rPr>
        <w:t xml:space="preserve"> وأمَّا الحذاق فقد قالوا</w:t>
      </w:r>
      <w:r w:rsidR="00BB7DB9" w:rsidRPr="009837E0">
        <w:rPr>
          <w:rFonts w:ascii="Courier New" w:hAnsi="Courier New" w:cs="Traditional Arabic" w:hint="cs"/>
          <w:sz w:val="28"/>
          <w:szCs w:val="28"/>
          <w:rtl/>
        </w:rPr>
        <w:t>:</w:t>
      </w:r>
      <w:r w:rsidR="003109CE" w:rsidRPr="009837E0">
        <w:rPr>
          <w:rFonts w:ascii="Courier New" w:hAnsi="Courier New" w:cs="Traditional Arabic" w:hint="cs"/>
          <w:sz w:val="28"/>
          <w:szCs w:val="28"/>
          <w:rtl/>
        </w:rPr>
        <w:t xml:space="preserve"> هما على بابهما</w:t>
      </w:r>
      <w:r w:rsidR="00BB7DB9" w:rsidRPr="009837E0">
        <w:rPr>
          <w:rFonts w:ascii="Courier New" w:hAnsi="Courier New" w:cs="Traditional Arabic" w:hint="cs"/>
          <w:sz w:val="28"/>
          <w:szCs w:val="28"/>
          <w:rtl/>
        </w:rPr>
        <w:t>،</w:t>
      </w:r>
      <w:r w:rsidR="003109CE" w:rsidRPr="009837E0">
        <w:rPr>
          <w:rFonts w:ascii="Courier New" w:hAnsi="Courier New" w:cs="Traditional Arabic" w:hint="cs"/>
          <w:sz w:val="28"/>
          <w:szCs w:val="28"/>
          <w:rtl/>
        </w:rPr>
        <w:t xml:space="preserve"> ولكن ليس بالنسبة إلى الباري تعالى بل إلى الناس فقالوا في قوله تعالى</w:t>
      </w:r>
      <w:r w:rsidR="00BB7DB9" w:rsidRPr="009837E0">
        <w:rPr>
          <w:rFonts w:ascii="Courier New" w:hAnsi="Courier New" w:cs="Traditional Arabic" w:hint="cs"/>
          <w:sz w:val="28"/>
          <w:szCs w:val="28"/>
          <w:rtl/>
        </w:rPr>
        <w:t>:</w:t>
      </w:r>
      <w:r w:rsidR="003109CE" w:rsidRPr="009837E0">
        <w:rPr>
          <w:rFonts w:ascii="Courier New" w:hAnsi="Courier New" w:cs="Traditional Arabic" w:hint="cs"/>
          <w:sz w:val="28"/>
          <w:szCs w:val="28"/>
          <w:rtl/>
        </w:rPr>
        <w:t xml:space="preserve"> </w:t>
      </w:r>
      <w:r w:rsidR="003109CE" w:rsidRPr="009837E0">
        <w:rPr>
          <w:rFonts w:ascii="Courier New" w:hAnsi="Courier New" w:cs="Traditional Arabic"/>
          <w:sz w:val="28"/>
          <w:szCs w:val="28"/>
          <w:rtl/>
        </w:rPr>
        <w:t>فَقُولا لَهُ قَوْلًا لَّيِّنًا لَّعَلَّهُ يَتَذَكَّرُ</w:t>
      </w:r>
      <w:r w:rsidR="003109CE" w:rsidRPr="009837E0">
        <w:rPr>
          <w:rFonts w:ascii="Courier New" w:hAnsi="Courier New" w:cs="Traditional Arabic" w:hint="cs"/>
          <w:sz w:val="28"/>
          <w:szCs w:val="28"/>
          <w:rtl/>
        </w:rPr>
        <w:t>) أي</w:t>
      </w:r>
      <w:r w:rsidR="00BB7DB9" w:rsidRPr="009837E0">
        <w:rPr>
          <w:rFonts w:ascii="Courier New" w:hAnsi="Courier New" w:cs="Traditional Arabic" w:hint="cs"/>
          <w:sz w:val="28"/>
          <w:szCs w:val="28"/>
          <w:rtl/>
        </w:rPr>
        <w:t>:</w:t>
      </w:r>
      <w:r w:rsidR="003109CE" w:rsidRPr="009837E0">
        <w:rPr>
          <w:rFonts w:ascii="Courier New" w:hAnsi="Courier New" w:cs="Traditional Arabic" w:hint="cs"/>
          <w:sz w:val="28"/>
          <w:szCs w:val="28"/>
          <w:rtl/>
        </w:rPr>
        <w:t xml:space="preserve"> اذهبا إليه على الرجاء والطمع منكما في ذلك)) </w:t>
      </w:r>
      <w:r w:rsidR="003109CE" w:rsidRPr="009837E0">
        <w:rPr>
          <w:rFonts w:cs="Traditional Arabic"/>
          <w:sz w:val="28"/>
          <w:szCs w:val="28"/>
          <w:vertAlign w:val="superscript"/>
          <w:rtl/>
        </w:rPr>
        <w:t>(</w:t>
      </w:r>
      <w:r w:rsidR="003109CE" w:rsidRPr="009837E0">
        <w:rPr>
          <w:rFonts w:cs="Traditional Arabic"/>
          <w:sz w:val="28"/>
          <w:szCs w:val="28"/>
          <w:vertAlign w:val="superscript"/>
          <w:rtl/>
        </w:rPr>
        <w:footnoteReference w:id="835"/>
      </w:r>
      <w:r w:rsidR="003109CE" w:rsidRPr="009837E0">
        <w:rPr>
          <w:rFonts w:cs="Traditional Arabic"/>
          <w:sz w:val="28"/>
          <w:szCs w:val="28"/>
          <w:vertAlign w:val="superscript"/>
          <w:rtl/>
        </w:rPr>
        <w:t>)</w:t>
      </w:r>
      <w:r w:rsidR="00E05706" w:rsidRPr="009837E0">
        <w:rPr>
          <w:rFonts w:cs="Traditional Arabic" w:hint="cs"/>
          <w:sz w:val="28"/>
          <w:szCs w:val="28"/>
          <w:rtl/>
        </w:rPr>
        <w:t>وقال الزركشي</w:t>
      </w:r>
      <w:r w:rsidR="00BB7DB9" w:rsidRPr="009837E0">
        <w:rPr>
          <w:rFonts w:cs="Traditional Arabic" w:hint="cs"/>
          <w:sz w:val="28"/>
          <w:szCs w:val="28"/>
          <w:rtl/>
        </w:rPr>
        <w:t>:</w:t>
      </w:r>
      <w:r w:rsidR="00E05706" w:rsidRPr="009837E0">
        <w:rPr>
          <w:rFonts w:cs="Traditional Arabic" w:hint="cs"/>
          <w:sz w:val="28"/>
          <w:szCs w:val="28"/>
          <w:rtl/>
        </w:rPr>
        <w:t xml:space="preserve"> ((تجيء لمعان</w:t>
      </w:r>
      <w:r w:rsidR="00BB7DB9" w:rsidRPr="009837E0">
        <w:rPr>
          <w:rFonts w:cs="Traditional Arabic" w:hint="cs"/>
          <w:sz w:val="28"/>
          <w:szCs w:val="28"/>
          <w:rtl/>
        </w:rPr>
        <w:t>،</w:t>
      </w:r>
      <w:r w:rsidR="00E05706" w:rsidRPr="009837E0">
        <w:rPr>
          <w:rFonts w:cs="Traditional Arabic" w:hint="cs"/>
          <w:sz w:val="28"/>
          <w:szCs w:val="28"/>
          <w:rtl/>
        </w:rPr>
        <w:t xml:space="preserve"> الأول</w:t>
      </w:r>
      <w:r w:rsidR="00BB7DB9" w:rsidRPr="009837E0">
        <w:rPr>
          <w:rFonts w:cs="Traditional Arabic" w:hint="cs"/>
          <w:sz w:val="28"/>
          <w:szCs w:val="28"/>
          <w:rtl/>
        </w:rPr>
        <w:t>:</w:t>
      </w:r>
      <w:r w:rsidR="00E05706" w:rsidRPr="009837E0">
        <w:rPr>
          <w:rFonts w:cs="Traditional Arabic" w:hint="cs"/>
          <w:sz w:val="28"/>
          <w:szCs w:val="28"/>
          <w:rtl/>
        </w:rPr>
        <w:t xml:space="preserve"> للترجي في المحبوب</w:t>
      </w:r>
      <w:r w:rsidR="00BB7DB9" w:rsidRPr="009837E0">
        <w:rPr>
          <w:rFonts w:cs="Traditional Arabic" w:hint="cs"/>
          <w:sz w:val="28"/>
          <w:szCs w:val="28"/>
          <w:rtl/>
        </w:rPr>
        <w:t>،</w:t>
      </w:r>
      <w:r w:rsidR="00E05706" w:rsidRPr="009837E0">
        <w:rPr>
          <w:rFonts w:cs="Traditional Arabic" w:hint="cs"/>
          <w:sz w:val="28"/>
          <w:szCs w:val="28"/>
          <w:rtl/>
        </w:rPr>
        <w:t xml:space="preserve"> نحو</w:t>
      </w:r>
      <w:r w:rsidR="00BB7DB9" w:rsidRPr="009837E0">
        <w:rPr>
          <w:rFonts w:cs="Traditional Arabic" w:hint="cs"/>
          <w:sz w:val="28"/>
          <w:szCs w:val="28"/>
          <w:rtl/>
        </w:rPr>
        <w:t>:</w:t>
      </w:r>
      <w:r w:rsidR="00E05706" w:rsidRPr="009837E0">
        <w:rPr>
          <w:rFonts w:cs="Traditional Arabic" w:hint="cs"/>
          <w:sz w:val="28"/>
          <w:szCs w:val="28"/>
          <w:rtl/>
        </w:rPr>
        <w:t xml:space="preserve"> لعل الله يغفر لنا</w:t>
      </w:r>
      <w:r w:rsidR="00BB7DB9" w:rsidRPr="009837E0">
        <w:rPr>
          <w:rFonts w:cs="Traditional Arabic" w:hint="cs"/>
          <w:sz w:val="28"/>
          <w:szCs w:val="28"/>
          <w:rtl/>
        </w:rPr>
        <w:t>،</w:t>
      </w:r>
      <w:r w:rsidR="00E05706" w:rsidRPr="009837E0">
        <w:rPr>
          <w:rFonts w:cs="Traditional Arabic" w:hint="cs"/>
          <w:sz w:val="28"/>
          <w:szCs w:val="28"/>
          <w:rtl/>
        </w:rPr>
        <w:t xml:space="preserve"> وللإشفاق في المكروه</w:t>
      </w:r>
      <w:r w:rsidR="00BB7DB9" w:rsidRPr="009837E0">
        <w:rPr>
          <w:rFonts w:cs="Traditional Arabic" w:hint="cs"/>
          <w:sz w:val="28"/>
          <w:szCs w:val="28"/>
          <w:rtl/>
        </w:rPr>
        <w:t>،</w:t>
      </w:r>
      <w:r w:rsidR="00E05706" w:rsidRPr="009837E0">
        <w:rPr>
          <w:rFonts w:cs="Traditional Arabic" w:hint="cs"/>
          <w:sz w:val="28"/>
          <w:szCs w:val="28"/>
          <w:rtl/>
        </w:rPr>
        <w:t xml:space="preserve"> نحو</w:t>
      </w:r>
      <w:r w:rsidR="00BB7DB9" w:rsidRPr="009837E0">
        <w:rPr>
          <w:rFonts w:cs="Traditional Arabic" w:hint="cs"/>
          <w:sz w:val="28"/>
          <w:szCs w:val="28"/>
          <w:rtl/>
        </w:rPr>
        <w:t>:</w:t>
      </w:r>
      <w:r w:rsidR="00E05706" w:rsidRPr="009837E0">
        <w:rPr>
          <w:rFonts w:cs="Traditional Arabic" w:hint="cs"/>
          <w:sz w:val="28"/>
          <w:szCs w:val="28"/>
          <w:rtl/>
        </w:rPr>
        <w:t xml:space="preserve"> لعل الله يغفر للعاصي</w:t>
      </w:r>
      <w:r w:rsidR="00BB7DB9" w:rsidRPr="009837E0">
        <w:rPr>
          <w:rFonts w:cs="Traditional Arabic" w:hint="cs"/>
          <w:sz w:val="28"/>
          <w:szCs w:val="28"/>
          <w:rtl/>
        </w:rPr>
        <w:t>،</w:t>
      </w:r>
      <w:r w:rsidR="00E05706" w:rsidRPr="009837E0">
        <w:rPr>
          <w:rFonts w:cs="Traditional Arabic" w:hint="cs"/>
          <w:sz w:val="28"/>
          <w:szCs w:val="28"/>
          <w:rtl/>
        </w:rPr>
        <w:t xml:space="preserve"> ثم وردت في كلام من يستحيل عليه الوصفان ؛ لأنَّ الترجي للجهل بالعاقبة وهو محال على الله</w:t>
      </w:r>
      <w:r w:rsidR="00BB7DB9" w:rsidRPr="009837E0">
        <w:rPr>
          <w:rFonts w:cs="Traditional Arabic" w:hint="cs"/>
          <w:sz w:val="28"/>
          <w:szCs w:val="28"/>
          <w:rtl/>
        </w:rPr>
        <w:t>،</w:t>
      </w:r>
      <w:r w:rsidR="00E05706" w:rsidRPr="009837E0">
        <w:rPr>
          <w:rFonts w:cs="Traditional Arabic" w:hint="cs"/>
          <w:sz w:val="28"/>
          <w:szCs w:val="28"/>
          <w:rtl/>
        </w:rPr>
        <w:t xml:space="preserve"> وكذلك الخوف والإشفاق</w:t>
      </w:r>
      <w:r w:rsidR="00BB7DB9" w:rsidRPr="009837E0">
        <w:rPr>
          <w:rFonts w:cs="Traditional Arabic" w:hint="cs"/>
          <w:sz w:val="28"/>
          <w:szCs w:val="28"/>
          <w:rtl/>
        </w:rPr>
        <w:t>،</w:t>
      </w:r>
      <w:r w:rsidR="00155ED3" w:rsidRPr="009837E0">
        <w:rPr>
          <w:rFonts w:cs="Traditional Arabic" w:hint="cs"/>
          <w:sz w:val="28"/>
          <w:szCs w:val="28"/>
          <w:rtl/>
        </w:rPr>
        <w:t xml:space="preserve"> فمنهم من صرفها للمخاطبين قال سيبويه في قوله تعالى</w:t>
      </w:r>
      <w:r w:rsidR="00BB7DB9" w:rsidRPr="009837E0">
        <w:rPr>
          <w:rFonts w:cs="Traditional Arabic" w:hint="cs"/>
          <w:sz w:val="28"/>
          <w:szCs w:val="28"/>
          <w:rtl/>
        </w:rPr>
        <w:t>:</w:t>
      </w:r>
      <w:r w:rsidR="00155ED3" w:rsidRPr="009837E0">
        <w:rPr>
          <w:rFonts w:cs="Traditional Arabic" w:hint="cs"/>
          <w:sz w:val="28"/>
          <w:szCs w:val="28"/>
          <w:rtl/>
        </w:rPr>
        <w:t xml:space="preserve"> </w:t>
      </w:r>
      <w:r w:rsidR="00243A4E" w:rsidRPr="009837E0">
        <w:rPr>
          <w:rFonts w:cs="Traditional Arabic" w:hint="cs"/>
          <w:sz w:val="28"/>
          <w:szCs w:val="28"/>
          <w:rtl/>
        </w:rPr>
        <w:t>(</w:t>
      </w:r>
      <w:r w:rsidR="00155ED3" w:rsidRPr="009837E0">
        <w:rPr>
          <w:rFonts w:ascii="Courier New" w:hAnsi="Courier New" w:cs="Traditional Arabic"/>
          <w:sz w:val="28"/>
          <w:szCs w:val="28"/>
          <w:rtl/>
        </w:rPr>
        <w:t>لَّعَلَّهُ يَتَذَكَّرُ أَوْ يَخْشَى</w:t>
      </w:r>
      <w:r w:rsidR="00155ED3" w:rsidRPr="009837E0">
        <w:rPr>
          <w:rFonts w:ascii="Courier New" w:hAnsi="Courier New" w:cs="Traditional Arabic" w:hint="cs"/>
          <w:sz w:val="28"/>
          <w:szCs w:val="28"/>
          <w:rtl/>
        </w:rPr>
        <w:t>){طه</w:t>
      </w:r>
      <w:r w:rsidR="00BB7DB9" w:rsidRPr="009837E0">
        <w:rPr>
          <w:rFonts w:ascii="Courier New" w:hAnsi="Courier New" w:cs="Traditional Arabic" w:hint="cs"/>
          <w:sz w:val="28"/>
          <w:szCs w:val="28"/>
          <w:rtl/>
        </w:rPr>
        <w:t>:</w:t>
      </w:r>
      <w:r w:rsidR="00155ED3" w:rsidRPr="009837E0">
        <w:rPr>
          <w:rFonts w:ascii="Courier New" w:hAnsi="Courier New" w:cs="Traditional Arabic" w:hint="cs"/>
          <w:sz w:val="28"/>
          <w:szCs w:val="28"/>
          <w:rtl/>
        </w:rPr>
        <w:t xml:space="preserve"> 44}</w:t>
      </w:r>
      <w:r w:rsidR="00155ED3" w:rsidRPr="009837E0">
        <w:rPr>
          <w:rFonts w:ascii="Courier New" w:hAnsi="Courier New" w:cs="Traditional Arabic"/>
          <w:sz w:val="28"/>
          <w:szCs w:val="28"/>
          <w:rtl/>
        </w:rPr>
        <w:t xml:space="preserve"> </w:t>
      </w:r>
      <w:r w:rsidR="00155ED3" w:rsidRPr="009837E0">
        <w:rPr>
          <w:rFonts w:ascii="Courier New" w:hAnsi="Courier New" w:cs="Traditional Arabic" w:hint="cs"/>
          <w:sz w:val="28"/>
          <w:szCs w:val="28"/>
          <w:rtl/>
        </w:rPr>
        <w:t>معناه</w:t>
      </w:r>
      <w:r w:rsidR="00BB7DB9" w:rsidRPr="009837E0">
        <w:rPr>
          <w:rFonts w:ascii="Courier New" w:hAnsi="Courier New" w:cs="Traditional Arabic" w:hint="cs"/>
          <w:sz w:val="28"/>
          <w:szCs w:val="28"/>
          <w:rtl/>
        </w:rPr>
        <w:t>:</w:t>
      </w:r>
      <w:r w:rsidR="00155ED3" w:rsidRPr="009837E0">
        <w:rPr>
          <w:rFonts w:ascii="Courier New" w:hAnsi="Courier New" w:cs="Traditional Arabic" w:hint="cs"/>
          <w:sz w:val="28"/>
          <w:szCs w:val="28"/>
          <w:rtl/>
        </w:rPr>
        <w:t xml:space="preserve"> كونا على رجائكما في ذكرهما</w:t>
      </w:r>
      <w:r w:rsidR="00BB7DB9" w:rsidRPr="009837E0">
        <w:rPr>
          <w:rFonts w:ascii="Courier New" w:hAnsi="Courier New" w:cs="Traditional Arabic" w:hint="cs"/>
          <w:sz w:val="28"/>
          <w:szCs w:val="28"/>
          <w:rtl/>
        </w:rPr>
        <w:t>،</w:t>
      </w:r>
      <w:r w:rsidR="00155ED3" w:rsidRPr="009837E0">
        <w:rPr>
          <w:rFonts w:ascii="Courier New" w:hAnsi="Courier New" w:cs="Traditional Arabic" w:hint="cs"/>
          <w:sz w:val="28"/>
          <w:szCs w:val="28"/>
          <w:rtl/>
        </w:rPr>
        <w:t xml:space="preserve"> يعني</w:t>
      </w:r>
      <w:r w:rsidR="00BB7DB9" w:rsidRPr="009837E0">
        <w:rPr>
          <w:rFonts w:ascii="Courier New" w:hAnsi="Courier New" w:cs="Traditional Arabic" w:hint="cs"/>
          <w:sz w:val="28"/>
          <w:szCs w:val="28"/>
          <w:rtl/>
        </w:rPr>
        <w:t>:</w:t>
      </w:r>
      <w:r w:rsidR="00155ED3" w:rsidRPr="009837E0">
        <w:rPr>
          <w:rFonts w:ascii="Courier New" w:hAnsi="Courier New" w:cs="Traditional Arabic" w:hint="cs"/>
          <w:sz w:val="28"/>
          <w:szCs w:val="28"/>
          <w:rtl/>
        </w:rPr>
        <w:t xml:space="preserve"> أنَّه كلام منظور إلى جانب موسى وهرون عليهما السلام ؛ لأنَّهما لم يكونا جازمين بعدم إيمان فرعون</w:t>
      </w:r>
      <w:r w:rsidR="00BB7DB9" w:rsidRPr="009837E0">
        <w:rPr>
          <w:rFonts w:ascii="Courier New" w:hAnsi="Courier New" w:cs="Traditional Arabic" w:hint="cs"/>
          <w:sz w:val="28"/>
          <w:szCs w:val="28"/>
          <w:rtl/>
        </w:rPr>
        <w:t>،</w:t>
      </w:r>
      <w:r w:rsidR="00243A4E" w:rsidRPr="009837E0">
        <w:rPr>
          <w:rFonts w:ascii="Courier New" w:hAnsi="Courier New" w:cs="Traditional Arabic" w:hint="cs"/>
          <w:sz w:val="28"/>
          <w:szCs w:val="28"/>
          <w:rtl/>
        </w:rPr>
        <w:t xml:space="preserve"> وأمَّا استعمالها </w:t>
      </w:r>
      <w:r w:rsidR="00B93E80" w:rsidRPr="009837E0">
        <w:rPr>
          <w:rFonts w:ascii="Courier New" w:hAnsi="Courier New" w:cs="Traditional Arabic" w:hint="cs"/>
          <w:sz w:val="28"/>
          <w:szCs w:val="28"/>
          <w:rtl/>
        </w:rPr>
        <w:t>في الخوف ففي قوله تعالى</w:t>
      </w:r>
      <w:r w:rsidR="00BB7DB9" w:rsidRPr="009837E0">
        <w:rPr>
          <w:rFonts w:ascii="Courier New" w:hAnsi="Courier New" w:cs="Traditional Arabic" w:hint="cs"/>
          <w:sz w:val="28"/>
          <w:szCs w:val="28"/>
          <w:rtl/>
        </w:rPr>
        <w:t>:</w:t>
      </w:r>
      <w:r w:rsidR="00B93E80" w:rsidRPr="009837E0">
        <w:rPr>
          <w:rFonts w:ascii="Courier New" w:hAnsi="Courier New" w:cs="Traditional Arabic" w:hint="cs"/>
          <w:sz w:val="28"/>
          <w:szCs w:val="28"/>
          <w:rtl/>
        </w:rPr>
        <w:t xml:space="preserve"> (</w:t>
      </w:r>
      <w:r w:rsidR="00B93E80" w:rsidRPr="009837E0">
        <w:rPr>
          <w:rFonts w:ascii="Courier New" w:hAnsi="Courier New" w:cs="Traditional Arabic"/>
          <w:sz w:val="28"/>
          <w:szCs w:val="28"/>
          <w:rtl/>
        </w:rPr>
        <w:t xml:space="preserve">وَمَا </w:t>
      </w:r>
      <w:r w:rsidR="00B93E80" w:rsidRPr="009837E0">
        <w:rPr>
          <w:rFonts w:ascii="Courier New" w:hAnsi="Courier New" w:cs="Traditional Arabic"/>
          <w:sz w:val="28"/>
          <w:szCs w:val="28"/>
          <w:rtl/>
        </w:rPr>
        <w:lastRenderedPageBreak/>
        <w:t>يُدْرِيكَ لَعَلَّ السَّاعَةَ قَرِيبٌ</w:t>
      </w:r>
      <w:r w:rsidR="00B93E80" w:rsidRPr="009837E0">
        <w:rPr>
          <w:rFonts w:ascii="Courier New" w:hAnsi="Courier New" w:cs="Traditional Arabic" w:hint="cs"/>
          <w:sz w:val="28"/>
          <w:szCs w:val="28"/>
          <w:rtl/>
        </w:rPr>
        <w:t>){الشورى</w:t>
      </w:r>
      <w:r w:rsidR="00BB7DB9" w:rsidRPr="009837E0">
        <w:rPr>
          <w:rFonts w:ascii="Courier New" w:hAnsi="Courier New" w:cs="Traditional Arabic" w:hint="cs"/>
          <w:sz w:val="28"/>
          <w:szCs w:val="28"/>
          <w:rtl/>
        </w:rPr>
        <w:t>:</w:t>
      </w:r>
      <w:r w:rsidR="00B93E80" w:rsidRPr="009837E0">
        <w:rPr>
          <w:rFonts w:ascii="Courier New" w:hAnsi="Courier New" w:cs="Traditional Arabic" w:hint="cs"/>
          <w:sz w:val="28"/>
          <w:szCs w:val="28"/>
          <w:rtl/>
        </w:rPr>
        <w:t xml:space="preserve"> 17}</w:t>
      </w:r>
      <w:r w:rsidR="00B93E80" w:rsidRPr="009837E0">
        <w:rPr>
          <w:rFonts w:ascii="Courier New" w:hAnsi="Courier New" w:cs="Traditional Arabic"/>
          <w:sz w:val="28"/>
          <w:szCs w:val="28"/>
          <w:rtl/>
        </w:rPr>
        <w:t xml:space="preserve"> </w:t>
      </w:r>
      <w:r w:rsidR="00B93E80" w:rsidRPr="009837E0">
        <w:rPr>
          <w:rFonts w:ascii="Courier New" w:hAnsi="Courier New" w:cs="Traditional Arabic" w:hint="cs"/>
          <w:sz w:val="28"/>
          <w:szCs w:val="28"/>
          <w:rtl/>
        </w:rPr>
        <w:t>فإنَّ الساعة مخوفة في حق المؤمنين</w:t>
      </w:r>
      <w:r w:rsidR="00BB7DB9" w:rsidRPr="009837E0">
        <w:rPr>
          <w:rFonts w:ascii="Courier New" w:hAnsi="Courier New" w:cs="Traditional Arabic" w:hint="cs"/>
          <w:sz w:val="28"/>
          <w:szCs w:val="28"/>
          <w:rtl/>
        </w:rPr>
        <w:t>،</w:t>
      </w:r>
      <w:r w:rsidR="00B93E80" w:rsidRPr="009837E0">
        <w:rPr>
          <w:rFonts w:ascii="Courier New" w:hAnsi="Courier New" w:cs="Traditional Arabic" w:hint="cs"/>
          <w:sz w:val="28"/>
          <w:szCs w:val="28"/>
          <w:rtl/>
        </w:rPr>
        <w:t xml:space="preserve"> بدليل قوله تعالى</w:t>
      </w:r>
      <w:r w:rsidR="00BB7DB9" w:rsidRPr="009837E0">
        <w:rPr>
          <w:rFonts w:ascii="Courier New" w:hAnsi="Courier New" w:cs="Traditional Arabic" w:hint="cs"/>
          <w:sz w:val="28"/>
          <w:szCs w:val="28"/>
          <w:rtl/>
        </w:rPr>
        <w:t>:</w:t>
      </w:r>
      <w:r w:rsidR="00B93E80" w:rsidRPr="009837E0">
        <w:rPr>
          <w:rFonts w:ascii="Courier New" w:hAnsi="Courier New" w:cs="Traditional Arabic" w:hint="cs"/>
          <w:sz w:val="28"/>
          <w:szCs w:val="28"/>
          <w:rtl/>
        </w:rPr>
        <w:t xml:space="preserve"> (</w:t>
      </w:r>
      <w:r w:rsidR="00B93E80" w:rsidRPr="009837E0">
        <w:rPr>
          <w:rFonts w:ascii="Courier New" w:hAnsi="Courier New" w:cs="Traditional Arabic"/>
          <w:sz w:val="28"/>
          <w:szCs w:val="28"/>
          <w:rtl/>
        </w:rPr>
        <w:t>وَالَّذِينَ آمَنُوا مُشْفِقُونَ مِنْهَا</w:t>
      </w:r>
      <w:r w:rsidR="00243A4E" w:rsidRPr="009837E0">
        <w:rPr>
          <w:rFonts w:cs="Traditional Arabic" w:hint="cs"/>
          <w:sz w:val="28"/>
          <w:szCs w:val="28"/>
          <w:rtl/>
        </w:rPr>
        <w:t>){الشورى</w:t>
      </w:r>
      <w:r w:rsidR="00BB7DB9" w:rsidRPr="009837E0">
        <w:rPr>
          <w:rFonts w:cs="Traditional Arabic" w:hint="cs"/>
          <w:sz w:val="28"/>
          <w:szCs w:val="28"/>
          <w:rtl/>
        </w:rPr>
        <w:t>:</w:t>
      </w:r>
      <w:r w:rsidR="00243A4E" w:rsidRPr="009837E0">
        <w:rPr>
          <w:rFonts w:cs="Traditional Arabic" w:hint="cs"/>
          <w:sz w:val="28"/>
          <w:szCs w:val="28"/>
          <w:rtl/>
        </w:rPr>
        <w:t xml:space="preserve"> 18}000</w:t>
      </w:r>
      <w:r w:rsidR="001056B6" w:rsidRPr="009837E0">
        <w:rPr>
          <w:rFonts w:cs="Traditional Arabic" w:hint="cs"/>
          <w:sz w:val="28"/>
          <w:szCs w:val="28"/>
          <w:rtl/>
        </w:rPr>
        <w:t>فإن قلتَ</w:t>
      </w:r>
      <w:r w:rsidR="00BB7DB9" w:rsidRPr="009837E0">
        <w:rPr>
          <w:rFonts w:cs="Traditional Arabic" w:hint="cs"/>
          <w:sz w:val="28"/>
          <w:szCs w:val="28"/>
          <w:rtl/>
        </w:rPr>
        <w:t>:</w:t>
      </w:r>
      <w:r w:rsidR="001056B6" w:rsidRPr="009837E0">
        <w:rPr>
          <w:rFonts w:cs="Traditional Arabic" w:hint="cs"/>
          <w:sz w:val="28"/>
          <w:szCs w:val="28"/>
          <w:rtl/>
        </w:rPr>
        <w:t xml:space="preserve"> </w:t>
      </w:r>
      <w:r w:rsidR="00243A4E" w:rsidRPr="009837E0">
        <w:rPr>
          <w:rFonts w:cs="Traditional Arabic" w:hint="cs"/>
          <w:sz w:val="28"/>
          <w:szCs w:val="28"/>
          <w:rtl/>
        </w:rPr>
        <w:t>ما معنى قولهم</w:t>
      </w:r>
      <w:r w:rsidR="00BB7DB9" w:rsidRPr="009837E0">
        <w:rPr>
          <w:rFonts w:cs="Traditional Arabic" w:hint="cs"/>
          <w:sz w:val="28"/>
          <w:szCs w:val="28"/>
          <w:rtl/>
        </w:rPr>
        <w:t>:</w:t>
      </w:r>
      <w:r w:rsidR="00243A4E" w:rsidRPr="009837E0">
        <w:rPr>
          <w:rFonts w:cs="Traditional Arabic" w:hint="cs"/>
          <w:sz w:val="28"/>
          <w:szCs w:val="28"/>
          <w:rtl/>
        </w:rPr>
        <w:t xml:space="preserve"> لعل</w:t>
      </w:r>
      <w:r w:rsidR="00BB7DB9" w:rsidRPr="009837E0">
        <w:rPr>
          <w:rFonts w:cs="Traditional Arabic" w:hint="cs"/>
          <w:sz w:val="28"/>
          <w:szCs w:val="28"/>
          <w:rtl/>
        </w:rPr>
        <w:t>:</w:t>
      </w:r>
      <w:r w:rsidR="00243A4E" w:rsidRPr="009837E0">
        <w:rPr>
          <w:rFonts w:cs="Traditional Arabic" w:hint="cs"/>
          <w:sz w:val="28"/>
          <w:szCs w:val="28"/>
          <w:rtl/>
        </w:rPr>
        <w:t xml:space="preserve"> من </w:t>
      </w:r>
      <w:r w:rsidR="001056B6" w:rsidRPr="009837E0">
        <w:rPr>
          <w:rFonts w:cs="Traditional Arabic" w:hint="cs"/>
          <w:sz w:val="28"/>
          <w:szCs w:val="28"/>
          <w:rtl/>
        </w:rPr>
        <w:t>الله واجبة ؟ هل ذلك من شأن المحبوب أو مطلقًا ؟ وإذا كانت في المحبوب فهل ذلك إخر</w:t>
      </w:r>
      <w:r w:rsidR="00243A4E" w:rsidRPr="009837E0">
        <w:rPr>
          <w:rFonts w:cs="Traditional Arabic" w:hint="cs"/>
          <w:sz w:val="28"/>
          <w:szCs w:val="28"/>
          <w:rtl/>
        </w:rPr>
        <w:t>اج لها عن وضع الترجي إلى وضع الخبر</w:t>
      </w:r>
      <w:r w:rsidR="001056B6" w:rsidRPr="009837E0">
        <w:rPr>
          <w:rFonts w:cs="Traditional Arabic" w:hint="cs"/>
          <w:sz w:val="28"/>
          <w:szCs w:val="28"/>
          <w:rtl/>
        </w:rPr>
        <w:t xml:space="preserve"> أم لا ؟ قلتُ</w:t>
      </w:r>
      <w:r w:rsidR="00BB7DB9" w:rsidRPr="009837E0">
        <w:rPr>
          <w:rFonts w:cs="Traditional Arabic" w:hint="cs"/>
          <w:sz w:val="28"/>
          <w:szCs w:val="28"/>
          <w:rtl/>
        </w:rPr>
        <w:t>:</w:t>
      </w:r>
      <w:r w:rsidR="001056B6" w:rsidRPr="009837E0">
        <w:rPr>
          <w:rFonts w:cs="Traditional Arabic" w:hint="cs"/>
          <w:sz w:val="28"/>
          <w:szCs w:val="28"/>
          <w:rtl/>
        </w:rPr>
        <w:t xml:space="preserve"> ليس إخراجًا عن وضعها</w:t>
      </w:r>
      <w:r w:rsidR="00BB7DB9" w:rsidRPr="009837E0">
        <w:rPr>
          <w:rFonts w:cs="Traditional Arabic" w:hint="cs"/>
          <w:sz w:val="28"/>
          <w:szCs w:val="28"/>
          <w:rtl/>
        </w:rPr>
        <w:t>،</w:t>
      </w:r>
      <w:r w:rsidR="001056B6" w:rsidRPr="009837E0">
        <w:rPr>
          <w:rFonts w:cs="Traditional Arabic" w:hint="cs"/>
          <w:sz w:val="28"/>
          <w:szCs w:val="28"/>
          <w:rtl/>
        </w:rPr>
        <w:t xml:space="preserve"> وذلك أنَّهم </w:t>
      </w:r>
      <w:proofErr w:type="spellStart"/>
      <w:r w:rsidR="001056B6" w:rsidRPr="009837E0">
        <w:rPr>
          <w:rFonts w:cs="Traditional Arabic" w:hint="cs"/>
          <w:sz w:val="28"/>
          <w:szCs w:val="28"/>
          <w:rtl/>
        </w:rPr>
        <w:t>رآوها</w:t>
      </w:r>
      <w:proofErr w:type="spellEnd"/>
      <w:r w:rsidR="00243A4E" w:rsidRPr="009837E0">
        <w:rPr>
          <w:rFonts w:cs="Traditional Arabic" w:hint="cs"/>
          <w:sz w:val="28"/>
          <w:szCs w:val="28"/>
          <w:rtl/>
        </w:rPr>
        <w:t xml:space="preserve"> </w:t>
      </w:r>
      <w:r w:rsidR="001056B6" w:rsidRPr="009837E0">
        <w:rPr>
          <w:rFonts w:cs="Traditional Arabic" w:hint="cs"/>
          <w:sz w:val="28"/>
          <w:szCs w:val="28"/>
          <w:rtl/>
        </w:rPr>
        <w:t>من الكريم للمخاطبين في ذلك المحبوب ت</w:t>
      </w:r>
      <w:r w:rsidR="00243A4E" w:rsidRPr="009837E0">
        <w:rPr>
          <w:rFonts w:cs="Traditional Arabic" w:hint="cs"/>
          <w:sz w:val="28"/>
          <w:szCs w:val="28"/>
          <w:rtl/>
        </w:rPr>
        <w:t>ع</w:t>
      </w:r>
      <w:r w:rsidR="001056B6" w:rsidRPr="009837E0">
        <w:rPr>
          <w:rFonts w:cs="Traditional Arabic" w:hint="cs"/>
          <w:sz w:val="28"/>
          <w:szCs w:val="28"/>
          <w:rtl/>
        </w:rPr>
        <w:t>ريض بالوعد</w:t>
      </w:r>
      <w:r w:rsidR="00BB7DB9" w:rsidRPr="009837E0">
        <w:rPr>
          <w:rFonts w:cs="Traditional Arabic" w:hint="cs"/>
          <w:sz w:val="28"/>
          <w:szCs w:val="28"/>
          <w:rtl/>
        </w:rPr>
        <w:t>،</w:t>
      </w:r>
      <w:r w:rsidR="001056B6" w:rsidRPr="009837E0">
        <w:rPr>
          <w:rFonts w:cs="Traditional Arabic" w:hint="cs"/>
          <w:sz w:val="28"/>
          <w:szCs w:val="28"/>
          <w:rtl/>
        </w:rPr>
        <w:t xml:space="preserve"> وقد علم أنَّ الكريم لا يعرِّض بأن يفعل إلاَّ بعد التصميم عليه</w:t>
      </w:r>
      <w:r w:rsidR="00BB7DB9" w:rsidRPr="009837E0">
        <w:rPr>
          <w:rFonts w:cs="Traditional Arabic" w:hint="cs"/>
          <w:sz w:val="28"/>
          <w:szCs w:val="28"/>
          <w:rtl/>
        </w:rPr>
        <w:t>،</w:t>
      </w:r>
      <w:r w:rsidR="001056B6" w:rsidRPr="009837E0">
        <w:rPr>
          <w:rFonts w:cs="Traditional Arabic" w:hint="cs"/>
          <w:sz w:val="28"/>
          <w:szCs w:val="28"/>
          <w:rtl/>
        </w:rPr>
        <w:t xml:space="preserve"> فجرى الخطاب الإلهي مجرى خطاب عظماء الملوك من الخلق</w:t>
      </w:r>
      <w:r w:rsidR="00BB7DB9" w:rsidRPr="009837E0">
        <w:rPr>
          <w:rFonts w:cs="Traditional Arabic" w:hint="cs"/>
          <w:sz w:val="28"/>
          <w:szCs w:val="28"/>
          <w:rtl/>
        </w:rPr>
        <w:t>،</w:t>
      </w:r>
      <w:r w:rsidR="001056B6" w:rsidRPr="009837E0">
        <w:rPr>
          <w:rFonts w:cs="Traditional Arabic" w:hint="cs"/>
          <w:sz w:val="28"/>
          <w:szCs w:val="28"/>
          <w:rtl/>
        </w:rPr>
        <w:t xml:space="preserve"> وقوله تعالى</w:t>
      </w:r>
      <w:r w:rsidR="00BB7DB9" w:rsidRPr="009837E0">
        <w:rPr>
          <w:rFonts w:cs="Traditional Arabic" w:hint="cs"/>
          <w:sz w:val="28"/>
          <w:szCs w:val="28"/>
          <w:rtl/>
        </w:rPr>
        <w:t>:</w:t>
      </w:r>
      <w:r w:rsidR="001056B6" w:rsidRPr="009837E0">
        <w:rPr>
          <w:rFonts w:cs="Traditional Arabic" w:hint="cs"/>
          <w:sz w:val="28"/>
          <w:szCs w:val="28"/>
          <w:rtl/>
        </w:rPr>
        <w:t xml:space="preserve"> (</w:t>
      </w:r>
      <w:r w:rsidR="001056B6" w:rsidRPr="009837E0">
        <w:rPr>
          <w:rFonts w:ascii="Courier New" w:hAnsi="Courier New" w:cs="Traditional Arabic"/>
          <w:sz w:val="28"/>
          <w:szCs w:val="28"/>
          <w:rtl/>
        </w:rPr>
        <w:t>يَا أَيُّهَا النَّاسُ اعْبُدُواْ رَبَّكُمُ الَّذِي خَلَقَكُمْ وَالَّذِينَ مِن قَبْلِكُمْ لَعَلَّكُمْ تَتَّقُونَ</w:t>
      </w:r>
      <w:r w:rsidR="001056B6"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1056B6" w:rsidRPr="009837E0">
        <w:rPr>
          <w:rFonts w:ascii="Courier New" w:hAnsi="Courier New" w:cs="Traditional Arabic" w:hint="cs"/>
          <w:sz w:val="28"/>
          <w:szCs w:val="28"/>
          <w:rtl/>
        </w:rPr>
        <w:t xml:space="preserve"> 21}</w:t>
      </w:r>
      <w:r w:rsidR="001056B6" w:rsidRPr="009837E0">
        <w:rPr>
          <w:rFonts w:ascii="Courier New" w:hAnsi="Courier New" w:cs="Traditional Arabic"/>
          <w:sz w:val="28"/>
          <w:szCs w:val="28"/>
          <w:rtl/>
        </w:rPr>
        <w:t xml:space="preserve"> </w:t>
      </w:r>
      <w:proofErr w:type="spellStart"/>
      <w:r w:rsidR="001056B6" w:rsidRPr="009837E0">
        <w:rPr>
          <w:rFonts w:ascii="Courier New" w:hAnsi="Courier New" w:cs="Traditional Arabic" w:hint="cs"/>
          <w:sz w:val="28"/>
          <w:szCs w:val="28"/>
          <w:rtl/>
        </w:rPr>
        <w:t>إطماع</w:t>
      </w:r>
      <w:proofErr w:type="spellEnd"/>
      <w:r w:rsidR="001056B6" w:rsidRPr="009837E0">
        <w:rPr>
          <w:rFonts w:ascii="Courier New" w:hAnsi="Courier New" w:cs="Traditional Arabic" w:hint="cs"/>
          <w:sz w:val="28"/>
          <w:szCs w:val="28"/>
          <w:rtl/>
        </w:rPr>
        <w:t xml:space="preserve"> المؤمن </w:t>
      </w:r>
      <w:r w:rsidR="003308B9" w:rsidRPr="009837E0">
        <w:rPr>
          <w:rFonts w:ascii="Courier New" w:hAnsi="Courier New" w:cs="Traditional Arabic" w:hint="cs"/>
          <w:sz w:val="28"/>
          <w:szCs w:val="28"/>
          <w:rtl/>
        </w:rPr>
        <w:t>بأن يبلغ بإيمانه درجة التقوى العالية  ؛ لأنَّه بالإيمان يفتتحها وبالإيمان يختتمها</w:t>
      </w:r>
      <w:r w:rsidR="00BB7DB9" w:rsidRPr="009837E0">
        <w:rPr>
          <w:rFonts w:ascii="Courier New" w:hAnsi="Courier New" w:cs="Traditional Arabic" w:hint="cs"/>
          <w:sz w:val="28"/>
          <w:szCs w:val="28"/>
          <w:rtl/>
        </w:rPr>
        <w:t>،</w:t>
      </w:r>
      <w:r w:rsidR="003308B9" w:rsidRPr="009837E0">
        <w:rPr>
          <w:rFonts w:ascii="Courier New" w:hAnsi="Courier New" w:cs="Traditional Arabic" w:hint="cs"/>
          <w:sz w:val="28"/>
          <w:szCs w:val="28"/>
          <w:rtl/>
        </w:rPr>
        <w:t xml:space="preserve"> ومن ثم قال مالك وأبو حنيفة</w:t>
      </w:r>
      <w:r w:rsidR="00BB7DB9" w:rsidRPr="009837E0">
        <w:rPr>
          <w:rFonts w:ascii="Courier New" w:hAnsi="Courier New" w:cs="Traditional Arabic" w:hint="cs"/>
          <w:sz w:val="28"/>
          <w:szCs w:val="28"/>
          <w:rtl/>
        </w:rPr>
        <w:t>:</w:t>
      </w:r>
      <w:r w:rsidR="003308B9" w:rsidRPr="009837E0">
        <w:rPr>
          <w:rFonts w:ascii="Courier New" w:hAnsi="Courier New" w:cs="Traditional Arabic" w:hint="cs"/>
          <w:sz w:val="28"/>
          <w:szCs w:val="28"/>
          <w:rtl/>
        </w:rPr>
        <w:t xml:space="preserve"> الشرع ملزم</w:t>
      </w:r>
      <w:r w:rsidR="00BB7DB9" w:rsidRPr="009837E0">
        <w:rPr>
          <w:rFonts w:ascii="Courier New" w:hAnsi="Courier New" w:cs="Traditional Arabic" w:hint="cs"/>
          <w:sz w:val="28"/>
          <w:szCs w:val="28"/>
          <w:rtl/>
        </w:rPr>
        <w:t>،</w:t>
      </w:r>
      <w:r w:rsidR="003308B9" w:rsidRPr="009837E0">
        <w:rPr>
          <w:rFonts w:ascii="Courier New" w:hAnsi="Courier New" w:cs="Traditional Arabic" w:hint="cs"/>
          <w:sz w:val="28"/>
          <w:szCs w:val="28"/>
          <w:rtl/>
        </w:rPr>
        <w:t xml:space="preserve"> وقد قال الزمخشري</w:t>
      </w:r>
      <w:r w:rsidR="00BB7DB9" w:rsidRPr="009837E0">
        <w:rPr>
          <w:rFonts w:ascii="Courier New" w:hAnsi="Courier New" w:cs="Traditional Arabic" w:hint="cs"/>
          <w:sz w:val="28"/>
          <w:szCs w:val="28"/>
          <w:rtl/>
        </w:rPr>
        <w:t>:</w:t>
      </w:r>
      <w:r w:rsidR="003308B9" w:rsidRPr="009837E0">
        <w:rPr>
          <w:rFonts w:ascii="Courier New" w:hAnsi="Courier New" w:cs="Traditional Arabic" w:hint="cs"/>
          <w:sz w:val="28"/>
          <w:szCs w:val="28"/>
          <w:rtl/>
        </w:rPr>
        <w:t xml:space="preserve"> وقد جاءت على س</w:t>
      </w:r>
      <w:r w:rsidR="00243A4E" w:rsidRPr="009837E0">
        <w:rPr>
          <w:rFonts w:ascii="Courier New" w:hAnsi="Courier New" w:cs="Traditional Arabic" w:hint="cs"/>
          <w:sz w:val="28"/>
          <w:szCs w:val="28"/>
          <w:rtl/>
        </w:rPr>
        <w:t>ب</w:t>
      </w:r>
      <w:r w:rsidR="003308B9" w:rsidRPr="009837E0">
        <w:rPr>
          <w:rFonts w:ascii="Courier New" w:hAnsi="Courier New" w:cs="Traditional Arabic" w:hint="cs"/>
          <w:sz w:val="28"/>
          <w:szCs w:val="28"/>
          <w:rtl/>
        </w:rPr>
        <w:t xml:space="preserve">يل </w:t>
      </w:r>
      <w:proofErr w:type="spellStart"/>
      <w:r w:rsidR="003308B9" w:rsidRPr="009837E0">
        <w:rPr>
          <w:rFonts w:ascii="Courier New" w:hAnsi="Courier New" w:cs="Traditional Arabic" w:hint="cs"/>
          <w:sz w:val="28"/>
          <w:szCs w:val="28"/>
          <w:rtl/>
        </w:rPr>
        <w:t>الإطماع</w:t>
      </w:r>
      <w:proofErr w:type="spellEnd"/>
      <w:r w:rsidR="003308B9" w:rsidRPr="009837E0">
        <w:rPr>
          <w:rFonts w:ascii="Courier New" w:hAnsi="Courier New" w:cs="Traditional Arabic" w:hint="cs"/>
          <w:sz w:val="28"/>
          <w:szCs w:val="28"/>
          <w:rtl/>
        </w:rPr>
        <w:t xml:space="preserve"> في مواضع من القرآن</w:t>
      </w:r>
      <w:r w:rsidR="00BB7DB9" w:rsidRPr="009837E0">
        <w:rPr>
          <w:rFonts w:ascii="Courier New" w:hAnsi="Courier New" w:cs="Traditional Arabic" w:hint="cs"/>
          <w:sz w:val="28"/>
          <w:szCs w:val="28"/>
          <w:rtl/>
        </w:rPr>
        <w:t>،</w:t>
      </w:r>
      <w:r w:rsidR="003308B9" w:rsidRPr="009837E0">
        <w:rPr>
          <w:rFonts w:ascii="Courier New" w:hAnsi="Courier New" w:cs="Traditional Arabic" w:hint="cs"/>
          <w:sz w:val="28"/>
          <w:szCs w:val="28"/>
          <w:rtl/>
        </w:rPr>
        <w:t xml:space="preserve"> لكنه كريم رحيم إذا أطمع فعل ما ي</w:t>
      </w:r>
      <w:r w:rsidR="00243A4E" w:rsidRPr="009837E0">
        <w:rPr>
          <w:rFonts w:ascii="Courier New" w:hAnsi="Courier New" w:cs="Traditional Arabic" w:hint="cs"/>
          <w:sz w:val="28"/>
          <w:szCs w:val="28"/>
          <w:rtl/>
        </w:rPr>
        <w:t>ُطمع لا محالة</w:t>
      </w:r>
      <w:r w:rsidR="00BB7DB9" w:rsidRPr="009837E0">
        <w:rPr>
          <w:rFonts w:ascii="Courier New" w:hAnsi="Courier New" w:cs="Traditional Arabic" w:hint="cs"/>
          <w:sz w:val="28"/>
          <w:szCs w:val="28"/>
          <w:rtl/>
        </w:rPr>
        <w:t>،</w:t>
      </w:r>
      <w:r w:rsidR="00243A4E" w:rsidRPr="009837E0">
        <w:rPr>
          <w:rFonts w:ascii="Courier New" w:hAnsi="Courier New" w:cs="Traditional Arabic" w:hint="cs"/>
          <w:sz w:val="28"/>
          <w:szCs w:val="28"/>
          <w:rtl/>
        </w:rPr>
        <w:t xml:space="preserve"> فجرى </w:t>
      </w:r>
      <w:proofErr w:type="spellStart"/>
      <w:r w:rsidR="00243A4E" w:rsidRPr="009837E0">
        <w:rPr>
          <w:rFonts w:ascii="Courier New" w:hAnsi="Courier New" w:cs="Traditional Arabic" w:hint="cs"/>
          <w:sz w:val="28"/>
          <w:szCs w:val="28"/>
          <w:rtl/>
        </w:rPr>
        <w:t>إطماعه</w:t>
      </w:r>
      <w:proofErr w:type="spellEnd"/>
      <w:r w:rsidR="00243A4E" w:rsidRPr="009837E0">
        <w:rPr>
          <w:rFonts w:ascii="Courier New" w:hAnsi="Courier New" w:cs="Traditional Arabic" w:hint="cs"/>
          <w:sz w:val="28"/>
          <w:szCs w:val="28"/>
          <w:rtl/>
        </w:rPr>
        <w:t xml:space="preserve"> مجرى</w:t>
      </w:r>
      <w:r w:rsidR="003308B9" w:rsidRPr="009837E0">
        <w:rPr>
          <w:rFonts w:ascii="Courier New" w:hAnsi="Courier New" w:cs="Traditional Arabic" w:hint="cs"/>
          <w:sz w:val="28"/>
          <w:szCs w:val="28"/>
          <w:rtl/>
        </w:rPr>
        <w:t xml:space="preserve"> وعده ؛ فلهذا قيل</w:t>
      </w:r>
      <w:r w:rsidR="00BB7DB9" w:rsidRPr="009837E0">
        <w:rPr>
          <w:rFonts w:ascii="Courier New" w:hAnsi="Courier New" w:cs="Traditional Arabic" w:hint="cs"/>
          <w:sz w:val="28"/>
          <w:szCs w:val="28"/>
          <w:rtl/>
        </w:rPr>
        <w:t>:</w:t>
      </w:r>
      <w:r w:rsidR="003308B9" w:rsidRPr="009837E0">
        <w:rPr>
          <w:rFonts w:ascii="Courier New" w:hAnsi="Courier New" w:cs="Traditional Arabic" w:hint="cs"/>
          <w:sz w:val="28"/>
          <w:szCs w:val="28"/>
          <w:rtl/>
        </w:rPr>
        <w:t xml:space="preserve"> إنَّها من الله واجبة</w:t>
      </w:r>
      <w:r w:rsidR="00BB7DB9" w:rsidRPr="009837E0">
        <w:rPr>
          <w:rFonts w:ascii="Courier New" w:hAnsi="Courier New" w:cs="Traditional Arabic" w:hint="cs"/>
          <w:sz w:val="28"/>
          <w:szCs w:val="28"/>
          <w:rtl/>
        </w:rPr>
        <w:t>،</w:t>
      </w:r>
      <w:r w:rsidR="003308B9" w:rsidRPr="009837E0">
        <w:rPr>
          <w:rFonts w:ascii="Courier New" w:hAnsi="Courier New" w:cs="Traditional Arabic" w:hint="cs"/>
          <w:sz w:val="28"/>
          <w:szCs w:val="28"/>
          <w:rtl/>
        </w:rPr>
        <w:t xml:space="preserve"> وهذا فيه رائحة الاعتزال</w:t>
      </w:r>
      <w:r w:rsidR="00243A4E" w:rsidRPr="009837E0">
        <w:rPr>
          <w:rFonts w:ascii="Courier New" w:hAnsi="Courier New" w:cs="Traditional Arabic" w:hint="cs"/>
          <w:sz w:val="28"/>
          <w:szCs w:val="28"/>
          <w:rtl/>
        </w:rPr>
        <w:t xml:space="preserve"> في الإيجاب العق</w:t>
      </w:r>
      <w:r w:rsidR="003308B9" w:rsidRPr="009837E0">
        <w:rPr>
          <w:rFonts w:ascii="Courier New" w:hAnsi="Courier New" w:cs="Traditional Arabic" w:hint="cs"/>
          <w:sz w:val="28"/>
          <w:szCs w:val="28"/>
          <w:rtl/>
        </w:rPr>
        <w:t>لي</w:t>
      </w:r>
      <w:r w:rsidR="00BB7DB9" w:rsidRPr="009837E0">
        <w:rPr>
          <w:rFonts w:ascii="Courier New" w:hAnsi="Courier New" w:cs="Traditional Arabic" w:hint="cs"/>
          <w:sz w:val="28"/>
          <w:szCs w:val="28"/>
          <w:rtl/>
        </w:rPr>
        <w:t>،</w:t>
      </w:r>
      <w:r w:rsidR="003308B9" w:rsidRPr="009837E0">
        <w:rPr>
          <w:rFonts w:ascii="Courier New" w:hAnsi="Courier New" w:cs="Traditional Arabic" w:hint="cs"/>
          <w:sz w:val="28"/>
          <w:szCs w:val="28"/>
          <w:rtl/>
        </w:rPr>
        <w:t xml:space="preserve"> وإنَّما يحسن </w:t>
      </w:r>
      <w:proofErr w:type="spellStart"/>
      <w:r w:rsidR="003308B9" w:rsidRPr="009837E0">
        <w:rPr>
          <w:rFonts w:ascii="Courier New" w:hAnsi="Courier New" w:cs="Traditional Arabic" w:hint="cs"/>
          <w:sz w:val="28"/>
          <w:szCs w:val="28"/>
          <w:rtl/>
        </w:rPr>
        <w:t>الإطماع</w:t>
      </w:r>
      <w:proofErr w:type="spellEnd"/>
      <w:r w:rsidR="003308B9" w:rsidRPr="009837E0">
        <w:rPr>
          <w:rFonts w:ascii="Courier New" w:hAnsi="Courier New" w:cs="Traditional Arabic" w:hint="cs"/>
          <w:sz w:val="28"/>
          <w:szCs w:val="28"/>
          <w:rtl/>
        </w:rPr>
        <w:t xml:space="preserve"> دون التحقيق ؛ كيلا يتكل العباد</w:t>
      </w:r>
      <w:r w:rsidR="00727E4D" w:rsidRPr="009837E0">
        <w:rPr>
          <w:rFonts w:cs="Traditional Arabic" w:hint="cs"/>
          <w:sz w:val="28"/>
          <w:szCs w:val="28"/>
          <w:rtl/>
        </w:rPr>
        <w:t>))</w:t>
      </w:r>
      <w:r w:rsidR="00727E4D" w:rsidRPr="009837E0">
        <w:rPr>
          <w:rFonts w:cs="Traditional Arabic"/>
          <w:sz w:val="28"/>
          <w:szCs w:val="28"/>
          <w:vertAlign w:val="superscript"/>
          <w:rtl/>
        </w:rPr>
        <w:t xml:space="preserve"> (</w:t>
      </w:r>
      <w:r w:rsidR="00727E4D" w:rsidRPr="009837E0">
        <w:rPr>
          <w:rFonts w:cs="Traditional Arabic"/>
          <w:sz w:val="28"/>
          <w:szCs w:val="28"/>
          <w:vertAlign w:val="superscript"/>
          <w:rtl/>
        </w:rPr>
        <w:footnoteReference w:id="836"/>
      </w:r>
      <w:r w:rsidR="00727E4D" w:rsidRPr="009837E0">
        <w:rPr>
          <w:rFonts w:cs="Traditional Arabic"/>
          <w:sz w:val="28"/>
          <w:szCs w:val="28"/>
          <w:vertAlign w:val="superscript"/>
          <w:rtl/>
        </w:rPr>
        <w:t>)</w:t>
      </w:r>
    </w:p>
    <w:p w:rsidR="007E2B38" w:rsidRPr="009837E0" w:rsidRDefault="007E2B38" w:rsidP="00602719">
      <w:pPr>
        <w:ind w:firstLine="720"/>
        <w:jc w:val="both"/>
        <w:rPr>
          <w:rFonts w:cs="Traditional Arabic"/>
          <w:sz w:val="28"/>
          <w:szCs w:val="28"/>
          <w:rtl/>
        </w:rPr>
      </w:pPr>
      <w:r w:rsidRPr="009837E0">
        <w:rPr>
          <w:rFonts w:cs="Traditional Arabic" w:hint="cs"/>
          <w:sz w:val="28"/>
          <w:szCs w:val="28"/>
          <w:rtl/>
        </w:rPr>
        <w:t xml:space="preserve">يفهم مما تقدم ذكره </w:t>
      </w:r>
      <w:r w:rsidR="00602719" w:rsidRPr="009837E0">
        <w:rPr>
          <w:rFonts w:cs="Traditional Arabic" w:hint="cs"/>
          <w:sz w:val="28"/>
          <w:szCs w:val="28"/>
          <w:rtl/>
        </w:rPr>
        <w:t xml:space="preserve">أنَّ </w:t>
      </w:r>
      <w:r w:rsidRPr="009837E0">
        <w:rPr>
          <w:rFonts w:cs="Traditional Arabic" w:hint="cs"/>
          <w:sz w:val="28"/>
          <w:szCs w:val="28"/>
          <w:rtl/>
        </w:rPr>
        <w:t>(لعل) ترد للترجي والطمع وهذا هو معناها في كل مواضع ورودها في القرآن الكريم إلاَّ أنَّه قد اختلق لها النحاة معاني</w:t>
      </w:r>
      <w:r w:rsidR="00BB7DB9" w:rsidRPr="009837E0">
        <w:rPr>
          <w:rFonts w:cs="Traditional Arabic" w:hint="cs"/>
          <w:sz w:val="28"/>
          <w:szCs w:val="28"/>
          <w:rtl/>
        </w:rPr>
        <w:t>:</w:t>
      </w:r>
      <w:r w:rsidRPr="009837E0">
        <w:rPr>
          <w:rFonts w:cs="Traditional Arabic" w:hint="cs"/>
          <w:sz w:val="28"/>
          <w:szCs w:val="28"/>
          <w:rtl/>
        </w:rPr>
        <w:t xml:space="preserve"> التعليل</w:t>
      </w:r>
      <w:r w:rsidR="00BB7DB9" w:rsidRPr="009837E0">
        <w:rPr>
          <w:rFonts w:cs="Traditional Arabic" w:hint="cs"/>
          <w:sz w:val="28"/>
          <w:szCs w:val="28"/>
          <w:rtl/>
        </w:rPr>
        <w:t>،</w:t>
      </w:r>
      <w:r w:rsidRPr="009837E0">
        <w:rPr>
          <w:rFonts w:cs="Traditional Arabic" w:hint="cs"/>
          <w:sz w:val="28"/>
          <w:szCs w:val="28"/>
          <w:rtl/>
        </w:rPr>
        <w:t xml:space="preserve"> والتشبيه</w:t>
      </w:r>
      <w:r w:rsidR="00BB7DB9" w:rsidRPr="009837E0">
        <w:rPr>
          <w:rFonts w:cs="Traditional Arabic" w:hint="cs"/>
          <w:sz w:val="28"/>
          <w:szCs w:val="28"/>
          <w:rtl/>
        </w:rPr>
        <w:t>،</w:t>
      </w:r>
      <w:r w:rsidRPr="009837E0">
        <w:rPr>
          <w:rFonts w:cs="Traditional Arabic" w:hint="cs"/>
          <w:sz w:val="28"/>
          <w:szCs w:val="28"/>
          <w:rtl/>
        </w:rPr>
        <w:t xml:space="preserve"> والاستفهام</w:t>
      </w:r>
      <w:r w:rsidR="00BB7DB9" w:rsidRPr="009837E0">
        <w:rPr>
          <w:rFonts w:cs="Traditional Arabic" w:hint="cs"/>
          <w:sz w:val="28"/>
          <w:szCs w:val="28"/>
          <w:rtl/>
        </w:rPr>
        <w:t>،</w:t>
      </w:r>
      <w:r w:rsidRPr="009837E0">
        <w:rPr>
          <w:rFonts w:cs="Traditional Arabic" w:hint="cs"/>
          <w:sz w:val="28"/>
          <w:szCs w:val="28"/>
          <w:rtl/>
        </w:rPr>
        <w:t xml:space="preserve"> والشك </w:t>
      </w:r>
      <w:r w:rsidR="007D1900" w:rsidRPr="009837E0">
        <w:rPr>
          <w:rFonts w:cs="Traditional Arabic"/>
          <w:sz w:val="28"/>
          <w:szCs w:val="28"/>
          <w:vertAlign w:val="superscript"/>
          <w:rtl/>
        </w:rPr>
        <w:t>(</w:t>
      </w:r>
      <w:r w:rsidR="007D1900" w:rsidRPr="009837E0">
        <w:rPr>
          <w:rFonts w:cs="Traditional Arabic"/>
          <w:sz w:val="28"/>
          <w:szCs w:val="28"/>
          <w:vertAlign w:val="superscript"/>
          <w:rtl/>
        </w:rPr>
        <w:footnoteReference w:id="837"/>
      </w:r>
      <w:r w:rsidR="007D1900" w:rsidRPr="009837E0">
        <w:rPr>
          <w:rFonts w:cs="Traditional Arabic"/>
          <w:sz w:val="28"/>
          <w:szCs w:val="28"/>
          <w:vertAlign w:val="superscript"/>
          <w:rtl/>
        </w:rPr>
        <w:t>)</w:t>
      </w:r>
      <w:r w:rsidRPr="009837E0">
        <w:rPr>
          <w:rFonts w:cs="Traditional Arabic" w:hint="cs"/>
          <w:sz w:val="28"/>
          <w:szCs w:val="28"/>
          <w:rtl/>
        </w:rPr>
        <w:t xml:space="preserve"> </w:t>
      </w:r>
      <w:r w:rsidR="007D1900" w:rsidRPr="009837E0">
        <w:rPr>
          <w:rFonts w:cs="Traditional Arabic" w:hint="cs"/>
          <w:sz w:val="28"/>
          <w:szCs w:val="28"/>
          <w:rtl/>
        </w:rPr>
        <w:t xml:space="preserve">وفيما يأتي دراسة لشواهد هذا المعاني في القرآن الكريم  </w:t>
      </w:r>
    </w:p>
    <w:p w:rsidR="00404C76" w:rsidRPr="009837E0" w:rsidRDefault="00F502AE" w:rsidP="00602719">
      <w:pPr>
        <w:jc w:val="both"/>
        <w:rPr>
          <w:rFonts w:cs="Traditional Arabic"/>
          <w:sz w:val="28"/>
          <w:szCs w:val="28"/>
          <w:rtl/>
        </w:rPr>
      </w:pPr>
      <w:r w:rsidRPr="009837E0">
        <w:rPr>
          <w:rFonts w:cs="Traditional Arabic" w:hint="cs"/>
          <w:sz w:val="28"/>
          <w:szCs w:val="28"/>
          <w:rtl/>
        </w:rPr>
        <w:tab/>
      </w:r>
      <w:r w:rsidR="00602719" w:rsidRPr="009837E0">
        <w:rPr>
          <w:rFonts w:cs="Traditional Arabic" w:hint="cs"/>
          <w:sz w:val="28"/>
          <w:szCs w:val="28"/>
          <w:rtl/>
        </w:rPr>
        <w:t>1</w:t>
      </w:r>
      <w:r w:rsidRPr="009837E0">
        <w:rPr>
          <w:rFonts w:cs="Traditional Arabic" w:hint="cs"/>
          <w:sz w:val="28"/>
          <w:szCs w:val="28"/>
          <w:rtl/>
        </w:rPr>
        <w:t>-التعليل</w:t>
      </w:r>
      <w:r w:rsidR="00BB7DB9" w:rsidRPr="009837E0">
        <w:rPr>
          <w:rFonts w:cs="Traditional Arabic" w:hint="cs"/>
          <w:sz w:val="28"/>
          <w:szCs w:val="28"/>
          <w:rtl/>
        </w:rPr>
        <w:t>:</w:t>
      </w:r>
      <w:r w:rsidRPr="009837E0">
        <w:rPr>
          <w:rFonts w:cs="Traditional Arabic" w:hint="cs"/>
          <w:sz w:val="28"/>
          <w:szCs w:val="28"/>
          <w:rtl/>
        </w:rPr>
        <w:t xml:space="preserve"> قالوا بمجيئها للتعليل بمعنى (كي) في 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لَّعَلَّهُ يَتَذَكَّرُ أَوْ يَخْشَى</w:t>
      </w:r>
      <w:r w:rsidRPr="009837E0">
        <w:rPr>
          <w:rFonts w:ascii="Courier New" w:hAnsi="Courier New" w:cs="Traditional Arabic" w:hint="cs"/>
          <w:sz w:val="28"/>
          <w:szCs w:val="28"/>
          <w:rtl/>
        </w:rPr>
        <w:t>){طه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44} </w:t>
      </w:r>
      <w:r w:rsidR="003A16D3" w:rsidRPr="009837E0">
        <w:rPr>
          <w:rFonts w:ascii="Courier New" w:hAnsi="Courier New" w:cs="Traditional Arabic" w:hint="cs"/>
          <w:sz w:val="28"/>
          <w:szCs w:val="28"/>
          <w:rtl/>
        </w:rPr>
        <w:t xml:space="preserve">وقد تقدم أنَّ (لعل) هنا للترجي والطمع </w:t>
      </w:r>
      <w:r w:rsidRPr="009837E0">
        <w:rPr>
          <w:rFonts w:ascii="Courier New" w:hAnsi="Courier New" w:cs="Traditional Arabic" w:hint="cs"/>
          <w:sz w:val="28"/>
          <w:szCs w:val="28"/>
          <w:rtl/>
        </w:rPr>
        <w:t>وقالوا بمجيئها للتعليل في قوله تعالى</w:t>
      </w:r>
      <w:r w:rsidR="00BB7DB9" w:rsidRPr="009837E0">
        <w:rPr>
          <w:rFonts w:ascii="Courier New" w:hAnsi="Courier New" w:cs="Traditional Arabic" w:hint="cs"/>
          <w:sz w:val="28"/>
          <w:szCs w:val="28"/>
          <w:rtl/>
        </w:rPr>
        <w:t>:</w:t>
      </w:r>
      <w:r w:rsidR="00FF79F9" w:rsidRPr="009837E0">
        <w:rPr>
          <w:rFonts w:cs="Traditional Arabic" w:hint="cs"/>
          <w:sz w:val="28"/>
          <w:szCs w:val="28"/>
          <w:rtl/>
        </w:rPr>
        <w:t xml:space="preserve"> (</w:t>
      </w:r>
      <w:r w:rsidR="00FF79F9" w:rsidRPr="009837E0">
        <w:rPr>
          <w:rFonts w:ascii="Courier New" w:hAnsi="Courier New" w:cs="Traditional Arabic"/>
          <w:sz w:val="28"/>
          <w:szCs w:val="28"/>
          <w:rtl/>
        </w:rPr>
        <w:t>وَأَلْقَى فِي الأَرْضِ رَوَاسِيَ أَن تَمِيدَ بِكُمْ وَأَنْهَارًا وَسُبُلاً لَّعَلَّكُمْ تَهْتَدُونَ</w:t>
      </w:r>
      <w:r w:rsidR="00FF79F9" w:rsidRPr="009837E0">
        <w:rPr>
          <w:rFonts w:ascii="Courier New" w:hAnsi="Courier New" w:cs="Traditional Arabic" w:hint="cs"/>
          <w:sz w:val="28"/>
          <w:szCs w:val="28"/>
          <w:rtl/>
        </w:rPr>
        <w:t>){النحل</w:t>
      </w:r>
      <w:r w:rsidR="00BB7DB9" w:rsidRPr="009837E0">
        <w:rPr>
          <w:rFonts w:ascii="Courier New" w:hAnsi="Courier New" w:cs="Traditional Arabic" w:hint="cs"/>
          <w:sz w:val="28"/>
          <w:szCs w:val="28"/>
          <w:rtl/>
        </w:rPr>
        <w:t>:</w:t>
      </w:r>
      <w:r w:rsidR="00FF79F9" w:rsidRPr="009837E0">
        <w:rPr>
          <w:rFonts w:ascii="Courier New" w:hAnsi="Courier New" w:cs="Traditional Arabic" w:hint="cs"/>
          <w:sz w:val="28"/>
          <w:szCs w:val="28"/>
          <w:rtl/>
        </w:rPr>
        <w:t xml:space="preserve"> 15}</w:t>
      </w:r>
      <w:r w:rsidR="00D468FF" w:rsidRPr="009837E0">
        <w:rPr>
          <w:rFonts w:ascii="Courier New" w:hAnsi="Courier New" w:cs="Traditional Arabic" w:hint="cs"/>
          <w:sz w:val="28"/>
          <w:szCs w:val="28"/>
          <w:rtl/>
        </w:rPr>
        <w:t xml:space="preserve"> </w:t>
      </w:r>
      <w:r w:rsidR="00404C76" w:rsidRPr="009837E0">
        <w:rPr>
          <w:rFonts w:ascii="Courier New" w:hAnsi="Courier New" w:cs="Traditional Arabic" w:hint="cs"/>
          <w:sz w:val="28"/>
          <w:szCs w:val="28"/>
          <w:rtl/>
        </w:rPr>
        <w:t>يريد</w:t>
      </w:r>
      <w:r w:rsidR="00BB7DB9" w:rsidRPr="009837E0">
        <w:rPr>
          <w:rFonts w:ascii="Courier New" w:hAnsi="Courier New" w:cs="Traditional Arabic" w:hint="cs"/>
          <w:sz w:val="28"/>
          <w:szCs w:val="28"/>
          <w:rtl/>
        </w:rPr>
        <w:t>:</w:t>
      </w:r>
      <w:r w:rsidR="00404C76" w:rsidRPr="009837E0">
        <w:rPr>
          <w:rFonts w:ascii="Courier New" w:hAnsi="Courier New" w:cs="Traditional Arabic" w:hint="cs"/>
          <w:sz w:val="28"/>
          <w:szCs w:val="28"/>
          <w:rtl/>
        </w:rPr>
        <w:t xml:space="preserve"> لكي تهتدوا</w:t>
      </w:r>
      <w:r w:rsidR="00404C76" w:rsidRPr="009837E0">
        <w:rPr>
          <w:rFonts w:cs="Traditional Arabic"/>
          <w:sz w:val="28"/>
          <w:szCs w:val="28"/>
          <w:vertAlign w:val="superscript"/>
          <w:rtl/>
        </w:rPr>
        <w:t xml:space="preserve"> </w:t>
      </w:r>
      <w:r w:rsidR="00D468FF" w:rsidRPr="009837E0">
        <w:rPr>
          <w:rFonts w:cs="Traditional Arabic" w:hint="cs"/>
          <w:sz w:val="28"/>
          <w:szCs w:val="28"/>
          <w:rtl/>
        </w:rPr>
        <w:t>وقوله تعا</w:t>
      </w:r>
      <w:r w:rsidR="00760942" w:rsidRPr="009837E0">
        <w:rPr>
          <w:rFonts w:cs="Traditional Arabic" w:hint="cs"/>
          <w:sz w:val="28"/>
          <w:szCs w:val="28"/>
          <w:rtl/>
        </w:rPr>
        <w:t>لى</w:t>
      </w:r>
      <w:r w:rsidR="00BB7DB9" w:rsidRPr="009837E0">
        <w:rPr>
          <w:rFonts w:cs="Traditional Arabic" w:hint="cs"/>
          <w:sz w:val="28"/>
          <w:szCs w:val="28"/>
          <w:rtl/>
        </w:rPr>
        <w:t>:</w:t>
      </w:r>
      <w:r w:rsidR="00D468FF" w:rsidRPr="009837E0">
        <w:rPr>
          <w:rFonts w:cs="Traditional Arabic" w:hint="cs"/>
          <w:sz w:val="28"/>
          <w:szCs w:val="28"/>
          <w:rtl/>
        </w:rPr>
        <w:t xml:space="preserve"> (</w:t>
      </w:r>
      <w:r w:rsidR="00D468FF" w:rsidRPr="009837E0">
        <w:rPr>
          <w:rFonts w:ascii="Courier New" w:hAnsi="Courier New" w:cs="Traditional Arabic"/>
          <w:sz w:val="28"/>
          <w:szCs w:val="28"/>
          <w:rtl/>
        </w:rPr>
        <w:t>وَتُوبُوا إِلَى اللَّهِ جَمِيعًا أَيُّهَا الْمُؤْمِنُونَ لَعَلَّكُمْ تُفْلِحُونَ</w:t>
      </w:r>
      <w:r w:rsidR="00D468FF" w:rsidRPr="009837E0">
        <w:rPr>
          <w:rFonts w:ascii="Courier New" w:hAnsi="Courier New" w:cs="Traditional Arabic" w:hint="cs"/>
          <w:sz w:val="28"/>
          <w:szCs w:val="28"/>
          <w:rtl/>
        </w:rPr>
        <w:t>){المؤمنون</w:t>
      </w:r>
      <w:r w:rsidR="00BB7DB9" w:rsidRPr="009837E0">
        <w:rPr>
          <w:rFonts w:ascii="Courier New" w:hAnsi="Courier New" w:cs="Traditional Arabic" w:hint="cs"/>
          <w:sz w:val="28"/>
          <w:szCs w:val="28"/>
          <w:rtl/>
        </w:rPr>
        <w:t>:</w:t>
      </w:r>
      <w:r w:rsidR="00D468FF" w:rsidRPr="009837E0">
        <w:rPr>
          <w:rFonts w:ascii="Courier New" w:hAnsi="Courier New" w:cs="Traditional Arabic" w:hint="cs"/>
          <w:sz w:val="28"/>
          <w:szCs w:val="28"/>
          <w:rtl/>
        </w:rPr>
        <w:t xml:space="preserve"> 31}</w:t>
      </w:r>
      <w:r w:rsidR="003A16D3" w:rsidRPr="009837E0">
        <w:rPr>
          <w:rFonts w:ascii="Courier New" w:hAnsi="Courier New" w:cs="Traditional Arabic" w:hint="cs"/>
          <w:sz w:val="28"/>
          <w:szCs w:val="28"/>
          <w:rtl/>
        </w:rPr>
        <w:t xml:space="preserve"> وقال الراغب</w:t>
      </w:r>
      <w:r w:rsidR="00BB7DB9" w:rsidRPr="009837E0">
        <w:rPr>
          <w:rFonts w:ascii="Courier New" w:hAnsi="Courier New" w:cs="Traditional Arabic" w:hint="cs"/>
          <w:sz w:val="28"/>
          <w:szCs w:val="28"/>
          <w:rtl/>
        </w:rPr>
        <w:t>:</w:t>
      </w:r>
      <w:r w:rsidR="003A16D3" w:rsidRPr="009837E0">
        <w:rPr>
          <w:rFonts w:ascii="Courier New" w:hAnsi="Courier New" w:cs="Traditional Arabic" w:hint="cs"/>
          <w:sz w:val="28"/>
          <w:szCs w:val="28"/>
          <w:rtl/>
        </w:rPr>
        <w:t xml:space="preserve"> ((وقال الله تعالى: (</w:t>
      </w:r>
      <w:r w:rsidR="003A16D3" w:rsidRPr="009837E0">
        <w:rPr>
          <w:rFonts w:ascii="Courier New" w:hAnsi="Courier New" w:cs="Traditional Arabic"/>
          <w:sz w:val="28"/>
          <w:szCs w:val="28"/>
          <w:rtl/>
        </w:rPr>
        <w:t>وَاذْكُرُواْ اللّهَ كَثِيرًا لَّعَلَّكُمْ تُفْلَحُونَ</w:t>
      </w:r>
      <w:r w:rsidR="003A16D3" w:rsidRPr="009837E0">
        <w:rPr>
          <w:rFonts w:ascii="Courier New" w:hAnsi="Courier New" w:cs="Traditional Arabic" w:hint="cs"/>
          <w:sz w:val="28"/>
          <w:szCs w:val="28"/>
          <w:rtl/>
        </w:rPr>
        <w:t>){الأنفال</w:t>
      </w:r>
      <w:r w:rsidR="00BB7DB9" w:rsidRPr="009837E0">
        <w:rPr>
          <w:rFonts w:ascii="Courier New" w:hAnsi="Courier New" w:cs="Traditional Arabic" w:hint="cs"/>
          <w:sz w:val="28"/>
          <w:szCs w:val="28"/>
          <w:rtl/>
        </w:rPr>
        <w:t>:</w:t>
      </w:r>
      <w:r w:rsidR="003A16D3" w:rsidRPr="009837E0">
        <w:rPr>
          <w:rFonts w:ascii="Courier New" w:hAnsi="Courier New" w:cs="Traditional Arabic" w:hint="cs"/>
          <w:sz w:val="28"/>
          <w:szCs w:val="28"/>
          <w:rtl/>
        </w:rPr>
        <w:t xml:space="preserve"> 45}</w:t>
      </w:r>
      <w:r w:rsidR="003A16D3" w:rsidRPr="009837E0">
        <w:rPr>
          <w:rFonts w:ascii="Courier New" w:hAnsi="Courier New" w:cs="Traditional Arabic"/>
          <w:sz w:val="28"/>
          <w:szCs w:val="28"/>
          <w:rtl/>
        </w:rPr>
        <w:t xml:space="preserve"> </w:t>
      </w:r>
      <w:r w:rsidR="003A16D3" w:rsidRPr="009837E0">
        <w:rPr>
          <w:rFonts w:cs="Traditional Arabic" w:hint="cs"/>
          <w:sz w:val="28"/>
          <w:szCs w:val="28"/>
          <w:rtl/>
        </w:rPr>
        <w:t>أي</w:t>
      </w:r>
      <w:r w:rsidR="00BB7DB9" w:rsidRPr="009837E0">
        <w:rPr>
          <w:rFonts w:cs="Traditional Arabic" w:hint="cs"/>
          <w:sz w:val="28"/>
          <w:szCs w:val="28"/>
          <w:rtl/>
        </w:rPr>
        <w:t>:</w:t>
      </w:r>
      <w:r w:rsidR="003A16D3" w:rsidRPr="009837E0">
        <w:rPr>
          <w:rFonts w:cs="Traditional Arabic" w:hint="cs"/>
          <w:sz w:val="28"/>
          <w:szCs w:val="28"/>
          <w:rtl/>
        </w:rPr>
        <w:t xml:space="preserve"> اذكروا الله راجين الفلاح كما قال تعالى</w:t>
      </w:r>
      <w:r w:rsidR="00BB7DB9" w:rsidRPr="009837E0">
        <w:rPr>
          <w:rFonts w:cs="Traditional Arabic" w:hint="cs"/>
          <w:sz w:val="28"/>
          <w:szCs w:val="28"/>
          <w:rtl/>
        </w:rPr>
        <w:t>:</w:t>
      </w:r>
      <w:r w:rsidR="003A16D3" w:rsidRPr="009837E0">
        <w:rPr>
          <w:rFonts w:cs="Traditional Arabic" w:hint="cs"/>
          <w:sz w:val="28"/>
          <w:szCs w:val="28"/>
          <w:rtl/>
        </w:rPr>
        <w:t xml:space="preserve"> (</w:t>
      </w:r>
      <w:r w:rsidR="003A16D3" w:rsidRPr="009837E0">
        <w:rPr>
          <w:rFonts w:ascii="Courier New" w:hAnsi="Courier New" w:cs="Traditional Arabic"/>
          <w:sz w:val="28"/>
          <w:szCs w:val="28"/>
          <w:rtl/>
        </w:rPr>
        <w:t>وَيَرْجُونَ رَحْمَتَهُ وَيَخَافُونَ عَذَابَهُ</w:t>
      </w:r>
      <w:r w:rsidR="001627C6" w:rsidRPr="009837E0">
        <w:rPr>
          <w:rFonts w:cs="Traditional Arabic" w:hint="cs"/>
          <w:sz w:val="28"/>
          <w:szCs w:val="28"/>
          <w:rtl/>
        </w:rPr>
        <w:t>){الإسراء</w:t>
      </w:r>
      <w:r w:rsidR="00BB7DB9" w:rsidRPr="009837E0">
        <w:rPr>
          <w:rFonts w:cs="Traditional Arabic" w:hint="cs"/>
          <w:sz w:val="28"/>
          <w:szCs w:val="28"/>
          <w:rtl/>
        </w:rPr>
        <w:t>:</w:t>
      </w:r>
      <w:r w:rsidR="001627C6" w:rsidRPr="009837E0">
        <w:rPr>
          <w:rFonts w:cs="Traditional Arabic" w:hint="cs"/>
          <w:sz w:val="28"/>
          <w:szCs w:val="28"/>
          <w:rtl/>
        </w:rPr>
        <w:t xml:space="preserve"> 57} وقال الحلبي</w:t>
      </w:r>
      <w:r w:rsidR="00BB7DB9" w:rsidRPr="009837E0">
        <w:rPr>
          <w:rFonts w:cs="Traditional Arabic" w:hint="cs"/>
          <w:sz w:val="28"/>
          <w:szCs w:val="28"/>
          <w:rtl/>
        </w:rPr>
        <w:t>:</w:t>
      </w:r>
      <w:r w:rsidR="001627C6" w:rsidRPr="009837E0">
        <w:rPr>
          <w:rFonts w:cs="Traditional Arabic" w:hint="cs"/>
          <w:sz w:val="28"/>
          <w:szCs w:val="28"/>
          <w:rtl/>
        </w:rPr>
        <w:t xml:space="preserve"> ((وقد زعم بعضهم أنَّها ترد تعليلاً كقوله </w:t>
      </w:r>
      <w:r w:rsidR="001627C6" w:rsidRPr="009837E0">
        <w:rPr>
          <w:rFonts w:cs="Traditional Arabic" w:hint="cs"/>
          <w:sz w:val="28"/>
          <w:szCs w:val="28"/>
          <w:rtl/>
        </w:rPr>
        <w:lastRenderedPageBreak/>
        <w:t>تعالى</w:t>
      </w:r>
      <w:r w:rsidR="00BB7DB9" w:rsidRPr="009837E0">
        <w:rPr>
          <w:rFonts w:cs="Traditional Arabic" w:hint="cs"/>
          <w:sz w:val="28"/>
          <w:szCs w:val="28"/>
          <w:rtl/>
        </w:rPr>
        <w:t>:</w:t>
      </w:r>
      <w:r w:rsidR="001627C6" w:rsidRPr="009837E0">
        <w:rPr>
          <w:rFonts w:cs="Traditional Arabic" w:hint="cs"/>
          <w:sz w:val="28"/>
          <w:szCs w:val="28"/>
          <w:rtl/>
        </w:rPr>
        <w:t xml:space="preserve"> (</w:t>
      </w:r>
      <w:r w:rsidR="00B174DF" w:rsidRPr="009837E0">
        <w:rPr>
          <w:rFonts w:ascii="Courier New" w:hAnsi="Courier New" w:cs="Traditional Arabic"/>
          <w:sz w:val="28"/>
          <w:szCs w:val="28"/>
          <w:rtl/>
        </w:rPr>
        <w:t>وَافْعَلُوا الْخَيْرَ لَعَلَّكُمْ تُفْلِحُونَ</w:t>
      </w:r>
      <w:r w:rsidR="00B174DF" w:rsidRPr="009837E0">
        <w:rPr>
          <w:rFonts w:ascii="Courier New" w:hAnsi="Courier New" w:cs="Traditional Arabic" w:hint="cs"/>
          <w:sz w:val="28"/>
          <w:szCs w:val="28"/>
          <w:rtl/>
        </w:rPr>
        <w:t>){الحج</w:t>
      </w:r>
      <w:r w:rsidR="00BB7DB9" w:rsidRPr="009837E0">
        <w:rPr>
          <w:rFonts w:ascii="Courier New" w:hAnsi="Courier New" w:cs="Traditional Arabic" w:hint="cs"/>
          <w:sz w:val="28"/>
          <w:szCs w:val="28"/>
          <w:rtl/>
        </w:rPr>
        <w:t>:</w:t>
      </w:r>
      <w:r w:rsidR="00B174DF" w:rsidRPr="009837E0">
        <w:rPr>
          <w:rFonts w:ascii="Courier New" w:hAnsi="Courier New" w:cs="Traditional Arabic" w:hint="cs"/>
          <w:sz w:val="28"/>
          <w:szCs w:val="28"/>
          <w:rtl/>
        </w:rPr>
        <w:t xml:space="preserve"> 77}</w:t>
      </w:r>
      <w:r w:rsidR="001627C6" w:rsidRPr="009837E0">
        <w:rPr>
          <w:rFonts w:cs="Traditional Arabic" w:hint="cs"/>
          <w:sz w:val="28"/>
          <w:szCs w:val="28"/>
          <w:rtl/>
        </w:rPr>
        <w:t xml:space="preserve"> ونظائره فإنَّ</w:t>
      </w:r>
      <w:r w:rsidR="00B174DF" w:rsidRPr="009837E0">
        <w:rPr>
          <w:rFonts w:cs="Traditional Arabic" w:hint="cs"/>
          <w:sz w:val="28"/>
          <w:szCs w:val="28"/>
          <w:rtl/>
        </w:rPr>
        <w:t xml:space="preserve"> المعنى</w:t>
      </w:r>
      <w:r w:rsidR="00BB7DB9" w:rsidRPr="009837E0">
        <w:rPr>
          <w:rFonts w:cs="Traditional Arabic" w:hint="cs"/>
          <w:sz w:val="28"/>
          <w:szCs w:val="28"/>
          <w:rtl/>
        </w:rPr>
        <w:t>:</w:t>
      </w:r>
      <w:r w:rsidR="00B174DF" w:rsidRPr="009837E0">
        <w:rPr>
          <w:rFonts w:cs="Traditional Arabic" w:hint="cs"/>
          <w:sz w:val="28"/>
          <w:szCs w:val="28"/>
          <w:rtl/>
        </w:rPr>
        <w:t xml:space="preserve"> كي تفلحوا</w:t>
      </w:r>
      <w:r w:rsidR="00BB7DB9" w:rsidRPr="009837E0">
        <w:rPr>
          <w:rFonts w:cs="Traditional Arabic" w:hint="cs"/>
          <w:sz w:val="28"/>
          <w:szCs w:val="28"/>
          <w:rtl/>
        </w:rPr>
        <w:t>،</w:t>
      </w:r>
      <w:r w:rsidR="00B174DF" w:rsidRPr="009837E0">
        <w:rPr>
          <w:rFonts w:cs="Traditional Arabic" w:hint="cs"/>
          <w:sz w:val="28"/>
          <w:szCs w:val="28"/>
          <w:rtl/>
        </w:rPr>
        <w:t xml:space="preserve"> وليس كما </w:t>
      </w:r>
      <w:r w:rsidR="001627C6" w:rsidRPr="009837E0">
        <w:rPr>
          <w:rFonts w:cs="Traditional Arabic" w:hint="cs"/>
          <w:sz w:val="28"/>
          <w:szCs w:val="28"/>
          <w:rtl/>
        </w:rPr>
        <w:t>زعم</w:t>
      </w:r>
      <w:r w:rsidR="00BB7DB9" w:rsidRPr="009837E0">
        <w:rPr>
          <w:rFonts w:cs="Traditional Arabic" w:hint="cs"/>
          <w:sz w:val="28"/>
          <w:szCs w:val="28"/>
          <w:rtl/>
        </w:rPr>
        <w:t>:</w:t>
      </w:r>
      <w:r w:rsidR="001627C6" w:rsidRPr="009837E0">
        <w:rPr>
          <w:rFonts w:cs="Traditional Arabic" w:hint="cs"/>
          <w:sz w:val="28"/>
          <w:szCs w:val="28"/>
          <w:rtl/>
        </w:rPr>
        <w:t xml:space="preserve"> بل معناه</w:t>
      </w:r>
      <w:r w:rsidR="00BB7DB9" w:rsidRPr="009837E0">
        <w:rPr>
          <w:rFonts w:cs="Traditional Arabic" w:hint="cs"/>
          <w:sz w:val="28"/>
          <w:szCs w:val="28"/>
          <w:rtl/>
        </w:rPr>
        <w:t>:</w:t>
      </w:r>
      <w:r w:rsidR="001627C6" w:rsidRPr="009837E0">
        <w:rPr>
          <w:rFonts w:cs="Traditional Arabic" w:hint="cs"/>
          <w:sz w:val="28"/>
          <w:szCs w:val="28"/>
          <w:rtl/>
        </w:rPr>
        <w:t xml:space="preserve"> افعلوا الخير راجين الفلاح وطامعين فيه لا قاطعين به فإنَّ القبول لله تعالى</w:t>
      </w:r>
      <w:r w:rsidR="00BB7DB9" w:rsidRPr="009837E0">
        <w:rPr>
          <w:rFonts w:cs="Traditional Arabic" w:hint="cs"/>
          <w:sz w:val="28"/>
          <w:szCs w:val="28"/>
          <w:rtl/>
        </w:rPr>
        <w:t>،</w:t>
      </w:r>
      <w:r w:rsidR="001627C6" w:rsidRPr="009837E0">
        <w:rPr>
          <w:rFonts w:cs="Traditional Arabic" w:hint="cs"/>
          <w:sz w:val="28"/>
          <w:szCs w:val="28"/>
          <w:rtl/>
        </w:rPr>
        <w:t xml:space="preserve"> وهذا كقوله تعالى</w:t>
      </w:r>
      <w:r w:rsidR="00BB7DB9" w:rsidRPr="009837E0">
        <w:rPr>
          <w:rFonts w:cs="Traditional Arabic" w:hint="cs"/>
          <w:sz w:val="28"/>
          <w:szCs w:val="28"/>
          <w:rtl/>
        </w:rPr>
        <w:t>:</w:t>
      </w:r>
      <w:r w:rsidR="001627C6" w:rsidRPr="009837E0">
        <w:rPr>
          <w:rFonts w:cs="Traditional Arabic" w:hint="cs"/>
          <w:sz w:val="28"/>
          <w:szCs w:val="28"/>
          <w:rtl/>
        </w:rPr>
        <w:t xml:space="preserve"> (</w:t>
      </w:r>
      <w:r w:rsidR="001627C6" w:rsidRPr="009837E0">
        <w:rPr>
          <w:rFonts w:ascii="Courier New" w:hAnsi="Courier New" w:cs="Traditional Arabic"/>
          <w:sz w:val="28"/>
          <w:szCs w:val="28"/>
          <w:rtl/>
        </w:rPr>
        <w:t>وَيَرْجُونَ رَحْمَتَهُ وَيَخَافُونَ عَذَابَهُ</w:t>
      </w:r>
      <w:r w:rsidR="001627C6" w:rsidRPr="009837E0">
        <w:rPr>
          <w:rFonts w:cs="Traditional Arabic" w:hint="cs"/>
          <w:sz w:val="28"/>
          <w:szCs w:val="28"/>
          <w:rtl/>
        </w:rPr>
        <w:t>)</w:t>
      </w:r>
      <w:r w:rsidR="00B174DF" w:rsidRPr="009837E0">
        <w:rPr>
          <w:rFonts w:cs="Traditional Arabic" w:hint="cs"/>
          <w:sz w:val="28"/>
          <w:szCs w:val="28"/>
          <w:rtl/>
        </w:rPr>
        <w:t>))</w:t>
      </w:r>
      <w:r w:rsidR="00B174DF" w:rsidRPr="009837E0">
        <w:rPr>
          <w:rFonts w:cs="Traditional Arabic"/>
          <w:sz w:val="28"/>
          <w:szCs w:val="28"/>
          <w:vertAlign w:val="superscript"/>
          <w:rtl/>
        </w:rPr>
        <w:t xml:space="preserve"> (</w:t>
      </w:r>
      <w:r w:rsidR="00B174DF" w:rsidRPr="009837E0">
        <w:rPr>
          <w:rFonts w:cs="Traditional Arabic"/>
          <w:sz w:val="28"/>
          <w:szCs w:val="28"/>
          <w:vertAlign w:val="superscript"/>
          <w:rtl/>
        </w:rPr>
        <w:footnoteReference w:id="838"/>
      </w:r>
      <w:r w:rsidR="00B174DF" w:rsidRPr="009837E0">
        <w:rPr>
          <w:rFonts w:cs="Traditional Arabic"/>
          <w:sz w:val="28"/>
          <w:szCs w:val="28"/>
          <w:vertAlign w:val="superscript"/>
          <w:rtl/>
        </w:rPr>
        <w:t>)</w:t>
      </w:r>
    </w:p>
    <w:p w:rsidR="00D468FF" w:rsidRPr="009837E0" w:rsidRDefault="00602719" w:rsidP="00B174DF">
      <w:pPr>
        <w:ind w:firstLine="720"/>
        <w:jc w:val="both"/>
        <w:rPr>
          <w:rFonts w:cs="Traditional Arabic"/>
          <w:sz w:val="28"/>
          <w:szCs w:val="28"/>
          <w:rtl/>
        </w:rPr>
      </w:pPr>
      <w:r w:rsidRPr="009837E0">
        <w:rPr>
          <w:rFonts w:cs="Traditional Arabic" w:hint="cs"/>
          <w:sz w:val="28"/>
          <w:szCs w:val="28"/>
          <w:rtl/>
        </w:rPr>
        <w:t>2</w:t>
      </w:r>
      <w:r w:rsidR="00A70FFF" w:rsidRPr="009837E0">
        <w:rPr>
          <w:rFonts w:cs="Traditional Arabic" w:hint="cs"/>
          <w:sz w:val="28"/>
          <w:szCs w:val="28"/>
          <w:rtl/>
        </w:rPr>
        <w:t>-ان تكون للتشبيه</w:t>
      </w:r>
      <w:r w:rsidR="00BB7DB9" w:rsidRPr="009837E0">
        <w:rPr>
          <w:rFonts w:cs="Traditional Arabic" w:hint="cs"/>
          <w:sz w:val="28"/>
          <w:szCs w:val="28"/>
          <w:rtl/>
        </w:rPr>
        <w:t>:</w:t>
      </w:r>
      <w:r w:rsidR="00A70FFF" w:rsidRPr="009837E0">
        <w:rPr>
          <w:rFonts w:cs="Traditional Arabic" w:hint="cs"/>
          <w:sz w:val="28"/>
          <w:szCs w:val="28"/>
          <w:rtl/>
        </w:rPr>
        <w:t xml:space="preserve"> قال الزركشي</w:t>
      </w:r>
      <w:r w:rsidR="00BB7DB9" w:rsidRPr="009837E0">
        <w:rPr>
          <w:rFonts w:cs="Traditional Arabic" w:hint="cs"/>
          <w:sz w:val="28"/>
          <w:szCs w:val="28"/>
          <w:rtl/>
        </w:rPr>
        <w:t>:</w:t>
      </w:r>
      <w:r w:rsidR="00A70FFF" w:rsidRPr="009837E0">
        <w:rPr>
          <w:rFonts w:cs="Traditional Arabic" w:hint="cs"/>
          <w:sz w:val="28"/>
          <w:szCs w:val="28"/>
          <w:rtl/>
        </w:rPr>
        <w:t xml:space="preserve"> ((وحكى </w:t>
      </w:r>
      <w:proofErr w:type="spellStart"/>
      <w:r w:rsidR="00A70FFF" w:rsidRPr="009837E0">
        <w:rPr>
          <w:rFonts w:cs="Traditional Arabic" w:hint="cs"/>
          <w:sz w:val="28"/>
          <w:szCs w:val="28"/>
          <w:rtl/>
        </w:rPr>
        <w:t>البغوي</w:t>
      </w:r>
      <w:proofErr w:type="spellEnd"/>
      <w:r w:rsidR="00A70FFF" w:rsidRPr="009837E0">
        <w:rPr>
          <w:rFonts w:cs="Traditional Arabic" w:hint="cs"/>
          <w:sz w:val="28"/>
          <w:szCs w:val="28"/>
          <w:rtl/>
        </w:rPr>
        <w:t xml:space="preserve"> في تفسيره عن الواقدي أنَّ جميع ما في القرآن من (لعلَّ) فإنَّها للتعليل إلاَّ قوله تعالى</w:t>
      </w:r>
      <w:r w:rsidR="00BB7DB9" w:rsidRPr="009837E0">
        <w:rPr>
          <w:rFonts w:cs="Traditional Arabic" w:hint="cs"/>
          <w:sz w:val="28"/>
          <w:szCs w:val="28"/>
          <w:rtl/>
        </w:rPr>
        <w:t>:</w:t>
      </w:r>
      <w:r w:rsidR="00A70FFF" w:rsidRPr="009837E0">
        <w:rPr>
          <w:rFonts w:cs="Traditional Arabic" w:hint="cs"/>
          <w:sz w:val="28"/>
          <w:szCs w:val="28"/>
          <w:rtl/>
        </w:rPr>
        <w:t xml:space="preserve"> (</w:t>
      </w:r>
      <w:r w:rsidR="000843BE" w:rsidRPr="009837E0">
        <w:rPr>
          <w:rFonts w:ascii="Courier New" w:hAnsi="Courier New" w:cs="Traditional Arabic"/>
          <w:sz w:val="28"/>
          <w:szCs w:val="28"/>
          <w:rtl/>
        </w:rPr>
        <w:t>وَتَتَّخِذُونَ مَصَانِعَ لَعَلَّكُمْ تَخْلُدُونَ</w:t>
      </w:r>
      <w:r w:rsidR="000843BE" w:rsidRPr="009837E0">
        <w:rPr>
          <w:rFonts w:ascii="Courier New" w:hAnsi="Courier New" w:cs="Traditional Arabic" w:hint="cs"/>
          <w:sz w:val="28"/>
          <w:szCs w:val="28"/>
          <w:rtl/>
        </w:rPr>
        <w:t>){الشعراء 129}</w:t>
      </w:r>
      <w:r w:rsidR="000843BE" w:rsidRPr="009837E0">
        <w:rPr>
          <w:rFonts w:ascii="Courier New" w:hAnsi="Courier New" w:cs="Traditional Arabic"/>
          <w:sz w:val="28"/>
          <w:szCs w:val="28"/>
          <w:rtl/>
        </w:rPr>
        <w:t xml:space="preserve"> </w:t>
      </w:r>
      <w:r w:rsidR="000843BE" w:rsidRPr="009837E0">
        <w:rPr>
          <w:rFonts w:ascii="Courier New" w:hAnsi="Courier New" w:cs="Traditional Arabic" w:hint="cs"/>
          <w:sz w:val="28"/>
          <w:szCs w:val="28"/>
          <w:rtl/>
        </w:rPr>
        <w:t>فإنَّها للتشبيه</w:t>
      </w:r>
      <w:r w:rsidR="00BB7DB9" w:rsidRPr="009837E0">
        <w:rPr>
          <w:rFonts w:ascii="Courier New" w:hAnsi="Courier New" w:cs="Traditional Arabic" w:hint="cs"/>
          <w:sz w:val="28"/>
          <w:szCs w:val="28"/>
          <w:rtl/>
        </w:rPr>
        <w:t>،</w:t>
      </w:r>
      <w:r w:rsidR="000843BE" w:rsidRPr="009837E0">
        <w:rPr>
          <w:rFonts w:ascii="Courier New" w:hAnsi="Courier New" w:cs="Traditional Arabic" w:hint="cs"/>
          <w:sz w:val="28"/>
          <w:szCs w:val="28"/>
          <w:rtl/>
        </w:rPr>
        <w:t xml:space="preserve"> وكونها للتشبيه غريب لم يذكره أحد من النحاة</w:t>
      </w:r>
      <w:r w:rsidR="00BB7DB9" w:rsidRPr="009837E0">
        <w:rPr>
          <w:rFonts w:ascii="Courier New" w:hAnsi="Courier New" w:cs="Traditional Arabic" w:hint="cs"/>
          <w:sz w:val="28"/>
          <w:szCs w:val="28"/>
          <w:rtl/>
        </w:rPr>
        <w:t>،</w:t>
      </w:r>
      <w:r w:rsidR="000843BE" w:rsidRPr="009837E0">
        <w:rPr>
          <w:rFonts w:ascii="Courier New" w:hAnsi="Courier New" w:cs="Traditional Arabic" w:hint="cs"/>
          <w:sz w:val="28"/>
          <w:szCs w:val="28"/>
          <w:rtl/>
        </w:rPr>
        <w:t xml:space="preserve"> وذكر غيره أنَّها للرجاء المحض وهو بالنسبة إليهم))</w:t>
      </w:r>
      <w:r w:rsidR="000843BE" w:rsidRPr="009837E0">
        <w:rPr>
          <w:rFonts w:cs="Traditional Arabic"/>
          <w:sz w:val="28"/>
          <w:szCs w:val="28"/>
          <w:vertAlign w:val="superscript"/>
          <w:rtl/>
        </w:rPr>
        <w:t>(</w:t>
      </w:r>
      <w:r w:rsidR="000843BE" w:rsidRPr="009837E0">
        <w:rPr>
          <w:rFonts w:cs="Traditional Arabic"/>
          <w:sz w:val="28"/>
          <w:szCs w:val="28"/>
          <w:vertAlign w:val="superscript"/>
          <w:rtl/>
        </w:rPr>
        <w:footnoteReference w:id="839"/>
      </w:r>
      <w:r w:rsidR="000843BE" w:rsidRPr="009837E0">
        <w:rPr>
          <w:rFonts w:cs="Traditional Arabic"/>
          <w:sz w:val="28"/>
          <w:szCs w:val="28"/>
          <w:vertAlign w:val="superscript"/>
          <w:rtl/>
        </w:rPr>
        <w:t>)</w:t>
      </w:r>
      <w:r w:rsidR="00604F72" w:rsidRPr="009837E0">
        <w:rPr>
          <w:rFonts w:cs="Traditional Arabic" w:hint="cs"/>
          <w:sz w:val="28"/>
          <w:szCs w:val="28"/>
          <w:rtl/>
        </w:rPr>
        <w:t>والمعنى كما تقدم</w:t>
      </w:r>
      <w:r w:rsidR="00BB7DB9" w:rsidRPr="009837E0">
        <w:rPr>
          <w:rFonts w:cs="Traditional Arabic" w:hint="cs"/>
          <w:sz w:val="28"/>
          <w:szCs w:val="28"/>
          <w:rtl/>
        </w:rPr>
        <w:t>:</w:t>
      </w:r>
      <w:r w:rsidR="00604F72" w:rsidRPr="009837E0">
        <w:rPr>
          <w:rFonts w:cs="Traditional Arabic" w:hint="cs"/>
          <w:sz w:val="28"/>
          <w:szCs w:val="28"/>
          <w:rtl/>
        </w:rPr>
        <w:t xml:space="preserve"> تتخذون مصانع راجين الخلود وطامعين فيه</w:t>
      </w:r>
      <w:r w:rsidR="00BB7DB9" w:rsidRPr="009837E0">
        <w:rPr>
          <w:rFonts w:cs="Traditional Arabic" w:hint="cs"/>
          <w:sz w:val="28"/>
          <w:szCs w:val="28"/>
          <w:rtl/>
        </w:rPr>
        <w:t>.</w:t>
      </w:r>
    </w:p>
    <w:p w:rsidR="00D468FF" w:rsidRPr="009837E0" w:rsidRDefault="00D468FF" w:rsidP="00602719">
      <w:pPr>
        <w:jc w:val="both"/>
        <w:rPr>
          <w:rFonts w:ascii="Courier New" w:hAnsi="Courier New" w:cs="Traditional Arabic"/>
          <w:sz w:val="28"/>
          <w:szCs w:val="28"/>
          <w:rtl/>
        </w:rPr>
      </w:pPr>
      <w:r w:rsidRPr="009837E0">
        <w:rPr>
          <w:rFonts w:ascii="Courier New" w:hAnsi="Courier New" w:cs="Traditional Arabic" w:hint="cs"/>
          <w:sz w:val="28"/>
          <w:szCs w:val="28"/>
          <w:rtl/>
        </w:rPr>
        <w:tab/>
      </w:r>
      <w:r w:rsidR="00602719" w:rsidRPr="009837E0">
        <w:rPr>
          <w:rFonts w:ascii="Courier New" w:hAnsi="Courier New" w:cs="Traditional Arabic" w:hint="cs"/>
          <w:sz w:val="28"/>
          <w:szCs w:val="28"/>
          <w:rtl/>
        </w:rPr>
        <w:t>3</w:t>
      </w:r>
      <w:r w:rsidRPr="009837E0">
        <w:rPr>
          <w:rFonts w:ascii="Courier New" w:hAnsi="Courier New" w:cs="Traditional Arabic" w:hint="cs"/>
          <w:sz w:val="28"/>
          <w:szCs w:val="28"/>
          <w:rtl/>
        </w:rPr>
        <w:t>-</w:t>
      </w:r>
      <w:r w:rsidR="00760942" w:rsidRPr="009837E0">
        <w:rPr>
          <w:rFonts w:ascii="Courier New" w:hAnsi="Courier New" w:cs="Traditional Arabic" w:hint="cs"/>
          <w:sz w:val="28"/>
          <w:szCs w:val="28"/>
          <w:rtl/>
        </w:rPr>
        <w:t>أن تكون بمعنى الاستفهام</w:t>
      </w:r>
      <w:r w:rsidR="00BB7DB9" w:rsidRPr="009837E0">
        <w:rPr>
          <w:rFonts w:ascii="Courier New" w:hAnsi="Courier New" w:cs="Traditional Arabic" w:hint="cs"/>
          <w:sz w:val="28"/>
          <w:szCs w:val="28"/>
          <w:rtl/>
        </w:rPr>
        <w:t>،</w:t>
      </w:r>
      <w:r w:rsidR="00760942" w:rsidRPr="009837E0">
        <w:rPr>
          <w:rFonts w:ascii="Courier New" w:hAnsi="Courier New" w:cs="Traditional Arabic" w:hint="cs"/>
          <w:sz w:val="28"/>
          <w:szCs w:val="28"/>
          <w:rtl/>
        </w:rPr>
        <w:t xml:space="preserve"> جعلوا من ذلك قوله تعالى</w:t>
      </w:r>
      <w:r w:rsidR="00BB7DB9" w:rsidRPr="009837E0">
        <w:rPr>
          <w:rFonts w:ascii="Courier New" w:hAnsi="Courier New" w:cs="Traditional Arabic" w:hint="cs"/>
          <w:sz w:val="28"/>
          <w:szCs w:val="28"/>
          <w:rtl/>
        </w:rPr>
        <w:t>:</w:t>
      </w:r>
      <w:r w:rsidR="00760942" w:rsidRPr="009837E0">
        <w:rPr>
          <w:rFonts w:ascii="Courier New" w:hAnsi="Courier New" w:cs="Traditional Arabic" w:hint="cs"/>
          <w:sz w:val="28"/>
          <w:szCs w:val="28"/>
          <w:rtl/>
        </w:rPr>
        <w:t xml:space="preserve"> (</w:t>
      </w:r>
      <w:r w:rsidR="00760942" w:rsidRPr="009837E0">
        <w:rPr>
          <w:rFonts w:ascii="Courier New" w:hAnsi="Courier New" w:cs="Traditional Arabic"/>
          <w:sz w:val="28"/>
          <w:szCs w:val="28"/>
          <w:rtl/>
        </w:rPr>
        <w:t>وَمَا يُدْرِيكَ لَعَلَّهُ يَزَّكَّى</w:t>
      </w:r>
      <w:r w:rsidR="00760942" w:rsidRPr="009837E0">
        <w:rPr>
          <w:rFonts w:ascii="Courier New" w:hAnsi="Courier New" w:cs="Traditional Arabic" w:hint="cs"/>
          <w:sz w:val="28"/>
          <w:szCs w:val="28"/>
          <w:rtl/>
        </w:rPr>
        <w:t>){عبس</w:t>
      </w:r>
      <w:r w:rsidR="00BB7DB9" w:rsidRPr="009837E0">
        <w:rPr>
          <w:rFonts w:ascii="Courier New" w:hAnsi="Courier New" w:cs="Traditional Arabic" w:hint="cs"/>
          <w:sz w:val="28"/>
          <w:szCs w:val="28"/>
          <w:rtl/>
        </w:rPr>
        <w:t>:</w:t>
      </w:r>
      <w:r w:rsidR="00760942" w:rsidRPr="009837E0">
        <w:rPr>
          <w:rFonts w:ascii="Courier New" w:hAnsi="Courier New" w:cs="Traditional Arabic" w:hint="cs"/>
          <w:sz w:val="28"/>
          <w:szCs w:val="28"/>
          <w:rtl/>
        </w:rPr>
        <w:t xml:space="preserve"> 3}</w:t>
      </w:r>
      <w:r w:rsidR="00760942" w:rsidRPr="009837E0">
        <w:rPr>
          <w:rFonts w:ascii="Courier New" w:hAnsi="Courier New" w:cs="Traditional Arabic"/>
          <w:sz w:val="28"/>
          <w:szCs w:val="28"/>
          <w:rtl/>
        </w:rPr>
        <w:t xml:space="preserve"> </w:t>
      </w:r>
      <w:r w:rsidR="00B53B21"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B53B21" w:rsidRPr="009837E0">
        <w:rPr>
          <w:rFonts w:ascii="Courier New" w:hAnsi="Courier New" w:cs="Traditional Arabic" w:hint="cs"/>
          <w:sz w:val="28"/>
          <w:szCs w:val="28"/>
          <w:rtl/>
        </w:rPr>
        <w:t xml:space="preserve"> (</w:t>
      </w:r>
      <w:r w:rsidR="00B53B21" w:rsidRPr="009837E0">
        <w:rPr>
          <w:rFonts w:ascii="Courier New" w:hAnsi="Courier New" w:cs="Traditional Arabic"/>
          <w:sz w:val="28"/>
          <w:szCs w:val="28"/>
          <w:rtl/>
        </w:rPr>
        <w:t>لا تَدْرِي لَعَلَّ اللَّهَ يُحْدِثُ بَعْدَ ذَلِكَ أَمْرًا</w:t>
      </w:r>
      <w:r w:rsidR="00B53B21" w:rsidRPr="009837E0">
        <w:rPr>
          <w:rFonts w:ascii="Courier New" w:hAnsi="Courier New" w:cs="Traditional Arabic" w:hint="cs"/>
          <w:sz w:val="28"/>
          <w:szCs w:val="28"/>
          <w:rtl/>
        </w:rPr>
        <w:t>){الطلاق</w:t>
      </w:r>
      <w:r w:rsidR="00BB7DB9" w:rsidRPr="009837E0">
        <w:rPr>
          <w:rFonts w:ascii="Courier New" w:hAnsi="Courier New" w:cs="Traditional Arabic" w:hint="cs"/>
          <w:sz w:val="28"/>
          <w:szCs w:val="28"/>
          <w:rtl/>
        </w:rPr>
        <w:t>:</w:t>
      </w:r>
      <w:r w:rsidR="00B53B21" w:rsidRPr="009837E0">
        <w:rPr>
          <w:rFonts w:ascii="Courier New" w:hAnsi="Courier New" w:cs="Traditional Arabic" w:hint="cs"/>
          <w:sz w:val="28"/>
          <w:szCs w:val="28"/>
          <w:rtl/>
        </w:rPr>
        <w:t xml:space="preserve"> 1}</w:t>
      </w:r>
      <w:r w:rsidR="007F6EF1" w:rsidRPr="009837E0">
        <w:rPr>
          <w:rFonts w:ascii="Courier New" w:hAnsi="Courier New" w:cs="Traditional Arabic" w:hint="cs"/>
          <w:sz w:val="28"/>
          <w:szCs w:val="28"/>
          <w:rtl/>
        </w:rPr>
        <w:t xml:space="preserve"> والصحيح أنَّ (لعلَّ) على بابها</w:t>
      </w:r>
      <w:r w:rsidR="00BB7DB9" w:rsidRPr="009837E0">
        <w:rPr>
          <w:rFonts w:ascii="Courier New" w:hAnsi="Courier New" w:cs="Traditional Arabic" w:hint="cs"/>
          <w:sz w:val="28"/>
          <w:szCs w:val="28"/>
          <w:rtl/>
        </w:rPr>
        <w:t>،</w:t>
      </w:r>
      <w:r w:rsidR="00E27480" w:rsidRPr="009837E0">
        <w:rPr>
          <w:rFonts w:ascii="Courier New" w:hAnsi="Courier New" w:cs="Traditional Arabic" w:hint="cs"/>
          <w:sz w:val="28"/>
          <w:szCs w:val="28"/>
          <w:rtl/>
        </w:rPr>
        <w:t xml:space="preserve"> والاستفهام مفهوم </w:t>
      </w:r>
      <w:r w:rsidR="007F6EF1" w:rsidRPr="009837E0">
        <w:rPr>
          <w:rFonts w:ascii="Courier New" w:hAnsi="Courier New" w:cs="Traditional Arabic" w:hint="cs"/>
          <w:sz w:val="28"/>
          <w:szCs w:val="28"/>
          <w:rtl/>
        </w:rPr>
        <w:t xml:space="preserve"> مما قبلها</w:t>
      </w:r>
      <w:r w:rsidR="00BB7DB9" w:rsidRPr="009837E0">
        <w:rPr>
          <w:rFonts w:ascii="Courier New" w:hAnsi="Courier New" w:cs="Traditional Arabic" w:hint="cs"/>
          <w:sz w:val="28"/>
          <w:szCs w:val="28"/>
          <w:rtl/>
        </w:rPr>
        <w:t>،</w:t>
      </w:r>
      <w:r w:rsidR="007F6EF1" w:rsidRPr="009837E0">
        <w:rPr>
          <w:rFonts w:ascii="Courier New" w:hAnsi="Courier New" w:cs="Traditional Arabic" w:hint="cs"/>
          <w:sz w:val="28"/>
          <w:szCs w:val="28"/>
          <w:rtl/>
        </w:rPr>
        <w:t xml:space="preserve"> والمعنى في (عبس) ((أيُّ شيء يج</w:t>
      </w:r>
      <w:r w:rsidR="009E1C0B" w:rsidRPr="009837E0">
        <w:rPr>
          <w:rFonts w:ascii="Courier New" w:hAnsi="Courier New" w:cs="Traditional Arabic" w:hint="cs"/>
          <w:sz w:val="28"/>
          <w:szCs w:val="28"/>
          <w:rtl/>
        </w:rPr>
        <w:t>ع</w:t>
      </w:r>
      <w:r w:rsidR="007F6EF1" w:rsidRPr="009837E0">
        <w:rPr>
          <w:rFonts w:ascii="Courier New" w:hAnsi="Courier New" w:cs="Traditional Arabic" w:hint="cs"/>
          <w:sz w:val="28"/>
          <w:szCs w:val="28"/>
          <w:rtl/>
        </w:rPr>
        <w:t>لك داريًا))</w:t>
      </w:r>
      <w:r w:rsidR="007F6EF1" w:rsidRPr="009837E0">
        <w:rPr>
          <w:rFonts w:cs="Traditional Arabic"/>
          <w:sz w:val="28"/>
          <w:szCs w:val="28"/>
          <w:vertAlign w:val="superscript"/>
          <w:rtl/>
        </w:rPr>
        <w:t xml:space="preserve"> (</w:t>
      </w:r>
      <w:r w:rsidR="007F6EF1" w:rsidRPr="009837E0">
        <w:rPr>
          <w:rFonts w:cs="Traditional Arabic"/>
          <w:sz w:val="28"/>
          <w:szCs w:val="28"/>
          <w:vertAlign w:val="superscript"/>
          <w:rtl/>
        </w:rPr>
        <w:footnoteReference w:id="840"/>
      </w:r>
      <w:r w:rsidR="007F6EF1" w:rsidRPr="009837E0">
        <w:rPr>
          <w:rFonts w:cs="Traditional Arabic"/>
          <w:sz w:val="28"/>
          <w:szCs w:val="28"/>
          <w:vertAlign w:val="superscript"/>
          <w:rtl/>
        </w:rPr>
        <w:t>)</w:t>
      </w:r>
      <w:r w:rsidR="009E1C0B" w:rsidRPr="009837E0">
        <w:rPr>
          <w:rFonts w:ascii="Courier New" w:hAnsi="Courier New" w:cs="Traditional Arabic" w:hint="cs"/>
          <w:sz w:val="28"/>
          <w:szCs w:val="28"/>
          <w:rtl/>
        </w:rPr>
        <w:t xml:space="preserve"> ما ستؤول </w:t>
      </w:r>
      <w:r w:rsidR="00E27480" w:rsidRPr="009837E0">
        <w:rPr>
          <w:rFonts w:ascii="Courier New" w:hAnsi="Courier New" w:cs="Traditional Arabic" w:hint="cs"/>
          <w:sz w:val="28"/>
          <w:szCs w:val="28"/>
          <w:rtl/>
        </w:rPr>
        <w:t>إليه الأمور فلعلَّ من جاءك يسعى</w:t>
      </w:r>
      <w:r w:rsidR="009E1C0B" w:rsidRPr="009837E0">
        <w:rPr>
          <w:rFonts w:ascii="Courier New" w:hAnsi="Courier New" w:cs="Traditional Arabic" w:hint="cs"/>
          <w:sz w:val="28"/>
          <w:szCs w:val="28"/>
          <w:rtl/>
        </w:rPr>
        <w:t xml:space="preserve"> يزَّكى</w:t>
      </w:r>
      <w:r w:rsidR="00BB7DB9" w:rsidRPr="009837E0">
        <w:rPr>
          <w:rFonts w:ascii="Courier New" w:hAnsi="Courier New" w:cs="Traditional Arabic" w:hint="cs"/>
          <w:sz w:val="28"/>
          <w:szCs w:val="28"/>
          <w:rtl/>
        </w:rPr>
        <w:t>،</w:t>
      </w:r>
      <w:r w:rsidR="009E1C0B" w:rsidRPr="009837E0">
        <w:rPr>
          <w:rFonts w:ascii="Courier New" w:hAnsi="Courier New" w:cs="Traditional Arabic" w:hint="cs"/>
          <w:sz w:val="28"/>
          <w:szCs w:val="28"/>
          <w:rtl/>
        </w:rPr>
        <w:t xml:space="preserve"> وكذلك </w:t>
      </w:r>
      <w:r w:rsidR="00755BF7" w:rsidRPr="009837E0">
        <w:rPr>
          <w:rFonts w:ascii="Courier New" w:hAnsi="Courier New" w:cs="Traditional Arabic" w:hint="cs"/>
          <w:sz w:val="28"/>
          <w:szCs w:val="28"/>
          <w:rtl/>
        </w:rPr>
        <w:t>المعنى في (الطلاق)</w:t>
      </w:r>
      <w:r w:rsidR="00BB7DB9" w:rsidRPr="009837E0">
        <w:rPr>
          <w:rFonts w:ascii="Courier New" w:hAnsi="Courier New" w:cs="Traditional Arabic" w:hint="cs"/>
          <w:sz w:val="28"/>
          <w:szCs w:val="28"/>
          <w:rtl/>
        </w:rPr>
        <w:t>:</w:t>
      </w:r>
      <w:r w:rsidR="00755BF7" w:rsidRPr="009837E0">
        <w:rPr>
          <w:rFonts w:ascii="Courier New" w:hAnsi="Courier New" w:cs="Traditional Arabic" w:hint="cs"/>
          <w:sz w:val="28"/>
          <w:szCs w:val="28"/>
          <w:rtl/>
        </w:rPr>
        <w:t xml:space="preserve"> لا تدري ما عواقب الأمور</w:t>
      </w:r>
      <w:r w:rsidR="00BB7DB9" w:rsidRPr="009837E0">
        <w:rPr>
          <w:rFonts w:ascii="Courier New" w:hAnsi="Courier New" w:cs="Traditional Arabic" w:hint="cs"/>
          <w:sz w:val="28"/>
          <w:szCs w:val="28"/>
          <w:rtl/>
        </w:rPr>
        <w:t>،</w:t>
      </w:r>
      <w:r w:rsidR="00755BF7" w:rsidRPr="009837E0">
        <w:rPr>
          <w:rFonts w:ascii="Courier New" w:hAnsi="Courier New" w:cs="Traditional Arabic" w:hint="cs"/>
          <w:sz w:val="28"/>
          <w:szCs w:val="28"/>
          <w:rtl/>
        </w:rPr>
        <w:t xml:space="preserve"> فلعل الله يحدث بعد ذلك أمرًا </w:t>
      </w:r>
    </w:p>
    <w:p w:rsidR="00B174DF" w:rsidRPr="009837E0" w:rsidRDefault="00B174DF" w:rsidP="00602719">
      <w:pPr>
        <w:jc w:val="both"/>
        <w:rPr>
          <w:rFonts w:ascii="Courier New" w:hAnsi="Courier New" w:cs="Traditional Arabic"/>
          <w:sz w:val="28"/>
          <w:szCs w:val="28"/>
          <w:rtl/>
        </w:rPr>
      </w:pPr>
      <w:r w:rsidRPr="009837E0">
        <w:rPr>
          <w:rFonts w:ascii="Courier New" w:hAnsi="Courier New" w:cs="Traditional Arabic" w:hint="cs"/>
          <w:sz w:val="28"/>
          <w:szCs w:val="28"/>
          <w:rtl/>
        </w:rPr>
        <w:tab/>
      </w:r>
      <w:r w:rsidR="00602719" w:rsidRPr="009837E0">
        <w:rPr>
          <w:rFonts w:cs="Traditional Arabic" w:hint="cs"/>
          <w:sz w:val="28"/>
          <w:szCs w:val="28"/>
          <w:rtl/>
        </w:rPr>
        <w:t>4</w:t>
      </w:r>
      <w:r w:rsidRPr="009837E0">
        <w:rPr>
          <w:rFonts w:cs="Traditional Arabic" w:hint="cs"/>
          <w:sz w:val="28"/>
          <w:szCs w:val="28"/>
          <w:rtl/>
        </w:rPr>
        <w:t>-أن تكون شكًّا بمنزلة عسى</w:t>
      </w:r>
      <w:r w:rsidR="00BB7DB9" w:rsidRPr="009837E0">
        <w:rPr>
          <w:rFonts w:cs="Traditional Arabic" w:hint="cs"/>
          <w:sz w:val="28"/>
          <w:szCs w:val="28"/>
          <w:rtl/>
        </w:rPr>
        <w:t>:</w:t>
      </w:r>
      <w:r w:rsidRPr="009837E0">
        <w:rPr>
          <w:rFonts w:cs="Traditional Arabic" w:hint="cs"/>
          <w:sz w:val="28"/>
          <w:szCs w:val="28"/>
          <w:rtl/>
        </w:rPr>
        <w:t xml:space="preserve"> كقوله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وَقَالَ فِرْعَوْنُ يَا هَامَانُ ابْنِ لِي صَرْحًا لَّعَلِّي أَبْلُغُ الأسْبَابَ</w:t>
      </w:r>
      <w:r w:rsidRPr="009837E0">
        <w:rPr>
          <w:rFonts w:ascii="Courier New" w:hAnsi="Courier New" w:cs="Traditional Arabic" w:hint="cs"/>
          <w:sz w:val="28"/>
          <w:szCs w:val="28"/>
          <w:rtl/>
        </w:rPr>
        <w:t>){هو</w:t>
      </w:r>
      <w:r w:rsidR="00E27480" w:rsidRPr="009837E0">
        <w:rPr>
          <w:rFonts w:ascii="Courier New" w:hAnsi="Courier New" w:cs="Traditional Arabic" w:hint="cs"/>
          <w:sz w:val="28"/>
          <w:szCs w:val="28"/>
          <w:rtl/>
        </w:rPr>
        <w:t>د</w:t>
      </w:r>
      <w:r w:rsidR="00BB7DB9" w:rsidRPr="009837E0">
        <w:rPr>
          <w:rFonts w:ascii="Courier New" w:hAnsi="Courier New" w:cs="Traditional Arabic" w:hint="cs"/>
          <w:sz w:val="28"/>
          <w:szCs w:val="28"/>
          <w:rtl/>
        </w:rPr>
        <w:t>:</w:t>
      </w:r>
      <w:r w:rsidR="00E27480" w:rsidRPr="009837E0">
        <w:rPr>
          <w:rFonts w:ascii="Courier New" w:hAnsi="Courier New" w:cs="Traditional Arabic" w:hint="cs"/>
          <w:sz w:val="28"/>
          <w:szCs w:val="28"/>
          <w:rtl/>
        </w:rPr>
        <w:t xml:space="preserve"> 36} والمعنى</w:t>
      </w:r>
      <w:r w:rsidR="00BB7DB9" w:rsidRPr="009837E0">
        <w:rPr>
          <w:rFonts w:ascii="Courier New" w:hAnsi="Courier New" w:cs="Traditional Arabic" w:hint="cs"/>
          <w:sz w:val="28"/>
          <w:szCs w:val="28"/>
          <w:rtl/>
        </w:rPr>
        <w:t>:</w:t>
      </w:r>
      <w:r w:rsidR="00E27480" w:rsidRPr="009837E0">
        <w:rPr>
          <w:rFonts w:ascii="Courier New" w:hAnsi="Courier New" w:cs="Traditional Arabic" w:hint="cs"/>
          <w:sz w:val="28"/>
          <w:szCs w:val="28"/>
          <w:rtl/>
        </w:rPr>
        <w:t xml:space="preserve"> عسى أبلغ قال الزركشي</w:t>
      </w:r>
      <w:r w:rsidR="00BB7DB9" w:rsidRPr="009837E0">
        <w:rPr>
          <w:rFonts w:ascii="Courier New" w:hAnsi="Courier New" w:cs="Traditional Arabic" w:hint="cs"/>
          <w:sz w:val="28"/>
          <w:szCs w:val="28"/>
          <w:rtl/>
        </w:rPr>
        <w:t>:</w:t>
      </w:r>
      <w:r w:rsidR="00E27480" w:rsidRPr="009837E0">
        <w:rPr>
          <w:rFonts w:ascii="Courier New" w:hAnsi="Courier New" w:cs="Traditional Arabic" w:hint="cs"/>
          <w:sz w:val="28"/>
          <w:szCs w:val="28"/>
          <w:rtl/>
        </w:rPr>
        <w:t xml:space="preserve"> وزعم بعضهم بأنَّها لا تكون للترجي إلاَّ في الممكن </w:t>
      </w:r>
      <w:r w:rsidR="00EF3849" w:rsidRPr="009837E0">
        <w:rPr>
          <w:rFonts w:ascii="Courier New" w:hAnsi="Courier New" w:cs="Traditional Arabic" w:hint="cs"/>
          <w:sz w:val="28"/>
          <w:szCs w:val="28"/>
          <w:rtl/>
        </w:rPr>
        <w:t>؛ لأنَّه انتظار</w:t>
      </w:r>
      <w:r w:rsidR="00BB7DB9" w:rsidRPr="009837E0">
        <w:rPr>
          <w:rFonts w:ascii="Courier New" w:hAnsi="Courier New" w:cs="Traditional Arabic" w:hint="cs"/>
          <w:sz w:val="28"/>
          <w:szCs w:val="28"/>
          <w:rtl/>
        </w:rPr>
        <w:t>،</w:t>
      </w:r>
      <w:r w:rsidR="00EF3849" w:rsidRPr="009837E0">
        <w:rPr>
          <w:rFonts w:ascii="Courier New" w:hAnsi="Courier New" w:cs="Traditional Arabic" w:hint="cs"/>
          <w:sz w:val="28"/>
          <w:szCs w:val="28"/>
          <w:rtl/>
        </w:rPr>
        <w:t xml:space="preserve"> ولا ينتظر إلاَّ في ممكن، فأمَّا قوله تعالى</w:t>
      </w:r>
      <w:r w:rsidR="00BB7DB9" w:rsidRPr="009837E0">
        <w:rPr>
          <w:rFonts w:ascii="Courier New" w:hAnsi="Courier New" w:cs="Traditional Arabic" w:hint="cs"/>
          <w:sz w:val="28"/>
          <w:szCs w:val="28"/>
          <w:rtl/>
        </w:rPr>
        <w:t>:</w:t>
      </w:r>
      <w:r w:rsidR="00EF3849" w:rsidRPr="009837E0">
        <w:rPr>
          <w:rFonts w:ascii="Courier New" w:hAnsi="Courier New" w:cs="Traditional Arabic" w:hint="cs"/>
          <w:sz w:val="28"/>
          <w:szCs w:val="28"/>
          <w:rtl/>
        </w:rPr>
        <w:t xml:space="preserve"> (</w:t>
      </w:r>
      <w:r w:rsidR="00EF3849" w:rsidRPr="009837E0">
        <w:rPr>
          <w:rFonts w:ascii="Courier New" w:hAnsi="Courier New" w:cs="Traditional Arabic"/>
          <w:sz w:val="28"/>
          <w:szCs w:val="28"/>
          <w:rtl/>
        </w:rPr>
        <w:t>لَّعَلِّي أَبْلُغُ الأسْبَابَ</w:t>
      </w:r>
      <w:r w:rsidR="00EF3849" w:rsidRPr="009837E0">
        <w:rPr>
          <w:rFonts w:ascii="Courier New" w:hAnsi="Courier New" w:cs="Traditional Arabic" w:hint="cs"/>
          <w:sz w:val="28"/>
          <w:szCs w:val="28"/>
          <w:rtl/>
        </w:rPr>
        <w:t>)</w:t>
      </w:r>
      <w:r w:rsidR="00755BF7" w:rsidRPr="009837E0">
        <w:rPr>
          <w:rFonts w:ascii="Courier New" w:hAnsi="Courier New" w:cs="Traditional Arabic" w:hint="cs"/>
          <w:sz w:val="28"/>
          <w:szCs w:val="28"/>
          <w:rtl/>
        </w:rPr>
        <w:t xml:space="preserve"> </w:t>
      </w:r>
      <w:r w:rsidR="00EF3849" w:rsidRPr="009837E0">
        <w:rPr>
          <w:rFonts w:ascii="Courier New" w:hAnsi="Courier New" w:cs="Traditional Arabic" w:hint="cs"/>
          <w:sz w:val="28"/>
          <w:szCs w:val="28"/>
          <w:rtl/>
        </w:rPr>
        <w:t>فاطلاع فرعون إلى الإله مستحيل</w:t>
      </w:r>
      <w:r w:rsidR="00BB7DB9" w:rsidRPr="009837E0">
        <w:rPr>
          <w:rFonts w:ascii="Courier New" w:hAnsi="Courier New" w:cs="Traditional Arabic" w:hint="cs"/>
          <w:sz w:val="28"/>
          <w:szCs w:val="28"/>
          <w:rtl/>
        </w:rPr>
        <w:t>،</w:t>
      </w:r>
      <w:r w:rsidR="00EF3849" w:rsidRPr="009837E0">
        <w:rPr>
          <w:rFonts w:ascii="Courier New" w:hAnsi="Courier New" w:cs="Traditional Arabic" w:hint="cs"/>
          <w:sz w:val="28"/>
          <w:szCs w:val="28"/>
          <w:rtl/>
        </w:rPr>
        <w:t xml:space="preserve"> وبجهله اعتقد إمكانه ؛ لأنَّه يعتقد في الإله الجسمية والمكان</w:t>
      </w:r>
      <w:r w:rsidR="00BB7DB9" w:rsidRPr="009837E0">
        <w:rPr>
          <w:rFonts w:ascii="Courier New" w:hAnsi="Courier New" w:cs="Traditional Arabic" w:hint="cs"/>
          <w:sz w:val="28"/>
          <w:szCs w:val="28"/>
          <w:rtl/>
        </w:rPr>
        <w:t>،</w:t>
      </w:r>
      <w:r w:rsidR="00EF3849" w:rsidRPr="009837E0">
        <w:rPr>
          <w:rFonts w:ascii="Courier New" w:hAnsi="Courier New" w:cs="Traditional Arabic" w:hint="cs"/>
          <w:sz w:val="28"/>
          <w:szCs w:val="28"/>
          <w:rtl/>
        </w:rPr>
        <w:t xml:space="preserve"> تعالى الله في ذلك))</w:t>
      </w:r>
      <w:r w:rsidR="00EF3849" w:rsidRPr="009837E0">
        <w:rPr>
          <w:rFonts w:cs="Traditional Arabic"/>
          <w:sz w:val="28"/>
          <w:szCs w:val="28"/>
          <w:vertAlign w:val="superscript"/>
          <w:rtl/>
        </w:rPr>
        <w:t>(</w:t>
      </w:r>
      <w:r w:rsidR="00EF3849" w:rsidRPr="009837E0">
        <w:rPr>
          <w:rFonts w:cs="Traditional Arabic"/>
          <w:sz w:val="28"/>
          <w:szCs w:val="28"/>
          <w:vertAlign w:val="superscript"/>
          <w:rtl/>
        </w:rPr>
        <w:footnoteReference w:id="841"/>
      </w:r>
      <w:r w:rsidR="00EF3849" w:rsidRPr="009837E0">
        <w:rPr>
          <w:rFonts w:cs="Traditional Arabic"/>
          <w:sz w:val="28"/>
          <w:szCs w:val="28"/>
          <w:vertAlign w:val="superscript"/>
          <w:rtl/>
        </w:rPr>
        <w:t>)</w:t>
      </w:r>
      <w:r w:rsidR="00EF3849" w:rsidRPr="009837E0">
        <w:rPr>
          <w:rFonts w:ascii="Courier New" w:hAnsi="Courier New" w:cs="Traditional Arabic" w:hint="cs"/>
          <w:sz w:val="28"/>
          <w:szCs w:val="28"/>
          <w:rtl/>
        </w:rPr>
        <w:t xml:space="preserve"> </w:t>
      </w:r>
      <w:r w:rsidR="00755BF7" w:rsidRPr="009837E0">
        <w:rPr>
          <w:rFonts w:ascii="Courier New" w:hAnsi="Courier New" w:cs="Traditional Arabic" w:hint="cs"/>
          <w:sz w:val="28"/>
          <w:szCs w:val="28"/>
          <w:rtl/>
        </w:rPr>
        <w:t>والنحاة لم يذكروا أنَّ (عسى) تجيء للشك</w:t>
      </w:r>
      <w:r w:rsidR="00BB7DB9" w:rsidRPr="009837E0">
        <w:rPr>
          <w:rFonts w:ascii="Courier New" w:hAnsi="Courier New" w:cs="Traditional Arabic" w:hint="cs"/>
          <w:sz w:val="28"/>
          <w:szCs w:val="28"/>
          <w:rtl/>
        </w:rPr>
        <w:t>،</w:t>
      </w:r>
      <w:r w:rsidR="00755BF7" w:rsidRPr="009837E0">
        <w:rPr>
          <w:rFonts w:ascii="Courier New" w:hAnsi="Courier New" w:cs="Traditional Arabic" w:hint="cs"/>
          <w:sz w:val="28"/>
          <w:szCs w:val="28"/>
          <w:rtl/>
        </w:rPr>
        <w:t xml:space="preserve"> قال ابن فارس</w:t>
      </w:r>
      <w:r w:rsidR="00BB7DB9" w:rsidRPr="009837E0">
        <w:rPr>
          <w:rFonts w:ascii="Courier New" w:hAnsi="Courier New" w:cs="Traditional Arabic" w:hint="cs"/>
          <w:sz w:val="28"/>
          <w:szCs w:val="28"/>
          <w:rtl/>
        </w:rPr>
        <w:t>:</w:t>
      </w:r>
      <w:r w:rsidR="00A71B5A" w:rsidRPr="009837E0">
        <w:rPr>
          <w:rFonts w:ascii="Courier New" w:hAnsi="Courier New" w:cs="Traditional Arabic" w:hint="cs"/>
          <w:sz w:val="28"/>
          <w:szCs w:val="28"/>
          <w:rtl/>
        </w:rPr>
        <w:t xml:space="preserve"> ((</w:t>
      </w:r>
      <w:r w:rsidR="00755BF7" w:rsidRPr="009837E0">
        <w:rPr>
          <w:rFonts w:ascii="Courier New" w:hAnsi="Courier New" w:cs="Traditional Arabic" w:hint="cs"/>
          <w:sz w:val="28"/>
          <w:szCs w:val="28"/>
          <w:rtl/>
        </w:rPr>
        <w:t>فأمَّا (عسى) فكلمة ترجٍّ</w:t>
      </w:r>
      <w:r w:rsidR="00A71B5A" w:rsidRPr="009837E0">
        <w:rPr>
          <w:rFonts w:ascii="Courier New" w:hAnsi="Courier New" w:cs="Traditional Arabic" w:hint="cs"/>
          <w:sz w:val="28"/>
          <w:szCs w:val="28"/>
          <w:rtl/>
        </w:rPr>
        <w:t>000وهي تدل على قرب وإمكان))</w:t>
      </w:r>
      <w:r w:rsidR="00A71B5A" w:rsidRPr="009837E0">
        <w:rPr>
          <w:rFonts w:cs="Traditional Arabic"/>
          <w:sz w:val="28"/>
          <w:szCs w:val="28"/>
          <w:vertAlign w:val="superscript"/>
          <w:rtl/>
        </w:rPr>
        <w:t xml:space="preserve"> (</w:t>
      </w:r>
      <w:r w:rsidR="00A71B5A" w:rsidRPr="009837E0">
        <w:rPr>
          <w:rFonts w:cs="Traditional Arabic"/>
          <w:sz w:val="28"/>
          <w:szCs w:val="28"/>
          <w:vertAlign w:val="superscript"/>
          <w:rtl/>
        </w:rPr>
        <w:footnoteReference w:id="842"/>
      </w:r>
      <w:r w:rsidR="00A71B5A" w:rsidRPr="009837E0">
        <w:rPr>
          <w:rFonts w:cs="Traditional Arabic"/>
          <w:sz w:val="28"/>
          <w:szCs w:val="28"/>
          <w:vertAlign w:val="superscript"/>
          <w:rtl/>
        </w:rPr>
        <w:t>)</w:t>
      </w:r>
      <w:r w:rsidR="00A71B5A" w:rsidRPr="009837E0">
        <w:rPr>
          <w:rFonts w:ascii="Courier New" w:hAnsi="Courier New" w:cs="Traditional Arabic" w:hint="cs"/>
          <w:sz w:val="28"/>
          <w:szCs w:val="28"/>
          <w:rtl/>
        </w:rPr>
        <w:t xml:space="preserve"> وقال المرادي</w:t>
      </w:r>
      <w:r w:rsidR="00BB7DB9" w:rsidRPr="009837E0">
        <w:rPr>
          <w:rFonts w:ascii="Courier New" w:hAnsi="Courier New" w:cs="Traditional Arabic" w:hint="cs"/>
          <w:sz w:val="28"/>
          <w:szCs w:val="28"/>
          <w:rtl/>
        </w:rPr>
        <w:t>:</w:t>
      </w:r>
      <w:r w:rsidR="00A71B5A" w:rsidRPr="009837E0">
        <w:rPr>
          <w:rFonts w:ascii="Courier New" w:hAnsi="Courier New" w:cs="Traditional Arabic" w:hint="cs"/>
          <w:sz w:val="28"/>
          <w:szCs w:val="28"/>
          <w:rtl/>
        </w:rPr>
        <w:t xml:space="preserve"> ((وهو فعل لا يتصرف يرد للرجاء والإشفاق وقد اجتمعا في قوله تعالى</w:t>
      </w:r>
      <w:r w:rsidR="00BB7DB9" w:rsidRPr="009837E0">
        <w:rPr>
          <w:rFonts w:ascii="Courier New" w:hAnsi="Courier New" w:cs="Traditional Arabic" w:hint="cs"/>
          <w:sz w:val="28"/>
          <w:szCs w:val="28"/>
          <w:rtl/>
        </w:rPr>
        <w:t>:</w:t>
      </w:r>
      <w:r w:rsidR="00A71B5A" w:rsidRPr="009837E0">
        <w:rPr>
          <w:rFonts w:ascii="Courier New" w:hAnsi="Courier New" w:cs="Traditional Arabic" w:hint="cs"/>
          <w:sz w:val="28"/>
          <w:szCs w:val="28"/>
          <w:rtl/>
        </w:rPr>
        <w:t xml:space="preserve"> (</w:t>
      </w:r>
      <w:r w:rsidR="00A71B5A" w:rsidRPr="009837E0">
        <w:rPr>
          <w:rFonts w:ascii="Courier New" w:hAnsi="Courier New" w:cs="Traditional Arabic"/>
          <w:sz w:val="28"/>
          <w:szCs w:val="28"/>
          <w:rtl/>
        </w:rPr>
        <w:t xml:space="preserve">كُتِبَ عَلَيْكُمُ الْقِتَالُ وَهُوَ كُرْهٌ لَّكُمْ وَعَسَى أَن تَكْرَهُواْ شَيْئًا وَهُوَ خَيْرٌ لَّكُمْ وَعَسَى أَن تُحِبُّواْ </w:t>
      </w:r>
      <w:r w:rsidR="00A71B5A" w:rsidRPr="009837E0">
        <w:rPr>
          <w:rFonts w:ascii="Courier New" w:hAnsi="Courier New" w:cs="Traditional Arabic"/>
          <w:sz w:val="28"/>
          <w:szCs w:val="28"/>
          <w:rtl/>
        </w:rPr>
        <w:lastRenderedPageBreak/>
        <w:t>شَيْئًا وَهُوَ شَرٌّ لَّكُمْ وَاللّهُ يَعْلَمُ وَأَنتُمْ لاَ تَعْلَمُونَ</w:t>
      </w:r>
      <w:r w:rsidR="00A71B5A"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A71B5A" w:rsidRPr="009837E0">
        <w:rPr>
          <w:rFonts w:ascii="Courier New" w:hAnsi="Courier New" w:cs="Traditional Arabic" w:hint="cs"/>
          <w:sz w:val="28"/>
          <w:szCs w:val="28"/>
          <w:rtl/>
        </w:rPr>
        <w:t xml:space="preserve"> 216}))</w:t>
      </w:r>
      <w:r w:rsidR="00A71B5A" w:rsidRPr="009837E0">
        <w:rPr>
          <w:rFonts w:cs="Traditional Arabic"/>
          <w:sz w:val="28"/>
          <w:szCs w:val="28"/>
          <w:vertAlign w:val="superscript"/>
          <w:rtl/>
        </w:rPr>
        <w:t>(</w:t>
      </w:r>
      <w:r w:rsidR="00A71B5A" w:rsidRPr="009837E0">
        <w:rPr>
          <w:rFonts w:cs="Traditional Arabic"/>
          <w:sz w:val="28"/>
          <w:szCs w:val="28"/>
          <w:vertAlign w:val="superscript"/>
          <w:rtl/>
        </w:rPr>
        <w:footnoteReference w:id="843"/>
      </w:r>
      <w:r w:rsidR="00A71B5A" w:rsidRPr="009837E0">
        <w:rPr>
          <w:rFonts w:cs="Traditional Arabic"/>
          <w:sz w:val="28"/>
          <w:szCs w:val="28"/>
          <w:vertAlign w:val="superscript"/>
          <w:rtl/>
        </w:rPr>
        <w:t>)</w:t>
      </w:r>
      <w:r w:rsidR="00F32542" w:rsidRPr="009837E0">
        <w:rPr>
          <w:rFonts w:ascii="Courier New" w:hAnsi="Courier New" w:cs="Traditional Arabic" w:hint="cs"/>
          <w:sz w:val="28"/>
          <w:szCs w:val="28"/>
          <w:rtl/>
        </w:rPr>
        <w:t xml:space="preserve"> فلم يذكر النحاة لـ(عسى) غير معنى الترجي في المحبوب والإشفاق في المكروه</w:t>
      </w:r>
      <w:r w:rsidR="00BB7DB9" w:rsidRPr="009837E0">
        <w:rPr>
          <w:rFonts w:ascii="Courier New" w:hAnsi="Courier New" w:cs="Traditional Arabic" w:hint="cs"/>
          <w:sz w:val="28"/>
          <w:szCs w:val="28"/>
          <w:rtl/>
        </w:rPr>
        <w:t>،</w:t>
      </w:r>
      <w:r w:rsidR="00F32542" w:rsidRPr="009837E0">
        <w:rPr>
          <w:rFonts w:ascii="Courier New" w:hAnsi="Courier New" w:cs="Traditional Arabic" w:hint="cs"/>
          <w:sz w:val="28"/>
          <w:szCs w:val="28"/>
          <w:rtl/>
        </w:rPr>
        <w:t xml:space="preserve">  وتأتي  للقرب والدنو</w:t>
      </w:r>
      <w:r w:rsidR="00F32542" w:rsidRPr="009837E0">
        <w:rPr>
          <w:rFonts w:cs="Traditional Arabic"/>
          <w:sz w:val="28"/>
          <w:szCs w:val="28"/>
          <w:vertAlign w:val="superscript"/>
          <w:rtl/>
        </w:rPr>
        <w:t>(</w:t>
      </w:r>
      <w:r w:rsidR="00F32542" w:rsidRPr="009837E0">
        <w:rPr>
          <w:rFonts w:cs="Traditional Arabic"/>
          <w:sz w:val="28"/>
          <w:szCs w:val="28"/>
          <w:vertAlign w:val="superscript"/>
          <w:rtl/>
        </w:rPr>
        <w:footnoteReference w:id="844"/>
      </w:r>
      <w:r w:rsidR="00F32542" w:rsidRPr="009837E0">
        <w:rPr>
          <w:rFonts w:cs="Traditional Arabic"/>
          <w:sz w:val="28"/>
          <w:szCs w:val="28"/>
          <w:vertAlign w:val="superscript"/>
          <w:rtl/>
        </w:rPr>
        <w:t>)</w:t>
      </w:r>
    </w:p>
    <w:p w:rsidR="000A61C4" w:rsidRPr="009837E0" w:rsidRDefault="00404C76" w:rsidP="00FC145E">
      <w:pPr>
        <w:jc w:val="both"/>
        <w:rPr>
          <w:rFonts w:cs="Traditional Arabic"/>
          <w:sz w:val="28"/>
          <w:szCs w:val="28"/>
          <w:rtl/>
        </w:rPr>
      </w:pPr>
      <w:r w:rsidRPr="009837E0">
        <w:rPr>
          <w:rFonts w:cs="Traditional Arabic" w:hint="cs"/>
          <w:sz w:val="28"/>
          <w:szCs w:val="28"/>
          <w:rtl/>
        </w:rPr>
        <w:tab/>
      </w:r>
      <w:r w:rsidR="00BB05DB" w:rsidRPr="009837E0">
        <w:rPr>
          <w:rFonts w:cs="Traditional Arabic" w:hint="cs"/>
          <w:sz w:val="28"/>
          <w:szCs w:val="28"/>
          <w:rtl/>
        </w:rPr>
        <w:t>2</w:t>
      </w:r>
      <w:r w:rsidR="00FC145E" w:rsidRPr="009837E0">
        <w:rPr>
          <w:rFonts w:cs="Traditional Arabic" w:hint="cs"/>
          <w:sz w:val="28"/>
          <w:szCs w:val="28"/>
          <w:rtl/>
        </w:rPr>
        <w:t>6</w:t>
      </w:r>
      <w:r w:rsidR="00BB05DB" w:rsidRPr="009837E0">
        <w:rPr>
          <w:rFonts w:cs="Traditional Arabic" w:hint="cs"/>
          <w:sz w:val="28"/>
          <w:szCs w:val="28"/>
          <w:rtl/>
        </w:rPr>
        <w:t>-</w:t>
      </w:r>
      <w:r w:rsidR="000A61C4" w:rsidRPr="009837E0">
        <w:rPr>
          <w:rFonts w:cs="Traditional Arabic" w:hint="cs"/>
          <w:b/>
          <w:bCs/>
          <w:sz w:val="28"/>
          <w:szCs w:val="28"/>
          <w:rtl/>
        </w:rPr>
        <w:t>ما</w:t>
      </w:r>
      <w:r w:rsidR="00BB7DB9" w:rsidRPr="009837E0">
        <w:rPr>
          <w:rFonts w:cs="Traditional Arabic" w:hint="cs"/>
          <w:b/>
          <w:bCs/>
          <w:sz w:val="28"/>
          <w:szCs w:val="28"/>
          <w:rtl/>
        </w:rPr>
        <w:t>:</w:t>
      </w:r>
      <w:r w:rsidR="000A61C4" w:rsidRPr="009837E0">
        <w:rPr>
          <w:rFonts w:cs="Traditional Arabic" w:hint="cs"/>
          <w:b/>
          <w:bCs/>
          <w:sz w:val="28"/>
          <w:szCs w:val="28"/>
          <w:rtl/>
        </w:rPr>
        <w:t xml:space="preserve"> </w:t>
      </w:r>
      <w:r w:rsidR="00AC0369" w:rsidRPr="009837E0">
        <w:rPr>
          <w:rFonts w:cs="Traditional Arabic" w:hint="cs"/>
          <w:sz w:val="28"/>
          <w:szCs w:val="28"/>
          <w:rtl/>
        </w:rPr>
        <w:t>لفظ مشترك ومعانيه الأساسية</w:t>
      </w:r>
      <w:r w:rsidR="00BB7DB9" w:rsidRPr="009837E0">
        <w:rPr>
          <w:rFonts w:cs="Traditional Arabic" w:hint="cs"/>
          <w:sz w:val="28"/>
          <w:szCs w:val="28"/>
          <w:rtl/>
        </w:rPr>
        <w:t>:</w:t>
      </w:r>
      <w:r w:rsidR="00AC0369" w:rsidRPr="009837E0">
        <w:rPr>
          <w:rFonts w:cs="Traditional Arabic" w:hint="cs"/>
          <w:sz w:val="28"/>
          <w:szCs w:val="28"/>
          <w:rtl/>
        </w:rPr>
        <w:t xml:space="preserve"> </w:t>
      </w:r>
      <w:proofErr w:type="spellStart"/>
      <w:r w:rsidR="00AC0369" w:rsidRPr="009837E0">
        <w:rPr>
          <w:rFonts w:cs="Traditional Arabic" w:hint="cs"/>
          <w:sz w:val="28"/>
          <w:szCs w:val="28"/>
          <w:rtl/>
        </w:rPr>
        <w:t>الموصولية</w:t>
      </w:r>
      <w:proofErr w:type="spellEnd"/>
      <w:r w:rsidR="00AC0369" w:rsidRPr="009837E0">
        <w:rPr>
          <w:rFonts w:cs="Traditional Arabic" w:hint="cs"/>
          <w:sz w:val="28"/>
          <w:szCs w:val="28"/>
          <w:rtl/>
        </w:rPr>
        <w:t xml:space="preserve"> والشرطية والاستفهامية والنفي والتعجب</w:t>
      </w:r>
      <w:r w:rsidR="00BB7DB9" w:rsidRPr="009837E0">
        <w:rPr>
          <w:rFonts w:cs="Traditional Arabic" w:hint="cs"/>
          <w:sz w:val="28"/>
          <w:szCs w:val="28"/>
          <w:rtl/>
        </w:rPr>
        <w:t>،</w:t>
      </w:r>
      <w:r w:rsidR="00AC0369" w:rsidRPr="009837E0">
        <w:rPr>
          <w:rFonts w:cs="Traditional Arabic" w:hint="cs"/>
          <w:sz w:val="28"/>
          <w:szCs w:val="28"/>
          <w:rtl/>
        </w:rPr>
        <w:t xml:space="preserve"> وق</w:t>
      </w:r>
      <w:r w:rsidR="000D6691" w:rsidRPr="009837E0">
        <w:rPr>
          <w:rFonts w:cs="Traditional Arabic" w:hint="cs"/>
          <w:sz w:val="28"/>
          <w:szCs w:val="28"/>
          <w:rtl/>
        </w:rPr>
        <w:t>د أضاف إليها النحاة معاني مختلق</w:t>
      </w:r>
      <w:r w:rsidR="00AC0369" w:rsidRPr="009837E0">
        <w:rPr>
          <w:rFonts w:cs="Traditional Arabic" w:hint="cs"/>
          <w:sz w:val="28"/>
          <w:szCs w:val="28"/>
          <w:rtl/>
        </w:rPr>
        <w:t xml:space="preserve">ة من أشهرها </w:t>
      </w:r>
      <w:r w:rsidR="000D6691" w:rsidRPr="009837E0">
        <w:rPr>
          <w:rFonts w:cs="Traditional Arabic" w:hint="cs"/>
          <w:sz w:val="28"/>
          <w:szCs w:val="28"/>
          <w:rtl/>
        </w:rPr>
        <w:t xml:space="preserve">(ما) </w:t>
      </w:r>
      <w:r w:rsidR="00AC0369" w:rsidRPr="009837E0">
        <w:rPr>
          <w:rFonts w:cs="Traditional Arabic" w:hint="cs"/>
          <w:sz w:val="28"/>
          <w:szCs w:val="28"/>
          <w:rtl/>
        </w:rPr>
        <w:t>النكرة الموصوفة</w:t>
      </w:r>
      <w:r w:rsidR="00BB7DB9" w:rsidRPr="009837E0">
        <w:rPr>
          <w:rFonts w:cs="Traditional Arabic" w:hint="cs"/>
          <w:sz w:val="28"/>
          <w:szCs w:val="28"/>
          <w:rtl/>
        </w:rPr>
        <w:t>،</w:t>
      </w:r>
      <w:r w:rsidR="00AC0369" w:rsidRPr="009837E0">
        <w:rPr>
          <w:rFonts w:cs="Traditional Arabic" w:hint="cs"/>
          <w:sz w:val="28"/>
          <w:szCs w:val="28"/>
          <w:rtl/>
        </w:rPr>
        <w:t xml:space="preserve"> تقدمت دراسة هذا اللفظ في كتابي</w:t>
      </w:r>
      <w:r w:rsidR="00BB7DB9" w:rsidRPr="009837E0">
        <w:rPr>
          <w:rFonts w:cs="Traditional Arabic" w:hint="cs"/>
          <w:sz w:val="28"/>
          <w:szCs w:val="28"/>
          <w:rtl/>
        </w:rPr>
        <w:t>:</w:t>
      </w:r>
      <w:r w:rsidR="00AC0369" w:rsidRPr="009837E0">
        <w:rPr>
          <w:rFonts w:cs="Traditional Arabic" w:hint="cs"/>
          <w:sz w:val="28"/>
          <w:szCs w:val="28"/>
          <w:rtl/>
        </w:rPr>
        <w:t xml:space="preserve"> لا وجوه ولا نظائر برقم 102 وقد كانت أطروحتي للدكتوراه بعنوان</w:t>
      </w:r>
      <w:r w:rsidR="00BB7DB9" w:rsidRPr="009837E0">
        <w:rPr>
          <w:rFonts w:cs="Traditional Arabic" w:hint="cs"/>
          <w:sz w:val="28"/>
          <w:szCs w:val="28"/>
          <w:rtl/>
        </w:rPr>
        <w:t>:</w:t>
      </w:r>
      <w:r w:rsidR="00AC0369" w:rsidRPr="009837E0">
        <w:rPr>
          <w:rFonts w:cs="Traditional Arabic" w:hint="cs"/>
          <w:sz w:val="28"/>
          <w:szCs w:val="28"/>
          <w:rtl/>
        </w:rPr>
        <w:t xml:space="preserve"> (ما) في القرآن  الكريم /دراسة نحوية</w:t>
      </w:r>
      <w:r w:rsidR="00BB7DB9" w:rsidRPr="009837E0">
        <w:rPr>
          <w:rFonts w:cs="Traditional Arabic" w:hint="cs"/>
          <w:sz w:val="28"/>
          <w:szCs w:val="28"/>
          <w:rtl/>
        </w:rPr>
        <w:t>.</w:t>
      </w:r>
    </w:p>
    <w:p w:rsidR="000D6691" w:rsidRPr="009837E0" w:rsidRDefault="000D6691" w:rsidP="00FC145E">
      <w:pPr>
        <w:jc w:val="both"/>
        <w:rPr>
          <w:rFonts w:cs="Traditional Arabic"/>
          <w:sz w:val="28"/>
          <w:szCs w:val="28"/>
          <w:rtl/>
        </w:rPr>
      </w:pPr>
      <w:r w:rsidRPr="009837E0">
        <w:rPr>
          <w:rFonts w:cs="Traditional Arabic" w:hint="cs"/>
          <w:sz w:val="28"/>
          <w:szCs w:val="28"/>
          <w:rtl/>
        </w:rPr>
        <w:tab/>
      </w:r>
      <w:r w:rsidRPr="009837E0">
        <w:rPr>
          <w:rFonts w:cs="Traditional Arabic" w:hint="cs"/>
          <w:b/>
          <w:bCs/>
          <w:sz w:val="28"/>
          <w:szCs w:val="28"/>
          <w:rtl/>
        </w:rPr>
        <w:t>2</w:t>
      </w:r>
      <w:r w:rsidR="00FC145E" w:rsidRPr="009837E0">
        <w:rPr>
          <w:rFonts w:cs="Traditional Arabic" w:hint="cs"/>
          <w:b/>
          <w:bCs/>
          <w:sz w:val="28"/>
          <w:szCs w:val="28"/>
          <w:rtl/>
        </w:rPr>
        <w:t>7</w:t>
      </w:r>
      <w:r w:rsidRPr="009837E0">
        <w:rPr>
          <w:rFonts w:cs="Traditional Arabic" w:hint="cs"/>
          <w:b/>
          <w:bCs/>
          <w:sz w:val="28"/>
          <w:szCs w:val="28"/>
          <w:rtl/>
        </w:rPr>
        <w:t>-مَن (بفتح الميم)</w:t>
      </w:r>
      <w:r w:rsidR="00BB7DB9" w:rsidRPr="009837E0">
        <w:rPr>
          <w:rFonts w:cs="Traditional Arabic" w:hint="cs"/>
          <w:sz w:val="28"/>
          <w:szCs w:val="28"/>
          <w:rtl/>
        </w:rPr>
        <w:t>:</w:t>
      </w:r>
      <w:r w:rsidRPr="009837E0">
        <w:rPr>
          <w:rFonts w:cs="Traditional Arabic" w:hint="cs"/>
          <w:sz w:val="28"/>
          <w:szCs w:val="28"/>
          <w:rtl/>
        </w:rPr>
        <w:t xml:space="preserve"> لفظ مشترك ومعانيه الأساسية</w:t>
      </w:r>
      <w:r w:rsidR="00BB7DB9" w:rsidRPr="009837E0">
        <w:rPr>
          <w:rFonts w:cs="Traditional Arabic" w:hint="cs"/>
          <w:sz w:val="28"/>
          <w:szCs w:val="28"/>
          <w:rtl/>
        </w:rPr>
        <w:t>:</w:t>
      </w:r>
      <w:r w:rsidRPr="009837E0">
        <w:rPr>
          <w:rFonts w:cs="Traditional Arabic" w:hint="cs"/>
          <w:sz w:val="28"/>
          <w:szCs w:val="28"/>
          <w:rtl/>
        </w:rPr>
        <w:t xml:space="preserve"> </w:t>
      </w:r>
      <w:proofErr w:type="spellStart"/>
      <w:r w:rsidRPr="009837E0">
        <w:rPr>
          <w:rFonts w:cs="Traditional Arabic" w:hint="cs"/>
          <w:sz w:val="28"/>
          <w:szCs w:val="28"/>
          <w:rtl/>
        </w:rPr>
        <w:t>الموصولية</w:t>
      </w:r>
      <w:proofErr w:type="spellEnd"/>
      <w:r w:rsidRPr="009837E0">
        <w:rPr>
          <w:rFonts w:cs="Traditional Arabic" w:hint="cs"/>
          <w:sz w:val="28"/>
          <w:szCs w:val="28"/>
          <w:rtl/>
        </w:rPr>
        <w:t xml:space="preserve"> والشرطية والاستفهامية</w:t>
      </w:r>
      <w:r w:rsidR="00BB7DB9" w:rsidRPr="009837E0">
        <w:rPr>
          <w:rFonts w:cs="Traditional Arabic" w:hint="cs"/>
          <w:sz w:val="28"/>
          <w:szCs w:val="28"/>
          <w:rtl/>
        </w:rPr>
        <w:t>،</w:t>
      </w:r>
      <w:r w:rsidRPr="009837E0">
        <w:rPr>
          <w:rFonts w:cs="Traditional Arabic" w:hint="cs"/>
          <w:sz w:val="28"/>
          <w:szCs w:val="28"/>
          <w:rtl/>
        </w:rPr>
        <w:t xml:space="preserve"> وقد أضاف إليها النحاة معاني مختلقة من أشهرها (من) النكرة الموصوفة</w:t>
      </w:r>
      <w:r w:rsidR="00BB7DB9" w:rsidRPr="009837E0">
        <w:rPr>
          <w:rFonts w:cs="Traditional Arabic" w:hint="cs"/>
          <w:sz w:val="28"/>
          <w:szCs w:val="28"/>
          <w:rtl/>
        </w:rPr>
        <w:t>.</w:t>
      </w:r>
      <w:r w:rsidRPr="009837E0">
        <w:rPr>
          <w:rFonts w:cs="Traditional Arabic" w:hint="cs"/>
          <w:sz w:val="28"/>
          <w:szCs w:val="28"/>
          <w:rtl/>
        </w:rPr>
        <w:t xml:space="preserve"> </w:t>
      </w:r>
    </w:p>
    <w:p w:rsidR="000D6691" w:rsidRPr="009837E0" w:rsidRDefault="000D6691" w:rsidP="00FC145E">
      <w:pPr>
        <w:jc w:val="both"/>
        <w:rPr>
          <w:rFonts w:cs="Traditional Arabic"/>
          <w:sz w:val="28"/>
          <w:szCs w:val="28"/>
          <w:rtl/>
        </w:rPr>
      </w:pPr>
      <w:r w:rsidRPr="009837E0">
        <w:rPr>
          <w:rFonts w:cs="Traditional Arabic" w:hint="cs"/>
          <w:sz w:val="28"/>
          <w:szCs w:val="28"/>
          <w:rtl/>
        </w:rPr>
        <w:tab/>
      </w:r>
      <w:r w:rsidRPr="009837E0">
        <w:rPr>
          <w:rFonts w:cs="Traditional Arabic" w:hint="cs"/>
          <w:b/>
          <w:bCs/>
          <w:sz w:val="28"/>
          <w:szCs w:val="28"/>
          <w:rtl/>
        </w:rPr>
        <w:t>2</w:t>
      </w:r>
      <w:r w:rsidR="00FC145E" w:rsidRPr="009837E0">
        <w:rPr>
          <w:rFonts w:cs="Traditional Arabic" w:hint="cs"/>
          <w:b/>
          <w:bCs/>
          <w:sz w:val="28"/>
          <w:szCs w:val="28"/>
          <w:rtl/>
        </w:rPr>
        <w:t>8</w:t>
      </w:r>
      <w:r w:rsidRPr="009837E0">
        <w:rPr>
          <w:rFonts w:cs="Traditional Arabic" w:hint="cs"/>
          <w:b/>
          <w:bCs/>
          <w:sz w:val="28"/>
          <w:szCs w:val="28"/>
          <w:rtl/>
        </w:rPr>
        <w:t>-مِن (بكسر الميم)</w:t>
      </w:r>
      <w:r w:rsidR="00BB7DB9" w:rsidRPr="009837E0">
        <w:rPr>
          <w:rFonts w:cs="Traditional Arabic" w:hint="cs"/>
          <w:b/>
          <w:bCs/>
          <w:sz w:val="28"/>
          <w:szCs w:val="28"/>
          <w:rtl/>
        </w:rPr>
        <w:t>:</w:t>
      </w:r>
      <w:r w:rsidRPr="009837E0">
        <w:rPr>
          <w:rFonts w:cs="Traditional Arabic" w:hint="cs"/>
          <w:sz w:val="28"/>
          <w:szCs w:val="28"/>
          <w:rtl/>
        </w:rPr>
        <w:t xml:space="preserve"> تقدمت دراسة هذا الحرف </w:t>
      </w:r>
      <w:r w:rsidR="004101C4" w:rsidRPr="009837E0">
        <w:rPr>
          <w:rFonts w:cs="Traditional Arabic" w:hint="cs"/>
          <w:sz w:val="28"/>
          <w:szCs w:val="28"/>
          <w:rtl/>
        </w:rPr>
        <w:t xml:space="preserve">ومعانيه عند أهل الوجوه </w:t>
      </w:r>
      <w:r w:rsidRPr="009837E0">
        <w:rPr>
          <w:rFonts w:cs="Traditional Arabic" w:hint="cs"/>
          <w:sz w:val="28"/>
          <w:szCs w:val="28"/>
          <w:rtl/>
        </w:rPr>
        <w:t xml:space="preserve"> </w:t>
      </w:r>
      <w:r w:rsidR="004101C4" w:rsidRPr="009837E0">
        <w:rPr>
          <w:rFonts w:cs="Traditional Arabic" w:hint="cs"/>
          <w:sz w:val="28"/>
          <w:szCs w:val="28"/>
          <w:rtl/>
        </w:rPr>
        <w:t>في كتابي</w:t>
      </w:r>
      <w:r w:rsidR="00BB7DB9" w:rsidRPr="009837E0">
        <w:rPr>
          <w:rFonts w:cs="Traditional Arabic" w:hint="cs"/>
          <w:sz w:val="28"/>
          <w:szCs w:val="28"/>
          <w:rtl/>
        </w:rPr>
        <w:t>:</w:t>
      </w:r>
      <w:r w:rsidRPr="009837E0">
        <w:rPr>
          <w:rFonts w:cs="Traditional Arabic" w:hint="cs"/>
          <w:sz w:val="28"/>
          <w:szCs w:val="28"/>
          <w:rtl/>
        </w:rPr>
        <w:t xml:space="preserve"> لا وجوه ولا نظائر</w:t>
      </w:r>
      <w:r w:rsidR="00BB7DB9" w:rsidRPr="009837E0">
        <w:rPr>
          <w:rFonts w:cs="Traditional Arabic" w:hint="cs"/>
          <w:sz w:val="28"/>
          <w:szCs w:val="28"/>
          <w:rtl/>
        </w:rPr>
        <w:t>،</w:t>
      </w:r>
      <w:r w:rsidR="00DD30E8" w:rsidRPr="009837E0">
        <w:rPr>
          <w:rFonts w:cs="Traditional Arabic" w:hint="cs"/>
          <w:sz w:val="28"/>
          <w:szCs w:val="28"/>
          <w:rtl/>
        </w:rPr>
        <w:t xml:space="preserve"> برقم 73</w:t>
      </w:r>
      <w:r w:rsidR="00BB7DB9" w:rsidRPr="009837E0">
        <w:rPr>
          <w:rFonts w:cs="Traditional Arabic" w:hint="cs"/>
          <w:sz w:val="28"/>
          <w:szCs w:val="28"/>
          <w:rtl/>
        </w:rPr>
        <w:t>،</w:t>
      </w:r>
      <w:r w:rsidR="00DD30E8" w:rsidRPr="009837E0">
        <w:rPr>
          <w:rFonts w:cs="Traditional Arabic" w:hint="cs"/>
          <w:sz w:val="28"/>
          <w:szCs w:val="28"/>
          <w:rtl/>
        </w:rPr>
        <w:t xml:space="preserve"> وقد بسطت </w:t>
      </w:r>
      <w:r w:rsidR="004101C4" w:rsidRPr="009837E0">
        <w:rPr>
          <w:rFonts w:cs="Traditional Arabic" w:hint="cs"/>
          <w:sz w:val="28"/>
          <w:szCs w:val="28"/>
          <w:rtl/>
        </w:rPr>
        <w:t xml:space="preserve">القول في </w:t>
      </w:r>
      <w:r w:rsidR="004F0052" w:rsidRPr="009837E0">
        <w:rPr>
          <w:rFonts w:cs="Traditional Arabic" w:hint="cs"/>
          <w:sz w:val="28"/>
          <w:szCs w:val="28"/>
          <w:rtl/>
        </w:rPr>
        <w:t>بعض المعاني</w:t>
      </w:r>
      <w:r w:rsidR="00BB7DB9" w:rsidRPr="009837E0">
        <w:rPr>
          <w:rFonts w:cs="Traditional Arabic" w:hint="cs"/>
          <w:sz w:val="28"/>
          <w:szCs w:val="28"/>
          <w:rtl/>
        </w:rPr>
        <w:t>،</w:t>
      </w:r>
      <w:r w:rsidR="004F0052" w:rsidRPr="009837E0">
        <w:rPr>
          <w:rFonts w:cs="Traditional Arabic" w:hint="cs"/>
          <w:sz w:val="28"/>
          <w:szCs w:val="28"/>
          <w:rtl/>
        </w:rPr>
        <w:t xml:space="preserve"> </w:t>
      </w:r>
      <w:r w:rsidR="004101C4" w:rsidRPr="009837E0">
        <w:rPr>
          <w:rFonts w:cs="Traditional Arabic" w:hint="cs"/>
          <w:sz w:val="28"/>
          <w:szCs w:val="28"/>
          <w:rtl/>
        </w:rPr>
        <w:t xml:space="preserve">سأعيد هنا أهم ما ذكرته هناك وأضيف إليها </w:t>
      </w:r>
      <w:r w:rsidR="004F0052" w:rsidRPr="009837E0">
        <w:rPr>
          <w:rFonts w:cs="Traditional Arabic" w:hint="cs"/>
          <w:sz w:val="28"/>
          <w:szCs w:val="28"/>
          <w:rtl/>
        </w:rPr>
        <w:t>التوسع في دراسة ما أوجزت الكلام فيه في تلك الدراسة</w:t>
      </w:r>
      <w:r w:rsidR="00BB7DB9" w:rsidRPr="009837E0">
        <w:rPr>
          <w:rFonts w:cs="Traditional Arabic" w:hint="cs"/>
          <w:sz w:val="28"/>
          <w:szCs w:val="28"/>
          <w:rtl/>
        </w:rPr>
        <w:t>،</w:t>
      </w:r>
      <w:r w:rsidR="004F0052" w:rsidRPr="009837E0">
        <w:rPr>
          <w:rFonts w:cs="Traditional Arabic" w:hint="cs"/>
          <w:sz w:val="28"/>
          <w:szCs w:val="28"/>
          <w:rtl/>
        </w:rPr>
        <w:t xml:space="preserve"> ومن الله الهدى والتوفيق والسداد</w:t>
      </w:r>
      <w:r w:rsidR="00BB7DB9" w:rsidRPr="009837E0">
        <w:rPr>
          <w:rFonts w:cs="Traditional Arabic" w:hint="cs"/>
          <w:sz w:val="28"/>
          <w:szCs w:val="28"/>
          <w:rtl/>
        </w:rPr>
        <w:t>.</w:t>
      </w:r>
    </w:p>
    <w:p w:rsidR="00B73EB9" w:rsidRPr="009837E0" w:rsidRDefault="00B73EB9" w:rsidP="00B229AF">
      <w:pPr>
        <w:jc w:val="both"/>
        <w:rPr>
          <w:rFonts w:cs="Traditional Arabic"/>
          <w:sz w:val="28"/>
          <w:szCs w:val="28"/>
          <w:rtl/>
        </w:rPr>
      </w:pPr>
      <w:r w:rsidRPr="009837E0">
        <w:rPr>
          <w:rFonts w:cs="Traditional Arabic" w:hint="cs"/>
          <w:sz w:val="28"/>
          <w:szCs w:val="28"/>
          <w:rtl/>
        </w:rPr>
        <w:tab/>
        <w:t>ذكر النحاة أنَّ لـ(مِن) في اللغة والقر</w:t>
      </w:r>
      <w:r w:rsidR="00B80861" w:rsidRPr="009837E0">
        <w:rPr>
          <w:rFonts w:cs="Traditional Arabic" w:hint="cs"/>
          <w:sz w:val="28"/>
          <w:szCs w:val="28"/>
          <w:rtl/>
        </w:rPr>
        <w:t>آن الكريم بضعة عشر معنى</w:t>
      </w:r>
      <w:r w:rsidR="00BB7DB9" w:rsidRPr="009837E0">
        <w:rPr>
          <w:rFonts w:cs="Traditional Arabic" w:hint="cs"/>
          <w:sz w:val="28"/>
          <w:szCs w:val="28"/>
          <w:rtl/>
        </w:rPr>
        <w:t>،</w:t>
      </w:r>
      <w:r w:rsidR="00B80861" w:rsidRPr="009837E0">
        <w:rPr>
          <w:rFonts w:cs="Traditional Arabic" w:hint="cs"/>
          <w:sz w:val="28"/>
          <w:szCs w:val="28"/>
          <w:rtl/>
        </w:rPr>
        <w:t xml:space="preserve"> </w:t>
      </w:r>
      <w:r w:rsidR="00512B3D" w:rsidRPr="009837E0">
        <w:rPr>
          <w:rFonts w:cs="Traditional Arabic" w:hint="cs"/>
          <w:sz w:val="28"/>
          <w:szCs w:val="28"/>
          <w:rtl/>
        </w:rPr>
        <w:t xml:space="preserve">فذكروا أنَّها </w:t>
      </w:r>
      <w:r w:rsidR="00DD30E8" w:rsidRPr="009837E0">
        <w:rPr>
          <w:rFonts w:cs="Traditional Arabic" w:hint="cs"/>
          <w:sz w:val="28"/>
          <w:szCs w:val="28"/>
          <w:rtl/>
        </w:rPr>
        <w:t xml:space="preserve">تجيء </w:t>
      </w:r>
      <w:proofErr w:type="spellStart"/>
      <w:r w:rsidR="00DD30E8" w:rsidRPr="009837E0">
        <w:rPr>
          <w:rFonts w:cs="Traditional Arabic" w:hint="cs"/>
          <w:sz w:val="28"/>
          <w:szCs w:val="28"/>
          <w:rtl/>
        </w:rPr>
        <w:t>للابتدء</w:t>
      </w:r>
      <w:proofErr w:type="spellEnd"/>
      <w:r w:rsidR="00BB7DB9" w:rsidRPr="009837E0">
        <w:rPr>
          <w:rFonts w:cs="Traditional Arabic" w:hint="cs"/>
          <w:sz w:val="28"/>
          <w:szCs w:val="28"/>
          <w:rtl/>
        </w:rPr>
        <w:t>،</w:t>
      </w:r>
      <w:r w:rsidR="00512B3D" w:rsidRPr="009837E0">
        <w:rPr>
          <w:rFonts w:cs="Traditional Arabic" w:hint="cs"/>
          <w:sz w:val="28"/>
          <w:szCs w:val="28"/>
          <w:rtl/>
        </w:rPr>
        <w:t xml:space="preserve"> ولبيان الجنس</w:t>
      </w:r>
      <w:r w:rsidR="00BB7DB9" w:rsidRPr="009837E0">
        <w:rPr>
          <w:rFonts w:cs="Traditional Arabic" w:hint="cs"/>
          <w:sz w:val="28"/>
          <w:szCs w:val="28"/>
          <w:rtl/>
        </w:rPr>
        <w:t>،</w:t>
      </w:r>
      <w:r w:rsidR="00512B3D" w:rsidRPr="009837E0">
        <w:rPr>
          <w:rFonts w:cs="Traditional Arabic" w:hint="cs"/>
          <w:sz w:val="28"/>
          <w:szCs w:val="28"/>
          <w:rtl/>
        </w:rPr>
        <w:t xml:space="preserve"> والتبعيض</w:t>
      </w:r>
      <w:r w:rsidR="00BB7DB9" w:rsidRPr="009837E0">
        <w:rPr>
          <w:rFonts w:cs="Traditional Arabic" w:hint="cs"/>
          <w:sz w:val="28"/>
          <w:szCs w:val="28"/>
          <w:rtl/>
        </w:rPr>
        <w:t>،</w:t>
      </w:r>
      <w:r w:rsidR="00DD30E8" w:rsidRPr="009837E0">
        <w:rPr>
          <w:rFonts w:cs="Traditional Arabic" w:hint="cs"/>
          <w:sz w:val="28"/>
          <w:szCs w:val="28"/>
          <w:rtl/>
        </w:rPr>
        <w:t xml:space="preserve"> </w:t>
      </w:r>
      <w:r w:rsidR="00512B3D" w:rsidRPr="009837E0">
        <w:rPr>
          <w:rFonts w:cs="Traditional Arabic" w:hint="cs"/>
          <w:sz w:val="28"/>
          <w:szCs w:val="28"/>
          <w:rtl/>
        </w:rPr>
        <w:t xml:space="preserve">وللمزاولة بمعنى (عن) </w:t>
      </w:r>
      <w:r w:rsidR="00693A08" w:rsidRPr="009837E0">
        <w:rPr>
          <w:rFonts w:cs="Traditional Arabic" w:hint="cs"/>
          <w:sz w:val="28"/>
          <w:szCs w:val="28"/>
          <w:rtl/>
        </w:rPr>
        <w:t>وبمعنى الباء</w:t>
      </w:r>
      <w:r w:rsidR="00BB7DB9" w:rsidRPr="009837E0">
        <w:rPr>
          <w:rFonts w:cs="Traditional Arabic" w:hint="cs"/>
          <w:sz w:val="28"/>
          <w:szCs w:val="28"/>
          <w:rtl/>
        </w:rPr>
        <w:t>،</w:t>
      </w:r>
      <w:r w:rsidR="00693A08" w:rsidRPr="009837E0">
        <w:rPr>
          <w:rFonts w:cs="Traditional Arabic" w:hint="cs"/>
          <w:sz w:val="28"/>
          <w:szCs w:val="28"/>
          <w:rtl/>
        </w:rPr>
        <w:t xml:space="preserve"> وبمعنى (على) وبمعنى (في) وللتعليل</w:t>
      </w:r>
      <w:r w:rsidR="00BB7DB9" w:rsidRPr="009837E0">
        <w:rPr>
          <w:rFonts w:cs="Traditional Arabic" w:hint="cs"/>
          <w:sz w:val="28"/>
          <w:szCs w:val="28"/>
          <w:rtl/>
        </w:rPr>
        <w:t>،</w:t>
      </w:r>
      <w:r w:rsidR="00693A08" w:rsidRPr="009837E0">
        <w:rPr>
          <w:rFonts w:cs="Traditional Arabic" w:hint="cs"/>
          <w:sz w:val="28"/>
          <w:szCs w:val="28"/>
          <w:rtl/>
        </w:rPr>
        <w:t xml:space="preserve"> وبمعنى  البدل</w:t>
      </w:r>
      <w:r w:rsidR="00BB7DB9" w:rsidRPr="009837E0">
        <w:rPr>
          <w:rFonts w:cs="Traditional Arabic" w:hint="cs"/>
          <w:sz w:val="28"/>
          <w:szCs w:val="28"/>
          <w:rtl/>
        </w:rPr>
        <w:t>،</w:t>
      </w:r>
      <w:r w:rsidR="00693A08" w:rsidRPr="009837E0">
        <w:rPr>
          <w:rFonts w:cs="Traditional Arabic" w:hint="cs"/>
          <w:sz w:val="28"/>
          <w:szCs w:val="28"/>
          <w:rtl/>
        </w:rPr>
        <w:t xml:space="preserve"> وللفصل</w:t>
      </w:r>
      <w:r w:rsidR="00BB7DB9" w:rsidRPr="009837E0">
        <w:rPr>
          <w:rFonts w:cs="Traditional Arabic" w:hint="cs"/>
          <w:sz w:val="28"/>
          <w:szCs w:val="28"/>
          <w:rtl/>
        </w:rPr>
        <w:t>،</w:t>
      </w:r>
      <w:r w:rsidR="00693A08" w:rsidRPr="009837E0">
        <w:rPr>
          <w:rFonts w:cs="Traditional Arabic" w:hint="cs"/>
          <w:sz w:val="28"/>
          <w:szCs w:val="28"/>
          <w:rtl/>
        </w:rPr>
        <w:t xml:space="preserve"> وبمعنى (عند) وزائدة</w:t>
      </w:r>
      <w:r w:rsidR="00512B3D" w:rsidRPr="009837E0">
        <w:rPr>
          <w:rFonts w:cs="Traditional Arabic" w:hint="cs"/>
          <w:sz w:val="28"/>
          <w:szCs w:val="28"/>
          <w:rtl/>
        </w:rPr>
        <w:t xml:space="preserve"> </w:t>
      </w:r>
      <w:r w:rsidRPr="009837E0">
        <w:rPr>
          <w:rFonts w:cs="Traditional Arabic"/>
          <w:sz w:val="28"/>
          <w:szCs w:val="28"/>
          <w:vertAlign w:val="superscript"/>
          <w:rtl/>
        </w:rPr>
        <w:t>(</w:t>
      </w:r>
      <w:r w:rsidRPr="009837E0">
        <w:rPr>
          <w:rFonts w:cs="Traditional Arabic"/>
          <w:sz w:val="28"/>
          <w:szCs w:val="28"/>
          <w:vertAlign w:val="superscript"/>
          <w:rtl/>
        </w:rPr>
        <w:footnoteReference w:id="845"/>
      </w:r>
      <w:r w:rsidRPr="009837E0">
        <w:rPr>
          <w:rFonts w:cs="Traditional Arabic"/>
          <w:sz w:val="28"/>
          <w:szCs w:val="28"/>
          <w:vertAlign w:val="superscript"/>
          <w:rtl/>
        </w:rPr>
        <w:t>)</w:t>
      </w:r>
      <w:r w:rsidR="00693A08" w:rsidRPr="009837E0">
        <w:rPr>
          <w:rFonts w:cs="Traditional Arabic" w:hint="cs"/>
          <w:sz w:val="28"/>
          <w:szCs w:val="28"/>
          <w:rtl/>
        </w:rPr>
        <w:t xml:space="preserve"> وفيما يأتي دراسة لشواهد هذه المعاني الواردة في كتاب الله عز وجل</w:t>
      </w:r>
      <w:r w:rsidR="00BB7DB9" w:rsidRPr="009837E0">
        <w:rPr>
          <w:rFonts w:cs="Traditional Arabic" w:hint="cs"/>
          <w:sz w:val="28"/>
          <w:szCs w:val="28"/>
          <w:rtl/>
        </w:rPr>
        <w:t>.</w:t>
      </w:r>
    </w:p>
    <w:p w:rsidR="0087177F" w:rsidRPr="009837E0" w:rsidRDefault="0087177F" w:rsidP="000637EC">
      <w:pPr>
        <w:jc w:val="both"/>
        <w:rPr>
          <w:rFonts w:cs="Traditional Arabic"/>
          <w:sz w:val="28"/>
          <w:szCs w:val="28"/>
          <w:rtl/>
        </w:rPr>
      </w:pPr>
      <w:r w:rsidRPr="009837E0">
        <w:rPr>
          <w:rFonts w:cs="Traditional Arabic" w:hint="cs"/>
          <w:sz w:val="28"/>
          <w:szCs w:val="28"/>
          <w:rtl/>
        </w:rPr>
        <w:tab/>
        <w:t>1-أن تكون لابتداء الغاية في المكان فهي بمنزلة (مذ) كقوله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مِن وَرَائِهِمْ جَهَنَّمُ</w:t>
      </w:r>
      <w:r w:rsidRPr="009837E0">
        <w:rPr>
          <w:rFonts w:ascii="Courier New" w:hAnsi="Courier New" w:cs="Traditional Arabic" w:hint="cs"/>
          <w:sz w:val="28"/>
          <w:szCs w:val="28"/>
          <w:rtl/>
        </w:rPr>
        <w:t>){الجاثية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10}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 xml:space="preserve">وَإِذَا سَأَلْتُمُوهُنَّ مَتَاعًا فَاسْأَلُوهُنَّ مِن وَرَاء </w:t>
      </w:r>
      <w:r w:rsidRPr="009837E0">
        <w:rPr>
          <w:rFonts w:ascii="Courier New" w:hAnsi="Courier New" w:cs="Traditional Arabic"/>
          <w:sz w:val="28"/>
          <w:szCs w:val="28"/>
          <w:rtl/>
        </w:rPr>
        <w:lastRenderedPageBreak/>
        <w:t>حِجَابٍ</w:t>
      </w:r>
      <w:r w:rsidRPr="009837E0">
        <w:rPr>
          <w:rFonts w:cs="Traditional Arabic" w:hint="cs"/>
          <w:sz w:val="28"/>
          <w:szCs w:val="28"/>
          <w:rtl/>
        </w:rPr>
        <w:t>){الأحزاب</w:t>
      </w:r>
      <w:r w:rsidR="00BB7DB9" w:rsidRPr="009837E0">
        <w:rPr>
          <w:rFonts w:cs="Traditional Arabic" w:hint="cs"/>
          <w:sz w:val="28"/>
          <w:szCs w:val="28"/>
          <w:rtl/>
        </w:rPr>
        <w:t>:</w:t>
      </w:r>
      <w:r w:rsidRPr="009837E0">
        <w:rPr>
          <w:rFonts w:cs="Traditional Arabic" w:hint="cs"/>
          <w:sz w:val="28"/>
          <w:szCs w:val="28"/>
          <w:rtl/>
        </w:rPr>
        <w:t xml:space="preserve"> 53} وقوله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وَاللَّهُ مِن وَرَائِهِم مُّحِيطٌ</w:t>
      </w:r>
      <w:r w:rsidRPr="009837E0">
        <w:rPr>
          <w:rFonts w:cs="Traditional Arabic" w:hint="cs"/>
          <w:sz w:val="28"/>
          <w:szCs w:val="28"/>
          <w:rtl/>
        </w:rPr>
        <w:t>){ال</w:t>
      </w:r>
      <w:r w:rsidR="00DD30E8" w:rsidRPr="009837E0">
        <w:rPr>
          <w:rFonts w:cs="Traditional Arabic" w:hint="cs"/>
          <w:sz w:val="28"/>
          <w:szCs w:val="28"/>
          <w:rtl/>
        </w:rPr>
        <w:t>بروج</w:t>
      </w:r>
      <w:r w:rsidR="00BB7DB9" w:rsidRPr="009837E0">
        <w:rPr>
          <w:rFonts w:cs="Traditional Arabic" w:hint="cs"/>
          <w:sz w:val="28"/>
          <w:szCs w:val="28"/>
          <w:rtl/>
        </w:rPr>
        <w:t>:</w:t>
      </w:r>
      <w:r w:rsidR="00DD30E8" w:rsidRPr="009837E0">
        <w:rPr>
          <w:rFonts w:cs="Traditional Arabic" w:hint="cs"/>
          <w:sz w:val="28"/>
          <w:szCs w:val="28"/>
          <w:rtl/>
        </w:rPr>
        <w:t xml:space="preserve"> 20}</w:t>
      </w:r>
      <w:r w:rsidR="00B80861" w:rsidRPr="009837E0">
        <w:rPr>
          <w:rFonts w:cs="Traditional Arabic" w:hint="cs"/>
          <w:sz w:val="28"/>
          <w:szCs w:val="28"/>
          <w:rtl/>
        </w:rPr>
        <w:t xml:space="preserve"> ولا تدخل على الزمان </w:t>
      </w:r>
      <w:r w:rsidR="00D77731" w:rsidRPr="009837E0">
        <w:rPr>
          <w:rFonts w:cs="Traditional Arabic" w:hint="cs"/>
          <w:sz w:val="28"/>
          <w:szCs w:val="28"/>
          <w:rtl/>
        </w:rPr>
        <w:t xml:space="preserve">إلاَّ </w:t>
      </w:r>
      <w:r w:rsidR="00B80861" w:rsidRPr="009837E0">
        <w:rPr>
          <w:rFonts w:cs="Traditional Arabic" w:hint="cs"/>
          <w:sz w:val="28"/>
          <w:szCs w:val="28"/>
          <w:rtl/>
        </w:rPr>
        <w:t>على تقدير المصدر</w:t>
      </w:r>
      <w:r w:rsidR="00D77731" w:rsidRPr="009837E0">
        <w:rPr>
          <w:rFonts w:cs="Traditional Arabic" w:hint="cs"/>
          <w:sz w:val="28"/>
          <w:szCs w:val="28"/>
          <w:rtl/>
        </w:rPr>
        <w:t xml:space="preserve"> كما قال </w:t>
      </w:r>
      <w:proofErr w:type="spellStart"/>
      <w:r w:rsidR="00D77731" w:rsidRPr="009837E0">
        <w:rPr>
          <w:rFonts w:cs="Traditional Arabic" w:hint="cs"/>
          <w:sz w:val="28"/>
          <w:szCs w:val="28"/>
          <w:rtl/>
        </w:rPr>
        <w:t>المالقي</w:t>
      </w:r>
      <w:proofErr w:type="spellEnd"/>
      <w:r w:rsidR="00D77731" w:rsidRPr="009837E0">
        <w:rPr>
          <w:rFonts w:cs="Traditional Arabic" w:hint="cs"/>
          <w:sz w:val="28"/>
          <w:szCs w:val="28"/>
          <w:rtl/>
        </w:rPr>
        <w:t xml:space="preserve"> كقوله تعالى</w:t>
      </w:r>
      <w:r w:rsidR="00BB7DB9" w:rsidRPr="009837E0">
        <w:rPr>
          <w:rFonts w:cs="Traditional Arabic" w:hint="cs"/>
          <w:sz w:val="28"/>
          <w:szCs w:val="28"/>
          <w:rtl/>
        </w:rPr>
        <w:t>:</w:t>
      </w:r>
      <w:r w:rsidR="00D77731" w:rsidRPr="009837E0">
        <w:rPr>
          <w:rFonts w:cs="Traditional Arabic" w:hint="cs"/>
          <w:sz w:val="28"/>
          <w:szCs w:val="28"/>
          <w:rtl/>
        </w:rPr>
        <w:t xml:space="preserve"> (</w:t>
      </w:r>
      <w:r w:rsidR="00D77731" w:rsidRPr="009837E0">
        <w:rPr>
          <w:rFonts w:ascii="Courier New" w:hAnsi="Courier New" w:cs="Traditional Arabic"/>
          <w:sz w:val="28"/>
          <w:szCs w:val="28"/>
          <w:rtl/>
        </w:rPr>
        <w:t>لَّمَسْجِدٌ أُسِّسَ عَلَى التَّقْوَى مِنْ أَوَّلِ يَوْمٍ أَحَقُّ أَن تَقُومَ فِيهِ</w:t>
      </w:r>
      <w:r w:rsidR="00D77731" w:rsidRPr="009837E0">
        <w:rPr>
          <w:rFonts w:cs="Traditional Arabic" w:hint="cs"/>
          <w:sz w:val="28"/>
          <w:szCs w:val="28"/>
          <w:rtl/>
        </w:rPr>
        <w:t>){التوبة</w:t>
      </w:r>
      <w:r w:rsidR="00BB7DB9" w:rsidRPr="009837E0">
        <w:rPr>
          <w:rFonts w:cs="Traditional Arabic" w:hint="cs"/>
          <w:sz w:val="28"/>
          <w:szCs w:val="28"/>
          <w:rtl/>
        </w:rPr>
        <w:t>:</w:t>
      </w:r>
      <w:r w:rsidR="00D77731" w:rsidRPr="009837E0">
        <w:rPr>
          <w:rFonts w:cs="Traditional Arabic" w:hint="cs"/>
          <w:sz w:val="28"/>
          <w:szCs w:val="28"/>
          <w:rtl/>
        </w:rPr>
        <w:t xml:space="preserve"> 109} وقال المرادي</w:t>
      </w:r>
      <w:r w:rsidR="00BB7DB9" w:rsidRPr="009837E0">
        <w:rPr>
          <w:rFonts w:cs="Traditional Arabic" w:hint="cs"/>
          <w:sz w:val="28"/>
          <w:szCs w:val="28"/>
          <w:rtl/>
        </w:rPr>
        <w:t>:</w:t>
      </w:r>
      <w:r w:rsidR="00D77731" w:rsidRPr="009837E0">
        <w:rPr>
          <w:rFonts w:cs="Traditional Arabic" w:hint="cs"/>
          <w:sz w:val="28"/>
          <w:szCs w:val="28"/>
          <w:rtl/>
        </w:rPr>
        <w:t xml:space="preserve"> ((وصححه ابن مالك لكثرة شواهده</w:t>
      </w:r>
      <w:r w:rsidR="00BB7DB9" w:rsidRPr="009837E0">
        <w:rPr>
          <w:rFonts w:cs="Traditional Arabic" w:hint="cs"/>
          <w:sz w:val="28"/>
          <w:szCs w:val="28"/>
          <w:rtl/>
        </w:rPr>
        <w:t>،</w:t>
      </w:r>
      <w:r w:rsidR="00D77731" w:rsidRPr="009837E0">
        <w:rPr>
          <w:rFonts w:cs="Traditional Arabic" w:hint="cs"/>
          <w:sz w:val="28"/>
          <w:szCs w:val="28"/>
          <w:rtl/>
        </w:rPr>
        <w:t xml:space="preserve"> وتأويل البصريين ما ورد من  ذلك تعسف))</w:t>
      </w:r>
      <w:r w:rsidR="00D77731" w:rsidRPr="009837E0">
        <w:rPr>
          <w:rFonts w:cs="Traditional Arabic"/>
          <w:sz w:val="28"/>
          <w:szCs w:val="28"/>
          <w:vertAlign w:val="superscript"/>
          <w:rtl/>
        </w:rPr>
        <w:t xml:space="preserve"> (</w:t>
      </w:r>
      <w:r w:rsidR="00D77731" w:rsidRPr="009837E0">
        <w:rPr>
          <w:rFonts w:cs="Traditional Arabic"/>
          <w:sz w:val="28"/>
          <w:szCs w:val="28"/>
          <w:vertAlign w:val="superscript"/>
          <w:rtl/>
        </w:rPr>
        <w:footnoteReference w:id="846"/>
      </w:r>
      <w:r w:rsidR="00D77731" w:rsidRPr="009837E0">
        <w:rPr>
          <w:rFonts w:cs="Traditional Arabic"/>
          <w:sz w:val="28"/>
          <w:szCs w:val="28"/>
          <w:vertAlign w:val="superscript"/>
          <w:rtl/>
        </w:rPr>
        <w:t>)</w:t>
      </w:r>
    </w:p>
    <w:p w:rsidR="003E7CDE" w:rsidRPr="009837E0" w:rsidRDefault="003E7CDE" w:rsidP="003E7CDE">
      <w:pPr>
        <w:jc w:val="both"/>
        <w:rPr>
          <w:rFonts w:cs="Traditional Arabic"/>
          <w:sz w:val="28"/>
          <w:szCs w:val="28"/>
          <w:rtl/>
        </w:rPr>
      </w:pPr>
      <w:r w:rsidRPr="009837E0">
        <w:rPr>
          <w:rFonts w:cs="Traditional Arabic" w:hint="cs"/>
          <w:sz w:val="28"/>
          <w:szCs w:val="28"/>
          <w:rtl/>
        </w:rPr>
        <w:tab/>
        <w:t>قال الرضي وهو يشرح كافية ابن الحاجب</w:t>
      </w:r>
      <w:r w:rsidR="00BB7DB9" w:rsidRPr="009837E0">
        <w:rPr>
          <w:rFonts w:cs="Traditional Arabic" w:hint="cs"/>
          <w:sz w:val="28"/>
          <w:szCs w:val="28"/>
          <w:rtl/>
        </w:rPr>
        <w:t>:</w:t>
      </w:r>
      <w:r w:rsidRPr="009837E0">
        <w:rPr>
          <w:rFonts w:cs="Traditional Arabic" w:hint="cs"/>
          <w:sz w:val="28"/>
          <w:szCs w:val="28"/>
          <w:rtl/>
        </w:rPr>
        <w:t xml:space="preserve"> ((قوله</w:t>
      </w:r>
      <w:r w:rsidR="00BB7DB9" w:rsidRPr="009837E0">
        <w:rPr>
          <w:rFonts w:cs="Traditional Arabic" w:hint="cs"/>
          <w:sz w:val="28"/>
          <w:szCs w:val="28"/>
          <w:rtl/>
        </w:rPr>
        <w:t>:</w:t>
      </w:r>
      <w:r w:rsidRPr="009837E0">
        <w:rPr>
          <w:rFonts w:cs="Traditional Arabic" w:hint="cs"/>
          <w:sz w:val="28"/>
          <w:szCs w:val="28"/>
          <w:rtl/>
        </w:rPr>
        <w:t xml:space="preserve"> فـ(مِن) للابتداء</w:t>
      </w:r>
      <w:r w:rsidR="00BB7DB9" w:rsidRPr="009837E0">
        <w:rPr>
          <w:rFonts w:cs="Traditional Arabic" w:hint="cs"/>
          <w:sz w:val="28"/>
          <w:szCs w:val="28"/>
          <w:rtl/>
        </w:rPr>
        <w:t>،</w:t>
      </w:r>
      <w:r w:rsidRPr="009837E0">
        <w:rPr>
          <w:rFonts w:cs="Traditional Arabic" w:hint="cs"/>
          <w:sz w:val="28"/>
          <w:szCs w:val="28"/>
          <w:rtl/>
        </w:rPr>
        <w:t xml:space="preserve">  كثيرًا ما يجري في كلامهم أنَّ (مِن) لابتداء الغاية000فـ(مِن) للابتداء))</w:t>
      </w:r>
      <w:r w:rsidRPr="009837E0">
        <w:rPr>
          <w:rFonts w:cs="Traditional Arabic"/>
          <w:sz w:val="28"/>
          <w:szCs w:val="28"/>
          <w:vertAlign w:val="superscript"/>
          <w:rtl/>
        </w:rPr>
        <w:t>(</w:t>
      </w:r>
      <w:r w:rsidRPr="009837E0">
        <w:rPr>
          <w:rFonts w:cs="Traditional Arabic"/>
          <w:sz w:val="28"/>
          <w:szCs w:val="28"/>
          <w:vertAlign w:val="superscript"/>
          <w:rtl/>
        </w:rPr>
        <w:footnoteReference w:id="847"/>
      </w:r>
      <w:r w:rsidRPr="009837E0">
        <w:rPr>
          <w:rFonts w:cs="Traditional Arabic"/>
          <w:sz w:val="28"/>
          <w:szCs w:val="28"/>
          <w:vertAlign w:val="superscript"/>
          <w:rtl/>
        </w:rPr>
        <w:t>)</w:t>
      </w:r>
    </w:p>
    <w:p w:rsidR="003E7CDE" w:rsidRPr="009837E0" w:rsidRDefault="003E7CDE" w:rsidP="00736210">
      <w:pPr>
        <w:jc w:val="both"/>
        <w:rPr>
          <w:rFonts w:cs="Traditional Arabic"/>
          <w:sz w:val="28"/>
          <w:szCs w:val="28"/>
          <w:rtl/>
        </w:rPr>
      </w:pPr>
      <w:r w:rsidRPr="009837E0">
        <w:rPr>
          <w:rFonts w:cs="Traditional Arabic" w:hint="cs"/>
          <w:sz w:val="28"/>
          <w:szCs w:val="28"/>
          <w:rtl/>
        </w:rPr>
        <w:t>يريد أن يقول بأنَّ الصحيح أن تكون (مِن) في الشواهد المذكورة للابتداء</w:t>
      </w:r>
      <w:r w:rsidR="00BB7DB9" w:rsidRPr="009837E0">
        <w:rPr>
          <w:rFonts w:cs="Traditional Arabic" w:hint="cs"/>
          <w:sz w:val="28"/>
          <w:szCs w:val="28"/>
          <w:rtl/>
        </w:rPr>
        <w:t>،</w:t>
      </w:r>
      <w:r w:rsidR="00736210" w:rsidRPr="009837E0">
        <w:rPr>
          <w:rFonts w:cs="Traditional Arabic" w:hint="cs"/>
          <w:sz w:val="28"/>
          <w:szCs w:val="28"/>
          <w:rtl/>
        </w:rPr>
        <w:t xml:space="preserve"> لا لابتداء الغاية </w:t>
      </w:r>
    </w:p>
    <w:p w:rsidR="00B80861" w:rsidRPr="009837E0" w:rsidRDefault="00B80861" w:rsidP="00B229AF">
      <w:pPr>
        <w:jc w:val="both"/>
        <w:rPr>
          <w:rFonts w:cs="Traditional Arabic"/>
          <w:sz w:val="28"/>
          <w:szCs w:val="28"/>
          <w:rtl/>
        </w:rPr>
      </w:pPr>
      <w:r w:rsidRPr="009837E0">
        <w:rPr>
          <w:rFonts w:cs="Traditional Arabic" w:hint="cs"/>
          <w:sz w:val="28"/>
          <w:szCs w:val="28"/>
          <w:rtl/>
        </w:rPr>
        <w:tab/>
        <w:t xml:space="preserve">2-أن تكون لابتداء الغاية وانتهائها </w:t>
      </w:r>
      <w:r w:rsidR="000637EC" w:rsidRPr="009837E0">
        <w:rPr>
          <w:rFonts w:cs="Traditional Arabic" w:hint="cs"/>
          <w:sz w:val="28"/>
          <w:szCs w:val="28"/>
          <w:rtl/>
        </w:rPr>
        <w:t>كقوله تعالى</w:t>
      </w:r>
      <w:r w:rsidR="00BB7DB9" w:rsidRPr="009837E0">
        <w:rPr>
          <w:rFonts w:cs="Traditional Arabic" w:hint="cs"/>
          <w:sz w:val="28"/>
          <w:szCs w:val="28"/>
          <w:rtl/>
        </w:rPr>
        <w:t>:</w:t>
      </w:r>
      <w:r w:rsidR="000637EC" w:rsidRPr="009837E0">
        <w:rPr>
          <w:rFonts w:cs="Traditional Arabic" w:hint="cs"/>
          <w:sz w:val="28"/>
          <w:szCs w:val="28"/>
          <w:rtl/>
        </w:rPr>
        <w:t xml:space="preserve"> (</w:t>
      </w:r>
      <w:r w:rsidR="000637EC" w:rsidRPr="009837E0">
        <w:rPr>
          <w:rFonts w:ascii="Courier New" w:hAnsi="Courier New" w:cs="Traditional Arabic"/>
          <w:sz w:val="28"/>
          <w:szCs w:val="28"/>
          <w:rtl/>
        </w:rPr>
        <w:t>سُبْحَانَ الَّذِي أَسْرَى بِعَبْدِهِ لَيْلاً مِّنَ الْمَسْجِدِ الْحَرَامِ إِلَى الْمَسْجِدِ الأَقْصَى الَّذِي بَارَكْنَا حَوْلَهُ لِنُرِيَهُ مِنْ آيَاتِنَا إِنَّهُ هُوَ السَّمِيعُ البَصِيرُ</w:t>
      </w:r>
      <w:r w:rsidR="000637EC" w:rsidRPr="009837E0">
        <w:rPr>
          <w:rFonts w:cs="Traditional Arabic" w:hint="cs"/>
          <w:sz w:val="28"/>
          <w:szCs w:val="28"/>
          <w:rtl/>
        </w:rPr>
        <w:t>){الإسراء</w:t>
      </w:r>
      <w:r w:rsidR="00BB7DB9" w:rsidRPr="009837E0">
        <w:rPr>
          <w:rFonts w:cs="Traditional Arabic" w:hint="cs"/>
          <w:sz w:val="28"/>
          <w:szCs w:val="28"/>
          <w:rtl/>
        </w:rPr>
        <w:t>:</w:t>
      </w:r>
      <w:r w:rsidR="000637EC" w:rsidRPr="009837E0">
        <w:rPr>
          <w:rFonts w:cs="Traditional Arabic" w:hint="cs"/>
          <w:sz w:val="28"/>
          <w:szCs w:val="28"/>
          <w:rtl/>
        </w:rPr>
        <w:t xml:space="preserve"> 1}</w:t>
      </w:r>
      <w:r w:rsidR="00DD30E8" w:rsidRPr="009837E0">
        <w:rPr>
          <w:rFonts w:cs="Traditional Arabic" w:hint="cs"/>
          <w:sz w:val="28"/>
          <w:szCs w:val="28"/>
          <w:rtl/>
        </w:rPr>
        <w:t xml:space="preserve"> ويمكن دمج هذا الوجه </w:t>
      </w:r>
      <w:r w:rsidR="003D0105" w:rsidRPr="009837E0">
        <w:rPr>
          <w:rFonts w:cs="Traditional Arabic" w:hint="cs"/>
          <w:sz w:val="28"/>
          <w:szCs w:val="28"/>
          <w:rtl/>
        </w:rPr>
        <w:t xml:space="preserve">مع الوجه الأول بجعلهما معًا للابتداء </w:t>
      </w:r>
    </w:p>
    <w:p w:rsidR="00140730" w:rsidRPr="009837E0" w:rsidRDefault="00B80861" w:rsidP="003D0105">
      <w:pPr>
        <w:jc w:val="both"/>
        <w:rPr>
          <w:rFonts w:cs="Traditional Arabic"/>
          <w:sz w:val="28"/>
          <w:szCs w:val="28"/>
          <w:rtl/>
        </w:rPr>
      </w:pPr>
      <w:r w:rsidRPr="009837E0">
        <w:rPr>
          <w:rFonts w:cs="Traditional Arabic" w:hint="cs"/>
          <w:sz w:val="28"/>
          <w:szCs w:val="28"/>
          <w:rtl/>
        </w:rPr>
        <w:tab/>
        <w:t>3-أن تكون لبيان الجنس</w:t>
      </w:r>
      <w:r w:rsidR="00BB7DB9" w:rsidRPr="009837E0">
        <w:rPr>
          <w:rFonts w:cs="Traditional Arabic" w:hint="cs"/>
          <w:sz w:val="28"/>
          <w:szCs w:val="28"/>
          <w:rtl/>
        </w:rPr>
        <w:t>:</w:t>
      </w:r>
      <w:r w:rsidR="00140730" w:rsidRPr="009837E0">
        <w:rPr>
          <w:rFonts w:cs="Traditional Arabic" w:hint="cs"/>
          <w:sz w:val="28"/>
          <w:szCs w:val="28"/>
          <w:rtl/>
        </w:rPr>
        <w:t xml:space="preserve"> وهي كثيرًا ما تجيء بهذا ا</w:t>
      </w:r>
      <w:r w:rsidR="00294C42" w:rsidRPr="009837E0">
        <w:rPr>
          <w:rFonts w:cs="Traditional Arabic" w:hint="cs"/>
          <w:sz w:val="28"/>
          <w:szCs w:val="28"/>
          <w:rtl/>
        </w:rPr>
        <w:t>لمعنى عن</w:t>
      </w:r>
      <w:r w:rsidR="00693A08" w:rsidRPr="009837E0">
        <w:rPr>
          <w:rFonts w:cs="Traditional Arabic" w:hint="cs"/>
          <w:sz w:val="28"/>
          <w:szCs w:val="28"/>
          <w:rtl/>
        </w:rPr>
        <w:t>د</w:t>
      </w:r>
      <w:r w:rsidR="00294C42" w:rsidRPr="009837E0">
        <w:rPr>
          <w:rFonts w:cs="Traditional Arabic" w:hint="cs"/>
          <w:sz w:val="28"/>
          <w:szCs w:val="28"/>
          <w:rtl/>
        </w:rPr>
        <w:t>ه</w:t>
      </w:r>
      <w:r w:rsidR="00140730" w:rsidRPr="009837E0">
        <w:rPr>
          <w:rFonts w:cs="Traditional Arabic" w:hint="cs"/>
          <w:sz w:val="28"/>
          <w:szCs w:val="28"/>
          <w:rtl/>
        </w:rPr>
        <w:t>م بعد (ما) و(مهما) كقوله تعالى</w:t>
      </w:r>
      <w:r w:rsidR="00BB7DB9" w:rsidRPr="009837E0">
        <w:rPr>
          <w:rFonts w:cs="Traditional Arabic" w:hint="cs"/>
          <w:sz w:val="28"/>
          <w:szCs w:val="28"/>
          <w:rtl/>
        </w:rPr>
        <w:t>:</w:t>
      </w:r>
      <w:r w:rsidR="00294C42" w:rsidRPr="009837E0">
        <w:rPr>
          <w:rFonts w:cs="Traditional Arabic" w:hint="cs"/>
          <w:sz w:val="28"/>
          <w:szCs w:val="28"/>
          <w:rtl/>
        </w:rPr>
        <w:t xml:space="preserve"> </w:t>
      </w:r>
      <w:r w:rsidR="00F6379F" w:rsidRPr="009837E0">
        <w:rPr>
          <w:rFonts w:ascii="Courier New" w:hAnsi="Courier New" w:cs="Traditional Arabic" w:hint="cs"/>
          <w:sz w:val="28"/>
          <w:szCs w:val="28"/>
          <w:rtl/>
        </w:rPr>
        <w:t>(</w:t>
      </w:r>
      <w:r w:rsidR="00F6379F" w:rsidRPr="009837E0">
        <w:rPr>
          <w:rFonts w:ascii="Courier New" w:hAnsi="Courier New" w:cs="Traditional Arabic"/>
          <w:sz w:val="28"/>
          <w:szCs w:val="28"/>
          <w:rtl/>
        </w:rPr>
        <w:t>مَا نَنسَخْ مِنْ آيَةٍ أَوْ نُنسِهَا نَأْتِ بِخَيْرٍ مِّنْهَا أَوْ مِثْلِهَا</w:t>
      </w:r>
      <w:r w:rsidR="00F6379F"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F6379F" w:rsidRPr="009837E0">
        <w:rPr>
          <w:rFonts w:ascii="Courier New" w:hAnsi="Courier New" w:cs="Traditional Arabic" w:hint="cs"/>
          <w:sz w:val="28"/>
          <w:szCs w:val="28"/>
          <w:rtl/>
        </w:rPr>
        <w:t xml:space="preserve"> 6}</w:t>
      </w:r>
      <w:r w:rsidR="00F6379F" w:rsidRPr="009837E0">
        <w:rPr>
          <w:rFonts w:ascii="Courier New" w:hAnsi="Courier New" w:cs="Traditional Arabic"/>
          <w:sz w:val="28"/>
          <w:szCs w:val="28"/>
          <w:rtl/>
        </w:rPr>
        <w:t xml:space="preserve"> } </w:t>
      </w:r>
      <w:r w:rsidR="00F6379F"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F6379F" w:rsidRPr="009837E0">
        <w:rPr>
          <w:rFonts w:ascii="Courier New" w:hAnsi="Courier New" w:cs="Traditional Arabic" w:hint="cs"/>
          <w:sz w:val="28"/>
          <w:szCs w:val="28"/>
          <w:rtl/>
        </w:rPr>
        <w:t xml:space="preserve"> (</w:t>
      </w:r>
      <w:r w:rsidR="00F6379F" w:rsidRPr="009837E0">
        <w:rPr>
          <w:rFonts w:ascii="Courier New" w:hAnsi="Courier New" w:cs="Traditional Arabic"/>
          <w:sz w:val="28"/>
          <w:szCs w:val="28"/>
          <w:rtl/>
        </w:rPr>
        <w:t>وَقَالُواْ مَهْمَا تَأْتِنَا بِهِ مِن آيَةٍ لِّتَسْحَرَنَا بِهَا فَمَا نَحْنُ لَكَ بِمُؤْمِنِينَ</w:t>
      </w:r>
      <w:r w:rsidR="00F6379F" w:rsidRPr="009837E0">
        <w:rPr>
          <w:rFonts w:ascii="Courier New" w:hAnsi="Courier New" w:cs="Traditional Arabic" w:hint="cs"/>
          <w:sz w:val="28"/>
          <w:szCs w:val="28"/>
          <w:rtl/>
        </w:rPr>
        <w:t>){الأعراف</w:t>
      </w:r>
      <w:r w:rsidR="00BB7DB9" w:rsidRPr="009837E0">
        <w:rPr>
          <w:rFonts w:ascii="Courier New" w:hAnsi="Courier New" w:cs="Traditional Arabic" w:hint="cs"/>
          <w:sz w:val="28"/>
          <w:szCs w:val="28"/>
          <w:rtl/>
        </w:rPr>
        <w:t>:</w:t>
      </w:r>
      <w:r w:rsidR="00F6379F" w:rsidRPr="009837E0">
        <w:rPr>
          <w:rFonts w:ascii="Courier New" w:hAnsi="Courier New" w:cs="Traditional Arabic" w:hint="cs"/>
          <w:sz w:val="28"/>
          <w:szCs w:val="28"/>
          <w:rtl/>
        </w:rPr>
        <w:t xml:space="preserve"> 132}</w:t>
      </w:r>
      <w:r w:rsidR="00F6379F" w:rsidRPr="009837E0">
        <w:rPr>
          <w:rFonts w:ascii="Courier New" w:hAnsi="Courier New" w:cs="Traditional Arabic"/>
          <w:sz w:val="28"/>
          <w:szCs w:val="28"/>
          <w:rtl/>
        </w:rPr>
        <w:t xml:space="preserve"> </w:t>
      </w:r>
      <w:r w:rsidR="00F6379F" w:rsidRPr="009837E0">
        <w:rPr>
          <w:rFonts w:ascii="Courier New" w:hAnsi="Courier New" w:cs="Traditional Arabic" w:hint="cs"/>
          <w:sz w:val="28"/>
          <w:szCs w:val="28"/>
          <w:rtl/>
        </w:rPr>
        <w:t xml:space="preserve">وتجيء في غيرهما </w:t>
      </w:r>
      <w:r w:rsidRPr="009837E0">
        <w:rPr>
          <w:rFonts w:cs="Traditional Arabic" w:hint="cs"/>
          <w:sz w:val="28"/>
          <w:szCs w:val="28"/>
          <w:rtl/>
        </w:rPr>
        <w:t>كقوله تعالى</w:t>
      </w:r>
      <w:r w:rsidR="00BB7DB9" w:rsidRPr="009837E0">
        <w:rPr>
          <w:rFonts w:cs="Traditional Arabic" w:hint="cs"/>
          <w:sz w:val="28"/>
          <w:szCs w:val="28"/>
          <w:rtl/>
        </w:rPr>
        <w:t>:</w:t>
      </w:r>
      <w:r w:rsidRPr="009837E0">
        <w:rPr>
          <w:rFonts w:cs="Traditional Arabic" w:hint="cs"/>
          <w:sz w:val="28"/>
          <w:szCs w:val="28"/>
          <w:rtl/>
        </w:rPr>
        <w:t xml:space="preserve"> </w:t>
      </w:r>
      <w:r w:rsidR="00DC5D49" w:rsidRPr="009837E0">
        <w:rPr>
          <w:rFonts w:cs="Traditional Arabic" w:hint="cs"/>
          <w:sz w:val="28"/>
          <w:szCs w:val="28"/>
          <w:rtl/>
        </w:rPr>
        <w:t>(</w:t>
      </w:r>
      <w:r w:rsidR="00DC5D49" w:rsidRPr="009837E0">
        <w:rPr>
          <w:rFonts w:ascii="Courier New" w:hAnsi="Courier New" w:cs="Traditional Arabic"/>
          <w:sz w:val="28"/>
          <w:szCs w:val="28"/>
          <w:rtl/>
        </w:rPr>
        <w:t>فَاجْتَنِبُوا الرِّجْسَ مِنَ الأوْثَانِ</w:t>
      </w:r>
      <w:r w:rsidR="00DC5D49" w:rsidRPr="009837E0">
        <w:rPr>
          <w:rFonts w:ascii="Courier New" w:hAnsi="Courier New" w:cs="Traditional Arabic" w:hint="cs"/>
          <w:sz w:val="28"/>
          <w:szCs w:val="28"/>
          <w:rtl/>
        </w:rPr>
        <w:t>){</w:t>
      </w:r>
      <w:r w:rsidR="00736210" w:rsidRPr="009837E0">
        <w:rPr>
          <w:rFonts w:ascii="Courier New" w:hAnsi="Courier New" w:cs="Traditional Arabic" w:hint="cs"/>
          <w:sz w:val="28"/>
          <w:szCs w:val="28"/>
          <w:rtl/>
        </w:rPr>
        <w:t>الحج</w:t>
      </w:r>
      <w:r w:rsidR="00BB7DB9" w:rsidRPr="009837E0">
        <w:rPr>
          <w:rFonts w:ascii="Courier New" w:hAnsi="Courier New" w:cs="Traditional Arabic" w:hint="cs"/>
          <w:sz w:val="28"/>
          <w:szCs w:val="28"/>
          <w:rtl/>
        </w:rPr>
        <w:t>:</w:t>
      </w:r>
      <w:r w:rsidR="00DC5D49" w:rsidRPr="009837E0">
        <w:rPr>
          <w:rFonts w:ascii="Courier New" w:hAnsi="Courier New" w:cs="Traditional Arabic" w:hint="cs"/>
          <w:sz w:val="28"/>
          <w:szCs w:val="28"/>
          <w:rtl/>
        </w:rPr>
        <w:t xml:space="preserve"> 30}</w:t>
      </w:r>
      <w:r w:rsidR="003D0105" w:rsidRPr="009837E0">
        <w:rPr>
          <w:rFonts w:ascii="Courier New" w:hAnsi="Courier New" w:cs="Traditional Arabic" w:hint="cs"/>
          <w:sz w:val="28"/>
          <w:szCs w:val="28"/>
          <w:rtl/>
        </w:rPr>
        <w:t xml:space="preserve"> </w:t>
      </w:r>
      <w:r w:rsidRPr="009837E0">
        <w:rPr>
          <w:rFonts w:cs="Traditional Arabic" w:hint="cs"/>
          <w:sz w:val="28"/>
          <w:szCs w:val="28"/>
          <w:rtl/>
        </w:rPr>
        <w:t>وقوله تعالى</w:t>
      </w:r>
      <w:r w:rsidR="00BB7DB9" w:rsidRPr="009837E0">
        <w:rPr>
          <w:rFonts w:cs="Traditional Arabic" w:hint="cs"/>
          <w:sz w:val="28"/>
          <w:szCs w:val="28"/>
          <w:rtl/>
        </w:rPr>
        <w:t>:</w:t>
      </w:r>
      <w:r w:rsidRPr="009837E0">
        <w:rPr>
          <w:rFonts w:cs="Traditional Arabic" w:hint="cs"/>
          <w:sz w:val="28"/>
          <w:szCs w:val="28"/>
          <w:rtl/>
        </w:rPr>
        <w:t xml:space="preserve"> (</w:t>
      </w:r>
      <w:r w:rsidR="00512CE3" w:rsidRPr="009837E0">
        <w:rPr>
          <w:rFonts w:ascii="Courier New" w:hAnsi="Courier New" w:cs="Traditional Arabic"/>
          <w:sz w:val="28"/>
          <w:szCs w:val="28"/>
          <w:rtl/>
        </w:rPr>
        <w:t>وَيُنَزِّلُ مِنَ السَّمَاء مِن جِبَالٍ فِيهَا مِن بَرَدٍ</w:t>
      </w:r>
      <w:r w:rsidR="00512CE3" w:rsidRPr="009837E0">
        <w:rPr>
          <w:rFonts w:cs="Traditional Arabic" w:hint="cs"/>
          <w:sz w:val="28"/>
          <w:szCs w:val="28"/>
          <w:rtl/>
        </w:rPr>
        <w:t>){النور</w:t>
      </w:r>
      <w:r w:rsidR="00BB7DB9" w:rsidRPr="009837E0">
        <w:rPr>
          <w:rFonts w:cs="Traditional Arabic" w:hint="cs"/>
          <w:sz w:val="28"/>
          <w:szCs w:val="28"/>
          <w:rtl/>
        </w:rPr>
        <w:t>:</w:t>
      </w:r>
      <w:r w:rsidR="00512CE3" w:rsidRPr="009837E0">
        <w:rPr>
          <w:rFonts w:cs="Traditional Arabic" w:hint="cs"/>
          <w:sz w:val="28"/>
          <w:szCs w:val="28"/>
          <w:rtl/>
        </w:rPr>
        <w:t xml:space="preserve"> 43} </w:t>
      </w:r>
      <w:r w:rsidR="00B82F3B" w:rsidRPr="009837E0">
        <w:rPr>
          <w:rFonts w:cs="Traditional Arabic" w:hint="cs"/>
          <w:sz w:val="28"/>
          <w:szCs w:val="28"/>
          <w:rtl/>
        </w:rPr>
        <w:t xml:space="preserve">وقد اجتمعت في هذه الآية </w:t>
      </w:r>
      <w:r w:rsidR="003D0105" w:rsidRPr="009837E0">
        <w:rPr>
          <w:rFonts w:cs="Traditional Arabic" w:hint="cs"/>
          <w:sz w:val="28"/>
          <w:szCs w:val="28"/>
          <w:rtl/>
        </w:rPr>
        <w:t xml:space="preserve">كما قالوا </w:t>
      </w:r>
      <w:r w:rsidR="00B82F3B" w:rsidRPr="009837E0">
        <w:rPr>
          <w:rFonts w:cs="Traditional Arabic" w:hint="cs"/>
          <w:sz w:val="28"/>
          <w:szCs w:val="28"/>
          <w:rtl/>
        </w:rPr>
        <w:t>ثلاثة معان</w:t>
      </w:r>
      <w:r w:rsidR="00BB7DB9" w:rsidRPr="009837E0">
        <w:rPr>
          <w:rFonts w:cs="Traditional Arabic" w:hint="cs"/>
          <w:sz w:val="28"/>
          <w:szCs w:val="28"/>
          <w:rtl/>
        </w:rPr>
        <w:t>،</w:t>
      </w:r>
      <w:r w:rsidR="002C4D0C" w:rsidRPr="009837E0">
        <w:rPr>
          <w:rFonts w:cs="Traditional Arabic" w:hint="cs"/>
          <w:sz w:val="28"/>
          <w:szCs w:val="28"/>
          <w:rtl/>
        </w:rPr>
        <w:t xml:space="preserve"> فـ(مِن) الأولى لابتداء الغاية</w:t>
      </w:r>
      <w:r w:rsidR="00BB7DB9" w:rsidRPr="009837E0">
        <w:rPr>
          <w:rFonts w:cs="Traditional Arabic" w:hint="cs"/>
          <w:sz w:val="28"/>
          <w:szCs w:val="28"/>
          <w:rtl/>
        </w:rPr>
        <w:t>،</w:t>
      </w:r>
      <w:r w:rsidR="002C4D0C" w:rsidRPr="009837E0">
        <w:rPr>
          <w:rFonts w:cs="Traditional Arabic" w:hint="cs"/>
          <w:sz w:val="28"/>
          <w:szCs w:val="28"/>
          <w:rtl/>
        </w:rPr>
        <w:t xml:space="preserve"> أي</w:t>
      </w:r>
      <w:r w:rsidR="00BB7DB9" w:rsidRPr="009837E0">
        <w:rPr>
          <w:rFonts w:cs="Traditional Arabic" w:hint="cs"/>
          <w:sz w:val="28"/>
          <w:szCs w:val="28"/>
          <w:rtl/>
        </w:rPr>
        <w:t>:</w:t>
      </w:r>
      <w:r w:rsidR="002C4D0C" w:rsidRPr="009837E0">
        <w:rPr>
          <w:rFonts w:cs="Traditional Arabic" w:hint="cs"/>
          <w:sz w:val="28"/>
          <w:szCs w:val="28"/>
          <w:rtl/>
        </w:rPr>
        <w:t xml:space="preserve"> ابتداء الإنزال من السماء</w:t>
      </w:r>
      <w:r w:rsidR="00BB7DB9" w:rsidRPr="009837E0">
        <w:rPr>
          <w:rFonts w:cs="Traditional Arabic" w:hint="cs"/>
          <w:sz w:val="28"/>
          <w:szCs w:val="28"/>
          <w:rtl/>
        </w:rPr>
        <w:t>،</w:t>
      </w:r>
      <w:r w:rsidR="002C4D0C" w:rsidRPr="009837E0">
        <w:rPr>
          <w:rFonts w:cs="Traditional Arabic" w:hint="cs"/>
          <w:sz w:val="28"/>
          <w:szCs w:val="28"/>
          <w:rtl/>
        </w:rPr>
        <w:t xml:space="preserve"> والثانية للتبعيض</w:t>
      </w:r>
      <w:r w:rsidR="00BB7DB9" w:rsidRPr="009837E0">
        <w:rPr>
          <w:rFonts w:cs="Traditional Arabic" w:hint="cs"/>
          <w:sz w:val="28"/>
          <w:szCs w:val="28"/>
          <w:rtl/>
        </w:rPr>
        <w:t>،</w:t>
      </w:r>
      <w:r w:rsidR="002C4D0C" w:rsidRPr="009837E0">
        <w:rPr>
          <w:rFonts w:cs="Traditional Arabic" w:hint="cs"/>
          <w:sz w:val="28"/>
          <w:szCs w:val="28"/>
          <w:rtl/>
        </w:rPr>
        <w:t xml:space="preserve"> أي</w:t>
      </w:r>
      <w:r w:rsidR="00BB7DB9" w:rsidRPr="009837E0">
        <w:rPr>
          <w:rFonts w:cs="Traditional Arabic" w:hint="cs"/>
          <w:sz w:val="28"/>
          <w:szCs w:val="28"/>
          <w:rtl/>
        </w:rPr>
        <w:t>:</w:t>
      </w:r>
      <w:r w:rsidR="002C4D0C" w:rsidRPr="009837E0">
        <w:rPr>
          <w:rFonts w:cs="Traditional Arabic" w:hint="cs"/>
          <w:sz w:val="28"/>
          <w:szCs w:val="28"/>
          <w:rtl/>
        </w:rPr>
        <w:t xml:space="preserve"> بعض جبال منها</w:t>
      </w:r>
      <w:r w:rsidR="00BB7DB9" w:rsidRPr="009837E0">
        <w:rPr>
          <w:rFonts w:cs="Traditional Arabic" w:hint="cs"/>
          <w:sz w:val="28"/>
          <w:szCs w:val="28"/>
          <w:rtl/>
        </w:rPr>
        <w:t>،</w:t>
      </w:r>
      <w:r w:rsidR="002C4D0C" w:rsidRPr="009837E0">
        <w:rPr>
          <w:rFonts w:cs="Traditional Arabic" w:hint="cs"/>
          <w:sz w:val="28"/>
          <w:szCs w:val="28"/>
          <w:rtl/>
        </w:rPr>
        <w:t xml:space="preserve"> والثالثة ل</w:t>
      </w:r>
      <w:r w:rsidR="003D0105" w:rsidRPr="009837E0">
        <w:rPr>
          <w:rFonts w:cs="Traditional Arabic" w:hint="cs"/>
          <w:sz w:val="28"/>
          <w:szCs w:val="28"/>
          <w:rtl/>
        </w:rPr>
        <w:t xml:space="preserve">بيان الجنس ؛ لأنَّ الجبال تكون </w:t>
      </w:r>
      <w:r w:rsidR="002C4D0C" w:rsidRPr="009837E0">
        <w:rPr>
          <w:rFonts w:cs="Traditional Arabic" w:hint="cs"/>
          <w:sz w:val="28"/>
          <w:szCs w:val="28"/>
          <w:rtl/>
        </w:rPr>
        <w:t>برَدًا وغير بَرَد</w:t>
      </w:r>
      <w:r w:rsidR="00BB7DB9" w:rsidRPr="009837E0">
        <w:rPr>
          <w:rFonts w:cs="Traditional Arabic" w:hint="cs"/>
          <w:sz w:val="28"/>
          <w:szCs w:val="28"/>
          <w:rtl/>
        </w:rPr>
        <w:t>.</w:t>
      </w:r>
    </w:p>
    <w:p w:rsidR="00D83157" w:rsidRPr="009837E0" w:rsidRDefault="00D83157" w:rsidP="00D83157">
      <w:pPr>
        <w:jc w:val="both"/>
        <w:rPr>
          <w:rFonts w:cs="Traditional Arabic"/>
          <w:sz w:val="28"/>
          <w:szCs w:val="28"/>
          <w:rtl/>
        </w:rPr>
      </w:pPr>
      <w:r w:rsidRPr="009837E0">
        <w:rPr>
          <w:rFonts w:cs="Traditional Arabic" w:hint="cs"/>
          <w:sz w:val="28"/>
          <w:szCs w:val="28"/>
          <w:rtl/>
        </w:rPr>
        <w:tab/>
        <w:t>قال الزركشي</w:t>
      </w:r>
      <w:r w:rsidR="00BB7DB9" w:rsidRPr="009837E0">
        <w:rPr>
          <w:rFonts w:cs="Traditional Arabic" w:hint="cs"/>
          <w:sz w:val="28"/>
          <w:szCs w:val="28"/>
          <w:rtl/>
        </w:rPr>
        <w:t>:</w:t>
      </w:r>
      <w:r w:rsidRPr="009837E0">
        <w:rPr>
          <w:rFonts w:cs="Traditional Arabic" w:hint="cs"/>
          <w:sz w:val="28"/>
          <w:szCs w:val="28"/>
          <w:rtl/>
        </w:rPr>
        <w:t xml:space="preserve"> ((بيان الجنس</w:t>
      </w:r>
      <w:r w:rsidR="00BB7DB9" w:rsidRPr="009837E0">
        <w:rPr>
          <w:rFonts w:cs="Traditional Arabic" w:hint="cs"/>
          <w:sz w:val="28"/>
          <w:szCs w:val="28"/>
          <w:rtl/>
        </w:rPr>
        <w:t>،</w:t>
      </w:r>
      <w:r w:rsidR="003275F3" w:rsidRPr="009837E0">
        <w:rPr>
          <w:rFonts w:cs="Traditional Arabic" w:hint="cs"/>
          <w:sz w:val="28"/>
          <w:szCs w:val="28"/>
          <w:rtl/>
        </w:rPr>
        <w:t xml:space="preserve"> ولها علامتان</w:t>
      </w:r>
      <w:r w:rsidR="00BB7DB9" w:rsidRPr="009837E0">
        <w:rPr>
          <w:rFonts w:cs="Traditional Arabic" w:hint="cs"/>
          <w:sz w:val="28"/>
          <w:szCs w:val="28"/>
          <w:rtl/>
        </w:rPr>
        <w:t>:</w:t>
      </w:r>
      <w:r w:rsidR="003275F3" w:rsidRPr="009837E0">
        <w:rPr>
          <w:rFonts w:cs="Traditional Arabic" w:hint="cs"/>
          <w:sz w:val="28"/>
          <w:szCs w:val="28"/>
          <w:rtl/>
        </w:rPr>
        <w:t xml:space="preserve"> أن يصح وضع (الذي) موضعها</w:t>
      </w:r>
      <w:r w:rsidR="00BB7DB9" w:rsidRPr="009837E0">
        <w:rPr>
          <w:rFonts w:cs="Traditional Arabic" w:hint="cs"/>
          <w:sz w:val="28"/>
          <w:szCs w:val="28"/>
          <w:rtl/>
        </w:rPr>
        <w:t>،</w:t>
      </w:r>
      <w:r w:rsidR="003275F3" w:rsidRPr="009837E0">
        <w:rPr>
          <w:rFonts w:cs="Traditional Arabic" w:hint="cs"/>
          <w:sz w:val="28"/>
          <w:szCs w:val="28"/>
          <w:rtl/>
        </w:rPr>
        <w:t xml:space="preserve"> وأن يصح وقوعها صفة لما قبلها</w:t>
      </w:r>
      <w:r w:rsidR="00BB7DB9" w:rsidRPr="009837E0">
        <w:rPr>
          <w:rFonts w:cs="Traditional Arabic" w:hint="cs"/>
          <w:sz w:val="28"/>
          <w:szCs w:val="28"/>
          <w:rtl/>
        </w:rPr>
        <w:t>،</w:t>
      </w:r>
      <w:r w:rsidR="003275F3" w:rsidRPr="009837E0">
        <w:rPr>
          <w:rFonts w:cs="Traditional Arabic" w:hint="cs"/>
          <w:sz w:val="28"/>
          <w:szCs w:val="28"/>
          <w:rtl/>
        </w:rPr>
        <w:t xml:space="preserve"> وقيل</w:t>
      </w:r>
      <w:r w:rsidR="00BB7DB9" w:rsidRPr="009837E0">
        <w:rPr>
          <w:rFonts w:cs="Traditional Arabic" w:hint="cs"/>
          <w:sz w:val="28"/>
          <w:szCs w:val="28"/>
          <w:rtl/>
        </w:rPr>
        <w:t>:</w:t>
      </w:r>
      <w:r w:rsidR="003275F3" w:rsidRPr="009837E0">
        <w:rPr>
          <w:rFonts w:cs="Traditional Arabic" w:hint="cs"/>
          <w:sz w:val="28"/>
          <w:szCs w:val="28"/>
          <w:rtl/>
        </w:rPr>
        <w:t xml:space="preserve"> </w:t>
      </w:r>
      <w:r w:rsidRPr="009837E0">
        <w:rPr>
          <w:rFonts w:ascii="Courier New" w:hAnsi="Courier New" w:cs="Traditional Arabic" w:hint="cs"/>
          <w:sz w:val="28"/>
          <w:szCs w:val="28"/>
          <w:rtl/>
        </w:rPr>
        <w:t>هي أن تذكر شيئًا تحته أجناس</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والمراد أحدها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فإذا أردت واحدًا منها بينته كقوله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cs="Traditional Arabic" w:hint="cs"/>
          <w:sz w:val="28"/>
          <w:szCs w:val="28"/>
          <w:rtl/>
        </w:rPr>
        <w:t>(</w:t>
      </w:r>
      <w:r w:rsidRPr="009837E0">
        <w:rPr>
          <w:rFonts w:ascii="Courier New" w:hAnsi="Courier New" w:cs="Traditional Arabic"/>
          <w:sz w:val="28"/>
          <w:szCs w:val="28"/>
          <w:rtl/>
        </w:rPr>
        <w:t>فَاجْتَنِبُوا الرِّجْسَ مِنَ الأوْثَانِ</w:t>
      </w:r>
      <w:r w:rsidRPr="009837E0">
        <w:rPr>
          <w:rFonts w:ascii="Courier New" w:hAnsi="Courier New" w:cs="Traditional Arabic" w:hint="cs"/>
          <w:sz w:val="28"/>
          <w:szCs w:val="28"/>
          <w:rtl/>
        </w:rPr>
        <w:t>) وغيرها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فلما اقتصر عليه لم يعلم المراد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فلما صرح بذكر الأوثان علم أنَّها المراد من الجنس))</w:t>
      </w:r>
      <w:r w:rsidRPr="009837E0">
        <w:rPr>
          <w:rFonts w:cs="Traditional Arabic"/>
          <w:sz w:val="28"/>
          <w:szCs w:val="28"/>
          <w:vertAlign w:val="superscript"/>
          <w:rtl/>
        </w:rPr>
        <w:t>(</w:t>
      </w:r>
      <w:r w:rsidRPr="009837E0">
        <w:rPr>
          <w:rFonts w:cs="Traditional Arabic"/>
          <w:sz w:val="28"/>
          <w:szCs w:val="28"/>
          <w:vertAlign w:val="superscript"/>
          <w:rtl/>
        </w:rPr>
        <w:footnoteReference w:id="848"/>
      </w:r>
      <w:r w:rsidRPr="009837E0">
        <w:rPr>
          <w:rFonts w:cs="Traditional Arabic"/>
          <w:sz w:val="28"/>
          <w:szCs w:val="28"/>
          <w:vertAlign w:val="superscript"/>
          <w:rtl/>
        </w:rPr>
        <w:t>)</w:t>
      </w:r>
    </w:p>
    <w:p w:rsidR="009139E1" w:rsidRPr="009837E0" w:rsidRDefault="003275F3" w:rsidP="003275F3">
      <w:pPr>
        <w:jc w:val="both"/>
        <w:rPr>
          <w:rFonts w:cs="Traditional Arabic"/>
          <w:sz w:val="28"/>
          <w:szCs w:val="28"/>
          <w:rtl/>
        </w:rPr>
      </w:pPr>
      <w:r w:rsidRPr="009837E0">
        <w:rPr>
          <w:rFonts w:cs="Traditional Arabic" w:hint="cs"/>
          <w:sz w:val="28"/>
          <w:szCs w:val="28"/>
          <w:rtl/>
        </w:rPr>
        <w:tab/>
        <w:t xml:space="preserve">إلاَّ النحاة قالوا بـ(مِن) التي لبيان الجنس استنادًا إلى التعريف الأول </w:t>
      </w:r>
      <w:r w:rsidR="00736210" w:rsidRPr="009837E0">
        <w:rPr>
          <w:rFonts w:cs="Traditional Arabic" w:hint="cs"/>
          <w:sz w:val="28"/>
          <w:szCs w:val="28"/>
          <w:rtl/>
        </w:rPr>
        <w:t>قال ابن يعيش</w:t>
      </w:r>
      <w:r w:rsidR="00BB7DB9" w:rsidRPr="009837E0">
        <w:rPr>
          <w:rFonts w:cs="Traditional Arabic" w:hint="cs"/>
          <w:sz w:val="28"/>
          <w:szCs w:val="28"/>
          <w:rtl/>
        </w:rPr>
        <w:t>:</w:t>
      </w:r>
      <w:r w:rsidR="00736210" w:rsidRPr="009837E0">
        <w:rPr>
          <w:rFonts w:cs="Traditional Arabic" w:hint="cs"/>
          <w:sz w:val="28"/>
          <w:szCs w:val="28"/>
          <w:rtl/>
        </w:rPr>
        <w:t xml:space="preserve"> ((وكونها لتبيين الجنس</w:t>
      </w:r>
      <w:r w:rsidR="00BB7DB9" w:rsidRPr="009837E0">
        <w:rPr>
          <w:rFonts w:cs="Traditional Arabic" w:hint="cs"/>
          <w:sz w:val="28"/>
          <w:szCs w:val="28"/>
          <w:rtl/>
        </w:rPr>
        <w:t>،</w:t>
      </w:r>
      <w:r w:rsidR="00736210" w:rsidRPr="009837E0">
        <w:rPr>
          <w:rFonts w:cs="Traditional Arabic" w:hint="cs"/>
          <w:sz w:val="28"/>
          <w:szCs w:val="28"/>
          <w:rtl/>
        </w:rPr>
        <w:t xml:space="preserve"> كقولك</w:t>
      </w:r>
      <w:r w:rsidR="00BB7DB9" w:rsidRPr="009837E0">
        <w:rPr>
          <w:rFonts w:cs="Traditional Arabic" w:hint="cs"/>
          <w:sz w:val="28"/>
          <w:szCs w:val="28"/>
          <w:rtl/>
        </w:rPr>
        <w:t>:</w:t>
      </w:r>
      <w:r w:rsidR="00736210" w:rsidRPr="009837E0">
        <w:rPr>
          <w:rFonts w:cs="Traditional Arabic" w:hint="cs"/>
          <w:sz w:val="28"/>
          <w:szCs w:val="28"/>
          <w:rtl/>
        </w:rPr>
        <w:t xml:space="preserve"> ثوب من صوف</w:t>
      </w:r>
      <w:r w:rsidR="00BB7DB9" w:rsidRPr="009837E0">
        <w:rPr>
          <w:rFonts w:cs="Traditional Arabic" w:hint="cs"/>
          <w:sz w:val="28"/>
          <w:szCs w:val="28"/>
          <w:rtl/>
        </w:rPr>
        <w:t>،</w:t>
      </w:r>
      <w:r w:rsidR="00736210" w:rsidRPr="009837E0">
        <w:rPr>
          <w:rFonts w:cs="Traditional Arabic" w:hint="cs"/>
          <w:sz w:val="28"/>
          <w:szCs w:val="28"/>
          <w:rtl/>
        </w:rPr>
        <w:t xml:space="preserve"> وخاتم من حديد</w:t>
      </w:r>
      <w:r w:rsidR="00BB7DB9" w:rsidRPr="009837E0">
        <w:rPr>
          <w:rFonts w:cs="Traditional Arabic" w:hint="cs"/>
          <w:sz w:val="28"/>
          <w:szCs w:val="28"/>
          <w:rtl/>
        </w:rPr>
        <w:t>،</w:t>
      </w:r>
      <w:r w:rsidR="00736210" w:rsidRPr="009837E0">
        <w:rPr>
          <w:rFonts w:cs="Traditional Arabic" w:hint="cs"/>
          <w:sz w:val="28"/>
          <w:szCs w:val="28"/>
          <w:rtl/>
        </w:rPr>
        <w:t xml:space="preserve"> وربما أوهم </w:t>
      </w:r>
      <w:r w:rsidR="00736210" w:rsidRPr="009837E0">
        <w:rPr>
          <w:rFonts w:cs="Traditional Arabic" w:hint="cs"/>
          <w:sz w:val="28"/>
          <w:szCs w:val="28"/>
          <w:rtl/>
        </w:rPr>
        <w:lastRenderedPageBreak/>
        <w:t>هذا الضرب التبعيض ؛ ولهذا قلنا</w:t>
      </w:r>
      <w:r w:rsidR="00BB7DB9" w:rsidRPr="009837E0">
        <w:rPr>
          <w:rFonts w:cs="Traditional Arabic" w:hint="cs"/>
          <w:sz w:val="28"/>
          <w:szCs w:val="28"/>
          <w:rtl/>
        </w:rPr>
        <w:t>:</w:t>
      </w:r>
      <w:r w:rsidR="00736210" w:rsidRPr="009837E0">
        <w:rPr>
          <w:rFonts w:cs="Traditional Arabic" w:hint="cs"/>
          <w:sz w:val="28"/>
          <w:szCs w:val="28"/>
          <w:rtl/>
        </w:rPr>
        <w:t xml:space="preserve"> إنَّ مرجعها إلى</w:t>
      </w:r>
      <w:r w:rsidR="00517D79" w:rsidRPr="009837E0">
        <w:rPr>
          <w:rFonts w:cs="Traditional Arabic" w:hint="cs"/>
          <w:sz w:val="28"/>
          <w:szCs w:val="28"/>
          <w:rtl/>
        </w:rPr>
        <w:t xml:space="preserve"> شيء واحد</w:t>
      </w:r>
      <w:r w:rsidR="00BB7DB9" w:rsidRPr="009837E0">
        <w:rPr>
          <w:rFonts w:cs="Traditional Arabic" w:hint="cs"/>
          <w:sz w:val="28"/>
          <w:szCs w:val="28"/>
          <w:rtl/>
        </w:rPr>
        <w:t>،</w:t>
      </w:r>
      <w:r w:rsidR="00517D79" w:rsidRPr="009837E0">
        <w:rPr>
          <w:rFonts w:cs="Traditional Arabic" w:hint="cs"/>
          <w:sz w:val="28"/>
          <w:szCs w:val="28"/>
          <w:rtl/>
        </w:rPr>
        <w:t xml:space="preserve"> ومنه قوله تعالى</w:t>
      </w:r>
      <w:r w:rsidR="00BB7DB9" w:rsidRPr="009837E0">
        <w:rPr>
          <w:rFonts w:cs="Traditional Arabic" w:hint="cs"/>
          <w:sz w:val="28"/>
          <w:szCs w:val="28"/>
          <w:rtl/>
        </w:rPr>
        <w:t>:</w:t>
      </w:r>
      <w:r w:rsidR="00517D79" w:rsidRPr="009837E0">
        <w:rPr>
          <w:rFonts w:cs="Traditional Arabic" w:hint="cs"/>
          <w:sz w:val="28"/>
          <w:szCs w:val="28"/>
          <w:rtl/>
        </w:rPr>
        <w:t xml:space="preserve"> </w:t>
      </w:r>
      <w:r w:rsidR="00736210" w:rsidRPr="009837E0">
        <w:rPr>
          <w:rFonts w:cs="Traditional Arabic" w:hint="cs"/>
          <w:sz w:val="28"/>
          <w:szCs w:val="28"/>
          <w:rtl/>
        </w:rPr>
        <w:t>(</w:t>
      </w:r>
      <w:r w:rsidR="00736210" w:rsidRPr="009837E0">
        <w:rPr>
          <w:rFonts w:ascii="Courier New" w:hAnsi="Courier New" w:cs="Traditional Arabic"/>
          <w:sz w:val="28"/>
          <w:szCs w:val="28"/>
          <w:rtl/>
        </w:rPr>
        <w:t>فَاجْتَنِبُوا الرِّجْسَ مِنَ الأوْثَانِ</w:t>
      </w:r>
      <w:r w:rsidR="00736210" w:rsidRPr="009837E0">
        <w:rPr>
          <w:rFonts w:ascii="Courier New" w:hAnsi="Courier New" w:cs="Traditional Arabic" w:hint="cs"/>
          <w:sz w:val="28"/>
          <w:szCs w:val="28"/>
          <w:rtl/>
        </w:rPr>
        <w:t xml:space="preserve">) </w:t>
      </w:r>
      <w:r w:rsidR="00D606E7" w:rsidRPr="009837E0">
        <w:rPr>
          <w:rFonts w:ascii="Courier New" w:hAnsi="Courier New" w:cs="Traditional Arabic" w:hint="cs"/>
          <w:sz w:val="28"/>
          <w:szCs w:val="28"/>
          <w:rtl/>
        </w:rPr>
        <w:t>وذلك أنّ سائر الأرجاس يجب أن تُجتنب</w:t>
      </w:r>
      <w:r w:rsidR="00BB7DB9" w:rsidRPr="009837E0">
        <w:rPr>
          <w:rFonts w:ascii="Courier New" w:hAnsi="Courier New" w:cs="Traditional Arabic" w:hint="cs"/>
          <w:sz w:val="28"/>
          <w:szCs w:val="28"/>
          <w:rtl/>
        </w:rPr>
        <w:t>،</w:t>
      </w:r>
      <w:r w:rsidR="00D606E7" w:rsidRPr="009837E0">
        <w:rPr>
          <w:rFonts w:ascii="Courier New" w:hAnsi="Courier New" w:cs="Traditional Arabic" w:hint="cs"/>
          <w:sz w:val="28"/>
          <w:szCs w:val="28"/>
          <w:rtl/>
        </w:rPr>
        <w:t xml:space="preserve"> وبيَّن المقصود بالاجتناب من أيِّ الأرجاس و</w:t>
      </w:r>
      <w:r w:rsidR="003D0105" w:rsidRPr="009837E0">
        <w:rPr>
          <w:rFonts w:ascii="Courier New" w:hAnsi="Courier New" w:cs="Traditional Arabic" w:hint="cs"/>
          <w:sz w:val="28"/>
          <w:szCs w:val="28"/>
          <w:rtl/>
        </w:rPr>
        <w:t>اعتباره أن يكون صفة لما قبله</w:t>
      </w:r>
      <w:r w:rsidR="00BB7DB9" w:rsidRPr="009837E0">
        <w:rPr>
          <w:rFonts w:ascii="Courier New" w:hAnsi="Courier New" w:cs="Traditional Arabic" w:hint="cs"/>
          <w:sz w:val="28"/>
          <w:szCs w:val="28"/>
          <w:rtl/>
        </w:rPr>
        <w:t>،</w:t>
      </w:r>
      <w:r w:rsidR="003D0105" w:rsidRPr="009837E0">
        <w:rPr>
          <w:rFonts w:ascii="Courier New" w:hAnsi="Courier New" w:cs="Traditional Arabic" w:hint="cs"/>
          <w:sz w:val="28"/>
          <w:szCs w:val="28"/>
          <w:rtl/>
        </w:rPr>
        <w:t xml:space="preserve"> </w:t>
      </w:r>
      <w:r w:rsidR="00D606E7" w:rsidRPr="009837E0">
        <w:rPr>
          <w:rFonts w:ascii="Courier New" w:hAnsi="Courier New" w:cs="Traditional Arabic" w:hint="cs"/>
          <w:sz w:val="28"/>
          <w:szCs w:val="28"/>
          <w:rtl/>
        </w:rPr>
        <w:t>وأن يقع موقعه (الذي) ألا ترى أنَّ معناه</w:t>
      </w:r>
      <w:r w:rsidR="00BB7DB9" w:rsidRPr="009837E0">
        <w:rPr>
          <w:rFonts w:ascii="Courier New" w:hAnsi="Courier New" w:cs="Traditional Arabic" w:hint="cs"/>
          <w:sz w:val="28"/>
          <w:szCs w:val="28"/>
          <w:rtl/>
        </w:rPr>
        <w:t>:</w:t>
      </w:r>
      <w:r w:rsidR="00D606E7" w:rsidRPr="009837E0">
        <w:rPr>
          <w:rFonts w:ascii="Courier New" w:hAnsi="Courier New" w:cs="Traditional Arabic" w:hint="cs"/>
          <w:sz w:val="28"/>
          <w:szCs w:val="28"/>
          <w:rtl/>
        </w:rPr>
        <w:t xml:space="preserve"> فاجتنبوا الرجس الذي هو وثن وقد حمل بعضهم الآية على القلب))</w:t>
      </w:r>
      <w:r w:rsidR="00D606E7" w:rsidRPr="009837E0">
        <w:rPr>
          <w:rFonts w:cs="Traditional Arabic"/>
          <w:sz w:val="28"/>
          <w:szCs w:val="28"/>
          <w:vertAlign w:val="superscript"/>
          <w:rtl/>
        </w:rPr>
        <w:t>(</w:t>
      </w:r>
      <w:r w:rsidR="00D606E7" w:rsidRPr="009837E0">
        <w:rPr>
          <w:rFonts w:cs="Traditional Arabic"/>
          <w:sz w:val="28"/>
          <w:szCs w:val="28"/>
          <w:vertAlign w:val="superscript"/>
          <w:rtl/>
        </w:rPr>
        <w:footnoteReference w:id="849"/>
      </w:r>
      <w:r w:rsidR="00D606E7" w:rsidRPr="009837E0">
        <w:rPr>
          <w:rFonts w:cs="Traditional Arabic"/>
          <w:sz w:val="28"/>
          <w:szCs w:val="28"/>
          <w:vertAlign w:val="superscript"/>
          <w:rtl/>
        </w:rPr>
        <w:t>)</w:t>
      </w:r>
      <w:r w:rsidR="00D606E7" w:rsidRPr="009837E0">
        <w:rPr>
          <w:rFonts w:ascii="Courier New" w:hAnsi="Courier New" w:cs="Traditional Arabic" w:hint="cs"/>
          <w:sz w:val="28"/>
          <w:szCs w:val="28"/>
          <w:rtl/>
        </w:rPr>
        <w:t>ونحو هذا قال الرضي</w:t>
      </w:r>
      <w:r w:rsidR="00D606E7" w:rsidRPr="009837E0">
        <w:rPr>
          <w:rFonts w:cs="Traditional Arabic"/>
          <w:sz w:val="28"/>
          <w:szCs w:val="28"/>
          <w:vertAlign w:val="superscript"/>
          <w:rtl/>
        </w:rPr>
        <w:t>(</w:t>
      </w:r>
      <w:r w:rsidR="00D606E7" w:rsidRPr="009837E0">
        <w:rPr>
          <w:rFonts w:cs="Traditional Arabic"/>
          <w:sz w:val="28"/>
          <w:szCs w:val="28"/>
          <w:vertAlign w:val="superscript"/>
          <w:rtl/>
        </w:rPr>
        <w:footnoteReference w:id="850"/>
      </w:r>
      <w:r w:rsidR="00D606E7" w:rsidRPr="009837E0">
        <w:rPr>
          <w:rFonts w:cs="Traditional Arabic"/>
          <w:sz w:val="28"/>
          <w:szCs w:val="28"/>
          <w:vertAlign w:val="superscript"/>
          <w:rtl/>
        </w:rPr>
        <w:t>)</w:t>
      </w:r>
      <w:r w:rsidR="00D606E7" w:rsidRPr="009837E0">
        <w:rPr>
          <w:rFonts w:cs="Traditional Arabic" w:hint="cs"/>
          <w:sz w:val="28"/>
          <w:szCs w:val="28"/>
          <w:vertAlign w:val="superscript"/>
          <w:rtl/>
        </w:rPr>
        <w:t xml:space="preserve"> </w:t>
      </w:r>
    </w:p>
    <w:p w:rsidR="009C3FF2" w:rsidRPr="009837E0" w:rsidRDefault="009139E1" w:rsidP="00CD3CBA">
      <w:pPr>
        <w:ind w:firstLine="720"/>
        <w:jc w:val="both"/>
        <w:rPr>
          <w:rFonts w:ascii="Courier New" w:hAnsi="Courier New" w:cs="Traditional Arabic"/>
          <w:sz w:val="28"/>
          <w:szCs w:val="28"/>
          <w:rtl/>
        </w:rPr>
      </w:pPr>
      <w:r w:rsidRPr="009837E0">
        <w:rPr>
          <w:rFonts w:cs="Traditional Arabic" w:hint="cs"/>
          <w:sz w:val="28"/>
          <w:szCs w:val="28"/>
          <w:rtl/>
        </w:rPr>
        <w:t>وقال ابن عصفور</w:t>
      </w:r>
      <w:r w:rsidR="00BB7DB9" w:rsidRPr="009837E0">
        <w:rPr>
          <w:rFonts w:cs="Traditional Arabic" w:hint="cs"/>
          <w:sz w:val="28"/>
          <w:szCs w:val="28"/>
          <w:rtl/>
        </w:rPr>
        <w:t>:</w:t>
      </w:r>
      <w:r w:rsidRPr="009837E0">
        <w:rPr>
          <w:rFonts w:cs="Traditional Arabic" w:hint="cs"/>
          <w:sz w:val="28"/>
          <w:szCs w:val="28"/>
          <w:rtl/>
        </w:rPr>
        <w:t xml:space="preserve"> ((والذي زعم أنَّ (مِن) ل</w:t>
      </w:r>
      <w:r w:rsidR="001070D3" w:rsidRPr="009837E0">
        <w:rPr>
          <w:rFonts w:cs="Traditional Arabic" w:hint="cs"/>
          <w:sz w:val="28"/>
          <w:szCs w:val="28"/>
          <w:rtl/>
        </w:rPr>
        <w:t>ت</w:t>
      </w:r>
      <w:r w:rsidRPr="009837E0">
        <w:rPr>
          <w:rFonts w:cs="Traditional Arabic" w:hint="cs"/>
          <w:sz w:val="28"/>
          <w:szCs w:val="28"/>
          <w:rtl/>
        </w:rPr>
        <w:t>بيين الجنس استدل على ذلك بقوله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فَاجْتَنِبُوا الرِّجْسَ مِنَ الأوْثَانِ</w:t>
      </w:r>
      <w:r w:rsidRPr="009837E0">
        <w:rPr>
          <w:rFonts w:ascii="Courier New" w:hAnsi="Courier New" w:cs="Traditional Arabic" w:hint="cs"/>
          <w:sz w:val="28"/>
          <w:szCs w:val="28"/>
          <w:rtl/>
        </w:rPr>
        <w:t>) ألا ترى أنَّ الأوثان كلها رجس</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أتيت ب</w:t>
      </w:r>
      <w:r w:rsidR="00F873CD" w:rsidRPr="009837E0">
        <w:rPr>
          <w:rFonts w:ascii="Courier New" w:hAnsi="Courier New" w:cs="Traditional Arabic" w:hint="cs"/>
          <w:sz w:val="28"/>
          <w:szCs w:val="28"/>
          <w:rtl/>
        </w:rPr>
        <w:t>ـ</w:t>
      </w:r>
      <w:r w:rsidR="003D0105" w:rsidRPr="009837E0">
        <w:rPr>
          <w:rFonts w:ascii="Courier New" w:hAnsi="Courier New" w:cs="Traditional Arabic" w:hint="cs"/>
          <w:sz w:val="28"/>
          <w:szCs w:val="28"/>
          <w:rtl/>
        </w:rPr>
        <w:t>(مِن) ـل</w:t>
      </w:r>
      <w:r w:rsidRPr="009837E0">
        <w:rPr>
          <w:rFonts w:ascii="Courier New" w:hAnsi="Courier New" w:cs="Traditional Arabic" w:hint="cs"/>
          <w:sz w:val="28"/>
          <w:szCs w:val="28"/>
          <w:rtl/>
        </w:rPr>
        <w:t xml:space="preserve">يبين ما بعدها </w:t>
      </w:r>
      <w:r w:rsidR="006E024C" w:rsidRPr="009837E0">
        <w:rPr>
          <w:rFonts w:ascii="Courier New" w:hAnsi="Courier New" w:cs="Traditional Arabic" w:hint="cs"/>
          <w:sz w:val="28"/>
          <w:szCs w:val="28"/>
          <w:rtl/>
        </w:rPr>
        <w:t>الجنس الذي قبلها</w:t>
      </w:r>
      <w:r w:rsidR="00BB7DB9" w:rsidRPr="009837E0">
        <w:rPr>
          <w:rFonts w:ascii="Courier New" w:hAnsi="Courier New" w:cs="Traditional Arabic" w:hint="cs"/>
          <w:sz w:val="28"/>
          <w:szCs w:val="28"/>
          <w:rtl/>
        </w:rPr>
        <w:t>،</w:t>
      </w:r>
      <w:r w:rsidR="006E024C" w:rsidRPr="009837E0">
        <w:rPr>
          <w:rFonts w:ascii="Courier New" w:hAnsi="Courier New" w:cs="Traditional Arabic" w:hint="cs"/>
          <w:sz w:val="28"/>
          <w:szCs w:val="28"/>
          <w:rtl/>
        </w:rPr>
        <w:t xml:space="preserve"> فكأنَّك قلتَ</w:t>
      </w:r>
      <w:r w:rsidR="00BB7DB9" w:rsidRPr="009837E0">
        <w:rPr>
          <w:rFonts w:ascii="Courier New" w:hAnsi="Courier New" w:cs="Traditional Arabic" w:hint="cs"/>
          <w:sz w:val="28"/>
          <w:szCs w:val="28"/>
          <w:rtl/>
        </w:rPr>
        <w:t>:</w:t>
      </w:r>
      <w:r w:rsidR="006E024C" w:rsidRPr="009837E0">
        <w:rPr>
          <w:rFonts w:ascii="Courier New" w:hAnsi="Courier New" w:cs="Traditional Arabic" w:hint="cs"/>
          <w:sz w:val="28"/>
          <w:szCs w:val="28"/>
          <w:rtl/>
        </w:rPr>
        <w:t xml:space="preserve"> اجتنبوا الرجس الذي هو الأوثان</w:t>
      </w:r>
      <w:r w:rsidR="00BB7DB9" w:rsidRPr="009837E0">
        <w:rPr>
          <w:rFonts w:ascii="Courier New" w:hAnsi="Courier New" w:cs="Traditional Arabic" w:hint="cs"/>
          <w:sz w:val="28"/>
          <w:szCs w:val="28"/>
          <w:rtl/>
        </w:rPr>
        <w:t>،</w:t>
      </w:r>
      <w:r w:rsidR="006E024C" w:rsidRPr="009837E0">
        <w:rPr>
          <w:rFonts w:ascii="Courier New" w:hAnsi="Courier New" w:cs="Traditional Arabic" w:hint="cs"/>
          <w:sz w:val="28"/>
          <w:szCs w:val="28"/>
          <w:rtl/>
        </w:rPr>
        <w:t xml:space="preserve"> </w:t>
      </w:r>
      <w:r w:rsidR="00CE0218" w:rsidRPr="009837E0">
        <w:rPr>
          <w:rFonts w:ascii="Courier New" w:hAnsi="Courier New" w:cs="Traditional Arabic" w:hint="cs"/>
          <w:sz w:val="28"/>
          <w:szCs w:val="28"/>
          <w:rtl/>
        </w:rPr>
        <w:t>أي</w:t>
      </w:r>
      <w:r w:rsidR="00BB7DB9" w:rsidRPr="009837E0">
        <w:rPr>
          <w:rFonts w:ascii="Courier New" w:hAnsi="Courier New" w:cs="Traditional Arabic" w:hint="cs"/>
          <w:sz w:val="28"/>
          <w:szCs w:val="28"/>
          <w:rtl/>
        </w:rPr>
        <w:t>:</w:t>
      </w:r>
      <w:r w:rsidR="00CE0218" w:rsidRPr="009837E0">
        <w:rPr>
          <w:rFonts w:ascii="Courier New" w:hAnsi="Courier New" w:cs="Traditional Arabic" w:hint="cs"/>
          <w:sz w:val="28"/>
          <w:szCs w:val="28"/>
          <w:rtl/>
        </w:rPr>
        <w:t xml:space="preserve"> </w:t>
      </w:r>
      <w:r w:rsidR="006E024C" w:rsidRPr="009837E0">
        <w:rPr>
          <w:rFonts w:ascii="Courier New" w:hAnsi="Courier New" w:cs="Traditional Arabic" w:hint="cs"/>
          <w:sz w:val="28"/>
          <w:szCs w:val="28"/>
          <w:rtl/>
        </w:rPr>
        <w:t>اجتنبوا الرجس الوثني</w:t>
      </w:r>
      <w:r w:rsidR="00BB7DB9" w:rsidRPr="009837E0">
        <w:rPr>
          <w:rFonts w:ascii="Courier New" w:hAnsi="Courier New" w:cs="Traditional Arabic" w:hint="cs"/>
          <w:sz w:val="28"/>
          <w:szCs w:val="28"/>
          <w:rtl/>
        </w:rPr>
        <w:t>،</w:t>
      </w:r>
      <w:r w:rsidR="006E024C" w:rsidRPr="009837E0">
        <w:rPr>
          <w:rFonts w:ascii="Courier New" w:hAnsi="Courier New" w:cs="Traditional Arabic" w:hint="cs"/>
          <w:sz w:val="28"/>
          <w:szCs w:val="28"/>
          <w:rtl/>
        </w:rPr>
        <w:t xml:space="preserve"> واستدل أيضًا بقوله تعالى</w:t>
      </w:r>
      <w:r w:rsidR="00BB7DB9" w:rsidRPr="009837E0">
        <w:rPr>
          <w:rFonts w:ascii="Courier New" w:hAnsi="Courier New" w:cs="Traditional Arabic" w:hint="cs"/>
          <w:sz w:val="28"/>
          <w:szCs w:val="28"/>
          <w:rtl/>
        </w:rPr>
        <w:t>:</w:t>
      </w:r>
      <w:r w:rsidR="006E024C" w:rsidRPr="009837E0">
        <w:rPr>
          <w:rFonts w:ascii="Courier New" w:hAnsi="Courier New" w:cs="Traditional Arabic" w:hint="cs"/>
          <w:sz w:val="28"/>
          <w:szCs w:val="28"/>
          <w:rtl/>
        </w:rPr>
        <w:t xml:space="preserve"> (</w:t>
      </w:r>
      <w:r w:rsidR="006E024C" w:rsidRPr="009837E0">
        <w:rPr>
          <w:rFonts w:ascii="Courier New" w:hAnsi="Courier New" w:cs="Traditional Arabic"/>
          <w:sz w:val="28"/>
          <w:szCs w:val="28"/>
          <w:rtl/>
        </w:rPr>
        <w:t>وَعَدَ اللَّهُ الَّذِينَ آمَنُوا مِنكُمْ</w:t>
      </w:r>
      <w:r w:rsidR="006E024C" w:rsidRPr="009837E0">
        <w:rPr>
          <w:rFonts w:ascii="Courier New" w:hAnsi="Courier New" w:cs="Traditional Arabic" w:hint="cs"/>
          <w:sz w:val="28"/>
          <w:szCs w:val="28"/>
          <w:rtl/>
        </w:rPr>
        <w:t>){النور</w:t>
      </w:r>
      <w:r w:rsidR="00BB7DB9" w:rsidRPr="009837E0">
        <w:rPr>
          <w:rFonts w:ascii="Courier New" w:hAnsi="Courier New" w:cs="Traditional Arabic" w:hint="cs"/>
          <w:sz w:val="28"/>
          <w:szCs w:val="28"/>
          <w:rtl/>
        </w:rPr>
        <w:t>:</w:t>
      </w:r>
      <w:r w:rsidR="006E024C" w:rsidRPr="009837E0">
        <w:rPr>
          <w:rFonts w:ascii="Courier New" w:hAnsi="Courier New" w:cs="Traditional Arabic" w:hint="cs"/>
          <w:sz w:val="28"/>
          <w:szCs w:val="28"/>
          <w:rtl/>
        </w:rPr>
        <w:t xml:space="preserve"> 55} لأنَّ المعنى</w:t>
      </w:r>
      <w:r w:rsidR="00BB7DB9" w:rsidRPr="009837E0">
        <w:rPr>
          <w:rFonts w:ascii="Courier New" w:hAnsi="Courier New" w:cs="Traditional Arabic" w:hint="cs"/>
          <w:sz w:val="28"/>
          <w:szCs w:val="28"/>
          <w:rtl/>
        </w:rPr>
        <w:t>:</w:t>
      </w:r>
      <w:r w:rsidR="006E024C" w:rsidRPr="009837E0">
        <w:rPr>
          <w:rFonts w:ascii="Courier New" w:hAnsi="Courier New" w:cs="Traditional Arabic" w:hint="cs"/>
          <w:sz w:val="28"/>
          <w:szCs w:val="28"/>
          <w:rtl/>
        </w:rPr>
        <w:t xml:space="preserve"> وعد الله الذين آمنوا الذين هم أنتم ؛ لأنَّ الخطاب إنَّما هو للمؤمنين ؛ فلذلك لم يتصور أحد أن تكون (مِن) </w:t>
      </w:r>
      <w:proofErr w:type="spellStart"/>
      <w:r w:rsidR="006E024C" w:rsidRPr="009837E0">
        <w:rPr>
          <w:rFonts w:ascii="Courier New" w:hAnsi="Courier New" w:cs="Traditional Arabic" w:hint="cs"/>
          <w:sz w:val="28"/>
          <w:szCs w:val="28"/>
          <w:rtl/>
        </w:rPr>
        <w:t>تبعيضية</w:t>
      </w:r>
      <w:proofErr w:type="spellEnd"/>
      <w:r w:rsidR="00BB7DB9" w:rsidRPr="009837E0">
        <w:rPr>
          <w:rFonts w:ascii="Courier New" w:hAnsi="Courier New" w:cs="Traditional Arabic" w:hint="cs"/>
          <w:sz w:val="28"/>
          <w:szCs w:val="28"/>
          <w:rtl/>
        </w:rPr>
        <w:t>،</w:t>
      </w:r>
      <w:r w:rsidR="006E024C" w:rsidRPr="009837E0">
        <w:rPr>
          <w:rFonts w:ascii="Courier New" w:hAnsi="Courier New" w:cs="Traditional Arabic" w:hint="cs"/>
          <w:sz w:val="28"/>
          <w:szCs w:val="28"/>
          <w:rtl/>
        </w:rPr>
        <w:t xml:space="preserve"> وكقوله تعالى</w:t>
      </w:r>
      <w:r w:rsidR="00BB7DB9" w:rsidRPr="009837E0">
        <w:rPr>
          <w:rFonts w:ascii="Courier New" w:hAnsi="Courier New" w:cs="Traditional Arabic" w:hint="cs"/>
          <w:sz w:val="28"/>
          <w:szCs w:val="28"/>
          <w:rtl/>
        </w:rPr>
        <w:t>:</w:t>
      </w:r>
      <w:r w:rsidR="006E024C" w:rsidRPr="009837E0">
        <w:rPr>
          <w:rFonts w:ascii="Courier New" w:hAnsi="Courier New" w:cs="Traditional Arabic" w:hint="cs"/>
          <w:sz w:val="28"/>
          <w:szCs w:val="28"/>
          <w:rtl/>
        </w:rPr>
        <w:t xml:space="preserve"> (</w:t>
      </w:r>
      <w:r w:rsidR="009C3FF2" w:rsidRPr="009837E0">
        <w:rPr>
          <w:rFonts w:ascii="Courier New" w:hAnsi="Courier New" w:cs="Traditional Arabic"/>
          <w:sz w:val="28"/>
          <w:szCs w:val="28"/>
          <w:rtl/>
        </w:rPr>
        <w:t>وَيُنَزِّلُ مِنَ السَّمَاء مِن جِبَالٍ فِيهَا مِن بَرَدٍ</w:t>
      </w:r>
      <w:r w:rsidR="009C3FF2" w:rsidRPr="009837E0">
        <w:rPr>
          <w:rFonts w:ascii="Courier New" w:hAnsi="Courier New" w:cs="Traditional Arabic" w:hint="cs"/>
          <w:sz w:val="28"/>
          <w:szCs w:val="28"/>
          <w:rtl/>
        </w:rPr>
        <w:t>){النور</w:t>
      </w:r>
      <w:r w:rsidR="00BB7DB9" w:rsidRPr="009837E0">
        <w:rPr>
          <w:rFonts w:ascii="Courier New" w:hAnsi="Courier New" w:cs="Traditional Arabic" w:hint="cs"/>
          <w:sz w:val="28"/>
          <w:szCs w:val="28"/>
          <w:rtl/>
        </w:rPr>
        <w:t>:</w:t>
      </w:r>
      <w:r w:rsidR="009C3FF2" w:rsidRPr="009837E0">
        <w:rPr>
          <w:rFonts w:ascii="Courier New" w:hAnsi="Courier New" w:cs="Traditional Arabic" w:hint="cs"/>
          <w:sz w:val="28"/>
          <w:szCs w:val="28"/>
          <w:rtl/>
        </w:rPr>
        <w:t xml:space="preserve"> 43} أي</w:t>
      </w:r>
      <w:r w:rsidR="00BB7DB9" w:rsidRPr="009837E0">
        <w:rPr>
          <w:rFonts w:ascii="Courier New" w:hAnsi="Courier New" w:cs="Traditional Arabic" w:hint="cs"/>
          <w:sz w:val="28"/>
          <w:szCs w:val="28"/>
          <w:rtl/>
        </w:rPr>
        <w:t>:</w:t>
      </w:r>
      <w:r w:rsidR="009C3FF2" w:rsidRPr="009837E0">
        <w:rPr>
          <w:rFonts w:ascii="Courier New" w:hAnsi="Courier New" w:cs="Traditional Arabic" w:hint="cs"/>
          <w:sz w:val="28"/>
          <w:szCs w:val="28"/>
          <w:rtl/>
        </w:rPr>
        <w:t xml:space="preserve"> من جبال هي من برد ؛ لأ</w:t>
      </w:r>
      <w:r w:rsidR="003D57EA" w:rsidRPr="009837E0">
        <w:rPr>
          <w:rFonts w:ascii="Courier New" w:hAnsi="Courier New" w:cs="Traditional Arabic" w:hint="cs"/>
          <w:sz w:val="28"/>
          <w:szCs w:val="28"/>
          <w:rtl/>
        </w:rPr>
        <w:t>نَّ الجبال هي البرد لا بعضها</w:t>
      </w:r>
      <w:r w:rsidR="00BB7DB9" w:rsidRPr="009837E0">
        <w:rPr>
          <w:rFonts w:ascii="Courier New" w:hAnsi="Courier New" w:cs="Traditional Arabic" w:hint="cs"/>
          <w:sz w:val="28"/>
          <w:szCs w:val="28"/>
          <w:rtl/>
        </w:rPr>
        <w:t>،</w:t>
      </w:r>
      <w:r w:rsidR="003D57EA" w:rsidRPr="009837E0">
        <w:rPr>
          <w:rFonts w:ascii="Courier New" w:hAnsi="Courier New" w:cs="Traditional Arabic" w:hint="cs"/>
          <w:sz w:val="28"/>
          <w:szCs w:val="28"/>
          <w:rtl/>
        </w:rPr>
        <w:t xml:space="preserve"> </w:t>
      </w:r>
      <w:r w:rsidR="009C3FF2" w:rsidRPr="009837E0">
        <w:rPr>
          <w:rFonts w:ascii="Courier New" w:hAnsi="Courier New" w:cs="Traditional Arabic" w:hint="cs"/>
          <w:sz w:val="28"/>
          <w:szCs w:val="28"/>
          <w:rtl/>
        </w:rPr>
        <w:t>ولا حجة لهم في شيء من ذلك</w:t>
      </w:r>
      <w:r w:rsidR="00BB7DB9" w:rsidRPr="009837E0">
        <w:rPr>
          <w:rFonts w:ascii="Courier New" w:hAnsi="Courier New" w:cs="Traditional Arabic" w:hint="cs"/>
          <w:sz w:val="28"/>
          <w:szCs w:val="28"/>
          <w:rtl/>
        </w:rPr>
        <w:t>،</w:t>
      </w:r>
      <w:r w:rsidR="009C3FF2" w:rsidRPr="009837E0">
        <w:rPr>
          <w:rFonts w:ascii="Courier New" w:hAnsi="Courier New" w:cs="Traditional Arabic" w:hint="cs"/>
          <w:sz w:val="28"/>
          <w:szCs w:val="28"/>
          <w:rtl/>
        </w:rPr>
        <w:t xml:space="preserve"> أمَّا قوله تعالى</w:t>
      </w:r>
      <w:r w:rsidR="00BB7DB9" w:rsidRPr="009837E0">
        <w:rPr>
          <w:rFonts w:ascii="Courier New" w:hAnsi="Courier New" w:cs="Traditional Arabic" w:hint="cs"/>
          <w:sz w:val="28"/>
          <w:szCs w:val="28"/>
          <w:rtl/>
        </w:rPr>
        <w:t>:</w:t>
      </w:r>
      <w:r w:rsidR="009C3FF2" w:rsidRPr="009837E0">
        <w:rPr>
          <w:rFonts w:ascii="Courier New" w:hAnsi="Courier New" w:cs="Traditional Arabic" w:hint="cs"/>
          <w:sz w:val="28"/>
          <w:szCs w:val="28"/>
          <w:rtl/>
        </w:rPr>
        <w:t xml:space="preserve"> </w:t>
      </w:r>
      <w:r w:rsidR="009C3FF2" w:rsidRPr="009837E0">
        <w:rPr>
          <w:rFonts w:cs="Traditional Arabic" w:hint="cs"/>
          <w:sz w:val="28"/>
          <w:szCs w:val="28"/>
          <w:rtl/>
        </w:rPr>
        <w:t>(</w:t>
      </w:r>
      <w:r w:rsidR="009C3FF2" w:rsidRPr="009837E0">
        <w:rPr>
          <w:rFonts w:ascii="Courier New" w:hAnsi="Courier New" w:cs="Traditional Arabic"/>
          <w:sz w:val="28"/>
          <w:szCs w:val="28"/>
          <w:rtl/>
        </w:rPr>
        <w:t>فَاجْتَنِبُوا الرِّجْسَ مِنَ الأوْثَانِ</w:t>
      </w:r>
      <w:r w:rsidR="009C3FF2" w:rsidRPr="009837E0">
        <w:rPr>
          <w:rFonts w:ascii="Courier New" w:hAnsi="Courier New" w:cs="Traditional Arabic" w:hint="cs"/>
          <w:sz w:val="28"/>
          <w:szCs w:val="28"/>
          <w:rtl/>
        </w:rPr>
        <w:t>) فهو يتخرج على أن يكون المراد بالرجس عبادة الوثن</w:t>
      </w:r>
      <w:r w:rsidR="00BB7DB9" w:rsidRPr="009837E0">
        <w:rPr>
          <w:rFonts w:ascii="Courier New" w:hAnsi="Courier New" w:cs="Traditional Arabic" w:hint="cs"/>
          <w:sz w:val="28"/>
          <w:szCs w:val="28"/>
          <w:rtl/>
        </w:rPr>
        <w:t>،</w:t>
      </w:r>
      <w:r w:rsidR="009C3FF2" w:rsidRPr="009837E0">
        <w:rPr>
          <w:rFonts w:ascii="Courier New" w:hAnsi="Courier New" w:cs="Traditional Arabic" w:hint="cs"/>
          <w:sz w:val="28"/>
          <w:szCs w:val="28"/>
          <w:rtl/>
        </w:rPr>
        <w:t xml:space="preserve"> فكأنَّه  قال</w:t>
      </w:r>
      <w:r w:rsidR="00BB7DB9" w:rsidRPr="009837E0">
        <w:rPr>
          <w:rFonts w:ascii="Courier New" w:hAnsi="Courier New" w:cs="Traditional Arabic" w:hint="cs"/>
          <w:sz w:val="28"/>
          <w:szCs w:val="28"/>
          <w:rtl/>
        </w:rPr>
        <w:t>:</w:t>
      </w:r>
      <w:r w:rsidR="009C3FF2" w:rsidRPr="009837E0">
        <w:rPr>
          <w:rFonts w:ascii="Courier New" w:hAnsi="Courier New" w:cs="Traditional Arabic" w:hint="cs"/>
          <w:sz w:val="28"/>
          <w:szCs w:val="28"/>
          <w:rtl/>
        </w:rPr>
        <w:t xml:space="preserve"> فاجتنبوا من الأوثان الرجس الذي هو  العبادة ؛ لأنَّ المحرم من الأوثان  إنَّما هو عبادتها</w:t>
      </w:r>
      <w:r w:rsidR="00BB7DB9" w:rsidRPr="009837E0">
        <w:rPr>
          <w:rFonts w:ascii="Courier New" w:hAnsi="Courier New" w:cs="Traditional Arabic" w:hint="cs"/>
          <w:sz w:val="28"/>
          <w:szCs w:val="28"/>
          <w:rtl/>
        </w:rPr>
        <w:t>،</w:t>
      </w:r>
      <w:r w:rsidR="009C3FF2" w:rsidRPr="009837E0">
        <w:rPr>
          <w:rFonts w:ascii="Courier New" w:hAnsi="Courier New" w:cs="Traditional Arabic" w:hint="cs"/>
          <w:sz w:val="28"/>
          <w:szCs w:val="28"/>
          <w:rtl/>
        </w:rPr>
        <w:t xml:space="preserve"> إلاَّ أنَّه قد يتصور أن يستعمل الوثن في بناء أو غير ذلك مما لم يحرمه الشارع</w:t>
      </w:r>
      <w:r w:rsidR="00BB7DB9" w:rsidRPr="009837E0">
        <w:rPr>
          <w:rFonts w:ascii="Courier New" w:hAnsi="Courier New" w:cs="Traditional Arabic" w:hint="cs"/>
          <w:sz w:val="28"/>
          <w:szCs w:val="28"/>
          <w:rtl/>
        </w:rPr>
        <w:t>،</w:t>
      </w:r>
      <w:r w:rsidR="009C3FF2" w:rsidRPr="009837E0">
        <w:rPr>
          <w:rFonts w:ascii="Courier New" w:hAnsi="Courier New" w:cs="Traditional Arabic" w:hint="cs"/>
          <w:sz w:val="28"/>
          <w:szCs w:val="28"/>
          <w:rtl/>
        </w:rPr>
        <w:t xml:space="preserve"> وتكون (مِن) غاية</w:t>
      </w:r>
      <w:r w:rsidR="00BB7DB9" w:rsidRPr="009837E0">
        <w:rPr>
          <w:rFonts w:ascii="Courier New" w:hAnsi="Courier New" w:cs="Traditional Arabic" w:hint="cs"/>
          <w:sz w:val="28"/>
          <w:szCs w:val="28"/>
          <w:rtl/>
        </w:rPr>
        <w:t>،</w:t>
      </w:r>
      <w:r w:rsidR="00A73194" w:rsidRPr="009837E0">
        <w:rPr>
          <w:rFonts w:ascii="Courier New" w:hAnsi="Courier New" w:cs="Traditional Arabic" w:hint="cs"/>
          <w:sz w:val="28"/>
          <w:szCs w:val="28"/>
          <w:rtl/>
        </w:rPr>
        <w:t xml:space="preserve"> </w:t>
      </w:r>
      <w:r w:rsidR="009C3FF2" w:rsidRPr="009837E0">
        <w:rPr>
          <w:rFonts w:ascii="Courier New" w:hAnsi="Courier New" w:cs="Traditional Arabic" w:hint="cs"/>
          <w:sz w:val="28"/>
          <w:szCs w:val="28"/>
          <w:rtl/>
        </w:rPr>
        <w:t>مثلها في قوله</w:t>
      </w:r>
      <w:r w:rsidR="00BB7DB9" w:rsidRPr="009837E0">
        <w:rPr>
          <w:rFonts w:ascii="Courier New" w:hAnsi="Courier New" w:cs="Traditional Arabic" w:hint="cs"/>
          <w:sz w:val="28"/>
          <w:szCs w:val="28"/>
          <w:rtl/>
        </w:rPr>
        <w:t>:</w:t>
      </w:r>
      <w:r w:rsidR="009C3FF2" w:rsidRPr="009837E0">
        <w:rPr>
          <w:rFonts w:ascii="Courier New" w:hAnsi="Courier New" w:cs="Traditional Arabic" w:hint="cs"/>
          <w:sz w:val="28"/>
          <w:szCs w:val="28"/>
          <w:rtl/>
        </w:rPr>
        <w:t xml:space="preserve"> أخذته من التابوت </w:t>
      </w:r>
      <w:r w:rsidR="00A73194" w:rsidRPr="009837E0">
        <w:rPr>
          <w:rFonts w:cs="Traditional Arabic"/>
          <w:sz w:val="28"/>
          <w:szCs w:val="28"/>
          <w:vertAlign w:val="superscript"/>
          <w:rtl/>
        </w:rPr>
        <w:t>(</w:t>
      </w:r>
      <w:r w:rsidR="00A73194" w:rsidRPr="009837E0">
        <w:rPr>
          <w:rFonts w:cs="Traditional Arabic"/>
          <w:sz w:val="28"/>
          <w:szCs w:val="28"/>
          <w:vertAlign w:val="superscript"/>
          <w:rtl/>
        </w:rPr>
        <w:footnoteReference w:id="851"/>
      </w:r>
      <w:r w:rsidR="00A73194" w:rsidRPr="009837E0">
        <w:rPr>
          <w:rFonts w:cs="Traditional Arabic"/>
          <w:sz w:val="28"/>
          <w:szCs w:val="28"/>
          <w:vertAlign w:val="superscript"/>
          <w:rtl/>
        </w:rPr>
        <w:t>)</w:t>
      </w:r>
      <w:r w:rsidR="00A73194" w:rsidRPr="009837E0">
        <w:rPr>
          <w:rFonts w:cs="Traditional Arabic" w:hint="cs"/>
          <w:sz w:val="28"/>
          <w:szCs w:val="28"/>
          <w:vertAlign w:val="superscript"/>
          <w:rtl/>
        </w:rPr>
        <w:t xml:space="preserve"> </w:t>
      </w:r>
      <w:r w:rsidR="001070D3" w:rsidRPr="009837E0">
        <w:rPr>
          <w:rFonts w:ascii="Courier New" w:hAnsi="Courier New" w:cs="Traditional Arabic" w:hint="cs"/>
          <w:sz w:val="28"/>
          <w:szCs w:val="28"/>
          <w:rtl/>
        </w:rPr>
        <w:t xml:space="preserve"> ألا ترى أنَّ اجتناب عبادة الأوثان ابتداؤه وانتهاؤه في الوثن ؟ وكذلك قوله تعالى</w:t>
      </w:r>
      <w:r w:rsidR="00BB7DB9" w:rsidRPr="009837E0">
        <w:rPr>
          <w:rFonts w:ascii="Courier New" w:hAnsi="Courier New" w:cs="Traditional Arabic" w:hint="cs"/>
          <w:sz w:val="28"/>
          <w:szCs w:val="28"/>
          <w:rtl/>
        </w:rPr>
        <w:t>:</w:t>
      </w:r>
      <w:r w:rsidR="001070D3" w:rsidRPr="009837E0">
        <w:rPr>
          <w:rFonts w:ascii="Courier New" w:hAnsi="Courier New" w:cs="Traditional Arabic" w:hint="cs"/>
          <w:sz w:val="28"/>
          <w:szCs w:val="28"/>
          <w:rtl/>
        </w:rPr>
        <w:t xml:space="preserve"> (</w:t>
      </w:r>
      <w:r w:rsidR="001070D3" w:rsidRPr="009837E0">
        <w:rPr>
          <w:rFonts w:ascii="Courier New" w:hAnsi="Courier New" w:cs="Traditional Arabic"/>
          <w:sz w:val="28"/>
          <w:szCs w:val="28"/>
          <w:rtl/>
        </w:rPr>
        <w:t>وَعَدَ اللَّهُ الَّذِينَ آمَنُوا مِنكُمْ</w:t>
      </w:r>
      <w:r w:rsidR="00CE0218" w:rsidRPr="009837E0">
        <w:rPr>
          <w:rFonts w:ascii="Courier New" w:hAnsi="Courier New" w:cs="Traditional Arabic" w:hint="cs"/>
          <w:sz w:val="28"/>
          <w:szCs w:val="28"/>
          <w:rtl/>
        </w:rPr>
        <w:t xml:space="preserve">) قد تكون (مِن) </w:t>
      </w:r>
      <w:proofErr w:type="spellStart"/>
      <w:r w:rsidR="001070D3" w:rsidRPr="009837E0">
        <w:rPr>
          <w:rFonts w:ascii="Courier New" w:hAnsi="Courier New" w:cs="Traditional Arabic" w:hint="cs"/>
          <w:sz w:val="28"/>
          <w:szCs w:val="28"/>
          <w:rtl/>
        </w:rPr>
        <w:t>مُبَعَّضة</w:t>
      </w:r>
      <w:proofErr w:type="spellEnd"/>
      <w:r w:rsidR="001070D3" w:rsidRPr="009837E0">
        <w:rPr>
          <w:rFonts w:ascii="Courier New" w:hAnsi="Courier New" w:cs="Traditional Arabic" w:hint="cs"/>
          <w:sz w:val="28"/>
          <w:szCs w:val="28"/>
          <w:rtl/>
        </w:rPr>
        <w:t xml:space="preserve"> ويَقدَّر الخطاب عامًّا للمؤمنين وغيرهم</w:t>
      </w:r>
      <w:r w:rsidR="00BB7DB9" w:rsidRPr="009837E0">
        <w:rPr>
          <w:rFonts w:ascii="Courier New" w:hAnsi="Courier New" w:cs="Traditional Arabic" w:hint="cs"/>
          <w:sz w:val="28"/>
          <w:szCs w:val="28"/>
          <w:rtl/>
        </w:rPr>
        <w:t>،</w:t>
      </w:r>
      <w:r w:rsidR="001070D3" w:rsidRPr="009837E0">
        <w:rPr>
          <w:rFonts w:ascii="Courier New" w:hAnsi="Courier New" w:cs="Traditional Arabic" w:hint="cs"/>
          <w:sz w:val="28"/>
          <w:szCs w:val="28"/>
          <w:rtl/>
        </w:rPr>
        <w:t xml:space="preserve"> وكذلك قوله تعالى</w:t>
      </w:r>
      <w:r w:rsidR="00BB7DB9" w:rsidRPr="009837E0">
        <w:rPr>
          <w:rFonts w:ascii="Courier New" w:hAnsi="Courier New" w:cs="Traditional Arabic" w:hint="cs"/>
          <w:sz w:val="28"/>
          <w:szCs w:val="28"/>
          <w:rtl/>
        </w:rPr>
        <w:t>:</w:t>
      </w:r>
      <w:r w:rsidR="001070D3" w:rsidRPr="009837E0">
        <w:rPr>
          <w:rFonts w:ascii="Courier New" w:hAnsi="Courier New" w:cs="Traditional Arabic" w:hint="cs"/>
          <w:sz w:val="28"/>
          <w:szCs w:val="28"/>
          <w:rtl/>
        </w:rPr>
        <w:t xml:space="preserve"> </w:t>
      </w:r>
      <w:r w:rsidR="001070D3" w:rsidRPr="009837E0">
        <w:rPr>
          <w:rFonts w:cs="Traditional Arabic" w:hint="cs"/>
          <w:sz w:val="28"/>
          <w:szCs w:val="28"/>
          <w:rtl/>
        </w:rPr>
        <w:t>(</w:t>
      </w:r>
      <w:r w:rsidR="001070D3" w:rsidRPr="009837E0">
        <w:rPr>
          <w:rFonts w:ascii="Courier New" w:hAnsi="Courier New" w:cs="Traditional Arabic"/>
          <w:sz w:val="28"/>
          <w:szCs w:val="28"/>
          <w:rtl/>
        </w:rPr>
        <w:t>وَيُنَزِّلُ مِنَ السَّمَاء مِن جِبَالٍ فِيهَا مِن بَرَدٍ</w:t>
      </w:r>
      <w:r w:rsidR="001070D3" w:rsidRPr="009837E0">
        <w:rPr>
          <w:rFonts w:cs="Traditional Arabic" w:hint="cs"/>
          <w:sz w:val="28"/>
          <w:szCs w:val="28"/>
          <w:rtl/>
        </w:rPr>
        <w:t>)</w:t>
      </w:r>
      <w:r w:rsidR="001070D3" w:rsidRPr="009837E0">
        <w:rPr>
          <w:rFonts w:ascii="Courier New" w:hAnsi="Courier New" w:cs="Traditional Arabic" w:hint="cs"/>
          <w:sz w:val="28"/>
          <w:szCs w:val="28"/>
          <w:rtl/>
        </w:rPr>
        <w:t xml:space="preserve"> قد يتصوَّر</w:t>
      </w:r>
      <w:r w:rsidR="003D0105" w:rsidRPr="009837E0">
        <w:rPr>
          <w:rFonts w:ascii="Courier New" w:hAnsi="Courier New" w:cs="Traditional Arabic" w:hint="cs"/>
          <w:sz w:val="28"/>
          <w:szCs w:val="28"/>
          <w:rtl/>
        </w:rPr>
        <w:t xml:space="preserve"> </w:t>
      </w:r>
      <w:r w:rsidR="001070D3" w:rsidRPr="009837E0">
        <w:rPr>
          <w:rFonts w:ascii="Courier New" w:hAnsi="Courier New" w:cs="Traditional Arabic" w:hint="cs"/>
          <w:sz w:val="28"/>
          <w:szCs w:val="28"/>
          <w:rtl/>
        </w:rPr>
        <w:t xml:space="preserve">أن تكون (مِن) فيه </w:t>
      </w:r>
      <w:proofErr w:type="spellStart"/>
      <w:r w:rsidR="001070D3" w:rsidRPr="009837E0">
        <w:rPr>
          <w:rFonts w:ascii="Courier New" w:hAnsi="Courier New" w:cs="Traditional Arabic" w:hint="cs"/>
          <w:sz w:val="28"/>
          <w:szCs w:val="28"/>
          <w:rtl/>
        </w:rPr>
        <w:t>مُبَعَّضة</w:t>
      </w:r>
      <w:proofErr w:type="spellEnd"/>
      <w:r w:rsidR="00BB7DB9" w:rsidRPr="009837E0">
        <w:rPr>
          <w:rFonts w:ascii="Courier New" w:hAnsi="Courier New" w:cs="Traditional Arabic" w:hint="cs"/>
          <w:sz w:val="28"/>
          <w:szCs w:val="28"/>
          <w:rtl/>
        </w:rPr>
        <w:t>،</w:t>
      </w:r>
      <w:r w:rsidR="001070D3" w:rsidRPr="009837E0">
        <w:rPr>
          <w:rFonts w:ascii="Courier New" w:hAnsi="Courier New" w:cs="Traditional Arabic" w:hint="cs"/>
          <w:sz w:val="28"/>
          <w:szCs w:val="28"/>
          <w:rtl/>
        </w:rPr>
        <w:t xml:space="preserve"> ويكون المعنى مثله إذا جعلت (مِن) لتبيين الجنس</w:t>
      </w:r>
      <w:r w:rsidR="00BB7DB9" w:rsidRPr="009837E0">
        <w:rPr>
          <w:rFonts w:ascii="Courier New" w:hAnsi="Courier New" w:cs="Traditional Arabic" w:hint="cs"/>
          <w:sz w:val="28"/>
          <w:szCs w:val="28"/>
          <w:rtl/>
        </w:rPr>
        <w:t>،</w:t>
      </w:r>
      <w:r w:rsidR="001070D3" w:rsidRPr="009837E0">
        <w:rPr>
          <w:rFonts w:ascii="Courier New" w:hAnsi="Courier New" w:cs="Traditional Arabic" w:hint="cs"/>
          <w:sz w:val="28"/>
          <w:szCs w:val="28"/>
          <w:rtl/>
        </w:rPr>
        <w:t xml:space="preserve"> وذلك بأن يكون قوله تعالى</w:t>
      </w:r>
      <w:r w:rsidR="00BB7DB9" w:rsidRPr="009837E0">
        <w:rPr>
          <w:rFonts w:ascii="Courier New" w:hAnsi="Courier New" w:cs="Traditional Arabic" w:hint="cs"/>
          <w:sz w:val="28"/>
          <w:szCs w:val="28"/>
          <w:rtl/>
        </w:rPr>
        <w:t>:</w:t>
      </w:r>
      <w:r w:rsidR="001070D3" w:rsidRPr="009837E0">
        <w:rPr>
          <w:rFonts w:ascii="Courier New" w:hAnsi="Courier New" w:cs="Traditional Arabic" w:hint="cs"/>
          <w:sz w:val="28"/>
          <w:szCs w:val="28"/>
          <w:rtl/>
        </w:rPr>
        <w:t xml:space="preserve"> (</w:t>
      </w:r>
      <w:r w:rsidR="00CD3CBA" w:rsidRPr="009837E0">
        <w:rPr>
          <w:rFonts w:ascii="Courier New" w:hAnsi="Courier New" w:cs="Traditional Arabic" w:hint="cs"/>
          <w:sz w:val="28"/>
          <w:szCs w:val="28"/>
          <w:rtl/>
        </w:rPr>
        <w:t xml:space="preserve">مِنْ </w:t>
      </w:r>
      <w:r w:rsidR="001070D3" w:rsidRPr="009837E0">
        <w:rPr>
          <w:rFonts w:ascii="Courier New" w:hAnsi="Courier New" w:cs="Traditional Arabic"/>
          <w:sz w:val="28"/>
          <w:szCs w:val="28"/>
          <w:rtl/>
        </w:rPr>
        <w:t>جِبَالٍ</w:t>
      </w:r>
      <w:r w:rsidR="00CD3CBA" w:rsidRPr="009837E0">
        <w:rPr>
          <w:rFonts w:ascii="Courier New" w:hAnsi="Courier New" w:cs="Traditional Arabic" w:hint="cs"/>
          <w:sz w:val="28"/>
          <w:szCs w:val="28"/>
          <w:rtl/>
        </w:rPr>
        <w:t>) بدلاً (</w:t>
      </w:r>
      <w:r w:rsidR="00CD3CBA" w:rsidRPr="009837E0">
        <w:rPr>
          <w:rFonts w:ascii="Courier New" w:hAnsi="Courier New" w:cs="Traditional Arabic"/>
          <w:sz w:val="28"/>
          <w:szCs w:val="28"/>
          <w:rtl/>
        </w:rPr>
        <w:t>مِنَ السَّمَاء</w:t>
      </w:r>
      <w:r w:rsidR="00CD3CBA" w:rsidRPr="009837E0">
        <w:rPr>
          <w:rFonts w:ascii="Courier New" w:hAnsi="Courier New" w:cs="Traditional Arabic" w:hint="cs"/>
          <w:sz w:val="28"/>
          <w:szCs w:val="28"/>
          <w:rtl/>
        </w:rPr>
        <w:t>)لأنَّ السماء مشتملة على الجبال التي فيها كأنَّه قال</w:t>
      </w:r>
      <w:r w:rsidR="00BB7DB9" w:rsidRPr="009837E0">
        <w:rPr>
          <w:rFonts w:ascii="Courier New" w:hAnsi="Courier New" w:cs="Traditional Arabic" w:hint="cs"/>
          <w:sz w:val="28"/>
          <w:szCs w:val="28"/>
          <w:rtl/>
        </w:rPr>
        <w:t>:</w:t>
      </w:r>
      <w:r w:rsidR="00CD3CBA" w:rsidRPr="009837E0">
        <w:rPr>
          <w:rFonts w:ascii="Courier New" w:hAnsi="Courier New" w:cs="Traditional Arabic" w:hint="cs"/>
          <w:sz w:val="28"/>
          <w:szCs w:val="28"/>
          <w:rtl/>
        </w:rPr>
        <w:t xml:space="preserve"> وينزل من جبال في السماء</w:t>
      </w:r>
      <w:r w:rsidR="00BB7DB9" w:rsidRPr="009837E0">
        <w:rPr>
          <w:rFonts w:ascii="Courier New" w:hAnsi="Courier New" w:cs="Traditional Arabic" w:hint="cs"/>
          <w:sz w:val="28"/>
          <w:szCs w:val="28"/>
          <w:rtl/>
        </w:rPr>
        <w:t>،</w:t>
      </w:r>
      <w:r w:rsidR="00CD3CBA" w:rsidRPr="009837E0">
        <w:rPr>
          <w:rFonts w:ascii="Courier New" w:hAnsi="Courier New" w:cs="Traditional Arabic" w:hint="cs"/>
          <w:sz w:val="28"/>
          <w:szCs w:val="28"/>
          <w:rtl/>
        </w:rPr>
        <w:t xml:space="preserve"> ويكون (</w:t>
      </w:r>
      <w:r w:rsidR="00CD3CBA" w:rsidRPr="009837E0">
        <w:rPr>
          <w:rFonts w:ascii="Courier New" w:hAnsi="Courier New" w:cs="Traditional Arabic"/>
          <w:sz w:val="28"/>
          <w:szCs w:val="28"/>
          <w:rtl/>
        </w:rPr>
        <w:t>مِن بَرَدٍ</w:t>
      </w:r>
      <w:r w:rsidR="00CD3CBA" w:rsidRPr="009837E0">
        <w:rPr>
          <w:rFonts w:ascii="Courier New" w:hAnsi="Courier New" w:cs="Traditional Arabic" w:hint="cs"/>
          <w:sz w:val="28"/>
          <w:szCs w:val="28"/>
          <w:rtl/>
        </w:rPr>
        <w:t>) بدلاً من الجبال بدل شيء من شيء</w:t>
      </w:r>
      <w:r w:rsidR="00BB7DB9" w:rsidRPr="009837E0">
        <w:rPr>
          <w:rFonts w:ascii="Courier New" w:hAnsi="Courier New" w:cs="Traditional Arabic" w:hint="cs"/>
          <w:sz w:val="28"/>
          <w:szCs w:val="28"/>
          <w:rtl/>
        </w:rPr>
        <w:t>،</w:t>
      </w:r>
      <w:r w:rsidR="00CD3CBA" w:rsidRPr="009837E0">
        <w:rPr>
          <w:rFonts w:ascii="Courier New" w:hAnsi="Courier New" w:cs="Traditional Arabic" w:hint="cs"/>
          <w:sz w:val="28"/>
          <w:szCs w:val="28"/>
          <w:rtl/>
        </w:rPr>
        <w:t xml:space="preserve"> كأنَّه قال</w:t>
      </w:r>
      <w:r w:rsidR="00BB7DB9" w:rsidRPr="009837E0">
        <w:rPr>
          <w:rFonts w:ascii="Courier New" w:hAnsi="Courier New" w:cs="Traditional Arabic" w:hint="cs"/>
          <w:sz w:val="28"/>
          <w:szCs w:val="28"/>
          <w:rtl/>
        </w:rPr>
        <w:t>:</w:t>
      </w:r>
      <w:r w:rsidR="00CD3CBA" w:rsidRPr="009837E0">
        <w:rPr>
          <w:rFonts w:ascii="Courier New" w:hAnsi="Courier New" w:cs="Traditional Arabic" w:hint="cs"/>
          <w:sz w:val="28"/>
          <w:szCs w:val="28"/>
          <w:rtl/>
        </w:rPr>
        <w:t xml:space="preserve"> وينزل من برد في السماء</w:t>
      </w:r>
      <w:r w:rsidR="00BB7DB9" w:rsidRPr="009837E0">
        <w:rPr>
          <w:rFonts w:ascii="Courier New" w:hAnsi="Courier New" w:cs="Traditional Arabic" w:hint="cs"/>
          <w:sz w:val="28"/>
          <w:szCs w:val="28"/>
          <w:rtl/>
        </w:rPr>
        <w:t>،</w:t>
      </w:r>
      <w:r w:rsidR="00CD3CBA" w:rsidRPr="009837E0">
        <w:rPr>
          <w:rFonts w:ascii="Courier New" w:hAnsi="Courier New" w:cs="Traditional Arabic" w:hint="cs"/>
          <w:sz w:val="28"/>
          <w:szCs w:val="28"/>
          <w:rtl/>
        </w:rPr>
        <w:t xml:space="preserve"> ويكون من قبيل ما أعيد فيه العامل مع البدل مثل قوله تعالى</w:t>
      </w:r>
      <w:r w:rsidR="00BB7DB9" w:rsidRPr="009837E0">
        <w:rPr>
          <w:rFonts w:ascii="Courier New" w:hAnsi="Courier New" w:cs="Traditional Arabic" w:hint="cs"/>
          <w:sz w:val="28"/>
          <w:szCs w:val="28"/>
          <w:rtl/>
        </w:rPr>
        <w:t>:</w:t>
      </w:r>
      <w:r w:rsidR="00CD3CBA" w:rsidRPr="009837E0">
        <w:rPr>
          <w:rFonts w:ascii="Courier New" w:hAnsi="Courier New" w:cs="Traditional Arabic" w:hint="cs"/>
          <w:sz w:val="28"/>
          <w:szCs w:val="28"/>
          <w:rtl/>
        </w:rPr>
        <w:t xml:space="preserve"> (</w:t>
      </w:r>
      <w:r w:rsidR="00CD3CBA" w:rsidRPr="009837E0">
        <w:rPr>
          <w:rFonts w:ascii="Courier New" w:hAnsi="Courier New" w:cs="Traditional Arabic"/>
          <w:sz w:val="28"/>
          <w:szCs w:val="28"/>
          <w:rtl/>
        </w:rPr>
        <w:t xml:space="preserve">قَالَ الْمَلأُ </w:t>
      </w:r>
      <w:r w:rsidR="00CD3CBA" w:rsidRPr="009837E0">
        <w:rPr>
          <w:rFonts w:ascii="Courier New" w:hAnsi="Courier New" w:cs="Traditional Arabic"/>
          <w:sz w:val="28"/>
          <w:szCs w:val="28"/>
          <w:rtl/>
        </w:rPr>
        <w:lastRenderedPageBreak/>
        <w:t>الَّذِينَ اسْتَكْبَرُواْ مِن قَوْمِهِ لِلَّذِينَ اسْتُضْعِفُواْ لِمَنْ آمَنَ مِنْهُمْ</w:t>
      </w:r>
      <w:r w:rsidR="00CD3CBA" w:rsidRPr="009837E0">
        <w:rPr>
          <w:rFonts w:ascii="Courier New" w:hAnsi="Courier New" w:cs="Traditional Arabic" w:hint="cs"/>
          <w:sz w:val="28"/>
          <w:szCs w:val="28"/>
          <w:rtl/>
        </w:rPr>
        <w:t>){الأعراف</w:t>
      </w:r>
      <w:r w:rsidR="00BB7DB9" w:rsidRPr="009837E0">
        <w:rPr>
          <w:rFonts w:ascii="Courier New" w:hAnsi="Courier New" w:cs="Traditional Arabic" w:hint="cs"/>
          <w:sz w:val="28"/>
          <w:szCs w:val="28"/>
          <w:rtl/>
        </w:rPr>
        <w:t>:</w:t>
      </w:r>
      <w:r w:rsidR="00CD3CBA" w:rsidRPr="009837E0">
        <w:rPr>
          <w:rFonts w:ascii="Courier New" w:hAnsi="Courier New" w:cs="Traditional Arabic" w:hint="cs"/>
          <w:sz w:val="28"/>
          <w:szCs w:val="28"/>
          <w:rtl/>
        </w:rPr>
        <w:t xml:space="preserve"> 75} فإذا أمكن أن يُخرَّج جميع ما أوردوه </w:t>
      </w:r>
      <w:r w:rsidR="003D57EA" w:rsidRPr="009837E0">
        <w:rPr>
          <w:rFonts w:ascii="Courier New" w:hAnsi="Courier New" w:cs="Traditional Arabic" w:hint="cs"/>
          <w:sz w:val="28"/>
          <w:szCs w:val="28"/>
          <w:rtl/>
        </w:rPr>
        <w:t>على ما ثبت واستقر في (مِن) كان أولى من أن يُثبَت لها معنى لم يستقر فيها وهو التبيين))</w:t>
      </w:r>
      <w:r w:rsidR="003D57EA" w:rsidRPr="009837E0">
        <w:rPr>
          <w:rFonts w:cs="Traditional Arabic"/>
          <w:sz w:val="28"/>
          <w:szCs w:val="28"/>
          <w:vertAlign w:val="superscript"/>
          <w:rtl/>
        </w:rPr>
        <w:t xml:space="preserve"> (</w:t>
      </w:r>
      <w:r w:rsidR="003D57EA" w:rsidRPr="009837E0">
        <w:rPr>
          <w:rFonts w:cs="Traditional Arabic"/>
          <w:sz w:val="28"/>
          <w:szCs w:val="28"/>
          <w:vertAlign w:val="superscript"/>
          <w:rtl/>
        </w:rPr>
        <w:footnoteReference w:id="852"/>
      </w:r>
      <w:r w:rsidR="003D57EA" w:rsidRPr="009837E0">
        <w:rPr>
          <w:rFonts w:cs="Traditional Arabic"/>
          <w:sz w:val="28"/>
          <w:szCs w:val="28"/>
          <w:vertAlign w:val="superscript"/>
          <w:rtl/>
        </w:rPr>
        <w:t>)</w:t>
      </w:r>
    </w:p>
    <w:p w:rsidR="0015010C" w:rsidRPr="009837E0" w:rsidRDefault="0015010C" w:rsidP="00BE44BB">
      <w:pPr>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وقال المرادي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((بيان الجنس نحو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cs="Traditional Arabic" w:hint="cs"/>
          <w:sz w:val="28"/>
          <w:szCs w:val="28"/>
          <w:rtl/>
        </w:rPr>
        <w:t>(</w:t>
      </w:r>
      <w:r w:rsidRPr="009837E0">
        <w:rPr>
          <w:rFonts w:ascii="Courier New" w:hAnsi="Courier New" w:cs="Traditional Arabic"/>
          <w:sz w:val="28"/>
          <w:szCs w:val="28"/>
          <w:rtl/>
        </w:rPr>
        <w:t>فَاجْتَنِبُوا الرِّجْسَ مِنَ الأوْثَانِ</w:t>
      </w:r>
      <w:r w:rsidRPr="009837E0">
        <w:rPr>
          <w:rFonts w:ascii="Courier New" w:hAnsi="Courier New" w:cs="Traditional Arabic" w:hint="cs"/>
          <w:sz w:val="28"/>
          <w:szCs w:val="28"/>
          <w:rtl/>
        </w:rPr>
        <w:t>)</w:t>
      </w:r>
      <w:r w:rsidR="00BE44BB" w:rsidRPr="009837E0">
        <w:rPr>
          <w:rFonts w:cs="Traditional Arabic" w:hint="cs"/>
          <w:sz w:val="28"/>
          <w:szCs w:val="28"/>
          <w:rtl/>
        </w:rPr>
        <w:t xml:space="preserve"> وقوله تعالى</w:t>
      </w:r>
      <w:r w:rsidR="00BB7DB9" w:rsidRPr="009837E0">
        <w:rPr>
          <w:rFonts w:cs="Traditional Arabic" w:hint="cs"/>
          <w:sz w:val="28"/>
          <w:szCs w:val="28"/>
          <w:rtl/>
        </w:rPr>
        <w:t>:</w:t>
      </w:r>
      <w:r w:rsidR="00BE44BB" w:rsidRPr="009837E0">
        <w:rPr>
          <w:rFonts w:cs="Traditional Arabic" w:hint="cs"/>
          <w:sz w:val="28"/>
          <w:szCs w:val="28"/>
          <w:rtl/>
        </w:rPr>
        <w:t xml:space="preserve"> (</w:t>
      </w:r>
      <w:r w:rsidR="00BE44BB" w:rsidRPr="009837E0">
        <w:rPr>
          <w:rFonts w:ascii="Courier New" w:hAnsi="Courier New" w:cs="Traditional Arabic"/>
          <w:sz w:val="28"/>
          <w:szCs w:val="28"/>
          <w:rtl/>
        </w:rPr>
        <w:t>يُحَلَّوْنَ فِيهَا مِنْ أَسَاوِرَ مِن ذَهَبٍ وَيَلْبَسُونَ ثِيَابًا خُضْرًا مِّن سُندُسٍ وَإِسْتَبْرَقٍ</w:t>
      </w:r>
      <w:r w:rsidR="00BE44BB" w:rsidRPr="009837E0">
        <w:rPr>
          <w:rFonts w:ascii="Courier New" w:hAnsi="Courier New" w:cs="Traditional Arabic" w:hint="cs"/>
          <w:sz w:val="28"/>
          <w:szCs w:val="28"/>
          <w:rtl/>
        </w:rPr>
        <w:t>){الكهف</w:t>
      </w:r>
      <w:r w:rsidR="00BB7DB9" w:rsidRPr="009837E0">
        <w:rPr>
          <w:rFonts w:ascii="Courier New" w:hAnsi="Courier New" w:cs="Traditional Arabic" w:hint="cs"/>
          <w:sz w:val="28"/>
          <w:szCs w:val="28"/>
          <w:rtl/>
        </w:rPr>
        <w:t>:</w:t>
      </w:r>
      <w:r w:rsidR="00BE44BB" w:rsidRPr="009837E0">
        <w:rPr>
          <w:rFonts w:ascii="Courier New" w:hAnsi="Courier New" w:cs="Traditional Arabic" w:hint="cs"/>
          <w:sz w:val="28"/>
          <w:szCs w:val="28"/>
          <w:rtl/>
        </w:rPr>
        <w:t xml:space="preserve"> 31}  </w:t>
      </w:r>
      <w:r w:rsidRPr="009837E0">
        <w:rPr>
          <w:rFonts w:ascii="Courier New" w:hAnsi="Courier New" w:cs="Traditional Arabic" w:hint="cs"/>
          <w:sz w:val="28"/>
          <w:szCs w:val="28"/>
          <w:rtl/>
        </w:rPr>
        <w:t>قالوا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وعلامتها أن يحسن جعل الذي مكانها ؛ لأنَّ 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فاجتبوا الرجس الذي هو وثن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ومجيئها لبيان الجنس مشهور في كتب المعربين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w:t>
      </w:r>
      <w:r w:rsidR="00F873CD" w:rsidRPr="009837E0">
        <w:rPr>
          <w:rFonts w:ascii="Courier New" w:hAnsi="Courier New" w:cs="Traditional Arabic" w:hint="cs"/>
          <w:sz w:val="28"/>
          <w:szCs w:val="28"/>
          <w:rtl/>
        </w:rPr>
        <w:t xml:space="preserve">ال به قوم من </w:t>
      </w:r>
      <w:proofErr w:type="spellStart"/>
      <w:r w:rsidR="00F873CD" w:rsidRPr="009837E0">
        <w:rPr>
          <w:rFonts w:ascii="Courier New" w:hAnsi="Courier New" w:cs="Traditional Arabic" w:hint="cs"/>
          <w:sz w:val="28"/>
          <w:szCs w:val="28"/>
          <w:rtl/>
        </w:rPr>
        <w:t>المتقمين</w:t>
      </w:r>
      <w:proofErr w:type="spellEnd"/>
      <w:r w:rsidR="00BB7DB9" w:rsidRPr="009837E0">
        <w:rPr>
          <w:rFonts w:ascii="Courier New" w:hAnsi="Courier New" w:cs="Traditional Arabic" w:hint="cs"/>
          <w:sz w:val="28"/>
          <w:szCs w:val="28"/>
          <w:rtl/>
        </w:rPr>
        <w:t>،</w:t>
      </w:r>
      <w:r w:rsidR="00F873CD" w:rsidRPr="009837E0">
        <w:rPr>
          <w:rFonts w:ascii="Courier New" w:hAnsi="Courier New" w:cs="Traditional Arabic" w:hint="cs"/>
          <w:sz w:val="28"/>
          <w:szCs w:val="28"/>
          <w:rtl/>
        </w:rPr>
        <w:t xml:space="preserve"> وأنكره </w:t>
      </w:r>
      <w:r w:rsidRPr="009837E0">
        <w:rPr>
          <w:rFonts w:ascii="Courier New" w:hAnsi="Courier New" w:cs="Traditional Arabic" w:hint="cs"/>
          <w:sz w:val="28"/>
          <w:szCs w:val="28"/>
          <w:rtl/>
        </w:rPr>
        <w:t>أكثر المغاربة وقالوا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هي في قوله تعالى</w:t>
      </w:r>
      <w:r w:rsidR="00BB7DB9" w:rsidRPr="009837E0">
        <w:rPr>
          <w:rFonts w:ascii="Courier New" w:hAnsi="Courier New" w:cs="Traditional Arabic" w:hint="cs"/>
          <w:sz w:val="28"/>
          <w:szCs w:val="28"/>
          <w:rtl/>
        </w:rPr>
        <w:t>:</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w:t>
      </w:r>
      <w:r w:rsidRPr="009837E0">
        <w:rPr>
          <w:rFonts w:ascii="Courier New" w:hAnsi="Courier New" w:cs="Traditional Arabic"/>
          <w:sz w:val="28"/>
          <w:szCs w:val="28"/>
          <w:rtl/>
        </w:rPr>
        <w:t>مِنَ الأوْثَانِ</w:t>
      </w:r>
      <w:r w:rsidRPr="009837E0">
        <w:rPr>
          <w:rFonts w:ascii="Courier New" w:hAnsi="Courier New" w:cs="Traditional Arabic" w:hint="cs"/>
          <w:sz w:val="28"/>
          <w:szCs w:val="28"/>
          <w:rtl/>
        </w:rPr>
        <w:t>) لابتداء الغاية وانتهائها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كـ(مِن) في نحو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أخذته من التابوت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وأمَّا قوله (</w:t>
      </w:r>
      <w:r w:rsidR="00BE44BB" w:rsidRPr="009837E0">
        <w:rPr>
          <w:rFonts w:ascii="Courier New" w:hAnsi="Courier New" w:cs="Traditional Arabic"/>
          <w:sz w:val="28"/>
          <w:szCs w:val="28"/>
          <w:rtl/>
        </w:rPr>
        <w:t>مِّن سُندُسٍ</w:t>
      </w:r>
      <w:r w:rsidR="00BE44BB" w:rsidRPr="009837E0">
        <w:rPr>
          <w:rFonts w:ascii="Courier New" w:hAnsi="Courier New" w:cs="Traditional Arabic" w:hint="cs"/>
          <w:sz w:val="28"/>
          <w:szCs w:val="28"/>
          <w:rtl/>
        </w:rPr>
        <w:t>) ففي موضع الصفة فهي للتبعيض))</w:t>
      </w:r>
      <w:r w:rsidR="00BE44BB" w:rsidRPr="009837E0">
        <w:rPr>
          <w:rFonts w:cs="Traditional Arabic"/>
          <w:sz w:val="28"/>
          <w:szCs w:val="28"/>
          <w:vertAlign w:val="superscript"/>
          <w:rtl/>
        </w:rPr>
        <w:t xml:space="preserve"> (</w:t>
      </w:r>
      <w:r w:rsidR="00BE44BB" w:rsidRPr="009837E0">
        <w:rPr>
          <w:rFonts w:cs="Traditional Arabic"/>
          <w:sz w:val="28"/>
          <w:szCs w:val="28"/>
          <w:vertAlign w:val="superscript"/>
          <w:rtl/>
        </w:rPr>
        <w:footnoteReference w:id="853"/>
      </w:r>
      <w:r w:rsidR="00BE44BB" w:rsidRPr="009837E0">
        <w:rPr>
          <w:rFonts w:cs="Traditional Arabic"/>
          <w:sz w:val="28"/>
          <w:szCs w:val="28"/>
          <w:vertAlign w:val="superscript"/>
          <w:rtl/>
        </w:rPr>
        <w:t>)</w:t>
      </w:r>
    </w:p>
    <w:p w:rsidR="00140730" w:rsidRPr="009837E0" w:rsidRDefault="00517D79" w:rsidP="00140730">
      <w:pPr>
        <w:ind w:firstLine="720"/>
        <w:jc w:val="both"/>
        <w:rPr>
          <w:rFonts w:ascii="Courier New" w:hAnsi="Courier New" w:cs="Traditional Arabic"/>
          <w:sz w:val="28"/>
          <w:szCs w:val="28"/>
          <w:rtl/>
        </w:rPr>
      </w:pPr>
      <w:r w:rsidRPr="009837E0">
        <w:rPr>
          <w:rFonts w:cs="Traditional Arabic" w:hint="cs"/>
          <w:sz w:val="28"/>
          <w:szCs w:val="28"/>
          <w:rtl/>
        </w:rPr>
        <w:t>وقال ابن هشام</w:t>
      </w:r>
      <w:r w:rsidR="00BB7DB9" w:rsidRPr="009837E0">
        <w:rPr>
          <w:rFonts w:cs="Traditional Arabic" w:hint="cs"/>
          <w:sz w:val="28"/>
          <w:szCs w:val="28"/>
          <w:rtl/>
        </w:rPr>
        <w:t>:</w:t>
      </w:r>
      <w:r w:rsidRPr="009837E0">
        <w:rPr>
          <w:rFonts w:cs="Traditional Arabic" w:hint="cs"/>
          <w:sz w:val="28"/>
          <w:szCs w:val="28"/>
          <w:rtl/>
        </w:rPr>
        <w:t xml:space="preserve"> ((بيان</w:t>
      </w:r>
      <w:r w:rsidR="00535E8B" w:rsidRPr="009837E0">
        <w:rPr>
          <w:rFonts w:cs="Traditional Arabic" w:hint="cs"/>
          <w:sz w:val="28"/>
          <w:szCs w:val="28"/>
          <w:rtl/>
        </w:rPr>
        <w:t xml:space="preserve"> الجنس </w:t>
      </w:r>
      <w:r w:rsidRPr="009837E0">
        <w:rPr>
          <w:rFonts w:cs="Traditional Arabic" w:hint="cs"/>
          <w:sz w:val="28"/>
          <w:szCs w:val="28"/>
          <w:rtl/>
        </w:rPr>
        <w:t>نحو 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يُحَلَّوْنَ فِيهَا مِنْ أَسَاوِرَ مِن ذَهَبٍ وَيَلْبَسُونَ ثِيَابًا خُضْرًا مِّن سُندُسٍ وَإِسْتَبْرَقٍ</w:t>
      </w:r>
      <w:r w:rsidR="00B478C6"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الشاهد في غير الأولى فإنَّ تلك (يعني من أساور) للابتداء وقيل زائدة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ونحو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cs="Traditional Arabic" w:hint="cs"/>
          <w:sz w:val="28"/>
          <w:szCs w:val="28"/>
          <w:rtl/>
        </w:rPr>
        <w:t>(</w:t>
      </w:r>
      <w:r w:rsidRPr="009837E0">
        <w:rPr>
          <w:rFonts w:ascii="Courier New" w:hAnsi="Courier New" w:cs="Traditional Arabic"/>
          <w:sz w:val="28"/>
          <w:szCs w:val="28"/>
          <w:rtl/>
        </w:rPr>
        <w:t>فَاجْتَنِبُوا الرِّجْسَ مِنَ الأوْثَانِ</w:t>
      </w:r>
      <w:r w:rsidRPr="009837E0">
        <w:rPr>
          <w:rFonts w:ascii="Courier New" w:hAnsi="Courier New" w:cs="Traditional Arabic" w:hint="cs"/>
          <w:sz w:val="28"/>
          <w:szCs w:val="28"/>
          <w:rtl/>
        </w:rPr>
        <w:t>) وأنكر مجيء (مَن) لبيان الجنس قوم وقالوا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هي في (</w:t>
      </w:r>
      <w:r w:rsidRPr="009837E0">
        <w:rPr>
          <w:rFonts w:ascii="Courier New" w:hAnsi="Courier New" w:cs="Traditional Arabic"/>
          <w:sz w:val="28"/>
          <w:szCs w:val="28"/>
          <w:rtl/>
        </w:rPr>
        <w:t>مِن ذَهَبٍ</w:t>
      </w:r>
      <w:r w:rsidRPr="009837E0">
        <w:rPr>
          <w:rFonts w:ascii="Courier New" w:hAnsi="Courier New" w:cs="Traditional Arabic" w:hint="cs"/>
          <w:sz w:val="28"/>
          <w:szCs w:val="28"/>
          <w:rtl/>
        </w:rPr>
        <w:t>) و(</w:t>
      </w:r>
      <w:r w:rsidRPr="009837E0">
        <w:rPr>
          <w:rFonts w:ascii="Courier New" w:hAnsi="Courier New" w:cs="Traditional Arabic"/>
          <w:sz w:val="28"/>
          <w:szCs w:val="28"/>
          <w:rtl/>
        </w:rPr>
        <w:t>مِّن سُندُسٍ</w:t>
      </w:r>
      <w:r w:rsidRPr="009837E0">
        <w:rPr>
          <w:rFonts w:ascii="Courier New" w:hAnsi="Courier New" w:cs="Traditional Arabic" w:hint="cs"/>
          <w:sz w:val="28"/>
          <w:szCs w:val="28"/>
          <w:rtl/>
        </w:rPr>
        <w:t xml:space="preserve">) للتبعيض </w:t>
      </w:r>
      <w:r w:rsidR="00535E8B" w:rsidRPr="009837E0">
        <w:rPr>
          <w:rFonts w:ascii="Courier New" w:hAnsi="Courier New" w:cs="Traditional Arabic" w:hint="cs"/>
          <w:sz w:val="28"/>
          <w:szCs w:val="28"/>
          <w:rtl/>
        </w:rPr>
        <w:t>وفي (</w:t>
      </w:r>
      <w:r w:rsidR="00535E8B" w:rsidRPr="009837E0">
        <w:rPr>
          <w:rFonts w:cs="Traditional Arabic" w:hint="cs"/>
          <w:sz w:val="28"/>
          <w:szCs w:val="28"/>
          <w:rtl/>
        </w:rPr>
        <w:t>(</w:t>
      </w:r>
      <w:r w:rsidR="00535E8B" w:rsidRPr="009837E0">
        <w:rPr>
          <w:rFonts w:ascii="Courier New" w:hAnsi="Courier New" w:cs="Traditional Arabic"/>
          <w:sz w:val="28"/>
          <w:szCs w:val="28"/>
          <w:rtl/>
        </w:rPr>
        <w:t>مِنَ الأوْثَانِ</w:t>
      </w:r>
      <w:r w:rsidR="00535E8B" w:rsidRPr="009837E0">
        <w:rPr>
          <w:rFonts w:ascii="Courier New" w:hAnsi="Courier New" w:cs="Traditional Arabic" w:hint="cs"/>
          <w:sz w:val="28"/>
          <w:szCs w:val="28"/>
          <w:rtl/>
        </w:rPr>
        <w:t>) للابتداء</w:t>
      </w:r>
      <w:r w:rsidR="00BB7DB9" w:rsidRPr="009837E0">
        <w:rPr>
          <w:rFonts w:ascii="Courier New" w:hAnsi="Courier New" w:cs="Traditional Arabic" w:hint="cs"/>
          <w:sz w:val="28"/>
          <w:szCs w:val="28"/>
          <w:rtl/>
        </w:rPr>
        <w:t>،</w:t>
      </w:r>
      <w:r w:rsidR="00535E8B" w:rsidRPr="009837E0">
        <w:rPr>
          <w:rFonts w:ascii="Courier New" w:hAnsi="Courier New" w:cs="Traditional Arabic" w:hint="cs"/>
          <w:sz w:val="28"/>
          <w:szCs w:val="28"/>
          <w:rtl/>
        </w:rPr>
        <w:t xml:space="preserve"> والمعنى</w:t>
      </w:r>
      <w:r w:rsidR="00BB7DB9" w:rsidRPr="009837E0">
        <w:rPr>
          <w:rFonts w:ascii="Courier New" w:hAnsi="Courier New" w:cs="Traditional Arabic" w:hint="cs"/>
          <w:sz w:val="28"/>
          <w:szCs w:val="28"/>
          <w:rtl/>
        </w:rPr>
        <w:t>:</w:t>
      </w:r>
      <w:r w:rsidR="00535E8B" w:rsidRPr="009837E0">
        <w:rPr>
          <w:rFonts w:ascii="Courier New" w:hAnsi="Courier New" w:cs="Traditional Arabic" w:hint="cs"/>
          <w:sz w:val="28"/>
          <w:szCs w:val="28"/>
          <w:rtl/>
        </w:rPr>
        <w:t xml:space="preserve"> فاجتنبوا م</w:t>
      </w:r>
      <w:r w:rsidR="00F873CD" w:rsidRPr="009837E0">
        <w:rPr>
          <w:rFonts w:ascii="Courier New" w:hAnsi="Courier New" w:cs="Traditional Arabic" w:hint="cs"/>
          <w:sz w:val="28"/>
          <w:szCs w:val="28"/>
          <w:rtl/>
        </w:rPr>
        <w:t>ن  الأوثان الرجس وهو عبادتها</w:t>
      </w:r>
      <w:r w:rsidR="00BB7DB9" w:rsidRPr="009837E0">
        <w:rPr>
          <w:rFonts w:ascii="Courier New" w:hAnsi="Courier New" w:cs="Traditional Arabic" w:hint="cs"/>
          <w:sz w:val="28"/>
          <w:szCs w:val="28"/>
          <w:rtl/>
        </w:rPr>
        <w:t>،</w:t>
      </w:r>
      <w:r w:rsidR="00F873CD" w:rsidRPr="009837E0">
        <w:rPr>
          <w:rFonts w:ascii="Courier New" w:hAnsi="Courier New" w:cs="Traditional Arabic" w:hint="cs"/>
          <w:sz w:val="28"/>
          <w:szCs w:val="28"/>
          <w:rtl/>
        </w:rPr>
        <w:t xml:space="preserve"> </w:t>
      </w:r>
      <w:r w:rsidR="00535E8B" w:rsidRPr="009837E0">
        <w:rPr>
          <w:rFonts w:ascii="Courier New" w:hAnsi="Courier New" w:cs="Traditional Arabic" w:hint="cs"/>
          <w:sz w:val="28"/>
          <w:szCs w:val="28"/>
          <w:rtl/>
        </w:rPr>
        <w:t>وهذا تكلف))</w:t>
      </w:r>
      <w:r w:rsidR="00535E8B" w:rsidRPr="009837E0">
        <w:rPr>
          <w:rFonts w:cs="Traditional Arabic"/>
          <w:sz w:val="28"/>
          <w:szCs w:val="28"/>
          <w:vertAlign w:val="superscript"/>
          <w:rtl/>
        </w:rPr>
        <w:t>(</w:t>
      </w:r>
      <w:r w:rsidR="00535E8B" w:rsidRPr="009837E0">
        <w:rPr>
          <w:rFonts w:cs="Traditional Arabic"/>
          <w:sz w:val="28"/>
          <w:szCs w:val="28"/>
          <w:vertAlign w:val="superscript"/>
          <w:rtl/>
        </w:rPr>
        <w:footnoteReference w:id="854"/>
      </w:r>
      <w:r w:rsidR="00535E8B" w:rsidRPr="009837E0">
        <w:rPr>
          <w:rFonts w:cs="Traditional Arabic"/>
          <w:sz w:val="28"/>
          <w:szCs w:val="28"/>
          <w:vertAlign w:val="superscript"/>
          <w:rtl/>
        </w:rPr>
        <w:t>)</w:t>
      </w:r>
    </w:p>
    <w:p w:rsidR="00535E8B" w:rsidRPr="009837E0" w:rsidRDefault="009954A1" w:rsidP="00833210">
      <w:pPr>
        <w:ind w:firstLine="720"/>
        <w:jc w:val="both"/>
        <w:rPr>
          <w:rFonts w:ascii="Courier New" w:hAnsi="Courier New" w:cs="Traditional Arabic"/>
          <w:sz w:val="28"/>
          <w:szCs w:val="28"/>
          <w:rtl/>
        </w:rPr>
      </w:pPr>
      <w:r w:rsidRPr="009837E0">
        <w:rPr>
          <w:rFonts w:ascii="Courier New" w:hAnsi="Courier New" w:cs="Traditional Arabic" w:hint="cs"/>
          <w:sz w:val="28"/>
          <w:szCs w:val="28"/>
          <w:rtl/>
        </w:rPr>
        <w:t xml:space="preserve"> بل هو الحق</w:t>
      </w:r>
      <w:r w:rsidR="00140730" w:rsidRPr="009837E0">
        <w:rPr>
          <w:rFonts w:ascii="Courier New" w:hAnsi="Courier New" w:cs="Traditional Arabic" w:hint="cs"/>
          <w:sz w:val="28"/>
          <w:szCs w:val="28"/>
          <w:rtl/>
        </w:rPr>
        <w:t xml:space="preserve"> فـ(مِن) ا</w:t>
      </w:r>
      <w:r w:rsidRPr="009837E0">
        <w:rPr>
          <w:rFonts w:ascii="Courier New" w:hAnsi="Courier New" w:cs="Traditional Arabic" w:hint="cs"/>
          <w:sz w:val="28"/>
          <w:szCs w:val="28"/>
          <w:rtl/>
        </w:rPr>
        <w:t xml:space="preserve">لتي جُعلت لبيان الجنس إمَّا أن </w:t>
      </w:r>
      <w:r w:rsidR="00140730" w:rsidRPr="009837E0">
        <w:rPr>
          <w:rFonts w:ascii="Courier New" w:hAnsi="Courier New" w:cs="Traditional Arabic" w:hint="cs"/>
          <w:sz w:val="28"/>
          <w:szCs w:val="28"/>
          <w:rtl/>
        </w:rPr>
        <w:t>تكون للابتداء أو للتبعيض</w:t>
      </w:r>
      <w:r w:rsidR="00BB7DB9" w:rsidRPr="009837E0">
        <w:rPr>
          <w:rFonts w:ascii="Courier New" w:hAnsi="Courier New" w:cs="Traditional Arabic" w:hint="cs"/>
          <w:sz w:val="28"/>
          <w:szCs w:val="28"/>
          <w:rtl/>
        </w:rPr>
        <w:t>،</w:t>
      </w:r>
      <w:r w:rsidR="00140730"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و(مِن) التي للابتداء هي كما تقول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((زيد أفضل من عمرو</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وإنَّما أردت أن تُعلِم أنَّ زيدًا يُبتدَأ في تفضيله من عمرو ويكون الانتهاء في أدنى مَن فيه فضل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إذ العادة يبتدئ التفضيل مما </w:t>
      </w:r>
      <w:r w:rsidR="00CE0218" w:rsidRPr="009837E0">
        <w:rPr>
          <w:rFonts w:ascii="Courier New" w:hAnsi="Courier New" w:cs="Traditional Arabic" w:hint="cs"/>
          <w:sz w:val="28"/>
          <w:szCs w:val="28"/>
          <w:rtl/>
        </w:rPr>
        <w:t xml:space="preserve">يقرب من الشيء ويدانيه في الصفة </w:t>
      </w:r>
      <w:r w:rsidRPr="009837E0">
        <w:rPr>
          <w:rFonts w:ascii="Courier New" w:hAnsi="Courier New" w:cs="Traditional Arabic" w:hint="cs"/>
          <w:sz w:val="28"/>
          <w:szCs w:val="28"/>
          <w:rtl/>
        </w:rPr>
        <w:t>التي تقع فيها المفاضلة))</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855"/>
      </w:r>
      <w:r w:rsidRPr="009837E0">
        <w:rPr>
          <w:rFonts w:cs="Traditional Arabic"/>
          <w:sz w:val="28"/>
          <w:szCs w:val="28"/>
          <w:vertAlign w:val="superscript"/>
          <w:rtl/>
        </w:rPr>
        <w:t>)</w:t>
      </w:r>
      <w:r w:rsidRPr="009837E0">
        <w:rPr>
          <w:rFonts w:cs="Traditional Arabic" w:hint="cs"/>
          <w:sz w:val="28"/>
          <w:szCs w:val="28"/>
          <w:vertAlign w:val="superscript"/>
          <w:rtl/>
        </w:rPr>
        <w:t xml:space="preserve"> </w:t>
      </w:r>
      <w:r w:rsidR="00140730" w:rsidRPr="009837E0">
        <w:rPr>
          <w:rFonts w:ascii="Courier New" w:hAnsi="Courier New" w:cs="Traditional Arabic" w:hint="cs"/>
          <w:sz w:val="28"/>
          <w:szCs w:val="28"/>
          <w:rtl/>
        </w:rPr>
        <w:t>فقول النحاة بمجيء (مِن) لبيان الجنس في قوله تعالى</w:t>
      </w:r>
      <w:r w:rsidR="00BB7DB9" w:rsidRPr="009837E0">
        <w:rPr>
          <w:rFonts w:ascii="Courier New" w:hAnsi="Courier New" w:cs="Traditional Arabic" w:hint="cs"/>
          <w:sz w:val="28"/>
          <w:szCs w:val="28"/>
          <w:rtl/>
        </w:rPr>
        <w:t>:</w:t>
      </w:r>
      <w:r w:rsidR="00140730" w:rsidRPr="009837E0">
        <w:rPr>
          <w:rFonts w:ascii="Courier New" w:hAnsi="Courier New" w:cs="Traditional Arabic" w:hint="cs"/>
          <w:sz w:val="28"/>
          <w:szCs w:val="28"/>
          <w:rtl/>
        </w:rPr>
        <w:t xml:space="preserve"> </w:t>
      </w:r>
      <w:r w:rsidR="006457B4" w:rsidRPr="009837E0">
        <w:rPr>
          <w:rFonts w:cs="Traditional Arabic" w:hint="cs"/>
          <w:sz w:val="28"/>
          <w:szCs w:val="28"/>
          <w:rtl/>
        </w:rPr>
        <w:t>(</w:t>
      </w:r>
      <w:r w:rsidR="006457B4" w:rsidRPr="009837E0">
        <w:rPr>
          <w:rFonts w:ascii="Courier New" w:hAnsi="Courier New" w:cs="Traditional Arabic"/>
          <w:sz w:val="28"/>
          <w:szCs w:val="28"/>
          <w:rtl/>
        </w:rPr>
        <w:t>فَاجْتَنِبُوا الرِّجْسَ مِنَ الأوْثَانِ</w:t>
      </w:r>
      <w:r w:rsidR="006457B4" w:rsidRPr="009837E0">
        <w:rPr>
          <w:rFonts w:ascii="Courier New" w:hAnsi="Courier New" w:cs="Traditional Arabic" w:hint="cs"/>
          <w:sz w:val="28"/>
          <w:szCs w:val="28"/>
          <w:rtl/>
        </w:rPr>
        <w:t xml:space="preserve">) مبني على </w:t>
      </w:r>
      <w:r w:rsidR="000F6B09" w:rsidRPr="009837E0">
        <w:rPr>
          <w:rFonts w:ascii="Courier New" w:hAnsi="Courier New" w:cs="Traditional Arabic" w:hint="cs"/>
          <w:sz w:val="28"/>
          <w:szCs w:val="28"/>
          <w:rtl/>
        </w:rPr>
        <w:t xml:space="preserve">أنّ </w:t>
      </w:r>
      <w:r w:rsidR="00F873CD" w:rsidRPr="009837E0">
        <w:rPr>
          <w:rFonts w:ascii="Courier New" w:hAnsi="Courier New" w:cs="Traditional Arabic" w:hint="cs"/>
          <w:sz w:val="28"/>
          <w:szCs w:val="28"/>
          <w:rtl/>
        </w:rPr>
        <w:t>الرجس هو الوثن نفسه</w:t>
      </w:r>
      <w:r w:rsidR="00BB7DB9" w:rsidRPr="009837E0">
        <w:rPr>
          <w:rFonts w:ascii="Courier New" w:hAnsi="Courier New" w:cs="Traditional Arabic" w:hint="cs"/>
          <w:sz w:val="28"/>
          <w:szCs w:val="28"/>
          <w:rtl/>
        </w:rPr>
        <w:t>،</w:t>
      </w:r>
      <w:r w:rsidR="00F873CD" w:rsidRPr="009837E0">
        <w:rPr>
          <w:rFonts w:ascii="Courier New" w:hAnsi="Courier New" w:cs="Traditional Arabic" w:hint="cs"/>
          <w:sz w:val="28"/>
          <w:szCs w:val="28"/>
          <w:rtl/>
        </w:rPr>
        <w:t xml:space="preserve"> حتي جعلوا الآية </w:t>
      </w:r>
      <w:r w:rsidR="00F55D5C" w:rsidRPr="009837E0">
        <w:rPr>
          <w:rFonts w:ascii="Courier New" w:hAnsi="Courier New" w:cs="Traditional Arabic" w:hint="cs"/>
          <w:sz w:val="28"/>
          <w:szCs w:val="28"/>
          <w:rtl/>
        </w:rPr>
        <w:t xml:space="preserve">كما تقدم </w:t>
      </w:r>
      <w:r w:rsidR="00F873CD" w:rsidRPr="009837E0">
        <w:rPr>
          <w:rFonts w:ascii="Courier New" w:hAnsi="Courier New" w:cs="Traditional Arabic" w:hint="cs"/>
          <w:sz w:val="28"/>
          <w:szCs w:val="28"/>
          <w:rtl/>
        </w:rPr>
        <w:t>بتقدير</w:t>
      </w:r>
      <w:r w:rsidR="00BB7DB9" w:rsidRPr="009837E0">
        <w:rPr>
          <w:rFonts w:ascii="Courier New" w:hAnsi="Courier New" w:cs="Traditional Arabic" w:hint="cs"/>
          <w:sz w:val="28"/>
          <w:szCs w:val="28"/>
          <w:rtl/>
        </w:rPr>
        <w:t>:</w:t>
      </w:r>
      <w:r w:rsidR="006457B4" w:rsidRPr="009837E0">
        <w:rPr>
          <w:rFonts w:ascii="Courier New" w:hAnsi="Courier New" w:cs="Traditional Arabic" w:hint="cs"/>
          <w:sz w:val="28"/>
          <w:szCs w:val="28"/>
          <w:rtl/>
        </w:rPr>
        <w:t xml:space="preserve"> </w:t>
      </w:r>
      <w:r w:rsidR="00140730" w:rsidRPr="009837E0">
        <w:rPr>
          <w:rFonts w:ascii="Courier New" w:hAnsi="Courier New" w:cs="Traditional Arabic" w:hint="cs"/>
          <w:sz w:val="28"/>
          <w:szCs w:val="28"/>
          <w:rtl/>
        </w:rPr>
        <w:t>فاجتنبوا الرجس الذي هو وثن</w:t>
      </w:r>
      <w:r w:rsidR="00BB7DB9" w:rsidRPr="009837E0">
        <w:rPr>
          <w:rFonts w:ascii="Courier New" w:hAnsi="Courier New" w:cs="Traditional Arabic" w:hint="cs"/>
          <w:sz w:val="28"/>
          <w:szCs w:val="28"/>
          <w:rtl/>
        </w:rPr>
        <w:t>،</w:t>
      </w:r>
      <w:r w:rsidR="000F6B09" w:rsidRPr="009837E0">
        <w:rPr>
          <w:rFonts w:ascii="Courier New" w:hAnsi="Courier New" w:cs="Traditional Arabic" w:hint="cs"/>
          <w:sz w:val="28"/>
          <w:szCs w:val="28"/>
          <w:rtl/>
        </w:rPr>
        <w:t xml:space="preserve"> </w:t>
      </w:r>
      <w:r w:rsidR="00541B2F" w:rsidRPr="009837E0">
        <w:rPr>
          <w:rFonts w:ascii="Courier New" w:hAnsi="Courier New" w:cs="Traditional Arabic" w:hint="cs"/>
          <w:sz w:val="28"/>
          <w:szCs w:val="28"/>
          <w:rtl/>
        </w:rPr>
        <w:t xml:space="preserve">أو </w:t>
      </w:r>
      <w:r w:rsidR="00F55D5C" w:rsidRPr="009837E0">
        <w:rPr>
          <w:rFonts w:ascii="Courier New" w:hAnsi="Courier New" w:cs="Traditional Arabic" w:hint="cs"/>
          <w:sz w:val="28"/>
          <w:szCs w:val="28"/>
          <w:rtl/>
        </w:rPr>
        <w:t>فاجتنبوا الرجس الذي هو الأوثان</w:t>
      </w:r>
      <w:r w:rsidR="00BB7DB9" w:rsidRPr="009837E0">
        <w:rPr>
          <w:rFonts w:ascii="Courier New" w:hAnsi="Courier New" w:cs="Traditional Arabic" w:hint="cs"/>
          <w:sz w:val="28"/>
          <w:szCs w:val="28"/>
          <w:rtl/>
        </w:rPr>
        <w:t>،</w:t>
      </w:r>
      <w:r w:rsidR="00F55D5C" w:rsidRPr="009837E0">
        <w:rPr>
          <w:rFonts w:ascii="Courier New" w:hAnsi="Courier New" w:cs="Traditional Arabic" w:hint="cs"/>
          <w:sz w:val="28"/>
          <w:szCs w:val="28"/>
          <w:rtl/>
        </w:rPr>
        <w:t xml:space="preserve"> </w:t>
      </w:r>
      <w:r w:rsidR="000F6B09" w:rsidRPr="009837E0">
        <w:rPr>
          <w:rFonts w:ascii="Courier New" w:hAnsi="Courier New" w:cs="Traditional Arabic" w:hint="cs"/>
          <w:sz w:val="28"/>
          <w:szCs w:val="28"/>
          <w:rtl/>
        </w:rPr>
        <w:t>وليس القول ما قالوا</w:t>
      </w:r>
      <w:r w:rsidR="00BB7DB9" w:rsidRPr="009837E0">
        <w:rPr>
          <w:rFonts w:ascii="Courier New" w:hAnsi="Courier New" w:cs="Traditional Arabic" w:hint="cs"/>
          <w:sz w:val="28"/>
          <w:szCs w:val="28"/>
          <w:rtl/>
        </w:rPr>
        <w:t>،</w:t>
      </w:r>
      <w:r w:rsidR="000F6B09" w:rsidRPr="009837E0">
        <w:rPr>
          <w:rFonts w:ascii="Courier New" w:hAnsi="Courier New" w:cs="Traditional Arabic" w:hint="cs"/>
          <w:sz w:val="28"/>
          <w:szCs w:val="28"/>
          <w:rtl/>
        </w:rPr>
        <w:t xml:space="preserve"> فالوثن وإن كان اسم جنس إلاَّ أنَّه داخل ضمن معنى جنس أعم منه وهو الرجس</w:t>
      </w:r>
      <w:r w:rsidR="00BB7DB9" w:rsidRPr="009837E0">
        <w:rPr>
          <w:rFonts w:ascii="Courier New" w:hAnsi="Courier New" w:cs="Traditional Arabic" w:hint="cs"/>
          <w:sz w:val="28"/>
          <w:szCs w:val="28"/>
          <w:rtl/>
        </w:rPr>
        <w:t>،</w:t>
      </w:r>
      <w:r w:rsidR="000F6B09" w:rsidRPr="009837E0">
        <w:rPr>
          <w:rFonts w:ascii="Courier New" w:hAnsi="Courier New" w:cs="Traditional Arabic" w:hint="cs"/>
          <w:sz w:val="28"/>
          <w:szCs w:val="28"/>
          <w:rtl/>
        </w:rPr>
        <w:t xml:space="preserve"> وهذا واضح من كلام ابن يعيش نفسه المذكور</w:t>
      </w:r>
      <w:r w:rsidR="00BB7DB9" w:rsidRPr="009837E0">
        <w:rPr>
          <w:rFonts w:ascii="Courier New" w:hAnsi="Courier New" w:cs="Traditional Arabic" w:hint="cs"/>
          <w:sz w:val="28"/>
          <w:szCs w:val="28"/>
          <w:rtl/>
        </w:rPr>
        <w:t>:</w:t>
      </w:r>
      <w:r w:rsidR="000F6B09" w:rsidRPr="009837E0">
        <w:rPr>
          <w:rFonts w:ascii="Courier New" w:hAnsi="Courier New" w:cs="Traditional Arabic" w:hint="cs"/>
          <w:sz w:val="28"/>
          <w:szCs w:val="28"/>
          <w:rtl/>
        </w:rPr>
        <w:t xml:space="preserve"> </w:t>
      </w:r>
      <w:r w:rsidR="000F6B09" w:rsidRPr="009837E0">
        <w:rPr>
          <w:rFonts w:ascii="Courier New" w:hAnsi="Courier New" w:cs="Traditional Arabic" w:hint="cs"/>
          <w:sz w:val="28"/>
          <w:szCs w:val="28"/>
          <w:rtl/>
        </w:rPr>
        <w:lastRenderedPageBreak/>
        <w:t>((وذلك أنّ سائر الأرجاس يجب أن تُجتنب</w:t>
      </w:r>
      <w:r w:rsidR="00BB7DB9" w:rsidRPr="009837E0">
        <w:rPr>
          <w:rFonts w:ascii="Courier New" w:hAnsi="Courier New" w:cs="Traditional Arabic" w:hint="cs"/>
          <w:sz w:val="28"/>
          <w:szCs w:val="28"/>
          <w:rtl/>
        </w:rPr>
        <w:t>،</w:t>
      </w:r>
      <w:r w:rsidR="000F6B09" w:rsidRPr="009837E0">
        <w:rPr>
          <w:rFonts w:ascii="Courier New" w:hAnsi="Courier New" w:cs="Traditional Arabic" w:hint="cs"/>
          <w:sz w:val="28"/>
          <w:szCs w:val="28"/>
          <w:rtl/>
        </w:rPr>
        <w:t xml:space="preserve"> وبيَّن المقصود بالاجتناب من أيِّ الأرجاس)) </w:t>
      </w:r>
      <w:r w:rsidR="00F55D5C" w:rsidRPr="009837E0">
        <w:rPr>
          <w:rFonts w:ascii="Courier New" w:hAnsi="Courier New" w:cs="Traditional Arabic" w:hint="cs"/>
          <w:sz w:val="28"/>
          <w:szCs w:val="28"/>
          <w:rtl/>
        </w:rPr>
        <w:t>((</w:t>
      </w:r>
      <w:r w:rsidR="000F6B09" w:rsidRPr="009837E0">
        <w:rPr>
          <w:rFonts w:ascii="Courier New" w:hAnsi="Courier New" w:cs="Traditional Arabic" w:hint="cs"/>
          <w:sz w:val="28"/>
          <w:szCs w:val="28"/>
          <w:rtl/>
        </w:rPr>
        <w:t>فالوثن</w:t>
      </w:r>
      <w:r w:rsidR="00BB7DB9" w:rsidRPr="009837E0">
        <w:rPr>
          <w:rFonts w:ascii="Courier New" w:hAnsi="Courier New" w:cs="Traditional Arabic" w:hint="cs"/>
          <w:sz w:val="28"/>
          <w:szCs w:val="28"/>
          <w:rtl/>
        </w:rPr>
        <w:t>:</w:t>
      </w:r>
      <w:r w:rsidR="00F55D5C" w:rsidRPr="009837E0">
        <w:rPr>
          <w:rFonts w:ascii="Courier New" w:hAnsi="Courier New" w:cs="Traditional Arabic" w:hint="cs"/>
          <w:sz w:val="28"/>
          <w:szCs w:val="28"/>
          <w:rtl/>
        </w:rPr>
        <w:t xml:space="preserve"> الصنم سواء كان من  خشب أو حجر أو غيره))</w:t>
      </w:r>
      <w:r w:rsidR="00F55D5C" w:rsidRPr="009837E0">
        <w:rPr>
          <w:rFonts w:cs="Traditional Arabic"/>
          <w:sz w:val="28"/>
          <w:szCs w:val="28"/>
          <w:vertAlign w:val="superscript"/>
          <w:rtl/>
        </w:rPr>
        <w:t xml:space="preserve"> (</w:t>
      </w:r>
      <w:r w:rsidR="00F55D5C" w:rsidRPr="009837E0">
        <w:rPr>
          <w:rFonts w:cs="Traditional Arabic"/>
          <w:sz w:val="28"/>
          <w:szCs w:val="28"/>
          <w:vertAlign w:val="superscript"/>
          <w:rtl/>
        </w:rPr>
        <w:footnoteReference w:id="856"/>
      </w:r>
      <w:r w:rsidR="00F55D5C" w:rsidRPr="009837E0">
        <w:rPr>
          <w:rFonts w:cs="Traditional Arabic"/>
          <w:sz w:val="28"/>
          <w:szCs w:val="28"/>
          <w:vertAlign w:val="superscript"/>
          <w:rtl/>
        </w:rPr>
        <w:t>)</w:t>
      </w:r>
      <w:r w:rsidR="00F55D5C" w:rsidRPr="009837E0">
        <w:rPr>
          <w:rFonts w:ascii="Courier New" w:hAnsi="Courier New" w:cs="Traditional Arabic" w:hint="cs"/>
          <w:sz w:val="28"/>
          <w:szCs w:val="28"/>
          <w:rtl/>
        </w:rPr>
        <w:t xml:space="preserve"> ((والأوثان عند العرب</w:t>
      </w:r>
      <w:r w:rsidR="00BB7DB9" w:rsidRPr="009837E0">
        <w:rPr>
          <w:rFonts w:ascii="Courier New" w:hAnsi="Courier New" w:cs="Traditional Arabic" w:hint="cs"/>
          <w:sz w:val="28"/>
          <w:szCs w:val="28"/>
          <w:rtl/>
        </w:rPr>
        <w:t>:</w:t>
      </w:r>
      <w:r w:rsidR="00F55D5C" w:rsidRPr="009837E0">
        <w:rPr>
          <w:rFonts w:ascii="Courier New" w:hAnsi="Courier New" w:cs="Traditional Arabic" w:hint="cs"/>
          <w:sz w:val="28"/>
          <w:szCs w:val="28"/>
          <w:rtl/>
        </w:rPr>
        <w:t xml:space="preserve"> كل تمثال من خشب أو حجارة  أو ذهب أو فضة أو نحاس ونحوها</w:t>
      </w:r>
      <w:r w:rsidR="00BB7DB9" w:rsidRPr="009837E0">
        <w:rPr>
          <w:rFonts w:ascii="Courier New" w:hAnsi="Courier New" w:cs="Traditional Arabic" w:hint="cs"/>
          <w:sz w:val="28"/>
          <w:szCs w:val="28"/>
          <w:rtl/>
        </w:rPr>
        <w:t>،</w:t>
      </w:r>
      <w:r w:rsidR="00F55D5C" w:rsidRPr="009837E0">
        <w:rPr>
          <w:rFonts w:ascii="Courier New" w:hAnsi="Courier New" w:cs="Traditional Arabic" w:hint="cs"/>
          <w:sz w:val="28"/>
          <w:szCs w:val="28"/>
          <w:rtl/>
        </w:rPr>
        <w:t xml:space="preserve"> وكانت العرب تنصبها وتعبدها))</w:t>
      </w:r>
      <w:r w:rsidR="00F55D5C" w:rsidRPr="009837E0">
        <w:rPr>
          <w:rFonts w:cs="Traditional Arabic"/>
          <w:sz w:val="28"/>
          <w:szCs w:val="28"/>
          <w:vertAlign w:val="superscript"/>
          <w:rtl/>
        </w:rPr>
        <w:t xml:space="preserve"> (</w:t>
      </w:r>
      <w:r w:rsidR="00F55D5C" w:rsidRPr="009837E0">
        <w:rPr>
          <w:rFonts w:cs="Traditional Arabic"/>
          <w:sz w:val="28"/>
          <w:szCs w:val="28"/>
          <w:vertAlign w:val="superscript"/>
          <w:rtl/>
        </w:rPr>
        <w:footnoteReference w:id="857"/>
      </w:r>
      <w:r w:rsidR="00F55D5C" w:rsidRPr="009837E0">
        <w:rPr>
          <w:rFonts w:cs="Traditional Arabic"/>
          <w:sz w:val="28"/>
          <w:szCs w:val="28"/>
          <w:vertAlign w:val="superscript"/>
          <w:rtl/>
        </w:rPr>
        <w:t>)</w:t>
      </w:r>
      <w:r w:rsidR="00F55D5C" w:rsidRPr="009837E0">
        <w:rPr>
          <w:rFonts w:ascii="Courier New" w:hAnsi="Courier New" w:cs="Traditional Arabic" w:hint="cs"/>
          <w:sz w:val="28"/>
          <w:szCs w:val="28"/>
          <w:rtl/>
        </w:rPr>
        <w:t xml:space="preserve"> </w:t>
      </w:r>
      <w:r w:rsidR="00D83157" w:rsidRPr="009837E0">
        <w:rPr>
          <w:rFonts w:ascii="Courier New" w:hAnsi="Courier New" w:cs="Traditional Arabic" w:hint="cs"/>
          <w:sz w:val="28"/>
          <w:szCs w:val="28"/>
          <w:rtl/>
        </w:rPr>
        <w:t>((والرجس</w:t>
      </w:r>
      <w:r w:rsidR="00BB7DB9" w:rsidRPr="009837E0">
        <w:rPr>
          <w:rFonts w:ascii="Courier New" w:hAnsi="Courier New" w:cs="Traditional Arabic" w:hint="cs"/>
          <w:sz w:val="28"/>
          <w:szCs w:val="28"/>
          <w:rtl/>
        </w:rPr>
        <w:t>:</w:t>
      </w:r>
      <w:r w:rsidR="00D83157" w:rsidRPr="009837E0">
        <w:rPr>
          <w:rFonts w:ascii="Courier New" w:hAnsi="Courier New" w:cs="Traditional Arabic" w:hint="cs"/>
          <w:sz w:val="28"/>
          <w:szCs w:val="28"/>
          <w:rtl/>
        </w:rPr>
        <w:t xml:space="preserve"> القذر))</w:t>
      </w:r>
      <w:r w:rsidR="00D83157" w:rsidRPr="009837E0">
        <w:rPr>
          <w:rFonts w:cs="Traditional Arabic"/>
          <w:sz w:val="28"/>
          <w:szCs w:val="28"/>
          <w:vertAlign w:val="superscript"/>
          <w:rtl/>
        </w:rPr>
        <w:t xml:space="preserve"> (</w:t>
      </w:r>
      <w:r w:rsidR="00D83157" w:rsidRPr="009837E0">
        <w:rPr>
          <w:rFonts w:cs="Traditional Arabic"/>
          <w:sz w:val="28"/>
          <w:szCs w:val="28"/>
          <w:vertAlign w:val="superscript"/>
          <w:rtl/>
        </w:rPr>
        <w:footnoteReference w:id="858"/>
      </w:r>
      <w:r w:rsidR="00D83157" w:rsidRPr="009837E0">
        <w:rPr>
          <w:rFonts w:cs="Traditional Arabic"/>
          <w:sz w:val="28"/>
          <w:szCs w:val="28"/>
          <w:vertAlign w:val="superscript"/>
          <w:rtl/>
        </w:rPr>
        <w:t>)</w:t>
      </w:r>
      <w:r w:rsidR="00D83157" w:rsidRPr="009837E0">
        <w:rPr>
          <w:rFonts w:ascii="Courier New" w:hAnsi="Courier New" w:cs="Traditional Arabic" w:hint="cs"/>
          <w:sz w:val="28"/>
          <w:szCs w:val="28"/>
          <w:rtl/>
        </w:rPr>
        <w:t xml:space="preserve"> ((وكل شيء يُستقذر منه فهو رجس))</w:t>
      </w:r>
      <w:r w:rsidR="00D83157" w:rsidRPr="009837E0">
        <w:rPr>
          <w:rFonts w:cs="Traditional Arabic"/>
          <w:sz w:val="28"/>
          <w:szCs w:val="28"/>
          <w:vertAlign w:val="superscript"/>
          <w:rtl/>
        </w:rPr>
        <w:t xml:space="preserve"> (</w:t>
      </w:r>
      <w:r w:rsidR="00D83157" w:rsidRPr="009837E0">
        <w:rPr>
          <w:rFonts w:cs="Traditional Arabic"/>
          <w:sz w:val="28"/>
          <w:szCs w:val="28"/>
          <w:vertAlign w:val="superscript"/>
          <w:rtl/>
        </w:rPr>
        <w:footnoteReference w:id="859"/>
      </w:r>
      <w:r w:rsidR="00D83157" w:rsidRPr="009837E0">
        <w:rPr>
          <w:rFonts w:cs="Traditional Arabic"/>
          <w:sz w:val="28"/>
          <w:szCs w:val="28"/>
          <w:vertAlign w:val="superscript"/>
          <w:rtl/>
        </w:rPr>
        <w:t>)</w:t>
      </w:r>
      <w:r w:rsidR="00D83157" w:rsidRPr="009837E0">
        <w:rPr>
          <w:rFonts w:cs="Traditional Arabic" w:hint="cs"/>
          <w:sz w:val="28"/>
          <w:szCs w:val="28"/>
          <w:vertAlign w:val="superscript"/>
          <w:rtl/>
        </w:rPr>
        <w:t xml:space="preserve"> </w:t>
      </w:r>
      <w:r w:rsidR="00D83157" w:rsidRPr="009837E0">
        <w:rPr>
          <w:rFonts w:ascii="Courier New" w:hAnsi="Courier New" w:cs="Traditional Arabic" w:hint="cs"/>
          <w:sz w:val="28"/>
          <w:szCs w:val="28"/>
          <w:rtl/>
        </w:rPr>
        <w:t xml:space="preserve">فالوثن رجس </w:t>
      </w:r>
      <w:r w:rsidR="000F6B09" w:rsidRPr="009837E0">
        <w:rPr>
          <w:rFonts w:ascii="Courier New" w:hAnsi="Courier New" w:cs="Traditional Arabic" w:hint="cs"/>
          <w:sz w:val="28"/>
          <w:szCs w:val="28"/>
          <w:rtl/>
        </w:rPr>
        <w:t>من الأرجاس</w:t>
      </w:r>
      <w:r w:rsidR="00BB7DB9" w:rsidRPr="009837E0">
        <w:rPr>
          <w:rFonts w:ascii="Courier New" w:hAnsi="Courier New" w:cs="Traditional Arabic" w:hint="cs"/>
          <w:sz w:val="28"/>
          <w:szCs w:val="28"/>
          <w:rtl/>
        </w:rPr>
        <w:t>،</w:t>
      </w:r>
      <w:r w:rsidR="000F6B09"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0F6B09" w:rsidRPr="009837E0">
        <w:rPr>
          <w:rFonts w:ascii="Courier New" w:hAnsi="Courier New" w:cs="Traditional Arabic" w:hint="cs"/>
          <w:sz w:val="28"/>
          <w:szCs w:val="28"/>
          <w:rtl/>
        </w:rPr>
        <w:t xml:space="preserve"> نو</w:t>
      </w:r>
      <w:r w:rsidR="00F873CD" w:rsidRPr="009837E0">
        <w:rPr>
          <w:rFonts w:ascii="Courier New" w:hAnsi="Courier New" w:cs="Traditional Arabic" w:hint="cs"/>
          <w:sz w:val="28"/>
          <w:szCs w:val="28"/>
          <w:rtl/>
        </w:rPr>
        <w:t>ع منه</w:t>
      </w:r>
      <w:r w:rsidR="00BB7DB9" w:rsidRPr="009837E0">
        <w:rPr>
          <w:rFonts w:ascii="Courier New" w:hAnsi="Courier New" w:cs="Traditional Arabic" w:hint="cs"/>
          <w:sz w:val="28"/>
          <w:szCs w:val="28"/>
          <w:rtl/>
        </w:rPr>
        <w:t>،</w:t>
      </w:r>
      <w:r w:rsidR="00F873CD" w:rsidRPr="009837E0">
        <w:rPr>
          <w:rFonts w:ascii="Courier New" w:hAnsi="Courier New" w:cs="Traditional Arabic" w:hint="cs"/>
          <w:sz w:val="28"/>
          <w:szCs w:val="28"/>
          <w:rtl/>
        </w:rPr>
        <w:t xml:space="preserve"> فليس المعنى أو التقدير</w:t>
      </w:r>
      <w:r w:rsidR="00BB7DB9" w:rsidRPr="009837E0">
        <w:rPr>
          <w:rFonts w:ascii="Courier New" w:hAnsi="Courier New" w:cs="Traditional Arabic" w:hint="cs"/>
          <w:sz w:val="28"/>
          <w:szCs w:val="28"/>
          <w:rtl/>
        </w:rPr>
        <w:t>:</w:t>
      </w:r>
      <w:r w:rsidR="00F873CD" w:rsidRPr="009837E0">
        <w:rPr>
          <w:rFonts w:ascii="Courier New" w:hAnsi="Courier New" w:cs="Traditional Arabic" w:hint="cs"/>
          <w:sz w:val="28"/>
          <w:szCs w:val="28"/>
          <w:rtl/>
        </w:rPr>
        <w:t xml:space="preserve"> فاجتنبوا الرجس الذي هو وثن</w:t>
      </w:r>
      <w:r w:rsidR="00BB7DB9" w:rsidRPr="009837E0">
        <w:rPr>
          <w:rFonts w:ascii="Courier New" w:hAnsi="Courier New" w:cs="Traditional Arabic" w:hint="cs"/>
          <w:sz w:val="28"/>
          <w:szCs w:val="28"/>
          <w:rtl/>
        </w:rPr>
        <w:t>،</w:t>
      </w:r>
      <w:r w:rsidR="00833210" w:rsidRPr="009837E0">
        <w:rPr>
          <w:rFonts w:ascii="Courier New" w:hAnsi="Courier New" w:cs="Traditional Arabic" w:hint="cs"/>
          <w:sz w:val="28"/>
          <w:szCs w:val="28"/>
          <w:rtl/>
        </w:rPr>
        <w:t xml:space="preserve"> </w:t>
      </w:r>
      <w:r w:rsidR="00F873CD" w:rsidRPr="009837E0">
        <w:rPr>
          <w:rFonts w:ascii="Courier New" w:hAnsi="Courier New" w:cs="Traditional Arabic" w:hint="cs"/>
          <w:sz w:val="28"/>
          <w:szCs w:val="28"/>
          <w:rtl/>
        </w:rPr>
        <w:t>أو فاجتنبوا الرجس الذي هو الأوثان  كما قالوا</w:t>
      </w:r>
      <w:r w:rsidR="00BB7DB9" w:rsidRPr="009837E0">
        <w:rPr>
          <w:rFonts w:ascii="Courier New" w:hAnsi="Courier New" w:cs="Traditional Arabic" w:hint="cs"/>
          <w:sz w:val="28"/>
          <w:szCs w:val="28"/>
          <w:rtl/>
        </w:rPr>
        <w:t>،</w:t>
      </w:r>
      <w:r w:rsidR="001041D9" w:rsidRPr="009837E0">
        <w:rPr>
          <w:rFonts w:ascii="Courier New" w:hAnsi="Courier New" w:cs="Traditional Arabic" w:hint="cs"/>
          <w:sz w:val="28"/>
          <w:szCs w:val="28"/>
          <w:rtl/>
        </w:rPr>
        <w:t xml:space="preserve"> </w:t>
      </w:r>
      <w:r w:rsidR="00833210" w:rsidRPr="009837E0">
        <w:rPr>
          <w:rFonts w:ascii="Courier New" w:hAnsi="Courier New" w:cs="Traditional Arabic" w:hint="cs"/>
          <w:sz w:val="28"/>
          <w:szCs w:val="28"/>
          <w:rtl/>
        </w:rPr>
        <w:t>فـ(مِن) للابتداء و</w:t>
      </w:r>
      <w:r w:rsidR="001041D9" w:rsidRPr="009837E0">
        <w:rPr>
          <w:rFonts w:ascii="Courier New" w:hAnsi="Courier New" w:cs="Traditional Arabic" w:hint="cs"/>
          <w:sz w:val="28"/>
          <w:szCs w:val="28"/>
          <w:rtl/>
        </w:rPr>
        <w:t>المعنى</w:t>
      </w:r>
      <w:r w:rsidR="00BB7DB9" w:rsidRPr="009837E0">
        <w:rPr>
          <w:rFonts w:ascii="Courier New" w:hAnsi="Courier New" w:cs="Traditional Arabic" w:hint="cs"/>
          <w:sz w:val="28"/>
          <w:szCs w:val="28"/>
          <w:rtl/>
        </w:rPr>
        <w:t>:</w:t>
      </w:r>
      <w:r w:rsidR="001041D9" w:rsidRPr="009837E0">
        <w:rPr>
          <w:rFonts w:ascii="Courier New" w:hAnsi="Courier New" w:cs="Traditional Arabic" w:hint="cs"/>
          <w:sz w:val="28"/>
          <w:szCs w:val="28"/>
          <w:rtl/>
        </w:rPr>
        <w:t xml:space="preserve"> ف</w:t>
      </w:r>
      <w:r w:rsidR="00833210" w:rsidRPr="009837E0">
        <w:rPr>
          <w:rFonts w:ascii="Courier New" w:hAnsi="Courier New" w:cs="Traditional Arabic" w:hint="cs"/>
          <w:sz w:val="28"/>
          <w:szCs w:val="28"/>
          <w:rtl/>
        </w:rPr>
        <w:t>اجتنبوا الأرجاس</w:t>
      </w:r>
      <w:r w:rsidR="00BB7DB9" w:rsidRPr="009837E0">
        <w:rPr>
          <w:rFonts w:ascii="Courier New" w:hAnsi="Courier New" w:cs="Traditional Arabic" w:hint="cs"/>
          <w:sz w:val="28"/>
          <w:szCs w:val="28"/>
          <w:rtl/>
        </w:rPr>
        <w:t>،</w:t>
      </w:r>
      <w:r w:rsidR="00833210" w:rsidRPr="009837E0">
        <w:rPr>
          <w:rFonts w:ascii="Courier New" w:hAnsi="Courier New" w:cs="Traditional Arabic" w:hint="cs"/>
          <w:sz w:val="28"/>
          <w:szCs w:val="28"/>
          <w:rtl/>
        </w:rPr>
        <w:t xml:space="preserve"> رجسًا بعد رجس</w:t>
      </w:r>
      <w:r w:rsidR="00BB7DB9" w:rsidRPr="009837E0">
        <w:rPr>
          <w:rFonts w:ascii="Courier New" w:hAnsi="Courier New" w:cs="Traditional Arabic" w:hint="cs"/>
          <w:sz w:val="28"/>
          <w:szCs w:val="28"/>
          <w:rtl/>
        </w:rPr>
        <w:t>،</w:t>
      </w:r>
      <w:r w:rsidR="001041D9" w:rsidRPr="009837E0">
        <w:rPr>
          <w:rFonts w:ascii="Courier New" w:hAnsi="Courier New" w:cs="Traditional Arabic" w:hint="cs"/>
          <w:sz w:val="28"/>
          <w:szCs w:val="28"/>
          <w:rtl/>
        </w:rPr>
        <w:t xml:space="preserve"> واجعلوا اجتنابها يبدأ من الأوثان</w:t>
      </w:r>
      <w:r w:rsidR="00BB7DB9" w:rsidRPr="009837E0">
        <w:rPr>
          <w:rFonts w:ascii="Courier New" w:hAnsi="Courier New" w:cs="Traditional Arabic" w:hint="cs"/>
          <w:sz w:val="28"/>
          <w:szCs w:val="28"/>
          <w:rtl/>
        </w:rPr>
        <w:t>،</w:t>
      </w:r>
      <w:r w:rsidR="001041D9" w:rsidRPr="009837E0">
        <w:rPr>
          <w:rFonts w:ascii="Courier New" w:hAnsi="Courier New" w:cs="Traditional Arabic" w:hint="cs"/>
          <w:sz w:val="28"/>
          <w:szCs w:val="28"/>
          <w:rtl/>
        </w:rPr>
        <w:t xml:space="preserve"> كأنَّه عدَّ الأوثان منبع الأرجاس</w:t>
      </w:r>
      <w:r w:rsidR="00BB7DB9" w:rsidRPr="009837E0">
        <w:rPr>
          <w:rFonts w:ascii="Courier New" w:hAnsi="Courier New" w:cs="Traditional Arabic" w:hint="cs"/>
          <w:sz w:val="28"/>
          <w:szCs w:val="28"/>
          <w:rtl/>
        </w:rPr>
        <w:t>،</w:t>
      </w:r>
      <w:r w:rsidR="001041D9" w:rsidRPr="009837E0">
        <w:rPr>
          <w:rFonts w:ascii="Courier New" w:hAnsi="Courier New" w:cs="Traditional Arabic" w:hint="cs"/>
          <w:sz w:val="28"/>
          <w:szCs w:val="28"/>
          <w:rtl/>
        </w:rPr>
        <w:t xml:space="preserve"> </w:t>
      </w:r>
      <w:r w:rsidR="00833210" w:rsidRPr="009837E0">
        <w:rPr>
          <w:rFonts w:ascii="Courier New" w:hAnsi="Courier New" w:cs="Traditional Arabic" w:hint="cs"/>
          <w:sz w:val="28"/>
          <w:szCs w:val="28"/>
          <w:rtl/>
        </w:rPr>
        <w:t xml:space="preserve">وجاز أن تكون (مِن) </w:t>
      </w:r>
      <w:proofErr w:type="spellStart"/>
      <w:r w:rsidR="00833210" w:rsidRPr="009837E0">
        <w:rPr>
          <w:rFonts w:ascii="Courier New" w:hAnsi="Courier New" w:cs="Traditional Arabic" w:hint="cs"/>
          <w:sz w:val="28"/>
          <w:szCs w:val="28"/>
          <w:rtl/>
        </w:rPr>
        <w:t>تبعيضية</w:t>
      </w:r>
      <w:proofErr w:type="spellEnd"/>
      <w:r w:rsidR="00BB7DB9" w:rsidRPr="009837E0">
        <w:rPr>
          <w:rFonts w:ascii="Courier New" w:hAnsi="Courier New" w:cs="Traditional Arabic" w:hint="cs"/>
          <w:sz w:val="28"/>
          <w:szCs w:val="28"/>
          <w:rtl/>
        </w:rPr>
        <w:t>،</w:t>
      </w:r>
      <w:r w:rsidR="00833210" w:rsidRPr="009837E0">
        <w:rPr>
          <w:rFonts w:ascii="Courier New" w:hAnsi="Courier New" w:cs="Traditional Arabic" w:hint="cs"/>
          <w:sz w:val="28"/>
          <w:szCs w:val="28"/>
          <w:rtl/>
        </w:rPr>
        <w:t xml:space="preserve"> إذا كان المراد </w:t>
      </w:r>
      <w:r w:rsidR="00A4665C" w:rsidRPr="009837E0">
        <w:rPr>
          <w:rFonts w:ascii="Courier New" w:hAnsi="Courier New" w:cs="Traditional Arabic" w:hint="cs"/>
          <w:sz w:val="28"/>
          <w:szCs w:val="28"/>
          <w:rtl/>
        </w:rPr>
        <w:t>الاقتصار على اجتناب الأوثان</w:t>
      </w:r>
      <w:r w:rsidR="00BB7DB9" w:rsidRPr="009837E0">
        <w:rPr>
          <w:rFonts w:ascii="Courier New" w:hAnsi="Courier New" w:cs="Traditional Arabic" w:hint="cs"/>
          <w:sz w:val="28"/>
          <w:szCs w:val="28"/>
          <w:rtl/>
        </w:rPr>
        <w:t>،</w:t>
      </w:r>
      <w:r w:rsidR="00A4665C" w:rsidRPr="009837E0">
        <w:rPr>
          <w:rFonts w:ascii="Courier New" w:hAnsi="Courier New" w:cs="Traditional Arabic" w:hint="cs"/>
          <w:sz w:val="28"/>
          <w:szCs w:val="28"/>
          <w:rtl/>
        </w:rPr>
        <w:t xml:space="preserve"> التي هي بعض الأرجاس</w:t>
      </w:r>
      <w:r w:rsidR="00BB7DB9" w:rsidRPr="009837E0">
        <w:rPr>
          <w:rFonts w:ascii="Courier New" w:hAnsi="Courier New" w:cs="Traditional Arabic" w:hint="cs"/>
          <w:sz w:val="28"/>
          <w:szCs w:val="28"/>
          <w:rtl/>
        </w:rPr>
        <w:t>،</w:t>
      </w:r>
      <w:r w:rsidR="00833210" w:rsidRPr="009837E0">
        <w:rPr>
          <w:rFonts w:ascii="Courier New" w:hAnsi="Courier New" w:cs="Traditional Arabic" w:hint="cs"/>
          <w:sz w:val="28"/>
          <w:szCs w:val="28"/>
          <w:rtl/>
        </w:rPr>
        <w:t xml:space="preserve"> </w:t>
      </w:r>
      <w:r w:rsidR="000F6B09" w:rsidRPr="009837E0">
        <w:rPr>
          <w:rFonts w:ascii="Courier New" w:hAnsi="Courier New" w:cs="Traditional Arabic" w:hint="cs"/>
          <w:sz w:val="28"/>
          <w:szCs w:val="28"/>
          <w:rtl/>
        </w:rPr>
        <w:t>وكذلك قوله</w:t>
      </w:r>
      <w:r w:rsidR="00605313" w:rsidRPr="009837E0">
        <w:rPr>
          <w:rFonts w:ascii="Courier New" w:hAnsi="Courier New" w:cs="Traditional Arabic" w:hint="cs"/>
          <w:sz w:val="28"/>
          <w:szCs w:val="28"/>
          <w:rtl/>
        </w:rPr>
        <w:t>م بأنَّ (مِن) لبيان الجنس في المثال</w:t>
      </w:r>
      <w:r w:rsidR="00BB7DB9" w:rsidRPr="009837E0">
        <w:rPr>
          <w:rFonts w:ascii="Courier New" w:hAnsi="Courier New" w:cs="Traditional Arabic" w:hint="cs"/>
          <w:sz w:val="28"/>
          <w:szCs w:val="28"/>
          <w:rtl/>
        </w:rPr>
        <w:t>:</w:t>
      </w:r>
      <w:r w:rsidR="00792E33" w:rsidRPr="009837E0">
        <w:rPr>
          <w:rFonts w:ascii="Courier New" w:hAnsi="Courier New" w:cs="Traditional Arabic" w:hint="cs"/>
          <w:sz w:val="28"/>
          <w:szCs w:val="28"/>
          <w:rtl/>
        </w:rPr>
        <w:t xml:space="preserve"> ثوب من صوف</w:t>
      </w:r>
      <w:r w:rsidR="00BB7DB9" w:rsidRPr="009837E0">
        <w:rPr>
          <w:rFonts w:ascii="Courier New" w:hAnsi="Courier New" w:cs="Traditional Arabic" w:hint="cs"/>
          <w:sz w:val="28"/>
          <w:szCs w:val="28"/>
          <w:rtl/>
        </w:rPr>
        <w:t>،</w:t>
      </w:r>
      <w:r w:rsidR="00792E33" w:rsidRPr="009837E0">
        <w:rPr>
          <w:rFonts w:ascii="Courier New" w:hAnsi="Courier New" w:cs="Traditional Arabic" w:hint="cs"/>
          <w:sz w:val="28"/>
          <w:szCs w:val="28"/>
          <w:rtl/>
        </w:rPr>
        <w:t xml:space="preserve"> </w:t>
      </w:r>
      <w:r w:rsidR="000F6B09" w:rsidRPr="009837E0">
        <w:rPr>
          <w:rFonts w:ascii="Courier New" w:hAnsi="Courier New" w:cs="Traditional Arabic" w:hint="cs"/>
          <w:sz w:val="28"/>
          <w:szCs w:val="28"/>
          <w:rtl/>
        </w:rPr>
        <w:t>مبني على أنَّ ال</w:t>
      </w:r>
      <w:r w:rsidR="00792E33" w:rsidRPr="009837E0">
        <w:rPr>
          <w:rFonts w:ascii="Courier New" w:hAnsi="Courier New" w:cs="Traditional Arabic" w:hint="cs"/>
          <w:sz w:val="28"/>
          <w:szCs w:val="28"/>
          <w:rtl/>
        </w:rPr>
        <w:t>ثوب هو الصوف</w:t>
      </w:r>
      <w:r w:rsidR="00BB7DB9" w:rsidRPr="009837E0">
        <w:rPr>
          <w:rFonts w:ascii="Courier New" w:hAnsi="Courier New" w:cs="Traditional Arabic" w:hint="cs"/>
          <w:sz w:val="28"/>
          <w:szCs w:val="28"/>
          <w:rtl/>
        </w:rPr>
        <w:t>،</w:t>
      </w:r>
      <w:r w:rsidR="001041D9" w:rsidRPr="009837E0">
        <w:rPr>
          <w:rFonts w:ascii="Courier New" w:hAnsi="Courier New" w:cs="Traditional Arabic" w:hint="cs"/>
          <w:sz w:val="28"/>
          <w:szCs w:val="28"/>
          <w:rtl/>
        </w:rPr>
        <w:t xml:space="preserve"> والحقيقة أنَّه ما أريد جعل الثوب هو الصوف</w:t>
      </w:r>
      <w:r w:rsidR="00BB7DB9" w:rsidRPr="009837E0">
        <w:rPr>
          <w:rFonts w:ascii="Courier New" w:hAnsi="Courier New" w:cs="Traditional Arabic" w:hint="cs"/>
          <w:sz w:val="28"/>
          <w:szCs w:val="28"/>
          <w:rtl/>
        </w:rPr>
        <w:t>،</w:t>
      </w:r>
      <w:r w:rsidR="001041D9" w:rsidRPr="009837E0">
        <w:rPr>
          <w:rFonts w:ascii="Courier New" w:hAnsi="Courier New" w:cs="Traditional Arabic" w:hint="cs"/>
          <w:sz w:val="28"/>
          <w:szCs w:val="28"/>
          <w:rtl/>
        </w:rPr>
        <w:t xml:space="preserve"> بل هذا المثال لا يمكن فهمه إلاَّ على أنَّ المراد من الثوب </w:t>
      </w:r>
      <w:r w:rsidR="00605313" w:rsidRPr="009837E0">
        <w:rPr>
          <w:rFonts w:ascii="Courier New" w:hAnsi="Courier New" w:cs="Traditional Arabic" w:hint="cs"/>
          <w:sz w:val="28"/>
          <w:szCs w:val="28"/>
          <w:rtl/>
        </w:rPr>
        <w:t>ما ينسج منه الثوب</w:t>
      </w:r>
      <w:r w:rsidR="00BB7DB9" w:rsidRPr="009837E0">
        <w:rPr>
          <w:rFonts w:ascii="Courier New" w:hAnsi="Courier New" w:cs="Traditional Arabic" w:hint="cs"/>
          <w:sz w:val="28"/>
          <w:szCs w:val="28"/>
          <w:rtl/>
        </w:rPr>
        <w:t>،</w:t>
      </w:r>
      <w:r w:rsidR="00605313"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605313" w:rsidRPr="009837E0">
        <w:rPr>
          <w:rFonts w:ascii="Courier New" w:hAnsi="Courier New" w:cs="Traditional Arabic" w:hint="cs"/>
          <w:sz w:val="28"/>
          <w:szCs w:val="28"/>
          <w:rtl/>
        </w:rPr>
        <w:t xml:space="preserve"> </w:t>
      </w:r>
      <w:r w:rsidR="001041D9" w:rsidRPr="009837E0">
        <w:rPr>
          <w:rFonts w:ascii="Courier New" w:hAnsi="Courier New" w:cs="Traditional Arabic" w:hint="cs"/>
          <w:sz w:val="28"/>
          <w:szCs w:val="28"/>
          <w:rtl/>
        </w:rPr>
        <w:t>قما</w:t>
      </w:r>
      <w:r w:rsidR="00605313" w:rsidRPr="009837E0">
        <w:rPr>
          <w:rFonts w:ascii="Courier New" w:hAnsi="Courier New" w:cs="Traditional Arabic" w:hint="cs"/>
          <w:sz w:val="28"/>
          <w:szCs w:val="28"/>
          <w:rtl/>
        </w:rPr>
        <w:t xml:space="preserve">شه أنَّه من  صوف وليس من قطن </w:t>
      </w:r>
      <w:r w:rsidR="001041D9" w:rsidRPr="009837E0">
        <w:rPr>
          <w:rFonts w:ascii="Courier New" w:hAnsi="Courier New" w:cs="Traditional Arabic" w:hint="cs"/>
          <w:sz w:val="28"/>
          <w:szCs w:val="28"/>
          <w:rtl/>
        </w:rPr>
        <w:t>أو وبر أو حرير وغير ذلك</w:t>
      </w:r>
      <w:r w:rsidR="00BB7DB9" w:rsidRPr="009837E0">
        <w:rPr>
          <w:rFonts w:ascii="Courier New" w:hAnsi="Courier New" w:cs="Traditional Arabic" w:hint="cs"/>
          <w:sz w:val="28"/>
          <w:szCs w:val="28"/>
          <w:rtl/>
        </w:rPr>
        <w:t>،</w:t>
      </w:r>
      <w:r w:rsidR="00605313" w:rsidRPr="009837E0">
        <w:rPr>
          <w:rFonts w:ascii="Courier New" w:hAnsi="Courier New" w:cs="Traditional Arabic" w:hint="cs"/>
          <w:sz w:val="28"/>
          <w:szCs w:val="28"/>
          <w:rtl/>
        </w:rPr>
        <w:t xml:space="preserve"> فتكون (مِن) </w:t>
      </w:r>
      <w:proofErr w:type="spellStart"/>
      <w:r w:rsidR="00605313" w:rsidRPr="009837E0">
        <w:rPr>
          <w:rFonts w:ascii="Courier New" w:hAnsi="Courier New" w:cs="Traditional Arabic" w:hint="cs"/>
          <w:sz w:val="28"/>
          <w:szCs w:val="28"/>
          <w:rtl/>
        </w:rPr>
        <w:t>تبعيضية</w:t>
      </w:r>
      <w:proofErr w:type="spellEnd"/>
      <w:r w:rsidR="00605313" w:rsidRPr="009837E0">
        <w:rPr>
          <w:rFonts w:ascii="Courier New" w:hAnsi="Courier New" w:cs="Traditional Arabic" w:hint="cs"/>
          <w:sz w:val="28"/>
          <w:szCs w:val="28"/>
          <w:rtl/>
        </w:rPr>
        <w:t xml:space="preserve"> ؛ لأنَّ الصوف واحد مما يُنسج منه الثوب</w:t>
      </w:r>
      <w:r w:rsidR="00BB7DB9" w:rsidRPr="009837E0">
        <w:rPr>
          <w:rFonts w:ascii="Courier New" w:hAnsi="Courier New" w:cs="Traditional Arabic" w:hint="cs"/>
          <w:sz w:val="28"/>
          <w:szCs w:val="28"/>
          <w:rtl/>
        </w:rPr>
        <w:t>،</w:t>
      </w:r>
      <w:r w:rsidR="00605313" w:rsidRPr="009837E0">
        <w:rPr>
          <w:rFonts w:ascii="Courier New" w:hAnsi="Courier New" w:cs="Traditional Arabic" w:hint="cs"/>
          <w:sz w:val="28"/>
          <w:szCs w:val="28"/>
          <w:rtl/>
        </w:rPr>
        <w:t xml:space="preserve"> وكذلك المثال</w:t>
      </w:r>
      <w:r w:rsidR="00BB7DB9" w:rsidRPr="009837E0">
        <w:rPr>
          <w:rFonts w:ascii="Courier New" w:hAnsi="Courier New" w:cs="Traditional Arabic" w:hint="cs"/>
          <w:sz w:val="28"/>
          <w:szCs w:val="28"/>
          <w:rtl/>
        </w:rPr>
        <w:t>:</w:t>
      </w:r>
      <w:r w:rsidR="00605313" w:rsidRPr="009837E0">
        <w:rPr>
          <w:rFonts w:ascii="Courier New" w:hAnsi="Courier New" w:cs="Traditional Arabic" w:hint="cs"/>
          <w:sz w:val="28"/>
          <w:szCs w:val="28"/>
          <w:rtl/>
        </w:rPr>
        <w:t xml:space="preserve"> </w:t>
      </w:r>
      <w:r w:rsidR="00792E33" w:rsidRPr="009837E0">
        <w:rPr>
          <w:rFonts w:ascii="Courier New" w:hAnsi="Courier New" w:cs="Traditional Arabic" w:hint="cs"/>
          <w:sz w:val="28"/>
          <w:szCs w:val="28"/>
          <w:rtl/>
        </w:rPr>
        <w:t xml:space="preserve">خاتم من </w:t>
      </w:r>
      <w:r w:rsidR="00605313" w:rsidRPr="009837E0">
        <w:rPr>
          <w:rFonts w:ascii="Courier New" w:hAnsi="Courier New" w:cs="Traditional Arabic" w:hint="cs"/>
          <w:sz w:val="28"/>
          <w:szCs w:val="28"/>
          <w:rtl/>
        </w:rPr>
        <w:t>حديد</w:t>
      </w:r>
      <w:r w:rsidR="00BB7DB9" w:rsidRPr="009837E0">
        <w:rPr>
          <w:rFonts w:ascii="Courier New" w:hAnsi="Courier New" w:cs="Traditional Arabic" w:hint="cs"/>
          <w:sz w:val="28"/>
          <w:szCs w:val="28"/>
          <w:rtl/>
        </w:rPr>
        <w:t>،</w:t>
      </w:r>
      <w:r w:rsidR="00605313" w:rsidRPr="009837E0">
        <w:rPr>
          <w:rFonts w:ascii="Courier New" w:hAnsi="Courier New" w:cs="Traditional Arabic" w:hint="cs"/>
          <w:sz w:val="28"/>
          <w:szCs w:val="28"/>
          <w:rtl/>
        </w:rPr>
        <w:t xml:space="preserve"> فليس المراد الخاتم بشكله وصياغته</w:t>
      </w:r>
      <w:r w:rsidR="00BB7DB9" w:rsidRPr="009837E0">
        <w:rPr>
          <w:rFonts w:ascii="Courier New" w:hAnsi="Courier New" w:cs="Traditional Arabic" w:hint="cs"/>
          <w:sz w:val="28"/>
          <w:szCs w:val="28"/>
          <w:rtl/>
        </w:rPr>
        <w:t>،</w:t>
      </w:r>
      <w:r w:rsidR="00605313" w:rsidRPr="009837E0">
        <w:rPr>
          <w:rFonts w:ascii="Courier New" w:hAnsi="Courier New" w:cs="Traditional Arabic" w:hint="cs"/>
          <w:sz w:val="28"/>
          <w:szCs w:val="28"/>
          <w:rtl/>
        </w:rPr>
        <w:t xml:space="preserve"> أنَّه من  حديد</w:t>
      </w:r>
      <w:r w:rsidR="00BB7DB9" w:rsidRPr="009837E0">
        <w:rPr>
          <w:rFonts w:ascii="Courier New" w:hAnsi="Courier New" w:cs="Traditional Arabic" w:hint="cs"/>
          <w:sz w:val="28"/>
          <w:szCs w:val="28"/>
          <w:rtl/>
        </w:rPr>
        <w:t>،</w:t>
      </w:r>
      <w:r w:rsidR="00605313" w:rsidRPr="009837E0">
        <w:rPr>
          <w:rFonts w:ascii="Courier New" w:hAnsi="Courier New" w:cs="Traditional Arabic" w:hint="cs"/>
          <w:sz w:val="28"/>
          <w:szCs w:val="28"/>
          <w:rtl/>
        </w:rPr>
        <w:t xml:space="preserve"> بل المراد معدنه أنَّه من حديد</w:t>
      </w:r>
      <w:r w:rsidR="00BB7DB9" w:rsidRPr="009837E0">
        <w:rPr>
          <w:rFonts w:ascii="Courier New" w:hAnsi="Courier New" w:cs="Traditional Arabic" w:hint="cs"/>
          <w:sz w:val="28"/>
          <w:szCs w:val="28"/>
          <w:rtl/>
        </w:rPr>
        <w:t>،</w:t>
      </w:r>
      <w:r w:rsidR="00605313" w:rsidRPr="009837E0">
        <w:rPr>
          <w:rFonts w:ascii="Courier New" w:hAnsi="Courier New" w:cs="Traditional Arabic" w:hint="cs"/>
          <w:sz w:val="28"/>
          <w:szCs w:val="28"/>
          <w:rtl/>
        </w:rPr>
        <w:t xml:space="preserve"> والمعادن أنواع</w:t>
      </w:r>
      <w:r w:rsidR="00BB7DB9" w:rsidRPr="009837E0">
        <w:rPr>
          <w:rFonts w:ascii="Courier New" w:hAnsi="Courier New" w:cs="Traditional Arabic" w:hint="cs"/>
          <w:sz w:val="28"/>
          <w:szCs w:val="28"/>
          <w:rtl/>
        </w:rPr>
        <w:t>:</w:t>
      </w:r>
      <w:r w:rsidR="00605313" w:rsidRPr="009837E0">
        <w:rPr>
          <w:rFonts w:ascii="Courier New" w:hAnsi="Courier New" w:cs="Traditional Arabic" w:hint="cs"/>
          <w:sz w:val="28"/>
          <w:szCs w:val="28"/>
          <w:rtl/>
        </w:rPr>
        <w:t xml:space="preserve"> منها الذهب و</w:t>
      </w:r>
      <w:r w:rsidR="00792E33" w:rsidRPr="009837E0">
        <w:rPr>
          <w:rFonts w:ascii="Courier New" w:hAnsi="Courier New" w:cs="Traditional Arabic" w:hint="cs"/>
          <w:sz w:val="28"/>
          <w:szCs w:val="28"/>
          <w:rtl/>
        </w:rPr>
        <w:t xml:space="preserve">الفضة </w:t>
      </w:r>
      <w:r w:rsidR="00605313" w:rsidRPr="009837E0">
        <w:rPr>
          <w:rFonts w:ascii="Courier New" w:hAnsi="Courier New" w:cs="Traditional Arabic" w:hint="cs"/>
          <w:sz w:val="28"/>
          <w:szCs w:val="28"/>
          <w:rtl/>
        </w:rPr>
        <w:t>والألماس والحديد</w:t>
      </w:r>
      <w:r w:rsidR="00BB7DB9" w:rsidRPr="009837E0">
        <w:rPr>
          <w:rFonts w:ascii="Courier New" w:hAnsi="Courier New" w:cs="Traditional Arabic" w:hint="cs"/>
          <w:sz w:val="28"/>
          <w:szCs w:val="28"/>
          <w:rtl/>
        </w:rPr>
        <w:t>،</w:t>
      </w:r>
      <w:r w:rsidR="00605313" w:rsidRPr="009837E0">
        <w:rPr>
          <w:rFonts w:ascii="Courier New" w:hAnsi="Courier New" w:cs="Traditional Arabic" w:hint="cs"/>
          <w:sz w:val="28"/>
          <w:szCs w:val="28"/>
          <w:rtl/>
        </w:rPr>
        <w:t xml:space="preserve"> فتكون (مِن) </w:t>
      </w:r>
      <w:proofErr w:type="spellStart"/>
      <w:r w:rsidR="00605313" w:rsidRPr="009837E0">
        <w:rPr>
          <w:rFonts w:ascii="Courier New" w:hAnsi="Courier New" w:cs="Traditional Arabic" w:hint="cs"/>
          <w:sz w:val="28"/>
          <w:szCs w:val="28"/>
          <w:rtl/>
        </w:rPr>
        <w:t>تبعيضية</w:t>
      </w:r>
      <w:proofErr w:type="spellEnd"/>
      <w:r w:rsidR="00605313" w:rsidRPr="009837E0">
        <w:rPr>
          <w:rFonts w:ascii="Courier New" w:hAnsi="Courier New" w:cs="Traditional Arabic" w:hint="cs"/>
          <w:sz w:val="28"/>
          <w:szCs w:val="28"/>
          <w:rtl/>
        </w:rPr>
        <w:t xml:space="preserve"> </w:t>
      </w:r>
      <w:r w:rsidR="00792E33" w:rsidRPr="009837E0">
        <w:rPr>
          <w:rFonts w:ascii="Courier New" w:hAnsi="Courier New" w:cs="Traditional Arabic" w:hint="cs"/>
          <w:sz w:val="28"/>
          <w:szCs w:val="28"/>
          <w:rtl/>
        </w:rPr>
        <w:t>؛ لأنَّ الحديد بعض المعادن</w:t>
      </w:r>
      <w:r w:rsidR="00BB7DB9" w:rsidRPr="009837E0">
        <w:rPr>
          <w:rFonts w:ascii="Courier New" w:hAnsi="Courier New" w:cs="Traditional Arabic" w:hint="cs"/>
          <w:sz w:val="28"/>
          <w:szCs w:val="28"/>
          <w:rtl/>
        </w:rPr>
        <w:t>،</w:t>
      </w:r>
      <w:r w:rsidR="00792E33" w:rsidRPr="009837E0">
        <w:rPr>
          <w:rFonts w:ascii="Courier New" w:hAnsi="Courier New" w:cs="Traditional Arabic" w:hint="cs"/>
          <w:sz w:val="28"/>
          <w:szCs w:val="28"/>
          <w:rtl/>
        </w:rPr>
        <w:t xml:space="preserve"> وكذلك قوله تعالى</w:t>
      </w:r>
      <w:r w:rsidR="00BB7DB9" w:rsidRPr="009837E0">
        <w:rPr>
          <w:rFonts w:ascii="Courier New" w:hAnsi="Courier New" w:cs="Traditional Arabic" w:hint="cs"/>
          <w:sz w:val="28"/>
          <w:szCs w:val="28"/>
          <w:rtl/>
        </w:rPr>
        <w:t>:</w:t>
      </w:r>
      <w:r w:rsidR="00792E33" w:rsidRPr="009837E0">
        <w:rPr>
          <w:rFonts w:ascii="Courier New" w:hAnsi="Courier New" w:cs="Traditional Arabic" w:hint="cs"/>
          <w:sz w:val="28"/>
          <w:szCs w:val="28"/>
          <w:rtl/>
        </w:rPr>
        <w:t xml:space="preserve"> (</w:t>
      </w:r>
      <w:r w:rsidR="00792E33" w:rsidRPr="009837E0">
        <w:rPr>
          <w:rFonts w:ascii="Courier New" w:hAnsi="Courier New" w:cs="Traditional Arabic"/>
          <w:sz w:val="28"/>
          <w:szCs w:val="28"/>
          <w:rtl/>
        </w:rPr>
        <w:t>أَسَاوِرَ مِن ذَهَبٍ</w:t>
      </w:r>
      <w:r w:rsidR="00792E33" w:rsidRPr="009837E0">
        <w:rPr>
          <w:rFonts w:ascii="Courier New" w:hAnsi="Courier New" w:cs="Traditional Arabic" w:hint="cs"/>
          <w:sz w:val="28"/>
          <w:szCs w:val="28"/>
          <w:rtl/>
        </w:rPr>
        <w:t>) فإنَّ الأساور تكون من معادن مختلفة</w:t>
      </w:r>
      <w:r w:rsidR="00BB7DB9" w:rsidRPr="009837E0">
        <w:rPr>
          <w:rFonts w:ascii="Courier New" w:hAnsi="Courier New" w:cs="Traditional Arabic" w:hint="cs"/>
          <w:sz w:val="28"/>
          <w:szCs w:val="28"/>
          <w:rtl/>
        </w:rPr>
        <w:t>،</w:t>
      </w:r>
      <w:r w:rsidR="00792E33" w:rsidRPr="009837E0">
        <w:rPr>
          <w:rFonts w:ascii="Courier New" w:hAnsi="Courier New" w:cs="Traditional Arabic" w:hint="cs"/>
          <w:sz w:val="28"/>
          <w:szCs w:val="28"/>
          <w:rtl/>
        </w:rPr>
        <w:t xml:space="preserve">  والذهب بعضها</w:t>
      </w:r>
      <w:r w:rsidR="00BB7DB9" w:rsidRPr="009837E0">
        <w:rPr>
          <w:rFonts w:ascii="Courier New" w:hAnsi="Courier New" w:cs="Traditional Arabic" w:hint="cs"/>
          <w:sz w:val="28"/>
          <w:szCs w:val="28"/>
          <w:rtl/>
        </w:rPr>
        <w:t>،</w:t>
      </w:r>
      <w:r w:rsidR="00792E33" w:rsidRPr="009837E0">
        <w:rPr>
          <w:rFonts w:ascii="Courier New" w:hAnsi="Courier New" w:cs="Traditional Arabic" w:hint="cs"/>
          <w:sz w:val="28"/>
          <w:szCs w:val="28"/>
          <w:rtl/>
        </w:rPr>
        <w:t xml:space="preserve"> وكذلك قوله تعالى</w:t>
      </w:r>
      <w:r w:rsidR="00BB7DB9" w:rsidRPr="009837E0">
        <w:rPr>
          <w:rFonts w:ascii="Courier New" w:hAnsi="Courier New" w:cs="Traditional Arabic" w:hint="cs"/>
          <w:sz w:val="28"/>
          <w:szCs w:val="28"/>
          <w:rtl/>
        </w:rPr>
        <w:t>:</w:t>
      </w:r>
      <w:r w:rsidR="00792E33" w:rsidRPr="009837E0">
        <w:rPr>
          <w:rFonts w:ascii="Courier New" w:hAnsi="Courier New" w:cs="Traditional Arabic"/>
          <w:sz w:val="28"/>
          <w:szCs w:val="28"/>
          <w:rtl/>
        </w:rPr>
        <w:t xml:space="preserve"> </w:t>
      </w:r>
      <w:r w:rsidR="00792E33" w:rsidRPr="009837E0">
        <w:rPr>
          <w:rFonts w:ascii="Courier New" w:hAnsi="Courier New" w:cs="Traditional Arabic" w:hint="cs"/>
          <w:sz w:val="28"/>
          <w:szCs w:val="28"/>
          <w:rtl/>
        </w:rPr>
        <w:t>(</w:t>
      </w:r>
      <w:r w:rsidR="00792E33" w:rsidRPr="009837E0">
        <w:rPr>
          <w:rFonts w:ascii="Courier New" w:hAnsi="Courier New" w:cs="Traditional Arabic"/>
          <w:sz w:val="28"/>
          <w:szCs w:val="28"/>
          <w:rtl/>
        </w:rPr>
        <w:t>ثِيَابًا خُضْرًا مِّن سُندُسٍ وَإِسْتَبْرَقٍ</w:t>
      </w:r>
      <w:r w:rsidR="00792E33" w:rsidRPr="009837E0">
        <w:rPr>
          <w:rFonts w:ascii="Courier New" w:hAnsi="Courier New" w:cs="Traditional Arabic" w:hint="cs"/>
          <w:sz w:val="28"/>
          <w:szCs w:val="28"/>
          <w:rtl/>
        </w:rPr>
        <w:t>) والثياب تكون من أقمشة مختلفة والسندس والإستبرق بعضها</w:t>
      </w:r>
      <w:r w:rsidR="00BB7DB9" w:rsidRPr="009837E0">
        <w:rPr>
          <w:rFonts w:ascii="Courier New" w:hAnsi="Courier New" w:cs="Traditional Arabic" w:hint="cs"/>
          <w:sz w:val="28"/>
          <w:szCs w:val="28"/>
          <w:rtl/>
        </w:rPr>
        <w:t>.</w:t>
      </w:r>
    </w:p>
    <w:p w:rsidR="009142F0" w:rsidRPr="009837E0" w:rsidRDefault="009142F0" w:rsidP="00AA35EE">
      <w:pPr>
        <w:ind w:firstLine="720"/>
        <w:jc w:val="both"/>
        <w:rPr>
          <w:rFonts w:ascii="Courier New" w:hAnsi="Courier New" w:cs="Traditional Arabic"/>
          <w:sz w:val="28"/>
          <w:szCs w:val="28"/>
          <w:rtl/>
        </w:rPr>
      </w:pPr>
      <w:r w:rsidRPr="009837E0">
        <w:rPr>
          <w:rFonts w:ascii="Courier New" w:hAnsi="Courier New" w:cs="Traditional Arabic" w:hint="cs"/>
          <w:sz w:val="28"/>
          <w:szCs w:val="28"/>
          <w:rtl/>
        </w:rPr>
        <w:t>و</w:t>
      </w:r>
      <w:r w:rsidR="00AA35EE" w:rsidRPr="009837E0">
        <w:rPr>
          <w:rFonts w:ascii="Courier New" w:hAnsi="Courier New" w:cs="Traditional Arabic" w:hint="cs"/>
          <w:sz w:val="28"/>
          <w:szCs w:val="28"/>
          <w:rtl/>
        </w:rPr>
        <w:t>المراد</w:t>
      </w:r>
      <w:r w:rsidRPr="009837E0">
        <w:rPr>
          <w:rFonts w:ascii="Courier New" w:hAnsi="Courier New" w:cs="Traditional Arabic" w:hint="cs"/>
          <w:sz w:val="28"/>
          <w:szCs w:val="28"/>
          <w:rtl/>
        </w:rPr>
        <w:t xml:space="preserve"> </w:t>
      </w:r>
      <w:r w:rsidR="00AA35EE" w:rsidRPr="009837E0">
        <w:rPr>
          <w:rFonts w:ascii="Courier New" w:hAnsi="Courier New" w:cs="Traditional Arabic" w:hint="cs"/>
          <w:sz w:val="28"/>
          <w:szCs w:val="28"/>
          <w:rtl/>
        </w:rPr>
        <w:t>ب</w:t>
      </w:r>
      <w:r w:rsidRPr="009837E0">
        <w:rPr>
          <w:rFonts w:ascii="Courier New" w:hAnsi="Courier New" w:cs="Traditional Arabic" w:hint="cs"/>
          <w:sz w:val="28"/>
          <w:szCs w:val="28"/>
          <w:rtl/>
        </w:rPr>
        <w:t>الجبال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وَيُنَزِّلُ مِنَ السَّمَاء مِن جِبَالٍ فِيهَا مِن بَرَدٍ</w:t>
      </w:r>
      <w:r w:rsidRPr="009837E0">
        <w:rPr>
          <w:rFonts w:ascii="Courier New" w:hAnsi="Courier New" w:cs="Traditional Arabic" w:hint="cs"/>
          <w:sz w:val="28"/>
          <w:szCs w:val="28"/>
          <w:rtl/>
        </w:rPr>
        <w:t>) السحب التي شُبِّهت بالجبال</w:t>
      </w:r>
      <w:r w:rsidR="00851A07" w:rsidRPr="009837E0">
        <w:rPr>
          <w:rFonts w:cs="Traditional Arabic"/>
          <w:sz w:val="28"/>
          <w:szCs w:val="28"/>
          <w:vertAlign w:val="superscript"/>
          <w:rtl/>
        </w:rPr>
        <w:t>(</w:t>
      </w:r>
      <w:r w:rsidR="00851A07" w:rsidRPr="009837E0">
        <w:rPr>
          <w:rFonts w:cs="Traditional Arabic"/>
          <w:sz w:val="28"/>
          <w:szCs w:val="28"/>
          <w:vertAlign w:val="superscript"/>
          <w:rtl/>
        </w:rPr>
        <w:footnoteReference w:id="860"/>
      </w:r>
      <w:r w:rsidR="00851A07" w:rsidRPr="009837E0">
        <w:rPr>
          <w:rFonts w:cs="Traditional Arabic"/>
          <w:sz w:val="28"/>
          <w:szCs w:val="28"/>
          <w:vertAlign w:val="superscript"/>
          <w:rtl/>
        </w:rPr>
        <w:t>)</w:t>
      </w:r>
      <w:r w:rsidRPr="009837E0">
        <w:rPr>
          <w:rFonts w:ascii="Courier New" w:hAnsi="Courier New" w:cs="Traditional Arabic" w:hint="cs"/>
          <w:sz w:val="28"/>
          <w:szCs w:val="28"/>
          <w:rtl/>
        </w:rPr>
        <w:t xml:space="preserve"> إلاَّ أنَّ هذه الجبال ليست من </w:t>
      </w:r>
      <w:r w:rsidR="00851A07" w:rsidRPr="009837E0">
        <w:rPr>
          <w:rFonts w:ascii="Courier New" w:hAnsi="Courier New" w:cs="Traditional Arabic" w:hint="cs"/>
          <w:sz w:val="28"/>
          <w:szCs w:val="28"/>
          <w:rtl/>
        </w:rPr>
        <w:t>صخر أو من مع</w:t>
      </w:r>
      <w:r w:rsidR="00AA35EE" w:rsidRPr="009837E0">
        <w:rPr>
          <w:rFonts w:ascii="Courier New" w:hAnsi="Courier New" w:cs="Traditional Arabic" w:hint="cs"/>
          <w:sz w:val="28"/>
          <w:szCs w:val="28"/>
          <w:rtl/>
        </w:rPr>
        <w:t>دن بل هي من بَرَد</w:t>
      </w:r>
      <w:r w:rsidR="00BB7DB9" w:rsidRPr="009837E0">
        <w:rPr>
          <w:rFonts w:ascii="Courier New" w:hAnsi="Courier New" w:cs="Traditional Arabic" w:hint="cs"/>
          <w:sz w:val="28"/>
          <w:szCs w:val="28"/>
          <w:rtl/>
        </w:rPr>
        <w:t>،</w:t>
      </w:r>
      <w:r w:rsidR="00AA35EE" w:rsidRPr="009837E0">
        <w:rPr>
          <w:rFonts w:ascii="Courier New" w:hAnsi="Courier New" w:cs="Traditional Arabic" w:hint="cs"/>
          <w:sz w:val="28"/>
          <w:szCs w:val="28"/>
          <w:rtl/>
        </w:rPr>
        <w:t xml:space="preserve"> فتكون (</w:t>
      </w:r>
      <w:r w:rsidR="00AA35EE" w:rsidRPr="009837E0">
        <w:rPr>
          <w:rFonts w:ascii="Courier New" w:hAnsi="Courier New" w:cs="Traditional Arabic"/>
          <w:sz w:val="28"/>
          <w:szCs w:val="28"/>
          <w:rtl/>
        </w:rPr>
        <w:t>مِن بَرَدٍ</w:t>
      </w:r>
      <w:r w:rsidR="00AA35EE" w:rsidRPr="009837E0">
        <w:rPr>
          <w:rFonts w:ascii="Courier New" w:hAnsi="Courier New" w:cs="Traditional Arabic" w:hint="cs"/>
          <w:sz w:val="28"/>
          <w:szCs w:val="28"/>
          <w:rtl/>
        </w:rPr>
        <w:t>) للتبعيض و(من) الأولى للابتداء والثانية بدل من الأولى</w:t>
      </w:r>
      <w:r w:rsidR="00BB7DB9" w:rsidRPr="009837E0">
        <w:rPr>
          <w:rFonts w:ascii="Courier New" w:hAnsi="Courier New" w:cs="Traditional Arabic" w:hint="cs"/>
          <w:sz w:val="28"/>
          <w:szCs w:val="28"/>
          <w:rtl/>
        </w:rPr>
        <w:t>.</w:t>
      </w:r>
    </w:p>
    <w:p w:rsidR="00AA0F16" w:rsidRPr="009837E0" w:rsidRDefault="00851A07" w:rsidP="00830B38">
      <w:pPr>
        <w:ind w:firstLine="720"/>
        <w:jc w:val="both"/>
        <w:rPr>
          <w:rFonts w:cs="Traditional Arabic"/>
          <w:sz w:val="28"/>
          <w:szCs w:val="28"/>
          <w:rtl/>
        </w:rPr>
      </w:pPr>
      <w:r w:rsidRPr="009837E0">
        <w:rPr>
          <w:rFonts w:cs="Traditional Arabic" w:hint="cs"/>
          <w:sz w:val="28"/>
          <w:szCs w:val="28"/>
          <w:rtl/>
        </w:rPr>
        <w:lastRenderedPageBreak/>
        <w:t>فكل (مِن) قيل بأنَّها لبيان الجنس إنَّما هي للابتداء أو للتبعيض</w:t>
      </w:r>
      <w:r w:rsidR="00BB7DB9" w:rsidRPr="009837E0">
        <w:rPr>
          <w:rFonts w:cs="Traditional Arabic" w:hint="cs"/>
          <w:sz w:val="28"/>
          <w:szCs w:val="28"/>
          <w:rtl/>
        </w:rPr>
        <w:t>،</w:t>
      </w:r>
      <w:r w:rsidRPr="009837E0">
        <w:rPr>
          <w:rFonts w:cs="Traditional Arabic" w:hint="cs"/>
          <w:sz w:val="28"/>
          <w:szCs w:val="28"/>
          <w:rtl/>
        </w:rPr>
        <w:t xml:space="preserve"> وهذا ما قالوا به </w:t>
      </w:r>
      <w:r w:rsidR="009F60F5" w:rsidRPr="009837E0">
        <w:rPr>
          <w:rFonts w:cs="Traditional Arabic" w:hint="cs"/>
          <w:sz w:val="28"/>
          <w:szCs w:val="28"/>
          <w:rtl/>
        </w:rPr>
        <w:t xml:space="preserve">جاء في الدر المصون أنَّ </w:t>
      </w:r>
      <w:r w:rsidR="005E49D1" w:rsidRPr="009837E0">
        <w:rPr>
          <w:rFonts w:cs="Traditional Arabic" w:hint="cs"/>
          <w:sz w:val="28"/>
          <w:szCs w:val="28"/>
          <w:rtl/>
        </w:rPr>
        <w:t>(</w:t>
      </w:r>
      <w:r w:rsidR="005E49D1" w:rsidRPr="009837E0">
        <w:rPr>
          <w:rFonts w:ascii="Courier New" w:hAnsi="Courier New" w:cs="Traditional Arabic"/>
          <w:sz w:val="28"/>
          <w:szCs w:val="28"/>
          <w:rtl/>
        </w:rPr>
        <w:t>مِن ثَمَرَةٍ</w:t>
      </w:r>
      <w:r w:rsidR="005E49D1" w:rsidRPr="009837E0">
        <w:rPr>
          <w:rFonts w:ascii="Courier New" w:hAnsi="Courier New" w:cs="Traditional Arabic" w:hint="cs"/>
          <w:sz w:val="28"/>
          <w:szCs w:val="28"/>
          <w:rtl/>
        </w:rPr>
        <w:t xml:space="preserve">) </w:t>
      </w:r>
      <w:r w:rsidR="009F60F5" w:rsidRPr="009837E0">
        <w:rPr>
          <w:rFonts w:ascii="Courier New" w:hAnsi="Courier New" w:cs="Traditional Arabic" w:hint="cs"/>
          <w:sz w:val="28"/>
          <w:szCs w:val="28"/>
          <w:rtl/>
        </w:rPr>
        <w:t xml:space="preserve">للابتداء </w:t>
      </w:r>
      <w:r w:rsidR="005E49D1" w:rsidRPr="009837E0">
        <w:rPr>
          <w:rFonts w:ascii="Courier New" w:hAnsi="Courier New" w:cs="Traditional Arabic" w:hint="cs"/>
          <w:sz w:val="28"/>
          <w:szCs w:val="28"/>
          <w:rtl/>
        </w:rPr>
        <w:t>في</w:t>
      </w:r>
      <w:r w:rsidR="005E49D1" w:rsidRPr="009837E0">
        <w:rPr>
          <w:rFonts w:ascii="Courier New" w:hAnsi="Courier New" w:cs="Traditional Arabic"/>
          <w:sz w:val="28"/>
          <w:szCs w:val="28"/>
          <w:rtl/>
        </w:rPr>
        <w:t xml:space="preserve"> </w:t>
      </w:r>
      <w:r w:rsidRPr="009837E0">
        <w:rPr>
          <w:rFonts w:cs="Traditional Arabic" w:hint="cs"/>
          <w:sz w:val="28"/>
          <w:szCs w:val="28"/>
          <w:rtl/>
        </w:rPr>
        <w:t>قوله تعالى</w:t>
      </w:r>
      <w:r w:rsidR="00BB7DB9" w:rsidRPr="009837E0">
        <w:rPr>
          <w:rFonts w:cs="Traditional Arabic" w:hint="cs"/>
          <w:sz w:val="28"/>
          <w:szCs w:val="28"/>
          <w:rtl/>
        </w:rPr>
        <w:t>:</w:t>
      </w:r>
      <w:r w:rsidRPr="009837E0">
        <w:rPr>
          <w:rFonts w:cs="Traditional Arabic" w:hint="cs"/>
          <w:sz w:val="28"/>
          <w:szCs w:val="28"/>
          <w:rtl/>
        </w:rPr>
        <w:t xml:space="preserve"> (</w:t>
      </w:r>
      <w:r w:rsidR="005E49D1" w:rsidRPr="009837E0">
        <w:rPr>
          <w:rFonts w:ascii="Courier New" w:hAnsi="Courier New" w:cs="Traditional Arabic"/>
          <w:sz w:val="28"/>
          <w:szCs w:val="28"/>
          <w:rtl/>
        </w:rPr>
        <w:t>كُلَّمَا رُزِقُواْ مِنْهَا مِن ثَمَرَةٍ رِّزْقاً قَالُواْ هَـذَا الَّذِي رُزِقْنَا مِن قَبْلُ</w:t>
      </w:r>
      <w:r w:rsidR="005E49D1"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5E49D1" w:rsidRPr="009837E0">
        <w:rPr>
          <w:rFonts w:ascii="Courier New" w:hAnsi="Courier New" w:cs="Traditional Arabic" w:hint="cs"/>
          <w:sz w:val="28"/>
          <w:szCs w:val="28"/>
          <w:rtl/>
        </w:rPr>
        <w:t xml:space="preserve"> 25}</w:t>
      </w:r>
      <w:r w:rsidR="005E49D1" w:rsidRPr="009837E0">
        <w:rPr>
          <w:rFonts w:cs="Traditional Arabic"/>
          <w:sz w:val="28"/>
          <w:szCs w:val="28"/>
          <w:vertAlign w:val="superscript"/>
          <w:rtl/>
        </w:rPr>
        <w:t>(</w:t>
      </w:r>
      <w:r w:rsidR="005E49D1" w:rsidRPr="009837E0">
        <w:rPr>
          <w:rFonts w:cs="Traditional Arabic"/>
          <w:sz w:val="28"/>
          <w:szCs w:val="28"/>
          <w:vertAlign w:val="superscript"/>
          <w:rtl/>
        </w:rPr>
        <w:footnoteReference w:id="861"/>
      </w:r>
      <w:r w:rsidR="005E49D1" w:rsidRPr="009837E0">
        <w:rPr>
          <w:rFonts w:cs="Traditional Arabic"/>
          <w:sz w:val="28"/>
          <w:szCs w:val="28"/>
          <w:vertAlign w:val="superscript"/>
          <w:rtl/>
        </w:rPr>
        <w:t>)</w:t>
      </w:r>
      <w:r w:rsidR="00BB7DB9" w:rsidRPr="009837E0">
        <w:rPr>
          <w:rFonts w:ascii="Courier New" w:hAnsi="Courier New" w:cs="Traditional Arabic"/>
          <w:sz w:val="28"/>
          <w:szCs w:val="28"/>
          <w:rtl/>
        </w:rPr>
        <w:t>،</w:t>
      </w:r>
      <w:r w:rsidR="00974596" w:rsidRPr="009837E0">
        <w:rPr>
          <w:rFonts w:ascii="Courier New" w:hAnsi="Courier New" w:cs="Traditional Arabic" w:hint="cs"/>
          <w:sz w:val="28"/>
          <w:szCs w:val="28"/>
          <w:rtl/>
        </w:rPr>
        <w:t xml:space="preserve"> </w:t>
      </w:r>
      <w:r w:rsidR="005E49D1" w:rsidRPr="009837E0">
        <w:rPr>
          <w:rFonts w:ascii="Courier New" w:hAnsi="Courier New" w:cs="Traditional Arabic" w:hint="cs"/>
          <w:sz w:val="28"/>
          <w:szCs w:val="28"/>
          <w:rtl/>
        </w:rPr>
        <w:t>والمراد جنس الثمر ابتداء من أول ثمرة في هذا الجنس</w:t>
      </w:r>
      <w:r w:rsidR="00BB7DB9" w:rsidRPr="009837E0">
        <w:rPr>
          <w:rFonts w:ascii="Courier New" w:hAnsi="Courier New" w:cs="Traditional Arabic" w:hint="cs"/>
          <w:sz w:val="28"/>
          <w:szCs w:val="28"/>
          <w:rtl/>
        </w:rPr>
        <w:t>،</w:t>
      </w:r>
      <w:r w:rsidR="005E49D1" w:rsidRPr="009837E0">
        <w:rPr>
          <w:rFonts w:ascii="Courier New" w:hAnsi="Courier New" w:cs="Traditional Arabic" w:hint="cs"/>
          <w:sz w:val="28"/>
          <w:szCs w:val="28"/>
          <w:rtl/>
        </w:rPr>
        <w:t xml:space="preserve"> والمعنى</w:t>
      </w:r>
      <w:r w:rsidR="00BB7DB9" w:rsidRPr="009837E0">
        <w:rPr>
          <w:rFonts w:ascii="Courier New" w:hAnsi="Courier New" w:cs="Traditional Arabic" w:hint="cs"/>
          <w:sz w:val="28"/>
          <w:szCs w:val="28"/>
          <w:rtl/>
        </w:rPr>
        <w:t>:</w:t>
      </w:r>
      <w:r w:rsidR="005E49D1" w:rsidRPr="009837E0">
        <w:rPr>
          <w:rFonts w:ascii="Courier New" w:hAnsi="Courier New" w:cs="Traditional Arabic" w:hint="cs"/>
          <w:sz w:val="28"/>
          <w:szCs w:val="28"/>
          <w:rtl/>
        </w:rPr>
        <w:t xml:space="preserve"> كلما رزقوا من ثمرة أية ثمرة كانت قالوا</w:t>
      </w:r>
      <w:r w:rsidR="00BB7DB9" w:rsidRPr="009837E0">
        <w:rPr>
          <w:rFonts w:ascii="Courier New" w:hAnsi="Courier New" w:cs="Traditional Arabic" w:hint="cs"/>
          <w:sz w:val="28"/>
          <w:szCs w:val="28"/>
          <w:rtl/>
        </w:rPr>
        <w:t>،</w:t>
      </w:r>
      <w:r w:rsidR="005E49D1" w:rsidRPr="009837E0">
        <w:rPr>
          <w:rFonts w:ascii="Courier New" w:hAnsi="Courier New" w:cs="Traditional Arabic" w:hint="cs"/>
          <w:sz w:val="28"/>
          <w:szCs w:val="28"/>
          <w:rtl/>
        </w:rPr>
        <w:t xml:space="preserve"> </w:t>
      </w:r>
      <w:r w:rsidR="009F60F5" w:rsidRPr="009837E0">
        <w:rPr>
          <w:rFonts w:ascii="Courier New" w:hAnsi="Courier New" w:cs="Traditional Arabic" w:hint="cs"/>
          <w:sz w:val="28"/>
          <w:szCs w:val="28"/>
          <w:rtl/>
        </w:rPr>
        <w:t xml:space="preserve">وجاء فيه أيضًا أنَّ </w:t>
      </w:r>
      <w:r w:rsidR="00830B38" w:rsidRPr="009837E0">
        <w:rPr>
          <w:rFonts w:ascii="Courier New" w:hAnsi="Courier New" w:cs="Traditional Arabic" w:hint="cs"/>
          <w:sz w:val="28"/>
          <w:szCs w:val="28"/>
          <w:rtl/>
        </w:rPr>
        <w:t>(((مِنْ غَيْرِ) لابتداء الغاية))</w:t>
      </w:r>
      <w:r w:rsidR="00830B38" w:rsidRPr="009837E0">
        <w:rPr>
          <w:rFonts w:cs="Traditional Arabic"/>
          <w:sz w:val="28"/>
          <w:szCs w:val="28"/>
          <w:vertAlign w:val="superscript"/>
          <w:rtl/>
        </w:rPr>
        <w:t>(</w:t>
      </w:r>
      <w:r w:rsidR="00830B38" w:rsidRPr="009837E0">
        <w:rPr>
          <w:rFonts w:cs="Traditional Arabic"/>
          <w:sz w:val="28"/>
          <w:szCs w:val="28"/>
          <w:vertAlign w:val="superscript"/>
          <w:rtl/>
        </w:rPr>
        <w:footnoteReference w:id="862"/>
      </w:r>
      <w:r w:rsidR="00830B38" w:rsidRPr="009837E0">
        <w:rPr>
          <w:rFonts w:cs="Traditional Arabic"/>
          <w:sz w:val="28"/>
          <w:szCs w:val="28"/>
          <w:vertAlign w:val="superscript"/>
          <w:rtl/>
        </w:rPr>
        <w:t>)</w:t>
      </w:r>
      <w:r w:rsidR="00974596" w:rsidRPr="009837E0">
        <w:rPr>
          <w:rFonts w:ascii="Courier New" w:hAnsi="Courier New" w:cs="Traditional Arabic" w:hint="cs"/>
          <w:sz w:val="28"/>
          <w:szCs w:val="28"/>
          <w:rtl/>
        </w:rPr>
        <w:t>في قوله تعالى</w:t>
      </w:r>
      <w:r w:rsidR="00BB7DB9" w:rsidRPr="009837E0">
        <w:rPr>
          <w:rFonts w:ascii="Courier New" w:hAnsi="Courier New" w:cs="Traditional Arabic" w:hint="cs"/>
          <w:sz w:val="28"/>
          <w:szCs w:val="28"/>
          <w:rtl/>
        </w:rPr>
        <w:t>:</w:t>
      </w:r>
      <w:r w:rsidR="00974596" w:rsidRPr="009837E0">
        <w:rPr>
          <w:rFonts w:ascii="Courier New" w:hAnsi="Courier New" w:cs="Traditional Arabic" w:hint="cs"/>
          <w:sz w:val="28"/>
          <w:szCs w:val="28"/>
          <w:rtl/>
        </w:rPr>
        <w:t xml:space="preserve"> (</w:t>
      </w:r>
      <w:r w:rsidR="00974596" w:rsidRPr="009837E0">
        <w:rPr>
          <w:rFonts w:ascii="Courier New" w:hAnsi="Courier New" w:cs="Traditional Arabic"/>
          <w:sz w:val="28"/>
          <w:szCs w:val="28"/>
          <w:rtl/>
        </w:rPr>
        <w:t>أَمْ خُلِقُوا مِنْ غَيْرِ شَيْءٍ أَمْ هُمُ الْخَالِقُونَ</w:t>
      </w:r>
      <w:r w:rsidR="00830B38" w:rsidRPr="009837E0">
        <w:rPr>
          <w:rFonts w:ascii="Courier New" w:hAnsi="Courier New" w:cs="Traditional Arabic" w:hint="cs"/>
          <w:sz w:val="28"/>
          <w:szCs w:val="28"/>
          <w:rtl/>
        </w:rPr>
        <w:t>){الطور</w:t>
      </w:r>
      <w:r w:rsidR="00BB7DB9" w:rsidRPr="009837E0">
        <w:rPr>
          <w:rFonts w:ascii="Courier New" w:hAnsi="Courier New" w:cs="Traditional Arabic" w:hint="cs"/>
          <w:sz w:val="28"/>
          <w:szCs w:val="28"/>
          <w:rtl/>
        </w:rPr>
        <w:t>:</w:t>
      </w:r>
      <w:r w:rsidR="00830B38" w:rsidRPr="009837E0">
        <w:rPr>
          <w:rFonts w:ascii="Courier New" w:hAnsi="Courier New" w:cs="Traditional Arabic" w:hint="cs"/>
          <w:sz w:val="28"/>
          <w:szCs w:val="28"/>
          <w:rtl/>
        </w:rPr>
        <w:t xml:space="preserve"> 35}</w:t>
      </w:r>
      <w:r w:rsidR="00974596" w:rsidRPr="009837E0">
        <w:rPr>
          <w:rFonts w:ascii="Courier New" w:hAnsi="Courier New" w:cs="Traditional Arabic" w:hint="cs"/>
          <w:sz w:val="28"/>
          <w:szCs w:val="28"/>
          <w:rtl/>
        </w:rPr>
        <w:t xml:space="preserve"> </w:t>
      </w:r>
      <w:r w:rsidR="005E49D1" w:rsidRPr="009837E0">
        <w:rPr>
          <w:rFonts w:ascii="Courier New" w:hAnsi="Courier New" w:cs="Traditional Arabic" w:hint="cs"/>
          <w:sz w:val="28"/>
          <w:szCs w:val="28"/>
          <w:rtl/>
        </w:rPr>
        <w:t xml:space="preserve">وجاء </w:t>
      </w:r>
      <w:r w:rsidR="00830B38" w:rsidRPr="009837E0">
        <w:rPr>
          <w:rFonts w:ascii="Courier New" w:hAnsi="Courier New" w:cs="Traditional Arabic" w:hint="cs"/>
          <w:sz w:val="28"/>
          <w:szCs w:val="28"/>
          <w:rtl/>
        </w:rPr>
        <w:t>فيه</w:t>
      </w:r>
      <w:r w:rsidR="005E49D1" w:rsidRPr="009837E0">
        <w:rPr>
          <w:rFonts w:ascii="Courier New" w:hAnsi="Courier New" w:cs="Traditional Arabic" w:hint="cs"/>
          <w:sz w:val="28"/>
          <w:szCs w:val="28"/>
          <w:rtl/>
        </w:rPr>
        <w:t xml:space="preserve"> أنَّ (مِنْ آيَةٍ) </w:t>
      </w:r>
      <w:r w:rsidR="00763C1C" w:rsidRPr="009837E0">
        <w:rPr>
          <w:rFonts w:ascii="Courier New" w:hAnsi="Courier New" w:cs="Traditional Arabic" w:hint="cs"/>
          <w:sz w:val="28"/>
          <w:szCs w:val="28"/>
          <w:rtl/>
        </w:rPr>
        <w:t>ل</w:t>
      </w:r>
      <w:r w:rsidR="005E49D1" w:rsidRPr="009837E0">
        <w:rPr>
          <w:rFonts w:ascii="Courier New" w:hAnsi="Courier New" w:cs="Traditional Arabic" w:hint="cs"/>
          <w:sz w:val="28"/>
          <w:szCs w:val="28"/>
          <w:rtl/>
        </w:rPr>
        <w:t>لتبعيض في قوله تعالى</w:t>
      </w:r>
      <w:r w:rsidR="00BB7DB9" w:rsidRPr="009837E0">
        <w:rPr>
          <w:rFonts w:ascii="Courier New" w:hAnsi="Courier New" w:cs="Traditional Arabic" w:hint="cs"/>
          <w:sz w:val="28"/>
          <w:szCs w:val="28"/>
          <w:rtl/>
        </w:rPr>
        <w:t>:</w:t>
      </w:r>
      <w:r w:rsidR="005E49D1" w:rsidRPr="009837E0">
        <w:rPr>
          <w:rFonts w:ascii="Courier New" w:hAnsi="Courier New" w:cs="Traditional Arabic" w:hint="cs"/>
          <w:sz w:val="28"/>
          <w:szCs w:val="28"/>
          <w:rtl/>
        </w:rPr>
        <w:t xml:space="preserve"> (</w:t>
      </w:r>
      <w:r w:rsidR="005E49D1" w:rsidRPr="009837E0">
        <w:rPr>
          <w:rFonts w:ascii="Courier New" w:hAnsi="Courier New" w:cs="Traditional Arabic"/>
          <w:sz w:val="28"/>
          <w:szCs w:val="28"/>
          <w:rtl/>
        </w:rPr>
        <w:t>مَا نَنسَخْ مِنْ آيَةٍ</w:t>
      </w:r>
      <w:r w:rsidR="005E49D1" w:rsidRPr="009837E0">
        <w:rPr>
          <w:rFonts w:ascii="Courier New" w:hAnsi="Courier New" w:cs="Traditional Arabic" w:hint="cs"/>
          <w:sz w:val="28"/>
          <w:szCs w:val="28"/>
          <w:rtl/>
        </w:rPr>
        <w:t>)</w:t>
      </w:r>
      <w:r w:rsidR="00763C1C" w:rsidRPr="009837E0">
        <w:rPr>
          <w:rFonts w:cs="Traditional Arabic"/>
          <w:sz w:val="28"/>
          <w:szCs w:val="28"/>
          <w:vertAlign w:val="superscript"/>
          <w:rtl/>
        </w:rPr>
        <w:t xml:space="preserve"> (</w:t>
      </w:r>
      <w:r w:rsidR="00763C1C" w:rsidRPr="009837E0">
        <w:rPr>
          <w:rFonts w:cs="Traditional Arabic"/>
          <w:sz w:val="28"/>
          <w:szCs w:val="28"/>
          <w:vertAlign w:val="superscript"/>
          <w:rtl/>
        </w:rPr>
        <w:footnoteReference w:id="863"/>
      </w:r>
      <w:r w:rsidR="00763C1C" w:rsidRPr="009837E0">
        <w:rPr>
          <w:rFonts w:cs="Traditional Arabic"/>
          <w:sz w:val="28"/>
          <w:szCs w:val="28"/>
          <w:vertAlign w:val="superscript"/>
          <w:rtl/>
        </w:rPr>
        <w:t>)</w:t>
      </w:r>
      <w:r w:rsidR="005E49D1" w:rsidRPr="009837E0">
        <w:rPr>
          <w:rFonts w:ascii="Courier New" w:hAnsi="Courier New" w:cs="Traditional Arabic" w:hint="cs"/>
          <w:sz w:val="28"/>
          <w:szCs w:val="28"/>
          <w:rtl/>
        </w:rPr>
        <w:t xml:space="preserve"> والصحيح أنَّها للابتداء</w:t>
      </w:r>
      <w:r w:rsidR="00BB7DB9" w:rsidRPr="009837E0">
        <w:rPr>
          <w:rFonts w:ascii="Courier New" w:hAnsi="Courier New" w:cs="Traditional Arabic" w:hint="cs"/>
          <w:sz w:val="28"/>
          <w:szCs w:val="28"/>
          <w:rtl/>
        </w:rPr>
        <w:t>،</w:t>
      </w:r>
      <w:r w:rsidR="005E49D1" w:rsidRPr="009837E0">
        <w:rPr>
          <w:rFonts w:ascii="Courier New" w:hAnsi="Courier New" w:cs="Traditional Arabic" w:hint="cs"/>
          <w:sz w:val="28"/>
          <w:szCs w:val="28"/>
          <w:rtl/>
        </w:rPr>
        <w:t xml:space="preserve"> والمراد جنس الآيات ابتداء من أول آية في هذا الجنس</w:t>
      </w:r>
      <w:r w:rsidR="00BB7DB9" w:rsidRPr="009837E0">
        <w:rPr>
          <w:rFonts w:ascii="Courier New" w:hAnsi="Courier New" w:cs="Traditional Arabic" w:hint="cs"/>
          <w:sz w:val="28"/>
          <w:szCs w:val="28"/>
          <w:rtl/>
        </w:rPr>
        <w:t>،</w:t>
      </w:r>
      <w:r w:rsidR="005E49D1" w:rsidRPr="009837E0">
        <w:rPr>
          <w:rFonts w:ascii="Courier New" w:hAnsi="Courier New" w:cs="Traditional Arabic" w:hint="cs"/>
          <w:sz w:val="28"/>
          <w:szCs w:val="28"/>
          <w:rtl/>
        </w:rPr>
        <w:t xml:space="preserve"> والمعنى</w:t>
      </w:r>
      <w:r w:rsidR="00BB7DB9" w:rsidRPr="009837E0">
        <w:rPr>
          <w:rFonts w:ascii="Courier New" w:hAnsi="Courier New" w:cs="Traditional Arabic" w:hint="cs"/>
          <w:sz w:val="28"/>
          <w:szCs w:val="28"/>
          <w:rtl/>
        </w:rPr>
        <w:t>:</w:t>
      </w:r>
      <w:r w:rsidR="005E49D1" w:rsidRPr="009837E0">
        <w:rPr>
          <w:rFonts w:ascii="Courier New" w:hAnsi="Courier New" w:cs="Traditional Arabic" w:hint="cs"/>
          <w:sz w:val="28"/>
          <w:szCs w:val="28"/>
          <w:rtl/>
        </w:rPr>
        <w:t xml:space="preserve"> ما ننسخ من آية </w:t>
      </w:r>
      <w:r w:rsidR="00763C1C" w:rsidRPr="009837E0">
        <w:rPr>
          <w:rFonts w:ascii="Courier New" w:hAnsi="Courier New" w:cs="Traditional Arabic" w:hint="cs"/>
          <w:sz w:val="28"/>
          <w:szCs w:val="28"/>
          <w:rtl/>
        </w:rPr>
        <w:t>أيَّة آيةٍ كانت نأت بخير منها</w:t>
      </w:r>
      <w:r w:rsidR="00BB7DB9" w:rsidRPr="009837E0">
        <w:rPr>
          <w:rFonts w:ascii="Courier New" w:hAnsi="Courier New" w:cs="Traditional Arabic" w:hint="cs"/>
          <w:sz w:val="28"/>
          <w:szCs w:val="28"/>
          <w:rtl/>
        </w:rPr>
        <w:t>،</w:t>
      </w:r>
      <w:r w:rsidR="00763C1C" w:rsidRPr="009837E0">
        <w:rPr>
          <w:rFonts w:ascii="Courier New" w:hAnsi="Courier New" w:cs="Traditional Arabic" w:hint="cs"/>
          <w:sz w:val="28"/>
          <w:szCs w:val="28"/>
          <w:rtl/>
        </w:rPr>
        <w:t xml:space="preserve"> وقال الحلبي في قوله  تعالى</w:t>
      </w:r>
      <w:r w:rsidR="00BB7DB9" w:rsidRPr="009837E0">
        <w:rPr>
          <w:rFonts w:ascii="Courier New" w:hAnsi="Courier New" w:cs="Traditional Arabic" w:hint="cs"/>
          <w:sz w:val="28"/>
          <w:szCs w:val="28"/>
          <w:rtl/>
        </w:rPr>
        <w:t>:</w:t>
      </w:r>
      <w:r w:rsidR="00763C1C" w:rsidRPr="009837E0">
        <w:rPr>
          <w:rFonts w:ascii="Courier New" w:hAnsi="Courier New" w:cs="Traditional Arabic" w:hint="cs"/>
          <w:sz w:val="28"/>
          <w:szCs w:val="28"/>
          <w:rtl/>
        </w:rPr>
        <w:t xml:space="preserve"> (</w:t>
      </w:r>
      <w:r w:rsidR="00763C1C" w:rsidRPr="009837E0">
        <w:rPr>
          <w:rFonts w:ascii="Courier New" w:hAnsi="Courier New" w:cs="Traditional Arabic"/>
          <w:sz w:val="28"/>
          <w:szCs w:val="28"/>
          <w:rtl/>
        </w:rPr>
        <w:t>و</w:t>
      </w:r>
      <w:r w:rsidR="00D03309" w:rsidRPr="009837E0">
        <w:rPr>
          <w:rFonts w:ascii="Courier New" w:hAnsi="Courier New" w:cs="Traditional Arabic"/>
          <w:sz w:val="28"/>
          <w:szCs w:val="28"/>
          <w:rtl/>
        </w:rPr>
        <w:t>َمَا يُعَلِّمَانِ مِنْ أَحَدٍ</w:t>
      </w:r>
      <w:r w:rsidR="00763C1C"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763C1C" w:rsidRPr="009837E0">
        <w:rPr>
          <w:rFonts w:ascii="Courier New" w:hAnsi="Courier New" w:cs="Traditional Arabic" w:hint="cs"/>
          <w:sz w:val="28"/>
          <w:szCs w:val="28"/>
          <w:rtl/>
        </w:rPr>
        <w:t xml:space="preserve"> 102}</w:t>
      </w:r>
      <w:r w:rsidR="00AA0F16" w:rsidRPr="009837E0">
        <w:rPr>
          <w:rFonts w:cs="Traditional Arabic" w:hint="cs"/>
          <w:sz w:val="28"/>
          <w:szCs w:val="28"/>
          <w:rtl/>
        </w:rPr>
        <w:t>((مِن</w:t>
      </w:r>
      <w:r w:rsidR="00BB7DB9" w:rsidRPr="009837E0">
        <w:rPr>
          <w:rFonts w:cs="Traditional Arabic" w:hint="cs"/>
          <w:sz w:val="28"/>
          <w:szCs w:val="28"/>
          <w:rtl/>
        </w:rPr>
        <w:t>:</w:t>
      </w:r>
      <w:r w:rsidR="00AA0F16" w:rsidRPr="009837E0">
        <w:rPr>
          <w:rFonts w:cs="Traditional Arabic" w:hint="cs"/>
          <w:sz w:val="28"/>
          <w:szCs w:val="28"/>
          <w:rtl/>
        </w:rPr>
        <w:t xml:space="preserve"> زائدة لتأكيد الاستغراق لا للاستغراق ؛ لأنَّ (</w:t>
      </w:r>
      <w:r w:rsidR="00AA0F16" w:rsidRPr="009837E0">
        <w:rPr>
          <w:rFonts w:ascii="Courier New" w:hAnsi="Courier New" w:cs="Traditional Arabic"/>
          <w:sz w:val="28"/>
          <w:szCs w:val="28"/>
          <w:rtl/>
        </w:rPr>
        <w:t>أَحَدٍ</w:t>
      </w:r>
      <w:r w:rsidR="00AA0F16" w:rsidRPr="009837E0">
        <w:rPr>
          <w:rFonts w:cs="Traditional Arabic" w:hint="cs"/>
          <w:sz w:val="28"/>
          <w:szCs w:val="28"/>
          <w:rtl/>
        </w:rPr>
        <w:t xml:space="preserve">) </w:t>
      </w:r>
      <w:proofErr w:type="spellStart"/>
      <w:r w:rsidR="00AA0F16" w:rsidRPr="009837E0">
        <w:rPr>
          <w:rFonts w:cs="Traditional Arabic" w:hint="cs"/>
          <w:sz w:val="28"/>
          <w:szCs w:val="28"/>
          <w:rtl/>
        </w:rPr>
        <w:t>يفيده</w:t>
      </w:r>
      <w:proofErr w:type="spellEnd"/>
      <w:r w:rsidR="00AA0F16" w:rsidRPr="009837E0">
        <w:rPr>
          <w:rFonts w:cs="Traditional Arabic" w:hint="cs"/>
          <w:sz w:val="28"/>
          <w:szCs w:val="28"/>
          <w:rtl/>
        </w:rPr>
        <w:t xml:space="preserve"> بخلاف</w:t>
      </w:r>
      <w:r w:rsidR="00BB7DB9" w:rsidRPr="009837E0">
        <w:rPr>
          <w:rFonts w:cs="Traditional Arabic" w:hint="cs"/>
          <w:sz w:val="28"/>
          <w:szCs w:val="28"/>
          <w:rtl/>
        </w:rPr>
        <w:t>:</w:t>
      </w:r>
      <w:r w:rsidR="00AA0F16" w:rsidRPr="009837E0">
        <w:rPr>
          <w:rFonts w:cs="Traditional Arabic" w:hint="cs"/>
          <w:sz w:val="28"/>
          <w:szCs w:val="28"/>
          <w:rtl/>
        </w:rPr>
        <w:t xml:space="preserve"> ما جاءني من رجل</w:t>
      </w:r>
      <w:r w:rsidR="00BB7DB9" w:rsidRPr="009837E0">
        <w:rPr>
          <w:rFonts w:cs="Traditional Arabic" w:hint="cs"/>
          <w:sz w:val="28"/>
          <w:szCs w:val="28"/>
          <w:rtl/>
        </w:rPr>
        <w:t>،</w:t>
      </w:r>
      <w:r w:rsidR="00AA0F16" w:rsidRPr="009837E0">
        <w:rPr>
          <w:rFonts w:cs="Traditional Arabic" w:hint="cs"/>
          <w:sz w:val="28"/>
          <w:szCs w:val="28"/>
          <w:rtl/>
        </w:rPr>
        <w:t xml:space="preserve"> فإنَّها زائدة للتوكيد))</w:t>
      </w:r>
      <w:r w:rsidR="00AA0F16" w:rsidRPr="009837E0">
        <w:rPr>
          <w:rFonts w:cs="Traditional Arabic"/>
          <w:sz w:val="28"/>
          <w:szCs w:val="28"/>
          <w:vertAlign w:val="superscript"/>
          <w:rtl/>
        </w:rPr>
        <w:t xml:space="preserve"> (</w:t>
      </w:r>
      <w:r w:rsidR="00AA0F16" w:rsidRPr="009837E0">
        <w:rPr>
          <w:rFonts w:cs="Traditional Arabic"/>
          <w:sz w:val="28"/>
          <w:szCs w:val="28"/>
          <w:vertAlign w:val="superscript"/>
          <w:rtl/>
        </w:rPr>
        <w:footnoteReference w:id="864"/>
      </w:r>
      <w:r w:rsidR="00AA0F16" w:rsidRPr="009837E0">
        <w:rPr>
          <w:rFonts w:cs="Traditional Arabic"/>
          <w:sz w:val="28"/>
          <w:szCs w:val="28"/>
          <w:vertAlign w:val="superscript"/>
          <w:rtl/>
        </w:rPr>
        <w:t>)</w:t>
      </w:r>
      <w:r w:rsidR="00AA0F16" w:rsidRPr="009837E0">
        <w:rPr>
          <w:rFonts w:cs="Traditional Arabic" w:hint="cs"/>
          <w:sz w:val="28"/>
          <w:szCs w:val="28"/>
          <w:rtl/>
        </w:rPr>
        <w:t xml:space="preserve"> وهذا من الوهم الذي </w:t>
      </w:r>
      <w:r w:rsidR="005069C6" w:rsidRPr="009837E0">
        <w:rPr>
          <w:rFonts w:cs="Traditional Arabic" w:hint="cs"/>
          <w:sz w:val="28"/>
          <w:szCs w:val="28"/>
          <w:rtl/>
        </w:rPr>
        <w:t xml:space="preserve">وقع فيه النحاة والمفسرون  </w:t>
      </w:r>
      <w:proofErr w:type="spellStart"/>
      <w:r w:rsidR="005069C6" w:rsidRPr="009837E0">
        <w:rPr>
          <w:rFonts w:cs="Traditional Arabic" w:hint="cs"/>
          <w:sz w:val="28"/>
          <w:szCs w:val="28"/>
          <w:rtl/>
        </w:rPr>
        <w:t>لا</w:t>
      </w:r>
      <w:r w:rsidR="00D03309" w:rsidRPr="009837E0">
        <w:rPr>
          <w:rFonts w:cs="Traditional Arabic" w:hint="cs"/>
          <w:sz w:val="28"/>
          <w:szCs w:val="28"/>
          <w:rtl/>
        </w:rPr>
        <w:t>أنَّ</w:t>
      </w:r>
      <w:proofErr w:type="spellEnd"/>
      <w:r w:rsidR="00D03309" w:rsidRPr="009837E0">
        <w:rPr>
          <w:rFonts w:cs="Traditional Arabic" w:hint="cs"/>
          <w:sz w:val="28"/>
          <w:szCs w:val="28"/>
          <w:rtl/>
        </w:rPr>
        <w:t xml:space="preserve"> (رجل) تفيد جنس الرجال</w:t>
      </w:r>
      <w:r w:rsidR="00BB7DB9" w:rsidRPr="009837E0">
        <w:rPr>
          <w:rFonts w:cs="Traditional Arabic" w:hint="cs"/>
          <w:sz w:val="28"/>
          <w:szCs w:val="28"/>
          <w:rtl/>
        </w:rPr>
        <w:t>،</w:t>
      </w:r>
      <w:r w:rsidR="00D03309" w:rsidRPr="009837E0">
        <w:rPr>
          <w:rFonts w:cs="Traditional Arabic" w:hint="cs"/>
          <w:sz w:val="28"/>
          <w:szCs w:val="28"/>
          <w:rtl/>
        </w:rPr>
        <w:t xml:space="preserve"> </w:t>
      </w:r>
      <w:r w:rsidR="00AA0F16" w:rsidRPr="009837E0">
        <w:rPr>
          <w:rFonts w:cs="Traditional Arabic" w:hint="cs"/>
          <w:sz w:val="28"/>
          <w:szCs w:val="28"/>
          <w:rtl/>
        </w:rPr>
        <w:t>و(أحد) تفيد جنس الرجال والنساء</w:t>
      </w:r>
      <w:r w:rsidR="00BB7DB9" w:rsidRPr="009837E0">
        <w:rPr>
          <w:rFonts w:cs="Traditional Arabic" w:hint="cs"/>
          <w:sz w:val="28"/>
          <w:szCs w:val="28"/>
          <w:rtl/>
        </w:rPr>
        <w:t>،</w:t>
      </w:r>
      <w:r w:rsidR="00D03309" w:rsidRPr="009837E0">
        <w:rPr>
          <w:rFonts w:cs="Traditional Arabic" w:hint="cs"/>
          <w:sz w:val="28"/>
          <w:szCs w:val="28"/>
          <w:rtl/>
        </w:rPr>
        <w:t xml:space="preserve"> و(من) للابتداء</w:t>
      </w:r>
      <w:r w:rsidR="00BB7DB9" w:rsidRPr="009837E0">
        <w:rPr>
          <w:rFonts w:cs="Traditional Arabic" w:hint="cs"/>
          <w:sz w:val="28"/>
          <w:szCs w:val="28"/>
          <w:rtl/>
        </w:rPr>
        <w:t>،</w:t>
      </w:r>
      <w:r w:rsidR="00D03309" w:rsidRPr="009837E0">
        <w:rPr>
          <w:rFonts w:cs="Traditional Arabic" w:hint="cs"/>
          <w:sz w:val="28"/>
          <w:szCs w:val="28"/>
          <w:rtl/>
        </w:rPr>
        <w:t xml:space="preserve"> والمراد جنس الأحد الذي يشمل الجنسين</w:t>
      </w:r>
      <w:r w:rsidR="00BB7DB9" w:rsidRPr="009837E0">
        <w:rPr>
          <w:rFonts w:cs="Traditional Arabic" w:hint="cs"/>
          <w:sz w:val="28"/>
          <w:szCs w:val="28"/>
          <w:rtl/>
        </w:rPr>
        <w:t>،</w:t>
      </w:r>
      <w:r w:rsidR="00D03309" w:rsidRPr="009837E0">
        <w:rPr>
          <w:rFonts w:cs="Traditional Arabic" w:hint="cs"/>
          <w:sz w:val="28"/>
          <w:szCs w:val="28"/>
          <w:rtl/>
        </w:rPr>
        <w:t xml:space="preserve"> والمعنى</w:t>
      </w:r>
      <w:r w:rsidR="00BB7DB9" w:rsidRPr="009837E0">
        <w:rPr>
          <w:rFonts w:cs="Traditional Arabic" w:hint="cs"/>
          <w:sz w:val="28"/>
          <w:szCs w:val="28"/>
          <w:rtl/>
        </w:rPr>
        <w:t>:</w:t>
      </w:r>
      <w:r w:rsidR="00D03309" w:rsidRPr="009837E0">
        <w:rPr>
          <w:rFonts w:cs="Traditional Arabic" w:hint="cs"/>
          <w:sz w:val="28"/>
          <w:szCs w:val="28"/>
          <w:rtl/>
        </w:rPr>
        <w:t xml:space="preserve"> وما يعلمان من رجل أيَّ رجل كان</w:t>
      </w:r>
      <w:r w:rsidR="00BB7DB9" w:rsidRPr="009837E0">
        <w:rPr>
          <w:rFonts w:cs="Traditional Arabic" w:hint="cs"/>
          <w:sz w:val="28"/>
          <w:szCs w:val="28"/>
          <w:rtl/>
        </w:rPr>
        <w:t>،</w:t>
      </w:r>
      <w:r w:rsidR="00D03309" w:rsidRPr="009837E0">
        <w:rPr>
          <w:rFonts w:cs="Traditional Arabic" w:hint="cs"/>
          <w:sz w:val="28"/>
          <w:szCs w:val="28"/>
          <w:rtl/>
        </w:rPr>
        <w:t xml:space="preserve"> وما يعلمان من امرأة أيَّة امرأة كانت</w:t>
      </w:r>
      <w:r w:rsidR="00BB7DB9" w:rsidRPr="009837E0">
        <w:rPr>
          <w:rFonts w:cs="Traditional Arabic" w:hint="cs"/>
          <w:sz w:val="28"/>
          <w:szCs w:val="28"/>
          <w:rtl/>
        </w:rPr>
        <w:t>،</w:t>
      </w:r>
      <w:r w:rsidR="00974596" w:rsidRPr="009837E0">
        <w:rPr>
          <w:rFonts w:cs="Traditional Arabic" w:hint="cs"/>
          <w:sz w:val="28"/>
          <w:szCs w:val="28"/>
          <w:rtl/>
        </w:rPr>
        <w:t xml:space="preserve"> وجاء فيه أيضًا </w:t>
      </w:r>
      <w:r w:rsidR="006318FF" w:rsidRPr="009837E0">
        <w:rPr>
          <w:rFonts w:cs="Traditional Arabic" w:hint="cs"/>
          <w:sz w:val="28"/>
          <w:szCs w:val="28"/>
          <w:rtl/>
        </w:rPr>
        <w:t xml:space="preserve">أنَّ (مِن) لبيان الجنس </w:t>
      </w:r>
      <w:r w:rsidR="00974596" w:rsidRPr="009837E0">
        <w:rPr>
          <w:rFonts w:cs="Traditional Arabic" w:hint="cs"/>
          <w:sz w:val="28"/>
          <w:szCs w:val="28"/>
          <w:rtl/>
        </w:rPr>
        <w:t>في قوله تعالى</w:t>
      </w:r>
      <w:r w:rsidR="00BB7DB9" w:rsidRPr="009837E0">
        <w:rPr>
          <w:rFonts w:cs="Traditional Arabic" w:hint="cs"/>
          <w:sz w:val="28"/>
          <w:szCs w:val="28"/>
          <w:rtl/>
        </w:rPr>
        <w:t>:</w:t>
      </w:r>
      <w:r w:rsidR="00974596" w:rsidRPr="009837E0">
        <w:rPr>
          <w:rFonts w:cs="Traditional Arabic" w:hint="cs"/>
          <w:sz w:val="28"/>
          <w:szCs w:val="28"/>
          <w:rtl/>
        </w:rPr>
        <w:t xml:space="preserve"> (</w:t>
      </w:r>
      <w:r w:rsidR="00974596" w:rsidRPr="009837E0">
        <w:rPr>
          <w:rFonts w:ascii="Courier New" w:hAnsi="Courier New" w:cs="Traditional Arabic"/>
          <w:sz w:val="28"/>
          <w:szCs w:val="28"/>
          <w:rtl/>
        </w:rPr>
        <w:t>وَنَزَعْنَا مَا فِي صُدُورِهِم مِّنْ غِلٍّ</w:t>
      </w:r>
      <w:r w:rsidR="00974596" w:rsidRPr="009837E0">
        <w:rPr>
          <w:rFonts w:cs="Traditional Arabic" w:hint="cs"/>
          <w:sz w:val="28"/>
          <w:szCs w:val="28"/>
          <w:rtl/>
        </w:rPr>
        <w:t>){الأعراف</w:t>
      </w:r>
      <w:r w:rsidR="00BB7DB9" w:rsidRPr="009837E0">
        <w:rPr>
          <w:rFonts w:cs="Traditional Arabic" w:hint="cs"/>
          <w:sz w:val="28"/>
          <w:szCs w:val="28"/>
          <w:rtl/>
        </w:rPr>
        <w:t>:</w:t>
      </w:r>
      <w:r w:rsidR="00974596" w:rsidRPr="009837E0">
        <w:rPr>
          <w:rFonts w:cs="Traditional Arabic" w:hint="cs"/>
          <w:sz w:val="28"/>
          <w:szCs w:val="28"/>
          <w:rtl/>
        </w:rPr>
        <w:t xml:space="preserve"> 43</w:t>
      </w:r>
      <w:r w:rsidR="006318FF" w:rsidRPr="009837E0">
        <w:rPr>
          <w:rFonts w:cs="Traditional Arabic" w:hint="cs"/>
          <w:sz w:val="28"/>
          <w:szCs w:val="28"/>
          <w:rtl/>
        </w:rPr>
        <w:t>}</w:t>
      </w:r>
      <w:r w:rsidR="006318FF" w:rsidRPr="009837E0">
        <w:rPr>
          <w:rFonts w:cs="Traditional Arabic"/>
          <w:sz w:val="28"/>
          <w:szCs w:val="28"/>
          <w:vertAlign w:val="superscript"/>
          <w:rtl/>
        </w:rPr>
        <w:t>(</w:t>
      </w:r>
      <w:r w:rsidR="006318FF" w:rsidRPr="009837E0">
        <w:rPr>
          <w:rFonts w:cs="Traditional Arabic"/>
          <w:sz w:val="28"/>
          <w:szCs w:val="28"/>
          <w:vertAlign w:val="superscript"/>
          <w:rtl/>
        </w:rPr>
        <w:footnoteReference w:id="865"/>
      </w:r>
      <w:r w:rsidR="006318FF" w:rsidRPr="009837E0">
        <w:rPr>
          <w:rFonts w:cs="Traditional Arabic"/>
          <w:sz w:val="28"/>
          <w:szCs w:val="28"/>
          <w:vertAlign w:val="superscript"/>
          <w:rtl/>
        </w:rPr>
        <w:t>)</w:t>
      </w:r>
      <w:r w:rsidR="00830B38" w:rsidRPr="009837E0">
        <w:rPr>
          <w:rFonts w:cs="Traditional Arabic" w:hint="cs"/>
          <w:sz w:val="28"/>
          <w:szCs w:val="28"/>
          <w:rtl/>
        </w:rPr>
        <w:t xml:space="preserve"> والصحيح أنَّها للابتداء</w:t>
      </w:r>
      <w:r w:rsidR="00BB7DB9" w:rsidRPr="009837E0">
        <w:rPr>
          <w:rFonts w:cs="Traditional Arabic" w:hint="cs"/>
          <w:sz w:val="28"/>
          <w:szCs w:val="28"/>
          <w:rtl/>
        </w:rPr>
        <w:t>،</w:t>
      </w:r>
      <w:r w:rsidR="00830B38" w:rsidRPr="009837E0">
        <w:rPr>
          <w:rFonts w:cs="Traditional Arabic" w:hint="cs"/>
          <w:sz w:val="28"/>
          <w:szCs w:val="28"/>
          <w:rtl/>
        </w:rPr>
        <w:t xml:space="preserve"> </w:t>
      </w:r>
      <w:r w:rsidR="006318FF" w:rsidRPr="009837E0">
        <w:rPr>
          <w:rFonts w:cs="Traditional Arabic" w:hint="cs"/>
          <w:sz w:val="28"/>
          <w:szCs w:val="28"/>
          <w:rtl/>
        </w:rPr>
        <w:t>والمراد جنس الغل</w:t>
      </w:r>
      <w:r w:rsidR="00BB7DB9" w:rsidRPr="009837E0">
        <w:rPr>
          <w:rFonts w:cs="Traditional Arabic" w:hint="cs"/>
          <w:sz w:val="28"/>
          <w:szCs w:val="28"/>
          <w:rtl/>
        </w:rPr>
        <w:t>،</w:t>
      </w:r>
      <w:r w:rsidR="006318FF" w:rsidRPr="009837E0">
        <w:rPr>
          <w:rFonts w:cs="Traditional Arabic" w:hint="cs"/>
          <w:sz w:val="28"/>
          <w:szCs w:val="28"/>
          <w:rtl/>
        </w:rPr>
        <w:t xml:space="preserve"> ابتداء من أول غل في هذا الجنس</w:t>
      </w:r>
      <w:r w:rsidR="00BB7DB9" w:rsidRPr="009837E0">
        <w:rPr>
          <w:rFonts w:cs="Traditional Arabic" w:hint="cs"/>
          <w:sz w:val="28"/>
          <w:szCs w:val="28"/>
          <w:rtl/>
        </w:rPr>
        <w:t>،</w:t>
      </w:r>
      <w:r w:rsidR="006318FF" w:rsidRPr="009837E0">
        <w:rPr>
          <w:rFonts w:cs="Traditional Arabic" w:hint="cs"/>
          <w:sz w:val="28"/>
          <w:szCs w:val="28"/>
          <w:rtl/>
        </w:rPr>
        <w:t xml:space="preserve"> والمعنى</w:t>
      </w:r>
      <w:r w:rsidR="00BB7DB9" w:rsidRPr="009837E0">
        <w:rPr>
          <w:rFonts w:cs="Traditional Arabic" w:hint="cs"/>
          <w:sz w:val="28"/>
          <w:szCs w:val="28"/>
          <w:rtl/>
        </w:rPr>
        <w:t>:</w:t>
      </w:r>
      <w:r w:rsidR="006318FF" w:rsidRPr="009837E0">
        <w:rPr>
          <w:rFonts w:cs="Traditional Arabic" w:hint="cs"/>
          <w:sz w:val="28"/>
          <w:szCs w:val="28"/>
          <w:rtl/>
        </w:rPr>
        <w:t xml:space="preserve"> ونزعنا ما في صدورهم من غلٍّ أيَّ غل كان</w:t>
      </w:r>
      <w:r w:rsidR="00BB7DB9" w:rsidRPr="009837E0">
        <w:rPr>
          <w:rFonts w:cs="Traditional Arabic" w:hint="cs"/>
          <w:sz w:val="28"/>
          <w:szCs w:val="28"/>
          <w:rtl/>
        </w:rPr>
        <w:t>.</w:t>
      </w:r>
    </w:p>
    <w:p w:rsidR="00B80861" w:rsidRPr="009837E0" w:rsidRDefault="005E49D1" w:rsidP="00763C1C">
      <w:pPr>
        <w:ind w:firstLine="720"/>
        <w:jc w:val="both"/>
        <w:rPr>
          <w:rFonts w:cs="Traditional Arabic"/>
          <w:sz w:val="28"/>
          <w:szCs w:val="28"/>
          <w:rtl/>
        </w:rPr>
      </w:pPr>
      <w:r w:rsidRPr="009837E0">
        <w:rPr>
          <w:rFonts w:cs="Traditional Arabic" w:hint="cs"/>
          <w:sz w:val="28"/>
          <w:szCs w:val="28"/>
          <w:rtl/>
        </w:rPr>
        <w:t xml:space="preserve"> </w:t>
      </w:r>
      <w:r w:rsidR="00AA0719" w:rsidRPr="009837E0">
        <w:rPr>
          <w:rFonts w:cs="Traditional Arabic" w:hint="cs"/>
          <w:sz w:val="28"/>
          <w:szCs w:val="28"/>
          <w:rtl/>
        </w:rPr>
        <w:t>وقال ابن هشام</w:t>
      </w:r>
      <w:r w:rsidR="00BB7DB9" w:rsidRPr="009837E0">
        <w:rPr>
          <w:rFonts w:cs="Traditional Arabic" w:hint="cs"/>
          <w:sz w:val="28"/>
          <w:szCs w:val="28"/>
          <w:rtl/>
        </w:rPr>
        <w:t>:</w:t>
      </w:r>
      <w:r w:rsidR="00AA0719" w:rsidRPr="009837E0">
        <w:rPr>
          <w:rFonts w:cs="Traditional Arabic" w:hint="cs"/>
          <w:sz w:val="28"/>
          <w:szCs w:val="28"/>
          <w:rtl/>
        </w:rPr>
        <w:t xml:space="preserve"> ((وفي كتاب المصاحف لابن الأنباري أنَّ بعض الزنادقة تمسك بقوله تعالى</w:t>
      </w:r>
      <w:r w:rsidR="00BB7DB9" w:rsidRPr="009837E0">
        <w:rPr>
          <w:rFonts w:cs="Traditional Arabic" w:hint="cs"/>
          <w:sz w:val="28"/>
          <w:szCs w:val="28"/>
          <w:rtl/>
        </w:rPr>
        <w:t>:</w:t>
      </w:r>
      <w:r w:rsidR="00AA0719" w:rsidRPr="009837E0">
        <w:rPr>
          <w:rFonts w:cs="Traditional Arabic" w:hint="cs"/>
          <w:sz w:val="28"/>
          <w:szCs w:val="28"/>
          <w:rtl/>
        </w:rPr>
        <w:t xml:space="preserve"> (</w:t>
      </w:r>
      <w:r w:rsidR="005F374E" w:rsidRPr="009837E0">
        <w:rPr>
          <w:rFonts w:ascii="Courier New" w:hAnsi="Courier New" w:cs="Traditional Arabic"/>
          <w:sz w:val="28"/>
          <w:szCs w:val="28"/>
          <w:rtl/>
        </w:rPr>
        <w:t>وَعَدَ اللَّهُ الَّذِينَ آمَنُوا وَعَمِلُوا الصَّالِحَاتِ مِنْهُم مَّغْفِرَةً وَأَجْرًا عَظِيمًا</w:t>
      </w:r>
      <w:r w:rsidR="005F374E" w:rsidRPr="009837E0">
        <w:rPr>
          <w:rFonts w:ascii="Courier New" w:hAnsi="Courier New" w:cs="Traditional Arabic" w:hint="cs"/>
          <w:sz w:val="28"/>
          <w:szCs w:val="28"/>
          <w:rtl/>
        </w:rPr>
        <w:t>){الفتح</w:t>
      </w:r>
      <w:r w:rsidR="00BB7DB9" w:rsidRPr="009837E0">
        <w:rPr>
          <w:rFonts w:ascii="Courier New" w:hAnsi="Courier New" w:cs="Traditional Arabic" w:hint="cs"/>
          <w:sz w:val="28"/>
          <w:szCs w:val="28"/>
          <w:rtl/>
        </w:rPr>
        <w:t>:</w:t>
      </w:r>
      <w:r w:rsidR="005F374E" w:rsidRPr="009837E0">
        <w:rPr>
          <w:rFonts w:ascii="Courier New" w:hAnsi="Courier New" w:cs="Traditional Arabic" w:hint="cs"/>
          <w:sz w:val="28"/>
          <w:szCs w:val="28"/>
          <w:rtl/>
        </w:rPr>
        <w:t xml:space="preserve"> 29}</w:t>
      </w:r>
      <w:r w:rsidR="005F374E" w:rsidRPr="009837E0">
        <w:rPr>
          <w:rFonts w:ascii="Courier New" w:hAnsi="Courier New" w:cs="Traditional Arabic"/>
          <w:sz w:val="28"/>
          <w:szCs w:val="28"/>
          <w:rtl/>
        </w:rPr>
        <w:t xml:space="preserve"> </w:t>
      </w:r>
      <w:r w:rsidR="005F374E" w:rsidRPr="009837E0">
        <w:rPr>
          <w:rFonts w:ascii="Courier New" w:hAnsi="Courier New" w:cs="Traditional Arabic" w:hint="cs"/>
          <w:sz w:val="28"/>
          <w:szCs w:val="28"/>
          <w:rtl/>
        </w:rPr>
        <w:t>في الطعن على بعض الصحابة</w:t>
      </w:r>
      <w:r w:rsidR="00BB7DB9" w:rsidRPr="009837E0">
        <w:rPr>
          <w:rFonts w:ascii="Courier New" w:hAnsi="Courier New" w:cs="Traditional Arabic" w:hint="cs"/>
          <w:sz w:val="28"/>
          <w:szCs w:val="28"/>
          <w:rtl/>
        </w:rPr>
        <w:t>،</w:t>
      </w:r>
      <w:r w:rsidR="005F374E" w:rsidRPr="009837E0">
        <w:rPr>
          <w:rFonts w:ascii="Courier New" w:hAnsi="Courier New" w:cs="Traditional Arabic" w:hint="cs"/>
          <w:sz w:val="28"/>
          <w:szCs w:val="28"/>
          <w:rtl/>
        </w:rPr>
        <w:t xml:space="preserve"> والحق أنَّ (مِن) فيها للتبيين لا للتبعيض</w:t>
      </w:r>
      <w:r w:rsidR="00BB7DB9" w:rsidRPr="009837E0">
        <w:rPr>
          <w:rFonts w:ascii="Courier New" w:hAnsi="Courier New" w:cs="Traditional Arabic" w:hint="cs"/>
          <w:sz w:val="28"/>
          <w:szCs w:val="28"/>
          <w:rtl/>
        </w:rPr>
        <w:t>،</w:t>
      </w:r>
      <w:r w:rsidR="005F374E"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5F374E" w:rsidRPr="009837E0">
        <w:rPr>
          <w:rFonts w:ascii="Courier New" w:hAnsi="Courier New" w:cs="Traditional Arabic" w:hint="cs"/>
          <w:sz w:val="28"/>
          <w:szCs w:val="28"/>
          <w:rtl/>
        </w:rPr>
        <w:t xml:space="preserve"> الذين آمنوا هم هؤلاء</w:t>
      </w:r>
      <w:r w:rsidR="00BB7DB9" w:rsidRPr="009837E0">
        <w:rPr>
          <w:rFonts w:ascii="Courier New" w:hAnsi="Courier New" w:cs="Traditional Arabic" w:hint="cs"/>
          <w:sz w:val="28"/>
          <w:szCs w:val="28"/>
          <w:rtl/>
        </w:rPr>
        <w:t>،</w:t>
      </w:r>
      <w:r w:rsidR="00541B2F" w:rsidRPr="009837E0">
        <w:rPr>
          <w:rFonts w:ascii="Courier New" w:hAnsi="Courier New" w:cs="Traditional Arabic" w:hint="cs"/>
          <w:sz w:val="28"/>
          <w:szCs w:val="28"/>
          <w:rtl/>
        </w:rPr>
        <w:t xml:space="preserve"> </w:t>
      </w:r>
      <w:r w:rsidR="005F374E" w:rsidRPr="009837E0">
        <w:rPr>
          <w:rFonts w:ascii="Courier New" w:hAnsi="Courier New" w:cs="Traditional Arabic" w:hint="cs"/>
          <w:sz w:val="28"/>
          <w:szCs w:val="28"/>
          <w:rtl/>
        </w:rPr>
        <w:t xml:space="preserve">ومثله </w:t>
      </w:r>
      <w:r w:rsidR="000637EC" w:rsidRPr="009837E0">
        <w:rPr>
          <w:rFonts w:cs="Traditional Arabic" w:hint="cs"/>
          <w:sz w:val="28"/>
          <w:szCs w:val="28"/>
          <w:rtl/>
        </w:rPr>
        <w:t>قوله تعالى</w:t>
      </w:r>
      <w:r w:rsidR="00BB7DB9" w:rsidRPr="009837E0">
        <w:rPr>
          <w:rFonts w:cs="Traditional Arabic" w:hint="cs"/>
          <w:sz w:val="28"/>
          <w:szCs w:val="28"/>
          <w:rtl/>
        </w:rPr>
        <w:t>:</w:t>
      </w:r>
      <w:r w:rsidR="000637EC" w:rsidRPr="009837E0">
        <w:rPr>
          <w:rFonts w:cs="Traditional Arabic" w:hint="cs"/>
          <w:sz w:val="28"/>
          <w:szCs w:val="28"/>
          <w:rtl/>
        </w:rPr>
        <w:t xml:space="preserve"> (</w:t>
      </w:r>
      <w:r w:rsidR="000637EC" w:rsidRPr="009837E0">
        <w:rPr>
          <w:rFonts w:ascii="Courier New" w:hAnsi="Courier New" w:cs="Traditional Arabic"/>
          <w:sz w:val="28"/>
          <w:szCs w:val="28"/>
          <w:rtl/>
        </w:rPr>
        <w:t>الَّذِينَ اسْتَجَابُواْ لِلّهِ وَالرَّسُولِ مِن بَعْدِ مَآ أَصَابَهُمُ الْقَرْحُ لِلَّذِينَ أَحْسَنُواْ مِنْهُمْ وَاتَّقَواْ أَجْرٌ عَظِيمٌ {</w:t>
      </w:r>
      <w:r w:rsidR="009E402D" w:rsidRPr="009837E0">
        <w:rPr>
          <w:rFonts w:ascii="Courier New" w:hAnsi="Courier New" w:cs="Traditional Arabic" w:hint="cs"/>
          <w:sz w:val="28"/>
          <w:szCs w:val="28"/>
          <w:rtl/>
        </w:rPr>
        <w:t>آل عمران</w:t>
      </w:r>
      <w:r w:rsidR="00BB7DB9" w:rsidRPr="009837E0">
        <w:rPr>
          <w:rFonts w:ascii="Courier New" w:hAnsi="Courier New" w:cs="Traditional Arabic" w:hint="cs"/>
          <w:sz w:val="28"/>
          <w:szCs w:val="28"/>
          <w:rtl/>
        </w:rPr>
        <w:t>:</w:t>
      </w:r>
      <w:r w:rsidR="009E402D" w:rsidRPr="009837E0">
        <w:rPr>
          <w:rFonts w:ascii="Courier New" w:hAnsi="Courier New" w:cs="Traditional Arabic" w:hint="cs"/>
          <w:sz w:val="28"/>
          <w:szCs w:val="28"/>
          <w:rtl/>
        </w:rPr>
        <w:t xml:space="preserve"> </w:t>
      </w:r>
      <w:r w:rsidR="005F374E" w:rsidRPr="009837E0">
        <w:rPr>
          <w:rFonts w:ascii="Courier New" w:hAnsi="Courier New" w:cs="Traditional Arabic"/>
          <w:sz w:val="28"/>
          <w:szCs w:val="28"/>
          <w:rtl/>
        </w:rPr>
        <w:t>172}</w:t>
      </w:r>
      <w:r w:rsidR="005F374E" w:rsidRPr="009837E0">
        <w:rPr>
          <w:rFonts w:ascii="Courier New" w:hAnsi="Courier New" w:cs="Traditional Arabic" w:hint="cs"/>
          <w:sz w:val="28"/>
          <w:szCs w:val="28"/>
          <w:rtl/>
        </w:rPr>
        <w:t xml:space="preserve"> وكلهم محسن ومتق)) </w:t>
      </w:r>
      <w:r w:rsidR="00541B2F" w:rsidRPr="009837E0">
        <w:rPr>
          <w:rFonts w:ascii="Courier New" w:hAnsi="Courier New" w:cs="Traditional Arabic" w:hint="cs"/>
          <w:sz w:val="28"/>
          <w:szCs w:val="28"/>
          <w:rtl/>
        </w:rPr>
        <w:t xml:space="preserve">وقوله </w:t>
      </w:r>
      <w:r w:rsidR="00541B2F" w:rsidRPr="009837E0">
        <w:rPr>
          <w:rFonts w:ascii="Courier New" w:hAnsi="Courier New" w:cs="Traditional Arabic" w:hint="cs"/>
          <w:sz w:val="28"/>
          <w:szCs w:val="28"/>
          <w:rtl/>
        </w:rPr>
        <w:lastRenderedPageBreak/>
        <w:t>تعالى</w:t>
      </w:r>
      <w:r w:rsidR="00BB7DB9" w:rsidRPr="009837E0">
        <w:rPr>
          <w:rFonts w:ascii="Courier New" w:hAnsi="Courier New" w:cs="Traditional Arabic" w:hint="cs"/>
          <w:sz w:val="28"/>
          <w:szCs w:val="28"/>
          <w:rtl/>
        </w:rPr>
        <w:t>:</w:t>
      </w:r>
      <w:r w:rsidR="00541B2F" w:rsidRPr="009837E0">
        <w:rPr>
          <w:rFonts w:ascii="Courier New" w:hAnsi="Courier New" w:cs="Traditional Arabic" w:hint="cs"/>
          <w:sz w:val="28"/>
          <w:szCs w:val="28"/>
          <w:rtl/>
        </w:rPr>
        <w:t xml:space="preserve"> </w:t>
      </w:r>
      <w:r w:rsidR="00207C72" w:rsidRPr="009837E0">
        <w:rPr>
          <w:rFonts w:ascii="Courier New" w:hAnsi="Courier New" w:cs="Traditional Arabic" w:hint="cs"/>
          <w:sz w:val="28"/>
          <w:szCs w:val="28"/>
          <w:rtl/>
        </w:rPr>
        <w:t>(</w:t>
      </w:r>
      <w:r w:rsidR="00207C72" w:rsidRPr="009837E0">
        <w:rPr>
          <w:rFonts w:ascii="Courier New" w:hAnsi="Courier New" w:cs="Traditional Arabic"/>
          <w:sz w:val="28"/>
          <w:szCs w:val="28"/>
          <w:rtl/>
        </w:rPr>
        <w:t>وَإِن لَّمْ يَنتَهُواْ عَمَّا يَقُولُونَ لَيَمَسَّنَّ الَّذِينَ كَفَرُواْ مِنْهُمْ عَذَابٌ أَلِيمٌ</w:t>
      </w:r>
      <w:r w:rsidR="00207C72" w:rsidRPr="009837E0">
        <w:rPr>
          <w:rFonts w:ascii="Courier New" w:hAnsi="Courier New" w:cs="Traditional Arabic" w:hint="cs"/>
          <w:sz w:val="28"/>
          <w:szCs w:val="28"/>
          <w:rtl/>
        </w:rPr>
        <w:t>){المائدة</w:t>
      </w:r>
      <w:r w:rsidR="00BB7DB9" w:rsidRPr="009837E0">
        <w:rPr>
          <w:rFonts w:ascii="Courier New" w:hAnsi="Courier New" w:cs="Traditional Arabic" w:hint="cs"/>
          <w:sz w:val="28"/>
          <w:szCs w:val="28"/>
          <w:rtl/>
        </w:rPr>
        <w:t>:</w:t>
      </w:r>
      <w:r w:rsidR="00207C72" w:rsidRPr="009837E0">
        <w:rPr>
          <w:rFonts w:ascii="Courier New" w:hAnsi="Courier New" w:cs="Traditional Arabic" w:hint="cs"/>
          <w:sz w:val="28"/>
          <w:szCs w:val="28"/>
          <w:rtl/>
        </w:rPr>
        <w:t xml:space="preserve"> 73}</w:t>
      </w:r>
      <w:r w:rsidR="00207C72" w:rsidRPr="009837E0">
        <w:rPr>
          <w:rFonts w:ascii="Courier New" w:hAnsi="Courier New" w:cs="Traditional Arabic"/>
          <w:sz w:val="28"/>
          <w:szCs w:val="28"/>
          <w:rtl/>
        </w:rPr>
        <w:t xml:space="preserve"> </w:t>
      </w:r>
      <w:r w:rsidR="005F374E" w:rsidRPr="009837E0">
        <w:rPr>
          <w:rFonts w:ascii="Courier New" w:hAnsi="Courier New" w:cs="Traditional Arabic" w:hint="cs"/>
          <w:sz w:val="28"/>
          <w:szCs w:val="28"/>
          <w:rtl/>
        </w:rPr>
        <w:t xml:space="preserve"> </w:t>
      </w:r>
      <w:r w:rsidR="002C4D0C" w:rsidRPr="009837E0">
        <w:rPr>
          <w:rFonts w:ascii="Courier New" w:hAnsi="Courier New" w:cs="Traditional Arabic" w:hint="cs"/>
          <w:sz w:val="28"/>
          <w:szCs w:val="28"/>
          <w:rtl/>
        </w:rPr>
        <w:t>فال</w:t>
      </w:r>
      <w:r w:rsidR="005F374E" w:rsidRPr="009837E0">
        <w:rPr>
          <w:rFonts w:ascii="Courier New" w:hAnsi="Courier New" w:cs="Traditional Arabic" w:hint="cs"/>
          <w:sz w:val="28"/>
          <w:szCs w:val="28"/>
          <w:rtl/>
        </w:rPr>
        <w:t>م</w:t>
      </w:r>
      <w:r w:rsidR="002C4D0C" w:rsidRPr="009837E0">
        <w:rPr>
          <w:rFonts w:ascii="Courier New" w:hAnsi="Courier New" w:cs="Traditional Arabic" w:hint="cs"/>
          <w:sz w:val="28"/>
          <w:szCs w:val="28"/>
          <w:rtl/>
        </w:rPr>
        <w:t>قول فيهم ذلك كلهم كفار))</w:t>
      </w:r>
      <w:r w:rsidR="002C4D0C" w:rsidRPr="009837E0">
        <w:rPr>
          <w:rFonts w:cs="Traditional Arabic"/>
          <w:sz w:val="28"/>
          <w:szCs w:val="28"/>
          <w:vertAlign w:val="superscript"/>
          <w:rtl/>
        </w:rPr>
        <w:t xml:space="preserve"> (</w:t>
      </w:r>
      <w:r w:rsidR="002C4D0C" w:rsidRPr="009837E0">
        <w:rPr>
          <w:rFonts w:cs="Traditional Arabic"/>
          <w:sz w:val="28"/>
          <w:szCs w:val="28"/>
          <w:vertAlign w:val="superscript"/>
          <w:rtl/>
        </w:rPr>
        <w:footnoteReference w:id="866"/>
      </w:r>
      <w:r w:rsidR="002C4D0C" w:rsidRPr="009837E0">
        <w:rPr>
          <w:rFonts w:cs="Traditional Arabic"/>
          <w:sz w:val="28"/>
          <w:szCs w:val="28"/>
          <w:vertAlign w:val="superscript"/>
          <w:rtl/>
        </w:rPr>
        <w:t>)</w:t>
      </w:r>
    </w:p>
    <w:p w:rsidR="00A4665C" w:rsidRPr="009837E0" w:rsidRDefault="00884012" w:rsidP="00EC5BA6">
      <w:pPr>
        <w:ind w:firstLine="720"/>
        <w:jc w:val="both"/>
        <w:rPr>
          <w:rFonts w:cs="Traditional Arabic"/>
          <w:sz w:val="28"/>
          <w:szCs w:val="28"/>
          <w:rtl/>
        </w:rPr>
      </w:pPr>
      <w:r w:rsidRPr="009837E0">
        <w:rPr>
          <w:rFonts w:cs="Traditional Arabic" w:hint="cs"/>
          <w:sz w:val="28"/>
          <w:szCs w:val="28"/>
          <w:rtl/>
        </w:rPr>
        <w:t>قال الزمخشري في تفسير (</w:t>
      </w:r>
      <w:r w:rsidRPr="009837E0">
        <w:rPr>
          <w:rFonts w:ascii="Courier New" w:hAnsi="Courier New" w:cs="Traditional Arabic"/>
          <w:sz w:val="28"/>
          <w:szCs w:val="28"/>
          <w:rtl/>
        </w:rPr>
        <w:t>أَحْسَنُواْ مِنْهُمْ</w:t>
      </w:r>
      <w:r w:rsidRPr="009837E0">
        <w:rPr>
          <w:rFonts w:ascii="Courier New" w:hAnsi="Courier New" w:cs="Traditional Arabic" w:hint="cs"/>
          <w:sz w:val="28"/>
          <w:szCs w:val="28"/>
          <w:rtl/>
        </w:rPr>
        <w:t>) في التي في سورة آل عمران</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((من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للتبيين مثلها في قوله تعالى</w:t>
      </w:r>
      <w:r w:rsidR="00BB7DB9" w:rsidRPr="009837E0">
        <w:rPr>
          <w:rFonts w:ascii="Courier New" w:hAnsi="Courier New"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وَعَدَ اللَّهُ الَّذِينَ آمَنُوا وَعَمِلُوا الصَّالِحَاتِ مِنْهُم مَّغْفِرَةً وَأَجْرًا عَظِيمًا</w:t>
      </w:r>
      <w:r w:rsidRPr="009837E0">
        <w:rPr>
          <w:rFonts w:ascii="Courier New" w:hAnsi="Courier New" w:cs="Traditional Arabic" w:hint="cs"/>
          <w:sz w:val="28"/>
          <w:szCs w:val="28"/>
          <w:rtl/>
        </w:rPr>
        <w:t>){الفتح</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29} لأنَّ الذين استجابوا لله والرسول قد أحسنوا كلهم واتقوا لا بعضهم))</w:t>
      </w:r>
      <w:r w:rsidR="00C04745" w:rsidRPr="009837E0">
        <w:rPr>
          <w:rFonts w:cs="Traditional Arabic"/>
          <w:sz w:val="28"/>
          <w:szCs w:val="28"/>
          <w:vertAlign w:val="superscript"/>
          <w:rtl/>
        </w:rPr>
        <w:t xml:space="preserve"> (</w:t>
      </w:r>
      <w:r w:rsidR="00C04745" w:rsidRPr="009837E0">
        <w:rPr>
          <w:rFonts w:cs="Traditional Arabic"/>
          <w:sz w:val="28"/>
          <w:szCs w:val="28"/>
          <w:vertAlign w:val="superscript"/>
          <w:rtl/>
        </w:rPr>
        <w:footnoteReference w:id="867"/>
      </w:r>
      <w:r w:rsidR="00C04745" w:rsidRPr="009837E0">
        <w:rPr>
          <w:rFonts w:cs="Traditional Arabic"/>
          <w:sz w:val="28"/>
          <w:szCs w:val="28"/>
          <w:vertAlign w:val="superscript"/>
          <w:rtl/>
        </w:rPr>
        <w:t>)</w:t>
      </w:r>
      <w:r w:rsidRPr="009837E0">
        <w:rPr>
          <w:rFonts w:cs="Traditional Arabic" w:hint="cs"/>
          <w:sz w:val="28"/>
          <w:szCs w:val="28"/>
          <w:rtl/>
        </w:rPr>
        <w:t xml:space="preserve"> </w:t>
      </w:r>
      <w:r w:rsidR="00C04745" w:rsidRPr="009837E0">
        <w:rPr>
          <w:rFonts w:cs="Traditional Arabic" w:hint="cs"/>
          <w:sz w:val="28"/>
          <w:szCs w:val="28"/>
          <w:rtl/>
        </w:rPr>
        <w:t>فهي كقوله تعالى</w:t>
      </w:r>
      <w:r w:rsidR="00BB7DB9" w:rsidRPr="009837E0">
        <w:rPr>
          <w:rFonts w:cs="Traditional Arabic" w:hint="cs"/>
          <w:sz w:val="28"/>
          <w:szCs w:val="28"/>
          <w:rtl/>
        </w:rPr>
        <w:t>:</w:t>
      </w:r>
      <w:r w:rsidR="00C04745" w:rsidRPr="009837E0">
        <w:rPr>
          <w:rFonts w:cs="Traditional Arabic" w:hint="cs"/>
          <w:sz w:val="28"/>
          <w:szCs w:val="28"/>
          <w:rtl/>
        </w:rPr>
        <w:t xml:space="preserve"> (</w:t>
      </w:r>
      <w:r w:rsidR="00C04745" w:rsidRPr="009837E0">
        <w:rPr>
          <w:rFonts w:ascii="Courier New" w:hAnsi="Courier New" w:cs="Traditional Arabic"/>
          <w:sz w:val="28"/>
          <w:szCs w:val="28"/>
          <w:rtl/>
        </w:rPr>
        <w:t>فَاجْتَنِبُوا الرِّجْسَ مِنَ الأوْثَانِ</w:t>
      </w:r>
      <w:r w:rsidR="00C04745" w:rsidRPr="009837E0">
        <w:rPr>
          <w:rFonts w:ascii="Courier New" w:hAnsi="Courier New" w:cs="Traditional Arabic" w:hint="cs"/>
          <w:sz w:val="28"/>
          <w:szCs w:val="28"/>
          <w:rtl/>
        </w:rPr>
        <w:t>)</w:t>
      </w:r>
      <w:r w:rsidR="00C04745" w:rsidRPr="009837E0">
        <w:rPr>
          <w:rFonts w:cs="Traditional Arabic"/>
          <w:sz w:val="28"/>
          <w:szCs w:val="28"/>
          <w:vertAlign w:val="superscript"/>
          <w:rtl/>
        </w:rPr>
        <w:t xml:space="preserve"> (</w:t>
      </w:r>
      <w:r w:rsidR="00C04745" w:rsidRPr="009837E0">
        <w:rPr>
          <w:rFonts w:cs="Traditional Arabic"/>
          <w:sz w:val="28"/>
          <w:szCs w:val="28"/>
          <w:vertAlign w:val="superscript"/>
          <w:rtl/>
        </w:rPr>
        <w:footnoteReference w:id="868"/>
      </w:r>
      <w:r w:rsidR="00C04745" w:rsidRPr="009837E0">
        <w:rPr>
          <w:rFonts w:cs="Traditional Arabic"/>
          <w:sz w:val="28"/>
          <w:szCs w:val="28"/>
          <w:vertAlign w:val="superscript"/>
          <w:rtl/>
        </w:rPr>
        <w:t>)</w:t>
      </w:r>
      <w:r w:rsidR="00C04745" w:rsidRPr="009837E0">
        <w:rPr>
          <w:rFonts w:cs="Traditional Arabic" w:hint="cs"/>
          <w:sz w:val="28"/>
          <w:szCs w:val="28"/>
          <w:rtl/>
        </w:rPr>
        <w:t>و</w:t>
      </w:r>
      <w:r w:rsidR="00EC5BA6" w:rsidRPr="009837E0">
        <w:rPr>
          <w:rFonts w:cs="Traditional Arabic" w:hint="cs"/>
          <w:sz w:val="28"/>
          <w:szCs w:val="28"/>
          <w:rtl/>
        </w:rPr>
        <w:t>قال</w:t>
      </w:r>
      <w:r w:rsidR="00BB7DB9" w:rsidRPr="009837E0">
        <w:rPr>
          <w:rFonts w:cs="Traditional Arabic" w:hint="cs"/>
          <w:sz w:val="28"/>
          <w:szCs w:val="28"/>
          <w:rtl/>
        </w:rPr>
        <w:t>:</w:t>
      </w:r>
      <w:r w:rsidR="00EC5BA6" w:rsidRPr="009837E0">
        <w:rPr>
          <w:rFonts w:cs="Traditional Arabic" w:hint="cs"/>
          <w:sz w:val="28"/>
          <w:szCs w:val="28"/>
          <w:rtl/>
        </w:rPr>
        <w:t xml:space="preserve"> ((و(مِن) </w:t>
      </w:r>
      <w:r w:rsidR="00670928" w:rsidRPr="009837E0">
        <w:rPr>
          <w:rFonts w:cs="Traditional Arabic" w:hint="cs"/>
          <w:sz w:val="28"/>
          <w:szCs w:val="28"/>
          <w:rtl/>
        </w:rPr>
        <w:t>في قوله تعالى</w:t>
      </w:r>
      <w:r w:rsidR="00BB7DB9" w:rsidRPr="009837E0">
        <w:rPr>
          <w:rFonts w:cs="Traditional Arabic" w:hint="cs"/>
          <w:sz w:val="28"/>
          <w:szCs w:val="28"/>
          <w:rtl/>
        </w:rPr>
        <w:t>:</w:t>
      </w:r>
      <w:r w:rsidR="00670928" w:rsidRPr="009837E0">
        <w:rPr>
          <w:rFonts w:cs="Traditional Arabic" w:hint="cs"/>
          <w:sz w:val="28"/>
          <w:szCs w:val="28"/>
          <w:rtl/>
        </w:rPr>
        <w:t xml:space="preserve"> (</w:t>
      </w:r>
      <w:r w:rsidR="00670928" w:rsidRPr="009837E0">
        <w:rPr>
          <w:rFonts w:ascii="Courier New" w:hAnsi="Courier New" w:cs="Traditional Arabic"/>
          <w:sz w:val="28"/>
          <w:szCs w:val="28"/>
          <w:rtl/>
        </w:rPr>
        <w:t>لَيَمَسَّنَّ الَّذِينَ كَفَرُواْ مِنْهُمْ</w:t>
      </w:r>
      <w:r w:rsidR="00670928" w:rsidRPr="009837E0">
        <w:rPr>
          <w:rFonts w:ascii="Courier New" w:hAnsi="Courier New" w:cs="Traditional Arabic" w:hint="cs"/>
          <w:sz w:val="28"/>
          <w:szCs w:val="28"/>
          <w:rtl/>
        </w:rPr>
        <w:t>)</w:t>
      </w:r>
      <w:r w:rsidR="00D37CAA" w:rsidRPr="009837E0">
        <w:rPr>
          <w:rFonts w:ascii="Courier New" w:hAnsi="Courier New" w:cs="Traditional Arabic" w:hint="cs"/>
          <w:sz w:val="28"/>
          <w:szCs w:val="28"/>
          <w:rtl/>
        </w:rPr>
        <w:t>{المائدة</w:t>
      </w:r>
      <w:r w:rsidR="00BB7DB9" w:rsidRPr="009837E0">
        <w:rPr>
          <w:rFonts w:ascii="Courier New" w:hAnsi="Courier New" w:cs="Traditional Arabic" w:hint="cs"/>
          <w:sz w:val="28"/>
          <w:szCs w:val="28"/>
          <w:rtl/>
        </w:rPr>
        <w:t>:</w:t>
      </w:r>
      <w:r w:rsidR="00D37CAA" w:rsidRPr="009837E0">
        <w:rPr>
          <w:rFonts w:ascii="Courier New" w:hAnsi="Courier New" w:cs="Traditional Arabic" w:hint="cs"/>
          <w:sz w:val="28"/>
          <w:szCs w:val="28"/>
          <w:rtl/>
        </w:rPr>
        <w:t xml:space="preserve"> 73}</w:t>
      </w:r>
      <w:r w:rsidR="00EC5BA6" w:rsidRPr="009837E0">
        <w:rPr>
          <w:rFonts w:ascii="Courier New" w:hAnsi="Courier New" w:cs="Traditional Arabic" w:hint="cs"/>
          <w:sz w:val="28"/>
          <w:szCs w:val="28"/>
          <w:rtl/>
        </w:rPr>
        <w:t xml:space="preserve"> للبيان كالتي في قوله تعالى</w:t>
      </w:r>
      <w:r w:rsidR="00BB7DB9" w:rsidRPr="009837E0">
        <w:rPr>
          <w:rFonts w:ascii="Courier New" w:hAnsi="Courier New" w:cs="Traditional Arabic" w:hint="cs"/>
          <w:sz w:val="28"/>
          <w:szCs w:val="28"/>
          <w:rtl/>
        </w:rPr>
        <w:t>:</w:t>
      </w:r>
      <w:r w:rsidR="00EC5BA6" w:rsidRPr="009837E0">
        <w:rPr>
          <w:rFonts w:cs="Traditional Arabic" w:hint="cs"/>
          <w:sz w:val="28"/>
          <w:szCs w:val="28"/>
          <w:rtl/>
        </w:rPr>
        <w:t xml:space="preserve"> (</w:t>
      </w:r>
      <w:r w:rsidR="00EC5BA6" w:rsidRPr="009837E0">
        <w:rPr>
          <w:rFonts w:ascii="Courier New" w:hAnsi="Courier New" w:cs="Traditional Arabic"/>
          <w:sz w:val="28"/>
          <w:szCs w:val="28"/>
          <w:rtl/>
        </w:rPr>
        <w:t>فَاجْتَنِبُوا الرِّجْسَ مِنَ الأوْثَانِ</w:t>
      </w:r>
      <w:r w:rsidR="00EC5BA6" w:rsidRPr="009837E0">
        <w:rPr>
          <w:rFonts w:ascii="Courier New" w:hAnsi="Courier New" w:cs="Traditional Arabic" w:hint="cs"/>
          <w:sz w:val="28"/>
          <w:szCs w:val="28"/>
          <w:rtl/>
        </w:rPr>
        <w:t xml:space="preserve">)  </w:t>
      </w:r>
      <w:r w:rsidR="00670928" w:rsidRPr="009837E0">
        <w:rPr>
          <w:rFonts w:ascii="Courier New" w:hAnsi="Courier New" w:cs="Traditional Arabic" w:hint="cs"/>
          <w:sz w:val="28"/>
          <w:szCs w:val="28"/>
          <w:rtl/>
        </w:rPr>
        <w:t>فإن قلتَ فهلاَّ قيل</w:t>
      </w:r>
      <w:r w:rsidR="00BB7DB9" w:rsidRPr="009837E0">
        <w:rPr>
          <w:rFonts w:ascii="Courier New" w:hAnsi="Courier New" w:cs="Traditional Arabic" w:hint="cs"/>
          <w:sz w:val="28"/>
          <w:szCs w:val="28"/>
          <w:rtl/>
        </w:rPr>
        <w:t>:</w:t>
      </w:r>
      <w:r w:rsidR="00670928" w:rsidRPr="009837E0">
        <w:rPr>
          <w:rFonts w:ascii="Courier New" w:hAnsi="Courier New" w:cs="Traditional Arabic" w:hint="cs"/>
          <w:sz w:val="28"/>
          <w:szCs w:val="28"/>
          <w:rtl/>
        </w:rPr>
        <w:t xml:space="preserve"> </w:t>
      </w:r>
      <w:proofErr w:type="spellStart"/>
      <w:r w:rsidR="00670928" w:rsidRPr="009837E0">
        <w:rPr>
          <w:rFonts w:ascii="Courier New" w:hAnsi="Courier New" w:cs="Traditional Arabic" w:hint="cs"/>
          <w:sz w:val="28"/>
          <w:szCs w:val="28"/>
          <w:rtl/>
        </w:rPr>
        <w:t>ليمسنهم</w:t>
      </w:r>
      <w:proofErr w:type="spellEnd"/>
      <w:r w:rsidR="00670928" w:rsidRPr="009837E0">
        <w:rPr>
          <w:rFonts w:ascii="Courier New" w:hAnsi="Courier New" w:cs="Traditional Arabic" w:hint="cs"/>
          <w:sz w:val="28"/>
          <w:szCs w:val="28"/>
          <w:rtl/>
        </w:rPr>
        <w:t xml:space="preserve"> عذاب أليم </w:t>
      </w:r>
      <w:r w:rsidR="00670928" w:rsidRPr="009837E0">
        <w:rPr>
          <w:rFonts w:cs="Traditional Arabic" w:hint="cs"/>
          <w:sz w:val="28"/>
          <w:szCs w:val="28"/>
          <w:rtl/>
        </w:rPr>
        <w:t>؟ قلتُ</w:t>
      </w:r>
      <w:r w:rsidR="00BB7DB9" w:rsidRPr="009837E0">
        <w:rPr>
          <w:rFonts w:cs="Traditional Arabic" w:hint="cs"/>
          <w:sz w:val="28"/>
          <w:szCs w:val="28"/>
          <w:rtl/>
        </w:rPr>
        <w:t>:</w:t>
      </w:r>
      <w:r w:rsidR="00670928" w:rsidRPr="009837E0">
        <w:rPr>
          <w:rFonts w:cs="Traditional Arabic" w:hint="cs"/>
          <w:sz w:val="28"/>
          <w:szCs w:val="28"/>
          <w:rtl/>
        </w:rPr>
        <w:t xml:space="preserve"> في إقامة الظاهر مقام المضمر فائدة</w:t>
      </w:r>
      <w:r w:rsidR="00BB7DB9" w:rsidRPr="009837E0">
        <w:rPr>
          <w:rFonts w:cs="Traditional Arabic" w:hint="cs"/>
          <w:sz w:val="28"/>
          <w:szCs w:val="28"/>
          <w:rtl/>
        </w:rPr>
        <w:t>،</w:t>
      </w:r>
      <w:r w:rsidR="00670928" w:rsidRPr="009837E0">
        <w:rPr>
          <w:rFonts w:cs="Traditional Arabic" w:hint="cs"/>
          <w:sz w:val="28"/>
          <w:szCs w:val="28"/>
          <w:rtl/>
        </w:rPr>
        <w:t xml:space="preserve"> وهي تكرير الشهادة عليهم بالكفر</w:t>
      </w:r>
      <w:r w:rsidR="00D37CAA" w:rsidRPr="009837E0">
        <w:rPr>
          <w:rFonts w:cs="Traditional Arabic" w:hint="cs"/>
          <w:sz w:val="28"/>
          <w:szCs w:val="28"/>
          <w:rtl/>
        </w:rPr>
        <w:t xml:space="preserve"> في قوله تعالى</w:t>
      </w:r>
      <w:r w:rsidR="00BB7DB9" w:rsidRPr="009837E0">
        <w:rPr>
          <w:rFonts w:cs="Traditional Arabic" w:hint="cs"/>
          <w:sz w:val="28"/>
          <w:szCs w:val="28"/>
          <w:rtl/>
        </w:rPr>
        <w:t>:</w:t>
      </w:r>
      <w:r w:rsidR="00D37CAA" w:rsidRPr="009837E0">
        <w:rPr>
          <w:rFonts w:cs="Traditional Arabic" w:hint="cs"/>
          <w:sz w:val="28"/>
          <w:szCs w:val="28"/>
          <w:rtl/>
        </w:rPr>
        <w:t xml:space="preserve"> (</w:t>
      </w:r>
      <w:r w:rsidR="00D37CAA" w:rsidRPr="009837E0">
        <w:rPr>
          <w:rFonts w:ascii="Courier New" w:hAnsi="Courier New" w:cs="Traditional Arabic"/>
          <w:sz w:val="28"/>
          <w:szCs w:val="28"/>
          <w:rtl/>
        </w:rPr>
        <w:t>لَقَدْ كَفَرَ الَّذِينَ قَالُواْ إِنَّ اللّهَ هُوَ الْمَسِيحُ ابْنُ مَرْيَمَ</w:t>
      </w:r>
      <w:r w:rsidR="00D37CAA" w:rsidRPr="009837E0">
        <w:rPr>
          <w:rFonts w:ascii="Courier New" w:hAnsi="Courier New" w:cs="Traditional Arabic" w:hint="cs"/>
          <w:sz w:val="28"/>
          <w:szCs w:val="28"/>
          <w:rtl/>
        </w:rPr>
        <w:t>){المائدة</w:t>
      </w:r>
      <w:r w:rsidR="00BB7DB9" w:rsidRPr="009837E0">
        <w:rPr>
          <w:rFonts w:ascii="Courier New" w:hAnsi="Courier New" w:cs="Traditional Arabic" w:hint="cs"/>
          <w:sz w:val="28"/>
          <w:szCs w:val="28"/>
          <w:rtl/>
        </w:rPr>
        <w:t>:</w:t>
      </w:r>
      <w:r w:rsidR="00D37CAA" w:rsidRPr="009837E0">
        <w:rPr>
          <w:rFonts w:ascii="Courier New" w:hAnsi="Courier New" w:cs="Traditional Arabic" w:hint="cs"/>
          <w:sz w:val="28"/>
          <w:szCs w:val="28"/>
          <w:rtl/>
        </w:rPr>
        <w:t xml:space="preserve"> 72}</w:t>
      </w:r>
      <w:r w:rsidR="00D37CAA" w:rsidRPr="009837E0">
        <w:rPr>
          <w:rFonts w:cs="Traditional Arabic" w:hint="cs"/>
          <w:sz w:val="28"/>
          <w:szCs w:val="28"/>
          <w:rtl/>
        </w:rPr>
        <w:t xml:space="preserve"> وفي البيان فائدة أخرى </w:t>
      </w:r>
      <w:r w:rsidR="00EC5BA6" w:rsidRPr="009837E0">
        <w:rPr>
          <w:rFonts w:cs="Traditional Arabic" w:hint="cs"/>
          <w:sz w:val="28"/>
          <w:szCs w:val="28"/>
          <w:rtl/>
        </w:rPr>
        <w:t>و</w:t>
      </w:r>
      <w:r w:rsidR="00D37CAA" w:rsidRPr="009837E0">
        <w:rPr>
          <w:rFonts w:cs="Traditional Arabic" w:hint="cs"/>
          <w:sz w:val="28"/>
          <w:szCs w:val="28"/>
          <w:rtl/>
        </w:rPr>
        <w:t>هي الإعلام في تفسير</w:t>
      </w:r>
      <w:r w:rsidR="00D37CAA" w:rsidRPr="009837E0">
        <w:rPr>
          <w:rFonts w:ascii="Courier New" w:hAnsi="Courier New" w:cs="Traditional Arabic"/>
          <w:sz w:val="28"/>
          <w:szCs w:val="28"/>
          <w:rtl/>
        </w:rPr>
        <w:t xml:space="preserve"> </w:t>
      </w:r>
      <w:r w:rsidR="00D37CAA" w:rsidRPr="009837E0">
        <w:rPr>
          <w:rFonts w:ascii="Courier New" w:hAnsi="Courier New" w:cs="Traditional Arabic" w:hint="cs"/>
          <w:sz w:val="28"/>
          <w:szCs w:val="28"/>
          <w:rtl/>
        </w:rPr>
        <w:t>(</w:t>
      </w:r>
      <w:r w:rsidR="00D37CAA" w:rsidRPr="009837E0">
        <w:rPr>
          <w:rFonts w:ascii="Courier New" w:hAnsi="Courier New" w:cs="Traditional Arabic"/>
          <w:sz w:val="28"/>
          <w:szCs w:val="28"/>
          <w:rtl/>
        </w:rPr>
        <w:t>الَّذِينَ كَفَرُواْ مِنْهُمْ</w:t>
      </w:r>
      <w:r w:rsidR="00D37CAA" w:rsidRPr="009837E0">
        <w:rPr>
          <w:rFonts w:cs="Traditional Arabic" w:hint="cs"/>
          <w:sz w:val="28"/>
          <w:szCs w:val="28"/>
          <w:rtl/>
        </w:rPr>
        <w:t>) أنَّهم بمكان من الكفر</w:t>
      </w:r>
      <w:r w:rsidR="00BB7DB9" w:rsidRPr="009837E0">
        <w:rPr>
          <w:rFonts w:cs="Traditional Arabic" w:hint="cs"/>
          <w:sz w:val="28"/>
          <w:szCs w:val="28"/>
          <w:rtl/>
        </w:rPr>
        <w:t>،</w:t>
      </w:r>
      <w:r w:rsidR="00D37CAA" w:rsidRPr="009837E0">
        <w:rPr>
          <w:rFonts w:cs="Traditional Arabic" w:hint="cs"/>
          <w:sz w:val="28"/>
          <w:szCs w:val="28"/>
          <w:rtl/>
        </w:rPr>
        <w:t xml:space="preserve"> والمعنى</w:t>
      </w:r>
      <w:r w:rsidR="00BB7DB9" w:rsidRPr="009837E0">
        <w:rPr>
          <w:rFonts w:cs="Traditional Arabic" w:hint="cs"/>
          <w:sz w:val="28"/>
          <w:szCs w:val="28"/>
          <w:rtl/>
        </w:rPr>
        <w:t>:</w:t>
      </w:r>
      <w:r w:rsidR="00D37CAA" w:rsidRPr="009837E0">
        <w:rPr>
          <w:rFonts w:cs="Traditional Arabic" w:hint="cs"/>
          <w:sz w:val="28"/>
          <w:szCs w:val="28"/>
          <w:rtl/>
        </w:rPr>
        <w:t xml:space="preserve"> ليمسن</w:t>
      </w:r>
      <w:r w:rsidR="00C04745" w:rsidRPr="009837E0">
        <w:rPr>
          <w:rFonts w:cs="Traditional Arabic" w:hint="cs"/>
          <w:sz w:val="28"/>
          <w:szCs w:val="28"/>
          <w:rtl/>
        </w:rPr>
        <w:t>َّ</w:t>
      </w:r>
      <w:r w:rsidR="00D37CAA" w:rsidRPr="009837E0">
        <w:rPr>
          <w:rFonts w:cs="Traditional Arabic" w:hint="cs"/>
          <w:sz w:val="28"/>
          <w:szCs w:val="28"/>
          <w:rtl/>
        </w:rPr>
        <w:t xml:space="preserve"> الذين كفروا من النصارى خاصة عذاب أليم</w:t>
      </w:r>
      <w:r w:rsidR="00BB7DB9" w:rsidRPr="009837E0">
        <w:rPr>
          <w:rFonts w:cs="Traditional Arabic" w:hint="cs"/>
          <w:sz w:val="28"/>
          <w:szCs w:val="28"/>
          <w:rtl/>
        </w:rPr>
        <w:t>،</w:t>
      </w:r>
      <w:r w:rsidR="00D37CAA" w:rsidRPr="009837E0">
        <w:rPr>
          <w:rFonts w:cs="Traditional Arabic" w:hint="cs"/>
          <w:sz w:val="28"/>
          <w:szCs w:val="28"/>
          <w:rtl/>
        </w:rPr>
        <w:t xml:space="preserve"> أي</w:t>
      </w:r>
      <w:r w:rsidR="00BB7DB9" w:rsidRPr="009837E0">
        <w:rPr>
          <w:rFonts w:cs="Traditional Arabic" w:hint="cs"/>
          <w:sz w:val="28"/>
          <w:szCs w:val="28"/>
          <w:rtl/>
        </w:rPr>
        <w:t>:</w:t>
      </w:r>
      <w:r w:rsidR="00D37CAA" w:rsidRPr="009837E0">
        <w:rPr>
          <w:rFonts w:cs="Traditional Arabic" w:hint="cs"/>
          <w:sz w:val="28"/>
          <w:szCs w:val="28"/>
          <w:rtl/>
        </w:rPr>
        <w:t xml:space="preserve"> نوع شديد الألم من العذاب </w:t>
      </w:r>
      <w:r w:rsidR="00C04745" w:rsidRPr="009837E0">
        <w:rPr>
          <w:rFonts w:cs="Traditional Arabic" w:hint="cs"/>
          <w:sz w:val="28"/>
          <w:szCs w:val="28"/>
          <w:rtl/>
        </w:rPr>
        <w:t>كما تقول</w:t>
      </w:r>
      <w:r w:rsidR="00BB7DB9" w:rsidRPr="009837E0">
        <w:rPr>
          <w:rFonts w:cs="Traditional Arabic" w:hint="cs"/>
          <w:sz w:val="28"/>
          <w:szCs w:val="28"/>
          <w:rtl/>
        </w:rPr>
        <w:t>:</w:t>
      </w:r>
      <w:r w:rsidR="00C04745" w:rsidRPr="009837E0">
        <w:rPr>
          <w:rFonts w:cs="Traditional Arabic" w:hint="cs"/>
          <w:sz w:val="28"/>
          <w:szCs w:val="28"/>
          <w:rtl/>
        </w:rPr>
        <w:t xml:space="preserve"> أعطني عشرين من الثياب تريد من الثياب خاصة لا من غيرها من الأجناس التي يجوز أن  يتناولها (عشرون) ويجوز أن تكون للتبعيض على معنى</w:t>
      </w:r>
      <w:r w:rsidR="00BB7DB9" w:rsidRPr="009837E0">
        <w:rPr>
          <w:rFonts w:cs="Traditional Arabic" w:hint="cs"/>
          <w:sz w:val="28"/>
          <w:szCs w:val="28"/>
          <w:rtl/>
        </w:rPr>
        <w:t>:</w:t>
      </w:r>
      <w:r w:rsidR="00C04745" w:rsidRPr="009837E0">
        <w:rPr>
          <w:rFonts w:cs="Traditional Arabic" w:hint="cs"/>
          <w:sz w:val="28"/>
          <w:szCs w:val="28"/>
          <w:rtl/>
        </w:rPr>
        <w:t xml:space="preserve"> لي</w:t>
      </w:r>
      <w:r w:rsidR="00EC5BA6" w:rsidRPr="009837E0">
        <w:rPr>
          <w:rFonts w:cs="Traditional Arabic" w:hint="cs"/>
          <w:sz w:val="28"/>
          <w:szCs w:val="28"/>
          <w:rtl/>
        </w:rPr>
        <w:t>م</w:t>
      </w:r>
      <w:r w:rsidR="00C04745" w:rsidRPr="009837E0">
        <w:rPr>
          <w:rFonts w:cs="Traditional Arabic" w:hint="cs"/>
          <w:sz w:val="28"/>
          <w:szCs w:val="28"/>
          <w:rtl/>
        </w:rPr>
        <w:t xml:space="preserve">سنَّ الذين بقوا على الكفر منهم </w:t>
      </w:r>
      <w:r w:rsidR="00EC5BA6" w:rsidRPr="009837E0">
        <w:rPr>
          <w:rFonts w:cs="Traditional Arabic" w:hint="cs"/>
          <w:sz w:val="28"/>
          <w:szCs w:val="28"/>
          <w:rtl/>
        </w:rPr>
        <w:t>؛ لأنَّ كثيرًا منهم تابوا من النصرانية))</w:t>
      </w:r>
      <w:r w:rsidR="00EC5BA6" w:rsidRPr="009837E0">
        <w:rPr>
          <w:rFonts w:cs="Traditional Arabic"/>
          <w:sz w:val="28"/>
          <w:szCs w:val="28"/>
          <w:vertAlign w:val="superscript"/>
          <w:rtl/>
        </w:rPr>
        <w:t xml:space="preserve"> (</w:t>
      </w:r>
      <w:r w:rsidR="00EC5BA6" w:rsidRPr="009837E0">
        <w:rPr>
          <w:rFonts w:cs="Traditional Arabic"/>
          <w:sz w:val="28"/>
          <w:szCs w:val="28"/>
          <w:vertAlign w:val="superscript"/>
          <w:rtl/>
        </w:rPr>
        <w:footnoteReference w:id="869"/>
      </w:r>
      <w:r w:rsidR="00EC5BA6" w:rsidRPr="009837E0">
        <w:rPr>
          <w:rFonts w:cs="Traditional Arabic"/>
          <w:sz w:val="28"/>
          <w:szCs w:val="28"/>
          <w:vertAlign w:val="superscript"/>
          <w:rtl/>
        </w:rPr>
        <w:t>)</w:t>
      </w:r>
      <w:r w:rsidR="00D37CAA" w:rsidRPr="009837E0">
        <w:rPr>
          <w:rFonts w:cs="Traditional Arabic" w:hint="cs"/>
          <w:sz w:val="28"/>
          <w:szCs w:val="28"/>
          <w:rtl/>
        </w:rPr>
        <w:t xml:space="preserve"> </w:t>
      </w:r>
    </w:p>
    <w:p w:rsidR="004871BD" w:rsidRPr="009837E0" w:rsidRDefault="00550043" w:rsidP="00550043">
      <w:pPr>
        <w:ind w:firstLine="720"/>
        <w:jc w:val="both"/>
        <w:rPr>
          <w:rFonts w:cs="Traditional Arabic"/>
          <w:sz w:val="28"/>
          <w:szCs w:val="28"/>
          <w:rtl/>
        </w:rPr>
      </w:pPr>
      <w:r w:rsidRPr="009837E0">
        <w:rPr>
          <w:rFonts w:cs="Traditional Arabic" w:hint="cs"/>
          <w:sz w:val="28"/>
          <w:szCs w:val="28"/>
          <w:rtl/>
        </w:rPr>
        <w:t xml:space="preserve">قال الطبري </w:t>
      </w:r>
      <w:r w:rsidR="00651711" w:rsidRPr="009837E0">
        <w:rPr>
          <w:rFonts w:cs="Traditional Arabic" w:hint="cs"/>
          <w:sz w:val="28"/>
          <w:szCs w:val="28"/>
          <w:rtl/>
        </w:rPr>
        <w:t xml:space="preserve">في </w:t>
      </w:r>
      <w:r w:rsidRPr="009837E0">
        <w:rPr>
          <w:rFonts w:cs="Traditional Arabic" w:hint="cs"/>
          <w:sz w:val="28"/>
          <w:szCs w:val="28"/>
          <w:rtl/>
        </w:rPr>
        <w:t xml:space="preserve">تفسير </w:t>
      </w:r>
      <w:r w:rsidR="00651711" w:rsidRPr="009837E0">
        <w:rPr>
          <w:rFonts w:cs="Traditional Arabic" w:hint="cs"/>
          <w:sz w:val="28"/>
          <w:szCs w:val="28"/>
          <w:rtl/>
        </w:rPr>
        <w:t>قوله تعالى</w:t>
      </w:r>
      <w:r w:rsidR="00BB7DB9" w:rsidRPr="009837E0">
        <w:rPr>
          <w:rFonts w:cs="Traditional Arabic" w:hint="cs"/>
          <w:sz w:val="28"/>
          <w:szCs w:val="28"/>
          <w:rtl/>
        </w:rPr>
        <w:t>:</w:t>
      </w:r>
      <w:r w:rsidR="00651711" w:rsidRPr="009837E0">
        <w:rPr>
          <w:rFonts w:cs="Traditional Arabic" w:hint="cs"/>
          <w:sz w:val="28"/>
          <w:szCs w:val="28"/>
          <w:rtl/>
        </w:rPr>
        <w:t xml:space="preserve"> (</w:t>
      </w:r>
      <w:r w:rsidR="00651711" w:rsidRPr="009837E0">
        <w:rPr>
          <w:rFonts w:ascii="Courier New" w:hAnsi="Courier New" w:cs="Traditional Arabic"/>
          <w:sz w:val="28"/>
          <w:szCs w:val="28"/>
          <w:rtl/>
        </w:rPr>
        <w:t>الَّذِينَ اسْتَجَابُواْ لِلّهِ وَالرَّسُولِ</w:t>
      </w:r>
      <w:r w:rsidR="00651711" w:rsidRPr="009837E0">
        <w:rPr>
          <w:rFonts w:ascii="Courier New" w:hAnsi="Courier New" w:cs="Traditional Arabic" w:hint="cs"/>
          <w:sz w:val="28"/>
          <w:szCs w:val="28"/>
          <w:rtl/>
        </w:rPr>
        <w:t>)(آل عمران</w:t>
      </w:r>
      <w:r w:rsidR="00BB7DB9" w:rsidRPr="009837E0">
        <w:rPr>
          <w:rFonts w:ascii="Courier New" w:hAnsi="Courier New" w:cs="Traditional Arabic" w:hint="cs"/>
          <w:sz w:val="28"/>
          <w:szCs w:val="28"/>
          <w:rtl/>
        </w:rPr>
        <w:t>:</w:t>
      </w:r>
      <w:r w:rsidR="00651711" w:rsidRPr="009837E0">
        <w:rPr>
          <w:rFonts w:ascii="Courier New" w:hAnsi="Courier New" w:cs="Traditional Arabic" w:hint="cs"/>
          <w:sz w:val="28"/>
          <w:szCs w:val="28"/>
          <w:rtl/>
        </w:rPr>
        <w:t xml:space="preserve"> 172}</w:t>
      </w:r>
      <w:r w:rsidRPr="009837E0">
        <w:rPr>
          <w:rFonts w:ascii="Courier New" w:hAnsi="Courier New" w:cs="Traditional Arabic" w:hint="cs"/>
          <w:sz w:val="28"/>
          <w:szCs w:val="28"/>
          <w:rtl/>
        </w:rPr>
        <w:t xml:space="preserve"> ((يعني بذلك جل ثناؤه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وأنَّ الله لا يضيع أجر المؤمنين المستجيبين لله والرسول من بعد ما أصابهم الجروح والكلوم (بعد معركة أحد) وإنَّما عنى الله تعالى ذكره ذلك الذين اتبعوا رسول الله إلى حمراء الأسد </w:t>
      </w:r>
      <w:r w:rsidR="00EC7D91" w:rsidRPr="009837E0">
        <w:rPr>
          <w:rFonts w:ascii="Courier New" w:hAnsi="Courier New" w:cs="Traditional Arabic" w:hint="cs"/>
          <w:sz w:val="28"/>
          <w:szCs w:val="28"/>
          <w:rtl/>
        </w:rPr>
        <w:t xml:space="preserve">(اسم موضع) </w:t>
      </w:r>
      <w:r w:rsidRPr="009837E0">
        <w:rPr>
          <w:rFonts w:ascii="Courier New" w:hAnsi="Courier New" w:cs="Traditional Arabic" w:hint="cs"/>
          <w:sz w:val="28"/>
          <w:szCs w:val="28"/>
          <w:rtl/>
        </w:rPr>
        <w:t xml:space="preserve">في طلب العدو أبي سفيان ومن كان معه من مشركي قريش </w:t>
      </w:r>
      <w:proofErr w:type="spellStart"/>
      <w:r w:rsidRPr="009837E0">
        <w:rPr>
          <w:rFonts w:ascii="Courier New" w:hAnsi="Courier New" w:cs="Traditional Arabic" w:hint="cs"/>
          <w:sz w:val="28"/>
          <w:szCs w:val="28"/>
          <w:rtl/>
        </w:rPr>
        <w:t>منصرفهم</w:t>
      </w:r>
      <w:proofErr w:type="spellEnd"/>
      <w:r w:rsidRPr="009837E0">
        <w:rPr>
          <w:rFonts w:ascii="Courier New" w:hAnsi="Courier New" w:cs="Traditional Arabic" w:hint="cs"/>
          <w:sz w:val="28"/>
          <w:szCs w:val="28"/>
          <w:rtl/>
        </w:rPr>
        <w:t xml:space="preserve"> عن أحد</w:t>
      </w:r>
      <w:r w:rsidR="00BB7DB9" w:rsidRPr="009837E0">
        <w:rPr>
          <w:rFonts w:ascii="Courier New" w:hAnsi="Courier New" w:cs="Traditional Arabic" w:hint="cs"/>
          <w:sz w:val="28"/>
          <w:szCs w:val="28"/>
          <w:rtl/>
        </w:rPr>
        <w:t>،</w:t>
      </w:r>
      <w:r w:rsidR="00EC7D91" w:rsidRPr="009837E0">
        <w:rPr>
          <w:rFonts w:ascii="Courier New" w:hAnsi="Courier New" w:cs="Traditional Arabic" w:hint="cs"/>
          <w:sz w:val="28"/>
          <w:szCs w:val="28"/>
          <w:rtl/>
        </w:rPr>
        <w:t xml:space="preserve"> وذلك أنَّ أبا سفيان لمَّا انصرف عن أحد خرج رسول الله صلى الله عليه وسلم في أثره حتى بلغ حمراء الأسد</w:t>
      </w:r>
      <w:r w:rsidR="00BB7DB9" w:rsidRPr="009837E0">
        <w:rPr>
          <w:rFonts w:ascii="Courier New" w:hAnsi="Courier New" w:cs="Traditional Arabic" w:hint="cs"/>
          <w:sz w:val="28"/>
          <w:szCs w:val="28"/>
          <w:rtl/>
        </w:rPr>
        <w:t>،</w:t>
      </w:r>
      <w:r w:rsidR="00EC7D91" w:rsidRPr="009837E0">
        <w:rPr>
          <w:rFonts w:ascii="Courier New" w:hAnsi="Courier New" w:cs="Traditional Arabic" w:hint="cs"/>
          <w:sz w:val="28"/>
          <w:szCs w:val="28"/>
          <w:rtl/>
        </w:rPr>
        <w:t xml:space="preserve"> وهي على بعد ثمانية  أميال من </w:t>
      </w:r>
      <w:r w:rsidR="00EC7D91" w:rsidRPr="009837E0">
        <w:rPr>
          <w:rFonts w:ascii="Courier New" w:hAnsi="Courier New" w:cs="Traditional Arabic" w:hint="cs"/>
          <w:sz w:val="28"/>
          <w:szCs w:val="28"/>
          <w:rtl/>
        </w:rPr>
        <w:lastRenderedPageBreak/>
        <w:t>المدينة</w:t>
      </w:r>
      <w:r w:rsidR="00BB7DB9" w:rsidRPr="009837E0">
        <w:rPr>
          <w:rFonts w:ascii="Courier New" w:hAnsi="Courier New" w:cs="Traditional Arabic" w:hint="cs"/>
          <w:sz w:val="28"/>
          <w:szCs w:val="28"/>
          <w:rtl/>
        </w:rPr>
        <w:t>،</w:t>
      </w:r>
      <w:r w:rsidR="00EC7D91" w:rsidRPr="009837E0">
        <w:rPr>
          <w:rFonts w:ascii="Courier New" w:hAnsi="Courier New" w:cs="Traditional Arabic" w:hint="cs"/>
          <w:sz w:val="28"/>
          <w:szCs w:val="28"/>
          <w:rtl/>
        </w:rPr>
        <w:t xml:space="preserve"> ليرى الناس أنَّ به وأصحابه قوة))</w:t>
      </w:r>
      <w:r w:rsidR="00EC7D91" w:rsidRPr="009837E0">
        <w:rPr>
          <w:rFonts w:cs="Traditional Arabic"/>
          <w:sz w:val="28"/>
          <w:szCs w:val="28"/>
          <w:vertAlign w:val="superscript"/>
          <w:rtl/>
        </w:rPr>
        <w:t xml:space="preserve"> (</w:t>
      </w:r>
      <w:r w:rsidR="00EC7D91" w:rsidRPr="009837E0">
        <w:rPr>
          <w:rFonts w:cs="Traditional Arabic"/>
          <w:sz w:val="28"/>
          <w:szCs w:val="28"/>
          <w:vertAlign w:val="superscript"/>
          <w:rtl/>
        </w:rPr>
        <w:footnoteReference w:id="870"/>
      </w:r>
      <w:r w:rsidR="00EC7D91" w:rsidRPr="009837E0">
        <w:rPr>
          <w:rFonts w:cs="Traditional Arabic"/>
          <w:sz w:val="28"/>
          <w:szCs w:val="28"/>
          <w:vertAlign w:val="superscript"/>
          <w:rtl/>
        </w:rPr>
        <w:t>)</w:t>
      </w:r>
      <w:r w:rsidR="00EC7D91" w:rsidRPr="009837E0">
        <w:rPr>
          <w:rFonts w:cs="Traditional Arabic" w:hint="cs"/>
          <w:sz w:val="28"/>
          <w:szCs w:val="28"/>
          <w:rtl/>
        </w:rPr>
        <w:t xml:space="preserve"> </w:t>
      </w:r>
      <w:r w:rsidR="00EC7D91" w:rsidRPr="009837E0">
        <w:rPr>
          <w:rFonts w:ascii="Courier New" w:hAnsi="Courier New" w:cs="Traditional Arabic" w:hint="cs"/>
          <w:sz w:val="28"/>
          <w:szCs w:val="28"/>
          <w:rtl/>
        </w:rPr>
        <w:t>((وعن هشام بن عروة عن أبيه عن عائشة رضي الله عنها أنَّها قالت لعبد الله بن الز</w:t>
      </w:r>
      <w:r w:rsidR="00830B38" w:rsidRPr="009837E0">
        <w:rPr>
          <w:rFonts w:ascii="Courier New" w:hAnsi="Courier New" w:cs="Traditional Arabic" w:hint="cs"/>
          <w:sz w:val="28"/>
          <w:szCs w:val="28"/>
          <w:rtl/>
        </w:rPr>
        <w:t>بير</w:t>
      </w:r>
      <w:r w:rsidR="00BB7DB9" w:rsidRPr="009837E0">
        <w:rPr>
          <w:rFonts w:ascii="Courier New" w:hAnsi="Courier New" w:cs="Traditional Arabic" w:hint="cs"/>
          <w:sz w:val="28"/>
          <w:szCs w:val="28"/>
          <w:rtl/>
        </w:rPr>
        <w:t>:</w:t>
      </w:r>
      <w:r w:rsidR="00830B38" w:rsidRPr="009837E0">
        <w:rPr>
          <w:rFonts w:ascii="Courier New" w:hAnsi="Courier New" w:cs="Traditional Arabic" w:hint="cs"/>
          <w:sz w:val="28"/>
          <w:szCs w:val="28"/>
          <w:rtl/>
        </w:rPr>
        <w:t xml:space="preserve"> يا ابن أختي</w:t>
      </w:r>
      <w:r w:rsidR="00BB7DB9" w:rsidRPr="009837E0">
        <w:rPr>
          <w:rFonts w:ascii="Courier New" w:hAnsi="Courier New" w:cs="Traditional Arabic" w:hint="cs"/>
          <w:sz w:val="28"/>
          <w:szCs w:val="28"/>
          <w:rtl/>
        </w:rPr>
        <w:t>،</w:t>
      </w:r>
      <w:r w:rsidR="00830B38" w:rsidRPr="009837E0">
        <w:rPr>
          <w:rFonts w:ascii="Courier New" w:hAnsi="Courier New" w:cs="Traditional Arabic" w:hint="cs"/>
          <w:sz w:val="28"/>
          <w:szCs w:val="28"/>
          <w:rtl/>
        </w:rPr>
        <w:t xml:space="preserve">  أما والله أ</w:t>
      </w:r>
      <w:r w:rsidR="00EC7D91" w:rsidRPr="009837E0">
        <w:rPr>
          <w:rFonts w:ascii="Courier New" w:hAnsi="Courier New" w:cs="Traditional Arabic" w:hint="cs"/>
          <w:sz w:val="28"/>
          <w:szCs w:val="28"/>
          <w:rtl/>
        </w:rPr>
        <w:t>نَّ أباك وجدك</w:t>
      </w:r>
      <w:r w:rsidR="00BB7DB9" w:rsidRPr="009837E0">
        <w:rPr>
          <w:rFonts w:ascii="Courier New" w:hAnsi="Courier New" w:cs="Traditional Arabic" w:hint="cs"/>
          <w:sz w:val="28"/>
          <w:szCs w:val="28"/>
          <w:rtl/>
        </w:rPr>
        <w:t>،</w:t>
      </w:r>
      <w:r w:rsidR="00EC7D91" w:rsidRPr="009837E0">
        <w:rPr>
          <w:rFonts w:ascii="Courier New" w:hAnsi="Courier New" w:cs="Traditional Arabic" w:hint="cs"/>
          <w:sz w:val="28"/>
          <w:szCs w:val="28"/>
          <w:rtl/>
        </w:rPr>
        <w:t xml:space="preserve"> تع</w:t>
      </w:r>
      <w:r w:rsidR="006507DC" w:rsidRPr="009837E0">
        <w:rPr>
          <w:rFonts w:ascii="Courier New" w:hAnsi="Courier New" w:cs="Traditional Arabic" w:hint="cs"/>
          <w:sz w:val="28"/>
          <w:szCs w:val="28"/>
          <w:rtl/>
        </w:rPr>
        <w:t>ني</w:t>
      </w:r>
      <w:r w:rsidR="00EC7D91" w:rsidRPr="009837E0">
        <w:rPr>
          <w:rFonts w:ascii="Courier New" w:hAnsi="Courier New" w:cs="Traditional Arabic" w:hint="cs"/>
          <w:sz w:val="28"/>
          <w:szCs w:val="28"/>
          <w:rtl/>
        </w:rPr>
        <w:t xml:space="preserve"> أبا بكر والزبير</w:t>
      </w:r>
      <w:r w:rsidR="00830B38" w:rsidRPr="009837E0">
        <w:rPr>
          <w:rFonts w:ascii="Courier New" w:hAnsi="Courier New" w:cs="Traditional Arabic" w:hint="cs"/>
          <w:sz w:val="28"/>
          <w:szCs w:val="28"/>
          <w:rtl/>
        </w:rPr>
        <w:t xml:space="preserve"> </w:t>
      </w:r>
      <w:r w:rsidR="006507DC" w:rsidRPr="009837E0">
        <w:rPr>
          <w:rFonts w:ascii="Courier New" w:hAnsi="Courier New" w:cs="Traditional Arabic" w:hint="cs"/>
          <w:sz w:val="28"/>
          <w:szCs w:val="28"/>
          <w:rtl/>
        </w:rPr>
        <w:t>ممن قال الله تعالى فيهم</w:t>
      </w:r>
      <w:r w:rsidR="00BB7DB9" w:rsidRPr="009837E0">
        <w:rPr>
          <w:rFonts w:ascii="Courier New" w:hAnsi="Courier New" w:cs="Traditional Arabic" w:hint="cs"/>
          <w:sz w:val="28"/>
          <w:szCs w:val="28"/>
          <w:rtl/>
        </w:rPr>
        <w:t>:</w:t>
      </w:r>
      <w:r w:rsidR="006507DC" w:rsidRPr="009837E0">
        <w:rPr>
          <w:rFonts w:ascii="Courier New" w:hAnsi="Courier New" w:cs="Traditional Arabic" w:hint="cs"/>
          <w:sz w:val="28"/>
          <w:szCs w:val="28"/>
          <w:rtl/>
        </w:rPr>
        <w:t xml:space="preserve"> </w:t>
      </w:r>
      <w:r w:rsidR="006507DC" w:rsidRPr="009837E0">
        <w:rPr>
          <w:rFonts w:cs="Traditional Arabic" w:hint="cs"/>
          <w:sz w:val="28"/>
          <w:szCs w:val="28"/>
          <w:rtl/>
        </w:rPr>
        <w:t>(</w:t>
      </w:r>
      <w:r w:rsidR="006507DC" w:rsidRPr="009837E0">
        <w:rPr>
          <w:rFonts w:ascii="Courier New" w:hAnsi="Courier New" w:cs="Traditional Arabic"/>
          <w:sz w:val="28"/>
          <w:szCs w:val="28"/>
          <w:rtl/>
        </w:rPr>
        <w:t>الَّذِينَ اسْتَجَابُواْ لِلّهِ وَالرَّسُولِ مِن بَعْدِ مَآ أَصَابَهُمُ الْقَرْحُ</w:t>
      </w:r>
      <w:r w:rsidR="006507DC" w:rsidRPr="009837E0">
        <w:rPr>
          <w:rFonts w:ascii="Courier New" w:hAnsi="Courier New" w:cs="Traditional Arabic" w:hint="cs"/>
          <w:sz w:val="28"/>
          <w:szCs w:val="28"/>
          <w:rtl/>
        </w:rPr>
        <w:t>))</w:t>
      </w:r>
      <w:r w:rsidR="006507DC" w:rsidRPr="009837E0">
        <w:rPr>
          <w:rFonts w:cs="Traditional Arabic"/>
          <w:sz w:val="28"/>
          <w:szCs w:val="28"/>
          <w:vertAlign w:val="superscript"/>
          <w:rtl/>
        </w:rPr>
        <w:t>(</w:t>
      </w:r>
      <w:r w:rsidR="006507DC" w:rsidRPr="009837E0">
        <w:rPr>
          <w:rFonts w:cs="Traditional Arabic"/>
          <w:sz w:val="28"/>
          <w:szCs w:val="28"/>
          <w:vertAlign w:val="superscript"/>
          <w:rtl/>
        </w:rPr>
        <w:footnoteReference w:id="871"/>
      </w:r>
      <w:r w:rsidR="006507DC" w:rsidRPr="009837E0">
        <w:rPr>
          <w:rFonts w:cs="Traditional Arabic"/>
          <w:sz w:val="28"/>
          <w:szCs w:val="28"/>
          <w:vertAlign w:val="superscript"/>
          <w:rtl/>
        </w:rPr>
        <w:t>)</w:t>
      </w:r>
      <w:r w:rsidR="006507DC" w:rsidRPr="009837E0">
        <w:rPr>
          <w:rFonts w:cs="Traditional Arabic" w:hint="cs"/>
          <w:sz w:val="28"/>
          <w:szCs w:val="28"/>
          <w:rtl/>
        </w:rPr>
        <w:t xml:space="preserve"> </w:t>
      </w:r>
      <w:r w:rsidR="006507DC" w:rsidRPr="009837E0">
        <w:rPr>
          <w:rFonts w:ascii="Courier New" w:hAnsi="Courier New" w:cs="Traditional Arabic" w:hint="cs"/>
          <w:sz w:val="28"/>
          <w:szCs w:val="28"/>
          <w:rtl/>
        </w:rPr>
        <w:t>و</w:t>
      </w:r>
      <w:r w:rsidR="00651711" w:rsidRPr="009837E0">
        <w:rPr>
          <w:rFonts w:ascii="Courier New" w:hAnsi="Courier New" w:cs="Traditional Arabic" w:hint="cs"/>
          <w:sz w:val="28"/>
          <w:szCs w:val="28"/>
          <w:rtl/>
        </w:rPr>
        <w:t>((قال المفسرون</w:t>
      </w:r>
      <w:r w:rsidR="00BB7DB9" w:rsidRPr="009837E0">
        <w:rPr>
          <w:rFonts w:ascii="Courier New" w:hAnsi="Courier New" w:cs="Traditional Arabic" w:hint="cs"/>
          <w:sz w:val="28"/>
          <w:szCs w:val="28"/>
          <w:rtl/>
        </w:rPr>
        <w:t>:</w:t>
      </w:r>
      <w:r w:rsidR="00651711" w:rsidRPr="009837E0">
        <w:rPr>
          <w:rFonts w:ascii="Courier New" w:hAnsi="Courier New" w:cs="Traditional Arabic" w:hint="cs"/>
          <w:sz w:val="28"/>
          <w:szCs w:val="28"/>
          <w:rtl/>
        </w:rPr>
        <w:t xml:space="preserve"> لمَّا انصرف أبو سفيان وأصحابه من أحد ندموا</w:t>
      </w:r>
      <w:r w:rsidR="00BB7DB9" w:rsidRPr="009837E0">
        <w:rPr>
          <w:rFonts w:ascii="Courier New" w:hAnsi="Courier New" w:cs="Traditional Arabic" w:hint="cs"/>
          <w:sz w:val="28"/>
          <w:szCs w:val="28"/>
          <w:rtl/>
        </w:rPr>
        <w:t>،</w:t>
      </w:r>
      <w:r w:rsidR="00651711" w:rsidRPr="009837E0">
        <w:rPr>
          <w:rFonts w:ascii="Courier New" w:hAnsi="Courier New" w:cs="Traditional Arabic" w:hint="cs"/>
          <w:sz w:val="28"/>
          <w:szCs w:val="28"/>
          <w:rtl/>
        </w:rPr>
        <w:t xml:space="preserve"> وقالوا</w:t>
      </w:r>
      <w:r w:rsidR="00BB7DB9" w:rsidRPr="009837E0">
        <w:rPr>
          <w:rFonts w:ascii="Courier New" w:hAnsi="Courier New" w:cs="Traditional Arabic" w:hint="cs"/>
          <w:sz w:val="28"/>
          <w:szCs w:val="28"/>
          <w:rtl/>
        </w:rPr>
        <w:t>:</w:t>
      </w:r>
      <w:r w:rsidR="00651711" w:rsidRPr="009837E0">
        <w:rPr>
          <w:rFonts w:ascii="Courier New" w:hAnsi="Courier New" w:cs="Traditional Arabic" w:hint="cs"/>
          <w:sz w:val="28"/>
          <w:szCs w:val="28"/>
          <w:rtl/>
        </w:rPr>
        <w:t xml:space="preserve"> قتلتموهم حتى إذا لم يبق إلاَّ قليل تركتموهم ارجعوا فاستأصلوهم</w:t>
      </w:r>
      <w:r w:rsidR="00BB7DB9" w:rsidRPr="009837E0">
        <w:rPr>
          <w:rFonts w:ascii="Courier New" w:hAnsi="Courier New" w:cs="Traditional Arabic" w:hint="cs"/>
          <w:sz w:val="28"/>
          <w:szCs w:val="28"/>
          <w:rtl/>
        </w:rPr>
        <w:t>،</w:t>
      </w:r>
      <w:r w:rsidR="00651711" w:rsidRPr="009837E0">
        <w:rPr>
          <w:rFonts w:ascii="Courier New" w:hAnsi="Courier New" w:cs="Traditional Arabic" w:hint="cs"/>
          <w:sz w:val="28"/>
          <w:szCs w:val="28"/>
          <w:rtl/>
        </w:rPr>
        <w:t xml:space="preserve"> فبلغ ذلك رسول الله صلى الله عليه وسلم</w:t>
      </w:r>
      <w:r w:rsidR="00BB7DB9" w:rsidRPr="009837E0">
        <w:rPr>
          <w:rFonts w:ascii="Courier New" w:hAnsi="Courier New" w:cs="Traditional Arabic" w:hint="cs"/>
          <w:sz w:val="28"/>
          <w:szCs w:val="28"/>
          <w:rtl/>
        </w:rPr>
        <w:t>،</w:t>
      </w:r>
      <w:r w:rsidR="00651711" w:rsidRPr="009837E0">
        <w:rPr>
          <w:rFonts w:ascii="Courier New" w:hAnsi="Courier New" w:cs="Traditional Arabic" w:hint="cs"/>
          <w:sz w:val="28"/>
          <w:szCs w:val="28"/>
          <w:rtl/>
        </w:rPr>
        <w:t xml:space="preserve"> فأراد أن يرهب العدو ويريهم من نفسه وأصحابه قوة</w:t>
      </w:r>
      <w:r w:rsidR="00BB7DB9" w:rsidRPr="009837E0">
        <w:rPr>
          <w:rFonts w:ascii="Courier New" w:hAnsi="Courier New" w:cs="Traditional Arabic" w:hint="cs"/>
          <w:sz w:val="28"/>
          <w:szCs w:val="28"/>
          <w:rtl/>
        </w:rPr>
        <w:t>،</w:t>
      </w:r>
      <w:r w:rsidR="00651711" w:rsidRPr="009837E0">
        <w:rPr>
          <w:rFonts w:ascii="Courier New" w:hAnsi="Courier New" w:cs="Traditional Arabic" w:hint="cs"/>
          <w:sz w:val="28"/>
          <w:szCs w:val="28"/>
          <w:rtl/>
        </w:rPr>
        <w:t xml:space="preserve"> فندبهم للخروج في طلب أبي </w:t>
      </w:r>
      <w:r w:rsidR="009B53D1" w:rsidRPr="009837E0">
        <w:rPr>
          <w:rFonts w:ascii="Courier New" w:hAnsi="Courier New" w:cs="Traditional Arabic" w:hint="cs"/>
          <w:sz w:val="28"/>
          <w:szCs w:val="28"/>
          <w:rtl/>
        </w:rPr>
        <w:t>س</w:t>
      </w:r>
      <w:r w:rsidR="00651711" w:rsidRPr="009837E0">
        <w:rPr>
          <w:rFonts w:ascii="Courier New" w:hAnsi="Courier New" w:cs="Traditional Arabic" w:hint="cs"/>
          <w:sz w:val="28"/>
          <w:szCs w:val="28"/>
          <w:rtl/>
        </w:rPr>
        <w:t>فيان</w:t>
      </w:r>
      <w:r w:rsidR="00BB7DB9" w:rsidRPr="009837E0">
        <w:rPr>
          <w:rFonts w:ascii="Courier New" w:hAnsi="Courier New" w:cs="Traditional Arabic" w:hint="cs"/>
          <w:sz w:val="28"/>
          <w:szCs w:val="28"/>
          <w:rtl/>
        </w:rPr>
        <w:t>،</w:t>
      </w:r>
      <w:r w:rsidR="009B53D1" w:rsidRPr="009837E0">
        <w:rPr>
          <w:rFonts w:ascii="Courier New" w:hAnsi="Courier New" w:cs="Traditional Arabic" w:hint="cs"/>
          <w:sz w:val="28"/>
          <w:szCs w:val="28"/>
          <w:rtl/>
        </w:rPr>
        <w:t xml:space="preserve"> فانتدب عصابة منهم مع ما بهم من الجروح))</w:t>
      </w:r>
      <w:r w:rsidR="009B53D1" w:rsidRPr="009837E0">
        <w:rPr>
          <w:rFonts w:cs="Traditional Arabic"/>
          <w:sz w:val="28"/>
          <w:szCs w:val="28"/>
          <w:vertAlign w:val="superscript"/>
          <w:rtl/>
        </w:rPr>
        <w:t>(</w:t>
      </w:r>
      <w:r w:rsidR="009B53D1" w:rsidRPr="009837E0">
        <w:rPr>
          <w:rFonts w:cs="Traditional Arabic"/>
          <w:sz w:val="28"/>
          <w:szCs w:val="28"/>
          <w:vertAlign w:val="superscript"/>
          <w:rtl/>
        </w:rPr>
        <w:footnoteReference w:id="872"/>
      </w:r>
      <w:r w:rsidR="009B53D1" w:rsidRPr="009837E0">
        <w:rPr>
          <w:rFonts w:cs="Traditional Arabic"/>
          <w:sz w:val="28"/>
          <w:szCs w:val="28"/>
          <w:vertAlign w:val="superscript"/>
          <w:rtl/>
        </w:rPr>
        <w:t>)</w:t>
      </w:r>
      <w:r w:rsidR="009B53D1" w:rsidRPr="009837E0">
        <w:rPr>
          <w:rFonts w:ascii="Courier New" w:hAnsi="Courier New" w:cs="Traditional Arabic" w:hint="cs"/>
          <w:sz w:val="28"/>
          <w:szCs w:val="28"/>
          <w:rtl/>
        </w:rPr>
        <w:t>وكان من بين الذين استجابوا لله ورسوله حين انتُدِبوا</w:t>
      </w:r>
      <w:r w:rsidR="00651711"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فخرجوا</w:t>
      </w:r>
      <w:r w:rsidR="00BB7DB9" w:rsidRPr="009837E0">
        <w:rPr>
          <w:rFonts w:ascii="Courier New" w:hAnsi="Courier New" w:cs="Traditional Arabic" w:hint="cs"/>
          <w:sz w:val="28"/>
          <w:szCs w:val="28"/>
          <w:rtl/>
        </w:rPr>
        <w:t>:</w:t>
      </w:r>
      <w:r w:rsidR="009B53D1" w:rsidRPr="009837E0">
        <w:rPr>
          <w:rFonts w:ascii="Courier New" w:hAnsi="Courier New" w:cs="Traditional Arabic" w:hint="cs"/>
          <w:sz w:val="28"/>
          <w:szCs w:val="28"/>
          <w:rtl/>
        </w:rPr>
        <w:t xml:space="preserve"> ((أبو بكر وعمر وعثمان وعلي رضي الله عنهم وناس من أصحاب رسول الله صلى الله عليه وسلم))</w:t>
      </w:r>
      <w:r w:rsidR="009B53D1" w:rsidRPr="009837E0">
        <w:rPr>
          <w:rFonts w:cs="Traditional Arabic"/>
          <w:sz w:val="28"/>
          <w:szCs w:val="28"/>
          <w:vertAlign w:val="superscript"/>
          <w:rtl/>
        </w:rPr>
        <w:t xml:space="preserve"> (</w:t>
      </w:r>
      <w:r w:rsidR="009B53D1" w:rsidRPr="009837E0">
        <w:rPr>
          <w:rFonts w:cs="Traditional Arabic"/>
          <w:sz w:val="28"/>
          <w:szCs w:val="28"/>
          <w:vertAlign w:val="superscript"/>
          <w:rtl/>
        </w:rPr>
        <w:footnoteReference w:id="873"/>
      </w:r>
      <w:r w:rsidR="009B53D1" w:rsidRPr="009837E0">
        <w:rPr>
          <w:rFonts w:cs="Traditional Arabic"/>
          <w:sz w:val="28"/>
          <w:szCs w:val="28"/>
          <w:vertAlign w:val="superscript"/>
          <w:rtl/>
        </w:rPr>
        <w:t>)</w:t>
      </w:r>
      <w:r w:rsidR="009B53D1" w:rsidRPr="009837E0">
        <w:rPr>
          <w:rFonts w:ascii="Courier New" w:hAnsi="Courier New" w:cs="Traditional Arabic" w:hint="cs"/>
          <w:sz w:val="28"/>
          <w:szCs w:val="28"/>
          <w:rtl/>
        </w:rPr>
        <w:t xml:space="preserve"> </w:t>
      </w:r>
      <w:r w:rsidR="004871BD" w:rsidRPr="009837E0">
        <w:rPr>
          <w:rFonts w:cs="Traditional Arabic" w:hint="cs"/>
          <w:sz w:val="28"/>
          <w:szCs w:val="28"/>
          <w:rtl/>
        </w:rPr>
        <w:t>و(مِن) في هذه الشواهد هي للابتداء أيضًا</w:t>
      </w:r>
      <w:r w:rsidR="00BB7DB9" w:rsidRPr="009837E0">
        <w:rPr>
          <w:rFonts w:cs="Traditional Arabic" w:hint="cs"/>
          <w:sz w:val="28"/>
          <w:szCs w:val="28"/>
          <w:rtl/>
        </w:rPr>
        <w:t>،</w:t>
      </w:r>
      <w:r w:rsidR="004871BD" w:rsidRPr="009837E0">
        <w:rPr>
          <w:rFonts w:cs="Traditional Arabic" w:hint="cs"/>
          <w:sz w:val="28"/>
          <w:szCs w:val="28"/>
          <w:rtl/>
        </w:rPr>
        <w:t xml:space="preserve"> والمعنى في قوله تعالى</w:t>
      </w:r>
      <w:r w:rsidR="00BB7DB9" w:rsidRPr="009837E0">
        <w:rPr>
          <w:rFonts w:cs="Traditional Arabic" w:hint="cs"/>
          <w:sz w:val="28"/>
          <w:szCs w:val="28"/>
          <w:rtl/>
        </w:rPr>
        <w:t>:</w:t>
      </w:r>
      <w:r w:rsidR="004871BD" w:rsidRPr="009837E0">
        <w:rPr>
          <w:rFonts w:cs="Traditional Arabic" w:hint="cs"/>
          <w:sz w:val="28"/>
          <w:szCs w:val="28"/>
          <w:rtl/>
        </w:rPr>
        <w:t xml:space="preserve"> (</w:t>
      </w:r>
      <w:r w:rsidR="004871BD" w:rsidRPr="009837E0">
        <w:rPr>
          <w:rFonts w:ascii="Courier New" w:hAnsi="Courier New" w:cs="Traditional Arabic"/>
          <w:sz w:val="28"/>
          <w:szCs w:val="28"/>
          <w:rtl/>
        </w:rPr>
        <w:t>الَّذِينَ اسْتَجَابُواْ لِلّهِ وَالرَّسُولِ مِن بَعْدِ مَآ أَصَابَهُمُ الْقَرْحُ لِلَّذِينَ أَحْسَنُواْ مِنْهُمْ وَاتَّقَواْ أَجْرٌ عَظِيمٌ {</w:t>
      </w:r>
      <w:r w:rsidR="004871BD" w:rsidRPr="009837E0">
        <w:rPr>
          <w:rFonts w:ascii="Courier New" w:hAnsi="Courier New" w:cs="Traditional Arabic" w:hint="cs"/>
          <w:sz w:val="28"/>
          <w:szCs w:val="28"/>
          <w:rtl/>
        </w:rPr>
        <w:t>آل عمران</w:t>
      </w:r>
      <w:r w:rsidR="00BB7DB9" w:rsidRPr="009837E0">
        <w:rPr>
          <w:rFonts w:ascii="Courier New" w:hAnsi="Courier New" w:cs="Traditional Arabic" w:hint="cs"/>
          <w:sz w:val="28"/>
          <w:szCs w:val="28"/>
          <w:rtl/>
        </w:rPr>
        <w:t>:</w:t>
      </w:r>
      <w:r w:rsidR="004871BD" w:rsidRPr="009837E0">
        <w:rPr>
          <w:rFonts w:ascii="Courier New" w:hAnsi="Courier New" w:cs="Traditional Arabic" w:hint="cs"/>
          <w:sz w:val="28"/>
          <w:szCs w:val="28"/>
          <w:rtl/>
        </w:rPr>
        <w:t xml:space="preserve"> </w:t>
      </w:r>
      <w:r w:rsidR="004871BD" w:rsidRPr="009837E0">
        <w:rPr>
          <w:rFonts w:ascii="Courier New" w:hAnsi="Courier New" w:cs="Traditional Arabic"/>
          <w:sz w:val="28"/>
          <w:szCs w:val="28"/>
          <w:rtl/>
        </w:rPr>
        <w:t>172}</w:t>
      </w:r>
      <w:r w:rsidR="004871BD" w:rsidRPr="009837E0">
        <w:rPr>
          <w:rFonts w:cs="Traditional Arabic" w:hint="cs"/>
          <w:sz w:val="28"/>
          <w:szCs w:val="28"/>
          <w:rtl/>
        </w:rPr>
        <w:t xml:space="preserve"> أنَّ الذين أحسنوا واتقوا يكون لهم أجر عظيم على أن يكونوا قبل ذلك من الذين استجابوا لله والرسول</w:t>
      </w:r>
      <w:r w:rsidR="00BB7DB9" w:rsidRPr="009837E0">
        <w:rPr>
          <w:rFonts w:cs="Traditional Arabic" w:hint="cs"/>
          <w:sz w:val="28"/>
          <w:szCs w:val="28"/>
          <w:rtl/>
        </w:rPr>
        <w:t>،</w:t>
      </w:r>
      <w:r w:rsidR="00C0058C" w:rsidRPr="009837E0">
        <w:rPr>
          <w:rFonts w:cs="Traditional Arabic" w:hint="cs"/>
          <w:sz w:val="28"/>
          <w:szCs w:val="28"/>
          <w:rtl/>
        </w:rPr>
        <w:t xml:space="preserve"> فقد أعاد الكلام عليهم بقوله</w:t>
      </w:r>
      <w:r w:rsidR="00BB7DB9" w:rsidRPr="009837E0">
        <w:rPr>
          <w:rFonts w:cs="Traditional Arabic" w:hint="cs"/>
          <w:sz w:val="28"/>
          <w:szCs w:val="28"/>
          <w:rtl/>
        </w:rPr>
        <w:t>:</w:t>
      </w:r>
      <w:r w:rsidR="00C0058C" w:rsidRPr="009837E0">
        <w:rPr>
          <w:rFonts w:cs="Traditional Arabic" w:hint="cs"/>
          <w:sz w:val="28"/>
          <w:szCs w:val="28"/>
          <w:rtl/>
        </w:rPr>
        <w:t xml:space="preserve"> (</w:t>
      </w:r>
      <w:r w:rsidR="00C0058C" w:rsidRPr="009837E0">
        <w:rPr>
          <w:rFonts w:ascii="Courier New" w:hAnsi="Courier New" w:cs="Traditional Arabic"/>
          <w:sz w:val="28"/>
          <w:szCs w:val="28"/>
          <w:rtl/>
        </w:rPr>
        <w:t>أَحْسَنُواْ مِنْهُمْ</w:t>
      </w:r>
      <w:r w:rsidR="00C0058C" w:rsidRPr="009837E0">
        <w:rPr>
          <w:rFonts w:cs="Traditional Arabic" w:hint="cs"/>
          <w:sz w:val="28"/>
          <w:szCs w:val="28"/>
          <w:rtl/>
        </w:rPr>
        <w:t>) ليكون الأجر العظيم يبتدئ بهم قبل أن يمر على غيرهم</w:t>
      </w:r>
      <w:r w:rsidR="00BB7DB9" w:rsidRPr="009837E0">
        <w:rPr>
          <w:rFonts w:cs="Traditional Arabic" w:hint="cs"/>
          <w:sz w:val="28"/>
          <w:szCs w:val="28"/>
          <w:rtl/>
        </w:rPr>
        <w:t>،</w:t>
      </w:r>
      <w:r w:rsidR="00C0058C" w:rsidRPr="009837E0">
        <w:rPr>
          <w:rFonts w:cs="Traditional Arabic" w:hint="cs"/>
          <w:sz w:val="28"/>
          <w:szCs w:val="28"/>
          <w:rtl/>
        </w:rPr>
        <w:t xml:space="preserve"> </w:t>
      </w:r>
      <w:r w:rsidR="0004639C" w:rsidRPr="009837E0">
        <w:rPr>
          <w:rFonts w:cs="Traditional Arabic" w:hint="cs"/>
          <w:sz w:val="28"/>
          <w:szCs w:val="28"/>
          <w:rtl/>
        </w:rPr>
        <w:t xml:space="preserve">وأنَّ الناس </w:t>
      </w:r>
      <w:r w:rsidR="00CD2117" w:rsidRPr="009837E0">
        <w:rPr>
          <w:rFonts w:cs="Traditional Arabic" w:hint="cs"/>
          <w:sz w:val="28"/>
          <w:szCs w:val="28"/>
          <w:rtl/>
        </w:rPr>
        <w:t xml:space="preserve">في زمانهم </w:t>
      </w:r>
      <w:r w:rsidR="0004639C" w:rsidRPr="009837E0">
        <w:rPr>
          <w:rFonts w:cs="Traditional Arabic" w:hint="cs"/>
          <w:sz w:val="28"/>
          <w:szCs w:val="28"/>
          <w:rtl/>
        </w:rPr>
        <w:t xml:space="preserve">إذا أحسنوا واتقوا يكون لهم </w:t>
      </w:r>
      <w:r w:rsidR="00443D0A" w:rsidRPr="009837E0">
        <w:rPr>
          <w:rFonts w:cs="Traditional Arabic" w:hint="cs"/>
          <w:sz w:val="28"/>
          <w:szCs w:val="28"/>
          <w:rtl/>
        </w:rPr>
        <w:t>ذلك الثواب</w:t>
      </w:r>
      <w:r w:rsidR="00BB7DB9" w:rsidRPr="009837E0">
        <w:rPr>
          <w:rFonts w:cs="Traditional Arabic" w:hint="cs"/>
          <w:sz w:val="28"/>
          <w:szCs w:val="28"/>
          <w:rtl/>
        </w:rPr>
        <w:t>،</w:t>
      </w:r>
      <w:r w:rsidR="0004639C" w:rsidRPr="009837E0">
        <w:rPr>
          <w:rFonts w:cs="Traditional Arabic" w:hint="cs"/>
          <w:sz w:val="28"/>
          <w:szCs w:val="28"/>
          <w:rtl/>
        </w:rPr>
        <w:t xml:space="preserve"> إذا كانوا </w:t>
      </w:r>
      <w:r w:rsidR="00B827F0" w:rsidRPr="009837E0">
        <w:rPr>
          <w:rFonts w:cs="Traditional Arabic" w:hint="cs"/>
          <w:sz w:val="28"/>
          <w:szCs w:val="28"/>
          <w:rtl/>
        </w:rPr>
        <w:t xml:space="preserve">مثل أولئك مستعدين أن يستجيبوا </w:t>
      </w:r>
      <w:r w:rsidR="00CD2117" w:rsidRPr="009837E0">
        <w:rPr>
          <w:rFonts w:cs="Traditional Arabic" w:hint="cs"/>
          <w:sz w:val="28"/>
          <w:szCs w:val="28"/>
          <w:rtl/>
        </w:rPr>
        <w:t>لو انتدبوا كما انتدبوا</w:t>
      </w:r>
      <w:r w:rsidR="00BB7DB9" w:rsidRPr="009837E0">
        <w:rPr>
          <w:rFonts w:cs="Traditional Arabic" w:hint="cs"/>
          <w:sz w:val="28"/>
          <w:szCs w:val="28"/>
          <w:rtl/>
        </w:rPr>
        <w:t>،</w:t>
      </w:r>
      <w:r w:rsidR="00CD2117" w:rsidRPr="009837E0">
        <w:rPr>
          <w:rFonts w:cs="Traditional Arabic" w:hint="cs"/>
          <w:sz w:val="28"/>
          <w:szCs w:val="28"/>
          <w:rtl/>
        </w:rPr>
        <w:t xml:space="preserve"> أو</w:t>
      </w:r>
      <w:r w:rsidR="0004639C" w:rsidRPr="009837E0">
        <w:rPr>
          <w:rFonts w:cs="Traditional Arabic" w:hint="cs"/>
          <w:sz w:val="28"/>
          <w:szCs w:val="28"/>
          <w:rtl/>
        </w:rPr>
        <w:t xml:space="preserve"> </w:t>
      </w:r>
      <w:r w:rsidR="00CD2117" w:rsidRPr="009837E0">
        <w:rPr>
          <w:rFonts w:cs="Traditional Arabic" w:hint="cs"/>
          <w:sz w:val="28"/>
          <w:szCs w:val="28"/>
          <w:rtl/>
        </w:rPr>
        <w:t>كانوا مقتدين بهم استجابوا لنحو ما استجابوا له</w:t>
      </w:r>
      <w:r w:rsidR="00BB7DB9" w:rsidRPr="009837E0">
        <w:rPr>
          <w:rFonts w:cs="Traditional Arabic" w:hint="cs"/>
          <w:sz w:val="28"/>
          <w:szCs w:val="28"/>
          <w:rtl/>
        </w:rPr>
        <w:t>،</w:t>
      </w:r>
      <w:r w:rsidR="00CD2117" w:rsidRPr="009837E0">
        <w:rPr>
          <w:rFonts w:cs="Traditional Arabic" w:hint="cs"/>
          <w:sz w:val="28"/>
          <w:szCs w:val="28"/>
          <w:rtl/>
        </w:rPr>
        <w:t xml:space="preserve"> على مر العصور والأجيال في كل أرض وزمان</w:t>
      </w:r>
      <w:r w:rsidR="0004639C" w:rsidRPr="009837E0">
        <w:rPr>
          <w:rFonts w:cs="Traditional Arabic" w:hint="cs"/>
          <w:sz w:val="28"/>
          <w:szCs w:val="28"/>
          <w:rtl/>
        </w:rPr>
        <w:t xml:space="preserve"> وجعل هذا الأمر جاريًا عليهم  حتى قيام الساعة</w:t>
      </w:r>
      <w:r w:rsidR="00BB7DB9" w:rsidRPr="009837E0">
        <w:rPr>
          <w:rFonts w:cs="Traditional Arabic" w:hint="cs"/>
          <w:sz w:val="28"/>
          <w:szCs w:val="28"/>
          <w:rtl/>
        </w:rPr>
        <w:t>،</w:t>
      </w:r>
      <w:r w:rsidR="0004639C" w:rsidRPr="009837E0">
        <w:rPr>
          <w:rFonts w:cs="Traditional Arabic" w:hint="cs"/>
          <w:sz w:val="28"/>
          <w:szCs w:val="28"/>
          <w:rtl/>
        </w:rPr>
        <w:t xml:space="preserve"> وفي هذا ثناء عظيم للذين استجابوا </w:t>
      </w:r>
      <w:r w:rsidR="00CD2117" w:rsidRPr="009837E0">
        <w:rPr>
          <w:rFonts w:cs="Traditional Arabic" w:hint="cs"/>
          <w:sz w:val="28"/>
          <w:szCs w:val="28"/>
          <w:rtl/>
        </w:rPr>
        <w:t xml:space="preserve">أول مرة </w:t>
      </w:r>
      <w:r w:rsidR="0004639C" w:rsidRPr="009837E0">
        <w:rPr>
          <w:rFonts w:cs="Traditional Arabic" w:hint="cs"/>
          <w:sz w:val="28"/>
          <w:szCs w:val="28"/>
          <w:rtl/>
        </w:rPr>
        <w:t>حين ندبهم</w:t>
      </w:r>
      <w:r w:rsidR="00B827F0" w:rsidRPr="009837E0">
        <w:rPr>
          <w:rFonts w:cs="Traditional Arabic" w:hint="cs"/>
          <w:sz w:val="28"/>
          <w:szCs w:val="28"/>
          <w:rtl/>
        </w:rPr>
        <w:t xml:space="preserve"> رسول الله  صلى الله عليه وسلم </w:t>
      </w:r>
      <w:r w:rsidR="00830B38" w:rsidRPr="009837E0">
        <w:rPr>
          <w:rFonts w:cs="Traditional Arabic" w:hint="cs"/>
          <w:sz w:val="28"/>
          <w:szCs w:val="28"/>
          <w:rtl/>
        </w:rPr>
        <w:t xml:space="preserve">؛ </w:t>
      </w:r>
      <w:r w:rsidR="00443D0A" w:rsidRPr="009837E0">
        <w:rPr>
          <w:rFonts w:cs="Traditional Arabic" w:hint="cs"/>
          <w:sz w:val="28"/>
          <w:szCs w:val="28"/>
          <w:rtl/>
        </w:rPr>
        <w:t>لأنَّهم جعلهم الطليعة في هذه القضية والقدوة في الاستجابة ونيل الأجر العظيم</w:t>
      </w:r>
      <w:r w:rsidR="00BB7DB9" w:rsidRPr="009837E0">
        <w:rPr>
          <w:rFonts w:cs="Traditional Arabic" w:hint="cs"/>
          <w:sz w:val="28"/>
          <w:szCs w:val="28"/>
          <w:rtl/>
        </w:rPr>
        <w:t>.</w:t>
      </w:r>
    </w:p>
    <w:p w:rsidR="00443D0A" w:rsidRPr="009837E0" w:rsidRDefault="00443D0A" w:rsidP="009B53D1">
      <w:pPr>
        <w:ind w:firstLine="720"/>
        <w:jc w:val="both"/>
        <w:rPr>
          <w:rFonts w:cs="Traditional Arabic"/>
          <w:sz w:val="28"/>
          <w:szCs w:val="28"/>
          <w:rtl/>
        </w:rPr>
      </w:pPr>
      <w:r w:rsidRPr="009837E0">
        <w:rPr>
          <w:rFonts w:cs="Traditional Arabic" w:hint="cs"/>
          <w:sz w:val="28"/>
          <w:szCs w:val="28"/>
          <w:rtl/>
        </w:rPr>
        <w:t>و</w:t>
      </w:r>
      <w:r w:rsidR="00214096" w:rsidRPr="009837E0">
        <w:rPr>
          <w:rFonts w:cs="Traditional Arabic" w:hint="cs"/>
          <w:sz w:val="28"/>
          <w:szCs w:val="28"/>
          <w:rtl/>
        </w:rPr>
        <w:t xml:space="preserve">كذلك قوله </w:t>
      </w:r>
      <w:r w:rsidRPr="009837E0">
        <w:rPr>
          <w:rFonts w:cs="Traditional Arabic" w:hint="cs"/>
          <w:sz w:val="28"/>
          <w:szCs w:val="28"/>
          <w:rtl/>
        </w:rPr>
        <w:t>تعالى</w:t>
      </w:r>
      <w:r w:rsidR="00BB7DB9" w:rsidRPr="009837E0">
        <w:rPr>
          <w:rFonts w:cs="Traditional Arabic" w:hint="cs"/>
          <w:sz w:val="28"/>
          <w:szCs w:val="28"/>
          <w:rtl/>
        </w:rPr>
        <w:t>:</w:t>
      </w:r>
      <w:r w:rsidRPr="009837E0">
        <w:rPr>
          <w:rFonts w:cs="Traditional Arabic" w:hint="cs"/>
          <w:sz w:val="28"/>
          <w:szCs w:val="28"/>
          <w:rtl/>
        </w:rPr>
        <w:t xml:space="preserve"> (</w:t>
      </w:r>
      <w:r w:rsidR="00214096" w:rsidRPr="009837E0">
        <w:rPr>
          <w:rFonts w:ascii="Courier New" w:hAnsi="Courier New" w:cs="Traditional Arabic"/>
          <w:sz w:val="28"/>
          <w:szCs w:val="28"/>
          <w:rtl/>
        </w:rPr>
        <w:t xml:space="preserve">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w:t>
      </w:r>
      <w:proofErr w:type="spellStart"/>
      <w:r w:rsidR="00214096" w:rsidRPr="009837E0">
        <w:rPr>
          <w:rFonts w:ascii="Courier New" w:hAnsi="Courier New" w:cs="Traditional Arabic"/>
          <w:sz w:val="28"/>
          <w:szCs w:val="28"/>
          <w:rtl/>
        </w:rPr>
        <w:t>الأنجِيلِ</w:t>
      </w:r>
      <w:proofErr w:type="spellEnd"/>
      <w:r w:rsidR="00214096" w:rsidRPr="009837E0">
        <w:rPr>
          <w:rFonts w:ascii="Courier New" w:hAnsi="Courier New" w:cs="Traditional Arabic"/>
          <w:sz w:val="28"/>
          <w:szCs w:val="28"/>
          <w:rtl/>
        </w:rPr>
        <w:t xml:space="preserve"> كَزَرْعٍ أَخْرَجَ شَطْأَهُ فَآزَرَهُ فَاسْتَغْلَظَ </w:t>
      </w:r>
      <w:r w:rsidR="00214096" w:rsidRPr="009837E0">
        <w:rPr>
          <w:rFonts w:ascii="Courier New" w:hAnsi="Courier New" w:cs="Traditional Arabic"/>
          <w:sz w:val="28"/>
          <w:szCs w:val="28"/>
          <w:rtl/>
        </w:rPr>
        <w:lastRenderedPageBreak/>
        <w:t>فَاسْتَوَى عَلَى سُوقِهِ يُعْجِبُ الزُّرَّاعَ لِيَغِيظَ بِهِمُ الْكُفَّارَ</w:t>
      </w:r>
      <w:r w:rsidR="00214096" w:rsidRPr="009837E0">
        <w:rPr>
          <w:rFonts w:ascii="Courier New" w:hAnsi="Courier New" w:cs="Traditional Arabic" w:hint="cs"/>
          <w:sz w:val="28"/>
          <w:szCs w:val="28"/>
          <w:rtl/>
        </w:rPr>
        <w:t xml:space="preserve"> </w:t>
      </w:r>
      <w:r w:rsidR="00214096" w:rsidRPr="009837E0">
        <w:rPr>
          <w:rFonts w:ascii="Courier New" w:hAnsi="Courier New" w:cs="Traditional Arabic"/>
          <w:sz w:val="28"/>
          <w:szCs w:val="28"/>
          <w:rtl/>
        </w:rPr>
        <w:t>وَعَدَ اللَّهُ الَّذِينَ آمَنُوا وَعَمِلُوا الصَّالِحَاتِ مِنْهُم مَّغْفِرَةً وَأَجْرًا عَظِيمًا</w:t>
      </w:r>
      <w:r w:rsidR="00214096" w:rsidRPr="009837E0">
        <w:rPr>
          <w:rFonts w:cs="Traditional Arabic" w:hint="cs"/>
          <w:sz w:val="28"/>
          <w:szCs w:val="28"/>
          <w:rtl/>
        </w:rPr>
        <w:t>){الفتح</w:t>
      </w:r>
      <w:r w:rsidR="00BB7DB9" w:rsidRPr="009837E0">
        <w:rPr>
          <w:rFonts w:cs="Traditional Arabic" w:hint="cs"/>
          <w:sz w:val="28"/>
          <w:szCs w:val="28"/>
          <w:rtl/>
        </w:rPr>
        <w:t>:</w:t>
      </w:r>
      <w:r w:rsidR="00214096" w:rsidRPr="009837E0">
        <w:rPr>
          <w:rFonts w:cs="Traditional Arabic" w:hint="cs"/>
          <w:sz w:val="28"/>
          <w:szCs w:val="28"/>
          <w:rtl/>
        </w:rPr>
        <w:t xml:space="preserve"> 29} فـ(مِن) ليست لبيان الجنس</w:t>
      </w:r>
      <w:r w:rsidR="00BB7DB9" w:rsidRPr="009837E0">
        <w:rPr>
          <w:rFonts w:cs="Traditional Arabic" w:hint="cs"/>
          <w:sz w:val="28"/>
          <w:szCs w:val="28"/>
          <w:rtl/>
        </w:rPr>
        <w:t>،</w:t>
      </w:r>
      <w:r w:rsidR="00214096" w:rsidRPr="009837E0">
        <w:rPr>
          <w:rFonts w:cs="Traditional Arabic" w:hint="cs"/>
          <w:sz w:val="28"/>
          <w:szCs w:val="28"/>
          <w:rtl/>
        </w:rPr>
        <w:t xml:space="preserve"> كما قالوا  بل هي للابتداء وتفسيرها على نحو ما تقدم</w:t>
      </w:r>
      <w:r w:rsidR="00BB7DB9" w:rsidRPr="009837E0">
        <w:rPr>
          <w:rFonts w:cs="Traditional Arabic" w:hint="cs"/>
          <w:sz w:val="28"/>
          <w:szCs w:val="28"/>
          <w:rtl/>
        </w:rPr>
        <w:t>،</w:t>
      </w:r>
      <w:r w:rsidR="00214096" w:rsidRPr="009837E0">
        <w:rPr>
          <w:rFonts w:cs="Traditional Arabic" w:hint="cs"/>
          <w:sz w:val="28"/>
          <w:szCs w:val="28"/>
          <w:rtl/>
        </w:rPr>
        <w:t xml:space="preserve"> والمعنى هنا</w:t>
      </w:r>
      <w:r w:rsidR="00BB7DB9" w:rsidRPr="009837E0">
        <w:rPr>
          <w:rFonts w:cs="Traditional Arabic" w:hint="cs"/>
          <w:sz w:val="28"/>
          <w:szCs w:val="28"/>
          <w:rtl/>
        </w:rPr>
        <w:t>:</w:t>
      </w:r>
      <w:r w:rsidR="00214096" w:rsidRPr="009837E0">
        <w:rPr>
          <w:rFonts w:cs="Traditional Arabic" w:hint="cs"/>
          <w:sz w:val="28"/>
          <w:szCs w:val="28"/>
          <w:rtl/>
        </w:rPr>
        <w:t xml:space="preserve"> أنَّ الذين آمنوا وعملوا الصالحات  لهم مغفرة  وأجر عظيم على أن يكونوا قبل ذلك </w:t>
      </w:r>
      <w:r w:rsidR="00590B62" w:rsidRPr="009837E0">
        <w:rPr>
          <w:rFonts w:cs="Traditional Arabic" w:hint="cs"/>
          <w:sz w:val="28"/>
          <w:szCs w:val="28"/>
          <w:rtl/>
        </w:rPr>
        <w:t>كما وصفوا في بداية هذه الآية (</w:t>
      </w:r>
      <w:r w:rsidR="00590B62" w:rsidRPr="009837E0">
        <w:rPr>
          <w:rFonts w:ascii="Courier New" w:hAnsi="Courier New" w:cs="Traditional Arabic"/>
          <w:sz w:val="28"/>
          <w:szCs w:val="28"/>
          <w:rtl/>
        </w:rPr>
        <w:t>أَشِدَّاء عَلَى الْكُفَّارِ رُحَمَاء بَيْنَهُمْ</w:t>
      </w:r>
      <w:r w:rsidR="00590B62" w:rsidRPr="009837E0">
        <w:rPr>
          <w:rFonts w:cs="Traditional Arabic" w:hint="cs"/>
          <w:sz w:val="28"/>
          <w:szCs w:val="28"/>
          <w:rtl/>
        </w:rPr>
        <w:t>) فقد أعاد الكلام عليهم بقوله</w:t>
      </w:r>
      <w:r w:rsidR="00BB7DB9" w:rsidRPr="009837E0">
        <w:rPr>
          <w:rFonts w:cs="Traditional Arabic" w:hint="cs"/>
          <w:sz w:val="28"/>
          <w:szCs w:val="28"/>
          <w:rtl/>
        </w:rPr>
        <w:t>:</w:t>
      </w:r>
      <w:r w:rsidR="00590B62" w:rsidRPr="009837E0">
        <w:rPr>
          <w:rFonts w:cs="Traditional Arabic" w:hint="cs"/>
          <w:sz w:val="28"/>
          <w:szCs w:val="28"/>
          <w:rtl/>
        </w:rPr>
        <w:t xml:space="preserve"> (</w:t>
      </w:r>
      <w:r w:rsidR="00590B62" w:rsidRPr="009837E0">
        <w:rPr>
          <w:rFonts w:ascii="Courier New" w:hAnsi="Courier New" w:cs="Traditional Arabic"/>
          <w:sz w:val="28"/>
          <w:szCs w:val="28"/>
          <w:rtl/>
        </w:rPr>
        <w:t>وَعَمِلُوا الصَّالِحَاتِ مِنْهُم</w:t>
      </w:r>
      <w:r w:rsidR="00590B62" w:rsidRPr="009837E0">
        <w:rPr>
          <w:rFonts w:cs="Traditional Arabic" w:hint="cs"/>
          <w:sz w:val="28"/>
          <w:szCs w:val="28"/>
          <w:rtl/>
        </w:rPr>
        <w:t>) أو كانوا على شاكلتهم حتى قيام الساعة</w:t>
      </w:r>
      <w:r w:rsidR="00BB7DB9" w:rsidRPr="009837E0">
        <w:rPr>
          <w:rFonts w:cs="Traditional Arabic" w:hint="cs"/>
          <w:sz w:val="28"/>
          <w:szCs w:val="28"/>
          <w:rtl/>
        </w:rPr>
        <w:t>،</w:t>
      </w:r>
      <w:r w:rsidR="00590B62" w:rsidRPr="009837E0">
        <w:rPr>
          <w:rFonts w:cs="Traditional Arabic" w:hint="cs"/>
          <w:sz w:val="28"/>
          <w:szCs w:val="28"/>
          <w:rtl/>
        </w:rPr>
        <w:t xml:space="preserve"> وعلى هذا النحو </w:t>
      </w:r>
      <w:r w:rsidR="000D383E" w:rsidRPr="009837E0">
        <w:rPr>
          <w:rFonts w:cs="Traditional Arabic" w:hint="cs"/>
          <w:sz w:val="28"/>
          <w:szCs w:val="28"/>
          <w:rtl/>
        </w:rPr>
        <w:t xml:space="preserve">تفسَّر باقي الشواهد </w:t>
      </w:r>
      <w:r w:rsidR="00214096" w:rsidRPr="009837E0">
        <w:rPr>
          <w:rFonts w:cs="Traditional Arabic" w:hint="cs"/>
          <w:sz w:val="28"/>
          <w:szCs w:val="28"/>
          <w:rtl/>
        </w:rPr>
        <w:t xml:space="preserve"> </w:t>
      </w:r>
    </w:p>
    <w:p w:rsidR="00CC4F28" w:rsidRPr="009837E0" w:rsidRDefault="00512CE3" w:rsidP="00CC4F28">
      <w:pPr>
        <w:jc w:val="both"/>
        <w:rPr>
          <w:rFonts w:cs="Traditional Arabic"/>
          <w:sz w:val="28"/>
          <w:szCs w:val="28"/>
          <w:rtl/>
        </w:rPr>
      </w:pPr>
      <w:r w:rsidRPr="009837E0">
        <w:rPr>
          <w:rFonts w:cs="Traditional Arabic" w:hint="cs"/>
          <w:sz w:val="28"/>
          <w:szCs w:val="28"/>
          <w:rtl/>
        </w:rPr>
        <w:tab/>
        <w:t>4-أن تكون للتبعيض كقوله تعالى</w:t>
      </w:r>
      <w:r w:rsidR="00BB7DB9" w:rsidRPr="009837E0">
        <w:rPr>
          <w:rFonts w:cs="Traditional Arabic" w:hint="cs"/>
          <w:sz w:val="28"/>
          <w:szCs w:val="28"/>
          <w:rtl/>
        </w:rPr>
        <w:t>:</w:t>
      </w:r>
      <w:r w:rsidRPr="009837E0">
        <w:rPr>
          <w:rFonts w:cs="Traditional Arabic" w:hint="cs"/>
          <w:sz w:val="28"/>
          <w:szCs w:val="28"/>
          <w:rtl/>
        </w:rPr>
        <w:t xml:space="preserve"> </w:t>
      </w:r>
      <w:r w:rsidR="00DC5D49" w:rsidRPr="009837E0">
        <w:rPr>
          <w:rFonts w:cs="Traditional Arabic" w:hint="cs"/>
          <w:sz w:val="28"/>
          <w:szCs w:val="28"/>
          <w:rtl/>
        </w:rPr>
        <w:t>(</w:t>
      </w:r>
      <w:r w:rsidR="00DC5D49" w:rsidRPr="009837E0">
        <w:rPr>
          <w:rFonts w:ascii="Courier New" w:hAnsi="Courier New" w:cs="Traditional Arabic"/>
          <w:sz w:val="28"/>
          <w:szCs w:val="28"/>
          <w:rtl/>
        </w:rPr>
        <w:t>مِّنْهُم مَّن كَلَّمَ اللّهُ</w:t>
      </w:r>
      <w:r w:rsidR="00DC5D49"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DC5D49" w:rsidRPr="009837E0">
        <w:rPr>
          <w:rFonts w:ascii="Courier New" w:hAnsi="Courier New" w:cs="Traditional Arabic" w:hint="cs"/>
          <w:sz w:val="28"/>
          <w:szCs w:val="28"/>
          <w:rtl/>
        </w:rPr>
        <w:t xml:space="preserve"> 153} وقوله تعالى</w:t>
      </w:r>
      <w:r w:rsidR="00BB7DB9" w:rsidRPr="009837E0">
        <w:rPr>
          <w:rFonts w:ascii="Courier New" w:hAnsi="Courier New" w:cs="Traditional Arabic" w:hint="cs"/>
          <w:sz w:val="28"/>
          <w:szCs w:val="28"/>
          <w:rtl/>
        </w:rPr>
        <w:t>:</w:t>
      </w:r>
      <w:r w:rsidR="00DC5D49" w:rsidRPr="009837E0">
        <w:rPr>
          <w:rFonts w:ascii="Courier New" w:hAnsi="Courier New" w:cs="Traditional Arabic"/>
          <w:sz w:val="28"/>
          <w:szCs w:val="28"/>
          <w:rtl/>
        </w:rPr>
        <w:t xml:space="preserve"> </w:t>
      </w:r>
      <w:r w:rsidRPr="009837E0">
        <w:rPr>
          <w:rFonts w:cs="Traditional Arabic" w:hint="cs"/>
          <w:sz w:val="28"/>
          <w:szCs w:val="28"/>
          <w:rtl/>
        </w:rPr>
        <w:t>(</w:t>
      </w:r>
      <w:r w:rsidRPr="009837E0">
        <w:rPr>
          <w:rFonts w:ascii="Courier New" w:hAnsi="Courier New" w:cs="Traditional Arabic"/>
          <w:sz w:val="28"/>
          <w:szCs w:val="28"/>
          <w:rtl/>
        </w:rPr>
        <w:t>لَن تَنَالُواْ الْبِرَّ حَتَّى تُنفِقُواْ مِمَّا تُحِبُّونَ وَمَا تُنفِقُواْ مِن شَيْءٍ فَإِنَّ اللّهَ بِهِ عَلِيمٌ</w:t>
      </w:r>
      <w:r w:rsidRPr="009837E0">
        <w:rPr>
          <w:rFonts w:ascii="Courier New" w:hAnsi="Courier New" w:cs="Traditional Arabic" w:hint="cs"/>
          <w:sz w:val="28"/>
          <w:szCs w:val="28"/>
          <w:rtl/>
        </w:rPr>
        <w:t>){آل عمران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92}</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 xml:space="preserve">وقال </w:t>
      </w:r>
      <w:proofErr w:type="spellStart"/>
      <w:r w:rsidRPr="009837E0">
        <w:rPr>
          <w:rFonts w:ascii="Courier New" w:hAnsi="Courier New" w:cs="Traditional Arabic" w:hint="cs"/>
          <w:sz w:val="28"/>
          <w:szCs w:val="28"/>
          <w:rtl/>
        </w:rPr>
        <w:t>المالقي</w:t>
      </w:r>
      <w:proofErr w:type="spellEnd"/>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((وتحتمل (مِن)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وَكُلُواْ مِمَّا رَزَقَكُمُ اللّهُ حَلاَلاً طَيِّبًا</w:t>
      </w:r>
      <w:r w:rsidR="00CC4F28" w:rsidRPr="009837E0">
        <w:rPr>
          <w:rFonts w:cs="Traditional Arabic" w:hint="cs"/>
          <w:sz w:val="28"/>
          <w:szCs w:val="28"/>
          <w:rtl/>
        </w:rPr>
        <w:t>){المائدة</w:t>
      </w:r>
      <w:r w:rsidR="00BB7DB9" w:rsidRPr="009837E0">
        <w:rPr>
          <w:rFonts w:cs="Traditional Arabic" w:hint="cs"/>
          <w:sz w:val="28"/>
          <w:szCs w:val="28"/>
          <w:rtl/>
        </w:rPr>
        <w:t>:</w:t>
      </w:r>
      <w:r w:rsidR="00CC4F28" w:rsidRPr="009837E0">
        <w:rPr>
          <w:rFonts w:cs="Traditional Arabic" w:hint="cs"/>
          <w:sz w:val="28"/>
          <w:szCs w:val="28"/>
          <w:rtl/>
        </w:rPr>
        <w:t xml:space="preserve"> 88} أن يكون</w:t>
      </w:r>
      <w:r w:rsidR="006507DC" w:rsidRPr="009837E0">
        <w:rPr>
          <w:rFonts w:cs="Traditional Arabic" w:hint="cs"/>
          <w:sz w:val="28"/>
          <w:szCs w:val="28"/>
          <w:rtl/>
        </w:rPr>
        <w:t xml:space="preserve"> المعنى</w:t>
      </w:r>
      <w:r w:rsidR="00BB7DB9" w:rsidRPr="009837E0">
        <w:rPr>
          <w:rFonts w:cs="Traditional Arabic" w:hint="cs"/>
          <w:sz w:val="28"/>
          <w:szCs w:val="28"/>
          <w:rtl/>
        </w:rPr>
        <w:t>:</w:t>
      </w:r>
      <w:r w:rsidR="006507DC" w:rsidRPr="009837E0">
        <w:rPr>
          <w:rFonts w:cs="Traditional Arabic" w:hint="cs"/>
          <w:sz w:val="28"/>
          <w:szCs w:val="28"/>
          <w:rtl/>
        </w:rPr>
        <w:t xml:space="preserve">  بعض ما رزقكم الله</w:t>
      </w:r>
      <w:r w:rsidR="00BB7DB9" w:rsidRPr="009837E0">
        <w:rPr>
          <w:rFonts w:cs="Traditional Arabic" w:hint="cs"/>
          <w:sz w:val="28"/>
          <w:szCs w:val="28"/>
          <w:rtl/>
        </w:rPr>
        <w:t>،</w:t>
      </w:r>
      <w:r w:rsidR="006507DC" w:rsidRPr="009837E0">
        <w:rPr>
          <w:rFonts w:cs="Traditional Arabic" w:hint="cs"/>
          <w:sz w:val="28"/>
          <w:szCs w:val="28"/>
          <w:rtl/>
        </w:rPr>
        <w:t xml:space="preserve"> </w:t>
      </w:r>
      <w:r w:rsidR="00CC4F28" w:rsidRPr="009837E0">
        <w:rPr>
          <w:rFonts w:cs="Traditional Arabic" w:hint="cs"/>
          <w:sz w:val="28"/>
          <w:szCs w:val="28"/>
          <w:rtl/>
        </w:rPr>
        <w:t>وكثيرًا ما تقرب التي للتبعيض من التي لبيان</w:t>
      </w:r>
      <w:r w:rsidR="00651711" w:rsidRPr="009837E0">
        <w:rPr>
          <w:rFonts w:cs="Traditional Arabic" w:hint="cs"/>
          <w:sz w:val="28"/>
          <w:szCs w:val="28"/>
          <w:rtl/>
        </w:rPr>
        <w:t xml:space="preserve"> الجنس</w:t>
      </w:r>
      <w:r w:rsidR="00BB7DB9" w:rsidRPr="009837E0">
        <w:rPr>
          <w:rFonts w:cs="Traditional Arabic" w:hint="cs"/>
          <w:sz w:val="28"/>
          <w:szCs w:val="28"/>
          <w:rtl/>
        </w:rPr>
        <w:t>،</w:t>
      </w:r>
      <w:r w:rsidR="00651711" w:rsidRPr="009837E0">
        <w:rPr>
          <w:rFonts w:cs="Traditional Arabic" w:hint="cs"/>
          <w:sz w:val="28"/>
          <w:szCs w:val="28"/>
          <w:rtl/>
        </w:rPr>
        <w:t xml:space="preserve"> حتى لا يُفرَّق بينهما </w:t>
      </w:r>
      <w:r w:rsidR="00CC4F28" w:rsidRPr="009837E0">
        <w:rPr>
          <w:rFonts w:cs="Traditional Arabic" w:hint="cs"/>
          <w:sz w:val="28"/>
          <w:szCs w:val="28"/>
          <w:rtl/>
        </w:rPr>
        <w:t>إلاَّ</w:t>
      </w:r>
      <w:r w:rsidR="00651711" w:rsidRPr="009837E0">
        <w:rPr>
          <w:rFonts w:cs="Traditional Arabic" w:hint="cs"/>
          <w:sz w:val="28"/>
          <w:szCs w:val="28"/>
          <w:rtl/>
        </w:rPr>
        <w:t xml:space="preserve"> </w:t>
      </w:r>
      <w:r w:rsidR="006507DC" w:rsidRPr="009837E0">
        <w:rPr>
          <w:rFonts w:cs="Traditional Arabic" w:hint="cs"/>
          <w:sz w:val="28"/>
          <w:szCs w:val="28"/>
          <w:rtl/>
        </w:rPr>
        <w:t>بمعنى خفي</w:t>
      </w:r>
      <w:r w:rsidR="00BB7DB9" w:rsidRPr="009837E0">
        <w:rPr>
          <w:rFonts w:cs="Traditional Arabic" w:hint="cs"/>
          <w:sz w:val="28"/>
          <w:szCs w:val="28"/>
          <w:rtl/>
        </w:rPr>
        <w:t>،</w:t>
      </w:r>
      <w:r w:rsidR="006507DC" w:rsidRPr="009837E0">
        <w:rPr>
          <w:rFonts w:cs="Traditional Arabic" w:hint="cs"/>
          <w:sz w:val="28"/>
          <w:szCs w:val="28"/>
          <w:rtl/>
        </w:rPr>
        <w:t xml:space="preserve"> وهو أنَّ التي للتب</w:t>
      </w:r>
      <w:r w:rsidR="00CC4F28" w:rsidRPr="009837E0">
        <w:rPr>
          <w:rFonts w:cs="Traditional Arabic" w:hint="cs"/>
          <w:sz w:val="28"/>
          <w:szCs w:val="28"/>
          <w:rtl/>
        </w:rPr>
        <w:t>عيض تُقدَّر ببعض</w:t>
      </w:r>
      <w:r w:rsidR="00BB7DB9" w:rsidRPr="009837E0">
        <w:rPr>
          <w:rFonts w:cs="Traditional Arabic" w:hint="cs"/>
          <w:sz w:val="28"/>
          <w:szCs w:val="28"/>
          <w:rtl/>
        </w:rPr>
        <w:t>،</w:t>
      </w:r>
      <w:r w:rsidR="00CC4F28" w:rsidRPr="009837E0">
        <w:rPr>
          <w:rFonts w:cs="Traditional Arabic" w:hint="cs"/>
          <w:sz w:val="28"/>
          <w:szCs w:val="28"/>
          <w:rtl/>
        </w:rPr>
        <w:t xml:space="preserve"> والتي لبيان الجنس تُقَدَّر بتخصيص الشيء دون غيره فاعلمه))</w:t>
      </w:r>
      <w:r w:rsidR="00CC4F28" w:rsidRPr="009837E0">
        <w:rPr>
          <w:rFonts w:cs="Traditional Arabic"/>
          <w:sz w:val="28"/>
          <w:szCs w:val="28"/>
          <w:vertAlign w:val="superscript"/>
          <w:rtl/>
        </w:rPr>
        <w:t xml:space="preserve"> (</w:t>
      </w:r>
      <w:r w:rsidR="00CC4F28" w:rsidRPr="009837E0">
        <w:rPr>
          <w:rFonts w:cs="Traditional Arabic"/>
          <w:sz w:val="28"/>
          <w:szCs w:val="28"/>
          <w:vertAlign w:val="superscript"/>
          <w:rtl/>
        </w:rPr>
        <w:footnoteReference w:id="874"/>
      </w:r>
      <w:r w:rsidR="00CC4F28" w:rsidRPr="009837E0">
        <w:rPr>
          <w:rFonts w:cs="Traditional Arabic"/>
          <w:sz w:val="28"/>
          <w:szCs w:val="28"/>
          <w:vertAlign w:val="superscript"/>
          <w:rtl/>
        </w:rPr>
        <w:t>)</w:t>
      </w:r>
      <w:r w:rsidR="006507DC" w:rsidRPr="009837E0">
        <w:rPr>
          <w:rFonts w:cs="Traditional Arabic" w:hint="cs"/>
          <w:sz w:val="28"/>
          <w:szCs w:val="28"/>
          <w:rtl/>
        </w:rPr>
        <w:t xml:space="preserve"> والصحيح والظاهر أنَّها للتبعيض</w:t>
      </w:r>
      <w:r w:rsidR="00BB7DB9" w:rsidRPr="009837E0">
        <w:rPr>
          <w:rFonts w:cs="Traditional Arabic" w:hint="cs"/>
          <w:sz w:val="28"/>
          <w:szCs w:val="28"/>
          <w:rtl/>
        </w:rPr>
        <w:t>،</w:t>
      </w:r>
      <w:r w:rsidR="006507DC" w:rsidRPr="009837E0">
        <w:rPr>
          <w:rFonts w:cs="Traditional Arabic" w:hint="cs"/>
          <w:sz w:val="28"/>
          <w:szCs w:val="28"/>
          <w:rtl/>
        </w:rPr>
        <w:t xml:space="preserve"> وقد بيَّنَّا أن كل (مِن) قيل إنَّها لبيان الجنس فإنَّما هي للابتداء </w:t>
      </w:r>
      <w:r w:rsidR="00830B38" w:rsidRPr="009837E0">
        <w:rPr>
          <w:rFonts w:cs="Traditional Arabic" w:hint="cs"/>
          <w:sz w:val="28"/>
          <w:szCs w:val="28"/>
          <w:rtl/>
        </w:rPr>
        <w:t>أو للتبعيض</w:t>
      </w:r>
      <w:r w:rsidR="00BB7DB9" w:rsidRPr="009837E0">
        <w:rPr>
          <w:rFonts w:cs="Traditional Arabic" w:hint="cs"/>
          <w:sz w:val="28"/>
          <w:szCs w:val="28"/>
          <w:rtl/>
        </w:rPr>
        <w:t>.</w:t>
      </w:r>
    </w:p>
    <w:p w:rsidR="005F552B" w:rsidRPr="009837E0" w:rsidRDefault="005F552B" w:rsidP="00800810">
      <w:pPr>
        <w:jc w:val="both"/>
        <w:rPr>
          <w:rFonts w:cs="Traditional Arabic"/>
          <w:sz w:val="28"/>
          <w:szCs w:val="28"/>
          <w:rtl/>
        </w:rPr>
      </w:pPr>
      <w:r w:rsidRPr="009837E0">
        <w:rPr>
          <w:rFonts w:cs="Traditional Arabic" w:hint="cs"/>
          <w:sz w:val="28"/>
          <w:szCs w:val="28"/>
          <w:rtl/>
        </w:rPr>
        <w:tab/>
        <w:t>5-أن تكون للمزاولة بمعنى (عن)</w:t>
      </w:r>
      <w:r w:rsidR="00BB7DB9" w:rsidRPr="009837E0">
        <w:rPr>
          <w:rFonts w:cs="Traditional Arabic" w:hint="cs"/>
          <w:sz w:val="28"/>
          <w:szCs w:val="28"/>
          <w:rtl/>
        </w:rPr>
        <w:t>:</w:t>
      </w:r>
      <w:r w:rsidR="00C660FF" w:rsidRPr="009837E0">
        <w:rPr>
          <w:rFonts w:cs="Traditional Arabic" w:hint="cs"/>
          <w:sz w:val="28"/>
          <w:szCs w:val="28"/>
          <w:rtl/>
        </w:rPr>
        <w:t xml:space="preserve"> قالوا بمجيء (مِن) بمعنى (عن) في </w:t>
      </w:r>
      <w:r w:rsidRPr="009837E0">
        <w:rPr>
          <w:rFonts w:cs="Traditional Arabic" w:hint="cs"/>
          <w:sz w:val="28"/>
          <w:szCs w:val="28"/>
          <w:rtl/>
        </w:rPr>
        <w:t>قوله تعالى</w:t>
      </w:r>
      <w:r w:rsidR="00BB7DB9" w:rsidRPr="009837E0">
        <w:rPr>
          <w:rFonts w:cs="Traditional Arabic" w:hint="cs"/>
          <w:sz w:val="28"/>
          <w:szCs w:val="28"/>
          <w:rtl/>
        </w:rPr>
        <w:t>:</w:t>
      </w:r>
      <w:r w:rsidRPr="009837E0">
        <w:rPr>
          <w:rFonts w:cs="Traditional Arabic" w:hint="cs"/>
          <w:sz w:val="28"/>
          <w:szCs w:val="28"/>
          <w:rtl/>
        </w:rPr>
        <w:t xml:space="preserve"> </w:t>
      </w:r>
      <w:r w:rsidR="00FF2D69" w:rsidRPr="009837E0">
        <w:rPr>
          <w:rFonts w:cs="Traditional Arabic" w:hint="cs"/>
          <w:sz w:val="28"/>
          <w:szCs w:val="28"/>
          <w:rtl/>
        </w:rPr>
        <w:t>(</w:t>
      </w:r>
      <w:r w:rsidR="00FF2D69" w:rsidRPr="009837E0">
        <w:rPr>
          <w:rFonts w:ascii="Courier New" w:hAnsi="Courier New" w:cs="Traditional Arabic"/>
          <w:sz w:val="28"/>
          <w:szCs w:val="28"/>
          <w:rtl/>
        </w:rPr>
        <w:t>فَوَيْلٌ لِّلْقَاسِيَةِ قُلُوبُهُم مِّن ذِكْرِ اللَّهِ</w:t>
      </w:r>
      <w:r w:rsidR="00FF2D69" w:rsidRPr="009837E0">
        <w:rPr>
          <w:rFonts w:ascii="Courier New" w:hAnsi="Courier New" w:cs="Traditional Arabic" w:hint="cs"/>
          <w:sz w:val="28"/>
          <w:szCs w:val="28"/>
          <w:rtl/>
        </w:rPr>
        <w:t>){الزمر</w:t>
      </w:r>
      <w:r w:rsidR="00BB7DB9" w:rsidRPr="009837E0">
        <w:rPr>
          <w:rFonts w:ascii="Courier New" w:hAnsi="Courier New" w:cs="Traditional Arabic" w:hint="cs"/>
          <w:sz w:val="28"/>
          <w:szCs w:val="28"/>
          <w:rtl/>
        </w:rPr>
        <w:t>:</w:t>
      </w:r>
      <w:r w:rsidR="00FF2D69" w:rsidRPr="009837E0">
        <w:rPr>
          <w:rFonts w:ascii="Courier New" w:hAnsi="Courier New" w:cs="Traditional Arabic" w:hint="cs"/>
          <w:sz w:val="28"/>
          <w:szCs w:val="28"/>
          <w:rtl/>
        </w:rPr>
        <w:t xml:space="preserve"> 22}</w:t>
      </w:r>
      <w:r w:rsidR="00FF2D69" w:rsidRPr="009837E0">
        <w:rPr>
          <w:rFonts w:ascii="Courier New" w:hAnsi="Courier New" w:cs="Traditional Arabic"/>
          <w:sz w:val="28"/>
          <w:szCs w:val="28"/>
          <w:rtl/>
        </w:rPr>
        <w:t xml:space="preserve"> </w:t>
      </w:r>
      <w:r w:rsidR="00AE6793" w:rsidRPr="009837E0">
        <w:rPr>
          <w:rFonts w:ascii="Courier New" w:hAnsi="Courier New" w:cs="Traditional Arabic" w:hint="cs"/>
          <w:sz w:val="28"/>
          <w:szCs w:val="28"/>
          <w:rtl/>
        </w:rPr>
        <w:t xml:space="preserve">والصحيح </w:t>
      </w:r>
      <w:r w:rsidR="00B36EC7" w:rsidRPr="009837E0">
        <w:rPr>
          <w:rFonts w:ascii="Courier New" w:hAnsi="Courier New" w:cs="Traditional Arabic" w:hint="cs"/>
          <w:sz w:val="28"/>
          <w:szCs w:val="28"/>
          <w:rtl/>
        </w:rPr>
        <w:t>أنَّها في ((هذه الآية للابتداء لتفيد أنَّ ما بعد ذلك من العذاب أشد</w:t>
      </w:r>
      <w:r w:rsidR="00BB7DB9" w:rsidRPr="009837E0">
        <w:rPr>
          <w:rFonts w:ascii="Courier New" w:hAnsi="Courier New" w:cs="Traditional Arabic" w:hint="cs"/>
          <w:sz w:val="28"/>
          <w:szCs w:val="28"/>
          <w:rtl/>
        </w:rPr>
        <w:t>،</w:t>
      </w:r>
      <w:r w:rsidR="00B36EC7" w:rsidRPr="009837E0">
        <w:rPr>
          <w:rFonts w:ascii="Courier New" w:hAnsi="Courier New" w:cs="Traditional Arabic" w:hint="cs"/>
          <w:sz w:val="28"/>
          <w:szCs w:val="28"/>
          <w:rtl/>
        </w:rPr>
        <w:t xml:space="preserve"> وكأنَّ هذا القائل يعلق معناها بـ(ويل) مثل قوله تعالى</w:t>
      </w:r>
      <w:r w:rsidR="00BB7DB9" w:rsidRPr="009837E0">
        <w:rPr>
          <w:rFonts w:ascii="Courier New" w:hAnsi="Courier New" w:cs="Traditional Arabic" w:hint="cs"/>
          <w:sz w:val="28"/>
          <w:szCs w:val="28"/>
          <w:rtl/>
        </w:rPr>
        <w:t>:</w:t>
      </w:r>
      <w:r w:rsidR="00B36EC7" w:rsidRPr="009837E0">
        <w:rPr>
          <w:rFonts w:ascii="Courier New" w:hAnsi="Courier New" w:cs="Traditional Arabic" w:hint="cs"/>
          <w:sz w:val="28"/>
          <w:szCs w:val="28"/>
          <w:rtl/>
        </w:rPr>
        <w:t xml:space="preserve"> (</w:t>
      </w:r>
      <w:r w:rsidR="00B36EC7" w:rsidRPr="009837E0">
        <w:rPr>
          <w:rFonts w:ascii="Courier New" w:hAnsi="Courier New" w:cs="Traditional Arabic"/>
          <w:sz w:val="28"/>
          <w:szCs w:val="28"/>
          <w:rtl/>
        </w:rPr>
        <w:t>فَوَيْلٌ لِّلَّذِينَ كَفَرُوا مِنَ النَّارِ</w:t>
      </w:r>
      <w:r w:rsidR="00B36EC7" w:rsidRPr="009837E0">
        <w:rPr>
          <w:rFonts w:ascii="Courier New" w:hAnsi="Courier New" w:cs="Traditional Arabic" w:hint="cs"/>
          <w:sz w:val="28"/>
          <w:szCs w:val="28"/>
          <w:rtl/>
        </w:rPr>
        <w:t>){ص</w:t>
      </w:r>
      <w:r w:rsidR="00BB7DB9" w:rsidRPr="009837E0">
        <w:rPr>
          <w:rFonts w:ascii="Courier New" w:hAnsi="Courier New" w:cs="Traditional Arabic" w:hint="cs"/>
          <w:sz w:val="28"/>
          <w:szCs w:val="28"/>
          <w:rtl/>
        </w:rPr>
        <w:t>:</w:t>
      </w:r>
      <w:r w:rsidR="00B36EC7" w:rsidRPr="009837E0">
        <w:rPr>
          <w:rFonts w:ascii="Courier New" w:hAnsi="Courier New" w:cs="Traditional Arabic" w:hint="cs"/>
          <w:sz w:val="28"/>
          <w:szCs w:val="28"/>
          <w:rtl/>
        </w:rPr>
        <w:t xml:space="preserve"> 27}</w:t>
      </w:r>
      <w:r w:rsidR="0024026D" w:rsidRPr="009837E0">
        <w:rPr>
          <w:rFonts w:ascii="Courier New" w:hAnsi="Courier New" w:cs="Traditional Arabic" w:hint="cs"/>
          <w:sz w:val="28"/>
          <w:szCs w:val="28"/>
          <w:rtl/>
        </w:rPr>
        <w:t>))</w:t>
      </w:r>
      <w:r w:rsidR="0024026D" w:rsidRPr="009837E0">
        <w:rPr>
          <w:rFonts w:cs="Traditional Arabic"/>
          <w:sz w:val="28"/>
          <w:szCs w:val="28"/>
          <w:vertAlign w:val="superscript"/>
          <w:rtl/>
        </w:rPr>
        <w:t>(</w:t>
      </w:r>
      <w:r w:rsidR="0024026D" w:rsidRPr="009837E0">
        <w:rPr>
          <w:rFonts w:cs="Traditional Arabic"/>
          <w:sz w:val="28"/>
          <w:szCs w:val="28"/>
          <w:vertAlign w:val="superscript"/>
          <w:rtl/>
        </w:rPr>
        <w:footnoteReference w:id="875"/>
      </w:r>
      <w:r w:rsidR="0024026D" w:rsidRPr="009837E0">
        <w:rPr>
          <w:rFonts w:cs="Traditional Arabic"/>
          <w:sz w:val="28"/>
          <w:szCs w:val="28"/>
          <w:vertAlign w:val="superscript"/>
          <w:rtl/>
        </w:rPr>
        <w:t>)</w:t>
      </w:r>
      <w:r w:rsidR="0024026D" w:rsidRPr="009837E0">
        <w:rPr>
          <w:rFonts w:cs="Traditional Arabic" w:hint="cs"/>
          <w:sz w:val="28"/>
          <w:szCs w:val="28"/>
          <w:rtl/>
        </w:rPr>
        <w:t xml:space="preserve">وقالوا أيضًا بمجيئها بمعنى (عن) في </w:t>
      </w:r>
      <w:r w:rsidR="00FF2D69" w:rsidRPr="009837E0">
        <w:rPr>
          <w:rFonts w:cs="Traditional Arabic" w:hint="cs"/>
          <w:sz w:val="28"/>
          <w:szCs w:val="28"/>
          <w:rtl/>
        </w:rPr>
        <w:t>قوله تعالى</w:t>
      </w:r>
      <w:r w:rsidR="00BB7DB9" w:rsidRPr="009837E0">
        <w:rPr>
          <w:rFonts w:cs="Traditional Arabic" w:hint="cs"/>
          <w:sz w:val="28"/>
          <w:szCs w:val="28"/>
          <w:rtl/>
        </w:rPr>
        <w:t>:</w:t>
      </w:r>
      <w:r w:rsidR="00FF2D69" w:rsidRPr="009837E0">
        <w:rPr>
          <w:rFonts w:cs="Traditional Arabic" w:hint="cs"/>
          <w:sz w:val="28"/>
          <w:szCs w:val="28"/>
          <w:rtl/>
        </w:rPr>
        <w:t xml:space="preserve"> </w:t>
      </w:r>
      <w:r w:rsidRPr="009837E0">
        <w:rPr>
          <w:rFonts w:cs="Traditional Arabic" w:hint="cs"/>
          <w:sz w:val="28"/>
          <w:szCs w:val="28"/>
          <w:rtl/>
        </w:rPr>
        <w:t>(</w:t>
      </w:r>
      <w:r w:rsidRPr="009837E0">
        <w:rPr>
          <w:rFonts w:ascii="Courier New" w:hAnsi="Courier New" w:cs="Traditional Arabic"/>
          <w:sz w:val="28"/>
          <w:szCs w:val="28"/>
          <w:rtl/>
        </w:rPr>
        <w:t>الَّذِي أَطْعَمَهُم مِّن جُوعٍ وَآمَنَهُم مِّنْ خَوْفٍ</w:t>
      </w:r>
      <w:r w:rsidRPr="009837E0">
        <w:rPr>
          <w:rFonts w:cs="Traditional Arabic" w:hint="cs"/>
          <w:sz w:val="28"/>
          <w:szCs w:val="28"/>
          <w:rtl/>
        </w:rPr>
        <w:t>){قريش</w:t>
      </w:r>
      <w:r w:rsidR="00BB7DB9" w:rsidRPr="009837E0">
        <w:rPr>
          <w:rFonts w:cs="Traditional Arabic" w:hint="cs"/>
          <w:sz w:val="28"/>
          <w:szCs w:val="28"/>
          <w:rtl/>
        </w:rPr>
        <w:t>:</w:t>
      </w:r>
      <w:r w:rsidRPr="009837E0">
        <w:rPr>
          <w:rFonts w:cs="Traditional Arabic" w:hint="cs"/>
          <w:sz w:val="28"/>
          <w:szCs w:val="28"/>
          <w:rtl/>
        </w:rPr>
        <w:t xml:space="preserve"> 4}</w:t>
      </w:r>
      <w:r w:rsidR="00C660FF" w:rsidRPr="009837E0">
        <w:rPr>
          <w:rFonts w:cs="Traditional Arabic" w:hint="cs"/>
          <w:sz w:val="28"/>
          <w:szCs w:val="28"/>
          <w:rtl/>
        </w:rPr>
        <w:t xml:space="preserve"> </w:t>
      </w:r>
      <w:r w:rsidR="0024026D" w:rsidRPr="009837E0">
        <w:rPr>
          <w:rFonts w:cs="Traditional Arabic" w:hint="cs"/>
          <w:sz w:val="28"/>
          <w:szCs w:val="28"/>
          <w:rtl/>
        </w:rPr>
        <w:t xml:space="preserve">والصحيح أيضًا أنَّها </w:t>
      </w:r>
      <w:r w:rsidR="00C552D3" w:rsidRPr="009837E0">
        <w:rPr>
          <w:rFonts w:cs="Traditional Arabic" w:hint="cs"/>
          <w:sz w:val="28"/>
          <w:szCs w:val="28"/>
          <w:rtl/>
        </w:rPr>
        <w:t>للابتداء</w:t>
      </w:r>
      <w:r w:rsidR="00BB7DB9" w:rsidRPr="009837E0">
        <w:rPr>
          <w:rFonts w:cs="Traditional Arabic" w:hint="cs"/>
          <w:sz w:val="28"/>
          <w:szCs w:val="28"/>
          <w:rtl/>
        </w:rPr>
        <w:t>،</w:t>
      </w:r>
      <w:r w:rsidR="00EA5839" w:rsidRPr="009837E0">
        <w:rPr>
          <w:rFonts w:cs="Traditional Arabic" w:hint="cs"/>
          <w:sz w:val="28"/>
          <w:szCs w:val="28"/>
          <w:rtl/>
        </w:rPr>
        <w:t xml:space="preserve"> قال ابن يعيش</w:t>
      </w:r>
      <w:r w:rsidR="00BB7DB9" w:rsidRPr="009837E0">
        <w:rPr>
          <w:rFonts w:cs="Traditional Arabic" w:hint="cs"/>
          <w:sz w:val="28"/>
          <w:szCs w:val="28"/>
          <w:rtl/>
        </w:rPr>
        <w:t>:</w:t>
      </w:r>
      <w:r w:rsidR="00EA5839" w:rsidRPr="009837E0">
        <w:rPr>
          <w:rFonts w:cs="Traditional Arabic" w:hint="cs"/>
          <w:sz w:val="28"/>
          <w:szCs w:val="28"/>
          <w:rtl/>
        </w:rPr>
        <w:t xml:space="preserve"> ((وتقول</w:t>
      </w:r>
      <w:r w:rsidR="00BB7DB9" w:rsidRPr="009837E0">
        <w:rPr>
          <w:rFonts w:cs="Traditional Arabic" w:hint="cs"/>
          <w:sz w:val="28"/>
          <w:szCs w:val="28"/>
          <w:rtl/>
        </w:rPr>
        <w:t>:</w:t>
      </w:r>
      <w:r w:rsidR="00EA5839" w:rsidRPr="009837E0">
        <w:rPr>
          <w:rFonts w:cs="Traditional Arabic" w:hint="cs"/>
          <w:sz w:val="28"/>
          <w:szCs w:val="28"/>
          <w:rtl/>
        </w:rPr>
        <w:t xml:space="preserve">  أطعمه من جوع</w:t>
      </w:r>
      <w:r w:rsidR="00BB7DB9" w:rsidRPr="009837E0">
        <w:rPr>
          <w:rFonts w:cs="Traditional Arabic" w:hint="cs"/>
          <w:sz w:val="28"/>
          <w:szCs w:val="28"/>
          <w:rtl/>
        </w:rPr>
        <w:t>،</w:t>
      </w:r>
      <w:r w:rsidR="00EA5839" w:rsidRPr="009837E0">
        <w:rPr>
          <w:rFonts w:cs="Traditional Arabic" w:hint="cs"/>
          <w:sz w:val="28"/>
          <w:szCs w:val="28"/>
          <w:rtl/>
        </w:rPr>
        <w:t xml:space="preserve"> وعن جوع</w:t>
      </w:r>
      <w:r w:rsidR="00BB7DB9" w:rsidRPr="009837E0">
        <w:rPr>
          <w:rFonts w:cs="Traditional Arabic" w:hint="cs"/>
          <w:sz w:val="28"/>
          <w:szCs w:val="28"/>
          <w:rtl/>
        </w:rPr>
        <w:t>،</w:t>
      </w:r>
      <w:r w:rsidR="00EA5839" w:rsidRPr="009837E0">
        <w:rPr>
          <w:rFonts w:cs="Traditional Arabic" w:hint="cs"/>
          <w:sz w:val="28"/>
          <w:szCs w:val="28"/>
          <w:rtl/>
        </w:rPr>
        <w:t xml:space="preserve"> فإذا جئت بـ(مِن) كانت لابتداء الغاية ؛ لأنَّ الجوع ابتداء الإطعام</w:t>
      </w:r>
      <w:r w:rsidR="00BB7DB9" w:rsidRPr="009837E0">
        <w:rPr>
          <w:rFonts w:cs="Traditional Arabic" w:hint="cs"/>
          <w:sz w:val="28"/>
          <w:szCs w:val="28"/>
          <w:rtl/>
        </w:rPr>
        <w:t>،</w:t>
      </w:r>
      <w:r w:rsidR="00EA5839" w:rsidRPr="009837E0">
        <w:rPr>
          <w:rFonts w:cs="Traditional Arabic" w:hint="cs"/>
          <w:sz w:val="28"/>
          <w:szCs w:val="28"/>
          <w:rtl/>
        </w:rPr>
        <w:t xml:space="preserve"> وإذا جئت بـ(عن) فالمعنى أنَّ الإطعام صرف الجوع ؛ لأنَّ (عن) لما عدا الشيء))</w:t>
      </w:r>
      <w:r w:rsidR="00EA5839" w:rsidRPr="009837E0">
        <w:rPr>
          <w:rFonts w:cs="Traditional Arabic"/>
          <w:sz w:val="28"/>
          <w:szCs w:val="28"/>
          <w:vertAlign w:val="superscript"/>
          <w:rtl/>
        </w:rPr>
        <w:t>(</w:t>
      </w:r>
      <w:r w:rsidR="00EA5839" w:rsidRPr="009837E0">
        <w:rPr>
          <w:rFonts w:cs="Traditional Arabic"/>
          <w:sz w:val="28"/>
          <w:szCs w:val="28"/>
          <w:vertAlign w:val="superscript"/>
          <w:rtl/>
        </w:rPr>
        <w:footnoteReference w:id="876"/>
      </w:r>
      <w:r w:rsidR="00EA5839" w:rsidRPr="009837E0">
        <w:rPr>
          <w:rFonts w:cs="Traditional Arabic"/>
          <w:sz w:val="28"/>
          <w:szCs w:val="28"/>
          <w:vertAlign w:val="superscript"/>
          <w:rtl/>
        </w:rPr>
        <w:t>)</w:t>
      </w:r>
      <w:r w:rsidR="00800810" w:rsidRPr="009837E0">
        <w:rPr>
          <w:rFonts w:cs="Traditional Arabic" w:hint="cs"/>
          <w:sz w:val="28"/>
          <w:szCs w:val="28"/>
          <w:vertAlign w:val="superscript"/>
          <w:rtl/>
        </w:rPr>
        <w:t xml:space="preserve"> </w:t>
      </w:r>
      <w:r w:rsidR="00800810" w:rsidRPr="009837E0">
        <w:rPr>
          <w:rFonts w:cs="Traditional Arabic" w:hint="cs"/>
          <w:sz w:val="28"/>
          <w:szCs w:val="28"/>
          <w:rtl/>
        </w:rPr>
        <w:t>و</w:t>
      </w:r>
      <w:r w:rsidR="00C552D3" w:rsidRPr="009837E0">
        <w:rPr>
          <w:rFonts w:cs="Traditional Arabic" w:hint="cs"/>
          <w:sz w:val="28"/>
          <w:szCs w:val="28"/>
          <w:rtl/>
        </w:rPr>
        <w:t>قال الدكت</w:t>
      </w:r>
      <w:r w:rsidR="00800810" w:rsidRPr="009837E0">
        <w:rPr>
          <w:rFonts w:cs="Traditional Arabic" w:hint="cs"/>
          <w:sz w:val="28"/>
          <w:szCs w:val="28"/>
          <w:rtl/>
        </w:rPr>
        <w:t xml:space="preserve">ور فاضل السامرائي  </w:t>
      </w:r>
      <w:r w:rsidR="00EA5839" w:rsidRPr="009837E0">
        <w:rPr>
          <w:rFonts w:cs="Traditional Arabic" w:hint="cs"/>
          <w:sz w:val="28"/>
          <w:szCs w:val="28"/>
          <w:rtl/>
        </w:rPr>
        <w:t>((</w:t>
      </w:r>
      <w:r w:rsidR="00800810" w:rsidRPr="009837E0">
        <w:rPr>
          <w:rFonts w:cs="Traditional Arabic" w:hint="cs"/>
          <w:sz w:val="28"/>
          <w:szCs w:val="28"/>
          <w:rtl/>
        </w:rPr>
        <w:t>فمعنى</w:t>
      </w:r>
      <w:r w:rsidR="00BB7DB9" w:rsidRPr="009837E0">
        <w:rPr>
          <w:rFonts w:cs="Traditional Arabic" w:hint="cs"/>
          <w:sz w:val="28"/>
          <w:szCs w:val="28"/>
          <w:rtl/>
        </w:rPr>
        <w:t>:</w:t>
      </w:r>
      <w:r w:rsidR="00800810" w:rsidRPr="009837E0">
        <w:rPr>
          <w:rFonts w:cs="Traditional Arabic" w:hint="cs"/>
          <w:sz w:val="28"/>
          <w:szCs w:val="28"/>
          <w:rtl/>
        </w:rPr>
        <w:t xml:space="preserve"> أطعمه من جوع</w:t>
      </w:r>
      <w:r w:rsidR="00BB7DB9" w:rsidRPr="009837E0">
        <w:rPr>
          <w:rFonts w:cs="Traditional Arabic" w:hint="cs"/>
          <w:sz w:val="28"/>
          <w:szCs w:val="28"/>
          <w:rtl/>
        </w:rPr>
        <w:t>،</w:t>
      </w:r>
      <w:r w:rsidR="00800810" w:rsidRPr="009837E0">
        <w:rPr>
          <w:rFonts w:cs="Traditional Arabic" w:hint="cs"/>
          <w:sz w:val="28"/>
          <w:szCs w:val="28"/>
          <w:rtl/>
        </w:rPr>
        <w:t xml:space="preserve"> أنَّه كان جائعًا فأطعمه</w:t>
      </w:r>
      <w:r w:rsidR="00BB7DB9" w:rsidRPr="009837E0">
        <w:rPr>
          <w:rFonts w:cs="Traditional Arabic" w:hint="cs"/>
          <w:sz w:val="28"/>
          <w:szCs w:val="28"/>
          <w:rtl/>
        </w:rPr>
        <w:t>،</w:t>
      </w:r>
      <w:r w:rsidR="00800810" w:rsidRPr="009837E0">
        <w:rPr>
          <w:rFonts w:cs="Traditional Arabic" w:hint="cs"/>
          <w:sz w:val="28"/>
          <w:szCs w:val="28"/>
          <w:rtl/>
        </w:rPr>
        <w:t xml:space="preserve"> وليس معناه أنَّما أبعد الجوع عنه</w:t>
      </w:r>
      <w:r w:rsidR="00BB7DB9" w:rsidRPr="009837E0">
        <w:rPr>
          <w:rFonts w:cs="Traditional Arabic" w:hint="cs"/>
          <w:sz w:val="28"/>
          <w:szCs w:val="28"/>
          <w:rtl/>
        </w:rPr>
        <w:t>،</w:t>
      </w:r>
      <w:r w:rsidR="00800810" w:rsidRPr="009837E0">
        <w:rPr>
          <w:rFonts w:cs="Traditional Arabic" w:hint="cs"/>
          <w:sz w:val="28"/>
          <w:szCs w:val="28"/>
          <w:rtl/>
        </w:rPr>
        <w:t xml:space="preserve"> </w:t>
      </w:r>
      <w:r w:rsidR="005E298E" w:rsidRPr="009837E0">
        <w:rPr>
          <w:rFonts w:cs="Traditional Arabic" w:hint="cs"/>
          <w:sz w:val="28"/>
          <w:szCs w:val="28"/>
          <w:rtl/>
        </w:rPr>
        <w:t>فقد يكون أطعمه ولم يشبعه</w:t>
      </w:r>
      <w:r w:rsidR="00BB7DB9" w:rsidRPr="009837E0">
        <w:rPr>
          <w:rFonts w:cs="Traditional Arabic" w:hint="cs"/>
          <w:sz w:val="28"/>
          <w:szCs w:val="28"/>
          <w:rtl/>
        </w:rPr>
        <w:t>،</w:t>
      </w:r>
      <w:r w:rsidR="00192188" w:rsidRPr="009837E0">
        <w:rPr>
          <w:rFonts w:cs="Traditional Arabic" w:hint="cs"/>
          <w:sz w:val="28"/>
          <w:szCs w:val="28"/>
          <w:rtl/>
        </w:rPr>
        <w:t xml:space="preserve"> أي</w:t>
      </w:r>
      <w:r w:rsidR="00BB7DB9" w:rsidRPr="009837E0">
        <w:rPr>
          <w:rFonts w:cs="Traditional Arabic" w:hint="cs"/>
          <w:sz w:val="28"/>
          <w:szCs w:val="28"/>
          <w:rtl/>
        </w:rPr>
        <w:t>:</w:t>
      </w:r>
      <w:r w:rsidR="00192188" w:rsidRPr="009837E0">
        <w:rPr>
          <w:rFonts w:cs="Traditional Arabic" w:hint="cs"/>
          <w:sz w:val="28"/>
          <w:szCs w:val="28"/>
          <w:rtl/>
        </w:rPr>
        <w:t xml:space="preserve"> لم يبعد الجوع عنه</w:t>
      </w:r>
      <w:r w:rsidR="00BB7DB9" w:rsidRPr="009837E0">
        <w:rPr>
          <w:rFonts w:cs="Traditional Arabic" w:hint="cs"/>
          <w:sz w:val="28"/>
          <w:szCs w:val="28"/>
          <w:rtl/>
        </w:rPr>
        <w:t>،</w:t>
      </w:r>
      <w:r w:rsidR="00192188" w:rsidRPr="009837E0">
        <w:rPr>
          <w:rFonts w:cs="Traditional Arabic" w:hint="cs"/>
          <w:sz w:val="28"/>
          <w:szCs w:val="28"/>
          <w:rtl/>
        </w:rPr>
        <w:t xml:space="preserve"> </w:t>
      </w:r>
      <w:r w:rsidR="00800810" w:rsidRPr="009837E0">
        <w:rPr>
          <w:rFonts w:cs="Traditional Arabic" w:hint="cs"/>
          <w:sz w:val="28"/>
          <w:szCs w:val="28"/>
          <w:rtl/>
        </w:rPr>
        <w:t>وسقاه ولم يروه</w:t>
      </w:r>
      <w:r w:rsidR="00BB7DB9" w:rsidRPr="009837E0">
        <w:rPr>
          <w:rFonts w:cs="Traditional Arabic" w:hint="cs"/>
          <w:sz w:val="28"/>
          <w:szCs w:val="28"/>
          <w:rtl/>
        </w:rPr>
        <w:t>،</w:t>
      </w:r>
      <w:r w:rsidR="00800810" w:rsidRPr="009837E0">
        <w:rPr>
          <w:rFonts w:cs="Traditional Arabic" w:hint="cs"/>
          <w:sz w:val="28"/>
          <w:szCs w:val="28"/>
          <w:rtl/>
        </w:rPr>
        <w:t xml:space="preserve"> أي</w:t>
      </w:r>
      <w:r w:rsidR="00BB7DB9" w:rsidRPr="009837E0">
        <w:rPr>
          <w:rFonts w:cs="Traditional Arabic" w:hint="cs"/>
          <w:sz w:val="28"/>
          <w:szCs w:val="28"/>
          <w:rtl/>
        </w:rPr>
        <w:t>:</w:t>
      </w:r>
      <w:r w:rsidR="00800810" w:rsidRPr="009837E0">
        <w:rPr>
          <w:rFonts w:cs="Traditional Arabic" w:hint="cs"/>
          <w:sz w:val="28"/>
          <w:szCs w:val="28"/>
          <w:rtl/>
        </w:rPr>
        <w:t xml:space="preserve"> لم يبعد الظمأ عنه</w:t>
      </w:r>
      <w:r w:rsidR="00BB7DB9" w:rsidRPr="009837E0">
        <w:rPr>
          <w:rFonts w:cs="Traditional Arabic" w:hint="cs"/>
          <w:sz w:val="28"/>
          <w:szCs w:val="28"/>
          <w:rtl/>
        </w:rPr>
        <w:t>،</w:t>
      </w:r>
      <w:r w:rsidR="00800810" w:rsidRPr="009837E0">
        <w:rPr>
          <w:rFonts w:cs="Traditional Arabic" w:hint="cs"/>
          <w:sz w:val="28"/>
          <w:szCs w:val="28"/>
          <w:rtl/>
        </w:rPr>
        <w:t xml:space="preserve"> ولكنَّ </w:t>
      </w:r>
      <w:r w:rsidR="00800810" w:rsidRPr="009837E0">
        <w:rPr>
          <w:rFonts w:cs="Traditional Arabic" w:hint="cs"/>
          <w:sz w:val="28"/>
          <w:szCs w:val="28"/>
          <w:rtl/>
        </w:rPr>
        <w:lastRenderedPageBreak/>
        <w:t>المعنى</w:t>
      </w:r>
      <w:r w:rsidR="00BB7DB9" w:rsidRPr="009837E0">
        <w:rPr>
          <w:rFonts w:cs="Traditional Arabic" w:hint="cs"/>
          <w:sz w:val="28"/>
          <w:szCs w:val="28"/>
          <w:rtl/>
        </w:rPr>
        <w:t>:</w:t>
      </w:r>
      <w:r w:rsidR="00800810" w:rsidRPr="009837E0">
        <w:rPr>
          <w:rFonts w:cs="Traditional Arabic" w:hint="cs"/>
          <w:sz w:val="28"/>
          <w:szCs w:val="28"/>
          <w:rtl/>
        </w:rPr>
        <w:t xml:space="preserve"> أنَّه كان ظامئًا فسقاه</w:t>
      </w:r>
      <w:r w:rsidR="00BB7DB9" w:rsidRPr="009837E0">
        <w:rPr>
          <w:rFonts w:cs="Traditional Arabic" w:hint="cs"/>
          <w:sz w:val="28"/>
          <w:szCs w:val="28"/>
          <w:rtl/>
        </w:rPr>
        <w:t>،</w:t>
      </w:r>
      <w:r w:rsidR="00800810" w:rsidRPr="009837E0">
        <w:rPr>
          <w:rFonts w:cs="Traditional Arabic" w:hint="cs"/>
          <w:sz w:val="28"/>
          <w:szCs w:val="28"/>
          <w:rtl/>
        </w:rPr>
        <w:t xml:space="preserve"> أي</w:t>
      </w:r>
      <w:r w:rsidR="00BB7DB9" w:rsidRPr="009837E0">
        <w:rPr>
          <w:rFonts w:cs="Traditional Arabic" w:hint="cs"/>
          <w:sz w:val="28"/>
          <w:szCs w:val="28"/>
          <w:rtl/>
        </w:rPr>
        <w:t>:</w:t>
      </w:r>
      <w:r w:rsidR="00800810" w:rsidRPr="009837E0">
        <w:rPr>
          <w:rFonts w:cs="Traditional Arabic" w:hint="cs"/>
          <w:sz w:val="28"/>
          <w:szCs w:val="28"/>
          <w:rtl/>
        </w:rPr>
        <w:t xml:space="preserve"> ابتداء السقي كان من حالة الظمأ، أي</w:t>
      </w:r>
      <w:r w:rsidR="00BB7DB9" w:rsidRPr="009837E0">
        <w:rPr>
          <w:rFonts w:cs="Traditional Arabic" w:hint="cs"/>
          <w:sz w:val="28"/>
          <w:szCs w:val="28"/>
          <w:rtl/>
        </w:rPr>
        <w:t>:</w:t>
      </w:r>
      <w:r w:rsidR="00800810" w:rsidRPr="009837E0">
        <w:rPr>
          <w:rFonts w:cs="Traditional Arabic" w:hint="cs"/>
          <w:sz w:val="28"/>
          <w:szCs w:val="28"/>
          <w:rtl/>
        </w:rPr>
        <w:t xml:space="preserve"> أول ما نزل الماء نزل على ظمأ</w:t>
      </w:r>
      <w:r w:rsidR="00BB7DB9" w:rsidRPr="009837E0">
        <w:rPr>
          <w:rFonts w:cs="Traditional Arabic" w:hint="cs"/>
          <w:sz w:val="28"/>
          <w:szCs w:val="28"/>
          <w:rtl/>
        </w:rPr>
        <w:t>،</w:t>
      </w:r>
      <w:r w:rsidR="00800810" w:rsidRPr="009837E0">
        <w:rPr>
          <w:rFonts w:cs="Traditional Arabic" w:hint="cs"/>
          <w:sz w:val="28"/>
          <w:szCs w:val="28"/>
          <w:rtl/>
        </w:rPr>
        <w:t xml:space="preserve"> فالظمأ كان ابتداء للسقي</w:t>
      </w:r>
      <w:r w:rsidR="00BB7DB9" w:rsidRPr="009837E0">
        <w:rPr>
          <w:rFonts w:cs="Traditional Arabic" w:hint="cs"/>
          <w:sz w:val="28"/>
          <w:szCs w:val="28"/>
          <w:rtl/>
        </w:rPr>
        <w:t>،</w:t>
      </w:r>
      <w:r w:rsidR="00800810" w:rsidRPr="009837E0">
        <w:rPr>
          <w:rFonts w:cs="Traditional Arabic" w:hint="cs"/>
          <w:sz w:val="28"/>
          <w:szCs w:val="28"/>
          <w:rtl/>
        </w:rPr>
        <w:t xml:space="preserve"> وليس معناه</w:t>
      </w:r>
      <w:r w:rsidR="00BB7DB9" w:rsidRPr="009837E0">
        <w:rPr>
          <w:rFonts w:cs="Traditional Arabic" w:hint="cs"/>
          <w:sz w:val="28"/>
          <w:szCs w:val="28"/>
          <w:rtl/>
        </w:rPr>
        <w:t>:</w:t>
      </w:r>
      <w:r w:rsidR="00800810" w:rsidRPr="009837E0">
        <w:rPr>
          <w:rFonts w:cs="Traditional Arabic" w:hint="cs"/>
          <w:sz w:val="28"/>
          <w:szCs w:val="28"/>
          <w:rtl/>
        </w:rPr>
        <w:t xml:space="preserve"> أبعد الظمأ عنه))</w:t>
      </w:r>
      <w:r w:rsidR="00800810" w:rsidRPr="009837E0">
        <w:rPr>
          <w:rFonts w:cs="Traditional Arabic"/>
          <w:sz w:val="28"/>
          <w:szCs w:val="28"/>
          <w:vertAlign w:val="superscript"/>
          <w:rtl/>
        </w:rPr>
        <w:t xml:space="preserve"> (</w:t>
      </w:r>
      <w:r w:rsidR="00800810" w:rsidRPr="009837E0">
        <w:rPr>
          <w:rFonts w:cs="Traditional Arabic"/>
          <w:sz w:val="28"/>
          <w:szCs w:val="28"/>
          <w:vertAlign w:val="superscript"/>
          <w:rtl/>
        </w:rPr>
        <w:footnoteReference w:id="877"/>
      </w:r>
      <w:r w:rsidR="00800810" w:rsidRPr="009837E0">
        <w:rPr>
          <w:rFonts w:cs="Traditional Arabic"/>
          <w:sz w:val="28"/>
          <w:szCs w:val="28"/>
          <w:vertAlign w:val="superscript"/>
          <w:rtl/>
        </w:rPr>
        <w:t>)</w:t>
      </w:r>
    </w:p>
    <w:p w:rsidR="0024026D" w:rsidRPr="009837E0" w:rsidRDefault="0024026D" w:rsidP="00723033">
      <w:pPr>
        <w:tabs>
          <w:tab w:val="left" w:pos="749"/>
        </w:tabs>
        <w:ind w:firstLine="720"/>
        <w:jc w:val="both"/>
        <w:rPr>
          <w:rFonts w:ascii="Courier New" w:hAnsi="Courier New" w:cs="Traditional Arabic"/>
          <w:sz w:val="28"/>
          <w:szCs w:val="28"/>
          <w:rtl/>
        </w:rPr>
      </w:pPr>
      <w:r w:rsidRPr="009837E0">
        <w:rPr>
          <w:rFonts w:cs="Traditional Arabic" w:hint="cs"/>
          <w:sz w:val="28"/>
          <w:szCs w:val="28"/>
          <w:rtl/>
        </w:rPr>
        <w:tab/>
        <w:t>6-</w:t>
      </w:r>
      <w:r w:rsidR="00B73EB9" w:rsidRPr="009837E0">
        <w:rPr>
          <w:rFonts w:cs="Traditional Arabic" w:hint="cs"/>
          <w:sz w:val="28"/>
          <w:szCs w:val="28"/>
          <w:rtl/>
        </w:rPr>
        <w:t xml:space="preserve"> </w:t>
      </w:r>
      <w:r w:rsidR="00A73194" w:rsidRPr="009837E0">
        <w:rPr>
          <w:rFonts w:cs="Traditional Arabic" w:hint="cs"/>
          <w:sz w:val="28"/>
          <w:szCs w:val="28"/>
          <w:rtl/>
        </w:rPr>
        <w:t xml:space="preserve">أن </w:t>
      </w:r>
      <w:r w:rsidRPr="009837E0">
        <w:rPr>
          <w:rFonts w:cs="Traditional Arabic" w:hint="cs"/>
          <w:sz w:val="28"/>
          <w:szCs w:val="28"/>
          <w:rtl/>
        </w:rPr>
        <w:t xml:space="preserve">تكون بمعنى </w:t>
      </w:r>
      <w:r w:rsidR="00B73EB9" w:rsidRPr="009837E0">
        <w:rPr>
          <w:rFonts w:cs="Traditional Arabic" w:hint="cs"/>
          <w:sz w:val="28"/>
          <w:szCs w:val="28"/>
          <w:rtl/>
        </w:rPr>
        <w:t>الباء</w:t>
      </w:r>
      <w:r w:rsidR="00BB7DB9" w:rsidRPr="009837E0">
        <w:rPr>
          <w:rFonts w:cs="Traditional Arabic" w:hint="cs"/>
          <w:sz w:val="28"/>
          <w:szCs w:val="28"/>
          <w:rtl/>
        </w:rPr>
        <w:t>:</w:t>
      </w:r>
      <w:r w:rsidR="00B73EB9" w:rsidRPr="009837E0">
        <w:rPr>
          <w:rFonts w:cs="Traditional Arabic" w:hint="cs"/>
          <w:sz w:val="28"/>
          <w:szCs w:val="28"/>
          <w:rtl/>
        </w:rPr>
        <w:t xml:space="preserve"> قالوا بمجيئها بمعنى الباء في قوله تعالى</w:t>
      </w:r>
      <w:r w:rsidR="00BB7DB9" w:rsidRPr="009837E0">
        <w:rPr>
          <w:rFonts w:cs="Traditional Arabic" w:hint="cs"/>
          <w:sz w:val="28"/>
          <w:szCs w:val="28"/>
          <w:rtl/>
        </w:rPr>
        <w:t>:</w:t>
      </w:r>
      <w:r w:rsidR="00B73EB9" w:rsidRPr="009837E0">
        <w:rPr>
          <w:rFonts w:cs="Traditional Arabic" w:hint="cs"/>
          <w:sz w:val="28"/>
          <w:szCs w:val="28"/>
          <w:rtl/>
        </w:rPr>
        <w:t xml:space="preserve"> </w:t>
      </w:r>
      <w:r w:rsidRPr="009837E0">
        <w:rPr>
          <w:rFonts w:ascii="Courier New" w:hAnsi="Courier New" w:cs="Traditional Arabic" w:hint="cs"/>
          <w:sz w:val="28"/>
          <w:szCs w:val="28"/>
          <w:rtl/>
        </w:rPr>
        <w:t>(</w:t>
      </w:r>
      <w:r w:rsidRPr="009837E0">
        <w:rPr>
          <w:rFonts w:ascii="Courier New" w:hAnsi="Courier New" w:cs="Traditional Arabic"/>
          <w:sz w:val="28"/>
          <w:szCs w:val="28"/>
          <w:rtl/>
        </w:rPr>
        <w:t>لَهُ مُعَقِّبَاتٌ مِّن بَيْنِ يَدَيْهِ وَمِنْ خَلْفِهِ يَحْفَظُونَهُ مِنْ أَمْرِ اللّهِ</w:t>
      </w:r>
      <w:r w:rsidRPr="009837E0">
        <w:rPr>
          <w:rFonts w:ascii="Courier New" w:hAnsi="Courier New" w:cs="Traditional Arabic" w:hint="cs"/>
          <w:sz w:val="28"/>
          <w:szCs w:val="28"/>
          <w:rtl/>
        </w:rPr>
        <w:t>){الرعد</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11} </w:t>
      </w:r>
      <w:r w:rsidR="00723033" w:rsidRPr="009837E0">
        <w:rPr>
          <w:rFonts w:ascii="Courier New" w:hAnsi="Courier New" w:cs="Traditional Arabic" w:hint="cs"/>
          <w:sz w:val="28"/>
          <w:szCs w:val="28"/>
          <w:rtl/>
        </w:rPr>
        <w:t>والشاهد (</w:t>
      </w:r>
      <w:r w:rsidR="00723033" w:rsidRPr="009837E0">
        <w:rPr>
          <w:rFonts w:ascii="Courier New" w:hAnsi="Courier New" w:cs="Traditional Arabic"/>
          <w:sz w:val="28"/>
          <w:szCs w:val="28"/>
          <w:rtl/>
        </w:rPr>
        <w:t>يَحْفَظُونَهُ مِنْ أَمْرِ اللّهِ</w:t>
      </w:r>
      <w:r w:rsidR="00723033"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والتقدير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يحفظونه بأمر الله</w:t>
      </w:r>
      <w:r w:rsidRPr="009837E0">
        <w:rPr>
          <w:rFonts w:cs="Traditional Arabic" w:hint="cs"/>
          <w:sz w:val="28"/>
          <w:szCs w:val="28"/>
          <w:vertAlign w:val="superscript"/>
          <w:rtl/>
        </w:rPr>
        <w:t>(</w:t>
      </w:r>
      <w:r w:rsidRPr="009837E0">
        <w:rPr>
          <w:rFonts w:cs="Traditional Arabic"/>
          <w:vertAlign w:val="superscript"/>
          <w:rtl/>
        </w:rPr>
        <w:footnoteReference w:id="878"/>
      </w:r>
      <w:r w:rsidRPr="009837E0">
        <w:rPr>
          <w:rFonts w:cs="Traditional Arabic" w:hint="cs"/>
          <w:sz w:val="28"/>
          <w:szCs w:val="28"/>
          <w:vertAlign w:val="superscript"/>
          <w:rtl/>
        </w:rPr>
        <w:t>)</w:t>
      </w:r>
      <w:r w:rsidRPr="009837E0">
        <w:rPr>
          <w:rFonts w:ascii="Courier New" w:hAnsi="Courier New" w:cs="Traditional Arabic" w:hint="cs"/>
          <w:sz w:val="28"/>
          <w:szCs w:val="28"/>
          <w:rtl/>
        </w:rPr>
        <w:t xml:space="preserve"> والحقيقة أنَّ (مِن) في هذا الموضع باقية على معناها</w:t>
      </w:r>
      <w:r w:rsidR="00BB7DB9" w:rsidRPr="009837E0">
        <w:rPr>
          <w:rFonts w:ascii="Courier New" w:hAnsi="Courier New" w:cs="Traditional Arabic" w:hint="cs"/>
          <w:sz w:val="28"/>
          <w:szCs w:val="28"/>
          <w:rtl/>
        </w:rPr>
        <w:t>،</w:t>
      </w:r>
      <w:r w:rsidR="00723033" w:rsidRPr="009837E0">
        <w:rPr>
          <w:rFonts w:ascii="Courier New" w:hAnsi="Courier New" w:cs="Traditional Arabic" w:hint="cs"/>
          <w:sz w:val="28"/>
          <w:szCs w:val="28"/>
          <w:rtl/>
        </w:rPr>
        <w:t xml:space="preserve"> وقد تناولت دراسة هذا الشاهد في كتابي</w:t>
      </w:r>
      <w:r w:rsidR="00BB7DB9" w:rsidRPr="009837E0">
        <w:rPr>
          <w:rFonts w:ascii="Courier New" w:hAnsi="Courier New" w:cs="Traditional Arabic" w:hint="cs"/>
          <w:sz w:val="28"/>
          <w:szCs w:val="28"/>
          <w:rtl/>
        </w:rPr>
        <w:t>:</w:t>
      </w:r>
      <w:r w:rsidR="00723033" w:rsidRPr="009837E0">
        <w:rPr>
          <w:rFonts w:ascii="Courier New" w:hAnsi="Courier New" w:cs="Traditional Arabic" w:hint="cs"/>
          <w:sz w:val="28"/>
          <w:szCs w:val="28"/>
          <w:rtl/>
        </w:rPr>
        <w:t xml:space="preserve"> لا وجوه ولا نظائر برقم 73 وبسطت القول فيه ونصه</w:t>
      </w:r>
      <w:r w:rsidR="00BB7DB9" w:rsidRPr="009837E0">
        <w:rPr>
          <w:rFonts w:ascii="Courier New" w:hAnsi="Courier New" w:cs="Traditional Arabic" w:hint="cs"/>
          <w:sz w:val="28"/>
          <w:szCs w:val="28"/>
          <w:rtl/>
        </w:rPr>
        <w:t>:</w:t>
      </w:r>
      <w:r w:rsidR="00723033"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قال الفراء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((والمعقبات من أمر الله عز وجل يحفظونه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وليس يحفظ من أمره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إنَّما هو تقديم وتأخير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والله أعلم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ويكون ويحفظونه ذلك الحفظ من الله وبأمره وبإذنه عز وجل))</w:t>
      </w:r>
      <w:r w:rsidRPr="009837E0">
        <w:rPr>
          <w:rFonts w:cs="Traditional Arabic" w:hint="cs"/>
          <w:sz w:val="28"/>
          <w:szCs w:val="28"/>
          <w:vertAlign w:val="superscript"/>
          <w:rtl/>
        </w:rPr>
        <w:t xml:space="preserve"> (</w:t>
      </w:r>
      <w:r w:rsidRPr="009837E0">
        <w:rPr>
          <w:rFonts w:cs="Traditional Arabic"/>
          <w:vertAlign w:val="superscript"/>
          <w:rtl/>
        </w:rPr>
        <w:footnoteReference w:id="879"/>
      </w:r>
      <w:r w:rsidRPr="009837E0">
        <w:rPr>
          <w:rFonts w:cs="Traditional Arabic" w:hint="cs"/>
          <w:sz w:val="28"/>
          <w:szCs w:val="28"/>
          <w:vertAlign w:val="superscript"/>
          <w:rtl/>
        </w:rPr>
        <w:t>)</w:t>
      </w:r>
      <w:r w:rsidRPr="009837E0">
        <w:rPr>
          <w:rFonts w:ascii="Courier New" w:hAnsi="Courier New" w:cs="Traditional Arabic" w:hint="cs"/>
          <w:sz w:val="28"/>
          <w:szCs w:val="28"/>
          <w:rtl/>
        </w:rPr>
        <w:t xml:space="preserve"> والتقدير عنده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له معقبات من أمر الله من بين يديه ومن خلفه يحفظونه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وقال أبو عبيدة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بأمر الله يحفظونه من أمره))</w:t>
      </w:r>
      <w:r w:rsidRPr="009837E0">
        <w:rPr>
          <w:rFonts w:cs="Traditional Arabic" w:hint="cs"/>
          <w:sz w:val="28"/>
          <w:szCs w:val="28"/>
          <w:vertAlign w:val="superscript"/>
          <w:rtl/>
        </w:rPr>
        <w:t>(</w:t>
      </w:r>
      <w:r w:rsidRPr="009837E0">
        <w:rPr>
          <w:rFonts w:cs="Traditional Arabic"/>
          <w:vertAlign w:val="superscript"/>
          <w:rtl/>
        </w:rPr>
        <w:footnoteReference w:id="880"/>
      </w:r>
      <w:r w:rsidRPr="009837E0">
        <w:rPr>
          <w:rFonts w:cs="Traditional Arabic" w:hint="cs"/>
          <w:sz w:val="28"/>
          <w:szCs w:val="28"/>
          <w:vertAlign w:val="superscript"/>
          <w:rtl/>
        </w:rPr>
        <w:t>)</w:t>
      </w:r>
      <w:r w:rsidRPr="009837E0">
        <w:rPr>
          <w:rFonts w:ascii="Courier New" w:hAnsi="Courier New" w:cs="Traditional Arabic" w:hint="cs"/>
          <w:sz w:val="28"/>
          <w:szCs w:val="28"/>
          <w:rtl/>
        </w:rPr>
        <w:t>وجاء في جامع البيان للطبري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((مع كل إنسان حفظة يحفظونه من أمر الله 000 ملائكة  يحفظونه من بين يديه</w:t>
      </w:r>
      <w:r w:rsidR="00723033" w:rsidRPr="009837E0">
        <w:rPr>
          <w:rFonts w:ascii="Courier New" w:hAnsi="Courier New" w:cs="Traditional Arabic" w:hint="cs"/>
          <w:sz w:val="28"/>
          <w:szCs w:val="28"/>
          <w:rtl/>
        </w:rPr>
        <w:t xml:space="preserve"> وخلفه</w:t>
      </w:r>
      <w:r w:rsidR="00BB7DB9" w:rsidRPr="009837E0">
        <w:rPr>
          <w:rFonts w:ascii="Courier New" w:hAnsi="Courier New" w:cs="Traditional Arabic" w:hint="cs"/>
          <w:sz w:val="28"/>
          <w:szCs w:val="28"/>
          <w:rtl/>
        </w:rPr>
        <w:t>،</w:t>
      </w:r>
      <w:r w:rsidR="00723033" w:rsidRPr="009837E0">
        <w:rPr>
          <w:rFonts w:ascii="Courier New" w:hAnsi="Courier New" w:cs="Traditional Arabic" w:hint="cs"/>
          <w:sz w:val="28"/>
          <w:szCs w:val="28"/>
          <w:rtl/>
        </w:rPr>
        <w:t xml:space="preserve"> فإذا جاء قدره خلوا عنه000</w:t>
      </w:r>
      <w:r w:rsidRPr="009837E0">
        <w:rPr>
          <w:rFonts w:ascii="Courier New" w:hAnsi="Courier New" w:cs="Traditional Arabic" w:hint="cs"/>
          <w:sz w:val="28"/>
          <w:szCs w:val="28"/>
          <w:rtl/>
        </w:rPr>
        <w:t>بل عنى بالمعقبات في هذا الموضع</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الحرس الذي يتعاقب على الأمير000المواكب من بين يديه ومن خلفه 000هو السلطان المحروس من أمر الله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وهم أهل الشرك 000وأنَّ المعقبات من بين يديه ومن خلفه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هي حرسه وجلاوزته000ثم أخبر أنَّ الله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تعالى ذكره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إذا أراد بقوم سوءًا لم ينفعهم حرسهم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000وقوله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يَحْفَظُونَهُ مِنْ أَمْرِ اللّهِ</w:t>
      </w:r>
      <w:r w:rsidRPr="009837E0">
        <w:rPr>
          <w:rFonts w:ascii="Courier New" w:hAnsi="Courier New" w:cs="Traditional Arabic" w:hint="cs"/>
          <w:sz w:val="28"/>
          <w:szCs w:val="28"/>
          <w:rtl/>
        </w:rPr>
        <w:t>) اختلف أهل التأويل في تأويل هذا الحرف على نحو اختلافهم في تأويل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لَهُ مُعَقِّبَاتٌ</w:t>
      </w:r>
      <w:r w:rsidRPr="009837E0">
        <w:rPr>
          <w:rFonts w:ascii="Courier New" w:hAnsi="Courier New" w:cs="Traditional Arabic" w:hint="cs"/>
          <w:sz w:val="28"/>
          <w:szCs w:val="28"/>
          <w:rtl/>
        </w:rPr>
        <w:t>) فمن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المعقبات هي الملائكة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الذين يحفظونه من أمر الله هم أيضًا الملائكة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ومن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المعقبات هي الحرس والجلاوزة من بني آدم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الذين يحفظونه من أمر الله هم أولئك الحرس</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واختلفوا أيضًا في معنى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يَحْفَظُونَهُ مِنْ أَمْرِ اللّهِ</w:t>
      </w:r>
      <w:r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lastRenderedPageBreak/>
        <w:t>فقال بعضهم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حفظهم إياه من أمره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وقال بعضهم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يحفظونه من أمر الله بأمر الله000فالمعقبات هي من أمر الله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وهي الملائكة000يقول الله عز وجل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يحفظونه من أمري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فإني إذا أردتُ بقوم سوءًا فلا مرد 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وما لهم من  دونه من وال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وقال آخرون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معنى ذلك يحفظونه من  أمر الله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وأمر الله الجن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ومن يبغي أذاه </w:t>
      </w:r>
      <w:proofErr w:type="spellStart"/>
      <w:r w:rsidRPr="009837E0">
        <w:rPr>
          <w:rFonts w:ascii="Courier New" w:hAnsi="Courier New" w:cs="Traditional Arabic" w:hint="cs"/>
          <w:sz w:val="28"/>
          <w:szCs w:val="28"/>
          <w:rtl/>
        </w:rPr>
        <w:t>ومكروهه</w:t>
      </w:r>
      <w:proofErr w:type="spellEnd"/>
      <w:r w:rsidRPr="009837E0">
        <w:rPr>
          <w:rFonts w:ascii="Courier New" w:hAnsi="Courier New" w:cs="Traditional Arabic" w:hint="cs"/>
          <w:sz w:val="28"/>
          <w:szCs w:val="28"/>
          <w:rtl/>
        </w:rPr>
        <w:t xml:space="preserve"> قبل مجيء قضاء الله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فإذا جاء قضاؤه خلوا بينه وبينه000عن مجاهد أنَّه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ما من عبد إلاَّ له ملك موكل يحفظه في نومه ويقظته من الجن والإنس والهوام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فما منهم شيء يأتيه يريده إلاَّ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وراءك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إلاَّ شيئًا بإذن الله فيصيبه000عن كعب الأحبار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لو تجلَّى لابن آدم كل سهل وحزْن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لرأى على كل شيء من ذلك شياطين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لولا أنَّ الله وكَّل بكم ملائكة يذبُّون عنكم في مطعمكم ومشربكم </w:t>
      </w:r>
      <w:proofErr w:type="spellStart"/>
      <w:r w:rsidRPr="009837E0">
        <w:rPr>
          <w:rFonts w:ascii="Courier New" w:hAnsi="Courier New" w:cs="Traditional Arabic" w:hint="cs"/>
          <w:sz w:val="28"/>
          <w:szCs w:val="28"/>
          <w:rtl/>
        </w:rPr>
        <w:t>وعوراتكم</w:t>
      </w:r>
      <w:proofErr w:type="spellEnd"/>
      <w:r w:rsidRPr="009837E0">
        <w:rPr>
          <w:rFonts w:ascii="Courier New" w:hAnsi="Courier New" w:cs="Traditional Arabic" w:hint="cs"/>
          <w:sz w:val="28"/>
          <w:szCs w:val="28"/>
          <w:rtl/>
        </w:rPr>
        <w:t xml:space="preserve"> إذن لَتُخُطِّفْتُم)) </w:t>
      </w:r>
      <w:r w:rsidRPr="009837E0">
        <w:rPr>
          <w:rFonts w:cs="Traditional Arabic" w:hint="cs"/>
          <w:sz w:val="28"/>
          <w:szCs w:val="28"/>
          <w:vertAlign w:val="superscript"/>
          <w:rtl/>
        </w:rPr>
        <w:t>(</w:t>
      </w:r>
      <w:r w:rsidRPr="009837E0">
        <w:rPr>
          <w:rFonts w:cs="Traditional Arabic"/>
          <w:vertAlign w:val="superscript"/>
          <w:rtl/>
        </w:rPr>
        <w:footnoteReference w:id="881"/>
      </w:r>
      <w:r w:rsidRPr="009837E0">
        <w:rPr>
          <w:rFonts w:cs="Traditional Arabic" w:hint="cs"/>
          <w:sz w:val="28"/>
          <w:szCs w:val="28"/>
          <w:vertAlign w:val="superscript"/>
          <w:rtl/>
        </w:rPr>
        <w:t>)</w:t>
      </w:r>
      <w:r w:rsidRPr="009837E0">
        <w:rPr>
          <w:rFonts w:ascii="Courier New" w:hAnsi="Courier New" w:cs="Traditional Arabic" w:hint="cs"/>
          <w:sz w:val="28"/>
          <w:szCs w:val="28"/>
          <w:rtl/>
        </w:rPr>
        <w:t xml:space="preserve"> </w:t>
      </w:r>
    </w:p>
    <w:p w:rsidR="0024026D" w:rsidRPr="009837E0" w:rsidRDefault="0024026D" w:rsidP="00723033">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وقال الزجاج</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حفظهم إياه من أمر الله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مما أمرهم الله تعالى به لا أنَّهم يقدرون أن يدفعوا أمر الله))</w:t>
      </w:r>
      <w:r w:rsidRPr="009837E0">
        <w:rPr>
          <w:rFonts w:cs="Traditional Arabic" w:hint="cs"/>
          <w:sz w:val="28"/>
          <w:szCs w:val="28"/>
          <w:vertAlign w:val="superscript"/>
          <w:rtl/>
        </w:rPr>
        <w:t>(</w:t>
      </w:r>
      <w:r w:rsidRPr="009837E0">
        <w:rPr>
          <w:rFonts w:cs="Traditional Arabic"/>
          <w:vertAlign w:val="superscript"/>
          <w:rtl/>
        </w:rPr>
        <w:footnoteReference w:id="882"/>
      </w:r>
      <w:r w:rsidRPr="009837E0">
        <w:rPr>
          <w:rFonts w:cs="Traditional Arabic" w:hint="cs"/>
          <w:sz w:val="28"/>
          <w:szCs w:val="28"/>
          <w:vertAlign w:val="superscript"/>
          <w:rtl/>
        </w:rPr>
        <w:t>)</w:t>
      </w:r>
      <w:r w:rsidRPr="009837E0">
        <w:rPr>
          <w:rFonts w:ascii="Courier New" w:hAnsi="Courier New" w:cs="Traditional Arabic" w:hint="cs"/>
          <w:sz w:val="28"/>
          <w:szCs w:val="28"/>
          <w:rtl/>
        </w:rPr>
        <w:t xml:space="preserve"> وقال الزمخشري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((وليس (من أمر الله) بصلة للحفظ</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كأنَّه قيل له معقبات من أمر الله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يحفظونه من أجل أمر الله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من أجل أنَّ الله أمرهم بحفظه 000أو يحفظونه من بأس الله ونقمته إذا أذنب بدعائهم له ومسألتهم ربهم أن يمهله رجاء أن يتوب وينيب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وقيل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المعقبات الحرس والجلاوزة حول السلطان يحفظونه في توهمه وتقديره من أمر الله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من قضاياه ونوازله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على التهكم به))</w:t>
      </w:r>
      <w:r w:rsidRPr="009837E0">
        <w:rPr>
          <w:rFonts w:cs="Traditional Arabic" w:hint="cs"/>
          <w:sz w:val="28"/>
          <w:szCs w:val="28"/>
          <w:vertAlign w:val="superscript"/>
          <w:rtl/>
        </w:rPr>
        <w:t xml:space="preserve"> (</w:t>
      </w:r>
      <w:r w:rsidRPr="009837E0">
        <w:rPr>
          <w:rFonts w:cs="Traditional Arabic"/>
          <w:vertAlign w:val="superscript"/>
          <w:rtl/>
        </w:rPr>
        <w:footnoteReference w:id="883"/>
      </w:r>
      <w:r w:rsidRPr="009837E0">
        <w:rPr>
          <w:rFonts w:cs="Traditional Arabic" w:hint="cs"/>
          <w:sz w:val="28"/>
          <w:szCs w:val="28"/>
          <w:vertAlign w:val="superscript"/>
          <w:rtl/>
        </w:rPr>
        <w:t>)</w:t>
      </w:r>
      <w:r w:rsidRPr="009837E0">
        <w:rPr>
          <w:rFonts w:ascii="Courier New" w:hAnsi="Courier New" w:cs="Traditional Arabic" w:hint="cs"/>
          <w:sz w:val="28"/>
          <w:szCs w:val="28"/>
          <w:rtl/>
        </w:rPr>
        <w:t>وقال ابن عطية ؛ (((</w:t>
      </w:r>
      <w:r w:rsidRPr="009837E0">
        <w:rPr>
          <w:rFonts w:ascii="Courier New" w:hAnsi="Courier New" w:cs="Traditional Arabic"/>
          <w:sz w:val="28"/>
          <w:szCs w:val="28"/>
          <w:rtl/>
        </w:rPr>
        <w:t>يَحْفَظُونَهُ مِنْ أَمْرِ اللّهِ</w:t>
      </w:r>
      <w:r w:rsidRPr="009837E0">
        <w:rPr>
          <w:rFonts w:ascii="Courier New" w:hAnsi="Courier New" w:cs="Traditional Arabic" w:hint="cs"/>
          <w:sz w:val="28"/>
          <w:szCs w:val="28"/>
          <w:rtl/>
        </w:rPr>
        <w:t>) يحتمل أن يكون صفة لـ(</w:t>
      </w:r>
      <w:r w:rsidRPr="009837E0">
        <w:rPr>
          <w:rFonts w:ascii="Courier New" w:hAnsi="Courier New" w:cs="Traditional Arabic"/>
          <w:sz w:val="28"/>
          <w:szCs w:val="28"/>
          <w:rtl/>
        </w:rPr>
        <w:t>مُعَقِّبَاتٌ</w:t>
      </w:r>
      <w:r w:rsidRPr="009837E0">
        <w:rPr>
          <w:rFonts w:ascii="Courier New" w:hAnsi="Courier New" w:cs="Traditional Arabic" w:hint="cs"/>
          <w:sz w:val="28"/>
          <w:szCs w:val="28"/>
          <w:rtl/>
        </w:rPr>
        <w:t>)</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ويحتمل أن يكون 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يحفظونه من كل ما جرى القدر باندفاعه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فإذا جاء المقدور الواقع أسلم المرء إليه))</w:t>
      </w:r>
      <w:r w:rsidRPr="009837E0">
        <w:rPr>
          <w:rFonts w:cs="Traditional Arabic" w:hint="cs"/>
          <w:sz w:val="28"/>
          <w:szCs w:val="28"/>
          <w:vertAlign w:val="superscript"/>
          <w:rtl/>
        </w:rPr>
        <w:t xml:space="preserve"> (</w:t>
      </w:r>
      <w:r w:rsidRPr="009837E0">
        <w:rPr>
          <w:rFonts w:cs="Traditional Arabic"/>
          <w:vertAlign w:val="superscript"/>
          <w:rtl/>
        </w:rPr>
        <w:footnoteReference w:id="884"/>
      </w:r>
      <w:r w:rsidRPr="009837E0">
        <w:rPr>
          <w:rFonts w:cs="Traditional Arabic" w:hint="cs"/>
          <w:sz w:val="28"/>
          <w:szCs w:val="28"/>
          <w:vertAlign w:val="superscript"/>
          <w:rtl/>
        </w:rPr>
        <w:t>)</w:t>
      </w:r>
    </w:p>
    <w:p w:rsidR="0024026D" w:rsidRPr="009837E0" w:rsidRDefault="0024026D" w:rsidP="0024026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وابن الجوزي الذي عيَّن جعل (مِن) بمعنى الباء في النزهة والمنتخب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يَحْفَظُونَهُ مِنْ أَمْرِ اللّهِ</w:t>
      </w:r>
      <w:r w:rsidRPr="009837E0">
        <w:rPr>
          <w:rFonts w:ascii="Courier New" w:hAnsi="Courier New" w:cs="Traditional Arabic" w:hint="cs"/>
          <w:sz w:val="28"/>
          <w:szCs w:val="28"/>
          <w:rtl/>
        </w:rPr>
        <w:t>)</w:t>
      </w:r>
      <w:r w:rsidRPr="009837E0">
        <w:rPr>
          <w:rFonts w:cs="Traditional Arabic" w:hint="cs"/>
          <w:sz w:val="28"/>
          <w:szCs w:val="28"/>
          <w:vertAlign w:val="superscript"/>
          <w:rtl/>
        </w:rPr>
        <w:t xml:space="preserve"> (</w:t>
      </w:r>
      <w:r w:rsidRPr="009837E0">
        <w:rPr>
          <w:rFonts w:cs="Traditional Arabic"/>
          <w:vertAlign w:val="superscript"/>
          <w:rtl/>
        </w:rPr>
        <w:footnoteReference w:id="885"/>
      </w:r>
      <w:r w:rsidRPr="009837E0">
        <w:rPr>
          <w:rFonts w:cs="Traditional Arabic" w:hint="cs"/>
          <w:sz w:val="28"/>
          <w:szCs w:val="28"/>
          <w:vertAlign w:val="superscript"/>
          <w:rtl/>
        </w:rPr>
        <w:t>)</w:t>
      </w:r>
      <w:r w:rsidRPr="009837E0">
        <w:rPr>
          <w:rFonts w:ascii="Courier New" w:hAnsi="Courier New" w:cs="Traditional Arabic" w:hint="cs"/>
          <w:sz w:val="28"/>
          <w:szCs w:val="28"/>
          <w:rtl/>
        </w:rPr>
        <w:t xml:space="preserve"> تقليدًا لمقاتل في الأشباه قال في تفسيره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يَحْفَظُونَهُ مِنْ أَمْرِ اللّهِ</w:t>
      </w:r>
      <w:r w:rsidRPr="009837E0">
        <w:rPr>
          <w:rFonts w:ascii="Courier New" w:hAnsi="Courier New" w:cs="Traditional Arabic" w:hint="cs"/>
          <w:sz w:val="28"/>
          <w:szCs w:val="28"/>
          <w:rtl/>
        </w:rPr>
        <w:t>) سبعة أقوال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24026D" w:rsidRPr="009837E0" w:rsidRDefault="0024026D" w:rsidP="0024026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lastRenderedPageBreak/>
        <w:tab/>
        <w:t>أحدها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يحرسونه من أمر الله</w:t>
      </w:r>
      <w:r w:rsidR="00BB7DB9" w:rsidRPr="009837E0">
        <w:rPr>
          <w:rFonts w:ascii="Courier New" w:hAnsi="Courier New" w:cs="Traditional Arabic" w:hint="cs"/>
          <w:sz w:val="28"/>
          <w:szCs w:val="28"/>
          <w:rtl/>
        </w:rPr>
        <w:t>.</w:t>
      </w:r>
    </w:p>
    <w:p w:rsidR="0024026D" w:rsidRPr="009837E0" w:rsidRDefault="0024026D" w:rsidP="0024026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والثاني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حفظهم له من أمر الله000فيكون التقدير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هذا الحفظ مما أمرهم الله به</w:t>
      </w:r>
      <w:r w:rsidR="00BB7DB9" w:rsidRPr="009837E0">
        <w:rPr>
          <w:rFonts w:ascii="Courier New" w:hAnsi="Courier New" w:cs="Traditional Arabic" w:hint="cs"/>
          <w:sz w:val="28"/>
          <w:szCs w:val="28"/>
          <w:rtl/>
        </w:rPr>
        <w:t>.</w:t>
      </w:r>
    </w:p>
    <w:p w:rsidR="0024026D" w:rsidRPr="009837E0" w:rsidRDefault="0024026D" w:rsidP="0024026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والثالث</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يحفظونه بأمر الله 000قال اللغويون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والباء تقوم مقام (مِن)</w:t>
      </w:r>
      <w:r w:rsidR="00BB7DB9" w:rsidRPr="009837E0">
        <w:rPr>
          <w:rFonts w:ascii="Courier New" w:hAnsi="Courier New" w:cs="Traditional Arabic" w:hint="cs"/>
          <w:sz w:val="28"/>
          <w:szCs w:val="28"/>
          <w:rtl/>
        </w:rPr>
        <w:t>.</w:t>
      </w:r>
    </w:p>
    <w:p w:rsidR="0024026D" w:rsidRPr="009837E0" w:rsidRDefault="0024026D" w:rsidP="0024026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والرابع</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يحفظونه من الجن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p>
    <w:p w:rsidR="0024026D" w:rsidRPr="009837E0" w:rsidRDefault="0024026D" w:rsidP="0024026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والخامس</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أن يكون في الكلام تقديمًا وتأخيرًا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والمعنى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له معقبات من أمر الله يحفظونه.</w:t>
      </w:r>
    </w:p>
    <w:p w:rsidR="0024026D" w:rsidRPr="009837E0" w:rsidRDefault="0024026D" w:rsidP="0024026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والسادس</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يحفظونه لأمر الله فيه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حتى يسلموه إلى ما قدر له 000وروى عكرمة عن ابن عباس أنَّه 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يحفظونه من أمر الله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حتى إذا جاء القدر خلوا عنه</w:t>
      </w:r>
      <w:r w:rsidR="00BB7DB9" w:rsidRPr="009837E0">
        <w:rPr>
          <w:rFonts w:ascii="Courier New" w:hAnsi="Courier New" w:cs="Traditional Arabic" w:hint="cs"/>
          <w:sz w:val="28"/>
          <w:szCs w:val="28"/>
          <w:rtl/>
        </w:rPr>
        <w:t>.</w:t>
      </w:r>
    </w:p>
    <w:p w:rsidR="0024026D" w:rsidRPr="009837E0" w:rsidRDefault="0024026D" w:rsidP="0024026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والسابع</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يحفظون عليه الحسنات والسيئات))</w:t>
      </w:r>
      <w:r w:rsidRPr="009837E0">
        <w:rPr>
          <w:rFonts w:cs="Traditional Arabic" w:hint="cs"/>
          <w:sz w:val="28"/>
          <w:szCs w:val="28"/>
          <w:vertAlign w:val="superscript"/>
          <w:rtl/>
        </w:rPr>
        <w:t xml:space="preserve"> (</w:t>
      </w:r>
      <w:r w:rsidRPr="009837E0">
        <w:rPr>
          <w:rFonts w:cs="Traditional Arabic"/>
          <w:vertAlign w:val="superscript"/>
          <w:rtl/>
        </w:rPr>
        <w:footnoteReference w:id="886"/>
      </w:r>
      <w:r w:rsidRPr="009837E0">
        <w:rPr>
          <w:rFonts w:cs="Traditional Arabic" w:hint="cs"/>
          <w:sz w:val="28"/>
          <w:szCs w:val="28"/>
          <w:vertAlign w:val="superscript"/>
          <w:rtl/>
        </w:rPr>
        <w:t>)</w:t>
      </w:r>
    </w:p>
    <w:p w:rsidR="0024026D" w:rsidRPr="009837E0" w:rsidRDefault="0024026D" w:rsidP="0024026D">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ab/>
        <w:t>وقال القرطبي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((في تأويل (</w:t>
      </w:r>
      <w:r w:rsidRPr="009837E0">
        <w:rPr>
          <w:rFonts w:ascii="Courier New" w:hAnsi="Courier New" w:cs="Traditional Arabic"/>
          <w:sz w:val="28"/>
          <w:szCs w:val="28"/>
          <w:rtl/>
        </w:rPr>
        <w:t>يَحْفَظُونَهُ مِنْ أَمْرِ اللّهِ</w:t>
      </w:r>
      <w:r w:rsidRPr="009837E0">
        <w:rPr>
          <w:rFonts w:ascii="Courier New" w:hAnsi="Courier New" w:cs="Traditional Arabic" w:hint="cs"/>
          <w:sz w:val="28"/>
          <w:szCs w:val="28"/>
          <w:rtl/>
        </w:rPr>
        <w:t>) وجهان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أحدهما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يحفظونه من الموت ما لم يأت أجل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قاله الضحاك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الثاني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يحفظونه من الجن والهوام المؤذية ما لم يأت قدر قاله أبو </w:t>
      </w:r>
      <w:proofErr w:type="spellStart"/>
      <w:r w:rsidRPr="009837E0">
        <w:rPr>
          <w:rFonts w:ascii="Courier New" w:hAnsi="Courier New" w:cs="Traditional Arabic" w:hint="cs"/>
          <w:sz w:val="28"/>
          <w:szCs w:val="28"/>
          <w:rtl/>
        </w:rPr>
        <w:t>أمامة</w:t>
      </w:r>
      <w:proofErr w:type="spellEnd"/>
      <w:r w:rsidRPr="009837E0">
        <w:rPr>
          <w:rFonts w:ascii="Courier New" w:hAnsi="Courier New" w:cs="Traditional Arabic" w:hint="cs"/>
          <w:sz w:val="28"/>
          <w:szCs w:val="28"/>
          <w:rtl/>
        </w:rPr>
        <w:t xml:space="preserve"> وكعب الأحبار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فإذا جاء المقدور خلوا عنه))</w:t>
      </w:r>
      <w:r w:rsidRPr="009837E0">
        <w:rPr>
          <w:rFonts w:cs="Traditional Arabic" w:hint="cs"/>
          <w:sz w:val="28"/>
          <w:szCs w:val="28"/>
          <w:vertAlign w:val="superscript"/>
          <w:rtl/>
        </w:rPr>
        <w:t xml:space="preserve"> (</w:t>
      </w:r>
      <w:r w:rsidRPr="009837E0">
        <w:rPr>
          <w:rFonts w:cs="Traditional Arabic"/>
          <w:vertAlign w:val="superscript"/>
          <w:rtl/>
        </w:rPr>
        <w:footnoteReference w:id="887"/>
      </w:r>
      <w:r w:rsidRPr="009837E0">
        <w:rPr>
          <w:rFonts w:cs="Traditional Arabic" w:hint="cs"/>
          <w:sz w:val="28"/>
          <w:szCs w:val="28"/>
          <w:vertAlign w:val="superscript"/>
          <w:rtl/>
        </w:rPr>
        <w:t>)</w:t>
      </w:r>
    </w:p>
    <w:p w:rsidR="0024026D" w:rsidRPr="009837E0" w:rsidRDefault="0024026D" w:rsidP="00BF7AD2">
      <w:pPr>
        <w:tabs>
          <w:tab w:val="left" w:pos="749"/>
        </w:tabs>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ab/>
        <w:t>فقول من قال بأنَّ (مِن) جاءت بمعنى الباء تحريف للغة وللتفسير، وهو قول من لم يتحقق من قوله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ولم يمعن النظر في تفسير الآية ودراستها ؛ فـ(مِن) باقية على معناها ؛ </w:t>
      </w:r>
      <w:r w:rsidR="00BF7AD2" w:rsidRPr="009837E0">
        <w:rPr>
          <w:rFonts w:ascii="Courier New" w:hAnsi="Courier New" w:cs="Traditional Arabic" w:hint="cs"/>
          <w:sz w:val="28"/>
          <w:szCs w:val="28"/>
          <w:rtl/>
        </w:rPr>
        <w:t>فهي هنا للابتداء</w:t>
      </w:r>
      <w:r w:rsidR="00BB7DB9" w:rsidRPr="009837E0">
        <w:rPr>
          <w:rFonts w:ascii="Courier New" w:hAnsi="Courier New" w:cs="Traditional Arabic" w:hint="cs"/>
          <w:sz w:val="28"/>
          <w:szCs w:val="28"/>
          <w:rtl/>
        </w:rPr>
        <w:t>،</w:t>
      </w:r>
      <w:r w:rsidR="00BF7AD2"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لأنَّه سبحانه لو أراد معنى البا</w:t>
      </w:r>
      <w:r w:rsidR="00723033" w:rsidRPr="009837E0">
        <w:rPr>
          <w:rFonts w:ascii="Courier New" w:hAnsi="Courier New" w:cs="Traditional Arabic" w:hint="cs"/>
          <w:sz w:val="28"/>
          <w:szCs w:val="28"/>
          <w:rtl/>
        </w:rPr>
        <w:t>ء لجاء بلفظها وقال</w:t>
      </w:r>
      <w:r w:rsidR="00BB7DB9" w:rsidRPr="009837E0">
        <w:rPr>
          <w:rFonts w:ascii="Courier New" w:hAnsi="Courier New" w:cs="Traditional Arabic" w:hint="cs"/>
          <w:sz w:val="28"/>
          <w:szCs w:val="28"/>
          <w:rtl/>
        </w:rPr>
        <w:t>:</w:t>
      </w:r>
      <w:r w:rsidR="00723033" w:rsidRPr="009837E0">
        <w:rPr>
          <w:rFonts w:ascii="Courier New" w:hAnsi="Courier New" w:cs="Traditional Arabic" w:hint="cs"/>
          <w:sz w:val="28"/>
          <w:szCs w:val="28"/>
          <w:rtl/>
        </w:rPr>
        <w:t xml:space="preserve"> بأمر الله</w:t>
      </w:r>
      <w:r w:rsidR="00BF7AD2" w:rsidRPr="009837E0">
        <w:rPr>
          <w:rFonts w:ascii="Courier New" w:hAnsi="Courier New" w:cs="Traditional Arabic" w:hint="cs"/>
          <w:sz w:val="28"/>
          <w:szCs w:val="28"/>
          <w:rtl/>
        </w:rPr>
        <w:t>))</w:t>
      </w:r>
      <w:r w:rsidR="00BF7AD2" w:rsidRPr="009837E0">
        <w:rPr>
          <w:rFonts w:cs="Traditional Arabic" w:hint="cs"/>
          <w:sz w:val="28"/>
          <w:szCs w:val="28"/>
          <w:vertAlign w:val="superscript"/>
          <w:rtl/>
        </w:rPr>
        <w:t xml:space="preserve"> (</w:t>
      </w:r>
      <w:r w:rsidR="00BF7AD2" w:rsidRPr="009837E0">
        <w:rPr>
          <w:rFonts w:cs="Traditional Arabic"/>
          <w:vertAlign w:val="superscript"/>
          <w:rtl/>
        </w:rPr>
        <w:footnoteReference w:id="888"/>
      </w:r>
      <w:r w:rsidR="00BF7AD2" w:rsidRPr="009837E0">
        <w:rPr>
          <w:rFonts w:cs="Traditional Arabic" w:hint="cs"/>
          <w:sz w:val="28"/>
          <w:szCs w:val="28"/>
          <w:vertAlign w:val="superscript"/>
          <w:rtl/>
        </w:rPr>
        <w:t>)</w:t>
      </w:r>
      <w:r w:rsidR="00BF7AD2" w:rsidRPr="009837E0">
        <w:rPr>
          <w:rFonts w:ascii="Courier New" w:hAnsi="Courier New" w:cs="Traditional Arabic" w:hint="cs"/>
          <w:sz w:val="28"/>
          <w:szCs w:val="28"/>
          <w:rtl/>
        </w:rPr>
        <w:t xml:space="preserve"> </w:t>
      </w:r>
      <w:r w:rsidR="00723033" w:rsidRPr="009837E0">
        <w:rPr>
          <w:rFonts w:ascii="Courier New" w:hAnsi="Courier New" w:cs="Traditional Arabic" w:hint="cs"/>
          <w:sz w:val="28"/>
          <w:szCs w:val="28"/>
          <w:rtl/>
        </w:rPr>
        <w:t xml:space="preserve"> </w:t>
      </w:r>
      <w:r w:rsidRPr="009837E0">
        <w:rPr>
          <w:rFonts w:ascii="Courier New" w:hAnsi="Courier New" w:cs="Traditional Arabic" w:hint="cs"/>
          <w:sz w:val="28"/>
          <w:szCs w:val="28"/>
          <w:rtl/>
        </w:rPr>
        <w:t xml:space="preserve"> </w:t>
      </w:r>
    </w:p>
    <w:p w:rsidR="00B73EB9" w:rsidRPr="009837E0" w:rsidRDefault="00BF7AD2" w:rsidP="00EA5839">
      <w:pPr>
        <w:jc w:val="both"/>
        <w:rPr>
          <w:rFonts w:cs="Traditional Arabic"/>
          <w:sz w:val="28"/>
          <w:szCs w:val="28"/>
          <w:rtl/>
        </w:rPr>
      </w:pPr>
      <w:r w:rsidRPr="009837E0">
        <w:rPr>
          <w:rFonts w:cs="Traditional Arabic" w:hint="cs"/>
          <w:sz w:val="28"/>
          <w:szCs w:val="28"/>
          <w:rtl/>
        </w:rPr>
        <w:tab/>
        <w:t>وقالوا بمجيئها بمعنى الباء في قوله تعالى</w:t>
      </w:r>
      <w:r w:rsidR="00BB7DB9" w:rsidRPr="009837E0">
        <w:rPr>
          <w:rFonts w:cs="Traditional Arabic" w:hint="cs"/>
          <w:sz w:val="28"/>
          <w:szCs w:val="28"/>
          <w:rtl/>
        </w:rPr>
        <w:t>:</w:t>
      </w:r>
      <w:r w:rsidR="00B73EB9" w:rsidRPr="009837E0">
        <w:rPr>
          <w:rFonts w:cs="Traditional Arabic" w:hint="cs"/>
          <w:sz w:val="28"/>
          <w:szCs w:val="28"/>
          <w:rtl/>
        </w:rPr>
        <w:t xml:space="preserve"> (</w:t>
      </w:r>
      <w:r w:rsidR="009F41E6" w:rsidRPr="009837E0">
        <w:rPr>
          <w:rFonts w:ascii="Courier New" w:hAnsi="Courier New" w:cs="Traditional Arabic"/>
          <w:sz w:val="28"/>
          <w:szCs w:val="28"/>
          <w:rtl/>
        </w:rPr>
        <w:t>يُلْقِي الرُّوحَ مِنْ أَمْرِهِ</w:t>
      </w:r>
      <w:r w:rsidR="009F41E6" w:rsidRPr="009837E0">
        <w:rPr>
          <w:rFonts w:cs="Traditional Arabic" w:hint="cs"/>
          <w:sz w:val="28"/>
          <w:szCs w:val="28"/>
          <w:rtl/>
        </w:rPr>
        <w:t>){غافر</w:t>
      </w:r>
      <w:r w:rsidR="00BB7DB9" w:rsidRPr="009837E0">
        <w:rPr>
          <w:rFonts w:cs="Traditional Arabic" w:hint="cs"/>
          <w:sz w:val="28"/>
          <w:szCs w:val="28"/>
          <w:rtl/>
        </w:rPr>
        <w:t>:</w:t>
      </w:r>
      <w:r w:rsidR="009F41E6" w:rsidRPr="009837E0">
        <w:rPr>
          <w:rFonts w:cs="Traditional Arabic" w:hint="cs"/>
          <w:sz w:val="28"/>
          <w:szCs w:val="28"/>
          <w:rtl/>
        </w:rPr>
        <w:t xml:space="preserve"> 15} أي</w:t>
      </w:r>
      <w:r w:rsidR="00BB7DB9" w:rsidRPr="009837E0">
        <w:rPr>
          <w:rFonts w:cs="Traditional Arabic" w:hint="cs"/>
          <w:sz w:val="28"/>
          <w:szCs w:val="28"/>
          <w:rtl/>
        </w:rPr>
        <w:t>:</w:t>
      </w:r>
      <w:r w:rsidR="009F41E6" w:rsidRPr="009837E0">
        <w:rPr>
          <w:rFonts w:cs="Traditional Arabic" w:hint="cs"/>
          <w:sz w:val="28"/>
          <w:szCs w:val="28"/>
          <w:rtl/>
        </w:rPr>
        <w:t xml:space="preserve"> بأمره</w:t>
      </w:r>
      <w:r w:rsidR="00BB7DB9" w:rsidRPr="009837E0">
        <w:rPr>
          <w:rFonts w:cs="Traditional Arabic" w:hint="cs"/>
          <w:sz w:val="28"/>
          <w:szCs w:val="28"/>
          <w:rtl/>
        </w:rPr>
        <w:t>،</w:t>
      </w:r>
      <w:r w:rsidR="009F41E6" w:rsidRPr="009837E0">
        <w:rPr>
          <w:rFonts w:cs="Traditional Arabic" w:hint="cs"/>
          <w:sz w:val="28"/>
          <w:szCs w:val="28"/>
          <w:rtl/>
        </w:rPr>
        <w:t xml:space="preserve"> </w:t>
      </w:r>
      <w:r w:rsidRPr="009837E0">
        <w:rPr>
          <w:rFonts w:cs="Traditional Arabic" w:hint="cs"/>
          <w:sz w:val="28"/>
          <w:szCs w:val="28"/>
          <w:rtl/>
        </w:rPr>
        <w:t xml:space="preserve">والصحيح أنَّها </w:t>
      </w:r>
      <w:r w:rsidR="00631C33" w:rsidRPr="009837E0">
        <w:rPr>
          <w:rFonts w:cs="Traditional Arabic" w:hint="cs"/>
          <w:sz w:val="28"/>
          <w:szCs w:val="28"/>
          <w:rtl/>
        </w:rPr>
        <w:t>بمعناها ومعناها ا</w:t>
      </w:r>
      <w:r w:rsidRPr="009837E0">
        <w:rPr>
          <w:rFonts w:cs="Traditional Arabic" w:hint="cs"/>
          <w:sz w:val="28"/>
          <w:szCs w:val="28"/>
          <w:rtl/>
        </w:rPr>
        <w:t>لابتداء</w:t>
      </w:r>
      <w:r w:rsidR="00631C33" w:rsidRPr="009837E0">
        <w:rPr>
          <w:rFonts w:cs="Traditional Arabic" w:hint="cs"/>
          <w:sz w:val="28"/>
          <w:szCs w:val="28"/>
          <w:vertAlign w:val="superscript"/>
          <w:rtl/>
        </w:rPr>
        <w:t>(</w:t>
      </w:r>
      <w:r w:rsidR="00631C33" w:rsidRPr="009837E0">
        <w:rPr>
          <w:rFonts w:cs="Traditional Arabic"/>
          <w:vertAlign w:val="superscript"/>
          <w:rtl/>
        </w:rPr>
        <w:footnoteReference w:id="889"/>
      </w:r>
      <w:r w:rsidR="00631C33" w:rsidRPr="009837E0">
        <w:rPr>
          <w:rFonts w:cs="Traditional Arabic" w:hint="cs"/>
          <w:sz w:val="28"/>
          <w:szCs w:val="28"/>
          <w:vertAlign w:val="superscript"/>
          <w:rtl/>
        </w:rPr>
        <w:t>)</w:t>
      </w:r>
      <w:r w:rsidR="009F41E6" w:rsidRPr="009837E0">
        <w:rPr>
          <w:rFonts w:cs="Traditional Arabic" w:hint="cs"/>
          <w:sz w:val="28"/>
          <w:szCs w:val="28"/>
          <w:rtl/>
        </w:rPr>
        <w:t>و</w:t>
      </w:r>
      <w:r w:rsidR="00631C33" w:rsidRPr="009837E0">
        <w:rPr>
          <w:rFonts w:cs="Traditional Arabic" w:hint="cs"/>
          <w:sz w:val="28"/>
          <w:szCs w:val="28"/>
          <w:rtl/>
        </w:rPr>
        <w:t xml:space="preserve">قالوا أيضًا بمجيئها بمعنى الباء في </w:t>
      </w:r>
      <w:r w:rsidR="009F41E6" w:rsidRPr="009837E0">
        <w:rPr>
          <w:rFonts w:cs="Traditional Arabic" w:hint="cs"/>
          <w:sz w:val="28"/>
          <w:szCs w:val="28"/>
          <w:rtl/>
        </w:rPr>
        <w:t>قوله تعالى</w:t>
      </w:r>
      <w:r w:rsidR="00BB7DB9" w:rsidRPr="009837E0">
        <w:rPr>
          <w:rFonts w:cs="Traditional Arabic" w:hint="cs"/>
          <w:sz w:val="28"/>
          <w:szCs w:val="28"/>
          <w:rtl/>
        </w:rPr>
        <w:t>:</w:t>
      </w:r>
      <w:r w:rsidR="009F41E6" w:rsidRPr="009837E0">
        <w:rPr>
          <w:rFonts w:cs="Traditional Arabic" w:hint="cs"/>
          <w:sz w:val="28"/>
          <w:szCs w:val="28"/>
          <w:rtl/>
        </w:rPr>
        <w:t xml:space="preserve"> (</w:t>
      </w:r>
      <w:r w:rsidR="009F41E6" w:rsidRPr="009837E0">
        <w:rPr>
          <w:rFonts w:ascii="Courier New" w:hAnsi="Courier New" w:cs="Traditional Arabic"/>
          <w:sz w:val="28"/>
          <w:szCs w:val="28"/>
          <w:rtl/>
        </w:rPr>
        <w:t>تَنَزَّلُ الْمَلائِكَةُ وَالرُّوحُ فِيهَا بِإِذْنِ رَبِّهِم مِّن كُلِّ أَمْرٍ {4} سَلامٌ هِيَ حَتَّى مَطْلَعِ الْفَجْرِ</w:t>
      </w:r>
      <w:r w:rsidR="009F41E6" w:rsidRPr="009837E0">
        <w:rPr>
          <w:rFonts w:cs="Traditional Arabic" w:hint="cs"/>
          <w:sz w:val="28"/>
          <w:szCs w:val="28"/>
          <w:rtl/>
        </w:rPr>
        <w:t>){القدر</w:t>
      </w:r>
      <w:r w:rsidR="00BB7DB9" w:rsidRPr="009837E0">
        <w:rPr>
          <w:rFonts w:cs="Traditional Arabic" w:hint="cs"/>
          <w:sz w:val="28"/>
          <w:szCs w:val="28"/>
          <w:rtl/>
        </w:rPr>
        <w:t>:</w:t>
      </w:r>
      <w:r w:rsidR="009F41E6" w:rsidRPr="009837E0">
        <w:rPr>
          <w:rFonts w:cs="Traditional Arabic" w:hint="cs"/>
          <w:sz w:val="28"/>
          <w:szCs w:val="28"/>
          <w:rtl/>
        </w:rPr>
        <w:t xml:space="preserve"> 4-5} </w:t>
      </w:r>
      <w:r w:rsidR="00EA5839" w:rsidRPr="009837E0">
        <w:rPr>
          <w:rFonts w:cs="Traditional Arabic" w:hint="cs"/>
          <w:sz w:val="28"/>
          <w:szCs w:val="28"/>
          <w:rtl/>
        </w:rPr>
        <w:t>بل هي بمعناها كالشاهد السابق للابتداء</w:t>
      </w:r>
      <w:r w:rsidR="00BB7DB9" w:rsidRPr="009837E0">
        <w:rPr>
          <w:rFonts w:cs="Traditional Arabic" w:hint="cs"/>
          <w:sz w:val="28"/>
          <w:szCs w:val="28"/>
          <w:rtl/>
        </w:rPr>
        <w:t>،</w:t>
      </w:r>
      <w:r w:rsidR="00EA5839" w:rsidRPr="009837E0">
        <w:rPr>
          <w:rFonts w:cs="Traditional Arabic" w:hint="cs"/>
          <w:sz w:val="28"/>
          <w:szCs w:val="28"/>
          <w:rtl/>
        </w:rPr>
        <w:t xml:space="preserve"> </w:t>
      </w:r>
      <w:r w:rsidR="002E6D8A" w:rsidRPr="009837E0">
        <w:rPr>
          <w:rFonts w:cs="Traditional Arabic" w:hint="cs"/>
          <w:sz w:val="28"/>
          <w:szCs w:val="28"/>
          <w:rtl/>
        </w:rPr>
        <w:t>و</w:t>
      </w:r>
      <w:r w:rsidR="000F47E1" w:rsidRPr="009837E0">
        <w:rPr>
          <w:rFonts w:cs="Traditional Arabic" w:hint="cs"/>
          <w:sz w:val="28"/>
          <w:szCs w:val="28"/>
          <w:rtl/>
        </w:rPr>
        <w:t xml:space="preserve">قالوا أيضًا بمجيئها بمعنى الباء في </w:t>
      </w:r>
      <w:r w:rsidR="002E6D8A" w:rsidRPr="009837E0">
        <w:rPr>
          <w:rFonts w:cs="Traditional Arabic" w:hint="cs"/>
          <w:sz w:val="28"/>
          <w:szCs w:val="28"/>
          <w:rtl/>
        </w:rPr>
        <w:t>قوله تعالى</w:t>
      </w:r>
      <w:r w:rsidR="00BB7DB9" w:rsidRPr="009837E0">
        <w:rPr>
          <w:rFonts w:cs="Traditional Arabic" w:hint="cs"/>
          <w:sz w:val="28"/>
          <w:szCs w:val="28"/>
          <w:rtl/>
        </w:rPr>
        <w:t>:</w:t>
      </w:r>
      <w:r w:rsidR="002E6D8A" w:rsidRPr="009837E0">
        <w:rPr>
          <w:rFonts w:cs="Traditional Arabic" w:hint="cs"/>
          <w:sz w:val="28"/>
          <w:szCs w:val="28"/>
          <w:rtl/>
        </w:rPr>
        <w:t xml:space="preserve">  (</w:t>
      </w:r>
      <w:r w:rsidR="002E6D8A" w:rsidRPr="009837E0">
        <w:rPr>
          <w:rFonts w:ascii="Courier New" w:hAnsi="Courier New" w:cs="Traditional Arabic"/>
          <w:sz w:val="28"/>
          <w:szCs w:val="28"/>
          <w:rtl/>
        </w:rPr>
        <w:t>يَنظُرُونَ مِن طَرْفٍ خَفِيٍّ</w:t>
      </w:r>
      <w:r w:rsidR="002E6D8A" w:rsidRPr="009837E0">
        <w:rPr>
          <w:rFonts w:cs="Traditional Arabic" w:hint="cs"/>
          <w:sz w:val="28"/>
          <w:szCs w:val="28"/>
          <w:rtl/>
        </w:rPr>
        <w:t>){الشورى</w:t>
      </w:r>
      <w:r w:rsidR="00BB7DB9" w:rsidRPr="009837E0">
        <w:rPr>
          <w:rFonts w:cs="Traditional Arabic" w:hint="cs"/>
          <w:sz w:val="28"/>
          <w:szCs w:val="28"/>
          <w:rtl/>
        </w:rPr>
        <w:t>:</w:t>
      </w:r>
      <w:r w:rsidR="002E6D8A" w:rsidRPr="009837E0">
        <w:rPr>
          <w:rFonts w:cs="Traditional Arabic" w:hint="cs"/>
          <w:sz w:val="28"/>
          <w:szCs w:val="28"/>
          <w:rtl/>
        </w:rPr>
        <w:t xml:space="preserve"> 45}</w:t>
      </w:r>
      <w:r w:rsidR="001941F4" w:rsidRPr="009837E0">
        <w:rPr>
          <w:rFonts w:cs="Traditional Arabic" w:hint="cs"/>
          <w:sz w:val="28"/>
          <w:szCs w:val="28"/>
          <w:rtl/>
        </w:rPr>
        <w:t xml:space="preserve"> والصحيح أنَّها على بابها </w:t>
      </w:r>
      <w:r w:rsidR="001941F4" w:rsidRPr="009837E0">
        <w:rPr>
          <w:rFonts w:cs="Traditional Arabic" w:hint="cs"/>
          <w:sz w:val="28"/>
          <w:szCs w:val="28"/>
          <w:rtl/>
        </w:rPr>
        <w:lastRenderedPageBreak/>
        <w:t xml:space="preserve">للابتداء أو </w:t>
      </w:r>
      <w:proofErr w:type="spellStart"/>
      <w:r w:rsidR="001941F4" w:rsidRPr="009837E0">
        <w:rPr>
          <w:rFonts w:cs="Traditional Arabic" w:hint="cs"/>
          <w:sz w:val="28"/>
          <w:szCs w:val="28"/>
          <w:rtl/>
        </w:rPr>
        <w:t>تبعيضية</w:t>
      </w:r>
      <w:proofErr w:type="spellEnd"/>
      <w:r w:rsidR="001941F4" w:rsidRPr="009837E0">
        <w:rPr>
          <w:rFonts w:cs="Traditional Arabic" w:hint="cs"/>
          <w:sz w:val="28"/>
          <w:szCs w:val="28"/>
          <w:vertAlign w:val="superscript"/>
          <w:rtl/>
        </w:rPr>
        <w:t>(</w:t>
      </w:r>
      <w:r w:rsidR="001941F4" w:rsidRPr="009837E0">
        <w:rPr>
          <w:rFonts w:cs="Traditional Arabic"/>
          <w:vertAlign w:val="superscript"/>
          <w:rtl/>
        </w:rPr>
        <w:footnoteReference w:id="890"/>
      </w:r>
      <w:r w:rsidR="001941F4" w:rsidRPr="009837E0">
        <w:rPr>
          <w:rFonts w:cs="Traditional Arabic" w:hint="cs"/>
          <w:sz w:val="28"/>
          <w:szCs w:val="28"/>
          <w:vertAlign w:val="superscript"/>
          <w:rtl/>
        </w:rPr>
        <w:t>)</w:t>
      </w:r>
      <w:r w:rsidR="005E298E" w:rsidRPr="009837E0">
        <w:rPr>
          <w:rFonts w:cs="Traditional Arabic" w:hint="cs"/>
          <w:sz w:val="28"/>
          <w:szCs w:val="28"/>
          <w:rtl/>
        </w:rPr>
        <w:t xml:space="preserve"> </w:t>
      </w:r>
      <w:r w:rsidR="001941F4" w:rsidRPr="009837E0">
        <w:rPr>
          <w:rFonts w:cs="Traditional Arabic" w:hint="cs"/>
          <w:sz w:val="28"/>
          <w:szCs w:val="28"/>
          <w:rtl/>
        </w:rPr>
        <w:t>قال الدكتور فاضل السامرائي</w:t>
      </w:r>
      <w:r w:rsidR="00BB7DB9" w:rsidRPr="009837E0">
        <w:rPr>
          <w:rFonts w:cs="Traditional Arabic" w:hint="cs"/>
          <w:sz w:val="28"/>
          <w:szCs w:val="28"/>
          <w:rtl/>
        </w:rPr>
        <w:t>:</w:t>
      </w:r>
      <w:r w:rsidR="001941F4" w:rsidRPr="009837E0">
        <w:rPr>
          <w:rFonts w:cs="Traditional Arabic" w:hint="cs"/>
          <w:sz w:val="28"/>
          <w:szCs w:val="28"/>
          <w:rtl/>
        </w:rPr>
        <w:t xml:space="preserve"> ((ويترجح عندي أنَّها للتبعيض أي</w:t>
      </w:r>
      <w:r w:rsidR="00BB7DB9" w:rsidRPr="009837E0">
        <w:rPr>
          <w:rFonts w:cs="Traditional Arabic" w:hint="cs"/>
          <w:sz w:val="28"/>
          <w:szCs w:val="28"/>
          <w:rtl/>
        </w:rPr>
        <w:t>:</w:t>
      </w:r>
      <w:r w:rsidR="001941F4" w:rsidRPr="009837E0">
        <w:rPr>
          <w:rFonts w:cs="Traditional Arabic" w:hint="cs"/>
          <w:sz w:val="28"/>
          <w:szCs w:val="28"/>
          <w:rtl/>
        </w:rPr>
        <w:t xml:space="preserve"> ينظرون ببعض طرفهم</w:t>
      </w:r>
      <w:r w:rsidR="00BB7DB9" w:rsidRPr="009837E0">
        <w:rPr>
          <w:rFonts w:cs="Traditional Arabic" w:hint="cs"/>
          <w:sz w:val="28"/>
          <w:szCs w:val="28"/>
          <w:rtl/>
        </w:rPr>
        <w:t>،</w:t>
      </w:r>
      <w:r w:rsidR="001941F4" w:rsidRPr="009837E0">
        <w:rPr>
          <w:rFonts w:cs="Traditional Arabic" w:hint="cs"/>
          <w:sz w:val="28"/>
          <w:szCs w:val="28"/>
          <w:rtl/>
        </w:rPr>
        <w:t xml:space="preserve"> وهو المناسب لمشهد الذل الذي هم فيه))</w:t>
      </w:r>
      <w:r w:rsidR="001941F4" w:rsidRPr="009837E0">
        <w:rPr>
          <w:rFonts w:cs="Traditional Arabic" w:hint="cs"/>
          <w:sz w:val="28"/>
          <w:szCs w:val="28"/>
          <w:vertAlign w:val="superscript"/>
          <w:rtl/>
        </w:rPr>
        <w:t xml:space="preserve"> (</w:t>
      </w:r>
      <w:r w:rsidR="001941F4" w:rsidRPr="009837E0">
        <w:rPr>
          <w:rFonts w:cs="Traditional Arabic"/>
          <w:vertAlign w:val="superscript"/>
          <w:rtl/>
        </w:rPr>
        <w:footnoteReference w:id="891"/>
      </w:r>
      <w:r w:rsidR="001941F4" w:rsidRPr="009837E0">
        <w:rPr>
          <w:rFonts w:cs="Traditional Arabic" w:hint="cs"/>
          <w:sz w:val="28"/>
          <w:szCs w:val="28"/>
          <w:vertAlign w:val="superscript"/>
          <w:rtl/>
        </w:rPr>
        <w:t>)</w:t>
      </w:r>
      <w:r w:rsidR="001941F4" w:rsidRPr="009837E0">
        <w:rPr>
          <w:rFonts w:cs="Traditional Arabic" w:hint="cs"/>
          <w:sz w:val="28"/>
          <w:szCs w:val="28"/>
          <w:rtl/>
        </w:rPr>
        <w:t xml:space="preserve"> </w:t>
      </w:r>
    </w:p>
    <w:p w:rsidR="003C7223" w:rsidRPr="009837E0" w:rsidRDefault="009F41E6" w:rsidP="009C1B69">
      <w:pPr>
        <w:tabs>
          <w:tab w:val="left" w:pos="749"/>
        </w:tabs>
        <w:jc w:val="both"/>
        <w:rPr>
          <w:rFonts w:ascii="Courier New" w:hAnsi="Courier New" w:cs="Traditional Arabic"/>
          <w:sz w:val="28"/>
          <w:szCs w:val="28"/>
          <w:rtl/>
        </w:rPr>
      </w:pPr>
      <w:r w:rsidRPr="009837E0">
        <w:rPr>
          <w:rFonts w:cs="Traditional Arabic" w:hint="cs"/>
          <w:sz w:val="28"/>
          <w:szCs w:val="28"/>
          <w:rtl/>
        </w:rPr>
        <w:tab/>
      </w:r>
      <w:r w:rsidR="005F552B" w:rsidRPr="009837E0">
        <w:rPr>
          <w:rFonts w:cs="Traditional Arabic" w:hint="cs"/>
          <w:sz w:val="28"/>
          <w:szCs w:val="28"/>
          <w:rtl/>
        </w:rPr>
        <w:t>7</w:t>
      </w:r>
      <w:r w:rsidR="005F552B" w:rsidRPr="009837E0">
        <w:rPr>
          <w:rFonts w:ascii="Courier New" w:hAnsi="Courier New" w:cs="Traditional Arabic" w:hint="cs"/>
          <w:sz w:val="28"/>
          <w:szCs w:val="28"/>
          <w:rtl/>
        </w:rPr>
        <w:t>-</w:t>
      </w:r>
      <w:r w:rsidRPr="009837E0">
        <w:rPr>
          <w:rFonts w:ascii="Courier New" w:hAnsi="Courier New" w:cs="Traditional Arabic" w:hint="cs"/>
          <w:sz w:val="28"/>
          <w:szCs w:val="28"/>
          <w:rtl/>
        </w:rPr>
        <w:t>معنى (على)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قالوا بمجيئها بمعنى (على)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وَنَصَرْنَاهُ مِنَ الْقَوْمِ الَّذِينَ كَذَّبُوا بِآيَاتِنَا</w:t>
      </w:r>
      <w:r w:rsidRPr="009837E0">
        <w:rPr>
          <w:rFonts w:ascii="Courier New" w:hAnsi="Courier New" w:cs="Traditional Arabic" w:hint="cs"/>
          <w:sz w:val="28"/>
          <w:szCs w:val="28"/>
          <w:rtl/>
        </w:rPr>
        <w:t>){الأنبياء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77} أي</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على</w:t>
      </w:r>
      <w:r w:rsidR="00777399" w:rsidRPr="009837E0">
        <w:rPr>
          <w:rFonts w:ascii="Courier New" w:hAnsi="Courier New" w:cs="Traditional Arabic" w:hint="cs"/>
          <w:sz w:val="28"/>
          <w:szCs w:val="28"/>
          <w:rtl/>
        </w:rPr>
        <w:t xml:space="preserve"> القوم</w:t>
      </w:r>
      <w:r w:rsidR="00BB7DB9" w:rsidRPr="009837E0">
        <w:rPr>
          <w:rFonts w:ascii="Courier New" w:hAnsi="Courier New" w:cs="Traditional Arabic" w:hint="cs"/>
          <w:sz w:val="28"/>
          <w:szCs w:val="28"/>
          <w:rtl/>
        </w:rPr>
        <w:t>،</w:t>
      </w:r>
      <w:r w:rsidR="00777399" w:rsidRPr="009837E0">
        <w:rPr>
          <w:rFonts w:ascii="Courier New" w:hAnsi="Courier New" w:cs="Traditional Arabic" w:hint="cs"/>
          <w:sz w:val="28"/>
          <w:szCs w:val="28"/>
          <w:rtl/>
        </w:rPr>
        <w:t xml:space="preserve"> قال الحلبي</w:t>
      </w:r>
      <w:r w:rsidR="00BB7DB9" w:rsidRPr="009837E0">
        <w:rPr>
          <w:rFonts w:ascii="Courier New" w:hAnsi="Courier New" w:cs="Traditional Arabic" w:hint="cs"/>
          <w:sz w:val="28"/>
          <w:szCs w:val="28"/>
          <w:rtl/>
        </w:rPr>
        <w:t>:</w:t>
      </w:r>
      <w:r w:rsidR="00777399" w:rsidRPr="009837E0">
        <w:rPr>
          <w:rFonts w:ascii="Courier New" w:hAnsi="Courier New" w:cs="Traditional Arabic" w:hint="cs"/>
          <w:sz w:val="28"/>
          <w:szCs w:val="28"/>
          <w:rtl/>
        </w:rPr>
        <w:t xml:space="preserve"> ((قوله (</w:t>
      </w:r>
      <w:r w:rsidR="00777399" w:rsidRPr="009837E0">
        <w:rPr>
          <w:rFonts w:ascii="Courier New" w:hAnsi="Courier New" w:cs="Traditional Arabic"/>
          <w:sz w:val="28"/>
          <w:szCs w:val="28"/>
          <w:rtl/>
        </w:rPr>
        <w:t>مِنَ الْقَوْمِ</w:t>
      </w:r>
      <w:r w:rsidR="00777399" w:rsidRPr="009837E0">
        <w:rPr>
          <w:rFonts w:ascii="Courier New" w:hAnsi="Courier New" w:cs="Traditional Arabic" w:hint="cs"/>
          <w:sz w:val="28"/>
          <w:szCs w:val="28"/>
          <w:rtl/>
        </w:rPr>
        <w:t>) فيه أوجه</w:t>
      </w:r>
      <w:r w:rsidR="00BB7DB9" w:rsidRPr="009837E0">
        <w:rPr>
          <w:rFonts w:ascii="Courier New" w:hAnsi="Courier New" w:cs="Traditional Arabic" w:hint="cs"/>
          <w:sz w:val="28"/>
          <w:szCs w:val="28"/>
          <w:rtl/>
        </w:rPr>
        <w:t>،</w:t>
      </w:r>
      <w:r w:rsidR="00777399" w:rsidRPr="009837E0">
        <w:rPr>
          <w:rFonts w:ascii="Courier New" w:hAnsi="Courier New" w:cs="Traditional Arabic" w:hint="cs"/>
          <w:sz w:val="28"/>
          <w:szCs w:val="28"/>
          <w:rtl/>
        </w:rPr>
        <w:t xml:space="preserve"> أحدها</w:t>
      </w:r>
      <w:r w:rsidR="00BB7DB9" w:rsidRPr="009837E0">
        <w:rPr>
          <w:rFonts w:ascii="Courier New" w:hAnsi="Courier New" w:cs="Traditional Arabic" w:hint="cs"/>
          <w:sz w:val="28"/>
          <w:szCs w:val="28"/>
          <w:rtl/>
        </w:rPr>
        <w:t>:</w:t>
      </w:r>
      <w:r w:rsidR="00777399" w:rsidRPr="009837E0">
        <w:rPr>
          <w:rFonts w:ascii="Courier New" w:hAnsi="Courier New" w:cs="Traditional Arabic" w:hint="cs"/>
          <w:sz w:val="28"/>
          <w:szCs w:val="28"/>
          <w:rtl/>
        </w:rPr>
        <w:t xml:space="preserve"> أن يُضمَّن (</w:t>
      </w:r>
      <w:r w:rsidR="00777399" w:rsidRPr="009837E0">
        <w:rPr>
          <w:rFonts w:ascii="Courier New" w:hAnsi="Courier New" w:cs="Traditional Arabic"/>
          <w:sz w:val="28"/>
          <w:szCs w:val="28"/>
          <w:rtl/>
        </w:rPr>
        <w:t>َنَصَرْنَاهُ</w:t>
      </w:r>
      <w:r w:rsidR="00777399" w:rsidRPr="009837E0">
        <w:rPr>
          <w:rFonts w:ascii="Courier New" w:hAnsi="Courier New" w:cs="Traditional Arabic" w:hint="cs"/>
          <w:sz w:val="28"/>
          <w:szCs w:val="28"/>
          <w:rtl/>
        </w:rPr>
        <w:t>)</w:t>
      </w:r>
      <w:r w:rsidR="00852BAF" w:rsidRPr="009837E0">
        <w:rPr>
          <w:rFonts w:ascii="Courier New" w:hAnsi="Courier New" w:cs="Traditional Arabic" w:hint="cs"/>
          <w:sz w:val="28"/>
          <w:szCs w:val="28"/>
          <w:rtl/>
        </w:rPr>
        <w:t xml:space="preserve"> معنى</w:t>
      </w:r>
      <w:r w:rsidR="00BB7DB9" w:rsidRPr="009837E0">
        <w:rPr>
          <w:rFonts w:ascii="Courier New" w:hAnsi="Courier New" w:cs="Traditional Arabic" w:hint="cs"/>
          <w:sz w:val="28"/>
          <w:szCs w:val="28"/>
          <w:rtl/>
        </w:rPr>
        <w:t>:</w:t>
      </w:r>
      <w:r w:rsidR="00852BAF" w:rsidRPr="009837E0">
        <w:rPr>
          <w:rFonts w:ascii="Courier New" w:hAnsi="Courier New" w:cs="Traditional Arabic" w:hint="cs"/>
          <w:sz w:val="28"/>
          <w:szCs w:val="28"/>
          <w:rtl/>
        </w:rPr>
        <w:t xml:space="preserve"> منعناه وعصمناه فلمَّا ضُمِّن </w:t>
      </w:r>
      <w:r w:rsidR="00777399" w:rsidRPr="009837E0">
        <w:rPr>
          <w:rFonts w:ascii="Courier New" w:hAnsi="Courier New" w:cs="Traditional Arabic" w:hint="cs"/>
          <w:sz w:val="28"/>
          <w:szCs w:val="28"/>
          <w:rtl/>
        </w:rPr>
        <w:t>معناه تعدى تعديته</w:t>
      </w:r>
      <w:r w:rsidR="00852BAF" w:rsidRPr="009837E0">
        <w:rPr>
          <w:rFonts w:ascii="Courier New" w:hAnsi="Courier New" w:cs="Traditional Arabic" w:hint="cs"/>
          <w:sz w:val="28"/>
          <w:szCs w:val="28"/>
          <w:rtl/>
        </w:rPr>
        <w:t xml:space="preserve"> ـ والثاني</w:t>
      </w:r>
      <w:r w:rsidR="00BB7DB9" w:rsidRPr="009837E0">
        <w:rPr>
          <w:rFonts w:ascii="Courier New" w:hAnsi="Courier New" w:cs="Traditional Arabic" w:hint="cs"/>
          <w:sz w:val="28"/>
          <w:szCs w:val="28"/>
          <w:rtl/>
        </w:rPr>
        <w:t>:</w:t>
      </w:r>
      <w:r w:rsidR="00852BAF" w:rsidRPr="009837E0">
        <w:rPr>
          <w:rFonts w:ascii="Courier New" w:hAnsi="Courier New" w:cs="Traditional Arabic" w:hint="cs"/>
          <w:sz w:val="28"/>
          <w:szCs w:val="28"/>
          <w:rtl/>
        </w:rPr>
        <w:t xml:space="preserve"> أنَّ (نصرَ) </w:t>
      </w:r>
      <w:proofErr w:type="spellStart"/>
      <w:r w:rsidR="00852BAF" w:rsidRPr="009837E0">
        <w:rPr>
          <w:rFonts w:ascii="Courier New" w:hAnsi="Courier New" w:cs="Traditional Arabic" w:hint="cs"/>
          <w:sz w:val="28"/>
          <w:szCs w:val="28"/>
          <w:rtl/>
        </w:rPr>
        <w:t>مطاوعه</w:t>
      </w:r>
      <w:proofErr w:type="spellEnd"/>
      <w:r w:rsidR="00852BAF" w:rsidRPr="009837E0">
        <w:rPr>
          <w:rFonts w:ascii="Courier New" w:hAnsi="Courier New" w:cs="Traditional Arabic" w:hint="cs"/>
          <w:sz w:val="28"/>
          <w:szCs w:val="28"/>
          <w:rtl/>
        </w:rPr>
        <w:t xml:space="preserve"> (انتصر) فتعدى تعدية ما طاوعه</w:t>
      </w:r>
      <w:r w:rsidR="00BB7DB9" w:rsidRPr="009837E0">
        <w:rPr>
          <w:rFonts w:ascii="Courier New" w:hAnsi="Courier New" w:cs="Traditional Arabic" w:hint="cs"/>
          <w:sz w:val="28"/>
          <w:szCs w:val="28"/>
          <w:rtl/>
        </w:rPr>
        <w:t>،</w:t>
      </w:r>
      <w:r w:rsidR="00852BAF" w:rsidRPr="009837E0">
        <w:rPr>
          <w:rFonts w:ascii="Courier New" w:hAnsi="Courier New" w:cs="Traditional Arabic" w:hint="cs"/>
          <w:sz w:val="28"/>
          <w:szCs w:val="28"/>
          <w:rtl/>
        </w:rPr>
        <w:t xml:space="preserve"> والثالث</w:t>
      </w:r>
      <w:r w:rsidR="00BB7DB9" w:rsidRPr="009837E0">
        <w:rPr>
          <w:rFonts w:ascii="Courier New" w:hAnsi="Courier New" w:cs="Traditional Arabic" w:hint="cs"/>
          <w:sz w:val="28"/>
          <w:szCs w:val="28"/>
          <w:rtl/>
        </w:rPr>
        <w:t>:</w:t>
      </w:r>
      <w:r w:rsidR="00852BAF" w:rsidRPr="009837E0">
        <w:rPr>
          <w:rFonts w:ascii="Courier New" w:hAnsi="Courier New" w:cs="Traditional Arabic" w:hint="cs"/>
          <w:sz w:val="28"/>
          <w:szCs w:val="28"/>
          <w:rtl/>
        </w:rPr>
        <w:t xml:space="preserve"> أنَّ (مِن) بمعنى (على)</w:t>
      </w:r>
      <w:r w:rsidR="00BB7DB9" w:rsidRPr="009837E0">
        <w:rPr>
          <w:rFonts w:ascii="Courier New" w:hAnsi="Courier New" w:cs="Traditional Arabic" w:hint="cs"/>
          <w:sz w:val="28"/>
          <w:szCs w:val="28"/>
          <w:rtl/>
        </w:rPr>
        <w:t>،</w:t>
      </w:r>
      <w:r w:rsidR="00852BAF"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852BAF" w:rsidRPr="009837E0">
        <w:rPr>
          <w:rFonts w:ascii="Courier New" w:hAnsi="Courier New" w:cs="Traditional Arabic" w:hint="cs"/>
          <w:sz w:val="28"/>
          <w:szCs w:val="28"/>
          <w:rtl/>
        </w:rPr>
        <w:t xml:space="preserve"> على القوم))</w:t>
      </w:r>
      <w:r w:rsidR="00852BAF" w:rsidRPr="009837E0">
        <w:rPr>
          <w:rFonts w:cs="Traditional Arabic" w:hint="cs"/>
          <w:sz w:val="28"/>
          <w:szCs w:val="28"/>
          <w:vertAlign w:val="superscript"/>
          <w:rtl/>
        </w:rPr>
        <w:t xml:space="preserve"> (</w:t>
      </w:r>
      <w:r w:rsidR="00852BAF" w:rsidRPr="009837E0">
        <w:rPr>
          <w:rFonts w:cs="Traditional Arabic"/>
          <w:vertAlign w:val="superscript"/>
          <w:rtl/>
        </w:rPr>
        <w:footnoteReference w:id="892"/>
      </w:r>
      <w:r w:rsidR="00852BAF" w:rsidRPr="009837E0">
        <w:rPr>
          <w:rFonts w:cs="Traditional Arabic" w:hint="cs"/>
          <w:sz w:val="28"/>
          <w:szCs w:val="28"/>
          <w:vertAlign w:val="superscript"/>
          <w:rtl/>
        </w:rPr>
        <w:t>)</w:t>
      </w:r>
      <w:r w:rsidR="00852BAF" w:rsidRPr="009837E0">
        <w:rPr>
          <w:rFonts w:ascii="Courier New" w:hAnsi="Courier New" w:cs="Traditional Arabic" w:hint="cs"/>
          <w:sz w:val="28"/>
          <w:szCs w:val="28"/>
          <w:rtl/>
        </w:rPr>
        <w:t xml:space="preserve"> وقد رجَّح الدكتور فاضل السامرائي </w:t>
      </w:r>
      <w:r w:rsidR="0033070C" w:rsidRPr="009837E0">
        <w:rPr>
          <w:rFonts w:ascii="Courier New" w:hAnsi="Courier New" w:cs="Traditional Arabic" w:hint="cs"/>
          <w:sz w:val="28"/>
          <w:szCs w:val="28"/>
          <w:rtl/>
        </w:rPr>
        <w:t>وجه التضمين فقال</w:t>
      </w:r>
      <w:r w:rsidR="00BB7DB9" w:rsidRPr="009837E0">
        <w:rPr>
          <w:rFonts w:ascii="Courier New" w:hAnsi="Courier New" w:cs="Traditional Arabic" w:hint="cs"/>
          <w:sz w:val="28"/>
          <w:szCs w:val="28"/>
          <w:rtl/>
        </w:rPr>
        <w:t>:</w:t>
      </w:r>
      <w:r w:rsidR="0033070C" w:rsidRPr="009837E0">
        <w:rPr>
          <w:rFonts w:ascii="Courier New" w:hAnsi="Courier New" w:cs="Traditional Arabic" w:hint="cs"/>
          <w:sz w:val="28"/>
          <w:szCs w:val="28"/>
          <w:rtl/>
        </w:rPr>
        <w:t xml:space="preserve"> ((وقيل</w:t>
      </w:r>
      <w:r w:rsidR="00BB7DB9" w:rsidRPr="009837E0">
        <w:rPr>
          <w:rFonts w:ascii="Courier New" w:hAnsi="Courier New" w:cs="Traditional Arabic" w:hint="cs"/>
          <w:sz w:val="28"/>
          <w:szCs w:val="28"/>
          <w:rtl/>
        </w:rPr>
        <w:t>:</w:t>
      </w:r>
      <w:r w:rsidR="0033070C" w:rsidRPr="009837E0">
        <w:rPr>
          <w:rFonts w:ascii="Courier New" w:hAnsi="Courier New" w:cs="Traditional Arabic" w:hint="cs"/>
          <w:sz w:val="28"/>
          <w:szCs w:val="28"/>
          <w:rtl/>
        </w:rPr>
        <w:t xml:space="preserve"> هي على التضمين</w:t>
      </w:r>
      <w:r w:rsidR="00BB7DB9" w:rsidRPr="009837E0">
        <w:rPr>
          <w:rFonts w:ascii="Courier New" w:hAnsi="Courier New" w:cs="Traditional Arabic" w:hint="cs"/>
          <w:sz w:val="28"/>
          <w:szCs w:val="28"/>
          <w:rtl/>
        </w:rPr>
        <w:t>،</w:t>
      </w:r>
      <w:r w:rsidR="0033070C" w:rsidRPr="009837E0">
        <w:rPr>
          <w:rFonts w:ascii="Courier New" w:hAnsi="Courier New" w:cs="Traditional Arabic" w:hint="cs"/>
          <w:sz w:val="28"/>
          <w:szCs w:val="28"/>
          <w:rtl/>
        </w:rPr>
        <w:t xml:space="preserve"> وهو أرجح بدليل قوله تعالى</w:t>
      </w:r>
      <w:r w:rsidR="00BB7DB9" w:rsidRPr="009837E0">
        <w:rPr>
          <w:rFonts w:ascii="Courier New" w:hAnsi="Courier New" w:cs="Traditional Arabic" w:hint="cs"/>
          <w:sz w:val="28"/>
          <w:szCs w:val="28"/>
          <w:rtl/>
        </w:rPr>
        <w:t>:</w:t>
      </w:r>
      <w:r w:rsidR="0033070C" w:rsidRPr="009837E0">
        <w:rPr>
          <w:rFonts w:ascii="Courier New" w:hAnsi="Courier New" w:cs="Traditional Arabic" w:hint="cs"/>
          <w:sz w:val="28"/>
          <w:szCs w:val="28"/>
          <w:rtl/>
        </w:rPr>
        <w:t xml:space="preserve"> (</w:t>
      </w:r>
      <w:proofErr w:type="spellStart"/>
      <w:r w:rsidR="0033070C" w:rsidRPr="009837E0">
        <w:rPr>
          <w:rFonts w:ascii="Courier New" w:hAnsi="Courier New" w:cs="Traditional Arabic"/>
          <w:sz w:val="28"/>
          <w:szCs w:val="28"/>
          <w:rtl/>
        </w:rPr>
        <w:t>وَيَا</w:t>
      </w:r>
      <w:proofErr w:type="spellEnd"/>
      <w:r w:rsidR="0033070C" w:rsidRPr="009837E0">
        <w:rPr>
          <w:rFonts w:ascii="Courier New" w:hAnsi="Courier New" w:cs="Traditional Arabic"/>
          <w:sz w:val="28"/>
          <w:szCs w:val="28"/>
          <w:rtl/>
        </w:rPr>
        <w:t xml:space="preserve"> قَوْمِ مَن يَنصُرُنِي مِنَ اللّهِ إِن طَرَدتُّهُمْ أَفَلاَ تَذَكَّرُونَ</w:t>
      </w:r>
      <w:r w:rsidR="0033070C" w:rsidRPr="009837E0">
        <w:rPr>
          <w:rFonts w:ascii="Courier New" w:hAnsi="Courier New" w:cs="Traditional Arabic" w:hint="cs"/>
          <w:sz w:val="28"/>
          <w:szCs w:val="28"/>
          <w:rtl/>
        </w:rPr>
        <w:t>){هود</w:t>
      </w:r>
      <w:r w:rsidR="00BB7DB9" w:rsidRPr="009837E0">
        <w:rPr>
          <w:rFonts w:ascii="Courier New" w:hAnsi="Courier New" w:cs="Traditional Arabic" w:hint="cs"/>
          <w:sz w:val="28"/>
          <w:szCs w:val="28"/>
          <w:rtl/>
        </w:rPr>
        <w:t>:</w:t>
      </w:r>
      <w:r w:rsidR="0033070C" w:rsidRPr="009837E0">
        <w:rPr>
          <w:rFonts w:ascii="Courier New" w:hAnsi="Courier New" w:cs="Traditional Arabic" w:hint="cs"/>
          <w:sz w:val="28"/>
          <w:szCs w:val="28"/>
          <w:rtl/>
        </w:rPr>
        <w:t xml:space="preserve"> 30}</w:t>
      </w:r>
      <w:r w:rsidR="0033070C" w:rsidRPr="009837E0">
        <w:rPr>
          <w:rFonts w:ascii="Courier New" w:hAnsi="Courier New" w:cs="Traditional Arabic"/>
          <w:sz w:val="28"/>
          <w:szCs w:val="28"/>
          <w:rtl/>
        </w:rPr>
        <w:t xml:space="preserve"> </w:t>
      </w:r>
      <w:r w:rsidR="0033070C" w:rsidRPr="009837E0">
        <w:rPr>
          <w:rFonts w:ascii="Courier New" w:hAnsi="Courier New" w:cs="Traditional Arabic" w:hint="cs"/>
          <w:sz w:val="28"/>
          <w:szCs w:val="28"/>
          <w:rtl/>
        </w:rPr>
        <w:t>وقوله تعالى</w:t>
      </w:r>
      <w:r w:rsidR="00BB7DB9" w:rsidRPr="009837E0">
        <w:rPr>
          <w:rFonts w:ascii="Courier New" w:hAnsi="Courier New" w:cs="Traditional Arabic" w:hint="cs"/>
          <w:sz w:val="28"/>
          <w:szCs w:val="28"/>
          <w:rtl/>
        </w:rPr>
        <w:t>:</w:t>
      </w:r>
      <w:r w:rsidR="0033070C" w:rsidRPr="009837E0">
        <w:rPr>
          <w:rFonts w:ascii="Courier New" w:hAnsi="Courier New" w:cs="Traditional Arabic" w:hint="cs"/>
          <w:sz w:val="28"/>
          <w:szCs w:val="28"/>
          <w:rtl/>
        </w:rPr>
        <w:t xml:space="preserve"> (</w:t>
      </w:r>
      <w:r w:rsidR="0033070C" w:rsidRPr="009837E0">
        <w:rPr>
          <w:rFonts w:ascii="Courier New" w:hAnsi="Courier New" w:cs="Traditional Arabic"/>
          <w:sz w:val="28"/>
          <w:szCs w:val="28"/>
          <w:rtl/>
        </w:rPr>
        <w:t>فَمَن يَنصُرُنَا مِن بَأْسِ اللَّهِ</w:t>
      </w:r>
      <w:r w:rsidR="0033070C" w:rsidRPr="009837E0">
        <w:rPr>
          <w:rFonts w:ascii="Courier New" w:hAnsi="Courier New" w:cs="Traditional Arabic" w:hint="cs"/>
          <w:sz w:val="28"/>
          <w:szCs w:val="28"/>
          <w:rtl/>
        </w:rPr>
        <w:t>){غافر</w:t>
      </w:r>
      <w:r w:rsidR="00BB7DB9" w:rsidRPr="009837E0">
        <w:rPr>
          <w:rFonts w:ascii="Courier New" w:hAnsi="Courier New" w:cs="Traditional Arabic" w:hint="cs"/>
          <w:sz w:val="28"/>
          <w:szCs w:val="28"/>
          <w:rtl/>
        </w:rPr>
        <w:t>:</w:t>
      </w:r>
      <w:r w:rsidR="0033070C" w:rsidRPr="009837E0">
        <w:rPr>
          <w:rFonts w:ascii="Courier New" w:hAnsi="Courier New" w:cs="Traditional Arabic" w:hint="cs"/>
          <w:sz w:val="28"/>
          <w:szCs w:val="28"/>
          <w:rtl/>
        </w:rPr>
        <w:t xml:space="preserve"> 29} ولا يصح أن تكونا بمعنى (على)))</w:t>
      </w:r>
      <w:r w:rsidR="0033070C" w:rsidRPr="009837E0">
        <w:rPr>
          <w:rFonts w:cs="Traditional Arabic" w:hint="cs"/>
          <w:sz w:val="28"/>
          <w:szCs w:val="28"/>
          <w:vertAlign w:val="superscript"/>
          <w:rtl/>
        </w:rPr>
        <w:t xml:space="preserve"> (</w:t>
      </w:r>
      <w:r w:rsidR="0033070C" w:rsidRPr="009837E0">
        <w:rPr>
          <w:rFonts w:cs="Traditional Arabic"/>
          <w:vertAlign w:val="superscript"/>
          <w:rtl/>
        </w:rPr>
        <w:footnoteReference w:id="893"/>
      </w:r>
      <w:r w:rsidR="0033070C" w:rsidRPr="009837E0">
        <w:rPr>
          <w:rFonts w:cs="Traditional Arabic" w:hint="cs"/>
          <w:sz w:val="28"/>
          <w:szCs w:val="28"/>
          <w:vertAlign w:val="superscript"/>
          <w:rtl/>
        </w:rPr>
        <w:t>)</w:t>
      </w:r>
      <w:r w:rsidR="0033070C" w:rsidRPr="009837E0">
        <w:rPr>
          <w:rFonts w:ascii="Courier New" w:hAnsi="Courier New" w:cs="Traditional Arabic" w:hint="cs"/>
          <w:sz w:val="28"/>
          <w:szCs w:val="28"/>
          <w:rtl/>
        </w:rPr>
        <w:t xml:space="preserve"> </w:t>
      </w:r>
      <w:r w:rsidR="005E298E" w:rsidRPr="009837E0">
        <w:rPr>
          <w:rFonts w:ascii="Courier New" w:hAnsi="Courier New" w:cs="Traditional Arabic" w:hint="cs"/>
          <w:sz w:val="28"/>
          <w:szCs w:val="28"/>
          <w:rtl/>
        </w:rPr>
        <w:t xml:space="preserve">فقد جاء الدكتور الفاضل بدليل قوي على أنَّ (مِن) لا يصح أن تكون بمعنى (على) </w:t>
      </w:r>
      <w:r w:rsidR="009C1B69" w:rsidRPr="009837E0">
        <w:rPr>
          <w:rFonts w:ascii="Courier New" w:hAnsi="Courier New" w:cs="Traditional Arabic" w:hint="cs"/>
          <w:sz w:val="28"/>
          <w:szCs w:val="28"/>
          <w:rtl/>
        </w:rPr>
        <w:t>لعدم صحة هذا المعنى في قوله تعالى (</w:t>
      </w:r>
      <w:proofErr w:type="spellStart"/>
      <w:r w:rsidR="009C1B69" w:rsidRPr="009837E0">
        <w:rPr>
          <w:rFonts w:ascii="Courier New" w:hAnsi="Courier New" w:cs="Traditional Arabic"/>
          <w:sz w:val="28"/>
          <w:szCs w:val="28"/>
          <w:rtl/>
        </w:rPr>
        <w:t>وَيَا</w:t>
      </w:r>
      <w:proofErr w:type="spellEnd"/>
      <w:r w:rsidR="009C1B69" w:rsidRPr="009837E0">
        <w:rPr>
          <w:rFonts w:ascii="Courier New" w:hAnsi="Courier New" w:cs="Traditional Arabic"/>
          <w:sz w:val="28"/>
          <w:szCs w:val="28"/>
          <w:rtl/>
        </w:rPr>
        <w:t xml:space="preserve"> قَوْمِ مَن يَنصُرُنِي مِنَ اللّهِ</w:t>
      </w:r>
      <w:r w:rsidR="009C1B69" w:rsidRPr="009837E0">
        <w:rPr>
          <w:rFonts w:ascii="Courier New" w:hAnsi="Courier New" w:cs="Traditional Arabic" w:hint="cs"/>
          <w:sz w:val="28"/>
          <w:szCs w:val="28"/>
          <w:rtl/>
        </w:rPr>
        <w:t>) لأنَّه لا يصح أن يكون</w:t>
      </w:r>
      <w:r w:rsidR="00BB7DB9" w:rsidRPr="009837E0">
        <w:rPr>
          <w:rFonts w:ascii="Courier New" w:hAnsi="Courier New" w:cs="Traditional Arabic" w:hint="cs"/>
          <w:sz w:val="28"/>
          <w:szCs w:val="28"/>
          <w:rtl/>
        </w:rPr>
        <w:t>:</w:t>
      </w:r>
      <w:r w:rsidR="009C1B69" w:rsidRPr="009837E0">
        <w:rPr>
          <w:rFonts w:ascii="Courier New" w:hAnsi="Courier New" w:cs="Traditional Arabic" w:hint="cs"/>
          <w:sz w:val="28"/>
          <w:szCs w:val="28"/>
          <w:rtl/>
        </w:rPr>
        <w:t xml:space="preserve"> من ينصرني على الله</w:t>
      </w:r>
      <w:r w:rsidR="00BB7DB9" w:rsidRPr="009837E0">
        <w:rPr>
          <w:rFonts w:ascii="Courier New" w:hAnsi="Courier New" w:cs="Traditional Arabic" w:hint="cs"/>
          <w:sz w:val="28"/>
          <w:szCs w:val="28"/>
          <w:rtl/>
        </w:rPr>
        <w:t>،</w:t>
      </w:r>
      <w:r w:rsidR="009C1B69" w:rsidRPr="009837E0">
        <w:rPr>
          <w:rFonts w:ascii="Courier New" w:hAnsi="Courier New" w:cs="Traditional Arabic" w:hint="cs"/>
          <w:sz w:val="28"/>
          <w:szCs w:val="28"/>
          <w:rtl/>
        </w:rPr>
        <w:t xml:space="preserve"> وكان الأولى بالدكتور الفاضل أن يستفيد من هذه الحجة الدامغة</w:t>
      </w:r>
      <w:r w:rsidR="00BB7DB9" w:rsidRPr="009837E0">
        <w:rPr>
          <w:rFonts w:ascii="Courier New" w:hAnsi="Courier New" w:cs="Traditional Arabic" w:hint="cs"/>
          <w:sz w:val="28"/>
          <w:szCs w:val="28"/>
          <w:rtl/>
        </w:rPr>
        <w:t>،</w:t>
      </w:r>
      <w:r w:rsidR="009C1B69" w:rsidRPr="009837E0">
        <w:rPr>
          <w:rFonts w:ascii="Courier New" w:hAnsi="Courier New" w:cs="Traditional Arabic" w:hint="cs"/>
          <w:sz w:val="28"/>
          <w:szCs w:val="28"/>
          <w:rtl/>
        </w:rPr>
        <w:t xml:space="preserve"> ويبقي (مِن) على بابها ألاَّ أنَّه أجاز أن تكون بمعنى (على) بالتضمين</w:t>
      </w:r>
      <w:r w:rsidR="00BB7DB9" w:rsidRPr="009837E0">
        <w:rPr>
          <w:rFonts w:ascii="Courier New" w:hAnsi="Courier New" w:cs="Traditional Arabic" w:hint="cs"/>
          <w:sz w:val="28"/>
          <w:szCs w:val="28"/>
          <w:rtl/>
        </w:rPr>
        <w:t>،</w:t>
      </w:r>
      <w:r w:rsidR="009C1B69" w:rsidRPr="009837E0">
        <w:rPr>
          <w:rFonts w:ascii="Courier New" w:hAnsi="Courier New" w:cs="Traditional Arabic" w:hint="cs"/>
          <w:sz w:val="28"/>
          <w:szCs w:val="28"/>
          <w:rtl/>
        </w:rPr>
        <w:t xml:space="preserve"> وما أدراك ما التضمين ؟! وما كان ينبغي لأستاذنا الفاضل أن يقول به ؛ لأنَّ التضمين  مطية العجزة والمستسلمين</w:t>
      </w:r>
      <w:r w:rsidR="00BB7DB9" w:rsidRPr="009837E0">
        <w:rPr>
          <w:rFonts w:ascii="Courier New" w:hAnsi="Courier New" w:cs="Traditional Arabic" w:hint="cs"/>
          <w:sz w:val="28"/>
          <w:szCs w:val="28"/>
          <w:rtl/>
        </w:rPr>
        <w:t>،</w:t>
      </w:r>
      <w:r w:rsidR="009C1B69" w:rsidRPr="009837E0">
        <w:rPr>
          <w:rFonts w:ascii="Courier New" w:hAnsi="Courier New" w:cs="Traditional Arabic" w:hint="cs"/>
          <w:sz w:val="28"/>
          <w:szCs w:val="28"/>
          <w:rtl/>
        </w:rPr>
        <w:t xml:space="preserve"> </w:t>
      </w:r>
      <w:r w:rsidR="0033070C" w:rsidRPr="009837E0">
        <w:rPr>
          <w:rFonts w:ascii="Courier New" w:hAnsi="Courier New" w:cs="Traditional Arabic" w:hint="cs"/>
          <w:sz w:val="28"/>
          <w:szCs w:val="28"/>
          <w:rtl/>
        </w:rPr>
        <w:t>والحقيقة أنَّ (مِن) على بابها</w:t>
      </w:r>
      <w:r w:rsidR="00BB7DB9" w:rsidRPr="009837E0">
        <w:rPr>
          <w:rFonts w:ascii="Courier New" w:hAnsi="Courier New" w:cs="Traditional Arabic" w:hint="cs"/>
          <w:sz w:val="28"/>
          <w:szCs w:val="28"/>
          <w:rtl/>
        </w:rPr>
        <w:t>،</w:t>
      </w:r>
      <w:r w:rsidR="0033070C" w:rsidRPr="009837E0">
        <w:rPr>
          <w:rFonts w:ascii="Courier New" w:hAnsi="Courier New" w:cs="Traditional Arabic" w:hint="cs"/>
          <w:sz w:val="28"/>
          <w:szCs w:val="28"/>
          <w:rtl/>
        </w:rPr>
        <w:t xml:space="preserve"> وليس هناك تضمين</w:t>
      </w:r>
      <w:r w:rsidR="00BB7DB9" w:rsidRPr="009837E0">
        <w:rPr>
          <w:rFonts w:ascii="Courier New" w:hAnsi="Courier New" w:cs="Traditional Arabic" w:hint="cs"/>
          <w:sz w:val="28"/>
          <w:szCs w:val="28"/>
          <w:rtl/>
        </w:rPr>
        <w:t>،</w:t>
      </w:r>
      <w:r w:rsidR="0033070C" w:rsidRPr="009837E0">
        <w:rPr>
          <w:rFonts w:ascii="Courier New" w:hAnsi="Courier New" w:cs="Traditional Arabic" w:hint="cs"/>
          <w:sz w:val="28"/>
          <w:szCs w:val="28"/>
          <w:rtl/>
        </w:rPr>
        <w:t xml:space="preserve"> وهذا ما استنتجناه من كلام الد</w:t>
      </w:r>
      <w:r w:rsidR="007466D4" w:rsidRPr="009837E0">
        <w:rPr>
          <w:rFonts w:ascii="Courier New" w:hAnsi="Courier New" w:cs="Traditional Arabic" w:hint="cs"/>
          <w:sz w:val="28"/>
          <w:szCs w:val="28"/>
          <w:rtl/>
        </w:rPr>
        <w:t xml:space="preserve">كتور الفاضل </w:t>
      </w:r>
      <w:r w:rsidR="00C42179" w:rsidRPr="009837E0">
        <w:rPr>
          <w:rFonts w:ascii="Courier New" w:hAnsi="Courier New" w:cs="Traditional Arabic" w:hint="cs"/>
          <w:sz w:val="28"/>
          <w:szCs w:val="28"/>
          <w:rtl/>
        </w:rPr>
        <w:t>نفسه</w:t>
      </w:r>
      <w:r w:rsidR="00BB7DB9" w:rsidRPr="009837E0">
        <w:rPr>
          <w:rFonts w:ascii="Courier New" w:hAnsi="Courier New" w:cs="Traditional Arabic" w:hint="cs"/>
          <w:sz w:val="28"/>
          <w:szCs w:val="28"/>
          <w:rtl/>
        </w:rPr>
        <w:t>،</w:t>
      </w:r>
      <w:r w:rsidR="007466D4" w:rsidRPr="009837E0">
        <w:rPr>
          <w:rFonts w:ascii="Courier New" w:hAnsi="Courier New" w:cs="Traditional Arabic" w:hint="cs"/>
          <w:sz w:val="28"/>
          <w:szCs w:val="28"/>
          <w:rtl/>
        </w:rPr>
        <w:t xml:space="preserve"> فقد تناولت هذا الشاهد بالدراسة في كتابي</w:t>
      </w:r>
      <w:r w:rsidR="00BB7DB9" w:rsidRPr="009837E0">
        <w:rPr>
          <w:rFonts w:ascii="Courier New" w:hAnsi="Courier New" w:cs="Traditional Arabic" w:hint="cs"/>
          <w:sz w:val="28"/>
          <w:szCs w:val="28"/>
          <w:rtl/>
        </w:rPr>
        <w:t>:</w:t>
      </w:r>
      <w:r w:rsidR="007466D4" w:rsidRPr="009837E0">
        <w:rPr>
          <w:rFonts w:ascii="Courier New" w:hAnsi="Courier New" w:cs="Traditional Arabic" w:hint="cs"/>
          <w:sz w:val="28"/>
          <w:szCs w:val="28"/>
          <w:rtl/>
        </w:rPr>
        <w:t xml:space="preserve"> النصب على نصب الخافض والتضمين من بدع النحاة والمفسرين</w:t>
      </w:r>
      <w:r w:rsidR="00BB7DB9" w:rsidRPr="009837E0">
        <w:rPr>
          <w:rFonts w:ascii="Courier New" w:hAnsi="Courier New" w:cs="Traditional Arabic" w:hint="cs"/>
          <w:sz w:val="28"/>
          <w:szCs w:val="28"/>
          <w:rtl/>
        </w:rPr>
        <w:t>،</w:t>
      </w:r>
      <w:r w:rsidR="007466D4" w:rsidRPr="009837E0">
        <w:rPr>
          <w:rFonts w:ascii="Courier New" w:hAnsi="Courier New" w:cs="Traditional Arabic" w:hint="cs"/>
          <w:sz w:val="28"/>
          <w:szCs w:val="28"/>
          <w:rtl/>
        </w:rPr>
        <w:t xml:space="preserve"> المبحث السادس /المطلب الثالث</w:t>
      </w:r>
      <w:r w:rsidR="00BB7DB9" w:rsidRPr="009837E0">
        <w:rPr>
          <w:rFonts w:ascii="Courier New" w:hAnsi="Courier New" w:cs="Traditional Arabic" w:hint="cs"/>
          <w:sz w:val="28"/>
          <w:szCs w:val="28"/>
          <w:rtl/>
        </w:rPr>
        <w:t>،</w:t>
      </w:r>
      <w:r w:rsidR="007466D4" w:rsidRPr="009837E0">
        <w:rPr>
          <w:rFonts w:ascii="Courier New" w:hAnsi="Courier New" w:cs="Traditional Arabic" w:hint="cs"/>
          <w:sz w:val="28"/>
          <w:szCs w:val="28"/>
          <w:rtl/>
        </w:rPr>
        <w:t xml:space="preserve"> تحت عنوان</w:t>
      </w:r>
      <w:r w:rsidR="00BB7DB9" w:rsidRPr="009837E0">
        <w:rPr>
          <w:rFonts w:ascii="Courier New" w:hAnsi="Courier New" w:cs="Traditional Arabic" w:hint="cs"/>
          <w:sz w:val="28"/>
          <w:szCs w:val="28"/>
          <w:rtl/>
        </w:rPr>
        <w:t>:</w:t>
      </w:r>
      <w:r w:rsidR="007466D4" w:rsidRPr="009837E0">
        <w:rPr>
          <w:rFonts w:ascii="Courier New" w:hAnsi="Courier New" w:cs="Traditional Arabic" w:hint="cs"/>
          <w:sz w:val="28"/>
          <w:szCs w:val="28"/>
          <w:rtl/>
        </w:rPr>
        <w:t xml:space="preserve"> التضمين وبلاغة القرآن الكريم</w:t>
      </w:r>
      <w:r w:rsidR="00BB7DB9" w:rsidRPr="009837E0">
        <w:rPr>
          <w:rFonts w:ascii="Courier New" w:hAnsi="Courier New" w:cs="Traditional Arabic" w:hint="cs"/>
          <w:sz w:val="28"/>
          <w:szCs w:val="28"/>
          <w:rtl/>
        </w:rPr>
        <w:t>،</w:t>
      </w:r>
      <w:r w:rsidR="007466D4" w:rsidRPr="009837E0">
        <w:rPr>
          <w:rFonts w:ascii="Courier New" w:hAnsi="Courier New" w:cs="Traditional Arabic" w:hint="cs"/>
          <w:sz w:val="28"/>
          <w:szCs w:val="28"/>
          <w:rtl/>
        </w:rPr>
        <w:t xml:space="preserve"> فقد قلت هناك ما نصه</w:t>
      </w:r>
      <w:r w:rsidR="00BB7DB9" w:rsidRPr="009837E0">
        <w:rPr>
          <w:rFonts w:ascii="Courier New" w:hAnsi="Courier New" w:cs="Traditional Arabic" w:hint="cs"/>
          <w:sz w:val="28"/>
          <w:szCs w:val="28"/>
          <w:rtl/>
        </w:rPr>
        <w:t>:</w:t>
      </w:r>
      <w:r w:rsidR="007466D4" w:rsidRPr="009837E0">
        <w:rPr>
          <w:rFonts w:ascii="Courier New" w:hAnsi="Courier New" w:cs="Traditional Arabic" w:hint="cs"/>
          <w:sz w:val="28"/>
          <w:szCs w:val="28"/>
          <w:rtl/>
        </w:rPr>
        <w:t xml:space="preserve"> </w:t>
      </w:r>
      <w:r w:rsidR="003C7223" w:rsidRPr="009837E0">
        <w:rPr>
          <w:rFonts w:ascii="Courier New" w:hAnsi="Courier New" w:cs="Traditional Arabic" w:hint="cs"/>
          <w:sz w:val="28"/>
          <w:szCs w:val="28"/>
          <w:rtl/>
        </w:rPr>
        <w:t>((</w:t>
      </w:r>
      <w:r w:rsidR="007466D4" w:rsidRPr="009837E0">
        <w:rPr>
          <w:rFonts w:ascii="Courier New" w:hAnsi="Courier New" w:cs="Traditional Arabic" w:hint="cs"/>
          <w:sz w:val="28"/>
          <w:szCs w:val="28"/>
          <w:rtl/>
        </w:rPr>
        <w:t>قال الدكتور فاضل السامرائي</w:t>
      </w:r>
      <w:r w:rsidR="00BB7DB9" w:rsidRPr="009837E0">
        <w:rPr>
          <w:rFonts w:ascii="Courier New" w:hAnsi="Courier New" w:cs="Traditional Arabic" w:hint="cs"/>
          <w:sz w:val="28"/>
          <w:szCs w:val="28"/>
          <w:rtl/>
        </w:rPr>
        <w:t>:</w:t>
      </w:r>
      <w:r w:rsidR="007466D4" w:rsidRPr="009837E0">
        <w:rPr>
          <w:rFonts w:ascii="Courier New" w:hAnsi="Courier New" w:cs="Traditional Arabic" w:hint="cs"/>
          <w:sz w:val="28"/>
          <w:szCs w:val="28"/>
          <w:rtl/>
        </w:rPr>
        <w:t xml:space="preserve"> </w:t>
      </w:r>
      <w:r w:rsidR="003C7223" w:rsidRPr="009837E0">
        <w:rPr>
          <w:rFonts w:ascii="Courier New" w:hAnsi="Courier New" w:cs="Traditional Arabic" w:hint="cs"/>
          <w:sz w:val="28"/>
          <w:szCs w:val="28"/>
          <w:rtl/>
        </w:rPr>
        <w:t>فللتض</w:t>
      </w:r>
      <w:r w:rsidR="00C42179" w:rsidRPr="009837E0">
        <w:rPr>
          <w:rFonts w:ascii="Courier New" w:hAnsi="Courier New" w:cs="Traditional Arabic" w:hint="cs"/>
          <w:sz w:val="28"/>
          <w:szCs w:val="28"/>
          <w:rtl/>
        </w:rPr>
        <w:t>م</w:t>
      </w:r>
      <w:r w:rsidR="003C7223" w:rsidRPr="009837E0">
        <w:rPr>
          <w:rFonts w:ascii="Courier New" w:hAnsi="Courier New" w:cs="Traditional Arabic" w:hint="cs"/>
          <w:sz w:val="28"/>
          <w:szCs w:val="28"/>
          <w:rtl/>
        </w:rPr>
        <w:t>ين غرض بلاغي لطيف</w:t>
      </w:r>
      <w:r w:rsidR="00BB7DB9" w:rsidRPr="009837E0">
        <w:rPr>
          <w:rFonts w:ascii="Courier New" w:hAnsi="Courier New" w:cs="Traditional Arabic" w:hint="cs"/>
          <w:sz w:val="28"/>
          <w:szCs w:val="28"/>
          <w:rtl/>
        </w:rPr>
        <w:t>،</w:t>
      </w:r>
      <w:r w:rsidR="003C7223" w:rsidRPr="009837E0">
        <w:rPr>
          <w:rFonts w:ascii="Courier New" w:hAnsi="Courier New" w:cs="Traditional Arabic" w:hint="cs"/>
          <w:sz w:val="28"/>
          <w:szCs w:val="28"/>
          <w:rtl/>
        </w:rPr>
        <w:t xml:space="preserve"> وهو الجمع بين معنيين </w:t>
      </w:r>
      <w:proofErr w:type="spellStart"/>
      <w:r w:rsidR="003C7223" w:rsidRPr="009837E0">
        <w:rPr>
          <w:rFonts w:ascii="Courier New" w:hAnsi="Courier New" w:cs="Traditional Arabic" w:hint="cs"/>
          <w:sz w:val="28"/>
          <w:szCs w:val="28"/>
          <w:rtl/>
        </w:rPr>
        <w:t>بأخصر</w:t>
      </w:r>
      <w:proofErr w:type="spellEnd"/>
      <w:r w:rsidR="003C7223" w:rsidRPr="009837E0">
        <w:rPr>
          <w:rFonts w:ascii="Courier New" w:hAnsi="Courier New" w:cs="Traditional Arabic" w:hint="cs"/>
          <w:sz w:val="28"/>
          <w:szCs w:val="28"/>
          <w:rtl/>
        </w:rPr>
        <w:t xml:space="preserve"> أسلوب</w:t>
      </w:r>
      <w:r w:rsidR="00BB7DB9" w:rsidRPr="009837E0">
        <w:rPr>
          <w:rFonts w:ascii="Courier New" w:hAnsi="Courier New" w:cs="Traditional Arabic" w:hint="cs"/>
          <w:sz w:val="28"/>
          <w:szCs w:val="28"/>
          <w:rtl/>
        </w:rPr>
        <w:t>،</w:t>
      </w:r>
      <w:r w:rsidR="003C7223" w:rsidRPr="009837E0">
        <w:rPr>
          <w:rFonts w:ascii="Courier New" w:hAnsi="Courier New" w:cs="Traditional Arabic" w:hint="cs"/>
          <w:sz w:val="28"/>
          <w:szCs w:val="28"/>
          <w:rtl/>
        </w:rPr>
        <w:t xml:space="preserve"> وذلك بذكر فعل</w:t>
      </w:r>
      <w:r w:rsidR="00BB7DB9" w:rsidRPr="009837E0">
        <w:rPr>
          <w:rFonts w:ascii="Courier New" w:hAnsi="Courier New" w:cs="Traditional Arabic" w:hint="cs"/>
          <w:sz w:val="28"/>
          <w:szCs w:val="28"/>
          <w:rtl/>
        </w:rPr>
        <w:t>،</w:t>
      </w:r>
      <w:r w:rsidR="003C7223" w:rsidRPr="009837E0">
        <w:rPr>
          <w:rFonts w:ascii="Courier New" w:hAnsi="Courier New" w:cs="Traditional Arabic" w:hint="cs"/>
          <w:sz w:val="28"/>
          <w:szCs w:val="28"/>
          <w:rtl/>
        </w:rPr>
        <w:t xml:space="preserve"> وذكر حرف جر</w:t>
      </w:r>
      <w:r w:rsidR="003C7223" w:rsidRPr="009837E0">
        <w:rPr>
          <w:rFonts w:cs="Traditional Arabic" w:hint="cs"/>
          <w:sz w:val="28"/>
          <w:szCs w:val="28"/>
          <w:rtl/>
        </w:rPr>
        <w:t xml:space="preserve"> يستعمل مع فعل آخر فتكسب بذلك معنيين</w:t>
      </w:r>
      <w:r w:rsidR="00BB7DB9" w:rsidRPr="009837E0">
        <w:rPr>
          <w:rFonts w:cs="Traditional Arabic" w:hint="cs"/>
          <w:sz w:val="28"/>
          <w:szCs w:val="28"/>
          <w:rtl/>
        </w:rPr>
        <w:t>،</w:t>
      </w:r>
      <w:r w:rsidR="003C7223" w:rsidRPr="009837E0">
        <w:rPr>
          <w:rFonts w:cs="Traditional Arabic" w:hint="cs"/>
          <w:sz w:val="28"/>
          <w:szCs w:val="28"/>
          <w:rtl/>
        </w:rPr>
        <w:t xml:space="preserve"> معنى الفعل الأول ومعنى الفعل الثاني</w:t>
      </w:r>
      <w:r w:rsidR="00BB7DB9" w:rsidRPr="009837E0">
        <w:rPr>
          <w:rFonts w:cs="Traditional Arabic" w:hint="cs"/>
          <w:sz w:val="28"/>
          <w:szCs w:val="28"/>
          <w:rtl/>
        </w:rPr>
        <w:t>،</w:t>
      </w:r>
      <w:r w:rsidR="003C7223" w:rsidRPr="009837E0">
        <w:rPr>
          <w:rFonts w:cs="Traditional Arabic" w:hint="cs"/>
          <w:sz w:val="28"/>
          <w:szCs w:val="28"/>
          <w:rtl/>
        </w:rPr>
        <w:t xml:space="preserve"> وذلك نحو قوله تعالى</w:t>
      </w:r>
      <w:r w:rsidR="00BB7DB9" w:rsidRPr="009837E0">
        <w:rPr>
          <w:rFonts w:cs="Traditional Arabic" w:hint="cs"/>
          <w:sz w:val="28"/>
          <w:szCs w:val="28"/>
          <w:rtl/>
        </w:rPr>
        <w:t>:</w:t>
      </w:r>
      <w:r w:rsidR="003C7223" w:rsidRPr="009837E0">
        <w:rPr>
          <w:rFonts w:cs="Traditional Arabic" w:hint="cs"/>
          <w:sz w:val="28"/>
          <w:szCs w:val="28"/>
          <w:rtl/>
        </w:rPr>
        <w:t xml:space="preserve"> </w:t>
      </w:r>
      <w:r w:rsidR="003C7223" w:rsidRPr="009837E0">
        <w:rPr>
          <w:rFonts w:cs="Traditional Arabic" w:hint="cs"/>
          <w:sz w:val="28"/>
          <w:szCs w:val="28"/>
          <w:rtl/>
        </w:rPr>
        <w:lastRenderedPageBreak/>
        <w:t>(وَنَصَرْنَاهُ مِنَ الْقَوْمِ الَّذِينَ كَذَّبُوا){الأنبياء</w:t>
      </w:r>
      <w:r w:rsidR="00BB7DB9" w:rsidRPr="009837E0">
        <w:rPr>
          <w:rFonts w:cs="Traditional Arabic" w:hint="cs"/>
          <w:sz w:val="28"/>
          <w:szCs w:val="28"/>
          <w:rtl/>
        </w:rPr>
        <w:t>:</w:t>
      </w:r>
      <w:r w:rsidR="003C7223" w:rsidRPr="009837E0">
        <w:rPr>
          <w:rFonts w:cs="Traditional Arabic" w:hint="cs"/>
          <w:sz w:val="28"/>
          <w:szCs w:val="28"/>
          <w:rtl/>
        </w:rPr>
        <w:t>77} فقد ذهب قوم إلى أنَّ (من) ههنا بمعنى (على) وهذا فيه نظر ؛ فإنَّ هناك فرفًا في المعنى بين قولك</w:t>
      </w:r>
      <w:r w:rsidR="00BB7DB9" w:rsidRPr="009837E0">
        <w:rPr>
          <w:rFonts w:cs="Traditional Arabic" w:hint="cs"/>
          <w:sz w:val="28"/>
          <w:szCs w:val="28"/>
          <w:rtl/>
        </w:rPr>
        <w:t>:</w:t>
      </w:r>
      <w:r w:rsidR="003C7223" w:rsidRPr="009837E0">
        <w:rPr>
          <w:rFonts w:cs="Traditional Arabic" w:hint="cs"/>
          <w:sz w:val="28"/>
          <w:szCs w:val="28"/>
          <w:rtl/>
        </w:rPr>
        <w:t xml:space="preserve"> نصره من</w:t>
      </w:r>
      <w:r w:rsidR="00BB7DB9" w:rsidRPr="009837E0">
        <w:rPr>
          <w:rFonts w:cs="Traditional Arabic" w:hint="cs"/>
          <w:sz w:val="28"/>
          <w:szCs w:val="28"/>
          <w:rtl/>
        </w:rPr>
        <w:t>،</w:t>
      </w:r>
      <w:r w:rsidR="003C7223" w:rsidRPr="009837E0">
        <w:rPr>
          <w:rFonts w:cs="Traditional Arabic" w:hint="cs"/>
          <w:sz w:val="28"/>
          <w:szCs w:val="28"/>
          <w:rtl/>
        </w:rPr>
        <w:t xml:space="preserve"> ونصره عليه ؛ فالنصر عليه يعني التمكن منه والاستعلاء والغلبة قال تعالى</w:t>
      </w:r>
      <w:r w:rsidR="00BB7DB9" w:rsidRPr="009837E0">
        <w:rPr>
          <w:rFonts w:cs="Traditional Arabic" w:hint="cs"/>
          <w:sz w:val="28"/>
          <w:szCs w:val="28"/>
          <w:rtl/>
        </w:rPr>
        <w:t>:</w:t>
      </w:r>
      <w:r w:rsidR="003C7223" w:rsidRPr="009837E0">
        <w:rPr>
          <w:rFonts w:cs="Traditional Arabic" w:hint="cs"/>
          <w:sz w:val="28"/>
          <w:szCs w:val="28"/>
          <w:rtl/>
        </w:rPr>
        <w:t xml:space="preserve"> (</w:t>
      </w:r>
      <w:r w:rsidR="003C7223" w:rsidRPr="009837E0">
        <w:rPr>
          <w:rFonts w:ascii="Courier New" w:hAnsi="Courier New" w:cs="Traditional Arabic" w:hint="cs"/>
          <w:sz w:val="28"/>
          <w:szCs w:val="28"/>
          <w:rtl/>
        </w:rPr>
        <w:t>وَيُخْزِهِمْ وَيَنصُرْكُمْ عَلَيْهِمْ</w:t>
      </w:r>
      <w:r w:rsidR="003C7223" w:rsidRPr="009837E0">
        <w:rPr>
          <w:rFonts w:cs="Traditional Arabic" w:hint="cs"/>
          <w:sz w:val="28"/>
          <w:szCs w:val="28"/>
          <w:rtl/>
        </w:rPr>
        <w:t>){التوبة</w:t>
      </w:r>
      <w:r w:rsidR="00BB7DB9" w:rsidRPr="009837E0">
        <w:rPr>
          <w:rFonts w:cs="Traditional Arabic" w:hint="cs"/>
          <w:sz w:val="28"/>
          <w:szCs w:val="28"/>
          <w:rtl/>
        </w:rPr>
        <w:t>:</w:t>
      </w:r>
      <w:r w:rsidR="003C7223" w:rsidRPr="009837E0">
        <w:rPr>
          <w:rFonts w:cs="Traditional Arabic" w:hint="cs"/>
          <w:sz w:val="28"/>
          <w:szCs w:val="28"/>
          <w:rtl/>
        </w:rPr>
        <w:t xml:space="preserve"> 14} وقال تعالى</w:t>
      </w:r>
      <w:r w:rsidR="00BB7DB9" w:rsidRPr="009837E0">
        <w:rPr>
          <w:rFonts w:cs="Traditional Arabic" w:hint="cs"/>
          <w:sz w:val="28"/>
          <w:szCs w:val="28"/>
          <w:rtl/>
        </w:rPr>
        <w:t>:</w:t>
      </w:r>
      <w:r w:rsidR="003C7223" w:rsidRPr="009837E0">
        <w:rPr>
          <w:rFonts w:cs="Traditional Arabic" w:hint="cs"/>
          <w:sz w:val="28"/>
          <w:szCs w:val="28"/>
          <w:rtl/>
        </w:rPr>
        <w:t xml:space="preserve">  (</w:t>
      </w:r>
      <w:r w:rsidR="003C7223" w:rsidRPr="009837E0">
        <w:rPr>
          <w:rFonts w:ascii="Courier New" w:hAnsi="Courier New" w:cs="Traditional Arabic" w:hint="cs"/>
          <w:sz w:val="28"/>
          <w:szCs w:val="28"/>
          <w:rtl/>
        </w:rPr>
        <w:t>فَانصُرْنَا عَلَى الْقَوْمِ الْكَافِرِينَ){البقرة</w:t>
      </w:r>
      <w:r w:rsidR="00BB7DB9" w:rsidRPr="009837E0">
        <w:rPr>
          <w:rFonts w:ascii="Courier New" w:hAnsi="Courier New" w:cs="Traditional Arabic" w:hint="cs"/>
          <w:sz w:val="28"/>
          <w:szCs w:val="28"/>
          <w:rtl/>
        </w:rPr>
        <w:t>:</w:t>
      </w:r>
      <w:r w:rsidR="003C7223" w:rsidRPr="009837E0">
        <w:rPr>
          <w:rFonts w:ascii="Courier New" w:hAnsi="Courier New" w:cs="Traditional Arabic" w:hint="cs"/>
          <w:sz w:val="28"/>
          <w:szCs w:val="28"/>
          <w:rtl/>
        </w:rPr>
        <w:t xml:space="preserve"> 286} أي</w:t>
      </w:r>
      <w:r w:rsidR="00BB7DB9" w:rsidRPr="009837E0">
        <w:rPr>
          <w:rFonts w:ascii="Courier New" w:hAnsi="Courier New" w:cs="Traditional Arabic" w:hint="cs"/>
          <w:sz w:val="28"/>
          <w:szCs w:val="28"/>
          <w:rtl/>
        </w:rPr>
        <w:t>:</w:t>
      </w:r>
      <w:r w:rsidR="003C7223" w:rsidRPr="009837E0">
        <w:rPr>
          <w:rFonts w:ascii="Courier New" w:hAnsi="Courier New" w:cs="Traditional Arabic" w:hint="cs"/>
          <w:sz w:val="28"/>
          <w:szCs w:val="28"/>
          <w:rtl/>
        </w:rPr>
        <w:t xml:space="preserve"> مكَنَّا منهم  وليس هذا معنى نصره منه</w:t>
      </w:r>
      <w:r w:rsidR="00BB7DB9" w:rsidRPr="009837E0">
        <w:rPr>
          <w:rFonts w:ascii="Courier New" w:hAnsi="Courier New" w:cs="Traditional Arabic" w:hint="cs"/>
          <w:sz w:val="28"/>
          <w:szCs w:val="28"/>
          <w:rtl/>
        </w:rPr>
        <w:t>،</w:t>
      </w:r>
      <w:r w:rsidR="003C7223" w:rsidRPr="009837E0">
        <w:rPr>
          <w:rFonts w:ascii="Courier New" w:hAnsi="Courier New" w:cs="Traditional Arabic" w:hint="cs"/>
          <w:sz w:val="28"/>
          <w:szCs w:val="28"/>
          <w:rtl/>
        </w:rPr>
        <w:t xml:space="preserve"> أمَّا نصرناه منهم</w:t>
      </w:r>
      <w:r w:rsidR="00BB7DB9" w:rsidRPr="009837E0">
        <w:rPr>
          <w:rFonts w:ascii="Courier New" w:hAnsi="Courier New" w:cs="Traditional Arabic" w:hint="cs"/>
          <w:sz w:val="28"/>
          <w:szCs w:val="28"/>
          <w:rtl/>
        </w:rPr>
        <w:t>،</w:t>
      </w:r>
      <w:r w:rsidR="003C7223" w:rsidRPr="009837E0">
        <w:rPr>
          <w:rFonts w:ascii="Courier New" w:hAnsi="Courier New" w:cs="Traditional Arabic" w:hint="cs"/>
          <w:sz w:val="28"/>
          <w:szCs w:val="28"/>
          <w:rtl/>
        </w:rPr>
        <w:t xml:space="preserve"> فإنَّه بمعنى نجَّيناه منهم</w:t>
      </w:r>
      <w:r w:rsidR="00BB7DB9" w:rsidRPr="009837E0">
        <w:rPr>
          <w:rFonts w:ascii="Courier New" w:hAnsi="Courier New" w:cs="Traditional Arabic" w:hint="cs"/>
          <w:sz w:val="28"/>
          <w:szCs w:val="28"/>
          <w:rtl/>
        </w:rPr>
        <w:t>،</w:t>
      </w:r>
      <w:r w:rsidR="003C7223" w:rsidRPr="009837E0">
        <w:rPr>
          <w:rFonts w:ascii="Courier New" w:hAnsi="Courier New" w:cs="Traditional Arabic" w:hint="cs"/>
          <w:sz w:val="28"/>
          <w:szCs w:val="28"/>
          <w:rtl/>
        </w:rPr>
        <w:t xml:space="preserve"> قال تعالى</w:t>
      </w:r>
      <w:r w:rsidR="00BB7DB9" w:rsidRPr="009837E0">
        <w:rPr>
          <w:rFonts w:ascii="Courier New" w:hAnsi="Courier New" w:cs="Traditional Arabic" w:hint="cs"/>
          <w:sz w:val="28"/>
          <w:szCs w:val="28"/>
          <w:rtl/>
        </w:rPr>
        <w:t>:</w:t>
      </w:r>
      <w:r w:rsidR="003C7223" w:rsidRPr="009837E0">
        <w:rPr>
          <w:rFonts w:ascii="Courier New" w:hAnsi="Courier New" w:cs="Traditional Arabic" w:hint="cs"/>
          <w:sz w:val="28"/>
          <w:szCs w:val="28"/>
          <w:rtl/>
        </w:rPr>
        <w:t xml:space="preserve"> (</w:t>
      </w:r>
      <w:proofErr w:type="spellStart"/>
      <w:r w:rsidR="003C7223" w:rsidRPr="009837E0">
        <w:rPr>
          <w:rFonts w:ascii="Courier New" w:hAnsi="Courier New" w:cs="Traditional Arabic" w:hint="cs"/>
          <w:sz w:val="28"/>
          <w:szCs w:val="28"/>
          <w:rtl/>
        </w:rPr>
        <w:t>وَيَا</w:t>
      </w:r>
      <w:proofErr w:type="spellEnd"/>
      <w:r w:rsidR="003C7223" w:rsidRPr="009837E0">
        <w:rPr>
          <w:rFonts w:ascii="Courier New" w:hAnsi="Courier New" w:cs="Traditional Arabic" w:hint="cs"/>
          <w:sz w:val="28"/>
          <w:szCs w:val="28"/>
          <w:rtl/>
        </w:rPr>
        <w:t xml:space="preserve"> قَوْمِ مَن يَنصُرُنِي مِنَ اللّهِ إِن طَرَدتُّهُمْ</w:t>
      </w:r>
      <w:r w:rsidR="003C7223" w:rsidRPr="009837E0">
        <w:rPr>
          <w:rFonts w:cs="Traditional Arabic" w:hint="cs"/>
          <w:sz w:val="28"/>
          <w:szCs w:val="28"/>
          <w:rtl/>
        </w:rPr>
        <w:t>) {هود</w:t>
      </w:r>
      <w:r w:rsidR="00BB7DB9" w:rsidRPr="009837E0">
        <w:rPr>
          <w:rFonts w:cs="Traditional Arabic" w:hint="cs"/>
          <w:sz w:val="28"/>
          <w:szCs w:val="28"/>
          <w:rtl/>
        </w:rPr>
        <w:t>:</w:t>
      </w:r>
      <w:r w:rsidR="003C7223" w:rsidRPr="009837E0">
        <w:rPr>
          <w:rFonts w:cs="Traditional Arabic" w:hint="cs"/>
          <w:sz w:val="28"/>
          <w:szCs w:val="28"/>
          <w:rtl/>
        </w:rPr>
        <w:t>30} فليس المعنى</w:t>
      </w:r>
      <w:r w:rsidR="00BB7DB9" w:rsidRPr="009837E0">
        <w:rPr>
          <w:rFonts w:cs="Traditional Arabic" w:hint="cs"/>
          <w:sz w:val="28"/>
          <w:szCs w:val="28"/>
          <w:rtl/>
        </w:rPr>
        <w:t>:</w:t>
      </w:r>
      <w:r w:rsidR="003C7223" w:rsidRPr="009837E0">
        <w:rPr>
          <w:rFonts w:cs="Traditional Arabic" w:hint="cs"/>
          <w:sz w:val="28"/>
          <w:szCs w:val="28"/>
          <w:rtl/>
        </w:rPr>
        <w:t xml:space="preserve"> من ينصرني على الله</w:t>
      </w:r>
      <w:r w:rsidR="00BB7DB9" w:rsidRPr="009837E0">
        <w:rPr>
          <w:rFonts w:cs="Traditional Arabic" w:hint="cs"/>
          <w:sz w:val="28"/>
          <w:szCs w:val="28"/>
          <w:rtl/>
        </w:rPr>
        <w:t>،</w:t>
      </w:r>
      <w:r w:rsidR="003C7223" w:rsidRPr="009837E0">
        <w:rPr>
          <w:rFonts w:cs="Traditional Arabic" w:hint="cs"/>
          <w:sz w:val="28"/>
          <w:szCs w:val="28"/>
          <w:rtl/>
        </w:rPr>
        <w:t xml:space="preserve"> بل من ينجيني ويمنعني منه)) </w:t>
      </w:r>
      <w:r w:rsidR="003C7223" w:rsidRPr="009837E0">
        <w:rPr>
          <w:rFonts w:cs="Traditional Arabic" w:hint="cs"/>
          <w:sz w:val="28"/>
          <w:szCs w:val="28"/>
          <w:vertAlign w:val="superscript"/>
          <w:rtl/>
        </w:rPr>
        <w:t>(</w:t>
      </w:r>
      <w:r w:rsidR="003C7223" w:rsidRPr="009837E0">
        <w:rPr>
          <w:rFonts w:cs="Traditional Arabic"/>
          <w:sz w:val="28"/>
          <w:szCs w:val="28"/>
          <w:vertAlign w:val="superscript"/>
          <w:rtl/>
        </w:rPr>
        <w:footnoteReference w:id="894"/>
      </w:r>
      <w:r w:rsidR="003C7223" w:rsidRPr="009837E0">
        <w:rPr>
          <w:rFonts w:cs="Traditional Arabic" w:hint="cs"/>
          <w:sz w:val="28"/>
          <w:szCs w:val="28"/>
          <w:vertAlign w:val="superscript"/>
          <w:rtl/>
        </w:rPr>
        <w:t>)</w:t>
      </w:r>
      <w:r w:rsidR="003C7223" w:rsidRPr="009837E0">
        <w:rPr>
          <w:rFonts w:cs="Traditional Arabic" w:hint="cs"/>
          <w:sz w:val="28"/>
          <w:szCs w:val="28"/>
          <w:rtl/>
        </w:rPr>
        <w:t xml:space="preserve"> تأمَّل كيف أكَّد أنَّ (من) دلَّتْ على معناها الذي وضعت له</w:t>
      </w:r>
      <w:r w:rsidR="00BB7DB9" w:rsidRPr="009837E0">
        <w:rPr>
          <w:rFonts w:cs="Traditional Arabic" w:hint="cs"/>
          <w:sz w:val="28"/>
          <w:szCs w:val="28"/>
          <w:rtl/>
        </w:rPr>
        <w:t>،</w:t>
      </w:r>
      <w:r w:rsidR="003C7223" w:rsidRPr="009837E0">
        <w:rPr>
          <w:rFonts w:cs="Traditional Arabic" w:hint="cs"/>
          <w:sz w:val="28"/>
          <w:szCs w:val="28"/>
          <w:rtl/>
        </w:rPr>
        <w:t xml:space="preserve"> وأنَّها ليست بمعنى (على) وأقول لا حاجة لتأكيد هذه الحقيقة لـ(مِن) بالاستعانة بإلباس (نصرناه) معنى الفعل (نجَّيناه)  والدليل على ذلك أنَّ الدكتور فاضل السامرائي بعد أن ضمَّن (نصرناه) معنى الفعل (نجَّيناه)</w:t>
      </w:r>
      <w:r w:rsidR="00BB7DB9" w:rsidRPr="009837E0">
        <w:rPr>
          <w:rFonts w:cs="Traditional Arabic" w:hint="cs"/>
          <w:sz w:val="28"/>
          <w:szCs w:val="28"/>
          <w:rtl/>
        </w:rPr>
        <w:t>،</w:t>
      </w:r>
      <w:r w:rsidR="003C7223" w:rsidRPr="009837E0">
        <w:rPr>
          <w:rFonts w:cs="Traditional Arabic" w:hint="cs"/>
          <w:sz w:val="28"/>
          <w:szCs w:val="28"/>
          <w:rtl/>
        </w:rPr>
        <w:t xml:space="preserve"> عاد بسرعة فنزع منه هذا التضمين</w:t>
      </w:r>
      <w:r w:rsidR="00BB7DB9" w:rsidRPr="009837E0">
        <w:rPr>
          <w:rFonts w:cs="Traditional Arabic" w:hint="cs"/>
          <w:sz w:val="28"/>
          <w:szCs w:val="28"/>
          <w:rtl/>
        </w:rPr>
        <w:t>،</w:t>
      </w:r>
      <w:r w:rsidR="003C7223" w:rsidRPr="009837E0">
        <w:rPr>
          <w:rFonts w:cs="Traditional Arabic" w:hint="cs"/>
          <w:sz w:val="28"/>
          <w:szCs w:val="28"/>
          <w:rtl/>
        </w:rPr>
        <w:t xml:space="preserve"> وبكلام صريح</w:t>
      </w:r>
      <w:r w:rsidR="00BB7DB9" w:rsidRPr="009837E0">
        <w:rPr>
          <w:rFonts w:cs="Traditional Arabic" w:hint="cs"/>
          <w:sz w:val="28"/>
          <w:szCs w:val="28"/>
          <w:rtl/>
        </w:rPr>
        <w:t>،</w:t>
      </w:r>
      <w:r w:rsidR="003C7223" w:rsidRPr="009837E0">
        <w:rPr>
          <w:rFonts w:cs="Traditional Arabic" w:hint="cs"/>
          <w:sz w:val="28"/>
          <w:szCs w:val="28"/>
          <w:rtl/>
        </w:rPr>
        <w:t xml:space="preserve"> وبنص قوله</w:t>
      </w:r>
      <w:r w:rsidR="00BB7DB9" w:rsidRPr="009837E0">
        <w:rPr>
          <w:rFonts w:cs="Traditional Arabic" w:hint="cs"/>
          <w:sz w:val="28"/>
          <w:szCs w:val="28"/>
          <w:rtl/>
        </w:rPr>
        <w:t>:</w:t>
      </w:r>
      <w:r w:rsidR="003C7223" w:rsidRPr="009837E0">
        <w:rPr>
          <w:rFonts w:cs="Traditional Arabic" w:hint="cs"/>
          <w:sz w:val="28"/>
          <w:szCs w:val="28"/>
          <w:rtl/>
        </w:rPr>
        <w:t xml:space="preserve"> ((وقد تقول</w:t>
      </w:r>
      <w:r w:rsidR="00BB7DB9" w:rsidRPr="009837E0">
        <w:rPr>
          <w:rFonts w:cs="Traditional Arabic" w:hint="cs"/>
          <w:sz w:val="28"/>
          <w:szCs w:val="28"/>
          <w:rtl/>
        </w:rPr>
        <w:t>:</w:t>
      </w:r>
      <w:r w:rsidR="003C7223" w:rsidRPr="009837E0">
        <w:rPr>
          <w:rFonts w:cs="Traditional Arabic" w:hint="cs"/>
          <w:sz w:val="28"/>
          <w:szCs w:val="28"/>
          <w:rtl/>
        </w:rPr>
        <w:t xml:space="preserve"> ما الفرق بين قولنا</w:t>
      </w:r>
      <w:r w:rsidR="00BB7DB9" w:rsidRPr="009837E0">
        <w:rPr>
          <w:rFonts w:cs="Traditional Arabic" w:hint="cs"/>
          <w:sz w:val="28"/>
          <w:szCs w:val="28"/>
          <w:rtl/>
        </w:rPr>
        <w:t>:</w:t>
      </w:r>
      <w:r w:rsidR="003C7223" w:rsidRPr="009837E0">
        <w:rPr>
          <w:rFonts w:cs="Traditional Arabic" w:hint="cs"/>
          <w:sz w:val="28"/>
          <w:szCs w:val="28"/>
          <w:rtl/>
        </w:rPr>
        <w:t xml:space="preserve"> نجيناه من القوم</w:t>
      </w:r>
      <w:r w:rsidR="00BB7DB9" w:rsidRPr="009837E0">
        <w:rPr>
          <w:rFonts w:cs="Traditional Arabic" w:hint="cs"/>
          <w:sz w:val="28"/>
          <w:szCs w:val="28"/>
          <w:rtl/>
        </w:rPr>
        <w:t>،</w:t>
      </w:r>
      <w:r w:rsidR="003C7223" w:rsidRPr="009837E0">
        <w:rPr>
          <w:rFonts w:cs="Traditional Arabic" w:hint="cs"/>
          <w:sz w:val="28"/>
          <w:szCs w:val="28"/>
          <w:rtl/>
        </w:rPr>
        <w:t xml:space="preserve"> وقولنا</w:t>
      </w:r>
      <w:r w:rsidR="00BB7DB9" w:rsidRPr="009837E0">
        <w:rPr>
          <w:rFonts w:cs="Traditional Arabic" w:hint="cs"/>
          <w:sz w:val="28"/>
          <w:szCs w:val="28"/>
          <w:rtl/>
        </w:rPr>
        <w:t>:</w:t>
      </w:r>
      <w:r w:rsidR="003C7223" w:rsidRPr="009837E0">
        <w:rPr>
          <w:rFonts w:cs="Traditional Arabic" w:hint="cs"/>
          <w:sz w:val="28"/>
          <w:szCs w:val="28"/>
          <w:rtl/>
        </w:rPr>
        <w:t xml:space="preserve"> نصرناه من القوم</w:t>
      </w:r>
      <w:r w:rsidR="00BB7DB9" w:rsidRPr="009837E0">
        <w:rPr>
          <w:rFonts w:cs="Traditional Arabic" w:hint="cs"/>
          <w:sz w:val="28"/>
          <w:szCs w:val="28"/>
          <w:rtl/>
        </w:rPr>
        <w:t>،</w:t>
      </w:r>
      <w:r w:rsidR="003C7223" w:rsidRPr="009837E0">
        <w:rPr>
          <w:rFonts w:cs="Traditional Arabic" w:hint="cs"/>
          <w:sz w:val="28"/>
          <w:szCs w:val="28"/>
          <w:rtl/>
        </w:rPr>
        <w:t xml:space="preserve"> والجواب أنَّ التنجية تتعلق بالناجي فقط ؛ فعندما تقول</w:t>
      </w:r>
      <w:r w:rsidR="00BB7DB9" w:rsidRPr="009837E0">
        <w:rPr>
          <w:rFonts w:cs="Traditional Arabic" w:hint="cs"/>
          <w:sz w:val="28"/>
          <w:szCs w:val="28"/>
          <w:rtl/>
        </w:rPr>
        <w:t>:</w:t>
      </w:r>
      <w:r w:rsidR="003C7223" w:rsidRPr="009837E0">
        <w:rPr>
          <w:rFonts w:cs="Traditional Arabic" w:hint="cs"/>
          <w:sz w:val="28"/>
          <w:szCs w:val="28"/>
          <w:rtl/>
        </w:rPr>
        <w:t xml:space="preserve"> نجيته منهم</w:t>
      </w:r>
      <w:r w:rsidR="00BB7DB9" w:rsidRPr="009837E0">
        <w:rPr>
          <w:rFonts w:cs="Traditional Arabic" w:hint="cs"/>
          <w:sz w:val="28"/>
          <w:szCs w:val="28"/>
          <w:rtl/>
        </w:rPr>
        <w:t>،</w:t>
      </w:r>
      <w:r w:rsidR="003C7223" w:rsidRPr="009837E0">
        <w:rPr>
          <w:rFonts w:cs="Traditional Arabic" w:hint="cs"/>
          <w:sz w:val="28"/>
          <w:szCs w:val="28"/>
          <w:rtl/>
        </w:rPr>
        <w:t xml:space="preserve"> كان المعنى</w:t>
      </w:r>
      <w:r w:rsidR="00BB7DB9" w:rsidRPr="009837E0">
        <w:rPr>
          <w:rFonts w:cs="Traditional Arabic" w:hint="cs"/>
          <w:sz w:val="28"/>
          <w:szCs w:val="28"/>
          <w:rtl/>
        </w:rPr>
        <w:t>:</w:t>
      </w:r>
      <w:r w:rsidR="003C7223" w:rsidRPr="009837E0">
        <w:rPr>
          <w:rFonts w:cs="Traditional Arabic" w:hint="cs"/>
          <w:sz w:val="28"/>
          <w:szCs w:val="28"/>
          <w:rtl/>
        </w:rPr>
        <w:t xml:space="preserve">  أنَّك خلَّصته منهم</w:t>
      </w:r>
      <w:r w:rsidR="00BB7DB9" w:rsidRPr="009837E0">
        <w:rPr>
          <w:rFonts w:cs="Traditional Arabic" w:hint="cs"/>
          <w:sz w:val="28"/>
          <w:szCs w:val="28"/>
          <w:rtl/>
        </w:rPr>
        <w:t>،</w:t>
      </w:r>
      <w:r w:rsidR="003C7223" w:rsidRPr="009837E0">
        <w:rPr>
          <w:rFonts w:cs="Traditional Arabic" w:hint="cs"/>
          <w:sz w:val="28"/>
          <w:szCs w:val="28"/>
          <w:rtl/>
        </w:rPr>
        <w:t xml:space="preserve"> ولم تذكر أنَّك تعرَّضتَ للآخرين بشيء ؛ كما تقول</w:t>
      </w:r>
      <w:r w:rsidR="00BB7DB9" w:rsidRPr="009837E0">
        <w:rPr>
          <w:rFonts w:cs="Traditional Arabic" w:hint="cs"/>
          <w:sz w:val="28"/>
          <w:szCs w:val="28"/>
          <w:rtl/>
        </w:rPr>
        <w:t>:</w:t>
      </w:r>
      <w:r w:rsidR="003C7223" w:rsidRPr="009837E0">
        <w:rPr>
          <w:rFonts w:cs="Traditional Arabic" w:hint="cs"/>
          <w:sz w:val="28"/>
          <w:szCs w:val="28"/>
          <w:rtl/>
        </w:rPr>
        <w:t xml:space="preserve"> أنجيته من الغرق</w:t>
      </w:r>
      <w:r w:rsidR="00BB7DB9" w:rsidRPr="009837E0">
        <w:rPr>
          <w:rFonts w:cs="Traditional Arabic" w:hint="cs"/>
          <w:sz w:val="28"/>
          <w:szCs w:val="28"/>
          <w:rtl/>
        </w:rPr>
        <w:t>،</w:t>
      </w:r>
      <w:r w:rsidR="003C7223" w:rsidRPr="009837E0">
        <w:rPr>
          <w:rFonts w:cs="Traditional Arabic" w:hint="cs"/>
          <w:sz w:val="28"/>
          <w:szCs w:val="28"/>
          <w:rtl/>
        </w:rPr>
        <w:t xml:space="preserve"> ولا تقول نصرته من الغرق ؛ لأنَّ الغرق ليس شيئًا يُنتَصف منه</w:t>
      </w:r>
      <w:r w:rsidR="00BB7DB9" w:rsidRPr="009837E0">
        <w:rPr>
          <w:rFonts w:cs="Traditional Arabic" w:hint="cs"/>
          <w:sz w:val="28"/>
          <w:szCs w:val="28"/>
          <w:rtl/>
        </w:rPr>
        <w:t>،</w:t>
      </w:r>
      <w:r w:rsidR="003C7223" w:rsidRPr="009837E0">
        <w:rPr>
          <w:rFonts w:cs="Traditional Arabic" w:hint="cs"/>
          <w:sz w:val="28"/>
          <w:szCs w:val="28"/>
          <w:rtl/>
        </w:rPr>
        <w:t xml:space="preserve"> أمَّا النصر منه</w:t>
      </w:r>
      <w:r w:rsidR="00BB7DB9" w:rsidRPr="009837E0">
        <w:rPr>
          <w:rFonts w:cs="Traditional Arabic" w:hint="cs"/>
          <w:sz w:val="28"/>
          <w:szCs w:val="28"/>
          <w:rtl/>
        </w:rPr>
        <w:t>،</w:t>
      </w:r>
      <w:r w:rsidR="003C7223" w:rsidRPr="009837E0">
        <w:rPr>
          <w:rFonts w:cs="Traditional Arabic" w:hint="cs"/>
          <w:sz w:val="28"/>
          <w:szCs w:val="28"/>
          <w:rtl/>
        </w:rPr>
        <w:t xml:space="preserve"> ففيه جانبان في الغالب</w:t>
      </w:r>
      <w:r w:rsidR="00BB7DB9" w:rsidRPr="009837E0">
        <w:rPr>
          <w:rFonts w:cs="Traditional Arabic" w:hint="cs"/>
          <w:sz w:val="28"/>
          <w:szCs w:val="28"/>
          <w:rtl/>
        </w:rPr>
        <w:t>،</w:t>
      </w:r>
      <w:r w:rsidR="003C7223" w:rsidRPr="009837E0">
        <w:rPr>
          <w:rFonts w:cs="Traditional Arabic" w:hint="cs"/>
          <w:sz w:val="28"/>
          <w:szCs w:val="28"/>
          <w:rtl/>
        </w:rPr>
        <w:t xml:space="preserve"> جانب الناجي</w:t>
      </w:r>
      <w:r w:rsidR="00BB7DB9" w:rsidRPr="009837E0">
        <w:rPr>
          <w:rFonts w:cs="Traditional Arabic" w:hint="cs"/>
          <w:sz w:val="28"/>
          <w:szCs w:val="28"/>
          <w:rtl/>
        </w:rPr>
        <w:t>،</w:t>
      </w:r>
      <w:r w:rsidR="003C7223" w:rsidRPr="009837E0">
        <w:rPr>
          <w:rFonts w:cs="Traditional Arabic" w:hint="cs"/>
          <w:sz w:val="28"/>
          <w:szCs w:val="28"/>
          <w:rtl/>
        </w:rPr>
        <w:t xml:space="preserve"> وجانب الذين نُجِّي منهم</w:t>
      </w:r>
      <w:r w:rsidR="00BB7DB9" w:rsidRPr="009837E0">
        <w:rPr>
          <w:rFonts w:cs="Traditional Arabic" w:hint="cs"/>
          <w:sz w:val="28"/>
          <w:szCs w:val="28"/>
          <w:rtl/>
        </w:rPr>
        <w:t>،</w:t>
      </w:r>
      <w:r w:rsidR="003C7223" w:rsidRPr="009837E0">
        <w:rPr>
          <w:rFonts w:cs="Traditional Arabic" w:hint="cs"/>
          <w:sz w:val="28"/>
          <w:szCs w:val="28"/>
          <w:rtl/>
        </w:rPr>
        <w:t xml:space="preserve"> فعندما تقول</w:t>
      </w:r>
      <w:r w:rsidR="00BB7DB9" w:rsidRPr="009837E0">
        <w:rPr>
          <w:rFonts w:cs="Traditional Arabic" w:hint="cs"/>
          <w:sz w:val="28"/>
          <w:szCs w:val="28"/>
          <w:rtl/>
        </w:rPr>
        <w:t>:</w:t>
      </w:r>
      <w:r w:rsidR="003C7223" w:rsidRPr="009837E0">
        <w:rPr>
          <w:rFonts w:cs="Traditional Arabic" w:hint="cs"/>
          <w:sz w:val="28"/>
          <w:szCs w:val="28"/>
          <w:rtl/>
        </w:rPr>
        <w:t xml:space="preserve"> نصرته منهم</w:t>
      </w:r>
      <w:r w:rsidR="00BB7DB9" w:rsidRPr="009837E0">
        <w:rPr>
          <w:rFonts w:cs="Traditional Arabic" w:hint="cs"/>
          <w:sz w:val="28"/>
          <w:szCs w:val="28"/>
          <w:rtl/>
        </w:rPr>
        <w:t>،</w:t>
      </w:r>
      <w:r w:rsidR="003C7223" w:rsidRPr="009837E0">
        <w:rPr>
          <w:rFonts w:cs="Traditional Arabic" w:hint="cs"/>
          <w:sz w:val="28"/>
          <w:szCs w:val="28"/>
          <w:rtl/>
        </w:rPr>
        <w:t xml:space="preserve"> كان المعنى</w:t>
      </w:r>
      <w:r w:rsidR="00BB7DB9" w:rsidRPr="009837E0">
        <w:rPr>
          <w:rFonts w:cs="Traditional Arabic" w:hint="cs"/>
          <w:sz w:val="28"/>
          <w:szCs w:val="28"/>
          <w:rtl/>
        </w:rPr>
        <w:t>:</w:t>
      </w:r>
      <w:r w:rsidR="003C7223" w:rsidRPr="009837E0">
        <w:rPr>
          <w:rFonts w:cs="Traditional Arabic" w:hint="cs"/>
          <w:sz w:val="28"/>
          <w:szCs w:val="28"/>
          <w:rtl/>
        </w:rPr>
        <w:t xml:space="preserve"> أنَّك نجَّيته وعاقبتَ أولئك، أو أخذتَ له حقَّه منهم))</w:t>
      </w:r>
      <w:r w:rsidR="003C7223" w:rsidRPr="009837E0">
        <w:rPr>
          <w:rFonts w:cs="Traditional Arabic" w:hint="cs"/>
          <w:sz w:val="28"/>
          <w:szCs w:val="28"/>
          <w:vertAlign w:val="superscript"/>
          <w:rtl/>
        </w:rPr>
        <w:t xml:space="preserve"> (</w:t>
      </w:r>
      <w:r w:rsidR="003C7223" w:rsidRPr="009837E0">
        <w:rPr>
          <w:rFonts w:cs="Traditional Arabic"/>
          <w:sz w:val="28"/>
          <w:szCs w:val="28"/>
          <w:vertAlign w:val="superscript"/>
          <w:rtl/>
        </w:rPr>
        <w:footnoteReference w:id="895"/>
      </w:r>
      <w:r w:rsidR="003C7223" w:rsidRPr="009837E0">
        <w:rPr>
          <w:rFonts w:cs="Traditional Arabic" w:hint="cs"/>
          <w:sz w:val="28"/>
          <w:szCs w:val="28"/>
          <w:vertAlign w:val="superscript"/>
          <w:rtl/>
        </w:rPr>
        <w:t>)</w:t>
      </w:r>
    </w:p>
    <w:p w:rsidR="003C7223" w:rsidRPr="009837E0" w:rsidRDefault="000C76AC" w:rsidP="00C42179">
      <w:pPr>
        <w:tabs>
          <w:tab w:val="left" w:pos="749"/>
        </w:tabs>
        <w:jc w:val="both"/>
        <w:rPr>
          <w:rFonts w:ascii="Courier New" w:hAnsi="Courier New" w:cs="Traditional Arabic"/>
          <w:sz w:val="28"/>
          <w:szCs w:val="28"/>
          <w:rtl/>
        </w:rPr>
      </w:pPr>
      <w:r w:rsidRPr="009837E0">
        <w:rPr>
          <w:rFonts w:cs="Traditional Arabic" w:hint="cs"/>
          <w:sz w:val="28"/>
          <w:szCs w:val="28"/>
          <w:rtl/>
        </w:rPr>
        <w:tab/>
        <w:t>فـ</w:t>
      </w:r>
      <w:r w:rsidR="003C7223" w:rsidRPr="009837E0">
        <w:rPr>
          <w:rFonts w:cs="Traditional Arabic" w:hint="cs"/>
          <w:sz w:val="28"/>
          <w:szCs w:val="28"/>
          <w:rtl/>
        </w:rPr>
        <w:t>(مِن)</w:t>
      </w:r>
      <w:r w:rsidRPr="009837E0">
        <w:rPr>
          <w:rFonts w:cs="Traditional Arabic" w:hint="cs"/>
          <w:sz w:val="28"/>
          <w:szCs w:val="28"/>
          <w:rtl/>
        </w:rPr>
        <w:t xml:space="preserve"> إذن</w:t>
      </w:r>
      <w:r w:rsidR="003C7223" w:rsidRPr="009837E0">
        <w:rPr>
          <w:rFonts w:cs="Traditional Arabic" w:hint="cs"/>
          <w:sz w:val="28"/>
          <w:szCs w:val="28"/>
          <w:rtl/>
        </w:rPr>
        <w:t xml:space="preserve"> هي بمعنى (مِن) وليست بمعنى (على)</w:t>
      </w:r>
      <w:r w:rsidR="00BB7DB9" w:rsidRPr="009837E0">
        <w:rPr>
          <w:rFonts w:cs="Traditional Arabic" w:hint="cs"/>
          <w:sz w:val="28"/>
          <w:szCs w:val="28"/>
          <w:rtl/>
        </w:rPr>
        <w:t>،</w:t>
      </w:r>
      <w:r w:rsidR="003C7223" w:rsidRPr="009837E0">
        <w:rPr>
          <w:rFonts w:cs="Traditional Arabic" w:hint="cs"/>
          <w:sz w:val="28"/>
          <w:szCs w:val="28"/>
          <w:rtl/>
        </w:rPr>
        <w:t xml:space="preserve"> و(نصرناه) هو بمعنى (نصرناه) وليس بمعنى (نجَّيناه)</w:t>
      </w:r>
      <w:r w:rsidR="00BB7DB9" w:rsidRPr="009837E0">
        <w:rPr>
          <w:rFonts w:cs="Traditional Arabic" w:hint="cs"/>
          <w:sz w:val="28"/>
          <w:szCs w:val="28"/>
          <w:rtl/>
        </w:rPr>
        <w:t>،</w:t>
      </w:r>
      <w:r w:rsidR="003C7223" w:rsidRPr="009837E0">
        <w:rPr>
          <w:rFonts w:cs="Traditional Arabic" w:hint="cs"/>
          <w:sz w:val="28"/>
          <w:szCs w:val="28"/>
          <w:rtl/>
        </w:rPr>
        <w:t xml:space="preserve"> فتأمَّل كيف أنَّه نفى تضمين (نصرناه) معنى (نجيناه) بعد أن نفى ترادفهما</w:t>
      </w:r>
      <w:r w:rsidR="00C42179" w:rsidRPr="009837E0">
        <w:rPr>
          <w:rFonts w:cs="Traditional Arabic" w:hint="cs"/>
          <w:sz w:val="28"/>
          <w:szCs w:val="28"/>
          <w:vertAlign w:val="superscript"/>
          <w:rtl/>
        </w:rPr>
        <w:t>(</w:t>
      </w:r>
      <w:r w:rsidR="00C42179" w:rsidRPr="009837E0">
        <w:rPr>
          <w:rFonts w:cs="Traditional Arabic"/>
          <w:sz w:val="28"/>
          <w:szCs w:val="28"/>
          <w:vertAlign w:val="superscript"/>
          <w:rtl/>
        </w:rPr>
        <w:footnoteReference w:id="896"/>
      </w:r>
      <w:r w:rsidR="00C42179" w:rsidRPr="009837E0">
        <w:rPr>
          <w:rFonts w:cs="Traditional Arabic" w:hint="cs"/>
          <w:sz w:val="28"/>
          <w:szCs w:val="28"/>
          <w:vertAlign w:val="superscript"/>
          <w:rtl/>
        </w:rPr>
        <w:t>)</w:t>
      </w:r>
      <w:r w:rsidR="003C7223" w:rsidRPr="009837E0">
        <w:rPr>
          <w:rFonts w:cs="Traditional Arabic" w:hint="cs"/>
          <w:sz w:val="28"/>
          <w:szCs w:val="28"/>
          <w:rtl/>
        </w:rPr>
        <w:t xml:space="preserve"> هذا ما أكَّده الدكتور الفاضل على الرغم من أنَّه أقر بالتضمين واستحسنه وجعله من لطائف البلاغة في بدء كلامه</w:t>
      </w:r>
      <w:r w:rsidR="00BB7DB9" w:rsidRPr="009837E0">
        <w:rPr>
          <w:rFonts w:cs="Traditional Arabic" w:hint="cs"/>
          <w:sz w:val="28"/>
          <w:szCs w:val="28"/>
          <w:rtl/>
        </w:rPr>
        <w:t>،</w:t>
      </w:r>
      <w:r w:rsidR="003C7223" w:rsidRPr="009837E0">
        <w:rPr>
          <w:rFonts w:cs="Traditional Arabic" w:hint="cs"/>
          <w:sz w:val="28"/>
          <w:szCs w:val="28"/>
          <w:rtl/>
        </w:rPr>
        <w:t xml:space="preserve"> إلاَّ أنَّه نسفه نسفًا في آخر كلامه من حيث لم يشعر</w:t>
      </w:r>
      <w:r w:rsidR="00BB7DB9" w:rsidRPr="009837E0">
        <w:rPr>
          <w:rFonts w:cs="Traditional Arabic" w:hint="cs"/>
          <w:sz w:val="28"/>
          <w:szCs w:val="28"/>
          <w:rtl/>
        </w:rPr>
        <w:t>.</w:t>
      </w:r>
    </w:p>
    <w:p w:rsidR="003C7223" w:rsidRPr="009837E0" w:rsidRDefault="003C7223" w:rsidP="003C7223">
      <w:pPr>
        <w:ind w:firstLine="720"/>
        <w:jc w:val="lowKashida"/>
        <w:rPr>
          <w:rFonts w:cs="Traditional Arabic"/>
          <w:sz w:val="28"/>
          <w:szCs w:val="28"/>
          <w:rtl/>
        </w:rPr>
      </w:pPr>
      <w:r w:rsidRPr="009837E0">
        <w:rPr>
          <w:rFonts w:cs="Traditional Arabic" w:hint="cs"/>
          <w:sz w:val="28"/>
          <w:szCs w:val="28"/>
          <w:rtl/>
        </w:rPr>
        <w:lastRenderedPageBreak/>
        <w:t>فالدكتور فاضل السامرائي</w:t>
      </w:r>
      <w:r w:rsidR="00BB7DB9" w:rsidRPr="009837E0">
        <w:rPr>
          <w:rFonts w:cs="Traditional Arabic" w:hint="cs"/>
          <w:sz w:val="28"/>
          <w:szCs w:val="28"/>
          <w:rtl/>
        </w:rPr>
        <w:t>،</w:t>
      </w:r>
      <w:r w:rsidRPr="009837E0">
        <w:rPr>
          <w:rFonts w:cs="Traditional Arabic" w:hint="cs"/>
          <w:sz w:val="28"/>
          <w:szCs w:val="28"/>
          <w:rtl/>
        </w:rPr>
        <w:t xml:space="preserve"> حين أقر بالتضمين أول مرة</w:t>
      </w:r>
      <w:r w:rsidR="00BB7DB9" w:rsidRPr="009837E0">
        <w:rPr>
          <w:rFonts w:cs="Traditional Arabic" w:hint="cs"/>
          <w:sz w:val="28"/>
          <w:szCs w:val="28"/>
          <w:rtl/>
        </w:rPr>
        <w:t>،</w:t>
      </w:r>
      <w:r w:rsidRPr="009837E0">
        <w:rPr>
          <w:rFonts w:cs="Traditional Arabic" w:hint="cs"/>
          <w:sz w:val="28"/>
          <w:szCs w:val="28"/>
          <w:rtl/>
        </w:rPr>
        <w:t xml:space="preserve"> كان استنادًا إلى أنَّ (نصرناه) و(نجيناه) مترادفان</w:t>
      </w:r>
      <w:r w:rsidR="00BB7DB9" w:rsidRPr="009837E0">
        <w:rPr>
          <w:rFonts w:cs="Traditional Arabic" w:hint="cs"/>
          <w:sz w:val="28"/>
          <w:szCs w:val="28"/>
          <w:rtl/>
        </w:rPr>
        <w:t>،</w:t>
      </w:r>
      <w:r w:rsidRPr="009837E0">
        <w:rPr>
          <w:rFonts w:cs="Traditional Arabic" w:hint="cs"/>
          <w:sz w:val="28"/>
          <w:szCs w:val="28"/>
          <w:rtl/>
        </w:rPr>
        <w:t xml:space="preserve"> فاضطر إلى القول بترادفهما ؛ لأنَّ التضمين قائم على أساس هذا الترادف</w:t>
      </w:r>
      <w:r w:rsidR="00BB7DB9" w:rsidRPr="009837E0">
        <w:rPr>
          <w:rFonts w:cs="Traditional Arabic" w:hint="cs"/>
          <w:sz w:val="28"/>
          <w:szCs w:val="28"/>
          <w:rtl/>
        </w:rPr>
        <w:t>،</w:t>
      </w:r>
      <w:r w:rsidRPr="009837E0">
        <w:rPr>
          <w:rFonts w:cs="Traditional Arabic" w:hint="cs"/>
          <w:sz w:val="28"/>
          <w:szCs w:val="28"/>
          <w:rtl/>
        </w:rPr>
        <w:t xml:space="preserve"> لكنَّه لما أراد أن يبيِّن بلاغة القرآن في هذا المقام نفسه</w:t>
      </w:r>
      <w:r w:rsidR="00BB7DB9" w:rsidRPr="009837E0">
        <w:rPr>
          <w:rFonts w:cs="Traditional Arabic" w:hint="cs"/>
          <w:sz w:val="28"/>
          <w:szCs w:val="28"/>
          <w:rtl/>
        </w:rPr>
        <w:t>،</w:t>
      </w:r>
      <w:r w:rsidRPr="009837E0">
        <w:rPr>
          <w:rFonts w:cs="Traditional Arabic" w:hint="cs"/>
          <w:sz w:val="28"/>
          <w:szCs w:val="28"/>
          <w:rtl/>
        </w:rPr>
        <w:t xml:space="preserve"> اضطر إلى القول بعدم ترادفهما</w:t>
      </w:r>
      <w:r w:rsidR="00BB7DB9" w:rsidRPr="009837E0">
        <w:rPr>
          <w:rFonts w:cs="Traditional Arabic" w:hint="cs"/>
          <w:sz w:val="28"/>
          <w:szCs w:val="28"/>
          <w:rtl/>
        </w:rPr>
        <w:t>،</w:t>
      </w:r>
      <w:r w:rsidRPr="009837E0">
        <w:rPr>
          <w:rFonts w:cs="Traditional Arabic" w:hint="cs"/>
          <w:sz w:val="28"/>
          <w:szCs w:val="28"/>
          <w:rtl/>
        </w:rPr>
        <w:t xml:space="preserve"> لأنَّ بلاغة القرآن قائمة على إلغاء هذا الترادف</w:t>
      </w:r>
      <w:r w:rsidR="00BB7DB9" w:rsidRPr="009837E0">
        <w:rPr>
          <w:rFonts w:cs="Traditional Arabic" w:hint="cs"/>
          <w:sz w:val="28"/>
          <w:szCs w:val="28"/>
          <w:rtl/>
        </w:rPr>
        <w:t>،</w:t>
      </w:r>
      <w:r w:rsidRPr="009837E0">
        <w:rPr>
          <w:rFonts w:cs="Traditional Arabic" w:hint="cs"/>
          <w:sz w:val="28"/>
          <w:szCs w:val="28"/>
          <w:rtl/>
        </w:rPr>
        <w:t xml:space="preserve"> ومن هنا نؤكد ما </w:t>
      </w:r>
      <w:proofErr w:type="spellStart"/>
      <w:r w:rsidRPr="009837E0">
        <w:rPr>
          <w:rFonts w:cs="Traditional Arabic" w:hint="cs"/>
          <w:sz w:val="28"/>
          <w:szCs w:val="28"/>
          <w:rtl/>
        </w:rPr>
        <w:t>قلناه</w:t>
      </w:r>
      <w:proofErr w:type="spellEnd"/>
      <w:r w:rsidR="00BB7DB9" w:rsidRPr="009837E0">
        <w:rPr>
          <w:rFonts w:cs="Traditional Arabic" w:hint="cs"/>
          <w:sz w:val="28"/>
          <w:szCs w:val="28"/>
          <w:rtl/>
        </w:rPr>
        <w:t>:</w:t>
      </w:r>
      <w:r w:rsidRPr="009837E0">
        <w:rPr>
          <w:rFonts w:cs="Traditional Arabic" w:hint="cs"/>
          <w:sz w:val="28"/>
          <w:szCs w:val="28"/>
          <w:rtl/>
        </w:rPr>
        <w:t xml:space="preserve"> إنَّ القول بالتضمين</w:t>
      </w:r>
      <w:r w:rsidR="00BB7DB9" w:rsidRPr="009837E0">
        <w:rPr>
          <w:rFonts w:cs="Traditional Arabic" w:hint="cs"/>
          <w:sz w:val="28"/>
          <w:szCs w:val="28"/>
          <w:rtl/>
        </w:rPr>
        <w:t>،</w:t>
      </w:r>
      <w:r w:rsidRPr="009837E0">
        <w:rPr>
          <w:rFonts w:cs="Traditional Arabic" w:hint="cs"/>
          <w:sz w:val="28"/>
          <w:szCs w:val="28"/>
          <w:rtl/>
        </w:rPr>
        <w:t xml:space="preserve"> والقول ببلاغة القرآن الكريم قولان متناقضان</w:t>
      </w:r>
      <w:r w:rsidR="00BB7DB9" w:rsidRPr="009837E0">
        <w:rPr>
          <w:rFonts w:cs="Traditional Arabic" w:hint="cs"/>
          <w:sz w:val="28"/>
          <w:szCs w:val="28"/>
          <w:rtl/>
        </w:rPr>
        <w:t>،</w:t>
      </w:r>
      <w:r w:rsidRPr="009837E0">
        <w:rPr>
          <w:rFonts w:cs="Traditional Arabic" w:hint="cs"/>
          <w:sz w:val="28"/>
          <w:szCs w:val="28"/>
          <w:rtl/>
        </w:rPr>
        <w:t xml:space="preserve"> ولا يمكن التوفيق بينهما البتة</w:t>
      </w:r>
      <w:r w:rsidR="00BB7DB9" w:rsidRPr="009837E0">
        <w:rPr>
          <w:rFonts w:cs="Traditional Arabic" w:hint="cs"/>
          <w:sz w:val="28"/>
          <w:szCs w:val="28"/>
          <w:rtl/>
        </w:rPr>
        <w:t>،</w:t>
      </w:r>
      <w:r w:rsidRPr="009837E0">
        <w:rPr>
          <w:rFonts w:cs="Traditional Arabic" w:hint="cs"/>
          <w:sz w:val="28"/>
          <w:szCs w:val="28"/>
          <w:rtl/>
        </w:rPr>
        <w:t xml:space="preserve"> بل إثبات أحدهما</w:t>
      </w:r>
      <w:r w:rsidR="00BB7DB9" w:rsidRPr="009837E0">
        <w:rPr>
          <w:rFonts w:cs="Traditional Arabic" w:hint="cs"/>
          <w:sz w:val="28"/>
          <w:szCs w:val="28"/>
          <w:rtl/>
        </w:rPr>
        <w:t>،</w:t>
      </w:r>
      <w:r w:rsidRPr="009837E0">
        <w:rPr>
          <w:rFonts w:cs="Traditional Arabic" w:hint="cs"/>
          <w:sz w:val="28"/>
          <w:szCs w:val="28"/>
          <w:rtl/>
        </w:rPr>
        <w:t xml:space="preserve"> لا يتمُّ إلاَّ بعد أن يتمَّ إلغاء الآخر</w:t>
      </w:r>
    </w:p>
    <w:p w:rsidR="00B8601B" w:rsidRPr="009837E0" w:rsidRDefault="00C90F13" w:rsidP="00760942">
      <w:pPr>
        <w:tabs>
          <w:tab w:val="left" w:pos="749"/>
        </w:tabs>
        <w:jc w:val="both"/>
        <w:rPr>
          <w:rFonts w:ascii="Courier New" w:hAnsi="Courier New" w:cs="Traditional Arabic"/>
          <w:sz w:val="28"/>
          <w:szCs w:val="28"/>
          <w:rtl/>
        </w:rPr>
      </w:pPr>
      <w:r w:rsidRPr="009837E0">
        <w:rPr>
          <w:rFonts w:cs="Traditional Arabic" w:hint="cs"/>
          <w:sz w:val="28"/>
          <w:szCs w:val="28"/>
          <w:rtl/>
        </w:rPr>
        <w:tab/>
      </w:r>
      <w:r w:rsidR="003C7223" w:rsidRPr="009837E0">
        <w:rPr>
          <w:rFonts w:cs="Traditional Arabic" w:hint="cs"/>
          <w:sz w:val="28"/>
          <w:szCs w:val="28"/>
          <w:rtl/>
        </w:rPr>
        <w:t>فاستنادًا إلى ما تقدَّم يكون الفعل (نصر) كما يتعدى إلى مفعوله بـ(على) يتعدى إليه بـ(مِن)</w:t>
      </w:r>
      <w:r w:rsidR="00BB7DB9" w:rsidRPr="009837E0">
        <w:rPr>
          <w:rFonts w:cs="Traditional Arabic" w:hint="cs"/>
          <w:sz w:val="28"/>
          <w:szCs w:val="28"/>
          <w:rtl/>
        </w:rPr>
        <w:t>،</w:t>
      </w:r>
      <w:r w:rsidR="003C7223" w:rsidRPr="009837E0">
        <w:rPr>
          <w:rFonts w:cs="Traditional Arabic" w:hint="cs"/>
          <w:sz w:val="28"/>
          <w:szCs w:val="28"/>
          <w:rtl/>
        </w:rPr>
        <w:t xml:space="preserve"> وكل من حرفي الجر هذين</w:t>
      </w:r>
      <w:r w:rsidR="00BB7DB9" w:rsidRPr="009837E0">
        <w:rPr>
          <w:rFonts w:cs="Traditional Arabic" w:hint="cs"/>
          <w:sz w:val="28"/>
          <w:szCs w:val="28"/>
          <w:rtl/>
        </w:rPr>
        <w:t>،</w:t>
      </w:r>
      <w:r w:rsidR="003C7223" w:rsidRPr="009837E0">
        <w:rPr>
          <w:rFonts w:cs="Traditional Arabic" w:hint="cs"/>
          <w:sz w:val="28"/>
          <w:szCs w:val="28"/>
          <w:rtl/>
        </w:rPr>
        <w:t xml:space="preserve"> يُؤتى به من دون الآخر في مقامه</w:t>
      </w:r>
      <w:r w:rsidR="00BB7DB9" w:rsidRPr="009837E0">
        <w:rPr>
          <w:rFonts w:cs="Traditional Arabic" w:hint="cs"/>
          <w:sz w:val="28"/>
          <w:szCs w:val="28"/>
          <w:rtl/>
        </w:rPr>
        <w:t>،</w:t>
      </w:r>
      <w:r w:rsidR="003C7223" w:rsidRPr="009837E0">
        <w:rPr>
          <w:rFonts w:cs="Traditional Arabic" w:hint="cs"/>
          <w:sz w:val="28"/>
          <w:szCs w:val="28"/>
          <w:rtl/>
        </w:rPr>
        <w:t xml:space="preserve"> وحس</w:t>
      </w:r>
      <w:r w:rsidR="007466D4" w:rsidRPr="009837E0">
        <w:rPr>
          <w:rFonts w:cs="Traditional Arabic" w:hint="cs"/>
          <w:sz w:val="28"/>
          <w:szCs w:val="28"/>
          <w:rtl/>
        </w:rPr>
        <w:t>ب المعنى الذي يراد التعبير عنه))</w:t>
      </w:r>
      <w:r w:rsidR="00A73194" w:rsidRPr="009837E0">
        <w:rPr>
          <w:rFonts w:cs="Traditional Arabic" w:hint="cs"/>
          <w:sz w:val="28"/>
          <w:szCs w:val="28"/>
          <w:vertAlign w:val="superscript"/>
          <w:rtl/>
        </w:rPr>
        <w:t xml:space="preserve"> (</w:t>
      </w:r>
      <w:r w:rsidR="00A73194" w:rsidRPr="009837E0">
        <w:rPr>
          <w:rFonts w:cs="Traditional Arabic"/>
          <w:sz w:val="28"/>
          <w:szCs w:val="28"/>
          <w:vertAlign w:val="superscript"/>
          <w:rtl/>
        </w:rPr>
        <w:footnoteReference w:id="897"/>
      </w:r>
      <w:r w:rsidR="00A73194" w:rsidRPr="009837E0">
        <w:rPr>
          <w:rFonts w:cs="Traditional Arabic" w:hint="cs"/>
          <w:sz w:val="28"/>
          <w:szCs w:val="28"/>
          <w:vertAlign w:val="superscript"/>
          <w:rtl/>
        </w:rPr>
        <w:t>)</w:t>
      </w:r>
      <w:r w:rsidR="006B08F5" w:rsidRPr="009837E0">
        <w:rPr>
          <w:rFonts w:ascii="Courier New" w:hAnsi="Courier New" w:cs="Traditional Arabic" w:hint="cs"/>
          <w:sz w:val="28"/>
          <w:szCs w:val="28"/>
          <w:rtl/>
        </w:rPr>
        <w:t xml:space="preserve"> </w:t>
      </w:r>
    </w:p>
    <w:p w:rsidR="009F41E6" w:rsidRPr="009837E0" w:rsidRDefault="009F41E6" w:rsidP="00073B70">
      <w:pPr>
        <w:jc w:val="both"/>
        <w:rPr>
          <w:rFonts w:cs="Traditional Arabic"/>
          <w:sz w:val="28"/>
          <w:szCs w:val="28"/>
          <w:rtl/>
        </w:rPr>
      </w:pPr>
      <w:r w:rsidRPr="009837E0">
        <w:rPr>
          <w:rFonts w:cs="Traditional Arabic" w:hint="cs"/>
          <w:sz w:val="28"/>
          <w:szCs w:val="28"/>
          <w:rtl/>
        </w:rPr>
        <w:tab/>
      </w:r>
      <w:r w:rsidR="005F552B" w:rsidRPr="009837E0">
        <w:rPr>
          <w:rFonts w:cs="Traditional Arabic" w:hint="cs"/>
          <w:sz w:val="28"/>
          <w:szCs w:val="28"/>
          <w:rtl/>
        </w:rPr>
        <w:t>8-</w:t>
      </w:r>
      <w:r w:rsidRPr="009837E0">
        <w:rPr>
          <w:rFonts w:cs="Traditional Arabic" w:hint="cs"/>
          <w:sz w:val="28"/>
          <w:szCs w:val="28"/>
          <w:rtl/>
        </w:rPr>
        <w:t>معنى (في)</w:t>
      </w:r>
      <w:r w:rsidR="00BB7DB9" w:rsidRPr="009837E0">
        <w:rPr>
          <w:rFonts w:cs="Traditional Arabic" w:hint="cs"/>
          <w:sz w:val="28"/>
          <w:szCs w:val="28"/>
          <w:rtl/>
        </w:rPr>
        <w:t>:</w:t>
      </w:r>
      <w:r w:rsidRPr="009837E0">
        <w:rPr>
          <w:rFonts w:cs="Traditional Arabic" w:hint="cs"/>
          <w:sz w:val="28"/>
          <w:szCs w:val="28"/>
          <w:rtl/>
        </w:rPr>
        <w:t xml:space="preserve"> قالوا بمجيئها بمعنى (في) في 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أَرُونِي مَاذَا خَلَقُوا مِنَ الأرْضِ</w:t>
      </w:r>
      <w:r w:rsidR="002E6D8A" w:rsidRPr="009837E0">
        <w:rPr>
          <w:rFonts w:cs="Traditional Arabic" w:hint="cs"/>
          <w:sz w:val="28"/>
          <w:szCs w:val="28"/>
          <w:rtl/>
        </w:rPr>
        <w:t>){فاطر</w:t>
      </w:r>
      <w:r w:rsidR="00BB7DB9" w:rsidRPr="009837E0">
        <w:rPr>
          <w:rFonts w:cs="Traditional Arabic" w:hint="cs"/>
          <w:sz w:val="28"/>
          <w:szCs w:val="28"/>
          <w:rtl/>
        </w:rPr>
        <w:t>:</w:t>
      </w:r>
      <w:r w:rsidR="002E6D8A" w:rsidRPr="009837E0">
        <w:rPr>
          <w:rFonts w:cs="Traditional Arabic" w:hint="cs"/>
          <w:sz w:val="28"/>
          <w:szCs w:val="28"/>
          <w:rtl/>
        </w:rPr>
        <w:t xml:space="preserve"> 40} أي</w:t>
      </w:r>
      <w:r w:rsidR="00BB7DB9" w:rsidRPr="009837E0">
        <w:rPr>
          <w:rFonts w:cs="Traditional Arabic" w:hint="cs"/>
          <w:sz w:val="28"/>
          <w:szCs w:val="28"/>
          <w:rtl/>
        </w:rPr>
        <w:t>:</w:t>
      </w:r>
      <w:r w:rsidR="002E6D8A" w:rsidRPr="009837E0">
        <w:rPr>
          <w:rFonts w:cs="Traditional Arabic" w:hint="cs"/>
          <w:sz w:val="28"/>
          <w:szCs w:val="28"/>
          <w:rtl/>
        </w:rPr>
        <w:t xml:space="preserve"> في الأرض</w:t>
      </w:r>
      <w:r w:rsidR="00BB7DB9" w:rsidRPr="009837E0">
        <w:rPr>
          <w:rFonts w:cs="Traditional Arabic" w:hint="cs"/>
          <w:sz w:val="28"/>
          <w:szCs w:val="28"/>
          <w:rtl/>
        </w:rPr>
        <w:t>،</w:t>
      </w:r>
      <w:r w:rsidR="00A73194" w:rsidRPr="009837E0">
        <w:rPr>
          <w:rFonts w:cs="Traditional Arabic" w:hint="cs"/>
          <w:sz w:val="28"/>
          <w:szCs w:val="28"/>
          <w:rtl/>
        </w:rPr>
        <w:t xml:space="preserve"> بل هي على بابها للابتداء مثل </w:t>
      </w:r>
      <w:proofErr w:type="spellStart"/>
      <w:r w:rsidR="008D7A10" w:rsidRPr="009837E0">
        <w:rPr>
          <w:rFonts w:cs="Traditional Arabic" w:hint="cs"/>
          <w:sz w:val="28"/>
          <w:szCs w:val="28"/>
          <w:rtl/>
        </w:rPr>
        <w:t>ققولك</w:t>
      </w:r>
      <w:proofErr w:type="spellEnd"/>
      <w:r w:rsidR="00BB7DB9" w:rsidRPr="009837E0">
        <w:rPr>
          <w:rFonts w:cs="Traditional Arabic" w:hint="cs"/>
          <w:sz w:val="28"/>
          <w:szCs w:val="28"/>
          <w:rtl/>
        </w:rPr>
        <w:t>:</w:t>
      </w:r>
      <w:r w:rsidR="008D7A10" w:rsidRPr="009837E0">
        <w:rPr>
          <w:rFonts w:cs="Traditional Arabic" w:hint="cs"/>
          <w:sz w:val="28"/>
          <w:szCs w:val="28"/>
          <w:rtl/>
        </w:rPr>
        <w:t xml:space="preserve"> أخذته من التابوت</w:t>
      </w:r>
      <w:r w:rsidR="00BB7DB9" w:rsidRPr="009837E0">
        <w:rPr>
          <w:rFonts w:cs="Traditional Arabic" w:hint="cs"/>
          <w:sz w:val="28"/>
          <w:szCs w:val="28"/>
          <w:rtl/>
        </w:rPr>
        <w:t>،</w:t>
      </w:r>
      <w:r w:rsidR="008D7A10" w:rsidRPr="009837E0">
        <w:rPr>
          <w:rFonts w:cs="Traditional Arabic" w:hint="cs"/>
          <w:sz w:val="28"/>
          <w:szCs w:val="28"/>
          <w:rtl/>
        </w:rPr>
        <w:t xml:space="preserve"> الذي جُعلت فيه (مِن) لابتداء الغاية وانتهائها</w:t>
      </w:r>
      <w:r w:rsidR="00BB7DB9" w:rsidRPr="009837E0">
        <w:rPr>
          <w:rFonts w:cs="Traditional Arabic" w:hint="cs"/>
          <w:sz w:val="28"/>
          <w:szCs w:val="28"/>
          <w:rtl/>
        </w:rPr>
        <w:t>،</w:t>
      </w:r>
      <w:r w:rsidR="008D7A10" w:rsidRPr="009837E0">
        <w:rPr>
          <w:rFonts w:cs="Traditional Arabic" w:hint="cs"/>
          <w:sz w:val="28"/>
          <w:szCs w:val="28"/>
          <w:rtl/>
        </w:rPr>
        <w:t xml:space="preserve"> </w:t>
      </w:r>
      <w:r w:rsidR="00073B70" w:rsidRPr="009837E0">
        <w:rPr>
          <w:rFonts w:cs="Traditional Arabic" w:hint="cs"/>
          <w:sz w:val="28"/>
          <w:szCs w:val="28"/>
          <w:rtl/>
        </w:rPr>
        <w:t>والتابوت الصندوق الذي يوضع فيه المتاع</w:t>
      </w:r>
      <w:r w:rsidR="00BB7DB9" w:rsidRPr="009837E0">
        <w:rPr>
          <w:rFonts w:cs="Traditional Arabic" w:hint="cs"/>
          <w:sz w:val="28"/>
          <w:szCs w:val="28"/>
          <w:rtl/>
        </w:rPr>
        <w:t>،</w:t>
      </w:r>
      <w:r w:rsidR="00073B70" w:rsidRPr="009837E0">
        <w:rPr>
          <w:rFonts w:cs="Traditional Arabic" w:hint="cs"/>
          <w:sz w:val="28"/>
          <w:szCs w:val="28"/>
          <w:rtl/>
        </w:rPr>
        <w:t xml:space="preserve"> أو هي للتبعيض ؛ لأنَّ المعنى</w:t>
      </w:r>
      <w:r w:rsidR="00BB7DB9" w:rsidRPr="009837E0">
        <w:rPr>
          <w:rFonts w:cs="Traditional Arabic" w:hint="cs"/>
          <w:sz w:val="28"/>
          <w:szCs w:val="28"/>
          <w:rtl/>
        </w:rPr>
        <w:t>:</w:t>
      </w:r>
      <w:r w:rsidR="00073B70" w:rsidRPr="009837E0">
        <w:rPr>
          <w:rFonts w:cs="Traditional Arabic" w:hint="cs"/>
          <w:sz w:val="28"/>
          <w:szCs w:val="28"/>
          <w:rtl/>
        </w:rPr>
        <w:t xml:space="preserve"> ((أروني أيَّ شيء خلقوا من الأرض000وعن قتادة</w:t>
      </w:r>
      <w:r w:rsidR="00BB7DB9" w:rsidRPr="009837E0">
        <w:rPr>
          <w:rFonts w:cs="Traditional Arabic" w:hint="cs"/>
          <w:sz w:val="28"/>
          <w:szCs w:val="28"/>
          <w:rtl/>
        </w:rPr>
        <w:t>:</w:t>
      </w:r>
      <w:r w:rsidR="00073B70" w:rsidRPr="009837E0">
        <w:rPr>
          <w:rFonts w:cs="Traditional Arabic" w:hint="cs"/>
          <w:sz w:val="28"/>
          <w:szCs w:val="28"/>
          <w:rtl/>
        </w:rPr>
        <w:t xml:space="preserve"> لا شيء والله خلقوا منها)) </w:t>
      </w:r>
      <w:r w:rsidR="00073B70" w:rsidRPr="009837E0">
        <w:rPr>
          <w:rFonts w:cs="Traditional Arabic" w:hint="cs"/>
          <w:sz w:val="28"/>
          <w:szCs w:val="28"/>
          <w:vertAlign w:val="superscript"/>
          <w:rtl/>
        </w:rPr>
        <w:t>(</w:t>
      </w:r>
      <w:r w:rsidR="00073B70" w:rsidRPr="009837E0">
        <w:rPr>
          <w:rFonts w:cs="Traditional Arabic"/>
          <w:sz w:val="28"/>
          <w:szCs w:val="28"/>
          <w:vertAlign w:val="superscript"/>
          <w:rtl/>
        </w:rPr>
        <w:footnoteReference w:id="898"/>
      </w:r>
      <w:r w:rsidR="00073B70" w:rsidRPr="009837E0">
        <w:rPr>
          <w:rFonts w:cs="Traditional Arabic" w:hint="cs"/>
          <w:sz w:val="28"/>
          <w:szCs w:val="28"/>
          <w:vertAlign w:val="superscript"/>
          <w:rtl/>
        </w:rPr>
        <w:t>)</w:t>
      </w:r>
      <w:r w:rsidR="008D7A10" w:rsidRPr="009837E0">
        <w:rPr>
          <w:rFonts w:cs="Traditional Arabic" w:hint="cs"/>
          <w:sz w:val="28"/>
          <w:szCs w:val="28"/>
          <w:rtl/>
        </w:rPr>
        <w:t xml:space="preserve">، </w:t>
      </w:r>
      <w:r w:rsidR="002E6D8A" w:rsidRPr="009837E0">
        <w:rPr>
          <w:rFonts w:cs="Traditional Arabic" w:hint="cs"/>
          <w:sz w:val="28"/>
          <w:szCs w:val="28"/>
          <w:rtl/>
        </w:rPr>
        <w:t>و</w:t>
      </w:r>
      <w:r w:rsidR="008D7A10" w:rsidRPr="009837E0">
        <w:rPr>
          <w:rFonts w:cs="Traditional Arabic" w:hint="cs"/>
          <w:sz w:val="28"/>
          <w:szCs w:val="28"/>
          <w:rtl/>
        </w:rPr>
        <w:t>قالوا أيضًا بمجيئها بمعنى (في) عند دخولها على الظرف ك</w:t>
      </w:r>
      <w:r w:rsidR="002E6D8A" w:rsidRPr="009837E0">
        <w:rPr>
          <w:rFonts w:cs="Traditional Arabic" w:hint="cs"/>
          <w:sz w:val="28"/>
          <w:szCs w:val="28"/>
          <w:rtl/>
        </w:rPr>
        <w:t>قوله تعالى</w:t>
      </w:r>
      <w:r w:rsidR="00BB7DB9" w:rsidRPr="009837E0">
        <w:rPr>
          <w:rFonts w:cs="Traditional Arabic" w:hint="cs"/>
          <w:sz w:val="28"/>
          <w:szCs w:val="28"/>
          <w:rtl/>
        </w:rPr>
        <w:t>:</w:t>
      </w:r>
      <w:r w:rsidR="002E6D8A" w:rsidRPr="009837E0">
        <w:rPr>
          <w:rFonts w:cs="Traditional Arabic" w:hint="cs"/>
          <w:sz w:val="28"/>
          <w:szCs w:val="28"/>
          <w:rtl/>
        </w:rPr>
        <w:t xml:space="preserve"> (</w:t>
      </w:r>
      <w:r w:rsidR="008D7A10" w:rsidRPr="009837E0">
        <w:rPr>
          <w:rFonts w:ascii="Courier New" w:hAnsi="Courier New" w:cs="Traditional Arabic"/>
          <w:sz w:val="28"/>
          <w:szCs w:val="28"/>
          <w:rtl/>
        </w:rPr>
        <w:t>أَيُّهَا الَّذِينَ آمَنُوا</w:t>
      </w:r>
      <w:r w:rsidR="008D7A10" w:rsidRPr="009837E0">
        <w:rPr>
          <w:rFonts w:ascii="Courier New" w:hAnsi="Courier New" w:cs="Traditional Arabic" w:hint="cs"/>
          <w:sz w:val="28"/>
          <w:szCs w:val="28"/>
          <w:rtl/>
        </w:rPr>
        <w:t xml:space="preserve"> </w:t>
      </w:r>
      <w:r w:rsidR="002E6D8A" w:rsidRPr="009837E0">
        <w:rPr>
          <w:rFonts w:ascii="Courier New" w:hAnsi="Courier New" w:cs="Traditional Arabic"/>
          <w:sz w:val="28"/>
          <w:szCs w:val="28"/>
          <w:rtl/>
        </w:rPr>
        <w:t>إِذَا نُودِي لِلصَّلاةِ مِن يَوْمِ الْجُمُعَةِ فَاسْعَوْا إِلَى ذِكْرِ اللَّهِ</w:t>
      </w:r>
      <w:r w:rsidR="002E6D8A" w:rsidRPr="009837E0">
        <w:rPr>
          <w:rFonts w:cs="Traditional Arabic" w:hint="cs"/>
          <w:sz w:val="28"/>
          <w:szCs w:val="28"/>
          <w:rtl/>
        </w:rPr>
        <w:t>){الجمعة</w:t>
      </w:r>
      <w:r w:rsidR="00BB7DB9" w:rsidRPr="009837E0">
        <w:rPr>
          <w:rFonts w:cs="Traditional Arabic" w:hint="cs"/>
          <w:sz w:val="28"/>
          <w:szCs w:val="28"/>
          <w:rtl/>
        </w:rPr>
        <w:t>:</w:t>
      </w:r>
      <w:r w:rsidR="002E6D8A" w:rsidRPr="009837E0">
        <w:rPr>
          <w:rFonts w:cs="Traditional Arabic" w:hint="cs"/>
          <w:sz w:val="28"/>
          <w:szCs w:val="28"/>
          <w:rtl/>
        </w:rPr>
        <w:t xml:space="preserve"> 9}</w:t>
      </w:r>
      <w:r w:rsidR="00C564EF" w:rsidRPr="009837E0">
        <w:rPr>
          <w:rFonts w:cs="Traditional Arabic" w:hint="cs"/>
          <w:sz w:val="28"/>
          <w:szCs w:val="28"/>
          <w:rtl/>
        </w:rPr>
        <w:t xml:space="preserve"> </w:t>
      </w:r>
      <w:r w:rsidR="008D7A10" w:rsidRPr="009837E0">
        <w:rPr>
          <w:rFonts w:cs="Traditional Arabic" w:hint="cs"/>
          <w:sz w:val="28"/>
          <w:szCs w:val="28"/>
          <w:rtl/>
        </w:rPr>
        <w:t>قال</w:t>
      </w:r>
      <w:r w:rsidR="00E54CAB" w:rsidRPr="009837E0">
        <w:rPr>
          <w:rFonts w:cs="Traditional Arabic" w:hint="cs"/>
          <w:sz w:val="28"/>
          <w:szCs w:val="28"/>
          <w:rtl/>
        </w:rPr>
        <w:t xml:space="preserve"> الزمخشري</w:t>
      </w:r>
      <w:r w:rsidR="00BB7DB9" w:rsidRPr="009837E0">
        <w:rPr>
          <w:rFonts w:cs="Traditional Arabic" w:hint="cs"/>
          <w:sz w:val="28"/>
          <w:szCs w:val="28"/>
          <w:rtl/>
        </w:rPr>
        <w:t>:</w:t>
      </w:r>
      <w:r w:rsidR="00E54CAB" w:rsidRPr="009837E0">
        <w:rPr>
          <w:rFonts w:ascii="Courier New" w:hAnsi="Courier New" w:cs="Traditional Arabic"/>
          <w:sz w:val="28"/>
          <w:szCs w:val="28"/>
          <w:rtl/>
        </w:rPr>
        <w:t xml:space="preserve"> </w:t>
      </w:r>
      <w:r w:rsidR="00C564EF" w:rsidRPr="009837E0">
        <w:rPr>
          <w:rFonts w:ascii="Courier New" w:hAnsi="Courier New" w:cs="Traditional Arabic" w:hint="cs"/>
          <w:sz w:val="28"/>
          <w:szCs w:val="28"/>
          <w:rtl/>
        </w:rPr>
        <w:t>((فإن قلتَ</w:t>
      </w:r>
      <w:r w:rsidR="00BB7DB9" w:rsidRPr="009837E0">
        <w:rPr>
          <w:rFonts w:ascii="Courier New" w:hAnsi="Courier New" w:cs="Traditional Arabic" w:hint="cs"/>
          <w:sz w:val="28"/>
          <w:szCs w:val="28"/>
          <w:rtl/>
        </w:rPr>
        <w:t>:</w:t>
      </w:r>
      <w:r w:rsidR="00C564EF" w:rsidRPr="009837E0">
        <w:rPr>
          <w:rFonts w:ascii="Courier New" w:hAnsi="Courier New" w:cs="Traditional Arabic" w:hint="cs"/>
          <w:sz w:val="28"/>
          <w:szCs w:val="28"/>
          <w:rtl/>
        </w:rPr>
        <w:t xml:space="preserve"> (مِن) في قوله تعالى</w:t>
      </w:r>
      <w:r w:rsidR="00BB7DB9" w:rsidRPr="009837E0">
        <w:rPr>
          <w:rFonts w:ascii="Courier New" w:hAnsi="Courier New" w:cs="Traditional Arabic" w:hint="cs"/>
          <w:sz w:val="28"/>
          <w:szCs w:val="28"/>
          <w:rtl/>
        </w:rPr>
        <w:t>:</w:t>
      </w:r>
      <w:r w:rsidR="00C564EF" w:rsidRPr="009837E0">
        <w:rPr>
          <w:rFonts w:ascii="Courier New" w:hAnsi="Courier New" w:cs="Traditional Arabic" w:hint="cs"/>
          <w:sz w:val="28"/>
          <w:szCs w:val="28"/>
          <w:rtl/>
        </w:rPr>
        <w:t xml:space="preserve"> (</w:t>
      </w:r>
      <w:r w:rsidR="00C564EF" w:rsidRPr="009837E0">
        <w:rPr>
          <w:rFonts w:ascii="Courier New" w:hAnsi="Courier New" w:cs="Traditional Arabic"/>
          <w:sz w:val="28"/>
          <w:szCs w:val="28"/>
          <w:rtl/>
        </w:rPr>
        <w:t>مِن يَوْمِ الْجُمُعَةِ</w:t>
      </w:r>
      <w:r w:rsidR="00C564EF" w:rsidRPr="009837E0">
        <w:rPr>
          <w:rFonts w:ascii="Courier New" w:hAnsi="Courier New" w:cs="Traditional Arabic" w:hint="cs"/>
          <w:sz w:val="28"/>
          <w:szCs w:val="28"/>
          <w:rtl/>
        </w:rPr>
        <w:t>) ما هي ؟ قلتُ</w:t>
      </w:r>
      <w:r w:rsidR="00BB7DB9" w:rsidRPr="009837E0">
        <w:rPr>
          <w:rFonts w:ascii="Courier New" w:hAnsi="Courier New" w:cs="Traditional Arabic" w:hint="cs"/>
          <w:sz w:val="28"/>
          <w:szCs w:val="28"/>
          <w:rtl/>
        </w:rPr>
        <w:t>:</w:t>
      </w:r>
      <w:r w:rsidR="00C564EF" w:rsidRPr="009837E0">
        <w:rPr>
          <w:rFonts w:ascii="Courier New" w:hAnsi="Courier New" w:cs="Traditional Arabic" w:hint="cs"/>
          <w:sz w:val="28"/>
          <w:szCs w:val="28"/>
          <w:rtl/>
        </w:rPr>
        <w:t xml:space="preserve"> هي بيان لـ(إذا) وتفسير له))</w:t>
      </w:r>
      <w:r w:rsidR="001D4154" w:rsidRPr="009837E0">
        <w:rPr>
          <w:rFonts w:cs="Traditional Arabic" w:hint="cs"/>
          <w:sz w:val="28"/>
          <w:szCs w:val="28"/>
          <w:vertAlign w:val="superscript"/>
          <w:rtl/>
        </w:rPr>
        <w:t xml:space="preserve"> (</w:t>
      </w:r>
      <w:r w:rsidR="001D4154" w:rsidRPr="009837E0">
        <w:rPr>
          <w:rFonts w:cs="Traditional Arabic"/>
          <w:sz w:val="28"/>
          <w:szCs w:val="28"/>
          <w:vertAlign w:val="superscript"/>
          <w:rtl/>
        </w:rPr>
        <w:footnoteReference w:id="899"/>
      </w:r>
      <w:r w:rsidR="001D4154" w:rsidRPr="009837E0">
        <w:rPr>
          <w:rFonts w:cs="Traditional Arabic" w:hint="cs"/>
          <w:sz w:val="28"/>
          <w:szCs w:val="28"/>
          <w:vertAlign w:val="superscript"/>
          <w:rtl/>
        </w:rPr>
        <w:t>)</w:t>
      </w:r>
      <w:r w:rsidR="00C564EF" w:rsidRPr="009837E0">
        <w:rPr>
          <w:rFonts w:ascii="Courier New" w:hAnsi="Courier New" w:cs="Traditional Arabic"/>
          <w:sz w:val="28"/>
          <w:szCs w:val="28"/>
          <w:rtl/>
        </w:rPr>
        <w:t xml:space="preserve"> </w:t>
      </w:r>
      <w:r w:rsidR="001D4154" w:rsidRPr="009837E0">
        <w:rPr>
          <w:rFonts w:ascii="Courier New" w:hAnsi="Courier New" w:cs="Traditional Arabic" w:hint="cs"/>
          <w:sz w:val="28"/>
          <w:szCs w:val="28"/>
          <w:rtl/>
        </w:rPr>
        <w:t>و(مِن) تكون كما وصفها إذا كانت للابتداء</w:t>
      </w:r>
      <w:r w:rsidR="00BB7DB9" w:rsidRPr="009837E0">
        <w:rPr>
          <w:rFonts w:ascii="Courier New" w:hAnsi="Courier New" w:cs="Traditional Arabic" w:hint="cs"/>
          <w:sz w:val="28"/>
          <w:szCs w:val="28"/>
          <w:rtl/>
        </w:rPr>
        <w:t>،</w:t>
      </w:r>
      <w:r w:rsidR="001D4154" w:rsidRPr="009837E0">
        <w:rPr>
          <w:rFonts w:ascii="Courier New" w:hAnsi="Courier New" w:cs="Traditional Arabic" w:hint="cs"/>
          <w:sz w:val="28"/>
          <w:szCs w:val="28"/>
          <w:rtl/>
        </w:rPr>
        <w:t xml:space="preserve"> وقال</w:t>
      </w:r>
      <w:r w:rsidR="00BB7DB9" w:rsidRPr="009837E0">
        <w:rPr>
          <w:rFonts w:ascii="Courier New" w:hAnsi="Courier New" w:cs="Traditional Arabic" w:hint="cs"/>
          <w:sz w:val="28"/>
          <w:szCs w:val="28"/>
          <w:rtl/>
        </w:rPr>
        <w:t>:</w:t>
      </w:r>
      <w:r w:rsidR="001D4154" w:rsidRPr="009837E0">
        <w:rPr>
          <w:rFonts w:ascii="Courier New" w:hAnsi="Courier New" w:cs="Traditional Arabic" w:hint="cs"/>
          <w:sz w:val="28"/>
          <w:szCs w:val="28"/>
          <w:rtl/>
        </w:rPr>
        <w:t xml:space="preserve"> (</w:t>
      </w:r>
      <w:r w:rsidR="00E54CAB" w:rsidRPr="009837E0">
        <w:rPr>
          <w:rFonts w:ascii="Courier New" w:hAnsi="Courier New" w:cs="Traditional Arabic" w:hint="cs"/>
          <w:sz w:val="28"/>
          <w:szCs w:val="28"/>
          <w:rtl/>
        </w:rPr>
        <w:t>(فإن قلتَ</w:t>
      </w:r>
      <w:r w:rsidR="00BB7DB9" w:rsidRPr="009837E0">
        <w:rPr>
          <w:rFonts w:ascii="Courier New" w:hAnsi="Courier New" w:cs="Traditional Arabic" w:hint="cs"/>
          <w:sz w:val="28"/>
          <w:szCs w:val="28"/>
          <w:rtl/>
        </w:rPr>
        <w:t>:</w:t>
      </w:r>
      <w:r w:rsidR="00E54CAB" w:rsidRPr="009837E0">
        <w:rPr>
          <w:rFonts w:ascii="Courier New" w:hAnsi="Courier New" w:cs="Traditional Arabic" w:hint="cs"/>
          <w:sz w:val="28"/>
          <w:szCs w:val="28"/>
          <w:rtl/>
        </w:rPr>
        <w:t xml:space="preserve"> هل لزيادة (مِن) في قوله تعالى</w:t>
      </w:r>
      <w:r w:rsidR="00BB7DB9" w:rsidRPr="009837E0">
        <w:rPr>
          <w:rFonts w:ascii="Courier New" w:hAnsi="Courier New" w:cs="Traditional Arabic" w:hint="cs"/>
          <w:sz w:val="28"/>
          <w:szCs w:val="28"/>
          <w:rtl/>
        </w:rPr>
        <w:t>:</w:t>
      </w:r>
      <w:r w:rsidR="00E54CAB" w:rsidRPr="009837E0">
        <w:rPr>
          <w:rFonts w:ascii="Courier New" w:hAnsi="Courier New" w:cs="Traditional Arabic" w:hint="cs"/>
          <w:sz w:val="28"/>
          <w:szCs w:val="28"/>
          <w:rtl/>
        </w:rPr>
        <w:t xml:space="preserve"> (</w:t>
      </w:r>
      <w:r w:rsidR="00E54CAB" w:rsidRPr="009837E0">
        <w:rPr>
          <w:rFonts w:ascii="Courier New" w:hAnsi="Courier New" w:cs="Traditional Arabic"/>
          <w:sz w:val="28"/>
          <w:szCs w:val="28"/>
          <w:rtl/>
        </w:rPr>
        <w:t>وَمِن بَيْنِنَا وَبَيْنِكَ حِجَابٌ فَاعْمَلْ إِنَّنَا عَامِلُونَ</w:t>
      </w:r>
      <w:r w:rsidR="00E54CAB" w:rsidRPr="009837E0">
        <w:rPr>
          <w:rFonts w:ascii="Courier New" w:hAnsi="Courier New" w:cs="Traditional Arabic" w:hint="cs"/>
          <w:sz w:val="28"/>
          <w:szCs w:val="28"/>
          <w:rtl/>
        </w:rPr>
        <w:t>){فصلت</w:t>
      </w:r>
      <w:r w:rsidR="00BB7DB9" w:rsidRPr="009837E0">
        <w:rPr>
          <w:rFonts w:ascii="Courier New" w:hAnsi="Courier New" w:cs="Traditional Arabic" w:hint="cs"/>
          <w:sz w:val="28"/>
          <w:szCs w:val="28"/>
          <w:rtl/>
        </w:rPr>
        <w:t>:</w:t>
      </w:r>
      <w:r w:rsidR="00E54CAB" w:rsidRPr="009837E0">
        <w:rPr>
          <w:rFonts w:ascii="Courier New" w:hAnsi="Courier New" w:cs="Traditional Arabic" w:hint="cs"/>
          <w:sz w:val="28"/>
          <w:szCs w:val="28"/>
          <w:rtl/>
        </w:rPr>
        <w:t xml:space="preserve"> 5</w:t>
      </w:r>
      <w:r w:rsidR="00E54CAB" w:rsidRPr="009837E0">
        <w:rPr>
          <w:rFonts w:cs="Traditional Arabic" w:hint="cs"/>
          <w:sz w:val="28"/>
          <w:szCs w:val="28"/>
          <w:rtl/>
        </w:rPr>
        <w:t>} فائدة ؟ قلتُ</w:t>
      </w:r>
      <w:r w:rsidR="00BB7DB9" w:rsidRPr="009837E0">
        <w:rPr>
          <w:rFonts w:cs="Traditional Arabic" w:hint="cs"/>
          <w:sz w:val="28"/>
          <w:szCs w:val="28"/>
          <w:rtl/>
        </w:rPr>
        <w:t>:</w:t>
      </w:r>
      <w:r w:rsidR="00E54CAB" w:rsidRPr="009837E0">
        <w:rPr>
          <w:rFonts w:cs="Traditional Arabic" w:hint="cs"/>
          <w:sz w:val="28"/>
          <w:szCs w:val="28"/>
          <w:rtl/>
        </w:rPr>
        <w:t xml:space="preserve"> نعم ؛ لأنَّه لو قيل</w:t>
      </w:r>
      <w:r w:rsidR="00BB7DB9" w:rsidRPr="009837E0">
        <w:rPr>
          <w:rFonts w:cs="Traditional Arabic" w:hint="cs"/>
          <w:sz w:val="28"/>
          <w:szCs w:val="28"/>
          <w:rtl/>
        </w:rPr>
        <w:t>:</w:t>
      </w:r>
      <w:r w:rsidR="00E54CAB" w:rsidRPr="009837E0">
        <w:rPr>
          <w:rFonts w:cs="Traditional Arabic" w:hint="cs"/>
          <w:sz w:val="28"/>
          <w:szCs w:val="28"/>
          <w:rtl/>
        </w:rPr>
        <w:t xml:space="preserve"> وبيننا وبينك حجاب</w:t>
      </w:r>
      <w:r w:rsidR="00BB7DB9" w:rsidRPr="009837E0">
        <w:rPr>
          <w:rFonts w:cs="Traditional Arabic" w:hint="cs"/>
          <w:sz w:val="28"/>
          <w:szCs w:val="28"/>
          <w:rtl/>
        </w:rPr>
        <w:t>،</w:t>
      </w:r>
      <w:r w:rsidR="00E54CAB" w:rsidRPr="009837E0">
        <w:rPr>
          <w:rFonts w:cs="Traditional Arabic" w:hint="cs"/>
          <w:sz w:val="28"/>
          <w:szCs w:val="28"/>
          <w:rtl/>
        </w:rPr>
        <w:t xml:space="preserve"> لكان المعنى</w:t>
      </w:r>
      <w:r w:rsidR="00BB7DB9" w:rsidRPr="009837E0">
        <w:rPr>
          <w:rFonts w:cs="Traditional Arabic" w:hint="cs"/>
          <w:sz w:val="28"/>
          <w:szCs w:val="28"/>
          <w:rtl/>
        </w:rPr>
        <w:t>:</w:t>
      </w:r>
      <w:r w:rsidR="00E54CAB" w:rsidRPr="009837E0">
        <w:rPr>
          <w:rFonts w:cs="Traditional Arabic" w:hint="cs"/>
          <w:sz w:val="28"/>
          <w:szCs w:val="28"/>
          <w:rtl/>
        </w:rPr>
        <w:t xml:space="preserve"> أنَّ حجابًا حاصل وسط الجهتين</w:t>
      </w:r>
      <w:r w:rsidR="00BB7DB9" w:rsidRPr="009837E0">
        <w:rPr>
          <w:rFonts w:cs="Traditional Arabic" w:hint="cs"/>
          <w:sz w:val="28"/>
          <w:szCs w:val="28"/>
          <w:rtl/>
        </w:rPr>
        <w:t>،</w:t>
      </w:r>
      <w:r w:rsidR="00E54CAB" w:rsidRPr="009837E0">
        <w:rPr>
          <w:rFonts w:cs="Traditional Arabic" w:hint="cs"/>
          <w:sz w:val="28"/>
          <w:szCs w:val="28"/>
          <w:rtl/>
        </w:rPr>
        <w:t xml:space="preserve"> وأمَّا بزيادة (مِن) فالمعنى</w:t>
      </w:r>
      <w:r w:rsidR="00BB7DB9" w:rsidRPr="009837E0">
        <w:rPr>
          <w:rFonts w:cs="Traditional Arabic" w:hint="cs"/>
          <w:sz w:val="28"/>
          <w:szCs w:val="28"/>
          <w:rtl/>
        </w:rPr>
        <w:t>:</w:t>
      </w:r>
      <w:r w:rsidR="00E54CAB" w:rsidRPr="009837E0">
        <w:rPr>
          <w:rFonts w:cs="Traditional Arabic" w:hint="cs"/>
          <w:sz w:val="28"/>
          <w:szCs w:val="28"/>
          <w:rtl/>
        </w:rPr>
        <w:t xml:space="preserve"> أنَّ حجابًا ابتدأ منَّا </w:t>
      </w:r>
      <w:r w:rsidR="00E54CAB" w:rsidRPr="009837E0">
        <w:rPr>
          <w:rFonts w:cs="Traditional Arabic" w:hint="cs"/>
          <w:sz w:val="28"/>
          <w:szCs w:val="28"/>
          <w:rtl/>
        </w:rPr>
        <w:lastRenderedPageBreak/>
        <w:t>وابتدأ منك))</w:t>
      </w:r>
      <w:r w:rsidR="00BB408B" w:rsidRPr="009837E0">
        <w:rPr>
          <w:rFonts w:cs="Traditional Arabic" w:hint="cs"/>
          <w:sz w:val="28"/>
          <w:szCs w:val="28"/>
          <w:vertAlign w:val="superscript"/>
          <w:rtl/>
        </w:rPr>
        <w:t>(</w:t>
      </w:r>
      <w:r w:rsidR="00BB408B" w:rsidRPr="009837E0">
        <w:rPr>
          <w:rFonts w:cs="Traditional Arabic"/>
          <w:sz w:val="28"/>
          <w:szCs w:val="28"/>
          <w:vertAlign w:val="superscript"/>
          <w:rtl/>
        </w:rPr>
        <w:footnoteReference w:id="900"/>
      </w:r>
      <w:r w:rsidR="00BB408B" w:rsidRPr="009837E0">
        <w:rPr>
          <w:rFonts w:cs="Traditional Arabic" w:hint="cs"/>
          <w:sz w:val="28"/>
          <w:szCs w:val="28"/>
          <w:vertAlign w:val="superscript"/>
          <w:rtl/>
        </w:rPr>
        <w:t xml:space="preserve">) </w:t>
      </w:r>
      <w:r w:rsidR="00280B03" w:rsidRPr="009837E0">
        <w:rPr>
          <w:rFonts w:cs="Traditional Arabic" w:hint="cs"/>
          <w:sz w:val="28"/>
          <w:szCs w:val="28"/>
          <w:rtl/>
        </w:rPr>
        <w:t>فـ(مِن) هن</w:t>
      </w:r>
      <w:r w:rsidR="001D4154" w:rsidRPr="009837E0">
        <w:rPr>
          <w:rFonts w:cs="Traditional Arabic" w:hint="cs"/>
          <w:sz w:val="28"/>
          <w:szCs w:val="28"/>
          <w:rtl/>
        </w:rPr>
        <w:t xml:space="preserve">ا التي جعلها </w:t>
      </w:r>
      <w:proofErr w:type="spellStart"/>
      <w:r w:rsidR="001D4154" w:rsidRPr="009837E0">
        <w:rPr>
          <w:rFonts w:cs="Traditional Arabic" w:hint="cs"/>
          <w:sz w:val="28"/>
          <w:szCs w:val="28"/>
          <w:rtl/>
        </w:rPr>
        <w:t>للابتدء</w:t>
      </w:r>
      <w:proofErr w:type="spellEnd"/>
      <w:r w:rsidR="001D4154" w:rsidRPr="009837E0">
        <w:rPr>
          <w:rFonts w:cs="Traditional Arabic" w:hint="cs"/>
          <w:sz w:val="28"/>
          <w:szCs w:val="28"/>
          <w:rtl/>
        </w:rPr>
        <w:t xml:space="preserve"> هي مثل (مِن) في قوله تعالى</w:t>
      </w:r>
      <w:r w:rsidR="00BB7DB9" w:rsidRPr="009837E0">
        <w:rPr>
          <w:rFonts w:cs="Traditional Arabic" w:hint="cs"/>
          <w:sz w:val="28"/>
          <w:szCs w:val="28"/>
          <w:rtl/>
        </w:rPr>
        <w:t>:</w:t>
      </w:r>
      <w:r w:rsidR="001D4154" w:rsidRPr="009837E0">
        <w:rPr>
          <w:rFonts w:cs="Traditional Arabic" w:hint="cs"/>
          <w:sz w:val="28"/>
          <w:szCs w:val="28"/>
          <w:rtl/>
        </w:rPr>
        <w:t xml:space="preserve"> </w:t>
      </w:r>
      <w:r w:rsidR="001D4154" w:rsidRPr="009837E0">
        <w:rPr>
          <w:rFonts w:ascii="Courier New" w:hAnsi="Courier New" w:cs="Traditional Arabic" w:hint="cs"/>
          <w:sz w:val="28"/>
          <w:szCs w:val="28"/>
          <w:rtl/>
        </w:rPr>
        <w:t>(</w:t>
      </w:r>
      <w:r w:rsidR="001D4154" w:rsidRPr="009837E0">
        <w:rPr>
          <w:rFonts w:ascii="Courier New" w:hAnsi="Courier New" w:cs="Traditional Arabic"/>
          <w:sz w:val="28"/>
          <w:szCs w:val="28"/>
          <w:rtl/>
        </w:rPr>
        <w:t>مِن يَوْمِ الْجُمُعَةِ</w:t>
      </w:r>
      <w:r w:rsidR="001D4154" w:rsidRPr="009837E0">
        <w:rPr>
          <w:rFonts w:ascii="Courier New" w:hAnsi="Courier New" w:cs="Traditional Arabic" w:hint="cs"/>
          <w:sz w:val="28"/>
          <w:szCs w:val="28"/>
          <w:rtl/>
        </w:rPr>
        <w:t>)</w:t>
      </w:r>
    </w:p>
    <w:p w:rsidR="00DC5D49" w:rsidRPr="009837E0" w:rsidRDefault="00DC5D49" w:rsidP="009C10B5">
      <w:pPr>
        <w:jc w:val="both"/>
        <w:rPr>
          <w:rFonts w:cs="Traditional Arabic"/>
          <w:sz w:val="28"/>
          <w:szCs w:val="28"/>
          <w:rtl/>
        </w:rPr>
      </w:pPr>
      <w:r w:rsidRPr="009837E0">
        <w:rPr>
          <w:rFonts w:cs="Traditional Arabic" w:hint="cs"/>
          <w:sz w:val="28"/>
          <w:szCs w:val="28"/>
          <w:rtl/>
        </w:rPr>
        <w:tab/>
        <w:t>9-التعليل</w:t>
      </w:r>
      <w:r w:rsidR="00BB7DB9" w:rsidRPr="009837E0">
        <w:rPr>
          <w:rFonts w:cs="Traditional Arabic" w:hint="cs"/>
          <w:sz w:val="28"/>
          <w:szCs w:val="28"/>
          <w:rtl/>
        </w:rPr>
        <w:t>:</w:t>
      </w:r>
      <w:r w:rsidRPr="009837E0">
        <w:rPr>
          <w:rFonts w:cs="Traditional Arabic" w:hint="cs"/>
          <w:sz w:val="28"/>
          <w:szCs w:val="28"/>
          <w:rtl/>
        </w:rPr>
        <w:t xml:space="preserve"> قالوا </w:t>
      </w:r>
      <w:proofErr w:type="spellStart"/>
      <w:r w:rsidRPr="009837E0">
        <w:rPr>
          <w:rFonts w:cs="Traditional Arabic" w:hint="cs"/>
          <w:sz w:val="28"/>
          <w:szCs w:val="28"/>
          <w:rtl/>
        </w:rPr>
        <w:t>بمجيثها</w:t>
      </w:r>
      <w:proofErr w:type="spellEnd"/>
      <w:r w:rsidRPr="009837E0">
        <w:rPr>
          <w:rFonts w:cs="Traditional Arabic" w:hint="cs"/>
          <w:sz w:val="28"/>
          <w:szCs w:val="28"/>
          <w:rtl/>
        </w:rPr>
        <w:t xml:space="preserve"> بمعنى التعليل في 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يَجْعَلُونَ أَصْابِعَهُمْ فِي آذَانِهِم مِّنَ الصَّوَاعِقِ حَذَرَ الْمَوْتِ</w:t>
      </w:r>
      <w:r w:rsidRPr="009837E0">
        <w:rPr>
          <w:rFonts w:cs="Traditional Arabic" w:hint="cs"/>
          <w:sz w:val="28"/>
          <w:szCs w:val="28"/>
          <w:rtl/>
        </w:rPr>
        <w:t>){البقرة</w:t>
      </w:r>
      <w:r w:rsidR="00BB7DB9" w:rsidRPr="009837E0">
        <w:rPr>
          <w:rFonts w:cs="Traditional Arabic" w:hint="cs"/>
          <w:sz w:val="28"/>
          <w:szCs w:val="28"/>
          <w:rtl/>
        </w:rPr>
        <w:t>:</w:t>
      </w:r>
      <w:r w:rsidRPr="009837E0">
        <w:rPr>
          <w:rFonts w:cs="Traditional Arabic" w:hint="cs"/>
          <w:sz w:val="28"/>
          <w:szCs w:val="28"/>
          <w:rtl/>
        </w:rPr>
        <w:t xml:space="preserve"> 19}</w:t>
      </w:r>
      <w:r w:rsidR="002E6D8A" w:rsidRPr="009837E0">
        <w:rPr>
          <w:rFonts w:cs="Traditional Arabic" w:hint="cs"/>
          <w:sz w:val="28"/>
          <w:szCs w:val="28"/>
          <w:rtl/>
        </w:rPr>
        <w:t xml:space="preserve"> </w:t>
      </w:r>
      <w:r w:rsidR="004D01CF" w:rsidRPr="009837E0">
        <w:rPr>
          <w:rFonts w:cs="Traditional Arabic" w:hint="cs"/>
          <w:sz w:val="28"/>
          <w:szCs w:val="28"/>
          <w:rtl/>
        </w:rPr>
        <w:t>والصحيح أنَّها للابتداء ؛ لأنَّه جعل الصواعق ابتداء وضع أصابعهم في آذانهم</w:t>
      </w:r>
      <w:r w:rsidR="00BB7DB9" w:rsidRPr="009837E0">
        <w:rPr>
          <w:rFonts w:cs="Traditional Arabic" w:hint="cs"/>
          <w:sz w:val="28"/>
          <w:szCs w:val="28"/>
          <w:rtl/>
        </w:rPr>
        <w:t>،</w:t>
      </w:r>
      <w:r w:rsidR="004D01CF" w:rsidRPr="009837E0">
        <w:rPr>
          <w:rFonts w:cs="Traditional Arabic" w:hint="cs"/>
          <w:sz w:val="28"/>
          <w:szCs w:val="28"/>
          <w:rtl/>
        </w:rPr>
        <w:t xml:space="preserve"> أو جَعْلُ الأصابع في آذانهم يبتدئ من سماعهم للصواعق</w:t>
      </w:r>
      <w:r w:rsidR="00BB7DB9" w:rsidRPr="009837E0">
        <w:rPr>
          <w:rFonts w:cs="Traditional Arabic" w:hint="cs"/>
          <w:sz w:val="28"/>
          <w:szCs w:val="28"/>
          <w:rtl/>
        </w:rPr>
        <w:t>،</w:t>
      </w:r>
      <w:r w:rsidR="00280B03" w:rsidRPr="009837E0">
        <w:rPr>
          <w:rFonts w:cs="Traditional Arabic" w:hint="cs"/>
          <w:sz w:val="28"/>
          <w:szCs w:val="28"/>
          <w:rtl/>
        </w:rPr>
        <w:t xml:space="preserve"> </w:t>
      </w:r>
      <w:r w:rsidR="000C76AC" w:rsidRPr="009837E0">
        <w:rPr>
          <w:rFonts w:cs="Traditional Arabic" w:hint="cs"/>
          <w:sz w:val="28"/>
          <w:szCs w:val="28"/>
          <w:rtl/>
        </w:rPr>
        <w:t>فهي كقوله</w:t>
      </w:r>
      <w:r w:rsidR="00BB7DB9" w:rsidRPr="009837E0">
        <w:rPr>
          <w:rFonts w:cs="Traditional Arabic" w:hint="cs"/>
          <w:sz w:val="28"/>
          <w:szCs w:val="28"/>
          <w:rtl/>
        </w:rPr>
        <w:t>:</w:t>
      </w:r>
      <w:r w:rsidR="000C76AC" w:rsidRPr="009837E0">
        <w:rPr>
          <w:rFonts w:cs="Traditional Arabic" w:hint="cs"/>
          <w:sz w:val="28"/>
          <w:szCs w:val="28"/>
          <w:rtl/>
        </w:rPr>
        <w:t xml:space="preserve"> (تعالى </w:t>
      </w:r>
      <w:r w:rsidR="000C76AC" w:rsidRPr="009837E0">
        <w:rPr>
          <w:rFonts w:ascii="Courier New" w:hAnsi="Courier New" w:cs="Traditional Arabic"/>
          <w:sz w:val="28"/>
          <w:szCs w:val="28"/>
          <w:rtl/>
        </w:rPr>
        <w:t>لِلْفُقَرَاء الَّذِينَ أُحصِرُواْ فِي سَبِيلِ اللّهِ لاَ يَسْتَطِيعُونَ ضَرْبًا فِي الأَرْضِ يَحْسَبُهُمُ الْجَاهِلُ أَغْنِيَاء مِنَ التَّعَفُّفِ</w:t>
      </w:r>
      <w:r w:rsidR="000C76AC" w:rsidRPr="009837E0">
        <w:rPr>
          <w:rFonts w:cs="Traditional Arabic" w:hint="cs"/>
          <w:sz w:val="28"/>
          <w:szCs w:val="28"/>
          <w:rtl/>
        </w:rPr>
        <w:t>){البقرة</w:t>
      </w:r>
      <w:r w:rsidR="00BB7DB9" w:rsidRPr="009837E0">
        <w:rPr>
          <w:rFonts w:cs="Traditional Arabic" w:hint="cs"/>
          <w:sz w:val="28"/>
          <w:szCs w:val="28"/>
          <w:rtl/>
        </w:rPr>
        <w:t>:</w:t>
      </w:r>
      <w:r w:rsidR="000C76AC" w:rsidRPr="009837E0">
        <w:rPr>
          <w:rFonts w:cs="Traditional Arabic" w:hint="cs"/>
          <w:sz w:val="28"/>
          <w:szCs w:val="28"/>
          <w:rtl/>
        </w:rPr>
        <w:t xml:space="preserve"> 273} فقد أجازوا في قوله  (</w:t>
      </w:r>
      <w:r w:rsidR="000C76AC" w:rsidRPr="009837E0">
        <w:rPr>
          <w:rFonts w:ascii="Courier New" w:hAnsi="Courier New" w:cs="Traditional Arabic"/>
          <w:sz w:val="28"/>
          <w:szCs w:val="28"/>
          <w:rtl/>
        </w:rPr>
        <w:t>مِنَ التَّعَفُّفِ</w:t>
      </w:r>
      <w:r w:rsidR="000C76AC" w:rsidRPr="009837E0">
        <w:rPr>
          <w:rFonts w:cs="Traditional Arabic" w:hint="cs"/>
          <w:sz w:val="28"/>
          <w:szCs w:val="28"/>
          <w:rtl/>
        </w:rPr>
        <w:t xml:space="preserve">) </w:t>
      </w:r>
      <w:r w:rsidR="0090213C" w:rsidRPr="009837E0">
        <w:rPr>
          <w:rFonts w:cs="Traditional Arabic" w:hint="cs"/>
          <w:sz w:val="28"/>
          <w:szCs w:val="28"/>
          <w:rtl/>
        </w:rPr>
        <w:t>أن تكون</w:t>
      </w:r>
      <w:r w:rsidR="00702B5A" w:rsidRPr="009837E0">
        <w:rPr>
          <w:rFonts w:cs="Traditional Arabic" w:hint="cs"/>
          <w:sz w:val="28"/>
          <w:szCs w:val="28"/>
          <w:rtl/>
        </w:rPr>
        <w:t>((</w:t>
      </w:r>
      <w:r w:rsidR="0090213C" w:rsidRPr="009837E0">
        <w:rPr>
          <w:rFonts w:cs="Traditional Arabic" w:hint="cs"/>
          <w:sz w:val="28"/>
          <w:szCs w:val="28"/>
          <w:rtl/>
        </w:rPr>
        <w:t>لابتداء الغاية والمعنى</w:t>
      </w:r>
      <w:r w:rsidR="00BB7DB9" w:rsidRPr="009837E0">
        <w:rPr>
          <w:rFonts w:cs="Traditional Arabic" w:hint="cs"/>
          <w:sz w:val="28"/>
          <w:szCs w:val="28"/>
          <w:rtl/>
        </w:rPr>
        <w:t>:</w:t>
      </w:r>
      <w:r w:rsidR="0090213C" w:rsidRPr="009837E0">
        <w:rPr>
          <w:rFonts w:cs="Traditional Arabic" w:hint="cs"/>
          <w:sz w:val="28"/>
          <w:szCs w:val="28"/>
          <w:rtl/>
        </w:rPr>
        <w:t xml:space="preserve"> </w:t>
      </w:r>
      <w:r w:rsidR="00702B5A" w:rsidRPr="009837E0">
        <w:rPr>
          <w:rFonts w:cs="Traditional Arabic" w:hint="cs"/>
          <w:sz w:val="28"/>
          <w:szCs w:val="28"/>
          <w:rtl/>
        </w:rPr>
        <w:t>أنَّ محسبة الجاهل غناهم نشأت من تعففهم ؛ لأنَّه لا يحسب غناهم غنى تعفف</w:t>
      </w:r>
      <w:r w:rsidR="00BB7DB9" w:rsidRPr="009837E0">
        <w:rPr>
          <w:rFonts w:cs="Traditional Arabic" w:hint="cs"/>
          <w:sz w:val="28"/>
          <w:szCs w:val="28"/>
          <w:rtl/>
        </w:rPr>
        <w:t>،</w:t>
      </w:r>
      <w:r w:rsidR="00702B5A" w:rsidRPr="009837E0">
        <w:rPr>
          <w:rFonts w:cs="Traditional Arabic" w:hint="cs"/>
          <w:sz w:val="28"/>
          <w:szCs w:val="28"/>
          <w:rtl/>
        </w:rPr>
        <w:t xml:space="preserve"> إنَّما يحسبه غنى مال</w:t>
      </w:r>
      <w:r w:rsidR="00BB7DB9" w:rsidRPr="009837E0">
        <w:rPr>
          <w:rFonts w:cs="Traditional Arabic" w:hint="cs"/>
          <w:sz w:val="28"/>
          <w:szCs w:val="28"/>
          <w:rtl/>
        </w:rPr>
        <w:t>،</w:t>
      </w:r>
      <w:r w:rsidR="00702B5A" w:rsidRPr="009837E0">
        <w:rPr>
          <w:rFonts w:cs="Traditional Arabic" w:hint="cs"/>
          <w:sz w:val="28"/>
          <w:szCs w:val="28"/>
          <w:rtl/>
        </w:rPr>
        <w:t xml:space="preserve"> فقد نشأت محسبته من تعففهم))</w:t>
      </w:r>
      <w:r w:rsidR="00702B5A" w:rsidRPr="009837E0">
        <w:rPr>
          <w:rFonts w:cs="Traditional Arabic" w:hint="cs"/>
          <w:sz w:val="28"/>
          <w:szCs w:val="28"/>
          <w:vertAlign w:val="superscript"/>
          <w:rtl/>
        </w:rPr>
        <w:t>(</w:t>
      </w:r>
      <w:r w:rsidR="00702B5A" w:rsidRPr="009837E0">
        <w:rPr>
          <w:rFonts w:cs="Traditional Arabic"/>
          <w:sz w:val="28"/>
          <w:szCs w:val="28"/>
          <w:vertAlign w:val="superscript"/>
          <w:rtl/>
        </w:rPr>
        <w:footnoteReference w:id="901"/>
      </w:r>
      <w:r w:rsidR="00702B5A" w:rsidRPr="009837E0">
        <w:rPr>
          <w:rFonts w:cs="Traditional Arabic" w:hint="cs"/>
          <w:sz w:val="28"/>
          <w:szCs w:val="28"/>
          <w:vertAlign w:val="superscript"/>
          <w:rtl/>
        </w:rPr>
        <w:t xml:space="preserve">) </w:t>
      </w:r>
      <w:r w:rsidR="00280B03" w:rsidRPr="009837E0">
        <w:rPr>
          <w:rFonts w:cs="Traditional Arabic" w:hint="cs"/>
          <w:sz w:val="28"/>
          <w:szCs w:val="28"/>
          <w:rtl/>
        </w:rPr>
        <w:t xml:space="preserve">وكذلك </w:t>
      </w:r>
      <w:r w:rsidR="004D01CF" w:rsidRPr="009837E0">
        <w:rPr>
          <w:rFonts w:cs="Traditional Arabic" w:hint="cs"/>
          <w:sz w:val="28"/>
          <w:szCs w:val="28"/>
          <w:rtl/>
        </w:rPr>
        <w:t xml:space="preserve">قالوا </w:t>
      </w:r>
      <w:r w:rsidR="00280B03" w:rsidRPr="009837E0">
        <w:rPr>
          <w:rFonts w:cs="Traditional Arabic" w:hint="cs"/>
          <w:sz w:val="28"/>
          <w:szCs w:val="28"/>
          <w:rtl/>
        </w:rPr>
        <w:t xml:space="preserve">بمجيئها للتعليل في </w:t>
      </w:r>
      <w:r w:rsidR="002E6D8A" w:rsidRPr="009837E0">
        <w:rPr>
          <w:rFonts w:cs="Traditional Arabic" w:hint="cs"/>
          <w:sz w:val="28"/>
          <w:szCs w:val="28"/>
          <w:rtl/>
        </w:rPr>
        <w:t>قوله تعالى</w:t>
      </w:r>
      <w:r w:rsidR="00BB7DB9" w:rsidRPr="009837E0">
        <w:rPr>
          <w:rFonts w:cs="Traditional Arabic" w:hint="cs"/>
          <w:sz w:val="28"/>
          <w:szCs w:val="28"/>
          <w:rtl/>
        </w:rPr>
        <w:t>:</w:t>
      </w:r>
      <w:r w:rsidR="002E6D8A" w:rsidRPr="009837E0">
        <w:rPr>
          <w:rFonts w:cs="Traditional Arabic" w:hint="cs"/>
          <w:sz w:val="28"/>
          <w:szCs w:val="28"/>
          <w:rtl/>
        </w:rPr>
        <w:t xml:space="preserve"> (</w:t>
      </w:r>
      <w:r w:rsidR="002E6D8A" w:rsidRPr="009837E0">
        <w:rPr>
          <w:rFonts w:ascii="Courier New" w:hAnsi="Courier New" w:cs="Traditional Arabic"/>
          <w:sz w:val="28"/>
          <w:szCs w:val="28"/>
          <w:rtl/>
        </w:rPr>
        <w:t>مِمَّا خَطِيئَاتِهِمْ أُغْرِقُوا</w:t>
      </w:r>
      <w:r w:rsidR="002E6D8A" w:rsidRPr="009837E0">
        <w:rPr>
          <w:rFonts w:cs="Traditional Arabic" w:hint="cs"/>
          <w:sz w:val="28"/>
          <w:szCs w:val="28"/>
          <w:rtl/>
        </w:rPr>
        <w:t>){نوح</w:t>
      </w:r>
      <w:r w:rsidR="00BB7DB9" w:rsidRPr="009837E0">
        <w:rPr>
          <w:rFonts w:cs="Traditional Arabic" w:hint="cs"/>
          <w:sz w:val="28"/>
          <w:szCs w:val="28"/>
          <w:rtl/>
        </w:rPr>
        <w:t>:</w:t>
      </w:r>
      <w:r w:rsidR="002E6D8A" w:rsidRPr="009837E0">
        <w:rPr>
          <w:rFonts w:cs="Traditional Arabic" w:hint="cs"/>
          <w:sz w:val="28"/>
          <w:szCs w:val="28"/>
          <w:rtl/>
        </w:rPr>
        <w:t xml:space="preserve"> 25}</w:t>
      </w:r>
      <w:r w:rsidR="00280B03" w:rsidRPr="009837E0">
        <w:rPr>
          <w:rFonts w:cs="Traditional Arabic" w:hint="cs"/>
          <w:sz w:val="28"/>
          <w:szCs w:val="28"/>
          <w:rtl/>
        </w:rPr>
        <w:t xml:space="preserve"> والصحيح أيضًا أنَّها للابتداء كما قال ابن عطية </w:t>
      </w:r>
      <w:r w:rsidR="00280B03" w:rsidRPr="009837E0">
        <w:rPr>
          <w:rFonts w:cs="Traditional Arabic" w:hint="cs"/>
          <w:sz w:val="28"/>
          <w:szCs w:val="28"/>
          <w:vertAlign w:val="superscript"/>
          <w:rtl/>
        </w:rPr>
        <w:t>(</w:t>
      </w:r>
      <w:r w:rsidR="00280B03" w:rsidRPr="009837E0">
        <w:rPr>
          <w:rFonts w:cs="Traditional Arabic"/>
          <w:sz w:val="28"/>
          <w:szCs w:val="28"/>
          <w:vertAlign w:val="superscript"/>
          <w:rtl/>
        </w:rPr>
        <w:footnoteReference w:id="902"/>
      </w:r>
      <w:r w:rsidR="00280B03" w:rsidRPr="009837E0">
        <w:rPr>
          <w:rFonts w:cs="Traditional Arabic" w:hint="cs"/>
          <w:sz w:val="28"/>
          <w:szCs w:val="28"/>
          <w:vertAlign w:val="superscript"/>
          <w:rtl/>
        </w:rPr>
        <w:t>)</w:t>
      </w:r>
      <w:r w:rsidR="004D01CF" w:rsidRPr="009837E0">
        <w:rPr>
          <w:rFonts w:cs="Traditional Arabic" w:hint="cs"/>
          <w:sz w:val="28"/>
          <w:szCs w:val="28"/>
          <w:rtl/>
        </w:rPr>
        <w:t xml:space="preserve"> فإغراقهم مبدؤه خطيئاتهم</w:t>
      </w:r>
      <w:r w:rsidR="00BB7DB9" w:rsidRPr="009837E0">
        <w:rPr>
          <w:rFonts w:cs="Traditional Arabic" w:hint="cs"/>
          <w:sz w:val="28"/>
          <w:szCs w:val="28"/>
          <w:rtl/>
        </w:rPr>
        <w:t>،</w:t>
      </w:r>
      <w:r w:rsidR="004D01CF" w:rsidRPr="009837E0">
        <w:rPr>
          <w:rFonts w:cs="Traditional Arabic" w:hint="cs"/>
          <w:sz w:val="28"/>
          <w:szCs w:val="28"/>
          <w:rtl/>
        </w:rPr>
        <w:t xml:space="preserve"> وهذا المعنى الذي </w:t>
      </w:r>
      <w:proofErr w:type="spellStart"/>
      <w:r w:rsidR="004D01CF" w:rsidRPr="009837E0">
        <w:rPr>
          <w:rFonts w:cs="Traditional Arabic" w:hint="cs"/>
          <w:sz w:val="28"/>
          <w:szCs w:val="28"/>
          <w:rtl/>
        </w:rPr>
        <w:t>يفيده</w:t>
      </w:r>
      <w:proofErr w:type="spellEnd"/>
      <w:r w:rsidR="004D01CF" w:rsidRPr="009837E0">
        <w:rPr>
          <w:rFonts w:cs="Traditional Arabic" w:hint="cs"/>
          <w:sz w:val="28"/>
          <w:szCs w:val="28"/>
          <w:rtl/>
        </w:rPr>
        <w:t xml:space="preserve"> الابتدا</w:t>
      </w:r>
      <w:r w:rsidR="009C10B5" w:rsidRPr="009837E0">
        <w:rPr>
          <w:rFonts w:cs="Traditional Arabic" w:hint="cs"/>
          <w:sz w:val="28"/>
          <w:szCs w:val="28"/>
          <w:rtl/>
        </w:rPr>
        <w:t xml:space="preserve">ء يوهم </w:t>
      </w:r>
      <w:r w:rsidR="004D01CF" w:rsidRPr="009837E0">
        <w:rPr>
          <w:rFonts w:cs="Traditional Arabic" w:hint="cs"/>
          <w:sz w:val="28"/>
          <w:szCs w:val="28"/>
          <w:rtl/>
        </w:rPr>
        <w:t>أنَّها للتعليل</w:t>
      </w:r>
      <w:r w:rsidR="00BB7DB9" w:rsidRPr="009837E0">
        <w:rPr>
          <w:rFonts w:cs="Traditional Arabic" w:hint="cs"/>
          <w:sz w:val="28"/>
          <w:szCs w:val="28"/>
          <w:rtl/>
        </w:rPr>
        <w:t>،</w:t>
      </w:r>
      <w:r w:rsidR="004D01CF" w:rsidRPr="009837E0">
        <w:rPr>
          <w:rFonts w:cs="Traditional Arabic" w:hint="cs"/>
          <w:sz w:val="28"/>
          <w:szCs w:val="28"/>
          <w:rtl/>
        </w:rPr>
        <w:t xml:space="preserve"> فقد تقدَّم قوله تعالى</w:t>
      </w:r>
      <w:r w:rsidR="00BB7DB9" w:rsidRPr="009837E0">
        <w:rPr>
          <w:rFonts w:cs="Traditional Arabic" w:hint="cs"/>
          <w:sz w:val="28"/>
          <w:szCs w:val="28"/>
          <w:rtl/>
        </w:rPr>
        <w:t>:</w:t>
      </w:r>
      <w:r w:rsidR="004D01CF" w:rsidRPr="009837E0">
        <w:rPr>
          <w:rFonts w:cs="Traditional Arabic" w:hint="cs"/>
          <w:sz w:val="28"/>
          <w:szCs w:val="28"/>
          <w:rtl/>
        </w:rPr>
        <w:t xml:space="preserve"> ((</w:t>
      </w:r>
      <w:r w:rsidR="004D01CF" w:rsidRPr="009837E0">
        <w:rPr>
          <w:rFonts w:ascii="Courier New" w:hAnsi="Courier New" w:cs="Traditional Arabic"/>
          <w:sz w:val="28"/>
          <w:szCs w:val="28"/>
          <w:rtl/>
        </w:rPr>
        <w:t>الَّذِي أَطْعَمَهُم مِّن جُوعٍ وَآمَنَهُم مِّنْ خَوْفٍ</w:t>
      </w:r>
      <w:r w:rsidR="004D01CF" w:rsidRPr="009837E0">
        <w:rPr>
          <w:rFonts w:cs="Traditional Arabic" w:hint="cs"/>
          <w:sz w:val="28"/>
          <w:szCs w:val="28"/>
          <w:rtl/>
        </w:rPr>
        <w:t>){قريش</w:t>
      </w:r>
      <w:r w:rsidR="00BB7DB9" w:rsidRPr="009837E0">
        <w:rPr>
          <w:rFonts w:cs="Traditional Arabic" w:hint="cs"/>
          <w:sz w:val="28"/>
          <w:szCs w:val="28"/>
          <w:rtl/>
        </w:rPr>
        <w:t>:</w:t>
      </w:r>
      <w:r w:rsidR="004D01CF" w:rsidRPr="009837E0">
        <w:rPr>
          <w:rFonts w:cs="Traditional Arabic" w:hint="cs"/>
          <w:sz w:val="28"/>
          <w:szCs w:val="28"/>
          <w:rtl/>
        </w:rPr>
        <w:t xml:space="preserve"> 4} الذي تبدو (مِن) فيه للتعليل قال الحلبي (</w:t>
      </w:r>
      <w:r w:rsidR="009C10B5" w:rsidRPr="009837E0">
        <w:rPr>
          <w:rFonts w:cs="Traditional Arabic" w:hint="cs"/>
          <w:sz w:val="28"/>
          <w:szCs w:val="28"/>
          <w:rtl/>
        </w:rPr>
        <w:t>(قوله</w:t>
      </w:r>
      <w:r w:rsidR="00BB7DB9" w:rsidRPr="009837E0">
        <w:rPr>
          <w:rFonts w:cs="Traditional Arabic" w:hint="cs"/>
          <w:sz w:val="28"/>
          <w:szCs w:val="28"/>
          <w:rtl/>
        </w:rPr>
        <w:t>:</w:t>
      </w:r>
      <w:r w:rsidR="009C10B5" w:rsidRPr="009837E0">
        <w:rPr>
          <w:rFonts w:cs="Traditional Arabic" w:hint="cs"/>
          <w:sz w:val="28"/>
          <w:szCs w:val="28"/>
          <w:rtl/>
        </w:rPr>
        <w:t xml:space="preserve"> (</w:t>
      </w:r>
      <w:r w:rsidR="009C10B5" w:rsidRPr="009837E0">
        <w:rPr>
          <w:rFonts w:ascii="Courier New" w:hAnsi="Courier New" w:cs="Traditional Arabic"/>
          <w:sz w:val="28"/>
          <w:szCs w:val="28"/>
          <w:rtl/>
        </w:rPr>
        <w:t>مِّن جُوعٍ</w:t>
      </w:r>
      <w:r w:rsidR="009C10B5" w:rsidRPr="009837E0">
        <w:rPr>
          <w:rFonts w:ascii="Courier New" w:hAnsi="Courier New" w:cs="Traditional Arabic" w:hint="cs"/>
          <w:sz w:val="28"/>
          <w:szCs w:val="28"/>
          <w:rtl/>
        </w:rPr>
        <w:t>)</w:t>
      </w:r>
      <w:r w:rsidR="009C10B5" w:rsidRPr="009837E0">
        <w:rPr>
          <w:rFonts w:ascii="Courier New" w:hAnsi="Courier New" w:cs="Traditional Arabic"/>
          <w:sz w:val="28"/>
          <w:szCs w:val="28"/>
          <w:rtl/>
        </w:rPr>
        <w:t xml:space="preserve"> </w:t>
      </w:r>
      <w:r w:rsidR="009C10B5" w:rsidRPr="009837E0">
        <w:rPr>
          <w:rFonts w:ascii="Courier New" w:hAnsi="Courier New" w:cs="Traditional Arabic" w:hint="cs"/>
          <w:sz w:val="28"/>
          <w:szCs w:val="28"/>
          <w:rtl/>
        </w:rPr>
        <w:t>و(</w:t>
      </w:r>
      <w:r w:rsidR="009C10B5" w:rsidRPr="009837E0">
        <w:rPr>
          <w:rFonts w:ascii="Courier New" w:hAnsi="Courier New" w:cs="Traditional Arabic"/>
          <w:sz w:val="28"/>
          <w:szCs w:val="28"/>
          <w:rtl/>
        </w:rPr>
        <w:t>مِّنْ خَوْفٍ</w:t>
      </w:r>
      <w:r w:rsidR="009C10B5" w:rsidRPr="009837E0">
        <w:rPr>
          <w:rFonts w:cs="Traditional Arabic" w:hint="cs"/>
          <w:sz w:val="28"/>
          <w:szCs w:val="28"/>
          <w:rtl/>
        </w:rPr>
        <w:t>) للتعليل</w:t>
      </w:r>
      <w:r w:rsidR="00BB7DB9" w:rsidRPr="009837E0">
        <w:rPr>
          <w:rFonts w:cs="Traditional Arabic" w:hint="cs"/>
          <w:sz w:val="28"/>
          <w:szCs w:val="28"/>
          <w:rtl/>
        </w:rPr>
        <w:t>،</w:t>
      </w:r>
      <w:r w:rsidR="009C10B5" w:rsidRPr="009837E0">
        <w:rPr>
          <w:rFonts w:cs="Traditional Arabic" w:hint="cs"/>
          <w:sz w:val="28"/>
          <w:szCs w:val="28"/>
          <w:rtl/>
        </w:rPr>
        <w:t xml:space="preserve"> أي</w:t>
      </w:r>
      <w:r w:rsidR="00BB7DB9" w:rsidRPr="009837E0">
        <w:rPr>
          <w:rFonts w:cs="Traditional Arabic" w:hint="cs"/>
          <w:sz w:val="28"/>
          <w:szCs w:val="28"/>
          <w:rtl/>
        </w:rPr>
        <w:t>:</w:t>
      </w:r>
      <w:r w:rsidR="009C10B5" w:rsidRPr="009837E0">
        <w:rPr>
          <w:rFonts w:cs="Traditional Arabic" w:hint="cs"/>
          <w:sz w:val="28"/>
          <w:szCs w:val="28"/>
          <w:rtl/>
        </w:rPr>
        <w:t xml:space="preserve"> من أجل جوع وخوف))</w:t>
      </w:r>
      <w:r w:rsidR="009C10B5" w:rsidRPr="009837E0">
        <w:rPr>
          <w:rFonts w:cs="Traditional Arabic" w:hint="cs"/>
          <w:sz w:val="28"/>
          <w:szCs w:val="28"/>
          <w:vertAlign w:val="superscript"/>
          <w:rtl/>
        </w:rPr>
        <w:t>(</w:t>
      </w:r>
      <w:r w:rsidR="009C10B5" w:rsidRPr="009837E0">
        <w:rPr>
          <w:rFonts w:cs="Traditional Arabic"/>
          <w:sz w:val="28"/>
          <w:szCs w:val="28"/>
          <w:vertAlign w:val="superscript"/>
          <w:rtl/>
        </w:rPr>
        <w:footnoteReference w:id="903"/>
      </w:r>
      <w:r w:rsidR="009C10B5" w:rsidRPr="009837E0">
        <w:rPr>
          <w:rFonts w:cs="Traditional Arabic" w:hint="cs"/>
          <w:sz w:val="28"/>
          <w:szCs w:val="28"/>
          <w:vertAlign w:val="superscript"/>
          <w:rtl/>
        </w:rPr>
        <w:t>)</w:t>
      </w:r>
      <w:r w:rsidR="009C10B5" w:rsidRPr="009837E0">
        <w:rPr>
          <w:rFonts w:cs="Traditional Arabic" w:hint="cs"/>
          <w:sz w:val="28"/>
          <w:szCs w:val="28"/>
          <w:rtl/>
        </w:rPr>
        <w:t xml:space="preserve"> </w:t>
      </w:r>
      <w:r w:rsidR="004D01CF" w:rsidRPr="009837E0">
        <w:rPr>
          <w:rFonts w:cs="Traditional Arabic" w:hint="cs"/>
          <w:sz w:val="28"/>
          <w:szCs w:val="28"/>
          <w:rtl/>
        </w:rPr>
        <w:t xml:space="preserve">والصحيح </w:t>
      </w:r>
      <w:r w:rsidR="009C10B5" w:rsidRPr="009837E0">
        <w:rPr>
          <w:rFonts w:cs="Traditional Arabic" w:hint="cs"/>
          <w:sz w:val="28"/>
          <w:szCs w:val="28"/>
          <w:rtl/>
        </w:rPr>
        <w:t>كما تبيَّن</w:t>
      </w:r>
      <w:r w:rsidR="004D01CF" w:rsidRPr="009837E0">
        <w:rPr>
          <w:rFonts w:cs="Traditional Arabic" w:hint="cs"/>
          <w:sz w:val="28"/>
          <w:szCs w:val="28"/>
          <w:rtl/>
        </w:rPr>
        <w:t xml:space="preserve"> أنَّها للابتداء</w:t>
      </w:r>
      <w:r w:rsidR="00BB7DB9" w:rsidRPr="009837E0">
        <w:rPr>
          <w:rFonts w:cs="Traditional Arabic" w:hint="cs"/>
          <w:sz w:val="28"/>
          <w:szCs w:val="28"/>
          <w:rtl/>
        </w:rPr>
        <w:t>،</w:t>
      </w:r>
      <w:r w:rsidR="004D01CF" w:rsidRPr="009837E0">
        <w:rPr>
          <w:rFonts w:cs="Traditional Arabic" w:hint="cs"/>
          <w:sz w:val="28"/>
          <w:szCs w:val="28"/>
          <w:rtl/>
        </w:rPr>
        <w:t xml:space="preserve"> </w:t>
      </w:r>
      <w:r w:rsidR="009C10B5" w:rsidRPr="009837E0">
        <w:rPr>
          <w:rFonts w:cs="Traditional Arabic" w:hint="cs"/>
          <w:sz w:val="28"/>
          <w:szCs w:val="28"/>
          <w:rtl/>
        </w:rPr>
        <w:t>وقد تقدم</w:t>
      </w:r>
      <w:r w:rsidR="004D01CF" w:rsidRPr="009837E0">
        <w:rPr>
          <w:rFonts w:cs="Traditional Arabic" w:hint="cs"/>
          <w:sz w:val="28"/>
          <w:szCs w:val="28"/>
          <w:rtl/>
        </w:rPr>
        <w:t xml:space="preserve"> </w:t>
      </w:r>
      <w:r w:rsidR="009C10B5" w:rsidRPr="009837E0">
        <w:rPr>
          <w:rFonts w:cs="Traditional Arabic" w:hint="cs"/>
          <w:sz w:val="28"/>
          <w:szCs w:val="28"/>
          <w:rtl/>
        </w:rPr>
        <w:t xml:space="preserve">قول </w:t>
      </w:r>
      <w:r w:rsidR="004D01CF" w:rsidRPr="009837E0">
        <w:rPr>
          <w:rFonts w:cs="Traditional Arabic" w:hint="cs"/>
          <w:sz w:val="28"/>
          <w:szCs w:val="28"/>
          <w:rtl/>
        </w:rPr>
        <w:t>ابن يعيش</w:t>
      </w:r>
      <w:r w:rsidR="00BB7DB9" w:rsidRPr="009837E0">
        <w:rPr>
          <w:rFonts w:cs="Traditional Arabic" w:hint="cs"/>
          <w:sz w:val="28"/>
          <w:szCs w:val="28"/>
          <w:rtl/>
        </w:rPr>
        <w:t>:</w:t>
      </w:r>
      <w:r w:rsidR="004D01CF" w:rsidRPr="009837E0">
        <w:rPr>
          <w:rFonts w:cs="Traditional Arabic" w:hint="cs"/>
          <w:sz w:val="28"/>
          <w:szCs w:val="28"/>
          <w:rtl/>
        </w:rPr>
        <w:t xml:space="preserve"> ((وتقول</w:t>
      </w:r>
      <w:r w:rsidR="00BB7DB9" w:rsidRPr="009837E0">
        <w:rPr>
          <w:rFonts w:cs="Traditional Arabic" w:hint="cs"/>
          <w:sz w:val="28"/>
          <w:szCs w:val="28"/>
          <w:rtl/>
        </w:rPr>
        <w:t>:</w:t>
      </w:r>
      <w:r w:rsidR="004D01CF" w:rsidRPr="009837E0">
        <w:rPr>
          <w:rFonts w:cs="Traditional Arabic" w:hint="cs"/>
          <w:sz w:val="28"/>
          <w:szCs w:val="28"/>
          <w:rtl/>
        </w:rPr>
        <w:t xml:space="preserve">  أطعمه من جوع</w:t>
      </w:r>
      <w:r w:rsidR="00BB7DB9" w:rsidRPr="009837E0">
        <w:rPr>
          <w:rFonts w:cs="Traditional Arabic" w:hint="cs"/>
          <w:sz w:val="28"/>
          <w:szCs w:val="28"/>
          <w:rtl/>
        </w:rPr>
        <w:t>،</w:t>
      </w:r>
      <w:r w:rsidR="004D01CF" w:rsidRPr="009837E0">
        <w:rPr>
          <w:rFonts w:cs="Traditional Arabic" w:hint="cs"/>
          <w:sz w:val="28"/>
          <w:szCs w:val="28"/>
          <w:rtl/>
        </w:rPr>
        <w:t xml:space="preserve"> وعن جوع</w:t>
      </w:r>
      <w:r w:rsidR="00BB7DB9" w:rsidRPr="009837E0">
        <w:rPr>
          <w:rFonts w:cs="Traditional Arabic" w:hint="cs"/>
          <w:sz w:val="28"/>
          <w:szCs w:val="28"/>
          <w:rtl/>
        </w:rPr>
        <w:t>،</w:t>
      </w:r>
      <w:r w:rsidR="004D01CF" w:rsidRPr="009837E0">
        <w:rPr>
          <w:rFonts w:cs="Traditional Arabic" w:hint="cs"/>
          <w:sz w:val="28"/>
          <w:szCs w:val="28"/>
          <w:rtl/>
        </w:rPr>
        <w:t xml:space="preserve"> فإذا جئت بـ(مِن) كانت لابتداء الغاية ؛ لأنَّ الجوع ابتداء الإطعام</w:t>
      </w:r>
      <w:r w:rsidR="00BB7DB9" w:rsidRPr="009837E0">
        <w:rPr>
          <w:rFonts w:cs="Traditional Arabic" w:hint="cs"/>
          <w:sz w:val="28"/>
          <w:szCs w:val="28"/>
          <w:rtl/>
        </w:rPr>
        <w:t>،</w:t>
      </w:r>
      <w:r w:rsidR="004D01CF" w:rsidRPr="009837E0">
        <w:rPr>
          <w:rFonts w:cs="Traditional Arabic" w:hint="cs"/>
          <w:sz w:val="28"/>
          <w:szCs w:val="28"/>
          <w:rtl/>
        </w:rPr>
        <w:t xml:space="preserve"> وإذا جئت بـ(عن) فالمعنى أنَّ الإطعام صرف الجوع ؛ لأنَّ (عن) لما عدا الشيء))</w:t>
      </w:r>
      <w:r w:rsidR="004D01CF" w:rsidRPr="009837E0">
        <w:rPr>
          <w:rFonts w:cs="Traditional Arabic"/>
          <w:sz w:val="28"/>
          <w:szCs w:val="28"/>
          <w:vertAlign w:val="superscript"/>
          <w:rtl/>
        </w:rPr>
        <w:t>(</w:t>
      </w:r>
      <w:r w:rsidR="004D01CF" w:rsidRPr="009837E0">
        <w:rPr>
          <w:rFonts w:cs="Traditional Arabic"/>
          <w:sz w:val="28"/>
          <w:szCs w:val="28"/>
          <w:vertAlign w:val="superscript"/>
          <w:rtl/>
        </w:rPr>
        <w:footnoteReference w:id="904"/>
      </w:r>
      <w:r w:rsidR="004D01CF" w:rsidRPr="009837E0">
        <w:rPr>
          <w:rFonts w:cs="Traditional Arabic"/>
          <w:sz w:val="28"/>
          <w:szCs w:val="28"/>
          <w:vertAlign w:val="superscript"/>
          <w:rtl/>
        </w:rPr>
        <w:t>)</w:t>
      </w:r>
      <w:r w:rsidR="0090213C" w:rsidRPr="009837E0">
        <w:rPr>
          <w:rFonts w:cs="Traditional Arabic" w:hint="cs"/>
          <w:sz w:val="28"/>
          <w:szCs w:val="28"/>
          <w:vertAlign w:val="superscript"/>
          <w:rtl/>
        </w:rPr>
        <w:t xml:space="preserve"> </w:t>
      </w:r>
      <w:r w:rsidR="004D01CF" w:rsidRPr="009837E0">
        <w:rPr>
          <w:rFonts w:cs="Traditional Arabic" w:hint="cs"/>
          <w:sz w:val="28"/>
          <w:szCs w:val="28"/>
          <w:rtl/>
        </w:rPr>
        <w:t>وق</w:t>
      </w:r>
      <w:r w:rsidR="009C10B5" w:rsidRPr="009837E0">
        <w:rPr>
          <w:rFonts w:cs="Traditional Arabic" w:hint="cs"/>
          <w:sz w:val="28"/>
          <w:szCs w:val="28"/>
          <w:rtl/>
        </w:rPr>
        <w:t>و</w:t>
      </w:r>
      <w:r w:rsidR="004D01CF" w:rsidRPr="009837E0">
        <w:rPr>
          <w:rFonts w:cs="Traditional Arabic" w:hint="cs"/>
          <w:sz w:val="28"/>
          <w:szCs w:val="28"/>
          <w:rtl/>
        </w:rPr>
        <w:t>ل الدكتور فاضل السامرائي  ((فمعنى</w:t>
      </w:r>
      <w:r w:rsidR="00BB7DB9" w:rsidRPr="009837E0">
        <w:rPr>
          <w:rFonts w:cs="Traditional Arabic" w:hint="cs"/>
          <w:sz w:val="28"/>
          <w:szCs w:val="28"/>
          <w:rtl/>
        </w:rPr>
        <w:t>:</w:t>
      </w:r>
      <w:r w:rsidR="004D01CF" w:rsidRPr="009837E0">
        <w:rPr>
          <w:rFonts w:cs="Traditional Arabic" w:hint="cs"/>
          <w:sz w:val="28"/>
          <w:szCs w:val="28"/>
          <w:rtl/>
        </w:rPr>
        <w:t xml:space="preserve"> أطعمه من جوع</w:t>
      </w:r>
      <w:r w:rsidR="00BB7DB9" w:rsidRPr="009837E0">
        <w:rPr>
          <w:rFonts w:cs="Traditional Arabic" w:hint="cs"/>
          <w:sz w:val="28"/>
          <w:szCs w:val="28"/>
          <w:rtl/>
        </w:rPr>
        <w:t>،</w:t>
      </w:r>
      <w:r w:rsidR="004D01CF" w:rsidRPr="009837E0">
        <w:rPr>
          <w:rFonts w:cs="Traditional Arabic" w:hint="cs"/>
          <w:sz w:val="28"/>
          <w:szCs w:val="28"/>
          <w:rtl/>
        </w:rPr>
        <w:t xml:space="preserve"> أنَّه كان جائعًا فأطعمه</w:t>
      </w:r>
      <w:r w:rsidR="00BB7DB9" w:rsidRPr="009837E0">
        <w:rPr>
          <w:rFonts w:cs="Traditional Arabic" w:hint="cs"/>
          <w:sz w:val="28"/>
          <w:szCs w:val="28"/>
          <w:rtl/>
        </w:rPr>
        <w:t>،</w:t>
      </w:r>
      <w:r w:rsidR="004D01CF" w:rsidRPr="009837E0">
        <w:rPr>
          <w:rFonts w:cs="Traditional Arabic" w:hint="cs"/>
          <w:sz w:val="28"/>
          <w:szCs w:val="28"/>
          <w:rtl/>
        </w:rPr>
        <w:t xml:space="preserve"> وليس معناه أنَّما أبعد الجوع عنه</w:t>
      </w:r>
      <w:r w:rsidR="00BB7DB9" w:rsidRPr="009837E0">
        <w:rPr>
          <w:rFonts w:cs="Traditional Arabic" w:hint="cs"/>
          <w:sz w:val="28"/>
          <w:szCs w:val="28"/>
          <w:rtl/>
        </w:rPr>
        <w:t>،</w:t>
      </w:r>
      <w:r w:rsidR="004D01CF" w:rsidRPr="009837E0">
        <w:rPr>
          <w:rFonts w:cs="Traditional Arabic" w:hint="cs"/>
          <w:sz w:val="28"/>
          <w:szCs w:val="28"/>
          <w:rtl/>
        </w:rPr>
        <w:t xml:space="preserve"> </w:t>
      </w:r>
      <w:r w:rsidR="0090213C" w:rsidRPr="009837E0">
        <w:rPr>
          <w:rFonts w:cs="Traditional Arabic" w:hint="cs"/>
          <w:sz w:val="28"/>
          <w:szCs w:val="28"/>
          <w:rtl/>
        </w:rPr>
        <w:t>فقد يكون أطعمه ولم  يشبعه</w:t>
      </w:r>
      <w:r w:rsidR="00BB7DB9" w:rsidRPr="009837E0">
        <w:rPr>
          <w:rFonts w:cs="Traditional Arabic" w:hint="cs"/>
          <w:sz w:val="28"/>
          <w:szCs w:val="28"/>
          <w:rtl/>
        </w:rPr>
        <w:t>،</w:t>
      </w:r>
      <w:r w:rsidR="0090213C" w:rsidRPr="009837E0">
        <w:rPr>
          <w:rFonts w:cs="Traditional Arabic" w:hint="cs"/>
          <w:sz w:val="28"/>
          <w:szCs w:val="28"/>
          <w:rtl/>
        </w:rPr>
        <w:t xml:space="preserve"> أي</w:t>
      </w:r>
      <w:r w:rsidR="00BB7DB9" w:rsidRPr="009837E0">
        <w:rPr>
          <w:rFonts w:cs="Traditional Arabic" w:hint="cs"/>
          <w:sz w:val="28"/>
          <w:szCs w:val="28"/>
          <w:rtl/>
        </w:rPr>
        <w:t>:</w:t>
      </w:r>
      <w:r w:rsidR="0090213C" w:rsidRPr="009837E0">
        <w:rPr>
          <w:rFonts w:cs="Traditional Arabic" w:hint="cs"/>
          <w:sz w:val="28"/>
          <w:szCs w:val="28"/>
          <w:rtl/>
        </w:rPr>
        <w:t xml:space="preserve"> لم يبعد الجوع عنه</w:t>
      </w:r>
      <w:r w:rsidR="00BB7DB9" w:rsidRPr="009837E0">
        <w:rPr>
          <w:rFonts w:cs="Traditional Arabic" w:hint="cs"/>
          <w:sz w:val="28"/>
          <w:szCs w:val="28"/>
          <w:rtl/>
        </w:rPr>
        <w:t>،</w:t>
      </w:r>
      <w:r w:rsidR="0090213C" w:rsidRPr="009837E0">
        <w:rPr>
          <w:rFonts w:cs="Traditional Arabic" w:hint="cs"/>
          <w:sz w:val="28"/>
          <w:szCs w:val="28"/>
          <w:rtl/>
        </w:rPr>
        <w:t xml:space="preserve"> </w:t>
      </w:r>
      <w:r w:rsidR="004D01CF" w:rsidRPr="009837E0">
        <w:rPr>
          <w:rFonts w:cs="Traditional Arabic" w:hint="cs"/>
          <w:sz w:val="28"/>
          <w:szCs w:val="28"/>
          <w:rtl/>
        </w:rPr>
        <w:t>وسقاه ولم يروه</w:t>
      </w:r>
      <w:r w:rsidR="00BB7DB9" w:rsidRPr="009837E0">
        <w:rPr>
          <w:rFonts w:cs="Traditional Arabic" w:hint="cs"/>
          <w:sz w:val="28"/>
          <w:szCs w:val="28"/>
          <w:rtl/>
        </w:rPr>
        <w:t>،</w:t>
      </w:r>
      <w:r w:rsidR="004D01CF" w:rsidRPr="009837E0">
        <w:rPr>
          <w:rFonts w:cs="Traditional Arabic" w:hint="cs"/>
          <w:sz w:val="28"/>
          <w:szCs w:val="28"/>
          <w:rtl/>
        </w:rPr>
        <w:t xml:space="preserve"> أي</w:t>
      </w:r>
      <w:r w:rsidR="00BB7DB9" w:rsidRPr="009837E0">
        <w:rPr>
          <w:rFonts w:cs="Traditional Arabic" w:hint="cs"/>
          <w:sz w:val="28"/>
          <w:szCs w:val="28"/>
          <w:rtl/>
        </w:rPr>
        <w:t>:</w:t>
      </w:r>
      <w:r w:rsidR="004D01CF" w:rsidRPr="009837E0">
        <w:rPr>
          <w:rFonts w:cs="Traditional Arabic" w:hint="cs"/>
          <w:sz w:val="28"/>
          <w:szCs w:val="28"/>
          <w:rtl/>
        </w:rPr>
        <w:t xml:space="preserve"> لم يبعد الظمأ عنه</w:t>
      </w:r>
      <w:r w:rsidR="00BB7DB9" w:rsidRPr="009837E0">
        <w:rPr>
          <w:rFonts w:cs="Traditional Arabic" w:hint="cs"/>
          <w:sz w:val="28"/>
          <w:szCs w:val="28"/>
          <w:rtl/>
        </w:rPr>
        <w:t>،</w:t>
      </w:r>
      <w:r w:rsidR="004D01CF" w:rsidRPr="009837E0">
        <w:rPr>
          <w:rFonts w:cs="Traditional Arabic" w:hint="cs"/>
          <w:sz w:val="28"/>
          <w:szCs w:val="28"/>
          <w:rtl/>
        </w:rPr>
        <w:t xml:space="preserve"> ولكنَّ المعنى</w:t>
      </w:r>
      <w:r w:rsidR="00BB7DB9" w:rsidRPr="009837E0">
        <w:rPr>
          <w:rFonts w:cs="Traditional Arabic" w:hint="cs"/>
          <w:sz w:val="28"/>
          <w:szCs w:val="28"/>
          <w:rtl/>
        </w:rPr>
        <w:t>:</w:t>
      </w:r>
      <w:r w:rsidR="004D01CF" w:rsidRPr="009837E0">
        <w:rPr>
          <w:rFonts w:cs="Traditional Arabic" w:hint="cs"/>
          <w:sz w:val="28"/>
          <w:szCs w:val="28"/>
          <w:rtl/>
        </w:rPr>
        <w:t xml:space="preserve"> أنَّه </w:t>
      </w:r>
      <w:r w:rsidR="004D01CF" w:rsidRPr="009837E0">
        <w:rPr>
          <w:rFonts w:cs="Traditional Arabic" w:hint="cs"/>
          <w:sz w:val="28"/>
          <w:szCs w:val="28"/>
          <w:rtl/>
        </w:rPr>
        <w:lastRenderedPageBreak/>
        <w:t>كان ظامئًا فسقاه</w:t>
      </w:r>
      <w:r w:rsidR="00BB7DB9" w:rsidRPr="009837E0">
        <w:rPr>
          <w:rFonts w:cs="Traditional Arabic" w:hint="cs"/>
          <w:sz w:val="28"/>
          <w:szCs w:val="28"/>
          <w:rtl/>
        </w:rPr>
        <w:t>،</w:t>
      </w:r>
      <w:r w:rsidR="004D01CF" w:rsidRPr="009837E0">
        <w:rPr>
          <w:rFonts w:cs="Traditional Arabic" w:hint="cs"/>
          <w:sz w:val="28"/>
          <w:szCs w:val="28"/>
          <w:rtl/>
        </w:rPr>
        <w:t xml:space="preserve"> أي</w:t>
      </w:r>
      <w:r w:rsidR="00BB7DB9" w:rsidRPr="009837E0">
        <w:rPr>
          <w:rFonts w:cs="Traditional Arabic" w:hint="cs"/>
          <w:sz w:val="28"/>
          <w:szCs w:val="28"/>
          <w:rtl/>
        </w:rPr>
        <w:t>:</w:t>
      </w:r>
      <w:r w:rsidR="004D01CF" w:rsidRPr="009837E0">
        <w:rPr>
          <w:rFonts w:cs="Traditional Arabic" w:hint="cs"/>
          <w:sz w:val="28"/>
          <w:szCs w:val="28"/>
          <w:rtl/>
        </w:rPr>
        <w:t xml:space="preserve"> ابتداء السقي كان من حالة الظمأ، أي</w:t>
      </w:r>
      <w:r w:rsidR="00BB7DB9" w:rsidRPr="009837E0">
        <w:rPr>
          <w:rFonts w:cs="Traditional Arabic" w:hint="cs"/>
          <w:sz w:val="28"/>
          <w:szCs w:val="28"/>
          <w:rtl/>
        </w:rPr>
        <w:t>:</w:t>
      </w:r>
      <w:r w:rsidR="004D01CF" w:rsidRPr="009837E0">
        <w:rPr>
          <w:rFonts w:cs="Traditional Arabic" w:hint="cs"/>
          <w:sz w:val="28"/>
          <w:szCs w:val="28"/>
          <w:rtl/>
        </w:rPr>
        <w:t xml:space="preserve"> أول ما نزل الماء نزل على ظمأ</w:t>
      </w:r>
      <w:r w:rsidR="00BB7DB9" w:rsidRPr="009837E0">
        <w:rPr>
          <w:rFonts w:cs="Traditional Arabic" w:hint="cs"/>
          <w:sz w:val="28"/>
          <w:szCs w:val="28"/>
          <w:rtl/>
        </w:rPr>
        <w:t>،</w:t>
      </w:r>
      <w:r w:rsidR="004D01CF" w:rsidRPr="009837E0">
        <w:rPr>
          <w:rFonts w:cs="Traditional Arabic" w:hint="cs"/>
          <w:sz w:val="28"/>
          <w:szCs w:val="28"/>
          <w:rtl/>
        </w:rPr>
        <w:t xml:space="preserve"> فالظمأ كان ابتداء للسقي</w:t>
      </w:r>
      <w:r w:rsidR="00BB7DB9" w:rsidRPr="009837E0">
        <w:rPr>
          <w:rFonts w:cs="Traditional Arabic" w:hint="cs"/>
          <w:sz w:val="28"/>
          <w:szCs w:val="28"/>
          <w:rtl/>
        </w:rPr>
        <w:t>،</w:t>
      </w:r>
      <w:r w:rsidR="004D01CF" w:rsidRPr="009837E0">
        <w:rPr>
          <w:rFonts w:cs="Traditional Arabic" w:hint="cs"/>
          <w:sz w:val="28"/>
          <w:szCs w:val="28"/>
          <w:rtl/>
        </w:rPr>
        <w:t xml:space="preserve"> وليس معناه</w:t>
      </w:r>
      <w:r w:rsidR="00BB7DB9" w:rsidRPr="009837E0">
        <w:rPr>
          <w:rFonts w:cs="Traditional Arabic" w:hint="cs"/>
          <w:sz w:val="28"/>
          <w:szCs w:val="28"/>
          <w:rtl/>
        </w:rPr>
        <w:t>:</w:t>
      </w:r>
      <w:r w:rsidR="004D01CF" w:rsidRPr="009837E0">
        <w:rPr>
          <w:rFonts w:cs="Traditional Arabic" w:hint="cs"/>
          <w:sz w:val="28"/>
          <w:szCs w:val="28"/>
          <w:rtl/>
        </w:rPr>
        <w:t xml:space="preserve"> أبعد الظمأ عنه))</w:t>
      </w:r>
      <w:r w:rsidR="004D01CF" w:rsidRPr="009837E0">
        <w:rPr>
          <w:rFonts w:cs="Traditional Arabic"/>
          <w:sz w:val="28"/>
          <w:szCs w:val="28"/>
          <w:vertAlign w:val="superscript"/>
          <w:rtl/>
        </w:rPr>
        <w:t xml:space="preserve"> (</w:t>
      </w:r>
      <w:r w:rsidR="004D01CF" w:rsidRPr="009837E0">
        <w:rPr>
          <w:rFonts w:cs="Traditional Arabic"/>
          <w:sz w:val="28"/>
          <w:szCs w:val="28"/>
          <w:vertAlign w:val="superscript"/>
          <w:rtl/>
        </w:rPr>
        <w:footnoteReference w:id="905"/>
      </w:r>
      <w:r w:rsidR="004D01CF" w:rsidRPr="009837E0">
        <w:rPr>
          <w:rFonts w:cs="Traditional Arabic"/>
          <w:sz w:val="28"/>
          <w:szCs w:val="28"/>
          <w:vertAlign w:val="superscript"/>
          <w:rtl/>
        </w:rPr>
        <w:t>)</w:t>
      </w:r>
    </w:p>
    <w:p w:rsidR="006800C8" w:rsidRPr="009837E0" w:rsidRDefault="00DC5D49" w:rsidP="006800C8">
      <w:pPr>
        <w:jc w:val="both"/>
        <w:rPr>
          <w:rFonts w:cs="Traditional Arabic"/>
          <w:sz w:val="28"/>
          <w:szCs w:val="28"/>
          <w:rtl/>
        </w:rPr>
      </w:pPr>
      <w:r w:rsidRPr="009837E0">
        <w:rPr>
          <w:rFonts w:cs="Traditional Arabic" w:hint="cs"/>
          <w:sz w:val="28"/>
          <w:szCs w:val="28"/>
          <w:rtl/>
        </w:rPr>
        <w:tab/>
        <w:t>10-البدل</w:t>
      </w:r>
      <w:r w:rsidR="00BB7DB9" w:rsidRPr="009837E0">
        <w:rPr>
          <w:rFonts w:cs="Traditional Arabic" w:hint="cs"/>
          <w:sz w:val="28"/>
          <w:szCs w:val="28"/>
          <w:rtl/>
        </w:rPr>
        <w:t>:</w:t>
      </w:r>
      <w:r w:rsidRPr="009837E0">
        <w:rPr>
          <w:rFonts w:cs="Traditional Arabic" w:hint="cs"/>
          <w:sz w:val="28"/>
          <w:szCs w:val="28"/>
          <w:rtl/>
        </w:rPr>
        <w:t xml:space="preserve"> </w:t>
      </w:r>
      <w:r w:rsidR="00FF2D69" w:rsidRPr="009837E0">
        <w:rPr>
          <w:rFonts w:cs="Traditional Arabic" w:hint="cs"/>
          <w:sz w:val="28"/>
          <w:szCs w:val="28"/>
          <w:rtl/>
        </w:rPr>
        <w:t>قالوا بمجيئها بمعنى البدل في قوله  تعالى</w:t>
      </w:r>
      <w:r w:rsidR="00BB7DB9" w:rsidRPr="009837E0">
        <w:rPr>
          <w:rFonts w:cs="Traditional Arabic" w:hint="cs"/>
          <w:sz w:val="28"/>
          <w:szCs w:val="28"/>
          <w:rtl/>
        </w:rPr>
        <w:t>:</w:t>
      </w:r>
      <w:r w:rsidR="00FF2D69" w:rsidRPr="009837E0">
        <w:rPr>
          <w:rFonts w:cs="Traditional Arabic" w:hint="cs"/>
          <w:sz w:val="28"/>
          <w:szCs w:val="28"/>
          <w:rtl/>
        </w:rPr>
        <w:t xml:space="preserve">  (</w:t>
      </w:r>
      <w:r w:rsidR="00FF2D69" w:rsidRPr="009837E0">
        <w:rPr>
          <w:rFonts w:ascii="Courier New" w:hAnsi="Courier New" w:cs="Traditional Arabic"/>
          <w:sz w:val="28"/>
          <w:szCs w:val="28"/>
          <w:rtl/>
        </w:rPr>
        <w:t>أَرَضِيتُم بِالْحَيَاةِ الدُّنْيَا مِنَ الآخِرَةِ</w:t>
      </w:r>
      <w:r w:rsidR="00FF2D69" w:rsidRPr="009837E0">
        <w:rPr>
          <w:rFonts w:ascii="Courier New" w:hAnsi="Courier New" w:cs="Traditional Arabic" w:hint="cs"/>
          <w:sz w:val="28"/>
          <w:szCs w:val="28"/>
          <w:rtl/>
        </w:rPr>
        <w:t>){التوبة</w:t>
      </w:r>
      <w:r w:rsidR="00BB7DB9" w:rsidRPr="009837E0">
        <w:rPr>
          <w:rFonts w:ascii="Courier New" w:hAnsi="Courier New" w:cs="Traditional Arabic" w:hint="cs"/>
          <w:sz w:val="28"/>
          <w:szCs w:val="28"/>
          <w:rtl/>
        </w:rPr>
        <w:t>:</w:t>
      </w:r>
      <w:r w:rsidR="00FF2D69" w:rsidRPr="009837E0">
        <w:rPr>
          <w:rFonts w:ascii="Courier New" w:hAnsi="Courier New" w:cs="Traditional Arabic" w:hint="cs"/>
          <w:sz w:val="28"/>
          <w:szCs w:val="28"/>
          <w:rtl/>
        </w:rPr>
        <w:t xml:space="preserve"> 38} أي</w:t>
      </w:r>
      <w:r w:rsidR="00BB7DB9" w:rsidRPr="009837E0">
        <w:rPr>
          <w:rFonts w:ascii="Courier New" w:hAnsi="Courier New" w:cs="Traditional Arabic" w:hint="cs"/>
          <w:sz w:val="28"/>
          <w:szCs w:val="28"/>
          <w:rtl/>
        </w:rPr>
        <w:t>:</w:t>
      </w:r>
      <w:r w:rsidR="00FF2D69" w:rsidRPr="009837E0">
        <w:rPr>
          <w:rFonts w:ascii="Courier New" w:hAnsi="Courier New" w:cs="Traditional Arabic" w:hint="cs"/>
          <w:sz w:val="28"/>
          <w:szCs w:val="28"/>
          <w:rtl/>
        </w:rPr>
        <w:t xml:space="preserve"> بدل الآخرة</w:t>
      </w:r>
      <w:r w:rsidR="00BB7DB9" w:rsidRPr="009837E0">
        <w:rPr>
          <w:rFonts w:ascii="Courier New" w:hAnsi="Courier New" w:cs="Traditional Arabic" w:hint="cs"/>
          <w:sz w:val="28"/>
          <w:szCs w:val="28"/>
          <w:rtl/>
        </w:rPr>
        <w:t>،</w:t>
      </w:r>
      <w:r w:rsidR="00FF2D69" w:rsidRPr="009837E0">
        <w:rPr>
          <w:rFonts w:ascii="Courier New" w:hAnsi="Courier New" w:cs="Traditional Arabic" w:hint="cs"/>
          <w:sz w:val="28"/>
          <w:szCs w:val="28"/>
          <w:rtl/>
        </w:rPr>
        <w:t xml:space="preserve"> </w:t>
      </w:r>
      <w:r w:rsidR="00497A2E" w:rsidRPr="009837E0">
        <w:rPr>
          <w:rFonts w:ascii="Courier New" w:hAnsi="Courier New" w:cs="Traditional Arabic" w:hint="cs"/>
          <w:sz w:val="28"/>
          <w:szCs w:val="28"/>
          <w:rtl/>
        </w:rPr>
        <w:t xml:space="preserve">ومعنى البدلية قد يكون مفهومًا من السياق لا من (مِن) </w:t>
      </w:r>
      <w:r w:rsidR="009C10B5" w:rsidRPr="009837E0">
        <w:rPr>
          <w:rFonts w:ascii="Courier New" w:hAnsi="Courier New" w:cs="Traditional Arabic" w:hint="cs"/>
          <w:sz w:val="28"/>
          <w:szCs w:val="28"/>
          <w:rtl/>
        </w:rPr>
        <w:t>قال ابن هشام</w:t>
      </w:r>
      <w:r w:rsidR="00BB7DB9" w:rsidRPr="009837E0">
        <w:rPr>
          <w:rFonts w:ascii="Courier New" w:hAnsi="Courier New" w:cs="Traditional Arabic" w:hint="cs"/>
          <w:sz w:val="28"/>
          <w:szCs w:val="28"/>
          <w:rtl/>
        </w:rPr>
        <w:t>:</w:t>
      </w:r>
      <w:r w:rsidR="009C10B5" w:rsidRPr="009837E0">
        <w:rPr>
          <w:rFonts w:ascii="Courier New" w:hAnsi="Courier New" w:cs="Traditional Arabic" w:hint="cs"/>
          <w:sz w:val="28"/>
          <w:szCs w:val="28"/>
          <w:rtl/>
        </w:rPr>
        <w:t xml:space="preserve"> ((وأنكر قوم مجيء (مِن) للبدل فقالوا</w:t>
      </w:r>
      <w:r w:rsidR="00BB7DB9" w:rsidRPr="009837E0">
        <w:rPr>
          <w:rFonts w:ascii="Courier New" w:hAnsi="Courier New" w:cs="Traditional Arabic" w:hint="cs"/>
          <w:sz w:val="28"/>
          <w:szCs w:val="28"/>
          <w:rtl/>
        </w:rPr>
        <w:t>:</w:t>
      </w:r>
      <w:r w:rsidR="009C10B5" w:rsidRPr="009837E0">
        <w:rPr>
          <w:rFonts w:ascii="Courier New" w:hAnsi="Courier New" w:cs="Traditional Arabic" w:hint="cs"/>
          <w:sz w:val="28"/>
          <w:szCs w:val="28"/>
          <w:rtl/>
        </w:rPr>
        <w:t xml:space="preserve"> التقدير في </w:t>
      </w:r>
      <w:r w:rsidR="00497A2E" w:rsidRPr="009837E0">
        <w:rPr>
          <w:rFonts w:ascii="Courier New" w:hAnsi="Courier New" w:cs="Traditional Arabic" w:hint="cs"/>
          <w:sz w:val="28"/>
          <w:szCs w:val="28"/>
          <w:rtl/>
        </w:rPr>
        <w:t>قوله تعالى</w:t>
      </w:r>
      <w:r w:rsidR="00BB7DB9" w:rsidRPr="009837E0">
        <w:rPr>
          <w:rFonts w:ascii="Courier New" w:hAnsi="Courier New" w:cs="Traditional Arabic" w:hint="cs"/>
          <w:sz w:val="28"/>
          <w:szCs w:val="28"/>
          <w:rtl/>
        </w:rPr>
        <w:t>:</w:t>
      </w:r>
      <w:r w:rsidR="00497A2E" w:rsidRPr="009837E0">
        <w:rPr>
          <w:rFonts w:ascii="Courier New" w:hAnsi="Courier New" w:cs="Traditional Arabic" w:hint="cs"/>
          <w:sz w:val="28"/>
          <w:szCs w:val="28"/>
          <w:rtl/>
        </w:rPr>
        <w:t xml:space="preserve"> </w:t>
      </w:r>
      <w:r w:rsidR="00497A2E" w:rsidRPr="009837E0">
        <w:rPr>
          <w:rFonts w:cs="Traditional Arabic" w:hint="cs"/>
          <w:sz w:val="28"/>
          <w:szCs w:val="28"/>
          <w:rtl/>
        </w:rPr>
        <w:t>(</w:t>
      </w:r>
      <w:r w:rsidR="00497A2E" w:rsidRPr="009837E0">
        <w:rPr>
          <w:rFonts w:ascii="Courier New" w:hAnsi="Courier New" w:cs="Traditional Arabic"/>
          <w:sz w:val="28"/>
          <w:szCs w:val="28"/>
          <w:rtl/>
        </w:rPr>
        <w:t>أَرَضِيتُم بِالْحَيَاةِ الدُّنْيَا مِنَ الآخِرَةِ</w:t>
      </w:r>
      <w:r w:rsidR="00497A2E" w:rsidRPr="009837E0">
        <w:rPr>
          <w:rFonts w:ascii="Courier New" w:hAnsi="Courier New" w:cs="Traditional Arabic" w:hint="cs"/>
          <w:sz w:val="28"/>
          <w:szCs w:val="28"/>
          <w:rtl/>
        </w:rPr>
        <w:t>)</w:t>
      </w:r>
      <w:r w:rsidR="006800C8" w:rsidRPr="009837E0">
        <w:rPr>
          <w:rFonts w:ascii="Courier New" w:hAnsi="Courier New" w:cs="Traditional Arabic" w:hint="cs"/>
          <w:sz w:val="28"/>
          <w:szCs w:val="28"/>
          <w:rtl/>
        </w:rPr>
        <w:t xml:space="preserve"> أي</w:t>
      </w:r>
      <w:r w:rsidR="00BB7DB9" w:rsidRPr="009837E0">
        <w:rPr>
          <w:rFonts w:ascii="Courier New" w:hAnsi="Courier New" w:cs="Traditional Arabic" w:hint="cs"/>
          <w:sz w:val="28"/>
          <w:szCs w:val="28"/>
          <w:rtl/>
        </w:rPr>
        <w:t>:</w:t>
      </w:r>
      <w:r w:rsidR="006800C8" w:rsidRPr="009837E0">
        <w:rPr>
          <w:rFonts w:ascii="Courier New" w:hAnsi="Courier New" w:cs="Traditional Arabic" w:hint="cs"/>
          <w:sz w:val="28"/>
          <w:szCs w:val="28"/>
          <w:rtl/>
        </w:rPr>
        <w:t xml:space="preserve"> بدلاً منها فالمفيد للبدلية </w:t>
      </w:r>
      <w:proofErr w:type="spellStart"/>
      <w:r w:rsidR="006800C8" w:rsidRPr="009837E0">
        <w:rPr>
          <w:rFonts w:ascii="Courier New" w:hAnsi="Courier New" w:cs="Traditional Arabic" w:hint="cs"/>
          <w:sz w:val="28"/>
          <w:szCs w:val="28"/>
          <w:rtl/>
        </w:rPr>
        <w:t>متعلقها</w:t>
      </w:r>
      <w:proofErr w:type="spellEnd"/>
      <w:r w:rsidR="006800C8" w:rsidRPr="009837E0">
        <w:rPr>
          <w:rFonts w:ascii="Courier New" w:hAnsi="Courier New" w:cs="Traditional Arabic" w:hint="cs"/>
          <w:sz w:val="28"/>
          <w:szCs w:val="28"/>
          <w:rtl/>
        </w:rPr>
        <w:t xml:space="preserve"> المحذوف</w:t>
      </w:r>
      <w:r w:rsidR="00BB7DB9" w:rsidRPr="009837E0">
        <w:rPr>
          <w:rFonts w:ascii="Courier New" w:hAnsi="Courier New" w:cs="Traditional Arabic" w:hint="cs"/>
          <w:sz w:val="28"/>
          <w:szCs w:val="28"/>
          <w:rtl/>
        </w:rPr>
        <w:t>،</w:t>
      </w:r>
      <w:r w:rsidR="006800C8" w:rsidRPr="009837E0">
        <w:rPr>
          <w:rFonts w:ascii="Courier New" w:hAnsi="Courier New" w:cs="Traditional Arabic" w:hint="cs"/>
          <w:sz w:val="28"/>
          <w:szCs w:val="28"/>
          <w:rtl/>
        </w:rPr>
        <w:t xml:space="preserve"> وأمَّا هي فللابتداء</w:t>
      </w:r>
      <w:r w:rsidR="00BB7DB9" w:rsidRPr="009837E0">
        <w:rPr>
          <w:rFonts w:ascii="Courier New" w:hAnsi="Courier New" w:cs="Traditional Arabic" w:hint="cs"/>
          <w:sz w:val="28"/>
          <w:szCs w:val="28"/>
          <w:rtl/>
        </w:rPr>
        <w:t>،</w:t>
      </w:r>
      <w:r w:rsidR="006800C8" w:rsidRPr="009837E0">
        <w:rPr>
          <w:rFonts w:ascii="Courier New" w:hAnsi="Courier New" w:cs="Traditional Arabic" w:hint="cs"/>
          <w:sz w:val="28"/>
          <w:szCs w:val="28"/>
          <w:rtl/>
        </w:rPr>
        <w:t xml:space="preserve"> وكذا الباقي))</w:t>
      </w:r>
      <w:r w:rsidR="006800C8" w:rsidRPr="009837E0">
        <w:rPr>
          <w:rFonts w:cs="Traditional Arabic"/>
          <w:sz w:val="28"/>
          <w:szCs w:val="28"/>
          <w:vertAlign w:val="superscript"/>
          <w:rtl/>
        </w:rPr>
        <w:t xml:space="preserve"> (</w:t>
      </w:r>
      <w:r w:rsidR="006800C8" w:rsidRPr="009837E0">
        <w:rPr>
          <w:rFonts w:cs="Traditional Arabic"/>
          <w:sz w:val="28"/>
          <w:szCs w:val="28"/>
          <w:vertAlign w:val="superscript"/>
          <w:rtl/>
        </w:rPr>
        <w:footnoteReference w:id="906"/>
      </w:r>
      <w:r w:rsidR="006800C8" w:rsidRPr="009837E0">
        <w:rPr>
          <w:rFonts w:cs="Traditional Arabic"/>
          <w:sz w:val="28"/>
          <w:szCs w:val="28"/>
          <w:vertAlign w:val="superscript"/>
          <w:rtl/>
        </w:rPr>
        <w:t>)</w:t>
      </w:r>
    </w:p>
    <w:p w:rsidR="006800C8" w:rsidRPr="009837E0" w:rsidRDefault="00497A2E" w:rsidP="00FF2D69">
      <w:pPr>
        <w:jc w:val="both"/>
        <w:rPr>
          <w:rFonts w:ascii="Courier New" w:hAnsi="Courier New" w:cs="Traditional Arabic"/>
          <w:sz w:val="28"/>
          <w:szCs w:val="28"/>
          <w:rtl/>
        </w:rPr>
      </w:pPr>
      <w:r w:rsidRPr="009837E0">
        <w:rPr>
          <w:rFonts w:ascii="Courier New" w:hAnsi="Courier New" w:cs="Traditional Arabic" w:hint="cs"/>
          <w:sz w:val="28"/>
          <w:szCs w:val="28"/>
          <w:rtl/>
        </w:rPr>
        <w:t xml:space="preserve">  </w:t>
      </w:r>
      <w:r w:rsidR="006800C8" w:rsidRPr="009837E0">
        <w:rPr>
          <w:rFonts w:ascii="Courier New" w:hAnsi="Courier New" w:cs="Traditional Arabic" w:hint="cs"/>
          <w:sz w:val="28"/>
          <w:szCs w:val="28"/>
          <w:rtl/>
        </w:rPr>
        <w:tab/>
      </w:r>
      <w:r w:rsidR="00FF2D69" w:rsidRPr="009837E0">
        <w:rPr>
          <w:rFonts w:ascii="Courier New" w:hAnsi="Courier New" w:cs="Traditional Arabic" w:hint="cs"/>
          <w:sz w:val="28"/>
          <w:szCs w:val="28"/>
          <w:rtl/>
        </w:rPr>
        <w:t>وق</w:t>
      </w:r>
      <w:r w:rsidR="006800C8" w:rsidRPr="009837E0">
        <w:rPr>
          <w:rFonts w:ascii="Courier New" w:hAnsi="Courier New" w:cs="Traditional Arabic" w:hint="cs"/>
          <w:sz w:val="28"/>
          <w:szCs w:val="28"/>
          <w:rtl/>
        </w:rPr>
        <w:t>الوا بمجيئها للبدل أيضًا في قوله تعالى</w:t>
      </w:r>
      <w:r w:rsidR="00BB7DB9" w:rsidRPr="009837E0">
        <w:rPr>
          <w:rFonts w:ascii="Courier New" w:hAnsi="Courier New" w:cs="Traditional Arabic" w:hint="cs"/>
          <w:sz w:val="28"/>
          <w:szCs w:val="28"/>
          <w:rtl/>
        </w:rPr>
        <w:t>:</w:t>
      </w:r>
      <w:r w:rsidR="00FF2D69" w:rsidRPr="009837E0">
        <w:rPr>
          <w:rFonts w:ascii="Courier New" w:hAnsi="Courier New" w:cs="Traditional Arabic" w:hint="cs"/>
          <w:sz w:val="28"/>
          <w:szCs w:val="28"/>
          <w:rtl/>
        </w:rPr>
        <w:t xml:space="preserve"> (</w:t>
      </w:r>
      <w:r w:rsidR="00FF2D69" w:rsidRPr="009837E0">
        <w:rPr>
          <w:rFonts w:ascii="Courier New" w:hAnsi="Courier New" w:cs="Traditional Arabic"/>
          <w:sz w:val="28"/>
          <w:szCs w:val="28"/>
          <w:rtl/>
        </w:rPr>
        <w:t>وَلَوْ نَشَاء لَجَعَلْنَا مِنكُم مَّلائِكَةً فِي الأرْضِ يَخْلُفُونَ</w:t>
      </w:r>
      <w:r w:rsidR="00FF2D69" w:rsidRPr="009837E0">
        <w:rPr>
          <w:rFonts w:ascii="Courier New" w:hAnsi="Courier New" w:cs="Traditional Arabic" w:hint="cs"/>
          <w:sz w:val="28"/>
          <w:szCs w:val="28"/>
          <w:rtl/>
        </w:rPr>
        <w:t>){الزخرف</w:t>
      </w:r>
      <w:r w:rsidR="00BB7DB9" w:rsidRPr="009837E0">
        <w:rPr>
          <w:rFonts w:ascii="Courier New" w:hAnsi="Courier New" w:cs="Traditional Arabic" w:hint="cs"/>
          <w:sz w:val="28"/>
          <w:szCs w:val="28"/>
          <w:rtl/>
        </w:rPr>
        <w:t>:</w:t>
      </w:r>
      <w:r w:rsidR="00FF2D69" w:rsidRPr="009837E0">
        <w:rPr>
          <w:rFonts w:ascii="Courier New" w:hAnsi="Courier New" w:cs="Traditional Arabic" w:hint="cs"/>
          <w:sz w:val="28"/>
          <w:szCs w:val="28"/>
          <w:rtl/>
        </w:rPr>
        <w:t xml:space="preserve"> 60}</w:t>
      </w:r>
      <w:r w:rsidR="00073B70" w:rsidRPr="009837E0">
        <w:rPr>
          <w:rFonts w:ascii="Courier New" w:hAnsi="Courier New" w:cs="Traditional Arabic" w:hint="cs"/>
          <w:sz w:val="28"/>
          <w:szCs w:val="28"/>
          <w:rtl/>
        </w:rPr>
        <w:t xml:space="preserve"> ومعنى البدلية مفهوم أيضًا من </w:t>
      </w:r>
      <w:r w:rsidR="00B9128D" w:rsidRPr="009837E0">
        <w:rPr>
          <w:rFonts w:ascii="Courier New" w:hAnsi="Courier New" w:cs="Traditional Arabic" w:hint="cs"/>
          <w:sz w:val="28"/>
          <w:szCs w:val="28"/>
          <w:rtl/>
        </w:rPr>
        <w:t xml:space="preserve">السياق أو </w:t>
      </w:r>
      <w:proofErr w:type="spellStart"/>
      <w:r w:rsidR="00073B70" w:rsidRPr="009837E0">
        <w:rPr>
          <w:rFonts w:ascii="Courier New" w:hAnsi="Courier New" w:cs="Traditional Arabic" w:hint="cs"/>
          <w:sz w:val="28"/>
          <w:szCs w:val="28"/>
          <w:rtl/>
        </w:rPr>
        <w:t>متعلقها</w:t>
      </w:r>
      <w:proofErr w:type="spellEnd"/>
      <w:r w:rsidR="00073B70" w:rsidRPr="009837E0">
        <w:rPr>
          <w:rFonts w:ascii="Courier New" w:hAnsi="Courier New" w:cs="Traditional Arabic" w:hint="cs"/>
          <w:sz w:val="28"/>
          <w:szCs w:val="28"/>
          <w:rtl/>
        </w:rPr>
        <w:t xml:space="preserve"> </w:t>
      </w:r>
      <w:r w:rsidR="00781747" w:rsidRPr="009837E0">
        <w:rPr>
          <w:rFonts w:ascii="Courier New" w:hAnsi="Courier New" w:cs="Traditional Arabic" w:hint="cs"/>
          <w:sz w:val="28"/>
          <w:szCs w:val="28"/>
          <w:rtl/>
        </w:rPr>
        <w:t>والتقدير</w:t>
      </w:r>
      <w:r w:rsidR="00BB7DB9" w:rsidRPr="009837E0">
        <w:rPr>
          <w:rFonts w:ascii="Courier New" w:hAnsi="Courier New" w:cs="Traditional Arabic" w:hint="cs"/>
          <w:sz w:val="28"/>
          <w:szCs w:val="28"/>
          <w:rtl/>
        </w:rPr>
        <w:t>:</w:t>
      </w:r>
      <w:r w:rsidR="00B9128D" w:rsidRPr="009837E0">
        <w:rPr>
          <w:rFonts w:ascii="Courier New" w:hAnsi="Courier New" w:cs="Traditional Arabic" w:hint="cs"/>
          <w:sz w:val="28"/>
          <w:szCs w:val="28"/>
          <w:rtl/>
        </w:rPr>
        <w:t xml:space="preserve"> لجعلنا ملائكة بدلاً منكم</w:t>
      </w:r>
      <w:r w:rsidR="00BB7DB9" w:rsidRPr="009837E0">
        <w:rPr>
          <w:rFonts w:ascii="Courier New" w:hAnsi="Courier New" w:cs="Traditional Arabic" w:hint="cs"/>
          <w:sz w:val="28"/>
          <w:szCs w:val="28"/>
          <w:rtl/>
        </w:rPr>
        <w:t>،</w:t>
      </w:r>
      <w:r w:rsidR="00B9128D" w:rsidRPr="009837E0">
        <w:rPr>
          <w:rFonts w:ascii="Courier New" w:hAnsi="Courier New" w:cs="Traditional Arabic" w:hint="cs"/>
          <w:sz w:val="28"/>
          <w:szCs w:val="28"/>
          <w:rtl/>
        </w:rPr>
        <w:t xml:space="preserve"> أمَّا (مِن) فـ((فالمشهور أنَّها </w:t>
      </w:r>
      <w:proofErr w:type="spellStart"/>
      <w:r w:rsidR="00B9128D" w:rsidRPr="009837E0">
        <w:rPr>
          <w:rFonts w:ascii="Courier New" w:hAnsi="Courier New" w:cs="Traditional Arabic" w:hint="cs"/>
          <w:sz w:val="28"/>
          <w:szCs w:val="28"/>
          <w:rtl/>
        </w:rPr>
        <w:t>تبعيضية</w:t>
      </w:r>
      <w:proofErr w:type="spellEnd"/>
      <w:r w:rsidR="00BB7DB9" w:rsidRPr="009837E0">
        <w:rPr>
          <w:rFonts w:ascii="Courier New" w:hAnsi="Courier New" w:cs="Traditional Arabic" w:hint="cs"/>
          <w:sz w:val="28"/>
          <w:szCs w:val="28"/>
          <w:rtl/>
        </w:rPr>
        <w:t>،</w:t>
      </w:r>
      <w:r w:rsidR="00B9128D" w:rsidRPr="009837E0">
        <w:rPr>
          <w:rFonts w:ascii="Courier New" w:hAnsi="Courier New" w:cs="Traditional Arabic" w:hint="cs"/>
          <w:sz w:val="28"/>
          <w:szCs w:val="28"/>
          <w:rtl/>
        </w:rPr>
        <w:t xml:space="preserve"> وتأويل الكلام</w:t>
      </w:r>
      <w:r w:rsidR="00BB7DB9" w:rsidRPr="009837E0">
        <w:rPr>
          <w:rFonts w:ascii="Courier New" w:hAnsi="Courier New" w:cs="Traditional Arabic" w:hint="cs"/>
          <w:sz w:val="28"/>
          <w:szCs w:val="28"/>
          <w:rtl/>
        </w:rPr>
        <w:t>:</w:t>
      </w:r>
      <w:r w:rsidR="00B9128D" w:rsidRPr="009837E0">
        <w:rPr>
          <w:rFonts w:ascii="Courier New" w:hAnsi="Courier New" w:cs="Traditional Arabic" w:hint="cs"/>
          <w:sz w:val="28"/>
          <w:szCs w:val="28"/>
          <w:rtl/>
        </w:rPr>
        <w:t xml:space="preserve"> لولدنا منكم يا رجال في الأرض يخلفونكم  كما يخلفكم أولادكم</w:t>
      </w:r>
      <w:r w:rsidR="00BB7DB9" w:rsidRPr="009837E0">
        <w:rPr>
          <w:rFonts w:ascii="Courier New" w:hAnsi="Courier New" w:cs="Traditional Arabic" w:hint="cs"/>
          <w:sz w:val="28"/>
          <w:szCs w:val="28"/>
          <w:rtl/>
        </w:rPr>
        <w:t>،</w:t>
      </w:r>
      <w:r w:rsidR="00781747" w:rsidRPr="009837E0">
        <w:rPr>
          <w:rFonts w:ascii="Courier New" w:hAnsi="Courier New" w:cs="Traditional Arabic" w:hint="cs"/>
          <w:sz w:val="28"/>
          <w:szCs w:val="28"/>
          <w:rtl/>
        </w:rPr>
        <w:t xml:space="preserve"> كما ولدنا عيسى من   أنثى))</w:t>
      </w:r>
      <w:r w:rsidR="00781747" w:rsidRPr="009837E0">
        <w:rPr>
          <w:rFonts w:cs="Traditional Arabic"/>
          <w:sz w:val="28"/>
          <w:szCs w:val="28"/>
          <w:vertAlign w:val="superscript"/>
          <w:rtl/>
        </w:rPr>
        <w:t xml:space="preserve"> (</w:t>
      </w:r>
      <w:r w:rsidR="00781747" w:rsidRPr="009837E0">
        <w:rPr>
          <w:rFonts w:cs="Traditional Arabic"/>
          <w:sz w:val="28"/>
          <w:szCs w:val="28"/>
          <w:vertAlign w:val="superscript"/>
          <w:rtl/>
        </w:rPr>
        <w:footnoteReference w:id="907"/>
      </w:r>
      <w:r w:rsidR="00781747" w:rsidRPr="009837E0">
        <w:rPr>
          <w:rFonts w:cs="Traditional Arabic" w:hint="cs"/>
          <w:sz w:val="28"/>
          <w:szCs w:val="28"/>
          <w:vertAlign w:val="superscript"/>
          <w:rtl/>
        </w:rPr>
        <w:t>)</w:t>
      </w:r>
      <w:r w:rsidR="00B9128D" w:rsidRPr="009837E0">
        <w:rPr>
          <w:rFonts w:ascii="Courier New" w:hAnsi="Courier New" w:cs="Traditional Arabic" w:hint="cs"/>
          <w:sz w:val="28"/>
          <w:szCs w:val="28"/>
          <w:rtl/>
        </w:rPr>
        <w:t xml:space="preserve"> </w:t>
      </w:r>
      <w:r w:rsidR="00FF2D69" w:rsidRPr="009837E0">
        <w:rPr>
          <w:rFonts w:ascii="Courier New" w:hAnsi="Courier New" w:cs="Traditional Arabic" w:hint="cs"/>
          <w:sz w:val="28"/>
          <w:szCs w:val="28"/>
          <w:rtl/>
        </w:rPr>
        <w:tab/>
      </w:r>
    </w:p>
    <w:p w:rsidR="00FF2D69" w:rsidRPr="009837E0" w:rsidRDefault="00FF2D69" w:rsidP="00FF2D69">
      <w:pPr>
        <w:jc w:val="both"/>
        <w:rPr>
          <w:rFonts w:cs="Traditional Arabic"/>
          <w:sz w:val="28"/>
          <w:szCs w:val="28"/>
          <w:rtl/>
        </w:rPr>
      </w:pPr>
      <w:r w:rsidRPr="009837E0">
        <w:rPr>
          <w:rFonts w:ascii="Courier New" w:hAnsi="Courier New" w:cs="Traditional Arabic" w:hint="cs"/>
          <w:sz w:val="28"/>
          <w:szCs w:val="28"/>
          <w:rtl/>
        </w:rPr>
        <w:tab/>
        <w:t>11-</w:t>
      </w:r>
      <w:r w:rsidRPr="009837E0">
        <w:rPr>
          <w:rFonts w:cs="Traditional Arabic" w:hint="cs"/>
          <w:sz w:val="28"/>
          <w:szCs w:val="28"/>
          <w:rtl/>
        </w:rPr>
        <w:t>الفصل</w:t>
      </w:r>
      <w:r w:rsidR="00BB7DB9" w:rsidRPr="009837E0">
        <w:rPr>
          <w:rFonts w:cs="Traditional Arabic" w:hint="cs"/>
          <w:sz w:val="28"/>
          <w:szCs w:val="28"/>
          <w:rtl/>
        </w:rPr>
        <w:t>:</w:t>
      </w:r>
      <w:r w:rsidRPr="009837E0">
        <w:rPr>
          <w:rFonts w:cs="Traditional Arabic" w:hint="cs"/>
          <w:sz w:val="28"/>
          <w:szCs w:val="28"/>
          <w:rtl/>
        </w:rPr>
        <w:t xml:space="preserve"> قال</w:t>
      </w:r>
      <w:r w:rsidR="007A6147" w:rsidRPr="009837E0">
        <w:rPr>
          <w:rFonts w:cs="Traditional Arabic" w:hint="cs"/>
          <w:sz w:val="28"/>
          <w:szCs w:val="28"/>
          <w:rtl/>
        </w:rPr>
        <w:t xml:space="preserve">وا بمجيئها بهذا المعنى </w:t>
      </w:r>
      <w:r w:rsidR="002E6D8A" w:rsidRPr="009837E0">
        <w:rPr>
          <w:rFonts w:cs="Traditional Arabic" w:hint="cs"/>
          <w:sz w:val="28"/>
          <w:szCs w:val="28"/>
          <w:rtl/>
        </w:rPr>
        <w:t>عند وقوعها بين متضادين</w:t>
      </w:r>
      <w:r w:rsidR="007A6147" w:rsidRPr="009837E0">
        <w:rPr>
          <w:rFonts w:cs="Traditional Arabic" w:hint="cs"/>
          <w:sz w:val="28"/>
          <w:szCs w:val="28"/>
          <w:rtl/>
        </w:rPr>
        <w:t xml:space="preserve"> </w:t>
      </w:r>
      <w:r w:rsidR="002E6D8A" w:rsidRPr="009837E0">
        <w:rPr>
          <w:rFonts w:cs="Traditional Arabic" w:hint="cs"/>
          <w:sz w:val="28"/>
          <w:szCs w:val="28"/>
          <w:rtl/>
        </w:rPr>
        <w:t>ك</w:t>
      </w:r>
      <w:r w:rsidR="007A6147" w:rsidRPr="009837E0">
        <w:rPr>
          <w:rFonts w:cs="Traditional Arabic" w:hint="cs"/>
          <w:sz w:val="28"/>
          <w:szCs w:val="28"/>
          <w:rtl/>
        </w:rPr>
        <w:t xml:space="preserve">قوله </w:t>
      </w:r>
      <w:r w:rsidRPr="009837E0">
        <w:rPr>
          <w:rFonts w:cs="Traditional Arabic" w:hint="cs"/>
          <w:sz w:val="28"/>
          <w:szCs w:val="28"/>
          <w:rtl/>
        </w:rPr>
        <w:t>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وَاللّهُ يَعْلَمُ الْمُفْسِدَ مِنَ الْمُصْلِحِ</w:t>
      </w:r>
      <w:r w:rsidR="007A6147" w:rsidRPr="009837E0">
        <w:rPr>
          <w:rFonts w:cs="Traditional Arabic" w:hint="cs"/>
          <w:sz w:val="28"/>
          <w:szCs w:val="28"/>
          <w:rtl/>
        </w:rPr>
        <w:t>){البقرة</w:t>
      </w:r>
      <w:r w:rsidR="00BB7DB9" w:rsidRPr="009837E0">
        <w:rPr>
          <w:rFonts w:cs="Traditional Arabic" w:hint="cs"/>
          <w:sz w:val="28"/>
          <w:szCs w:val="28"/>
          <w:rtl/>
        </w:rPr>
        <w:t>:</w:t>
      </w:r>
      <w:r w:rsidR="007A6147" w:rsidRPr="009837E0">
        <w:rPr>
          <w:rFonts w:cs="Traditional Arabic" w:hint="cs"/>
          <w:sz w:val="28"/>
          <w:szCs w:val="28"/>
          <w:rtl/>
        </w:rPr>
        <w:t xml:space="preserve"> 220} وقوله تعالى</w:t>
      </w:r>
      <w:r w:rsidR="00BB7DB9" w:rsidRPr="009837E0">
        <w:rPr>
          <w:rFonts w:cs="Traditional Arabic" w:hint="cs"/>
          <w:sz w:val="28"/>
          <w:szCs w:val="28"/>
          <w:rtl/>
        </w:rPr>
        <w:t>:</w:t>
      </w:r>
      <w:r w:rsidR="007A6147" w:rsidRPr="009837E0">
        <w:rPr>
          <w:rFonts w:cs="Traditional Arabic" w:hint="cs"/>
          <w:sz w:val="28"/>
          <w:szCs w:val="28"/>
          <w:rtl/>
        </w:rPr>
        <w:t xml:space="preserve"> (</w:t>
      </w:r>
      <w:r w:rsidR="007A6147" w:rsidRPr="009837E0">
        <w:rPr>
          <w:rFonts w:ascii="Courier New" w:hAnsi="Courier New" w:cs="Traditional Arabic"/>
          <w:sz w:val="28"/>
          <w:szCs w:val="28"/>
          <w:rtl/>
        </w:rPr>
        <w:t>حَتَّىَ يَمِيزَ الْخَبِيثَ مِنَ الطَّيِّبِ</w:t>
      </w:r>
      <w:r w:rsidR="007A6147" w:rsidRPr="009837E0">
        <w:rPr>
          <w:rFonts w:cs="Traditional Arabic" w:hint="cs"/>
          <w:sz w:val="28"/>
          <w:szCs w:val="28"/>
          <w:rtl/>
        </w:rPr>
        <w:t>){آل عمران</w:t>
      </w:r>
      <w:r w:rsidR="00BB7DB9" w:rsidRPr="009837E0">
        <w:rPr>
          <w:rFonts w:cs="Traditional Arabic" w:hint="cs"/>
          <w:sz w:val="28"/>
          <w:szCs w:val="28"/>
          <w:rtl/>
        </w:rPr>
        <w:t>:</w:t>
      </w:r>
      <w:r w:rsidR="007A6147" w:rsidRPr="009837E0">
        <w:rPr>
          <w:rFonts w:cs="Traditional Arabic" w:hint="cs"/>
          <w:sz w:val="28"/>
          <w:szCs w:val="28"/>
          <w:rtl/>
        </w:rPr>
        <w:t xml:space="preserve"> 179}</w:t>
      </w:r>
      <w:r w:rsidR="00781747" w:rsidRPr="009837E0">
        <w:rPr>
          <w:rFonts w:cs="Traditional Arabic" w:hint="cs"/>
          <w:sz w:val="28"/>
          <w:szCs w:val="28"/>
          <w:rtl/>
        </w:rPr>
        <w:t xml:space="preserve"> ومعنى الفصل مفهوم   من السياق لا من  مدلول (مِن)</w:t>
      </w:r>
      <w:r w:rsidR="00BB7DB9" w:rsidRPr="009837E0">
        <w:rPr>
          <w:rFonts w:cs="Traditional Arabic" w:hint="cs"/>
          <w:sz w:val="28"/>
          <w:szCs w:val="28"/>
          <w:rtl/>
        </w:rPr>
        <w:t>،</w:t>
      </w:r>
      <w:r w:rsidR="00781747" w:rsidRPr="009837E0">
        <w:rPr>
          <w:rFonts w:cs="Traditional Arabic" w:hint="cs"/>
          <w:sz w:val="28"/>
          <w:szCs w:val="28"/>
          <w:rtl/>
        </w:rPr>
        <w:t xml:space="preserve"> قال ابن هشام</w:t>
      </w:r>
      <w:r w:rsidR="00BB7DB9" w:rsidRPr="009837E0">
        <w:rPr>
          <w:rFonts w:cs="Traditional Arabic" w:hint="cs"/>
          <w:sz w:val="28"/>
          <w:szCs w:val="28"/>
          <w:rtl/>
        </w:rPr>
        <w:t>:</w:t>
      </w:r>
      <w:r w:rsidR="00781747" w:rsidRPr="009837E0">
        <w:rPr>
          <w:rFonts w:cs="Traditional Arabic" w:hint="cs"/>
          <w:sz w:val="28"/>
          <w:szCs w:val="28"/>
          <w:rtl/>
        </w:rPr>
        <w:t xml:space="preserve">  ((قاله ابن مالك</w:t>
      </w:r>
      <w:r w:rsidR="00BB7DB9" w:rsidRPr="009837E0">
        <w:rPr>
          <w:rFonts w:cs="Traditional Arabic" w:hint="cs"/>
          <w:sz w:val="28"/>
          <w:szCs w:val="28"/>
          <w:rtl/>
        </w:rPr>
        <w:t>،</w:t>
      </w:r>
      <w:r w:rsidR="00781747" w:rsidRPr="009837E0">
        <w:rPr>
          <w:rFonts w:cs="Traditional Arabic" w:hint="cs"/>
          <w:sz w:val="28"/>
          <w:szCs w:val="28"/>
          <w:rtl/>
        </w:rPr>
        <w:t xml:space="preserve">  وفيه نظر ؛ لأنَّ الفصل مستفاد من العامل ؛ فإنَّ ماز وميَّز بمعنى فصل</w:t>
      </w:r>
      <w:r w:rsidR="00BB7DB9" w:rsidRPr="009837E0">
        <w:rPr>
          <w:rFonts w:cs="Traditional Arabic" w:hint="cs"/>
          <w:sz w:val="28"/>
          <w:szCs w:val="28"/>
          <w:rtl/>
        </w:rPr>
        <w:t>،</w:t>
      </w:r>
      <w:r w:rsidR="00781747" w:rsidRPr="009837E0">
        <w:rPr>
          <w:rFonts w:cs="Traditional Arabic" w:hint="cs"/>
          <w:sz w:val="28"/>
          <w:szCs w:val="28"/>
          <w:rtl/>
        </w:rPr>
        <w:t xml:space="preserve"> والعلم صفة توجب التمييز</w:t>
      </w:r>
      <w:r w:rsidR="00BB7DB9" w:rsidRPr="009837E0">
        <w:rPr>
          <w:rFonts w:cs="Traditional Arabic" w:hint="cs"/>
          <w:sz w:val="28"/>
          <w:szCs w:val="28"/>
          <w:rtl/>
        </w:rPr>
        <w:t>،</w:t>
      </w:r>
      <w:r w:rsidR="00781747" w:rsidRPr="009837E0">
        <w:rPr>
          <w:rFonts w:cs="Traditional Arabic" w:hint="cs"/>
          <w:sz w:val="28"/>
          <w:szCs w:val="28"/>
          <w:rtl/>
        </w:rPr>
        <w:t xml:space="preserve"> والظاهر أنَّ (مِن) </w:t>
      </w:r>
      <w:r w:rsidR="000A5E39" w:rsidRPr="009837E0">
        <w:rPr>
          <w:rFonts w:cs="Traditional Arabic" w:hint="cs"/>
          <w:sz w:val="28"/>
          <w:szCs w:val="28"/>
          <w:rtl/>
        </w:rPr>
        <w:t>في الآيتين للابتداء))</w:t>
      </w:r>
      <w:r w:rsidR="000A5E39" w:rsidRPr="009837E0">
        <w:rPr>
          <w:rFonts w:cs="Traditional Arabic"/>
          <w:sz w:val="28"/>
          <w:szCs w:val="28"/>
          <w:vertAlign w:val="superscript"/>
          <w:rtl/>
        </w:rPr>
        <w:t xml:space="preserve"> (</w:t>
      </w:r>
      <w:r w:rsidR="000A5E39" w:rsidRPr="009837E0">
        <w:rPr>
          <w:rFonts w:cs="Traditional Arabic"/>
          <w:sz w:val="28"/>
          <w:szCs w:val="28"/>
          <w:vertAlign w:val="superscript"/>
          <w:rtl/>
        </w:rPr>
        <w:footnoteReference w:id="908"/>
      </w:r>
      <w:r w:rsidR="000A5E39" w:rsidRPr="009837E0">
        <w:rPr>
          <w:rFonts w:cs="Traditional Arabic" w:hint="cs"/>
          <w:sz w:val="28"/>
          <w:szCs w:val="28"/>
          <w:vertAlign w:val="superscript"/>
          <w:rtl/>
        </w:rPr>
        <w:t>)</w:t>
      </w:r>
    </w:p>
    <w:p w:rsidR="00207C72" w:rsidRPr="009837E0" w:rsidRDefault="00207C72" w:rsidP="00207C72">
      <w:pPr>
        <w:jc w:val="both"/>
        <w:rPr>
          <w:rFonts w:cs="Traditional Arabic"/>
          <w:sz w:val="28"/>
          <w:szCs w:val="28"/>
          <w:rtl/>
        </w:rPr>
      </w:pPr>
      <w:r w:rsidRPr="009837E0">
        <w:rPr>
          <w:rFonts w:cs="Traditional Arabic" w:hint="cs"/>
          <w:sz w:val="28"/>
          <w:szCs w:val="28"/>
          <w:rtl/>
        </w:rPr>
        <w:tab/>
        <w:t>12-معنى (عند)</w:t>
      </w:r>
      <w:r w:rsidR="00BB7DB9" w:rsidRPr="009837E0">
        <w:rPr>
          <w:rFonts w:cs="Traditional Arabic" w:hint="cs"/>
          <w:sz w:val="28"/>
          <w:szCs w:val="28"/>
          <w:rtl/>
        </w:rPr>
        <w:t>:</w:t>
      </w:r>
      <w:r w:rsidRPr="009837E0">
        <w:rPr>
          <w:rFonts w:cs="Traditional Arabic" w:hint="cs"/>
          <w:sz w:val="28"/>
          <w:szCs w:val="28"/>
          <w:rtl/>
        </w:rPr>
        <w:t xml:space="preserve"> قيل بمجيئها بمعنى (عند) في قوله تعالى: </w:t>
      </w:r>
      <w:r w:rsidRPr="009837E0">
        <w:rPr>
          <w:rFonts w:ascii="Courier New" w:hAnsi="Courier New" w:cs="Traditional Arabic" w:hint="cs"/>
          <w:sz w:val="28"/>
          <w:szCs w:val="28"/>
          <w:rtl/>
        </w:rPr>
        <w:t>(</w:t>
      </w:r>
      <w:r w:rsidRPr="009837E0">
        <w:rPr>
          <w:rFonts w:ascii="Courier New" w:hAnsi="Courier New" w:cs="Traditional Arabic"/>
          <w:sz w:val="28"/>
          <w:szCs w:val="28"/>
          <w:rtl/>
        </w:rPr>
        <w:t>لَن تُغْنِيَ عَنْهُمْ أَمْوَالُهُمْ وَلاَ أَوْلاَدُهُم مِّنَ اللّهِ شَيْئًا</w:t>
      </w:r>
      <w:r w:rsidRPr="009837E0">
        <w:rPr>
          <w:rFonts w:ascii="Courier New" w:hAnsi="Courier New" w:cs="Traditional Arabic" w:hint="cs"/>
          <w:sz w:val="28"/>
          <w:szCs w:val="28"/>
          <w:rtl/>
        </w:rPr>
        <w:t>){آل عمران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10}</w:t>
      </w:r>
      <w:r w:rsidRPr="009837E0">
        <w:rPr>
          <w:rFonts w:cs="Traditional Arabic" w:hint="cs"/>
          <w:sz w:val="28"/>
          <w:szCs w:val="28"/>
          <w:rtl/>
        </w:rPr>
        <w:t xml:space="preserve"> قال ابن هشام ((قاله  أبو عبيدة</w:t>
      </w:r>
      <w:r w:rsidR="00BB7DB9" w:rsidRPr="009837E0">
        <w:rPr>
          <w:rFonts w:cs="Traditional Arabic" w:hint="cs"/>
          <w:sz w:val="28"/>
          <w:szCs w:val="28"/>
          <w:rtl/>
        </w:rPr>
        <w:t>،</w:t>
      </w:r>
      <w:r w:rsidRPr="009837E0">
        <w:rPr>
          <w:rFonts w:cs="Traditional Arabic" w:hint="cs"/>
          <w:sz w:val="28"/>
          <w:szCs w:val="28"/>
          <w:rtl/>
        </w:rPr>
        <w:t xml:space="preserve"> وقد مضى القول بأنَّها في ذلك للبدل))</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909"/>
      </w:r>
      <w:r w:rsidRPr="009837E0">
        <w:rPr>
          <w:rFonts w:cs="Traditional Arabic"/>
          <w:sz w:val="28"/>
          <w:szCs w:val="28"/>
          <w:vertAlign w:val="superscript"/>
          <w:rtl/>
        </w:rPr>
        <w:t>)</w:t>
      </w:r>
      <w:r w:rsidR="00551FF3" w:rsidRPr="009837E0">
        <w:rPr>
          <w:rFonts w:cs="Traditional Arabic" w:hint="cs"/>
          <w:sz w:val="28"/>
          <w:szCs w:val="28"/>
          <w:rtl/>
        </w:rPr>
        <w:t xml:space="preserve"> وقد تقدم أنَّ كل (مِن) قيل بأنَّها تفيد معنى البدلية فهي </w:t>
      </w:r>
      <w:r w:rsidR="00551FF3" w:rsidRPr="009837E0">
        <w:rPr>
          <w:rFonts w:cs="Traditional Arabic" w:hint="cs"/>
          <w:sz w:val="28"/>
          <w:szCs w:val="28"/>
          <w:rtl/>
        </w:rPr>
        <w:lastRenderedPageBreak/>
        <w:t>للابتداء</w:t>
      </w:r>
      <w:r w:rsidR="00BB7DB9" w:rsidRPr="009837E0">
        <w:rPr>
          <w:rFonts w:cs="Traditional Arabic" w:hint="cs"/>
          <w:sz w:val="28"/>
          <w:szCs w:val="28"/>
          <w:rtl/>
        </w:rPr>
        <w:t>،</w:t>
      </w:r>
      <w:r w:rsidR="00551FF3" w:rsidRPr="009837E0">
        <w:rPr>
          <w:rFonts w:cs="Traditional Arabic" w:hint="cs"/>
          <w:sz w:val="28"/>
          <w:szCs w:val="28"/>
          <w:rtl/>
        </w:rPr>
        <w:t xml:space="preserve"> </w:t>
      </w:r>
      <w:r w:rsidR="00DA24F9" w:rsidRPr="009837E0">
        <w:rPr>
          <w:rFonts w:cs="Traditional Arabic" w:hint="cs"/>
          <w:sz w:val="28"/>
          <w:szCs w:val="28"/>
          <w:rtl/>
        </w:rPr>
        <w:t>فالصحيح أنَّها للابتداء</w:t>
      </w:r>
      <w:r w:rsidR="00BB7DB9" w:rsidRPr="009837E0">
        <w:rPr>
          <w:rFonts w:cs="Traditional Arabic" w:hint="cs"/>
          <w:sz w:val="28"/>
          <w:szCs w:val="28"/>
          <w:rtl/>
        </w:rPr>
        <w:t>،</w:t>
      </w:r>
      <w:r w:rsidR="00DA24F9" w:rsidRPr="009837E0">
        <w:rPr>
          <w:rFonts w:cs="Traditional Arabic" w:hint="cs"/>
          <w:sz w:val="28"/>
          <w:szCs w:val="28"/>
          <w:rtl/>
        </w:rPr>
        <w:t xml:space="preserve"> وقد جعله الحلبي أول أربعة أوجه ذكرها لـ(مِن) في هذه الآية</w:t>
      </w:r>
      <w:r w:rsidR="00DA24F9" w:rsidRPr="009837E0">
        <w:rPr>
          <w:rFonts w:cs="Traditional Arabic"/>
          <w:sz w:val="28"/>
          <w:szCs w:val="28"/>
          <w:vertAlign w:val="superscript"/>
          <w:rtl/>
        </w:rPr>
        <w:t>(</w:t>
      </w:r>
      <w:r w:rsidR="00DA24F9" w:rsidRPr="009837E0">
        <w:rPr>
          <w:rFonts w:cs="Traditional Arabic"/>
          <w:sz w:val="28"/>
          <w:szCs w:val="28"/>
          <w:vertAlign w:val="superscript"/>
          <w:rtl/>
        </w:rPr>
        <w:footnoteReference w:id="910"/>
      </w:r>
      <w:r w:rsidR="00DA24F9" w:rsidRPr="009837E0">
        <w:rPr>
          <w:rFonts w:cs="Traditional Arabic"/>
          <w:sz w:val="28"/>
          <w:szCs w:val="28"/>
          <w:vertAlign w:val="superscript"/>
          <w:rtl/>
        </w:rPr>
        <w:t>)</w:t>
      </w:r>
      <w:r w:rsidR="00DA24F9" w:rsidRPr="009837E0">
        <w:rPr>
          <w:rFonts w:cs="Traditional Arabic" w:hint="cs"/>
          <w:sz w:val="28"/>
          <w:szCs w:val="28"/>
          <w:rtl/>
        </w:rPr>
        <w:t xml:space="preserve"> </w:t>
      </w:r>
      <w:r w:rsidR="00551FF3" w:rsidRPr="009837E0">
        <w:rPr>
          <w:rFonts w:cs="Traditional Arabic" w:hint="cs"/>
          <w:sz w:val="28"/>
          <w:szCs w:val="28"/>
          <w:rtl/>
        </w:rPr>
        <w:t xml:space="preserve">  </w:t>
      </w:r>
    </w:p>
    <w:p w:rsidR="000D4A78" w:rsidRPr="009837E0" w:rsidRDefault="002C4D0C" w:rsidP="000D4A78">
      <w:pPr>
        <w:ind w:firstLine="720"/>
        <w:jc w:val="lowKashida"/>
        <w:rPr>
          <w:rFonts w:cs="Traditional Arabic"/>
          <w:sz w:val="28"/>
          <w:szCs w:val="28"/>
          <w:rtl/>
        </w:rPr>
      </w:pPr>
      <w:r w:rsidRPr="009837E0">
        <w:rPr>
          <w:rFonts w:cs="Traditional Arabic" w:hint="cs"/>
          <w:sz w:val="28"/>
          <w:szCs w:val="28"/>
          <w:rtl/>
        </w:rPr>
        <w:t>13</w:t>
      </w:r>
      <w:r w:rsidR="005F552B" w:rsidRPr="009837E0">
        <w:rPr>
          <w:rFonts w:cs="Traditional Arabic" w:hint="cs"/>
          <w:sz w:val="28"/>
          <w:szCs w:val="28"/>
          <w:rtl/>
        </w:rPr>
        <w:t>-ا</w:t>
      </w:r>
      <w:r w:rsidR="00905C37" w:rsidRPr="009837E0">
        <w:rPr>
          <w:rFonts w:cs="Traditional Arabic" w:hint="cs"/>
          <w:sz w:val="28"/>
          <w:szCs w:val="28"/>
          <w:rtl/>
        </w:rPr>
        <w:t>لزيادة</w:t>
      </w:r>
      <w:r w:rsidR="00BB7DB9" w:rsidRPr="009837E0">
        <w:rPr>
          <w:rFonts w:cs="Traditional Arabic" w:hint="cs"/>
          <w:sz w:val="28"/>
          <w:szCs w:val="28"/>
          <w:rtl/>
        </w:rPr>
        <w:t>:</w:t>
      </w:r>
      <w:r w:rsidR="00905C37" w:rsidRPr="009837E0">
        <w:rPr>
          <w:rFonts w:cs="Traditional Arabic" w:hint="cs"/>
          <w:sz w:val="28"/>
          <w:szCs w:val="28"/>
          <w:rtl/>
        </w:rPr>
        <w:t xml:space="preserve"> </w:t>
      </w:r>
      <w:r w:rsidR="000D4A78" w:rsidRPr="009837E0">
        <w:rPr>
          <w:rFonts w:cs="Traditional Arabic" w:hint="cs"/>
          <w:sz w:val="28"/>
          <w:szCs w:val="28"/>
          <w:rtl/>
        </w:rPr>
        <w:t>تُعدُّ (مِن) الجارة أكثر الحروف التي ادعى النحاة بمجيئها زائدة في القرآن الكريم حتى قاسوا زيادتها ووضعوا لهذه الزيادة شروطًا</w:t>
      </w:r>
      <w:r w:rsidR="00BB7DB9" w:rsidRPr="009837E0">
        <w:rPr>
          <w:rFonts w:cs="Traditional Arabic" w:hint="cs"/>
          <w:sz w:val="28"/>
          <w:szCs w:val="28"/>
          <w:rtl/>
        </w:rPr>
        <w:t>،</w:t>
      </w:r>
      <w:r w:rsidR="000D4A78" w:rsidRPr="009837E0">
        <w:rPr>
          <w:rFonts w:cs="Traditional Arabic" w:hint="cs"/>
          <w:sz w:val="28"/>
          <w:szCs w:val="28"/>
          <w:rtl/>
        </w:rPr>
        <w:t xml:space="preserve"> قال ابن هشام</w:t>
      </w:r>
      <w:r w:rsidR="00BB7DB9" w:rsidRPr="009837E0">
        <w:rPr>
          <w:rFonts w:cs="Traditional Arabic" w:hint="cs"/>
          <w:sz w:val="28"/>
          <w:szCs w:val="28"/>
          <w:rtl/>
        </w:rPr>
        <w:t>:</w:t>
      </w:r>
      <w:r w:rsidR="000D4A78" w:rsidRPr="009837E0">
        <w:rPr>
          <w:rFonts w:cs="Traditional Arabic" w:hint="cs"/>
          <w:sz w:val="28"/>
          <w:szCs w:val="28"/>
          <w:rtl/>
        </w:rPr>
        <w:t xml:space="preserve"> ((الرابع عشر</w:t>
      </w:r>
      <w:r w:rsidR="00BB7DB9" w:rsidRPr="009837E0">
        <w:rPr>
          <w:rFonts w:cs="Traditional Arabic" w:hint="cs"/>
          <w:sz w:val="28"/>
          <w:szCs w:val="28"/>
          <w:rtl/>
        </w:rPr>
        <w:t>:</w:t>
      </w:r>
      <w:r w:rsidR="000D4A78" w:rsidRPr="009837E0">
        <w:rPr>
          <w:rFonts w:cs="Traditional Arabic" w:hint="cs"/>
          <w:sz w:val="28"/>
          <w:szCs w:val="28"/>
          <w:rtl/>
        </w:rPr>
        <w:t xml:space="preserve"> التنصيص على العموم</w:t>
      </w:r>
      <w:r w:rsidR="00BB7DB9" w:rsidRPr="009837E0">
        <w:rPr>
          <w:rFonts w:cs="Traditional Arabic" w:hint="cs"/>
          <w:sz w:val="28"/>
          <w:szCs w:val="28"/>
          <w:rtl/>
        </w:rPr>
        <w:t>،</w:t>
      </w:r>
      <w:r w:rsidR="000D4A78" w:rsidRPr="009837E0">
        <w:rPr>
          <w:rFonts w:cs="Traditional Arabic" w:hint="cs"/>
          <w:sz w:val="28"/>
          <w:szCs w:val="28"/>
          <w:rtl/>
        </w:rPr>
        <w:t xml:space="preserve"> وهي الزائدة في نحو</w:t>
      </w:r>
      <w:r w:rsidR="00BB7DB9" w:rsidRPr="009837E0">
        <w:rPr>
          <w:rFonts w:cs="Traditional Arabic" w:hint="cs"/>
          <w:sz w:val="28"/>
          <w:szCs w:val="28"/>
          <w:rtl/>
        </w:rPr>
        <w:t>:</w:t>
      </w:r>
      <w:r w:rsidR="000D4A78" w:rsidRPr="009837E0">
        <w:rPr>
          <w:rFonts w:cs="Traditional Arabic" w:hint="cs"/>
          <w:sz w:val="28"/>
          <w:szCs w:val="28"/>
          <w:rtl/>
        </w:rPr>
        <w:t xml:space="preserve"> ما جاءني من رجل</w:t>
      </w:r>
      <w:r w:rsidR="00BB7DB9" w:rsidRPr="009837E0">
        <w:rPr>
          <w:rFonts w:cs="Traditional Arabic" w:hint="cs"/>
          <w:sz w:val="28"/>
          <w:szCs w:val="28"/>
          <w:rtl/>
        </w:rPr>
        <w:t>،</w:t>
      </w:r>
      <w:r w:rsidR="000D4A78" w:rsidRPr="009837E0">
        <w:rPr>
          <w:rFonts w:cs="Traditional Arabic" w:hint="cs"/>
          <w:sz w:val="28"/>
          <w:szCs w:val="28"/>
          <w:rtl/>
        </w:rPr>
        <w:t xml:space="preserve"> فإنَّه قبل دخولها يحتمل نفي الجنس ونفي الوحدة ؛ ولهذا يصح أن يقال</w:t>
      </w:r>
      <w:r w:rsidR="00BB7DB9" w:rsidRPr="009837E0">
        <w:rPr>
          <w:rFonts w:cs="Traditional Arabic" w:hint="cs"/>
          <w:sz w:val="28"/>
          <w:szCs w:val="28"/>
          <w:rtl/>
        </w:rPr>
        <w:t>:</w:t>
      </w:r>
      <w:r w:rsidR="000D4A78" w:rsidRPr="009837E0">
        <w:rPr>
          <w:rFonts w:cs="Traditional Arabic" w:hint="cs"/>
          <w:sz w:val="28"/>
          <w:szCs w:val="28"/>
          <w:rtl/>
        </w:rPr>
        <w:t xml:space="preserve"> بل رجلان</w:t>
      </w:r>
      <w:r w:rsidR="00BB7DB9" w:rsidRPr="009837E0">
        <w:rPr>
          <w:rFonts w:cs="Traditional Arabic" w:hint="cs"/>
          <w:sz w:val="28"/>
          <w:szCs w:val="28"/>
          <w:rtl/>
        </w:rPr>
        <w:t>،</w:t>
      </w:r>
      <w:r w:rsidR="000D4A78" w:rsidRPr="009837E0">
        <w:rPr>
          <w:rFonts w:cs="Traditional Arabic" w:hint="cs"/>
          <w:sz w:val="28"/>
          <w:szCs w:val="28"/>
          <w:rtl/>
        </w:rPr>
        <w:t xml:space="preserve"> ويمتنع ذلك بعد دخول (مِن)</w:t>
      </w:r>
      <w:r w:rsidR="00BB7DB9" w:rsidRPr="009837E0">
        <w:rPr>
          <w:rFonts w:cs="Traditional Arabic" w:hint="cs"/>
          <w:sz w:val="28"/>
          <w:szCs w:val="28"/>
          <w:rtl/>
        </w:rPr>
        <w:t>.</w:t>
      </w:r>
    </w:p>
    <w:p w:rsidR="00F308D8" w:rsidRPr="009837E0" w:rsidRDefault="000D4A78" w:rsidP="00F33629">
      <w:pPr>
        <w:ind w:firstLine="720"/>
        <w:jc w:val="lowKashida"/>
        <w:rPr>
          <w:rFonts w:cs="Traditional Arabic"/>
          <w:sz w:val="28"/>
          <w:szCs w:val="28"/>
          <w:rtl/>
        </w:rPr>
      </w:pPr>
      <w:r w:rsidRPr="009837E0">
        <w:rPr>
          <w:rFonts w:cs="Traditional Arabic" w:hint="cs"/>
          <w:sz w:val="28"/>
          <w:szCs w:val="28"/>
          <w:rtl/>
        </w:rPr>
        <w:t>الخامس عشر</w:t>
      </w:r>
      <w:r w:rsidR="00BB7DB9" w:rsidRPr="009837E0">
        <w:rPr>
          <w:rFonts w:cs="Traditional Arabic" w:hint="cs"/>
          <w:sz w:val="28"/>
          <w:szCs w:val="28"/>
          <w:rtl/>
        </w:rPr>
        <w:t>:</w:t>
      </w:r>
      <w:r w:rsidRPr="009837E0">
        <w:rPr>
          <w:rFonts w:cs="Traditional Arabic" w:hint="cs"/>
          <w:sz w:val="28"/>
          <w:szCs w:val="28"/>
          <w:rtl/>
        </w:rPr>
        <w:t xml:space="preserve">  توكيد العموم</w:t>
      </w:r>
      <w:r w:rsidR="00BB7DB9" w:rsidRPr="009837E0">
        <w:rPr>
          <w:rFonts w:cs="Traditional Arabic" w:hint="cs"/>
          <w:sz w:val="28"/>
          <w:szCs w:val="28"/>
          <w:rtl/>
        </w:rPr>
        <w:t>:</w:t>
      </w:r>
      <w:r w:rsidRPr="009837E0">
        <w:rPr>
          <w:rFonts w:cs="Traditional Arabic" w:hint="cs"/>
          <w:sz w:val="28"/>
          <w:szCs w:val="28"/>
          <w:rtl/>
        </w:rPr>
        <w:t xml:space="preserve"> وهي الزائدة في نحو</w:t>
      </w:r>
      <w:r w:rsidR="00BB7DB9" w:rsidRPr="009837E0">
        <w:rPr>
          <w:rFonts w:cs="Traditional Arabic" w:hint="cs"/>
          <w:sz w:val="28"/>
          <w:szCs w:val="28"/>
          <w:rtl/>
        </w:rPr>
        <w:t>:</w:t>
      </w:r>
      <w:r w:rsidRPr="009837E0">
        <w:rPr>
          <w:rFonts w:cs="Traditional Arabic" w:hint="cs"/>
          <w:sz w:val="28"/>
          <w:szCs w:val="28"/>
          <w:rtl/>
        </w:rPr>
        <w:t xml:space="preserve"> ما جاءني من أحد أو من ديار</w:t>
      </w:r>
      <w:r w:rsidR="00BB7DB9" w:rsidRPr="009837E0">
        <w:rPr>
          <w:rFonts w:cs="Traditional Arabic" w:hint="cs"/>
          <w:sz w:val="28"/>
          <w:szCs w:val="28"/>
          <w:rtl/>
        </w:rPr>
        <w:t>،</w:t>
      </w:r>
      <w:r w:rsidRPr="009837E0">
        <w:rPr>
          <w:rFonts w:cs="Traditional Arabic" w:hint="cs"/>
          <w:sz w:val="28"/>
          <w:szCs w:val="28"/>
          <w:rtl/>
        </w:rPr>
        <w:t xml:space="preserve"> فإنَّ أحدًا وديارًا صيغتا عموم</w:t>
      </w:r>
      <w:r w:rsidR="00BB7DB9" w:rsidRPr="009837E0">
        <w:rPr>
          <w:rFonts w:cs="Traditional Arabic" w:hint="cs"/>
          <w:sz w:val="28"/>
          <w:szCs w:val="28"/>
          <w:rtl/>
        </w:rPr>
        <w:t>،</w:t>
      </w:r>
      <w:r w:rsidRPr="009837E0">
        <w:rPr>
          <w:rFonts w:cs="Traditional Arabic" w:hint="cs"/>
          <w:sz w:val="28"/>
          <w:szCs w:val="28"/>
          <w:rtl/>
        </w:rPr>
        <w:t xml:space="preserve"> وشرط زيادتها في النوعين ثلاثة أمور</w:t>
      </w:r>
      <w:r w:rsidR="00BB7DB9" w:rsidRPr="009837E0">
        <w:rPr>
          <w:rFonts w:cs="Traditional Arabic" w:hint="cs"/>
          <w:sz w:val="28"/>
          <w:szCs w:val="28"/>
          <w:rtl/>
        </w:rPr>
        <w:t>،</w:t>
      </w:r>
      <w:r w:rsidRPr="009837E0">
        <w:rPr>
          <w:rFonts w:cs="Traditional Arabic" w:hint="cs"/>
          <w:sz w:val="28"/>
          <w:szCs w:val="28"/>
          <w:rtl/>
        </w:rPr>
        <w:t xml:space="preserve"> أحدها</w:t>
      </w:r>
      <w:r w:rsidR="00BB7DB9" w:rsidRPr="009837E0">
        <w:rPr>
          <w:rFonts w:cs="Traditional Arabic" w:hint="cs"/>
          <w:sz w:val="28"/>
          <w:szCs w:val="28"/>
          <w:rtl/>
        </w:rPr>
        <w:t>:</w:t>
      </w:r>
      <w:r w:rsidRPr="009837E0">
        <w:rPr>
          <w:rFonts w:cs="Traditional Arabic" w:hint="cs"/>
          <w:sz w:val="28"/>
          <w:szCs w:val="28"/>
          <w:rtl/>
        </w:rPr>
        <w:t xml:space="preserve">  تقدم نفي أو نهي أو استفهام بـ(هل) نحو 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وَمَا تَسْقُطُ مِن وَرَقَةٍ إِلاَّ يَعْلَمُهَا</w:t>
      </w:r>
      <w:r w:rsidRPr="009837E0">
        <w:rPr>
          <w:rFonts w:ascii="Courier New" w:hAnsi="Courier New" w:cs="Traditional Arabic" w:hint="cs"/>
          <w:sz w:val="28"/>
          <w:szCs w:val="28"/>
          <w:rtl/>
        </w:rPr>
        <w:t>){الأنعام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59}</w:t>
      </w:r>
      <w:r w:rsidRPr="009837E0">
        <w:rPr>
          <w:rFonts w:ascii="Courier New" w:hAnsi="Courier New" w:cs="Traditional Arabic"/>
          <w:sz w:val="28"/>
          <w:szCs w:val="28"/>
          <w:rtl/>
        </w:rPr>
        <w:t xml:space="preserve"> </w:t>
      </w:r>
      <w:r w:rsidRPr="009837E0">
        <w:rPr>
          <w:rFonts w:cs="Traditional Arabic" w:hint="cs"/>
          <w:sz w:val="28"/>
          <w:szCs w:val="28"/>
          <w:rtl/>
        </w:rPr>
        <w:t>وقوله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مَّا تَرَى فِي خَلْقِ الرَّحْمَنِ مِن تَفَاوُتٍ فَارْجِعِ الْبَصَرَ هَلْ تَرَى مِن فُطُورٍ</w:t>
      </w:r>
      <w:r w:rsidRPr="009837E0">
        <w:rPr>
          <w:rFonts w:ascii="Courier New" w:hAnsi="Courier New" w:cs="Traditional Arabic" w:hint="cs"/>
          <w:sz w:val="28"/>
          <w:szCs w:val="28"/>
          <w:rtl/>
        </w:rPr>
        <w:t>){الملك</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3}000والثاني</w:t>
      </w:r>
      <w:r w:rsidR="00BB7DB9" w:rsidRPr="009837E0">
        <w:rPr>
          <w:rFonts w:ascii="Courier New" w:hAnsi="Courier New" w:cs="Traditional Arabic" w:hint="cs"/>
          <w:sz w:val="28"/>
          <w:szCs w:val="28"/>
          <w:rtl/>
        </w:rPr>
        <w:t>:</w:t>
      </w:r>
      <w:r w:rsidR="00F308D8" w:rsidRPr="009837E0">
        <w:rPr>
          <w:rFonts w:ascii="Courier New" w:hAnsi="Courier New" w:cs="Traditional Arabic" w:hint="cs"/>
          <w:sz w:val="28"/>
          <w:szCs w:val="28"/>
          <w:rtl/>
        </w:rPr>
        <w:t xml:space="preserve"> تنكير مجرورها</w:t>
      </w:r>
      <w:r w:rsidR="00BB7DB9" w:rsidRPr="009837E0">
        <w:rPr>
          <w:rFonts w:ascii="Courier New" w:hAnsi="Courier New" w:cs="Traditional Arabic" w:hint="cs"/>
          <w:sz w:val="28"/>
          <w:szCs w:val="28"/>
          <w:rtl/>
        </w:rPr>
        <w:t>،</w:t>
      </w:r>
      <w:r w:rsidR="00F308D8" w:rsidRPr="009837E0">
        <w:rPr>
          <w:rFonts w:ascii="Courier New" w:hAnsi="Courier New" w:cs="Traditional Arabic" w:hint="cs"/>
          <w:sz w:val="28"/>
          <w:szCs w:val="28"/>
          <w:rtl/>
        </w:rPr>
        <w:t xml:space="preserve"> والثالث</w:t>
      </w:r>
      <w:r w:rsidR="00BB7DB9" w:rsidRPr="009837E0">
        <w:rPr>
          <w:rFonts w:ascii="Courier New" w:hAnsi="Courier New" w:cs="Traditional Arabic" w:hint="cs"/>
          <w:sz w:val="28"/>
          <w:szCs w:val="28"/>
          <w:rtl/>
        </w:rPr>
        <w:t>:</w:t>
      </w:r>
      <w:r w:rsidR="00F308D8" w:rsidRPr="009837E0">
        <w:rPr>
          <w:rFonts w:ascii="Courier New" w:hAnsi="Courier New" w:cs="Traditional Arabic" w:hint="cs"/>
          <w:sz w:val="28"/>
          <w:szCs w:val="28"/>
          <w:rtl/>
        </w:rPr>
        <w:t xml:space="preserve"> كونه</w:t>
      </w:r>
      <w:r w:rsidRPr="009837E0">
        <w:rPr>
          <w:rFonts w:ascii="Courier New" w:hAnsi="Courier New" w:cs="Traditional Arabic" w:hint="cs"/>
          <w:sz w:val="28"/>
          <w:szCs w:val="28"/>
          <w:rtl/>
        </w:rPr>
        <w:t xml:space="preserve"> فاعلاً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مفعولاً</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أو مبتدأ</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وقد اجتمعت زيادتها في المنصوب والمرفوع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مَا اتَّخَذَ اللَّهُ مِن وَلَدٍ وَمَا كَانَ مَعَهُ مِنْ إِلَهٍ</w:t>
      </w:r>
      <w:r w:rsidRPr="009837E0">
        <w:rPr>
          <w:rFonts w:ascii="Courier New" w:hAnsi="Courier New" w:cs="Traditional Arabic" w:hint="cs"/>
          <w:sz w:val="28"/>
          <w:szCs w:val="28"/>
          <w:rtl/>
        </w:rPr>
        <w:t>){المؤمنون</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91}</w:t>
      </w:r>
      <w:r w:rsidRPr="009837E0">
        <w:rPr>
          <w:rFonts w:cs="Traditional Arabic" w:hint="cs"/>
          <w:sz w:val="28"/>
          <w:szCs w:val="28"/>
          <w:rtl/>
        </w:rPr>
        <w:t>))</w:t>
      </w:r>
      <w:r w:rsidR="00F308D8" w:rsidRPr="009837E0">
        <w:rPr>
          <w:rFonts w:cs="Traditional Arabic"/>
          <w:sz w:val="28"/>
          <w:szCs w:val="28"/>
          <w:vertAlign w:val="superscript"/>
          <w:rtl/>
        </w:rPr>
        <w:t>(</w:t>
      </w:r>
      <w:r w:rsidR="00F308D8" w:rsidRPr="009837E0">
        <w:rPr>
          <w:rFonts w:cs="Traditional Arabic"/>
          <w:sz w:val="28"/>
          <w:szCs w:val="28"/>
          <w:vertAlign w:val="superscript"/>
          <w:rtl/>
        </w:rPr>
        <w:footnoteReference w:id="911"/>
      </w:r>
      <w:r w:rsidR="00F308D8" w:rsidRPr="009837E0">
        <w:rPr>
          <w:rFonts w:cs="Traditional Arabic"/>
          <w:sz w:val="28"/>
          <w:szCs w:val="28"/>
          <w:vertAlign w:val="superscript"/>
          <w:rtl/>
        </w:rPr>
        <w:t>)</w:t>
      </w:r>
      <w:r w:rsidR="00F308D8" w:rsidRPr="009837E0">
        <w:rPr>
          <w:rFonts w:cs="Traditional Arabic" w:hint="cs"/>
          <w:sz w:val="28"/>
          <w:szCs w:val="28"/>
          <w:rtl/>
        </w:rPr>
        <w:t xml:space="preserve"> </w:t>
      </w:r>
      <w:r w:rsidRPr="009837E0">
        <w:rPr>
          <w:rFonts w:cs="Traditional Arabic" w:hint="cs"/>
          <w:sz w:val="28"/>
          <w:szCs w:val="28"/>
          <w:rtl/>
        </w:rPr>
        <w:t xml:space="preserve"> </w:t>
      </w:r>
    </w:p>
    <w:p w:rsidR="008476EE" w:rsidRPr="009837E0" w:rsidRDefault="00F308D8" w:rsidP="00F33629">
      <w:pPr>
        <w:ind w:firstLine="720"/>
        <w:jc w:val="both"/>
        <w:rPr>
          <w:rFonts w:cs="Traditional Arabic"/>
          <w:sz w:val="28"/>
          <w:szCs w:val="28"/>
          <w:vertAlign w:val="superscript"/>
          <w:rtl/>
        </w:rPr>
      </w:pPr>
      <w:r w:rsidRPr="009837E0">
        <w:rPr>
          <w:rFonts w:cs="Traditional Arabic" w:hint="cs"/>
          <w:sz w:val="28"/>
          <w:szCs w:val="28"/>
          <w:rtl/>
        </w:rPr>
        <w:t xml:space="preserve">والنحاة على الرغم من قولهم بزيادة (مِن) في هذه المواضع وبهذه الشروط </w:t>
      </w:r>
      <w:r w:rsidR="00F33629" w:rsidRPr="009837E0">
        <w:rPr>
          <w:rFonts w:cs="Traditional Arabic" w:hint="cs"/>
          <w:sz w:val="28"/>
          <w:szCs w:val="28"/>
          <w:rtl/>
        </w:rPr>
        <w:t>أجمعوا على أنَّه جيء بها لاستغراق نفي الجنس</w:t>
      </w:r>
      <w:r w:rsidR="00BB7DB9" w:rsidRPr="009837E0">
        <w:rPr>
          <w:rFonts w:cs="Traditional Arabic" w:hint="cs"/>
          <w:sz w:val="28"/>
          <w:szCs w:val="28"/>
          <w:rtl/>
        </w:rPr>
        <w:t>،</w:t>
      </w:r>
      <w:r w:rsidR="00F33629" w:rsidRPr="009837E0">
        <w:rPr>
          <w:rFonts w:cs="Traditional Arabic" w:hint="cs"/>
          <w:sz w:val="28"/>
          <w:szCs w:val="28"/>
          <w:rtl/>
        </w:rPr>
        <w:t xml:space="preserve"> </w:t>
      </w:r>
      <w:r w:rsidR="008476EE" w:rsidRPr="009837E0">
        <w:rPr>
          <w:rFonts w:cs="Traditional Arabic" w:hint="cs"/>
          <w:sz w:val="28"/>
          <w:szCs w:val="28"/>
          <w:rtl/>
        </w:rPr>
        <w:t>قال الهروي</w:t>
      </w:r>
      <w:r w:rsidR="00BB7DB9" w:rsidRPr="009837E0">
        <w:rPr>
          <w:rFonts w:cs="Traditional Arabic" w:hint="cs"/>
          <w:sz w:val="28"/>
          <w:szCs w:val="28"/>
          <w:rtl/>
        </w:rPr>
        <w:t>:</w:t>
      </w:r>
      <w:r w:rsidR="008476EE" w:rsidRPr="009837E0">
        <w:rPr>
          <w:rFonts w:cs="Traditional Arabic" w:hint="cs"/>
          <w:sz w:val="28"/>
          <w:szCs w:val="28"/>
          <w:rtl/>
        </w:rPr>
        <w:t xml:space="preserve">  ((واعلم أنَّ (مِن) الزائدة للتوكيد لا تدخل على المعرفة</w:t>
      </w:r>
      <w:r w:rsidR="00BB7DB9" w:rsidRPr="009837E0">
        <w:rPr>
          <w:rFonts w:cs="Traditional Arabic" w:hint="cs"/>
          <w:sz w:val="28"/>
          <w:szCs w:val="28"/>
          <w:rtl/>
        </w:rPr>
        <w:t>،</w:t>
      </w:r>
      <w:r w:rsidR="008476EE" w:rsidRPr="009837E0">
        <w:rPr>
          <w:rFonts w:cs="Traditional Arabic" w:hint="cs"/>
          <w:sz w:val="28"/>
          <w:szCs w:val="28"/>
          <w:rtl/>
        </w:rPr>
        <w:t xml:space="preserve"> ولا تدخل في الإيجاب</w:t>
      </w:r>
      <w:r w:rsidR="00BB7DB9" w:rsidRPr="009837E0">
        <w:rPr>
          <w:rFonts w:cs="Traditional Arabic" w:hint="cs"/>
          <w:sz w:val="28"/>
          <w:szCs w:val="28"/>
          <w:rtl/>
        </w:rPr>
        <w:t>،</w:t>
      </w:r>
      <w:r w:rsidR="008476EE" w:rsidRPr="009837E0">
        <w:rPr>
          <w:rFonts w:cs="Traditional Arabic" w:hint="cs"/>
          <w:sz w:val="28"/>
          <w:szCs w:val="28"/>
          <w:rtl/>
        </w:rPr>
        <w:t xml:space="preserve"> لا تقول</w:t>
      </w:r>
      <w:r w:rsidR="00BB7DB9" w:rsidRPr="009837E0">
        <w:rPr>
          <w:rFonts w:cs="Traditional Arabic" w:hint="cs"/>
          <w:sz w:val="28"/>
          <w:szCs w:val="28"/>
          <w:rtl/>
        </w:rPr>
        <w:t>:</w:t>
      </w:r>
      <w:r w:rsidR="008476EE" w:rsidRPr="009837E0">
        <w:rPr>
          <w:rFonts w:cs="Traditional Arabic" w:hint="cs"/>
          <w:sz w:val="28"/>
          <w:szCs w:val="28"/>
          <w:rtl/>
        </w:rPr>
        <w:t xml:space="preserve"> ما جاءني من عبد الله</w:t>
      </w:r>
      <w:r w:rsidR="00BB7DB9" w:rsidRPr="009837E0">
        <w:rPr>
          <w:rFonts w:cs="Traditional Arabic" w:hint="cs"/>
          <w:sz w:val="28"/>
          <w:szCs w:val="28"/>
          <w:rtl/>
        </w:rPr>
        <w:t>،</w:t>
      </w:r>
      <w:r w:rsidR="008476EE" w:rsidRPr="009837E0">
        <w:rPr>
          <w:rFonts w:cs="Traditional Arabic" w:hint="cs"/>
          <w:sz w:val="28"/>
          <w:szCs w:val="28"/>
          <w:rtl/>
        </w:rPr>
        <w:t xml:space="preserve"> ولا تقول</w:t>
      </w:r>
      <w:r w:rsidR="00BB7DB9" w:rsidRPr="009837E0">
        <w:rPr>
          <w:rFonts w:cs="Traditional Arabic" w:hint="cs"/>
          <w:sz w:val="28"/>
          <w:szCs w:val="28"/>
          <w:rtl/>
        </w:rPr>
        <w:t>:</w:t>
      </w:r>
      <w:r w:rsidR="008476EE" w:rsidRPr="009837E0">
        <w:rPr>
          <w:rFonts w:cs="Traditional Arabic" w:hint="cs"/>
          <w:sz w:val="28"/>
          <w:szCs w:val="28"/>
          <w:rtl/>
        </w:rPr>
        <w:t xml:space="preserve"> جاءني من رجل000واعلم أنَّك إذا قلتَ</w:t>
      </w:r>
      <w:r w:rsidR="00BB7DB9" w:rsidRPr="009837E0">
        <w:rPr>
          <w:rFonts w:cs="Traditional Arabic" w:hint="cs"/>
          <w:sz w:val="28"/>
          <w:szCs w:val="28"/>
          <w:rtl/>
        </w:rPr>
        <w:t>:</w:t>
      </w:r>
      <w:r w:rsidR="008476EE" w:rsidRPr="009837E0">
        <w:rPr>
          <w:rFonts w:cs="Traditional Arabic" w:hint="cs"/>
          <w:sz w:val="28"/>
          <w:szCs w:val="28"/>
          <w:rtl/>
        </w:rPr>
        <w:t xml:space="preserve"> ما جاءني من رجل</w:t>
      </w:r>
      <w:r w:rsidR="00BB7DB9" w:rsidRPr="009837E0">
        <w:rPr>
          <w:rFonts w:cs="Traditional Arabic" w:hint="cs"/>
          <w:sz w:val="28"/>
          <w:szCs w:val="28"/>
          <w:rtl/>
        </w:rPr>
        <w:t>،</w:t>
      </w:r>
      <w:r w:rsidR="008476EE" w:rsidRPr="009837E0">
        <w:rPr>
          <w:rFonts w:cs="Traditional Arabic" w:hint="cs"/>
          <w:sz w:val="28"/>
          <w:szCs w:val="28"/>
          <w:rtl/>
        </w:rPr>
        <w:t xml:space="preserve"> فإنَّ فيه فائدة</w:t>
      </w:r>
      <w:r w:rsidR="00BB7DB9" w:rsidRPr="009837E0">
        <w:rPr>
          <w:rFonts w:cs="Traditional Arabic" w:hint="cs"/>
          <w:sz w:val="28"/>
          <w:szCs w:val="28"/>
          <w:rtl/>
        </w:rPr>
        <w:t>،</w:t>
      </w:r>
      <w:r w:rsidR="008476EE" w:rsidRPr="009837E0">
        <w:rPr>
          <w:rFonts w:cs="Traditional Arabic" w:hint="cs"/>
          <w:sz w:val="28"/>
          <w:szCs w:val="28"/>
          <w:rtl/>
        </w:rPr>
        <w:t xml:space="preserve"> ومعنى زائدًا على قولك</w:t>
      </w:r>
      <w:r w:rsidR="00BB7DB9" w:rsidRPr="009837E0">
        <w:rPr>
          <w:rFonts w:cs="Traditional Arabic" w:hint="cs"/>
          <w:sz w:val="28"/>
          <w:szCs w:val="28"/>
          <w:rtl/>
        </w:rPr>
        <w:t>:</w:t>
      </w:r>
      <w:r w:rsidR="008476EE" w:rsidRPr="009837E0">
        <w:rPr>
          <w:rFonts w:cs="Traditional Arabic" w:hint="cs"/>
          <w:sz w:val="28"/>
          <w:szCs w:val="28"/>
          <w:rtl/>
        </w:rPr>
        <w:t xml:space="preserve">  ما جاءني رجل</w:t>
      </w:r>
      <w:r w:rsidR="00BB7DB9" w:rsidRPr="009837E0">
        <w:rPr>
          <w:rFonts w:cs="Traditional Arabic" w:hint="cs"/>
          <w:sz w:val="28"/>
          <w:szCs w:val="28"/>
          <w:rtl/>
        </w:rPr>
        <w:t>،</w:t>
      </w:r>
      <w:r w:rsidR="008476EE" w:rsidRPr="009837E0">
        <w:rPr>
          <w:rFonts w:cs="Traditional Arabic" w:hint="cs"/>
          <w:sz w:val="28"/>
          <w:szCs w:val="28"/>
          <w:rtl/>
        </w:rPr>
        <w:t xml:space="preserve"> وذلك أنَّك إذا قلتَ</w:t>
      </w:r>
      <w:r w:rsidR="00BB7DB9" w:rsidRPr="009837E0">
        <w:rPr>
          <w:rFonts w:cs="Traditional Arabic" w:hint="cs"/>
          <w:sz w:val="28"/>
          <w:szCs w:val="28"/>
          <w:rtl/>
        </w:rPr>
        <w:t>:</w:t>
      </w:r>
      <w:r w:rsidR="008476EE" w:rsidRPr="009837E0">
        <w:rPr>
          <w:rFonts w:cs="Traditional Arabic" w:hint="cs"/>
          <w:sz w:val="28"/>
          <w:szCs w:val="28"/>
          <w:rtl/>
        </w:rPr>
        <w:t xml:space="preserve"> ما جاءني رجل</w:t>
      </w:r>
      <w:r w:rsidR="00BB7DB9" w:rsidRPr="009837E0">
        <w:rPr>
          <w:rFonts w:cs="Traditional Arabic" w:hint="cs"/>
          <w:sz w:val="28"/>
          <w:szCs w:val="28"/>
          <w:rtl/>
        </w:rPr>
        <w:t>،</w:t>
      </w:r>
      <w:r w:rsidR="008476EE" w:rsidRPr="009837E0">
        <w:rPr>
          <w:rFonts w:cs="Traditional Arabic" w:hint="cs"/>
          <w:sz w:val="28"/>
          <w:szCs w:val="28"/>
          <w:rtl/>
        </w:rPr>
        <w:t xml:space="preserve"> احتمل أن يكون نافيًا لرجل واحد</w:t>
      </w:r>
      <w:r w:rsidR="00BB7DB9" w:rsidRPr="009837E0">
        <w:rPr>
          <w:rFonts w:cs="Traditional Arabic" w:hint="cs"/>
          <w:sz w:val="28"/>
          <w:szCs w:val="28"/>
          <w:rtl/>
        </w:rPr>
        <w:t>،</w:t>
      </w:r>
      <w:r w:rsidR="008476EE" w:rsidRPr="009837E0">
        <w:rPr>
          <w:rFonts w:cs="Traditional Arabic" w:hint="cs"/>
          <w:sz w:val="28"/>
          <w:szCs w:val="28"/>
          <w:rtl/>
        </w:rPr>
        <w:t xml:space="preserve"> وقد جاءك أكثر من رجل</w:t>
      </w:r>
      <w:r w:rsidR="00BB7DB9" w:rsidRPr="009837E0">
        <w:rPr>
          <w:rFonts w:cs="Traditional Arabic" w:hint="cs"/>
          <w:sz w:val="28"/>
          <w:szCs w:val="28"/>
          <w:rtl/>
        </w:rPr>
        <w:t>،</w:t>
      </w:r>
      <w:r w:rsidR="008476EE" w:rsidRPr="009837E0">
        <w:rPr>
          <w:rFonts w:cs="Traditional Arabic" w:hint="cs"/>
          <w:sz w:val="28"/>
          <w:szCs w:val="28"/>
          <w:rtl/>
        </w:rPr>
        <w:t xml:space="preserve"> واحتمل أن يكون نافيًا لجميع جنس الرجال</w:t>
      </w:r>
      <w:r w:rsidR="00BB7DB9" w:rsidRPr="009837E0">
        <w:rPr>
          <w:rFonts w:cs="Traditional Arabic" w:hint="cs"/>
          <w:sz w:val="28"/>
          <w:szCs w:val="28"/>
          <w:rtl/>
        </w:rPr>
        <w:t>،</w:t>
      </w:r>
      <w:r w:rsidR="008476EE" w:rsidRPr="009837E0">
        <w:rPr>
          <w:rFonts w:cs="Traditional Arabic" w:hint="cs"/>
          <w:sz w:val="28"/>
          <w:szCs w:val="28"/>
          <w:rtl/>
        </w:rPr>
        <w:t xml:space="preserve"> وإذا أدخلتَ (مِن) فقلتَ</w:t>
      </w:r>
      <w:r w:rsidR="00BB7DB9" w:rsidRPr="009837E0">
        <w:rPr>
          <w:rFonts w:cs="Traditional Arabic" w:hint="cs"/>
          <w:sz w:val="28"/>
          <w:szCs w:val="28"/>
          <w:rtl/>
        </w:rPr>
        <w:t>:</w:t>
      </w:r>
      <w:r w:rsidR="008476EE" w:rsidRPr="009837E0">
        <w:rPr>
          <w:rFonts w:cs="Traditional Arabic" w:hint="cs"/>
          <w:sz w:val="28"/>
          <w:szCs w:val="28"/>
          <w:rtl/>
        </w:rPr>
        <w:t xml:space="preserve"> ما جاءني من رجل</w:t>
      </w:r>
      <w:r w:rsidR="00BB7DB9" w:rsidRPr="009837E0">
        <w:rPr>
          <w:rFonts w:cs="Traditional Arabic" w:hint="cs"/>
          <w:sz w:val="28"/>
          <w:szCs w:val="28"/>
          <w:rtl/>
        </w:rPr>
        <w:t>،</w:t>
      </w:r>
      <w:r w:rsidR="008476EE" w:rsidRPr="009837E0">
        <w:rPr>
          <w:rFonts w:cs="Traditional Arabic" w:hint="cs"/>
          <w:sz w:val="28"/>
          <w:szCs w:val="28"/>
          <w:rtl/>
        </w:rPr>
        <w:t xml:space="preserve"> كنتَ نافيًا لجميع الجنس</w:t>
      </w:r>
      <w:r w:rsidR="00BB7DB9" w:rsidRPr="009837E0">
        <w:rPr>
          <w:rFonts w:cs="Traditional Arabic" w:hint="cs"/>
          <w:sz w:val="28"/>
          <w:szCs w:val="28"/>
          <w:rtl/>
        </w:rPr>
        <w:t>،</w:t>
      </w:r>
      <w:r w:rsidR="008476EE" w:rsidRPr="009837E0">
        <w:rPr>
          <w:rFonts w:cs="Traditional Arabic" w:hint="cs"/>
          <w:sz w:val="28"/>
          <w:szCs w:val="28"/>
          <w:rtl/>
        </w:rPr>
        <w:t xml:space="preserve">  فمن هنا توجب استغراق الجنس</w:t>
      </w:r>
      <w:r w:rsidR="00BB7DB9" w:rsidRPr="009837E0">
        <w:rPr>
          <w:rFonts w:cs="Traditional Arabic" w:hint="cs"/>
          <w:sz w:val="28"/>
          <w:szCs w:val="28"/>
          <w:rtl/>
        </w:rPr>
        <w:t>،</w:t>
      </w:r>
      <w:r w:rsidR="008476EE" w:rsidRPr="009837E0">
        <w:rPr>
          <w:rFonts w:cs="Traditional Arabic" w:hint="cs"/>
          <w:sz w:val="28"/>
          <w:szCs w:val="28"/>
          <w:rtl/>
        </w:rPr>
        <w:t xml:space="preserve"> وكذلك ما أشبهه))</w:t>
      </w:r>
      <w:r w:rsidR="008476EE" w:rsidRPr="009837E0">
        <w:rPr>
          <w:rFonts w:cs="Traditional Arabic" w:hint="cs"/>
          <w:sz w:val="28"/>
          <w:szCs w:val="28"/>
          <w:vertAlign w:val="superscript"/>
          <w:rtl/>
        </w:rPr>
        <w:t xml:space="preserve"> (</w:t>
      </w:r>
      <w:r w:rsidR="008476EE" w:rsidRPr="009837E0">
        <w:rPr>
          <w:rFonts w:cs="Traditional Arabic"/>
          <w:vertAlign w:val="superscript"/>
          <w:rtl/>
        </w:rPr>
        <w:footnoteReference w:id="912"/>
      </w:r>
      <w:r w:rsidR="008476EE" w:rsidRPr="009837E0">
        <w:rPr>
          <w:rFonts w:cs="Traditional Arabic" w:hint="cs"/>
          <w:sz w:val="28"/>
          <w:szCs w:val="28"/>
          <w:vertAlign w:val="superscript"/>
          <w:rtl/>
        </w:rPr>
        <w:t>)</w:t>
      </w:r>
    </w:p>
    <w:p w:rsidR="00F33629" w:rsidRPr="009837E0" w:rsidRDefault="008476EE" w:rsidP="00F33629">
      <w:pPr>
        <w:ind w:firstLine="720"/>
        <w:jc w:val="both"/>
        <w:rPr>
          <w:rFonts w:cs="Traditional Arabic"/>
          <w:sz w:val="28"/>
          <w:szCs w:val="28"/>
          <w:rtl/>
        </w:rPr>
      </w:pPr>
      <w:r w:rsidRPr="009837E0">
        <w:rPr>
          <w:rFonts w:cs="Traditional Arabic" w:hint="cs"/>
          <w:sz w:val="28"/>
          <w:szCs w:val="28"/>
          <w:rtl/>
        </w:rPr>
        <w:lastRenderedPageBreak/>
        <w:t xml:space="preserve">وقال </w:t>
      </w:r>
      <w:r w:rsidR="00F33629" w:rsidRPr="009837E0">
        <w:rPr>
          <w:rFonts w:cs="Traditional Arabic" w:hint="cs"/>
          <w:sz w:val="28"/>
          <w:szCs w:val="28"/>
          <w:rtl/>
        </w:rPr>
        <w:t>ابن يعيش</w:t>
      </w:r>
      <w:r w:rsidR="00BB7DB9" w:rsidRPr="009837E0">
        <w:rPr>
          <w:rFonts w:cs="Traditional Arabic" w:hint="cs"/>
          <w:sz w:val="28"/>
          <w:szCs w:val="28"/>
          <w:rtl/>
        </w:rPr>
        <w:t>:</w:t>
      </w:r>
      <w:r w:rsidR="00F33629" w:rsidRPr="009837E0">
        <w:rPr>
          <w:rFonts w:cs="Traditional Arabic" w:hint="cs"/>
          <w:sz w:val="28"/>
          <w:szCs w:val="28"/>
          <w:rtl/>
        </w:rPr>
        <w:t xml:space="preserve"> ((فإذا قلت</w:t>
      </w:r>
      <w:r w:rsidR="00BB7DB9" w:rsidRPr="009837E0">
        <w:rPr>
          <w:rFonts w:cs="Traditional Arabic" w:hint="cs"/>
          <w:sz w:val="28"/>
          <w:szCs w:val="28"/>
          <w:rtl/>
        </w:rPr>
        <w:t>:</w:t>
      </w:r>
      <w:r w:rsidR="00F33629" w:rsidRPr="009837E0">
        <w:rPr>
          <w:rFonts w:cs="Traditional Arabic" w:hint="cs"/>
          <w:sz w:val="28"/>
          <w:szCs w:val="28"/>
          <w:rtl/>
        </w:rPr>
        <w:t xml:space="preserve"> ما جاءني رجل</w:t>
      </w:r>
      <w:r w:rsidR="00BB7DB9" w:rsidRPr="009837E0">
        <w:rPr>
          <w:rFonts w:cs="Traditional Arabic" w:hint="cs"/>
          <w:sz w:val="28"/>
          <w:szCs w:val="28"/>
          <w:rtl/>
        </w:rPr>
        <w:t>،</w:t>
      </w:r>
      <w:r w:rsidR="00F33629" w:rsidRPr="009837E0">
        <w:rPr>
          <w:rFonts w:cs="Traditional Arabic" w:hint="cs"/>
          <w:sz w:val="28"/>
          <w:szCs w:val="28"/>
          <w:rtl/>
        </w:rPr>
        <w:t xml:space="preserve"> وأردت الاستغراق</w:t>
      </w:r>
      <w:r w:rsidR="00BB7DB9" w:rsidRPr="009837E0">
        <w:rPr>
          <w:rFonts w:cs="Traditional Arabic" w:hint="cs"/>
          <w:sz w:val="28"/>
          <w:szCs w:val="28"/>
          <w:rtl/>
        </w:rPr>
        <w:t>،</w:t>
      </w:r>
      <w:r w:rsidR="00F33629" w:rsidRPr="009837E0">
        <w:rPr>
          <w:rFonts w:cs="Traditional Arabic" w:hint="cs"/>
          <w:sz w:val="28"/>
          <w:szCs w:val="28"/>
          <w:rtl/>
        </w:rPr>
        <w:t xml:space="preserve"> ثم قلتَ</w:t>
      </w:r>
      <w:r w:rsidR="00BB7DB9" w:rsidRPr="009837E0">
        <w:rPr>
          <w:rFonts w:cs="Traditional Arabic" w:hint="cs"/>
          <w:sz w:val="28"/>
          <w:szCs w:val="28"/>
          <w:rtl/>
        </w:rPr>
        <w:t>:</w:t>
      </w:r>
      <w:r w:rsidR="00F33629" w:rsidRPr="009837E0">
        <w:rPr>
          <w:rFonts w:cs="Traditional Arabic" w:hint="cs"/>
          <w:sz w:val="28"/>
          <w:szCs w:val="28"/>
          <w:rtl/>
        </w:rPr>
        <w:t xml:space="preserve"> ما جاءني من رجل</w:t>
      </w:r>
      <w:r w:rsidR="00BB7DB9" w:rsidRPr="009837E0">
        <w:rPr>
          <w:rFonts w:cs="Traditional Arabic" w:hint="cs"/>
          <w:sz w:val="28"/>
          <w:szCs w:val="28"/>
          <w:rtl/>
        </w:rPr>
        <w:t>،</w:t>
      </w:r>
      <w:r w:rsidR="00F33629" w:rsidRPr="009837E0">
        <w:rPr>
          <w:rFonts w:cs="Traditional Arabic" w:hint="cs"/>
          <w:sz w:val="28"/>
          <w:szCs w:val="28"/>
          <w:rtl/>
        </w:rPr>
        <w:t xml:space="preserve"> كانت (مِن) زائدة</w:t>
      </w:r>
      <w:r w:rsidR="00BB7DB9" w:rsidRPr="009837E0">
        <w:rPr>
          <w:rFonts w:cs="Traditional Arabic" w:hint="cs"/>
          <w:sz w:val="28"/>
          <w:szCs w:val="28"/>
          <w:rtl/>
        </w:rPr>
        <w:t>،</w:t>
      </w:r>
      <w:r w:rsidR="00F33629" w:rsidRPr="009837E0">
        <w:rPr>
          <w:rFonts w:cs="Traditional Arabic" w:hint="cs"/>
          <w:sz w:val="28"/>
          <w:szCs w:val="28"/>
          <w:rtl/>
        </w:rPr>
        <w:t xml:space="preserve"> فأمَّا إذا قلتَ</w:t>
      </w:r>
      <w:r w:rsidR="00BB7DB9" w:rsidRPr="009837E0">
        <w:rPr>
          <w:rFonts w:cs="Traditional Arabic" w:hint="cs"/>
          <w:sz w:val="28"/>
          <w:szCs w:val="28"/>
          <w:rtl/>
        </w:rPr>
        <w:t>:</w:t>
      </w:r>
      <w:r w:rsidR="00F33629" w:rsidRPr="009837E0">
        <w:rPr>
          <w:rFonts w:cs="Traditional Arabic" w:hint="cs"/>
          <w:sz w:val="28"/>
          <w:szCs w:val="28"/>
          <w:rtl/>
        </w:rPr>
        <w:t xml:space="preserve"> ما جاءني من أحد</w:t>
      </w:r>
      <w:r w:rsidR="00BB7DB9" w:rsidRPr="009837E0">
        <w:rPr>
          <w:rFonts w:cs="Traditional Arabic" w:hint="cs"/>
          <w:sz w:val="28"/>
          <w:szCs w:val="28"/>
          <w:rtl/>
        </w:rPr>
        <w:t>،</w:t>
      </w:r>
      <w:r w:rsidR="00F33629" w:rsidRPr="009837E0">
        <w:rPr>
          <w:rFonts w:cs="Traditional Arabic" w:hint="cs"/>
          <w:sz w:val="28"/>
          <w:szCs w:val="28"/>
          <w:rtl/>
        </w:rPr>
        <w:t xml:space="preserve"> فـ(مِن) زائدة لا محالة للتأكيد ؛ لأنَّ (مِن) لم تفد الاستغراق ؛ لأنَّ ذلك كان حاصلاً من قولك</w:t>
      </w:r>
      <w:r w:rsidR="00BB7DB9" w:rsidRPr="009837E0">
        <w:rPr>
          <w:rFonts w:cs="Traditional Arabic" w:hint="cs"/>
          <w:sz w:val="28"/>
          <w:szCs w:val="28"/>
          <w:rtl/>
        </w:rPr>
        <w:t>:</w:t>
      </w:r>
      <w:r w:rsidR="00F33629" w:rsidRPr="009837E0">
        <w:rPr>
          <w:rFonts w:cs="Traditional Arabic" w:hint="cs"/>
          <w:sz w:val="28"/>
          <w:szCs w:val="28"/>
          <w:rtl/>
        </w:rPr>
        <w:t xml:space="preserve"> ما جاءني أحد))</w:t>
      </w:r>
      <w:r w:rsidR="00F33629" w:rsidRPr="009837E0">
        <w:rPr>
          <w:rFonts w:cs="Traditional Arabic" w:hint="cs"/>
          <w:sz w:val="28"/>
          <w:szCs w:val="28"/>
          <w:vertAlign w:val="superscript"/>
          <w:rtl/>
        </w:rPr>
        <w:t xml:space="preserve"> (</w:t>
      </w:r>
      <w:r w:rsidR="00F33629" w:rsidRPr="009837E0">
        <w:rPr>
          <w:rFonts w:cs="Traditional Arabic"/>
          <w:vertAlign w:val="superscript"/>
          <w:rtl/>
        </w:rPr>
        <w:footnoteReference w:id="913"/>
      </w:r>
      <w:r w:rsidR="00F33629" w:rsidRPr="009837E0">
        <w:rPr>
          <w:rFonts w:cs="Traditional Arabic" w:hint="cs"/>
          <w:sz w:val="28"/>
          <w:szCs w:val="28"/>
          <w:vertAlign w:val="superscript"/>
          <w:rtl/>
        </w:rPr>
        <w:t>)</w:t>
      </w:r>
      <w:r w:rsidR="00F33629" w:rsidRPr="009837E0">
        <w:rPr>
          <w:rFonts w:cs="Traditional Arabic" w:hint="cs"/>
          <w:sz w:val="28"/>
          <w:szCs w:val="28"/>
          <w:rtl/>
        </w:rPr>
        <w:t xml:space="preserve"> </w:t>
      </w:r>
    </w:p>
    <w:p w:rsidR="00F33629" w:rsidRPr="009837E0" w:rsidRDefault="00F33629" w:rsidP="00F33629">
      <w:pPr>
        <w:ind w:firstLine="720"/>
        <w:jc w:val="both"/>
        <w:rPr>
          <w:rFonts w:cs="Traditional Arabic"/>
          <w:sz w:val="28"/>
          <w:szCs w:val="28"/>
          <w:rtl/>
        </w:rPr>
      </w:pPr>
      <w:r w:rsidRPr="009837E0">
        <w:rPr>
          <w:rFonts w:cs="Traditional Arabic" w:hint="cs"/>
          <w:sz w:val="28"/>
          <w:szCs w:val="28"/>
          <w:rtl/>
        </w:rPr>
        <w:t>وقال ابن عصفور</w:t>
      </w:r>
      <w:r w:rsidR="00BB7DB9" w:rsidRPr="009837E0">
        <w:rPr>
          <w:rFonts w:cs="Traditional Arabic" w:hint="cs"/>
          <w:sz w:val="28"/>
          <w:szCs w:val="28"/>
          <w:rtl/>
        </w:rPr>
        <w:t>:</w:t>
      </w:r>
      <w:r w:rsidRPr="009837E0">
        <w:rPr>
          <w:rFonts w:cs="Traditional Arabic" w:hint="cs"/>
          <w:sz w:val="28"/>
          <w:szCs w:val="28"/>
          <w:rtl/>
        </w:rPr>
        <w:t xml:space="preserve"> ((فمثال كونه لاستغراق الجنس</w:t>
      </w:r>
      <w:r w:rsidR="00BB7DB9" w:rsidRPr="009837E0">
        <w:rPr>
          <w:rFonts w:cs="Traditional Arabic" w:hint="cs"/>
          <w:sz w:val="28"/>
          <w:szCs w:val="28"/>
          <w:rtl/>
        </w:rPr>
        <w:t>:</w:t>
      </w:r>
      <w:r w:rsidRPr="009837E0">
        <w:rPr>
          <w:rFonts w:cs="Traditional Arabic" w:hint="cs"/>
          <w:sz w:val="28"/>
          <w:szCs w:val="28"/>
          <w:rtl/>
        </w:rPr>
        <w:t xml:space="preserve"> ما جاءني من رجل</w:t>
      </w:r>
      <w:r w:rsidR="00BB7DB9" w:rsidRPr="009837E0">
        <w:rPr>
          <w:rFonts w:cs="Traditional Arabic" w:hint="cs"/>
          <w:sz w:val="28"/>
          <w:szCs w:val="28"/>
          <w:rtl/>
        </w:rPr>
        <w:t>،</w:t>
      </w:r>
      <w:r w:rsidRPr="009837E0">
        <w:rPr>
          <w:rFonts w:cs="Traditional Arabic" w:hint="cs"/>
          <w:sz w:val="28"/>
          <w:szCs w:val="28"/>
          <w:rtl/>
        </w:rPr>
        <w:t xml:space="preserve"> ألا ترى أنَّك إذا قلت</w:t>
      </w:r>
      <w:r w:rsidR="00BB7DB9" w:rsidRPr="009837E0">
        <w:rPr>
          <w:rFonts w:cs="Traditional Arabic" w:hint="cs"/>
          <w:sz w:val="28"/>
          <w:szCs w:val="28"/>
          <w:rtl/>
        </w:rPr>
        <w:t>:</w:t>
      </w:r>
      <w:r w:rsidRPr="009837E0">
        <w:rPr>
          <w:rFonts w:cs="Traditional Arabic" w:hint="cs"/>
          <w:sz w:val="28"/>
          <w:szCs w:val="28"/>
          <w:rtl/>
        </w:rPr>
        <w:t xml:space="preserve"> ما جاءني رجل</w:t>
      </w:r>
      <w:r w:rsidR="00BB7DB9" w:rsidRPr="009837E0">
        <w:rPr>
          <w:rFonts w:cs="Traditional Arabic" w:hint="cs"/>
          <w:sz w:val="28"/>
          <w:szCs w:val="28"/>
          <w:rtl/>
        </w:rPr>
        <w:t>،</w:t>
      </w:r>
      <w:r w:rsidRPr="009837E0">
        <w:rPr>
          <w:rFonts w:cs="Traditional Arabic" w:hint="cs"/>
          <w:sz w:val="28"/>
          <w:szCs w:val="28"/>
          <w:rtl/>
        </w:rPr>
        <w:t xml:space="preserve"> احتمل الكلام ثلاثة معان</w:t>
      </w:r>
      <w:r w:rsidR="00BB7DB9" w:rsidRPr="009837E0">
        <w:rPr>
          <w:rFonts w:cs="Traditional Arabic" w:hint="cs"/>
          <w:sz w:val="28"/>
          <w:szCs w:val="28"/>
          <w:rtl/>
        </w:rPr>
        <w:t>،</w:t>
      </w:r>
      <w:r w:rsidRPr="009837E0">
        <w:rPr>
          <w:rFonts w:cs="Traditional Arabic" w:hint="cs"/>
          <w:sz w:val="28"/>
          <w:szCs w:val="28"/>
          <w:rtl/>
        </w:rPr>
        <w:t xml:space="preserve"> أحدها</w:t>
      </w:r>
      <w:r w:rsidR="00BB7DB9" w:rsidRPr="009837E0">
        <w:rPr>
          <w:rFonts w:cs="Traditional Arabic" w:hint="cs"/>
          <w:sz w:val="28"/>
          <w:szCs w:val="28"/>
          <w:rtl/>
        </w:rPr>
        <w:t>:</w:t>
      </w:r>
      <w:r w:rsidRPr="009837E0">
        <w:rPr>
          <w:rFonts w:cs="Traditional Arabic" w:hint="cs"/>
          <w:sz w:val="28"/>
          <w:szCs w:val="28"/>
          <w:rtl/>
        </w:rPr>
        <w:t xml:space="preserve"> أن تكون أردت رجلاً واحدًا</w:t>
      </w:r>
      <w:r w:rsidR="00BB7DB9" w:rsidRPr="009837E0">
        <w:rPr>
          <w:rFonts w:cs="Traditional Arabic" w:hint="cs"/>
          <w:sz w:val="28"/>
          <w:szCs w:val="28"/>
          <w:rtl/>
        </w:rPr>
        <w:t>،</w:t>
      </w:r>
      <w:r w:rsidRPr="009837E0">
        <w:rPr>
          <w:rFonts w:cs="Traditional Arabic" w:hint="cs"/>
          <w:sz w:val="28"/>
          <w:szCs w:val="28"/>
          <w:rtl/>
        </w:rPr>
        <w:t xml:space="preserve"> وكأنَّك قلتَ</w:t>
      </w:r>
      <w:r w:rsidR="00BB7DB9" w:rsidRPr="009837E0">
        <w:rPr>
          <w:rFonts w:cs="Traditional Arabic" w:hint="cs"/>
          <w:sz w:val="28"/>
          <w:szCs w:val="28"/>
          <w:rtl/>
        </w:rPr>
        <w:t>:</w:t>
      </w:r>
      <w:r w:rsidRPr="009837E0">
        <w:rPr>
          <w:rFonts w:cs="Traditional Arabic" w:hint="cs"/>
          <w:sz w:val="28"/>
          <w:szCs w:val="28"/>
          <w:rtl/>
        </w:rPr>
        <w:t xml:space="preserve"> ما جاءني واحد بل أكثر</w:t>
      </w:r>
      <w:r w:rsidR="00BB7DB9" w:rsidRPr="009837E0">
        <w:rPr>
          <w:rFonts w:cs="Traditional Arabic" w:hint="cs"/>
          <w:sz w:val="28"/>
          <w:szCs w:val="28"/>
          <w:rtl/>
        </w:rPr>
        <w:t>،</w:t>
      </w:r>
      <w:r w:rsidRPr="009837E0">
        <w:rPr>
          <w:rFonts w:cs="Traditional Arabic" w:hint="cs"/>
          <w:sz w:val="28"/>
          <w:szCs w:val="28"/>
          <w:rtl/>
        </w:rPr>
        <w:t xml:space="preserve"> والآخر</w:t>
      </w:r>
      <w:r w:rsidR="00BB7DB9" w:rsidRPr="009837E0">
        <w:rPr>
          <w:rFonts w:cs="Traditional Arabic" w:hint="cs"/>
          <w:sz w:val="28"/>
          <w:szCs w:val="28"/>
          <w:rtl/>
        </w:rPr>
        <w:t>:</w:t>
      </w:r>
      <w:r w:rsidRPr="009837E0">
        <w:rPr>
          <w:rFonts w:cs="Traditional Arabic" w:hint="cs"/>
          <w:sz w:val="28"/>
          <w:szCs w:val="28"/>
          <w:rtl/>
        </w:rPr>
        <w:t xml:space="preserve"> أن تكون أردت ما جاءني رجل في </w:t>
      </w:r>
      <w:proofErr w:type="spellStart"/>
      <w:r w:rsidRPr="009837E0">
        <w:rPr>
          <w:rFonts w:cs="Traditional Arabic" w:hint="cs"/>
          <w:sz w:val="28"/>
          <w:szCs w:val="28"/>
          <w:rtl/>
        </w:rPr>
        <w:t>نفاذه</w:t>
      </w:r>
      <w:proofErr w:type="spellEnd"/>
      <w:r w:rsidRPr="009837E0">
        <w:rPr>
          <w:rFonts w:cs="Traditional Arabic" w:hint="cs"/>
          <w:sz w:val="28"/>
          <w:szCs w:val="28"/>
          <w:rtl/>
        </w:rPr>
        <w:t xml:space="preserve"> وقوته بل جاء الضعفاء</w:t>
      </w:r>
      <w:r w:rsidR="00BB7DB9" w:rsidRPr="009837E0">
        <w:rPr>
          <w:rFonts w:cs="Traditional Arabic" w:hint="cs"/>
          <w:sz w:val="28"/>
          <w:szCs w:val="28"/>
          <w:rtl/>
        </w:rPr>
        <w:t>،</w:t>
      </w:r>
      <w:r w:rsidRPr="009837E0">
        <w:rPr>
          <w:rFonts w:cs="Traditional Arabic" w:hint="cs"/>
          <w:sz w:val="28"/>
          <w:szCs w:val="28"/>
          <w:rtl/>
        </w:rPr>
        <w:t xml:space="preserve"> والآخر</w:t>
      </w:r>
      <w:r w:rsidR="00BB7DB9" w:rsidRPr="009837E0">
        <w:rPr>
          <w:rFonts w:cs="Traditional Arabic" w:hint="cs"/>
          <w:sz w:val="28"/>
          <w:szCs w:val="28"/>
          <w:rtl/>
        </w:rPr>
        <w:t>:</w:t>
      </w:r>
      <w:r w:rsidRPr="009837E0">
        <w:rPr>
          <w:rFonts w:cs="Traditional Arabic" w:hint="cs"/>
          <w:sz w:val="28"/>
          <w:szCs w:val="28"/>
          <w:rtl/>
        </w:rPr>
        <w:t xml:space="preserve"> أن تكون أردت ما جاءني من جنس الرجال أحد</w:t>
      </w:r>
      <w:r w:rsidR="00BB7DB9" w:rsidRPr="009837E0">
        <w:rPr>
          <w:rFonts w:cs="Traditional Arabic" w:hint="cs"/>
          <w:sz w:val="28"/>
          <w:szCs w:val="28"/>
          <w:rtl/>
        </w:rPr>
        <w:t>،</w:t>
      </w:r>
      <w:r w:rsidRPr="009837E0">
        <w:rPr>
          <w:rFonts w:cs="Traditional Arabic" w:hint="cs"/>
          <w:sz w:val="28"/>
          <w:szCs w:val="28"/>
          <w:rtl/>
        </w:rPr>
        <w:t xml:space="preserve"> لا ضعيف ولا قوي</w:t>
      </w:r>
      <w:r w:rsidR="00BB7DB9" w:rsidRPr="009837E0">
        <w:rPr>
          <w:rFonts w:cs="Traditional Arabic" w:hint="cs"/>
          <w:sz w:val="28"/>
          <w:szCs w:val="28"/>
          <w:rtl/>
        </w:rPr>
        <w:t>،</w:t>
      </w:r>
      <w:r w:rsidRPr="009837E0">
        <w:rPr>
          <w:rFonts w:cs="Traditional Arabic" w:hint="cs"/>
          <w:sz w:val="28"/>
          <w:szCs w:val="28"/>
          <w:rtl/>
        </w:rPr>
        <w:t xml:space="preserve"> ولا واحد ولا أكثر</w:t>
      </w:r>
      <w:r w:rsidR="00BB7DB9" w:rsidRPr="009837E0">
        <w:rPr>
          <w:rFonts w:cs="Traditional Arabic" w:hint="cs"/>
          <w:sz w:val="28"/>
          <w:szCs w:val="28"/>
          <w:rtl/>
        </w:rPr>
        <w:t>،</w:t>
      </w:r>
      <w:r w:rsidRPr="009837E0">
        <w:rPr>
          <w:rFonts w:cs="Traditional Arabic" w:hint="cs"/>
          <w:sz w:val="28"/>
          <w:szCs w:val="28"/>
          <w:rtl/>
        </w:rPr>
        <w:t xml:space="preserve"> فإذا أدخلت (مِن) زال الاحتمال وكان المعنى</w:t>
      </w:r>
      <w:r w:rsidR="00BB7DB9" w:rsidRPr="009837E0">
        <w:rPr>
          <w:rFonts w:cs="Traditional Arabic" w:hint="cs"/>
          <w:sz w:val="28"/>
          <w:szCs w:val="28"/>
          <w:rtl/>
        </w:rPr>
        <w:t>:</w:t>
      </w:r>
      <w:r w:rsidRPr="009837E0">
        <w:rPr>
          <w:rFonts w:cs="Traditional Arabic" w:hint="cs"/>
          <w:sz w:val="28"/>
          <w:szCs w:val="28"/>
          <w:rtl/>
        </w:rPr>
        <w:t xml:space="preserve">  ما جاءني من جنس الرجال أحد</w:t>
      </w:r>
      <w:r w:rsidR="00BB7DB9" w:rsidRPr="009837E0">
        <w:rPr>
          <w:rFonts w:cs="Traditional Arabic" w:hint="cs"/>
          <w:sz w:val="28"/>
          <w:szCs w:val="28"/>
          <w:rtl/>
        </w:rPr>
        <w:t>،</w:t>
      </w:r>
      <w:r w:rsidRPr="009837E0">
        <w:rPr>
          <w:rFonts w:cs="Traditional Arabic" w:hint="cs"/>
          <w:sz w:val="28"/>
          <w:szCs w:val="28"/>
          <w:rtl/>
        </w:rPr>
        <w:t xml:space="preserve"> فهي هنا لاستغراق الجنس))</w:t>
      </w:r>
      <w:r w:rsidRPr="009837E0">
        <w:rPr>
          <w:rFonts w:cs="Traditional Arabic" w:hint="cs"/>
          <w:sz w:val="28"/>
          <w:szCs w:val="28"/>
          <w:vertAlign w:val="superscript"/>
          <w:rtl/>
        </w:rPr>
        <w:t>(</w:t>
      </w:r>
      <w:r w:rsidRPr="009837E0">
        <w:rPr>
          <w:rFonts w:cs="Traditional Arabic"/>
          <w:vertAlign w:val="superscript"/>
          <w:rtl/>
        </w:rPr>
        <w:footnoteReference w:id="914"/>
      </w:r>
      <w:r w:rsidRPr="009837E0">
        <w:rPr>
          <w:rFonts w:cs="Traditional Arabic" w:hint="cs"/>
          <w:sz w:val="28"/>
          <w:szCs w:val="28"/>
          <w:vertAlign w:val="superscript"/>
          <w:rtl/>
        </w:rPr>
        <w:t>)</w:t>
      </w:r>
      <w:r w:rsidRPr="009837E0">
        <w:rPr>
          <w:rFonts w:cs="Traditional Arabic" w:hint="cs"/>
          <w:sz w:val="28"/>
          <w:szCs w:val="28"/>
          <w:rtl/>
        </w:rPr>
        <w:t xml:space="preserve"> </w:t>
      </w:r>
    </w:p>
    <w:p w:rsidR="00F33629" w:rsidRPr="009837E0" w:rsidRDefault="00F33629" w:rsidP="00F33629">
      <w:pPr>
        <w:ind w:firstLine="720"/>
        <w:jc w:val="both"/>
        <w:rPr>
          <w:rFonts w:cs="Traditional Arabic"/>
          <w:sz w:val="28"/>
          <w:szCs w:val="28"/>
          <w:rtl/>
        </w:rPr>
      </w:pPr>
      <w:r w:rsidRPr="009837E0">
        <w:rPr>
          <w:rFonts w:cs="Traditional Arabic" w:hint="cs"/>
          <w:sz w:val="28"/>
          <w:szCs w:val="28"/>
          <w:rtl/>
        </w:rPr>
        <w:t xml:space="preserve">وقال </w:t>
      </w:r>
      <w:proofErr w:type="spellStart"/>
      <w:r w:rsidRPr="009837E0">
        <w:rPr>
          <w:rFonts w:cs="Traditional Arabic" w:hint="cs"/>
          <w:sz w:val="28"/>
          <w:szCs w:val="28"/>
          <w:rtl/>
        </w:rPr>
        <w:t>المالقي</w:t>
      </w:r>
      <w:proofErr w:type="spellEnd"/>
      <w:r w:rsidR="00BB7DB9" w:rsidRPr="009837E0">
        <w:rPr>
          <w:rFonts w:cs="Traditional Arabic" w:hint="cs"/>
          <w:sz w:val="28"/>
          <w:szCs w:val="28"/>
          <w:rtl/>
        </w:rPr>
        <w:t>:</w:t>
      </w:r>
      <w:r w:rsidRPr="009837E0">
        <w:rPr>
          <w:rFonts w:cs="Traditional Arabic" w:hint="cs"/>
          <w:sz w:val="28"/>
          <w:szCs w:val="28"/>
          <w:rtl/>
        </w:rPr>
        <w:t xml:space="preserve"> ((وتقول في التي لاستغراقه في الفاعل</w:t>
      </w:r>
      <w:r w:rsidR="00BB7DB9" w:rsidRPr="009837E0">
        <w:rPr>
          <w:rFonts w:cs="Traditional Arabic" w:hint="cs"/>
          <w:sz w:val="28"/>
          <w:szCs w:val="28"/>
          <w:rtl/>
        </w:rPr>
        <w:t>:</w:t>
      </w:r>
      <w:r w:rsidRPr="009837E0">
        <w:rPr>
          <w:rFonts w:cs="Traditional Arabic" w:hint="cs"/>
          <w:sz w:val="28"/>
          <w:szCs w:val="28"/>
          <w:rtl/>
        </w:rPr>
        <w:t xml:space="preserve"> ما جاء من  أحد</w:t>
      </w:r>
      <w:r w:rsidR="00BB7DB9" w:rsidRPr="009837E0">
        <w:rPr>
          <w:rFonts w:cs="Traditional Arabic" w:hint="cs"/>
          <w:sz w:val="28"/>
          <w:szCs w:val="28"/>
          <w:rtl/>
        </w:rPr>
        <w:t>،</w:t>
      </w:r>
      <w:r w:rsidRPr="009837E0">
        <w:rPr>
          <w:rFonts w:cs="Traditional Arabic" w:hint="cs"/>
          <w:sz w:val="28"/>
          <w:szCs w:val="28"/>
          <w:rtl/>
        </w:rPr>
        <w:t xml:space="preserve"> المعنى</w:t>
      </w:r>
      <w:r w:rsidR="00BB7DB9" w:rsidRPr="009837E0">
        <w:rPr>
          <w:rFonts w:cs="Traditional Arabic" w:hint="cs"/>
          <w:sz w:val="28"/>
          <w:szCs w:val="28"/>
          <w:rtl/>
        </w:rPr>
        <w:t>:</w:t>
      </w:r>
      <w:r w:rsidRPr="009837E0">
        <w:rPr>
          <w:rFonts w:cs="Traditional Arabic" w:hint="cs"/>
          <w:sz w:val="28"/>
          <w:szCs w:val="28"/>
          <w:rtl/>
        </w:rPr>
        <w:t xml:space="preserve"> ما جاء أحد</w:t>
      </w:r>
      <w:r w:rsidR="00BB7DB9" w:rsidRPr="009837E0">
        <w:rPr>
          <w:rFonts w:cs="Traditional Arabic" w:hint="cs"/>
          <w:sz w:val="28"/>
          <w:szCs w:val="28"/>
          <w:rtl/>
        </w:rPr>
        <w:t>،</w:t>
      </w:r>
      <w:r w:rsidRPr="009837E0">
        <w:rPr>
          <w:rFonts w:cs="Traditional Arabic" w:hint="cs"/>
          <w:sz w:val="28"/>
          <w:szCs w:val="28"/>
          <w:rtl/>
        </w:rPr>
        <w:t xml:space="preserve"> وفي المفعول</w:t>
      </w:r>
      <w:r w:rsidR="00BB7DB9" w:rsidRPr="009837E0">
        <w:rPr>
          <w:rFonts w:cs="Traditional Arabic" w:hint="cs"/>
          <w:sz w:val="28"/>
          <w:szCs w:val="28"/>
          <w:rtl/>
        </w:rPr>
        <w:t>:</w:t>
      </w:r>
      <w:r w:rsidRPr="009837E0">
        <w:rPr>
          <w:rFonts w:cs="Traditional Arabic" w:hint="cs"/>
          <w:sz w:val="28"/>
          <w:szCs w:val="28"/>
          <w:rtl/>
        </w:rPr>
        <w:t xml:space="preserve"> ما رأيت من أحد</w:t>
      </w:r>
      <w:r w:rsidR="00BB7DB9" w:rsidRPr="009837E0">
        <w:rPr>
          <w:rFonts w:cs="Traditional Arabic" w:hint="cs"/>
          <w:sz w:val="28"/>
          <w:szCs w:val="28"/>
          <w:rtl/>
        </w:rPr>
        <w:t>،</w:t>
      </w:r>
      <w:r w:rsidRPr="009837E0">
        <w:rPr>
          <w:rFonts w:cs="Traditional Arabic" w:hint="cs"/>
          <w:sz w:val="28"/>
          <w:szCs w:val="28"/>
          <w:rtl/>
        </w:rPr>
        <w:t xml:space="preserve"> أي</w:t>
      </w:r>
      <w:r w:rsidR="00BB7DB9" w:rsidRPr="009837E0">
        <w:rPr>
          <w:rFonts w:cs="Traditional Arabic" w:hint="cs"/>
          <w:sz w:val="28"/>
          <w:szCs w:val="28"/>
          <w:rtl/>
        </w:rPr>
        <w:t>:</w:t>
      </w:r>
      <w:r w:rsidRPr="009837E0">
        <w:rPr>
          <w:rFonts w:cs="Traditional Arabic" w:hint="cs"/>
          <w:sz w:val="28"/>
          <w:szCs w:val="28"/>
          <w:rtl/>
        </w:rPr>
        <w:t xml:space="preserve"> ما رأيتُ أحدًا</w:t>
      </w:r>
      <w:r w:rsidR="00BB7DB9" w:rsidRPr="009837E0">
        <w:rPr>
          <w:rFonts w:cs="Traditional Arabic" w:hint="cs"/>
          <w:sz w:val="28"/>
          <w:szCs w:val="28"/>
          <w:rtl/>
        </w:rPr>
        <w:t>،</w:t>
      </w:r>
      <w:r w:rsidRPr="009837E0">
        <w:rPr>
          <w:rFonts w:cs="Traditional Arabic" w:hint="cs"/>
          <w:sz w:val="28"/>
          <w:szCs w:val="28"/>
          <w:rtl/>
        </w:rPr>
        <w:t xml:space="preserve"> وفي المبتدأ</w:t>
      </w:r>
      <w:r w:rsidR="00BB7DB9" w:rsidRPr="009837E0">
        <w:rPr>
          <w:rFonts w:cs="Traditional Arabic" w:hint="cs"/>
          <w:sz w:val="28"/>
          <w:szCs w:val="28"/>
          <w:rtl/>
        </w:rPr>
        <w:t>:</w:t>
      </w:r>
      <w:r w:rsidRPr="009837E0">
        <w:rPr>
          <w:rFonts w:cs="Traditional Arabic" w:hint="cs"/>
          <w:sz w:val="28"/>
          <w:szCs w:val="28"/>
          <w:rtl/>
        </w:rPr>
        <w:t xml:space="preserve"> ما في الدار من أحد</w:t>
      </w:r>
      <w:r w:rsidR="00BB7DB9" w:rsidRPr="009837E0">
        <w:rPr>
          <w:rFonts w:cs="Traditional Arabic" w:hint="cs"/>
          <w:sz w:val="28"/>
          <w:szCs w:val="28"/>
          <w:rtl/>
        </w:rPr>
        <w:t>،</w:t>
      </w:r>
      <w:r w:rsidRPr="009837E0">
        <w:rPr>
          <w:rFonts w:cs="Traditional Arabic" w:hint="cs"/>
          <w:sz w:val="28"/>
          <w:szCs w:val="28"/>
          <w:rtl/>
        </w:rPr>
        <w:t xml:space="preserve"> أي</w:t>
      </w:r>
      <w:r w:rsidR="00BB7DB9" w:rsidRPr="009837E0">
        <w:rPr>
          <w:rFonts w:cs="Traditional Arabic" w:hint="cs"/>
          <w:sz w:val="28"/>
          <w:szCs w:val="28"/>
          <w:rtl/>
        </w:rPr>
        <w:t>:</w:t>
      </w:r>
      <w:r w:rsidRPr="009837E0">
        <w:rPr>
          <w:rFonts w:cs="Traditional Arabic" w:hint="cs"/>
          <w:sz w:val="28"/>
          <w:szCs w:val="28"/>
          <w:rtl/>
        </w:rPr>
        <w:t xml:space="preserve"> ما في الدار أحد</w:t>
      </w:r>
      <w:r w:rsidR="00BB7DB9" w:rsidRPr="009837E0">
        <w:rPr>
          <w:rFonts w:cs="Traditional Arabic" w:hint="cs"/>
          <w:sz w:val="28"/>
          <w:szCs w:val="28"/>
          <w:rtl/>
        </w:rPr>
        <w:t>،</w:t>
      </w:r>
      <w:r w:rsidRPr="009837E0">
        <w:rPr>
          <w:rFonts w:cs="Traditional Arabic" w:hint="cs"/>
          <w:sz w:val="28"/>
          <w:szCs w:val="28"/>
          <w:rtl/>
        </w:rPr>
        <w:t xml:space="preserve"> والفرق بين نفي الجنس واستغراق نفيه</w:t>
      </w:r>
      <w:r w:rsidR="00BB7DB9" w:rsidRPr="009837E0">
        <w:rPr>
          <w:rFonts w:cs="Traditional Arabic" w:hint="cs"/>
          <w:sz w:val="28"/>
          <w:szCs w:val="28"/>
          <w:rtl/>
        </w:rPr>
        <w:t>،</w:t>
      </w:r>
      <w:r w:rsidRPr="009837E0">
        <w:rPr>
          <w:rFonts w:cs="Traditional Arabic" w:hint="cs"/>
          <w:sz w:val="28"/>
          <w:szCs w:val="28"/>
          <w:rtl/>
        </w:rPr>
        <w:t xml:space="preserve"> أنَّ التي لنفي الجنس يحتمل ما بعدها أن ينفي مفرده اللفظي أو جنسه المعنوي</w:t>
      </w:r>
      <w:r w:rsidR="00BB7DB9" w:rsidRPr="009837E0">
        <w:rPr>
          <w:rFonts w:cs="Traditional Arabic" w:hint="cs"/>
          <w:sz w:val="28"/>
          <w:szCs w:val="28"/>
          <w:rtl/>
        </w:rPr>
        <w:t>،</w:t>
      </w:r>
      <w:r w:rsidRPr="009837E0">
        <w:rPr>
          <w:rFonts w:cs="Traditional Arabic" w:hint="cs"/>
          <w:sz w:val="28"/>
          <w:szCs w:val="28"/>
          <w:rtl/>
        </w:rPr>
        <w:t xml:space="preserve"> فيحتمل أن نريد جنس الرجال</w:t>
      </w:r>
      <w:r w:rsidR="00BB7DB9" w:rsidRPr="009837E0">
        <w:rPr>
          <w:rFonts w:cs="Traditional Arabic" w:hint="cs"/>
          <w:sz w:val="28"/>
          <w:szCs w:val="28"/>
          <w:rtl/>
        </w:rPr>
        <w:t>،</w:t>
      </w:r>
      <w:r w:rsidRPr="009837E0">
        <w:rPr>
          <w:rFonts w:cs="Traditional Arabic" w:hint="cs"/>
          <w:sz w:val="28"/>
          <w:szCs w:val="28"/>
          <w:rtl/>
        </w:rPr>
        <w:t xml:space="preserve"> ويحتمل أن نريد الرجل الواحد</w:t>
      </w:r>
      <w:r w:rsidR="00BB7DB9" w:rsidRPr="009837E0">
        <w:rPr>
          <w:rFonts w:cs="Traditional Arabic" w:hint="cs"/>
          <w:sz w:val="28"/>
          <w:szCs w:val="28"/>
          <w:rtl/>
        </w:rPr>
        <w:t>،</w:t>
      </w:r>
      <w:r w:rsidRPr="009837E0">
        <w:rPr>
          <w:rFonts w:cs="Traditional Arabic" w:hint="cs"/>
          <w:sz w:val="28"/>
          <w:szCs w:val="28"/>
          <w:rtl/>
        </w:rPr>
        <w:t xml:space="preserve"> والتي لاستغراقه لا تنفي إلا الجنس بكليته</w:t>
      </w:r>
      <w:r w:rsidR="00BB7DB9" w:rsidRPr="009837E0">
        <w:rPr>
          <w:rFonts w:cs="Traditional Arabic" w:hint="cs"/>
          <w:sz w:val="28"/>
          <w:szCs w:val="28"/>
          <w:rtl/>
        </w:rPr>
        <w:t>،</w:t>
      </w:r>
      <w:r w:rsidRPr="009837E0">
        <w:rPr>
          <w:rFonts w:cs="Traditional Arabic" w:hint="cs"/>
          <w:sz w:val="28"/>
          <w:szCs w:val="28"/>
          <w:rtl/>
        </w:rPr>
        <w:t xml:space="preserve"> ولا تبقي منه شيئًا</w:t>
      </w:r>
      <w:r w:rsidR="00BB7DB9" w:rsidRPr="009837E0">
        <w:rPr>
          <w:rFonts w:cs="Traditional Arabic" w:hint="cs"/>
          <w:sz w:val="28"/>
          <w:szCs w:val="28"/>
          <w:rtl/>
        </w:rPr>
        <w:t>،</w:t>
      </w:r>
      <w:r w:rsidRPr="009837E0">
        <w:rPr>
          <w:rFonts w:cs="Traditional Arabic" w:hint="cs"/>
          <w:sz w:val="28"/>
          <w:szCs w:val="28"/>
          <w:rtl/>
        </w:rPr>
        <w:t xml:space="preserve"> فإذا قلتَ</w:t>
      </w:r>
      <w:r w:rsidR="00BB7DB9" w:rsidRPr="009837E0">
        <w:rPr>
          <w:rFonts w:cs="Traditional Arabic" w:hint="cs"/>
          <w:sz w:val="28"/>
          <w:szCs w:val="28"/>
          <w:rtl/>
        </w:rPr>
        <w:t>:</w:t>
      </w:r>
      <w:r w:rsidRPr="009837E0">
        <w:rPr>
          <w:rFonts w:cs="Traditional Arabic" w:hint="cs"/>
          <w:sz w:val="28"/>
          <w:szCs w:val="28"/>
          <w:rtl/>
        </w:rPr>
        <w:t xml:space="preserve"> ما جاءني من أحد</w:t>
      </w:r>
      <w:r w:rsidR="00BB7DB9" w:rsidRPr="009837E0">
        <w:rPr>
          <w:rFonts w:cs="Traditional Arabic" w:hint="cs"/>
          <w:sz w:val="28"/>
          <w:szCs w:val="28"/>
          <w:rtl/>
        </w:rPr>
        <w:t>،</w:t>
      </w:r>
      <w:r w:rsidRPr="009837E0">
        <w:rPr>
          <w:rFonts w:cs="Traditional Arabic" w:hint="cs"/>
          <w:sz w:val="28"/>
          <w:szCs w:val="28"/>
          <w:rtl/>
        </w:rPr>
        <w:t xml:space="preserve"> كانت (مِن) هنا لتأكيد استغراق الجنس ؛ لأنَّ (أحد) يقتضي الاستغراق وإن لم تدخل عليه (مِن)))</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915"/>
      </w:r>
      <w:r w:rsidRPr="009837E0">
        <w:rPr>
          <w:rFonts w:cs="Traditional Arabic"/>
          <w:sz w:val="28"/>
          <w:szCs w:val="28"/>
          <w:vertAlign w:val="superscript"/>
          <w:rtl/>
        </w:rPr>
        <w:t>)</w:t>
      </w:r>
      <w:r w:rsidRPr="009837E0">
        <w:rPr>
          <w:rFonts w:cs="Traditional Arabic" w:hint="cs"/>
          <w:sz w:val="28"/>
          <w:szCs w:val="28"/>
          <w:rtl/>
        </w:rPr>
        <w:t xml:space="preserve">  </w:t>
      </w:r>
    </w:p>
    <w:p w:rsidR="00F33629" w:rsidRPr="009837E0" w:rsidRDefault="00F33629" w:rsidP="008476EE">
      <w:pPr>
        <w:ind w:firstLine="720"/>
        <w:jc w:val="both"/>
        <w:rPr>
          <w:rFonts w:cs="Traditional Arabic"/>
          <w:sz w:val="28"/>
          <w:szCs w:val="28"/>
          <w:rtl/>
        </w:rPr>
      </w:pPr>
      <w:r w:rsidRPr="009837E0">
        <w:rPr>
          <w:rFonts w:cs="Traditional Arabic" w:hint="cs"/>
          <w:sz w:val="28"/>
          <w:szCs w:val="28"/>
          <w:rtl/>
        </w:rPr>
        <w:t>وقال المرادي</w:t>
      </w:r>
      <w:r w:rsidR="00BB7DB9" w:rsidRPr="009837E0">
        <w:rPr>
          <w:rFonts w:cs="Traditional Arabic" w:hint="cs"/>
          <w:sz w:val="28"/>
          <w:szCs w:val="28"/>
          <w:rtl/>
        </w:rPr>
        <w:t>:</w:t>
      </w:r>
      <w:r w:rsidRPr="009837E0">
        <w:rPr>
          <w:rFonts w:cs="Traditional Arabic" w:hint="cs"/>
          <w:sz w:val="28"/>
          <w:szCs w:val="28"/>
          <w:rtl/>
        </w:rPr>
        <w:t xml:space="preserve"> ((لأنَّ</w:t>
      </w:r>
      <w:r w:rsidR="00BB7DB9" w:rsidRPr="009837E0">
        <w:rPr>
          <w:rFonts w:cs="Traditional Arabic" w:hint="cs"/>
          <w:sz w:val="28"/>
          <w:szCs w:val="28"/>
          <w:rtl/>
        </w:rPr>
        <w:t>:</w:t>
      </w:r>
      <w:r w:rsidRPr="009837E0">
        <w:rPr>
          <w:rFonts w:cs="Traditional Arabic" w:hint="cs"/>
          <w:sz w:val="28"/>
          <w:szCs w:val="28"/>
          <w:rtl/>
        </w:rPr>
        <w:t xml:space="preserve"> ما في الدار رجل</w:t>
      </w:r>
      <w:r w:rsidR="00BB7DB9" w:rsidRPr="009837E0">
        <w:rPr>
          <w:rFonts w:cs="Traditional Arabic" w:hint="cs"/>
          <w:sz w:val="28"/>
          <w:szCs w:val="28"/>
          <w:rtl/>
        </w:rPr>
        <w:t>،</w:t>
      </w:r>
      <w:r w:rsidRPr="009837E0">
        <w:rPr>
          <w:rFonts w:cs="Traditional Arabic" w:hint="cs"/>
          <w:sz w:val="28"/>
          <w:szCs w:val="28"/>
          <w:rtl/>
        </w:rPr>
        <w:t xml:space="preserve"> محتمل لنفي الجنس على سبيل العموم</w:t>
      </w:r>
      <w:r w:rsidR="00BB7DB9" w:rsidRPr="009837E0">
        <w:rPr>
          <w:rFonts w:cs="Traditional Arabic" w:hint="cs"/>
          <w:sz w:val="28"/>
          <w:szCs w:val="28"/>
          <w:rtl/>
        </w:rPr>
        <w:t>،</w:t>
      </w:r>
      <w:r w:rsidRPr="009837E0">
        <w:rPr>
          <w:rFonts w:cs="Traditional Arabic" w:hint="cs"/>
          <w:sz w:val="28"/>
          <w:szCs w:val="28"/>
          <w:rtl/>
        </w:rPr>
        <w:t xml:space="preserve"> ولنفي واحد من هذا الجنس دون ما فوق الواحد ؛ ولذلك يجوز أن يقال</w:t>
      </w:r>
      <w:r w:rsidR="00BB7DB9" w:rsidRPr="009837E0">
        <w:rPr>
          <w:rFonts w:cs="Traditional Arabic" w:hint="cs"/>
          <w:sz w:val="28"/>
          <w:szCs w:val="28"/>
          <w:rtl/>
        </w:rPr>
        <w:t>:</w:t>
      </w:r>
      <w:r w:rsidRPr="009837E0">
        <w:rPr>
          <w:rFonts w:cs="Traditional Arabic" w:hint="cs"/>
          <w:sz w:val="28"/>
          <w:szCs w:val="28"/>
          <w:rtl/>
        </w:rPr>
        <w:t xml:space="preserve"> ما قام رجل بل قام رجلان</w:t>
      </w:r>
      <w:r w:rsidR="00BB7DB9" w:rsidRPr="009837E0">
        <w:rPr>
          <w:rFonts w:cs="Traditional Arabic" w:hint="cs"/>
          <w:sz w:val="28"/>
          <w:szCs w:val="28"/>
          <w:rtl/>
        </w:rPr>
        <w:t>،</w:t>
      </w:r>
      <w:r w:rsidRPr="009837E0">
        <w:rPr>
          <w:rFonts w:cs="Traditional Arabic" w:hint="cs"/>
          <w:sz w:val="28"/>
          <w:szCs w:val="28"/>
          <w:rtl/>
        </w:rPr>
        <w:t xml:space="preserve">  فلما زيدت (مِن) صار نصًّا في العموم</w:t>
      </w:r>
      <w:r w:rsidR="00BB7DB9" w:rsidRPr="009837E0">
        <w:rPr>
          <w:rFonts w:cs="Traditional Arabic" w:hint="cs"/>
          <w:sz w:val="28"/>
          <w:szCs w:val="28"/>
          <w:rtl/>
        </w:rPr>
        <w:t>،</w:t>
      </w:r>
      <w:r w:rsidRPr="009837E0">
        <w:rPr>
          <w:rFonts w:cs="Traditional Arabic" w:hint="cs"/>
          <w:sz w:val="28"/>
          <w:szCs w:val="28"/>
          <w:rtl/>
        </w:rPr>
        <w:t xml:space="preserve"> ولم يبق فيه احتمال</w:t>
      </w:r>
      <w:r w:rsidR="00BB7DB9" w:rsidRPr="009837E0">
        <w:rPr>
          <w:rFonts w:cs="Traditional Arabic" w:hint="cs"/>
          <w:sz w:val="28"/>
          <w:szCs w:val="28"/>
          <w:rtl/>
        </w:rPr>
        <w:t>،</w:t>
      </w:r>
      <w:r w:rsidRPr="009837E0">
        <w:rPr>
          <w:rFonts w:cs="Traditional Arabic" w:hint="cs"/>
          <w:sz w:val="28"/>
          <w:szCs w:val="28"/>
          <w:rtl/>
        </w:rPr>
        <w:t xml:space="preserve"> وقيل</w:t>
      </w:r>
      <w:r w:rsidR="00BB7DB9" w:rsidRPr="009837E0">
        <w:rPr>
          <w:rFonts w:cs="Traditional Arabic" w:hint="cs"/>
          <w:sz w:val="28"/>
          <w:szCs w:val="28"/>
          <w:rtl/>
        </w:rPr>
        <w:t>:</w:t>
      </w:r>
      <w:r w:rsidRPr="009837E0">
        <w:rPr>
          <w:rFonts w:cs="Traditional Arabic" w:hint="cs"/>
          <w:sz w:val="28"/>
          <w:szCs w:val="28"/>
          <w:rtl/>
        </w:rPr>
        <w:t xml:space="preserve"> ما جاءني من رجل</w:t>
      </w:r>
      <w:r w:rsidR="00BB7DB9" w:rsidRPr="009837E0">
        <w:rPr>
          <w:rFonts w:cs="Traditional Arabic" w:hint="cs"/>
          <w:sz w:val="28"/>
          <w:szCs w:val="28"/>
          <w:rtl/>
        </w:rPr>
        <w:t>،</w:t>
      </w:r>
      <w:r w:rsidRPr="009837E0">
        <w:rPr>
          <w:rFonts w:cs="Traditional Arabic" w:hint="cs"/>
          <w:sz w:val="28"/>
          <w:szCs w:val="28"/>
          <w:rtl/>
        </w:rPr>
        <w:t xml:space="preserve"> زائدة على  حد زيادتها في</w:t>
      </w:r>
      <w:r w:rsidR="00BB7DB9" w:rsidRPr="009837E0">
        <w:rPr>
          <w:rFonts w:cs="Traditional Arabic" w:hint="cs"/>
          <w:sz w:val="28"/>
          <w:szCs w:val="28"/>
          <w:rtl/>
        </w:rPr>
        <w:t>:</w:t>
      </w:r>
      <w:r w:rsidRPr="009837E0">
        <w:rPr>
          <w:rFonts w:cs="Traditional Arabic" w:hint="cs"/>
          <w:sz w:val="28"/>
          <w:szCs w:val="28"/>
          <w:rtl/>
        </w:rPr>
        <w:t xml:space="preserve"> ما جاءني من أحد</w:t>
      </w:r>
      <w:r w:rsidR="00BB7DB9" w:rsidRPr="009837E0">
        <w:rPr>
          <w:rFonts w:cs="Traditional Arabic" w:hint="cs"/>
          <w:sz w:val="28"/>
          <w:szCs w:val="28"/>
          <w:rtl/>
        </w:rPr>
        <w:t>،</w:t>
      </w:r>
      <w:r w:rsidRPr="009837E0">
        <w:rPr>
          <w:rFonts w:cs="Traditional Arabic" w:hint="cs"/>
          <w:sz w:val="28"/>
          <w:szCs w:val="28"/>
          <w:rtl/>
        </w:rPr>
        <w:t xml:space="preserve"> فإنَّما أدخلت (مِن) على النكرة </w:t>
      </w:r>
      <w:r w:rsidRPr="009837E0">
        <w:rPr>
          <w:rFonts w:cs="Traditional Arabic" w:hint="cs"/>
          <w:sz w:val="28"/>
          <w:szCs w:val="28"/>
          <w:rtl/>
        </w:rPr>
        <w:lastRenderedPageBreak/>
        <w:t>عند إرادة الاستغراق</w:t>
      </w:r>
      <w:r w:rsidR="00BB7DB9" w:rsidRPr="009837E0">
        <w:rPr>
          <w:rFonts w:cs="Traditional Arabic" w:hint="cs"/>
          <w:sz w:val="28"/>
          <w:szCs w:val="28"/>
          <w:rtl/>
        </w:rPr>
        <w:t>،</w:t>
      </w:r>
      <w:r w:rsidRPr="009837E0">
        <w:rPr>
          <w:rFonts w:cs="Traditional Arabic" w:hint="cs"/>
          <w:sz w:val="28"/>
          <w:szCs w:val="28"/>
          <w:rtl/>
        </w:rPr>
        <w:t xml:space="preserve"> فصار (رجل) لمَّا أردت به الاستغراق مثل (أحد)))</w:t>
      </w:r>
      <w:r w:rsidRPr="009837E0">
        <w:rPr>
          <w:rFonts w:cs="Traditional Arabic"/>
          <w:sz w:val="28"/>
          <w:szCs w:val="28"/>
          <w:vertAlign w:val="superscript"/>
          <w:rtl/>
        </w:rPr>
        <w:t>(</w:t>
      </w:r>
      <w:r w:rsidRPr="009837E0">
        <w:rPr>
          <w:rFonts w:cs="Traditional Arabic"/>
          <w:sz w:val="28"/>
          <w:szCs w:val="28"/>
          <w:vertAlign w:val="superscript"/>
          <w:rtl/>
        </w:rPr>
        <w:footnoteReference w:id="916"/>
      </w:r>
      <w:r w:rsidRPr="009837E0">
        <w:rPr>
          <w:rFonts w:cs="Traditional Arabic"/>
          <w:sz w:val="28"/>
          <w:szCs w:val="28"/>
          <w:vertAlign w:val="superscript"/>
          <w:rtl/>
        </w:rPr>
        <w:t>)</w:t>
      </w:r>
      <w:r w:rsidRPr="009837E0">
        <w:rPr>
          <w:rFonts w:cs="Traditional Arabic" w:hint="cs"/>
          <w:sz w:val="28"/>
          <w:szCs w:val="28"/>
          <w:rtl/>
        </w:rPr>
        <w:t>وجاز أن يقوم مقام (النافية) النهي والاستفهام في استغراق نفي الجنس كقوله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هَلْ مِنْ خَالِقٍ غَيْرُ اللَّهِ</w:t>
      </w:r>
      <w:r w:rsidRPr="009837E0">
        <w:rPr>
          <w:rFonts w:cs="Traditional Arabic" w:hint="cs"/>
          <w:sz w:val="28"/>
          <w:szCs w:val="28"/>
          <w:rtl/>
        </w:rPr>
        <w:t>){فاطر</w:t>
      </w:r>
      <w:r w:rsidR="00BB7DB9" w:rsidRPr="009837E0">
        <w:rPr>
          <w:rFonts w:cs="Traditional Arabic" w:hint="cs"/>
          <w:sz w:val="28"/>
          <w:szCs w:val="28"/>
          <w:rtl/>
        </w:rPr>
        <w:t>:</w:t>
      </w:r>
      <w:r w:rsidRPr="009837E0">
        <w:rPr>
          <w:rFonts w:cs="Traditional Arabic" w:hint="cs"/>
          <w:sz w:val="28"/>
          <w:szCs w:val="28"/>
          <w:rtl/>
        </w:rPr>
        <w:t xml:space="preserve"> 3}</w:t>
      </w:r>
    </w:p>
    <w:p w:rsidR="008476EE" w:rsidRPr="009837E0" w:rsidRDefault="008476EE" w:rsidP="005069C6">
      <w:pPr>
        <w:ind w:firstLine="720"/>
        <w:jc w:val="both"/>
        <w:rPr>
          <w:rFonts w:cs="Traditional Arabic"/>
          <w:sz w:val="28"/>
          <w:szCs w:val="28"/>
          <w:rtl/>
        </w:rPr>
      </w:pPr>
      <w:r w:rsidRPr="009837E0">
        <w:rPr>
          <w:rFonts w:cs="Traditional Arabic" w:hint="cs"/>
          <w:sz w:val="28"/>
          <w:szCs w:val="28"/>
          <w:rtl/>
        </w:rPr>
        <w:t>مما يجب التنبيه عليه في هذا المقام أنَّ كثيرًا ما تُقرَن زيادة الحرف بالتوكيد</w:t>
      </w:r>
      <w:r w:rsidR="00BB7DB9" w:rsidRPr="009837E0">
        <w:rPr>
          <w:rFonts w:cs="Traditional Arabic" w:hint="cs"/>
          <w:sz w:val="28"/>
          <w:szCs w:val="28"/>
          <w:rtl/>
        </w:rPr>
        <w:t>،</w:t>
      </w:r>
      <w:r w:rsidRPr="009837E0">
        <w:rPr>
          <w:rFonts w:cs="Traditional Arabic" w:hint="cs"/>
          <w:sz w:val="28"/>
          <w:szCs w:val="28"/>
          <w:rtl/>
        </w:rPr>
        <w:t xml:space="preserve"> والحرف الذي يُؤتى به لهذا الغرض هو الذي لا يضيف إلى الجملة إلاَّ توكيد معناها وتقويته</w:t>
      </w:r>
      <w:r w:rsidR="00BB7DB9" w:rsidRPr="009837E0">
        <w:rPr>
          <w:rFonts w:cs="Traditional Arabic" w:hint="cs"/>
          <w:sz w:val="28"/>
          <w:szCs w:val="28"/>
          <w:rtl/>
        </w:rPr>
        <w:t>،</w:t>
      </w:r>
      <w:r w:rsidRPr="009837E0">
        <w:rPr>
          <w:rFonts w:cs="Traditional Arabic" w:hint="cs"/>
          <w:sz w:val="28"/>
          <w:szCs w:val="28"/>
          <w:rtl/>
        </w:rPr>
        <w:t xml:space="preserve"> مثل (إنَّ) واللام المفتوحة ونون التوكيد الثقيلة أو الخفيفة</w:t>
      </w:r>
      <w:r w:rsidR="00BB7DB9" w:rsidRPr="009837E0">
        <w:rPr>
          <w:rFonts w:cs="Traditional Arabic" w:hint="cs"/>
          <w:sz w:val="28"/>
          <w:szCs w:val="28"/>
          <w:rtl/>
        </w:rPr>
        <w:t>،</w:t>
      </w:r>
      <w:r w:rsidRPr="009837E0">
        <w:rPr>
          <w:rFonts w:cs="Traditional Arabic" w:hint="cs"/>
          <w:sz w:val="28"/>
          <w:szCs w:val="28"/>
          <w:rtl/>
        </w:rPr>
        <w:t xml:space="preserve"> أمَّا إذا أفاد الحرف معنى أضيف إلى معنى الجملة أو حل محله فلا يكون توكيدًا</w:t>
      </w:r>
      <w:r w:rsidR="00BB7DB9" w:rsidRPr="009837E0">
        <w:rPr>
          <w:rFonts w:cs="Traditional Arabic" w:hint="cs"/>
          <w:sz w:val="28"/>
          <w:szCs w:val="28"/>
          <w:rtl/>
        </w:rPr>
        <w:t>،</w:t>
      </w:r>
      <w:r w:rsidRPr="009837E0">
        <w:rPr>
          <w:rFonts w:cs="Traditional Arabic" w:hint="cs"/>
          <w:sz w:val="28"/>
          <w:szCs w:val="28"/>
          <w:rtl/>
        </w:rPr>
        <w:t xml:space="preserve"> وهذا ما حصل في (مِن) التي شاع عند النحاة مجيئها زائدة للتوكيد فكيف يصح أن نعد (مِن) زائدة للتوكيد في الأمثلة والحالات التي ذكروها وقد صرحوا بأنَّها أفادت معنى استغراق الجنس ؟! وكيف يصح أن نجعلها زائدة مؤكدة وقد أكَّد أساطين النحو أنَّ ثمة فرقًا بيِّنًا بين ذكرها وعدم ذكرها ؟ ! فهي إذن ليست زائدة ولا مؤكدة</w:t>
      </w:r>
      <w:r w:rsidR="00BB7DB9" w:rsidRPr="009837E0">
        <w:rPr>
          <w:rFonts w:cs="Traditional Arabic" w:hint="cs"/>
          <w:sz w:val="28"/>
          <w:szCs w:val="28"/>
          <w:rtl/>
        </w:rPr>
        <w:t>،</w:t>
      </w:r>
      <w:r w:rsidRPr="009837E0">
        <w:rPr>
          <w:rFonts w:cs="Traditional Arabic" w:hint="cs"/>
          <w:sz w:val="28"/>
          <w:szCs w:val="28"/>
          <w:rtl/>
        </w:rPr>
        <w:t xml:space="preserve"> حتى قولهم</w:t>
      </w:r>
      <w:r w:rsidR="00BB7DB9" w:rsidRPr="009837E0">
        <w:rPr>
          <w:rFonts w:cs="Traditional Arabic" w:hint="cs"/>
          <w:sz w:val="28"/>
          <w:szCs w:val="28"/>
          <w:rtl/>
        </w:rPr>
        <w:t>:</w:t>
      </w:r>
      <w:r w:rsidRPr="009837E0">
        <w:rPr>
          <w:rFonts w:cs="Traditional Arabic" w:hint="cs"/>
          <w:sz w:val="28"/>
          <w:szCs w:val="28"/>
          <w:rtl/>
        </w:rPr>
        <w:t xml:space="preserve"> إذا قلتَ</w:t>
      </w:r>
      <w:r w:rsidR="00BB7DB9" w:rsidRPr="009837E0">
        <w:rPr>
          <w:rFonts w:cs="Traditional Arabic" w:hint="cs"/>
          <w:sz w:val="28"/>
          <w:szCs w:val="28"/>
          <w:rtl/>
        </w:rPr>
        <w:t>:</w:t>
      </w:r>
      <w:r w:rsidRPr="009837E0">
        <w:rPr>
          <w:rFonts w:cs="Traditional Arabic" w:hint="cs"/>
          <w:sz w:val="28"/>
          <w:szCs w:val="28"/>
          <w:rtl/>
        </w:rPr>
        <w:t xml:space="preserve"> ما جاءني من رجل</w:t>
      </w:r>
      <w:r w:rsidR="00BB7DB9" w:rsidRPr="009837E0">
        <w:rPr>
          <w:rFonts w:cs="Traditional Arabic" w:hint="cs"/>
          <w:sz w:val="28"/>
          <w:szCs w:val="28"/>
          <w:rtl/>
        </w:rPr>
        <w:t>،</w:t>
      </w:r>
      <w:r w:rsidRPr="009837E0">
        <w:rPr>
          <w:rFonts w:cs="Traditional Arabic" w:hint="cs"/>
          <w:sz w:val="28"/>
          <w:szCs w:val="28"/>
          <w:rtl/>
        </w:rPr>
        <w:t xml:space="preserve"> فقد نفيت جنس الرجال</w:t>
      </w:r>
      <w:r w:rsidR="00BB7DB9" w:rsidRPr="009837E0">
        <w:rPr>
          <w:rFonts w:cs="Traditional Arabic" w:hint="cs"/>
          <w:sz w:val="28"/>
          <w:szCs w:val="28"/>
          <w:rtl/>
        </w:rPr>
        <w:t>،</w:t>
      </w:r>
      <w:r w:rsidRPr="009837E0">
        <w:rPr>
          <w:rFonts w:cs="Traditional Arabic" w:hint="cs"/>
          <w:sz w:val="28"/>
          <w:szCs w:val="28"/>
          <w:rtl/>
        </w:rPr>
        <w:t xml:space="preserve"> وإذا قلتَ</w:t>
      </w:r>
      <w:r w:rsidR="00BB7DB9" w:rsidRPr="009837E0">
        <w:rPr>
          <w:rFonts w:cs="Traditional Arabic" w:hint="cs"/>
          <w:sz w:val="28"/>
          <w:szCs w:val="28"/>
          <w:rtl/>
        </w:rPr>
        <w:t>:</w:t>
      </w:r>
      <w:r w:rsidRPr="009837E0">
        <w:rPr>
          <w:rFonts w:cs="Traditional Arabic" w:hint="cs"/>
          <w:sz w:val="28"/>
          <w:szCs w:val="28"/>
          <w:rtl/>
        </w:rPr>
        <w:t xml:space="preserve"> ما جاءني من أحد</w:t>
      </w:r>
      <w:r w:rsidR="00BB7DB9" w:rsidRPr="009837E0">
        <w:rPr>
          <w:rFonts w:cs="Traditional Arabic" w:hint="cs"/>
          <w:sz w:val="28"/>
          <w:szCs w:val="28"/>
          <w:rtl/>
        </w:rPr>
        <w:t>،</w:t>
      </w:r>
      <w:r w:rsidRPr="009837E0">
        <w:rPr>
          <w:rFonts w:cs="Traditional Arabic" w:hint="cs"/>
          <w:sz w:val="28"/>
          <w:szCs w:val="28"/>
          <w:rtl/>
        </w:rPr>
        <w:t xml:space="preserve"> أو من ديَّار</w:t>
      </w:r>
      <w:r w:rsidR="00BB7DB9" w:rsidRPr="009837E0">
        <w:rPr>
          <w:rFonts w:cs="Traditional Arabic" w:hint="cs"/>
          <w:sz w:val="28"/>
          <w:szCs w:val="28"/>
          <w:rtl/>
        </w:rPr>
        <w:t>،</w:t>
      </w:r>
      <w:r w:rsidRPr="009837E0">
        <w:rPr>
          <w:rFonts w:cs="Traditional Arabic" w:hint="cs"/>
          <w:sz w:val="28"/>
          <w:szCs w:val="28"/>
          <w:rtl/>
        </w:rPr>
        <w:t xml:space="preserve"> فقد أكَّدت فحسب ؛ لأنَّ أحدًا وديَّارًا تفيد كل منهما استغراق الجنس من دون (مِن) وليس الأمر كما ادعوا ؛ لأنَّك إذا قلت</w:t>
      </w:r>
      <w:r w:rsidR="00BB7DB9" w:rsidRPr="009837E0">
        <w:rPr>
          <w:rFonts w:cs="Traditional Arabic" w:hint="cs"/>
          <w:sz w:val="28"/>
          <w:szCs w:val="28"/>
          <w:rtl/>
        </w:rPr>
        <w:t>:</w:t>
      </w:r>
      <w:r w:rsidRPr="009837E0">
        <w:rPr>
          <w:rFonts w:cs="Traditional Arabic" w:hint="cs"/>
          <w:sz w:val="28"/>
          <w:szCs w:val="28"/>
          <w:rtl/>
        </w:rPr>
        <w:t xml:space="preserve"> ما جاءني من رجل</w:t>
      </w:r>
      <w:r w:rsidR="00BB7DB9" w:rsidRPr="009837E0">
        <w:rPr>
          <w:rFonts w:cs="Traditional Arabic" w:hint="cs"/>
          <w:sz w:val="28"/>
          <w:szCs w:val="28"/>
          <w:rtl/>
        </w:rPr>
        <w:t>،</w:t>
      </w:r>
      <w:r w:rsidRPr="009837E0">
        <w:rPr>
          <w:rFonts w:cs="Traditional Arabic" w:hint="cs"/>
          <w:sz w:val="28"/>
          <w:szCs w:val="28"/>
          <w:rtl/>
        </w:rPr>
        <w:t xml:space="preserve"> فقد نفيت جنس الرجال</w:t>
      </w:r>
      <w:r w:rsidR="00BB7DB9" w:rsidRPr="009837E0">
        <w:rPr>
          <w:rFonts w:cs="Traditional Arabic" w:hint="cs"/>
          <w:sz w:val="28"/>
          <w:szCs w:val="28"/>
          <w:rtl/>
        </w:rPr>
        <w:t>،</w:t>
      </w:r>
      <w:r w:rsidRPr="009837E0">
        <w:rPr>
          <w:rFonts w:cs="Traditional Arabic" w:hint="cs"/>
          <w:sz w:val="28"/>
          <w:szCs w:val="28"/>
          <w:rtl/>
        </w:rPr>
        <w:t xml:space="preserve"> وإذا قلتَ</w:t>
      </w:r>
      <w:r w:rsidR="00BB7DB9" w:rsidRPr="009837E0">
        <w:rPr>
          <w:rFonts w:cs="Traditional Arabic" w:hint="cs"/>
          <w:sz w:val="28"/>
          <w:szCs w:val="28"/>
          <w:rtl/>
        </w:rPr>
        <w:t>:</w:t>
      </w:r>
      <w:r w:rsidRPr="009837E0">
        <w:rPr>
          <w:rFonts w:cs="Traditional Arabic" w:hint="cs"/>
          <w:sz w:val="28"/>
          <w:szCs w:val="28"/>
          <w:rtl/>
        </w:rPr>
        <w:t xml:space="preserve"> ما جاءني من أحد أو من ديَّار</w:t>
      </w:r>
      <w:r w:rsidR="00BB7DB9" w:rsidRPr="009837E0">
        <w:rPr>
          <w:rFonts w:cs="Traditional Arabic" w:hint="cs"/>
          <w:sz w:val="28"/>
          <w:szCs w:val="28"/>
          <w:rtl/>
        </w:rPr>
        <w:t>،</w:t>
      </w:r>
      <w:r w:rsidRPr="009837E0">
        <w:rPr>
          <w:rFonts w:cs="Traditional Arabic" w:hint="cs"/>
          <w:sz w:val="28"/>
          <w:szCs w:val="28"/>
          <w:rtl/>
        </w:rPr>
        <w:t xml:space="preserve"> فقد نفيت جنس الرجال والنساء ؛ لأنَّ أحدًا وديَّارًا يطلق على الجنسين</w:t>
      </w:r>
      <w:r w:rsidR="00BB7DB9" w:rsidRPr="009837E0">
        <w:rPr>
          <w:rFonts w:cs="Traditional Arabic" w:hint="cs"/>
          <w:sz w:val="28"/>
          <w:szCs w:val="28"/>
          <w:rtl/>
        </w:rPr>
        <w:t>،</w:t>
      </w:r>
      <w:r w:rsidRPr="009837E0">
        <w:rPr>
          <w:rFonts w:cs="Traditional Arabic" w:hint="cs"/>
          <w:sz w:val="28"/>
          <w:szCs w:val="28"/>
          <w:rtl/>
        </w:rPr>
        <w:t xml:space="preserve"> </w:t>
      </w:r>
      <w:r w:rsidR="005069C6" w:rsidRPr="009837E0">
        <w:rPr>
          <w:rFonts w:cs="Traditional Arabic" w:hint="cs"/>
          <w:sz w:val="28"/>
          <w:szCs w:val="28"/>
          <w:rtl/>
        </w:rPr>
        <w:t>فبما أنَّ (مِن) جيء بها لمعنى ف</w:t>
      </w:r>
      <w:r w:rsidR="0015030D" w:rsidRPr="009837E0">
        <w:rPr>
          <w:rFonts w:cs="Traditional Arabic" w:hint="cs"/>
          <w:sz w:val="28"/>
          <w:szCs w:val="28"/>
          <w:rtl/>
        </w:rPr>
        <w:t>لا يصح عدها زائدة وهذا ما نبَّه عليه المبرد بقوله</w:t>
      </w:r>
      <w:r w:rsidR="00BB7DB9" w:rsidRPr="009837E0">
        <w:rPr>
          <w:rFonts w:cs="Traditional Arabic" w:hint="cs"/>
          <w:sz w:val="28"/>
          <w:szCs w:val="28"/>
          <w:rtl/>
        </w:rPr>
        <w:t>:</w:t>
      </w:r>
      <w:r w:rsidR="0015030D" w:rsidRPr="009837E0">
        <w:rPr>
          <w:rFonts w:cs="Traditional Arabic" w:hint="cs"/>
          <w:sz w:val="28"/>
          <w:szCs w:val="28"/>
          <w:rtl/>
        </w:rPr>
        <w:t xml:space="preserve"> ((وأمَّا قولهم</w:t>
      </w:r>
      <w:r w:rsidR="00BB7DB9" w:rsidRPr="009837E0">
        <w:rPr>
          <w:rFonts w:cs="Traditional Arabic" w:hint="cs"/>
          <w:sz w:val="28"/>
          <w:szCs w:val="28"/>
          <w:rtl/>
        </w:rPr>
        <w:t>:</w:t>
      </w:r>
      <w:r w:rsidR="0015030D" w:rsidRPr="009837E0">
        <w:rPr>
          <w:rFonts w:cs="Traditional Arabic" w:hint="cs"/>
          <w:sz w:val="28"/>
          <w:szCs w:val="28"/>
          <w:rtl/>
        </w:rPr>
        <w:t xml:space="preserve"> إنَّها تكون زائدة فلستُ أرى هذا كما قالوا</w:t>
      </w:r>
      <w:r w:rsidR="00BB7DB9" w:rsidRPr="009837E0">
        <w:rPr>
          <w:rFonts w:cs="Traditional Arabic" w:hint="cs"/>
          <w:sz w:val="28"/>
          <w:szCs w:val="28"/>
          <w:rtl/>
        </w:rPr>
        <w:t>،</w:t>
      </w:r>
      <w:r w:rsidR="0015030D" w:rsidRPr="009837E0">
        <w:rPr>
          <w:rFonts w:cs="Traditional Arabic" w:hint="cs"/>
          <w:sz w:val="28"/>
          <w:szCs w:val="28"/>
          <w:rtl/>
        </w:rPr>
        <w:t xml:space="preserve"> وذاك أنَّ كل كلمة إذا وقعت وقع معها معنى</w:t>
      </w:r>
      <w:r w:rsidR="00BB7DB9" w:rsidRPr="009837E0">
        <w:rPr>
          <w:rFonts w:cs="Traditional Arabic" w:hint="cs"/>
          <w:sz w:val="28"/>
          <w:szCs w:val="28"/>
          <w:rtl/>
        </w:rPr>
        <w:t>،</w:t>
      </w:r>
      <w:r w:rsidR="0015030D" w:rsidRPr="009837E0">
        <w:rPr>
          <w:rFonts w:cs="Traditional Arabic" w:hint="cs"/>
          <w:sz w:val="28"/>
          <w:szCs w:val="28"/>
          <w:rtl/>
        </w:rPr>
        <w:t xml:space="preserve"> فإنَّما حدثت لذلك المعنى</w:t>
      </w:r>
      <w:r w:rsidR="00BB7DB9" w:rsidRPr="009837E0">
        <w:rPr>
          <w:rFonts w:cs="Traditional Arabic" w:hint="cs"/>
          <w:sz w:val="28"/>
          <w:szCs w:val="28"/>
          <w:rtl/>
        </w:rPr>
        <w:t>،</w:t>
      </w:r>
      <w:r w:rsidR="0015030D" w:rsidRPr="009837E0">
        <w:rPr>
          <w:rFonts w:cs="Traditional Arabic" w:hint="cs"/>
          <w:sz w:val="28"/>
          <w:szCs w:val="28"/>
          <w:rtl/>
        </w:rPr>
        <w:t xml:space="preserve"> وليست بزائدة</w:t>
      </w:r>
      <w:r w:rsidR="00BB7DB9" w:rsidRPr="009837E0">
        <w:rPr>
          <w:rFonts w:cs="Traditional Arabic" w:hint="cs"/>
          <w:sz w:val="28"/>
          <w:szCs w:val="28"/>
          <w:rtl/>
        </w:rPr>
        <w:t>،</w:t>
      </w:r>
      <w:r w:rsidR="0015030D" w:rsidRPr="009837E0">
        <w:rPr>
          <w:rFonts w:cs="Traditional Arabic" w:hint="cs"/>
          <w:sz w:val="28"/>
          <w:szCs w:val="28"/>
          <w:rtl/>
        </w:rPr>
        <w:t xml:space="preserve"> فذلك قولهم</w:t>
      </w:r>
      <w:r w:rsidR="00BB7DB9" w:rsidRPr="009837E0">
        <w:rPr>
          <w:rFonts w:cs="Traditional Arabic" w:hint="cs"/>
          <w:sz w:val="28"/>
          <w:szCs w:val="28"/>
          <w:rtl/>
        </w:rPr>
        <w:t>:</w:t>
      </w:r>
      <w:r w:rsidR="0015030D" w:rsidRPr="009837E0">
        <w:rPr>
          <w:rFonts w:cs="Traditional Arabic" w:hint="cs"/>
          <w:sz w:val="28"/>
          <w:szCs w:val="28"/>
          <w:rtl/>
        </w:rPr>
        <w:t xml:space="preserve"> ما جاءني من أحد</w:t>
      </w:r>
      <w:r w:rsidR="00BB7DB9" w:rsidRPr="009837E0">
        <w:rPr>
          <w:rFonts w:cs="Traditional Arabic" w:hint="cs"/>
          <w:sz w:val="28"/>
          <w:szCs w:val="28"/>
          <w:rtl/>
        </w:rPr>
        <w:t>،</w:t>
      </w:r>
      <w:r w:rsidR="0015030D" w:rsidRPr="009837E0">
        <w:rPr>
          <w:rFonts w:cs="Traditional Arabic" w:hint="cs"/>
          <w:sz w:val="28"/>
          <w:szCs w:val="28"/>
          <w:rtl/>
        </w:rPr>
        <w:t xml:space="preserve">  ما رأيتُ من رجل</w:t>
      </w:r>
      <w:r w:rsidR="00BB7DB9" w:rsidRPr="009837E0">
        <w:rPr>
          <w:rFonts w:cs="Traditional Arabic" w:hint="cs"/>
          <w:sz w:val="28"/>
          <w:szCs w:val="28"/>
          <w:rtl/>
        </w:rPr>
        <w:t>،</w:t>
      </w:r>
      <w:r w:rsidR="0015030D" w:rsidRPr="009837E0">
        <w:rPr>
          <w:rFonts w:cs="Traditional Arabic" w:hint="cs"/>
          <w:sz w:val="28"/>
          <w:szCs w:val="28"/>
          <w:rtl/>
        </w:rPr>
        <w:t xml:space="preserve"> فذكروا أنَّها زائدة</w:t>
      </w:r>
      <w:r w:rsidR="00BB7DB9" w:rsidRPr="009837E0">
        <w:rPr>
          <w:rFonts w:cs="Traditional Arabic" w:hint="cs"/>
          <w:sz w:val="28"/>
          <w:szCs w:val="28"/>
          <w:rtl/>
        </w:rPr>
        <w:t>،</w:t>
      </w:r>
      <w:r w:rsidR="0015030D" w:rsidRPr="009837E0">
        <w:rPr>
          <w:rFonts w:cs="Traditional Arabic" w:hint="cs"/>
          <w:sz w:val="28"/>
          <w:szCs w:val="28"/>
          <w:rtl/>
        </w:rPr>
        <w:t xml:space="preserve"> وأنَّ المعنى</w:t>
      </w:r>
      <w:r w:rsidR="00BB7DB9" w:rsidRPr="009837E0">
        <w:rPr>
          <w:rFonts w:cs="Traditional Arabic" w:hint="cs"/>
          <w:sz w:val="28"/>
          <w:szCs w:val="28"/>
          <w:rtl/>
        </w:rPr>
        <w:t>:</w:t>
      </w:r>
      <w:r w:rsidR="0015030D" w:rsidRPr="009837E0">
        <w:rPr>
          <w:rFonts w:cs="Traditional Arabic" w:hint="cs"/>
          <w:sz w:val="28"/>
          <w:szCs w:val="28"/>
          <w:rtl/>
        </w:rPr>
        <w:t xml:space="preserve"> ما رأيتُ رجلاً</w:t>
      </w:r>
      <w:r w:rsidR="00BB7DB9" w:rsidRPr="009837E0">
        <w:rPr>
          <w:rFonts w:cs="Traditional Arabic" w:hint="cs"/>
          <w:sz w:val="28"/>
          <w:szCs w:val="28"/>
          <w:rtl/>
        </w:rPr>
        <w:t>،</w:t>
      </w:r>
      <w:r w:rsidR="0015030D" w:rsidRPr="009837E0">
        <w:rPr>
          <w:rFonts w:cs="Traditional Arabic" w:hint="cs"/>
          <w:sz w:val="28"/>
          <w:szCs w:val="28"/>
          <w:rtl/>
        </w:rPr>
        <w:t xml:space="preserve"> وما جاءني أحد</w:t>
      </w:r>
      <w:r w:rsidR="00BB7DB9" w:rsidRPr="009837E0">
        <w:rPr>
          <w:rFonts w:cs="Traditional Arabic" w:hint="cs"/>
          <w:sz w:val="28"/>
          <w:szCs w:val="28"/>
          <w:rtl/>
        </w:rPr>
        <w:t>،</w:t>
      </w:r>
      <w:r w:rsidR="0015030D" w:rsidRPr="009837E0">
        <w:rPr>
          <w:rFonts w:cs="Traditional Arabic" w:hint="cs"/>
          <w:sz w:val="28"/>
          <w:szCs w:val="28"/>
          <w:rtl/>
        </w:rPr>
        <w:t xml:space="preserve"> وليس كما قالوا ؛ وذلك لأنَّها إذا لم تدخل جاز أن يقع النفي بواحد دون سائر جنسه</w:t>
      </w:r>
      <w:r w:rsidR="00BB7DB9" w:rsidRPr="009837E0">
        <w:rPr>
          <w:rFonts w:cs="Traditional Arabic" w:hint="cs"/>
          <w:sz w:val="28"/>
          <w:szCs w:val="28"/>
          <w:rtl/>
        </w:rPr>
        <w:t>،</w:t>
      </w:r>
      <w:r w:rsidR="0015030D" w:rsidRPr="009837E0">
        <w:rPr>
          <w:rFonts w:cs="Traditional Arabic" w:hint="cs"/>
          <w:sz w:val="28"/>
          <w:szCs w:val="28"/>
          <w:rtl/>
        </w:rPr>
        <w:t xml:space="preserve"> تقول</w:t>
      </w:r>
      <w:r w:rsidR="00BB7DB9" w:rsidRPr="009837E0">
        <w:rPr>
          <w:rFonts w:cs="Traditional Arabic" w:hint="cs"/>
          <w:sz w:val="28"/>
          <w:szCs w:val="28"/>
          <w:rtl/>
        </w:rPr>
        <w:t>:</w:t>
      </w:r>
      <w:r w:rsidR="0015030D" w:rsidRPr="009837E0">
        <w:rPr>
          <w:rFonts w:cs="Traditional Arabic" w:hint="cs"/>
          <w:sz w:val="28"/>
          <w:szCs w:val="28"/>
          <w:rtl/>
        </w:rPr>
        <w:t xml:space="preserve"> ما جاءني رجل</w:t>
      </w:r>
      <w:r w:rsidR="00BB7DB9" w:rsidRPr="009837E0">
        <w:rPr>
          <w:rFonts w:cs="Traditional Arabic" w:hint="cs"/>
          <w:sz w:val="28"/>
          <w:szCs w:val="28"/>
          <w:rtl/>
        </w:rPr>
        <w:t>،</w:t>
      </w:r>
      <w:r w:rsidR="0015030D" w:rsidRPr="009837E0">
        <w:rPr>
          <w:rFonts w:cs="Traditional Arabic" w:hint="cs"/>
          <w:sz w:val="28"/>
          <w:szCs w:val="28"/>
          <w:rtl/>
        </w:rPr>
        <w:t xml:space="preserve"> ما جاءني عبد الله</w:t>
      </w:r>
      <w:r w:rsidR="00BB7DB9" w:rsidRPr="009837E0">
        <w:rPr>
          <w:rFonts w:cs="Traditional Arabic" w:hint="cs"/>
          <w:sz w:val="28"/>
          <w:szCs w:val="28"/>
          <w:rtl/>
        </w:rPr>
        <w:t>،</w:t>
      </w:r>
      <w:r w:rsidR="0015030D" w:rsidRPr="009837E0">
        <w:rPr>
          <w:rFonts w:cs="Traditional Arabic" w:hint="cs"/>
          <w:sz w:val="28"/>
          <w:szCs w:val="28"/>
          <w:rtl/>
        </w:rPr>
        <w:t xml:space="preserve"> إنَّما نفيت مجيء واحد</w:t>
      </w:r>
      <w:r w:rsidR="00BB7DB9" w:rsidRPr="009837E0">
        <w:rPr>
          <w:rFonts w:cs="Traditional Arabic" w:hint="cs"/>
          <w:sz w:val="28"/>
          <w:szCs w:val="28"/>
          <w:rtl/>
        </w:rPr>
        <w:t>،</w:t>
      </w:r>
      <w:r w:rsidR="0015030D" w:rsidRPr="009837E0">
        <w:rPr>
          <w:rFonts w:cs="Traditional Arabic" w:hint="cs"/>
          <w:sz w:val="28"/>
          <w:szCs w:val="28"/>
          <w:rtl/>
        </w:rPr>
        <w:t xml:space="preserve"> وإذا قلتَ</w:t>
      </w:r>
      <w:r w:rsidR="00BB7DB9" w:rsidRPr="009837E0">
        <w:rPr>
          <w:rFonts w:cs="Traditional Arabic" w:hint="cs"/>
          <w:sz w:val="28"/>
          <w:szCs w:val="28"/>
          <w:rtl/>
        </w:rPr>
        <w:t>:</w:t>
      </w:r>
      <w:r w:rsidR="0015030D" w:rsidRPr="009837E0">
        <w:rPr>
          <w:rFonts w:cs="Traditional Arabic" w:hint="cs"/>
          <w:sz w:val="28"/>
          <w:szCs w:val="28"/>
          <w:rtl/>
        </w:rPr>
        <w:t xml:space="preserve"> ما جاءني من رجل</w:t>
      </w:r>
      <w:r w:rsidR="00BB7DB9" w:rsidRPr="009837E0">
        <w:rPr>
          <w:rFonts w:cs="Traditional Arabic" w:hint="cs"/>
          <w:sz w:val="28"/>
          <w:szCs w:val="28"/>
          <w:rtl/>
        </w:rPr>
        <w:t>،</w:t>
      </w:r>
      <w:r w:rsidR="0015030D" w:rsidRPr="009837E0">
        <w:rPr>
          <w:rFonts w:cs="Traditional Arabic" w:hint="cs"/>
          <w:sz w:val="28"/>
          <w:szCs w:val="28"/>
          <w:rtl/>
        </w:rPr>
        <w:t xml:space="preserve"> فقد نفيت الجنس</w:t>
      </w:r>
      <w:r w:rsidR="00BB7DB9" w:rsidRPr="009837E0">
        <w:rPr>
          <w:rFonts w:cs="Traditional Arabic" w:hint="cs"/>
          <w:sz w:val="28"/>
          <w:szCs w:val="28"/>
          <w:rtl/>
        </w:rPr>
        <w:t>،</w:t>
      </w:r>
      <w:r w:rsidR="0015030D" w:rsidRPr="009837E0">
        <w:rPr>
          <w:rFonts w:cs="Traditional Arabic" w:hint="cs"/>
          <w:sz w:val="28"/>
          <w:szCs w:val="28"/>
          <w:rtl/>
        </w:rPr>
        <w:t xml:space="preserve"> ألا ترى أنَّك إذا قلتَ</w:t>
      </w:r>
      <w:r w:rsidR="00BB7DB9" w:rsidRPr="009837E0">
        <w:rPr>
          <w:rFonts w:cs="Traditional Arabic" w:hint="cs"/>
          <w:sz w:val="28"/>
          <w:szCs w:val="28"/>
          <w:rtl/>
        </w:rPr>
        <w:t>:</w:t>
      </w:r>
      <w:r w:rsidR="0015030D" w:rsidRPr="009837E0">
        <w:rPr>
          <w:rFonts w:cs="Traditional Arabic" w:hint="cs"/>
          <w:sz w:val="28"/>
          <w:szCs w:val="28"/>
          <w:rtl/>
        </w:rPr>
        <w:t xml:space="preserve"> ما جاءني من عبد الله</w:t>
      </w:r>
      <w:r w:rsidR="00BB7DB9" w:rsidRPr="009837E0">
        <w:rPr>
          <w:rFonts w:cs="Traditional Arabic" w:hint="cs"/>
          <w:sz w:val="28"/>
          <w:szCs w:val="28"/>
          <w:rtl/>
        </w:rPr>
        <w:t>،</w:t>
      </w:r>
      <w:r w:rsidR="0015030D" w:rsidRPr="009837E0">
        <w:rPr>
          <w:rFonts w:cs="Traditional Arabic" w:hint="cs"/>
          <w:sz w:val="28"/>
          <w:szCs w:val="28"/>
          <w:rtl/>
        </w:rPr>
        <w:t xml:space="preserve"> لم يجز ؛ لأنَّ عبد الله معرفة</w:t>
      </w:r>
      <w:r w:rsidR="00BB7DB9" w:rsidRPr="009837E0">
        <w:rPr>
          <w:rFonts w:cs="Traditional Arabic" w:hint="cs"/>
          <w:sz w:val="28"/>
          <w:szCs w:val="28"/>
          <w:rtl/>
        </w:rPr>
        <w:t>،</w:t>
      </w:r>
      <w:r w:rsidR="0015030D" w:rsidRPr="009837E0">
        <w:rPr>
          <w:rFonts w:cs="Traditional Arabic" w:hint="cs"/>
          <w:sz w:val="28"/>
          <w:szCs w:val="28"/>
          <w:rtl/>
        </w:rPr>
        <w:t xml:space="preserve"> فإنَّما موضعه موضع واحد))</w:t>
      </w:r>
      <w:r w:rsidR="0015030D" w:rsidRPr="009837E0">
        <w:rPr>
          <w:rFonts w:cs="Traditional Arabic" w:hint="cs"/>
          <w:sz w:val="28"/>
          <w:szCs w:val="28"/>
          <w:vertAlign w:val="superscript"/>
          <w:rtl/>
        </w:rPr>
        <w:t>(</w:t>
      </w:r>
      <w:r w:rsidR="0015030D" w:rsidRPr="009837E0">
        <w:rPr>
          <w:rFonts w:cs="Traditional Arabic"/>
          <w:vertAlign w:val="superscript"/>
          <w:rtl/>
        </w:rPr>
        <w:footnoteReference w:id="917"/>
      </w:r>
      <w:r w:rsidR="0015030D" w:rsidRPr="009837E0">
        <w:rPr>
          <w:rFonts w:cs="Traditional Arabic" w:hint="cs"/>
          <w:sz w:val="28"/>
          <w:szCs w:val="28"/>
          <w:vertAlign w:val="superscript"/>
          <w:rtl/>
        </w:rPr>
        <w:t>)</w:t>
      </w:r>
      <w:r w:rsidR="0015030D" w:rsidRPr="009837E0">
        <w:rPr>
          <w:rFonts w:cs="Traditional Arabic" w:hint="cs"/>
          <w:sz w:val="28"/>
          <w:szCs w:val="28"/>
          <w:rtl/>
        </w:rPr>
        <w:t xml:space="preserve"> </w:t>
      </w:r>
    </w:p>
    <w:p w:rsidR="00F33629" w:rsidRPr="009837E0" w:rsidRDefault="0015030D" w:rsidP="00F308D8">
      <w:pPr>
        <w:ind w:firstLine="720"/>
        <w:jc w:val="lowKashida"/>
        <w:rPr>
          <w:rFonts w:cs="Traditional Arabic"/>
          <w:sz w:val="28"/>
          <w:szCs w:val="28"/>
          <w:rtl/>
        </w:rPr>
      </w:pPr>
      <w:r w:rsidRPr="009837E0">
        <w:rPr>
          <w:rFonts w:cs="Traditional Arabic" w:hint="cs"/>
          <w:sz w:val="28"/>
          <w:szCs w:val="28"/>
          <w:rtl/>
        </w:rPr>
        <w:lastRenderedPageBreak/>
        <w:t>والحقيقة أنَّ (مِن) في جميع الأمثلة والشواهد القرآنية التي تقدم ذكرها في باب الزيادة ليست زائدة إنَّما هي للابتداء</w:t>
      </w:r>
      <w:r w:rsidR="00BB7DB9" w:rsidRPr="009837E0">
        <w:rPr>
          <w:rFonts w:cs="Traditional Arabic" w:hint="cs"/>
          <w:sz w:val="28"/>
          <w:szCs w:val="28"/>
          <w:rtl/>
        </w:rPr>
        <w:t>،</w:t>
      </w:r>
      <w:r w:rsidRPr="009837E0">
        <w:rPr>
          <w:rFonts w:cs="Traditional Arabic" w:hint="cs"/>
          <w:sz w:val="28"/>
          <w:szCs w:val="28"/>
          <w:rtl/>
        </w:rPr>
        <w:t xml:space="preserve"> أمَّا دلالتها على استغراق الجنس فلم يجئ من مدلولها</w:t>
      </w:r>
      <w:r w:rsidR="00BB7DB9" w:rsidRPr="009837E0">
        <w:rPr>
          <w:rFonts w:cs="Traditional Arabic" w:hint="cs"/>
          <w:sz w:val="28"/>
          <w:szCs w:val="28"/>
          <w:rtl/>
        </w:rPr>
        <w:t>،</w:t>
      </w:r>
      <w:r w:rsidR="009B0E84" w:rsidRPr="009837E0">
        <w:rPr>
          <w:rFonts w:cs="Traditional Arabic" w:hint="cs"/>
          <w:sz w:val="28"/>
          <w:szCs w:val="28"/>
          <w:rtl/>
        </w:rPr>
        <w:t xml:space="preserve"> بل هو متأتٍّ من دخولها على اسم جنس نكرة ؛ لذا </w:t>
      </w:r>
      <w:r w:rsidR="006A6CE5" w:rsidRPr="009837E0">
        <w:rPr>
          <w:rFonts w:cs="Traditional Arabic" w:hint="cs"/>
          <w:sz w:val="28"/>
          <w:szCs w:val="28"/>
          <w:rtl/>
        </w:rPr>
        <w:t>أصبح المراد مثلاً مما دخلت عليه (مِن) في قوله تعالى</w:t>
      </w:r>
      <w:r w:rsidR="00BB7DB9" w:rsidRPr="009837E0">
        <w:rPr>
          <w:rFonts w:cs="Traditional Arabic" w:hint="cs"/>
          <w:sz w:val="28"/>
          <w:szCs w:val="28"/>
          <w:rtl/>
        </w:rPr>
        <w:t>:</w:t>
      </w:r>
      <w:r w:rsidR="009B0E84" w:rsidRPr="009837E0">
        <w:rPr>
          <w:rFonts w:cs="Traditional Arabic" w:hint="cs"/>
          <w:sz w:val="28"/>
          <w:szCs w:val="28"/>
          <w:rtl/>
        </w:rPr>
        <w:t xml:space="preserve"> </w:t>
      </w:r>
      <w:r w:rsidR="006A6CE5" w:rsidRPr="009837E0">
        <w:rPr>
          <w:rFonts w:cs="Traditional Arabic" w:hint="cs"/>
          <w:sz w:val="28"/>
          <w:szCs w:val="28"/>
          <w:rtl/>
        </w:rPr>
        <w:t>(</w:t>
      </w:r>
      <w:r w:rsidR="006A6CE5" w:rsidRPr="009837E0">
        <w:rPr>
          <w:rFonts w:ascii="Courier New" w:hAnsi="Courier New" w:cs="Traditional Arabic"/>
          <w:sz w:val="28"/>
          <w:szCs w:val="28"/>
          <w:rtl/>
        </w:rPr>
        <w:t>وَمَا تَسْقُطُ مِن وَرَقَةٍ إِلاَّ يَعْلَمُهَا</w:t>
      </w:r>
      <w:r w:rsidR="006A6CE5" w:rsidRPr="009837E0">
        <w:rPr>
          <w:rFonts w:ascii="Courier New" w:hAnsi="Courier New" w:cs="Traditional Arabic" w:hint="cs"/>
          <w:sz w:val="28"/>
          <w:szCs w:val="28"/>
          <w:rtl/>
        </w:rPr>
        <w:t>) جنس الورق ابتداء من أول ورقة في هذا  الجنس</w:t>
      </w:r>
      <w:r w:rsidR="00BB7DB9" w:rsidRPr="009837E0">
        <w:rPr>
          <w:rFonts w:ascii="Courier New" w:hAnsi="Courier New" w:cs="Traditional Arabic" w:hint="cs"/>
          <w:sz w:val="28"/>
          <w:szCs w:val="28"/>
          <w:rtl/>
        </w:rPr>
        <w:t>،</w:t>
      </w:r>
      <w:r w:rsidR="006A6CE5" w:rsidRPr="009837E0">
        <w:rPr>
          <w:rFonts w:ascii="Courier New" w:hAnsi="Courier New" w:cs="Traditional Arabic" w:hint="cs"/>
          <w:sz w:val="28"/>
          <w:szCs w:val="28"/>
          <w:rtl/>
        </w:rPr>
        <w:t xml:space="preserve"> ليكون المعنى</w:t>
      </w:r>
      <w:r w:rsidR="00BB7DB9" w:rsidRPr="009837E0">
        <w:rPr>
          <w:rFonts w:ascii="Courier New" w:hAnsi="Courier New" w:cs="Traditional Arabic" w:hint="cs"/>
          <w:sz w:val="28"/>
          <w:szCs w:val="28"/>
          <w:rtl/>
        </w:rPr>
        <w:t>:</w:t>
      </w:r>
      <w:r w:rsidR="006A6CE5" w:rsidRPr="009837E0">
        <w:rPr>
          <w:rFonts w:ascii="Courier New" w:hAnsi="Courier New" w:cs="Traditional Arabic" w:hint="cs"/>
          <w:sz w:val="28"/>
          <w:szCs w:val="28"/>
          <w:rtl/>
        </w:rPr>
        <w:t xml:space="preserve"> أنَّ أية ورقة كانت تسقط  يعلمها الله</w:t>
      </w:r>
      <w:r w:rsidR="00BB7DB9" w:rsidRPr="009837E0">
        <w:rPr>
          <w:rFonts w:ascii="Courier New" w:hAnsi="Courier New" w:cs="Traditional Arabic" w:hint="cs"/>
          <w:sz w:val="28"/>
          <w:szCs w:val="28"/>
          <w:rtl/>
        </w:rPr>
        <w:t>،</w:t>
      </w:r>
      <w:r w:rsidR="006A6CE5" w:rsidRPr="009837E0">
        <w:rPr>
          <w:rFonts w:ascii="Courier New" w:hAnsi="Courier New" w:cs="Traditional Arabic" w:hint="cs"/>
          <w:sz w:val="28"/>
          <w:szCs w:val="28"/>
          <w:rtl/>
        </w:rPr>
        <w:t xml:space="preserve"> وكذلك أصبح </w:t>
      </w:r>
      <w:r w:rsidR="00FD36B9" w:rsidRPr="009837E0">
        <w:rPr>
          <w:rFonts w:ascii="Courier New" w:hAnsi="Courier New" w:cs="Traditional Arabic" w:hint="cs"/>
          <w:sz w:val="28"/>
          <w:szCs w:val="28"/>
          <w:rtl/>
        </w:rPr>
        <w:t>المراد مما دخلتْ عليه (مِن) في قوله تعالى</w:t>
      </w:r>
      <w:r w:rsidR="00BB7DB9" w:rsidRPr="009837E0">
        <w:rPr>
          <w:rFonts w:ascii="Courier New" w:hAnsi="Courier New" w:cs="Traditional Arabic" w:hint="cs"/>
          <w:sz w:val="28"/>
          <w:szCs w:val="28"/>
          <w:rtl/>
        </w:rPr>
        <w:t>:</w:t>
      </w:r>
      <w:r w:rsidR="009B0E84" w:rsidRPr="009837E0">
        <w:rPr>
          <w:rFonts w:ascii="Courier New" w:hAnsi="Courier New" w:cs="Traditional Arabic"/>
          <w:sz w:val="28"/>
          <w:szCs w:val="28"/>
          <w:rtl/>
        </w:rPr>
        <w:t xml:space="preserve"> </w:t>
      </w:r>
      <w:r w:rsidR="009B0E84" w:rsidRPr="009837E0">
        <w:rPr>
          <w:rFonts w:ascii="Courier New" w:hAnsi="Courier New" w:cs="Traditional Arabic" w:hint="cs"/>
          <w:sz w:val="28"/>
          <w:szCs w:val="28"/>
          <w:rtl/>
        </w:rPr>
        <w:t>(</w:t>
      </w:r>
      <w:r w:rsidR="009B0E84" w:rsidRPr="009837E0">
        <w:rPr>
          <w:rFonts w:ascii="Courier New" w:hAnsi="Courier New" w:cs="Traditional Arabic"/>
          <w:sz w:val="28"/>
          <w:szCs w:val="28"/>
          <w:rtl/>
        </w:rPr>
        <w:t>مَا اتَّخَذَ اللَّهُ مِن وَلَدٍ وَمَا كَانَ مَعَهُ مِنْ إِلَهٍ</w:t>
      </w:r>
      <w:r w:rsidR="00FD36B9" w:rsidRPr="009837E0">
        <w:rPr>
          <w:rFonts w:ascii="Courier New" w:hAnsi="Courier New" w:cs="Traditional Arabic" w:hint="cs"/>
          <w:sz w:val="28"/>
          <w:szCs w:val="28"/>
          <w:rtl/>
        </w:rPr>
        <w:t>)</w:t>
      </w:r>
      <w:r w:rsidR="00771A1E" w:rsidRPr="009837E0">
        <w:rPr>
          <w:rFonts w:ascii="Courier New" w:hAnsi="Courier New" w:cs="Traditional Arabic" w:hint="cs"/>
          <w:sz w:val="28"/>
          <w:szCs w:val="28"/>
          <w:rtl/>
        </w:rPr>
        <w:t xml:space="preserve"> </w:t>
      </w:r>
      <w:r w:rsidR="009B0E84" w:rsidRPr="009837E0">
        <w:rPr>
          <w:rFonts w:ascii="Courier New" w:hAnsi="Courier New" w:cs="Traditional Arabic" w:hint="cs"/>
          <w:sz w:val="28"/>
          <w:szCs w:val="28"/>
          <w:rtl/>
        </w:rPr>
        <w:t>جنس ال</w:t>
      </w:r>
      <w:r w:rsidR="00FD36B9" w:rsidRPr="009837E0">
        <w:rPr>
          <w:rFonts w:ascii="Courier New" w:hAnsi="Courier New" w:cs="Traditional Arabic" w:hint="cs"/>
          <w:sz w:val="28"/>
          <w:szCs w:val="28"/>
          <w:rtl/>
        </w:rPr>
        <w:t>أ</w:t>
      </w:r>
      <w:r w:rsidR="009B0E84" w:rsidRPr="009837E0">
        <w:rPr>
          <w:rFonts w:ascii="Courier New" w:hAnsi="Courier New" w:cs="Traditional Arabic" w:hint="cs"/>
          <w:sz w:val="28"/>
          <w:szCs w:val="28"/>
          <w:rtl/>
        </w:rPr>
        <w:t>ول</w:t>
      </w:r>
      <w:r w:rsidR="00FD36B9" w:rsidRPr="009837E0">
        <w:rPr>
          <w:rFonts w:ascii="Courier New" w:hAnsi="Courier New" w:cs="Traditional Arabic" w:hint="cs"/>
          <w:sz w:val="28"/>
          <w:szCs w:val="28"/>
          <w:rtl/>
        </w:rPr>
        <w:t>ا</w:t>
      </w:r>
      <w:r w:rsidR="009B0E84" w:rsidRPr="009837E0">
        <w:rPr>
          <w:rFonts w:ascii="Courier New" w:hAnsi="Courier New" w:cs="Traditional Arabic" w:hint="cs"/>
          <w:sz w:val="28"/>
          <w:szCs w:val="28"/>
          <w:rtl/>
        </w:rPr>
        <w:t>د ابتداء من أول ولد في هذا الجنس</w:t>
      </w:r>
      <w:r w:rsidR="00BB7DB9" w:rsidRPr="009837E0">
        <w:rPr>
          <w:rFonts w:ascii="Courier New" w:hAnsi="Courier New" w:cs="Traditional Arabic" w:hint="cs"/>
          <w:sz w:val="28"/>
          <w:szCs w:val="28"/>
          <w:rtl/>
        </w:rPr>
        <w:t>،</w:t>
      </w:r>
      <w:r w:rsidR="00771A1E" w:rsidRPr="009837E0">
        <w:rPr>
          <w:rFonts w:ascii="Courier New" w:hAnsi="Courier New" w:cs="Traditional Arabic" w:hint="cs"/>
          <w:sz w:val="28"/>
          <w:szCs w:val="28"/>
          <w:rtl/>
        </w:rPr>
        <w:t xml:space="preserve"> </w:t>
      </w:r>
      <w:r w:rsidR="00FD36B9" w:rsidRPr="009837E0">
        <w:rPr>
          <w:rFonts w:ascii="Courier New" w:hAnsi="Courier New" w:cs="Traditional Arabic" w:hint="cs"/>
          <w:sz w:val="28"/>
          <w:szCs w:val="28"/>
          <w:rtl/>
        </w:rPr>
        <w:t>وجنس الآلهة ابتداء من أول إله في هذه الجنس</w:t>
      </w:r>
      <w:r w:rsidR="00BB7DB9" w:rsidRPr="009837E0">
        <w:rPr>
          <w:rFonts w:ascii="Courier New" w:hAnsi="Courier New" w:cs="Traditional Arabic" w:hint="cs"/>
          <w:sz w:val="28"/>
          <w:szCs w:val="28"/>
          <w:rtl/>
        </w:rPr>
        <w:t>،</w:t>
      </w:r>
      <w:r w:rsidR="00FD36B9" w:rsidRPr="009837E0">
        <w:rPr>
          <w:rFonts w:ascii="Courier New" w:hAnsi="Courier New" w:cs="Traditional Arabic" w:hint="cs"/>
          <w:sz w:val="28"/>
          <w:szCs w:val="28"/>
          <w:rtl/>
        </w:rPr>
        <w:t xml:space="preserve"> ليكون المعنى</w:t>
      </w:r>
      <w:r w:rsidR="00BB7DB9" w:rsidRPr="009837E0">
        <w:rPr>
          <w:rFonts w:ascii="Courier New" w:hAnsi="Courier New" w:cs="Traditional Arabic" w:hint="cs"/>
          <w:sz w:val="28"/>
          <w:szCs w:val="28"/>
          <w:rtl/>
        </w:rPr>
        <w:t>:</w:t>
      </w:r>
      <w:r w:rsidR="00FD36B9" w:rsidRPr="009837E0">
        <w:rPr>
          <w:rFonts w:ascii="Courier New" w:hAnsi="Courier New" w:cs="Traditional Arabic" w:hint="cs"/>
          <w:sz w:val="28"/>
          <w:szCs w:val="28"/>
          <w:rtl/>
        </w:rPr>
        <w:t xml:space="preserve"> أنَّ الله سبحانه وتعالى  لم يتخذ له أي ولد كان</w:t>
      </w:r>
      <w:r w:rsidR="00BB7DB9" w:rsidRPr="009837E0">
        <w:rPr>
          <w:rFonts w:ascii="Courier New" w:hAnsi="Courier New" w:cs="Traditional Arabic" w:hint="cs"/>
          <w:sz w:val="28"/>
          <w:szCs w:val="28"/>
          <w:rtl/>
        </w:rPr>
        <w:t>،</w:t>
      </w:r>
      <w:r w:rsidR="00FD36B9" w:rsidRPr="009837E0">
        <w:rPr>
          <w:rFonts w:ascii="Courier New" w:hAnsi="Courier New" w:cs="Traditional Arabic" w:hint="cs"/>
          <w:sz w:val="28"/>
          <w:szCs w:val="28"/>
          <w:rtl/>
        </w:rPr>
        <w:t xml:space="preserve"> وما كان معه أيُّ إله كان</w:t>
      </w:r>
      <w:r w:rsidR="00BB7DB9" w:rsidRPr="009837E0">
        <w:rPr>
          <w:rFonts w:ascii="Courier New" w:hAnsi="Courier New" w:cs="Traditional Arabic" w:hint="cs"/>
          <w:sz w:val="28"/>
          <w:szCs w:val="28"/>
          <w:rtl/>
        </w:rPr>
        <w:t>،</w:t>
      </w:r>
      <w:r w:rsidR="00771A1E" w:rsidRPr="009837E0">
        <w:rPr>
          <w:rFonts w:cs="Traditional Arabic" w:hint="cs"/>
          <w:sz w:val="28"/>
          <w:szCs w:val="28"/>
          <w:rtl/>
        </w:rPr>
        <w:t xml:space="preserve"> وكذلك قوله تعالى</w:t>
      </w:r>
      <w:r w:rsidR="00BB7DB9" w:rsidRPr="009837E0">
        <w:rPr>
          <w:rFonts w:cs="Traditional Arabic" w:hint="cs"/>
          <w:sz w:val="28"/>
          <w:szCs w:val="28"/>
          <w:rtl/>
        </w:rPr>
        <w:t>:</w:t>
      </w:r>
      <w:r w:rsidR="00771A1E" w:rsidRPr="009837E0">
        <w:rPr>
          <w:rFonts w:cs="Traditional Arabic" w:hint="cs"/>
          <w:sz w:val="28"/>
          <w:szCs w:val="28"/>
          <w:rtl/>
        </w:rPr>
        <w:t xml:space="preserve"> (</w:t>
      </w:r>
      <w:r w:rsidR="00771A1E" w:rsidRPr="009837E0">
        <w:rPr>
          <w:rFonts w:ascii="Courier New" w:hAnsi="Courier New" w:cs="Traditional Arabic"/>
          <w:sz w:val="28"/>
          <w:szCs w:val="28"/>
          <w:rtl/>
        </w:rPr>
        <w:t>هَلْ مِنْ خَالِقٍ غَيْرُ اللَّهِ</w:t>
      </w:r>
      <w:r w:rsidR="00771A1E" w:rsidRPr="009837E0">
        <w:rPr>
          <w:rFonts w:cs="Traditional Arabic" w:hint="cs"/>
          <w:sz w:val="28"/>
          <w:szCs w:val="28"/>
          <w:rtl/>
        </w:rPr>
        <w:t xml:space="preserve">) معناه نفي جنس الخالقين </w:t>
      </w:r>
      <w:r w:rsidR="00FD36B9" w:rsidRPr="009837E0">
        <w:rPr>
          <w:rFonts w:cs="Traditional Arabic" w:hint="cs"/>
          <w:sz w:val="28"/>
          <w:szCs w:val="28"/>
          <w:rtl/>
        </w:rPr>
        <w:t xml:space="preserve">ما عدا الله </w:t>
      </w:r>
      <w:r w:rsidR="00771A1E" w:rsidRPr="009837E0">
        <w:rPr>
          <w:rFonts w:cs="Traditional Arabic" w:hint="cs"/>
          <w:sz w:val="28"/>
          <w:szCs w:val="28"/>
          <w:rtl/>
        </w:rPr>
        <w:t>ابتداء من أول خالق في هذا الجنس</w:t>
      </w:r>
      <w:r w:rsidR="00BB7DB9" w:rsidRPr="009837E0">
        <w:rPr>
          <w:rFonts w:cs="Traditional Arabic" w:hint="cs"/>
          <w:sz w:val="28"/>
          <w:szCs w:val="28"/>
          <w:rtl/>
        </w:rPr>
        <w:t>،</w:t>
      </w:r>
      <w:r w:rsidR="00FD36B9" w:rsidRPr="009837E0">
        <w:rPr>
          <w:rFonts w:cs="Traditional Arabic" w:hint="cs"/>
          <w:sz w:val="28"/>
          <w:szCs w:val="28"/>
          <w:rtl/>
        </w:rPr>
        <w:t xml:space="preserve"> </w:t>
      </w:r>
      <w:r w:rsidR="00771A1E" w:rsidRPr="009837E0">
        <w:rPr>
          <w:rFonts w:cs="Traditional Arabic" w:hint="cs"/>
          <w:sz w:val="28"/>
          <w:szCs w:val="28"/>
          <w:rtl/>
        </w:rPr>
        <w:t>وكذا الباقي</w:t>
      </w:r>
      <w:r w:rsidR="00BB7DB9" w:rsidRPr="009837E0">
        <w:rPr>
          <w:rFonts w:cs="Traditional Arabic" w:hint="cs"/>
          <w:sz w:val="28"/>
          <w:szCs w:val="28"/>
          <w:rtl/>
        </w:rPr>
        <w:t>.</w:t>
      </w:r>
    </w:p>
    <w:p w:rsidR="00E451FA" w:rsidRPr="009837E0" w:rsidRDefault="00E451FA" w:rsidP="00E451FA">
      <w:pPr>
        <w:ind w:firstLine="720"/>
        <w:jc w:val="lowKashida"/>
        <w:rPr>
          <w:rFonts w:ascii="Courier New" w:hAnsi="Courier New" w:cs="Traditional Arabic"/>
          <w:sz w:val="28"/>
          <w:szCs w:val="28"/>
          <w:rtl/>
        </w:rPr>
      </w:pPr>
      <w:r w:rsidRPr="009837E0">
        <w:rPr>
          <w:rFonts w:cs="Traditional Arabic" w:hint="cs"/>
          <w:sz w:val="28"/>
          <w:szCs w:val="28"/>
          <w:rtl/>
        </w:rPr>
        <w:t>وجعل (مِن) الداخلة على اسم جنس نكرة للابتداء قال به</w:t>
      </w:r>
      <w:r w:rsidR="00003521" w:rsidRPr="009837E0">
        <w:rPr>
          <w:rFonts w:cs="Traditional Arabic" w:hint="cs"/>
          <w:sz w:val="28"/>
          <w:szCs w:val="28"/>
          <w:rtl/>
        </w:rPr>
        <w:t xml:space="preserve"> النحاة في شواهد كثيرة من ذلك </w:t>
      </w:r>
      <w:r w:rsidRPr="009837E0">
        <w:rPr>
          <w:rFonts w:cs="Traditional Arabic" w:hint="cs"/>
          <w:sz w:val="28"/>
          <w:szCs w:val="28"/>
          <w:rtl/>
        </w:rPr>
        <w:t>(مِن) الأولى في 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hint="cs"/>
          <w:sz w:val="28"/>
          <w:szCs w:val="28"/>
          <w:rtl/>
        </w:rPr>
        <w:t>(</w:t>
      </w:r>
      <w:r w:rsidRPr="009837E0">
        <w:rPr>
          <w:rFonts w:ascii="Courier New" w:hAnsi="Courier New" w:cs="Traditional Arabic"/>
          <w:sz w:val="28"/>
          <w:szCs w:val="28"/>
          <w:rtl/>
        </w:rPr>
        <w:t>ل</w:t>
      </w:r>
      <w:r w:rsidRPr="009837E0">
        <w:rPr>
          <w:rFonts w:ascii="Courier New" w:hAnsi="Courier New" w:cs="Traditional Arabic" w:hint="cs"/>
          <w:sz w:val="28"/>
          <w:szCs w:val="28"/>
          <w:rtl/>
        </w:rPr>
        <w:t>آ</w:t>
      </w:r>
      <w:r w:rsidRPr="009837E0">
        <w:rPr>
          <w:rFonts w:ascii="Courier New" w:hAnsi="Courier New" w:cs="Traditional Arabic"/>
          <w:sz w:val="28"/>
          <w:szCs w:val="28"/>
          <w:rtl/>
        </w:rPr>
        <w:t>كِلُونَ مِن شَجَرٍ مِّن زَقُّومٍ</w:t>
      </w:r>
      <w:r w:rsidRPr="009837E0">
        <w:rPr>
          <w:rFonts w:ascii="Courier New" w:hAnsi="Courier New" w:cs="Traditional Arabic" w:hint="cs"/>
          <w:sz w:val="28"/>
          <w:szCs w:val="28"/>
          <w:rtl/>
        </w:rPr>
        <w:t>){</w:t>
      </w:r>
      <w:proofErr w:type="spellStart"/>
      <w:r w:rsidRPr="009837E0">
        <w:rPr>
          <w:rFonts w:ascii="Courier New" w:hAnsi="Courier New" w:cs="Traditional Arabic" w:hint="cs"/>
          <w:sz w:val="28"/>
          <w:szCs w:val="28"/>
          <w:rtl/>
        </w:rPr>
        <w:t>الاواقعة</w:t>
      </w:r>
      <w:proofErr w:type="spellEnd"/>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52}</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 xml:space="preserve"> وقوله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وَيَوْمَ نَحْشُرُ مِن كُلِّ أُمَّةٍ فَوْجًا مِّمَّن يُكَذِّبُ بِآيَاتِنَا فَهُمْ يُوزَعُونَ</w:t>
      </w:r>
      <w:r w:rsidRPr="009837E0">
        <w:rPr>
          <w:rFonts w:ascii="Courier New" w:hAnsi="Courier New" w:cs="Traditional Arabic" w:hint="cs"/>
          <w:sz w:val="28"/>
          <w:szCs w:val="28"/>
          <w:rtl/>
        </w:rPr>
        <w:t>){النمل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83}</w:t>
      </w:r>
      <w:r w:rsidRPr="009837E0">
        <w:rPr>
          <w:rFonts w:ascii="Courier New" w:hAnsi="Courier New" w:cs="Traditional Arabic"/>
          <w:sz w:val="28"/>
          <w:szCs w:val="28"/>
          <w:rtl/>
        </w:rPr>
        <w:t xml:space="preserve"> </w:t>
      </w:r>
      <w:r w:rsidRPr="009837E0">
        <w:rPr>
          <w:rFonts w:cs="Traditional Arabic" w:hint="cs"/>
          <w:sz w:val="28"/>
          <w:szCs w:val="28"/>
          <w:vertAlign w:val="superscript"/>
          <w:rtl/>
        </w:rPr>
        <w:t>(</w:t>
      </w:r>
      <w:r w:rsidRPr="009837E0">
        <w:rPr>
          <w:rFonts w:cs="Traditional Arabic"/>
          <w:vertAlign w:val="superscript"/>
          <w:rtl/>
        </w:rPr>
        <w:footnoteReference w:id="918"/>
      </w:r>
      <w:r w:rsidRPr="009837E0">
        <w:rPr>
          <w:rFonts w:cs="Traditional Arabic" w:hint="cs"/>
          <w:sz w:val="28"/>
          <w:szCs w:val="28"/>
          <w:vertAlign w:val="superscript"/>
          <w:rtl/>
        </w:rPr>
        <w:t>)</w:t>
      </w:r>
    </w:p>
    <w:p w:rsidR="00DE124B" w:rsidRPr="009837E0" w:rsidRDefault="00003521" w:rsidP="00003521">
      <w:pPr>
        <w:ind w:firstLine="720"/>
        <w:jc w:val="lowKashida"/>
        <w:rPr>
          <w:rFonts w:ascii="Courier New" w:hAnsi="Courier New" w:cs="Traditional Arabic"/>
          <w:sz w:val="28"/>
          <w:szCs w:val="28"/>
          <w:rtl/>
        </w:rPr>
      </w:pPr>
      <w:r w:rsidRPr="009837E0">
        <w:rPr>
          <w:rFonts w:ascii="Courier New" w:hAnsi="Courier New" w:cs="Traditional Arabic" w:hint="cs"/>
          <w:sz w:val="28"/>
          <w:szCs w:val="28"/>
          <w:rtl/>
        </w:rPr>
        <w:t>ولم يقل النحاة بزيادة (مِن) الجارة  في المنفي بل قالوا بزيادتها أيضًا في المثبت</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00DE124B" w:rsidRPr="009837E0">
        <w:rPr>
          <w:rFonts w:cs="Traditional Arabic" w:hint="cs"/>
          <w:sz w:val="28"/>
          <w:szCs w:val="28"/>
          <w:rtl/>
        </w:rPr>
        <w:t>قال الأخفش</w:t>
      </w:r>
      <w:r w:rsidR="00BB7DB9" w:rsidRPr="009837E0">
        <w:rPr>
          <w:rFonts w:cs="Traditional Arabic" w:hint="cs"/>
          <w:sz w:val="28"/>
          <w:szCs w:val="28"/>
          <w:rtl/>
        </w:rPr>
        <w:t>:</w:t>
      </w:r>
      <w:r w:rsidR="00DE124B" w:rsidRPr="009837E0">
        <w:rPr>
          <w:rFonts w:cs="Traditional Arabic" w:hint="cs"/>
          <w:sz w:val="28"/>
          <w:szCs w:val="28"/>
          <w:rtl/>
        </w:rPr>
        <w:t xml:space="preserve"> في((باب زيادة (مِن)000وإن شئت جعلته على قولك</w:t>
      </w:r>
      <w:r w:rsidR="00BB7DB9" w:rsidRPr="009837E0">
        <w:rPr>
          <w:rFonts w:cs="Traditional Arabic" w:hint="cs"/>
          <w:sz w:val="28"/>
          <w:szCs w:val="28"/>
          <w:rtl/>
        </w:rPr>
        <w:t>:</w:t>
      </w:r>
      <w:r w:rsidR="00DE124B" w:rsidRPr="009837E0">
        <w:rPr>
          <w:rFonts w:cs="Traditional Arabic" w:hint="cs"/>
          <w:sz w:val="28"/>
          <w:szCs w:val="28"/>
          <w:rtl/>
        </w:rPr>
        <w:t xml:space="preserve"> ما رأيتُ من أحد</w:t>
      </w:r>
      <w:r w:rsidR="00BB7DB9" w:rsidRPr="009837E0">
        <w:rPr>
          <w:rFonts w:cs="Traditional Arabic" w:hint="cs"/>
          <w:sz w:val="28"/>
          <w:szCs w:val="28"/>
          <w:rtl/>
        </w:rPr>
        <w:t>،</w:t>
      </w:r>
      <w:r w:rsidR="00DE124B" w:rsidRPr="009837E0">
        <w:rPr>
          <w:rFonts w:cs="Traditional Arabic" w:hint="cs"/>
          <w:sz w:val="28"/>
          <w:szCs w:val="28"/>
          <w:rtl/>
        </w:rPr>
        <w:t xml:space="preserve"> تريد</w:t>
      </w:r>
      <w:r w:rsidR="00BB7DB9" w:rsidRPr="009837E0">
        <w:rPr>
          <w:rFonts w:cs="Traditional Arabic" w:hint="cs"/>
          <w:sz w:val="28"/>
          <w:szCs w:val="28"/>
          <w:rtl/>
        </w:rPr>
        <w:t>:</w:t>
      </w:r>
      <w:r w:rsidR="00DE124B" w:rsidRPr="009837E0">
        <w:rPr>
          <w:rFonts w:cs="Traditional Arabic" w:hint="cs"/>
          <w:sz w:val="28"/>
          <w:szCs w:val="28"/>
          <w:rtl/>
        </w:rPr>
        <w:t xml:space="preserve"> ما رأيتُ أحدًا</w:t>
      </w:r>
      <w:r w:rsidR="00BB7DB9" w:rsidRPr="009837E0">
        <w:rPr>
          <w:rFonts w:cs="Traditional Arabic" w:hint="cs"/>
          <w:sz w:val="28"/>
          <w:szCs w:val="28"/>
          <w:rtl/>
        </w:rPr>
        <w:t>،</w:t>
      </w:r>
      <w:r w:rsidR="00DE124B" w:rsidRPr="009837E0">
        <w:rPr>
          <w:rFonts w:cs="Traditional Arabic" w:hint="cs"/>
          <w:sz w:val="28"/>
          <w:szCs w:val="28"/>
          <w:rtl/>
        </w:rPr>
        <w:t xml:space="preserve"> وهل جاءك من رجل</w:t>
      </w:r>
      <w:r w:rsidR="00BB7DB9" w:rsidRPr="009837E0">
        <w:rPr>
          <w:rFonts w:cs="Traditional Arabic" w:hint="cs"/>
          <w:sz w:val="28"/>
          <w:szCs w:val="28"/>
          <w:rtl/>
        </w:rPr>
        <w:t>،</w:t>
      </w:r>
      <w:r w:rsidR="00DE124B" w:rsidRPr="009837E0">
        <w:rPr>
          <w:rFonts w:cs="Traditional Arabic" w:hint="cs"/>
          <w:sz w:val="28"/>
          <w:szCs w:val="28"/>
          <w:rtl/>
        </w:rPr>
        <w:t xml:space="preserve"> تريد</w:t>
      </w:r>
      <w:r w:rsidR="00BB7DB9" w:rsidRPr="009837E0">
        <w:rPr>
          <w:rFonts w:cs="Traditional Arabic" w:hint="cs"/>
          <w:sz w:val="28"/>
          <w:szCs w:val="28"/>
          <w:rtl/>
        </w:rPr>
        <w:t>:</w:t>
      </w:r>
      <w:r w:rsidR="00DE124B" w:rsidRPr="009837E0">
        <w:rPr>
          <w:rFonts w:cs="Traditional Arabic" w:hint="cs"/>
          <w:sz w:val="28"/>
          <w:szCs w:val="28"/>
          <w:rtl/>
        </w:rPr>
        <w:t xml:space="preserve"> هل  جاءك رجل</w:t>
      </w:r>
      <w:r w:rsidR="00BB7DB9" w:rsidRPr="009837E0">
        <w:rPr>
          <w:rFonts w:cs="Traditional Arabic" w:hint="cs"/>
          <w:sz w:val="28"/>
          <w:szCs w:val="28"/>
          <w:rtl/>
        </w:rPr>
        <w:t>،</w:t>
      </w:r>
      <w:r w:rsidR="00DE124B" w:rsidRPr="009837E0">
        <w:rPr>
          <w:rFonts w:cs="Traditional Arabic" w:hint="cs"/>
          <w:sz w:val="28"/>
          <w:szCs w:val="28"/>
          <w:rtl/>
        </w:rPr>
        <w:t xml:space="preserve"> فإن  قلتَ</w:t>
      </w:r>
      <w:r w:rsidR="00BB7DB9" w:rsidRPr="009837E0">
        <w:rPr>
          <w:rFonts w:cs="Traditional Arabic" w:hint="cs"/>
          <w:sz w:val="28"/>
          <w:szCs w:val="28"/>
          <w:rtl/>
        </w:rPr>
        <w:t>:</w:t>
      </w:r>
      <w:r w:rsidR="00DE124B" w:rsidRPr="009837E0">
        <w:rPr>
          <w:rFonts w:cs="Traditional Arabic" w:hint="cs"/>
          <w:sz w:val="28"/>
          <w:szCs w:val="28"/>
          <w:rtl/>
        </w:rPr>
        <w:t xml:space="preserve"> إنَّما يكون هذا في النفي والاستفهام</w:t>
      </w:r>
      <w:r w:rsidR="00BB7DB9" w:rsidRPr="009837E0">
        <w:rPr>
          <w:rFonts w:cs="Traditional Arabic" w:hint="cs"/>
          <w:sz w:val="28"/>
          <w:szCs w:val="28"/>
          <w:rtl/>
        </w:rPr>
        <w:t>،</w:t>
      </w:r>
      <w:r w:rsidR="00DE124B" w:rsidRPr="009837E0">
        <w:rPr>
          <w:rFonts w:cs="Traditional Arabic" w:hint="cs"/>
          <w:sz w:val="28"/>
          <w:szCs w:val="28"/>
          <w:rtl/>
        </w:rPr>
        <w:t xml:space="preserve"> فقد جاء في غير ذلك</w:t>
      </w:r>
      <w:r w:rsidR="00BB7DB9" w:rsidRPr="009837E0">
        <w:rPr>
          <w:rFonts w:cs="Traditional Arabic" w:hint="cs"/>
          <w:sz w:val="28"/>
          <w:szCs w:val="28"/>
          <w:rtl/>
        </w:rPr>
        <w:t>،</w:t>
      </w:r>
      <w:r w:rsidR="00DE124B" w:rsidRPr="009837E0">
        <w:rPr>
          <w:rFonts w:cs="Traditional Arabic" w:hint="cs"/>
          <w:sz w:val="28"/>
          <w:szCs w:val="28"/>
          <w:rtl/>
        </w:rPr>
        <w:t xml:space="preserve"> وقال تعالى</w:t>
      </w:r>
      <w:r w:rsidR="00BB7DB9" w:rsidRPr="009837E0">
        <w:rPr>
          <w:rFonts w:cs="Traditional Arabic" w:hint="cs"/>
          <w:sz w:val="28"/>
          <w:szCs w:val="28"/>
          <w:rtl/>
        </w:rPr>
        <w:t>:</w:t>
      </w:r>
      <w:r w:rsidR="00DE124B" w:rsidRPr="009837E0">
        <w:rPr>
          <w:rFonts w:cs="Traditional Arabic" w:hint="cs"/>
          <w:sz w:val="28"/>
          <w:szCs w:val="28"/>
          <w:rtl/>
        </w:rPr>
        <w:t xml:space="preserve"> (</w:t>
      </w:r>
      <w:r w:rsidR="00DE124B" w:rsidRPr="009837E0">
        <w:rPr>
          <w:rFonts w:ascii="Courier New" w:hAnsi="Courier New" w:cs="Traditional Arabic"/>
          <w:sz w:val="28"/>
          <w:szCs w:val="28"/>
          <w:rtl/>
        </w:rPr>
        <w:t>وَيُكَفِّرُ عَنكُم مِّن سَيِّئَاتِكُمْ</w:t>
      </w:r>
      <w:r w:rsidR="00DE124B" w:rsidRPr="009837E0">
        <w:rPr>
          <w:rFonts w:cs="Traditional Arabic" w:hint="cs"/>
          <w:sz w:val="28"/>
          <w:szCs w:val="28"/>
          <w:rtl/>
        </w:rPr>
        <w:t>){البقرة</w:t>
      </w:r>
      <w:r w:rsidR="00BB7DB9" w:rsidRPr="009837E0">
        <w:rPr>
          <w:rFonts w:cs="Traditional Arabic" w:hint="cs"/>
          <w:sz w:val="28"/>
          <w:szCs w:val="28"/>
          <w:rtl/>
        </w:rPr>
        <w:t>:</w:t>
      </w:r>
      <w:r w:rsidR="00DE124B" w:rsidRPr="009837E0">
        <w:rPr>
          <w:rFonts w:cs="Traditional Arabic" w:hint="cs"/>
          <w:sz w:val="28"/>
          <w:szCs w:val="28"/>
          <w:rtl/>
        </w:rPr>
        <w:t xml:space="preserve"> 271} فهذا ليس باستفهام ولا نفي))</w:t>
      </w:r>
      <w:r w:rsidR="00DE124B" w:rsidRPr="009837E0">
        <w:rPr>
          <w:rFonts w:cs="Traditional Arabic" w:hint="cs"/>
          <w:sz w:val="28"/>
          <w:szCs w:val="28"/>
          <w:vertAlign w:val="superscript"/>
          <w:rtl/>
        </w:rPr>
        <w:t>(</w:t>
      </w:r>
      <w:r w:rsidR="00DE124B" w:rsidRPr="009837E0">
        <w:rPr>
          <w:rFonts w:cs="Traditional Arabic"/>
          <w:vertAlign w:val="superscript"/>
          <w:rtl/>
        </w:rPr>
        <w:footnoteReference w:id="919"/>
      </w:r>
      <w:r w:rsidR="00DE124B" w:rsidRPr="009837E0">
        <w:rPr>
          <w:rFonts w:cs="Traditional Arabic" w:hint="cs"/>
          <w:sz w:val="28"/>
          <w:szCs w:val="28"/>
          <w:vertAlign w:val="superscript"/>
          <w:rtl/>
        </w:rPr>
        <w:t>)</w:t>
      </w:r>
      <w:r w:rsidR="002E69E5" w:rsidRPr="009837E0">
        <w:rPr>
          <w:rFonts w:cs="Traditional Arabic" w:hint="cs"/>
          <w:sz w:val="28"/>
          <w:szCs w:val="28"/>
          <w:rtl/>
        </w:rPr>
        <w:t xml:space="preserve"> وقال </w:t>
      </w:r>
      <w:r w:rsidR="00187B00" w:rsidRPr="009837E0">
        <w:rPr>
          <w:rFonts w:cs="Traditional Arabic" w:hint="cs"/>
          <w:sz w:val="28"/>
          <w:szCs w:val="28"/>
          <w:rtl/>
        </w:rPr>
        <w:t>في تفسير الآية الرابعة من سورة المائدة</w:t>
      </w:r>
      <w:r w:rsidR="00BB7DB9" w:rsidRPr="009837E0">
        <w:rPr>
          <w:rFonts w:cs="Traditional Arabic" w:hint="cs"/>
          <w:sz w:val="28"/>
          <w:szCs w:val="28"/>
          <w:rtl/>
        </w:rPr>
        <w:t>:</w:t>
      </w:r>
      <w:r w:rsidR="002E69E5" w:rsidRPr="009837E0">
        <w:rPr>
          <w:rFonts w:cs="Traditional Arabic" w:hint="cs"/>
          <w:sz w:val="28"/>
          <w:szCs w:val="28"/>
          <w:rtl/>
        </w:rPr>
        <w:t xml:space="preserve"> ((وقال تعالى</w:t>
      </w:r>
      <w:r w:rsidR="00BB7DB9" w:rsidRPr="009837E0">
        <w:rPr>
          <w:rFonts w:cs="Traditional Arabic" w:hint="cs"/>
          <w:sz w:val="28"/>
          <w:szCs w:val="28"/>
          <w:rtl/>
        </w:rPr>
        <w:t>:</w:t>
      </w:r>
      <w:r w:rsidR="002E69E5" w:rsidRPr="009837E0">
        <w:rPr>
          <w:rFonts w:cs="Traditional Arabic" w:hint="cs"/>
          <w:sz w:val="28"/>
          <w:szCs w:val="28"/>
          <w:rtl/>
        </w:rPr>
        <w:t xml:space="preserve"> (</w:t>
      </w:r>
      <w:r w:rsidR="002E69E5" w:rsidRPr="009837E0">
        <w:rPr>
          <w:rFonts w:ascii="Courier New" w:hAnsi="Courier New" w:cs="Traditional Arabic"/>
          <w:sz w:val="28"/>
          <w:szCs w:val="28"/>
          <w:rtl/>
        </w:rPr>
        <w:t>فَكُلُواْ مِمَّا أَمْسَكْنَ عَلَيْكُمْ</w:t>
      </w:r>
      <w:r w:rsidR="002E69E5" w:rsidRPr="009837E0">
        <w:rPr>
          <w:rFonts w:cs="Traditional Arabic" w:hint="cs"/>
          <w:sz w:val="28"/>
          <w:szCs w:val="28"/>
          <w:rtl/>
        </w:rPr>
        <w:t>){المائدة</w:t>
      </w:r>
      <w:r w:rsidR="00BB7DB9" w:rsidRPr="009837E0">
        <w:rPr>
          <w:rFonts w:cs="Traditional Arabic" w:hint="cs"/>
          <w:sz w:val="28"/>
          <w:szCs w:val="28"/>
          <w:rtl/>
        </w:rPr>
        <w:t>:</w:t>
      </w:r>
      <w:r w:rsidR="002E69E5" w:rsidRPr="009837E0">
        <w:rPr>
          <w:rFonts w:cs="Traditional Arabic" w:hint="cs"/>
          <w:sz w:val="28"/>
          <w:szCs w:val="28"/>
          <w:rtl/>
        </w:rPr>
        <w:t xml:space="preserve"> 4} فأدخل (مِن) كما أدخله في قوله</w:t>
      </w:r>
      <w:r w:rsidR="00BB7DB9" w:rsidRPr="009837E0">
        <w:rPr>
          <w:rFonts w:cs="Traditional Arabic" w:hint="cs"/>
          <w:sz w:val="28"/>
          <w:szCs w:val="28"/>
          <w:rtl/>
        </w:rPr>
        <w:t>:</w:t>
      </w:r>
      <w:r w:rsidR="00187B00" w:rsidRPr="009837E0">
        <w:rPr>
          <w:rFonts w:cs="Traditional Arabic" w:hint="cs"/>
          <w:sz w:val="28"/>
          <w:szCs w:val="28"/>
          <w:rtl/>
        </w:rPr>
        <w:t xml:space="preserve"> كان من حديث</w:t>
      </w:r>
      <w:r w:rsidR="00BB7DB9" w:rsidRPr="009837E0">
        <w:rPr>
          <w:rFonts w:cs="Traditional Arabic" w:hint="cs"/>
          <w:sz w:val="28"/>
          <w:szCs w:val="28"/>
          <w:rtl/>
        </w:rPr>
        <w:t>،</w:t>
      </w:r>
      <w:r w:rsidR="00187B00" w:rsidRPr="009837E0">
        <w:rPr>
          <w:rFonts w:cs="Traditional Arabic" w:hint="cs"/>
          <w:sz w:val="28"/>
          <w:szCs w:val="28"/>
          <w:rtl/>
        </w:rPr>
        <w:t xml:space="preserve"> وقد كان من مطر</w:t>
      </w:r>
      <w:r w:rsidR="00BB7DB9" w:rsidRPr="009837E0">
        <w:rPr>
          <w:rFonts w:cs="Traditional Arabic" w:hint="cs"/>
          <w:sz w:val="28"/>
          <w:szCs w:val="28"/>
          <w:rtl/>
        </w:rPr>
        <w:t>،</w:t>
      </w:r>
      <w:r w:rsidR="00187B00" w:rsidRPr="009837E0">
        <w:rPr>
          <w:rFonts w:cs="Traditional Arabic" w:hint="cs"/>
          <w:sz w:val="28"/>
          <w:szCs w:val="28"/>
          <w:rtl/>
        </w:rPr>
        <w:t xml:space="preserve"> وقوله تعالى</w:t>
      </w:r>
      <w:r w:rsidR="00BB7DB9" w:rsidRPr="009837E0">
        <w:rPr>
          <w:rFonts w:cs="Traditional Arabic" w:hint="cs"/>
          <w:sz w:val="28"/>
          <w:szCs w:val="28"/>
          <w:rtl/>
        </w:rPr>
        <w:t>:</w:t>
      </w:r>
      <w:r w:rsidR="00187B00" w:rsidRPr="009837E0">
        <w:rPr>
          <w:rFonts w:cs="Traditional Arabic" w:hint="cs"/>
          <w:sz w:val="28"/>
          <w:szCs w:val="28"/>
          <w:rtl/>
        </w:rPr>
        <w:t xml:space="preserve"> (</w:t>
      </w:r>
      <w:r w:rsidR="00187B00" w:rsidRPr="009837E0">
        <w:rPr>
          <w:rFonts w:ascii="Courier New" w:hAnsi="Courier New" w:cs="Traditional Arabic"/>
          <w:sz w:val="28"/>
          <w:szCs w:val="28"/>
          <w:rtl/>
        </w:rPr>
        <w:t>وَيُكَفِّرُ عَنكُم مِّن سَيِّئَاتِكُمْ</w:t>
      </w:r>
      <w:r w:rsidR="00187B00" w:rsidRPr="009837E0">
        <w:rPr>
          <w:rFonts w:cs="Traditional Arabic" w:hint="cs"/>
          <w:sz w:val="28"/>
          <w:szCs w:val="28"/>
          <w:rtl/>
        </w:rPr>
        <w:t>)))</w:t>
      </w:r>
      <w:r w:rsidR="00187B00" w:rsidRPr="009837E0">
        <w:rPr>
          <w:rFonts w:cs="Traditional Arabic" w:hint="cs"/>
          <w:sz w:val="28"/>
          <w:szCs w:val="28"/>
          <w:vertAlign w:val="superscript"/>
          <w:rtl/>
        </w:rPr>
        <w:t xml:space="preserve"> (</w:t>
      </w:r>
      <w:r w:rsidR="00187B00" w:rsidRPr="009837E0">
        <w:rPr>
          <w:rFonts w:cs="Traditional Arabic"/>
          <w:vertAlign w:val="superscript"/>
          <w:rtl/>
        </w:rPr>
        <w:footnoteReference w:id="920"/>
      </w:r>
      <w:r w:rsidR="00187B00" w:rsidRPr="009837E0">
        <w:rPr>
          <w:rFonts w:cs="Traditional Arabic" w:hint="cs"/>
          <w:sz w:val="28"/>
          <w:szCs w:val="28"/>
          <w:vertAlign w:val="superscript"/>
          <w:rtl/>
        </w:rPr>
        <w:t>)</w:t>
      </w:r>
      <w:r w:rsidR="00187B00" w:rsidRPr="009837E0">
        <w:rPr>
          <w:rFonts w:cs="Traditional Arabic" w:hint="cs"/>
          <w:sz w:val="28"/>
          <w:szCs w:val="28"/>
          <w:rtl/>
        </w:rPr>
        <w:t xml:space="preserve"> قال ابن يعيش</w:t>
      </w:r>
      <w:r w:rsidR="00BB7DB9" w:rsidRPr="009837E0">
        <w:rPr>
          <w:rFonts w:cs="Traditional Arabic" w:hint="cs"/>
          <w:sz w:val="28"/>
          <w:szCs w:val="28"/>
          <w:rtl/>
        </w:rPr>
        <w:t>:</w:t>
      </w:r>
      <w:r w:rsidR="00187B00" w:rsidRPr="009837E0">
        <w:rPr>
          <w:rFonts w:cs="Traditional Arabic" w:hint="cs"/>
          <w:sz w:val="28"/>
          <w:szCs w:val="28"/>
          <w:rtl/>
        </w:rPr>
        <w:t xml:space="preserve"> ((وقد أجاز الأخفش زيادتها في الواجب فيقول</w:t>
      </w:r>
      <w:r w:rsidR="00BB7DB9" w:rsidRPr="009837E0">
        <w:rPr>
          <w:rFonts w:cs="Traditional Arabic" w:hint="cs"/>
          <w:sz w:val="28"/>
          <w:szCs w:val="28"/>
          <w:rtl/>
        </w:rPr>
        <w:t>:</w:t>
      </w:r>
      <w:r w:rsidR="00187B00" w:rsidRPr="009837E0">
        <w:rPr>
          <w:rFonts w:cs="Traditional Arabic" w:hint="cs"/>
          <w:sz w:val="28"/>
          <w:szCs w:val="28"/>
          <w:rtl/>
        </w:rPr>
        <w:t xml:space="preserve"> جاءني من رجل</w:t>
      </w:r>
      <w:r w:rsidR="00BB7DB9" w:rsidRPr="009837E0">
        <w:rPr>
          <w:rFonts w:cs="Traditional Arabic" w:hint="cs"/>
          <w:sz w:val="28"/>
          <w:szCs w:val="28"/>
          <w:rtl/>
        </w:rPr>
        <w:t>،</w:t>
      </w:r>
      <w:r w:rsidR="00187B00" w:rsidRPr="009837E0">
        <w:rPr>
          <w:rFonts w:cs="Traditional Arabic" w:hint="cs"/>
          <w:sz w:val="28"/>
          <w:szCs w:val="28"/>
          <w:rtl/>
        </w:rPr>
        <w:t xml:space="preserve"> واحتج بقوله تعالى</w:t>
      </w:r>
      <w:r w:rsidR="00BB7DB9" w:rsidRPr="009837E0">
        <w:rPr>
          <w:rFonts w:cs="Traditional Arabic" w:hint="cs"/>
          <w:sz w:val="28"/>
          <w:szCs w:val="28"/>
          <w:rtl/>
        </w:rPr>
        <w:t>:</w:t>
      </w:r>
      <w:r w:rsidR="00187B00" w:rsidRPr="009837E0">
        <w:rPr>
          <w:rFonts w:cs="Traditional Arabic" w:hint="cs"/>
          <w:sz w:val="28"/>
          <w:szCs w:val="28"/>
          <w:rtl/>
        </w:rPr>
        <w:t xml:space="preserve"> </w:t>
      </w:r>
      <w:r w:rsidR="0089572D" w:rsidRPr="009837E0">
        <w:rPr>
          <w:rFonts w:cs="Traditional Arabic" w:hint="cs"/>
          <w:sz w:val="28"/>
          <w:szCs w:val="28"/>
          <w:rtl/>
        </w:rPr>
        <w:t>(</w:t>
      </w:r>
      <w:r w:rsidR="0089572D" w:rsidRPr="009837E0">
        <w:rPr>
          <w:rFonts w:ascii="Courier New" w:hAnsi="Courier New" w:cs="Traditional Arabic"/>
          <w:sz w:val="28"/>
          <w:szCs w:val="28"/>
          <w:rtl/>
        </w:rPr>
        <w:t>فَكُلُواْ مِمَّا أَمْسَكْنَ عَلَيْكُمْ</w:t>
      </w:r>
      <w:r w:rsidR="0089572D" w:rsidRPr="009837E0">
        <w:rPr>
          <w:rFonts w:cs="Traditional Arabic" w:hint="cs"/>
          <w:sz w:val="28"/>
          <w:szCs w:val="28"/>
          <w:rtl/>
        </w:rPr>
        <w:t>) والمراد</w:t>
      </w:r>
      <w:r w:rsidR="00BB7DB9" w:rsidRPr="009837E0">
        <w:rPr>
          <w:rFonts w:cs="Traditional Arabic" w:hint="cs"/>
          <w:sz w:val="28"/>
          <w:szCs w:val="28"/>
          <w:rtl/>
        </w:rPr>
        <w:t>:</w:t>
      </w:r>
      <w:r w:rsidR="0089572D" w:rsidRPr="009837E0">
        <w:rPr>
          <w:rFonts w:cs="Traditional Arabic" w:hint="cs"/>
          <w:sz w:val="28"/>
          <w:szCs w:val="28"/>
          <w:rtl/>
        </w:rPr>
        <w:t xml:space="preserve"> ما أمسكن عليكم</w:t>
      </w:r>
      <w:r w:rsidR="00BB7DB9" w:rsidRPr="009837E0">
        <w:rPr>
          <w:rFonts w:cs="Traditional Arabic" w:hint="cs"/>
          <w:sz w:val="28"/>
          <w:szCs w:val="28"/>
          <w:rtl/>
        </w:rPr>
        <w:t>،</w:t>
      </w:r>
      <w:r w:rsidR="0089572D" w:rsidRPr="009837E0">
        <w:rPr>
          <w:rFonts w:cs="Traditional Arabic" w:hint="cs"/>
          <w:sz w:val="28"/>
          <w:szCs w:val="28"/>
          <w:rtl/>
        </w:rPr>
        <w:t xml:space="preserve"> وبقوله </w:t>
      </w:r>
      <w:r w:rsidR="0089572D" w:rsidRPr="009837E0">
        <w:rPr>
          <w:rFonts w:cs="Traditional Arabic" w:hint="cs"/>
          <w:sz w:val="28"/>
          <w:szCs w:val="28"/>
          <w:rtl/>
        </w:rPr>
        <w:lastRenderedPageBreak/>
        <w:t>تعالى</w:t>
      </w:r>
      <w:r w:rsidR="00BB7DB9" w:rsidRPr="009837E0">
        <w:rPr>
          <w:rFonts w:cs="Traditional Arabic" w:hint="cs"/>
          <w:sz w:val="28"/>
          <w:szCs w:val="28"/>
          <w:rtl/>
        </w:rPr>
        <w:t>:</w:t>
      </w:r>
      <w:r w:rsidR="0089572D" w:rsidRPr="009837E0">
        <w:rPr>
          <w:rFonts w:cs="Traditional Arabic" w:hint="cs"/>
          <w:sz w:val="28"/>
          <w:szCs w:val="28"/>
          <w:rtl/>
        </w:rPr>
        <w:t xml:space="preserve"> (</w:t>
      </w:r>
      <w:r w:rsidR="0089572D" w:rsidRPr="009837E0">
        <w:rPr>
          <w:rFonts w:ascii="Courier New" w:hAnsi="Courier New" w:cs="Traditional Arabic"/>
          <w:sz w:val="28"/>
          <w:szCs w:val="28"/>
          <w:rtl/>
        </w:rPr>
        <w:t>وَيُكَفِّرُ عَنكُم مِّن سَيِّئَاتِكُمْ</w:t>
      </w:r>
      <w:r w:rsidR="0089572D" w:rsidRPr="009837E0">
        <w:rPr>
          <w:rFonts w:cs="Traditional Arabic" w:hint="cs"/>
          <w:sz w:val="28"/>
          <w:szCs w:val="28"/>
          <w:rtl/>
        </w:rPr>
        <w:t>) والمعنى</w:t>
      </w:r>
      <w:r w:rsidR="00BB7DB9" w:rsidRPr="009837E0">
        <w:rPr>
          <w:rFonts w:cs="Traditional Arabic" w:hint="cs"/>
          <w:sz w:val="28"/>
          <w:szCs w:val="28"/>
          <w:rtl/>
        </w:rPr>
        <w:t>:</w:t>
      </w:r>
      <w:r w:rsidR="0089572D" w:rsidRPr="009837E0">
        <w:rPr>
          <w:rFonts w:cs="Traditional Arabic" w:hint="cs"/>
          <w:sz w:val="28"/>
          <w:szCs w:val="28"/>
          <w:rtl/>
        </w:rPr>
        <w:t xml:space="preserve"> سيئاتكم</w:t>
      </w:r>
      <w:r w:rsidR="00BB7DB9" w:rsidRPr="009837E0">
        <w:rPr>
          <w:rFonts w:cs="Traditional Arabic" w:hint="cs"/>
          <w:sz w:val="28"/>
          <w:szCs w:val="28"/>
          <w:rtl/>
        </w:rPr>
        <w:t>،</w:t>
      </w:r>
      <w:r w:rsidR="0089572D" w:rsidRPr="009837E0">
        <w:rPr>
          <w:rFonts w:cs="Traditional Arabic" w:hint="cs"/>
          <w:sz w:val="28"/>
          <w:szCs w:val="28"/>
          <w:rtl/>
        </w:rPr>
        <w:t xml:space="preserve"> يدل على ذلك قوله تعالى</w:t>
      </w:r>
      <w:r w:rsidR="00BB7DB9" w:rsidRPr="009837E0">
        <w:rPr>
          <w:rFonts w:cs="Traditional Arabic" w:hint="cs"/>
          <w:sz w:val="28"/>
          <w:szCs w:val="28"/>
          <w:rtl/>
        </w:rPr>
        <w:t>:</w:t>
      </w:r>
      <w:r w:rsidR="0089572D" w:rsidRPr="009837E0">
        <w:rPr>
          <w:rFonts w:cs="Traditional Arabic" w:hint="cs"/>
          <w:sz w:val="28"/>
          <w:szCs w:val="28"/>
          <w:rtl/>
        </w:rPr>
        <w:t xml:space="preserve"> (</w:t>
      </w:r>
      <w:r w:rsidR="0089572D" w:rsidRPr="009837E0">
        <w:rPr>
          <w:rFonts w:ascii="Courier New" w:hAnsi="Courier New" w:cs="Traditional Arabic"/>
          <w:sz w:val="28"/>
          <w:szCs w:val="28"/>
          <w:rtl/>
        </w:rPr>
        <w:t>إِن تَجْتَنِبُواْ كَبَآئِرَ مَا تُنْهَوْنَ عَنْهُ نُكَفِّرْ عَنكُمْ سَيِّئَاتِكُمْ</w:t>
      </w:r>
      <w:r w:rsidR="0089572D" w:rsidRPr="009837E0">
        <w:rPr>
          <w:rFonts w:cs="Traditional Arabic" w:hint="cs"/>
          <w:sz w:val="28"/>
          <w:szCs w:val="28"/>
          <w:rtl/>
        </w:rPr>
        <w:t>){النساء</w:t>
      </w:r>
      <w:r w:rsidR="00BB7DB9" w:rsidRPr="009837E0">
        <w:rPr>
          <w:rFonts w:cs="Traditional Arabic" w:hint="cs"/>
          <w:sz w:val="28"/>
          <w:szCs w:val="28"/>
          <w:rtl/>
        </w:rPr>
        <w:t>:</w:t>
      </w:r>
      <w:r w:rsidR="0089572D" w:rsidRPr="009837E0">
        <w:rPr>
          <w:rFonts w:cs="Traditional Arabic" w:hint="cs"/>
          <w:sz w:val="28"/>
          <w:szCs w:val="28"/>
          <w:rtl/>
        </w:rPr>
        <w:t xml:space="preserve"> 31} والجواب عمَّا تعلق به</w:t>
      </w:r>
      <w:r w:rsidR="00BB7DB9" w:rsidRPr="009837E0">
        <w:rPr>
          <w:rFonts w:cs="Traditional Arabic" w:hint="cs"/>
          <w:sz w:val="28"/>
          <w:szCs w:val="28"/>
          <w:rtl/>
        </w:rPr>
        <w:t>،</w:t>
      </w:r>
      <w:r w:rsidR="0089572D" w:rsidRPr="009837E0">
        <w:rPr>
          <w:rFonts w:cs="Traditional Arabic" w:hint="cs"/>
          <w:sz w:val="28"/>
          <w:szCs w:val="28"/>
          <w:rtl/>
        </w:rPr>
        <w:t xml:space="preserve"> أمَّا قوله تعالى</w:t>
      </w:r>
      <w:r w:rsidR="00BB7DB9" w:rsidRPr="009837E0">
        <w:rPr>
          <w:rFonts w:cs="Traditional Arabic" w:hint="cs"/>
          <w:sz w:val="28"/>
          <w:szCs w:val="28"/>
          <w:rtl/>
        </w:rPr>
        <w:t>:</w:t>
      </w:r>
      <w:r w:rsidR="002575C3" w:rsidRPr="009837E0">
        <w:rPr>
          <w:rFonts w:cs="Traditional Arabic" w:hint="cs"/>
          <w:sz w:val="28"/>
          <w:szCs w:val="28"/>
          <w:rtl/>
        </w:rPr>
        <w:t xml:space="preserve"> </w:t>
      </w:r>
      <w:r w:rsidR="0089572D" w:rsidRPr="009837E0">
        <w:rPr>
          <w:rFonts w:cs="Traditional Arabic" w:hint="cs"/>
          <w:sz w:val="28"/>
          <w:szCs w:val="28"/>
          <w:rtl/>
        </w:rPr>
        <w:t>(</w:t>
      </w:r>
      <w:r w:rsidR="0089572D" w:rsidRPr="009837E0">
        <w:rPr>
          <w:rFonts w:ascii="Courier New" w:hAnsi="Courier New" w:cs="Traditional Arabic"/>
          <w:sz w:val="28"/>
          <w:szCs w:val="28"/>
          <w:rtl/>
        </w:rPr>
        <w:t>فَكُلُواْ مِمَّا أَمْسَكْنَ عَلَيْكُمْ</w:t>
      </w:r>
      <w:r w:rsidR="0089572D" w:rsidRPr="009837E0">
        <w:rPr>
          <w:rFonts w:cs="Traditional Arabic" w:hint="cs"/>
          <w:sz w:val="28"/>
          <w:szCs w:val="28"/>
          <w:rtl/>
        </w:rPr>
        <w:t>)</w:t>
      </w:r>
      <w:r w:rsidR="002575C3" w:rsidRPr="009837E0">
        <w:rPr>
          <w:rFonts w:cs="Traditional Arabic" w:hint="cs"/>
          <w:sz w:val="28"/>
          <w:szCs w:val="28"/>
          <w:rtl/>
        </w:rPr>
        <w:t xml:space="preserve"> فـ(مِن) هنا غير زائدة</w:t>
      </w:r>
      <w:r w:rsidR="00BB7DB9" w:rsidRPr="009837E0">
        <w:rPr>
          <w:rFonts w:cs="Traditional Arabic" w:hint="cs"/>
          <w:sz w:val="28"/>
          <w:szCs w:val="28"/>
          <w:rtl/>
        </w:rPr>
        <w:t>،</w:t>
      </w:r>
      <w:r w:rsidR="002575C3" w:rsidRPr="009837E0">
        <w:rPr>
          <w:rFonts w:cs="Traditional Arabic" w:hint="cs"/>
          <w:sz w:val="28"/>
          <w:szCs w:val="28"/>
          <w:rtl/>
        </w:rPr>
        <w:t xml:space="preserve"> بل هي للتبعيض</w:t>
      </w:r>
      <w:r w:rsidR="00BB7DB9" w:rsidRPr="009837E0">
        <w:rPr>
          <w:rFonts w:cs="Traditional Arabic" w:hint="cs"/>
          <w:sz w:val="28"/>
          <w:szCs w:val="28"/>
          <w:rtl/>
        </w:rPr>
        <w:t>،</w:t>
      </w:r>
      <w:r w:rsidR="002575C3" w:rsidRPr="009837E0">
        <w:rPr>
          <w:rFonts w:cs="Traditional Arabic" w:hint="cs"/>
          <w:sz w:val="28"/>
          <w:szCs w:val="28"/>
          <w:rtl/>
        </w:rPr>
        <w:t xml:space="preserve"> أي</w:t>
      </w:r>
      <w:r w:rsidR="00BB7DB9" w:rsidRPr="009837E0">
        <w:rPr>
          <w:rFonts w:cs="Traditional Arabic" w:hint="cs"/>
          <w:sz w:val="28"/>
          <w:szCs w:val="28"/>
          <w:rtl/>
        </w:rPr>
        <w:t>:</w:t>
      </w:r>
      <w:r w:rsidR="002575C3" w:rsidRPr="009837E0">
        <w:rPr>
          <w:rFonts w:cs="Traditional Arabic" w:hint="cs"/>
          <w:sz w:val="28"/>
          <w:szCs w:val="28"/>
          <w:rtl/>
        </w:rPr>
        <w:t xml:space="preserve"> كلوا منه اللحم دون الفرث والدم</w:t>
      </w:r>
      <w:r w:rsidR="00BB7DB9" w:rsidRPr="009837E0">
        <w:rPr>
          <w:rFonts w:cs="Traditional Arabic" w:hint="cs"/>
          <w:sz w:val="28"/>
          <w:szCs w:val="28"/>
          <w:rtl/>
        </w:rPr>
        <w:t>،</w:t>
      </w:r>
      <w:r w:rsidR="002575C3" w:rsidRPr="009837E0">
        <w:rPr>
          <w:rFonts w:cs="Traditional Arabic" w:hint="cs"/>
          <w:sz w:val="28"/>
          <w:szCs w:val="28"/>
          <w:rtl/>
        </w:rPr>
        <w:t xml:space="preserve"> فإنَّه محرم عليكم</w:t>
      </w:r>
      <w:r w:rsidR="00BB7DB9" w:rsidRPr="009837E0">
        <w:rPr>
          <w:rFonts w:cs="Traditional Arabic" w:hint="cs"/>
          <w:sz w:val="28"/>
          <w:szCs w:val="28"/>
          <w:rtl/>
        </w:rPr>
        <w:t>،</w:t>
      </w:r>
      <w:r w:rsidR="002575C3" w:rsidRPr="009837E0">
        <w:rPr>
          <w:rFonts w:cs="Traditional Arabic" w:hint="cs"/>
          <w:sz w:val="28"/>
          <w:szCs w:val="28"/>
          <w:rtl/>
        </w:rPr>
        <w:t xml:space="preserve"> وأمَّا قوله تعالى</w:t>
      </w:r>
      <w:r w:rsidR="00BB7DB9" w:rsidRPr="009837E0">
        <w:rPr>
          <w:rFonts w:cs="Traditional Arabic" w:hint="cs"/>
          <w:sz w:val="28"/>
          <w:szCs w:val="28"/>
          <w:rtl/>
        </w:rPr>
        <w:t>:</w:t>
      </w:r>
      <w:r w:rsidR="002575C3" w:rsidRPr="009837E0">
        <w:rPr>
          <w:rFonts w:cs="Traditional Arabic" w:hint="cs"/>
          <w:sz w:val="28"/>
          <w:szCs w:val="28"/>
          <w:rtl/>
        </w:rPr>
        <w:t xml:space="preserve"> (</w:t>
      </w:r>
      <w:r w:rsidR="002575C3" w:rsidRPr="009837E0">
        <w:rPr>
          <w:rFonts w:ascii="Courier New" w:hAnsi="Courier New" w:cs="Traditional Arabic"/>
          <w:sz w:val="28"/>
          <w:szCs w:val="28"/>
          <w:rtl/>
        </w:rPr>
        <w:t>وَيُكَفِّرُ عَنكُم مِّن سَيِّئَاتِكُمْ</w:t>
      </w:r>
      <w:r w:rsidR="002575C3" w:rsidRPr="009837E0">
        <w:rPr>
          <w:rFonts w:cs="Traditional Arabic" w:hint="cs"/>
          <w:sz w:val="28"/>
          <w:szCs w:val="28"/>
          <w:rtl/>
        </w:rPr>
        <w:t xml:space="preserve">) فإنَّ (مِن) للتبعيض أيضًا ؛ لأنَّ الله عز وجل وعَدَ على عمل </w:t>
      </w:r>
      <w:r w:rsidR="005A2F5B" w:rsidRPr="009837E0">
        <w:rPr>
          <w:rFonts w:cs="Traditional Arabic" w:hint="cs"/>
          <w:sz w:val="28"/>
          <w:szCs w:val="28"/>
          <w:rtl/>
        </w:rPr>
        <w:t>ليس فيه التوبة ولا اجتناب الكبائر تكفير بعض السيئات</w:t>
      </w:r>
      <w:r w:rsidR="00BB7DB9" w:rsidRPr="009837E0">
        <w:rPr>
          <w:rFonts w:cs="Traditional Arabic" w:hint="cs"/>
          <w:sz w:val="28"/>
          <w:szCs w:val="28"/>
          <w:rtl/>
        </w:rPr>
        <w:t>،</w:t>
      </w:r>
      <w:r w:rsidR="005A2F5B" w:rsidRPr="009837E0">
        <w:rPr>
          <w:rFonts w:cs="Traditional Arabic" w:hint="cs"/>
          <w:sz w:val="28"/>
          <w:szCs w:val="28"/>
          <w:rtl/>
        </w:rPr>
        <w:t xml:space="preserve"> وعلى عمل فيه توبة واجتناب كبائر تمحيص جميع السيئات</w:t>
      </w:r>
      <w:r w:rsidR="00BB7DB9" w:rsidRPr="009837E0">
        <w:rPr>
          <w:rFonts w:cs="Traditional Arabic" w:hint="cs"/>
          <w:sz w:val="28"/>
          <w:szCs w:val="28"/>
          <w:rtl/>
        </w:rPr>
        <w:t>،</w:t>
      </w:r>
      <w:r w:rsidR="005A2F5B" w:rsidRPr="009837E0">
        <w:rPr>
          <w:rFonts w:cs="Traditional Arabic" w:hint="cs"/>
          <w:sz w:val="28"/>
          <w:szCs w:val="28"/>
          <w:rtl/>
        </w:rPr>
        <w:t xml:space="preserve"> يدل على ذلك قوله تعالى  في الآية الأخرى</w:t>
      </w:r>
      <w:r w:rsidR="00BB7DB9" w:rsidRPr="009837E0">
        <w:rPr>
          <w:rFonts w:cs="Traditional Arabic" w:hint="cs"/>
          <w:sz w:val="28"/>
          <w:szCs w:val="28"/>
          <w:rtl/>
        </w:rPr>
        <w:t>:</w:t>
      </w:r>
      <w:r w:rsidR="005A2F5B" w:rsidRPr="009837E0">
        <w:rPr>
          <w:rFonts w:cs="Traditional Arabic" w:hint="cs"/>
          <w:sz w:val="28"/>
          <w:szCs w:val="28"/>
          <w:rtl/>
        </w:rPr>
        <w:t xml:space="preserve"> (</w:t>
      </w:r>
      <w:r w:rsidR="005A2F5B" w:rsidRPr="009837E0">
        <w:rPr>
          <w:rFonts w:ascii="Courier New" w:hAnsi="Courier New" w:cs="Traditional Arabic"/>
          <w:sz w:val="28"/>
          <w:szCs w:val="28"/>
          <w:rtl/>
        </w:rPr>
        <w:t>إِن تُبْدُواْ الصَّدَقَاتِ فَنِعِمَّا هِيَ وَإِن تُخْفُوهَا وَتُؤْتُوهَا الْفُقَرَاء فَهُوَ خَيْرٌ لُّكُمْ وَيُكَفِّرُ عَنكُم مِّن سَيِّئَاتِكُمْ وَاللّهُ بِمَا تَعْمَلُونَ خَبِيرٌ</w:t>
      </w:r>
      <w:r w:rsidR="005A2F5B"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005A2F5B" w:rsidRPr="009837E0">
        <w:rPr>
          <w:rFonts w:ascii="Courier New" w:hAnsi="Courier New" w:cs="Traditional Arabic" w:hint="cs"/>
          <w:sz w:val="28"/>
          <w:szCs w:val="28"/>
          <w:rtl/>
        </w:rPr>
        <w:t xml:space="preserve"> 271}</w:t>
      </w:r>
      <w:r w:rsidR="005A2F5B" w:rsidRPr="009837E0">
        <w:rPr>
          <w:rFonts w:ascii="Courier New" w:hAnsi="Courier New" w:cs="Traditional Arabic"/>
          <w:sz w:val="28"/>
          <w:szCs w:val="28"/>
          <w:rtl/>
        </w:rPr>
        <w:t xml:space="preserve"> </w:t>
      </w:r>
      <w:r w:rsidR="005A2F5B" w:rsidRPr="009837E0">
        <w:rPr>
          <w:rFonts w:ascii="Courier New" w:hAnsi="Courier New" w:cs="Traditional Arabic" w:hint="cs"/>
          <w:sz w:val="28"/>
          <w:szCs w:val="28"/>
          <w:rtl/>
        </w:rPr>
        <w:t>فجيء بـ(مِن) ههنا</w:t>
      </w:r>
      <w:r w:rsidR="00BB7DB9" w:rsidRPr="009837E0">
        <w:rPr>
          <w:rFonts w:ascii="Courier New" w:hAnsi="Courier New" w:cs="Traditional Arabic" w:hint="cs"/>
          <w:sz w:val="28"/>
          <w:szCs w:val="28"/>
          <w:rtl/>
        </w:rPr>
        <w:t>،</w:t>
      </w:r>
      <w:r w:rsidR="00686E19" w:rsidRPr="009837E0">
        <w:rPr>
          <w:rFonts w:ascii="Courier New" w:hAnsi="Courier New" w:cs="Traditional Arabic" w:hint="cs"/>
          <w:sz w:val="28"/>
          <w:szCs w:val="28"/>
          <w:rtl/>
        </w:rPr>
        <w:t xml:space="preserve"> وفي قوله تعالى</w:t>
      </w:r>
      <w:r w:rsidR="00BB7DB9" w:rsidRPr="009837E0">
        <w:rPr>
          <w:rFonts w:ascii="Courier New" w:hAnsi="Courier New" w:cs="Traditional Arabic" w:hint="cs"/>
          <w:sz w:val="28"/>
          <w:szCs w:val="28"/>
          <w:rtl/>
        </w:rPr>
        <w:t>:</w:t>
      </w:r>
      <w:r w:rsidR="00686E19" w:rsidRPr="009837E0">
        <w:rPr>
          <w:rFonts w:ascii="Courier New" w:hAnsi="Courier New" w:cs="Traditional Arabic" w:hint="cs"/>
          <w:sz w:val="28"/>
          <w:szCs w:val="28"/>
          <w:rtl/>
        </w:rPr>
        <w:t xml:space="preserve"> </w:t>
      </w:r>
      <w:r w:rsidR="00686E19" w:rsidRPr="009837E0">
        <w:rPr>
          <w:rFonts w:cs="Traditional Arabic" w:hint="cs"/>
          <w:sz w:val="28"/>
          <w:szCs w:val="28"/>
          <w:rtl/>
        </w:rPr>
        <w:t>(</w:t>
      </w:r>
      <w:r w:rsidR="00686E19" w:rsidRPr="009837E0">
        <w:rPr>
          <w:rFonts w:ascii="Courier New" w:hAnsi="Courier New" w:cs="Traditional Arabic"/>
          <w:sz w:val="28"/>
          <w:szCs w:val="28"/>
          <w:rtl/>
        </w:rPr>
        <w:t>إِن تَجْتَنِبُواْ كَبَآئِرَ مَا تُنْهَوْنَ عَنْهُ نُكَفِّرْ عَنكُمْ سَيِّئَاتِكُمْ</w:t>
      </w:r>
      <w:r w:rsidR="00686E19" w:rsidRPr="009837E0">
        <w:rPr>
          <w:rFonts w:cs="Traditional Arabic" w:hint="cs"/>
          <w:sz w:val="28"/>
          <w:szCs w:val="28"/>
          <w:rtl/>
        </w:rPr>
        <w:t>) لم يأت بـ(مِن) لأنَّه سبحانه وعد باجتناب الكبائر تكفير جميع السيئات</w:t>
      </w:r>
      <w:r w:rsidR="00BB7DB9" w:rsidRPr="009837E0">
        <w:rPr>
          <w:rFonts w:cs="Traditional Arabic" w:hint="cs"/>
          <w:sz w:val="28"/>
          <w:szCs w:val="28"/>
          <w:rtl/>
        </w:rPr>
        <w:t>،</w:t>
      </w:r>
      <w:r w:rsidR="00686E19" w:rsidRPr="009837E0">
        <w:rPr>
          <w:rFonts w:cs="Traditional Arabic" w:hint="cs"/>
          <w:sz w:val="28"/>
          <w:szCs w:val="28"/>
          <w:rtl/>
        </w:rPr>
        <w:t xml:space="preserve"> ووعد بإخراج الصدقة على ما حدَّ فيها تكفير بعض السيئات فاعرفه))</w:t>
      </w:r>
      <w:r w:rsidR="00686E19" w:rsidRPr="009837E0">
        <w:rPr>
          <w:rFonts w:cs="Traditional Arabic" w:hint="cs"/>
          <w:sz w:val="28"/>
          <w:szCs w:val="28"/>
          <w:vertAlign w:val="superscript"/>
          <w:rtl/>
        </w:rPr>
        <w:t xml:space="preserve"> (</w:t>
      </w:r>
      <w:r w:rsidR="00686E19" w:rsidRPr="009837E0">
        <w:rPr>
          <w:rFonts w:cs="Traditional Arabic"/>
          <w:vertAlign w:val="superscript"/>
          <w:rtl/>
        </w:rPr>
        <w:footnoteReference w:id="921"/>
      </w:r>
      <w:r w:rsidR="00686E19" w:rsidRPr="009837E0">
        <w:rPr>
          <w:rFonts w:cs="Traditional Arabic" w:hint="cs"/>
          <w:sz w:val="28"/>
          <w:szCs w:val="28"/>
          <w:vertAlign w:val="superscript"/>
          <w:rtl/>
        </w:rPr>
        <w:t>)</w:t>
      </w:r>
    </w:p>
    <w:p w:rsidR="00171177" w:rsidRPr="009837E0" w:rsidRDefault="00D41280" w:rsidP="00D41280">
      <w:pPr>
        <w:ind w:firstLine="720"/>
        <w:jc w:val="both"/>
        <w:rPr>
          <w:rFonts w:cs="Traditional Arabic"/>
          <w:sz w:val="28"/>
          <w:szCs w:val="28"/>
          <w:rtl/>
        </w:rPr>
      </w:pPr>
      <w:r w:rsidRPr="009837E0">
        <w:rPr>
          <w:rFonts w:cs="Traditional Arabic" w:hint="cs"/>
          <w:sz w:val="28"/>
          <w:szCs w:val="28"/>
          <w:rtl/>
        </w:rPr>
        <w:t>وقوله</w:t>
      </w:r>
      <w:r w:rsidR="00BB7DB9" w:rsidRPr="009837E0">
        <w:rPr>
          <w:rFonts w:cs="Traditional Arabic" w:hint="cs"/>
          <w:sz w:val="28"/>
          <w:szCs w:val="28"/>
          <w:rtl/>
        </w:rPr>
        <w:t>:</w:t>
      </w:r>
      <w:r w:rsidR="00171177" w:rsidRPr="009837E0">
        <w:rPr>
          <w:rFonts w:cs="Traditional Arabic" w:hint="cs"/>
          <w:sz w:val="28"/>
          <w:szCs w:val="28"/>
          <w:rtl/>
        </w:rPr>
        <w:t xml:space="preserve"> (</w:t>
      </w:r>
      <w:r w:rsidR="00171177" w:rsidRPr="009837E0">
        <w:rPr>
          <w:rFonts w:ascii="Courier New" w:hAnsi="Courier New" w:cs="Traditional Arabic"/>
          <w:sz w:val="28"/>
          <w:szCs w:val="28"/>
          <w:rtl/>
        </w:rPr>
        <w:t>مِّنْ خَيْرٍ مِّن رَّبِّكُمْ</w:t>
      </w:r>
      <w:r w:rsidR="00171177" w:rsidRPr="009837E0">
        <w:rPr>
          <w:rFonts w:ascii="Courier New" w:hAnsi="Courier New" w:cs="Traditional Arabic" w:hint="cs"/>
          <w:sz w:val="28"/>
          <w:szCs w:val="28"/>
          <w:rtl/>
        </w:rPr>
        <w:t>)</w:t>
      </w:r>
      <w:r w:rsidR="00171177" w:rsidRPr="009837E0">
        <w:rPr>
          <w:rFonts w:cs="Traditional Arabic" w:hint="cs"/>
          <w:sz w:val="28"/>
          <w:szCs w:val="28"/>
          <w:rtl/>
        </w:rPr>
        <w:t xml:space="preserve"> </w:t>
      </w:r>
      <w:r w:rsidRPr="009837E0">
        <w:rPr>
          <w:rFonts w:cs="Traditional Arabic" w:hint="cs"/>
          <w:sz w:val="28"/>
          <w:szCs w:val="28"/>
          <w:rtl/>
        </w:rPr>
        <w:t>هي ضمن 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مَّا يَوَدُّ الَّذِينَ كَفَرُواْ مِنْ أَهْلِ الْكِتَابِ وَلاَ الْمُشْرِكِينَ أَن يُنَزَّلَ عَلَيْكُم مِّنْ خَيْرٍ مِّن رَّبِّكُمْ وَاللّهُ يَخْتَصُّ بِرَحْمَتِهِ مَن يَشَاء وَاللّهُ ذُو الْفَضْلِ الْعَظِيمِ</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105}</w:t>
      </w:r>
      <w:r w:rsidRPr="009837E0">
        <w:rPr>
          <w:rFonts w:ascii="Courier New" w:hAnsi="Courier New" w:cs="Traditional Arabic"/>
          <w:sz w:val="28"/>
          <w:szCs w:val="28"/>
          <w:rtl/>
        </w:rPr>
        <w:t xml:space="preserve"> </w:t>
      </w:r>
      <w:r w:rsidRPr="009837E0">
        <w:rPr>
          <w:rFonts w:cs="Traditional Arabic" w:hint="cs"/>
          <w:sz w:val="28"/>
          <w:szCs w:val="28"/>
          <w:rtl/>
        </w:rPr>
        <w:t xml:space="preserve">والظاهر أنَّ (مِن) الأولى </w:t>
      </w:r>
      <w:r w:rsidR="00171177" w:rsidRPr="009837E0">
        <w:rPr>
          <w:rFonts w:cs="Traditional Arabic" w:hint="cs"/>
          <w:sz w:val="28"/>
          <w:szCs w:val="28"/>
          <w:rtl/>
        </w:rPr>
        <w:t>للتبعيض</w:t>
      </w:r>
      <w:r w:rsidR="00BB7DB9" w:rsidRPr="009837E0">
        <w:rPr>
          <w:rFonts w:cs="Traditional Arabic" w:hint="cs"/>
          <w:sz w:val="28"/>
          <w:szCs w:val="28"/>
          <w:rtl/>
        </w:rPr>
        <w:t>:</w:t>
      </w:r>
      <w:r w:rsidRPr="009837E0">
        <w:rPr>
          <w:rFonts w:cs="Traditional Arabic" w:hint="cs"/>
          <w:sz w:val="28"/>
          <w:szCs w:val="28"/>
          <w:rtl/>
        </w:rPr>
        <w:t xml:space="preserve"> ((</w:t>
      </w:r>
      <w:r w:rsidR="00171177" w:rsidRPr="009837E0">
        <w:rPr>
          <w:rFonts w:cs="Traditional Arabic" w:hint="cs"/>
          <w:sz w:val="28"/>
          <w:szCs w:val="28"/>
          <w:rtl/>
        </w:rPr>
        <w:t>أي</w:t>
      </w:r>
      <w:r w:rsidR="00BB7DB9" w:rsidRPr="009837E0">
        <w:rPr>
          <w:rFonts w:cs="Traditional Arabic" w:hint="cs"/>
          <w:sz w:val="28"/>
          <w:szCs w:val="28"/>
          <w:rtl/>
        </w:rPr>
        <w:t>:</w:t>
      </w:r>
      <w:r w:rsidR="00171177" w:rsidRPr="009837E0">
        <w:rPr>
          <w:rFonts w:cs="Traditional Arabic" w:hint="cs"/>
          <w:sz w:val="28"/>
          <w:szCs w:val="28"/>
          <w:rtl/>
        </w:rPr>
        <w:t xml:space="preserve"> ما يودون </w:t>
      </w:r>
      <w:r w:rsidRPr="009837E0">
        <w:rPr>
          <w:rFonts w:cs="Traditional Arabic" w:hint="cs"/>
          <w:sz w:val="28"/>
          <w:szCs w:val="28"/>
          <w:rtl/>
        </w:rPr>
        <w:t>أن يُنَزَّل عليكم من الخير قليل ولا كثير))</w:t>
      </w:r>
      <w:r w:rsidRPr="009837E0">
        <w:rPr>
          <w:rFonts w:cs="Traditional Arabic"/>
          <w:sz w:val="28"/>
          <w:szCs w:val="28"/>
          <w:vertAlign w:val="superscript"/>
          <w:rtl/>
        </w:rPr>
        <w:t xml:space="preserve"> (</w:t>
      </w:r>
      <w:r w:rsidRPr="009837E0">
        <w:rPr>
          <w:rFonts w:cs="Traditional Arabic"/>
          <w:sz w:val="28"/>
          <w:szCs w:val="28"/>
          <w:vertAlign w:val="superscript"/>
          <w:rtl/>
        </w:rPr>
        <w:footnoteReference w:id="922"/>
      </w:r>
      <w:r w:rsidRPr="009837E0">
        <w:rPr>
          <w:rFonts w:cs="Traditional Arabic"/>
          <w:sz w:val="28"/>
          <w:szCs w:val="28"/>
          <w:vertAlign w:val="superscript"/>
          <w:rtl/>
        </w:rPr>
        <w:t>)</w:t>
      </w:r>
      <w:r w:rsidRPr="009837E0">
        <w:rPr>
          <w:rFonts w:cs="Traditional Arabic" w:hint="cs"/>
          <w:sz w:val="28"/>
          <w:szCs w:val="28"/>
          <w:rtl/>
        </w:rPr>
        <w:t xml:space="preserve"> والثانية للابتداء </w:t>
      </w:r>
      <w:r w:rsidRPr="009837E0">
        <w:rPr>
          <w:rFonts w:cs="Traditional Arabic"/>
          <w:sz w:val="28"/>
          <w:szCs w:val="28"/>
          <w:vertAlign w:val="superscript"/>
          <w:rtl/>
        </w:rPr>
        <w:t>(</w:t>
      </w:r>
      <w:r w:rsidRPr="009837E0">
        <w:rPr>
          <w:rFonts w:cs="Traditional Arabic"/>
          <w:sz w:val="28"/>
          <w:szCs w:val="28"/>
          <w:vertAlign w:val="superscript"/>
          <w:rtl/>
        </w:rPr>
        <w:footnoteReference w:id="923"/>
      </w:r>
      <w:r w:rsidRPr="009837E0">
        <w:rPr>
          <w:rFonts w:cs="Traditional Arabic"/>
          <w:sz w:val="28"/>
          <w:szCs w:val="28"/>
          <w:vertAlign w:val="superscript"/>
          <w:rtl/>
        </w:rPr>
        <w:t>)</w:t>
      </w:r>
    </w:p>
    <w:p w:rsidR="00003521" w:rsidRPr="009837E0" w:rsidRDefault="00003521" w:rsidP="00003521">
      <w:pPr>
        <w:ind w:firstLine="720"/>
        <w:jc w:val="both"/>
        <w:rPr>
          <w:rFonts w:cs="Traditional Arabic"/>
          <w:sz w:val="28"/>
          <w:szCs w:val="28"/>
          <w:rtl/>
        </w:rPr>
      </w:pPr>
      <w:r w:rsidRPr="009837E0">
        <w:rPr>
          <w:rFonts w:cs="Traditional Arabic" w:hint="cs"/>
          <w:sz w:val="28"/>
          <w:szCs w:val="28"/>
          <w:rtl/>
        </w:rPr>
        <w:t>وقال ابن فارس</w:t>
      </w:r>
      <w:r w:rsidR="00BB7DB9" w:rsidRPr="009837E0">
        <w:rPr>
          <w:rFonts w:cs="Traditional Arabic" w:hint="cs"/>
          <w:sz w:val="28"/>
          <w:szCs w:val="28"/>
          <w:rtl/>
        </w:rPr>
        <w:t>:</w:t>
      </w:r>
      <w:r w:rsidRPr="009837E0">
        <w:rPr>
          <w:rFonts w:cs="Traditional Arabic" w:hint="cs"/>
          <w:sz w:val="28"/>
          <w:szCs w:val="28"/>
          <w:rtl/>
        </w:rPr>
        <w:t xml:space="preserve"> ((وتكون صلة نحو 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مِّنْ خَيْرٍ مِّن رَّبِّكُمْ</w:t>
      </w:r>
      <w:r w:rsidRPr="009837E0">
        <w:rPr>
          <w:rFonts w:ascii="Courier New" w:hAnsi="Courier New" w:cs="Traditional Arabic" w:hint="cs"/>
          <w:sz w:val="28"/>
          <w:szCs w:val="28"/>
          <w:rtl/>
        </w:rPr>
        <w:t>){البقرة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105}000وكان أبو عبيدة يقول في قوله تعالى</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w:t>
      </w:r>
      <w:r w:rsidRPr="009837E0">
        <w:rPr>
          <w:rFonts w:ascii="Courier New" w:hAnsi="Courier New" w:cs="Traditional Arabic"/>
          <w:sz w:val="28"/>
          <w:szCs w:val="28"/>
          <w:rtl/>
        </w:rPr>
        <w:t>وَمَن يَعْمَلْ مِنَ الصَّالِحَاتَ مِن ذَكَرٍ أَوْ أُنثَى وَهُوَ مُؤْمِنٌ فَأُوْلَـئِكَ يَدْخُلُونَ الْجَنَّةَ وَلاَ يُظْلَمُونَ نَقِيرًا</w:t>
      </w:r>
      <w:r w:rsidRPr="009837E0">
        <w:rPr>
          <w:rFonts w:ascii="Courier New" w:hAnsi="Courier New" w:cs="Traditional Arabic" w:hint="cs"/>
          <w:sz w:val="28"/>
          <w:szCs w:val="28"/>
          <w:rtl/>
        </w:rPr>
        <w:t>){النساء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124}</w:t>
      </w:r>
      <w:r w:rsidRPr="009837E0">
        <w:rPr>
          <w:rFonts w:ascii="Courier New" w:hAnsi="Courier New" w:cs="Traditional Arabic"/>
          <w:sz w:val="28"/>
          <w:szCs w:val="28"/>
          <w:rtl/>
        </w:rPr>
        <w:t xml:space="preserve"> </w:t>
      </w:r>
      <w:r w:rsidRPr="009837E0">
        <w:rPr>
          <w:rFonts w:ascii="Courier New" w:hAnsi="Courier New" w:cs="Traditional Arabic" w:hint="cs"/>
          <w:sz w:val="28"/>
          <w:szCs w:val="28"/>
          <w:rtl/>
        </w:rPr>
        <w:t>إنَّ (مِن) صلة</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وقال غيره</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لا تزاد من أمر واجب</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يقال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ما عندي من  شيء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وما عنده من خير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وهل عندك من طعام</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فإذا كان واجبًا لم يحسن من هذا شيء</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لا تقول</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عندك من خير))</w:t>
      </w:r>
      <w:r w:rsidRPr="009837E0">
        <w:rPr>
          <w:rFonts w:cs="Traditional Arabic"/>
          <w:sz w:val="28"/>
          <w:szCs w:val="28"/>
          <w:vertAlign w:val="superscript"/>
          <w:rtl/>
        </w:rPr>
        <w:t>(</w:t>
      </w:r>
      <w:r w:rsidRPr="009837E0">
        <w:rPr>
          <w:rFonts w:cs="Traditional Arabic"/>
          <w:sz w:val="28"/>
          <w:szCs w:val="28"/>
          <w:vertAlign w:val="superscript"/>
          <w:rtl/>
        </w:rPr>
        <w:footnoteReference w:id="924"/>
      </w:r>
      <w:r w:rsidRPr="009837E0">
        <w:rPr>
          <w:rFonts w:cs="Traditional Arabic"/>
          <w:sz w:val="28"/>
          <w:szCs w:val="28"/>
          <w:vertAlign w:val="superscript"/>
          <w:rtl/>
        </w:rPr>
        <w:t>)</w:t>
      </w:r>
      <w:r w:rsidRPr="009837E0">
        <w:rPr>
          <w:rFonts w:cs="Traditional Arabic" w:hint="cs"/>
          <w:sz w:val="28"/>
          <w:szCs w:val="28"/>
          <w:rtl/>
        </w:rPr>
        <w:t xml:space="preserve"> </w:t>
      </w:r>
    </w:p>
    <w:p w:rsidR="00003521" w:rsidRPr="009837E0" w:rsidRDefault="00003521" w:rsidP="00003521">
      <w:pPr>
        <w:ind w:firstLine="720"/>
        <w:jc w:val="both"/>
        <w:rPr>
          <w:rFonts w:cs="Traditional Arabic"/>
          <w:sz w:val="28"/>
          <w:szCs w:val="28"/>
          <w:rtl/>
        </w:rPr>
      </w:pPr>
      <w:r w:rsidRPr="009837E0">
        <w:rPr>
          <w:rFonts w:cs="Traditional Arabic" w:hint="cs"/>
          <w:sz w:val="28"/>
          <w:szCs w:val="28"/>
          <w:rtl/>
        </w:rPr>
        <w:lastRenderedPageBreak/>
        <w:t>وأمَّا (مِن) الأولى في قوله تعالى</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hint="cs"/>
          <w:sz w:val="28"/>
          <w:szCs w:val="28"/>
          <w:rtl/>
        </w:rPr>
        <w:t>(</w:t>
      </w:r>
      <w:r w:rsidRPr="009837E0">
        <w:rPr>
          <w:rFonts w:ascii="Courier New" w:hAnsi="Courier New" w:cs="Traditional Arabic"/>
          <w:sz w:val="28"/>
          <w:szCs w:val="28"/>
          <w:rtl/>
        </w:rPr>
        <w:t>مِنَ الصَّالِحَاتَ مِن ذَكَرٍ أَوْ أُنثَى</w:t>
      </w:r>
      <w:r w:rsidRPr="009837E0">
        <w:rPr>
          <w:rFonts w:cs="Traditional Arabic" w:hint="cs"/>
          <w:sz w:val="28"/>
          <w:szCs w:val="28"/>
          <w:rtl/>
        </w:rPr>
        <w:t>) فهي للتبعيض ((لأنَّ المكلَّف لا يطيق عمل كل الصالحات))</w:t>
      </w:r>
      <w:r w:rsidRPr="009837E0">
        <w:rPr>
          <w:rFonts w:cs="Traditional Arabic"/>
          <w:sz w:val="28"/>
          <w:szCs w:val="28"/>
          <w:vertAlign w:val="superscript"/>
          <w:rtl/>
        </w:rPr>
        <w:t>(</w:t>
      </w:r>
      <w:r w:rsidRPr="009837E0">
        <w:rPr>
          <w:rFonts w:cs="Traditional Arabic"/>
          <w:sz w:val="28"/>
          <w:szCs w:val="28"/>
          <w:vertAlign w:val="superscript"/>
          <w:rtl/>
        </w:rPr>
        <w:footnoteReference w:id="925"/>
      </w:r>
      <w:r w:rsidRPr="009837E0">
        <w:rPr>
          <w:rFonts w:cs="Traditional Arabic"/>
          <w:sz w:val="28"/>
          <w:szCs w:val="28"/>
          <w:vertAlign w:val="superscript"/>
          <w:rtl/>
        </w:rPr>
        <w:t>)</w:t>
      </w:r>
      <w:r w:rsidRPr="009837E0">
        <w:rPr>
          <w:rFonts w:cs="Traditional Arabic" w:hint="cs"/>
          <w:sz w:val="28"/>
          <w:szCs w:val="28"/>
          <w:rtl/>
        </w:rPr>
        <w:t xml:space="preserve"> والثانية (</w:t>
      </w:r>
      <w:r w:rsidRPr="009837E0">
        <w:rPr>
          <w:rFonts w:ascii="Courier New" w:hAnsi="Courier New" w:cs="Traditional Arabic"/>
          <w:sz w:val="28"/>
          <w:szCs w:val="28"/>
          <w:rtl/>
        </w:rPr>
        <w:t>مِن ذَكَرٍ</w:t>
      </w:r>
      <w:r w:rsidRPr="009837E0">
        <w:rPr>
          <w:rFonts w:cs="Traditional Arabic" w:hint="cs"/>
          <w:sz w:val="28"/>
          <w:szCs w:val="28"/>
          <w:rtl/>
        </w:rPr>
        <w:t>) لبيان الجنس كما جاء في الدر المصون</w:t>
      </w:r>
      <w:r w:rsidR="00BB7DB9" w:rsidRPr="009837E0">
        <w:rPr>
          <w:rFonts w:cs="Traditional Arabic" w:hint="cs"/>
          <w:sz w:val="28"/>
          <w:szCs w:val="28"/>
          <w:rtl/>
        </w:rPr>
        <w:t>،</w:t>
      </w:r>
      <w:r w:rsidRPr="009837E0">
        <w:rPr>
          <w:rFonts w:cs="Traditional Arabic" w:hint="cs"/>
          <w:sz w:val="28"/>
          <w:szCs w:val="28"/>
          <w:rtl/>
        </w:rPr>
        <w:t xml:space="preserve"> والصحيح أنَّها للابتداء</w:t>
      </w:r>
      <w:r w:rsidRPr="009837E0">
        <w:rPr>
          <w:rFonts w:cs="Traditional Arabic"/>
          <w:sz w:val="28"/>
          <w:szCs w:val="28"/>
          <w:vertAlign w:val="superscript"/>
          <w:rtl/>
        </w:rPr>
        <w:t>(</w:t>
      </w:r>
      <w:r w:rsidRPr="009837E0">
        <w:rPr>
          <w:rFonts w:cs="Traditional Arabic"/>
          <w:sz w:val="28"/>
          <w:szCs w:val="28"/>
          <w:vertAlign w:val="superscript"/>
          <w:rtl/>
        </w:rPr>
        <w:footnoteReference w:id="926"/>
      </w:r>
      <w:r w:rsidRPr="009837E0">
        <w:rPr>
          <w:rFonts w:cs="Traditional Arabic"/>
          <w:sz w:val="28"/>
          <w:szCs w:val="28"/>
          <w:vertAlign w:val="superscript"/>
          <w:rtl/>
        </w:rPr>
        <w:t>)</w:t>
      </w:r>
    </w:p>
    <w:p w:rsidR="008E4F2F" w:rsidRPr="009837E0" w:rsidRDefault="008E4F2F" w:rsidP="008E4F2F">
      <w:pPr>
        <w:ind w:firstLine="720"/>
        <w:jc w:val="lowKashida"/>
        <w:rPr>
          <w:rFonts w:cs="Traditional Arabic"/>
          <w:sz w:val="28"/>
          <w:szCs w:val="28"/>
          <w:rtl/>
        </w:rPr>
      </w:pPr>
      <w:r w:rsidRPr="009837E0">
        <w:rPr>
          <w:rFonts w:cs="Traditional Arabic" w:hint="cs"/>
          <w:sz w:val="28"/>
          <w:szCs w:val="28"/>
          <w:rtl/>
        </w:rPr>
        <w:t xml:space="preserve">وقد </w:t>
      </w:r>
      <w:r w:rsidR="00482DDC" w:rsidRPr="009837E0">
        <w:rPr>
          <w:rFonts w:cs="Traditional Arabic" w:hint="cs"/>
          <w:sz w:val="28"/>
          <w:szCs w:val="28"/>
          <w:rtl/>
        </w:rPr>
        <w:t>قالوا بزيادتها في قوله تعالى</w:t>
      </w:r>
      <w:r w:rsidR="00BB7DB9" w:rsidRPr="009837E0">
        <w:rPr>
          <w:rFonts w:cs="Traditional Arabic" w:hint="cs"/>
          <w:sz w:val="28"/>
          <w:szCs w:val="28"/>
          <w:rtl/>
        </w:rPr>
        <w:t>:</w:t>
      </w:r>
      <w:r w:rsidR="00482DDC" w:rsidRPr="009837E0">
        <w:rPr>
          <w:rFonts w:cs="Traditional Arabic" w:hint="cs"/>
          <w:sz w:val="28"/>
          <w:szCs w:val="28"/>
          <w:rtl/>
        </w:rPr>
        <w:t xml:space="preserve"> </w:t>
      </w:r>
      <w:r w:rsidRPr="009837E0">
        <w:rPr>
          <w:rFonts w:cs="Traditional Arabic" w:hint="cs"/>
          <w:sz w:val="28"/>
          <w:szCs w:val="28"/>
          <w:rtl/>
        </w:rPr>
        <w:t>(</w:t>
      </w:r>
      <w:r w:rsidRPr="009837E0">
        <w:rPr>
          <w:rFonts w:ascii="Courier New" w:hAnsi="Courier New" w:cs="Traditional Arabic"/>
          <w:sz w:val="28"/>
          <w:szCs w:val="28"/>
          <w:rtl/>
        </w:rPr>
        <w:t>يَغْفِرْ لَكُم مِّن ذُنُوبِكُمْ</w:t>
      </w:r>
      <w:r w:rsidRPr="009837E0">
        <w:rPr>
          <w:rFonts w:cs="Traditional Arabic" w:hint="cs"/>
          <w:sz w:val="28"/>
          <w:szCs w:val="28"/>
          <w:rtl/>
        </w:rPr>
        <w:t>){نوح</w:t>
      </w:r>
      <w:r w:rsidR="00BB7DB9" w:rsidRPr="009837E0">
        <w:rPr>
          <w:rFonts w:cs="Traditional Arabic" w:hint="cs"/>
          <w:sz w:val="28"/>
          <w:szCs w:val="28"/>
          <w:rtl/>
        </w:rPr>
        <w:t>:</w:t>
      </w:r>
      <w:r w:rsidRPr="009837E0">
        <w:rPr>
          <w:rFonts w:cs="Traditional Arabic" w:hint="cs"/>
          <w:sz w:val="28"/>
          <w:szCs w:val="28"/>
          <w:rtl/>
        </w:rPr>
        <w:t xml:space="preserve"> 4} قال الزركشي</w:t>
      </w:r>
      <w:r w:rsidR="00BB7DB9" w:rsidRPr="009837E0">
        <w:rPr>
          <w:rFonts w:cs="Traditional Arabic" w:hint="cs"/>
          <w:sz w:val="28"/>
          <w:szCs w:val="28"/>
          <w:rtl/>
        </w:rPr>
        <w:t>:</w:t>
      </w:r>
      <w:r w:rsidRPr="009837E0">
        <w:rPr>
          <w:rFonts w:cs="Traditional Arabic" w:hint="cs"/>
          <w:sz w:val="28"/>
          <w:szCs w:val="28"/>
          <w:rtl/>
        </w:rPr>
        <w:t xml:space="preserve"> ((والمراد بها الجميع بدليل قوله تعالى: (</w:t>
      </w:r>
      <w:r w:rsidRPr="009837E0">
        <w:rPr>
          <w:rFonts w:ascii="Courier New" w:hAnsi="Courier New" w:cs="Traditional Arabic"/>
          <w:sz w:val="28"/>
          <w:szCs w:val="28"/>
          <w:rtl/>
        </w:rPr>
        <w:t>إِنَّ اللَّهَ يَغْفِرُ الذُّنُوبَ جَمِيعًا</w:t>
      </w:r>
      <w:r w:rsidRPr="009837E0">
        <w:rPr>
          <w:rFonts w:ascii="Courier New" w:hAnsi="Courier New" w:cs="Traditional Arabic" w:hint="cs"/>
          <w:sz w:val="28"/>
          <w:szCs w:val="28"/>
          <w:rtl/>
        </w:rPr>
        <w:t>){الزمر</w:t>
      </w:r>
      <w:r w:rsidR="00BB7DB9" w:rsidRPr="009837E0">
        <w:rPr>
          <w:rFonts w:ascii="Courier New" w:hAnsi="Courier New" w:cs="Traditional Arabic" w:hint="cs"/>
          <w:sz w:val="28"/>
          <w:szCs w:val="28"/>
          <w:rtl/>
        </w:rPr>
        <w:t>:</w:t>
      </w:r>
      <w:r w:rsidRPr="009837E0">
        <w:rPr>
          <w:rFonts w:ascii="Courier New" w:hAnsi="Courier New" w:cs="Traditional Arabic" w:hint="cs"/>
          <w:sz w:val="28"/>
          <w:szCs w:val="28"/>
          <w:rtl/>
        </w:rPr>
        <w:t xml:space="preserve"> 53}</w:t>
      </w:r>
      <w:r w:rsidRPr="009837E0">
        <w:rPr>
          <w:rFonts w:cs="Traditional Arabic" w:hint="cs"/>
          <w:sz w:val="28"/>
          <w:szCs w:val="28"/>
          <w:rtl/>
        </w:rPr>
        <w:t xml:space="preserve"> فوجب حمل الأول على الزيادة دفعًا للتعارض</w:t>
      </w:r>
      <w:r w:rsidR="00BB7DB9" w:rsidRPr="009837E0">
        <w:rPr>
          <w:rFonts w:cs="Traditional Arabic" w:hint="cs"/>
          <w:sz w:val="28"/>
          <w:szCs w:val="28"/>
          <w:rtl/>
        </w:rPr>
        <w:t>،</w:t>
      </w:r>
      <w:r w:rsidRPr="009837E0">
        <w:rPr>
          <w:rFonts w:cs="Traditional Arabic" w:hint="cs"/>
          <w:sz w:val="28"/>
          <w:szCs w:val="28"/>
          <w:rtl/>
        </w:rPr>
        <w:t xml:space="preserve"> وقد نوزع في ذلك بأنَّه إنَّما يقع التعارض لو كانتا في حق قبيل واحد</w:t>
      </w:r>
      <w:r w:rsidR="00BB7DB9" w:rsidRPr="009837E0">
        <w:rPr>
          <w:rFonts w:cs="Traditional Arabic" w:hint="cs"/>
          <w:sz w:val="28"/>
          <w:szCs w:val="28"/>
          <w:rtl/>
        </w:rPr>
        <w:t>،</w:t>
      </w:r>
      <w:r w:rsidRPr="009837E0">
        <w:rPr>
          <w:rFonts w:cs="Traditional Arabic" w:hint="cs"/>
          <w:sz w:val="28"/>
          <w:szCs w:val="28"/>
          <w:rtl/>
        </w:rPr>
        <w:t xml:space="preserve"> وليس كذلك فإنَّ الآية التي فيها (مِن) لقوم نوح</w:t>
      </w:r>
      <w:r w:rsidR="00BB7DB9" w:rsidRPr="009837E0">
        <w:rPr>
          <w:rFonts w:cs="Traditional Arabic" w:hint="cs"/>
          <w:sz w:val="28"/>
          <w:szCs w:val="28"/>
          <w:rtl/>
        </w:rPr>
        <w:t>،</w:t>
      </w:r>
      <w:r w:rsidRPr="009837E0">
        <w:rPr>
          <w:rFonts w:cs="Traditional Arabic" w:hint="cs"/>
          <w:sz w:val="28"/>
          <w:szCs w:val="28"/>
          <w:rtl/>
        </w:rPr>
        <w:t xml:space="preserve"> والأخرى  لهذه الأمة</w:t>
      </w:r>
      <w:r w:rsidR="005D71F9" w:rsidRPr="009837E0">
        <w:rPr>
          <w:rFonts w:cs="Traditional Arabic" w:hint="cs"/>
          <w:sz w:val="28"/>
          <w:szCs w:val="28"/>
          <w:rtl/>
        </w:rPr>
        <w:t>))</w:t>
      </w:r>
      <w:r w:rsidR="005D71F9" w:rsidRPr="009837E0">
        <w:rPr>
          <w:rFonts w:cs="Traditional Arabic" w:hint="cs"/>
          <w:sz w:val="28"/>
          <w:szCs w:val="28"/>
          <w:vertAlign w:val="superscript"/>
          <w:rtl/>
        </w:rPr>
        <w:t xml:space="preserve"> (</w:t>
      </w:r>
      <w:r w:rsidR="005D71F9" w:rsidRPr="009837E0">
        <w:rPr>
          <w:rFonts w:cs="Traditional Arabic"/>
          <w:vertAlign w:val="superscript"/>
          <w:rtl/>
        </w:rPr>
        <w:footnoteReference w:id="927"/>
      </w:r>
      <w:r w:rsidR="005D71F9" w:rsidRPr="009837E0">
        <w:rPr>
          <w:rFonts w:cs="Traditional Arabic" w:hint="cs"/>
          <w:sz w:val="28"/>
          <w:szCs w:val="28"/>
          <w:vertAlign w:val="superscript"/>
          <w:rtl/>
        </w:rPr>
        <w:t>)</w:t>
      </w:r>
    </w:p>
    <w:p w:rsidR="00482DDC" w:rsidRPr="009837E0" w:rsidRDefault="008E4F2F" w:rsidP="00D61998">
      <w:pPr>
        <w:ind w:firstLine="720"/>
        <w:jc w:val="lowKashida"/>
        <w:rPr>
          <w:rFonts w:cs="Traditional Arabic"/>
          <w:sz w:val="28"/>
          <w:szCs w:val="28"/>
          <w:rtl/>
        </w:rPr>
      </w:pPr>
      <w:r w:rsidRPr="009837E0">
        <w:rPr>
          <w:rFonts w:cs="Traditional Arabic" w:hint="cs"/>
          <w:sz w:val="28"/>
          <w:szCs w:val="28"/>
          <w:rtl/>
        </w:rPr>
        <w:t xml:space="preserve"> </w:t>
      </w:r>
      <w:r w:rsidR="005D71F9" w:rsidRPr="009837E0">
        <w:rPr>
          <w:rFonts w:cs="Traditional Arabic" w:hint="cs"/>
          <w:sz w:val="28"/>
          <w:szCs w:val="28"/>
          <w:rtl/>
        </w:rPr>
        <w:t>وقال</w:t>
      </w:r>
      <w:r w:rsidR="00BB7DB9" w:rsidRPr="009837E0">
        <w:rPr>
          <w:rFonts w:cs="Traditional Arabic" w:hint="cs"/>
          <w:sz w:val="28"/>
          <w:szCs w:val="28"/>
          <w:rtl/>
        </w:rPr>
        <w:t>:</w:t>
      </w:r>
      <w:r w:rsidR="005D71F9" w:rsidRPr="009837E0">
        <w:rPr>
          <w:rFonts w:cs="Traditional Arabic" w:hint="cs"/>
          <w:sz w:val="28"/>
          <w:szCs w:val="28"/>
          <w:rtl/>
        </w:rPr>
        <w:t xml:space="preserve"> ((لطيفة</w:t>
      </w:r>
      <w:r w:rsidR="00BB7DB9" w:rsidRPr="009837E0">
        <w:rPr>
          <w:rFonts w:cs="Traditional Arabic" w:hint="cs"/>
          <w:sz w:val="28"/>
          <w:szCs w:val="28"/>
          <w:rtl/>
        </w:rPr>
        <w:t>:</w:t>
      </w:r>
      <w:r w:rsidR="005D71F9" w:rsidRPr="009837E0">
        <w:rPr>
          <w:rFonts w:cs="Traditional Arabic" w:hint="cs"/>
          <w:sz w:val="28"/>
          <w:szCs w:val="28"/>
          <w:rtl/>
        </w:rPr>
        <w:t xml:space="preserve"> إنَّها حيث وقعت في خطاب المؤمنين لم تذكر كقوله تعالى</w:t>
      </w:r>
      <w:r w:rsidR="00BB7DB9" w:rsidRPr="009837E0">
        <w:rPr>
          <w:rFonts w:cs="Traditional Arabic" w:hint="cs"/>
          <w:sz w:val="28"/>
          <w:szCs w:val="28"/>
          <w:rtl/>
        </w:rPr>
        <w:t>:</w:t>
      </w:r>
      <w:r w:rsidR="005D71F9" w:rsidRPr="009837E0">
        <w:rPr>
          <w:rFonts w:cs="Traditional Arabic" w:hint="cs"/>
          <w:sz w:val="28"/>
          <w:szCs w:val="28"/>
          <w:rtl/>
        </w:rPr>
        <w:t xml:space="preserve"> (</w:t>
      </w:r>
      <w:r w:rsidR="005D71F9" w:rsidRPr="009837E0">
        <w:rPr>
          <w:rFonts w:ascii="Courier New" w:hAnsi="Courier New" w:cs="Traditional Arabic"/>
          <w:sz w:val="28"/>
          <w:szCs w:val="28"/>
          <w:rtl/>
        </w:rPr>
        <w:t>يَا أَيُّهَا الَّذِينَ آَمَنُوا هَلْ أَدُلُّكُمْ عَلَى تِجَارَةٍ تُنجِيكُم مِّنْ عَذَابٍ أَلِيمٍ {10} تُؤْمِنُونَ بِاللَّهِ وَرَسُولِهِ وَتُجَاهِدُونَ فِي سَبِيلِ اللَّهِ بِأَمْوَالِكُمْ وَأَنفُسِكُمْ ذَلِكُمْ خَيْرٌ لَّكُمْ إِن كُنتُمْ تَعْلَمُونَ {11} يَغْفِرْ لَكُمْ ذُنُوبَكُمْ</w:t>
      </w:r>
      <w:r w:rsidR="005D71F9" w:rsidRPr="009837E0">
        <w:rPr>
          <w:rFonts w:cs="Traditional Arabic" w:hint="cs"/>
          <w:sz w:val="28"/>
          <w:szCs w:val="28"/>
          <w:rtl/>
        </w:rPr>
        <w:t>){الصف</w:t>
      </w:r>
      <w:r w:rsidR="00BB7DB9" w:rsidRPr="009837E0">
        <w:rPr>
          <w:rFonts w:cs="Traditional Arabic" w:hint="cs"/>
          <w:sz w:val="28"/>
          <w:szCs w:val="28"/>
          <w:rtl/>
        </w:rPr>
        <w:t>:</w:t>
      </w:r>
      <w:r w:rsidR="005D71F9" w:rsidRPr="009837E0">
        <w:rPr>
          <w:rFonts w:cs="Traditional Arabic" w:hint="cs"/>
          <w:sz w:val="28"/>
          <w:szCs w:val="28"/>
          <w:rtl/>
        </w:rPr>
        <w:t xml:space="preserve"> 10-13} وقوله تعالى</w:t>
      </w:r>
      <w:r w:rsidR="00BB7DB9" w:rsidRPr="009837E0">
        <w:rPr>
          <w:rFonts w:cs="Traditional Arabic" w:hint="cs"/>
          <w:sz w:val="28"/>
          <w:szCs w:val="28"/>
          <w:rtl/>
        </w:rPr>
        <w:t>:</w:t>
      </w:r>
      <w:r w:rsidR="005D71F9" w:rsidRPr="009837E0">
        <w:rPr>
          <w:rFonts w:cs="Traditional Arabic" w:hint="cs"/>
          <w:sz w:val="28"/>
          <w:szCs w:val="28"/>
          <w:rtl/>
        </w:rPr>
        <w:t xml:space="preserve">  (</w:t>
      </w:r>
      <w:r w:rsidR="005D71F9" w:rsidRPr="009837E0">
        <w:rPr>
          <w:rFonts w:ascii="Courier New" w:hAnsi="Courier New" w:cs="Traditional Arabic"/>
          <w:sz w:val="28"/>
          <w:szCs w:val="28"/>
          <w:rtl/>
        </w:rPr>
        <w:t>يَا أَيُّهَا الَّذِينَ آمَنُوا لا تَكُونُوا كَالَّذِينَ آذَوْا مُوسَى فَبَرَّأَهُ اللَّهُ مِمَّا قَالُوا وَكَانَ عِندَ اللَّهِ وَجِيهًا {69} يَا أَيُّهَا الَّذِينَ آمَنُوا اتَّقُوا اللَّهَ وَقُولُوا قَوْلًا سَدِيدًا {70} يُصْلِحْ لَكُمْ أَعْمَالَكُمْ وَيَغْفِرْ لَكُمْ ذُنُوبَكُمْ</w:t>
      </w:r>
      <w:r w:rsidR="005D71F9" w:rsidRPr="009837E0">
        <w:rPr>
          <w:rFonts w:ascii="Courier New" w:hAnsi="Courier New" w:cs="Traditional Arabic" w:hint="cs"/>
          <w:sz w:val="28"/>
          <w:szCs w:val="28"/>
          <w:rtl/>
        </w:rPr>
        <w:t>){الأحزاب</w:t>
      </w:r>
      <w:r w:rsidR="00BB7DB9" w:rsidRPr="009837E0">
        <w:rPr>
          <w:rFonts w:ascii="Courier New" w:hAnsi="Courier New" w:cs="Traditional Arabic" w:hint="cs"/>
          <w:sz w:val="28"/>
          <w:szCs w:val="28"/>
          <w:rtl/>
        </w:rPr>
        <w:t>:</w:t>
      </w:r>
      <w:r w:rsidR="005D71F9" w:rsidRPr="009837E0">
        <w:rPr>
          <w:rFonts w:ascii="Courier New" w:hAnsi="Courier New" w:cs="Traditional Arabic" w:hint="cs"/>
          <w:sz w:val="28"/>
          <w:szCs w:val="28"/>
          <w:rtl/>
        </w:rPr>
        <w:t xml:space="preserve"> 69-71} وقال في خطاب الكفار</w:t>
      </w:r>
      <w:r w:rsidR="00BB7DB9" w:rsidRPr="009837E0">
        <w:rPr>
          <w:rFonts w:ascii="Courier New" w:hAnsi="Courier New" w:cs="Traditional Arabic" w:hint="cs"/>
          <w:sz w:val="28"/>
          <w:szCs w:val="28"/>
          <w:rtl/>
        </w:rPr>
        <w:t>:</w:t>
      </w:r>
      <w:r w:rsidR="005D71F9" w:rsidRPr="009837E0">
        <w:rPr>
          <w:rFonts w:ascii="Courier New" w:hAnsi="Courier New" w:cs="Traditional Arabic" w:hint="cs"/>
          <w:sz w:val="28"/>
          <w:szCs w:val="28"/>
          <w:rtl/>
        </w:rPr>
        <w:t xml:space="preserve"> (</w:t>
      </w:r>
      <w:r w:rsidR="00D61998" w:rsidRPr="009837E0">
        <w:rPr>
          <w:rFonts w:ascii="Courier New" w:hAnsi="Courier New" w:cs="Traditional Arabic"/>
          <w:sz w:val="28"/>
          <w:szCs w:val="28"/>
          <w:rtl/>
        </w:rPr>
        <w:t>إِنَّا أَرْسَلْنَا نُوحًا إِلَى قَوْمِهِ أَنْ أَنذِرْ قَوْمَكَ مِن قَبْلِ أَن يَأْتِيَهُمْ عَذَابٌ أَلِيمٌ {1} قَالَ يَا قَوْمِ إِنِّي لَكُمْ نَذِيرٌ مُّبِينٌ {2} أَنِ اعْبُدُوا اللَّهَ وَاتَّقُوهُ وَأَطِيعُونِ {3} يَغْفِرْ لَكُم مِّن ذُنُوبِكُمْ</w:t>
      </w:r>
      <w:r w:rsidR="00D61998" w:rsidRPr="009837E0">
        <w:rPr>
          <w:rFonts w:ascii="Courier New" w:hAnsi="Courier New" w:cs="Traditional Arabic" w:hint="cs"/>
          <w:sz w:val="28"/>
          <w:szCs w:val="28"/>
          <w:rtl/>
        </w:rPr>
        <w:t>){نوح</w:t>
      </w:r>
      <w:r w:rsidR="00BB7DB9" w:rsidRPr="009837E0">
        <w:rPr>
          <w:rFonts w:ascii="Courier New" w:hAnsi="Courier New" w:cs="Traditional Arabic" w:hint="cs"/>
          <w:sz w:val="28"/>
          <w:szCs w:val="28"/>
          <w:rtl/>
        </w:rPr>
        <w:t>:</w:t>
      </w:r>
      <w:r w:rsidR="00D61998" w:rsidRPr="009837E0">
        <w:rPr>
          <w:rFonts w:ascii="Courier New" w:hAnsi="Courier New" w:cs="Traditional Arabic" w:hint="cs"/>
          <w:sz w:val="28"/>
          <w:szCs w:val="28"/>
          <w:rtl/>
        </w:rPr>
        <w:t xml:space="preserve"> 1-4} وقال</w:t>
      </w:r>
      <w:r w:rsidR="00BB7DB9" w:rsidRPr="009837E0">
        <w:rPr>
          <w:rFonts w:ascii="Courier New" w:hAnsi="Courier New" w:cs="Traditional Arabic" w:hint="cs"/>
          <w:sz w:val="28"/>
          <w:szCs w:val="28"/>
          <w:rtl/>
        </w:rPr>
        <w:t>:</w:t>
      </w:r>
      <w:r w:rsidR="00D61998" w:rsidRPr="009837E0">
        <w:rPr>
          <w:rFonts w:ascii="Courier New" w:hAnsi="Courier New" w:cs="Traditional Arabic" w:hint="cs"/>
          <w:sz w:val="28"/>
          <w:szCs w:val="28"/>
          <w:rtl/>
        </w:rPr>
        <w:t xml:space="preserve"> </w:t>
      </w:r>
      <w:r w:rsidR="00482DDC" w:rsidRPr="009837E0">
        <w:rPr>
          <w:rFonts w:ascii="Courier New" w:hAnsi="Courier New" w:cs="Traditional Arabic" w:hint="cs"/>
          <w:sz w:val="28"/>
          <w:szCs w:val="28"/>
          <w:rtl/>
        </w:rPr>
        <w:t>(</w:t>
      </w:r>
      <w:r w:rsidR="00482DDC" w:rsidRPr="009837E0">
        <w:rPr>
          <w:rFonts w:ascii="Courier New" w:hAnsi="Courier New" w:cs="Traditional Arabic"/>
          <w:sz w:val="28"/>
          <w:szCs w:val="28"/>
          <w:rtl/>
        </w:rPr>
        <w:t>يَا قَوْمَنَا أَجِيبُوا دَاعِيَ اللَّهِ وَآمِنُوا بِهِ يَغْفِرْ لَكُم مِّن ذُنُوبِكُمْ وَيُجِرْكُم مِّنْ عَذَابٍ أَلِيمٍ</w:t>
      </w:r>
      <w:r w:rsidR="00482DDC" w:rsidRPr="009837E0">
        <w:rPr>
          <w:rFonts w:ascii="Courier New" w:hAnsi="Courier New" w:cs="Traditional Arabic" w:hint="cs"/>
          <w:sz w:val="28"/>
          <w:szCs w:val="28"/>
          <w:rtl/>
        </w:rPr>
        <w:t>){الأحقاف</w:t>
      </w:r>
      <w:r w:rsidR="00BB7DB9" w:rsidRPr="009837E0">
        <w:rPr>
          <w:rFonts w:ascii="Courier New" w:hAnsi="Courier New" w:cs="Traditional Arabic" w:hint="cs"/>
          <w:sz w:val="28"/>
          <w:szCs w:val="28"/>
          <w:rtl/>
        </w:rPr>
        <w:t>:</w:t>
      </w:r>
      <w:r w:rsidR="00482DDC" w:rsidRPr="009837E0">
        <w:rPr>
          <w:rFonts w:ascii="Courier New" w:hAnsi="Courier New" w:cs="Traditional Arabic" w:hint="cs"/>
          <w:sz w:val="28"/>
          <w:szCs w:val="28"/>
          <w:rtl/>
        </w:rPr>
        <w:t xml:space="preserve"> 31}</w:t>
      </w:r>
      <w:r w:rsidR="00482DDC" w:rsidRPr="009837E0">
        <w:rPr>
          <w:rFonts w:ascii="Courier New" w:hAnsi="Courier New" w:cs="Traditional Arabic"/>
          <w:sz w:val="28"/>
          <w:szCs w:val="28"/>
          <w:rtl/>
        </w:rPr>
        <w:t xml:space="preserve"> </w:t>
      </w:r>
      <w:r w:rsidR="00D61998" w:rsidRPr="009837E0">
        <w:rPr>
          <w:rFonts w:ascii="Courier New" w:hAnsi="Courier New" w:cs="Traditional Arabic" w:hint="cs"/>
          <w:sz w:val="28"/>
          <w:szCs w:val="28"/>
          <w:rtl/>
        </w:rPr>
        <w:t xml:space="preserve">وما ذاك إلاَّ للتفرقة بين الخطابين ؛ لئلاَّ يسوي بين الفريقين في الوعد ؛ ولهذا فإنّه </w:t>
      </w:r>
      <w:r w:rsidR="002A0666" w:rsidRPr="009837E0">
        <w:rPr>
          <w:rFonts w:ascii="Courier New" w:hAnsi="Courier New" w:cs="Traditional Arabic" w:hint="cs"/>
          <w:sz w:val="28"/>
          <w:szCs w:val="28"/>
          <w:rtl/>
        </w:rPr>
        <w:t>في سورة</w:t>
      </w:r>
      <w:r w:rsidR="00D61998" w:rsidRPr="009837E0">
        <w:rPr>
          <w:rFonts w:ascii="Courier New" w:hAnsi="Courier New" w:cs="Traditional Arabic" w:hint="cs"/>
          <w:sz w:val="28"/>
          <w:szCs w:val="28"/>
          <w:rtl/>
        </w:rPr>
        <w:t xml:space="preserve"> نوح والأحقاف وعدهم مغفرة بعض الذنوب بشرط الإيمان لا مطلقًا</w:t>
      </w:r>
      <w:r w:rsidR="00BB7DB9" w:rsidRPr="009837E0">
        <w:rPr>
          <w:rFonts w:ascii="Courier New" w:hAnsi="Courier New" w:cs="Traditional Arabic" w:hint="cs"/>
          <w:sz w:val="28"/>
          <w:szCs w:val="28"/>
          <w:rtl/>
        </w:rPr>
        <w:t>،</w:t>
      </w:r>
      <w:r w:rsidR="00D61998" w:rsidRPr="009837E0">
        <w:rPr>
          <w:rFonts w:ascii="Courier New" w:hAnsi="Courier New" w:cs="Traditional Arabic" w:hint="cs"/>
          <w:sz w:val="28"/>
          <w:szCs w:val="28"/>
          <w:rtl/>
        </w:rPr>
        <w:t xml:space="preserve"> وهو غفران ما بينه وبينهم لا مظالم العباد))</w:t>
      </w:r>
      <w:r w:rsidR="00D61998" w:rsidRPr="009837E0">
        <w:rPr>
          <w:rFonts w:cs="Traditional Arabic" w:hint="cs"/>
          <w:sz w:val="28"/>
          <w:szCs w:val="28"/>
          <w:vertAlign w:val="superscript"/>
          <w:rtl/>
        </w:rPr>
        <w:t xml:space="preserve"> (</w:t>
      </w:r>
      <w:r w:rsidR="00D61998" w:rsidRPr="009837E0">
        <w:rPr>
          <w:rFonts w:cs="Traditional Arabic"/>
          <w:vertAlign w:val="superscript"/>
          <w:rtl/>
        </w:rPr>
        <w:footnoteReference w:id="928"/>
      </w:r>
      <w:r w:rsidR="00D61998" w:rsidRPr="009837E0">
        <w:rPr>
          <w:rFonts w:cs="Traditional Arabic" w:hint="cs"/>
          <w:sz w:val="28"/>
          <w:szCs w:val="28"/>
          <w:vertAlign w:val="superscript"/>
          <w:rtl/>
        </w:rPr>
        <w:t>)</w:t>
      </w:r>
      <w:r w:rsidR="00D61998" w:rsidRPr="009837E0">
        <w:rPr>
          <w:rFonts w:ascii="Courier New" w:hAnsi="Courier New" w:cs="Traditional Arabic" w:hint="cs"/>
          <w:sz w:val="28"/>
          <w:szCs w:val="28"/>
          <w:rtl/>
        </w:rPr>
        <w:t xml:space="preserve"> </w:t>
      </w:r>
    </w:p>
    <w:p w:rsidR="00E27084" w:rsidRPr="009837E0" w:rsidRDefault="00E607EF" w:rsidP="00E607EF">
      <w:pPr>
        <w:ind w:firstLine="720"/>
        <w:jc w:val="lowKashida"/>
        <w:rPr>
          <w:rFonts w:cs="Traditional Arabic"/>
          <w:sz w:val="28"/>
          <w:szCs w:val="28"/>
          <w:rtl/>
        </w:rPr>
      </w:pPr>
      <w:r w:rsidRPr="009837E0">
        <w:rPr>
          <w:rFonts w:cs="Traditional Arabic" w:hint="cs"/>
          <w:sz w:val="28"/>
          <w:szCs w:val="28"/>
          <w:rtl/>
        </w:rPr>
        <w:lastRenderedPageBreak/>
        <w:t xml:space="preserve"> وقد قالوا بزيادتها </w:t>
      </w:r>
      <w:r w:rsidR="00E27084" w:rsidRPr="009837E0">
        <w:rPr>
          <w:rFonts w:cs="Traditional Arabic" w:hint="cs"/>
          <w:sz w:val="28"/>
          <w:szCs w:val="28"/>
          <w:rtl/>
        </w:rPr>
        <w:t>في قوله تعالى</w:t>
      </w:r>
      <w:r w:rsidR="00BB7DB9" w:rsidRPr="009837E0">
        <w:rPr>
          <w:rFonts w:cs="Traditional Arabic" w:hint="cs"/>
          <w:sz w:val="28"/>
          <w:szCs w:val="28"/>
          <w:rtl/>
        </w:rPr>
        <w:t>:</w:t>
      </w:r>
      <w:r w:rsidR="00E27084" w:rsidRPr="009837E0">
        <w:rPr>
          <w:rFonts w:cs="Traditional Arabic" w:hint="cs"/>
          <w:sz w:val="28"/>
          <w:szCs w:val="28"/>
          <w:rtl/>
        </w:rPr>
        <w:t xml:space="preserve"> (</w:t>
      </w:r>
      <w:r w:rsidR="00E27084" w:rsidRPr="009837E0">
        <w:rPr>
          <w:rFonts w:ascii="Courier New" w:hAnsi="Courier New" w:cs="Traditional Arabic"/>
          <w:sz w:val="28"/>
          <w:szCs w:val="28"/>
          <w:rtl/>
        </w:rPr>
        <w:t>قُل لِّلْمُؤْمِنِينَ يَغُضُّوا مِنْ أَبْصَارِهِمْ وَيَحْفَظُوا فُرُوجَهُمْ ذَلِكَ أَزْكَى لَهُمْ إِنَّ اللَّهَ خَبِيرٌ بِمَا يَصْنَعُونَ {30} وَقُل لِّلْمُؤْمِنَاتِ يَغْضُضْنَ مِنْ أَبْصَارِهِنَّ وَيَحْفَظْنَ فُرُوجَهُنَّ</w:t>
      </w:r>
      <w:r w:rsidR="00E27084" w:rsidRPr="009837E0">
        <w:rPr>
          <w:rFonts w:ascii="Courier New" w:hAnsi="Courier New" w:cs="Traditional Arabic" w:hint="cs"/>
          <w:sz w:val="28"/>
          <w:szCs w:val="28"/>
          <w:rtl/>
        </w:rPr>
        <w:t>){النور</w:t>
      </w:r>
      <w:r w:rsidR="00BB7DB9" w:rsidRPr="009837E0">
        <w:rPr>
          <w:rFonts w:ascii="Courier New" w:hAnsi="Courier New" w:cs="Traditional Arabic" w:hint="cs"/>
          <w:sz w:val="28"/>
          <w:szCs w:val="28"/>
          <w:rtl/>
        </w:rPr>
        <w:t>:</w:t>
      </w:r>
      <w:r w:rsidR="00E27084" w:rsidRPr="009837E0">
        <w:rPr>
          <w:rFonts w:ascii="Courier New" w:hAnsi="Courier New" w:cs="Traditional Arabic" w:hint="cs"/>
          <w:sz w:val="28"/>
          <w:szCs w:val="28"/>
          <w:rtl/>
        </w:rPr>
        <w:t xml:space="preserve"> 30-31}</w:t>
      </w:r>
    </w:p>
    <w:p w:rsidR="00E27084" w:rsidRPr="009837E0" w:rsidRDefault="00E27084" w:rsidP="00406048">
      <w:pPr>
        <w:ind w:firstLine="720"/>
        <w:jc w:val="lowKashida"/>
        <w:rPr>
          <w:rFonts w:cs="Traditional Arabic"/>
          <w:sz w:val="28"/>
          <w:szCs w:val="28"/>
          <w:rtl/>
        </w:rPr>
      </w:pPr>
      <w:r w:rsidRPr="009837E0">
        <w:rPr>
          <w:rFonts w:cs="Traditional Arabic" w:hint="cs"/>
          <w:sz w:val="28"/>
          <w:szCs w:val="28"/>
          <w:rtl/>
        </w:rPr>
        <w:t>والغض يعني</w:t>
      </w:r>
      <w:r w:rsidR="00BB7DB9" w:rsidRPr="009837E0">
        <w:rPr>
          <w:rFonts w:cs="Traditional Arabic" w:hint="cs"/>
          <w:sz w:val="28"/>
          <w:szCs w:val="28"/>
          <w:rtl/>
        </w:rPr>
        <w:t>:</w:t>
      </w:r>
      <w:r w:rsidRPr="009837E0">
        <w:rPr>
          <w:rFonts w:cs="Traditional Arabic" w:hint="cs"/>
          <w:sz w:val="28"/>
          <w:szCs w:val="28"/>
          <w:rtl/>
        </w:rPr>
        <w:t xml:space="preserve"> إطباق الجفن بحيث يمنع الرؤية</w:t>
      </w:r>
      <w:r w:rsidRPr="009837E0">
        <w:rPr>
          <w:rFonts w:cs="Traditional Arabic" w:hint="cs"/>
          <w:sz w:val="28"/>
          <w:szCs w:val="28"/>
          <w:vertAlign w:val="superscript"/>
          <w:rtl/>
        </w:rPr>
        <w:t xml:space="preserve"> (</w:t>
      </w:r>
      <w:r w:rsidRPr="009837E0">
        <w:rPr>
          <w:rFonts w:cs="Traditional Arabic"/>
          <w:vertAlign w:val="superscript"/>
          <w:rtl/>
        </w:rPr>
        <w:footnoteReference w:id="929"/>
      </w:r>
      <w:r w:rsidRPr="009837E0">
        <w:rPr>
          <w:rFonts w:cs="Traditional Arabic" w:hint="cs"/>
          <w:sz w:val="28"/>
          <w:szCs w:val="28"/>
          <w:vertAlign w:val="superscript"/>
          <w:rtl/>
        </w:rPr>
        <w:t xml:space="preserve">) </w:t>
      </w:r>
      <w:r w:rsidRPr="009837E0">
        <w:rPr>
          <w:rFonts w:cs="Traditional Arabic" w:hint="cs"/>
          <w:sz w:val="28"/>
          <w:szCs w:val="28"/>
          <w:rtl/>
        </w:rPr>
        <w:t>فلو قال سبحانه</w:t>
      </w:r>
      <w:r w:rsidR="00BB7DB9" w:rsidRPr="009837E0">
        <w:rPr>
          <w:rFonts w:cs="Traditional Arabic" w:hint="cs"/>
          <w:sz w:val="28"/>
          <w:szCs w:val="28"/>
          <w:rtl/>
        </w:rPr>
        <w:t>:</w:t>
      </w:r>
      <w:r w:rsidRPr="009837E0">
        <w:rPr>
          <w:rFonts w:cs="Traditional Arabic" w:hint="cs"/>
          <w:sz w:val="28"/>
          <w:szCs w:val="28"/>
          <w:rtl/>
        </w:rPr>
        <w:t xml:space="preserve">  قل للمؤمنين يغضوا أبصارهم عما حرَّم الله</w:t>
      </w:r>
      <w:r w:rsidR="00BB7DB9" w:rsidRPr="009837E0">
        <w:rPr>
          <w:rFonts w:cs="Traditional Arabic" w:hint="cs"/>
          <w:sz w:val="28"/>
          <w:szCs w:val="28"/>
          <w:rtl/>
        </w:rPr>
        <w:t>،</w:t>
      </w:r>
      <w:r w:rsidRPr="009837E0">
        <w:rPr>
          <w:rFonts w:cs="Traditional Arabic" w:hint="cs"/>
          <w:sz w:val="28"/>
          <w:szCs w:val="28"/>
          <w:rtl/>
        </w:rPr>
        <w:t xml:space="preserve"> لوجب عليهم أن يحجبوا أعينهم عن الرؤية</w:t>
      </w:r>
      <w:r w:rsidR="00BB7DB9" w:rsidRPr="009837E0">
        <w:rPr>
          <w:rFonts w:cs="Traditional Arabic" w:hint="cs"/>
          <w:sz w:val="28"/>
          <w:szCs w:val="28"/>
          <w:rtl/>
        </w:rPr>
        <w:t>،</w:t>
      </w:r>
      <w:r w:rsidRPr="009837E0">
        <w:rPr>
          <w:rFonts w:cs="Traditional Arabic" w:hint="cs"/>
          <w:sz w:val="28"/>
          <w:szCs w:val="28"/>
          <w:rtl/>
        </w:rPr>
        <w:t xml:space="preserve"> كلمَّا وقع بصرهم على الحرام</w:t>
      </w:r>
      <w:r w:rsidR="00BB7DB9" w:rsidRPr="009837E0">
        <w:rPr>
          <w:rFonts w:cs="Traditional Arabic" w:hint="cs"/>
          <w:sz w:val="28"/>
          <w:szCs w:val="28"/>
          <w:rtl/>
        </w:rPr>
        <w:t>،</w:t>
      </w:r>
      <w:r w:rsidRPr="009837E0">
        <w:rPr>
          <w:rFonts w:cs="Traditional Arabic" w:hint="cs"/>
          <w:sz w:val="28"/>
          <w:szCs w:val="28"/>
          <w:rtl/>
        </w:rPr>
        <w:t xml:space="preserve"> فلا يرونه</w:t>
      </w:r>
      <w:r w:rsidR="00BB7DB9" w:rsidRPr="009837E0">
        <w:rPr>
          <w:rFonts w:cs="Traditional Arabic" w:hint="cs"/>
          <w:sz w:val="28"/>
          <w:szCs w:val="28"/>
          <w:rtl/>
        </w:rPr>
        <w:t>،</w:t>
      </w:r>
      <w:r w:rsidRPr="009837E0">
        <w:rPr>
          <w:rFonts w:cs="Traditional Arabic" w:hint="cs"/>
          <w:sz w:val="28"/>
          <w:szCs w:val="28"/>
          <w:rtl/>
        </w:rPr>
        <w:t xml:space="preserve"> ولا يرون ما حوله</w:t>
      </w:r>
      <w:r w:rsidR="00BB7DB9" w:rsidRPr="009837E0">
        <w:rPr>
          <w:rFonts w:cs="Traditional Arabic" w:hint="cs"/>
          <w:sz w:val="28"/>
          <w:szCs w:val="28"/>
          <w:rtl/>
        </w:rPr>
        <w:t>،</w:t>
      </w:r>
      <w:r w:rsidRPr="009837E0">
        <w:rPr>
          <w:rFonts w:cs="Traditional Arabic" w:hint="cs"/>
          <w:sz w:val="28"/>
          <w:szCs w:val="28"/>
          <w:rtl/>
        </w:rPr>
        <w:t xml:space="preserve"> لذلك لم يأمر الله المؤمنين بغض البصر كله</w:t>
      </w:r>
      <w:r w:rsidR="00BB7DB9" w:rsidRPr="009837E0">
        <w:rPr>
          <w:rFonts w:cs="Traditional Arabic" w:hint="cs"/>
          <w:sz w:val="28"/>
          <w:szCs w:val="28"/>
          <w:rtl/>
        </w:rPr>
        <w:t>،</w:t>
      </w:r>
      <w:r w:rsidRPr="009837E0">
        <w:rPr>
          <w:rFonts w:cs="Traditional Arabic" w:hint="cs"/>
          <w:sz w:val="28"/>
          <w:szCs w:val="28"/>
          <w:rtl/>
        </w:rPr>
        <w:t xml:space="preserve"> بل بحجب بعضه ؛ لكي لا يرى به ما حرم الله</w:t>
      </w:r>
      <w:r w:rsidR="00BB7DB9" w:rsidRPr="009837E0">
        <w:rPr>
          <w:rFonts w:cs="Traditional Arabic" w:hint="cs"/>
          <w:sz w:val="28"/>
          <w:szCs w:val="28"/>
          <w:rtl/>
        </w:rPr>
        <w:t>،</w:t>
      </w:r>
      <w:r w:rsidRPr="009837E0">
        <w:rPr>
          <w:rFonts w:cs="Traditional Arabic" w:hint="cs"/>
          <w:sz w:val="28"/>
          <w:szCs w:val="28"/>
          <w:rtl/>
        </w:rPr>
        <w:t xml:space="preserve"> ويطلق بعضه الآخر ؛ ليرى به ما يحتاج إلى رؤيته  فقيَّده بجره بـ(مِن) </w:t>
      </w:r>
      <w:proofErr w:type="spellStart"/>
      <w:r w:rsidRPr="009837E0">
        <w:rPr>
          <w:rFonts w:cs="Traditional Arabic" w:hint="cs"/>
          <w:sz w:val="28"/>
          <w:szCs w:val="28"/>
          <w:rtl/>
        </w:rPr>
        <w:t>التبعيضية</w:t>
      </w:r>
      <w:proofErr w:type="spellEnd"/>
      <w:r w:rsidR="00BB7DB9" w:rsidRPr="009837E0">
        <w:rPr>
          <w:rFonts w:cs="Traditional Arabic" w:hint="cs"/>
          <w:sz w:val="28"/>
          <w:szCs w:val="28"/>
          <w:rtl/>
        </w:rPr>
        <w:t>،</w:t>
      </w:r>
      <w:r w:rsidRPr="009837E0">
        <w:rPr>
          <w:rFonts w:cs="Traditional Arabic" w:hint="cs"/>
          <w:sz w:val="28"/>
          <w:szCs w:val="28"/>
          <w:rtl/>
        </w:rPr>
        <w:t xml:space="preserve"> فقال</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قُل لِّلْمُؤْمِنِينَ يَغُضُّوا مِنْ أَبْصَارِهِمْ</w:t>
      </w:r>
      <w:r w:rsidRPr="009837E0">
        <w:rPr>
          <w:rFonts w:cs="Traditional Arabic" w:hint="cs"/>
          <w:sz w:val="28"/>
          <w:szCs w:val="28"/>
          <w:rtl/>
        </w:rPr>
        <w:t>) ولهذا نسب الطبري إلى ابن زيد قوله</w:t>
      </w:r>
      <w:r w:rsidR="00BB7DB9" w:rsidRPr="009837E0">
        <w:rPr>
          <w:rFonts w:cs="Traditional Arabic" w:hint="cs"/>
          <w:sz w:val="28"/>
          <w:szCs w:val="28"/>
          <w:rtl/>
        </w:rPr>
        <w:t>:</w:t>
      </w:r>
      <w:r w:rsidRPr="009837E0">
        <w:rPr>
          <w:rFonts w:cs="Traditional Arabic" w:hint="cs"/>
          <w:sz w:val="28"/>
          <w:szCs w:val="28"/>
          <w:rtl/>
        </w:rPr>
        <w:t xml:space="preserve"> ((يغض من بصره 000إذا رأى ما لا يحل له غضَّ من بصره</w:t>
      </w:r>
      <w:r w:rsidR="00BB7DB9" w:rsidRPr="009837E0">
        <w:rPr>
          <w:rFonts w:cs="Traditional Arabic" w:hint="cs"/>
          <w:sz w:val="28"/>
          <w:szCs w:val="28"/>
          <w:rtl/>
        </w:rPr>
        <w:t>،</w:t>
      </w:r>
      <w:r w:rsidRPr="009837E0">
        <w:rPr>
          <w:rFonts w:cs="Traditional Arabic" w:hint="cs"/>
          <w:sz w:val="28"/>
          <w:szCs w:val="28"/>
          <w:rtl/>
        </w:rPr>
        <w:t xml:space="preserve"> لا ينظر إليه</w:t>
      </w:r>
      <w:r w:rsidR="00BB7DB9" w:rsidRPr="009837E0">
        <w:rPr>
          <w:rFonts w:cs="Traditional Arabic" w:hint="cs"/>
          <w:sz w:val="28"/>
          <w:szCs w:val="28"/>
          <w:rtl/>
        </w:rPr>
        <w:t>،</w:t>
      </w:r>
      <w:r w:rsidRPr="009837E0">
        <w:rPr>
          <w:rFonts w:cs="Traditional Arabic" w:hint="cs"/>
          <w:sz w:val="28"/>
          <w:szCs w:val="28"/>
          <w:rtl/>
        </w:rPr>
        <w:t xml:space="preserve"> ولا يستطيع أحد أن يغض بصره كلَّه</w:t>
      </w:r>
      <w:r w:rsidR="00BB7DB9" w:rsidRPr="009837E0">
        <w:rPr>
          <w:rFonts w:cs="Traditional Arabic" w:hint="cs"/>
          <w:sz w:val="28"/>
          <w:szCs w:val="28"/>
          <w:rtl/>
        </w:rPr>
        <w:t>،</w:t>
      </w:r>
      <w:r w:rsidRPr="009837E0">
        <w:rPr>
          <w:rFonts w:cs="Traditional Arabic" w:hint="cs"/>
          <w:sz w:val="28"/>
          <w:szCs w:val="28"/>
          <w:rtl/>
        </w:rPr>
        <w:t xml:space="preserve"> إنَّما قال الله</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ascii="Courier New" w:hAnsi="Courier New" w:cs="Traditional Arabic"/>
          <w:sz w:val="28"/>
          <w:szCs w:val="28"/>
          <w:rtl/>
        </w:rPr>
        <w:t>قُل لِّلْمُؤْمِنِينَ يَغُضُّوا مِنْ أَبْصَارِهِمْ</w:t>
      </w:r>
      <w:r w:rsidRPr="009837E0">
        <w:rPr>
          <w:rFonts w:ascii="Courier New" w:hAnsi="Courier New" w:cs="Traditional Arabic" w:hint="cs"/>
          <w:sz w:val="28"/>
          <w:szCs w:val="28"/>
          <w:rtl/>
        </w:rPr>
        <w:t>)))</w:t>
      </w:r>
      <w:r w:rsidRPr="009837E0">
        <w:rPr>
          <w:rFonts w:cs="Traditional Arabic" w:hint="cs"/>
          <w:sz w:val="28"/>
          <w:szCs w:val="28"/>
          <w:vertAlign w:val="superscript"/>
          <w:rtl/>
        </w:rPr>
        <w:t xml:space="preserve"> (</w:t>
      </w:r>
      <w:r w:rsidRPr="009837E0">
        <w:rPr>
          <w:rFonts w:cs="Traditional Arabic"/>
          <w:vertAlign w:val="superscript"/>
          <w:rtl/>
        </w:rPr>
        <w:footnoteReference w:id="930"/>
      </w:r>
      <w:r w:rsidRPr="009837E0">
        <w:rPr>
          <w:rFonts w:cs="Traditional Arabic" w:hint="cs"/>
          <w:sz w:val="28"/>
          <w:szCs w:val="28"/>
          <w:vertAlign w:val="superscript"/>
          <w:rtl/>
        </w:rPr>
        <w:t>)</w:t>
      </w:r>
      <w:r w:rsidRPr="009837E0">
        <w:rPr>
          <w:rFonts w:cs="Traditional Arabic" w:hint="cs"/>
          <w:sz w:val="28"/>
          <w:szCs w:val="28"/>
          <w:rtl/>
        </w:rPr>
        <w:t xml:space="preserve"> وهذا ما قال به المفسرون بعد أن جع</w:t>
      </w:r>
      <w:r w:rsidR="00E607EF" w:rsidRPr="009837E0">
        <w:rPr>
          <w:rFonts w:cs="Traditional Arabic" w:hint="cs"/>
          <w:sz w:val="28"/>
          <w:szCs w:val="28"/>
          <w:rtl/>
        </w:rPr>
        <w:t xml:space="preserve">لوا (مِن) </w:t>
      </w:r>
      <w:proofErr w:type="spellStart"/>
      <w:r w:rsidR="00E607EF" w:rsidRPr="009837E0">
        <w:rPr>
          <w:rFonts w:cs="Traditional Arabic" w:hint="cs"/>
          <w:sz w:val="28"/>
          <w:szCs w:val="28"/>
          <w:rtl/>
        </w:rPr>
        <w:t>تبعيضية</w:t>
      </w:r>
      <w:proofErr w:type="spellEnd"/>
      <w:r w:rsidR="00E607EF" w:rsidRPr="009837E0">
        <w:rPr>
          <w:rFonts w:cs="Traditional Arabic" w:hint="cs"/>
          <w:sz w:val="28"/>
          <w:szCs w:val="28"/>
          <w:rtl/>
        </w:rPr>
        <w:t xml:space="preserve"> وليست زائدة ؛ لأنَّهم لم يؤمروا بالغض مطلقًا</w:t>
      </w:r>
      <w:r w:rsidR="00BB7DB9" w:rsidRPr="009837E0">
        <w:rPr>
          <w:rFonts w:cs="Traditional Arabic" w:hint="cs"/>
          <w:sz w:val="28"/>
          <w:szCs w:val="28"/>
          <w:rtl/>
        </w:rPr>
        <w:t>،</w:t>
      </w:r>
      <w:r w:rsidR="00E607EF" w:rsidRPr="009837E0">
        <w:rPr>
          <w:rFonts w:cs="Traditional Arabic" w:hint="cs"/>
          <w:sz w:val="28"/>
          <w:szCs w:val="28"/>
          <w:rtl/>
        </w:rPr>
        <w:t xml:space="preserve"> وإنَّما أُمروا بالغض عما لا يحل</w:t>
      </w:r>
      <w:r w:rsidR="00406048" w:rsidRPr="009837E0">
        <w:rPr>
          <w:rFonts w:cs="Traditional Arabic" w:hint="cs"/>
          <w:sz w:val="28"/>
          <w:szCs w:val="28"/>
          <w:rtl/>
        </w:rPr>
        <w:t xml:space="preserve"> </w:t>
      </w:r>
      <w:r w:rsidRPr="009837E0">
        <w:rPr>
          <w:rFonts w:cs="Traditional Arabic" w:hint="cs"/>
          <w:sz w:val="28"/>
          <w:szCs w:val="28"/>
          <w:vertAlign w:val="superscript"/>
          <w:rtl/>
        </w:rPr>
        <w:t>(</w:t>
      </w:r>
      <w:r w:rsidRPr="009837E0">
        <w:rPr>
          <w:rFonts w:cs="Traditional Arabic"/>
          <w:vertAlign w:val="superscript"/>
          <w:rtl/>
        </w:rPr>
        <w:footnoteReference w:id="931"/>
      </w:r>
      <w:r w:rsidRPr="009837E0">
        <w:rPr>
          <w:rFonts w:cs="Traditional Arabic" w:hint="cs"/>
          <w:sz w:val="28"/>
          <w:szCs w:val="28"/>
          <w:vertAlign w:val="superscript"/>
          <w:rtl/>
        </w:rPr>
        <w:t>)</w:t>
      </w:r>
      <w:r w:rsidR="00BB7DB9" w:rsidRPr="009837E0">
        <w:rPr>
          <w:rFonts w:cs="Traditional Arabic" w:hint="cs"/>
          <w:sz w:val="28"/>
          <w:szCs w:val="28"/>
          <w:rtl/>
        </w:rPr>
        <w:t>.</w:t>
      </w:r>
    </w:p>
    <w:p w:rsidR="004F63CF" w:rsidRPr="009837E0" w:rsidRDefault="00003521" w:rsidP="00737960">
      <w:pPr>
        <w:ind w:firstLine="720"/>
        <w:jc w:val="lowKashida"/>
        <w:rPr>
          <w:rFonts w:cs="Traditional Arabic"/>
          <w:sz w:val="28"/>
          <w:szCs w:val="28"/>
          <w:rtl/>
        </w:rPr>
      </w:pPr>
      <w:r w:rsidRPr="009837E0">
        <w:rPr>
          <w:rFonts w:cs="Traditional Arabic" w:hint="cs"/>
          <w:sz w:val="28"/>
          <w:szCs w:val="28"/>
          <w:rtl/>
        </w:rPr>
        <w:t xml:space="preserve"> </w:t>
      </w:r>
      <w:r w:rsidR="00E27084" w:rsidRPr="009837E0">
        <w:rPr>
          <w:rFonts w:cs="Traditional Arabic" w:hint="cs"/>
          <w:sz w:val="28"/>
          <w:szCs w:val="28"/>
          <w:rtl/>
        </w:rPr>
        <w:t xml:space="preserve"> فـ(مِن) </w:t>
      </w:r>
      <w:proofErr w:type="spellStart"/>
      <w:r w:rsidR="00E27084" w:rsidRPr="009837E0">
        <w:rPr>
          <w:rFonts w:cs="Traditional Arabic" w:hint="cs"/>
          <w:sz w:val="28"/>
          <w:szCs w:val="28"/>
          <w:rtl/>
        </w:rPr>
        <w:t>تبعيضية</w:t>
      </w:r>
      <w:proofErr w:type="spellEnd"/>
      <w:r w:rsidR="00E27084" w:rsidRPr="009837E0">
        <w:rPr>
          <w:rFonts w:cs="Traditional Arabic" w:hint="cs"/>
          <w:sz w:val="28"/>
          <w:szCs w:val="28"/>
          <w:rtl/>
        </w:rPr>
        <w:t xml:space="preserve"> أريد بها حجب بعض البصر؛ لذلك لم يستعملها مع الفروج فقال</w:t>
      </w:r>
      <w:r w:rsidR="00BB7DB9" w:rsidRPr="009837E0">
        <w:rPr>
          <w:rFonts w:cs="Traditional Arabic" w:hint="cs"/>
          <w:sz w:val="28"/>
          <w:szCs w:val="28"/>
          <w:rtl/>
        </w:rPr>
        <w:t>:</w:t>
      </w:r>
      <w:r w:rsidR="00E27084" w:rsidRPr="009837E0">
        <w:rPr>
          <w:rFonts w:ascii="Courier New" w:hAnsi="Courier New" w:cs="Traditional Arabic" w:hint="cs"/>
          <w:sz w:val="28"/>
          <w:szCs w:val="28"/>
          <w:rtl/>
        </w:rPr>
        <w:t xml:space="preserve"> (</w:t>
      </w:r>
      <w:r w:rsidR="00E27084" w:rsidRPr="009837E0">
        <w:rPr>
          <w:rFonts w:ascii="Courier New" w:hAnsi="Courier New" w:cs="Traditional Arabic"/>
          <w:sz w:val="28"/>
          <w:szCs w:val="28"/>
          <w:rtl/>
        </w:rPr>
        <w:t>وَيَحْفَظُوا فُرُوجَهُمْ</w:t>
      </w:r>
      <w:r w:rsidR="00E27084" w:rsidRPr="009837E0">
        <w:rPr>
          <w:rFonts w:ascii="Courier New" w:hAnsi="Courier New" w:cs="Traditional Arabic" w:hint="cs"/>
          <w:sz w:val="28"/>
          <w:szCs w:val="28"/>
          <w:rtl/>
        </w:rPr>
        <w:t>) وقال</w:t>
      </w:r>
      <w:r w:rsidR="00BB7DB9" w:rsidRPr="009837E0">
        <w:rPr>
          <w:rFonts w:ascii="Courier New" w:hAnsi="Courier New" w:cs="Traditional Arabic" w:hint="cs"/>
          <w:sz w:val="28"/>
          <w:szCs w:val="28"/>
          <w:rtl/>
        </w:rPr>
        <w:t>:</w:t>
      </w:r>
      <w:r w:rsidR="00E27084" w:rsidRPr="009837E0">
        <w:rPr>
          <w:rFonts w:ascii="Courier New" w:hAnsi="Courier New" w:cs="Traditional Arabic" w:hint="cs"/>
          <w:sz w:val="28"/>
          <w:szCs w:val="28"/>
          <w:rtl/>
        </w:rPr>
        <w:t xml:space="preserve"> (</w:t>
      </w:r>
      <w:r w:rsidR="00E27084" w:rsidRPr="009837E0">
        <w:rPr>
          <w:rFonts w:ascii="Courier New" w:hAnsi="Courier New" w:cs="Traditional Arabic"/>
          <w:sz w:val="28"/>
          <w:szCs w:val="28"/>
          <w:rtl/>
        </w:rPr>
        <w:t>وَيَحْفَظْنَ فُرُوجَهُنَّ</w:t>
      </w:r>
      <w:r w:rsidR="00E27084" w:rsidRPr="009837E0">
        <w:rPr>
          <w:rFonts w:cs="Traditional Arabic" w:hint="cs"/>
          <w:sz w:val="28"/>
          <w:szCs w:val="28"/>
          <w:rtl/>
        </w:rPr>
        <w:t>) ولم يقل كما قال في البصر</w:t>
      </w:r>
      <w:r w:rsidR="00BB7DB9" w:rsidRPr="009837E0">
        <w:rPr>
          <w:rFonts w:cs="Traditional Arabic" w:hint="cs"/>
          <w:sz w:val="28"/>
          <w:szCs w:val="28"/>
          <w:rtl/>
        </w:rPr>
        <w:t>:</w:t>
      </w:r>
      <w:r w:rsidR="00E27084" w:rsidRPr="009837E0">
        <w:rPr>
          <w:rFonts w:cs="Traditional Arabic" w:hint="cs"/>
          <w:sz w:val="28"/>
          <w:szCs w:val="28"/>
          <w:rtl/>
        </w:rPr>
        <w:t xml:space="preserve"> ويحفظوا من فروجهم</w:t>
      </w:r>
      <w:r w:rsidR="00BB7DB9" w:rsidRPr="009837E0">
        <w:rPr>
          <w:rFonts w:cs="Traditional Arabic" w:hint="cs"/>
          <w:sz w:val="28"/>
          <w:szCs w:val="28"/>
          <w:rtl/>
        </w:rPr>
        <w:t>،</w:t>
      </w:r>
      <w:r w:rsidR="00E27084" w:rsidRPr="009837E0">
        <w:rPr>
          <w:rFonts w:cs="Traditional Arabic" w:hint="cs"/>
          <w:sz w:val="28"/>
          <w:szCs w:val="28"/>
          <w:rtl/>
        </w:rPr>
        <w:t xml:space="preserve"> ويحفظن من فروجهنَّ ؛ لأنَّه أراد حفظ الفروج كلها</w:t>
      </w:r>
    </w:p>
    <w:p w:rsidR="0049672C" w:rsidRPr="009837E0" w:rsidRDefault="00003521" w:rsidP="0049672C">
      <w:pPr>
        <w:ind w:firstLine="720"/>
        <w:jc w:val="both"/>
        <w:rPr>
          <w:rFonts w:cs="Traditional Arabic"/>
          <w:sz w:val="28"/>
          <w:szCs w:val="28"/>
          <w:rtl/>
        </w:rPr>
      </w:pPr>
      <w:r w:rsidRPr="009837E0">
        <w:rPr>
          <w:rFonts w:cs="Traditional Arabic" w:hint="cs"/>
          <w:sz w:val="28"/>
          <w:szCs w:val="28"/>
          <w:rtl/>
        </w:rPr>
        <w:t xml:space="preserve">فصفوة القول فيما تقدم تفصيله </w:t>
      </w:r>
      <w:r w:rsidR="00C90F13" w:rsidRPr="009837E0">
        <w:rPr>
          <w:rFonts w:cs="Traditional Arabic" w:hint="cs"/>
          <w:sz w:val="28"/>
          <w:szCs w:val="28"/>
          <w:rtl/>
        </w:rPr>
        <w:t>أنَّ (مِن) الجارة لم ترد في القرآن الكريم إلاَّ على وجهين</w:t>
      </w:r>
      <w:r w:rsidR="00BB7DB9" w:rsidRPr="009837E0">
        <w:rPr>
          <w:rFonts w:cs="Traditional Arabic" w:hint="cs"/>
          <w:sz w:val="28"/>
          <w:szCs w:val="28"/>
          <w:rtl/>
        </w:rPr>
        <w:t>:</w:t>
      </w:r>
      <w:r w:rsidR="00C90F13" w:rsidRPr="009837E0">
        <w:rPr>
          <w:rFonts w:cs="Traditional Arabic" w:hint="cs"/>
          <w:sz w:val="28"/>
          <w:szCs w:val="28"/>
          <w:rtl/>
        </w:rPr>
        <w:t xml:space="preserve"> التبعيض </w:t>
      </w:r>
      <w:r w:rsidR="002A0666" w:rsidRPr="009837E0">
        <w:rPr>
          <w:rFonts w:cs="Traditional Arabic" w:hint="cs"/>
          <w:sz w:val="28"/>
          <w:szCs w:val="28"/>
          <w:rtl/>
        </w:rPr>
        <w:t>والابتداء</w:t>
      </w:r>
      <w:r w:rsidR="00BB7DB9" w:rsidRPr="009837E0">
        <w:rPr>
          <w:rFonts w:cs="Traditional Arabic" w:hint="cs"/>
          <w:sz w:val="28"/>
          <w:szCs w:val="28"/>
          <w:rtl/>
        </w:rPr>
        <w:t>،</w:t>
      </w:r>
      <w:r w:rsidR="002A0666" w:rsidRPr="009837E0">
        <w:rPr>
          <w:rFonts w:cs="Traditional Arabic" w:hint="cs"/>
          <w:sz w:val="28"/>
          <w:szCs w:val="28"/>
          <w:rtl/>
        </w:rPr>
        <w:t xml:space="preserve"> أمَّا باقي المعاني ف</w:t>
      </w:r>
      <w:r w:rsidR="00C90F13" w:rsidRPr="009837E0">
        <w:rPr>
          <w:rFonts w:cs="Traditional Arabic" w:hint="cs"/>
          <w:sz w:val="28"/>
          <w:szCs w:val="28"/>
          <w:rtl/>
        </w:rPr>
        <w:t xml:space="preserve">جميعها مختلقة </w:t>
      </w:r>
    </w:p>
    <w:p w:rsidR="0049672C" w:rsidRPr="009837E0" w:rsidRDefault="0049672C" w:rsidP="00FC145E">
      <w:pPr>
        <w:jc w:val="both"/>
        <w:rPr>
          <w:rFonts w:cs="Traditional Arabic"/>
          <w:sz w:val="28"/>
          <w:szCs w:val="28"/>
          <w:rtl/>
        </w:rPr>
      </w:pPr>
      <w:r w:rsidRPr="009837E0">
        <w:rPr>
          <w:rFonts w:cs="Traditional Arabic" w:hint="cs"/>
          <w:sz w:val="28"/>
          <w:szCs w:val="28"/>
          <w:rtl/>
        </w:rPr>
        <w:tab/>
      </w:r>
      <w:r w:rsidRPr="009837E0">
        <w:rPr>
          <w:rFonts w:cs="Traditional Arabic" w:hint="cs"/>
          <w:b/>
          <w:bCs/>
          <w:sz w:val="28"/>
          <w:szCs w:val="28"/>
          <w:rtl/>
        </w:rPr>
        <w:t>2</w:t>
      </w:r>
      <w:r w:rsidR="00FC145E" w:rsidRPr="009837E0">
        <w:rPr>
          <w:rFonts w:cs="Traditional Arabic" w:hint="cs"/>
          <w:b/>
          <w:bCs/>
          <w:sz w:val="28"/>
          <w:szCs w:val="28"/>
          <w:rtl/>
        </w:rPr>
        <w:t>9</w:t>
      </w:r>
      <w:r w:rsidRPr="009837E0">
        <w:rPr>
          <w:rFonts w:cs="Traditional Arabic" w:hint="cs"/>
          <w:b/>
          <w:bCs/>
          <w:sz w:val="28"/>
          <w:szCs w:val="28"/>
          <w:rtl/>
        </w:rPr>
        <w:t>-هل</w:t>
      </w:r>
      <w:r w:rsidR="00BB7DB9" w:rsidRPr="009837E0">
        <w:rPr>
          <w:rFonts w:cs="Traditional Arabic" w:hint="cs"/>
          <w:b/>
          <w:bCs/>
          <w:sz w:val="28"/>
          <w:szCs w:val="28"/>
          <w:rtl/>
        </w:rPr>
        <w:t>:</w:t>
      </w:r>
      <w:r w:rsidRPr="009837E0">
        <w:rPr>
          <w:rFonts w:cs="Traditional Arabic" w:hint="cs"/>
          <w:b/>
          <w:bCs/>
          <w:sz w:val="28"/>
          <w:szCs w:val="28"/>
          <w:rtl/>
        </w:rPr>
        <w:t xml:space="preserve"> </w:t>
      </w:r>
      <w:r w:rsidR="00633B76" w:rsidRPr="009837E0">
        <w:rPr>
          <w:rFonts w:cs="Traditional Arabic" w:hint="cs"/>
          <w:sz w:val="28"/>
          <w:szCs w:val="28"/>
          <w:rtl/>
        </w:rPr>
        <w:t>ليست من الحروف المشتركة</w:t>
      </w:r>
      <w:r w:rsidR="00BB7DB9" w:rsidRPr="009837E0">
        <w:rPr>
          <w:rFonts w:cs="Traditional Arabic" w:hint="cs"/>
          <w:sz w:val="28"/>
          <w:szCs w:val="28"/>
          <w:rtl/>
        </w:rPr>
        <w:t>،</w:t>
      </w:r>
      <w:r w:rsidR="00633B76" w:rsidRPr="009837E0">
        <w:rPr>
          <w:rFonts w:cs="Traditional Arabic" w:hint="cs"/>
          <w:sz w:val="28"/>
          <w:szCs w:val="28"/>
          <w:rtl/>
        </w:rPr>
        <w:t xml:space="preserve">  ولم ترد إلاَّ للاستفهام وهذا ما انتهت إليه دراستي لمعانيها في كتابي</w:t>
      </w:r>
      <w:r w:rsidR="00BB7DB9" w:rsidRPr="009837E0">
        <w:rPr>
          <w:rFonts w:cs="Traditional Arabic" w:hint="cs"/>
          <w:sz w:val="28"/>
          <w:szCs w:val="28"/>
          <w:rtl/>
        </w:rPr>
        <w:t>:</w:t>
      </w:r>
      <w:r w:rsidR="00633B76" w:rsidRPr="009837E0">
        <w:rPr>
          <w:rFonts w:cs="Traditional Arabic" w:hint="cs"/>
          <w:sz w:val="28"/>
          <w:szCs w:val="28"/>
          <w:rtl/>
        </w:rPr>
        <w:t xml:space="preserve"> لا وجوه ولا نظائر برقم 42</w:t>
      </w:r>
    </w:p>
    <w:p w:rsidR="001362C8" w:rsidRPr="009837E0" w:rsidRDefault="00633B76" w:rsidP="00FC145E">
      <w:pPr>
        <w:jc w:val="both"/>
        <w:rPr>
          <w:rFonts w:cs="Traditional Arabic"/>
          <w:sz w:val="28"/>
          <w:szCs w:val="28"/>
          <w:rtl/>
        </w:rPr>
      </w:pPr>
      <w:r w:rsidRPr="009837E0">
        <w:rPr>
          <w:rFonts w:cs="Traditional Arabic" w:hint="cs"/>
          <w:sz w:val="28"/>
          <w:szCs w:val="28"/>
          <w:rtl/>
        </w:rPr>
        <w:tab/>
      </w:r>
      <w:r w:rsidR="00FC145E" w:rsidRPr="009837E0">
        <w:rPr>
          <w:rFonts w:cs="Traditional Arabic" w:hint="cs"/>
          <w:b/>
          <w:bCs/>
          <w:sz w:val="28"/>
          <w:szCs w:val="28"/>
          <w:rtl/>
        </w:rPr>
        <w:t>30</w:t>
      </w:r>
      <w:r w:rsidRPr="009837E0">
        <w:rPr>
          <w:rFonts w:cs="Traditional Arabic" w:hint="cs"/>
          <w:b/>
          <w:bCs/>
          <w:sz w:val="28"/>
          <w:szCs w:val="28"/>
          <w:rtl/>
        </w:rPr>
        <w:t>-الواو</w:t>
      </w:r>
      <w:r w:rsidR="00BB7DB9" w:rsidRPr="009837E0">
        <w:rPr>
          <w:rFonts w:cs="Traditional Arabic" w:hint="cs"/>
          <w:sz w:val="28"/>
          <w:szCs w:val="28"/>
          <w:rtl/>
        </w:rPr>
        <w:t>:</w:t>
      </w:r>
      <w:r w:rsidR="002A0666" w:rsidRPr="009837E0">
        <w:rPr>
          <w:rFonts w:cs="Traditional Arabic" w:hint="cs"/>
          <w:sz w:val="28"/>
          <w:szCs w:val="28"/>
          <w:rtl/>
        </w:rPr>
        <w:t xml:space="preserve"> هي</w:t>
      </w:r>
      <w:r w:rsidRPr="009837E0">
        <w:rPr>
          <w:rFonts w:cs="Traditional Arabic" w:hint="cs"/>
          <w:sz w:val="28"/>
          <w:szCs w:val="28"/>
          <w:rtl/>
        </w:rPr>
        <w:t xml:space="preserve"> من الحروف المشتركة ومعانيه</w:t>
      </w:r>
      <w:r w:rsidR="002A0666" w:rsidRPr="009837E0">
        <w:rPr>
          <w:rFonts w:cs="Traditional Arabic" w:hint="cs"/>
          <w:sz w:val="28"/>
          <w:szCs w:val="28"/>
          <w:rtl/>
        </w:rPr>
        <w:t>ا</w:t>
      </w:r>
      <w:r w:rsidRPr="009837E0">
        <w:rPr>
          <w:rFonts w:cs="Traditional Arabic" w:hint="cs"/>
          <w:sz w:val="28"/>
          <w:szCs w:val="28"/>
          <w:rtl/>
        </w:rPr>
        <w:t xml:space="preserve"> الأساسية </w:t>
      </w:r>
      <w:r w:rsidR="00DD30E8" w:rsidRPr="009837E0">
        <w:rPr>
          <w:rFonts w:cs="Traditional Arabic" w:hint="cs"/>
          <w:sz w:val="28"/>
          <w:szCs w:val="28"/>
          <w:rtl/>
        </w:rPr>
        <w:t>مشهورة وهي</w:t>
      </w:r>
      <w:r w:rsidR="00BB7DB9" w:rsidRPr="009837E0">
        <w:rPr>
          <w:rFonts w:cs="Traditional Arabic" w:hint="cs"/>
          <w:sz w:val="28"/>
          <w:szCs w:val="28"/>
          <w:rtl/>
        </w:rPr>
        <w:t>:</w:t>
      </w:r>
      <w:r w:rsidR="00DD30E8" w:rsidRPr="009837E0">
        <w:rPr>
          <w:rFonts w:cs="Traditional Arabic" w:hint="cs"/>
          <w:sz w:val="28"/>
          <w:szCs w:val="28"/>
          <w:rtl/>
        </w:rPr>
        <w:t xml:space="preserve"> </w:t>
      </w:r>
      <w:r w:rsidRPr="009837E0">
        <w:rPr>
          <w:rFonts w:cs="Traditional Arabic" w:hint="cs"/>
          <w:sz w:val="28"/>
          <w:szCs w:val="28"/>
          <w:rtl/>
        </w:rPr>
        <w:t xml:space="preserve"> واو العطف</w:t>
      </w:r>
      <w:r w:rsidR="00BB7DB9" w:rsidRPr="009837E0">
        <w:rPr>
          <w:rFonts w:cs="Traditional Arabic" w:hint="cs"/>
          <w:sz w:val="28"/>
          <w:szCs w:val="28"/>
          <w:rtl/>
        </w:rPr>
        <w:t>،</w:t>
      </w:r>
      <w:r w:rsidRPr="009837E0">
        <w:rPr>
          <w:rFonts w:cs="Traditional Arabic" w:hint="cs"/>
          <w:sz w:val="28"/>
          <w:szCs w:val="28"/>
          <w:rtl/>
        </w:rPr>
        <w:t xml:space="preserve"> وواو المعية</w:t>
      </w:r>
      <w:r w:rsidR="00BB7DB9" w:rsidRPr="009837E0">
        <w:rPr>
          <w:rFonts w:cs="Traditional Arabic" w:hint="cs"/>
          <w:sz w:val="28"/>
          <w:szCs w:val="28"/>
          <w:rtl/>
        </w:rPr>
        <w:t>،</w:t>
      </w:r>
      <w:r w:rsidRPr="009837E0">
        <w:rPr>
          <w:rFonts w:cs="Traditional Arabic" w:hint="cs"/>
          <w:sz w:val="28"/>
          <w:szCs w:val="28"/>
          <w:rtl/>
        </w:rPr>
        <w:t xml:space="preserve"> وواو القسم</w:t>
      </w:r>
      <w:r w:rsidR="00BB7DB9" w:rsidRPr="009837E0">
        <w:rPr>
          <w:rFonts w:cs="Traditional Arabic" w:hint="cs"/>
          <w:sz w:val="28"/>
          <w:szCs w:val="28"/>
          <w:rtl/>
        </w:rPr>
        <w:t>،</w:t>
      </w:r>
      <w:r w:rsidRPr="009837E0">
        <w:rPr>
          <w:rFonts w:cs="Traditional Arabic" w:hint="cs"/>
          <w:sz w:val="28"/>
          <w:szCs w:val="28"/>
          <w:rtl/>
        </w:rPr>
        <w:t xml:space="preserve"> وواو (ربَّ) إلاَّ أنَّه قد أضيفت إليها معان مختلقة من </w:t>
      </w:r>
      <w:r w:rsidRPr="009837E0">
        <w:rPr>
          <w:rFonts w:cs="Traditional Arabic" w:hint="cs"/>
          <w:sz w:val="28"/>
          <w:szCs w:val="28"/>
          <w:rtl/>
        </w:rPr>
        <w:lastRenderedPageBreak/>
        <w:t xml:space="preserve">أشهرها واو الحال واو </w:t>
      </w:r>
      <w:proofErr w:type="spellStart"/>
      <w:r w:rsidRPr="009837E0">
        <w:rPr>
          <w:rFonts w:cs="Traditional Arabic" w:hint="cs"/>
          <w:sz w:val="28"/>
          <w:szCs w:val="28"/>
          <w:rtl/>
        </w:rPr>
        <w:t>الاست</w:t>
      </w:r>
      <w:r w:rsidR="00DD30E8" w:rsidRPr="009837E0">
        <w:rPr>
          <w:rFonts w:cs="Traditional Arabic" w:hint="cs"/>
          <w:sz w:val="28"/>
          <w:szCs w:val="28"/>
          <w:rtl/>
        </w:rPr>
        <w:t>تئناف</w:t>
      </w:r>
      <w:proofErr w:type="spellEnd"/>
      <w:r w:rsidR="00DD30E8" w:rsidRPr="009837E0">
        <w:rPr>
          <w:rFonts w:cs="Traditional Arabic" w:hint="cs"/>
          <w:sz w:val="28"/>
          <w:szCs w:val="28"/>
          <w:rtl/>
        </w:rPr>
        <w:t xml:space="preserve"> والابتداء وواو الثمانية  والزيادة</w:t>
      </w:r>
      <w:r w:rsidR="00BB7DB9" w:rsidRPr="009837E0">
        <w:rPr>
          <w:rFonts w:cs="Traditional Arabic" w:hint="cs"/>
          <w:sz w:val="28"/>
          <w:szCs w:val="28"/>
          <w:rtl/>
        </w:rPr>
        <w:t>،</w:t>
      </w:r>
      <w:r w:rsidR="00DD30E8" w:rsidRPr="009837E0">
        <w:rPr>
          <w:rFonts w:cs="Traditional Arabic" w:hint="cs"/>
          <w:sz w:val="28"/>
          <w:szCs w:val="28"/>
          <w:rtl/>
        </w:rPr>
        <w:t xml:space="preserve"> وهذا ما تضمنه كتابي</w:t>
      </w:r>
      <w:r w:rsidR="00BB7DB9" w:rsidRPr="009837E0">
        <w:rPr>
          <w:rFonts w:cs="Traditional Arabic" w:hint="cs"/>
          <w:sz w:val="28"/>
          <w:szCs w:val="28"/>
          <w:rtl/>
        </w:rPr>
        <w:t>:</w:t>
      </w:r>
      <w:r w:rsidR="00DD30E8" w:rsidRPr="009837E0">
        <w:rPr>
          <w:rFonts w:cs="Traditional Arabic" w:hint="cs"/>
          <w:sz w:val="28"/>
          <w:szCs w:val="28"/>
          <w:rtl/>
        </w:rPr>
        <w:t xml:space="preserve"> المشاكلة بين  واو الحال وواو المصاحبة في النحو العربي</w:t>
      </w:r>
      <w:r w:rsidR="00BB7DB9" w:rsidRPr="009837E0">
        <w:rPr>
          <w:rFonts w:cs="Traditional Arabic" w:hint="cs"/>
          <w:sz w:val="28"/>
          <w:szCs w:val="28"/>
          <w:rtl/>
        </w:rPr>
        <w:t>،</w:t>
      </w:r>
      <w:r w:rsidR="00DD30E8" w:rsidRPr="009837E0">
        <w:rPr>
          <w:rFonts w:cs="Traditional Arabic" w:hint="cs"/>
          <w:sz w:val="28"/>
          <w:szCs w:val="28"/>
          <w:rtl/>
        </w:rPr>
        <w:t xml:space="preserve"> وكتابي</w:t>
      </w:r>
      <w:r w:rsidR="00BB7DB9" w:rsidRPr="009837E0">
        <w:rPr>
          <w:rFonts w:cs="Traditional Arabic" w:hint="cs"/>
          <w:sz w:val="28"/>
          <w:szCs w:val="28"/>
          <w:rtl/>
        </w:rPr>
        <w:t>:</w:t>
      </w:r>
      <w:r w:rsidR="00DD30E8" w:rsidRPr="009837E0">
        <w:rPr>
          <w:rFonts w:cs="Traditional Arabic" w:hint="cs"/>
          <w:sz w:val="28"/>
          <w:szCs w:val="28"/>
          <w:rtl/>
        </w:rPr>
        <w:t xml:space="preserve"> دراسات في النحو القرآني</w:t>
      </w:r>
      <w:r w:rsidR="00BB7DB9" w:rsidRPr="009837E0">
        <w:rPr>
          <w:rFonts w:cs="Traditional Arabic" w:hint="cs"/>
          <w:sz w:val="28"/>
          <w:szCs w:val="28"/>
          <w:rtl/>
        </w:rPr>
        <w:t>.</w:t>
      </w:r>
    </w:p>
    <w:p w:rsidR="004663C8" w:rsidRPr="009837E0" w:rsidRDefault="004663C8" w:rsidP="00FC145E">
      <w:pPr>
        <w:jc w:val="both"/>
        <w:rPr>
          <w:rFonts w:cs="Traditional Arabic"/>
          <w:sz w:val="28"/>
          <w:szCs w:val="28"/>
          <w:rtl/>
        </w:rPr>
      </w:pPr>
    </w:p>
    <w:p w:rsidR="004663C8" w:rsidRPr="009837E0" w:rsidRDefault="004663C8" w:rsidP="00FC145E">
      <w:pPr>
        <w:jc w:val="both"/>
        <w:rPr>
          <w:rFonts w:cs="Traditional Arabic"/>
          <w:sz w:val="28"/>
          <w:szCs w:val="28"/>
          <w:rtl/>
        </w:rPr>
      </w:pPr>
    </w:p>
    <w:p w:rsidR="004663C8" w:rsidRPr="009837E0" w:rsidRDefault="004663C8" w:rsidP="00FC145E">
      <w:pPr>
        <w:jc w:val="both"/>
        <w:rPr>
          <w:rFonts w:cs="Traditional Arabic"/>
          <w:sz w:val="28"/>
          <w:szCs w:val="28"/>
          <w:rtl/>
        </w:rPr>
      </w:pPr>
    </w:p>
    <w:p w:rsidR="004663C8" w:rsidRPr="009837E0" w:rsidRDefault="004663C8" w:rsidP="00FC145E">
      <w:pPr>
        <w:jc w:val="both"/>
        <w:rPr>
          <w:rFonts w:cs="Traditional Arabic"/>
          <w:sz w:val="28"/>
          <w:szCs w:val="28"/>
          <w:rtl/>
        </w:rPr>
      </w:pPr>
    </w:p>
    <w:p w:rsidR="004663C8" w:rsidRPr="009837E0" w:rsidRDefault="004663C8" w:rsidP="00FC145E">
      <w:pPr>
        <w:jc w:val="both"/>
        <w:rPr>
          <w:rFonts w:cs="Traditional Arabic"/>
          <w:sz w:val="28"/>
          <w:szCs w:val="28"/>
          <w:rtl/>
        </w:rPr>
      </w:pPr>
    </w:p>
    <w:p w:rsidR="004663C8" w:rsidRPr="009837E0" w:rsidRDefault="004663C8" w:rsidP="004663C8">
      <w:pPr>
        <w:jc w:val="center"/>
        <w:rPr>
          <w:rFonts w:cs="Traditional Arabic"/>
          <w:b/>
          <w:bCs/>
          <w:sz w:val="32"/>
          <w:szCs w:val="32"/>
          <w:rtl/>
        </w:rPr>
      </w:pPr>
      <w:r w:rsidRPr="009837E0">
        <w:rPr>
          <w:rFonts w:cs="Traditional Arabic" w:hint="cs"/>
          <w:b/>
          <w:bCs/>
          <w:sz w:val="32"/>
          <w:szCs w:val="32"/>
          <w:rtl/>
        </w:rPr>
        <w:t>الخاتمة</w:t>
      </w:r>
    </w:p>
    <w:p w:rsidR="004663C8" w:rsidRPr="009837E0" w:rsidRDefault="004663C8" w:rsidP="006E497E">
      <w:pPr>
        <w:jc w:val="both"/>
        <w:rPr>
          <w:rFonts w:cs="Traditional Arabic"/>
          <w:sz w:val="28"/>
          <w:szCs w:val="28"/>
          <w:rtl/>
        </w:rPr>
      </w:pPr>
      <w:r w:rsidRPr="009837E0">
        <w:rPr>
          <w:rFonts w:cs="Traditional Arabic" w:hint="cs"/>
          <w:b/>
          <w:bCs/>
          <w:sz w:val="32"/>
          <w:szCs w:val="32"/>
          <w:rtl/>
        </w:rPr>
        <w:tab/>
      </w:r>
      <w:r w:rsidR="006E497E" w:rsidRPr="009837E0">
        <w:rPr>
          <w:rFonts w:cs="Traditional Arabic" w:hint="cs"/>
          <w:sz w:val="28"/>
          <w:szCs w:val="28"/>
          <w:rtl/>
        </w:rPr>
        <w:t>أختم بحثي في هذا الكتاب بذكر أهم ما تضمنه</w:t>
      </w:r>
      <w:r w:rsidR="00BB7DB9" w:rsidRPr="009837E0">
        <w:rPr>
          <w:rFonts w:cs="Traditional Arabic" w:hint="cs"/>
          <w:sz w:val="28"/>
          <w:szCs w:val="28"/>
          <w:rtl/>
        </w:rPr>
        <w:t>،</w:t>
      </w:r>
      <w:r w:rsidR="006E497E" w:rsidRPr="009837E0">
        <w:rPr>
          <w:rFonts w:cs="Traditional Arabic" w:hint="cs"/>
          <w:sz w:val="28"/>
          <w:szCs w:val="28"/>
          <w:rtl/>
        </w:rPr>
        <w:t xml:space="preserve"> أجملها فيما يأتي</w:t>
      </w:r>
      <w:r w:rsidR="00BB7DB9" w:rsidRPr="009837E0">
        <w:rPr>
          <w:rFonts w:cs="Traditional Arabic" w:hint="cs"/>
          <w:sz w:val="28"/>
          <w:szCs w:val="28"/>
          <w:rtl/>
        </w:rPr>
        <w:t>:</w:t>
      </w:r>
      <w:r w:rsidR="006E497E" w:rsidRPr="009837E0">
        <w:rPr>
          <w:rFonts w:cs="Traditional Arabic" w:hint="cs"/>
          <w:sz w:val="28"/>
          <w:szCs w:val="28"/>
          <w:rtl/>
        </w:rPr>
        <w:t xml:space="preserve"> </w:t>
      </w:r>
    </w:p>
    <w:p w:rsidR="006E497E" w:rsidRPr="009837E0" w:rsidRDefault="006E497E" w:rsidP="006E497E">
      <w:pPr>
        <w:jc w:val="both"/>
        <w:rPr>
          <w:rFonts w:cs="Traditional Arabic"/>
          <w:sz w:val="28"/>
          <w:szCs w:val="28"/>
          <w:rtl/>
        </w:rPr>
      </w:pPr>
      <w:r w:rsidRPr="009837E0">
        <w:rPr>
          <w:rFonts w:cs="Traditional Arabic" w:hint="cs"/>
          <w:sz w:val="28"/>
          <w:szCs w:val="28"/>
          <w:rtl/>
        </w:rPr>
        <w:tab/>
        <w:t>1-اشتمل الكتاب على ثلاثين حرفًا</w:t>
      </w:r>
      <w:r w:rsidR="00BB7DB9" w:rsidRPr="009837E0">
        <w:rPr>
          <w:rFonts w:cs="Traditional Arabic" w:hint="cs"/>
          <w:sz w:val="28"/>
          <w:szCs w:val="28"/>
          <w:rtl/>
        </w:rPr>
        <w:t>،</w:t>
      </w:r>
      <w:r w:rsidRPr="009837E0">
        <w:rPr>
          <w:rFonts w:cs="Traditional Arabic" w:hint="cs"/>
          <w:sz w:val="28"/>
          <w:szCs w:val="28"/>
          <w:rtl/>
        </w:rPr>
        <w:t xml:space="preserve"> تمثل أشهر الحروف التي جعل النحاة لكل حرف منها عدة معان</w:t>
      </w:r>
      <w:r w:rsidR="00BB7DB9" w:rsidRPr="009837E0">
        <w:rPr>
          <w:rFonts w:cs="Traditional Arabic" w:hint="cs"/>
          <w:sz w:val="28"/>
          <w:szCs w:val="28"/>
          <w:rtl/>
        </w:rPr>
        <w:t>.</w:t>
      </w:r>
    </w:p>
    <w:p w:rsidR="006E497E" w:rsidRPr="009837E0" w:rsidRDefault="006E497E" w:rsidP="006E497E">
      <w:pPr>
        <w:jc w:val="both"/>
        <w:rPr>
          <w:rFonts w:cs="Traditional Arabic"/>
          <w:sz w:val="28"/>
          <w:szCs w:val="28"/>
          <w:rtl/>
        </w:rPr>
      </w:pPr>
      <w:r w:rsidRPr="009837E0">
        <w:rPr>
          <w:rFonts w:cs="Traditional Arabic" w:hint="cs"/>
          <w:sz w:val="28"/>
          <w:szCs w:val="28"/>
          <w:rtl/>
        </w:rPr>
        <w:tab/>
        <w:t>2-أوجزتُ الكلام على عدد منها ؛ لكونها قد درستها في بعض مؤلفاتي السابقة</w:t>
      </w:r>
      <w:r w:rsidR="00BB7DB9" w:rsidRPr="009837E0">
        <w:rPr>
          <w:rFonts w:cs="Traditional Arabic" w:hint="cs"/>
          <w:sz w:val="28"/>
          <w:szCs w:val="28"/>
          <w:rtl/>
        </w:rPr>
        <w:t>.</w:t>
      </w:r>
    </w:p>
    <w:p w:rsidR="006E497E" w:rsidRPr="009837E0" w:rsidRDefault="006E497E" w:rsidP="006E497E">
      <w:pPr>
        <w:jc w:val="both"/>
        <w:rPr>
          <w:rFonts w:cs="Traditional Arabic"/>
          <w:sz w:val="28"/>
          <w:szCs w:val="28"/>
          <w:rtl/>
        </w:rPr>
      </w:pPr>
      <w:r w:rsidRPr="009837E0">
        <w:rPr>
          <w:rFonts w:cs="Traditional Arabic" w:hint="cs"/>
          <w:sz w:val="28"/>
          <w:szCs w:val="28"/>
          <w:rtl/>
        </w:rPr>
        <w:tab/>
        <w:t>3-كان ثمانية من هذا الحروف حروف</w:t>
      </w:r>
      <w:r w:rsidR="004F6FEF" w:rsidRPr="009837E0">
        <w:rPr>
          <w:rFonts w:cs="Traditional Arabic" w:hint="cs"/>
          <w:sz w:val="28"/>
          <w:szCs w:val="28"/>
          <w:rtl/>
        </w:rPr>
        <w:t>ًا</w:t>
      </w:r>
      <w:r w:rsidRPr="009837E0">
        <w:rPr>
          <w:rFonts w:cs="Traditional Arabic" w:hint="cs"/>
          <w:sz w:val="28"/>
          <w:szCs w:val="28"/>
          <w:rtl/>
        </w:rPr>
        <w:t xml:space="preserve"> مشتركة</w:t>
      </w:r>
      <w:r w:rsidR="00BB7DB9" w:rsidRPr="009837E0">
        <w:rPr>
          <w:rFonts w:cs="Traditional Arabic" w:hint="cs"/>
          <w:sz w:val="28"/>
          <w:szCs w:val="28"/>
          <w:rtl/>
        </w:rPr>
        <w:t>،</w:t>
      </w:r>
      <w:r w:rsidR="004F6FEF" w:rsidRPr="009837E0">
        <w:rPr>
          <w:rFonts w:cs="Traditional Arabic" w:hint="cs"/>
          <w:sz w:val="28"/>
          <w:szCs w:val="28"/>
          <w:rtl/>
        </w:rPr>
        <w:t xml:space="preserve"> لكل حرف منها أكثر من معنى</w:t>
      </w:r>
      <w:r w:rsidR="00BB7DB9" w:rsidRPr="009837E0">
        <w:rPr>
          <w:rFonts w:cs="Traditional Arabic" w:hint="cs"/>
          <w:sz w:val="28"/>
          <w:szCs w:val="28"/>
          <w:rtl/>
        </w:rPr>
        <w:t>،</w:t>
      </w:r>
      <w:r w:rsidR="004F6FEF" w:rsidRPr="009837E0">
        <w:rPr>
          <w:rFonts w:cs="Traditional Arabic" w:hint="cs"/>
          <w:sz w:val="28"/>
          <w:szCs w:val="28"/>
          <w:rtl/>
        </w:rPr>
        <w:t xml:space="preserve"> وهي</w:t>
      </w:r>
      <w:r w:rsidR="00BB7DB9" w:rsidRPr="009837E0">
        <w:rPr>
          <w:rFonts w:cs="Traditional Arabic" w:hint="cs"/>
          <w:sz w:val="28"/>
          <w:szCs w:val="28"/>
          <w:rtl/>
        </w:rPr>
        <w:t>:</w:t>
      </w:r>
      <w:r w:rsidR="004F6FEF" w:rsidRPr="009837E0">
        <w:rPr>
          <w:rFonts w:cs="Traditional Arabic" w:hint="cs"/>
          <w:sz w:val="28"/>
          <w:szCs w:val="28"/>
          <w:rtl/>
        </w:rPr>
        <w:t xml:space="preserve"> إذا</w:t>
      </w:r>
      <w:r w:rsidR="00BB7DB9" w:rsidRPr="009837E0">
        <w:rPr>
          <w:rFonts w:cs="Traditional Arabic" w:hint="cs"/>
          <w:sz w:val="28"/>
          <w:szCs w:val="28"/>
          <w:rtl/>
        </w:rPr>
        <w:t>،</w:t>
      </w:r>
      <w:r w:rsidR="004F6FEF" w:rsidRPr="009837E0">
        <w:rPr>
          <w:rFonts w:cs="Traditional Arabic" w:hint="cs"/>
          <w:sz w:val="28"/>
          <w:szCs w:val="28"/>
          <w:rtl/>
        </w:rPr>
        <w:t xml:space="preserve"> و(إن)</w:t>
      </w:r>
      <w:r w:rsidR="00BB7DB9" w:rsidRPr="009837E0">
        <w:rPr>
          <w:rFonts w:cs="Traditional Arabic" w:hint="cs"/>
          <w:sz w:val="28"/>
          <w:szCs w:val="28"/>
          <w:rtl/>
        </w:rPr>
        <w:t>،</w:t>
      </w:r>
      <w:r w:rsidR="004F6FEF" w:rsidRPr="009837E0">
        <w:rPr>
          <w:rFonts w:cs="Traditional Arabic" w:hint="cs"/>
          <w:sz w:val="28"/>
          <w:szCs w:val="28"/>
          <w:rtl/>
        </w:rPr>
        <w:t xml:space="preserve"> والفاء</w:t>
      </w:r>
      <w:r w:rsidR="00BB7DB9" w:rsidRPr="009837E0">
        <w:rPr>
          <w:rFonts w:cs="Traditional Arabic" w:hint="cs"/>
          <w:sz w:val="28"/>
          <w:szCs w:val="28"/>
          <w:rtl/>
        </w:rPr>
        <w:t>،</w:t>
      </w:r>
      <w:r w:rsidR="004F6FEF" w:rsidRPr="009837E0">
        <w:rPr>
          <w:rFonts w:cs="Traditional Arabic" w:hint="cs"/>
          <w:sz w:val="28"/>
          <w:szCs w:val="28"/>
          <w:rtl/>
        </w:rPr>
        <w:t xml:space="preserve"> واللام المكسورة</w:t>
      </w:r>
      <w:r w:rsidR="00BB7DB9" w:rsidRPr="009837E0">
        <w:rPr>
          <w:rFonts w:cs="Traditional Arabic" w:hint="cs"/>
          <w:sz w:val="28"/>
          <w:szCs w:val="28"/>
          <w:rtl/>
        </w:rPr>
        <w:t>،</w:t>
      </w:r>
      <w:r w:rsidR="004F6FEF" w:rsidRPr="009837E0">
        <w:rPr>
          <w:rFonts w:cs="Traditional Arabic" w:hint="cs"/>
          <w:sz w:val="28"/>
          <w:szCs w:val="28"/>
          <w:rtl/>
        </w:rPr>
        <w:t xml:space="preserve"> و(ما)</w:t>
      </w:r>
      <w:r w:rsidR="00BB7DB9" w:rsidRPr="009837E0">
        <w:rPr>
          <w:rFonts w:cs="Traditional Arabic" w:hint="cs"/>
          <w:sz w:val="28"/>
          <w:szCs w:val="28"/>
          <w:rtl/>
        </w:rPr>
        <w:t>،</w:t>
      </w:r>
      <w:r w:rsidR="004F6FEF" w:rsidRPr="009837E0">
        <w:rPr>
          <w:rFonts w:cs="Traditional Arabic" w:hint="cs"/>
          <w:sz w:val="28"/>
          <w:szCs w:val="28"/>
          <w:rtl/>
        </w:rPr>
        <w:t xml:space="preserve"> و(مَن)</w:t>
      </w:r>
      <w:r w:rsidR="00BB7DB9" w:rsidRPr="009837E0">
        <w:rPr>
          <w:rFonts w:cs="Traditional Arabic" w:hint="cs"/>
          <w:sz w:val="28"/>
          <w:szCs w:val="28"/>
          <w:rtl/>
        </w:rPr>
        <w:t>،</w:t>
      </w:r>
      <w:r w:rsidR="004F6FEF" w:rsidRPr="009837E0">
        <w:rPr>
          <w:rFonts w:cs="Traditional Arabic" w:hint="cs"/>
          <w:sz w:val="28"/>
          <w:szCs w:val="28"/>
          <w:rtl/>
        </w:rPr>
        <w:t xml:space="preserve"> و(مِن)</w:t>
      </w:r>
      <w:r w:rsidR="00BB7DB9" w:rsidRPr="009837E0">
        <w:rPr>
          <w:rFonts w:cs="Traditional Arabic" w:hint="cs"/>
          <w:sz w:val="28"/>
          <w:szCs w:val="28"/>
          <w:rtl/>
        </w:rPr>
        <w:t>،</w:t>
      </w:r>
      <w:r w:rsidR="004F6FEF" w:rsidRPr="009837E0">
        <w:rPr>
          <w:rFonts w:cs="Traditional Arabic" w:hint="cs"/>
          <w:sz w:val="28"/>
          <w:szCs w:val="28"/>
          <w:rtl/>
        </w:rPr>
        <w:t xml:space="preserve"> والواو</w:t>
      </w:r>
      <w:r w:rsidR="00BB7DB9" w:rsidRPr="009837E0">
        <w:rPr>
          <w:rFonts w:cs="Traditional Arabic" w:hint="cs"/>
          <w:sz w:val="28"/>
          <w:szCs w:val="28"/>
          <w:rtl/>
        </w:rPr>
        <w:t>،</w:t>
      </w:r>
      <w:r w:rsidR="004F6FEF" w:rsidRPr="009837E0">
        <w:rPr>
          <w:rFonts w:cs="Traditional Arabic" w:hint="cs"/>
          <w:sz w:val="28"/>
          <w:szCs w:val="28"/>
          <w:rtl/>
        </w:rPr>
        <w:t xml:space="preserve"> إلاَّ أنَّ النحاة أضافوا إلى معانيها الأصلية كثيرًا من المعاني الدخيلة</w:t>
      </w:r>
      <w:r w:rsidR="00BB7DB9" w:rsidRPr="009837E0">
        <w:rPr>
          <w:rFonts w:cs="Traditional Arabic" w:hint="cs"/>
          <w:sz w:val="28"/>
          <w:szCs w:val="28"/>
          <w:rtl/>
        </w:rPr>
        <w:t>،</w:t>
      </w:r>
      <w:r w:rsidR="004F6FEF" w:rsidRPr="009837E0">
        <w:rPr>
          <w:rFonts w:cs="Traditional Arabic" w:hint="cs"/>
          <w:sz w:val="28"/>
          <w:szCs w:val="28"/>
          <w:rtl/>
        </w:rPr>
        <w:t xml:space="preserve"> ثبت عند التحقيق أنَّها ترجع جميعها إلى معانيها الأصلية</w:t>
      </w:r>
      <w:r w:rsidR="00BB7DB9" w:rsidRPr="009837E0">
        <w:rPr>
          <w:rFonts w:cs="Traditional Arabic" w:hint="cs"/>
          <w:sz w:val="28"/>
          <w:szCs w:val="28"/>
          <w:rtl/>
        </w:rPr>
        <w:t>،</w:t>
      </w:r>
      <w:r w:rsidR="004F6FEF" w:rsidRPr="009837E0">
        <w:rPr>
          <w:rFonts w:cs="Traditional Arabic" w:hint="cs"/>
          <w:sz w:val="28"/>
          <w:szCs w:val="28"/>
          <w:rtl/>
        </w:rPr>
        <w:t xml:space="preserve"> أمَّا باقي الحروف فليست من الحروف المشتركة</w:t>
      </w:r>
      <w:r w:rsidR="00BB7DB9" w:rsidRPr="009837E0">
        <w:rPr>
          <w:rFonts w:cs="Traditional Arabic" w:hint="cs"/>
          <w:sz w:val="28"/>
          <w:szCs w:val="28"/>
          <w:rtl/>
        </w:rPr>
        <w:t>،</w:t>
      </w:r>
      <w:r w:rsidR="004F6FEF" w:rsidRPr="009837E0">
        <w:rPr>
          <w:rFonts w:cs="Traditional Arabic" w:hint="cs"/>
          <w:sz w:val="28"/>
          <w:szCs w:val="28"/>
          <w:rtl/>
        </w:rPr>
        <w:t xml:space="preserve"> ومع ذلك نسب إليها النحاة معاني مختلقة بلغت في عدد منها أكثر من عشرة  معان</w:t>
      </w:r>
      <w:r w:rsidR="00BB7DB9" w:rsidRPr="009837E0">
        <w:rPr>
          <w:rFonts w:cs="Traditional Arabic" w:hint="cs"/>
          <w:sz w:val="28"/>
          <w:szCs w:val="28"/>
          <w:rtl/>
        </w:rPr>
        <w:t>،</w:t>
      </w:r>
      <w:r w:rsidR="007845E1" w:rsidRPr="009837E0">
        <w:rPr>
          <w:rFonts w:cs="Traditional Arabic" w:hint="cs"/>
          <w:sz w:val="28"/>
          <w:szCs w:val="28"/>
          <w:rtl/>
        </w:rPr>
        <w:t xml:space="preserve"> وقد ثبت أيضًا عند التحقيق أنَّها ترجع جميعها إلى معنى واحد يمثل معنى الحرف الأصلي الموضوع له</w:t>
      </w:r>
      <w:r w:rsidR="00BB7DB9" w:rsidRPr="009837E0">
        <w:rPr>
          <w:rFonts w:cs="Traditional Arabic" w:hint="cs"/>
          <w:sz w:val="28"/>
          <w:szCs w:val="28"/>
          <w:rtl/>
        </w:rPr>
        <w:t>.</w:t>
      </w:r>
    </w:p>
    <w:p w:rsidR="007845E1" w:rsidRPr="009837E0" w:rsidRDefault="007845E1" w:rsidP="006E497E">
      <w:pPr>
        <w:jc w:val="both"/>
        <w:rPr>
          <w:rFonts w:cs="Traditional Arabic"/>
          <w:sz w:val="28"/>
          <w:szCs w:val="28"/>
          <w:rtl/>
        </w:rPr>
      </w:pPr>
      <w:r w:rsidRPr="009837E0">
        <w:rPr>
          <w:rFonts w:cs="Traditional Arabic" w:hint="cs"/>
          <w:sz w:val="28"/>
          <w:szCs w:val="28"/>
          <w:rtl/>
        </w:rPr>
        <w:tab/>
        <w:t>4-جعل النحاة كثيرًا من الحروف بمعاني حروف أخرى</w:t>
      </w:r>
      <w:r w:rsidR="00BB7DB9" w:rsidRPr="009837E0">
        <w:rPr>
          <w:rFonts w:cs="Traditional Arabic" w:hint="cs"/>
          <w:sz w:val="28"/>
          <w:szCs w:val="28"/>
          <w:rtl/>
        </w:rPr>
        <w:t>،</w:t>
      </w:r>
      <w:r w:rsidRPr="009837E0">
        <w:rPr>
          <w:rFonts w:cs="Traditional Arabic" w:hint="cs"/>
          <w:sz w:val="28"/>
          <w:szCs w:val="28"/>
          <w:rtl/>
        </w:rPr>
        <w:t xml:space="preserve"> وهذا ما اصطلحوا عليه بتناوب الحروف</w:t>
      </w:r>
      <w:r w:rsidR="00BB7DB9" w:rsidRPr="009837E0">
        <w:rPr>
          <w:rFonts w:cs="Traditional Arabic" w:hint="cs"/>
          <w:sz w:val="28"/>
          <w:szCs w:val="28"/>
          <w:rtl/>
        </w:rPr>
        <w:t>،</w:t>
      </w:r>
      <w:r w:rsidRPr="009837E0">
        <w:rPr>
          <w:rFonts w:cs="Traditional Arabic" w:hint="cs"/>
          <w:sz w:val="28"/>
          <w:szCs w:val="28"/>
          <w:rtl/>
        </w:rPr>
        <w:t xml:space="preserve"> ولا تناوب في الحقيقة بينها</w:t>
      </w:r>
      <w:r w:rsidR="00BB7DB9" w:rsidRPr="009837E0">
        <w:rPr>
          <w:rFonts w:cs="Traditional Arabic" w:hint="cs"/>
          <w:sz w:val="28"/>
          <w:szCs w:val="28"/>
          <w:rtl/>
        </w:rPr>
        <w:t>،</w:t>
      </w:r>
      <w:r w:rsidRPr="009837E0">
        <w:rPr>
          <w:rFonts w:cs="Traditional Arabic" w:hint="cs"/>
          <w:sz w:val="28"/>
          <w:szCs w:val="28"/>
          <w:rtl/>
        </w:rPr>
        <w:t xml:space="preserve"> ولا سيما في كتاب الله</w:t>
      </w:r>
      <w:r w:rsidR="00BB7DB9" w:rsidRPr="009837E0">
        <w:rPr>
          <w:rFonts w:cs="Traditional Arabic" w:hint="cs"/>
          <w:sz w:val="28"/>
          <w:szCs w:val="28"/>
          <w:rtl/>
        </w:rPr>
        <w:t>،</w:t>
      </w:r>
      <w:r w:rsidRPr="009837E0">
        <w:rPr>
          <w:rFonts w:cs="Traditional Arabic" w:hint="cs"/>
          <w:sz w:val="28"/>
          <w:szCs w:val="28"/>
          <w:rtl/>
        </w:rPr>
        <w:t xml:space="preserve"> إلاَّ أنَّ</w:t>
      </w:r>
      <w:r w:rsidR="00D95891" w:rsidRPr="009837E0">
        <w:rPr>
          <w:rFonts w:cs="Traditional Arabic" w:hint="cs"/>
          <w:sz w:val="28"/>
          <w:szCs w:val="28"/>
          <w:rtl/>
        </w:rPr>
        <w:t xml:space="preserve"> الذي أوهم النحاة والمفسرين بوجود</w:t>
      </w:r>
      <w:r w:rsidRPr="009837E0">
        <w:rPr>
          <w:rFonts w:cs="Traditional Arabic" w:hint="cs"/>
          <w:sz w:val="28"/>
          <w:szCs w:val="28"/>
          <w:rtl/>
        </w:rPr>
        <w:t>ه في القرآن الكريم هو جواز وقوع بعضها موقع بعض</w:t>
      </w:r>
      <w:r w:rsidR="00BB7DB9" w:rsidRPr="009837E0">
        <w:rPr>
          <w:rFonts w:cs="Traditional Arabic" w:hint="cs"/>
          <w:sz w:val="28"/>
          <w:szCs w:val="28"/>
          <w:rtl/>
        </w:rPr>
        <w:t>،</w:t>
      </w:r>
      <w:r w:rsidRPr="009837E0">
        <w:rPr>
          <w:rFonts w:cs="Traditional Arabic" w:hint="cs"/>
          <w:sz w:val="28"/>
          <w:szCs w:val="28"/>
          <w:rtl/>
        </w:rPr>
        <w:t xml:space="preserve"> في تراكيب معينة ؛ لتقاربها في الفائدة</w:t>
      </w:r>
      <w:r w:rsidR="00BB7DB9" w:rsidRPr="009837E0">
        <w:rPr>
          <w:rFonts w:cs="Traditional Arabic" w:hint="cs"/>
          <w:sz w:val="28"/>
          <w:szCs w:val="28"/>
          <w:rtl/>
        </w:rPr>
        <w:t>،</w:t>
      </w:r>
      <w:r w:rsidRPr="009837E0">
        <w:rPr>
          <w:rFonts w:cs="Traditional Arabic" w:hint="cs"/>
          <w:sz w:val="28"/>
          <w:szCs w:val="28"/>
          <w:rtl/>
        </w:rPr>
        <w:t xml:space="preserve"> فظنوا أنَّ معانيها واحدة</w:t>
      </w:r>
      <w:r w:rsidR="00BB7DB9" w:rsidRPr="009837E0">
        <w:rPr>
          <w:rFonts w:cs="Traditional Arabic" w:hint="cs"/>
          <w:sz w:val="28"/>
          <w:szCs w:val="28"/>
          <w:rtl/>
        </w:rPr>
        <w:t>،</w:t>
      </w:r>
      <w:r w:rsidRPr="009837E0">
        <w:rPr>
          <w:rFonts w:cs="Traditional Arabic" w:hint="cs"/>
          <w:sz w:val="28"/>
          <w:szCs w:val="28"/>
          <w:rtl/>
        </w:rPr>
        <w:t xml:space="preserve"> وهي ليست كذلك بدلالة عدم حصول هذه الفائدة في </w:t>
      </w:r>
      <w:proofErr w:type="spellStart"/>
      <w:r w:rsidRPr="009837E0">
        <w:rPr>
          <w:rFonts w:cs="Traditional Arabic" w:hint="cs"/>
          <w:sz w:val="28"/>
          <w:szCs w:val="28"/>
          <w:rtl/>
        </w:rPr>
        <w:t>ترايب</w:t>
      </w:r>
      <w:proofErr w:type="spellEnd"/>
      <w:r w:rsidRPr="009837E0">
        <w:rPr>
          <w:rFonts w:cs="Traditional Arabic" w:hint="cs"/>
          <w:sz w:val="28"/>
          <w:szCs w:val="28"/>
          <w:rtl/>
        </w:rPr>
        <w:t xml:space="preserve"> أخرى</w:t>
      </w:r>
      <w:r w:rsidR="00BB7DB9" w:rsidRPr="009837E0">
        <w:rPr>
          <w:rFonts w:cs="Traditional Arabic" w:hint="cs"/>
          <w:sz w:val="28"/>
          <w:szCs w:val="28"/>
          <w:rtl/>
        </w:rPr>
        <w:t>،</w:t>
      </w:r>
      <w:r w:rsidRPr="009837E0">
        <w:rPr>
          <w:rFonts w:cs="Traditional Arabic" w:hint="cs"/>
          <w:sz w:val="28"/>
          <w:szCs w:val="28"/>
          <w:rtl/>
        </w:rPr>
        <w:t xml:space="preserve"> وها ما صرَّح به عدد من النحاة</w:t>
      </w:r>
      <w:r w:rsidR="00BB7DB9" w:rsidRPr="009837E0">
        <w:rPr>
          <w:rFonts w:cs="Traditional Arabic" w:hint="cs"/>
          <w:sz w:val="28"/>
          <w:szCs w:val="28"/>
          <w:rtl/>
        </w:rPr>
        <w:t>.</w:t>
      </w:r>
    </w:p>
    <w:p w:rsidR="006869E2" w:rsidRPr="009837E0" w:rsidRDefault="007845E1" w:rsidP="006E497E">
      <w:pPr>
        <w:jc w:val="both"/>
        <w:rPr>
          <w:rFonts w:cs="Traditional Arabic"/>
          <w:sz w:val="28"/>
          <w:szCs w:val="28"/>
          <w:rtl/>
        </w:rPr>
      </w:pPr>
      <w:r w:rsidRPr="009837E0">
        <w:rPr>
          <w:rFonts w:cs="Traditional Arabic" w:hint="cs"/>
          <w:sz w:val="28"/>
          <w:szCs w:val="28"/>
          <w:rtl/>
        </w:rPr>
        <w:tab/>
        <w:t xml:space="preserve">5-نبَّه عدد من النحاة </w:t>
      </w:r>
      <w:r w:rsidR="00D95891" w:rsidRPr="009837E0">
        <w:rPr>
          <w:rFonts w:cs="Traditional Arabic" w:hint="cs"/>
          <w:sz w:val="28"/>
          <w:szCs w:val="28"/>
          <w:rtl/>
        </w:rPr>
        <w:t xml:space="preserve">على </w:t>
      </w:r>
      <w:r w:rsidR="006869E2" w:rsidRPr="009837E0">
        <w:rPr>
          <w:rFonts w:cs="Traditional Arabic" w:hint="cs"/>
          <w:sz w:val="28"/>
          <w:szCs w:val="28"/>
          <w:rtl/>
        </w:rPr>
        <w:t>أنَّ كثيرًا من المعاني التي نُسِبتْ إلى الحروف لا تمثل معانيها بل معاني السياق</w:t>
      </w:r>
      <w:r w:rsidR="00BB7DB9" w:rsidRPr="009837E0">
        <w:rPr>
          <w:rFonts w:cs="Traditional Arabic" w:hint="cs"/>
          <w:sz w:val="28"/>
          <w:szCs w:val="28"/>
          <w:rtl/>
        </w:rPr>
        <w:t>.</w:t>
      </w:r>
    </w:p>
    <w:p w:rsidR="00A41729" w:rsidRPr="009837E0" w:rsidRDefault="00A41729" w:rsidP="006E497E">
      <w:pPr>
        <w:jc w:val="both"/>
        <w:rPr>
          <w:rFonts w:cs="Traditional Arabic"/>
          <w:sz w:val="28"/>
          <w:szCs w:val="28"/>
          <w:rtl/>
        </w:rPr>
      </w:pPr>
    </w:p>
    <w:p w:rsidR="000E1C32" w:rsidRPr="009837E0" w:rsidRDefault="000E1C32" w:rsidP="000E1C32">
      <w:pPr>
        <w:tabs>
          <w:tab w:val="left" w:pos="749"/>
        </w:tabs>
        <w:jc w:val="center"/>
        <w:rPr>
          <w:rFonts w:ascii="Courier New" w:hAnsi="Courier New" w:cs="Traditional Arabic"/>
          <w:b/>
          <w:bCs/>
          <w:sz w:val="32"/>
          <w:szCs w:val="32"/>
        </w:rPr>
      </w:pPr>
      <w:r w:rsidRPr="009837E0">
        <w:rPr>
          <w:rFonts w:ascii="Courier New" w:hAnsi="Courier New" w:cs="Traditional Arabic"/>
          <w:b/>
          <w:bCs/>
          <w:sz w:val="32"/>
          <w:szCs w:val="32"/>
          <w:rtl/>
        </w:rPr>
        <w:lastRenderedPageBreak/>
        <w:t>ثَبَتُ المصادر والمراجع</w:t>
      </w:r>
    </w:p>
    <w:p w:rsidR="000E1C32" w:rsidRPr="009837E0" w:rsidRDefault="000E1C32" w:rsidP="000E1C32">
      <w:pPr>
        <w:ind w:firstLine="720"/>
        <w:jc w:val="lowKashida"/>
        <w:rPr>
          <w:rFonts w:ascii="Arial" w:hAnsi="Arial" w:cs="Traditional Arabic"/>
          <w:sz w:val="28"/>
          <w:szCs w:val="28"/>
          <w:rtl/>
        </w:rPr>
      </w:pPr>
      <w:r w:rsidRPr="009837E0">
        <w:rPr>
          <w:rFonts w:ascii="Arial" w:hAnsi="Arial" w:cs="Traditional Arabic"/>
          <w:sz w:val="28"/>
          <w:szCs w:val="28"/>
          <w:rtl/>
        </w:rPr>
        <w:t>-الإتقان في علوم القرآن</w:t>
      </w:r>
      <w:r w:rsidR="00BB7DB9" w:rsidRPr="009837E0">
        <w:rPr>
          <w:rFonts w:ascii="Arial" w:hAnsi="Arial" w:cs="Traditional Arabic"/>
          <w:sz w:val="28"/>
          <w:szCs w:val="28"/>
          <w:rtl/>
        </w:rPr>
        <w:t>،</w:t>
      </w:r>
      <w:r w:rsidRPr="009837E0">
        <w:rPr>
          <w:rFonts w:ascii="Arial" w:hAnsi="Arial" w:cs="Traditional Arabic"/>
          <w:sz w:val="28"/>
          <w:szCs w:val="28"/>
          <w:rtl/>
        </w:rPr>
        <w:t xml:space="preserve"> لجلال الدين عبد الرحمن بن أبي بكر السيوطي (ت</w:t>
      </w:r>
      <w:r w:rsidR="00BB7DB9" w:rsidRPr="009837E0">
        <w:rPr>
          <w:rFonts w:ascii="Arial" w:hAnsi="Arial" w:cs="Traditional Arabic"/>
          <w:sz w:val="28"/>
          <w:szCs w:val="28"/>
          <w:rtl/>
        </w:rPr>
        <w:t>:</w:t>
      </w:r>
      <w:r w:rsidRPr="009837E0">
        <w:rPr>
          <w:rFonts w:ascii="Arial" w:hAnsi="Arial" w:cs="Traditional Arabic"/>
          <w:sz w:val="28"/>
          <w:szCs w:val="28"/>
          <w:rtl/>
        </w:rPr>
        <w:t xml:space="preserve"> 911) تحقيق محمد سالم</w:t>
      </w:r>
      <w:r w:rsidR="00BB7DB9" w:rsidRPr="009837E0">
        <w:rPr>
          <w:rFonts w:ascii="Arial" w:hAnsi="Arial" w:cs="Traditional Arabic"/>
          <w:sz w:val="28"/>
          <w:szCs w:val="28"/>
          <w:rtl/>
        </w:rPr>
        <w:t>،</w:t>
      </w:r>
      <w:r w:rsidRPr="009837E0">
        <w:rPr>
          <w:rFonts w:ascii="Arial" w:hAnsi="Arial" w:cs="Traditional Arabic"/>
          <w:sz w:val="28"/>
          <w:szCs w:val="28"/>
          <w:rtl/>
        </w:rPr>
        <w:t xml:space="preserve"> دار الكتب العلمية</w:t>
      </w:r>
      <w:r w:rsidR="00BB7DB9" w:rsidRPr="009837E0">
        <w:rPr>
          <w:rFonts w:ascii="Arial" w:hAnsi="Arial" w:cs="Traditional Arabic"/>
          <w:sz w:val="28"/>
          <w:szCs w:val="28"/>
          <w:rtl/>
        </w:rPr>
        <w:t>،</w:t>
      </w:r>
      <w:r w:rsidRPr="009837E0">
        <w:rPr>
          <w:rFonts w:ascii="Arial" w:hAnsi="Arial" w:cs="Traditional Arabic"/>
          <w:sz w:val="28"/>
          <w:szCs w:val="28"/>
          <w:rtl/>
        </w:rPr>
        <w:t xml:space="preserve"> بيروت</w:t>
      </w:r>
      <w:r w:rsidR="00BB7DB9" w:rsidRPr="009837E0">
        <w:rPr>
          <w:rFonts w:ascii="Arial" w:hAnsi="Arial" w:cs="Traditional Arabic"/>
          <w:sz w:val="28"/>
          <w:szCs w:val="28"/>
          <w:rtl/>
        </w:rPr>
        <w:t>،</w:t>
      </w:r>
      <w:r w:rsidRPr="009837E0">
        <w:rPr>
          <w:rFonts w:ascii="Arial" w:hAnsi="Arial" w:cs="Traditional Arabic"/>
          <w:sz w:val="28"/>
          <w:szCs w:val="28"/>
          <w:rtl/>
        </w:rPr>
        <w:t xml:space="preserve"> لبنان 2010م </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w:t>
      </w:r>
      <w:proofErr w:type="spellStart"/>
      <w:r w:rsidRPr="009837E0">
        <w:rPr>
          <w:rFonts w:cs="Traditional Arabic"/>
          <w:sz w:val="28"/>
          <w:szCs w:val="28"/>
          <w:rtl/>
        </w:rPr>
        <w:t>الأُزهية</w:t>
      </w:r>
      <w:proofErr w:type="spellEnd"/>
      <w:r w:rsidRPr="009837E0">
        <w:rPr>
          <w:rFonts w:cs="Traditional Arabic"/>
          <w:sz w:val="28"/>
          <w:szCs w:val="28"/>
          <w:rtl/>
        </w:rPr>
        <w:t xml:space="preserve"> في علم الحروف، لعلي بن محمد الهروي (ت</w:t>
      </w:r>
      <w:r w:rsidR="00BB7DB9" w:rsidRPr="009837E0">
        <w:rPr>
          <w:rFonts w:cs="Traditional Arabic"/>
          <w:sz w:val="28"/>
          <w:szCs w:val="28"/>
          <w:rtl/>
        </w:rPr>
        <w:t>:</w:t>
      </w:r>
      <w:r w:rsidRPr="009837E0">
        <w:rPr>
          <w:rFonts w:cs="Traditional Arabic"/>
          <w:sz w:val="28"/>
          <w:szCs w:val="28"/>
          <w:rtl/>
        </w:rPr>
        <w:t xml:space="preserve"> 415هـ) تحقيق: عبد المعين الملوحي، مطبوعات مجمع اللغة العربية، مطبعة الترقي</w:t>
      </w:r>
      <w:r w:rsidR="00BB7DB9" w:rsidRPr="009837E0">
        <w:rPr>
          <w:rFonts w:cs="Traditional Arabic"/>
          <w:sz w:val="28"/>
          <w:szCs w:val="28"/>
          <w:rtl/>
        </w:rPr>
        <w:t>،</w:t>
      </w:r>
      <w:r w:rsidRPr="009837E0">
        <w:rPr>
          <w:rFonts w:cs="Traditional Arabic"/>
          <w:sz w:val="28"/>
          <w:szCs w:val="28"/>
          <w:rtl/>
        </w:rPr>
        <w:t xml:space="preserve"> دمشق</w:t>
      </w:r>
      <w:r w:rsidR="00BB7DB9" w:rsidRPr="009837E0">
        <w:rPr>
          <w:rFonts w:cs="Traditional Arabic"/>
          <w:sz w:val="28"/>
          <w:szCs w:val="28"/>
          <w:rtl/>
        </w:rPr>
        <w:t>،</w:t>
      </w:r>
      <w:r w:rsidRPr="009837E0">
        <w:rPr>
          <w:rFonts w:cs="Traditional Arabic"/>
          <w:sz w:val="28"/>
          <w:szCs w:val="28"/>
          <w:rtl/>
        </w:rPr>
        <w:t xml:space="preserve"> 1391هـ- 1971م.</w:t>
      </w:r>
    </w:p>
    <w:p w:rsidR="000E1C32" w:rsidRPr="009837E0" w:rsidRDefault="000E1C32" w:rsidP="000E1C32">
      <w:pPr>
        <w:pStyle w:val="20"/>
        <w:bidi/>
        <w:ind w:firstLine="720"/>
        <w:rPr>
          <w:szCs w:val="28"/>
          <w:rtl/>
          <w:lang w:bidi="ar-IQ"/>
        </w:rPr>
      </w:pPr>
      <w:r w:rsidRPr="009837E0">
        <w:rPr>
          <w:szCs w:val="28"/>
          <w:rtl/>
          <w:lang w:bidi="ar-IQ"/>
        </w:rPr>
        <w:t>-أسباب النزول لأبي الحسن علي بن أحمد الواحدي النيسابوري (ت</w:t>
      </w:r>
      <w:r w:rsidR="00BB7DB9" w:rsidRPr="009837E0">
        <w:rPr>
          <w:szCs w:val="28"/>
          <w:rtl/>
          <w:lang w:bidi="ar-IQ"/>
        </w:rPr>
        <w:t>:</w:t>
      </w:r>
      <w:r w:rsidRPr="009837E0">
        <w:rPr>
          <w:szCs w:val="28"/>
          <w:rtl/>
          <w:lang w:bidi="ar-IQ"/>
        </w:rPr>
        <w:t xml:space="preserve"> 468هـ) الطبعة الأولى</w:t>
      </w:r>
      <w:r w:rsidR="00BB7DB9" w:rsidRPr="009837E0">
        <w:rPr>
          <w:szCs w:val="28"/>
          <w:rtl/>
          <w:lang w:bidi="ar-IQ"/>
        </w:rPr>
        <w:t>،</w:t>
      </w:r>
      <w:r w:rsidRPr="009837E0">
        <w:rPr>
          <w:szCs w:val="28"/>
          <w:rtl/>
          <w:lang w:bidi="ar-IQ"/>
        </w:rPr>
        <w:t xml:space="preserve"> مكتبة التراث الإسلامي</w:t>
      </w:r>
      <w:r w:rsidR="00BB7DB9" w:rsidRPr="009837E0">
        <w:rPr>
          <w:szCs w:val="28"/>
          <w:rtl/>
          <w:lang w:bidi="ar-IQ"/>
        </w:rPr>
        <w:t>،</w:t>
      </w:r>
      <w:r w:rsidRPr="009837E0">
        <w:rPr>
          <w:szCs w:val="28"/>
          <w:rtl/>
          <w:lang w:bidi="ar-IQ"/>
        </w:rPr>
        <w:t xml:space="preserve"> القاهرة</w:t>
      </w:r>
      <w:r w:rsidR="00BB7DB9" w:rsidRPr="009837E0">
        <w:rPr>
          <w:szCs w:val="28"/>
          <w:rtl/>
          <w:lang w:bidi="ar-IQ"/>
        </w:rPr>
        <w:t>،</w:t>
      </w:r>
      <w:r w:rsidRPr="009837E0">
        <w:rPr>
          <w:szCs w:val="28"/>
          <w:rtl/>
          <w:lang w:bidi="ar-IQ"/>
        </w:rPr>
        <w:t xml:space="preserve"> 1424هـ 2004م</w:t>
      </w:r>
      <w:r w:rsidR="00BB7DB9" w:rsidRPr="009837E0">
        <w:rPr>
          <w:szCs w:val="28"/>
          <w:rtl/>
          <w:lang w:bidi="ar-IQ"/>
        </w:rPr>
        <w:t>.</w:t>
      </w:r>
    </w:p>
    <w:p w:rsidR="000C4B79" w:rsidRPr="009837E0" w:rsidRDefault="000C4B79" w:rsidP="000C4B79">
      <w:pPr>
        <w:ind w:firstLine="720"/>
        <w:jc w:val="lowKashida"/>
        <w:rPr>
          <w:rFonts w:ascii="Arial" w:hAnsi="Arial" w:cs="Traditional Arabic"/>
          <w:sz w:val="28"/>
          <w:szCs w:val="28"/>
          <w:rtl/>
        </w:rPr>
      </w:pPr>
      <w:r w:rsidRPr="009837E0">
        <w:rPr>
          <w:rFonts w:ascii="Arial" w:hAnsi="Arial" w:cs="Traditional Arabic" w:hint="cs"/>
          <w:sz w:val="28"/>
          <w:szCs w:val="28"/>
          <w:rtl/>
        </w:rPr>
        <w:t>-الأشباه والنظائر في القرآن الكريم لمقاتل بن سليمان (ت</w:t>
      </w:r>
      <w:r w:rsidR="00BB7DB9" w:rsidRPr="009837E0">
        <w:rPr>
          <w:rFonts w:ascii="Arial" w:hAnsi="Arial" w:cs="Traditional Arabic" w:hint="cs"/>
          <w:sz w:val="28"/>
          <w:szCs w:val="28"/>
          <w:rtl/>
        </w:rPr>
        <w:t>:</w:t>
      </w:r>
      <w:r w:rsidRPr="009837E0">
        <w:rPr>
          <w:rFonts w:ascii="Arial" w:hAnsi="Arial" w:cs="Traditional Arabic" w:hint="cs"/>
          <w:sz w:val="28"/>
          <w:szCs w:val="28"/>
          <w:rtl/>
        </w:rPr>
        <w:t xml:space="preserve"> 150هـ) تحقيق عبد الله محمود شحاتة </w:t>
      </w:r>
    </w:p>
    <w:p w:rsidR="000C4B79" w:rsidRPr="009837E0" w:rsidRDefault="000C4B79" w:rsidP="000C4B79">
      <w:pPr>
        <w:ind w:firstLine="720"/>
        <w:jc w:val="lowKashida"/>
        <w:rPr>
          <w:rFonts w:ascii="Arial" w:hAnsi="Arial" w:cs="Traditional Arabic"/>
          <w:sz w:val="28"/>
          <w:szCs w:val="28"/>
          <w:rtl/>
        </w:rPr>
      </w:pPr>
      <w:r w:rsidRPr="009837E0">
        <w:rPr>
          <w:rFonts w:ascii="Arial" w:hAnsi="Arial" w:cs="Traditional Arabic"/>
          <w:sz w:val="28"/>
          <w:szCs w:val="28"/>
          <w:rtl/>
        </w:rPr>
        <w:t>-الإعجاز الصوتي في القرآن الكريم</w:t>
      </w:r>
      <w:r w:rsidR="00BB7DB9" w:rsidRPr="009837E0">
        <w:rPr>
          <w:rFonts w:ascii="Arial" w:hAnsi="Arial" w:cs="Traditional Arabic"/>
          <w:sz w:val="28"/>
          <w:szCs w:val="28"/>
          <w:rtl/>
        </w:rPr>
        <w:t>،</w:t>
      </w:r>
      <w:r w:rsidRPr="009837E0">
        <w:rPr>
          <w:rFonts w:ascii="Arial" w:hAnsi="Arial" w:cs="Traditional Arabic"/>
          <w:sz w:val="28"/>
          <w:szCs w:val="28"/>
          <w:rtl/>
        </w:rPr>
        <w:t xml:space="preserve"> الدكتور عبد الحميد الهنداوي</w:t>
      </w:r>
      <w:r w:rsidR="00BB7DB9" w:rsidRPr="009837E0">
        <w:rPr>
          <w:rFonts w:ascii="Arial" w:hAnsi="Arial" w:cs="Traditional Arabic"/>
          <w:sz w:val="28"/>
          <w:szCs w:val="28"/>
          <w:rtl/>
        </w:rPr>
        <w:t>،</w:t>
      </w:r>
      <w:r w:rsidRPr="009837E0">
        <w:rPr>
          <w:rFonts w:ascii="Arial" w:hAnsi="Arial" w:cs="Traditional Arabic"/>
          <w:sz w:val="28"/>
          <w:szCs w:val="28"/>
          <w:rtl/>
        </w:rPr>
        <w:t xml:space="preserve"> الطبعة الأولى</w:t>
      </w:r>
      <w:r w:rsidR="00BB7DB9" w:rsidRPr="009837E0">
        <w:rPr>
          <w:rFonts w:ascii="Arial" w:hAnsi="Arial" w:cs="Traditional Arabic"/>
          <w:sz w:val="28"/>
          <w:szCs w:val="28"/>
          <w:rtl/>
        </w:rPr>
        <w:t>،</w:t>
      </w:r>
      <w:r w:rsidRPr="009837E0">
        <w:rPr>
          <w:rFonts w:ascii="Arial" w:hAnsi="Arial" w:cs="Traditional Arabic"/>
          <w:sz w:val="28"/>
          <w:szCs w:val="28"/>
          <w:rtl/>
        </w:rPr>
        <w:t xml:space="preserve"> الدار الثقافية للنشر</w:t>
      </w:r>
      <w:r w:rsidR="00BB7DB9" w:rsidRPr="009837E0">
        <w:rPr>
          <w:rFonts w:ascii="Arial" w:hAnsi="Arial" w:cs="Traditional Arabic"/>
          <w:sz w:val="28"/>
          <w:szCs w:val="28"/>
          <w:rtl/>
        </w:rPr>
        <w:t>،</w:t>
      </w:r>
      <w:r w:rsidRPr="009837E0">
        <w:rPr>
          <w:rFonts w:ascii="Arial" w:hAnsi="Arial" w:cs="Traditional Arabic"/>
          <w:sz w:val="28"/>
          <w:szCs w:val="28"/>
          <w:rtl/>
        </w:rPr>
        <w:t xml:space="preserve"> القاهرة 1425هـ=2004م </w:t>
      </w:r>
      <w:r w:rsidR="00BB7DB9" w:rsidRPr="009837E0">
        <w:rPr>
          <w:rFonts w:cs="Traditional Arabic"/>
          <w:sz w:val="28"/>
          <w:szCs w:val="28"/>
          <w:rtl/>
        </w:rPr>
        <w:t>.</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-إعراب القرآن</w:t>
      </w:r>
      <w:r w:rsidR="00BB7DB9" w:rsidRPr="009837E0">
        <w:rPr>
          <w:rFonts w:cs="Traditional Arabic"/>
          <w:sz w:val="28"/>
          <w:szCs w:val="28"/>
          <w:rtl/>
        </w:rPr>
        <w:t>،</w:t>
      </w:r>
      <w:r w:rsidRPr="009837E0">
        <w:rPr>
          <w:rFonts w:cs="Traditional Arabic"/>
          <w:sz w:val="28"/>
          <w:szCs w:val="28"/>
          <w:rtl/>
        </w:rPr>
        <w:t xml:space="preserve"> لأبي جعفر أحمد بن محمد بن إسماعيل النحاس (ت</w:t>
      </w:r>
      <w:r w:rsidR="00BB7DB9" w:rsidRPr="009837E0">
        <w:rPr>
          <w:rFonts w:cs="Traditional Arabic"/>
          <w:sz w:val="28"/>
          <w:szCs w:val="28"/>
          <w:rtl/>
        </w:rPr>
        <w:t>:</w:t>
      </w:r>
      <w:r w:rsidRPr="009837E0">
        <w:rPr>
          <w:rFonts w:cs="Traditional Arabic"/>
          <w:sz w:val="28"/>
          <w:szCs w:val="28"/>
          <w:rtl/>
        </w:rPr>
        <w:t xml:space="preserve"> 338هـ) اعتنى به الشيخ خالد العلي</w:t>
      </w:r>
      <w:r w:rsidR="00BB7DB9" w:rsidRPr="009837E0">
        <w:rPr>
          <w:rFonts w:cs="Traditional Arabic"/>
          <w:sz w:val="28"/>
          <w:szCs w:val="28"/>
          <w:rtl/>
        </w:rPr>
        <w:t>،</w:t>
      </w:r>
      <w:r w:rsidRPr="009837E0">
        <w:rPr>
          <w:rFonts w:cs="Traditional Arabic"/>
          <w:sz w:val="28"/>
          <w:szCs w:val="28"/>
          <w:rtl/>
        </w:rPr>
        <w:t xml:space="preserve"> الطبعة الأولى</w:t>
      </w:r>
      <w:r w:rsidR="00BB7DB9" w:rsidRPr="009837E0">
        <w:rPr>
          <w:rFonts w:cs="Traditional Arabic"/>
          <w:sz w:val="28"/>
          <w:szCs w:val="28"/>
          <w:rtl/>
        </w:rPr>
        <w:t>،</w:t>
      </w:r>
      <w:r w:rsidRPr="009837E0">
        <w:rPr>
          <w:rFonts w:cs="Traditional Arabic"/>
          <w:sz w:val="28"/>
          <w:szCs w:val="28"/>
          <w:rtl/>
        </w:rPr>
        <w:t xml:space="preserve"> دار المعرفة</w:t>
      </w:r>
      <w:r w:rsidR="00BB7DB9" w:rsidRPr="009837E0">
        <w:rPr>
          <w:rFonts w:cs="Traditional Arabic"/>
          <w:sz w:val="28"/>
          <w:szCs w:val="28"/>
          <w:rtl/>
        </w:rPr>
        <w:t>،</w:t>
      </w:r>
      <w:r w:rsidRPr="009837E0">
        <w:rPr>
          <w:rFonts w:cs="Traditional Arabic"/>
          <w:sz w:val="28"/>
          <w:szCs w:val="28"/>
          <w:rtl/>
        </w:rPr>
        <w:t xml:space="preserve"> بيروت</w:t>
      </w:r>
      <w:r w:rsidR="00BB7DB9" w:rsidRPr="009837E0">
        <w:rPr>
          <w:rFonts w:cs="Traditional Arabic"/>
          <w:sz w:val="28"/>
          <w:szCs w:val="28"/>
          <w:rtl/>
        </w:rPr>
        <w:t>،</w:t>
      </w:r>
      <w:r w:rsidRPr="009837E0">
        <w:rPr>
          <w:rFonts w:cs="Traditional Arabic"/>
          <w:sz w:val="28"/>
          <w:szCs w:val="28"/>
          <w:rtl/>
        </w:rPr>
        <w:t xml:space="preserve"> لبنان</w:t>
      </w:r>
      <w:r w:rsidR="00BB7DB9" w:rsidRPr="009837E0">
        <w:rPr>
          <w:rFonts w:cs="Traditional Arabic"/>
          <w:sz w:val="28"/>
          <w:szCs w:val="28"/>
          <w:rtl/>
        </w:rPr>
        <w:t>،</w:t>
      </w:r>
      <w:r w:rsidRPr="009837E0">
        <w:rPr>
          <w:rFonts w:cs="Traditional Arabic"/>
          <w:sz w:val="28"/>
          <w:szCs w:val="28"/>
          <w:rtl/>
        </w:rPr>
        <w:t xml:space="preserve"> 1427هـ 2006م </w:t>
      </w:r>
      <w:r w:rsidR="00BB7DB9" w:rsidRPr="009837E0">
        <w:rPr>
          <w:rFonts w:cs="Traditional Arabic"/>
          <w:sz w:val="28"/>
          <w:szCs w:val="28"/>
          <w:rtl/>
        </w:rPr>
        <w:t>.</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-إعراب القراءات السبع وعللها</w:t>
      </w:r>
      <w:r w:rsidR="00BB7DB9" w:rsidRPr="009837E0">
        <w:rPr>
          <w:rFonts w:cs="Traditional Arabic"/>
          <w:sz w:val="28"/>
          <w:szCs w:val="28"/>
          <w:rtl/>
        </w:rPr>
        <w:t>،</w:t>
      </w:r>
      <w:r w:rsidRPr="009837E0">
        <w:rPr>
          <w:rFonts w:cs="Traditional Arabic"/>
          <w:sz w:val="28"/>
          <w:szCs w:val="28"/>
          <w:rtl/>
        </w:rPr>
        <w:t xml:space="preserve"> لأبي جعفر محمد بن أحمد بن نصر بن </w:t>
      </w:r>
      <w:proofErr w:type="spellStart"/>
      <w:r w:rsidRPr="009837E0">
        <w:rPr>
          <w:rFonts w:cs="Traditional Arabic"/>
          <w:sz w:val="28"/>
          <w:szCs w:val="28"/>
          <w:rtl/>
        </w:rPr>
        <w:t>خالويه</w:t>
      </w:r>
      <w:proofErr w:type="spellEnd"/>
      <w:r w:rsidRPr="009837E0">
        <w:rPr>
          <w:rFonts w:cs="Traditional Arabic"/>
          <w:sz w:val="28"/>
          <w:szCs w:val="28"/>
          <w:rtl/>
        </w:rPr>
        <w:t xml:space="preserve"> الأصبهاني (ت</w:t>
      </w:r>
      <w:r w:rsidR="00BB7DB9" w:rsidRPr="009837E0">
        <w:rPr>
          <w:rFonts w:cs="Traditional Arabic"/>
          <w:sz w:val="28"/>
          <w:szCs w:val="28"/>
          <w:rtl/>
        </w:rPr>
        <w:t>:</w:t>
      </w:r>
      <w:r w:rsidRPr="009837E0">
        <w:rPr>
          <w:rFonts w:cs="Traditional Arabic"/>
          <w:sz w:val="28"/>
          <w:szCs w:val="28"/>
          <w:rtl/>
        </w:rPr>
        <w:t xml:space="preserve"> 603هـ) ضبط نصه وعلق عليه أبو محمد الأسيوطي</w:t>
      </w:r>
      <w:r w:rsidR="00BB7DB9" w:rsidRPr="009837E0">
        <w:rPr>
          <w:rFonts w:cs="Traditional Arabic"/>
          <w:sz w:val="28"/>
          <w:szCs w:val="28"/>
          <w:rtl/>
        </w:rPr>
        <w:t>،</w:t>
      </w:r>
      <w:r w:rsidRPr="009837E0">
        <w:rPr>
          <w:rFonts w:cs="Traditional Arabic"/>
          <w:sz w:val="28"/>
          <w:szCs w:val="28"/>
          <w:rtl/>
        </w:rPr>
        <w:t xml:space="preserve"> الطبعة الأولى</w:t>
      </w:r>
      <w:r w:rsidR="00BB7DB9" w:rsidRPr="009837E0">
        <w:rPr>
          <w:rFonts w:cs="Traditional Arabic"/>
          <w:sz w:val="28"/>
          <w:szCs w:val="28"/>
          <w:rtl/>
        </w:rPr>
        <w:t>،</w:t>
      </w:r>
      <w:r w:rsidRPr="009837E0">
        <w:rPr>
          <w:rFonts w:cs="Traditional Arabic"/>
          <w:sz w:val="28"/>
          <w:szCs w:val="28"/>
          <w:rtl/>
        </w:rPr>
        <w:t xml:space="preserve"> دار الكتب العلمية ـ بيروت</w:t>
      </w:r>
      <w:r w:rsidR="00BB7DB9" w:rsidRPr="009837E0">
        <w:rPr>
          <w:rFonts w:cs="Traditional Arabic"/>
          <w:sz w:val="28"/>
          <w:szCs w:val="28"/>
          <w:rtl/>
        </w:rPr>
        <w:t>،</w:t>
      </w:r>
      <w:r w:rsidRPr="009837E0">
        <w:rPr>
          <w:rFonts w:cs="Traditional Arabic"/>
          <w:sz w:val="28"/>
          <w:szCs w:val="28"/>
          <w:rtl/>
        </w:rPr>
        <w:t xml:space="preserve"> لبنان</w:t>
      </w:r>
      <w:r w:rsidR="00BB7DB9" w:rsidRPr="009837E0">
        <w:rPr>
          <w:rFonts w:cs="Traditional Arabic"/>
          <w:sz w:val="28"/>
          <w:szCs w:val="28"/>
          <w:rtl/>
        </w:rPr>
        <w:t>،</w:t>
      </w:r>
      <w:r w:rsidRPr="009837E0">
        <w:rPr>
          <w:rFonts w:cs="Traditional Arabic"/>
          <w:sz w:val="28"/>
          <w:szCs w:val="28"/>
          <w:rtl/>
        </w:rPr>
        <w:t xml:space="preserve"> 1427هـ 2006م</w:t>
      </w:r>
      <w:r w:rsidR="00BB7DB9" w:rsidRPr="009837E0">
        <w:rPr>
          <w:rFonts w:cs="Traditional Arabic"/>
          <w:sz w:val="28"/>
          <w:szCs w:val="28"/>
          <w:rtl/>
        </w:rPr>
        <w:t>.</w:t>
      </w:r>
    </w:p>
    <w:p w:rsidR="000C4B79" w:rsidRPr="009837E0" w:rsidRDefault="000C4B79" w:rsidP="000C4B79">
      <w:pPr>
        <w:ind w:firstLine="720"/>
        <w:jc w:val="both"/>
        <w:rPr>
          <w:rFonts w:cs="Traditional Arabic"/>
          <w:sz w:val="28"/>
          <w:szCs w:val="28"/>
          <w:rtl/>
        </w:rPr>
      </w:pPr>
      <w:r w:rsidRPr="009837E0">
        <w:rPr>
          <w:rFonts w:cs="Traditional Arabic"/>
          <w:sz w:val="28"/>
          <w:szCs w:val="28"/>
          <w:rtl/>
        </w:rPr>
        <w:t>-الأعلام لخير الدين الزِرِكْلي (</w:t>
      </w:r>
      <w:proofErr w:type="spellStart"/>
      <w:r w:rsidRPr="009837E0">
        <w:rPr>
          <w:rFonts w:cs="Traditional Arabic"/>
          <w:sz w:val="28"/>
          <w:szCs w:val="28"/>
          <w:rtl/>
        </w:rPr>
        <w:t>بكسرالزاي</w:t>
      </w:r>
      <w:proofErr w:type="spellEnd"/>
      <w:r w:rsidRPr="009837E0">
        <w:rPr>
          <w:rFonts w:cs="Traditional Arabic"/>
          <w:sz w:val="28"/>
          <w:szCs w:val="28"/>
          <w:rtl/>
        </w:rPr>
        <w:t xml:space="preserve"> والراء)</w:t>
      </w:r>
      <w:r w:rsidR="00BB7DB9" w:rsidRPr="009837E0">
        <w:rPr>
          <w:rFonts w:cs="Traditional Arabic"/>
          <w:sz w:val="28"/>
          <w:szCs w:val="28"/>
          <w:rtl/>
        </w:rPr>
        <w:t>،</w:t>
      </w:r>
      <w:r w:rsidRPr="009837E0">
        <w:rPr>
          <w:rFonts w:cs="Traditional Arabic"/>
          <w:sz w:val="28"/>
          <w:szCs w:val="28"/>
          <w:rtl/>
        </w:rPr>
        <w:t>الطبعة السادسة عشرة</w:t>
      </w:r>
      <w:r w:rsidR="00BB7DB9" w:rsidRPr="009837E0">
        <w:rPr>
          <w:rFonts w:cs="Traditional Arabic"/>
          <w:sz w:val="28"/>
          <w:szCs w:val="28"/>
          <w:rtl/>
        </w:rPr>
        <w:t>،</w:t>
      </w:r>
      <w:r w:rsidRPr="009837E0">
        <w:rPr>
          <w:rFonts w:cs="Traditional Arabic"/>
          <w:sz w:val="28"/>
          <w:szCs w:val="28"/>
          <w:rtl/>
        </w:rPr>
        <w:t xml:space="preserve"> دار العلم للملايين</w:t>
      </w:r>
      <w:r w:rsidR="00BB7DB9" w:rsidRPr="009837E0">
        <w:rPr>
          <w:rFonts w:cs="Traditional Arabic"/>
          <w:sz w:val="28"/>
          <w:szCs w:val="28"/>
          <w:rtl/>
        </w:rPr>
        <w:t>،</w:t>
      </w:r>
      <w:r w:rsidRPr="009837E0">
        <w:rPr>
          <w:rFonts w:cs="Traditional Arabic"/>
          <w:sz w:val="28"/>
          <w:szCs w:val="28"/>
          <w:rtl/>
        </w:rPr>
        <w:t xml:space="preserve"> بيروت</w:t>
      </w:r>
      <w:r w:rsidR="00BB7DB9" w:rsidRPr="009837E0">
        <w:rPr>
          <w:rFonts w:cs="Traditional Arabic"/>
          <w:sz w:val="28"/>
          <w:szCs w:val="28"/>
          <w:rtl/>
        </w:rPr>
        <w:t>،</w:t>
      </w:r>
      <w:r w:rsidRPr="009837E0">
        <w:rPr>
          <w:rFonts w:cs="Traditional Arabic"/>
          <w:sz w:val="28"/>
          <w:szCs w:val="28"/>
          <w:rtl/>
        </w:rPr>
        <w:t xml:space="preserve"> 2005م.</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 xml:space="preserve">-الإنصاف في مسائل الخلاف لعبد الرحمن كمال </w:t>
      </w:r>
      <w:proofErr w:type="spellStart"/>
      <w:r w:rsidRPr="009837E0">
        <w:rPr>
          <w:rFonts w:cs="Traditional Arabic"/>
          <w:sz w:val="28"/>
          <w:szCs w:val="28"/>
          <w:rtl/>
        </w:rPr>
        <w:t>الدين</w:t>
      </w:r>
      <w:r w:rsidR="00BB7DB9" w:rsidRPr="009837E0">
        <w:rPr>
          <w:rFonts w:cs="Traditional Arabic"/>
          <w:sz w:val="28"/>
          <w:szCs w:val="28"/>
          <w:rtl/>
        </w:rPr>
        <w:t>،</w:t>
      </w:r>
      <w:r w:rsidRPr="009837E0">
        <w:rPr>
          <w:rFonts w:cs="Traditional Arabic"/>
          <w:sz w:val="28"/>
          <w:szCs w:val="28"/>
          <w:rtl/>
        </w:rPr>
        <w:t>أبي</w:t>
      </w:r>
      <w:proofErr w:type="spellEnd"/>
      <w:r w:rsidRPr="009837E0">
        <w:rPr>
          <w:rFonts w:cs="Traditional Arabic"/>
          <w:sz w:val="28"/>
          <w:szCs w:val="28"/>
          <w:rtl/>
        </w:rPr>
        <w:t xml:space="preserve"> البركات بن الأنباري (ت:577هـ)</w:t>
      </w:r>
      <w:r w:rsidR="00BB7DB9" w:rsidRPr="009837E0">
        <w:rPr>
          <w:rFonts w:cs="Traditional Arabic"/>
          <w:sz w:val="28"/>
          <w:szCs w:val="28"/>
          <w:rtl/>
        </w:rPr>
        <w:t>،</w:t>
      </w:r>
      <w:r w:rsidRPr="009837E0">
        <w:rPr>
          <w:rFonts w:cs="Traditional Arabic"/>
          <w:sz w:val="28"/>
          <w:szCs w:val="28"/>
          <w:rtl/>
        </w:rPr>
        <w:t xml:space="preserve"> قدم له ووضع هوامشه وفهارسه حسن حمد بإشراف الدكتور إميل بديع يعقوب</w:t>
      </w:r>
      <w:r w:rsidR="00BB7DB9" w:rsidRPr="009837E0">
        <w:rPr>
          <w:rFonts w:cs="Traditional Arabic"/>
          <w:sz w:val="28"/>
          <w:szCs w:val="28"/>
          <w:rtl/>
        </w:rPr>
        <w:t>،</w:t>
      </w:r>
      <w:r w:rsidRPr="009837E0">
        <w:rPr>
          <w:rFonts w:cs="Traditional Arabic"/>
          <w:sz w:val="28"/>
          <w:szCs w:val="28"/>
          <w:rtl/>
        </w:rPr>
        <w:t xml:space="preserve">  الطبعة الأولى</w:t>
      </w:r>
      <w:r w:rsidR="00BB7DB9" w:rsidRPr="009837E0">
        <w:rPr>
          <w:rFonts w:cs="Traditional Arabic"/>
          <w:sz w:val="28"/>
          <w:szCs w:val="28"/>
          <w:rtl/>
        </w:rPr>
        <w:t>،</w:t>
      </w:r>
      <w:r w:rsidRPr="009837E0">
        <w:rPr>
          <w:rFonts w:cs="Traditional Arabic"/>
          <w:sz w:val="28"/>
          <w:szCs w:val="28"/>
          <w:rtl/>
        </w:rPr>
        <w:t xml:space="preserve"> دار الكتب العلمية</w:t>
      </w:r>
      <w:r w:rsidR="00BB7DB9" w:rsidRPr="009837E0">
        <w:rPr>
          <w:rFonts w:cs="Traditional Arabic"/>
          <w:sz w:val="28"/>
          <w:szCs w:val="28"/>
          <w:rtl/>
        </w:rPr>
        <w:t>،</w:t>
      </w:r>
      <w:r w:rsidRPr="009837E0">
        <w:rPr>
          <w:rFonts w:cs="Traditional Arabic"/>
          <w:sz w:val="28"/>
          <w:szCs w:val="28"/>
          <w:rtl/>
        </w:rPr>
        <w:t xml:space="preserve">  بيروت</w:t>
      </w:r>
      <w:r w:rsidR="00BB7DB9" w:rsidRPr="009837E0">
        <w:rPr>
          <w:rFonts w:cs="Traditional Arabic"/>
          <w:sz w:val="28"/>
          <w:szCs w:val="28"/>
          <w:rtl/>
        </w:rPr>
        <w:t>،</w:t>
      </w:r>
      <w:r w:rsidRPr="009837E0">
        <w:rPr>
          <w:rFonts w:cs="Traditional Arabic"/>
          <w:sz w:val="28"/>
          <w:szCs w:val="28"/>
          <w:rtl/>
        </w:rPr>
        <w:t xml:space="preserve">1418هـ= </w:t>
      </w:r>
      <w:smartTag w:uri="urn:schemas-microsoft-com:office:smarttags" w:element="metricconverter">
        <w:smartTagPr>
          <w:attr w:name="ProductID" w:val="1998 م"/>
        </w:smartTagPr>
        <w:r w:rsidRPr="009837E0">
          <w:rPr>
            <w:rFonts w:cs="Traditional Arabic"/>
            <w:sz w:val="28"/>
            <w:szCs w:val="28"/>
            <w:rtl/>
          </w:rPr>
          <w:t>1998 م</w:t>
        </w:r>
      </w:smartTag>
      <w:r w:rsidRPr="009837E0">
        <w:rPr>
          <w:rFonts w:cs="Traditional Arabic"/>
          <w:sz w:val="28"/>
          <w:szCs w:val="28"/>
          <w:rtl/>
        </w:rPr>
        <w:t xml:space="preserve"> </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-أنوار التنزيل وأسرار التأويل</w:t>
      </w:r>
      <w:r w:rsidR="00BB7DB9" w:rsidRPr="009837E0">
        <w:rPr>
          <w:rFonts w:cs="Traditional Arabic"/>
          <w:sz w:val="28"/>
          <w:szCs w:val="28"/>
          <w:rtl/>
        </w:rPr>
        <w:t>،</w:t>
      </w:r>
      <w:r w:rsidRPr="009837E0">
        <w:rPr>
          <w:rFonts w:cs="Traditional Arabic"/>
          <w:sz w:val="28"/>
          <w:szCs w:val="28"/>
          <w:rtl/>
        </w:rPr>
        <w:t xml:space="preserve"> المعروف بتفسير البيضاوي</w:t>
      </w:r>
      <w:r w:rsidR="00BB7DB9" w:rsidRPr="009837E0">
        <w:rPr>
          <w:rFonts w:cs="Traditional Arabic"/>
          <w:sz w:val="28"/>
          <w:szCs w:val="28"/>
          <w:rtl/>
        </w:rPr>
        <w:t>،</w:t>
      </w:r>
      <w:r w:rsidRPr="009837E0">
        <w:rPr>
          <w:rFonts w:cs="Traditional Arabic"/>
          <w:sz w:val="28"/>
          <w:szCs w:val="28"/>
          <w:rtl/>
        </w:rPr>
        <w:t xml:space="preserve"> لناصر الدين أبي الخير</w:t>
      </w:r>
      <w:r w:rsidR="00BB7DB9" w:rsidRPr="009837E0">
        <w:rPr>
          <w:rFonts w:cs="Traditional Arabic"/>
          <w:sz w:val="28"/>
          <w:szCs w:val="28"/>
          <w:rtl/>
        </w:rPr>
        <w:t>،</w:t>
      </w:r>
      <w:r w:rsidRPr="009837E0">
        <w:rPr>
          <w:rFonts w:cs="Traditional Arabic"/>
          <w:sz w:val="28"/>
          <w:szCs w:val="28"/>
          <w:rtl/>
        </w:rPr>
        <w:t xml:space="preserve"> عبد الله بن عمر بن محمد الشيرازي الشافعي البيضاوي (ت</w:t>
      </w:r>
      <w:r w:rsidR="00BB7DB9" w:rsidRPr="009837E0">
        <w:rPr>
          <w:rFonts w:cs="Traditional Arabic"/>
          <w:sz w:val="28"/>
          <w:szCs w:val="28"/>
          <w:rtl/>
        </w:rPr>
        <w:t>:</w:t>
      </w:r>
      <w:r w:rsidRPr="009837E0">
        <w:rPr>
          <w:rFonts w:cs="Traditional Arabic"/>
          <w:sz w:val="28"/>
          <w:szCs w:val="28"/>
          <w:rtl/>
        </w:rPr>
        <w:t xml:space="preserve"> 691هـ) إعداد وتقديم محمد عبد الرحمن </w:t>
      </w:r>
      <w:proofErr w:type="spellStart"/>
      <w:r w:rsidRPr="009837E0">
        <w:rPr>
          <w:rFonts w:cs="Traditional Arabic"/>
          <w:sz w:val="28"/>
          <w:szCs w:val="28"/>
          <w:rtl/>
        </w:rPr>
        <w:t>المرعشي</w:t>
      </w:r>
      <w:proofErr w:type="spellEnd"/>
      <w:r w:rsidR="00BB7DB9" w:rsidRPr="009837E0">
        <w:rPr>
          <w:rFonts w:cs="Traditional Arabic"/>
          <w:sz w:val="28"/>
          <w:szCs w:val="28"/>
          <w:rtl/>
        </w:rPr>
        <w:t>،</w:t>
      </w:r>
      <w:r w:rsidRPr="009837E0">
        <w:rPr>
          <w:rFonts w:cs="Traditional Arabic"/>
          <w:sz w:val="28"/>
          <w:szCs w:val="28"/>
          <w:rtl/>
        </w:rPr>
        <w:t xml:space="preserve"> الطبعة الأولى</w:t>
      </w:r>
      <w:r w:rsidR="00BB7DB9" w:rsidRPr="009837E0">
        <w:rPr>
          <w:rFonts w:cs="Traditional Arabic"/>
          <w:sz w:val="28"/>
          <w:szCs w:val="28"/>
          <w:rtl/>
        </w:rPr>
        <w:t>،</w:t>
      </w:r>
      <w:r w:rsidRPr="009837E0">
        <w:rPr>
          <w:rFonts w:cs="Traditional Arabic"/>
          <w:sz w:val="28"/>
          <w:szCs w:val="28"/>
          <w:rtl/>
        </w:rPr>
        <w:t xml:space="preserve"> دار إحياء التراث العربي</w:t>
      </w:r>
      <w:r w:rsidR="00BB7DB9" w:rsidRPr="009837E0">
        <w:rPr>
          <w:rFonts w:cs="Traditional Arabic"/>
          <w:sz w:val="28"/>
          <w:szCs w:val="28"/>
          <w:rtl/>
        </w:rPr>
        <w:t>،</w:t>
      </w:r>
      <w:r w:rsidRPr="009837E0">
        <w:rPr>
          <w:rFonts w:cs="Traditional Arabic"/>
          <w:sz w:val="28"/>
          <w:szCs w:val="28"/>
          <w:rtl/>
        </w:rPr>
        <w:t xml:space="preserve"> بيروت</w:t>
      </w:r>
      <w:r w:rsidR="00BB7DB9" w:rsidRPr="009837E0">
        <w:rPr>
          <w:rFonts w:cs="Traditional Arabic"/>
          <w:sz w:val="28"/>
          <w:szCs w:val="28"/>
          <w:rtl/>
        </w:rPr>
        <w:t>،</w:t>
      </w:r>
      <w:r w:rsidRPr="009837E0">
        <w:rPr>
          <w:rFonts w:cs="Traditional Arabic"/>
          <w:sz w:val="28"/>
          <w:szCs w:val="28"/>
          <w:rtl/>
        </w:rPr>
        <w:t xml:space="preserve"> لبنان (د-ت)</w:t>
      </w:r>
      <w:r w:rsidR="00BB7DB9" w:rsidRPr="009837E0">
        <w:rPr>
          <w:rFonts w:cs="Traditional Arabic"/>
          <w:sz w:val="28"/>
          <w:szCs w:val="28"/>
          <w:rtl/>
        </w:rPr>
        <w:t>.</w:t>
      </w:r>
      <w:r w:rsidRPr="009837E0">
        <w:rPr>
          <w:rFonts w:cs="Traditional Arabic"/>
          <w:sz w:val="28"/>
          <w:szCs w:val="28"/>
          <w:rtl/>
        </w:rPr>
        <w:t xml:space="preserve"> </w:t>
      </w:r>
    </w:p>
    <w:p w:rsidR="00AE4830" w:rsidRPr="009837E0" w:rsidRDefault="00AE4830" w:rsidP="000E1C32">
      <w:pPr>
        <w:ind w:firstLine="720"/>
        <w:jc w:val="both"/>
        <w:rPr>
          <w:rFonts w:cs="Traditional Arabic"/>
          <w:sz w:val="28"/>
          <w:szCs w:val="28"/>
          <w:rtl/>
        </w:rPr>
      </w:pPr>
      <w:r w:rsidRPr="009837E0">
        <w:rPr>
          <w:rFonts w:cs="Traditional Arabic" w:hint="cs"/>
          <w:sz w:val="28"/>
          <w:szCs w:val="28"/>
          <w:rtl/>
        </w:rPr>
        <w:lastRenderedPageBreak/>
        <w:t>-الإيضاح في شرح المفصل لابن الحاجب (ت</w:t>
      </w:r>
      <w:r w:rsidR="00BB7DB9" w:rsidRPr="009837E0">
        <w:rPr>
          <w:rFonts w:cs="Traditional Arabic" w:hint="cs"/>
          <w:sz w:val="28"/>
          <w:szCs w:val="28"/>
          <w:rtl/>
        </w:rPr>
        <w:t>:</w:t>
      </w:r>
      <w:r w:rsidRPr="009837E0">
        <w:rPr>
          <w:rFonts w:cs="Traditional Arabic" w:hint="cs"/>
          <w:sz w:val="28"/>
          <w:szCs w:val="28"/>
          <w:rtl/>
        </w:rPr>
        <w:t xml:space="preserve"> 646} تحقيق محمد عثمان</w:t>
      </w:r>
      <w:r w:rsidR="00BB7DB9" w:rsidRPr="009837E0">
        <w:rPr>
          <w:rFonts w:cs="Traditional Arabic" w:hint="cs"/>
          <w:sz w:val="28"/>
          <w:szCs w:val="28"/>
          <w:rtl/>
        </w:rPr>
        <w:t>،</w:t>
      </w:r>
      <w:r w:rsidRPr="009837E0">
        <w:rPr>
          <w:rFonts w:cs="Traditional Arabic" w:hint="cs"/>
          <w:sz w:val="28"/>
          <w:szCs w:val="28"/>
          <w:rtl/>
        </w:rPr>
        <w:t xml:space="preserve"> الطبعة الأولى</w:t>
      </w:r>
      <w:r w:rsidR="00BB7DB9" w:rsidRPr="009837E0">
        <w:rPr>
          <w:rFonts w:cs="Traditional Arabic" w:hint="cs"/>
          <w:sz w:val="28"/>
          <w:szCs w:val="28"/>
          <w:rtl/>
        </w:rPr>
        <w:t>،</w:t>
      </w:r>
      <w:r w:rsidRPr="009837E0">
        <w:rPr>
          <w:rFonts w:cs="Traditional Arabic" w:hint="cs"/>
          <w:sz w:val="28"/>
          <w:szCs w:val="28"/>
          <w:rtl/>
        </w:rPr>
        <w:t xml:space="preserve"> دار الكتب العلمية</w:t>
      </w:r>
      <w:r w:rsidR="00BB7DB9" w:rsidRPr="009837E0">
        <w:rPr>
          <w:rFonts w:cs="Traditional Arabic" w:hint="cs"/>
          <w:sz w:val="28"/>
          <w:szCs w:val="28"/>
          <w:rtl/>
        </w:rPr>
        <w:t>،</w:t>
      </w:r>
      <w:r w:rsidRPr="009837E0">
        <w:rPr>
          <w:rFonts w:cs="Traditional Arabic" w:hint="cs"/>
          <w:sz w:val="28"/>
          <w:szCs w:val="28"/>
          <w:rtl/>
        </w:rPr>
        <w:t xml:space="preserve"> بيروت </w:t>
      </w:r>
      <w:r w:rsidR="000C4B79" w:rsidRPr="009837E0">
        <w:rPr>
          <w:rFonts w:cs="Traditional Arabic" w:hint="cs"/>
          <w:sz w:val="28"/>
          <w:szCs w:val="28"/>
          <w:rtl/>
        </w:rPr>
        <w:t xml:space="preserve">2011م </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-البحر المحيط لأبي حيان الأندلسي، (ت</w:t>
      </w:r>
      <w:r w:rsidR="00BB7DB9" w:rsidRPr="009837E0">
        <w:rPr>
          <w:rFonts w:cs="Traditional Arabic"/>
          <w:sz w:val="28"/>
          <w:szCs w:val="28"/>
          <w:rtl/>
        </w:rPr>
        <w:t>:</w:t>
      </w:r>
      <w:r w:rsidRPr="009837E0">
        <w:rPr>
          <w:rFonts w:cs="Traditional Arabic"/>
          <w:sz w:val="28"/>
          <w:szCs w:val="28"/>
          <w:rtl/>
        </w:rPr>
        <w:t xml:space="preserve"> 745هـ) حقق أُصوله، الدكتور عبد الرزاق </w:t>
      </w:r>
      <w:proofErr w:type="spellStart"/>
      <w:r w:rsidRPr="009837E0">
        <w:rPr>
          <w:rFonts w:cs="Traditional Arabic"/>
          <w:sz w:val="28"/>
          <w:szCs w:val="28"/>
          <w:rtl/>
        </w:rPr>
        <w:t>المهيدي</w:t>
      </w:r>
      <w:proofErr w:type="spellEnd"/>
      <w:r w:rsidRPr="009837E0">
        <w:rPr>
          <w:rFonts w:cs="Traditional Arabic"/>
          <w:sz w:val="28"/>
          <w:szCs w:val="28"/>
          <w:rtl/>
        </w:rPr>
        <w:t>،</w:t>
      </w:r>
      <w:r w:rsidR="00BB7DB9" w:rsidRPr="009837E0">
        <w:rPr>
          <w:rFonts w:cs="Traditional Arabic"/>
          <w:sz w:val="28"/>
          <w:szCs w:val="28"/>
          <w:rtl/>
        </w:rPr>
        <w:t>،</w:t>
      </w:r>
      <w:r w:rsidRPr="009837E0">
        <w:rPr>
          <w:rFonts w:cs="Traditional Arabic"/>
          <w:sz w:val="28"/>
          <w:szCs w:val="28"/>
          <w:rtl/>
        </w:rPr>
        <w:t xml:space="preserve"> الطبعة الأولى</w:t>
      </w:r>
      <w:r w:rsidR="00BB7DB9" w:rsidRPr="009837E0">
        <w:rPr>
          <w:rFonts w:cs="Traditional Arabic"/>
          <w:sz w:val="28"/>
          <w:szCs w:val="28"/>
          <w:rtl/>
        </w:rPr>
        <w:t>،</w:t>
      </w:r>
      <w:r w:rsidRPr="009837E0">
        <w:rPr>
          <w:rFonts w:cs="Traditional Arabic"/>
          <w:sz w:val="28"/>
          <w:szCs w:val="28"/>
          <w:rtl/>
        </w:rPr>
        <w:t xml:space="preserve"> دار إحياء التراث  العربي، بيروت،1423هـ-2002م.</w:t>
      </w:r>
      <w:r w:rsidRPr="009837E0">
        <w:rPr>
          <w:rFonts w:cs="Traditional Arabic" w:hint="cs"/>
          <w:sz w:val="28"/>
          <w:szCs w:val="28"/>
        </w:rPr>
        <w:t xml:space="preserve"> </w:t>
      </w:r>
    </w:p>
    <w:p w:rsidR="000C4B79" w:rsidRPr="009837E0" w:rsidRDefault="000C4B79" w:rsidP="000C4B79">
      <w:pPr>
        <w:ind w:firstLine="720"/>
        <w:jc w:val="lowKashida"/>
        <w:rPr>
          <w:rFonts w:cs="Traditional Arabic"/>
          <w:sz w:val="28"/>
          <w:szCs w:val="28"/>
          <w:rtl/>
        </w:rPr>
      </w:pPr>
      <w:r w:rsidRPr="009837E0">
        <w:rPr>
          <w:rFonts w:cs="Traditional Arabic" w:hint="cs"/>
          <w:sz w:val="28"/>
          <w:szCs w:val="28"/>
          <w:rtl/>
        </w:rPr>
        <w:t>-البرهان في توجيه متشابه القرآن لمحمود بن حمزة الكرماني (ت</w:t>
      </w:r>
      <w:r w:rsidR="00BB7DB9" w:rsidRPr="009837E0">
        <w:rPr>
          <w:rFonts w:cs="Traditional Arabic" w:hint="cs"/>
          <w:sz w:val="28"/>
          <w:szCs w:val="28"/>
          <w:rtl/>
        </w:rPr>
        <w:t>:</w:t>
      </w:r>
      <w:r w:rsidRPr="009837E0">
        <w:rPr>
          <w:rFonts w:cs="Traditional Arabic" w:hint="cs"/>
          <w:sz w:val="28"/>
          <w:szCs w:val="28"/>
          <w:rtl/>
        </w:rPr>
        <w:t xml:space="preserve"> 505هـ) تحقيق عبد القادر عطا</w:t>
      </w:r>
      <w:r w:rsidR="00BB7DB9" w:rsidRPr="009837E0">
        <w:rPr>
          <w:rFonts w:cs="Traditional Arabic" w:hint="cs"/>
          <w:sz w:val="28"/>
          <w:szCs w:val="28"/>
          <w:rtl/>
        </w:rPr>
        <w:t>،</w:t>
      </w:r>
      <w:r w:rsidRPr="009837E0">
        <w:rPr>
          <w:rFonts w:cs="Traditional Arabic" w:hint="cs"/>
          <w:sz w:val="28"/>
          <w:szCs w:val="28"/>
          <w:rtl/>
        </w:rPr>
        <w:t xml:space="preserve"> الطبعة الأولى</w:t>
      </w:r>
      <w:r w:rsidR="00BB7DB9" w:rsidRPr="009837E0">
        <w:rPr>
          <w:rFonts w:cs="Traditional Arabic" w:hint="cs"/>
          <w:sz w:val="28"/>
          <w:szCs w:val="28"/>
          <w:rtl/>
        </w:rPr>
        <w:t>،</w:t>
      </w:r>
      <w:r w:rsidRPr="009837E0">
        <w:rPr>
          <w:rFonts w:cs="Traditional Arabic" w:hint="cs"/>
          <w:sz w:val="28"/>
          <w:szCs w:val="28"/>
          <w:rtl/>
        </w:rPr>
        <w:t xml:space="preserve"> دار الكتب العلمية بيروت </w:t>
      </w:r>
      <w:r w:rsidR="00A428FD" w:rsidRPr="009837E0">
        <w:rPr>
          <w:rFonts w:cs="Traditional Arabic" w:hint="cs"/>
          <w:sz w:val="28"/>
          <w:szCs w:val="28"/>
          <w:rtl/>
        </w:rPr>
        <w:t>1406هـ=1986م</w:t>
      </w:r>
    </w:p>
    <w:p w:rsidR="000E1C32" w:rsidRPr="009837E0" w:rsidRDefault="000E1C32" w:rsidP="000E1C32">
      <w:pPr>
        <w:ind w:firstLine="720"/>
        <w:jc w:val="lowKashida"/>
        <w:rPr>
          <w:rFonts w:cs="Traditional Arabic"/>
          <w:sz w:val="28"/>
          <w:szCs w:val="28"/>
        </w:rPr>
      </w:pPr>
      <w:r w:rsidRPr="009837E0">
        <w:rPr>
          <w:rFonts w:cs="Traditional Arabic"/>
          <w:sz w:val="28"/>
          <w:szCs w:val="28"/>
          <w:rtl/>
        </w:rPr>
        <w:t>- البرهان في علوم القرآن للزركشي (ت794هـ) بدر الدين بن محمد، تحقيق: محمد أبي الفضل، الطبعة الثالثة، بيروت</w:t>
      </w:r>
      <w:r w:rsidR="00BB7DB9" w:rsidRPr="009837E0">
        <w:rPr>
          <w:rFonts w:cs="Traditional Arabic"/>
          <w:sz w:val="28"/>
          <w:szCs w:val="28"/>
          <w:rtl/>
        </w:rPr>
        <w:t>.</w:t>
      </w:r>
    </w:p>
    <w:p w:rsidR="000E1C32" w:rsidRPr="009837E0" w:rsidRDefault="000E1C32" w:rsidP="000E1C32">
      <w:pPr>
        <w:ind w:left="57" w:right="57" w:firstLine="566"/>
        <w:jc w:val="lowKashida"/>
        <w:rPr>
          <w:rFonts w:cs="Traditional Arabic"/>
          <w:sz w:val="28"/>
          <w:szCs w:val="28"/>
          <w:rtl/>
        </w:rPr>
      </w:pPr>
      <w:r w:rsidRPr="009837E0">
        <w:rPr>
          <w:rFonts w:cs="Traditional Arabic"/>
          <w:sz w:val="28"/>
          <w:szCs w:val="28"/>
          <w:rtl/>
        </w:rPr>
        <w:t>-بصائر ذوي التمييز في لطائف الكتاب العزيز</w:t>
      </w:r>
      <w:r w:rsidR="00BB7DB9" w:rsidRPr="009837E0">
        <w:rPr>
          <w:rFonts w:cs="Traditional Arabic"/>
          <w:sz w:val="28"/>
          <w:szCs w:val="28"/>
          <w:rtl/>
        </w:rPr>
        <w:t>،</w:t>
      </w:r>
      <w:r w:rsidRPr="009837E0">
        <w:rPr>
          <w:rFonts w:cs="Traditional Arabic"/>
          <w:sz w:val="28"/>
          <w:szCs w:val="28"/>
          <w:rtl/>
        </w:rPr>
        <w:t xml:space="preserve"> لمجد الدين محمد بن يعقوب </w:t>
      </w:r>
      <w:proofErr w:type="spellStart"/>
      <w:r w:rsidRPr="009837E0">
        <w:rPr>
          <w:rFonts w:cs="Traditional Arabic"/>
          <w:sz w:val="28"/>
          <w:szCs w:val="28"/>
          <w:rtl/>
        </w:rPr>
        <w:t>الفيروزآبادي</w:t>
      </w:r>
      <w:proofErr w:type="spellEnd"/>
      <w:r w:rsidRPr="009837E0">
        <w:rPr>
          <w:rFonts w:cs="Traditional Arabic"/>
          <w:sz w:val="28"/>
          <w:szCs w:val="28"/>
          <w:rtl/>
        </w:rPr>
        <w:t xml:space="preserve"> (ت</w:t>
      </w:r>
      <w:r w:rsidR="00BB7DB9" w:rsidRPr="009837E0">
        <w:rPr>
          <w:rFonts w:cs="Traditional Arabic"/>
          <w:sz w:val="28"/>
          <w:szCs w:val="28"/>
          <w:rtl/>
        </w:rPr>
        <w:t>:</w:t>
      </w:r>
      <w:r w:rsidRPr="009837E0">
        <w:rPr>
          <w:rFonts w:cs="Traditional Arabic"/>
          <w:sz w:val="28"/>
          <w:szCs w:val="28"/>
          <w:rtl/>
        </w:rPr>
        <w:t xml:space="preserve"> 817هـ) تحقيق الأستاذ محمد علي النجار</w:t>
      </w:r>
      <w:r w:rsidR="00BB7DB9" w:rsidRPr="009837E0">
        <w:rPr>
          <w:rFonts w:cs="Traditional Arabic"/>
          <w:sz w:val="28"/>
          <w:szCs w:val="28"/>
          <w:rtl/>
        </w:rPr>
        <w:t>،</w:t>
      </w:r>
      <w:r w:rsidRPr="009837E0">
        <w:rPr>
          <w:rFonts w:cs="Traditional Arabic"/>
          <w:sz w:val="28"/>
          <w:szCs w:val="28"/>
          <w:rtl/>
        </w:rPr>
        <w:t xml:space="preserve"> المكتبة </w:t>
      </w:r>
      <w:proofErr w:type="spellStart"/>
      <w:r w:rsidRPr="009837E0">
        <w:rPr>
          <w:rFonts w:cs="Traditional Arabic"/>
          <w:sz w:val="28"/>
          <w:szCs w:val="28"/>
          <w:rtl/>
        </w:rPr>
        <w:t>العلمية</w:t>
      </w:r>
      <w:r w:rsidR="00BB7DB9" w:rsidRPr="009837E0">
        <w:rPr>
          <w:rFonts w:cs="Traditional Arabic"/>
          <w:sz w:val="28"/>
          <w:szCs w:val="28"/>
          <w:rtl/>
        </w:rPr>
        <w:t>،</w:t>
      </w:r>
      <w:r w:rsidRPr="009837E0">
        <w:rPr>
          <w:rFonts w:cs="Traditional Arabic"/>
          <w:sz w:val="28"/>
          <w:szCs w:val="28"/>
          <w:rtl/>
        </w:rPr>
        <w:t>بيروت</w:t>
      </w:r>
      <w:proofErr w:type="spellEnd"/>
      <w:r w:rsidRPr="009837E0">
        <w:rPr>
          <w:rFonts w:cs="Traditional Arabic"/>
          <w:sz w:val="28"/>
          <w:szCs w:val="28"/>
          <w:rtl/>
        </w:rPr>
        <w:t xml:space="preserve"> (د-ت)</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 xml:space="preserve">-بغية </w:t>
      </w:r>
      <w:proofErr w:type="spellStart"/>
      <w:r w:rsidRPr="009837E0">
        <w:rPr>
          <w:rFonts w:cs="Traditional Arabic"/>
          <w:sz w:val="28"/>
          <w:szCs w:val="28"/>
          <w:rtl/>
        </w:rPr>
        <w:t>الوعاة</w:t>
      </w:r>
      <w:proofErr w:type="spellEnd"/>
      <w:r w:rsidRPr="009837E0">
        <w:rPr>
          <w:rFonts w:cs="Traditional Arabic"/>
          <w:sz w:val="28"/>
          <w:szCs w:val="28"/>
          <w:rtl/>
        </w:rPr>
        <w:t xml:space="preserve"> في طبقات اللغويين والنحاة للسيوطي، الطبعة الأولى</w:t>
      </w:r>
      <w:r w:rsidR="00BB7DB9" w:rsidRPr="009837E0">
        <w:rPr>
          <w:rFonts w:cs="Traditional Arabic"/>
          <w:sz w:val="28"/>
          <w:szCs w:val="28"/>
          <w:rtl/>
        </w:rPr>
        <w:t>،</w:t>
      </w:r>
      <w:r w:rsidRPr="009837E0">
        <w:rPr>
          <w:rFonts w:cs="Traditional Arabic"/>
          <w:sz w:val="28"/>
          <w:szCs w:val="28"/>
          <w:rtl/>
        </w:rPr>
        <w:t xml:space="preserve"> المكتبة العصرية</w:t>
      </w:r>
      <w:r w:rsidR="00BB7DB9" w:rsidRPr="009837E0">
        <w:rPr>
          <w:rFonts w:cs="Traditional Arabic"/>
          <w:sz w:val="28"/>
          <w:szCs w:val="28"/>
          <w:rtl/>
        </w:rPr>
        <w:t>،</w:t>
      </w:r>
      <w:r w:rsidRPr="009837E0">
        <w:rPr>
          <w:rFonts w:cs="Traditional Arabic"/>
          <w:sz w:val="28"/>
          <w:szCs w:val="28"/>
          <w:rtl/>
        </w:rPr>
        <w:t xml:space="preserve"> صيدا</w:t>
      </w:r>
      <w:r w:rsidR="00BB7DB9" w:rsidRPr="009837E0">
        <w:rPr>
          <w:rFonts w:cs="Traditional Arabic"/>
          <w:sz w:val="28"/>
          <w:szCs w:val="28"/>
          <w:rtl/>
        </w:rPr>
        <w:t>،</w:t>
      </w:r>
      <w:r w:rsidRPr="009837E0">
        <w:rPr>
          <w:rFonts w:cs="Traditional Arabic"/>
          <w:sz w:val="28"/>
          <w:szCs w:val="28"/>
          <w:rtl/>
        </w:rPr>
        <w:t xml:space="preserve"> بيروت</w:t>
      </w:r>
      <w:r w:rsidR="00BB7DB9" w:rsidRPr="009837E0">
        <w:rPr>
          <w:rFonts w:cs="Traditional Arabic"/>
          <w:sz w:val="28"/>
          <w:szCs w:val="28"/>
          <w:rtl/>
        </w:rPr>
        <w:t>،</w:t>
      </w:r>
      <w:r w:rsidRPr="009837E0">
        <w:rPr>
          <w:rFonts w:cs="Traditional Arabic"/>
          <w:sz w:val="28"/>
          <w:szCs w:val="28"/>
          <w:rtl/>
        </w:rPr>
        <w:t xml:space="preserve"> 1427هـ = 2006م </w:t>
      </w:r>
    </w:p>
    <w:p w:rsidR="00A428FD" w:rsidRPr="009837E0" w:rsidRDefault="00A428FD" w:rsidP="00A428FD">
      <w:pPr>
        <w:pStyle w:val="20"/>
        <w:bidi/>
        <w:ind w:left="212" w:firstLine="508"/>
        <w:rPr>
          <w:szCs w:val="28"/>
          <w:rtl/>
        </w:rPr>
      </w:pPr>
      <w:r w:rsidRPr="009837E0">
        <w:rPr>
          <w:rFonts w:hint="cs"/>
          <w:szCs w:val="28"/>
          <w:rtl/>
          <w:lang w:bidi="ar-IQ"/>
        </w:rPr>
        <w:t>-</w:t>
      </w:r>
      <w:r w:rsidRPr="009837E0">
        <w:rPr>
          <w:rFonts w:hint="cs"/>
          <w:szCs w:val="28"/>
          <w:rtl/>
        </w:rPr>
        <w:t>البيان في غريب إعراب القران، لأبي البركات بن الأنباري، (ت: 577هـ)، تحقيق الدكتور طه عبد الحميد، القاهرة،  1389هـ_ 1969م.</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-تأويل مشكل القرآن</w:t>
      </w:r>
      <w:r w:rsidR="00BB7DB9" w:rsidRPr="009837E0">
        <w:rPr>
          <w:rFonts w:cs="Traditional Arabic"/>
          <w:sz w:val="28"/>
          <w:szCs w:val="28"/>
          <w:rtl/>
        </w:rPr>
        <w:t>،</w:t>
      </w:r>
      <w:r w:rsidRPr="009837E0">
        <w:rPr>
          <w:rFonts w:cs="Traditional Arabic"/>
          <w:sz w:val="28"/>
          <w:szCs w:val="28"/>
          <w:rtl/>
        </w:rPr>
        <w:t xml:space="preserve"> لأبي محمد عبد الله بن مسلم بن قتيبة الدِّينَوَري (ت</w:t>
      </w:r>
      <w:r w:rsidR="00BB7DB9" w:rsidRPr="009837E0">
        <w:rPr>
          <w:rFonts w:cs="Traditional Arabic"/>
          <w:sz w:val="28"/>
          <w:szCs w:val="28"/>
          <w:rtl/>
        </w:rPr>
        <w:t>:</w:t>
      </w:r>
      <w:r w:rsidRPr="009837E0">
        <w:rPr>
          <w:rFonts w:cs="Traditional Arabic"/>
          <w:sz w:val="28"/>
          <w:szCs w:val="28"/>
          <w:rtl/>
        </w:rPr>
        <w:t xml:space="preserve"> 276هـ) الطبعة الثانية</w:t>
      </w:r>
      <w:r w:rsidR="00BB7DB9" w:rsidRPr="009837E0">
        <w:rPr>
          <w:rFonts w:cs="Traditional Arabic"/>
          <w:sz w:val="28"/>
          <w:szCs w:val="28"/>
          <w:rtl/>
        </w:rPr>
        <w:t>،</w:t>
      </w:r>
      <w:r w:rsidRPr="009837E0">
        <w:rPr>
          <w:rFonts w:cs="Traditional Arabic"/>
          <w:sz w:val="28"/>
          <w:szCs w:val="28"/>
          <w:rtl/>
        </w:rPr>
        <w:t xml:space="preserve"> دار الكتب العلمية</w:t>
      </w:r>
      <w:r w:rsidR="00BB7DB9" w:rsidRPr="009837E0">
        <w:rPr>
          <w:rFonts w:cs="Traditional Arabic"/>
          <w:sz w:val="28"/>
          <w:szCs w:val="28"/>
          <w:rtl/>
        </w:rPr>
        <w:t>،</w:t>
      </w:r>
      <w:r w:rsidRPr="009837E0">
        <w:rPr>
          <w:rFonts w:cs="Traditional Arabic"/>
          <w:sz w:val="28"/>
          <w:szCs w:val="28"/>
          <w:rtl/>
        </w:rPr>
        <w:t xml:space="preserve"> بيروت 1428هـ = 2007م </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-التبيان في إعراب القران لأبي البقاء عبد الله بن الحسين العكبري (ت:616هـ)، دار الفكر، بيروت، 1426هـ-2005م.</w:t>
      </w:r>
    </w:p>
    <w:p w:rsidR="000E1C32" w:rsidRPr="009837E0" w:rsidRDefault="000E1C32" w:rsidP="000E1C32">
      <w:pPr>
        <w:ind w:left="57" w:right="57" w:firstLine="566"/>
        <w:jc w:val="lowKashida"/>
        <w:rPr>
          <w:rFonts w:cs="Traditional Arabic"/>
          <w:sz w:val="28"/>
          <w:szCs w:val="28"/>
        </w:rPr>
      </w:pPr>
      <w:r w:rsidRPr="009837E0">
        <w:rPr>
          <w:rFonts w:cs="Traditional Arabic"/>
          <w:sz w:val="28"/>
          <w:szCs w:val="28"/>
          <w:rtl/>
        </w:rPr>
        <w:t>-تحرير المعنى السديد  وتنوير العقل الجديد من تفسير الكتاب المجيد (تفسير ابن عاشور) محمد الطاهر ابن عاشور (1393هـ) مؤسسة التاريخ العربي</w:t>
      </w:r>
      <w:r w:rsidR="00BB7DB9" w:rsidRPr="009837E0">
        <w:rPr>
          <w:rFonts w:cs="Traditional Arabic"/>
          <w:sz w:val="28"/>
          <w:szCs w:val="28"/>
          <w:rtl/>
        </w:rPr>
        <w:t>،</w:t>
      </w:r>
      <w:r w:rsidRPr="009837E0">
        <w:rPr>
          <w:rFonts w:cs="Traditional Arabic"/>
          <w:sz w:val="28"/>
          <w:szCs w:val="28"/>
          <w:rtl/>
        </w:rPr>
        <w:t xml:space="preserve"> الطبعة الأولى</w:t>
      </w:r>
      <w:r w:rsidR="00BB7DB9" w:rsidRPr="009837E0">
        <w:rPr>
          <w:rFonts w:cs="Traditional Arabic"/>
          <w:sz w:val="28"/>
          <w:szCs w:val="28"/>
          <w:rtl/>
        </w:rPr>
        <w:t>،</w:t>
      </w:r>
      <w:r w:rsidRPr="009837E0">
        <w:rPr>
          <w:rFonts w:cs="Traditional Arabic"/>
          <w:sz w:val="28"/>
          <w:szCs w:val="28"/>
          <w:rtl/>
        </w:rPr>
        <w:t xml:space="preserve"> بيروت 1420هـ=2000م</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-تفسير غريب القرآن لأبي محمد عبد الله بن مسلم بن قتيبة الدينوري(ت</w:t>
      </w:r>
      <w:r w:rsidR="00BB7DB9" w:rsidRPr="009837E0">
        <w:rPr>
          <w:rFonts w:cs="Traditional Arabic"/>
          <w:sz w:val="28"/>
          <w:szCs w:val="28"/>
          <w:rtl/>
        </w:rPr>
        <w:t>:</w:t>
      </w:r>
      <w:r w:rsidRPr="009837E0">
        <w:rPr>
          <w:rFonts w:cs="Traditional Arabic"/>
          <w:sz w:val="28"/>
          <w:szCs w:val="28"/>
          <w:rtl/>
        </w:rPr>
        <w:t xml:space="preserve"> 276) تحقيق السيد أحمد صفر</w:t>
      </w:r>
      <w:r w:rsidR="00BB7DB9" w:rsidRPr="009837E0">
        <w:rPr>
          <w:rFonts w:cs="Traditional Arabic"/>
          <w:sz w:val="28"/>
          <w:szCs w:val="28"/>
          <w:rtl/>
        </w:rPr>
        <w:t>،</w:t>
      </w:r>
      <w:r w:rsidRPr="009837E0">
        <w:rPr>
          <w:rFonts w:cs="Traditional Arabic"/>
          <w:sz w:val="28"/>
          <w:szCs w:val="28"/>
          <w:rtl/>
        </w:rPr>
        <w:t xml:space="preserve"> المكتبة العلمية</w:t>
      </w:r>
      <w:r w:rsidR="00BB7DB9" w:rsidRPr="009837E0">
        <w:rPr>
          <w:rFonts w:cs="Traditional Arabic"/>
          <w:sz w:val="28"/>
          <w:szCs w:val="28"/>
          <w:rtl/>
        </w:rPr>
        <w:t>،</w:t>
      </w:r>
      <w:r w:rsidRPr="009837E0">
        <w:rPr>
          <w:rFonts w:cs="Traditional Arabic"/>
          <w:sz w:val="28"/>
          <w:szCs w:val="28"/>
          <w:rtl/>
        </w:rPr>
        <w:t xml:space="preserve"> بيروت 1428هـ=2007</w:t>
      </w:r>
      <w:r w:rsidR="00BB7DB9" w:rsidRPr="009837E0">
        <w:rPr>
          <w:rFonts w:cs="Traditional Arabic"/>
          <w:sz w:val="28"/>
          <w:szCs w:val="28"/>
          <w:rtl/>
        </w:rPr>
        <w:t>.</w:t>
      </w:r>
    </w:p>
    <w:p w:rsidR="000E1C32" w:rsidRPr="009837E0" w:rsidRDefault="000E1C32" w:rsidP="000E1C32">
      <w:pPr>
        <w:pStyle w:val="a3"/>
        <w:spacing w:before="120" w:after="120"/>
        <w:ind w:left="-48" w:firstLine="768"/>
        <w:jc w:val="both"/>
        <w:rPr>
          <w:rFonts w:cs="Traditional Arabic"/>
          <w:sz w:val="28"/>
          <w:szCs w:val="28"/>
          <w:rtl/>
        </w:rPr>
      </w:pPr>
      <w:r w:rsidRPr="009837E0">
        <w:rPr>
          <w:rFonts w:cs="Traditional Arabic"/>
          <w:sz w:val="28"/>
          <w:szCs w:val="28"/>
          <w:rtl/>
        </w:rPr>
        <w:t>تفسير القرآن العظيم لابن كثير (ت774هـ)، عماد الدين أبي الفداء اسماعيل الدمسقي، علق عليه وخرَّج أحاديثه هاني الحاج</w:t>
      </w:r>
      <w:r w:rsidR="00BB7DB9" w:rsidRPr="009837E0">
        <w:rPr>
          <w:rFonts w:cs="Traditional Arabic"/>
          <w:sz w:val="28"/>
          <w:szCs w:val="28"/>
          <w:rtl/>
        </w:rPr>
        <w:t>،</w:t>
      </w:r>
      <w:r w:rsidRPr="009837E0">
        <w:rPr>
          <w:rFonts w:cs="Traditional Arabic"/>
          <w:sz w:val="28"/>
          <w:szCs w:val="28"/>
          <w:rtl/>
        </w:rPr>
        <w:t xml:space="preserve"> المكتبة التوفيقية</w:t>
      </w:r>
      <w:r w:rsidR="00BB7DB9" w:rsidRPr="009837E0">
        <w:rPr>
          <w:rFonts w:cs="Traditional Arabic"/>
          <w:sz w:val="28"/>
          <w:szCs w:val="28"/>
          <w:rtl/>
        </w:rPr>
        <w:t>،</w:t>
      </w:r>
      <w:r w:rsidRPr="009837E0">
        <w:rPr>
          <w:rFonts w:cs="Traditional Arabic"/>
          <w:sz w:val="28"/>
          <w:szCs w:val="28"/>
          <w:rtl/>
        </w:rPr>
        <w:t xml:space="preserve"> مصر</w:t>
      </w:r>
      <w:r w:rsidR="00BB7DB9" w:rsidRPr="009837E0">
        <w:rPr>
          <w:rFonts w:cs="Traditional Arabic"/>
          <w:sz w:val="28"/>
          <w:szCs w:val="28"/>
          <w:rtl/>
        </w:rPr>
        <w:t>،</w:t>
      </w:r>
      <w:r w:rsidRPr="009837E0">
        <w:rPr>
          <w:rFonts w:cs="Traditional Arabic"/>
          <w:sz w:val="28"/>
          <w:szCs w:val="28"/>
          <w:rtl/>
        </w:rPr>
        <w:t xml:space="preserve"> القاهرة (د-ت)</w:t>
      </w:r>
      <w:r w:rsidR="00BB7DB9" w:rsidRPr="009837E0">
        <w:rPr>
          <w:rFonts w:cs="Traditional Arabic"/>
          <w:sz w:val="28"/>
          <w:szCs w:val="28"/>
          <w:rtl/>
        </w:rPr>
        <w:t>.</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lastRenderedPageBreak/>
        <w:t>-تفسير مقاتل بن سليمان (ت</w:t>
      </w:r>
      <w:r w:rsidR="00BB7DB9" w:rsidRPr="009837E0">
        <w:rPr>
          <w:rFonts w:cs="Traditional Arabic"/>
          <w:sz w:val="28"/>
          <w:szCs w:val="28"/>
          <w:rtl/>
        </w:rPr>
        <w:t>:</w:t>
      </w:r>
      <w:r w:rsidRPr="009837E0">
        <w:rPr>
          <w:rFonts w:cs="Traditional Arabic"/>
          <w:sz w:val="28"/>
          <w:szCs w:val="28"/>
          <w:rtl/>
        </w:rPr>
        <w:t xml:space="preserve"> 150هـ) تحقيق أحمد فريد</w:t>
      </w:r>
      <w:r w:rsidR="00BB7DB9" w:rsidRPr="009837E0">
        <w:rPr>
          <w:rFonts w:cs="Traditional Arabic"/>
          <w:sz w:val="28"/>
          <w:szCs w:val="28"/>
          <w:rtl/>
        </w:rPr>
        <w:t>،</w:t>
      </w:r>
      <w:r w:rsidRPr="009837E0">
        <w:rPr>
          <w:rFonts w:cs="Traditional Arabic"/>
          <w:sz w:val="28"/>
          <w:szCs w:val="28"/>
          <w:rtl/>
        </w:rPr>
        <w:t xml:space="preserve"> الطبعة الأولى</w:t>
      </w:r>
      <w:r w:rsidR="00BB7DB9" w:rsidRPr="009837E0">
        <w:rPr>
          <w:rFonts w:cs="Traditional Arabic"/>
          <w:sz w:val="28"/>
          <w:szCs w:val="28"/>
          <w:rtl/>
        </w:rPr>
        <w:t>،</w:t>
      </w:r>
      <w:r w:rsidRPr="009837E0">
        <w:rPr>
          <w:rFonts w:cs="Traditional Arabic"/>
          <w:sz w:val="28"/>
          <w:szCs w:val="28"/>
          <w:rtl/>
        </w:rPr>
        <w:t xml:space="preserve"> دار الكتب العلمية</w:t>
      </w:r>
      <w:r w:rsidR="00BB7DB9" w:rsidRPr="009837E0">
        <w:rPr>
          <w:rFonts w:cs="Traditional Arabic"/>
          <w:sz w:val="28"/>
          <w:szCs w:val="28"/>
          <w:rtl/>
        </w:rPr>
        <w:t>،</w:t>
      </w:r>
      <w:r w:rsidRPr="009837E0">
        <w:rPr>
          <w:rFonts w:cs="Traditional Arabic"/>
          <w:sz w:val="28"/>
          <w:szCs w:val="28"/>
          <w:rtl/>
        </w:rPr>
        <w:t xml:space="preserve"> بيروت</w:t>
      </w:r>
      <w:r w:rsidR="00BB7DB9" w:rsidRPr="009837E0">
        <w:rPr>
          <w:rFonts w:cs="Traditional Arabic"/>
          <w:sz w:val="28"/>
          <w:szCs w:val="28"/>
          <w:rtl/>
        </w:rPr>
        <w:t>،</w:t>
      </w:r>
      <w:r w:rsidRPr="009837E0">
        <w:rPr>
          <w:rFonts w:cs="Traditional Arabic"/>
          <w:sz w:val="28"/>
          <w:szCs w:val="28"/>
          <w:rtl/>
        </w:rPr>
        <w:t xml:space="preserve"> لبنان 1424هـ =2003م</w:t>
      </w:r>
      <w:r w:rsidR="00BB7DB9" w:rsidRPr="009837E0">
        <w:rPr>
          <w:rFonts w:cs="Traditional Arabic"/>
          <w:sz w:val="28"/>
          <w:szCs w:val="28"/>
          <w:rtl/>
        </w:rPr>
        <w:t>.</w:t>
      </w:r>
    </w:p>
    <w:p w:rsidR="000E1C32" w:rsidRPr="009837E0" w:rsidRDefault="000E1C32" w:rsidP="000E1C32">
      <w:pPr>
        <w:ind w:firstLine="720"/>
        <w:jc w:val="lowKashida"/>
        <w:rPr>
          <w:rFonts w:cs="Traditional Arabic"/>
          <w:sz w:val="28"/>
          <w:szCs w:val="28"/>
        </w:rPr>
      </w:pPr>
      <w:r w:rsidRPr="009837E0">
        <w:rPr>
          <w:rFonts w:cs="Traditional Arabic"/>
          <w:sz w:val="28"/>
          <w:szCs w:val="28"/>
          <w:rtl/>
        </w:rPr>
        <w:t>- جامع البيان عن تأويل أي القران، لمحمد بن جرير الطبري (ت: 310هـ)</w:t>
      </w:r>
      <w:r w:rsidR="00BB7DB9" w:rsidRPr="009837E0">
        <w:rPr>
          <w:rFonts w:cs="Traditional Arabic"/>
          <w:sz w:val="28"/>
          <w:szCs w:val="28"/>
          <w:rtl/>
        </w:rPr>
        <w:t>،</w:t>
      </w:r>
      <w:r w:rsidRPr="009837E0">
        <w:rPr>
          <w:rFonts w:cs="Traditional Arabic"/>
          <w:sz w:val="28"/>
          <w:szCs w:val="28"/>
          <w:rtl/>
        </w:rPr>
        <w:t xml:space="preserve"> ضبط وتعليق محمود شاكر، دار إحياء التراث العربي، بيروت، 1426هـ- 2006م.</w:t>
      </w:r>
    </w:p>
    <w:p w:rsidR="000E1C32" w:rsidRPr="009837E0" w:rsidRDefault="000E1C32" w:rsidP="00A428FD">
      <w:pPr>
        <w:pStyle w:val="a5"/>
        <w:ind w:firstLine="720"/>
        <w:jc w:val="lowKashida"/>
        <w:rPr>
          <w:sz w:val="28"/>
          <w:szCs w:val="28"/>
          <w:rtl/>
        </w:rPr>
      </w:pPr>
      <w:r w:rsidRPr="009837E0">
        <w:rPr>
          <w:sz w:val="28"/>
          <w:szCs w:val="28"/>
          <w:rtl/>
        </w:rPr>
        <w:t>- الجامع لأحكام القرآن</w:t>
      </w:r>
      <w:r w:rsidR="00BB7DB9" w:rsidRPr="009837E0">
        <w:rPr>
          <w:sz w:val="28"/>
          <w:szCs w:val="28"/>
          <w:rtl/>
        </w:rPr>
        <w:t>،</w:t>
      </w:r>
      <w:r w:rsidRPr="009837E0">
        <w:rPr>
          <w:sz w:val="28"/>
          <w:szCs w:val="28"/>
          <w:rtl/>
        </w:rPr>
        <w:t xml:space="preserve"> لأبي عبد الله محمد بن أحمد بن أبي بكر القرطبي (ت</w:t>
      </w:r>
      <w:r w:rsidR="00BB7DB9" w:rsidRPr="009837E0">
        <w:rPr>
          <w:sz w:val="28"/>
          <w:szCs w:val="28"/>
          <w:rtl/>
        </w:rPr>
        <w:t>:</w:t>
      </w:r>
      <w:r w:rsidRPr="009837E0">
        <w:rPr>
          <w:sz w:val="28"/>
          <w:szCs w:val="28"/>
          <w:rtl/>
        </w:rPr>
        <w:t>671هـ) تحقيق الدكتور حامد أحمد الطاهر</w:t>
      </w:r>
      <w:r w:rsidR="00BB7DB9" w:rsidRPr="009837E0">
        <w:rPr>
          <w:sz w:val="28"/>
          <w:szCs w:val="28"/>
          <w:rtl/>
        </w:rPr>
        <w:t>،</w:t>
      </w:r>
      <w:r w:rsidRPr="009837E0">
        <w:rPr>
          <w:sz w:val="28"/>
          <w:szCs w:val="28"/>
          <w:rtl/>
        </w:rPr>
        <w:t xml:space="preserve"> الطبعة الأولى</w:t>
      </w:r>
      <w:r w:rsidR="00BB7DB9" w:rsidRPr="009837E0">
        <w:rPr>
          <w:sz w:val="28"/>
          <w:szCs w:val="28"/>
          <w:rtl/>
        </w:rPr>
        <w:t>،</w:t>
      </w:r>
      <w:r w:rsidRPr="009837E0">
        <w:rPr>
          <w:sz w:val="28"/>
          <w:szCs w:val="28"/>
          <w:rtl/>
        </w:rPr>
        <w:t xml:space="preserve"> دار العلم الجديد</w:t>
      </w:r>
      <w:r w:rsidR="00BB7DB9" w:rsidRPr="009837E0">
        <w:rPr>
          <w:sz w:val="28"/>
          <w:szCs w:val="28"/>
          <w:rtl/>
        </w:rPr>
        <w:t>،</w:t>
      </w:r>
      <w:r w:rsidRPr="009837E0">
        <w:rPr>
          <w:sz w:val="28"/>
          <w:szCs w:val="28"/>
          <w:rtl/>
        </w:rPr>
        <w:t xml:space="preserve"> القاهرة 1431ه-2010م</w:t>
      </w:r>
      <w:r w:rsidR="00BB7DB9" w:rsidRPr="009837E0">
        <w:rPr>
          <w:sz w:val="28"/>
          <w:szCs w:val="28"/>
          <w:rtl/>
        </w:rPr>
        <w:t>.</w:t>
      </w:r>
    </w:p>
    <w:p w:rsidR="00D95891" w:rsidRPr="009837E0" w:rsidRDefault="00D95891" w:rsidP="00D95891">
      <w:pPr>
        <w:ind w:firstLine="720"/>
        <w:jc w:val="lowKashida"/>
        <w:rPr>
          <w:rFonts w:cs="Traditional Arabic"/>
          <w:sz w:val="28"/>
          <w:szCs w:val="28"/>
          <w:rtl/>
        </w:rPr>
      </w:pPr>
      <w:r w:rsidRPr="009837E0">
        <w:rPr>
          <w:rFonts w:cs="Traditional Arabic"/>
          <w:sz w:val="28"/>
          <w:szCs w:val="28"/>
          <w:rtl/>
        </w:rPr>
        <w:t>- الجنى الداني في حروف المعاني</w:t>
      </w:r>
      <w:r w:rsidR="00BB7DB9" w:rsidRPr="009837E0">
        <w:rPr>
          <w:rFonts w:cs="Traditional Arabic"/>
          <w:sz w:val="28"/>
          <w:szCs w:val="28"/>
          <w:rtl/>
        </w:rPr>
        <w:t>،</w:t>
      </w:r>
      <w:r w:rsidRPr="009837E0">
        <w:rPr>
          <w:rFonts w:cs="Traditional Arabic"/>
          <w:sz w:val="28"/>
          <w:szCs w:val="28"/>
          <w:rtl/>
        </w:rPr>
        <w:t xml:space="preserve"> للحسن بن قاسم المرادي (ت: 749هـ) تحقيق الدكتور فخر الدين </w:t>
      </w:r>
      <w:proofErr w:type="spellStart"/>
      <w:r w:rsidRPr="009837E0">
        <w:rPr>
          <w:rFonts w:cs="Traditional Arabic"/>
          <w:sz w:val="28"/>
          <w:szCs w:val="28"/>
          <w:rtl/>
        </w:rPr>
        <w:t>قباوة</w:t>
      </w:r>
      <w:proofErr w:type="spellEnd"/>
      <w:r w:rsidR="00BB7DB9" w:rsidRPr="009837E0">
        <w:rPr>
          <w:rFonts w:cs="Traditional Arabic"/>
          <w:sz w:val="28"/>
          <w:szCs w:val="28"/>
          <w:rtl/>
        </w:rPr>
        <w:t>،</w:t>
      </w:r>
      <w:r w:rsidRPr="009837E0">
        <w:rPr>
          <w:rFonts w:cs="Traditional Arabic"/>
          <w:sz w:val="28"/>
          <w:szCs w:val="28"/>
          <w:rtl/>
        </w:rPr>
        <w:t xml:space="preserve"> والدكتور محمد نديم فاضل</w:t>
      </w:r>
      <w:r w:rsidR="00BB7DB9" w:rsidRPr="009837E0">
        <w:rPr>
          <w:rFonts w:cs="Traditional Arabic"/>
          <w:sz w:val="28"/>
          <w:szCs w:val="28"/>
          <w:rtl/>
        </w:rPr>
        <w:t>،</w:t>
      </w:r>
      <w:r w:rsidRPr="009837E0">
        <w:rPr>
          <w:rFonts w:cs="Traditional Arabic"/>
          <w:sz w:val="28"/>
          <w:szCs w:val="28"/>
          <w:rtl/>
        </w:rPr>
        <w:t xml:space="preserve"> الطبعة الأُولى</w:t>
      </w:r>
      <w:r w:rsidR="00BB7DB9" w:rsidRPr="009837E0">
        <w:rPr>
          <w:rFonts w:cs="Traditional Arabic"/>
          <w:sz w:val="28"/>
          <w:szCs w:val="28"/>
          <w:rtl/>
        </w:rPr>
        <w:t>،</w:t>
      </w:r>
      <w:r w:rsidRPr="009837E0">
        <w:rPr>
          <w:rFonts w:cs="Traditional Arabic"/>
          <w:sz w:val="28"/>
          <w:szCs w:val="28"/>
          <w:rtl/>
        </w:rPr>
        <w:t xml:space="preserve"> دار الكتب العلمية</w:t>
      </w:r>
      <w:r w:rsidR="00BB7DB9" w:rsidRPr="009837E0">
        <w:rPr>
          <w:rFonts w:cs="Traditional Arabic"/>
          <w:sz w:val="28"/>
          <w:szCs w:val="28"/>
          <w:rtl/>
        </w:rPr>
        <w:t>،</w:t>
      </w:r>
      <w:r w:rsidRPr="009837E0">
        <w:rPr>
          <w:rFonts w:cs="Traditional Arabic"/>
          <w:sz w:val="28"/>
          <w:szCs w:val="28"/>
          <w:rtl/>
        </w:rPr>
        <w:t xml:space="preserve"> بيروت 1430هـ =1992م </w:t>
      </w:r>
    </w:p>
    <w:p w:rsidR="00D95891" w:rsidRPr="009837E0" w:rsidRDefault="00D95891" w:rsidP="00D95891">
      <w:pPr>
        <w:ind w:firstLine="720"/>
        <w:jc w:val="lowKashida"/>
        <w:rPr>
          <w:rFonts w:cs="Traditional Arabic"/>
          <w:sz w:val="28"/>
          <w:szCs w:val="28"/>
        </w:rPr>
      </w:pPr>
      <w:r w:rsidRPr="009837E0">
        <w:rPr>
          <w:rFonts w:cs="Traditional Arabic" w:hint="cs"/>
          <w:sz w:val="28"/>
          <w:szCs w:val="28"/>
          <w:rtl/>
        </w:rPr>
        <w:t>-الحجة في علل القراءات السبع</w:t>
      </w:r>
      <w:r w:rsidR="00BB7DB9" w:rsidRPr="009837E0">
        <w:rPr>
          <w:rFonts w:cs="Traditional Arabic" w:hint="cs"/>
          <w:sz w:val="28"/>
          <w:szCs w:val="28"/>
          <w:rtl/>
        </w:rPr>
        <w:t>،</w:t>
      </w:r>
      <w:r w:rsidRPr="009837E0">
        <w:rPr>
          <w:rFonts w:cs="Traditional Arabic" w:hint="cs"/>
          <w:sz w:val="28"/>
          <w:szCs w:val="28"/>
          <w:rtl/>
        </w:rPr>
        <w:t xml:space="preserve"> لأبي علي الحسن بن عبد الغفار الفارسي (ت</w:t>
      </w:r>
      <w:r w:rsidR="00BB7DB9" w:rsidRPr="009837E0">
        <w:rPr>
          <w:rFonts w:cs="Traditional Arabic" w:hint="cs"/>
          <w:sz w:val="28"/>
          <w:szCs w:val="28"/>
          <w:rtl/>
        </w:rPr>
        <w:t>:</w:t>
      </w:r>
      <w:r w:rsidRPr="009837E0">
        <w:rPr>
          <w:rFonts w:cs="Traditional Arabic" w:hint="cs"/>
          <w:sz w:val="28"/>
          <w:szCs w:val="28"/>
          <w:rtl/>
        </w:rPr>
        <w:t xml:space="preserve"> 377هـ) تحقيق الشيخ عادل أحمد عبد الموجود</w:t>
      </w:r>
      <w:r w:rsidR="00BB7DB9" w:rsidRPr="009837E0">
        <w:rPr>
          <w:rFonts w:cs="Traditional Arabic" w:hint="cs"/>
          <w:sz w:val="28"/>
          <w:szCs w:val="28"/>
          <w:rtl/>
        </w:rPr>
        <w:t>،</w:t>
      </w:r>
      <w:r w:rsidRPr="009837E0">
        <w:rPr>
          <w:rFonts w:cs="Traditional Arabic" w:hint="cs"/>
          <w:sz w:val="28"/>
          <w:szCs w:val="28"/>
          <w:rtl/>
        </w:rPr>
        <w:t xml:space="preserve"> والشيخ محمد على عوض</w:t>
      </w:r>
      <w:r w:rsidR="00BB7DB9" w:rsidRPr="009837E0">
        <w:rPr>
          <w:rFonts w:cs="Traditional Arabic" w:hint="cs"/>
          <w:sz w:val="28"/>
          <w:szCs w:val="28"/>
          <w:rtl/>
        </w:rPr>
        <w:t>،</w:t>
      </w:r>
      <w:r w:rsidRPr="009837E0">
        <w:rPr>
          <w:rFonts w:cs="Traditional Arabic" w:hint="cs"/>
          <w:sz w:val="28"/>
          <w:szCs w:val="28"/>
          <w:rtl/>
        </w:rPr>
        <w:t xml:space="preserve"> وشارك في تحقيقه الدكتور أحمد عيسى حسن الم</w:t>
      </w:r>
      <w:r w:rsidR="0066224B" w:rsidRPr="009837E0">
        <w:rPr>
          <w:rFonts w:cs="Traditional Arabic" w:hint="cs"/>
          <w:sz w:val="28"/>
          <w:szCs w:val="28"/>
          <w:rtl/>
        </w:rPr>
        <w:t>ع</w:t>
      </w:r>
      <w:r w:rsidRPr="009837E0">
        <w:rPr>
          <w:rFonts w:cs="Traditional Arabic" w:hint="cs"/>
          <w:sz w:val="28"/>
          <w:szCs w:val="28"/>
          <w:rtl/>
        </w:rPr>
        <w:t>صراوي</w:t>
      </w:r>
      <w:r w:rsidR="00BB7DB9" w:rsidRPr="009837E0">
        <w:rPr>
          <w:rFonts w:cs="Traditional Arabic" w:hint="cs"/>
          <w:sz w:val="28"/>
          <w:szCs w:val="28"/>
          <w:rtl/>
        </w:rPr>
        <w:t>،</w:t>
      </w:r>
      <w:r w:rsidR="0066224B" w:rsidRPr="009837E0">
        <w:rPr>
          <w:rFonts w:cs="Traditional Arabic" w:hint="cs"/>
          <w:sz w:val="28"/>
          <w:szCs w:val="28"/>
          <w:rtl/>
        </w:rPr>
        <w:t xml:space="preserve"> الطبعة الأولى</w:t>
      </w:r>
      <w:r w:rsidR="00BB7DB9" w:rsidRPr="009837E0">
        <w:rPr>
          <w:rFonts w:cs="Traditional Arabic" w:hint="cs"/>
          <w:sz w:val="28"/>
          <w:szCs w:val="28"/>
          <w:rtl/>
        </w:rPr>
        <w:t>،</w:t>
      </w:r>
      <w:r w:rsidR="0066224B" w:rsidRPr="009837E0">
        <w:rPr>
          <w:rFonts w:cs="Traditional Arabic" w:hint="cs"/>
          <w:sz w:val="28"/>
          <w:szCs w:val="28"/>
          <w:rtl/>
        </w:rPr>
        <w:t xml:space="preserve"> دار الكتب العلمية</w:t>
      </w:r>
      <w:r w:rsidR="00BB7DB9" w:rsidRPr="009837E0">
        <w:rPr>
          <w:rFonts w:cs="Traditional Arabic" w:hint="cs"/>
          <w:sz w:val="28"/>
          <w:szCs w:val="28"/>
          <w:rtl/>
        </w:rPr>
        <w:t>،</w:t>
      </w:r>
      <w:r w:rsidR="0066224B" w:rsidRPr="009837E0">
        <w:rPr>
          <w:rFonts w:cs="Traditional Arabic" w:hint="cs"/>
          <w:sz w:val="28"/>
          <w:szCs w:val="28"/>
          <w:rtl/>
        </w:rPr>
        <w:t xml:space="preserve"> بيروت 1428هـ=2007م</w:t>
      </w:r>
      <w:r w:rsidR="00BB7DB9" w:rsidRPr="009837E0">
        <w:rPr>
          <w:rFonts w:cs="Traditional Arabic" w:hint="cs"/>
          <w:sz w:val="28"/>
          <w:szCs w:val="28"/>
          <w:rtl/>
        </w:rPr>
        <w:t>.</w:t>
      </w:r>
      <w:r w:rsidRPr="009837E0">
        <w:rPr>
          <w:rFonts w:cs="Traditional Arabic" w:hint="cs"/>
          <w:sz w:val="28"/>
          <w:szCs w:val="28"/>
          <w:rtl/>
        </w:rPr>
        <w:t xml:space="preserve"> </w:t>
      </w:r>
    </w:p>
    <w:p w:rsidR="000E1C32" w:rsidRPr="009837E0" w:rsidRDefault="000E1C32" w:rsidP="000E1C32">
      <w:pPr>
        <w:ind w:firstLine="720"/>
        <w:jc w:val="both"/>
        <w:rPr>
          <w:rFonts w:ascii="Lotus Linotype" w:hAnsi="Lotus Linotype" w:cs="Traditional Arabic"/>
          <w:sz w:val="28"/>
          <w:szCs w:val="28"/>
          <w:rtl/>
        </w:rPr>
      </w:pPr>
      <w:r w:rsidRPr="009837E0">
        <w:rPr>
          <w:rFonts w:cs="Traditional Arabic"/>
          <w:sz w:val="28"/>
          <w:szCs w:val="28"/>
          <w:rtl/>
        </w:rPr>
        <w:t>-الخصائص</w:t>
      </w:r>
      <w:r w:rsidR="00BB7DB9" w:rsidRPr="009837E0">
        <w:rPr>
          <w:rFonts w:cs="Traditional Arabic"/>
          <w:sz w:val="28"/>
          <w:szCs w:val="28"/>
          <w:rtl/>
        </w:rPr>
        <w:t>،</w:t>
      </w:r>
      <w:r w:rsidRPr="009837E0">
        <w:rPr>
          <w:rFonts w:cs="Traditional Arabic"/>
          <w:sz w:val="28"/>
          <w:szCs w:val="28"/>
          <w:rtl/>
        </w:rPr>
        <w:t xml:space="preserve"> لأبي</w:t>
      </w:r>
      <w:r w:rsidR="0066224B" w:rsidRPr="009837E0">
        <w:rPr>
          <w:rFonts w:cs="Traditional Arabic"/>
          <w:sz w:val="28"/>
          <w:szCs w:val="28"/>
          <w:rtl/>
        </w:rPr>
        <w:t xml:space="preserve"> الفتح عثمان بن جنى (ت: 392هـ) </w:t>
      </w:r>
      <w:r w:rsidRPr="009837E0">
        <w:rPr>
          <w:rFonts w:cs="Traditional Arabic"/>
          <w:sz w:val="28"/>
          <w:szCs w:val="28"/>
          <w:rtl/>
        </w:rPr>
        <w:t xml:space="preserve"> تحقيق عبد الحميد الهنداوي</w:t>
      </w:r>
      <w:r w:rsidR="00BB7DB9" w:rsidRPr="009837E0">
        <w:rPr>
          <w:rFonts w:cs="Traditional Arabic"/>
          <w:sz w:val="28"/>
          <w:szCs w:val="28"/>
          <w:rtl/>
        </w:rPr>
        <w:t>،</w:t>
      </w:r>
      <w:r w:rsidRPr="009837E0">
        <w:rPr>
          <w:rFonts w:cs="Traditional Arabic"/>
          <w:sz w:val="28"/>
          <w:szCs w:val="28"/>
          <w:rtl/>
        </w:rPr>
        <w:t xml:space="preserve"> الطبعة الثانية</w:t>
      </w:r>
      <w:r w:rsidR="00BB7DB9" w:rsidRPr="009837E0">
        <w:rPr>
          <w:rFonts w:cs="Traditional Arabic"/>
          <w:sz w:val="28"/>
          <w:szCs w:val="28"/>
          <w:rtl/>
        </w:rPr>
        <w:t>،</w:t>
      </w:r>
      <w:r w:rsidRPr="009837E0">
        <w:rPr>
          <w:rFonts w:cs="Traditional Arabic"/>
          <w:sz w:val="28"/>
          <w:szCs w:val="28"/>
          <w:rtl/>
        </w:rPr>
        <w:t xml:space="preserve"> دار الكتب العلمية</w:t>
      </w:r>
      <w:r w:rsidR="00BB7DB9" w:rsidRPr="009837E0">
        <w:rPr>
          <w:rFonts w:cs="Traditional Arabic"/>
          <w:sz w:val="28"/>
          <w:szCs w:val="28"/>
          <w:rtl/>
        </w:rPr>
        <w:t>،</w:t>
      </w:r>
      <w:r w:rsidRPr="009837E0">
        <w:rPr>
          <w:rFonts w:cs="Traditional Arabic"/>
          <w:sz w:val="28"/>
          <w:szCs w:val="28"/>
          <w:rtl/>
        </w:rPr>
        <w:t xml:space="preserve"> بيروت</w:t>
      </w:r>
      <w:r w:rsidR="00BB7DB9" w:rsidRPr="009837E0">
        <w:rPr>
          <w:rFonts w:cs="Traditional Arabic"/>
          <w:sz w:val="28"/>
          <w:szCs w:val="28"/>
          <w:rtl/>
        </w:rPr>
        <w:t>،</w:t>
      </w:r>
      <w:r w:rsidRPr="009837E0">
        <w:rPr>
          <w:rFonts w:cs="Traditional Arabic"/>
          <w:sz w:val="28"/>
          <w:szCs w:val="28"/>
          <w:rtl/>
        </w:rPr>
        <w:t xml:space="preserve"> لبنان</w:t>
      </w:r>
      <w:r w:rsidR="00BB7DB9" w:rsidRPr="009837E0">
        <w:rPr>
          <w:rFonts w:cs="Traditional Arabic"/>
          <w:sz w:val="28"/>
          <w:szCs w:val="28"/>
          <w:rtl/>
        </w:rPr>
        <w:t>،</w:t>
      </w:r>
      <w:r w:rsidRPr="009837E0">
        <w:rPr>
          <w:rFonts w:cs="Traditional Arabic"/>
          <w:sz w:val="28"/>
          <w:szCs w:val="28"/>
          <w:rtl/>
        </w:rPr>
        <w:t xml:space="preserve"> 1429هـ=2008م</w:t>
      </w:r>
      <w:r w:rsidR="00BB7DB9" w:rsidRPr="009837E0">
        <w:rPr>
          <w:rFonts w:cs="Traditional Arabic"/>
          <w:sz w:val="28"/>
          <w:szCs w:val="28"/>
          <w:rtl/>
        </w:rPr>
        <w:t>.</w:t>
      </w:r>
      <w:r w:rsidRPr="009837E0">
        <w:rPr>
          <w:rFonts w:ascii="Lotus Linotype" w:hAnsi="Lotus Linotype" w:cs="Traditional Arabic"/>
          <w:sz w:val="28"/>
          <w:szCs w:val="28"/>
          <w:rtl/>
        </w:rPr>
        <w:t xml:space="preserve"> </w:t>
      </w:r>
    </w:p>
    <w:p w:rsidR="004310E3" w:rsidRPr="009837E0" w:rsidRDefault="00A77457" w:rsidP="000E1C32">
      <w:pPr>
        <w:ind w:firstLine="720"/>
        <w:jc w:val="both"/>
        <w:rPr>
          <w:rFonts w:ascii="Lotus Linotype" w:hAnsi="Lotus Linotype" w:cs="Traditional Arabic"/>
          <w:sz w:val="28"/>
          <w:szCs w:val="28"/>
          <w:rtl/>
        </w:rPr>
      </w:pPr>
      <w:r w:rsidRPr="009837E0">
        <w:rPr>
          <w:rFonts w:cs="Traditional Arabic" w:hint="cs"/>
          <w:sz w:val="28"/>
          <w:szCs w:val="28"/>
          <w:rtl/>
        </w:rPr>
        <w:t>-</w:t>
      </w:r>
      <w:r w:rsidRPr="009837E0">
        <w:rPr>
          <w:rFonts w:cs="Traditional Arabic"/>
          <w:sz w:val="28"/>
          <w:szCs w:val="28"/>
          <w:rtl/>
        </w:rPr>
        <w:t>درة التأويل وغرة التنزيل في بيان الآيات المتشابهات في كتاب الله العزيز</w:t>
      </w:r>
      <w:r w:rsidR="00BB7DB9" w:rsidRPr="009837E0">
        <w:rPr>
          <w:rFonts w:cs="Traditional Arabic"/>
          <w:sz w:val="28"/>
          <w:szCs w:val="28"/>
          <w:rtl/>
        </w:rPr>
        <w:t>،</w:t>
      </w:r>
      <w:r w:rsidRPr="009837E0">
        <w:rPr>
          <w:rFonts w:cs="Traditional Arabic"/>
          <w:sz w:val="28"/>
          <w:szCs w:val="28"/>
          <w:rtl/>
        </w:rPr>
        <w:t xml:space="preserve"> للخطيب الاسكافي </w:t>
      </w:r>
      <w:r w:rsidRPr="009837E0">
        <w:rPr>
          <w:rFonts w:cs="Traditional Arabic" w:hint="cs"/>
          <w:sz w:val="28"/>
          <w:szCs w:val="28"/>
          <w:rtl/>
        </w:rPr>
        <w:t>(ت</w:t>
      </w:r>
      <w:r w:rsidR="00BB7DB9" w:rsidRPr="009837E0">
        <w:rPr>
          <w:rFonts w:cs="Traditional Arabic" w:hint="cs"/>
          <w:sz w:val="28"/>
          <w:szCs w:val="28"/>
          <w:rtl/>
        </w:rPr>
        <w:t>:</w:t>
      </w:r>
      <w:r w:rsidRPr="009837E0">
        <w:rPr>
          <w:rFonts w:cs="Traditional Arabic"/>
          <w:sz w:val="28"/>
          <w:szCs w:val="28"/>
          <w:rtl/>
        </w:rPr>
        <w:t>420هـ</w:t>
      </w:r>
      <w:r w:rsidRPr="009837E0">
        <w:rPr>
          <w:rFonts w:cs="Traditional Arabic" w:hint="cs"/>
          <w:sz w:val="28"/>
          <w:szCs w:val="28"/>
          <w:rtl/>
        </w:rPr>
        <w:t>) الطبعة الثانية</w:t>
      </w:r>
      <w:r w:rsidR="00BB7DB9" w:rsidRPr="009837E0">
        <w:rPr>
          <w:rFonts w:cs="Traditional Arabic" w:hint="cs"/>
          <w:sz w:val="28"/>
          <w:szCs w:val="28"/>
          <w:rtl/>
        </w:rPr>
        <w:t>،</w:t>
      </w:r>
      <w:r w:rsidRPr="009837E0">
        <w:rPr>
          <w:rFonts w:cs="Traditional Arabic" w:hint="cs"/>
          <w:sz w:val="28"/>
          <w:szCs w:val="28"/>
          <w:rtl/>
        </w:rPr>
        <w:t xml:space="preserve"> دار الآفاق الحديثة</w:t>
      </w:r>
      <w:r w:rsidR="00BB7DB9" w:rsidRPr="009837E0">
        <w:rPr>
          <w:rFonts w:cs="Traditional Arabic" w:hint="cs"/>
          <w:sz w:val="28"/>
          <w:szCs w:val="28"/>
          <w:rtl/>
        </w:rPr>
        <w:t>،</w:t>
      </w:r>
      <w:r w:rsidRPr="009837E0">
        <w:rPr>
          <w:rFonts w:cs="Traditional Arabic" w:hint="cs"/>
          <w:sz w:val="28"/>
          <w:szCs w:val="28"/>
          <w:rtl/>
        </w:rPr>
        <w:t xml:space="preserve"> بيروت 1977م</w:t>
      </w:r>
      <w:r w:rsidRPr="009837E0">
        <w:rPr>
          <w:rFonts w:cs="Traditional Arabic"/>
          <w:sz w:val="28"/>
          <w:szCs w:val="28"/>
          <w:rtl/>
        </w:rPr>
        <w:t xml:space="preserve"> </w:t>
      </w:r>
      <w:r w:rsidR="00BB7DB9" w:rsidRPr="009837E0">
        <w:rPr>
          <w:rFonts w:cs="Traditional Arabic"/>
          <w:sz w:val="28"/>
          <w:szCs w:val="28"/>
          <w:rtl/>
        </w:rPr>
        <w:t>.</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-الدر المصون في علوم الكتاب المكنون، لأحمد بن يوسف المعروف بالسمين الحلبي (ت:756هـ)</w:t>
      </w:r>
      <w:r w:rsidR="00BB7DB9" w:rsidRPr="009837E0">
        <w:rPr>
          <w:rFonts w:cs="Traditional Arabic"/>
          <w:sz w:val="28"/>
          <w:szCs w:val="28"/>
          <w:rtl/>
        </w:rPr>
        <w:t>،</w:t>
      </w:r>
      <w:r w:rsidRPr="009837E0">
        <w:rPr>
          <w:rFonts w:cs="Traditional Arabic"/>
          <w:sz w:val="28"/>
          <w:szCs w:val="28"/>
          <w:rtl/>
        </w:rPr>
        <w:t xml:space="preserve"> تحقيق الأستاذ الدكتور أحمد محمد </w:t>
      </w:r>
      <w:proofErr w:type="spellStart"/>
      <w:r w:rsidRPr="009837E0">
        <w:rPr>
          <w:rFonts w:cs="Traditional Arabic"/>
          <w:sz w:val="28"/>
          <w:szCs w:val="28"/>
          <w:rtl/>
        </w:rPr>
        <w:t>الخراط</w:t>
      </w:r>
      <w:r w:rsidR="00BB7DB9" w:rsidRPr="009837E0">
        <w:rPr>
          <w:rFonts w:cs="Traditional Arabic"/>
          <w:sz w:val="28"/>
          <w:szCs w:val="28"/>
          <w:rtl/>
        </w:rPr>
        <w:t>،</w:t>
      </w:r>
      <w:r w:rsidRPr="009837E0">
        <w:rPr>
          <w:rFonts w:cs="Traditional Arabic"/>
          <w:sz w:val="28"/>
          <w:szCs w:val="28"/>
          <w:rtl/>
        </w:rPr>
        <w:t>الطبعة</w:t>
      </w:r>
      <w:proofErr w:type="spellEnd"/>
      <w:r w:rsidRPr="009837E0">
        <w:rPr>
          <w:rFonts w:cs="Traditional Arabic"/>
          <w:sz w:val="28"/>
          <w:szCs w:val="28"/>
          <w:rtl/>
        </w:rPr>
        <w:t xml:space="preserve"> الثانية</w:t>
      </w:r>
      <w:r w:rsidR="00BB7DB9" w:rsidRPr="009837E0">
        <w:rPr>
          <w:rFonts w:cs="Traditional Arabic"/>
          <w:sz w:val="28"/>
          <w:szCs w:val="28"/>
          <w:rtl/>
        </w:rPr>
        <w:t>،</w:t>
      </w:r>
      <w:r w:rsidRPr="009837E0">
        <w:rPr>
          <w:rFonts w:cs="Traditional Arabic"/>
          <w:sz w:val="28"/>
          <w:szCs w:val="28"/>
          <w:rtl/>
        </w:rPr>
        <w:t>1424هـ-2003م.</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-رصف المباني في شرح حروف المعاني</w:t>
      </w:r>
      <w:r w:rsidR="00BB7DB9" w:rsidRPr="009837E0">
        <w:rPr>
          <w:rFonts w:cs="Traditional Arabic"/>
          <w:sz w:val="28"/>
          <w:szCs w:val="28"/>
          <w:rtl/>
        </w:rPr>
        <w:t>،</w:t>
      </w:r>
      <w:r w:rsidRPr="009837E0">
        <w:rPr>
          <w:rFonts w:cs="Traditional Arabic"/>
          <w:sz w:val="28"/>
          <w:szCs w:val="28"/>
          <w:rtl/>
        </w:rPr>
        <w:t xml:space="preserve"> لأحمد بن عبد النور </w:t>
      </w:r>
      <w:proofErr w:type="spellStart"/>
      <w:r w:rsidRPr="009837E0">
        <w:rPr>
          <w:rFonts w:cs="Traditional Arabic"/>
          <w:sz w:val="28"/>
          <w:szCs w:val="28"/>
          <w:rtl/>
        </w:rPr>
        <w:t>المالقي</w:t>
      </w:r>
      <w:proofErr w:type="spellEnd"/>
      <w:r w:rsidRPr="009837E0">
        <w:rPr>
          <w:rFonts w:cs="Traditional Arabic"/>
          <w:sz w:val="28"/>
          <w:szCs w:val="28"/>
          <w:rtl/>
        </w:rPr>
        <w:t xml:space="preserve"> (ت:702هـ)، تحقيق الأستاذ الدكتور أحمد محمد الخراط، الطبعة الثالثة</w:t>
      </w:r>
      <w:r w:rsidR="00BB7DB9" w:rsidRPr="009837E0">
        <w:rPr>
          <w:rFonts w:cs="Traditional Arabic"/>
          <w:sz w:val="28"/>
          <w:szCs w:val="28"/>
          <w:rtl/>
        </w:rPr>
        <w:t>،</w:t>
      </w:r>
      <w:r w:rsidRPr="009837E0">
        <w:rPr>
          <w:rFonts w:cs="Traditional Arabic"/>
          <w:sz w:val="28"/>
          <w:szCs w:val="28"/>
          <w:rtl/>
        </w:rPr>
        <w:t xml:space="preserve"> دار القلم، دمشق</w:t>
      </w:r>
      <w:r w:rsidR="00BB7DB9" w:rsidRPr="009837E0">
        <w:rPr>
          <w:rFonts w:cs="Traditional Arabic"/>
          <w:sz w:val="28"/>
          <w:szCs w:val="28"/>
          <w:rtl/>
        </w:rPr>
        <w:t>،</w:t>
      </w:r>
      <w:r w:rsidRPr="009837E0">
        <w:rPr>
          <w:rFonts w:cs="Traditional Arabic"/>
          <w:sz w:val="28"/>
          <w:szCs w:val="28"/>
          <w:rtl/>
        </w:rPr>
        <w:t xml:space="preserve"> 1422هـ-2002م.</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lastRenderedPageBreak/>
        <w:t>-روح المعاني في تفسير القرآن العظيم والسبع المثاني</w:t>
      </w:r>
      <w:r w:rsidR="00BB7DB9" w:rsidRPr="009837E0">
        <w:rPr>
          <w:rFonts w:cs="Traditional Arabic"/>
          <w:sz w:val="28"/>
          <w:szCs w:val="28"/>
          <w:rtl/>
        </w:rPr>
        <w:t>،</w:t>
      </w:r>
      <w:r w:rsidRPr="009837E0">
        <w:rPr>
          <w:rFonts w:cs="Traditional Arabic"/>
          <w:sz w:val="28"/>
          <w:szCs w:val="28"/>
          <w:rtl/>
        </w:rPr>
        <w:t xml:space="preserve"> لأبي الفضل شهاب الدين السيد محمود </w:t>
      </w:r>
      <w:proofErr w:type="spellStart"/>
      <w:r w:rsidRPr="009837E0">
        <w:rPr>
          <w:rFonts w:cs="Traditional Arabic"/>
          <w:sz w:val="28"/>
          <w:szCs w:val="28"/>
          <w:rtl/>
        </w:rPr>
        <w:t>الآلوسي</w:t>
      </w:r>
      <w:proofErr w:type="spellEnd"/>
      <w:r w:rsidRPr="009837E0">
        <w:rPr>
          <w:rFonts w:cs="Traditional Arabic"/>
          <w:sz w:val="28"/>
          <w:szCs w:val="28"/>
          <w:rtl/>
        </w:rPr>
        <w:t xml:space="preserve"> البغدادي (ت</w:t>
      </w:r>
      <w:r w:rsidR="00BB7DB9" w:rsidRPr="009837E0">
        <w:rPr>
          <w:rFonts w:cs="Traditional Arabic"/>
          <w:sz w:val="28"/>
          <w:szCs w:val="28"/>
          <w:rtl/>
        </w:rPr>
        <w:t>:</w:t>
      </w:r>
      <w:r w:rsidRPr="009837E0">
        <w:rPr>
          <w:rFonts w:cs="Traditional Arabic"/>
          <w:sz w:val="28"/>
          <w:szCs w:val="28"/>
          <w:rtl/>
        </w:rPr>
        <w:t xml:space="preserve"> 1270هـ)</w:t>
      </w:r>
      <w:r w:rsidR="00BB7DB9" w:rsidRPr="009837E0">
        <w:rPr>
          <w:rFonts w:cs="Traditional Arabic"/>
          <w:sz w:val="28"/>
          <w:szCs w:val="28"/>
          <w:rtl/>
        </w:rPr>
        <w:t>،</w:t>
      </w:r>
      <w:r w:rsidRPr="009837E0">
        <w:rPr>
          <w:rFonts w:cs="Traditional Arabic"/>
          <w:sz w:val="28"/>
          <w:szCs w:val="28"/>
          <w:rtl/>
        </w:rPr>
        <w:t xml:space="preserve"> ضبطه وصححه علي عبد الباري عطية الطبعة الثانية</w:t>
      </w:r>
      <w:r w:rsidR="00BB7DB9" w:rsidRPr="009837E0">
        <w:rPr>
          <w:rFonts w:cs="Traditional Arabic"/>
          <w:sz w:val="28"/>
          <w:szCs w:val="28"/>
          <w:rtl/>
        </w:rPr>
        <w:t>،</w:t>
      </w:r>
      <w:r w:rsidRPr="009837E0">
        <w:rPr>
          <w:rFonts w:cs="Traditional Arabic"/>
          <w:sz w:val="28"/>
          <w:szCs w:val="28"/>
          <w:rtl/>
        </w:rPr>
        <w:t xml:space="preserve"> دار الكتب العلمية، بيروت 1426هـ=2005م</w:t>
      </w:r>
      <w:r w:rsidR="00BB7DB9" w:rsidRPr="009837E0">
        <w:rPr>
          <w:rFonts w:cs="Traditional Arabic"/>
          <w:sz w:val="28"/>
          <w:szCs w:val="28"/>
          <w:rtl/>
        </w:rPr>
        <w:t>.</w:t>
      </w:r>
    </w:p>
    <w:p w:rsidR="000E1C32" w:rsidRPr="009837E0" w:rsidRDefault="00A77457" w:rsidP="000E1C32">
      <w:pPr>
        <w:ind w:firstLine="720"/>
        <w:jc w:val="lowKashida"/>
        <w:rPr>
          <w:rFonts w:cs="Traditional Arabic"/>
          <w:sz w:val="28"/>
          <w:szCs w:val="28"/>
          <w:rtl/>
        </w:rPr>
      </w:pPr>
      <w:r w:rsidRPr="009837E0">
        <w:rPr>
          <w:rFonts w:cs="Traditional Arabic"/>
          <w:sz w:val="28"/>
          <w:szCs w:val="28"/>
          <w:rtl/>
        </w:rPr>
        <w:t>-زاد المسير في علم التفسير</w:t>
      </w:r>
      <w:r w:rsidR="000E1C32" w:rsidRPr="009837E0">
        <w:rPr>
          <w:rFonts w:cs="Traditional Arabic"/>
          <w:sz w:val="28"/>
          <w:szCs w:val="28"/>
          <w:rtl/>
        </w:rPr>
        <w:t xml:space="preserve"> لأبي الفرج جمال الدين عبد الرحمن بن علي بن محمد الجوزي (ت:597هـ)، وضع حواشيه، أحمد شمس الدين</w:t>
      </w:r>
      <w:r w:rsidR="00BB7DB9" w:rsidRPr="009837E0">
        <w:rPr>
          <w:rFonts w:cs="Traditional Arabic"/>
          <w:sz w:val="28"/>
          <w:szCs w:val="28"/>
          <w:rtl/>
        </w:rPr>
        <w:t>،</w:t>
      </w:r>
      <w:r w:rsidR="000E1C32" w:rsidRPr="009837E0">
        <w:rPr>
          <w:rFonts w:cs="Traditional Arabic"/>
          <w:sz w:val="28"/>
          <w:szCs w:val="28"/>
          <w:rtl/>
        </w:rPr>
        <w:t xml:space="preserve"> الطبعة الثانية</w:t>
      </w:r>
      <w:r w:rsidR="00BB7DB9" w:rsidRPr="009837E0">
        <w:rPr>
          <w:rFonts w:cs="Traditional Arabic"/>
          <w:sz w:val="28"/>
          <w:szCs w:val="28"/>
          <w:rtl/>
        </w:rPr>
        <w:t>،</w:t>
      </w:r>
      <w:r w:rsidR="000E1C32" w:rsidRPr="009837E0">
        <w:rPr>
          <w:rFonts w:cs="Traditional Arabic"/>
          <w:sz w:val="28"/>
          <w:szCs w:val="28"/>
          <w:rtl/>
        </w:rPr>
        <w:t xml:space="preserve"> دار الكتب العلمية، بيروت</w:t>
      </w:r>
      <w:r w:rsidR="00BB7DB9" w:rsidRPr="009837E0">
        <w:rPr>
          <w:rFonts w:cs="Traditional Arabic"/>
          <w:sz w:val="28"/>
          <w:szCs w:val="28"/>
          <w:rtl/>
        </w:rPr>
        <w:t>،</w:t>
      </w:r>
      <w:r w:rsidR="000E1C32" w:rsidRPr="009837E0">
        <w:rPr>
          <w:rFonts w:cs="Traditional Arabic"/>
          <w:sz w:val="28"/>
          <w:szCs w:val="28"/>
          <w:rtl/>
        </w:rPr>
        <w:t xml:space="preserve"> 1422هـ-2002م.</w:t>
      </w:r>
    </w:p>
    <w:p w:rsidR="00A77457" w:rsidRPr="009837E0" w:rsidRDefault="00A77457" w:rsidP="000E1C32">
      <w:pPr>
        <w:ind w:firstLine="720"/>
        <w:jc w:val="lowKashida"/>
        <w:rPr>
          <w:rFonts w:cs="Traditional Arabic"/>
          <w:sz w:val="28"/>
          <w:szCs w:val="28"/>
          <w:rtl/>
        </w:rPr>
      </w:pPr>
      <w:r w:rsidRPr="009837E0">
        <w:rPr>
          <w:rFonts w:cs="Traditional Arabic" w:hint="cs"/>
          <w:sz w:val="28"/>
          <w:szCs w:val="28"/>
          <w:rtl/>
        </w:rPr>
        <w:t>-الزيادة والإحسان في علوم القرآن</w:t>
      </w:r>
      <w:r w:rsidR="00BB7DB9" w:rsidRPr="009837E0">
        <w:rPr>
          <w:rFonts w:cs="Traditional Arabic" w:hint="cs"/>
          <w:sz w:val="28"/>
          <w:szCs w:val="28"/>
          <w:rtl/>
        </w:rPr>
        <w:t>،</w:t>
      </w:r>
      <w:r w:rsidR="0066224B" w:rsidRPr="009837E0">
        <w:rPr>
          <w:rFonts w:cs="Traditional Arabic" w:hint="cs"/>
          <w:sz w:val="28"/>
          <w:szCs w:val="28"/>
          <w:rtl/>
        </w:rPr>
        <w:t xml:space="preserve"> لأبي عقيلة المكي (ت</w:t>
      </w:r>
      <w:r w:rsidR="00BB7DB9" w:rsidRPr="009837E0">
        <w:rPr>
          <w:rFonts w:cs="Traditional Arabic" w:hint="cs"/>
          <w:sz w:val="28"/>
          <w:szCs w:val="28"/>
          <w:rtl/>
        </w:rPr>
        <w:t>:</w:t>
      </w:r>
      <w:r w:rsidR="0066224B" w:rsidRPr="009837E0">
        <w:rPr>
          <w:rFonts w:cs="Traditional Arabic" w:hint="cs"/>
          <w:sz w:val="28"/>
          <w:szCs w:val="28"/>
          <w:rtl/>
        </w:rPr>
        <w:t xml:space="preserve"> 1150هـ) الطبعة الأولى</w:t>
      </w:r>
      <w:r w:rsidR="00BB7DB9" w:rsidRPr="009837E0">
        <w:rPr>
          <w:rFonts w:cs="Traditional Arabic" w:hint="cs"/>
          <w:sz w:val="28"/>
          <w:szCs w:val="28"/>
          <w:rtl/>
        </w:rPr>
        <w:t>،</w:t>
      </w:r>
      <w:r w:rsidR="0066224B" w:rsidRPr="009837E0">
        <w:rPr>
          <w:rFonts w:cs="Traditional Arabic" w:hint="cs"/>
          <w:sz w:val="28"/>
          <w:szCs w:val="28"/>
          <w:rtl/>
        </w:rPr>
        <w:t xml:space="preserve"> جامعة الشارقة 1427ه=2006م</w:t>
      </w:r>
      <w:r w:rsidR="00BB7DB9" w:rsidRPr="009837E0">
        <w:rPr>
          <w:rFonts w:cs="Traditional Arabic" w:hint="cs"/>
          <w:sz w:val="28"/>
          <w:szCs w:val="28"/>
          <w:rtl/>
        </w:rPr>
        <w:t>.</w:t>
      </w:r>
      <w:r w:rsidRPr="009837E0">
        <w:rPr>
          <w:rFonts w:cs="Traditional Arabic" w:hint="cs"/>
          <w:sz w:val="28"/>
          <w:szCs w:val="28"/>
          <w:rtl/>
        </w:rPr>
        <w:t xml:space="preserve"> </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-شرح ابن عقيل على ألفية ابن مالك</w:t>
      </w:r>
      <w:r w:rsidR="00BB7DB9" w:rsidRPr="009837E0">
        <w:rPr>
          <w:rFonts w:cs="Traditional Arabic"/>
          <w:sz w:val="28"/>
          <w:szCs w:val="28"/>
          <w:rtl/>
        </w:rPr>
        <w:t>،</w:t>
      </w:r>
      <w:r w:rsidRPr="009837E0">
        <w:rPr>
          <w:rFonts w:cs="Traditional Arabic"/>
          <w:sz w:val="28"/>
          <w:szCs w:val="28"/>
          <w:rtl/>
        </w:rPr>
        <w:t xml:space="preserve"> لبهاء الدين عبد الله بن عقيل الهمداني المصري (ت</w:t>
      </w:r>
      <w:r w:rsidR="00BB7DB9" w:rsidRPr="009837E0">
        <w:rPr>
          <w:rFonts w:cs="Traditional Arabic"/>
          <w:sz w:val="28"/>
          <w:szCs w:val="28"/>
          <w:rtl/>
        </w:rPr>
        <w:t>:</w:t>
      </w:r>
      <w:r w:rsidRPr="009837E0">
        <w:rPr>
          <w:rFonts w:cs="Traditional Arabic"/>
          <w:sz w:val="28"/>
          <w:szCs w:val="28"/>
          <w:rtl/>
        </w:rPr>
        <w:t xml:space="preserve"> 769هـ)</w:t>
      </w:r>
      <w:r w:rsidR="00BB7DB9" w:rsidRPr="009837E0">
        <w:rPr>
          <w:rFonts w:cs="Traditional Arabic"/>
          <w:sz w:val="28"/>
          <w:szCs w:val="28"/>
          <w:rtl/>
        </w:rPr>
        <w:t>:</w:t>
      </w:r>
      <w:r w:rsidRPr="009837E0">
        <w:rPr>
          <w:rFonts w:cs="Traditional Arabic"/>
          <w:sz w:val="28"/>
          <w:szCs w:val="28"/>
          <w:rtl/>
        </w:rPr>
        <w:t xml:space="preserve"> تحقيق محمد محيي الدين عبد الحميد،</w:t>
      </w:r>
      <w:r w:rsidR="00BB7DB9" w:rsidRPr="009837E0">
        <w:rPr>
          <w:rFonts w:cs="Traditional Arabic"/>
          <w:sz w:val="28"/>
          <w:szCs w:val="28"/>
          <w:rtl/>
        </w:rPr>
        <w:t>،</w:t>
      </w:r>
      <w:r w:rsidRPr="009837E0">
        <w:rPr>
          <w:rFonts w:cs="Traditional Arabic"/>
          <w:sz w:val="28"/>
          <w:szCs w:val="28"/>
          <w:rtl/>
        </w:rPr>
        <w:t xml:space="preserve"> الطبعة الرابعة عشرة</w:t>
      </w:r>
      <w:r w:rsidR="00BB7DB9" w:rsidRPr="009837E0">
        <w:rPr>
          <w:rFonts w:cs="Traditional Arabic"/>
          <w:sz w:val="28"/>
          <w:szCs w:val="28"/>
          <w:rtl/>
        </w:rPr>
        <w:t>،</w:t>
      </w:r>
      <w:r w:rsidRPr="009837E0">
        <w:rPr>
          <w:rFonts w:cs="Traditional Arabic"/>
          <w:sz w:val="28"/>
          <w:szCs w:val="28"/>
          <w:rtl/>
        </w:rPr>
        <w:t xml:space="preserve"> مطبعة السعادة، مصر، 1384هـ = 1964م.</w:t>
      </w:r>
    </w:p>
    <w:p w:rsidR="00CD6908" w:rsidRPr="009837E0" w:rsidRDefault="00CD6908" w:rsidP="000E1C32">
      <w:pPr>
        <w:ind w:firstLine="720"/>
        <w:jc w:val="lowKashida"/>
        <w:rPr>
          <w:rFonts w:cs="Traditional Arabic"/>
          <w:sz w:val="28"/>
          <w:szCs w:val="28"/>
          <w:rtl/>
        </w:rPr>
      </w:pPr>
      <w:r w:rsidRPr="009837E0">
        <w:rPr>
          <w:rFonts w:cs="Traditional Arabic" w:hint="cs"/>
          <w:sz w:val="28"/>
          <w:szCs w:val="28"/>
          <w:rtl/>
        </w:rPr>
        <w:t>-شرح التسهيل</w:t>
      </w:r>
      <w:r w:rsidR="00BB7DB9" w:rsidRPr="009837E0">
        <w:rPr>
          <w:rFonts w:cs="Traditional Arabic" w:hint="cs"/>
          <w:sz w:val="28"/>
          <w:szCs w:val="28"/>
          <w:rtl/>
        </w:rPr>
        <w:t>،</w:t>
      </w:r>
      <w:r w:rsidRPr="009837E0">
        <w:rPr>
          <w:rFonts w:cs="Traditional Arabic" w:hint="cs"/>
          <w:sz w:val="28"/>
          <w:szCs w:val="28"/>
          <w:rtl/>
        </w:rPr>
        <w:t xml:space="preserve"> تسهيل الفوائد وتكميل القصائد</w:t>
      </w:r>
      <w:r w:rsidR="00BB7DB9" w:rsidRPr="009837E0">
        <w:rPr>
          <w:rFonts w:cs="Traditional Arabic" w:hint="cs"/>
          <w:sz w:val="28"/>
          <w:szCs w:val="28"/>
          <w:rtl/>
        </w:rPr>
        <w:t>،</w:t>
      </w:r>
      <w:r w:rsidRPr="009837E0">
        <w:rPr>
          <w:rFonts w:cs="Traditional Arabic" w:hint="cs"/>
          <w:sz w:val="28"/>
          <w:szCs w:val="28"/>
          <w:rtl/>
        </w:rPr>
        <w:t xml:space="preserve"> لجمال الدين محمد بن عبد الله بن مالك الأندلسي (ت</w:t>
      </w:r>
      <w:r w:rsidR="00BB7DB9" w:rsidRPr="009837E0">
        <w:rPr>
          <w:rFonts w:cs="Traditional Arabic" w:hint="cs"/>
          <w:sz w:val="28"/>
          <w:szCs w:val="28"/>
          <w:rtl/>
        </w:rPr>
        <w:t>:</w:t>
      </w:r>
      <w:r w:rsidRPr="009837E0">
        <w:rPr>
          <w:rFonts w:cs="Traditional Arabic" w:hint="cs"/>
          <w:sz w:val="28"/>
          <w:szCs w:val="28"/>
          <w:rtl/>
        </w:rPr>
        <w:t xml:space="preserve"> 672هـ) تحقيق أحمد السيد سيد أحمد علي</w:t>
      </w:r>
      <w:r w:rsidR="00BB7DB9" w:rsidRPr="009837E0">
        <w:rPr>
          <w:rFonts w:cs="Traditional Arabic" w:hint="cs"/>
          <w:sz w:val="28"/>
          <w:szCs w:val="28"/>
          <w:rtl/>
        </w:rPr>
        <w:t>،</w:t>
      </w:r>
      <w:r w:rsidRPr="009837E0">
        <w:rPr>
          <w:rFonts w:cs="Traditional Arabic" w:hint="cs"/>
          <w:sz w:val="28"/>
          <w:szCs w:val="28"/>
          <w:rtl/>
        </w:rPr>
        <w:t xml:space="preserve"> المكتبة التوفيقية مصر</w:t>
      </w:r>
      <w:r w:rsidR="00BB7DB9" w:rsidRPr="009837E0">
        <w:rPr>
          <w:rFonts w:cs="Traditional Arabic" w:hint="cs"/>
          <w:sz w:val="28"/>
          <w:szCs w:val="28"/>
          <w:rtl/>
        </w:rPr>
        <w:t>،</w:t>
      </w:r>
      <w:r w:rsidRPr="009837E0">
        <w:rPr>
          <w:rFonts w:cs="Traditional Arabic" w:hint="cs"/>
          <w:sz w:val="28"/>
          <w:szCs w:val="28"/>
          <w:rtl/>
        </w:rPr>
        <w:t xml:space="preserve"> القاهرة  </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-شرح جمل الزجاجي لابن عصفور الإشبيلي (ت</w:t>
      </w:r>
      <w:r w:rsidR="00BB7DB9" w:rsidRPr="009837E0">
        <w:rPr>
          <w:rFonts w:cs="Traditional Arabic"/>
          <w:sz w:val="28"/>
          <w:szCs w:val="28"/>
          <w:rtl/>
        </w:rPr>
        <w:t>:</w:t>
      </w:r>
      <w:r w:rsidRPr="009837E0">
        <w:rPr>
          <w:rFonts w:cs="Traditional Arabic"/>
          <w:sz w:val="28"/>
          <w:szCs w:val="28"/>
          <w:rtl/>
        </w:rPr>
        <w:t xml:space="preserve"> 669هـ) علي بن مؤمن تحقيق وضبط أنس بديوي</w:t>
      </w:r>
      <w:r w:rsidR="00BB7DB9" w:rsidRPr="009837E0">
        <w:rPr>
          <w:rFonts w:cs="Traditional Arabic"/>
          <w:sz w:val="28"/>
          <w:szCs w:val="28"/>
          <w:rtl/>
        </w:rPr>
        <w:t>،</w:t>
      </w:r>
      <w:r w:rsidRPr="009837E0">
        <w:rPr>
          <w:rFonts w:cs="Traditional Arabic"/>
          <w:sz w:val="28"/>
          <w:szCs w:val="28"/>
          <w:rtl/>
        </w:rPr>
        <w:t xml:space="preserve"> الطبعة الأولى</w:t>
      </w:r>
      <w:r w:rsidR="00BB7DB9" w:rsidRPr="009837E0">
        <w:rPr>
          <w:rFonts w:cs="Traditional Arabic"/>
          <w:sz w:val="28"/>
          <w:szCs w:val="28"/>
          <w:rtl/>
        </w:rPr>
        <w:t>،</w:t>
      </w:r>
      <w:r w:rsidRPr="009837E0">
        <w:rPr>
          <w:rFonts w:cs="Traditional Arabic"/>
          <w:sz w:val="28"/>
          <w:szCs w:val="28"/>
          <w:rtl/>
        </w:rPr>
        <w:t xml:space="preserve"> دار إحياء التراث العربي</w:t>
      </w:r>
      <w:r w:rsidR="00BB7DB9" w:rsidRPr="009837E0">
        <w:rPr>
          <w:rFonts w:cs="Traditional Arabic"/>
          <w:sz w:val="28"/>
          <w:szCs w:val="28"/>
          <w:rtl/>
        </w:rPr>
        <w:t>،</w:t>
      </w:r>
      <w:r w:rsidRPr="009837E0">
        <w:rPr>
          <w:rFonts w:cs="Traditional Arabic"/>
          <w:sz w:val="28"/>
          <w:szCs w:val="28"/>
          <w:rtl/>
        </w:rPr>
        <w:t xml:space="preserve"> بيروت</w:t>
      </w:r>
      <w:r w:rsidR="00BB7DB9" w:rsidRPr="009837E0">
        <w:rPr>
          <w:rFonts w:cs="Traditional Arabic"/>
          <w:sz w:val="28"/>
          <w:szCs w:val="28"/>
          <w:rtl/>
        </w:rPr>
        <w:t>،</w:t>
      </w:r>
      <w:r w:rsidRPr="009837E0">
        <w:rPr>
          <w:rFonts w:cs="Traditional Arabic"/>
          <w:sz w:val="28"/>
          <w:szCs w:val="28"/>
          <w:rtl/>
        </w:rPr>
        <w:t xml:space="preserve"> لبنان</w:t>
      </w:r>
      <w:r w:rsidR="00BB7DB9" w:rsidRPr="009837E0">
        <w:rPr>
          <w:rFonts w:cs="Traditional Arabic"/>
          <w:sz w:val="28"/>
          <w:szCs w:val="28"/>
          <w:rtl/>
        </w:rPr>
        <w:t>،</w:t>
      </w:r>
      <w:r w:rsidRPr="009837E0">
        <w:rPr>
          <w:rFonts w:cs="Traditional Arabic"/>
          <w:sz w:val="28"/>
          <w:szCs w:val="28"/>
          <w:rtl/>
        </w:rPr>
        <w:t xml:space="preserve"> 1424هـ = 2003م</w:t>
      </w:r>
      <w:r w:rsidR="00BB7DB9" w:rsidRPr="009837E0">
        <w:rPr>
          <w:rFonts w:cs="Traditional Arabic"/>
          <w:sz w:val="28"/>
          <w:szCs w:val="28"/>
          <w:rtl/>
        </w:rPr>
        <w:t>.</w:t>
      </w:r>
    </w:p>
    <w:p w:rsidR="000E1C32" w:rsidRPr="009837E0" w:rsidRDefault="000E1C32" w:rsidP="000E1C32">
      <w:pPr>
        <w:pStyle w:val="20"/>
        <w:bidi/>
        <w:ind w:firstLine="720"/>
        <w:rPr>
          <w:szCs w:val="28"/>
          <w:lang w:bidi="ar-IQ"/>
        </w:rPr>
      </w:pPr>
      <w:r w:rsidRPr="009837E0">
        <w:rPr>
          <w:szCs w:val="28"/>
          <w:rtl/>
          <w:lang w:bidi="ar-IQ"/>
        </w:rPr>
        <w:t>-شرح كافية ابن الحاجب</w:t>
      </w:r>
      <w:r w:rsidR="00BB7DB9" w:rsidRPr="009837E0">
        <w:rPr>
          <w:szCs w:val="28"/>
          <w:rtl/>
          <w:lang w:bidi="ar-IQ"/>
        </w:rPr>
        <w:t>،</w:t>
      </w:r>
      <w:r w:rsidRPr="009837E0">
        <w:rPr>
          <w:szCs w:val="28"/>
          <w:rtl/>
          <w:lang w:bidi="ar-IQ"/>
        </w:rPr>
        <w:t xml:space="preserve"> لرضي الدين محمد بن الحسن </w:t>
      </w:r>
      <w:proofErr w:type="spellStart"/>
      <w:r w:rsidRPr="009837E0">
        <w:rPr>
          <w:szCs w:val="28"/>
          <w:rtl/>
          <w:lang w:bidi="ar-IQ"/>
        </w:rPr>
        <w:t>الأستراباذي</w:t>
      </w:r>
      <w:proofErr w:type="spellEnd"/>
      <w:r w:rsidRPr="009837E0">
        <w:rPr>
          <w:szCs w:val="28"/>
          <w:rtl/>
          <w:lang w:bidi="ar-IQ"/>
        </w:rPr>
        <w:t xml:space="preserve"> (ت</w:t>
      </w:r>
      <w:r w:rsidR="00BB7DB9" w:rsidRPr="009837E0">
        <w:rPr>
          <w:szCs w:val="28"/>
          <w:rtl/>
          <w:lang w:bidi="ar-IQ"/>
        </w:rPr>
        <w:t>:</w:t>
      </w:r>
      <w:r w:rsidRPr="009837E0">
        <w:rPr>
          <w:szCs w:val="28"/>
          <w:rtl/>
          <w:lang w:bidi="ar-IQ"/>
        </w:rPr>
        <w:t xml:space="preserve"> 686هـ) قدم له ووضع حواشيه وفهارسه الدكتور إميل بديع يعقوب</w:t>
      </w:r>
      <w:r w:rsidR="00BB7DB9" w:rsidRPr="009837E0">
        <w:rPr>
          <w:szCs w:val="28"/>
          <w:rtl/>
          <w:lang w:bidi="ar-IQ"/>
        </w:rPr>
        <w:t>،</w:t>
      </w:r>
      <w:r w:rsidRPr="009837E0">
        <w:rPr>
          <w:szCs w:val="28"/>
          <w:rtl/>
          <w:lang w:bidi="ar-IQ"/>
        </w:rPr>
        <w:t xml:space="preserve"> الطبعة الثانية</w:t>
      </w:r>
      <w:r w:rsidR="00BB7DB9" w:rsidRPr="009837E0">
        <w:rPr>
          <w:szCs w:val="28"/>
          <w:rtl/>
          <w:lang w:bidi="ar-IQ"/>
        </w:rPr>
        <w:t>،</w:t>
      </w:r>
      <w:r w:rsidRPr="009837E0">
        <w:rPr>
          <w:szCs w:val="28"/>
          <w:rtl/>
          <w:lang w:bidi="ar-IQ"/>
        </w:rPr>
        <w:t xml:space="preserve"> دار الكتب العلمية</w:t>
      </w:r>
      <w:r w:rsidR="00BB7DB9" w:rsidRPr="009837E0">
        <w:rPr>
          <w:szCs w:val="28"/>
          <w:rtl/>
          <w:lang w:bidi="ar-IQ"/>
        </w:rPr>
        <w:t>،</w:t>
      </w:r>
      <w:r w:rsidRPr="009837E0">
        <w:rPr>
          <w:szCs w:val="28"/>
          <w:rtl/>
          <w:lang w:bidi="ar-IQ"/>
        </w:rPr>
        <w:t xml:space="preserve"> بيروت</w:t>
      </w:r>
      <w:r w:rsidR="00BB7DB9" w:rsidRPr="009837E0">
        <w:rPr>
          <w:szCs w:val="28"/>
          <w:rtl/>
          <w:lang w:bidi="ar-IQ"/>
        </w:rPr>
        <w:t>،</w:t>
      </w:r>
      <w:r w:rsidRPr="009837E0">
        <w:rPr>
          <w:szCs w:val="28"/>
          <w:rtl/>
          <w:lang w:bidi="ar-IQ"/>
        </w:rPr>
        <w:t xml:space="preserve"> لبنان 1428هـ 2007م</w:t>
      </w:r>
      <w:r w:rsidR="00BB7DB9" w:rsidRPr="009837E0">
        <w:rPr>
          <w:szCs w:val="28"/>
          <w:rtl/>
          <w:lang w:bidi="ar-IQ"/>
        </w:rPr>
        <w:t>.</w:t>
      </w:r>
    </w:p>
    <w:p w:rsidR="00A77457" w:rsidRPr="009837E0" w:rsidRDefault="000E1C32" w:rsidP="000E1C32">
      <w:pPr>
        <w:ind w:firstLine="720"/>
        <w:jc w:val="lowKashida"/>
        <w:rPr>
          <w:rFonts w:cs="Traditional Arabic"/>
          <w:sz w:val="28"/>
          <w:szCs w:val="28"/>
        </w:rPr>
      </w:pPr>
      <w:r w:rsidRPr="009837E0">
        <w:rPr>
          <w:rFonts w:cs="Traditional Arabic"/>
          <w:sz w:val="28"/>
          <w:szCs w:val="28"/>
          <w:rtl/>
        </w:rPr>
        <w:t>-شرح المفصل</w:t>
      </w:r>
      <w:r w:rsidR="00BB7DB9" w:rsidRPr="009837E0">
        <w:rPr>
          <w:rFonts w:cs="Traditional Arabic"/>
          <w:sz w:val="28"/>
          <w:szCs w:val="28"/>
          <w:rtl/>
        </w:rPr>
        <w:t>،</w:t>
      </w:r>
      <w:r w:rsidRPr="009837E0">
        <w:rPr>
          <w:rFonts w:cs="Traditional Arabic"/>
          <w:sz w:val="28"/>
          <w:szCs w:val="28"/>
          <w:rtl/>
        </w:rPr>
        <w:t xml:space="preserve"> لموفق الدين يعيش بن علي بن يعيش النحوي (ت:643هـ) وضع هوامشه وفهارسه الدكتور إميل بديع يعقوب، الطبعة الأُولى</w:t>
      </w:r>
      <w:r w:rsidR="00BB7DB9" w:rsidRPr="009837E0">
        <w:rPr>
          <w:rFonts w:cs="Traditional Arabic"/>
          <w:sz w:val="28"/>
          <w:szCs w:val="28"/>
          <w:rtl/>
        </w:rPr>
        <w:t>،</w:t>
      </w:r>
      <w:r w:rsidRPr="009837E0">
        <w:rPr>
          <w:rFonts w:cs="Traditional Arabic"/>
          <w:sz w:val="28"/>
          <w:szCs w:val="28"/>
          <w:rtl/>
        </w:rPr>
        <w:t xml:space="preserve"> دار الكتب العلمية</w:t>
      </w:r>
      <w:r w:rsidR="00BB7DB9" w:rsidRPr="009837E0">
        <w:rPr>
          <w:rFonts w:cs="Traditional Arabic"/>
          <w:sz w:val="28"/>
          <w:szCs w:val="28"/>
          <w:rtl/>
        </w:rPr>
        <w:t>،</w:t>
      </w:r>
      <w:r w:rsidRPr="009837E0">
        <w:rPr>
          <w:rFonts w:cs="Traditional Arabic"/>
          <w:sz w:val="28"/>
          <w:szCs w:val="28"/>
          <w:rtl/>
        </w:rPr>
        <w:t xml:space="preserve"> بيروت</w:t>
      </w:r>
      <w:r w:rsidR="00BB7DB9" w:rsidRPr="009837E0">
        <w:rPr>
          <w:rFonts w:cs="Traditional Arabic"/>
          <w:sz w:val="28"/>
          <w:szCs w:val="28"/>
          <w:rtl/>
        </w:rPr>
        <w:t>،</w:t>
      </w:r>
      <w:r w:rsidRPr="009837E0">
        <w:rPr>
          <w:rFonts w:cs="Traditional Arabic"/>
          <w:sz w:val="28"/>
          <w:szCs w:val="28"/>
          <w:rtl/>
        </w:rPr>
        <w:t xml:space="preserve"> 1422هـ - 2001م.</w:t>
      </w:r>
    </w:p>
    <w:p w:rsidR="000E1C32" w:rsidRPr="009837E0" w:rsidRDefault="00A77457" w:rsidP="000E1C32">
      <w:pPr>
        <w:ind w:firstLine="720"/>
        <w:jc w:val="lowKashida"/>
        <w:rPr>
          <w:rFonts w:cs="Traditional Arabic"/>
          <w:sz w:val="28"/>
          <w:szCs w:val="28"/>
          <w:rtl/>
        </w:rPr>
      </w:pPr>
      <w:r w:rsidRPr="009837E0">
        <w:rPr>
          <w:rFonts w:cs="Traditional Arabic"/>
          <w:sz w:val="28"/>
          <w:szCs w:val="28"/>
        </w:rPr>
        <w:t>-</w:t>
      </w:r>
      <w:r w:rsidRPr="009837E0">
        <w:rPr>
          <w:rFonts w:cs="Traditional Arabic" w:hint="cs"/>
          <w:sz w:val="28"/>
          <w:szCs w:val="28"/>
          <w:rtl/>
        </w:rPr>
        <w:t>شرح كتاب سيبويه لأبي سعيد السيرافي (ت</w:t>
      </w:r>
      <w:r w:rsidR="00BB7DB9" w:rsidRPr="009837E0">
        <w:rPr>
          <w:rFonts w:cs="Traditional Arabic" w:hint="cs"/>
          <w:sz w:val="28"/>
          <w:szCs w:val="28"/>
          <w:rtl/>
        </w:rPr>
        <w:t>:</w:t>
      </w:r>
      <w:r w:rsidRPr="009837E0">
        <w:rPr>
          <w:rFonts w:cs="Traditional Arabic" w:hint="cs"/>
          <w:sz w:val="28"/>
          <w:szCs w:val="28"/>
          <w:rtl/>
        </w:rPr>
        <w:t xml:space="preserve"> 368هـ) تحقيق أحمد حسن </w:t>
      </w:r>
      <w:proofErr w:type="spellStart"/>
      <w:r w:rsidRPr="009837E0">
        <w:rPr>
          <w:rFonts w:cs="Traditional Arabic" w:hint="cs"/>
          <w:sz w:val="28"/>
          <w:szCs w:val="28"/>
          <w:rtl/>
        </w:rPr>
        <w:t>مهدلي</w:t>
      </w:r>
      <w:proofErr w:type="spellEnd"/>
      <w:r w:rsidR="00BB7DB9" w:rsidRPr="009837E0">
        <w:rPr>
          <w:rFonts w:cs="Traditional Arabic" w:hint="cs"/>
          <w:sz w:val="28"/>
          <w:szCs w:val="28"/>
          <w:rtl/>
        </w:rPr>
        <w:t>،</w:t>
      </w:r>
      <w:r w:rsidRPr="009837E0">
        <w:rPr>
          <w:rFonts w:cs="Traditional Arabic" w:hint="cs"/>
          <w:sz w:val="28"/>
          <w:szCs w:val="28"/>
          <w:rtl/>
        </w:rPr>
        <w:t xml:space="preserve"> وعلي سيد علي</w:t>
      </w:r>
      <w:r w:rsidR="00BB7DB9" w:rsidRPr="009837E0">
        <w:rPr>
          <w:rFonts w:cs="Traditional Arabic" w:hint="cs"/>
          <w:sz w:val="28"/>
          <w:szCs w:val="28"/>
          <w:rtl/>
        </w:rPr>
        <w:t>،</w:t>
      </w:r>
      <w:r w:rsidRPr="009837E0">
        <w:rPr>
          <w:rFonts w:cs="Traditional Arabic" w:hint="cs"/>
          <w:sz w:val="28"/>
          <w:szCs w:val="28"/>
          <w:rtl/>
        </w:rPr>
        <w:t xml:space="preserve"> الطبعة الأولى</w:t>
      </w:r>
      <w:r w:rsidR="00BB7DB9" w:rsidRPr="009837E0">
        <w:rPr>
          <w:rFonts w:cs="Traditional Arabic" w:hint="cs"/>
          <w:sz w:val="28"/>
          <w:szCs w:val="28"/>
          <w:rtl/>
        </w:rPr>
        <w:t>،</w:t>
      </w:r>
      <w:r w:rsidRPr="009837E0">
        <w:rPr>
          <w:rFonts w:cs="Traditional Arabic" w:hint="cs"/>
          <w:sz w:val="28"/>
          <w:szCs w:val="28"/>
          <w:rtl/>
        </w:rPr>
        <w:t xml:space="preserve"> دار الكتب العلمية بيروت </w:t>
      </w:r>
      <w:r w:rsidR="00CD6908" w:rsidRPr="009837E0">
        <w:rPr>
          <w:rFonts w:cs="Traditional Arabic" w:hint="cs"/>
          <w:sz w:val="28"/>
          <w:szCs w:val="28"/>
          <w:rtl/>
        </w:rPr>
        <w:t>1429هـ=2008م</w:t>
      </w:r>
    </w:p>
    <w:p w:rsidR="000E1C32" w:rsidRPr="009837E0" w:rsidRDefault="00A77457" w:rsidP="000E1C32">
      <w:pPr>
        <w:pStyle w:val="20"/>
        <w:bidi/>
        <w:ind w:firstLine="720"/>
        <w:rPr>
          <w:szCs w:val="28"/>
          <w:lang w:bidi="ar-IQ"/>
        </w:rPr>
      </w:pPr>
      <w:r w:rsidRPr="009837E0">
        <w:rPr>
          <w:rFonts w:hint="cs"/>
          <w:szCs w:val="28"/>
          <w:rtl/>
          <w:lang w:bidi="ar-IQ"/>
        </w:rPr>
        <w:lastRenderedPageBreak/>
        <w:t>-</w:t>
      </w:r>
      <w:r w:rsidR="000E1C32" w:rsidRPr="009837E0">
        <w:rPr>
          <w:szCs w:val="28"/>
          <w:rtl/>
          <w:lang w:bidi="ar-IQ"/>
        </w:rPr>
        <w:t>الصاحبي في فقه اللغة العربية ومسائلها وسنن العرب في كلامها</w:t>
      </w:r>
      <w:r w:rsidR="00BB7DB9" w:rsidRPr="009837E0">
        <w:rPr>
          <w:szCs w:val="28"/>
          <w:rtl/>
          <w:lang w:bidi="ar-IQ"/>
        </w:rPr>
        <w:t>،</w:t>
      </w:r>
      <w:r w:rsidR="000E1C32" w:rsidRPr="009837E0">
        <w:rPr>
          <w:szCs w:val="28"/>
          <w:rtl/>
          <w:lang w:bidi="ar-IQ"/>
        </w:rPr>
        <w:t xml:space="preserve"> لأبي الحسين أحمد بن فارس (ت</w:t>
      </w:r>
      <w:r w:rsidR="00BB7DB9" w:rsidRPr="009837E0">
        <w:rPr>
          <w:szCs w:val="28"/>
          <w:rtl/>
          <w:lang w:bidi="ar-IQ"/>
        </w:rPr>
        <w:t>:</w:t>
      </w:r>
      <w:r w:rsidR="000E1C32" w:rsidRPr="009837E0">
        <w:rPr>
          <w:szCs w:val="28"/>
          <w:rtl/>
          <w:lang w:bidi="ar-IQ"/>
        </w:rPr>
        <w:t xml:space="preserve"> 395ه) علَّق عليه ووضع حوشيه أحمد حسن بسج</w:t>
      </w:r>
      <w:r w:rsidR="00BB7DB9" w:rsidRPr="009837E0">
        <w:rPr>
          <w:szCs w:val="28"/>
          <w:rtl/>
          <w:lang w:bidi="ar-IQ"/>
        </w:rPr>
        <w:t>،</w:t>
      </w:r>
      <w:r w:rsidR="000E1C32" w:rsidRPr="009837E0">
        <w:rPr>
          <w:szCs w:val="28"/>
          <w:rtl/>
          <w:lang w:bidi="ar-IQ"/>
        </w:rPr>
        <w:t xml:space="preserve"> الطبعة  الثانية</w:t>
      </w:r>
      <w:r w:rsidR="00BB7DB9" w:rsidRPr="009837E0">
        <w:rPr>
          <w:szCs w:val="28"/>
          <w:rtl/>
          <w:lang w:bidi="ar-IQ"/>
        </w:rPr>
        <w:t>،</w:t>
      </w:r>
      <w:r w:rsidR="000E1C32" w:rsidRPr="009837E0">
        <w:rPr>
          <w:szCs w:val="28"/>
          <w:rtl/>
          <w:lang w:bidi="ar-IQ"/>
        </w:rPr>
        <w:t xml:space="preserve"> دار الكتب العلمية</w:t>
      </w:r>
      <w:r w:rsidR="00BB7DB9" w:rsidRPr="009837E0">
        <w:rPr>
          <w:szCs w:val="28"/>
          <w:rtl/>
          <w:lang w:bidi="ar-IQ"/>
        </w:rPr>
        <w:t>،</w:t>
      </w:r>
      <w:r w:rsidR="000E1C32" w:rsidRPr="009837E0">
        <w:rPr>
          <w:szCs w:val="28"/>
          <w:rtl/>
          <w:lang w:bidi="ar-IQ"/>
        </w:rPr>
        <w:t xml:space="preserve"> بيروت 1428ه=2007م</w:t>
      </w:r>
      <w:r w:rsidR="00BB7DB9" w:rsidRPr="009837E0">
        <w:rPr>
          <w:szCs w:val="28"/>
          <w:rtl/>
          <w:lang w:bidi="ar-IQ"/>
        </w:rPr>
        <w:t>.</w:t>
      </w:r>
    </w:p>
    <w:p w:rsidR="000E1C32" w:rsidRPr="009837E0" w:rsidRDefault="000E1C32" w:rsidP="000E1C32">
      <w:pPr>
        <w:pStyle w:val="20"/>
        <w:bidi/>
        <w:ind w:firstLine="720"/>
        <w:rPr>
          <w:szCs w:val="28"/>
          <w:rtl/>
          <w:lang w:bidi="ar-IQ"/>
        </w:rPr>
      </w:pPr>
      <w:r w:rsidRPr="009837E0">
        <w:rPr>
          <w:szCs w:val="28"/>
          <w:rtl/>
          <w:lang w:bidi="ar-IQ"/>
        </w:rPr>
        <w:t>-الصحاح للإمام إسماعيل بن حماد الجوهري (ت</w:t>
      </w:r>
      <w:r w:rsidR="00BB7DB9" w:rsidRPr="009837E0">
        <w:rPr>
          <w:szCs w:val="28"/>
          <w:rtl/>
          <w:lang w:bidi="ar-IQ"/>
        </w:rPr>
        <w:t>:</w:t>
      </w:r>
      <w:r w:rsidRPr="009837E0">
        <w:rPr>
          <w:szCs w:val="28"/>
          <w:rtl/>
          <w:lang w:bidi="ar-IQ"/>
        </w:rPr>
        <w:t xml:space="preserve"> 393هـ أو حوالي 400هـ ) اعتنى به خليل مأمون شيحا</w:t>
      </w:r>
      <w:r w:rsidR="00BB7DB9" w:rsidRPr="009837E0">
        <w:rPr>
          <w:szCs w:val="28"/>
          <w:rtl/>
          <w:lang w:bidi="ar-IQ"/>
        </w:rPr>
        <w:t>،</w:t>
      </w:r>
      <w:r w:rsidRPr="009837E0">
        <w:rPr>
          <w:szCs w:val="28"/>
          <w:rtl/>
          <w:lang w:bidi="ar-IQ"/>
        </w:rPr>
        <w:t xml:space="preserve"> الطبعة الأولى</w:t>
      </w:r>
      <w:r w:rsidR="00BB7DB9" w:rsidRPr="009837E0">
        <w:rPr>
          <w:szCs w:val="28"/>
          <w:rtl/>
          <w:lang w:bidi="ar-IQ"/>
        </w:rPr>
        <w:t>،</w:t>
      </w:r>
      <w:r w:rsidRPr="009837E0">
        <w:rPr>
          <w:szCs w:val="28"/>
          <w:rtl/>
          <w:lang w:bidi="ar-IQ"/>
        </w:rPr>
        <w:t xml:space="preserve"> دار المعرفة</w:t>
      </w:r>
      <w:r w:rsidR="00BB7DB9" w:rsidRPr="009837E0">
        <w:rPr>
          <w:szCs w:val="28"/>
          <w:rtl/>
          <w:lang w:bidi="ar-IQ"/>
        </w:rPr>
        <w:t>،</w:t>
      </w:r>
      <w:r w:rsidRPr="009837E0">
        <w:rPr>
          <w:szCs w:val="28"/>
          <w:rtl/>
          <w:lang w:bidi="ar-IQ"/>
        </w:rPr>
        <w:t xml:space="preserve"> لبنان 1428هـ 2007م</w:t>
      </w:r>
      <w:r w:rsidR="00BB7DB9" w:rsidRPr="009837E0">
        <w:rPr>
          <w:szCs w:val="28"/>
          <w:rtl/>
          <w:lang w:bidi="ar-IQ"/>
        </w:rPr>
        <w:t>.</w:t>
      </w:r>
    </w:p>
    <w:p w:rsidR="000E1C32" w:rsidRPr="009837E0" w:rsidRDefault="000E1C32" w:rsidP="000E1C32">
      <w:pPr>
        <w:ind w:left="57" w:right="57" w:firstLine="566"/>
        <w:jc w:val="lowKashida"/>
        <w:rPr>
          <w:rFonts w:cs="Traditional Arabic"/>
          <w:sz w:val="28"/>
          <w:szCs w:val="28"/>
          <w:rtl/>
        </w:rPr>
      </w:pPr>
      <w:r w:rsidRPr="009837E0">
        <w:rPr>
          <w:rFonts w:cs="Traditional Arabic"/>
          <w:sz w:val="28"/>
          <w:szCs w:val="28"/>
          <w:rtl/>
        </w:rPr>
        <w:t>-عمدة الحفاظ في تفسير أشرف الألفاظ</w:t>
      </w:r>
      <w:r w:rsidR="00BB7DB9" w:rsidRPr="009837E0">
        <w:rPr>
          <w:rFonts w:cs="Traditional Arabic"/>
          <w:sz w:val="28"/>
          <w:szCs w:val="28"/>
          <w:rtl/>
        </w:rPr>
        <w:t>،</w:t>
      </w:r>
      <w:r w:rsidRPr="009837E0">
        <w:rPr>
          <w:rFonts w:cs="Traditional Arabic"/>
          <w:sz w:val="28"/>
          <w:szCs w:val="28"/>
          <w:rtl/>
        </w:rPr>
        <w:t xml:space="preserve"> للشيخ أحمد بن يوسف بن عبد الدائم</w:t>
      </w:r>
      <w:r w:rsidR="00BB7DB9" w:rsidRPr="009837E0">
        <w:rPr>
          <w:rFonts w:cs="Traditional Arabic"/>
          <w:sz w:val="28"/>
          <w:szCs w:val="28"/>
          <w:rtl/>
        </w:rPr>
        <w:t>،</w:t>
      </w:r>
      <w:r w:rsidRPr="009837E0">
        <w:rPr>
          <w:rFonts w:cs="Traditional Arabic"/>
          <w:sz w:val="28"/>
          <w:szCs w:val="28"/>
          <w:rtl/>
        </w:rPr>
        <w:t xml:space="preserve"> المعروف بالسمين الحلبي (ت</w:t>
      </w:r>
      <w:r w:rsidR="00BB7DB9" w:rsidRPr="009837E0">
        <w:rPr>
          <w:rFonts w:cs="Traditional Arabic"/>
          <w:sz w:val="28"/>
          <w:szCs w:val="28"/>
          <w:rtl/>
        </w:rPr>
        <w:t>:</w:t>
      </w:r>
      <w:r w:rsidRPr="009837E0">
        <w:rPr>
          <w:rFonts w:cs="Traditional Arabic"/>
          <w:sz w:val="28"/>
          <w:szCs w:val="28"/>
          <w:rtl/>
        </w:rPr>
        <w:t>756هـ) تحقيق حمد باسل عيون السود</w:t>
      </w:r>
      <w:r w:rsidR="00BB7DB9" w:rsidRPr="009837E0">
        <w:rPr>
          <w:rFonts w:cs="Traditional Arabic"/>
          <w:sz w:val="28"/>
          <w:szCs w:val="28"/>
          <w:rtl/>
        </w:rPr>
        <w:t>،</w:t>
      </w:r>
      <w:r w:rsidRPr="009837E0">
        <w:rPr>
          <w:rFonts w:cs="Traditional Arabic"/>
          <w:sz w:val="28"/>
          <w:szCs w:val="28"/>
          <w:rtl/>
        </w:rPr>
        <w:t xml:space="preserve"> دار الكتب العلمية</w:t>
      </w:r>
      <w:r w:rsidR="00BB7DB9" w:rsidRPr="009837E0">
        <w:rPr>
          <w:rFonts w:cs="Traditional Arabic"/>
          <w:sz w:val="28"/>
          <w:szCs w:val="28"/>
          <w:rtl/>
        </w:rPr>
        <w:t>،</w:t>
      </w:r>
      <w:r w:rsidRPr="009837E0">
        <w:rPr>
          <w:rFonts w:cs="Traditional Arabic"/>
          <w:sz w:val="28"/>
          <w:szCs w:val="28"/>
          <w:rtl/>
        </w:rPr>
        <w:t xml:space="preserve"> بيروت (د-ت)</w:t>
      </w:r>
    </w:p>
    <w:p w:rsidR="000E1C32" w:rsidRPr="009837E0" w:rsidRDefault="000E1C32" w:rsidP="000E1C32">
      <w:pPr>
        <w:ind w:firstLine="623"/>
        <w:jc w:val="lowKashida"/>
        <w:rPr>
          <w:rFonts w:cs="Traditional Arabic"/>
          <w:sz w:val="28"/>
          <w:szCs w:val="28"/>
          <w:rtl/>
        </w:rPr>
      </w:pPr>
      <w:r w:rsidRPr="009837E0">
        <w:rPr>
          <w:rFonts w:cs="Traditional Arabic"/>
          <w:sz w:val="28"/>
          <w:szCs w:val="28"/>
          <w:rtl/>
        </w:rPr>
        <w:t>-العين للخليل بن أحمد الفراهيدي (ت</w:t>
      </w:r>
      <w:r w:rsidR="00BB7DB9" w:rsidRPr="009837E0">
        <w:rPr>
          <w:rFonts w:cs="Traditional Arabic"/>
          <w:sz w:val="28"/>
          <w:szCs w:val="28"/>
          <w:rtl/>
        </w:rPr>
        <w:t>:</w:t>
      </w:r>
      <w:r w:rsidRPr="009837E0">
        <w:rPr>
          <w:rFonts w:cs="Traditional Arabic"/>
          <w:sz w:val="28"/>
          <w:szCs w:val="28"/>
          <w:rtl/>
        </w:rPr>
        <w:t xml:space="preserve"> 175هـ) الطبعة الثانية</w:t>
      </w:r>
      <w:r w:rsidR="00BB7DB9" w:rsidRPr="009837E0">
        <w:rPr>
          <w:rFonts w:cs="Traditional Arabic"/>
          <w:sz w:val="28"/>
          <w:szCs w:val="28"/>
          <w:rtl/>
        </w:rPr>
        <w:t>،</w:t>
      </w:r>
      <w:r w:rsidRPr="009837E0">
        <w:rPr>
          <w:rFonts w:cs="Traditional Arabic"/>
          <w:sz w:val="28"/>
          <w:szCs w:val="28"/>
          <w:rtl/>
        </w:rPr>
        <w:t xml:space="preserve"> دار إحياء التراث العربي 1426هـ = 2005م</w:t>
      </w:r>
    </w:p>
    <w:p w:rsidR="000E1C32" w:rsidRPr="009837E0" w:rsidRDefault="000E1C32" w:rsidP="00A428FD">
      <w:pPr>
        <w:pStyle w:val="20"/>
        <w:bidi/>
        <w:ind w:firstLine="720"/>
        <w:rPr>
          <w:szCs w:val="28"/>
          <w:rtl/>
          <w:lang w:bidi="ar-IQ"/>
        </w:rPr>
      </w:pPr>
      <w:r w:rsidRPr="009837E0">
        <w:rPr>
          <w:szCs w:val="28"/>
          <w:rtl/>
          <w:lang w:bidi="ar-IQ"/>
        </w:rPr>
        <w:t>-غيث النفع في القراءات السبع</w:t>
      </w:r>
      <w:r w:rsidR="00BB7DB9" w:rsidRPr="009837E0">
        <w:rPr>
          <w:szCs w:val="28"/>
          <w:rtl/>
          <w:lang w:bidi="ar-IQ"/>
        </w:rPr>
        <w:t>،</w:t>
      </w:r>
      <w:r w:rsidRPr="009837E0">
        <w:rPr>
          <w:szCs w:val="28"/>
          <w:rtl/>
          <w:lang w:bidi="ar-IQ"/>
        </w:rPr>
        <w:t xml:space="preserve"> للشيخ علي النوري بن محمد </w:t>
      </w:r>
      <w:proofErr w:type="spellStart"/>
      <w:r w:rsidRPr="009837E0">
        <w:rPr>
          <w:szCs w:val="28"/>
          <w:rtl/>
          <w:lang w:bidi="ar-IQ"/>
        </w:rPr>
        <w:t>السفاقسي</w:t>
      </w:r>
      <w:proofErr w:type="spellEnd"/>
      <w:r w:rsidRPr="009837E0">
        <w:rPr>
          <w:szCs w:val="28"/>
          <w:rtl/>
          <w:lang w:bidi="ar-IQ"/>
        </w:rPr>
        <w:t xml:space="preserve"> (ت</w:t>
      </w:r>
      <w:r w:rsidR="00BB7DB9" w:rsidRPr="009837E0">
        <w:rPr>
          <w:szCs w:val="28"/>
          <w:rtl/>
          <w:lang w:bidi="ar-IQ"/>
        </w:rPr>
        <w:t>:</w:t>
      </w:r>
      <w:r w:rsidRPr="009837E0">
        <w:rPr>
          <w:szCs w:val="28"/>
          <w:rtl/>
          <w:lang w:bidi="ar-IQ"/>
        </w:rPr>
        <w:t xml:space="preserve"> 1118هـ) تحقيق محمد بن عبد السميع الشافعي الحفيان</w:t>
      </w:r>
      <w:r w:rsidR="00BB7DB9" w:rsidRPr="009837E0">
        <w:rPr>
          <w:szCs w:val="28"/>
          <w:rtl/>
          <w:lang w:bidi="ar-IQ"/>
        </w:rPr>
        <w:t>،</w:t>
      </w:r>
      <w:r w:rsidRPr="009837E0">
        <w:rPr>
          <w:szCs w:val="28"/>
          <w:rtl/>
          <w:lang w:bidi="ar-IQ"/>
        </w:rPr>
        <w:t xml:space="preserve"> الطبعة الأولى</w:t>
      </w:r>
      <w:r w:rsidR="00BB7DB9" w:rsidRPr="009837E0">
        <w:rPr>
          <w:szCs w:val="28"/>
          <w:rtl/>
          <w:lang w:bidi="ar-IQ"/>
        </w:rPr>
        <w:t>،</w:t>
      </w:r>
      <w:r w:rsidRPr="009837E0">
        <w:rPr>
          <w:szCs w:val="28"/>
          <w:rtl/>
          <w:lang w:bidi="ar-IQ"/>
        </w:rPr>
        <w:t xml:space="preserve"> دار الكتب العلمية</w:t>
      </w:r>
      <w:r w:rsidR="00BB7DB9" w:rsidRPr="009837E0">
        <w:rPr>
          <w:szCs w:val="28"/>
          <w:rtl/>
          <w:lang w:bidi="ar-IQ"/>
        </w:rPr>
        <w:t>،</w:t>
      </w:r>
      <w:r w:rsidRPr="009837E0">
        <w:rPr>
          <w:szCs w:val="28"/>
          <w:rtl/>
          <w:lang w:bidi="ar-IQ"/>
        </w:rPr>
        <w:t xml:space="preserve"> بيروت</w:t>
      </w:r>
      <w:r w:rsidR="00BB7DB9" w:rsidRPr="009837E0">
        <w:rPr>
          <w:szCs w:val="28"/>
          <w:rtl/>
          <w:lang w:bidi="ar-IQ"/>
        </w:rPr>
        <w:t>،</w:t>
      </w:r>
      <w:r w:rsidRPr="009837E0">
        <w:rPr>
          <w:szCs w:val="28"/>
          <w:rtl/>
          <w:lang w:bidi="ar-IQ"/>
        </w:rPr>
        <w:t xml:space="preserve"> لبنان</w:t>
      </w:r>
      <w:r w:rsidR="00BB7DB9" w:rsidRPr="009837E0">
        <w:rPr>
          <w:szCs w:val="28"/>
          <w:rtl/>
          <w:lang w:bidi="ar-IQ"/>
        </w:rPr>
        <w:t>،</w:t>
      </w:r>
      <w:r w:rsidRPr="009837E0">
        <w:rPr>
          <w:szCs w:val="28"/>
          <w:rtl/>
          <w:lang w:bidi="ar-IQ"/>
        </w:rPr>
        <w:t xml:space="preserve"> 1425هـ 2004م</w:t>
      </w:r>
      <w:r w:rsidR="00BB7DB9" w:rsidRPr="009837E0">
        <w:rPr>
          <w:szCs w:val="28"/>
          <w:rtl/>
          <w:lang w:bidi="ar-IQ"/>
        </w:rPr>
        <w:t>.</w:t>
      </w:r>
      <w:r w:rsidRPr="009837E0">
        <w:rPr>
          <w:szCs w:val="28"/>
          <w:rtl/>
          <w:lang w:bidi="ar-IQ"/>
        </w:rPr>
        <w:t xml:space="preserve"> </w:t>
      </w:r>
    </w:p>
    <w:p w:rsidR="000E1C32" w:rsidRPr="009837E0" w:rsidRDefault="000E1C32" w:rsidP="000E1C32">
      <w:pPr>
        <w:ind w:left="57" w:right="57" w:firstLine="566"/>
        <w:jc w:val="lowKashida"/>
        <w:rPr>
          <w:rFonts w:cs="Traditional Arabic"/>
          <w:sz w:val="28"/>
          <w:szCs w:val="28"/>
          <w:rtl/>
        </w:rPr>
      </w:pPr>
      <w:r w:rsidRPr="009837E0">
        <w:rPr>
          <w:rFonts w:cs="Traditional Arabic"/>
          <w:sz w:val="28"/>
          <w:szCs w:val="28"/>
          <w:rtl/>
        </w:rPr>
        <w:t>-فتح القدير الجامع بين فني الرواية والدراية من علم التفسير،  لمحمد بن علي الشوكاني (ت: 1250هـ) ضبطه وصححه أحمد عبد السلام دار الكتب العلمية</w:t>
      </w:r>
      <w:r w:rsidR="00BB7DB9" w:rsidRPr="009837E0">
        <w:rPr>
          <w:rFonts w:cs="Traditional Arabic"/>
          <w:sz w:val="28"/>
          <w:szCs w:val="28"/>
          <w:rtl/>
        </w:rPr>
        <w:t>،</w:t>
      </w:r>
      <w:r w:rsidRPr="009837E0">
        <w:rPr>
          <w:rFonts w:cs="Traditional Arabic"/>
          <w:sz w:val="28"/>
          <w:szCs w:val="28"/>
          <w:rtl/>
        </w:rPr>
        <w:t xml:space="preserve"> بيروت</w:t>
      </w:r>
      <w:r w:rsidR="00BB7DB9" w:rsidRPr="009837E0">
        <w:rPr>
          <w:rFonts w:cs="Traditional Arabic"/>
          <w:sz w:val="28"/>
          <w:szCs w:val="28"/>
          <w:rtl/>
        </w:rPr>
        <w:t>،</w:t>
      </w:r>
      <w:r w:rsidRPr="009837E0">
        <w:rPr>
          <w:rFonts w:cs="Traditional Arabic"/>
          <w:sz w:val="28"/>
          <w:szCs w:val="28"/>
          <w:rtl/>
        </w:rPr>
        <w:t xml:space="preserve"> لبنان (د-ت).</w:t>
      </w:r>
    </w:p>
    <w:p w:rsidR="000E1C32" w:rsidRPr="009837E0" w:rsidRDefault="000E1C32" w:rsidP="000E1C32">
      <w:pPr>
        <w:ind w:left="57" w:right="57" w:firstLine="566"/>
        <w:jc w:val="lowKashida"/>
        <w:rPr>
          <w:rFonts w:cs="Traditional Arabic"/>
          <w:sz w:val="28"/>
          <w:szCs w:val="28"/>
          <w:rtl/>
        </w:rPr>
      </w:pPr>
      <w:r w:rsidRPr="009837E0">
        <w:rPr>
          <w:rFonts w:cs="Traditional Arabic"/>
          <w:sz w:val="28"/>
          <w:szCs w:val="28"/>
          <w:rtl/>
        </w:rPr>
        <w:t>-فروق اللغات في التمييز بين مفاد الكلمات</w:t>
      </w:r>
      <w:r w:rsidR="00BB7DB9" w:rsidRPr="009837E0">
        <w:rPr>
          <w:rFonts w:cs="Traditional Arabic"/>
          <w:sz w:val="28"/>
          <w:szCs w:val="28"/>
          <w:rtl/>
        </w:rPr>
        <w:t>،</w:t>
      </w:r>
      <w:r w:rsidRPr="009837E0">
        <w:rPr>
          <w:rFonts w:cs="Traditional Arabic"/>
          <w:sz w:val="28"/>
          <w:szCs w:val="28"/>
          <w:rtl/>
        </w:rPr>
        <w:t xml:space="preserve"> لنورالدين بن نعمة الله الجزائري</w:t>
      </w:r>
      <w:r w:rsidR="00BB7DB9" w:rsidRPr="009837E0">
        <w:rPr>
          <w:rFonts w:cs="Traditional Arabic"/>
          <w:sz w:val="28"/>
          <w:szCs w:val="28"/>
          <w:rtl/>
        </w:rPr>
        <w:t>،</w:t>
      </w:r>
      <w:r w:rsidRPr="009837E0">
        <w:rPr>
          <w:rFonts w:cs="Traditional Arabic"/>
          <w:sz w:val="28"/>
          <w:szCs w:val="28"/>
          <w:rtl/>
        </w:rPr>
        <w:t xml:space="preserve"> حققه وشرحه الدكتور محمد رضوان الداية</w:t>
      </w:r>
      <w:r w:rsidR="00BB7DB9" w:rsidRPr="009837E0">
        <w:rPr>
          <w:rFonts w:cs="Traditional Arabic"/>
          <w:sz w:val="28"/>
          <w:szCs w:val="28"/>
          <w:rtl/>
        </w:rPr>
        <w:t>،</w:t>
      </w:r>
      <w:r w:rsidRPr="009837E0">
        <w:rPr>
          <w:rFonts w:cs="Traditional Arabic"/>
          <w:sz w:val="28"/>
          <w:szCs w:val="28"/>
          <w:rtl/>
        </w:rPr>
        <w:t xml:space="preserve"> الطبعة الأولى</w:t>
      </w:r>
      <w:r w:rsidR="00BB7DB9" w:rsidRPr="009837E0">
        <w:rPr>
          <w:rFonts w:cs="Traditional Arabic"/>
          <w:sz w:val="28"/>
          <w:szCs w:val="28"/>
          <w:rtl/>
        </w:rPr>
        <w:t>،</w:t>
      </w:r>
      <w:r w:rsidRPr="009837E0">
        <w:rPr>
          <w:rFonts w:cs="Traditional Arabic"/>
          <w:sz w:val="28"/>
          <w:szCs w:val="28"/>
          <w:rtl/>
        </w:rPr>
        <w:t xml:space="preserve"> مكتبة الرشد 1424هـ=2003م</w:t>
      </w:r>
      <w:r w:rsidR="00BB7DB9" w:rsidRPr="009837E0">
        <w:rPr>
          <w:rFonts w:cs="Traditional Arabic"/>
          <w:sz w:val="28"/>
          <w:szCs w:val="28"/>
          <w:rtl/>
        </w:rPr>
        <w:t>.</w:t>
      </w:r>
      <w:r w:rsidRPr="009837E0">
        <w:rPr>
          <w:rFonts w:cs="Traditional Arabic"/>
          <w:sz w:val="28"/>
          <w:szCs w:val="28"/>
          <w:rtl/>
        </w:rPr>
        <w:t xml:space="preserve">  </w:t>
      </w:r>
    </w:p>
    <w:p w:rsidR="000E1C32" w:rsidRPr="009837E0" w:rsidRDefault="000E1C32" w:rsidP="000E1C32">
      <w:pPr>
        <w:ind w:firstLine="623"/>
        <w:jc w:val="lowKashida"/>
        <w:rPr>
          <w:rFonts w:cs="Traditional Arabic"/>
          <w:sz w:val="28"/>
          <w:szCs w:val="28"/>
          <w:rtl/>
        </w:rPr>
      </w:pPr>
      <w:r w:rsidRPr="009837E0">
        <w:rPr>
          <w:rFonts w:cs="Traditional Arabic"/>
          <w:sz w:val="28"/>
          <w:szCs w:val="28"/>
          <w:rtl/>
        </w:rPr>
        <w:t>-الفروق اللغوية</w:t>
      </w:r>
      <w:r w:rsidR="00BB7DB9" w:rsidRPr="009837E0">
        <w:rPr>
          <w:rFonts w:cs="Traditional Arabic"/>
          <w:sz w:val="28"/>
          <w:szCs w:val="28"/>
          <w:rtl/>
        </w:rPr>
        <w:t>،</w:t>
      </w:r>
      <w:r w:rsidRPr="009837E0">
        <w:rPr>
          <w:rFonts w:cs="Traditional Arabic"/>
          <w:sz w:val="28"/>
          <w:szCs w:val="28"/>
          <w:rtl/>
        </w:rPr>
        <w:t xml:space="preserve"> لأبي هلال بن سهل العسكري (ت</w:t>
      </w:r>
      <w:r w:rsidR="00BB7DB9" w:rsidRPr="009837E0">
        <w:rPr>
          <w:rFonts w:cs="Traditional Arabic"/>
          <w:sz w:val="28"/>
          <w:szCs w:val="28"/>
          <w:rtl/>
        </w:rPr>
        <w:t>:</w:t>
      </w:r>
      <w:r w:rsidRPr="009837E0">
        <w:rPr>
          <w:rFonts w:cs="Traditional Arabic"/>
          <w:sz w:val="28"/>
          <w:szCs w:val="28"/>
          <w:rtl/>
        </w:rPr>
        <w:t>395هـ) تحقيق محمد باسل عيون السود</w:t>
      </w:r>
      <w:r w:rsidR="00BB7DB9" w:rsidRPr="009837E0">
        <w:rPr>
          <w:rFonts w:cs="Traditional Arabic"/>
          <w:sz w:val="28"/>
          <w:szCs w:val="28"/>
          <w:rtl/>
        </w:rPr>
        <w:t>،</w:t>
      </w:r>
      <w:r w:rsidRPr="009837E0">
        <w:rPr>
          <w:rFonts w:cs="Traditional Arabic"/>
          <w:sz w:val="28"/>
          <w:szCs w:val="28"/>
          <w:rtl/>
        </w:rPr>
        <w:t xml:space="preserve"> الطبعة الأولى</w:t>
      </w:r>
      <w:r w:rsidR="00BB7DB9" w:rsidRPr="009837E0">
        <w:rPr>
          <w:rFonts w:cs="Traditional Arabic"/>
          <w:sz w:val="28"/>
          <w:szCs w:val="28"/>
          <w:rtl/>
        </w:rPr>
        <w:t>،</w:t>
      </w:r>
      <w:r w:rsidRPr="009837E0">
        <w:rPr>
          <w:rFonts w:cs="Traditional Arabic"/>
          <w:sz w:val="28"/>
          <w:szCs w:val="28"/>
          <w:rtl/>
        </w:rPr>
        <w:t xml:space="preserve"> دار الكتب </w:t>
      </w:r>
      <w:proofErr w:type="spellStart"/>
      <w:r w:rsidRPr="009837E0">
        <w:rPr>
          <w:rFonts w:cs="Traditional Arabic"/>
          <w:sz w:val="28"/>
          <w:szCs w:val="28"/>
          <w:rtl/>
        </w:rPr>
        <w:t>العلمية</w:t>
      </w:r>
      <w:r w:rsidR="00BB7DB9" w:rsidRPr="009837E0">
        <w:rPr>
          <w:rFonts w:cs="Traditional Arabic"/>
          <w:sz w:val="28"/>
          <w:szCs w:val="28"/>
          <w:rtl/>
        </w:rPr>
        <w:t>،</w:t>
      </w:r>
      <w:r w:rsidRPr="009837E0">
        <w:rPr>
          <w:rFonts w:cs="Traditional Arabic"/>
          <w:sz w:val="28"/>
          <w:szCs w:val="28"/>
          <w:rtl/>
        </w:rPr>
        <w:t>بيروت</w:t>
      </w:r>
      <w:proofErr w:type="spellEnd"/>
      <w:r w:rsidR="00BB7DB9" w:rsidRPr="009837E0">
        <w:rPr>
          <w:rFonts w:cs="Traditional Arabic"/>
          <w:sz w:val="28"/>
          <w:szCs w:val="28"/>
          <w:rtl/>
        </w:rPr>
        <w:t>،</w:t>
      </w:r>
      <w:r w:rsidRPr="009837E0">
        <w:rPr>
          <w:rFonts w:cs="Traditional Arabic"/>
          <w:sz w:val="28"/>
          <w:szCs w:val="28"/>
          <w:rtl/>
        </w:rPr>
        <w:t xml:space="preserve"> 2009م</w:t>
      </w:r>
      <w:r w:rsidR="00BB7DB9" w:rsidRPr="009837E0">
        <w:rPr>
          <w:rFonts w:cs="Traditional Arabic"/>
          <w:sz w:val="28"/>
          <w:szCs w:val="28"/>
          <w:rtl/>
        </w:rPr>
        <w:t>.</w:t>
      </w:r>
    </w:p>
    <w:p w:rsidR="00225EED" w:rsidRPr="009837E0" w:rsidRDefault="00225EED" w:rsidP="000E1C32">
      <w:pPr>
        <w:ind w:firstLine="623"/>
        <w:jc w:val="lowKashida"/>
        <w:rPr>
          <w:rFonts w:cs="Traditional Arabic"/>
          <w:sz w:val="28"/>
          <w:szCs w:val="28"/>
          <w:rtl/>
        </w:rPr>
      </w:pPr>
      <w:r w:rsidRPr="009837E0">
        <w:rPr>
          <w:rFonts w:cs="Traditional Arabic" w:hint="cs"/>
          <w:sz w:val="28"/>
          <w:szCs w:val="28"/>
          <w:rtl/>
        </w:rPr>
        <w:t>-الفوائد والقواعد</w:t>
      </w:r>
      <w:r w:rsidR="00BB7DB9" w:rsidRPr="009837E0">
        <w:rPr>
          <w:rFonts w:cs="Traditional Arabic" w:hint="cs"/>
          <w:sz w:val="28"/>
          <w:szCs w:val="28"/>
          <w:rtl/>
        </w:rPr>
        <w:t>،</w:t>
      </w:r>
      <w:r w:rsidRPr="009837E0">
        <w:rPr>
          <w:rFonts w:cs="Traditional Arabic" w:hint="cs"/>
          <w:sz w:val="28"/>
          <w:szCs w:val="28"/>
          <w:rtl/>
        </w:rPr>
        <w:t xml:space="preserve"> لعمر بن ثابت </w:t>
      </w:r>
      <w:proofErr w:type="spellStart"/>
      <w:r w:rsidRPr="009837E0">
        <w:rPr>
          <w:rFonts w:cs="Traditional Arabic" w:hint="cs"/>
          <w:sz w:val="28"/>
          <w:szCs w:val="28"/>
          <w:rtl/>
        </w:rPr>
        <w:t>الثمانيني</w:t>
      </w:r>
      <w:proofErr w:type="spellEnd"/>
      <w:r w:rsidRPr="009837E0">
        <w:rPr>
          <w:rFonts w:cs="Traditional Arabic" w:hint="cs"/>
          <w:sz w:val="28"/>
          <w:szCs w:val="28"/>
          <w:rtl/>
        </w:rPr>
        <w:t xml:space="preserve"> (ت</w:t>
      </w:r>
      <w:r w:rsidR="00BB7DB9" w:rsidRPr="009837E0">
        <w:rPr>
          <w:rFonts w:cs="Traditional Arabic" w:hint="cs"/>
          <w:sz w:val="28"/>
          <w:szCs w:val="28"/>
          <w:rtl/>
        </w:rPr>
        <w:t>:</w:t>
      </w:r>
      <w:r w:rsidRPr="009837E0">
        <w:rPr>
          <w:rFonts w:cs="Traditional Arabic" w:hint="cs"/>
          <w:sz w:val="28"/>
          <w:szCs w:val="28"/>
          <w:rtl/>
        </w:rPr>
        <w:t xml:space="preserve"> 442ه) دراسة وتحقيق الدكتور عبد الوهاب محمود الكحلة</w:t>
      </w:r>
      <w:r w:rsidR="00BB7DB9" w:rsidRPr="009837E0">
        <w:rPr>
          <w:rFonts w:cs="Traditional Arabic" w:hint="cs"/>
          <w:sz w:val="28"/>
          <w:szCs w:val="28"/>
          <w:rtl/>
        </w:rPr>
        <w:t>،</w:t>
      </w:r>
      <w:r w:rsidRPr="009837E0">
        <w:rPr>
          <w:rFonts w:cs="Traditional Arabic" w:hint="cs"/>
          <w:sz w:val="28"/>
          <w:szCs w:val="28"/>
          <w:rtl/>
        </w:rPr>
        <w:t xml:space="preserve"> الطبعة الأولى</w:t>
      </w:r>
      <w:r w:rsidR="00BB7DB9" w:rsidRPr="009837E0">
        <w:rPr>
          <w:rFonts w:cs="Traditional Arabic" w:hint="cs"/>
          <w:sz w:val="28"/>
          <w:szCs w:val="28"/>
          <w:rtl/>
        </w:rPr>
        <w:t>،</w:t>
      </w:r>
      <w:r w:rsidRPr="009837E0">
        <w:rPr>
          <w:rFonts w:cs="Traditional Arabic" w:hint="cs"/>
          <w:sz w:val="28"/>
          <w:szCs w:val="28"/>
          <w:rtl/>
        </w:rPr>
        <w:t xml:space="preserve"> بيروت لبنان 1424ه=2003م</w:t>
      </w:r>
      <w:r w:rsidR="00BB7DB9" w:rsidRPr="009837E0">
        <w:rPr>
          <w:rFonts w:cs="Traditional Arabic" w:hint="cs"/>
          <w:sz w:val="28"/>
          <w:szCs w:val="28"/>
          <w:rtl/>
        </w:rPr>
        <w:t>.</w:t>
      </w:r>
    </w:p>
    <w:p w:rsidR="000E1C32" w:rsidRPr="009837E0" w:rsidRDefault="000E1C32" w:rsidP="000E1C32">
      <w:pPr>
        <w:pStyle w:val="20"/>
        <w:bidi/>
        <w:ind w:firstLine="720"/>
        <w:rPr>
          <w:szCs w:val="28"/>
          <w:lang w:bidi="ar-IQ"/>
        </w:rPr>
      </w:pPr>
      <w:r w:rsidRPr="009837E0">
        <w:rPr>
          <w:szCs w:val="28"/>
          <w:rtl/>
          <w:lang w:bidi="ar-IQ"/>
        </w:rPr>
        <w:lastRenderedPageBreak/>
        <w:t>-الكتاب، أو كتاب سيبويه، لأبي بشر عمرو بن عثمان (ت:180هـ)</w:t>
      </w:r>
      <w:r w:rsidR="00BB7DB9" w:rsidRPr="009837E0">
        <w:rPr>
          <w:szCs w:val="28"/>
          <w:rtl/>
          <w:lang w:bidi="ar-IQ"/>
        </w:rPr>
        <w:t>،</w:t>
      </w:r>
      <w:r w:rsidRPr="009837E0">
        <w:rPr>
          <w:szCs w:val="28"/>
          <w:rtl/>
          <w:lang w:bidi="ar-IQ"/>
        </w:rPr>
        <w:t xml:space="preserve"> علق عليه ووضع حواشيه وفهارسه</w:t>
      </w:r>
      <w:r w:rsidR="00BB7DB9" w:rsidRPr="009837E0">
        <w:rPr>
          <w:szCs w:val="28"/>
          <w:rtl/>
          <w:lang w:bidi="ar-IQ"/>
        </w:rPr>
        <w:t>،</w:t>
      </w:r>
      <w:r w:rsidRPr="009837E0">
        <w:rPr>
          <w:szCs w:val="28"/>
          <w:rtl/>
          <w:lang w:bidi="ar-IQ"/>
        </w:rPr>
        <w:t xml:space="preserve"> د إميل بديع يعقوب</w:t>
      </w:r>
      <w:r w:rsidR="00BB7DB9" w:rsidRPr="009837E0">
        <w:rPr>
          <w:szCs w:val="28"/>
          <w:rtl/>
          <w:lang w:bidi="ar-IQ"/>
        </w:rPr>
        <w:t>،</w:t>
      </w:r>
      <w:r w:rsidRPr="009837E0">
        <w:rPr>
          <w:szCs w:val="28"/>
          <w:rtl/>
          <w:lang w:bidi="ar-IQ"/>
        </w:rPr>
        <w:t xml:space="preserve"> الطبعة الأولى</w:t>
      </w:r>
      <w:r w:rsidR="00BB7DB9" w:rsidRPr="009837E0">
        <w:rPr>
          <w:szCs w:val="28"/>
          <w:rtl/>
          <w:lang w:bidi="ar-IQ"/>
        </w:rPr>
        <w:t>،</w:t>
      </w:r>
      <w:r w:rsidRPr="009837E0">
        <w:rPr>
          <w:szCs w:val="28"/>
          <w:rtl/>
          <w:lang w:bidi="ar-IQ"/>
        </w:rPr>
        <w:t xml:space="preserve"> دار الكتب العلمية</w:t>
      </w:r>
      <w:r w:rsidR="00BB7DB9" w:rsidRPr="009837E0">
        <w:rPr>
          <w:szCs w:val="28"/>
          <w:rtl/>
          <w:lang w:bidi="ar-IQ"/>
        </w:rPr>
        <w:t>،</w:t>
      </w:r>
      <w:r w:rsidRPr="009837E0">
        <w:rPr>
          <w:szCs w:val="28"/>
          <w:rtl/>
          <w:lang w:bidi="ar-IQ"/>
        </w:rPr>
        <w:t xml:space="preserve"> بيروت</w:t>
      </w:r>
      <w:r w:rsidR="00BB7DB9" w:rsidRPr="009837E0">
        <w:rPr>
          <w:szCs w:val="28"/>
          <w:rtl/>
          <w:lang w:bidi="ar-IQ"/>
        </w:rPr>
        <w:t>،</w:t>
      </w:r>
      <w:r w:rsidRPr="009837E0">
        <w:rPr>
          <w:szCs w:val="28"/>
          <w:rtl/>
          <w:lang w:bidi="ar-IQ"/>
        </w:rPr>
        <w:t xml:space="preserve"> لبنان</w:t>
      </w:r>
      <w:r w:rsidR="00BB7DB9" w:rsidRPr="009837E0">
        <w:rPr>
          <w:szCs w:val="28"/>
          <w:rtl/>
          <w:lang w:bidi="ar-IQ"/>
        </w:rPr>
        <w:t>،</w:t>
      </w:r>
      <w:r w:rsidRPr="009837E0">
        <w:rPr>
          <w:szCs w:val="28"/>
          <w:rtl/>
          <w:lang w:bidi="ar-IQ"/>
        </w:rPr>
        <w:t xml:space="preserve"> 1420هـ = 1999م</w:t>
      </w:r>
      <w:r w:rsidR="00BB7DB9" w:rsidRPr="009837E0">
        <w:rPr>
          <w:szCs w:val="28"/>
          <w:rtl/>
          <w:lang w:bidi="ar-IQ"/>
        </w:rPr>
        <w:t>.</w:t>
      </w:r>
    </w:p>
    <w:p w:rsidR="000E1C32" w:rsidRPr="009837E0" w:rsidRDefault="000E1C32" w:rsidP="000E1C32">
      <w:pPr>
        <w:pStyle w:val="20"/>
        <w:bidi/>
        <w:ind w:firstLine="720"/>
        <w:rPr>
          <w:szCs w:val="28"/>
          <w:lang w:bidi="ar-IQ"/>
        </w:rPr>
      </w:pPr>
      <w:r w:rsidRPr="009837E0">
        <w:rPr>
          <w:szCs w:val="28"/>
          <w:rtl/>
          <w:lang w:bidi="ar-IQ"/>
        </w:rPr>
        <w:t>-الكشاف عن حقائق غوامض التنزيل وعيون الأقاويل في وجوه التأويل</w:t>
      </w:r>
      <w:r w:rsidR="00BB7DB9" w:rsidRPr="009837E0">
        <w:rPr>
          <w:szCs w:val="28"/>
          <w:rtl/>
          <w:lang w:bidi="ar-IQ"/>
        </w:rPr>
        <w:t>،</w:t>
      </w:r>
      <w:r w:rsidRPr="009837E0">
        <w:rPr>
          <w:szCs w:val="28"/>
          <w:rtl/>
          <w:lang w:bidi="ar-IQ"/>
        </w:rPr>
        <w:t xml:space="preserve"> لأبي القاسم جار الله محمود بن عمر بن محمد الزمخشري (ت:538هـ)</w:t>
      </w:r>
      <w:r w:rsidR="00BB7DB9" w:rsidRPr="009837E0">
        <w:rPr>
          <w:szCs w:val="28"/>
          <w:rtl/>
          <w:lang w:bidi="ar-IQ"/>
        </w:rPr>
        <w:t>،</w:t>
      </w:r>
      <w:r w:rsidRPr="009837E0">
        <w:rPr>
          <w:szCs w:val="28"/>
          <w:rtl/>
          <w:lang w:bidi="ar-IQ"/>
        </w:rPr>
        <w:t xml:space="preserve"> رتبه وضبطه وصححه</w:t>
      </w:r>
      <w:r w:rsidR="00BB7DB9" w:rsidRPr="009837E0">
        <w:rPr>
          <w:szCs w:val="28"/>
          <w:rtl/>
          <w:lang w:bidi="ar-IQ"/>
        </w:rPr>
        <w:t>،</w:t>
      </w:r>
      <w:r w:rsidRPr="009837E0">
        <w:rPr>
          <w:szCs w:val="28"/>
          <w:rtl/>
          <w:lang w:bidi="ar-IQ"/>
        </w:rPr>
        <w:t xml:space="preserve"> محمد عبد السلام شاهين</w:t>
      </w:r>
      <w:r w:rsidR="00BB7DB9" w:rsidRPr="009837E0">
        <w:rPr>
          <w:szCs w:val="28"/>
          <w:rtl/>
          <w:lang w:bidi="ar-IQ"/>
        </w:rPr>
        <w:t>،</w:t>
      </w:r>
      <w:r w:rsidRPr="009837E0">
        <w:rPr>
          <w:szCs w:val="28"/>
          <w:rtl/>
          <w:lang w:bidi="ar-IQ"/>
        </w:rPr>
        <w:t xml:space="preserve"> الطبعة الثالثة</w:t>
      </w:r>
      <w:r w:rsidR="00BB7DB9" w:rsidRPr="009837E0">
        <w:rPr>
          <w:szCs w:val="28"/>
          <w:rtl/>
          <w:lang w:bidi="ar-IQ"/>
        </w:rPr>
        <w:t>،</w:t>
      </w:r>
      <w:r w:rsidRPr="009837E0">
        <w:rPr>
          <w:szCs w:val="28"/>
          <w:rtl/>
          <w:lang w:bidi="ar-IQ"/>
        </w:rPr>
        <w:t xml:space="preserve"> دار الكتب العلمية، بيروت، 1424هـ-2003م</w:t>
      </w:r>
      <w:r w:rsidR="00BB7DB9" w:rsidRPr="009837E0">
        <w:rPr>
          <w:szCs w:val="28"/>
          <w:rtl/>
          <w:lang w:bidi="ar-IQ"/>
        </w:rPr>
        <w:t>.</w:t>
      </w:r>
    </w:p>
    <w:p w:rsidR="00AB4D5D" w:rsidRPr="009837E0" w:rsidRDefault="00AB4D5D" w:rsidP="00AB4D5D">
      <w:pPr>
        <w:pStyle w:val="20"/>
        <w:bidi/>
        <w:ind w:firstLine="720"/>
        <w:rPr>
          <w:szCs w:val="28"/>
          <w:rtl/>
          <w:lang w:bidi="ar-IQ"/>
        </w:rPr>
      </w:pPr>
      <w:r w:rsidRPr="009837E0">
        <w:rPr>
          <w:rFonts w:hint="cs"/>
          <w:szCs w:val="28"/>
          <w:rtl/>
          <w:lang w:bidi="ar-IQ"/>
        </w:rPr>
        <w:t>-كشف المعاني في متشابه المثاني</w:t>
      </w:r>
      <w:r w:rsidR="00BB7DB9" w:rsidRPr="009837E0">
        <w:rPr>
          <w:rFonts w:hint="cs"/>
          <w:szCs w:val="28"/>
          <w:rtl/>
          <w:lang w:bidi="ar-IQ"/>
        </w:rPr>
        <w:t>،</w:t>
      </w:r>
      <w:r w:rsidRPr="009837E0">
        <w:rPr>
          <w:rFonts w:hint="cs"/>
          <w:szCs w:val="28"/>
          <w:rtl/>
          <w:lang w:bidi="ar-IQ"/>
        </w:rPr>
        <w:t xml:space="preserve"> لبدر الدين محمد بن إبراهيم بن سعد الله بن جماعة الكناني الحموي الشافعي (ت</w:t>
      </w:r>
      <w:r w:rsidR="00BB7DB9" w:rsidRPr="009837E0">
        <w:rPr>
          <w:rFonts w:hint="cs"/>
          <w:szCs w:val="28"/>
          <w:rtl/>
          <w:lang w:bidi="ar-IQ"/>
        </w:rPr>
        <w:t>:</w:t>
      </w:r>
      <w:r w:rsidRPr="009837E0">
        <w:rPr>
          <w:rFonts w:hint="cs"/>
          <w:szCs w:val="28"/>
          <w:rtl/>
          <w:lang w:bidi="ar-IQ"/>
        </w:rPr>
        <w:t xml:space="preserve"> 733ه) تحقيق محمد حسن محمد </w:t>
      </w:r>
      <w:r w:rsidR="0043494A" w:rsidRPr="009837E0">
        <w:rPr>
          <w:rFonts w:hint="cs"/>
          <w:szCs w:val="28"/>
          <w:rtl/>
          <w:lang w:bidi="ar-IQ"/>
        </w:rPr>
        <w:t>حسن إسماعيل</w:t>
      </w:r>
      <w:r w:rsidR="00BB7DB9" w:rsidRPr="009837E0">
        <w:rPr>
          <w:rFonts w:hint="cs"/>
          <w:szCs w:val="28"/>
          <w:rtl/>
          <w:lang w:bidi="ar-IQ"/>
        </w:rPr>
        <w:t>،</w:t>
      </w:r>
      <w:r w:rsidR="0043494A" w:rsidRPr="009837E0">
        <w:rPr>
          <w:rFonts w:hint="cs"/>
          <w:szCs w:val="28"/>
          <w:rtl/>
          <w:lang w:bidi="ar-IQ"/>
        </w:rPr>
        <w:t xml:space="preserve"> الطبعة الأولى، دار الكتب العلمية</w:t>
      </w:r>
      <w:r w:rsidR="00BB7DB9" w:rsidRPr="009837E0">
        <w:rPr>
          <w:rFonts w:hint="cs"/>
          <w:szCs w:val="28"/>
          <w:rtl/>
          <w:lang w:bidi="ar-IQ"/>
        </w:rPr>
        <w:t>،</w:t>
      </w:r>
      <w:r w:rsidR="0043494A" w:rsidRPr="009837E0">
        <w:rPr>
          <w:rFonts w:hint="cs"/>
          <w:szCs w:val="28"/>
          <w:rtl/>
          <w:lang w:bidi="ar-IQ"/>
        </w:rPr>
        <w:t xml:space="preserve"> بيروت لبنان 1428ه=2007م</w:t>
      </w:r>
      <w:r w:rsidR="00BB7DB9" w:rsidRPr="009837E0">
        <w:rPr>
          <w:rFonts w:hint="cs"/>
          <w:szCs w:val="28"/>
          <w:rtl/>
          <w:lang w:bidi="ar-IQ"/>
        </w:rPr>
        <w:t>.</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-الكليات</w:t>
      </w:r>
      <w:r w:rsidR="00BB7DB9" w:rsidRPr="009837E0">
        <w:rPr>
          <w:rFonts w:cs="Traditional Arabic"/>
          <w:sz w:val="28"/>
          <w:szCs w:val="28"/>
          <w:rtl/>
        </w:rPr>
        <w:t>،</w:t>
      </w:r>
      <w:r w:rsidRPr="009837E0">
        <w:rPr>
          <w:rFonts w:cs="Traditional Arabic"/>
          <w:sz w:val="28"/>
          <w:szCs w:val="28"/>
          <w:rtl/>
        </w:rPr>
        <w:t xml:space="preserve"> لأبي البقاء أيوب بن موسى الحسيني </w:t>
      </w:r>
      <w:proofErr w:type="spellStart"/>
      <w:r w:rsidRPr="009837E0">
        <w:rPr>
          <w:rFonts w:cs="Traditional Arabic"/>
          <w:sz w:val="28"/>
          <w:szCs w:val="28"/>
          <w:rtl/>
        </w:rPr>
        <w:t>القَريميِّ</w:t>
      </w:r>
      <w:proofErr w:type="spellEnd"/>
      <w:r w:rsidRPr="009837E0">
        <w:rPr>
          <w:rFonts w:cs="Traditional Arabic"/>
          <w:sz w:val="28"/>
          <w:szCs w:val="28"/>
          <w:rtl/>
        </w:rPr>
        <w:t xml:space="preserve"> </w:t>
      </w:r>
      <w:proofErr w:type="spellStart"/>
      <w:r w:rsidRPr="009837E0">
        <w:rPr>
          <w:rFonts w:cs="Traditional Arabic"/>
          <w:sz w:val="28"/>
          <w:szCs w:val="28"/>
          <w:rtl/>
        </w:rPr>
        <w:t>الكفويِّ</w:t>
      </w:r>
      <w:proofErr w:type="spellEnd"/>
      <w:r w:rsidRPr="009837E0">
        <w:rPr>
          <w:rFonts w:cs="Traditional Arabic"/>
          <w:sz w:val="28"/>
          <w:szCs w:val="28"/>
          <w:rtl/>
        </w:rPr>
        <w:t xml:space="preserve"> (ت</w:t>
      </w:r>
      <w:r w:rsidR="00BB7DB9" w:rsidRPr="009837E0">
        <w:rPr>
          <w:rFonts w:cs="Traditional Arabic"/>
          <w:sz w:val="28"/>
          <w:szCs w:val="28"/>
          <w:rtl/>
        </w:rPr>
        <w:t>:</w:t>
      </w:r>
      <w:r w:rsidRPr="009837E0">
        <w:rPr>
          <w:rFonts w:cs="Traditional Arabic"/>
          <w:sz w:val="28"/>
          <w:szCs w:val="28"/>
          <w:rtl/>
        </w:rPr>
        <w:t xml:space="preserve"> 1094هـ) تحقيق د-عدنان  درويش</w:t>
      </w:r>
      <w:r w:rsidR="00BB7DB9" w:rsidRPr="009837E0">
        <w:rPr>
          <w:rFonts w:cs="Traditional Arabic"/>
          <w:sz w:val="28"/>
          <w:szCs w:val="28"/>
          <w:rtl/>
        </w:rPr>
        <w:t>،</w:t>
      </w:r>
      <w:r w:rsidRPr="009837E0">
        <w:rPr>
          <w:rFonts w:cs="Traditional Arabic"/>
          <w:sz w:val="28"/>
          <w:szCs w:val="28"/>
          <w:rtl/>
        </w:rPr>
        <w:t xml:space="preserve"> ومحمد المصري</w:t>
      </w:r>
      <w:r w:rsidR="00BB7DB9" w:rsidRPr="009837E0">
        <w:rPr>
          <w:rFonts w:cs="Traditional Arabic"/>
          <w:sz w:val="28"/>
          <w:szCs w:val="28"/>
          <w:rtl/>
        </w:rPr>
        <w:t>،</w:t>
      </w:r>
      <w:r w:rsidRPr="009837E0">
        <w:rPr>
          <w:rFonts w:cs="Traditional Arabic"/>
          <w:sz w:val="28"/>
          <w:szCs w:val="28"/>
          <w:rtl/>
        </w:rPr>
        <w:t xml:space="preserve"> الطبعة الثانية 1432هـ=2011م</w:t>
      </w:r>
      <w:r w:rsidR="00BB7DB9" w:rsidRPr="009837E0">
        <w:rPr>
          <w:rFonts w:cs="Traditional Arabic"/>
          <w:sz w:val="28"/>
          <w:szCs w:val="28"/>
          <w:rtl/>
        </w:rPr>
        <w:t>.</w:t>
      </w:r>
    </w:p>
    <w:p w:rsidR="000E1C32" w:rsidRPr="009837E0" w:rsidRDefault="000E1C32" w:rsidP="000E1C32">
      <w:pPr>
        <w:pStyle w:val="20"/>
        <w:bidi/>
        <w:ind w:firstLine="720"/>
        <w:rPr>
          <w:szCs w:val="28"/>
          <w:rtl/>
          <w:lang w:bidi="ar-IQ"/>
        </w:rPr>
      </w:pPr>
      <w:r w:rsidRPr="009837E0">
        <w:rPr>
          <w:szCs w:val="28"/>
          <w:rtl/>
          <w:lang w:bidi="ar-IQ"/>
        </w:rPr>
        <w:t>- اللباب في علوم الكتاب</w:t>
      </w:r>
      <w:r w:rsidR="00BB7DB9" w:rsidRPr="009837E0">
        <w:rPr>
          <w:szCs w:val="28"/>
          <w:rtl/>
          <w:lang w:bidi="ar-IQ"/>
        </w:rPr>
        <w:t>،</w:t>
      </w:r>
      <w:r w:rsidRPr="009837E0">
        <w:rPr>
          <w:szCs w:val="28"/>
          <w:rtl/>
          <w:lang w:bidi="ar-IQ"/>
        </w:rPr>
        <w:t xml:space="preserve"> لأبي جعفر عمر بن عادل الدمشقي الحنبلي المتوفى بعد سنة 880هـ، تحقيق الشيخ عادل أحمد عبد الموجود، والشيخ علي محمد معوض، الطبعة الأُولى</w:t>
      </w:r>
      <w:r w:rsidR="00BB7DB9" w:rsidRPr="009837E0">
        <w:rPr>
          <w:szCs w:val="28"/>
          <w:rtl/>
          <w:lang w:bidi="ar-IQ"/>
        </w:rPr>
        <w:t>،</w:t>
      </w:r>
      <w:r w:rsidRPr="009837E0">
        <w:rPr>
          <w:szCs w:val="28"/>
          <w:rtl/>
          <w:lang w:bidi="ar-IQ"/>
        </w:rPr>
        <w:t xml:space="preserve"> دار الكتب العلمية</w:t>
      </w:r>
      <w:r w:rsidR="00BB7DB9" w:rsidRPr="009837E0">
        <w:rPr>
          <w:szCs w:val="28"/>
          <w:rtl/>
          <w:lang w:bidi="ar-IQ"/>
        </w:rPr>
        <w:t>،</w:t>
      </w:r>
      <w:r w:rsidRPr="009837E0">
        <w:rPr>
          <w:szCs w:val="28"/>
          <w:rtl/>
          <w:lang w:bidi="ar-IQ"/>
        </w:rPr>
        <w:t xml:space="preserve"> بيروت</w:t>
      </w:r>
      <w:r w:rsidR="00BB7DB9" w:rsidRPr="009837E0">
        <w:rPr>
          <w:szCs w:val="28"/>
          <w:rtl/>
          <w:lang w:bidi="ar-IQ"/>
        </w:rPr>
        <w:t>،</w:t>
      </w:r>
      <w:r w:rsidRPr="009837E0">
        <w:rPr>
          <w:szCs w:val="28"/>
          <w:rtl/>
          <w:lang w:bidi="ar-IQ"/>
        </w:rPr>
        <w:t xml:space="preserve"> 1419هـ-1998م.</w:t>
      </w:r>
    </w:p>
    <w:p w:rsidR="000E1C32" w:rsidRPr="009837E0" w:rsidRDefault="000E1C32" w:rsidP="000E1C32">
      <w:pPr>
        <w:ind w:left="57" w:right="57" w:firstLine="566"/>
        <w:jc w:val="lowKashida"/>
        <w:rPr>
          <w:rFonts w:cs="Traditional Arabic"/>
          <w:sz w:val="28"/>
          <w:szCs w:val="28"/>
          <w:rtl/>
        </w:rPr>
      </w:pPr>
      <w:r w:rsidRPr="009837E0">
        <w:rPr>
          <w:rFonts w:cs="Traditional Arabic"/>
          <w:sz w:val="28"/>
          <w:szCs w:val="28"/>
          <w:rtl/>
        </w:rPr>
        <w:t xml:space="preserve">-لسان </w:t>
      </w:r>
      <w:proofErr w:type="spellStart"/>
      <w:r w:rsidRPr="009837E0">
        <w:rPr>
          <w:rFonts w:cs="Traditional Arabic"/>
          <w:sz w:val="28"/>
          <w:szCs w:val="28"/>
          <w:rtl/>
        </w:rPr>
        <w:t>العرب</w:t>
      </w:r>
      <w:r w:rsidR="00BB7DB9" w:rsidRPr="009837E0">
        <w:rPr>
          <w:rFonts w:cs="Traditional Arabic"/>
          <w:sz w:val="28"/>
          <w:szCs w:val="28"/>
          <w:rtl/>
        </w:rPr>
        <w:t>،</w:t>
      </w:r>
      <w:r w:rsidRPr="009837E0">
        <w:rPr>
          <w:rFonts w:cs="Traditional Arabic"/>
          <w:sz w:val="28"/>
          <w:szCs w:val="28"/>
          <w:rtl/>
        </w:rPr>
        <w:t>لأبي</w:t>
      </w:r>
      <w:proofErr w:type="spellEnd"/>
      <w:r w:rsidRPr="009837E0">
        <w:rPr>
          <w:rFonts w:cs="Traditional Arabic"/>
          <w:sz w:val="28"/>
          <w:szCs w:val="28"/>
          <w:rtl/>
        </w:rPr>
        <w:t xml:space="preserve"> الفضل جمال الدين محمد بن مكرم بن منظور (ت: 711هـ)</w:t>
      </w:r>
      <w:r w:rsidR="00BB7DB9" w:rsidRPr="009837E0">
        <w:rPr>
          <w:rFonts w:cs="Traditional Arabic"/>
          <w:sz w:val="28"/>
          <w:szCs w:val="28"/>
          <w:rtl/>
        </w:rPr>
        <w:t>،</w:t>
      </w:r>
      <w:r w:rsidRPr="009837E0">
        <w:rPr>
          <w:rFonts w:cs="Traditional Arabic"/>
          <w:sz w:val="28"/>
          <w:szCs w:val="28"/>
          <w:rtl/>
        </w:rPr>
        <w:t xml:space="preserve"> الطبعة الثانية، دار صادر</w:t>
      </w:r>
      <w:r w:rsidR="00BB7DB9" w:rsidRPr="009837E0">
        <w:rPr>
          <w:rFonts w:cs="Traditional Arabic"/>
          <w:sz w:val="28"/>
          <w:szCs w:val="28"/>
          <w:rtl/>
        </w:rPr>
        <w:t>،</w:t>
      </w:r>
      <w:r w:rsidRPr="009837E0">
        <w:rPr>
          <w:rFonts w:cs="Traditional Arabic"/>
          <w:sz w:val="28"/>
          <w:szCs w:val="28"/>
          <w:rtl/>
        </w:rPr>
        <w:t xml:space="preserve"> بيروت</w:t>
      </w:r>
      <w:r w:rsidR="00BB7DB9" w:rsidRPr="009837E0">
        <w:rPr>
          <w:rFonts w:cs="Traditional Arabic"/>
          <w:sz w:val="28"/>
          <w:szCs w:val="28"/>
          <w:rtl/>
        </w:rPr>
        <w:t>،</w:t>
      </w:r>
      <w:r w:rsidRPr="009837E0">
        <w:rPr>
          <w:rFonts w:cs="Traditional Arabic"/>
          <w:sz w:val="28"/>
          <w:szCs w:val="28"/>
          <w:rtl/>
        </w:rPr>
        <w:t xml:space="preserve"> 2003م.</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-مجاز القرآن لابي عبيدة (ت210هـ) معمر 1954م</w:t>
      </w:r>
      <w:r w:rsidRPr="009837E0">
        <w:rPr>
          <w:rFonts w:cs="Traditional Arabic" w:hint="cs"/>
          <w:sz w:val="28"/>
          <w:szCs w:val="28"/>
          <w:rtl/>
        </w:rPr>
        <w:t> </w:t>
      </w:r>
      <w:r w:rsidRPr="009837E0">
        <w:rPr>
          <w:rFonts w:cs="Traditional Arabic"/>
          <w:sz w:val="28"/>
          <w:szCs w:val="28"/>
          <w:rtl/>
        </w:rPr>
        <w:t xml:space="preserve">بن مثنى، تحقيق: محمد فؤاد سركين، مطبعة السعادة، مصر، 1374هـ = - 1381هـ = 1962م،  </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-المحرر الوجيز في تفسير الكتاب العزيز، للقاضي أبي محمد عبد الحق بن غالب بن عطية الأندلسي (ت:546هـ) تحقيق عبد السلام عبد الشافي محمد، الطبعة الأولى</w:t>
      </w:r>
      <w:r w:rsidR="00BB7DB9" w:rsidRPr="009837E0">
        <w:rPr>
          <w:rFonts w:cs="Traditional Arabic"/>
          <w:sz w:val="28"/>
          <w:szCs w:val="28"/>
          <w:rtl/>
        </w:rPr>
        <w:t>،</w:t>
      </w:r>
      <w:r w:rsidRPr="009837E0">
        <w:rPr>
          <w:rFonts w:cs="Traditional Arabic"/>
          <w:sz w:val="28"/>
          <w:szCs w:val="28"/>
          <w:rtl/>
        </w:rPr>
        <w:t xml:space="preserve"> دار الكتب العلمية، بيروت، 1422هـ-2001م.</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 xml:space="preserve">-مدارك التنزيل وحقائق </w:t>
      </w:r>
      <w:proofErr w:type="spellStart"/>
      <w:r w:rsidRPr="009837E0">
        <w:rPr>
          <w:rFonts w:cs="Traditional Arabic"/>
          <w:sz w:val="28"/>
          <w:szCs w:val="28"/>
          <w:rtl/>
        </w:rPr>
        <w:t>التاويل</w:t>
      </w:r>
      <w:proofErr w:type="spellEnd"/>
      <w:r w:rsidRPr="009837E0">
        <w:rPr>
          <w:rFonts w:cs="Traditional Arabic"/>
          <w:sz w:val="28"/>
          <w:szCs w:val="28"/>
          <w:rtl/>
        </w:rPr>
        <w:t xml:space="preserve"> لعبد الله بن أحمد بن محمود النسفي (ت710هـ) اعتنى به عبد المجيد طعمة حلبي</w:t>
      </w:r>
      <w:r w:rsidR="00BB7DB9" w:rsidRPr="009837E0">
        <w:rPr>
          <w:rFonts w:cs="Traditional Arabic"/>
          <w:sz w:val="28"/>
          <w:szCs w:val="28"/>
          <w:rtl/>
        </w:rPr>
        <w:t>،</w:t>
      </w:r>
      <w:r w:rsidRPr="009837E0">
        <w:rPr>
          <w:rFonts w:cs="Traditional Arabic"/>
          <w:sz w:val="28"/>
          <w:szCs w:val="28"/>
          <w:rtl/>
        </w:rPr>
        <w:t xml:space="preserve"> الطبعة الثانية</w:t>
      </w:r>
      <w:r w:rsidR="00BB7DB9" w:rsidRPr="009837E0">
        <w:rPr>
          <w:rFonts w:cs="Traditional Arabic"/>
          <w:sz w:val="28"/>
          <w:szCs w:val="28"/>
          <w:rtl/>
        </w:rPr>
        <w:t>،</w:t>
      </w:r>
      <w:r w:rsidRPr="009837E0">
        <w:rPr>
          <w:rFonts w:cs="Traditional Arabic"/>
          <w:sz w:val="28"/>
          <w:szCs w:val="28"/>
          <w:rtl/>
        </w:rPr>
        <w:t xml:space="preserve"> دار المعرفة</w:t>
      </w:r>
      <w:r w:rsidR="00BB7DB9" w:rsidRPr="009837E0">
        <w:rPr>
          <w:rFonts w:cs="Traditional Arabic"/>
          <w:sz w:val="28"/>
          <w:szCs w:val="28"/>
          <w:rtl/>
        </w:rPr>
        <w:t>،</w:t>
      </w:r>
      <w:r w:rsidRPr="009837E0">
        <w:rPr>
          <w:rFonts w:cs="Traditional Arabic"/>
          <w:sz w:val="28"/>
          <w:szCs w:val="28"/>
          <w:rtl/>
        </w:rPr>
        <w:t xml:space="preserve"> بيروت</w:t>
      </w:r>
      <w:r w:rsidR="00BB7DB9" w:rsidRPr="009837E0">
        <w:rPr>
          <w:rFonts w:cs="Traditional Arabic"/>
          <w:sz w:val="28"/>
          <w:szCs w:val="28"/>
          <w:rtl/>
        </w:rPr>
        <w:t>،</w:t>
      </w:r>
      <w:r w:rsidRPr="009837E0">
        <w:rPr>
          <w:rFonts w:cs="Traditional Arabic"/>
          <w:sz w:val="28"/>
          <w:szCs w:val="28"/>
          <w:rtl/>
        </w:rPr>
        <w:t xml:space="preserve"> لبنان 1429ه-2008م.</w:t>
      </w:r>
    </w:p>
    <w:p w:rsidR="00225EED" w:rsidRPr="009837E0" w:rsidRDefault="00225EED" w:rsidP="000E1C32">
      <w:pPr>
        <w:ind w:firstLine="720"/>
        <w:jc w:val="lowKashida"/>
        <w:rPr>
          <w:rFonts w:cs="Traditional Arabic"/>
          <w:sz w:val="28"/>
          <w:szCs w:val="28"/>
          <w:rtl/>
        </w:rPr>
      </w:pPr>
      <w:r w:rsidRPr="009837E0">
        <w:rPr>
          <w:rFonts w:cs="Traditional Arabic" w:hint="cs"/>
          <w:sz w:val="28"/>
          <w:szCs w:val="28"/>
          <w:rtl/>
        </w:rPr>
        <w:lastRenderedPageBreak/>
        <w:t>-مشكل إعراب القرآن</w:t>
      </w:r>
      <w:r w:rsidR="00BB7DB9" w:rsidRPr="009837E0">
        <w:rPr>
          <w:rFonts w:cs="Traditional Arabic" w:hint="cs"/>
          <w:sz w:val="28"/>
          <w:szCs w:val="28"/>
          <w:rtl/>
        </w:rPr>
        <w:t>،</w:t>
      </w:r>
      <w:r w:rsidRPr="009837E0">
        <w:rPr>
          <w:rFonts w:cs="Traditional Arabic" w:hint="cs"/>
          <w:sz w:val="28"/>
          <w:szCs w:val="28"/>
          <w:rtl/>
        </w:rPr>
        <w:t xml:space="preserve"> لمكي بن أبي طالب القيسي (ت</w:t>
      </w:r>
      <w:r w:rsidR="00BB7DB9" w:rsidRPr="009837E0">
        <w:rPr>
          <w:rFonts w:cs="Traditional Arabic" w:hint="cs"/>
          <w:sz w:val="28"/>
          <w:szCs w:val="28"/>
          <w:rtl/>
        </w:rPr>
        <w:t>:</w:t>
      </w:r>
      <w:r w:rsidRPr="009837E0">
        <w:rPr>
          <w:rFonts w:cs="Traditional Arabic" w:hint="cs"/>
          <w:sz w:val="28"/>
          <w:szCs w:val="28"/>
          <w:rtl/>
        </w:rPr>
        <w:t xml:space="preserve"> 437ه) تحقيق </w:t>
      </w:r>
      <w:proofErr w:type="spellStart"/>
      <w:r w:rsidRPr="009837E0">
        <w:rPr>
          <w:rFonts w:cs="Traditional Arabic" w:hint="cs"/>
          <w:sz w:val="28"/>
          <w:szCs w:val="28"/>
          <w:rtl/>
        </w:rPr>
        <w:t>يس</w:t>
      </w:r>
      <w:proofErr w:type="spellEnd"/>
      <w:r w:rsidRPr="009837E0">
        <w:rPr>
          <w:rFonts w:cs="Traditional Arabic" w:hint="cs"/>
          <w:sz w:val="28"/>
          <w:szCs w:val="28"/>
          <w:rtl/>
        </w:rPr>
        <w:t xml:space="preserve"> محمد السواس</w:t>
      </w:r>
      <w:r w:rsidR="00BB7DB9" w:rsidRPr="009837E0">
        <w:rPr>
          <w:rFonts w:cs="Traditional Arabic" w:hint="cs"/>
          <w:sz w:val="28"/>
          <w:szCs w:val="28"/>
          <w:rtl/>
        </w:rPr>
        <w:t>،</w:t>
      </w:r>
      <w:r w:rsidRPr="009837E0">
        <w:rPr>
          <w:rFonts w:cs="Traditional Arabic" w:hint="cs"/>
          <w:sz w:val="28"/>
          <w:szCs w:val="28"/>
          <w:rtl/>
        </w:rPr>
        <w:t xml:space="preserve"> دمشق 1394ه=1974م</w:t>
      </w:r>
      <w:r w:rsidR="00BB7DB9" w:rsidRPr="009837E0">
        <w:rPr>
          <w:rFonts w:cs="Traditional Arabic" w:hint="cs"/>
          <w:sz w:val="28"/>
          <w:szCs w:val="28"/>
          <w:rtl/>
        </w:rPr>
        <w:t>.</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-المصباح المنير في غريب الشرح الكبير للرافعي</w:t>
      </w:r>
      <w:r w:rsidR="00BB7DB9" w:rsidRPr="009837E0">
        <w:rPr>
          <w:rFonts w:cs="Traditional Arabic"/>
          <w:sz w:val="28"/>
          <w:szCs w:val="28"/>
          <w:rtl/>
        </w:rPr>
        <w:t>،</w:t>
      </w:r>
      <w:r w:rsidRPr="009837E0">
        <w:rPr>
          <w:rFonts w:cs="Traditional Arabic"/>
          <w:sz w:val="28"/>
          <w:szCs w:val="28"/>
          <w:rtl/>
        </w:rPr>
        <w:t xml:space="preserve"> تأليف أحمد بن محمد بن علي الفيومي (ت</w:t>
      </w:r>
      <w:r w:rsidR="00BB7DB9" w:rsidRPr="009837E0">
        <w:rPr>
          <w:rFonts w:cs="Traditional Arabic"/>
          <w:sz w:val="28"/>
          <w:szCs w:val="28"/>
          <w:rtl/>
        </w:rPr>
        <w:t>:</w:t>
      </w:r>
      <w:r w:rsidRPr="009837E0">
        <w:rPr>
          <w:rFonts w:cs="Traditional Arabic"/>
          <w:sz w:val="28"/>
          <w:szCs w:val="28"/>
          <w:rtl/>
        </w:rPr>
        <w:t xml:space="preserve"> 770هـ) دار الكتب </w:t>
      </w:r>
      <w:proofErr w:type="spellStart"/>
      <w:r w:rsidRPr="009837E0">
        <w:rPr>
          <w:rFonts w:cs="Traditional Arabic"/>
          <w:sz w:val="28"/>
          <w:szCs w:val="28"/>
          <w:rtl/>
        </w:rPr>
        <w:t>العلميو</w:t>
      </w:r>
      <w:proofErr w:type="spellEnd"/>
      <w:r w:rsidR="00BB7DB9" w:rsidRPr="009837E0">
        <w:rPr>
          <w:rFonts w:cs="Traditional Arabic"/>
          <w:sz w:val="28"/>
          <w:szCs w:val="28"/>
          <w:rtl/>
        </w:rPr>
        <w:t>،</w:t>
      </w:r>
      <w:r w:rsidRPr="009837E0">
        <w:rPr>
          <w:rFonts w:cs="Traditional Arabic"/>
          <w:sz w:val="28"/>
          <w:szCs w:val="28"/>
          <w:rtl/>
        </w:rPr>
        <w:t xml:space="preserve"> بيروت</w:t>
      </w:r>
      <w:r w:rsidR="00BB7DB9" w:rsidRPr="009837E0">
        <w:rPr>
          <w:rFonts w:cs="Traditional Arabic"/>
          <w:sz w:val="28"/>
          <w:szCs w:val="28"/>
          <w:rtl/>
        </w:rPr>
        <w:t>،</w:t>
      </w:r>
      <w:r w:rsidRPr="009837E0">
        <w:rPr>
          <w:rFonts w:cs="Traditional Arabic"/>
          <w:sz w:val="28"/>
          <w:szCs w:val="28"/>
          <w:rtl/>
        </w:rPr>
        <w:t xml:space="preserve"> لبنان</w:t>
      </w:r>
      <w:r w:rsidR="00BB7DB9" w:rsidRPr="009837E0">
        <w:rPr>
          <w:rFonts w:cs="Traditional Arabic"/>
          <w:sz w:val="28"/>
          <w:szCs w:val="28"/>
          <w:rtl/>
        </w:rPr>
        <w:t>،</w:t>
      </w:r>
      <w:r w:rsidRPr="009837E0">
        <w:rPr>
          <w:rFonts w:cs="Traditional Arabic"/>
          <w:sz w:val="28"/>
          <w:szCs w:val="28"/>
          <w:rtl/>
        </w:rPr>
        <w:t xml:space="preserve"> 1414هـ=1994م</w:t>
      </w:r>
      <w:r w:rsidR="00BB7DB9" w:rsidRPr="009837E0">
        <w:rPr>
          <w:rFonts w:cs="Traditional Arabic"/>
          <w:sz w:val="28"/>
          <w:szCs w:val="28"/>
          <w:rtl/>
        </w:rPr>
        <w:t>.</w:t>
      </w:r>
    </w:p>
    <w:p w:rsidR="000E1C32" w:rsidRPr="009837E0" w:rsidRDefault="000E1C32" w:rsidP="000E1C32">
      <w:pPr>
        <w:pStyle w:val="20"/>
        <w:bidi/>
        <w:ind w:firstLine="720"/>
        <w:rPr>
          <w:szCs w:val="28"/>
          <w:rtl/>
          <w:lang w:bidi="ar-IQ"/>
        </w:rPr>
      </w:pPr>
      <w:r w:rsidRPr="009837E0">
        <w:rPr>
          <w:szCs w:val="28"/>
          <w:rtl/>
          <w:lang w:bidi="ar-IQ"/>
        </w:rPr>
        <w:t>-معاني النحو للدكتور فاضل صالح السامرائي، الطبعة الأولى</w:t>
      </w:r>
      <w:r w:rsidR="00BB7DB9" w:rsidRPr="009837E0">
        <w:rPr>
          <w:szCs w:val="28"/>
          <w:rtl/>
          <w:lang w:bidi="ar-IQ"/>
        </w:rPr>
        <w:t>،</w:t>
      </w:r>
      <w:r w:rsidRPr="009837E0">
        <w:rPr>
          <w:szCs w:val="28"/>
          <w:rtl/>
          <w:lang w:bidi="ar-IQ"/>
        </w:rPr>
        <w:t xml:space="preserve"> دار إحياء التراث العربي</w:t>
      </w:r>
      <w:r w:rsidR="00BB7DB9" w:rsidRPr="009837E0">
        <w:rPr>
          <w:szCs w:val="28"/>
          <w:rtl/>
          <w:lang w:bidi="ar-IQ"/>
        </w:rPr>
        <w:t>،</w:t>
      </w:r>
      <w:r w:rsidRPr="009837E0">
        <w:rPr>
          <w:szCs w:val="28"/>
          <w:rtl/>
          <w:lang w:bidi="ar-IQ"/>
        </w:rPr>
        <w:t xml:space="preserve"> بيروت</w:t>
      </w:r>
      <w:r w:rsidR="00BB7DB9" w:rsidRPr="009837E0">
        <w:rPr>
          <w:szCs w:val="28"/>
          <w:rtl/>
          <w:lang w:bidi="ar-IQ"/>
        </w:rPr>
        <w:t>،</w:t>
      </w:r>
      <w:r w:rsidRPr="009837E0">
        <w:rPr>
          <w:szCs w:val="28"/>
          <w:rtl/>
          <w:lang w:bidi="ar-IQ"/>
        </w:rPr>
        <w:t xml:space="preserve"> لبنان 1428هـ =2007م</w:t>
      </w:r>
      <w:r w:rsidR="00BB7DB9" w:rsidRPr="009837E0">
        <w:rPr>
          <w:szCs w:val="28"/>
          <w:rtl/>
          <w:lang w:bidi="ar-IQ"/>
        </w:rPr>
        <w:t>.</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 xml:space="preserve">-معاني </w:t>
      </w:r>
      <w:proofErr w:type="spellStart"/>
      <w:r w:rsidRPr="009837E0">
        <w:rPr>
          <w:rFonts w:cs="Traditional Arabic"/>
          <w:sz w:val="28"/>
          <w:szCs w:val="28"/>
          <w:rtl/>
        </w:rPr>
        <w:t>القران</w:t>
      </w:r>
      <w:r w:rsidR="00BB7DB9" w:rsidRPr="009837E0">
        <w:rPr>
          <w:rFonts w:cs="Traditional Arabic"/>
          <w:sz w:val="28"/>
          <w:szCs w:val="28"/>
          <w:rtl/>
        </w:rPr>
        <w:t>،</w:t>
      </w:r>
      <w:r w:rsidRPr="009837E0">
        <w:rPr>
          <w:rFonts w:cs="Traditional Arabic"/>
          <w:sz w:val="28"/>
          <w:szCs w:val="28"/>
          <w:rtl/>
        </w:rPr>
        <w:t>لأبي</w:t>
      </w:r>
      <w:proofErr w:type="spellEnd"/>
      <w:r w:rsidRPr="009837E0">
        <w:rPr>
          <w:rFonts w:cs="Traditional Arabic"/>
          <w:sz w:val="28"/>
          <w:szCs w:val="28"/>
          <w:rtl/>
        </w:rPr>
        <w:t xml:space="preserve"> الحسن سعيد بن مسعدة المعروف بالأخفش الأوسط (ت:215هـ) وضع حواشيه وفهارسه إبراهيم شمس الدين، الطبعة الأولى</w:t>
      </w:r>
      <w:r w:rsidR="00BB7DB9" w:rsidRPr="009837E0">
        <w:rPr>
          <w:rFonts w:cs="Traditional Arabic"/>
          <w:sz w:val="28"/>
          <w:szCs w:val="28"/>
          <w:rtl/>
        </w:rPr>
        <w:t>،</w:t>
      </w:r>
      <w:r w:rsidRPr="009837E0">
        <w:rPr>
          <w:rFonts w:cs="Traditional Arabic"/>
          <w:sz w:val="28"/>
          <w:szCs w:val="28"/>
          <w:rtl/>
        </w:rPr>
        <w:t xml:space="preserve"> دار الكتب العلمية، بيروت،  1423هـ-2002م.</w:t>
      </w:r>
    </w:p>
    <w:p w:rsidR="000E1C32" w:rsidRPr="009837E0" w:rsidRDefault="000E1C32" w:rsidP="000E1C32">
      <w:pPr>
        <w:ind w:firstLine="720"/>
        <w:jc w:val="lowKashida"/>
        <w:rPr>
          <w:rFonts w:cs="Traditional Arabic"/>
          <w:sz w:val="28"/>
          <w:szCs w:val="28"/>
        </w:rPr>
      </w:pPr>
      <w:r w:rsidRPr="009837E0">
        <w:rPr>
          <w:rFonts w:cs="Traditional Arabic"/>
          <w:sz w:val="28"/>
          <w:szCs w:val="28"/>
          <w:rtl/>
        </w:rPr>
        <w:t>-معاني القران</w:t>
      </w:r>
      <w:r w:rsidR="00BB7DB9" w:rsidRPr="009837E0">
        <w:rPr>
          <w:rFonts w:cs="Traditional Arabic"/>
          <w:sz w:val="28"/>
          <w:szCs w:val="28"/>
          <w:rtl/>
        </w:rPr>
        <w:t>،</w:t>
      </w:r>
      <w:r w:rsidRPr="009837E0">
        <w:rPr>
          <w:rFonts w:cs="Traditional Arabic"/>
          <w:sz w:val="28"/>
          <w:szCs w:val="28"/>
          <w:rtl/>
        </w:rPr>
        <w:t xml:space="preserve"> لأبي زكريا زياد بن عبد الله الفراء (ت:207هـ) وضع حواشيه وفهارسه، إبراهيم شمس الدين، دار الكتب العلمية، بيروت 1423هـ-2002م.</w:t>
      </w:r>
    </w:p>
    <w:p w:rsidR="000E1C32" w:rsidRPr="009837E0" w:rsidRDefault="000E1C32" w:rsidP="000E1C32">
      <w:pPr>
        <w:pStyle w:val="20"/>
        <w:bidi/>
        <w:ind w:firstLine="720"/>
        <w:rPr>
          <w:szCs w:val="28"/>
          <w:lang w:bidi="ar-IQ"/>
        </w:rPr>
      </w:pPr>
      <w:r w:rsidRPr="009837E0">
        <w:rPr>
          <w:szCs w:val="28"/>
          <w:rtl/>
          <w:lang w:bidi="ar-IQ"/>
        </w:rPr>
        <w:t>- معاني القران وإعرابه</w:t>
      </w:r>
      <w:r w:rsidR="00BB7DB9" w:rsidRPr="009837E0">
        <w:rPr>
          <w:szCs w:val="28"/>
          <w:rtl/>
          <w:lang w:bidi="ar-IQ"/>
        </w:rPr>
        <w:t>،</w:t>
      </w:r>
      <w:r w:rsidRPr="009837E0">
        <w:rPr>
          <w:szCs w:val="28"/>
          <w:rtl/>
          <w:lang w:bidi="ar-IQ"/>
        </w:rPr>
        <w:t xml:space="preserve"> لأبي إسحاق الزجاج إبراهيم بن السري (ت:311هـ) تحقيق الدكتور عبد الجليل عبد شلبي، دار الحديث، القاهرة 1424هـ-2004م.</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-معاني القراءات</w:t>
      </w:r>
      <w:r w:rsidR="00BB7DB9" w:rsidRPr="009837E0">
        <w:rPr>
          <w:rFonts w:cs="Traditional Arabic"/>
          <w:sz w:val="28"/>
          <w:szCs w:val="28"/>
          <w:rtl/>
        </w:rPr>
        <w:t>،</w:t>
      </w:r>
      <w:r w:rsidRPr="009837E0">
        <w:rPr>
          <w:rFonts w:cs="Traditional Arabic"/>
          <w:sz w:val="28"/>
          <w:szCs w:val="28"/>
          <w:rtl/>
        </w:rPr>
        <w:t xml:space="preserve"> لأبي منصور محمد بن أحمد الأزهري (ت</w:t>
      </w:r>
      <w:r w:rsidR="00BB7DB9" w:rsidRPr="009837E0">
        <w:rPr>
          <w:rFonts w:cs="Traditional Arabic"/>
          <w:sz w:val="28"/>
          <w:szCs w:val="28"/>
          <w:rtl/>
        </w:rPr>
        <w:t>:</w:t>
      </w:r>
      <w:r w:rsidRPr="009837E0">
        <w:rPr>
          <w:rFonts w:cs="Traditional Arabic"/>
          <w:sz w:val="28"/>
          <w:szCs w:val="28"/>
          <w:rtl/>
        </w:rPr>
        <w:t xml:space="preserve"> 370هـ) تحقيق الشيخ أحمد فريد </w:t>
      </w:r>
      <w:proofErr w:type="spellStart"/>
      <w:r w:rsidRPr="009837E0">
        <w:rPr>
          <w:rFonts w:cs="Traditional Arabic"/>
          <w:sz w:val="28"/>
          <w:szCs w:val="28"/>
          <w:rtl/>
        </w:rPr>
        <w:t>المزيدي</w:t>
      </w:r>
      <w:proofErr w:type="spellEnd"/>
      <w:r w:rsidR="00BB7DB9" w:rsidRPr="009837E0">
        <w:rPr>
          <w:rFonts w:cs="Traditional Arabic"/>
          <w:sz w:val="28"/>
          <w:szCs w:val="28"/>
          <w:rtl/>
        </w:rPr>
        <w:t>،</w:t>
      </w:r>
      <w:r w:rsidRPr="009837E0">
        <w:rPr>
          <w:rFonts w:cs="Traditional Arabic"/>
          <w:sz w:val="28"/>
          <w:szCs w:val="28"/>
          <w:rtl/>
        </w:rPr>
        <w:t xml:space="preserve"> قدَّم له</w:t>
      </w:r>
      <w:r w:rsidR="00BB7DB9" w:rsidRPr="009837E0">
        <w:rPr>
          <w:rFonts w:cs="Traditional Arabic"/>
          <w:sz w:val="28"/>
          <w:szCs w:val="28"/>
          <w:rtl/>
        </w:rPr>
        <w:t>،</w:t>
      </w:r>
      <w:r w:rsidRPr="009837E0">
        <w:rPr>
          <w:rFonts w:cs="Traditional Arabic"/>
          <w:sz w:val="28"/>
          <w:szCs w:val="28"/>
          <w:rtl/>
        </w:rPr>
        <w:t xml:space="preserve"> وقرَّظه الدكتور فتحي عبد الرحمن حجازي</w:t>
      </w:r>
      <w:r w:rsidR="00BB7DB9" w:rsidRPr="009837E0">
        <w:rPr>
          <w:rFonts w:cs="Traditional Arabic"/>
          <w:sz w:val="28"/>
          <w:szCs w:val="28"/>
          <w:rtl/>
        </w:rPr>
        <w:t>،</w:t>
      </w:r>
      <w:r w:rsidRPr="009837E0">
        <w:rPr>
          <w:rFonts w:cs="Traditional Arabic"/>
          <w:sz w:val="28"/>
          <w:szCs w:val="28"/>
          <w:rtl/>
        </w:rPr>
        <w:t xml:space="preserve"> كلية اللغة العربة</w:t>
      </w:r>
      <w:r w:rsidR="00BB7DB9" w:rsidRPr="009837E0">
        <w:rPr>
          <w:rFonts w:cs="Traditional Arabic"/>
          <w:sz w:val="28"/>
          <w:szCs w:val="28"/>
          <w:rtl/>
        </w:rPr>
        <w:t>،</w:t>
      </w:r>
      <w:r w:rsidRPr="009837E0">
        <w:rPr>
          <w:rFonts w:cs="Traditional Arabic"/>
          <w:sz w:val="28"/>
          <w:szCs w:val="28"/>
          <w:rtl/>
        </w:rPr>
        <w:t xml:space="preserve"> جامعة القاهرة</w:t>
      </w:r>
      <w:r w:rsidR="00BB7DB9" w:rsidRPr="009837E0">
        <w:rPr>
          <w:rFonts w:cs="Traditional Arabic"/>
          <w:sz w:val="28"/>
          <w:szCs w:val="28"/>
          <w:rtl/>
        </w:rPr>
        <w:t>،</w:t>
      </w:r>
      <w:r w:rsidRPr="009837E0">
        <w:rPr>
          <w:rFonts w:cs="Traditional Arabic"/>
          <w:sz w:val="28"/>
          <w:szCs w:val="28"/>
          <w:rtl/>
        </w:rPr>
        <w:t xml:space="preserve"> الطبعة الأولى</w:t>
      </w:r>
      <w:r w:rsidR="00BB7DB9" w:rsidRPr="009837E0">
        <w:rPr>
          <w:rFonts w:cs="Traditional Arabic"/>
          <w:sz w:val="28"/>
          <w:szCs w:val="28"/>
          <w:rtl/>
        </w:rPr>
        <w:t>،</w:t>
      </w:r>
      <w:r w:rsidRPr="009837E0">
        <w:rPr>
          <w:rFonts w:cs="Traditional Arabic"/>
          <w:sz w:val="28"/>
          <w:szCs w:val="28"/>
          <w:rtl/>
        </w:rPr>
        <w:t xml:space="preserve"> دار الكتب العلمية</w:t>
      </w:r>
      <w:r w:rsidR="00BB7DB9" w:rsidRPr="009837E0">
        <w:rPr>
          <w:rFonts w:cs="Traditional Arabic"/>
          <w:sz w:val="28"/>
          <w:szCs w:val="28"/>
          <w:rtl/>
        </w:rPr>
        <w:t>،</w:t>
      </w:r>
      <w:r w:rsidRPr="009837E0">
        <w:rPr>
          <w:rFonts w:cs="Traditional Arabic"/>
          <w:sz w:val="28"/>
          <w:szCs w:val="28"/>
          <w:rtl/>
        </w:rPr>
        <w:t xml:space="preserve"> بيروت</w:t>
      </w:r>
      <w:r w:rsidR="00BB7DB9" w:rsidRPr="009837E0">
        <w:rPr>
          <w:rFonts w:cs="Traditional Arabic"/>
          <w:sz w:val="28"/>
          <w:szCs w:val="28"/>
          <w:rtl/>
        </w:rPr>
        <w:t>،</w:t>
      </w:r>
      <w:r w:rsidRPr="009837E0">
        <w:rPr>
          <w:rFonts w:cs="Traditional Arabic"/>
          <w:sz w:val="28"/>
          <w:szCs w:val="28"/>
          <w:rtl/>
        </w:rPr>
        <w:t xml:space="preserve"> لبنان 1420هـ = 1999م</w:t>
      </w:r>
      <w:r w:rsidR="00BB7DB9" w:rsidRPr="009837E0">
        <w:rPr>
          <w:rFonts w:cs="Traditional Arabic"/>
          <w:sz w:val="28"/>
          <w:szCs w:val="28"/>
          <w:rtl/>
        </w:rPr>
        <w:t>.</w:t>
      </w:r>
    </w:p>
    <w:p w:rsidR="000E1C32" w:rsidRPr="009837E0" w:rsidRDefault="000E1C32" w:rsidP="000E1C32">
      <w:pPr>
        <w:ind w:firstLine="720"/>
        <w:jc w:val="lowKashida"/>
        <w:rPr>
          <w:rFonts w:cs="Traditional Arabic"/>
          <w:b/>
          <w:bCs/>
          <w:sz w:val="28"/>
          <w:szCs w:val="28"/>
          <w:rtl/>
        </w:rPr>
      </w:pPr>
      <w:r w:rsidRPr="009837E0">
        <w:rPr>
          <w:rFonts w:cs="Traditional Arabic"/>
          <w:sz w:val="28"/>
          <w:szCs w:val="28"/>
          <w:rtl/>
        </w:rPr>
        <w:t xml:space="preserve">-مغني اللبيب عن كتب </w:t>
      </w:r>
      <w:proofErr w:type="spellStart"/>
      <w:r w:rsidRPr="009837E0">
        <w:rPr>
          <w:rFonts w:cs="Traditional Arabic"/>
          <w:sz w:val="28"/>
          <w:szCs w:val="28"/>
          <w:rtl/>
        </w:rPr>
        <w:t>الاعاريب</w:t>
      </w:r>
      <w:proofErr w:type="spellEnd"/>
      <w:r w:rsidRPr="009837E0">
        <w:rPr>
          <w:rFonts w:cs="Traditional Arabic"/>
          <w:sz w:val="28"/>
          <w:szCs w:val="28"/>
          <w:rtl/>
        </w:rPr>
        <w:t xml:space="preserve"> لابن هشام (ت761هـ) جمال الدين يوسف بن احمد بن عبد الله الانصاري، تحقيق: محيي الدين عبد الحميد، القاهرة</w:t>
      </w:r>
      <w:r w:rsidR="00BB7DB9" w:rsidRPr="009837E0">
        <w:rPr>
          <w:rFonts w:cs="Traditional Arabic"/>
          <w:sz w:val="28"/>
          <w:szCs w:val="28"/>
          <w:rtl/>
        </w:rPr>
        <w:t>.</w:t>
      </w:r>
    </w:p>
    <w:p w:rsidR="000E1C32" w:rsidRPr="009837E0" w:rsidRDefault="000E1C32" w:rsidP="000E1C32">
      <w:pPr>
        <w:ind w:firstLine="720"/>
        <w:jc w:val="lowKashida"/>
        <w:rPr>
          <w:rFonts w:cs="Traditional Arabic"/>
          <w:sz w:val="28"/>
          <w:szCs w:val="28"/>
        </w:rPr>
      </w:pPr>
      <w:r w:rsidRPr="009837E0">
        <w:rPr>
          <w:rFonts w:cs="Traditional Arabic"/>
          <w:sz w:val="28"/>
          <w:szCs w:val="28"/>
          <w:rtl/>
        </w:rPr>
        <w:t>-المفردات ي غريب القرآن</w:t>
      </w:r>
      <w:r w:rsidR="00BB7DB9" w:rsidRPr="009837E0">
        <w:rPr>
          <w:rFonts w:cs="Traditional Arabic"/>
          <w:sz w:val="28"/>
          <w:szCs w:val="28"/>
          <w:rtl/>
        </w:rPr>
        <w:t>،</w:t>
      </w:r>
      <w:r w:rsidRPr="009837E0">
        <w:rPr>
          <w:rFonts w:cs="Traditional Arabic"/>
          <w:sz w:val="28"/>
          <w:szCs w:val="28"/>
          <w:rtl/>
        </w:rPr>
        <w:t xml:space="preserve"> لأبي القاسم الحسين بن محمد المعروف بالراغب الأصفهاني (ت</w:t>
      </w:r>
      <w:r w:rsidR="00BB7DB9" w:rsidRPr="009837E0">
        <w:rPr>
          <w:rFonts w:cs="Traditional Arabic"/>
          <w:sz w:val="28"/>
          <w:szCs w:val="28"/>
          <w:rtl/>
        </w:rPr>
        <w:t>:</w:t>
      </w:r>
      <w:r w:rsidRPr="009837E0">
        <w:rPr>
          <w:rFonts w:cs="Traditional Arabic"/>
          <w:sz w:val="28"/>
          <w:szCs w:val="28"/>
          <w:rtl/>
        </w:rPr>
        <w:t xml:space="preserve"> 502هـ) ضبطه هيثم </w:t>
      </w:r>
      <w:proofErr w:type="spellStart"/>
      <w:r w:rsidRPr="009837E0">
        <w:rPr>
          <w:rFonts w:cs="Traditional Arabic"/>
          <w:sz w:val="28"/>
          <w:szCs w:val="28"/>
          <w:rtl/>
        </w:rPr>
        <w:t>الطعيمي</w:t>
      </w:r>
      <w:proofErr w:type="spellEnd"/>
      <w:r w:rsidR="00BB7DB9" w:rsidRPr="009837E0">
        <w:rPr>
          <w:rFonts w:cs="Traditional Arabic"/>
          <w:sz w:val="28"/>
          <w:szCs w:val="28"/>
          <w:rtl/>
        </w:rPr>
        <w:t>،</w:t>
      </w:r>
      <w:r w:rsidRPr="009837E0">
        <w:rPr>
          <w:rFonts w:cs="Traditional Arabic"/>
          <w:sz w:val="28"/>
          <w:szCs w:val="28"/>
          <w:rtl/>
        </w:rPr>
        <w:t xml:space="preserve"> الطبعة الأولى</w:t>
      </w:r>
      <w:r w:rsidR="00BB7DB9" w:rsidRPr="009837E0">
        <w:rPr>
          <w:rFonts w:cs="Traditional Arabic"/>
          <w:sz w:val="28"/>
          <w:szCs w:val="28"/>
          <w:rtl/>
        </w:rPr>
        <w:t>،</w:t>
      </w:r>
      <w:r w:rsidRPr="009837E0">
        <w:rPr>
          <w:rFonts w:cs="Traditional Arabic"/>
          <w:sz w:val="28"/>
          <w:szCs w:val="28"/>
          <w:rtl/>
        </w:rPr>
        <w:t xml:space="preserve"> دار إحياء التراث العربي</w:t>
      </w:r>
      <w:r w:rsidR="00BB7DB9" w:rsidRPr="009837E0">
        <w:rPr>
          <w:rFonts w:cs="Traditional Arabic"/>
          <w:sz w:val="28"/>
          <w:szCs w:val="28"/>
          <w:rtl/>
        </w:rPr>
        <w:t>،</w:t>
      </w:r>
      <w:r w:rsidRPr="009837E0">
        <w:rPr>
          <w:rFonts w:cs="Traditional Arabic"/>
          <w:sz w:val="28"/>
          <w:szCs w:val="28"/>
          <w:rtl/>
        </w:rPr>
        <w:t xml:space="preserve"> بيروت</w:t>
      </w:r>
      <w:r w:rsidR="00BB7DB9" w:rsidRPr="009837E0">
        <w:rPr>
          <w:rFonts w:cs="Traditional Arabic"/>
          <w:sz w:val="28"/>
          <w:szCs w:val="28"/>
          <w:rtl/>
        </w:rPr>
        <w:t>،</w:t>
      </w:r>
      <w:r w:rsidRPr="009837E0">
        <w:rPr>
          <w:rFonts w:cs="Traditional Arabic"/>
          <w:sz w:val="28"/>
          <w:szCs w:val="28"/>
          <w:rtl/>
        </w:rPr>
        <w:t xml:space="preserve"> لبنان</w:t>
      </w:r>
      <w:r w:rsidR="00BB7DB9" w:rsidRPr="009837E0">
        <w:rPr>
          <w:rFonts w:cs="Traditional Arabic"/>
          <w:sz w:val="28"/>
          <w:szCs w:val="28"/>
          <w:rtl/>
        </w:rPr>
        <w:t>،</w:t>
      </w:r>
      <w:r w:rsidRPr="009837E0">
        <w:rPr>
          <w:rFonts w:cs="Traditional Arabic"/>
          <w:sz w:val="28"/>
          <w:szCs w:val="28"/>
          <w:rtl/>
        </w:rPr>
        <w:t xml:space="preserve"> 1428هـ=2008م</w:t>
      </w:r>
      <w:r w:rsidR="00BB7DB9" w:rsidRPr="009837E0">
        <w:rPr>
          <w:rFonts w:cs="Traditional Arabic"/>
          <w:sz w:val="28"/>
          <w:szCs w:val="28"/>
          <w:rtl/>
        </w:rPr>
        <w:t>.</w:t>
      </w:r>
    </w:p>
    <w:p w:rsidR="000E1C32" w:rsidRPr="009837E0" w:rsidRDefault="000E1C32" w:rsidP="000E1C32">
      <w:pPr>
        <w:pStyle w:val="20"/>
        <w:bidi/>
        <w:ind w:firstLine="720"/>
        <w:rPr>
          <w:szCs w:val="28"/>
          <w:rtl/>
          <w:lang w:bidi="ar-IQ"/>
        </w:rPr>
      </w:pPr>
      <w:r w:rsidRPr="009837E0">
        <w:rPr>
          <w:szCs w:val="28"/>
          <w:rtl/>
          <w:lang w:bidi="ar-IQ"/>
        </w:rPr>
        <w:t xml:space="preserve">-المفصل في علم </w:t>
      </w:r>
      <w:proofErr w:type="spellStart"/>
      <w:r w:rsidRPr="009837E0">
        <w:rPr>
          <w:szCs w:val="28"/>
          <w:rtl/>
          <w:lang w:bidi="ar-IQ"/>
        </w:rPr>
        <w:t>العربية</w:t>
      </w:r>
      <w:r w:rsidR="00BB7DB9" w:rsidRPr="009837E0">
        <w:rPr>
          <w:szCs w:val="28"/>
          <w:rtl/>
          <w:lang w:bidi="ar-IQ"/>
        </w:rPr>
        <w:t>،</w:t>
      </w:r>
      <w:r w:rsidRPr="009837E0">
        <w:rPr>
          <w:szCs w:val="28"/>
          <w:rtl/>
          <w:lang w:bidi="ar-IQ"/>
        </w:rPr>
        <w:t>لأبي</w:t>
      </w:r>
      <w:proofErr w:type="spellEnd"/>
      <w:r w:rsidRPr="009837E0">
        <w:rPr>
          <w:szCs w:val="28"/>
          <w:rtl/>
          <w:lang w:bidi="ar-IQ"/>
        </w:rPr>
        <w:t xml:space="preserve"> القاسم محمود بن عمر الزمخشري (ت: 538هـ)</w:t>
      </w:r>
      <w:r w:rsidR="00BB7DB9" w:rsidRPr="009837E0">
        <w:rPr>
          <w:szCs w:val="28"/>
          <w:rtl/>
          <w:lang w:bidi="ar-IQ"/>
        </w:rPr>
        <w:t>،</w:t>
      </w:r>
      <w:r w:rsidRPr="009837E0">
        <w:rPr>
          <w:szCs w:val="28"/>
          <w:rtl/>
          <w:lang w:bidi="ar-IQ"/>
        </w:rPr>
        <w:t xml:space="preserve"> الطبعة الأولى، دار الجيل، بيروت</w:t>
      </w:r>
      <w:r w:rsidR="00BB7DB9" w:rsidRPr="009837E0">
        <w:rPr>
          <w:szCs w:val="28"/>
          <w:rtl/>
          <w:lang w:bidi="ar-IQ"/>
        </w:rPr>
        <w:t>،</w:t>
      </w:r>
      <w:r w:rsidRPr="009837E0">
        <w:rPr>
          <w:szCs w:val="28"/>
          <w:rtl/>
          <w:lang w:bidi="ar-IQ"/>
        </w:rPr>
        <w:t xml:space="preserve"> 1424هـ - 2003م.</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-مقاييس اللغة</w:t>
      </w:r>
      <w:r w:rsidR="00BB7DB9" w:rsidRPr="009837E0">
        <w:rPr>
          <w:rFonts w:cs="Traditional Arabic"/>
          <w:sz w:val="28"/>
          <w:szCs w:val="28"/>
          <w:rtl/>
        </w:rPr>
        <w:t>،</w:t>
      </w:r>
      <w:r w:rsidRPr="009837E0">
        <w:rPr>
          <w:rFonts w:cs="Traditional Arabic"/>
          <w:sz w:val="28"/>
          <w:szCs w:val="28"/>
          <w:rtl/>
        </w:rPr>
        <w:t xml:space="preserve"> لأبي الحسين أحمد بن فارس بن زكريا (ت</w:t>
      </w:r>
      <w:r w:rsidR="00BB7DB9" w:rsidRPr="009837E0">
        <w:rPr>
          <w:rFonts w:cs="Traditional Arabic"/>
          <w:sz w:val="28"/>
          <w:szCs w:val="28"/>
          <w:rtl/>
        </w:rPr>
        <w:t>:</w:t>
      </w:r>
      <w:r w:rsidRPr="009837E0">
        <w:rPr>
          <w:rFonts w:cs="Traditional Arabic"/>
          <w:sz w:val="28"/>
          <w:szCs w:val="28"/>
          <w:rtl/>
        </w:rPr>
        <w:t xml:space="preserve"> 395هـ) تحقيق أنس محمد الشامي</w:t>
      </w:r>
      <w:r w:rsidR="00BB7DB9" w:rsidRPr="009837E0">
        <w:rPr>
          <w:rFonts w:cs="Traditional Arabic"/>
          <w:sz w:val="28"/>
          <w:szCs w:val="28"/>
          <w:rtl/>
        </w:rPr>
        <w:t>،</w:t>
      </w:r>
      <w:r w:rsidRPr="009837E0">
        <w:rPr>
          <w:rFonts w:cs="Traditional Arabic"/>
          <w:sz w:val="28"/>
          <w:szCs w:val="28"/>
          <w:rtl/>
        </w:rPr>
        <w:t xml:space="preserve"> دار الحديث</w:t>
      </w:r>
      <w:r w:rsidR="00BB7DB9" w:rsidRPr="009837E0">
        <w:rPr>
          <w:rFonts w:cs="Traditional Arabic"/>
          <w:sz w:val="28"/>
          <w:szCs w:val="28"/>
          <w:rtl/>
        </w:rPr>
        <w:t>،</w:t>
      </w:r>
      <w:r w:rsidRPr="009837E0">
        <w:rPr>
          <w:rFonts w:cs="Traditional Arabic"/>
          <w:sz w:val="28"/>
          <w:szCs w:val="28"/>
          <w:rtl/>
        </w:rPr>
        <w:t xml:space="preserve"> القاهرة 1429هـ=20008م</w:t>
      </w:r>
    </w:p>
    <w:p w:rsidR="00225EED" w:rsidRPr="009837E0" w:rsidRDefault="00225EED" w:rsidP="000E1C32">
      <w:pPr>
        <w:ind w:firstLine="720"/>
        <w:jc w:val="lowKashida"/>
        <w:rPr>
          <w:rFonts w:cs="Traditional Arabic"/>
          <w:sz w:val="28"/>
          <w:szCs w:val="28"/>
          <w:rtl/>
        </w:rPr>
      </w:pPr>
      <w:r w:rsidRPr="009837E0">
        <w:rPr>
          <w:rFonts w:cs="Traditional Arabic" w:hint="cs"/>
          <w:sz w:val="28"/>
          <w:szCs w:val="28"/>
          <w:rtl/>
        </w:rPr>
        <w:lastRenderedPageBreak/>
        <w:t xml:space="preserve">-المقتصد </w:t>
      </w:r>
      <w:r w:rsidR="006B0E8A" w:rsidRPr="009837E0">
        <w:rPr>
          <w:rFonts w:cs="Traditional Arabic" w:hint="cs"/>
          <w:sz w:val="28"/>
          <w:szCs w:val="28"/>
          <w:rtl/>
        </w:rPr>
        <w:t>في شرح رسالة الإيضاح</w:t>
      </w:r>
      <w:r w:rsidR="00BB7DB9" w:rsidRPr="009837E0">
        <w:rPr>
          <w:rFonts w:cs="Traditional Arabic" w:hint="cs"/>
          <w:sz w:val="28"/>
          <w:szCs w:val="28"/>
          <w:rtl/>
        </w:rPr>
        <w:t>،</w:t>
      </w:r>
      <w:r w:rsidR="006B0E8A" w:rsidRPr="009837E0">
        <w:rPr>
          <w:rFonts w:cs="Traditional Arabic" w:hint="cs"/>
          <w:sz w:val="28"/>
          <w:szCs w:val="28"/>
          <w:rtl/>
        </w:rPr>
        <w:t xml:space="preserve"> لأبي بكر عبد القاهر الجرجاني (ت</w:t>
      </w:r>
      <w:r w:rsidR="00BB7DB9" w:rsidRPr="009837E0">
        <w:rPr>
          <w:rFonts w:cs="Traditional Arabic" w:hint="cs"/>
          <w:sz w:val="28"/>
          <w:szCs w:val="28"/>
          <w:rtl/>
        </w:rPr>
        <w:t>:</w:t>
      </w:r>
      <w:r w:rsidR="006B0E8A" w:rsidRPr="009837E0">
        <w:rPr>
          <w:rFonts w:cs="Traditional Arabic" w:hint="cs"/>
          <w:sz w:val="28"/>
          <w:szCs w:val="28"/>
          <w:rtl/>
        </w:rPr>
        <w:t xml:space="preserve"> 471أو471ه) تحقيق الشربيني شريدة</w:t>
      </w:r>
      <w:r w:rsidR="00BB7DB9" w:rsidRPr="009837E0">
        <w:rPr>
          <w:rFonts w:cs="Traditional Arabic" w:hint="cs"/>
          <w:sz w:val="28"/>
          <w:szCs w:val="28"/>
          <w:rtl/>
        </w:rPr>
        <w:t>،</w:t>
      </w:r>
      <w:r w:rsidR="006B0E8A" w:rsidRPr="009837E0">
        <w:rPr>
          <w:rFonts w:cs="Traditional Arabic" w:hint="cs"/>
          <w:sz w:val="28"/>
          <w:szCs w:val="28"/>
          <w:rtl/>
        </w:rPr>
        <w:t xml:space="preserve"> دار الحديث</w:t>
      </w:r>
      <w:r w:rsidR="00BB7DB9" w:rsidRPr="009837E0">
        <w:rPr>
          <w:rFonts w:cs="Traditional Arabic" w:hint="cs"/>
          <w:sz w:val="28"/>
          <w:szCs w:val="28"/>
          <w:rtl/>
        </w:rPr>
        <w:t>،</w:t>
      </w:r>
      <w:r w:rsidR="006B0E8A" w:rsidRPr="009837E0">
        <w:rPr>
          <w:rFonts w:cs="Traditional Arabic" w:hint="cs"/>
          <w:sz w:val="28"/>
          <w:szCs w:val="28"/>
          <w:rtl/>
        </w:rPr>
        <w:t xml:space="preserve"> القاهرة 1420ه=2009م</w:t>
      </w:r>
      <w:r w:rsidR="00BB7DB9" w:rsidRPr="009837E0">
        <w:rPr>
          <w:rFonts w:cs="Traditional Arabic" w:hint="cs"/>
          <w:sz w:val="28"/>
          <w:szCs w:val="28"/>
          <w:rtl/>
        </w:rPr>
        <w:t>.</w:t>
      </w:r>
    </w:p>
    <w:p w:rsidR="000E1C32" w:rsidRPr="009837E0" w:rsidRDefault="000E1C32" w:rsidP="000E1C32">
      <w:pPr>
        <w:pStyle w:val="20"/>
        <w:bidi/>
        <w:ind w:firstLine="720"/>
        <w:rPr>
          <w:szCs w:val="28"/>
          <w:rtl/>
          <w:lang w:bidi="ar-IQ"/>
        </w:rPr>
      </w:pPr>
      <w:r w:rsidRPr="009837E0">
        <w:rPr>
          <w:szCs w:val="28"/>
          <w:rtl/>
          <w:lang w:bidi="ar-IQ"/>
        </w:rPr>
        <w:t>-المقتضب</w:t>
      </w:r>
      <w:r w:rsidR="00BB7DB9" w:rsidRPr="009837E0">
        <w:rPr>
          <w:szCs w:val="28"/>
          <w:rtl/>
          <w:lang w:bidi="ar-IQ"/>
        </w:rPr>
        <w:t>،</w:t>
      </w:r>
      <w:r w:rsidRPr="009837E0">
        <w:rPr>
          <w:szCs w:val="28"/>
          <w:rtl/>
          <w:lang w:bidi="ar-IQ"/>
        </w:rPr>
        <w:t xml:space="preserve"> لأبي العباس محمد بن بزيد المبرد (ت</w:t>
      </w:r>
      <w:r w:rsidR="00BB7DB9" w:rsidRPr="009837E0">
        <w:rPr>
          <w:szCs w:val="28"/>
          <w:rtl/>
          <w:lang w:bidi="ar-IQ"/>
        </w:rPr>
        <w:t>:</w:t>
      </w:r>
      <w:r w:rsidRPr="009837E0">
        <w:rPr>
          <w:szCs w:val="28"/>
          <w:rtl/>
          <w:lang w:bidi="ar-IQ"/>
        </w:rPr>
        <w:t xml:space="preserve"> 285هـ) تحقيق حسن </w:t>
      </w:r>
      <w:proofErr w:type="spellStart"/>
      <w:r w:rsidRPr="009837E0">
        <w:rPr>
          <w:szCs w:val="28"/>
          <w:rtl/>
          <w:lang w:bidi="ar-IQ"/>
        </w:rPr>
        <w:t>حمد</w:t>
      </w:r>
      <w:r w:rsidR="00BB7DB9" w:rsidRPr="009837E0">
        <w:rPr>
          <w:szCs w:val="28"/>
          <w:rtl/>
          <w:lang w:bidi="ar-IQ"/>
        </w:rPr>
        <w:t>،</w:t>
      </w:r>
      <w:r w:rsidRPr="009837E0">
        <w:rPr>
          <w:szCs w:val="28"/>
          <w:rtl/>
          <w:lang w:bidi="ar-IQ"/>
        </w:rPr>
        <w:t>وماجعة</w:t>
      </w:r>
      <w:proofErr w:type="spellEnd"/>
      <w:r w:rsidRPr="009837E0">
        <w:rPr>
          <w:szCs w:val="28"/>
          <w:rtl/>
          <w:lang w:bidi="ar-IQ"/>
        </w:rPr>
        <w:t xml:space="preserve"> الدكتور إميل يعقوب</w:t>
      </w:r>
      <w:r w:rsidR="00BB7DB9" w:rsidRPr="009837E0">
        <w:rPr>
          <w:szCs w:val="28"/>
          <w:rtl/>
          <w:lang w:bidi="ar-IQ"/>
        </w:rPr>
        <w:t>،</w:t>
      </w:r>
      <w:r w:rsidRPr="009837E0">
        <w:rPr>
          <w:szCs w:val="28"/>
          <w:rtl/>
          <w:lang w:bidi="ar-IQ"/>
        </w:rPr>
        <w:t xml:space="preserve"> الطبعة الأولى</w:t>
      </w:r>
      <w:r w:rsidR="00BB7DB9" w:rsidRPr="009837E0">
        <w:rPr>
          <w:szCs w:val="28"/>
          <w:rtl/>
          <w:lang w:bidi="ar-IQ"/>
        </w:rPr>
        <w:t>،</w:t>
      </w:r>
      <w:r w:rsidRPr="009837E0">
        <w:rPr>
          <w:szCs w:val="28"/>
          <w:rtl/>
          <w:lang w:bidi="ar-IQ"/>
        </w:rPr>
        <w:t xml:space="preserve"> دار الكتب العلمية</w:t>
      </w:r>
      <w:r w:rsidR="00BB7DB9" w:rsidRPr="009837E0">
        <w:rPr>
          <w:szCs w:val="28"/>
          <w:rtl/>
          <w:lang w:bidi="ar-IQ"/>
        </w:rPr>
        <w:t>،</w:t>
      </w:r>
      <w:r w:rsidRPr="009837E0">
        <w:rPr>
          <w:szCs w:val="28"/>
          <w:rtl/>
          <w:lang w:bidi="ar-IQ"/>
        </w:rPr>
        <w:t xml:space="preserve"> بيروت</w:t>
      </w:r>
      <w:r w:rsidR="00BB7DB9" w:rsidRPr="009837E0">
        <w:rPr>
          <w:szCs w:val="28"/>
          <w:rtl/>
          <w:lang w:bidi="ar-IQ"/>
        </w:rPr>
        <w:t>،</w:t>
      </w:r>
      <w:r w:rsidRPr="009837E0">
        <w:rPr>
          <w:szCs w:val="28"/>
          <w:rtl/>
          <w:lang w:bidi="ar-IQ"/>
        </w:rPr>
        <w:t xml:space="preserve"> لبنان 1420ه=199م</w:t>
      </w:r>
      <w:r w:rsidR="00BB7DB9" w:rsidRPr="009837E0">
        <w:rPr>
          <w:szCs w:val="28"/>
          <w:rtl/>
          <w:lang w:bidi="ar-IQ"/>
        </w:rPr>
        <w:t>.</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الملخص في إعراب القرآن</w:t>
      </w:r>
      <w:r w:rsidR="00BB7DB9" w:rsidRPr="009837E0">
        <w:rPr>
          <w:rFonts w:cs="Traditional Arabic"/>
          <w:sz w:val="28"/>
          <w:szCs w:val="28"/>
          <w:rtl/>
        </w:rPr>
        <w:t>،</w:t>
      </w:r>
      <w:r w:rsidRPr="009837E0">
        <w:rPr>
          <w:rFonts w:cs="Traditional Arabic"/>
          <w:sz w:val="28"/>
          <w:szCs w:val="28"/>
          <w:rtl/>
        </w:rPr>
        <w:t xml:space="preserve"> لأبي زكريا يحيى بن علي المعروف بالخطيب التبريزي (ت</w:t>
      </w:r>
      <w:r w:rsidR="00BB7DB9" w:rsidRPr="009837E0">
        <w:rPr>
          <w:rFonts w:cs="Traditional Arabic"/>
          <w:sz w:val="28"/>
          <w:szCs w:val="28"/>
          <w:rtl/>
        </w:rPr>
        <w:t>:</w:t>
      </w:r>
      <w:r w:rsidRPr="009837E0">
        <w:rPr>
          <w:rFonts w:cs="Traditional Arabic"/>
          <w:sz w:val="28"/>
          <w:szCs w:val="28"/>
          <w:rtl/>
        </w:rPr>
        <w:t xml:space="preserve"> 502) تحقيق د-يحيى مراد</w:t>
      </w:r>
      <w:r w:rsidR="00BB7DB9" w:rsidRPr="009837E0">
        <w:rPr>
          <w:rFonts w:cs="Traditional Arabic"/>
          <w:sz w:val="28"/>
          <w:szCs w:val="28"/>
          <w:rtl/>
        </w:rPr>
        <w:t>،</w:t>
      </w:r>
      <w:r w:rsidRPr="009837E0">
        <w:rPr>
          <w:rFonts w:cs="Traditional Arabic"/>
          <w:sz w:val="28"/>
          <w:szCs w:val="28"/>
          <w:rtl/>
        </w:rPr>
        <w:t xml:space="preserve"> دار الحديث</w:t>
      </w:r>
      <w:r w:rsidR="00BB7DB9" w:rsidRPr="009837E0">
        <w:rPr>
          <w:rFonts w:cs="Traditional Arabic"/>
          <w:sz w:val="28"/>
          <w:szCs w:val="28"/>
          <w:rtl/>
        </w:rPr>
        <w:t>،</w:t>
      </w:r>
      <w:r w:rsidRPr="009837E0">
        <w:rPr>
          <w:rFonts w:cs="Traditional Arabic"/>
          <w:sz w:val="28"/>
          <w:szCs w:val="28"/>
          <w:rtl/>
        </w:rPr>
        <w:t xml:space="preserve"> القاهرة 1425هـ=2004م</w:t>
      </w:r>
      <w:r w:rsidR="00BB7DB9" w:rsidRPr="009837E0">
        <w:rPr>
          <w:rFonts w:cs="Traditional Arabic"/>
          <w:sz w:val="28"/>
          <w:szCs w:val="28"/>
          <w:rtl/>
        </w:rPr>
        <w:t>.</w:t>
      </w:r>
    </w:p>
    <w:p w:rsidR="000E1C32" w:rsidRPr="009837E0" w:rsidRDefault="000E1C32" w:rsidP="000E1C32">
      <w:pPr>
        <w:ind w:firstLine="720"/>
        <w:jc w:val="both"/>
        <w:rPr>
          <w:rFonts w:ascii="Lotus Linotype" w:hAnsi="Lotus Linotype" w:cs="Traditional Arabic"/>
          <w:sz w:val="28"/>
          <w:szCs w:val="28"/>
        </w:rPr>
      </w:pPr>
      <w:r w:rsidRPr="009837E0">
        <w:rPr>
          <w:rFonts w:ascii="Lotus Linotype" w:hAnsi="Lotus Linotype" w:cs="Traditional Arabic"/>
          <w:sz w:val="28"/>
          <w:szCs w:val="28"/>
          <w:rtl/>
        </w:rPr>
        <w:t>-منتخب قرَّة العيون النواظر في الوجوه والنظائر في القرآن الكريم</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لابن الجوزي (ت</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597هـ) تحقيق محمد السيد </w:t>
      </w:r>
      <w:proofErr w:type="spellStart"/>
      <w:r w:rsidRPr="009837E0">
        <w:rPr>
          <w:rFonts w:ascii="Lotus Linotype" w:hAnsi="Lotus Linotype" w:cs="Traditional Arabic"/>
          <w:sz w:val="28"/>
          <w:szCs w:val="28"/>
          <w:rtl/>
        </w:rPr>
        <w:t>الصفطاوي</w:t>
      </w:r>
      <w:proofErr w:type="spellEnd"/>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والدكتور فؤاد عبد المنعم أحمد</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الإسكندرية (د-ت) </w:t>
      </w:r>
    </w:p>
    <w:p w:rsidR="000E1C32" w:rsidRPr="009837E0" w:rsidRDefault="000E1C32" w:rsidP="00D4758A">
      <w:pPr>
        <w:pStyle w:val="20"/>
        <w:bidi/>
        <w:ind w:firstLine="720"/>
        <w:rPr>
          <w:szCs w:val="28"/>
          <w:rtl/>
        </w:rPr>
      </w:pPr>
    </w:p>
    <w:p w:rsidR="000E1C32" w:rsidRPr="009837E0" w:rsidRDefault="000E1C32" w:rsidP="000E1C32">
      <w:pPr>
        <w:ind w:firstLine="720"/>
        <w:jc w:val="lowKashida"/>
        <w:rPr>
          <w:rFonts w:cs="Traditional Arabic"/>
          <w:sz w:val="28"/>
          <w:szCs w:val="28"/>
          <w:rtl/>
        </w:rPr>
      </w:pPr>
      <w:r w:rsidRPr="009837E0">
        <w:rPr>
          <w:rFonts w:cs="Traditional Arabic"/>
          <w:szCs w:val="28"/>
          <w:rtl/>
        </w:rPr>
        <w:t>-نزهة الأعين في علم الوجوه والنظائر</w:t>
      </w:r>
      <w:r w:rsidR="00BB7DB9" w:rsidRPr="009837E0">
        <w:rPr>
          <w:rFonts w:cs="Traditional Arabic"/>
          <w:szCs w:val="28"/>
          <w:rtl/>
        </w:rPr>
        <w:t>،</w:t>
      </w:r>
      <w:r w:rsidRPr="009837E0">
        <w:rPr>
          <w:rFonts w:cs="Traditional Arabic"/>
          <w:szCs w:val="28"/>
          <w:rtl/>
        </w:rPr>
        <w:t xml:space="preserve"> للإمام جمال أبي الفرج عبد الرحمن بن علي بن محمد بن الجوزي (ت</w:t>
      </w:r>
      <w:r w:rsidR="00BB7DB9" w:rsidRPr="009837E0">
        <w:rPr>
          <w:rFonts w:cs="Traditional Arabic"/>
          <w:szCs w:val="28"/>
          <w:rtl/>
        </w:rPr>
        <w:t>:</w:t>
      </w:r>
      <w:r w:rsidRPr="009837E0">
        <w:rPr>
          <w:rFonts w:cs="Traditional Arabic"/>
          <w:szCs w:val="28"/>
          <w:rtl/>
        </w:rPr>
        <w:t xml:space="preserve"> 597ه) وضع حواشيه خليل المنصور</w:t>
      </w:r>
      <w:r w:rsidR="00BB7DB9" w:rsidRPr="009837E0">
        <w:rPr>
          <w:rFonts w:cs="Traditional Arabic"/>
          <w:szCs w:val="28"/>
          <w:rtl/>
        </w:rPr>
        <w:t>،</w:t>
      </w:r>
      <w:r w:rsidRPr="009837E0">
        <w:rPr>
          <w:rFonts w:cs="Traditional Arabic"/>
          <w:szCs w:val="28"/>
          <w:rtl/>
        </w:rPr>
        <w:t xml:space="preserve"> الطبعة الأولى</w:t>
      </w:r>
      <w:r w:rsidR="00BB7DB9" w:rsidRPr="009837E0">
        <w:rPr>
          <w:rFonts w:cs="Traditional Arabic"/>
          <w:szCs w:val="28"/>
          <w:rtl/>
        </w:rPr>
        <w:t>،</w:t>
      </w:r>
      <w:r w:rsidRPr="009837E0">
        <w:rPr>
          <w:rFonts w:cs="Traditional Arabic"/>
          <w:szCs w:val="28"/>
          <w:rtl/>
        </w:rPr>
        <w:t xml:space="preserve"> دار الكتب العلمية</w:t>
      </w:r>
      <w:r w:rsidR="00BB7DB9" w:rsidRPr="009837E0">
        <w:rPr>
          <w:rFonts w:cs="Traditional Arabic"/>
          <w:szCs w:val="28"/>
          <w:rtl/>
        </w:rPr>
        <w:t>،</w:t>
      </w:r>
      <w:r w:rsidRPr="009837E0">
        <w:rPr>
          <w:rFonts w:cs="Traditional Arabic"/>
          <w:szCs w:val="28"/>
          <w:rtl/>
        </w:rPr>
        <w:t xml:space="preserve"> بيروت</w:t>
      </w:r>
      <w:r w:rsidR="00BB7DB9" w:rsidRPr="009837E0">
        <w:rPr>
          <w:rFonts w:cs="Traditional Arabic"/>
          <w:szCs w:val="28"/>
          <w:rtl/>
        </w:rPr>
        <w:t>،</w:t>
      </w:r>
      <w:r w:rsidRPr="009837E0">
        <w:rPr>
          <w:rFonts w:cs="Traditional Arabic"/>
          <w:szCs w:val="28"/>
          <w:rtl/>
        </w:rPr>
        <w:t xml:space="preserve"> لبنان 1421ه=2000م</w:t>
      </w:r>
      <w:r w:rsidR="00BB7DB9" w:rsidRPr="009837E0">
        <w:rPr>
          <w:rFonts w:cs="Traditional Arabic"/>
          <w:szCs w:val="28"/>
          <w:rtl/>
        </w:rPr>
        <w:t>.</w:t>
      </w:r>
    </w:p>
    <w:p w:rsidR="006B0E8A" w:rsidRPr="009837E0" w:rsidRDefault="006B0E8A" w:rsidP="000E1C32">
      <w:pPr>
        <w:ind w:firstLine="720"/>
        <w:jc w:val="lowKashida"/>
        <w:rPr>
          <w:rFonts w:cs="Traditional Arabic"/>
          <w:sz w:val="28"/>
          <w:szCs w:val="28"/>
          <w:rtl/>
        </w:rPr>
      </w:pPr>
      <w:r w:rsidRPr="009837E0">
        <w:rPr>
          <w:rFonts w:cs="Traditional Arabic" w:hint="cs"/>
          <w:sz w:val="28"/>
          <w:szCs w:val="28"/>
          <w:rtl/>
        </w:rPr>
        <w:t>-النكت في شرح كتاب سيبويه</w:t>
      </w:r>
      <w:r w:rsidR="00BB7DB9" w:rsidRPr="009837E0">
        <w:rPr>
          <w:rFonts w:cs="Traditional Arabic" w:hint="cs"/>
          <w:sz w:val="28"/>
          <w:szCs w:val="28"/>
          <w:rtl/>
        </w:rPr>
        <w:t>،</w:t>
      </w:r>
      <w:r w:rsidRPr="009837E0">
        <w:rPr>
          <w:rFonts w:cs="Traditional Arabic" w:hint="cs"/>
          <w:sz w:val="28"/>
          <w:szCs w:val="28"/>
          <w:rtl/>
        </w:rPr>
        <w:t xml:space="preserve"> لأبي الحجاج يوسف بن سليمان بن عيسى الأعلم </w:t>
      </w:r>
      <w:proofErr w:type="spellStart"/>
      <w:r w:rsidRPr="009837E0">
        <w:rPr>
          <w:rFonts w:cs="Traditional Arabic" w:hint="cs"/>
          <w:sz w:val="28"/>
          <w:szCs w:val="28"/>
          <w:rtl/>
        </w:rPr>
        <w:t>الشنتمري</w:t>
      </w:r>
      <w:proofErr w:type="spellEnd"/>
      <w:r w:rsidRPr="009837E0">
        <w:rPr>
          <w:rFonts w:cs="Traditional Arabic" w:hint="cs"/>
          <w:sz w:val="28"/>
          <w:szCs w:val="28"/>
          <w:rtl/>
        </w:rPr>
        <w:t xml:space="preserve"> (ت</w:t>
      </w:r>
      <w:r w:rsidR="00BB7DB9" w:rsidRPr="009837E0">
        <w:rPr>
          <w:rFonts w:cs="Traditional Arabic" w:hint="cs"/>
          <w:sz w:val="28"/>
          <w:szCs w:val="28"/>
          <w:rtl/>
        </w:rPr>
        <w:t>:</w:t>
      </w:r>
      <w:r w:rsidRPr="009837E0">
        <w:rPr>
          <w:rFonts w:cs="Traditional Arabic" w:hint="cs"/>
          <w:sz w:val="28"/>
          <w:szCs w:val="28"/>
          <w:rtl/>
        </w:rPr>
        <w:t xml:space="preserve"> 476ه) الطبعة الأولى</w:t>
      </w:r>
      <w:r w:rsidR="00BB7DB9" w:rsidRPr="009837E0">
        <w:rPr>
          <w:rFonts w:cs="Traditional Arabic" w:hint="cs"/>
          <w:sz w:val="28"/>
          <w:szCs w:val="28"/>
          <w:rtl/>
        </w:rPr>
        <w:t>،</w:t>
      </w:r>
      <w:r w:rsidRPr="009837E0">
        <w:rPr>
          <w:rFonts w:cs="Traditional Arabic" w:hint="cs"/>
          <w:sz w:val="28"/>
          <w:szCs w:val="28"/>
          <w:rtl/>
        </w:rPr>
        <w:t xml:space="preserve"> دار الكتب العلمية</w:t>
      </w:r>
      <w:r w:rsidR="00BB7DB9" w:rsidRPr="009837E0">
        <w:rPr>
          <w:rFonts w:cs="Traditional Arabic" w:hint="cs"/>
          <w:sz w:val="28"/>
          <w:szCs w:val="28"/>
          <w:rtl/>
        </w:rPr>
        <w:t>،</w:t>
      </w:r>
      <w:r w:rsidRPr="009837E0">
        <w:rPr>
          <w:rFonts w:cs="Traditional Arabic" w:hint="cs"/>
          <w:sz w:val="28"/>
          <w:szCs w:val="28"/>
          <w:rtl/>
        </w:rPr>
        <w:t xml:space="preserve"> بيروت لبنان 1425ه=2005م</w:t>
      </w:r>
      <w:r w:rsidR="00BB7DB9" w:rsidRPr="009837E0">
        <w:rPr>
          <w:rFonts w:cs="Traditional Arabic" w:hint="cs"/>
          <w:sz w:val="28"/>
          <w:szCs w:val="28"/>
          <w:rtl/>
        </w:rPr>
        <w:t>.</w:t>
      </w:r>
    </w:p>
    <w:p w:rsidR="000E1C32" w:rsidRPr="009837E0" w:rsidRDefault="000E1C32" w:rsidP="000E1C32">
      <w:pPr>
        <w:ind w:firstLine="720"/>
        <w:jc w:val="lowKashida"/>
        <w:rPr>
          <w:rFonts w:cs="Traditional Arabic"/>
          <w:sz w:val="28"/>
          <w:szCs w:val="28"/>
          <w:rtl/>
        </w:rPr>
      </w:pPr>
      <w:r w:rsidRPr="009837E0">
        <w:rPr>
          <w:rFonts w:ascii="Lotus Linotype" w:hAnsi="Lotus Linotype" w:cs="Traditional Arabic"/>
          <w:sz w:val="28"/>
          <w:szCs w:val="28"/>
          <w:rtl/>
        </w:rPr>
        <w:t>-الوجوه والنظائر في القرآن الكريم</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لمقاتل بن سليمان البلخي (ت</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150ه) تحقيق أحمد فريد </w:t>
      </w:r>
      <w:proofErr w:type="spellStart"/>
      <w:r w:rsidRPr="009837E0">
        <w:rPr>
          <w:rFonts w:ascii="Lotus Linotype" w:hAnsi="Lotus Linotype" w:cs="Traditional Arabic"/>
          <w:sz w:val="28"/>
          <w:szCs w:val="28"/>
          <w:rtl/>
        </w:rPr>
        <w:t>المزيدي</w:t>
      </w:r>
      <w:proofErr w:type="spellEnd"/>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الطبعة الأولى</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دار الكتب العلمية بيروت</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لبنان 1429ه=2008م</w:t>
      </w:r>
      <w:r w:rsidR="00BB7DB9" w:rsidRPr="009837E0">
        <w:rPr>
          <w:rFonts w:ascii="Lotus Linotype" w:hAnsi="Lotus Linotype" w:cs="Traditional Arabic"/>
          <w:sz w:val="28"/>
          <w:szCs w:val="28"/>
          <w:rtl/>
        </w:rPr>
        <w:t>.</w:t>
      </w:r>
    </w:p>
    <w:p w:rsidR="000E1C32" w:rsidRPr="009837E0" w:rsidRDefault="000E1C32" w:rsidP="000E1C32">
      <w:pPr>
        <w:ind w:firstLine="720"/>
        <w:jc w:val="both"/>
        <w:rPr>
          <w:rFonts w:ascii="Lotus Linotype" w:hAnsi="Lotus Linotype" w:cs="Traditional Arabic"/>
          <w:sz w:val="28"/>
          <w:szCs w:val="28"/>
          <w:rtl/>
        </w:rPr>
      </w:pPr>
      <w:r w:rsidRPr="009837E0">
        <w:rPr>
          <w:rFonts w:ascii="Lotus Linotype" w:hAnsi="Lotus Linotype" w:cs="Traditional Arabic"/>
          <w:sz w:val="28"/>
          <w:szCs w:val="28"/>
          <w:rtl/>
        </w:rPr>
        <w:t>-الوجوه والنظائر في القرآن الكريم</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لأبي الهلال الحسن بن عبد الله العسكري (ت</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بعد 395هـ) تحقيق أحمد السيد</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الطبعة الأولى</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دار الكتب العلمية</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بيروت</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لبنان 2010م</w:t>
      </w:r>
      <w:r w:rsidR="00BB7DB9" w:rsidRPr="009837E0">
        <w:rPr>
          <w:rFonts w:ascii="Lotus Linotype" w:hAnsi="Lotus Linotype" w:cs="Traditional Arabic"/>
          <w:sz w:val="28"/>
          <w:szCs w:val="28"/>
          <w:rtl/>
        </w:rPr>
        <w:t>.</w:t>
      </w:r>
    </w:p>
    <w:p w:rsidR="000E1C32" w:rsidRPr="009837E0" w:rsidRDefault="000E1C32" w:rsidP="000E1C32">
      <w:pPr>
        <w:ind w:firstLine="720"/>
        <w:jc w:val="both"/>
        <w:rPr>
          <w:rFonts w:ascii="Lotus Linotype" w:hAnsi="Lotus Linotype" w:cs="Traditional Arabic"/>
          <w:sz w:val="28"/>
          <w:szCs w:val="28"/>
          <w:rtl/>
        </w:rPr>
      </w:pPr>
      <w:r w:rsidRPr="009837E0">
        <w:rPr>
          <w:rFonts w:ascii="Lotus Linotype" w:hAnsi="Lotus Linotype" w:cs="Traditional Arabic"/>
          <w:sz w:val="28"/>
          <w:szCs w:val="28"/>
          <w:rtl/>
        </w:rPr>
        <w:t>-الوجوه والنظائر في القرآن الكريم</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لهرون بن موسى القارئ (ت</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170هـ) تحقيق الأستاذ الدكتور حاتم صالح الضامن</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الطبعة الأولى</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عمَّان 2002م</w:t>
      </w:r>
      <w:r w:rsidR="00BB7DB9" w:rsidRPr="009837E0">
        <w:rPr>
          <w:rFonts w:ascii="Lotus Linotype" w:hAnsi="Lotus Linotype" w:cs="Traditional Arabic"/>
          <w:sz w:val="28"/>
          <w:szCs w:val="28"/>
          <w:rtl/>
        </w:rPr>
        <w:t>.</w:t>
      </w:r>
    </w:p>
    <w:p w:rsidR="000E1C32" w:rsidRPr="009837E0" w:rsidRDefault="000E1C32" w:rsidP="00E80E68">
      <w:pPr>
        <w:ind w:firstLine="720"/>
        <w:jc w:val="both"/>
        <w:rPr>
          <w:rFonts w:ascii="Lotus Linotype" w:hAnsi="Lotus Linotype" w:cs="Traditional Arabic"/>
          <w:sz w:val="28"/>
          <w:szCs w:val="28"/>
          <w:rtl/>
        </w:rPr>
      </w:pPr>
      <w:r w:rsidRPr="009837E0">
        <w:rPr>
          <w:rFonts w:ascii="Lotus Linotype" w:hAnsi="Lotus Linotype" w:cs="Traditional Arabic"/>
          <w:sz w:val="28"/>
          <w:szCs w:val="28"/>
          <w:rtl/>
        </w:rPr>
        <w:lastRenderedPageBreak/>
        <w:t>-الوجوه والنظائر لألفاظ كتاب الله العزيز</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لأبي عبد الله الحسين</w:t>
      </w:r>
      <w:r w:rsidR="00E80E68" w:rsidRPr="009837E0">
        <w:rPr>
          <w:rFonts w:ascii="Lotus Linotype" w:hAnsi="Lotus Linotype" w:cs="Traditional Arabic" w:hint="cs"/>
          <w:sz w:val="28"/>
          <w:szCs w:val="28"/>
          <w:rtl/>
        </w:rPr>
        <w:t xml:space="preserve"> </w:t>
      </w:r>
      <w:r w:rsidRPr="009837E0">
        <w:rPr>
          <w:rFonts w:ascii="Lotus Linotype" w:hAnsi="Lotus Linotype" w:cs="Traditional Arabic"/>
          <w:sz w:val="28"/>
          <w:szCs w:val="28"/>
          <w:rtl/>
        </w:rPr>
        <w:t xml:space="preserve">بن محمد </w:t>
      </w:r>
      <w:proofErr w:type="spellStart"/>
      <w:r w:rsidRPr="009837E0">
        <w:rPr>
          <w:rFonts w:ascii="Lotus Linotype" w:hAnsi="Lotus Linotype" w:cs="Traditional Arabic"/>
          <w:sz w:val="28"/>
          <w:szCs w:val="28"/>
          <w:rtl/>
        </w:rPr>
        <w:t>الدامغاني</w:t>
      </w:r>
      <w:proofErr w:type="spellEnd"/>
      <w:r w:rsidRPr="009837E0">
        <w:rPr>
          <w:rFonts w:ascii="Lotus Linotype" w:hAnsi="Lotus Linotype" w:cs="Traditional Arabic"/>
          <w:sz w:val="28"/>
          <w:szCs w:val="28"/>
          <w:rtl/>
        </w:rPr>
        <w:t xml:space="preserve"> (ت</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478هـ) تحقيق عربي عبد الحميد علي</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الطبعة الأولى</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دار الكتب العلمية</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بيروت</w:t>
      </w:r>
      <w:r w:rsidR="00BB7DB9" w:rsidRPr="009837E0">
        <w:rPr>
          <w:rFonts w:ascii="Lotus Linotype" w:hAnsi="Lotus Linotype" w:cs="Traditional Arabic"/>
          <w:sz w:val="28"/>
          <w:szCs w:val="28"/>
          <w:rtl/>
        </w:rPr>
        <w:t>،</w:t>
      </w:r>
      <w:r w:rsidRPr="009837E0">
        <w:rPr>
          <w:rFonts w:ascii="Lotus Linotype" w:hAnsi="Lotus Linotype" w:cs="Traditional Arabic"/>
          <w:sz w:val="28"/>
          <w:szCs w:val="28"/>
          <w:rtl/>
        </w:rPr>
        <w:t xml:space="preserve"> لبنان 1424هـ=2003م</w:t>
      </w:r>
    </w:p>
    <w:p w:rsidR="00E80E68" w:rsidRPr="009837E0" w:rsidRDefault="00E80E68" w:rsidP="00E80E68">
      <w:pPr>
        <w:ind w:firstLine="720"/>
        <w:jc w:val="both"/>
        <w:rPr>
          <w:rFonts w:ascii="Lotus Linotype" w:hAnsi="Lotus Linotype" w:cs="Traditional Arabic"/>
          <w:sz w:val="28"/>
          <w:szCs w:val="28"/>
          <w:rtl/>
        </w:rPr>
      </w:pPr>
      <w:r w:rsidRPr="009837E0">
        <w:rPr>
          <w:rFonts w:ascii="Lotus Linotype" w:hAnsi="Lotus Linotype" w:cs="Traditional Arabic" w:hint="cs"/>
          <w:sz w:val="28"/>
          <w:szCs w:val="28"/>
          <w:rtl/>
        </w:rPr>
        <w:t xml:space="preserve">-همع </w:t>
      </w:r>
      <w:proofErr w:type="spellStart"/>
      <w:r w:rsidRPr="009837E0">
        <w:rPr>
          <w:rFonts w:ascii="Lotus Linotype" w:hAnsi="Lotus Linotype" w:cs="Traditional Arabic" w:hint="cs"/>
          <w:sz w:val="28"/>
          <w:szCs w:val="28"/>
          <w:rtl/>
        </w:rPr>
        <w:t>الهوامع</w:t>
      </w:r>
      <w:proofErr w:type="spellEnd"/>
      <w:r w:rsidRPr="009837E0">
        <w:rPr>
          <w:rFonts w:ascii="Lotus Linotype" w:hAnsi="Lotus Linotype" w:cs="Traditional Arabic" w:hint="cs"/>
          <w:sz w:val="28"/>
          <w:szCs w:val="28"/>
          <w:rtl/>
        </w:rPr>
        <w:t xml:space="preserve"> في شرح جمع الجوامع</w:t>
      </w:r>
      <w:r w:rsidR="00BB7DB9" w:rsidRPr="009837E0">
        <w:rPr>
          <w:rFonts w:ascii="Lotus Linotype" w:hAnsi="Lotus Linotype" w:cs="Traditional Arabic" w:hint="cs"/>
          <w:sz w:val="28"/>
          <w:szCs w:val="28"/>
          <w:rtl/>
        </w:rPr>
        <w:t>،</w:t>
      </w:r>
      <w:r w:rsidRPr="009837E0">
        <w:rPr>
          <w:rFonts w:ascii="Lotus Linotype" w:hAnsi="Lotus Linotype" w:cs="Traditional Arabic" w:hint="cs"/>
          <w:sz w:val="28"/>
          <w:szCs w:val="28"/>
          <w:rtl/>
        </w:rPr>
        <w:t xml:space="preserve"> لجلال الدين عبد الرحمن بن أبي بكر السيوطي (ت</w:t>
      </w:r>
      <w:r w:rsidR="00BB7DB9" w:rsidRPr="009837E0">
        <w:rPr>
          <w:rFonts w:ascii="Lotus Linotype" w:hAnsi="Lotus Linotype" w:cs="Traditional Arabic" w:hint="cs"/>
          <w:sz w:val="28"/>
          <w:szCs w:val="28"/>
          <w:rtl/>
        </w:rPr>
        <w:t>:</w:t>
      </w:r>
      <w:r w:rsidRPr="009837E0">
        <w:rPr>
          <w:rFonts w:ascii="Lotus Linotype" w:hAnsi="Lotus Linotype" w:cs="Traditional Arabic" w:hint="cs"/>
          <w:sz w:val="28"/>
          <w:szCs w:val="28"/>
          <w:rtl/>
        </w:rPr>
        <w:t xml:space="preserve"> 911ه) تحقيق الدكتور عبد الحميد هنداوي</w:t>
      </w:r>
      <w:r w:rsidR="00BB7DB9" w:rsidRPr="009837E0">
        <w:rPr>
          <w:rFonts w:ascii="Lotus Linotype" w:hAnsi="Lotus Linotype" w:cs="Traditional Arabic" w:hint="cs"/>
          <w:sz w:val="28"/>
          <w:szCs w:val="28"/>
          <w:rtl/>
        </w:rPr>
        <w:t>،</w:t>
      </w:r>
      <w:r w:rsidRPr="009837E0">
        <w:rPr>
          <w:rFonts w:ascii="Lotus Linotype" w:hAnsi="Lotus Linotype" w:cs="Traditional Arabic" w:hint="cs"/>
          <w:sz w:val="28"/>
          <w:szCs w:val="28"/>
          <w:rtl/>
        </w:rPr>
        <w:t xml:space="preserve"> المكتبة التوفيقية</w:t>
      </w:r>
      <w:r w:rsidR="00BB7DB9" w:rsidRPr="009837E0">
        <w:rPr>
          <w:rFonts w:ascii="Lotus Linotype" w:hAnsi="Lotus Linotype" w:cs="Traditional Arabic" w:hint="cs"/>
          <w:sz w:val="28"/>
          <w:szCs w:val="28"/>
          <w:rtl/>
        </w:rPr>
        <w:t>،</w:t>
      </w:r>
      <w:r w:rsidRPr="009837E0">
        <w:rPr>
          <w:rFonts w:ascii="Lotus Linotype" w:hAnsi="Lotus Linotype" w:cs="Traditional Arabic" w:hint="cs"/>
          <w:sz w:val="28"/>
          <w:szCs w:val="28"/>
          <w:rtl/>
        </w:rPr>
        <w:t xml:space="preserve"> مصر القاهرة</w:t>
      </w:r>
      <w:r w:rsidR="00BB7DB9" w:rsidRPr="009837E0">
        <w:rPr>
          <w:rFonts w:ascii="Lotus Linotype" w:hAnsi="Lotus Linotype" w:cs="Traditional Arabic" w:hint="cs"/>
          <w:sz w:val="28"/>
          <w:szCs w:val="28"/>
          <w:rtl/>
        </w:rPr>
        <w:t>.</w:t>
      </w:r>
    </w:p>
    <w:p w:rsidR="000E1C32" w:rsidRPr="009837E0" w:rsidRDefault="000E1C32" w:rsidP="000E1C32">
      <w:pPr>
        <w:ind w:firstLine="720"/>
        <w:jc w:val="lowKashida"/>
        <w:rPr>
          <w:rFonts w:cs="Traditional Arabic"/>
          <w:sz w:val="28"/>
          <w:szCs w:val="28"/>
          <w:rtl/>
        </w:rPr>
      </w:pPr>
      <w:r w:rsidRPr="009837E0">
        <w:rPr>
          <w:rFonts w:cs="Traditional Arabic"/>
          <w:sz w:val="28"/>
          <w:szCs w:val="28"/>
          <w:rtl/>
        </w:rPr>
        <w:t>- الوسيط في تفسير القران المجيد</w:t>
      </w:r>
      <w:r w:rsidR="00BB7DB9" w:rsidRPr="009837E0">
        <w:rPr>
          <w:rFonts w:cs="Traditional Arabic"/>
          <w:sz w:val="28"/>
          <w:szCs w:val="28"/>
          <w:rtl/>
        </w:rPr>
        <w:t>،</w:t>
      </w:r>
      <w:r w:rsidRPr="009837E0">
        <w:rPr>
          <w:rFonts w:cs="Traditional Arabic"/>
          <w:sz w:val="28"/>
          <w:szCs w:val="28"/>
          <w:rtl/>
        </w:rPr>
        <w:t xml:space="preserve"> لأبي الحسن علي بن أحمد الواحدي النيسابوري (ت:468هـ) تحقيق الشيخ عادل أحمد عبد الموجود والشيخ علي محمد معوض، الطبعة الأولى</w:t>
      </w:r>
      <w:r w:rsidR="00BB7DB9" w:rsidRPr="009837E0">
        <w:rPr>
          <w:rFonts w:cs="Traditional Arabic"/>
          <w:sz w:val="28"/>
          <w:szCs w:val="28"/>
          <w:rtl/>
        </w:rPr>
        <w:t>،</w:t>
      </w:r>
      <w:r w:rsidRPr="009837E0">
        <w:rPr>
          <w:rFonts w:cs="Traditional Arabic"/>
          <w:sz w:val="28"/>
          <w:szCs w:val="28"/>
          <w:rtl/>
        </w:rPr>
        <w:t xml:space="preserve"> دار الكتب العلمية، بيروت،  1415هـ/1994م.</w:t>
      </w:r>
    </w:p>
    <w:p w:rsidR="006869E2" w:rsidRPr="009837E0" w:rsidRDefault="006869E2" w:rsidP="006E497E">
      <w:pPr>
        <w:jc w:val="both"/>
        <w:rPr>
          <w:rFonts w:cs="Traditional Arabic"/>
          <w:sz w:val="28"/>
          <w:szCs w:val="28"/>
          <w:rtl/>
        </w:rPr>
      </w:pPr>
    </w:p>
    <w:p w:rsidR="009837E0" w:rsidRDefault="009837E0">
      <w:pPr>
        <w:bidi w:val="0"/>
        <w:rPr>
          <w:rFonts w:cs="Traditional Arabic"/>
          <w:b/>
          <w:bCs/>
          <w:sz w:val="32"/>
          <w:szCs w:val="32"/>
          <w:rtl/>
        </w:rPr>
      </w:pPr>
      <w:r>
        <w:rPr>
          <w:rFonts w:cs="Traditional Arabic"/>
          <w:b/>
          <w:bCs/>
          <w:sz w:val="32"/>
          <w:szCs w:val="32"/>
          <w:rtl/>
        </w:rPr>
        <w:br w:type="page"/>
      </w:r>
    </w:p>
    <w:p w:rsidR="006869E2" w:rsidRPr="009837E0" w:rsidRDefault="006869E2" w:rsidP="006869E2">
      <w:pPr>
        <w:jc w:val="center"/>
        <w:rPr>
          <w:rFonts w:cs="Traditional Arabic"/>
          <w:b/>
          <w:bCs/>
          <w:sz w:val="32"/>
          <w:szCs w:val="32"/>
          <w:rtl/>
        </w:rPr>
      </w:pPr>
      <w:r w:rsidRPr="009837E0">
        <w:rPr>
          <w:rFonts w:cs="Traditional Arabic" w:hint="cs"/>
          <w:b/>
          <w:bCs/>
          <w:sz w:val="32"/>
          <w:szCs w:val="32"/>
          <w:rtl/>
        </w:rPr>
        <w:lastRenderedPageBreak/>
        <w:t>المحتويات</w:t>
      </w:r>
    </w:p>
    <w:tbl>
      <w:tblPr>
        <w:tblStyle w:val="a6"/>
        <w:bidiVisual/>
        <w:tblW w:w="0" w:type="auto"/>
        <w:tblLook w:val="04A0" w:firstRow="1" w:lastRow="0" w:firstColumn="1" w:lastColumn="0" w:noHBand="0" w:noVBand="1"/>
      </w:tblPr>
      <w:tblGrid>
        <w:gridCol w:w="5863"/>
      </w:tblGrid>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التمهيد: يتضمن ذكر منهجي في كتابة بحوثي، وذكر العلاقة بين معنى الحرف ومعاني السياق</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1-همزة الاستفهام</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2-إذ</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3-إذا</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4-إلى</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5-ألا</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6-إلاَّ</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7-أم</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8-أن</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9-إن</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10-إنَّ</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11-أنَّ</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12-أو</w:t>
            </w:r>
          </w:p>
        </w:tc>
      </w:tr>
      <w:tr w:rsidR="009837E0" w:rsidRPr="009837E0" w:rsidTr="006869E2">
        <w:tc>
          <w:tcPr>
            <w:tcW w:w="5863" w:type="dxa"/>
          </w:tcPr>
          <w:p w:rsidR="009837E0" w:rsidRPr="009837E0" w:rsidRDefault="009837E0" w:rsidP="006E497E">
            <w:pPr>
              <w:jc w:val="both"/>
              <w:rPr>
                <w:rFonts w:cs="Traditional Arabic" w:hint="cs"/>
                <w:sz w:val="28"/>
                <w:szCs w:val="28"/>
                <w:rtl/>
                <w:lang w:bidi="ar-EG"/>
              </w:rPr>
            </w:pPr>
            <w:r w:rsidRPr="009837E0">
              <w:rPr>
                <w:rFonts w:cs="Traditional Arabic" w:hint="cs"/>
                <w:sz w:val="28"/>
                <w:szCs w:val="28"/>
                <w:rtl/>
              </w:rPr>
              <w:t>13-الباء</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14-ثُمَّ</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15-حتى</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16-على</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17-عن</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18-الفاء</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19-في</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20-قد</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21-الكاف الجارة</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22-كأنَّ</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 xml:space="preserve">23-اللام المكسورة </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lastRenderedPageBreak/>
              <w:t>24-اللام المفتوحة</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25-لعلَّ</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26-ما</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27-مَن</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28-مِن</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29-هل</w:t>
            </w:r>
          </w:p>
        </w:tc>
      </w:tr>
      <w:tr w:rsidR="009837E0" w:rsidRPr="009837E0" w:rsidTr="006869E2">
        <w:tc>
          <w:tcPr>
            <w:tcW w:w="5863" w:type="dxa"/>
          </w:tcPr>
          <w:p w:rsidR="009837E0" w:rsidRPr="009837E0" w:rsidRDefault="009837E0" w:rsidP="006E497E">
            <w:pPr>
              <w:jc w:val="both"/>
              <w:rPr>
                <w:rFonts w:cs="Traditional Arabic"/>
                <w:sz w:val="28"/>
                <w:szCs w:val="28"/>
                <w:rtl/>
              </w:rPr>
            </w:pPr>
            <w:r w:rsidRPr="009837E0">
              <w:rPr>
                <w:rFonts w:cs="Traditional Arabic" w:hint="cs"/>
                <w:sz w:val="28"/>
                <w:szCs w:val="28"/>
                <w:rtl/>
              </w:rPr>
              <w:t>30-الواو</w:t>
            </w:r>
          </w:p>
        </w:tc>
      </w:tr>
    </w:tbl>
    <w:p w:rsidR="007845E1" w:rsidRPr="009837E0" w:rsidRDefault="007845E1" w:rsidP="006E497E">
      <w:pPr>
        <w:jc w:val="both"/>
        <w:rPr>
          <w:rFonts w:cs="Traditional Arabic"/>
          <w:sz w:val="28"/>
          <w:szCs w:val="28"/>
          <w:rtl/>
        </w:rPr>
      </w:pPr>
      <w:r w:rsidRPr="009837E0">
        <w:rPr>
          <w:rFonts w:cs="Traditional Arabic" w:hint="cs"/>
          <w:sz w:val="28"/>
          <w:szCs w:val="28"/>
          <w:rtl/>
        </w:rPr>
        <w:t xml:space="preserve"> </w:t>
      </w:r>
    </w:p>
    <w:p w:rsidR="009A7277" w:rsidRPr="009837E0" w:rsidRDefault="009A7277" w:rsidP="00CA7825">
      <w:pPr>
        <w:jc w:val="both"/>
        <w:rPr>
          <w:rFonts w:ascii="Courier New" w:hAnsi="Courier New" w:cs="Traditional Arabic"/>
          <w:sz w:val="28"/>
          <w:szCs w:val="28"/>
          <w:rtl/>
        </w:rPr>
      </w:pPr>
    </w:p>
    <w:p w:rsidR="009837E0" w:rsidRDefault="009A7277" w:rsidP="00907BFD">
      <w:pPr>
        <w:jc w:val="center"/>
        <w:rPr>
          <w:rFonts w:ascii="Courier New" w:hAnsi="Courier New" w:cs="Traditional Arabic"/>
          <w:sz w:val="28"/>
          <w:szCs w:val="28"/>
          <w:rtl/>
        </w:rPr>
      </w:pPr>
      <w:r w:rsidRPr="009837E0">
        <w:rPr>
          <w:rFonts w:ascii="Courier New" w:hAnsi="Courier New" w:cs="Traditional Arabic" w:hint="cs"/>
          <w:sz w:val="28"/>
          <w:szCs w:val="28"/>
          <w:rtl/>
        </w:rPr>
        <w:tab/>
      </w:r>
    </w:p>
    <w:p w:rsidR="009837E0" w:rsidRDefault="009837E0">
      <w:pPr>
        <w:bidi w:val="0"/>
        <w:rPr>
          <w:rFonts w:ascii="Courier New" w:hAnsi="Courier New" w:cs="Traditional Arabic"/>
          <w:sz w:val="28"/>
          <w:szCs w:val="28"/>
        </w:rPr>
      </w:pPr>
      <w:bookmarkStart w:id="0" w:name="_GoBack"/>
      <w:bookmarkEnd w:id="0"/>
      <w:r>
        <w:rPr>
          <w:rFonts w:ascii="Courier New" w:hAnsi="Courier New" w:cs="Traditional Arabic"/>
          <w:sz w:val="28"/>
          <w:szCs w:val="28"/>
          <w:rtl/>
        </w:rPr>
        <w:br w:type="page"/>
      </w:r>
    </w:p>
    <w:p w:rsidR="00907BFD" w:rsidRPr="009837E0" w:rsidRDefault="00907BFD" w:rsidP="00907BFD">
      <w:pPr>
        <w:jc w:val="center"/>
        <w:rPr>
          <w:rFonts w:cs="Traditional Arabic"/>
          <w:b/>
          <w:bCs/>
          <w:sz w:val="28"/>
          <w:szCs w:val="28"/>
        </w:rPr>
      </w:pPr>
      <w:r w:rsidRPr="009837E0">
        <w:rPr>
          <w:rFonts w:cs="Traditional Arabic"/>
          <w:b/>
          <w:bCs/>
          <w:sz w:val="28"/>
          <w:szCs w:val="28"/>
          <w:rtl/>
        </w:rPr>
        <w:lastRenderedPageBreak/>
        <w:t>للمؤلف</w:t>
      </w:r>
    </w:p>
    <w:p w:rsidR="00907BFD" w:rsidRPr="009837E0" w:rsidRDefault="00907BFD" w:rsidP="00907BFD">
      <w:pPr>
        <w:pStyle w:val="a5"/>
        <w:widowControl w:val="0"/>
        <w:adjustRightInd w:val="0"/>
        <w:ind w:firstLine="567"/>
        <w:jc w:val="both"/>
        <w:rPr>
          <w:sz w:val="28"/>
          <w:szCs w:val="28"/>
          <w:lang w:bidi="ar-IQ"/>
        </w:rPr>
      </w:pPr>
      <w:r w:rsidRPr="009837E0">
        <w:rPr>
          <w:sz w:val="28"/>
          <w:szCs w:val="28"/>
          <w:rtl/>
        </w:rPr>
        <w:t>1</w:t>
      </w:r>
      <w:r w:rsidRPr="009837E0">
        <w:rPr>
          <w:sz w:val="28"/>
          <w:szCs w:val="28"/>
          <w:rtl/>
          <w:lang w:bidi="ar-IQ"/>
        </w:rPr>
        <w:t>-الله والتقدم المادي عند الإنسان سنة 1977</w:t>
      </w:r>
      <w:r w:rsidR="00BB7DB9" w:rsidRPr="009837E0">
        <w:rPr>
          <w:sz w:val="28"/>
          <w:szCs w:val="28"/>
          <w:rtl/>
          <w:lang w:bidi="ar-IQ"/>
        </w:rPr>
        <w:t>.</w:t>
      </w:r>
    </w:p>
    <w:p w:rsidR="00907BFD" w:rsidRPr="009837E0" w:rsidRDefault="00907BFD" w:rsidP="00907BFD">
      <w:pPr>
        <w:pStyle w:val="a5"/>
        <w:widowControl w:val="0"/>
        <w:adjustRightInd w:val="0"/>
        <w:ind w:firstLine="567"/>
        <w:jc w:val="both"/>
        <w:rPr>
          <w:sz w:val="28"/>
          <w:szCs w:val="28"/>
          <w:lang w:bidi="ar-IQ"/>
        </w:rPr>
      </w:pPr>
      <w:r w:rsidRPr="009837E0">
        <w:rPr>
          <w:sz w:val="28"/>
          <w:szCs w:val="28"/>
          <w:rtl/>
          <w:lang w:bidi="ar-IQ"/>
        </w:rPr>
        <w:t>2-اغتنم شبابك في طاعة الله</w:t>
      </w:r>
      <w:r w:rsidR="00BB7DB9" w:rsidRPr="009837E0">
        <w:rPr>
          <w:sz w:val="28"/>
          <w:szCs w:val="28"/>
          <w:rtl/>
          <w:lang w:bidi="ar-IQ"/>
        </w:rPr>
        <w:t>،</w:t>
      </w:r>
      <w:r w:rsidRPr="009837E0">
        <w:rPr>
          <w:sz w:val="28"/>
          <w:szCs w:val="28"/>
          <w:rtl/>
          <w:lang w:bidi="ar-IQ"/>
        </w:rPr>
        <w:t xml:space="preserve"> الطبعة الأولى</w:t>
      </w:r>
      <w:r w:rsidR="00BB7DB9" w:rsidRPr="009837E0">
        <w:rPr>
          <w:sz w:val="28"/>
          <w:szCs w:val="28"/>
          <w:rtl/>
          <w:lang w:bidi="ar-IQ"/>
        </w:rPr>
        <w:t>،</w:t>
      </w:r>
      <w:r w:rsidRPr="009837E0">
        <w:rPr>
          <w:sz w:val="28"/>
          <w:szCs w:val="28"/>
          <w:rtl/>
          <w:lang w:bidi="ar-IQ"/>
        </w:rPr>
        <w:t xml:space="preserve"> مطبعة أسعد بغداد 1405هـ =1985م</w:t>
      </w:r>
      <w:r w:rsidR="00BB7DB9" w:rsidRPr="009837E0">
        <w:rPr>
          <w:sz w:val="28"/>
          <w:szCs w:val="28"/>
          <w:rtl/>
          <w:lang w:bidi="ar-IQ"/>
        </w:rPr>
        <w:t>،</w:t>
      </w:r>
      <w:r w:rsidRPr="009837E0">
        <w:rPr>
          <w:sz w:val="28"/>
          <w:szCs w:val="28"/>
          <w:rtl/>
          <w:lang w:bidi="ar-IQ"/>
        </w:rPr>
        <w:t xml:space="preserve"> رقم الإيداع  في المكتبة الوطنية ببغداد299 لسنة 1985م</w:t>
      </w:r>
      <w:r w:rsidR="00BB7DB9" w:rsidRPr="009837E0">
        <w:rPr>
          <w:sz w:val="28"/>
          <w:szCs w:val="28"/>
          <w:rtl/>
          <w:lang w:bidi="ar-IQ"/>
        </w:rPr>
        <w:t>.</w:t>
      </w:r>
    </w:p>
    <w:p w:rsidR="00907BFD" w:rsidRPr="009837E0" w:rsidRDefault="00907BFD" w:rsidP="00907BFD">
      <w:pPr>
        <w:pStyle w:val="a5"/>
        <w:widowControl w:val="0"/>
        <w:adjustRightInd w:val="0"/>
        <w:ind w:firstLine="567"/>
        <w:jc w:val="both"/>
        <w:rPr>
          <w:sz w:val="28"/>
          <w:szCs w:val="28"/>
          <w:rtl/>
          <w:lang w:bidi="ar-IQ"/>
        </w:rPr>
      </w:pPr>
      <w:r w:rsidRPr="009837E0">
        <w:rPr>
          <w:sz w:val="28"/>
          <w:szCs w:val="28"/>
          <w:rtl/>
          <w:lang w:bidi="ar-IQ"/>
        </w:rPr>
        <w:t>3-فضل الصلاة وحكم تاركها في الكتاب والسنة</w:t>
      </w:r>
      <w:r w:rsidR="00BB7DB9" w:rsidRPr="009837E0">
        <w:rPr>
          <w:sz w:val="28"/>
          <w:szCs w:val="28"/>
          <w:rtl/>
          <w:lang w:bidi="ar-IQ"/>
        </w:rPr>
        <w:t>،</w:t>
      </w:r>
      <w:r w:rsidRPr="009837E0">
        <w:rPr>
          <w:sz w:val="28"/>
          <w:szCs w:val="28"/>
          <w:rtl/>
          <w:lang w:bidi="ar-IQ"/>
        </w:rPr>
        <w:t xml:space="preserve"> أو  رسالة  إلى تارك الصلاة</w:t>
      </w:r>
      <w:r w:rsidR="00BB7DB9" w:rsidRPr="009837E0">
        <w:rPr>
          <w:sz w:val="28"/>
          <w:szCs w:val="28"/>
          <w:rtl/>
          <w:lang w:bidi="ar-IQ"/>
        </w:rPr>
        <w:t>،</w:t>
      </w:r>
      <w:r w:rsidRPr="009837E0">
        <w:rPr>
          <w:sz w:val="28"/>
          <w:szCs w:val="28"/>
          <w:rtl/>
          <w:lang w:bidi="ar-IQ"/>
        </w:rPr>
        <w:t xml:space="preserve"> الطبعة الأولى</w:t>
      </w:r>
      <w:r w:rsidR="00BB7DB9" w:rsidRPr="009837E0">
        <w:rPr>
          <w:sz w:val="28"/>
          <w:szCs w:val="28"/>
          <w:rtl/>
          <w:lang w:bidi="ar-IQ"/>
        </w:rPr>
        <w:t>،</w:t>
      </w:r>
      <w:r w:rsidRPr="009837E0">
        <w:rPr>
          <w:sz w:val="28"/>
          <w:szCs w:val="28"/>
          <w:rtl/>
          <w:lang w:bidi="ar-IQ"/>
        </w:rPr>
        <w:t xml:space="preserve"> مطبعة أسعد</w:t>
      </w:r>
      <w:r w:rsidR="00BB7DB9" w:rsidRPr="009837E0">
        <w:rPr>
          <w:sz w:val="28"/>
          <w:szCs w:val="28"/>
          <w:rtl/>
          <w:lang w:bidi="ar-IQ"/>
        </w:rPr>
        <w:t>،</w:t>
      </w:r>
      <w:r w:rsidRPr="009837E0">
        <w:rPr>
          <w:sz w:val="28"/>
          <w:szCs w:val="28"/>
          <w:rtl/>
          <w:lang w:bidi="ar-IQ"/>
        </w:rPr>
        <w:t xml:space="preserve"> بغداد 1985م رقم الإيداع  في المكتبة الوطنية ببغداد 566 لسنة 1986م</w:t>
      </w:r>
      <w:r w:rsidR="00BB7DB9" w:rsidRPr="009837E0">
        <w:rPr>
          <w:sz w:val="28"/>
          <w:szCs w:val="28"/>
          <w:rtl/>
          <w:lang w:bidi="ar-IQ"/>
        </w:rPr>
        <w:t>.</w:t>
      </w:r>
    </w:p>
    <w:p w:rsidR="00907BFD" w:rsidRPr="009837E0" w:rsidRDefault="00907BFD" w:rsidP="00907BFD">
      <w:pPr>
        <w:ind w:firstLine="567"/>
        <w:jc w:val="lowKashida"/>
        <w:rPr>
          <w:rFonts w:cs="Traditional Arabic"/>
          <w:sz w:val="28"/>
          <w:szCs w:val="28"/>
          <w:rtl/>
        </w:rPr>
      </w:pPr>
      <w:r w:rsidRPr="009837E0">
        <w:rPr>
          <w:rFonts w:cs="Traditional Arabic"/>
          <w:sz w:val="28"/>
          <w:szCs w:val="28"/>
          <w:rtl/>
        </w:rPr>
        <w:t>4-إعجاز القرآن الكريم</w:t>
      </w:r>
      <w:r w:rsidR="00BB7DB9" w:rsidRPr="009837E0">
        <w:rPr>
          <w:rFonts w:cs="Traditional Arabic"/>
          <w:sz w:val="28"/>
          <w:szCs w:val="28"/>
          <w:rtl/>
        </w:rPr>
        <w:t>.</w:t>
      </w:r>
      <w:r w:rsidRPr="009837E0">
        <w:rPr>
          <w:rFonts w:cs="Traditional Arabic"/>
          <w:sz w:val="28"/>
          <w:szCs w:val="28"/>
          <w:rtl/>
        </w:rPr>
        <w:t xml:space="preserve"> رقم الإيداع بدار الكتب والوثائق ببغداد (802)  لسنة 2009م</w:t>
      </w:r>
    </w:p>
    <w:p w:rsidR="00907BFD" w:rsidRPr="009837E0" w:rsidRDefault="00907BFD" w:rsidP="00907BFD">
      <w:pPr>
        <w:ind w:firstLine="567"/>
        <w:jc w:val="lowKashida"/>
        <w:rPr>
          <w:rFonts w:cs="Traditional Arabic"/>
          <w:sz w:val="28"/>
          <w:szCs w:val="28"/>
        </w:rPr>
      </w:pPr>
      <w:r w:rsidRPr="009837E0">
        <w:rPr>
          <w:rFonts w:cs="Traditional Arabic"/>
          <w:sz w:val="28"/>
          <w:szCs w:val="28"/>
          <w:rtl/>
        </w:rPr>
        <w:t>5-مواعظ إسلامية</w:t>
      </w:r>
      <w:r w:rsidR="00BB7DB9" w:rsidRPr="009837E0">
        <w:rPr>
          <w:rFonts w:cs="Traditional Arabic"/>
          <w:sz w:val="28"/>
          <w:szCs w:val="28"/>
          <w:rtl/>
        </w:rPr>
        <w:t>.</w:t>
      </w:r>
      <w:r w:rsidRPr="009837E0">
        <w:rPr>
          <w:rFonts w:cs="Traditional Arabic"/>
          <w:sz w:val="28"/>
          <w:szCs w:val="28"/>
          <w:rtl/>
        </w:rPr>
        <w:t xml:space="preserve"> رقم الإيداع بدار الكتب والوثائق ببغداد(803) لسنة 2009م</w:t>
      </w:r>
    </w:p>
    <w:p w:rsidR="00907BFD" w:rsidRPr="009837E0" w:rsidRDefault="00907BFD" w:rsidP="00907BFD">
      <w:pPr>
        <w:ind w:firstLine="567"/>
        <w:jc w:val="lowKashida"/>
        <w:rPr>
          <w:rFonts w:cs="Traditional Arabic"/>
          <w:sz w:val="28"/>
          <w:szCs w:val="28"/>
          <w:rtl/>
        </w:rPr>
      </w:pPr>
      <w:r w:rsidRPr="009837E0">
        <w:rPr>
          <w:rFonts w:cs="Traditional Arabic"/>
          <w:sz w:val="28"/>
          <w:szCs w:val="28"/>
          <w:rtl/>
        </w:rPr>
        <w:t>6-دروس إسلامية</w:t>
      </w:r>
      <w:r w:rsidR="00BB7DB9" w:rsidRPr="009837E0">
        <w:rPr>
          <w:rFonts w:cs="Traditional Arabic"/>
          <w:sz w:val="28"/>
          <w:szCs w:val="28"/>
          <w:rtl/>
        </w:rPr>
        <w:t>.</w:t>
      </w:r>
      <w:r w:rsidRPr="009837E0">
        <w:rPr>
          <w:rFonts w:cs="Traditional Arabic"/>
          <w:sz w:val="28"/>
          <w:szCs w:val="28"/>
          <w:rtl/>
        </w:rPr>
        <w:t xml:space="preserve"> رقم الإيداع بدار الكتب والوثائق ببغداد(804) لسنة 2009م</w:t>
      </w:r>
    </w:p>
    <w:p w:rsidR="00907BFD" w:rsidRPr="009837E0" w:rsidRDefault="00907BFD" w:rsidP="00907BFD">
      <w:pPr>
        <w:ind w:firstLine="567"/>
        <w:jc w:val="lowKashida"/>
        <w:rPr>
          <w:rFonts w:cs="Traditional Arabic"/>
          <w:sz w:val="28"/>
          <w:szCs w:val="28"/>
        </w:rPr>
      </w:pPr>
      <w:r w:rsidRPr="009837E0">
        <w:rPr>
          <w:rFonts w:cs="Traditional Arabic"/>
          <w:sz w:val="28"/>
          <w:szCs w:val="28"/>
          <w:rtl/>
        </w:rPr>
        <w:t>7-بين الماضي والحاضر /قصائد إسلامية</w:t>
      </w:r>
      <w:r w:rsidR="00BB7DB9" w:rsidRPr="009837E0">
        <w:rPr>
          <w:rFonts w:cs="Traditional Arabic"/>
          <w:sz w:val="28"/>
          <w:szCs w:val="28"/>
          <w:rtl/>
        </w:rPr>
        <w:t>،</w:t>
      </w:r>
      <w:r w:rsidRPr="009837E0">
        <w:rPr>
          <w:rFonts w:cs="Traditional Arabic"/>
          <w:sz w:val="28"/>
          <w:szCs w:val="28"/>
          <w:rtl/>
        </w:rPr>
        <w:t xml:space="preserve"> رقم الإيداع بدار الكتب والوثائق ببغداد(805) لسنة 2009م</w:t>
      </w:r>
    </w:p>
    <w:p w:rsidR="00907BFD" w:rsidRPr="009837E0" w:rsidRDefault="00907BFD" w:rsidP="00907BFD">
      <w:pPr>
        <w:ind w:firstLine="567"/>
        <w:jc w:val="lowKashida"/>
        <w:rPr>
          <w:rFonts w:cs="Traditional Arabic"/>
          <w:sz w:val="28"/>
          <w:szCs w:val="28"/>
        </w:rPr>
      </w:pPr>
      <w:r w:rsidRPr="009837E0">
        <w:rPr>
          <w:rFonts w:cs="Traditional Arabic"/>
          <w:sz w:val="28"/>
          <w:szCs w:val="28"/>
          <w:rtl/>
        </w:rPr>
        <w:t>8-المشاكلة بين واو الحال وواو المصاحبة في النحو العربي</w:t>
      </w:r>
      <w:r w:rsidR="00BB7DB9" w:rsidRPr="009837E0">
        <w:rPr>
          <w:rFonts w:cs="Traditional Arabic"/>
          <w:sz w:val="28"/>
          <w:szCs w:val="28"/>
          <w:rtl/>
        </w:rPr>
        <w:t>.</w:t>
      </w:r>
      <w:r w:rsidRPr="009837E0">
        <w:rPr>
          <w:rFonts w:cs="Traditional Arabic"/>
          <w:sz w:val="28"/>
          <w:szCs w:val="28"/>
          <w:rtl/>
        </w:rPr>
        <w:t xml:space="preserve"> رقم الإيداع بدار الكتب والوثائق ببغداد (806) لسنة 2009م</w:t>
      </w:r>
    </w:p>
    <w:p w:rsidR="00907BFD" w:rsidRPr="009837E0" w:rsidRDefault="00907BFD" w:rsidP="00907BFD">
      <w:pPr>
        <w:ind w:firstLine="567"/>
        <w:jc w:val="lowKashida"/>
        <w:rPr>
          <w:rFonts w:cs="Traditional Arabic"/>
          <w:sz w:val="28"/>
          <w:szCs w:val="28"/>
        </w:rPr>
      </w:pPr>
      <w:r w:rsidRPr="009837E0">
        <w:rPr>
          <w:rFonts w:cs="Traditional Arabic"/>
          <w:sz w:val="28"/>
          <w:szCs w:val="28"/>
          <w:rtl/>
        </w:rPr>
        <w:t>9-(ما) في القرآن الكريم / دراسة نحوية</w:t>
      </w:r>
      <w:r w:rsidR="00BB7DB9" w:rsidRPr="009837E0">
        <w:rPr>
          <w:rFonts w:cs="Traditional Arabic"/>
          <w:sz w:val="28"/>
          <w:szCs w:val="28"/>
          <w:rtl/>
        </w:rPr>
        <w:t>.</w:t>
      </w:r>
      <w:r w:rsidRPr="009837E0">
        <w:rPr>
          <w:rFonts w:cs="Traditional Arabic"/>
          <w:sz w:val="28"/>
          <w:szCs w:val="28"/>
          <w:rtl/>
        </w:rPr>
        <w:t xml:space="preserve"> رقم الإيداع بدار الكتب والوثائق ببغداد (807) لسنة 2009م</w:t>
      </w:r>
    </w:p>
    <w:p w:rsidR="00907BFD" w:rsidRPr="009837E0" w:rsidRDefault="00907BFD" w:rsidP="00907BFD">
      <w:pPr>
        <w:jc w:val="lowKashida"/>
        <w:rPr>
          <w:rFonts w:cs="Traditional Arabic"/>
          <w:sz w:val="28"/>
          <w:szCs w:val="28"/>
          <w:rtl/>
        </w:rPr>
      </w:pPr>
      <w:r w:rsidRPr="009837E0">
        <w:rPr>
          <w:rFonts w:cs="Traditional Arabic"/>
          <w:sz w:val="28"/>
          <w:szCs w:val="28"/>
          <w:rtl/>
        </w:rPr>
        <w:t xml:space="preserve"> </w:t>
      </w:r>
      <w:r w:rsidRPr="009837E0">
        <w:rPr>
          <w:rFonts w:cs="Traditional Arabic"/>
          <w:sz w:val="28"/>
          <w:szCs w:val="28"/>
          <w:rtl/>
        </w:rPr>
        <w:tab/>
        <w:t>10-دراسات في النحو القرآني</w:t>
      </w:r>
      <w:r w:rsidR="00BB7DB9" w:rsidRPr="009837E0">
        <w:rPr>
          <w:rFonts w:cs="Traditional Arabic"/>
          <w:sz w:val="28"/>
          <w:szCs w:val="28"/>
          <w:rtl/>
        </w:rPr>
        <w:t>..</w:t>
      </w:r>
      <w:r w:rsidRPr="009837E0">
        <w:rPr>
          <w:rFonts w:cs="Traditional Arabic"/>
          <w:sz w:val="28"/>
          <w:szCs w:val="28"/>
          <w:rtl/>
        </w:rPr>
        <w:t xml:space="preserve"> رقم الإيداع بدار الكتب والوثائق ببغداد (811) لسنة 2009م</w:t>
      </w:r>
    </w:p>
    <w:p w:rsidR="00907BFD" w:rsidRPr="009837E0" w:rsidRDefault="00907BFD" w:rsidP="00907BFD">
      <w:pPr>
        <w:ind w:firstLine="720"/>
        <w:jc w:val="lowKashida"/>
        <w:rPr>
          <w:rFonts w:cs="Traditional Arabic"/>
          <w:sz w:val="28"/>
          <w:szCs w:val="28"/>
          <w:rtl/>
        </w:rPr>
      </w:pPr>
      <w:r w:rsidRPr="009837E0">
        <w:rPr>
          <w:rFonts w:cs="Traditional Arabic"/>
          <w:sz w:val="28"/>
          <w:szCs w:val="28"/>
          <w:rtl/>
        </w:rPr>
        <w:t>11-من مزاعم النحاة</w:t>
      </w:r>
      <w:r w:rsidR="00BB7DB9" w:rsidRPr="009837E0">
        <w:rPr>
          <w:rFonts w:cs="Traditional Arabic"/>
          <w:sz w:val="28"/>
          <w:szCs w:val="28"/>
          <w:rtl/>
        </w:rPr>
        <w:t>.</w:t>
      </w:r>
      <w:r w:rsidRPr="009837E0">
        <w:rPr>
          <w:rFonts w:cs="Traditional Arabic"/>
          <w:sz w:val="28"/>
          <w:szCs w:val="28"/>
          <w:rtl/>
        </w:rPr>
        <w:t xml:space="preserve"> رقم الإيداع بدار الكتب والوثائق ببغداد (808) لسنة 2009م</w:t>
      </w:r>
    </w:p>
    <w:p w:rsidR="00907BFD" w:rsidRPr="009837E0" w:rsidRDefault="00907BFD" w:rsidP="00907BFD">
      <w:pPr>
        <w:ind w:firstLine="720"/>
        <w:jc w:val="lowKashida"/>
        <w:rPr>
          <w:rFonts w:cs="Traditional Arabic"/>
          <w:sz w:val="28"/>
          <w:szCs w:val="28"/>
          <w:rtl/>
        </w:rPr>
      </w:pPr>
      <w:r w:rsidRPr="009837E0">
        <w:rPr>
          <w:rFonts w:cs="Traditional Arabic"/>
          <w:sz w:val="28"/>
          <w:szCs w:val="28"/>
          <w:rtl/>
        </w:rPr>
        <w:t>12-النصب على نزع الخافض والتضمين من بدع النحاة والمفسرين</w:t>
      </w:r>
      <w:r w:rsidR="00BB7DB9" w:rsidRPr="009837E0">
        <w:rPr>
          <w:rFonts w:cs="Traditional Arabic"/>
          <w:sz w:val="28"/>
          <w:szCs w:val="28"/>
          <w:rtl/>
        </w:rPr>
        <w:t>.</w:t>
      </w:r>
      <w:r w:rsidRPr="009837E0">
        <w:rPr>
          <w:rFonts w:cs="Traditional Arabic"/>
          <w:sz w:val="28"/>
          <w:szCs w:val="28"/>
          <w:rtl/>
        </w:rPr>
        <w:t xml:space="preserve"> رقم الإيداع بدار الكتب والوثائق ببغداد (1732) لسنة 2010م</w:t>
      </w:r>
      <w:r w:rsidR="00BB7DB9" w:rsidRPr="009837E0">
        <w:rPr>
          <w:rFonts w:cs="Traditional Arabic"/>
          <w:sz w:val="28"/>
          <w:szCs w:val="28"/>
          <w:rtl/>
        </w:rPr>
        <w:t>.</w:t>
      </w:r>
    </w:p>
    <w:p w:rsidR="00907BFD" w:rsidRPr="009837E0" w:rsidRDefault="00907BFD" w:rsidP="00907BFD">
      <w:pPr>
        <w:ind w:firstLine="567"/>
        <w:jc w:val="lowKashida"/>
        <w:rPr>
          <w:rFonts w:cs="Traditional Arabic"/>
          <w:sz w:val="28"/>
          <w:szCs w:val="28"/>
          <w:rtl/>
        </w:rPr>
      </w:pPr>
      <w:r w:rsidRPr="009837E0">
        <w:rPr>
          <w:rFonts w:cs="Traditional Arabic"/>
          <w:sz w:val="28"/>
          <w:szCs w:val="28"/>
          <w:rtl/>
        </w:rPr>
        <w:lastRenderedPageBreak/>
        <w:t>13-الوجوه الدخيلة في كتب الوجوه والنظائر</w:t>
      </w:r>
      <w:r w:rsidR="00BB7DB9" w:rsidRPr="009837E0">
        <w:rPr>
          <w:rFonts w:cs="Traditional Arabic"/>
          <w:sz w:val="28"/>
          <w:szCs w:val="28"/>
          <w:rtl/>
        </w:rPr>
        <w:t>،</w:t>
      </w:r>
      <w:r w:rsidRPr="009837E0">
        <w:rPr>
          <w:rFonts w:cs="Traditional Arabic"/>
          <w:sz w:val="28"/>
          <w:szCs w:val="28"/>
          <w:rtl/>
        </w:rPr>
        <w:t xml:space="preserve"> لفظ (الذكر) نموذجًا</w:t>
      </w:r>
      <w:r w:rsidR="00BB7DB9" w:rsidRPr="009837E0">
        <w:rPr>
          <w:rFonts w:cs="Traditional Arabic"/>
          <w:sz w:val="28"/>
          <w:szCs w:val="28"/>
          <w:rtl/>
        </w:rPr>
        <w:t>،</w:t>
      </w:r>
      <w:r w:rsidRPr="009837E0">
        <w:rPr>
          <w:rFonts w:cs="Traditional Arabic"/>
          <w:sz w:val="28"/>
          <w:szCs w:val="28"/>
          <w:rtl/>
        </w:rPr>
        <w:t xml:space="preserve"> مع بحث صغير بعنوان</w:t>
      </w:r>
      <w:r w:rsidR="00BB7DB9" w:rsidRPr="009837E0">
        <w:rPr>
          <w:rFonts w:cs="Traditional Arabic"/>
          <w:sz w:val="28"/>
          <w:szCs w:val="28"/>
          <w:rtl/>
        </w:rPr>
        <w:t>:</w:t>
      </w:r>
      <w:r w:rsidRPr="009837E0">
        <w:rPr>
          <w:rFonts w:cs="Traditional Arabic"/>
          <w:sz w:val="28"/>
          <w:szCs w:val="28"/>
          <w:rtl/>
        </w:rPr>
        <w:t xml:space="preserve"> لغة القرآن فوق نحو النحاة</w:t>
      </w:r>
      <w:r w:rsidR="00BB7DB9" w:rsidRPr="009837E0">
        <w:rPr>
          <w:rFonts w:cs="Traditional Arabic"/>
          <w:sz w:val="28"/>
          <w:szCs w:val="28"/>
          <w:rtl/>
        </w:rPr>
        <w:t>،</w:t>
      </w:r>
      <w:r w:rsidRPr="009837E0">
        <w:rPr>
          <w:rFonts w:cs="Traditional Arabic"/>
          <w:sz w:val="28"/>
          <w:szCs w:val="28"/>
          <w:rtl/>
        </w:rPr>
        <w:t xml:space="preserve"> رقم الإيداع في دار الكتب والوثائق ببغداد (1798) لسنة 2011م</w:t>
      </w:r>
      <w:r w:rsidR="00BB7DB9" w:rsidRPr="009837E0">
        <w:rPr>
          <w:rFonts w:cs="Traditional Arabic"/>
          <w:sz w:val="28"/>
          <w:szCs w:val="28"/>
          <w:rtl/>
        </w:rPr>
        <w:t>.</w:t>
      </w:r>
    </w:p>
    <w:p w:rsidR="00907BFD" w:rsidRPr="009837E0" w:rsidRDefault="00907BFD" w:rsidP="00907BFD">
      <w:pPr>
        <w:ind w:firstLine="567"/>
        <w:jc w:val="lowKashida"/>
        <w:rPr>
          <w:rFonts w:cs="Traditional Arabic"/>
          <w:sz w:val="28"/>
          <w:szCs w:val="28"/>
          <w:rtl/>
        </w:rPr>
      </w:pPr>
      <w:r w:rsidRPr="009837E0">
        <w:rPr>
          <w:rFonts w:cs="Traditional Arabic"/>
          <w:sz w:val="28"/>
          <w:szCs w:val="28"/>
          <w:rtl/>
        </w:rPr>
        <w:t>14-لا وجوه ولا نظائر في كتب الوجوه والنظائر</w:t>
      </w:r>
      <w:r w:rsidR="00BB7DB9" w:rsidRPr="009837E0">
        <w:rPr>
          <w:rFonts w:cs="Traditional Arabic"/>
          <w:sz w:val="28"/>
          <w:szCs w:val="28"/>
          <w:rtl/>
        </w:rPr>
        <w:t>.</w:t>
      </w:r>
    </w:p>
    <w:p w:rsidR="00907BFD" w:rsidRPr="009837E0" w:rsidRDefault="00907BFD" w:rsidP="00907BFD">
      <w:pPr>
        <w:ind w:firstLine="567"/>
        <w:jc w:val="lowKashida"/>
        <w:rPr>
          <w:rFonts w:cs="Traditional Arabic"/>
          <w:sz w:val="28"/>
          <w:szCs w:val="28"/>
          <w:rtl/>
        </w:rPr>
      </w:pPr>
      <w:r w:rsidRPr="009837E0">
        <w:rPr>
          <w:rFonts w:cs="Traditional Arabic" w:hint="cs"/>
          <w:sz w:val="28"/>
          <w:szCs w:val="28"/>
          <w:rtl/>
        </w:rPr>
        <w:t xml:space="preserve">15-اختلاق الأوجه والمعاني في كتب حروف المعاني </w:t>
      </w:r>
    </w:p>
    <w:p w:rsidR="00907BFD" w:rsidRPr="009837E0" w:rsidRDefault="00907BFD" w:rsidP="00907BFD">
      <w:pPr>
        <w:pStyle w:val="a5"/>
        <w:widowControl w:val="0"/>
        <w:adjustRightInd w:val="0"/>
        <w:ind w:firstLine="567"/>
        <w:jc w:val="center"/>
        <w:rPr>
          <w:b/>
          <w:bCs/>
          <w:sz w:val="28"/>
          <w:szCs w:val="28"/>
          <w:rtl/>
          <w:lang w:bidi="ar-IQ"/>
        </w:rPr>
      </w:pPr>
      <w:r w:rsidRPr="009837E0">
        <w:rPr>
          <w:b/>
          <w:bCs/>
          <w:sz w:val="28"/>
          <w:szCs w:val="28"/>
          <w:rtl/>
          <w:lang w:bidi="ar-IQ"/>
        </w:rPr>
        <w:t>السيرة العلمية</w:t>
      </w:r>
    </w:p>
    <w:p w:rsidR="00907BFD" w:rsidRPr="009837E0" w:rsidRDefault="00907BFD" w:rsidP="00907BFD">
      <w:pPr>
        <w:pStyle w:val="a5"/>
        <w:jc w:val="lowKashida"/>
        <w:rPr>
          <w:sz w:val="28"/>
          <w:szCs w:val="28"/>
          <w:rtl/>
          <w:lang w:bidi="ar-IQ"/>
        </w:rPr>
      </w:pPr>
      <w:r w:rsidRPr="009837E0">
        <w:rPr>
          <w:sz w:val="28"/>
          <w:szCs w:val="28"/>
          <w:rtl/>
          <w:lang w:bidi="ar-IQ"/>
        </w:rPr>
        <w:t>-الاسم</w:t>
      </w:r>
      <w:r w:rsidR="00BB7DB9" w:rsidRPr="009837E0">
        <w:rPr>
          <w:sz w:val="28"/>
          <w:szCs w:val="28"/>
          <w:rtl/>
          <w:lang w:bidi="ar-IQ"/>
        </w:rPr>
        <w:t>:</w:t>
      </w:r>
      <w:r w:rsidRPr="009837E0">
        <w:rPr>
          <w:sz w:val="28"/>
          <w:szCs w:val="28"/>
          <w:rtl/>
          <w:lang w:bidi="ar-IQ"/>
        </w:rPr>
        <w:t xml:space="preserve"> عبد الجبار فتحي زيدان </w:t>
      </w:r>
      <w:proofErr w:type="spellStart"/>
      <w:r w:rsidRPr="009837E0">
        <w:rPr>
          <w:sz w:val="28"/>
          <w:szCs w:val="28"/>
          <w:rtl/>
          <w:lang w:bidi="ar-IQ"/>
        </w:rPr>
        <w:t>ذنون</w:t>
      </w:r>
      <w:proofErr w:type="spellEnd"/>
      <w:r w:rsidR="00BB7DB9" w:rsidRPr="009837E0">
        <w:rPr>
          <w:sz w:val="28"/>
          <w:szCs w:val="28"/>
          <w:rtl/>
          <w:lang w:bidi="ar-IQ"/>
        </w:rPr>
        <w:t>.</w:t>
      </w:r>
    </w:p>
    <w:p w:rsidR="00907BFD" w:rsidRPr="009837E0" w:rsidRDefault="00907BFD" w:rsidP="00907BFD">
      <w:pPr>
        <w:pStyle w:val="a5"/>
        <w:jc w:val="lowKashida"/>
        <w:rPr>
          <w:sz w:val="28"/>
          <w:szCs w:val="28"/>
          <w:lang w:bidi="ar-IQ"/>
        </w:rPr>
      </w:pPr>
      <w:r w:rsidRPr="009837E0">
        <w:rPr>
          <w:sz w:val="28"/>
          <w:szCs w:val="28"/>
          <w:rtl/>
          <w:lang w:bidi="ar-IQ"/>
        </w:rPr>
        <w:t>-محل وتاريخ الولادة</w:t>
      </w:r>
      <w:r w:rsidR="00BB7DB9" w:rsidRPr="009837E0">
        <w:rPr>
          <w:sz w:val="28"/>
          <w:szCs w:val="28"/>
          <w:rtl/>
          <w:lang w:bidi="ar-IQ"/>
        </w:rPr>
        <w:t>:</w:t>
      </w:r>
      <w:r w:rsidRPr="009837E0">
        <w:rPr>
          <w:sz w:val="28"/>
          <w:szCs w:val="28"/>
          <w:rtl/>
          <w:lang w:bidi="ar-IQ"/>
        </w:rPr>
        <w:t xml:space="preserve"> الموصل/1947م</w:t>
      </w:r>
      <w:r w:rsidR="00BB7DB9" w:rsidRPr="009837E0">
        <w:rPr>
          <w:sz w:val="28"/>
          <w:szCs w:val="28"/>
          <w:rtl/>
          <w:lang w:bidi="ar-IQ"/>
        </w:rPr>
        <w:t>،</w:t>
      </w:r>
      <w:r w:rsidRPr="009837E0">
        <w:rPr>
          <w:sz w:val="28"/>
          <w:szCs w:val="28"/>
          <w:rtl/>
          <w:lang w:bidi="ar-IQ"/>
        </w:rPr>
        <w:t xml:space="preserve"> محلة الشفاء</w:t>
      </w:r>
      <w:r w:rsidR="00BB7DB9" w:rsidRPr="009837E0">
        <w:rPr>
          <w:sz w:val="28"/>
          <w:szCs w:val="28"/>
          <w:rtl/>
          <w:lang w:bidi="ar-IQ"/>
        </w:rPr>
        <w:t>،</w:t>
      </w:r>
      <w:r w:rsidRPr="009837E0">
        <w:rPr>
          <w:sz w:val="28"/>
          <w:szCs w:val="28"/>
          <w:rtl/>
          <w:lang w:bidi="ar-IQ"/>
        </w:rPr>
        <w:t xml:space="preserve"> قرب دورة قاسم الخياط</w:t>
      </w:r>
      <w:r w:rsidR="00BB7DB9" w:rsidRPr="009837E0">
        <w:rPr>
          <w:sz w:val="28"/>
          <w:szCs w:val="28"/>
          <w:rtl/>
          <w:lang w:bidi="ar-IQ"/>
        </w:rPr>
        <w:t>.</w:t>
      </w:r>
    </w:p>
    <w:p w:rsidR="00907BFD" w:rsidRPr="009837E0" w:rsidRDefault="00907BFD" w:rsidP="00907BFD">
      <w:pPr>
        <w:pStyle w:val="a5"/>
        <w:jc w:val="lowKashida"/>
        <w:rPr>
          <w:sz w:val="28"/>
          <w:szCs w:val="28"/>
          <w:lang w:bidi="ar-IQ"/>
        </w:rPr>
      </w:pPr>
      <w:r w:rsidRPr="009837E0">
        <w:rPr>
          <w:sz w:val="28"/>
          <w:szCs w:val="28"/>
          <w:rtl/>
          <w:lang w:bidi="ar-IQ"/>
        </w:rPr>
        <w:t>-أنهيتُ دراستي الابتدائية</w:t>
      </w:r>
      <w:r w:rsidR="00BB7DB9" w:rsidRPr="009837E0">
        <w:rPr>
          <w:sz w:val="28"/>
          <w:szCs w:val="28"/>
          <w:rtl/>
          <w:lang w:bidi="ar-IQ"/>
        </w:rPr>
        <w:t>،</w:t>
      </w:r>
      <w:r w:rsidRPr="009837E0">
        <w:rPr>
          <w:sz w:val="28"/>
          <w:szCs w:val="28"/>
          <w:rtl/>
          <w:lang w:bidi="ar-IQ"/>
        </w:rPr>
        <w:t xml:space="preserve"> في المدرسة القحطانية</w:t>
      </w:r>
      <w:r w:rsidR="00BB7DB9" w:rsidRPr="009837E0">
        <w:rPr>
          <w:sz w:val="28"/>
          <w:szCs w:val="28"/>
          <w:rtl/>
          <w:lang w:bidi="ar-IQ"/>
        </w:rPr>
        <w:t>،</w:t>
      </w:r>
      <w:r w:rsidRPr="009837E0">
        <w:rPr>
          <w:sz w:val="28"/>
          <w:szCs w:val="28"/>
          <w:rtl/>
          <w:lang w:bidi="ar-IQ"/>
        </w:rPr>
        <w:t xml:space="preserve"> سنة 1962</w:t>
      </w:r>
      <w:r w:rsidR="00BB7DB9" w:rsidRPr="009837E0">
        <w:rPr>
          <w:sz w:val="28"/>
          <w:szCs w:val="28"/>
          <w:rtl/>
          <w:lang w:bidi="ar-IQ"/>
        </w:rPr>
        <w:t>.</w:t>
      </w:r>
    </w:p>
    <w:p w:rsidR="00907BFD" w:rsidRPr="009837E0" w:rsidRDefault="00907BFD" w:rsidP="00907BFD">
      <w:pPr>
        <w:pStyle w:val="a5"/>
        <w:jc w:val="lowKashida"/>
        <w:rPr>
          <w:sz w:val="28"/>
          <w:szCs w:val="28"/>
          <w:lang w:bidi="ar-IQ"/>
        </w:rPr>
      </w:pPr>
      <w:r w:rsidRPr="009837E0">
        <w:rPr>
          <w:sz w:val="28"/>
          <w:szCs w:val="28"/>
          <w:rtl/>
          <w:lang w:bidi="ar-IQ"/>
        </w:rPr>
        <w:t>-أنهيتُ دراستي المتوسطة</w:t>
      </w:r>
      <w:r w:rsidR="00BB7DB9" w:rsidRPr="009837E0">
        <w:rPr>
          <w:sz w:val="28"/>
          <w:szCs w:val="28"/>
          <w:rtl/>
          <w:lang w:bidi="ar-IQ"/>
        </w:rPr>
        <w:t>،</w:t>
      </w:r>
      <w:r w:rsidRPr="009837E0">
        <w:rPr>
          <w:sz w:val="28"/>
          <w:szCs w:val="28"/>
          <w:rtl/>
          <w:lang w:bidi="ar-IQ"/>
        </w:rPr>
        <w:t xml:space="preserve"> في متوسطة الحرية</w:t>
      </w:r>
      <w:r w:rsidR="00BB7DB9" w:rsidRPr="009837E0">
        <w:rPr>
          <w:sz w:val="28"/>
          <w:szCs w:val="28"/>
          <w:rtl/>
          <w:lang w:bidi="ar-IQ"/>
        </w:rPr>
        <w:t>،</w:t>
      </w:r>
      <w:r w:rsidRPr="009837E0">
        <w:rPr>
          <w:sz w:val="28"/>
          <w:szCs w:val="28"/>
          <w:rtl/>
          <w:lang w:bidi="ar-IQ"/>
        </w:rPr>
        <w:t xml:space="preserve"> سنة 1965م</w:t>
      </w:r>
      <w:r w:rsidR="00BB7DB9" w:rsidRPr="009837E0">
        <w:rPr>
          <w:sz w:val="28"/>
          <w:szCs w:val="28"/>
          <w:rtl/>
          <w:lang w:bidi="ar-IQ"/>
        </w:rPr>
        <w:t>.</w:t>
      </w:r>
    </w:p>
    <w:p w:rsidR="00907BFD" w:rsidRPr="009837E0" w:rsidRDefault="00907BFD" w:rsidP="00907BFD">
      <w:pPr>
        <w:pStyle w:val="a5"/>
        <w:jc w:val="lowKashida"/>
        <w:rPr>
          <w:sz w:val="28"/>
          <w:szCs w:val="28"/>
          <w:lang w:bidi="ar-IQ"/>
        </w:rPr>
      </w:pPr>
      <w:r w:rsidRPr="009837E0">
        <w:rPr>
          <w:sz w:val="28"/>
          <w:szCs w:val="28"/>
          <w:rtl/>
          <w:lang w:bidi="ar-IQ"/>
        </w:rPr>
        <w:t>-أنهيتُ دراستي الإعدادية</w:t>
      </w:r>
      <w:r w:rsidR="00BB7DB9" w:rsidRPr="009837E0">
        <w:rPr>
          <w:sz w:val="28"/>
          <w:szCs w:val="28"/>
          <w:rtl/>
          <w:lang w:bidi="ar-IQ"/>
        </w:rPr>
        <w:t>،</w:t>
      </w:r>
      <w:r w:rsidRPr="009837E0">
        <w:rPr>
          <w:sz w:val="28"/>
          <w:szCs w:val="28"/>
          <w:rtl/>
          <w:lang w:bidi="ar-IQ"/>
        </w:rPr>
        <w:t xml:space="preserve"> في الإعدادية المركزية</w:t>
      </w:r>
      <w:r w:rsidR="00BB7DB9" w:rsidRPr="009837E0">
        <w:rPr>
          <w:sz w:val="28"/>
          <w:szCs w:val="28"/>
          <w:rtl/>
          <w:lang w:bidi="ar-IQ"/>
        </w:rPr>
        <w:t>،</w:t>
      </w:r>
      <w:r w:rsidRPr="009837E0">
        <w:rPr>
          <w:sz w:val="28"/>
          <w:szCs w:val="28"/>
          <w:rtl/>
          <w:lang w:bidi="ar-IQ"/>
        </w:rPr>
        <w:t xml:space="preserve"> القسم العلمي</w:t>
      </w:r>
      <w:r w:rsidR="00BB7DB9" w:rsidRPr="009837E0">
        <w:rPr>
          <w:sz w:val="28"/>
          <w:szCs w:val="28"/>
          <w:rtl/>
          <w:lang w:bidi="ar-IQ"/>
        </w:rPr>
        <w:t>،</w:t>
      </w:r>
      <w:r w:rsidRPr="009837E0">
        <w:rPr>
          <w:sz w:val="28"/>
          <w:szCs w:val="28"/>
          <w:rtl/>
          <w:lang w:bidi="ar-IQ"/>
        </w:rPr>
        <w:t xml:space="preserve"> سنة 1967م</w:t>
      </w:r>
    </w:p>
    <w:p w:rsidR="00907BFD" w:rsidRPr="009837E0" w:rsidRDefault="00907BFD" w:rsidP="00907BFD">
      <w:pPr>
        <w:pStyle w:val="a5"/>
        <w:jc w:val="lowKashida"/>
        <w:rPr>
          <w:sz w:val="28"/>
          <w:szCs w:val="28"/>
          <w:lang w:bidi="ar-IQ"/>
        </w:rPr>
      </w:pPr>
      <w:r w:rsidRPr="009837E0">
        <w:rPr>
          <w:sz w:val="28"/>
          <w:szCs w:val="28"/>
          <w:rtl/>
          <w:lang w:bidi="ar-IQ"/>
        </w:rPr>
        <w:t xml:space="preserve"> -خريج كلية التربية الملغاة / قسم اللغة العربية /جامعة بغداد</w:t>
      </w:r>
      <w:r w:rsidR="00BB7DB9" w:rsidRPr="009837E0">
        <w:rPr>
          <w:sz w:val="28"/>
          <w:szCs w:val="28"/>
          <w:rtl/>
          <w:lang w:bidi="ar-IQ"/>
        </w:rPr>
        <w:t>،</w:t>
      </w:r>
      <w:r w:rsidRPr="009837E0">
        <w:rPr>
          <w:sz w:val="28"/>
          <w:szCs w:val="28"/>
          <w:rtl/>
          <w:lang w:bidi="ar-IQ"/>
        </w:rPr>
        <w:t xml:space="preserve"> حصلتُ على شهادة البكالوريوس في هذه الكلية بدرجة جيد جدًّا</w:t>
      </w:r>
      <w:r w:rsidR="00BB7DB9" w:rsidRPr="009837E0">
        <w:rPr>
          <w:sz w:val="28"/>
          <w:szCs w:val="28"/>
          <w:rtl/>
          <w:lang w:bidi="ar-IQ"/>
        </w:rPr>
        <w:t>،</w:t>
      </w:r>
      <w:r w:rsidRPr="009837E0">
        <w:rPr>
          <w:sz w:val="28"/>
          <w:szCs w:val="28"/>
          <w:rtl/>
          <w:lang w:bidi="ar-IQ"/>
        </w:rPr>
        <w:t xml:space="preserve"> سنة 1972م</w:t>
      </w:r>
      <w:r w:rsidR="00BB7DB9" w:rsidRPr="009837E0">
        <w:rPr>
          <w:sz w:val="28"/>
          <w:szCs w:val="28"/>
          <w:rtl/>
          <w:lang w:bidi="ar-IQ"/>
        </w:rPr>
        <w:t>.</w:t>
      </w:r>
    </w:p>
    <w:p w:rsidR="00907BFD" w:rsidRPr="009837E0" w:rsidRDefault="00907BFD" w:rsidP="00907BFD">
      <w:pPr>
        <w:pStyle w:val="a5"/>
        <w:jc w:val="lowKashida"/>
        <w:rPr>
          <w:sz w:val="28"/>
          <w:szCs w:val="28"/>
          <w:lang w:bidi="ar-IQ"/>
        </w:rPr>
      </w:pPr>
      <w:r w:rsidRPr="009837E0">
        <w:rPr>
          <w:sz w:val="28"/>
          <w:szCs w:val="28"/>
          <w:rtl/>
          <w:lang w:bidi="ar-IQ"/>
        </w:rPr>
        <w:t xml:space="preserve">-عُيِّنتُ مدرسًا في ثانوية </w:t>
      </w:r>
      <w:proofErr w:type="spellStart"/>
      <w:r w:rsidRPr="009837E0">
        <w:rPr>
          <w:sz w:val="28"/>
          <w:szCs w:val="28"/>
          <w:rtl/>
          <w:lang w:bidi="ar-IQ"/>
        </w:rPr>
        <w:t>قيارة</w:t>
      </w:r>
      <w:proofErr w:type="spellEnd"/>
      <w:r w:rsidRPr="009837E0">
        <w:rPr>
          <w:sz w:val="28"/>
          <w:szCs w:val="28"/>
          <w:rtl/>
          <w:lang w:bidi="ar-IQ"/>
        </w:rPr>
        <w:t xml:space="preserve"> في 9/10/1973م</w:t>
      </w:r>
      <w:r w:rsidR="00BB7DB9" w:rsidRPr="009837E0">
        <w:rPr>
          <w:sz w:val="28"/>
          <w:szCs w:val="28"/>
          <w:rtl/>
          <w:lang w:bidi="ar-IQ"/>
        </w:rPr>
        <w:t>،</w:t>
      </w:r>
      <w:r w:rsidRPr="009837E0">
        <w:rPr>
          <w:sz w:val="28"/>
          <w:szCs w:val="28"/>
          <w:rtl/>
          <w:lang w:bidi="ar-IQ"/>
        </w:rPr>
        <w:t xml:space="preserve"> ثم نُقلتُ بعدها إلى متوسطة </w:t>
      </w:r>
      <w:proofErr w:type="spellStart"/>
      <w:r w:rsidRPr="009837E0">
        <w:rPr>
          <w:sz w:val="28"/>
          <w:szCs w:val="28"/>
          <w:rtl/>
          <w:lang w:bidi="ar-IQ"/>
        </w:rPr>
        <w:t>كرمليس</w:t>
      </w:r>
      <w:proofErr w:type="spellEnd"/>
      <w:r w:rsidR="00BB7DB9" w:rsidRPr="009837E0">
        <w:rPr>
          <w:sz w:val="28"/>
          <w:szCs w:val="28"/>
          <w:rtl/>
          <w:lang w:bidi="ar-IQ"/>
        </w:rPr>
        <w:t>،</w:t>
      </w:r>
      <w:r w:rsidRPr="009837E0">
        <w:rPr>
          <w:sz w:val="28"/>
          <w:szCs w:val="28"/>
          <w:rtl/>
          <w:lang w:bidi="ar-IQ"/>
        </w:rPr>
        <w:t xml:space="preserve"> ثم ثانوية قره قوش</w:t>
      </w:r>
      <w:r w:rsidR="00BB7DB9" w:rsidRPr="009837E0">
        <w:rPr>
          <w:sz w:val="28"/>
          <w:szCs w:val="28"/>
          <w:rtl/>
          <w:lang w:bidi="ar-IQ"/>
        </w:rPr>
        <w:t>،</w:t>
      </w:r>
      <w:r w:rsidRPr="009837E0">
        <w:rPr>
          <w:sz w:val="28"/>
          <w:szCs w:val="28"/>
          <w:rtl/>
          <w:lang w:bidi="ar-IQ"/>
        </w:rPr>
        <w:t xml:space="preserve"> ثم متوسطة المثنى</w:t>
      </w:r>
      <w:r w:rsidR="00BB7DB9" w:rsidRPr="009837E0">
        <w:rPr>
          <w:sz w:val="28"/>
          <w:szCs w:val="28"/>
          <w:rtl/>
          <w:lang w:bidi="ar-IQ"/>
        </w:rPr>
        <w:t>،</w:t>
      </w:r>
      <w:r w:rsidRPr="009837E0">
        <w:rPr>
          <w:sz w:val="28"/>
          <w:szCs w:val="28"/>
          <w:rtl/>
          <w:lang w:bidi="ar-IQ"/>
        </w:rPr>
        <w:t xml:space="preserve"> فمتوسطة أبي بكر الصديق</w:t>
      </w:r>
      <w:r w:rsidR="00BB7DB9" w:rsidRPr="009837E0">
        <w:rPr>
          <w:sz w:val="28"/>
          <w:szCs w:val="28"/>
          <w:rtl/>
          <w:lang w:bidi="ar-IQ"/>
        </w:rPr>
        <w:t>،</w:t>
      </w:r>
      <w:r w:rsidRPr="009837E0">
        <w:rPr>
          <w:sz w:val="28"/>
          <w:szCs w:val="28"/>
          <w:rtl/>
          <w:lang w:bidi="ar-IQ"/>
        </w:rPr>
        <w:t xml:space="preserve"> وبعد حصولي على شهادة الماجستير، تم نقلي إلى معهد إعداد المعلمات سنة 1989م</w:t>
      </w:r>
      <w:r w:rsidR="00BB7DB9" w:rsidRPr="009837E0">
        <w:rPr>
          <w:sz w:val="28"/>
          <w:szCs w:val="28"/>
          <w:rtl/>
          <w:lang w:bidi="ar-IQ"/>
        </w:rPr>
        <w:t>.</w:t>
      </w:r>
    </w:p>
    <w:p w:rsidR="00907BFD" w:rsidRPr="009837E0" w:rsidRDefault="00907BFD" w:rsidP="00907BFD">
      <w:pPr>
        <w:pStyle w:val="a5"/>
        <w:jc w:val="lowKashida"/>
        <w:rPr>
          <w:sz w:val="28"/>
          <w:szCs w:val="28"/>
          <w:lang w:bidi="ar-IQ"/>
        </w:rPr>
      </w:pPr>
      <w:r w:rsidRPr="009837E0">
        <w:rPr>
          <w:sz w:val="28"/>
          <w:szCs w:val="28"/>
          <w:rtl/>
          <w:lang w:bidi="ar-IQ"/>
        </w:rPr>
        <w:t xml:space="preserve"> -حصلتُ على شهادة الماجستير في اللغة العربية</w:t>
      </w:r>
      <w:r w:rsidR="00BB7DB9" w:rsidRPr="009837E0">
        <w:rPr>
          <w:sz w:val="28"/>
          <w:szCs w:val="28"/>
          <w:rtl/>
          <w:lang w:bidi="ar-IQ"/>
        </w:rPr>
        <w:t>،</w:t>
      </w:r>
      <w:r w:rsidRPr="009837E0">
        <w:rPr>
          <w:sz w:val="28"/>
          <w:szCs w:val="28"/>
          <w:rtl/>
          <w:lang w:bidi="ar-IQ"/>
        </w:rPr>
        <w:t xml:space="preserve"> بدرجة جيد جدًّا عالٍ  </w:t>
      </w:r>
      <w:proofErr w:type="spellStart"/>
      <w:r w:rsidRPr="009837E0">
        <w:rPr>
          <w:sz w:val="28"/>
          <w:szCs w:val="28"/>
          <w:rtl/>
          <w:lang w:bidi="ar-IQ"/>
        </w:rPr>
        <w:t>يرسالتي</w:t>
      </w:r>
      <w:proofErr w:type="spellEnd"/>
      <w:r w:rsidRPr="009837E0">
        <w:rPr>
          <w:sz w:val="28"/>
          <w:szCs w:val="28"/>
          <w:rtl/>
          <w:lang w:bidi="ar-IQ"/>
        </w:rPr>
        <w:t xml:space="preserve"> الموسومة (المشاكلة بين واو الحال وواو المصاحبة في النحو العربي) بتاريخ 20/12/1988م جامعة الموصل / كلية الآداب</w:t>
      </w:r>
      <w:r w:rsidR="00BB7DB9" w:rsidRPr="009837E0">
        <w:rPr>
          <w:sz w:val="28"/>
          <w:szCs w:val="28"/>
          <w:rtl/>
          <w:lang w:bidi="ar-IQ"/>
        </w:rPr>
        <w:t>،</w:t>
      </w:r>
      <w:r w:rsidRPr="009837E0">
        <w:rPr>
          <w:sz w:val="28"/>
          <w:szCs w:val="28"/>
          <w:rtl/>
          <w:lang w:bidi="ar-IQ"/>
        </w:rPr>
        <w:t xml:space="preserve"> بموجب الأمر الجامعي المرقم 3/11/319 في 9/1/1989م </w:t>
      </w:r>
    </w:p>
    <w:p w:rsidR="00907BFD" w:rsidRPr="009837E0" w:rsidRDefault="00907BFD" w:rsidP="00907BFD">
      <w:pPr>
        <w:pStyle w:val="a5"/>
        <w:jc w:val="lowKashida"/>
        <w:rPr>
          <w:sz w:val="28"/>
          <w:szCs w:val="28"/>
          <w:rtl/>
          <w:lang w:bidi="ar-IQ"/>
        </w:rPr>
      </w:pPr>
      <w:r w:rsidRPr="009837E0">
        <w:rPr>
          <w:sz w:val="28"/>
          <w:szCs w:val="28"/>
          <w:rtl/>
          <w:lang w:bidi="ar-IQ"/>
        </w:rPr>
        <w:t>-حصلت على شهادة الدكتوراه في اللغة العربية</w:t>
      </w:r>
      <w:r w:rsidR="00BB7DB9" w:rsidRPr="009837E0">
        <w:rPr>
          <w:sz w:val="28"/>
          <w:szCs w:val="28"/>
          <w:rtl/>
          <w:lang w:bidi="ar-IQ"/>
        </w:rPr>
        <w:t>،</w:t>
      </w:r>
      <w:r w:rsidRPr="009837E0">
        <w:rPr>
          <w:sz w:val="28"/>
          <w:szCs w:val="28"/>
          <w:rtl/>
          <w:lang w:bidi="ar-IQ"/>
        </w:rPr>
        <w:t xml:space="preserve"> بدرجة امتياز</w:t>
      </w:r>
      <w:r w:rsidR="00BB7DB9" w:rsidRPr="009837E0">
        <w:rPr>
          <w:sz w:val="28"/>
          <w:szCs w:val="28"/>
          <w:rtl/>
          <w:lang w:bidi="ar-IQ"/>
        </w:rPr>
        <w:t>،</w:t>
      </w:r>
      <w:r w:rsidRPr="009837E0">
        <w:rPr>
          <w:sz w:val="28"/>
          <w:szCs w:val="28"/>
          <w:rtl/>
          <w:lang w:bidi="ar-IQ"/>
        </w:rPr>
        <w:t xml:space="preserve"> بأطروحتي الموسومة ((ما) في القرآن الكريم /دراسة نحوية) في 26/8/1997م</w:t>
      </w:r>
      <w:r w:rsidR="00BB7DB9" w:rsidRPr="009837E0">
        <w:rPr>
          <w:sz w:val="28"/>
          <w:szCs w:val="28"/>
          <w:rtl/>
          <w:lang w:bidi="ar-IQ"/>
        </w:rPr>
        <w:t>،</w:t>
      </w:r>
      <w:r w:rsidRPr="009837E0">
        <w:rPr>
          <w:sz w:val="28"/>
          <w:szCs w:val="28"/>
          <w:rtl/>
          <w:lang w:bidi="ar-IQ"/>
        </w:rPr>
        <w:t xml:space="preserve"> بموجب الأمر الجامعي العدد 3/11/2ع72 بتاريخ 16/9/1997م </w:t>
      </w:r>
    </w:p>
    <w:p w:rsidR="00907BFD" w:rsidRPr="009837E0" w:rsidRDefault="00907BFD" w:rsidP="00907BFD">
      <w:pPr>
        <w:pStyle w:val="a5"/>
        <w:jc w:val="lowKashida"/>
        <w:rPr>
          <w:sz w:val="28"/>
          <w:szCs w:val="28"/>
          <w:rtl/>
          <w:lang w:bidi="ar-IQ"/>
        </w:rPr>
      </w:pPr>
      <w:r w:rsidRPr="009837E0">
        <w:rPr>
          <w:sz w:val="28"/>
          <w:szCs w:val="28"/>
          <w:rtl/>
          <w:lang w:bidi="ar-IQ"/>
        </w:rPr>
        <w:t>-تم نقل خدماتي إلى وزارة التعليم العالي</w:t>
      </w:r>
      <w:r w:rsidR="00BB7DB9" w:rsidRPr="009837E0">
        <w:rPr>
          <w:sz w:val="28"/>
          <w:szCs w:val="28"/>
          <w:rtl/>
          <w:lang w:bidi="ar-IQ"/>
        </w:rPr>
        <w:t>،</w:t>
      </w:r>
      <w:r w:rsidRPr="009837E0">
        <w:rPr>
          <w:sz w:val="28"/>
          <w:szCs w:val="28"/>
          <w:rtl/>
          <w:lang w:bidi="ar-IQ"/>
        </w:rPr>
        <w:t xml:space="preserve"> وباشرتُ التدريس بكلية المعلمين في 19/3/1997م</w:t>
      </w:r>
      <w:r w:rsidR="00BB7DB9" w:rsidRPr="009837E0">
        <w:rPr>
          <w:sz w:val="28"/>
          <w:szCs w:val="28"/>
          <w:rtl/>
          <w:lang w:bidi="ar-IQ"/>
        </w:rPr>
        <w:t>،</w:t>
      </w:r>
      <w:r w:rsidRPr="009837E0">
        <w:rPr>
          <w:sz w:val="28"/>
          <w:szCs w:val="28"/>
          <w:rtl/>
          <w:lang w:bidi="ar-IQ"/>
        </w:rPr>
        <w:t xml:space="preserve"> التي هي كلية التربية الأساسية حاليا</w:t>
      </w:r>
    </w:p>
    <w:p w:rsidR="00907BFD" w:rsidRPr="009837E0" w:rsidRDefault="00907BFD" w:rsidP="00907BFD">
      <w:pPr>
        <w:pStyle w:val="a5"/>
        <w:jc w:val="lowKashida"/>
        <w:rPr>
          <w:sz w:val="28"/>
          <w:szCs w:val="28"/>
          <w:rtl/>
          <w:lang w:bidi="ar-IQ"/>
        </w:rPr>
      </w:pPr>
      <w:r w:rsidRPr="009837E0">
        <w:rPr>
          <w:sz w:val="28"/>
          <w:szCs w:val="28"/>
          <w:rtl/>
          <w:lang w:bidi="ar-IQ"/>
        </w:rPr>
        <w:lastRenderedPageBreak/>
        <w:t>-كُلِّفتُ بالخطابة من لدن وزارة الأوقاف</w:t>
      </w:r>
      <w:r w:rsidR="00BB7DB9" w:rsidRPr="009837E0">
        <w:rPr>
          <w:sz w:val="28"/>
          <w:szCs w:val="28"/>
          <w:rtl/>
          <w:lang w:bidi="ar-IQ"/>
        </w:rPr>
        <w:t>،</w:t>
      </w:r>
      <w:r w:rsidRPr="009837E0">
        <w:rPr>
          <w:sz w:val="28"/>
          <w:szCs w:val="28"/>
          <w:rtl/>
          <w:lang w:bidi="ar-IQ"/>
        </w:rPr>
        <w:t xml:space="preserve"> وكان عدد الجوامع التي صعدتُ فيها على منابرها</w:t>
      </w:r>
      <w:r w:rsidR="00BB7DB9" w:rsidRPr="009837E0">
        <w:rPr>
          <w:sz w:val="28"/>
          <w:szCs w:val="28"/>
          <w:rtl/>
          <w:lang w:bidi="ar-IQ"/>
        </w:rPr>
        <w:t>،</w:t>
      </w:r>
      <w:r w:rsidRPr="009837E0">
        <w:rPr>
          <w:sz w:val="28"/>
          <w:szCs w:val="28"/>
          <w:rtl/>
          <w:lang w:bidi="ar-IQ"/>
        </w:rPr>
        <w:t xml:space="preserve"> خمسة عشر جامعًا</w:t>
      </w:r>
      <w:r w:rsidR="00BB7DB9" w:rsidRPr="009837E0">
        <w:rPr>
          <w:sz w:val="28"/>
          <w:szCs w:val="28"/>
          <w:rtl/>
          <w:lang w:bidi="ar-IQ"/>
        </w:rPr>
        <w:t>،</w:t>
      </w:r>
      <w:r w:rsidRPr="009837E0">
        <w:rPr>
          <w:sz w:val="28"/>
          <w:szCs w:val="28"/>
          <w:rtl/>
          <w:lang w:bidi="ar-IQ"/>
        </w:rPr>
        <w:t xml:space="preserve"> وأول خطبة خطبتها كانت في جامع الطالب/حي الرفاعي</w:t>
      </w:r>
      <w:r w:rsidR="00BB7DB9" w:rsidRPr="009837E0">
        <w:rPr>
          <w:sz w:val="28"/>
          <w:szCs w:val="28"/>
          <w:rtl/>
          <w:lang w:bidi="ar-IQ"/>
        </w:rPr>
        <w:t>،</w:t>
      </w:r>
      <w:r w:rsidRPr="009837E0">
        <w:rPr>
          <w:sz w:val="28"/>
          <w:szCs w:val="28"/>
          <w:rtl/>
          <w:lang w:bidi="ar-IQ"/>
        </w:rPr>
        <w:t xml:space="preserve"> في الأسابيع الأولى من افتتاحه</w:t>
      </w:r>
      <w:r w:rsidR="00BB7DB9" w:rsidRPr="009837E0">
        <w:rPr>
          <w:sz w:val="28"/>
          <w:szCs w:val="28"/>
          <w:rtl/>
          <w:lang w:bidi="ar-IQ"/>
        </w:rPr>
        <w:t>،</w:t>
      </w:r>
      <w:r w:rsidRPr="009837E0">
        <w:rPr>
          <w:sz w:val="28"/>
          <w:szCs w:val="28"/>
          <w:rtl/>
          <w:lang w:bidi="ar-IQ"/>
        </w:rPr>
        <w:t xml:space="preserve"> سنة 1987م</w:t>
      </w:r>
      <w:r w:rsidR="00BB7DB9" w:rsidRPr="009837E0">
        <w:rPr>
          <w:sz w:val="28"/>
          <w:szCs w:val="28"/>
          <w:rtl/>
          <w:lang w:bidi="ar-IQ"/>
        </w:rPr>
        <w:t>،</w:t>
      </w:r>
      <w:r w:rsidRPr="009837E0">
        <w:rPr>
          <w:sz w:val="28"/>
          <w:szCs w:val="28"/>
          <w:rtl/>
          <w:lang w:bidi="ar-IQ"/>
        </w:rPr>
        <w:t xml:space="preserve"> وأكثر خطبي كانت في جامع يونس النحوي المعروف بجامع شيخ الشط</w:t>
      </w:r>
      <w:r w:rsidR="00BB7DB9" w:rsidRPr="009837E0">
        <w:rPr>
          <w:sz w:val="28"/>
          <w:szCs w:val="28"/>
          <w:rtl/>
          <w:lang w:bidi="ar-IQ"/>
        </w:rPr>
        <w:t>،</w:t>
      </w:r>
      <w:r w:rsidRPr="009837E0">
        <w:rPr>
          <w:sz w:val="28"/>
          <w:szCs w:val="28"/>
          <w:rtl/>
          <w:lang w:bidi="ar-IQ"/>
        </w:rPr>
        <w:t xml:space="preserve"> وآخرها كانت في جامع العطاش/</w:t>
      </w:r>
      <w:proofErr w:type="spellStart"/>
      <w:r w:rsidRPr="009837E0">
        <w:rPr>
          <w:sz w:val="28"/>
          <w:szCs w:val="28"/>
          <w:rtl/>
          <w:lang w:bidi="ar-IQ"/>
        </w:rPr>
        <w:t>كوكجلي</w:t>
      </w:r>
      <w:proofErr w:type="spellEnd"/>
      <w:r w:rsidR="00BB7DB9" w:rsidRPr="009837E0">
        <w:rPr>
          <w:sz w:val="28"/>
          <w:szCs w:val="28"/>
          <w:rtl/>
          <w:lang w:bidi="ar-IQ"/>
        </w:rPr>
        <w:t>،</w:t>
      </w:r>
      <w:r w:rsidRPr="009837E0">
        <w:rPr>
          <w:sz w:val="28"/>
          <w:szCs w:val="28"/>
          <w:rtl/>
          <w:lang w:bidi="ar-IQ"/>
        </w:rPr>
        <w:t xml:space="preserve"> ثم تركتُ المنبر سنة 2000م</w:t>
      </w:r>
    </w:p>
    <w:p w:rsidR="00644A16" w:rsidRPr="009837E0" w:rsidRDefault="00907BFD" w:rsidP="009C6F58">
      <w:pPr>
        <w:pStyle w:val="a5"/>
        <w:widowControl w:val="0"/>
        <w:adjustRightInd w:val="0"/>
        <w:jc w:val="lowKashida"/>
        <w:rPr>
          <w:rFonts w:hAnsi="Courier New"/>
          <w:sz w:val="28"/>
          <w:szCs w:val="28"/>
        </w:rPr>
      </w:pPr>
      <w:r w:rsidRPr="009837E0">
        <w:rPr>
          <w:sz w:val="28"/>
          <w:szCs w:val="28"/>
          <w:rtl/>
          <w:lang w:bidi="ar-IQ"/>
        </w:rPr>
        <w:t>-بقيت أعمل تدريسيًّا بكلية التربية الأساسية</w:t>
      </w:r>
      <w:r w:rsidR="00BB7DB9" w:rsidRPr="009837E0">
        <w:rPr>
          <w:sz w:val="28"/>
          <w:szCs w:val="28"/>
          <w:rtl/>
          <w:lang w:bidi="ar-IQ"/>
        </w:rPr>
        <w:t>،</w:t>
      </w:r>
      <w:r w:rsidRPr="009837E0">
        <w:rPr>
          <w:sz w:val="28"/>
          <w:szCs w:val="28"/>
          <w:rtl/>
          <w:lang w:bidi="ar-IQ"/>
        </w:rPr>
        <w:t xml:space="preserve"> جامعة الموصل</w:t>
      </w:r>
      <w:r w:rsidR="00BB7DB9" w:rsidRPr="009837E0">
        <w:rPr>
          <w:sz w:val="28"/>
          <w:szCs w:val="28"/>
          <w:rtl/>
          <w:lang w:bidi="ar-IQ"/>
        </w:rPr>
        <w:t>،</w:t>
      </w:r>
      <w:r w:rsidRPr="009837E0">
        <w:rPr>
          <w:sz w:val="28"/>
          <w:szCs w:val="28"/>
          <w:rtl/>
          <w:lang w:bidi="ar-IQ"/>
        </w:rPr>
        <w:t xml:space="preserve"> ومحاضرًا في الدراسات العليا</w:t>
      </w:r>
      <w:r w:rsidR="00BB7DB9" w:rsidRPr="009837E0">
        <w:rPr>
          <w:sz w:val="28"/>
          <w:szCs w:val="28"/>
          <w:rtl/>
          <w:lang w:bidi="ar-IQ"/>
        </w:rPr>
        <w:t>،</w:t>
      </w:r>
      <w:r w:rsidRPr="009837E0">
        <w:rPr>
          <w:sz w:val="28"/>
          <w:szCs w:val="28"/>
          <w:rtl/>
          <w:lang w:bidi="ar-IQ"/>
        </w:rPr>
        <w:t xml:space="preserve"> ومناقشًا ومشرفًا لرسائل الماجستير </w:t>
      </w:r>
      <w:proofErr w:type="spellStart"/>
      <w:r w:rsidRPr="009837E0">
        <w:rPr>
          <w:sz w:val="28"/>
          <w:szCs w:val="28"/>
          <w:rtl/>
          <w:lang w:bidi="ar-IQ"/>
        </w:rPr>
        <w:t>وأطاريح</w:t>
      </w:r>
      <w:proofErr w:type="spellEnd"/>
      <w:r w:rsidRPr="009837E0">
        <w:rPr>
          <w:sz w:val="28"/>
          <w:szCs w:val="28"/>
          <w:rtl/>
          <w:lang w:bidi="ar-IQ"/>
        </w:rPr>
        <w:t xml:space="preserve"> الدكتوراه</w:t>
      </w:r>
      <w:r w:rsidR="00BB7DB9" w:rsidRPr="009837E0">
        <w:rPr>
          <w:sz w:val="28"/>
          <w:szCs w:val="28"/>
          <w:rtl/>
          <w:lang w:bidi="ar-IQ"/>
        </w:rPr>
        <w:t>.</w:t>
      </w:r>
      <w:r w:rsidRPr="009837E0">
        <w:rPr>
          <w:sz w:val="28"/>
          <w:szCs w:val="28"/>
          <w:rtl/>
          <w:lang w:bidi="ar-IQ"/>
        </w:rPr>
        <w:t xml:space="preserve"> في قسم اللغة العربية في الكلية المذكورة</w:t>
      </w:r>
      <w:r w:rsidR="00BB7DB9" w:rsidRPr="009837E0">
        <w:rPr>
          <w:sz w:val="28"/>
          <w:szCs w:val="28"/>
          <w:rtl/>
          <w:lang w:bidi="ar-IQ"/>
        </w:rPr>
        <w:t>،</w:t>
      </w:r>
      <w:r w:rsidRPr="009837E0">
        <w:rPr>
          <w:sz w:val="28"/>
          <w:szCs w:val="28"/>
          <w:rtl/>
          <w:lang w:bidi="ar-IQ"/>
        </w:rPr>
        <w:t xml:space="preserve"> حتى أُحلتُ على التقاعد بتاريخ 5/6/2012م</w:t>
      </w:r>
      <w:r w:rsidR="00BB7DB9" w:rsidRPr="009837E0">
        <w:rPr>
          <w:sz w:val="28"/>
          <w:szCs w:val="28"/>
          <w:rtl/>
          <w:lang w:bidi="ar-IQ"/>
        </w:rPr>
        <w:t>.</w:t>
      </w:r>
    </w:p>
    <w:p w:rsidR="00025B48" w:rsidRPr="009837E0" w:rsidRDefault="00025B48" w:rsidP="00AE1C2C">
      <w:pPr>
        <w:tabs>
          <w:tab w:val="left" w:pos="2270"/>
        </w:tabs>
        <w:rPr>
          <w:rFonts w:ascii="Courier New" w:hAnsi="Courier New" w:cs="Traditional Arabic"/>
          <w:sz w:val="28"/>
          <w:szCs w:val="28"/>
        </w:rPr>
      </w:pPr>
    </w:p>
    <w:sectPr w:rsidR="00025B48" w:rsidRPr="009837E0" w:rsidSect="008E56EE">
      <w:headerReference w:type="default" r:id="rId10"/>
      <w:footerReference w:type="even" r:id="rId11"/>
      <w:footerReference w:type="default" r:id="rId12"/>
      <w:headerReference w:type="first" r:id="rId13"/>
      <w:footerReference w:type="first" r:id="rId14"/>
      <w:footnotePr>
        <w:numRestart w:val="eachPage"/>
      </w:footnotePr>
      <w:pgSz w:w="10206" w:h="14175" w:code="9"/>
      <w:pgMar w:top="1440" w:right="1800" w:bottom="1440" w:left="1800"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78B" w:rsidRDefault="0005178B">
      <w:r>
        <w:separator/>
      </w:r>
    </w:p>
  </w:endnote>
  <w:endnote w:type="continuationSeparator" w:id="0">
    <w:p w:rsidR="0005178B" w:rsidRDefault="0005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plified Arabic">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Lotus Linotype">
    <w:altName w:val="Times New Roman"/>
    <w:panose1 w:val="02000000000000000000"/>
    <w:charset w:val="00"/>
    <w:family w:val="auto"/>
    <w:pitch w:val="variable"/>
    <w:sig w:usb0="00002007" w:usb1="80000000" w:usb2="00000008" w:usb3="00000000" w:csb0="00000043" w:csb1="00000000"/>
  </w:font>
  <w:font w:name="AGA Arabesque Desktop">
    <w:panose1 w:val="05010101010101010101"/>
    <w:charset w:val="02"/>
    <w:family w:val="auto"/>
    <w:pitch w:val="variable"/>
    <w:sig w:usb0="00000000" w:usb1="10000000" w:usb2="00000000" w:usb3="00000000" w:csb0="80000000" w:csb1="00000000"/>
  </w:font>
  <w:font w:name="Sultan bold">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9FB" w:rsidRDefault="008279FB" w:rsidP="0041570F">
    <w:pPr>
      <w:pStyle w:val="a7"/>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rsidR="008279FB" w:rsidRDefault="008279F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9FB" w:rsidRPr="008E56EE" w:rsidRDefault="008279FB" w:rsidP="008E56EE">
    <w:pPr>
      <w:jc w:val="right"/>
      <w:rPr>
        <w:b/>
        <w:bCs/>
        <w:sz w:val="22"/>
        <w:szCs w:val="22"/>
        <w:rtl/>
        <w:lang w:bidi="ar-EG"/>
      </w:rPr>
    </w:pPr>
    <w:r>
      <w:fldChar w:fldCharType="begin"/>
    </w:r>
    <w:r>
      <w:instrText xml:space="preserve"> PAGE   \* MERGEFORMAT </w:instrText>
    </w:r>
    <w:r>
      <w:fldChar w:fldCharType="separate"/>
    </w:r>
    <w:r w:rsidR="009837E0" w:rsidRPr="009837E0">
      <w:rPr>
        <w:rFonts w:cs="Calibri"/>
        <w:noProof/>
        <w:rtl/>
        <w:lang w:val="ar-SA"/>
      </w:rPr>
      <w:t>297</w:t>
    </w:r>
    <w:r>
      <w:rPr>
        <w:rFonts w:cs="Calibri"/>
        <w:noProof/>
        <w:lang w:val="ar-SA"/>
      </w:rPr>
      <w:fldChar w:fldCharType="end"/>
    </w:r>
    <w:r w:rsidR="008E56EE">
      <w:rPr>
        <w:rFonts w:cs="Traditional Arabic" w:hint="cs"/>
        <w:b/>
        <w:bCs/>
        <w:sz w:val="22"/>
        <w:szCs w:val="22"/>
        <w:rtl/>
      </w:rPr>
      <w:t xml:space="preserve">                                           </w:t>
    </w:r>
    <w:r w:rsidR="008E56EE" w:rsidRPr="00EF471B">
      <w:rPr>
        <w:rFonts w:cs="Traditional Arabic" w:hint="cs"/>
        <w:b/>
        <w:bCs/>
        <w:sz w:val="22"/>
        <w:szCs w:val="22"/>
        <w:rtl/>
      </w:rPr>
      <w:t> </w:t>
    </w:r>
    <w:hyperlink r:id="rId1" w:history="1">
      <w:r w:rsidR="008E56EE" w:rsidRPr="00EF471B">
        <w:rPr>
          <w:rStyle w:val="Hyperlink"/>
          <w:rFonts w:cs="Traditional Arabic"/>
          <w:b/>
          <w:bCs/>
          <w:sz w:val="22"/>
          <w:szCs w:val="22"/>
        </w:rPr>
        <w:t>www.alukah.net</w:t>
      </w:r>
    </w:hyperlink>
    <w:r w:rsidR="008E56EE" w:rsidRPr="00EF471B">
      <w:rPr>
        <w:rFonts w:cs="Traditional Arabic" w:hint="cs"/>
        <w:b/>
        <w:bCs/>
        <w:sz w:val="22"/>
        <w:szCs w:val="22"/>
        <w:rtl/>
      </w:rPr>
      <w:t xml:space="preserve"> </w:t>
    </w:r>
  </w:p>
  <w:p w:rsidR="008279FB" w:rsidRDefault="008279FB">
    <w:pPr>
      <w:pStyle w:val="a7"/>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EE" w:rsidRPr="008E56EE" w:rsidRDefault="008E56EE" w:rsidP="008E56EE">
    <w:pPr>
      <w:jc w:val="right"/>
      <w:rPr>
        <w:b/>
        <w:bCs/>
        <w:sz w:val="22"/>
        <w:szCs w:val="22"/>
        <w:lang w:bidi="ar-EG"/>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78B" w:rsidRDefault="0005178B">
      <w:r>
        <w:separator/>
      </w:r>
    </w:p>
  </w:footnote>
  <w:footnote w:type="continuationSeparator" w:id="0">
    <w:p w:rsidR="0005178B" w:rsidRDefault="0005178B">
      <w:r>
        <w:continuationSeparator/>
      </w:r>
    </w:p>
  </w:footnote>
  <w:footnote w:id="1">
    <w:p w:rsidR="008279FB" w:rsidRPr="009837E0" w:rsidRDefault="008279FB" w:rsidP="007516E0">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sz w:val="28"/>
          <w:szCs w:val="28"/>
          <w:rtl/>
        </w:rPr>
        <w:t>)</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المقتضب للمبرد تحقيق </w:t>
      </w:r>
      <w:proofErr w:type="spellStart"/>
      <w:r w:rsidRPr="009837E0">
        <w:rPr>
          <w:rFonts w:cs="Traditional Arabic" w:hint="cs"/>
          <w:sz w:val="28"/>
          <w:szCs w:val="28"/>
          <w:rtl/>
        </w:rPr>
        <w:t>عضيمة</w:t>
      </w:r>
      <w:proofErr w:type="spellEnd"/>
      <w:r w:rsidRPr="009837E0">
        <w:rPr>
          <w:rFonts w:cs="Traditional Arabic" w:hint="cs"/>
          <w:sz w:val="28"/>
          <w:szCs w:val="28"/>
          <w:rtl/>
        </w:rPr>
        <w:t xml:space="preserve"> 2/56 ومفتاح العلوم </w:t>
      </w:r>
      <w:proofErr w:type="spellStart"/>
      <w:r w:rsidRPr="009837E0">
        <w:rPr>
          <w:rFonts w:cs="Traditional Arabic" w:hint="cs"/>
          <w:sz w:val="28"/>
          <w:szCs w:val="28"/>
          <w:rtl/>
        </w:rPr>
        <w:t>للسكاكي</w:t>
      </w:r>
      <w:proofErr w:type="spellEnd"/>
      <w:r w:rsidRPr="009837E0">
        <w:rPr>
          <w:rFonts w:cs="Traditional Arabic" w:hint="cs"/>
          <w:sz w:val="28"/>
          <w:szCs w:val="28"/>
          <w:rtl/>
        </w:rPr>
        <w:t xml:space="preserve"> ص 168 والإيضاح في علوم البلاغة للقزويني </w:t>
      </w:r>
      <w:r w:rsidRPr="009837E0">
        <w:rPr>
          <w:rFonts w:cs="Traditional Arabic" w:hint="cs"/>
          <w:sz w:val="28"/>
          <w:szCs w:val="28"/>
          <w:rtl/>
          <w:lang w:bidi="ar-SY"/>
        </w:rPr>
        <w:t>ص 53</w:t>
      </w:r>
      <w:r w:rsidR="00BB7DB9" w:rsidRPr="009837E0">
        <w:rPr>
          <w:rFonts w:cs="Traditional Arabic" w:hint="cs"/>
          <w:sz w:val="28"/>
          <w:szCs w:val="28"/>
          <w:rtl/>
          <w:lang w:bidi="ar-SY"/>
        </w:rPr>
        <w:t>.</w:t>
      </w:r>
      <w:r w:rsidRPr="009837E0">
        <w:rPr>
          <w:rFonts w:cs="Traditional Arabic"/>
          <w:sz w:val="28"/>
          <w:szCs w:val="28"/>
          <w:rtl/>
          <w:lang w:bidi="ar-SY"/>
        </w:rPr>
        <w:t xml:space="preserve"> </w:t>
      </w:r>
    </w:p>
  </w:footnote>
  <w:footnote w:id="2">
    <w:p w:rsidR="008279FB" w:rsidRPr="009837E0" w:rsidRDefault="008279FB" w:rsidP="000C00B6">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sz w:val="28"/>
          <w:szCs w:val="28"/>
          <w:rtl/>
        </w:rPr>
        <w:t>)</w:t>
      </w:r>
      <w:r w:rsidRPr="009837E0">
        <w:rPr>
          <w:rFonts w:cs="Traditional Arabic" w:hint="cs"/>
          <w:sz w:val="28"/>
          <w:szCs w:val="28"/>
          <w:rtl/>
        </w:rPr>
        <w:t xml:space="preserve"> الإيضاح في علوم البلاغة  </w:t>
      </w:r>
      <w:r w:rsidRPr="009837E0">
        <w:rPr>
          <w:rFonts w:cs="Traditional Arabic" w:hint="cs"/>
          <w:sz w:val="28"/>
          <w:szCs w:val="28"/>
          <w:rtl/>
          <w:lang w:bidi="ar-SY"/>
        </w:rPr>
        <w:t>ص 54</w:t>
      </w:r>
      <w:r w:rsidR="00BB7DB9" w:rsidRPr="009837E0">
        <w:rPr>
          <w:rFonts w:cs="Traditional Arabic" w:hint="cs"/>
          <w:sz w:val="28"/>
          <w:szCs w:val="28"/>
          <w:rtl/>
          <w:lang w:bidi="ar-SY"/>
        </w:rPr>
        <w:t>.</w:t>
      </w:r>
      <w:r w:rsidRPr="009837E0">
        <w:rPr>
          <w:rFonts w:cs="Traditional Arabic"/>
          <w:sz w:val="28"/>
          <w:szCs w:val="28"/>
          <w:rtl/>
          <w:lang w:bidi="ar-SY"/>
        </w:rPr>
        <w:t xml:space="preserve"> </w:t>
      </w:r>
    </w:p>
  </w:footnote>
  <w:footnote w:id="3">
    <w:p w:rsidR="008279FB" w:rsidRPr="009837E0" w:rsidRDefault="008279FB" w:rsidP="004C42A9">
      <w:pPr>
        <w:pStyle w:val="a3"/>
        <w:jc w:val="lowKashida"/>
        <w:rPr>
          <w:rFonts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sz w:val="28"/>
          <w:szCs w:val="28"/>
          <w:rtl/>
        </w:rPr>
        <w:t xml:space="preserve">) </w:t>
      </w:r>
      <w:r w:rsidRPr="009837E0">
        <w:rPr>
          <w:rFonts w:cs="Traditional Arabic"/>
          <w:sz w:val="28"/>
          <w:szCs w:val="28"/>
          <w:rtl/>
          <w:lang w:bidi="ar-SY"/>
        </w:rPr>
        <w:t xml:space="preserve">الحروف لأبي الحسين المزني ص112. </w:t>
      </w:r>
    </w:p>
  </w:footnote>
  <w:footnote w:id="4">
    <w:p w:rsidR="008279FB" w:rsidRPr="009837E0" w:rsidRDefault="008279FB" w:rsidP="004C42A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معاني النحو 1/261-266</w:t>
      </w:r>
      <w:r w:rsidR="00BB7DB9" w:rsidRPr="009837E0">
        <w:rPr>
          <w:rFonts w:cs="Traditional Arabic"/>
          <w:sz w:val="28"/>
          <w:szCs w:val="28"/>
          <w:rtl/>
        </w:rPr>
        <w:t>.</w:t>
      </w:r>
    </w:p>
  </w:footnote>
  <w:footnote w:id="5">
    <w:p w:rsidR="008279FB" w:rsidRPr="009837E0" w:rsidRDefault="008279FB" w:rsidP="0052168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البحر المحيط 4/93</w:t>
      </w:r>
      <w:r w:rsidR="00BB7DB9" w:rsidRPr="009837E0">
        <w:rPr>
          <w:rFonts w:cs="Traditional Arabic" w:hint="cs"/>
          <w:sz w:val="28"/>
          <w:szCs w:val="28"/>
          <w:rtl/>
        </w:rPr>
        <w:t>.</w:t>
      </w:r>
    </w:p>
  </w:footnote>
  <w:footnote w:id="6">
    <w:p w:rsidR="008279FB" w:rsidRPr="009837E0" w:rsidRDefault="008279FB" w:rsidP="0024755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ص 797-798</w:t>
      </w:r>
      <w:r w:rsidRPr="009837E0">
        <w:rPr>
          <w:rFonts w:cs="Traditional Arabic"/>
          <w:sz w:val="28"/>
          <w:szCs w:val="28"/>
          <w:rtl/>
        </w:rPr>
        <w:t>.</w:t>
      </w:r>
    </w:p>
  </w:footnote>
  <w:footnote w:id="7">
    <w:p w:rsidR="008279FB" w:rsidRPr="009837E0" w:rsidRDefault="008279FB" w:rsidP="0089638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معاني القرآن وإعرابه 1/351</w:t>
      </w:r>
      <w:r w:rsidR="00BB7DB9" w:rsidRPr="009837E0">
        <w:rPr>
          <w:rFonts w:cs="Traditional Arabic" w:hint="cs"/>
          <w:sz w:val="28"/>
          <w:szCs w:val="28"/>
          <w:rtl/>
        </w:rPr>
        <w:t>.</w:t>
      </w:r>
    </w:p>
  </w:footnote>
  <w:footnote w:id="8">
    <w:p w:rsidR="008279FB" w:rsidRPr="009837E0" w:rsidRDefault="008279FB" w:rsidP="00ED5D3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الجنى الداني ص 388.</w:t>
      </w:r>
    </w:p>
  </w:footnote>
  <w:footnote w:id="9">
    <w:p w:rsidR="008279FB" w:rsidRPr="009837E0" w:rsidRDefault="008279FB" w:rsidP="0089638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مغني اللبيب 1/75.</w:t>
      </w:r>
    </w:p>
  </w:footnote>
  <w:footnote w:id="10">
    <w:p w:rsidR="008279FB" w:rsidRPr="009837E0" w:rsidRDefault="008279FB" w:rsidP="00910D28">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إعراب القرآن ص 853.</w:t>
      </w:r>
    </w:p>
  </w:footnote>
  <w:footnote w:id="11">
    <w:p w:rsidR="008279FB" w:rsidRPr="009837E0" w:rsidRDefault="008279FB" w:rsidP="003C7D2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الجامع لأحكام القرآن 13/52.</w:t>
      </w:r>
    </w:p>
  </w:footnote>
  <w:footnote w:id="12">
    <w:p w:rsidR="008279FB" w:rsidRPr="009837E0" w:rsidRDefault="008279FB" w:rsidP="007753AE">
      <w:pPr>
        <w:pStyle w:val="a3"/>
        <w:spacing w:before="120" w:after="120"/>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البرهان في علوم القرآن ص 653</w:t>
      </w:r>
      <w:r w:rsidR="00BB7DB9" w:rsidRPr="009837E0">
        <w:rPr>
          <w:rFonts w:cs="Traditional Arabic"/>
          <w:sz w:val="28"/>
          <w:szCs w:val="28"/>
          <w:rtl/>
        </w:rPr>
        <w:t>.</w:t>
      </w:r>
    </w:p>
  </w:footnote>
  <w:footnote w:id="13">
    <w:p w:rsidR="008279FB" w:rsidRPr="009837E0" w:rsidRDefault="008279FB" w:rsidP="004461E3">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الفوائد والقواعد ص 812</w:t>
      </w:r>
      <w:r w:rsidRPr="009837E0">
        <w:rPr>
          <w:rFonts w:cs="Traditional Arabic"/>
          <w:sz w:val="28"/>
          <w:szCs w:val="28"/>
          <w:rtl/>
        </w:rPr>
        <w:t>.</w:t>
      </w:r>
    </w:p>
  </w:footnote>
  <w:footnote w:id="14">
    <w:p w:rsidR="008279FB" w:rsidRPr="009837E0" w:rsidRDefault="008279FB" w:rsidP="00A079B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رصف المباني ص 142.</w:t>
      </w:r>
    </w:p>
  </w:footnote>
  <w:footnote w:id="15">
    <w:p w:rsidR="008279FB" w:rsidRPr="009837E0" w:rsidRDefault="008279FB" w:rsidP="00A079B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الجنى الداني ص 32-33.</w:t>
      </w:r>
    </w:p>
  </w:footnote>
  <w:footnote w:id="16">
    <w:p w:rsidR="008279FB" w:rsidRPr="009837E0" w:rsidRDefault="008279FB" w:rsidP="00AB733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مغني اللبيب 1/17-18</w:t>
      </w:r>
      <w:r w:rsidR="00BB7DB9" w:rsidRPr="009837E0">
        <w:rPr>
          <w:rFonts w:cs="Traditional Arabic" w:hint="cs"/>
          <w:sz w:val="28"/>
          <w:szCs w:val="28"/>
          <w:rtl/>
        </w:rPr>
        <w:t>.</w:t>
      </w:r>
    </w:p>
  </w:footnote>
  <w:footnote w:id="17">
    <w:p w:rsidR="008279FB" w:rsidRPr="009837E0" w:rsidRDefault="008279FB" w:rsidP="00EA7C7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مغني اللبيب 1/17-18</w:t>
      </w:r>
      <w:r w:rsidR="00BB7DB9" w:rsidRPr="009837E0">
        <w:rPr>
          <w:rFonts w:cs="Traditional Arabic" w:hint="cs"/>
          <w:sz w:val="28"/>
          <w:szCs w:val="28"/>
          <w:rtl/>
        </w:rPr>
        <w:t>.</w:t>
      </w:r>
    </w:p>
  </w:footnote>
  <w:footnote w:id="18">
    <w:p w:rsidR="008279FB" w:rsidRPr="009837E0" w:rsidRDefault="008279FB" w:rsidP="00F741D4">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معاني الحروف ص 1-2.</w:t>
      </w:r>
    </w:p>
  </w:footnote>
  <w:footnote w:id="19">
    <w:p w:rsidR="008279FB" w:rsidRPr="009837E0" w:rsidRDefault="008279FB" w:rsidP="00AB733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رصف المباني ص 136.</w:t>
      </w:r>
    </w:p>
  </w:footnote>
  <w:footnote w:id="20">
    <w:p w:rsidR="008279FB" w:rsidRPr="009837E0" w:rsidRDefault="008279FB" w:rsidP="0093247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2/62</w:t>
      </w:r>
      <w:r w:rsidR="00BB7DB9" w:rsidRPr="009837E0">
        <w:rPr>
          <w:rFonts w:cs="Traditional Arabic" w:hint="cs"/>
          <w:sz w:val="28"/>
          <w:szCs w:val="28"/>
          <w:rtl/>
        </w:rPr>
        <w:t>.</w:t>
      </w:r>
    </w:p>
  </w:footnote>
  <w:footnote w:id="21">
    <w:p w:rsidR="008279FB" w:rsidRPr="009837E0" w:rsidRDefault="008279FB" w:rsidP="0093247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التحرير والتنوير 1/647 وينظر الكشاف 1/175</w:t>
      </w:r>
      <w:r w:rsidR="00BB7DB9" w:rsidRPr="009837E0">
        <w:rPr>
          <w:rFonts w:cs="Traditional Arabic" w:hint="cs"/>
          <w:sz w:val="28"/>
          <w:szCs w:val="28"/>
          <w:rtl/>
        </w:rPr>
        <w:t>.</w:t>
      </w:r>
    </w:p>
  </w:footnote>
  <w:footnote w:id="22">
    <w:p w:rsidR="008279FB" w:rsidRPr="009837E0" w:rsidRDefault="008279FB" w:rsidP="003D2BDB">
      <w:pPr>
        <w:pStyle w:val="a3"/>
        <w:spacing w:before="120" w:after="120"/>
        <w:jc w:val="lowKashida"/>
        <w:rPr>
          <w:rFonts w:cs="Traditional Arabic"/>
          <w:sz w:val="28"/>
          <w:szCs w:val="28"/>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تفسير القرآن العظيم لابن كثير 8/223</w:t>
      </w:r>
      <w:r w:rsidR="00BB7DB9" w:rsidRPr="009837E0">
        <w:rPr>
          <w:rFonts w:cs="Traditional Arabic"/>
          <w:sz w:val="28"/>
          <w:szCs w:val="28"/>
          <w:rtl/>
        </w:rPr>
        <w:t>،</w:t>
      </w:r>
      <w:r w:rsidRPr="009837E0">
        <w:rPr>
          <w:rFonts w:cs="Traditional Arabic"/>
          <w:sz w:val="28"/>
          <w:szCs w:val="28"/>
          <w:rtl/>
        </w:rPr>
        <w:t xml:space="preserve"> 340.</w:t>
      </w:r>
    </w:p>
  </w:footnote>
  <w:footnote w:id="23">
    <w:p w:rsidR="008279FB" w:rsidRPr="009837E0" w:rsidRDefault="008279FB" w:rsidP="00A92F43">
      <w:pPr>
        <w:pStyle w:val="a3"/>
        <w:spacing w:before="120" w:after="120"/>
        <w:jc w:val="lowKashida"/>
        <w:rPr>
          <w:rFonts w:cs="Traditional Arabic"/>
          <w:sz w:val="28"/>
          <w:szCs w:val="28"/>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 xml:space="preserve">مدارك </w:t>
      </w:r>
      <w:proofErr w:type="spellStart"/>
      <w:r w:rsidRPr="009837E0">
        <w:rPr>
          <w:rFonts w:cs="Traditional Arabic" w:hint="cs"/>
          <w:sz w:val="28"/>
          <w:szCs w:val="28"/>
          <w:rtl/>
        </w:rPr>
        <w:t>التزيل</w:t>
      </w:r>
      <w:proofErr w:type="spellEnd"/>
      <w:r w:rsidRPr="009837E0">
        <w:rPr>
          <w:rFonts w:cs="Traditional Arabic" w:hint="cs"/>
          <w:sz w:val="28"/>
          <w:szCs w:val="28"/>
          <w:rtl/>
        </w:rPr>
        <w:t xml:space="preserve"> ص 774</w:t>
      </w:r>
      <w:r w:rsidRPr="009837E0">
        <w:rPr>
          <w:rFonts w:cs="Traditional Arabic"/>
          <w:sz w:val="28"/>
          <w:szCs w:val="28"/>
          <w:rtl/>
        </w:rPr>
        <w:t>.</w:t>
      </w:r>
    </w:p>
  </w:footnote>
  <w:footnote w:id="24">
    <w:p w:rsidR="008279FB" w:rsidRPr="009837E0" w:rsidRDefault="008279FB" w:rsidP="00A92F43">
      <w:pPr>
        <w:pStyle w:val="a3"/>
        <w:spacing w:before="120" w:after="120"/>
        <w:jc w:val="lowKashida"/>
        <w:rPr>
          <w:rFonts w:cs="Traditional Arabic"/>
          <w:sz w:val="28"/>
          <w:szCs w:val="28"/>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أسباب النزول للواحدي ص 201</w:t>
      </w:r>
    </w:p>
  </w:footnote>
  <w:footnote w:id="25">
    <w:p w:rsidR="008279FB" w:rsidRPr="009837E0" w:rsidRDefault="008279FB" w:rsidP="004220C5">
      <w:pPr>
        <w:pStyle w:val="a3"/>
        <w:spacing w:before="120" w:after="120"/>
        <w:jc w:val="lowKashida"/>
        <w:rPr>
          <w:rFonts w:cs="Traditional Arabic"/>
          <w:sz w:val="28"/>
          <w:szCs w:val="28"/>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الكشاف 1/373 والدر المصون 3/295</w:t>
      </w:r>
      <w:r w:rsidR="00BB7DB9" w:rsidRPr="009837E0">
        <w:rPr>
          <w:rFonts w:cs="Traditional Arabic" w:hint="cs"/>
          <w:sz w:val="28"/>
          <w:szCs w:val="28"/>
          <w:rtl/>
        </w:rPr>
        <w:t>.</w:t>
      </w:r>
      <w:r w:rsidRPr="009837E0">
        <w:rPr>
          <w:rFonts w:cs="Traditional Arabic" w:hint="cs"/>
          <w:sz w:val="28"/>
          <w:szCs w:val="28"/>
          <w:rtl/>
        </w:rPr>
        <w:t xml:space="preserve"> </w:t>
      </w:r>
    </w:p>
  </w:footnote>
  <w:footnote w:id="26">
    <w:p w:rsidR="008279FB" w:rsidRPr="009837E0" w:rsidRDefault="008279FB" w:rsidP="00EB4D0E">
      <w:pPr>
        <w:pStyle w:val="a3"/>
        <w:spacing w:before="120" w:after="120"/>
        <w:jc w:val="lowKashida"/>
        <w:rPr>
          <w:rFonts w:cs="Traditional Arabic"/>
          <w:sz w:val="28"/>
          <w:szCs w:val="28"/>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الدر المصون 4/554</w:t>
      </w:r>
      <w:r w:rsidR="00BB7DB9" w:rsidRPr="009837E0">
        <w:rPr>
          <w:rFonts w:cs="Traditional Arabic" w:hint="cs"/>
          <w:sz w:val="28"/>
          <w:szCs w:val="28"/>
          <w:rtl/>
        </w:rPr>
        <w:t>.</w:t>
      </w:r>
    </w:p>
  </w:footnote>
  <w:footnote w:id="27">
    <w:p w:rsidR="008279FB" w:rsidRPr="009837E0" w:rsidRDefault="008279FB" w:rsidP="00EB4D0E">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الكشاف 2/21 والدر المصون 4/627 ومغني اللبيب 1/18</w:t>
      </w:r>
      <w:r w:rsidR="00BB7DB9" w:rsidRPr="009837E0">
        <w:rPr>
          <w:rFonts w:cs="Traditional Arabic" w:hint="cs"/>
          <w:sz w:val="28"/>
          <w:szCs w:val="28"/>
          <w:rtl/>
        </w:rPr>
        <w:t>.</w:t>
      </w:r>
    </w:p>
  </w:footnote>
  <w:footnote w:id="28">
    <w:p w:rsidR="008279FB" w:rsidRPr="009837E0" w:rsidRDefault="008279FB" w:rsidP="00EB4D0E">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معاني القرآن وإعرابه 2/198.</w:t>
      </w:r>
    </w:p>
  </w:footnote>
  <w:footnote w:id="29">
    <w:p w:rsidR="008279FB" w:rsidRPr="009837E0" w:rsidRDefault="008279FB" w:rsidP="00EB4D0E">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مدارك التنزيل تفسير النسفي ص 321.</w:t>
      </w:r>
    </w:p>
  </w:footnote>
  <w:footnote w:id="30">
    <w:p w:rsidR="008279FB" w:rsidRPr="009837E0" w:rsidRDefault="008279FB" w:rsidP="00EB4D0E">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التحرير والتنوير6/95.</w:t>
      </w:r>
    </w:p>
  </w:footnote>
  <w:footnote w:id="31">
    <w:p w:rsidR="008279FB" w:rsidRPr="009837E0" w:rsidRDefault="008279FB" w:rsidP="00A079B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مغني اللبيب 1/17</w:t>
      </w:r>
      <w:r w:rsidR="00BB7DB9" w:rsidRPr="009837E0">
        <w:rPr>
          <w:rFonts w:cs="Traditional Arabic" w:hint="cs"/>
          <w:sz w:val="28"/>
          <w:szCs w:val="28"/>
          <w:rtl/>
        </w:rPr>
        <w:t>.</w:t>
      </w:r>
    </w:p>
  </w:footnote>
  <w:footnote w:id="32">
    <w:p w:rsidR="008279FB" w:rsidRPr="009837E0" w:rsidRDefault="008279FB" w:rsidP="00F07D0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مدارك التنزيل ص 1174 والدر المصون 10/67.</w:t>
      </w:r>
    </w:p>
  </w:footnote>
  <w:footnote w:id="33">
    <w:p w:rsidR="008279FB" w:rsidRPr="009837E0" w:rsidRDefault="008279FB" w:rsidP="0049117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مغني اللبيب 1/17 والتحرير والتنوير 25/230.</w:t>
      </w:r>
    </w:p>
  </w:footnote>
  <w:footnote w:id="34">
    <w:p w:rsidR="008279FB" w:rsidRPr="009837E0" w:rsidRDefault="008279FB" w:rsidP="00651F3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مغني اللبيب 1/17</w:t>
      </w:r>
      <w:r w:rsidR="00BB7DB9" w:rsidRPr="009837E0">
        <w:rPr>
          <w:rFonts w:cs="Traditional Arabic" w:hint="cs"/>
          <w:sz w:val="28"/>
          <w:szCs w:val="28"/>
          <w:rtl/>
        </w:rPr>
        <w:t>.</w:t>
      </w:r>
    </w:p>
  </w:footnote>
  <w:footnote w:id="35">
    <w:p w:rsidR="008279FB" w:rsidRPr="009837E0" w:rsidRDefault="008279FB" w:rsidP="00651F3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الكشاف 4/372.</w:t>
      </w:r>
    </w:p>
  </w:footnote>
  <w:footnote w:id="36">
    <w:p w:rsidR="008279FB" w:rsidRPr="009837E0" w:rsidRDefault="008279FB" w:rsidP="00651F3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التحرير والتنوير 26/247.</w:t>
      </w:r>
    </w:p>
  </w:footnote>
  <w:footnote w:id="37">
    <w:p w:rsidR="008279FB" w:rsidRPr="009837E0" w:rsidRDefault="008279FB" w:rsidP="001F4188">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الكشاف 4/372 وينظر مدارك التنزيل ص 1161</w:t>
      </w:r>
      <w:r w:rsidR="00BB7DB9" w:rsidRPr="009837E0">
        <w:rPr>
          <w:rFonts w:cs="Traditional Arabic" w:hint="cs"/>
          <w:sz w:val="28"/>
          <w:szCs w:val="28"/>
          <w:rtl/>
        </w:rPr>
        <w:t>.</w:t>
      </w:r>
    </w:p>
  </w:footnote>
  <w:footnote w:id="38">
    <w:p w:rsidR="008279FB" w:rsidRPr="009837E0" w:rsidRDefault="008279FB" w:rsidP="005E7C1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التحرير والتنوير 26/247</w:t>
      </w:r>
      <w:r w:rsidR="00BB7DB9" w:rsidRPr="009837E0">
        <w:rPr>
          <w:rFonts w:cs="Traditional Arabic" w:hint="cs"/>
          <w:sz w:val="28"/>
          <w:szCs w:val="28"/>
          <w:rtl/>
        </w:rPr>
        <w:t>.</w:t>
      </w:r>
    </w:p>
  </w:footnote>
  <w:footnote w:id="39">
    <w:p w:rsidR="008279FB" w:rsidRPr="009837E0" w:rsidRDefault="008279FB" w:rsidP="005E7C1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معاني القرآن  وإعرابه 5/36.</w:t>
      </w:r>
    </w:p>
  </w:footnote>
  <w:footnote w:id="40">
    <w:p w:rsidR="008279FB" w:rsidRPr="009837E0" w:rsidRDefault="008279FB" w:rsidP="00B017B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مغني اللبيب 1/18.</w:t>
      </w:r>
    </w:p>
  </w:footnote>
  <w:footnote w:id="41">
    <w:p w:rsidR="008279FB" w:rsidRPr="009837E0" w:rsidRDefault="008279FB" w:rsidP="009D4E8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مغني اللبيب 1/18.</w:t>
      </w:r>
    </w:p>
  </w:footnote>
  <w:footnote w:id="42">
    <w:p w:rsidR="008279FB" w:rsidRPr="009837E0" w:rsidRDefault="008279FB" w:rsidP="00307A0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اللباب في علوم  الكتاب 13/533</w:t>
      </w:r>
      <w:r w:rsidR="00BB7DB9" w:rsidRPr="009837E0">
        <w:rPr>
          <w:rFonts w:cs="Traditional Arabic" w:hint="cs"/>
          <w:sz w:val="28"/>
          <w:szCs w:val="28"/>
          <w:rtl/>
        </w:rPr>
        <w:t>.</w:t>
      </w:r>
    </w:p>
  </w:footnote>
  <w:footnote w:id="43">
    <w:p w:rsidR="008279FB" w:rsidRPr="009837E0" w:rsidRDefault="008279FB" w:rsidP="004355FF">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sz w:val="28"/>
          <w:szCs w:val="28"/>
          <w:rtl/>
        </w:rPr>
        <w:t>)</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معاني الحروف للرماني ص 1-2 ورصف المباني</w:t>
      </w:r>
      <w:r w:rsidR="00BB7DB9" w:rsidRPr="009837E0">
        <w:rPr>
          <w:rFonts w:cs="Traditional Arabic" w:hint="cs"/>
          <w:sz w:val="28"/>
          <w:szCs w:val="28"/>
          <w:rtl/>
        </w:rPr>
        <w:t>:</w:t>
      </w:r>
      <w:r w:rsidRPr="009837E0">
        <w:rPr>
          <w:rFonts w:cs="Traditional Arabic" w:hint="cs"/>
          <w:sz w:val="28"/>
          <w:szCs w:val="28"/>
          <w:rtl/>
        </w:rPr>
        <w:t xml:space="preserve"> 129-142 والجنى الداني ص 30-32 ومغني اللبيب ص 1/17-18 والبرهان في علوم القرآن ص 798-799 والإتقان في علوم القرآن 222</w:t>
      </w:r>
      <w:r w:rsidRPr="009837E0">
        <w:rPr>
          <w:rFonts w:cs="Traditional Arabic" w:hint="cs"/>
          <w:sz w:val="28"/>
          <w:szCs w:val="28"/>
          <w:rtl/>
          <w:lang w:bidi="ar-SY"/>
        </w:rPr>
        <w:t>.</w:t>
      </w:r>
      <w:r w:rsidRPr="009837E0">
        <w:rPr>
          <w:rFonts w:cs="Traditional Arabic"/>
          <w:sz w:val="28"/>
          <w:szCs w:val="28"/>
          <w:rtl/>
          <w:lang w:bidi="ar-SY"/>
        </w:rPr>
        <w:t xml:space="preserve"> </w:t>
      </w:r>
    </w:p>
  </w:footnote>
  <w:footnote w:id="44">
    <w:p w:rsidR="008279FB" w:rsidRPr="009837E0" w:rsidRDefault="008279FB" w:rsidP="003B7A06">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جامع البيان 1/238-239</w:t>
      </w:r>
      <w:r w:rsidR="00BB7DB9" w:rsidRPr="009837E0">
        <w:rPr>
          <w:rFonts w:cs="Traditional Arabic" w:hint="cs"/>
          <w:sz w:val="28"/>
          <w:szCs w:val="28"/>
          <w:rtl/>
        </w:rPr>
        <w:t>.</w:t>
      </w:r>
      <w:r w:rsidRPr="009837E0">
        <w:rPr>
          <w:rFonts w:cs="Traditional Arabic"/>
          <w:sz w:val="28"/>
          <w:szCs w:val="28"/>
          <w:rtl/>
          <w:lang w:bidi="ar-SY"/>
        </w:rPr>
        <w:t xml:space="preserve"> </w:t>
      </w:r>
    </w:p>
  </w:footnote>
  <w:footnote w:id="45">
    <w:p w:rsidR="008279FB" w:rsidRPr="009837E0" w:rsidRDefault="008279FB" w:rsidP="00BC3EF1">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معاني القرآن وإعرابه 1/102.</w:t>
      </w:r>
      <w:r w:rsidRPr="009837E0">
        <w:rPr>
          <w:rFonts w:cs="Traditional Arabic"/>
          <w:sz w:val="28"/>
          <w:szCs w:val="28"/>
          <w:rtl/>
          <w:lang w:bidi="ar-SY"/>
        </w:rPr>
        <w:t xml:space="preserve"> </w:t>
      </w:r>
    </w:p>
  </w:footnote>
  <w:footnote w:id="46">
    <w:p w:rsidR="008279FB" w:rsidRPr="009837E0" w:rsidRDefault="008279FB" w:rsidP="0092147D">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معاني الحروف للرماني ص 2.</w:t>
      </w:r>
      <w:r w:rsidRPr="009837E0">
        <w:rPr>
          <w:rFonts w:cs="Traditional Arabic"/>
          <w:sz w:val="28"/>
          <w:szCs w:val="28"/>
          <w:rtl/>
          <w:lang w:bidi="ar-SY"/>
        </w:rPr>
        <w:t xml:space="preserve"> </w:t>
      </w:r>
    </w:p>
  </w:footnote>
  <w:footnote w:id="47">
    <w:p w:rsidR="008279FB" w:rsidRPr="009837E0" w:rsidRDefault="008279FB" w:rsidP="00126D9D">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زاد المسير 2/283.</w:t>
      </w:r>
      <w:r w:rsidRPr="009837E0">
        <w:rPr>
          <w:rFonts w:cs="Traditional Arabic"/>
          <w:sz w:val="28"/>
          <w:szCs w:val="28"/>
          <w:rtl/>
          <w:lang w:bidi="ar-SY"/>
        </w:rPr>
        <w:t xml:space="preserve"> </w:t>
      </w:r>
    </w:p>
  </w:footnote>
  <w:footnote w:id="48">
    <w:p w:rsidR="008279FB" w:rsidRPr="009837E0" w:rsidRDefault="008279FB" w:rsidP="00126D9D">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ينظر</w:t>
      </w:r>
      <w:r w:rsidR="00BB7DB9" w:rsidRPr="009837E0">
        <w:rPr>
          <w:rFonts w:cs="Traditional Arabic" w:hint="cs"/>
          <w:sz w:val="28"/>
          <w:szCs w:val="28"/>
          <w:rtl/>
        </w:rPr>
        <w:t>:</w:t>
      </w:r>
      <w:r w:rsidRPr="009837E0">
        <w:rPr>
          <w:rFonts w:cs="Traditional Arabic" w:hint="cs"/>
          <w:sz w:val="28"/>
          <w:szCs w:val="28"/>
          <w:rtl/>
        </w:rPr>
        <w:t xml:space="preserve"> روح المعاني 4/62 والتحرير والتنوير 5/270.</w:t>
      </w:r>
      <w:r w:rsidRPr="009837E0">
        <w:rPr>
          <w:rFonts w:cs="Traditional Arabic"/>
          <w:sz w:val="28"/>
          <w:szCs w:val="28"/>
          <w:rtl/>
          <w:lang w:bidi="ar-SY"/>
        </w:rPr>
        <w:t xml:space="preserve"> </w:t>
      </w:r>
    </w:p>
  </w:footnote>
  <w:footnote w:id="49">
    <w:p w:rsidR="008279FB" w:rsidRPr="009837E0" w:rsidRDefault="008279FB" w:rsidP="0097131D">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ينظر</w:t>
      </w:r>
      <w:r w:rsidR="00BB7DB9" w:rsidRPr="009837E0">
        <w:rPr>
          <w:rFonts w:cs="Traditional Arabic" w:hint="cs"/>
          <w:sz w:val="28"/>
          <w:szCs w:val="28"/>
          <w:rtl/>
        </w:rPr>
        <w:t>:</w:t>
      </w:r>
      <w:r w:rsidRPr="009837E0">
        <w:rPr>
          <w:rFonts w:cs="Traditional Arabic" w:hint="cs"/>
          <w:sz w:val="28"/>
          <w:szCs w:val="28"/>
          <w:rtl/>
        </w:rPr>
        <w:t xml:space="preserve"> الجامع لأحكام القرآن 13/76</w:t>
      </w:r>
      <w:r w:rsidR="00BB7DB9" w:rsidRPr="009837E0">
        <w:rPr>
          <w:rFonts w:cs="Traditional Arabic" w:hint="cs"/>
          <w:sz w:val="28"/>
          <w:szCs w:val="28"/>
          <w:rtl/>
        </w:rPr>
        <w:t>.</w:t>
      </w:r>
      <w:r w:rsidRPr="009837E0">
        <w:rPr>
          <w:rFonts w:cs="Traditional Arabic"/>
          <w:sz w:val="28"/>
          <w:szCs w:val="28"/>
          <w:rtl/>
          <w:lang w:bidi="ar-SY"/>
        </w:rPr>
        <w:t xml:space="preserve"> </w:t>
      </w:r>
    </w:p>
  </w:footnote>
  <w:footnote w:id="50">
    <w:p w:rsidR="008279FB" w:rsidRPr="009837E0" w:rsidRDefault="008279FB" w:rsidP="00180E38">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التحرير والتنوير 30/352.</w:t>
      </w:r>
      <w:r w:rsidRPr="009837E0">
        <w:rPr>
          <w:rFonts w:cs="Traditional Arabic"/>
          <w:sz w:val="28"/>
          <w:szCs w:val="28"/>
          <w:rtl/>
          <w:lang w:bidi="ar-SY"/>
        </w:rPr>
        <w:t xml:space="preserve"> </w:t>
      </w:r>
    </w:p>
  </w:footnote>
  <w:footnote w:id="51">
    <w:p w:rsidR="008279FB" w:rsidRPr="009837E0" w:rsidRDefault="008279FB" w:rsidP="00F92AFA">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ينظر</w:t>
      </w:r>
      <w:r w:rsidR="00BB7DB9" w:rsidRPr="009837E0">
        <w:rPr>
          <w:rFonts w:cs="Traditional Arabic" w:hint="cs"/>
          <w:sz w:val="28"/>
          <w:szCs w:val="28"/>
          <w:rtl/>
        </w:rPr>
        <w:t>:</w:t>
      </w:r>
      <w:r w:rsidRPr="009837E0">
        <w:rPr>
          <w:rFonts w:cs="Traditional Arabic" w:hint="cs"/>
          <w:sz w:val="28"/>
          <w:szCs w:val="28"/>
          <w:rtl/>
        </w:rPr>
        <w:t xml:space="preserve"> الجنى الداني ص 33.</w:t>
      </w:r>
      <w:r w:rsidRPr="009837E0">
        <w:rPr>
          <w:rFonts w:cs="Traditional Arabic"/>
          <w:sz w:val="28"/>
          <w:szCs w:val="28"/>
          <w:rtl/>
          <w:lang w:bidi="ar-SY"/>
        </w:rPr>
        <w:t xml:space="preserve"> </w:t>
      </w:r>
    </w:p>
  </w:footnote>
  <w:footnote w:id="52">
    <w:p w:rsidR="008279FB" w:rsidRPr="009837E0" w:rsidRDefault="008279FB" w:rsidP="00117A84">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التحرير والتنوير 29/396.</w:t>
      </w:r>
      <w:r w:rsidRPr="009837E0">
        <w:rPr>
          <w:rFonts w:cs="Traditional Arabic"/>
          <w:sz w:val="28"/>
          <w:szCs w:val="28"/>
          <w:rtl/>
          <w:lang w:bidi="ar-SY"/>
        </w:rPr>
        <w:t xml:space="preserve"> </w:t>
      </w:r>
    </w:p>
  </w:footnote>
  <w:footnote w:id="53">
    <w:p w:rsidR="008279FB" w:rsidRPr="009837E0" w:rsidRDefault="008279FB" w:rsidP="00DC0C6A">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كتاب سيبويه 3/41-42.</w:t>
      </w:r>
      <w:r w:rsidRPr="009837E0">
        <w:rPr>
          <w:rFonts w:cs="Traditional Arabic"/>
          <w:sz w:val="28"/>
          <w:szCs w:val="28"/>
          <w:rtl/>
          <w:lang w:bidi="ar-SY"/>
        </w:rPr>
        <w:t xml:space="preserve"> </w:t>
      </w:r>
    </w:p>
  </w:footnote>
  <w:footnote w:id="54">
    <w:p w:rsidR="008279FB" w:rsidRPr="009837E0" w:rsidRDefault="008279FB" w:rsidP="007B3CBD">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معاني القرآن 2/134.</w:t>
      </w:r>
      <w:r w:rsidRPr="009837E0">
        <w:rPr>
          <w:rFonts w:cs="Traditional Arabic"/>
          <w:sz w:val="28"/>
          <w:szCs w:val="28"/>
          <w:rtl/>
          <w:lang w:bidi="ar-SY"/>
        </w:rPr>
        <w:t xml:space="preserve"> </w:t>
      </w:r>
    </w:p>
  </w:footnote>
  <w:footnote w:id="55">
    <w:p w:rsidR="008279FB" w:rsidRPr="009837E0" w:rsidRDefault="008279FB" w:rsidP="00963CB8">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الدر المصون 10/246</w:t>
      </w:r>
      <w:r w:rsidR="00BB7DB9" w:rsidRPr="009837E0">
        <w:rPr>
          <w:rFonts w:cs="Traditional Arabic" w:hint="cs"/>
          <w:sz w:val="28"/>
          <w:szCs w:val="28"/>
          <w:rtl/>
        </w:rPr>
        <w:t>.</w:t>
      </w:r>
    </w:p>
  </w:footnote>
  <w:footnote w:id="56">
    <w:p w:rsidR="008279FB" w:rsidRPr="009837E0" w:rsidRDefault="008279FB" w:rsidP="00AA4A8B">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ينظر</w:t>
      </w:r>
      <w:r w:rsidR="00BB7DB9" w:rsidRPr="009837E0">
        <w:rPr>
          <w:rFonts w:cs="Traditional Arabic" w:hint="cs"/>
          <w:sz w:val="28"/>
          <w:szCs w:val="28"/>
          <w:rtl/>
        </w:rPr>
        <w:t>:</w:t>
      </w:r>
      <w:r w:rsidRPr="009837E0">
        <w:rPr>
          <w:rFonts w:cs="Traditional Arabic" w:hint="cs"/>
          <w:sz w:val="28"/>
          <w:szCs w:val="28"/>
          <w:rtl/>
        </w:rPr>
        <w:t xml:space="preserve"> الكشاف 4/464 وتفسير القرآن الكريم لابن كثير 8/16 وروح المعاني 14/179والتحرير والتنوير لابن عاشور 27/352</w:t>
      </w:r>
      <w:r w:rsidR="00BB7DB9" w:rsidRPr="009837E0">
        <w:rPr>
          <w:rFonts w:cs="Traditional Arabic" w:hint="cs"/>
          <w:sz w:val="28"/>
          <w:szCs w:val="28"/>
          <w:rtl/>
        </w:rPr>
        <w:t>.</w:t>
      </w:r>
    </w:p>
  </w:footnote>
  <w:footnote w:id="57">
    <w:p w:rsidR="008279FB" w:rsidRPr="009837E0" w:rsidRDefault="008279FB" w:rsidP="00701F65">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التحرير والتنوير27/352</w:t>
      </w:r>
      <w:r w:rsidR="00BB7DB9" w:rsidRPr="009837E0">
        <w:rPr>
          <w:rFonts w:cs="Traditional Arabic" w:hint="cs"/>
          <w:sz w:val="28"/>
          <w:szCs w:val="28"/>
          <w:rtl/>
        </w:rPr>
        <w:t>.</w:t>
      </w:r>
    </w:p>
  </w:footnote>
  <w:footnote w:id="58">
    <w:p w:rsidR="008279FB" w:rsidRPr="009837E0" w:rsidRDefault="008279FB" w:rsidP="006E746C">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ينظر</w:t>
      </w:r>
      <w:r w:rsidR="00BB7DB9" w:rsidRPr="009837E0">
        <w:rPr>
          <w:rFonts w:cs="Traditional Arabic" w:hint="cs"/>
          <w:sz w:val="28"/>
          <w:szCs w:val="28"/>
          <w:rtl/>
        </w:rPr>
        <w:t>:</w:t>
      </w:r>
      <w:r w:rsidRPr="009837E0">
        <w:rPr>
          <w:rFonts w:cs="Traditional Arabic" w:hint="cs"/>
          <w:sz w:val="28"/>
          <w:szCs w:val="28"/>
          <w:rtl/>
        </w:rPr>
        <w:t xml:space="preserve"> الكشاف 4/61 وأنوار التنزيل 5/19 والتحرير والتنوير 23/91</w:t>
      </w:r>
      <w:r w:rsidR="00BB7DB9" w:rsidRPr="009837E0">
        <w:rPr>
          <w:rFonts w:cs="Traditional Arabic" w:hint="cs"/>
          <w:sz w:val="28"/>
          <w:szCs w:val="28"/>
          <w:rtl/>
        </w:rPr>
        <w:t>.</w:t>
      </w:r>
    </w:p>
  </w:footnote>
  <w:footnote w:id="59">
    <w:p w:rsidR="008279FB" w:rsidRPr="009837E0" w:rsidRDefault="008279FB" w:rsidP="006E746C">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جامع البيان 23/126.</w:t>
      </w:r>
    </w:p>
  </w:footnote>
  <w:footnote w:id="60">
    <w:p w:rsidR="008279FB" w:rsidRPr="009837E0" w:rsidRDefault="008279FB" w:rsidP="00EC11CC">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مدارك التنزيل ص 1010.</w:t>
      </w:r>
    </w:p>
  </w:footnote>
  <w:footnote w:id="61">
    <w:p w:rsidR="008279FB" w:rsidRPr="009837E0" w:rsidRDefault="008279FB" w:rsidP="00EB6222">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الدر المصون 9/333.</w:t>
      </w:r>
    </w:p>
  </w:footnote>
  <w:footnote w:id="62">
    <w:p w:rsidR="008279FB" w:rsidRPr="009837E0" w:rsidRDefault="008279FB" w:rsidP="008664B8">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معاني القرآن 1/144.</w:t>
      </w:r>
    </w:p>
  </w:footnote>
  <w:footnote w:id="63">
    <w:p w:rsidR="008279FB" w:rsidRPr="009837E0" w:rsidRDefault="008279FB" w:rsidP="008664B8">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الدر المصون 3/93.</w:t>
      </w:r>
    </w:p>
  </w:footnote>
  <w:footnote w:id="64">
    <w:p w:rsidR="008279FB" w:rsidRPr="009837E0" w:rsidRDefault="008279FB" w:rsidP="00CF7731">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معاني القرآن وإعرابه 1/329.</w:t>
      </w:r>
    </w:p>
  </w:footnote>
  <w:footnote w:id="65">
    <w:p w:rsidR="008279FB" w:rsidRPr="009837E0" w:rsidRDefault="008279FB" w:rsidP="001B3879">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الكشاف 1/341-342.</w:t>
      </w:r>
    </w:p>
  </w:footnote>
  <w:footnote w:id="66">
    <w:p w:rsidR="008279FB" w:rsidRPr="009837E0" w:rsidRDefault="008279FB" w:rsidP="00DC628B">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الكشاف 1/286 وينظر</w:t>
      </w:r>
      <w:r w:rsidR="00BB7DB9" w:rsidRPr="009837E0">
        <w:rPr>
          <w:rFonts w:cs="Traditional Arabic" w:hint="cs"/>
          <w:sz w:val="28"/>
          <w:szCs w:val="28"/>
          <w:rtl/>
        </w:rPr>
        <w:t>:</w:t>
      </w:r>
      <w:r w:rsidRPr="009837E0">
        <w:rPr>
          <w:rFonts w:cs="Traditional Arabic" w:hint="cs"/>
          <w:sz w:val="28"/>
          <w:szCs w:val="28"/>
          <w:rtl/>
        </w:rPr>
        <w:t xml:space="preserve"> أنوار التنزيل 1/148 ومدارك التنزيل ص 126 والتحرير والتنوير 2/454-455</w:t>
      </w:r>
    </w:p>
  </w:footnote>
  <w:footnote w:id="67">
    <w:p w:rsidR="008279FB" w:rsidRPr="009837E0" w:rsidRDefault="008279FB" w:rsidP="000C24C5">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ينظر</w:t>
      </w:r>
      <w:r w:rsidR="00BB7DB9" w:rsidRPr="009837E0">
        <w:rPr>
          <w:rFonts w:cs="Traditional Arabic" w:hint="cs"/>
          <w:sz w:val="28"/>
          <w:szCs w:val="28"/>
          <w:rtl/>
        </w:rPr>
        <w:t>:</w:t>
      </w:r>
      <w:r w:rsidRPr="009837E0">
        <w:rPr>
          <w:rFonts w:cs="Traditional Arabic" w:hint="cs"/>
          <w:sz w:val="28"/>
          <w:szCs w:val="28"/>
          <w:rtl/>
        </w:rPr>
        <w:t xml:space="preserve"> مغني اللبيب 1/18</w:t>
      </w:r>
      <w:r w:rsidR="00BB7DB9" w:rsidRPr="009837E0">
        <w:rPr>
          <w:rFonts w:cs="Traditional Arabic" w:hint="cs"/>
          <w:sz w:val="28"/>
          <w:szCs w:val="28"/>
          <w:rtl/>
        </w:rPr>
        <w:t>.</w:t>
      </w:r>
    </w:p>
  </w:footnote>
  <w:footnote w:id="68">
    <w:p w:rsidR="008279FB" w:rsidRPr="009837E0" w:rsidRDefault="008279FB" w:rsidP="000C24C5">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ينظر</w:t>
      </w:r>
      <w:r w:rsidR="00BB7DB9" w:rsidRPr="009837E0">
        <w:rPr>
          <w:rFonts w:cs="Traditional Arabic" w:hint="cs"/>
          <w:sz w:val="28"/>
          <w:szCs w:val="28"/>
          <w:rtl/>
        </w:rPr>
        <w:t>:</w:t>
      </w:r>
      <w:r w:rsidRPr="009837E0">
        <w:rPr>
          <w:rFonts w:cs="Traditional Arabic" w:hint="cs"/>
          <w:sz w:val="28"/>
          <w:szCs w:val="28"/>
          <w:rtl/>
        </w:rPr>
        <w:t xml:space="preserve"> البرهان ص 799.</w:t>
      </w:r>
    </w:p>
  </w:footnote>
  <w:footnote w:id="69">
    <w:p w:rsidR="008279FB" w:rsidRPr="009837E0" w:rsidRDefault="008279FB" w:rsidP="00911A52">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التحرير والتنوير 19/62-63.</w:t>
      </w:r>
    </w:p>
  </w:footnote>
  <w:footnote w:id="70">
    <w:p w:rsidR="008279FB" w:rsidRPr="009837E0" w:rsidRDefault="008279FB" w:rsidP="00752B7A">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ينظر</w:t>
      </w:r>
      <w:r w:rsidR="00BB7DB9" w:rsidRPr="009837E0">
        <w:rPr>
          <w:rFonts w:cs="Traditional Arabic" w:hint="cs"/>
          <w:sz w:val="28"/>
          <w:szCs w:val="28"/>
          <w:rtl/>
        </w:rPr>
        <w:t>:</w:t>
      </w:r>
      <w:r w:rsidRPr="009837E0">
        <w:rPr>
          <w:rFonts w:cs="Traditional Arabic" w:hint="cs"/>
          <w:sz w:val="28"/>
          <w:szCs w:val="28"/>
          <w:rtl/>
        </w:rPr>
        <w:t xml:space="preserve"> الجنى الداني ص 31-33</w:t>
      </w:r>
    </w:p>
  </w:footnote>
  <w:footnote w:id="71">
    <w:p w:rsidR="008279FB" w:rsidRPr="009837E0" w:rsidRDefault="008279FB" w:rsidP="00752B7A">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الجنى الداني ص 31.</w:t>
      </w:r>
      <w:r w:rsidRPr="009837E0">
        <w:rPr>
          <w:rFonts w:cs="Traditional Arabic"/>
          <w:sz w:val="28"/>
          <w:szCs w:val="28"/>
          <w:rtl/>
          <w:lang w:bidi="ar-SY"/>
        </w:rPr>
        <w:t xml:space="preserve"> </w:t>
      </w:r>
    </w:p>
  </w:footnote>
  <w:footnote w:id="72">
    <w:p w:rsidR="008279FB" w:rsidRPr="009837E0" w:rsidRDefault="008279FB" w:rsidP="00676836">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الجنى الداني ص 34.</w:t>
      </w:r>
      <w:r w:rsidRPr="009837E0">
        <w:rPr>
          <w:rFonts w:cs="Traditional Arabic"/>
          <w:sz w:val="28"/>
          <w:szCs w:val="28"/>
          <w:rtl/>
          <w:lang w:bidi="ar-SY"/>
        </w:rPr>
        <w:t xml:space="preserve"> </w:t>
      </w:r>
    </w:p>
  </w:footnote>
  <w:footnote w:id="73">
    <w:p w:rsidR="008279FB" w:rsidRPr="009837E0" w:rsidRDefault="008279FB" w:rsidP="009A1368">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الجنى الداني ص 32-33</w:t>
      </w:r>
      <w:r w:rsidRPr="009837E0">
        <w:rPr>
          <w:rFonts w:cs="Traditional Arabic"/>
          <w:sz w:val="28"/>
          <w:szCs w:val="28"/>
          <w:rtl/>
        </w:rPr>
        <w:t>.</w:t>
      </w:r>
    </w:p>
  </w:footnote>
  <w:footnote w:id="74">
    <w:p w:rsidR="008279FB" w:rsidRPr="009837E0" w:rsidRDefault="008279FB" w:rsidP="00447F9F">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مغني اللبيب 1/18.</w:t>
      </w:r>
      <w:r w:rsidRPr="009837E0">
        <w:rPr>
          <w:rFonts w:cs="Traditional Arabic"/>
          <w:sz w:val="28"/>
          <w:szCs w:val="28"/>
          <w:rtl/>
          <w:lang w:bidi="ar-SY"/>
        </w:rPr>
        <w:t xml:space="preserve"> </w:t>
      </w:r>
    </w:p>
  </w:footnote>
  <w:footnote w:id="75">
    <w:p w:rsidR="008279FB" w:rsidRPr="009837E0" w:rsidRDefault="008279FB" w:rsidP="004E338A">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الإتقان في علوم القرآن ص 222 وينظر</w:t>
      </w:r>
      <w:r w:rsidR="00BB7DB9" w:rsidRPr="009837E0">
        <w:rPr>
          <w:rFonts w:cs="Traditional Arabic" w:hint="cs"/>
          <w:sz w:val="28"/>
          <w:szCs w:val="28"/>
          <w:rtl/>
        </w:rPr>
        <w:t>:</w:t>
      </w:r>
      <w:r w:rsidRPr="009837E0">
        <w:rPr>
          <w:rFonts w:cs="Traditional Arabic" w:hint="cs"/>
          <w:sz w:val="28"/>
          <w:szCs w:val="28"/>
          <w:rtl/>
        </w:rPr>
        <w:t xml:space="preserve"> مغني اللبيب 1/13</w:t>
      </w:r>
      <w:r w:rsidR="00BB7DB9" w:rsidRPr="009837E0">
        <w:rPr>
          <w:rFonts w:cs="Traditional Arabic" w:hint="cs"/>
          <w:sz w:val="28"/>
          <w:szCs w:val="28"/>
          <w:rtl/>
        </w:rPr>
        <w:t>.</w:t>
      </w:r>
      <w:r w:rsidRPr="009837E0">
        <w:rPr>
          <w:rFonts w:cs="Traditional Arabic"/>
          <w:sz w:val="28"/>
          <w:szCs w:val="28"/>
          <w:rtl/>
          <w:lang w:bidi="ar-SY"/>
        </w:rPr>
        <w:t xml:space="preserve"> </w:t>
      </w:r>
    </w:p>
  </w:footnote>
  <w:footnote w:id="76">
    <w:p w:rsidR="008279FB" w:rsidRPr="009837E0" w:rsidRDefault="008279FB" w:rsidP="00BD02F1">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sz w:val="28"/>
          <w:szCs w:val="28"/>
          <w:rtl/>
        </w:rPr>
        <w:t>)</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cs="Traditional Arabic" w:hint="cs"/>
          <w:sz w:val="28"/>
          <w:szCs w:val="28"/>
          <w:rtl/>
          <w:lang w:bidi="ar-SY"/>
        </w:rPr>
        <w:t>معاني القرآن للفراء2/296-297 ومعاني القرآن وإعرابه للزجاج 4/261 وإعراب القرآن للنحاس ص 878 ومعاني القراءات للأزهري ص 420 وزاد المسير لابن الجوزي 7/44 والتبيان في إعراب القرآن للعكبري 2/364</w:t>
      </w:r>
      <w:r w:rsidR="00BB7DB9" w:rsidRPr="009837E0">
        <w:rPr>
          <w:rFonts w:cs="Traditional Arabic" w:hint="cs"/>
          <w:sz w:val="28"/>
          <w:szCs w:val="28"/>
          <w:rtl/>
          <w:lang w:bidi="ar-SY"/>
        </w:rPr>
        <w:t>.</w:t>
      </w:r>
      <w:r w:rsidRPr="009837E0">
        <w:rPr>
          <w:rFonts w:cs="Traditional Arabic"/>
          <w:sz w:val="28"/>
          <w:szCs w:val="28"/>
          <w:rtl/>
          <w:lang w:bidi="ar-SY"/>
        </w:rPr>
        <w:t xml:space="preserve"> </w:t>
      </w:r>
    </w:p>
  </w:footnote>
  <w:footnote w:id="77">
    <w:p w:rsidR="008279FB" w:rsidRPr="009837E0" w:rsidRDefault="008279FB" w:rsidP="006F03EA">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ينظر</w:t>
      </w:r>
      <w:r w:rsidR="00BB7DB9" w:rsidRPr="009837E0">
        <w:rPr>
          <w:rFonts w:cs="Traditional Arabic" w:hint="cs"/>
          <w:sz w:val="28"/>
          <w:szCs w:val="28"/>
          <w:rtl/>
        </w:rPr>
        <w:t>:</w:t>
      </w:r>
      <w:r w:rsidRPr="009837E0">
        <w:rPr>
          <w:rFonts w:cs="Traditional Arabic" w:hint="cs"/>
          <w:sz w:val="28"/>
          <w:szCs w:val="28"/>
          <w:rtl/>
        </w:rPr>
        <w:t xml:space="preserve"> الجنى الداني ص 185-186ومغني اللبيب 1/80 والبرهان في علوم القرآن ص 812 والإتقان في علوم القرآن ص 222</w:t>
      </w:r>
      <w:r w:rsidRPr="009837E0">
        <w:rPr>
          <w:rFonts w:cs="Traditional Arabic"/>
          <w:sz w:val="28"/>
          <w:szCs w:val="28"/>
          <w:rtl/>
          <w:lang w:bidi="ar-SY"/>
        </w:rPr>
        <w:t xml:space="preserve"> </w:t>
      </w:r>
    </w:p>
  </w:footnote>
  <w:footnote w:id="78">
    <w:p w:rsidR="008279FB" w:rsidRPr="009837E0" w:rsidRDefault="008279FB" w:rsidP="00D8525E">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الجنى الداني ص 188</w:t>
      </w:r>
      <w:r w:rsidR="00BB7DB9" w:rsidRPr="009837E0">
        <w:rPr>
          <w:rFonts w:cs="Traditional Arabic" w:hint="cs"/>
          <w:sz w:val="28"/>
          <w:szCs w:val="28"/>
          <w:rtl/>
        </w:rPr>
        <w:t>.</w:t>
      </w:r>
    </w:p>
  </w:footnote>
  <w:footnote w:id="79">
    <w:p w:rsidR="008279FB" w:rsidRPr="009837E0" w:rsidRDefault="008279FB" w:rsidP="005E5C6A">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مغني اللبيب 1/81.</w:t>
      </w:r>
    </w:p>
  </w:footnote>
  <w:footnote w:id="80">
    <w:p w:rsidR="008279FB" w:rsidRPr="009837E0" w:rsidRDefault="008279FB" w:rsidP="004C0D25">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9/494-495</w:t>
      </w:r>
      <w:r w:rsidR="00BB7DB9" w:rsidRPr="009837E0">
        <w:rPr>
          <w:rFonts w:cs="Traditional Arabic" w:hint="cs"/>
          <w:sz w:val="28"/>
          <w:szCs w:val="28"/>
          <w:rtl/>
        </w:rPr>
        <w:t>.</w:t>
      </w:r>
    </w:p>
  </w:footnote>
  <w:footnote w:id="81">
    <w:p w:rsidR="008279FB" w:rsidRPr="009837E0" w:rsidRDefault="008279FB" w:rsidP="00AE695C">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الجنى الداني ص 188-189.</w:t>
      </w:r>
    </w:p>
  </w:footnote>
  <w:footnote w:id="82">
    <w:p w:rsidR="008279FB" w:rsidRPr="009837E0" w:rsidRDefault="008279FB" w:rsidP="00C463D2">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مغني اللبيب 1/82-83.</w:t>
      </w:r>
    </w:p>
  </w:footnote>
  <w:footnote w:id="83">
    <w:p w:rsidR="008279FB" w:rsidRPr="009837E0" w:rsidRDefault="008279FB" w:rsidP="00C463D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معاني القرآن وإعرابه 1/351.</w:t>
      </w:r>
    </w:p>
  </w:footnote>
  <w:footnote w:id="84">
    <w:p w:rsidR="008279FB" w:rsidRPr="009837E0" w:rsidRDefault="008279FB" w:rsidP="00C463D2">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مغني اللبيب 1/83.</w:t>
      </w:r>
    </w:p>
  </w:footnote>
  <w:footnote w:id="85">
    <w:p w:rsidR="008279FB" w:rsidRPr="009837E0" w:rsidRDefault="008279FB" w:rsidP="004970D4">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الكشاف 4/247</w:t>
      </w:r>
      <w:r w:rsidR="00BB7DB9" w:rsidRPr="009837E0">
        <w:rPr>
          <w:rFonts w:cs="Traditional Arabic" w:hint="cs"/>
          <w:sz w:val="28"/>
          <w:szCs w:val="28"/>
          <w:rtl/>
        </w:rPr>
        <w:t>.</w:t>
      </w:r>
    </w:p>
  </w:footnote>
  <w:footnote w:id="86">
    <w:p w:rsidR="008279FB" w:rsidRPr="009837E0" w:rsidRDefault="008279FB" w:rsidP="00C6664B">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التبيان 2/389.</w:t>
      </w:r>
    </w:p>
  </w:footnote>
  <w:footnote w:id="87">
    <w:p w:rsidR="008279FB" w:rsidRPr="009837E0" w:rsidRDefault="008279FB" w:rsidP="000B2C22">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ينظر</w:t>
      </w:r>
      <w:r w:rsidR="00BB7DB9" w:rsidRPr="009837E0">
        <w:rPr>
          <w:rFonts w:cs="Traditional Arabic" w:hint="cs"/>
          <w:sz w:val="28"/>
          <w:szCs w:val="28"/>
          <w:rtl/>
        </w:rPr>
        <w:t>:</w:t>
      </w:r>
      <w:r w:rsidRPr="009837E0">
        <w:rPr>
          <w:rFonts w:cs="Traditional Arabic" w:hint="cs"/>
          <w:sz w:val="28"/>
          <w:szCs w:val="28"/>
          <w:rtl/>
        </w:rPr>
        <w:t xml:space="preserve"> الجنى الداني ص 189 ومغني اللبيب 1/83.</w:t>
      </w:r>
    </w:p>
  </w:footnote>
  <w:footnote w:id="88">
    <w:p w:rsidR="008279FB" w:rsidRPr="009837E0" w:rsidRDefault="008279FB" w:rsidP="007E3078">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ينظر</w:t>
      </w:r>
      <w:r w:rsidR="00BB7DB9" w:rsidRPr="009837E0">
        <w:rPr>
          <w:rFonts w:cs="Traditional Arabic" w:hint="cs"/>
          <w:sz w:val="28"/>
          <w:szCs w:val="28"/>
          <w:rtl/>
        </w:rPr>
        <w:t>:</w:t>
      </w:r>
      <w:r w:rsidRPr="009837E0">
        <w:rPr>
          <w:rFonts w:cs="Traditional Arabic" w:hint="cs"/>
          <w:sz w:val="28"/>
          <w:szCs w:val="28"/>
          <w:rtl/>
        </w:rPr>
        <w:t xml:space="preserve"> الجنى الداني ص 191-192ومغني اللبيب 1/83 والبرهان في علوم القرآن ص 813 والإتقان في علوم القرآن ص 224-225.</w:t>
      </w:r>
    </w:p>
  </w:footnote>
  <w:footnote w:id="89">
    <w:p w:rsidR="008279FB" w:rsidRPr="009837E0" w:rsidRDefault="008279FB" w:rsidP="007B30F6">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مجاز القرآن ص 28.</w:t>
      </w:r>
    </w:p>
  </w:footnote>
  <w:footnote w:id="90">
    <w:p w:rsidR="008279FB" w:rsidRPr="009837E0" w:rsidRDefault="008279FB" w:rsidP="003316BD">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تفسير غريب القرآن ص 45.</w:t>
      </w:r>
    </w:p>
  </w:footnote>
  <w:footnote w:id="91">
    <w:p w:rsidR="008279FB" w:rsidRPr="009837E0" w:rsidRDefault="008279FB" w:rsidP="007A3F0A">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تأويل مشكل القرآن ص 158.</w:t>
      </w:r>
    </w:p>
  </w:footnote>
  <w:footnote w:id="92">
    <w:p w:rsidR="008279FB" w:rsidRPr="009837E0" w:rsidRDefault="008279FB" w:rsidP="007A3F0A">
      <w:pPr>
        <w:pStyle w:val="a3"/>
        <w:ind w:left="386" w:hanging="386"/>
        <w:jc w:val="lowKashida"/>
        <w:rPr>
          <w:rFonts w:eastAsia="Times New Roman" w:cs="Traditional Arabic"/>
          <w:sz w:val="28"/>
          <w:szCs w:val="28"/>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مغني اللبيب 1/83 وينظر</w:t>
      </w:r>
      <w:r w:rsidR="00BB7DB9" w:rsidRPr="009837E0">
        <w:rPr>
          <w:rFonts w:cs="Traditional Arabic" w:hint="cs"/>
          <w:sz w:val="28"/>
          <w:szCs w:val="28"/>
          <w:rtl/>
        </w:rPr>
        <w:t>:</w:t>
      </w:r>
      <w:r w:rsidRPr="009837E0">
        <w:rPr>
          <w:rFonts w:cs="Traditional Arabic" w:hint="cs"/>
          <w:sz w:val="28"/>
          <w:szCs w:val="28"/>
          <w:rtl/>
        </w:rPr>
        <w:t xml:space="preserve"> الإتقان في علوم القرآن ص 224-225</w:t>
      </w:r>
      <w:r w:rsidR="00BB7DB9" w:rsidRPr="009837E0">
        <w:rPr>
          <w:rFonts w:cs="Traditional Arabic" w:hint="cs"/>
          <w:sz w:val="28"/>
          <w:szCs w:val="28"/>
          <w:rtl/>
        </w:rPr>
        <w:t>.</w:t>
      </w:r>
    </w:p>
  </w:footnote>
  <w:footnote w:id="93">
    <w:p w:rsidR="008279FB" w:rsidRPr="009837E0" w:rsidRDefault="008279FB" w:rsidP="00340A0B">
      <w:pPr>
        <w:pStyle w:val="a3"/>
        <w:ind w:left="386" w:hanging="386"/>
        <w:jc w:val="lowKashida"/>
        <w:rPr>
          <w:rFonts w:eastAsia="Times New Roman" w:cs="Traditional Arabic"/>
          <w:sz w:val="28"/>
          <w:szCs w:val="28"/>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معاني القرآن وإعرابه 1/101.</w:t>
      </w:r>
    </w:p>
  </w:footnote>
  <w:footnote w:id="94">
    <w:p w:rsidR="008279FB" w:rsidRPr="009837E0" w:rsidRDefault="008279FB" w:rsidP="005E2F41">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ينظر</w:t>
      </w:r>
      <w:r w:rsidR="00BB7DB9" w:rsidRPr="009837E0">
        <w:rPr>
          <w:rFonts w:cs="Traditional Arabic" w:hint="cs"/>
          <w:sz w:val="28"/>
          <w:szCs w:val="28"/>
          <w:rtl/>
        </w:rPr>
        <w:t>:</w:t>
      </w:r>
      <w:r w:rsidRPr="009837E0">
        <w:rPr>
          <w:rFonts w:cs="Traditional Arabic" w:hint="cs"/>
          <w:sz w:val="28"/>
          <w:szCs w:val="28"/>
          <w:rtl/>
        </w:rPr>
        <w:t xml:space="preserve"> رصف المباني ص 148-149والجنى الداني ص 190-191ومغني اللبيب 1/87 </w:t>
      </w:r>
      <w:r w:rsidRPr="009837E0">
        <w:rPr>
          <w:rFonts w:cs="Traditional Arabic"/>
          <w:sz w:val="28"/>
          <w:szCs w:val="28"/>
          <w:rtl/>
          <w:lang w:bidi="ar-SY"/>
        </w:rPr>
        <w:t xml:space="preserve"> </w:t>
      </w:r>
    </w:p>
  </w:footnote>
  <w:footnote w:id="95">
    <w:p w:rsidR="008279FB" w:rsidRPr="009837E0" w:rsidRDefault="008279FB" w:rsidP="00AD52A2">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الجنى الداني ص 190-191.</w:t>
      </w:r>
      <w:r w:rsidRPr="009837E0">
        <w:rPr>
          <w:rFonts w:cs="Traditional Arabic"/>
          <w:sz w:val="28"/>
          <w:szCs w:val="28"/>
          <w:rtl/>
          <w:lang w:bidi="ar-SY"/>
        </w:rPr>
        <w:t xml:space="preserve"> </w:t>
      </w:r>
    </w:p>
  </w:footnote>
  <w:footnote w:id="96">
    <w:p w:rsidR="008279FB" w:rsidRPr="009837E0" w:rsidRDefault="008279FB" w:rsidP="00C1385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جامع البيان 18/117</w:t>
      </w:r>
      <w:r w:rsidR="00BB7DB9" w:rsidRPr="009837E0">
        <w:rPr>
          <w:rFonts w:cs="Traditional Arabic"/>
          <w:sz w:val="28"/>
          <w:szCs w:val="28"/>
          <w:rtl/>
        </w:rPr>
        <w:t>.</w:t>
      </w:r>
    </w:p>
  </w:footnote>
  <w:footnote w:id="97">
    <w:p w:rsidR="008279FB" w:rsidRPr="009837E0" w:rsidRDefault="008279FB" w:rsidP="00C1385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8/390</w:t>
      </w:r>
      <w:r w:rsidR="00BB7DB9" w:rsidRPr="009837E0">
        <w:rPr>
          <w:rFonts w:cs="Traditional Arabic"/>
          <w:sz w:val="28"/>
          <w:szCs w:val="28"/>
          <w:rtl/>
        </w:rPr>
        <w:t>.</w:t>
      </w:r>
    </w:p>
  </w:footnote>
  <w:footnote w:id="98">
    <w:p w:rsidR="008279FB" w:rsidRPr="009837E0" w:rsidRDefault="008279FB" w:rsidP="00C1385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الدر المصون</w:t>
      </w:r>
      <w:r w:rsidRPr="009837E0">
        <w:rPr>
          <w:rFonts w:cs="Traditional Arabic"/>
          <w:sz w:val="28"/>
          <w:szCs w:val="28"/>
          <w:rtl/>
        </w:rPr>
        <w:t xml:space="preserve"> 7/454</w:t>
      </w:r>
      <w:r w:rsidR="00BB7DB9" w:rsidRPr="009837E0">
        <w:rPr>
          <w:rFonts w:cs="Traditional Arabic"/>
          <w:sz w:val="28"/>
          <w:szCs w:val="28"/>
          <w:rtl/>
        </w:rPr>
        <w:t>.</w:t>
      </w:r>
    </w:p>
  </w:footnote>
  <w:footnote w:id="99">
    <w:p w:rsidR="008279FB" w:rsidRPr="009837E0" w:rsidRDefault="008279FB" w:rsidP="00B41D2D">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دراسات في النحو القرآني ص 256-257.</w:t>
      </w:r>
      <w:r w:rsidRPr="009837E0">
        <w:rPr>
          <w:rFonts w:cs="Traditional Arabic"/>
          <w:sz w:val="28"/>
          <w:szCs w:val="28"/>
          <w:rtl/>
          <w:lang w:bidi="ar-SY"/>
        </w:rPr>
        <w:t xml:space="preserve"> </w:t>
      </w:r>
    </w:p>
  </w:footnote>
  <w:footnote w:id="100">
    <w:p w:rsidR="008279FB" w:rsidRPr="009837E0" w:rsidRDefault="008279FB" w:rsidP="00106BE5">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زاد المسير 5/85.</w:t>
      </w:r>
      <w:r w:rsidRPr="009837E0">
        <w:rPr>
          <w:rFonts w:cs="Traditional Arabic"/>
          <w:sz w:val="28"/>
          <w:szCs w:val="28"/>
          <w:rtl/>
          <w:lang w:bidi="ar-SY"/>
        </w:rPr>
        <w:t xml:space="preserve"> </w:t>
      </w:r>
    </w:p>
  </w:footnote>
  <w:footnote w:id="101">
    <w:p w:rsidR="008279FB" w:rsidRPr="009837E0" w:rsidRDefault="008279FB" w:rsidP="00CF4565">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ينظر</w:t>
      </w:r>
      <w:r w:rsidR="00BB7DB9" w:rsidRPr="009837E0">
        <w:rPr>
          <w:rFonts w:cs="Traditional Arabic" w:hint="cs"/>
          <w:sz w:val="28"/>
          <w:szCs w:val="28"/>
          <w:rtl/>
        </w:rPr>
        <w:t>:</w:t>
      </w:r>
      <w:r w:rsidRPr="009837E0">
        <w:rPr>
          <w:rFonts w:cs="Traditional Arabic" w:hint="cs"/>
          <w:sz w:val="28"/>
          <w:szCs w:val="28"/>
          <w:rtl/>
        </w:rPr>
        <w:t xml:space="preserve"> </w:t>
      </w:r>
      <w:proofErr w:type="spellStart"/>
      <w:r w:rsidRPr="009837E0">
        <w:rPr>
          <w:rFonts w:cs="Traditional Arabic" w:hint="cs"/>
          <w:sz w:val="28"/>
          <w:szCs w:val="28"/>
          <w:rtl/>
        </w:rPr>
        <w:t>الأزهية</w:t>
      </w:r>
      <w:proofErr w:type="spellEnd"/>
      <w:r w:rsidRPr="009837E0">
        <w:rPr>
          <w:rFonts w:cs="Traditional Arabic" w:hint="cs"/>
          <w:sz w:val="28"/>
          <w:szCs w:val="28"/>
          <w:rtl/>
        </w:rPr>
        <w:t xml:space="preserve"> في حروف المعاني ص 211-212 ورصف المباني ص 149-150 والجنى الداني ص 367-373 ومغني اللبيب 1/94</w:t>
      </w:r>
      <w:r w:rsidR="00BB7DB9" w:rsidRPr="009837E0">
        <w:rPr>
          <w:rFonts w:cs="Traditional Arabic" w:hint="cs"/>
          <w:sz w:val="28"/>
          <w:szCs w:val="28"/>
          <w:rtl/>
        </w:rPr>
        <w:t>،</w:t>
      </w:r>
      <w:r w:rsidRPr="009837E0">
        <w:rPr>
          <w:rFonts w:cs="Traditional Arabic" w:hint="cs"/>
          <w:sz w:val="28"/>
          <w:szCs w:val="28"/>
          <w:rtl/>
        </w:rPr>
        <w:t xml:space="preserve"> 100 والبرهان في علوم القرآن ص 807 والإتقان في علوم القرآن ص 226.</w:t>
      </w:r>
      <w:r w:rsidRPr="009837E0">
        <w:rPr>
          <w:rFonts w:cs="Traditional Arabic"/>
          <w:sz w:val="28"/>
          <w:szCs w:val="28"/>
          <w:rtl/>
          <w:lang w:bidi="ar-SY"/>
        </w:rPr>
        <w:t xml:space="preserve"> </w:t>
      </w:r>
    </w:p>
  </w:footnote>
  <w:footnote w:id="102">
    <w:p w:rsidR="008279FB" w:rsidRPr="009837E0" w:rsidRDefault="008279FB" w:rsidP="000135C8">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ينظر</w:t>
      </w:r>
      <w:r w:rsidR="00BB7DB9" w:rsidRPr="009837E0">
        <w:rPr>
          <w:rFonts w:cs="Traditional Arabic" w:hint="cs"/>
          <w:sz w:val="28"/>
          <w:szCs w:val="28"/>
          <w:rtl/>
        </w:rPr>
        <w:t>:</w:t>
      </w:r>
      <w:r w:rsidRPr="009837E0">
        <w:rPr>
          <w:rFonts w:cs="Traditional Arabic" w:hint="cs"/>
          <w:sz w:val="28"/>
          <w:szCs w:val="28"/>
          <w:rtl/>
        </w:rPr>
        <w:t xml:space="preserve"> دراسات في النحو القرآني ص 202-272</w:t>
      </w:r>
      <w:r w:rsidR="00BB7DB9" w:rsidRPr="009837E0">
        <w:rPr>
          <w:rFonts w:cs="Traditional Arabic" w:hint="cs"/>
          <w:sz w:val="28"/>
          <w:szCs w:val="28"/>
          <w:rtl/>
        </w:rPr>
        <w:t>.</w:t>
      </w:r>
      <w:r w:rsidRPr="009837E0">
        <w:rPr>
          <w:rFonts w:cs="Traditional Arabic"/>
          <w:sz w:val="28"/>
          <w:szCs w:val="28"/>
          <w:rtl/>
          <w:lang w:bidi="ar-SY"/>
        </w:rPr>
        <w:t xml:space="preserve"> </w:t>
      </w:r>
    </w:p>
  </w:footnote>
  <w:footnote w:id="103">
    <w:p w:rsidR="008279FB" w:rsidRPr="009837E0" w:rsidRDefault="008279FB" w:rsidP="000135C8">
      <w:pPr>
        <w:pStyle w:val="a3"/>
        <w:ind w:left="386" w:hanging="386"/>
        <w:jc w:val="lowKashida"/>
        <w:rPr>
          <w:rFonts w:eastAsia="Times New Roman" w:cs="Traditional Arabic"/>
          <w:sz w:val="28"/>
          <w:szCs w:val="28"/>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hint="cs"/>
          <w:sz w:val="28"/>
          <w:szCs w:val="28"/>
          <w:rtl/>
        </w:rPr>
        <w:t>) دراسات في النحو القرآني ص 255-256</w:t>
      </w:r>
      <w:r w:rsidR="00BB7DB9" w:rsidRPr="009837E0">
        <w:rPr>
          <w:rFonts w:cs="Traditional Arabic" w:hint="cs"/>
          <w:sz w:val="28"/>
          <w:szCs w:val="28"/>
          <w:rtl/>
        </w:rPr>
        <w:t>.</w:t>
      </w:r>
    </w:p>
  </w:footnote>
  <w:footnote w:id="104">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الأشباه والنظائر لمقاتل ص 254 وباسم الوجوه والنظائر ص 110 والوجوه والنظائر لهرون  ص 170 والوجوه والنظائر للعسكري ص 82-83 والوجوه والنظائر </w:t>
      </w:r>
      <w:proofErr w:type="spellStart"/>
      <w:r w:rsidRPr="009837E0">
        <w:rPr>
          <w:rFonts w:cs="Traditional Arabic"/>
          <w:sz w:val="28"/>
          <w:szCs w:val="28"/>
          <w:rtl/>
        </w:rPr>
        <w:t>للدامغاني</w:t>
      </w:r>
      <w:proofErr w:type="spellEnd"/>
      <w:r w:rsidRPr="009837E0">
        <w:rPr>
          <w:rFonts w:cs="Traditional Arabic"/>
          <w:sz w:val="28"/>
          <w:szCs w:val="28"/>
          <w:rtl/>
        </w:rPr>
        <w:t xml:space="preserve"> ص 94-95 ومنتخب قرة العيون ص39-40.</w:t>
      </w:r>
    </w:p>
  </w:footnote>
  <w:footnote w:id="105">
    <w:p w:rsidR="008279FB" w:rsidRPr="009837E0" w:rsidRDefault="008279FB" w:rsidP="0099665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w:t>
      </w:r>
      <w:proofErr w:type="spellStart"/>
      <w:r w:rsidRPr="009837E0">
        <w:rPr>
          <w:rFonts w:cs="Traditional Arabic"/>
          <w:sz w:val="28"/>
          <w:szCs w:val="28"/>
          <w:rtl/>
        </w:rPr>
        <w:t>الأزهية</w:t>
      </w:r>
      <w:proofErr w:type="spellEnd"/>
      <w:r w:rsidRPr="009837E0">
        <w:rPr>
          <w:rFonts w:cs="Traditional Arabic"/>
          <w:sz w:val="28"/>
          <w:szCs w:val="28"/>
          <w:rtl/>
        </w:rPr>
        <w:t xml:space="preserve"> ص 282-284 ورصف المباني ص 166-169 والجنى الداني ص 3</w:t>
      </w:r>
      <w:r w:rsidRPr="009837E0">
        <w:rPr>
          <w:rFonts w:cs="Traditional Arabic" w:hint="cs"/>
          <w:sz w:val="28"/>
          <w:szCs w:val="28"/>
          <w:rtl/>
        </w:rPr>
        <w:t>8</w:t>
      </w:r>
      <w:r w:rsidRPr="009837E0">
        <w:rPr>
          <w:rFonts w:cs="Traditional Arabic"/>
          <w:sz w:val="28"/>
          <w:szCs w:val="28"/>
          <w:rtl/>
        </w:rPr>
        <w:t>5-390 ومغني اللبيب ص 74-7</w:t>
      </w:r>
      <w:r w:rsidRPr="009837E0">
        <w:rPr>
          <w:rFonts w:cs="Traditional Arabic" w:hint="cs"/>
          <w:sz w:val="28"/>
          <w:szCs w:val="28"/>
          <w:rtl/>
        </w:rPr>
        <w:t>6</w:t>
      </w:r>
      <w:r w:rsidRPr="009837E0">
        <w:rPr>
          <w:rFonts w:cs="Traditional Arabic"/>
          <w:sz w:val="28"/>
          <w:szCs w:val="28"/>
          <w:rtl/>
        </w:rPr>
        <w:t>.</w:t>
      </w:r>
    </w:p>
  </w:footnote>
  <w:footnote w:id="106">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الأشباه والنظائر لمقاتل ص 254 وباسم الوجوه والنظائر ص 110 وتفسير مقاتل 1/171 والوجوه والنظائر لهرون  ص 170 وينظر</w:t>
      </w:r>
      <w:r w:rsidR="00BB7DB9" w:rsidRPr="009837E0">
        <w:rPr>
          <w:rFonts w:cs="Traditional Arabic"/>
          <w:sz w:val="28"/>
          <w:szCs w:val="28"/>
          <w:rtl/>
        </w:rPr>
        <w:t>:</w:t>
      </w:r>
      <w:r w:rsidRPr="009837E0">
        <w:rPr>
          <w:rFonts w:cs="Traditional Arabic"/>
          <w:sz w:val="28"/>
          <w:szCs w:val="28"/>
          <w:rtl/>
        </w:rPr>
        <w:t xml:space="preserve"> تأويل مشكل القرآن ص 300 وتفسير غريب القرآن لابن قتيبة ص 106 والخصائص لابن جني 2/93 والوجوه والنظائر للعسكري ص83 </w:t>
      </w:r>
      <w:proofErr w:type="spellStart"/>
      <w:r w:rsidRPr="009837E0">
        <w:rPr>
          <w:rFonts w:cs="Traditional Arabic"/>
          <w:sz w:val="28"/>
          <w:szCs w:val="28"/>
          <w:rtl/>
        </w:rPr>
        <w:t>والأزهية</w:t>
      </w:r>
      <w:proofErr w:type="spellEnd"/>
      <w:r w:rsidRPr="009837E0">
        <w:rPr>
          <w:rFonts w:cs="Traditional Arabic"/>
          <w:sz w:val="28"/>
          <w:szCs w:val="28"/>
          <w:rtl/>
        </w:rPr>
        <w:t xml:space="preserve"> للهروي ص 282 والوجوه والنظائر </w:t>
      </w:r>
      <w:proofErr w:type="spellStart"/>
      <w:r w:rsidRPr="009837E0">
        <w:rPr>
          <w:rFonts w:cs="Traditional Arabic"/>
          <w:sz w:val="28"/>
          <w:szCs w:val="28"/>
          <w:rtl/>
        </w:rPr>
        <w:t>للدامغاني</w:t>
      </w:r>
      <w:proofErr w:type="spellEnd"/>
      <w:r w:rsidRPr="009837E0">
        <w:rPr>
          <w:rFonts w:cs="Traditional Arabic"/>
          <w:sz w:val="28"/>
          <w:szCs w:val="28"/>
          <w:rtl/>
        </w:rPr>
        <w:t xml:space="preserve"> ص 94-95 ومنتخب قرة العيون ص 40 ورصف المباني </w:t>
      </w:r>
      <w:proofErr w:type="spellStart"/>
      <w:r w:rsidRPr="009837E0">
        <w:rPr>
          <w:rFonts w:cs="Traditional Arabic"/>
          <w:sz w:val="28"/>
          <w:szCs w:val="28"/>
          <w:rtl/>
        </w:rPr>
        <w:t>للمالقي</w:t>
      </w:r>
      <w:proofErr w:type="spellEnd"/>
      <w:r w:rsidRPr="009837E0">
        <w:rPr>
          <w:rFonts w:cs="Traditional Arabic"/>
          <w:sz w:val="28"/>
          <w:szCs w:val="28"/>
          <w:rtl/>
        </w:rPr>
        <w:t xml:space="preserve"> ص 169 والجنى الداني ص 386 ومغني اللبيب 1/75</w:t>
      </w:r>
      <w:r w:rsidR="00BB7DB9" w:rsidRPr="009837E0">
        <w:rPr>
          <w:rFonts w:cs="Traditional Arabic"/>
          <w:sz w:val="28"/>
          <w:szCs w:val="28"/>
          <w:rtl/>
        </w:rPr>
        <w:t>.</w:t>
      </w:r>
    </w:p>
  </w:footnote>
  <w:footnote w:id="107">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رصف المباني ص 166-167.</w:t>
      </w:r>
    </w:p>
  </w:footnote>
  <w:footnote w:id="108">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الجنى الداني ص 385</w:t>
      </w:r>
      <w:r w:rsidR="00BB7DB9" w:rsidRPr="009837E0">
        <w:rPr>
          <w:rFonts w:cs="Traditional Arabic"/>
          <w:sz w:val="28"/>
          <w:szCs w:val="28"/>
          <w:rtl/>
        </w:rPr>
        <w:t>.</w:t>
      </w:r>
    </w:p>
  </w:footnote>
  <w:footnote w:id="109">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معاني القرآن 1/155</w:t>
      </w:r>
      <w:r w:rsidR="00BB7DB9" w:rsidRPr="009837E0">
        <w:rPr>
          <w:rFonts w:cs="Traditional Arabic"/>
          <w:sz w:val="28"/>
          <w:szCs w:val="28"/>
          <w:rtl/>
        </w:rPr>
        <w:t>.</w:t>
      </w:r>
    </w:p>
  </w:footnote>
  <w:footnote w:id="110">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الجنى الداني ص 386</w:t>
      </w:r>
      <w:r w:rsidR="00BB7DB9" w:rsidRPr="009837E0">
        <w:rPr>
          <w:rFonts w:cs="Traditional Arabic"/>
          <w:sz w:val="28"/>
          <w:szCs w:val="28"/>
          <w:rtl/>
        </w:rPr>
        <w:t>.</w:t>
      </w:r>
    </w:p>
  </w:footnote>
  <w:footnote w:id="111">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لسان العرب 6/51.</w:t>
      </w:r>
    </w:p>
  </w:footnote>
  <w:footnote w:id="112">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الخصائص 2/91-94</w:t>
      </w:r>
      <w:r w:rsidR="00BB7DB9" w:rsidRPr="009837E0">
        <w:rPr>
          <w:rFonts w:cs="Traditional Arabic"/>
          <w:sz w:val="28"/>
          <w:szCs w:val="28"/>
          <w:rtl/>
        </w:rPr>
        <w:t>،</w:t>
      </w:r>
      <w:r w:rsidRPr="009837E0">
        <w:rPr>
          <w:rFonts w:cs="Traditional Arabic"/>
          <w:sz w:val="28"/>
          <w:szCs w:val="28"/>
          <w:rtl/>
        </w:rPr>
        <w:t xml:space="preserve"> وينظر لسان العرب 1/144</w:t>
      </w:r>
      <w:r w:rsidR="00BB7DB9" w:rsidRPr="009837E0">
        <w:rPr>
          <w:rFonts w:cs="Traditional Arabic"/>
          <w:sz w:val="28"/>
          <w:szCs w:val="28"/>
          <w:rtl/>
        </w:rPr>
        <w:t>.</w:t>
      </w:r>
    </w:p>
  </w:footnote>
  <w:footnote w:id="113">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الكشاف 1/359 وينظر</w:t>
      </w:r>
      <w:r w:rsidR="00BB7DB9" w:rsidRPr="009837E0">
        <w:rPr>
          <w:rFonts w:cs="Traditional Arabic"/>
          <w:sz w:val="28"/>
          <w:szCs w:val="28"/>
          <w:rtl/>
        </w:rPr>
        <w:t>:</w:t>
      </w:r>
      <w:r w:rsidRPr="009837E0">
        <w:rPr>
          <w:rFonts w:cs="Traditional Arabic"/>
          <w:sz w:val="28"/>
          <w:szCs w:val="28"/>
          <w:rtl/>
        </w:rPr>
        <w:t xml:space="preserve"> مدارك  التنزيل</w:t>
      </w:r>
      <w:r w:rsidR="00BB7DB9" w:rsidRPr="009837E0">
        <w:rPr>
          <w:rFonts w:cs="Traditional Arabic"/>
          <w:sz w:val="28"/>
          <w:szCs w:val="28"/>
          <w:rtl/>
        </w:rPr>
        <w:t>،</w:t>
      </w:r>
      <w:r w:rsidRPr="009837E0">
        <w:rPr>
          <w:rFonts w:cs="Traditional Arabic"/>
          <w:sz w:val="28"/>
          <w:szCs w:val="28"/>
          <w:rtl/>
        </w:rPr>
        <w:t xml:space="preserve"> تفسير النسفي ص 162 وينظر فتح القدير 1/433</w:t>
      </w:r>
      <w:r w:rsidR="00BB7DB9" w:rsidRPr="009837E0">
        <w:rPr>
          <w:rFonts w:cs="Traditional Arabic"/>
          <w:sz w:val="28"/>
          <w:szCs w:val="28"/>
          <w:rtl/>
        </w:rPr>
        <w:t>.</w:t>
      </w:r>
    </w:p>
  </w:footnote>
  <w:footnote w:id="114">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المحرر الوجيز 1/442</w:t>
      </w:r>
      <w:r w:rsidR="00BB7DB9" w:rsidRPr="009837E0">
        <w:rPr>
          <w:rFonts w:cs="Traditional Arabic"/>
          <w:sz w:val="28"/>
          <w:szCs w:val="28"/>
          <w:rtl/>
        </w:rPr>
        <w:t>.</w:t>
      </w:r>
    </w:p>
  </w:footnote>
  <w:footnote w:id="115">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التبيان في إعراب القرآن  1/214.</w:t>
      </w:r>
    </w:p>
  </w:footnote>
  <w:footnote w:id="116">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تفسير القرآن العظيم 2/34.</w:t>
      </w:r>
    </w:p>
  </w:footnote>
  <w:footnote w:id="117">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معاني القرآن وإعرابه 1/351.</w:t>
      </w:r>
    </w:p>
  </w:footnote>
  <w:footnote w:id="118">
    <w:p w:rsidR="008279FB" w:rsidRPr="009837E0" w:rsidRDefault="008279FB" w:rsidP="003347F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الجنى الداني ص 387 ومغني اللبيب 1/75 والإتقان ص 232</w:t>
      </w:r>
    </w:p>
  </w:footnote>
  <w:footnote w:id="119">
    <w:p w:rsidR="008279FB" w:rsidRPr="009837E0" w:rsidRDefault="008279FB" w:rsidP="00412DB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الجنى الداني ص 388 </w:t>
      </w:r>
    </w:p>
  </w:footnote>
  <w:footnote w:id="120">
    <w:p w:rsidR="008279FB" w:rsidRPr="009837E0" w:rsidRDefault="008279FB" w:rsidP="00C71E7A">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الأشباه والنظائر لمقاتل ص 254 وباسم الوجوه والنظائر ص 110 والوجوه والنظائر لهرون ص 170 والوجوه والنظائر </w:t>
      </w:r>
      <w:proofErr w:type="spellStart"/>
      <w:r w:rsidRPr="009837E0">
        <w:rPr>
          <w:rFonts w:cs="Traditional Arabic" w:hint="cs"/>
          <w:sz w:val="28"/>
          <w:szCs w:val="28"/>
          <w:rtl/>
        </w:rPr>
        <w:t>للدامغاني</w:t>
      </w:r>
      <w:proofErr w:type="spellEnd"/>
      <w:r w:rsidRPr="009837E0">
        <w:rPr>
          <w:rFonts w:cs="Traditional Arabic" w:hint="cs"/>
          <w:sz w:val="28"/>
          <w:szCs w:val="28"/>
          <w:rtl/>
        </w:rPr>
        <w:t xml:space="preserve"> ص 95 ونزهة الأعين ص 22 ومنتخب قرة العيون ص 40</w:t>
      </w:r>
    </w:p>
  </w:footnote>
  <w:footnote w:id="121">
    <w:p w:rsidR="008279FB" w:rsidRPr="009837E0" w:rsidRDefault="008279FB" w:rsidP="003D226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الجنى الداني ص 387-338 ومغني اللبيب ص 1/75 والإتقان في علوم القرآن 232 والزيادة والإحسان في علوم القرآن لابن عقيلة المكي 8/45.</w:t>
      </w:r>
    </w:p>
  </w:footnote>
  <w:footnote w:id="122">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جامع البيان 5/226</w:t>
      </w:r>
      <w:r w:rsidRPr="009837E0">
        <w:rPr>
          <w:rFonts w:cs="Traditional Arabic"/>
          <w:sz w:val="28"/>
          <w:szCs w:val="28"/>
          <w:rtl/>
        </w:rPr>
        <w:t>.</w:t>
      </w:r>
    </w:p>
  </w:footnote>
  <w:footnote w:id="123">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أنوار التنزيل 2/71</w:t>
      </w:r>
      <w:r w:rsidR="00BB7DB9" w:rsidRPr="009837E0">
        <w:rPr>
          <w:rFonts w:cs="Traditional Arabic"/>
          <w:sz w:val="28"/>
          <w:szCs w:val="28"/>
          <w:rtl/>
        </w:rPr>
        <w:t>.</w:t>
      </w:r>
    </w:p>
  </w:footnote>
  <w:footnote w:id="124">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التبيان في إعراب القرآن 1/289.</w:t>
      </w:r>
    </w:p>
  </w:footnote>
  <w:footnote w:id="125">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4/58-59.</w:t>
      </w:r>
    </w:p>
  </w:footnote>
  <w:footnote w:id="126">
    <w:p w:rsidR="008279FB" w:rsidRPr="009837E0" w:rsidRDefault="008279FB" w:rsidP="0032565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الجنى الداني ص 388 وينظر مغني اللبيب 1/75</w:t>
      </w:r>
      <w:r w:rsidR="00BB7DB9" w:rsidRPr="009837E0">
        <w:rPr>
          <w:rFonts w:cs="Traditional Arabic" w:hint="cs"/>
          <w:sz w:val="28"/>
          <w:szCs w:val="28"/>
          <w:rtl/>
        </w:rPr>
        <w:t>.</w:t>
      </w:r>
    </w:p>
  </w:footnote>
  <w:footnote w:id="127">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الفروق اللغوية للعسكري ص 162</w:t>
      </w:r>
      <w:r w:rsidR="00BB7DB9" w:rsidRPr="009837E0">
        <w:rPr>
          <w:rFonts w:cs="Traditional Arabic"/>
          <w:sz w:val="28"/>
          <w:szCs w:val="28"/>
          <w:rtl/>
        </w:rPr>
        <w:t>.</w:t>
      </w:r>
    </w:p>
  </w:footnote>
  <w:footnote w:id="128">
    <w:p w:rsidR="008279FB" w:rsidRPr="009837E0" w:rsidRDefault="008279FB" w:rsidP="00797BD3">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تأويل مشكل القرآن لابن قتيبة ص 300 والجنى الداني ص 387 ومغني اللبيب 1/75 والإتقان ص 232</w:t>
      </w:r>
    </w:p>
  </w:footnote>
  <w:footnote w:id="129">
    <w:p w:rsidR="008279FB" w:rsidRPr="009837E0" w:rsidRDefault="008279FB" w:rsidP="002A04FC">
      <w:pPr>
        <w:pStyle w:val="a3"/>
        <w:spacing w:before="120" w:after="120"/>
        <w:jc w:val="lowKashida"/>
        <w:rPr>
          <w:rFonts w:cs="Traditional Arabic"/>
          <w:sz w:val="28"/>
          <w:szCs w:val="28"/>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شرح التسهيل ص 439.</w:t>
      </w:r>
    </w:p>
  </w:footnote>
  <w:footnote w:id="130">
    <w:p w:rsidR="008279FB" w:rsidRPr="009837E0" w:rsidRDefault="008279FB" w:rsidP="002A04F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الكشاف 1/25</w:t>
      </w:r>
    </w:p>
  </w:footnote>
  <w:footnote w:id="131">
    <w:p w:rsidR="008279FB" w:rsidRPr="009837E0" w:rsidRDefault="008279FB" w:rsidP="002A04F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البحر المحيط 1/41</w:t>
      </w:r>
      <w:r w:rsidR="00BB7DB9" w:rsidRPr="009837E0">
        <w:rPr>
          <w:rFonts w:cs="Traditional Arabic"/>
          <w:sz w:val="28"/>
          <w:szCs w:val="28"/>
          <w:rtl/>
        </w:rPr>
        <w:t>.</w:t>
      </w:r>
    </w:p>
  </w:footnote>
  <w:footnote w:id="132">
    <w:p w:rsidR="008279FB" w:rsidRPr="009837E0" w:rsidRDefault="008279FB" w:rsidP="002A04F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الدر المصون 1/62</w:t>
      </w:r>
      <w:r w:rsidR="00BB7DB9" w:rsidRPr="009837E0">
        <w:rPr>
          <w:rFonts w:cs="Traditional Arabic"/>
          <w:sz w:val="28"/>
          <w:szCs w:val="28"/>
          <w:rtl/>
        </w:rPr>
        <w:t>.</w:t>
      </w:r>
    </w:p>
  </w:footnote>
  <w:footnote w:id="133">
    <w:p w:rsidR="008279FB" w:rsidRPr="009837E0" w:rsidRDefault="008279FB" w:rsidP="002A04F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الإعجاز الصوتي في القرآن الكريم ص 91.</w:t>
      </w:r>
    </w:p>
  </w:footnote>
  <w:footnote w:id="134">
    <w:p w:rsidR="008279FB" w:rsidRPr="009837E0" w:rsidRDefault="008279FB" w:rsidP="002A04F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المصدر نفسه ص 92</w:t>
      </w:r>
      <w:r w:rsidR="00BB7DB9" w:rsidRPr="009837E0">
        <w:rPr>
          <w:rFonts w:cs="Traditional Arabic"/>
          <w:sz w:val="28"/>
          <w:szCs w:val="28"/>
          <w:rtl/>
        </w:rPr>
        <w:t>.</w:t>
      </w:r>
    </w:p>
  </w:footnote>
  <w:footnote w:id="135">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نزهة الأعين ص 23 ومنتخب قرة العيون ص 40</w:t>
      </w:r>
      <w:r w:rsidR="00BB7DB9" w:rsidRPr="009837E0">
        <w:rPr>
          <w:rFonts w:cs="Traditional Arabic"/>
          <w:sz w:val="28"/>
          <w:szCs w:val="28"/>
          <w:rtl/>
        </w:rPr>
        <w:t>.</w:t>
      </w:r>
    </w:p>
  </w:footnote>
  <w:footnote w:id="136">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w:t>
      </w:r>
      <w:proofErr w:type="spellStart"/>
      <w:r w:rsidRPr="009837E0">
        <w:rPr>
          <w:rFonts w:cs="Traditional Arabic"/>
          <w:sz w:val="28"/>
          <w:szCs w:val="28"/>
          <w:rtl/>
        </w:rPr>
        <w:t>الأزهية</w:t>
      </w:r>
      <w:proofErr w:type="spellEnd"/>
      <w:r w:rsidRPr="009837E0">
        <w:rPr>
          <w:rFonts w:cs="Traditional Arabic"/>
          <w:sz w:val="28"/>
          <w:szCs w:val="28"/>
          <w:rtl/>
        </w:rPr>
        <w:t xml:space="preserve"> في علم الحروف للهروي ص 282.</w:t>
      </w:r>
    </w:p>
  </w:footnote>
  <w:footnote w:id="137">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العين للخليل ص 266.</w:t>
      </w:r>
    </w:p>
  </w:footnote>
  <w:footnote w:id="138">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مقاييس اللغة لابن فارس ص 265.</w:t>
      </w:r>
    </w:p>
  </w:footnote>
  <w:footnote w:id="139">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لسان العرب 5/149.</w:t>
      </w:r>
    </w:p>
  </w:footnote>
  <w:footnote w:id="140">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5/149.</w:t>
      </w:r>
    </w:p>
  </w:footnote>
  <w:footnote w:id="141">
    <w:p w:rsidR="008279FB" w:rsidRPr="009837E0" w:rsidRDefault="008279FB" w:rsidP="00E5333A">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الجنى الداني ص 386-388 وينظر</w:t>
      </w:r>
      <w:r w:rsidR="00BB7DB9" w:rsidRPr="009837E0">
        <w:rPr>
          <w:rFonts w:cs="Traditional Arabic" w:hint="cs"/>
          <w:sz w:val="28"/>
          <w:szCs w:val="28"/>
          <w:rtl/>
        </w:rPr>
        <w:t>:</w:t>
      </w:r>
      <w:r w:rsidRPr="009837E0">
        <w:rPr>
          <w:rFonts w:cs="Traditional Arabic" w:hint="cs"/>
          <w:sz w:val="28"/>
          <w:szCs w:val="28"/>
          <w:rtl/>
        </w:rPr>
        <w:t xml:space="preserve"> مغني اللبيب 1/75 والبرهان في علوم القرآن ص 825 والإتقان في علوم القرآن ص 232 والزيادة والإحسان في علوم القرآن 8/45</w:t>
      </w:r>
      <w:r w:rsidR="00BB7DB9" w:rsidRPr="009837E0">
        <w:rPr>
          <w:rFonts w:cs="Traditional Arabic" w:hint="cs"/>
          <w:sz w:val="28"/>
          <w:szCs w:val="28"/>
          <w:rtl/>
        </w:rPr>
        <w:t>.</w:t>
      </w:r>
      <w:r w:rsidRPr="009837E0">
        <w:rPr>
          <w:rFonts w:cs="Traditional Arabic" w:hint="cs"/>
          <w:sz w:val="28"/>
          <w:szCs w:val="28"/>
          <w:rtl/>
        </w:rPr>
        <w:t xml:space="preserve"> </w:t>
      </w:r>
    </w:p>
  </w:footnote>
  <w:footnote w:id="142">
    <w:p w:rsidR="008279FB" w:rsidRPr="009837E0" w:rsidRDefault="008279FB" w:rsidP="006E5623">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الجنى الداني ص 389-390 وينظر</w:t>
      </w:r>
      <w:r w:rsidR="00BB7DB9" w:rsidRPr="009837E0">
        <w:rPr>
          <w:rFonts w:cs="Traditional Arabic" w:hint="cs"/>
          <w:sz w:val="28"/>
          <w:szCs w:val="28"/>
          <w:rtl/>
        </w:rPr>
        <w:t>:</w:t>
      </w:r>
      <w:r w:rsidRPr="009837E0">
        <w:rPr>
          <w:rFonts w:cs="Traditional Arabic" w:hint="cs"/>
          <w:sz w:val="28"/>
          <w:szCs w:val="28"/>
          <w:rtl/>
        </w:rPr>
        <w:t xml:space="preserve"> مغني اللبيب 1/76 والبرهان في علوم القرآن ص 825 والإتقان في علوم القرآن ص 232 والزيادة والإحسان في علوم القرآن 8/45</w:t>
      </w:r>
      <w:r w:rsidR="00BB7DB9" w:rsidRPr="009837E0">
        <w:rPr>
          <w:rFonts w:cs="Traditional Arabic" w:hint="cs"/>
          <w:sz w:val="28"/>
          <w:szCs w:val="28"/>
          <w:rtl/>
        </w:rPr>
        <w:t>.</w:t>
      </w:r>
      <w:r w:rsidRPr="009837E0">
        <w:rPr>
          <w:rFonts w:cs="Traditional Arabic" w:hint="cs"/>
          <w:sz w:val="28"/>
          <w:szCs w:val="28"/>
          <w:rtl/>
        </w:rPr>
        <w:t xml:space="preserve"> </w:t>
      </w:r>
    </w:p>
  </w:footnote>
  <w:footnote w:id="143">
    <w:p w:rsidR="008279FB" w:rsidRPr="009837E0" w:rsidRDefault="008279FB" w:rsidP="003A5C1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العين ص 1206</w:t>
      </w:r>
      <w:r w:rsidR="00BB7DB9" w:rsidRPr="009837E0">
        <w:rPr>
          <w:rFonts w:cs="Traditional Arabic"/>
          <w:sz w:val="28"/>
          <w:szCs w:val="28"/>
          <w:rtl/>
        </w:rPr>
        <w:t>،</w:t>
      </w:r>
      <w:r w:rsidRPr="009837E0">
        <w:rPr>
          <w:rFonts w:cs="Traditional Arabic"/>
          <w:sz w:val="28"/>
          <w:szCs w:val="28"/>
          <w:rtl/>
        </w:rPr>
        <w:t xml:space="preserve"> ومقاييس اللغة ص 924</w:t>
      </w:r>
      <w:r w:rsidR="00BB7DB9" w:rsidRPr="009837E0">
        <w:rPr>
          <w:rFonts w:cs="Traditional Arabic"/>
          <w:sz w:val="28"/>
          <w:szCs w:val="28"/>
          <w:rtl/>
        </w:rPr>
        <w:t>،</w:t>
      </w:r>
      <w:r w:rsidRPr="009837E0">
        <w:rPr>
          <w:rFonts w:cs="Traditional Arabic"/>
          <w:sz w:val="28"/>
          <w:szCs w:val="28"/>
          <w:rtl/>
        </w:rPr>
        <w:t xml:space="preserve"> ولسان العرب 15/114-115</w:t>
      </w:r>
      <w:r w:rsidR="00BB7DB9" w:rsidRPr="009837E0">
        <w:rPr>
          <w:rFonts w:cs="Traditional Arabic"/>
          <w:sz w:val="28"/>
          <w:szCs w:val="28"/>
          <w:rtl/>
        </w:rPr>
        <w:t>،</w:t>
      </w:r>
      <w:r w:rsidRPr="009837E0">
        <w:rPr>
          <w:rFonts w:cs="Traditional Arabic"/>
          <w:sz w:val="28"/>
          <w:szCs w:val="28"/>
          <w:rtl/>
        </w:rPr>
        <w:t xml:space="preserve"> وتاج العروس 40/151-153</w:t>
      </w:r>
      <w:r w:rsidR="00BB7DB9" w:rsidRPr="009837E0">
        <w:rPr>
          <w:rFonts w:cs="Traditional Arabic"/>
          <w:sz w:val="28"/>
          <w:szCs w:val="28"/>
          <w:rtl/>
        </w:rPr>
        <w:t>.</w:t>
      </w:r>
    </w:p>
  </w:footnote>
  <w:footnote w:id="144">
    <w:p w:rsidR="008279FB" w:rsidRPr="009837E0" w:rsidRDefault="008279FB" w:rsidP="003A5C1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معاني القرآن 2/12. </w:t>
      </w:r>
    </w:p>
  </w:footnote>
  <w:footnote w:id="145">
    <w:p w:rsidR="008279FB" w:rsidRPr="009837E0" w:rsidRDefault="008279FB" w:rsidP="003A5C1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المحتسّب 2/39. </w:t>
      </w:r>
    </w:p>
  </w:footnote>
  <w:footnote w:id="146">
    <w:p w:rsidR="008279FB" w:rsidRPr="009837E0" w:rsidRDefault="008279FB" w:rsidP="000A74A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ص 232</w:t>
      </w:r>
      <w:r w:rsidR="00BB7DB9" w:rsidRPr="009837E0">
        <w:rPr>
          <w:rFonts w:cs="Traditional Arabic"/>
          <w:sz w:val="28"/>
          <w:szCs w:val="28"/>
          <w:rtl/>
        </w:rPr>
        <w:t>.</w:t>
      </w:r>
    </w:p>
  </w:footnote>
  <w:footnote w:id="147">
    <w:p w:rsidR="008279FB" w:rsidRPr="009837E0" w:rsidRDefault="008279FB" w:rsidP="00042D2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w:t>
      </w:r>
      <w:proofErr w:type="spellStart"/>
      <w:r w:rsidRPr="009837E0">
        <w:rPr>
          <w:rFonts w:cs="Traditional Arabic" w:hint="cs"/>
          <w:sz w:val="28"/>
          <w:szCs w:val="28"/>
          <w:rtl/>
        </w:rPr>
        <w:t>الأزهية</w:t>
      </w:r>
      <w:proofErr w:type="spellEnd"/>
      <w:r w:rsidRPr="009837E0">
        <w:rPr>
          <w:rFonts w:cs="Traditional Arabic" w:hint="cs"/>
          <w:sz w:val="28"/>
          <w:szCs w:val="28"/>
          <w:rtl/>
        </w:rPr>
        <w:t xml:space="preserve"> ص 174 ورصف المباني ص 165 والجنى الداني ص 382 ومغني اللبيب 1/68-69 والبرهان ص 825 والإتقان ص 231 والزيادة  والإحسان 8/39</w:t>
      </w:r>
      <w:r w:rsidRPr="009837E0">
        <w:rPr>
          <w:rFonts w:cs="Traditional Arabic"/>
          <w:sz w:val="28"/>
          <w:szCs w:val="28"/>
          <w:rtl/>
        </w:rPr>
        <w:t>.</w:t>
      </w:r>
    </w:p>
  </w:footnote>
  <w:footnote w:id="148">
    <w:p w:rsidR="008279FB" w:rsidRPr="009837E0" w:rsidRDefault="008279FB" w:rsidP="008445B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w:t>
      </w:r>
      <w:proofErr w:type="spellStart"/>
      <w:r w:rsidRPr="009837E0">
        <w:rPr>
          <w:rFonts w:cs="Traditional Arabic" w:hint="cs"/>
          <w:sz w:val="28"/>
          <w:szCs w:val="28"/>
          <w:rtl/>
        </w:rPr>
        <w:t>الأزهية</w:t>
      </w:r>
      <w:proofErr w:type="spellEnd"/>
      <w:r w:rsidRPr="009837E0">
        <w:rPr>
          <w:rFonts w:cs="Traditional Arabic" w:hint="cs"/>
          <w:sz w:val="28"/>
          <w:szCs w:val="28"/>
          <w:rtl/>
        </w:rPr>
        <w:t xml:space="preserve"> ص 172-174 ورصف المباني ص 165-166 والجنى الداني ص 381-385 ومغني اللبيب 1/68-70 والبرهان في علوم القرآن ص 825-826 والإتقان في علوم القرآن ص 230-231 والزيادة  والإحسان في علوم القرآن 8/38-40</w:t>
      </w:r>
      <w:r w:rsidRPr="009837E0">
        <w:rPr>
          <w:rFonts w:cs="Traditional Arabic"/>
          <w:sz w:val="28"/>
          <w:szCs w:val="28"/>
          <w:rtl/>
        </w:rPr>
        <w:t>.</w:t>
      </w:r>
    </w:p>
  </w:footnote>
  <w:footnote w:id="149">
    <w:p w:rsidR="008279FB" w:rsidRPr="009837E0" w:rsidRDefault="008279FB" w:rsidP="00370FB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w:t>
      </w:r>
      <w:proofErr w:type="spellStart"/>
      <w:r w:rsidRPr="009837E0">
        <w:rPr>
          <w:rFonts w:cs="Traditional Arabic" w:hint="cs"/>
          <w:sz w:val="28"/>
          <w:szCs w:val="28"/>
          <w:rtl/>
        </w:rPr>
        <w:t>الأزهية</w:t>
      </w:r>
      <w:proofErr w:type="spellEnd"/>
      <w:r w:rsidRPr="009837E0">
        <w:rPr>
          <w:rFonts w:cs="Traditional Arabic" w:hint="cs"/>
          <w:sz w:val="28"/>
          <w:szCs w:val="28"/>
          <w:rtl/>
        </w:rPr>
        <w:t xml:space="preserve"> ص 172</w:t>
      </w:r>
      <w:r w:rsidR="00BB7DB9" w:rsidRPr="009837E0">
        <w:rPr>
          <w:rFonts w:cs="Traditional Arabic" w:hint="cs"/>
          <w:sz w:val="28"/>
          <w:szCs w:val="28"/>
          <w:rtl/>
        </w:rPr>
        <w:t>.</w:t>
      </w:r>
    </w:p>
  </w:footnote>
  <w:footnote w:id="150">
    <w:p w:rsidR="008279FB" w:rsidRPr="009837E0" w:rsidRDefault="008279FB" w:rsidP="00370FB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رصف المباني ص 166</w:t>
      </w:r>
    </w:p>
  </w:footnote>
  <w:footnote w:id="151">
    <w:p w:rsidR="008279FB" w:rsidRPr="009837E0" w:rsidRDefault="008279FB" w:rsidP="002D1584">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الجنى الداني ص 383</w:t>
      </w:r>
      <w:r w:rsidR="00BB7DB9" w:rsidRPr="009837E0">
        <w:rPr>
          <w:rFonts w:cs="Traditional Arabic" w:hint="cs"/>
          <w:sz w:val="28"/>
          <w:szCs w:val="28"/>
          <w:rtl/>
        </w:rPr>
        <w:t>.</w:t>
      </w:r>
    </w:p>
  </w:footnote>
  <w:footnote w:id="152">
    <w:p w:rsidR="008279FB" w:rsidRPr="009837E0" w:rsidRDefault="008279FB" w:rsidP="00036BFA">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الجنى الداني ص 3384-385</w:t>
      </w:r>
      <w:r w:rsidR="00BB7DB9" w:rsidRPr="009837E0">
        <w:rPr>
          <w:rFonts w:cs="Traditional Arabic" w:hint="cs"/>
          <w:sz w:val="28"/>
          <w:szCs w:val="28"/>
          <w:rtl/>
        </w:rPr>
        <w:t>.</w:t>
      </w:r>
    </w:p>
  </w:footnote>
  <w:footnote w:id="153">
    <w:p w:rsidR="008279FB" w:rsidRPr="009837E0" w:rsidRDefault="008279FB" w:rsidP="005C317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مغني اللبيب 1/68-69</w:t>
      </w:r>
      <w:r w:rsidR="00BB7DB9" w:rsidRPr="009837E0">
        <w:rPr>
          <w:rFonts w:cs="Traditional Arabic" w:hint="cs"/>
          <w:sz w:val="28"/>
          <w:szCs w:val="28"/>
          <w:rtl/>
        </w:rPr>
        <w:t>.</w:t>
      </w:r>
    </w:p>
  </w:footnote>
  <w:footnote w:id="154">
    <w:p w:rsidR="008279FB" w:rsidRPr="009837E0" w:rsidRDefault="008279FB" w:rsidP="00500053">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البرهان ص 827 وينظر</w:t>
      </w:r>
      <w:r w:rsidR="00BB7DB9" w:rsidRPr="009837E0">
        <w:rPr>
          <w:rFonts w:cs="Traditional Arabic" w:hint="cs"/>
          <w:sz w:val="28"/>
          <w:szCs w:val="28"/>
          <w:rtl/>
        </w:rPr>
        <w:t>:</w:t>
      </w:r>
      <w:r w:rsidRPr="009837E0">
        <w:rPr>
          <w:rFonts w:cs="Traditional Arabic" w:hint="cs"/>
          <w:sz w:val="28"/>
          <w:szCs w:val="28"/>
          <w:rtl/>
        </w:rPr>
        <w:t xml:space="preserve"> </w:t>
      </w:r>
      <w:proofErr w:type="spellStart"/>
      <w:r w:rsidRPr="009837E0">
        <w:rPr>
          <w:rFonts w:cs="Traditional Arabic" w:hint="cs"/>
          <w:sz w:val="28"/>
          <w:szCs w:val="28"/>
          <w:rtl/>
        </w:rPr>
        <w:t>الأزهية</w:t>
      </w:r>
      <w:proofErr w:type="spellEnd"/>
      <w:r w:rsidRPr="009837E0">
        <w:rPr>
          <w:rFonts w:cs="Traditional Arabic" w:hint="cs"/>
          <w:sz w:val="28"/>
          <w:szCs w:val="28"/>
          <w:rtl/>
        </w:rPr>
        <w:t xml:space="preserve"> ص 182 والدر المصون 8/142-144 والإتقان للسيوطي ص 231 والزيادة والإحسان 8/42</w:t>
      </w:r>
    </w:p>
  </w:footnote>
  <w:footnote w:id="155">
    <w:p w:rsidR="008279FB" w:rsidRPr="009837E0" w:rsidRDefault="008279FB" w:rsidP="00D46A08">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الدر المصون  8/385.</w:t>
      </w:r>
    </w:p>
  </w:footnote>
  <w:footnote w:id="156">
    <w:p w:rsidR="008279FB" w:rsidRPr="009837E0" w:rsidRDefault="008279FB" w:rsidP="0066156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البرهان ص 827.</w:t>
      </w:r>
    </w:p>
  </w:footnote>
  <w:footnote w:id="157">
    <w:p w:rsidR="008279FB" w:rsidRPr="009837E0" w:rsidRDefault="008279FB" w:rsidP="00AA5365">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الجنى الداني ص 518</w:t>
      </w:r>
      <w:r w:rsidR="00BB7DB9" w:rsidRPr="009837E0">
        <w:rPr>
          <w:rFonts w:cs="Traditional Arabic" w:hint="cs"/>
          <w:sz w:val="28"/>
          <w:szCs w:val="28"/>
          <w:rtl/>
        </w:rPr>
        <w:t>.</w:t>
      </w:r>
    </w:p>
  </w:footnote>
  <w:footnote w:id="158">
    <w:p w:rsidR="008279FB" w:rsidRPr="009837E0" w:rsidRDefault="008279FB" w:rsidP="00AA5365">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مغني اللبيب 1/71</w:t>
      </w:r>
      <w:r w:rsidR="00BB7DB9" w:rsidRPr="009837E0">
        <w:rPr>
          <w:rFonts w:cs="Traditional Arabic" w:hint="cs"/>
          <w:sz w:val="28"/>
          <w:szCs w:val="28"/>
          <w:rtl/>
        </w:rPr>
        <w:t>.</w:t>
      </w:r>
    </w:p>
  </w:footnote>
  <w:footnote w:id="159">
    <w:p w:rsidR="008279FB" w:rsidRPr="009837E0" w:rsidRDefault="008279FB" w:rsidP="008C2090">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البرهان ص 827 والإتقان ص 231 والزيادة والإحسان 8/42.</w:t>
      </w:r>
    </w:p>
  </w:footnote>
  <w:footnote w:id="160">
    <w:p w:rsidR="008279FB" w:rsidRPr="009837E0" w:rsidRDefault="008279FB" w:rsidP="00A4302C">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w:t>
      </w:r>
      <w:proofErr w:type="spellStart"/>
      <w:r w:rsidRPr="009837E0">
        <w:rPr>
          <w:rFonts w:cs="Traditional Arabic" w:hint="cs"/>
          <w:sz w:val="28"/>
          <w:szCs w:val="28"/>
          <w:rtl/>
        </w:rPr>
        <w:t>الأزهية</w:t>
      </w:r>
      <w:proofErr w:type="spellEnd"/>
      <w:r w:rsidRPr="009837E0">
        <w:rPr>
          <w:rFonts w:cs="Traditional Arabic" w:hint="cs"/>
          <w:sz w:val="28"/>
          <w:szCs w:val="28"/>
          <w:rtl/>
        </w:rPr>
        <w:t xml:space="preserve"> ص 183-185 وينظر</w:t>
      </w:r>
      <w:r w:rsidR="00BB7DB9" w:rsidRPr="009837E0">
        <w:rPr>
          <w:rFonts w:cs="Traditional Arabic" w:hint="cs"/>
          <w:sz w:val="28"/>
          <w:szCs w:val="28"/>
          <w:rtl/>
        </w:rPr>
        <w:t>:</w:t>
      </w:r>
      <w:r w:rsidRPr="009837E0">
        <w:rPr>
          <w:rFonts w:cs="Traditional Arabic" w:hint="cs"/>
          <w:sz w:val="28"/>
          <w:szCs w:val="28"/>
          <w:rtl/>
        </w:rPr>
        <w:t xml:space="preserve"> البرهان ص 826-827</w:t>
      </w:r>
      <w:r w:rsidR="00BB7DB9" w:rsidRPr="009837E0">
        <w:rPr>
          <w:rFonts w:cs="Traditional Arabic" w:hint="cs"/>
          <w:sz w:val="28"/>
          <w:szCs w:val="28"/>
          <w:rtl/>
        </w:rPr>
        <w:t>.</w:t>
      </w:r>
    </w:p>
  </w:footnote>
  <w:footnote w:id="161">
    <w:p w:rsidR="008279FB" w:rsidRPr="009837E0" w:rsidRDefault="008279FB" w:rsidP="00BA3AF2">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ينظر الدر المصون</w:t>
      </w:r>
      <w:r w:rsidR="00BB7DB9" w:rsidRPr="009837E0">
        <w:rPr>
          <w:rFonts w:cs="Traditional Arabic" w:hint="cs"/>
          <w:sz w:val="28"/>
          <w:szCs w:val="28"/>
          <w:rtl/>
        </w:rPr>
        <w:t>:</w:t>
      </w:r>
      <w:r w:rsidRPr="009837E0">
        <w:rPr>
          <w:rFonts w:cs="Traditional Arabic" w:hint="cs"/>
          <w:sz w:val="28"/>
          <w:szCs w:val="28"/>
          <w:rtl/>
        </w:rPr>
        <w:t xml:space="preserve"> 8/9</w:t>
      </w:r>
      <w:r w:rsidR="00BB7DB9" w:rsidRPr="009837E0">
        <w:rPr>
          <w:rFonts w:cs="Traditional Arabic" w:hint="cs"/>
          <w:sz w:val="28"/>
          <w:szCs w:val="28"/>
          <w:rtl/>
        </w:rPr>
        <w:t>،</w:t>
      </w:r>
      <w:r w:rsidRPr="009837E0">
        <w:rPr>
          <w:rFonts w:cs="Traditional Arabic" w:hint="cs"/>
          <w:sz w:val="28"/>
          <w:szCs w:val="28"/>
          <w:rtl/>
        </w:rPr>
        <w:t xml:space="preserve"> 10/506</w:t>
      </w:r>
      <w:r w:rsidR="00BB7DB9" w:rsidRPr="009837E0">
        <w:rPr>
          <w:rFonts w:cs="Traditional Arabic" w:hint="cs"/>
          <w:sz w:val="28"/>
          <w:szCs w:val="28"/>
          <w:rtl/>
        </w:rPr>
        <w:t>،</w:t>
      </w:r>
      <w:r w:rsidRPr="009837E0">
        <w:rPr>
          <w:rFonts w:cs="Traditional Arabic" w:hint="cs"/>
          <w:sz w:val="28"/>
          <w:szCs w:val="28"/>
          <w:rtl/>
        </w:rPr>
        <w:t xml:space="preserve"> 10/771</w:t>
      </w:r>
      <w:r w:rsidR="00BB7DB9" w:rsidRPr="009837E0">
        <w:rPr>
          <w:rFonts w:cs="Traditional Arabic" w:hint="cs"/>
          <w:sz w:val="28"/>
          <w:szCs w:val="28"/>
          <w:rtl/>
        </w:rPr>
        <w:t>،</w:t>
      </w:r>
      <w:r w:rsidRPr="009837E0">
        <w:rPr>
          <w:rFonts w:cs="Traditional Arabic" w:hint="cs"/>
          <w:sz w:val="28"/>
          <w:szCs w:val="28"/>
          <w:rtl/>
        </w:rPr>
        <w:t xml:space="preserve"> 6/332</w:t>
      </w:r>
      <w:r w:rsidR="00BB7DB9" w:rsidRPr="009837E0">
        <w:rPr>
          <w:rFonts w:cs="Traditional Arabic" w:hint="cs"/>
          <w:sz w:val="28"/>
          <w:szCs w:val="28"/>
          <w:rtl/>
        </w:rPr>
        <w:t>،</w:t>
      </w:r>
      <w:r w:rsidRPr="009837E0">
        <w:rPr>
          <w:rFonts w:cs="Traditional Arabic" w:hint="cs"/>
          <w:sz w:val="28"/>
          <w:szCs w:val="28"/>
          <w:rtl/>
        </w:rPr>
        <w:t xml:space="preserve"> 10/741</w:t>
      </w:r>
      <w:r w:rsidR="00BB7DB9" w:rsidRPr="009837E0">
        <w:rPr>
          <w:rFonts w:cs="Traditional Arabic" w:hint="cs"/>
          <w:sz w:val="28"/>
          <w:szCs w:val="28"/>
          <w:rtl/>
        </w:rPr>
        <w:t>،</w:t>
      </w:r>
      <w:r w:rsidRPr="009837E0">
        <w:rPr>
          <w:rFonts w:cs="Traditional Arabic" w:hint="cs"/>
          <w:sz w:val="28"/>
          <w:szCs w:val="28"/>
          <w:rtl/>
        </w:rPr>
        <w:t xml:space="preserve"> 6/268-270.</w:t>
      </w:r>
    </w:p>
  </w:footnote>
  <w:footnote w:id="162">
    <w:p w:rsidR="008279FB" w:rsidRPr="009837E0" w:rsidRDefault="008279FB" w:rsidP="00D64608">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الفروق اللغوية ص 76</w:t>
      </w:r>
      <w:r w:rsidR="00BB7DB9" w:rsidRPr="009837E0">
        <w:rPr>
          <w:rFonts w:cs="Traditional Arabic" w:hint="cs"/>
          <w:sz w:val="28"/>
          <w:szCs w:val="28"/>
          <w:rtl/>
        </w:rPr>
        <w:t>.</w:t>
      </w:r>
    </w:p>
  </w:footnote>
  <w:footnote w:id="163">
    <w:p w:rsidR="008279FB" w:rsidRPr="009837E0" w:rsidRDefault="008279FB" w:rsidP="004615CC">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الصاحبي في فقه اللغة ص 94 والبرهان ص 827 والإتقان ص 231 والزيادة والإحسان 8/42.</w:t>
      </w:r>
    </w:p>
  </w:footnote>
  <w:footnote w:id="164">
    <w:p w:rsidR="008279FB" w:rsidRPr="009837E0" w:rsidRDefault="008279FB" w:rsidP="00677096">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معاني القرآن للفراء 2/92 ومجاز القرآن لأبي عبيدة ص 164 ومعاني القرآن للأخفش ص 249 وإعراب القرآن للنحاس ص 577 ومشكل إعراب القرآن للقيسي 2/65 والتبيان في إعراب القرآن للعكبري 2/178</w:t>
      </w:r>
      <w:r w:rsidR="00BB7DB9" w:rsidRPr="009837E0">
        <w:rPr>
          <w:rFonts w:cs="Traditional Arabic" w:hint="cs"/>
          <w:sz w:val="28"/>
          <w:szCs w:val="28"/>
          <w:rtl/>
        </w:rPr>
        <w:t>.</w:t>
      </w:r>
    </w:p>
  </w:footnote>
  <w:footnote w:id="165">
    <w:p w:rsidR="008279FB" w:rsidRPr="009837E0" w:rsidRDefault="008279FB" w:rsidP="002F722F">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معاني الحروف للرماني ص 185-186.</w:t>
      </w:r>
    </w:p>
  </w:footnote>
  <w:footnote w:id="166">
    <w:p w:rsidR="008279FB" w:rsidRPr="009837E0" w:rsidRDefault="008279FB" w:rsidP="002F722F">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مجاز القرآن ص 36 وينظر</w:t>
      </w:r>
      <w:r w:rsidR="00BB7DB9" w:rsidRPr="009837E0">
        <w:rPr>
          <w:rFonts w:cs="Traditional Arabic" w:hint="cs"/>
          <w:sz w:val="28"/>
          <w:szCs w:val="28"/>
          <w:rtl/>
        </w:rPr>
        <w:t>:</w:t>
      </w:r>
      <w:r w:rsidRPr="009837E0">
        <w:rPr>
          <w:rFonts w:cs="Traditional Arabic" w:hint="cs"/>
          <w:sz w:val="28"/>
          <w:szCs w:val="28"/>
          <w:rtl/>
        </w:rPr>
        <w:t xml:space="preserve"> </w:t>
      </w:r>
      <w:proofErr w:type="spellStart"/>
      <w:r w:rsidRPr="009837E0">
        <w:rPr>
          <w:rFonts w:cs="Traditional Arabic" w:hint="cs"/>
          <w:sz w:val="28"/>
          <w:szCs w:val="28"/>
          <w:rtl/>
        </w:rPr>
        <w:t>الأزهية</w:t>
      </w:r>
      <w:proofErr w:type="spellEnd"/>
      <w:r w:rsidRPr="009837E0">
        <w:rPr>
          <w:rFonts w:cs="Traditional Arabic" w:hint="cs"/>
          <w:sz w:val="28"/>
          <w:szCs w:val="28"/>
          <w:rtl/>
        </w:rPr>
        <w:t xml:space="preserve"> ص 187 ومغني اللبيب 1/73 والبرهان ص 827 والزيادة والإحسان 8/42</w:t>
      </w:r>
      <w:r w:rsidR="00BB7DB9" w:rsidRPr="009837E0">
        <w:rPr>
          <w:rFonts w:cs="Traditional Arabic" w:hint="cs"/>
          <w:sz w:val="28"/>
          <w:szCs w:val="28"/>
          <w:rtl/>
        </w:rPr>
        <w:t>.</w:t>
      </w:r>
    </w:p>
  </w:footnote>
  <w:footnote w:id="167">
    <w:p w:rsidR="008279FB" w:rsidRPr="009837E0" w:rsidRDefault="008279FB" w:rsidP="00E9499A">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الوجوه والنظائر ص 78-79</w:t>
      </w:r>
      <w:r w:rsidR="00BB7DB9" w:rsidRPr="009837E0">
        <w:rPr>
          <w:rFonts w:cs="Traditional Arabic" w:hint="cs"/>
          <w:sz w:val="28"/>
          <w:szCs w:val="28"/>
          <w:rtl/>
        </w:rPr>
        <w:t>.</w:t>
      </w:r>
    </w:p>
  </w:footnote>
  <w:footnote w:id="168">
    <w:p w:rsidR="008279FB" w:rsidRPr="009837E0" w:rsidRDefault="008279FB" w:rsidP="00E9499A">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الجنى الداني ص 518 ومغني اللبيب 1/73</w:t>
      </w:r>
      <w:r w:rsidR="00BB7DB9" w:rsidRPr="009837E0">
        <w:rPr>
          <w:rFonts w:cs="Traditional Arabic" w:hint="cs"/>
          <w:sz w:val="28"/>
          <w:szCs w:val="28"/>
          <w:rtl/>
        </w:rPr>
        <w:t>.</w:t>
      </w:r>
    </w:p>
  </w:footnote>
  <w:footnote w:id="169">
    <w:p w:rsidR="008279FB" w:rsidRPr="009837E0" w:rsidRDefault="008279FB" w:rsidP="00646498">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معاني القرآن وإعرابه للزجاج 1/197 والدر المصون 2/178.</w:t>
      </w:r>
    </w:p>
  </w:footnote>
  <w:footnote w:id="170">
    <w:p w:rsidR="008279FB" w:rsidRPr="009837E0" w:rsidRDefault="008279FB" w:rsidP="009B35F6">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الجنى الداني ص 521.</w:t>
      </w:r>
    </w:p>
  </w:footnote>
  <w:footnote w:id="171">
    <w:p w:rsidR="008279FB" w:rsidRPr="009837E0" w:rsidRDefault="008279FB" w:rsidP="00EC526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المقتضب 1/58</w:t>
      </w:r>
      <w:r w:rsidRPr="009837E0">
        <w:rPr>
          <w:rFonts w:cs="Traditional Arabic"/>
          <w:sz w:val="28"/>
          <w:szCs w:val="28"/>
          <w:rtl/>
        </w:rPr>
        <w:t>.</w:t>
      </w:r>
    </w:p>
  </w:footnote>
  <w:footnote w:id="172">
    <w:p w:rsidR="008279FB" w:rsidRPr="009837E0" w:rsidRDefault="008279FB" w:rsidP="00117E04">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الصاحبي في فقه اللغة ص 87</w:t>
      </w:r>
      <w:r w:rsidRPr="009837E0">
        <w:rPr>
          <w:rFonts w:cs="Traditional Arabic"/>
          <w:sz w:val="28"/>
          <w:szCs w:val="28"/>
          <w:rtl/>
        </w:rPr>
        <w:t>.</w:t>
      </w:r>
    </w:p>
  </w:footnote>
  <w:footnote w:id="173">
    <w:p w:rsidR="008279FB" w:rsidRPr="009837E0" w:rsidRDefault="008279FB" w:rsidP="0080290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البرهان ص 799</w:t>
      </w:r>
      <w:r w:rsidRPr="009837E0">
        <w:rPr>
          <w:rFonts w:cs="Traditional Arabic"/>
          <w:sz w:val="28"/>
          <w:szCs w:val="28"/>
          <w:rtl/>
        </w:rPr>
        <w:t>.</w:t>
      </w:r>
    </w:p>
  </w:footnote>
  <w:footnote w:id="174">
    <w:p w:rsidR="008279FB" w:rsidRPr="009837E0" w:rsidRDefault="008279FB" w:rsidP="0043450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الإتقان ص 233 وينظر</w:t>
      </w:r>
      <w:r w:rsidR="00BB7DB9" w:rsidRPr="009837E0">
        <w:rPr>
          <w:rFonts w:cs="Traditional Arabic" w:hint="cs"/>
          <w:sz w:val="28"/>
          <w:szCs w:val="28"/>
          <w:rtl/>
        </w:rPr>
        <w:t>:</w:t>
      </w:r>
      <w:r w:rsidRPr="009837E0">
        <w:rPr>
          <w:rFonts w:cs="Traditional Arabic" w:hint="cs"/>
          <w:sz w:val="28"/>
          <w:szCs w:val="28"/>
          <w:rtl/>
        </w:rPr>
        <w:t xml:space="preserve"> الزيادة والإحسان 8/46-47</w:t>
      </w:r>
      <w:r w:rsidRPr="009837E0">
        <w:rPr>
          <w:rFonts w:cs="Traditional Arabic"/>
          <w:sz w:val="28"/>
          <w:szCs w:val="28"/>
          <w:rtl/>
        </w:rPr>
        <w:t>.</w:t>
      </w:r>
    </w:p>
  </w:footnote>
  <w:footnote w:id="175">
    <w:p w:rsidR="008279FB" w:rsidRPr="009837E0" w:rsidRDefault="008279FB" w:rsidP="0052034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كتاب سيبويه 3/193</w:t>
      </w:r>
      <w:r w:rsidR="00BB7DB9" w:rsidRPr="009837E0">
        <w:rPr>
          <w:rFonts w:cs="Traditional Arabic" w:hint="cs"/>
          <w:sz w:val="28"/>
          <w:szCs w:val="28"/>
          <w:rtl/>
        </w:rPr>
        <w:t>.</w:t>
      </w:r>
    </w:p>
  </w:footnote>
  <w:footnote w:id="176">
    <w:p w:rsidR="008279FB" w:rsidRPr="009837E0" w:rsidRDefault="008279FB" w:rsidP="00A6242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معاني الحروف ص 45-46.</w:t>
      </w:r>
    </w:p>
  </w:footnote>
  <w:footnote w:id="177">
    <w:p w:rsidR="008279FB" w:rsidRPr="009837E0" w:rsidRDefault="008279FB" w:rsidP="00A6242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مغني اللبيب 1/41.</w:t>
      </w:r>
    </w:p>
  </w:footnote>
  <w:footnote w:id="178">
    <w:p w:rsidR="008279FB" w:rsidRPr="009837E0" w:rsidRDefault="008279FB" w:rsidP="00F06704">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w:t>
      </w:r>
      <w:proofErr w:type="spellStart"/>
      <w:r w:rsidRPr="009837E0">
        <w:rPr>
          <w:rFonts w:cs="Traditional Arabic" w:hint="cs"/>
          <w:sz w:val="28"/>
          <w:szCs w:val="28"/>
          <w:rtl/>
        </w:rPr>
        <w:t>الأزهية</w:t>
      </w:r>
      <w:proofErr w:type="spellEnd"/>
      <w:r w:rsidRPr="009837E0">
        <w:rPr>
          <w:rFonts w:cs="Traditional Arabic" w:hint="cs"/>
          <w:sz w:val="28"/>
          <w:szCs w:val="28"/>
          <w:rtl/>
        </w:rPr>
        <w:t xml:space="preserve"> ص 131.</w:t>
      </w:r>
    </w:p>
  </w:footnote>
  <w:footnote w:id="179">
    <w:p w:rsidR="008279FB" w:rsidRPr="009837E0" w:rsidRDefault="008279FB" w:rsidP="00F06704">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الغرَّة المخفية 1/386-387.</w:t>
      </w:r>
    </w:p>
  </w:footnote>
  <w:footnote w:id="180">
    <w:p w:rsidR="008279FB" w:rsidRPr="009837E0" w:rsidRDefault="008279FB" w:rsidP="00F06704">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شرح كافية ابن الحاجب 4/431</w:t>
      </w:r>
    </w:p>
  </w:footnote>
  <w:footnote w:id="181">
    <w:p w:rsidR="008279FB" w:rsidRPr="009837E0" w:rsidRDefault="008279FB" w:rsidP="00F06704">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رصف المباني ص 178-179</w:t>
      </w:r>
      <w:r w:rsidR="00BB7DB9" w:rsidRPr="009837E0">
        <w:rPr>
          <w:rFonts w:cs="Traditional Arabic" w:hint="cs"/>
          <w:sz w:val="28"/>
          <w:szCs w:val="28"/>
          <w:rtl/>
        </w:rPr>
        <w:t>.</w:t>
      </w:r>
    </w:p>
  </w:footnote>
  <w:footnote w:id="182">
    <w:p w:rsidR="008279FB" w:rsidRPr="009837E0" w:rsidRDefault="008279FB" w:rsidP="00F06704">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الجنى الداني ص 204-205.</w:t>
      </w:r>
    </w:p>
  </w:footnote>
  <w:footnote w:id="183">
    <w:p w:rsidR="008279FB" w:rsidRPr="009837E0" w:rsidRDefault="008279FB" w:rsidP="00F06704">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شرح ابن عقيل 2/229</w:t>
      </w:r>
      <w:r w:rsidR="00BB7DB9" w:rsidRPr="009837E0">
        <w:rPr>
          <w:rFonts w:cs="Traditional Arabic" w:hint="cs"/>
          <w:sz w:val="28"/>
          <w:szCs w:val="28"/>
          <w:rtl/>
        </w:rPr>
        <w:t>.</w:t>
      </w:r>
      <w:r w:rsidRPr="009837E0">
        <w:rPr>
          <w:rFonts w:cs="Traditional Arabic" w:hint="cs"/>
          <w:sz w:val="28"/>
          <w:szCs w:val="28"/>
          <w:rtl/>
        </w:rPr>
        <w:t xml:space="preserve"> </w:t>
      </w:r>
    </w:p>
  </w:footnote>
  <w:footnote w:id="184">
    <w:p w:rsidR="008279FB" w:rsidRPr="009837E0" w:rsidRDefault="008279FB" w:rsidP="00E11FE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المقتضب 2/233. </w:t>
      </w:r>
    </w:p>
  </w:footnote>
  <w:footnote w:id="185">
    <w:p w:rsidR="008279FB" w:rsidRPr="009837E0" w:rsidRDefault="008279FB" w:rsidP="002D7BBE">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شرح المفصل 5/17 وشرح التسهيل لابن مالك 3/248 ومغني اللبيب 1/41-42</w:t>
      </w:r>
      <w:r w:rsidR="00BB7DB9" w:rsidRPr="009837E0">
        <w:rPr>
          <w:rFonts w:cs="Traditional Arabic" w:hint="cs"/>
          <w:sz w:val="28"/>
          <w:szCs w:val="28"/>
          <w:rtl/>
        </w:rPr>
        <w:t>.</w:t>
      </w:r>
      <w:r w:rsidRPr="009837E0">
        <w:rPr>
          <w:rFonts w:cs="Traditional Arabic" w:hint="cs"/>
          <w:sz w:val="28"/>
          <w:szCs w:val="28"/>
          <w:rtl/>
        </w:rPr>
        <w:t xml:space="preserve"> </w:t>
      </w:r>
    </w:p>
  </w:footnote>
  <w:footnote w:id="186">
    <w:p w:rsidR="008279FB" w:rsidRPr="009837E0" w:rsidRDefault="008279FB" w:rsidP="005A796A">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الحجة في علل القراءات السبع 4/249-250. </w:t>
      </w:r>
    </w:p>
  </w:footnote>
  <w:footnote w:id="187">
    <w:p w:rsidR="008279FB" w:rsidRPr="009837E0" w:rsidRDefault="008279FB" w:rsidP="009506BE">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الكشف عن وجوه القراءات 2/234</w:t>
      </w:r>
      <w:r w:rsidR="00BB7DB9" w:rsidRPr="009837E0">
        <w:rPr>
          <w:rFonts w:cs="Traditional Arabic" w:hint="cs"/>
          <w:sz w:val="28"/>
          <w:szCs w:val="28"/>
          <w:rtl/>
        </w:rPr>
        <w:t>.</w:t>
      </w:r>
      <w:r w:rsidRPr="009837E0">
        <w:rPr>
          <w:rFonts w:cs="Traditional Arabic" w:hint="cs"/>
          <w:sz w:val="28"/>
          <w:szCs w:val="28"/>
          <w:rtl/>
        </w:rPr>
        <w:t xml:space="preserve"> </w:t>
      </w:r>
    </w:p>
  </w:footnote>
  <w:footnote w:id="188">
    <w:p w:rsidR="008279FB" w:rsidRPr="009837E0" w:rsidRDefault="008279FB" w:rsidP="009A29E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الكشاف 4/99</w:t>
      </w:r>
      <w:r w:rsidR="00BB7DB9" w:rsidRPr="009837E0">
        <w:rPr>
          <w:rFonts w:cs="Traditional Arabic" w:hint="cs"/>
          <w:sz w:val="28"/>
          <w:szCs w:val="28"/>
          <w:rtl/>
        </w:rPr>
        <w:t>.</w:t>
      </w:r>
      <w:r w:rsidRPr="009837E0">
        <w:rPr>
          <w:rFonts w:cs="Traditional Arabic" w:hint="cs"/>
          <w:sz w:val="28"/>
          <w:szCs w:val="28"/>
          <w:rtl/>
        </w:rPr>
        <w:t xml:space="preserve"> </w:t>
      </w:r>
    </w:p>
  </w:footnote>
  <w:footnote w:id="189">
    <w:p w:rsidR="008279FB" w:rsidRPr="009837E0" w:rsidRDefault="008279FB" w:rsidP="00957D3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البرهان ص 799-800. </w:t>
      </w:r>
    </w:p>
  </w:footnote>
  <w:footnote w:id="190">
    <w:p w:rsidR="008279FB" w:rsidRPr="009837E0" w:rsidRDefault="008279FB" w:rsidP="00DA1E6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الإتقان ص 233</w:t>
      </w:r>
      <w:r w:rsidR="00BB7DB9" w:rsidRPr="009837E0">
        <w:rPr>
          <w:rFonts w:cs="Traditional Arabic" w:hint="cs"/>
          <w:sz w:val="28"/>
          <w:szCs w:val="28"/>
          <w:rtl/>
        </w:rPr>
        <w:t>.</w:t>
      </w:r>
      <w:r w:rsidRPr="009837E0">
        <w:rPr>
          <w:rFonts w:cs="Traditional Arabic" w:hint="cs"/>
          <w:sz w:val="28"/>
          <w:szCs w:val="28"/>
          <w:rtl/>
        </w:rPr>
        <w:t xml:space="preserve"> </w:t>
      </w:r>
    </w:p>
  </w:footnote>
  <w:footnote w:id="191">
    <w:p w:rsidR="008279FB" w:rsidRPr="009837E0" w:rsidRDefault="008279FB" w:rsidP="004577C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معاني الحروف للرماني ص 1 والكشاف 2/71 وأنوار التنزيل 2/186 ومدارك التنزيل ص 346 والدر المصون 5/195</w:t>
      </w:r>
      <w:r w:rsidR="00BB7DB9" w:rsidRPr="009837E0">
        <w:rPr>
          <w:rFonts w:cs="Traditional Arabic" w:hint="cs"/>
          <w:sz w:val="28"/>
          <w:szCs w:val="28"/>
          <w:rtl/>
        </w:rPr>
        <w:t>.</w:t>
      </w:r>
    </w:p>
  </w:footnote>
  <w:footnote w:id="192">
    <w:p w:rsidR="008279FB" w:rsidRPr="009837E0" w:rsidRDefault="008279FB" w:rsidP="00F968A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الكشاف 2/341 وينظر</w:t>
      </w:r>
      <w:r w:rsidR="00BB7DB9" w:rsidRPr="009837E0">
        <w:rPr>
          <w:rFonts w:cs="Traditional Arabic" w:hint="cs"/>
          <w:sz w:val="28"/>
          <w:szCs w:val="28"/>
          <w:rtl/>
        </w:rPr>
        <w:t>:</w:t>
      </w:r>
      <w:r w:rsidRPr="009837E0">
        <w:rPr>
          <w:rFonts w:cs="Traditional Arabic" w:hint="cs"/>
          <w:sz w:val="28"/>
          <w:szCs w:val="28"/>
          <w:rtl/>
        </w:rPr>
        <w:t xml:space="preserve"> مدارك التنزيل ص 477</w:t>
      </w:r>
      <w:r w:rsidR="00BB7DB9" w:rsidRPr="009837E0">
        <w:rPr>
          <w:rFonts w:cs="Traditional Arabic" w:hint="cs"/>
          <w:sz w:val="28"/>
          <w:szCs w:val="28"/>
          <w:rtl/>
        </w:rPr>
        <w:t>.</w:t>
      </w:r>
    </w:p>
  </w:footnote>
  <w:footnote w:id="193">
    <w:p w:rsidR="008279FB" w:rsidRPr="009837E0" w:rsidRDefault="008279FB" w:rsidP="00AF5354">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5/227</w:t>
      </w:r>
      <w:r w:rsidR="00BB7DB9" w:rsidRPr="009837E0">
        <w:rPr>
          <w:rFonts w:cs="Traditional Arabic" w:hint="cs"/>
          <w:sz w:val="28"/>
          <w:szCs w:val="28"/>
          <w:rtl/>
        </w:rPr>
        <w:t>.</w:t>
      </w:r>
      <w:r w:rsidRPr="009837E0">
        <w:rPr>
          <w:rFonts w:cs="Traditional Arabic" w:hint="cs"/>
          <w:sz w:val="28"/>
          <w:szCs w:val="28"/>
          <w:rtl/>
        </w:rPr>
        <w:t xml:space="preserve"> </w:t>
      </w:r>
    </w:p>
  </w:footnote>
  <w:footnote w:id="194">
    <w:p w:rsidR="008279FB" w:rsidRPr="009837E0" w:rsidRDefault="008279FB" w:rsidP="008D066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 xml:space="preserve">التحرير والتنوير 11/115. </w:t>
      </w:r>
    </w:p>
  </w:footnote>
  <w:footnote w:id="195">
    <w:p w:rsidR="008279FB" w:rsidRPr="009837E0" w:rsidRDefault="008279FB" w:rsidP="00EA7CB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 xml:space="preserve">8/169-170. </w:t>
      </w:r>
    </w:p>
  </w:footnote>
  <w:footnote w:id="196">
    <w:p w:rsidR="008279FB" w:rsidRPr="009837E0" w:rsidRDefault="008279FB" w:rsidP="004E16BE">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كتاب سيبويه 3/193-194 والمقتضب 2/ 233، 240  ومعاني الحروف للرماني ص 45- 46 وشرح كتاب سيبويه 3/409-410 </w:t>
      </w:r>
      <w:proofErr w:type="spellStart"/>
      <w:r w:rsidRPr="009837E0">
        <w:rPr>
          <w:rFonts w:cs="Traditional Arabic" w:hint="cs"/>
          <w:sz w:val="28"/>
          <w:szCs w:val="28"/>
          <w:rtl/>
        </w:rPr>
        <w:t>والأزهية</w:t>
      </w:r>
      <w:proofErr w:type="spellEnd"/>
      <w:r w:rsidRPr="009837E0">
        <w:rPr>
          <w:rFonts w:cs="Traditional Arabic" w:hint="cs"/>
          <w:sz w:val="28"/>
          <w:szCs w:val="28"/>
          <w:rtl/>
        </w:rPr>
        <w:t xml:space="preserve"> في علم الحروف ص 131-132وشرح المفصل لابن يعيش 5/16-17وشرح التسهيل لابن مالك 3/247-248 وشرح كافية ابن الحاجب 4/431 ورصف المباني ص 178-179 والجنى الداني ص 204-205 ومغني اللبيب  1/41 والبرهان في علوم القرآن ص 799 والإتقان في علوم القرآن ص 233 والزيادة والإحسان في علوم القرآن 8/46-47.</w:t>
      </w:r>
    </w:p>
  </w:footnote>
  <w:footnote w:id="197">
    <w:p w:rsidR="008279FB" w:rsidRPr="009837E0" w:rsidRDefault="008279FB" w:rsidP="00810FA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كتاب سيبويه 3/193</w:t>
      </w:r>
      <w:r w:rsidR="00BB7DB9" w:rsidRPr="009837E0">
        <w:rPr>
          <w:rFonts w:cs="Traditional Arabic" w:hint="cs"/>
          <w:sz w:val="28"/>
          <w:szCs w:val="28"/>
          <w:rtl/>
        </w:rPr>
        <w:t>.</w:t>
      </w:r>
    </w:p>
  </w:footnote>
  <w:footnote w:id="198">
    <w:p w:rsidR="008279FB" w:rsidRPr="009837E0" w:rsidRDefault="008279FB" w:rsidP="009D412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معاني القرآن ص 32</w:t>
      </w:r>
      <w:r w:rsidR="00BB7DB9" w:rsidRPr="009837E0">
        <w:rPr>
          <w:rFonts w:cs="Traditional Arabic" w:hint="cs"/>
          <w:sz w:val="28"/>
          <w:szCs w:val="28"/>
          <w:rtl/>
        </w:rPr>
        <w:t>.</w:t>
      </w:r>
    </w:p>
  </w:footnote>
  <w:footnote w:id="199">
    <w:p w:rsidR="008279FB" w:rsidRPr="009837E0" w:rsidRDefault="008279FB" w:rsidP="00DA3403">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معاني القرآن ص 32.</w:t>
      </w:r>
    </w:p>
  </w:footnote>
  <w:footnote w:id="200">
    <w:p w:rsidR="008279FB" w:rsidRPr="009837E0" w:rsidRDefault="008279FB" w:rsidP="00DA3403">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إعراب القرآن ص 19.</w:t>
      </w:r>
    </w:p>
  </w:footnote>
  <w:footnote w:id="201">
    <w:p w:rsidR="008279FB" w:rsidRPr="009837E0" w:rsidRDefault="008279FB" w:rsidP="00091E6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 xml:space="preserve">وهذه قراءة شاذة وهي قراءة ابن </w:t>
      </w:r>
      <w:proofErr w:type="spellStart"/>
      <w:r w:rsidRPr="009837E0">
        <w:rPr>
          <w:rFonts w:cs="Traditional Arabic" w:hint="cs"/>
          <w:sz w:val="28"/>
          <w:szCs w:val="28"/>
          <w:rtl/>
        </w:rPr>
        <w:t>محيصن</w:t>
      </w:r>
      <w:proofErr w:type="spellEnd"/>
      <w:r w:rsidR="00BB7DB9" w:rsidRPr="009837E0">
        <w:rPr>
          <w:rFonts w:cs="Traditional Arabic" w:hint="cs"/>
          <w:sz w:val="28"/>
          <w:szCs w:val="28"/>
          <w:rtl/>
        </w:rPr>
        <w:t>.</w:t>
      </w:r>
    </w:p>
  </w:footnote>
  <w:footnote w:id="202">
    <w:p w:rsidR="008279FB" w:rsidRPr="009837E0" w:rsidRDefault="008279FB" w:rsidP="00091E6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المحتسَب 1/129.</w:t>
      </w:r>
    </w:p>
  </w:footnote>
  <w:footnote w:id="203">
    <w:p w:rsidR="008279FB" w:rsidRPr="009837E0" w:rsidRDefault="008279FB" w:rsidP="00091E6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التبيان في إعراب القرآن 1/25.</w:t>
      </w:r>
    </w:p>
  </w:footnote>
  <w:footnote w:id="204">
    <w:p w:rsidR="008279FB" w:rsidRPr="009837E0" w:rsidRDefault="008279FB" w:rsidP="00E45D0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فتح القدير 3/211</w:t>
      </w:r>
      <w:r w:rsidR="00BB7DB9" w:rsidRPr="009837E0">
        <w:rPr>
          <w:rFonts w:cs="Traditional Arabic" w:hint="cs"/>
          <w:sz w:val="28"/>
          <w:szCs w:val="28"/>
          <w:rtl/>
        </w:rPr>
        <w:t>.</w:t>
      </w:r>
    </w:p>
  </w:footnote>
  <w:footnote w:id="205">
    <w:p w:rsidR="008279FB" w:rsidRPr="009837E0" w:rsidRDefault="008279FB" w:rsidP="00253A68">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معاني الحروف للرماني ص 46 </w:t>
      </w:r>
      <w:proofErr w:type="spellStart"/>
      <w:r w:rsidRPr="009837E0">
        <w:rPr>
          <w:rFonts w:cs="Traditional Arabic" w:hint="cs"/>
          <w:sz w:val="28"/>
          <w:szCs w:val="28"/>
          <w:rtl/>
        </w:rPr>
        <w:t>والأزهية</w:t>
      </w:r>
      <w:proofErr w:type="spellEnd"/>
      <w:r w:rsidRPr="009837E0">
        <w:rPr>
          <w:rFonts w:cs="Traditional Arabic" w:hint="cs"/>
          <w:sz w:val="28"/>
          <w:szCs w:val="28"/>
          <w:rtl/>
        </w:rPr>
        <w:t xml:space="preserve"> ص 135 ورصف المباني ص 179 والجنى الجاني ص 205 ومغني اللبيب 1/44</w:t>
      </w:r>
      <w:r w:rsidR="00BB7DB9" w:rsidRPr="009837E0">
        <w:rPr>
          <w:rFonts w:cs="Traditional Arabic" w:hint="cs"/>
          <w:sz w:val="28"/>
          <w:szCs w:val="28"/>
          <w:rtl/>
        </w:rPr>
        <w:t>.</w:t>
      </w:r>
      <w:r w:rsidRPr="009837E0">
        <w:rPr>
          <w:rFonts w:cs="Traditional Arabic" w:hint="cs"/>
          <w:sz w:val="28"/>
          <w:szCs w:val="28"/>
          <w:rtl/>
        </w:rPr>
        <w:t xml:space="preserve"> </w:t>
      </w:r>
    </w:p>
  </w:footnote>
  <w:footnote w:id="206">
    <w:p w:rsidR="008279FB" w:rsidRPr="009837E0" w:rsidRDefault="008279FB" w:rsidP="006D27F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كتاب سيبويه 3/195-196 والمقتضب 2/243 ومعاني الحروف للرماني ص 46، 240 وشرح كتاب سيبويه 3/414 </w:t>
      </w:r>
      <w:proofErr w:type="spellStart"/>
      <w:r w:rsidRPr="009837E0">
        <w:rPr>
          <w:rFonts w:cs="Traditional Arabic" w:hint="cs"/>
          <w:sz w:val="28"/>
          <w:szCs w:val="28"/>
          <w:rtl/>
        </w:rPr>
        <w:t>والأزهية</w:t>
      </w:r>
      <w:proofErr w:type="spellEnd"/>
      <w:r w:rsidRPr="009837E0">
        <w:rPr>
          <w:rFonts w:cs="Traditional Arabic" w:hint="cs"/>
          <w:sz w:val="28"/>
          <w:szCs w:val="28"/>
          <w:rtl/>
        </w:rPr>
        <w:t xml:space="preserve"> في علم الحروف ص 138وشرح المفصل لابن يعيش 5/18وشرح التسهيل لابن مالك 3/250 وشرح كافية ابن الحاجب 4/433-434 ورصف المباني ص 180 والجنى الداني ص 206ومغني اللبيب  1/44-45 والبرهان في علوم القرآن ص 799-802 والإتقان في علوم القرآن ص 233-234 والزيادة والإحسان في علوم القرآن 8/47-48.</w:t>
      </w:r>
    </w:p>
  </w:footnote>
  <w:footnote w:id="207">
    <w:p w:rsidR="008279FB" w:rsidRPr="009837E0" w:rsidRDefault="008279FB" w:rsidP="00A6243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شرح التسهيل 3/250</w:t>
      </w:r>
      <w:r w:rsidR="00BB7DB9" w:rsidRPr="009837E0">
        <w:rPr>
          <w:rFonts w:cs="Traditional Arabic" w:hint="cs"/>
          <w:sz w:val="28"/>
          <w:szCs w:val="28"/>
          <w:rtl/>
        </w:rPr>
        <w:t>.</w:t>
      </w:r>
    </w:p>
  </w:footnote>
  <w:footnote w:id="208">
    <w:p w:rsidR="008279FB" w:rsidRPr="009837E0" w:rsidRDefault="008279FB" w:rsidP="000D2C4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شرح التسهيل لابن مالك 3/249 ومغني البيب 1/44</w:t>
      </w:r>
      <w:r w:rsidR="00BB7DB9" w:rsidRPr="009837E0">
        <w:rPr>
          <w:rFonts w:cs="Traditional Arabic" w:hint="cs"/>
          <w:sz w:val="28"/>
          <w:szCs w:val="28"/>
          <w:rtl/>
        </w:rPr>
        <w:t>.</w:t>
      </w:r>
    </w:p>
  </w:footnote>
  <w:footnote w:id="209">
    <w:p w:rsidR="008279FB" w:rsidRPr="009837E0" w:rsidRDefault="008279FB" w:rsidP="0093067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المقتضب 2/235-236</w:t>
      </w:r>
      <w:r w:rsidR="00BB7DB9" w:rsidRPr="009837E0">
        <w:rPr>
          <w:rFonts w:cs="Traditional Arabic" w:hint="cs"/>
          <w:sz w:val="28"/>
          <w:szCs w:val="28"/>
          <w:rtl/>
        </w:rPr>
        <w:t>.</w:t>
      </w:r>
    </w:p>
  </w:footnote>
  <w:footnote w:id="210">
    <w:p w:rsidR="008279FB" w:rsidRPr="009837E0" w:rsidRDefault="008279FB" w:rsidP="006D27F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الطرب</w:t>
      </w:r>
      <w:r w:rsidR="00BB7DB9" w:rsidRPr="009837E0">
        <w:rPr>
          <w:rFonts w:cs="Traditional Arabic" w:hint="cs"/>
          <w:sz w:val="28"/>
          <w:szCs w:val="28"/>
          <w:rtl/>
        </w:rPr>
        <w:t>:</w:t>
      </w:r>
      <w:r w:rsidRPr="009837E0">
        <w:rPr>
          <w:rFonts w:cs="Traditional Arabic" w:hint="cs"/>
          <w:sz w:val="28"/>
          <w:szCs w:val="28"/>
          <w:rtl/>
        </w:rPr>
        <w:t xml:space="preserve"> الاهتزاز فرحًا أو حزنًا</w:t>
      </w:r>
      <w:r w:rsidR="00BB7DB9" w:rsidRPr="009837E0">
        <w:rPr>
          <w:rFonts w:cs="Traditional Arabic" w:hint="cs"/>
          <w:sz w:val="28"/>
          <w:szCs w:val="28"/>
          <w:rtl/>
        </w:rPr>
        <w:t>،</w:t>
      </w:r>
      <w:r w:rsidRPr="009837E0">
        <w:rPr>
          <w:rFonts w:cs="Traditional Arabic" w:hint="cs"/>
          <w:sz w:val="28"/>
          <w:szCs w:val="28"/>
          <w:rtl/>
        </w:rPr>
        <w:t xml:space="preserve"> وقنَّسْريُّ</w:t>
      </w:r>
      <w:r w:rsidR="00BB7DB9" w:rsidRPr="009837E0">
        <w:rPr>
          <w:rFonts w:cs="Traditional Arabic" w:hint="cs"/>
          <w:sz w:val="28"/>
          <w:szCs w:val="28"/>
          <w:rtl/>
        </w:rPr>
        <w:t>:</w:t>
      </w:r>
      <w:r w:rsidRPr="009837E0">
        <w:rPr>
          <w:rFonts w:cs="Traditional Arabic" w:hint="cs"/>
          <w:sz w:val="28"/>
          <w:szCs w:val="28"/>
          <w:rtl/>
        </w:rPr>
        <w:t xml:space="preserve"> شيخ كبير</w:t>
      </w:r>
      <w:r w:rsidR="00BB7DB9" w:rsidRPr="009837E0">
        <w:rPr>
          <w:rFonts w:cs="Traditional Arabic" w:hint="cs"/>
          <w:sz w:val="28"/>
          <w:szCs w:val="28"/>
          <w:rtl/>
        </w:rPr>
        <w:t>،</w:t>
      </w:r>
      <w:r w:rsidRPr="009837E0">
        <w:rPr>
          <w:rFonts w:cs="Traditional Arabic" w:hint="cs"/>
          <w:sz w:val="28"/>
          <w:szCs w:val="28"/>
          <w:rtl/>
        </w:rPr>
        <w:t xml:space="preserve"> ودواريُّ</w:t>
      </w:r>
      <w:r w:rsidR="00BB7DB9" w:rsidRPr="009837E0">
        <w:rPr>
          <w:rFonts w:cs="Traditional Arabic" w:hint="cs"/>
          <w:sz w:val="28"/>
          <w:szCs w:val="28"/>
          <w:rtl/>
        </w:rPr>
        <w:t>:</w:t>
      </w:r>
      <w:r w:rsidRPr="009837E0">
        <w:rPr>
          <w:rFonts w:cs="Traditional Arabic" w:hint="cs"/>
          <w:sz w:val="28"/>
          <w:szCs w:val="28"/>
          <w:rtl/>
        </w:rPr>
        <w:t xml:space="preserve"> كثير الدوران والتقلب من حالة إلى حالة</w:t>
      </w:r>
      <w:r w:rsidR="00BB7DB9" w:rsidRPr="009837E0">
        <w:rPr>
          <w:rFonts w:cs="Traditional Arabic" w:hint="cs"/>
          <w:sz w:val="28"/>
          <w:szCs w:val="28"/>
          <w:rtl/>
        </w:rPr>
        <w:t>،</w:t>
      </w:r>
      <w:r w:rsidRPr="009837E0">
        <w:rPr>
          <w:rFonts w:cs="Traditional Arabic" w:hint="cs"/>
          <w:sz w:val="28"/>
          <w:szCs w:val="28"/>
          <w:rtl/>
        </w:rPr>
        <w:t xml:space="preserve"> والمعنى</w:t>
      </w:r>
      <w:r w:rsidR="00BB7DB9" w:rsidRPr="009837E0">
        <w:rPr>
          <w:rFonts w:cs="Traditional Arabic" w:hint="cs"/>
          <w:sz w:val="28"/>
          <w:szCs w:val="28"/>
          <w:rtl/>
        </w:rPr>
        <w:t>:</w:t>
      </w:r>
      <w:r w:rsidRPr="009837E0">
        <w:rPr>
          <w:rFonts w:cs="Traditional Arabic" w:hint="cs"/>
          <w:sz w:val="28"/>
          <w:szCs w:val="28"/>
          <w:rtl/>
        </w:rPr>
        <w:t xml:space="preserve"> هل يليق بك الاهتزاز</w:t>
      </w:r>
      <w:r w:rsidR="00BB7DB9" w:rsidRPr="009837E0">
        <w:rPr>
          <w:rFonts w:cs="Traditional Arabic" w:hint="cs"/>
          <w:sz w:val="28"/>
          <w:szCs w:val="28"/>
          <w:rtl/>
        </w:rPr>
        <w:t>،</w:t>
      </w:r>
      <w:r w:rsidRPr="009837E0">
        <w:rPr>
          <w:rFonts w:cs="Traditional Arabic" w:hint="cs"/>
          <w:sz w:val="28"/>
          <w:szCs w:val="28"/>
          <w:rtl/>
        </w:rPr>
        <w:t xml:space="preserve"> وأنت شيخ كبير تدرك   أنَّ دوام الحال من المحال</w:t>
      </w:r>
      <w:r w:rsidR="00BB7DB9" w:rsidRPr="009837E0">
        <w:rPr>
          <w:rFonts w:cs="Traditional Arabic" w:hint="cs"/>
          <w:sz w:val="28"/>
          <w:szCs w:val="28"/>
          <w:rtl/>
        </w:rPr>
        <w:t>.</w:t>
      </w:r>
    </w:p>
  </w:footnote>
  <w:footnote w:id="211">
    <w:p w:rsidR="008279FB" w:rsidRPr="009837E0" w:rsidRDefault="008279FB" w:rsidP="006D27F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المقتضب 2/188</w:t>
      </w:r>
      <w:r w:rsidR="00BB7DB9" w:rsidRPr="009837E0">
        <w:rPr>
          <w:rFonts w:cs="Traditional Arabic" w:hint="cs"/>
          <w:sz w:val="28"/>
          <w:szCs w:val="28"/>
          <w:rtl/>
        </w:rPr>
        <w:t>.</w:t>
      </w:r>
    </w:p>
  </w:footnote>
  <w:footnote w:id="212">
    <w:p w:rsidR="008279FB" w:rsidRPr="009837E0" w:rsidRDefault="008279FB" w:rsidP="006D27F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المقتصد  للجرجاني في شرح رسالة الإيضاح لأبي علي النحوي 2/250.</w:t>
      </w:r>
    </w:p>
  </w:footnote>
  <w:footnote w:id="213">
    <w:p w:rsidR="008279FB" w:rsidRPr="009837E0" w:rsidRDefault="008279FB" w:rsidP="006D27F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المقتصد 2/250-251.</w:t>
      </w:r>
    </w:p>
  </w:footnote>
  <w:footnote w:id="214">
    <w:p w:rsidR="008279FB" w:rsidRPr="009837E0" w:rsidRDefault="008279FB" w:rsidP="006D27F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مجاز القرآن لأبي عبيدة ص 282 والمقتضب للمبرد بتحقيق هرون 1/43-44</w:t>
      </w:r>
      <w:r w:rsidR="00BB7DB9" w:rsidRPr="009837E0">
        <w:rPr>
          <w:rFonts w:cs="Traditional Arabic"/>
          <w:sz w:val="28"/>
          <w:szCs w:val="28"/>
          <w:rtl/>
        </w:rPr>
        <w:t>،</w:t>
      </w:r>
      <w:r w:rsidRPr="009837E0">
        <w:rPr>
          <w:rFonts w:cs="Traditional Arabic"/>
          <w:sz w:val="28"/>
          <w:szCs w:val="28"/>
          <w:rtl/>
        </w:rPr>
        <w:t xml:space="preserve"> وبتحقيق بديع 1/85 وجامع البيان للطبري 29/240  ومعاني القرآن وإعرابه للزجاج 5/200</w:t>
      </w:r>
      <w:r w:rsidR="00BB7DB9" w:rsidRPr="009837E0">
        <w:rPr>
          <w:rFonts w:cs="Traditional Arabic"/>
          <w:sz w:val="28"/>
          <w:szCs w:val="28"/>
          <w:rtl/>
        </w:rPr>
        <w:t>،</w:t>
      </w:r>
      <w:r w:rsidRPr="009837E0">
        <w:rPr>
          <w:rFonts w:cs="Traditional Arabic"/>
          <w:sz w:val="28"/>
          <w:szCs w:val="28"/>
          <w:rtl/>
        </w:rPr>
        <w:t xml:space="preserve"> </w:t>
      </w:r>
      <w:proofErr w:type="spellStart"/>
      <w:r w:rsidRPr="009837E0">
        <w:rPr>
          <w:rFonts w:cs="Traditional Arabic"/>
          <w:sz w:val="28"/>
          <w:szCs w:val="28"/>
          <w:rtl/>
        </w:rPr>
        <w:t>والأزهية</w:t>
      </w:r>
      <w:proofErr w:type="spellEnd"/>
      <w:r w:rsidRPr="009837E0">
        <w:rPr>
          <w:rFonts w:cs="Traditional Arabic"/>
          <w:sz w:val="28"/>
          <w:szCs w:val="28"/>
          <w:rtl/>
        </w:rPr>
        <w:t xml:space="preserve"> للهروي ص 217</w:t>
      </w:r>
      <w:r w:rsidR="00BB7DB9" w:rsidRPr="009837E0">
        <w:rPr>
          <w:rFonts w:cs="Traditional Arabic"/>
          <w:sz w:val="28"/>
          <w:szCs w:val="28"/>
          <w:rtl/>
        </w:rPr>
        <w:t>،</w:t>
      </w:r>
      <w:r w:rsidRPr="009837E0">
        <w:rPr>
          <w:rFonts w:cs="Traditional Arabic"/>
          <w:sz w:val="28"/>
          <w:szCs w:val="28"/>
          <w:rtl/>
        </w:rPr>
        <w:t xml:space="preserve"> والكشاف للزمخشري 4/653</w:t>
      </w:r>
      <w:r w:rsidR="00BB7DB9" w:rsidRPr="009837E0">
        <w:rPr>
          <w:rFonts w:cs="Traditional Arabic"/>
          <w:sz w:val="28"/>
          <w:szCs w:val="28"/>
          <w:rtl/>
        </w:rPr>
        <w:t>،</w:t>
      </w:r>
      <w:r w:rsidRPr="009837E0">
        <w:rPr>
          <w:rFonts w:cs="Traditional Arabic"/>
          <w:sz w:val="28"/>
          <w:szCs w:val="28"/>
          <w:rtl/>
        </w:rPr>
        <w:t xml:space="preserve"> ورصف المباني </w:t>
      </w:r>
      <w:proofErr w:type="spellStart"/>
      <w:r w:rsidRPr="009837E0">
        <w:rPr>
          <w:rFonts w:cs="Traditional Arabic"/>
          <w:sz w:val="28"/>
          <w:szCs w:val="28"/>
          <w:rtl/>
        </w:rPr>
        <w:t>للمالقي</w:t>
      </w:r>
      <w:proofErr w:type="spellEnd"/>
      <w:r w:rsidRPr="009837E0">
        <w:rPr>
          <w:rFonts w:cs="Traditional Arabic"/>
          <w:sz w:val="28"/>
          <w:szCs w:val="28"/>
          <w:rtl/>
        </w:rPr>
        <w:t xml:space="preserve"> ص 470-471</w:t>
      </w:r>
      <w:r w:rsidR="00BB7DB9" w:rsidRPr="009837E0">
        <w:rPr>
          <w:rFonts w:cs="Traditional Arabic"/>
          <w:sz w:val="28"/>
          <w:szCs w:val="28"/>
          <w:rtl/>
        </w:rPr>
        <w:t>.</w:t>
      </w:r>
    </w:p>
  </w:footnote>
  <w:footnote w:id="215">
    <w:p w:rsidR="008279FB" w:rsidRPr="009837E0" w:rsidRDefault="008279FB" w:rsidP="006D27F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w:t>
      </w:r>
      <w:r w:rsidRPr="009837E0">
        <w:rPr>
          <w:rFonts w:cs="Traditional Arabic" w:hint="cs"/>
          <w:sz w:val="28"/>
          <w:szCs w:val="28"/>
          <w:rtl/>
        </w:rPr>
        <w:t>6/551</w:t>
      </w:r>
      <w:r w:rsidRPr="009837E0">
        <w:rPr>
          <w:rFonts w:cs="Traditional Arabic"/>
          <w:sz w:val="28"/>
          <w:szCs w:val="28"/>
          <w:rtl/>
        </w:rPr>
        <w:t>.</w:t>
      </w:r>
    </w:p>
  </w:footnote>
  <w:footnote w:id="216">
    <w:p w:rsidR="008279FB" w:rsidRPr="009837E0" w:rsidRDefault="008279FB" w:rsidP="006D27F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معاني القرآن 1/57.</w:t>
      </w:r>
    </w:p>
  </w:footnote>
  <w:footnote w:id="217">
    <w:p w:rsidR="008279FB" w:rsidRPr="009837E0" w:rsidRDefault="008279FB" w:rsidP="006D27F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معاني القرآن 1/286 وينظر 2/281</w:t>
      </w:r>
      <w:r w:rsidR="00BB7DB9" w:rsidRPr="009837E0">
        <w:rPr>
          <w:rFonts w:cs="Traditional Arabic" w:hint="cs"/>
          <w:sz w:val="28"/>
          <w:szCs w:val="28"/>
          <w:rtl/>
        </w:rPr>
        <w:t>.</w:t>
      </w:r>
    </w:p>
  </w:footnote>
  <w:footnote w:id="218">
    <w:p w:rsidR="008279FB" w:rsidRPr="009837E0" w:rsidRDefault="008279FB" w:rsidP="006D27F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المقتضب 2/240.</w:t>
      </w:r>
    </w:p>
  </w:footnote>
  <w:footnote w:id="219">
    <w:p w:rsidR="008279FB" w:rsidRPr="009837E0" w:rsidRDefault="008279FB" w:rsidP="00F60F34">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شرح القصائد العشر للتبريزي ص 211.</w:t>
      </w:r>
    </w:p>
  </w:footnote>
  <w:footnote w:id="220">
    <w:p w:rsidR="008279FB" w:rsidRPr="009837E0" w:rsidRDefault="008279FB" w:rsidP="00F60F34">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شرح المفصل 5/102-103</w:t>
      </w:r>
      <w:r w:rsidR="00BB7DB9" w:rsidRPr="009837E0">
        <w:rPr>
          <w:rFonts w:cs="Traditional Arabic" w:hint="cs"/>
          <w:sz w:val="28"/>
          <w:szCs w:val="28"/>
          <w:rtl/>
        </w:rPr>
        <w:t>.</w:t>
      </w:r>
    </w:p>
  </w:footnote>
  <w:footnote w:id="221">
    <w:p w:rsidR="008279FB" w:rsidRPr="009837E0" w:rsidRDefault="008279FB" w:rsidP="000336A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المقتضب 2/236.</w:t>
      </w:r>
    </w:p>
  </w:footnote>
  <w:footnote w:id="222">
    <w:p w:rsidR="008279FB" w:rsidRPr="009837E0" w:rsidRDefault="008279FB" w:rsidP="006D27F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البيتان </w:t>
      </w:r>
      <w:proofErr w:type="spellStart"/>
      <w:r w:rsidRPr="009837E0">
        <w:rPr>
          <w:rFonts w:cs="Traditional Arabic" w:hint="cs"/>
          <w:sz w:val="28"/>
          <w:szCs w:val="28"/>
          <w:rtl/>
        </w:rPr>
        <w:t>لعلقمة</w:t>
      </w:r>
      <w:proofErr w:type="spellEnd"/>
      <w:r w:rsidRPr="009837E0">
        <w:rPr>
          <w:rFonts w:cs="Traditional Arabic" w:hint="cs"/>
          <w:sz w:val="28"/>
          <w:szCs w:val="28"/>
          <w:rtl/>
        </w:rPr>
        <w:t xml:space="preserve"> الفحل</w:t>
      </w:r>
      <w:r w:rsidR="00BB7DB9" w:rsidRPr="009837E0">
        <w:rPr>
          <w:rFonts w:cs="Traditional Arabic" w:hint="cs"/>
          <w:sz w:val="28"/>
          <w:szCs w:val="28"/>
          <w:rtl/>
        </w:rPr>
        <w:t>،</w:t>
      </w:r>
      <w:r w:rsidRPr="009837E0">
        <w:rPr>
          <w:rFonts w:cs="Traditional Arabic" w:hint="cs"/>
          <w:sz w:val="28"/>
          <w:szCs w:val="28"/>
          <w:rtl/>
        </w:rPr>
        <w:t xml:space="preserve"> ومشكوم</w:t>
      </w:r>
      <w:r w:rsidR="00BB7DB9" w:rsidRPr="009837E0">
        <w:rPr>
          <w:rFonts w:cs="Traditional Arabic" w:hint="cs"/>
          <w:sz w:val="28"/>
          <w:szCs w:val="28"/>
          <w:rtl/>
        </w:rPr>
        <w:t>:</w:t>
      </w:r>
      <w:r w:rsidRPr="009837E0">
        <w:rPr>
          <w:rFonts w:cs="Traditional Arabic" w:hint="cs"/>
          <w:sz w:val="28"/>
          <w:szCs w:val="28"/>
          <w:rtl/>
        </w:rPr>
        <w:t xml:space="preserve"> مشكور أو مجازى بفعله.</w:t>
      </w:r>
    </w:p>
  </w:footnote>
  <w:footnote w:id="223">
    <w:p w:rsidR="008279FB" w:rsidRPr="009837E0" w:rsidRDefault="008279FB" w:rsidP="00165C1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المقتضب 2/235-237 وينظر</w:t>
      </w:r>
      <w:r w:rsidR="00BB7DB9" w:rsidRPr="009837E0">
        <w:rPr>
          <w:rFonts w:cs="Traditional Arabic" w:hint="cs"/>
          <w:sz w:val="28"/>
          <w:szCs w:val="28"/>
          <w:rtl/>
        </w:rPr>
        <w:t>:</w:t>
      </w:r>
      <w:r w:rsidRPr="009837E0">
        <w:rPr>
          <w:rFonts w:cs="Traditional Arabic" w:hint="cs"/>
          <w:sz w:val="28"/>
          <w:szCs w:val="28"/>
          <w:rtl/>
        </w:rPr>
        <w:t xml:space="preserve"> </w:t>
      </w:r>
      <w:proofErr w:type="spellStart"/>
      <w:r w:rsidRPr="009837E0">
        <w:rPr>
          <w:rFonts w:cs="Traditional Arabic" w:hint="cs"/>
          <w:sz w:val="28"/>
          <w:szCs w:val="28"/>
          <w:rtl/>
        </w:rPr>
        <w:t>الأزهية</w:t>
      </w:r>
      <w:proofErr w:type="spellEnd"/>
      <w:r w:rsidRPr="009837E0">
        <w:rPr>
          <w:rFonts w:cs="Traditional Arabic" w:hint="cs"/>
          <w:sz w:val="28"/>
          <w:szCs w:val="28"/>
          <w:rtl/>
        </w:rPr>
        <w:t xml:space="preserve"> ص 137والدر المصون 7/38 والبيتان لعمر بن أبي ربيعة</w:t>
      </w:r>
      <w:r w:rsidR="00BB7DB9" w:rsidRPr="009837E0">
        <w:rPr>
          <w:rFonts w:cs="Traditional Arabic" w:hint="cs"/>
          <w:sz w:val="28"/>
          <w:szCs w:val="28"/>
          <w:rtl/>
        </w:rPr>
        <w:t>،</w:t>
      </w:r>
      <w:r w:rsidRPr="009837E0">
        <w:rPr>
          <w:rFonts w:cs="Traditional Arabic" w:hint="cs"/>
          <w:sz w:val="28"/>
          <w:szCs w:val="28"/>
          <w:rtl/>
        </w:rPr>
        <w:t xml:space="preserve"> </w:t>
      </w:r>
      <w:proofErr w:type="spellStart"/>
      <w:r w:rsidRPr="009837E0">
        <w:rPr>
          <w:rFonts w:cs="Traditional Arabic" w:hint="cs"/>
          <w:sz w:val="28"/>
          <w:szCs w:val="28"/>
          <w:rtl/>
        </w:rPr>
        <w:t>والإنجاد</w:t>
      </w:r>
      <w:proofErr w:type="spellEnd"/>
      <w:r w:rsidR="00BB7DB9" w:rsidRPr="009837E0">
        <w:rPr>
          <w:rFonts w:cs="Traditional Arabic" w:hint="cs"/>
          <w:sz w:val="28"/>
          <w:szCs w:val="28"/>
          <w:rtl/>
        </w:rPr>
        <w:t>:</w:t>
      </w:r>
      <w:r w:rsidRPr="009837E0">
        <w:rPr>
          <w:rFonts w:cs="Traditional Arabic" w:hint="cs"/>
          <w:sz w:val="28"/>
          <w:szCs w:val="28"/>
          <w:rtl/>
        </w:rPr>
        <w:t xml:space="preserve"> السير نحو نجد.</w:t>
      </w:r>
    </w:p>
  </w:footnote>
  <w:footnote w:id="224">
    <w:p w:rsidR="008279FB" w:rsidRPr="009837E0" w:rsidRDefault="008279FB" w:rsidP="006D27F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معاني القرآن 1/57-58.</w:t>
      </w:r>
    </w:p>
  </w:footnote>
  <w:footnote w:id="225">
    <w:p w:rsidR="008279FB" w:rsidRPr="009837E0" w:rsidRDefault="008279FB" w:rsidP="006D27F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رصف المباني ص 178-179.</w:t>
      </w:r>
    </w:p>
  </w:footnote>
  <w:footnote w:id="226">
    <w:p w:rsidR="008279FB" w:rsidRPr="009837E0" w:rsidRDefault="008279FB" w:rsidP="004F681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شرح التسهيل 3/249</w:t>
      </w:r>
      <w:r w:rsidR="00BB7DB9" w:rsidRPr="009837E0">
        <w:rPr>
          <w:rFonts w:cs="Traditional Arabic" w:hint="cs"/>
          <w:sz w:val="28"/>
          <w:szCs w:val="28"/>
          <w:rtl/>
        </w:rPr>
        <w:t>.</w:t>
      </w:r>
    </w:p>
  </w:footnote>
  <w:footnote w:id="227">
    <w:p w:rsidR="008279FB" w:rsidRPr="009837E0" w:rsidRDefault="008279FB" w:rsidP="004F681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مغني اللبيب 1/44</w:t>
      </w:r>
      <w:r w:rsidR="00BB7DB9" w:rsidRPr="009837E0">
        <w:rPr>
          <w:rFonts w:cs="Traditional Arabic" w:hint="cs"/>
          <w:sz w:val="28"/>
          <w:szCs w:val="28"/>
          <w:rtl/>
        </w:rPr>
        <w:t>.</w:t>
      </w:r>
    </w:p>
  </w:footnote>
  <w:footnote w:id="228">
    <w:p w:rsidR="008279FB" w:rsidRPr="009837E0" w:rsidRDefault="008279FB" w:rsidP="00EE0A8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الإتقان في علوم القرآن للسيوطي ص 233</w:t>
      </w:r>
      <w:r w:rsidR="00BB7DB9" w:rsidRPr="009837E0">
        <w:rPr>
          <w:rFonts w:cs="Traditional Arabic" w:hint="cs"/>
          <w:sz w:val="28"/>
          <w:szCs w:val="28"/>
          <w:rtl/>
        </w:rPr>
        <w:t>.</w:t>
      </w:r>
    </w:p>
  </w:footnote>
  <w:footnote w:id="229">
    <w:p w:rsidR="008279FB" w:rsidRPr="009837E0" w:rsidRDefault="008279FB" w:rsidP="00717E0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w:t>
      </w:r>
      <w:proofErr w:type="spellStart"/>
      <w:r w:rsidRPr="009837E0">
        <w:rPr>
          <w:rFonts w:cs="Traditional Arabic" w:hint="cs"/>
          <w:sz w:val="28"/>
          <w:szCs w:val="28"/>
          <w:rtl/>
        </w:rPr>
        <w:t>الأتقان</w:t>
      </w:r>
      <w:proofErr w:type="spellEnd"/>
      <w:r w:rsidRPr="009837E0">
        <w:rPr>
          <w:rFonts w:cs="Traditional Arabic" w:hint="cs"/>
          <w:sz w:val="28"/>
          <w:szCs w:val="28"/>
          <w:rtl/>
        </w:rPr>
        <w:t xml:space="preserve"> ص 233</w:t>
      </w:r>
      <w:r w:rsidR="00BB7DB9" w:rsidRPr="009837E0">
        <w:rPr>
          <w:rFonts w:cs="Traditional Arabic" w:hint="cs"/>
          <w:sz w:val="28"/>
          <w:szCs w:val="28"/>
          <w:rtl/>
        </w:rPr>
        <w:t>.</w:t>
      </w:r>
      <w:r w:rsidRPr="009837E0">
        <w:rPr>
          <w:rFonts w:cs="Traditional Arabic" w:hint="cs"/>
          <w:sz w:val="28"/>
          <w:szCs w:val="28"/>
          <w:rtl/>
        </w:rPr>
        <w:t xml:space="preserve"> </w:t>
      </w:r>
    </w:p>
  </w:footnote>
  <w:footnote w:id="230">
    <w:p w:rsidR="008279FB" w:rsidRPr="009837E0" w:rsidRDefault="008279FB" w:rsidP="00717E0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معاني الحروف للرماني ص 1 والكشاف 2/71 وأنوار التنزيل 2/186 ومدارك التنزيل ص 346 والدر المصون 5/195</w:t>
      </w:r>
      <w:r w:rsidR="00BB7DB9" w:rsidRPr="009837E0">
        <w:rPr>
          <w:rFonts w:cs="Traditional Arabic" w:hint="cs"/>
          <w:sz w:val="28"/>
          <w:szCs w:val="28"/>
          <w:rtl/>
        </w:rPr>
        <w:t>.</w:t>
      </w:r>
    </w:p>
  </w:footnote>
  <w:footnote w:id="231">
    <w:p w:rsidR="008279FB" w:rsidRPr="009837E0" w:rsidRDefault="008279FB" w:rsidP="004969A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 على سبيل المثال</w:t>
      </w:r>
      <w:r w:rsidR="00BB7DB9" w:rsidRPr="009837E0">
        <w:rPr>
          <w:rFonts w:cs="Traditional Arabic" w:hint="cs"/>
          <w:sz w:val="28"/>
          <w:szCs w:val="28"/>
          <w:rtl/>
        </w:rPr>
        <w:t>:</w:t>
      </w:r>
      <w:r w:rsidRPr="009837E0">
        <w:rPr>
          <w:rFonts w:cs="Traditional Arabic" w:hint="cs"/>
          <w:sz w:val="28"/>
          <w:szCs w:val="28"/>
          <w:rtl/>
        </w:rPr>
        <w:t xml:space="preserve"> رصف المباني ص 179 والجنى الداني ص 206</w:t>
      </w:r>
      <w:r w:rsidR="00BB7DB9" w:rsidRPr="009837E0">
        <w:rPr>
          <w:rFonts w:cs="Traditional Arabic" w:hint="cs"/>
          <w:sz w:val="28"/>
          <w:szCs w:val="28"/>
          <w:rtl/>
        </w:rPr>
        <w:t>.</w:t>
      </w:r>
    </w:p>
  </w:footnote>
  <w:footnote w:id="232">
    <w:p w:rsidR="008279FB" w:rsidRPr="009837E0" w:rsidRDefault="008279FB" w:rsidP="004269C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شرح كتاب سيبويه 3/415</w:t>
      </w:r>
      <w:r w:rsidR="00BB7DB9" w:rsidRPr="009837E0">
        <w:rPr>
          <w:rFonts w:cs="Traditional Arabic" w:hint="cs"/>
          <w:sz w:val="28"/>
          <w:szCs w:val="28"/>
          <w:rtl/>
        </w:rPr>
        <w:t>.</w:t>
      </w:r>
    </w:p>
  </w:footnote>
  <w:footnote w:id="233">
    <w:p w:rsidR="008279FB" w:rsidRPr="009837E0" w:rsidRDefault="008279FB" w:rsidP="00C04CC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شرح كتاب سيبويه 3/416</w:t>
      </w:r>
      <w:r w:rsidR="00BB7DB9" w:rsidRPr="009837E0">
        <w:rPr>
          <w:rFonts w:cs="Traditional Arabic" w:hint="cs"/>
          <w:sz w:val="28"/>
          <w:szCs w:val="28"/>
          <w:rtl/>
        </w:rPr>
        <w:t>.</w:t>
      </w:r>
    </w:p>
  </w:footnote>
  <w:footnote w:id="234">
    <w:p w:rsidR="008279FB" w:rsidRPr="009837E0" w:rsidRDefault="008279FB" w:rsidP="007C57A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النكت في تفسير كتاب سيبويه ص 423.</w:t>
      </w:r>
    </w:p>
  </w:footnote>
  <w:footnote w:id="235">
    <w:p w:rsidR="008279FB" w:rsidRPr="009837E0" w:rsidRDefault="008279FB" w:rsidP="009F0698">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المقتصد 2/248-249.</w:t>
      </w:r>
    </w:p>
  </w:footnote>
  <w:footnote w:id="236">
    <w:p w:rsidR="008279FB" w:rsidRPr="009837E0" w:rsidRDefault="008279FB" w:rsidP="004969A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 شرح المفصل 5/17-18.</w:t>
      </w:r>
    </w:p>
  </w:footnote>
  <w:footnote w:id="237">
    <w:p w:rsidR="008279FB" w:rsidRPr="009837E0" w:rsidRDefault="008279FB" w:rsidP="004F4F8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الجنى الداني ص 163.</w:t>
      </w:r>
    </w:p>
  </w:footnote>
  <w:footnote w:id="238">
    <w:p w:rsidR="008279FB" w:rsidRPr="009837E0" w:rsidRDefault="008279FB" w:rsidP="00C82FF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 على سبيل المثال</w:t>
      </w:r>
      <w:r w:rsidR="00BB7DB9" w:rsidRPr="009837E0">
        <w:rPr>
          <w:rFonts w:cs="Traditional Arabic" w:hint="cs"/>
          <w:sz w:val="28"/>
          <w:szCs w:val="28"/>
          <w:rtl/>
        </w:rPr>
        <w:t>:</w:t>
      </w:r>
      <w:r w:rsidRPr="009837E0">
        <w:rPr>
          <w:rFonts w:cs="Traditional Arabic" w:hint="cs"/>
          <w:sz w:val="28"/>
          <w:szCs w:val="28"/>
          <w:rtl/>
        </w:rPr>
        <w:t xml:space="preserve"> كتاب سيبويه 3/193</w:t>
      </w:r>
      <w:r w:rsidR="00BB7DB9" w:rsidRPr="009837E0">
        <w:rPr>
          <w:rFonts w:cs="Traditional Arabic" w:hint="cs"/>
          <w:sz w:val="28"/>
          <w:szCs w:val="28"/>
          <w:rtl/>
        </w:rPr>
        <w:t>،</w:t>
      </w:r>
      <w:r w:rsidRPr="009837E0">
        <w:rPr>
          <w:rFonts w:cs="Traditional Arabic" w:hint="cs"/>
          <w:sz w:val="28"/>
          <w:szCs w:val="28"/>
          <w:rtl/>
        </w:rPr>
        <w:t xml:space="preserve"> 195 والمقتضب 2/240</w:t>
      </w:r>
      <w:r w:rsidR="00BB7DB9" w:rsidRPr="009837E0">
        <w:rPr>
          <w:rFonts w:cs="Traditional Arabic" w:hint="cs"/>
          <w:sz w:val="28"/>
          <w:szCs w:val="28"/>
          <w:rtl/>
        </w:rPr>
        <w:t>،</w:t>
      </w:r>
      <w:r w:rsidRPr="009837E0">
        <w:rPr>
          <w:rFonts w:cs="Traditional Arabic" w:hint="cs"/>
          <w:sz w:val="28"/>
          <w:szCs w:val="28"/>
          <w:rtl/>
        </w:rPr>
        <w:t xml:space="preserve"> 241 </w:t>
      </w:r>
      <w:proofErr w:type="spellStart"/>
      <w:r w:rsidRPr="009837E0">
        <w:rPr>
          <w:rFonts w:cs="Traditional Arabic" w:hint="cs"/>
          <w:sz w:val="28"/>
          <w:szCs w:val="28"/>
          <w:rtl/>
        </w:rPr>
        <w:t>والأزهية</w:t>
      </w:r>
      <w:proofErr w:type="spellEnd"/>
      <w:r w:rsidRPr="009837E0">
        <w:rPr>
          <w:rFonts w:cs="Traditional Arabic" w:hint="cs"/>
          <w:sz w:val="28"/>
          <w:szCs w:val="28"/>
          <w:rtl/>
        </w:rPr>
        <w:t xml:space="preserve"> ص 131</w:t>
      </w:r>
      <w:r w:rsidR="00BB7DB9" w:rsidRPr="009837E0">
        <w:rPr>
          <w:rFonts w:cs="Traditional Arabic" w:hint="cs"/>
          <w:sz w:val="28"/>
          <w:szCs w:val="28"/>
          <w:rtl/>
        </w:rPr>
        <w:t>،</w:t>
      </w:r>
      <w:r w:rsidRPr="009837E0">
        <w:rPr>
          <w:rFonts w:cs="Traditional Arabic" w:hint="cs"/>
          <w:sz w:val="28"/>
          <w:szCs w:val="28"/>
          <w:rtl/>
        </w:rPr>
        <w:t xml:space="preserve"> 136.</w:t>
      </w:r>
    </w:p>
  </w:footnote>
  <w:footnote w:id="239">
    <w:p w:rsidR="008279FB" w:rsidRPr="009837E0" w:rsidRDefault="008279FB" w:rsidP="00C82FF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كتاب سيبويه 3/194 </w:t>
      </w:r>
    </w:p>
  </w:footnote>
  <w:footnote w:id="240">
    <w:p w:rsidR="008279FB" w:rsidRPr="009837E0" w:rsidRDefault="008279FB" w:rsidP="00C82FF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المقتضب 2/244</w:t>
      </w:r>
      <w:r w:rsidR="00BB7DB9" w:rsidRPr="009837E0">
        <w:rPr>
          <w:rFonts w:cs="Traditional Arabic" w:hint="cs"/>
          <w:sz w:val="28"/>
          <w:szCs w:val="28"/>
          <w:rtl/>
        </w:rPr>
        <w:t>.</w:t>
      </w:r>
    </w:p>
  </w:footnote>
  <w:footnote w:id="241">
    <w:p w:rsidR="008279FB" w:rsidRPr="009837E0" w:rsidRDefault="008279FB" w:rsidP="00C82FF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كتاب سيبويه 3/205 وينظر</w:t>
      </w:r>
      <w:r w:rsidR="00BB7DB9" w:rsidRPr="009837E0">
        <w:rPr>
          <w:rFonts w:cs="Traditional Arabic" w:hint="cs"/>
          <w:sz w:val="28"/>
          <w:szCs w:val="28"/>
          <w:rtl/>
        </w:rPr>
        <w:t>:</w:t>
      </w:r>
      <w:r w:rsidRPr="009837E0">
        <w:rPr>
          <w:rFonts w:cs="Traditional Arabic" w:hint="cs"/>
          <w:sz w:val="28"/>
          <w:szCs w:val="28"/>
          <w:rtl/>
        </w:rPr>
        <w:t xml:space="preserve"> </w:t>
      </w:r>
      <w:proofErr w:type="spellStart"/>
      <w:r w:rsidRPr="009837E0">
        <w:rPr>
          <w:rFonts w:cs="Traditional Arabic" w:hint="cs"/>
          <w:sz w:val="28"/>
          <w:szCs w:val="28"/>
          <w:rtl/>
        </w:rPr>
        <w:t>الأزهية</w:t>
      </w:r>
      <w:proofErr w:type="spellEnd"/>
      <w:r w:rsidRPr="009837E0">
        <w:rPr>
          <w:rFonts w:cs="Traditional Arabic" w:hint="cs"/>
          <w:sz w:val="28"/>
          <w:szCs w:val="28"/>
          <w:rtl/>
        </w:rPr>
        <w:t xml:space="preserve"> ص 133 والحزْن</w:t>
      </w:r>
      <w:r w:rsidR="00BB7DB9" w:rsidRPr="009837E0">
        <w:rPr>
          <w:rFonts w:cs="Traditional Arabic" w:hint="cs"/>
          <w:sz w:val="28"/>
          <w:szCs w:val="28"/>
          <w:rtl/>
        </w:rPr>
        <w:t>:</w:t>
      </w:r>
      <w:r w:rsidRPr="009837E0">
        <w:rPr>
          <w:rFonts w:cs="Traditional Arabic" w:hint="cs"/>
          <w:sz w:val="28"/>
          <w:szCs w:val="28"/>
          <w:rtl/>
        </w:rPr>
        <w:t xml:space="preserve"> ما غلظ من الأرض</w:t>
      </w:r>
      <w:r w:rsidR="00BB7DB9" w:rsidRPr="009837E0">
        <w:rPr>
          <w:rFonts w:cs="Traditional Arabic" w:hint="cs"/>
          <w:sz w:val="28"/>
          <w:szCs w:val="28"/>
          <w:rtl/>
        </w:rPr>
        <w:t>،</w:t>
      </w:r>
      <w:r w:rsidRPr="009837E0">
        <w:rPr>
          <w:rFonts w:cs="Traditional Arabic" w:hint="cs"/>
          <w:sz w:val="28"/>
          <w:szCs w:val="28"/>
          <w:rtl/>
        </w:rPr>
        <w:t xml:space="preserve"> ولحاني</w:t>
      </w:r>
      <w:r w:rsidR="00BB7DB9" w:rsidRPr="009837E0">
        <w:rPr>
          <w:rFonts w:cs="Traditional Arabic" w:hint="cs"/>
          <w:sz w:val="28"/>
          <w:szCs w:val="28"/>
          <w:rtl/>
        </w:rPr>
        <w:t>:</w:t>
      </w:r>
      <w:r w:rsidRPr="009837E0">
        <w:rPr>
          <w:rFonts w:cs="Traditional Arabic" w:hint="cs"/>
          <w:sz w:val="28"/>
          <w:szCs w:val="28"/>
          <w:rtl/>
        </w:rPr>
        <w:t xml:space="preserve"> شتمني</w:t>
      </w:r>
      <w:r w:rsidR="00BB7DB9" w:rsidRPr="009837E0">
        <w:rPr>
          <w:rFonts w:cs="Traditional Arabic" w:hint="cs"/>
          <w:sz w:val="28"/>
          <w:szCs w:val="28"/>
          <w:rtl/>
        </w:rPr>
        <w:t>،</w:t>
      </w:r>
      <w:r w:rsidRPr="009837E0">
        <w:rPr>
          <w:rFonts w:cs="Traditional Arabic" w:hint="cs"/>
          <w:sz w:val="28"/>
          <w:szCs w:val="28"/>
          <w:rtl/>
        </w:rPr>
        <w:t xml:space="preserve"> ونبيب التيس</w:t>
      </w:r>
      <w:r w:rsidR="00BB7DB9" w:rsidRPr="009837E0">
        <w:rPr>
          <w:rFonts w:cs="Traditional Arabic" w:hint="cs"/>
          <w:sz w:val="28"/>
          <w:szCs w:val="28"/>
          <w:rtl/>
        </w:rPr>
        <w:t>:</w:t>
      </w:r>
      <w:r w:rsidRPr="009837E0">
        <w:rPr>
          <w:rFonts w:cs="Traditional Arabic" w:hint="cs"/>
          <w:sz w:val="28"/>
          <w:szCs w:val="28"/>
          <w:rtl/>
        </w:rPr>
        <w:t xml:space="preserve"> صوته</w:t>
      </w:r>
      <w:r w:rsidR="00BB7DB9" w:rsidRPr="009837E0">
        <w:rPr>
          <w:rFonts w:cs="Traditional Arabic" w:hint="cs"/>
          <w:sz w:val="28"/>
          <w:szCs w:val="28"/>
          <w:rtl/>
        </w:rPr>
        <w:t>.</w:t>
      </w:r>
    </w:p>
  </w:footnote>
  <w:footnote w:id="242">
    <w:p w:rsidR="008279FB" w:rsidRPr="009837E0" w:rsidRDefault="008279FB" w:rsidP="00903E7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شرح التسهيل 3/245.</w:t>
      </w:r>
    </w:p>
  </w:footnote>
  <w:footnote w:id="243">
    <w:p w:rsidR="008279FB" w:rsidRPr="009837E0" w:rsidRDefault="008279FB" w:rsidP="00903E7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شرح  التسهيل 3/247-248</w:t>
      </w:r>
      <w:r w:rsidR="00BB7DB9" w:rsidRPr="009837E0">
        <w:rPr>
          <w:rFonts w:cs="Traditional Arabic" w:hint="cs"/>
          <w:sz w:val="28"/>
          <w:szCs w:val="28"/>
          <w:rtl/>
        </w:rPr>
        <w:t>.</w:t>
      </w:r>
    </w:p>
  </w:footnote>
  <w:footnote w:id="244">
    <w:p w:rsidR="008279FB" w:rsidRPr="009837E0" w:rsidRDefault="008279FB" w:rsidP="00903E7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مغني اللبيب 1/41</w:t>
      </w:r>
      <w:r w:rsidR="00BB7DB9" w:rsidRPr="009837E0">
        <w:rPr>
          <w:rFonts w:cs="Traditional Arabic" w:hint="cs"/>
          <w:sz w:val="28"/>
          <w:szCs w:val="28"/>
          <w:rtl/>
        </w:rPr>
        <w:t>.</w:t>
      </w:r>
    </w:p>
  </w:footnote>
  <w:footnote w:id="245">
    <w:p w:rsidR="008279FB" w:rsidRPr="009837E0" w:rsidRDefault="008279FB" w:rsidP="00903E7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مغني اللبيب 1/41-42</w:t>
      </w:r>
      <w:r w:rsidR="00BB7DB9" w:rsidRPr="009837E0">
        <w:rPr>
          <w:rFonts w:cs="Traditional Arabic" w:hint="cs"/>
          <w:sz w:val="28"/>
          <w:szCs w:val="28"/>
          <w:rtl/>
        </w:rPr>
        <w:t>.</w:t>
      </w:r>
    </w:p>
  </w:footnote>
  <w:footnote w:id="246">
    <w:p w:rsidR="008279FB" w:rsidRPr="009837E0" w:rsidRDefault="008279FB" w:rsidP="00787FFE">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شرح التسهيل 3/249 وينظر مغني البيب 1/44</w:t>
      </w:r>
    </w:p>
  </w:footnote>
  <w:footnote w:id="247">
    <w:p w:rsidR="008279FB" w:rsidRPr="009837E0" w:rsidRDefault="008279FB" w:rsidP="007E7EE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كتاب سيبويه 3/193 </w:t>
      </w:r>
    </w:p>
  </w:footnote>
  <w:footnote w:id="248">
    <w:p w:rsidR="008279FB" w:rsidRPr="009837E0" w:rsidRDefault="008279FB" w:rsidP="007E7EE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كتاب سيبويه 3/195 </w:t>
      </w:r>
    </w:p>
  </w:footnote>
  <w:footnote w:id="249">
    <w:p w:rsidR="008279FB" w:rsidRPr="009837E0" w:rsidRDefault="008279FB" w:rsidP="007E7EE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المقتضب 2/240</w:t>
      </w:r>
      <w:r w:rsidR="00BB7DB9" w:rsidRPr="009837E0">
        <w:rPr>
          <w:rFonts w:cs="Traditional Arabic" w:hint="cs"/>
          <w:sz w:val="28"/>
          <w:szCs w:val="28"/>
          <w:rtl/>
        </w:rPr>
        <w:t>.</w:t>
      </w:r>
    </w:p>
  </w:footnote>
  <w:footnote w:id="250">
    <w:p w:rsidR="008279FB" w:rsidRPr="009837E0" w:rsidRDefault="008279FB" w:rsidP="00261B8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كتاب سيبويه 3/196</w:t>
      </w:r>
      <w:r w:rsidR="00BB7DB9" w:rsidRPr="009837E0">
        <w:rPr>
          <w:rFonts w:cs="Traditional Arabic" w:hint="cs"/>
          <w:sz w:val="28"/>
          <w:szCs w:val="28"/>
          <w:rtl/>
        </w:rPr>
        <w:t>.</w:t>
      </w:r>
    </w:p>
  </w:footnote>
  <w:footnote w:id="251">
    <w:p w:rsidR="008279FB" w:rsidRPr="009837E0" w:rsidRDefault="008279FB" w:rsidP="007E7EE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كتاب سيبويه 3/196.</w:t>
      </w:r>
    </w:p>
  </w:footnote>
  <w:footnote w:id="252">
    <w:p w:rsidR="008279FB" w:rsidRPr="009837E0" w:rsidRDefault="008279FB" w:rsidP="007E7EE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المقتضب 2/241</w:t>
      </w:r>
      <w:r w:rsidR="00BB7DB9" w:rsidRPr="009837E0">
        <w:rPr>
          <w:rFonts w:cs="Traditional Arabic" w:hint="cs"/>
          <w:sz w:val="28"/>
          <w:szCs w:val="28"/>
          <w:rtl/>
        </w:rPr>
        <w:t>.</w:t>
      </w:r>
    </w:p>
  </w:footnote>
  <w:footnote w:id="253">
    <w:p w:rsidR="008279FB" w:rsidRPr="009837E0" w:rsidRDefault="008279FB" w:rsidP="007E7EE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شرح كتاب سيبويه 3/415-416.</w:t>
      </w:r>
    </w:p>
  </w:footnote>
  <w:footnote w:id="254">
    <w:p w:rsidR="008279FB" w:rsidRPr="009837E0" w:rsidRDefault="008279FB" w:rsidP="007E7EE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المقتصد في شرح رسالة الإيضاح 2/247</w:t>
      </w:r>
      <w:r w:rsidR="00BB7DB9" w:rsidRPr="009837E0">
        <w:rPr>
          <w:rFonts w:cs="Traditional Arabic" w:hint="cs"/>
          <w:sz w:val="28"/>
          <w:szCs w:val="28"/>
          <w:rtl/>
        </w:rPr>
        <w:t>.</w:t>
      </w:r>
    </w:p>
  </w:footnote>
  <w:footnote w:id="255">
    <w:p w:rsidR="008279FB" w:rsidRPr="009837E0" w:rsidRDefault="008279FB" w:rsidP="007E7EE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معاني الحروف ص 46.</w:t>
      </w:r>
    </w:p>
  </w:footnote>
  <w:footnote w:id="256">
    <w:p w:rsidR="008279FB" w:rsidRPr="009837E0" w:rsidRDefault="008279FB" w:rsidP="007E7EE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معاني الحروف ص 46.</w:t>
      </w:r>
    </w:p>
  </w:footnote>
  <w:footnote w:id="257">
    <w:p w:rsidR="008279FB" w:rsidRPr="009837E0" w:rsidRDefault="008279FB" w:rsidP="007E7EE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w:t>
      </w:r>
      <w:proofErr w:type="spellStart"/>
      <w:r w:rsidRPr="009837E0">
        <w:rPr>
          <w:rFonts w:cs="Traditional Arabic" w:hint="cs"/>
          <w:sz w:val="28"/>
          <w:szCs w:val="28"/>
          <w:rtl/>
        </w:rPr>
        <w:t>الأزهية</w:t>
      </w:r>
      <w:proofErr w:type="spellEnd"/>
      <w:r w:rsidRPr="009837E0">
        <w:rPr>
          <w:rFonts w:cs="Traditional Arabic" w:hint="cs"/>
          <w:sz w:val="28"/>
          <w:szCs w:val="28"/>
          <w:rtl/>
        </w:rPr>
        <w:t xml:space="preserve"> ص136</w:t>
      </w:r>
      <w:r w:rsidR="00BB7DB9" w:rsidRPr="009837E0">
        <w:rPr>
          <w:rFonts w:cs="Traditional Arabic" w:hint="cs"/>
          <w:sz w:val="28"/>
          <w:szCs w:val="28"/>
          <w:rtl/>
        </w:rPr>
        <w:t>.</w:t>
      </w:r>
    </w:p>
  </w:footnote>
  <w:footnote w:id="258">
    <w:p w:rsidR="008279FB" w:rsidRPr="009837E0" w:rsidRDefault="008279FB" w:rsidP="00176CBA">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الفوائد والقواعد ص 385.</w:t>
      </w:r>
    </w:p>
  </w:footnote>
  <w:footnote w:id="259">
    <w:p w:rsidR="008279FB" w:rsidRPr="009837E0" w:rsidRDefault="008279FB" w:rsidP="007E7EE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شرح المفصل لابن يعيش 5/17</w:t>
      </w:r>
      <w:r w:rsidR="00BB7DB9" w:rsidRPr="009837E0">
        <w:rPr>
          <w:rFonts w:cs="Traditional Arabic" w:hint="cs"/>
          <w:sz w:val="28"/>
          <w:szCs w:val="28"/>
          <w:rtl/>
        </w:rPr>
        <w:t>.</w:t>
      </w:r>
    </w:p>
  </w:footnote>
  <w:footnote w:id="260">
    <w:p w:rsidR="008279FB" w:rsidRPr="009837E0" w:rsidRDefault="008279FB" w:rsidP="007E7EE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شرح كافية ابن الحاجب 4/433</w:t>
      </w:r>
    </w:p>
  </w:footnote>
  <w:footnote w:id="261">
    <w:p w:rsidR="008279FB" w:rsidRPr="009837E0" w:rsidRDefault="008279FB" w:rsidP="007E7EE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الإيضاح في شرح المفصل ص 548</w:t>
      </w:r>
      <w:r w:rsidR="00BB7DB9" w:rsidRPr="009837E0">
        <w:rPr>
          <w:rFonts w:cs="Traditional Arabic" w:hint="cs"/>
          <w:sz w:val="28"/>
          <w:szCs w:val="28"/>
          <w:rtl/>
        </w:rPr>
        <w:t>.</w:t>
      </w:r>
    </w:p>
  </w:footnote>
  <w:footnote w:id="262">
    <w:p w:rsidR="008279FB" w:rsidRPr="009837E0" w:rsidRDefault="008279FB" w:rsidP="007E7EE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رصف المباني ص230.</w:t>
      </w:r>
    </w:p>
  </w:footnote>
  <w:footnote w:id="263">
    <w:p w:rsidR="008279FB" w:rsidRPr="009837E0" w:rsidRDefault="008279FB" w:rsidP="002F061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معاني القرآن 1/58.</w:t>
      </w:r>
    </w:p>
  </w:footnote>
  <w:footnote w:id="264">
    <w:p w:rsidR="008279FB" w:rsidRPr="009837E0" w:rsidRDefault="008279FB" w:rsidP="002F061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ارتشاف الضَّرب من لسان العرب 2/654 وهشام هو هشام بن معاوية الضرير</w:t>
      </w:r>
      <w:r w:rsidR="00BB7DB9" w:rsidRPr="009837E0">
        <w:rPr>
          <w:rFonts w:cs="Traditional Arabic" w:hint="cs"/>
          <w:sz w:val="28"/>
          <w:szCs w:val="28"/>
          <w:rtl/>
        </w:rPr>
        <w:t>،</w:t>
      </w:r>
      <w:r w:rsidRPr="009837E0">
        <w:rPr>
          <w:rFonts w:cs="Traditional Arabic" w:hint="cs"/>
          <w:sz w:val="28"/>
          <w:szCs w:val="28"/>
          <w:rtl/>
        </w:rPr>
        <w:t xml:space="preserve"> أخذ عن الكسائي</w:t>
      </w:r>
      <w:r w:rsidR="00BB7DB9" w:rsidRPr="009837E0">
        <w:rPr>
          <w:rFonts w:cs="Traditional Arabic" w:hint="cs"/>
          <w:sz w:val="28"/>
          <w:szCs w:val="28"/>
          <w:rtl/>
        </w:rPr>
        <w:t>،</w:t>
      </w:r>
      <w:r w:rsidRPr="009837E0">
        <w:rPr>
          <w:rFonts w:cs="Traditional Arabic" w:hint="cs"/>
          <w:sz w:val="28"/>
          <w:szCs w:val="28"/>
          <w:rtl/>
        </w:rPr>
        <w:t xml:space="preserve"> وكان مشهورًا بصحبته له</w:t>
      </w:r>
      <w:r w:rsidR="00BB7DB9" w:rsidRPr="009837E0">
        <w:rPr>
          <w:rFonts w:cs="Traditional Arabic" w:hint="cs"/>
          <w:sz w:val="28"/>
          <w:szCs w:val="28"/>
          <w:rtl/>
        </w:rPr>
        <w:t>،</w:t>
      </w:r>
      <w:r w:rsidRPr="009837E0">
        <w:rPr>
          <w:rFonts w:cs="Traditional Arabic" w:hint="cs"/>
          <w:sz w:val="28"/>
          <w:szCs w:val="28"/>
          <w:rtl/>
        </w:rPr>
        <w:t xml:space="preserve"> وله مقالة في النحو تُعزى إليه</w:t>
      </w:r>
      <w:r w:rsidR="00BB7DB9" w:rsidRPr="009837E0">
        <w:rPr>
          <w:rFonts w:cs="Traditional Arabic" w:hint="cs"/>
          <w:sz w:val="28"/>
          <w:szCs w:val="28"/>
          <w:rtl/>
        </w:rPr>
        <w:t>.</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نزهة الألباء ص 129- 130وبغية </w:t>
      </w:r>
      <w:proofErr w:type="spellStart"/>
      <w:r w:rsidRPr="009837E0">
        <w:rPr>
          <w:rFonts w:cs="Traditional Arabic" w:hint="cs"/>
          <w:sz w:val="28"/>
          <w:szCs w:val="28"/>
          <w:rtl/>
        </w:rPr>
        <w:t>الوعاة</w:t>
      </w:r>
      <w:proofErr w:type="spellEnd"/>
      <w:r w:rsidRPr="009837E0">
        <w:rPr>
          <w:rFonts w:cs="Traditional Arabic" w:hint="cs"/>
          <w:sz w:val="28"/>
          <w:szCs w:val="28"/>
          <w:rtl/>
        </w:rPr>
        <w:t xml:space="preserve"> للسيوطي 2/275</w:t>
      </w:r>
      <w:r w:rsidR="00BB7DB9" w:rsidRPr="009837E0">
        <w:rPr>
          <w:rFonts w:cs="Traditional Arabic" w:hint="cs"/>
          <w:sz w:val="28"/>
          <w:szCs w:val="28"/>
          <w:rtl/>
        </w:rPr>
        <w:t>.</w:t>
      </w:r>
    </w:p>
  </w:footnote>
  <w:footnote w:id="265">
    <w:p w:rsidR="008279FB" w:rsidRPr="009837E0" w:rsidRDefault="008279FB" w:rsidP="002F061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مغني اللبيب 1/45 </w:t>
      </w:r>
    </w:p>
  </w:footnote>
  <w:footnote w:id="266">
    <w:p w:rsidR="008279FB" w:rsidRPr="009837E0" w:rsidRDefault="008279FB" w:rsidP="002F061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المقتضب 2/235 وينظر</w:t>
      </w:r>
      <w:r w:rsidR="00BB7DB9" w:rsidRPr="009837E0">
        <w:rPr>
          <w:rFonts w:cs="Traditional Arabic" w:hint="cs"/>
          <w:sz w:val="28"/>
          <w:szCs w:val="28"/>
          <w:rtl/>
        </w:rPr>
        <w:t>:</w:t>
      </w:r>
      <w:r w:rsidRPr="009837E0">
        <w:rPr>
          <w:rFonts w:cs="Traditional Arabic" w:hint="cs"/>
          <w:sz w:val="28"/>
          <w:szCs w:val="28"/>
          <w:rtl/>
        </w:rPr>
        <w:t xml:space="preserve"> شرح المفصل لابن يعيش 5/18 والبرهان ص 799</w:t>
      </w:r>
      <w:r w:rsidR="00BB7DB9" w:rsidRPr="009837E0">
        <w:rPr>
          <w:rFonts w:cs="Traditional Arabic" w:hint="cs"/>
          <w:sz w:val="28"/>
          <w:szCs w:val="28"/>
          <w:rtl/>
        </w:rPr>
        <w:t>.</w:t>
      </w:r>
    </w:p>
  </w:footnote>
  <w:footnote w:id="267">
    <w:p w:rsidR="008279FB" w:rsidRPr="009837E0" w:rsidRDefault="008279FB" w:rsidP="002F061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شرح كتاب سيبويه 3/416-417.</w:t>
      </w:r>
    </w:p>
  </w:footnote>
  <w:footnote w:id="268">
    <w:p w:rsidR="008279FB" w:rsidRPr="009837E0" w:rsidRDefault="008279FB" w:rsidP="00FC0DD8">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شرح اللمع ص 267-268.</w:t>
      </w:r>
    </w:p>
  </w:footnote>
  <w:footnote w:id="269">
    <w:p w:rsidR="008279FB" w:rsidRPr="009837E0" w:rsidRDefault="008279FB" w:rsidP="007B376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شرح المفصل 5/18</w:t>
      </w:r>
      <w:r w:rsidR="00BB7DB9" w:rsidRPr="009837E0">
        <w:rPr>
          <w:rFonts w:cs="Traditional Arabic" w:hint="cs"/>
          <w:sz w:val="28"/>
          <w:szCs w:val="28"/>
          <w:rtl/>
        </w:rPr>
        <w:t>.</w:t>
      </w:r>
    </w:p>
  </w:footnote>
  <w:footnote w:id="270">
    <w:p w:rsidR="008279FB" w:rsidRPr="009837E0" w:rsidRDefault="008279FB" w:rsidP="002F061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مغني اللبيب 1/45.</w:t>
      </w:r>
    </w:p>
  </w:footnote>
  <w:footnote w:id="271">
    <w:p w:rsidR="008279FB" w:rsidRPr="009837E0" w:rsidRDefault="008279FB" w:rsidP="002F061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مدارك التنزيل</w:t>
      </w:r>
      <w:r w:rsidR="00BB7DB9" w:rsidRPr="009837E0">
        <w:rPr>
          <w:rFonts w:cs="Traditional Arabic" w:hint="cs"/>
          <w:sz w:val="28"/>
          <w:szCs w:val="28"/>
          <w:rtl/>
        </w:rPr>
        <w:t>،</w:t>
      </w:r>
      <w:r w:rsidRPr="009837E0">
        <w:rPr>
          <w:rFonts w:cs="Traditional Arabic" w:hint="cs"/>
          <w:sz w:val="28"/>
          <w:szCs w:val="28"/>
          <w:rtl/>
        </w:rPr>
        <w:t xml:space="preserve"> تفسير النسفي ص 1180.</w:t>
      </w:r>
    </w:p>
  </w:footnote>
  <w:footnote w:id="272">
    <w:p w:rsidR="008279FB" w:rsidRPr="009837E0" w:rsidRDefault="008279FB" w:rsidP="002F061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شرح كتاب سيبويه 3/416-417.</w:t>
      </w:r>
    </w:p>
  </w:footnote>
  <w:footnote w:id="273">
    <w:p w:rsidR="008279FB" w:rsidRPr="009837E0" w:rsidRDefault="008279FB" w:rsidP="00FD179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الصاحبي في فقه اللغة ص 88.</w:t>
      </w:r>
    </w:p>
  </w:footnote>
  <w:footnote w:id="274">
    <w:p w:rsidR="008279FB" w:rsidRPr="009837E0" w:rsidRDefault="008279FB" w:rsidP="00FD179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مغني اللبيب 1/45.</w:t>
      </w:r>
    </w:p>
  </w:footnote>
  <w:footnote w:id="275">
    <w:p w:rsidR="008279FB" w:rsidRPr="009837E0" w:rsidRDefault="008279FB" w:rsidP="00FD179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 xml:space="preserve">همع </w:t>
      </w:r>
      <w:proofErr w:type="spellStart"/>
      <w:r w:rsidRPr="009837E0">
        <w:rPr>
          <w:rFonts w:cs="Traditional Arabic" w:hint="cs"/>
          <w:sz w:val="28"/>
          <w:szCs w:val="28"/>
          <w:rtl/>
        </w:rPr>
        <w:t>الهوامع</w:t>
      </w:r>
      <w:proofErr w:type="spellEnd"/>
      <w:r w:rsidRPr="009837E0">
        <w:rPr>
          <w:rFonts w:cs="Traditional Arabic" w:hint="cs"/>
          <w:sz w:val="28"/>
          <w:szCs w:val="28"/>
          <w:rtl/>
        </w:rPr>
        <w:t xml:space="preserve"> 3/196. </w:t>
      </w:r>
    </w:p>
  </w:footnote>
  <w:footnote w:id="276">
    <w:p w:rsidR="008279FB" w:rsidRPr="009837E0" w:rsidRDefault="008279FB" w:rsidP="00FD179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مجاز القرآن ص 34</w:t>
      </w:r>
      <w:r w:rsidR="00BB7DB9" w:rsidRPr="009837E0">
        <w:rPr>
          <w:rFonts w:cs="Traditional Arabic" w:hint="cs"/>
          <w:sz w:val="28"/>
          <w:szCs w:val="28"/>
          <w:rtl/>
        </w:rPr>
        <w:t>.</w:t>
      </w:r>
    </w:p>
  </w:footnote>
  <w:footnote w:id="277">
    <w:p w:rsidR="008279FB" w:rsidRPr="009837E0" w:rsidRDefault="008279FB" w:rsidP="00FD179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مجاز القرآن ص 35</w:t>
      </w:r>
      <w:r w:rsidR="00BB7DB9" w:rsidRPr="009837E0">
        <w:rPr>
          <w:rFonts w:cs="Traditional Arabic" w:hint="cs"/>
          <w:sz w:val="28"/>
          <w:szCs w:val="28"/>
          <w:rtl/>
        </w:rPr>
        <w:t>.</w:t>
      </w:r>
    </w:p>
  </w:footnote>
  <w:footnote w:id="278">
    <w:p w:rsidR="008279FB" w:rsidRPr="009837E0" w:rsidRDefault="008279FB" w:rsidP="00FD179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مجاز القرآن ص40.</w:t>
      </w:r>
    </w:p>
  </w:footnote>
  <w:footnote w:id="279">
    <w:p w:rsidR="008279FB" w:rsidRPr="009837E0" w:rsidRDefault="008279FB" w:rsidP="00FD179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مجاز القرآن ص60.</w:t>
      </w:r>
    </w:p>
  </w:footnote>
  <w:footnote w:id="280">
    <w:p w:rsidR="008279FB" w:rsidRPr="009837E0" w:rsidRDefault="008279FB" w:rsidP="00FD179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مجاز القرآن ص 218.</w:t>
      </w:r>
    </w:p>
  </w:footnote>
  <w:footnote w:id="281">
    <w:p w:rsidR="008279FB" w:rsidRPr="009837E0" w:rsidRDefault="008279FB" w:rsidP="00FD179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مجاز القرآن ص 262</w:t>
      </w:r>
      <w:r w:rsidR="00BB7DB9" w:rsidRPr="009837E0">
        <w:rPr>
          <w:rFonts w:cs="Traditional Arabic" w:hint="cs"/>
          <w:sz w:val="28"/>
          <w:szCs w:val="28"/>
          <w:rtl/>
        </w:rPr>
        <w:t>.</w:t>
      </w:r>
    </w:p>
  </w:footnote>
  <w:footnote w:id="282">
    <w:p w:rsidR="008279FB" w:rsidRPr="009837E0" w:rsidRDefault="008279FB" w:rsidP="00FD179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مجاز القرآن ص 109 وينظر</w:t>
      </w:r>
      <w:r w:rsidR="00BB7DB9" w:rsidRPr="009837E0">
        <w:rPr>
          <w:rFonts w:cs="Traditional Arabic" w:hint="cs"/>
          <w:sz w:val="28"/>
          <w:szCs w:val="28"/>
          <w:rtl/>
        </w:rPr>
        <w:t>:</w:t>
      </w:r>
      <w:r w:rsidRPr="009837E0">
        <w:rPr>
          <w:rFonts w:cs="Traditional Arabic" w:hint="cs"/>
          <w:sz w:val="28"/>
          <w:szCs w:val="28"/>
          <w:rtl/>
        </w:rPr>
        <w:t xml:space="preserve"> زاد المسير 4/25 والبحر المحيط 5/206</w:t>
      </w:r>
      <w:r w:rsidR="00BB7DB9" w:rsidRPr="009837E0">
        <w:rPr>
          <w:rFonts w:cs="Traditional Arabic" w:hint="cs"/>
          <w:sz w:val="28"/>
          <w:szCs w:val="28"/>
          <w:rtl/>
        </w:rPr>
        <w:t>.</w:t>
      </w:r>
    </w:p>
  </w:footnote>
  <w:footnote w:id="283">
    <w:p w:rsidR="008279FB" w:rsidRPr="009837E0" w:rsidRDefault="008279FB" w:rsidP="00D1118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معاني القرآن 1/57.</w:t>
      </w:r>
    </w:p>
  </w:footnote>
  <w:footnote w:id="284">
    <w:p w:rsidR="008279FB" w:rsidRPr="009837E0" w:rsidRDefault="008279FB" w:rsidP="00D1118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معاني القرآن 1/96.</w:t>
      </w:r>
    </w:p>
  </w:footnote>
  <w:footnote w:id="285">
    <w:p w:rsidR="008279FB" w:rsidRPr="009837E0" w:rsidRDefault="008279FB" w:rsidP="00D1118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معاني القرآن 1/282</w:t>
      </w:r>
      <w:r w:rsidR="00BB7DB9" w:rsidRPr="009837E0">
        <w:rPr>
          <w:rFonts w:cs="Traditional Arabic" w:hint="cs"/>
          <w:sz w:val="28"/>
          <w:szCs w:val="28"/>
          <w:rtl/>
        </w:rPr>
        <w:t>.</w:t>
      </w:r>
    </w:p>
  </w:footnote>
  <w:footnote w:id="286">
    <w:p w:rsidR="008279FB" w:rsidRPr="009837E0" w:rsidRDefault="008279FB" w:rsidP="0008605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 على سبيل المثال</w:t>
      </w:r>
      <w:r w:rsidR="00BB7DB9" w:rsidRPr="009837E0">
        <w:rPr>
          <w:rFonts w:cs="Traditional Arabic" w:hint="cs"/>
          <w:sz w:val="28"/>
          <w:szCs w:val="28"/>
          <w:rtl/>
        </w:rPr>
        <w:t>:</w:t>
      </w:r>
      <w:r w:rsidRPr="009837E0">
        <w:rPr>
          <w:rFonts w:cs="Traditional Arabic" w:hint="cs"/>
          <w:sz w:val="28"/>
          <w:szCs w:val="28"/>
          <w:rtl/>
        </w:rPr>
        <w:t xml:space="preserve"> جامع البيان للطبري 10/107 وينظر قوله  في تفسير (أَمْ حَسبْتُمْ){التوبة</w:t>
      </w:r>
      <w:r w:rsidR="00BB7DB9" w:rsidRPr="009837E0">
        <w:rPr>
          <w:rFonts w:cs="Traditional Arabic" w:hint="cs"/>
          <w:sz w:val="28"/>
          <w:szCs w:val="28"/>
          <w:rtl/>
        </w:rPr>
        <w:t>:</w:t>
      </w:r>
      <w:r w:rsidRPr="009837E0">
        <w:rPr>
          <w:rFonts w:cs="Traditional Arabic" w:hint="cs"/>
          <w:sz w:val="28"/>
          <w:szCs w:val="28"/>
          <w:rtl/>
        </w:rPr>
        <w:t xml:space="preserve"> 16}</w:t>
      </w:r>
    </w:p>
  </w:footnote>
  <w:footnote w:id="287">
    <w:p w:rsidR="008279FB" w:rsidRPr="009837E0" w:rsidRDefault="008279FB" w:rsidP="00277EF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تأويل مشكل القرآن ص 291-292 وينظر</w:t>
      </w:r>
      <w:r w:rsidR="00BB7DB9" w:rsidRPr="009837E0">
        <w:rPr>
          <w:rFonts w:cs="Traditional Arabic" w:hint="cs"/>
          <w:sz w:val="28"/>
          <w:szCs w:val="28"/>
          <w:rtl/>
        </w:rPr>
        <w:t>:</w:t>
      </w:r>
      <w:r w:rsidRPr="009837E0">
        <w:rPr>
          <w:rFonts w:cs="Traditional Arabic" w:hint="cs"/>
          <w:sz w:val="28"/>
          <w:szCs w:val="28"/>
          <w:rtl/>
        </w:rPr>
        <w:t xml:space="preserve"> </w:t>
      </w:r>
      <w:proofErr w:type="spellStart"/>
      <w:r w:rsidRPr="009837E0">
        <w:rPr>
          <w:rFonts w:cs="Traditional Arabic" w:hint="cs"/>
          <w:sz w:val="28"/>
          <w:szCs w:val="28"/>
          <w:rtl/>
        </w:rPr>
        <w:t>الأزهية</w:t>
      </w:r>
      <w:proofErr w:type="spellEnd"/>
      <w:r w:rsidRPr="009837E0">
        <w:rPr>
          <w:rFonts w:cs="Traditional Arabic" w:hint="cs"/>
          <w:sz w:val="28"/>
          <w:szCs w:val="28"/>
          <w:rtl/>
        </w:rPr>
        <w:t xml:space="preserve"> ص 138-139 والبرهان ص 801</w:t>
      </w:r>
      <w:r w:rsidR="00BB7DB9" w:rsidRPr="009837E0">
        <w:rPr>
          <w:rFonts w:cs="Traditional Arabic" w:hint="cs"/>
          <w:sz w:val="28"/>
          <w:szCs w:val="28"/>
          <w:rtl/>
        </w:rPr>
        <w:t>.</w:t>
      </w:r>
    </w:p>
  </w:footnote>
  <w:footnote w:id="288">
    <w:p w:rsidR="008279FB" w:rsidRPr="009837E0" w:rsidRDefault="008279FB" w:rsidP="00D1118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شرح كتاب سيبويه 3/416 </w:t>
      </w:r>
    </w:p>
  </w:footnote>
  <w:footnote w:id="289">
    <w:p w:rsidR="008279FB" w:rsidRPr="009837E0" w:rsidRDefault="008279FB" w:rsidP="00D1118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شرح المفصل 5/18.</w:t>
      </w:r>
    </w:p>
  </w:footnote>
  <w:footnote w:id="290">
    <w:p w:rsidR="008279FB" w:rsidRPr="009837E0" w:rsidRDefault="008279FB" w:rsidP="00D1118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همع </w:t>
      </w:r>
      <w:proofErr w:type="spellStart"/>
      <w:r w:rsidRPr="009837E0">
        <w:rPr>
          <w:rFonts w:cs="Traditional Arabic" w:hint="cs"/>
          <w:sz w:val="28"/>
          <w:szCs w:val="28"/>
          <w:rtl/>
        </w:rPr>
        <w:t>الهوامع</w:t>
      </w:r>
      <w:proofErr w:type="spellEnd"/>
      <w:r w:rsidRPr="009837E0">
        <w:rPr>
          <w:rFonts w:cs="Traditional Arabic" w:hint="cs"/>
          <w:sz w:val="28"/>
          <w:szCs w:val="28"/>
          <w:rtl/>
        </w:rPr>
        <w:t xml:space="preserve"> 3/201.</w:t>
      </w:r>
    </w:p>
  </w:footnote>
  <w:footnote w:id="291">
    <w:p w:rsidR="008279FB" w:rsidRPr="009837E0" w:rsidRDefault="008279FB" w:rsidP="00D1118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الصاحبي في فقه اللغة ص 87.</w:t>
      </w:r>
    </w:p>
  </w:footnote>
  <w:footnote w:id="292">
    <w:p w:rsidR="008279FB" w:rsidRPr="009837E0" w:rsidRDefault="008279FB" w:rsidP="002F061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ارتشاف الضَّرب من لسان العرب 2/654 وهشام هو هشام بن معاوية الضرير</w:t>
      </w:r>
      <w:r w:rsidR="00BB7DB9" w:rsidRPr="009837E0">
        <w:rPr>
          <w:rFonts w:cs="Traditional Arabic" w:hint="cs"/>
          <w:sz w:val="28"/>
          <w:szCs w:val="28"/>
          <w:rtl/>
        </w:rPr>
        <w:t>،</w:t>
      </w:r>
      <w:r w:rsidRPr="009837E0">
        <w:rPr>
          <w:rFonts w:cs="Traditional Arabic" w:hint="cs"/>
          <w:sz w:val="28"/>
          <w:szCs w:val="28"/>
          <w:rtl/>
        </w:rPr>
        <w:t xml:space="preserve"> أخذ عن الكسائي</w:t>
      </w:r>
      <w:r w:rsidR="00BB7DB9" w:rsidRPr="009837E0">
        <w:rPr>
          <w:rFonts w:cs="Traditional Arabic" w:hint="cs"/>
          <w:sz w:val="28"/>
          <w:szCs w:val="28"/>
          <w:rtl/>
        </w:rPr>
        <w:t>،</w:t>
      </w:r>
      <w:r w:rsidRPr="009837E0">
        <w:rPr>
          <w:rFonts w:cs="Traditional Arabic" w:hint="cs"/>
          <w:sz w:val="28"/>
          <w:szCs w:val="28"/>
          <w:rtl/>
        </w:rPr>
        <w:t xml:space="preserve"> وكان مشهورًا بصبته له</w:t>
      </w:r>
      <w:r w:rsidR="00BB7DB9" w:rsidRPr="009837E0">
        <w:rPr>
          <w:rFonts w:cs="Traditional Arabic" w:hint="cs"/>
          <w:sz w:val="28"/>
          <w:szCs w:val="28"/>
          <w:rtl/>
        </w:rPr>
        <w:t>،</w:t>
      </w:r>
      <w:r w:rsidRPr="009837E0">
        <w:rPr>
          <w:rFonts w:cs="Traditional Arabic" w:hint="cs"/>
          <w:sz w:val="28"/>
          <w:szCs w:val="28"/>
          <w:rtl/>
        </w:rPr>
        <w:t xml:space="preserve"> وله مقالة في النحو تُعزى إليه</w:t>
      </w:r>
      <w:r w:rsidR="00BB7DB9" w:rsidRPr="009837E0">
        <w:rPr>
          <w:rFonts w:cs="Traditional Arabic" w:hint="cs"/>
          <w:sz w:val="28"/>
          <w:szCs w:val="28"/>
          <w:rtl/>
        </w:rPr>
        <w:t>.</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نزهة الألباء ص 129- 130وبغية </w:t>
      </w:r>
      <w:proofErr w:type="spellStart"/>
      <w:r w:rsidRPr="009837E0">
        <w:rPr>
          <w:rFonts w:cs="Traditional Arabic" w:hint="cs"/>
          <w:sz w:val="28"/>
          <w:szCs w:val="28"/>
          <w:rtl/>
        </w:rPr>
        <w:t>الوعاة</w:t>
      </w:r>
      <w:proofErr w:type="spellEnd"/>
      <w:r w:rsidRPr="009837E0">
        <w:rPr>
          <w:rFonts w:cs="Traditional Arabic" w:hint="cs"/>
          <w:sz w:val="28"/>
          <w:szCs w:val="28"/>
          <w:rtl/>
        </w:rPr>
        <w:t xml:space="preserve"> للسيوطي 2/275</w:t>
      </w:r>
      <w:r w:rsidR="00BB7DB9" w:rsidRPr="009837E0">
        <w:rPr>
          <w:rFonts w:cs="Traditional Arabic" w:hint="cs"/>
          <w:sz w:val="28"/>
          <w:szCs w:val="28"/>
          <w:rtl/>
        </w:rPr>
        <w:t>.</w:t>
      </w:r>
    </w:p>
  </w:footnote>
  <w:footnote w:id="293">
    <w:p w:rsidR="008279FB" w:rsidRPr="009837E0" w:rsidRDefault="008279FB" w:rsidP="002F061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مغني اللبيب 1/45 وينظر</w:t>
      </w:r>
      <w:r w:rsidR="00BB7DB9" w:rsidRPr="009837E0">
        <w:rPr>
          <w:rFonts w:cs="Traditional Arabic" w:hint="cs"/>
          <w:sz w:val="28"/>
          <w:szCs w:val="28"/>
          <w:rtl/>
        </w:rPr>
        <w:t>:</w:t>
      </w:r>
      <w:r w:rsidRPr="009837E0">
        <w:rPr>
          <w:rFonts w:cs="Traditional Arabic" w:hint="cs"/>
          <w:sz w:val="28"/>
          <w:szCs w:val="28"/>
          <w:rtl/>
        </w:rPr>
        <w:t xml:space="preserve"> المقتضب 2/240 ومعاني الحروف للرماني ص 46</w:t>
      </w:r>
      <w:r w:rsidR="00BB7DB9" w:rsidRPr="009837E0">
        <w:rPr>
          <w:rFonts w:cs="Traditional Arabic" w:hint="cs"/>
          <w:sz w:val="28"/>
          <w:szCs w:val="28"/>
          <w:rtl/>
        </w:rPr>
        <w:t>،</w:t>
      </w:r>
      <w:r w:rsidRPr="009837E0">
        <w:rPr>
          <w:rFonts w:cs="Traditional Arabic" w:hint="cs"/>
          <w:sz w:val="28"/>
          <w:szCs w:val="28"/>
          <w:rtl/>
        </w:rPr>
        <w:t xml:space="preserve"> 240 وشرح المفصل لابن يعيش  5/18 ومغني اللبيب 1/45 ورصف المباني ص 179-180 والجنى الداني ص 205-206 والبرهان ص 799 والإتقان ص 233 والزيادة والإحسان 8/47-48</w:t>
      </w:r>
      <w:r w:rsidR="00BB7DB9" w:rsidRPr="009837E0">
        <w:rPr>
          <w:rFonts w:cs="Traditional Arabic" w:hint="cs"/>
          <w:sz w:val="28"/>
          <w:szCs w:val="28"/>
          <w:rtl/>
        </w:rPr>
        <w:t>.</w:t>
      </w:r>
    </w:p>
  </w:footnote>
  <w:footnote w:id="294">
    <w:p w:rsidR="008279FB" w:rsidRPr="009837E0" w:rsidRDefault="008279FB" w:rsidP="00B979B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شرح كافية ابن الحاجب 4/433.</w:t>
      </w:r>
    </w:p>
  </w:footnote>
  <w:footnote w:id="295">
    <w:p w:rsidR="008279FB" w:rsidRPr="009837E0" w:rsidRDefault="008279FB" w:rsidP="009F7A3E">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المقتضب 2/240.</w:t>
      </w:r>
    </w:p>
  </w:footnote>
  <w:footnote w:id="296">
    <w:p w:rsidR="008279FB" w:rsidRPr="009837E0" w:rsidRDefault="008279FB" w:rsidP="002F061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تأويل مشكل القرآن ص 286.</w:t>
      </w:r>
    </w:p>
  </w:footnote>
  <w:footnote w:id="297">
    <w:p w:rsidR="008279FB" w:rsidRPr="009837E0" w:rsidRDefault="008279FB" w:rsidP="00251CA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المقتصد2/248.</w:t>
      </w:r>
    </w:p>
  </w:footnote>
  <w:footnote w:id="298">
    <w:p w:rsidR="008279FB" w:rsidRPr="009837E0" w:rsidRDefault="008279FB" w:rsidP="00195EFE">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الفوائد والقواعد ص 385</w:t>
      </w:r>
      <w:r w:rsidR="00BB7DB9" w:rsidRPr="009837E0">
        <w:rPr>
          <w:rFonts w:cs="Traditional Arabic" w:hint="cs"/>
          <w:sz w:val="28"/>
          <w:szCs w:val="28"/>
          <w:rtl/>
        </w:rPr>
        <w:t>.</w:t>
      </w:r>
    </w:p>
  </w:footnote>
  <w:footnote w:id="299">
    <w:p w:rsidR="008279FB" w:rsidRPr="009837E0" w:rsidRDefault="008279FB" w:rsidP="000D650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شرح المفصل لابن يعيش 5/17-18</w:t>
      </w:r>
      <w:r w:rsidR="00BB7DB9" w:rsidRPr="009837E0">
        <w:rPr>
          <w:rFonts w:cs="Traditional Arabic" w:hint="cs"/>
          <w:sz w:val="28"/>
          <w:szCs w:val="28"/>
          <w:rtl/>
        </w:rPr>
        <w:t>.</w:t>
      </w:r>
    </w:p>
  </w:footnote>
  <w:footnote w:id="300">
    <w:p w:rsidR="008279FB" w:rsidRPr="009837E0" w:rsidRDefault="008279FB" w:rsidP="007B376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شرح المفصل لابن يعيش 5/27.</w:t>
      </w:r>
    </w:p>
  </w:footnote>
  <w:footnote w:id="301">
    <w:p w:rsidR="008279FB" w:rsidRPr="009837E0" w:rsidRDefault="008279FB" w:rsidP="00DC5D73">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المقتصد 2/248-249.</w:t>
      </w:r>
    </w:p>
  </w:footnote>
  <w:footnote w:id="302">
    <w:p w:rsidR="008279FB" w:rsidRPr="009837E0" w:rsidRDefault="008279FB" w:rsidP="004A21F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تأويل مشكل القرآن ص 291 وينظر</w:t>
      </w:r>
      <w:r w:rsidR="00BB7DB9" w:rsidRPr="009837E0">
        <w:rPr>
          <w:rFonts w:cs="Traditional Arabic" w:hint="cs"/>
          <w:sz w:val="28"/>
          <w:szCs w:val="28"/>
          <w:rtl/>
        </w:rPr>
        <w:t>:</w:t>
      </w:r>
      <w:r w:rsidRPr="009837E0">
        <w:rPr>
          <w:rFonts w:cs="Traditional Arabic" w:hint="cs"/>
          <w:sz w:val="28"/>
          <w:szCs w:val="28"/>
          <w:rtl/>
        </w:rPr>
        <w:t xml:space="preserve"> البرهان ص 801.</w:t>
      </w:r>
    </w:p>
  </w:footnote>
  <w:footnote w:id="303">
    <w:p w:rsidR="008279FB" w:rsidRPr="009837E0" w:rsidRDefault="008279FB" w:rsidP="004B2AA3">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كتاب سيبويه 3/192.</w:t>
      </w:r>
    </w:p>
  </w:footnote>
  <w:footnote w:id="304">
    <w:p w:rsidR="008279FB" w:rsidRPr="009837E0" w:rsidRDefault="008279FB" w:rsidP="00120364">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معاني الحروف  ص 240</w:t>
      </w:r>
      <w:r w:rsidRPr="009837E0">
        <w:rPr>
          <w:rFonts w:cs="Traditional Arabic"/>
          <w:sz w:val="28"/>
          <w:szCs w:val="28"/>
          <w:rtl/>
        </w:rPr>
        <w:t>.</w:t>
      </w:r>
    </w:p>
  </w:footnote>
  <w:footnote w:id="305">
    <w:p w:rsidR="008279FB" w:rsidRPr="009837E0" w:rsidRDefault="008279FB" w:rsidP="00BA0F3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صفية بنت عبد المطلب عمة رسول الله صلى الله عليه وسلَم</w:t>
      </w:r>
      <w:r w:rsidR="00BB7DB9" w:rsidRPr="009837E0">
        <w:rPr>
          <w:rFonts w:cs="Traditional Arabic" w:hint="cs"/>
          <w:sz w:val="28"/>
          <w:szCs w:val="28"/>
          <w:rtl/>
        </w:rPr>
        <w:t>،</w:t>
      </w:r>
      <w:r w:rsidRPr="009837E0">
        <w:rPr>
          <w:rFonts w:cs="Traditional Arabic" w:hint="cs"/>
          <w:sz w:val="28"/>
          <w:szCs w:val="28"/>
          <w:rtl/>
        </w:rPr>
        <w:t xml:space="preserve"> وأخت حمزة بن عبد المطلب توفيت سنة 20ه</w:t>
      </w:r>
      <w:r w:rsidRPr="009837E0">
        <w:rPr>
          <w:rFonts w:cs="Traditional Arabic"/>
          <w:sz w:val="28"/>
          <w:szCs w:val="28"/>
          <w:rtl/>
        </w:rPr>
        <w:t>.</w:t>
      </w:r>
    </w:p>
  </w:footnote>
  <w:footnote w:id="306">
    <w:p w:rsidR="008279FB" w:rsidRPr="009837E0" w:rsidRDefault="008279FB" w:rsidP="00695C7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وهو الحارث بن كلدة بن عمرو من بني ثقيف طبيب العرب المشهور وكان شاعرًا حكيمًا</w:t>
      </w:r>
      <w:r w:rsidR="00BB7DB9" w:rsidRPr="009837E0">
        <w:rPr>
          <w:rFonts w:cs="Traditional Arabic" w:hint="cs"/>
          <w:sz w:val="28"/>
          <w:szCs w:val="28"/>
          <w:rtl/>
        </w:rPr>
        <w:t>.</w:t>
      </w:r>
    </w:p>
  </w:footnote>
  <w:footnote w:id="307">
    <w:p w:rsidR="008279FB" w:rsidRPr="009837E0" w:rsidRDefault="008279FB" w:rsidP="001D348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w:t>
      </w:r>
      <w:proofErr w:type="spellStart"/>
      <w:r w:rsidRPr="009837E0">
        <w:rPr>
          <w:rFonts w:cs="Traditional Arabic" w:hint="cs"/>
          <w:sz w:val="28"/>
          <w:szCs w:val="28"/>
          <w:rtl/>
        </w:rPr>
        <w:t>الأزهية</w:t>
      </w:r>
      <w:proofErr w:type="spellEnd"/>
      <w:r w:rsidRPr="009837E0">
        <w:rPr>
          <w:rFonts w:cs="Traditional Arabic" w:hint="cs"/>
          <w:sz w:val="28"/>
          <w:szCs w:val="28"/>
          <w:rtl/>
        </w:rPr>
        <w:t xml:space="preserve"> ص 143-147وينظر</w:t>
      </w:r>
      <w:r w:rsidR="00BB7DB9" w:rsidRPr="009837E0">
        <w:rPr>
          <w:rFonts w:cs="Traditional Arabic" w:hint="cs"/>
          <w:sz w:val="28"/>
          <w:szCs w:val="28"/>
          <w:rtl/>
        </w:rPr>
        <w:t>:</w:t>
      </w:r>
      <w:r w:rsidRPr="009837E0">
        <w:rPr>
          <w:rFonts w:cs="Traditional Arabic" w:hint="cs"/>
          <w:sz w:val="28"/>
          <w:szCs w:val="28"/>
          <w:rtl/>
        </w:rPr>
        <w:t xml:space="preserve"> العين للخليل ص 46 والمقتضب للمبرد 1/563 والمفصل في علم الربية للزمخشري ص 395 وشرح المفصل لابن يعيش 1/563</w:t>
      </w:r>
    </w:p>
  </w:footnote>
  <w:footnote w:id="308">
    <w:p w:rsidR="008279FB" w:rsidRPr="009837E0" w:rsidRDefault="008279FB" w:rsidP="00525054">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التحرير والتنوير 29/31</w:t>
      </w:r>
      <w:r w:rsidR="00BB7DB9" w:rsidRPr="009837E0">
        <w:rPr>
          <w:rFonts w:cs="Traditional Arabic" w:hint="cs"/>
          <w:sz w:val="28"/>
          <w:szCs w:val="28"/>
          <w:rtl/>
        </w:rPr>
        <w:t>.</w:t>
      </w:r>
    </w:p>
  </w:footnote>
  <w:footnote w:id="309">
    <w:p w:rsidR="008279FB" w:rsidRPr="009837E0" w:rsidRDefault="008279FB" w:rsidP="008E607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التحرير والتنوير 29/33</w:t>
      </w:r>
      <w:r w:rsidR="00BB7DB9" w:rsidRPr="009837E0">
        <w:rPr>
          <w:rFonts w:cs="Traditional Arabic" w:hint="cs"/>
          <w:sz w:val="28"/>
          <w:szCs w:val="28"/>
          <w:rtl/>
        </w:rPr>
        <w:t>.</w:t>
      </w:r>
    </w:p>
  </w:footnote>
  <w:footnote w:id="310">
    <w:p w:rsidR="008279FB" w:rsidRPr="009837E0" w:rsidRDefault="008279FB" w:rsidP="006B36E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الصاحبي في فقه اللغة ص 88</w:t>
      </w:r>
      <w:r w:rsidR="00BB7DB9" w:rsidRPr="009837E0">
        <w:rPr>
          <w:rFonts w:cs="Traditional Arabic" w:hint="cs"/>
          <w:sz w:val="28"/>
          <w:szCs w:val="28"/>
          <w:rtl/>
        </w:rPr>
        <w:t>.</w:t>
      </w:r>
    </w:p>
  </w:footnote>
  <w:footnote w:id="311">
    <w:p w:rsidR="008279FB" w:rsidRPr="009837E0" w:rsidRDefault="008279FB" w:rsidP="001A20C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w:t>
      </w:r>
      <w:proofErr w:type="spellStart"/>
      <w:r w:rsidRPr="009837E0">
        <w:rPr>
          <w:rFonts w:cs="Traditional Arabic" w:hint="cs"/>
          <w:sz w:val="28"/>
          <w:szCs w:val="28"/>
          <w:rtl/>
        </w:rPr>
        <w:t>الأزهية</w:t>
      </w:r>
      <w:proofErr w:type="spellEnd"/>
      <w:r w:rsidRPr="009837E0">
        <w:rPr>
          <w:rFonts w:cs="Traditional Arabic" w:hint="cs"/>
          <w:sz w:val="28"/>
          <w:szCs w:val="28"/>
          <w:rtl/>
        </w:rPr>
        <w:t xml:space="preserve"> ص 141 وينظر</w:t>
      </w:r>
      <w:r w:rsidR="00BB7DB9" w:rsidRPr="009837E0">
        <w:rPr>
          <w:rFonts w:cs="Traditional Arabic" w:hint="cs"/>
          <w:sz w:val="28"/>
          <w:szCs w:val="28"/>
          <w:rtl/>
        </w:rPr>
        <w:t>:</w:t>
      </w:r>
      <w:r w:rsidRPr="009837E0">
        <w:rPr>
          <w:rFonts w:cs="Traditional Arabic" w:hint="cs"/>
          <w:sz w:val="28"/>
          <w:szCs w:val="28"/>
          <w:rtl/>
        </w:rPr>
        <w:t xml:space="preserve"> مغني اللبيب 1/48</w:t>
      </w:r>
      <w:r w:rsidRPr="009837E0">
        <w:rPr>
          <w:rFonts w:cs="Traditional Arabic"/>
          <w:sz w:val="28"/>
          <w:szCs w:val="28"/>
          <w:rtl/>
        </w:rPr>
        <w:t>.</w:t>
      </w:r>
    </w:p>
  </w:footnote>
  <w:footnote w:id="312">
    <w:p w:rsidR="008279FB" w:rsidRPr="009837E0" w:rsidRDefault="008279FB" w:rsidP="005C7CE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الجنى الداني ص 206-207 وينظر</w:t>
      </w:r>
      <w:r w:rsidR="00BB7DB9" w:rsidRPr="009837E0">
        <w:rPr>
          <w:rFonts w:cs="Traditional Arabic" w:hint="cs"/>
          <w:sz w:val="28"/>
          <w:szCs w:val="28"/>
          <w:rtl/>
        </w:rPr>
        <w:t>:</w:t>
      </w:r>
      <w:r w:rsidRPr="009837E0">
        <w:rPr>
          <w:rFonts w:cs="Traditional Arabic" w:hint="cs"/>
          <w:sz w:val="28"/>
          <w:szCs w:val="28"/>
          <w:rtl/>
        </w:rPr>
        <w:t xml:space="preserve">  درة الغواص ص 150-151</w:t>
      </w:r>
      <w:r w:rsidR="00BB7DB9" w:rsidRPr="009837E0">
        <w:rPr>
          <w:rFonts w:cs="Traditional Arabic" w:hint="cs"/>
          <w:sz w:val="28"/>
          <w:szCs w:val="28"/>
          <w:rtl/>
        </w:rPr>
        <w:t>.</w:t>
      </w:r>
    </w:p>
  </w:footnote>
  <w:footnote w:id="313">
    <w:p w:rsidR="008279FB" w:rsidRPr="009837E0" w:rsidRDefault="008279FB" w:rsidP="00D75A5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كتاب سيبويه 3/195-196.</w:t>
      </w:r>
    </w:p>
  </w:footnote>
  <w:footnote w:id="314">
    <w:p w:rsidR="008279FB" w:rsidRPr="009837E0" w:rsidRDefault="008279FB" w:rsidP="00EC40E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معاني القرآن 2/327.</w:t>
      </w:r>
    </w:p>
  </w:footnote>
  <w:footnote w:id="315">
    <w:p w:rsidR="008279FB" w:rsidRPr="009837E0" w:rsidRDefault="008279FB" w:rsidP="006712A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مجاز القرآن ص 244-245.</w:t>
      </w:r>
    </w:p>
  </w:footnote>
  <w:footnote w:id="316">
    <w:p w:rsidR="008279FB" w:rsidRPr="009837E0" w:rsidRDefault="008279FB" w:rsidP="006712A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المقتضب 2/235</w:t>
      </w:r>
      <w:r w:rsidR="00BB7DB9" w:rsidRPr="009837E0">
        <w:rPr>
          <w:rFonts w:cs="Traditional Arabic" w:hint="cs"/>
          <w:sz w:val="28"/>
          <w:szCs w:val="28"/>
          <w:rtl/>
        </w:rPr>
        <w:t>.</w:t>
      </w:r>
    </w:p>
  </w:footnote>
  <w:footnote w:id="317">
    <w:p w:rsidR="008279FB" w:rsidRPr="009837E0" w:rsidRDefault="008279FB" w:rsidP="006712A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المقتضب 2/240-243</w:t>
      </w:r>
      <w:r w:rsidR="00BB7DB9" w:rsidRPr="009837E0">
        <w:rPr>
          <w:rFonts w:cs="Traditional Arabic" w:hint="cs"/>
          <w:sz w:val="28"/>
          <w:szCs w:val="28"/>
          <w:rtl/>
        </w:rPr>
        <w:t>.</w:t>
      </w:r>
    </w:p>
  </w:footnote>
  <w:footnote w:id="318">
    <w:p w:rsidR="008279FB" w:rsidRPr="009837E0" w:rsidRDefault="008279FB" w:rsidP="006712A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معاني القرآن وإعرابه 4/316</w:t>
      </w:r>
      <w:r w:rsidR="00BB7DB9" w:rsidRPr="009837E0">
        <w:rPr>
          <w:rFonts w:cs="Traditional Arabic" w:hint="cs"/>
          <w:sz w:val="28"/>
          <w:szCs w:val="28"/>
          <w:rtl/>
        </w:rPr>
        <w:t>.</w:t>
      </w:r>
    </w:p>
  </w:footnote>
  <w:footnote w:id="319">
    <w:p w:rsidR="008279FB" w:rsidRPr="009837E0" w:rsidRDefault="008279FB" w:rsidP="006712A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التبيان في إعراب القرآن 2/389</w:t>
      </w:r>
      <w:r w:rsidR="00BB7DB9" w:rsidRPr="009837E0">
        <w:rPr>
          <w:rFonts w:cs="Traditional Arabic" w:hint="cs"/>
          <w:sz w:val="28"/>
          <w:szCs w:val="28"/>
          <w:rtl/>
        </w:rPr>
        <w:t>.</w:t>
      </w:r>
    </w:p>
  </w:footnote>
  <w:footnote w:id="320">
    <w:p w:rsidR="008279FB" w:rsidRPr="009837E0" w:rsidRDefault="008279FB" w:rsidP="00B978D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كتاب سيبويه 3/195-196</w:t>
      </w:r>
      <w:r w:rsidR="00BB7DB9" w:rsidRPr="009837E0">
        <w:rPr>
          <w:rFonts w:cs="Traditional Arabic" w:hint="cs"/>
          <w:sz w:val="28"/>
          <w:szCs w:val="28"/>
          <w:rtl/>
        </w:rPr>
        <w:t>.</w:t>
      </w:r>
    </w:p>
  </w:footnote>
  <w:footnote w:id="321">
    <w:p w:rsidR="008279FB" w:rsidRPr="009837E0" w:rsidRDefault="008279FB" w:rsidP="00B978D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معاني القرآن ص 34.</w:t>
      </w:r>
    </w:p>
  </w:footnote>
  <w:footnote w:id="322">
    <w:p w:rsidR="008279FB" w:rsidRPr="009837E0" w:rsidRDefault="008279FB" w:rsidP="00B978D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المقتضب 2/238-239.</w:t>
      </w:r>
    </w:p>
  </w:footnote>
  <w:footnote w:id="323">
    <w:p w:rsidR="008279FB" w:rsidRPr="009837E0" w:rsidRDefault="008279FB" w:rsidP="00B978D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المقتضب 2/233.</w:t>
      </w:r>
    </w:p>
  </w:footnote>
  <w:footnote w:id="324">
    <w:p w:rsidR="008279FB" w:rsidRPr="009837E0" w:rsidRDefault="008279FB" w:rsidP="002A01CA">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الدر المصون 1/455.</w:t>
      </w:r>
    </w:p>
  </w:footnote>
  <w:footnote w:id="325">
    <w:p w:rsidR="008279FB" w:rsidRPr="009837E0" w:rsidRDefault="008279FB" w:rsidP="008E54D8">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الكشاف 1/159</w:t>
      </w:r>
      <w:r w:rsidR="00BB7DB9" w:rsidRPr="009837E0">
        <w:rPr>
          <w:rFonts w:cs="Traditional Arabic" w:hint="cs"/>
          <w:sz w:val="28"/>
          <w:szCs w:val="28"/>
          <w:rtl/>
        </w:rPr>
        <w:t>.</w:t>
      </w:r>
    </w:p>
  </w:footnote>
  <w:footnote w:id="326">
    <w:p w:rsidR="008279FB" w:rsidRPr="009837E0" w:rsidRDefault="008279FB" w:rsidP="008E54D8">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أنوار التنزيل 1/90</w:t>
      </w:r>
      <w:r w:rsidR="00BB7DB9" w:rsidRPr="009837E0">
        <w:rPr>
          <w:rFonts w:cs="Traditional Arabic" w:hint="cs"/>
          <w:sz w:val="28"/>
          <w:szCs w:val="28"/>
          <w:rtl/>
        </w:rPr>
        <w:t>.</w:t>
      </w:r>
    </w:p>
  </w:footnote>
  <w:footnote w:id="327">
    <w:p w:rsidR="008279FB" w:rsidRPr="009837E0" w:rsidRDefault="008279FB" w:rsidP="00DB226A">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البحر المحيط 1/405.</w:t>
      </w:r>
    </w:p>
  </w:footnote>
  <w:footnote w:id="328">
    <w:p w:rsidR="008279FB" w:rsidRPr="009837E0" w:rsidRDefault="008279FB" w:rsidP="0014671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التحرير والتنوير 1/562.</w:t>
      </w:r>
    </w:p>
  </w:footnote>
  <w:footnote w:id="329">
    <w:p w:rsidR="008279FB" w:rsidRPr="009837E0" w:rsidRDefault="008279FB" w:rsidP="004B35A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معاني القرآن للفراء 1/57 وجامع البيان للطبري 1/558 </w:t>
      </w:r>
    </w:p>
  </w:footnote>
  <w:footnote w:id="330">
    <w:p w:rsidR="008279FB" w:rsidRPr="009837E0" w:rsidRDefault="008279FB" w:rsidP="00F91E4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المحرر الوجيز 1/195 وينظر</w:t>
      </w:r>
      <w:r w:rsidR="00BB7DB9" w:rsidRPr="009837E0">
        <w:rPr>
          <w:rFonts w:cs="Traditional Arabic" w:hint="cs"/>
          <w:sz w:val="28"/>
          <w:szCs w:val="28"/>
          <w:rtl/>
        </w:rPr>
        <w:t>:</w:t>
      </w:r>
      <w:r w:rsidRPr="009837E0">
        <w:rPr>
          <w:rFonts w:cs="Traditional Arabic" w:hint="cs"/>
          <w:sz w:val="28"/>
          <w:szCs w:val="28"/>
          <w:rtl/>
        </w:rPr>
        <w:t xml:space="preserve"> الوسيط للواحدي 1/191 والبحر المحيط 1/499</w:t>
      </w:r>
      <w:r w:rsidR="00BB7DB9" w:rsidRPr="009837E0">
        <w:rPr>
          <w:rFonts w:cs="Traditional Arabic" w:hint="cs"/>
          <w:sz w:val="28"/>
          <w:szCs w:val="28"/>
          <w:rtl/>
        </w:rPr>
        <w:t>.</w:t>
      </w:r>
      <w:r w:rsidRPr="009837E0">
        <w:rPr>
          <w:rFonts w:cs="Traditional Arabic" w:hint="cs"/>
          <w:sz w:val="28"/>
          <w:szCs w:val="28"/>
          <w:rtl/>
        </w:rPr>
        <w:t xml:space="preserve">  </w:t>
      </w:r>
    </w:p>
  </w:footnote>
  <w:footnote w:id="331">
    <w:p w:rsidR="008279FB" w:rsidRPr="009837E0" w:rsidRDefault="008279FB" w:rsidP="003D24FE">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معاني القرآن للفراء 1/57 والمحرر الوجيز لابن عطية 1/195 وأنوار التنزيل للبيضاوي 1/100 والبحر المحيط لأبي حيان الأندلسي 1/499 والدر المصون 2/64</w:t>
      </w:r>
      <w:r w:rsidR="00BB7DB9" w:rsidRPr="009837E0">
        <w:rPr>
          <w:rFonts w:cs="Traditional Arabic" w:hint="cs"/>
          <w:sz w:val="28"/>
          <w:szCs w:val="28"/>
          <w:rtl/>
        </w:rPr>
        <w:t>.</w:t>
      </w:r>
      <w:r w:rsidRPr="009837E0">
        <w:rPr>
          <w:rFonts w:cs="Traditional Arabic" w:hint="cs"/>
          <w:sz w:val="28"/>
          <w:szCs w:val="28"/>
          <w:rtl/>
        </w:rPr>
        <w:t xml:space="preserve"> </w:t>
      </w:r>
    </w:p>
  </w:footnote>
  <w:footnote w:id="332">
    <w:p w:rsidR="008279FB" w:rsidRPr="009837E0" w:rsidRDefault="008279FB" w:rsidP="0022015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مجاز  القرآن لأبي عبيدة ص 34-35 وجامع البيان للطبري 1/650 والوسيط للواحدي 1/217 والكشاف للزمخشري 1/191 والمحرر الوجيز لابن عطية 1/213-214  وأنوار التنزيل للبيضاوي 1/107 والبحر المحيط لأبي حيان الأندلسي 1/573-574 والدر المصون 2/127-128. </w:t>
      </w:r>
    </w:p>
  </w:footnote>
  <w:footnote w:id="333">
    <w:p w:rsidR="008279FB" w:rsidRPr="009837E0" w:rsidRDefault="008279FB" w:rsidP="000E3F8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التحرير والتنوير 1/710</w:t>
      </w:r>
      <w:r w:rsidR="00BB7DB9" w:rsidRPr="009837E0">
        <w:rPr>
          <w:rFonts w:cs="Traditional Arabic" w:hint="cs"/>
          <w:sz w:val="28"/>
          <w:szCs w:val="28"/>
          <w:rtl/>
        </w:rPr>
        <w:t>.</w:t>
      </w:r>
      <w:r w:rsidRPr="009837E0">
        <w:rPr>
          <w:rFonts w:cs="Traditional Arabic" w:hint="cs"/>
          <w:sz w:val="28"/>
          <w:szCs w:val="28"/>
          <w:rtl/>
        </w:rPr>
        <w:t xml:space="preserve"> </w:t>
      </w:r>
    </w:p>
  </w:footnote>
  <w:footnote w:id="334">
    <w:p w:rsidR="008279FB" w:rsidRPr="009837E0" w:rsidRDefault="008279FB" w:rsidP="00772DE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مجاز  القرآن لأبي عبيدة ص 35 وجامع البيان للطبري 1/664 وإعراب القرآن للنحاس ص 68 والحجة لأبي علي النحوي 2/243 والكشف عن وجوه القراءات للقيسي 1/266 والوسيط للواحدي 1/223 والكشاف للزمخشري 1/196 والمحرر الوجيز لابن عطية 1/216-217 والجامع لأحكام القرآن 2/113 وأنوار التنزيل للبيضاوي 1/110. </w:t>
      </w:r>
    </w:p>
  </w:footnote>
  <w:footnote w:id="335">
    <w:p w:rsidR="008279FB" w:rsidRPr="009837E0" w:rsidRDefault="008279FB" w:rsidP="008A1658">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معاني القرآن للفراء 1/96 مجاز القرآن لأبي عبيدة ص 40 وجامع البيان للطبري 2/410 والوسيط للواحدي 1/317 والكشاف للزمخشري 1/253 والبيان في غريب إعراب القرآن 1/149-150 والجامع لأحكام القرآن 3/128 وأنوار التنزيل للبيضاوي 1/135 والدر المصون 2/380</w:t>
      </w:r>
      <w:r w:rsidR="00BB7DB9" w:rsidRPr="009837E0">
        <w:rPr>
          <w:rFonts w:cs="Traditional Arabic" w:hint="cs"/>
          <w:sz w:val="28"/>
          <w:szCs w:val="28"/>
          <w:rtl/>
        </w:rPr>
        <w:t>.</w:t>
      </w:r>
    </w:p>
  </w:footnote>
  <w:footnote w:id="336">
    <w:p w:rsidR="008279FB" w:rsidRPr="009837E0" w:rsidRDefault="008279FB" w:rsidP="005526E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الكشاف للزمخشري 1/412 والمحرر الوجيز لابن عطية 1/515 والبيان في غريب إعراب القرآن 1/223 والجامع لأحكام القرآن 4/165 وأنوار التنزيل للبيضاوي 2/40 والبحر المحيط 3/98 والدر المصون 3/409.</w:t>
      </w:r>
    </w:p>
  </w:footnote>
  <w:footnote w:id="337">
    <w:p w:rsidR="008279FB" w:rsidRPr="009837E0" w:rsidRDefault="008279FB" w:rsidP="00394D8E">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مجاز القرآن لأبي عبيدة ص 60 ومعاني القرآن وإعرابه للزجاج 2/50 والوسيط للواحدي 2/67 والكشاف للزمخشري 1/253 والجامع لأحكام القرآن 5/184 وأنوار التنزيل للبيضاوي 2/79 والدر المصون 4/6.</w:t>
      </w:r>
    </w:p>
  </w:footnote>
  <w:footnote w:id="338">
    <w:p w:rsidR="008279FB" w:rsidRPr="009837E0" w:rsidRDefault="008279FB" w:rsidP="00E80CA3">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زاد المسير 2/63-66.</w:t>
      </w:r>
    </w:p>
  </w:footnote>
  <w:footnote w:id="339">
    <w:p w:rsidR="008279FB" w:rsidRPr="009837E0" w:rsidRDefault="008279FB" w:rsidP="00F9435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معاني القرآن للفراء 1/286 وجامع البيان للطبري 10/107 والكشاف للزمخشري 2/245 </w:t>
      </w:r>
    </w:p>
  </w:footnote>
  <w:footnote w:id="340">
    <w:p w:rsidR="008279FB" w:rsidRPr="009837E0" w:rsidRDefault="008279FB" w:rsidP="004C550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المحرر الوجيز 3/14</w:t>
      </w:r>
      <w:r w:rsidR="00BB7DB9" w:rsidRPr="009837E0">
        <w:rPr>
          <w:rFonts w:cs="Traditional Arabic" w:hint="cs"/>
          <w:sz w:val="28"/>
          <w:szCs w:val="28"/>
          <w:rtl/>
        </w:rPr>
        <w:t>.</w:t>
      </w:r>
    </w:p>
  </w:footnote>
  <w:footnote w:id="341">
    <w:p w:rsidR="008279FB" w:rsidRPr="009837E0" w:rsidRDefault="008279FB" w:rsidP="00E3360E">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كتاب سيبويه 3/195 </w:t>
      </w:r>
    </w:p>
  </w:footnote>
  <w:footnote w:id="342">
    <w:p w:rsidR="008279FB" w:rsidRPr="009837E0" w:rsidRDefault="008279FB" w:rsidP="00E3360E">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الفوائد والقواعد ص 385.</w:t>
      </w:r>
    </w:p>
  </w:footnote>
  <w:footnote w:id="343">
    <w:p w:rsidR="008279FB" w:rsidRPr="009837E0" w:rsidRDefault="008279FB" w:rsidP="004A452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شرح كتاب سيبويه للسيرافي 3/415-416 والمقتصد للجرجاني في شرح الإيضاح لأبي علي النحوي 2/247 ومعاني الحروف للرماني ص 46 وشرح المفصل لابن يعيش 5/17 وشرح كافية ابن الحاجب للرضي 4/433.</w:t>
      </w:r>
    </w:p>
  </w:footnote>
  <w:footnote w:id="344">
    <w:p w:rsidR="008279FB" w:rsidRPr="009837E0" w:rsidRDefault="008279FB" w:rsidP="00B829C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معاني القرآن وإعرابه للزجاج 3/18 والكشاف للزمخشري 2/335 والمحرر الوجيز 3/120 والبحر المحيط 5/206 والدر المصون 6/205</w:t>
      </w:r>
      <w:r w:rsidR="00BB7DB9" w:rsidRPr="009837E0">
        <w:rPr>
          <w:rFonts w:cs="Traditional Arabic" w:hint="cs"/>
          <w:sz w:val="28"/>
          <w:szCs w:val="28"/>
          <w:rtl/>
        </w:rPr>
        <w:t>.</w:t>
      </w:r>
    </w:p>
  </w:footnote>
  <w:footnote w:id="345">
    <w:p w:rsidR="008279FB" w:rsidRPr="009837E0" w:rsidRDefault="008279FB" w:rsidP="00EB52F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الدر المصون 6/205</w:t>
      </w:r>
      <w:r w:rsidR="00BB7DB9" w:rsidRPr="009837E0">
        <w:rPr>
          <w:rFonts w:cs="Traditional Arabic" w:hint="cs"/>
          <w:sz w:val="28"/>
          <w:szCs w:val="28"/>
          <w:rtl/>
        </w:rPr>
        <w:t>.</w:t>
      </w:r>
    </w:p>
  </w:footnote>
  <w:footnote w:id="346">
    <w:p w:rsidR="008279FB" w:rsidRPr="009837E0" w:rsidRDefault="008279FB" w:rsidP="00600E9E">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الدر المصون 6/295 وينظر</w:t>
      </w:r>
      <w:r w:rsidR="00BB7DB9" w:rsidRPr="009837E0">
        <w:rPr>
          <w:rFonts w:cs="Traditional Arabic" w:hint="cs"/>
          <w:sz w:val="28"/>
          <w:szCs w:val="28"/>
          <w:rtl/>
        </w:rPr>
        <w:t>:</w:t>
      </w:r>
      <w:r w:rsidRPr="009837E0">
        <w:rPr>
          <w:rFonts w:cs="Traditional Arabic" w:hint="cs"/>
          <w:sz w:val="28"/>
          <w:szCs w:val="28"/>
          <w:rtl/>
        </w:rPr>
        <w:t xml:space="preserve"> معاني القرآن وإعرابه للزجاج  3/34 ومدارك التنزيل ص 491</w:t>
      </w:r>
      <w:r w:rsidR="00BB7DB9" w:rsidRPr="009837E0">
        <w:rPr>
          <w:rFonts w:cs="Traditional Arabic" w:hint="cs"/>
          <w:sz w:val="28"/>
          <w:szCs w:val="28"/>
          <w:rtl/>
        </w:rPr>
        <w:t>.</w:t>
      </w:r>
    </w:p>
  </w:footnote>
  <w:footnote w:id="347">
    <w:p w:rsidR="008279FB" w:rsidRPr="009837E0" w:rsidRDefault="008279FB" w:rsidP="00D045B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معاني القرآن وإعرابه للزجاج  3/167 والمحرر الوجيز 3/167 وزاد المسير 4/77</w:t>
      </w:r>
    </w:p>
  </w:footnote>
  <w:footnote w:id="348">
    <w:p w:rsidR="008279FB" w:rsidRPr="009837E0" w:rsidRDefault="008279FB" w:rsidP="0067386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جامع  البيان 12/40 والمحرر الوجيز 3/167 وتفسير القرآن العظيم لابن كثير4/223.</w:t>
      </w:r>
    </w:p>
  </w:footnote>
  <w:footnote w:id="349">
    <w:p w:rsidR="008279FB" w:rsidRPr="009837E0" w:rsidRDefault="008279FB" w:rsidP="00A409E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7/445</w:t>
      </w:r>
      <w:r w:rsidR="00BB7DB9" w:rsidRPr="009837E0">
        <w:rPr>
          <w:rFonts w:cs="Traditional Arabic" w:hint="cs"/>
          <w:sz w:val="28"/>
          <w:szCs w:val="28"/>
          <w:rtl/>
        </w:rPr>
        <w:t>.</w:t>
      </w:r>
    </w:p>
  </w:footnote>
  <w:footnote w:id="350">
    <w:p w:rsidR="008279FB" w:rsidRPr="009837E0" w:rsidRDefault="008279FB" w:rsidP="00974BB8">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جامع البيان 15/227.</w:t>
      </w:r>
    </w:p>
  </w:footnote>
  <w:footnote w:id="351">
    <w:p w:rsidR="008279FB" w:rsidRPr="009837E0" w:rsidRDefault="008279FB" w:rsidP="00FA21E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معاني القرآن وإعرابه 3/220 وينظر</w:t>
      </w:r>
      <w:r w:rsidR="00BB7DB9" w:rsidRPr="009837E0">
        <w:rPr>
          <w:rFonts w:cs="Traditional Arabic" w:hint="cs"/>
          <w:sz w:val="28"/>
          <w:szCs w:val="28"/>
          <w:rtl/>
        </w:rPr>
        <w:t>:</w:t>
      </w:r>
      <w:r w:rsidRPr="009837E0">
        <w:rPr>
          <w:rFonts w:cs="Traditional Arabic" w:hint="cs"/>
          <w:sz w:val="28"/>
          <w:szCs w:val="28"/>
          <w:rtl/>
        </w:rPr>
        <w:t xml:space="preserve"> اللباب في علوم الكتاب 12/430.</w:t>
      </w:r>
    </w:p>
  </w:footnote>
  <w:footnote w:id="352">
    <w:p w:rsidR="008279FB" w:rsidRPr="009837E0" w:rsidRDefault="008279FB" w:rsidP="00C04C7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التحرير والتنوير 15/19.</w:t>
      </w:r>
    </w:p>
  </w:footnote>
  <w:footnote w:id="353">
    <w:p w:rsidR="008279FB" w:rsidRPr="009837E0" w:rsidRDefault="008279FB" w:rsidP="009578B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التحرير والتنوير 15/18-19.</w:t>
      </w:r>
    </w:p>
  </w:footnote>
  <w:footnote w:id="354">
    <w:p w:rsidR="008279FB" w:rsidRPr="009837E0" w:rsidRDefault="008279FB" w:rsidP="000A370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الكشاف 3/116</w:t>
      </w:r>
      <w:r w:rsidR="00BB7DB9" w:rsidRPr="009837E0">
        <w:rPr>
          <w:rFonts w:cs="Traditional Arabic" w:hint="cs"/>
          <w:sz w:val="28"/>
          <w:szCs w:val="28"/>
          <w:rtl/>
        </w:rPr>
        <w:t>.</w:t>
      </w:r>
    </w:p>
  </w:footnote>
  <w:footnote w:id="355">
    <w:p w:rsidR="008279FB" w:rsidRPr="009837E0" w:rsidRDefault="008279FB" w:rsidP="000A370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البحر المحيط 6/387</w:t>
      </w:r>
      <w:r w:rsidR="00BB7DB9" w:rsidRPr="009837E0">
        <w:rPr>
          <w:rFonts w:cs="Traditional Arabic" w:hint="cs"/>
          <w:sz w:val="28"/>
          <w:szCs w:val="28"/>
          <w:rtl/>
        </w:rPr>
        <w:t>.</w:t>
      </w:r>
    </w:p>
  </w:footnote>
  <w:footnote w:id="356">
    <w:p w:rsidR="008279FB" w:rsidRPr="009837E0" w:rsidRDefault="008279FB" w:rsidP="0086796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الدر المصون 8/161.</w:t>
      </w:r>
    </w:p>
  </w:footnote>
  <w:footnote w:id="357">
    <w:p w:rsidR="008279FB" w:rsidRPr="009837E0" w:rsidRDefault="008279FB" w:rsidP="00C75ED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كتاب سيبويه 3/95 ومجاز القرآن لأبي عبيدة ص 218 ومعاني القرآن للأخفش ص 34 والمقتضب للمبرد 2/235-238 ومعاني القرآن  وإعرابه للزجاج 4/155 والكشاف للزمخشري 3/491 والمحرر الوجيز لابن عطية 4/357 وزاد المسير لابن الجوزي 6/177والجامع لأحكام القرآن للقرطبي 14/63 والبحر المحيط لأبي حيان الأندلسي 7/258 والتحرير والتنوير لابن عاشور 21/142</w:t>
      </w:r>
      <w:r w:rsidR="00BB7DB9" w:rsidRPr="009837E0">
        <w:rPr>
          <w:rFonts w:cs="Traditional Arabic" w:hint="cs"/>
          <w:sz w:val="28"/>
          <w:szCs w:val="28"/>
          <w:rtl/>
        </w:rPr>
        <w:t>.</w:t>
      </w:r>
    </w:p>
  </w:footnote>
  <w:footnote w:id="358">
    <w:p w:rsidR="008279FB" w:rsidRPr="009837E0" w:rsidRDefault="008279FB" w:rsidP="005B645A">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الدر المصون 6/205</w:t>
      </w:r>
      <w:r w:rsidR="00BB7DB9" w:rsidRPr="009837E0">
        <w:rPr>
          <w:rFonts w:cs="Traditional Arabic" w:hint="cs"/>
          <w:sz w:val="28"/>
          <w:szCs w:val="28"/>
          <w:rtl/>
        </w:rPr>
        <w:t>.</w:t>
      </w:r>
    </w:p>
  </w:footnote>
  <w:footnote w:id="359">
    <w:p w:rsidR="008279FB" w:rsidRPr="009837E0" w:rsidRDefault="008279FB" w:rsidP="0075103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الوسيط في تفسير القرآن المجيد للواحدي 3/550.</w:t>
      </w:r>
    </w:p>
  </w:footnote>
  <w:footnote w:id="360">
    <w:p w:rsidR="008279FB" w:rsidRPr="009837E0" w:rsidRDefault="008279FB" w:rsidP="0031203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الكشاف 4/87.</w:t>
      </w:r>
    </w:p>
  </w:footnote>
  <w:footnote w:id="361">
    <w:p w:rsidR="008279FB" w:rsidRPr="009837E0" w:rsidRDefault="008279FB" w:rsidP="0031203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أنوار التنزيل 5/28</w:t>
      </w:r>
      <w:r w:rsidR="00BB7DB9" w:rsidRPr="009837E0">
        <w:rPr>
          <w:rFonts w:cs="Traditional Arabic" w:hint="cs"/>
          <w:sz w:val="28"/>
          <w:szCs w:val="28"/>
          <w:rtl/>
        </w:rPr>
        <w:t>.</w:t>
      </w:r>
    </w:p>
  </w:footnote>
  <w:footnote w:id="362">
    <w:p w:rsidR="008279FB" w:rsidRPr="009837E0" w:rsidRDefault="008279FB" w:rsidP="002E5EE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التحرير والتنوير 23/146-147.</w:t>
      </w:r>
    </w:p>
  </w:footnote>
  <w:footnote w:id="363">
    <w:p w:rsidR="008279FB" w:rsidRPr="009837E0" w:rsidRDefault="008279FB" w:rsidP="0072730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الدر المصون 9/542  والمحرر الوجيز 5/27 وزاد المسير 7/110-111 والتحرير والتنوير 25/109.</w:t>
      </w:r>
    </w:p>
  </w:footnote>
  <w:footnote w:id="364">
    <w:p w:rsidR="008279FB" w:rsidRPr="009837E0" w:rsidRDefault="008279FB" w:rsidP="0055173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المحرر الوجيز 5/27</w:t>
      </w:r>
      <w:r w:rsidR="00BB7DB9" w:rsidRPr="009837E0">
        <w:rPr>
          <w:rFonts w:cs="Traditional Arabic" w:hint="cs"/>
          <w:sz w:val="28"/>
          <w:szCs w:val="28"/>
          <w:rtl/>
        </w:rPr>
        <w:t>.</w:t>
      </w:r>
    </w:p>
  </w:footnote>
  <w:footnote w:id="365">
    <w:p w:rsidR="008279FB" w:rsidRPr="009837E0" w:rsidRDefault="008279FB" w:rsidP="00411B6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الكشاف 4/212</w:t>
      </w:r>
      <w:r w:rsidR="00BB7DB9" w:rsidRPr="009837E0">
        <w:rPr>
          <w:rFonts w:cs="Traditional Arabic" w:hint="cs"/>
          <w:sz w:val="28"/>
          <w:szCs w:val="28"/>
          <w:rtl/>
        </w:rPr>
        <w:t>.</w:t>
      </w:r>
    </w:p>
  </w:footnote>
  <w:footnote w:id="366">
    <w:p w:rsidR="008279FB" w:rsidRPr="009837E0" w:rsidRDefault="008279FB" w:rsidP="00411B6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المحرر الوجيز 5/32 وأنوار التنزيل 5/80 والتحرير والتنوير 25/140.</w:t>
      </w:r>
    </w:p>
  </w:footnote>
  <w:footnote w:id="367">
    <w:p w:rsidR="008279FB" w:rsidRPr="009837E0" w:rsidRDefault="008279FB" w:rsidP="0048317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مدارك التنزيل ص 1086.</w:t>
      </w:r>
    </w:p>
  </w:footnote>
  <w:footnote w:id="368">
    <w:p w:rsidR="008279FB" w:rsidRPr="009837E0" w:rsidRDefault="008279FB" w:rsidP="00F32BD8">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الوسيط في تفسير القرآن المجيد 4/98والمحرر الوجيز 5/85 وزاد المسير 7/164 والجامع لأحكام القرآن 16/115 والتحرير والتنوير 25/369-370.</w:t>
      </w:r>
    </w:p>
  </w:footnote>
  <w:footnote w:id="369">
    <w:p w:rsidR="008279FB" w:rsidRPr="009837E0" w:rsidRDefault="008279FB" w:rsidP="0054171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الكشاف 2/289.</w:t>
      </w:r>
    </w:p>
  </w:footnote>
  <w:footnote w:id="370">
    <w:p w:rsidR="008279FB" w:rsidRPr="009837E0" w:rsidRDefault="008279FB" w:rsidP="00751D88">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المحرر الوجيز 5/93.</w:t>
      </w:r>
    </w:p>
  </w:footnote>
  <w:footnote w:id="371">
    <w:p w:rsidR="008279FB" w:rsidRPr="009837E0" w:rsidRDefault="008279FB" w:rsidP="00751D88">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البحر المحيط 8/79.</w:t>
      </w:r>
    </w:p>
  </w:footnote>
  <w:footnote w:id="372">
    <w:p w:rsidR="008279FB" w:rsidRPr="009837E0" w:rsidRDefault="008279FB" w:rsidP="00FB719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واسط</w:t>
      </w:r>
      <w:r w:rsidR="00BB7DB9" w:rsidRPr="009837E0">
        <w:rPr>
          <w:rFonts w:cs="Traditional Arabic" w:hint="cs"/>
          <w:sz w:val="28"/>
          <w:szCs w:val="28"/>
          <w:rtl/>
        </w:rPr>
        <w:t>:</w:t>
      </w:r>
      <w:r w:rsidRPr="009837E0">
        <w:rPr>
          <w:rFonts w:cs="Traditional Arabic" w:hint="cs"/>
          <w:sz w:val="28"/>
          <w:szCs w:val="28"/>
          <w:rtl/>
        </w:rPr>
        <w:t xml:space="preserve"> مدينة عراقية</w:t>
      </w:r>
      <w:r w:rsidR="00BB7DB9" w:rsidRPr="009837E0">
        <w:rPr>
          <w:rFonts w:cs="Traditional Arabic" w:hint="cs"/>
          <w:sz w:val="28"/>
          <w:szCs w:val="28"/>
          <w:rtl/>
        </w:rPr>
        <w:t>،</w:t>
      </w:r>
      <w:r w:rsidRPr="009837E0">
        <w:rPr>
          <w:rFonts w:cs="Traditional Arabic" w:hint="cs"/>
          <w:sz w:val="28"/>
          <w:szCs w:val="28"/>
          <w:rtl/>
        </w:rPr>
        <w:t xml:space="preserve"> وغلس الظلام</w:t>
      </w:r>
      <w:r w:rsidR="00BB7DB9" w:rsidRPr="009837E0">
        <w:rPr>
          <w:rFonts w:cs="Traditional Arabic" w:hint="cs"/>
          <w:sz w:val="28"/>
          <w:szCs w:val="28"/>
          <w:rtl/>
        </w:rPr>
        <w:t>:</w:t>
      </w:r>
      <w:r w:rsidRPr="009837E0">
        <w:rPr>
          <w:rFonts w:cs="Traditional Arabic" w:hint="cs"/>
          <w:sz w:val="28"/>
          <w:szCs w:val="28"/>
          <w:rtl/>
        </w:rPr>
        <w:t xml:space="preserve"> ظلمة آخر الليل</w:t>
      </w:r>
      <w:r w:rsidR="00BB7DB9" w:rsidRPr="009837E0">
        <w:rPr>
          <w:rFonts w:cs="Traditional Arabic" w:hint="cs"/>
          <w:sz w:val="28"/>
          <w:szCs w:val="28"/>
          <w:rtl/>
        </w:rPr>
        <w:t>،</w:t>
      </w:r>
      <w:r w:rsidRPr="009837E0">
        <w:rPr>
          <w:rFonts w:cs="Traditional Arabic" w:hint="cs"/>
          <w:sz w:val="28"/>
          <w:szCs w:val="28"/>
          <w:rtl/>
        </w:rPr>
        <w:t xml:space="preserve"> والرَّباب</w:t>
      </w:r>
      <w:r w:rsidR="00BB7DB9" w:rsidRPr="009837E0">
        <w:rPr>
          <w:rFonts w:cs="Traditional Arabic" w:hint="cs"/>
          <w:sz w:val="28"/>
          <w:szCs w:val="28"/>
          <w:rtl/>
        </w:rPr>
        <w:t>:</w:t>
      </w:r>
      <w:r w:rsidRPr="009837E0">
        <w:rPr>
          <w:rFonts w:cs="Traditional Arabic" w:hint="cs"/>
          <w:sz w:val="28"/>
          <w:szCs w:val="28"/>
          <w:rtl/>
        </w:rPr>
        <w:t xml:space="preserve"> اسم محبوبته</w:t>
      </w:r>
      <w:r w:rsidR="00BB7DB9" w:rsidRPr="009837E0">
        <w:rPr>
          <w:rFonts w:cs="Traditional Arabic" w:hint="cs"/>
          <w:sz w:val="28"/>
          <w:szCs w:val="28"/>
          <w:rtl/>
        </w:rPr>
        <w:t>،</w:t>
      </w:r>
      <w:r w:rsidRPr="009837E0">
        <w:rPr>
          <w:rFonts w:cs="Traditional Arabic" w:hint="cs"/>
          <w:sz w:val="28"/>
          <w:szCs w:val="28"/>
          <w:rtl/>
        </w:rPr>
        <w:t xml:space="preserve"> والمعنى</w:t>
      </w:r>
      <w:r w:rsidR="00BB7DB9" w:rsidRPr="009837E0">
        <w:rPr>
          <w:rFonts w:cs="Traditional Arabic" w:hint="cs"/>
          <w:sz w:val="28"/>
          <w:szCs w:val="28"/>
          <w:rtl/>
        </w:rPr>
        <w:t>:</w:t>
      </w:r>
      <w:r w:rsidRPr="009837E0">
        <w:rPr>
          <w:rFonts w:cs="Traditional Arabic" w:hint="cs"/>
          <w:sz w:val="28"/>
          <w:szCs w:val="28"/>
          <w:rtl/>
        </w:rPr>
        <w:t xml:space="preserve"> خدعتك عينك في رؤية رباب أم كانت رؤيتك لها في المنام ليلاً ؟</w:t>
      </w:r>
    </w:p>
  </w:footnote>
  <w:footnote w:id="373">
    <w:p w:rsidR="008279FB" w:rsidRPr="009837E0" w:rsidRDefault="008279FB" w:rsidP="00094B8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مجاز القرآن ص 262-263</w:t>
      </w:r>
      <w:r w:rsidR="00BB7DB9" w:rsidRPr="009837E0">
        <w:rPr>
          <w:rFonts w:cs="Traditional Arabic" w:hint="cs"/>
          <w:sz w:val="28"/>
          <w:szCs w:val="28"/>
          <w:rtl/>
        </w:rPr>
        <w:t>.</w:t>
      </w:r>
    </w:p>
  </w:footnote>
  <w:footnote w:id="374">
    <w:p w:rsidR="008279FB" w:rsidRPr="009837E0" w:rsidRDefault="008279FB" w:rsidP="009A2E5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الأزهر</w:t>
      </w:r>
      <w:r w:rsidR="00BB7DB9" w:rsidRPr="009837E0">
        <w:rPr>
          <w:rFonts w:cs="Traditional Arabic" w:hint="cs"/>
          <w:sz w:val="28"/>
          <w:szCs w:val="28"/>
          <w:rtl/>
        </w:rPr>
        <w:t>:</w:t>
      </w:r>
      <w:r w:rsidRPr="009837E0">
        <w:rPr>
          <w:rFonts w:cs="Traditional Arabic" w:hint="cs"/>
          <w:sz w:val="28"/>
          <w:szCs w:val="28"/>
          <w:rtl/>
        </w:rPr>
        <w:t xml:space="preserve"> الحسن الجميل من الرجال</w:t>
      </w:r>
      <w:r w:rsidR="00BB7DB9" w:rsidRPr="009837E0">
        <w:rPr>
          <w:rFonts w:cs="Traditional Arabic" w:hint="cs"/>
          <w:sz w:val="28"/>
          <w:szCs w:val="28"/>
          <w:rtl/>
        </w:rPr>
        <w:t>،</w:t>
      </w:r>
      <w:r w:rsidRPr="009837E0">
        <w:rPr>
          <w:rFonts w:cs="Traditional Arabic" w:hint="cs"/>
          <w:sz w:val="28"/>
          <w:szCs w:val="28"/>
          <w:rtl/>
        </w:rPr>
        <w:t xml:space="preserve"> وقد جاءت هنا بمعنى القدوة أو المثال الذي يحتذى به</w:t>
      </w:r>
      <w:r w:rsidR="00BB7DB9" w:rsidRPr="009837E0">
        <w:rPr>
          <w:rFonts w:cs="Traditional Arabic" w:hint="cs"/>
          <w:sz w:val="28"/>
          <w:szCs w:val="28"/>
          <w:rtl/>
        </w:rPr>
        <w:t>،</w:t>
      </w:r>
      <w:r w:rsidRPr="009837E0">
        <w:rPr>
          <w:rFonts w:cs="Traditional Arabic" w:hint="cs"/>
          <w:sz w:val="28"/>
          <w:szCs w:val="28"/>
          <w:rtl/>
        </w:rPr>
        <w:t xml:space="preserve"> والمعنى</w:t>
      </w:r>
      <w:r w:rsidR="00BB7DB9" w:rsidRPr="009837E0">
        <w:rPr>
          <w:rFonts w:cs="Traditional Arabic" w:hint="cs"/>
          <w:sz w:val="28"/>
          <w:szCs w:val="28"/>
          <w:rtl/>
        </w:rPr>
        <w:t>:</w:t>
      </w:r>
      <w:r w:rsidRPr="009837E0">
        <w:rPr>
          <w:rFonts w:cs="Traditional Arabic" w:hint="cs"/>
          <w:sz w:val="28"/>
          <w:szCs w:val="28"/>
          <w:rtl/>
        </w:rPr>
        <w:t xml:space="preserve"> إني شريف النسب</w:t>
      </w:r>
      <w:r w:rsidR="00BB7DB9" w:rsidRPr="009837E0">
        <w:rPr>
          <w:rFonts w:cs="Traditional Arabic" w:hint="cs"/>
          <w:sz w:val="28"/>
          <w:szCs w:val="28"/>
          <w:rtl/>
        </w:rPr>
        <w:t>،</w:t>
      </w:r>
      <w:r w:rsidRPr="009837E0">
        <w:rPr>
          <w:rFonts w:cs="Traditional Arabic" w:hint="cs"/>
          <w:sz w:val="28"/>
          <w:szCs w:val="28"/>
          <w:rtl/>
        </w:rPr>
        <w:t xml:space="preserve"> فأبي أبو قريش النَّضْر بن كنانة الذي كان مثالاً يقتدي به الناس من بني خزاعة التي تعود بنسبها إلى النضر بن كنانة</w:t>
      </w:r>
      <w:r w:rsidR="00BB7DB9" w:rsidRPr="009837E0">
        <w:rPr>
          <w:rFonts w:cs="Traditional Arabic" w:hint="cs"/>
          <w:sz w:val="28"/>
          <w:szCs w:val="28"/>
          <w:rtl/>
        </w:rPr>
        <w:t>.</w:t>
      </w:r>
    </w:p>
  </w:footnote>
  <w:footnote w:id="375">
    <w:p w:rsidR="008279FB" w:rsidRPr="009837E0" w:rsidRDefault="008279FB" w:rsidP="009A2E5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كتاب سيبويه 3/196-197.</w:t>
      </w:r>
    </w:p>
  </w:footnote>
  <w:footnote w:id="376">
    <w:p w:rsidR="008279FB" w:rsidRPr="009837E0" w:rsidRDefault="008279FB" w:rsidP="004F1D34">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المقتضب 2/243</w:t>
      </w:r>
      <w:r w:rsidR="00BB7DB9" w:rsidRPr="009837E0">
        <w:rPr>
          <w:rFonts w:cs="Traditional Arabic" w:hint="cs"/>
          <w:sz w:val="28"/>
          <w:szCs w:val="28"/>
          <w:rtl/>
        </w:rPr>
        <w:t>.</w:t>
      </w:r>
    </w:p>
  </w:footnote>
  <w:footnote w:id="377">
    <w:p w:rsidR="008279FB" w:rsidRPr="009837E0" w:rsidRDefault="008279FB" w:rsidP="00143B0E">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المحتسب لابن جني 2/341 والبيان في غريب إعراب القرآن 2/395 والدر المصون 10/75-76.</w:t>
      </w:r>
    </w:p>
  </w:footnote>
  <w:footnote w:id="378">
    <w:p w:rsidR="008279FB" w:rsidRPr="009837E0" w:rsidRDefault="008279FB" w:rsidP="00BB460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شرح كتاب سيبويه 3/418-419</w:t>
      </w:r>
      <w:r w:rsidR="00BB7DB9" w:rsidRPr="009837E0">
        <w:rPr>
          <w:rFonts w:cs="Traditional Arabic" w:hint="cs"/>
          <w:sz w:val="28"/>
          <w:szCs w:val="28"/>
          <w:rtl/>
        </w:rPr>
        <w:t>.</w:t>
      </w:r>
      <w:r w:rsidRPr="009837E0">
        <w:rPr>
          <w:rFonts w:cs="Traditional Arabic" w:hint="cs"/>
          <w:sz w:val="28"/>
          <w:szCs w:val="28"/>
          <w:rtl/>
        </w:rPr>
        <w:t xml:space="preserve"> </w:t>
      </w:r>
    </w:p>
  </w:footnote>
  <w:footnote w:id="379">
    <w:p w:rsidR="008279FB" w:rsidRPr="009837E0" w:rsidRDefault="008279FB" w:rsidP="00E209F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لسان العرب 10/210. </w:t>
      </w:r>
    </w:p>
  </w:footnote>
  <w:footnote w:id="380">
    <w:p w:rsidR="008279FB" w:rsidRPr="009837E0" w:rsidRDefault="008279FB" w:rsidP="0034164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المقتضب 2/240-241</w:t>
      </w:r>
      <w:r w:rsidR="00BB7DB9" w:rsidRPr="009837E0">
        <w:rPr>
          <w:rFonts w:cs="Traditional Arabic" w:hint="cs"/>
          <w:sz w:val="28"/>
          <w:szCs w:val="28"/>
          <w:rtl/>
        </w:rPr>
        <w:t>.</w:t>
      </w:r>
    </w:p>
  </w:footnote>
  <w:footnote w:id="381">
    <w:p w:rsidR="008279FB" w:rsidRPr="009837E0" w:rsidRDefault="008279FB" w:rsidP="00E377A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جامع البيان 27/39-41 والمحرر والوجيز 5/191 وزاد المسير 7/267</w:t>
      </w:r>
      <w:r w:rsidR="00BB7DB9" w:rsidRPr="009837E0">
        <w:rPr>
          <w:rFonts w:cs="Traditional Arabic" w:hint="cs"/>
          <w:sz w:val="28"/>
          <w:szCs w:val="28"/>
          <w:rtl/>
        </w:rPr>
        <w:t>.</w:t>
      </w:r>
    </w:p>
  </w:footnote>
  <w:footnote w:id="382">
    <w:p w:rsidR="008279FB" w:rsidRPr="009837E0" w:rsidRDefault="008279FB" w:rsidP="00C15FB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التحرير والتنوير 27/72</w:t>
      </w:r>
      <w:r w:rsidR="00BB7DB9" w:rsidRPr="009837E0">
        <w:rPr>
          <w:rFonts w:cs="Traditional Arabic" w:hint="cs"/>
          <w:sz w:val="28"/>
          <w:szCs w:val="28"/>
          <w:rtl/>
        </w:rPr>
        <w:t>.</w:t>
      </w:r>
    </w:p>
  </w:footnote>
  <w:footnote w:id="383">
    <w:p w:rsidR="008279FB" w:rsidRPr="009837E0" w:rsidRDefault="008279FB" w:rsidP="0026387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التحرير والتنوير 24/102.</w:t>
      </w:r>
    </w:p>
  </w:footnote>
  <w:footnote w:id="384">
    <w:p w:rsidR="008279FB" w:rsidRPr="009837E0" w:rsidRDefault="008279FB" w:rsidP="00F461C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معاني الحروف للرماني ص 47-48 </w:t>
      </w:r>
      <w:proofErr w:type="spellStart"/>
      <w:r w:rsidRPr="009837E0">
        <w:rPr>
          <w:rFonts w:cs="Traditional Arabic" w:hint="cs"/>
          <w:sz w:val="28"/>
          <w:szCs w:val="28"/>
          <w:rtl/>
        </w:rPr>
        <w:t>والأزهية</w:t>
      </w:r>
      <w:proofErr w:type="spellEnd"/>
      <w:r w:rsidRPr="009837E0">
        <w:rPr>
          <w:rFonts w:cs="Traditional Arabic" w:hint="cs"/>
          <w:sz w:val="28"/>
          <w:szCs w:val="28"/>
          <w:rtl/>
        </w:rPr>
        <w:t xml:space="preserve"> ص 51-70 ورصف المباني ص 193-198 والجنى الداني ص 216-226 ومغني اللبيب 1/27-36 والبرهان ص 819-822</w:t>
      </w:r>
      <w:r w:rsidR="00BB7DB9" w:rsidRPr="009837E0">
        <w:rPr>
          <w:rFonts w:cs="Traditional Arabic" w:hint="cs"/>
          <w:sz w:val="28"/>
          <w:szCs w:val="28"/>
          <w:rtl/>
        </w:rPr>
        <w:t>.</w:t>
      </w:r>
      <w:r w:rsidRPr="009837E0">
        <w:rPr>
          <w:rFonts w:cs="Traditional Arabic" w:hint="cs"/>
          <w:sz w:val="28"/>
          <w:szCs w:val="28"/>
          <w:rtl/>
        </w:rPr>
        <w:t>والإتقان 236-237 والزيادة والإحسان 8/56-59</w:t>
      </w:r>
      <w:r w:rsidR="00BB7DB9" w:rsidRPr="009837E0">
        <w:rPr>
          <w:rFonts w:cs="Traditional Arabic" w:hint="cs"/>
          <w:sz w:val="28"/>
          <w:szCs w:val="28"/>
          <w:rtl/>
        </w:rPr>
        <w:t>.</w:t>
      </w:r>
    </w:p>
  </w:footnote>
  <w:footnote w:id="385">
    <w:p w:rsidR="008279FB" w:rsidRPr="009837E0" w:rsidRDefault="008279FB" w:rsidP="00D52F6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كتابي</w:t>
      </w:r>
      <w:r w:rsidR="00BB7DB9" w:rsidRPr="009837E0">
        <w:rPr>
          <w:rFonts w:cs="Traditional Arabic" w:hint="cs"/>
          <w:sz w:val="28"/>
          <w:szCs w:val="28"/>
          <w:rtl/>
        </w:rPr>
        <w:t>:</w:t>
      </w:r>
      <w:r w:rsidRPr="009837E0">
        <w:rPr>
          <w:rFonts w:cs="Traditional Arabic" w:hint="cs"/>
          <w:sz w:val="28"/>
          <w:szCs w:val="28"/>
          <w:rtl/>
        </w:rPr>
        <w:t xml:space="preserve"> دراسات في النحو القرآني ص 4-132.</w:t>
      </w:r>
    </w:p>
  </w:footnote>
  <w:footnote w:id="386">
    <w:p w:rsidR="008279FB" w:rsidRPr="009837E0" w:rsidRDefault="008279FB" w:rsidP="00F461C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معاني الحروف للرماني ص 49-52 </w:t>
      </w:r>
      <w:proofErr w:type="spellStart"/>
      <w:r w:rsidRPr="009837E0">
        <w:rPr>
          <w:rFonts w:cs="Traditional Arabic" w:hint="cs"/>
          <w:sz w:val="28"/>
          <w:szCs w:val="28"/>
          <w:rtl/>
        </w:rPr>
        <w:t>والأزهية</w:t>
      </w:r>
      <w:proofErr w:type="spellEnd"/>
      <w:r w:rsidRPr="009837E0">
        <w:rPr>
          <w:rFonts w:cs="Traditional Arabic" w:hint="cs"/>
          <w:sz w:val="28"/>
          <w:szCs w:val="28"/>
          <w:rtl/>
        </w:rPr>
        <w:t xml:space="preserve"> ص 32-52 ورصف المباني ص 186-193 والجنى الداني ص 207-215 ومغني اللبيب 1/22-27والبرهان ص 816-819 والإتقان 235-236 والزيادة والإحسان 8/52-55.</w:t>
      </w:r>
    </w:p>
  </w:footnote>
  <w:footnote w:id="387">
    <w:p w:rsidR="008279FB" w:rsidRPr="009837E0" w:rsidRDefault="008279FB" w:rsidP="005806A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الزيادة والإحسان 8/54</w:t>
      </w:r>
      <w:r w:rsidR="00BB7DB9" w:rsidRPr="009837E0">
        <w:rPr>
          <w:rFonts w:cs="Traditional Arabic" w:hint="cs"/>
          <w:sz w:val="28"/>
          <w:szCs w:val="28"/>
          <w:rtl/>
        </w:rPr>
        <w:t>.</w:t>
      </w:r>
    </w:p>
  </w:footnote>
  <w:footnote w:id="388">
    <w:p w:rsidR="008279FB" w:rsidRPr="009837E0" w:rsidRDefault="008279FB" w:rsidP="005806A2">
      <w:pPr>
        <w:pStyle w:val="a3"/>
        <w:spacing w:before="120" w:after="120"/>
        <w:jc w:val="lowKashida"/>
        <w:rPr>
          <w:rFonts w:cs="Traditional Arabic"/>
          <w:sz w:val="28"/>
          <w:szCs w:val="28"/>
          <w:rtl/>
        </w:rPr>
      </w:pPr>
      <w:r w:rsidRPr="009837E0">
        <w:rPr>
          <w:rFonts w:cs="Traditional Arabic"/>
          <w:sz w:val="28"/>
          <w:szCs w:val="28"/>
          <w:rtl/>
        </w:rPr>
        <w:t>(</w:t>
      </w:r>
      <w:r w:rsidRPr="009837E0">
        <w:rPr>
          <w:rStyle w:val="a4"/>
          <w:rFonts w:cs="Traditional Arabic"/>
          <w:sz w:val="28"/>
          <w:szCs w:val="28"/>
        </w:rPr>
        <w:footnoteRef/>
      </w:r>
      <w:r w:rsidRPr="009837E0">
        <w:rPr>
          <w:rFonts w:cs="Traditional Arabic"/>
          <w:sz w:val="28"/>
          <w:szCs w:val="28"/>
          <w:rtl/>
        </w:rPr>
        <w:t xml:space="preserve">)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cs="Traditional Arabic"/>
          <w:sz w:val="28"/>
          <w:szCs w:val="28"/>
          <w:rtl/>
        </w:rPr>
        <w:t xml:space="preserve">معاني القران </w:t>
      </w:r>
      <w:r w:rsidRPr="009837E0">
        <w:rPr>
          <w:rFonts w:cs="Traditional Arabic" w:hint="cs"/>
          <w:sz w:val="28"/>
          <w:szCs w:val="28"/>
          <w:rtl/>
        </w:rPr>
        <w:t>2/344</w:t>
      </w:r>
      <w:r w:rsidR="00BB7DB9" w:rsidRPr="009837E0">
        <w:rPr>
          <w:rFonts w:cs="Traditional Arabic" w:hint="cs"/>
          <w:sz w:val="28"/>
          <w:szCs w:val="28"/>
          <w:rtl/>
        </w:rPr>
        <w:t>.</w:t>
      </w:r>
    </w:p>
  </w:footnote>
  <w:footnote w:id="389">
    <w:p w:rsidR="008279FB" w:rsidRPr="009837E0" w:rsidRDefault="008279FB" w:rsidP="005806A2">
      <w:pPr>
        <w:pStyle w:val="a3"/>
        <w:spacing w:before="120" w:after="120"/>
        <w:jc w:val="lowKashida"/>
        <w:rPr>
          <w:rFonts w:cs="Traditional Arabic"/>
          <w:sz w:val="28"/>
          <w:szCs w:val="28"/>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tl/>
        </w:rPr>
        <w:t xml:space="preserve">)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cs="Traditional Arabic"/>
          <w:sz w:val="28"/>
          <w:szCs w:val="28"/>
          <w:rtl/>
        </w:rPr>
        <w:t xml:space="preserve">جامع البيان26/ </w:t>
      </w:r>
      <w:r w:rsidRPr="009837E0">
        <w:rPr>
          <w:rFonts w:cs="Traditional Arabic" w:hint="cs"/>
          <w:sz w:val="28"/>
          <w:szCs w:val="28"/>
          <w:rtl/>
        </w:rPr>
        <w:t>35</w:t>
      </w:r>
      <w:r w:rsidR="00BB7DB9" w:rsidRPr="009837E0">
        <w:rPr>
          <w:rFonts w:cs="Traditional Arabic" w:hint="cs"/>
          <w:sz w:val="28"/>
          <w:szCs w:val="28"/>
          <w:rtl/>
        </w:rPr>
        <w:t>.</w:t>
      </w:r>
      <w:r w:rsidRPr="009837E0">
        <w:rPr>
          <w:rFonts w:cs="Traditional Arabic"/>
          <w:sz w:val="28"/>
          <w:szCs w:val="28"/>
          <w:rtl/>
        </w:rPr>
        <w:t xml:space="preserve"> </w:t>
      </w:r>
    </w:p>
  </w:footnote>
  <w:footnote w:id="390">
    <w:p w:rsidR="008279FB" w:rsidRPr="009837E0" w:rsidRDefault="008279FB" w:rsidP="005806A2">
      <w:pPr>
        <w:pStyle w:val="a3"/>
        <w:spacing w:before="120" w:after="120"/>
        <w:jc w:val="lowKashida"/>
        <w:rPr>
          <w:rFonts w:cs="Traditional Arabic"/>
          <w:sz w:val="28"/>
          <w:szCs w:val="28"/>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tl/>
        </w:rPr>
        <w:t xml:space="preserve">)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cs="Traditional Arabic"/>
          <w:sz w:val="28"/>
          <w:szCs w:val="28"/>
          <w:rtl/>
        </w:rPr>
        <w:t xml:space="preserve">معاني القران </w:t>
      </w:r>
      <w:r w:rsidRPr="009837E0">
        <w:rPr>
          <w:rFonts w:cs="Traditional Arabic" w:hint="cs"/>
          <w:sz w:val="28"/>
          <w:szCs w:val="28"/>
          <w:rtl/>
        </w:rPr>
        <w:t>ص 88</w:t>
      </w:r>
      <w:r w:rsidRPr="009837E0">
        <w:rPr>
          <w:rFonts w:cs="Traditional Arabic"/>
          <w:sz w:val="28"/>
          <w:szCs w:val="28"/>
          <w:rtl/>
        </w:rPr>
        <w:t>.</w:t>
      </w:r>
    </w:p>
  </w:footnote>
  <w:footnote w:id="391">
    <w:p w:rsidR="008279FB" w:rsidRPr="009837E0" w:rsidRDefault="008279FB" w:rsidP="005806A2">
      <w:pPr>
        <w:pStyle w:val="a3"/>
        <w:spacing w:before="120" w:after="120"/>
        <w:jc w:val="lowKashida"/>
        <w:rPr>
          <w:rFonts w:cs="Traditional Arabic"/>
          <w:sz w:val="28"/>
          <w:szCs w:val="28"/>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tl/>
        </w:rPr>
        <w:t>)</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معاني الحروف للرماني ص 51 ورصف المباني ص 190</w:t>
      </w:r>
      <w:r w:rsidR="00BB7DB9" w:rsidRPr="009837E0">
        <w:rPr>
          <w:rFonts w:cs="Traditional Arabic" w:hint="cs"/>
          <w:sz w:val="28"/>
          <w:szCs w:val="28"/>
          <w:rtl/>
        </w:rPr>
        <w:t>.</w:t>
      </w:r>
      <w:r w:rsidRPr="009837E0">
        <w:rPr>
          <w:rFonts w:cs="Traditional Arabic"/>
          <w:sz w:val="28"/>
          <w:szCs w:val="28"/>
          <w:rtl/>
        </w:rPr>
        <w:t xml:space="preserve"> </w:t>
      </w:r>
    </w:p>
  </w:footnote>
  <w:footnote w:id="392">
    <w:p w:rsidR="008279FB" w:rsidRPr="009837E0" w:rsidRDefault="008279FB" w:rsidP="00642705">
      <w:pPr>
        <w:pStyle w:val="a3"/>
        <w:spacing w:before="120" w:after="120"/>
        <w:jc w:val="lowKashida"/>
        <w:rPr>
          <w:rFonts w:cs="Traditional Arabic"/>
          <w:sz w:val="28"/>
          <w:szCs w:val="28"/>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tl/>
        </w:rPr>
        <w:t xml:space="preserve">) معاني القران واعربه 4/ </w:t>
      </w:r>
      <w:r w:rsidRPr="009837E0">
        <w:rPr>
          <w:rFonts w:cs="Traditional Arabic" w:hint="cs"/>
          <w:sz w:val="28"/>
          <w:szCs w:val="28"/>
          <w:rtl/>
        </w:rPr>
        <w:t>340</w:t>
      </w:r>
      <w:r w:rsidR="00BB7DB9" w:rsidRPr="009837E0">
        <w:rPr>
          <w:rFonts w:cs="Traditional Arabic"/>
          <w:sz w:val="28"/>
          <w:szCs w:val="28"/>
          <w:rtl/>
        </w:rPr>
        <w:t>.</w:t>
      </w:r>
    </w:p>
  </w:footnote>
  <w:footnote w:id="393">
    <w:p w:rsidR="008279FB" w:rsidRPr="009837E0" w:rsidRDefault="008279FB" w:rsidP="003E5A76">
      <w:pPr>
        <w:pStyle w:val="a3"/>
        <w:ind w:left="530" w:hanging="530"/>
        <w:jc w:val="both"/>
        <w:rPr>
          <w:rFonts w:cs="Traditional Arabic"/>
          <w:sz w:val="28"/>
          <w:szCs w:val="28"/>
        </w:rPr>
      </w:pPr>
      <w:r w:rsidRPr="009837E0">
        <w:rPr>
          <w:rFonts w:cs="Traditional Arabic"/>
          <w:sz w:val="28"/>
          <w:szCs w:val="28"/>
          <w:rtl/>
        </w:rPr>
        <w:t>(</w:t>
      </w:r>
      <w:r w:rsidRPr="009837E0">
        <w:rPr>
          <w:rStyle w:val="a4"/>
          <w:rFonts w:cs="Traditional Arabic"/>
          <w:sz w:val="28"/>
          <w:szCs w:val="28"/>
        </w:rPr>
        <w:footnoteRef/>
      </w:r>
      <w:r w:rsidRPr="009837E0">
        <w:rPr>
          <w:rFonts w:cs="Traditional Arabic"/>
          <w:sz w:val="28"/>
          <w:szCs w:val="28"/>
          <w:rtl/>
        </w:rPr>
        <w:t xml:space="preserve">) الكشاف 4/ </w:t>
      </w:r>
      <w:r w:rsidRPr="009837E0">
        <w:rPr>
          <w:rFonts w:cs="Traditional Arabic" w:hint="cs"/>
          <w:sz w:val="28"/>
          <w:szCs w:val="28"/>
          <w:rtl/>
        </w:rPr>
        <w:t>300</w:t>
      </w:r>
    </w:p>
  </w:footnote>
  <w:footnote w:id="394">
    <w:p w:rsidR="008279FB" w:rsidRPr="009837E0" w:rsidRDefault="008279FB" w:rsidP="00A110C6">
      <w:pPr>
        <w:pStyle w:val="a3"/>
        <w:ind w:left="530" w:hanging="530"/>
        <w:jc w:val="both"/>
        <w:rPr>
          <w:rFonts w:cs="Traditional Arabic"/>
          <w:sz w:val="28"/>
          <w:szCs w:val="28"/>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tl/>
        </w:rPr>
        <w:t xml:space="preserve">)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رصف المباني ص 198-204 ومغني اللبيب 1/38 والبرهان ص 822 والإتقان ص 237-238</w:t>
      </w:r>
      <w:r w:rsidR="00BB7DB9" w:rsidRPr="009837E0">
        <w:rPr>
          <w:rFonts w:cs="Traditional Arabic" w:hint="cs"/>
          <w:sz w:val="28"/>
          <w:szCs w:val="28"/>
          <w:rtl/>
        </w:rPr>
        <w:t>.</w:t>
      </w:r>
    </w:p>
  </w:footnote>
  <w:footnote w:id="395">
    <w:p w:rsidR="008279FB" w:rsidRPr="009837E0" w:rsidRDefault="008279FB" w:rsidP="003A0EEE">
      <w:pPr>
        <w:pStyle w:val="a3"/>
        <w:spacing w:before="120" w:after="120"/>
        <w:jc w:val="lowKashida"/>
        <w:rPr>
          <w:rFonts w:cs="Traditional Arabic"/>
          <w:sz w:val="28"/>
          <w:szCs w:val="28"/>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tl/>
        </w:rPr>
        <w:t xml:space="preserve">)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جامع البيان 16/211 ومعاني القرآن وإعرابه للزجاج  3/294-296 ومعاني القراءات لأبي منصور الازهري ص 295-296 والحجة في القراءات السبع لأبي علي النحوي 3/524 والكشف عن وجوه القراءات السبع للقيسي 2/99</w:t>
      </w:r>
      <w:r w:rsidR="00BB7DB9" w:rsidRPr="009837E0">
        <w:rPr>
          <w:rFonts w:cs="Traditional Arabic" w:hint="cs"/>
          <w:sz w:val="28"/>
          <w:szCs w:val="28"/>
          <w:rtl/>
        </w:rPr>
        <w:t>.</w:t>
      </w:r>
    </w:p>
  </w:footnote>
  <w:footnote w:id="396">
    <w:p w:rsidR="008279FB" w:rsidRPr="009837E0" w:rsidRDefault="008279FB" w:rsidP="003A0EEE">
      <w:pPr>
        <w:pStyle w:val="a3"/>
        <w:spacing w:before="120" w:after="120"/>
        <w:jc w:val="lowKashida"/>
        <w:rPr>
          <w:rFonts w:cs="Traditional Arabic"/>
          <w:sz w:val="28"/>
          <w:szCs w:val="28"/>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tl/>
        </w:rPr>
        <w:t xml:space="preserve">) </w:t>
      </w:r>
      <w:r w:rsidRPr="009837E0">
        <w:rPr>
          <w:rFonts w:cs="Traditional Arabic" w:hint="cs"/>
          <w:sz w:val="28"/>
          <w:szCs w:val="28"/>
          <w:rtl/>
        </w:rPr>
        <w:t>الكشف عن وجوه القراءات السبع للقيسي 2/100 وينظر</w:t>
      </w:r>
      <w:r w:rsidR="00BB7DB9" w:rsidRPr="009837E0">
        <w:rPr>
          <w:rFonts w:cs="Traditional Arabic" w:hint="cs"/>
          <w:sz w:val="28"/>
          <w:szCs w:val="28"/>
          <w:rtl/>
        </w:rPr>
        <w:t>:</w:t>
      </w:r>
      <w:r w:rsidRPr="009837E0">
        <w:rPr>
          <w:rFonts w:cs="Traditional Arabic" w:hint="cs"/>
          <w:sz w:val="28"/>
          <w:szCs w:val="28"/>
          <w:rtl/>
        </w:rPr>
        <w:t xml:space="preserve"> مغني اللبيب 1/38</w:t>
      </w:r>
      <w:r w:rsidR="00BB7DB9" w:rsidRPr="009837E0">
        <w:rPr>
          <w:rFonts w:cs="Traditional Arabic" w:hint="cs"/>
          <w:sz w:val="28"/>
          <w:szCs w:val="28"/>
          <w:rtl/>
        </w:rPr>
        <w:t>.</w:t>
      </w:r>
    </w:p>
  </w:footnote>
  <w:footnote w:id="397">
    <w:p w:rsidR="008279FB" w:rsidRPr="009837E0" w:rsidRDefault="008279FB" w:rsidP="0006724C">
      <w:pPr>
        <w:pStyle w:val="a3"/>
        <w:spacing w:before="120" w:after="120"/>
        <w:jc w:val="lowKashida"/>
        <w:rPr>
          <w:rFonts w:cs="Traditional Arabic"/>
          <w:sz w:val="28"/>
          <w:szCs w:val="28"/>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tl/>
        </w:rPr>
        <w:t xml:space="preserve">) </w:t>
      </w:r>
      <w:r w:rsidRPr="009837E0">
        <w:rPr>
          <w:rFonts w:cs="Traditional Arabic" w:hint="cs"/>
          <w:sz w:val="28"/>
          <w:szCs w:val="28"/>
          <w:rtl/>
        </w:rPr>
        <w:t>مغني اللبيب 1/38</w:t>
      </w:r>
      <w:r w:rsidR="00BB7DB9" w:rsidRPr="009837E0">
        <w:rPr>
          <w:rFonts w:cs="Traditional Arabic" w:hint="cs"/>
          <w:sz w:val="28"/>
          <w:szCs w:val="28"/>
          <w:rtl/>
        </w:rPr>
        <w:t>.</w:t>
      </w:r>
    </w:p>
  </w:footnote>
  <w:footnote w:id="398">
    <w:p w:rsidR="008279FB" w:rsidRPr="009837E0" w:rsidRDefault="008279FB" w:rsidP="0070018A">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معاني النحو 1/261-266</w:t>
      </w:r>
      <w:r w:rsidR="00BB7DB9" w:rsidRPr="009837E0">
        <w:rPr>
          <w:rFonts w:cs="Traditional Arabic" w:hint="cs"/>
          <w:sz w:val="28"/>
          <w:szCs w:val="28"/>
          <w:rtl/>
        </w:rPr>
        <w:t>.</w:t>
      </w:r>
    </w:p>
  </w:footnote>
  <w:footnote w:id="399">
    <w:p w:rsidR="008279FB" w:rsidRPr="009837E0" w:rsidRDefault="008279FB" w:rsidP="0070018A">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لا وجوه ولا نظائر ص 233-234 تحت عنوان</w:t>
      </w:r>
      <w:r w:rsidR="00BB7DB9" w:rsidRPr="009837E0">
        <w:rPr>
          <w:rFonts w:cs="Traditional Arabic" w:hint="cs"/>
          <w:sz w:val="28"/>
          <w:szCs w:val="28"/>
          <w:rtl/>
        </w:rPr>
        <w:t>:</w:t>
      </w:r>
      <w:r w:rsidRPr="009837E0">
        <w:rPr>
          <w:rFonts w:cs="Traditional Arabic" w:hint="cs"/>
          <w:sz w:val="28"/>
          <w:szCs w:val="28"/>
          <w:rtl/>
        </w:rPr>
        <w:t xml:space="preserve"> العلاقة بين دلالة الحرف والسياق</w:t>
      </w:r>
      <w:r w:rsidR="00BB7DB9" w:rsidRPr="009837E0">
        <w:rPr>
          <w:rFonts w:cs="Traditional Arabic" w:hint="cs"/>
          <w:sz w:val="28"/>
          <w:szCs w:val="28"/>
          <w:rtl/>
        </w:rPr>
        <w:t>.</w:t>
      </w:r>
    </w:p>
  </w:footnote>
  <w:footnote w:id="400">
    <w:p w:rsidR="008279FB" w:rsidRPr="009837E0" w:rsidRDefault="008279FB" w:rsidP="00087F45">
      <w:pPr>
        <w:pStyle w:val="a3"/>
        <w:ind w:left="386" w:hanging="360"/>
        <w:jc w:val="lowKashida"/>
        <w:rPr>
          <w:rFonts w:cs="Traditional Arabic"/>
          <w:sz w:val="28"/>
          <w:szCs w:val="28"/>
          <w:rtl/>
        </w:rPr>
      </w:pPr>
      <w:r w:rsidRPr="009837E0">
        <w:rPr>
          <w:rFonts w:cs="Traditional Arabic"/>
          <w:sz w:val="28"/>
          <w:szCs w:val="28"/>
          <w:rtl/>
        </w:rPr>
        <w:t>(</w:t>
      </w:r>
      <w:r w:rsidRPr="009837E0">
        <w:rPr>
          <w:rStyle w:val="a4"/>
          <w:rFonts w:cs="Traditional Arabic"/>
          <w:sz w:val="28"/>
          <w:szCs w:val="28"/>
        </w:rPr>
        <w:footnoteRef/>
      </w:r>
      <w:r w:rsidRPr="009837E0">
        <w:rPr>
          <w:rFonts w:cs="Traditional Arabic"/>
          <w:sz w:val="28"/>
          <w:szCs w:val="28"/>
          <w:rtl/>
        </w:rPr>
        <w:t xml:space="preserve"> )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معاني القراءات لأبي منصور الأزهري ص 165 والحجة في علل القراءات لأبي علي النحوي 2/522-526 والكشف عن وجوه القراءات للقيسي 1/444-446 وإعراب القراءات السبع وعللها لابن </w:t>
      </w:r>
      <w:proofErr w:type="spellStart"/>
      <w:r w:rsidRPr="009837E0">
        <w:rPr>
          <w:rFonts w:cs="Traditional Arabic" w:hint="cs"/>
          <w:sz w:val="28"/>
          <w:szCs w:val="28"/>
          <w:rtl/>
        </w:rPr>
        <w:t>خالويه</w:t>
      </w:r>
      <w:proofErr w:type="spellEnd"/>
      <w:r w:rsidRPr="009837E0">
        <w:rPr>
          <w:rFonts w:cs="Traditional Arabic" w:hint="cs"/>
          <w:sz w:val="28"/>
          <w:szCs w:val="28"/>
          <w:rtl/>
        </w:rPr>
        <w:t xml:space="preserve"> الأصبهاني ص 104-105</w:t>
      </w:r>
      <w:r w:rsidRPr="009837E0">
        <w:rPr>
          <w:rFonts w:cs="Traditional Arabic"/>
          <w:sz w:val="28"/>
          <w:szCs w:val="28"/>
          <w:rtl/>
        </w:rPr>
        <w:t>.</w:t>
      </w:r>
    </w:p>
  </w:footnote>
  <w:footnote w:id="401">
    <w:p w:rsidR="008279FB" w:rsidRPr="009837E0" w:rsidRDefault="008279FB" w:rsidP="00087F45">
      <w:pPr>
        <w:pStyle w:val="a3"/>
        <w:ind w:left="386" w:hanging="360"/>
        <w:jc w:val="lowKashida"/>
        <w:rPr>
          <w:rFonts w:cs="Traditional Arabic"/>
          <w:sz w:val="28"/>
          <w:szCs w:val="28"/>
          <w:rtl/>
        </w:rPr>
      </w:pPr>
      <w:r w:rsidRPr="009837E0">
        <w:rPr>
          <w:rFonts w:cs="Traditional Arabic"/>
          <w:sz w:val="28"/>
          <w:szCs w:val="28"/>
          <w:rtl/>
        </w:rPr>
        <w:t>(</w:t>
      </w:r>
      <w:r w:rsidRPr="009837E0">
        <w:rPr>
          <w:rStyle w:val="a4"/>
          <w:rFonts w:cs="Traditional Arabic"/>
          <w:sz w:val="28"/>
          <w:szCs w:val="28"/>
        </w:rPr>
        <w:footnoteRef/>
      </w:r>
      <w:r w:rsidRPr="009837E0">
        <w:rPr>
          <w:rFonts w:cs="Traditional Arabic"/>
          <w:sz w:val="28"/>
          <w:szCs w:val="28"/>
          <w:rtl/>
        </w:rPr>
        <w:t xml:space="preserve"> ) معاني القرآن وإعرابه 2/</w:t>
      </w:r>
      <w:r w:rsidRPr="009837E0">
        <w:rPr>
          <w:rFonts w:cs="Traditional Arabic" w:hint="cs"/>
          <w:sz w:val="28"/>
          <w:szCs w:val="28"/>
          <w:rtl/>
        </w:rPr>
        <w:t>228</w:t>
      </w:r>
      <w:r w:rsidRPr="009837E0">
        <w:rPr>
          <w:rFonts w:cs="Traditional Arabic"/>
          <w:sz w:val="28"/>
          <w:szCs w:val="28"/>
          <w:rtl/>
        </w:rPr>
        <w:t>.</w:t>
      </w:r>
    </w:p>
  </w:footnote>
  <w:footnote w:id="402">
    <w:p w:rsidR="008279FB" w:rsidRPr="009837E0" w:rsidRDefault="008279FB" w:rsidP="00F664BC">
      <w:pPr>
        <w:pStyle w:val="a3"/>
        <w:ind w:left="386" w:hanging="360"/>
        <w:jc w:val="lowKashida"/>
        <w:rPr>
          <w:rFonts w:cs="Traditional Arabic"/>
          <w:sz w:val="28"/>
          <w:szCs w:val="28"/>
          <w:rtl/>
        </w:rPr>
      </w:pPr>
      <w:r w:rsidRPr="009837E0">
        <w:rPr>
          <w:rFonts w:cs="Traditional Arabic"/>
          <w:sz w:val="28"/>
          <w:szCs w:val="28"/>
          <w:rtl/>
        </w:rPr>
        <w:t>(</w:t>
      </w:r>
      <w:r w:rsidRPr="009837E0">
        <w:rPr>
          <w:rStyle w:val="a4"/>
          <w:rFonts w:cs="Traditional Arabic"/>
          <w:sz w:val="28"/>
          <w:szCs w:val="28"/>
        </w:rPr>
        <w:footnoteRef/>
      </w:r>
      <w:r w:rsidRPr="009837E0">
        <w:rPr>
          <w:rFonts w:cs="Traditional Arabic"/>
          <w:sz w:val="28"/>
          <w:szCs w:val="28"/>
          <w:rtl/>
        </w:rPr>
        <w:t xml:space="preserve"> )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cs="Traditional Arabic"/>
          <w:sz w:val="28"/>
          <w:szCs w:val="28"/>
          <w:rtl/>
        </w:rPr>
        <w:t>معاني القرآن وإعرابه 2/</w:t>
      </w:r>
      <w:r w:rsidRPr="009837E0">
        <w:rPr>
          <w:rFonts w:cs="Traditional Arabic" w:hint="cs"/>
          <w:sz w:val="28"/>
          <w:szCs w:val="28"/>
          <w:rtl/>
        </w:rPr>
        <w:t>228</w:t>
      </w:r>
      <w:r w:rsidRPr="009837E0">
        <w:rPr>
          <w:rFonts w:cs="Traditional Arabic"/>
          <w:sz w:val="28"/>
          <w:szCs w:val="28"/>
          <w:rtl/>
        </w:rPr>
        <w:t>.</w:t>
      </w:r>
    </w:p>
  </w:footnote>
  <w:footnote w:id="403">
    <w:p w:rsidR="008279FB" w:rsidRPr="009837E0" w:rsidRDefault="008279FB" w:rsidP="00E906AA">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رصف المباني ص 205-257 ومغني اللبيب 1/39-40 والبرهان ص 823 والإتقان ص 238 والزيادة والإحسان 8/61</w:t>
      </w:r>
      <w:r w:rsidR="00BB7DB9" w:rsidRPr="009837E0">
        <w:rPr>
          <w:rFonts w:cs="Traditional Arabic" w:hint="cs"/>
          <w:sz w:val="28"/>
          <w:szCs w:val="28"/>
          <w:rtl/>
        </w:rPr>
        <w:t>.</w:t>
      </w:r>
    </w:p>
  </w:footnote>
  <w:footnote w:id="404">
    <w:p w:rsidR="008279FB" w:rsidRPr="009837E0" w:rsidRDefault="008279FB" w:rsidP="003D29A8">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التبيان  في إعراب القرآن 1/396 والدر المصون 5/102-106</w:t>
      </w:r>
      <w:r w:rsidR="00BB7DB9" w:rsidRPr="009837E0">
        <w:rPr>
          <w:rFonts w:cs="Traditional Arabic" w:hint="cs"/>
          <w:sz w:val="28"/>
          <w:szCs w:val="28"/>
          <w:rtl/>
        </w:rPr>
        <w:t>.</w:t>
      </w:r>
    </w:p>
  </w:footnote>
  <w:footnote w:id="405">
    <w:p w:rsidR="008279FB" w:rsidRPr="009837E0" w:rsidRDefault="008279FB" w:rsidP="008445B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w:t>
      </w:r>
      <w:proofErr w:type="spellStart"/>
      <w:r w:rsidRPr="009837E0">
        <w:rPr>
          <w:rFonts w:cs="Traditional Arabic" w:hint="cs"/>
          <w:sz w:val="28"/>
          <w:szCs w:val="28"/>
          <w:rtl/>
        </w:rPr>
        <w:t>الأزهية</w:t>
      </w:r>
      <w:proofErr w:type="spellEnd"/>
      <w:r w:rsidRPr="009837E0">
        <w:rPr>
          <w:rFonts w:cs="Traditional Arabic" w:hint="cs"/>
          <w:sz w:val="28"/>
          <w:szCs w:val="28"/>
          <w:rtl/>
        </w:rPr>
        <w:t xml:space="preserve"> ص 115-130 ورصف المباني ص 210-213 والجنى الداني ص 227-231 ومغني اللبيب 1/61-67 والبرهان في علوم القرآن ص 813-816 والإتقان في علوم القرآن ص 238-240 والزيادة  والإحسان في علوم القرآن 8/63-67</w:t>
      </w:r>
      <w:r w:rsidRPr="009837E0">
        <w:rPr>
          <w:rFonts w:cs="Traditional Arabic"/>
          <w:sz w:val="28"/>
          <w:szCs w:val="28"/>
          <w:rtl/>
        </w:rPr>
        <w:t>.</w:t>
      </w:r>
    </w:p>
  </w:footnote>
  <w:footnote w:id="406">
    <w:p w:rsidR="008279FB" w:rsidRPr="009837E0" w:rsidRDefault="008279FB" w:rsidP="000D4E33">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الجنى الداني ص 227</w:t>
      </w:r>
      <w:r w:rsidR="00BB7DB9" w:rsidRPr="009837E0">
        <w:rPr>
          <w:rFonts w:cs="Traditional Arabic"/>
          <w:sz w:val="28"/>
          <w:szCs w:val="28"/>
          <w:rtl/>
        </w:rPr>
        <w:t>.</w:t>
      </w:r>
    </w:p>
  </w:footnote>
  <w:footnote w:id="407">
    <w:p w:rsidR="008279FB" w:rsidRPr="009837E0" w:rsidRDefault="008279FB" w:rsidP="00AD4278">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مجاز القرآن ص 227</w:t>
      </w:r>
      <w:r w:rsidRPr="009837E0">
        <w:rPr>
          <w:rFonts w:cs="Traditional Arabic"/>
          <w:sz w:val="28"/>
          <w:szCs w:val="28"/>
          <w:rtl/>
        </w:rPr>
        <w:t>.</w:t>
      </w:r>
    </w:p>
  </w:footnote>
  <w:footnote w:id="408">
    <w:p w:rsidR="008279FB" w:rsidRPr="009837E0" w:rsidRDefault="008279FB" w:rsidP="005F5B83">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w:t>
      </w:r>
      <w:proofErr w:type="spellStart"/>
      <w:r w:rsidRPr="009837E0">
        <w:rPr>
          <w:rFonts w:cs="Traditional Arabic" w:hint="cs"/>
          <w:sz w:val="28"/>
          <w:szCs w:val="28"/>
          <w:rtl/>
        </w:rPr>
        <w:t>الأزهية</w:t>
      </w:r>
      <w:proofErr w:type="spellEnd"/>
      <w:r w:rsidRPr="009837E0">
        <w:rPr>
          <w:rFonts w:cs="Traditional Arabic" w:hint="cs"/>
          <w:sz w:val="28"/>
          <w:szCs w:val="28"/>
          <w:rtl/>
        </w:rPr>
        <w:t xml:space="preserve"> ص 118</w:t>
      </w:r>
      <w:r w:rsidRPr="009837E0">
        <w:rPr>
          <w:rFonts w:cs="Traditional Arabic"/>
          <w:sz w:val="28"/>
          <w:szCs w:val="28"/>
          <w:rtl/>
        </w:rPr>
        <w:t>.</w:t>
      </w:r>
    </w:p>
  </w:footnote>
  <w:footnote w:id="409">
    <w:p w:rsidR="008279FB" w:rsidRPr="009837E0" w:rsidRDefault="008279FB" w:rsidP="0022267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زاد المسير 6/244</w:t>
      </w:r>
      <w:r w:rsidRPr="009837E0">
        <w:rPr>
          <w:rFonts w:cs="Traditional Arabic"/>
          <w:sz w:val="28"/>
          <w:szCs w:val="28"/>
          <w:rtl/>
        </w:rPr>
        <w:t>.</w:t>
      </w:r>
    </w:p>
  </w:footnote>
  <w:footnote w:id="410">
    <w:p w:rsidR="008279FB" w:rsidRPr="009837E0" w:rsidRDefault="008279FB" w:rsidP="00E930A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الجنى الداني ص 228 ومغني اللبيب 1/61 والبرهان ص 813 والإتقان ص 238 والزيادة والإحسان 8/63</w:t>
      </w:r>
      <w:r w:rsidRPr="009837E0">
        <w:rPr>
          <w:rFonts w:cs="Traditional Arabic"/>
          <w:sz w:val="28"/>
          <w:szCs w:val="28"/>
          <w:rtl/>
        </w:rPr>
        <w:t>.</w:t>
      </w:r>
    </w:p>
  </w:footnote>
  <w:footnote w:id="411">
    <w:p w:rsidR="008279FB" w:rsidRPr="009837E0" w:rsidRDefault="008279FB" w:rsidP="00F3355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معاني القرآن 2/248</w:t>
      </w:r>
      <w:r w:rsidR="00BB7DB9" w:rsidRPr="009837E0">
        <w:rPr>
          <w:rFonts w:cs="Traditional Arabic" w:hint="cs"/>
          <w:sz w:val="28"/>
          <w:szCs w:val="28"/>
          <w:rtl/>
        </w:rPr>
        <w:t>،</w:t>
      </w:r>
      <w:r w:rsidRPr="009837E0">
        <w:rPr>
          <w:rFonts w:cs="Traditional Arabic" w:hint="cs"/>
          <w:sz w:val="28"/>
          <w:szCs w:val="28"/>
          <w:rtl/>
        </w:rPr>
        <w:t xml:space="preserve">  وينظر</w:t>
      </w:r>
      <w:r w:rsidR="00BB7DB9" w:rsidRPr="009837E0">
        <w:rPr>
          <w:rFonts w:cs="Traditional Arabic" w:hint="cs"/>
          <w:sz w:val="28"/>
          <w:szCs w:val="28"/>
          <w:rtl/>
        </w:rPr>
        <w:t>:</w:t>
      </w:r>
      <w:r w:rsidRPr="009837E0">
        <w:rPr>
          <w:rFonts w:cs="Traditional Arabic" w:hint="cs"/>
          <w:sz w:val="28"/>
          <w:szCs w:val="28"/>
          <w:rtl/>
        </w:rPr>
        <w:t xml:space="preserve"> جامع البيان 22/112-113</w:t>
      </w:r>
      <w:r w:rsidR="00BB7DB9" w:rsidRPr="009837E0">
        <w:rPr>
          <w:rFonts w:cs="Traditional Arabic" w:hint="cs"/>
          <w:sz w:val="28"/>
          <w:szCs w:val="28"/>
          <w:rtl/>
        </w:rPr>
        <w:t>.</w:t>
      </w:r>
    </w:p>
  </w:footnote>
  <w:footnote w:id="412">
    <w:p w:rsidR="008279FB" w:rsidRPr="009837E0" w:rsidRDefault="008279FB" w:rsidP="00AD4278">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م</w:t>
      </w:r>
      <w:r w:rsidRPr="009837E0">
        <w:rPr>
          <w:rFonts w:cs="Traditional Arabic" w:hint="cs"/>
          <w:sz w:val="28"/>
          <w:szCs w:val="28"/>
          <w:rtl/>
        </w:rPr>
        <w:t>عاني القرآن ص 270</w:t>
      </w:r>
      <w:r w:rsidR="00BB7DB9" w:rsidRPr="009837E0">
        <w:rPr>
          <w:rFonts w:cs="Traditional Arabic" w:hint="cs"/>
          <w:sz w:val="28"/>
          <w:szCs w:val="28"/>
          <w:rtl/>
        </w:rPr>
        <w:t>.</w:t>
      </w:r>
    </w:p>
  </w:footnote>
  <w:footnote w:id="413">
    <w:p w:rsidR="008279FB" w:rsidRPr="009837E0" w:rsidRDefault="008279FB" w:rsidP="0022267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م</w:t>
      </w:r>
      <w:r w:rsidRPr="009837E0">
        <w:rPr>
          <w:rFonts w:cs="Traditional Arabic" w:hint="cs"/>
          <w:sz w:val="28"/>
          <w:szCs w:val="28"/>
          <w:rtl/>
        </w:rPr>
        <w:t>عاني القرآن وإعرابه 4/191.</w:t>
      </w:r>
    </w:p>
  </w:footnote>
  <w:footnote w:id="414">
    <w:p w:rsidR="008279FB" w:rsidRPr="009837E0" w:rsidRDefault="008279FB" w:rsidP="00725C0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كتاب سيبويه 3/208</w:t>
      </w:r>
      <w:r w:rsidR="00BB7DB9" w:rsidRPr="009837E0">
        <w:rPr>
          <w:rFonts w:cs="Traditional Arabic"/>
          <w:sz w:val="28"/>
          <w:szCs w:val="28"/>
          <w:rtl/>
        </w:rPr>
        <w:t>.</w:t>
      </w:r>
    </w:p>
  </w:footnote>
  <w:footnote w:id="415">
    <w:p w:rsidR="008279FB" w:rsidRPr="009837E0" w:rsidRDefault="008279FB" w:rsidP="00725C0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التبيان في إعراب القرآن 2/483.</w:t>
      </w:r>
    </w:p>
  </w:footnote>
  <w:footnote w:id="416">
    <w:p w:rsidR="008279FB" w:rsidRPr="009837E0" w:rsidRDefault="008279FB" w:rsidP="00725C0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الإتقان في علوم القرآن ص 240.</w:t>
      </w:r>
    </w:p>
  </w:footnote>
  <w:footnote w:id="417">
    <w:p w:rsidR="008279FB" w:rsidRPr="009837E0" w:rsidRDefault="008279FB" w:rsidP="00725C0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نزهة الأعين ص 27.</w:t>
      </w:r>
    </w:p>
  </w:footnote>
  <w:footnote w:id="418">
    <w:p w:rsidR="008279FB" w:rsidRPr="009837E0" w:rsidRDefault="008279FB" w:rsidP="00725C0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شرح المفصل لابن يعيش 5/20</w:t>
      </w:r>
      <w:r w:rsidR="00BB7DB9" w:rsidRPr="009837E0">
        <w:rPr>
          <w:rFonts w:cs="Traditional Arabic"/>
          <w:sz w:val="28"/>
          <w:szCs w:val="28"/>
          <w:rtl/>
        </w:rPr>
        <w:t>.</w:t>
      </w:r>
    </w:p>
  </w:footnote>
  <w:footnote w:id="419">
    <w:p w:rsidR="008279FB" w:rsidRPr="009837E0" w:rsidRDefault="008279FB" w:rsidP="00725C0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مغني اللبيب 1/62.</w:t>
      </w:r>
    </w:p>
  </w:footnote>
  <w:footnote w:id="420">
    <w:p w:rsidR="008279FB" w:rsidRPr="009837E0" w:rsidRDefault="008279FB" w:rsidP="00BE21C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الإنصاف في مسائل الخلاف 2/16-20 مسألة  67</w:t>
      </w:r>
      <w:r w:rsidR="00BB7DB9" w:rsidRPr="009837E0">
        <w:rPr>
          <w:rFonts w:cs="Traditional Arabic"/>
          <w:sz w:val="28"/>
          <w:szCs w:val="28"/>
          <w:rtl/>
        </w:rPr>
        <w:t>.</w:t>
      </w:r>
    </w:p>
  </w:footnote>
  <w:footnote w:id="421">
    <w:p w:rsidR="008279FB" w:rsidRPr="009837E0" w:rsidRDefault="008279FB" w:rsidP="009F570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تأويل مشكل القرآن ص 290-291</w:t>
      </w:r>
      <w:r w:rsidR="00BB7DB9" w:rsidRPr="009837E0">
        <w:rPr>
          <w:rFonts w:cs="Traditional Arabic"/>
          <w:sz w:val="28"/>
          <w:szCs w:val="28"/>
          <w:rtl/>
        </w:rPr>
        <w:t>،</w:t>
      </w:r>
      <w:r w:rsidRPr="009837E0">
        <w:rPr>
          <w:rFonts w:cs="Traditional Arabic"/>
          <w:sz w:val="28"/>
          <w:szCs w:val="28"/>
          <w:rtl/>
        </w:rPr>
        <w:t xml:space="preserve">  وينظر</w:t>
      </w:r>
      <w:r w:rsidR="00BB7DB9" w:rsidRPr="009837E0">
        <w:rPr>
          <w:rFonts w:cs="Traditional Arabic"/>
          <w:sz w:val="28"/>
          <w:szCs w:val="28"/>
          <w:rtl/>
        </w:rPr>
        <w:t>:</w:t>
      </w:r>
      <w:r w:rsidRPr="009837E0">
        <w:rPr>
          <w:rFonts w:cs="Traditional Arabic"/>
          <w:sz w:val="28"/>
          <w:szCs w:val="28"/>
          <w:rtl/>
        </w:rPr>
        <w:t xml:space="preserve"> تفسير غريب القرآن له ص 375</w:t>
      </w:r>
      <w:r w:rsidR="00BB7DB9" w:rsidRPr="009837E0">
        <w:rPr>
          <w:rFonts w:cs="Traditional Arabic"/>
          <w:sz w:val="28"/>
          <w:szCs w:val="28"/>
          <w:rtl/>
        </w:rPr>
        <w:t>.</w:t>
      </w:r>
    </w:p>
  </w:footnote>
  <w:footnote w:id="422">
    <w:p w:rsidR="008279FB" w:rsidRPr="009837E0" w:rsidRDefault="008279FB" w:rsidP="009F570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الصاحبي في فقه اللغة ص 88-90</w:t>
      </w:r>
      <w:r w:rsidR="00BB7DB9" w:rsidRPr="009837E0">
        <w:rPr>
          <w:rFonts w:cs="Traditional Arabic"/>
          <w:sz w:val="28"/>
          <w:szCs w:val="28"/>
          <w:rtl/>
        </w:rPr>
        <w:t>.</w:t>
      </w:r>
    </w:p>
  </w:footnote>
  <w:footnote w:id="423">
    <w:p w:rsidR="008279FB" w:rsidRPr="009837E0" w:rsidRDefault="008279FB" w:rsidP="0073041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الوجوه والنظائر للعسكري ص 73</w:t>
      </w:r>
      <w:r w:rsidR="00BB7DB9" w:rsidRPr="009837E0">
        <w:rPr>
          <w:rFonts w:cs="Traditional Arabic"/>
          <w:sz w:val="28"/>
          <w:szCs w:val="28"/>
          <w:rtl/>
        </w:rPr>
        <w:t>.</w:t>
      </w:r>
    </w:p>
  </w:footnote>
  <w:footnote w:id="424">
    <w:p w:rsidR="008279FB" w:rsidRPr="009837E0" w:rsidRDefault="008279FB" w:rsidP="0073041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أنوار التنزيل</w:t>
      </w:r>
      <w:r w:rsidR="00BB7DB9" w:rsidRPr="009837E0">
        <w:rPr>
          <w:rFonts w:cs="Traditional Arabic"/>
          <w:sz w:val="28"/>
          <w:szCs w:val="28"/>
          <w:rtl/>
        </w:rPr>
        <w:t>،</w:t>
      </w:r>
      <w:r w:rsidRPr="009837E0">
        <w:rPr>
          <w:rFonts w:cs="Traditional Arabic"/>
          <w:sz w:val="28"/>
          <w:szCs w:val="28"/>
          <w:rtl/>
        </w:rPr>
        <w:t xml:space="preserve"> تفسير البيضاوي 5/274</w:t>
      </w:r>
      <w:r w:rsidR="00BB7DB9" w:rsidRPr="009837E0">
        <w:rPr>
          <w:rFonts w:cs="Traditional Arabic"/>
          <w:sz w:val="28"/>
          <w:szCs w:val="28"/>
          <w:rtl/>
        </w:rPr>
        <w:t>.</w:t>
      </w:r>
    </w:p>
  </w:footnote>
  <w:footnote w:id="425">
    <w:p w:rsidR="008279FB" w:rsidRPr="009837E0" w:rsidRDefault="008279FB" w:rsidP="0073041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أنوار التنزيل</w:t>
      </w:r>
      <w:r w:rsidR="00BB7DB9" w:rsidRPr="009837E0">
        <w:rPr>
          <w:rFonts w:cs="Traditional Arabic"/>
          <w:sz w:val="28"/>
          <w:szCs w:val="28"/>
          <w:rtl/>
        </w:rPr>
        <w:t>،</w:t>
      </w:r>
      <w:r w:rsidRPr="009837E0">
        <w:rPr>
          <w:rFonts w:cs="Traditional Arabic"/>
          <w:sz w:val="28"/>
          <w:szCs w:val="28"/>
          <w:rtl/>
        </w:rPr>
        <w:t xml:space="preserve"> تفسير البيضاوي 4/28.</w:t>
      </w:r>
    </w:p>
  </w:footnote>
  <w:footnote w:id="426">
    <w:p w:rsidR="008279FB" w:rsidRPr="009837E0" w:rsidRDefault="008279FB" w:rsidP="00260D44">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العين ص 45</w:t>
      </w:r>
      <w:r w:rsidR="00BB7DB9" w:rsidRPr="009837E0">
        <w:rPr>
          <w:rFonts w:cs="Traditional Arabic"/>
          <w:sz w:val="28"/>
          <w:szCs w:val="28"/>
          <w:rtl/>
        </w:rPr>
        <w:t>.</w:t>
      </w:r>
    </w:p>
  </w:footnote>
  <w:footnote w:id="427">
    <w:p w:rsidR="008279FB" w:rsidRPr="009837E0" w:rsidRDefault="008279FB" w:rsidP="00260D44">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مجاز القرآن ص 239-240.</w:t>
      </w:r>
    </w:p>
  </w:footnote>
  <w:footnote w:id="428">
    <w:p w:rsidR="008279FB" w:rsidRPr="009837E0" w:rsidRDefault="008279FB" w:rsidP="0024710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معاني القرآن 2/275.</w:t>
      </w:r>
    </w:p>
  </w:footnote>
  <w:footnote w:id="429">
    <w:p w:rsidR="008279FB" w:rsidRPr="009837E0" w:rsidRDefault="008279FB" w:rsidP="0024710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تأويل مشكل القرآن ص 290-291</w:t>
      </w:r>
      <w:r w:rsidR="00BB7DB9" w:rsidRPr="009837E0">
        <w:rPr>
          <w:rFonts w:cs="Traditional Arabic"/>
          <w:sz w:val="28"/>
          <w:szCs w:val="28"/>
          <w:rtl/>
        </w:rPr>
        <w:t>،</w:t>
      </w:r>
      <w:r w:rsidRPr="009837E0">
        <w:rPr>
          <w:rFonts w:cs="Traditional Arabic"/>
          <w:sz w:val="28"/>
          <w:szCs w:val="28"/>
          <w:rtl/>
        </w:rPr>
        <w:t xml:space="preserve">  وينظر</w:t>
      </w:r>
      <w:r w:rsidR="00BB7DB9" w:rsidRPr="009837E0">
        <w:rPr>
          <w:rFonts w:cs="Traditional Arabic"/>
          <w:sz w:val="28"/>
          <w:szCs w:val="28"/>
          <w:rtl/>
        </w:rPr>
        <w:t>:</w:t>
      </w:r>
      <w:r w:rsidRPr="009837E0">
        <w:rPr>
          <w:rFonts w:cs="Traditional Arabic"/>
          <w:sz w:val="28"/>
          <w:szCs w:val="28"/>
          <w:rtl/>
        </w:rPr>
        <w:t xml:space="preserve"> تفسير غريب القرآن له ص 375</w:t>
      </w:r>
      <w:r w:rsidR="00BB7DB9" w:rsidRPr="009837E0">
        <w:rPr>
          <w:rFonts w:cs="Traditional Arabic"/>
          <w:sz w:val="28"/>
          <w:szCs w:val="28"/>
          <w:rtl/>
        </w:rPr>
        <w:t>.</w:t>
      </w:r>
    </w:p>
  </w:footnote>
  <w:footnote w:id="430">
    <w:p w:rsidR="008279FB" w:rsidRPr="009837E0" w:rsidRDefault="008279FB" w:rsidP="0024710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الصاحبي في فقه اللغة ص 88-90</w:t>
      </w:r>
      <w:r w:rsidR="00BB7DB9" w:rsidRPr="009837E0">
        <w:rPr>
          <w:rFonts w:cs="Traditional Arabic"/>
          <w:sz w:val="28"/>
          <w:szCs w:val="28"/>
          <w:rtl/>
        </w:rPr>
        <w:t>.</w:t>
      </w:r>
    </w:p>
  </w:footnote>
  <w:footnote w:id="431">
    <w:p w:rsidR="008279FB" w:rsidRPr="009837E0" w:rsidRDefault="008279FB" w:rsidP="0024710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معاني القرآن ص273</w:t>
      </w:r>
      <w:r w:rsidR="00BB7DB9" w:rsidRPr="009837E0">
        <w:rPr>
          <w:rFonts w:cs="Traditional Arabic"/>
          <w:sz w:val="28"/>
          <w:szCs w:val="28"/>
          <w:rtl/>
        </w:rPr>
        <w:t>.</w:t>
      </w:r>
    </w:p>
  </w:footnote>
  <w:footnote w:id="432">
    <w:p w:rsidR="008279FB" w:rsidRPr="009837E0" w:rsidRDefault="008279FB" w:rsidP="0024710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المقتضب تحقيق هرون 3/304-305</w:t>
      </w:r>
      <w:r w:rsidR="00BB7DB9" w:rsidRPr="009837E0">
        <w:rPr>
          <w:rFonts w:cs="Traditional Arabic"/>
          <w:sz w:val="28"/>
          <w:szCs w:val="28"/>
          <w:rtl/>
        </w:rPr>
        <w:t>،</w:t>
      </w:r>
      <w:r w:rsidRPr="009837E0">
        <w:rPr>
          <w:rFonts w:cs="Traditional Arabic"/>
          <w:sz w:val="28"/>
          <w:szCs w:val="28"/>
          <w:rtl/>
        </w:rPr>
        <w:t xml:space="preserve"> وتحقيق بديع المجلد الثاني ص 251.</w:t>
      </w:r>
    </w:p>
  </w:footnote>
  <w:footnote w:id="433">
    <w:p w:rsidR="008279FB" w:rsidRPr="009837E0" w:rsidRDefault="008279FB" w:rsidP="0024710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معاني القرآن وإعرابه 4/236</w:t>
      </w:r>
      <w:r w:rsidR="00BB7DB9" w:rsidRPr="009837E0">
        <w:rPr>
          <w:rFonts w:cs="Traditional Arabic"/>
          <w:sz w:val="28"/>
          <w:szCs w:val="28"/>
          <w:rtl/>
        </w:rPr>
        <w:t>.</w:t>
      </w:r>
    </w:p>
  </w:footnote>
  <w:footnote w:id="434">
    <w:p w:rsidR="008279FB" w:rsidRPr="009837E0" w:rsidRDefault="008279FB" w:rsidP="0024710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إعراب القرآن ص 853</w:t>
      </w:r>
      <w:r w:rsidR="00BB7DB9" w:rsidRPr="009837E0">
        <w:rPr>
          <w:rFonts w:cs="Traditional Arabic"/>
          <w:sz w:val="28"/>
          <w:szCs w:val="28"/>
          <w:rtl/>
        </w:rPr>
        <w:t>.</w:t>
      </w:r>
    </w:p>
  </w:footnote>
  <w:footnote w:id="435">
    <w:p w:rsidR="008279FB" w:rsidRPr="009837E0" w:rsidRDefault="008279FB" w:rsidP="0024710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الكشاف 4/60</w:t>
      </w:r>
      <w:r w:rsidR="00BB7DB9" w:rsidRPr="009837E0">
        <w:rPr>
          <w:rFonts w:cs="Traditional Arabic"/>
          <w:sz w:val="28"/>
          <w:szCs w:val="28"/>
          <w:rtl/>
        </w:rPr>
        <w:t>.</w:t>
      </w:r>
    </w:p>
  </w:footnote>
  <w:footnote w:id="436">
    <w:p w:rsidR="008279FB" w:rsidRPr="009837E0" w:rsidRDefault="008279FB" w:rsidP="0024710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الإنصاف في مسائل الخلاف 2/16-20 مسألة  67</w:t>
      </w:r>
      <w:r w:rsidR="00BB7DB9" w:rsidRPr="009837E0">
        <w:rPr>
          <w:rFonts w:cs="Traditional Arabic"/>
          <w:sz w:val="28"/>
          <w:szCs w:val="28"/>
          <w:rtl/>
        </w:rPr>
        <w:t>.</w:t>
      </w:r>
    </w:p>
  </w:footnote>
  <w:footnote w:id="437">
    <w:p w:rsidR="008279FB" w:rsidRPr="009837E0" w:rsidRDefault="008279FB" w:rsidP="004A372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دراسات في النحو القرآني ص 62</w:t>
      </w:r>
      <w:r w:rsidR="00BB7DB9" w:rsidRPr="009837E0">
        <w:rPr>
          <w:rFonts w:cs="Traditional Arabic"/>
          <w:sz w:val="28"/>
          <w:szCs w:val="28"/>
          <w:rtl/>
        </w:rPr>
        <w:t>.</w:t>
      </w:r>
    </w:p>
  </w:footnote>
  <w:footnote w:id="438">
    <w:p w:rsidR="008279FB" w:rsidRPr="009837E0" w:rsidRDefault="008279FB" w:rsidP="008D5DC2">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ينظر: معاني القرآن للفراء 1/165  ومعاني القرآن وإعرابه  للزجاج 1/363</w:t>
      </w:r>
      <w:r w:rsidR="00BB7DB9" w:rsidRPr="009837E0">
        <w:rPr>
          <w:rFonts w:cs="Traditional Arabic" w:hint="cs"/>
          <w:sz w:val="28"/>
          <w:szCs w:val="28"/>
          <w:rtl/>
        </w:rPr>
        <w:t>،</w:t>
      </w:r>
      <w:r w:rsidRPr="009837E0">
        <w:rPr>
          <w:rFonts w:cs="Traditional Arabic" w:hint="cs"/>
          <w:sz w:val="28"/>
          <w:szCs w:val="28"/>
          <w:rtl/>
        </w:rPr>
        <w:t xml:space="preserve"> والبيان في غريب إعراب القران 1/ 221، والدر المصون 3/ 391- 392.</w:t>
      </w:r>
    </w:p>
  </w:footnote>
  <w:footnote w:id="439">
    <w:p w:rsidR="008279FB" w:rsidRPr="009837E0" w:rsidRDefault="008279FB" w:rsidP="008D5DC2">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ينظر: شرح الرضي على الكافية 4/ 54 والبحر المحيط 2/ 369، والدر المصون 2/ 487.</w:t>
      </w:r>
    </w:p>
  </w:footnote>
  <w:footnote w:id="440">
    <w:p w:rsidR="008279FB" w:rsidRPr="009837E0" w:rsidRDefault="008279FB" w:rsidP="003378AD">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معاني القران للفراء، 2/ 5.</w:t>
      </w:r>
    </w:p>
  </w:footnote>
  <w:footnote w:id="441">
    <w:p w:rsidR="008279FB" w:rsidRPr="009837E0" w:rsidRDefault="008279FB" w:rsidP="008D5DC2">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البحر المحيط 5/ 256، وينظر: الدر المصون 7/ 56 </w:t>
      </w:r>
    </w:p>
  </w:footnote>
  <w:footnote w:id="442">
    <w:p w:rsidR="008279FB" w:rsidRPr="009837E0" w:rsidRDefault="008279FB" w:rsidP="00AD2488">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دراسات في النحو القرآني ص 59-62</w:t>
      </w:r>
      <w:r w:rsidR="00BB7DB9" w:rsidRPr="009837E0">
        <w:rPr>
          <w:rFonts w:cs="Traditional Arabic" w:hint="cs"/>
          <w:sz w:val="28"/>
          <w:szCs w:val="28"/>
          <w:rtl/>
        </w:rPr>
        <w:t>.</w:t>
      </w:r>
      <w:r w:rsidRPr="009837E0">
        <w:rPr>
          <w:rFonts w:cs="Traditional Arabic" w:hint="cs"/>
          <w:sz w:val="28"/>
          <w:szCs w:val="28"/>
          <w:rtl/>
        </w:rPr>
        <w:t xml:space="preserve"> </w:t>
      </w:r>
    </w:p>
  </w:footnote>
  <w:footnote w:id="443">
    <w:p w:rsidR="008279FB" w:rsidRPr="009837E0" w:rsidRDefault="008279FB" w:rsidP="0068254F">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شرح المفصل 5/19</w:t>
      </w:r>
      <w:r w:rsidR="00BB7DB9" w:rsidRPr="009837E0">
        <w:rPr>
          <w:rFonts w:cs="Traditional Arabic" w:hint="cs"/>
          <w:sz w:val="28"/>
          <w:szCs w:val="28"/>
          <w:rtl/>
        </w:rPr>
        <w:t>.</w:t>
      </w:r>
    </w:p>
  </w:footnote>
  <w:footnote w:id="444">
    <w:p w:rsidR="008279FB" w:rsidRPr="009837E0" w:rsidRDefault="008279FB" w:rsidP="009E6E98">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شرح كافية ابن الحاجب للرضي 4/423</w:t>
      </w:r>
      <w:r w:rsidR="00BB7DB9" w:rsidRPr="009837E0">
        <w:rPr>
          <w:rFonts w:cs="Traditional Arabic" w:hint="cs"/>
          <w:sz w:val="28"/>
          <w:szCs w:val="28"/>
          <w:rtl/>
        </w:rPr>
        <w:t>.</w:t>
      </w:r>
    </w:p>
  </w:footnote>
  <w:footnote w:id="445">
    <w:p w:rsidR="008279FB" w:rsidRPr="009837E0" w:rsidRDefault="008279FB" w:rsidP="008C7265">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مغني اللبيب 1/67 وينظر الإتقان ص 239 والكليات </w:t>
      </w:r>
      <w:proofErr w:type="spellStart"/>
      <w:r w:rsidRPr="009837E0">
        <w:rPr>
          <w:rFonts w:cs="Traditional Arabic" w:hint="cs"/>
          <w:sz w:val="28"/>
          <w:szCs w:val="28"/>
          <w:rtl/>
        </w:rPr>
        <w:t>للكفوي</w:t>
      </w:r>
      <w:proofErr w:type="spellEnd"/>
      <w:r w:rsidRPr="009837E0">
        <w:rPr>
          <w:rFonts w:cs="Traditional Arabic" w:hint="cs"/>
          <w:sz w:val="28"/>
          <w:szCs w:val="28"/>
          <w:rtl/>
        </w:rPr>
        <w:t xml:space="preserve"> ص 168-171.</w:t>
      </w:r>
    </w:p>
  </w:footnote>
  <w:footnote w:id="446">
    <w:p w:rsidR="008279FB" w:rsidRPr="009837E0" w:rsidRDefault="008279FB" w:rsidP="008D5DC2">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الصاحبي في فقه  اللغة ص 66-70 </w:t>
      </w:r>
      <w:proofErr w:type="spellStart"/>
      <w:r w:rsidRPr="009837E0">
        <w:rPr>
          <w:rFonts w:cs="Traditional Arabic" w:hint="cs"/>
          <w:sz w:val="28"/>
          <w:szCs w:val="28"/>
          <w:rtl/>
        </w:rPr>
        <w:t>والأزهية</w:t>
      </w:r>
      <w:proofErr w:type="spellEnd"/>
      <w:r w:rsidRPr="009837E0">
        <w:rPr>
          <w:rFonts w:cs="Traditional Arabic" w:hint="cs"/>
          <w:sz w:val="28"/>
          <w:szCs w:val="28"/>
          <w:rtl/>
        </w:rPr>
        <w:t xml:space="preserve">  ص 294 ورصف المباني ص 220-228 والجنى الداني ص 36-56 ومغني اللبيب 1/101-111والبرهان 833-836 والإتقان ص 242-243 وهمع </w:t>
      </w:r>
      <w:proofErr w:type="spellStart"/>
      <w:r w:rsidRPr="009837E0">
        <w:rPr>
          <w:rFonts w:cs="Traditional Arabic" w:hint="cs"/>
          <w:sz w:val="28"/>
          <w:szCs w:val="28"/>
          <w:rtl/>
        </w:rPr>
        <w:t>الهوامع</w:t>
      </w:r>
      <w:proofErr w:type="spellEnd"/>
      <w:r w:rsidRPr="009837E0">
        <w:rPr>
          <w:rFonts w:cs="Traditional Arabic" w:hint="cs"/>
          <w:sz w:val="28"/>
          <w:szCs w:val="28"/>
          <w:rtl/>
        </w:rPr>
        <w:t xml:space="preserve"> 2/416-423 والزيادة والإحسان 8/73-76 </w:t>
      </w:r>
    </w:p>
  </w:footnote>
  <w:footnote w:id="447">
    <w:p w:rsidR="008279FB" w:rsidRPr="009837E0" w:rsidRDefault="008279FB" w:rsidP="00645D2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الدر المصون 3/40.</w:t>
      </w:r>
    </w:p>
  </w:footnote>
  <w:footnote w:id="448">
    <w:p w:rsidR="008279FB" w:rsidRPr="009837E0" w:rsidRDefault="008279FB" w:rsidP="00EE4F4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معاني النحو  3/76-77</w:t>
      </w:r>
      <w:r w:rsidR="00BB7DB9" w:rsidRPr="009837E0">
        <w:rPr>
          <w:rFonts w:cs="Traditional Arabic" w:hint="cs"/>
          <w:sz w:val="28"/>
          <w:szCs w:val="28"/>
          <w:rtl/>
        </w:rPr>
        <w:t>.</w:t>
      </w:r>
    </w:p>
  </w:footnote>
  <w:footnote w:id="449">
    <w:p w:rsidR="008279FB" w:rsidRPr="009837E0" w:rsidRDefault="008279FB" w:rsidP="002E048F">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المفردات في غريب القرآن ص 76.</w:t>
      </w:r>
    </w:p>
  </w:footnote>
  <w:footnote w:id="450">
    <w:p w:rsidR="008279FB" w:rsidRPr="009837E0" w:rsidRDefault="008279FB" w:rsidP="003C1E81">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البرهان ص 833.</w:t>
      </w:r>
    </w:p>
  </w:footnote>
  <w:footnote w:id="451">
    <w:p w:rsidR="008279FB" w:rsidRPr="009837E0" w:rsidRDefault="008279FB" w:rsidP="00222DD1">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الدر المصون 1/310-311 وينظر</w:t>
      </w:r>
      <w:r w:rsidR="00BB7DB9" w:rsidRPr="009837E0">
        <w:rPr>
          <w:rFonts w:cs="Traditional Arabic" w:hint="cs"/>
          <w:sz w:val="28"/>
          <w:szCs w:val="28"/>
          <w:rtl/>
        </w:rPr>
        <w:t>:</w:t>
      </w:r>
      <w:r w:rsidRPr="009837E0">
        <w:rPr>
          <w:rFonts w:cs="Traditional Arabic" w:hint="cs"/>
          <w:sz w:val="28"/>
          <w:szCs w:val="28"/>
          <w:rtl/>
        </w:rPr>
        <w:t xml:space="preserve"> التبيان 1/130.</w:t>
      </w:r>
    </w:p>
  </w:footnote>
  <w:footnote w:id="452">
    <w:p w:rsidR="008279FB" w:rsidRPr="009837E0" w:rsidRDefault="008279FB" w:rsidP="00E72574">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المفردات في غريب القرآن ص 76.</w:t>
      </w:r>
    </w:p>
  </w:footnote>
  <w:footnote w:id="453">
    <w:p w:rsidR="008279FB" w:rsidRPr="009837E0" w:rsidRDefault="008279FB" w:rsidP="00CD68CD">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معاني القرآن وإعرابه 4/10</w:t>
      </w:r>
      <w:r w:rsidR="00BB7DB9" w:rsidRPr="009837E0">
        <w:rPr>
          <w:rFonts w:cs="Traditional Arabic" w:hint="cs"/>
          <w:sz w:val="28"/>
          <w:szCs w:val="28"/>
          <w:rtl/>
        </w:rPr>
        <w:t>.</w:t>
      </w:r>
    </w:p>
  </w:footnote>
  <w:footnote w:id="454">
    <w:p w:rsidR="008279FB" w:rsidRPr="009837E0" w:rsidRDefault="008279FB" w:rsidP="00922D4F">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المفردات في غريب القرآن ص 75-76</w:t>
      </w:r>
      <w:r w:rsidR="00BB7DB9" w:rsidRPr="009837E0">
        <w:rPr>
          <w:rFonts w:cs="Traditional Arabic" w:hint="cs"/>
          <w:sz w:val="28"/>
          <w:szCs w:val="28"/>
          <w:rtl/>
        </w:rPr>
        <w:t>.</w:t>
      </w:r>
    </w:p>
  </w:footnote>
  <w:footnote w:id="455">
    <w:p w:rsidR="008279FB" w:rsidRPr="009837E0" w:rsidRDefault="008279FB" w:rsidP="00922D4F">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فتح القدير 3/593-594.</w:t>
      </w:r>
    </w:p>
  </w:footnote>
  <w:footnote w:id="456">
    <w:p w:rsidR="008279FB" w:rsidRPr="009837E0" w:rsidRDefault="008279FB" w:rsidP="00CC4919">
      <w:pPr>
        <w:pStyle w:val="a3"/>
        <w:ind w:left="386" w:hanging="386"/>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Pr>
        <w:footnoteRef/>
      </w:r>
      <w:r w:rsidRPr="009837E0">
        <w:rPr>
          <w:rFonts w:cs="Traditional Arabic" w:hint="cs"/>
          <w:sz w:val="28"/>
          <w:szCs w:val="28"/>
          <w:rtl/>
        </w:rPr>
        <w:t xml:space="preserve"> ) البرهان ص 833.</w:t>
      </w:r>
    </w:p>
  </w:footnote>
  <w:footnote w:id="457">
    <w:p w:rsidR="008279FB" w:rsidRPr="009837E0" w:rsidRDefault="008279FB" w:rsidP="000402DD">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فتح القدير 3/406.</w:t>
      </w:r>
    </w:p>
  </w:footnote>
  <w:footnote w:id="458">
    <w:p w:rsidR="008279FB" w:rsidRPr="009837E0" w:rsidRDefault="008279FB" w:rsidP="00CC4919">
      <w:pPr>
        <w:pStyle w:val="a3"/>
        <w:tabs>
          <w:tab w:val="center" w:pos="3316"/>
        </w:tabs>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تفسير القرآن العظيم 4/168</w:t>
      </w:r>
      <w:r w:rsidR="00BB7DB9" w:rsidRPr="009837E0">
        <w:rPr>
          <w:rFonts w:cs="Traditional Arabic" w:hint="cs"/>
          <w:sz w:val="28"/>
          <w:szCs w:val="28"/>
          <w:rtl/>
        </w:rPr>
        <w:t>.</w:t>
      </w:r>
      <w:r w:rsidRPr="009837E0">
        <w:rPr>
          <w:rFonts w:cs="Traditional Arabic"/>
          <w:sz w:val="28"/>
          <w:szCs w:val="28"/>
          <w:rtl/>
        </w:rPr>
        <w:tab/>
      </w:r>
    </w:p>
  </w:footnote>
  <w:footnote w:id="459">
    <w:p w:rsidR="008279FB" w:rsidRPr="009837E0" w:rsidRDefault="008279FB" w:rsidP="002A38E9">
      <w:pPr>
        <w:pStyle w:val="a3"/>
        <w:tabs>
          <w:tab w:val="center" w:pos="3316"/>
        </w:tabs>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شرح المفصل 4/474.</w:t>
      </w:r>
      <w:r w:rsidRPr="009837E0">
        <w:rPr>
          <w:rFonts w:cs="Traditional Arabic"/>
          <w:sz w:val="28"/>
          <w:szCs w:val="28"/>
          <w:rtl/>
        </w:rPr>
        <w:tab/>
      </w:r>
    </w:p>
  </w:footnote>
  <w:footnote w:id="460">
    <w:p w:rsidR="008279FB" w:rsidRPr="009837E0" w:rsidRDefault="008279FB" w:rsidP="007C5127">
      <w:pPr>
        <w:pStyle w:val="a3"/>
        <w:tabs>
          <w:tab w:val="center" w:pos="3316"/>
        </w:tabs>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8/259-260</w:t>
      </w:r>
      <w:r w:rsidRPr="009837E0">
        <w:rPr>
          <w:rFonts w:cs="Traditional Arabic"/>
          <w:sz w:val="28"/>
          <w:szCs w:val="28"/>
          <w:rtl/>
        </w:rPr>
        <w:tab/>
      </w:r>
    </w:p>
  </w:footnote>
  <w:footnote w:id="461">
    <w:p w:rsidR="008279FB" w:rsidRPr="009837E0" w:rsidRDefault="008279FB" w:rsidP="00EB12BD">
      <w:pPr>
        <w:pStyle w:val="a3"/>
        <w:tabs>
          <w:tab w:val="center" w:pos="3316"/>
        </w:tabs>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كتابي</w:t>
      </w:r>
      <w:r w:rsidR="00BB7DB9" w:rsidRPr="009837E0">
        <w:rPr>
          <w:rFonts w:cs="Traditional Arabic" w:hint="cs"/>
          <w:sz w:val="28"/>
          <w:szCs w:val="28"/>
          <w:rtl/>
        </w:rPr>
        <w:t>:</w:t>
      </w:r>
      <w:r w:rsidRPr="009837E0">
        <w:rPr>
          <w:rFonts w:cs="Traditional Arabic" w:hint="cs"/>
          <w:sz w:val="28"/>
          <w:szCs w:val="28"/>
          <w:rtl/>
        </w:rPr>
        <w:t xml:space="preserve"> دروس إسلامية</w:t>
      </w:r>
      <w:r w:rsidR="00BB7DB9" w:rsidRPr="009837E0">
        <w:rPr>
          <w:rFonts w:cs="Traditional Arabic" w:hint="cs"/>
          <w:sz w:val="28"/>
          <w:szCs w:val="28"/>
          <w:rtl/>
        </w:rPr>
        <w:t>،</w:t>
      </w:r>
      <w:r w:rsidRPr="009837E0">
        <w:rPr>
          <w:rFonts w:cs="Traditional Arabic" w:hint="cs"/>
          <w:sz w:val="28"/>
          <w:szCs w:val="28"/>
          <w:rtl/>
        </w:rPr>
        <w:t xml:space="preserve"> الدرس الثاني الذي عنوانه</w:t>
      </w:r>
      <w:r w:rsidR="00BB7DB9" w:rsidRPr="009837E0">
        <w:rPr>
          <w:rFonts w:cs="Traditional Arabic" w:hint="cs"/>
          <w:sz w:val="28"/>
          <w:szCs w:val="28"/>
          <w:rtl/>
        </w:rPr>
        <w:t>:</w:t>
      </w:r>
      <w:r w:rsidRPr="009837E0">
        <w:rPr>
          <w:rFonts w:cs="Traditional Arabic" w:hint="cs"/>
          <w:sz w:val="28"/>
          <w:szCs w:val="28"/>
          <w:rtl/>
        </w:rPr>
        <w:t xml:space="preserve"> نزول القرآن على سبعة أحرف</w:t>
      </w:r>
      <w:r w:rsidR="00BB7DB9" w:rsidRPr="009837E0">
        <w:rPr>
          <w:rFonts w:cs="Traditional Arabic" w:hint="cs"/>
          <w:sz w:val="28"/>
          <w:szCs w:val="28"/>
          <w:rtl/>
        </w:rPr>
        <w:t>.</w:t>
      </w:r>
      <w:r w:rsidRPr="009837E0">
        <w:rPr>
          <w:rFonts w:cs="Traditional Arabic"/>
          <w:sz w:val="28"/>
          <w:szCs w:val="28"/>
          <w:rtl/>
        </w:rPr>
        <w:tab/>
      </w:r>
    </w:p>
  </w:footnote>
  <w:footnote w:id="462">
    <w:p w:rsidR="008279FB" w:rsidRPr="009837E0" w:rsidRDefault="008279FB" w:rsidP="00EB0CF1">
      <w:pPr>
        <w:pStyle w:val="a3"/>
        <w:tabs>
          <w:tab w:val="center" w:pos="3316"/>
        </w:tabs>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شرح المفصل لابن يعيش 4/479 وينظر</w:t>
      </w:r>
      <w:r w:rsidR="00BB7DB9" w:rsidRPr="009837E0">
        <w:rPr>
          <w:rFonts w:cs="Traditional Arabic" w:hint="cs"/>
          <w:sz w:val="28"/>
          <w:szCs w:val="28"/>
          <w:rtl/>
        </w:rPr>
        <w:t>:</w:t>
      </w:r>
      <w:r w:rsidRPr="009837E0">
        <w:rPr>
          <w:rFonts w:cs="Traditional Arabic" w:hint="cs"/>
          <w:sz w:val="28"/>
          <w:szCs w:val="28"/>
          <w:rtl/>
        </w:rPr>
        <w:t xml:space="preserve"> معاني النحو 3/27</w:t>
      </w:r>
      <w:r w:rsidR="00BB7DB9" w:rsidRPr="009837E0">
        <w:rPr>
          <w:rFonts w:cs="Traditional Arabic" w:hint="cs"/>
          <w:sz w:val="28"/>
          <w:szCs w:val="28"/>
          <w:rtl/>
        </w:rPr>
        <w:t>.</w:t>
      </w:r>
      <w:r w:rsidRPr="009837E0">
        <w:rPr>
          <w:rFonts w:cs="Traditional Arabic"/>
          <w:sz w:val="28"/>
          <w:szCs w:val="28"/>
          <w:rtl/>
        </w:rPr>
        <w:tab/>
      </w:r>
    </w:p>
  </w:footnote>
  <w:footnote w:id="463">
    <w:p w:rsidR="008279FB" w:rsidRPr="009837E0" w:rsidRDefault="008279FB" w:rsidP="006B6683">
      <w:pPr>
        <w:pStyle w:val="a3"/>
        <w:tabs>
          <w:tab w:val="center" w:pos="3316"/>
        </w:tabs>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درة التنزيل وغرة التأويل ص 128-129 وينظر</w:t>
      </w:r>
      <w:r w:rsidR="00BB7DB9" w:rsidRPr="009837E0">
        <w:rPr>
          <w:rFonts w:cs="Traditional Arabic" w:hint="cs"/>
          <w:sz w:val="28"/>
          <w:szCs w:val="28"/>
          <w:rtl/>
        </w:rPr>
        <w:t>:</w:t>
      </w:r>
      <w:r w:rsidRPr="009837E0">
        <w:rPr>
          <w:rFonts w:cs="Traditional Arabic" w:hint="cs"/>
          <w:sz w:val="28"/>
          <w:szCs w:val="28"/>
          <w:rtl/>
        </w:rPr>
        <w:t xml:space="preserve"> معاني النحو للدكتور فاضل السامرائي 3/28</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cs="Traditional Arabic"/>
          <w:sz w:val="28"/>
          <w:szCs w:val="28"/>
          <w:rtl/>
        </w:rPr>
        <w:tab/>
      </w:r>
    </w:p>
  </w:footnote>
  <w:footnote w:id="464">
    <w:p w:rsidR="008279FB" w:rsidRPr="009837E0" w:rsidRDefault="008279FB" w:rsidP="00DD383E">
      <w:pPr>
        <w:pStyle w:val="a3"/>
        <w:tabs>
          <w:tab w:val="center" w:pos="3316"/>
        </w:tabs>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معاني النحو للدكتور 3/28-29</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cs="Traditional Arabic"/>
          <w:sz w:val="28"/>
          <w:szCs w:val="28"/>
          <w:rtl/>
        </w:rPr>
        <w:tab/>
      </w:r>
    </w:p>
  </w:footnote>
  <w:footnote w:id="465">
    <w:p w:rsidR="008279FB" w:rsidRPr="009837E0" w:rsidRDefault="008279FB" w:rsidP="00DD383E">
      <w:pPr>
        <w:pStyle w:val="a3"/>
        <w:tabs>
          <w:tab w:val="center" w:pos="3316"/>
        </w:tabs>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قال العسكري</w:t>
      </w:r>
      <w:r w:rsidR="00BB7DB9" w:rsidRPr="009837E0">
        <w:rPr>
          <w:rFonts w:cs="Traditional Arabic" w:hint="cs"/>
          <w:sz w:val="28"/>
          <w:szCs w:val="28"/>
          <w:rtl/>
        </w:rPr>
        <w:t>:</w:t>
      </w:r>
      <w:r w:rsidRPr="009837E0">
        <w:rPr>
          <w:rFonts w:cs="Traditional Arabic" w:hint="cs"/>
          <w:sz w:val="28"/>
          <w:szCs w:val="28"/>
          <w:rtl/>
        </w:rPr>
        <w:t xml:space="preserve"> ((إنَّ الشيء يُشبَّه بالشيء من وجه واحد لا يكون مثله في الحقيقة إلاَّ إذا أشبهه من جميع الوجوه لذاته)) الفروق اللغوية ص 176</w:t>
      </w:r>
      <w:r w:rsidR="00BB7DB9" w:rsidRPr="009837E0">
        <w:rPr>
          <w:rFonts w:cs="Traditional Arabic" w:hint="cs"/>
          <w:sz w:val="28"/>
          <w:szCs w:val="28"/>
          <w:rtl/>
        </w:rPr>
        <w:t>.</w:t>
      </w:r>
      <w:r w:rsidRPr="009837E0">
        <w:rPr>
          <w:rFonts w:cs="Traditional Arabic"/>
          <w:sz w:val="28"/>
          <w:szCs w:val="28"/>
          <w:rtl/>
        </w:rPr>
        <w:tab/>
      </w:r>
    </w:p>
  </w:footnote>
  <w:footnote w:id="466">
    <w:p w:rsidR="008279FB" w:rsidRPr="009837E0" w:rsidRDefault="008279FB" w:rsidP="000C126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w:t>
      </w:r>
      <w:r w:rsidRPr="009837E0">
        <w:rPr>
          <w:rFonts w:cs="Traditional Arabic"/>
          <w:sz w:val="28"/>
          <w:szCs w:val="28"/>
          <w:rtl/>
        </w:rPr>
        <w:t xml:space="preserve"> </w:t>
      </w:r>
      <w:proofErr w:type="spellStart"/>
      <w:r w:rsidRPr="009837E0">
        <w:rPr>
          <w:rFonts w:cs="Traditional Arabic" w:hint="cs"/>
          <w:sz w:val="28"/>
          <w:szCs w:val="28"/>
          <w:rtl/>
        </w:rPr>
        <w:t>الأ</w:t>
      </w:r>
      <w:r w:rsidRPr="009837E0">
        <w:rPr>
          <w:rFonts w:cs="Traditional Arabic"/>
          <w:sz w:val="28"/>
          <w:szCs w:val="28"/>
          <w:rtl/>
        </w:rPr>
        <w:t>زهية</w:t>
      </w:r>
      <w:proofErr w:type="spellEnd"/>
      <w:r w:rsidRPr="009837E0">
        <w:rPr>
          <w:rFonts w:cs="Traditional Arabic"/>
          <w:sz w:val="28"/>
          <w:szCs w:val="28"/>
          <w:rtl/>
        </w:rPr>
        <w:t xml:space="preserve"> في علم الحروف ص 294 </w:t>
      </w:r>
      <w:r w:rsidRPr="009837E0">
        <w:rPr>
          <w:rFonts w:cs="Traditional Arabic" w:hint="cs"/>
          <w:sz w:val="28"/>
          <w:szCs w:val="28"/>
          <w:rtl/>
        </w:rPr>
        <w:t>ومغني اللبيب 1/105</w:t>
      </w:r>
    </w:p>
  </w:footnote>
  <w:footnote w:id="467">
    <w:p w:rsidR="008279FB" w:rsidRPr="009837E0" w:rsidRDefault="008279FB" w:rsidP="000C126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معاني القرآن 3/107</w:t>
      </w:r>
      <w:r w:rsidR="00BB7DB9" w:rsidRPr="009837E0">
        <w:rPr>
          <w:rFonts w:cs="Traditional Arabic"/>
          <w:sz w:val="28"/>
          <w:szCs w:val="28"/>
          <w:rtl/>
        </w:rPr>
        <w:t>،</w:t>
      </w:r>
      <w:r w:rsidRPr="009837E0">
        <w:rPr>
          <w:rFonts w:cs="Traditional Arabic"/>
          <w:sz w:val="28"/>
          <w:szCs w:val="28"/>
          <w:rtl/>
        </w:rPr>
        <w:t xml:space="preserve"> وينظر</w:t>
      </w:r>
      <w:r w:rsidR="00BB7DB9" w:rsidRPr="009837E0">
        <w:rPr>
          <w:rFonts w:cs="Traditional Arabic"/>
          <w:sz w:val="28"/>
          <w:szCs w:val="28"/>
          <w:rtl/>
        </w:rPr>
        <w:t>:</w:t>
      </w:r>
      <w:r w:rsidRPr="009837E0">
        <w:rPr>
          <w:rFonts w:cs="Traditional Arabic"/>
          <w:sz w:val="28"/>
          <w:szCs w:val="28"/>
          <w:rtl/>
        </w:rPr>
        <w:t xml:space="preserve"> زاد المسير لابن الجوزي 8/167</w:t>
      </w:r>
      <w:r w:rsidR="00BB7DB9" w:rsidRPr="009837E0">
        <w:rPr>
          <w:rFonts w:cs="Traditional Arabic"/>
          <w:sz w:val="28"/>
          <w:szCs w:val="28"/>
          <w:rtl/>
        </w:rPr>
        <w:t>.</w:t>
      </w:r>
    </w:p>
  </w:footnote>
  <w:footnote w:id="468">
    <w:p w:rsidR="008279FB" w:rsidRPr="009837E0" w:rsidRDefault="008279FB" w:rsidP="000C126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جامع البيان 29/246-247</w:t>
      </w:r>
      <w:r w:rsidR="00BB7DB9" w:rsidRPr="009837E0">
        <w:rPr>
          <w:rFonts w:cs="Traditional Arabic"/>
          <w:sz w:val="28"/>
          <w:szCs w:val="28"/>
          <w:rtl/>
        </w:rPr>
        <w:t>.</w:t>
      </w:r>
    </w:p>
  </w:footnote>
  <w:footnote w:id="469">
    <w:p w:rsidR="008279FB" w:rsidRPr="009837E0" w:rsidRDefault="008279FB" w:rsidP="000C126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البحر المحيط 8/552</w:t>
      </w:r>
    </w:p>
  </w:footnote>
  <w:footnote w:id="470">
    <w:p w:rsidR="008279FB" w:rsidRPr="009837E0" w:rsidRDefault="008279FB" w:rsidP="000C126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w:t>
      </w:r>
      <w:proofErr w:type="spellStart"/>
      <w:r w:rsidRPr="009837E0">
        <w:rPr>
          <w:rFonts w:cs="Traditional Arabic"/>
          <w:sz w:val="28"/>
          <w:szCs w:val="28"/>
          <w:rtl/>
        </w:rPr>
        <w:t>الأزهية</w:t>
      </w:r>
      <w:proofErr w:type="spellEnd"/>
      <w:r w:rsidRPr="009837E0">
        <w:rPr>
          <w:rFonts w:cs="Traditional Arabic"/>
          <w:sz w:val="28"/>
          <w:szCs w:val="28"/>
          <w:rtl/>
        </w:rPr>
        <w:t xml:space="preserve"> في علم الحروف ص 297</w:t>
      </w:r>
      <w:r w:rsidR="00BB7DB9" w:rsidRPr="009837E0">
        <w:rPr>
          <w:rFonts w:cs="Traditional Arabic"/>
          <w:sz w:val="28"/>
          <w:szCs w:val="28"/>
          <w:rtl/>
        </w:rPr>
        <w:t>،</w:t>
      </w:r>
      <w:r w:rsidRPr="009837E0">
        <w:rPr>
          <w:rFonts w:cs="Traditional Arabic"/>
          <w:sz w:val="28"/>
          <w:szCs w:val="28"/>
          <w:rtl/>
        </w:rPr>
        <w:t xml:space="preserve"> ورصف المباني ص 222</w:t>
      </w:r>
      <w:r w:rsidR="00BB7DB9" w:rsidRPr="009837E0">
        <w:rPr>
          <w:rFonts w:cs="Traditional Arabic"/>
          <w:sz w:val="28"/>
          <w:szCs w:val="28"/>
          <w:rtl/>
        </w:rPr>
        <w:t>،</w:t>
      </w:r>
      <w:r w:rsidRPr="009837E0">
        <w:rPr>
          <w:rFonts w:cs="Traditional Arabic"/>
          <w:sz w:val="28"/>
          <w:szCs w:val="28"/>
          <w:rtl/>
        </w:rPr>
        <w:t xml:space="preserve"> والجنى الداني ص 39</w:t>
      </w:r>
      <w:r w:rsidR="00BB7DB9" w:rsidRPr="009837E0">
        <w:rPr>
          <w:rFonts w:cs="Traditional Arabic"/>
          <w:sz w:val="28"/>
          <w:szCs w:val="28"/>
          <w:rtl/>
        </w:rPr>
        <w:t>،</w:t>
      </w:r>
      <w:r w:rsidRPr="009837E0">
        <w:rPr>
          <w:rFonts w:cs="Traditional Arabic"/>
          <w:sz w:val="28"/>
          <w:szCs w:val="28"/>
          <w:rtl/>
        </w:rPr>
        <w:t xml:space="preserve"> ومغني اللبيب 1/103</w:t>
      </w:r>
      <w:r w:rsidR="00BB7DB9" w:rsidRPr="009837E0">
        <w:rPr>
          <w:rFonts w:cs="Traditional Arabic"/>
          <w:sz w:val="28"/>
          <w:szCs w:val="28"/>
          <w:rtl/>
        </w:rPr>
        <w:t>.</w:t>
      </w:r>
    </w:p>
  </w:footnote>
  <w:footnote w:id="471">
    <w:p w:rsidR="008279FB" w:rsidRPr="009837E0" w:rsidRDefault="008279FB" w:rsidP="008E2587">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البحر المحيط 3/609</w:t>
      </w:r>
      <w:r w:rsidR="00BB7DB9" w:rsidRPr="009837E0">
        <w:rPr>
          <w:rFonts w:cs="Traditional Arabic" w:hint="cs"/>
          <w:sz w:val="28"/>
          <w:szCs w:val="28"/>
          <w:rtl/>
        </w:rPr>
        <w:t>،</w:t>
      </w:r>
      <w:r w:rsidRPr="009837E0">
        <w:rPr>
          <w:rFonts w:cs="Traditional Arabic" w:hint="cs"/>
          <w:sz w:val="28"/>
          <w:szCs w:val="28"/>
          <w:rtl/>
        </w:rPr>
        <w:t xml:space="preserve"> وينظر</w:t>
      </w:r>
      <w:r w:rsidR="00BB7DB9" w:rsidRPr="009837E0">
        <w:rPr>
          <w:rFonts w:cs="Traditional Arabic" w:hint="cs"/>
          <w:sz w:val="28"/>
          <w:szCs w:val="28"/>
          <w:rtl/>
        </w:rPr>
        <w:t>:</w:t>
      </w:r>
      <w:r w:rsidRPr="009837E0">
        <w:rPr>
          <w:rFonts w:cs="Traditional Arabic" w:hint="cs"/>
          <w:sz w:val="28"/>
          <w:szCs w:val="28"/>
          <w:rtl/>
        </w:rPr>
        <w:t xml:space="preserve"> الدر المصون 3/693</w:t>
      </w:r>
      <w:r w:rsidR="00BB7DB9" w:rsidRPr="009837E0">
        <w:rPr>
          <w:rFonts w:cs="Traditional Arabic" w:hint="cs"/>
          <w:sz w:val="28"/>
          <w:szCs w:val="28"/>
          <w:rtl/>
        </w:rPr>
        <w:t>.</w:t>
      </w:r>
    </w:p>
  </w:footnote>
  <w:footnote w:id="472">
    <w:p w:rsidR="008279FB" w:rsidRPr="009837E0" w:rsidRDefault="008279FB" w:rsidP="0050280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النصب على نزع الخافض والتضمين من بدع النحاة والمفسرين</w:t>
      </w:r>
      <w:r w:rsidR="00BB7DB9" w:rsidRPr="009837E0">
        <w:rPr>
          <w:rFonts w:cs="Traditional Arabic" w:hint="cs"/>
          <w:sz w:val="28"/>
          <w:szCs w:val="28"/>
          <w:rtl/>
        </w:rPr>
        <w:t>،</w:t>
      </w:r>
      <w:r w:rsidRPr="009837E0">
        <w:rPr>
          <w:rFonts w:cs="Traditional Arabic" w:hint="cs"/>
          <w:sz w:val="28"/>
          <w:szCs w:val="28"/>
          <w:rtl/>
        </w:rPr>
        <w:t xml:space="preserve"> المبحث الثالث تحت عنوان</w:t>
      </w:r>
      <w:r w:rsidR="00BB7DB9" w:rsidRPr="009837E0">
        <w:rPr>
          <w:rFonts w:cs="Traditional Arabic" w:hint="cs"/>
          <w:sz w:val="28"/>
          <w:szCs w:val="28"/>
          <w:rtl/>
        </w:rPr>
        <w:t>:</w:t>
      </w:r>
      <w:r w:rsidRPr="009837E0">
        <w:rPr>
          <w:rFonts w:cs="Traditional Arabic" w:hint="cs"/>
          <w:sz w:val="28"/>
          <w:szCs w:val="28"/>
          <w:rtl/>
        </w:rPr>
        <w:t xml:space="preserve"> النصب على نزع الخافض المطرد في القرآن الكريم رقم الشاهد 11</w:t>
      </w:r>
      <w:r w:rsidRPr="009837E0">
        <w:rPr>
          <w:rFonts w:cs="Traditional Arabic"/>
          <w:sz w:val="28"/>
          <w:szCs w:val="28"/>
          <w:rtl/>
        </w:rPr>
        <w:t>.</w:t>
      </w:r>
    </w:p>
  </w:footnote>
  <w:footnote w:id="473">
    <w:p w:rsidR="008279FB" w:rsidRPr="009837E0" w:rsidRDefault="008279FB" w:rsidP="0038187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معاني النحو3/20</w:t>
      </w:r>
      <w:r w:rsidR="00BB7DB9" w:rsidRPr="009837E0">
        <w:rPr>
          <w:rFonts w:cs="Traditional Arabic" w:hint="cs"/>
          <w:sz w:val="28"/>
          <w:szCs w:val="28"/>
          <w:rtl/>
        </w:rPr>
        <w:t>.</w:t>
      </w:r>
    </w:p>
  </w:footnote>
  <w:footnote w:id="474">
    <w:p w:rsidR="008279FB" w:rsidRPr="009837E0" w:rsidRDefault="008279FB" w:rsidP="00F6703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الدر المصون 1/15</w:t>
      </w:r>
      <w:r w:rsidR="00BB7DB9" w:rsidRPr="009837E0">
        <w:rPr>
          <w:rFonts w:cs="Traditional Arabic" w:hint="cs"/>
          <w:sz w:val="28"/>
          <w:szCs w:val="28"/>
          <w:rtl/>
        </w:rPr>
        <w:t>.</w:t>
      </w:r>
    </w:p>
  </w:footnote>
  <w:footnote w:id="475">
    <w:p w:rsidR="008279FB" w:rsidRPr="009837E0" w:rsidRDefault="008279FB" w:rsidP="0056256A">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الجامع لأحكام القرآن 13/52.</w:t>
      </w:r>
    </w:p>
  </w:footnote>
  <w:footnote w:id="476">
    <w:p w:rsidR="008279FB" w:rsidRPr="009837E0" w:rsidRDefault="008279FB" w:rsidP="00F9772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جامع البيان  19/35</w:t>
      </w:r>
      <w:r w:rsidR="00BB7DB9" w:rsidRPr="009837E0">
        <w:rPr>
          <w:rFonts w:cs="Traditional Arabic" w:hint="cs"/>
          <w:sz w:val="28"/>
          <w:szCs w:val="28"/>
          <w:rtl/>
        </w:rPr>
        <w:t>.</w:t>
      </w:r>
    </w:p>
  </w:footnote>
  <w:footnote w:id="477">
    <w:p w:rsidR="008279FB" w:rsidRPr="009837E0" w:rsidRDefault="008279FB" w:rsidP="00F9772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الوسيط 3/281</w:t>
      </w:r>
      <w:r w:rsidR="00BB7DB9" w:rsidRPr="009837E0">
        <w:rPr>
          <w:rFonts w:cs="Traditional Arabic" w:hint="cs"/>
          <w:sz w:val="28"/>
          <w:szCs w:val="28"/>
          <w:rtl/>
        </w:rPr>
        <w:t>.</w:t>
      </w:r>
    </w:p>
  </w:footnote>
  <w:footnote w:id="478">
    <w:p w:rsidR="008279FB" w:rsidRPr="009837E0" w:rsidRDefault="008279FB" w:rsidP="00B9417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الدر المصون 8/493 وينظر</w:t>
      </w:r>
      <w:r w:rsidR="00BB7DB9" w:rsidRPr="009837E0">
        <w:rPr>
          <w:rFonts w:cs="Traditional Arabic" w:hint="cs"/>
          <w:sz w:val="28"/>
          <w:szCs w:val="28"/>
          <w:rtl/>
        </w:rPr>
        <w:t>:</w:t>
      </w:r>
      <w:r w:rsidRPr="009837E0">
        <w:rPr>
          <w:rFonts w:cs="Traditional Arabic" w:hint="cs"/>
          <w:sz w:val="28"/>
          <w:szCs w:val="28"/>
          <w:rtl/>
        </w:rPr>
        <w:t xml:space="preserve"> الكشاف 3/281</w:t>
      </w:r>
      <w:r w:rsidR="00BB7DB9" w:rsidRPr="009837E0">
        <w:rPr>
          <w:rFonts w:cs="Traditional Arabic" w:hint="cs"/>
          <w:sz w:val="28"/>
          <w:szCs w:val="28"/>
          <w:rtl/>
        </w:rPr>
        <w:t>.</w:t>
      </w:r>
    </w:p>
  </w:footnote>
  <w:footnote w:id="479">
    <w:p w:rsidR="008279FB" w:rsidRPr="009837E0" w:rsidRDefault="008279FB" w:rsidP="00124D4A">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الجامع لأحكام القرآن 13/52 وعلي بن سليمان هو الأخفش الأوسط (ت</w:t>
      </w:r>
      <w:r w:rsidR="00BB7DB9" w:rsidRPr="009837E0">
        <w:rPr>
          <w:rFonts w:cs="Traditional Arabic" w:hint="cs"/>
          <w:sz w:val="28"/>
          <w:szCs w:val="28"/>
          <w:rtl/>
        </w:rPr>
        <w:t>:</w:t>
      </w:r>
      <w:r w:rsidRPr="009837E0">
        <w:rPr>
          <w:rFonts w:cs="Traditional Arabic" w:hint="cs"/>
          <w:sz w:val="28"/>
          <w:szCs w:val="28"/>
          <w:rtl/>
        </w:rPr>
        <w:t xml:space="preserve"> 315ه) ينظر</w:t>
      </w:r>
      <w:r w:rsidR="00BB7DB9" w:rsidRPr="009837E0">
        <w:rPr>
          <w:rFonts w:cs="Traditional Arabic" w:hint="cs"/>
          <w:sz w:val="28"/>
          <w:szCs w:val="28"/>
          <w:rtl/>
        </w:rPr>
        <w:t>:</w:t>
      </w:r>
      <w:r w:rsidRPr="009837E0">
        <w:rPr>
          <w:rFonts w:cs="Traditional Arabic" w:hint="cs"/>
          <w:sz w:val="28"/>
          <w:szCs w:val="28"/>
          <w:rtl/>
        </w:rPr>
        <w:t xml:space="preserve"> بغية </w:t>
      </w:r>
      <w:proofErr w:type="spellStart"/>
      <w:r w:rsidRPr="009837E0">
        <w:rPr>
          <w:rFonts w:cs="Traditional Arabic" w:hint="cs"/>
          <w:sz w:val="28"/>
          <w:szCs w:val="28"/>
          <w:rtl/>
        </w:rPr>
        <w:t>الوعاة</w:t>
      </w:r>
      <w:proofErr w:type="spellEnd"/>
      <w:r w:rsidRPr="009837E0">
        <w:rPr>
          <w:rFonts w:cs="Traditional Arabic" w:hint="cs"/>
          <w:sz w:val="28"/>
          <w:szCs w:val="28"/>
          <w:rtl/>
        </w:rPr>
        <w:t xml:space="preserve"> للسيوطي 2/141</w:t>
      </w:r>
      <w:r w:rsidR="00BB7DB9" w:rsidRPr="009837E0">
        <w:rPr>
          <w:rFonts w:cs="Traditional Arabic" w:hint="cs"/>
          <w:sz w:val="28"/>
          <w:szCs w:val="28"/>
          <w:rtl/>
        </w:rPr>
        <w:t>.</w:t>
      </w:r>
    </w:p>
  </w:footnote>
  <w:footnote w:id="480">
    <w:p w:rsidR="008279FB" w:rsidRPr="009837E0" w:rsidRDefault="008279FB" w:rsidP="008D5DC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معاني القرآن وإعرابه للزجاج 5/171</w:t>
      </w:r>
      <w:r w:rsidR="00BB7DB9" w:rsidRPr="009837E0">
        <w:rPr>
          <w:rFonts w:cs="Traditional Arabic"/>
          <w:sz w:val="28"/>
          <w:szCs w:val="28"/>
          <w:rtl/>
        </w:rPr>
        <w:t>،</w:t>
      </w:r>
      <w:r w:rsidRPr="009837E0">
        <w:rPr>
          <w:rFonts w:cs="Traditional Arabic"/>
          <w:sz w:val="28"/>
          <w:szCs w:val="28"/>
          <w:rtl/>
        </w:rPr>
        <w:t xml:space="preserve"> وكتاب معاني القراءات لأبي منصور الأزهري ص 503</w:t>
      </w:r>
      <w:r w:rsidR="00BB7DB9" w:rsidRPr="009837E0">
        <w:rPr>
          <w:rFonts w:cs="Traditional Arabic"/>
          <w:sz w:val="28"/>
          <w:szCs w:val="28"/>
          <w:rtl/>
        </w:rPr>
        <w:t>،</w:t>
      </w:r>
      <w:r w:rsidRPr="009837E0">
        <w:rPr>
          <w:rFonts w:cs="Traditional Arabic"/>
          <w:sz w:val="28"/>
          <w:szCs w:val="28"/>
          <w:rtl/>
        </w:rPr>
        <w:t xml:space="preserve"> </w:t>
      </w:r>
      <w:proofErr w:type="spellStart"/>
      <w:r w:rsidRPr="009837E0">
        <w:rPr>
          <w:rFonts w:cs="Traditional Arabic"/>
          <w:sz w:val="28"/>
          <w:szCs w:val="28"/>
          <w:rtl/>
        </w:rPr>
        <w:t>والأزهية</w:t>
      </w:r>
      <w:proofErr w:type="spellEnd"/>
      <w:r w:rsidRPr="009837E0">
        <w:rPr>
          <w:rFonts w:cs="Traditional Arabic"/>
          <w:sz w:val="28"/>
          <w:szCs w:val="28"/>
          <w:rtl/>
        </w:rPr>
        <w:t xml:space="preserve"> للهروي ص 295</w:t>
      </w:r>
      <w:r w:rsidR="00BB7DB9" w:rsidRPr="009837E0">
        <w:rPr>
          <w:rFonts w:cs="Traditional Arabic"/>
          <w:sz w:val="28"/>
          <w:szCs w:val="28"/>
          <w:rtl/>
        </w:rPr>
        <w:t>،</w:t>
      </w:r>
      <w:r w:rsidRPr="009837E0">
        <w:rPr>
          <w:rFonts w:cs="Traditional Arabic"/>
          <w:sz w:val="28"/>
          <w:szCs w:val="28"/>
          <w:rtl/>
        </w:rPr>
        <w:t xml:space="preserve"> والكشف عن وجوه القراءات السبع وعللها للقيسي ص 335</w:t>
      </w:r>
      <w:r w:rsidR="00BB7DB9" w:rsidRPr="009837E0">
        <w:rPr>
          <w:rFonts w:cs="Traditional Arabic"/>
          <w:sz w:val="28"/>
          <w:szCs w:val="28"/>
          <w:rtl/>
        </w:rPr>
        <w:t>،</w:t>
      </w:r>
      <w:r w:rsidRPr="009837E0">
        <w:rPr>
          <w:rFonts w:cs="Traditional Arabic"/>
          <w:sz w:val="28"/>
          <w:szCs w:val="28"/>
          <w:rtl/>
        </w:rPr>
        <w:t xml:space="preserve"> ومشكل إعراب القرآن للقيسي 2/406  والمحرر الوجيز لابن عطية 5/164  والتبيان في إعراب القرآن للعكبري 2/466  ورصف المباني ص 222</w:t>
      </w:r>
      <w:r w:rsidR="00BB7DB9" w:rsidRPr="009837E0">
        <w:rPr>
          <w:rFonts w:cs="Traditional Arabic"/>
          <w:sz w:val="28"/>
          <w:szCs w:val="28"/>
          <w:rtl/>
        </w:rPr>
        <w:t>،</w:t>
      </w:r>
      <w:r w:rsidRPr="009837E0">
        <w:rPr>
          <w:rFonts w:cs="Traditional Arabic"/>
          <w:sz w:val="28"/>
          <w:szCs w:val="28"/>
          <w:rtl/>
        </w:rPr>
        <w:t xml:space="preserve"> والجنى الداني للمرادي ص 41  والبحر المحيط لأبي حيان 8/465</w:t>
      </w:r>
      <w:r w:rsidR="00BB7DB9" w:rsidRPr="009837E0">
        <w:rPr>
          <w:rFonts w:cs="Traditional Arabic"/>
          <w:sz w:val="28"/>
          <w:szCs w:val="28"/>
          <w:rtl/>
        </w:rPr>
        <w:t>.</w:t>
      </w:r>
    </w:p>
  </w:footnote>
  <w:footnote w:id="481">
    <w:p w:rsidR="008279FB" w:rsidRPr="009837E0" w:rsidRDefault="008279FB" w:rsidP="003C7D2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إعراب القراءات السبع وعللها ص 459</w:t>
      </w:r>
      <w:r w:rsidR="00BB7DB9" w:rsidRPr="009837E0">
        <w:rPr>
          <w:rFonts w:cs="Traditional Arabic"/>
          <w:sz w:val="28"/>
          <w:szCs w:val="28"/>
          <w:rtl/>
        </w:rPr>
        <w:t>.</w:t>
      </w:r>
    </w:p>
  </w:footnote>
  <w:footnote w:id="482">
    <w:p w:rsidR="008279FB" w:rsidRPr="009837E0" w:rsidRDefault="008279FB" w:rsidP="008D5DC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رصف المباني ص 221-222  والجنى الداني ص 36  ومغني اللبيب 1/101</w:t>
      </w:r>
      <w:r w:rsidR="00BB7DB9" w:rsidRPr="009837E0">
        <w:rPr>
          <w:rFonts w:cs="Traditional Arabic"/>
          <w:sz w:val="28"/>
          <w:szCs w:val="28"/>
          <w:rtl/>
        </w:rPr>
        <w:t>.</w:t>
      </w:r>
    </w:p>
  </w:footnote>
  <w:footnote w:id="483">
    <w:p w:rsidR="008279FB" w:rsidRPr="009837E0" w:rsidRDefault="008279FB" w:rsidP="008D5DC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الجنى الداني ص 41  ومغني اللبيب 1/104</w:t>
      </w:r>
      <w:r w:rsidR="00BB7DB9" w:rsidRPr="009837E0">
        <w:rPr>
          <w:rFonts w:cs="Traditional Arabic"/>
          <w:sz w:val="28"/>
          <w:szCs w:val="28"/>
          <w:rtl/>
        </w:rPr>
        <w:t>.</w:t>
      </w:r>
    </w:p>
  </w:footnote>
  <w:footnote w:id="484">
    <w:p w:rsidR="008279FB" w:rsidRPr="009837E0" w:rsidRDefault="008279FB" w:rsidP="003C7D2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معاني القرآن للفراء  3/81</w:t>
      </w:r>
      <w:r w:rsidR="00BB7DB9" w:rsidRPr="009837E0">
        <w:rPr>
          <w:rFonts w:cs="Traditional Arabic"/>
          <w:sz w:val="28"/>
          <w:szCs w:val="28"/>
          <w:rtl/>
        </w:rPr>
        <w:t>.</w:t>
      </w:r>
    </w:p>
  </w:footnote>
  <w:footnote w:id="485">
    <w:p w:rsidR="008279FB" w:rsidRPr="009837E0" w:rsidRDefault="008279FB" w:rsidP="003C7D2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المحرر الوجيز لابن عطية 5/364</w:t>
      </w:r>
      <w:r w:rsidR="00BB7DB9" w:rsidRPr="009837E0">
        <w:rPr>
          <w:rFonts w:cs="Traditional Arabic"/>
          <w:sz w:val="28"/>
          <w:szCs w:val="28"/>
          <w:rtl/>
        </w:rPr>
        <w:t>.</w:t>
      </w:r>
    </w:p>
  </w:footnote>
  <w:footnote w:id="486">
    <w:p w:rsidR="008279FB" w:rsidRPr="009837E0" w:rsidRDefault="008279FB" w:rsidP="003C7D2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البحر المحيط 8/465</w:t>
      </w:r>
      <w:r w:rsidR="00BB7DB9" w:rsidRPr="009837E0">
        <w:rPr>
          <w:rFonts w:cs="Traditional Arabic"/>
          <w:sz w:val="28"/>
          <w:szCs w:val="28"/>
          <w:rtl/>
        </w:rPr>
        <w:t>.</w:t>
      </w:r>
    </w:p>
  </w:footnote>
  <w:footnote w:id="487">
    <w:p w:rsidR="008279FB" w:rsidRPr="009837E0" w:rsidRDefault="008279FB" w:rsidP="003C7D2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إعراب القراءات السبع وعللها</w:t>
      </w:r>
      <w:r w:rsidR="00BB7DB9" w:rsidRPr="009837E0">
        <w:rPr>
          <w:rFonts w:cs="Traditional Arabic"/>
          <w:sz w:val="28"/>
          <w:szCs w:val="28"/>
          <w:rtl/>
        </w:rPr>
        <w:t>،</w:t>
      </w:r>
      <w:r w:rsidRPr="009837E0">
        <w:rPr>
          <w:rFonts w:cs="Traditional Arabic"/>
          <w:sz w:val="28"/>
          <w:szCs w:val="28"/>
          <w:rtl/>
        </w:rPr>
        <w:t xml:space="preserve"> لابن خاليه الأصبهاني ص 459</w:t>
      </w:r>
      <w:r w:rsidR="00BB7DB9" w:rsidRPr="009837E0">
        <w:rPr>
          <w:rFonts w:cs="Traditional Arabic"/>
          <w:sz w:val="28"/>
          <w:szCs w:val="28"/>
          <w:rtl/>
        </w:rPr>
        <w:t>.</w:t>
      </w:r>
    </w:p>
  </w:footnote>
  <w:footnote w:id="488">
    <w:p w:rsidR="008279FB" w:rsidRPr="009837E0" w:rsidRDefault="008279FB" w:rsidP="003C7D2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النصب على نزع الخافض والتضمين من بدع النحاة والمفسرين</w:t>
      </w:r>
      <w:r w:rsidR="00BB7DB9" w:rsidRPr="009837E0">
        <w:rPr>
          <w:rFonts w:cs="Traditional Arabic" w:hint="cs"/>
          <w:sz w:val="28"/>
          <w:szCs w:val="28"/>
          <w:rtl/>
        </w:rPr>
        <w:t>:</w:t>
      </w:r>
      <w:r w:rsidRPr="009837E0">
        <w:rPr>
          <w:rFonts w:cs="Traditional Arabic" w:hint="cs"/>
          <w:sz w:val="28"/>
          <w:szCs w:val="28"/>
          <w:rtl/>
        </w:rPr>
        <w:t xml:space="preserve"> تحت عنوان</w:t>
      </w:r>
      <w:r w:rsidR="00BB7DB9" w:rsidRPr="009837E0">
        <w:rPr>
          <w:rFonts w:cs="Traditional Arabic" w:hint="cs"/>
          <w:sz w:val="28"/>
          <w:szCs w:val="28"/>
          <w:rtl/>
        </w:rPr>
        <w:t>:</w:t>
      </w:r>
      <w:r w:rsidRPr="009837E0">
        <w:rPr>
          <w:rFonts w:cs="Traditional Arabic" w:hint="cs"/>
          <w:sz w:val="28"/>
          <w:szCs w:val="28"/>
          <w:rtl/>
        </w:rPr>
        <w:t xml:space="preserve">  شواهد التضمين في القرآن الكريم</w:t>
      </w:r>
      <w:r w:rsidR="00BB7DB9" w:rsidRPr="009837E0">
        <w:rPr>
          <w:rFonts w:cs="Traditional Arabic" w:hint="cs"/>
          <w:sz w:val="28"/>
          <w:szCs w:val="28"/>
          <w:rtl/>
        </w:rPr>
        <w:t>،</w:t>
      </w:r>
      <w:r w:rsidRPr="009837E0">
        <w:rPr>
          <w:rFonts w:cs="Traditional Arabic" w:hint="cs"/>
          <w:sz w:val="28"/>
          <w:szCs w:val="28"/>
          <w:rtl/>
        </w:rPr>
        <w:t xml:space="preserve"> الشاهد رقم 6</w:t>
      </w:r>
      <w:r w:rsidR="00BB7DB9" w:rsidRPr="009837E0">
        <w:rPr>
          <w:rFonts w:cs="Traditional Arabic" w:hint="cs"/>
          <w:sz w:val="28"/>
          <w:szCs w:val="28"/>
          <w:rtl/>
        </w:rPr>
        <w:t>.</w:t>
      </w:r>
      <w:r w:rsidRPr="009837E0">
        <w:rPr>
          <w:rFonts w:cs="Traditional Arabic" w:hint="cs"/>
          <w:sz w:val="28"/>
          <w:szCs w:val="28"/>
          <w:rtl/>
        </w:rPr>
        <w:t xml:space="preserve">  </w:t>
      </w:r>
    </w:p>
  </w:footnote>
  <w:footnote w:id="489">
    <w:p w:rsidR="008279FB" w:rsidRPr="009837E0" w:rsidRDefault="008279FB" w:rsidP="000E036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انتهى هنا الكلام الذي نقله من كتاب الأصول في النحو لابن السراج تحقيق عبد الحسين </w:t>
      </w:r>
      <w:proofErr w:type="spellStart"/>
      <w:r w:rsidRPr="009837E0">
        <w:rPr>
          <w:rFonts w:cs="Traditional Arabic" w:hint="cs"/>
          <w:sz w:val="28"/>
          <w:szCs w:val="28"/>
          <w:rtl/>
        </w:rPr>
        <w:t>الفتلي</w:t>
      </w:r>
      <w:proofErr w:type="spellEnd"/>
      <w:r w:rsidRPr="009837E0">
        <w:rPr>
          <w:rFonts w:cs="Traditional Arabic" w:hint="cs"/>
          <w:sz w:val="28"/>
          <w:szCs w:val="28"/>
          <w:rtl/>
        </w:rPr>
        <w:t xml:space="preserve"> 1/505-506</w:t>
      </w:r>
    </w:p>
  </w:footnote>
  <w:footnote w:id="490">
    <w:p w:rsidR="008279FB" w:rsidRPr="009837E0" w:rsidRDefault="008279FB" w:rsidP="003D33B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معاني النحو 3/80.</w:t>
      </w:r>
    </w:p>
  </w:footnote>
  <w:footnote w:id="491">
    <w:p w:rsidR="008279FB" w:rsidRPr="009837E0" w:rsidRDefault="008279FB" w:rsidP="000E10C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رصف المباني ص 221</w:t>
      </w:r>
      <w:r w:rsidR="00BB7DB9" w:rsidRPr="009837E0">
        <w:rPr>
          <w:rFonts w:cs="Traditional Arabic" w:hint="cs"/>
          <w:sz w:val="28"/>
          <w:szCs w:val="28"/>
          <w:rtl/>
        </w:rPr>
        <w:t>.</w:t>
      </w:r>
    </w:p>
  </w:footnote>
  <w:footnote w:id="492">
    <w:p w:rsidR="008279FB" w:rsidRPr="009837E0" w:rsidRDefault="008279FB" w:rsidP="00CC61F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الجنى الداني ص 36-37 وينظر مغني اللبيب 1/101</w:t>
      </w:r>
    </w:p>
  </w:footnote>
  <w:footnote w:id="493">
    <w:p w:rsidR="008279FB" w:rsidRPr="009837E0" w:rsidRDefault="008279FB" w:rsidP="00EA4E4A">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معاني النحو 3/17</w:t>
      </w:r>
      <w:r w:rsidR="00BB7DB9" w:rsidRPr="009837E0">
        <w:rPr>
          <w:rFonts w:cs="Traditional Arabic" w:hint="cs"/>
          <w:sz w:val="28"/>
          <w:szCs w:val="28"/>
          <w:rtl/>
        </w:rPr>
        <w:t>.</w:t>
      </w:r>
    </w:p>
  </w:footnote>
  <w:footnote w:id="494">
    <w:p w:rsidR="008279FB" w:rsidRPr="009837E0" w:rsidRDefault="008279FB" w:rsidP="003D33B9">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كتاب سيبويه 4/339.</w:t>
      </w:r>
    </w:p>
  </w:footnote>
  <w:footnote w:id="495">
    <w:p w:rsidR="008279FB" w:rsidRPr="009837E0" w:rsidRDefault="008279FB" w:rsidP="003C6E95">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كما جاء أيضًا في الدر المصون 3/383.</w:t>
      </w:r>
    </w:p>
  </w:footnote>
  <w:footnote w:id="496">
    <w:p w:rsidR="008279FB" w:rsidRPr="009837E0" w:rsidRDefault="008279FB" w:rsidP="00751D58">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النهاية في غريب الحديث والأثر 1/162.  </w:t>
      </w:r>
    </w:p>
  </w:footnote>
  <w:footnote w:id="497">
    <w:p w:rsidR="008279FB" w:rsidRPr="009837E0" w:rsidRDefault="008279FB" w:rsidP="0029129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الوسيط في تفسير القرآن المجيد 2/556 وينظر</w:t>
      </w:r>
      <w:r w:rsidR="00BB7DB9" w:rsidRPr="009837E0">
        <w:rPr>
          <w:rFonts w:cs="Traditional Arabic" w:hint="cs"/>
          <w:sz w:val="28"/>
          <w:szCs w:val="28"/>
          <w:rtl/>
        </w:rPr>
        <w:t>:</w:t>
      </w:r>
      <w:r w:rsidRPr="009837E0">
        <w:rPr>
          <w:rFonts w:cs="Traditional Arabic" w:hint="cs"/>
          <w:sz w:val="28"/>
          <w:szCs w:val="28"/>
          <w:rtl/>
        </w:rPr>
        <w:t xml:space="preserve">  مدارك التنزيل وحقائق التأويل ص 482-483</w:t>
      </w:r>
      <w:r w:rsidR="00BB7DB9" w:rsidRPr="009837E0">
        <w:rPr>
          <w:rFonts w:cs="Traditional Arabic" w:hint="cs"/>
          <w:sz w:val="28"/>
          <w:szCs w:val="28"/>
          <w:rtl/>
        </w:rPr>
        <w:t>.</w:t>
      </w:r>
      <w:r w:rsidRPr="009837E0">
        <w:rPr>
          <w:rFonts w:cs="Traditional Arabic" w:hint="cs"/>
          <w:sz w:val="28"/>
          <w:szCs w:val="28"/>
          <w:rtl/>
        </w:rPr>
        <w:t xml:space="preserve">  </w:t>
      </w:r>
    </w:p>
  </w:footnote>
  <w:footnote w:id="498">
    <w:p w:rsidR="008279FB" w:rsidRPr="009837E0" w:rsidRDefault="008279FB" w:rsidP="009114C4">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زاد المسير 6/321</w:t>
      </w:r>
      <w:r w:rsidR="00BB7DB9" w:rsidRPr="009837E0">
        <w:rPr>
          <w:rFonts w:cs="Traditional Arabic" w:hint="cs"/>
          <w:sz w:val="28"/>
          <w:szCs w:val="28"/>
          <w:rtl/>
        </w:rPr>
        <w:t>.</w:t>
      </w:r>
    </w:p>
  </w:footnote>
  <w:footnote w:id="499">
    <w:p w:rsidR="008279FB" w:rsidRPr="009837E0" w:rsidRDefault="008279FB" w:rsidP="00A6067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الكشاف 4/629.</w:t>
      </w:r>
    </w:p>
  </w:footnote>
  <w:footnote w:id="500">
    <w:p w:rsidR="008279FB" w:rsidRPr="009837E0" w:rsidRDefault="008279FB" w:rsidP="00A6067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الدر المصون  10/528</w:t>
      </w:r>
      <w:r w:rsidR="00BB7DB9" w:rsidRPr="009837E0">
        <w:rPr>
          <w:rFonts w:cs="Traditional Arabic" w:hint="cs"/>
          <w:sz w:val="28"/>
          <w:szCs w:val="28"/>
          <w:rtl/>
        </w:rPr>
        <w:t>.</w:t>
      </w:r>
    </w:p>
  </w:footnote>
  <w:footnote w:id="501">
    <w:p w:rsidR="008279FB" w:rsidRPr="009837E0" w:rsidRDefault="008279FB" w:rsidP="00B17D7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الجنى الداني ص 37-38 وينظر</w:t>
      </w:r>
      <w:r w:rsidR="00BB7DB9" w:rsidRPr="009837E0">
        <w:rPr>
          <w:rFonts w:cs="Traditional Arabic" w:hint="cs"/>
          <w:sz w:val="28"/>
          <w:szCs w:val="28"/>
          <w:rtl/>
        </w:rPr>
        <w:t>:</w:t>
      </w:r>
      <w:r w:rsidRPr="009837E0">
        <w:rPr>
          <w:rFonts w:cs="Traditional Arabic" w:hint="cs"/>
          <w:sz w:val="28"/>
          <w:szCs w:val="28"/>
          <w:rtl/>
        </w:rPr>
        <w:t xml:space="preserve"> مغني اللبيب 1/102 والدر المصون 1/162 والبرهان ص 834 والإتقان ص 242 والزيادة والإحسان 8/75.</w:t>
      </w:r>
    </w:p>
  </w:footnote>
  <w:footnote w:id="502">
    <w:p w:rsidR="008279FB" w:rsidRPr="009837E0" w:rsidRDefault="008279FB" w:rsidP="006E596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الدر المصون 4/340.</w:t>
      </w:r>
    </w:p>
  </w:footnote>
  <w:footnote w:id="503">
    <w:p w:rsidR="008279FB" w:rsidRPr="009837E0" w:rsidRDefault="008279FB" w:rsidP="0068245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الدر المصون 6/329</w:t>
      </w:r>
      <w:r w:rsidR="00BB7DB9" w:rsidRPr="009837E0">
        <w:rPr>
          <w:rFonts w:cs="Traditional Arabic" w:hint="cs"/>
          <w:sz w:val="28"/>
          <w:szCs w:val="28"/>
          <w:rtl/>
        </w:rPr>
        <w:t>.</w:t>
      </w:r>
    </w:p>
  </w:footnote>
  <w:footnote w:id="504">
    <w:p w:rsidR="008279FB" w:rsidRPr="009837E0" w:rsidRDefault="008279FB" w:rsidP="0068245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الدر المصون 8/83-84</w:t>
      </w:r>
      <w:r w:rsidR="00BB7DB9" w:rsidRPr="009837E0">
        <w:rPr>
          <w:rFonts w:cs="Traditional Arabic" w:hint="cs"/>
          <w:sz w:val="28"/>
          <w:szCs w:val="28"/>
          <w:rtl/>
        </w:rPr>
        <w:t>.</w:t>
      </w:r>
    </w:p>
  </w:footnote>
  <w:footnote w:id="505">
    <w:p w:rsidR="008279FB" w:rsidRPr="009837E0" w:rsidRDefault="008279FB" w:rsidP="00F276A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المفصل في علم العربية ص 357 وشرح </w:t>
      </w:r>
      <w:proofErr w:type="spellStart"/>
      <w:r w:rsidRPr="009837E0">
        <w:rPr>
          <w:rFonts w:cs="Traditional Arabic" w:hint="cs"/>
          <w:sz w:val="28"/>
          <w:szCs w:val="28"/>
          <w:rtl/>
        </w:rPr>
        <w:t>المقصل</w:t>
      </w:r>
      <w:proofErr w:type="spellEnd"/>
      <w:r w:rsidRPr="009837E0">
        <w:rPr>
          <w:rFonts w:cs="Traditional Arabic" w:hint="cs"/>
          <w:sz w:val="28"/>
          <w:szCs w:val="28"/>
          <w:rtl/>
        </w:rPr>
        <w:t xml:space="preserve"> لابن يعيش 4/418</w:t>
      </w:r>
      <w:r w:rsidR="00BB7DB9" w:rsidRPr="009837E0">
        <w:rPr>
          <w:rFonts w:cs="Traditional Arabic" w:hint="cs"/>
          <w:sz w:val="28"/>
          <w:szCs w:val="28"/>
          <w:rtl/>
        </w:rPr>
        <w:t>.</w:t>
      </w:r>
    </w:p>
  </w:footnote>
  <w:footnote w:id="506">
    <w:p w:rsidR="008279FB" w:rsidRPr="009837E0" w:rsidRDefault="008279FB" w:rsidP="00AE625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شرح كافية ابن الحاجب 4/235.</w:t>
      </w:r>
    </w:p>
  </w:footnote>
  <w:footnote w:id="507">
    <w:p w:rsidR="008279FB" w:rsidRPr="009837E0" w:rsidRDefault="008279FB" w:rsidP="0081733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7/471</w:t>
      </w:r>
      <w:r w:rsidR="00BB7DB9" w:rsidRPr="009837E0">
        <w:rPr>
          <w:rFonts w:cs="Traditional Arabic" w:hint="cs"/>
          <w:sz w:val="28"/>
          <w:szCs w:val="28"/>
          <w:rtl/>
        </w:rPr>
        <w:t>.</w:t>
      </w:r>
    </w:p>
  </w:footnote>
  <w:footnote w:id="508">
    <w:p w:rsidR="008279FB" w:rsidRPr="009837E0" w:rsidRDefault="008279FB" w:rsidP="00F2009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7/602.</w:t>
      </w:r>
    </w:p>
  </w:footnote>
  <w:footnote w:id="509">
    <w:p w:rsidR="008279FB" w:rsidRPr="009837E0" w:rsidRDefault="008279FB" w:rsidP="00C17AA8">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9/172.</w:t>
      </w:r>
    </w:p>
  </w:footnote>
  <w:footnote w:id="510">
    <w:p w:rsidR="008279FB" w:rsidRPr="009837E0" w:rsidRDefault="008279FB" w:rsidP="0051784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معاني النحو 3/21.</w:t>
      </w:r>
    </w:p>
  </w:footnote>
  <w:footnote w:id="511">
    <w:p w:rsidR="008279FB" w:rsidRPr="009837E0" w:rsidRDefault="008279FB" w:rsidP="001C54B8">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البرهان ص 798</w:t>
      </w:r>
      <w:r w:rsidR="00BB7DB9" w:rsidRPr="009837E0">
        <w:rPr>
          <w:rFonts w:cs="Traditional Arabic" w:hint="cs"/>
          <w:sz w:val="28"/>
          <w:szCs w:val="28"/>
          <w:rtl/>
        </w:rPr>
        <w:t>.</w:t>
      </w:r>
    </w:p>
  </w:footnote>
  <w:footnote w:id="512">
    <w:p w:rsidR="008279FB" w:rsidRPr="009837E0" w:rsidRDefault="008279FB" w:rsidP="0018604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معاني النحو 3/23.</w:t>
      </w:r>
    </w:p>
  </w:footnote>
  <w:footnote w:id="513">
    <w:p w:rsidR="008279FB" w:rsidRPr="009837E0" w:rsidRDefault="008279FB" w:rsidP="00E629E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1/330</w:t>
      </w:r>
      <w:r w:rsidR="00BB7DB9" w:rsidRPr="009837E0">
        <w:rPr>
          <w:rFonts w:cs="Traditional Arabic" w:hint="cs"/>
          <w:sz w:val="28"/>
          <w:szCs w:val="28"/>
          <w:rtl/>
        </w:rPr>
        <w:t>.</w:t>
      </w:r>
    </w:p>
  </w:footnote>
  <w:footnote w:id="514">
    <w:p w:rsidR="008279FB" w:rsidRPr="009837E0" w:rsidRDefault="008279FB" w:rsidP="00E41F64">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تأويل مشكل القرآن ص 301-302</w:t>
      </w:r>
      <w:r w:rsidR="00BB7DB9" w:rsidRPr="009837E0">
        <w:rPr>
          <w:rFonts w:cs="Traditional Arabic" w:hint="cs"/>
          <w:sz w:val="28"/>
          <w:szCs w:val="28"/>
          <w:rtl/>
        </w:rPr>
        <w:t>.</w:t>
      </w:r>
    </w:p>
  </w:footnote>
  <w:footnote w:id="515">
    <w:p w:rsidR="008279FB" w:rsidRPr="009837E0" w:rsidRDefault="008279FB" w:rsidP="003B154E">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معاني القرآن وإعرابه 3/35 وينظر</w:t>
      </w:r>
      <w:r w:rsidR="00BB7DB9" w:rsidRPr="009837E0">
        <w:rPr>
          <w:rFonts w:cs="Traditional Arabic" w:hint="cs"/>
          <w:sz w:val="28"/>
          <w:szCs w:val="28"/>
          <w:rtl/>
        </w:rPr>
        <w:t>:</w:t>
      </w:r>
      <w:r w:rsidRPr="009837E0">
        <w:rPr>
          <w:rFonts w:cs="Traditional Arabic" w:hint="cs"/>
          <w:sz w:val="28"/>
          <w:szCs w:val="28"/>
          <w:rtl/>
        </w:rPr>
        <w:t xml:space="preserve"> زاد المسير 4/64</w:t>
      </w:r>
      <w:r w:rsidR="00BB7DB9" w:rsidRPr="009837E0">
        <w:rPr>
          <w:rFonts w:cs="Traditional Arabic" w:hint="cs"/>
          <w:sz w:val="28"/>
          <w:szCs w:val="28"/>
          <w:rtl/>
        </w:rPr>
        <w:t>.</w:t>
      </w:r>
    </w:p>
  </w:footnote>
  <w:footnote w:id="516">
    <w:p w:rsidR="008279FB" w:rsidRPr="009837E0" w:rsidRDefault="008279FB" w:rsidP="00407D5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الكشاف 2/369.</w:t>
      </w:r>
    </w:p>
  </w:footnote>
  <w:footnote w:id="517">
    <w:p w:rsidR="008279FB" w:rsidRPr="009837E0" w:rsidRDefault="008279FB" w:rsidP="00407D5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تأويل مشكل القرآن ص 302</w:t>
      </w:r>
      <w:r w:rsidR="00BB7DB9" w:rsidRPr="009837E0">
        <w:rPr>
          <w:rFonts w:cs="Traditional Arabic" w:hint="cs"/>
          <w:sz w:val="28"/>
          <w:szCs w:val="28"/>
          <w:rtl/>
        </w:rPr>
        <w:t>.</w:t>
      </w:r>
    </w:p>
  </w:footnote>
  <w:footnote w:id="518">
    <w:p w:rsidR="008279FB" w:rsidRPr="009837E0" w:rsidRDefault="008279FB" w:rsidP="0006008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9/626.</w:t>
      </w:r>
    </w:p>
  </w:footnote>
  <w:footnote w:id="519">
    <w:p w:rsidR="008279FB" w:rsidRPr="009837E0" w:rsidRDefault="008279FB" w:rsidP="00475C98">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كتاب سيبويه 4/339.</w:t>
      </w:r>
    </w:p>
  </w:footnote>
  <w:footnote w:id="520">
    <w:p w:rsidR="008279FB" w:rsidRPr="009837E0" w:rsidRDefault="008279FB" w:rsidP="00475C98">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الجنى الداني ص 46 وينظر</w:t>
      </w:r>
      <w:r w:rsidR="00BB7DB9" w:rsidRPr="009837E0">
        <w:rPr>
          <w:rFonts w:cs="Traditional Arabic" w:hint="cs"/>
          <w:sz w:val="28"/>
          <w:szCs w:val="28"/>
          <w:rtl/>
        </w:rPr>
        <w:t>:</w:t>
      </w:r>
      <w:r w:rsidRPr="009837E0">
        <w:rPr>
          <w:rFonts w:cs="Traditional Arabic" w:hint="cs"/>
          <w:sz w:val="28"/>
          <w:szCs w:val="28"/>
          <w:rtl/>
        </w:rPr>
        <w:t xml:space="preserve"> مغني اللبيب 1/101</w:t>
      </w:r>
      <w:r w:rsidR="00BB7DB9" w:rsidRPr="009837E0">
        <w:rPr>
          <w:rFonts w:cs="Traditional Arabic" w:hint="cs"/>
          <w:sz w:val="28"/>
          <w:szCs w:val="28"/>
          <w:rtl/>
        </w:rPr>
        <w:t>.</w:t>
      </w:r>
    </w:p>
  </w:footnote>
  <w:footnote w:id="521">
    <w:p w:rsidR="008279FB" w:rsidRPr="009837E0" w:rsidRDefault="008279FB" w:rsidP="00475C98">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مغني اللبيب 1/101</w:t>
      </w:r>
      <w:r w:rsidR="00BB7DB9" w:rsidRPr="009837E0">
        <w:rPr>
          <w:rFonts w:cs="Traditional Arabic" w:hint="cs"/>
          <w:sz w:val="28"/>
          <w:szCs w:val="28"/>
          <w:rtl/>
        </w:rPr>
        <w:t>.</w:t>
      </w:r>
    </w:p>
  </w:footnote>
  <w:footnote w:id="522">
    <w:p w:rsidR="008279FB" w:rsidRPr="009837E0" w:rsidRDefault="008279FB" w:rsidP="00475C98">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البرهان ص 833.</w:t>
      </w:r>
    </w:p>
  </w:footnote>
  <w:footnote w:id="523">
    <w:p w:rsidR="008279FB" w:rsidRPr="009837E0" w:rsidRDefault="008279FB" w:rsidP="00475C98">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الإتقان ص 242 وينظر</w:t>
      </w:r>
      <w:r w:rsidR="00BB7DB9" w:rsidRPr="009837E0">
        <w:rPr>
          <w:rFonts w:cs="Traditional Arabic" w:hint="cs"/>
          <w:sz w:val="28"/>
          <w:szCs w:val="28"/>
          <w:rtl/>
        </w:rPr>
        <w:t>:</w:t>
      </w:r>
      <w:r w:rsidRPr="009837E0">
        <w:rPr>
          <w:rFonts w:cs="Traditional Arabic" w:hint="cs"/>
          <w:sz w:val="28"/>
          <w:szCs w:val="28"/>
          <w:rtl/>
        </w:rPr>
        <w:t xml:space="preserve"> الزيادة والإحسان 8/73</w:t>
      </w:r>
      <w:r w:rsidR="00BB7DB9" w:rsidRPr="009837E0">
        <w:rPr>
          <w:rFonts w:cs="Traditional Arabic" w:hint="cs"/>
          <w:sz w:val="28"/>
          <w:szCs w:val="28"/>
          <w:rtl/>
        </w:rPr>
        <w:t>.</w:t>
      </w:r>
    </w:p>
  </w:footnote>
  <w:footnote w:id="524">
    <w:p w:rsidR="008279FB" w:rsidRPr="009837E0" w:rsidRDefault="008279FB" w:rsidP="003D5134">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الجنى الداني ص 426.</w:t>
      </w:r>
    </w:p>
  </w:footnote>
  <w:footnote w:id="525">
    <w:p w:rsidR="008279FB" w:rsidRPr="009837E0" w:rsidRDefault="008279FB" w:rsidP="00F9792E">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رصف المباني ص 249-251 والجنى الداني ص 426-432 ومغني اللبيب 1/117-118 والبرهان ص 839-841 والإتقان ص 244-245 والزيادة والإحسان 8/83-85 وينظر من كتب الوجوه</w:t>
      </w:r>
      <w:r w:rsidR="00BB7DB9" w:rsidRPr="009837E0">
        <w:rPr>
          <w:rFonts w:cs="Traditional Arabic" w:hint="cs"/>
          <w:sz w:val="28"/>
          <w:szCs w:val="28"/>
          <w:rtl/>
        </w:rPr>
        <w:t>:</w:t>
      </w:r>
      <w:r w:rsidRPr="009837E0">
        <w:rPr>
          <w:rFonts w:cs="Traditional Arabic" w:hint="cs"/>
          <w:sz w:val="28"/>
          <w:szCs w:val="28"/>
          <w:rtl/>
        </w:rPr>
        <w:t xml:space="preserve"> الوجوه والنظائر </w:t>
      </w:r>
      <w:proofErr w:type="spellStart"/>
      <w:r w:rsidRPr="009837E0">
        <w:rPr>
          <w:rFonts w:cs="Traditional Arabic" w:hint="cs"/>
          <w:sz w:val="28"/>
          <w:szCs w:val="28"/>
          <w:rtl/>
        </w:rPr>
        <w:t>للدامغاني</w:t>
      </w:r>
      <w:proofErr w:type="spellEnd"/>
      <w:r w:rsidRPr="009837E0">
        <w:rPr>
          <w:rFonts w:cs="Traditional Arabic" w:hint="cs"/>
          <w:sz w:val="28"/>
          <w:szCs w:val="28"/>
          <w:rtl/>
        </w:rPr>
        <w:t xml:space="preserve"> ص 151 ونزهة الأعين لابن الجوزي ص 87 ومنتخبه قرة العيون ص 87 أيضًا </w:t>
      </w:r>
    </w:p>
  </w:footnote>
  <w:footnote w:id="526">
    <w:p w:rsidR="008279FB" w:rsidRPr="009837E0" w:rsidRDefault="008279FB" w:rsidP="00583E9E">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معاني الحروف ص 119-120</w:t>
      </w:r>
      <w:r w:rsidR="00BB7DB9" w:rsidRPr="009837E0">
        <w:rPr>
          <w:rFonts w:cs="Traditional Arabic" w:hint="cs"/>
          <w:sz w:val="28"/>
          <w:szCs w:val="28"/>
          <w:rtl/>
        </w:rPr>
        <w:t>.</w:t>
      </w:r>
    </w:p>
  </w:footnote>
  <w:footnote w:id="527">
    <w:p w:rsidR="008279FB" w:rsidRPr="009837E0" w:rsidRDefault="008279FB" w:rsidP="000A174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الجنى الداني ص 427-430.</w:t>
      </w:r>
    </w:p>
  </w:footnote>
  <w:footnote w:id="528">
    <w:p w:rsidR="008279FB" w:rsidRPr="009837E0" w:rsidRDefault="008279FB" w:rsidP="000A174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مغني اللبيب 1/117-118</w:t>
      </w:r>
      <w:r w:rsidR="00BB7DB9" w:rsidRPr="009837E0">
        <w:rPr>
          <w:rFonts w:cs="Traditional Arabic"/>
          <w:sz w:val="28"/>
          <w:szCs w:val="28"/>
          <w:rtl/>
        </w:rPr>
        <w:t>.</w:t>
      </w:r>
    </w:p>
  </w:footnote>
  <w:footnote w:id="529">
    <w:p w:rsidR="008279FB" w:rsidRPr="009837E0" w:rsidRDefault="008279FB" w:rsidP="000A174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الكشاف 4/110 وينظر</w:t>
      </w:r>
      <w:r w:rsidR="00BB7DB9" w:rsidRPr="009837E0">
        <w:rPr>
          <w:rFonts w:cs="Traditional Arabic"/>
          <w:sz w:val="28"/>
          <w:szCs w:val="28"/>
          <w:rtl/>
        </w:rPr>
        <w:t>:</w:t>
      </w:r>
      <w:r w:rsidRPr="009837E0">
        <w:rPr>
          <w:rFonts w:cs="Traditional Arabic"/>
          <w:sz w:val="28"/>
          <w:szCs w:val="28"/>
          <w:rtl/>
        </w:rPr>
        <w:t xml:space="preserve"> الدر المصون 9/409-410</w:t>
      </w:r>
    </w:p>
  </w:footnote>
  <w:footnote w:id="530">
    <w:p w:rsidR="008279FB" w:rsidRPr="009837E0" w:rsidRDefault="008279FB" w:rsidP="000A174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الكشاف 3/78</w:t>
      </w:r>
      <w:r w:rsidR="00BB7DB9" w:rsidRPr="009837E0">
        <w:rPr>
          <w:rFonts w:cs="Traditional Arabic"/>
          <w:sz w:val="28"/>
          <w:szCs w:val="28"/>
          <w:rtl/>
        </w:rPr>
        <w:t>.</w:t>
      </w:r>
    </w:p>
  </w:footnote>
  <w:footnote w:id="531">
    <w:p w:rsidR="008279FB" w:rsidRPr="009837E0" w:rsidRDefault="008279FB" w:rsidP="000A174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الكشاف 4/637.</w:t>
      </w:r>
    </w:p>
  </w:footnote>
  <w:footnote w:id="532">
    <w:p w:rsidR="008279FB" w:rsidRPr="009837E0" w:rsidRDefault="008279FB" w:rsidP="000A174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البرهان في علوم القرآن ص 839-840</w:t>
      </w:r>
    </w:p>
  </w:footnote>
  <w:footnote w:id="533">
    <w:p w:rsidR="008279FB" w:rsidRPr="009837E0" w:rsidRDefault="008279FB" w:rsidP="009E71B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رصف المباني ص 250-251</w:t>
      </w:r>
      <w:r w:rsidR="00BB7DB9" w:rsidRPr="009837E0">
        <w:rPr>
          <w:rFonts w:cs="Traditional Arabic" w:hint="cs"/>
          <w:sz w:val="28"/>
          <w:szCs w:val="28"/>
          <w:rtl/>
        </w:rPr>
        <w:t>.</w:t>
      </w:r>
    </w:p>
  </w:footnote>
  <w:footnote w:id="534">
    <w:p w:rsidR="008279FB" w:rsidRPr="009837E0" w:rsidRDefault="008279FB" w:rsidP="009E71B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الجنى  الداني ص 432.</w:t>
      </w:r>
    </w:p>
  </w:footnote>
  <w:footnote w:id="535">
    <w:p w:rsidR="008279FB" w:rsidRPr="009837E0" w:rsidRDefault="008279FB" w:rsidP="000F650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بصائر ذوي التمييز 2/344</w:t>
      </w:r>
      <w:r w:rsidR="00BB7DB9" w:rsidRPr="009837E0">
        <w:rPr>
          <w:rFonts w:cs="Traditional Arabic" w:hint="cs"/>
          <w:sz w:val="28"/>
          <w:szCs w:val="28"/>
          <w:rtl/>
        </w:rPr>
        <w:t>.</w:t>
      </w:r>
    </w:p>
  </w:footnote>
  <w:footnote w:id="536">
    <w:p w:rsidR="008279FB" w:rsidRPr="009837E0" w:rsidRDefault="008279FB" w:rsidP="00634A8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الكليات ص 270-271.</w:t>
      </w:r>
    </w:p>
  </w:footnote>
  <w:footnote w:id="537">
    <w:p w:rsidR="008279FB" w:rsidRPr="009837E0" w:rsidRDefault="008279FB" w:rsidP="00DE4D0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الكشاف 2/4.</w:t>
      </w:r>
    </w:p>
  </w:footnote>
  <w:footnote w:id="538">
    <w:p w:rsidR="008279FB" w:rsidRPr="009837E0" w:rsidRDefault="008279FB" w:rsidP="006C40E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المحرر الوجيز 2/266</w:t>
      </w:r>
      <w:r w:rsidR="00BB7DB9" w:rsidRPr="009837E0">
        <w:rPr>
          <w:rFonts w:cs="Traditional Arabic" w:hint="cs"/>
          <w:sz w:val="28"/>
          <w:szCs w:val="28"/>
          <w:rtl/>
        </w:rPr>
        <w:t>.</w:t>
      </w:r>
    </w:p>
  </w:footnote>
  <w:footnote w:id="539">
    <w:p w:rsidR="008279FB" w:rsidRPr="009837E0" w:rsidRDefault="008279FB" w:rsidP="00577C3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البحر المحيط 4/93</w:t>
      </w:r>
      <w:r w:rsidR="00BB7DB9" w:rsidRPr="009837E0">
        <w:rPr>
          <w:rFonts w:cs="Traditional Arabic" w:hint="cs"/>
          <w:sz w:val="28"/>
          <w:szCs w:val="28"/>
          <w:rtl/>
        </w:rPr>
        <w:t>.</w:t>
      </w:r>
    </w:p>
  </w:footnote>
  <w:footnote w:id="540">
    <w:p w:rsidR="008279FB" w:rsidRPr="009837E0" w:rsidRDefault="008279FB" w:rsidP="00A00C78">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الدر المصون  4/524</w:t>
      </w:r>
      <w:r w:rsidR="00BB7DB9" w:rsidRPr="009837E0">
        <w:rPr>
          <w:rFonts w:cs="Traditional Arabic" w:hint="cs"/>
          <w:sz w:val="28"/>
          <w:szCs w:val="28"/>
          <w:rtl/>
        </w:rPr>
        <w:t>.</w:t>
      </w:r>
    </w:p>
  </w:footnote>
  <w:footnote w:id="541">
    <w:p w:rsidR="008279FB" w:rsidRPr="009837E0" w:rsidRDefault="008279FB" w:rsidP="000C49F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الكشاف 4/745.</w:t>
      </w:r>
    </w:p>
  </w:footnote>
  <w:footnote w:id="542">
    <w:p w:rsidR="008279FB" w:rsidRPr="009837E0" w:rsidRDefault="008279FB" w:rsidP="00504243">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البحر المحيط 8/669</w:t>
      </w:r>
      <w:r w:rsidR="00BB7DB9" w:rsidRPr="009837E0">
        <w:rPr>
          <w:rFonts w:cs="Traditional Arabic" w:hint="cs"/>
          <w:sz w:val="28"/>
          <w:szCs w:val="28"/>
          <w:rtl/>
        </w:rPr>
        <w:t>.</w:t>
      </w:r>
    </w:p>
  </w:footnote>
  <w:footnote w:id="543">
    <w:p w:rsidR="008279FB" w:rsidRPr="009837E0" w:rsidRDefault="008279FB" w:rsidP="0052168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الدر المصون 1/242.</w:t>
      </w:r>
    </w:p>
  </w:footnote>
  <w:footnote w:id="544">
    <w:p w:rsidR="008279FB" w:rsidRPr="009837E0" w:rsidRDefault="008279FB" w:rsidP="004A4F63">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الجنى  الداني ص 476.</w:t>
      </w:r>
    </w:p>
  </w:footnote>
  <w:footnote w:id="545">
    <w:p w:rsidR="008279FB" w:rsidRPr="009837E0" w:rsidRDefault="008279FB" w:rsidP="00266DEC">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تأويل مشكل القرآن ص 300</w:t>
      </w:r>
      <w:r w:rsidR="00BB7DB9" w:rsidRPr="009837E0">
        <w:rPr>
          <w:rFonts w:cs="Traditional Arabic" w:hint="cs"/>
          <w:sz w:val="28"/>
          <w:szCs w:val="28"/>
          <w:rtl/>
        </w:rPr>
        <w:t>،</w:t>
      </w:r>
      <w:r w:rsidRPr="009837E0">
        <w:rPr>
          <w:rFonts w:cs="Traditional Arabic" w:hint="cs"/>
          <w:sz w:val="28"/>
          <w:szCs w:val="28"/>
          <w:rtl/>
        </w:rPr>
        <w:t xml:space="preserve"> 302 ومعاني الحروف للرماني ص 122 </w:t>
      </w:r>
      <w:proofErr w:type="spellStart"/>
      <w:r w:rsidRPr="009837E0">
        <w:rPr>
          <w:rFonts w:cs="Traditional Arabic" w:hint="cs"/>
          <w:sz w:val="28"/>
          <w:szCs w:val="28"/>
          <w:rtl/>
        </w:rPr>
        <w:t>والأزهية</w:t>
      </w:r>
      <w:proofErr w:type="spellEnd"/>
      <w:r w:rsidRPr="009837E0">
        <w:rPr>
          <w:rFonts w:cs="Traditional Arabic" w:hint="cs"/>
          <w:sz w:val="28"/>
          <w:szCs w:val="28"/>
          <w:rtl/>
        </w:rPr>
        <w:t xml:space="preserve"> ص 285-286 والجنى الداني ص 476-480 ومغني اللبيب 1/142-146 والبرهان 846-847 والإتقان ص 250 والكليات </w:t>
      </w:r>
      <w:proofErr w:type="spellStart"/>
      <w:r w:rsidRPr="009837E0">
        <w:rPr>
          <w:rFonts w:cs="Traditional Arabic" w:hint="cs"/>
          <w:sz w:val="28"/>
          <w:szCs w:val="28"/>
          <w:rtl/>
        </w:rPr>
        <w:t>للكفوي</w:t>
      </w:r>
      <w:proofErr w:type="spellEnd"/>
      <w:r w:rsidRPr="009837E0">
        <w:rPr>
          <w:rFonts w:cs="Traditional Arabic" w:hint="cs"/>
          <w:sz w:val="28"/>
          <w:szCs w:val="28"/>
          <w:rtl/>
        </w:rPr>
        <w:t xml:space="preserve"> ص 529-532 والزيادة والإحسان 8/105-106 7.</w:t>
      </w:r>
    </w:p>
  </w:footnote>
  <w:footnote w:id="546">
    <w:p w:rsidR="008279FB" w:rsidRPr="009837E0" w:rsidRDefault="008279FB" w:rsidP="002E2116">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التحرير والتنوير 2/129</w:t>
      </w:r>
      <w:r w:rsidR="00BB7DB9" w:rsidRPr="009837E0">
        <w:rPr>
          <w:rFonts w:cs="Traditional Arabic" w:hint="cs"/>
          <w:sz w:val="28"/>
          <w:szCs w:val="28"/>
          <w:rtl/>
        </w:rPr>
        <w:t>.</w:t>
      </w:r>
    </w:p>
  </w:footnote>
  <w:footnote w:id="547">
    <w:p w:rsidR="008279FB" w:rsidRPr="009837E0" w:rsidRDefault="008279FB" w:rsidP="001D7AD9">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الكليات ص 530.</w:t>
      </w:r>
    </w:p>
  </w:footnote>
  <w:footnote w:id="548">
    <w:p w:rsidR="008279FB" w:rsidRPr="009837E0" w:rsidRDefault="008279FB" w:rsidP="002D221B">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الكشاف 1/226.</w:t>
      </w:r>
    </w:p>
  </w:footnote>
  <w:footnote w:id="549">
    <w:p w:rsidR="008279FB" w:rsidRPr="009837E0" w:rsidRDefault="008279FB" w:rsidP="00DD0CAD">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البحر المحيط 2/74.</w:t>
      </w:r>
    </w:p>
  </w:footnote>
  <w:footnote w:id="550">
    <w:p w:rsidR="008279FB" w:rsidRPr="009837E0" w:rsidRDefault="008279FB" w:rsidP="00046AC9">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البرهان</w:t>
      </w:r>
      <w:r w:rsidR="00BB7DB9" w:rsidRPr="009837E0">
        <w:rPr>
          <w:rFonts w:cs="Traditional Arabic" w:hint="cs"/>
          <w:sz w:val="28"/>
          <w:szCs w:val="28"/>
          <w:rtl/>
        </w:rPr>
        <w:t>:</w:t>
      </w:r>
      <w:r w:rsidRPr="009837E0">
        <w:rPr>
          <w:rFonts w:cs="Traditional Arabic" w:hint="cs"/>
          <w:sz w:val="28"/>
          <w:szCs w:val="28"/>
          <w:rtl/>
        </w:rPr>
        <w:t xml:space="preserve"> ص 655</w:t>
      </w:r>
      <w:r w:rsidR="00BB7DB9" w:rsidRPr="009837E0">
        <w:rPr>
          <w:rFonts w:cs="Traditional Arabic" w:hint="cs"/>
          <w:sz w:val="28"/>
          <w:szCs w:val="28"/>
          <w:rtl/>
        </w:rPr>
        <w:t>.</w:t>
      </w:r>
    </w:p>
  </w:footnote>
  <w:footnote w:id="551">
    <w:p w:rsidR="008279FB" w:rsidRPr="009837E0" w:rsidRDefault="008279FB" w:rsidP="00046AC9">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معاني القرآن وإعرابه</w:t>
      </w:r>
      <w:r w:rsidR="00BB7DB9" w:rsidRPr="009837E0">
        <w:rPr>
          <w:rFonts w:cs="Traditional Arabic" w:hint="cs"/>
          <w:sz w:val="28"/>
          <w:szCs w:val="28"/>
          <w:rtl/>
        </w:rPr>
        <w:t>:</w:t>
      </w:r>
      <w:r w:rsidRPr="009837E0">
        <w:rPr>
          <w:rFonts w:cs="Traditional Arabic" w:hint="cs"/>
          <w:sz w:val="28"/>
          <w:szCs w:val="28"/>
          <w:rtl/>
        </w:rPr>
        <w:t xml:space="preserve"> 2/148</w:t>
      </w:r>
      <w:r w:rsidR="00BB7DB9" w:rsidRPr="009837E0">
        <w:rPr>
          <w:rFonts w:cs="Traditional Arabic" w:hint="cs"/>
          <w:sz w:val="28"/>
          <w:szCs w:val="28"/>
          <w:rtl/>
        </w:rPr>
        <w:t>.</w:t>
      </w:r>
    </w:p>
  </w:footnote>
  <w:footnote w:id="552">
    <w:p w:rsidR="008279FB" w:rsidRPr="009837E0" w:rsidRDefault="008279FB" w:rsidP="00046AC9">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المحرر</w:t>
      </w:r>
      <w:r w:rsidR="00BB7DB9" w:rsidRPr="009837E0">
        <w:rPr>
          <w:rFonts w:cs="Traditional Arabic" w:hint="cs"/>
          <w:sz w:val="28"/>
          <w:szCs w:val="28"/>
          <w:rtl/>
        </w:rPr>
        <w:t>:</w:t>
      </w:r>
      <w:r w:rsidRPr="009837E0">
        <w:rPr>
          <w:rFonts w:cs="Traditional Arabic" w:hint="cs"/>
          <w:sz w:val="28"/>
          <w:szCs w:val="28"/>
          <w:rtl/>
        </w:rPr>
        <w:t xml:space="preserve"> 2/ 208</w:t>
      </w:r>
      <w:r w:rsidR="00BB7DB9" w:rsidRPr="009837E0">
        <w:rPr>
          <w:rFonts w:cs="Traditional Arabic" w:hint="cs"/>
          <w:sz w:val="28"/>
          <w:szCs w:val="28"/>
          <w:rtl/>
        </w:rPr>
        <w:t>.</w:t>
      </w:r>
    </w:p>
  </w:footnote>
  <w:footnote w:id="553">
    <w:p w:rsidR="008279FB" w:rsidRPr="009837E0" w:rsidRDefault="008279FB" w:rsidP="00046AC9">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أنوار التنزيل</w:t>
      </w:r>
      <w:r w:rsidR="00BB7DB9" w:rsidRPr="009837E0">
        <w:rPr>
          <w:rFonts w:cs="Traditional Arabic" w:hint="cs"/>
          <w:sz w:val="28"/>
          <w:szCs w:val="28"/>
          <w:rtl/>
        </w:rPr>
        <w:t>:</w:t>
      </w:r>
      <w:r w:rsidRPr="009837E0">
        <w:rPr>
          <w:rFonts w:cs="Traditional Arabic" w:hint="cs"/>
          <w:sz w:val="28"/>
          <w:szCs w:val="28"/>
          <w:rtl/>
        </w:rPr>
        <w:t xml:space="preserve"> 2/132.</w:t>
      </w:r>
    </w:p>
  </w:footnote>
  <w:footnote w:id="554">
    <w:p w:rsidR="008279FB" w:rsidRPr="009837E0" w:rsidRDefault="008279FB" w:rsidP="00046AC9">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البحر المحيط</w:t>
      </w:r>
      <w:r w:rsidR="00BB7DB9" w:rsidRPr="009837E0">
        <w:rPr>
          <w:rFonts w:cs="Traditional Arabic" w:hint="cs"/>
          <w:sz w:val="28"/>
          <w:szCs w:val="28"/>
          <w:rtl/>
        </w:rPr>
        <w:t>:</w:t>
      </w:r>
      <w:r w:rsidRPr="009837E0">
        <w:rPr>
          <w:rFonts w:cs="Traditional Arabic" w:hint="cs"/>
          <w:sz w:val="28"/>
          <w:szCs w:val="28"/>
          <w:rtl/>
        </w:rPr>
        <w:t xml:space="preserve"> 3/703</w:t>
      </w:r>
      <w:r w:rsidR="00BB7DB9" w:rsidRPr="009837E0">
        <w:rPr>
          <w:rFonts w:cs="Traditional Arabic" w:hint="cs"/>
          <w:sz w:val="28"/>
          <w:szCs w:val="28"/>
          <w:rtl/>
        </w:rPr>
        <w:t>،</w:t>
      </w:r>
      <w:r w:rsidRPr="009837E0">
        <w:rPr>
          <w:rFonts w:cs="Traditional Arabic" w:hint="cs"/>
          <w:sz w:val="28"/>
          <w:szCs w:val="28"/>
          <w:rtl/>
        </w:rPr>
        <w:t xml:space="preserve"> وينظر</w:t>
      </w:r>
      <w:r w:rsidR="00BB7DB9" w:rsidRPr="009837E0">
        <w:rPr>
          <w:rFonts w:cs="Traditional Arabic" w:hint="cs"/>
          <w:sz w:val="28"/>
          <w:szCs w:val="28"/>
          <w:rtl/>
        </w:rPr>
        <w:t>:</w:t>
      </w:r>
      <w:r w:rsidRPr="009837E0">
        <w:rPr>
          <w:rFonts w:cs="Traditional Arabic" w:hint="cs"/>
          <w:sz w:val="28"/>
          <w:szCs w:val="28"/>
          <w:rtl/>
        </w:rPr>
        <w:t xml:space="preserve"> الدر المصون 4/309</w:t>
      </w:r>
      <w:r w:rsidR="00BB7DB9" w:rsidRPr="009837E0">
        <w:rPr>
          <w:rFonts w:cs="Traditional Arabic" w:hint="cs"/>
          <w:sz w:val="28"/>
          <w:szCs w:val="28"/>
          <w:rtl/>
        </w:rPr>
        <w:t>.</w:t>
      </w:r>
    </w:p>
  </w:footnote>
  <w:footnote w:id="555">
    <w:p w:rsidR="008279FB" w:rsidRPr="009837E0" w:rsidRDefault="008279FB" w:rsidP="00046AC9">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3/331.</w:t>
      </w:r>
    </w:p>
  </w:footnote>
  <w:footnote w:id="556">
    <w:p w:rsidR="008279FB" w:rsidRPr="009837E0" w:rsidRDefault="008279FB" w:rsidP="00046AC9">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مقاييس اللغة ص 316</w:t>
      </w:r>
      <w:r w:rsidR="00BB7DB9" w:rsidRPr="009837E0">
        <w:rPr>
          <w:rFonts w:cs="Traditional Arabic" w:hint="cs"/>
          <w:sz w:val="28"/>
          <w:szCs w:val="28"/>
          <w:rtl/>
        </w:rPr>
        <w:t>.</w:t>
      </w:r>
    </w:p>
  </w:footnote>
  <w:footnote w:id="557">
    <w:p w:rsidR="008279FB" w:rsidRPr="009837E0" w:rsidRDefault="008279FB" w:rsidP="00093E04">
      <w:pPr>
        <w:pStyle w:val="a3"/>
        <w:spacing w:before="120" w:after="120"/>
        <w:jc w:val="both"/>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النصب على نزع الخافض والتضمين من بدع النحاة والمفسرين</w:t>
      </w:r>
      <w:r w:rsidR="00BB7DB9" w:rsidRPr="009837E0">
        <w:rPr>
          <w:rFonts w:cs="Traditional Arabic" w:hint="cs"/>
          <w:sz w:val="28"/>
          <w:szCs w:val="28"/>
          <w:rtl/>
        </w:rPr>
        <w:t>،</w:t>
      </w:r>
      <w:r w:rsidRPr="009837E0">
        <w:rPr>
          <w:rFonts w:cs="Traditional Arabic" w:hint="cs"/>
          <w:sz w:val="28"/>
          <w:szCs w:val="28"/>
          <w:rtl/>
        </w:rPr>
        <w:t xml:space="preserve"> المبحث السادس</w:t>
      </w:r>
      <w:r w:rsidR="00BB7DB9" w:rsidRPr="009837E0">
        <w:rPr>
          <w:rFonts w:cs="Traditional Arabic" w:hint="cs"/>
          <w:sz w:val="28"/>
          <w:szCs w:val="28"/>
          <w:rtl/>
        </w:rPr>
        <w:t>،</w:t>
      </w:r>
      <w:r w:rsidRPr="009837E0">
        <w:rPr>
          <w:rFonts w:cs="Traditional Arabic" w:hint="cs"/>
          <w:sz w:val="28"/>
          <w:szCs w:val="28"/>
          <w:rtl/>
        </w:rPr>
        <w:t xml:space="preserve"> المطلب الثاني</w:t>
      </w:r>
      <w:r w:rsidR="00BB7DB9" w:rsidRPr="009837E0">
        <w:rPr>
          <w:rFonts w:cs="Traditional Arabic" w:hint="cs"/>
          <w:sz w:val="28"/>
          <w:szCs w:val="28"/>
          <w:rtl/>
        </w:rPr>
        <w:t>:</w:t>
      </w:r>
      <w:r w:rsidRPr="009837E0">
        <w:rPr>
          <w:rFonts w:cs="Traditional Arabic" w:hint="cs"/>
          <w:sz w:val="28"/>
          <w:szCs w:val="28"/>
          <w:rtl/>
        </w:rPr>
        <w:t xml:space="preserve"> شواهد التضمين في القرآن الكريم</w:t>
      </w:r>
      <w:r w:rsidR="00BB7DB9" w:rsidRPr="009837E0">
        <w:rPr>
          <w:rFonts w:cs="Traditional Arabic" w:hint="cs"/>
          <w:sz w:val="28"/>
          <w:szCs w:val="28"/>
          <w:rtl/>
        </w:rPr>
        <w:t>،</w:t>
      </w:r>
      <w:r w:rsidRPr="009837E0">
        <w:rPr>
          <w:rFonts w:cs="Traditional Arabic" w:hint="cs"/>
          <w:sz w:val="28"/>
          <w:szCs w:val="28"/>
          <w:rtl/>
        </w:rPr>
        <w:t xml:space="preserve"> الشاهد الرابع</w:t>
      </w:r>
      <w:r w:rsidR="00BB7DB9" w:rsidRPr="009837E0">
        <w:rPr>
          <w:rFonts w:cs="Traditional Arabic" w:hint="cs"/>
          <w:sz w:val="28"/>
          <w:szCs w:val="28"/>
          <w:rtl/>
        </w:rPr>
        <w:t>.</w:t>
      </w:r>
    </w:p>
  </w:footnote>
  <w:footnote w:id="558">
    <w:p w:rsidR="008279FB" w:rsidRPr="009837E0" w:rsidRDefault="008279FB" w:rsidP="009E20A8">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معاني الحروف ص 122.</w:t>
      </w:r>
    </w:p>
  </w:footnote>
  <w:footnote w:id="559">
    <w:p w:rsidR="008279FB" w:rsidRPr="009837E0" w:rsidRDefault="008279FB" w:rsidP="009E20A8">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الدر المصون 10/707.</w:t>
      </w:r>
    </w:p>
  </w:footnote>
  <w:footnote w:id="560">
    <w:p w:rsidR="008279FB" w:rsidRPr="009837E0" w:rsidRDefault="008279FB" w:rsidP="004408F1">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التحرير والتنوير 30/144-145.</w:t>
      </w:r>
    </w:p>
  </w:footnote>
  <w:footnote w:id="561">
    <w:p w:rsidR="008279FB" w:rsidRPr="009837E0" w:rsidRDefault="008279FB" w:rsidP="00AE7F21">
      <w:pPr>
        <w:pStyle w:val="a3"/>
        <w:spacing w:before="120" w:after="120"/>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معاني القراءات للأز</w:t>
      </w:r>
      <w:r w:rsidRPr="009837E0">
        <w:rPr>
          <w:rFonts w:cs="Traditional Arabic" w:hint="cs"/>
          <w:sz w:val="28"/>
          <w:szCs w:val="28"/>
          <w:rtl/>
        </w:rPr>
        <w:t>ه</w:t>
      </w:r>
      <w:r w:rsidRPr="009837E0">
        <w:rPr>
          <w:rFonts w:cs="Traditional Arabic"/>
          <w:sz w:val="28"/>
          <w:szCs w:val="28"/>
          <w:rtl/>
        </w:rPr>
        <w:t>ري ص 184</w:t>
      </w:r>
      <w:r w:rsidR="00BB7DB9" w:rsidRPr="009837E0">
        <w:rPr>
          <w:rFonts w:cs="Traditional Arabic"/>
          <w:sz w:val="28"/>
          <w:szCs w:val="28"/>
          <w:rtl/>
        </w:rPr>
        <w:t>،</w:t>
      </w:r>
      <w:r w:rsidRPr="009837E0">
        <w:rPr>
          <w:rFonts w:cs="Traditional Arabic"/>
          <w:sz w:val="28"/>
          <w:szCs w:val="28"/>
          <w:rtl/>
        </w:rPr>
        <w:t xml:space="preserve"> والكشف عن وجوه </w:t>
      </w:r>
      <w:proofErr w:type="spellStart"/>
      <w:r w:rsidRPr="009837E0">
        <w:rPr>
          <w:rFonts w:cs="Traditional Arabic"/>
          <w:sz w:val="28"/>
          <w:szCs w:val="28"/>
          <w:rtl/>
        </w:rPr>
        <w:t>الفراءات</w:t>
      </w:r>
      <w:proofErr w:type="spellEnd"/>
      <w:r w:rsidRPr="009837E0">
        <w:rPr>
          <w:rFonts w:cs="Traditional Arabic"/>
          <w:sz w:val="28"/>
          <w:szCs w:val="28"/>
          <w:rtl/>
        </w:rPr>
        <w:t xml:space="preserve"> السبع 1/ 470</w:t>
      </w:r>
      <w:r w:rsidR="00BB7DB9" w:rsidRPr="009837E0">
        <w:rPr>
          <w:rFonts w:cs="Traditional Arabic"/>
          <w:sz w:val="28"/>
          <w:szCs w:val="28"/>
          <w:rtl/>
        </w:rPr>
        <w:t>،</w:t>
      </w:r>
      <w:r w:rsidRPr="009837E0">
        <w:rPr>
          <w:rFonts w:cs="Traditional Arabic"/>
          <w:sz w:val="28"/>
          <w:szCs w:val="28"/>
          <w:rtl/>
        </w:rPr>
        <w:t xml:space="preserve"> وغيث النفع ص 246</w:t>
      </w:r>
      <w:r w:rsidR="00BB7DB9" w:rsidRPr="009837E0">
        <w:rPr>
          <w:rFonts w:cs="Traditional Arabic"/>
          <w:sz w:val="28"/>
          <w:szCs w:val="28"/>
          <w:rtl/>
        </w:rPr>
        <w:t>.</w:t>
      </w:r>
    </w:p>
  </w:footnote>
  <w:footnote w:id="562">
    <w:p w:rsidR="008279FB" w:rsidRPr="009837E0" w:rsidRDefault="008279FB" w:rsidP="00AE7F21">
      <w:pPr>
        <w:pStyle w:val="a3"/>
        <w:spacing w:before="120" w:after="120"/>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معاني القرآن 1/259</w:t>
      </w:r>
      <w:r w:rsidR="00BB7DB9" w:rsidRPr="009837E0">
        <w:rPr>
          <w:rFonts w:cs="Traditional Arabic"/>
          <w:sz w:val="28"/>
          <w:szCs w:val="28"/>
          <w:rtl/>
        </w:rPr>
        <w:t>.</w:t>
      </w:r>
    </w:p>
  </w:footnote>
  <w:footnote w:id="563">
    <w:p w:rsidR="008279FB" w:rsidRPr="009837E0" w:rsidRDefault="008279FB" w:rsidP="00AE7F21">
      <w:pPr>
        <w:pStyle w:val="a3"/>
        <w:spacing w:before="120" w:after="120"/>
        <w:jc w:val="both"/>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معاني </w:t>
      </w:r>
      <w:proofErr w:type="spellStart"/>
      <w:r w:rsidRPr="009837E0">
        <w:rPr>
          <w:rFonts w:cs="Traditional Arabic"/>
          <w:sz w:val="28"/>
          <w:szCs w:val="28"/>
          <w:rtl/>
        </w:rPr>
        <w:t>القرأن</w:t>
      </w:r>
      <w:proofErr w:type="spellEnd"/>
      <w:r w:rsidRPr="009837E0">
        <w:rPr>
          <w:rFonts w:cs="Traditional Arabic"/>
          <w:sz w:val="28"/>
          <w:szCs w:val="28"/>
          <w:rtl/>
        </w:rPr>
        <w:t xml:space="preserve"> ص 197</w:t>
      </w:r>
      <w:r w:rsidR="009837E0" w:rsidRPr="009837E0">
        <w:rPr>
          <w:rFonts w:cs="Traditional Arabic"/>
          <w:sz w:val="28"/>
          <w:szCs w:val="28"/>
          <w:rtl/>
        </w:rPr>
        <w:t>.</w:t>
      </w:r>
    </w:p>
  </w:footnote>
  <w:footnote w:id="564">
    <w:p w:rsidR="008279FB" w:rsidRPr="009837E0" w:rsidRDefault="008279FB" w:rsidP="00AE7F21">
      <w:pPr>
        <w:pStyle w:val="a3"/>
        <w:spacing w:before="120" w:after="120"/>
        <w:jc w:val="both"/>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جامع البيان  9/19</w:t>
      </w:r>
      <w:r w:rsidR="00BB7DB9" w:rsidRPr="009837E0">
        <w:rPr>
          <w:rFonts w:cs="Traditional Arabic"/>
          <w:sz w:val="28"/>
          <w:szCs w:val="28"/>
          <w:rtl/>
        </w:rPr>
        <w:t>.</w:t>
      </w:r>
    </w:p>
  </w:footnote>
  <w:footnote w:id="565">
    <w:p w:rsidR="008279FB" w:rsidRPr="009837E0" w:rsidRDefault="008279FB" w:rsidP="00AE7F21">
      <w:pPr>
        <w:pStyle w:val="a3"/>
        <w:spacing w:before="120" w:after="120"/>
        <w:jc w:val="both"/>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إعراب القرآن  ص 316</w:t>
      </w:r>
      <w:r w:rsidR="00BB7DB9" w:rsidRPr="009837E0">
        <w:rPr>
          <w:rFonts w:cs="Traditional Arabic"/>
          <w:sz w:val="28"/>
          <w:szCs w:val="28"/>
          <w:rtl/>
        </w:rPr>
        <w:t>.</w:t>
      </w:r>
    </w:p>
  </w:footnote>
  <w:footnote w:id="566">
    <w:p w:rsidR="008279FB" w:rsidRPr="009837E0" w:rsidRDefault="008279FB" w:rsidP="00AE7F21">
      <w:pPr>
        <w:pStyle w:val="a3"/>
        <w:spacing w:before="120" w:after="120"/>
        <w:jc w:val="both"/>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الحجة  3/ 37-38</w:t>
      </w:r>
      <w:r w:rsidR="009837E0" w:rsidRPr="009837E0">
        <w:rPr>
          <w:rFonts w:cs="Traditional Arabic"/>
          <w:sz w:val="28"/>
          <w:szCs w:val="28"/>
          <w:rtl/>
        </w:rPr>
        <w:t>.</w:t>
      </w:r>
    </w:p>
  </w:footnote>
  <w:footnote w:id="567">
    <w:p w:rsidR="008279FB" w:rsidRPr="009837E0" w:rsidRDefault="008279FB" w:rsidP="00AE7F21">
      <w:pPr>
        <w:pStyle w:val="a3"/>
        <w:spacing w:before="120" w:after="120"/>
        <w:jc w:val="both"/>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الوسيط  2/392</w:t>
      </w:r>
      <w:r w:rsidR="00BB7DB9" w:rsidRPr="009837E0">
        <w:rPr>
          <w:rFonts w:cs="Traditional Arabic"/>
          <w:sz w:val="28"/>
          <w:szCs w:val="28"/>
          <w:rtl/>
        </w:rPr>
        <w:t>.</w:t>
      </w:r>
    </w:p>
  </w:footnote>
  <w:footnote w:id="568">
    <w:p w:rsidR="008279FB" w:rsidRPr="009837E0" w:rsidRDefault="008279FB" w:rsidP="00AE7F21">
      <w:pPr>
        <w:pStyle w:val="a3"/>
        <w:spacing w:before="120" w:after="120"/>
        <w:jc w:val="both"/>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المحرر الوجيز  2/ 435</w:t>
      </w:r>
      <w:r w:rsidR="00BB7DB9" w:rsidRPr="009837E0">
        <w:rPr>
          <w:rFonts w:cs="Traditional Arabic"/>
          <w:sz w:val="28"/>
          <w:szCs w:val="28"/>
          <w:rtl/>
        </w:rPr>
        <w:t>.</w:t>
      </w:r>
    </w:p>
  </w:footnote>
  <w:footnote w:id="569">
    <w:p w:rsidR="008279FB" w:rsidRPr="009837E0" w:rsidRDefault="008279FB" w:rsidP="00AE7F21">
      <w:pPr>
        <w:pStyle w:val="a3"/>
        <w:spacing w:before="120" w:after="120"/>
        <w:jc w:val="both"/>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البيان في غريب إعراب القرآن 1/269</w:t>
      </w:r>
      <w:r w:rsidR="00BB7DB9" w:rsidRPr="009837E0">
        <w:rPr>
          <w:rFonts w:cs="Traditional Arabic"/>
          <w:sz w:val="28"/>
          <w:szCs w:val="28"/>
          <w:rtl/>
        </w:rPr>
        <w:t>.</w:t>
      </w:r>
    </w:p>
  </w:footnote>
  <w:footnote w:id="570">
    <w:p w:rsidR="008279FB" w:rsidRPr="009837E0" w:rsidRDefault="008279FB" w:rsidP="00AE7F21">
      <w:pPr>
        <w:pStyle w:val="a3"/>
        <w:spacing w:before="120" w:after="120"/>
        <w:jc w:val="both"/>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التحرير والتنوير 8/ 225   </w:t>
      </w:r>
    </w:p>
  </w:footnote>
  <w:footnote w:id="571">
    <w:p w:rsidR="008279FB" w:rsidRPr="009837E0" w:rsidRDefault="008279FB" w:rsidP="00AE7F21">
      <w:pPr>
        <w:pStyle w:val="a3"/>
        <w:spacing w:before="120" w:after="120"/>
        <w:jc w:val="both"/>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مجاز القرآن ص 91</w:t>
      </w:r>
      <w:r w:rsidR="00BB7DB9" w:rsidRPr="009837E0">
        <w:rPr>
          <w:rFonts w:cs="Traditional Arabic"/>
          <w:sz w:val="28"/>
          <w:szCs w:val="28"/>
          <w:rtl/>
        </w:rPr>
        <w:t>،</w:t>
      </w:r>
      <w:r w:rsidRPr="009837E0">
        <w:rPr>
          <w:rFonts w:cs="Traditional Arabic"/>
          <w:sz w:val="28"/>
          <w:szCs w:val="28"/>
          <w:rtl/>
        </w:rPr>
        <w:t xml:space="preserve"> وينظر</w:t>
      </w:r>
      <w:r w:rsidR="00BB7DB9" w:rsidRPr="009837E0">
        <w:rPr>
          <w:rFonts w:cs="Traditional Arabic"/>
          <w:sz w:val="28"/>
          <w:szCs w:val="28"/>
          <w:rtl/>
        </w:rPr>
        <w:t>:</w:t>
      </w:r>
      <w:r w:rsidRPr="009837E0">
        <w:rPr>
          <w:rFonts w:cs="Traditional Arabic"/>
          <w:sz w:val="28"/>
          <w:szCs w:val="28"/>
          <w:rtl/>
        </w:rPr>
        <w:t xml:space="preserve"> جامع البيان للطبري 9/19</w:t>
      </w:r>
      <w:r w:rsidR="00BB7DB9" w:rsidRPr="009837E0">
        <w:rPr>
          <w:rFonts w:cs="Traditional Arabic"/>
          <w:sz w:val="28"/>
          <w:szCs w:val="28"/>
          <w:rtl/>
        </w:rPr>
        <w:t>.</w:t>
      </w:r>
    </w:p>
  </w:footnote>
  <w:footnote w:id="572">
    <w:p w:rsidR="008279FB" w:rsidRPr="009837E0" w:rsidRDefault="008279FB" w:rsidP="00AE7F21">
      <w:pPr>
        <w:pStyle w:val="a3"/>
        <w:spacing w:before="120" w:after="120"/>
        <w:jc w:val="both"/>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مجاز القرآن ص 91 </w:t>
      </w:r>
      <w:r w:rsidRPr="009837E0">
        <w:rPr>
          <w:rFonts w:cs="Traditional Arabic" w:hint="cs"/>
          <w:sz w:val="28"/>
          <w:szCs w:val="28"/>
          <w:rtl/>
        </w:rPr>
        <w:t>و</w:t>
      </w:r>
      <w:r w:rsidRPr="009837E0">
        <w:rPr>
          <w:rFonts w:cs="Traditional Arabic"/>
          <w:sz w:val="28"/>
          <w:szCs w:val="28"/>
          <w:rtl/>
        </w:rPr>
        <w:t>جامع البيان للطبري 9/19</w:t>
      </w:r>
      <w:r w:rsidR="00BB7DB9" w:rsidRPr="009837E0">
        <w:rPr>
          <w:rFonts w:cs="Traditional Arabic"/>
          <w:sz w:val="28"/>
          <w:szCs w:val="28"/>
          <w:rtl/>
        </w:rPr>
        <w:t>،</w:t>
      </w:r>
      <w:r w:rsidRPr="009837E0">
        <w:rPr>
          <w:rFonts w:cs="Traditional Arabic"/>
          <w:sz w:val="28"/>
          <w:szCs w:val="28"/>
          <w:rtl/>
        </w:rPr>
        <w:t xml:space="preserve"> والبرهان للز</w:t>
      </w:r>
      <w:r w:rsidRPr="009837E0">
        <w:rPr>
          <w:rFonts w:cs="Traditional Arabic" w:hint="cs"/>
          <w:sz w:val="28"/>
          <w:szCs w:val="28"/>
          <w:rtl/>
        </w:rPr>
        <w:t>ر</w:t>
      </w:r>
      <w:r w:rsidRPr="009837E0">
        <w:rPr>
          <w:rFonts w:cs="Traditional Arabic"/>
          <w:sz w:val="28"/>
          <w:szCs w:val="28"/>
          <w:rtl/>
        </w:rPr>
        <w:t>كشي ص 653</w:t>
      </w:r>
      <w:r w:rsidR="00BB7DB9" w:rsidRPr="009837E0">
        <w:rPr>
          <w:rFonts w:cs="Traditional Arabic"/>
          <w:sz w:val="28"/>
          <w:szCs w:val="28"/>
          <w:rtl/>
        </w:rPr>
        <w:t>.</w:t>
      </w:r>
    </w:p>
  </w:footnote>
  <w:footnote w:id="573">
    <w:p w:rsidR="008279FB" w:rsidRPr="009837E0" w:rsidRDefault="008279FB" w:rsidP="00AE7F21">
      <w:pPr>
        <w:pStyle w:val="a3"/>
        <w:spacing w:before="120" w:after="120"/>
        <w:jc w:val="both"/>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الحجة في علل القراءات السبع  3/ 37-38</w:t>
      </w:r>
    </w:p>
  </w:footnote>
  <w:footnote w:id="574">
    <w:p w:rsidR="008279FB" w:rsidRPr="009837E0" w:rsidRDefault="008279FB" w:rsidP="00AE7F21">
      <w:pPr>
        <w:pStyle w:val="a3"/>
        <w:spacing w:before="120" w:after="120"/>
        <w:jc w:val="both"/>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المحرر 2/435</w:t>
      </w:r>
      <w:r w:rsidR="00BB7DB9" w:rsidRPr="009837E0">
        <w:rPr>
          <w:rFonts w:cs="Traditional Arabic"/>
          <w:sz w:val="28"/>
          <w:szCs w:val="28"/>
          <w:rtl/>
        </w:rPr>
        <w:t>.</w:t>
      </w:r>
    </w:p>
  </w:footnote>
  <w:footnote w:id="575">
    <w:p w:rsidR="008279FB" w:rsidRPr="009837E0" w:rsidRDefault="008279FB" w:rsidP="00AE7F21">
      <w:pPr>
        <w:pStyle w:val="a3"/>
        <w:spacing w:before="120" w:after="120"/>
        <w:jc w:val="both"/>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الكشاف 2/133</w:t>
      </w:r>
      <w:r w:rsidR="00BB7DB9" w:rsidRPr="009837E0">
        <w:rPr>
          <w:rFonts w:cs="Traditional Arabic"/>
          <w:sz w:val="28"/>
          <w:szCs w:val="28"/>
          <w:rtl/>
        </w:rPr>
        <w:t>.</w:t>
      </w:r>
    </w:p>
  </w:footnote>
  <w:footnote w:id="576">
    <w:p w:rsidR="008279FB" w:rsidRPr="009837E0" w:rsidRDefault="008279FB" w:rsidP="00AE7F21">
      <w:pPr>
        <w:pStyle w:val="a3"/>
        <w:spacing w:before="120" w:after="120"/>
        <w:jc w:val="both"/>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العين ص 201</w:t>
      </w:r>
      <w:r w:rsidR="00BB7DB9" w:rsidRPr="009837E0">
        <w:rPr>
          <w:rFonts w:cs="Traditional Arabic"/>
          <w:sz w:val="28"/>
          <w:szCs w:val="28"/>
          <w:rtl/>
        </w:rPr>
        <w:t>.</w:t>
      </w:r>
    </w:p>
  </w:footnote>
  <w:footnote w:id="577">
    <w:p w:rsidR="008279FB" w:rsidRPr="009837E0" w:rsidRDefault="008279FB" w:rsidP="00AE7F21">
      <w:pPr>
        <w:pStyle w:val="a3"/>
        <w:spacing w:before="120" w:after="120"/>
        <w:jc w:val="both"/>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الصحاح ص 249</w:t>
      </w:r>
    </w:p>
  </w:footnote>
  <w:footnote w:id="578">
    <w:p w:rsidR="008279FB" w:rsidRPr="009837E0" w:rsidRDefault="008279FB" w:rsidP="00AE7F21">
      <w:pPr>
        <w:pStyle w:val="a3"/>
        <w:spacing w:before="120" w:after="120"/>
        <w:jc w:val="both"/>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ص 201</w:t>
      </w:r>
      <w:r w:rsidR="00BB7DB9" w:rsidRPr="009837E0">
        <w:rPr>
          <w:rFonts w:cs="Traditional Arabic"/>
          <w:sz w:val="28"/>
          <w:szCs w:val="28"/>
          <w:rtl/>
        </w:rPr>
        <w:t>.</w:t>
      </w:r>
    </w:p>
  </w:footnote>
  <w:footnote w:id="579">
    <w:p w:rsidR="008279FB" w:rsidRPr="009837E0" w:rsidRDefault="008279FB" w:rsidP="00AE7F21">
      <w:pPr>
        <w:pStyle w:val="a3"/>
        <w:spacing w:before="120" w:after="120"/>
        <w:jc w:val="both"/>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النصب على نزع الخافض والتضمين من بدع النحاة والمفسرين</w:t>
      </w:r>
      <w:r w:rsidR="00BB7DB9" w:rsidRPr="009837E0">
        <w:rPr>
          <w:rFonts w:cs="Traditional Arabic" w:hint="cs"/>
          <w:sz w:val="28"/>
          <w:szCs w:val="28"/>
          <w:rtl/>
        </w:rPr>
        <w:t>،</w:t>
      </w:r>
      <w:r w:rsidRPr="009837E0">
        <w:rPr>
          <w:rFonts w:cs="Traditional Arabic" w:hint="cs"/>
          <w:sz w:val="28"/>
          <w:szCs w:val="28"/>
          <w:rtl/>
        </w:rPr>
        <w:t xml:space="preserve"> المبحث السادس</w:t>
      </w:r>
      <w:r w:rsidR="00BB7DB9" w:rsidRPr="009837E0">
        <w:rPr>
          <w:rFonts w:cs="Traditional Arabic" w:hint="cs"/>
          <w:sz w:val="28"/>
          <w:szCs w:val="28"/>
          <w:rtl/>
        </w:rPr>
        <w:t>،</w:t>
      </w:r>
      <w:r w:rsidRPr="009837E0">
        <w:rPr>
          <w:rFonts w:cs="Traditional Arabic" w:hint="cs"/>
          <w:sz w:val="28"/>
          <w:szCs w:val="28"/>
          <w:rtl/>
        </w:rPr>
        <w:t xml:space="preserve"> المطلب الثاني</w:t>
      </w:r>
      <w:r w:rsidR="00BB7DB9" w:rsidRPr="009837E0">
        <w:rPr>
          <w:rFonts w:cs="Traditional Arabic" w:hint="cs"/>
          <w:sz w:val="28"/>
          <w:szCs w:val="28"/>
          <w:rtl/>
        </w:rPr>
        <w:t>:</w:t>
      </w:r>
      <w:r w:rsidRPr="009837E0">
        <w:rPr>
          <w:rFonts w:cs="Traditional Arabic" w:hint="cs"/>
          <w:sz w:val="28"/>
          <w:szCs w:val="28"/>
          <w:rtl/>
        </w:rPr>
        <w:t xml:space="preserve"> شواهد التضمين في القرآن الكريم</w:t>
      </w:r>
      <w:r w:rsidR="00BB7DB9" w:rsidRPr="009837E0">
        <w:rPr>
          <w:rFonts w:cs="Traditional Arabic" w:hint="cs"/>
          <w:sz w:val="28"/>
          <w:szCs w:val="28"/>
          <w:rtl/>
        </w:rPr>
        <w:t>،</w:t>
      </w:r>
      <w:r w:rsidRPr="009837E0">
        <w:rPr>
          <w:rFonts w:cs="Traditional Arabic" w:hint="cs"/>
          <w:sz w:val="28"/>
          <w:szCs w:val="28"/>
          <w:rtl/>
        </w:rPr>
        <w:t xml:space="preserve"> الشاهد الأول</w:t>
      </w:r>
      <w:r w:rsidR="00BB7DB9" w:rsidRPr="009837E0">
        <w:rPr>
          <w:rFonts w:cs="Traditional Arabic" w:hint="cs"/>
          <w:sz w:val="28"/>
          <w:szCs w:val="28"/>
          <w:rtl/>
        </w:rPr>
        <w:t>.</w:t>
      </w:r>
    </w:p>
  </w:footnote>
  <w:footnote w:id="580">
    <w:p w:rsidR="008279FB" w:rsidRPr="009837E0" w:rsidRDefault="008279FB" w:rsidP="00F83B3A">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الدر المصون 2/29.</w:t>
      </w:r>
    </w:p>
  </w:footnote>
  <w:footnote w:id="581">
    <w:p w:rsidR="008279FB" w:rsidRPr="009837E0" w:rsidRDefault="008279FB" w:rsidP="00F83B3A">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لسان العرب 2/236</w:t>
      </w:r>
    </w:p>
  </w:footnote>
  <w:footnote w:id="582">
    <w:p w:rsidR="008279FB" w:rsidRPr="009837E0" w:rsidRDefault="008279FB" w:rsidP="00E00A2F">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تاج العروس 37/126.</w:t>
      </w:r>
    </w:p>
  </w:footnote>
  <w:footnote w:id="583">
    <w:p w:rsidR="008279FB" w:rsidRPr="009837E0" w:rsidRDefault="008279FB" w:rsidP="004376A1">
      <w:pPr>
        <w:pStyle w:val="a3"/>
        <w:spacing w:before="120" w:after="120"/>
        <w:jc w:val="both"/>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الدر المصون 4/478-479.</w:t>
      </w:r>
    </w:p>
  </w:footnote>
  <w:footnote w:id="584">
    <w:p w:rsidR="008279FB" w:rsidRPr="009837E0" w:rsidRDefault="008279FB" w:rsidP="00377BDA">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معاني القرآن 3/134.</w:t>
      </w:r>
    </w:p>
  </w:footnote>
  <w:footnote w:id="585">
    <w:p w:rsidR="008279FB" w:rsidRPr="009837E0" w:rsidRDefault="008279FB" w:rsidP="00E0586A">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الكشاف 4/706</w:t>
      </w:r>
      <w:r w:rsidR="00BB7DB9" w:rsidRPr="009837E0">
        <w:rPr>
          <w:rFonts w:cs="Traditional Arabic" w:hint="cs"/>
          <w:sz w:val="28"/>
          <w:szCs w:val="28"/>
          <w:rtl/>
        </w:rPr>
        <w:t>.</w:t>
      </w:r>
    </w:p>
  </w:footnote>
  <w:footnote w:id="586">
    <w:p w:rsidR="008279FB" w:rsidRPr="009837E0" w:rsidRDefault="008279FB" w:rsidP="001A1BE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روح المعاني </w:t>
      </w:r>
      <w:proofErr w:type="spellStart"/>
      <w:r w:rsidRPr="009837E0">
        <w:rPr>
          <w:rFonts w:cs="Traditional Arabic"/>
          <w:sz w:val="28"/>
          <w:szCs w:val="28"/>
          <w:rtl/>
        </w:rPr>
        <w:t>للآلوسي</w:t>
      </w:r>
      <w:proofErr w:type="spellEnd"/>
      <w:r w:rsidRPr="009837E0">
        <w:rPr>
          <w:rFonts w:cs="Traditional Arabic"/>
          <w:sz w:val="28"/>
          <w:szCs w:val="28"/>
          <w:rtl/>
        </w:rPr>
        <w:t xml:space="preserve"> 15/275</w:t>
      </w:r>
      <w:r w:rsidR="00BB7DB9" w:rsidRPr="009837E0">
        <w:rPr>
          <w:rFonts w:cs="Traditional Arabic"/>
          <w:sz w:val="28"/>
          <w:szCs w:val="28"/>
          <w:rtl/>
        </w:rPr>
        <w:t>.</w:t>
      </w:r>
    </w:p>
  </w:footnote>
  <w:footnote w:id="587">
    <w:p w:rsidR="008279FB" w:rsidRPr="009837E0" w:rsidRDefault="008279FB" w:rsidP="00E6069F">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مغني اللبيب 1/143.</w:t>
      </w:r>
    </w:p>
  </w:footnote>
  <w:footnote w:id="588">
    <w:p w:rsidR="008279FB" w:rsidRPr="009837E0" w:rsidRDefault="008279FB" w:rsidP="00E6069F">
      <w:pPr>
        <w:pStyle w:val="a3"/>
        <w:spacing w:before="120" w:after="120"/>
        <w:jc w:val="lowKashida"/>
        <w:rPr>
          <w:rFonts w:cs="Traditional Arabic"/>
          <w:sz w:val="28"/>
          <w:szCs w:val="28"/>
          <w:vertAlign w:val="superscript"/>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البرهان ص 846.</w:t>
      </w:r>
    </w:p>
  </w:footnote>
  <w:footnote w:id="589">
    <w:p w:rsidR="008279FB" w:rsidRPr="009837E0" w:rsidRDefault="008279FB" w:rsidP="00554EF7">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الوجوه والنظائر ص 346</w:t>
      </w:r>
      <w:r w:rsidR="00BB7DB9" w:rsidRPr="009837E0">
        <w:rPr>
          <w:rFonts w:cs="Traditional Arabic" w:hint="cs"/>
          <w:sz w:val="28"/>
          <w:szCs w:val="28"/>
          <w:rtl/>
        </w:rPr>
        <w:t>.</w:t>
      </w:r>
    </w:p>
  </w:footnote>
  <w:footnote w:id="590">
    <w:p w:rsidR="008279FB" w:rsidRPr="009837E0" w:rsidRDefault="008279FB" w:rsidP="008A743D">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الكليات ص 529-530.</w:t>
      </w:r>
    </w:p>
  </w:footnote>
  <w:footnote w:id="591">
    <w:p w:rsidR="008279FB" w:rsidRPr="009837E0" w:rsidRDefault="008279FB" w:rsidP="00C26198">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التحرير والتنوير 24/63.</w:t>
      </w:r>
    </w:p>
  </w:footnote>
  <w:footnote w:id="592">
    <w:p w:rsidR="008279FB" w:rsidRPr="009837E0" w:rsidRDefault="008279FB" w:rsidP="00C26198">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التحرير والتنوير 29/60-61</w:t>
      </w:r>
      <w:r w:rsidR="00BB7DB9" w:rsidRPr="009837E0">
        <w:rPr>
          <w:rFonts w:cs="Traditional Arabic" w:hint="cs"/>
          <w:sz w:val="28"/>
          <w:szCs w:val="28"/>
          <w:rtl/>
        </w:rPr>
        <w:t>.</w:t>
      </w:r>
    </w:p>
  </w:footnote>
  <w:footnote w:id="593">
    <w:p w:rsidR="008279FB" w:rsidRPr="009837E0" w:rsidRDefault="008279FB" w:rsidP="00557526">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البرهان ص 846.</w:t>
      </w:r>
    </w:p>
  </w:footnote>
  <w:footnote w:id="594">
    <w:p w:rsidR="008279FB" w:rsidRPr="009837E0" w:rsidRDefault="008279FB" w:rsidP="00706E89">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نزهة الأعين النواظر ص 204-205 ومنتخب قرة العيون ص 177-178.</w:t>
      </w:r>
    </w:p>
  </w:footnote>
  <w:footnote w:id="595">
    <w:p w:rsidR="008279FB" w:rsidRPr="009837E0" w:rsidRDefault="008279FB" w:rsidP="00457A6A">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رصف المباني ص 433-434.</w:t>
      </w:r>
    </w:p>
  </w:footnote>
  <w:footnote w:id="596">
    <w:p w:rsidR="008279FB" w:rsidRPr="009837E0" w:rsidRDefault="008279FB" w:rsidP="00CD7F3D">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روح المعاني 4/374-375.</w:t>
      </w:r>
    </w:p>
  </w:footnote>
  <w:footnote w:id="597">
    <w:p w:rsidR="008279FB" w:rsidRPr="009837E0" w:rsidRDefault="008279FB" w:rsidP="00061CF9">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زاد المسير 3/163.</w:t>
      </w:r>
    </w:p>
  </w:footnote>
  <w:footnote w:id="598">
    <w:p w:rsidR="008279FB" w:rsidRPr="009837E0" w:rsidRDefault="008279FB" w:rsidP="00BA12BC">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الصاحبي في فقه اللغة لابن فارس ص 113.</w:t>
      </w:r>
    </w:p>
  </w:footnote>
  <w:footnote w:id="599">
    <w:p w:rsidR="008279FB" w:rsidRPr="009837E0" w:rsidRDefault="008279FB" w:rsidP="00CD7F3D">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الجنى الداني ص 480</w:t>
      </w:r>
      <w:r w:rsidR="00BB7DB9" w:rsidRPr="009837E0">
        <w:rPr>
          <w:rFonts w:cs="Traditional Arabic" w:hint="cs"/>
          <w:sz w:val="28"/>
          <w:szCs w:val="28"/>
          <w:rtl/>
        </w:rPr>
        <w:t>.</w:t>
      </w:r>
    </w:p>
  </w:footnote>
  <w:footnote w:id="600">
    <w:p w:rsidR="008279FB" w:rsidRPr="009837E0" w:rsidRDefault="008279FB" w:rsidP="000F5D86">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تأويل مشكل القرآن لابن قتيبة  ص 299</w:t>
      </w:r>
      <w:r w:rsidR="00BB7DB9" w:rsidRPr="009837E0">
        <w:rPr>
          <w:rFonts w:cs="Traditional Arabic" w:hint="cs"/>
          <w:sz w:val="28"/>
          <w:szCs w:val="28"/>
          <w:rtl/>
        </w:rPr>
        <w:t>،</w:t>
      </w:r>
      <w:r w:rsidRPr="009837E0">
        <w:rPr>
          <w:rFonts w:cs="Traditional Arabic" w:hint="cs"/>
          <w:sz w:val="28"/>
          <w:szCs w:val="28"/>
          <w:rtl/>
        </w:rPr>
        <w:t xml:space="preserve"> 302 </w:t>
      </w:r>
      <w:proofErr w:type="spellStart"/>
      <w:r w:rsidRPr="009837E0">
        <w:rPr>
          <w:rFonts w:cs="Traditional Arabic" w:hint="cs"/>
          <w:sz w:val="28"/>
          <w:szCs w:val="28"/>
          <w:rtl/>
        </w:rPr>
        <w:t>والأزهية</w:t>
      </w:r>
      <w:proofErr w:type="spellEnd"/>
      <w:r w:rsidRPr="009837E0">
        <w:rPr>
          <w:rFonts w:cs="Traditional Arabic" w:hint="cs"/>
          <w:sz w:val="28"/>
          <w:szCs w:val="28"/>
          <w:rtl/>
        </w:rPr>
        <w:t xml:space="preserve"> ص 289 ونزهة الأعين النواظر في علم الوجوه </w:t>
      </w:r>
      <w:proofErr w:type="spellStart"/>
      <w:r w:rsidRPr="009837E0">
        <w:rPr>
          <w:rFonts w:cs="Traditional Arabic" w:hint="cs"/>
          <w:sz w:val="28"/>
          <w:szCs w:val="28"/>
          <w:rtl/>
        </w:rPr>
        <w:t>والنظاءر</w:t>
      </w:r>
      <w:proofErr w:type="spellEnd"/>
      <w:r w:rsidRPr="009837E0">
        <w:rPr>
          <w:rFonts w:cs="Traditional Arabic" w:hint="cs"/>
          <w:sz w:val="28"/>
          <w:szCs w:val="28"/>
          <w:rtl/>
        </w:rPr>
        <w:t xml:space="preserve"> لابن الجوزي ص 203 ومنتخب قرة العيون النواظر لابن الجوزي أيضًا ص 176 ورصف المباني ص 429-432 والجنى الداني ص 245-247 ومغني اللبيب 1/147-148 والبرهان ص 847-848 والإتقان ص250- 251 والكليات </w:t>
      </w:r>
      <w:proofErr w:type="spellStart"/>
      <w:r w:rsidRPr="009837E0">
        <w:rPr>
          <w:rFonts w:cs="Traditional Arabic" w:hint="cs"/>
          <w:sz w:val="28"/>
          <w:szCs w:val="28"/>
          <w:rtl/>
        </w:rPr>
        <w:t>للكفوي</w:t>
      </w:r>
      <w:proofErr w:type="spellEnd"/>
      <w:r w:rsidRPr="009837E0">
        <w:rPr>
          <w:rFonts w:cs="Traditional Arabic" w:hint="cs"/>
          <w:sz w:val="28"/>
          <w:szCs w:val="28"/>
          <w:rtl/>
        </w:rPr>
        <w:t xml:space="preserve"> ص 534-535 والزيادة والإحسان 8/107-108.</w:t>
      </w:r>
    </w:p>
  </w:footnote>
  <w:footnote w:id="601">
    <w:p w:rsidR="008279FB" w:rsidRPr="009837E0" w:rsidRDefault="008279FB" w:rsidP="007120E1">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الجنى الداني ص 245 وينظر</w:t>
      </w:r>
      <w:r w:rsidR="00BB7DB9" w:rsidRPr="009837E0">
        <w:rPr>
          <w:rFonts w:cs="Traditional Arabic" w:hint="cs"/>
          <w:sz w:val="28"/>
          <w:szCs w:val="28"/>
          <w:rtl/>
        </w:rPr>
        <w:t>:</w:t>
      </w:r>
      <w:r w:rsidRPr="009837E0">
        <w:rPr>
          <w:rFonts w:cs="Traditional Arabic" w:hint="cs"/>
          <w:sz w:val="28"/>
          <w:szCs w:val="28"/>
          <w:rtl/>
        </w:rPr>
        <w:t xml:space="preserve"> مغني اللبيب 1/147</w:t>
      </w:r>
      <w:r w:rsidR="00BB7DB9" w:rsidRPr="009837E0">
        <w:rPr>
          <w:rFonts w:cs="Traditional Arabic" w:hint="cs"/>
          <w:sz w:val="28"/>
          <w:szCs w:val="28"/>
          <w:rtl/>
        </w:rPr>
        <w:t>.</w:t>
      </w:r>
    </w:p>
  </w:footnote>
  <w:footnote w:id="602">
    <w:p w:rsidR="008279FB" w:rsidRPr="009837E0" w:rsidRDefault="008279FB" w:rsidP="007A4D43">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التفسير الوسيط للواحدي 1/133.</w:t>
      </w:r>
    </w:p>
  </w:footnote>
  <w:footnote w:id="603">
    <w:p w:rsidR="008279FB" w:rsidRPr="009837E0" w:rsidRDefault="008279FB" w:rsidP="00DE6F60">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معاني القرآن ص 214</w:t>
      </w:r>
      <w:r w:rsidR="00BB7DB9" w:rsidRPr="009837E0">
        <w:rPr>
          <w:rFonts w:cs="Traditional Arabic" w:hint="cs"/>
          <w:sz w:val="28"/>
          <w:szCs w:val="28"/>
          <w:rtl/>
        </w:rPr>
        <w:t>.</w:t>
      </w:r>
    </w:p>
  </w:footnote>
  <w:footnote w:id="604">
    <w:p w:rsidR="008279FB" w:rsidRPr="009837E0" w:rsidRDefault="008279FB" w:rsidP="005760F9">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الجامع لأحكام القرآن  8/191.</w:t>
      </w:r>
    </w:p>
  </w:footnote>
  <w:footnote w:id="605">
    <w:p w:rsidR="008279FB" w:rsidRPr="009837E0" w:rsidRDefault="008279FB" w:rsidP="000E6A7E">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الكشاف 2/387 وينظر</w:t>
      </w:r>
      <w:r w:rsidR="00BB7DB9" w:rsidRPr="009837E0">
        <w:rPr>
          <w:rFonts w:cs="Traditional Arabic" w:hint="cs"/>
          <w:sz w:val="28"/>
          <w:szCs w:val="28"/>
          <w:rtl/>
        </w:rPr>
        <w:t>:</w:t>
      </w:r>
      <w:r w:rsidRPr="009837E0">
        <w:rPr>
          <w:rFonts w:cs="Traditional Arabic" w:hint="cs"/>
          <w:sz w:val="28"/>
          <w:szCs w:val="28"/>
          <w:rtl/>
        </w:rPr>
        <w:t xml:space="preserve"> مدارك التنزيل ص 502</w:t>
      </w:r>
      <w:r w:rsidR="00BB7DB9" w:rsidRPr="009837E0">
        <w:rPr>
          <w:rFonts w:cs="Traditional Arabic" w:hint="cs"/>
          <w:sz w:val="28"/>
          <w:szCs w:val="28"/>
          <w:rtl/>
        </w:rPr>
        <w:t>.</w:t>
      </w:r>
    </w:p>
  </w:footnote>
  <w:footnote w:id="606">
    <w:p w:rsidR="008279FB" w:rsidRPr="009837E0" w:rsidRDefault="008279FB" w:rsidP="000E6A7E">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الدر المصون 3/342.</w:t>
      </w:r>
    </w:p>
  </w:footnote>
  <w:footnote w:id="607">
    <w:p w:rsidR="008279FB" w:rsidRPr="009837E0" w:rsidRDefault="008279FB" w:rsidP="00EF1AD4">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الكشاف</w:t>
      </w:r>
      <w:r w:rsidR="00BB7DB9" w:rsidRPr="009837E0">
        <w:rPr>
          <w:rFonts w:cs="Traditional Arabic" w:hint="cs"/>
          <w:sz w:val="28"/>
          <w:szCs w:val="28"/>
          <w:rtl/>
        </w:rPr>
        <w:t>:</w:t>
      </w:r>
      <w:r w:rsidRPr="009837E0">
        <w:rPr>
          <w:rFonts w:cs="Traditional Arabic" w:hint="cs"/>
          <w:sz w:val="28"/>
          <w:szCs w:val="28"/>
          <w:rtl/>
        </w:rPr>
        <w:t xml:space="preserve"> 4/89 وينظر</w:t>
      </w:r>
      <w:r w:rsidR="00BB7DB9" w:rsidRPr="009837E0">
        <w:rPr>
          <w:rFonts w:cs="Traditional Arabic" w:hint="cs"/>
          <w:sz w:val="28"/>
          <w:szCs w:val="28"/>
          <w:rtl/>
        </w:rPr>
        <w:t>:</w:t>
      </w:r>
      <w:r w:rsidRPr="009837E0">
        <w:rPr>
          <w:rFonts w:cs="Traditional Arabic" w:hint="cs"/>
          <w:sz w:val="28"/>
          <w:szCs w:val="28"/>
          <w:rtl/>
        </w:rPr>
        <w:t xml:space="preserve"> أنوار التنزيل للبيضاوي 4/29</w:t>
      </w:r>
      <w:r w:rsidR="00BB7DB9" w:rsidRPr="009837E0">
        <w:rPr>
          <w:rFonts w:cs="Traditional Arabic" w:hint="cs"/>
          <w:sz w:val="28"/>
          <w:szCs w:val="28"/>
          <w:rtl/>
        </w:rPr>
        <w:t>.</w:t>
      </w:r>
    </w:p>
  </w:footnote>
  <w:footnote w:id="608">
    <w:p w:rsidR="008279FB" w:rsidRPr="009837E0" w:rsidRDefault="008279FB" w:rsidP="00A7778D">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مغني اللبيب 1/147.</w:t>
      </w:r>
    </w:p>
  </w:footnote>
  <w:footnote w:id="609">
    <w:p w:rsidR="008279FB" w:rsidRPr="009837E0" w:rsidRDefault="008279FB" w:rsidP="006E5078">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أنوار التنزيل 4/29.</w:t>
      </w:r>
    </w:p>
  </w:footnote>
  <w:footnote w:id="610">
    <w:p w:rsidR="008279FB" w:rsidRPr="009837E0" w:rsidRDefault="008279FB" w:rsidP="00106F7D">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مغني اللبيب 1/147.</w:t>
      </w:r>
    </w:p>
  </w:footnote>
  <w:footnote w:id="611">
    <w:p w:rsidR="008279FB" w:rsidRPr="009837E0" w:rsidRDefault="008279FB" w:rsidP="00F352B0">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الكشاف 4/322</w:t>
      </w:r>
      <w:r w:rsidR="00BB7DB9" w:rsidRPr="009837E0">
        <w:rPr>
          <w:rFonts w:cs="Traditional Arabic" w:hint="cs"/>
          <w:sz w:val="28"/>
          <w:szCs w:val="28"/>
          <w:rtl/>
        </w:rPr>
        <w:t>.</w:t>
      </w:r>
    </w:p>
  </w:footnote>
  <w:footnote w:id="612">
    <w:p w:rsidR="008279FB" w:rsidRPr="009837E0" w:rsidRDefault="008279FB" w:rsidP="007E2F21">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الدر المصون 9/708.</w:t>
      </w:r>
    </w:p>
  </w:footnote>
  <w:footnote w:id="613">
    <w:p w:rsidR="008279FB" w:rsidRPr="009837E0" w:rsidRDefault="008279FB" w:rsidP="008040A4">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معاني النحو 3/48</w:t>
      </w:r>
      <w:r w:rsidR="00BB7DB9" w:rsidRPr="009837E0">
        <w:rPr>
          <w:rFonts w:cs="Traditional Arabic" w:hint="cs"/>
          <w:sz w:val="28"/>
          <w:szCs w:val="28"/>
          <w:rtl/>
        </w:rPr>
        <w:t>.</w:t>
      </w:r>
    </w:p>
  </w:footnote>
  <w:footnote w:id="614">
    <w:p w:rsidR="008279FB" w:rsidRPr="009837E0" w:rsidRDefault="008279FB" w:rsidP="007E3F92">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مغني اللبيب 1/148 والبرهان ص 848 والإتقان ص 351 والزيادة والإحسان 8/107-108.</w:t>
      </w:r>
    </w:p>
  </w:footnote>
  <w:footnote w:id="615">
    <w:p w:rsidR="008279FB" w:rsidRPr="009837E0" w:rsidRDefault="008279FB" w:rsidP="005E4085">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مجاز القرآن ص 105.</w:t>
      </w:r>
    </w:p>
  </w:footnote>
  <w:footnote w:id="616">
    <w:p w:rsidR="008279FB" w:rsidRPr="009837E0" w:rsidRDefault="008279FB" w:rsidP="0035009F">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الكشاف 4/216.</w:t>
      </w:r>
    </w:p>
  </w:footnote>
  <w:footnote w:id="617">
    <w:p w:rsidR="008279FB" w:rsidRPr="009837E0" w:rsidRDefault="008279FB" w:rsidP="00BB5C4F">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التحرير والتنوير 25/152.</w:t>
      </w:r>
    </w:p>
  </w:footnote>
  <w:footnote w:id="618">
    <w:p w:rsidR="008279FB" w:rsidRPr="009837E0" w:rsidRDefault="008279FB" w:rsidP="0029003B">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التحرير والتنوير 26/30.</w:t>
      </w:r>
    </w:p>
  </w:footnote>
  <w:footnote w:id="619">
    <w:p w:rsidR="008279FB" w:rsidRPr="009837E0" w:rsidRDefault="008279FB" w:rsidP="00012A75">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10/740.</w:t>
      </w:r>
    </w:p>
  </w:footnote>
  <w:footnote w:id="620">
    <w:p w:rsidR="008279FB" w:rsidRPr="009837E0" w:rsidRDefault="008279FB" w:rsidP="007142D0">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معاني القرآن  وإعرابه 4/12.</w:t>
      </w:r>
    </w:p>
  </w:footnote>
  <w:footnote w:id="621">
    <w:p w:rsidR="008279FB" w:rsidRPr="009837E0" w:rsidRDefault="008279FB" w:rsidP="007E10C5">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الكشاف 3/183 ومدارك التنزيل ص 757.</w:t>
      </w:r>
    </w:p>
  </w:footnote>
  <w:footnote w:id="622">
    <w:p w:rsidR="008279FB" w:rsidRPr="009837E0" w:rsidRDefault="008279FB" w:rsidP="00330BEC">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الدر المصون 8/342</w:t>
      </w:r>
      <w:r w:rsidR="00BB7DB9" w:rsidRPr="009837E0">
        <w:rPr>
          <w:rFonts w:cs="Traditional Arabic" w:hint="cs"/>
          <w:sz w:val="28"/>
          <w:szCs w:val="28"/>
          <w:rtl/>
        </w:rPr>
        <w:t>.</w:t>
      </w:r>
    </w:p>
  </w:footnote>
  <w:footnote w:id="623">
    <w:p w:rsidR="008279FB" w:rsidRPr="009837E0" w:rsidRDefault="008279FB" w:rsidP="00E44559">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درة  التنزيل ص 91-92.</w:t>
      </w:r>
    </w:p>
  </w:footnote>
  <w:footnote w:id="624">
    <w:p w:rsidR="008279FB" w:rsidRPr="009837E0" w:rsidRDefault="008279FB" w:rsidP="00E8224A">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درة  التنزيل ص92.</w:t>
      </w:r>
    </w:p>
  </w:footnote>
  <w:footnote w:id="625">
    <w:p w:rsidR="008279FB" w:rsidRPr="009837E0" w:rsidRDefault="008279FB" w:rsidP="009D1313">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البرهان في متشابه القرآن ص 56.</w:t>
      </w:r>
    </w:p>
  </w:footnote>
  <w:footnote w:id="626">
    <w:p w:rsidR="008279FB" w:rsidRPr="009837E0" w:rsidRDefault="008279FB" w:rsidP="003C444B">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كشف المعاني في متشابه المثاني ص 44.</w:t>
      </w:r>
    </w:p>
  </w:footnote>
  <w:footnote w:id="627">
    <w:p w:rsidR="008279FB" w:rsidRPr="009837E0" w:rsidRDefault="008279FB" w:rsidP="00750415">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البرهان ص 848.</w:t>
      </w:r>
    </w:p>
  </w:footnote>
  <w:footnote w:id="628">
    <w:p w:rsidR="008279FB" w:rsidRPr="009837E0" w:rsidRDefault="008279FB" w:rsidP="00C5528B">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)10/83</w:t>
      </w:r>
      <w:r w:rsidR="00BB7DB9" w:rsidRPr="009837E0">
        <w:rPr>
          <w:rFonts w:cs="Traditional Arabic" w:hint="cs"/>
          <w:sz w:val="28"/>
          <w:szCs w:val="28"/>
          <w:rtl/>
        </w:rPr>
        <w:t>.</w:t>
      </w:r>
    </w:p>
  </w:footnote>
  <w:footnote w:id="629">
    <w:p w:rsidR="008279FB" w:rsidRPr="009837E0" w:rsidRDefault="008279FB" w:rsidP="001135B3">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نزهة الأعين ص 203 ومنتخب قرة العيون ص 176</w:t>
      </w:r>
      <w:r w:rsidR="00BB7DB9" w:rsidRPr="009837E0">
        <w:rPr>
          <w:rFonts w:cs="Traditional Arabic" w:hint="cs"/>
          <w:sz w:val="28"/>
          <w:szCs w:val="28"/>
          <w:rtl/>
        </w:rPr>
        <w:t>.</w:t>
      </w:r>
    </w:p>
  </w:footnote>
  <w:footnote w:id="630">
    <w:p w:rsidR="008279FB" w:rsidRPr="009837E0" w:rsidRDefault="008279FB" w:rsidP="00DB4B5B">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زاد المسير 3/241-242.</w:t>
      </w:r>
    </w:p>
  </w:footnote>
  <w:footnote w:id="631">
    <w:p w:rsidR="008279FB" w:rsidRPr="009837E0" w:rsidRDefault="008279FB" w:rsidP="00E66A1D">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زاد المسير 3/242.</w:t>
      </w:r>
    </w:p>
  </w:footnote>
  <w:footnote w:id="632">
    <w:p w:rsidR="008279FB" w:rsidRPr="009837E0" w:rsidRDefault="008279FB" w:rsidP="00482AF7">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الدر المصون 5/555.</w:t>
      </w:r>
    </w:p>
  </w:footnote>
  <w:footnote w:id="633">
    <w:p w:rsidR="008279FB" w:rsidRPr="009837E0" w:rsidRDefault="008279FB" w:rsidP="004A1A56">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كتابي</w:t>
      </w:r>
      <w:r w:rsidR="00BB7DB9" w:rsidRPr="009837E0">
        <w:rPr>
          <w:rFonts w:cs="Traditional Arabic" w:hint="cs"/>
          <w:sz w:val="28"/>
          <w:szCs w:val="28"/>
          <w:rtl/>
        </w:rPr>
        <w:t>:</w:t>
      </w:r>
      <w:r w:rsidRPr="009837E0">
        <w:rPr>
          <w:rFonts w:cs="Traditional Arabic" w:hint="cs"/>
          <w:sz w:val="28"/>
          <w:szCs w:val="28"/>
          <w:rtl/>
        </w:rPr>
        <w:t xml:space="preserve"> دروس إسلامية</w:t>
      </w:r>
      <w:r w:rsidR="00BB7DB9" w:rsidRPr="009837E0">
        <w:rPr>
          <w:rFonts w:cs="Traditional Arabic" w:hint="cs"/>
          <w:sz w:val="28"/>
          <w:szCs w:val="28"/>
          <w:rtl/>
        </w:rPr>
        <w:t>،</w:t>
      </w:r>
      <w:r w:rsidRPr="009837E0">
        <w:rPr>
          <w:rFonts w:cs="Traditional Arabic" w:hint="cs"/>
          <w:sz w:val="28"/>
          <w:szCs w:val="28"/>
          <w:rtl/>
        </w:rPr>
        <w:t xml:space="preserve"> الدرس الثاني</w:t>
      </w:r>
      <w:r w:rsidR="00BB7DB9" w:rsidRPr="009837E0">
        <w:rPr>
          <w:rFonts w:cs="Traditional Arabic" w:hint="cs"/>
          <w:sz w:val="28"/>
          <w:szCs w:val="28"/>
          <w:rtl/>
        </w:rPr>
        <w:t>:</w:t>
      </w:r>
      <w:r w:rsidRPr="009837E0">
        <w:rPr>
          <w:rFonts w:cs="Traditional Arabic" w:hint="cs"/>
          <w:sz w:val="28"/>
          <w:szCs w:val="28"/>
          <w:rtl/>
        </w:rPr>
        <w:t xml:space="preserve"> نزول القرآن على سبعة أحرف</w:t>
      </w:r>
      <w:r w:rsidR="00BB7DB9" w:rsidRPr="009837E0">
        <w:rPr>
          <w:rFonts w:cs="Traditional Arabic" w:hint="cs"/>
          <w:sz w:val="28"/>
          <w:szCs w:val="28"/>
          <w:rtl/>
        </w:rPr>
        <w:t>.</w:t>
      </w:r>
    </w:p>
  </w:footnote>
  <w:footnote w:id="634">
    <w:p w:rsidR="008279FB" w:rsidRPr="009837E0" w:rsidRDefault="008279FB" w:rsidP="00504439">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التحرير والتنوير 9/8.</w:t>
      </w:r>
    </w:p>
  </w:footnote>
  <w:footnote w:id="635">
    <w:p w:rsidR="008279FB" w:rsidRPr="009837E0" w:rsidRDefault="008279FB" w:rsidP="0075754D">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همع </w:t>
      </w:r>
      <w:proofErr w:type="spellStart"/>
      <w:r w:rsidRPr="009837E0">
        <w:rPr>
          <w:rFonts w:cs="Traditional Arabic" w:hint="cs"/>
          <w:sz w:val="28"/>
          <w:szCs w:val="28"/>
          <w:rtl/>
        </w:rPr>
        <w:t>الهوامع</w:t>
      </w:r>
      <w:proofErr w:type="spellEnd"/>
      <w:r w:rsidRPr="009837E0">
        <w:rPr>
          <w:rFonts w:cs="Traditional Arabic" w:hint="cs"/>
          <w:sz w:val="28"/>
          <w:szCs w:val="28"/>
          <w:rtl/>
        </w:rPr>
        <w:t xml:space="preserve"> 2/443.</w:t>
      </w:r>
    </w:p>
  </w:footnote>
  <w:footnote w:id="636">
    <w:p w:rsidR="008279FB" w:rsidRPr="009837E0" w:rsidRDefault="008279FB" w:rsidP="00C31653">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معاني الحروف للرماني ص 17-18 </w:t>
      </w:r>
      <w:proofErr w:type="spellStart"/>
      <w:r w:rsidRPr="009837E0">
        <w:rPr>
          <w:rFonts w:cs="Traditional Arabic" w:hint="cs"/>
          <w:sz w:val="28"/>
          <w:szCs w:val="28"/>
          <w:rtl/>
        </w:rPr>
        <w:t>والأزهية</w:t>
      </w:r>
      <w:proofErr w:type="spellEnd"/>
      <w:r w:rsidRPr="009837E0">
        <w:rPr>
          <w:rFonts w:cs="Traditional Arabic" w:hint="cs"/>
          <w:sz w:val="28"/>
          <w:szCs w:val="28"/>
          <w:rtl/>
        </w:rPr>
        <w:t xml:space="preserve"> ص 250-257 ورصف المباني ص440-450 والجنى الداني ص 61-78 ومغني اللبيب 1/161-168 والبرهان ص 850-854 وبصائر ذوي التمييز 4/158-160 والإتقان ص253-254 وهمع </w:t>
      </w:r>
      <w:proofErr w:type="spellStart"/>
      <w:r w:rsidRPr="009837E0">
        <w:rPr>
          <w:rFonts w:cs="Traditional Arabic" w:hint="cs"/>
          <w:sz w:val="28"/>
          <w:szCs w:val="28"/>
          <w:rtl/>
        </w:rPr>
        <w:t>الهوامع</w:t>
      </w:r>
      <w:proofErr w:type="spellEnd"/>
      <w:r w:rsidRPr="009837E0">
        <w:rPr>
          <w:rFonts w:cs="Traditional Arabic" w:hint="cs"/>
          <w:sz w:val="28"/>
          <w:szCs w:val="28"/>
          <w:rtl/>
        </w:rPr>
        <w:t xml:space="preserve"> 3/192-194 والكليات </w:t>
      </w:r>
      <w:proofErr w:type="spellStart"/>
      <w:r w:rsidRPr="009837E0">
        <w:rPr>
          <w:rFonts w:cs="Traditional Arabic" w:hint="cs"/>
          <w:sz w:val="28"/>
          <w:szCs w:val="28"/>
          <w:rtl/>
        </w:rPr>
        <w:t>للكفوي</w:t>
      </w:r>
      <w:proofErr w:type="spellEnd"/>
      <w:r w:rsidRPr="009837E0">
        <w:rPr>
          <w:rFonts w:cs="Traditional Arabic" w:hint="cs"/>
          <w:sz w:val="28"/>
          <w:szCs w:val="28"/>
          <w:rtl/>
        </w:rPr>
        <w:t xml:space="preserve"> ص 570-572 والزيادة والإحسان 8/115-117.</w:t>
      </w:r>
    </w:p>
  </w:footnote>
  <w:footnote w:id="637">
    <w:p w:rsidR="008279FB" w:rsidRPr="009837E0" w:rsidRDefault="008279FB" w:rsidP="00D408DA">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الدر المصون 10/329</w:t>
      </w:r>
      <w:r w:rsidR="00BB7DB9" w:rsidRPr="009837E0">
        <w:rPr>
          <w:rFonts w:cs="Traditional Arabic" w:hint="cs"/>
          <w:sz w:val="28"/>
          <w:szCs w:val="28"/>
          <w:rtl/>
        </w:rPr>
        <w:t>.</w:t>
      </w:r>
    </w:p>
  </w:footnote>
  <w:footnote w:id="638">
    <w:p w:rsidR="008279FB" w:rsidRPr="009837E0" w:rsidRDefault="008279FB" w:rsidP="001F2DBB">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الدر المصون 7/238</w:t>
      </w:r>
      <w:r w:rsidR="00BB7DB9" w:rsidRPr="009837E0">
        <w:rPr>
          <w:rFonts w:cs="Traditional Arabic" w:hint="cs"/>
          <w:sz w:val="28"/>
          <w:szCs w:val="28"/>
          <w:rtl/>
        </w:rPr>
        <w:t>.</w:t>
      </w:r>
    </w:p>
  </w:footnote>
  <w:footnote w:id="639">
    <w:p w:rsidR="008279FB" w:rsidRPr="009837E0" w:rsidRDefault="008279FB" w:rsidP="003E6BC4">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ص 256.</w:t>
      </w:r>
    </w:p>
  </w:footnote>
  <w:footnote w:id="640">
    <w:p w:rsidR="008279FB" w:rsidRPr="009837E0" w:rsidRDefault="008279FB" w:rsidP="00B452CE">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1/314</w:t>
      </w:r>
      <w:r w:rsidR="00BB7DB9" w:rsidRPr="009837E0">
        <w:rPr>
          <w:rFonts w:cs="Traditional Arabic" w:hint="cs"/>
          <w:sz w:val="28"/>
          <w:szCs w:val="28"/>
          <w:rtl/>
        </w:rPr>
        <w:t>.</w:t>
      </w:r>
    </w:p>
  </w:footnote>
  <w:footnote w:id="641">
    <w:p w:rsidR="008279FB" w:rsidRPr="009837E0" w:rsidRDefault="008279FB" w:rsidP="00203C2C">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الجنى  الداني ص 72.</w:t>
      </w:r>
    </w:p>
  </w:footnote>
  <w:footnote w:id="642">
    <w:p w:rsidR="008279FB" w:rsidRPr="009837E0" w:rsidRDefault="008279FB" w:rsidP="00076698">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معاني القرآن وإعرابه 4/254</w:t>
      </w:r>
      <w:r w:rsidR="00BB7DB9" w:rsidRPr="009837E0">
        <w:rPr>
          <w:rFonts w:cs="Traditional Arabic" w:hint="cs"/>
          <w:sz w:val="28"/>
          <w:szCs w:val="28"/>
          <w:rtl/>
        </w:rPr>
        <w:t>.</w:t>
      </w:r>
    </w:p>
  </w:footnote>
  <w:footnote w:id="643">
    <w:p w:rsidR="008279FB" w:rsidRPr="009837E0" w:rsidRDefault="008279FB" w:rsidP="008F3C75">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الدر المصون  9/388.</w:t>
      </w:r>
    </w:p>
  </w:footnote>
  <w:footnote w:id="644">
    <w:p w:rsidR="008279FB" w:rsidRPr="009837E0" w:rsidRDefault="008279FB" w:rsidP="0005715B">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الدر المصون 11/120.</w:t>
      </w:r>
    </w:p>
  </w:footnote>
  <w:footnote w:id="645">
    <w:p w:rsidR="008279FB" w:rsidRPr="009837E0" w:rsidRDefault="008279FB" w:rsidP="0005715B">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الدر المصون 11/128.</w:t>
      </w:r>
    </w:p>
  </w:footnote>
  <w:footnote w:id="646">
    <w:p w:rsidR="008279FB" w:rsidRPr="009837E0" w:rsidRDefault="008279FB" w:rsidP="00BE0327">
      <w:pPr>
        <w:pStyle w:val="a3"/>
        <w:spacing w:before="120" w:after="120"/>
        <w:jc w:val="lowKashida"/>
        <w:rPr>
          <w:rFonts w:cs="Traditional Arabic"/>
          <w:sz w:val="28"/>
          <w:szCs w:val="28"/>
          <w:rtl/>
        </w:rPr>
      </w:pPr>
      <w:r w:rsidRPr="009837E0">
        <w:rPr>
          <w:rFonts w:cs="Traditional Arabic"/>
          <w:sz w:val="28"/>
          <w:szCs w:val="28"/>
          <w:rtl/>
        </w:rPr>
        <w:t>(</w:t>
      </w:r>
      <w:r w:rsidRPr="009837E0">
        <w:rPr>
          <w:rStyle w:val="a4"/>
          <w:rFonts w:cs="Traditional Arabic"/>
          <w:sz w:val="28"/>
          <w:szCs w:val="28"/>
        </w:rPr>
        <w:footnoteRef/>
      </w:r>
      <w:r w:rsidRPr="009837E0">
        <w:rPr>
          <w:rFonts w:cs="Traditional Arabic"/>
          <w:sz w:val="28"/>
          <w:szCs w:val="28"/>
          <w:rtl/>
        </w:rPr>
        <w:t>) ينظر: الجنى الداني، ص73 ومغني اللبيب، 1/ 267.</w:t>
      </w:r>
    </w:p>
  </w:footnote>
  <w:footnote w:id="647">
    <w:p w:rsidR="008279FB" w:rsidRPr="009837E0" w:rsidRDefault="008279FB" w:rsidP="00BE0327">
      <w:pPr>
        <w:pStyle w:val="a3"/>
        <w:spacing w:before="120" w:after="120"/>
        <w:jc w:val="lowKashida"/>
        <w:rPr>
          <w:rFonts w:cs="Traditional Arabic"/>
          <w:sz w:val="28"/>
          <w:szCs w:val="28"/>
          <w:rtl/>
        </w:rPr>
      </w:pPr>
      <w:r w:rsidRPr="009837E0">
        <w:rPr>
          <w:rFonts w:cs="Traditional Arabic"/>
          <w:sz w:val="28"/>
          <w:szCs w:val="28"/>
          <w:rtl/>
        </w:rPr>
        <w:t>(</w:t>
      </w:r>
      <w:r w:rsidRPr="009837E0">
        <w:rPr>
          <w:rStyle w:val="a4"/>
          <w:rFonts w:cs="Traditional Arabic"/>
          <w:sz w:val="28"/>
          <w:szCs w:val="28"/>
        </w:rPr>
        <w:footnoteRef/>
      </w:r>
      <w:r w:rsidRPr="009837E0">
        <w:rPr>
          <w:rFonts w:cs="Traditional Arabic"/>
          <w:sz w:val="28"/>
          <w:szCs w:val="28"/>
          <w:rtl/>
        </w:rPr>
        <w:t>) ينظر: تفسير القرآن العظيم لابن كثير 2/ 236.</w:t>
      </w:r>
    </w:p>
  </w:footnote>
  <w:footnote w:id="648">
    <w:p w:rsidR="008279FB" w:rsidRPr="009837E0" w:rsidRDefault="008279FB" w:rsidP="002F5DE3">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المحرر الوجيز 4/131.</w:t>
      </w:r>
    </w:p>
  </w:footnote>
  <w:footnote w:id="649">
    <w:p w:rsidR="008279FB" w:rsidRPr="009837E0" w:rsidRDefault="008279FB" w:rsidP="006B2726">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الدر المصون 8/301.</w:t>
      </w:r>
    </w:p>
  </w:footnote>
  <w:footnote w:id="650">
    <w:p w:rsidR="008279FB" w:rsidRPr="009837E0" w:rsidRDefault="008279FB" w:rsidP="006B2726">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الكليات ص 571</w:t>
      </w:r>
      <w:r w:rsidR="00BB7DB9" w:rsidRPr="009837E0">
        <w:rPr>
          <w:rFonts w:cs="Traditional Arabic" w:hint="cs"/>
          <w:sz w:val="28"/>
          <w:szCs w:val="28"/>
          <w:rtl/>
        </w:rPr>
        <w:t>.</w:t>
      </w:r>
    </w:p>
  </w:footnote>
  <w:footnote w:id="651">
    <w:p w:rsidR="008279FB" w:rsidRPr="009837E0" w:rsidRDefault="008279FB" w:rsidP="008F562F">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معاني القرآن 1/250.</w:t>
      </w:r>
    </w:p>
  </w:footnote>
  <w:footnote w:id="652">
    <w:p w:rsidR="008279FB" w:rsidRPr="009837E0" w:rsidRDefault="008279FB" w:rsidP="00861C34">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شرح كافية ابن الحاجب 4/408 والجنى الداني 62 وهمع </w:t>
      </w:r>
      <w:proofErr w:type="spellStart"/>
      <w:r w:rsidRPr="009837E0">
        <w:rPr>
          <w:rFonts w:cs="Traditional Arabic" w:hint="cs"/>
          <w:sz w:val="28"/>
          <w:szCs w:val="28"/>
          <w:rtl/>
        </w:rPr>
        <w:t>الهوامع</w:t>
      </w:r>
      <w:proofErr w:type="spellEnd"/>
      <w:r w:rsidRPr="009837E0">
        <w:rPr>
          <w:rFonts w:cs="Traditional Arabic" w:hint="cs"/>
          <w:sz w:val="28"/>
          <w:szCs w:val="28"/>
          <w:rtl/>
        </w:rPr>
        <w:t xml:space="preserve"> 3/192</w:t>
      </w:r>
      <w:r w:rsidR="00BB7DB9" w:rsidRPr="009837E0">
        <w:rPr>
          <w:rFonts w:cs="Traditional Arabic" w:hint="cs"/>
          <w:sz w:val="28"/>
          <w:szCs w:val="28"/>
          <w:rtl/>
        </w:rPr>
        <w:t>.</w:t>
      </w:r>
    </w:p>
  </w:footnote>
  <w:footnote w:id="653">
    <w:p w:rsidR="008279FB" w:rsidRPr="009837E0" w:rsidRDefault="008279FB" w:rsidP="00512A69">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الجنى الداني 63-64</w:t>
      </w:r>
      <w:r w:rsidR="00BB7DB9" w:rsidRPr="009837E0">
        <w:rPr>
          <w:rFonts w:cs="Traditional Arabic" w:hint="cs"/>
          <w:sz w:val="28"/>
          <w:szCs w:val="28"/>
          <w:rtl/>
        </w:rPr>
        <w:t>.</w:t>
      </w:r>
    </w:p>
  </w:footnote>
  <w:footnote w:id="654">
    <w:p w:rsidR="008279FB" w:rsidRPr="009837E0" w:rsidRDefault="008279FB" w:rsidP="00C333E0">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الدر المصون 2/37-39</w:t>
      </w:r>
      <w:r w:rsidR="00BB7DB9" w:rsidRPr="009837E0">
        <w:rPr>
          <w:rFonts w:cs="Traditional Arabic" w:hint="cs"/>
          <w:sz w:val="28"/>
          <w:szCs w:val="28"/>
          <w:rtl/>
        </w:rPr>
        <w:t>.</w:t>
      </w:r>
    </w:p>
  </w:footnote>
  <w:footnote w:id="655">
    <w:p w:rsidR="008279FB" w:rsidRPr="009837E0" w:rsidRDefault="008279FB" w:rsidP="000132B4">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الجنى الداني ص 76 </w:t>
      </w:r>
      <w:proofErr w:type="spellStart"/>
      <w:r w:rsidRPr="009837E0">
        <w:rPr>
          <w:rFonts w:cs="Traditional Arabic" w:hint="cs"/>
          <w:sz w:val="28"/>
          <w:szCs w:val="28"/>
          <w:rtl/>
        </w:rPr>
        <w:t>وص</w:t>
      </w:r>
      <w:proofErr w:type="spellEnd"/>
      <w:r w:rsidRPr="009837E0">
        <w:rPr>
          <w:rFonts w:cs="Traditional Arabic" w:hint="cs"/>
          <w:sz w:val="28"/>
          <w:szCs w:val="28"/>
          <w:rtl/>
        </w:rPr>
        <w:t xml:space="preserve"> 163و ومغني اللبيب 1/167-168وهمع </w:t>
      </w:r>
      <w:proofErr w:type="spellStart"/>
      <w:r w:rsidRPr="009837E0">
        <w:rPr>
          <w:rFonts w:cs="Traditional Arabic" w:hint="cs"/>
          <w:sz w:val="28"/>
          <w:szCs w:val="28"/>
          <w:rtl/>
        </w:rPr>
        <w:t>الهوامع</w:t>
      </w:r>
      <w:proofErr w:type="spellEnd"/>
      <w:r w:rsidRPr="009837E0">
        <w:rPr>
          <w:rFonts w:cs="Traditional Arabic" w:hint="cs"/>
          <w:sz w:val="28"/>
          <w:szCs w:val="28"/>
          <w:rtl/>
        </w:rPr>
        <w:t xml:space="preserve"> 3/194</w:t>
      </w:r>
    </w:p>
  </w:footnote>
  <w:footnote w:id="656">
    <w:p w:rsidR="008279FB" w:rsidRPr="009837E0" w:rsidRDefault="008279FB" w:rsidP="000132B4">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الجنى الداني ص 77</w:t>
      </w:r>
      <w:r w:rsidR="00BB7DB9" w:rsidRPr="009837E0">
        <w:rPr>
          <w:rFonts w:cs="Traditional Arabic" w:hint="cs"/>
          <w:sz w:val="28"/>
          <w:szCs w:val="28"/>
          <w:rtl/>
        </w:rPr>
        <w:t>.</w:t>
      </w:r>
    </w:p>
  </w:footnote>
  <w:footnote w:id="657">
    <w:p w:rsidR="008279FB" w:rsidRPr="009837E0" w:rsidRDefault="008279FB" w:rsidP="00357F19">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الكليات </w:t>
      </w:r>
      <w:proofErr w:type="spellStart"/>
      <w:r w:rsidRPr="009837E0">
        <w:rPr>
          <w:rFonts w:cs="Traditional Arabic" w:hint="cs"/>
          <w:sz w:val="28"/>
          <w:szCs w:val="28"/>
          <w:rtl/>
        </w:rPr>
        <w:t>للكفوي</w:t>
      </w:r>
      <w:proofErr w:type="spellEnd"/>
      <w:r w:rsidRPr="009837E0">
        <w:rPr>
          <w:rFonts w:cs="Traditional Arabic" w:hint="cs"/>
          <w:sz w:val="28"/>
          <w:szCs w:val="28"/>
          <w:rtl/>
        </w:rPr>
        <w:t xml:space="preserve"> ص 570.</w:t>
      </w:r>
    </w:p>
  </w:footnote>
  <w:footnote w:id="658">
    <w:p w:rsidR="008279FB" w:rsidRPr="009837E0" w:rsidRDefault="008279FB" w:rsidP="00357F19">
      <w:pPr>
        <w:pStyle w:val="a3"/>
        <w:ind w:left="386" w:hanging="360"/>
        <w:jc w:val="lowKashida"/>
        <w:rPr>
          <w:rFonts w:cs="Traditional Arabic"/>
          <w:sz w:val="28"/>
          <w:szCs w:val="28"/>
          <w:rtl/>
        </w:rPr>
      </w:pPr>
      <w:r w:rsidRPr="009837E0">
        <w:rPr>
          <w:rFonts w:cs="Traditional Arabic" w:hint="cs"/>
          <w:sz w:val="28"/>
          <w:szCs w:val="28"/>
          <w:rtl/>
        </w:rPr>
        <w:t>(</w:t>
      </w:r>
      <w:r w:rsidRPr="009837E0">
        <w:rPr>
          <w:rStyle w:val="a4"/>
          <w:rFonts w:cs="Traditional Arabic"/>
          <w:sz w:val="28"/>
          <w:szCs w:val="28"/>
        </w:rPr>
        <w:footnoteRef/>
      </w:r>
      <w:r w:rsidRPr="009837E0">
        <w:rPr>
          <w:rFonts w:cs="Traditional Arabic" w:hint="cs"/>
          <w:sz w:val="28"/>
          <w:szCs w:val="28"/>
          <w:rtl/>
        </w:rPr>
        <w:t xml:space="preserve"> ) الدر المصون 1/385.</w:t>
      </w:r>
    </w:p>
  </w:footnote>
  <w:footnote w:id="659">
    <w:p w:rsidR="008279FB" w:rsidRPr="009837E0" w:rsidRDefault="008279FB" w:rsidP="0074609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نزهة الأعين ص 222.</w:t>
      </w:r>
    </w:p>
  </w:footnote>
  <w:footnote w:id="660">
    <w:p w:rsidR="008279FB" w:rsidRPr="009837E0" w:rsidRDefault="008279FB" w:rsidP="00FE667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الأشباه والنظائر لمقاتل ص 189-191وباسم الوجوه والنظائر ص 72-73 والوجوه والنظائر لهرون  ص 124-125والوجوه والنظائر للعسكري ص  260- 262والأزهية للهروي ص 277-282 والوجوه والنظائر </w:t>
      </w:r>
      <w:proofErr w:type="spellStart"/>
      <w:r w:rsidRPr="009837E0">
        <w:rPr>
          <w:rFonts w:cs="Traditional Arabic"/>
          <w:sz w:val="28"/>
          <w:szCs w:val="28"/>
          <w:rtl/>
        </w:rPr>
        <w:t>للدامغاني</w:t>
      </w:r>
      <w:proofErr w:type="spellEnd"/>
      <w:r w:rsidRPr="009837E0">
        <w:rPr>
          <w:rFonts w:cs="Traditional Arabic"/>
          <w:sz w:val="28"/>
          <w:szCs w:val="28"/>
          <w:rtl/>
        </w:rPr>
        <w:t xml:space="preserve"> ص  362-363، ونزهة الأعين ص 222-223 ومنتخب قرة العيون لابن الجوزي ص 190-192 ورصف المياني </w:t>
      </w:r>
      <w:proofErr w:type="spellStart"/>
      <w:r w:rsidRPr="009837E0">
        <w:rPr>
          <w:rFonts w:cs="Traditional Arabic"/>
          <w:sz w:val="28"/>
          <w:szCs w:val="28"/>
          <w:rtl/>
        </w:rPr>
        <w:t>للمالقي</w:t>
      </w:r>
      <w:proofErr w:type="spellEnd"/>
      <w:r w:rsidRPr="009837E0">
        <w:rPr>
          <w:rFonts w:cs="Traditional Arabic"/>
          <w:sz w:val="28"/>
          <w:szCs w:val="28"/>
          <w:rtl/>
        </w:rPr>
        <w:t xml:space="preserve"> ص 450-454 والجنى الداني للمرادي ص 250-252 ومغني البيب لابن هشام ص 168-170 والبرهان في علوم </w:t>
      </w:r>
      <w:proofErr w:type="spellStart"/>
      <w:r w:rsidRPr="009837E0">
        <w:rPr>
          <w:rFonts w:cs="Traditional Arabic"/>
          <w:sz w:val="28"/>
          <w:szCs w:val="28"/>
          <w:rtl/>
        </w:rPr>
        <w:t>القررآن</w:t>
      </w:r>
      <w:proofErr w:type="spellEnd"/>
      <w:r w:rsidRPr="009837E0">
        <w:rPr>
          <w:rFonts w:cs="Traditional Arabic"/>
          <w:sz w:val="28"/>
          <w:szCs w:val="28"/>
          <w:rtl/>
        </w:rPr>
        <w:t xml:space="preserve"> للزركشي ص 854-855 والإتقان في علوم القرآن ص 254-255 </w:t>
      </w:r>
      <w:r w:rsidRPr="009837E0">
        <w:rPr>
          <w:rFonts w:cs="Traditional Arabic" w:hint="cs"/>
          <w:sz w:val="28"/>
          <w:szCs w:val="28"/>
          <w:rtl/>
        </w:rPr>
        <w:t xml:space="preserve">وهمع </w:t>
      </w:r>
      <w:proofErr w:type="spellStart"/>
      <w:r w:rsidRPr="009837E0">
        <w:rPr>
          <w:rFonts w:cs="Traditional Arabic" w:hint="cs"/>
          <w:sz w:val="28"/>
          <w:szCs w:val="28"/>
          <w:rtl/>
        </w:rPr>
        <w:t>الهوامع</w:t>
      </w:r>
      <w:proofErr w:type="spellEnd"/>
      <w:r w:rsidRPr="009837E0">
        <w:rPr>
          <w:rFonts w:cs="Traditional Arabic" w:hint="cs"/>
          <w:sz w:val="28"/>
          <w:szCs w:val="28"/>
          <w:rtl/>
        </w:rPr>
        <w:t xml:space="preserve"> 2/445-446 والكليات </w:t>
      </w:r>
      <w:proofErr w:type="spellStart"/>
      <w:r w:rsidRPr="009837E0">
        <w:rPr>
          <w:rFonts w:cs="Traditional Arabic" w:hint="cs"/>
          <w:sz w:val="28"/>
          <w:szCs w:val="28"/>
          <w:rtl/>
        </w:rPr>
        <w:t>للكفوي</w:t>
      </w:r>
      <w:proofErr w:type="spellEnd"/>
      <w:r w:rsidRPr="009837E0">
        <w:rPr>
          <w:rFonts w:cs="Traditional Arabic" w:hint="cs"/>
          <w:sz w:val="28"/>
          <w:szCs w:val="28"/>
          <w:rtl/>
        </w:rPr>
        <w:t xml:space="preserve"> ص 572-573 </w:t>
      </w:r>
      <w:r w:rsidRPr="009837E0">
        <w:rPr>
          <w:rFonts w:cs="Traditional Arabic"/>
          <w:sz w:val="28"/>
          <w:szCs w:val="28"/>
          <w:rtl/>
        </w:rPr>
        <w:t>والحديث</w:t>
      </w:r>
      <w:r w:rsidR="00BB7DB9" w:rsidRPr="009837E0">
        <w:rPr>
          <w:rFonts w:cs="Traditional Arabic"/>
          <w:sz w:val="28"/>
          <w:szCs w:val="28"/>
          <w:rtl/>
        </w:rPr>
        <w:t>:</w:t>
      </w:r>
      <w:r w:rsidRPr="009837E0">
        <w:rPr>
          <w:rFonts w:cs="Traditional Arabic"/>
          <w:sz w:val="28"/>
          <w:szCs w:val="28"/>
          <w:rtl/>
        </w:rPr>
        <w:t xml:space="preserve">  دخلت امرأة  النار في هرة  رواه البخاري ينظر صحيح البخاري ص 845 رقم الحديث 3318</w:t>
      </w:r>
      <w:r w:rsidR="00BB7DB9" w:rsidRPr="009837E0">
        <w:rPr>
          <w:rFonts w:cs="Traditional Arabic"/>
          <w:sz w:val="28"/>
          <w:szCs w:val="28"/>
          <w:rtl/>
        </w:rPr>
        <w:t>.</w:t>
      </w:r>
    </w:p>
  </w:footnote>
  <w:footnote w:id="661">
    <w:p w:rsidR="008279FB" w:rsidRPr="009837E0" w:rsidRDefault="008279FB" w:rsidP="0065266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w:t>
      </w:r>
      <w:r w:rsidRPr="009837E0">
        <w:rPr>
          <w:rFonts w:cs="Traditional Arabic" w:hint="cs"/>
          <w:sz w:val="28"/>
          <w:szCs w:val="28"/>
          <w:rtl/>
        </w:rPr>
        <w:t>لتحرير والتنوير 2/269</w:t>
      </w:r>
      <w:r w:rsidR="00BB7DB9" w:rsidRPr="009837E0">
        <w:rPr>
          <w:rFonts w:cs="Traditional Arabic"/>
          <w:sz w:val="28"/>
          <w:szCs w:val="28"/>
          <w:rtl/>
        </w:rPr>
        <w:t>.</w:t>
      </w:r>
    </w:p>
  </w:footnote>
  <w:footnote w:id="662">
    <w:p w:rsidR="008279FB" w:rsidRPr="009837E0" w:rsidRDefault="008279FB" w:rsidP="0065266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الكشاف</w:t>
      </w:r>
      <w:r w:rsidR="00BB7DB9" w:rsidRPr="009837E0">
        <w:rPr>
          <w:rFonts w:cs="Traditional Arabic" w:hint="cs"/>
          <w:sz w:val="28"/>
          <w:szCs w:val="28"/>
          <w:rtl/>
        </w:rPr>
        <w:t>:</w:t>
      </w:r>
      <w:r w:rsidRPr="009837E0">
        <w:rPr>
          <w:rFonts w:cs="Traditional Arabic" w:hint="cs"/>
          <w:sz w:val="28"/>
          <w:szCs w:val="28"/>
          <w:rtl/>
        </w:rPr>
        <w:t xml:space="preserve"> 4/206 وينظر</w:t>
      </w:r>
      <w:r w:rsidR="00BB7DB9" w:rsidRPr="009837E0">
        <w:rPr>
          <w:rFonts w:cs="Traditional Arabic" w:hint="cs"/>
          <w:sz w:val="28"/>
          <w:szCs w:val="28"/>
          <w:rtl/>
        </w:rPr>
        <w:t>:</w:t>
      </w:r>
      <w:r w:rsidRPr="009837E0">
        <w:rPr>
          <w:rFonts w:cs="Traditional Arabic" w:hint="cs"/>
          <w:sz w:val="28"/>
          <w:szCs w:val="28"/>
          <w:rtl/>
        </w:rPr>
        <w:t xml:space="preserve"> الدر المصون 9/543</w:t>
      </w:r>
      <w:r w:rsidRPr="009837E0">
        <w:rPr>
          <w:rFonts w:cs="Traditional Arabic"/>
          <w:sz w:val="28"/>
          <w:szCs w:val="28"/>
          <w:rtl/>
        </w:rPr>
        <w:t>.</w:t>
      </w:r>
    </w:p>
  </w:footnote>
  <w:footnote w:id="663">
    <w:p w:rsidR="008279FB" w:rsidRPr="009837E0" w:rsidRDefault="008279FB" w:rsidP="0065266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مغني اللبيب 1/169</w:t>
      </w:r>
      <w:r w:rsidR="00BB7DB9" w:rsidRPr="009837E0">
        <w:rPr>
          <w:rFonts w:cs="Traditional Arabic" w:hint="cs"/>
          <w:sz w:val="28"/>
          <w:szCs w:val="28"/>
          <w:rtl/>
        </w:rPr>
        <w:t>.</w:t>
      </w:r>
    </w:p>
  </w:footnote>
  <w:footnote w:id="664">
    <w:p w:rsidR="008279FB" w:rsidRPr="009837E0" w:rsidRDefault="008279FB" w:rsidP="00CA409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الدر المصون 2/160</w:t>
      </w:r>
      <w:r w:rsidR="00BB7DB9" w:rsidRPr="009837E0">
        <w:rPr>
          <w:rFonts w:cs="Traditional Arabic" w:hint="cs"/>
          <w:sz w:val="28"/>
          <w:szCs w:val="28"/>
          <w:rtl/>
        </w:rPr>
        <w:t>.</w:t>
      </w:r>
    </w:p>
  </w:footnote>
  <w:footnote w:id="665">
    <w:p w:rsidR="008279FB" w:rsidRPr="009837E0" w:rsidRDefault="008279FB" w:rsidP="009D7C9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الوسيط في تفسير القرآن المجيد 2/105</w:t>
      </w:r>
      <w:r w:rsidR="00BB7DB9" w:rsidRPr="009837E0">
        <w:rPr>
          <w:rFonts w:cs="Traditional Arabic" w:hint="cs"/>
          <w:sz w:val="28"/>
          <w:szCs w:val="28"/>
          <w:rtl/>
        </w:rPr>
        <w:t>،</w:t>
      </w:r>
      <w:r w:rsidRPr="009837E0">
        <w:rPr>
          <w:rFonts w:cs="Traditional Arabic" w:hint="cs"/>
          <w:sz w:val="28"/>
          <w:szCs w:val="28"/>
          <w:rtl/>
        </w:rPr>
        <w:t xml:space="preserve">  وزاد المسير 2/106 وأنوار التنزيل 2/92.</w:t>
      </w:r>
    </w:p>
  </w:footnote>
  <w:footnote w:id="666">
    <w:p w:rsidR="008279FB" w:rsidRPr="009837E0" w:rsidRDefault="008279FB" w:rsidP="00B73ABA">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مجاز القرآن ص 129</w:t>
      </w:r>
      <w:r w:rsidR="00BB7DB9" w:rsidRPr="009837E0">
        <w:rPr>
          <w:rFonts w:cs="Traditional Arabic" w:hint="cs"/>
          <w:sz w:val="28"/>
          <w:szCs w:val="28"/>
          <w:rtl/>
        </w:rPr>
        <w:t>.</w:t>
      </w:r>
    </w:p>
  </w:footnote>
  <w:footnote w:id="667">
    <w:p w:rsidR="008279FB" w:rsidRPr="009837E0" w:rsidRDefault="008279FB" w:rsidP="00B73ABA">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تفسير غريب القرآن ص 230.</w:t>
      </w:r>
    </w:p>
  </w:footnote>
  <w:footnote w:id="668">
    <w:p w:rsidR="008279FB" w:rsidRPr="009837E0" w:rsidRDefault="008279FB" w:rsidP="0077600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رصف المباني ص 451.</w:t>
      </w:r>
    </w:p>
  </w:footnote>
  <w:footnote w:id="669">
    <w:p w:rsidR="008279FB" w:rsidRPr="009837E0" w:rsidRDefault="008279FB" w:rsidP="00813525">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جامع البيان 15/147-148.</w:t>
      </w:r>
    </w:p>
  </w:footnote>
  <w:footnote w:id="670">
    <w:p w:rsidR="008279FB" w:rsidRPr="009837E0" w:rsidRDefault="008279FB" w:rsidP="00B8487A">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جامع البيان 15/148-149</w:t>
      </w:r>
      <w:r w:rsidR="00BB7DB9" w:rsidRPr="009837E0">
        <w:rPr>
          <w:rFonts w:cs="Traditional Arabic" w:hint="cs"/>
          <w:sz w:val="28"/>
          <w:szCs w:val="28"/>
          <w:rtl/>
        </w:rPr>
        <w:t>.</w:t>
      </w:r>
    </w:p>
  </w:footnote>
  <w:footnote w:id="671">
    <w:p w:rsidR="008279FB" w:rsidRPr="009837E0" w:rsidRDefault="008279FB" w:rsidP="00E12A5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البرهان ص 855.</w:t>
      </w:r>
    </w:p>
  </w:footnote>
  <w:footnote w:id="672">
    <w:p w:rsidR="008279FB" w:rsidRPr="009837E0" w:rsidRDefault="008279FB" w:rsidP="00DB1A0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الدر المصون 8/41.</w:t>
      </w:r>
    </w:p>
  </w:footnote>
  <w:footnote w:id="673">
    <w:p w:rsidR="008279FB" w:rsidRPr="009837E0" w:rsidRDefault="008279FB" w:rsidP="00B9426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 xml:space="preserve">همع </w:t>
      </w:r>
      <w:proofErr w:type="spellStart"/>
      <w:r w:rsidRPr="009837E0">
        <w:rPr>
          <w:rFonts w:cs="Traditional Arabic" w:hint="cs"/>
          <w:sz w:val="28"/>
          <w:szCs w:val="28"/>
          <w:rtl/>
        </w:rPr>
        <w:t>الهوامع</w:t>
      </w:r>
      <w:proofErr w:type="spellEnd"/>
      <w:r w:rsidRPr="009837E0">
        <w:rPr>
          <w:rFonts w:cs="Traditional Arabic" w:hint="cs"/>
          <w:sz w:val="28"/>
          <w:szCs w:val="28"/>
          <w:rtl/>
        </w:rPr>
        <w:t xml:space="preserve"> 2/444</w:t>
      </w:r>
      <w:r w:rsidR="00BB7DB9" w:rsidRPr="009837E0">
        <w:rPr>
          <w:rFonts w:cs="Traditional Arabic" w:hint="cs"/>
          <w:sz w:val="28"/>
          <w:szCs w:val="28"/>
          <w:rtl/>
        </w:rPr>
        <w:t>.</w:t>
      </w:r>
    </w:p>
  </w:footnote>
  <w:footnote w:id="674">
    <w:p w:rsidR="008279FB" w:rsidRPr="009837E0" w:rsidRDefault="008279FB" w:rsidP="001463A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معاني القرآن 2/185</w:t>
      </w:r>
      <w:r w:rsidR="00BB7DB9" w:rsidRPr="009837E0">
        <w:rPr>
          <w:rFonts w:cs="Traditional Arabic" w:hint="cs"/>
          <w:sz w:val="28"/>
          <w:szCs w:val="28"/>
          <w:rtl/>
        </w:rPr>
        <w:t>.</w:t>
      </w:r>
    </w:p>
  </w:footnote>
  <w:footnote w:id="675">
    <w:p w:rsidR="008279FB" w:rsidRPr="009837E0" w:rsidRDefault="008279FB" w:rsidP="00443FC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الدر المصون 8/605.</w:t>
      </w:r>
    </w:p>
  </w:footnote>
  <w:footnote w:id="676">
    <w:p w:rsidR="008279FB" w:rsidRPr="009837E0" w:rsidRDefault="008279FB" w:rsidP="00EF30D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مدارك التنزيل ص 605.</w:t>
      </w:r>
    </w:p>
  </w:footnote>
  <w:footnote w:id="677">
    <w:p w:rsidR="008279FB" w:rsidRPr="009837E0" w:rsidRDefault="008279FB" w:rsidP="00466A3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3/117.</w:t>
      </w:r>
    </w:p>
  </w:footnote>
  <w:footnote w:id="678">
    <w:p w:rsidR="008279FB" w:rsidRPr="009837E0" w:rsidRDefault="008279FB" w:rsidP="006F447E">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التحرير والتنوير 21/104</w:t>
      </w:r>
      <w:r w:rsidR="00BB7DB9" w:rsidRPr="009837E0">
        <w:rPr>
          <w:rFonts w:cs="Traditional Arabic" w:hint="cs"/>
          <w:sz w:val="28"/>
          <w:szCs w:val="28"/>
          <w:rtl/>
        </w:rPr>
        <w:t>.</w:t>
      </w:r>
    </w:p>
  </w:footnote>
  <w:footnote w:id="679">
    <w:p w:rsidR="008279FB" w:rsidRPr="009837E0" w:rsidRDefault="008279FB" w:rsidP="0066393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تفسير مقاتل</w:t>
      </w:r>
      <w:r w:rsidR="00BB7DB9" w:rsidRPr="009837E0">
        <w:rPr>
          <w:rFonts w:cs="Traditional Arabic"/>
          <w:sz w:val="28"/>
          <w:szCs w:val="28"/>
          <w:rtl/>
        </w:rPr>
        <w:t>،</w:t>
      </w:r>
      <w:r w:rsidRPr="009837E0">
        <w:rPr>
          <w:rFonts w:cs="Traditional Arabic"/>
          <w:sz w:val="28"/>
          <w:szCs w:val="28"/>
          <w:rtl/>
        </w:rPr>
        <w:t xml:space="preserve"> تفسير الآية 38 من سورة الطور 3/286</w:t>
      </w:r>
      <w:r w:rsidR="00BB7DB9" w:rsidRPr="009837E0">
        <w:rPr>
          <w:rFonts w:cs="Traditional Arabic"/>
          <w:sz w:val="28"/>
          <w:szCs w:val="28"/>
          <w:rtl/>
        </w:rPr>
        <w:t>،</w:t>
      </w:r>
      <w:r w:rsidRPr="009837E0">
        <w:rPr>
          <w:rFonts w:cs="Traditional Arabic"/>
          <w:sz w:val="28"/>
          <w:szCs w:val="28"/>
          <w:rtl/>
        </w:rPr>
        <w:t xml:space="preserve"> والوجوه والنظائر له ص 72   ومجاز القرآن ص181  وتفسير غريب القرآن ص 298 وتأويل مشكل القرآن ص 298 والمقتضب تحقيق هرون 2/319-320  وتحقيق بديع 1/585-587</w:t>
      </w:r>
      <w:r w:rsidR="00BB7DB9" w:rsidRPr="009837E0">
        <w:rPr>
          <w:rFonts w:cs="Traditional Arabic"/>
          <w:sz w:val="28"/>
          <w:szCs w:val="28"/>
          <w:rtl/>
        </w:rPr>
        <w:t>.</w:t>
      </w:r>
    </w:p>
  </w:footnote>
  <w:footnote w:id="680">
    <w:p w:rsidR="008279FB" w:rsidRPr="009837E0" w:rsidRDefault="008279FB" w:rsidP="0066393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proofErr w:type="spellStart"/>
      <w:r w:rsidRPr="009837E0">
        <w:rPr>
          <w:rFonts w:cs="Traditional Arabic"/>
          <w:sz w:val="28"/>
          <w:szCs w:val="28"/>
          <w:rtl/>
        </w:rPr>
        <w:t>الأزهية</w:t>
      </w:r>
      <w:proofErr w:type="spellEnd"/>
      <w:r w:rsidRPr="009837E0">
        <w:rPr>
          <w:rFonts w:cs="Traditional Arabic"/>
          <w:sz w:val="28"/>
          <w:szCs w:val="28"/>
          <w:rtl/>
        </w:rPr>
        <w:t xml:space="preserve"> في علم الحروف ص 277</w:t>
      </w:r>
      <w:r w:rsidR="00BB7DB9" w:rsidRPr="009837E0">
        <w:rPr>
          <w:rFonts w:cs="Traditional Arabic"/>
          <w:sz w:val="28"/>
          <w:szCs w:val="28"/>
          <w:rtl/>
        </w:rPr>
        <w:t>.</w:t>
      </w:r>
    </w:p>
  </w:footnote>
  <w:footnote w:id="681">
    <w:p w:rsidR="008279FB" w:rsidRPr="009837E0" w:rsidRDefault="008279FB" w:rsidP="0066393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الجنى الداني ص 251</w:t>
      </w:r>
      <w:r w:rsidR="00BB7DB9" w:rsidRPr="009837E0">
        <w:rPr>
          <w:rFonts w:cs="Traditional Arabic"/>
          <w:sz w:val="28"/>
          <w:szCs w:val="28"/>
          <w:rtl/>
        </w:rPr>
        <w:t>.</w:t>
      </w:r>
    </w:p>
  </w:footnote>
  <w:footnote w:id="682">
    <w:p w:rsidR="008279FB" w:rsidRPr="009837E0" w:rsidRDefault="008279FB" w:rsidP="0066393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مغني اللبيب 1/168</w:t>
      </w:r>
      <w:r w:rsidR="00BB7DB9" w:rsidRPr="009837E0">
        <w:rPr>
          <w:rFonts w:cs="Traditional Arabic"/>
          <w:sz w:val="28"/>
          <w:szCs w:val="28"/>
          <w:rtl/>
        </w:rPr>
        <w:t>.</w:t>
      </w:r>
    </w:p>
  </w:footnote>
  <w:footnote w:id="683">
    <w:p w:rsidR="008279FB" w:rsidRPr="009837E0" w:rsidRDefault="008279FB" w:rsidP="0066393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معاني القرآن وإعرابه 3/299</w:t>
      </w:r>
      <w:r w:rsidR="00BB7DB9" w:rsidRPr="009837E0">
        <w:rPr>
          <w:rFonts w:cs="Traditional Arabic"/>
          <w:sz w:val="28"/>
          <w:szCs w:val="28"/>
          <w:rtl/>
        </w:rPr>
        <w:t>.</w:t>
      </w:r>
    </w:p>
  </w:footnote>
  <w:footnote w:id="684">
    <w:p w:rsidR="008279FB" w:rsidRPr="009837E0" w:rsidRDefault="008279FB" w:rsidP="0066393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ملخص إعراب القرآن ص 271</w:t>
      </w:r>
      <w:r w:rsidR="00BB7DB9" w:rsidRPr="009837E0">
        <w:rPr>
          <w:rFonts w:cs="Traditional Arabic"/>
          <w:sz w:val="28"/>
          <w:szCs w:val="28"/>
          <w:rtl/>
        </w:rPr>
        <w:t>.</w:t>
      </w:r>
    </w:p>
  </w:footnote>
  <w:footnote w:id="685">
    <w:p w:rsidR="008279FB" w:rsidRPr="009837E0" w:rsidRDefault="008279FB" w:rsidP="0066393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الصاحبي في فقه اللغة ص 114.</w:t>
      </w:r>
    </w:p>
  </w:footnote>
  <w:footnote w:id="686">
    <w:p w:rsidR="008279FB" w:rsidRPr="009837E0" w:rsidRDefault="008279FB" w:rsidP="0066393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الكشاف 3/74</w:t>
      </w:r>
      <w:r w:rsidR="00BB7DB9" w:rsidRPr="009837E0">
        <w:rPr>
          <w:rFonts w:cs="Traditional Arabic"/>
          <w:sz w:val="28"/>
          <w:szCs w:val="28"/>
          <w:rtl/>
        </w:rPr>
        <w:t>.</w:t>
      </w:r>
    </w:p>
  </w:footnote>
  <w:footnote w:id="687">
    <w:p w:rsidR="008279FB" w:rsidRPr="009837E0" w:rsidRDefault="008279FB" w:rsidP="0066393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المحرر الوجيز 4/53</w:t>
      </w:r>
      <w:r w:rsidR="00BB7DB9" w:rsidRPr="009837E0">
        <w:rPr>
          <w:rFonts w:cs="Traditional Arabic"/>
          <w:sz w:val="28"/>
          <w:szCs w:val="28"/>
          <w:rtl/>
        </w:rPr>
        <w:t>.</w:t>
      </w:r>
    </w:p>
  </w:footnote>
  <w:footnote w:id="688">
    <w:p w:rsidR="008279FB" w:rsidRPr="009837E0" w:rsidRDefault="008279FB" w:rsidP="0066393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التبيان في إعراب الفرآن 2/188</w:t>
      </w:r>
      <w:r w:rsidR="00BB7DB9" w:rsidRPr="009837E0">
        <w:rPr>
          <w:rFonts w:cs="Traditional Arabic"/>
          <w:sz w:val="28"/>
          <w:szCs w:val="28"/>
          <w:rtl/>
        </w:rPr>
        <w:t>.</w:t>
      </w:r>
    </w:p>
  </w:footnote>
  <w:footnote w:id="689">
    <w:p w:rsidR="008279FB" w:rsidRPr="009837E0" w:rsidRDefault="008279FB" w:rsidP="0066393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رصف المباني ص 451-452</w:t>
      </w:r>
      <w:r w:rsidR="00BB7DB9" w:rsidRPr="009837E0">
        <w:rPr>
          <w:rFonts w:cs="Traditional Arabic"/>
          <w:sz w:val="28"/>
          <w:szCs w:val="28"/>
          <w:rtl/>
        </w:rPr>
        <w:t>.</w:t>
      </w:r>
    </w:p>
  </w:footnote>
  <w:footnote w:id="690">
    <w:p w:rsidR="008279FB" w:rsidRPr="009837E0" w:rsidRDefault="008279FB" w:rsidP="0066393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البحر المحيط 6/223</w:t>
      </w:r>
      <w:r w:rsidR="00BB7DB9" w:rsidRPr="009837E0">
        <w:rPr>
          <w:rFonts w:cs="Traditional Arabic"/>
          <w:sz w:val="28"/>
          <w:szCs w:val="28"/>
          <w:rtl/>
        </w:rPr>
        <w:t>.</w:t>
      </w:r>
    </w:p>
  </w:footnote>
  <w:footnote w:id="691">
    <w:p w:rsidR="008279FB" w:rsidRPr="009837E0" w:rsidRDefault="008279FB" w:rsidP="0066393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النصب على نزع الخافض والتضمين </w:t>
      </w:r>
      <w:r w:rsidRPr="009837E0">
        <w:rPr>
          <w:rFonts w:cs="Traditional Arabic" w:hint="cs"/>
          <w:sz w:val="28"/>
          <w:szCs w:val="28"/>
          <w:rtl/>
        </w:rPr>
        <w:t>/ المبحث السادس / المطلب الثاني</w:t>
      </w:r>
      <w:r w:rsidR="00BB7DB9" w:rsidRPr="009837E0">
        <w:rPr>
          <w:rFonts w:cs="Traditional Arabic" w:hint="cs"/>
          <w:sz w:val="28"/>
          <w:szCs w:val="28"/>
          <w:rtl/>
        </w:rPr>
        <w:t>:</w:t>
      </w:r>
      <w:r w:rsidRPr="009837E0">
        <w:rPr>
          <w:rFonts w:cs="Traditional Arabic" w:hint="cs"/>
          <w:sz w:val="28"/>
          <w:szCs w:val="28"/>
          <w:rtl/>
        </w:rPr>
        <w:t xml:space="preserve"> شواهد التضمين في القرآن الكريم / الشاهد الخامس</w:t>
      </w:r>
      <w:r w:rsidR="00BB7DB9" w:rsidRPr="009837E0">
        <w:rPr>
          <w:rFonts w:cs="Traditional Arabic" w:hint="cs"/>
          <w:sz w:val="28"/>
          <w:szCs w:val="28"/>
          <w:rtl/>
        </w:rPr>
        <w:t>.</w:t>
      </w:r>
    </w:p>
  </w:footnote>
  <w:footnote w:id="692">
    <w:p w:rsidR="008279FB" w:rsidRPr="009837E0" w:rsidRDefault="008279FB" w:rsidP="0066393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فتح القدير للشوكاني 3/465.</w:t>
      </w:r>
    </w:p>
  </w:footnote>
  <w:footnote w:id="693">
    <w:p w:rsidR="008279FB" w:rsidRPr="009837E0" w:rsidRDefault="008279FB" w:rsidP="00004A8A">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 xml:space="preserve">النصب على نزع الخافض والتضمين من بد ع النحاة والمفسرين/المبحث السادس/المطلب الثاني/شواهد التضمين في القرآن الكريم/الشاهد الخامس </w:t>
      </w:r>
    </w:p>
  </w:footnote>
  <w:footnote w:id="694">
    <w:p w:rsidR="008279FB" w:rsidRPr="009837E0" w:rsidRDefault="008279FB" w:rsidP="00FA0898">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الكشاف 3/213</w:t>
      </w:r>
      <w:r w:rsidR="00BB7DB9" w:rsidRPr="009837E0">
        <w:rPr>
          <w:rFonts w:cs="Traditional Arabic"/>
          <w:sz w:val="28"/>
          <w:szCs w:val="28"/>
          <w:rtl/>
        </w:rPr>
        <w:t>.</w:t>
      </w:r>
    </w:p>
  </w:footnote>
  <w:footnote w:id="695">
    <w:p w:rsidR="008279FB" w:rsidRPr="009837E0" w:rsidRDefault="008279FB" w:rsidP="0003557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الدر المصون 6/51.</w:t>
      </w:r>
    </w:p>
  </w:footnote>
  <w:footnote w:id="696">
    <w:p w:rsidR="008279FB" w:rsidRPr="009837E0" w:rsidRDefault="008279FB" w:rsidP="00FF2BD4">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الدر المصون  6/342.</w:t>
      </w:r>
    </w:p>
  </w:footnote>
  <w:footnote w:id="697">
    <w:p w:rsidR="008279FB" w:rsidRPr="009837E0" w:rsidRDefault="008279FB" w:rsidP="00557323">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معاني الحروف للرماني ص 95 ورصف المباني ورصف المباني ص 455-456 والجنى الداني 253-260 ومغني اللبيب 1/170-175والبرهان ص 855-857 والإتقان ص 255-256 والزيادة  والإحسان 8/119-121</w:t>
      </w:r>
      <w:r w:rsidR="00BB7DB9" w:rsidRPr="009837E0">
        <w:rPr>
          <w:rFonts w:cs="Traditional Arabic" w:hint="cs"/>
          <w:sz w:val="28"/>
          <w:szCs w:val="28"/>
          <w:rtl/>
        </w:rPr>
        <w:t>.</w:t>
      </w:r>
    </w:p>
  </w:footnote>
  <w:footnote w:id="698">
    <w:p w:rsidR="008279FB" w:rsidRPr="009837E0" w:rsidRDefault="008279FB" w:rsidP="005B274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الدر المصون 8/117</w:t>
      </w:r>
      <w:r w:rsidR="00BB7DB9" w:rsidRPr="009837E0">
        <w:rPr>
          <w:rFonts w:cs="Traditional Arabic" w:hint="cs"/>
          <w:sz w:val="28"/>
          <w:szCs w:val="28"/>
          <w:rtl/>
        </w:rPr>
        <w:t>.</w:t>
      </w:r>
    </w:p>
  </w:footnote>
  <w:footnote w:id="699">
    <w:p w:rsidR="008279FB" w:rsidRPr="009837E0" w:rsidRDefault="008279FB" w:rsidP="00D245B2">
      <w:pPr>
        <w:pStyle w:val="a3"/>
        <w:ind w:left="386" w:hanging="386"/>
        <w:jc w:val="lowKashida"/>
        <w:rPr>
          <w:rFonts w:cs="Traditional Arabic"/>
          <w:sz w:val="28"/>
          <w:szCs w:val="28"/>
          <w:rtl/>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sz w:val="28"/>
          <w:szCs w:val="28"/>
          <w:rtl/>
        </w:rPr>
        <w:t xml:space="preserve">) </w:t>
      </w:r>
      <w:r w:rsidRPr="009837E0">
        <w:rPr>
          <w:rFonts w:cs="Traditional Arabic" w:hint="cs"/>
          <w:sz w:val="28"/>
          <w:szCs w:val="28"/>
          <w:rtl/>
          <w:lang w:bidi="ar-SY"/>
        </w:rPr>
        <w:t>ينظر</w:t>
      </w:r>
      <w:r w:rsidR="00BB7DB9" w:rsidRPr="009837E0">
        <w:rPr>
          <w:rFonts w:cs="Traditional Arabic" w:hint="cs"/>
          <w:sz w:val="28"/>
          <w:szCs w:val="28"/>
          <w:rtl/>
          <w:lang w:bidi="ar-SY"/>
        </w:rPr>
        <w:t>:</w:t>
      </w:r>
      <w:r w:rsidRPr="009837E0">
        <w:rPr>
          <w:rFonts w:cs="Traditional Arabic" w:hint="cs"/>
          <w:sz w:val="28"/>
          <w:szCs w:val="28"/>
          <w:rtl/>
          <w:lang w:bidi="ar-SY"/>
        </w:rPr>
        <w:t xml:space="preserve"> الجنى الداني ص 256 ومغني اللبيب 1/172-173</w:t>
      </w:r>
      <w:r w:rsidR="00BB7DB9" w:rsidRPr="009837E0">
        <w:rPr>
          <w:rFonts w:cs="Traditional Arabic" w:hint="cs"/>
          <w:sz w:val="28"/>
          <w:szCs w:val="28"/>
          <w:rtl/>
          <w:lang w:bidi="ar-SY"/>
        </w:rPr>
        <w:t>.</w:t>
      </w:r>
      <w:r w:rsidRPr="009837E0">
        <w:rPr>
          <w:rFonts w:cs="Traditional Arabic"/>
          <w:sz w:val="28"/>
          <w:szCs w:val="28"/>
          <w:rtl/>
          <w:lang w:bidi="ar-SY"/>
        </w:rPr>
        <w:t xml:space="preserve"> </w:t>
      </w:r>
    </w:p>
  </w:footnote>
  <w:footnote w:id="700">
    <w:p w:rsidR="008279FB" w:rsidRPr="009837E0" w:rsidRDefault="008279FB" w:rsidP="00D866D6">
      <w:pPr>
        <w:pStyle w:val="a3"/>
        <w:ind w:left="386" w:hanging="386"/>
        <w:jc w:val="lowKashida"/>
        <w:rPr>
          <w:rFonts w:cs="Traditional Arabic"/>
          <w:sz w:val="28"/>
          <w:szCs w:val="28"/>
          <w:rtl/>
          <w:lang w:bidi="ar-SY"/>
        </w:rPr>
      </w:pPr>
      <w:r w:rsidRPr="009837E0">
        <w:rPr>
          <w:rFonts w:cs="Traditional Arabic"/>
          <w:sz w:val="28"/>
          <w:szCs w:val="28"/>
          <w:rtl/>
        </w:rPr>
        <w:t>(</w:t>
      </w:r>
      <w:r w:rsidRPr="009837E0">
        <w:rPr>
          <w:rStyle w:val="a4"/>
          <w:rFonts w:cs="Traditional Arabic"/>
          <w:sz w:val="28"/>
          <w:szCs w:val="28"/>
        </w:rPr>
        <w:footnoteRef/>
      </w:r>
      <w:r w:rsidRPr="009837E0">
        <w:rPr>
          <w:rFonts w:cs="Traditional Arabic"/>
          <w:sz w:val="28"/>
          <w:szCs w:val="28"/>
          <w:rtl/>
        </w:rPr>
        <w:t xml:space="preserve">) </w:t>
      </w:r>
      <w:r w:rsidRPr="009837E0">
        <w:rPr>
          <w:rFonts w:cs="Traditional Arabic" w:hint="cs"/>
          <w:sz w:val="28"/>
          <w:szCs w:val="28"/>
          <w:rtl/>
          <w:lang w:bidi="ar-SY"/>
        </w:rPr>
        <w:t>المشاكلة  بين واو الحال وواو المصاحبة  في النحو العربي ص 53-54</w:t>
      </w:r>
      <w:r w:rsidRPr="009837E0">
        <w:rPr>
          <w:rFonts w:cs="Traditional Arabic"/>
          <w:sz w:val="28"/>
          <w:szCs w:val="28"/>
          <w:rtl/>
          <w:lang w:bidi="ar-SY"/>
        </w:rPr>
        <w:t xml:space="preserve">. </w:t>
      </w:r>
    </w:p>
  </w:footnote>
  <w:footnote w:id="701">
    <w:p w:rsidR="008279FB" w:rsidRPr="009837E0" w:rsidRDefault="008279FB" w:rsidP="00206A9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مغني اللبيب 1/172 والبرهان ص 855 والإتقان ص 256 والزيادة  والإحسان 8/121</w:t>
      </w:r>
      <w:r w:rsidR="00BB7DB9" w:rsidRPr="009837E0">
        <w:rPr>
          <w:rFonts w:cs="Traditional Arabic" w:hint="cs"/>
          <w:sz w:val="28"/>
          <w:szCs w:val="28"/>
          <w:rtl/>
        </w:rPr>
        <w:t>.</w:t>
      </w:r>
    </w:p>
  </w:footnote>
  <w:footnote w:id="702">
    <w:p w:rsidR="008279FB" w:rsidRPr="009837E0" w:rsidRDefault="008279FB" w:rsidP="00603D8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مغني اللبيب 1/171-172.</w:t>
      </w:r>
    </w:p>
  </w:footnote>
  <w:footnote w:id="703">
    <w:p w:rsidR="008279FB" w:rsidRPr="009837E0" w:rsidRDefault="008279FB" w:rsidP="009A01C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الكشاف 4/473</w:t>
      </w:r>
      <w:r w:rsidR="00BB7DB9" w:rsidRPr="009837E0">
        <w:rPr>
          <w:rFonts w:cs="Traditional Arabic" w:hint="cs"/>
          <w:sz w:val="28"/>
          <w:szCs w:val="28"/>
          <w:rtl/>
        </w:rPr>
        <w:t>.</w:t>
      </w:r>
    </w:p>
  </w:footnote>
  <w:footnote w:id="704">
    <w:p w:rsidR="008279FB" w:rsidRPr="009837E0" w:rsidRDefault="008279FB" w:rsidP="00D9335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الدر المصون  10/261</w:t>
      </w:r>
      <w:r w:rsidR="00BB7DB9" w:rsidRPr="009837E0">
        <w:rPr>
          <w:rFonts w:cs="Traditional Arabic" w:hint="cs"/>
          <w:sz w:val="28"/>
          <w:szCs w:val="28"/>
          <w:rtl/>
        </w:rPr>
        <w:t>.</w:t>
      </w:r>
    </w:p>
  </w:footnote>
  <w:footnote w:id="705">
    <w:p w:rsidR="008279FB" w:rsidRPr="009837E0" w:rsidRDefault="008279FB" w:rsidP="007A6DD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التحرير والتنوير 28/7-8.</w:t>
      </w:r>
    </w:p>
  </w:footnote>
  <w:footnote w:id="706">
    <w:p w:rsidR="008279FB" w:rsidRPr="009837E0" w:rsidRDefault="008279FB" w:rsidP="00D91B4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عمدة الحفاظ في تفسير أشرف الألفاظ 3/275.</w:t>
      </w:r>
    </w:p>
  </w:footnote>
  <w:footnote w:id="707">
    <w:p w:rsidR="008279FB" w:rsidRPr="009837E0" w:rsidRDefault="008279FB" w:rsidP="0098107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الجنى الداني ص 255.</w:t>
      </w:r>
    </w:p>
  </w:footnote>
  <w:footnote w:id="708">
    <w:p w:rsidR="008279FB" w:rsidRPr="009837E0" w:rsidRDefault="008279FB" w:rsidP="007E3A4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الجنى الداني ص 257-258.</w:t>
      </w:r>
    </w:p>
  </w:footnote>
  <w:footnote w:id="709">
    <w:p w:rsidR="008279FB" w:rsidRPr="009837E0" w:rsidRDefault="008279FB" w:rsidP="0098107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مغني اللبيب 1/174</w:t>
      </w:r>
      <w:r w:rsidR="00BB7DB9" w:rsidRPr="009837E0">
        <w:rPr>
          <w:rFonts w:cs="Traditional Arabic" w:hint="cs"/>
          <w:sz w:val="28"/>
          <w:szCs w:val="28"/>
          <w:rtl/>
        </w:rPr>
        <w:t>.</w:t>
      </w:r>
    </w:p>
  </w:footnote>
  <w:footnote w:id="710">
    <w:p w:rsidR="008279FB" w:rsidRPr="009837E0" w:rsidRDefault="008279FB" w:rsidP="005460B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الكشاف 1/200.</w:t>
      </w:r>
    </w:p>
  </w:footnote>
  <w:footnote w:id="711">
    <w:p w:rsidR="008279FB" w:rsidRPr="009837E0" w:rsidRDefault="008279FB" w:rsidP="00872E52">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البحر المحيط 1/612 وينظر الدر المصون 2/159-160</w:t>
      </w:r>
      <w:r w:rsidR="00BB7DB9" w:rsidRPr="009837E0">
        <w:rPr>
          <w:rFonts w:cs="Traditional Arabic" w:hint="cs"/>
          <w:sz w:val="28"/>
          <w:szCs w:val="28"/>
          <w:rtl/>
        </w:rPr>
        <w:t>.</w:t>
      </w:r>
    </w:p>
  </w:footnote>
  <w:footnote w:id="712">
    <w:p w:rsidR="008279FB" w:rsidRPr="009837E0" w:rsidRDefault="008279FB" w:rsidP="00AE798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الكشاف 3/255.</w:t>
      </w:r>
    </w:p>
  </w:footnote>
  <w:footnote w:id="713">
    <w:p w:rsidR="008279FB" w:rsidRPr="009837E0" w:rsidRDefault="008279FB" w:rsidP="00F61F8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البحر المحيط 6/578 وينظر</w:t>
      </w:r>
      <w:r w:rsidR="00BB7DB9" w:rsidRPr="009837E0">
        <w:rPr>
          <w:rFonts w:cs="Traditional Arabic" w:hint="cs"/>
          <w:sz w:val="28"/>
          <w:szCs w:val="28"/>
          <w:rtl/>
        </w:rPr>
        <w:t>:</w:t>
      </w:r>
      <w:r w:rsidRPr="009837E0">
        <w:rPr>
          <w:rFonts w:cs="Traditional Arabic" w:hint="cs"/>
          <w:sz w:val="28"/>
          <w:szCs w:val="28"/>
          <w:rtl/>
        </w:rPr>
        <w:t xml:space="preserve"> الدر المصون 8/450-451.</w:t>
      </w:r>
    </w:p>
  </w:footnote>
  <w:footnote w:id="714">
    <w:p w:rsidR="008279FB" w:rsidRPr="009837E0" w:rsidRDefault="008279FB" w:rsidP="00693CD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ينظر</w:t>
      </w:r>
      <w:r w:rsidR="00BB7DB9" w:rsidRPr="009837E0">
        <w:rPr>
          <w:rFonts w:cs="Traditional Arabic" w:hint="cs"/>
          <w:sz w:val="28"/>
          <w:szCs w:val="28"/>
          <w:rtl/>
        </w:rPr>
        <w:t>:</w:t>
      </w:r>
      <w:r w:rsidRPr="009837E0">
        <w:rPr>
          <w:rFonts w:cs="Traditional Arabic" w:hint="cs"/>
          <w:sz w:val="28"/>
          <w:szCs w:val="28"/>
          <w:rtl/>
        </w:rPr>
        <w:t xml:space="preserve"> الجنى الداني ص 79-95 ومغني اللبيب 1/176-182 والبرهان ص 857 والإتقان ص 256 والزيادة والإحسان 8/122-123</w:t>
      </w:r>
      <w:r w:rsidR="00BB7DB9" w:rsidRPr="009837E0">
        <w:rPr>
          <w:rFonts w:cs="Traditional Arabic" w:hint="cs"/>
          <w:sz w:val="28"/>
          <w:szCs w:val="28"/>
          <w:rtl/>
        </w:rPr>
        <w:t>.</w:t>
      </w:r>
    </w:p>
  </w:footnote>
  <w:footnote w:id="715">
    <w:p w:rsidR="008279FB" w:rsidRPr="009837E0" w:rsidRDefault="008279FB" w:rsidP="00FC6D16">
      <w:pPr>
        <w:pStyle w:val="a3"/>
        <w:spacing w:before="120" w:after="120"/>
        <w:jc w:val="lowKashida"/>
        <w:rPr>
          <w:rFonts w:cs="Traditional Arabic"/>
          <w:sz w:val="28"/>
          <w:szCs w:val="28"/>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ينظر</w:t>
      </w:r>
      <w:r w:rsidR="00BB7DB9" w:rsidRPr="009837E0">
        <w:rPr>
          <w:rFonts w:cs="Traditional Arabic"/>
          <w:sz w:val="28"/>
          <w:szCs w:val="28"/>
          <w:rtl/>
        </w:rPr>
        <w:t>:</w:t>
      </w:r>
      <w:r w:rsidRPr="009837E0">
        <w:rPr>
          <w:rFonts w:cs="Traditional Arabic"/>
          <w:sz w:val="28"/>
          <w:szCs w:val="28"/>
          <w:rtl/>
        </w:rPr>
        <w:t xml:space="preserve"> الفروق اللغوية ص 175، وفروق اللغات</w:t>
      </w:r>
      <w:r w:rsidR="00BB7DB9" w:rsidRPr="009837E0">
        <w:rPr>
          <w:rFonts w:cs="Traditional Arabic"/>
          <w:sz w:val="28"/>
          <w:szCs w:val="28"/>
          <w:rtl/>
        </w:rPr>
        <w:t>،</w:t>
      </w:r>
      <w:r w:rsidRPr="009837E0">
        <w:rPr>
          <w:rFonts w:cs="Traditional Arabic"/>
          <w:sz w:val="28"/>
          <w:szCs w:val="28"/>
          <w:rtl/>
        </w:rPr>
        <w:t xml:space="preserve"> للحسيني الجزائري ص 153 </w:t>
      </w:r>
    </w:p>
  </w:footnote>
  <w:footnote w:id="716">
    <w:p w:rsidR="008279FB" w:rsidRPr="009837E0" w:rsidRDefault="008279FB" w:rsidP="00FC6D1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الفروق اللغوية للعسكري  ص 175</w:t>
      </w:r>
      <w:r w:rsidR="00BB7DB9" w:rsidRPr="009837E0">
        <w:rPr>
          <w:rFonts w:cs="Traditional Arabic"/>
          <w:sz w:val="28"/>
          <w:szCs w:val="28"/>
          <w:rtl/>
        </w:rPr>
        <w:t>.</w:t>
      </w:r>
    </w:p>
  </w:footnote>
  <w:footnote w:id="717">
    <w:p w:rsidR="008279FB" w:rsidRPr="009837E0" w:rsidRDefault="008279FB" w:rsidP="00FC6D1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تأويل مشكل القرآن ص 391 وينظر</w:t>
      </w:r>
      <w:r w:rsidR="00BB7DB9" w:rsidRPr="009837E0">
        <w:rPr>
          <w:rFonts w:cs="Traditional Arabic" w:hint="cs"/>
          <w:sz w:val="28"/>
          <w:szCs w:val="28"/>
          <w:rtl/>
        </w:rPr>
        <w:t>:</w:t>
      </w:r>
      <w:r w:rsidRPr="009837E0">
        <w:rPr>
          <w:rFonts w:cs="Traditional Arabic" w:hint="cs"/>
          <w:sz w:val="28"/>
          <w:szCs w:val="28"/>
          <w:rtl/>
        </w:rPr>
        <w:t xml:space="preserve"> الجنى الداني ص 88</w:t>
      </w:r>
      <w:r w:rsidR="00BB7DB9" w:rsidRPr="009837E0">
        <w:rPr>
          <w:rFonts w:cs="Traditional Arabic" w:hint="cs"/>
          <w:sz w:val="28"/>
          <w:szCs w:val="28"/>
          <w:rtl/>
        </w:rPr>
        <w:t>.</w:t>
      </w:r>
    </w:p>
  </w:footnote>
  <w:footnote w:id="718">
    <w:p w:rsidR="008279FB" w:rsidRPr="009837E0" w:rsidRDefault="008279FB" w:rsidP="00614F99">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الجنى الداني ص 88</w:t>
      </w:r>
      <w:r w:rsidR="00BB7DB9" w:rsidRPr="009837E0">
        <w:rPr>
          <w:rFonts w:cs="Traditional Arabic" w:hint="cs"/>
          <w:sz w:val="28"/>
          <w:szCs w:val="28"/>
          <w:rtl/>
        </w:rPr>
        <w:t>.</w:t>
      </w:r>
    </w:p>
  </w:footnote>
  <w:footnote w:id="719">
    <w:p w:rsidR="008279FB" w:rsidRPr="009837E0" w:rsidRDefault="008279FB" w:rsidP="00A03D5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المحرر الوجيز 5/28</w:t>
      </w:r>
      <w:r w:rsidRPr="009837E0">
        <w:rPr>
          <w:rFonts w:cs="Traditional Arabic"/>
          <w:sz w:val="28"/>
          <w:szCs w:val="28"/>
          <w:rtl/>
        </w:rPr>
        <w:t>.</w:t>
      </w:r>
    </w:p>
  </w:footnote>
  <w:footnote w:id="720">
    <w:p w:rsidR="008279FB" w:rsidRPr="009837E0" w:rsidRDefault="008279FB" w:rsidP="0053333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الجنى الداني ص 89</w:t>
      </w:r>
      <w:r w:rsidR="00BB7DB9" w:rsidRPr="009837E0">
        <w:rPr>
          <w:rFonts w:cs="Traditional Arabic" w:hint="cs"/>
          <w:sz w:val="28"/>
          <w:szCs w:val="28"/>
          <w:rtl/>
        </w:rPr>
        <w:t>.</w:t>
      </w:r>
    </w:p>
  </w:footnote>
  <w:footnote w:id="721">
    <w:p w:rsidR="008279FB" w:rsidRPr="009837E0" w:rsidRDefault="008279FB" w:rsidP="00D0283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9/545-546</w:t>
      </w:r>
      <w:r w:rsidR="00BB7DB9" w:rsidRPr="009837E0">
        <w:rPr>
          <w:rFonts w:cs="Traditional Arabic" w:hint="cs"/>
          <w:sz w:val="28"/>
          <w:szCs w:val="28"/>
          <w:rtl/>
        </w:rPr>
        <w:t>.</w:t>
      </w:r>
    </w:p>
  </w:footnote>
  <w:footnote w:id="722">
    <w:p w:rsidR="008279FB" w:rsidRPr="009837E0" w:rsidRDefault="008279FB" w:rsidP="006D50B1">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الدر المصون 1/141.</w:t>
      </w:r>
    </w:p>
  </w:footnote>
  <w:footnote w:id="723">
    <w:p w:rsidR="008279FB" w:rsidRPr="009837E0" w:rsidRDefault="008279FB" w:rsidP="005750A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ينظر</w:t>
      </w:r>
      <w:r w:rsidR="00BB7DB9" w:rsidRPr="009837E0">
        <w:rPr>
          <w:rFonts w:cs="Traditional Arabic" w:hint="cs"/>
          <w:sz w:val="28"/>
          <w:szCs w:val="28"/>
          <w:rtl/>
        </w:rPr>
        <w:t>:</w:t>
      </w:r>
      <w:r w:rsidRPr="009837E0">
        <w:rPr>
          <w:rFonts w:cs="Traditional Arabic" w:hint="cs"/>
          <w:sz w:val="28"/>
          <w:szCs w:val="28"/>
          <w:rtl/>
        </w:rPr>
        <w:t xml:space="preserve"> الدر المصون 2/267-268.</w:t>
      </w:r>
    </w:p>
  </w:footnote>
  <w:footnote w:id="724">
    <w:p w:rsidR="008279FB" w:rsidRPr="009837E0" w:rsidRDefault="008279FB" w:rsidP="005750AC">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الدر المصون 8/695</w:t>
      </w:r>
      <w:r w:rsidR="00BB7DB9" w:rsidRPr="009837E0">
        <w:rPr>
          <w:rFonts w:cs="Traditional Arabic" w:hint="cs"/>
          <w:sz w:val="28"/>
          <w:szCs w:val="28"/>
          <w:rtl/>
        </w:rPr>
        <w:t>.</w:t>
      </w:r>
    </w:p>
  </w:footnote>
  <w:footnote w:id="725">
    <w:p w:rsidR="008279FB" w:rsidRPr="009837E0" w:rsidRDefault="008279FB" w:rsidP="00BC6B1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الدر المصون 2/181</w:t>
      </w:r>
      <w:r w:rsidR="00BB7DB9" w:rsidRPr="009837E0">
        <w:rPr>
          <w:rFonts w:cs="Traditional Arabic" w:hint="cs"/>
          <w:sz w:val="28"/>
          <w:szCs w:val="28"/>
          <w:rtl/>
        </w:rPr>
        <w:t>.</w:t>
      </w:r>
    </w:p>
  </w:footnote>
  <w:footnote w:id="726">
    <w:p w:rsidR="008279FB" w:rsidRPr="009837E0" w:rsidRDefault="008279FB" w:rsidP="00EF5324">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الدر المصون 2/332-334.</w:t>
      </w:r>
    </w:p>
  </w:footnote>
  <w:footnote w:id="727">
    <w:p w:rsidR="008279FB" w:rsidRPr="009837E0" w:rsidRDefault="008279FB" w:rsidP="00265324">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تفسير مقاتل 2/507</w:t>
      </w:r>
      <w:r w:rsidR="00BB7DB9" w:rsidRPr="009837E0">
        <w:rPr>
          <w:rFonts w:cs="Traditional Arabic" w:hint="cs"/>
          <w:sz w:val="28"/>
          <w:szCs w:val="28"/>
          <w:rtl/>
        </w:rPr>
        <w:t>.</w:t>
      </w:r>
    </w:p>
  </w:footnote>
  <w:footnote w:id="728">
    <w:p w:rsidR="008279FB" w:rsidRPr="009837E0" w:rsidRDefault="008279FB" w:rsidP="00FD446B">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كتاب سيبويه 2/156</w:t>
      </w:r>
      <w:r w:rsidR="00BB7DB9" w:rsidRPr="009837E0">
        <w:rPr>
          <w:rFonts w:cs="Traditional Arabic" w:hint="cs"/>
          <w:sz w:val="28"/>
          <w:szCs w:val="28"/>
          <w:rtl/>
        </w:rPr>
        <w:t>.</w:t>
      </w:r>
    </w:p>
  </w:footnote>
  <w:footnote w:id="729">
    <w:p w:rsidR="008279FB" w:rsidRPr="009837E0" w:rsidRDefault="008279FB" w:rsidP="00680A8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معاني القرآن 2/203-204.</w:t>
      </w:r>
    </w:p>
  </w:footnote>
  <w:footnote w:id="730">
    <w:p w:rsidR="008279FB" w:rsidRPr="009837E0" w:rsidRDefault="008279FB" w:rsidP="00E56ADA">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مجاز القرآن ص 209.</w:t>
      </w:r>
    </w:p>
  </w:footnote>
  <w:footnote w:id="731">
    <w:p w:rsidR="008279FB" w:rsidRPr="009837E0" w:rsidRDefault="008279FB" w:rsidP="00680A87">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 xml:space="preserve">معاني القرآن ص 265 </w:t>
      </w:r>
    </w:p>
  </w:footnote>
  <w:footnote w:id="732">
    <w:p w:rsidR="008279FB" w:rsidRPr="009837E0" w:rsidRDefault="008279FB" w:rsidP="00990256">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تأويل مشكل القرآن ص 281</w:t>
      </w:r>
      <w:r w:rsidR="00BB7DB9" w:rsidRPr="009837E0">
        <w:rPr>
          <w:rFonts w:cs="Traditional Arabic" w:hint="cs"/>
          <w:sz w:val="28"/>
          <w:szCs w:val="28"/>
          <w:rtl/>
        </w:rPr>
        <w:t>.</w:t>
      </w:r>
      <w:r w:rsidRPr="009837E0">
        <w:rPr>
          <w:rFonts w:cs="Traditional Arabic" w:hint="cs"/>
          <w:sz w:val="28"/>
          <w:szCs w:val="28"/>
          <w:rtl/>
        </w:rPr>
        <w:t xml:space="preserve"> </w:t>
      </w:r>
    </w:p>
  </w:footnote>
  <w:footnote w:id="733">
    <w:p w:rsidR="008279FB" w:rsidRPr="009837E0" w:rsidRDefault="008279FB" w:rsidP="00E651E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جامع البيان 20/139-140</w:t>
      </w:r>
      <w:r w:rsidR="00BB7DB9" w:rsidRPr="009837E0">
        <w:rPr>
          <w:rFonts w:cs="Traditional Arabic" w:hint="cs"/>
          <w:sz w:val="28"/>
          <w:szCs w:val="28"/>
          <w:rtl/>
        </w:rPr>
        <w:t>.</w:t>
      </w:r>
      <w:r w:rsidRPr="009837E0">
        <w:rPr>
          <w:rFonts w:cs="Traditional Arabic" w:hint="cs"/>
          <w:sz w:val="28"/>
          <w:szCs w:val="28"/>
          <w:rtl/>
        </w:rPr>
        <w:t xml:space="preserve"> </w:t>
      </w:r>
    </w:p>
  </w:footnote>
  <w:footnote w:id="734">
    <w:p w:rsidR="008279FB" w:rsidRPr="009837E0" w:rsidRDefault="008279FB" w:rsidP="00E651E0">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جامع البيان 20/142</w:t>
      </w:r>
      <w:r w:rsidR="00BB7DB9" w:rsidRPr="009837E0">
        <w:rPr>
          <w:rFonts w:cs="Traditional Arabic" w:hint="cs"/>
          <w:sz w:val="28"/>
          <w:szCs w:val="28"/>
          <w:rtl/>
        </w:rPr>
        <w:t>.</w:t>
      </w:r>
      <w:r w:rsidRPr="009837E0">
        <w:rPr>
          <w:rFonts w:cs="Traditional Arabic" w:hint="cs"/>
          <w:sz w:val="28"/>
          <w:szCs w:val="28"/>
          <w:rtl/>
        </w:rPr>
        <w:t xml:space="preserve"> </w:t>
      </w:r>
    </w:p>
  </w:footnote>
  <w:footnote w:id="735">
    <w:p w:rsidR="008279FB" w:rsidRPr="009837E0" w:rsidRDefault="008279FB" w:rsidP="00276A2D">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 </w:t>
      </w:r>
      <w:r w:rsidRPr="009837E0">
        <w:rPr>
          <w:rFonts w:cs="Traditional Arabic" w:hint="cs"/>
          <w:sz w:val="28"/>
          <w:szCs w:val="28"/>
          <w:rtl/>
        </w:rPr>
        <w:t xml:space="preserve">شرح كتاب سيبويه 2/481. </w:t>
      </w:r>
    </w:p>
  </w:footnote>
  <w:footnote w:id="736">
    <w:p w:rsidR="008279FB" w:rsidRPr="009837E0" w:rsidRDefault="008279FB" w:rsidP="006C3BB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رصف المباني ص 504. </w:t>
      </w:r>
    </w:p>
  </w:footnote>
  <w:footnote w:id="737">
    <w:p w:rsidR="008279FB" w:rsidRPr="009837E0" w:rsidRDefault="008279FB" w:rsidP="006C3BB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الجنى الداني ص 353</w:t>
      </w:r>
      <w:r w:rsidR="00BB7DB9" w:rsidRPr="009837E0">
        <w:rPr>
          <w:rFonts w:cs="Traditional Arabic" w:hint="cs"/>
          <w:sz w:val="28"/>
          <w:szCs w:val="28"/>
          <w:rtl/>
        </w:rPr>
        <w:t>.</w:t>
      </w:r>
    </w:p>
  </w:footnote>
  <w:footnote w:id="738">
    <w:p w:rsidR="008279FB" w:rsidRPr="009837E0" w:rsidRDefault="008279FB" w:rsidP="006C3BBF">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مغني اللبيب 2/369</w:t>
      </w:r>
      <w:r w:rsidR="00BB7DB9" w:rsidRPr="009837E0">
        <w:rPr>
          <w:rFonts w:cs="Traditional Arabic" w:hint="cs"/>
          <w:sz w:val="28"/>
          <w:szCs w:val="28"/>
          <w:rtl/>
        </w:rPr>
        <w:t>.</w:t>
      </w:r>
    </w:p>
  </w:footnote>
  <w:footnote w:id="739">
    <w:p w:rsidR="008279FB" w:rsidRPr="009837E0" w:rsidRDefault="008279FB" w:rsidP="00F45F8E">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رصف المباني ص 272</w:t>
      </w:r>
      <w:r w:rsidR="00BB7DB9" w:rsidRPr="009837E0">
        <w:rPr>
          <w:rFonts w:cs="Traditional Arabic" w:hint="cs"/>
          <w:sz w:val="28"/>
          <w:szCs w:val="28"/>
          <w:rtl/>
        </w:rPr>
        <w:t>.</w:t>
      </w:r>
      <w:r w:rsidRPr="009837E0">
        <w:rPr>
          <w:rFonts w:cs="Traditional Arabic" w:hint="cs"/>
          <w:sz w:val="28"/>
          <w:szCs w:val="28"/>
          <w:rtl/>
        </w:rPr>
        <w:t xml:space="preserve"> </w:t>
      </w:r>
    </w:p>
  </w:footnote>
  <w:footnote w:id="740">
    <w:p w:rsidR="008279FB" w:rsidRPr="009837E0" w:rsidRDefault="008279FB" w:rsidP="00F45F8E">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الجنى الداني ص </w:t>
      </w:r>
      <w:proofErr w:type="spellStart"/>
      <w:r w:rsidRPr="009837E0">
        <w:rPr>
          <w:rFonts w:cs="Traditional Arabic" w:hint="cs"/>
          <w:sz w:val="28"/>
          <w:szCs w:val="28"/>
          <w:rtl/>
        </w:rPr>
        <w:t>ص</w:t>
      </w:r>
      <w:proofErr w:type="spellEnd"/>
      <w:r w:rsidRPr="009837E0">
        <w:rPr>
          <w:rFonts w:cs="Traditional Arabic" w:hint="cs"/>
          <w:sz w:val="28"/>
          <w:szCs w:val="28"/>
          <w:rtl/>
        </w:rPr>
        <w:t xml:space="preserve"> 84. </w:t>
      </w:r>
    </w:p>
  </w:footnote>
  <w:footnote w:id="741">
    <w:p w:rsidR="008279FB" w:rsidRPr="009837E0" w:rsidRDefault="008279FB" w:rsidP="00F45F8E">
      <w:pPr>
        <w:pStyle w:val="a3"/>
        <w:spacing w:before="120" w:after="120"/>
        <w:jc w:val="lowKashida"/>
        <w:rPr>
          <w:rFonts w:cs="Traditional Arabic"/>
          <w:sz w:val="28"/>
          <w:szCs w:val="28"/>
          <w:rtl/>
        </w:rPr>
      </w:pPr>
      <w:r w:rsidRPr="009837E0">
        <w:rPr>
          <w:rFonts w:cs="Traditional Arabic"/>
          <w:sz w:val="28"/>
          <w:szCs w:val="28"/>
          <w:rtl/>
        </w:rPr>
        <w:t>(</w:t>
      </w:r>
      <w:r w:rsidRPr="009837E0">
        <w:rPr>
          <w:rFonts w:cs="Traditional Arabic"/>
          <w:sz w:val="28"/>
          <w:szCs w:val="28"/>
          <w:rtl/>
        </w:rPr>
        <w:footnoteRef/>
      </w:r>
      <w:r w:rsidRPr="009837E0">
        <w:rPr>
          <w:rFonts w:cs="Traditional Arabic"/>
          <w:sz w:val="28"/>
          <w:szCs w:val="28"/>
          <w:rtl/>
        </w:rPr>
        <w:t xml:space="preserve"> )</w:t>
      </w:r>
      <w:r w:rsidRPr="009837E0">
        <w:rPr>
          <w:rFonts w:cs="Traditional Arabic" w:hint="cs"/>
          <w:sz w:val="28"/>
          <w:szCs w:val="28"/>
          <w:rtl/>
        </w:rPr>
        <w:t xml:space="preserve"> مغني اللبيب 1/176</w:t>
      </w:r>
      <w:r w:rsidR="00BB7DB9" w:rsidRPr="009837E0">
        <w:rPr>
          <w:rFonts w:cs="Traditional Arabic" w:hint="cs"/>
          <w:sz w:val="28"/>
          <w:szCs w:val="28"/>
          <w:rtl/>
        </w:rPr>
        <w:t>.</w:t>
      </w:r>
    </w:p>
  </w:footnote>
  <w:footnote w:id="742">
    <w:p w:rsidR="008279FB" w:rsidRPr="009837E0" w:rsidRDefault="008279FB" w:rsidP="001377F7">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رصف المباني</w:t>
      </w:r>
      <w:r w:rsidR="00BB7DB9" w:rsidRPr="009837E0">
        <w:rPr>
          <w:rFonts w:cs="Traditional Arabic"/>
          <w:sz w:val="28"/>
          <w:szCs w:val="28"/>
          <w:rtl/>
        </w:rPr>
        <w:t>:</w:t>
      </w:r>
      <w:r w:rsidRPr="009837E0">
        <w:rPr>
          <w:rFonts w:cs="Traditional Arabic"/>
          <w:sz w:val="28"/>
          <w:szCs w:val="28"/>
          <w:rtl/>
        </w:rPr>
        <w:t xml:space="preserve"> ص 284</w:t>
      </w:r>
      <w:r w:rsidR="00BB7DB9" w:rsidRPr="009837E0">
        <w:rPr>
          <w:rFonts w:cs="Traditional Arabic"/>
          <w:sz w:val="28"/>
          <w:szCs w:val="28"/>
          <w:rtl/>
        </w:rPr>
        <w:t>.</w:t>
      </w:r>
    </w:p>
  </w:footnote>
  <w:footnote w:id="743">
    <w:p w:rsidR="008279FB" w:rsidRPr="009837E0" w:rsidRDefault="008279FB" w:rsidP="001377F7">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رصف المباني</w:t>
      </w:r>
      <w:r w:rsidR="00BB7DB9" w:rsidRPr="009837E0">
        <w:rPr>
          <w:rFonts w:cs="Traditional Arabic" w:hint="cs"/>
          <w:sz w:val="28"/>
          <w:szCs w:val="28"/>
          <w:rtl/>
        </w:rPr>
        <w:t>:</w:t>
      </w:r>
      <w:r w:rsidRPr="009837E0">
        <w:rPr>
          <w:rFonts w:cs="Traditional Arabic"/>
          <w:sz w:val="28"/>
          <w:szCs w:val="28"/>
          <w:rtl/>
        </w:rPr>
        <w:t xml:space="preserve"> 285</w:t>
      </w:r>
      <w:r w:rsidR="00BB7DB9" w:rsidRPr="009837E0">
        <w:rPr>
          <w:rFonts w:cs="Traditional Arabic"/>
          <w:sz w:val="28"/>
          <w:szCs w:val="28"/>
          <w:rtl/>
        </w:rPr>
        <w:t>.</w:t>
      </w:r>
    </w:p>
  </w:footnote>
  <w:footnote w:id="744">
    <w:p w:rsidR="008279FB" w:rsidRPr="009837E0" w:rsidRDefault="008279FB" w:rsidP="001377F7">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الجنى الداني</w:t>
      </w:r>
      <w:r w:rsidR="00BB7DB9" w:rsidRPr="009837E0">
        <w:rPr>
          <w:rFonts w:cs="Traditional Arabic"/>
          <w:sz w:val="28"/>
          <w:szCs w:val="28"/>
          <w:rtl/>
        </w:rPr>
        <w:t>:</w:t>
      </w:r>
      <w:r w:rsidRPr="009837E0">
        <w:rPr>
          <w:rFonts w:cs="Traditional Arabic"/>
          <w:sz w:val="28"/>
          <w:szCs w:val="28"/>
          <w:rtl/>
        </w:rPr>
        <w:t xml:space="preserve"> ص 568</w:t>
      </w:r>
      <w:r w:rsidR="00BB7DB9" w:rsidRPr="009837E0">
        <w:rPr>
          <w:rFonts w:cs="Traditional Arabic"/>
          <w:sz w:val="28"/>
          <w:szCs w:val="28"/>
          <w:rtl/>
        </w:rPr>
        <w:t>.</w:t>
      </w:r>
    </w:p>
  </w:footnote>
  <w:footnote w:id="745">
    <w:p w:rsidR="008279FB" w:rsidRPr="009837E0" w:rsidRDefault="008279FB" w:rsidP="001377F7">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ا</w:t>
      </w:r>
      <w:r w:rsidRPr="009837E0">
        <w:rPr>
          <w:rFonts w:cs="Traditional Arabic" w:hint="cs"/>
          <w:sz w:val="28"/>
          <w:szCs w:val="28"/>
          <w:rtl/>
        </w:rPr>
        <w:t>لجنى الداني</w:t>
      </w:r>
      <w:r w:rsidR="00BB7DB9" w:rsidRPr="009837E0">
        <w:rPr>
          <w:rFonts w:cs="Traditional Arabic"/>
          <w:sz w:val="28"/>
          <w:szCs w:val="28"/>
          <w:rtl/>
        </w:rPr>
        <w:t>:</w:t>
      </w:r>
      <w:r w:rsidRPr="009837E0">
        <w:rPr>
          <w:rFonts w:cs="Traditional Arabic"/>
          <w:sz w:val="28"/>
          <w:szCs w:val="28"/>
          <w:rtl/>
        </w:rPr>
        <w:t xml:space="preserve"> ص 569</w:t>
      </w:r>
      <w:r w:rsidR="00BB7DB9" w:rsidRPr="009837E0">
        <w:rPr>
          <w:rFonts w:cs="Traditional Arabic"/>
          <w:sz w:val="28"/>
          <w:szCs w:val="28"/>
          <w:rtl/>
        </w:rPr>
        <w:t>.</w:t>
      </w:r>
    </w:p>
  </w:footnote>
  <w:footnote w:id="746">
    <w:p w:rsidR="008279FB" w:rsidRPr="009837E0" w:rsidRDefault="008279FB" w:rsidP="001377F7">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ال</w:t>
      </w:r>
      <w:r w:rsidRPr="009837E0">
        <w:rPr>
          <w:rFonts w:cs="Traditional Arabic" w:hint="cs"/>
          <w:sz w:val="28"/>
          <w:szCs w:val="28"/>
          <w:rtl/>
        </w:rPr>
        <w:t>جنى الداني</w:t>
      </w:r>
      <w:r w:rsidR="00BB7DB9" w:rsidRPr="009837E0">
        <w:rPr>
          <w:rFonts w:cs="Traditional Arabic"/>
          <w:sz w:val="28"/>
          <w:szCs w:val="28"/>
          <w:rtl/>
        </w:rPr>
        <w:t>:</w:t>
      </w:r>
      <w:r w:rsidRPr="009837E0">
        <w:rPr>
          <w:rFonts w:cs="Traditional Arabic"/>
          <w:sz w:val="28"/>
          <w:szCs w:val="28"/>
          <w:rtl/>
        </w:rPr>
        <w:t xml:space="preserve"> 574 -575</w:t>
      </w:r>
      <w:r w:rsidR="00BB7DB9" w:rsidRPr="009837E0">
        <w:rPr>
          <w:rFonts w:cs="Traditional Arabic"/>
          <w:sz w:val="28"/>
          <w:szCs w:val="28"/>
          <w:rtl/>
        </w:rPr>
        <w:t>.</w:t>
      </w:r>
    </w:p>
  </w:footnote>
  <w:footnote w:id="747">
    <w:p w:rsidR="008279FB" w:rsidRPr="009837E0" w:rsidRDefault="008279FB" w:rsidP="001377F7">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ينظر</w:t>
      </w:r>
      <w:r w:rsidR="00BB7DB9" w:rsidRPr="009837E0">
        <w:rPr>
          <w:rFonts w:cs="Traditional Arabic"/>
          <w:sz w:val="28"/>
          <w:szCs w:val="28"/>
          <w:rtl/>
        </w:rPr>
        <w:t>:</w:t>
      </w:r>
      <w:r w:rsidRPr="009837E0">
        <w:rPr>
          <w:rFonts w:cs="Traditional Arabic"/>
          <w:sz w:val="28"/>
          <w:szCs w:val="28"/>
          <w:rtl/>
        </w:rPr>
        <w:t xml:space="preserve"> 1/191</w:t>
      </w:r>
      <w:r w:rsidR="00BB7DB9" w:rsidRPr="009837E0">
        <w:rPr>
          <w:rFonts w:cs="Traditional Arabic"/>
          <w:sz w:val="28"/>
          <w:szCs w:val="28"/>
          <w:rtl/>
        </w:rPr>
        <w:t>.</w:t>
      </w:r>
    </w:p>
  </w:footnote>
  <w:footnote w:id="748">
    <w:p w:rsidR="008279FB" w:rsidRPr="009837E0" w:rsidRDefault="008279FB" w:rsidP="00CA7825">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الجنى الداني ص 570-574 ومغني اللبيب 1/191-192والبرهان ص 858 والإتقان ص 258 والكليات ص 643 والزيادة والإحسان 8/127</w:t>
      </w:r>
      <w:r w:rsidR="00BB7DB9" w:rsidRPr="009837E0">
        <w:rPr>
          <w:rFonts w:cs="Traditional Arabic" w:hint="cs"/>
          <w:sz w:val="28"/>
          <w:szCs w:val="28"/>
          <w:rtl/>
        </w:rPr>
        <w:t>.</w:t>
      </w:r>
    </w:p>
  </w:footnote>
  <w:footnote w:id="749">
    <w:p w:rsidR="008279FB" w:rsidRPr="009837E0" w:rsidRDefault="008279FB" w:rsidP="00646714">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الجنى الداني ص 570-574</w:t>
      </w:r>
    </w:p>
  </w:footnote>
  <w:footnote w:id="750">
    <w:p w:rsidR="008279FB" w:rsidRPr="009837E0" w:rsidRDefault="008279FB" w:rsidP="00D66B3D">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w:t>
      </w:r>
      <w:proofErr w:type="spellStart"/>
      <w:r w:rsidRPr="009837E0">
        <w:rPr>
          <w:rFonts w:cs="Traditional Arabic" w:hint="cs"/>
          <w:sz w:val="28"/>
          <w:szCs w:val="28"/>
          <w:rtl/>
        </w:rPr>
        <w:t>الأزهية</w:t>
      </w:r>
      <w:proofErr w:type="spellEnd"/>
      <w:r w:rsidRPr="009837E0">
        <w:rPr>
          <w:rFonts w:cs="Traditional Arabic" w:hint="cs"/>
          <w:sz w:val="28"/>
          <w:szCs w:val="28"/>
          <w:rtl/>
        </w:rPr>
        <w:t xml:space="preserve"> ص 298-300</w:t>
      </w:r>
      <w:r w:rsidRPr="009837E0">
        <w:rPr>
          <w:rFonts w:cs="Traditional Arabic"/>
          <w:sz w:val="28"/>
          <w:szCs w:val="28"/>
          <w:rtl/>
        </w:rPr>
        <w:t xml:space="preserve"> </w:t>
      </w:r>
      <w:r w:rsidRPr="009837E0">
        <w:rPr>
          <w:rFonts w:cs="Traditional Arabic" w:hint="cs"/>
          <w:sz w:val="28"/>
          <w:szCs w:val="28"/>
          <w:rtl/>
        </w:rPr>
        <w:t>ورصف المباني 293-328 و</w:t>
      </w:r>
      <w:r w:rsidRPr="009837E0">
        <w:rPr>
          <w:rFonts w:cs="Traditional Arabic"/>
          <w:sz w:val="28"/>
          <w:szCs w:val="28"/>
          <w:rtl/>
        </w:rPr>
        <w:t>الجنى الداني</w:t>
      </w:r>
      <w:r w:rsidR="00BB7DB9" w:rsidRPr="009837E0">
        <w:rPr>
          <w:rFonts w:cs="Traditional Arabic"/>
          <w:sz w:val="28"/>
          <w:szCs w:val="28"/>
          <w:rtl/>
        </w:rPr>
        <w:t>:</w:t>
      </w:r>
      <w:r w:rsidRPr="009837E0">
        <w:rPr>
          <w:rFonts w:cs="Traditional Arabic"/>
          <w:sz w:val="28"/>
          <w:szCs w:val="28"/>
          <w:rtl/>
        </w:rPr>
        <w:t xml:space="preserve"> ص </w:t>
      </w:r>
      <w:r w:rsidRPr="009837E0">
        <w:rPr>
          <w:rFonts w:cs="Traditional Arabic" w:hint="cs"/>
          <w:sz w:val="28"/>
          <w:szCs w:val="28"/>
          <w:rtl/>
        </w:rPr>
        <w:t xml:space="preserve">95-123 ومغني اللبيب 1/207-236 والبرهان ص 868-873 وبصائر ذوي التمييز 4/408-412 والإتقان ص 261-262 وهمع </w:t>
      </w:r>
      <w:proofErr w:type="spellStart"/>
      <w:r w:rsidRPr="009837E0">
        <w:rPr>
          <w:rFonts w:cs="Traditional Arabic" w:hint="cs"/>
          <w:sz w:val="28"/>
          <w:szCs w:val="28"/>
          <w:rtl/>
        </w:rPr>
        <w:t>الهوامع</w:t>
      </w:r>
      <w:proofErr w:type="spellEnd"/>
      <w:r w:rsidRPr="009837E0">
        <w:rPr>
          <w:rFonts w:cs="Traditional Arabic" w:hint="cs"/>
          <w:sz w:val="28"/>
          <w:szCs w:val="28"/>
          <w:rtl/>
        </w:rPr>
        <w:t xml:space="preserve"> 2/451-456 والزيادة والإحسان 8/134-138 </w:t>
      </w:r>
    </w:p>
  </w:footnote>
  <w:footnote w:id="751">
    <w:p w:rsidR="008279FB" w:rsidRPr="009837E0" w:rsidRDefault="008279FB" w:rsidP="0061094E">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الصاحبي في فقه اللغة ص 75.</w:t>
      </w:r>
    </w:p>
  </w:footnote>
  <w:footnote w:id="752">
    <w:p w:rsidR="008279FB" w:rsidRPr="009837E0" w:rsidRDefault="008279FB" w:rsidP="0017250A">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المقتضب المجلد الأول ص 80</w:t>
      </w:r>
      <w:r w:rsidR="00BB7DB9" w:rsidRPr="009837E0">
        <w:rPr>
          <w:rFonts w:cs="Traditional Arabic" w:hint="cs"/>
          <w:sz w:val="28"/>
          <w:szCs w:val="28"/>
          <w:rtl/>
        </w:rPr>
        <w:t>.</w:t>
      </w:r>
    </w:p>
  </w:footnote>
  <w:footnote w:id="753">
    <w:p w:rsidR="008279FB" w:rsidRPr="009837E0" w:rsidRDefault="008279FB" w:rsidP="00C47C67">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الجنى الداني ص 96</w:t>
      </w:r>
      <w:r w:rsidR="00BB7DB9" w:rsidRPr="009837E0">
        <w:rPr>
          <w:rFonts w:cs="Traditional Arabic" w:hint="cs"/>
          <w:sz w:val="28"/>
          <w:szCs w:val="28"/>
          <w:rtl/>
        </w:rPr>
        <w:t>.</w:t>
      </w:r>
      <w:r w:rsidRPr="009837E0">
        <w:rPr>
          <w:rFonts w:cs="Traditional Arabic" w:hint="cs"/>
          <w:sz w:val="28"/>
          <w:szCs w:val="28"/>
          <w:rtl/>
        </w:rPr>
        <w:t xml:space="preserve"> </w:t>
      </w:r>
    </w:p>
  </w:footnote>
  <w:footnote w:id="754">
    <w:p w:rsidR="008279FB" w:rsidRPr="009837E0" w:rsidRDefault="008279FB" w:rsidP="0067755C">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الجنى الداني ص 96</w:t>
      </w:r>
      <w:r w:rsidR="00BB7DB9" w:rsidRPr="009837E0">
        <w:rPr>
          <w:rFonts w:cs="Traditional Arabic" w:hint="cs"/>
          <w:sz w:val="28"/>
          <w:szCs w:val="28"/>
          <w:rtl/>
        </w:rPr>
        <w:t>.</w:t>
      </w:r>
      <w:r w:rsidRPr="009837E0">
        <w:rPr>
          <w:rFonts w:cs="Traditional Arabic" w:hint="cs"/>
          <w:sz w:val="28"/>
          <w:szCs w:val="28"/>
          <w:rtl/>
        </w:rPr>
        <w:t xml:space="preserve"> </w:t>
      </w:r>
    </w:p>
  </w:footnote>
  <w:footnote w:id="755">
    <w:p w:rsidR="008279FB" w:rsidRPr="009837E0" w:rsidRDefault="008279FB" w:rsidP="0067755C">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الجنى الداني ص 96</w:t>
      </w:r>
      <w:r w:rsidR="00BB7DB9" w:rsidRPr="009837E0">
        <w:rPr>
          <w:rFonts w:cs="Traditional Arabic" w:hint="cs"/>
          <w:sz w:val="28"/>
          <w:szCs w:val="28"/>
          <w:rtl/>
        </w:rPr>
        <w:t>.</w:t>
      </w:r>
      <w:r w:rsidRPr="009837E0">
        <w:rPr>
          <w:rFonts w:cs="Traditional Arabic" w:hint="cs"/>
          <w:sz w:val="28"/>
          <w:szCs w:val="28"/>
          <w:rtl/>
        </w:rPr>
        <w:t xml:space="preserve"> </w:t>
      </w:r>
    </w:p>
  </w:footnote>
  <w:footnote w:id="756">
    <w:p w:rsidR="008279FB" w:rsidRPr="009837E0" w:rsidRDefault="008279FB" w:rsidP="0067755C">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مغني اللبيب 1/208-209. </w:t>
      </w:r>
    </w:p>
  </w:footnote>
  <w:footnote w:id="757">
    <w:p w:rsidR="008279FB" w:rsidRPr="009837E0" w:rsidRDefault="008279FB" w:rsidP="003C4AC2">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رصف المباني ص 297-298.</w:t>
      </w:r>
    </w:p>
  </w:footnote>
  <w:footnote w:id="758">
    <w:p w:rsidR="008279FB" w:rsidRPr="009837E0" w:rsidRDefault="008279FB" w:rsidP="00A01B0B">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درة التنزيل 374-375.</w:t>
      </w:r>
    </w:p>
  </w:footnote>
  <w:footnote w:id="759">
    <w:p w:rsidR="008279FB" w:rsidRPr="009837E0" w:rsidRDefault="008279FB" w:rsidP="005C7083">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شرح التسهيل ص 439.</w:t>
      </w:r>
    </w:p>
  </w:footnote>
  <w:footnote w:id="760">
    <w:p w:rsidR="008279FB" w:rsidRPr="009837E0" w:rsidRDefault="008279FB" w:rsidP="005C7083">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الكشاف 1/25</w:t>
      </w:r>
    </w:p>
  </w:footnote>
  <w:footnote w:id="761">
    <w:p w:rsidR="008279FB" w:rsidRPr="009837E0" w:rsidRDefault="008279FB" w:rsidP="005C7083">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البحر المحيط 1/41</w:t>
      </w:r>
      <w:r w:rsidR="00BB7DB9" w:rsidRPr="009837E0">
        <w:rPr>
          <w:rFonts w:cs="Traditional Arabic" w:hint="cs"/>
          <w:sz w:val="28"/>
          <w:szCs w:val="28"/>
          <w:rtl/>
        </w:rPr>
        <w:t>.</w:t>
      </w:r>
    </w:p>
  </w:footnote>
  <w:footnote w:id="762">
    <w:p w:rsidR="008279FB" w:rsidRPr="009837E0" w:rsidRDefault="008279FB" w:rsidP="005C7083">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الدر المصون 1/62</w:t>
      </w:r>
      <w:r w:rsidR="00BB7DB9" w:rsidRPr="009837E0">
        <w:rPr>
          <w:rFonts w:cs="Traditional Arabic" w:hint="cs"/>
          <w:sz w:val="28"/>
          <w:szCs w:val="28"/>
          <w:rtl/>
        </w:rPr>
        <w:t>.</w:t>
      </w:r>
    </w:p>
  </w:footnote>
  <w:footnote w:id="763">
    <w:p w:rsidR="008279FB" w:rsidRPr="009837E0" w:rsidRDefault="008279FB" w:rsidP="005C7083">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الإعجاز الصوتي في القرآن الكريم ص 91.</w:t>
      </w:r>
    </w:p>
  </w:footnote>
  <w:footnote w:id="764">
    <w:p w:rsidR="008279FB" w:rsidRPr="009837E0" w:rsidRDefault="008279FB" w:rsidP="005C7083">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الإعجاز الصوتي</w:t>
      </w:r>
      <w:r w:rsidR="00BB7DB9" w:rsidRPr="009837E0">
        <w:rPr>
          <w:rFonts w:cs="Traditional Arabic" w:hint="cs"/>
          <w:sz w:val="28"/>
          <w:szCs w:val="28"/>
          <w:rtl/>
        </w:rPr>
        <w:t>:</w:t>
      </w:r>
      <w:r w:rsidRPr="009837E0">
        <w:rPr>
          <w:rFonts w:cs="Traditional Arabic" w:hint="cs"/>
          <w:sz w:val="28"/>
          <w:szCs w:val="28"/>
          <w:rtl/>
        </w:rPr>
        <w:t xml:space="preserve"> ص 92 </w:t>
      </w:r>
    </w:p>
  </w:footnote>
  <w:footnote w:id="765">
    <w:p w:rsidR="008279FB" w:rsidRPr="009837E0" w:rsidRDefault="008279FB" w:rsidP="00D3672F">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لا وجوه ولا نظائر ص 74-75</w:t>
      </w:r>
      <w:r w:rsidR="00BB7DB9" w:rsidRPr="009837E0">
        <w:rPr>
          <w:rFonts w:cs="Traditional Arabic" w:hint="cs"/>
          <w:sz w:val="28"/>
          <w:szCs w:val="28"/>
          <w:rtl/>
        </w:rPr>
        <w:t>.</w:t>
      </w:r>
    </w:p>
  </w:footnote>
  <w:footnote w:id="766">
    <w:p w:rsidR="008279FB" w:rsidRPr="009837E0" w:rsidRDefault="008279FB" w:rsidP="0039526D">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البرهان ص 869. </w:t>
      </w:r>
    </w:p>
  </w:footnote>
  <w:footnote w:id="767">
    <w:p w:rsidR="008279FB" w:rsidRPr="009837E0" w:rsidRDefault="008279FB" w:rsidP="00E877BC">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همع </w:t>
      </w:r>
      <w:proofErr w:type="spellStart"/>
      <w:r w:rsidRPr="009837E0">
        <w:rPr>
          <w:rFonts w:cs="Traditional Arabic" w:hint="cs"/>
          <w:sz w:val="28"/>
          <w:szCs w:val="28"/>
          <w:rtl/>
        </w:rPr>
        <w:t>الهوامع</w:t>
      </w:r>
      <w:proofErr w:type="spellEnd"/>
      <w:r w:rsidRPr="009837E0">
        <w:rPr>
          <w:rFonts w:cs="Traditional Arabic" w:hint="cs"/>
          <w:sz w:val="28"/>
          <w:szCs w:val="28"/>
          <w:rtl/>
        </w:rPr>
        <w:t xml:space="preserve"> 2/452</w:t>
      </w:r>
      <w:r w:rsidR="00BB7DB9" w:rsidRPr="009837E0">
        <w:rPr>
          <w:rFonts w:cs="Traditional Arabic" w:hint="cs"/>
          <w:sz w:val="28"/>
          <w:szCs w:val="28"/>
          <w:rtl/>
        </w:rPr>
        <w:t>.</w:t>
      </w:r>
    </w:p>
  </w:footnote>
  <w:footnote w:id="768">
    <w:p w:rsidR="008279FB" w:rsidRPr="009837E0" w:rsidRDefault="008279FB" w:rsidP="00D33DE7">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زاد المسير 1/147.</w:t>
      </w:r>
    </w:p>
  </w:footnote>
  <w:footnote w:id="769">
    <w:p w:rsidR="008279FB" w:rsidRPr="009837E0" w:rsidRDefault="008279FB" w:rsidP="00E209C9">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زاد المسير 4/155</w:t>
      </w:r>
      <w:r w:rsidR="00BB7DB9" w:rsidRPr="009837E0">
        <w:rPr>
          <w:rFonts w:cs="Traditional Arabic" w:hint="cs"/>
          <w:sz w:val="28"/>
          <w:szCs w:val="28"/>
          <w:rtl/>
        </w:rPr>
        <w:t>.</w:t>
      </w:r>
    </w:p>
  </w:footnote>
  <w:footnote w:id="770">
    <w:p w:rsidR="008279FB" w:rsidRPr="009837E0" w:rsidRDefault="008279FB" w:rsidP="00E209C9">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تفسير غريب القرآن ص 215.</w:t>
      </w:r>
    </w:p>
  </w:footnote>
  <w:footnote w:id="771">
    <w:p w:rsidR="008279FB" w:rsidRPr="009837E0" w:rsidRDefault="008279FB" w:rsidP="00C5305B">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معاني القرآن وإعرابه للزجاج 5/7.</w:t>
      </w:r>
    </w:p>
  </w:footnote>
  <w:footnote w:id="772">
    <w:p w:rsidR="008279FB" w:rsidRPr="009837E0" w:rsidRDefault="008279FB" w:rsidP="006678F6">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الدر المصون 9/688.</w:t>
      </w:r>
    </w:p>
  </w:footnote>
  <w:footnote w:id="773">
    <w:p w:rsidR="008279FB" w:rsidRPr="009837E0" w:rsidRDefault="008279FB" w:rsidP="00342055">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الجنى الداني ص 98 ومغني اللبيب 1/214</w:t>
      </w:r>
      <w:r w:rsidR="00BB7DB9" w:rsidRPr="009837E0">
        <w:rPr>
          <w:rFonts w:cs="Traditional Arabic" w:hint="cs"/>
          <w:sz w:val="28"/>
          <w:szCs w:val="28"/>
          <w:rtl/>
        </w:rPr>
        <w:t>.</w:t>
      </w:r>
      <w:r w:rsidRPr="009837E0">
        <w:rPr>
          <w:rFonts w:cs="Traditional Arabic" w:hint="cs"/>
          <w:sz w:val="28"/>
          <w:szCs w:val="28"/>
          <w:rtl/>
        </w:rPr>
        <w:t xml:space="preserve"> </w:t>
      </w:r>
    </w:p>
  </w:footnote>
  <w:footnote w:id="774">
    <w:p w:rsidR="008279FB" w:rsidRPr="009837E0" w:rsidRDefault="008279FB" w:rsidP="00A07FEB">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والبيت لعلي بن أبي طالب رضي الله عنه وعجزه</w:t>
      </w:r>
      <w:r w:rsidR="00BB7DB9" w:rsidRPr="009837E0">
        <w:rPr>
          <w:rFonts w:cs="Traditional Arabic" w:hint="cs"/>
          <w:sz w:val="28"/>
          <w:szCs w:val="28"/>
          <w:rtl/>
        </w:rPr>
        <w:t>:</w:t>
      </w:r>
      <w:r w:rsidRPr="009837E0">
        <w:rPr>
          <w:rFonts w:cs="Traditional Arabic" w:hint="cs"/>
          <w:sz w:val="28"/>
          <w:szCs w:val="28"/>
          <w:rtl/>
        </w:rPr>
        <w:t xml:space="preserve"> فكلكم يصير إلى تراب</w:t>
      </w:r>
      <w:r w:rsidR="00BB7DB9" w:rsidRPr="009837E0">
        <w:rPr>
          <w:rFonts w:cs="Traditional Arabic" w:hint="cs"/>
          <w:sz w:val="28"/>
          <w:szCs w:val="28"/>
          <w:rtl/>
        </w:rPr>
        <w:t>،</w:t>
      </w:r>
      <w:r w:rsidRPr="009837E0">
        <w:rPr>
          <w:rFonts w:cs="Traditional Arabic" w:hint="cs"/>
          <w:sz w:val="28"/>
          <w:szCs w:val="28"/>
          <w:rtl/>
        </w:rPr>
        <w:t xml:space="preserve"> ينظر الهامش السادس للمحقق 4/647</w:t>
      </w:r>
      <w:r w:rsidR="00BB7DB9" w:rsidRPr="009837E0">
        <w:rPr>
          <w:rFonts w:cs="Traditional Arabic" w:hint="cs"/>
          <w:sz w:val="28"/>
          <w:szCs w:val="28"/>
          <w:rtl/>
        </w:rPr>
        <w:t>.</w:t>
      </w:r>
      <w:r w:rsidRPr="009837E0">
        <w:rPr>
          <w:rFonts w:cs="Traditional Arabic" w:hint="cs"/>
          <w:sz w:val="28"/>
          <w:szCs w:val="28"/>
          <w:rtl/>
        </w:rPr>
        <w:t xml:space="preserve"> </w:t>
      </w:r>
    </w:p>
  </w:footnote>
  <w:footnote w:id="775">
    <w:p w:rsidR="008279FB" w:rsidRPr="009837E0" w:rsidRDefault="008279FB" w:rsidP="0048394D">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الدر المصون 6/259-260</w:t>
      </w:r>
      <w:r w:rsidR="00BB7DB9" w:rsidRPr="009837E0">
        <w:rPr>
          <w:rFonts w:cs="Traditional Arabic" w:hint="cs"/>
          <w:sz w:val="28"/>
          <w:szCs w:val="28"/>
          <w:rtl/>
        </w:rPr>
        <w:t>.</w:t>
      </w:r>
      <w:r w:rsidRPr="009837E0">
        <w:rPr>
          <w:rFonts w:cs="Traditional Arabic" w:hint="cs"/>
          <w:sz w:val="28"/>
          <w:szCs w:val="28"/>
          <w:rtl/>
        </w:rPr>
        <w:t xml:space="preserve"> </w:t>
      </w:r>
    </w:p>
  </w:footnote>
  <w:footnote w:id="776">
    <w:p w:rsidR="008279FB" w:rsidRPr="009837E0" w:rsidRDefault="008279FB" w:rsidP="00F647CF">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الكشاف 3/381 وينظر</w:t>
      </w:r>
      <w:r w:rsidR="00BB7DB9" w:rsidRPr="009837E0">
        <w:rPr>
          <w:rFonts w:cs="Traditional Arabic" w:hint="cs"/>
          <w:sz w:val="28"/>
          <w:szCs w:val="28"/>
          <w:rtl/>
        </w:rPr>
        <w:t>:</w:t>
      </w:r>
      <w:r w:rsidRPr="009837E0">
        <w:rPr>
          <w:rFonts w:cs="Traditional Arabic" w:hint="cs"/>
          <w:sz w:val="28"/>
          <w:szCs w:val="28"/>
          <w:rtl/>
        </w:rPr>
        <w:t xml:space="preserve"> الدر المصون 8/650</w:t>
      </w:r>
      <w:r w:rsidR="00BB7DB9" w:rsidRPr="009837E0">
        <w:rPr>
          <w:rFonts w:cs="Traditional Arabic" w:hint="cs"/>
          <w:sz w:val="28"/>
          <w:szCs w:val="28"/>
          <w:rtl/>
        </w:rPr>
        <w:t>.</w:t>
      </w:r>
      <w:r w:rsidRPr="009837E0">
        <w:rPr>
          <w:rFonts w:cs="Traditional Arabic" w:hint="cs"/>
          <w:sz w:val="28"/>
          <w:szCs w:val="28"/>
          <w:rtl/>
        </w:rPr>
        <w:t xml:space="preserve"> </w:t>
      </w:r>
    </w:p>
  </w:footnote>
  <w:footnote w:id="777">
    <w:p w:rsidR="008279FB" w:rsidRPr="009837E0" w:rsidRDefault="008279FB" w:rsidP="003C498B">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البرهان ص 872</w:t>
      </w:r>
      <w:r w:rsidR="00BB7DB9" w:rsidRPr="009837E0">
        <w:rPr>
          <w:rFonts w:cs="Traditional Arabic" w:hint="cs"/>
          <w:sz w:val="28"/>
          <w:szCs w:val="28"/>
          <w:rtl/>
        </w:rPr>
        <w:t>.</w:t>
      </w:r>
    </w:p>
  </w:footnote>
  <w:footnote w:id="778">
    <w:p w:rsidR="008279FB" w:rsidRPr="009837E0" w:rsidRDefault="008279FB" w:rsidP="006C1234">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زاد المسير 8/263. </w:t>
      </w:r>
    </w:p>
  </w:footnote>
  <w:footnote w:id="779">
    <w:p w:rsidR="008279FB" w:rsidRPr="009837E0" w:rsidRDefault="008279FB" w:rsidP="00C039E8">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مغني اللبيب 1/213. </w:t>
      </w:r>
    </w:p>
  </w:footnote>
  <w:footnote w:id="780">
    <w:p w:rsidR="008279FB" w:rsidRPr="009837E0" w:rsidRDefault="008279FB" w:rsidP="00FD2DD8">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الكشاف 3/117</w:t>
      </w:r>
      <w:r w:rsidR="00BB7DB9" w:rsidRPr="009837E0">
        <w:rPr>
          <w:rFonts w:cs="Traditional Arabic" w:hint="cs"/>
          <w:sz w:val="28"/>
          <w:szCs w:val="28"/>
          <w:rtl/>
        </w:rPr>
        <w:t>.</w:t>
      </w:r>
      <w:r w:rsidRPr="009837E0">
        <w:rPr>
          <w:rFonts w:cs="Traditional Arabic" w:hint="cs"/>
          <w:sz w:val="28"/>
          <w:szCs w:val="28"/>
          <w:rtl/>
        </w:rPr>
        <w:t xml:space="preserve"> </w:t>
      </w:r>
    </w:p>
  </w:footnote>
  <w:footnote w:id="781">
    <w:p w:rsidR="008279FB" w:rsidRPr="009837E0" w:rsidRDefault="008279FB" w:rsidP="00570B20">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الدر المصون 8/164-165. </w:t>
      </w:r>
    </w:p>
  </w:footnote>
  <w:footnote w:id="782">
    <w:p w:rsidR="008279FB" w:rsidRPr="009837E0" w:rsidRDefault="008279FB" w:rsidP="00076FCA">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معاني النحو 3/58-59</w:t>
      </w:r>
      <w:r w:rsidR="00BB7DB9" w:rsidRPr="009837E0">
        <w:rPr>
          <w:rFonts w:cs="Traditional Arabic" w:hint="cs"/>
          <w:sz w:val="28"/>
          <w:szCs w:val="28"/>
          <w:rtl/>
        </w:rPr>
        <w:t>.</w:t>
      </w:r>
      <w:r w:rsidRPr="009837E0">
        <w:rPr>
          <w:rFonts w:cs="Traditional Arabic" w:hint="cs"/>
          <w:sz w:val="28"/>
          <w:szCs w:val="28"/>
          <w:rtl/>
        </w:rPr>
        <w:t xml:space="preserve"> </w:t>
      </w:r>
    </w:p>
  </w:footnote>
  <w:footnote w:id="783">
    <w:p w:rsidR="008279FB" w:rsidRPr="009837E0" w:rsidRDefault="008279FB" w:rsidP="009877AF">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مغني اللبيب 1/213 وينظر</w:t>
      </w:r>
      <w:r w:rsidR="00BB7DB9" w:rsidRPr="009837E0">
        <w:rPr>
          <w:rFonts w:cs="Traditional Arabic" w:hint="cs"/>
          <w:sz w:val="28"/>
          <w:szCs w:val="28"/>
          <w:rtl/>
        </w:rPr>
        <w:t>:</w:t>
      </w:r>
      <w:r w:rsidRPr="009837E0">
        <w:rPr>
          <w:rFonts w:cs="Traditional Arabic" w:hint="cs"/>
          <w:sz w:val="28"/>
          <w:szCs w:val="28"/>
          <w:rtl/>
        </w:rPr>
        <w:t xml:space="preserve"> البرهان ص 870 </w:t>
      </w:r>
    </w:p>
  </w:footnote>
  <w:footnote w:id="784">
    <w:p w:rsidR="008279FB" w:rsidRPr="009837E0" w:rsidRDefault="008279FB" w:rsidP="00924255">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الدر المصون 9/664</w:t>
      </w:r>
      <w:r w:rsidR="00BB7DB9" w:rsidRPr="009837E0">
        <w:rPr>
          <w:rFonts w:cs="Traditional Arabic" w:hint="cs"/>
          <w:sz w:val="28"/>
          <w:szCs w:val="28"/>
          <w:rtl/>
        </w:rPr>
        <w:t>.</w:t>
      </w:r>
      <w:r w:rsidRPr="009837E0">
        <w:rPr>
          <w:rFonts w:cs="Traditional Arabic" w:hint="cs"/>
          <w:sz w:val="28"/>
          <w:szCs w:val="28"/>
          <w:rtl/>
        </w:rPr>
        <w:t xml:space="preserve"> </w:t>
      </w:r>
    </w:p>
  </w:footnote>
  <w:footnote w:id="785">
    <w:p w:rsidR="008279FB" w:rsidRPr="009837E0" w:rsidRDefault="008279FB" w:rsidP="00043BAB">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البرهان ص 870</w:t>
      </w:r>
      <w:r w:rsidR="00BB7DB9" w:rsidRPr="009837E0">
        <w:rPr>
          <w:rFonts w:cs="Traditional Arabic" w:hint="cs"/>
          <w:sz w:val="28"/>
          <w:szCs w:val="28"/>
          <w:rtl/>
        </w:rPr>
        <w:t>.</w:t>
      </w:r>
    </w:p>
  </w:footnote>
  <w:footnote w:id="786">
    <w:p w:rsidR="008279FB" w:rsidRPr="009837E0" w:rsidRDefault="008279FB" w:rsidP="003455EC">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تهذيب اللغة 3/1220</w:t>
      </w:r>
      <w:r w:rsidR="00BB7DB9" w:rsidRPr="009837E0">
        <w:rPr>
          <w:rFonts w:cs="Traditional Arabic" w:hint="cs"/>
          <w:sz w:val="28"/>
          <w:szCs w:val="28"/>
          <w:rtl/>
        </w:rPr>
        <w:t>.</w:t>
      </w:r>
    </w:p>
  </w:footnote>
  <w:footnote w:id="787">
    <w:p w:rsidR="008279FB" w:rsidRPr="009837E0" w:rsidRDefault="008279FB" w:rsidP="005C7071">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الوسيط 2/120-121</w:t>
      </w:r>
      <w:r w:rsidR="00BB7DB9" w:rsidRPr="009837E0">
        <w:rPr>
          <w:rFonts w:cs="Traditional Arabic" w:hint="cs"/>
          <w:sz w:val="28"/>
          <w:szCs w:val="28"/>
          <w:rtl/>
        </w:rPr>
        <w:t>.</w:t>
      </w:r>
    </w:p>
  </w:footnote>
  <w:footnote w:id="788">
    <w:p w:rsidR="008279FB" w:rsidRPr="009837E0" w:rsidRDefault="008279FB" w:rsidP="00F74289">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الدر المصون 7/395-396.</w:t>
      </w:r>
    </w:p>
  </w:footnote>
  <w:footnote w:id="789">
    <w:p w:rsidR="008279FB" w:rsidRPr="009837E0" w:rsidRDefault="008279FB" w:rsidP="00E30C98">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الصاحبي في فقه اللغة ص 75.</w:t>
      </w:r>
    </w:p>
  </w:footnote>
  <w:footnote w:id="790">
    <w:p w:rsidR="008279FB" w:rsidRPr="009837E0" w:rsidRDefault="008279FB" w:rsidP="002935F3">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زاد المسير 5/204 والحديث رواه البخاري ومسلم.</w:t>
      </w:r>
    </w:p>
  </w:footnote>
  <w:footnote w:id="791">
    <w:p w:rsidR="008279FB" w:rsidRPr="009837E0" w:rsidRDefault="008279FB" w:rsidP="00D72736">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الكشاف 3/98</w:t>
      </w:r>
      <w:r w:rsidR="00BB7DB9" w:rsidRPr="009837E0">
        <w:rPr>
          <w:rFonts w:cs="Traditional Arabic" w:hint="cs"/>
          <w:sz w:val="28"/>
          <w:szCs w:val="28"/>
          <w:rtl/>
        </w:rPr>
        <w:t>.</w:t>
      </w:r>
    </w:p>
  </w:footnote>
  <w:footnote w:id="792">
    <w:p w:rsidR="008279FB" w:rsidRPr="009837E0" w:rsidRDefault="008279FB" w:rsidP="00350FCA">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الكشاف 2/672</w:t>
      </w:r>
      <w:r w:rsidR="00BB7DB9" w:rsidRPr="009837E0">
        <w:rPr>
          <w:rFonts w:cs="Traditional Arabic" w:hint="cs"/>
          <w:sz w:val="28"/>
          <w:szCs w:val="28"/>
          <w:rtl/>
        </w:rPr>
        <w:t>.</w:t>
      </w:r>
    </w:p>
  </w:footnote>
  <w:footnote w:id="793">
    <w:p w:rsidR="008279FB" w:rsidRPr="009837E0" w:rsidRDefault="008279FB" w:rsidP="00EE506B">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التبيان 2/139.</w:t>
      </w:r>
    </w:p>
  </w:footnote>
  <w:footnote w:id="794">
    <w:p w:rsidR="008279FB" w:rsidRPr="009837E0" w:rsidRDefault="008279FB" w:rsidP="00413FCD">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معاني النحو 3/57.</w:t>
      </w:r>
    </w:p>
  </w:footnote>
  <w:footnote w:id="795">
    <w:p w:rsidR="008279FB" w:rsidRPr="009837E0" w:rsidRDefault="008279FB" w:rsidP="00E32560">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الدر المصون  9/324.</w:t>
      </w:r>
    </w:p>
  </w:footnote>
  <w:footnote w:id="796">
    <w:p w:rsidR="008279FB" w:rsidRPr="009837E0" w:rsidRDefault="008279FB" w:rsidP="008650FD">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البرهان  ص 869.</w:t>
      </w:r>
    </w:p>
  </w:footnote>
  <w:footnote w:id="797">
    <w:p w:rsidR="008279FB" w:rsidRPr="009837E0" w:rsidRDefault="008279FB" w:rsidP="0080423A">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الدر المصون 7/316</w:t>
      </w:r>
      <w:r w:rsidR="00BB7DB9" w:rsidRPr="009837E0">
        <w:rPr>
          <w:rFonts w:cs="Traditional Arabic" w:hint="cs"/>
          <w:sz w:val="28"/>
          <w:szCs w:val="28"/>
          <w:rtl/>
        </w:rPr>
        <w:t>.</w:t>
      </w:r>
    </w:p>
  </w:footnote>
  <w:footnote w:id="798">
    <w:p w:rsidR="008279FB" w:rsidRPr="009837E0" w:rsidRDefault="008279FB" w:rsidP="00E15B97">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الكشاف 2/625 وينظر</w:t>
      </w:r>
      <w:r w:rsidR="00BB7DB9" w:rsidRPr="009837E0">
        <w:rPr>
          <w:rFonts w:cs="Traditional Arabic" w:hint="cs"/>
          <w:sz w:val="28"/>
          <w:szCs w:val="28"/>
          <w:rtl/>
        </w:rPr>
        <w:t>:</w:t>
      </w:r>
      <w:r w:rsidRPr="009837E0">
        <w:rPr>
          <w:rFonts w:cs="Traditional Arabic" w:hint="cs"/>
          <w:sz w:val="28"/>
          <w:szCs w:val="28"/>
          <w:rtl/>
        </w:rPr>
        <w:t xml:space="preserve"> الدر المصون 7/316</w:t>
      </w:r>
      <w:r w:rsidR="00BB7DB9" w:rsidRPr="009837E0">
        <w:rPr>
          <w:rFonts w:cs="Traditional Arabic" w:hint="cs"/>
          <w:sz w:val="28"/>
          <w:szCs w:val="28"/>
          <w:rtl/>
        </w:rPr>
        <w:t>.</w:t>
      </w:r>
    </w:p>
  </w:footnote>
  <w:footnote w:id="799">
    <w:p w:rsidR="008279FB" w:rsidRPr="009837E0" w:rsidRDefault="008279FB" w:rsidP="00CE6579">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التحرير والتنوير 14/29.</w:t>
      </w:r>
    </w:p>
  </w:footnote>
  <w:footnote w:id="800">
    <w:p w:rsidR="008279FB" w:rsidRPr="009837E0" w:rsidRDefault="008279FB" w:rsidP="00F17468">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رصف المباني ص 300.</w:t>
      </w:r>
    </w:p>
  </w:footnote>
  <w:footnote w:id="801">
    <w:p w:rsidR="008279FB" w:rsidRPr="009837E0" w:rsidRDefault="008279FB" w:rsidP="00AD10CC">
      <w:pPr>
        <w:pStyle w:val="a3"/>
        <w:ind w:left="206" w:hanging="206"/>
        <w:jc w:val="lowKashida"/>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tl/>
        </w:rPr>
        <w:t xml:space="preserve"> ) المقتضب 2/7.</w:t>
      </w:r>
    </w:p>
  </w:footnote>
  <w:footnote w:id="802">
    <w:p w:rsidR="008279FB" w:rsidRPr="009837E0" w:rsidRDefault="008279FB" w:rsidP="001808AB">
      <w:pPr>
        <w:pStyle w:val="a3"/>
        <w:ind w:left="206" w:hanging="206"/>
        <w:jc w:val="lowKashida"/>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معاني القران 1/ 183.</w:t>
      </w:r>
    </w:p>
  </w:footnote>
  <w:footnote w:id="803">
    <w:p w:rsidR="008279FB" w:rsidRPr="009837E0" w:rsidRDefault="008279FB" w:rsidP="001808AB">
      <w:pPr>
        <w:pStyle w:val="a3"/>
        <w:ind w:left="206" w:hanging="206"/>
        <w:jc w:val="lowKashida"/>
        <w:rPr>
          <w:rFonts w:cs="Traditional Arabic"/>
          <w:sz w:val="28"/>
          <w:szCs w:val="28"/>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معاني القران وإعرابه 2/ 34.</w:t>
      </w:r>
    </w:p>
  </w:footnote>
  <w:footnote w:id="804">
    <w:p w:rsidR="008279FB" w:rsidRPr="009837E0" w:rsidRDefault="008279FB" w:rsidP="001808AB">
      <w:pPr>
        <w:pStyle w:val="a3"/>
        <w:ind w:left="206" w:hanging="206"/>
        <w:jc w:val="lowKashida"/>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الكشاف 1/ 491.</w:t>
      </w:r>
    </w:p>
  </w:footnote>
  <w:footnote w:id="805">
    <w:p w:rsidR="008279FB" w:rsidRPr="009837E0" w:rsidRDefault="008279FB" w:rsidP="001808AB">
      <w:pPr>
        <w:pStyle w:val="a3"/>
        <w:ind w:left="206" w:hanging="206"/>
        <w:jc w:val="lowKashida"/>
        <w:rPr>
          <w:rFonts w:cs="Traditional Arabic"/>
          <w:sz w:val="28"/>
          <w:szCs w:val="28"/>
          <w:rtl/>
        </w:rPr>
      </w:pPr>
      <w:r w:rsidRPr="009837E0">
        <w:rPr>
          <w:rFonts w:cs="Traditional Arabic"/>
          <w:sz w:val="28"/>
          <w:szCs w:val="28"/>
          <w:rtl/>
        </w:rPr>
        <w:t>(</w:t>
      </w:r>
      <w:r w:rsidRPr="009837E0">
        <w:rPr>
          <w:rStyle w:val="a4"/>
          <w:rFonts w:cs="Traditional Arabic"/>
          <w:sz w:val="28"/>
          <w:szCs w:val="28"/>
        </w:rPr>
        <w:footnoteRef/>
      </w:r>
      <w:r w:rsidRPr="009837E0">
        <w:rPr>
          <w:rFonts w:cs="Traditional Arabic"/>
          <w:sz w:val="28"/>
          <w:szCs w:val="28"/>
        </w:rPr>
        <w:t xml:space="preserve"> </w:t>
      </w:r>
      <w:r w:rsidRPr="009837E0">
        <w:rPr>
          <w:rFonts w:cs="Traditional Arabic"/>
          <w:sz w:val="28"/>
          <w:szCs w:val="28"/>
          <w:rtl/>
        </w:rPr>
        <w:t>)  الكشاف 4/ 512.</w:t>
      </w:r>
    </w:p>
  </w:footnote>
  <w:footnote w:id="806">
    <w:p w:rsidR="008279FB" w:rsidRPr="009837E0" w:rsidRDefault="008279FB" w:rsidP="001808AB">
      <w:pPr>
        <w:pStyle w:val="a3"/>
        <w:ind w:left="206" w:hanging="206"/>
        <w:jc w:val="lowKashida"/>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الكشاف</w:t>
      </w:r>
      <w:r w:rsidRPr="009837E0">
        <w:rPr>
          <w:rFonts w:cs="Traditional Arabic"/>
          <w:sz w:val="28"/>
          <w:szCs w:val="28"/>
          <w:rtl/>
        </w:rPr>
        <w:t xml:space="preserve"> 4/114.</w:t>
      </w:r>
    </w:p>
  </w:footnote>
  <w:footnote w:id="807">
    <w:p w:rsidR="008279FB" w:rsidRPr="009837E0" w:rsidRDefault="008279FB" w:rsidP="001808AB">
      <w:pPr>
        <w:pStyle w:val="a3"/>
        <w:ind w:left="206" w:hanging="206"/>
        <w:jc w:val="lowKashida"/>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المحرر الوجيز 5/ 303.</w:t>
      </w:r>
    </w:p>
  </w:footnote>
  <w:footnote w:id="808">
    <w:p w:rsidR="008279FB" w:rsidRPr="009837E0" w:rsidRDefault="008279FB" w:rsidP="001808AB">
      <w:pPr>
        <w:pStyle w:val="a3"/>
        <w:ind w:left="206" w:hanging="206"/>
        <w:jc w:val="lowKashida"/>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التبيان في إعراب القران 1/ 271.</w:t>
      </w:r>
    </w:p>
  </w:footnote>
  <w:footnote w:id="809">
    <w:p w:rsidR="008279FB" w:rsidRPr="009837E0" w:rsidRDefault="008279FB" w:rsidP="001808AB">
      <w:pPr>
        <w:pStyle w:val="a3"/>
        <w:ind w:left="206" w:hanging="206"/>
        <w:jc w:val="lowKashida"/>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البحر المحيط 8/ 365.</w:t>
      </w:r>
    </w:p>
  </w:footnote>
  <w:footnote w:id="810">
    <w:p w:rsidR="008279FB" w:rsidRPr="009837E0" w:rsidRDefault="008279FB" w:rsidP="001808AB">
      <w:pPr>
        <w:pStyle w:val="a3"/>
        <w:ind w:left="206" w:hanging="206"/>
        <w:jc w:val="lowKashida"/>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الدر المصون 3/ 659- 660.</w:t>
      </w:r>
    </w:p>
  </w:footnote>
  <w:footnote w:id="811">
    <w:p w:rsidR="008279FB" w:rsidRPr="009837E0" w:rsidRDefault="008279FB" w:rsidP="001808AB">
      <w:pPr>
        <w:pStyle w:val="a3"/>
        <w:ind w:left="206" w:hanging="206"/>
        <w:jc w:val="lowKashida"/>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معاني القران</w:t>
      </w:r>
      <w:r w:rsidR="00BB7DB9" w:rsidRPr="009837E0">
        <w:rPr>
          <w:rFonts w:cs="Traditional Arabic"/>
          <w:sz w:val="28"/>
          <w:szCs w:val="28"/>
          <w:rtl/>
        </w:rPr>
        <w:t>،</w:t>
      </w:r>
      <w:r w:rsidRPr="009837E0">
        <w:rPr>
          <w:rFonts w:cs="Traditional Arabic"/>
          <w:sz w:val="28"/>
          <w:szCs w:val="28"/>
          <w:rtl/>
        </w:rPr>
        <w:t xml:space="preserve"> ص156.</w:t>
      </w:r>
    </w:p>
  </w:footnote>
  <w:footnote w:id="812">
    <w:p w:rsidR="008279FB" w:rsidRPr="009837E0" w:rsidRDefault="008279FB" w:rsidP="001808AB">
      <w:pPr>
        <w:pStyle w:val="a3"/>
        <w:ind w:left="206" w:hanging="206"/>
        <w:jc w:val="lowKashida"/>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ينظر: الكشاف 1/ 491، 4/ 512 والمحرر الوجيز 5/ 303.</w:t>
      </w:r>
    </w:p>
  </w:footnote>
  <w:footnote w:id="813">
    <w:p w:rsidR="008279FB" w:rsidRPr="009837E0" w:rsidRDefault="008279FB" w:rsidP="001808AB">
      <w:pPr>
        <w:pStyle w:val="a3"/>
        <w:ind w:left="206" w:hanging="206"/>
        <w:jc w:val="lowKashida"/>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الكشاف 4/ 114.</w:t>
      </w:r>
    </w:p>
  </w:footnote>
  <w:footnote w:id="814">
    <w:p w:rsidR="008279FB" w:rsidRPr="009837E0" w:rsidRDefault="008279FB" w:rsidP="001808AB">
      <w:pPr>
        <w:pStyle w:val="a3"/>
        <w:ind w:left="206" w:hanging="206"/>
        <w:jc w:val="lowKashida"/>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المحرر الوجيز 4/ 524.</w:t>
      </w:r>
    </w:p>
  </w:footnote>
  <w:footnote w:id="815">
    <w:p w:rsidR="008279FB" w:rsidRPr="009837E0" w:rsidRDefault="008279FB" w:rsidP="001808AB">
      <w:pPr>
        <w:pStyle w:val="a3"/>
        <w:ind w:left="206" w:hanging="206"/>
        <w:jc w:val="lowKashida"/>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البحر المحيط 7/ 558، وينظر: الدر المصون 9/ 417- 418.</w:t>
      </w:r>
    </w:p>
  </w:footnote>
  <w:footnote w:id="816">
    <w:p w:rsidR="008279FB" w:rsidRPr="009837E0" w:rsidRDefault="008279FB" w:rsidP="001808AB">
      <w:pPr>
        <w:pStyle w:val="a3"/>
        <w:ind w:left="206" w:hanging="206"/>
        <w:jc w:val="lowKashida"/>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المحرر الوجيز 2/ 40.</w:t>
      </w:r>
    </w:p>
  </w:footnote>
  <w:footnote w:id="817">
    <w:p w:rsidR="008279FB" w:rsidRPr="009837E0" w:rsidRDefault="008279FB" w:rsidP="001808AB">
      <w:pPr>
        <w:pStyle w:val="a3"/>
        <w:ind w:left="206" w:hanging="206"/>
        <w:jc w:val="lowKashida"/>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التبيان في إعراب القران 1/ 271.</w:t>
      </w:r>
    </w:p>
  </w:footnote>
  <w:footnote w:id="818">
    <w:p w:rsidR="008279FB" w:rsidRPr="009837E0" w:rsidRDefault="008279FB" w:rsidP="001808AB">
      <w:pPr>
        <w:pStyle w:val="a3"/>
        <w:ind w:left="206" w:hanging="206"/>
        <w:jc w:val="lowKashida"/>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tl/>
        </w:rPr>
        <w:t>) البحر المحيط 33/315</w:t>
      </w:r>
      <w:r w:rsidR="00BB7DB9" w:rsidRPr="009837E0">
        <w:rPr>
          <w:rFonts w:cs="Traditional Arabic"/>
          <w:sz w:val="28"/>
          <w:szCs w:val="28"/>
          <w:rtl/>
        </w:rPr>
        <w:t>،</w:t>
      </w:r>
      <w:r w:rsidRPr="009837E0">
        <w:rPr>
          <w:rFonts w:cs="Traditional Arabic"/>
          <w:sz w:val="28"/>
          <w:szCs w:val="28"/>
          <w:rtl/>
        </w:rPr>
        <w:t xml:space="preserve"> وينظر</w:t>
      </w:r>
      <w:r w:rsidR="00BB7DB9" w:rsidRPr="009837E0">
        <w:rPr>
          <w:rFonts w:cs="Traditional Arabic"/>
          <w:sz w:val="28"/>
          <w:szCs w:val="28"/>
          <w:rtl/>
        </w:rPr>
        <w:t>:</w:t>
      </w:r>
      <w:r w:rsidRPr="009837E0">
        <w:rPr>
          <w:rFonts w:cs="Traditional Arabic"/>
          <w:sz w:val="28"/>
          <w:szCs w:val="28"/>
          <w:rtl/>
        </w:rPr>
        <w:t xml:space="preserve"> الدر المصون 10/317-318</w:t>
      </w:r>
      <w:r w:rsidR="00BB7DB9" w:rsidRPr="009837E0">
        <w:rPr>
          <w:rFonts w:cs="Traditional Arabic"/>
          <w:sz w:val="28"/>
          <w:szCs w:val="28"/>
          <w:rtl/>
        </w:rPr>
        <w:t>،</w:t>
      </w:r>
      <w:r w:rsidRPr="009837E0">
        <w:rPr>
          <w:rFonts w:cs="Traditional Arabic"/>
          <w:sz w:val="28"/>
          <w:szCs w:val="28"/>
          <w:rtl/>
        </w:rPr>
        <w:t xml:space="preserve"> واللباب في علوم الكتاب 19/56</w:t>
      </w:r>
      <w:r w:rsidR="00BB7DB9" w:rsidRPr="009837E0">
        <w:rPr>
          <w:rFonts w:cs="Traditional Arabic"/>
          <w:sz w:val="28"/>
          <w:szCs w:val="28"/>
          <w:rtl/>
        </w:rPr>
        <w:t>.</w:t>
      </w:r>
    </w:p>
  </w:footnote>
  <w:footnote w:id="819">
    <w:p w:rsidR="008279FB" w:rsidRPr="009837E0" w:rsidRDefault="008279FB" w:rsidP="001808AB">
      <w:pPr>
        <w:pStyle w:val="a3"/>
        <w:ind w:left="206" w:hanging="206"/>
        <w:jc w:val="lowKashida"/>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درة التنزيل وغرة التأويل، ص405.</w:t>
      </w:r>
    </w:p>
  </w:footnote>
  <w:footnote w:id="820">
    <w:p w:rsidR="008279FB" w:rsidRPr="009837E0" w:rsidRDefault="008279FB" w:rsidP="001808AB">
      <w:pPr>
        <w:rPr>
          <w:rFonts w:cs="Traditional Arabic"/>
          <w:sz w:val="28"/>
          <w:szCs w:val="28"/>
          <w:rtl/>
        </w:rPr>
      </w:pPr>
      <w:r w:rsidRPr="009837E0">
        <w:rPr>
          <w:rFonts w:cs="Traditional Arabic"/>
          <w:sz w:val="28"/>
          <w:szCs w:val="28"/>
          <w:rtl/>
        </w:rPr>
        <w:t>(</w:t>
      </w:r>
      <w:r w:rsidRPr="009837E0">
        <w:rPr>
          <w:rStyle w:val="a4"/>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درة التنزيل</w:t>
      </w:r>
      <w:r w:rsidRPr="009837E0">
        <w:rPr>
          <w:rFonts w:cs="Traditional Arabic"/>
          <w:sz w:val="28"/>
          <w:szCs w:val="28"/>
          <w:rtl/>
        </w:rPr>
        <w:t xml:space="preserve"> ص195- 196.</w:t>
      </w:r>
    </w:p>
  </w:footnote>
  <w:footnote w:id="821">
    <w:p w:rsidR="008279FB" w:rsidRPr="009837E0" w:rsidRDefault="008279FB" w:rsidP="00D558CB">
      <w:pPr>
        <w:rPr>
          <w:rFonts w:cs="Traditional Arabic"/>
          <w:sz w:val="28"/>
          <w:szCs w:val="28"/>
          <w:rtl/>
        </w:rPr>
      </w:pPr>
      <w:r w:rsidRPr="009837E0">
        <w:rPr>
          <w:rFonts w:cs="Traditional Arabic"/>
          <w:sz w:val="28"/>
          <w:szCs w:val="28"/>
          <w:rtl/>
        </w:rPr>
        <w:t>(</w:t>
      </w:r>
      <w:r w:rsidRPr="009837E0">
        <w:rPr>
          <w:rStyle w:val="a4"/>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شرح ابن عقيل 1/428-429</w:t>
      </w:r>
      <w:r w:rsidRPr="009837E0">
        <w:rPr>
          <w:rFonts w:cs="Traditional Arabic"/>
          <w:sz w:val="28"/>
          <w:szCs w:val="28"/>
          <w:rtl/>
        </w:rPr>
        <w:t>.</w:t>
      </w:r>
    </w:p>
  </w:footnote>
  <w:footnote w:id="822">
    <w:p w:rsidR="008279FB" w:rsidRPr="009837E0" w:rsidRDefault="008279FB" w:rsidP="00856D75">
      <w:pPr>
        <w:rPr>
          <w:rFonts w:cs="Traditional Arabic"/>
          <w:sz w:val="28"/>
          <w:szCs w:val="28"/>
          <w:rtl/>
        </w:rPr>
      </w:pPr>
      <w:r w:rsidRPr="009837E0">
        <w:rPr>
          <w:rFonts w:cs="Traditional Arabic"/>
          <w:sz w:val="28"/>
          <w:szCs w:val="28"/>
          <w:rtl/>
        </w:rPr>
        <w:t>(</w:t>
      </w:r>
      <w:r w:rsidRPr="009837E0">
        <w:rPr>
          <w:rStyle w:val="a4"/>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مغني اللبيب 1/215-217</w:t>
      </w:r>
      <w:r w:rsidR="00BB7DB9" w:rsidRPr="009837E0">
        <w:rPr>
          <w:rFonts w:cs="Traditional Arabic" w:hint="cs"/>
          <w:sz w:val="28"/>
          <w:szCs w:val="28"/>
          <w:rtl/>
        </w:rPr>
        <w:t>.</w:t>
      </w:r>
    </w:p>
  </w:footnote>
  <w:footnote w:id="823">
    <w:p w:rsidR="008279FB" w:rsidRPr="009837E0" w:rsidRDefault="008279FB" w:rsidP="000757BC">
      <w:pPr>
        <w:rPr>
          <w:rFonts w:cs="Traditional Arabic"/>
          <w:sz w:val="28"/>
          <w:szCs w:val="28"/>
          <w:rtl/>
        </w:rPr>
      </w:pPr>
      <w:r w:rsidRPr="009837E0">
        <w:rPr>
          <w:rFonts w:cs="Traditional Arabic"/>
          <w:sz w:val="28"/>
          <w:szCs w:val="28"/>
          <w:rtl/>
        </w:rPr>
        <w:t>(</w:t>
      </w:r>
      <w:r w:rsidRPr="009837E0">
        <w:rPr>
          <w:rStyle w:val="a4"/>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8/639.</w:t>
      </w:r>
    </w:p>
  </w:footnote>
  <w:footnote w:id="824">
    <w:p w:rsidR="008279FB" w:rsidRPr="009837E0" w:rsidRDefault="008279FB" w:rsidP="0009723A">
      <w:pPr>
        <w:rPr>
          <w:rFonts w:cs="Traditional Arabic"/>
          <w:sz w:val="28"/>
          <w:szCs w:val="28"/>
          <w:rtl/>
        </w:rPr>
      </w:pPr>
      <w:r w:rsidRPr="009837E0">
        <w:rPr>
          <w:rFonts w:cs="Traditional Arabic"/>
          <w:sz w:val="28"/>
          <w:szCs w:val="28"/>
          <w:rtl/>
        </w:rPr>
        <w:t>(</w:t>
      </w:r>
      <w:r w:rsidRPr="009837E0">
        <w:rPr>
          <w:rStyle w:val="a4"/>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التبيان 1/444-445</w:t>
      </w:r>
      <w:r w:rsidRPr="009837E0">
        <w:rPr>
          <w:rFonts w:cs="Traditional Arabic"/>
          <w:sz w:val="28"/>
          <w:szCs w:val="28"/>
          <w:rtl/>
        </w:rPr>
        <w:t>.</w:t>
      </w:r>
    </w:p>
  </w:footnote>
  <w:footnote w:id="825">
    <w:p w:rsidR="008279FB" w:rsidRPr="009837E0" w:rsidRDefault="008279FB" w:rsidP="0009723A">
      <w:pPr>
        <w:rPr>
          <w:rFonts w:cs="Traditional Arabic"/>
          <w:sz w:val="28"/>
          <w:szCs w:val="28"/>
          <w:rtl/>
        </w:rPr>
      </w:pPr>
      <w:r w:rsidRPr="009837E0">
        <w:rPr>
          <w:rFonts w:cs="Traditional Arabic"/>
          <w:sz w:val="28"/>
          <w:szCs w:val="28"/>
          <w:rtl/>
        </w:rPr>
        <w:t>(</w:t>
      </w:r>
      <w:r w:rsidRPr="009837E0">
        <w:rPr>
          <w:rStyle w:val="a4"/>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الدر المصون 5/473</w:t>
      </w:r>
      <w:r w:rsidR="00BB7DB9" w:rsidRPr="009837E0">
        <w:rPr>
          <w:rFonts w:cs="Traditional Arabic" w:hint="cs"/>
          <w:sz w:val="28"/>
          <w:szCs w:val="28"/>
          <w:rtl/>
        </w:rPr>
        <w:t>.</w:t>
      </w:r>
    </w:p>
  </w:footnote>
  <w:footnote w:id="826">
    <w:p w:rsidR="008279FB" w:rsidRPr="009837E0" w:rsidRDefault="008279FB" w:rsidP="00D912D9">
      <w:pPr>
        <w:rPr>
          <w:rFonts w:cs="Traditional Arabic"/>
          <w:sz w:val="28"/>
          <w:szCs w:val="28"/>
          <w:rtl/>
        </w:rPr>
      </w:pPr>
      <w:r w:rsidRPr="009837E0">
        <w:rPr>
          <w:rFonts w:cs="Traditional Arabic"/>
          <w:sz w:val="28"/>
          <w:szCs w:val="28"/>
          <w:rtl/>
        </w:rPr>
        <w:t>(</w:t>
      </w:r>
      <w:r w:rsidRPr="009837E0">
        <w:rPr>
          <w:rStyle w:val="a4"/>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الدر المصون 6/504</w:t>
      </w:r>
      <w:r w:rsidR="00BB7DB9" w:rsidRPr="009837E0">
        <w:rPr>
          <w:rFonts w:cs="Traditional Arabic" w:hint="cs"/>
          <w:sz w:val="28"/>
          <w:szCs w:val="28"/>
          <w:rtl/>
        </w:rPr>
        <w:t>.</w:t>
      </w:r>
    </w:p>
  </w:footnote>
  <w:footnote w:id="827">
    <w:p w:rsidR="008279FB" w:rsidRPr="009837E0" w:rsidRDefault="008279FB" w:rsidP="00570DA1">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الجنى الداني ص 109. </w:t>
      </w:r>
    </w:p>
  </w:footnote>
  <w:footnote w:id="828">
    <w:p w:rsidR="008279FB" w:rsidRPr="009837E0" w:rsidRDefault="008279FB" w:rsidP="00570DA1">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الجنى الداني ص 104-105. </w:t>
      </w:r>
    </w:p>
  </w:footnote>
  <w:footnote w:id="829">
    <w:p w:rsidR="008279FB" w:rsidRPr="009837E0" w:rsidRDefault="008279FB" w:rsidP="00570DA1">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بصائر ذوي التمييز 4/409. </w:t>
      </w:r>
    </w:p>
  </w:footnote>
  <w:footnote w:id="830">
    <w:p w:rsidR="008279FB" w:rsidRPr="009837E0" w:rsidRDefault="008279FB" w:rsidP="00404C76">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الصاحبي في فقه اللغة ص 124   </w:t>
      </w:r>
    </w:p>
  </w:footnote>
  <w:footnote w:id="831">
    <w:p w:rsidR="008279FB" w:rsidRPr="009837E0" w:rsidRDefault="008279FB" w:rsidP="006D3BAA">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المفردات ص 470 </w:t>
      </w:r>
    </w:p>
  </w:footnote>
  <w:footnote w:id="832">
    <w:p w:rsidR="008279FB" w:rsidRPr="009837E0" w:rsidRDefault="008279FB" w:rsidP="00A03467">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المفردات ص 347-348</w:t>
      </w:r>
      <w:r w:rsidR="00BB7DB9" w:rsidRPr="009837E0">
        <w:rPr>
          <w:rFonts w:cs="Traditional Arabic" w:hint="cs"/>
          <w:sz w:val="28"/>
          <w:szCs w:val="28"/>
          <w:rtl/>
        </w:rPr>
        <w:t>.</w:t>
      </w:r>
      <w:r w:rsidRPr="009837E0">
        <w:rPr>
          <w:rFonts w:cs="Traditional Arabic" w:hint="cs"/>
          <w:sz w:val="28"/>
          <w:szCs w:val="28"/>
          <w:rtl/>
        </w:rPr>
        <w:t xml:space="preserve"> </w:t>
      </w:r>
    </w:p>
  </w:footnote>
  <w:footnote w:id="833">
    <w:p w:rsidR="008279FB" w:rsidRPr="009837E0" w:rsidRDefault="008279FB" w:rsidP="00385D89">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رصف المباني ص 434. </w:t>
      </w:r>
    </w:p>
  </w:footnote>
  <w:footnote w:id="834">
    <w:p w:rsidR="008279FB" w:rsidRPr="009837E0" w:rsidRDefault="008279FB" w:rsidP="00020F4B">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عمدة  الحفاظ 4/26</w:t>
      </w:r>
      <w:r w:rsidR="00BB7DB9" w:rsidRPr="009837E0">
        <w:rPr>
          <w:rFonts w:cs="Traditional Arabic" w:hint="cs"/>
          <w:sz w:val="28"/>
          <w:szCs w:val="28"/>
          <w:rtl/>
        </w:rPr>
        <w:t>.</w:t>
      </w:r>
    </w:p>
  </w:footnote>
  <w:footnote w:id="835">
    <w:p w:rsidR="008279FB" w:rsidRPr="009837E0" w:rsidRDefault="008279FB" w:rsidP="003109CE">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عمدة  الحفاظ3/75.</w:t>
      </w:r>
    </w:p>
  </w:footnote>
  <w:footnote w:id="836">
    <w:p w:rsidR="008279FB" w:rsidRPr="009837E0" w:rsidRDefault="008279FB" w:rsidP="00727E4D">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البرهان ص 892-893. </w:t>
      </w:r>
    </w:p>
  </w:footnote>
  <w:footnote w:id="837">
    <w:p w:rsidR="008279FB" w:rsidRPr="009837E0" w:rsidRDefault="008279FB" w:rsidP="007D1900">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الصاحبي في فقه اللغة ص 124 </w:t>
      </w:r>
      <w:proofErr w:type="spellStart"/>
      <w:r w:rsidRPr="009837E0">
        <w:rPr>
          <w:rFonts w:cs="Traditional Arabic" w:hint="cs"/>
          <w:sz w:val="28"/>
          <w:szCs w:val="28"/>
          <w:rtl/>
        </w:rPr>
        <w:t>والأزهية</w:t>
      </w:r>
      <w:proofErr w:type="spellEnd"/>
      <w:r w:rsidRPr="009837E0">
        <w:rPr>
          <w:rFonts w:cs="Traditional Arabic" w:hint="cs"/>
          <w:sz w:val="28"/>
          <w:szCs w:val="28"/>
          <w:rtl/>
        </w:rPr>
        <w:t xml:space="preserve"> ص 226-227 والجنى الداني ص 579-582 ومغني اللبيب 1/286-288 والبرهان ص 892-894 والإتقان 265 والزيادة والإحسان 8/144-145 والكليات ص 657</w:t>
      </w:r>
      <w:r w:rsidR="00BB7DB9" w:rsidRPr="009837E0">
        <w:rPr>
          <w:rFonts w:cs="Traditional Arabic" w:hint="cs"/>
          <w:sz w:val="28"/>
          <w:szCs w:val="28"/>
          <w:rtl/>
        </w:rPr>
        <w:t>،</w:t>
      </w:r>
      <w:r w:rsidRPr="009837E0">
        <w:rPr>
          <w:rFonts w:cs="Traditional Arabic" w:hint="cs"/>
          <w:sz w:val="28"/>
          <w:szCs w:val="28"/>
          <w:rtl/>
        </w:rPr>
        <w:t xml:space="preserve"> 669-670</w:t>
      </w:r>
      <w:r w:rsidR="00BB7DB9" w:rsidRPr="009837E0">
        <w:rPr>
          <w:rFonts w:cs="Traditional Arabic" w:hint="cs"/>
          <w:sz w:val="28"/>
          <w:szCs w:val="28"/>
          <w:rtl/>
        </w:rPr>
        <w:t>.</w:t>
      </w:r>
      <w:r w:rsidRPr="009837E0">
        <w:rPr>
          <w:rFonts w:cs="Traditional Arabic" w:hint="cs"/>
          <w:sz w:val="28"/>
          <w:szCs w:val="28"/>
          <w:rtl/>
        </w:rPr>
        <w:t xml:space="preserve"> </w:t>
      </w:r>
    </w:p>
  </w:footnote>
  <w:footnote w:id="838">
    <w:p w:rsidR="008279FB" w:rsidRPr="009837E0" w:rsidRDefault="008279FB" w:rsidP="00B174DF">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عمدة الحفاظ 4/26. </w:t>
      </w:r>
    </w:p>
  </w:footnote>
  <w:footnote w:id="839">
    <w:p w:rsidR="008279FB" w:rsidRPr="009837E0" w:rsidRDefault="008279FB" w:rsidP="000843BE">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البرهان ص 893. </w:t>
      </w:r>
    </w:p>
  </w:footnote>
  <w:footnote w:id="840">
    <w:p w:rsidR="008279FB" w:rsidRPr="009837E0" w:rsidRDefault="008279FB" w:rsidP="007F6EF1">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التحرير والتنوير 30/93. </w:t>
      </w:r>
    </w:p>
  </w:footnote>
  <w:footnote w:id="841">
    <w:p w:rsidR="008279FB" w:rsidRPr="009837E0" w:rsidRDefault="008279FB" w:rsidP="00EF3849">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البرهان ص 893. </w:t>
      </w:r>
    </w:p>
  </w:footnote>
  <w:footnote w:id="842">
    <w:p w:rsidR="008279FB" w:rsidRPr="009837E0" w:rsidRDefault="008279FB" w:rsidP="00A71B5A">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مقاييس اللغة ص 672</w:t>
      </w:r>
      <w:r w:rsidR="00BB7DB9" w:rsidRPr="009837E0">
        <w:rPr>
          <w:rFonts w:cs="Traditional Arabic" w:hint="cs"/>
          <w:sz w:val="28"/>
          <w:szCs w:val="28"/>
          <w:rtl/>
        </w:rPr>
        <w:t>.</w:t>
      </w:r>
      <w:r w:rsidRPr="009837E0">
        <w:rPr>
          <w:rFonts w:cs="Traditional Arabic" w:hint="cs"/>
          <w:sz w:val="28"/>
          <w:szCs w:val="28"/>
          <w:rtl/>
        </w:rPr>
        <w:t xml:space="preserve"> </w:t>
      </w:r>
    </w:p>
  </w:footnote>
  <w:footnote w:id="843">
    <w:p w:rsidR="008279FB" w:rsidRPr="009837E0" w:rsidRDefault="008279FB" w:rsidP="00A71B5A">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رصف المباني ص 462</w:t>
      </w:r>
      <w:r w:rsidR="009837E0" w:rsidRPr="009837E0">
        <w:rPr>
          <w:rFonts w:cs="Traditional Arabic" w:hint="cs"/>
          <w:sz w:val="28"/>
          <w:szCs w:val="28"/>
          <w:rtl/>
        </w:rPr>
        <w:t>.</w:t>
      </w:r>
      <w:r w:rsidRPr="009837E0">
        <w:rPr>
          <w:rFonts w:cs="Traditional Arabic" w:hint="cs"/>
          <w:sz w:val="28"/>
          <w:szCs w:val="28"/>
          <w:rtl/>
        </w:rPr>
        <w:t xml:space="preserve"> </w:t>
      </w:r>
    </w:p>
  </w:footnote>
  <w:footnote w:id="844">
    <w:p w:rsidR="008279FB" w:rsidRPr="009837E0" w:rsidRDefault="008279FB" w:rsidP="00F32542">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مغني اللبيب 1/151</w:t>
      </w:r>
      <w:r w:rsidR="00BB7DB9" w:rsidRPr="009837E0">
        <w:rPr>
          <w:rFonts w:cs="Traditional Arabic" w:hint="cs"/>
          <w:sz w:val="28"/>
          <w:szCs w:val="28"/>
          <w:rtl/>
        </w:rPr>
        <w:t>.</w:t>
      </w:r>
      <w:r w:rsidRPr="009837E0">
        <w:rPr>
          <w:rFonts w:cs="Traditional Arabic" w:hint="cs"/>
          <w:sz w:val="28"/>
          <w:szCs w:val="28"/>
          <w:rtl/>
        </w:rPr>
        <w:t xml:space="preserve"> والبرهان ص 848 والإتقان ص 251 والزيادة والإحسان 8/108</w:t>
      </w:r>
      <w:r w:rsidR="00BB7DB9" w:rsidRPr="009837E0">
        <w:rPr>
          <w:rFonts w:cs="Traditional Arabic" w:hint="cs"/>
          <w:sz w:val="28"/>
          <w:szCs w:val="28"/>
          <w:rtl/>
        </w:rPr>
        <w:t>.</w:t>
      </w:r>
    </w:p>
  </w:footnote>
  <w:footnote w:id="845">
    <w:p w:rsidR="008279FB" w:rsidRPr="009837E0" w:rsidRDefault="008279FB" w:rsidP="00B73EB9">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تأويل مشكل القرآن لابن قتيبة ص </w:t>
      </w:r>
      <w:proofErr w:type="spellStart"/>
      <w:r w:rsidRPr="009837E0">
        <w:rPr>
          <w:rFonts w:cs="Traditional Arabic" w:hint="cs"/>
          <w:sz w:val="28"/>
          <w:szCs w:val="28"/>
          <w:rtl/>
        </w:rPr>
        <w:t>ص</w:t>
      </w:r>
      <w:proofErr w:type="spellEnd"/>
      <w:r w:rsidRPr="009837E0">
        <w:rPr>
          <w:rFonts w:cs="Traditional Arabic" w:hint="cs"/>
          <w:sz w:val="28"/>
          <w:szCs w:val="28"/>
          <w:rtl/>
        </w:rPr>
        <w:t xml:space="preserve"> 301-302 والصاحبي في فقه اللغة لابن فارس ص 126- 127والأزهية ص 292-294 ورصف المباني ص 388-391 والجنى الداني ص 308-320 ومغني اللبيب 1/318-327 والبرهان ص 901-907 وبصائر ذوي التمييز 4/531-535 والإتقان ص 272-273 وهمع </w:t>
      </w:r>
      <w:proofErr w:type="spellStart"/>
      <w:r w:rsidRPr="009837E0">
        <w:rPr>
          <w:rFonts w:cs="Traditional Arabic" w:hint="cs"/>
          <w:sz w:val="28"/>
          <w:szCs w:val="28"/>
          <w:rtl/>
        </w:rPr>
        <w:t>الهوامع</w:t>
      </w:r>
      <w:proofErr w:type="spellEnd"/>
      <w:r w:rsidRPr="009837E0">
        <w:rPr>
          <w:rFonts w:cs="Traditional Arabic" w:hint="cs"/>
          <w:sz w:val="28"/>
          <w:szCs w:val="28"/>
          <w:rtl/>
        </w:rPr>
        <w:t xml:space="preserve"> 2/460-468 والزيادة والإحسان 8/163-165</w:t>
      </w:r>
    </w:p>
  </w:footnote>
  <w:footnote w:id="846">
    <w:p w:rsidR="008279FB" w:rsidRPr="009837E0" w:rsidRDefault="008279FB" w:rsidP="00D77731">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الجنى الداني ص 308 </w:t>
      </w:r>
    </w:p>
  </w:footnote>
  <w:footnote w:id="847">
    <w:p w:rsidR="008279FB" w:rsidRPr="009837E0" w:rsidRDefault="008279FB" w:rsidP="003E7CDE">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شرح كافية ابن الحاجب 4/266</w:t>
      </w:r>
      <w:r w:rsidR="00BB7DB9" w:rsidRPr="009837E0">
        <w:rPr>
          <w:rFonts w:cs="Traditional Arabic" w:hint="cs"/>
          <w:sz w:val="28"/>
          <w:szCs w:val="28"/>
          <w:rtl/>
        </w:rPr>
        <w:t>.</w:t>
      </w:r>
    </w:p>
  </w:footnote>
  <w:footnote w:id="848">
    <w:p w:rsidR="008279FB" w:rsidRPr="009837E0" w:rsidRDefault="008279FB" w:rsidP="00D83157">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البرهان ص 902.</w:t>
      </w:r>
    </w:p>
  </w:footnote>
  <w:footnote w:id="849">
    <w:p w:rsidR="008279FB" w:rsidRPr="009837E0" w:rsidRDefault="008279FB" w:rsidP="00D606E7">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شرح المفصل 4/460</w:t>
      </w:r>
      <w:r w:rsidR="00BB7DB9" w:rsidRPr="009837E0">
        <w:rPr>
          <w:rFonts w:cs="Traditional Arabic" w:hint="cs"/>
          <w:sz w:val="28"/>
          <w:szCs w:val="28"/>
          <w:rtl/>
        </w:rPr>
        <w:t>.</w:t>
      </w:r>
    </w:p>
  </w:footnote>
  <w:footnote w:id="850">
    <w:p w:rsidR="008279FB" w:rsidRPr="009837E0" w:rsidRDefault="008279FB" w:rsidP="00D606E7">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شرح كافية ابن الحاجب 4/269.</w:t>
      </w:r>
    </w:p>
  </w:footnote>
  <w:footnote w:id="851">
    <w:p w:rsidR="008279FB" w:rsidRPr="009837E0" w:rsidRDefault="008279FB" w:rsidP="00EA418C">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والتابوت</w:t>
      </w:r>
      <w:r w:rsidR="00BB7DB9" w:rsidRPr="009837E0">
        <w:rPr>
          <w:rFonts w:cs="Traditional Arabic" w:hint="cs"/>
          <w:sz w:val="28"/>
          <w:szCs w:val="28"/>
          <w:rtl/>
        </w:rPr>
        <w:t>:</w:t>
      </w:r>
      <w:r w:rsidRPr="009837E0">
        <w:rPr>
          <w:rFonts w:cs="Traditional Arabic" w:hint="cs"/>
          <w:sz w:val="28"/>
          <w:szCs w:val="28"/>
          <w:rtl/>
        </w:rPr>
        <w:t xml:space="preserve"> الصندوق الذي يُحرز فيه المتاع</w:t>
      </w:r>
      <w:r w:rsidR="00BB7DB9" w:rsidRPr="009837E0">
        <w:rPr>
          <w:rFonts w:cs="Traditional Arabic" w:hint="cs"/>
          <w:sz w:val="28"/>
          <w:szCs w:val="28"/>
          <w:rtl/>
        </w:rPr>
        <w:t>،</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لسان العرب 2/210</w:t>
      </w:r>
    </w:p>
  </w:footnote>
  <w:footnote w:id="852">
    <w:p w:rsidR="008279FB" w:rsidRPr="009837E0" w:rsidRDefault="008279FB" w:rsidP="003D57EA">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شرح جمل الزجاجي 1/264-265</w:t>
      </w:r>
      <w:r w:rsidR="00BB7DB9" w:rsidRPr="009837E0">
        <w:rPr>
          <w:rFonts w:cs="Traditional Arabic" w:hint="cs"/>
          <w:sz w:val="28"/>
          <w:szCs w:val="28"/>
          <w:rtl/>
        </w:rPr>
        <w:t>.</w:t>
      </w:r>
    </w:p>
  </w:footnote>
  <w:footnote w:id="853">
    <w:p w:rsidR="008279FB" w:rsidRPr="009837E0" w:rsidRDefault="008279FB" w:rsidP="00BE44BB">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الجنى الداني ص 309-310</w:t>
      </w:r>
      <w:r w:rsidR="00BB7DB9" w:rsidRPr="009837E0">
        <w:rPr>
          <w:rFonts w:cs="Traditional Arabic" w:hint="cs"/>
          <w:sz w:val="28"/>
          <w:szCs w:val="28"/>
          <w:rtl/>
        </w:rPr>
        <w:t>.</w:t>
      </w:r>
    </w:p>
  </w:footnote>
  <w:footnote w:id="854">
    <w:p w:rsidR="008279FB" w:rsidRPr="009837E0" w:rsidRDefault="008279FB" w:rsidP="00535E8B">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مغني اللبيب 1/319.</w:t>
      </w:r>
    </w:p>
  </w:footnote>
  <w:footnote w:id="855">
    <w:p w:rsidR="008279FB" w:rsidRPr="009837E0" w:rsidRDefault="008279FB" w:rsidP="009954A1">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شرح جمل الزجاجي 1/262.</w:t>
      </w:r>
    </w:p>
  </w:footnote>
  <w:footnote w:id="856">
    <w:p w:rsidR="008279FB" w:rsidRPr="009837E0" w:rsidRDefault="008279FB" w:rsidP="00F55D5C">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المصباح المنير ص 647</w:t>
      </w:r>
      <w:r w:rsidR="00BB7DB9" w:rsidRPr="009837E0">
        <w:rPr>
          <w:rFonts w:cs="Traditional Arabic" w:hint="cs"/>
          <w:sz w:val="28"/>
          <w:szCs w:val="28"/>
          <w:rtl/>
        </w:rPr>
        <w:t>.</w:t>
      </w:r>
    </w:p>
  </w:footnote>
  <w:footnote w:id="857">
    <w:p w:rsidR="008279FB" w:rsidRPr="009837E0" w:rsidRDefault="008279FB" w:rsidP="00F55D5C">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لسان العرب 15/153</w:t>
      </w:r>
      <w:r w:rsidR="00BB7DB9" w:rsidRPr="009837E0">
        <w:rPr>
          <w:rFonts w:cs="Traditional Arabic" w:hint="cs"/>
          <w:sz w:val="28"/>
          <w:szCs w:val="28"/>
          <w:rtl/>
        </w:rPr>
        <w:t>.</w:t>
      </w:r>
    </w:p>
  </w:footnote>
  <w:footnote w:id="858">
    <w:p w:rsidR="008279FB" w:rsidRPr="009837E0" w:rsidRDefault="008279FB" w:rsidP="00D83157">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مقاييس اللغة ص 372.</w:t>
      </w:r>
    </w:p>
  </w:footnote>
  <w:footnote w:id="859">
    <w:p w:rsidR="008279FB" w:rsidRPr="009837E0" w:rsidRDefault="008279FB" w:rsidP="00D83157">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المصباح المنير ص 219.</w:t>
      </w:r>
    </w:p>
  </w:footnote>
  <w:footnote w:id="860">
    <w:p w:rsidR="008279FB" w:rsidRPr="009837E0" w:rsidRDefault="008279FB" w:rsidP="00851A07">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التحرير والتنوير 8/209-210.</w:t>
      </w:r>
    </w:p>
  </w:footnote>
  <w:footnote w:id="861">
    <w:p w:rsidR="008279FB" w:rsidRPr="009837E0" w:rsidRDefault="008279FB" w:rsidP="005E49D1">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الدر المصون 1/215.</w:t>
      </w:r>
    </w:p>
  </w:footnote>
  <w:footnote w:id="862">
    <w:p w:rsidR="008279FB" w:rsidRPr="009837E0" w:rsidRDefault="008279FB" w:rsidP="00830B38">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الدر المصون 10/77.</w:t>
      </w:r>
    </w:p>
  </w:footnote>
  <w:footnote w:id="863">
    <w:p w:rsidR="008279FB" w:rsidRPr="009837E0" w:rsidRDefault="008279FB" w:rsidP="00763C1C">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الدر المصون2/57.</w:t>
      </w:r>
    </w:p>
  </w:footnote>
  <w:footnote w:id="864">
    <w:p w:rsidR="008279FB" w:rsidRPr="009837E0" w:rsidRDefault="008279FB" w:rsidP="00AA0F16">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الدر المصون2/36.</w:t>
      </w:r>
    </w:p>
  </w:footnote>
  <w:footnote w:id="865">
    <w:p w:rsidR="008279FB" w:rsidRPr="009837E0" w:rsidRDefault="008279FB" w:rsidP="006318FF">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الدر المصون5/323.</w:t>
      </w:r>
    </w:p>
  </w:footnote>
  <w:footnote w:id="866">
    <w:p w:rsidR="008279FB" w:rsidRPr="009837E0" w:rsidRDefault="008279FB" w:rsidP="002C4D0C">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مغني اللبيب 1/319 </w:t>
      </w:r>
    </w:p>
  </w:footnote>
  <w:footnote w:id="867">
    <w:p w:rsidR="008279FB" w:rsidRPr="009837E0" w:rsidRDefault="008279FB" w:rsidP="00C04745">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الكشاف 1/431 </w:t>
      </w:r>
    </w:p>
  </w:footnote>
  <w:footnote w:id="868">
    <w:p w:rsidR="008279FB" w:rsidRPr="009837E0" w:rsidRDefault="008279FB" w:rsidP="00C04745">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الدر المصون 9/725</w:t>
      </w:r>
      <w:r w:rsidR="00BB7DB9" w:rsidRPr="009837E0">
        <w:rPr>
          <w:rFonts w:cs="Traditional Arabic" w:hint="cs"/>
          <w:sz w:val="28"/>
          <w:szCs w:val="28"/>
          <w:rtl/>
        </w:rPr>
        <w:t>.</w:t>
      </w:r>
    </w:p>
  </w:footnote>
  <w:footnote w:id="869">
    <w:p w:rsidR="008279FB" w:rsidRPr="009837E0" w:rsidRDefault="008279FB" w:rsidP="00EC5BA6">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الكشاف 1/650-651. </w:t>
      </w:r>
    </w:p>
  </w:footnote>
  <w:footnote w:id="870">
    <w:p w:rsidR="008279FB" w:rsidRPr="009837E0" w:rsidRDefault="008279FB" w:rsidP="00EC7D91">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جامع البيان 4/220</w:t>
      </w:r>
      <w:r w:rsidR="00BB7DB9" w:rsidRPr="009837E0">
        <w:rPr>
          <w:rFonts w:cs="Traditional Arabic" w:hint="cs"/>
          <w:sz w:val="28"/>
          <w:szCs w:val="28"/>
          <w:rtl/>
        </w:rPr>
        <w:t>.</w:t>
      </w:r>
    </w:p>
  </w:footnote>
  <w:footnote w:id="871">
    <w:p w:rsidR="008279FB" w:rsidRPr="009837E0" w:rsidRDefault="008279FB" w:rsidP="006507DC">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جامع البيان 4/222</w:t>
      </w:r>
      <w:r w:rsidR="00BB7DB9" w:rsidRPr="009837E0">
        <w:rPr>
          <w:rFonts w:cs="Traditional Arabic" w:hint="cs"/>
          <w:sz w:val="28"/>
          <w:szCs w:val="28"/>
          <w:rtl/>
        </w:rPr>
        <w:t>.</w:t>
      </w:r>
    </w:p>
  </w:footnote>
  <w:footnote w:id="872">
    <w:p w:rsidR="008279FB" w:rsidRPr="009837E0" w:rsidRDefault="008279FB" w:rsidP="009B53D1">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الوسيط في تفسير القرآن المجيد 1/525. </w:t>
      </w:r>
    </w:p>
  </w:footnote>
  <w:footnote w:id="873">
    <w:p w:rsidR="008279FB" w:rsidRPr="009837E0" w:rsidRDefault="008279FB" w:rsidP="009B53D1">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 xml:space="preserve">تفسير القرآن العظيم لابن كثير 2/119. </w:t>
      </w:r>
    </w:p>
  </w:footnote>
  <w:footnote w:id="874">
    <w:p w:rsidR="008279FB" w:rsidRPr="009837E0" w:rsidRDefault="008279FB" w:rsidP="00CC4F28">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رصف المباني ص 389</w:t>
      </w:r>
      <w:r w:rsidR="00BB7DB9" w:rsidRPr="009837E0">
        <w:rPr>
          <w:rFonts w:cs="Traditional Arabic" w:hint="cs"/>
          <w:sz w:val="28"/>
          <w:szCs w:val="28"/>
          <w:rtl/>
        </w:rPr>
        <w:t>.</w:t>
      </w:r>
    </w:p>
  </w:footnote>
  <w:footnote w:id="875">
    <w:p w:rsidR="008279FB" w:rsidRPr="009837E0" w:rsidRDefault="008279FB" w:rsidP="0024026D">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مغني اللبيب 1/321.</w:t>
      </w:r>
    </w:p>
  </w:footnote>
  <w:footnote w:id="876">
    <w:p w:rsidR="008279FB" w:rsidRPr="009837E0" w:rsidRDefault="008279FB" w:rsidP="00EA5839">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شرح المفصل 4/502</w:t>
      </w:r>
    </w:p>
  </w:footnote>
  <w:footnote w:id="877">
    <w:p w:rsidR="008279FB" w:rsidRPr="009837E0" w:rsidRDefault="008279FB" w:rsidP="00800810">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معاني النحو 3/47</w:t>
      </w:r>
      <w:r w:rsidR="00BB7DB9" w:rsidRPr="009837E0">
        <w:rPr>
          <w:rFonts w:cs="Traditional Arabic" w:hint="cs"/>
          <w:sz w:val="28"/>
          <w:szCs w:val="28"/>
          <w:rtl/>
        </w:rPr>
        <w:t>.</w:t>
      </w:r>
    </w:p>
  </w:footnote>
  <w:footnote w:id="878">
    <w:p w:rsidR="008279FB" w:rsidRPr="009837E0" w:rsidRDefault="008279FB" w:rsidP="0024026D">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المقتضب للمبرد تحقيق هرون 2/319-320</w:t>
      </w:r>
      <w:r w:rsidR="00BB7DB9" w:rsidRPr="009837E0">
        <w:rPr>
          <w:rFonts w:cs="Traditional Arabic" w:hint="cs"/>
          <w:sz w:val="28"/>
          <w:szCs w:val="28"/>
          <w:rtl/>
        </w:rPr>
        <w:t>،</w:t>
      </w:r>
      <w:r w:rsidRPr="009837E0">
        <w:rPr>
          <w:rFonts w:cs="Traditional Arabic" w:hint="cs"/>
          <w:sz w:val="28"/>
          <w:szCs w:val="28"/>
          <w:rtl/>
        </w:rPr>
        <w:t xml:space="preserve"> وتحقيق بديع 1/585-587</w:t>
      </w:r>
      <w:r w:rsidR="00BB7DB9" w:rsidRPr="009837E0">
        <w:rPr>
          <w:rFonts w:cs="Traditional Arabic" w:hint="cs"/>
          <w:sz w:val="28"/>
          <w:szCs w:val="28"/>
          <w:rtl/>
        </w:rPr>
        <w:t>،</w:t>
      </w:r>
      <w:r w:rsidRPr="009837E0">
        <w:rPr>
          <w:rFonts w:cs="Traditional Arabic" w:hint="cs"/>
          <w:sz w:val="28"/>
          <w:szCs w:val="28"/>
          <w:rtl/>
        </w:rPr>
        <w:t xml:space="preserve"> </w:t>
      </w:r>
      <w:proofErr w:type="spellStart"/>
      <w:r w:rsidRPr="009837E0">
        <w:rPr>
          <w:rFonts w:cs="Traditional Arabic" w:hint="cs"/>
          <w:sz w:val="28"/>
          <w:szCs w:val="28"/>
          <w:rtl/>
        </w:rPr>
        <w:t>والأزهية</w:t>
      </w:r>
      <w:proofErr w:type="spellEnd"/>
      <w:r w:rsidRPr="009837E0">
        <w:rPr>
          <w:rFonts w:cs="Traditional Arabic" w:hint="cs"/>
          <w:sz w:val="28"/>
          <w:szCs w:val="28"/>
          <w:rtl/>
        </w:rPr>
        <w:t xml:space="preserve"> في علم الحروف للهروي ص 293، والكليات </w:t>
      </w:r>
      <w:proofErr w:type="spellStart"/>
      <w:r w:rsidRPr="009837E0">
        <w:rPr>
          <w:rFonts w:cs="Traditional Arabic" w:hint="cs"/>
          <w:sz w:val="28"/>
          <w:szCs w:val="28"/>
          <w:rtl/>
        </w:rPr>
        <w:t>للكفوي</w:t>
      </w:r>
      <w:proofErr w:type="spellEnd"/>
      <w:r w:rsidRPr="009837E0">
        <w:rPr>
          <w:rFonts w:cs="Traditional Arabic" w:hint="cs"/>
          <w:sz w:val="28"/>
          <w:szCs w:val="28"/>
          <w:rtl/>
        </w:rPr>
        <w:t xml:space="preserve"> ص 702</w:t>
      </w:r>
      <w:r w:rsidR="00BB7DB9" w:rsidRPr="009837E0">
        <w:rPr>
          <w:rFonts w:cs="Traditional Arabic" w:hint="cs"/>
          <w:sz w:val="28"/>
          <w:szCs w:val="28"/>
          <w:rtl/>
        </w:rPr>
        <w:t>،</w:t>
      </w:r>
      <w:r w:rsidRPr="009837E0">
        <w:rPr>
          <w:rFonts w:cs="Traditional Arabic" w:hint="cs"/>
          <w:sz w:val="28"/>
          <w:szCs w:val="28"/>
          <w:rtl/>
        </w:rPr>
        <w:t xml:space="preserve"> والبرهان في علوم القرآن للزركشي ص 904.</w:t>
      </w:r>
    </w:p>
  </w:footnote>
  <w:footnote w:id="879">
    <w:p w:rsidR="008279FB" w:rsidRPr="009837E0" w:rsidRDefault="008279FB" w:rsidP="0024026D">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معاني القرآن 1/369</w:t>
      </w:r>
      <w:r w:rsidR="00BB7DB9" w:rsidRPr="009837E0">
        <w:rPr>
          <w:rFonts w:cs="Traditional Arabic" w:hint="cs"/>
          <w:sz w:val="28"/>
          <w:szCs w:val="28"/>
          <w:rtl/>
        </w:rPr>
        <w:t>.</w:t>
      </w:r>
    </w:p>
  </w:footnote>
  <w:footnote w:id="880">
    <w:p w:rsidR="008279FB" w:rsidRPr="009837E0" w:rsidRDefault="008279FB" w:rsidP="0024026D">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مجاز القرآن ص 125</w:t>
      </w:r>
      <w:r w:rsidR="00BB7DB9" w:rsidRPr="009837E0">
        <w:rPr>
          <w:rFonts w:cs="Traditional Arabic" w:hint="cs"/>
          <w:sz w:val="28"/>
          <w:szCs w:val="28"/>
          <w:rtl/>
        </w:rPr>
        <w:t>.</w:t>
      </w:r>
    </w:p>
  </w:footnote>
  <w:footnote w:id="881">
    <w:p w:rsidR="008279FB" w:rsidRPr="009837E0" w:rsidRDefault="008279FB" w:rsidP="0024026D">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جامع البيان 13/139-143.</w:t>
      </w:r>
    </w:p>
  </w:footnote>
  <w:footnote w:id="882">
    <w:p w:rsidR="008279FB" w:rsidRPr="009837E0" w:rsidRDefault="008279FB" w:rsidP="0024026D">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معاني القرآن وإعرابه 3/115</w:t>
      </w:r>
      <w:r w:rsidR="00BB7DB9" w:rsidRPr="009837E0">
        <w:rPr>
          <w:rFonts w:cs="Traditional Arabic" w:hint="cs"/>
          <w:sz w:val="28"/>
          <w:szCs w:val="28"/>
          <w:rtl/>
        </w:rPr>
        <w:t>.</w:t>
      </w:r>
    </w:p>
  </w:footnote>
  <w:footnote w:id="883">
    <w:p w:rsidR="008279FB" w:rsidRPr="009837E0" w:rsidRDefault="008279FB" w:rsidP="0024026D">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الكشاف 2/497-498</w:t>
      </w:r>
      <w:r w:rsidR="00BB7DB9" w:rsidRPr="009837E0">
        <w:rPr>
          <w:rFonts w:cs="Traditional Arabic" w:hint="cs"/>
          <w:sz w:val="28"/>
          <w:szCs w:val="28"/>
          <w:rtl/>
        </w:rPr>
        <w:t>.</w:t>
      </w:r>
    </w:p>
  </w:footnote>
  <w:footnote w:id="884">
    <w:p w:rsidR="008279FB" w:rsidRPr="009837E0" w:rsidRDefault="008279FB" w:rsidP="0024026D">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المحرر الوجيز 3/301</w:t>
      </w:r>
      <w:r w:rsidR="00BB7DB9" w:rsidRPr="009837E0">
        <w:rPr>
          <w:rFonts w:cs="Traditional Arabic" w:hint="cs"/>
          <w:sz w:val="28"/>
          <w:szCs w:val="28"/>
          <w:rtl/>
        </w:rPr>
        <w:t>.</w:t>
      </w:r>
    </w:p>
  </w:footnote>
  <w:footnote w:id="885">
    <w:p w:rsidR="008279FB" w:rsidRPr="009837E0" w:rsidRDefault="008279FB" w:rsidP="0024026D">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نزهة الأعين ص 278 ومنتخب قرة العيون ص 224.</w:t>
      </w:r>
    </w:p>
  </w:footnote>
  <w:footnote w:id="886">
    <w:p w:rsidR="008279FB" w:rsidRPr="009837E0" w:rsidRDefault="008279FB" w:rsidP="0024026D">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زاد المسير 4/238-239.</w:t>
      </w:r>
    </w:p>
  </w:footnote>
  <w:footnote w:id="887">
    <w:p w:rsidR="008279FB" w:rsidRPr="009837E0" w:rsidRDefault="008279FB" w:rsidP="0024026D">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الجامع لأحكام القرآن 9/211.</w:t>
      </w:r>
    </w:p>
  </w:footnote>
  <w:footnote w:id="888">
    <w:p w:rsidR="008279FB" w:rsidRPr="009837E0" w:rsidRDefault="008279FB" w:rsidP="00BF7AD2">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لا وجوه ولا نظائر رقم 73.</w:t>
      </w:r>
    </w:p>
  </w:footnote>
  <w:footnote w:id="889">
    <w:p w:rsidR="008279FB" w:rsidRPr="009837E0" w:rsidRDefault="008279FB" w:rsidP="00631C33">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الدر المصون 9/463.</w:t>
      </w:r>
    </w:p>
  </w:footnote>
  <w:footnote w:id="890">
    <w:p w:rsidR="008279FB" w:rsidRPr="009837E0" w:rsidRDefault="008279FB" w:rsidP="001941F4">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الدر المصون 9/564</w:t>
      </w:r>
      <w:r w:rsidR="00BB7DB9" w:rsidRPr="009837E0">
        <w:rPr>
          <w:rFonts w:cs="Traditional Arabic" w:hint="cs"/>
          <w:sz w:val="28"/>
          <w:szCs w:val="28"/>
          <w:rtl/>
        </w:rPr>
        <w:t>.</w:t>
      </w:r>
    </w:p>
  </w:footnote>
  <w:footnote w:id="891">
    <w:p w:rsidR="008279FB" w:rsidRPr="009837E0" w:rsidRDefault="008279FB" w:rsidP="001941F4">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معاني النحو 3/70</w:t>
      </w:r>
    </w:p>
  </w:footnote>
  <w:footnote w:id="892">
    <w:p w:rsidR="008279FB" w:rsidRPr="009837E0" w:rsidRDefault="008279FB" w:rsidP="00852BAF">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الدر المصون 8/184</w:t>
      </w:r>
      <w:r w:rsidR="00BB7DB9" w:rsidRPr="009837E0">
        <w:rPr>
          <w:rFonts w:cs="Traditional Arabic" w:hint="cs"/>
          <w:sz w:val="28"/>
          <w:szCs w:val="28"/>
          <w:rtl/>
        </w:rPr>
        <w:t>.</w:t>
      </w:r>
    </w:p>
  </w:footnote>
  <w:footnote w:id="893">
    <w:p w:rsidR="008279FB" w:rsidRPr="009837E0" w:rsidRDefault="008279FB" w:rsidP="0033070C">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معاني النحو 3/70</w:t>
      </w:r>
      <w:r w:rsidR="00BB7DB9" w:rsidRPr="009837E0">
        <w:rPr>
          <w:rFonts w:cs="Traditional Arabic" w:hint="cs"/>
          <w:sz w:val="28"/>
          <w:szCs w:val="28"/>
          <w:rtl/>
        </w:rPr>
        <w:t>.</w:t>
      </w:r>
    </w:p>
  </w:footnote>
  <w:footnote w:id="894">
    <w:p w:rsidR="008279FB" w:rsidRPr="009837E0" w:rsidRDefault="008279FB" w:rsidP="003C7223">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w:t>
      </w:r>
      <w:proofErr w:type="spellStart"/>
      <w:r w:rsidRPr="009837E0">
        <w:rPr>
          <w:rFonts w:cs="Traditional Arabic" w:hint="cs"/>
          <w:sz w:val="28"/>
          <w:szCs w:val="28"/>
          <w:rtl/>
        </w:rPr>
        <w:t>معاتي</w:t>
      </w:r>
      <w:proofErr w:type="spellEnd"/>
      <w:r w:rsidRPr="009837E0">
        <w:rPr>
          <w:rFonts w:cs="Traditional Arabic" w:hint="cs"/>
          <w:sz w:val="28"/>
          <w:szCs w:val="28"/>
          <w:rtl/>
        </w:rPr>
        <w:t xml:space="preserve"> النحو 3/12</w:t>
      </w:r>
    </w:p>
  </w:footnote>
  <w:footnote w:id="895">
    <w:p w:rsidR="008279FB" w:rsidRPr="009837E0" w:rsidRDefault="008279FB" w:rsidP="003C7223">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w:t>
      </w:r>
      <w:proofErr w:type="spellStart"/>
      <w:r w:rsidRPr="009837E0">
        <w:rPr>
          <w:rFonts w:cs="Traditional Arabic" w:hint="cs"/>
          <w:sz w:val="28"/>
          <w:szCs w:val="28"/>
          <w:rtl/>
        </w:rPr>
        <w:t>معاتي</w:t>
      </w:r>
      <w:proofErr w:type="spellEnd"/>
      <w:r w:rsidRPr="009837E0">
        <w:rPr>
          <w:rFonts w:cs="Traditional Arabic" w:hint="cs"/>
          <w:sz w:val="28"/>
          <w:szCs w:val="28"/>
          <w:rtl/>
        </w:rPr>
        <w:t xml:space="preserve"> النحو 3/12-13</w:t>
      </w:r>
      <w:r w:rsidR="00BB7DB9" w:rsidRPr="009837E0">
        <w:rPr>
          <w:rFonts w:cs="Traditional Arabic" w:hint="cs"/>
          <w:sz w:val="28"/>
          <w:szCs w:val="28"/>
          <w:rtl/>
        </w:rPr>
        <w:t>.</w:t>
      </w:r>
    </w:p>
  </w:footnote>
  <w:footnote w:id="896">
    <w:p w:rsidR="008279FB" w:rsidRPr="009837E0" w:rsidRDefault="008279FB" w:rsidP="00C42179">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استعملت مصطلح الترادف في كتابي</w:t>
      </w:r>
      <w:r w:rsidR="00BB7DB9" w:rsidRPr="009837E0">
        <w:rPr>
          <w:rFonts w:cs="Traditional Arabic" w:hint="cs"/>
          <w:sz w:val="28"/>
          <w:szCs w:val="28"/>
          <w:rtl/>
        </w:rPr>
        <w:t>:</w:t>
      </w:r>
      <w:r w:rsidRPr="009837E0">
        <w:rPr>
          <w:rFonts w:cs="Traditional Arabic" w:hint="cs"/>
          <w:sz w:val="28"/>
          <w:szCs w:val="28"/>
          <w:rtl/>
        </w:rPr>
        <w:t xml:space="preserve"> النصب على نزع الخافض بمعنى التطابق</w:t>
      </w:r>
      <w:r w:rsidR="00BB7DB9" w:rsidRPr="009837E0">
        <w:rPr>
          <w:rFonts w:cs="Traditional Arabic" w:hint="cs"/>
          <w:sz w:val="28"/>
          <w:szCs w:val="28"/>
          <w:rtl/>
        </w:rPr>
        <w:t>،</w:t>
      </w:r>
      <w:r w:rsidRPr="009837E0">
        <w:rPr>
          <w:rFonts w:cs="Traditional Arabic" w:hint="cs"/>
          <w:sz w:val="28"/>
          <w:szCs w:val="28"/>
          <w:rtl/>
        </w:rPr>
        <w:t xml:space="preserve"> وقد بينتُ الفرق بينهما في مقدمة كتابي</w:t>
      </w:r>
      <w:r w:rsidR="00BB7DB9" w:rsidRPr="009837E0">
        <w:rPr>
          <w:rFonts w:cs="Traditional Arabic" w:hint="cs"/>
          <w:sz w:val="28"/>
          <w:szCs w:val="28"/>
          <w:rtl/>
        </w:rPr>
        <w:t>:</w:t>
      </w:r>
      <w:r w:rsidRPr="009837E0">
        <w:rPr>
          <w:rFonts w:cs="Traditional Arabic" w:hint="cs"/>
          <w:sz w:val="28"/>
          <w:szCs w:val="28"/>
          <w:rtl/>
        </w:rPr>
        <w:t xml:space="preserve"> لا وجوه ولا نظائر</w:t>
      </w:r>
      <w:r w:rsidR="00BB7DB9" w:rsidRPr="009837E0">
        <w:rPr>
          <w:rFonts w:cs="Traditional Arabic" w:hint="cs"/>
          <w:sz w:val="28"/>
          <w:szCs w:val="28"/>
          <w:rtl/>
        </w:rPr>
        <w:t>.</w:t>
      </w:r>
      <w:r w:rsidRPr="009837E0">
        <w:rPr>
          <w:rFonts w:cs="Traditional Arabic" w:hint="cs"/>
          <w:sz w:val="28"/>
          <w:szCs w:val="28"/>
          <w:rtl/>
        </w:rPr>
        <w:t xml:space="preserve"> </w:t>
      </w:r>
    </w:p>
  </w:footnote>
  <w:footnote w:id="897">
    <w:p w:rsidR="008279FB" w:rsidRPr="009837E0" w:rsidRDefault="008279FB" w:rsidP="00A73194">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النصب على نزع الخافض والتضمين من بدع النحاة والمفسرين /المبحث السادس / المطلب الثالث</w:t>
      </w:r>
      <w:r w:rsidR="00BB7DB9" w:rsidRPr="009837E0">
        <w:rPr>
          <w:rFonts w:cs="Traditional Arabic" w:hint="cs"/>
          <w:sz w:val="28"/>
          <w:szCs w:val="28"/>
          <w:rtl/>
        </w:rPr>
        <w:t>.</w:t>
      </w:r>
    </w:p>
  </w:footnote>
  <w:footnote w:id="898">
    <w:p w:rsidR="008279FB" w:rsidRPr="009837E0" w:rsidRDefault="008279FB" w:rsidP="00073B70">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جامع البيان 21/169</w:t>
      </w:r>
      <w:r w:rsidR="00BB7DB9" w:rsidRPr="009837E0">
        <w:rPr>
          <w:rFonts w:cs="Traditional Arabic" w:hint="cs"/>
          <w:sz w:val="28"/>
          <w:szCs w:val="28"/>
          <w:rtl/>
        </w:rPr>
        <w:t>.</w:t>
      </w:r>
    </w:p>
  </w:footnote>
  <w:footnote w:id="899">
    <w:p w:rsidR="008279FB" w:rsidRPr="009837E0" w:rsidRDefault="008279FB" w:rsidP="001D4154">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الكشاف 4/519</w:t>
      </w:r>
      <w:r w:rsidR="00BB7DB9" w:rsidRPr="009837E0">
        <w:rPr>
          <w:rFonts w:cs="Traditional Arabic" w:hint="cs"/>
          <w:sz w:val="28"/>
          <w:szCs w:val="28"/>
          <w:rtl/>
        </w:rPr>
        <w:t>.</w:t>
      </w:r>
    </w:p>
  </w:footnote>
  <w:footnote w:id="900">
    <w:p w:rsidR="008279FB" w:rsidRPr="009837E0" w:rsidRDefault="008279FB" w:rsidP="00BB408B">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الكشاف 4/180</w:t>
      </w:r>
      <w:r w:rsidR="00BB7DB9" w:rsidRPr="009837E0">
        <w:rPr>
          <w:rFonts w:cs="Traditional Arabic" w:hint="cs"/>
          <w:sz w:val="28"/>
          <w:szCs w:val="28"/>
          <w:rtl/>
        </w:rPr>
        <w:t>.</w:t>
      </w:r>
    </w:p>
  </w:footnote>
  <w:footnote w:id="901">
    <w:p w:rsidR="008279FB" w:rsidRPr="009837E0" w:rsidRDefault="008279FB" w:rsidP="00702B5A">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الدر المصون 2/620</w:t>
      </w:r>
      <w:r w:rsidR="00BB7DB9" w:rsidRPr="009837E0">
        <w:rPr>
          <w:rFonts w:cs="Traditional Arabic" w:hint="cs"/>
          <w:sz w:val="28"/>
          <w:szCs w:val="28"/>
          <w:rtl/>
        </w:rPr>
        <w:t>.</w:t>
      </w:r>
    </w:p>
  </w:footnote>
  <w:footnote w:id="902">
    <w:p w:rsidR="008279FB" w:rsidRPr="009837E0" w:rsidRDefault="008279FB" w:rsidP="00280B03">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المحرر الوجيز 5/376.</w:t>
      </w:r>
    </w:p>
  </w:footnote>
  <w:footnote w:id="903">
    <w:p w:rsidR="008279FB" w:rsidRPr="009837E0" w:rsidRDefault="008279FB" w:rsidP="009C10B5">
      <w:pPr>
        <w:pStyle w:val="a3"/>
        <w:spacing w:before="120" w:after="120"/>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الدر المصون 11/117</w:t>
      </w:r>
      <w:r w:rsidR="00BB7DB9" w:rsidRPr="009837E0">
        <w:rPr>
          <w:rFonts w:cs="Traditional Arabic" w:hint="cs"/>
          <w:sz w:val="28"/>
          <w:szCs w:val="28"/>
          <w:rtl/>
        </w:rPr>
        <w:t>.</w:t>
      </w:r>
    </w:p>
  </w:footnote>
  <w:footnote w:id="904">
    <w:p w:rsidR="008279FB" w:rsidRPr="009837E0" w:rsidRDefault="008279FB" w:rsidP="004D01CF">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شرح المفصل 4/502</w:t>
      </w:r>
    </w:p>
  </w:footnote>
  <w:footnote w:id="905">
    <w:p w:rsidR="008279FB" w:rsidRPr="009837E0" w:rsidRDefault="008279FB" w:rsidP="004D01CF">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معاني النحو 3/47</w:t>
      </w:r>
      <w:r w:rsidR="00BB7DB9" w:rsidRPr="009837E0">
        <w:rPr>
          <w:rFonts w:cs="Traditional Arabic" w:hint="cs"/>
          <w:sz w:val="28"/>
          <w:szCs w:val="28"/>
          <w:rtl/>
        </w:rPr>
        <w:t>.</w:t>
      </w:r>
    </w:p>
  </w:footnote>
  <w:footnote w:id="906">
    <w:p w:rsidR="008279FB" w:rsidRPr="009837E0" w:rsidRDefault="008279FB" w:rsidP="006800C8">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مغني اللبيب 1/320-321</w:t>
      </w:r>
    </w:p>
  </w:footnote>
  <w:footnote w:id="907">
    <w:p w:rsidR="008279FB" w:rsidRPr="009837E0" w:rsidRDefault="008279FB" w:rsidP="00781747">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الدر المصون 9/602-603 وينظر</w:t>
      </w:r>
      <w:r w:rsidR="00BB7DB9" w:rsidRPr="009837E0">
        <w:rPr>
          <w:rFonts w:cs="Traditional Arabic" w:hint="cs"/>
          <w:sz w:val="28"/>
          <w:szCs w:val="28"/>
          <w:rtl/>
        </w:rPr>
        <w:t>:</w:t>
      </w:r>
      <w:r w:rsidRPr="009837E0">
        <w:rPr>
          <w:rFonts w:cs="Traditional Arabic" w:hint="cs"/>
          <w:sz w:val="28"/>
          <w:szCs w:val="28"/>
          <w:rtl/>
        </w:rPr>
        <w:t xml:space="preserve"> الكشاف 4/254</w:t>
      </w:r>
      <w:r w:rsidR="00BB7DB9" w:rsidRPr="009837E0">
        <w:rPr>
          <w:rFonts w:cs="Traditional Arabic" w:hint="cs"/>
          <w:sz w:val="28"/>
          <w:szCs w:val="28"/>
          <w:rtl/>
        </w:rPr>
        <w:t>.</w:t>
      </w:r>
    </w:p>
  </w:footnote>
  <w:footnote w:id="908">
    <w:p w:rsidR="008279FB" w:rsidRPr="009837E0" w:rsidRDefault="008279FB" w:rsidP="000A5E39">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مغني اللبيب 1/322.</w:t>
      </w:r>
    </w:p>
  </w:footnote>
  <w:footnote w:id="909">
    <w:p w:rsidR="008279FB" w:rsidRPr="009837E0" w:rsidRDefault="008279FB" w:rsidP="00207C72">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مغني اللبيب 1/321.</w:t>
      </w:r>
    </w:p>
  </w:footnote>
  <w:footnote w:id="910">
    <w:p w:rsidR="008279FB" w:rsidRPr="009837E0" w:rsidRDefault="008279FB" w:rsidP="00DA24F9">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ينظر</w:t>
      </w:r>
      <w:r w:rsidR="00BB7DB9" w:rsidRPr="009837E0">
        <w:rPr>
          <w:rFonts w:cs="Traditional Arabic" w:hint="cs"/>
          <w:sz w:val="28"/>
          <w:szCs w:val="28"/>
          <w:rtl/>
        </w:rPr>
        <w:t>:</w:t>
      </w:r>
      <w:r w:rsidRPr="009837E0">
        <w:rPr>
          <w:rFonts w:cs="Traditional Arabic" w:hint="cs"/>
          <w:sz w:val="28"/>
          <w:szCs w:val="28"/>
          <w:rtl/>
        </w:rPr>
        <w:t xml:space="preserve"> الدر المصون 3/35-36.</w:t>
      </w:r>
    </w:p>
  </w:footnote>
  <w:footnote w:id="911">
    <w:p w:rsidR="008279FB" w:rsidRPr="009837E0" w:rsidRDefault="008279FB" w:rsidP="00F308D8">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مغني اللبيب 1/322-.</w:t>
      </w:r>
    </w:p>
  </w:footnote>
  <w:footnote w:id="912">
    <w:p w:rsidR="008279FB" w:rsidRPr="009837E0" w:rsidRDefault="008279FB" w:rsidP="008476EE">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w:t>
      </w:r>
      <w:proofErr w:type="spellStart"/>
      <w:r w:rsidRPr="009837E0">
        <w:rPr>
          <w:rFonts w:cs="Traditional Arabic" w:hint="cs"/>
          <w:sz w:val="28"/>
          <w:szCs w:val="28"/>
          <w:rtl/>
        </w:rPr>
        <w:t>الأزهية</w:t>
      </w:r>
      <w:proofErr w:type="spellEnd"/>
      <w:r w:rsidRPr="009837E0">
        <w:rPr>
          <w:rFonts w:cs="Traditional Arabic" w:hint="cs"/>
          <w:sz w:val="28"/>
          <w:szCs w:val="28"/>
          <w:rtl/>
        </w:rPr>
        <w:t xml:space="preserve"> في علم الحروف ص 239.</w:t>
      </w:r>
    </w:p>
  </w:footnote>
  <w:footnote w:id="913">
    <w:p w:rsidR="008279FB" w:rsidRPr="009837E0" w:rsidRDefault="008279FB" w:rsidP="00F33629">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شرح المفصل 4/461</w:t>
      </w:r>
      <w:r w:rsidR="00BB7DB9" w:rsidRPr="009837E0">
        <w:rPr>
          <w:rFonts w:cs="Traditional Arabic" w:hint="cs"/>
          <w:sz w:val="28"/>
          <w:szCs w:val="28"/>
          <w:rtl/>
        </w:rPr>
        <w:t>.</w:t>
      </w:r>
    </w:p>
  </w:footnote>
  <w:footnote w:id="914">
    <w:p w:rsidR="008279FB" w:rsidRPr="009837E0" w:rsidRDefault="008279FB" w:rsidP="00F33629">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شرح جمل الزجاجي 1/260</w:t>
      </w:r>
    </w:p>
  </w:footnote>
  <w:footnote w:id="915">
    <w:p w:rsidR="008279FB" w:rsidRPr="009837E0" w:rsidRDefault="008279FB" w:rsidP="00F33629">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 xml:space="preserve">) </w:t>
      </w:r>
      <w:r w:rsidRPr="009837E0">
        <w:rPr>
          <w:rFonts w:cs="Traditional Arabic" w:hint="cs"/>
          <w:sz w:val="28"/>
          <w:szCs w:val="28"/>
          <w:rtl/>
        </w:rPr>
        <w:t>رصف المباني ص 389-390</w:t>
      </w:r>
      <w:r w:rsidR="00BB7DB9" w:rsidRPr="009837E0">
        <w:rPr>
          <w:rFonts w:cs="Traditional Arabic" w:hint="cs"/>
          <w:sz w:val="28"/>
          <w:szCs w:val="28"/>
          <w:rtl/>
        </w:rPr>
        <w:t>.</w:t>
      </w:r>
    </w:p>
  </w:footnote>
  <w:footnote w:id="916">
    <w:p w:rsidR="008279FB" w:rsidRPr="009837E0" w:rsidRDefault="008279FB" w:rsidP="00F33629">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الجنى الداني ص 317.</w:t>
      </w:r>
    </w:p>
  </w:footnote>
  <w:footnote w:id="917">
    <w:p w:rsidR="008279FB" w:rsidRPr="009837E0" w:rsidRDefault="008279FB" w:rsidP="0015030D">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المقتضب تحقيق هرون 1/44 وتحقيق بديع 1/86-87</w:t>
      </w:r>
      <w:r w:rsidR="00BB7DB9" w:rsidRPr="009837E0">
        <w:rPr>
          <w:rFonts w:cs="Traditional Arabic" w:hint="cs"/>
          <w:sz w:val="28"/>
          <w:szCs w:val="28"/>
          <w:rtl/>
        </w:rPr>
        <w:t>.</w:t>
      </w:r>
    </w:p>
  </w:footnote>
  <w:footnote w:id="918">
    <w:p w:rsidR="008279FB" w:rsidRPr="009837E0" w:rsidRDefault="008279FB" w:rsidP="00E451FA">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مغني اللبيب 1/327.</w:t>
      </w:r>
    </w:p>
  </w:footnote>
  <w:footnote w:id="919">
    <w:p w:rsidR="008279FB" w:rsidRPr="009837E0" w:rsidRDefault="008279FB" w:rsidP="00DE124B">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معاني القرآن ص 79-80.</w:t>
      </w:r>
    </w:p>
  </w:footnote>
  <w:footnote w:id="920">
    <w:p w:rsidR="008279FB" w:rsidRPr="009837E0" w:rsidRDefault="008279FB" w:rsidP="00187B00">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معاني القرآن ص 167</w:t>
      </w:r>
      <w:r w:rsidR="00BB7DB9" w:rsidRPr="009837E0">
        <w:rPr>
          <w:rFonts w:cs="Traditional Arabic" w:hint="cs"/>
          <w:sz w:val="28"/>
          <w:szCs w:val="28"/>
          <w:rtl/>
        </w:rPr>
        <w:t>.</w:t>
      </w:r>
    </w:p>
  </w:footnote>
  <w:footnote w:id="921">
    <w:p w:rsidR="008279FB" w:rsidRPr="009837E0" w:rsidRDefault="008279FB" w:rsidP="00686E19">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شرح جمل الزجاجي 4/461.</w:t>
      </w:r>
    </w:p>
  </w:footnote>
  <w:footnote w:id="922">
    <w:p w:rsidR="008279FB" w:rsidRPr="009837E0" w:rsidRDefault="008279FB" w:rsidP="00D41280">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الدر المصون 2/54</w:t>
      </w:r>
      <w:r w:rsidR="00BB7DB9" w:rsidRPr="009837E0">
        <w:rPr>
          <w:rFonts w:cs="Traditional Arabic" w:hint="cs"/>
          <w:sz w:val="28"/>
          <w:szCs w:val="28"/>
          <w:rtl/>
        </w:rPr>
        <w:t>.</w:t>
      </w:r>
    </w:p>
  </w:footnote>
  <w:footnote w:id="923">
    <w:p w:rsidR="008279FB" w:rsidRPr="009837E0" w:rsidRDefault="008279FB" w:rsidP="00D41280">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ينظر</w:t>
      </w:r>
      <w:r w:rsidR="00BB7DB9" w:rsidRPr="009837E0">
        <w:rPr>
          <w:rFonts w:cs="Traditional Arabic" w:hint="cs"/>
          <w:sz w:val="28"/>
          <w:szCs w:val="28"/>
          <w:rtl/>
        </w:rPr>
        <w:t>:</w:t>
      </w:r>
      <w:r w:rsidRPr="009837E0">
        <w:rPr>
          <w:rFonts w:cs="Traditional Arabic" w:hint="cs"/>
          <w:sz w:val="28"/>
          <w:szCs w:val="28"/>
          <w:rtl/>
        </w:rPr>
        <w:t xml:space="preserve"> الدر المصون 2/54</w:t>
      </w:r>
      <w:r w:rsidR="00BB7DB9" w:rsidRPr="009837E0">
        <w:rPr>
          <w:rFonts w:cs="Traditional Arabic" w:hint="cs"/>
          <w:sz w:val="28"/>
          <w:szCs w:val="28"/>
          <w:rtl/>
        </w:rPr>
        <w:t>.</w:t>
      </w:r>
    </w:p>
  </w:footnote>
  <w:footnote w:id="924">
    <w:p w:rsidR="008279FB" w:rsidRPr="009837E0" w:rsidRDefault="008279FB" w:rsidP="00003521">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الصاحبي في فقه اللغة ص 126-127</w:t>
      </w:r>
      <w:r w:rsidR="00BB7DB9" w:rsidRPr="009837E0">
        <w:rPr>
          <w:rFonts w:cs="Traditional Arabic" w:hint="cs"/>
          <w:sz w:val="28"/>
          <w:szCs w:val="28"/>
          <w:rtl/>
        </w:rPr>
        <w:t>.</w:t>
      </w:r>
    </w:p>
  </w:footnote>
  <w:footnote w:id="925">
    <w:p w:rsidR="008279FB" w:rsidRPr="009837E0" w:rsidRDefault="008279FB" w:rsidP="00003521">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الدر المصون 4/97</w:t>
      </w:r>
      <w:r w:rsidR="00BB7DB9" w:rsidRPr="009837E0">
        <w:rPr>
          <w:rFonts w:cs="Traditional Arabic" w:hint="cs"/>
          <w:sz w:val="28"/>
          <w:szCs w:val="28"/>
          <w:rtl/>
        </w:rPr>
        <w:t>.</w:t>
      </w:r>
    </w:p>
  </w:footnote>
  <w:footnote w:id="926">
    <w:p w:rsidR="008279FB" w:rsidRPr="009837E0" w:rsidRDefault="008279FB" w:rsidP="00003521">
      <w:pPr>
        <w:pStyle w:val="a3"/>
        <w:ind w:left="326" w:hanging="326"/>
        <w:jc w:val="both"/>
        <w:rPr>
          <w:rFonts w:cs="Traditional Arabic"/>
          <w:sz w:val="28"/>
          <w:szCs w:val="28"/>
          <w:rtl/>
        </w:rPr>
      </w:pPr>
      <w:r w:rsidRPr="009837E0">
        <w:rPr>
          <w:rFonts w:cs="Traditional Arabic"/>
          <w:sz w:val="28"/>
          <w:szCs w:val="28"/>
          <w:rtl/>
        </w:rPr>
        <w:t>(</w:t>
      </w:r>
      <w:r w:rsidRPr="009837E0">
        <w:rPr>
          <w:rFonts w:cs="Traditional Arabic"/>
          <w:sz w:val="28"/>
          <w:szCs w:val="28"/>
        </w:rPr>
        <w:footnoteRef/>
      </w:r>
      <w:r w:rsidRPr="009837E0">
        <w:rPr>
          <w:rFonts w:cs="Traditional Arabic"/>
          <w:sz w:val="28"/>
          <w:szCs w:val="28"/>
        </w:rPr>
        <w:t xml:space="preserve"> </w:t>
      </w:r>
      <w:r w:rsidRPr="009837E0">
        <w:rPr>
          <w:rFonts w:cs="Traditional Arabic"/>
          <w:sz w:val="28"/>
          <w:szCs w:val="28"/>
          <w:rtl/>
        </w:rPr>
        <w:t>)</w:t>
      </w:r>
      <w:r w:rsidRPr="009837E0">
        <w:rPr>
          <w:rFonts w:cs="Traditional Arabic" w:hint="cs"/>
          <w:sz w:val="28"/>
          <w:szCs w:val="28"/>
          <w:rtl/>
        </w:rPr>
        <w:t xml:space="preserve"> ينظر 4/97</w:t>
      </w:r>
      <w:r w:rsidR="00BB7DB9" w:rsidRPr="009837E0">
        <w:rPr>
          <w:rFonts w:cs="Traditional Arabic" w:hint="cs"/>
          <w:sz w:val="28"/>
          <w:szCs w:val="28"/>
          <w:rtl/>
        </w:rPr>
        <w:t>.</w:t>
      </w:r>
    </w:p>
  </w:footnote>
  <w:footnote w:id="927">
    <w:p w:rsidR="008279FB" w:rsidRPr="009837E0" w:rsidRDefault="008279FB" w:rsidP="005D71F9">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البرهان ص 905</w:t>
      </w:r>
      <w:r w:rsidR="00BB7DB9" w:rsidRPr="009837E0">
        <w:rPr>
          <w:rFonts w:cs="Traditional Arabic" w:hint="cs"/>
          <w:sz w:val="28"/>
          <w:szCs w:val="28"/>
          <w:rtl/>
        </w:rPr>
        <w:t>.</w:t>
      </w:r>
    </w:p>
  </w:footnote>
  <w:footnote w:id="928">
    <w:p w:rsidR="008279FB" w:rsidRPr="009837E0" w:rsidRDefault="008279FB" w:rsidP="00D61998">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البرهان ص 906 وينظر</w:t>
      </w:r>
      <w:r w:rsidR="00BB7DB9" w:rsidRPr="009837E0">
        <w:rPr>
          <w:rFonts w:cs="Traditional Arabic" w:hint="cs"/>
          <w:sz w:val="28"/>
          <w:szCs w:val="28"/>
          <w:rtl/>
        </w:rPr>
        <w:t>:</w:t>
      </w:r>
      <w:r w:rsidRPr="009837E0">
        <w:rPr>
          <w:rFonts w:cs="Traditional Arabic" w:hint="cs"/>
          <w:sz w:val="28"/>
          <w:szCs w:val="28"/>
          <w:rtl/>
        </w:rPr>
        <w:t xml:space="preserve"> الإتقان ص 273 والزيادة والإحسان 8/165</w:t>
      </w:r>
      <w:r w:rsidR="00BB7DB9" w:rsidRPr="009837E0">
        <w:rPr>
          <w:rFonts w:cs="Traditional Arabic" w:hint="cs"/>
          <w:sz w:val="28"/>
          <w:szCs w:val="28"/>
          <w:rtl/>
        </w:rPr>
        <w:t>.</w:t>
      </w:r>
    </w:p>
  </w:footnote>
  <w:footnote w:id="929">
    <w:p w:rsidR="008279FB" w:rsidRPr="009837E0" w:rsidRDefault="008279FB" w:rsidP="00E27084">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الدر المصون 8/397</w:t>
      </w:r>
      <w:r w:rsidR="00BB7DB9" w:rsidRPr="009837E0">
        <w:rPr>
          <w:rFonts w:cs="Traditional Arabic" w:hint="cs"/>
          <w:sz w:val="28"/>
          <w:szCs w:val="28"/>
          <w:rtl/>
        </w:rPr>
        <w:t>،</w:t>
      </w:r>
      <w:r w:rsidRPr="009837E0">
        <w:rPr>
          <w:rFonts w:cs="Traditional Arabic" w:hint="cs"/>
          <w:sz w:val="28"/>
          <w:szCs w:val="28"/>
          <w:rtl/>
        </w:rPr>
        <w:t xml:space="preserve">  واللباب في علوم الكتاب 14/349</w:t>
      </w:r>
      <w:r w:rsidR="00BB7DB9" w:rsidRPr="009837E0">
        <w:rPr>
          <w:rFonts w:cs="Traditional Arabic" w:hint="cs"/>
          <w:sz w:val="28"/>
          <w:szCs w:val="28"/>
          <w:rtl/>
        </w:rPr>
        <w:t>.</w:t>
      </w:r>
    </w:p>
  </w:footnote>
  <w:footnote w:id="930">
    <w:p w:rsidR="008279FB" w:rsidRPr="009837E0" w:rsidRDefault="008279FB" w:rsidP="00E27084">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جامع البيان 2/140.</w:t>
      </w:r>
    </w:p>
  </w:footnote>
  <w:footnote w:id="931">
    <w:p w:rsidR="008279FB" w:rsidRPr="009837E0" w:rsidRDefault="008279FB" w:rsidP="00E27084">
      <w:pPr>
        <w:pStyle w:val="a3"/>
        <w:spacing w:before="120" w:after="120"/>
        <w:jc w:val="lowKashida"/>
        <w:rPr>
          <w:rFonts w:cs="Traditional Arabic"/>
          <w:sz w:val="28"/>
          <w:szCs w:val="28"/>
          <w:rtl/>
        </w:rPr>
      </w:pPr>
      <w:r w:rsidRPr="009837E0">
        <w:rPr>
          <w:rFonts w:cs="Traditional Arabic" w:hint="cs"/>
          <w:sz w:val="28"/>
          <w:szCs w:val="28"/>
          <w:rtl/>
        </w:rPr>
        <w:t>(</w:t>
      </w:r>
      <w:r w:rsidRPr="009837E0">
        <w:rPr>
          <w:rFonts w:cs="Traditional Arabic"/>
          <w:sz w:val="28"/>
          <w:szCs w:val="28"/>
          <w:rtl/>
        </w:rPr>
        <w:footnoteRef/>
      </w:r>
      <w:r w:rsidRPr="009837E0">
        <w:rPr>
          <w:rFonts w:cs="Traditional Arabic" w:hint="cs"/>
          <w:sz w:val="28"/>
          <w:szCs w:val="28"/>
          <w:rtl/>
        </w:rPr>
        <w:t xml:space="preserve"> ) ينظر</w:t>
      </w:r>
      <w:r w:rsidR="00BB7DB9" w:rsidRPr="009837E0">
        <w:rPr>
          <w:rFonts w:cs="Traditional Arabic" w:hint="cs"/>
          <w:sz w:val="28"/>
          <w:szCs w:val="28"/>
          <w:rtl/>
        </w:rPr>
        <w:t>:</w:t>
      </w:r>
      <w:r w:rsidRPr="009837E0">
        <w:rPr>
          <w:rFonts w:cs="Traditional Arabic" w:hint="cs"/>
          <w:sz w:val="28"/>
          <w:szCs w:val="28"/>
          <w:rtl/>
        </w:rPr>
        <w:t xml:space="preserve"> الكشاف 3/223 والمحرر الوجيز 4/177</w:t>
      </w:r>
      <w:r w:rsidR="00BB7DB9" w:rsidRPr="009837E0">
        <w:rPr>
          <w:rFonts w:cs="Traditional Arabic" w:hint="cs"/>
          <w:sz w:val="28"/>
          <w:szCs w:val="28"/>
          <w:rtl/>
        </w:rPr>
        <w:t>،</w:t>
      </w:r>
      <w:r w:rsidRPr="009837E0">
        <w:rPr>
          <w:rFonts w:cs="Traditional Arabic" w:hint="cs"/>
          <w:sz w:val="28"/>
          <w:szCs w:val="28"/>
          <w:rtl/>
        </w:rPr>
        <w:t xml:space="preserve"> وزاد المسير 5/377 والبحر المحيط 6/546</w:t>
      </w:r>
      <w:r w:rsidR="00BB7DB9" w:rsidRPr="009837E0">
        <w:rPr>
          <w:rFonts w:cs="Traditional Arabic" w:hint="cs"/>
          <w:sz w:val="28"/>
          <w:szCs w:val="28"/>
          <w:rtl/>
        </w:rPr>
        <w:t>،</w:t>
      </w:r>
      <w:r w:rsidRPr="009837E0">
        <w:rPr>
          <w:rFonts w:cs="Traditional Arabic" w:hint="cs"/>
          <w:sz w:val="28"/>
          <w:szCs w:val="28"/>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EE" w:rsidRDefault="0005178B">
    <w:pPr>
      <w:pStyle w:val="a9"/>
      <w:rPr>
        <w:lang w:bidi="ar-EG"/>
      </w:rPr>
    </w:pPr>
    <w:r>
      <w:rPr>
        <w:noProof/>
        <w:lang w:eastAsia="en-US" w:bidi="ar-SA"/>
      </w:rPr>
      <w:pict>
        <v:group id="_x0000_s2049" style="position:absolute;left:0;text-align:left;margin-left:-67.6pt;margin-top:-31.75pt;width:480pt;height:59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9837E0" w:rsidRDefault="009837E0" w:rsidP="009837E0">
                  <w:pPr>
                    <w:jc w:val="center"/>
                    <w:rPr>
                      <w:rFonts w:cs="Traditional Arabic" w:hint="cs"/>
                      <w:b/>
                      <w:bCs/>
                      <w:sz w:val="22"/>
                      <w:szCs w:val="22"/>
                      <w:lang w:bidi="ar-EG"/>
                    </w:rPr>
                  </w:pPr>
                  <w:r w:rsidRPr="009837E0">
                    <w:rPr>
                      <w:rFonts w:cs="Traditional Arabic"/>
                      <w:b/>
                      <w:bCs/>
                      <w:sz w:val="26"/>
                      <w:szCs w:val="26"/>
                      <w:rtl/>
                    </w:rPr>
                    <w:t xml:space="preserve">اختلاق الأوجه والمعاني في كتب حروف المعاني </w:t>
                  </w:r>
                </w:p>
                <w:p w:rsidR="008E56EE" w:rsidRPr="00EF471B" w:rsidRDefault="008E56EE" w:rsidP="008E56EE">
                  <w:pPr>
                    <w:jc w:val="center"/>
                    <w:rPr>
                      <w:b/>
                      <w:bCs/>
                      <w:sz w:val="22"/>
                      <w:szCs w:val="22"/>
                      <w:rtl/>
                      <w:lang w:bidi="ar-EG"/>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8E56EE" w:rsidRPr="00EF471B" w:rsidRDefault="008E56EE" w:rsidP="008E56EE">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EE" w:rsidRDefault="0005178B">
    <w:pPr>
      <w:pStyle w:val="a9"/>
    </w:pPr>
    <w:r>
      <w:rPr>
        <w:noProof/>
        <w:lang w:eastAsia="en-US" w:bidi="ar-SA"/>
      </w:rPr>
      <w:pict>
        <v:group id="_x0000_s2053" style="position:absolute;left:0;text-align:left;margin-left:-78.7pt;margin-top:-28.15pt;width:480pt;height:59pt;z-index:251659264" coordorigin="1033,5399" coordsize="9580,1151">
          <v:line id="_x0000_s2054"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5" type="#_x0000_t202" style="position:absolute;left:2303;top:5556;width:3849;height:661" filled="f" stroked="f">
            <v:textbox style="mso-next-textbox:#_x0000_s2055" inset="0,0,0,0">
              <w:txbxContent>
                <w:p w:rsidR="008E56EE" w:rsidRPr="00EF471B" w:rsidRDefault="008E56EE" w:rsidP="008E56EE">
                  <w:pPr>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sidRPr="00EF471B">
                    <w:rPr>
                      <w:rFonts w:cs="Traditional Arabic" w:hint="cs"/>
                      <w:b/>
                      <w:bCs/>
                      <w:sz w:val="26"/>
                      <w:szCs w:val="26"/>
                      <w:rtl/>
                    </w:rPr>
                    <w:t>موقع الألوكة</w:t>
                  </w:r>
                </w:p>
                <w:p w:rsidR="008E56EE" w:rsidRPr="00EF471B" w:rsidRDefault="008E56EE" w:rsidP="008E56EE">
                  <w:pPr>
                    <w:jc w:val="center"/>
                    <w:rPr>
                      <w:b/>
                      <w:bCs/>
                      <w:sz w:val="22"/>
                      <w:szCs w:val="22"/>
                      <w:rtl/>
                      <w:lang w:bidi="ar-EG"/>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8E56EE" w:rsidRPr="00EF471B" w:rsidRDefault="008E56EE" w:rsidP="008E56EE">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6"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741D9"/>
    <w:multiLevelType w:val="hybridMultilevel"/>
    <w:tmpl w:val="852A0120"/>
    <w:lvl w:ilvl="0" w:tplc="DA7C5CA4">
      <w:start w:val="1"/>
      <w:numFmt w:val="decimal"/>
      <w:lvlText w:val="%1-"/>
      <w:lvlJc w:val="left"/>
      <w:pPr>
        <w:ind w:left="1890" w:hanging="11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CA7715"/>
    <w:multiLevelType w:val="hybridMultilevel"/>
    <w:tmpl w:val="9EBC20E0"/>
    <w:lvl w:ilvl="0" w:tplc="18E8C9A0">
      <w:start w:val="1"/>
      <w:numFmt w:val="decimal"/>
      <w:lvlText w:val="%1-"/>
      <w:lvlJc w:val="left"/>
      <w:pPr>
        <w:ind w:left="1860" w:hanging="11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0363BF"/>
    <w:multiLevelType w:val="hybridMultilevel"/>
    <w:tmpl w:val="F9B06CDA"/>
    <w:lvl w:ilvl="0" w:tplc="F77E218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453E1DA4"/>
    <w:multiLevelType w:val="hybridMultilevel"/>
    <w:tmpl w:val="64A45F90"/>
    <w:lvl w:ilvl="0" w:tplc="628E7E0E">
      <w:numFmt w:val="bullet"/>
      <w:lvlText w:val="-"/>
      <w:lvlJc w:val="left"/>
      <w:pPr>
        <w:ind w:left="720" w:hanging="360"/>
      </w:pPr>
      <w:rPr>
        <w:rFonts w:ascii="Simplified Arabic" w:eastAsia="SimSu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702EA7"/>
    <w:multiLevelType w:val="hybridMultilevel"/>
    <w:tmpl w:val="F37C889E"/>
    <w:lvl w:ilvl="0" w:tplc="417EE45A">
      <w:numFmt w:val="bullet"/>
      <w:lvlText w:val="-"/>
      <w:lvlJc w:val="left"/>
      <w:pPr>
        <w:ind w:left="720" w:hanging="360"/>
      </w:pPr>
      <w:rPr>
        <w:rFonts w:ascii="Simplified Arabic" w:eastAsia="SimSu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4F0151"/>
    <w:multiLevelType w:val="hybridMultilevel"/>
    <w:tmpl w:val="8FB6CAC6"/>
    <w:lvl w:ilvl="0" w:tplc="BC36EB18">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7">
    <w:nsid w:val="7A72321B"/>
    <w:multiLevelType w:val="hybridMultilevel"/>
    <w:tmpl w:val="6E867DDA"/>
    <w:lvl w:ilvl="0" w:tplc="C23CF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0"/>
  </w:num>
  <w:num w:numId="4">
    <w:abstractNumId w:val="1"/>
  </w:num>
  <w:num w:numId="5">
    <w:abstractNumId w:val="7"/>
  </w:num>
  <w:num w:numId="6">
    <w:abstractNumId w:val="4"/>
  </w:num>
  <w:num w:numId="7">
    <w:abstractNumId w:val="5"/>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7"/>
    <o:shapelayout v:ext="edit">
      <o:idmap v:ext="edit" data="2"/>
    </o:shapelayout>
  </w:hdrShapeDefaults>
  <w:footnotePr>
    <w:numRestart w:val="eachPage"/>
    <w:footnote w:id="-1"/>
    <w:footnote w:id="0"/>
  </w:footnotePr>
  <w:endnotePr>
    <w:endnote w:id="-1"/>
    <w:endnote w:id="0"/>
  </w:endnotePr>
  <w:compat>
    <w:applyBreakingRules/>
    <w:useFELayout/>
    <w:compatSetting w:name="compatibilityMode" w:uri="http://schemas.microsoft.com/office/word" w:val="12"/>
  </w:compat>
  <w:rsids>
    <w:rsidRoot w:val="00746630"/>
    <w:rsid w:val="000005B7"/>
    <w:rsid w:val="000007C9"/>
    <w:rsid w:val="000009DD"/>
    <w:rsid w:val="00000BBA"/>
    <w:rsid w:val="00000BDE"/>
    <w:rsid w:val="000011CA"/>
    <w:rsid w:val="000014BD"/>
    <w:rsid w:val="000015D9"/>
    <w:rsid w:val="000019A6"/>
    <w:rsid w:val="00001B4E"/>
    <w:rsid w:val="00001B9C"/>
    <w:rsid w:val="00002546"/>
    <w:rsid w:val="00002753"/>
    <w:rsid w:val="000028C0"/>
    <w:rsid w:val="000029F2"/>
    <w:rsid w:val="00002AFE"/>
    <w:rsid w:val="000030D9"/>
    <w:rsid w:val="000032EE"/>
    <w:rsid w:val="00003521"/>
    <w:rsid w:val="000037CE"/>
    <w:rsid w:val="000039F2"/>
    <w:rsid w:val="00003A96"/>
    <w:rsid w:val="00003C74"/>
    <w:rsid w:val="00003F4F"/>
    <w:rsid w:val="00004445"/>
    <w:rsid w:val="00004A8A"/>
    <w:rsid w:val="00004C35"/>
    <w:rsid w:val="00004D5A"/>
    <w:rsid w:val="00004FF8"/>
    <w:rsid w:val="00005058"/>
    <w:rsid w:val="000053C0"/>
    <w:rsid w:val="000057E1"/>
    <w:rsid w:val="00005B43"/>
    <w:rsid w:val="00005B5C"/>
    <w:rsid w:val="00005E37"/>
    <w:rsid w:val="00006164"/>
    <w:rsid w:val="00006285"/>
    <w:rsid w:val="000067E5"/>
    <w:rsid w:val="000069B5"/>
    <w:rsid w:val="000069E0"/>
    <w:rsid w:val="00006D2A"/>
    <w:rsid w:val="00006EFA"/>
    <w:rsid w:val="00007163"/>
    <w:rsid w:val="0000743E"/>
    <w:rsid w:val="000074A2"/>
    <w:rsid w:val="000077FD"/>
    <w:rsid w:val="000079D4"/>
    <w:rsid w:val="00007A6A"/>
    <w:rsid w:val="00007C48"/>
    <w:rsid w:val="00007D04"/>
    <w:rsid w:val="00007E56"/>
    <w:rsid w:val="000104F6"/>
    <w:rsid w:val="0001054D"/>
    <w:rsid w:val="00010D53"/>
    <w:rsid w:val="00010EA3"/>
    <w:rsid w:val="00010F39"/>
    <w:rsid w:val="0001140F"/>
    <w:rsid w:val="00011BF4"/>
    <w:rsid w:val="00011DBC"/>
    <w:rsid w:val="00011DE2"/>
    <w:rsid w:val="00011F4D"/>
    <w:rsid w:val="00011FF1"/>
    <w:rsid w:val="0001226C"/>
    <w:rsid w:val="00012330"/>
    <w:rsid w:val="0001239F"/>
    <w:rsid w:val="000129B3"/>
    <w:rsid w:val="00012A75"/>
    <w:rsid w:val="00012A89"/>
    <w:rsid w:val="00012AC4"/>
    <w:rsid w:val="000132B4"/>
    <w:rsid w:val="00013361"/>
    <w:rsid w:val="0001338F"/>
    <w:rsid w:val="000135C8"/>
    <w:rsid w:val="00013A85"/>
    <w:rsid w:val="00013C3C"/>
    <w:rsid w:val="00013CAC"/>
    <w:rsid w:val="00013D48"/>
    <w:rsid w:val="00014120"/>
    <w:rsid w:val="00014177"/>
    <w:rsid w:val="00014439"/>
    <w:rsid w:val="0001443A"/>
    <w:rsid w:val="00014857"/>
    <w:rsid w:val="00014F13"/>
    <w:rsid w:val="00014FBB"/>
    <w:rsid w:val="000151EB"/>
    <w:rsid w:val="00015316"/>
    <w:rsid w:val="000155EE"/>
    <w:rsid w:val="00015968"/>
    <w:rsid w:val="00015A5A"/>
    <w:rsid w:val="0001639D"/>
    <w:rsid w:val="0001662D"/>
    <w:rsid w:val="00016637"/>
    <w:rsid w:val="00016728"/>
    <w:rsid w:val="000167BB"/>
    <w:rsid w:val="00016D54"/>
    <w:rsid w:val="00017385"/>
    <w:rsid w:val="00017481"/>
    <w:rsid w:val="0001780C"/>
    <w:rsid w:val="00017835"/>
    <w:rsid w:val="000179AE"/>
    <w:rsid w:val="000179D2"/>
    <w:rsid w:val="00017B27"/>
    <w:rsid w:val="00017DE9"/>
    <w:rsid w:val="00017E33"/>
    <w:rsid w:val="00020105"/>
    <w:rsid w:val="0002039D"/>
    <w:rsid w:val="00020607"/>
    <w:rsid w:val="00020930"/>
    <w:rsid w:val="0002097D"/>
    <w:rsid w:val="000209D5"/>
    <w:rsid w:val="00020F4B"/>
    <w:rsid w:val="000210B7"/>
    <w:rsid w:val="00021103"/>
    <w:rsid w:val="0002154C"/>
    <w:rsid w:val="0002180A"/>
    <w:rsid w:val="00021849"/>
    <w:rsid w:val="00021BA5"/>
    <w:rsid w:val="00021C8B"/>
    <w:rsid w:val="00021CCB"/>
    <w:rsid w:val="00021CCE"/>
    <w:rsid w:val="00022047"/>
    <w:rsid w:val="000221B3"/>
    <w:rsid w:val="000223A2"/>
    <w:rsid w:val="00022893"/>
    <w:rsid w:val="00022B14"/>
    <w:rsid w:val="00022D49"/>
    <w:rsid w:val="00022E15"/>
    <w:rsid w:val="00022E82"/>
    <w:rsid w:val="00022EFC"/>
    <w:rsid w:val="00023205"/>
    <w:rsid w:val="0002330A"/>
    <w:rsid w:val="000233C8"/>
    <w:rsid w:val="000239E4"/>
    <w:rsid w:val="00023C39"/>
    <w:rsid w:val="00023FDF"/>
    <w:rsid w:val="000243FC"/>
    <w:rsid w:val="00024461"/>
    <w:rsid w:val="0002487A"/>
    <w:rsid w:val="000248AF"/>
    <w:rsid w:val="0002492B"/>
    <w:rsid w:val="00024B6C"/>
    <w:rsid w:val="0002509D"/>
    <w:rsid w:val="000250B0"/>
    <w:rsid w:val="00025293"/>
    <w:rsid w:val="000257DF"/>
    <w:rsid w:val="00025B48"/>
    <w:rsid w:val="00026391"/>
    <w:rsid w:val="000264FD"/>
    <w:rsid w:val="0002669C"/>
    <w:rsid w:val="000267BF"/>
    <w:rsid w:val="000267E4"/>
    <w:rsid w:val="00026B2F"/>
    <w:rsid w:val="00026C20"/>
    <w:rsid w:val="00026C50"/>
    <w:rsid w:val="00026F5D"/>
    <w:rsid w:val="00027450"/>
    <w:rsid w:val="000275A1"/>
    <w:rsid w:val="00027902"/>
    <w:rsid w:val="00027AAA"/>
    <w:rsid w:val="00027CA0"/>
    <w:rsid w:val="00027DE4"/>
    <w:rsid w:val="00030221"/>
    <w:rsid w:val="000307BB"/>
    <w:rsid w:val="00030A3D"/>
    <w:rsid w:val="00030CD5"/>
    <w:rsid w:val="00030F59"/>
    <w:rsid w:val="00031085"/>
    <w:rsid w:val="0003122E"/>
    <w:rsid w:val="000314A0"/>
    <w:rsid w:val="000315BF"/>
    <w:rsid w:val="0003163D"/>
    <w:rsid w:val="00031D56"/>
    <w:rsid w:val="00032077"/>
    <w:rsid w:val="0003212E"/>
    <w:rsid w:val="00032619"/>
    <w:rsid w:val="00032DEE"/>
    <w:rsid w:val="000336A9"/>
    <w:rsid w:val="000337A1"/>
    <w:rsid w:val="000338EB"/>
    <w:rsid w:val="00033A69"/>
    <w:rsid w:val="00033AB4"/>
    <w:rsid w:val="00033B4F"/>
    <w:rsid w:val="00033FC3"/>
    <w:rsid w:val="00033FF4"/>
    <w:rsid w:val="0003412F"/>
    <w:rsid w:val="0003429D"/>
    <w:rsid w:val="00034306"/>
    <w:rsid w:val="00034A16"/>
    <w:rsid w:val="00034BEC"/>
    <w:rsid w:val="000350E6"/>
    <w:rsid w:val="000351CC"/>
    <w:rsid w:val="0003557C"/>
    <w:rsid w:val="000359BC"/>
    <w:rsid w:val="00035B99"/>
    <w:rsid w:val="00035B9B"/>
    <w:rsid w:val="000361C0"/>
    <w:rsid w:val="00036512"/>
    <w:rsid w:val="00036BFA"/>
    <w:rsid w:val="00036D8B"/>
    <w:rsid w:val="00037194"/>
    <w:rsid w:val="00037DBF"/>
    <w:rsid w:val="000400BD"/>
    <w:rsid w:val="000400E5"/>
    <w:rsid w:val="00040225"/>
    <w:rsid w:val="000402DD"/>
    <w:rsid w:val="00040772"/>
    <w:rsid w:val="00040CB1"/>
    <w:rsid w:val="00040DC0"/>
    <w:rsid w:val="00041591"/>
    <w:rsid w:val="00041965"/>
    <w:rsid w:val="00042052"/>
    <w:rsid w:val="00042161"/>
    <w:rsid w:val="000423F9"/>
    <w:rsid w:val="000424BF"/>
    <w:rsid w:val="00042774"/>
    <w:rsid w:val="000429AD"/>
    <w:rsid w:val="00042D2B"/>
    <w:rsid w:val="00043319"/>
    <w:rsid w:val="00043661"/>
    <w:rsid w:val="00043949"/>
    <w:rsid w:val="00043B12"/>
    <w:rsid w:val="00043BAB"/>
    <w:rsid w:val="00043ED8"/>
    <w:rsid w:val="00043F4F"/>
    <w:rsid w:val="0004426F"/>
    <w:rsid w:val="000445AC"/>
    <w:rsid w:val="00045112"/>
    <w:rsid w:val="0004516F"/>
    <w:rsid w:val="0004523E"/>
    <w:rsid w:val="000455F2"/>
    <w:rsid w:val="0004573C"/>
    <w:rsid w:val="00045B66"/>
    <w:rsid w:val="00045BC3"/>
    <w:rsid w:val="0004639C"/>
    <w:rsid w:val="0004654A"/>
    <w:rsid w:val="00046AC9"/>
    <w:rsid w:val="00046DF7"/>
    <w:rsid w:val="0004707D"/>
    <w:rsid w:val="000471CF"/>
    <w:rsid w:val="00047334"/>
    <w:rsid w:val="000476A4"/>
    <w:rsid w:val="00047893"/>
    <w:rsid w:val="000478E4"/>
    <w:rsid w:val="00047D83"/>
    <w:rsid w:val="00047D95"/>
    <w:rsid w:val="00047F63"/>
    <w:rsid w:val="000503CA"/>
    <w:rsid w:val="00050A1C"/>
    <w:rsid w:val="00050E2E"/>
    <w:rsid w:val="00050E38"/>
    <w:rsid w:val="00050FAC"/>
    <w:rsid w:val="00051006"/>
    <w:rsid w:val="000510D7"/>
    <w:rsid w:val="000513BB"/>
    <w:rsid w:val="0005178B"/>
    <w:rsid w:val="00051A76"/>
    <w:rsid w:val="00051F78"/>
    <w:rsid w:val="00051F87"/>
    <w:rsid w:val="00052183"/>
    <w:rsid w:val="00052571"/>
    <w:rsid w:val="00052B0B"/>
    <w:rsid w:val="00052EF9"/>
    <w:rsid w:val="00053242"/>
    <w:rsid w:val="00053710"/>
    <w:rsid w:val="0005381F"/>
    <w:rsid w:val="00053AFE"/>
    <w:rsid w:val="00053BD1"/>
    <w:rsid w:val="00053CBB"/>
    <w:rsid w:val="000542DC"/>
    <w:rsid w:val="000542FE"/>
    <w:rsid w:val="000544CC"/>
    <w:rsid w:val="00054640"/>
    <w:rsid w:val="00054776"/>
    <w:rsid w:val="000547A2"/>
    <w:rsid w:val="00054A56"/>
    <w:rsid w:val="00054FCE"/>
    <w:rsid w:val="00055210"/>
    <w:rsid w:val="00055240"/>
    <w:rsid w:val="00055437"/>
    <w:rsid w:val="00055630"/>
    <w:rsid w:val="00055673"/>
    <w:rsid w:val="00055707"/>
    <w:rsid w:val="0005571E"/>
    <w:rsid w:val="000558BF"/>
    <w:rsid w:val="00055BC6"/>
    <w:rsid w:val="00055C67"/>
    <w:rsid w:val="00055F22"/>
    <w:rsid w:val="0005640F"/>
    <w:rsid w:val="00056469"/>
    <w:rsid w:val="00056CD9"/>
    <w:rsid w:val="0005715B"/>
    <w:rsid w:val="000572A1"/>
    <w:rsid w:val="000579A4"/>
    <w:rsid w:val="00060089"/>
    <w:rsid w:val="0006022D"/>
    <w:rsid w:val="000602C5"/>
    <w:rsid w:val="00060BCC"/>
    <w:rsid w:val="00060F0C"/>
    <w:rsid w:val="000614F2"/>
    <w:rsid w:val="00061724"/>
    <w:rsid w:val="00061CF9"/>
    <w:rsid w:val="00061FE6"/>
    <w:rsid w:val="000622B0"/>
    <w:rsid w:val="00062391"/>
    <w:rsid w:val="00062601"/>
    <w:rsid w:val="00062668"/>
    <w:rsid w:val="00062B29"/>
    <w:rsid w:val="00063045"/>
    <w:rsid w:val="00063081"/>
    <w:rsid w:val="0006326A"/>
    <w:rsid w:val="00063795"/>
    <w:rsid w:val="000637EC"/>
    <w:rsid w:val="00063913"/>
    <w:rsid w:val="00063B02"/>
    <w:rsid w:val="00063EDE"/>
    <w:rsid w:val="000643E2"/>
    <w:rsid w:val="00064C04"/>
    <w:rsid w:val="00064E94"/>
    <w:rsid w:val="000652D9"/>
    <w:rsid w:val="0006534D"/>
    <w:rsid w:val="00065E11"/>
    <w:rsid w:val="00065F7A"/>
    <w:rsid w:val="00066063"/>
    <w:rsid w:val="0006633F"/>
    <w:rsid w:val="0006651D"/>
    <w:rsid w:val="0006684F"/>
    <w:rsid w:val="00066906"/>
    <w:rsid w:val="00066990"/>
    <w:rsid w:val="00066ABC"/>
    <w:rsid w:val="00066B7D"/>
    <w:rsid w:val="00066C15"/>
    <w:rsid w:val="00066E09"/>
    <w:rsid w:val="00067214"/>
    <w:rsid w:val="0006724C"/>
    <w:rsid w:val="0006729B"/>
    <w:rsid w:val="00067345"/>
    <w:rsid w:val="000674AE"/>
    <w:rsid w:val="0006759E"/>
    <w:rsid w:val="000676C4"/>
    <w:rsid w:val="00067ECA"/>
    <w:rsid w:val="0007001C"/>
    <w:rsid w:val="0007003F"/>
    <w:rsid w:val="0007043B"/>
    <w:rsid w:val="00070725"/>
    <w:rsid w:val="00070A99"/>
    <w:rsid w:val="0007124D"/>
    <w:rsid w:val="00071E77"/>
    <w:rsid w:val="00072258"/>
    <w:rsid w:val="000722AA"/>
    <w:rsid w:val="000722DF"/>
    <w:rsid w:val="00072510"/>
    <w:rsid w:val="00072738"/>
    <w:rsid w:val="000728C7"/>
    <w:rsid w:val="00072E89"/>
    <w:rsid w:val="00072F5D"/>
    <w:rsid w:val="00073052"/>
    <w:rsid w:val="000737AE"/>
    <w:rsid w:val="0007397A"/>
    <w:rsid w:val="0007399D"/>
    <w:rsid w:val="000739DE"/>
    <w:rsid w:val="00073A7D"/>
    <w:rsid w:val="00073B70"/>
    <w:rsid w:val="00073FAC"/>
    <w:rsid w:val="00073FB2"/>
    <w:rsid w:val="0007422A"/>
    <w:rsid w:val="000744F6"/>
    <w:rsid w:val="000744FD"/>
    <w:rsid w:val="00074514"/>
    <w:rsid w:val="00074655"/>
    <w:rsid w:val="00074777"/>
    <w:rsid w:val="00074FCA"/>
    <w:rsid w:val="00075034"/>
    <w:rsid w:val="000751B3"/>
    <w:rsid w:val="000757BC"/>
    <w:rsid w:val="00075C4E"/>
    <w:rsid w:val="00075C5A"/>
    <w:rsid w:val="00075EA6"/>
    <w:rsid w:val="000760EB"/>
    <w:rsid w:val="000761A8"/>
    <w:rsid w:val="00076265"/>
    <w:rsid w:val="000762CC"/>
    <w:rsid w:val="0007655F"/>
    <w:rsid w:val="00076698"/>
    <w:rsid w:val="00076717"/>
    <w:rsid w:val="000767C2"/>
    <w:rsid w:val="00076821"/>
    <w:rsid w:val="000769AC"/>
    <w:rsid w:val="00076CF6"/>
    <w:rsid w:val="00076E5F"/>
    <w:rsid w:val="00076F3D"/>
    <w:rsid w:val="00076FCA"/>
    <w:rsid w:val="00077282"/>
    <w:rsid w:val="000773DC"/>
    <w:rsid w:val="000777DA"/>
    <w:rsid w:val="00080818"/>
    <w:rsid w:val="000808FD"/>
    <w:rsid w:val="00080B10"/>
    <w:rsid w:val="00080CA8"/>
    <w:rsid w:val="00080E92"/>
    <w:rsid w:val="000812E4"/>
    <w:rsid w:val="00081577"/>
    <w:rsid w:val="000816F8"/>
    <w:rsid w:val="000817DE"/>
    <w:rsid w:val="00081BBB"/>
    <w:rsid w:val="00081BD4"/>
    <w:rsid w:val="00081C5F"/>
    <w:rsid w:val="00082008"/>
    <w:rsid w:val="0008204D"/>
    <w:rsid w:val="000829CD"/>
    <w:rsid w:val="00082AC3"/>
    <w:rsid w:val="00082CD2"/>
    <w:rsid w:val="00082D40"/>
    <w:rsid w:val="0008334A"/>
    <w:rsid w:val="0008348C"/>
    <w:rsid w:val="000834CC"/>
    <w:rsid w:val="0008361B"/>
    <w:rsid w:val="00083986"/>
    <w:rsid w:val="00083B35"/>
    <w:rsid w:val="00083C04"/>
    <w:rsid w:val="00083F8B"/>
    <w:rsid w:val="000843AD"/>
    <w:rsid w:val="000843BE"/>
    <w:rsid w:val="00084405"/>
    <w:rsid w:val="000846B3"/>
    <w:rsid w:val="00084D2C"/>
    <w:rsid w:val="00084D37"/>
    <w:rsid w:val="00085083"/>
    <w:rsid w:val="0008515B"/>
    <w:rsid w:val="00085340"/>
    <w:rsid w:val="000856B6"/>
    <w:rsid w:val="0008575B"/>
    <w:rsid w:val="00085E0F"/>
    <w:rsid w:val="00085F48"/>
    <w:rsid w:val="0008605C"/>
    <w:rsid w:val="0008690A"/>
    <w:rsid w:val="000869AA"/>
    <w:rsid w:val="000869FF"/>
    <w:rsid w:val="00086E85"/>
    <w:rsid w:val="00087222"/>
    <w:rsid w:val="00087CE6"/>
    <w:rsid w:val="00087F45"/>
    <w:rsid w:val="000900C9"/>
    <w:rsid w:val="000902C9"/>
    <w:rsid w:val="00090409"/>
    <w:rsid w:val="00090736"/>
    <w:rsid w:val="000907AD"/>
    <w:rsid w:val="00090B07"/>
    <w:rsid w:val="0009154D"/>
    <w:rsid w:val="00091605"/>
    <w:rsid w:val="00091AB4"/>
    <w:rsid w:val="00091E45"/>
    <w:rsid w:val="00091E65"/>
    <w:rsid w:val="00091EC0"/>
    <w:rsid w:val="00091FEF"/>
    <w:rsid w:val="00092115"/>
    <w:rsid w:val="00092135"/>
    <w:rsid w:val="000921E4"/>
    <w:rsid w:val="00092319"/>
    <w:rsid w:val="00092AF9"/>
    <w:rsid w:val="00092C47"/>
    <w:rsid w:val="00092DFB"/>
    <w:rsid w:val="00092E41"/>
    <w:rsid w:val="0009320C"/>
    <w:rsid w:val="00093254"/>
    <w:rsid w:val="00093A1D"/>
    <w:rsid w:val="00093B51"/>
    <w:rsid w:val="00093E04"/>
    <w:rsid w:val="00093E31"/>
    <w:rsid w:val="00094210"/>
    <w:rsid w:val="0009433D"/>
    <w:rsid w:val="000944B7"/>
    <w:rsid w:val="00094826"/>
    <w:rsid w:val="00094B3E"/>
    <w:rsid w:val="00094B82"/>
    <w:rsid w:val="00094C04"/>
    <w:rsid w:val="00094FE6"/>
    <w:rsid w:val="00095101"/>
    <w:rsid w:val="00095179"/>
    <w:rsid w:val="0009533A"/>
    <w:rsid w:val="00095A31"/>
    <w:rsid w:val="00095A4B"/>
    <w:rsid w:val="00095B1F"/>
    <w:rsid w:val="00095B27"/>
    <w:rsid w:val="00095C6E"/>
    <w:rsid w:val="00095F51"/>
    <w:rsid w:val="000964D8"/>
    <w:rsid w:val="00096564"/>
    <w:rsid w:val="00096A52"/>
    <w:rsid w:val="00096BFD"/>
    <w:rsid w:val="00096F16"/>
    <w:rsid w:val="00096F68"/>
    <w:rsid w:val="00096FF9"/>
    <w:rsid w:val="000971C1"/>
    <w:rsid w:val="0009723A"/>
    <w:rsid w:val="00097573"/>
    <w:rsid w:val="000975D1"/>
    <w:rsid w:val="00097880"/>
    <w:rsid w:val="00097A01"/>
    <w:rsid w:val="00097C94"/>
    <w:rsid w:val="000A0282"/>
    <w:rsid w:val="000A02C8"/>
    <w:rsid w:val="000A04DF"/>
    <w:rsid w:val="000A0758"/>
    <w:rsid w:val="000A0903"/>
    <w:rsid w:val="000A0931"/>
    <w:rsid w:val="000A0AD7"/>
    <w:rsid w:val="000A0B0C"/>
    <w:rsid w:val="000A0C47"/>
    <w:rsid w:val="000A0C6B"/>
    <w:rsid w:val="000A0D4A"/>
    <w:rsid w:val="000A0E6D"/>
    <w:rsid w:val="000A149F"/>
    <w:rsid w:val="000A1743"/>
    <w:rsid w:val="000A1749"/>
    <w:rsid w:val="000A19B0"/>
    <w:rsid w:val="000A1C83"/>
    <w:rsid w:val="000A2A53"/>
    <w:rsid w:val="000A2AEB"/>
    <w:rsid w:val="000A2B0C"/>
    <w:rsid w:val="000A301F"/>
    <w:rsid w:val="000A33D0"/>
    <w:rsid w:val="000A3705"/>
    <w:rsid w:val="000A39A2"/>
    <w:rsid w:val="000A3A2E"/>
    <w:rsid w:val="000A3DAC"/>
    <w:rsid w:val="000A3E6E"/>
    <w:rsid w:val="000A3EC0"/>
    <w:rsid w:val="000A40A7"/>
    <w:rsid w:val="000A4569"/>
    <w:rsid w:val="000A4686"/>
    <w:rsid w:val="000A46A1"/>
    <w:rsid w:val="000A5004"/>
    <w:rsid w:val="000A5146"/>
    <w:rsid w:val="000A5235"/>
    <w:rsid w:val="000A524D"/>
    <w:rsid w:val="000A5649"/>
    <w:rsid w:val="000A5C66"/>
    <w:rsid w:val="000A5D1B"/>
    <w:rsid w:val="000A5E39"/>
    <w:rsid w:val="000A5ED9"/>
    <w:rsid w:val="000A5F64"/>
    <w:rsid w:val="000A61C4"/>
    <w:rsid w:val="000A61DA"/>
    <w:rsid w:val="000A631B"/>
    <w:rsid w:val="000A6429"/>
    <w:rsid w:val="000A6635"/>
    <w:rsid w:val="000A6724"/>
    <w:rsid w:val="000A6A2B"/>
    <w:rsid w:val="000A6D12"/>
    <w:rsid w:val="000A742B"/>
    <w:rsid w:val="000A74A5"/>
    <w:rsid w:val="000A7528"/>
    <w:rsid w:val="000A7D0F"/>
    <w:rsid w:val="000B0287"/>
    <w:rsid w:val="000B043A"/>
    <w:rsid w:val="000B04CC"/>
    <w:rsid w:val="000B0581"/>
    <w:rsid w:val="000B06FF"/>
    <w:rsid w:val="000B077D"/>
    <w:rsid w:val="000B07BF"/>
    <w:rsid w:val="000B08BF"/>
    <w:rsid w:val="000B0A5A"/>
    <w:rsid w:val="000B0AA2"/>
    <w:rsid w:val="000B0E14"/>
    <w:rsid w:val="000B12B8"/>
    <w:rsid w:val="000B139D"/>
    <w:rsid w:val="000B1926"/>
    <w:rsid w:val="000B1C96"/>
    <w:rsid w:val="000B1D0B"/>
    <w:rsid w:val="000B1EFC"/>
    <w:rsid w:val="000B201B"/>
    <w:rsid w:val="000B2039"/>
    <w:rsid w:val="000B23F9"/>
    <w:rsid w:val="000B27B3"/>
    <w:rsid w:val="000B2ABE"/>
    <w:rsid w:val="000B2C15"/>
    <w:rsid w:val="000B2C22"/>
    <w:rsid w:val="000B2CAB"/>
    <w:rsid w:val="000B2CFA"/>
    <w:rsid w:val="000B2E17"/>
    <w:rsid w:val="000B2E30"/>
    <w:rsid w:val="000B2E60"/>
    <w:rsid w:val="000B2E7E"/>
    <w:rsid w:val="000B2FF6"/>
    <w:rsid w:val="000B30F7"/>
    <w:rsid w:val="000B3315"/>
    <w:rsid w:val="000B335B"/>
    <w:rsid w:val="000B3363"/>
    <w:rsid w:val="000B34AC"/>
    <w:rsid w:val="000B3C05"/>
    <w:rsid w:val="000B3C98"/>
    <w:rsid w:val="000B3EEB"/>
    <w:rsid w:val="000B42B0"/>
    <w:rsid w:val="000B454C"/>
    <w:rsid w:val="000B45EC"/>
    <w:rsid w:val="000B4942"/>
    <w:rsid w:val="000B4977"/>
    <w:rsid w:val="000B4FB8"/>
    <w:rsid w:val="000B5440"/>
    <w:rsid w:val="000B5950"/>
    <w:rsid w:val="000B59A0"/>
    <w:rsid w:val="000B603C"/>
    <w:rsid w:val="000B605A"/>
    <w:rsid w:val="000B68AE"/>
    <w:rsid w:val="000B69D5"/>
    <w:rsid w:val="000B6A00"/>
    <w:rsid w:val="000B6B74"/>
    <w:rsid w:val="000B6E9B"/>
    <w:rsid w:val="000B6FB9"/>
    <w:rsid w:val="000B709F"/>
    <w:rsid w:val="000B718B"/>
    <w:rsid w:val="000B79CA"/>
    <w:rsid w:val="000B7A4B"/>
    <w:rsid w:val="000B7CCB"/>
    <w:rsid w:val="000C00B6"/>
    <w:rsid w:val="000C0314"/>
    <w:rsid w:val="000C0EA1"/>
    <w:rsid w:val="000C0F55"/>
    <w:rsid w:val="000C1035"/>
    <w:rsid w:val="000C118C"/>
    <w:rsid w:val="000C126F"/>
    <w:rsid w:val="000C19D7"/>
    <w:rsid w:val="000C1AB5"/>
    <w:rsid w:val="000C24C5"/>
    <w:rsid w:val="000C2923"/>
    <w:rsid w:val="000C2B89"/>
    <w:rsid w:val="000C353A"/>
    <w:rsid w:val="000C369A"/>
    <w:rsid w:val="000C36F1"/>
    <w:rsid w:val="000C3EDC"/>
    <w:rsid w:val="000C4071"/>
    <w:rsid w:val="000C41C7"/>
    <w:rsid w:val="000C42DB"/>
    <w:rsid w:val="000C4591"/>
    <w:rsid w:val="000C4946"/>
    <w:rsid w:val="000C49F9"/>
    <w:rsid w:val="000C4A62"/>
    <w:rsid w:val="000C4AC3"/>
    <w:rsid w:val="000C4B79"/>
    <w:rsid w:val="000C4BE9"/>
    <w:rsid w:val="000C5136"/>
    <w:rsid w:val="000C53AA"/>
    <w:rsid w:val="000C55E8"/>
    <w:rsid w:val="000C5675"/>
    <w:rsid w:val="000C5ADD"/>
    <w:rsid w:val="000C5C14"/>
    <w:rsid w:val="000C5DE3"/>
    <w:rsid w:val="000C5F94"/>
    <w:rsid w:val="000C6288"/>
    <w:rsid w:val="000C648F"/>
    <w:rsid w:val="000C6830"/>
    <w:rsid w:val="000C69C7"/>
    <w:rsid w:val="000C73C2"/>
    <w:rsid w:val="000C76AC"/>
    <w:rsid w:val="000C7745"/>
    <w:rsid w:val="000C7808"/>
    <w:rsid w:val="000C7A7C"/>
    <w:rsid w:val="000D005E"/>
    <w:rsid w:val="000D047F"/>
    <w:rsid w:val="000D0AC4"/>
    <w:rsid w:val="000D0C65"/>
    <w:rsid w:val="000D0D0F"/>
    <w:rsid w:val="000D1365"/>
    <w:rsid w:val="000D16EC"/>
    <w:rsid w:val="000D197C"/>
    <w:rsid w:val="000D260C"/>
    <w:rsid w:val="000D2C45"/>
    <w:rsid w:val="000D2E63"/>
    <w:rsid w:val="000D2EB5"/>
    <w:rsid w:val="000D30B2"/>
    <w:rsid w:val="000D33BF"/>
    <w:rsid w:val="000D3612"/>
    <w:rsid w:val="000D383E"/>
    <w:rsid w:val="000D398B"/>
    <w:rsid w:val="000D3E5C"/>
    <w:rsid w:val="000D3E80"/>
    <w:rsid w:val="000D435F"/>
    <w:rsid w:val="000D4912"/>
    <w:rsid w:val="000D4940"/>
    <w:rsid w:val="000D4A78"/>
    <w:rsid w:val="000D4E33"/>
    <w:rsid w:val="000D525C"/>
    <w:rsid w:val="000D531E"/>
    <w:rsid w:val="000D5A84"/>
    <w:rsid w:val="000D5E0D"/>
    <w:rsid w:val="000D5EC1"/>
    <w:rsid w:val="000D5FCD"/>
    <w:rsid w:val="000D6465"/>
    <w:rsid w:val="000D6506"/>
    <w:rsid w:val="000D6691"/>
    <w:rsid w:val="000D685A"/>
    <w:rsid w:val="000D6C62"/>
    <w:rsid w:val="000D6CE1"/>
    <w:rsid w:val="000D6D52"/>
    <w:rsid w:val="000D6FB8"/>
    <w:rsid w:val="000D70E1"/>
    <w:rsid w:val="000D760C"/>
    <w:rsid w:val="000D779D"/>
    <w:rsid w:val="000D7860"/>
    <w:rsid w:val="000D78B9"/>
    <w:rsid w:val="000D78EE"/>
    <w:rsid w:val="000D794E"/>
    <w:rsid w:val="000D79BC"/>
    <w:rsid w:val="000D7C15"/>
    <w:rsid w:val="000D7D46"/>
    <w:rsid w:val="000E0361"/>
    <w:rsid w:val="000E03C3"/>
    <w:rsid w:val="000E05E1"/>
    <w:rsid w:val="000E0721"/>
    <w:rsid w:val="000E074C"/>
    <w:rsid w:val="000E077C"/>
    <w:rsid w:val="000E0871"/>
    <w:rsid w:val="000E0A08"/>
    <w:rsid w:val="000E0BCA"/>
    <w:rsid w:val="000E0D1E"/>
    <w:rsid w:val="000E10C7"/>
    <w:rsid w:val="000E1135"/>
    <w:rsid w:val="000E139D"/>
    <w:rsid w:val="000E1428"/>
    <w:rsid w:val="000E16A5"/>
    <w:rsid w:val="000E1BA8"/>
    <w:rsid w:val="000E1C32"/>
    <w:rsid w:val="000E1E94"/>
    <w:rsid w:val="000E2051"/>
    <w:rsid w:val="000E2196"/>
    <w:rsid w:val="000E223C"/>
    <w:rsid w:val="000E2371"/>
    <w:rsid w:val="000E2632"/>
    <w:rsid w:val="000E26FA"/>
    <w:rsid w:val="000E2731"/>
    <w:rsid w:val="000E2936"/>
    <w:rsid w:val="000E2A32"/>
    <w:rsid w:val="000E2AAA"/>
    <w:rsid w:val="000E2C12"/>
    <w:rsid w:val="000E2DCA"/>
    <w:rsid w:val="000E2F52"/>
    <w:rsid w:val="000E308D"/>
    <w:rsid w:val="000E369B"/>
    <w:rsid w:val="000E3890"/>
    <w:rsid w:val="000E3F8D"/>
    <w:rsid w:val="000E3F8F"/>
    <w:rsid w:val="000E4199"/>
    <w:rsid w:val="000E4284"/>
    <w:rsid w:val="000E4486"/>
    <w:rsid w:val="000E48FF"/>
    <w:rsid w:val="000E4B86"/>
    <w:rsid w:val="000E57FA"/>
    <w:rsid w:val="000E58FE"/>
    <w:rsid w:val="000E5DC9"/>
    <w:rsid w:val="000E6163"/>
    <w:rsid w:val="000E626B"/>
    <w:rsid w:val="000E66A9"/>
    <w:rsid w:val="000E6A32"/>
    <w:rsid w:val="000E6A7E"/>
    <w:rsid w:val="000E6CFE"/>
    <w:rsid w:val="000E7304"/>
    <w:rsid w:val="000E776B"/>
    <w:rsid w:val="000E77C2"/>
    <w:rsid w:val="000F07B0"/>
    <w:rsid w:val="000F0CE8"/>
    <w:rsid w:val="000F0D2F"/>
    <w:rsid w:val="000F1092"/>
    <w:rsid w:val="000F1107"/>
    <w:rsid w:val="000F1119"/>
    <w:rsid w:val="000F1152"/>
    <w:rsid w:val="000F12E0"/>
    <w:rsid w:val="000F143F"/>
    <w:rsid w:val="000F14FF"/>
    <w:rsid w:val="000F1A18"/>
    <w:rsid w:val="000F1F37"/>
    <w:rsid w:val="000F21E9"/>
    <w:rsid w:val="000F2731"/>
    <w:rsid w:val="000F2C0F"/>
    <w:rsid w:val="000F2D97"/>
    <w:rsid w:val="000F2DEC"/>
    <w:rsid w:val="000F2F56"/>
    <w:rsid w:val="000F2F63"/>
    <w:rsid w:val="000F30BF"/>
    <w:rsid w:val="000F3337"/>
    <w:rsid w:val="000F348C"/>
    <w:rsid w:val="000F396D"/>
    <w:rsid w:val="000F3A36"/>
    <w:rsid w:val="000F3D11"/>
    <w:rsid w:val="000F3D61"/>
    <w:rsid w:val="000F3F00"/>
    <w:rsid w:val="000F4026"/>
    <w:rsid w:val="000F47E1"/>
    <w:rsid w:val="000F47EA"/>
    <w:rsid w:val="000F498D"/>
    <w:rsid w:val="000F4ACF"/>
    <w:rsid w:val="000F4B83"/>
    <w:rsid w:val="000F5075"/>
    <w:rsid w:val="000F534B"/>
    <w:rsid w:val="000F53F5"/>
    <w:rsid w:val="000F5628"/>
    <w:rsid w:val="000F56C6"/>
    <w:rsid w:val="000F5A6F"/>
    <w:rsid w:val="000F5AB5"/>
    <w:rsid w:val="000F5AD3"/>
    <w:rsid w:val="000F5D86"/>
    <w:rsid w:val="000F60B6"/>
    <w:rsid w:val="000F647A"/>
    <w:rsid w:val="000F6509"/>
    <w:rsid w:val="000F67E3"/>
    <w:rsid w:val="000F6B09"/>
    <w:rsid w:val="000F6C08"/>
    <w:rsid w:val="000F6D44"/>
    <w:rsid w:val="000F6DE9"/>
    <w:rsid w:val="000F754D"/>
    <w:rsid w:val="000F7581"/>
    <w:rsid w:val="000F76E3"/>
    <w:rsid w:val="000F780A"/>
    <w:rsid w:val="000F79BE"/>
    <w:rsid w:val="00100261"/>
    <w:rsid w:val="00100577"/>
    <w:rsid w:val="00100846"/>
    <w:rsid w:val="00101097"/>
    <w:rsid w:val="001011FD"/>
    <w:rsid w:val="001019CC"/>
    <w:rsid w:val="00101E3C"/>
    <w:rsid w:val="00101F9B"/>
    <w:rsid w:val="001021A2"/>
    <w:rsid w:val="00102440"/>
    <w:rsid w:val="00103093"/>
    <w:rsid w:val="001032D6"/>
    <w:rsid w:val="0010388B"/>
    <w:rsid w:val="001038CA"/>
    <w:rsid w:val="00103C14"/>
    <w:rsid w:val="00103CE6"/>
    <w:rsid w:val="001041D9"/>
    <w:rsid w:val="00104428"/>
    <w:rsid w:val="0010445B"/>
    <w:rsid w:val="001044C5"/>
    <w:rsid w:val="00104A8E"/>
    <w:rsid w:val="00104BDA"/>
    <w:rsid w:val="0010513D"/>
    <w:rsid w:val="0010525D"/>
    <w:rsid w:val="001053A6"/>
    <w:rsid w:val="001056B6"/>
    <w:rsid w:val="00105D26"/>
    <w:rsid w:val="00105E13"/>
    <w:rsid w:val="00105EAC"/>
    <w:rsid w:val="00105F14"/>
    <w:rsid w:val="00106033"/>
    <w:rsid w:val="00106565"/>
    <w:rsid w:val="001066B9"/>
    <w:rsid w:val="00106BE5"/>
    <w:rsid w:val="00106F7D"/>
    <w:rsid w:val="001070D3"/>
    <w:rsid w:val="00107134"/>
    <w:rsid w:val="001072E4"/>
    <w:rsid w:val="001072E9"/>
    <w:rsid w:val="001075FD"/>
    <w:rsid w:val="00107D23"/>
    <w:rsid w:val="00107D97"/>
    <w:rsid w:val="001106AD"/>
    <w:rsid w:val="0011074B"/>
    <w:rsid w:val="00110AE5"/>
    <w:rsid w:val="0011127A"/>
    <w:rsid w:val="00111E1D"/>
    <w:rsid w:val="00111E77"/>
    <w:rsid w:val="00111EA9"/>
    <w:rsid w:val="00111F1B"/>
    <w:rsid w:val="00112408"/>
    <w:rsid w:val="00112521"/>
    <w:rsid w:val="001127CF"/>
    <w:rsid w:val="00113159"/>
    <w:rsid w:val="001131A6"/>
    <w:rsid w:val="001132C6"/>
    <w:rsid w:val="0011339D"/>
    <w:rsid w:val="0011347D"/>
    <w:rsid w:val="001135B3"/>
    <w:rsid w:val="00113961"/>
    <w:rsid w:val="001139C7"/>
    <w:rsid w:val="00113CB9"/>
    <w:rsid w:val="00113D48"/>
    <w:rsid w:val="00113EDB"/>
    <w:rsid w:val="001143E0"/>
    <w:rsid w:val="00114568"/>
    <w:rsid w:val="00114666"/>
    <w:rsid w:val="00114757"/>
    <w:rsid w:val="0011478C"/>
    <w:rsid w:val="0011486C"/>
    <w:rsid w:val="00114A67"/>
    <w:rsid w:val="00114EB0"/>
    <w:rsid w:val="00114F36"/>
    <w:rsid w:val="001150A5"/>
    <w:rsid w:val="001156DC"/>
    <w:rsid w:val="001157A7"/>
    <w:rsid w:val="00116062"/>
    <w:rsid w:val="00116380"/>
    <w:rsid w:val="001165AD"/>
    <w:rsid w:val="00116AC4"/>
    <w:rsid w:val="00116BE2"/>
    <w:rsid w:val="00116EE4"/>
    <w:rsid w:val="001170B7"/>
    <w:rsid w:val="001173D1"/>
    <w:rsid w:val="00117A05"/>
    <w:rsid w:val="00117A84"/>
    <w:rsid w:val="00117B67"/>
    <w:rsid w:val="00117E04"/>
    <w:rsid w:val="00117F09"/>
    <w:rsid w:val="00120364"/>
    <w:rsid w:val="001203A4"/>
    <w:rsid w:val="0012046A"/>
    <w:rsid w:val="00120DCD"/>
    <w:rsid w:val="00120E74"/>
    <w:rsid w:val="00120F8E"/>
    <w:rsid w:val="00121136"/>
    <w:rsid w:val="0012131E"/>
    <w:rsid w:val="00121845"/>
    <w:rsid w:val="00121D16"/>
    <w:rsid w:val="00121E12"/>
    <w:rsid w:val="0012236D"/>
    <w:rsid w:val="001223B9"/>
    <w:rsid w:val="00122AFA"/>
    <w:rsid w:val="00122B2C"/>
    <w:rsid w:val="00122BCE"/>
    <w:rsid w:val="0012356C"/>
    <w:rsid w:val="0012358C"/>
    <w:rsid w:val="00123F31"/>
    <w:rsid w:val="001241A4"/>
    <w:rsid w:val="00124668"/>
    <w:rsid w:val="00124880"/>
    <w:rsid w:val="00124D4A"/>
    <w:rsid w:val="00124EE7"/>
    <w:rsid w:val="00124F8D"/>
    <w:rsid w:val="00125407"/>
    <w:rsid w:val="00125952"/>
    <w:rsid w:val="00125EF1"/>
    <w:rsid w:val="00126363"/>
    <w:rsid w:val="0012641D"/>
    <w:rsid w:val="00126572"/>
    <w:rsid w:val="00126D36"/>
    <w:rsid w:val="00126D9D"/>
    <w:rsid w:val="001272CB"/>
    <w:rsid w:val="001272F7"/>
    <w:rsid w:val="001274E4"/>
    <w:rsid w:val="00127509"/>
    <w:rsid w:val="001279DA"/>
    <w:rsid w:val="00127E64"/>
    <w:rsid w:val="00127EC9"/>
    <w:rsid w:val="0013016C"/>
    <w:rsid w:val="00130182"/>
    <w:rsid w:val="00130395"/>
    <w:rsid w:val="001304F6"/>
    <w:rsid w:val="001306E9"/>
    <w:rsid w:val="00130DD9"/>
    <w:rsid w:val="001312B1"/>
    <w:rsid w:val="0013170C"/>
    <w:rsid w:val="00131909"/>
    <w:rsid w:val="00131A28"/>
    <w:rsid w:val="00131CA7"/>
    <w:rsid w:val="00131D60"/>
    <w:rsid w:val="00131E33"/>
    <w:rsid w:val="00132D8F"/>
    <w:rsid w:val="001331E6"/>
    <w:rsid w:val="001331EB"/>
    <w:rsid w:val="00133678"/>
    <w:rsid w:val="00133A1F"/>
    <w:rsid w:val="00133CC8"/>
    <w:rsid w:val="00133E35"/>
    <w:rsid w:val="00133FE4"/>
    <w:rsid w:val="001345F2"/>
    <w:rsid w:val="001347D5"/>
    <w:rsid w:val="001348A0"/>
    <w:rsid w:val="001349F0"/>
    <w:rsid w:val="00134C52"/>
    <w:rsid w:val="00134F7E"/>
    <w:rsid w:val="001350D7"/>
    <w:rsid w:val="00135214"/>
    <w:rsid w:val="00135329"/>
    <w:rsid w:val="001353FA"/>
    <w:rsid w:val="001354C9"/>
    <w:rsid w:val="0013550F"/>
    <w:rsid w:val="00135AA1"/>
    <w:rsid w:val="00135F2D"/>
    <w:rsid w:val="00135FE0"/>
    <w:rsid w:val="00136133"/>
    <w:rsid w:val="001362C8"/>
    <w:rsid w:val="00136390"/>
    <w:rsid w:val="00136A46"/>
    <w:rsid w:val="00136FB1"/>
    <w:rsid w:val="001371BE"/>
    <w:rsid w:val="001377F7"/>
    <w:rsid w:val="00137A94"/>
    <w:rsid w:val="00137C7C"/>
    <w:rsid w:val="00137D7C"/>
    <w:rsid w:val="00137DE5"/>
    <w:rsid w:val="0014015C"/>
    <w:rsid w:val="0014015E"/>
    <w:rsid w:val="00140269"/>
    <w:rsid w:val="00140388"/>
    <w:rsid w:val="001403A4"/>
    <w:rsid w:val="00140591"/>
    <w:rsid w:val="00140730"/>
    <w:rsid w:val="00140BF8"/>
    <w:rsid w:val="00140EC8"/>
    <w:rsid w:val="00140F0A"/>
    <w:rsid w:val="00141038"/>
    <w:rsid w:val="00141188"/>
    <w:rsid w:val="00141836"/>
    <w:rsid w:val="001419F4"/>
    <w:rsid w:val="00141E70"/>
    <w:rsid w:val="00141ECF"/>
    <w:rsid w:val="001420C3"/>
    <w:rsid w:val="001422B1"/>
    <w:rsid w:val="001422E2"/>
    <w:rsid w:val="0014232A"/>
    <w:rsid w:val="00142646"/>
    <w:rsid w:val="00142763"/>
    <w:rsid w:val="00143031"/>
    <w:rsid w:val="00143361"/>
    <w:rsid w:val="00143477"/>
    <w:rsid w:val="0014376B"/>
    <w:rsid w:val="00143B0E"/>
    <w:rsid w:val="00143E36"/>
    <w:rsid w:val="00144019"/>
    <w:rsid w:val="00144163"/>
    <w:rsid w:val="00144490"/>
    <w:rsid w:val="00144604"/>
    <w:rsid w:val="00144797"/>
    <w:rsid w:val="00144867"/>
    <w:rsid w:val="0014498A"/>
    <w:rsid w:val="00144AEA"/>
    <w:rsid w:val="00144E7F"/>
    <w:rsid w:val="00145103"/>
    <w:rsid w:val="00145D54"/>
    <w:rsid w:val="0014606C"/>
    <w:rsid w:val="00146324"/>
    <w:rsid w:val="0014637C"/>
    <w:rsid w:val="001463AB"/>
    <w:rsid w:val="00146434"/>
    <w:rsid w:val="001464F4"/>
    <w:rsid w:val="00146711"/>
    <w:rsid w:val="00146BE8"/>
    <w:rsid w:val="00147206"/>
    <w:rsid w:val="001478E9"/>
    <w:rsid w:val="00147B09"/>
    <w:rsid w:val="00147B5F"/>
    <w:rsid w:val="00147CED"/>
    <w:rsid w:val="0015010C"/>
    <w:rsid w:val="0015030D"/>
    <w:rsid w:val="0015037D"/>
    <w:rsid w:val="001504BF"/>
    <w:rsid w:val="00150839"/>
    <w:rsid w:val="00150873"/>
    <w:rsid w:val="00150C50"/>
    <w:rsid w:val="00151104"/>
    <w:rsid w:val="001515FB"/>
    <w:rsid w:val="00151A18"/>
    <w:rsid w:val="00152095"/>
    <w:rsid w:val="00152583"/>
    <w:rsid w:val="0015258B"/>
    <w:rsid w:val="001525F0"/>
    <w:rsid w:val="00152646"/>
    <w:rsid w:val="001526CE"/>
    <w:rsid w:val="00152A8D"/>
    <w:rsid w:val="00152F72"/>
    <w:rsid w:val="001531A8"/>
    <w:rsid w:val="0015328C"/>
    <w:rsid w:val="001536A1"/>
    <w:rsid w:val="001536D5"/>
    <w:rsid w:val="0015373C"/>
    <w:rsid w:val="001540E5"/>
    <w:rsid w:val="001541F8"/>
    <w:rsid w:val="0015433D"/>
    <w:rsid w:val="00154496"/>
    <w:rsid w:val="00154BCC"/>
    <w:rsid w:val="00154DBA"/>
    <w:rsid w:val="00154FDA"/>
    <w:rsid w:val="00155205"/>
    <w:rsid w:val="0015529C"/>
    <w:rsid w:val="00155371"/>
    <w:rsid w:val="0015556A"/>
    <w:rsid w:val="00155609"/>
    <w:rsid w:val="0015561E"/>
    <w:rsid w:val="00155A3D"/>
    <w:rsid w:val="00155C09"/>
    <w:rsid w:val="00155D43"/>
    <w:rsid w:val="00155DDF"/>
    <w:rsid w:val="00155ED3"/>
    <w:rsid w:val="001563F7"/>
    <w:rsid w:val="0015674D"/>
    <w:rsid w:val="00156BC6"/>
    <w:rsid w:val="0015721E"/>
    <w:rsid w:val="00157422"/>
    <w:rsid w:val="00157593"/>
    <w:rsid w:val="0015784B"/>
    <w:rsid w:val="00160167"/>
    <w:rsid w:val="001604E8"/>
    <w:rsid w:val="00160B7B"/>
    <w:rsid w:val="0016122D"/>
    <w:rsid w:val="00161385"/>
    <w:rsid w:val="0016157C"/>
    <w:rsid w:val="001617D2"/>
    <w:rsid w:val="00161869"/>
    <w:rsid w:val="00161BCB"/>
    <w:rsid w:val="00161E7B"/>
    <w:rsid w:val="001627C6"/>
    <w:rsid w:val="00162881"/>
    <w:rsid w:val="00162A3D"/>
    <w:rsid w:val="00162AD1"/>
    <w:rsid w:val="00162B96"/>
    <w:rsid w:val="001631EF"/>
    <w:rsid w:val="0016324B"/>
    <w:rsid w:val="001636D3"/>
    <w:rsid w:val="00163E5E"/>
    <w:rsid w:val="001640A4"/>
    <w:rsid w:val="001644E4"/>
    <w:rsid w:val="001644FA"/>
    <w:rsid w:val="001646DC"/>
    <w:rsid w:val="001647DE"/>
    <w:rsid w:val="0016485C"/>
    <w:rsid w:val="001649F5"/>
    <w:rsid w:val="00164A56"/>
    <w:rsid w:val="00164E8E"/>
    <w:rsid w:val="001651EC"/>
    <w:rsid w:val="0016529B"/>
    <w:rsid w:val="001653D2"/>
    <w:rsid w:val="001655F0"/>
    <w:rsid w:val="00165C19"/>
    <w:rsid w:val="00166201"/>
    <w:rsid w:val="001666C4"/>
    <w:rsid w:val="0016672F"/>
    <w:rsid w:val="00166AF5"/>
    <w:rsid w:val="001670E7"/>
    <w:rsid w:val="00167234"/>
    <w:rsid w:val="0016755D"/>
    <w:rsid w:val="001675C7"/>
    <w:rsid w:val="00167BF2"/>
    <w:rsid w:val="00167F1B"/>
    <w:rsid w:val="00167F1F"/>
    <w:rsid w:val="00167FF1"/>
    <w:rsid w:val="00170190"/>
    <w:rsid w:val="00170286"/>
    <w:rsid w:val="00170325"/>
    <w:rsid w:val="0017041F"/>
    <w:rsid w:val="00170781"/>
    <w:rsid w:val="00170BE3"/>
    <w:rsid w:val="00170C4D"/>
    <w:rsid w:val="00170CF7"/>
    <w:rsid w:val="00170D2F"/>
    <w:rsid w:val="00171177"/>
    <w:rsid w:val="00171475"/>
    <w:rsid w:val="00171686"/>
    <w:rsid w:val="00171B22"/>
    <w:rsid w:val="00171F1D"/>
    <w:rsid w:val="0017205F"/>
    <w:rsid w:val="00172122"/>
    <w:rsid w:val="00172288"/>
    <w:rsid w:val="001722CD"/>
    <w:rsid w:val="001724F3"/>
    <w:rsid w:val="0017250A"/>
    <w:rsid w:val="0017259F"/>
    <w:rsid w:val="00173132"/>
    <w:rsid w:val="00173255"/>
    <w:rsid w:val="0017349D"/>
    <w:rsid w:val="001735C2"/>
    <w:rsid w:val="001736F0"/>
    <w:rsid w:val="00173762"/>
    <w:rsid w:val="001737AC"/>
    <w:rsid w:val="001738B9"/>
    <w:rsid w:val="001739D5"/>
    <w:rsid w:val="00174018"/>
    <w:rsid w:val="00174D8D"/>
    <w:rsid w:val="00175192"/>
    <w:rsid w:val="001751AB"/>
    <w:rsid w:val="001755EC"/>
    <w:rsid w:val="0017560E"/>
    <w:rsid w:val="00175730"/>
    <w:rsid w:val="001757C2"/>
    <w:rsid w:val="00175908"/>
    <w:rsid w:val="00175928"/>
    <w:rsid w:val="00175F25"/>
    <w:rsid w:val="00175F58"/>
    <w:rsid w:val="00176007"/>
    <w:rsid w:val="001761D9"/>
    <w:rsid w:val="001762E5"/>
    <w:rsid w:val="00176436"/>
    <w:rsid w:val="0017660D"/>
    <w:rsid w:val="001766D9"/>
    <w:rsid w:val="0017693B"/>
    <w:rsid w:val="001769CC"/>
    <w:rsid w:val="00176AF1"/>
    <w:rsid w:val="00176B9C"/>
    <w:rsid w:val="00176CBA"/>
    <w:rsid w:val="00176D49"/>
    <w:rsid w:val="001771B5"/>
    <w:rsid w:val="00177518"/>
    <w:rsid w:val="001779A3"/>
    <w:rsid w:val="00177CA3"/>
    <w:rsid w:val="00177EE4"/>
    <w:rsid w:val="0018046F"/>
    <w:rsid w:val="0018051C"/>
    <w:rsid w:val="0018068F"/>
    <w:rsid w:val="001808AB"/>
    <w:rsid w:val="00180A43"/>
    <w:rsid w:val="00180A47"/>
    <w:rsid w:val="00180B23"/>
    <w:rsid w:val="00180E38"/>
    <w:rsid w:val="00181329"/>
    <w:rsid w:val="00181455"/>
    <w:rsid w:val="001814F8"/>
    <w:rsid w:val="001815FE"/>
    <w:rsid w:val="001822F6"/>
    <w:rsid w:val="00182AC6"/>
    <w:rsid w:val="00182B6D"/>
    <w:rsid w:val="00182D0C"/>
    <w:rsid w:val="001830BC"/>
    <w:rsid w:val="001836E0"/>
    <w:rsid w:val="0018380E"/>
    <w:rsid w:val="00183812"/>
    <w:rsid w:val="00183975"/>
    <w:rsid w:val="0018398D"/>
    <w:rsid w:val="00183AB2"/>
    <w:rsid w:val="00183B3B"/>
    <w:rsid w:val="00183D90"/>
    <w:rsid w:val="0018415C"/>
    <w:rsid w:val="00184890"/>
    <w:rsid w:val="00184976"/>
    <w:rsid w:val="00184B2A"/>
    <w:rsid w:val="00185294"/>
    <w:rsid w:val="001852A6"/>
    <w:rsid w:val="0018567D"/>
    <w:rsid w:val="0018596F"/>
    <w:rsid w:val="00185BAC"/>
    <w:rsid w:val="00185BEF"/>
    <w:rsid w:val="00185DEB"/>
    <w:rsid w:val="00186038"/>
    <w:rsid w:val="00186046"/>
    <w:rsid w:val="001860D3"/>
    <w:rsid w:val="001863AC"/>
    <w:rsid w:val="0018651B"/>
    <w:rsid w:val="001865A4"/>
    <w:rsid w:val="0018678E"/>
    <w:rsid w:val="00186CB2"/>
    <w:rsid w:val="00186E17"/>
    <w:rsid w:val="0018700A"/>
    <w:rsid w:val="00187022"/>
    <w:rsid w:val="0018783D"/>
    <w:rsid w:val="00187B00"/>
    <w:rsid w:val="00187E22"/>
    <w:rsid w:val="001900A5"/>
    <w:rsid w:val="001901BE"/>
    <w:rsid w:val="00190526"/>
    <w:rsid w:val="00190595"/>
    <w:rsid w:val="001907F5"/>
    <w:rsid w:val="00190917"/>
    <w:rsid w:val="00190974"/>
    <w:rsid w:val="00190BE1"/>
    <w:rsid w:val="00190FFE"/>
    <w:rsid w:val="00191450"/>
    <w:rsid w:val="00191770"/>
    <w:rsid w:val="00191A6A"/>
    <w:rsid w:val="00191AEF"/>
    <w:rsid w:val="00192076"/>
    <w:rsid w:val="0019211D"/>
    <w:rsid w:val="00192188"/>
    <w:rsid w:val="0019225B"/>
    <w:rsid w:val="00192642"/>
    <w:rsid w:val="00192D88"/>
    <w:rsid w:val="00192DAA"/>
    <w:rsid w:val="00193317"/>
    <w:rsid w:val="0019368D"/>
    <w:rsid w:val="0019377F"/>
    <w:rsid w:val="00193829"/>
    <w:rsid w:val="001939B6"/>
    <w:rsid w:val="00193A38"/>
    <w:rsid w:val="00193B72"/>
    <w:rsid w:val="00193C26"/>
    <w:rsid w:val="00193C51"/>
    <w:rsid w:val="00194010"/>
    <w:rsid w:val="001940F0"/>
    <w:rsid w:val="001941F4"/>
    <w:rsid w:val="00194444"/>
    <w:rsid w:val="00194A34"/>
    <w:rsid w:val="00194B5C"/>
    <w:rsid w:val="00195025"/>
    <w:rsid w:val="00195366"/>
    <w:rsid w:val="0019574E"/>
    <w:rsid w:val="0019583B"/>
    <w:rsid w:val="00195D89"/>
    <w:rsid w:val="00195EFE"/>
    <w:rsid w:val="00195FEE"/>
    <w:rsid w:val="00196459"/>
    <w:rsid w:val="00197004"/>
    <w:rsid w:val="001971D1"/>
    <w:rsid w:val="0019722B"/>
    <w:rsid w:val="0019752B"/>
    <w:rsid w:val="00197A1B"/>
    <w:rsid w:val="00197AFE"/>
    <w:rsid w:val="001A02F7"/>
    <w:rsid w:val="001A03F0"/>
    <w:rsid w:val="001A05D4"/>
    <w:rsid w:val="001A0679"/>
    <w:rsid w:val="001A06F6"/>
    <w:rsid w:val="001A09E3"/>
    <w:rsid w:val="001A0ADA"/>
    <w:rsid w:val="001A0B54"/>
    <w:rsid w:val="001A0DBC"/>
    <w:rsid w:val="001A0E59"/>
    <w:rsid w:val="001A10DF"/>
    <w:rsid w:val="001A18BF"/>
    <w:rsid w:val="001A1A01"/>
    <w:rsid w:val="001A1BE2"/>
    <w:rsid w:val="001A1E22"/>
    <w:rsid w:val="001A1F09"/>
    <w:rsid w:val="001A20C6"/>
    <w:rsid w:val="001A2297"/>
    <w:rsid w:val="001A2914"/>
    <w:rsid w:val="001A365E"/>
    <w:rsid w:val="001A386C"/>
    <w:rsid w:val="001A391F"/>
    <w:rsid w:val="001A3F70"/>
    <w:rsid w:val="001A43F9"/>
    <w:rsid w:val="001A44D8"/>
    <w:rsid w:val="001A44F7"/>
    <w:rsid w:val="001A45F5"/>
    <w:rsid w:val="001A46AC"/>
    <w:rsid w:val="001A486F"/>
    <w:rsid w:val="001A48E5"/>
    <w:rsid w:val="001A49FD"/>
    <w:rsid w:val="001A513F"/>
    <w:rsid w:val="001A52BF"/>
    <w:rsid w:val="001A53B1"/>
    <w:rsid w:val="001A54B8"/>
    <w:rsid w:val="001A5A80"/>
    <w:rsid w:val="001A5EC2"/>
    <w:rsid w:val="001A5FBE"/>
    <w:rsid w:val="001A6124"/>
    <w:rsid w:val="001A6156"/>
    <w:rsid w:val="001A62ED"/>
    <w:rsid w:val="001A6328"/>
    <w:rsid w:val="001A634E"/>
    <w:rsid w:val="001A6386"/>
    <w:rsid w:val="001A65E0"/>
    <w:rsid w:val="001A6A16"/>
    <w:rsid w:val="001A6C59"/>
    <w:rsid w:val="001A6C9F"/>
    <w:rsid w:val="001A6D97"/>
    <w:rsid w:val="001A6F3A"/>
    <w:rsid w:val="001A7830"/>
    <w:rsid w:val="001A78E1"/>
    <w:rsid w:val="001A790D"/>
    <w:rsid w:val="001A7AA7"/>
    <w:rsid w:val="001A7C7E"/>
    <w:rsid w:val="001B0048"/>
    <w:rsid w:val="001B01D4"/>
    <w:rsid w:val="001B06D2"/>
    <w:rsid w:val="001B0751"/>
    <w:rsid w:val="001B0830"/>
    <w:rsid w:val="001B0965"/>
    <w:rsid w:val="001B09B3"/>
    <w:rsid w:val="001B0F1B"/>
    <w:rsid w:val="001B0F9B"/>
    <w:rsid w:val="001B15F7"/>
    <w:rsid w:val="001B18D6"/>
    <w:rsid w:val="001B208E"/>
    <w:rsid w:val="001B27A2"/>
    <w:rsid w:val="001B3266"/>
    <w:rsid w:val="001B3326"/>
    <w:rsid w:val="001B3397"/>
    <w:rsid w:val="001B341C"/>
    <w:rsid w:val="001B35CB"/>
    <w:rsid w:val="001B3879"/>
    <w:rsid w:val="001B390A"/>
    <w:rsid w:val="001B3AA8"/>
    <w:rsid w:val="001B3D84"/>
    <w:rsid w:val="001B3D8B"/>
    <w:rsid w:val="001B4271"/>
    <w:rsid w:val="001B44CC"/>
    <w:rsid w:val="001B455F"/>
    <w:rsid w:val="001B4624"/>
    <w:rsid w:val="001B4628"/>
    <w:rsid w:val="001B48A5"/>
    <w:rsid w:val="001B4A82"/>
    <w:rsid w:val="001B4C06"/>
    <w:rsid w:val="001B4C64"/>
    <w:rsid w:val="001B4F4A"/>
    <w:rsid w:val="001B520C"/>
    <w:rsid w:val="001B5359"/>
    <w:rsid w:val="001B53A0"/>
    <w:rsid w:val="001B5C0F"/>
    <w:rsid w:val="001B5C90"/>
    <w:rsid w:val="001B6083"/>
    <w:rsid w:val="001B6109"/>
    <w:rsid w:val="001B6270"/>
    <w:rsid w:val="001B68FB"/>
    <w:rsid w:val="001B6AE7"/>
    <w:rsid w:val="001B6D34"/>
    <w:rsid w:val="001B6F04"/>
    <w:rsid w:val="001B7495"/>
    <w:rsid w:val="001B74BA"/>
    <w:rsid w:val="001B77F1"/>
    <w:rsid w:val="001B783B"/>
    <w:rsid w:val="001B7916"/>
    <w:rsid w:val="001B79B0"/>
    <w:rsid w:val="001B7B74"/>
    <w:rsid w:val="001B7BF2"/>
    <w:rsid w:val="001B7D03"/>
    <w:rsid w:val="001C0565"/>
    <w:rsid w:val="001C0CDB"/>
    <w:rsid w:val="001C0DEB"/>
    <w:rsid w:val="001C0EDB"/>
    <w:rsid w:val="001C1291"/>
    <w:rsid w:val="001C152D"/>
    <w:rsid w:val="001C191C"/>
    <w:rsid w:val="001C1AC3"/>
    <w:rsid w:val="001C1D06"/>
    <w:rsid w:val="001C1DD3"/>
    <w:rsid w:val="001C1F96"/>
    <w:rsid w:val="001C26B0"/>
    <w:rsid w:val="001C2763"/>
    <w:rsid w:val="001C29D1"/>
    <w:rsid w:val="001C2B36"/>
    <w:rsid w:val="001C2E39"/>
    <w:rsid w:val="001C3112"/>
    <w:rsid w:val="001C3451"/>
    <w:rsid w:val="001C3B23"/>
    <w:rsid w:val="001C3C96"/>
    <w:rsid w:val="001C3E87"/>
    <w:rsid w:val="001C44E3"/>
    <w:rsid w:val="001C471B"/>
    <w:rsid w:val="001C4B93"/>
    <w:rsid w:val="001C4BD7"/>
    <w:rsid w:val="001C4C27"/>
    <w:rsid w:val="001C4E7A"/>
    <w:rsid w:val="001C4F4B"/>
    <w:rsid w:val="001C54B8"/>
    <w:rsid w:val="001C5871"/>
    <w:rsid w:val="001C58CE"/>
    <w:rsid w:val="001C5C23"/>
    <w:rsid w:val="001C5EA0"/>
    <w:rsid w:val="001C6401"/>
    <w:rsid w:val="001C6709"/>
    <w:rsid w:val="001C684F"/>
    <w:rsid w:val="001C69D4"/>
    <w:rsid w:val="001C7233"/>
    <w:rsid w:val="001C72E4"/>
    <w:rsid w:val="001C76BC"/>
    <w:rsid w:val="001C7879"/>
    <w:rsid w:val="001C7ACE"/>
    <w:rsid w:val="001C7DB3"/>
    <w:rsid w:val="001D01F1"/>
    <w:rsid w:val="001D0917"/>
    <w:rsid w:val="001D0C6A"/>
    <w:rsid w:val="001D0CC2"/>
    <w:rsid w:val="001D144C"/>
    <w:rsid w:val="001D1771"/>
    <w:rsid w:val="001D1894"/>
    <w:rsid w:val="001D1CE2"/>
    <w:rsid w:val="001D1D5E"/>
    <w:rsid w:val="001D1DC1"/>
    <w:rsid w:val="001D1F2B"/>
    <w:rsid w:val="001D26EC"/>
    <w:rsid w:val="001D27AD"/>
    <w:rsid w:val="001D2864"/>
    <w:rsid w:val="001D2AE3"/>
    <w:rsid w:val="001D2E94"/>
    <w:rsid w:val="001D306C"/>
    <w:rsid w:val="001D30A5"/>
    <w:rsid w:val="001D33B5"/>
    <w:rsid w:val="001D348B"/>
    <w:rsid w:val="001D3620"/>
    <w:rsid w:val="001D3C9B"/>
    <w:rsid w:val="001D3E5A"/>
    <w:rsid w:val="001D4154"/>
    <w:rsid w:val="001D429C"/>
    <w:rsid w:val="001D43CD"/>
    <w:rsid w:val="001D4556"/>
    <w:rsid w:val="001D4651"/>
    <w:rsid w:val="001D4A0F"/>
    <w:rsid w:val="001D4A49"/>
    <w:rsid w:val="001D4C29"/>
    <w:rsid w:val="001D50E6"/>
    <w:rsid w:val="001D546F"/>
    <w:rsid w:val="001D551E"/>
    <w:rsid w:val="001D5927"/>
    <w:rsid w:val="001D597F"/>
    <w:rsid w:val="001D5BC3"/>
    <w:rsid w:val="001D6051"/>
    <w:rsid w:val="001D640A"/>
    <w:rsid w:val="001D6648"/>
    <w:rsid w:val="001D6866"/>
    <w:rsid w:val="001D6939"/>
    <w:rsid w:val="001D6B22"/>
    <w:rsid w:val="001D7306"/>
    <w:rsid w:val="001D7330"/>
    <w:rsid w:val="001D7AD9"/>
    <w:rsid w:val="001E0C1F"/>
    <w:rsid w:val="001E0F37"/>
    <w:rsid w:val="001E1935"/>
    <w:rsid w:val="001E1DCF"/>
    <w:rsid w:val="001E20D3"/>
    <w:rsid w:val="001E219D"/>
    <w:rsid w:val="001E2664"/>
    <w:rsid w:val="001E28EA"/>
    <w:rsid w:val="001E2976"/>
    <w:rsid w:val="001E2EC2"/>
    <w:rsid w:val="001E33D1"/>
    <w:rsid w:val="001E3483"/>
    <w:rsid w:val="001E365C"/>
    <w:rsid w:val="001E36C1"/>
    <w:rsid w:val="001E37A2"/>
    <w:rsid w:val="001E3DE7"/>
    <w:rsid w:val="001E3EEE"/>
    <w:rsid w:val="001E3F3B"/>
    <w:rsid w:val="001E3FB6"/>
    <w:rsid w:val="001E421E"/>
    <w:rsid w:val="001E4668"/>
    <w:rsid w:val="001E478B"/>
    <w:rsid w:val="001E4939"/>
    <w:rsid w:val="001E4C16"/>
    <w:rsid w:val="001E4C32"/>
    <w:rsid w:val="001E4F11"/>
    <w:rsid w:val="001E6320"/>
    <w:rsid w:val="001E6594"/>
    <w:rsid w:val="001E6AF1"/>
    <w:rsid w:val="001E7128"/>
    <w:rsid w:val="001E72B2"/>
    <w:rsid w:val="001E73DB"/>
    <w:rsid w:val="001E7520"/>
    <w:rsid w:val="001E7654"/>
    <w:rsid w:val="001E7742"/>
    <w:rsid w:val="001E78E5"/>
    <w:rsid w:val="001E794F"/>
    <w:rsid w:val="001E7A4B"/>
    <w:rsid w:val="001E7E1E"/>
    <w:rsid w:val="001E7E21"/>
    <w:rsid w:val="001E7F26"/>
    <w:rsid w:val="001F03CC"/>
    <w:rsid w:val="001F053D"/>
    <w:rsid w:val="001F09CA"/>
    <w:rsid w:val="001F0D66"/>
    <w:rsid w:val="001F1003"/>
    <w:rsid w:val="001F15B1"/>
    <w:rsid w:val="001F1633"/>
    <w:rsid w:val="001F1694"/>
    <w:rsid w:val="001F1735"/>
    <w:rsid w:val="001F1856"/>
    <w:rsid w:val="001F1B4A"/>
    <w:rsid w:val="001F1DB7"/>
    <w:rsid w:val="001F1E7A"/>
    <w:rsid w:val="001F20FA"/>
    <w:rsid w:val="001F226F"/>
    <w:rsid w:val="001F269F"/>
    <w:rsid w:val="001F2877"/>
    <w:rsid w:val="001F29AE"/>
    <w:rsid w:val="001F2DBB"/>
    <w:rsid w:val="001F31E2"/>
    <w:rsid w:val="001F36EC"/>
    <w:rsid w:val="001F4188"/>
    <w:rsid w:val="001F4369"/>
    <w:rsid w:val="001F4493"/>
    <w:rsid w:val="001F4881"/>
    <w:rsid w:val="001F48A2"/>
    <w:rsid w:val="001F4900"/>
    <w:rsid w:val="001F4937"/>
    <w:rsid w:val="001F518E"/>
    <w:rsid w:val="001F5DC8"/>
    <w:rsid w:val="001F5FA4"/>
    <w:rsid w:val="001F64F4"/>
    <w:rsid w:val="001F6614"/>
    <w:rsid w:val="001F69B9"/>
    <w:rsid w:val="001F6CBA"/>
    <w:rsid w:val="001F6DE7"/>
    <w:rsid w:val="001F6E94"/>
    <w:rsid w:val="001F6EB2"/>
    <w:rsid w:val="001F7020"/>
    <w:rsid w:val="001F704B"/>
    <w:rsid w:val="001F741E"/>
    <w:rsid w:val="001F7AF0"/>
    <w:rsid w:val="001F7C81"/>
    <w:rsid w:val="00200136"/>
    <w:rsid w:val="002002C4"/>
    <w:rsid w:val="0020057E"/>
    <w:rsid w:val="0020066F"/>
    <w:rsid w:val="00200898"/>
    <w:rsid w:val="00200B14"/>
    <w:rsid w:val="00200DEA"/>
    <w:rsid w:val="0020100C"/>
    <w:rsid w:val="002010BF"/>
    <w:rsid w:val="00201204"/>
    <w:rsid w:val="00201317"/>
    <w:rsid w:val="002014F1"/>
    <w:rsid w:val="00201D20"/>
    <w:rsid w:val="00201DC8"/>
    <w:rsid w:val="00202169"/>
    <w:rsid w:val="00202996"/>
    <w:rsid w:val="00202B09"/>
    <w:rsid w:val="00202D45"/>
    <w:rsid w:val="00202E3B"/>
    <w:rsid w:val="002033A0"/>
    <w:rsid w:val="002036F8"/>
    <w:rsid w:val="002037CA"/>
    <w:rsid w:val="00203A2D"/>
    <w:rsid w:val="00203C2C"/>
    <w:rsid w:val="002040AE"/>
    <w:rsid w:val="0020489F"/>
    <w:rsid w:val="00204984"/>
    <w:rsid w:val="00204B74"/>
    <w:rsid w:val="00205000"/>
    <w:rsid w:val="00205B49"/>
    <w:rsid w:val="00205BCB"/>
    <w:rsid w:val="00205CC8"/>
    <w:rsid w:val="00205E0C"/>
    <w:rsid w:val="00205E85"/>
    <w:rsid w:val="002062E5"/>
    <w:rsid w:val="00206398"/>
    <w:rsid w:val="00206706"/>
    <w:rsid w:val="00206A06"/>
    <w:rsid w:val="00206A9F"/>
    <w:rsid w:val="00206EA8"/>
    <w:rsid w:val="0020728D"/>
    <w:rsid w:val="002073D3"/>
    <w:rsid w:val="0020756D"/>
    <w:rsid w:val="00207885"/>
    <w:rsid w:val="00207C72"/>
    <w:rsid w:val="00207E1F"/>
    <w:rsid w:val="00207F11"/>
    <w:rsid w:val="0021006D"/>
    <w:rsid w:val="00210180"/>
    <w:rsid w:val="00210648"/>
    <w:rsid w:val="00210710"/>
    <w:rsid w:val="0021077E"/>
    <w:rsid w:val="0021118E"/>
    <w:rsid w:val="002114EF"/>
    <w:rsid w:val="00211DB7"/>
    <w:rsid w:val="00211DC4"/>
    <w:rsid w:val="00211EF5"/>
    <w:rsid w:val="00211F20"/>
    <w:rsid w:val="0021207E"/>
    <w:rsid w:val="0021235D"/>
    <w:rsid w:val="00212485"/>
    <w:rsid w:val="002129D6"/>
    <w:rsid w:val="00212C6F"/>
    <w:rsid w:val="00213124"/>
    <w:rsid w:val="002131A8"/>
    <w:rsid w:val="002133E7"/>
    <w:rsid w:val="00213990"/>
    <w:rsid w:val="00213997"/>
    <w:rsid w:val="00213BB0"/>
    <w:rsid w:val="00214096"/>
    <w:rsid w:val="0021465D"/>
    <w:rsid w:val="00214827"/>
    <w:rsid w:val="00214A2A"/>
    <w:rsid w:val="00214B27"/>
    <w:rsid w:val="00214BB0"/>
    <w:rsid w:val="002150CD"/>
    <w:rsid w:val="00215217"/>
    <w:rsid w:val="002152B2"/>
    <w:rsid w:val="00215EEC"/>
    <w:rsid w:val="00215F3A"/>
    <w:rsid w:val="00216268"/>
    <w:rsid w:val="002163B6"/>
    <w:rsid w:val="002169E7"/>
    <w:rsid w:val="00216FC7"/>
    <w:rsid w:val="002171F4"/>
    <w:rsid w:val="00217249"/>
    <w:rsid w:val="0021747B"/>
    <w:rsid w:val="00217C8B"/>
    <w:rsid w:val="00217E10"/>
    <w:rsid w:val="00217FA6"/>
    <w:rsid w:val="00220155"/>
    <w:rsid w:val="0022026E"/>
    <w:rsid w:val="002202BA"/>
    <w:rsid w:val="00220442"/>
    <w:rsid w:val="00220530"/>
    <w:rsid w:val="002208CC"/>
    <w:rsid w:val="002209A5"/>
    <w:rsid w:val="002209E5"/>
    <w:rsid w:val="00220D9C"/>
    <w:rsid w:val="00220DD2"/>
    <w:rsid w:val="00220DF1"/>
    <w:rsid w:val="00220E80"/>
    <w:rsid w:val="00221350"/>
    <w:rsid w:val="00221CAA"/>
    <w:rsid w:val="00221E3F"/>
    <w:rsid w:val="002222F1"/>
    <w:rsid w:val="00222305"/>
    <w:rsid w:val="00222677"/>
    <w:rsid w:val="00222707"/>
    <w:rsid w:val="00222DD1"/>
    <w:rsid w:val="00222DE9"/>
    <w:rsid w:val="00223274"/>
    <w:rsid w:val="002234FF"/>
    <w:rsid w:val="0022382D"/>
    <w:rsid w:val="00223BFC"/>
    <w:rsid w:val="00223F8D"/>
    <w:rsid w:val="002244B5"/>
    <w:rsid w:val="00224855"/>
    <w:rsid w:val="00224BEA"/>
    <w:rsid w:val="00224CA3"/>
    <w:rsid w:val="002250AC"/>
    <w:rsid w:val="002250D5"/>
    <w:rsid w:val="00225254"/>
    <w:rsid w:val="002256DA"/>
    <w:rsid w:val="00225717"/>
    <w:rsid w:val="0022582A"/>
    <w:rsid w:val="00225892"/>
    <w:rsid w:val="002259BA"/>
    <w:rsid w:val="00225EED"/>
    <w:rsid w:val="002263D6"/>
    <w:rsid w:val="0022652F"/>
    <w:rsid w:val="00226820"/>
    <w:rsid w:val="00226BA8"/>
    <w:rsid w:val="00226C98"/>
    <w:rsid w:val="00226CBA"/>
    <w:rsid w:val="00226FFC"/>
    <w:rsid w:val="002271FE"/>
    <w:rsid w:val="0022742A"/>
    <w:rsid w:val="0022746E"/>
    <w:rsid w:val="002275A5"/>
    <w:rsid w:val="002278BF"/>
    <w:rsid w:val="00227B32"/>
    <w:rsid w:val="00227CAC"/>
    <w:rsid w:val="00227EE2"/>
    <w:rsid w:val="0023032D"/>
    <w:rsid w:val="00230491"/>
    <w:rsid w:val="00230851"/>
    <w:rsid w:val="002309B5"/>
    <w:rsid w:val="00230C3A"/>
    <w:rsid w:val="00231079"/>
    <w:rsid w:val="0023148A"/>
    <w:rsid w:val="0023181A"/>
    <w:rsid w:val="00231AB8"/>
    <w:rsid w:val="00231AC9"/>
    <w:rsid w:val="00231C48"/>
    <w:rsid w:val="00231F5A"/>
    <w:rsid w:val="00232296"/>
    <w:rsid w:val="002322C7"/>
    <w:rsid w:val="00232A52"/>
    <w:rsid w:val="00232CAE"/>
    <w:rsid w:val="002330F9"/>
    <w:rsid w:val="00233136"/>
    <w:rsid w:val="0023328F"/>
    <w:rsid w:val="0023372D"/>
    <w:rsid w:val="002339DF"/>
    <w:rsid w:val="00233A60"/>
    <w:rsid w:val="00233DE4"/>
    <w:rsid w:val="00233E69"/>
    <w:rsid w:val="002344CA"/>
    <w:rsid w:val="0023467C"/>
    <w:rsid w:val="00234791"/>
    <w:rsid w:val="00234BAC"/>
    <w:rsid w:val="00234ECC"/>
    <w:rsid w:val="00234F0A"/>
    <w:rsid w:val="002350EA"/>
    <w:rsid w:val="00235302"/>
    <w:rsid w:val="0023545E"/>
    <w:rsid w:val="00235595"/>
    <w:rsid w:val="002358D9"/>
    <w:rsid w:val="00235900"/>
    <w:rsid w:val="00235AF4"/>
    <w:rsid w:val="002361B4"/>
    <w:rsid w:val="0023667E"/>
    <w:rsid w:val="00236793"/>
    <w:rsid w:val="0023728E"/>
    <w:rsid w:val="0023778B"/>
    <w:rsid w:val="00237BF1"/>
    <w:rsid w:val="00237C47"/>
    <w:rsid w:val="00237D9F"/>
    <w:rsid w:val="00237F0B"/>
    <w:rsid w:val="0024026D"/>
    <w:rsid w:val="00240454"/>
    <w:rsid w:val="002404C7"/>
    <w:rsid w:val="00240872"/>
    <w:rsid w:val="00240BE7"/>
    <w:rsid w:val="00240D84"/>
    <w:rsid w:val="00240E3E"/>
    <w:rsid w:val="00241267"/>
    <w:rsid w:val="00241395"/>
    <w:rsid w:val="002414C0"/>
    <w:rsid w:val="0024184B"/>
    <w:rsid w:val="00241A9D"/>
    <w:rsid w:val="00241B1F"/>
    <w:rsid w:val="00241F23"/>
    <w:rsid w:val="002431B5"/>
    <w:rsid w:val="0024388D"/>
    <w:rsid w:val="002439B2"/>
    <w:rsid w:val="00243A4E"/>
    <w:rsid w:val="00243D87"/>
    <w:rsid w:val="00244449"/>
    <w:rsid w:val="00244482"/>
    <w:rsid w:val="00244614"/>
    <w:rsid w:val="00244BFF"/>
    <w:rsid w:val="00244C11"/>
    <w:rsid w:val="00244CA7"/>
    <w:rsid w:val="002453BC"/>
    <w:rsid w:val="00245B71"/>
    <w:rsid w:val="00245F66"/>
    <w:rsid w:val="0024609C"/>
    <w:rsid w:val="00246239"/>
    <w:rsid w:val="0024625C"/>
    <w:rsid w:val="0024699B"/>
    <w:rsid w:val="00246AF3"/>
    <w:rsid w:val="00246D12"/>
    <w:rsid w:val="00246F2D"/>
    <w:rsid w:val="00247100"/>
    <w:rsid w:val="0024743E"/>
    <w:rsid w:val="00247556"/>
    <w:rsid w:val="00247791"/>
    <w:rsid w:val="00247E8C"/>
    <w:rsid w:val="00247E98"/>
    <w:rsid w:val="00250154"/>
    <w:rsid w:val="00250198"/>
    <w:rsid w:val="00250A8A"/>
    <w:rsid w:val="00251007"/>
    <w:rsid w:val="0025117E"/>
    <w:rsid w:val="00251B88"/>
    <w:rsid w:val="00251CA7"/>
    <w:rsid w:val="00251CB9"/>
    <w:rsid w:val="00251E77"/>
    <w:rsid w:val="002522EF"/>
    <w:rsid w:val="002523AD"/>
    <w:rsid w:val="002524AE"/>
    <w:rsid w:val="00252646"/>
    <w:rsid w:val="00252BCB"/>
    <w:rsid w:val="00252CCC"/>
    <w:rsid w:val="00252D0B"/>
    <w:rsid w:val="00252E53"/>
    <w:rsid w:val="002531FE"/>
    <w:rsid w:val="002532C9"/>
    <w:rsid w:val="00253743"/>
    <w:rsid w:val="002537FE"/>
    <w:rsid w:val="00253A68"/>
    <w:rsid w:val="0025416B"/>
    <w:rsid w:val="0025430C"/>
    <w:rsid w:val="002547C2"/>
    <w:rsid w:val="002549ED"/>
    <w:rsid w:val="00254C15"/>
    <w:rsid w:val="00254E07"/>
    <w:rsid w:val="00254FEA"/>
    <w:rsid w:val="0025510A"/>
    <w:rsid w:val="002552B3"/>
    <w:rsid w:val="002555B7"/>
    <w:rsid w:val="002555BA"/>
    <w:rsid w:val="0025576C"/>
    <w:rsid w:val="00255BD2"/>
    <w:rsid w:val="00255CB1"/>
    <w:rsid w:val="00256172"/>
    <w:rsid w:val="00256380"/>
    <w:rsid w:val="00256C92"/>
    <w:rsid w:val="002575C3"/>
    <w:rsid w:val="00257670"/>
    <w:rsid w:val="00257C18"/>
    <w:rsid w:val="00257C8E"/>
    <w:rsid w:val="00257F7F"/>
    <w:rsid w:val="002601EC"/>
    <w:rsid w:val="00260222"/>
    <w:rsid w:val="0026083A"/>
    <w:rsid w:val="00260862"/>
    <w:rsid w:val="00260CA1"/>
    <w:rsid w:val="00260D44"/>
    <w:rsid w:val="00260DC5"/>
    <w:rsid w:val="00260F9A"/>
    <w:rsid w:val="00261278"/>
    <w:rsid w:val="002612BC"/>
    <w:rsid w:val="002616A0"/>
    <w:rsid w:val="00261B4C"/>
    <w:rsid w:val="00261B8D"/>
    <w:rsid w:val="00261C08"/>
    <w:rsid w:val="00261D5E"/>
    <w:rsid w:val="00261EC2"/>
    <w:rsid w:val="00262399"/>
    <w:rsid w:val="0026280C"/>
    <w:rsid w:val="0026339D"/>
    <w:rsid w:val="002633F7"/>
    <w:rsid w:val="00263659"/>
    <w:rsid w:val="002636A7"/>
    <w:rsid w:val="00263823"/>
    <w:rsid w:val="0026387F"/>
    <w:rsid w:val="00263920"/>
    <w:rsid w:val="00263AFD"/>
    <w:rsid w:val="00263CD4"/>
    <w:rsid w:val="00263CE9"/>
    <w:rsid w:val="00263D48"/>
    <w:rsid w:val="002641C8"/>
    <w:rsid w:val="00264387"/>
    <w:rsid w:val="002646FA"/>
    <w:rsid w:val="0026491F"/>
    <w:rsid w:val="00264B38"/>
    <w:rsid w:val="00265324"/>
    <w:rsid w:val="002653A8"/>
    <w:rsid w:val="002656EF"/>
    <w:rsid w:val="002659BA"/>
    <w:rsid w:val="00265E82"/>
    <w:rsid w:val="0026620B"/>
    <w:rsid w:val="0026692F"/>
    <w:rsid w:val="002669F9"/>
    <w:rsid w:val="00266BAF"/>
    <w:rsid w:val="00266DEC"/>
    <w:rsid w:val="00266FBF"/>
    <w:rsid w:val="00267213"/>
    <w:rsid w:val="00267887"/>
    <w:rsid w:val="00267F72"/>
    <w:rsid w:val="00267FC5"/>
    <w:rsid w:val="00270057"/>
    <w:rsid w:val="0027087D"/>
    <w:rsid w:val="00270D8E"/>
    <w:rsid w:val="00270EE9"/>
    <w:rsid w:val="002712EC"/>
    <w:rsid w:val="00271347"/>
    <w:rsid w:val="00271773"/>
    <w:rsid w:val="00271A49"/>
    <w:rsid w:val="00271AC0"/>
    <w:rsid w:val="00271DAA"/>
    <w:rsid w:val="00272449"/>
    <w:rsid w:val="002724F5"/>
    <w:rsid w:val="00272652"/>
    <w:rsid w:val="002727FB"/>
    <w:rsid w:val="00272832"/>
    <w:rsid w:val="0027285C"/>
    <w:rsid w:val="00272A6C"/>
    <w:rsid w:val="00272AE1"/>
    <w:rsid w:val="00272BB3"/>
    <w:rsid w:val="00272E22"/>
    <w:rsid w:val="00272F18"/>
    <w:rsid w:val="0027304C"/>
    <w:rsid w:val="002731DE"/>
    <w:rsid w:val="002732AE"/>
    <w:rsid w:val="00273B56"/>
    <w:rsid w:val="00273C70"/>
    <w:rsid w:val="0027402D"/>
    <w:rsid w:val="002740A2"/>
    <w:rsid w:val="002743ED"/>
    <w:rsid w:val="002745EC"/>
    <w:rsid w:val="002747F5"/>
    <w:rsid w:val="00274D6D"/>
    <w:rsid w:val="00274E79"/>
    <w:rsid w:val="00274EDE"/>
    <w:rsid w:val="002750B0"/>
    <w:rsid w:val="00275270"/>
    <w:rsid w:val="00275281"/>
    <w:rsid w:val="0027536F"/>
    <w:rsid w:val="002754D8"/>
    <w:rsid w:val="002758D6"/>
    <w:rsid w:val="00275B5C"/>
    <w:rsid w:val="00275CB8"/>
    <w:rsid w:val="00276078"/>
    <w:rsid w:val="00276222"/>
    <w:rsid w:val="002763B4"/>
    <w:rsid w:val="00276A2D"/>
    <w:rsid w:val="00276A72"/>
    <w:rsid w:val="00276C11"/>
    <w:rsid w:val="00276CBF"/>
    <w:rsid w:val="00276F3D"/>
    <w:rsid w:val="00276F77"/>
    <w:rsid w:val="00276F87"/>
    <w:rsid w:val="00276FC8"/>
    <w:rsid w:val="00277EF7"/>
    <w:rsid w:val="0028015C"/>
    <w:rsid w:val="00280386"/>
    <w:rsid w:val="00280A93"/>
    <w:rsid w:val="00280B03"/>
    <w:rsid w:val="00280F45"/>
    <w:rsid w:val="00280FE4"/>
    <w:rsid w:val="0028128E"/>
    <w:rsid w:val="00281475"/>
    <w:rsid w:val="0028186C"/>
    <w:rsid w:val="0028214C"/>
    <w:rsid w:val="0028256C"/>
    <w:rsid w:val="00282669"/>
    <w:rsid w:val="00282757"/>
    <w:rsid w:val="00282A2A"/>
    <w:rsid w:val="00282D32"/>
    <w:rsid w:val="00282D7F"/>
    <w:rsid w:val="00282E3A"/>
    <w:rsid w:val="00283AE1"/>
    <w:rsid w:val="00283B1E"/>
    <w:rsid w:val="00284219"/>
    <w:rsid w:val="00284481"/>
    <w:rsid w:val="00284A46"/>
    <w:rsid w:val="00284B9C"/>
    <w:rsid w:val="00284D9A"/>
    <w:rsid w:val="002850B3"/>
    <w:rsid w:val="002852B6"/>
    <w:rsid w:val="00285968"/>
    <w:rsid w:val="00285B7C"/>
    <w:rsid w:val="00285D55"/>
    <w:rsid w:val="00286029"/>
    <w:rsid w:val="002866B8"/>
    <w:rsid w:val="00286957"/>
    <w:rsid w:val="00286B30"/>
    <w:rsid w:val="00286C08"/>
    <w:rsid w:val="00286D93"/>
    <w:rsid w:val="00287A48"/>
    <w:rsid w:val="00287B2A"/>
    <w:rsid w:val="00287BC3"/>
    <w:rsid w:val="00287BED"/>
    <w:rsid w:val="00287CEE"/>
    <w:rsid w:val="0029003B"/>
    <w:rsid w:val="0029021C"/>
    <w:rsid w:val="00290404"/>
    <w:rsid w:val="00290BD8"/>
    <w:rsid w:val="00291040"/>
    <w:rsid w:val="00291297"/>
    <w:rsid w:val="002913DF"/>
    <w:rsid w:val="00291622"/>
    <w:rsid w:val="0029162C"/>
    <w:rsid w:val="002916F8"/>
    <w:rsid w:val="002918D1"/>
    <w:rsid w:val="00292294"/>
    <w:rsid w:val="002924BF"/>
    <w:rsid w:val="002928FD"/>
    <w:rsid w:val="00292D05"/>
    <w:rsid w:val="00292D2E"/>
    <w:rsid w:val="002930F3"/>
    <w:rsid w:val="002933B4"/>
    <w:rsid w:val="002935F3"/>
    <w:rsid w:val="0029369F"/>
    <w:rsid w:val="00293712"/>
    <w:rsid w:val="0029390B"/>
    <w:rsid w:val="00293997"/>
    <w:rsid w:val="00293A46"/>
    <w:rsid w:val="00293A4A"/>
    <w:rsid w:val="00293F52"/>
    <w:rsid w:val="00293FC5"/>
    <w:rsid w:val="00294397"/>
    <w:rsid w:val="00294B40"/>
    <w:rsid w:val="00294C42"/>
    <w:rsid w:val="00294DEB"/>
    <w:rsid w:val="00295269"/>
    <w:rsid w:val="002952B6"/>
    <w:rsid w:val="002952B8"/>
    <w:rsid w:val="002952E5"/>
    <w:rsid w:val="00295312"/>
    <w:rsid w:val="0029546F"/>
    <w:rsid w:val="0029564B"/>
    <w:rsid w:val="002956B4"/>
    <w:rsid w:val="002959F0"/>
    <w:rsid w:val="00295CBB"/>
    <w:rsid w:val="00295E12"/>
    <w:rsid w:val="00296246"/>
    <w:rsid w:val="0029696F"/>
    <w:rsid w:val="00296991"/>
    <w:rsid w:val="00296A55"/>
    <w:rsid w:val="00296CE1"/>
    <w:rsid w:val="00297131"/>
    <w:rsid w:val="00297357"/>
    <w:rsid w:val="002973F5"/>
    <w:rsid w:val="0029750A"/>
    <w:rsid w:val="00297539"/>
    <w:rsid w:val="00297A22"/>
    <w:rsid w:val="002A0189"/>
    <w:rsid w:val="002A01CA"/>
    <w:rsid w:val="002A0221"/>
    <w:rsid w:val="002A0260"/>
    <w:rsid w:val="002A0314"/>
    <w:rsid w:val="002A04FC"/>
    <w:rsid w:val="002A053A"/>
    <w:rsid w:val="002A0666"/>
    <w:rsid w:val="002A0689"/>
    <w:rsid w:val="002A0A48"/>
    <w:rsid w:val="002A0A88"/>
    <w:rsid w:val="002A0E80"/>
    <w:rsid w:val="002A1054"/>
    <w:rsid w:val="002A16D9"/>
    <w:rsid w:val="002A1878"/>
    <w:rsid w:val="002A2249"/>
    <w:rsid w:val="002A2E4E"/>
    <w:rsid w:val="002A31A4"/>
    <w:rsid w:val="002A31EB"/>
    <w:rsid w:val="002A38B5"/>
    <w:rsid w:val="002A38E9"/>
    <w:rsid w:val="002A3DF5"/>
    <w:rsid w:val="002A3F45"/>
    <w:rsid w:val="002A3F63"/>
    <w:rsid w:val="002A3F8C"/>
    <w:rsid w:val="002A4055"/>
    <w:rsid w:val="002A4572"/>
    <w:rsid w:val="002A4611"/>
    <w:rsid w:val="002A46D5"/>
    <w:rsid w:val="002A4783"/>
    <w:rsid w:val="002A4E25"/>
    <w:rsid w:val="002A4E33"/>
    <w:rsid w:val="002A4EAB"/>
    <w:rsid w:val="002A4FD9"/>
    <w:rsid w:val="002A52FA"/>
    <w:rsid w:val="002A54EC"/>
    <w:rsid w:val="002A58E3"/>
    <w:rsid w:val="002A591F"/>
    <w:rsid w:val="002A5A7C"/>
    <w:rsid w:val="002A5BEB"/>
    <w:rsid w:val="002A602D"/>
    <w:rsid w:val="002A6089"/>
    <w:rsid w:val="002A64D2"/>
    <w:rsid w:val="002A6515"/>
    <w:rsid w:val="002A68D5"/>
    <w:rsid w:val="002A6A5B"/>
    <w:rsid w:val="002A7357"/>
    <w:rsid w:val="002A76DE"/>
    <w:rsid w:val="002A7866"/>
    <w:rsid w:val="002A797A"/>
    <w:rsid w:val="002A79BC"/>
    <w:rsid w:val="002A79FD"/>
    <w:rsid w:val="002A7ADA"/>
    <w:rsid w:val="002A7DE8"/>
    <w:rsid w:val="002B026D"/>
    <w:rsid w:val="002B034E"/>
    <w:rsid w:val="002B0ACB"/>
    <w:rsid w:val="002B0B2B"/>
    <w:rsid w:val="002B148F"/>
    <w:rsid w:val="002B15AC"/>
    <w:rsid w:val="002B1771"/>
    <w:rsid w:val="002B1A61"/>
    <w:rsid w:val="002B1DF8"/>
    <w:rsid w:val="002B1F57"/>
    <w:rsid w:val="002B267A"/>
    <w:rsid w:val="002B2824"/>
    <w:rsid w:val="002B2E34"/>
    <w:rsid w:val="002B2E7B"/>
    <w:rsid w:val="002B3154"/>
    <w:rsid w:val="002B3388"/>
    <w:rsid w:val="002B33D0"/>
    <w:rsid w:val="002B3747"/>
    <w:rsid w:val="002B388E"/>
    <w:rsid w:val="002B3B35"/>
    <w:rsid w:val="002B3CA8"/>
    <w:rsid w:val="002B3DFF"/>
    <w:rsid w:val="002B4246"/>
    <w:rsid w:val="002B4301"/>
    <w:rsid w:val="002B4B22"/>
    <w:rsid w:val="002B4B53"/>
    <w:rsid w:val="002B4D9C"/>
    <w:rsid w:val="002B51CF"/>
    <w:rsid w:val="002B5454"/>
    <w:rsid w:val="002B55D0"/>
    <w:rsid w:val="002B5A81"/>
    <w:rsid w:val="002B5D41"/>
    <w:rsid w:val="002B629B"/>
    <w:rsid w:val="002B6316"/>
    <w:rsid w:val="002B64B3"/>
    <w:rsid w:val="002B65F4"/>
    <w:rsid w:val="002B6E19"/>
    <w:rsid w:val="002B6EC7"/>
    <w:rsid w:val="002B7017"/>
    <w:rsid w:val="002B7ADE"/>
    <w:rsid w:val="002B7BE5"/>
    <w:rsid w:val="002C0149"/>
    <w:rsid w:val="002C0199"/>
    <w:rsid w:val="002C0241"/>
    <w:rsid w:val="002C05FF"/>
    <w:rsid w:val="002C06A2"/>
    <w:rsid w:val="002C09A0"/>
    <w:rsid w:val="002C0BC8"/>
    <w:rsid w:val="002C0C8E"/>
    <w:rsid w:val="002C0ECA"/>
    <w:rsid w:val="002C1278"/>
    <w:rsid w:val="002C12EA"/>
    <w:rsid w:val="002C18C9"/>
    <w:rsid w:val="002C1B59"/>
    <w:rsid w:val="002C1D34"/>
    <w:rsid w:val="002C240A"/>
    <w:rsid w:val="002C26A1"/>
    <w:rsid w:val="002C2894"/>
    <w:rsid w:val="002C2996"/>
    <w:rsid w:val="002C365D"/>
    <w:rsid w:val="002C3671"/>
    <w:rsid w:val="002C379C"/>
    <w:rsid w:val="002C456F"/>
    <w:rsid w:val="002C478F"/>
    <w:rsid w:val="002C48AE"/>
    <w:rsid w:val="002C492F"/>
    <w:rsid w:val="002C4D0C"/>
    <w:rsid w:val="002C514A"/>
    <w:rsid w:val="002C51EB"/>
    <w:rsid w:val="002C565F"/>
    <w:rsid w:val="002C5746"/>
    <w:rsid w:val="002C5953"/>
    <w:rsid w:val="002C5AB6"/>
    <w:rsid w:val="002C5B01"/>
    <w:rsid w:val="002C5C03"/>
    <w:rsid w:val="002C5C69"/>
    <w:rsid w:val="002C5D11"/>
    <w:rsid w:val="002C6056"/>
    <w:rsid w:val="002C62B9"/>
    <w:rsid w:val="002C6314"/>
    <w:rsid w:val="002C68BC"/>
    <w:rsid w:val="002C6B39"/>
    <w:rsid w:val="002C6BBB"/>
    <w:rsid w:val="002C6C7C"/>
    <w:rsid w:val="002C7290"/>
    <w:rsid w:val="002C73BD"/>
    <w:rsid w:val="002C7A48"/>
    <w:rsid w:val="002C7ACE"/>
    <w:rsid w:val="002C7CC1"/>
    <w:rsid w:val="002C7E9E"/>
    <w:rsid w:val="002C7F70"/>
    <w:rsid w:val="002D075A"/>
    <w:rsid w:val="002D0E8B"/>
    <w:rsid w:val="002D0EBD"/>
    <w:rsid w:val="002D14C0"/>
    <w:rsid w:val="002D1584"/>
    <w:rsid w:val="002D16A6"/>
    <w:rsid w:val="002D1718"/>
    <w:rsid w:val="002D186B"/>
    <w:rsid w:val="002D18FE"/>
    <w:rsid w:val="002D1A7E"/>
    <w:rsid w:val="002D221B"/>
    <w:rsid w:val="002D24BB"/>
    <w:rsid w:val="002D27C0"/>
    <w:rsid w:val="002D298C"/>
    <w:rsid w:val="002D2C8D"/>
    <w:rsid w:val="002D2F56"/>
    <w:rsid w:val="002D3205"/>
    <w:rsid w:val="002D34B3"/>
    <w:rsid w:val="002D3606"/>
    <w:rsid w:val="002D39EB"/>
    <w:rsid w:val="002D3A9E"/>
    <w:rsid w:val="002D4272"/>
    <w:rsid w:val="002D4598"/>
    <w:rsid w:val="002D4A87"/>
    <w:rsid w:val="002D5004"/>
    <w:rsid w:val="002D505A"/>
    <w:rsid w:val="002D52D5"/>
    <w:rsid w:val="002D532A"/>
    <w:rsid w:val="002D5384"/>
    <w:rsid w:val="002D53E7"/>
    <w:rsid w:val="002D568C"/>
    <w:rsid w:val="002D57B9"/>
    <w:rsid w:val="002D5B9A"/>
    <w:rsid w:val="002D5CF3"/>
    <w:rsid w:val="002D5FD7"/>
    <w:rsid w:val="002D6434"/>
    <w:rsid w:val="002D64EB"/>
    <w:rsid w:val="002D6969"/>
    <w:rsid w:val="002D6A2E"/>
    <w:rsid w:val="002D7BBE"/>
    <w:rsid w:val="002D7D1F"/>
    <w:rsid w:val="002D7FBB"/>
    <w:rsid w:val="002E0072"/>
    <w:rsid w:val="002E0118"/>
    <w:rsid w:val="002E01DB"/>
    <w:rsid w:val="002E048F"/>
    <w:rsid w:val="002E071E"/>
    <w:rsid w:val="002E0742"/>
    <w:rsid w:val="002E08ED"/>
    <w:rsid w:val="002E093B"/>
    <w:rsid w:val="002E0C70"/>
    <w:rsid w:val="002E11B4"/>
    <w:rsid w:val="002E1297"/>
    <w:rsid w:val="002E15F7"/>
    <w:rsid w:val="002E191D"/>
    <w:rsid w:val="002E1F22"/>
    <w:rsid w:val="002E1FC5"/>
    <w:rsid w:val="002E2116"/>
    <w:rsid w:val="002E2C8C"/>
    <w:rsid w:val="002E2D07"/>
    <w:rsid w:val="002E2D1A"/>
    <w:rsid w:val="002E30A7"/>
    <w:rsid w:val="002E31D3"/>
    <w:rsid w:val="002E34E0"/>
    <w:rsid w:val="002E373D"/>
    <w:rsid w:val="002E3776"/>
    <w:rsid w:val="002E38EB"/>
    <w:rsid w:val="002E39E4"/>
    <w:rsid w:val="002E3C37"/>
    <w:rsid w:val="002E3DDC"/>
    <w:rsid w:val="002E4043"/>
    <w:rsid w:val="002E4AC1"/>
    <w:rsid w:val="002E4FB6"/>
    <w:rsid w:val="002E5058"/>
    <w:rsid w:val="002E52B8"/>
    <w:rsid w:val="002E5432"/>
    <w:rsid w:val="002E5EEC"/>
    <w:rsid w:val="002E622C"/>
    <w:rsid w:val="002E63A5"/>
    <w:rsid w:val="002E65EA"/>
    <w:rsid w:val="002E66DF"/>
    <w:rsid w:val="002E6855"/>
    <w:rsid w:val="002E69E5"/>
    <w:rsid w:val="002E6D8A"/>
    <w:rsid w:val="002E73E6"/>
    <w:rsid w:val="002E7510"/>
    <w:rsid w:val="002E7569"/>
    <w:rsid w:val="002E78C7"/>
    <w:rsid w:val="002E7D78"/>
    <w:rsid w:val="002F02B9"/>
    <w:rsid w:val="002F0613"/>
    <w:rsid w:val="002F0619"/>
    <w:rsid w:val="002F0D0D"/>
    <w:rsid w:val="002F0D11"/>
    <w:rsid w:val="002F0F33"/>
    <w:rsid w:val="002F0FED"/>
    <w:rsid w:val="002F11B5"/>
    <w:rsid w:val="002F1332"/>
    <w:rsid w:val="002F1598"/>
    <w:rsid w:val="002F1662"/>
    <w:rsid w:val="002F1887"/>
    <w:rsid w:val="002F1AB5"/>
    <w:rsid w:val="002F1E1C"/>
    <w:rsid w:val="002F22CA"/>
    <w:rsid w:val="002F25B1"/>
    <w:rsid w:val="002F2B85"/>
    <w:rsid w:val="002F2D4F"/>
    <w:rsid w:val="002F3845"/>
    <w:rsid w:val="002F39CC"/>
    <w:rsid w:val="002F39EC"/>
    <w:rsid w:val="002F3A8A"/>
    <w:rsid w:val="002F3BCD"/>
    <w:rsid w:val="002F3FA8"/>
    <w:rsid w:val="002F4004"/>
    <w:rsid w:val="002F44FB"/>
    <w:rsid w:val="002F4632"/>
    <w:rsid w:val="002F4921"/>
    <w:rsid w:val="002F4939"/>
    <w:rsid w:val="002F4D6F"/>
    <w:rsid w:val="002F4D7C"/>
    <w:rsid w:val="002F4F48"/>
    <w:rsid w:val="002F5018"/>
    <w:rsid w:val="002F5CD9"/>
    <w:rsid w:val="002F5DE3"/>
    <w:rsid w:val="002F5E16"/>
    <w:rsid w:val="002F6362"/>
    <w:rsid w:val="002F6432"/>
    <w:rsid w:val="002F64CB"/>
    <w:rsid w:val="002F6609"/>
    <w:rsid w:val="002F68B6"/>
    <w:rsid w:val="002F692F"/>
    <w:rsid w:val="002F6A6D"/>
    <w:rsid w:val="002F6AAE"/>
    <w:rsid w:val="002F7154"/>
    <w:rsid w:val="002F722F"/>
    <w:rsid w:val="002F7454"/>
    <w:rsid w:val="002F75B9"/>
    <w:rsid w:val="002F7698"/>
    <w:rsid w:val="002F792B"/>
    <w:rsid w:val="002F7D72"/>
    <w:rsid w:val="00300174"/>
    <w:rsid w:val="003004CA"/>
    <w:rsid w:val="0030066B"/>
    <w:rsid w:val="00300873"/>
    <w:rsid w:val="003009BB"/>
    <w:rsid w:val="00300C51"/>
    <w:rsid w:val="00300E99"/>
    <w:rsid w:val="00301381"/>
    <w:rsid w:val="0030141E"/>
    <w:rsid w:val="00301656"/>
    <w:rsid w:val="00301723"/>
    <w:rsid w:val="003017CC"/>
    <w:rsid w:val="00301B7B"/>
    <w:rsid w:val="00301C78"/>
    <w:rsid w:val="003020D5"/>
    <w:rsid w:val="00302257"/>
    <w:rsid w:val="003023FC"/>
    <w:rsid w:val="00302A5E"/>
    <w:rsid w:val="00302E2D"/>
    <w:rsid w:val="00302EEA"/>
    <w:rsid w:val="003031D1"/>
    <w:rsid w:val="00303487"/>
    <w:rsid w:val="003034A7"/>
    <w:rsid w:val="0030351B"/>
    <w:rsid w:val="00303556"/>
    <w:rsid w:val="003037D9"/>
    <w:rsid w:val="0030396D"/>
    <w:rsid w:val="00303F55"/>
    <w:rsid w:val="00304492"/>
    <w:rsid w:val="00304A70"/>
    <w:rsid w:val="00304B31"/>
    <w:rsid w:val="00304EA1"/>
    <w:rsid w:val="00305247"/>
    <w:rsid w:val="003056D9"/>
    <w:rsid w:val="00305831"/>
    <w:rsid w:val="00305E6D"/>
    <w:rsid w:val="003060D9"/>
    <w:rsid w:val="00306573"/>
    <w:rsid w:val="003068D2"/>
    <w:rsid w:val="00306B8D"/>
    <w:rsid w:val="00306FAF"/>
    <w:rsid w:val="003072FB"/>
    <w:rsid w:val="0030747D"/>
    <w:rsid w:val="003076C6"/>
    <w:rsid w:val="00307718"/>
    <w:rsid w:val="003078BF"/>
    <w:rsid w:val="00307A0F"/>
    <w:rsid w:val="00307B9F"/>
    <w:rsid w:val="00307BDD"/>
    <w:rsid w:val="00307CBA"/>
    <w:rsid w:val="00307DC0"/>
    <w:rsid w:val="00307F95"/>
    <w:rsid w:val="00307F97"/>
    <w:rsid w:val="0031007A"/>
    <w:rsid w:val="0031039F"/>
    <w:rsid w:val="003105A1"/>
    <w:rsid w:val="003109CE"/>
    <w:rsid w:val="003109FB"/>
    <w:rsid w:val="00310D86"/>
    <w:rsid w:val="00310F78"/>
    <w:rsid w:val="003115AD"/>
    <w:rsid w:val="0031171B"/>
    <w:rsid w:val="00311EAF"/>
    <w:rsid w:val="00312035"/>
    <w:rsid w:val="003124F8"/>
    <w:rsid w:val="00312648"/>
    <w:rsid w:val="003128E2"/>
    <w:rsid w:val="00312AC4"/>
    <w:rsid w:val="00312F2E"/>
    <w:rsid w:val="003135C0"/>
    <w:rsid w:val="003135E0"/>
    <w:rsid w:val="003136B6"/>
    <w:rsid w:val="0031385A"/>
    <w:rsid w:val="00313B33"/>
    <w:rsid w:val="0031424C"/>
    <w:rsid w:val="00314854"/>
    <w:rsid w:val="00314858"/>
    <w:rsid w:val="00314C17"/>
    <w:rsid w:val="0031512A"/>
    <w:rsid w:val="0031512E"/>
    <w:rsid w:val="00315252"/>
    <w:rsid w:val="003156B0"/>
    <w:rsid w:val="003159A3"/>
    <w:rsid w:val="003159B6"/>
    <w:rsid w:val="00316045"/>
    <w:rsid w:val="003161A2"/>
    <w:rsid w:val="00316A24"/>
    <w:rsid w:val="00316D7D"/>
    <w:rsid w:val="00317386"/>
    <w:rsid w:val="003173FC"/>
    <w:rsid w:val="0031776A"/>
    <w:rsid w:val="0032000B"/>
    <w:rsid w:val="00320466"/>
    <w:rsid w:val="0032051D"/>
    <w:rsid w:val="0032062F"/>
    <w:rsid w:val="00320801"/>
    <w:rsid w:val="00320BA2"/>
    <w:rsid w:val="00320CA9"/>
    <w:rsid w:val="00321059"/>
    <w:rsid w:val="003212C0"/>
    <w:rsid w:val="003215DA"/>
    <w:rsid w:val="0032162C"/>
    <w:rsid w:val="0032169E"/>
    <w:rsid w:val="003216DB"/>
    <w:rsid w:val="00321E7C"/>
    <w:rsid w:val="00321E95"/>
    <w:rsid w:val="00321EB0"/>
    <w:rsid w:val="00321EB5"/>
    <w:rsid w:val="00321F66"/>
    <w:rsid w:val="003221E1"/>
    <w:rsid w:val="00322396"/>
    <w:rsid w:val="003235AC"/>
    <w:rsid w:val="00323652"/>
    <w:rsid w:val="003239BB"/>
    <w:rsid w:val="00323C6B"/>
    <w:rsid w:val="00323CC3"/>
    <w:rsid w:val="00323D39"/>
    <w:rsid w:val="00323EA3"/>
    <w:rsid w:val="003241A9"/>
    <w:rsid w:val="003243AA"/>
    <w:rsid w:val="0032467F"/>
    <w:rsid w:val="003247BA"/>
    <w:rsid w:val="00324985"/>
    <w:rsid w:val="00324B51"/>
    <w:rsid w:val="00324E5A"/>
    <w:rsid w:val="003251A3"/>
    <w:rsid w:val="003251A7"/>
    <w:rsid w:val="0032535B"/>
    <w:rsid w:val="00325477"/>
    <w:rsid w:val="003254AC"/>
    <w:rsid w:val="00325652"/>
    <w:rsid w:val="00325698"/>
    <w:rsid w:val="003257C9"/>
    <w:rsid w:val="00325CC4"/>
    <w:rsid w:val="00325F08"/>
    <w:rsid w:val="003266A6"/>
    <w:rsid w:val="00326852"/>
    <w:rsid w:val="00326ACB"/>
    <w:rsid w:val="00326D87"/>
    <w:rsid w:val="00326EB0"/>
    <w:rsid w:val="00326F95"/>
    <w:rsid w:val="0032742B"/>
    <w:rsid w:val="003275F3"/>
    <w:rsid w:val="00327B5E"/>
    <w:rsid w:val="00327DD9"/>
    <w:rsid w:val="00327F07"/>
    <w:rsid w:val="00327F6E"/>
    <w:rsid w:val="00330006"/>
    <w:rsid w:val="0033070C"/>
    <w:rsid w:val="003308B9"/>
    <w:rsid w:val="00330BEC"/>
    <w:rsid w:val="00330D85"/>
    <w:rsid w:val="00330DBC"/>
    <w:rsid w:val="00330E84"/>
    <w:rsid w:val="00331124"/>
    <w:rsid w:val="0033123E"/>
    <w:rsid w:val="00331666"/>
    <w:rsid w:val="00331669"/>
    <w:rsid w:val="003316BD"/>
    <w:rsid w:val="0033179D"/>
    <w:rsid w:val="003319A3"/>
    <w:rsid w:val="00331D9D"/>
    <w:rsid w:val="00331E05"/>
    <w:rsid w:val="00331E2E"/>
    <w:rsid w:val="00331EF7"/>
    <w:rsid w:val="00331F4C"/>
    <w:rsid w:val="00331F6F"/>
    <w:rsid w:val="00332597"/>
    <w:rsid w:val="00332D0C"/>
    <w:rsid w:val="00332E48"/>
    <w:rsid w:val="00333707"/>
    <w:rsid w:val="00333B88"/>
    <w:rsid w:val="00333C4E"/>
    <w:rsid w:val="00333F0A"/>
    <w:rsid w:val="00334292"/>
    <w:rsid w:val="003347F1"/>
    <w:rsid w:val="00334D6A"/>
    <w:rsid w:val="00334EF8"/>
    <w:rsid w:val="00335135"/>
    <w:rsid w:val="003351F0"/>
    <w:rsid w:val="003356ED"/>
    <w:rsid w:val="00335A70"/>
    <w:rsid w:val="00335ADA"/>
    <w:rsid w:val="0033609C"/>
    <w:rsid w:val="003362E8"/>
    <w:rsid w:val="0033643F"/>
    <w:rsid w:val="003365AE"/>
    <w:rsid w:val="003369BD"/>
    <w:rsid w:val="00336BB4"/>
    <w:rsid w:val="00336D49"/>
    <w:rsid w:val="00336DFC"/>
    <w:rsid w:val="00337364"/>
    <w:rsid w:val="003378AD"/>
    <w:rsid w:val="0033792C"/>
    <w:rsid w:val="003379E3"/>
    <w:rsid w:val="00337E96"/>
    <w:rsid w:val="003402D3"/>
    <w:rsid w:val="003403C2"/>
    <w:rsid w:val="003403EE"/>
    <w:rsid w:val="00340521"/>
    <w:rsid w:val="003405EA"/>
    <w:rsid w:val="003405EF"/>
    <w:rsid w:val="003406A9"/>
    <w:rsid w:val="00340729"/>
    <w:rsid w:val="00340A0B"/>
    <w:rsid w:val="00340DB3"/>
    <w:rsid w:val="00340F0D"/>
    <w:rsid w:val="0034120B"/>
    <w:rsid w:val="00341349"/>
    <w:rsid w:val="0034164B"/>
    <w:rsid w:val="00341658"/>
    <w:rsid w:val="003419C7"/>
    <w:rsid w:val="00341AB8"/>
    <w:rsid w:val="00341E7C"/>
    <w:rsid w:val="00342055"/>
    <w:rsid w:val="003421AC"/>
    <w:rsid w:val="0034221A"/>
    <w:rsid w:val="0034232E"/>
    <w:rsid w:val="0034264F"/>
    <w:rsid w:val="0034272D"/>
    <w:rsid w:val="00342A06"/>
    <w:rsid w:val="0034307B"/>
    <w:rsid w:val="003430D2"/>
    <w:rsid w:val="00343479"/>
    <w:rsid w:val="00343958"/>
    <w:rsid w:val="00343BD8"/>
    <w:rsid w:val="00343BF6"/>
    <w:rsid w:val="00343F80"/>
    <w:rsid w:val="003455EC"/>
    <w:rsid w:val="00345DD1"/>
    <w:rsid w:val="0034621F"/>
    <w:rsid w:val="00346996"/>
    <w:rsid w:val="00346F76"/>
    <w:rsid w:val="0034747A"/>
    <w:rsid w:val="00347D24"/>
    <w:rsid w:val="0035009F"/>
    <w:rsid w:val="003505CF"/>
    <w:rsid w:val="00350997"/>
    <w:rsid w:val="00350ED0"/>
    <w:rsid w:val="00350FCA"/>
    <w:rsid w:val="003512AB"/>
    <w:rsid w:val="003513CA"/>
    <w:rsid w:val="003519E6"/>
    <w:rsid w:val="00351E6F"/>
    <w:rsid w:val="0035200C"/>
    <w:rsid w:val="003520EE"/>
    <w:rsid w:val="0035263C"/>
    <w:rsid w:val="00352DB6"/>
    <w:rsid w:val="00352DF9"/>
    <w:rsid w:val="003536A8"/>
    <w:rsid w:val="00353841"/>
    <w:rsid w:val="0035389A"/>
    <w:rsid w:val="00353E4E"/>
    <w:rsid w:val="0035401F"/>
    <w:rsid w:val="00354143"/>
    <w:rsid w:val="003541F5"/>
    <w:rsid w:val="0035440E"/>
    <w:rsid w:val="00354DDA"/>
    <w:rsid w:val="00354EE4"/>
    <w:rsid w:val="003553B6"/>
    <w:rsid w:val="0035565B"/>
    <w:rsid w:val="00355878"/>
    <w:rsid w:val="00355B58"/>
    <w:rsid w:val="003562B4"/>
    <w:rsid w:val="0035635B"/>
    <w:rsid w:val="003566EC"/>
    <w:rsid w:val="0035679B"/>
    <w:rsid w:val="00356876"/>
    <w:rsid w:val="00356997"/>
    <w:rsid w:val="003569F4"/>
    <w:rsid w:val="00356AB8"/>
    <w:rsid w:val="00356F3C"/>
    <w:rsid w:val="00356F64"/>
    <w:rsid w:val="00356F70"/>
    <w:rsid w:val="00357389"/>
    <w:rsid w:val="00357ADF"/>
    <w:rsid w:val="00357AF6"/>
    <w:rsid w:val="00357D75"/>
    <w:rsid w:val="00357F19"/>
    <w:rsid w:val="003601C8"/>
    <w:rsid w:val="00360356"/>
    <w:rsid w:val="003606DD"/>
    <w:rsid w:val="003606E9"/>
    <w:rsid w:val="00360994"/>
    <w:rsid w:val="003609C1"/>
    <w:rsid w:val="00360BFF"/>
    <w:rsid w:val="00361104"/>
    <w:rsid w:val="003615E5"/>
    <w:rsid w:val="0036194E"/>
    <w:rsid w:val="003619E6"/>
    <w:rsid w:val="003620BA"/>
    <w:rsid w:val="003622C4"/>
    <w:rsid w:val="00362643"/>
    <w:rsid w:val="00362AE6"/>
    <w:rsid w:val="00363117"/>
    <w:rsid w:val="00363877"/>
    <w:rsid w:val="003639E3"/>
    <w:rsid w:val="00363AD8"/>
    <w:rsid w:val="00363F4A"/>
    <w:rsid w:val="0036414A"/>
    <w:rsid w:val="00365458"/>
    <w:rsid w:val="00365708"/>
    <w:rsid w:val="003658F7"/>
    <w:rsid w:val="00365C22"/>
    <w:rsid w:val="00365DD9"/>
    <w:rsid w:val="00365F56"/>
    <w:rsid w:val="0036620C"/>
    <w:rsid w:val="003663C0"/>
    <w:rsid w:val="0036674B"/>
    <w:rsid w:val="003668F6"/>
    <w:rsid w:val="00366BAB"/>
    <w:rsid w:val="00366C2A"/>
    <w:rsid w:val="00367212"/>
    <w:rsid w:val="0036739D"/>
    <w:rsid w:val="003675CF"/>
    <w:rsid w:val="003676B8"/>
    <w:rsid w:val="00367982"/>
    <w:rsid w:val="003707BB"/>
    <w:rsid w:val="003707C1"/>
    <w:rsid w:val="0037098B"/>
    <w:rsid w:val="003709EE"/>
    <w:rsid w:val="00370A39"/>
    <w:rsid w:val="00370C28"/>
    <w:rsid w:val="00370CC9"/>
    <w:rsid w:val="00370DEC"/>
    <w:rsid w:val="00370FB6"/>
    <w:rsid w:val="00371118"/>
    <w:rsid w:val="0037118B"/>
    <w:rsid w:val="00371332"/>
    <w:rsid w:val="00371508"/>
    <w:rsid w:val="003719C3"/>
    <w:rsid w:val="00371B35"/>
    <w:rsid w:val="00371FD3"/>
    <w:rsid w:val="00372177"/>
    <w:rsid w:val="00372179"/>
    <w:rsid w:val="00372397"/>
    <w:rsid w:val="003729EB"/>
    <w:rsid w:val="00372CBC"/>
    <w:rsid w:val="00372EA4"/>
    <w:rsid w:val="003731A1"/>
    <w:rsid w:val="0037442D"/>
    <w:rsid w:val="00374470"/>
    <w:rsid w:val="00374652"/>
    <w:rsid w:val="0037496F"/>
    <w:rsid w:val="00374977"/>
    <w:rsid w:val="003749DB"/>
    <w:rsid w:val="00374BFC"/>
    <w:rsid w:val="00374CE3"/>
    <w:rsid w:val="00375064"/>
    <w:rsid w:val="00375174"/>
    <w:rsid w:val="00375243"/>
    <w:rsid w:val="003753B3"/>
    <w:rsid w:val="00375528"/>
    <w:rsid w:val="003757EF"/>
    <w:rsid w:val="003759AE"/>
    <w:rsid w:val="003759D1"/>
    <w:rsid w:val="00375AEB"/>
    <w:rsid w:val="00375CBC"/>
    <w:rsid w:val="0037664A"/>
    <w:rsid w:val="00376DAC"/>
    <w:rsid w:val="00376E31"/>
    <w:rsid w:val="003770BD"/>
    <w:rsid w:val="00377155"/>
    <w:rsid w:val="0037789A"/>
    <w:rsid w:val="00377A2B"/>
    <w:rsid w:val="00377BDA"/>
    <w:rsid w:val="00377DC7"/>
    <w:rsid w:val="00377EE6"/>
    <w:rsid w:val="003804EF"/>
    <w:rsid w:val="003805AC"/>
    <w:rsid w:val="00380625"/>
    <w:rsid w:val="0038075B"/>
    <w:rsid w:val="00380E70"/>
    <w:rsid w:val="003812C6"/>
    <w:rsid w:val="003813CC"/>
    <w:rsid w:val="003815D7"/>
    <w:rsid w:val="0038187C"/>
    <w:rsid w:val="00381994"/>
    <w:rsid w:val="00381EF1"/>
    <w:rsid w:val="00381FC4"/>
    <w:rsid w:val="003820B4"/>
    <w:rsid w:val="00382743"/>
    <w:rsid w:val="0038287F"/>
    <w:rsid w:val="0038328F"/>
    <w:rsid w:val="00383482"/>
    <w:rsid w:val="00383675"/>
    <w:rsid w:val="00383B2F"/>
    <w:rsid w:val="00383D31"/>
    <w:rsid w:val="00383EF9"/>
    <w:rsid w:val="00384846"/>
    <w:rsid w:val="00384A2A"/>
    <w:rsid w:val="00384AB0"/>
    <w:rsid w:val="003856CB"/>
    <w:rsid w:val="003857C4"/>
    <w:rsid w:val="00385C40"/>
    <w:rsid w:val="00385D89"/>
    <w:rsid w:val="00386074"/>
    <w:rsid w:val="00386459"/>
    <w:rsid w:val="00386527"/>
    <w:rsid w:val="0038696F"/>
    <w:rsid w:val="003869D0"/>
    <w:rsid w:val="00387238"/>
    <w:rsid w:val="003875C2"/>
    <w:rsid w:val="003875DA"/>
    <w:rsid w:val="00387709"/>
    <w:rsid w:val="00387757"/>
    <w:rsid w:val="0038778E"/>
    <w:rsid w:val="00387D0E"/>
    <w:rsid w:val="00387E66"/>
    <w:rsid w:val="00390117"/>
    <w:rsid w:val="003904AA"/>
    <w:rsid w:val="003904FB"/>
    <w:rsid w:val="003909A8"/>
    <w:rsid w:val="00391553"/>
    <w:rsid w:val="0039156E"/>
    <w:rsid w:val="003915CA"/>
    <w:rsid w:val="00391AB7"/>
    <w:rsid w:val="00391B7D"/>
    <w:rsid w:val="00391C8F"/>
    <w:rsid w:val="00391E9E"/>
    <w:rsid w:val="00392410"/>
    <w:rsid w:val="00392534"/>
    <w:rsid w:val="00392588"/>
    <w:rsid w:val="0039259C"/>
    <w:rsid w:val="003928C0"/>
    <w:rsid w:val="00392965"/>
    <w:rsid w:val="0039308D"/>
    <w:rsid w:val="0039345C"/>
    <w:rsid w:val="003935A5"/>
    <w:rsid w:val="00393831"/>
    <w:rsid w:val="00393C7E"/>
    <w:rsid w:val="003942DD"/>
    <w:rsid w:val="0039453A"/>
    <w:rsid w:val="0039464B"/>
    <w:rsid w:val="0039474D"/>
    <w:rsid w:val="0039481E"/>
    <w:rsid w:val="0039482B"/>
    <w:rsid w:val="003949F2"/>
    <w:rsid w:val="00394D8E"/>
    <w:rsid w:val="00394F83"/>
    <w:rsid w:val="0039526D"/>
    <w:rsid w:val="003953A2"/>
    <w:rsid w:val="00395B63"/>
    <w:rsid w:val="00396015"/>
    <w:rsid w:val="00396120"/>
    <w:rsid w:val="00396A4C"/>
    <w:rsid w:val="00396B8C"/>
    <w:rsid w:val="00397268"/>
    <w:rsid w:val="00397542"/>
    <w:rsid w:val="00397645"/>
    <w:rsid w:val="00397732"/>
    <w:rsid w:val="00397A8B"/>
    <w:rsid w:val="00397D15"/>
    <w:rsid w:val="003A06F4"/>
    <w:rsid w:val="003A0EEE"/>
    <w:rsid w:val="003A1011"/>
    <w:rsid w:val="003A16D3"/>
    <w:rsid w:val="003A1744"/>
    <w:rsid w:val="003A1A9E"/>
    <w:rsid w:val="003A1DBC"/>
    <w:rsid w:val="003A20BB"/>
    <w:rsid w:val="003A218F"/>
    <w:rsid w:val="003A23F0"/>
    <w:rsid w:val="003A25A5"/>
    <w:rsid w:val="003A29E1"/>
    <w:rsid w:val="003A30B1"/>
    <w:rsid w:val="003A30FE"/>
    <w:rsid w:val="003A310F"/>
    <w:rsid w:val="003A32BE"/>
    <w:rsid w:val="003A3B90"/>
    <w:rsid w:val="003A4187"/>
    <w:rsid w:val="003A41F4"/>
    <w:rsid w:val="003A43EF"/>
    <w:rsid w:val="003A45BB"/>
    <w:rsid w:val="003A46FC"/>
    <w:rsid w:val="003A4AB4"/>
    <w:rsid w:val="003A4B19"/>
    <w:rsid w:val="003A5329"/>
    <w:rsid w:val="003A538C"/>
    <w:rsid w:val="003A5652"/>
    <w:rsid w:val="003A5C12"/>
    <w:rsid w:val="003A5C4E"/>
    <w:rsid w:val="003A5EEC"/>
    <w:rsid w:val="003A5F6E"/>
    <w:rsid w:val="003A6034"/>
    <w:rsid w:val="003A666E"/>
    <w:rsid w:val="003A6AC2"/>
    <w:rsid w:val="003A73DB"/>
    <w:rsid w:val="003A7408"/>
    <w:rsid w:val="003A7488"/>
    <w:rsid w:val="003A7C45"/>
    <w:rsid w:val="003B027E"/>
    <w:rsid w:val="003B04E7"/>
    <w:rsid w:val="003B0757"/>
    <w:rsid w:val="003B091C"/>
    <w:rsid w:val="003B09A6"/>
    <w:rsid w:val="003B0E4A"/>
    <w:rsid w:val="003B1059"/>
    <w:rsid w:val="003B14F4"/>
    <w:rsid w:val="003B154E"/>
    <w:rsid w:val="003B16B6"/>
    <w:rsid w:val="003B1AEA"/>
    <w:rsid w:val="003B1E9E"/>
    <w:rsid w:val="003B21AA"/>
    <w:rsid w:val="003B22AF"/>
    <w:rsid w:val="003B28D8"/>
    <w:rsid w:val="003B2A80"/>
    <w:rsid w:val="003B2B19"/>
    <w:rsid w:val="003B2DC2"/>
    <w:rsid w:val="003B2F6B"/>
    <w:rsid w:val="003B32A5"/>
    <w:rsid w:val="003B341D"/>
    <w:rsid w:val="003B3903"/>
    <w:rsid w:val="003B3945"/>
    <w:rsid w:val="003B3A09"/>
    <w:rsid w:val="003B3BF2"/>
    <w:rsid w:val="003B42EA"/>
    <w:rsid w:val="003B4643"/>
    <w:rsid w:val="003B469E"/>
    <w:rsid w:val="003B4894"/>
    <w:rsid w:val="003B4897"/>
    <w:rsid w:val="003B4C17"/>
    <w:rsid w:val="003B50FF"/>
    <w:rsid w:val="003B5292"/>
    <w:rsid w:val="003B54B8"/>
    <w:rsid w:val="003B557C"/>
    <w:rsid w:val="003B5875"/>
    <w:rsid w:val="003B5A8A"/>
    <w:rsid w:val="003B6031"/>
    <w:rsid w:val="003B6C6E"/>
    <w:rsid w:val="003B6C84"/>
    <w:rsid w:val="003B70EF"/>
    <w:rsid w:val="003B7505"/>
    <w:rsid w:val="003B7758"/>
    <w:rsid w:val="003B79FD"/>
    <w:rsid w:val="003B7A06"/>
    <w:rsid w:val="003B7E6F"/>
    <w:rsid w:val="003B7F85"/>
    <w:rsid w:val="003C0275"/>
    <w:rsid w:val="003C06FA"/>
    <w:rsid w:val="003C07F5"/>
    <w:rsid w:val="003C08EC"/>
    <w:rsid w:val="003C0BAB"/>
    <w:rsid w:val="003C0C61"/>
    <w:rsid w:val="003C10BF"/>
    <w:rsid w:val="003C15DF"/>
    <w:rsid w:val="003C18AE"/>
    <w:rsid w:val="003C1A50"/>
    <w:rsid w:val="003C1A9A"/>
    <w:rsid w:val="003C1CD2"/>
    <w:rsid w:val="003C1E07"/>
    <w:rsid w:val="003C1E81"/>
    <w:rsid w:val="003C21EB"/>
    <w:rsid w:val="003C28B8"/>
    <w:rsid w:val="003C2A49"/>
    <w:rsid w:val="003C2CA7"/>
    <w:rsid w:val="003C2CBF"/>
    <w:rsid w:val="003C2EE7"/>
    <w:rsid w:val="003C2F12"/>
    <w:rsid w:val="003C2F4C"/>
    <w:rsid w:val="003C316D"/>
    <w:rsid w:val="003C3628"/>
    <w:rsid w:val="003C3E2D"/>
    <w:rsid w:val="003C444B"/>
    <w:rsid w:val="003C48D0"/>
    <w:rsid w:val="003C498B"/>
    <w:rsid w:val="003C4AC2"/>
    <w:rsid w:val="003C4E26"/>
    <w:rsid w:val="003C4E99"/>
    <w:rsid w:val="003C507D"/>
    <w:rsid w:val="003C50F3"/>
    <w:rsid w:val="003C5413"/>
    <w:rsid w:val="003C54AE"/>
    <w:rsid w:val="003C5750"/>
    <w:rsid w:val="003C57EE"/>
    <w:rsid w:val="003C58A6"/>
    <w:rsid w:val="003C5AAC"/>
    <w:rsid w:val="003C5C29"/>
    <w:rsid w:val="003C5DF7"/>
    <w:rsid w:val="003C6263"/>
    <w:rsid w:val="003C6E95"/>
    <w:rsid w:val="003C7223"/>
    <w:rsid w:val="003C72EF"/>
    <w:rsid w:val="003C7544"/>
    <w:rsid w:val="003C7548"/>
    <w:rsid w:val="003C7D25"/>
    <w:rsid w:val="003D0105"/>
    <w:rsid w:val="003D01A5"/>
    <w:rsid w:val="003D02FD"/>
    <w:rsid w:val="003D052A"/>
    <w:rsid w:val="003D08A0"/>
    <w:rsid w:val="003D0B66"/>
    <w:rsid w:val="003D0DE6"/>
    <w:rsid w:val="003D10EA"/>
    <w:rsid w:val="003D125B"/>
    <w:rsid w:val="003D155D"/>
    <w:rsid w:val="003D1EE7"/>
    <w:rsid w:val="003D2261"/>
    <w:rsid w:val="003D22E2"/>
    <w:rsid w:val="003D24FE"/>
    <w:rsid w:val="003D287D"/>
    <w:rsid w:val="003D29A8"/>
    <w:rsid w:val="003D2BDB"/>
    <w:rsid w:val="003D2C1C"/>
    <w:rsid w:val="003D2DFE"/>
    <w:rsid w:val="003D2F63"/>
    <w:rsid w:val="003D3173"/>
    <w:rsid w:val="003D33B9"/>
    <w:rsid w:val="003D342A"/>
    <w:rsid w:val="003D357C"/>
    <w:rsid w:val="003D3833"/>
    <w:rsid w:val="003D3B7A"/>
    <w:rsid w:val="003D3F42"/>
    <w:rsid w:val="003D4052"/>
    <w:rsid w:val="003D42A8"/>
    <w:rsid w:val="003D44DA"/>
    <w:rsid w:val="003D498B"/>
    <w:rsid w:val="003D5064"/>
    <w:rsid w:val="003D5134"/>
    <w:rsid w:val="003D5193"/>
    <w:rsid w:val="003D5294"/>
    <w:rsid w:val="003D5381"/>
    <w:rsid w:val="003D57EA"/>
    <w:rsid w:val="003D585A"/>
    <w:rsid w:val="003D5A38"/>
    <w:rsid w:val="003D5CF0"/>
    <w:rsid w:val="003D63F8"/>
    <w:rsid w:val="003D641F"/>
    <w:rsid w:val="003D6551"/>
    <w:rsid w:val="003D6E2B"/>
    <w:rsid w:val="003D6E3F"/>
    <w:rsid w:val="003D6FE4"/>
    <w:rsid w:val="003D736B"/>
    <w:rsid w:val="003D74F5"/>
    <w:rsid w:val="003D7C2C"/>
    <w:rsid w:val="003E09E7"/>
    <w:rsid w:val="003E0B5E"/>
    <w:rsid w:val="003E0BC0"/>
    <w:rsid w:val="003E0DF6"/>
    <w:rsid w:val="003E103B"/>
    <w:rsid w:val="003E1195"/>
    <w:rsid w:val="003E12FD"/>
    <w:rsid w:val="003E1852"/>
    <w:rsid w:val="003E1C36"/>
    <w:rsid w:val="003E1E49"/>
    <w:rsid w:val="003E24FB"/>
    <w:rsid w:val="003E2673"/>
    <w:rsid w:val="003E28E9"/>
    <w:rsid w:val="003E292C"/>
    <w:rsid w:val="003E2A28"/>
    <w:rsid w:val="003E2BED"/>
    <w:rsid w:val="003E31BD"/>
    <w:rsid w:val="003E3AA6"/>
    <w:rsid w:val="003E3B8C"/>
    <w:rsid w:val="003E40E5"/>
    <w:rsid w:val="003E4407"/>
    <w:rsid w:val="003E440B"/>
    <w:rsid w:val="003E47B7"/>
    <w:rsid w:val="003E48D3"/>
    <w:rsid w:val="003E4926"/>
    <w:rsid w:val="003E4D4C"/>
    <w:rsid w:val="003E4D60"/>
    <w:rsid w:val="003E4EB2"/>
    <w:rsid w:val="003E53AE"/>
    <w:rsid w:val="003E56BB"/>
    <w:rsid w:val="003E583A"/>
    <w:rsid w:val="003E5A76"/>
    <w:rsid w:val="003E5E98"/>
    <w:rsid w:val="003E6575"/>
    <w:rsid w:val="003E664E"/>
    <w:rsid w:val="003E6708"/>
    <w:rsid w:val="003E6822"/>
    <w:rsid w:val="003E6963"/>
    <w:rsid w:val="003E6BC4"/>
    <w:rsid w:val="003E6FB4"/>
    <w:rsid w:val="003E7183"/>
    <w:rsid w:val="003E72D9"/>
    <w:rsid w:val="003E73A5"/>
    <w:rsid w:val="003E782F"/>
    <w:rsid w:val="003E790E"/>
    <w:rsid w:val="003E7A1E"/>
    <w:rsid w:val="003E7CDE"/>
    <w:rsid w:val="003E7E6E"/>
    <w:rsid w:val="003E7E9D"/>
    <w:rsid w:val="003F0462"/>
    <w:rsid w:val="003F06D7"/>
    <w:rsid w:val="003F08E5"/>
    <w:rsid w:val="003F142F"/>
    <w:rsid w:val="003F16F3"/>
    <w:rsid w:val="003F18E8"/>
    <w:rsid w:val="003F1AC1"/>
    <w:rsid w:val="003F1CD4"/>
    <w:rsid w:val="003F219E"/>
    <w:rsid w:val="003F2207"/>
    <w:rsid w:val="003F24BC"/>
    <w:rsid w:val="003F25FD"/>
    <w:rsid w:val="003F26DB"/>
    <w:rsid w:val="003F28BA"/>
    <w:rsid w:val="003F2B87"/>
    <w:rsid w:val="003F2DF3"/>
    <w:rsid w:val="003F350A"/>
    <w:rsid w:val="003F36A7"/>
    <w:rsid w:val="003F41B1"/>
    <w:rsid w:val="003F42D5"/>
    <w:rsid w:val="003F43A8"/>
    <w:rsid w:val="003F4414"/>
    <w:rsid w:val="003F481D"/>
    <w:rsid w:val="003F4C6C"/>
    <w:rsid w:val="003F4EB9"/>
    <w:rsid w:val="003F528F"/>
    <w:rsid w:val="003F5A57"/>
    <w:rsid w:val="003F5F92"/>
    <w:rsid w:val="003F649F"/>
    <w:rsid w:val="003F6978"/>
    <w:rsid w:val="003F6A19"/>
    <w:rsid w:val="003F6AA5"/>
    <w:rsid w:val="003F6C33"/>
    <w:rsid w:val="003F700E"/>
    <w:rsid w:val="003F7086"/>
    <w:rsid w:val="003F718F"/>
    <w:rsid w:val="003F72D9"/>
    <w:rsid w:val="003F7830"/>
    <w:rsid w:val="003F7D22"/>
    <w:rsid w:val="003F7E88"/>
    <w:rsid w:val="00400040"/>
    <w:rsid w:val="0040009F"/>
    <w:rsid w:val="00400259"/>
    <w:rsid w:val="00400394"/>
    <w:rsid w:val="00400AFA"/>
    <w:rsid w:val="00400B9C"/>
    <w:rsid w:val="00400EC4"/>
    <w:rsid w:val="00401027"/>
    <w:rsid w:val="00401185"/>
    <w:rsid w:val="00401366"/>
    <w:rsid w:val="00401638"/>
    <w:rsid w:val="00401E5A"/>
    <w:rsid w:val="00401EA0"/>
    <w:rsid w:val="00402192"/>
    <w:rsid w:val="004021CE"/>
    <w:rsid w:val="0040227C"/>
    <w:rsid w:val="00402467"/>
    <w:rsid w:val="00402581"/>
    <w:rsid w:val="004026DB"/>
    <w:rsid w:val="00402F3A"/>
    <w:rsid w:val="00402FA4"/>
    <w:rsid w:val="00403276"/>
    <w:rsid w:val="004033A3"/>
    <w:rsid w:val="004036FE"/>
    <w:rsid w:val="00403F1A"/>
    <w:rsid w:val="00404829"/>
    <w:rsid w:val="00404BD0"/>
    <w:rsid w:val="00404C76"/>
    <w:rsid w:val="00404F3A"/>
    <w:rsid w:val="004050AF"/>
    <w:rsid w:val="00405737"/>
    <w:rsid w:val="00405A1B"/>
    <w:rsid w:val="00405E27"/>
    <w:rsid w:val="00405EF5"/>
    <w:rsid w:val="00406048"/>
    <w:rsid w:val="0040624C"/>
    <w:rsid w:val="00406439"/>
    <w:rsid w:val="004064D3"/>
    <w:rsid w:val="00406597"/>
    <w:rsid w:val="004066B4"/>
    <w:rsid w:val="00406D70"/>
    <w:rsid w:val="00407105"/>
    <w:rsid w:val="0040726E"/>
    <w:rsid w:val="004073EE"/>
    <w:rsid w:val="0040790D"/>
    <w:rsid w:val="00407AFC"/>
    <w:rsid w:val="00407BD4"/>
    <w:rsid w:val="00407C6F"/>
    <w:rsid w:val="00407D40"/>
    <w:rsid w:val="00407D55"/>
    <w:rsid w:val="00407E76"/>
    <w:rsid w:val="004101C4"/>
    <w:rsid w:val="00410496"/>
    <w:rsid w:val="0041077C"/>
    <w:rsid w:val="00410811"/>
    <w:rsid w:val="00410ABA"/>
    <w:rsid w:val="00410C37"/>
    <w:rsid w:val="00410D8A"/>
    <w:rsid w:val="00410F60"/>
    <w:rsid w:val="00410F83"/>
    <w:rsid w:val="0041169E"/>
    <w:rsid w:val="00411937"/>
    <w:rsid w:val="00411B6C"/>
    <w:rsid w:val="00411E8F"/>
    <w:rsid w:val="0041255B"/>
    <w:rsid w:val="0041258F"/>
    <w:rsid w:val="0041281A"/>
    <w:rsid w:val="00412C28"/>
    <w:rsid w:val="00412DBF"/>
    <w:rsid w:val="004132B3"/>
    <w:rsid w:val="0041331F"/>
    <w:rsid w:val="00413572"/>
    <w:rsid w:val="00413844"/>
    <w:rsid w:val="00413974"/>
    <w:rsid w:val="00413B2B"/>
    <w:rsid w:val="00413D5E"/>
    <w:rsid w:val="00413FA5"/>
    <w:rsid w:val="00413FC4"/>
    <w:rsid w:val="00413FCD"/>
    <w:rsid w:val="004142F4"/>
    <w:rsid w:val="00414704"/>
    <w:rsid w:val="00414807"/>
    <w:rsid w:val="00414F8A"/>
    <w:rsid w:val="004150BA"/>
    <w:rsid w:val="00415113"/>
    <w:rsid w:val="004154B5"/>
    <w:rsid w:val="00415641"/>
    <w:rsid w:val="0041570F"/>
    <w:rsid w:val="0041573E"/>
    <w:rsid w:val="00415834"/>
    <w:rsid w:val="00415A6C"/>
    <w:rsid w:val="00415C9E"/>
    <w:rsid w:val="00415E5A"/>
    <w:rsid w:val="00416578"/>
    <w:rsid w:val="0041683E"/>
    <w:rsid w:val="004169CA"/>
    <w:rsid w:val="00416FEC"/>
    <w:rsid w:val="00417306"/>
    <w:rsid w:val="00417723"/>
    <w:rsid w:val="004203F9"/>
    <w:rsid w:val="004208B1"/>
    <w:rsid w:val="00420C4C"/>
    <w:rsid w:val="00420DBE"/>
    <w:rsid w:val="00421192"/>
    <w:rsid w:val="00421504"/>
    <w:rsid w:val="0042171C"/>
    <w:rsid w:val="00421822"/>
    <w:rsid w:val="0042198F"/>
    <w:rsid w:val="00421A11"/>
    <w:rsid w:val="00421BF7"/>
    <w:rsid w:val="00421E53"/>
    <w:rsid w:val="004220C1"/>
    <w:rsid w:val="004220C5"/>
    <w:rsid w:val="0042219C"/>
    <w:rsid w:val="00422442"/>
    <w:rsid w:val="00422727"/>
    <w:rsid w:val="0042292D"/>
    <w:rsid w:val="00422A30"/>
    <w:rsid w:val="004232E6"/>
    <w:rsid w:val="004235D7"/>
    <w:rsid w:val="0042396B"/>
    <w:rsid w:val="00423A3D"/>
    <w:rsid w:val="00423E60"/>
    <w:rsid w:val="00423F22"/>
    <w:rsid w:val="0042475D"/>
    <w:rsid w:val="00424980"/>
    <w:rsid w:val="004249AA"/>
    <w:rsid w:val="00424A66"/>
    <w:rsid w:val="00425315"/>
    <w:rsid w:val="0042548F"/>
    <w:rsid w:val="004257FD"/>
    <w:rsid w:val="00426511"/>
    <w:rsid w:val="004269CB"/>
    <w:rsid w:val="00426A31"/>
    <w:rsid w:val="00427213"/>
    <w:rsid w:val="00427C5F"/>
    <w:rsid w:val="00427C82"/>
    <w:rsid w:val="00427CB6"/>
    <w:rsid w:val="00427DCA"/>
    <w:rsid w:val="004303F0"/>
    <w:rsid w:val="00430506"/>
    <w:rsid w:val="0043062F"/>
    <w:rsid w:val="004307B7"/>
    <w:rsid w:val="004308FC"/>
    <w:rsid w:val="00430AD3"/>
    <w:rsid w:val="00430AE1"/>
    <w:rsid w:val="00430B8E"/>
    <w:rsid w:val="00430BC1"/>
    <w:rsid w:val="00430C39"/>
    <w:rsid w:val="004310E3"/>
    <w:rsid w:val="00431106"/>
    <w:rsid w:val="00431464"/>
    <w:rsid w:val="004315F0"/>
    <w:rsid w:val="004318A2"/>
    <w:rsid w:val="00431E58"/>
    <w:rsid w:val="00431ECE"/>
    <w:rsid w:val="004323C3"/>
    <w:rsid w:val="00432829"/>
    <w:rsid w:val="0043292E"/>
    <w:rsid w:val="00432A0A"/>
    <w:rsid w:val="00432DE8"/>
    <w:rsid w:val="00432F5F"/>
    <w:rsid w:val="00433138"/>
    <w:rsid w:val="00433557"/>
    <w:rsid w:val="00433C1F"/>
    <w:rsid w:val="004341AB"/>
    <w:rsid w:val="0043438C"/>
    <w:rsid w:val="00434500"/>
    <w:rsid w:val="0043494A"/>
    <w:rsid w:val="00434ADB"/>
    <w:rsid w:val="00434BDC"/>
    <w:rsid w:val="004355FF"/>
    <w:rsid w:val="0043569E"/>
    <w:rsid w:val="004359E6"/>
    <w:rsid w:val="00435D1F"/>
    <w:rsid w:val="00435F20"/>
    <w:rsid w:val="0043608D"/>
    <w:rsid w:val="004361A6"/>
    <w:rsid w:val="0043665D"/>
    <w:rsid w:val="00436D6D"/>
    <w:rsid w:val="00436EDC"/>
    <w:rsid w:val="00436FAA"/>
    <w:rsid w:val="00436FCF"/>
    <w:rsid w:val="00437162"/>
    <w:rsid w:val="00437560"/>
    <w:rsid w:val="004376A1"/>
    <w:rsid w:val="00437855"/>
    <w:rsid w:val="00437C63"/>
    <w:rsid w:val="00437DF5"/>
    <w:rsid w:val="00437FCF"/>
    <w:rsid w:val="00440145"/>
    <w:rsid w:val="004403C0"/>
    <w:rsid w:val="00440608"/>
    <w:rsid w:val="004408F1"/>
    <w:rsid w:val="0044097F"/>
    <w:rsid w:val="00440B79"/>
    <w:rsid w:val="00440C02"/>
    <w:rsid w:val="00440C04"/>
    <w:rsid w:val="00440ED6"/>
    <w:rsid w:val="00441D7E"/>
    <w:rsid w:val="00441E54"/>
    <w:rsid w:val="0044242D"/>
    <w:rsid w:val="0044253C"/>
    <w:rsid w:val="00442630"/>
    <w:rsid w:val="004426E9"/>
    <w:rsid w:val="004427FC"/>
    <w:rsid w:val="004428F6"/>
    <w:rsid w:val="00442E1E"/>
    <w:rsid w:val="00442FC4"/>
    <w:rsid w:val="00443AAC"/>
    <w:rsid w:val="00443CEF"/>
    <w:rsid w:val="00443D0A"/>
    <w:rsid w:val="00443EC5"/>
    <w:rsid w:val="00443FCC"/>
    <w:rsid w:val="0044463A"/>
    <w:rsid w:val="0044465F"/>
    <w:rsid w:val="00444706"/>
    <w:rsid w:val="00444824"/>
    <w:rsid w:val="00444C01"/>
    <w:rsid w:val="00444E53"/>
    <w:rsid w:val="00444FE7"/>
    <w:rsid w:val="004453C8"/>
    <w:rsid w:val="0044578E"/>
    <w:rsid w:val="004459EB"/>
    <w:rsid w:val="00445B37"/>
    <w:rsid w:val="00445C17"/>
    <w:rsid w:val="00446096"/>
    <w:rsid w:val="004461E3"/>
    <w:rsid w:val="004466E3"/>
    <w:rsid w:val="00446810"/>
    <w:rsid w:val="00446E0A"/>
    <w:rsid w:val="00446EEC"/>
    <w:rsid w:val="0044736B"/>
    <w:rsid w:val="004476B8"/>
    <w:rsid w:val="0044790A"/>
    <w:rsid w:val="00447AB2"/>
    <w:rsid w:val="00447ADF"/>
    <w:rsid w:val="00447BFF"/>
    <w:rsid w:val="00447EAE"/>
    <w:rsid w:val="00447F9F"/>
    <w:rsid w:val="00450035"/>
    <w:rsid w:val="0045009D"/>
    <w:rsid w:val="0045038A"/>
    <w:rsid w:val="004503B1"/>
    <w:rsid w:val="0045089F"/>
    <w:rsid w:val="004513FF"/>
    <w:rsid w:val="00451D30"/>
    <w:rsid w:val="0045221D"/>
    <w:rsid w:val="00452696"/>
    <w:rsid w:val="00452793"/>
    <w:rsid w:val="004527EC"/>
    <w:rsid w:val="004528FB"/>
    <w:rsid w:val="00452C0D"/>
    <w:rsid w:val="00452CD5"/>
    <w:rsid w:val="00452F5E"/>
    <w:rsid w:val="0045327A"/>
    <w:rsid w:val="004532BF"/>
    <w:rsid w:val="004533CD"/>
    <w:rsid w:val="00453572"/>
    <w:rsid w:val="0045365E"/>
    <w:rsid w:val="00453ACA"/>
    <w:rsid w:val="00453B70"/>
    <w:rsid w:val="00453BBA"/>
    <w:rsid w:val="00453CA1"/>
    <w:rsid w:val="0045416C"/>
    <w:rsid w:val="0045417D"/>
    <w:rsid w:val="00454A6E"/>
    <w:rsid w:val="00454A80"/>
    <w:rsid w:val="00454D82"/>
    <w:rsid w:val="00455231"/>
    <w:rsid w:val="0045524D"/>
    <w:rsid w:val="0045537D"/>
    <w:rsid w:val="004554F3"/>
    <w:rsid w:val="004555B1"/>
    <w:rsid w:val="00455937"/>
    <w:rsid w:val="00455A2D"/>
    <w:rsid w:val="00455A68"/>
    <w:rsid w:val="00455CFF"/>
    <w:rsid w:val="004563EA"/>
    <w:rsid w:val="00456BAA"/>
    <w:rsid w:val="00456C54"/>
    <w:rsid w:val="00456D82"/>
    <w:rsid w:val="0045744F"/>
    <w:rsid w:val="0045747F"/>
    <w:rsid w:val="00457646"/>
    <w:rsid w:val="004577CF"/>
    <w:rsid w:val="00457A6A"/>
    <w:rsid w:val="00457E71"/>
    <w:rsid w:val="004601E2"/>
    <w:rsid w:val="0046065D"/>
    <w:rsid w:val="00460A6F"/>
    <w:rsid w:val="00460F48"/>
    <w:rsid w:val="004610D2"/>
    <w:rsid w:val="004615CC"/>
    <w:rsid w:val="00461677"/>
    <w:rsid w:val="0046174E"/>
    <w:rsid w:val="0046190B"/>
    <w:rsid w:val="0046193A"/>
    <w:rsid w:val="00461997"/>
    <w:rsid w:val="00461A7B"/>
    <w:rsid w:val="00461A8A"/>
    <w:rsid w:val="00461BE9"/>
    <w:rsid w:val="00462090"/>
    <w:rsid w:val="004625AC"/>
    <w:rsid w:val="00462962"/>
    <w:rsid w:val="00463191"/>
    <w:rsid w:val="004638DC"/>
    <w:rsid w:val="00463AF7"/>
    <w:rsid w:val="00463C01"/>
    <w:rsid w:val="00463D19"/>
    <w:rsid w:val="00464226"/>
    <w:rsid w:val="004645CD"/>
    <w:rsid w:val="0046460B"/>
    <w:rsid w:val="00464747"/>
    <w:rsid w:val="00464C9B"/>
    <w:rsid w:val="00464DB1"/>
    <w:rsid w:val="00465B64"/>
    <w:rsid w:val="0046604E"/>
    <w:rsid w:val="00466144"/>
    <w:rsid w:val="004663C8"/>
    <w:rsid w:val="00466485"/>
    <w:rsid w:val="0046683F"/>
    <w:rsid w:val="004668BE"/>
    <w:rsid w:val="00466A0E"/>
    <w:rsid w:val="00466A31"/>
    <w:rsid w:val="00466D09"/>
    <w:rsid w:val="004670FE"/>
    <w:rsid w:val="0046720F"/>
    <w:rsid w:val="00467305"/>
    <w:rsid w:val="004673C0"/>
    <w:rsid w:val="00467426"/>
    <w:rsid w:val="0046742B"/>
    <w:rsid w:val="004679F8"/>
    <w:rsid w:val="00467C13"/>
    <w:rsid w:val="00467C72"/>
    <w:rsid w:val="00467CFE"/>
    <w:rsid w:val="00467E15"/>
    <w:rsid w:val="00467ECA"/>
    <w:rsid w:val="00467F48"/>
    <w:rsid w:val="00467FDB"/>
    <w:rsid w:val="004700AC"/>
    <w:rsid w:val="00470587"/>
    <w:rsid w:val="00470A78"/>
    <w:rsid w:val="00470CD5"/>
    <w:rsid w:val="00470E85"/>
    <w:rsid w:val="00471030"/>
    <w:rsid w:val="00471056"/>
    <w:rsid w:val="0047120C"/>
    <w:rsid w:val="00471462"/>
    <w:rsid w:val="00471DD3"/>
    <w:rsid w:val="00471F38"/>
    <w:rsid w:val="0047214C"/>
    <w:rsid w:val="00472150"/>
    <w:rsid w:val="00472287"/>
    <w:rsid w:val="00472300"/>
    <w:rsid w:val="00472688"/>
    <w:rsid w:val="00472716"/>
    <w:rsid w:val="0047277F"/>
    <w:rsid w:val="00472CE4"/>
    <w:rsid w:val="00472E35"/>
    <w:rsid w:val="004734FE"/>
    <w:rsid w:val="004737F0"/>
    <w:rsid w:val="00473829"/>
    <w:rsid w:val="00473B73"/>
    <w:rsid w:val="00473F58"/>
    <w:rsid w:val="00474292"/>
    <w:rsid w:val="004742F4"/>
    <w:rsid w:val="00474509"/>
    <w:rsid w:val="004746D1"/>
    <w:rsid w:val="00474B21"/>
    <w:rsid w:val="00474E6C"/>
    <w:rsid w:val="00474EAC"/>
    <w:rsid w:val="00474F26"/>
    <w:rsid w:val="00475042"/>
    <w:rsid w:val="0047507C"/>
    <w:rsid w:val="0047514E"/>
    <w:rsid w:val="0047532F"/>
    <w:rsid w:val="004755EC"/>
    <w:rsid w:val="0047594B"/>
    <w:rsid w:val="00475A70"/>
    <w:rsid w:val="00475BA9"/>
    <w:rsid w:val="00475C98"/>
    <w:rsid w:val="00475D35"/>
    <w:rsid w:val="00476064"/>
    <w:rsid w:val="004760B6"/>
    <w:rsid w:val="00476385"/>
    <w:rsid w:val="0047657D"/>
    <w:rsid w:val="00476B72"/>
    <w:rsid w:val="00477469"/>
    <w:rsid w:val="00477584"/>
    <w:rsid w:val="00477604"/>
    <w:rsid w:val="00477665"/>
    <w:rsid w:val="00477791"/>
    <w:rsid w:val="004777CD"/>
    <w:rsid w:val="0047783D"/>
    <w:rsid w:val="00477BB2"/>
    <w:rsid w:val="00477F9A"/>
    <w:rsid w:val="004804B0"/>
    <w:rsid w:val="004805C4"/>
    <w:rsid w:val="00480745"/>
    <w:rsid w:val="00480A6A"/>
    <w:rsid w:val="00480BA3"/>
    <w:rsid w:val="00481223"/>
    <w:rsid w:val="00481276"/>
    <w:rsid w:val="004813C8"/>
    <w:rsid w:val="004814E9"/>
    <w:rsid w:val="00481977"/>
    <w:rsid w:val="00481D87"/>
    <w:rsid w:val="00482285"/>
    <w:rsid w:val="00482298"/>
    <w:rsid w:val="004824FF"/>
    <w:rsid w:val="004828CC"/>
    <w:rsid w:val="004828EB"/>
    <w:rsid w:val="00482ADD"/>
    <w:rsid w:val="00482AF7"/>
    <w:rsid w:val="00482DDC"/>
    <w:rsid w:val="00482E6B"/>
    <w:rsid w:val="0048303C"/>
    <w:rsid w:val="0048317F"/>
    <w:rsid w:val="004835DB"/>
    <w:rsid w:val="00483641"/>
    <w:rsid w:val="0048394D"/>
    <w:rsid w:val="00483B72"/>
    <w:rsid w:val="00483D56"/>
    <w:rsid w:val="004845DF"/>
    <w:rsid w:val="0048462E"/>
    <w:rsid w:val="0048484B"/>
    <w:rsid w:val="00484932"/>
    <w:rsid w:val="00484971"/>
    <w:rsid w:val="00484A05"/>
    <w:rsid w:val="00484B2B"/>
    <w:rsid w:val="004850E6"/>
    <w:rsid w:val="0048521B"/>
    <w:rsid w:val="004852DE"/>
    <w:rsid w:val="00485571"/>
    <w:rsid w:val="0048580A"/>
    <w:rsid w:val="00485E02"/>
    <w:rsid w:val="00485E56"/>
    <w:rsid w:val="00485F23"/>
    <w:rsid w:val="0048624B"/>
    <w:rsid w:val="00486500"/>
    <w:rsid w:val="004865D2"/>
    <w:rsid w:val="00486613"/>
    <w:rsid w:val="004867DE"/>
    <w:rsid w:val="00486BF0"/>
    <w:rsid w:val="00487009"/>
    <w:rsid w:val="004871BD"/>
    <w:rsid w:val="00487206"/>
    <w:rsid w:val="004875A1"/>
    <w:rsid w:val="00487784"/>
    <w:rsid w:val="00487B37"/>
    <w:rsid w:val="00487BBB"/>
    <w:rsid w:val="00487F9D"/>
    <w:rsid w:val="00490594"/>
    <w:rsid w:val="0049113F"/>
    <w:rsid w:val="0049117B"/>
    <w:rsid w:val="0049143E"/>
    <w:rsid w:val="0049187D"/>
    <w:rsid w:val="00491B8D"/>
    <w:rsid w:val="00491CB6"/>
    <w:rsid w:val="00491F4F"/>
    <w:rsid w:val="00491F80"/>
    <w:rsid w:val="004921FF"/>
    <w:rsid w:val="00492653"/>
    <w:rsid w:val="00492DB8"/>
    <w:rsid w:val="00492FFD"/>
    <w:rsid w:val="0049354B"/>
    <w:rsid w:val="004939D8"/>
    <w:rsid w:val="004939EA"/>
    <w:rsid w:val="00494584"/>
    <w:rsid w:val="004946F7"/>
    <w:rsid w:val="00494F43"/>
    <w:rsid w:val="004951D1"/>
    <w:rsid w:val="004955EE"/>
    <w:rsid w:val="00495906"/>
    <w:rsid w:val="00495CBA"/>
    <w:rsid w:val="00495CFF"/>
    <w:rsid w:val="00495E14"/>
    <w:rsid w:val="00496306"/>
    <w:rsid w:val="00496502"/>
    <w:rsid w:val="00496657"/>
    <w:rsid w:val="004966C6"/>
    <w:rsid w:val="0049672C"/>
    <w:rsid w:val="004969AD"/>
    <w:rsid w:val="00496BAA"/>
    <w:rsid w:val="004970D4"/>
    <w:rsid w:val="00497597"/>
    <w:rsid w:val="00497A2E"/>
    <w:rsid w:val="00497B2B"/>
    <w:rsid w:val="00497EF0"/>
    <w:rsid w:val="004A04FF"/>
    <w:rsid w:val="004A05F2"/>
    <w:rsid w:val="004A06BF"/>
    <w:rsid w:val="004A08E0"/>
    <w:rsid w:val="004A08E1"/>
    <w:rsid w:val="004A0FB3"/>
    <w:rsid w:val="004A11F3"/>
    <w:rsid w:val="004A1778"/>
    <w:rsid w:val="004A19D1"/>
    <w:rsid w:val="004A19D4"/>
    <w:rsid w:val="004A19D5"/>
    <w:rsid w:val="004A1A56"/>
    <w:rsid w:val="004A1D17"/>
    <w:rsid w:val="004A21F5"/>
    <w:rsid w:val="004A22CF"/>
    <w:rsid w:val="004A2484"/>
    <w:rsid w:val="004A24FD"/>
    <w:rsid w:val="004A24FE"/>
    <w:rsid w:val="004A2674"/>
    <w:rsid w:val="004A2BCB"/>
    <w:rsid w:val="004A3725"/>
    <w:rsid w:val="004A3D33"/>
    <w:rsid w:val="004A43B2"/>
    <w:rsid w:val="004A43BA"/>
    <w:rsid w:val="004A4520"/>
    <w:rsid w:val="004A4584"/>
    <w:rsid w:val="004A46E3"/>
    <w:rsid w:val="004A4A4B"/>
    <w:rsid w:val="004A4D9B"/>
    <w:rsid w:val="004A4E18"/>
    <w:rsid w:val="004A4F63"/>
    <w:rsid w:val="004A55BD"/>
    <w:rsid w:val="004A569D"/>
    <w:rsid w:val="004A5722"/>
    <w:rsid w:val="004A5B00"/>
    <w:rsid w:val="004A5B23"/>
    <w:rsid w:val="004A5BEE"/>
    <w:rsid w:val="004A5DB8"/>
    <w:rsid w:val="004A5E1C"/>
    <w:rsid w:val="004A612B"/>
    <w:rsid w:val="004A61EA"/>
    <w:rsid w:val="004A62AE"/>
    <w:rsid w:val="004A65E0"/>
    <w:rsid w:val="004A6B71"/>
    <w:rsid w:val="004A6F70"/>
    <w:rsid w:val="004A74A7"/>
    <w:rsid w:val="004A7E11"/>
    <w:rsid w:val="004A7F36"/>
    <w:rsid w:val="004B0062"/>
    <w:rsid w:val="004B0226"/>
    <w:rsid w:val="004B0693"/>
    <w:rsid w:val="004B0746"/>
    <w:rsid w:val="004B09C7"/>
    <w:rsid w:val="004B0BBE"/>
    <w:rsid w:val="004B1115"/>
    <w:rsid w:val="004B11D5"/>
    <w:rsid w:val="004B1924"/>
    <w:rsid w:val="004B1928"/>
    <w:rsid w:val="004B244B"/>
    <w:rsid w:val="004B256D"/>
    <w:rsid w:val="004B25BA"/>
    <w:rsid w:val="004B27E3"/>
    <w:rsid w:val="004B287B"/>
    <w:rsid w:val="004B2AA3"/>
    <w:rsid w:val="004B33AA"/>
    <w:rsid w:val="004B35A2"/>
    <w:rsid w:val="004B3702"/>
    <w:rsid w:val="004B390D"/>
    <w:rsid w:val="004B41AA"/>
    <w:rsid w:val="004B4383"/>
    <w:rsid w:val="004B47A7"/>
    <w:rsid w:val="004B4AD3"/>
    <w:rsid w:val="004B4C2B"/>
    <w:rsid w:val="004B51BB"/>
    <w:rsid w:val="004B526A"/>
    <w:rsid w:val="004B5311"/>
    <w:rsid w:val="004B5812"/>
    <w:rsid w:val="004B5BD4"/>
    <w:rsid w:val="004B5E86"/>
    <w:rsid w:val="004B5EA1"/>
    <w:rsid w:val="004B5EB1"/>
    <w:rsid w:val="004B63E1"/>
    <w:rsid w:val="004B6ACC"/>
    <w:rsid w:val="004B6FF9"/>
    <w:rsid w:val="004B7325"/>
    <w:rsid w:val="004B7617"/>
    <w:rsid w:val="004B77DE"/>
    <w:rsid w:val="004B7CB4"/>
    <w:rsid w:val="004C0073"/>
    <w:rsid w:val="004C02D6"/>
    <w:rsid w:val="004C0409"/>
    <w:rsid w:val="004C04C8"/>
    <w:rsid w:val="004C0762"/>
    <w:rsid w:val="004C0CA5"/>
    <w:rsid w:val="004C0D25"/>
    <w:rsid w:val="004C11DA"/>
    <w:rsid w:val="004C1393"/>
    <w:rsid w:val="004C1650"/>
    <w:rsid w:val="004C1663"/>
    <w:rsid w:val="004C1AF4"/>
    <w:rsid w:val="004C1CC1"/>
    <w:rsid w:val="004C1D2E"/>
    <w:rsid w:val="004C1F7B"/>
    <w:rsid w:val="004C20F1"/>
    <w:rsid w:val="004C2BAB"/>
    <w:rsid w:val="004C2C2F"/>
    <w:rsid w:val="004C3175"/>
    <w:rsid w:val="004C3183"/>
    <w:rsid w:val="004C346A"/>
    <w:rsid w:val="004C364A"/>
    <w:rsid w:val="004C377E"/>
    <w:rsid w:val="004C3C0B"/>
    <w:rsid w:val="004C4055"/>
    <w:rsid w:val="004C40FC"/>
    <w:rsid w:val="004C419A"/>
    <w:rsid w:val="004C42A9"/>
    <w:rsid w:val="004C450B"/>
    <w:rsid w:val="004C472B"/>
    <w:rsid w:val="004C48EC"/>
    <w:rsid w:val="004C4CEB"/>
    <w:rsid w:val="004C4CFC"/>
    <w:rsid w:val="004C54B1"/>
    <w:rsid w:val="004C550D"/>
    <w:rsid w:val="004C555B"/>
    <w:rsid w:val="004C561A"/>
    <w:rsid w:val="004C5646"/>
    <w:rsid w:val="004C580F"/>
    <w:rsid w:val="004C5B63"/>
    <w:rsid w:val="004C5DFE"/>
    <w:rsid w:val="004C5FE0"/>
    <w:rsid w:val="004C606E"/>
    <w:rsid w:val="004C6807"/>
    <w:rsid w:val="004C692C"/>
    <w:rsid w:val="004C6E0F"/>
    <w:rsid w:val="004C6E7F"/>
    <w:rsid w:val="004C6EEA"/>
    <w:rsid w:val="004C710B"/>
    <w:rsid w:val="004C7357"/>
    <w:rsid w:val="004C7588"/>
    <w:rsid w:val="004C7738"/>
    <w:rsid w:val="004C77CE"/>
    <w:rsid w:val="004C794B"/>
    <w:rsid w:val="004C7B83"/>
    <w:rsid w:val="004C7E45"/>
    <w:rsid w:val="004D0127"/>
    <w:rsid w:val="004D01CF"/>
    <w:rsid w:val="004D067E"/>
    <w:rsid w:val="004D0947"/>
    <w:rsid w:val="004D0DE1"/>
    <w:rsid w:val="004D0FE9"/>
    <w:rsid w:val="004D14A4"/>
    <w:rsid w:val="004D169B"/>
    <w:rsid w:val="004D1742"/>
    <w:rsid w:val="004D1ADD"/>
    <w:rsid w:val="004D1AFF"/>
    <w:rsid w:val="004D1F03"/>
    <w:rsid w:val="004D2234"/>
    <w:rsid w:val="004D2524"/>
    <w:rsid w:val="004D2594"/>
    <w:rsid w:val="004D27F5"/>
    <w:rsid w:val="004D2971"/>
    <w:rsid w:val="004D2D85"/>
    <w:rsid w:val="004D3090"/>
    <w:rsid w:val="004D3472"/>
    <w:rsid w:val="004D3704"/>
    <w:rsid w:val="004D37E0"/>
    <w:rsid w:val="004D399F"/>
    <w:rsid w:val="004D3DEC"/>
    <w:rsid w:val="004D41BD"/>
    <w:rsid w:val="004D4325"/>
    <w:rsid w:val="004D44FB"/>
    <w:rsid w:val="004D4502"/>
    <w:rsid w:val="004D4F7F"/>
    <w:rsid w:val="004D4FFB"/>
    <w:rsid w:val="004D520C"/>
    <w:rsid w:val="004D58B6"/>
    <w:rsid w:val="004D618A"/>
    <w:rsid w:val="004D6531"/>
    <w:rsid w:val="004D6667"/>
    <w:rsid w:val="004D67AE"/>
    <w:rsid w:val="004D690A"/>
    <w:rsid w:val="004D7063"/>
    <w:rsid w:val="004D7084"/>
    <w:rsid w:val="004D712A"/>
    <w:rsid w:val="004D724A"/>
    <w:rsid w:val="004D7570"/>
    <w:rsid w:val="004D7B50"/>
    <w:rsid w:val="004D7D05"/>
    <w:rsid w:val="004D7E79"/>
    <w:rsid w:val="004D7EBE"/>
    <w:rsid w:val="004D7FD3"/>
    <w:rsid w:val="004E017A"/>
    <w:rsid w:val="004E04C7"/>
    <w:rsid w:val="004E05DE"/>
    <w:rsid w:val="004E07BE"/>
    <w:rsid w:val="004E0AFD"/>
    <w:rsid w:val="004E0D46"/>
    <w:rsid w:val="004E12DC"/>
    <w:rsid w:val="004E1359"/>
    <w:rsid w:val="004E1678"/>
    <w:rsid w:val="004E16BE"/>
    <w:rsid w:val="004E17D4"/>
    <w:rsid w:val="004E18F2"/>
    <w:rsid w:val="004E1E84"/>
    <w:rsid w:val="004E1E99"/>
    <w:rsid w:val="004E1F20"/>
    <w:rsid w:val="004E1F28"/>
    <w:rsid w:val="004E1F3B"/>
    <w:rsid w:val="004E2850"/>
    <w:rsid w:val="004E298C"/>
    <w:rsid w:val="004E2BF0"/>
    <w:rsid w:val="004E2C5A"/>
    <w:rsid w:val="004E309A"/>
    <w:rsid w:val="004E31C0"/>
    <w:rsid w:val="004E3213"/>
    <w:rsid w:val="004E338A"/>
    <w:rsid w:val="004E351F"/>
    <w:rsid w:val="004E3A80"/>
    <w:rsid w:val="004E3B57"/>
    <w:rsid w:val="004E3BE6"/>
    <w:rsid w:val="004E3D96"/>
    <w:rsid w:val="004E3DAB"/>
    <w:rsid w:val="004E40AF"/>
    <w:rsid w:val="004E4166"/>
    <w:rsid w:val="004E41BB"/>
    <w:rsid w:val="004E4277"/>
    <w:rsid w:val="004E453E"/>
    <w:rsid w:val="004E455B"/>
    <w:rsid w:val="004E4B5E"/>
    <w:rsid w:val="004E4DD9"/>
    <w:rsid w:val="004E4E39"/>
    <w:rsid w:val="004E5393"/>
    <w:rsid w:val="004E53EA"/>
    <w:rsid w:val="004E58AE"/>
    <w:rsid w:val="004E5A00"/>
    <w:rsid w:val="004E5A3C"/>
    <w:rsid w:val="004E5C8A"/>
    <w:rsid w:val="004E5CC8"/>
    <w:rsid w:val="004E61E1"/>
    <w:rsid w:val="004E6CA1"/>
    <w:rsid w:val="004E6DF7"/>
    <w:rsid w:val="004E6EA1"/>
    <w:rsid w:val="004E7110"/>
    <w:rsid w:val="004E7206"/>
    <w:rsid w:val="004E7674"/>
    <w:rsid w:val="004E76AF"/>
    <w:rsid w:val="004E7DE9"/>
    <w:rsid w:val="004E7F9C"/>
    <w:rsid w:val="004F0008"/>
    <w:rsid w:val="004F0052"/>
    <w:rsid w:val="004F00BE"/>
    <w:rsid w:val="004F0A01"/>
    <w:rsid w:val="004F0C29"/>
    <w:rsid w:val="004F0D05"/>
    <w:rsid w:val="004F0F3D"/>
    <w:rsid w:val="004F0FC3"/>
    <w:rsid w:val="004F123B"/>
    <w:rsid w:val="004F125D"/>
    <w:rsid w:val="004F1356"/>
    <w:rsid w:val="004F13F9"/>
    <w:rsid w:val="004F1B31"/>
    <w:rsid w:val="004F1D1A"/>
    <w:rsid w:val="004F1D34"/>
    <w:rsid w:val="004F216F"/>
    <w:rsid w:val="004F217E"/>
    <w:rsid w:val="004F2200"/>
    <w:rsid w:val="004F240D"/>
    <w:rsid w:val="004F2DB0"/>
    <w:rsid w:val="004F2EB8"/>
    <w:rsid w:val="004F30CB"/>
    <w:rsid w:val="004F3228"/>
    <w:rsid w:val="004F34EB"/>
    <w:rsid w:val="004F3518"/>
    <w:rsid w:val="004F3600"/>
    <w:rsid w:val="004F3934"/>
    <w:rsid w:val="004F3B02"/>
    <w:rsid w:val="004F40B6"/>
    <w:rsid w:val="004F40DC"/>
    <w:rsid w:val="004F44AC"/>
    <w:rsid w:val="004F4658"/>
    <w:rsid w:val="004F4945"/>
    <w:rsid w:val="004F4BFE"/>
    <w:rsid w:val="004F4E66"/>
    <w:rsid w:val="004F4F85"/>
    <w:rsid w:val="004F5185"/>
    <w:rsid w:val="004F54EB"/>
    <w:rsid w:val="004F55D6"/>
    <w:rsid w:val="004F57F8"/>
    <w:rsid w:val="004F63CF"/>
    <w:rsid w:val="004F66AD"/>
    <w:rsid w:val="004F6815"/>
    <w:rsid w:val="004F68BE"/>
    <w:rsid w:val="004F6928"/>
    <w:rsid w:val="004F6C4E"/>
    <w:rsid w:val="004F6EB1"/>
    <w:rsid w:val="004F6EF1"/>
    <w:rsid w:val="004F6FEF"/>
    <w:rsid w:val="004F7038"/>
    <w:rsid w:val="004F737F"/>
    <w:rsid w:val="004F7678"/>
    <w:rsid w:val="004F77C0"/>
    <w:rsid w:val="004F77F9"/>
    <w:rsid w:val="004F7F60"/>
    <w:rsid w:val="00500053"/>
    <w:rsid w:val="005006FD"/>
    <w:rsid w:val="00500AF9"/>
    <w:rsid w:val="00500ECF"/>
    <w:rsid w:val="00501486"/>
    <w:rsid w:val="00501BE9"/>
    <w:rsid w:val="00501C35"/>
    <w:rsid w:val="00501F4A"/>
    <w:rsid w:val="00501F82"/>
    <w:rsid w:val="00502006"/>
    <w:rsid w:val="005021BE"/>
    <w:rsid w:val="0050234F"/>
    <w:rsid w:val="005023B8"/>
    <w:rsid w:val="005023FD"/>
    <w:rsid w:val="0050253D"/>
    <w:rsid w:val="005026CB"/>
    <w:rsid w:val="005026D9"/>
    <w:rsid w:val="0050272A"/>
    <w:rsid w:val="00502806"/>
    <w:rsid w:val="00502C0E"/>
    <w:rsid w:val="00502E4F"/>
    <w:rsid w:val="00503699"/>
    <w:rsid w:val="005036BB"/>
    <w:rsid w:val="00503C93"/>
    <w:rsid w:val="00503DEC"/>
    <w:rsid w:val="00503EAD"/>
    <w:rsid w:val="00504010"/>
    <w:rsid w:val="00504035"/>
    <w:rsid w:val="00504243"/>
    <w:rsid w:val="00504439"/>
    <w:rsid w:val="005049CB"/>
    <w:rsid w:val="00504D03"/>
    <w:rsid w:val="0050531D"/>
    <w:rsid w:val="0050532A"/>
    <w:rsid w:val="005054E7"/>
    <w:rsid w:val="005056B0"/>
    <w:rsid w:val="00505938"/>
    <w:rsid w:val="00505AB2"/>
    <w:rsid w:val="0050601A"/>
    <w:rsid w:val="00506441"/>
    <w:rsid w:val="00506534"/>
    <w:rsid w:val="005067B3"/>
    <w:rsid w:val="005067B7"/>
    <w:rsid w:val="0050691D"/>
    <w:rsid w:val="005069C6"/>
    <w:rsid w:val="00506B0D"/>
    <w:rsid w:val="00506ED4"/>
    <w:rsid w:val="00507095"/>
    <w:rsid w:val="00507098"/>
    <w:rsid w:val="005073DB"/>
    <w:rsid w:val="005077EE"/>
    <w:rsid w:val="005078D4"/>
    <w:rsid w:val="005079F6"/>
    <w:rsid w:val="00507B06"/>
    <w:rsid w:val="00507CA8"/>
    <w:rsid w:val="00507D3F"/>
    <w:rsid w:val="00507FBA"/>
    <w:rsid w:val="00510E1A"/>
    <w:rsid w:val="005110EA"/>
    <w:rsid w:val="00511511"/>
    <w:rsid w:val="00511B26"/>
    <w:rsid w:val="00511C1E"/>
    <w:rsid w:val="00511EB4"/>
    <w:rsid w:val="0051203B"/>
    <w:rsid w:val="00512073"/>
    <w:rsid w:val="00512237"/>
    <w:rsid w:val="00512294"/>
    <w:rsid w:val="00512597"/>
    <w:rsid w:val="005127B3"/>
    <w:rsid w:val="00512A69"/>
    <w:rsid w:val="00512B3D"/>
    <w:rsid w:val="00512B43"/>
    <w:rsid w:val="00512CE3"/>
    <w:rsid w:val="00512F6A"/>
    <w:rsid w:val="005132F8"/>
    <w:rsid w:val="0051356A"/>
    <w:rsid w:val="005135F8"/>
    <w:rsid w:val="0051360A"/>
    <w:rsid w:val="0051375F"/>
    <w:rsid w:val="00513766"/>
    <w:rsid w:val="00513850"/>
    <w:rsid w:val="00513DB7"/>
    <w:rsid w:val="00513EE4"/>
    <w:rsid w:val="00514320"/>
    <w:rsid w:val="00514360"/>
    <w:rsid w:val="005144D2"/>
    <w:rsid w:val="00514629"/>
    <w:rsid w:val="0051468B"/>
    <w:rsid w:val="00514725"/>
    <w:rsid w:val="00514958"/>
    <w:rsid w:val="00514B6C"/>
    <w:rsid w:val="00514F4F"/>
    <w:rsid w:val="00514FE8"/>
    <w:rsid w:val="00515588"/>
    <w:rsid w:val="005156EA"/>
    <w:rsid w:val="00515890"/>
    <w:rsid w:val="00515B98"/>
    <w:rsid w:val="00515C02"/>
    <w:rsid w:val="00515CE0"/>
    <w:rsid w:val="00515F36"/>
    <w:rsid w:val="00516364"/>
    <w:rsid w:val="005164CE"/>
    <w:rsid w:val="00516810"/>
    <w:rsid w:val="005168E8"/>
    <w:rsid w:val="005169BB"/>
    <w:rsid w:val="00517299"/>
    <w:rsid w:val="005172F2"/>
    <w:rsid w:val="005176DD"/>
    <w:rsid w:val="00517845"/>
    <w:rsid w:val="00517984"/>
    <w:rsid w:val="005179CD"/>
    <w:rsid w:val="00517C69"/>
    <w:rsid w:val="00517D79"/>
    <w:rsid w:val="00517FE9"/>
    <w:rsid w:val="005202F6"/>
    <w:rsid w:val="0052034D"/>
    <w:rsid w:val="0052077C"/>
    <w:rsid w:val="0052083E"/>
    <w:rsid w:val="005208E8"/>
    <w:rsid w:val="0052097D"/>
    <w:rsid w:val="0052113C"/>
    <w:rsid w:val="00521339"/>
    <w:rsid w:val="00521464"/>
    <w:rsid w:val="00521685"/>
    <w:rsid w:val="0052186D"/>
    <w:rsid w:val="00521BEA"/>
    <w:rsid w:val="00521E64"/>
    <w:rsid w:val="005221C9"/>
    <w:rsid w:val="0052223F"/>
    <w:rsid w:val="005222EA"/>
    <w:rsid w:val="005223ED"/>
    <w:rsid w:val="00522B1F"/>
    <w:rsid w:val="00522C33"/>
    <w:rsid w:val="00522D23"/>
    <w:rsid w:val="00522E84"/>
    <w:rsid w:val="005231FD"/>
    <w:rsid w:val="005232B8"/>
    <w:rsid w:val="005232FF"/>
    <w:rsid w:val="005235B5"/>
    <w:rsid w:val="0052366F"/>
    <w:rsid w:val="00523994"/>
    <w:rsid w:val="00523C37"/>
    <w:rsid w:val="00523EEA"/>
    <w:rsid w:val="00523FEA"/>
    <w:rsid w:val="00524197"/>
    <w:rsid w:val="0052494D"/>
    <w:rsid w:val="00524B2C"/>
    <w:rsid w:val="00524DB7"/>
    <w:rsid w:val="00524DF8"/>
    <w:rsid w:val="00524E6A"/>
    <w:rsid w:val="00524EA0"/>
    <w:rsid w:val="00525054"/>
    <w:rsid w:val="005252AA"/>
    <w:rsid w:val="005257A0"/>
    <w:rsid w:val="00525F65"/>
    <w:rsid w:val="005260A5"/>
    <w:rsid w:val="005261C4"/>
    <w:rsid w:val="00526250"/>
    <w:rsid w:val="005263EA"/>
    <w:rsid w:val="005266D3"/>
    <w:rsid w:val="0052694C"/>
    <w:rsid w:val="00526A68"/>
    <w:rsid w:val="00526EC2"/>
    <w:rsid w:val="00527570"/>
    <w:rsid w:val="00527606"/>
    <w:rsid w:val="005277FC"/>
    <w:rsid w:val="00527C16"/>
    <w:rsid w:val="00527D99"/>
    <w:rsid w:val="00527F3D"/>
    <w:rsid w:val="00530461"/>
    <w:rsid w:val="0053061A"/>
    <w:rsid w:val="0053080E"/>
    <w:rsid w:val="00530838"/>
    <w:rsid w:val="0053083A"/>
    <w:rsid w:val="00530B7F"/>
    <w:rsid w:val="00530DEC"/>
    <w:rsid w:val="00531256"/>
    <w:rsid w:val="0053198C"/>
    <w:rsid w:val="00531C24"/>
    <w:rsid w:val="00531C42"/>
    <w:rsid w:val="00532581"/>
    <w:rsid w:val="0053333C"/>
    <w:rsid w:val="00533A28"/>
    <w:rsid w:val="00533DD4"/>
    <w:rsid w:val="005340B3"/>
    <w:rsid w:val="0053447C"/>
    <w:rsid w:val="0053462E"/>
    <w:rsid w:val="00534ACE"/>
    <w:rsid w:val="00534C7A"/>
    <w:rsid w:val="00535404"/>
    <w:rsid w:val="00535A41"/>
    <w:rsid w:val="00535D2B"/>
    <w:rsid w:val="00535E2B"/>
    <w:rsid w:val="00535E8B"/>
    <w:rsid w:val="0053657C"/>
    <w:rsid w:val="00536690"/>
    <w:rsid w:val="0053685E"/>
    <w:rsid w:val="00536D61"/>
    <w:rsid w:val="00536E20"/>
    <w:rsid w:val="0053777E"/>
    <w:rsid w:val="00537D3B"/>
    <w:rsid w:val="005404E1"/>
    <w:rsid w:val="005405CF"/>
    <w:rsid w:val="0054088D"/>
    <w:rsid w:val="005411FA"/>
    <w:rsid w:val="00541251"/>
    <w:rsid w:val="00541685"/>
    <w:rsid w:val="0054171B"/>
    <w:rsid w:val="005418C2"/>
    <w:rsid w:val="00541991"/>
    <w:rsid w:val="00541B2F"/>
    <w:rsid w:val="00541B7F"/>
    <w:rsid w:val="00541C50"/>
    <w:rsid w:val="00541D06"/>
    <w:rsid w:val="00541DD2"/>
    <w:rsid w:val="00541EA9"/>
    <w:rsid w:val="0054227E"/>
    <w:rsid w:val="00542350"/>
    <w:rsid w:val="005426EB"/>
    <w:rsid w:val="0054270B"/>
    <w:rsid w:val="005427D8"/>
    <w:rsid w:val="0054296F"/>
    <w:rsid w:val="005429AB"/>
    <w:rsid w:val="00542A04"/>
    <w:rsid w:val="00542B30"/>
    <w:rsid w:val="00542EA8"/>
    <w:rsid w:val="00542FC2"/>
    <w:rsid w:val="005430A4"/>
    <w:rsid w:val="00543355"/>
    <w:rsid w:val="00543361"/>
    <w:rsid w:val="00543439"/>
    <w:rsid w:val="00543473"/>
    <w:rsid w:val="00543733"/>
    <w:rsid w:val="0054418C"/>
    <w:rsid w:val="0054448A"/>
    <w:rsid w:val="005446C1"/>
    <w:rsid w:val="00544858"/>
    <w:rsid w:val="00544A73"/>
    <w:rsid w:val="0054543C"/>
    <w:rsid w:val="00545944"/>
    <w:rsid w:val="00545E88"/>
    <w:rsid w:val="00545EAE"/>
    <w:rsid w:val="005460B0"/>
    <w:rsid w:val="00546168"/>
    <w:rsid w:val="0054647E"/>
    <w:rsid w:val="00546582"/>
    <w:rsid w:val="005469B5"/>
    <w:rsid w:val="00546F20"/>
    <w:rsid w:val="0054721E"/>
    <w:rsid w:val="0054736C"/>
    <w:rsid w:val="005474E8"/>
    <w:rsid w:val="00547C24"/>
    <w:rsid w:val="00547E98"/>
    <w:rsid w:val="00550043"/>
    <w:rsid w:val="005502E4"/>
    <w:rsid w:val="0055046D"/>
    <w:rsid w:val="0055056F"/>
    <w:rsid w:val="00550661"/>
    <w:rsid w:val="005508B4"/>
    <w:rsid w:val="005509AD"/>
    <w:rsid w:val="00550C51"/>
    <w:rsid w:val="00550E3F"/>
    <w:rsid w:val="00550EFB"/>
    <w:rsid w:val="0055111B"/>
    <w:rsid w:val="005512F0"/>
    <w:rsid w:val="00551599"/>
    <w:rsid w:val="00551732"/>
    <w:rsid w:val="00551776"/>
    <w:rsid w:val="005517AB"/>
    <w:rsid w:val="00551A77"/>
    <w:rsid w:val="00551D56"/>
    <w:rsid w:val="00551E85"/>
    <w:rsid w:val="00551F17"/>
    <w:rsid w:val="00551FF3"/>
    <w:rsid w:val="0055259C"/>
    <w:rsid w:val="00552600"/>
    <w:rsid w:val="005526E2"/>
    <w:rsid w:val="0055281C"/>
    <w:rsid w:val="00552E0B"/>
    <w:rsid w:val="00552FC3"/>
    <w:rsid w:val="00552FC9"/>
    <w:rsid w:val="0055314A"/>
    <w:rsid w:val="00553186"/>
    <w:rsid w:val="00553211"/>
    <w:rsid w:val="0055427F"/>
    <w:rsid w:val="00554EF7"/>
    <w:rsid w:val="00555064"/>
    <w:rsid w:val="005552C5"/>
    <w:rsid w:val="005555F4"/>
    <w:rsid w:val="0055565C"/>
    <w:rsid w:val="005557D8"/>
    <w:rsid w:val="005558CE"/>
    <w:rsid w:val="005559E3"/>
    <w:rsid w:val="005560CD"/>
    <w:rsid w:val="00556658"/>
    <w:rsid w:val="005566D4"/>
    <w:rsid w:val="00556AEC"/>
    <w:rsid w:val="00556C5D"/>
    <w:rsid w:val="0055707E"/>
    <w:rsid w:val="005572E2"/>
    <w:rsid w:val="00557323"/>
    <w:rsid w:val="005574EC"/>
    <w:rsid w:val="00557526"/>
    <w:rsid w:val="0055770F"/>
    <w:rsid w:val="00557767"/>
    <w:rsid w:val="005577DE"/>
    <w:rsid w:val="00557E84"/>
    <w:rsid w:val="00557E86"/>
    <w:rsid w:val="00557F0F"/>
    <w:rsid w:val="00560229"/>
    <w:rsid w:val="00560437"/>
    <w:rsid w:val="005605A9"/>
    <w:rsid w:val="005607D7"/>
    <w:rsid w:val="00560A23"/>
    <w:rsid w:val="00560AF8"/>
    <w:rsid w:val="00560B46"/>
    <w:rsid w:val="00560BF7"/>
    <w:rsid w:val="00560C34"/>
    <w:rsid w:val="00560D36"/>
    <w:rsid w:val="00560E6E"/>
    <w:rsid w:val="00560EC7"/>
    <w:rsid w:val="00561018"/>
    <w:rsid w:val="005612AC"/>
    <w:rsid w:val="005616EE"/>
    <w:rsid w:val="00561742"/>
    <w:rsid w:val="005618C1"/>
    <w:rsid w:val="00561B7B"/>
    <w:rsid w:val="00561D0E"/>
    <w:rsid w:val="00561F53"/>
    <w:rsid w:val="00561FA9"/>
    <w:rsid w:val="00562437"/>
    <w:rsid w:val="0056256A"/>
    <w:rsid w:val="00562705"/>
    <w:rsid w:val="005628D0"/>
    <w:rsid w:val="00562C69"/>
    <w:rsid w:val="0056310E"/>
    <w:rsid w:val="00563207"/>
    <w:rsid w:val="00563256"/>
    <w:rsid w:val="005633A8"/>
    <w:rsid w:val="0056386B"/>
    <w:rsid w:val="005638B1"/>
    <w:rsid w:val="00563933"/>
    <w:rsid w:val="00563A63"/>
    <w:rsid w:val="00563C3F"/>
    <w:rsid w:val="00563E20"/>
    <w:rsid w:val="005640E4"/>
    <w:rsid w:val="005643B0"/>
    <w:rsid w:val="00564858"/>
    <w:rsid w:val="00564AC1"/>
    <w:rsid w:val="00564CB8"/>
    <w:rsid w:val="00564CC4"/>
    <w:rsid w:val="00564D99"/>
    <w:rsid w:val="00564E55"/>
    <w:rsid w:val="0056501D"/>
    <w:rsid w:val="0056503B"/>
    <w:rsid w:val="0056514C"/>
    <w:rsid w:val="005651DE"/>
    <w:rsid w:val="005655B7"/>
    <w:rsid w:val="005655FE"/>
    <w:rsid w:val="0056570D"/>
    <w:rsid w:val="005659F6"/>
    <w:rsid w:val="00566246"/>
    <w:rsid w:val="00566345"/>
    <w:rsid w:val="0056668C"/>
    <w:rsid w:val="00566935"/>
    <w:rsid w:val="00566BC6"/>
    <w:rsid w:val="00566CFD"/>
    <w:rsid w:val="00567350"/>
    <w:rsid w:val="00567672"/>
    <w:rsid w:val="00570149"/>
    <w:rsid w:val="005701C8"/>
    <w:rsid w:val="005706F8"/>
    <w:rsid w:val="00570769"/>
    <w:rsid w:val="00570B20"/>
    <w:rsid w:val="00570DA1"/>
    <w:rsid w:val="00570DAC"/>
    <w:rsid w:val="00570F5C"/>
    <w:rsid w:val="00571432"/>
    <w:rsid w:val="005715A3"/>
    <w:rsid w:val="0057174C"/>
    <w:rsid w:val="00571985"/>
    <w:rsid w:val="00571CF1"/>
    <w:rsid w:val="00571DC3"/>
    <w:rsid w:val="00571F0B"/>
    <w:rsid w:val="00571F60"/>
    <w:rsid w:val="005724D3"/>
    <w:rsid w:val="0057250B"/>
    <w:rsid w:val="00572E3E"/>
    <w:rsid w:val="00572EC3"/>
    <w:rsid w:val="00573106"/>
    <w:rsid w:val="00573883"/>
    <w:rsid w:val="005739C1"/>
    <w:rsid w:val="00573B72"/>
    <w:rsid w:val="0057401F"/>
    <w:rsid w:val="005741D1"/>
    <w:rsid w:val="005744E8"/>
    <w:rsid w:val="0057460B"/>
    <w:rsid w:val="00574727"/>
    <w:rsid w:val="005749BF"/>
    <w:rsid w:val="00574AB4"/>
    <w:rsid w:val="00574C26"/>
    <w:rsid w:val="00574F79"/>
    <w:rsid w:val="005750AC"/>
    <w:rsid w:val="005751B0"/>
    <w:rsid w:val="005753D6"/>
    <w:rsid w:val="00575771"/>
    <w:rsid w:val="00575EBB"/>
    <w:rsid w:val="005760F9"/>
    <w:rsid w:val="00576153"/>
    <w:rsid w:val="0057631E"/>
    <w:rsid w:val="0057641A"/>
    <w:rsid w:val="00576448"/>
    <w:rsid w:val="00576584"/>
    <w:rsid w:val="005766F3"/>
    <w:rsid w:val="00576804"/>
    <w:rsid w:val="005768F3"/>
    <w:rsid w:val="00576BE7"/>
    <w:rsid w:val="005771EF"/>
    <w:rsid w:val="00577662"/>
    <w:rsid w:val="005779B2"/>
    <w:rsid w:val="00577BDE"/>
    <w:rsid w:val="00577C3D"/>
    <w:rsid w:val="0058002B"/>
    <w:rsid w:val="00580168"/>
    <w:rsid w:val="005801E0"/>
    <w:rsid w:val="005806A2"/>
    <w:rsid w:val="00580756"/>
    <w:rsid w:val="0058092E"/>
    <w:rsid w:val="00580CE5"/>
    <w:rsid w:val="005812FF"/>
    <w:rsid w:val="0058143C"/>
    <w:rsid w:val="00581724"/>
    <w:rsid w:val="00581B27"/>
    <w:rsid w:val="0058217A"/>
    <w:rsid w:val="005822B6"/>
    <w:rsid w:val="005823F9"/>
    <w:rsid w:val="005824F7"/>
    <w:rsid w:val="00582635"/>
    <w:rsid w:val="0058268E"/>
    <w:rsid w:val="00582A78"/>
    <w:rsid w:val="00582E28"/>
    <w:rsid w:val="00582E72"/>
    <w:rsid w:val="00582EEE"/>
    <w:rsid w:val="00583085"/>
    <w:rsid w:val="0058346C"/>
    <w:rsid w:val="0058373F"/>
    <w:rsid w:val="00583E9E"/>
    <w:rsid w:val="005843B6"/>
    <w:rsid w:val="00584496"/>
    <w:rsid w:val="005844C8"/>
    <w:rsid w:val="00584A7E"/>
    <w:rsid w:val="00584B16"/>
    <w:rsid w:val="005850DD"/>
    <w:rsid w:val="00585134"/>
    <w:rsid w:val="0058515F"/>
    <w:rsid w:val="0058516A"/>
    <w:rsid w:val="005851BA"/>
    <w:rsid w:val="00585425"/>
    <w:rsid w:val="00585513"/>
    <w:rsid w:val="0058559E"/>
    <w:rsid w:val="0058595F"/>
    <w:rsid w:val="00585AA0"/>
    <w:rsid w:val="00585B47"/>
    <w:rsid w:val="00585B72"/>
    <w:rsid w:val="0058658D"/>
    <w:rsid w:val="0058685F"/>
    <w:rsid w:val="00586DEA"/>
    <w:rsid w:val="005872BB"/>
    <w:rsid w:val="005874D9"/>
    <w:rsid w:val="00587535"/>
    <w:rsid w:val="00587674"/>
    <w:rsid w:val="00587B66"/>
    <w:rsid w:val="00587FAB"/>
    <w:rsid w:val="005902CC"/>
    <w:rsid w:val="005907E0"/>
    <w:rsid w:val="005907EB"/>
    <w:rsid w:val="0059099A"/>
    <w:rsid w:val="00590B62"/>
    <w:rsid w:val="00590CD6"/>
    <w:rsid w:val="00590D54"/>
    <w:rsid w:val="00591F1E"/>
    <w:rsid w:val="0059203B"/>
    <w:rsid w:val="00592872"/>
    <w:rsid w:val="00592BC0"/>
    <w:rsid w:val="00592EE7"/>
    <w:rsid w:val="00593046"/>
    <w:rsid w:val="005930E4"/>
    <w:rsid w:val="00593184"/>
    <w:rsid w:val="005932E0"/>
    <w:rsid w:val="00593476"/>
    <w:rsid w:val="005934B5"/>
    <w:rsid w:val="00593B04"/>
    <w:rsid w:val="00593F03"/>
    <w:rsid w:val="005944A6"/>
    <w:rsid w:val="00594531"/>
    <w:rsid w:val="005946B6"/>
    <w:rsid w:val="00594A20"/>
    <w:rsid w:val="00594A74"/>
    <w:rsid w:val="00595025"/>
    <w:rsid w:val="0059546B"/>
    <w:rsid w:val="005954E3"/>
    <w:rsid w:val="00595898"/>
    <w:rsid w:val="00595E25"/>
    <w:rsid w:val="005967E7"/>
    <w:rsid w:val="00596DD3"/>
    <w:rsid w:val="00596E05"/>
    <w:rsid w:val="00597002"/>
    <w:rsid w:val="00597030"/>
    <w:rsid w:val="005970B8"/>
    <w:rsid w:val="00597198"/>
    <w:rsid w:val="00597315"/>
    <w:rsid w:val="005978C1"/>
    <w:rsid w:val="00597BBB"/>
    <w:rsid w:val="00597BDC"/>
    <w:rsid w:val="00597DDE"/>
    <w:rsid w:val="00597F4F"/>
    <w:rsid w:val="00597FB0"/>
    <w:rsid w:val="005A04F2"/>
    <w:rsid w:val="005A0517"/>
    <w:rsid w:val="005A0625"/>
    <w:rsid w:val="005A089E"/>
    <w:rsid w:val="005A0A82"/>
    <w:rsid w:val="005A0B07"/>
    <w:rsid w:val="005A0E73"/>
    <w:rsid w:val="005A1091"/>
    <w:rsid w:val="005A1626"/>
    <w:rsid w:val="005A18F6"/>
    <w:rsid w:val="005A20E9"/>
    <w:rsid w:val="005A2762"/>
    <w:rsid w:val="005A280E"/>
    <w:rsid w:val="005A291D"/>
    <w:rsid w:val="005A29F7"/>
    <w:rsid w:val="005A29FF"/>
    <w:rsid w:val="005A2B77"/>
    <w:rsid w:val="005A2C33"/>
    <w:rsid w:val="005A2C8A"/>
    <w:rsid w:val="005A2F5B"/>
    <w:rsid w:val="005A3000"/>
    <w:rsid w:val="005A33A4"/>
    <w:rsid w:val="005A3874"/>
    <w:rsid w:val="005A39A4"/>
    <w:rsid w:val="005A39B2"/>
    <w:rsid w:val="005A3D55"/>
    <w:rsid w:val="005A4082"/>
    <w:rsid w:val="005A413A"/>
    <w:rsid w:val="005A4205"/>
    <w:rsid w:val="005A4264"/>
    <w:rsid w:val="005A44C6"/>
    <w:rsid w:val="005A459E"/>
    <w:rsid w:val="005A4856"/>
    <w:rsid w:val="005A4952"/>
    <w:rsid w:val="005A4CD7"/>
    <w:rsid w:val="005A4E9C"/>
    <w:rsid w:val="005A4FEA"/>
    <w:rsid w:val="005A51B2"/>
    <w:rsid w:val="005A5272"/>
    <w:rsid w:val="005A5360"/>
    <w:rsid w:val="005A5B5B"/>
    <w:rsid w:val="005A62D2"/>
    <w:rsid w:val="005A691A"/>
    <w:rsid w:val="005A705C"/>
    <w:rsid w:val="005A7104"/>
    <w:rsid w:val="005A718F"/>
    <w:rsid w:val="005A7280"/>
    <w:rsid w:val="005A72D5"/>
    <w:rsid w:val="005A75A3"/>
    <w:rsid w:val="005A77CE"/>
    <w:rsid w:val="005A796A"/>
    <w:rsid w:val="005A796D"/>
    <w:rsid w:val="005A79C3"/>
    <w:rsid w:val="005A7A02"/>
    <w:rsid w:val="005A7A86"/>
    <w:rsid w:val="005A7AA1"/>
    <w:rsid w:val="005A7AE6"/>
    <w:rsid w:val="005B06B2"/>
    <w:rsid w:val="005B096E"/>
    <w:rsid w:val="005B0CC0"/>
    <w:rsid w:val="005B0D07"/>
    <w:rsid w:val="005B0EC5"/>
    <w:rsid w:val="005B13F1"/>
    <w:rsid w:val="005B146A"/>
    <w:rsid w:val="005B14FE"/>
    <w:rsid w:val="005B1FF9"/>
    <w:rsid w:val="005B2010"/>
    <w:rsid w:val="005B2225"/>
    <w:rsid w:val="005B2746"/>
    <w:rsid w:val="005B2A0F"/>
    <w:rsid w:val="005B2D8E"/>
    <w:rsid w:val="005B34FA"/>
    <w:rsid w:val="005B3AEA"/>
    <w:rsid w:val="005B3B5D"/>
    <w:rsid w:val="005B3B63"/>
    <w:rsid w:val="005B3E82"/>
    <w:rsid w:val="005B4098"/>
    <w:rsid w:val="005B4584"/>
    <w:rsid w:val="005B4707"/>
    <w:rsid w:val="005B4784"/>
    <w:rsid w:val="005B4C08"/>
    <w:rsid w:val="005B4E31"/>
    <w:rsid w:val="005B51C4"/>
    <w:rsid w:val="005B52BE"/>
    <w:rsid w:val="005B55BF"/>
    <w:rsid w:val="005B56DB"/>
    <w:rsid w:val="005B59BF"/>
    <w:rsid w:val="005B5C1A"/>
    <w:rsid w:val="005B5FE2"/>
    <w:rsid w:val="005B5FF3"/>
    <w:rsid w:val="005B6128"/>
    <w:rsid w:val="005B6137"/>
    <w:rsid w:val="005B62DB"/>
    <w:rsid w:val="005B641C"/>
    <w:rsid w:val="005B645A"/>
    <w:rsid w:val="005B658D"/>
    <w:rsid w:val="005B66D2"/>
    <w:rsid w:val="005B6D95"/>
    <w:rsid w:val="005B6EC0"/>
    <w:rsid w:val="005B7047"/>
    <w:rsid w:val="005B70DB"/>
    <w:rsid w:val="005B74A7"/>
    <w:rsid w:val="005B7921"/>
    <w:rsid w:val="005B7B5F"/>
    <w:rsid w:val="005C05C0"/>
    <w:rsid w:val="005C10B2"/>
    <w:rsid w:val="005C137C"/>
    <w:rsid w:val="005C13B1"/>
    <w:rsid w:val="005C13B7"/>
    <w:rsid w:val="005C1493"/>
    <w:rsid w:val="005C16F2"/>
    <w:rsid w:val="005C1B3C"/>
    <w:rsid w:val="005C1FD5"/>
    <w:rsid w:val="005C20AE"/>
    <w:rsid w:val="005C24C2"/>
    <w:rsid w:val="005C2885"/>
    <w:rsid w:val="005C2922"/>
    <w:rsid w:val="005C2AEC"/>
    <w:rsid w:val="005C2C88"/>
    <w:rsid w:val="005C3046"/>
    <w:rsid w:val="005C3089"/>
    <w:rsid w:val="005C3171"/>
    <w:rsid w:val="005C327E"/>
    <w:rsid w:val="005C3480"/>
    <w:rsid w:val="005C36E4"/>
    <w:rsid w:val="005C3CC7"/>
    <w:rsid w:val="005C3CD3"/>
    <w:rsid w:val="005C3F38"/>
    <w:rsid w:val="005C446D"/>
    <w:rsid w:val="005C468B"/>
    <w:rsid w:val="005C49ED"/>
    <w:rsid w:val="005C4C6D"/>
    <w:rsid w:val="005C4E1A"/>
    <w:rsid w:val="005C4EAB"/>
    <w:rsid w:val="005C5299"/>
    <w:rsid w:val="005C52D1"/>
    <w:rsid w:val="005C5C50"/>
    <w:rsid w:val="005C5D85"/>
    <w:rsid w:val="005C6152"/>
    <w:rsid w:val="005C6376"/>
    <w:rsid w:val="005C6A1D"/>
    <w:rsid w:val="005C6ABA"/>
    <w:rsid w:val="005C6DE4"/>
    <w:rsid w:val="005C7071"/>
    <w:rsid w:val="005C7083"/>
    <w:rsid w:val="005C7086"/>
    <w:rsid w:val="005C7CEF"/>
    <w:rsid w:val="005C7E74"/>
    <w:rsid w:val="005D07A0"/>
    <w:rsid w:val="005D0AAB"/>
    <w:rsid w:val="005D0E7C"/>
    <w:rsid w:val="005D1257"/>
    <w:rsid w:val="005D1A4E"/>
    <w:rsid w:val="005D1F2C"/>
    <w:rsid w:val="005D1F7E"/>
    <w:rsid w:val="005D264B"/>
    <w:rsid w:val="005D27AF"/>
    <w:rsid w:val="005D2A3A"/>
    <w:rsid w:val="005D2C24"/>
    <w:rsid w:val="005D2CB1"/>
    <w:rsid w:val="005D2EE8"/>
    <w:rsid w:val="005D370A"/>
    <w:rsid w:val="005D39A5"/>
    <w:rsid w:val="005D3B78"/>
    <w:rsid w:val="005D3CB2"/>
    <w:rsid w:val="005D3FF7"/>
    <w:rsid w:val="005D45C8"/>
    <w:rsid w:val="005D48E3"/>
    <w:rsid w:val="005D4A9C"/>
    <w:rsid w:val="005D4B53"/>
    <w:rsid w:val="005D5065"/>
    <w:rsid w:val="005D5098"/>
    <w:rsid w:val="005D5596"/>
    <w:rsid w:val="005D55A9"/>
    <w:rsid w:val="005D55C4"/>
    <w:rsid w:val="005D56B2"/>
    <w:rsid w:val="005D57AA"/>
    <w:rsid w:val="005D5D1A"/>
    <w:rsid w:val="005D621D"/>
    <w:rsid w:val="005D6706"/>
    <w:rsid w:val="005D6805"/>
    <w:rsid w:val="005D69D8"/>
    <w:rsid w:val="005D6D2A"/>
    <w:rsid w:val="005D6D6F"/>
    <w:rsid w:val="005D71F9"/>
    <w:rsid w:val="005D7651"/>
    <w:rsid w:val="005D7721"/>
    <w:rsid w:val="005D78D2"/>
    <w:rsid w:val="005D7A2B"/>
    <w:rsid w:val="005D7D3A"/>
    <w:rsid w:val="005D7E07"/>
    <w:rsid w:val="005D7E85"/>
    <w:rsid w:val="005E005E"/>
    <w:rsid w:val="005E0595"/>
    <w:rsid w:val="005E0C57"/>
    <w:rsid w:val="005E0D8E"/>
    <w:rsid w:val="005E172C"/>
    <w:rsid w:val="005E17C4"/>
    <w:rsid w:val="005E1868"/>
    <w:rsid w:val="005E1AD4"/>
    <w:rsid w:val="005E1E11"/>
    <w:rsid w:val="005E2024"/>
    <w:rsid w:val="005E213D"/>
    <w:rsid w:val="005E22B4"/>
    <w:rsid w:val="005E2482"/>
    <w:rsid w:val="005E2882"/>
    <w:rsid w:val="005E295A"/>
    <w:rsid w:val="005E298E"/>
    <w:rsid w:val="005E2A5A"/>
    <w:rsid w:val="005E2B35"/>
    <w:rsid w:val="005E2EED"/>
    <w:rsid w:val="005E2EF6"/>
    <w:rsid w:val="005E2F41"/>
    <w:rsid w:val="005E3199"/>
    <w:rsid w:val="005E31FF"/>
    <w:rsid w:val="005E337A"/>
    <w:rsid w:val="005E33FC"/>
    <w:rsid w:val="005E34AF"/>
    <w:rsid w:val="005E3C41"/>
    <w:rsid w:val="005E3D40"/>
    <w:rsid w:val="005E3F97"/>
    <w:rsid w:val="005E4085"/>
    <w:rsid w:val="005E4169"/>
    <w:rsid w:val="005E4226"/>
    <w:rsid w:val="005E43BC"/>
    <w:rsid w:val="005E49D1"/>
    <w:rsid w:val="005E4CDE"/>
    <w:rsid w:val="005E4D85"/>
    <w:rsid w:val="005E5717"/>
    <w:rsid w:val="005E5861"/>
    <w:rsid w:val="005E5AC3"/>
    <w:rsid w:val="005E5B82"/>
    <w:rsid w:val="005E5BAC"/>
    <w:rsid w:val="005E5C6A"/>
    <w:rsid w:val="005E5FF1"/>
    <w:rsid w:val="005E65E4"/>
    <w:rsid w:val="005E6AA3"/>
    <w:rsid w:val="005E6C2B"/>
    <w:rsid w:val="005E6E81"/>
    <w:rsid w:val="005E6FFE"/>
    <w:rsid w:val="005E719F"/>
    <w:rsid w:val="005E746A"/>
    <w:rsid w:val="005E781E"/>
    <w:rsid w:val="005E7C16"/>
    <w:rsid w:val="005F042E"/>
    <w:rsid w:val="005F0477"/>
    <w:rsid w:val="005F07C3"/>
    <w:rsid w:val="005F090E"/>
    <w:rsid w:val="005F09AF"/>
    <w:rsid w:val="005F0E1E"/>
    <w:rsid w:val="005F0E80"/>
    <w:rsid w:val="005F0F8C"/>
    <w:rsid w:val="005F0FE5"/>
    <w:rsid w:val="005F1185"/>
    <w:rsid w:val="005F1621"/>
    <w:rsid w:val="005F18F0"/>
    <w:rsid w:val="005F1AEC"/>
    <w:rsid w:val="005F20EE"/>
    <w:rsid w:val="005F2DB7"/>
    <w:rsid w:val="005F3091"/>
    <w:rsid w:val="005F32BD"/>
    <w:rsid w:val="005F32D2"/>
    <w:rsid w:val="005F3415"/>
    <w:rsid w:val="005F371F"/>
    <w:rsid w:val="005F374E"/>
    <w:rsid w:val="005F3B8A"/>
    <w:rsid w:val="005F3F5A"/>
    <w:rsid w:val="005F3FB0"/>
    <w:rsid w:val="005F412B"/>
    <w:rsid w:val="005F4225"/>
    <w:rsid w:val="005F4401"/>
    <w:rsid w:val="005F4CE9"/>
    <w:rsid w:val="005F4F58"/>
    <w:rsid w:val="005F511B"/>
    <w:rsid w:val="005F51EB"/>
    <w:rsid w:val="005F51FE"/>
    <w:rsid w:val="005F5295"/>
    <w:rsid w:val="005F5394"/>
    <w:rsid w:val="005F541F"/>
    <w:rsid w:val="005F552B"/>
    <w:rsid w:val="005F5712"/>
    <w:rsid w:val="005F5919"/>
    <w:rsid w:val="005F5AAA"/>
    <w:rsid w:val="005F5B83"/>
    <w:rsid w:val="005F5D9F"/>
    <w:rsid w:val="005F6607"/>
    <w:rsid w:val="005F66F1"/>
    <w:rsid w:val="005F6D07"/>
    <w:rsid w:val="005F6F7E"/>
    <w:rsid w:val="005F700E"/>
    <w:rsid w:val="005F704A"/>
    <w:rsid w:val="005F710E"/>
    <w:rsid w:val="005F7B35"/>
    <w:rsid w:val="005F7B52"/>
    <w:rsid w:val="005F7C68"/>
    <w:rsid w:val="005F7DA4"/>
    <w:rsid w:val="005F7EA8"/>
    <w:rsid w:val="00600088"/>
    <w:rsid w:val="006004B9"/>
    <w:rsid w:val="006004D7"/>
    <w:rsid w:val="0060080E"/>
    <w:rsid w:val="00600AD8"/>
    <w:rsid w:val="00600D00"/>
    <w:rsid w:val="00600E9E"/>
    <w:rsid w:val="00601314"/>
    <w:rsid w:val="006015F8"/>
    <w:rsid w:val="006016E7"/>
    <w:rsid w:val="00601E3A"/>
    <w:rsid w:val="00601E52"/>
    <w:rsid w:val="00601F2B"/>
    <w:rsid w:val="006022C4"/>
    <w:rsid w:val="00602719"/>
    <w:rsid w:val="006029DB"/>
    <w:rsid w:val="00602BC7"/>
    <w:rsid w:val="00602F32"/>
    <w:rsid w:val="00602FFB"/>
    <w:rsid w:val="006031A3"/>
    <w:rsid w:val="0060324B"/>
    <w:rsid w:val="006033DE"/>
    <w:rsid w:val="006033E9"/>
    <w:rsid w:val="00603BAF"/>
    <w:rsid w:val="00603C07"/>
    <w:rsid w:val="00603C84"/>
    <w:rsid w:val="00603CB6"/>
    <w:rsid w:val="00603D8F"/>
    <w:rsid w:val="00603E9C"/>
    <w:rsid w:val="00603E9F"/>
    <w:rsid w:val="006043A5"/>
    <w:rsid w:val="006043D0"/>
    <w:rsid w:val="0060480B"/>
    <w:rsid w:val="00604837"/>
    <w:rsid w:val="00604D00"/>
    <w:rsid w:val="00604D77"/>
    <w:rsid w:val="00604F72"/>
    <w:rsid w:val="00604FDF"/>
    <w:rsid w:val="006051C4"/>
    <w:rsid w:val="006051F6"/>
    <w:rsid w:val="006052B4"/>
    <w:rsid w:val="00605313"/>
    <w:rsid w:val="00605699"/>
    <w:rsid w:val="00605921"/>
    <w:rsid w:val="0060593F"/>
    <w:rsid w:val="00605979"/>
    <w:rsid w:val="00605CD2"/>
    <w:rsid w:val="00605E01"/>
    <w:rsid w:val="00605ECD"/>
    <w:rsid w:val="00606377"/>
    <w:rsid w:val="0060637D"/>
    <w:rsid w:val="00606528"/>
    <w:rsid w:val="006066ED"/>
    <w:rsid w:val="0060675D"/>
    <w:rsid w:val="00606948"/>
    <w:rsid w:val="00606DC0"/>
    <w:rsid w:val="00606F50"/>
    <w:rsid w:val="00606FD4"/>
    <w:rsid w:val="0060704F"/>
    <w:rsid w:val="0060729E"/>
    <w:rsid w:val="00607F2E"/>
    <w:rsid w:val="006100D8"/>
    <w:rsid w:val="0061094E"/>
    <w:rsid w:val="006109B2"/>
    <w:rsid w:val="00610ADD"/>
    <w:rsid w:val="00610BEE"/>
    <w:rsid w:val="0061149C"/>
    <w:rsid w:val="00611C04"/>
    <w:rsid w:val="00611CC1"/>
    <w:rsid w:val="00611F23"/>
    <w:rsid w:val="0061255A"/>
    <w:rsid w:val="0061275C"/>
    <w:rsid w:val="00613141"/>
    <w:rsid w:val="006131BE"/>
    <w:rsid w:val="006134D9"/>
    <w:rsid w:val="006136D5"/>
    <w:rsid w:val="00613AAD"/>
    <w:rsid w:val="00613BEA"/>
    <w:rsid w:val="00614121"/>
    <w:rsid w:val="00614253"/>
    <w:rsid w:val="00614286"/>
    <w:rsid w:val="00614391"/>
    <w:rsid w:val="006144B2"/>
    <w:rsid w:val="0061483C"/>
    <w:rsid w:val="00614963"/>
    <w:rsid w:val="00614967"/>
    <w:rsid w:val="00614975"/>
    <w:rsid w:val="00614C8F"/>
    <w:rsid w:val="00614F99"/>
    <w:rsid w:val="006150C2"/>
    <w:rsid w:val="006151D4"/>
    <w:rsid w:val="006154D6"/>
    <w:rsid w:val="006156AE"/>
    <w:rsid w:val="006156EA"/>
    <w:rsid w:val="00615818"/>
    <w:rsid w:val="006158A2"/>
    <w:rsid w:val="00615A0B"/>
    <w:rsid w:val="00615B5E"/>
    <w:rsid w:val="0061607C"/>
    <w:rsid w:val="006163D4"/>
    <w:rsid w:val="00616634"/>
    <w:rsid w:val="00616DB9"/>
    <w:rsid w:val="00616FA0"/>
    <w:rsid w:val="00617307"/>
    <w:rsid w:val="00617482"/>
    <w:rsid w:val="0061761E"/>
    <w:rsid w:val="00617795"/>
    <w:rsid w:val="0061787B"/>
    <w:rsid w:val="00617A1E"/>
    <w:rsid w:val="00617A9F"/>
    <w:rsid w:val="00617E68"/>
    <w:rsid w:val="00617FE5"/>
    <w:rsid w:val="00620338"/>
    <w:rsid w:val="006204C8"/>
    <w:rsid w:val="00620946"/>
    <w:rsid w:val="006209E1"/>
    <w:rsid w:val="00620B89"/>
    <w:rsid w:val="00620CB7"/>
    <w:rsid w:val="00620CD0"/>
    <w:rsid w:val="00620DEF"/>
    <w:rsid w:val="006213DF"/>
    <w:rsid w:val="00621647"/>
    <w:rsid w:val="006216D2"/>
    <w:rsid w:val="006216DB"/>
    <w:rsid w:val="006218CA"/>
    <w:rsid w:val="00621941"/>
    <w:rsid w:val="00621BFB"/>
    <w:rsid w:val="006222C8"/>
    <w:rsid w:val="0062280D"/>
    <w:rsid w:val="00622CF4"/>
    <w:rsid w:val="00622DC1"/>
    <w:rsid w:val="006238E9"/>
    <w:rsid w:val="00623A1F"/>
    <w:rsid w:val="00623AD0"/>
    <w:rsid w:val="00623B1A"/>
    <w:rsid w:val="00623BD6"/>
    <w:rsid w:val="00623C63"/>
    <w:rsid w:val="00623FF0"/>
    <w:rsid w:val="00624299"/>
    <w:rsid w:val="0062441D"/>
    <w:rsid w:val="006247B6"/>
    <w:rsid w:val="00624B7A"/>
    <w:rsid w:val="00624FFF"/>
    <w:rsid w:val="00625410"/>
    <w:rsid w:val="0062575C"/>
    <w:rsid w:val="00625A6E"/>
    <w:rsid w:val="00625D81"/>
    <w:rsid w:val="00625FE5"/>
    <w:rsid w:val="0062657D"/>
    <w:rsid w:val="0062678D"/>
    <w:rsid w:val="006267D0"/>
    <w:rsid w:val="006267F4"/>
    <w:rsid w:val="00626807"/>
    <w:rsid w:val="00626D54"/>
    <w:rsid w:val="0062706A"/>
    <w:rsid w:val="00627318"/>
    <w:rsid w:val="00627DD4"/>
    <w:rsid w:val="00627F7E"/>
    <w:rsid w:val="0063001E"/>
    <w:rsid w:val="0063030F"/>
    <w:rsid w:val="00630379"/>
    <w:rsid w:val="00630413"/>
    <w:rsid w:val="006305AF"/>
    <w:rsid w:val="006305BB"/>
    <w:rsid w:val="006308BD"/>
    <w:rsid w:val="00630AA2"/>
    <w:rsid w:val="00630AD1"/>
    <w:rsid w:val="00630E11"/>
    <w:rsid w:val="00630FA9"/>
    <w:rsid w:val="0063164C"/>
    <w:rsid w:val="0063189E"/>
    <w:rsid w:val="006318FF"/>
    <w:rsid w:val="00631C33"/>
    <w:rsid w:val="006320CF"/>
    <w:rsid w:val="00632473"/>
    <w:rsid w:val="006324C2"/>
    <w:rsid w:val="006327D0"/>
    <w:rsid w:val="00632A09"/>
    <w:rsid w:val="00632C0D"/>
    <w:rsid w:val="00632C9E"/>
    <w:rsid w:val="00632FE2"/>
    <w:rsid w:val="006333C1"/>
    <w:rsid w:val="006334D5"/>
    <w:rsid w:val="0063363A"/>
    <w:rsid w:val="006338A4"/>
    <w:rsid w:val="00633B5F"/>
    <w:rsid w:val="00633B76"/>
    <w:rsid w:val="00634091"/>
    <w:rsid w:val="00634210"/>
    <w:rsid w:val="006343B7"/>
    <w:rsid w:val="006344E3"/>
    <w:rsid w:val="0063451D"/>
    <w:rsid w:val="006345BE"/>
    <w:rsid w:val="00634763"/>
    <w:rsid w:val="00634879"/>
    <w:rsid w:val="00634980"/>
    <w:rsid w:val="00634A1D"/>
    <w:rsid w:val="00634A89"/>
    <w:rsid w:val="00634C21"/>
    <w:rsid w:val="006355FD"/>
    <w:rsid w:val="00635894"/>
    <w:rsid w:val="00635C9E"/>
    <w:rsid w:val="00635E1D"/>
    <w:rsid w:val="00636641"/>
    <w:rsid w:val="0063667C"/>
    <w:rsid w:val="00636A07"/>
    <w:rsid w:val="00636BC3"/>
    <w:rsid w:val="00636D29"/>
    <w:rsid w:val="00636E12"/>
    <w:rsid w:val="0063707A"/>
    <w:rsid w:val="0063711E"/>
    <w:rsid w:val="006372C2"/>
    <w:rsid w:val="006372D5"/>
    <w:rsid w:val="00637831"/>
    <w:rsid w:val="00637E1C"/>
    <w:rsid w:val="00637E90"/>
    <w:rsid w:val="00640733"/>
    <w:rsid w:val="006407A0"/>
    <w:rsid w:val="006408C9"/>
    <w:rsid w:val="006409CB"/>
    <w:rsid w:val="00640F24"/>
    <w:rsid w:val="0064103B"/>
    <w:rsid w:val="006416D5"/>
    <w:rsid w:val="006418B9"/>
    <w:rsid w:val="00641BB2"/>
    <w:rsid w:val="00641C54"/>
    <w:rsid w:val="00641E8D"/>
    <w:rsid w:val="00641EB0"/>
    <w:rsid w:val="0064226D"/>
    <w:rsid w:val="0064244C"/>
    <w:rsid w:val="00642705"/>
    <w:rsid w:val="006428BF"/>
    <w:rsid w:val="00642DC0"/>
    <w:rsid w:val="00642E97"/>
    <w:rsid w:val="00643028"/>
    <w:rsid w:val="006431E8"/>
    <w:rsid w:val="006433C6"/>
    <w:rsid w:val="00643519"/>
    <w:rsid w:val="00643590"/>
    <w:rsid w:val="00643DA7"/>
    <w:rsid w:val="00643FD9"/>
    <w:rsid w:val="00644017"/>
    <w:rsid w:val="00644146"/>
    <w:rsid w:val="00644254"/>
    <w:rsid w:val="006442CE"/>
    <w:rsid w:val="006442DF"/>
    <w:rsid w:val="006443BE"/>
    <w:rsid w:val="006443D4"/>
    <w:rsid w:val="006444C0"/>
    <w:rsid w:val="00644594"/>
    <w:rsid w:val="00644885"/>
    <w:rsid w:val="00644911"/>
    <w:rsid w:val="00644A16"/>
    <w:rsid w:val="00644CED"/>
    <w:rsid w:val="00645192"/>
    <w:rsid w:val="006453A5"/>
    <w:rsid w:val="006453B3"/>
    <w:rsid w:val="00645431"/>
    <w:rsid w:val="00645691"/>
    <w:rsid w:val="006457B4"/>
    <w:rsid w:val="00645A0D"/>
    <w:rsid w:val="00645D20"/>
    <w:rsid w:val="00645FD8"/>
    <w:rsid w:val="006462E8"/>
    <w:rsid w:val="0064631E"/>
    <w:rsid w:val="00646498"/>
    <w:rsid w:val="00646714"/>
    <w:rsid w:val="006470DB"/>
    <w:rsid w:val="006477BF"/>
    <w:rsid w:val="00647C52"/>
    <w:rsid w:val="006502ED"/>
    <w:rsid w:val="00650664"/>
    <w:rsid w:val="006507DC"/>
    <w:rsid w:val="00650855"/>
    <w:rsid w:val="00650989"/>
    <w:rsid w:val="0065100F"/>
    <w:rsid w:val="006511E7"/>
    <w:rsid w:val="0065128F"/>
    <w:rsid w:val="00651711"/>
    <w:rsid w:val="006517F9"/>
    <w:rsid w:val="00651E08"/>
    <w:rsid w:val="00651F35"/>
    <w:rsid w:val="006520E4"/>
    <w:rsid w:val="00652664"/>
    <w:rsid w:val="0065266C"/>
    <w:rsid w:val="00652CAE"/>
    <w:rsid w:val="00652D25"/>
    <w:rsid w:val="00652D56"/>
    <w:rsid w:val="00652E82"/>
    <w:rsid w:val="00652ED3"/>
    <w:rsid w:val="0065341E"/>
    <w:rsid w:val="00653603"/>
    <w:rsid w:val="00653A8B"/>
    <w:rsid w:val="00653B47"/>
    <w:rsid w:val="00653F1E"/>
    <w:rsid w:val="006541D7"/>
    <w:rsid w:val="0065422C"/>
    <w:rsid w:val="00654AB7"/>
    <w:rsid w:val="00654C47"/>
    <w:rsid w:val="00654E7A"/>
    <w:rsid w:val="006554E8"/>
    <w:rsid w:val="006557C6"/>
    <w:rsid w:val="00655BDA"/>
    <w:rsid w:val="00655D7C"/>
    <w:rsid w:val="00655F4C"/>
    <w:rsid w:val="00656376"/>
    <w:rsid w:val="006565D3"/>
    <w:rsid w:val="006565D6"/>
    <w:rsid w:val="0065682A"/>
    <w:rsid w:val="0065744B"/>
    <w:rsid w:val="00657AC9"/>
    <w:rsid w:val="00660061"/>
    <w:rsid w:val="00660714"/>
    <w:rsid w:val="00661102"/>
    <w:rsid w:val="0066140C"/>
    <w:rsid w:val="0066147B"/>
    <w:rsid w:val="00661565"/>
    <w:rsid w:val="00661794"/>
    <w:rsid w:val="0066205F"/>
    <w:rsid w:val="0066224B"/>
    <w:rsid w:val="0066257A"/>
    <w:rsid w:val="00662676"/>
    <w:rsid w:val="00662E99"/>
    <w:rsid w:val="00663839"/>
    <w:rsid w:val="00663931"/>
    <w:rsid w:val="00663A6B"/>
    <w:rsid w:val="00663FD2"/>
    <w:rsid w:val="006640FB"/>
    <w:rsid w:val="006641C5"/>
    <w:rsid w:val="00664404"/>
    <w:rsid w:val="006647D4"/>
    <w:rsid w:val="00664C66"/>
    <w:rsid w:val="00664D86"/>
    <w:rsid w:val="00664F5C"/>
    <w:rsid w:val="00665106"/>
    <w:rsid w:val="00665280"/>
    <w:rsid w:val="006654FA"/>
    <w:rsid w:val="00665877"/>
    <w:rsid w:val="00665950"/>
    <w:rsid w:val="00665C07"/>
    <w:rsid w:val="006663C7"/>
    <w:rsid w:val="00666541"/>
    <w:rsid w:val="006667FB"/>
    <w:rsid w:val="00666C52"/>
    <w:rsid w:val="00666EED"/>
    <w:rsid w:val="006670DC"/>
    <w:rsid w:val="00667574"/>
    <w:rsid w:val="00667627"/>
    <w:rsid w:val="006678F6"/>
    <w:rsid w:val="006704FC"/>
    <w:rsid w:val="006706D8"/>
    <w:rsid w:val="006708CB"/>
    <w:rsid w:val="00670928"/>
    <w:rsid w:val="00670973"/>
    <w:rsid w:val="00670A06"/>
    <w:rsid w:val="00670C53"/>
    <w:rsid w:val="0067107C"/>
    <w:rsid w:val="006711A0"/>
    <w:rsid w:val="00671221"/>
    <w:rsid w:val="0067123E"/>
    <w:rsid w:val="006712A0"/>
    <w:rsid w:val="006713D7"/>
    <w:rsid w:val="006714D5"/>
    <w:rsid w:val="00671AC7"/>
    <w:rsid w:val="00671C78"/>
    <w:rsid w:val="00671D7F"/>
    <w:rsid w:val="0067244B"/>
    <w:rsid w:val="0067301B"/>
    <w:rsid w:val="006736C5"/>
    <w:rsid w:val="0067375D"/>
    <w:rsid w:val="006737E6"/>
    <w:rsid w:val="0067386B"/>
    <w:rsid w:val="00673A13"/>
    <w:rsid w:val="00673D65"/>
    <w:rsid w:val="00673FB4"/>
    <w:rsid w:val="006740FF"/>
    <w:rsid w:val="00674232"/>
    <w:rsid w:val="006744A1"/>
    <w:rsid w:val="0067494B"/>
    <w:rsid w:val="00674DD5"/>
    <w:rsid w:val="00674DDA"/>
    <w:rsid w:val="00674DF2"/>
    <w:rsid w:val="00675694"/>
    <w:rsid w:val="0067587E"/>
    <w:rsid w:val="0067594F"/>
    <w:rsid w:val="006759AE"/>
    <w:rsid w:val="00675E3C"/>
    <w:rsid w:val="00676836"/>
    <w:rsid w:val="006768D1"/>
    <w:rsid w:val="00676973"/>
    <w:rsid w:val="00676F11"/>
    <w:rsid w:val="00677096"/>
    <w:rsid w:val="006771B0"/>
    <w:rsid w:val="006771ED"/>
    <w:rsid w:val="006773D6"/>
    <w:rsid w:val="006774E3"/>
    <w:rsid w:val="0067755C"/>
    <w:rsid w:val="0067759C"/>
    <w:rsid w:val="006775B1"/>
    <w:rsid w:val="006775B5"/>
    <w:rsid w:val="006777B4"/>
    <w:rsid w:val="00680022"/>
    <w:rsid w:val="006800C8"/>
    <w:rsid w:val="00680481"/>
    <w:rsid w:val="006804F5"/>
    <w:rsid w:val="006805A4"/>
    <w:rsid w:val="00680639"/>
    <w:rsid w:val="00680744"/>
    <w:rsid w:val="00680A87"/>
    <w:rsid w:val="00680B5A"/>
    <w:rsid w:val="00680CC4"/>
    <w:rsid w:val="00680D51"/>
    <w:rsid w:val="00680DD9"/>
    <w:rsid w:val="00680E9D"/>
    <w:rsid w:val="0068106E"/>
    <w:rsid w:val="00681241"/>
    <w:rsid w:val="0068154B"/>
    <w:rsid w:val="0068170C"/>
    <w:rsid w:val="00681902"/>
    <w:rsid w:val="006819B5"/>
    <w:rsid w:val="00681FDE"/>
    <w:rsid w:val="0068232B"/>
    <w:rsid w:val="00682443"/>
    <w:rsid w:val="00682452"/>
    <w:rsid w:val="0068254F"/>
    <w:rsid w:val="00683503"/>
    <w:rsid w:val="00683A48"/>
    <w:rsid w:val="00683E35"/>
    <w:rsid w:val="00684531"/>
    <w:rsid w:val="006846AF"/>
    <w:rsid w:val="00684AAE"/>
    <w:rsid w:val="00684CE5"/>
    <w:rsid w:val="00684CFE"/>
    <w:rsid w:val="00684ED5"/>
    <w:rsid w:val="006851B6"/>
    <w:rsid w:val="0068526F"/>
    <w:rsid w:val="006852C8"/>
    <w:rsid w:val="00685445"/>
    <w:rsid w:val="006855FB"/>
    <w:rsid w:val="00685650"/>
    <w:rsid w:val="0068587C"/>
    <w:rsid w:val="00685893"/>
    <w:rsid w:val="00685E44"/>
    <w:rsid w:val="00685EB0"/>
    <w:rsid w:val="006865A2"/>
    <w:rsid w:val="006869E2"/>
    <w:rsid w:val="00686ABD"/>
    <w:rsid w:val="00686E19"/>
    <w:rsid w:val="006870BC"/>
    <w:rsid w:val="006870D8"/>
    <w:rsid w:val="006873C2"/>
    <w:rsid w:val="00687553"/>
    <w:rsid w:val="006877AF"/>
    <w:rsid w:val="00687EEE"/>
    <w:rsid w:val="006901BD"/>
    <w:rsid w:val="00690613"/>
    <w:rsid w:val="00690A38"/>
    <w:rsid w:val="00690A3C"/>
    <w:rsid w:val="00690EC7"/>
    <w:rsid w:val="006910FD"/>
    <w:rsid w:val="0069125B"/>
    <w:rsid w:val="00691532"/>
    <w:rsid w:val="00691768"/>
    <w:rsid w:val="00692672"/>
    <w:rsid w:val="00692A39"/>
    <w:rsid w:val="00693205"/>
    <w:rsid w:val="00693A08"/>
    <w:rsid w:val="00693A41"/>
    <w:rsid w:val="00693BB7"/>
    <w:rsid w:val="00693CDD"/>
    <w:rsid w:val="00693D41"/>
    <w:rsid w:val="00694076"/>
    <w:rsid w:val="00694144"/>
    <w:rsid w:val="00694683"/>
    <w:rsid w:val="006946FF"/>
    <w:rsid w:val="00694DDD"/>
    <w:rsid w:val="00694E32"/>
    <w:rsid w:val="00694E8C"/>
    <w:rsid w:val="00694EB8"/>
    <w:rsid w:val="00694FB9"/>
    <w:rsid w:val="006951E2"/>
    <w:rsid w:val="00695479"/>
    <w:rsid w:val="0069561B"/>
    <w:rsid w:val="00695776"/>
    <w:rsid w:val="00695780"/>
    <w:rsid w:val="0069579D"/>
    <w:rsid w:val="0069590E"/>
    <w:rsid w:val="00695AC7"/>
    <w:rsid w:val="00695AD6"/>
    <w:rsid w:val="00695C47"/>
    <w:rsid w:val="00695C76"/>
    <w:rsid w:val="00695C9A"/>
    <w:rsid w:val="00695C9B"/>
    <w:rsid w:val="00695DE5"/>
    <w:rsid w:val="00695F03"/>
    <w:rsid w:val="00696088"/>
    <w:rsid w:val="006960E5"/>
    <w:rsid w:val="00696273"/>
    <w:rsid w:val="006963DB"/>
    <w:rsid w:val="0069794B"/>
    <w:rsid w:val="00697A79"/>
    <w:rsid w:val="00697A9D"/>
    <w:rsid w:val="006A03F3"/>
    <w:rsid w:val="006A0579"/>
    <w:rsid w:val="006A0928"/>
    <w:rsid w:val="006A0BEB"/>
    <w:rsid w:val="006A0BF5"/>
    <w:rsid w:val="006A0D66"/>
    <w:rsid w:val="006A132C"/>
    <w:rsid w:val="006A167C"/>
    <w:rsid w:val="006A1984"/>
    <w:rsid w:val="006A1AC8"/>
    <w:rsid w:val="006A1E25"/>
    <w:rsid w:val="006A24D6"/>
    <w:rsid w:val="006A2995"/>
    <w:rsid w:val="006A2F99"/>
    <w:rsid w:val="006A3004"/>
    <w:rsid w:val="006A330C"/>
    <w:rsid w:val="006A41FD"/>
    <w:rsid w:val="006A42B1"/>
    <w:rsid w:val="006A4703"/>
    <w:rsid w:val="006A47F8"/>
    <w:rsid w:val="006A4857"/>
    <w:rsid w:val="006A49A8"/>
    <w:rsid w:val="006A4E61"/>
    <w:rsid w:val="006A4E9C"/>
    <w:rsid w:val="006A51CD"/>
    <w:rsid w:val="006A5245"/>
    <w:rsid w:val="006A53A1"/>
    <w:rsid w:val="006A6073"/>
    <w:rsid w:val="006A61D7"/>
    <w:rsid w:val="006A63B5"/>
    <w:rsid w:val="006A64DA"/>
    <w:rsid w:val="006A68B8"/>
    <w:rsid w:val="006A69A3"/>
    <w:rsid w:val="006A6CE5"/>
    <w:rsid w:val="006A7109"/>
    <w:rsid w:val="006A714D"/>
    <w:rsid w:val="006A7275"/>
    <w:rsid w:val="006A7331"/>
    <w:rsid w:val="006A7384"/>
    <w:rsid w:val="006A7504"/>
    <w:rsid w:val="006A771B"/>
    <w:rsid w:val="006A7B2D"/>
    <w:rsid w:val="006A7C9B"/>
    <w:rsid w:val="006B02F3"/>
    <w:rsid w:val="006B04A5"/>
    <w:rsid w:val="006B05B4"/>
    <w:rsid w:val="006B0609"/>
    <w:rsid w:val="006B08F5"/>
    <w:rsid w:val="006B090E"/>
    <w:rsid w:val="006B0C19"/>
    <w:rsid w:val="006B0E8A"/>
    <w:rsid w:val="006B1066"/>
    <w:rsid w:val="006B114F"/>
    <w:rsid w:val="006B19A6"/>
    <w:rsid w:val="006B1A06"/>
    <w:rsid w:val="006B1CFA"/>
    <w:rsid w:val="006B20B6"/>
    <w:rsid w:val="006B2546"/>
    <w:rsid w:val="006B2554"/>
    <w:rsid w:val="006B25EA"/>
    <w:rsid w:val="006B26EA"/>
    <w:rsid w:val="006B2726"/>
    <w:rsid w:val="006B2965"/>
    <w:rsid w:val="006B2A49"/>
    <w:rsid w:val="006B2B10"/>
    <w:rsid w:val="006B2B26"/>
    <w:rsid w:val="006B2B7A"/>
    <w:rsid w:val="006B2D95"/>
    <w:rsid w:val="006B3049"/>
    <w:rsid w:val="006B3187"/>
    <w:rsid w:val="006B31DE"/>
    <w:rsid w:val="006B36E7"/>
    <w:rsid w:val="006B38C3"/>
    <w:rsid w:val="006B3A7E"/>
    <w:rsid w:val="006B3D0B"/>
    <w:rsid w:val="006B3D45"/>
    <w:rsid w:val="006B4089"/>
    <w:rsid w:val="006B4A5A"/>
    <w:rsid w:val="006B4DAC"/>
    <w:rsid w:val="006B4F2D"/>
    <w:rsid w:val="006B579E"/>
    <w:rsid w:val="006B5CEB"/>
    <w:rsid w:val="006B6683"/>
    <w:rsid w:val="006B66D2"/>
    <w:rsid w:val="006B6BCB"/>
    <w:rsid w:val="006B6CEF"/>
    <w:rsid w:val="006B6D17"/>
    <w:rsid w:val="006B7394"/>
    <w:rsid w:val="006B775D"/>
    <w:rsid w:val="006B77BA"/>
    <w:rsid w:val="006B7854"/>
    <w:rsid w:val="006C00FF"/>
    <w:rsid w:val="006C0794"/>
    <w:rsid w:val="006C08F5"/>
    <w:rsid w:val="006C0986"/>
    <w:rsid w:val="006C09E6"/>
    <w:rsid w:val="006C0A65"/>
    <w:rsid w:val="006C0C97"/>
    <w:rsid w:val="006C1037"/>
    <w:rsid w:val="006C1060"/>
    <w:rsid w:val="006C1234"/>
    <w:rsid w:val="006C127B"/>
    <w:rsid w:val="006C137E"/>
    <w:rsid w:val="006C143C"/>
    <w:rsid w:val="006C14D0"/>
    <w:rsid w:val="006C1904"/>
    <w:rsid w:val="006C1CFC"/>
    <w:rsid w:val="006C1E08"/>
    <w:rsid w:val="006C23F1"/>
    <w:rsid w:val="006C2A77"/>
    <w:rsid w:val="006C2B7A"/>
    <w:rsid w:val="006C2DE6"/>
    <w:rsid w:val="006C3257"/>
    <w:rsid w:val="006C3327"/>
    <w:rsid w:val="006C336B"/>
    <w:rsid w:val="006C3380"/>
    <w:rsid w:val="006C39C5"/>
    <w:rsid w:val="006C3A54"/>
    <w:rsid w:val="006C3B3E"/>
    <w:rsid w:val="006C3BBF"/>
    <w:rsid w:val="006C3CF7"/>
    <w:rsid w:val="006C3F0E"/>
    <w:rsid w:val="006C409E"/>
    <w:rsid w:val="006C40EC"/>
    <w:rsid w:val="006C413E"/>
    <w:rsid w:val="006C4378"/>
    <w:rsid w:val="006C4908"/>
    <w:rsid w:val="006C491F"/>
    <w:rsid w:val="006C4A40"/>
    <w:rsid w:val="006C4BAC"/>
    <w:rsid w:val="006C4DE6"/>
    <w:rsid w:val="006C4FEC"/>
    <w:rsid w:val="006C5257"/>
    <w:rsid w:val="006C528B"/>
    <w:rsid w:val="006C52D1"/>
    <w:rsid w:val="006C54C4"/>
    <w:rsid w:val="006C5737"/>
    <w:rsid w:val="006C5997"/>
    <w:rsid w:val="006C5A20"/>
    <w:rsid w:val="006C5AF7"/>
    <w:rsid w:val="006C5FD2"/>
    <w:rsid w:val="006C6569"/>
    <w:rsid w:val="006C6B93"/>
    <w:rsid w:val="006C6C97"/>
    <w:rsid w:val="006C6D00"/>
    <w:rsid w:val="006C73DF"/>
    <w:rsid w:val="006C7849"/>
    <w:rsid w:val="006C7AEB"/>
    <w:rsid w:val="006C7AEE"/>
    <w:rsid w:val="006C7D17"/>
    <w:rsid w:val="006C7EE8"/>
    <w:rsid w:val="006D001B"/>
    <w:rsid w:val="006D0287"/>
    <w:rsid w:val="006D0374"/>
    <w:rsid w:val="006D094D"/>
    <w:rsid w:val="006D0F64"/>
    <w:rsid w:val="006D1002"/>
    <w:rsid w:val="006D1827"/>
    <w:rsid w:val="006D19B3"/>
    <w:rsid w:val="006D19DE"/>
    <w:rsid w:val="006D2784"/>
    <w:rsid w:val="006D27FD"/>
    <w:rsid w:val="006D29FE"/>
    <w:rsid w:val="006D2A4D"/>
    <w:rsid w:val="006D2C61"/>
    <w:rsid w:val="006D2E1F"/>
    <w:rsid w:val="006D2F8B"/>
    <w:rsid w:val="006D312D"/>
    <w:rsid w:val="006D3698"/>
    <w:rsid w:val="006D3765"/>
    <w:rsid w:val="006D3794"/>
    <w:rsid w:val="006D39BD"/>
    <w:rsid w:val="006D3BAA"/>
    <w:rsid w:val="006D40ED"/>
    <w:rsid w:val="006D422E"/>
    <w:rsid w:val="006D46F8"/>
    <w:rsid w:val="006D48D2"/>
    <w:rsid w:val="006D4A62"/>
    <w:rsid w:val="006D50B1"/>
    <w:rsid w:val="006D5A7C"/>
    <w:rsid w:val="006D5BD6"/>
    <w:rsid w:val="006D5D32"/>
    <w:rsid w:val="006D5D45"/>
    <w:rsid w:val="006D648C"/>
    <w:rsid w:val="006D674C"/>
    <w:rsid w:val="006D6931"/>
    <w:rsid w:val="006D6AD7"/>
    <w:rsid w:val="006D6BF6"/>
    <w:rsid w:val="006D6E48"/>
    <w:rsid w:val="006D6EA0"/>
    <w:rsid w:val="006D7568"/>
    <w:rsid w:val="006D76D0"/>
    <w:rsid w:val="006D77BE"/>
    <w:rsid w:val="006D7BF5"/>
    <w:rsid w:val="006D7C2D"/>
    <w:rsid w:val="006D7C78"/>
    <w:rsid w:val="006D7FA3"/>
    <w:rsid w:val="006E024C"/>
    <w:rsid w:val="006E02CC"/>
    <w:rsid w:val="006E060F"/>
    <w:rsid w:val="006E125E"/>
    <w:rsid w:val="006E1313"/>
    <w:rsid w:val="006E1590"/>
    <w:rsid w:val="006E1ADD"/>
    <w:rsid w:val="006E1AE1"/>
    <w:rsid w:val="006E1B40"/>
    <w:rsid w:val="006E266A"/>
    <w:rsid w:val="006E27F3"/>
    <w:rsid w:val="006E28EE"/>
    <w:rsid w:val="006E2936"/>
    <w:rsid w:val="006E2970"/>
    <w:rsid w:val="006E2AD1"/>
    <w:rsid w:val="006E2E47"/>
    <w:rsid w:val="006E2E81"/>
    <w:rsid w:val="006E3176"/>
    <w:rsid w:val="006E3597"/>
    <w:rsid w:val="006E3C86"/>
    <w:rsid w:val="006E3E7C"/>
    <w:rsid w:val="006E4005"/>
    <w:rsid w:val="006E4290"/>
    <w:rsid w:val="006E497E"/>
    <w:rsid w:val="006E4A7D"/>
    <w:rsid w:val="006E4F8A"/>
    <w:rsid w:val="006E4F9F"/>
    <w:rsid w:val="006E5078"/>
    <w:rsid w:val="006E55A4"/>
    <w:rsid w:val="006E55DB"/>
    <w:rsid w:val="006E5623"/>
    <w:rsid w:val="006E5686"/>
    <w:rsid w:val="006E596B"/>
    <w:rsid w:val="006E5A63"/>
    <w:rsid w:val="006E5A8D"/>
    <w:rsid w:val="006E61B8"/>
    <w:rsid w:val="006E62CD"/>
    <w:rsid w:val="006E68B9"/>
    <w:rsid w:val="006E68F5"/>
    <w:rsid w:val="006E691B"/>
    <w:rsid w:val="006E69AC"/>
    <w:rsid w:val="006E6B05"/>
    <w:rsid w:val="006E6BBE"/>
    <w:rsid w:val="006E6F84"/>
    <w:rsid w:val="006E7173"/>
    <w:rsid w:val="006E746C"/>
    <w:rsid w:val="006E7BBB"/>
    <w:rsid w:val="006E7D18"/>
    <w:rsid w:val="006E7EB5"/>
    <w:rsid w:val="006E7F2F"/>
    <w:rsid w:val="006F0160"/>
    <w:rsid w:val="006F0397"/>
    <w:rsid w:val="006F03EA"/>
    <w:rsid w:val="006F05E6"/>
    <w:rsid w:val="006F0614"/>
    <w:rsid w:val="006F07BC"/>
    <w:rsid w:val="006F0989"/>
    <w:rsid w:val="006F09DC"/>
    <w:rsid w:val="006F0A6F"/>
    <w:rsid w:val="006F0C16"/>
    <w:rsid w:val="006F0C21"/>
    <w:rsid w:val="006F1203"/>
    <w:rsid w:val="006F12CC"/>
    <w:rsid w:val="006F13B0"/>
    <w:rsid w:val="006F1646"/>
    <w:rsid w:val="006F1AD3"/>
    <w:rsid w:val="006F1B70"/>
    <w:rsid w:val="006F1C22"/>
    <w:rsid w:val="006F1EBF"/>
    <w:rsid w:val="006F214E"/>
    <w:rsid w:val="006F2211"/>
    <w:rsid w:val="006F25FF"/>
    <w:rsid w:val="006F27B1"/>
    <w:rsid w:val="006F280F"/>
    <w:rsid w:val="006F2FCA"/>
    <w:rsid w:val="006F3015"/>
    <w:rsid w:val="006F3409"/>
    <w:rsid w:val="006F3B2F"/>
    <w:rsid w:val="006F4101"/>
    <w:rsid w:val="006F4253"/>
    <w:rsid w:val="006F4307"/>
    <w:rsid w:val="006F447E"/>
    <w:rsid w:val="006F44C6"/>
    <w:rsid w:val="006F452C"/>
    <w:rsid w:val="006F4534"/>
    <w:rsid w:val="006F4628"/>
    <w:rsid w:val="006F495C"/>
    <w:rsid w:val="006F4FD8"/>
    <w:rsid w:val="006F53D2"/>
    <w:rsid w:val="006F59F4"/>
    <w:rsid w:val="006F5B47"/>
    <w:rsid w:val="006F5E78"/>
    <w:rsid w:val="006F6087"/>
    <w:rsid w:val="006F6205"/>
    <w:rsid w:val="006F626C"/>
    <w:rsid w:val="006F63C8"/>
    <w:rsid w:val="006F63D6"/>
    <w:rsid w:val="006F6A92"/>
    <w:rsid w:val="006F6F9C"/>
    <w:rsid w:val="006F7A24"/>
    <w:rsid w:val="006F7E13"/>
    <w:rsid w:val="006F7F0F"/>
    <w:rsid w:val="0070018A"/>
    <w:rsid w:val="00700378"/>
    <w:rsid w:val="007004C0"/>
    <w:rsid w:val="007005A4"/>
    <w:rsid w:val="007009F9"/>
    <w:rsid w:val="00700AE8"/>
    <w:rsid w:val="00700C3F"/>
    <w:rsid w:val="00700C7B"/>
    <w:rsid w:val="00701198"/>
    <w:rsid w:val="00701447"/>
    <w:rsid w:val="007014C2"/>
    <w:rsid w:val="0070153C"/>
    <w:rsid w:val="007017B2"/>
    <w:rsid w:val="00701894"/>
    <w:rsid w:val="00701E8E"/>
    <w:rsid w:val="00701F31"/>
    <w:rsid w:val="00701F65"/>
    <w:rsid w:val="0070200E"/>
    <w:rsid w:val="00702B5A"/>
    <w:rsid w:val="00702B92"/>
    <w:rsid w:val="00702D3F"/>
    <w:rsid w:val="00702D8B"/>
    <w:rsid w:val="00703060"/>
    <w:rsid w:val="00703388"/>
    <w:rsid w:val="00703811"/>
    <w:rsid w:val="00703AA3"/>
    <w:rsid w:val="00703AD9"/>
    <w:rsid w:val="00703AE4"/>
    <w:rsid w:val="00703BB4"/>
    <w:rsid w:val="00704557"/>
    <w:rsid w:val="00704574"/>
    <w:rsid w:val="0070472F"/>
    <w:rsid w:val="00704760"/>
    <w:rsid w:val="00705050"/>
    <w:rsid w:val="0070505B"/>
    <w:rsid w:val="0070514B"/>
    <w:rsid w:val="007054E0"/>
    <w:rsid w:val="00705536"/>
    <w:rsid w:val="007058C7"/>
    <w:rsid w:val="00705B5F"/>
    <w:rsid w:val="007060E3"/>
    <w:rsid w:val="007062A5"/>
    <w:rsid w:val="007065D2"/>
    <w:rsid w:val="007069B2"/>
    <w:rsid w:val="00706CE1"/>
    <w:rsid w:val="00706E89"/>
    <w:rsid w:val="00706F43"/>
    <w:rsid w:val="00707078"/>
    <w:rsid w:val="007070CE"/>
    <w:rsid w:val="00707369"/>
    <w:rsid w:val="0070766B"/>
    <w:rsid w:val="0070775D"/>
    <w:rsid w:val="00707821"/>
    <w:rsid w:val="00707AB0"/>
    <w:rsid w:val="00710AEC"/>
    <w:rsid w:val="00710B92"/>
    <w:rsid w:val="00710CC6"/>
    <w:rsid w:val="007116ED"/>
    <w:rsid w:val="007116F9"/>
    <w:rsid w:val="00711779"/>
    <w:rsid w:val="00711861"/>
    <w:rsid w:val="007119C1"/>
    <w:rsid w:val="00711A45"/>
    <w:rsid w:val="00711AF3"/>
    <w:rsid w:val="00711F05"/>
    <w:rsid w:val="0071200C"/>
    <w:rsid w:val="007120CB"/>
    <w:rsid w:val="007120E1"/>
    <w:rsid w:val="0071264F"/>
    <w:rsid w:val="0071275D"/>
    <w:rsid w:val="00712AAE"/>
    <w:rsid w:val="00712ED0"/>
    <w:rsid w:val="0071302D"/>
    <w:rsid w:val="007130B4"/>
    <w:rsid w:val="00713873"/>
    <w:rsid w:val="007138A6"/>
    <w:rsid w:val="007138BC"/>
    <w:rsid w:val="007138C6"/>
    <w:rsid w:val="007138D8"/>
    <w:rsid w:val="00713A34"/>
    <w:rsid w:val="00713A4E"/>
    <w:rsid w:val="00713B84"/>
    <w:rsid w:val="00713D84"/>
    <w:rsid w:val="00713F03"/>
    <w:rsid w:val="0071401E"/>
    <w:rsid w:val="00714034"/>
    <w:rsid w:val="007140AB"/>
    <w:rsid w:val="007140E2"/>
    <w:rsid w:val="007142D0"/>
    <w:rsid w:val="007148A0"/>
    <w:rsid w:val="00714967"/>
    <w:rsid w:val="00714BE9"/>
    <w:rsid w:val="00715282"/>
    <w:rsid w:val="0071541B"/>
    <w:rsid w:val="0071548C"/>
    <w:rsid w:val="007155D3"/>
    <w:rsid w:val="00715834"/>
    <w:rsid w:val="00715921"/>
    <w:rsid w:val="00715B7D"/>
    <w:rsid w:val="007168BC"/>
    <w:rsid w:val="007168E1"/>
    <w:rsid w:val="007169A7"/>
    <w:rsid w:val="00716B88"/>
    <w:rsid w:val="007170D9"/>
    <w:rsid w:val="00717371"/>
    <w:rsid w:val="00717705"/>
    <w:rsid w:val="00717983"/>
    <w:rsid w:val="007179AC"/>
    <w:rsid w:val="00717E01"/>
    <w:rsid w:val="00720043"/>
    <w:rsid w:val="0072096E"/>
    <w:rsid w:val="00720EBF"/>
    <w:rsid w:val="0072104D"/>
    <w:rsid w:val="00721181"/>
    <w:rsid w:val="0072123C"/>
    <w:rsid w:val="00721261"/>
    <w:rsid w:val="00721F4C"/>
    <w:rsid w:val="0072200A"/>
    <w:rsid w:val="007221BB"/>
    <w:rsid w:val="00722324"/>
    <w:rsid w:val="007228B8"/>
    <w:rsid w:val="00722A48"/>
    <w:rsid w:val="00722AD9"/>
    <w:rsid w:val="00722C9A"/>
    <w:rsid w:val="00723033"/>
    <w:rsid w:val="007232CC"/>
    <w:rsid w:val="00723654"/>
    <w:rsid w:val="00723869"/>
    <w:rsid w:val="00723DA9"/>
    <w:rsid w:val="00723EDA"/>
    <w:rsid w:val="00723F23"/>
    <w:rsid w:val="00724057"/>
    <w:rsid w:val="007240BC"/>
    <w:rsid w:val="0072436B"/>
    <w:rsid w:val="0072440E"/>
    <w:rsid w:val="0072450C"/>
    <w:rsid w:val="00724557"/>
    <w:rsid w:val="00724FF1"/>
    <w:rsid w:val="0072508E"/>
    <w:rsid w:val="00725162"/>
    <w:rsid w:val="00725299"/>
    <w:rsid w:val="0072576C"/>
    <w:rsid w:val="007258E6"/>
    <w:rsid w:val="00725C0B"/>
    <w:rsid w:val="00725E5B"/>
    <w:rsid w:val="00725E67"/>
    <w:rsid w:val="00725EE0"/>
    <w:rsid w:val="00725FA4"/>
    <w:rsid w:val="00725FF1"/>
    <w:rsid w:val="0072629D"/>
    <w:rsid w:val="00726C25"/>
    <w:rsid w:val="00726C79"/>
    <w:rsid w:val="00726E3F"/>
    <w:rsid w:val="00726E97"/>
    <w:rsid w:val="00726EBD"/>
    <w:rsid w:val="0072719C"/>
    <w:rsid w:val="007271C0"/>
    <w:rsid w:val="0072730C"/>
    <w:rsid w:val="00727670"/>
    <w:rsid w:val="00727705"/>
    <w:rsid w:val="007278B1"/>
    <w:rsid w:val="00727B98"/>
    <w:rsid w:val="00727B9B"/>
    <w:rsid w:val="00727CC6"/>
    <w:rsid w:val="00727D27"/>
    <w:rsid w:val="00727E4D"/>
    <w:rsid w:val="00727EDD"/>
    <w:rsid w:val="00730035"/>
    <w:rsid w:val="0073023A"/>
    <w:rsid w:val="0073041B"/>
    <w:rsid w:val="00730918"/>
    <w:rsid w:val="0073092E"/>
    <w:rsid w:val="00730C78"/>
    <w:rsid w:val="00730CE1"/>
    <w:rsid w:val="00730E2D"/>
    <w:rsid w:val="007315CF"/>
    <w:rsid w:val="0073208A"/>
    <w:rsid w:val="00732410"/>
    <w:rsid w:val="00732493"/>
    <w:rsid w:val="007326ED"/>
    <w:rsid w:val="007328C6"/>
    <w:rsid w:val="007328E8"/>
    <w:rsid w:val="00732E41"/>
    <w:rsid w:val="00733EAA"/>
    <w:rsid w:val="00734166"/>
    <w:rsid w:val="0073437B"/>
    <w:rsid w:val="007346DF"/>
    <w:rsid w:val="00734771"/>
    <w:rsid w:val="00734C27"/>
    <w:rsid w:val="00735247"/>
    <w:rsid w:val="0073565D"/>
    <w:rsid w:val="00735804"/>
    <w:rsid w:val="00735BA5"/>
    <w:rsid w:val="00735C66"/>
    <w:rsid w:val="00736128"/>
    <w:rsid w:val="00736210"/>
    <w:rsid w:val="00736284"/>
    <w:rsid w:val="00736489"/>
    <w:rsid w:val="00736499"/>
    <w:rsid w:val="00736649"/>
    <w:rsid w:val="00736791"/>
    <w:rsid w:val="00736C46"/>
    <w:rsid w:val="00736DFD"/>
    <w:rsid w:val="007371E6"/>
    <w:rsid w:val="00737691"/>
    <w:rsid w:val="00737815"/>
    <w:rsid w:val="00737823"/>
    <w:rsid w:val="00737960"/>
    <w:rsid w:val="00737DF1"/>
    <w:rsid w:val="00737EC0"/>
    <w:rsid w:val="0074035E"/>
    <w:rsid w:val="00740528"/>
    <w:rsid w:val="00740DD4"/>
    <w:rsid w:val="00740ECF"/>
    <w:rsid w:val="00740EE8"/>
    <w:rsid w:val="00740F76"/>
    <w:rsid w:val="007415A7"/>
    <w:rsid w:val="00741C0C"/>
    <w:rsid w:val="0074221C"/>
    <w:rsid w:val="00742287"/>
    <w:rsid w:val="00742728"/>
    <w:rsid w:val="00742742"/>
    <w:rsid w:val="0074288F"/>
    <w:rsid w:val="0074292D"/>
    <w:rsid w:val="00742ABF"/>
    <w:rsid w:val="00742D14"/>
    <w:rsid w:val="00743BBD"/>
    <w:rsid w:val="007441B4"/>
    <w:rsid w:val="00744772"/>
    <w:rsid w:val="007447EC"/>
    <w:rsid w:val="00744BDB"/>
    <w:rsid w:val="00744E0B"/>
    <w:rsid w:val="0074545A"/>
    <w:rsid w:val="00745585"/>
    <w:rsid w:val="00745633"/>
    <w:rsid w:val="00745830"/>
    <w:rsid w:val="00745EAA"/>
    <w:rsid w:val="0074609B"/>
    <w:rsid w:val="007462C8"/>
    <w:rsid w:val="00746630"/>
    <w:rsid w:val="00746697"/>
    <w:rsid w:val="007466D4"/>
    <w:rsid w:val="00746783"/>
    <w:rsid w:val="0074687D"/>
    <w:rsid w:val="007469BF"/>
    <w:rsid w:val="00746D29"/>
    <w:rsid w:val="00746DD4"/>
    <w:rsid w:val="00746F04"/>
    <w:rsid w:val="00747235"/>
    <w:rsid w:val="007477DD"/>
    <w:rsid w:val="00747827"/>
    <w:rsid w:val="00747DAE"/>
    <w:rsid w:val="00750415"/>
    <w:rsid w:val="0075061B"/>
    <w:rsid w:val="00750735"/>
    <w:rsid w:val="00750B20"/>
    <w:rsid w:val="00750E0D"/>
    <w:rsid w:val="00750FAB"/>
    <w:rsid w:val="00751036"/>
    <w:rsid w:val="0075111A"/>
    <w:rsid w:val="007512EB"/>
    <w:rsid w:val="00751425"/>
    <w:rsid w:val="007515B2"/>
    <w:rsid w:val="007515DA"/>
    <w:rsid w:val="007516E0"/>
    <w:rsid w:val="00751D58"/>
    <w:rsid w:val="00751D88"/>
    <w:rsid w:val="00751D90"/>
    <w:rsid w:val="0075201E"/>
    <w:rsid w:val="007520D0"/>
    <w:rsid w:val="00752176"/>
    <w:rsid w:val="00752389"/>
    <w:rsid w:val="00752652"/>
    <w:rsid w:val="00752689"/>
    <w:rsid w:val="0075281B"/>
    <w:rsid w:val="00752B7A"/>
    <w:rsid w:val="00752C07"/>
    <w:rsid w:val="0075300B"/>
    <w:rsid w:val="00753B3E"/>
    <w:rsid w:val="00753F63"/>
    <w:rsid w:val="0075427E"/>
    <w:rsid w:val="007542F4"/>
    <w:rsid w:val="00754310"/>
    <w:rsid w:val="00754479"/>
    <w:rsid w:val="007544C7"/>
    <w:rsid w:val="007546C5"/>
    <w:rsid w:val="00754701"/>
    <w:rsid w:val="00754F8C"/>
    <w:rsid w:val="00755473"/>
    <w:rsid w:val="0075549A"/>
    <w:rsid w:val="007555AE"/>
    <w:rsid w:val="00755BF7"/>
    <w:rsid w:val="00755EB2"/>
    <w:rsid w:val="00756417"/>
    <w:rsid w:val="007564E2"/>
    <w:rsid w:val="007565B3"/>
    <w:rsid w:val="007565FD"/>
    <w:rsid w:val="00756C6E"/>
    <w:rsid w:val="00756D18"/>
    <w:rsid w:val="007571B8"/>
    <w:rsid w:val="0075754D"/>
    <w:rsid w:val="0075771F"/>
    <w:rsid w:val="00757830"/>
    <w:rsid w:val="00757BD0"/>
    <w:rsid w:val="00757CEC"/>
    <w:rsid w:val="00757E5F"/>
    <w:rsid w:val="00760131"/>
    <w:rsid w:val="007602AB"/>
    <w:rsid w:val="00760900"/>
    <w:rsid w:val="00760942"/>
    <w:rsid w:val="00760C23"/>
    <w:rsid w:val="00760C2D"/>
    <w:rsid w:val="00760CFB"/>
    <w:rsid w:val="0076125A"/>
    <w:rsid w:val="007612D4"/>
    <w:rsid w:val="00761769"/>
    <w:rsid w:val="007619F3"/>
    <w:rsid w:val="00761B35"/>
    <w:rsid w:val="00762299"/>
    <w:rsid w:val="00762508"/>
    <w:rsid w:val="007625F8"/>
    <w:rsid w:val="00763041"/>
    <w:rsid w:val="00763C1C"/>
    <w:rsid w:val="00763CFB"/>
    <w:rsid w:val="00763F1D"/>
    <w:rsid w:val="00764222"/>
    <w:rsid w:val="00764723"/>
    <w:rsid w:val="007648C3"/>
    <w:rsid w:val="007649C3"/>
    <w:rsid w:val="0076504A"/>
    <w:rsid w:val="00765425"/>
    <w:rsid w:val="007655B2"/>
    <w:rsid w:val="007656FC"/>
    <w:rsid w:val="007658CA"/>
    <w:rsid w:val="00765968"/>
    <w:rsid w:val="00765B74"/>
    <w:rsid w:val="00765DF8"/>
    <w:rsid w:val="00765E30"/>
    <w:rsid w:val="00766080"/>
    <w:rsid w:val="007661D6"/>
    <w:rsid w:val="00766382"/>
    <w:rsid w:val="007665FE"/>
    <w:rsid w:val="00766633"/>
    <w:rsid w:val="00766658"/>
    <w:rsid w:val="0076667A"/>
    <w:rsid w:val="00766819"/>
    <w:rsid w:val="00766E6C"/>
    <w:rsid w:val="00766F85"/>
    <w:rsid w:val="00767510"/>
    <w:rsid w:val="007676A4"/>
    <w:rsid w:val="00767980"/>
    <w:rsid w:val="0076799B"/>
    <w:rsid w:val="00767AAA"/>
    <w:rsid w:val="00767F33"/>
    <w:rsid w:val="0077034C"/>
    <w:rsid w:val="007708C2"/>
    <w:rsid w:val="00770977"/>
    <w:rsid w:val="00770B32"/>
    <w:rsid w:val="00770D84"/>
    <w:rsid w:val="0077160B"/>
    <w:rsid w:val="007716F7"/>
    <w:rsid w:val="00771794"/>
    <w:rsid w:val="0077183D"/>
    <w:rsid w:val="00771A1E"/>
    <w:rsid w:val="00771C7F"/>
    <w:rsid w:val="00772224"/>
    <w:rsid w:val="0077232B"/>
    <w:rsid w:val="0077259C"/>
    <w:rsid w:val="0077266F"/>
    <w:rsid w:val="0077268B"/>
    <w:rsid w:val="007727CB"/>
    <w:rsid w:val="00772899"/>
    <w:rsid w:val="00772A8A"/>
    <w:rsid w:val="00772DE6"/>
    <w:rsid w:val="00772F38"/>
    <w:rsid w:val="0077332F"/>
    <w:rsid w:val="00773400"/>
    <w:rsid w:val="007735C1"/>
    <w:rsid w:val="007738F2"/>
    <w:rsid w:val="00773945"/>
    <w:rsid w:val="00773C04"/>
    <w:rsid w:val="00774AE3"/>
    <w:rsid w:val="00774FF1"/>
    <w:rsid w:val="007753AE"/>
    <w:rsid w:val="00775859"/>
    <w:rsid w:val="00775C89"/>
    <w:rsid w:val="00775CD9"/>
    <w:rsid w:val="00775D79"/>
    <w:rsid w:val="00775EE9"/>
    <w:rsid w:val="00775F0C"/>
    <w:rsid w:val="00776006"/>
    <w:rsid w:val="0077608A"/>
    <w:rsid w:val="007760A2"/>
    <w:rsid w:val="00776684"/>
    <w:rsid w:val="00776951"/>
    <w:rsid w:val="00776B0F"/>
    <w:rsid w:val="00776CD3"/>
    <w:rsid w:val="00776D8B"/>
    <w:rsid w:val="00776F54"/>
    <w:rsid w:val="00776F98"/>
    <w:rsid w:val="007770D5"/>
    <w:rsid w:val="007772A5"/>
    <w:rsid w:val="00777399"/>
    <w:rsid w:val="00777D34"/>
    <w:rsid w:val="0078009E"/>
    <w:rsid w:val="007805ED"/>
    <w:rsid w:val="00780A9E"/>
    <w:rsid w:val="00780D59"/>
    <w:rsid w:val="007813A4"/>
    <w:rsid w:val="00781747"/>
    <w:rsid w:val="007819A7"/>
    <w:rsid w:val="00781CB8"/>
    <w:rsid w:val="00781D24"/>
    <w:rsid w:val="00781E2E"/>
    <w:rsid w:val="00781E43"/>
    <w:rsid w:val="00782AA1"/>
    <w:rsid w:val="00782C42"/>
    <w:rsid w:val="007834A2"/>
    <w:rsid w:val="007835E2"/>
    <w:rsid w:val="0078365D"/>
    <w:rsid w:val="007836BA"/>
    <w:rsid w:val="00783817"/>
    <w:rsid w:val="007838AD"/>
    <w:rsid w:val="00783C91"/>
    <w:rsid w:val="00783D1C"/>
    <w:rsid w:val="00783FFD"/>
    <w:rsid w:val="00784052"/>
    <w:rsid w:val="007843BD"/>
    <w:rsid w:val="007845E1"/>
    <w:rsid w:val="00784903"/>
    <w:rsid w:val="0078491F"/>
    <w:rsid w:val="007849AD"/>
    <w:rsid w:val="00785424"/>
    <w:rsid w:val="00785632"/>
    <w:rsid w:val="0078563E"/>
    <w:rsid w:val="0078584A"/>
    <w:rsid w:val="00785AA2"/>
    <w:rsid w:val="00785CC4"/>
    <w:rsid w:val="00785FBB"/>
    <w:rsid w:val="00786617"/>
    <w:rsid w:val="00786865"/>
    <w:rsid w:val="00786AEE"/>
    <w:rsid w:val="00786D79"/>
    <w:rsid w:val="00786F20"/>
    <w:rsid w:val="0078711B"/>
    <w:rsid w:val="00787462"/>
    <w:rsid w:val="0078746C"/>
    <w:rsid w:val="00787537"/>
    <w:rsid w:val="00787B5B"/>
    <w:rsid w:val="00787B8F"/>
    <w:rsid w:val="00787CB8"/>
    <w:rsid w:val="00787E8F"/>
    <w:rsid w:val="00787FE7"/>
    <w:rsid w:val="00787FFE"/>
    <w:rsid w:val="00790206"/>
    <w:rsid w:val="007905A7"/>
    <w:rsid w:val="0079067D"/>
    <w:rsid w:val="0079085D"/>
    <w:rsid w:val="00790B76"/>
    <w:rsid w:val="0079108D"/>
    <w:rsid w:val="007910EB"/>
    <w:rsid w:val="00791133"/>
    <w:rsid w:val="00791258"/>
    <w:rsid w:val="00791461"/>
    <w:rsid w:val="0079153C"/>
    <w:rsid w:val="00791AF2"/>
    <w:rsid w:val="00792009"/>
    <w:rsid w:val="00792293"/>
    <w:rsid w:val="007922DD"/>
    <w:rsid w:val="00792647"/>
    <w:rsid w:val="007928CD"/>
    <w:rsid w:val="007928DF"/>
    <w:rsid w:val="00792E33"/>
    <w:rsid w:val="0079316F"/>
    <w:rsid w:val="007931B1"/>
    <w:rsid w:val="00793523"/>
    <w:rsid w:val="007935EF"/>
    <w:rsid w:val="0079392D"/>
    <w:rsid w:val="00793F5B"/>
    <w:rsid w:val="007941C9"/>
    <w:rsid w:val="007941FD"/>
    <w:rsid w:val="007942FC"/>
    <w:rsid w:val="007948BA"/>
    <w:rsid w:val="00794C5F"/>
    <w:rsid w:val="00794CB4"/>
    <w:rsid w:val="0079502F"/>
    <w:rsid w:val="00795084"/>
    <w:rsid w:val="007951FB"/>
    <w:rsid w:val="00795244"/>
    <w:rsid w:val="0079537C"/>
    <w:rsid w:val="007959FF"/>
    <w:rsid w:val="00795B90"/>
    <w:rsid w:val="00795C4E"/>
    <w:rsid w:val="00795CE4"/>
    <w:rsid w:val="00795D75"/>
    <w:rsid w:val="00795F58"/>
    <w:rsid w:val="00795F69"/>
    <w:rsid w:val="00795F83"/>
    <w:rsid w:val="0079622A"/>
    <w:rsid w:val="007970C3"/>
    <w:rsid w:val="007971E9"/>
    <w:rsid w:val="007972F6"/>
    <w:rsid w:val="00797338"/>
    <w:rsid w:val="00797506"/>
    <w:rsid w:val="0079755E"/>
    <w:rsid w:val="007976EB"/>
    <w:rsid w:val="00797881"/>
    <w:rsid w:val="00797BD3"/>
    <w:rsid w:val="00797E77"/>
    <w:rsid w:val="007A0061"/>
    <w:rsid w:val="007A022A"/>
    <w:rsid w:val="007A041B"/>
    <w:rsid w:val="007A0963"/>
    <w:rsid w:val="007A12BA"/>
    <w:rsid w:val="007A1CD9"/>
    <w:rsid w:val="007A1DB2"/>
    <w:rsid w:val="007A1F82"/>
    <w:rsid w:val="007A21C3"/>
    <w:rsid w:val="007A252F"/>
    <w:rsid w:val="007A292B"/>
    <w:rsid w:val="007A2AEC"/>
    <w:rsid w:val="007A3715"/>
    <w:rsid w:val="007A377E"/>
    <w:rsid w:val="007A38D9"/>
    <w:rsid w:val="007A3A98"/>
    <w:rsid w:val="007A3F0A"/>
    <w:rsid w:val="007A3FBD"/>
    <w:rsid w:val="007A41B8"/>
    <w:rsid w:val="007A4BF9"/>
    <w:rsid w:val="007A4D43"/>
    <w:rsid w:val="007A5970"/>
    <w:rsid w:val="007A5A9E"/>
    <w:rsid w:val="007A5C4A"/>
    <w:rsid w:val="007A5F5A"/>
    <w:rsid w:val="007A6147"/>
    <w:rsid w:val="007A65B1"/>
    <w:rsid w:val="007A67C6"/>
    <w:rsid w:val="007A6AEF"/>
    <w:rsid w:val="007A6B36"/>
    <w:rsid w:val="007A6DD9"/>
    <w:rsid w:val="007A6F22"/>
    <w:rsid w:val="007A7730"/>
    <w:rsid w:val="007A7736"/>
    <w:rsid w:val="007A788F"/>
    <w:rsid w:val="007A7C66"/>
    <w:rsid w:val="007A7D49"/>
    <w:rsid w:val="007A7D8A"/>
    <w:rsid w:val="007A7E73"/>
    <w:rsid w:val="007B01C3"/>
    <w:rsid w:val="007B03A6"/>
    <w:rsid w:val="007B042E"/>
    <w:rsid w:val="007B047F"/>
    <w:rsid w:val="007B05F2"/>
    <w:rsid w:val="007B0611"/>
    <w:rsid w:val="007B0860"/>
    <w:rsid w:val="007B0A83"/>
    <w:rsid w:val="007B0B47"/>
    <w:rsid w:val="007B0BCB"/>
    <w:rsid w:val="007B1058"/>
    <w:rsid w:val="007B1249"/>
    <w:rsid w:val="007B1295"/>
    <w:rsid w:val="007B1314"/>
    <w:rsid w:val="007B1322"/>
    <w:rsid w:val="007B1610"/>
    <w:rsid w:val="007B18C6"/>
    <w:rsid w:val="007B1B96"/>
    <w:rsid w:val="007B1C01"/>
    <w:rsid w:val="007B1C88"/>
    <w:rsid w:val="007B2101"/>
    <w:rsid w:val="007B231C"/>
    <w:rsid w:val="007B2771"/>
    <w:rsid w:val="007B2E16"/>
    <w:rsid w:val="007B30F6"/>
    <w:rsid w:val="007B369A"/>
    <w:rsid w:val="007B3766"/>
    <w:rsid w:val="007B398E"/>
    <w:rsid w:val="007B3CBD"/>
    <w:rsid w:val="007B3F15"/>
    <w:rsid w:val="007B3F8A"/>
    <w:rsid w:val="007B4064"/>
    <w:rsid w:val="007B40A0"/>
    <w:rsid w:val="007B414C"/>
    <w:rsid w:val="007B47D8"/>
    <w:rsid w:val="007B48E9"/>
    <w:rsid w:val="007B4A32"/>
    <w:rsid w:val="007B4A74"/>
    <w:rsid w:val="007B4A7C"/>
    <w:rsid w:val="007B4E1E"/>
    <w:rsid w:val="007B4FFC"/>
    <w:rsid w:val="007B5036"/>
    <w:rsid w:val="007B523E"/>
    <w:rsid w:val="007B55F4"/>
    <w:rsid w:val="007B566D"/>
    <w:rsid w:val="007B58E5"/>
    <w:rsid w:val="007B58FC"/>
    <w:rsid w:val="007B5A64"/>
    <w:rsid w:val="007B5C3C"/>
    <w:rsid w:val="007B5D43"/>
    <w:rsid w:val="007B62B4"/>
    <w:rsid w:val="007B650D"/>
    <w:rsid w:val="007B6640"/>
    <w:rsid w:val="007B677E"/>
    <w:rsid w:val="007B6857"/>
    <w:rsid w:val="007B68B7"/>
    <w:rsid w:val="007B690B"/>
    <w:rsid w:val="007B6934"/>
    <w:rsid w:val="007B6B64"/>
    <w:rsid w:val="007B6C73"/>
    <w:rsid w:val="007B703C"/>
    <w:rsid w:val="007B7346"/>
    <w:rsid w:val="007B796D"/>
    <w:rsid w:val="007B7A0C"/>
    <w:rsid w:val="007B7D3F"/>
    <w:rsid w:val="007B7E5A"/>
    <w:rsid w:val="007B7F64"/>
    <w:rsid w:val="007C06B2"/>
    <w:rsid w:val="007C07F2"/>
    <w:rsid w:val="007C0810"/>
    <w:rsid w:val="007C0889"/>
    <w:rsid w:val="007C09EF"/>
    <w:rsid w:val="007C0DF5"/>
    <w:rsid w:val="007C1119"/>
    <w:rsid w:val="007C1463"/>
    <w:rsid w:val="007C159C"/>
    <w:rsid w:val="007C1843"/>
    <w:rsid w:val="007C1983"/>
    <w:rsid w:val="007C19E2"/>
    <w:rsid w:val="007C1A74"/>
    <w:rsid w:val="007C1ECD"/>
    <w:rsid w:val="007C2154"/>
    <w:rsid w:val="007C28C6"/>
    <w:rsid w:val="007C2901"/>
    <w:rsid w:val="007C2D2C"/>
    <w:rsid w:val="007C2E88"/>
    <w:rsid w:val="007C2FE7"/>
    <w:rsid w:val="007C316B"/>
    <w:rsid w:val="007C34AC"/>
    <w:rsid w:val="007C352F"/>
    <w:rsid w:val="007C39AE"/>
    <w:rsid w:val="007C418A"/>
    <w:rsid w:val="007C4646"/>
    <w:rsid w:val="007C4690"/>
    <w:rsid w:val="007C4956"/>
    <w:rsid w:val="007C4AC8"/>
    <w:rsid w:val="007C4BC3"/>
    <w:rsid w:val="007C4E29"/>
    <w:rsid w:val="007C5127"/>
    <w:rsid w:val="007C5132"/>
    <w:rsid w:val="007C573E"/>
    <w:rsid w:val="007C5772"/>
    <w:rsid w:val="007C57AC"/>
    <w:rsid w:val="007C59DC"/>
    <w:rsid w:val="007C5D8C"/>
    <w:rsid w:val="007C6191"/>
    <w:rsid w:val="007C642B"/>
    <w:rsid w:val="007C69A2"/>
    <w:rsid w:val="007C6AD3"/>
    <w:rsid w:val="007C6B06"/>
    <w:rsid w:val="007C6D6C"/>
    <w:rsid w:val="007C6DED"/>
    <w:rsid w:val="007C71B6"/>
    <w:rsid w:val="007C72C6"/>
    <w:rsid w:val="007C72F0"/>
    <w:rsid w:val="007C731C"/>
    <w:rsid w:val="007C776B"/>
    <w:rsid w:val="007C7CE4"/>
    <w:rsid w:val="007D0518"/>
    <w:rsid w:val="007D0559"/>
    <w:rsid w:val="007D05A9"/>
    <w:rsid w:val="007D097A"/>
    <w:rsid w:val="007D0D11"/>
    <w:rsid w:val="007D0E73"/>
    <w:rsid w:val="007D1283"/>
    <w:rsid w:val="007D160B"/>
    <w:rsid w:val="007D1900"/>
    <w:rsid w:val="007D1F0A"/>
    <w:rsid w:val="007D1F20"/>
    <w:rsid w:val="007D20CD"/>
    <w:rsid w:val="007D2321"/>
    <w:rsid w:val="007D25EA"/>
    <w:rsid w:val="007D2BC6"/>
    <w:rsid w:val="007D2F2F"/>
    <w:rsid w:val="007D3080"/>
    <w:rsid w:val="007D3137"/>
    <w:rsid w:val="007D361A"/>
    <w:rsid w:val="007D39B0"/>
    <w:rsid w:val="007D3F9E"/>
    <w:rsid w:val="007D4141"/>
    <w:rsid w:val="007D5710"/>
    <w:rsid w:val="007D58B8"/>
    <w:rsid w:val="007D596F"/>
    <w:rsid w:val="007D5C73"/>
    <w:rsid w:val="007D6606"/>
    <w:rsid w:val="007D6913"/>
    <w:rsid w:val="007D69EE"/>
    <w:rsid w:val="007D6AFD"/>
    <w:rsid w:val="007D74B0"/>
    <w:rsid w:val="007D74FC"/>
    <w:rsid w:val="007D7704"/>
    <w:rsid w:val="007D7785"/>
    <w:rsid w:val="007D7BD4"/>
    <w:rsid w:val="007D7FA2"/>
    <w:rsid w:val="007E04DD"/>
    <w:rsid w:val="007E081B"/>
    <w:rsid w:val="007E0F71"/>
    <w:rsid w:val="007E0F9B"/>
    <w:rsid w:val="007E10C5"/>
    <w:rsid w:val="007E11ED"/>
    <w:rsid w:val="007E1476"/>
    <w:rsid w:val="007E1846"/>
    <w:rsid w:val="007E1FD9"/>
    <w:rsid w:val="007E2123"/>
    <w:rsid w:val="007E2164"/>
    <w:rsid w:val="007E223F"/>
    <w:rsid w:val="007E2976"/>
    <w:rsid w:val="007E2B38"/>
    <w:rsid w:val="007E2F21"/>
    <w:rsid w:val="007E2FA8"/>
    <w:rsid w:val="007E3078"/>
    <w:rsid w:val="007E322B"/>
    <w:rsid w:val="007E36A3"/>
    <w:rsid w:val="007E3870"/>
    <w:rsid w:val="007E399F"/>
    <w:rsid w:val="007E3A42"/>
    <w:rsid w:val="007E3B3C"/>
    <w:rsid w:val="007E3C42"/>
    <w:rsid w:val="007E3CE4"/>
    <w:rsid w:val="007E3D61"/>
    <w:rsid w:val="007E3EAD"/>
    <w:rsid w:val="007E3F92"/>
    <w:rsid w:val="007E43F6"/>
    <w:rsid w:val="007E4D40"/>
    <w:rsid w:val="007E5019"/>
    <w:rsid w:val="007E5294"/>
    <w:rsid w:val="007E53B0"/>
    <w:rsid w:val="007E54C9"/>
    <w:rsid w:val="007E570F"/>
    <w:rsid w:val="007E5BCB"/>
    <w:rsid w:val="007E5DB5"/>
    <w:rsid w:val="007E5F48"/>
    <w:rsid w:val="007E5FA4"/>
    <w:rsid w:val="007E628E"/>
    <w:rsid w:val="007E6776"/>
    <w:rsid w:val="007E6BCA"/>
    <w:rsid w:val="007E6F01"/>
    <w:rsid w:val="007E70EE"/>
    <w:rsid w:val="007E7243"/>
    <w:rsid w:val="007E7664"/>
    <w:rsid w:val="007E79DE"/>
    <w:rsid w:val="007E7ED5"/>
    <w:rsid w:val="007E7EED"/>
    <w:rsid w:val="007E7FF6"/>
    <w:rsid w:val="007F0000"/>
    <w:rsid w:val="007F02FE"/>
    <w:rsid w:val="007F0391"/>
    <w:rsid w:val="007F06E1"/>
    <w:rsid w:val="007F077B"/>
    <w:rsid w:val="007F079F"/>
    <w:rsid w:val="007F09A4"/>
    <w:rsid w:val="007F09FC"/>
    <w:rsid w:val="007F0F2B"/>
    <w:rsid w:val="007F0F95"/>
    <w:rsid w:val="007F1126"/>
    <w:rsid w:val="007F128C"/>
    <w:rsid w:val="007F133F"/>
    <w:rsid w:val="007F135D"/>
    <w:rsid w:val="007F13D4"/>
    <w:rsid w:val="007F181F"/>
    <w:rsid w:val="007F1893"/>
    <w:rsid w:val="007F1B83"/>
    <w:rsid w:val="007F1D07"/>
    <w:rsid w:val="007F21D8"/>
    <w:rsid w:val="007F25F2"/>
    <w:rsid w:val="007F26BD"/>
    <w:rsid w:val="007F2804"/>
    <w:rsid w:val="007F2B1B"/>
    <w:rsid w:val="007F2D64"/>
    <w:rsid w:val="007F2F3B"/>
    <w:rsid w:val="007F3136"/>
    <w:rsid w:val="007F385B"/>
    <w:rsid w:val="007F385D"/>
    <w:rsid w:val="007F38DF"/>
    <w:rsid w:val="007F3952"/>
    <w:rsid w:val="007F41A5"/>
    <w:rsid w:val="007F4523"/>
    <w:rsid w:val="007F45DE"/>
    <w:rsid w:val="007F468D"/>
    <w:rsid w:val="007F47E5"/>
    <w:rsid w:val="007F489B"/>
    <w:rsid w:val="007F4951"/>
    <w:rsid w:val="007F4B13"/>
    <w:rsid w:val="007F4BBD"/>
    <w:rsid w:val="007F4CF6"/>
    <w:rsid w:val="007F5804"/>
    <w:rsid w:val="007F5A92"/>
    <w:rsid w:val="007F5D9A"/>
    <w:rsid w:val="007F60F7"/>
    <w:rsid w:val="007F62A1"/>
    <w:rsid w:val="007F63CF"/>
    <w:rsid w:val="007F657C"/>
    <w:rsid w:val="007F6860"/>
    <w:rsid w:val="007F68CD"/>
    <w:rsid w:val="007F6BE5"/>
    <w:rsid w:val="007F6EF1"/>
    <w:rsid w:val="007F7253"/>
    <w:rsid w:val="007F742B"/>
    <w:rsid w:val="007F74D2"/>
    <w:rsid w:val="007F757E"/>
    <w:rsid w:val="007F7707"/>
    <w:rsid w:val="007F7848"/>
    <w:rsid w:val="007F7B4C"/>
    <w:rsid w:val="00800378"/>
    <w:rsid w:val="0080043F"/>
    <w:rsid w:val="00800810"/>
    <w:rsid w:val="00800BF9"/>
    <w:rsid w:val="00800F6A"/>
    <w:rsid w:val="00801131"/>
    <w:rsid w:val="008013D1"/>
    <w:rsid w:val="00801602"/>
    <w:rsid w:val="008018F0"/>
    <w:rsid w:val="0080195E"/>
    <w:rsid w:val="00801FDC"/>
    <w:rsid w:val="00802902"/>
    <w:rsid w:val="00802DCB"/>
    <w:rsid w:val="00802F10"/>
    <w:rsid w:val="00802F90"/>
    <w:rsid w:val="00803008"/>
    <w:rsid w:val="008031DD"/>
    <w:rsid w:val="00803254"/>
    <w:rsid w:val="008032DA"/>
    <w:rsid w:val="00803439"/>
    <w:rsid w:val="0080343D"/>
    <w:rsid w:val="00803E14"/>
    <w:rsid w:val="00803FC0"/>
    <w:rsid w:val="00804016"/>
    <w:rsid w:val="008040A4"/>
    <w:rsid w:val="00804162"/>
    <w:rsid w:val="0080423A"/>
    <w:rsid w:val="008047DA"/>
    <w:rsid w:val="008048AB"/>
    <w:rsid w:val="008048C8"/>
    <w:rsid w:val="00804ADD"/>
    <w:rsid w:val="00804CBE"/>
    <w:rsid w:val="008050D8"/>
    <w:rsid w:val="00805964"/>
    <w:rsid w:val="00805AF1"/>
    <w:rsid w:val="00805C52"/>
    <w:rsid w:val="00805E03"/>
    <w:rsid w:val="00805F3C"/>
    <w:rsid w:val="00805F63"/>
    <w:rsid w:val="00806969"/>
    <w:rsid w:val="00806C09"/>
    <w:rsid w:val="00806E7E"/>
    <w:rsid w:val="00807223"/>
    <w:rsid w:val="00807520"/>
    <w:rsid w:val="00807677"/>
    <w:rsid w:val="008078BF"/>
    <w:rsid w:val="00807BAE"/>
    <w:rsid w:val="00807C6E"/>
    <w:rsid w:val="00807CFA"/>
    <w:rsid w:val="00807EA5"/>
    <w:rsid w:val="00807FEC"/>
    <w:rsid w:val="008101A8"/>
    <w:rsid w:val="00810215"/>
    <w:rsid w:val="00810475"/>
    <w:rsid w:val="008107C2"/>
    <w:rsid w:val="008109B3"/>
    <w:rsid w:val="00810FAB"/>
    <w:rsid w:val="00810FB9"/>
    <w:rsid w:val="00811547"/>
    <w:rsid w:val="00811671"/>
    <w:rsid w:val="008116AA"/>
    <w:rsid w:val="008118A1"/>
    <w:rsid w:val="00811942"/>
    <w:rsid w:val="00811AC7"/>
    <w:rsid w:val="00811CA6"/>
    <w:rsid w:val="00811FE9"/>
    <w:rsid w:val="008125FC"/>
    <w:rsid w:val="008126E7"/>
    <w:rsid w:val="00812748"/>
    <w:rsid w:val="008127F6"/>
    <w:rsid w:val="00812D8E"/>
    <w:rsid w:val="00812E7A"/>
    <w:rsid w:val="008134EB"/>
    <w:rsid w:val="00813525"/>
    <w:rsid w:val="0081378D"/>
    <w:rsid w:val="0081392B"/>
    <w:rsid w:val="00813A7D"/>
    <w:rsid w:val="00813E9F"/>
    <w:rsid w:val="00814296"/>
    <w:rsid w:val="0081487A"/>
    <w:rsid w:val="00814F3D"/>
    <w:rsid w:val="0081545A"/>
    <w:rsid w:val="008154A0"/>
    <w:rsid w:val="008154AA"/>
    <w:rsid w:val="008154FC"/>
    <w:rsid w:val="0081593C"/>
    <w:rsid w:val="00815B0A"/>
    <w:rsid w:val="00815DFD"/>
    <w:rsid w:val="00815F95"/>
    <w:rsid w:val="00816576"/>
    <w:rsid w:val="0081683D"/>
    <w:rsid w:val="00816E0D"/>
    <w:rsid w:val="00816E4C"/>
    <w:rsid w:val="00816F8B"/>
    <w:rsid w:val="00817335"/>
    <w:rsid w:val="008175B7"/>
    <w:rsid w:val="008176E6"/>
    <w:rsid w:val="008178FF"/>
    <w:rsid w:val="00817AE1"/>
    <w:rsid w:val="00820530"/>
    <w:rsid w:val="008206B2"/>
    <w:rsid w:val="00820876"/>
    <w:rsid w:val="008209EB"/>
    <w:rsid w:val="0082101A"/>
    <w:rsid w:val="00822094"/>
    <w:rsid w:val="00822320"/>
    <w:rsid w:val="00822542"/>
    <w:rsid w:val="008229AC"/>
    <w:rsid w:val="0082315F"/>
    <w:rsid w:val="0082320E"/>
    <w:rsid w:val="00823DC3"/>
    <w:rsid w:val="00823EC0"/>
    <w:rsid w:val="008240EC"/>
    <w:rsid w:val="008241CC"/>
    <w:rsid w:val="00824465"/>
    <w:rsid w:val="0082487B"/>
    <w:rsid w:val="008248EE"/>
    <w:rsid w:val="00824AEF"/>
    <w:rsid w:val="00824B33"/>
    <w:rsid w:val="00824C71"/>
    <w:rsid w:val="0082512C"/>
    <w:rsid w:val="00825320"/>
    <w:rsid w:val="0082546A"/>
    <w:rsid w:val="008258F4"/>
    <w:rsid w:val="00825D40"/>
    <w:rsid w:val="00825E37"/>
    <w:rsid w:val="00826538"/>
    <w:rsid w:val="008265D8"/>
    <w:rsid w:val="0082667E"/>
    <w:rsid w:val="00826772"/>
    <w:rsid w:val="00826851"/>
    <w:rsid w:val="00826983"/>
    <w:rsid w:val="00827133"/>
    <w:rsid w:val="008271A1"/>
    <w:rsid w:val="0082735B"/>
    <w:rsid w:val="008274BC"/>
    <w:rsid w:val="0082785F"/>
    <w:rsid w:val="008279FB"/>
    <w:rsid w:val="00827A23"/>
    <w:rsid w:val="0083077C"/>
    <w:rsid w:val="008307BE"/>
    <w:rsid w:val="008309CC"/>
    <w:rsid w:val="00830B38"/>
    <w:rsid w:val="00830BE7"/>
    <w:rsid w:val="00830D5B"/>
    <w:rsid w:val="00830E07"/>
    <w:rsid w:val="00830EFD"/>
    <w:rsid w:val="00831244"/>
    <w:rsid w:val="008316EF"/>
    <w:rsid w:val="00831A4A"/>
    <w:rsid w:val="008325B0"/>
    <w:rsid w:val="008328EE"/>
    <w:rsid w:val="00832A33"/>
    <w:rsid w:val="00832CC3"/>
    <w:rsid w:val="00833119"/>
    <w:rsid w:val="00833157"/>
    <w:rsid w:val="00833210"/>
    <w:rsid w:val="0083334E"/>
    <w:rsid w:val="00833388"/>
    <w:rsid w:val="00833714"/>
    <w:rsid w:val="00833A6B"/>
    <w:rsid w:val="00833AF3"/>
    <w:rsid w:val="008341DB"/>
    <w:rsid w:val="008346E2"/>
    <w:rsid w:val="00834AB1"/>
    <w:rsid w:val="00835238"/>
    <w:rsid w:val="0083533B"/>
    <w:rsid w:val="008357B5"/>
    <w:rsid w:val="00835893"/>
    <w:rsid w:val="00835BC4"/>
    <w:rsid w:val="00835F00"/>
    <w:rsid w:val="00836109"/>
    <w:rsid w:val="00836E25"/>
    <w:rsid w:val="0083701B"/>
    <w:rsid w:val="008370DE"/>
    <w:rsid w:val="00837102"/>
    <w:rsid w:val="008378A1"/>
    <w:rsid w:val="008378A4"/>
    <w:rsid w:val="00837B77"/>
    <w:rsid w:val="00837CBA"/>
    <w:rsid w:val="008400B6"/>
    <w:rsid w:val="008400E4"/>
    <w:rsid w:val="008407EA"/>
    <w:rsid w:val="00840843"/>
    <w:rsid w:val="008409AD"/>
    <w:rsid w:val="00841156"/>
    <w:rsid w:val="008413CA"/>
    <w:rsid w:val="0084151B"/>
    <w:rsid w:val="00841699"/>
    <w:rsid w:val="00841B12"/>
    <w:rsid w:val="00841CB9"/>
    <w:rsid w:val="00841D76"/>
    <w:rsid w:val="00841F99"/>
    <w:rsid w:val="008422E7"/>
    <w:rsid w:val="00842878"/>
    <w:rsid w:val="008428B4"/>
    <w:rsid w:val="00842BD4"/>
    <w:rsid w:val="008435C0"/>
    <w:rsid w:val="00843614"/>
    <w:rsid w:val="00843727"/>
    <w:rsid w:val="0084393F"/>
    <w:rsid w:val="00843B83"/>
    <w:rsid w:val="00843D41"/>
    <w:rsid w:val="008441C4"/>
    <w:rsid w:val="00844296"/>
    <w:rsid w:val="00844435"/>
    <w:rsid w:val="008445BC"/>
    <w:rsid w:val="008447DE"/>
    <w:rsid w:val="0084526D"/>
    <w:rsid w:val="008455CB"/>
    <w:rsid w:val="008457EE"/>
    <w:rsid w:val="00845838"/>
    <w:rsid w:val="00845850"/>
    <w:rsid w:val="00845907"/>
    <w:rsid w:val="008459AD"/>
    <w:rsid w:val="00845BEC"/>
    <w:rsid w:val="00845C00"/>
    <w:rsid w:val="00845CB2"/>
    <w:rsid w:val="00845CE2"/>
    <w:rsid w:val="00845EA6"/>
    <w:rsid w:val="00845F88"/>
    <w:rsid w:val="00846701"/>
    <w:rsid w:val="0084695D"/>
    <w:rsid w:val="00846A4D"/>
    <w:rsid w:val="00846FD5"/>
    <w:rsid w:val="00847172"/>
    <w:rsid w:val="008473C7"/>
    <w:rsid w:val="00847448"/>
    <w:rsid w:val="00847607"/>
    <w:rsid w:val="008476AB"/>
    <w:rsid w:val="008476EE"/>
    <w:rsid w:val="00847E3F"/>
    <w:rsid w:val="0085003F"/>
    <w:rsid w:val="00850058"/>
    <w:rsid w:val="0085037E"/>
    <w:rsid w:val="0085047F"/>
    <w:rsid w:val="00850762"/>
    <w:rsid w:val="00850829"/>
    <w:rsid w:val="008509B8"/>
    <w:rsid w:val="00850D12"/>
    <w:rsid w:val="00850D6E"/>
    <w:rsid w:val="0085119A"/>
    <w:rsid w:val="008514F9"/>
    <w:rsid w:val="00851574"/>
    <w:rsid w:val="008515A0"/>
    <w:rsid w:val="00851657"/>
    <w:rsid w:val="00851A07"/>
    <w:rsid w:val="00852214"/>
    <w:rsid w:val="0085224C"/>
    <w:rsid w:val="00852528"/>
    <w:rsid w:val="00852753"/>
    <w:rsid w:val="00852759"/>
    <w:rsid w:val="00852BAF"/>
    <w:rsid w:val="00852FAE"/>
    <w:rsid w:val="00852FCE"/>
    <w:rsid w:val="00853103"/>
    <w:rsid w:val="00853149"/>
    <w:rsid w:val="008532DF"/>
    <w:rsid w:val="008536E7"/>
    <w:rsid w:val="008539BA"/>
    <w:rsid w:val="00853AB8"/>
    <w:rsid w:val="008546DD"/>
    <w:rsid w:val="00854A53"/>
    <w:rsid w:val="00854A8D"/>
    <w:rsid w:val="00854C4A"/>
    <w:rsid w:val="00854E65"/>
    <w:rsid w:val="0085502C"/>
    <w:rsid w:val="008550CF"/>
    <w:rsid w:val="008558A6"/>
    <w:rsid w:val="00855A1F"/>
    <w:rsid w:val="00856AAB"/>
    <w:rsid w:val="00856D75"/>
    <w:rsid w:val="00857420"/>
    <w:rsid w:val="0085748A"/>
    <w:rsid w:val="00857629"/>
    <w:rsid w:val="0085769C"/>
    <w:rsid w:val="008579EF"/>
    <w:rsid w:val="00857A87"/>
    <w:rsid w:val="00857DC8"/>
    <w:rsid w:val="00857E04"/>
    <w:rsid w:val="00857EE0"/>
    <w:rsid w:val="008600D2"/>
    <w:rsid w:val="00860191"/>
    <w:rsid w:val="008606F5"/>
    <w:rsid w:val="00860C0C"/>
    <w:rsid w:val="00860FD6"/>
    <w:rsid w:val="008611C9"/>
    <w:rsid w:val="008615DA"/>
    <w:rsid w:val="0086182F"/>
    <w:rsid w:val="00861A72"/>
    <w:rsid w:val="00861C34"/>
    <w:rsid w:val="00861D2B"/>
    <w:rsid w:val="00861EC7"/>
    <w:rsid w:val="0086203A"/>
    <w:rsid w:val="008621E7"/>
    <w:rsid w:val="008622C6"/>
    <w:rsid w:val="008624B1"/>
    <w:rsid w:val="00862694"/>
    <w:rsid w:val="008626C6"/>
    <w:rsid w:val="00862BA8"/>
    <w:rsid w:val="00862D43"/>
    <w:rsid w:val="00862F21"/>
    <w:rsid w:val="00863096"/>
    <w:rsid w:val="008632B3"/>
    <w:rsid w:val="00863376"/>
    <w:rsid w:val="0086354E"/>
    <w:rsid w:val="00863C9F"/>
    <w:rsid w:val="00863D69"/>
    <w:rsid w:val="0086404D"/>
    <w:rsid w:val="008640C7"/>
    <w:rsid w:val="00864345"/>
    <w:rsid w:val="0086484D"/>
    <w:rsid w:val="00864A2A"/>
    <w:rsid w:val="00864BEC"/>
    <w:rsid w:val="00864C9C"/>
    <w:rsid w:val="0086505C"/>
    <w:rsid w:val="008650FD"/>
    <w:rsid w:val="008651C4"/>
    <w:rsid w:val="00865277"/>
    <w:rsid w:val="008653CF"/>
    <w:rsid w:val="008654E0"/>
    <w:rsid w:val="008657E9"/>
    <w:rsid w:val="00866183"/>
    <w:rsid w:val="008664B8"/>
    <w:rsid w:val="00866816"/>
    <w:rsid w:val="00866B56"/>
    <w:rsid w:val="008673A2"/>
    <w:rsid w:val="008678EF"/>
    <w:rsid w:val="00867960"/>
    <w:rsid w:val="00867B1B"/>
    <w:rsid w:val="00867B78"/>
    <w:rsid w:val="00867C03"/>
    <w:rsid w:val="00867D57"/>
    <w:rsid w:val="00867F90"/>
    <w:rsid w:val="0087017C"/>
    <w:rsid w:val="008706C2"/>
    <w:rsid w:val="008710C8"/>
    <w:rsid w:val="008711B6"/>
    <w:rsid w:val="00871515"/>
    <w:rsid w:val="0087163A"/>
    <w:rsid w:val="0087177F"/>
    <w:rsid w:val="00871C1E"/>
    <w:rsid w:val="00871E3E"/>
    <w:rsid w:val="00871F83"/>
    <w:rsid w:val="00872257"/>
    <w:rsid w:val="0087229E"/>
    <w:rsid w:val="008727D0"/>
    <w:rsid w:val="008727FB"/>
    <w:rsid w:val="00872A58"/>
    <w:rsid w:val="00872B7C"/>
    <w:rsid w:val="00872DAE"/>
    <w:rsid w:val="00872E52"/>
    <w:rsid w:val="00872E7F"/>
    <w:rsid w:val="008735B8"/>
    <w:rsid w:val="0087378A"/>
    <w:rsid w:val="00873C06"/>
    <w:rsid w:val="00874523"/>
    <w:rsid w:val="00874822"/>
    <w:rsid w:val="00874A43"/>
    <w:rsid w:val="00874AFB"/>
    <w:rsid w:val="00874D27"/>
    <w:rsid w:val="00874EFB"/>
    <w:rsid w:val="00874FBA"/>
    <w:rsid w:val="00875096"/>
    <w:rsid w:val="008750AE"/>
    <w:rsid w:val="00875221"/>
    <w:rsid w:val="00875320"/>
    <w:rsid w:val="0087534B"/>
    <w:rsid w:val="008755CB"/>
    <w:rsid w:val="00875625"/>
    <w:rsid w:val="00875AB2"/>
    <w:rsid w:val="00875BB4"/>
    <w:rsid w:val="00875C1A"/>
    <w:rsid w:val="00875C97"/>
    <w:rsid w:val="008768D9"/>
    <w:rsid w:val="00876958"/>
    <w:rsid w:val="00876C52"/>
    <w:rsid w:val="008776B9"/>
    <w:rsid w:val="00877763"/>
    <w:rsid w:val="00877830"/>
    <w:rsid w:val="00877BB5"/>
    <w:rsid w:val="00877CB0"/>
    <w:rsid w:val="00877FA7"/>
    <w:rsid w:val="0088000C"/>
    <w:rsid w:val="00880159"/>
    <w:rsid w:val="00880584"/>
    <w:rsid w:val="00880AAF"/>
    <w:rsid w:val="00880B90"/>
    <w:rsid w:val="00880C8F"/>
    <w:rsid w:val="0088130E"/>
    <w:rsid w:val="0088190B"/>
    <w:rsid w:val="00881CAD"/>
    <w:rsid w:val="00881D9A"/>
    <w:rsid w:val="0088214B"/>
    <w:rsid w:val="00882C5D"/>
    <w:rsid w:val="00882E28"/>
    <w:rsid w:val="00882F0B"/>
    <w:rsid w:val="00883051"/>
    <w:rsid w:val="00883229"/>
    <w:rsid w:val="00883287"/>
    <w:rsid w:val="0088337A"/>
    <w:rsid w:val="008835D4"/>
    <w:rsid w:val="00883F2E"/>
    <w:rsid w:val="00884012"/>
    <w:rsid w:val="00884199"/>
    <w:rsid w:val="0088460F"/>
    <w:rsid w:val="00884B4E"/>
    <w:rsid w:val="00884FF0"/>
    <w:rsid w:val="008852C7"/>
    <w:rsid w:val="00885465"/>
    <w:rsid w:val="008855A6"/>
    <w:rsid w:val="008859ED"/>
    <w:rsid w:val="00885E6E"/>
    <w:rsid w:val="0088606D"/>
    <w:rsid w:val="008863ED"/>
    <w:rsid w:val="00886688"/>
    <w:rsid w:val="00886B04"/>
    <w:rsid w:val="00886C85"/>
    <w:rsid w:val="00886FB4"/>
    <w:rsid w:val="008870A7"/>
    <w:rsid w:val="00887381"/>
    <w:rsid w:val="00887439"/>
    <w:rsid w:val="00887A48"/>
    <w:rsid w:val="008900A1"/>
    <w:rsid w:val="00890209"/>
    <w:rsid w:val="00890929"/>
    <w:rsid w:val="00890B36"/>
    <w:rsid w:val="00890BF8"/>
    <w:rsid w:val="00890CBE"/>
    <w:rsid w:val="00890E2F"/>
    <w:rsid w:val="00890E4E"/>
    <w:rsid w:val="008914D5"/>
    <w:rsid w:val="0089152E"/>
    <w:rsid w:val="008917C0"/>
    <w:rsid w:val="00892043"/>
    <w:rsid w:val="0089212E"/>
    <w:rsid w:val="008922C5"/>
    <w:rsid w:val="0089244D"/>
    <w:rsid w:val="0089278E"/>
    <w:rsid w:val="0089279A"/>
    <w:rsid w:val="00892800"/>
    <w:rsid w:val="00892C73"/>
    <w:rsid w:val="00892D29"/>
    <w:rsid w:val="00892E6D"/>
    <w:rsid w:val="00892F71"/>
    <w:rsid w:val="008932EB"/>
    <w:rsid w:val="00893427"/>
    <w:rsid w:val="008934FB"/>
    <w:rsid w:val="0089354F"/>
    <w:rsid w:val="008936BB"/>
    <w:rsid w:val="00893BC3"/>
    <w:rsid w:val="00893D06"/>
    <w:rsid w:val="00893E9E"/>
    <w:rsid w:val="00893F95"/>
    <w:rsid w:val="008941B6"/>
    <w:rsid w:val="00894450"/>
    <w:rsid w:val="00894562"/>
    <w:rsid w:val="008945D1"/>
    <w:rsid w:val="00894AE9"/>
    <w:rsid w:val="00894D04"/>
    <w:rsid w:val="00895205"/>
    <w:rsid w:val="0089526F"/>
    <w:rsid w:val="00895462"/>
    <w:rsid w:val="0089547E"/>
    <w:rsid w:val="0089572D"/>
    <w:rsid w:val="0089584D"/>
    <w:rsid w:val="00895DC0"/>
    <w:rsid w:val="00895FA6"/>
    <w:rsid w:val="0089620F"/>
    <w:rsid w:val="00896385"/>
    <w:rsid w:val="008967DB"/>
    <w:rsid w:val="00896887"/>
    <w:rsid w:val="00896C80"/>
    <w:rsid w:val="00896DE9"/>
    <w:rsid w:val="00896F6E"/>
    <w:rsid w:val="00897176"/>
    <w:rsid w:val="008977A0"/>
    <w:rsid w:val="00897A74"/>
    <w:rsid w:val="00897E4A"/>
    <w:rsid w:val="008A0013"/>
    <w:rsid w:val="008A066E"/>
    <w:rsid w:val="008A1050"/>
    <w:rsid w:val="008A10B6"/>
    <w:rsid w:val="008A10BE"/>
    <w:rsid w:val="008A1658"/>
    <w:rsid w:val="008A1695"/>
    <w:rsid w:val="008A1A41"/>
    <w:rsid w:val="008A1AF2"/>
    <w:rsid w:val="008A1E41"/>
    <w:rsid w:val="008A205D"/>
    <w:rsid w:val="008A2646"/>
    <w:rsid w:val="008A2803"/>
    <w:rsid w:val="008A2867"/>
    <w:rsid w:val="008A2D3E"/>
    <w:rsid w:val="008A2EBC"/>
    <w:rsid w:val="008A2F18"/>
    <w:rsid w:val="008A32CC"/>
    <w:rsid w:val="008A32EF"/>
    <w:rsid w:val="008A3725"/>
    <w:rsid w:val="008A384A"/>
    <w:rsid w:val="008A3C22"/>
    <w:rsid w:val="008A3F1F"/>
    <w:rsid w:val="008A40E9"/>
    <w:rsid w:val="008A4796"/>
    <w:rsid w:val="008A4AD5"/>
    <w:rsid w:val="008A4D60"/>
    <w:rsid w:val="008A4F18"/>
    <w:rsid w:val="008A505F"/>
    <w:rsid w:val="008A5155"/>
    <w:rsid w:val="008A5359"/>
    <w:rsid w:val="008A548D"/>
    <w:rsid w:val="008A57E0"/>
    <w:rsid w:val="008A5B4C"/>
    <w:rsid w:val="008A5F85"/>
    <w:rsid w:val="008A60E2"/>
    <w:rsid w:val="008A6395"/>
    <w:rsid w:val="008A697F"/>
    <w:rsid w:val="008A6B16"/>
    <w:rsid w:val="008A6B64"/>
    <w:rsid w:val="008A6B78"/>
    <w:rsid w:val="008A6CEB"/>
    <w:rsid w:val="008A743D"/>
    <w:rsid w:val="008A77BC"/>
    <w:rsid w:val="008A7A48"/>
    <w:rsid w:val="008A7BD9"/>
    <w:rsid w:val="008A7C15"/>
    <w:rsid w:val="008A7C38"/>
    <w:rsid w:val="008A7ECB"/>
    <w:rsid w:val="008B017A"/>
    <w:rsid w:val="008B0E74"/>
    <w:rsid w:val="008B122B"/>
    <w:rsid w:val="008B1252"/>
    <w:rsid w:val="008B159C"/>
    <w:rsid w:val="008B168D"/>
    <w:rsid w:val="008B1B58"/>
    <w:rsid w:val="008B1C79"/>
    <w:rsid w:val="008B23C8"/>
    <w:rsid w:val="008B29B2"/>
    <w:rsid w:val="008B32BC"/>
    <w:rsid w:val="008B33EE"/>
    <w:rsid w:val="008B36F2"/>
    <w:rsid w:val="008B3BF0"/>
    <w:rsid w:val="008B3DAC"/>
    <w:rsid w:val="008B3DEA"/>
    <w:rsid w:val="008B3F8F"/>
    <w:rsid w:val="008B42B8"/>
    <w:rsid w:val="008B49BA"/>
    <w:rsid w:val="008B49DD"/>
    <w:rsid w:val="008B4D86"/>
    <w:rsid w:val="008B4FB6"/>
    <w:rsid w:val="008B504B"/>
    <w:rsid w:val="008B5274"/>
    <w:rsid w:val="008B5371"/>
    <w:rsid w:val="008B5376"/>
    <w:rsid w:val="008B5427"/>
    <w:rsid w:val="008B55C4"/>
    <w:rsid w:val="008B5DA5"/>
    <w:rsid w:val="008B607C"/>
    <w:rsid w:val="008B6106"/>
    <w:rsid w:val="008B612B"/>
    <w:rsid w:val="008B6161"/>
    <w:rsid w:val="008B6BF9"/>
    <w:rsid w:val="008B6DF7"/>
    <w:rsid w:val="008B7F9D"/>
    <w:rsid w:val="008C0100"/>
    <w:rsid w:val="008C0401"/>
    <w:rsid w:val="008C06D6"/>
    <w:rsid w:val="008C0754"/>
    <w:rsid w:val="008C07C5"/>
    <w:rsid w:val="008C0894"/>
    <w:rsid w:val="008C0C5A"/>
    <w:rsid w:val="008C0E57"/>
    <w:rsid w:val="008C1236"/>
    <w:rsid w:val="008C13F8"/>
    <w:rsid w:val="008C1420"/>
    <w:rsid w:val="008C193C"/>
    <w:rsid w:val="008C1FA0"/>
    <w:rsid w:val="008C1FCF"/>
    <w:rsid w:val="008C203F"/>
    <w:rsid w:val="008C2090"/>
    <w:rsid w:val="008C23A7"/>
    <w:rsid w:val="008C23EA"/>
    <w:rsid w:val="008C244F"/>
    <w:rsid w:val="008C2CA8"/>
    <w:rsid w:val="008C2D15"/>
    <w:rsid w:val="008C301E"/>
    <w:rsid w:val="008C365A"/>
    <w:rsid w:val="008C36F4"/>
    <w:rsid w:val="008C390E"/>
    <w:rsid w:val="008C39D4"/>
    <w:rsid w:val="008C3A3B"/>
    <w:rsid w:val="008C400C"/>
    <w:rsid w:val="008C453B"/>
    <w:rsid w:val="008C4553"/>
    <w:rsid w:val="008C4711"/>
    <w:rsid w:val="008C4718"/>
    <w:rsid w:val="008C4D6A"/>
    <w:rsid w:val="008C4FD7"/>
    <w:rsid w:val="008C5166"/>
    <w:rsid w:val="008C53A6"/>
    <w:rsid w:val="008C5902"/>
    <w:rsid w:val="008C5C39"/>
    <w:rsid w:val="008C6124"/>
    <w:rsid w:val="008C6228"/>
    <w:rsid w:val="008C637C"/>
    <w:rsid w:val="008C6470"/>
    <w:rsid w:val="008C66CD"/>
    <w:rsid w:val="008C689E"/>
    <w:rsid w:val="008C6AF6"/>
    <w:rsid w:val="008C6D5A"/>
    <w:rsid w:val="008C6F1B"/>
    <w:rsid w:val="008C71BD"/>
    <w:rsid w:val="008C7203"/>
    <w:rsid w:val="008C7249"/>
    <w:rsid w:val="008C7265"/>
    <w:rsid w:val="008C7325"/>
    <w:rsid w:val="008C73A2"/>
    <w:rsid w:val="008C763E"/>
    <w:rsid w:val="008C7A99"/>
    <w:rsid w:val="008C7C26"/>
    <w:rsid w:val="008C7CDC"/>
    <w:rsid w:val="008C7FC7"/>
    <w:rsid w:val="008D066C"/>
    <w:rsid w:val="008D0C3C"/>
    <w:rsid w:val="008D0C4E"/>
    <w:rsid w:val="008D0EC8"/>
    <w:rsid w:val="008D10C4"/>
    <w:rsid w:val="008D1D86"/>
    <w:rsid w:val="008D203D"/>
    <w:rsid w:val="008D230D"/>
    <w:rsid w:val="008D2713"/>
    <w:rsid w:val="008D3180"/>
    <w:rsid w:val="008D3655"/>
    <w:rsid w:val="008D3658"/>
    <w:rsid w:val="008D3910"/>
    <w:rsid w:val="008D397C"/>
    <w:rsid w:val="008D3B36"/>
    <w:rsid w:val="008D3E2F"/>
    <w:rsid w:val="008D3E6C"/>
    <w:rsid w:val="008D43C5"/>
    <w:rsid w:val="008D4512"/>
    <w:rsid w:val="008D48C6"/>
    <w:rsid w:val="008D4A02"/>
    <w:rsid w:val="008D4F9A"/>
    <w:rsid w:val="008D4FA1"/>
    <w:rsid w:val="008D4FD2"/>
    <w:rsid w:val="008D53E3"/>
    <w:rsid w:val="008D5DC2"/>
    <w:rsid w:val="008D6208"/>
    <w:rsid w:val="008D640F"/>
    <w:rsid w:val="008D6650"/>
    <w:rsid w:val="008D7257"/>
    <w:rsid w:val="008D7353"/>
    <w:rsid w:val="008D73D0"/>
    <w:rsid w:val="008D75C4"/>
    <w:rsid w:val="008D7A10"/>
    <w:rsid w:val="008D7B09"/>
    <w:rsid w:val="008D7FC0"/>
    <w:rsid w:val="008E004B"/>
    <w:rsid w:val="008E0298"/>
    <w:rsid w:val="008E0530"/>
    <w:rsid w:val="008E0C42"/>
    <w:rsid w:val="008E11FA"/>
    <w:rsid w:val="008E1487"/>
    <w:rsid w:val="008E1624"/>
    <w:rsid w:val="008E165E"/>
    <w:rsid w:val="008E16CE"/>
    <w:rsid w:val="008E1723"/>
    <w:rsid w:val="008E1937"/>
    <w:rsid w:val="008E19F8"/>
    <w:rsid w:val="008E1B25"/>
    <w:rsid w:val="008E1F09"/>
    <w:rsid w:val="008E20E3"/>
    <w:rsid w:val="008E215D"/>
    <w:rsid w:val="008E24DA"/>
    <w:rsid w:val="008E2587"/>
    <w:rsid w:val="008E2CE7"/>
    <w:rsid w:val="008E2E5D"/>
    <w:rsid w:val="008E2EC9"/>
    <w:rsid w:val="008E30AC"/>
    <w:rsid w:val="008E35CE"/>
    <w:rsid w:val="008E363F"/>
    <w:rsid w:val="008E36D0"/>
    <w:rsid w:val="008E3A17"/>
    <w:rsid w:val="008E3C2C"/>
    <w:rsid w:val="008E4166"/>
    <w:rsid w:val="008E4433"/>
    <w:rsid w:val="008E44BD"/>
    <w:rsid w:val="008E46B1"/>
    <w:rsid w:val="008E4862"/>
    <w:rsid w:val="008E4C99"/>
    <w:rsid w:val="008E4F2F"/>
    <w:rsid w:val="008E54D8"/>
    <w:rsid w:val="008E56EE"/>
    <w:rsid w:val="008E5890"/>
    <w:rsid w:val="008E58C9"/>
    <w:rsid w:val="008E5928"/>
    <w:rsid w:val="008E5B39"/>
    <w:rsid w:val="008E5C0E"/>
    <w:rsid w:val="008E5C50"/>
    <w:rsid w:val="008E5EE6"/>
    <w:rsid w:val="008E600F"/>
    <w:rsid w:val="008E6079"/>
    <w:rsid w:val="008E6648"/>
    <w:rsid w:val="008E6870"/>
    <w:rsid w:val="008E6B4F"/>
    <w:rsid w:val="008E7C06"/>
    <w:rsid w:val="008E7D55"/>
    <w:rsid w:val="008E7DDA"/>
    <w:rsid w:val="008E7FE8"/>
    <w:rsid w:val="008F0243"/>
    <w:rsid w:val="008F1252"/>
    <w:rsid w:val="008F149C"/>
    <w:rsid w:val="008F15D7"/>
    <w:rsid w:val="008F19C4"/>
    <w:rsid w:val="008F1BF8"/>
    <w:rsid w:val="008F1D9B"/>
    <w:rsid w:val="008F1E3E"/>
    <w:rsid w:val="008F2362"/>
    <w:rsid w:val="008F2414"/>
    <w:rsid w:val="008F262C"/>
    <w:rsid w:val="008F26C3"/>
    <w:rsid w:val="008F28F2"/>
    <w:rsid w:val="008F298C"/>
    <w:rsid w:val="008F2E74"/>
    <w:rsid w:val="008F2F11"/>
    <w:rsid w:val="008F364C"/>
    <w:rsid w:val="008F3755"/>
    <w:rsid w:val="008F39A7"/>
    <w:rsid w:val="008F3A49"/>
    <w:rsid w:val="008F3C75"/>
    <w:rsid w:val="008F41B7"/>
    <w:rsid w:val="008F44C8"/>
    <w:rsid w:val="008F45EC"/>
    <w:rsid w:val="008F46E4"/>
    <w:rsid w:val="008F4808"/>
    <w:rsid w:val="008F4AFC"/>
    <w:rsid w:val="008F4C8A"/>
    <w:rsid w:val="008F4DCD"/>
    <w:rsid w:val="008F4EE5"/>
    <w:rsid w:val="008F500E"/>
    <w:rsid w:val="008F5177"/>
    <w:rsid w:val="008F517E"/>
    <w:rsid w:val="008F51C2"/>
    <w:rsid w:val="008F522F"/>
    <w:rsid w:val="008F52DE"/>
    <w:rsid w:val="008F53C3"/>
    <w:rsid w:val="008F5507"/>
    <w:rsid w:val="008F562F"/>
    <w:rsid w:val="008F5634"/>
    <w:rsid w:val="008F5B9D"/>
    <w:rsid w:val="008F5F05"/>
    <w:rsid w:val="008F614B"/>
    <w:rsid w:val="008F6183"/>
    <w:rsid w:val="008F6848"/>
    <w:rsid w:val="008F6C13"/>
    <w:rsid w:val="008F6DFE"/>
    <w:rsid w:val="008F6E92"/>
    <w:rsid w:val="008F7145"/>
    <w:rsid w:val="008F723C"/>
    <w:rsid w:val="008F73B4"/>
    <w:rsid w:val="008F73F8"/>
    <w:rsid w:val="008F7E67"/>
    <w:rsid w:val="0090029C"/>
    <w:rsid w:val="0090031E"/>
    <w:rsid w:val="00900C0F"/>
    <w:rsid w:val="00900F48"/>
    <w:rsid w:val="00900FA0"/>
    <w:rsid w:val="00901E48"/>
    <w:rsid w:val="009020B3"/>
    <w:rsid w:val="0090213C"/>
    <w:rsid w:val="0090216C"/>
    <w:rsid w:val="009023C0"/>
    <w:rsid w:val="00902455"/>
    <w:rsid w:val="009024DD"/>
    <w:rsid w:val="00902830"/>
    <w:rsid w:val="00902862"/>
    <w:rsid w:val="00902B5D"/>
    <w:rsid w:val="009031A7"/>
    <w:rsid w:val="00903396"/>
    <w:rsid w:val="009037FE"/>
    <w:rsid w:val="00903DC4"/>
    <w:rsid w:val="00903DC6"/>
    <w:rsid w:val="00903DCF"/>
    <w:rsid w:val="00903DEE"/>
    <w:rsid w:val="00903E7F"/>
    <w:rsid w:val="00903EDE"/>
    <w:rsid w:val="009040A4"/>
    <w:rsid w:val="0090411D"/>
    <w:rsid w:val="0090441C"/>
    <w:rsid w:val="00904454"/>
    <w:rsid w:val="0090462C"/>
    <w:rsid w:val="00904685"/>
    <w:rsid w:val="0090476C"/>
    <w:rsid w:val="00904E36"/>
    <w:rsid w:val="00904E68"/>
    <w:rsid w:val="0090540E"/>
    <w:rsid w:val="00905B39"/>
    <w:rsid w:val="00905C37"/>
    <w:rsid w:val="00905FFD"/>
    <w:rsid w:val="0090603E"/>
    <w:rsid w:val="009066C9"/>
    <w:rsid w:val="009069E9"/>
    <w:rsid w:val="00906E9F"/>
    <w:rsid w:val="00907BFD"/>
    <w:rsid w:val="00907E24"/>
    <w:rsid w:val="00907EF7"/>
    <w:rsid w:val="00910567"/>
    <w:rsid w:val="009106FF"/>
    <w:rsid w:val="00910AF0"/>
    <w:rsid w:val="00910CC1"/>
    <w:rsid w:val="00910D28"/>
    <w:rsid w:val="00910EC2"/>
    <w:rsid w:val="00911019"/>
    <w:rsid w:val="00911219"/>
    <w:rsid w:val="00911248"/>
    <w:rsid w:val="0091132A"/>
    <w:rsid w:val="009114C4"/>
    <w:rsid w:val="0091167C"/>
    <w:rsid w:val="009119A8"/>
    <w:rsid w:val="00911A52"/>
    <w:rsid w:val="00911E93"/>
    <w:rsid w:val="00912093"/>
    <w:rsid w:val="00912453"/>
    <w:rsid w:val="00912A1C"/>
    <w:rsid w:val="009132F3"/>
    <w:rsid w:val="0091367D"/>
    <w:rsid w:val="009138E1"/>
    <w:rsid w:val="009138E8"/>
    <w:rsid w:val="00913981"/>
    <w:rsid w:val="009139E1"/>
    <w:rsid w:val="00913BC1"/>
    <w:rsid w:val="00913C9F"/>
    <w:rsid w:val="00914115"/>
    <w:rsid w:val="0091411D"/>
    <w:rsid w:val="009142F0"/>
    <w:rsid w:val="00914402"/>
    <w:rsid w:val="0091472E"/>
    <w:rsid w:val="009147AD"/>
    <w:rsid w:val="009147B6"/>
    <w:rsid w:val="00914A81"/>
    <w:rsid w:val="00914B29"/>
    <w:rsid w:val="00914B48"/>
    <w:rsid w:val="00914D4D"/>
    <w:rsid w:val="00915952"/>
    <w:rsid w:val="00915FAE"/>
    <w:rsid w:val="00916274"/>
    <w:rsid w:val="009164A8"/>
    <w:rsid w:val="009165A1"/>
    <w:rsid w:val="009167BE"/>
    <w:rsid w:val="00916844"/>
    <w:rsid w:val="00916939"/>
    <w:rsid w:val="00916B3E"/>
    <w:rsid w:val="00916C39"/>
    <w:rsid w:val="00916DE8"/>
    <w:rsid w:val="00917021"/>
    <w:rsid w:val="00917B8A"/>
    <w:rsid w:val="009203D9"/>
    <w:rsid w:val="00920983"/>
    <w:rsid w:val="009209A1"/>
    <w:rsid w:val="00920ACA"/>
    <w:rsid w:val="00920AF6"/>
    <w:rsid w:val="00920BAD"/>
    <w:rsid w:val="00920BF2"/>
    <w:rsid w:val="00920D49"/>
    <w:rsid w:val="00920DAF"/>
    <w:rsid w:val="00920E13"/>
    <w:rsid w:val="0092108D"/>
    <w:rsid w:val="0092147D"/>
    <w:rsid w:val="009218C7"/>
    <w:rsid w:val="00921A92"/>
    <w:rsid w:val="009221B2"/>
    <w:rsid w:val="0092245D"/>
    <w:rsid w:val="00922565"/>
    <w:rsid w:val="0092259F"/>
    <w:rsid w:val="00922757"/>
    <w:rsid w:val="009227C7"/>
    <w:rsid w:val="00922923"/>
    <w:rsid w:val="00922D4F"/>
    <w:rsid w:val="00922E64"/>
    <w:rsid w:val="00922E6A"/>
    <w:rsid w:val="00922EBF"/>
    <w:rsid w:val="00922EED"/>
    <w:rsid w:val="00922F45"/>
    <w:rsid w:val="009231DC"/>
    <w:rsid w:val="009233D1"/>
    <w:rsid w:val="009235D6"/>
    <w:rsid w:val="00923853"/>
    <w:rsid w:val="00923DBB"/>
    <w:rsid w:val="00923F2A"/>
    <w:rsid w:val="00924255"/>
    <w:rsid w:val="00924286"/>
    <w:rsid w:val="00924316"/>
    <w:rsid w:val="0092438D"/>
    <w:rsid w:val="0092465D"/>
    <w:rsid w:val="009247DA"/>
    <w:rsid w:val="009248F7"/>
    <w:rsid w:val="00924B13"/>
    <w:rsid w:val="00924B88"/>
    <w:rsid w:val="009250B0"/>
    <w:rsid w:val="009250BD"/>
    <w:rsid w:val="0092555C"/>
    <w:rsid w:val="009255E5"/>
    <w:rsid w:val="009263CB"/>
    <w:rsid w:val="00926598"/>
    <w:rsid w:val="00926C52"/>
    <w:rsid w:val="009278BC"/>
    <w:rsid w:val="00927E91"/>
    <w:rsid w:val="00927F1B"/>
    <w:rsid w:val="00930041"/>
    <w:rsid w:val="0093007C"/>
    <w:rsid w:val="009302A2"/>
    <w:rsid w:val="00930501"/>
    <w:rsid w:val="0093067F"/>
    <w:rsid w:val="0093081D"/>
    <w:rsid w:val="00930DC9"/>
    <w:rsid w:val="00930E9E"/>
    <w:rsid w:val="0093116C"/>
    <w:rsid w:val="009314CF"/>
    <w:rsid w:val="0093161F"/>
    <w:rsid w:val="009317B0"/>
    <w:rsid w:val="00931AB0"/>
    <w:rsid w:val="00932125"/>
    <w:rsid w:val="009323E4"/>
    <w:rsid w:val="0093247D"/>
    <w:rsid w:val="009325FE"/>
    <w:rsid w:val="00932900"/>
    <w:rsid w:val="00932AC2"/>
    <w:rsid w:val="00932C0E"/>
    <w:rsid w:val="00932D72"/>
    <w:rsid w:val="00932FB7"/>
    <w:rsid w:val="00933037"/>
    <w:rsid w:val="00933223"/>
    <w:rsid w:val="0093368B"/>
    <w:rsid w:val="00933907"/>
    <w:rsid w:val="00933BAE"/>
    <w:rsid w:val="00933BF2"/>
    <w:rsid w:val="00933C68"/>
    <w:rsid w:val="00933C73"/>
    <w:rsid w:val="00933CE2"/>
    <w:rsid w:val="00933D3B"/>
    <w:rsid w:val="00933ED4"/>
    <w:rsid w:val="0093401A"/>
    <w:rsid w:val="009342C2"/>
    <w:rsid w:val="00934457"/>
    <w:rsid w:val="009344CF"/>
    <w:rsid w:val="009348E7"/>
    <w:rsid w:val="00934DD8"/>
    <w:rsid w:val="00935130"/>
    <w:rsid w:val="0093548C"/>
    <w:rsid w:val="0093567F"/>
    <w:rsid w:val="0093582D"/>
    <w:rsid w:val="00935877"/>
    <w:rsid w:val="00935B14"/>
    <w:rsid w:val="00935EF2"/>
    <w:rsid w:val="0093602A"/>
    <w:rsid w:val="00936773"/>
    <w:rsid w:val="00936D6E"/>
    <w:rsid w:val="00936F29"/>
    <w:rsid w:val="00937A34"/>
    <w:rsid w:val="00937DAD"/>
    <w:rsid w:val="00937E90"/>
    <w:rsid w:val="0094008E"/>
    <w:rsid w:val="009400A4"/>
    <w:rsid w:val="009405F5"/>
    <w:rsid w:val="00940693"/>
    <w:rsid w:val="00940A55"/>
    <w:rsid w:val="00941116"/>
    <w:rsid w:val="009411AA"/>
    <w:rsid w:val="00941455"/>
    <w:rsid w:val="00941B4B"/>
    <w:rsid w:val="00941E54"/>
    <w:rsid w:val="00941E67"/>
    <w:rsid w:val="00941EFC"/>
    <w:rsid w:val="0094223E"/>
    <w:rsid w:val="0094245E"/>
    <w:rsid w:val="0094253A"/>
    <w:rsid w:val="00942590"/>
    <w:rsid w:val="0094291F"/>
    <w:rsid w:val="009430F9"/>
    <w:rsid w:val="0094310E"/>
    <w:rsid w:val="00943196"/>
    <w:rsid w:val="0094339C"/>
    <w:rsid w:val="00943712"/>
    <w:rsid w:val="00943D8B"/>
    <w:rsid w:val="00943DCC"/>
    <w:rsid w:val="00943FF6"/>
    <w:rsid w:val="00944289"/>
    <w:rsid w:val="0094490E"/>
    <w:rsid w:val="009450DE"/>
    <w:rsid w:val="009450EA"/>
    <w:rsid w:val="00945315"/>
    <w:rsid w:val="009454B7"/>
    <w:rsid w:val="009456AB"/>
    <w:rsid w:val="00945E97"/>
    <w:rsid w:val="0094672D"/>
    <w:rsid w:val="009467ED"/>
    <w:rsid w:val="00946853"/>
    <w:rsid w:val="009468B4"/>
    <w:rsid w:val="009468F4"/>
    <w:rsid w:val="00946AB5"/>
    <w:rsid w:val="00946C2B"/>
    <w:rsid w:val="00946F01"/>
    <w:rsid w:val="0094717F"/>
    <w:rsid w:val="009472B8"/>
    <w:rsid w:val="00947378"/>
    <w:rsid w:val="0094742A"/>
    <w:rsid w:val="009474F1"/>
    <w:rsid w:val="009479F8"/>
    <w:rsid w:val="00947DDE"/>
    <w:rsid w:val="00947FC6"/>
    <w:rsid w:val="00950172"/>
    <w:rsid w:val="009501D3"/>
    <w:rsid w:val="009503A1"/>
    <w:rsid w:val="009505A8"/>
    <w:rsid w:val="0095065D"/>
    <w:rsid w:val="009506BE"/>
    <w:rsid w:val="00950AF4"/>
    <w:rsid w:val="00950B39"/>
    <w:rsid w:val="00950B4F"/>
    <w:rsid w:val="00951158"/>
    <w:rsid w:val="009514FC"/>
    <w:rsid w:val="00951A6E"/>
    <w:rsid w:val="00951BDB"/>
    <w:rsid w:val="00951D65"/>
    <w:rsid w:val="0095230E"/>
    <w:rsid w:val="00952B01"/>
    <w:rsid w:val="00952C51"/>
    <w:rsid w:val="00952DC6"/>
    <w:rsid w:val="00952EF3"/>
    <w:rsid w:val="00953537"/>
    <w:rsid w:val="009536D4"/>
    <w:rsid w:val="00953719"/>
    <w:rsid w:val="009537A1"/>
    <w:rsid w:val="00953BB9"/>
    <w:rsid w:val="0095405B"/>
    <w:rsid w:val="0095447C"/>
    <w:rsid w:val="009545E8"/>
    <w:rsid w:val="00955241"/>
    <w:rsid w:val="00955743"/>
    <w:rsid w:val="00955757"/>
    <w:rsid w:val="00955F11"/>
    <w:rsid w:val="00955F81"/>
    <w:rsid w:val="009561C9"/>
    <w:rsid w:val="0095651B"/>
    <w:rsid w:val="0095686B"/>
    <w:rsid w:val="00956B88"/>
    <w:rsid w:val="00956C70"/>
    <w:rsid w:val="00957020"/>
    <w:rsid w:val="009571B5"/>
    <w:rsid w:val="00957295"/>
    <w:rsid w:val="009572BA"/>
    <w:rsid w:val="00957497"/>
    <w:rsid w:val="009574EE"/>
    <w:rsid w:val="0095768F"/>
    <w:rsid w:val="009578B0"/>
    <w:rsid w:val="00957966"/>
    <w:rsid w:val="00957B14"/>
    <w:rsid w:val="00957D32"/>
    <w:rsid w:val="0096018D"/>
    <w:rsid w:val="0096040D"/>
    <w:rsid w:val="009606BF"/>
    <w:rsid w:val="00960869"/>
    <w:rsid w:val="00961415"/>
    <w:rsid w:val="00961B97"/>
    <w:rsid w:val="00961CD1"/>
    <w:rsid w:val="00961D32"/>
    <w:rsid w:val="00962029"/>
    <w:rsid w:val="0096220F"/>
    <w:rsid w:val="009623B1"/>
    <w:rsid w:val="00962749"/>
    <w:rsid w:val="009629C7"/>
    <w:rsid w:val="00962A75"/>
    <w:rsid w:val="00962D36"/>
    <w:rsid w:val="00963358"/>
    <w:rsid w:val="009637C3"/>
    <w:rsid w:val="009638F1"/>
    <w:rsid w:val="009639D0"/>
    <w:rsid w:val="00963B0A"/>
    <w:rsid w:val="00963CB8"/>
    <w:rsid w:val="00963D35"/>
    <w:rsid w:val="00964482"/>
    <w:rsid w:val="00964601"/>
    <w:rsid w:val="00964912"/>
    <w:rsid w:val="009649F7"/>
    <w:rsid w:val="00964B99"/>
    <w:rsid w:val="00964D09"/>
    <w:rsid w:val="00964FCD"/>
    <w:rsid w:val="00964FE0"/>
    <w:rsid w:val="00965159"/>
    <w:rsid w:val="00965183"/>
    <w:rsid w:val="0096521F"/>
    <w:rsid w:val="00965636"/>
    <w:rsid w:val="009659A0"/>
    <w:rsid w:val="00965F43"/>
    <w:rsid w:val="00966177"/>
    <w:rsid w:val="009661C2"/>
    <w:rsid w:val="00966344"/>
    <w:rsid w:val="009664A9"/>
    <w:rsid w:val="00966667"/>
    <w:rsid w:val="00966881"/>
    <w:rsid w:val="00966CC1"/>
    <w:rsid w:val="00966D87"/>
    <w:rsid w:val="009676C0"/>
    <w:rsid w:val="009679E8"/>
    <w:rsid w:val="00967B9A"/>
    <w:rsid w:val="00967E4F"/>
    <w:rsid w:val="00967F89"/>
    <w:rsid w:val="009700B1"/>
    <w:rsid w:val="009704A4"/>
    <w:rsid w:val="009704DE"/>
    <w:rsid w:val="00970912"/>
    <w:rsid w:val="00970CA2"/>
    <w:rsid w:val="00970DC9"/>
    <w:rsid w:val="0097104B"/>
    <w:rsid w:val="0097131D"/>
    <w:rsid w:val="00971708"/>
    <w:rsid w:val="00971B5A"/>
    <w:rsid w:val="00971D28"/>
    <w:rsid w:val="00971F6B"/>
    <w:rsid w:val="009724FD"/>
    <w:rsid w:val="00972506"/>
    <w:rsid w:val="00972A78"/>
    <w:rsid w:val="00972C9A"/>
    <w:rsid w:val="00973014"/>
    <w:rsid w:val="00973093"/>
    <w:rsid w:val="00973181"/>
    <w:rsid w:val="009732D5"/>
    <w:rsid w:val="00973316"/>
    <w:rsid w:val="00973373"/>
    <w:rsid w:val="009734D2"/>
    <w:rsid w:val="00973953"/>
    <w:rsid w:val="00973D98"/>
    <w:rsid w:val="00973E4D"/>
    <w:rsid w:val="00973FDB"/>
    <w:rsid w:val="009742C3"/>
    <w:rsid w:val="0097455A"/>
    <w:rsid w:val="00974596"/>
    <w:rsid w:val="00974612"/>
    <w:rsid w:val="00974691"/>
    <w:rsid w:val="00974766"/>
    <w:rsid w:val="00974A33"/>
    <w:rsid w:val="00974B07"/>
    <w:rsid w:val="00974BB8"/>
    <w:rsid w:val="00974E17"/>
    <w:rsid w:val="00974EFA"/>
    <w:rsid w:val="009757F9"/>
    <w:rsid w:val="00975995"/>
    <w:rsid w:val="00975DB2"/>
    <w:rsid w:val="00976056"/>
    <w:rsid w:val="0097608C"/>
    <w:rsid w:val="009764BE"/>
    <w:rsid w:val="00976740"/>
    <w:rsid w:val="00976745"/>
    <w:rsid w:val="0097692D"/>
    <w:rsid w:val="00976A38"/>
    <w:rsid w:val="00976C7F"/>
    <w:rsid w:val="00977993"/>
    <w:rsid w:val="00980030"/>
    <w:rsid w:val="00980037"/>
    <w:rsid w:val="0098069F"/>
    <w:rsid w:val="009806D8"/>
    <w:rsid w:val="0098075F"/>
    <w:rsid w:val="00980807"/>
    <w:rsid w:val="009808CF"/>
    <w:rsid w:val="00980D44"/>
    <w:rsid w:val="00980E16"/>
    <w:rsid w:val="00980EE5"/>
    <w:rsid w:val="00981076"/>
    <w:rsid w:val="0098120D"/>
    <w:rsid w:val="00981786"/>
    <w:rsid w:val="00981A9E"/>
    <w:rsid w:val="00981BA2"/>
    <w:rsid w:val="00982550"/>
    <w:rsid w:val="009827D3"/>
    <w:rsid w:val="009829F9"/>
    <w:rsid w:val="00982DC1"/>
    <w:rsid w:val="00982DD8"/>
    <w:rsid w:val="00983055"/>
    <w:rsid w:val="00983118"/>
    <w:rsid w:val="00983163"/>
    <w:rsid w:val="0098347E"/>
    <w:rsid w:val="00983733"/>
    <w:rsid w:val="009837E0"/>
    <w:rsid w:val="00983EB4"/>
    <w:rsid w:val="00984644"/>
    <w:rsid w:val="00984677"/>
    <w:rsid w:val="00984D7C"/>
    <w:rsid w:val="00984DB9"/>
    <w:rsid w:val="00984F1B"/>
    <w:rsid w:val="00985450"/>
    <w:rsid w:val="0098559D"/>
    <w:rsid w:val="0098560D"/>
    <w:rsid w:val="0098574D"/>
    <w:rsid w:val="00985A08"/>
    <w:rsid w:val="00985D0A"/>
    <w:rsid w:val="0098640E"/>
    <w:rsid w:val="009866A0"/>
    <w:rsid w:val="00986C69"/>
    <w:rsid w:val="00986D7A"/>
    <w:rsid w:val="00987173"/>
    <w:rsid w:val="009873C2"/>
    <w:rsid w:val="009877AF"/>
    <w:rsid w:val="009879B0"/>
    <w:rsid w:val="00987A0D"/>
    <w:rsid w:val="00987C24"/>
    <w:rsid w:val="00987C35"/>
    <w:rsid w:val="00987CD2"/>
    <w:rsid w:val="00987CE3"/>
    <w:rsid w:val="00990256"/>
    <w:rsid w:val="00990496"/>
    <w:rsid w:val="009908FF"/>
    <w:rsid w:val="00990A2E"/>
    <w:rsid w:val="00990B23"/>
    <w:rsid w:val="00990BBE"/>
    <w:rsid w:val="00990EAA"/>
    <w:rsid w:val="00990F56"/>
    <w:rsid w:val="00991395"/>
    <w:rsid w:val="009916E8"/>
    <w:rsid w:val="0099197E"/>
    <w:rsid w:val="00991AED"/>
    <w:rsid w:val="00991C5A"/>
    <w:rsid w:val="00992302"/>
    <w:rsid w:val="009927B8"/>
    <w:rsid w:val="009927D0"/>
    <w:rsid w:val="00992B5B"/>
    <w:rsid w:val="00993177"/>
    <w:rsid w:val="00993639"/>
    <w:rsid w:val="00993D7E"/>
    <w:rsid w:val="00993FD3"/>
    <w:rsid w:val="0099412C"/>
    <w:rsid w:val="00994171"/>
    <w:rsid w:val="0099471F"/>
    <w:rsid w:val="00994AFF"/>
    <w:rsid w:val="00994B09"/>
    <w:rsid w:val="00994C32"/>
    <w:rsid w:val="0099505A"/>
    <w:rsid w:val="0099513B"/>
    <w:rsid w:val="009954A1"/>
    <w:rsid w:val="0099563C"/>
    <w:rsid w:val="009959AB"/>
    <w:rsid w:val="00996275"/>
    <w:rsid w:val="0099639B"/>
    <w:rsid w:val="009964FD"/>
    <w:rsid w:val="0099665F"/>
    <w:rsid w:val="00996798"/>
    <w:rsid w:val="009969F0"/>
    <w:rsid w:val="00996D7D"/>
    <w:rsid w:val="00997798"/>
    <w:rsid w:val="0099799F"/>
    <w:rsid w:val="00997F99"/>
    <w:rsid w:val="009A003F"/>
    <w:rsid w:val="009A004D"/>
    <w:rsid w:val="009A01CB"/>
    <w:rsid w:val="009A0349"/>
    <w:rsid w:val="009A03F2"/>
    <w:rsid w:val="009A08C3"/>
    <w:rsid w:val="009A1045"/>
    <w:rsid w:val="009A1368"/>
    <w:rsid w:val="009A14B9"/>
    <w:rsid w:val="009A1756"/>
    <w:rsid w:val="009A19D3"/>
    <w:rsid w:val="009A1CDF"/>
    <w:rsid w:val="009A1CF8"/>
    <w:rsid w:val="009A1D8C"/>
    <w:rsid w:val="009A20E5"/>
    <w:rsid w:val="009A20EE"/>
    <w:rsid w:val="009A21F2"/>
    <w:rsid w:val="009A2255"/>
    <w:rsid w:val="009A274D"/>
    <w:rsid w:val="009A282C"/>
    <w:rsid w:val="009A29E5"/>
    <w:rsid w:val="009A2C86"/>
    <w:rsid w:val="009A2E59"/>
    <w:rsid w:val="009A34DC"/>
    <w:rsid w:val="009A412A"/>
    <w:rsid w:val="009A4523"/>
    <w:rsid w:val="009A45EA"/>
    <w:rsid w:val="009A4CCD"/>
    <w:rsid w:val="009A4E1C"/>
    <w:rsid w:val="009A4F79"/>
    <w:rsid w:val="009A50EC"/>
    <w:rsid w:val="009A53BC"/>
    <w:rsid w:val="009A541A"/>
    <w:rsid w:val="009A6184"/>
    <w:rsid w:val="009A628D"/>
    <w:rsid w:val="009A6399"/>
    <w:rsid w:val="009A67C5"/>
    <w:rsid w:val="009A7081"/>
    <w:rsid w:val="009A724B"/>
    <w:rsid w:val="009A7277"/>
    <w:rsid w:val="009A7417"/>
    <w:rsid w:val="009A7883"/>
    <w:rsid w:val="009A7C3F"/>
    <w:rsid w:val="009A7C9D"/>
    <w:rsid w:val="009A7D69"/>
    <w:rsid w:val="009B027C"/>
    <w:rsid w:val="009B061C"/>
    <w:rsid w:val="009B0E84"/>
    <w:rsid w:val="009B0F89"/>
    <w:rsid w:val="009B11AD"/>
    <w:rsid w:val="009B1357"/>
    <w:rsid w:val="009B13D3"/>
    <w:rsid w:val="009B14AE"/>
    <w:rsid w:val="009B2136"/>
    <w:rsid w:val="009B23D2"/>
    <w:rsid w:val="009B268C"/>
    <w:rsid w:val="009B28E6"/>
    <w:rsid w:val="009B29CF"/>
    <w:rsid w:val="009B2B5D"/>
    <w:rsid w:val="009B3006"/>
    <w:rsid w:val="009B334F"/>
    <w:rsid w:val="009B3351"/>
    <w:rsid w:val="009B3366"/>
    <w:rsid w:val="009B35F6"/>
    <w:rsid w:val="009B3843"/>
    <w:rsid w:val="009B3D55"/>
    <w:rsid w:val="009B3FB1"/>
    <w:rsid w:val="009B4598"/>
    <w:rsid w:val="009B4677"/>
    <w:rsid w:val="009B4742"/>
    <w:rsid w:val="009B4A29"/>
    <w:rsid w:val="009B4B33"/>
    <w:rsid w:val="009B4CF9"/>
    <w:rsid w:val="009B4E3B"/>
    <w:rsid w:val="009B509F"/>
    <w:rsid w:val="009B52FF"/>
    <w:rsid w:val="009B53D1"/>
    <w:rsid w:val="009B5738"/>
    <w:rsid w:val="009B5C48"/>
    <w:rsid w:val="009B5E72"/>
    <w:rsid w:val="009B5FED"/>
    <w:rsid w:val="009B612A"/>
    <w:rsid w:val="009B6238"/>
    <w:rsid w:val="009B638D"/>
    <w:rsid w:val="009B7126"/>
    <w:rsid w:val="009B715E"/>
    <w:rsid w:val="009B72E0"/>
    <w:rsid w:val="009B72E4"/>
    <w:rsid w:val="009B790F"/>
    <w:rsid w:val="009B7966"/>
    <w:rsid w:val="009B7981"/>
    <w:rsid w:val="009B7EA1"/>
    <w:rsid w:val="009C0249"/>
    <w:rsid w:val="009C0B9E"/>
    <w:rsid w:val="009C0C93"/>
    <w:rsid w:val="009C0E59"/>
    <w:rsid w:val="009C10B5"/>
    <w:rsid w:val="009C13EF"/>
    <w:rsid w:val="009C1533"/>
    <w:rsid w:val="009C1AFC"/>
    <w:rsid w:val="009C1B69"/>
    <w:rsid w:val="009C1DB0"/>
    <w:rsid w:val="009C2064"/>
    <w:rsid w:val="009C21E4"/>
    <w:rsid w:val="009C2278"/>
    <w:rsid w:val="009C2529"/>
    <w:rsid w:val="009C2A21"/>
    <w:rsid w:val="009C2DDD"/>
    <w:rsid w:val="009C3356"/>
    <w:rsid w:val="009C3496"/>
    <w:rsid w:val="009C3785"/>
    <w:rsid w:val="009C3906"/>
    <w:rsid w:val="009C3B8B"/>
    <w:rsid w:val="009C3FD9"/>
    <w:rsid w:val="009C3FF2"/>
    <w:rsid w:val="009C41F9"/>
    <w:rsid w:val="009C4448"/>
    <w:rsid w:val="009C4616"/>
    <w:rsid w:val="009C48C6"/>
    <w:rsid w:val="009C4B8A"/>
    <w:rsid w:val="009C4CB7"/>
    <w:rsid w:val="009C5758"/>
    <w:rsid w:val="009C5F35"/>
    <w:rsid w:val="009C616A"/>
    <w:rsid w:val="009C65D3"/>
    <w:rsid w:val="009C6CA1"/>
    <w:rsid w:val="009C6F58"/>
    <w:rsid w:val="009C70CC"/>
    <w:rsid w:val="009C73A6"/>
    <w:rsid w:val="009C75D3"/>
    <w:rsid w:val="009C75DC"/>
    <w:rsid w:val="009C76A3"/>
    <w:rsid w:val="009C78A4"/>
    <w:rsid w:val="009C78CA"/>
    <w:rsid w:val="009C7930"/>
    <w:rsid w:val="009C7995"/>
    <w:rsid w:val="009C7CC2"/>
    <w:rsid w:val="009C7F1A"/>
    <w:rsid w:val="009D005E"/>
    <w:rsid w:val="009D01BE"/>
    <w:rsid w:val="009D05CA"/>
    <w:rsid w:val="009D0C35"/>
    <w:rsid w:val="009D10B5"/>
    <w:rsid w:val="009D1313"/>
    <w:rsid w:val="009D1485"/>
    <w:rsid w:val="009D14C3"/>
    <w:rsid w:val="009D16AA"/>
    <w:rsid w:val="009D170D"/>
    <w:rsid w:val="009D1EC2"/>
    <w:rsid w:val="009D1ED2"/>
    <w:rsid w:val="009D1F74"/>
    <w:rsid w:val="009D20B4"/>
    <w:rsid w:val="009D20F3"/>
    <w:rsid w:val="009D222C"/>
    <w:rsid w:val="009D28A8"/>
    <w:rsid w:val="009D28FB"/>
    <w:rsid w:val="009D2CCC"/>
    <w:rsid w:val="009D333A"/>
    <w:rsid w:val="009D38BA"/>
    <w:rsid w:val="009D3FCA"/>
    <w:rsid w:val="009D4125"/>
    <w:rsid w:val="009D41F7"/>
    <w:rsid w:val="009D450B"/>
    <w:rsid w:val="009D4B10"/>
    <w:rsid w:val="009D4BF2"/>
    <w:rsid w:val="009D4C83"/>
    <w:rsid w:val="009D4D05"/>
    <w:rsid w:val="009D4E82"/>
    <w:rsid w:val="009D52EE"/>
    <w:rsid w:val="009D5383"/>
    <w:rsid w:val="009D53F7"/>
    <w:rsid w:val="009D54A8"/>
    <w:rsid w:val="009D586A"/>
    <w:rsid w:val="009D5A73"/>
    <w:rsid w:val="009D5AC0"/>
    <w:rsid w:val="009D5EAF"/>
    <w:rsid w:val="009D654E"/>
    <w:rsid w:val="009D6AC6"/>
    <w:rsid w:val="009D6BE4"/>
    <w:rsid w:val="009D71C2"/>
    <w:rsid w:val="009D78A0"/>
    <w:rsid w:val="009D7A3A"/>
    <w:rsid w:val="009D7C95"/>
    <w:rsid w:val="009D7E51"/>
    <w:rsid w:val="009E022B"/>
    <w:rsid w:val="009E03F0"/>
    <w:rsid w:val="009E0552"/>
    <w:rsid w:val="009E0589"/>
    <w:rsid w:val="009E0C61"/>
    <w:rsid w:val="009E0E60"/>
    <w:rsid w:val="009E13F6"/>
    <w:rsid w:val="009E14AC"/>
    <w:rsid w:val="009E14E3"/>
    <w:rsid w:val="009E1816"/>
    <w:rsid w:val="009E19DF"/>
    <w:rsid w:val="009E1C0B"/>
    <w:rsid w:val="009E1CC8"/>
    <w:rsid w:val="009E1DAB"/>
    <w:rsid w:val="009E20A8"/>
    <w:rsid w:val="009E224D"/>
    <w:rsid w:val="009E22ED"/>
    <w:rsid w:val="009E23BF"/>
    <w:rsid w:val="009E25B5"/>
    <w:rsid w:val="009E27C8"/>
    <w:rsid w:val="009E2DDC"/>
    <w:rsid w:val="009E316E"/>
    <w:rsid w:val="009E38A1"/>
    <w:rsid w:val="009E402D"/>
    <w:rsid w:val="009E4347"/>
    <w:rsid w:val="009E457E"/>
    <w:rsid w:val="009E4912"/>
    <w:rsid w:val="009E49AF"/>
    <w:rsid w:val="009E5551"/>
    <w:rsid w:val="009E579A"/>
    <w:rsid w:val="009E5BD4"/>
    <w:rsid w:val="009E5C85"/>
    <w:rsid w:val="009E5CB6"/>
    <w:rsid w:val="009E5E0E"/>
    <w:rsid w:val="009E5E87"/>
    <w:rsid w:val="009E634D"/>
    <w:rsid w:val="009E653A"/>
    <w:rsid w:val="009E68BF"/>
    <w:rsid w:val="009E68E9"/>
    <w:rsid w:val="009E69D2"/>
    <w:rsid w:val="009E6E98"/>
    <w:rsid w:val="009E70A8"/>
    <w:rsid w:val="009E7100"/>
    <w:rsid w:val="009E71BD"/>
    <w:rsid w:val="009E72AA"/>
    <w:rsid w:val="009E7384"/>
    <w:rsid w:val="009E7B0B"/>
    <w:rsid w:val="009E7F37"/>
    <w:rsid w:val="009E7F4C"/>
    <w:rsid w:val="009E7F75"/>
    <w:rsid w:val="009F0693"/>
    <w:rsid w:val="009F0698"/>
    <w:rsid w:val="009F080C"/>
    <w:rsid w:val="009F0DB9"/>
    <w:rsid w:val="009F1187"/>
    <w:rsid w:val="009F146F"/>
    <w:rsid w:val="009F1507"/>
    <w:rsid w:val="009F157E"/>
    <w:rsid w:val="009F1BA5"/>
    <w:rsid w:val="009F1E5B"/>
    <w:rsid w:val="009F21AB"/>
    <w:rsid w:val="009F23F8"/>
    <w:rsid w:val="009F26DF"/>
    <w:rsid w:val="009F2ABC"/>
    <w:rsid w:val="009F2ADF"/>
    <w:rsid w:val="009F2B11"/>
    <w:rsid w:val="009F2EFE"/>
    <w:rsid w:val="009F335F"/>
    <w:rsid w:val="009F338A"/>
    <w:rsid w:val="009F341A"/>
    <w:rsid w:val="009F3BEB"/>
    <w:rsid w:val="009F4187"/>
    <w:rsid w:val="009F41E6"/>
    <w:rsid w:val="009F4336"/>
    <w:rsid w:val="009F4464"/>
    <w:rsid w:val="009F479B"/>
    <w:rsid w:val="009F47DC"/>
    <w:rsid w:val="009F4BBF"/>
    <w:rsid w:val="009F511D"/>
    <w:rsid w:val="009F5249"/>
    <w:rsid w:val="009F54B7"/>
    <w:rsid w:val="009F5540"/>
    <w:rsid w:val="009F5651"/>
    <w:rsid w:val="009F5702"/>
    <w:rsid w:val="009F5797"/>
    <w:rsid w:val="009F58D1"/>
    <w:rsid w:val="009F592D"/>
    <w:rsid w:val="009F5D33"/>
    <w:rsid w:val="009F5E84"/>
    <w:rsid w:val="009F5FF5"/>
    <w:rsid w:val="009F60F5"/>
    <w:rsid w:val="009F6383"/>
    <w:rsid w:val="009F638A"/>
    <w:rsid w:val="009F66A0"/>
    <w:rsid w:val="009F671B"/>
    <w:rsid w:val="009F6847"/>
    <w:rsid w:val="009F6A9E"/>
    <w:rsid w:val="009F7416"/>
    <w:rsid w:val="009F7790"/>
    <w:rsid w:val="009F7834"/>
    <w:rsid w:val="009F7A3E"/>
    <w:rsid w:val="00A00035"/>
    <w:rsid w:val="00A0006C"/>
    <w:rsid w:val="00A001BE"/>
    <w:rsid w:val="00A004CF"/>
    <w:rsid w:val="00A004D3"/>
    <w:rsid w:val="00A0057F"/>
    <w:rsid w:val="00A009AD"/>
    <w:rsid w:val="00A00AD2"/>
    <w:rsid w:val="00A00BF7"/>
    <w:rsid w:val="00A00C78"/>
    <w:rsid w:val="00A01124"/>
    <w:rsid w:val="00A017D2"/>
    <w:rsid w:val="00A01B0B"/>
    <w:rsid w:val="00A01E3E"/>
    <w:rsid w:val="00A0207D"/>
    <w:rsid w:val="00A02366"/>
    <w:rsid w:val="00A02843"/>
    <w:rsid w:val="00A02B5F"/>
    <w:rsid w:val="00A02B76"/>
    <w:rsid w:val="00A02B9C"/>
    <w:rsid w:val="00A02FC2"/>
    <w:rsid w:val="00A031EF"/>
    <w:rsid w:val="00A03467"/>
    <w:rsid w:val="00A03797"/>
    <w:rsid w:val="00A037A4"/>
    <w:rsid w:val="00A03C40"/>
    <w:rsid w:val="00A03D57"/>
    <w:rsid w:val="00A03ECF"/>
    <w:rsid w:val="00A03FA3"/>
    <w:rsid w:val="00A04054"/>
    <w:rsid w:val="00A042DE"/>
    <w:rsid w:val="00A0450C"/>
    <w:rsid w:val="00A04D88"/>
    <w:rsid w:val="00A04EBE"/>
    <w:rsid w:val="00A04FCF"/>
    <w:rsid w:val="00A05165"/>
    <w:rsid w:val="00A052D9"/>
    <w:rsid w:val="00A05354"/>
    <w:rsid w:val="00A059A2"/>
    <w:rsid w:val="00A05FE9"/>
    <w:rsid w:val="00A05FF6"/>
    <w:rsid w:val="00A06184"/>
    <w:rsid w:val="00A06423"/>
    <w:rsid w:val="00A06BF6"/>
    <w:rsid w:val="00A06C47"/>
    <w:rsid w:val="00A06EC7"/>
    <w:rsid w:val="00A07015"/>
    <w:rsid w:val="00A07032"/>
    <w:rsid w:val="00A07065"/>
    <w:rsid w:val="00A07897"/>
    <w:rsid w:val="00A079B0"/>
    <w:rsid w:val="00A07E4F"/>
    <w:rsid w:val="00A07FEB"/>
    <w:rsid w:val="00A10797"/>
    <w:rsid w:val="00A10840"/>
    <w:rsid w:val="00A109A1"/>
    <w:rsid w:val="00A10B79"/>
    <w:rsid w:val="00A10CAB"/>
    <w:rsid w:val="00A10CE9"/>
    <w:rsid w:val="00A110C6"/>
    <w:rsid w:val="00A110DF"/>
    <w:rsid w:val="00A111E5"/>
    <w:rsid w:val="00A1127E"/>
    <w:rsid w:val="00A112A2"/>
    <w:rsid w:val="00A112C6"/>
    <w:rsid w:val="00A112EB"/>
    <w:rsid w:val="00A1148E"/>
    <w:rsid w:val="00A1149F"/>
    <w:rsid w:val="00A120F6"/>
    <w:rsid w:val="00A12187"/>
    <w:rsid w:val="00A12208"/>
    <w:rsid w:val="00A1238E"/>
    <w:rsid w:val="00A124BF"/>
    <w:rsid w:val="00A12931"/>
    <w:rsid w:val="00A12AAA"/>
    <w:rsid w:val="00A12B38"/>
    <w:rsid w:val="00A12CB0"/>
    <w:rsid w:val="00A12F6C"/>
    <w:rsid w:val="00A13193"/>
    <w:rsid w:val="00A131F6"/>
    <w:rsid w:val="00A136D8"/>
    <w:rsid w:val="00A13995"/>
    <w:rsid w:val="00A13BF6"/>
    <w:rsid w:val="00A13EBE"/>
    <w:rsid w:val="00A13ED5"/>
    <w:rsid w:val="00A1408B"/>
    <w:rsid w:val="00A14209"/>
    <w:rsid w:val="00A1430F"/>
    <w:rsid w:val="00A14388"/>
    <w:rsid w:val="00A14780"/>
    <w:rsid w:val="00A14895"/>
    <w:rsid w:val="00A149E8"/>
    <w:rsid w:val="00A14CE8"/>
    <w:rsid w:val="00A14E34"/>
    <w:rsid w:val="00A150BF"/>
    <w:rsid w:val="00A152B8"/>
    <w:rsid w:val="00A155EC"/>
    <w:rsid w:val="00A15688"/>
    <w:rsid w:val="00A1594C"/>
    <w:rsid w:val="00A15B54"/>
    <w:rsid w:val="00A161BB"/>
    <w:rsid w:val="00A1637A"/>
    <w:rsid w:val="00A163A1"/>
    <w:rsid w:val="00A168EF"/>
    <w:rsid w:val="00A16938"/>
    <w:rsid w:val="00A169BD"/>
    <w:rsid w:val="00A16F2E"/>
    <w:rsid w:val="00A17085"/>
    <w:rsid w:val="00A17313"/>
    <w:rsid w:val="00A1759F"/>
    <w:rsid w:val="00A178C9"/>
    <w:rsid w:val="00A17A51"/>
    <w:rsid w:val="00A17B29"/>
    <w:rsid w:val="00A17B96"/>
    <w:rsid w:val="00A17BD4"/>
    <w:rsid w:val="00A17C6B"/>
    <w:rsid w:val="00A200E3"/>
    <w:rsid w:val="00A202F7"/>
    <w:rsid w:val="00A20463"/>
    <w:rsid w:val="00A20BF2"/>
    <w:rsid w:val="00A20C8B"/>
    <w:rsid w:val="00A20D76"/>
    <w:rsid w:val="00A2156D"/>
    <w:rsid w:val="00A215E9"/>
    <w:rsid w:val="00A21702"/>
    <w:rsid w:val="00A217E0"/>
    <w:rsid w:val="00A21807"/>
    <w:rsid w:val="00A21B52"/>
    <w:rsid w:val="00A22022"/>
    <w:rsid w:val="00A2238D"/>
    <w:rsid w:val="00A22532"/>
    <w:rsid w:val="00A22AF6"/>
    <w:rsid w:val="00A22AF7"/>
    <w:rsid w:val="00A2310B"/>
    <w:rsid w:val="00A2335D"/>
    <w:rsid w:val="00A23378"/>
    <w:rsid w:val="00A234E2"/>
    <w:rsid w:val="00A23D91"/>
    <w:rsid w:val="00A23DA8"/>
    <w:rsid w:val="00A2402E"/>
    <w:rsid w:val="00A24450"/>
    <w:rsid w:val="00A24490"/>
    <w:rsid w:val="00A2498F"/>
    <w:rsid w:val="00A24E8E"/>
    <w:rsid w:val="00A25216"/>
    <w:rsid w:val="00A2543B"/>
    <w:rsid w:val="00A254C6"/>
    <w:rsid w:val="00A2552F"/>
    <w:rsid w:val="00A257D7"/>
    <w:rsid w:val="00A259B2"/>
    <w:rsid w:val="00A25ECE"/>
    <w:rsid w:val="00A263C1"/>
    <w:rsid w:val="00A26590"/>
    <w:rsid w:val="00A267B0"/>
    <w:rsid w:val="00A2698B"/>
    <w:rsid w:val="00A26A33"/>
    <w:rsid w:val="00A26F50"/>
    <w:rsid w:val="00A27419"/>
    <w:rsid w:val="00A2781A"/>
    <w:rsid w:val="00A27EF1"/>
    <w:rsid w:val="00A305FE"/>
    <w:rsid w:val="00A308A3"/>
    <w:rsid w:val="00A30B2F"/>
    <w:rsid w:val="00A30B57"/>
    <w:rsid w:val="00A30E6E"/>
    <w:rsid w:val="00A31152"/>
    <w:rsid w:val="00A313B8"/>
    <w:rsid w:val="00A315B1"/>
    <w:rsid w:val="00A31BCC"/>
    <w:rsid w:val="00A31D65"/>
    <w:rsid w:val="00A31F1B"/>
    <w:rsid w:val="00A32010"/>
    <w:rsid w:val="00A3205F"/>
    <w:rsid w:val="00A32443"/>
    <w:rsid w:val="00A32BB9"/>
    <w:rsid w:val="00A333B8"/>
    <w:rsid w:val="00A3366F"/>
    <w:rsid w:val="00A338E5"/>
    <w:rsid w:val="00A3392B"/>
    <w:rsid w:val="00A33E21"/>
    <w:rsid w:val="00A347CD"/>
    <w:rsid w:val="00A3480A"/>
    <w:rsid w:val="00A34946"/>
    <w:rsid w:val="00A34A7D"/>
    <w:rsid w:val="00A34AE6"/>
    <w:rsid w:val="00A353DA"/>
    <w:rsid w:val="00A3563D"/>
    <w:rsid w:val="00A35726"/>
    <w:rsid w:val="00A35D84"/>
    <w:rsid w:val="00A35E2C"/>
    <w:rsid w:val="00A35F81"/>
    <w:rsid w:val="00A362FF"/>
    <w:rsid w:val="00A3650A"/>
    <w:rsid w:val="00A3692C"/>
    <w:rsid w:val="00A36A49"/>
    <w:rsid w:val="00A36B71"/>
    <w:rsid w:val="00A36D06"/>
    <w:rsid w:val="00A371F6"/>
    <w:rsid w:val="00A3733B"/>
    <w:rsid w:val="00A373A4"/>
    <w:rsid w:val="00A378FA"/>
    <w:rsid w:val="00A37E91"/>
    <w:rsid w:val="00A37F5F"/>
    <w:rsid w:val="00A37F64"/>
    <w:rsid w:val="00A402FA"/>
    <w:rsid w:val="00A40533"/>
    <w:rsid w:val="00A40831"/>
    <w:rsid w:val="00A409E5"/>
    <w:rsid w:val="00A40C3B"/>
    <w:rsid w:val="00A41112"/>
    <w:rsid w:val="00A412E4"/>
    <w:rsid w:val="00A41367"/>
    <w:rsid w:val="00A41729"/>
    <w:rsid w:val="00A418E4"/>
    <w:rsid w:val="00A4197D"/>
    <w:rsid w:val="00A41F89"/>
    <w:rsid w:val="00A423ED"/>
    <w:rsid w:val="00A42627"/>
    <w:rsid w:val="00A42851"/>
    <w:rsid w:val="00A428FD"/>
    <w:rsid w:val="00A42B2D"/>
    <w:rsid w:val="00A42D05"/>
    <w:rsid w:val="00A43021"/>
    <w:rsid w:val="00A4302C"/>
    <w:rsid w:val="00A430F1"/>
    <w:rsid w:val="00A431A9"/>
    <w:rsid w:val="00A43368"/>
    <w:rsid w:val="00A438AB"/>
    <w:rsid w:val="00A43951"/>
    <w:rsid w:val="00A43CCA"/>
    <w:rsid w:val="00A43E87"/>
    <w:rsid w:val="00A441F1"/>
    <w:rsid w:val="00A44358"/>
    <w:rsid w:val="00A44493"/>
    <w:rsid w:val="00A44C48"/>
    <w:rsid w:val="00A45E43"/>
    <w:rsid w:val="00A460CD"/>
    <w:rsid w:val="00A46192"/>
    <w:rsid w:val="00A4664F"/>
    <w:rsid w:val="00A4665C"/>
    <w:rsid w:val="00A46FA5"/>
    <w:rsid w:val="00A47823"/>
    <w:rsid w:val="00A4785D"/>
    <w:rsid w:val="00A47878"/>
    <w:rsid w:val="00A47A59"/>
    <w:rsid w:val="00A47B35"/>
    <w:rsid w:val="00A47C3C"/>
    <w:rsid w:val="00A47D95"/>
    <w:rsid w:val="00A50037"/>
    <w:rsid w:val="00A50180"/>
    <w:rsid w:val="00A5054C"/>
    <w:rsid w:val="00A5060C"/>
    <w:rsid w:val="00A506C8"/>
    <w:rsid w:val="00A508C9"/>
    <w:rsid w:val="00A50E09"/>
    <w:rsid w:val="00A50F86"/>
    <w:rsid w:val="00A51084"/>
    <w:rsid w:val="00A51230"/>
    <w:rsid w:val="00A51236"/>
    <w:rsid w:val="00A51534"/>
    <w:rsid w:val="00A51587"/>
    <w:rsid w:val="00A515E7"/>
    <w:rsid w:val="00A5170A"/>
    <w:rsid w:val="00A51846"/>
    <w:rsid w:val="00A51971"/>
    <w:rsid w:val="00A51D41"/>
    <w:rsid w:val="00A51EEF"/>
    <w:rsid w:val="00A52235"/>
    <w:rsid w:val="00A52661"/>
    <w:rsid w:val="00A52716"/>
    <w:rsid w:val="00A52E71"/>
    <w:rsid w:val="00A52F23"/>
    <w:rsid w:val="00A530BC"/>
    <w:rsid w:val="00A534CC"/>
    <w:rsid w:val="00A5351B"/>
    <w:rsid w:val="00A537D4"/>
    <w:rsid w:val="00A53D78"/>
    <w:rsid w:val="00A54351"/>
    <w:rsid w:val="00A544D6"/>
    <w:rsid w:val="00A54D1A"/>
    <w:rsid w:val="00A54FBF"/>
    <w:rsid w:val="00A54FD5"/>
    <w:rsid w:val="00A555C5"/>
    <w:rsid w:val="00A55B72"/>
    <w:rsid w:val="00A55E6F"/>
    <w:rsid w:val="00A55F9D"/>
    <w:rsid w:val="00A560F4"/>
    <w:rsid w:val="00A5614E"/>
    <w:rsid w:val="00A56517"/>
    <w:rsid w:val="00A56768"/>
    <w:rsid w:val="00A56E95"/>
    <w:rsid w:val="00A5713B"/>
    <w:rsid w:val="00A573FA"/>
    <w:rsid w:val="00A5775A"/>
    <w:rsid w:val="00A57A0C"/>
    <w:rsid w:val="00A57E83"/>
    <w:rsid w:val="00A6003A"/>
    <w:rsid w:val="00A60675"/>
    <w:rsid w:val="00A60776"/>
    <w:rsid w:val="00A607B1"/>
    <w:rsid w:val="00A60861"/>
    <w:rsid w:val="00A60A2E"/>
    <w:rsid w:val="00A60B56"/>
    <w:rsid w:val="00A60C62"/>
    <w:rsid w:val="00A60F3E"/>
    <w:rsid w:val="00A60FCA"/>
    <w:rsid w:val="00A61123"/>
    <w:rsid w:val="00A611BF"/>
    <w:rsid w:val="00A6191F"/>
    <w:rsid w:val="00A61CF0"/>
    <w:rsid w:val="00A621BB"/>
    <w:rsid w:val="00A621F9"/>
    <w:rsid w:val="00A62421"/>
    <w:rsid w:val="00A6243B"/>
    <w:rsid w:val="00A62656"/>
    <w:rsid w:val="00A62673"/>
    <w:rsid w:val="00A62B65"/>
    <w:rsid w:val="00A62CF8"/>
    <w:rsid w:val="00A62F89"/>
    <w:rsid w:val="00A630E6"/>
    <w:rsid w:val="00A63682"/>
    <w:rsid w:val="00A63AC4"/>
    <w:rsid w:val="00A63D48"/>
    <w:rsid w:val="00A63EBB"/>
    <w:rsid w:val="00A64122"/>
    <w:rsid w:val="00A644F9"/>
    <w:rsid w:val="00A6469F"/>
    <w:rsid w:val="00A648AB"/>
    <w:rsid w:val="00A64C30"/>
    <w:rsid w:val="00A6501A"/>
    <w:rsid w:val="00A65854"/>
    <w:rsid w:val="00A65B96"/>
    <w:rsid w:val="00A65D0D"/>
    <w:rsid w:val="00A65F15"/>
    <w:rsid w:val="00A6610A"/>
    <w:rsid w:val="00A66513"/>
    <w:rsid w:val="00A6688D"/>
    <w:rsid w:val="00A66C0C"/>
    <w:rsid w:val="00A6787B"/>
    <w:rsid w:val="00A679CE"/>
    <w:rsid w:val="00A67A36"/>
    <w:rsid w:val="00A701AB"/>
    <w:rsid w:val="00A70438"/>
    <w:rsid w:val="00A706DF"/>
    <w:rsid w:val="00A7086A"/>
    <w:rsid w:val="00A70AD3"/>
    <w:rsid w:val="00A70FFF"/>
    <w:rsid w:val="00A714CE"/>
    <w:rsid w:val="00A716E6"/>
    <w:rsid w:val="00A71B5A"/>
    <w:rsid w:val="00A7233B"/>
    <w:rsid w:val="00A72660"/>
    <w:rsid w:val="00A727BD"/>
    <w:rsid w:val="00A72972"/>
    <w:rsid w:val="00A7311C"/>
    <w:rsid w:val="00A73194"/>
    <w:rsid w:val="00A731BE"/>
    <w:rsid w:val="00A7331F"/>
    <w:rsid w:val="00A73337"/>
    <w:rsid w:val="00A73624"/>
    <w:rsid w:val="00A73845"/>
    <w:rsid w:val="00A738A6"/>
    <w:rsid w:val="00A73B89"/>
    <w:rsid w:val="00A73BC3"/>
    <w:rsid w:val="00A73F63"/>
    <w:rsid w:val="00A745E2"/>
    <w:rsid w:val="00A75196"/>
    <w:rsid w:val="00A754D2"/>
    <w:rsid w:val="00A75591"/>
    <w:rsid w:val="00A75917"/>
    <w:rsid w:val="00A75B6C"/>
    <w:rsid w:val="00A760FB"/>
    <w:rsid w:val="00A76255"/>
    <w:rsid w:val="00A76332"/>
    <w:rsid w:val="00A76484"/>
    <w:rsid w:val="00A76FE8"/>
    <w:rsid w:val="00A770F2"/>
    <w:rsid w:val="00A77457"/>
    <w:rsid w:val="00A77719"/>
    <w:rsid w:val="00A7778D"/>
    <w:rsid w:val="00A778BB"/>
    <w:rsid w:val="00A778D7"/>
    <w:rsid w:val="00A77985"/>
    <w:rsid w:val="00A77D5C"/>
    <w:rsid w:val="00A8026B"/>
    <w:rsid w:val="00A80A0F"/>
    <w:rsid w:val="00A8104D"/>
    <w:rsid w:val="00A81178"/>
    <w:rsid w:val="00A81313"/>
    <w:rsid w:val="00A8132A"/>
    <w:rsid w:val="00A817CA"/>
    <w:rsid w:val="00A817DF"/>
    <w:rsid w:val="00A818F3"/>
    <w:rsid w:val="00A81B9C"/>
    <w:rsid w:val="00A82729"/>
    <w:rsid w:val="00A82AD9"/>
    <w:rsid w:val="00A82CA7"/>
    <w:rsid w:val="00A82D47"/>
    <w:rsid w:val="00A82FF0"/>
    <w:rsid w:val="00A830B1"/>
    <w:rsid w:val="00A831F6"/>
    <w:rsid w:val="00A83243"/>
    <w:rsid w:val="00A835DB"/>
    <w:rsid w:val="00A8367B"/>
    <w:rsid w:val="00A837A6"/>
    <w:rsid w:val="00A837B8"/>
    <w:rsid w:val="00A837D5"/>
    <w:rsid w:val="00A839CD"/>
    <w:rsid w:val="00A83C4A"/>
    <w:rsid w:val="00A83C77"/>
    <w:rsid w:val="00A83D44"/>
    <w:rsid w:val="00A83FA2"/>
    <w:rsid w:val="00A83FDE"/>
    <w:rsid w:val="00A84066"/>
    <w:rsid w:val="00A84507"/>
    <w:rsid w:val="00A84608"/>
    <w:rsid w:val="00A848C6"/>
    <w:rsid w:val="00A84C0E"/>
    <w:rsid w:val="00A8502A"/>
    <w:rsid w:val="00A85FC8"/>
    <w:rsid w:val="00A860DA"/>
    <w:rsid w:val="00A8637E"/>
    <w:rsid w:val="00A8647F"/>
    <w:rsid w:val="00A8652E"/>
    <w:rsid w:val="00A86632"/>
    <w:rsid w:val="00A86AE7"/>
    <w:rsid w:val="00A86B8C"/>
    <w:rsid w:val="00A86E07"/>
    <w:rsid w:val="00A87171"/>
    <w:rsid w:val="00A8731D"/>
    <w:rsid w:val="00A87493"/>
    <w:rsid w:val="00A8757F"/>
    <w:rsid w:val="00A87C23"/>
    <w:rsid w:val="00A87EB2"/>
    <w:rsid w:val="00A87FD0"/>
    <w:rsid w:val="00A90067"/>
    <w:rsid w:val="00A9057D"/>
    <w:rsid w:val="00A90A1E"/>
    <w:rsid w:val="00A90E9C"/>
    <w:rsid w:val="00A91022"/>
    <w:rsid w:val="00A91037"/>
    <w:rsid w:val="00A91682"/>
    <w:rsid w:val="00A9177C"/>
    <w:rsid w:val="00A91810"/>
    <w:rsid w:val="00A91A82"/>
    <w:rsid w:val="00A91D58"/>
    <w:rsid w:val="00A92337"/>
    <w:rsid w:val="00A9244B"/>
    <w:rsid w:val="00A92C64"/>
    <w:rsid w:val="00A92CD1"/>
    <w:rsid w:val="00A92E59"/>
    <w:rsid w:val="00A92F43"/>
    <w:rsid w:val="00A930DC"/>
    <w:rsid w:val="00A93278"/>
    <w:rsid w:val="00A93302"/>
    <w:rsid w:val="00A934F3"/>
    <w:rsid w:val="00A935C8"/>
    <w:rsid w:val="00A936E7"/>
    <w:rsid w:val="00A93B4F"/>
    <w:rsid w:val="00A93C9B"/>
    <w:rsid w:val="00A948C4"/>
    <w:rsid w:val="00A94B8D"/>
    <w:rsid w:val="00A94D00"/>
    <w:rsid w:val="00A94FEE"/>
    <w:rsid w:val="00A952DD"/>
    <w:rsid w:val="00A957B1"/>
    <w:rsid w:val="00A95A92"/>
    <w:rsid w:val="00A95CAE"/>
    <w:rsid w:val="00A95E68"/>
    <w:rsid w:val="00A960DF"/>
    <w:rsid w:val="00A962DE"/>
    <w:rsid w:val="00A963F1"/>
    <w:rsid w:val="00A964D5"/>
    <w:rsid w:val="00A96520"/>
    <w:rsid w:val="00A96580"/>
    <w:rsid w:val="00A967E4"/>
    <w:rsid w:val="00A96B95"/>
    <w:rsid w:val="00A97570"/>
    <w:rsid w:val="00A97643"/>
    <w:rsid w:val="00A976C4"/>
    <w:rsid w:val="00A979AB"/>
    <w:rsid w:val="00A97CEF"/>
    <w:rsid w:val="00AA0403"/>
    <w:rsid w:val="00AA062A"/>
    <w:rsid w:val="00AA0719"/>
    <w:rsid w:val="00AA0B89"/>
    <w:rsid w:val="00AA0DCE"/>
    <w:rsid w:val="00AA0E97"/>
    <w:rsid w:val="00AA0ED1"/>
    <w:rsid w:val="00AA0F16"/>
    <w:rsid w:val="00AA15C9"/>
    <w:rsid w:val="00AA1808"/>
    <w:rsid w:val="00AA1939"/>
    <w:rsid w:val="00AA1B1A"/>
    <w:rsid w:val="00AA211A"/>
    <w:rsid w:val="00AA22F5"/>
    <w:rsid w:val="00AA25E8"/>
    <w:rsid w:val="00AA26D2"/>
    <w:rsid w:val="00AA2798"/>
    <w:rsid w:val="00AA294C"/>
    <w:rsid w:val="00AA2ABA"/>
    <w:rsid w:val="00AA35EE"/>
    <w:rsid w:val="00AA37B7"/>
    <w:rsid w:val="00AA38D2"/>
    <w:rsid w:val="00AA3ABA"/>
    <w:rsid w:val="00AA3AF2"/>
    <w:rsid w:val="00AA3CFB"/>
    <w:rsid w:val="00AA3FA2"/>
    <w:rsid w:val="00AA4415"/>
    <w:rsid w:val="00AA49AA"/>
    <w:rsid w:val="00AA4A8B"/>
    <w:rsid w:val="00AA511F"/>
    <w:rsid w:val="00AA5365"/>
    <w:rsid w:val="00AA553F"/>
    <w:rsid w:val="00AA5543"/>
    <w:rsid w:val="00AA56A1"/>
    <w:rsid w:val="00AA5A1C"/>
    <w:rsid w:val="00AA5B21"/>
    <w:rsid w:val="00AA65AC"/>
    <w:rsid w:val="00AA68CA"/>
    <w:rsid w:val="00AA6B05"/>
    <w:rsid w:val="00AA6C86"/>
    <w:rsid w:val="00AA6DC2"/>
    <w:rsid w:val="00AA7115"/>
    <w:rsid w:val="00AA728C"/>
    <w:rsid w:val="00AA7375"/>
    <w:rsid w:val="00AA7581"/>
    <w:rsid w:val="00AA762C"/>
    <w:rsid w:val="00AA778E"/>
    <w:rsid w:val="00AA7A97"/>
    <w:rsid w:val="00AA7A99"/>
    <w:rsid w:val="00AB01F5"/>
    <w:rsid w:val="00AB02BC"/>
    <w:rsid w:val="00AB074B"/>
    <w:rsid w:val="00AB0D39"/>
    <w:rsid w:val="00AB1245"/>
    <w:rsid w:val="00AB1851"/>
    <w:rsid w:val="00AB1CDF"/>
    <w:rsid w:val="00AB2065"/>
    <w:rsid w:val="00AB20A4"/>
    <w:rsid w:val="00AB24C8"/>
    <w:rsid w:val="00AB274F"/>
    <w:rsid w:val="00AB28BD"/>
    <w:rsid w:val="00AB2DE6"/>
    <w:rsid w:val="00AB2FD7"/>
    <w:rsid w:val="00AB325E"/>
    <w:rsid w:val="00AB32FA"/>
    <w:rsid w:val="00AB3310"/>
    <w:rsid w:val="00AB3674"/>
    <w:rsid w:val="00AB3748"/>
    <w:rsid w:val="00AB387B"/>
    <w:rsid w:val="00AB3937"/>
    <w:rsid w:val="00AB3DB9"/>
    <w:rsid w:val="00AB42A3"/>
    <w:rsid w:val="00AB4343"/>
    <w:rsid w:val="00AB4390"/>
    <w:rsid w:val="00AB44F7"/>
    <w:rsid w:val="00AB47FB"/>
    <w:rsid w:val="00AB4BAB"/>
    <w:rsid w:val="00AB4C9E"/>
    <w:rsid w:val="00AB4D5D"/>
    <w:rsid w:val="00AB4EC6"/>
    <w:rsid w:val="00AB500A"/>
    <w:rsid w:val="00AB52D8"/>
    <w:rsid w:val="00AB534B"/>
    <w:rsid w:val="00AB66F0"/>
    <w:rsid w:val="00AB6ACF"/>
    <w:rsid w:val="00AB6FF6"/>
    <w:rsid w:val="00AB733C"/>
    <w:rsid w:val="00AB78AE"/>
    <w:rsid w:val="00AB795C"/>
    <w:rsid w:val="00AB79A2"/>
    <w:rsid w:val="00AC0082"/>
    <w:rsid w:val="00AC00AF"/>
    <w:rsid w:val="00AC0369"/>
    <w:rsid w:val="00AC0428"/>
    <w:rsid w:val="00AC06F4"/>
    <w:rsid w:val="00AC0965"/>
    <w:rsid w:val="00AC09E4"/>
    <w:rsid w:val="00AC0E4D"/>
    <w:rsid w:val="00AC0F98"/>
    <w:rsid w:val="00AC11D6"/>
    <w:rsid w:val="00AC124C"/>
    <w:rsid w:val="00AC133D"/>
    <w:rsid w:val="00AC15D0"/>
    <w:rsid w:val="00AC1633"/>
    <w:rsid w:val="00AC169A"/>
    <w:rsid w:val="00AC1AAB"/>
    <w:rsid w:val="00AC24A2"/>
    <w:rsid w:val="00AC26D1"/>
    <w:rsid w:val="00AC2C98"/>
    <w:rsid w:val="00AC2F98"/>
    <w:rsid w:val="00AC384E"/>
    <w:rsid w:val="00AC39C6"/>
    <w:rsid w:val="00AC4768"/>
    <w:rsid w:val="00AC4A00"/>
    <w:rsid w:val="00AC4E80"/>
    <w:rsid w:val="00AC5282"/>
    <w:rsid w:val="00AC534B"/>
    <w:rsid w:val="00AC5667"/>
    <w:rsid w:val="00AC572F"/>
    <w:rsid w:val="00AC6B53"/>
    <w:rsid w:val="00AC71F3"/>
    <w:rsid w:val="00AC724A"/>
    <w:rsid w:val="00AC73CA"/>
    <w:rsid w:val="00AC79CB"/>
    <w:rsid w:val="00AD0264"/>
    <w:rsid w:val="00AD02A4"/>
    <w:rsid w:val="00AD0949"/>
    <w:rsid w:val="00AD0A14"/>
    <w:rsid w:val="00AD0EAE"/>
    <w:rsid w:val="00AD10CC"/>
    <w:rsid w:val="00AD10E1"/>
    <w:rsid w:val="00AD10F8"/>
    <w:rsid w:val="00AD11EC"/>
    <w:rsid w:val="00AD1278"/>
    <w:rsid w:val="00AD1447"/>
    <w:rsid w:val="00AD1D6E"/>
    <w:rsid w:val="00AD1F88"/>
    <w:rsid w:val="00AD22A9"/>
    <w:rsid w:val="00AD2488"/>
    <w:rsid w:val="00AD2548"/>
    <w:rsid w:val="00AD2576"/>
    <w:rsid w:val="00AD27EB"/>
    <w:rsid w:val="00AD29F5"/>
    <w:rsid w:val="00AD2A53"/>
    <w:rsid w:val="00AD2AC7"/>
    <w:rsid w:val="00AD3117"/>
    <w:rsid w:val="00AD3274"/>
    <w:rsid w:val="00AD3561"/>
    <w:rsid w:val="00AD3B01"/>
    <w:rsid w:val="00AD3BCB"/>
    <w:rsid w:val="00AD3CFF"/>
    <w:rsid w:val="00AD4278"/>
    <w:rsid w:val="00AD48A3"/>
    <w:rsid w:val="00AD4921"/>
    <w:rsid w:val="00AD4AE8"/>
    <w:rsid w:val="00AD52A2"/>
    <w:rsid w:val="00AD5317"/>
    <w:rsid w:val="00AD5340"/>
    <w:rsid w:val="00AD5B07"/>
    <w:rsid w:val="00AD5F17"/>
    <w:rsid w:val="00AD5F88"/>
    <w:rsid w:val="00AD65B8"/>
    <w:rsid w:val="00AD66C8"/>
    <w:rsid w:val="00AD6720"/>
    <w:rsid w:val="00AD71D2"/>
    <w:rsid w:val="00AD7302"/>
    <w:rsid w:val="00AD741D"/>
    <w:rsid w:val="00AD7593"/>
    <w:rsid w:val="00AD7695"/>
    <w:rsid w:val="00AD7749"/>
    <w:rsid w:val="00AD77E1"/>
    <w:rsid w:val="00AD7802"/>
    <w:rsid w:val="00AD79B4"/>
    <w:rsid w:val="00AD7A03"/>
    <w:rsid w:val="00AD7C88"/>
    <w:rsid w:val="00AD7F52"/>
    <w:rsid w:val="00AE00CB"/>
    <w:rsid w:val="00AE056F"/>
    <w:rsid w:val="00AE0D4E"/>
    <w:rsid w:val="00AE15C3"/>
    <w:rsid w:val="00AE1844"/>
    <w:rsid w:val="00AE1C2C"/>
    <w:rsid w:val="00AE1C2F"/>
    <w:rsid w:val="00AE221D"/>
    <w:rsid w:val="00AE24D1"/>
    <w:rsid w:val="00AE2723"/>
    <w:rsid w:val="00AE2B7F"/>
    <w:rsid w:val="00AE2F80"/>
    <w:rsid w:val="00AE31C2"/>
    <w:rsid w:val="00AE3546"/>
    <w:rsid w:val="00AE36FF"/>
    <w:rsid w:val="00AE3764"/>
    <w:rsid w:val="00AE37E2"/>
    <w:rsid w:val="00AE3B03"/>
    <w:rsid w:val="00AE3EA0"/>
    <w:rsid w:val="00AE473C"/>
    <w:rsid w:val="00AE4830"/>
    <w:rsid w:val="00AE49CE"/>
    <w:rsid w:val="00AE4A57"/>
    <w:rsid w:val="00AE4DE9"/>
    <w:rsid w:val="00AE4F45"/>
    <w:rsid w:val="00AE5403"/>
    <w:rsid w:val="00AE562A"/>
    <w:rsid w:val="00AE566B"/>
    <w:rsid w:val="00AE56A9"/>
    <w:rsid w:val="00AE59A9"/>
    <w:rsid w:val="00AE5A66"/>
    <w:rsid w:val="00AE5E04"/>
    <w:rsid w:val="00AE6168"/>
    <w:rsid w:val="00AE6256"/>
    <w:rsid w:val="00AE6414"/>
    <w:rsid w:val="00AE6793"/>
    <w:rsid w:val="00AE6873"/>
    <w:rsid w:val="00AE695C"/>
    <w:rsid w:val="00AE6C14"/>
    <w:rsid w:val="00AE71D5"/>
    <w:rsid w:val="00AE7445"/>
    <w:rsid w:val="00AE7786"/>
    <w:rsid w:val="00AE798F"/>
    <w:rsid w:val="00AE7AB9"/>
    <w:rsid w:val="00AE7AFE"/>
    <w:rsid w:val="00AE7C6B"/>
    <w:rsid w:val="00AE7E68"/>
    <w:rsid w:val="00AE7F21"/>
    <w:rsid w:val="00AF02FA"/>
    <w:rsid w:val="00AF0414"/>
    <w:rsid w:val="00AF0698"/>
    <w:rsid w:val="00AF0831"/>
    <w:rsid w:val="00AF0A12"/>
    <w:rsid w:val="00AF0D8D"/>
    <w:rsid w:val="00AF0EAE"/>
    <w:rsid w:val="00AF0FE9"/>
    <w:rsid w:val="00AF10D7"/>
    <w:rsid w:val="00AF1657"/>
    <w:rsid w:val="00AF17B1"/>
    <w:rsid w:val="00AF18FC"/>
    <w:rsid w:val="00AF19E2"/>
    <w:rsid w:val="00AF19E4"/>
    <w:rsid w:val="00AF1A8C"/>
    <w:rsid w:val="00AF1AEE"/>
    <w:rsid w:val="00AF217F"/>
    <w:rsid w:val="00AF21FC"/>
    <w:rsid w:val="00AF2276"/>
    <w:rsid w:val="00AF228E"/>
    <w:rsid w:val="00AF2410"/>
    <w:rsid w:val="00AF251E"/>
    <w:rsid w:val="00AF2756"/>
    <w:rsid w:val="00AF2937"/>
    <w:rsid w:val="00AF29F8"/>
    <w:rsid w:val="00AF2B6E"/>
    <w:rsid w:val="00AF2C37"/>
    <w:rsid w:val="00AF2F67"/>
    <w:rsid w:val="00AF32BB"/>
    <w:rsid w:val="00AF33F5"/>
    <w:rsid w:val="00AF3732"/>
    <w:rsid w:val="00AF373D"/>
    <w:rsid w:val="00AF374D"/>
    <w:rsid w:val="00AF39E9"/>
    <w:rsid w:val="00AF3C56"/>
    <w:rsid w:val="00AF3EEE"/>
    <w:rsid w:val="00AF403D"/>
    <w:rsid w:val="00AF4460"/>
    <w:rsid w:val="00AF44BE"/>
    <w:rsid w:val="00AF49B5"/>
    <w:rsid w:val="00AF4CA0"/>
    <w:rsid w:val="00AF4E09"/>
    <w:rsid w:val="00AF4E86"/>
    <w:rsid w:val="00AF50E7"/>
    <w:rsid w:val="00AF5354"/>
    <w:rsid w:val="00AF5493"/>
    <w:rsid w:val="00AF5C28"/>
    <w:rsid w:val="00AF5C42"/>
    <w:rsid w:val="00AF6C4B"/>
    <w:rsid w:val="00AF6C87"/>
    <w:rsid w:val="00AF6E96"/>
    <w:rsid w:val="00AF6FB8"/>
    <w:rsid w:val="00AF769E"/>
    <w:rsid w:val="00AF7DFA"/>
    <w:rsid w:val="00AF7E91"/>
    <w:rsid w:val="00B001A8"/>
    <w:rsid w:val="00B001AD"/>
    <w:rsid w:val="00B00727"/>
    <w:rsid w:val="00B008D6"/>
    <w:rsid w:val="00B0130F"/>
    <w:rsid w:val="00B017B2"/>
    <w:rsid w:val="00B018FC"/>
    <w:rsid w:val="00B019BF"/>
    <w:rsid w:val="00B01D76"/>
    <w:rsid w:val="00B026FC"/>
    <w:rsid w:val="00B02A88"/>
    <w:rsid w:val="00B02C6E"/>
    <w:rsid w:val="00B02DC6"/>
    <w:rsid w:val="00B037CD"/>
    <w:rsid w:val="00B03F52"/>
    <w:rsid w:val="00B03FA6"/>
    <w:rsid w:val="00B042E9"/>
    <w:rsid w:val="00B04331"/>
    <w:rsid w:val="00B0486F"/>
    <w:rsid w:val="00B04A4F"/>
    <w:rsid w:val="00B04A8D"/>
    <w:rsid w:val="00B04E8B"/>
    <w:rsid w:val="00B0563D"/>
    <w:rsid w:val="00B0578E"/>
    <w:rsid w:val="00B06000"/>
    <w:rsid w:val="00B063C7"/>
    <w:rsid w:val="00B064B9"/>
    <w:rsid w:val="00B06EB6"/>
    <w:rsid w:val="00B07A1F"/>
    <w:rsid w:val="00B07B9F"/>
    <w:rsid w:val="00B10066"/>
    <w:rsid w:val="00B10297"/>
    <w:rsid w:val="00B1054C"/>
    <w:rsid w:val="00B10AFA"/>
    <w:rsid w:val="00B10BE9"/>
    <w:rsid w:val="00B10BEF"/>
    <w:rsid w:val="00B10C0E"/>
    <w:rsid w:val="00B11075"/>
    <w:rsid w:val="00B110FD"/>
    <w:rsid w:val="00B11236"/>
    <w:rsid w:val="00B11D86"/>
    <w:rsid w:val="00B11EBE"/>
    <w:rsid w:val="00B12119"/>
    <w:rsid w:val="00B12369"/>
    <w:rsid w:val="00B12530"/>
    <w:rsid w:val="00B12628"/>
    <w:rsid w:val="00B12ED2"/>
    <w:rsid w:val="00B12F6B"/>
    <w:rsid w:val="00B13069"/>
    <w:rsid w:val="00B1320D"/>
    <w:rsid w:val="00B13325"/>
    <w:rsid w:val="00B138D4"/>
    <w:rsid w:val="00B13F3D"/>
    <w:rsid w:val="00B146E2"/>
    <w:rsid w:val="00B1485B"/>
    <w:rsid w:val="00B14A39"/>
    <w:rsid w:val="00B14A8D"/>
    <w:rsid w:val="00B153AB"/>
    <w:rsid w:val="00B15E7F"/>
    <w:rsid w:val="00B15EAA"/>
    <w:rsid w:val="00B1638A"/>
    <w:rsid w:val="00B165A7"/>
    <w:rsid w:val="00B16761"/>
    <w:rsid w:val="00B16A7D"/>
    <w:rsid w:val="00B16CBA"/>
    <w:rsid w:val="00B16CC9"/>
    <w:rsid w:val="00B16F2A"/>
    <w:rsid w:val="00B16F84"/>
    <w:rsid w:val="00B171EF"/>
    <w:rsid w:val="00B174DF"/>
    <w:rsid w:val="00B1781C"/>
    <w:rsid w:val="00B178F4"/>
    <w:rsid w:val="00B179B7"/>
    <w:rsid w:val="00B17AA8"/>
    <w:rsid w:val="00B17D7D"/>
    <w:rsid w:val="00B17ECF"/>
    <w:rsid w:val="00B204B1"/>
    <w:rsid w:val="00B20644"/>
    <w:rsid w:val="00B209D3"/>
    <w:rsid w:val="00B20C29"/>
    <w:rsid w:val="00B20E0A"/>
    <w:rsid w:val="00B20E8D"/>
    <w:rsid w:val="00B223A1"/>
    <w:rsid w:val="00B224C9"/>
    <w:rsid w:val="00B227C8"/>
    <w:rsid w:val="00B229AF"/>
    <w:rsid w:val="00B22AFC"/>
    <w:rsid w:val="00B22B3A"/>
    <w:rsid w:val="00B22C96"/>
    <w:rsid w:val="00B22EC2"/>
    <w:rsid w:val="00B2342F"/>
    <w:rsid w:val="00B235A0"/>
    <w:rsid w:val="00B23921"/>
    <w:rsid w:val="00B23982"/>
    <w:rsid w:val="00B23CD2"/>
    <w:rsid w:val="00B24473"/>
    <w:rsid w:val="00B247FA"/>
    <w:rsid w:val="00B24B93"/>
    <w:rsid w:val="00B24EDA"/>
    <w:rsid w:val="00B2500F"/>
    <w:rsid w:val="00B253A3"/>
    <w:rsid w:val="00B25F9A"/>
    <w:rsid w:val="00B25F9F"/>
    <w:rsid w:val="00B26133"/>
    <w:rsid w:val="00B263C9"/>
    <w:rsid w:val="00B26470"/>
    <w:rsid w:val="00B2655A"/>
    <w:rsid w:val="00B26803"/>
    <w:rsid w:val="00B26A6F"/>
    <w:rsid w:val="00B26AAD"/>
    <w:rsid w:val="00B2744D"/>
    <w:rsid w:val="00B2768A"/>
    <w:rsid w:val="00B27888"/>
    <w:rsid w:val="00B27A13"/>
    <w:rsid w:val="00B27BCE"/>
    <w:rsid w:val="00B27D37"/>
    <w:rsid w:val="00B302EF"/>
    <w:rsid w:val="00B303AF"/>
    <w:rsid w:val="00B30933"/>
    <w:rsid w:val="00B30AF5"/>
    <w:rsid w:val="00B30D0F"/>
    <w:rsid w:val="00B30D7B"/>
    <w:rsid w:val="00B30F66"/>
    <w:rsid w:val="00B31829"/>
    <w:rsid w:val="00B31AC5"/>
    <w:rsid w:val="00B31BE3"/>
    <w:rsid w:val="00B31CAD"/>
    <w:rsid w:val="00B31CDA"/>
    <w:rsid w:val="00B3226D"/>
    <w:rsid w:val="00B32503"/>
    <w:rsid w:val="00B32887"/>
    <w:rsid w:val="00B328ED"/>
    <w:rsid w:val="00B32C6F"/>
    <w:rsid w:val="00B32D6B"/>
    <w:rsid w:val="00B338EB"/>
    <w:rsid w:val="00B341EF"/>
    <w:rsid w:val="00B34C45"/>
    <w:rsid w:val="00B34DEF"/>
    <w:rsid w:val="00B34F44"/>
    <w:rsid w:val="00B3527B"/>
    <w:rsid w:val="00B35492"/>
    <w:rsid w:val="00B35C4F"/>
    <w:rsid w:val="00B35C69"/>
    <w:rsid w:val="00B35ED5"/>
    <w:rsid w:val="00B35F73"/>
    <w:rsid w:val="00B36190"/>
    <w:rsid w:val="00B363B3"/>
    <w:rsid w:val="00B3641A"/>
    <w:rsid w:val="00B36EC7"/>
    <w:rsid w:val="00B37007"/>
    <w:rsid w:val="00B375BB"/>
    <w:rsid w:val="00B376D7"/>
    <w:rsid w:val="00B37764"/>
    <w:rsid w:val="00B37DFA"/>
    <w:rsid w:val="00B37E29"/>
    <w:rsid w:val="00B40953"/>
    <w:rsid w:val="00B40E28"/>
    <w:rsid w:val="00B40FD4"/>
    <w:rsid w:val="00B4105A"/>
    <w:rsid w:val="00B4109D"/>
    <w:rsid w:val="00B413E2"/>
    <w:rsid w:val="00B41D2D"/>
    <w:rsid w:val="00B41DF8"/>
    <w:rsid w:val="00B42106"/>
    <w:rsid w:val="00B42347"/>
    <w:rsid w:val="00B4236A"/>
    <w:rsid w:val="00B424D9"/>
    <w:rsid w:val="00B4260E"/>
    <w:rsid w:val="00B428C9"/>
    <w:rsid w:val="00B42961"/>
    <w:rsid w:val="00B430F6"/>
    <w:rsid w:val="00B43110"/>
    <w:rsid w:val="00B434E0"/>
    <w:rsid w:val="00B435CC"/>
    <w:rsid w:val="00B436D8"/>
    <w:rsid w:val="00B437F7"/>
    <w:rsid w:val="00B438A3"/>
    <w:rsid w:val="00B439E7"/>
    <w:rsid w:val="00B43AAC"/>
    <w:rsid w:val="00B43AC3"/>
    <w:rsid w:val="00B43D42"/>
    <w:rsid w:val="00B44076"/>
    <w:rsid w:val="00B443EF"/>
    <w:rsid w:val="00B444D0"/>
    <w:rsid w:val="00B447A8"/>
    <w:rsid w:val="00B44804"/>
    <w:rsid w:val="00B4481D"/>
    <w:rsid w:val="00B44928"/>
    <w:rsid w:val="00B44ED7"/>
    <w:rsid w:val="00B4520C"/>
    <w:rsid w:val="00B452CE"/>
    <w:rsid w:val="00B4573F"/>
    <w:rsid w:val="00B45953"/>
    <w:rsid w:val="00B460C0"/>
    <w:rsid w:val="00B460C7"/>
    <w:rsid w:val="00B4617D"/>
    <w:rsid w:val="00B463BD"/>
    <w:rsid w:val="00B4653D"/>
    <w:rsid w:val="00B4678E"/>
    <w:rsid w:val="00B467FE"/>
    <w:rsid w:val="00B46C94"/>
    <w:rsid w:val="00B46E11"/>
    <w:rsid w:val="00B46E1F"/>
    <w:rsid w:val="00B47103"/>
    <w:rsid w:val="00B47312"/>
    <w:rsid w:val="00B4746E"/>
    <w:rsid w:val="00B47514"/>
    <w:rsid w:val="00B4766A"/>
    <w:rsid w:val="00B478C6"/>
    <w:rsid w:val="00B47B86"/>
    <w:rsid w:val="00B47FAD"/>
    <w:rsid w:val="00B5014F"/>
    <w:rsid w:val="00B5017B"/>
    <w:rsid w:val="00B50206"/>
    <w:rsid w:val="00B50313"/>
    <w:rsid w:val="00B50631"/>
    <w:rsid w:val="00B5082E"/>
    <w:rsid w:val="00B50AB4"/>
    <w:rsid w:val="00B50D37"/>
    <w:rsid w:val="00B50ED4"/>
    <w:rsid w:val="00B51472"/>
    <w:rsid w:val="00B5178B"/>
    <w:rsid w:val="00B51B0C"/>
    <w:rsid w:val="00B51D69"/>
    <w:rsid w:val="00B52461"/>
    <w:rsid w:val="00B52A4A"/>
    <w:rsid w:val="00B52EB5"/>
    <w:rsid w:val="00B52F38"/>
    <w:rsid w:val="00B53387"/>
    <w:rsid w:val="00B53B21"/>
    <w:rsid w:val="00B5406F"/>
    <w:rsid w:val="00B548D8"/>
    <w:rsid w:val="00B54B65"/>
    <w:rsid w:val="00B54FA4"/>
    <w:rsid w:val="00B554A4"/>
    <w:rsid w:val="00B554DA"/>
    <w:rsid w:val="00B55844"/>
    <w:rsid w:val="00B55DBC"/>
    <w:rsid w:val="00B55EBB"/>
    <w:rsid w:val="00B55FFA"/>
    <w:rsid w:val="00B563E4"/>
    <w:rsid w:val="00B57B6E"/>
    <w:rsid w:val="00B57C7A"/>
    <w:rsid w:val="00B57F4F"/>
    <w:rsid w:val="00B60023"/>
    <w:rsid w:val="00B602CB"/>
    <w:rsid w:val="00B607D5"/>
    <w:rsid w:val="00B60BCA"/>
    <w:rsid w:val="00B60CFB"/>
    <w:rsid w:val="00B60CFD"/>
    <w:rsid w:val="00B60D0F"/>
    <w:rsid w:val="00B61531"/>
    <w:rsid w:val="00B6193A"/>
    <w:rsid w:val="00B61BBD"/>
    <w:rsid w:val="00B61BEC"/>
    <w:rsid w:val="00B61C2E"/>
    <w:rsid w:val="00B61DBA"/>
    <w:rsid w:val="00B62203"/>
    <w:rsid w:val="00B622BD"/>
    <w:rsid w:val="00B624EA"/>
    <w:rsid w:val="00B62580"/>
    <w:rsid w:val="00B628E9"/>
    <w:rsid w:val="00B629F5"/>
    <w:rsid w:val="00B62ADE"/>
    <w:rsid w:val="00B62B8E"/>
    <w:rsid w:val="00B63597"/>
    <w:rsid w:val="00B63682"/>
    <w:rsid w:val="00B6382F"/>
    <w:rsid w:val="00B6399B"/>
    <w:rsid w:val="00B639FD"/>
    <w:rsid w:val="00B63B60"/>
    <w:rsid w:val="00B63BF4"/>
    <w:rsid w:val="00B63F74"/>
    <w:rsid w:val="00B64200"/>
    <w:rsid w:val="00B642D1"/>
    <w:rsid w:val="00B6431E"/>
    <w:rsid w:val="00B649E0"/>
    <w:rsid w:val="00B64A73"/>
    <w:rsid w:val="00B64BE1"/>
    <w:rsid w:val="00B64C06"/>
    <w:rsid w:val="00B64E3D"/>
    <w:rsid w:val="00B64EFC"/>
    <w:rsid w:val="00B64FF7"/>
    <w:rsid w:val="00B65011"/>
    <w:rsid w:val="00B651DA"/>
    <w:rsid w:val="00B65267"/>
    <w:rsid w:val="00B65940"/>
    <w:rsid w:val="00B663DD"/>
    <w:rsid w:val="00B6670C"/>
    <w:rsid w:val="00B66944"/>
    <w:rsid w:val="00B66E21"/>
    <w:rsid w:val="00B66E87"/>
    <w:rsid w:val="00B670C2"/>
    <w:rsid w:val="00B672CC"/>
    <w:rsid w:val="00B674FC"/>
    <w:rsid w:val="00B677AD"/>
    <w:rsid w:val="00B6780D"/>
    <w:rsid w:val="00B67A9A"/>
    <w:rsid w:val="00B701A7"/>
    <w:rsid w:val="00B7030A"/>
    <w:rsid w:val="00B703F6"/>
    <w:rsid w:val="00B70662"/>
    <w:rsid w:val="00B7077F"/>
    <w:rsid w:val="00B7091E"/>
    <w:rsid w:val="00B70DC8"/>
    <w:rsid w:val="00B710E2"/>
    <w:rsid w:val="00B71243"/>
    <w:rsid w:val="00B716AD"/>
    <w:rsid w:val="00B716D8"/>
    <w:rsid w:val="00B716E1"/>
    <w:rsid w:val="00B71879"/>
    <w:rsid w:val="00B71A54"/>
    <w:rsid w:val="00B71D73"/>
    <w:rsid w:val="00B72294"/>
    <w:rsid w:val="00B724F4"/>
    <w:rsid w:val="00B725A1"/>
    <w:rsid w:val="00B730FD"/>
    <w:rsid w:val="00B7320E"/>
    <w:rsid w:val="00B73430"/>
    <w:rsid w:val="00B736E1"/>
    <w:rsid w:val="00B73761"/>
    <w:rsid w:val="00B7379F"/>
    <w:rsid w:val="00B73922"/>
    <w:rsid w:val="00B739EB"/>
    <w:rsid w:val="00B73ABA"/>
    <w:rsid w:val="00B73C5A"/>
    <w:rsid w:val="00B73EB9"/>
    <w:rsid w:val="00B745FB"/>
    <w:rsid w:val="00B7477C"/>
    <w:rsid w:val="00B748FD"/>
    <w:rsid w:val="00B74A1E"/>
    <w:rsid w:val="00B75160"/>
    <w:rsid w:val="00B751C0"/>
    <w:rsid w:val="00B75875"/>
    <w:rsid w:val="00B75934"/>
    <w:rsid w:val="00B75BE8"/>
    <w:rsid w:val="00B75F5C"/>
    <w:rsid w:val="00B75F97"/>
    <w:rsid w:val="00B7660E"/>
    <w:rsid w:val="00B76852"/>
    <w:rsid w:val="00B76978"/>
    <w:rsid w:val="00B76A23"/>
    <w:rsid w:val="00B76F29"/>
    <w:rsid w:val="00B7721B"/>
    <w:rsid w:val="00B774B9"/>
    <w:rsid w:val="00B77518"/>
    <w:rsid w:val="00B77A7B"/>
    <w:rsid w:val="00B77C34"/>
    <w:rsid w:val="00B77E24"/>
    <w:rsid w:val="00B80146"/>
    <w:rsid w:val="00B803F6"/>
    <w:rsid w:val="00B805E8"/>
    <w:rsid w:val="00B80619"/>
    <w:rsid w:val="00B80861"/>
    <w:rsid w:val="00B80A22"/>
    <w:rsid w:val="00B81126"/>
    <w:rsid w:val="00B81390"/>
    <w:rsid w:val="00B818B6"/>
    <w:rsid w:val="00B81B12"/>
    <w:rsid w:val="00B81B35"/>
    <w:rsid w:val="00B81D83"/>
    <w:rsid w:val="00B822DE"/>
    <w:rsid w:val="00B82626"/>
    <w:rsid w:val="00B827F0"/>
    <w:rsid w:val="00B829C5"/>
    <w:rsid w:val="00B82AC2"/>
    <w:rsid w:val="00B82F3B"/>
    <w:rsid w:val="00B83102"/>
    <w:rsid w:val="00B83309"/>
    <w:rsid w:val="00B836F2"/>
    <w:rsid w:val="00B8374F"/>
    <w:rsid w:val="00B837B2"/>
    <w:rsid w:val="00B83904"/>
    <w:rsid w:val="00B8393A"/>
    <w:rsid w:val="00B8487A"/>
    <w:rsid w:val="00B8498E"/>
    <w:rsid w:val="00B84B0C"/>
    <w:rsid w:val="00B84D7F"/>
    <w:rsid w:val="00B84FEA"/>
    <w:rsid w:val="00B85262"/>
    <w:rsid w:val="00B85AB9"/>
    <w:rsid w:val="00B85D25"/>
    <w:rsid w:val="00B85F2E"/>
    <w:rsid w:val="00B85F7C"/>
    <w:rsid w:val="00B8601B"/>
    <w:rsid w:val="00B86458"/>
    <w:rsid w:val="00B864B6"/>
    <w:rsid w:val="00B865AE"/>
    <w:rsid w:val="00B86621"/>
    <w:rsid w:val="00B86DA1"/>
    <w:rsid w:val="00B8706C"/>
    <w:rsid w:val="00B87246"/>
    <w:rsid w:val="00B872EF"/>
    <w:rsid w:val="00B8736A"/>
    <w:rsid w:val="00B873E3"/>
    <w:rsid w:val="00B87412"/>
    <w:rsid w:val="00B875DE"/>
    <w:rsid w:val="00B87612"/>
    <w:rsid w:val="00B87BF3"/>
    <w:rsid w:val="00B87D4E"/>
    <w:rsid w:val="00B90565"/>
    <w:rsid w:val="00B905FB"/>
    <w:rsid w:val="00B9065F"/>
    <w:rsid w:val="00B906B2"/>
    <w:rsid w:val="00B90AC3"/>
    <w:rsid w:val="00B911D4"/>
    <w:rsid w:val="00B91205"/>
    <w:rsid w:val="00B91209"/>
    <w:rsid w:val="00B9128D"/>
    <w:rsid w:val="00B913F9"/>
    <w:rsid w:val="00B91702"/>
    <w:rsid w:val="00B91750"/>
    <w:rsid w:val="00B9183A"/>
    <w:rsid w:val="00B91A15"/>
    <w:rsid w:val="00B91A64"/>
    <w:rsid w:val="00B92114"/>
    <w:rsid w:val="00B92316"/>
    <w:rsid w:val="00B9244A"/>
    <w:rsid w:val="00B9266A"/>
    <w:rsid w:val="00B93105"/>
    <w:rsid w:val="00B93437"/>
    <w:rsid w:val="00B937D9"/>
    <w:rsid w:val="00B938AB"/>
    <w:rsid w:val="00B93D1D"/>
    <w:rsid w:val="00B93E80"/>
    <w:rsid w:val="00B93EDA"/>
    <w:rsid w:val="00B94179"/>
    <w:rsid w:val="00B94269"/>
    <w:rsid w:val="00B9429F"/>
    <w:rsid w:val="00B94478"/>
    <w:rsid w:val="00B944C7"/>
    <w:rsid w:val="00B947F4"/>
    <w:rsid w:val="00B94848"/>
    <w:rsid w:val="00B94A53"/>
    <w:rsid w:val="00B9531C"/>
    <w:rsid w:val="00B95645"/>
    <w:rsid w:val="00B9586C"/>
    <w:rsid w:val="00B95948"/>
    <w:rsid w:val="00B95E20"/>
    <w:rsid w:val="00B96A92"/>
    <w:rsid w:val="00B96AA6"/>
    <w:rsid w:val="00B96B8A"/>
    <w:rsid w:val="00B96DB0"/>
    <w:rsid w:val="00B96DE1"/>
    <w:rsid w:val="00B971CC"/>
    <w:rsid w:val="00B9744B"/>
    <w:rsid w:val="00B97581"/>
    <w:rsid w:val="00B976F4"/>
    <w:rsid w:val="00B978DC"/>
    <w:rsid w:val="00B979BD"/>
    <w:rsid w:val="00BA0066"/>
    <w:rsid w:val="00BA01C8"/>
    <w:rsid w:val="00BA0204"/>
    <w:rsid w:val="00BA0A2F"/>
    <w:rsid w:val="00BA0F32"/>
    <w:rsid w:val="00BA10A1"/>
    <w:rsid w:val="00BA12BC"/>
    <w:rsid w:val="00BA15D2"/>
    <w:rsid w:val="00BA18EB"/>
    <w:rsid w:val="00BA1D81"/>
    <w:rsid w:val="00BA1EDA"/>
    <w:rsid w:val="00BA209E"/>
    <w:rsid w:val="00BA229D"/>
    <w:rsid w:val="00BA233D"/>
    <w:rsid w:val="00BA24AE"/>
    <w:rsid w:val="00BA259B"/>
    <w:rsid w:val="00BA2800"/>
    <w:rsid w:val="00BA2C01"/>
    <w:rsid w:val="00BA2C76"/>
    <w:rsid w:val="00BA2FD4"/>
    <w:rsid w:val="00BA309F"/>
    <w:rsid w:val="00BA3435"/>
    <w:rsid w:val="00BA3683"/>
    <w:rsid w:val="00BA38EE"/>
    <w:rsid w:val="00BA3929"/>
    <w:rsid w:val="00BA3A90"/>
    <w:rsid w:val="00BA3AF2"/>
    <w:rsid w:val="00BA4012"/>
    <w:rsid w:val="00BA4585"/>
    <w:rsid w:val="00BA52F0"/>
    <w:rsid w:val="00BA576A"/>
    <w:rsid w:val="00BA5AAC"/>
    <w:rsid w:val="00BA5BF8"/>
    <w:rsid w:val="00BA629E"/>
    <w:rsid w:val="00BA6436"/>
    <w:rsid w:val="00BA648D"/>
    <w:rsid w:val="00BA70D6"/>
    <w:rsid w:val="00BA7497"/>
    <w:rsid w:val="00BA785E"/>
    <w:rsid w:val="00BA78CB"/>
    <w:rsid w:val="00BA7942"/>
    <w:rsid w:val="00BA7C33"/>
    <w:rsid w:val="00BA7C9A"/>
    <w:rsid w:val="00BB0076"/>
    <w:rsid w:val="00BB00EF"/>
    <w:rsid w:val="00BB054B"/>
    <w:rsid w:val="00BB05DB"/>
    <w:rsid w:val="00BB0680"/>
    <w:rsid w:val="00BB0772"/>
    <w:rsid w:val="00BB09D1"/>
    <w:rsid w:val="00BB114B"/>
    <w:rsid w:val="00BB1A91"/>
    <w:rsid w:val="00BB1AC4"/>
    <w:rsid w:val="00BB1BBC"/>
    <w:rsid w:val="00BB1C47"/>
    <w:rsid w:val="00BB1FBD"/>
    <w:rsid w:val="00BB216A"/>
    <w:rsid w:val="00BB25C2"/>
    <w:rsid w:val="00BB272F"/>
    <w:rsid w:val="00BB2BF8"/>
    <w:rsid w:val="00BB2D40"/>
    <w:rsid w:val="00BB2D54"/>
    <w:rsid w:val="00BB2D8F"/>
    <w:rsid w:val="00BB2F34"/>
    <w:rsid w:val="00BB2F6C"/>
    <w:rsid w:val="00BB2FBE"/>
    <w:rsid w:val="00BB3042"/>
    <w:rsid w:val="00BB30CB"/>
    <w:rsid w:val="00BB336D"/>
    <w:rsid w:val="00BB37F7"/>
    <w:rsid w:val="00BB3858"/>
    <w:rsid w:val="00BB38F2"/>
    <w:rsid w:val="00BB3AD6"/>
    <w:rsid w:val="00BB3D4E"/>
    <w:rsid w:val="00BB3EDD"/>
    <w:rsid w:val="00BB408B"/>
    <w:rsid w:val="00BB4605"/>
    <w:rsid w:val="00BB4671"/>
    <w:rsid w:val="00BB4B53"/>
    <w:rsid w:val="00BB51D2"/>
    <w:rsid w:val="00BB5C4F"/>
    <w:rsid w:val="00BB5D25"/>
    <w:rsid w:val="00BB5E21"/>
    <w:rsid w:val="00BB637F"/>
    <w:rsid w:val="00BB64C5"/>
    <w:rsid w:val="00BB66F9"/>
    <w:rsid w:val="00BB694A"/>
    <w:rsid w:val="00BB7238"/>
    <w:rsid w:val="00BB72B8"/>
    <w:rsid w:val="00BB72EC"/>
    <w:rsid w:val="00BB79FD"/>
    <w:rsid w:val="00BB7DB9"/>
    <w:rsid w:val="00BC0007"/>
    <w:rsid w:val="00BC014E"/>
    <w:rsid w:val="00BC0201"/>
    <w:rsid w:val="00BC0471"/>
    <w:rsid w:val="00BC08C8"/>
    <w:rsid w:val="00BC0932"/>
    <w:rsid w:val="00BC1004"/>
    <w:rsid w:val="00BC13E3"/>
    <w:rsid w:val="00BC147E"/>
    <w:rsid w:val="00BC14DF"/>
    <w:rsid w:val="00BC1D62"/>
    <w:rsid w:val="00BC1F8F"/>
    <w:rsid w:val="00BC221E"/>
    <w:rsid w:val="00BC2337"/>
    <w:rsid w:val="00BC244D"/>
    <w:rsid w:val="00BC2BDD"/>
    <w:rsid w:val="00BC2DC9"/>
    <w:rsid w:val="00BC2E43"/>
    <w:rsid w:val="00BC315E"/>
    <w:rsid w:val="00BC31D7"/>
    <w:rsid w:val="00BC329C"/>
    <w:rsid w:val="00BC3461"/>
    <w:rsid w:val="00BC34EF"/>
    <w:rsid w:val="00BC3686"/>
    <w:rsid w:val="00BC378B"/>
    <w:rsid w:val="00BC3A32"/>
    <w:rsid w:val="00BC3CBB"/>
    <w:rsid w:val="00BC3E85"/>
    <w:rsid w:val="00BC3ECD"/>
    <w:rsid w:val="00BC3EF1"/>
    <w:rsid w:val="00BC44F8"/>
    <w:rsid w:val="00BC47E3"/>
    <w:rsid w:val="00BC493B"/>
    <w:rsid w:val="00BC4A71"/>
    <w:rsid w:val="00BC4AE4"/>
    <w:rsid w:val="00BC4D4D"/>
    <w:rsid w:val="00BC4D91"/>
    <w:rsid w:val="00BC5048"/>
    <w:rsid w:val="00BC584D"/>
    <w:rsid w:val="00BC59CD"/>
    <w:rsid w:val="00BC604B"/>
    <w:rsid w:val="00BC6928"/>
    <w:rsid w:val="00BC6AF2"/>
    <w:rsid w:val="00BC6B17"/>
    <w:rsid w:val="00BC6F2F"/>
    <w:rsid w:val="00BC6F55"/>
    <w:rsid w:val="00BC7381"/>
    <w:rsid w:val="00BC768A"/>
    <w:rsid w:val="00BC777A"/>
    <w:rsid w:val="00BC7786"/>
    <w:rsid w:val="00BC7C21"/>
    <w:rsid w:val="00BC7C60"/>
    <w:rsid w:val="00BC7E70"/>
    <w:rsid w:val="00BC7FA3"/>
    <w:rsid w:val="00BD013E"/>
    <w:rsid w:val="00BD027C"/>
    <w:rsid w:val="00BD02F1"/>
    <w:rsid w:val="00BD0305"/>
    <w:rsid w:val="00BD0312"/>
    <w:rsid w:val="00BD0426"/>
    <w:rsid w:val="00BD060F"/>
    <w:rsid w:val="00BD09C0"/>
    <w:rsid w:val="00BD0A82"/>
    <w:rsid w:val="00BD0B80"/>
    <w:rsid w:val="00BD0DCC"/>
    <w:rsid w:val="00BD0DD4"/>
    <w:rsid w:val="00BD115E"/>
    <w:rsid w:val="00BD185D"/>
    <w:rsid w:val="00BD1A1C"/>
    <w:rsid w:val="00BD1ABF"/>
    <w:rsid w:val="00BD1C8F"/>
    <w:rsid w:val="00BD1E86"/>
    <w:rsid w:val="00BD1FCD"/>
    <w:rsid w:val="00BD2222"/>
    <w:rsid w:val="00BD23B1"/>
    <w:rsid w:val="00BD23C6"/>
    <w:rsid w:val="00BD25E5"/>
    <w:rsid w:val="00BD2AD8"/>
    <w:rsid w:val="00BD2BC3"/>
    <w:rsid w:val="00BD341B"/>
    <w:rsid w:val="00BD357E"/>
    <w:rsid w:val="00BD35E9"/>
    <w:rsid w:val="00BD35EB"/>
    <w:rsid w:val="00BD4191"/>
    <w:rsid w:val="00BD4288"/>
    <w:rsid w:val="00BD4634"/>
    <w:rsid w:val="00BD4AA5"/>
    <w:rsid w:val="00BD4D60"/>
    <w:rsid w:val="00BD4F81"/>
    <w:rsid w:val="00BD50B7"/>
    <w:rsid w:val="00BD520B"/>
    <w:rsid w:val="00BD5340"/>
    <w:rsid w:val="00BD53D0"/>
    <w:rsid w:val="00BD5913"/>
    <w:rsid w:val="00BD606E"/>
    <w:rsid w:val="00BD6573"/>
    <w:rsid w:val="00BD6723"/>
    <w:rsid w:val="00BD68FC"/>
    <w:rsid w:val="00BD69B7"/>
    <w:rsid w:val="00BD6C9A"/>
    <w:rsid w:val="00BD6CB6"/>
    <w:rsid w:val="00BD6E3C"/>
    <w:rsid w:val="00BD74DF"/>
    <w:rsid w:val="00BD7609"/>
    <w:rsid w:val="00BD76E3"/>
    <w:rsid w:val="00BD77AE"/>
    <w:rsid w:val="00BD7CC0"/>
    <w:rsid w:val="00BD7EE7"/>
    <w:rsid w:val="00BE0058"/>
    <w:rsid w:val="00BE00D7"/>
    <w:rsid w:val="00BE0155"/>
    <w:rsid w:val="00BE0327"/>
    <w:rsid w:val="00BE0FA3"/>
    <w:rsid w:val="00BE130E"/>
    <w:rsid w:val="00BE179A"/>
    <w:rsid w:val="00BE17E9"/>
    <w:rsid w:val="00BE2089"/>
    <w:rsid w:val="00BE214B"/>
    <w:rsid w:val="00BE21CB"/>
    <w:rsid w:val="00BE21E8"/>
    <w:rsid w:val="00BE2360"/>
    <w:rsid w:val="00BE23CA"/>
    <w:rsid w:val="00BE2AD5"/>
    <w:rsid w:val="00BE2D02"/>
    <w:rsid w:val="00BE2E7F"/>
    <w:rsid w:val="00BE33A6"/>
    <w:rsid w:val="00BE348E"/>
    <w:rsid w:val="00BE35E9"/>
    <w:rsid w:val="00BE3626"/>
    <w:rsid w:val="00BE37E6"/>
    <w:rsid w:val="00BE3934"/>
    <w:rsid w:val="00BE401A"/>
    <w:rsid w:val="00BE44BB"/>
    <w:rsid w:val="00BE44DA"/>
    <w:rsid w:val="00BE5043"/>
    <w:rsid w:val="00BE5158"/>
    <w:rsid w:val="00BE5212"/>
    <w:rsid w:val="00BE532F"/>
    <w:rsid w:val="00BE554C"/>
    <w:rsid w:val="00BE5A31"/>
    <w:rsid w:val="00BE5B61"/>
    <w:rsid w:val="00BE60DC"/>
    <w:rsid w:val="00BE6424"/>
    <w:rsid w:val="00BE65DF"/>
    <w:rsid w:val="00BE6631"/>
    <w:rsid w:val="00BE6830"/>
    <w:rsid w:val="00BE6CD4"/>
    <w:rsid w:val="00BE6FCD"/>
    <w:rsid w:val="00BE71E1"/>
    <w:rsid w:val="00BE7636"/>
    <w:rsid w:val="00BE766B"/>
    <w:rsid w:val="00BE7ED7"/>
    <w:rsid w:val="00BE7F43"/>
    <w:rsid w:val="00BF0150"/>
    <w:rsid w:val="00BF0227"/>
    <w:rsid w:val="00BF02A0"/>
    <w:rsid w:val="00BF0624"/>
    <w:rsid w:val="00BF10D4"/>
    <w:rsid w:val="00BF11FC"/>
    <w:rsid w:val="00BF145A"/>
    <w:rsid w:val="00BF1AC2"/>
    <w:rsid w:val="00BF1B02"/>
    <w:rsid w:val="00BF1B50"/>
    <w:rsid w:val="00BF1B91"/>
    <w:rsid w:val="00BF2291"/>
    <w:rsid w:val="00BF2508"/>
    <w:rsid w:val="00BF25AB"/>
    <w:rsid w:val="00BF2C16"/>
    <w:rsid w:val="00BF2C79"/>
    <w:rsid w:val="00BF2C97"/>
    <w:rsid w:val="00BF2D34"/>
    <w:rsid w:val="00BF2F2C"/>
    <w:rsid w:val="00BF31FE"/>
    <w:rsid w:val="00BF3259"/>
    <w:rsid w:val="00BF35F6"/>
    <w:rsid w:val="00BF3A22"/>
    <w:rsid w:val="00BF3D44"/>
    <w:rsid w:val="00BF433F"/>
    <w:rsid w:val="00BF46AD"/>
    <w:rsid w:val="00BF47A8"/>
    <w:rsid w:val="00BF4DD3"/>
    <w:rsid w:val="00BF4EBD"/>
    <w:rsid w:val="00BF4EDB"/>
    <w:rsid w:val="00BF55BC"/>
    <w:rsid w:val="00BF56BF"/>
    <w:rsid w:val="00BF5DBB"/>
    <w:rsid w:val="00BF63D8"/>
    <w:rsid w:val="00BF67C4"/>
    <w:rsid w:val="00BF696C"/>
    <w:rsid w:val="00BF6B0F"/>
    <w:rsid w:val="00BF6C27"/>
    <w:rsid w:val="00BF7121"/>
    <w:rsid w:val="00BF7138"/>
    <w:rsid w:val="00BF72B8"/>
    <w:rsid w:val="00BF77D6"/>
    <w:rsid w:val="00BF7AD2"/>
    <w:rsid w:val="00BF7D95"/>
    <w:rsid w:val="00C00098"/>
    <w:rsid w:val="00C0058C"/>
    <w:rsid w:val="00C008E8"/>
    <w:rsid w:val="00C00DFD"/>
    <w:rsid w:val="00C00E55"/>
    <w:rsid w:val="00C0182E"/>
    <w:rsid w:val="00C0199E"/>
    <w:rsid w:val="00C01C02"/>
    <w:rsid w:val="00C01C85"/>
    <w:rsid w:val="00C01E43"/>
    <w:rsid w:val="00C01FDB"/>
    <w:rsid w:val="00C02307"/>
    <w:rsid w:val="00C0282D"/>
    <w:rsid w:val="00C028E4"/>
    <w:rsid w:val="00C02FA3"/>
    <w:rsid w:val="00C032D4"/>
    <w:rsid w:val="00C03635"/>
    <w:rsid w:val="00C03661"/>
    <w:rsid w:val="00C03717"/>
    <w:rsid w:val="00C03796"/>
    <w:rsid w:val="00C038E2"/>
    <w:rsid w:val="00C0390A"/>
    <w:rsid w:val="00C039E7"/>
    <w:rsid w:val="00C039E8"/>
    <w:rsid w:val="00C03C7A"/>
    <w:rsid w:val="00C03DFA"/>
    <w:rsid w:val="00C04745"/>
    <w:rsid w:val="00C04876"/>
    <w:rsid w:val="00C04C1E"/>
    <w:rsid w:val="00C04C77"/>
    <w:rsid w:val="00C04CC5"/>
    <w:rsid w:val="00C04D6E"/>
    <w:rsid w:val="00C04FB8"/>
    <w:rsid w:val="00C052FF"/>
    <w:rsid w:val="00C05486"/>
    <w:rsid w:val="00C05519"/>
    <w:rsid w:val="00C05A33"/>
    <w:rsid w:val="00C063AA"/>
    <w:rsid w:val="00C07B38"/>
    <w:rsid w:val="00C07C6C"/>
    <w:rsid w:val="00C07C78"/>
    <w:rsid w:val="00C100AF"/>
    <w:rsid w:val="00C103B7"/>
    <w:rsid w:val="00C10E1C"/>
    <w:rsid w:val="00C1110F"/>
    <w:rsid w:val="00C1169A"/>
    <w:rsid w:val="00C1180D"/>
    <w:rsid w:val="00C1190C"/>
    <w:rsid w:val="00C119D7"/>
    <w:rsid w:val="00C11D32"/>
    <w:rsid w:val="00C123D3"/>
    <w:rsid w:val="00C12547"/>
    <w:rsid w:val="00C12D6A"/>
    <w:rsid w:val="00C12F32"/>
    <w:rsid w:val="00C12F3F"/>
    <w:rsid w:val="00C134F0"/>
    <w:rsid w:val="00C1385F"/>
    <w:rsid w:val="00C138AF"/>
    <w:rsid w:val="00C139EF"/>
    <w:rsid w:val="00C13C4B"/>
    <w:rsid w:val="00C13FAB"/>
    <w:rsid w:val="00C1407F"/>
    <w:rsid w:val="00C141B9"/>
    <w:rsid w:val="00C1428B"/>
    <w:rsid w:val="00C145BC"/>
    <w:rsid w:val="00C14717"/>
    <w:rsid w:val="00C14B45"/>
    <w:rsid w:val="00C14B79"/>
    <w:rsid w:val="00C14F09"/>
    <w:rsid w:val="00C150A4"/>
    <w:rsid w:val="00C15113"/>
    <w:rsid w:val="00C15567"/>
    <w:rsid w:val="00C159E8"/>
    <w:rsid w:val="00C15FBD"/>
    <w:rsid w:val="00C16229"/>
    <w:rsid w:val="00C162A0"/>
    <w:rsid w:val="00C163C7"/>
    <w:rsid w:val="00C16511"/>
    <w:rsid w:val="00C1716E"/>
    <w:rsid w:val="00C173E2"/>
    <w:rsid w:val="00C175A0"/>
    <w:rsid w:val="00C17AA8"/>
    <w:rsid w:val="00C17E72"/>
    <w:rsid w:val="00C2063D"/>
    <w:rsid w:val="00C20940"/>
    <w:rsid w:val="00C20BD3"/>
    <w:rsid w:val="00C21005"/>
    <w:rsid w:val="00C21054"/>
    <w:rsid w:val="00C217C6"/>
    <w:rsid w:val="00C21889"/>
    <w:rsid w:val="00C21A04"/>
    <w:rsid w:val="00C21B51"/>
    <w:rsid w:val="00C21CDC"/>
    <w:rsid w:val="00C21F77"/>
    <w:rsid w:val="00C2202D"/>
    <w:rsid w:val="00C224B0"/>
    <w:rsid w:val="00C226A9"/>
    <w:rsid w:val="00C22DBA"/>
    <w:rsid w:val="00C231D6"/>
    <w:rsid w:val="00C2327E"/>
    <w:rsid w:val="00C23789"/>
    <w:rsid w:val="00C237FF"/>
    <w:rsid w:val="00C238B1"/>
    <w:rsid w:val="00C23D65"/>
    <w:rsid w:val="00C23E4F"/>
    <w:rsid w:val="00C2457E"/>
    <w:rsid w:val="00C245B9"/>
    <w:rsid w:val="00C246FE"/>
    <w:rsid w:val="00C24917"/>
    <w:rsid w:val="00C24D33"/>
    <w:rsid w:val="00C25291"/>
    <w:rsid w:val="00C259A2"/>
    <w:rsid w:val="00C26198"/>
    <w:rsid w:val="00C2637F"/>
    <w:rsid w:val="00C263C2"/>
    <w:rsid w:val="00C26525"/>
    <w:rsid w:val="00C266A6"/>
    <w:rsid w:val="00C26B10"/>
    <w:rsid w:val="00C26CC0"/>
    <w:rsid w:val="00C26D57"/>
    <w:rsid w:val="00C270CD"/>
    <w:rsid w:val="00C2716D"/>
    <w:rsid w:val="00C27B62"/>
    <w:rsid w:val="00C27BDF"/>
    <w:rsid w:val="00C27DBB"/>
    <w:rsid w:val="00C27E72"/>
    <w:rsid w:val="00C27FAF"/>
    <w:rsid w:val="00C303F2"/>
    <w:rsid w:val="00C30433"/>
    <w:rsid w:val="00C3068F"/>
    <w:rsid w:val="00C309BD"/>
    <w:rsid w:val="00C31009"/>
    <w:rsid w:val="00C3144E"/>
    <w:rsid w:val="00C31653"/>
    <w:rsid w:val="00C316E2"/>
    <w:rsid w:val="00C3194A"/>
    <w:rsid w:val="00C31AF2"/>
    <w:rsid w:val="00C3201C"/>
    <w:rsid w:val="00C325B0"/>
    <w:rsid w:val="00C32720"/>
    <w:rsid w:val="00C32969"/>
    <w:rsid w:val="00C32A3D"/>
    <w:rsid w:val="00C32AC9"/>
    <w:rsid w:val="00C32C02"/>
    <w:rsid w:val="00C32CCE"/>
    <w:rsid w:val="00C3312F"/>
    <w:rsid w:val="00C3329B"/>
    <w:rsid w:val="00C333E0"/>
    <w:rsid w:val="00C3340D"/>
    <w:rsid w:val="00C3376A"/>
    <w:rsid w:val="00C33A20"/>
    <w:rsid w:val="00C33A36"/>
    <w:rsid w:val="00C33AAA"/>
    <w:rsid w:val="00C33C2D"/>
    <w:rsid w:val="00C342FF"/>
    <w:rsid w:val="00C3467C"/>
    <w:rsid w:val="00C34845"/>
    <w:rsid w:val="00C351FD"/>
    <w:rsid w:val="00C35739"/>
    <w:rsid w:val="00C358B1"/>
    <w:rsid w:val="00C35B12"/>
    <w:rsid w:val="00C35B48"/>
    <w:rsid w:val="00C35DDE"/>
    <w:rsid w:val="00C35E2B"/>
    <w:rsid w:val="00C35E55"/>
    <w:rsid w:val="00C35F12"/>
    <w:rsid w:val="00C362D9"/>
    <w:rsid w:val="00C36715"/>
    <w:rsid w:val="00C36907"/>
    <w:rsid w:val="00C36B16"/>
    <w:rsid w:val="00C37098"/>
    <w:rsid w:val="00C3724F"/>
    <w:rsid w:val="00C37417"/>
    <w:rsid w:val="00C376BC"/>
    <w:rsid w:val="00C379EC"/>
    <w:rsid w:val="00C37AE7"/>
    <w:rsid w:val="00C37EE4"/>
    <w:rsid w:val="00C401DD"/>
    <w:rsid w:val="00C40295"/>
    <w:rsid w:val="00C4081F"/>
    <w:rsid w:val="00C40D9E"/>
    <w:rsid w:val="00C40F69"/>
    <w:rsid w:val="00C41371"/>
    <w:rsid w:val="00C414F6"/>
    <w:rsid w:val="00C4178E"/>
    <w:rsid w:val="00C41830"/>
    <w:rsid w:val="00C41A95"/>
    <w:rsid w:val="00C41EA6"/>
    <w:rsid w:val="00C42179"/>
    <w:rsid w:val="00C422E7"/>
    <w:rsid w:val="00C425DD"/>
    <w:rsid w:val="00C42AFB"/>
    <w:rsid w:val="00C433A0"/>
    <w:rsid w:val="00C43817"/>
    <w:rsid w:val="00C43FAE"/>
    <w:rsid w:val="00C44178"/>
    <w:rsid w:val="00C4458D"/>
    <w:rsid w:val="00C44659"/>
    <w:rsid w:val="00C44AA0"/>
    <w:rsid w:val="00C44CEC"/>
    <w:rsid w:val="00C44FAC"/>
    <w:rsid w:val="00C4516A"/>
    <w:rsid w:val="00C45516"/>
    <w:rsid w:val="00C45530"/>
    <w:rsid w:val="00C4553E"/>
    <w:rsid w:val="00C457D0"/>
    <w:rsid w:val="00C4596E"/>
    <w:rsid w:val="00C45B98"/>
    <w:rsid w:val="00C462FA"/>
    <w:rsid w:val="00C46392"/>
    <w:rsid w:val="00C463B4"/>
    <w:rsid w:val="00C463D2"/>
    <w:rsid w:val="00C46440"/>
    <w:rsid w:val="00C46516"/>
    <w:rsid w:val="00C46561"/>
    <w:rsid w:val="00C4665A"/>
    <w:rsid w:val="00C466A4"/>
    <w:rsid w:val="00C468A0"/>
    <w:rsid w:val="00C46A17"/>
    <w:rsid w:val="00C46B2D"/>
    <w:rsid w:val="00C46C02"/>
    <w:rsid w:val="00C46C9C"/>
    <w:rsid w:val="00C47081"/>
    <w:rsid w:val="00C47543"/>
    <w:rsid w:val="00C47582"/>
    <w:rsid w:val="00C479AD"/>
    <w:rsid w:val="00C47C67"/>
    <w:rsid w:val="00C47DC9"/>
    <w:rsid w:val="00C47E11"/>
    <w:rsid w:val="00C50025"/>
    <w:rsid w:val="00C50311"/>
    <w:rsid w:val="00C5033B"/>
    <w:rsid w:val="00C507E6"/>
    <w:rsid w:val="00C5094C"/>
    <w:rsid w:val="00C50B0D"/>
    <w:rsid w:val="00C50C8D"/>
    <w:rsid w:val="00C51064"/>
    <w:rsid w:val="00C5109A"/>
    <w:rsid w:val="00C513C9"/>
    <w:rsid w:val="00C51567"/>
    <w:rsid w:val="00C515A8"/>
    <w:rsid w:val="00C51671"/>
    <w:rsid w:val="00C51E18"/>
    <w:rsid w:val="00C525D1"/>
    <w:rsid w:val="00C52953"/>
    <w:rsid w:val="00C52C98"/>
    <w:rsid w:val="00C52DAF"/>
    <w:rsid w:val="00C5305B"/>
    <w:rsid w:val="00C53205"/>
    <w:rsid w:val="00C53289"/>
    <w:rsid w:val="00C532D2"/>
    <w:rsid w:val="00C5357F"/>
    <w:rsid w:val="00C54406"/>
    <w:rsid w:val="00C54595"/>
    <w:rsid w:val="00C54647"/>
    <w:rsid w:val="00C5468E"/>
    <w:rsid w:val="00C54A26"/>
    <w:rsid w:val="00C54A9E"/>
    <w:rsid w:val="00C54B65"/>
    <w:rsid w:val="00C54CE1"/>
    <w:rsid w:val="00C54D9B"/>
    <w:rsid w:val="00C550F1"/>
    <w:rsid w:val="00C5528B"/>
    <w:rsid w:val="00C552D3"/>
    <w:rsid w:val="00C55411"/>
    <w:rsid w:val="00C5556D"/>
    <w:rsid w:val="00C55A00"/>
    <w:rsid w:val="00C55A6E"/>
    <w:rsid w:val="00C55AEA"/>
    <w:rsid w:val="00C56469"/>
    <w:rsid w:val="00C56480"/>
    <w:rsid w:val="00C564EF"/>
    <w:rsid w:val="00C567E2"/>
    <w:rsid w:val="00C5688F"/>
    <w:rsid w:val="00C56895"/>
    <w:rsid w:val="00C56A5C"/>
    <w:rsid w:val="00C56C49"/>
    <w:rsid w:val="00C56D8D"/>
    <w:rsid w:val="00C57222"/>
    <w:rsid w:val="00C572C2"/>
    <w:rsid w:val="00C574A7"/>
    <w:rsid w:val="00C576F5"/>
    <w:rsid w:val="00C5771F"/>
    <w:rsid w:val="00C57C53"/>
    <w:rsid w:val="00C60646"/>
    <w:rsid w:val="00C6074D"/>
    <w:rsid w:val="00C6089E"/>
    <w:rsid w:val="00C608CE"/>
    <w:rsid w:val="00C60982"/>
    <w:rsid w:val="00C609A4"/>
    <w:rsid w:val="00C60D22"/>
    <w:rsid w:val="00C61074"/>
    <w:rsid w:val="00C61127"/>
    <w:rsid w:val="00C61265"/>
    <w:rsid w:val="00C61588"/>
    <w:rsid w:val="00C617B8"/>
    <w:rsid w:val="00C617D3"/>
    <w:rsid w:val="00C61C46"/>
    <w:rsid w:val="00C61D5F"/>
    <w:rsid w:val="00C61EC7"/>
    <w:rsid w:val="00C61F28"/>
    <w:rsid w:val="00C61FFD"/>
    <w:rsid w:val="00C621C8"/>
    <w:rsid w:val="00C62866"/>
    <w:rsid w:val="00C62B94"/>
    <w:rsid w:val="00C62C74"/>
    <w:rsid w:val="00C62E0A"/>
    <w:rsid w:val="00C62E1A"/>
    <w:rsid w:val="00C62F61"/>
    <w:rsid w:val="00C631EB"/>
    <w:rsid w:val="00C63906"/>
    <w:rsid w:val="00C63A5B"/>
    <w:rsid w:val="00C63A5D"/>
    <w:rsid w:val="00C63D7A"/>
    <w:rsid w:val="00C63DD0"/>
    <w:rsid w:val="00C644F7"/>
    <w:rsid w:val="00C64699"/>
    <w:rsid w:val="00C64825"/>
    <w:rsid w:val="00C6498D"/>
    <w:rsid w:val="00C64A12"/>
    <w:rsid w:val="00C64BE1"/>
    <w:rsid w:val="00C64CF4"/>
    <w:rsid w:val="00C6528E"/>
    <w:rsid w:val="00C65682"/>
    <w:rsid w:val="00C658F3"/>
    <w:rsid w:val="00C65C00"/>
    <w:rsid w:val="00C660AD"/>
    <w:rsid w:val="00C660FF"/>
    <w:rsid w:val="00C663C2"/>
    <w:rsid w:val="00C6664B"/>
    <w:rsid w:val="00C66A8F"/>
    <w:rsid w:val="00C66B23"/>
    <w:rsid w:val="00C66C01"/>
    <w:rsid w:val="00C66D36"/>
    <w:rsid w:val="00C66E82"/>
    <w:rsid w:val="00C66EC6"/>
    <w:rsid w:val="00C672A1"/>
    <w:rsid w:val="00C67455"/>
    <w:rsid w:val="00C67618"/>
    <w:rsid w:val="00C67CA9"/>
    <w:rsid w:val="00C70143"/>
    <w:rsid w:val="00C704E7"/>
    <w:rsid w:val="00C70821"/>
    <w:rsid w:val="00C70ABA"/>
    <w:rsid w:val="00C715E3"/>
    <w:rsid w:val="00C71769"/>
    <w:rsid w:val="00C71E7A"/>
    <w:rsid w:val="00C71F8F"/>
    <w:rsid w:val="00C72392"/>
    <w:rsid w:val="00C726C5"/>
    <w:rsid w:val="00C729CC"/>
    <w:rsid w:val="00C72C98"/>
    <w:rsid w:val="00C730D9"/>
    <w:rsid w:val="00C7328F"/>
    <w:rsid w:val="00C7356E"/>
    <w:rsid w:val="00C7360E"/>
    <w:rsid w:val="00C73878"/>
    <w:rsid w:val="00C73B27"/>
    <w:rsid w:val="00C73BC0"/>
    <w:rsid w:val="00C73CC5"/>
    <w:rsid w:val="00C73D78"/>
    <w:rsid w:val="00C73FA2"/>
    <w:rsid w:val="00C74180"/>
    <w:rsid w:val="00C7480E"/>
    <w:rsid w:val="00C74814"/>
    <w:rsid w:val="00C7483D"/>
    <w:rsid w:val="00C748A3"/>
    <w:rsid w:val="00C74924"/>
    <w:rsid w:val="00C74D04"/>
    <w:rsid w:val="00C7520A"/>
    <w:rsid w:val="00C7563C"/>
    <w:rsid w:val="00C75AF6"/>
    <w:rsid w:val="00C75DC2"/>
    <w:rsid w:val="00C75EDF"/>
    <w:rsid w:val="00C760FF"/>
    <w:rsid w:val="00C76264"/>
    <w:rsid w:val="00C7628A"/>
    <w:rsid w:val="00C7634B"/>
    <w:rsid w:val="00C765A2"/>
    <w:rsid w:val="00C76724"/>
    <w:rsid w:val="00C76AD3"/>
    <w:rsid w:val="00C76B33"/>
    <w:rsid w:val="00C76BE4"/>
    <w:rsid w:val="00C77109"/>
    <w:rsid w:val="00C77480"/>
    <w:rsid w:val="00C77807"/>
    <w:rsid w:val="00C77A13"/>
    <w:rsid w:val="00C80019"/>
    <w:rsid w:val="00C80280"/>
    <w:rsid w:val="00C805DC"/>
    <w:rsid w:val="00C80647"/>
    <w:rsid w:val="00C808B4"/>
    <w:rsid w:val="00C80905"/>
    <w:rsid w:val="00C80930"/>
    <w:rsid w:val="00C80A6C"/>
    <w:rsid w:val="00C80B00"/>
    <w:rsid w:val="00C80B2D"/>
    <w:rsid w:val="00C80CA8"/>
    <w:rsid w:val="00C80D11"/>
    <w:rsid w:val="00C8107E"/>
    <w:rsid w:val="00C81156"/>
    <w:rsid w:val="00C811A3"/>
    <w:rsid w:val="00C81253"/>
    <w:rsid w:val="00C81260"/>
    <w:rsid w:val="00C817DE"/>
    <w:rsid w:val="00C8185B"/>
    <w:rsid w:val="00C81E17"/>
    <w:rsid w:val="00C81E2F"/>
    <w:rsid w:val="00C820A4"/>
    <w:rsid w:val="00C821E7"/>
    <w:rsid w:val="00C8243E"/>
    <w:rsid w:val="00C82583"/>
    <w:rsid w:val="00C82FF2"/>
    <w:rsid w:val="00C833D6"/>
    <w:rsid w:val="00C83430"/>
    <w:rsid w:val="00C83857"/>
    <w:rsid w:val="00C83968"/>
    <w:rsid w:val="00C83F7D"/>
    <w:rsid w:val="00C84141"/>
    <w:rsid w:val="00C84327"/>
    <w:rsid w:val="00C844DF"/>
    <w:rsid w:val="00C845C4"/>
    <w:rsid w:val="00C84C4A"/>
    <w:rsid w:val="00C84D48"/>
    <w:rsid w:val="00C84DD3"/>
    <w:rsid w:val="00C84E0C"/>
    <w:rsid w:val="00C8531E"/>
    <w:rsid w:val="00C8598B"/>
    <w:rsid w:val="00C85CE9"/>
    <w:rsid w:val="00C8623E"/>
    <w:rsid w:val="00C86832"/>
    <w:rsid w:val="00C8683C"/>
    <w:rsid w:val="00C86859"/>
    <w:rsid w:val="00C868A5"/>
    <w:rsid w:val="00C868CB"/>
    <w:rsid w:val="00C868DE"/>
    <w:rsid w:val="00C86DDB"/>
    <w:rsid w:val="00C86E54"/>
    <w:rsid w:val="00C8732B"/>
    <w:rsid w:val="00C87983"/>
    <w:rsid w:val="00C87A9F"/>
    <w:rsid w:val="00C904A2"/>
    <w:rsid w:val="00C905B0"/>
    <w:rsid w:val="00C9089B"/>
    <w:rsid w:val="00C90917"/>
    <w:rsid w:val="00C90A2D"/>
    <w:rsid w:val="00C90B9C"/>
    <w:rsid w:val="00C90BAC"/>
    <w:rsid w:val="00C90D7C"/>
    <w:rsid w:val="00C90E66"/>
    <w:rsid w:val="00C90F13"/>
    <w:rsid w:val="00C911F0"/>
    <w:rsid w:val="00C9187C"/>
    <w:rsid w:val="00C918F6"/>
    <w:rsid w:val="00C91903"/>
    <w:rsid w:val="00C91D5E"/>
    <w:rsid w:val="00C92108"/>
    <w:rsid w:val="00C92286"/>
    <w:rsid w:val="00C92A63"/>
    <w:rsid w:val="00C92AD4"/>
    <w:rsid w:val="00C92ADC"/>
    <w:rsid w:val="00C92D88"/>
    <w:rsid w:val="00C92E46"/>
    <w:rsid w:val="00C92ED0"/>
    <w:rsid w:val="00C93058"/>
    <w:rsid w:val="00C930CA"/>
    <w:rsid w:val="00C932CC"/>
    <w:rsid w:val="00C938D6"/>
    <w:rsid w:val="00C94151"/>
    <w:rsid w:val="00C945AB"/>
    <w:rsid w:val="00C94654"/>
    <w:rsid w:val="00C94E67"/>
    <w:rsid w:val="00C95239"/>
    <w:rsid w:val="00C95C9E"/>
    <w:rsid w:val="00C95E4E"/>
    <w:rsid w:val="00C96463"/>
    <w:rsid w:val="00C96F1D"/>
    <w:rsid w:val="00C96F3C"/>
    <w:rsid w:val="00C970CE"/>
    <w:rsid w:val="00C97271"/>
    <w:rsid w:val="00C972F2"/>
    <w:rsid w:val="00C97554"/>
    <w:rsid w:val="00C97B41"/>
    <w:rsid w:val="00C97B47"/>
    <w:rsid w:val="00C97B48"/>
    <w:rsid w:val="00C97C60"/>
    <w:rsid w:val="00C97CBA"/>
    <w:rsid w:val="00CA04E5"/>
    <w:rsid w:val="00CA0602"/>
    <w:rsid w:val="00CA08B9"/>
    <w:rsid w:val="00CA08FE"/>
    <w:rsid w:val="00CA0E12"/>
    <w:rsid w:val="00CA126B"/>
    <w:rsid w:val="00CA1661"/>
    <w:rsid w:val="00CA1797"/>
    <w:rsid w:val="00CA2631"/>
    <w:rsid w:val="00CA3307"/>
    <w:rsid w:val="00CA376B"/>
    <w:rsid w:val="00CA37B6"/>
    <w:rsid w:val="00CA3807"/>
    <w:rsid w:val="00CA384C"/>
    <w:rsid w:val="00CA388C"/>
    <w:rsid w:val="00CA3B51"/>
    <w:rsid w:val="00CA3D05"/>
    <w:rsid w:val="00CA3DEF"/>
    <w:rsid w:val="00CA4091"/>
    <w:rsid w:val="00CA40AB"/>
    <w:rsid w:val="00CA42C9"/>
    <w:rsid w:val="00CA4DA4"/>
    <w:rsid w:val="00CA4E8D"/>
    <w:rsid w:val="00CA54E6"/>
    <w:rsid w:val="00CA5952"/>
    <w:rsid w:val="00CA5C1A"/>
    <w:rsid w:val="00CA5E16"/>
    <w:rsid w:val="00CA5E19"/>
    <w:rsid w:val="00CA5E66"/>
    <w:rsid w:val="00CA606F"/>
    <w:rsid w:val="00CA6079"/>
    <w:rsid w:val="00CA63B4"/>
    <w:rsid w:val="00CA687D"/>
    <w:rsid w:val="00CA6D5A"/>
    <w:rsid w:val="00CA6D7D"/>
    <w:rsid w:val="00CA6DCC"/>
    <w:rsid w:val="00CA6FF6"/>
    <w:rsid w:val="00CA7145"/>
    <w:rsid w:val="00CA74FF"/>
    <w:rsid w:val="00CA7510"/>
    <w:rsid w:val="00CA7523"/>
    <w:rsid w:val="00CA753D"/>
    <w:rsid w:val="00CA7606"/>
    <w:rsid w:val="00CA7690"/>
    <w:rsid w:val="00CA7725"/>
    <w:rsid w:val="00CA77AC"/>
    <w:rsid w:val="00CA7825"/>
    <w:rsid w:val="00CA78E3"/>
    <w:rsid w:val="00CA7C90"/>
    <w:rsid w:val="00CA7CF4"/>
    <w:rsid w:val="00CB012A"/>
    <w:rsid w:val="00CB0511"/>
    <w:rsid w:val="00CB06C3"/>
    <w:rsid w:val="00CB072C"/>
    <w:rsid w:val="00CB08E2"/>
    <w:rsid w:val="00CB0949"/>
    <w:rsid w:val="00CB0B81"/>
    <w:rsid w:val="00CB0FE2"/>
    <w:rsid w:val="00CB12E5"/>
    <w:rsid w:val="00CB16EE"/>
    <w:rsid w:val="00CB19E9"/>
    <w:rsid w:val="00CB1A20"/>
    <w:rsid w:val="00CB1A97"/>
    <w:rsid w:val="00CB20E3"/>
    <w:rsid w:val="00CB267A"/>
    <w:rsid w:val="00CB2C3C"/>
    <w:rsid w:val="00CB2D62"/>
    <w:rsid w:val="00CB32BF"/>
    <w:rsid w:val="00CB32F0"/>
    <w:rsid w:val="00CB3761"/>
    <w:rsid w:val="00CB388B"/>
    <w:rsid w:val="00CB38AF"/>
    <w:rsid w:val="00CB398F"/>
    <w:rsid w:val="00CB39C1"/>
    <w:rsid w:val="00CB3D65"/>
    <w:rsid w:val="00CB4580"/>
    <w:rsid w:val="00CB47A1"/>
    <w:rsid w:val="00CB4D3D"/>
    <w:rsid w:val="00CB5216"/>
    <w:rsid w:val="00CB593D"/>
    <w:rsid w:val="00CB5AAB"/>
    <w:rsid w:val="00CB5D1D"/>
    <w:rsid w:val="00CB6097"/>
    <w:rsid w:val="00CB61C0"/>
    <w:rsid w:val="00CB62DF"/>
    <w:rsid w:val="00CB66A3"/>
    <w:rsid w:val="00CB6729"/>
    <w:rsid w:val="00CB7272"/>
    <w:rsid w:val="00CB72FF"/>
    <w:rsid w:val="00CB7D1E"/>
    <w:rsid w:val="00CB7EEC"/>
    <w:rsid w:val="00CC00A0"/>
    <w:rsid w:val="00CC0284"/>
    <w:rsid w:val="00CC0330"/>
    <w:rsid w:val="00CC047B"/>
    <w:rsid w:val="00CC0945"/>
    <w:rsid w:val="00CC0E4C"/>
    <w:rsid w:val="00CC0FFB"/>
    <w:rsid w:val="00CC10BD"/>
    <w:rsid w:val="00CC1267"/>
    <w:rsid w:val="00CC154F"/>
    <w:rsid w:val="00CC18F1"/>
    <w:rsid w:val="00CC1A88"/>
    <w:rsid w:val="00CC1E53"/>
    <w:rsid w:val="00CC2903"/>
    <w:rsid w:val="00CC291C"/>
    <w:rsid w:val="00CC2983"/>
    <w:rsid w:val="00CC2A36"/>
    <w:rsid w:val="00CC2CD6"/>
    <w:rsid w:val="00CC2D3B"/>
    <w:rsid w:val="00CC37B6"/>
    <w:rsid w:val="00CC380F"/>
    <w:rsid w:val="00CC3F25"/>
    <w:rsid w:val="00CC4870"/>
    <w:rsid w:val="00CC4919"/>
    <w:rsid w:val="00CC4AAB"/>
    <w:rsid w:val="00CC4C90"/>
    <w:rsid w:val="00CC4F28"/>
    <w:rsid w:val="00CC51CC"/>
    <w:rsid w:val="00CC51D5"/>
    <w:rsid w:val="00CC53AF"/>
    <w:rsid w:val="00CC55C2"/>
    <w:rsid w:val="00CC58B0"/>
    <w:rsid w:val="00CC5B00"/>
    <w:rsid w:val="00CC5E31"/>
    <w:rsid w:val="00CC5EC3"/>
    <w:rsid w:val="00CC613F"/>
    <w:rsid w:val="00CC61FF"/>
    <w:rsid w:val="00CC66CF"/>
    <w:rsid w:val="00CC68C8"/>
    <w:rsid w:val="00CC6953"/>
    <w:rsid w:val="00CC6B18"/>
    <w:rsid w:val="00CC6D1B"/>
    <w:rsid w:val="00CC6F05"/>
    <w:rsid w:val="00CC7564"/>
    <w:rsid w:val="00CC7632"/>
    <w:rsid w:val="00CC77ED"/>
    <w:rsid w:val="00CC7A9C"/>
    <w:rsid w:val="00CC7D80"/>
    <w:rsid w:val="00CC7FB0"/>
    <w:rsid w:val="00CD00B3"/>
    <w:rsid w:val="00CD05F1"/>
    <w:rsid w:val="00CD074C"/>
    <w:rsid w:val="00CD07B2"/>
    <w:rsid w:val="00CD0B09"/>
    <w:rsid w:val="00CD0E8E"/>
    <w:rsid w:val="00CD0ECC"/>
    <w:rsid w:val="00CD1031"/>
    <w:rsid w:val="00CD1DC7"/>
    <w:rsid w:val="00CD210F"/>
    <w:rsid w:val="00CD2117"/>
    <w:rsid w:val="00CD2732"/>
    <w:rsid w:val="00CD2760"/>
    <w:rsid w:val="00CD2764"/>
    <w:rsid w:val="00CD2CC4"/>
    <w:rsid w:val="00CD304B"/>
    <w:rsid w:val="00CD308B"/>
    <w:rsid w:val="00CD3597"/>
    <w:rsid w:val="00CD3CA0"/>
    <w:rsid w:val="00CD3CBA"/>
    <w:rsid w:val="00CD4367"/>
    <w:rsid w:val="00CD4390"/>
    <w:rsid w:val="00CD47CF"/>
    <w:rsid w:val="00CD4922"/>
    <w:rsid w:val="00CD4A6E"/>
    <w:rsid w:val="00CD4BFD"/>
    <w:rsid w:val="00CD4C7A"/>
    <w:rsid w:val="00CD4EE4"/>
    <w:rsid w:val="00CD4FA5"/>
    <w:rsid w:val="00CD510D"/>
    <w:rsid w:val="00CD5A4D"/>
    <w:rsid w:val="00CD5F7F"/>
    <w:rsid w:val="00CD64AF"/>
    <w:rsid w:val="00CD68AA"/>
    <w:rsid w:val="00CD68CD"/>
    <w:rsid w:val="00CD6908"/>
    <w:rsid w:val="00CD6A95"/>
    <w:rsid w:val="00CD6B80"/>
    <w:rsid w:val="00CD6CB3"/>
    <w:rsid w:val="00CD7059"/>
    <w:rsid w:val="00CD70FD"/>
    <w:rsid w:val="00CD73C1"/>
    <w:rsid w:val="00CD73DD"/>
    <w:rsid w:val="00CD75F2"/>
    <w:rsid w:val="00CD7798"/>
    <w:rsid w:val="00CD7805"/>
    <w:rsid w:val="00CD795D"/>
    <w:rsid w:val="00CD7DD1"/>
    <w:rsid w:val="00CD7E0F"/>
    <w:rsid w:val="00CD7F3D"/>
    <w:rsid w:val="00CE00AD"/>
    <w:rsid w:val="00CE0218"/>
    <w:rsid w:val="00CE0BB4"/>
    <w:rsid w:val="00CE0BF5"/>
    <w:rsid w:val="00CE0E4E"/>
    <w:rsid w:val="00CE0F00"/>
    <w:rsid w:val="00CE0F0B"/>
    <w:rsid w:val="00CE1009"/>
    <w:rsid w:val="00CE11F8"/>
    <w:rsid w:val="00CE1664"/>
    <w:rsid w:val="00CE1667"/>
    <w:rsid w:val="00CE1A43"/>
    <w:rsid w:val="00CE1A95"/>
    <w:rsid w:val="00CE1CA4"/>
    <w:rsid w:val="00CE1D09"/>
    <w:rsid w:val="00CE2301"/>
    <w:rsid w:val="00CE2468"/>
    <w:rsid w:val="00CE2660"/>
    <w:rsid w:val="00CE267C"/>
    <w:rsid w:val="00CE27C6"/>
    <w:rsid w:val="00CE2FDB"/>
    <w:rsid w:val="00CE3719"/>
    <w:rsid w:val="00CE3DCE"/>
    <w:rsid w:val="00CE4008"/>
    <w:rsid w:val="00CE4105"/>
    <w:rsid w:val="00CE4202"/>
    <w:rsid w:val="00CE4573"/>
    <w:rsid w:val="00CE4A34"/>
    <w:rsid w:val="00CE4F42"/>
    <w:rsid w:val="00CE5189"/>
    <w:rsid w:val="00CE55BB"/>
    <w:rsid w:val="00CE58F5"/>
    <w:rsid w:val="00CE5A82"/>
    <w:rsid w:val="00CE61BC"/>
    <w:rsid w:val="00CE62B5"/>
    <w:rsid w:val="00CE6460"/>
    <w:rsid w:val="00CE64A0"/>
    <w:rsid w:val="00CE6579"/>
    <w:rsid w:val="00CE6B77"/>
    <w:rsid w:val="00CE6CDD"/>
    <w:rsid w:val="00CE6F8D"/>
    <w:rsid w:val="00CE70A2"/>
    <w:rsid w:val="00CE7185"/>
    <w:rsid w:val="00CE7551"/>
    <w:rsid w:val="00CE783F"/>
    <w:rsid w:val="00CE7B63"/>
    <w:rsid w:val="00CE7C9F"/>
    <w:rsid w:val="00CE7DD4"/>
    <w:rsid w:val="00CF00D1"/>
    <w:rsid w:val="00CF00F7"/>
    <w:rsid w:val="00CF022E"/>
    <w:rsid w:val="00CF05C9"/>
    <w:rsid w:val="00CF08CC"/>
    <w:rsid w:val="00CF0A38"/>
    <w:rsid w:val="00CF0A78"/>
    <w:rsid w:val="00CF0AD6"/>
    <w:rsid w:val="00CF0F94"/>
    <w:rsid w:val="00CF0F9A"/>
    <w:rsid w:val="00CF10D1"/>
    <w:rsid w:val="00CF1368"/>
    <w:rsid w:val="00CF17C0"/>
    <w:rsid w:val="00CF19D1"/>
    <w:rsid w:val="00CF1EF2"/>
    <w:rsid w:val="00CF1EFD"/>
    <w:rsid w:val="00CF2355"/>
    <w:rsid w:val="00CF2412"/>
    <w:rsid w:val="00CF2EA6"/>
    <w:rsid w:val="00CF2F58"/>
    <w:rsid w:val="00CF3059"/>
    <w:rsid w:val="00CF3644"/>
    <w:rsid w:val="00CF39EE"/>
    <w:rsid w:val="00CF3B56"/>
    <w:rsid w:val="00CF3BE6"/>
    <w:rsid w:val="00CF414D"/>
    <w:rsid w:val="00CF4565"/>
    <w:rsid w:val="00CF46E0"/>
    <w:rsid w:val="00CF486B"/>
    <w:rsid w:val="00CF4ACF"/>
    <w:rsid w:val="00CF505D"/>
    <w:rsid w:val="00CF565D"/>
    <w:rsid w:val="00CF56FE"/>
    <w:rsid w:val="00CF577C"/>
    <w:rsid w:val="00CF5955"/>
    <w:rsid w:val="00CF5A8C"/>
    <w:rsid w:val="00CF5C28"/>
    <w:rsid w:val="00CF5C70"/>
    <w:rsid w:val="00CF61BC"/>
    <w:rsid w:val="00CF6A75"/>
    <w:rsid w:val="00CF6FC4"/>
    <w:rsid w:val="00CF7144"/>
    <w:rsid w:val="00CF7302"/>
    <w:rsid w:val="00CF73A1"/>
    <w:rsid w:val="00CF7731"/>
    <w:rsid w:val="00CF797E"/>
    <w:rsid w:val="00CF7AA5"/>
    <w:rsid w:val="00CF7B91"/>
    <w:rsid w:val="00CF7C83"/>
    <w:rsid w:val="00CF7D4C"/>
    <w:rsid w:val="00CF7DE5"/>
    <w:rsid w:val="00D0029A"/>
    <w:rsid w:val="00D002BE"/>
    <w:rsid w:val="00D007C7"/>
    <w:rsid w:val="00D009F0"/>
    <w:rsid w:val="00D01255"/>
    <w:rsid w:val="00D015F6"/>
    <w:rsid w:val="00D01BE3"/>
    <w:rsid w:val="00D022CA"/>
    <w:rsid w:val="00D0283C"/>
    <w:rsid w:val="00D02A02"/>
    <w:rsid w:val="00D031CC"/>
    <w:rsid w:val="00D03309"/>
    <w:rsid w:val="00D03631"/>
    <w:rsid w:val="00D0384F"/>
    <w:rsid w:val="00D0392C"/>
    <w:rsid w:val="00D03F9E"/>
    <w:rsid w:val="00D044E3"/>
    <w:rsid w:val="00D045BC"/>
    <w:rsid w:val="00D04A00"/>
    <w:rsid w:val="00D05048"/>
    <w:rsid w:val="00D051A6"/>
    <w:rsid w:val="00D05BCD"/>
    <w:rsid w:val="00D05DE2"/>
    <w:rsid w:val="00D061A1"/>
    <w:rsid w:val="00D066A8"/>
    <w:rsid w:val="00D066C3"/>
    <w:rsid w:val="00D06956"/>
    <w:rsid w:val="00D06A2C"/>
    <w:rsid w:val="00D06AE9"/>
    <w:rsid w:val="00D06C3D"/>
    <w:rsid w:val="00D06CF8"/>
    <w:rsid w:val="00D07206"/>
    <w:rsid w:val="00D0742F"/>
    <w:rsid w:val="00D075A3"/>
    <w:rsid w:val="00D076DD"/>
    <w:rsid w:val="00D078B0"/>
    <w:rsid w:val="00D0798B"/>
    <w:rsid w:val="00D07A4F"/>
    <w:rsid w:val="00D07AC8"/>
    <w:rsid w:val="00D07CEB"/>
    <w:rsid w:val="00D10241"/>
    <w:rsid w:val="00D10A4B"/>
    <w:rsid w:val="00D10A98"/>
    <w:rsid w:val="00D10AAC"/>
    <w:rsid w:val="00D10CA4"/>
    <w:rsid w:val="00D10E31"/>
    <w:rsid w:val="00D1101D"/>
    <w:rsid w:val="00D11187"/>
    <w:rsid w:val="00D11476"/>
    <w:rsid w:val="00D11B55"/>
    <w:rsid w:val="00D11BD3"/>
    <w:rsid w:val="00D11C4B"/>
    <w:rsid w:val="00D11F56"/>
    <w:rsid w:val="00D11F84"/>
    <w:rsid w:val="00D11FA2"/>
    <w:rsid w:val="00D123A9"/>
    <w:rsid w:val="00D1269F"/>
    <w:rsid w:val="00D13186"/>
    <w:rsid w:val="00D13531"/>
    <w:rsid w:val="00D1358D"/>
    <w:rsid w:val="00D1382F"/>
    <w:rsid w:val="00D138F3"/>
    <w:rsid w:val="00D13A1F"/>
    <w:rsid w:val="00D142B5"/>
    <w:rsid w:val="00D14333"/>
    <w:rsid w:val="00D14562"/>
    <w:rsid w:val="00D14A90"/>
    <w:rsid w:val="00D14BF4"/>
    <w:rsid w:val="00D14CA8"/>
    <w:rsid w:val="00D14D5B"/>
    <w:rsid w:val="00D150A3"/>
    <w:rsid w:val="00D152C3"/>
    <w:rsid w:val="00D1536C"/>
    <w:rsid w:val="00D15497"/>
    <w:rsid w:val="00D15824"/>
    <w:rsid w:val="00D16158"/>
    <w:rsid w:val="00D16306"/>
    <w:rsid w:val="00D16645"/>
    <w:rsid w:val="00D16FBD"/>
    <w:rsid w:val="00D17292"/>
    <w:rsid w:val="00D172F3"/>
    <w:rsid w:val="00D1780F"/>
    <w:rsid w:val="00D17C02"/>
    <w:rsid w:val="00D17C8A"/>
    <w:rsid w:val="00D200ED"/>
    <w:rsid w:val="00D2017B"/>
    <w:rsid w:val="00D205B4"/>
    <w:rsid w:val="00D20930"/>
    <w:rsid w:val="00D20A2F"/>
    <w:rsid w:val="00D20B91"/>
    <w:rsid w:val="00D20C22"/>
    <w:rsid w:val="00D20C59"/>
    <w:rsid w:val="00D20C7C"/>
    <w:rsid w:val="00D2106D"/>
    <w:rsid w:val="00D2127D"/>
    <w:rsid w:val="00D21403"/>
    <w:rsid w:val="00D21429"/>
    <w:rsid w:val="00D216F6"/>
    <w:rsid w:val="00D21E4E"/>
    <w:rsid w:val="00D22171"/>
    <w:rsid w:val="00D2254B"/>
    <w:rsid w:val="00D2294A"/>
    <w:rsid w:val="00D2299B"/>
    <w:rsid w:val="00D22BC2"/>
    <w:rsid w:val="00D22D33"/>
    <w:rsid w:val="00D23411"/>
    <w:rsid w:val="00D23462"/>
    <w:rsid w:val="00D238D7"/>
    <w:rsid w:val="00D240F4"/>
    <w:rsid w:val="00D242F7"/>
    <w:rsid w:val="00D243EC"/>
    <w:rsid w:val="00D2447C"/>
    <w:rsid w:val="00D245B2"/>
    <w:rsid w:val="00D2464E"/>
    <w:rsid w:val="00D246E3"/>
    <w:rsid w:val="00D247FF"/>
    <w:rsid w:val="00D24C6C"/>
    <w:rsid w:val="00D25093"/>
    <w:rsid w:val="00D2517C"/>
    <w:rsid w:val="00D2578C"/>
    <w:rsid w:val="00D25D12"/>
    <w:rsid w:val="00D26250"/>
    <w:rsid w:val="00D26927"/>
    <w:rsid w:val="00D26932"/>
    <w:rsid w:val="00D26997"/>
    <w:rsid w:val="00D26B54"/>
    <w:rsid w:val="00D2703B"/>
    <w:rsid w:val="00D27252"/>
    <w:rsid w:val="00D2733B"/>
    <w:rsid w:val="00D275EB"/>
    <w:rsid w:val="00D275F3"/>
    <w:rsid w:val="00D276EA"/>
    <w:rsid w:val="00D27CB0"/>
    <w:rsid w:val="00D27D9A"/>
    <w:rsid w:val="00D27E97"/>
    <w:rsid w:val="00D30710"/>
    <w:rsid w:val="00D3072B"/>
    <w:rsid w:val="00D307C4"/>
    <w:rsid w:val="00D308E2"/>
    <w:rsid w:val="00D30AB1"/>
    <w:rsid w:val="00D30BF8"/>
    <w:rsid w:val="00D30EC3"/>
    <w:rsid w:val="00D30FC0"/>
    <w:rsid w:val="00D31562"/>
    <w:rsid w:val="00D316A8"/>
    <w:rsid w:val="00D316D7"/>
    <w:rsid w:val="00D31974"/>
    <w:rsid w:val="00D31A66"/>
    <w:rsid w:val="00D31AD3"/>
    <w:rsid w:val="00D31F72"/>
    <w:rsid w:val="00D32185"/>
    <w:rsid w:val="00D3253C"/>
    <w:rsid w:val="00D32608"/>
    <w:rsid w:val="00D32726"/>
    <w:rsid w:val="00D32C33"/>
    <w:rsid w:val="00D32CCF"/>
    <w:rsid w:val="00D32DAA"/>
    <w:rsid w:val="00D3305F"/>
    <w:rsid w:val="00D3316C"/>
    <w:rsid w:val="00D338A3"/>
    <w:rsid w:val="00D33DE7"/>
    <w:rsid w:val="00D34046"/>
    <w:rsid w:val="00D340A6"/>
    <w:rsid w:val="00D346E6"/>
    <w:rsid w:val="00D3481B"/>
    <w:rsid w:val="00D34828"/>
    <w:rsid w:val="00D34A06"/>
    <w:rsid w:val="00D34D0F"/>
    <w:rsid w:val="00D351A7"/>
    <w:rsid w:val="00D3530A"/>
    <w:rsid w:val="00D35494"/>
    <w:rsid w:val="00D359B1"/>
    <w:rsid w:val="00D35C18"/>
    <w:rsid w:val="00D363C0"/>
    <w:rsid w:val="00D36430"/>
    <w:rsid w:val="00D36586"/>
    <w:rsid w:val="00D3672F"/>
    <w:rsid w:val="00D3697C"/>
    <w:rsid w:val="00D36E7C"/>
    <w:rsid w:val="00D3703D"/>
    <w:rsid w:val="00D374A8"/>
    <w:rsid w:val="00D375C8"/>
    <w:rsid w:val="00D37748"/>
    <w:rsid w:val="00D3785C"/>
    <w:rsid w:val="00D378FD"/>
    <w:rsid w:val="00D37A82"/>
    <w:rsid w:val="00D37CAA"/>
    <w:rsid w:val="00D37DB8"/>
    <w:rsid w:val="00D37EF0"/>
    <w:rsid w:val="00D40567"/>
    <w:rsid w:val="00D40739"/>
    <w:rsid w:val="00D407FD"/>
    <w:rsid w:val="00D408DA"/>
    <w:rsid w:val="00D40973"/>
    <w:rsid w:val="00D40982"/>
    <w:rsid w:val="00D409A2"/>
    <w:rsid w:val="00D40B43"/>
    <w:rsid w:val="00D40C71"/>
    <w:rsid w:val="00D40D36"/>
    <w:rsid w:val="00D40E4F"/>
    <w:rsid w:val="00D410B1"/>
    <w:rsid w:val="00D411F0"/>
    <w:rsid w:val="00D41280"/>
    <w:rsid w:val="00D41B59"/>
    <w:rsid w:val="00D41DED"/>
    <w:rsid w:val="00D41FFA"/>
    <w:rsid w:val="00D42086"/>
    <w:rsid w:val="00D421B2"/>
    <w:rsid w:val="00D42259"/>
    <w:rsid w:val="00D4239C"/>
    <w:rsid w:val="00D42725"/>
    <w:rsid w:val="00D42943"/>
    <w:rsid w:val="00D42966"/>
    <w:rsid w:val="00D42C7D"/>
    <w:rsid w:val="00D42DC1"/>
    <w:rsid w:val="00D42E21"/>
    <w:rsid w:val="00D42F91"/>
    <w:rsid w:val="00D433C0"/>
    <w:rsid w:val="00D434A1"/>
    <w:rsid w:val="00D435E6"/>
    <w:rsid w:val="00D4387B"/>
    <w:rsid w:val="00D43916"/>
    <w:rsid w:val="00D43A14"/>
    <w:rsid w:val="00D43B92"/>
    <w:rsid w:val="00D43BF4"/>
    <w:rsid w:val="00D44382"/>
    <w:rsid w:val="00D4443C"/>
    <w:rsid w:val="00D44AED"/>
    <w:rsid w:val="00D44AF4"/>
    <w:rsid w:val="00D44B68"/>
    <w:rsid w:val="00D44E33"/>
    <w:rsid w:val="00D4534A"/>
    <w:rsid w:val="00D454C8"/>
    <w:rsid w:val="00D45928"/>
    <w:rsid w:val="00D45AFB"/>
    <w:rsid w:val="00D462F2"/>
    <w:rsid w:val="00D46374"/>
    <w:rsid w:val="00D463B7"/>
    <w:rsid w:val="00D4645F"/>
    <w:rsid w:val="00D46560"/>
    <w:rsid w:val="00D466BD"/>
    <w:rsid w:val="00D468FF"/>
    <w:rsid w:val="00D46A08"/>
    <w:rsid w:val="00D46B89"/>
    <w:rsid w:val="00D46C5E"/>
    <w:rsid w:val="00D46CAB"/>
    <w:rsid w:val="00D46E31"/>
    <w:rsid w:val="00D471B1"/>
    <w:rsid w:val="00D4745A"/>
    <w:rsid w:val="00D474DA"/>
    <w:rsid w:val="00D4758A"/>
    <w:rsid w:val="00D47781"/>
    <w:rsid w:val="00D4778D"/>
    <w:rsid w:val="00D47801"/>
    <w:rsid w:val="00D47B1F"/>
    <w:rsid w:val="00D501F8"/>
    <w:rsid w:val="00D5051C"/>
    <w:rsid w:val="00D5093B"/>
    <w:rsid w:val="00D50C48"/>
    <w:rsid w:val="00D50CEE"/>
    <w:rsid w:val="00D51753"/>
    <w:rsid w:val="00D51E95"/>
    <w:rsid w:val="00D51F49"/>
    <w:rsid w:val="00D52199"/>
    <w:rsid w:val="00D521F1"/>
    <w:rsid w:val="00D5232C"/>
    <w:rsid w:val="00D52F5B"/>
    <w:rsid w:val="00D52F66"/>
    <w:rsid w:val="00D53043"/>
    <w:rsid w:val="00D53075"/>
    <w:rsid w:val="00D53205"/>
    <w:rsid w:val="00D53407"/>
    <w:rsid w:val="00D535A5"/>
    <w:rsid w:val="00D537BF"/>
    <w:rsid w:val="00D53885"/>
    <w:rsid w:val="00D53C43"/>
    <w:rsid w:val="00D53E99"/>
    <w:rsid w:val="00D540B2"/>
    <w:rsid w:val="00D544CD"/>
    <w:rsid w:val="00D54530"/>
    <w:rsid w:val="00D54532"/>
    <w:rsid w:val="00D54625"/>
    <w:rsid w:val="00D5490C"/>
    <w:rsid w:val="00D549CD"/>
    <w:rsid w:val="00D549D7"/>
    <w:rsid w:val="00D54E0B"/>
    <w:rsid w:val="00D55102"/>
    <w:rsid w:val="00D55137"/>
    <w:rsid w:val="00D554A0"/>
    <w:rsid w:val="00D55863"/>
    <w:rsid w:val="00D558CB"/>
    <w:rsid w:val="00D558DE"/>
    <w:rsid w:val="00D559A4"/>
    <w:rsid w:val="00D55C55"/>
    <w:rsid w:val="00D55D91"/>
    <w:rsid w:val="00D55DDB"/>
    <w:rsid w:val="00D56463"/>
    <w:rsid w:val="00D5647F"/>
    <w:rsid w:val="00D56F5E"/>
    <w:rsid w:val="00D5741A"/>
    <w:rsid w:val="00D57518"/>
    <w:rsid w:val="00D57D24"/>
    <w:rsid w:val="00D57FCC"/>
    <w:rsid w:val="00D601B9"/>
    <w:rsid w:val="00D60345"/>
    <w:rsid w:val="00D604FA"/>
    <w:rsid w:val="00D6053D"/>
    <w:rsid w:val="00D606E7"/>
    <w:rsid w:val="00D606FA"/>
    <w:rsid w:val="00D60723"/>
    <w:rsid w:val="00D60836"/>
    <w:rsid w:val="00D608C6"/>
    <w:rsid w:val="00D60ABC"/>
    <w:rsid w:val="00D60AC7"/>
    <w:rsid w:val="00D60BD7"/>
    <w:rsid w:val="00D60C74"/>
    <w:rsid w:val="00D61007"/>
    <w:rsid w:val="00D61634"/>
    <w:rsid w:val="00D616FE"/>
    <w:rsid w:val="00D61761"/>
    <w:rsid w:val="00D617D8"/>
    <w:rsid w:val="00D6183C"/>
    <w:rsid w:val="00D6190D"/>
    <w:rsid w:val="00D6193C"/>
    <w:rsid w:val="00D61998"/>
    <w:rsid w:val="00D61B9D"/>
    <w:rsid w:val="00D61D02"/>
    <w:rsid w:val="00D61D95"/>
    <w:rsid w:val="00D6201E"/>
    <w:rsid w:val="00D622AA"/>
    <w:rsid w:val="00D6231C"/>
    <w:rsid w:val="00D626E5"/>
    <w:rsid w:val="00D62A59"/>
    <w:rsid w:val="00D62B0F"/>
    <w:rsid w:val="00D62B9D"/>
    <w:rsid w:val="00D62DBE"/>
    <w:rsid w:val="00D62E24"/>
    <w:rsid w:val="00D63077"/>
    <w:rsid w:val="00D63508"/>
    <w:rsid w:val="00D63C53"/>
    <w:rsid w:val="00D64608"/>
    <w:rsid w:val="00D64670"/>
    <w:rsid w:val="00D6499F"/>
    <w:rsid w:val="00D64B4F"/>
    <w:rsid w:val="00D64C3C"/>
    <w:rsid w:val="00D64D50"/>
    <w:rsid w:val="00D64DEC"/>
    <w:rsid w:val="00D64EDF"/>
    <w:rsid w:val="00D65218"/>
    <w:rsid w:val="00D652D2"/>
    <w:rsid w:val="00D653A9"/>
    <w:rsid w:val="00D655CE"/>
    <w:rsid w:val="00D6567F"/>
    <w:rsid w:val="00D659E9"/>
    <w:rsid w:val="00D65AD6"/>
    <w:rsid w:val="00D661E2"/>
    <w:rsid w:val="00D6636A"/>
    <w:rsid w:val="00D66694"/>
    <w:rsid w:val="00D66A18"/>
    <w:rsid w:val="00D66B3D"/>
    <w:rsid w:val="00D66D2C"/>
    <w:rsid w:val="00D66F6D"/>
    <w:rsid w:val="00D6749F"/>
    <w:rsid w:val="00D677A2"/>
    <w:rsid w:val="00D67B03"/>
    <w:rsid w:val="00D703ED"/>
    <w:rsid w:val="00D707AC"/>
    <w:rsid w:val="00D707BA"/>
    <w:rsid w:val="00D70976"/>
    <w:rsid w:val="00D70C49"/>
    <w:rsid w:val="00D70E12"/>
    <w:rsid w:val="00D70F7D"/>
    <w:rsid w:val="00D70FD2"/>
    <w:rsid w:val="00D7134F"/>
    <w:rsid w:val="00D71422"/>
    <w:rsid w:val="00D714FC"/>
    <w:rsid w:val="00D7151C"/>
    <w:rsid w:val="00D715C1"/>
    <w:rsid w:val="00D71AD8"/>
    <w:rsid w:val="00D71DBB"/>
    <w:rsid w:val="00D71F19"/>
    <w:rsid w:val="00D72032"/>
    <w:rsid w:val="00D7206F"/>
    <w:rsid w:val="00D724A6"/>
    <w:rsid w:val="00D72660"/>
    <w:rsid w:val="00D72720"/>
    <w:rsid w:val="00D72736"/>
    <w:rsid w:val="00D72738"/>
    <w:rsid w:val="00D72B19"/>
    <w:rsid w:val="00D72BF8"/>
    <w:rsid w:val="00D72EB4"/>
    <w:rsid w:val="00D72FE9"/>
    <w:rsid w:val="00D73245"/>
    <w:rsid w:val="00D7328F"/>
    <w:rsid w:val="00D7356E"/>
    <w:rsid w:val="00D73601"/>
    <w:rsid w:val="00D7375B"/>
    <w:rsid w:val="00D737CC"/>
    <w:rsid w:val="00D738FB"/>
    <w:rsid w:val="00D73C14"/>
    <w:rsid w:val="00D74AE8"/>
    <w:rsid w:val="00D74D24"/>
    <w:rsid w:val="00D74EF9"/>
    <w:rsid w:val="00D75801"/>
    <w:rsid w:val="00D75843"/>
    <w:rsid w:val="00D75991"/>
    <w:rsid w:val="00D75A55"/>
    <w:rsid w:val="00D75B1C"/>
    <w:rsid w:val="00D75BB1"/>
    <w:rsid w:val="00D75BBC"/>
    <w:rsid w:val="00D761C1"/>
    <w:rsid w:val="00D76AD0"/>
    <w:rsid w:val="00D77330"/>
    <w:rsid w:val="00D774F3"/>
    <w:rsid w:val="00D775E8"/>
    <w:rsid w:val="00D77731"/>
    <w:rsid w:val="00D778A6"/>
    <w:rsid w:val="00D77B43"/>
    <w:rsid w:val="00D77C1E"/>
    <w:rsid w:val="00D77D77"/>
    <w:rsid w:val="00D77D89"/>
    <w:rsid w:val="00D80125"/>
    <w:rsid w:val="00D8037B"/>
    <w:rsid w:val="00D8093A"/>
    <w:rsid w:val="00D80D81"/>
    <w:rsid w:val="00D81210"/>
    <w:rsid w:val="00D8121C"/>
    <w:rsid w:val="00D812FE"/>
    <w:rsid w:val="00D81610"/>
    <w:rsid w:val="00D81655"/>
    <w:rsid w:val="00D8174C"/>
    <w:rsid w:val="00D817D7"/>
    <w:rsid w:val="00D81855"/>
    <w:rsid w:val="00D819A6"/>
    <w:rsid w:val="00D81CE8"/>
    <w:rsid w:val="00D81DC7"/>
    <w:rsid w:val="00D82122"/>
    <w:rsid w:val="00D82126"/>
    <w:rsid w:val="00D82379"/>
    <w:rsid w:val="00D82452"/>
    <w:rsid w:val="00D82584"/>
    <w:rsid w:val="00D826C4"/>
    <w:rsid w:val="00D82A5E"/>
    <w:rsid w:val="00D82DF4"/>
    <w:rsid w:val="00D82F7C"/>
    <w:rsid w:val="00D82FAB"/>
    <w:rsid w:val="00D830BE"/>
    <w:rsid w:val="00D83157"/>
    <w:rsid w:val="00D83309"/>
    <w:rsid w:val="00D83638"/>
    <w:rsid w:val="00D83659"/>
    <w:rsid w:val="00D839FC"/>
    <w:rsid w:val="00D83A9A"/>
    <w:rsid w:val="00D84122"/>
    <w:rsid w:val="00D8461C"/>
    <w:rsid w:val="00D849CD"/>
    <w:rsid w:val="00D84EF5"/>
    <w:rsid w:val="00D85207"/>
    <w:rsid w:val="00D8525E"/>
    <w:rsid w:val="00D85467"/>
    <w:rsid w:val="00D8549C"/>
    <w:rsid w:val="00D85794"/>
    <w:rsid w:val="00D857CE"/>
    <w:rsid w:val="00D85C9B"/>
    <w:rsid w:val="00D85E11"/>
    <w:rsid w:val="00D86663"/>
    <w:rsid w:val="00D866D6"/>
    <w:rsid w:val="00D867B8"/>
    <w:rsid w:val="00D86CFF"/>
    <w:rsid w:val="00D86EBF"/>
    <w:rsid w:val="00D871B7"/>
    <w:rsid w:val="00D877A7"/>
    <w:rsid w:val="00D87D85"/>
    <w:rsid w:val="00D90AAF"/>
    <w:rsid w:val="00D90B4E"/>
    <w:rsid w:val="00D91269"/>
    <w:rsid w:val="00D912D9"/>
    <w:rsid w:val="00D91B40"/>
    <w:rsid w:val="00D9214E"/>
    <w:rsid w:val="00D9219C"/>
    <w:rsid w:val="00D92217"/>
    <w:rsid w:val="00D925A2"/>
    <w:rsid w:val="00D927F6"/>
    <w:rsid w:val="00D92C69"/>
    <w:rsid w:val="00D92E2D"/>
    <w:rsid w:val="00D9309D"/>
    <w:rsid w:val="00D932D2"/>
    <w:rsid w:val="00D9335B"/>
    <w:rsid w:val="00D937E1"/>
    <w:rsid w:val="00D93FE3"/>
    <w:rsid w:val="00D9403A"/>
    <w:rsid w:val="00D9456F"/>
    <w:rsid w:val="00D945F2"/>
    <w:rsid w:val="00D94698"/>
    <w:rsid w:val="00D94817"/>
    <w:rsid w:val="00D94A51"/>
    <w:rsid w:val="00D94BA1"/>
    <w:rsid w:val="00D94C97"/>
    <w:rsid w:val="00D94ED6"/>
    <w:rsid w:val="00D9521B"/>
    <w:rsid w:val="00D952CF"/>
    <w:rsid w:val="00D952F6"/>
    <w:rsid w:val="00D95679"/>
    <w:rsid w:val="00D95891"/>
    <w:rsid w:val="00D958EA"/>
    <w:rsid w:val="00D95A03"/>
    <w:rsid w:val="00D95B39"/>
    <w:rsid w:val="00D96212"/>
    <w:rsid w:val="00D9634B"/>
    <w:rsid w:val="00D96719"/>
    <w:rsid w:val="00D96C15"/>
    <w:rsid w:val="00D96C21"/>
    <w:rsid w:val="00D96C25"/>
    <w:rsid w:val="00D9717B"/>
    <w:rsid w:val="00D97430"/>
    <w:rsid w:val="00D97EAF"/>
    <w:rsid w:val="00DA01D7"/>
    <w:rsid w:val="00DA0303"/>
    <w:rsid w:val="00DA03C9"/>
    <w:rsid w:val="00DA08A0"/>
    <w:rsid w:val="00DA0950"/>
    <w:rsid w:val="00DA0B43"/>
    <w:rsid w:val="00DA0F18"/>
    <w:rsid w:val="00DA12E1"/>
    <w:rsid w:val="00DA1487"/>
    <w:rsid w:val="00DA14F5"/>
    <w:rsid w:val="00DA1D1E"/>
    <w:rsid w:val="00DA1E6C"/>
    <w:rsid w:val="00DA216D"/>
    <w:rsid w:val="00DA22FC"/>
    <w:rsid w:val="00DA23AD"/>
    <w:rsid w:val="00DA24F9"/>
    <w:rsid w:val="00DA26A9"/>
    <w:rsid w:val="00DA26D7"/>
    <w:rsid w:val="00DA2937"/>
    <w:rsid w:val="00DA33A4"/>
    <w:rsid w:val="00DA3403"/>
    <w:rsid w:val="00DA35D4"/>
    <w:rsid w:val="00DA3BA2"/>
    <w:rsid w:val="00DA3EAC"/>
    <w:rsid w:val="00DA407E"/>
    <w:rsid w:val="00DA42C0"/>
    <w:rsid w:val="00DA440D"/>
    <w:rsid w:val="00DA4D3D"/>
    <w:rsid w:val="00DA4DC9"/>
    <w:rsid w:val="00DA551C"/>
    <w:rsid w:val="00DA572A"/>
    <w:rsid w:val="00DA58B8"/>
    <w:rsid w:val="00DA591E"/>
    <w:rsid w:val="00DA5A21"/>
    <w:rsid w:val="00DA5A51"/>
    <w:rsid w:val="00DA5A74"/>
    <w:rsid w:val="00DA5E9E"/>
    <w:rsid w:val="00DA61FC"/>
    <w:rsid w:val="00DA628B"/>
    <w:rsid w:val="00DA6AED"/>
    <w:rsid w:val="00DA6C4C"/>
    <w:rsid w:val="00DA6F92"/>
    <w:rsid w:val="00DA7761"/>
    <w:rsid w:val="00DA799D"/>
    <w:rsid w:val="00DA7A58"/>
    <w:rsid w:val="00DA7DB0"/>
    <w:rsid w:val="00DB01F5"/>
    <w:rsid w:val="00DB0423"/>
    <w:rsid w:val="00DB0462"/>
    <w:rsid w:val="00DB06B2"/>
    <w:rsid w:val="00DB07BF"/>
    <w:rsid w:val="00DB0A91"/>
    <w:rsid w:val="00DB0C7F"/>
    <w:rsid w:val="00DB0D19"/>
    <w:rsid w:val="00DB100A"/>
    <w:rsid w:val="00DB182D"/>
    <w:rsid w:val="00DB1919"/>
    <w:rsid w:val="00DB1992"/>
    <w:rsid w:val="00DB1A0B"/>
    <w:rsid w:val="00DB1DE1"/>
    <w:rsid w:val="00DB21C8"/>
    <w:rsid w:val="00DB225A"/>
    <w:rsid w:val="00DB226A"/>
    <w:rsid w:val="00DB2889"/>
    <w:rsid w:val="00DB2CA2"/>
    <w:rsid w:val="00DB2D46"/>
    <w:rsid w:val="00DB2EF1"/>
    <w:rsid w:val="00DB3327"/>
    <w:rsid w:val="00DB33EC"/>
    <w:rsid w:val="00DB3482"/>
    <w:rsid w:val="00DB351A"/>
    <w:rsid w:val="00DB39EE"/>
    <w:rsid w:val="00DB3B44"/>
    <w:rsid w:val="00DB3D06"/>
    <w:rsid w:val="00DB41FA"/>
    <w:rsid w:val="00DB4263"/>
    <w:rsid w:val="00DB4590"/>
    <w:rsid w:val="00DB4B5B"/>
    <w:rsid w:val="00DB55B8"/>
    <w:rsid w:val="00DB5A66"/>
    <w:rsid w:val="00DB5BF5"/>
    <w:rsid w:val="00DB5DA6"/>
    <w:rsid w:val="00DB5F2C"/>
    <w:rsid w:val="00DB611B"/>
    <w:rsid w:val="00DB6483"/>
    <w:rsid w:val="00DB6A0D"/>
    <w:rsid w:val="00DB6D31"/>
    <w:rsid w:val="00DB6DB2"/>
    <w:rsid w:val="00DB6F5B"/>
    <w:rsid w:val="00DB6F7F"/>
    <w:rsid w:val="00DB7069"/>
    <w:rsid w:val="00DB7329"/>
    <w:rsid w:val="00DB794F"/>
    <w:rsid w:val="00DB7CB6"/>
    <w:rsid w:val="00DB7CEA"/>
    <w:rsid w:val="00DB7E78"/>
    <w:rsid w:val="00DC02A4"/>
    <w:rsid w:val="00DC05F9"/>
    <w:rsid w:val="00DC0A05"/>
    <w:rsid w:val="00DC0C6A"/>
    <w:rsid w:val="00DC146E"/>
    <w:rsid w:val="00DC1581"/>
    <w:rsid w:val="00DC16DD"/>
    <w:rsid w:val="00DC1893"/>
    <w:rsid w:val="00DC1A33"/>
    <w:rsid w:val="00DC1E98"/>
    <w:rsid w:val="00DC1F9D"/>
    <w:rsid w:val="00DC1FBB"/>
    <w:rsid w:val="00DC1FC1"/>
    <w:rsid w:val="00DC278A"/>
    <w:rsid w:val="00DC27EF"/>
    <w:rsid w:val="00DC27F9"/>
    <w:rsid w:val="00DC2B7A"/>
    <w:rsid w:val="00DC2DC7"/>
    <w:rsid w:val="00DC2E5A"/>
    <w:rsid w:val="00DC3130"/>
    <w:rsid w:val="00DC39A8"/>
    <w:rsid w:val="00DC3B49"/>
    <w:rsid w:val="00DC3BC1"/>
    <w:rsid w:val="00DC3D11"/>
    <w:rsid w:val="00DC3D9D"/>
    <w:rsid w:val="00DC3F3C"/>
    <w:rsid w:val="00DC432C"/>
    <w:rsid w:val="00DC43C0"/>
    <w:rsid w:val="00DC4500"/>
    <w:rsid w:val="00DC4544"/>
    <w:rsid w:val="00DC4582"/>
    <w:rsid w:val="00DC482F"/>
    <w:rsid w:val="00DC484B"/>
    <w:rsid w:val="00DC4902"/>
    <w:rsid w:val="00DC4D5A"/>
    <w:rsid w:val="00DC4EA2"/>
    <w:rsid w:val="00DC5032"/>
    <w:rsid w:val="00DC52C2"/>
    <w:rsid w:val="00DC57AC"/>
    <w:rsid w:val="00DC5C0F"/>
    <w:rsid w:val="00DC5D49"/>
    <w:rsid w:val="00DC5D73"/>
    <w:rsid w:val="00DC5EEA"/>
    <w:rsid w:val="00DC60DE"/>
    <w:rsid w:val="00DC6234"/>
    <w:rsid w:val="00DC628B"/>
    <w:rsid w:val="00DC663E"/>
    <w:rsid w:val="00DC6829"/>
    <w:rsid w:val="00DC696F"/>
    <w:rsid w:val="00DC6B20"/>
    <w:rsid w:val="00DC6C5A"/>
    <w:rsid w:val="00DC6CF4"/>
    <w:rsid w:val="00DC7284"/>
    <w:rsid w:val="00DC7399"/>
    <w:rsid w:val="00DC7427"/>
    <w:rsid w:val="00DC79D7"/>
    <w:rsid w:val="00DC7B02"/>
    <w:rsid w:val="00DC7E46"/>
    <w:rsid w:val="00DD01EA"/>
    <w:rsid w:val="00DD07A4"/>
    <w:rsid w:val="00DD0CAD"/>
    <w:rsid w:val="00DD0EA8"/>
    <w:rsid w:val="00DD18B6"/>
    <w:rsid w:val="00DD2215"/>
    <w:rsid w:val="00DD2983"/>
    <w:rsid w:val="00DD2D98"/>
    <w:rsid w:val="00DD2F20"/>
    <w:rsid w:val="00DD309E"/>
    <w:rsid w:val="00DD30E8"/>
    <w:rsid w:val="00DD31E4"/>
    <w:rsid w:val="00DD33BE"/>
    <w:rsid w:val="00DD3632"/>
    <w:rsid w:val="00DD36DC"/>
    <w:rsid w:val="00DD380E"/>
    <w:rsid w:val="00DD383E"/>
    <w:rsid w:val="00DD3B9F"/>
    <w:rsid w:val="00DD3D05"/>
    <w:rsid w:val="00DD3E18"/>
    <w:rsid w:val="00DD47C9"/>
    <w:rsid w:val="00DD4B98"/>
    <w:rsid w:val="00DD5132"/>
    <w:rsid w:val="00DD576A"/>
    <w:rsid w:val="00DD5A65"/>
    <w:rsid w:val="00DD5D3A"/>
    <w:rsid w:val="00DD5EEC"/>
    <w:rsid w:val="00DD5F40"/>
    <w:rsid w:val="00DD5FCE"/>
    <w:rsid w:val="00DD611F"/>
    <w:rsid w:val="00DD6228"/>
    <w:rsid w:val="00DD6380"/>
    <w:rsid w:val="00DD6416"/>
    <w:rsid w:val="00DD65B2"/>
    <w:rsid w:val="00DD6F25"/>
    <w:rsid w:val="00DD7DDE"/>
    <w:rsid w:val="00DD7FE2"/>
    <w:rsid w:val="00DE0084"/>
    <w:rsid w:val="00DE0252"/>
    <w:rsid w:val="00DE04DF"/>
    <w:rsid w:val="00DE077A"/>
    <w:rsid w:val="00DE0A08"/>
    <w:rsid w:val="00DE0B23"/>
    <w:rsid w:val="00DE0F27"/>
    <w:rsid w:val="00DE10EF"/>
    <w:rsid w:val="00DE124B"/>
    <w:rsid w:val="00DE127A"/>
    <w:rsid w:val="00DE143C"/>
    <w:rsid w:val="00DE1873"/>
    <w:rsid w:val="00DE1BD9"/>
    <w:rsid w:val="00DE1FBC"/>
    <w:rsid w:val="00DE2268"/>
    <w:rsid w:val="00DE248C"/>
    <w:rsid w:val="00DE259E"/>
    <w:rsid w:val="00DE267D"/>
    <w:rsid w:val="00DE2745"/>
    <w:rsid w:val="00DE27EE"/>
    <w:rsid w:val="00DE2D3C"/>
    <w:rsid w:val="00DE3610"/>
    <w:rsid w:val="00DE388A"/>
    <w:rsid w:val="00DE458E"/>
    <w:rsid w:val="00DE4D09"/>
    <w:rsid w:val="00DE4DEE"/>
    <w:rsid w:val="00DE5348"/>
    <w:rsid w:val="00DE5C4A"/>
    <w:rsid w:val="00DE5D93"/>
    <w:rsid w:val="00DE5E2E"/>
    <w:rsid w:val="00DE5FBA"/>
    <w:rsid w:val="00DE6066"/>
    <w:rsid w:val="00DE618E"/>
    <w:rsid w:val="00DE652A"/>
    <w:rsid w:val="00DE69B7"/>
    <w:rsid w:val="00DE69DB"/>
    <w:rsid w:val="00DE6A26"/>
    <w:rsid w:val="00DE6CD5"/>
    <w:rsid w:val="00DE6F60"/>
    <w:rsid w:val="00DE7375"/>
    <w:rsid w:val="00DE76F0"/>
    <w:rsid w:val="00DE7D80"/>
    <w:rsid w:val="00DE7ED6"/>
    <w:rsid w:val="00DF0282"/>
    <w:rsid w:val="00DF062F"/>
    <w:rsid w:val="00DF0D0E"/>
    <w:rsid w:val="00DF0DD2"/>
    <w:rsid w:val="00DF0E9E"/>
    <w:rsid w:val="00DF11D8"/>
    <w:rsid w:val="00DF12B2"/>
    <w:rsid w:val="00DF14D5"/>
    <w:rsid w:val="00DF19D4"/>
    <w:rsid w:val="00DF1AD8"/>
    <w:rsid w:val="00DF1B78"/>
    <w:rsid w:val="00DF1E37"/>
    <w:rsid w:val="00DF1E8E"/>
    <w:rsid w:val="00DF1F77"/>
    <w:rsid w:val="00DF1FF3"/>
    <w:rsid w:val="00DF21D3"/>
    <w:rsid w:val="00DF27B3"/>
    <w:rsid w:val="00DF28E9"/>
    <w:rsid w:val="00DF3031"/>
    <w:rsid w:val="00DF303A"/>
    <w:rsid w:val="00DF31C0"/>
    <w:rsid w:val="00DF3462"/>
    <w:rsid w:val="00DF37D2"/>
    <w:rsid w:val="00DF38B6"/>
    <w:rsid w:val="00DF431F"/>
    <w:rsid w:val="00DF4351"/>
    <w:rsid w:val="00DF43E2"/>
    <w:rsid w:val="00DF45EC"/>
    <w:rsid w:val="00DF46E3"/>
    <w:rsid w:val="00DF4A60"/>
    <w:rsid w:val="00DF4C28"/>
    <w:rsid w:val="00DF4F47"/>
    <w:rsid w:val="00DF51FF"/>
    <w:rsid w:val="00DF5719"/>
    <w:rsid w:val="00DF5A7C"/>
    <w:rsid w:val="00DF5DAA"/>
    <w:rsid w:val="00DF5DCD"/>
    <w:rsid w:val="00DF5F25"/>
    <w:rsid w:val="00DF670A"/>
    <w:rsid w:val="00DF677E"/>
    <w:rsid w:val="00DF689B"/>
    <w:rsid w:val="00DF6C06"/>
    <w:rsid w:val="00DF6D07"/>
    <w:rsid w:val="00DF6DE2"/>
    <w:rsid w:val="00DF736D"/>
    <w:rsid w:val="00DF759A"/>
    <w:rsid w:val="00DF7DFB"/>
    <w:rsid w:val="00DF7F53"/>
    <w:rsid w:val="00DF7FF1"/>
    <w:rsid w:val="00E001C4"/>
    <w:rsid w:val="00E005DA"/>
    <w:rsid w:val="00E00A2F"/>
    <w:rsid w:val="00E00ABE"/>
    <w:rsid w:val="00E00E19"/>
    <w:rsid w:val="00E01737"/>
    <w:rsid w:val="00E018D2"/>
    <w:rsid w:val="00E01972"/>
    <w:rsid w:val="00E01A8B"/>
    <w:rsid w:val="00E01E76"/>
    <w:rsid w:val="00E0211F"/>
    <w:rsid w:val="00E02768"/>
    <w:rsid w:val="00E02C54"/>
    <w:rsid w:val="00E0320B"/>
    <w:rsid w:val="00E03515"/>
    <w:rsid w:val="00E039C2"/>
    <w:rsid w:val="00E03D51"/>
    <w:rsid w:val="00E03DF8"/>
    <w:rsid w:val="00E03E80"/>
    <w:rsid w:val="00E044E5"/>
    <w:rsid w:val="00E04550"/>
    <w:rsid w:val="00E045B5"/>
    <w:rsid w:val="00E0484D"/>
    <w:rsid w:val="00E04B87"/>
    <w:rsid w:val="00E04C93"/>
    <w:rsid w:val="00E04CD4"/>
    <w:rsid w:val="00E05194"/>
    <w:rsid w:val="00E05278"/>
    <w:rsid w:val="00E05298"/>
    <w:rsid w:val="00E052EF"/>
    <w:rsid w:val="00E05706"/>
    <w:rsid w:val="00E057DD"/>
    <w:rsid w:val="00E0586A"/>
    <w:rsid w:val="00E05B68"/>
    <w:rsid w:val="00E05CB5"/>
    <w:rsid w:val="00E0614A"/>
    <w:rsid w:val="00E0632B"/>
    <w:rsid w:val="00E06E9E"/>
    <w:rsid w:val="00E06FAA"/>
    <w:rsid w:val="00E07818"/>
    <w:rsid w:val="00E07853"/>
    <w:rsid w:val="00E07886"/>
    <w:rsid w:val="00E07929"/>
    <w:rsid w:val="00E079F6"/>
    <w:rsid w:val="00E07C46"/>
    <w:rsid w:val="00E07D2B"/>
    <w:rsid w:val="00E10024"/>
    <w:rsid w:val="00E101A5"/>
    <w:rsid w:val="00E105A0"/>
    <w:rsid w:val="00E10814"/>
    <w:rsid w:val="00E10B69"/>
    <w:rsid w:val="00E10C1F"/>
    <w:rsid w:val="00E1154C"/>
    <w:rsid w:val="00E11664"/>
    <w:rsid w:val="00E11B0B"/>
    <w:rsid w:val="00E11F8E"/>
    <w:rsid w:val="00E11FE7"/>
    <w:rsid w:val="00E12301"/>
    <w:rsid w:val="00E1254C"/>
    <w:rsid w:val="00E12809"/>
    <w:rsid w:val="00E12A5F"/>
    <w:rsid w:val="00E12CBC"/>
    <w:rsid w:val="00E133A8"/>
    <w:rsid w:val="00E133C0"/>
    <w:rsid w:val="00E1367D"/>
    <w:rsid w:val="00E13781"/>
    <w:rsid w:val="00E13C13"/>
    <w:rsid w:val="00E14EEF"/>
    <w:rsid w:val="00E15171"/>
    <w:rsid w:val="00E156D2"/>
    <w:rsid w:val="00E158F9"/>
    <w:rsid w:val="00E15B97"/>
    <w:rsid w:val="00E15D22"/>
    <w:rsid w:val="00E15D91"/>
    <w:rsid w:val="00E15EF1"/>
    <w:rsid w:val="00E1604E"/>
    <w:rsid w:val="00E166AD"/>
    <w:rsid w:val="00E16732"/>
    <w:rsid w:val="00E1698A"/>
    <w:rsid w:val="00E16991"/>
    <w:rsid w:val="00E16BAD"/>
    <w:rsid w:val="00E16BF7"/>
    <w:rsid w:val="00E16D08"/>
    <w:rsid w:val="00E16EEA"/>
    <w:rsid w:val="00E17074"/>
    <w:rsid w:val="00E171D7"/>
    <w:rsid w:val="00E17A5C"/>
    <w:rsid w:val="00E17A96"/>
    <w:rsid w:val="00E17FE6"/>
    <w:rsid w:val="00E20028"/>
    <w:rsid w:val="00E20231"/>
    <w:rsid w:val="00E2034F"/>
    <w:rsid w:val="00E20496"/>
    <w:rsid w:val="00E209BD"/>
    <w:rsid w:val="00E209C9"/>
    <w:rsid w:val="00E209FF"/>
    <w:rsid w:val="00E20A10"/>
    <w:rsid w:val="00E20A41"/>
    <w:rsid w:val="00E2113A"/>
    <w:rsid w:val="00E2126A"/>
    <w:rsid w:val="00E21636"/>
    <w:rsid w:val="00E21866"/>
    <w:rsid w:val="00E21941"/>
    <w:rsid w:val="00E219AD"/>
    <w:rsid w:val="00E21AC6"/>
    <w:rsid w:val="00E22009"/>
    <w:rsid w:val="00E22089"/>
    <w:rsid w:val="00E222C2"/>
    <w:rsid w:val="00E22861"/>
    <w:rsid w:val="00E22A2C"/>
    <w:rsid w:val="00E22B50"/>
    <w:rsid w:val="00E2324E"/>
    <w:rsid w:val="00E232A4"/>
    <w:rsid w:val="00E23555"/>
    <w:rsid w:val="00E23EE2"/>
    <w:rsid w:val="00E248CB"/>
    <w:rsid w:val="00E24908"/>
    <w:rsid w:val="00E251A6"/>
    <w:rsid w:val="00E25427"/>
    <w:rsid w:val="00E25432"/>
    <w:rsid w:val="00E2563D"/>
    <w:rsid w:val="00E25D4D"/>
    <w:rsid w:val="00E25D6B"/>
    <w:rsid w:val="00E26092"/>
    <w:rsid w:val="00E2610D"/>
    <w:rsid w:val="00E2612D"/>
    <w:rsid w:val="00E26171"/>
    <w:rsid w:val="00E2619E"/>
    <w:rsid w:val="00E262F1"/>
    <w:rsid w:val="00E26758"/>
    <w:rsid w:val="00E269C1"/>
    <w:rsid w:val="00E26F75"/>
    <w:rsid w:val="00E27084"/>
    <w:rsid w:val="00E2729D"/>
    <w:rsid w:val="00E273C5"/>
    <w:rsid w:val="00E27480"/>
    <w:rsid w:val="00E276B7"/>
    <w:rsid w:val="00E27774"/>
    <w:rsid w:val="00E304A8"/>
    <w:rsid w:val="00E30516"/>
    <w:rsid w:val="00E305DF"/>
    <w:rsid w:val="00E30C98"/>
    <w:rsid w:val="00E30F6B"/>
    <w:rsid w:val="00E30FFC"/>
    <w:rsid w:val="00E3145F"/>
    <w:rsid w:val="00E3160F"/>
    <w:rsid w:val="00E31A10"/>
    <w:rsid w:val="00E31BDA"/>
    <w:rsid w:val="00E32482"/>
    <w:rsid w:val="00E32560"/>
    <w:rsid w:val="00E32839"/>
    <w:rsid w:val="00E32AC7"/>
    <w:rsid w:val="00E32AE9"/>
    <w:rsid w:val="00E332A9"/>
    <w:rsid w:val="00E3360E"/>
    <w:rsid w:val="00E33677"/>
    <w:rsid w:val="00E3388B"/>
    <w:rsid w:val="00E33C7F"/>
    <w:rsid w:val="00E347B2"/>
    <w:rsid w:val="00E34901"/>
    <w:rsid w:val="00E35415"/>
    <w:rsid w:val="00E35572"/>
    <w:rsid w:val="00E3564D"/>
    <w:rsid w:val="00E35A91"/>
    <w:rsid w:val="00E35F6A"/>
    <w:rsid w:val="00E360AF"/>
    <w:rsid w:val="00E36687"/>
    <w:rsid w:val="00E36E56"/>
    <w:rsid w:val="00E3703A"/>
    <w:rsid w:val="00E377A9"/>
    <w:rsid w:val="00E377D9"/>
    <w:rsid w:val="00E3782C"/>
    <w:rsid w:val="00E37CCC"/>
    <w:rsid w:val="00E37D1D"/>
    <w:rsid w:val="00E37D35"/>
    <w:rsid w:val="00E40418"/>
    <w:rsid w:val="00E40478"/>
    <w:rsid w:val="00E406DE"/>
    <w:rsid w:val="00E40778"/>
    <w:rsid w:val="00E4081C"/>
    <w:rsid w:val="00E40C32"/>
    <w:rsid w:val="00E40C52"/>
    <w:rsid w:val="00E40F82"/>
    <w:rsid w:val="00E410DE"/>
    <w:rsid w:val="00E413F1"/>
    <w:rsid w:val="00E41673"/>
    <w:rsid w:val="00E416BD"/>
    <w:rsid w:val="00E41F64"/>
    <w:rsid w:val="00E42161"/>
    <w:rsid w:val="00E421BC"/>
    <w:rsid w:val="00E43338"/>
    <w:rsid w:val="00E436C5"/>
    <w:rsid w:val="00E437A4"/>
    <w:rsid w:val="00E43FBC"/>
    <w:rsid w:val="00E44087"/>
    <w:rsid w:val="00E44266"/>
    <w:rsid w:val="00E442DC"/>
    <w:rsid w:val="00E4438C"/>
    <w:rsid w:val="00E44485"/>
    <w:rsid w:val="00E44559"/>
    <w:rsid w:val="00E44636"/>
    <w:rsid w:val="00E449D6"/>
    <w:rsid w:val="00E44E19"/>
    <w:rsid w:val="00E451FA"/>
    <w:rsid w:val="00E45349"/>
    <w:rsid w:val="00E45962"/>
    <w:rsid w:val="00E45C28"/>
    <w:rsid w:val="00E45D07"/>
    <w:rsid w:val="00E466C1"/>
    <w:rsid w:val="00E46875"/>
    <w:rsid w:val="00E46D1B"/>
    <w:rsid w:val="00E46D92"/>
    <w:rsid w:val="00E46DAB"/>
    <w:rsid w:val="00E4778C"/>
    <w:rsid w:val="00E47B57"/>
    <w:rsid w:val="00E47BEB"/>
    <w:rsid w:val="00E47E08"/>
    <w:rsid w:val="00E50020"/>
    <w:rsid w:val="00E501DD"/>
    <w:rsid w:val="00E50233"/>
    <w:rsid w:val="00E502D3"/>
    <w:rsid w:val="00E50373"/>
    <w:rsid w:val="00E508AD"/>
    <w:rsid w:val="00E5131A"/>
    <w:rsid w:val="00E516E1"/>
    <w:rsid w:val="00E516F8"/>
    <w:rsid w:val="00E517FB"/>
    <w:rsid w:val="00E51E19"/>
    <w:rsid w:val="00E52094"/>
    <w:rsid w:val="00E52467"/>
    <w:rsid w:val="00E5259B"/>
    <w:rsid w:val="00E5272F"/>
    <w:rsid w:val="00E5288A"/>
    <w:rsid w:val="00E528BE"/>
    <w:rsid w:val="00E528C6"/>
    <w:rsid w:val="00E52A34"/>
    <w:rsid w:val="00E52F5C"/>
    <w:rsid w:val="00E531DB"/>
    <w:rsid w:val="00E5333A"/>
    <w:rsid w:val="00E53478"/>
    <w:rsid w:val="00E5373B"/>
    <w:rsid w:val="00E53C1E"/>
    <w:rsid w:val="00E53E28"/>
    <w:rsid w:val="00E53EA7"/>
    <w:rsid w:val="00E541BD"/>
    <w:rsid w:val="00E5439E"/>
    <w:rsid w:val="00E54592"/>
    <w:rsid w:val="00E5463E"/>
    <w:rsid w:val="00E548FE"/>
    <w:rsid w:val="00E5499F"/>
    <w:rsid w:val="00E549BC"/>
    <w:rsid w:val="00E54A4A"/>
    <w:rsid w:val="00E54CAB"/>
    <w:rsid w:val="00E55170"/>
    <w:rsid w:val="00E551E6"/>
    <w:rsid w:val="00E55A81"/>
    <w:rsid w:val="00E56320"/>
    <w:rsid w:val="00E56443"/>
    <w:rsid w:val="00E56520"/>
    <w:rsid w:val="00E567CF"/>
    <w:rsid w:val="00E5685A"/>
    <w:rsid w:val="00E56ADA"/>
    <w:rsid w:val="00E56D08"/>
    <w:rsid w:val="00E57214"/>
    <w:rsid w:val="00E573E3"/>
    <w:rsid w:val="00E57AFB"/>
    <w:rsid w:val="00E57C93"/>
    <w:rsid w:val="00E57E17"/>
    <w:rsid w:val="00E57E44"/>
    <w:rsid w:val="00E57FD2"/>
    <w:rsid w:val="00E600D7"/>
    <w:rsid w:val="00E6069F"/>
    <w:rsid w:val="00E607EF"/>
    <w:rsid w:val="00E60AC2"/>
    <w:rsid w:val="00E60CD2"/>
    <w:rsid w:val="00E60E7B"/>
    <w:rsid w:val="00E60EE6"/>
    <w:rsid w:val="00E60FC7"/>
    <w:rsid w:val="00E612FA"/>
    <w:rsid w:val="00E6140D"/>
    <w:rsid w:val="00E61609"/>
    <w:rsid w:val="00E61811"/>
    <w:rsid w:val="00E61A2E"/>
    <w:rsid w:val="00E61B7D"/>
    <w:rsid w:val="00E62401"/>
    <w:rsid w:val="00E62551"/>
    <w:rsid w:val="00E62599"/>
    <w:rsid w:val="00E629EC"/>
    <w:rsid w:val="00E62E66"/>
    <w:rsid w:val="00E632E5"/>
    <w:rsid w:val="00E6340E"/>
    <w:rsid w:val="00E634F8"/>
    <w:rsid w:val="00E635CE"/>
    <w:rsid w:val="00E637E2"/>
    <w:rsid w:val="00E63B53"/>
    <w:rsid w:val="00E63FD6"/>
    <w:rsid w:val="00E64018"/>
    <w:rsid w:val="00E641E4"/>
    <w:rsid w:val="00E645F4"/>
    <w:rsid w:val="00E648A9"/>
    <w:rsid w:val="00E64AC2"/>
    <w:rsid w:val="00E64C3B"/>
    <w:rsid w:val="00E64C43"/>
    <w:rsid w:val="00E65162"/>
    <w:rsid w:val="00E65188"/>
    <w:rsid w:val="00E651E0"/>
    <w:rsid w:val="00E652A1"/>
    <w:rsid w:val="00E6559F"/>
    <w:rsid w:val="00E6586E"/>
    <w:rsid w:val="00E66477"/>
    <w:rsid w:val="00E66A1D"/>
    <w:rsid w:val="00E674A3"/>
    <w:rsid w:val="00E675A2"/>
    <w:rsid w:val="00E67A72"/>
    <w:rsid w:val="00E67AC7"/>
    <w:rsid w:val="00E67D17"/>
    <w:rsid w:val="00E70051"/>
    <w:rsid w:val="00E70163"/>
    <w:rsid w:val="00E706D2"/>
    <w:rsid w:val="00E708BB"/>
    <w:rsid w:val="00E70A2D"/>
    <w:rsid w:val="00E70CDF"/>
    <w:rsid w:val="00E70EFC"/>
    <w:rsid w:val="00E710AE"/>
    <w:rsid w:val="00E7114C"/>
    <w:rsid w:val="00E71363"/>
    <w:rsid w:val="00E71565"/>
    <w:rsid w:val="00E719C5"/>
    <w:rsid w:val="00E71CBE"/>
    <w:rsid w:val="00E7226A"/>
    <w:rsid w:val="00E72574"/>
    <w:rsid w:val="00E726E6"/>
    <w:rsid w:val="00E7270F"/>
    <w:rsid w:val="00E72877"/>
    <w:rsid w:val="00E72C24"/>
    <w:rsid w:val="00E72D45"/>
    <w:rsid w:val="00E72F24"/>
    <w:rsid w:val="00E73380"/>
    <w:rsid w:val="00E7360D"/>
    <w:rsid w:val="00E7382B"/>
    <w:rsid w:val="00E73BE7"/>
    <w:rsid w:val="00E73E68"/>
    <w:rsid w:val="00E74141"/>
    <w:rsid w:val="00E74309"/>
    <w:rsid w:val="00E74420"/>
    <w:rsid w:val="00E7498C"/>
    <w:rsid w:val="00E74CE1"/>
    <w:rsid w:val="00E74FD3"/>
    <w:rsid w:val="00E74FF3"/>
    <w:rsid w:val="00E751C0"/>
    <w:rsid w:val="00E753FC"/>
    <w:rsid w:val="00E7552A"/>
    <w:rsid w:val="00E75868"/>
    <w:rsid w:val="00E758C1"/>
    <w:rsid w:val="00E75AD2"/>
    <w:rsid w:val="00E75AEF"/>
    <w:rsid w:val="00E75BA9"/>
    <w:rsid w:val="00E75D98"/>
    <w:rsid w:val="00E7623E"/>
    <w:rsid w:val="00E76728"/>
    <w:rsid w:val="00E76A9C"/>
    <w:rsid w:val="00E76D5D"/>
    <w:rsid w:val="00E77097"/>
    <w:rsid w:val="00E770D7"/>
    <w:rsid w:val="00E77333"/>
    <w:rsid w:val="00E779CB"/>
    <w:rsid w:val="00E77D3B"/>
    <w:rsid w:val="00E800D2"/>
    <w:rsid w:val="00E801D5"/>
    <w:rsid w:val="00E802BC"/>
    <w:rsid w:val="00E80401"/>
    <w:rsid w:val="00E80AB3"/>
    <w:rsid w:val="00E80CA3"/>
    <w:rsid w:val="00E80D66"/>
    <w:rsid w:val="00E80E68"/>
    <w:rsid w:val="00E80E96"/>
    <w:rsid w:val="00E81781"/>
    <w:rsid w:val="00E81965"/>
    <w:rsid w:val="00E81A94"/>
    <w:rsid w:val="00E81D00"/>
    <w:rsid w:val="00E8224A"/>
    <w:rsid w:val="00E82323"/>
    <w:rsid w:val="00E823A4"/>
    <w:rsid w:val="00E82C0F"/>
    <w:rsid w:val="00E82D14"/>
    <w:rsid w:val="00E8314B"/>
    <w:rsid w:val="00E83299"/>
    <w:rsid w:val="00E833D2"/>
    <w:rsid w:val="00E837D3"/>
    <w:rsid w:val="00E83AAE"/>
    <w:rsid w:val="00E84694"/>
    <w:rsid w:val="00E84913"/>
    <w:rsid w:val="00E849F4"/>
    <w:rsid w:val="00E84DFC"/>
    <w:rsid w:val="00E84EA8"/>
    <w:rsid w:val="00E85326"/>
    <w:rsid w:val="00E8577F"/>
    <w:rsid w:val="00E85E37"/>
    <w:rsid w:val="00E86147"/>
    <w:rsid w:val="00E861CE"/>
    <w:rsid w:val="00E861F6"/>
    <w:rsid w:val="00E8685A"/>
    <w:rsid w:val="00E86B8B"/>
    <w:rsid w:val="00E86C7B"/>
    <w:rsid w:val="00E8736D"/>
    <w:rsid w:val="00E87544"/>
    <w:rsid w:val="00E877BC"/>
    <w:rsid w:val="00E87983"/>
    <w:rsid w:val="00E87A6A"/>
    <w:rsid w:val="00E90093"/>
    <w:rsid w:val="00E9061C"/>
    <w:rsid w:val="00E906AA"/>
    <w:rsid w:val="00E90A3E"/>
    <w:rsid w:val="00E90D56"/>
    <w:rsid w:val="00E9106F"/>
    <w:rsid w:val="00E91697"/>
    <w:rsid w:val="00E91902"/>
    <w:rsid w:val="00E9199A"/>
    <w:rsid w:val="00E91AA5"/>
    <w:rsid w:val="00E91AE5"/>
    <w:rsid w:val="00E91BBA"/>
    <w:rsid w:val="00E91DE3"/>
    <w:rsid w:val="00E920A6"/>
    <w:rsid w:val="00E9277E"/>
    <w:rsid w:val="00E92880"/>
    <w:rsid w:val="00E92931"/>
    <w:rsid w:val="00E92DE6"/>
    <w:rsid w:val="00E930AC"/>
    <w:rsid w:val="00E9312C"/>
    <w:rsid w:val="00E93537"/>
    <w:rsid w:val="00E936E0"/>
    <w:rsid w:val="00E93E49"/>
    <w:rsid w:val="00E94191"/>
    <w:rsid w:val="00E94340"/>
    <w:rsid w:val="00E943AB"/>
    <w:rsid w:val="00E94473"/>
    <w:rsid w:val="00E9499A"/>
    <w:rsid w:val="00E95299"/>
    <w:rsid w:val="00E953D5"/>
    <w:rsid w:val="00E962E7"/>
    <w:rsid w:val="00E96B97"/>
    <w:rsid w:val="00E96DA1"/>
    <w:rsid w:val="00E97095"/>
    <w:rsid w:val="00E971B9"/>
    <w:rsid w:val="00E974E8"/>
    <w:rsid w:val="00EA04C9"/>
    <w:rsid w:val="00EA0502"/>
    <w:rsid w:val="00EA0644"/>
    <w:rsid w:val="00EA09CE"/>
    <w:rsid w:val="00EA0A1E"/>
    <w:rsid w:val="00EA0C03"/>
    <w:rsid w:val="00EA1115"/>
    <w:rsid w:val="00EA13A3"/>
    <w:rsid w:val="00EA1DB7"/>
    <w:rsid w:val="00EA20EB"/>
    <w:rsid w:val="00EA23B8"/>
    <w:rsid w:val="00EA26BE"/>
    <w:rsid w:val="00EA2780"/>
    <w:rsid w:val="00EA2BCE"/>
    <w:rsid w:val="00EA3405"/>
    <w:rsid w:val="00EA364D"/>
    <w:rsid w:val="00EA369E"/>
    <w:rsid w:val="00EA38C7"/>
    <w:rsid w:val="00EA38FD"/>
    <w:rsid w:val="00EA3C1C"/>
    <w:rsid w:val="00EA3CFA"/>
    <w:rsid w:val="00EA3D2F"/>
    <w:rsid w:val="00EA3D8C"/>
    <w:rsid w:val="00EA3F13"/>
    <w:rsid w:val="00EA4065"/>
    <w:rsid w:val="00EA418C"/>
    <w:rsid w:val="00EA41DE"/>
    <w:rsid w:val="00EA4B2B"/>
    <w:rsid w:val="00EA4B32"/>
    <w:rsid w:val="00EA4DE7"/>
    <w:rsid w:val="00EA4E4A"/>
    <w:rsid w:val="00EA4F6D"/>
    <w:rsid w:val="00EA5124"/>
    <w:rsid w:val="00EA5142"/>
    <w:rsid w:val="00EA5839"/>
    <w:rsid w:val="00EA5D41"/>
    <w:rsid w:val="00EA5D6C"/>
    <w:rsid w:val="00EA5EC0"/>
    <w:rsid w:val="00EA6026"/>
    <w:rsid w:val="00EA62CC"/>
    <w:rsid w:val="00EA62DF"/>
    <w:rsid w:val="00EA6303"/>
    <w:rsid w:val="00EA63D7"/>
    <w:rsid w:val="00EA643F"/>
    <w:rsid w:val="00EA6573"/>
    <w:rsid w:val="00EA6A6A"/>
    <w:rsid w:val="00EA6A82"/>
    <w:rsid w:val="00EA6C9B"/>
    <w:rsid w:val="00EA7C76"/>
    <w:rsid w:val="00EA7C83"/>
    <w:rsid w:val="00EA7CBD"/>
    <w:rsid w:val="00EA7CFF"/>
    <w:rsid w:val="00EB00B7"/>
    <w:rsid w:val="00EB04B4"/>
    <w:rsid w:val="00EB085D"/>
    <w:rsid w:val="00EB0CF1"/>
    <w:rsid w:val="00EB0F39"/>
    <w:rsid w:val="00EB12BD"/>
    <w:rsid w:val="00EB131E"/>
    <w:rsid w:val="00EB1C68"/>
    <w:rsid w:val="00EB22F5"/>
    <w:rsid w:val="00EB25BF"/>
    <w:rsid w:val="00EB2A82"/>
    <w:rsid w:val="00EB3176"/>
    <w:rsid w:val="00EB33D3"/>
    <w:rsid w:val="00EB3432"/>
    <w:rsid w:val="00EB3937"/>
    <w:rsid w:val="00EB3C1B"/>
    <w:rsid w:val="00EB4558"/>
    <w:rsid w:val="00EB45A3"/>
    <w:rsid w:val="00EB46E1"/>
    <w:rsid w:val="00EB4CBD"/>
    <w:rsid w:val="00EB4D0E"/>
    <w:rsid w:val="00EB4D82"/>
    <w:rsid w:val="00EB52F5"/>
    <w:rsid w:val="00EB55FB"/>
    <w:rsid w:val="00EB5B73"/>
    <w:rsid w:val="00EB5BC0"/>
    <w:rsid w:val="00EB5C18"/>
    <w:rsid w:val="00EB5F7A"/>
    <w:rsid w:val="00EB6117"/>
    <w:rsid w:val="00EB6222"/>
    <w:rsid w:val="00EB6B0B"/>
    <w:rsid w:val="00EB6B8E"/>
    <w:rsid w:val="00EB6E1E"/>
    <w:rsid w:val="00EB71FB"/>
    <w:rsid w:val="00EB7385"/>
    <w:rsid w:val="00EB73D4"/>
    <w:rsid w:val="00EB7594"/>
    <w:rsid w:val="00EB763C"/>
    <w:rsid w:val="00EB7936"/>
    <w:rsid w:val="00EB7974"/>
    <w:rsid w:val="00EB7975"/>
    <w:rsid w:val="00EB79BB"/>
    <w:rsid w:val="00EB7A29"/>
    <w:rsid w:val="00EC01E9"/>
    <w:rsid w:val="00EC0446"/>
    <w:rsid w:val="00EC06EA"/>
    <w:rsid w:val="00EC08A6"/>
    <w:rsid w:val="00EC08C0"/>
    <w:rsid w:val="00EC0BCC"/>
    <w:rsid w:val="00EC0D72"/>
    <w:rsid w:val="00EC11CC"/>
    <w:rsid w:val="00EC1442"/>
    <w:rsid w:val="00EC146A"/>
    <w:rsid w:val="00EC1578"/>
    <w:rsid w:val="00EC1CC0"/>
    <w:rsid w:val="00EC2157"/>
    <w:rsid w:val="00EC220D"/>
    <w:rsid w:val="00EC2591"/>
    <w:rsid w:val="00EC2717"/>
    <w:rsid w:val="00EC2DB9"/>
    <w:rsid w:val="00EC2F4D"/>
    <w:rsid w:val="00EC2F8C"/>
    <w:rsid w:val="00EC3708"/>
    <w:rsid w:val="00EC3A54"/>
    <w:rsid w:val="00EC3CB1"/>
    <w:rsid w:val="00EC3F28"/>
    <w:rsid w:val="00EC40ED"/>
    <w:rsid w:val="00EC4268"/>
    <w:rsid w:val="00EC43A9"/>
    <w:rsid w:val="00EC48BC"/>
    <w:rsid w:val="00EC4B4D"/>
    <w:rsid w:val="00EC4D0B"/>
    <w:rsid w:val="00EC4DFD"/>
    <w:rsid w:val="00EC50F5"/>
    <w:rsid w:val="00EC5269"/>
    <w:rsid w:val="00EC550F"/>
    <w:rsid w:val="00EC5521"/>
    <w:rsid w:val="00EC5529"/>
    <w:rsid w:val="00EC5BA4"/>
    <w:rsid w:val="00EC5BA6"/>
    <w:rsid w:val="00EC5CD7"/>
    <w:rsid w:val="00EC5D1E"/>
    <w:rsid w:val="00EC625E"/>
    <w:rsid w:val="00EC6CD3"/>
    <w:rsid w:val="00EC6ED8"/>
    <w:rsid w:val="00EC7206"/>
    <w:rsid w:val="00EC761F"/>
    <w:rsid w:val="00EC76F0"/>
    <w:rsid w:val="00EC7885"/>
    <w:rsid w:val="00EC7CFC"/>
    <w:rsid w:val="00EC7D91"/>
    <w:rsid w:val="00ED0035"/>
    <w:rsid w:val="00ED02C4"/>
    <w:rsid w:val="00ED06F3"/>
    <w:rsid w:val="00ED08C4"/>
    <w:rsid w:val="00ED09A8"/>
    <w:rsid w:val="00ED09AC"/>
    <w:rsid w:val="00ED0EE9"/>
    <w:rsid w:val="00ED11C1"/>
    <w:rsid w:val="00ED1228"/>
    <w:rsid w:val="00ED15EA"/>
    <w:rsid w:val="00ED1903"/>
    <w:rsid w:val="00ED1998"/>
    <w:rsid w:val="00ED1ACC"/>
    <w:rsid w:val="00ED1E0D"/>
    <w:rsid w:val="00ED2097"/>
    <w:rsid w:val="00ED2261"/>
    <w:rsid w:val="00ED263E"/>
    <w:rsid w:val="00ED2A3D"/>
    <w:rsid w:val="00ED2C59"/>
    <w:rsid w:val="00ED2C96"/>
    <w:rsid w:val="00ED2E77"/>
    <w:rsid w:val="00ED34F4"/>
    <w:rsid w:val="00ED367E"/>
    <w:rsid w:val="00ED3A90"/>
    <w:rsid w:val="00ED3F4D"/>
    <w:rsid w:val="00ED45C9"/>
    <w:rsid w:val="00ED4663"/>
    <w:rsid w:val="00ED46F6"/>
    <w:rsid w:val="00ED4C4C"/>
    <w:rsid w:val="00ED4D6A"/>
    <w:rsid w:val="00ED530B"/>
    <w:rsid w:val="00ED55D9"/>
    <w:rsid w:val="00ED5766"/>
    <w:rsid w:val="00ED57D1"/>
    <w:rsid w:val="00ED5CCB"/>
    <w:rsid w:val="00ED5D37"/>
    <w:rsid w:val="00ED6656"/>
    <w:rsid w:val="00ED66EF"/>
    <w:rsid w:val="00ED6ED9"/>
    <w:rsid w:val="00ED7246"/>
    <w:rsid w:val="00ED7290"/>
    <w:rsid w:val="00ED7570"/>
    <w:rsid w:val="00ED7758"/>
    <w:rsid w:val="00ED7B9C"/>
    <w:rsid w:val="00EE0290"/>
    <w:rsid w:val="00EE03D1"/>
    <w:rsid w:val="00EE04B3"/>
    <w:rsid w:val="00EE067D"/>
    <w:rsid w:val="00EE08F1"/>
    <w:rsid w:val="00EE0A1D"/>
    <w:rsid w:val="00EE0A2C"/>
    <w:rsid w:val="00EE0A30"/>
    <w:rsid w:val="00EE0A85"/>
    <w:rsid w:val="00EE0AD3"/>
    <w:rsid w:val="00EE12DA"/>
    <w:rsid w:val="00EE14EC"/>
    <w:rsid w:val="00EE1613"/>
    <w:rsid w:val="00EE165E"/>
    <w:rsid w:val="00EE1993"/>
    <w:rsid w:val="00EE1A2F"/>
    <w:rsid w:val="00EE1BFD"/>
    <w:rsid w:val="00EE1D9E"/>
    <w:rsid w:val="00EE25C1"/>
    <w:rsid w:val="00EE27B3"/>
    <w:rsid w:val="00EE2948"/>
    <w:rsid w:val="00EE2AE9"/>
    <w:rsid w:val="00EE2EC8"/>
    <w:rsid w:val="00EE323D"/>
    <w:rsid w:val="00EE3539"/>
    <w:rsid w:val="00EE3A99"/>
    <w:rsid w:val="00EE3C64"/>
    <w:rsid w:val="00EE3D1D"/>
    <w:rsid w:val="00EE3D55"/>
    <w:rsid w:val="00EE3FC5"/>
    <w:rsid w:val="00EE4213"/>
    <w:rsid w:val="00EE4252"/>
    <w:rsid w:val="00EE4259"/>
    <w:rsid w:val="00EE432C"/>
    <w:rsid w:val="00EE48AF"/>
    <w:rsid w:val="00EE4AB1"/>
    <w:rsid w:val="00EE4ACF"/>
    <w:rsid w:val="00EE4B24"/>
    <w:rsid w:val="00EE4B92"/>
    <w:rsid w:val="00EE4CDF"/>
    <w:rsid w:val="00EE4F45"/>
    <w:rsid w:val="00EE5029"/>
    <w:rsid w:val="00EE506B"/>
    <w:rsid w:val="00EE512E"/>
    <w:rsid w:val="00EE5453"/>
    <w:rsid w:val="00EE546E"/>
    <w:rsid w:val="00EE54E1"/>
    <w:rsid w:val="00EE5922"/>
    <w:rsid w:val="00EE5A62"/>
    <w:rsid w:val="00EE6119"/>
    <w:rsid w:val="00EE6337"/>
    <w:rsid w:val="00EE6356"/>
    <w:rsid w:val="00EE665E"/>
    <w:rsid w:val="00EE69A1"/>
    <w:rsid w:val="00EE6D7C"/>
    <w:rsid w:val="00EE6E58"/>
    <w:rsid w:val="00EE6F62"/>
    <w:rsid w:val="00EE6F8D"/>
    <w:rsid w:val="00EE705B"/>
    <w:rsid w:val="00EE709C"/>
    <w:rsid w:val="00EE7271"/>
    <w:rsid w:val="00EE750F"/>
    <w:rsid w:val="00EE7815"/>
    <w:rsid w:val="00EE78E9"/>
    <w:rsid w:val="00EE7986"/>
    <w:rsid w:val="00EF002C"/>
    <w:rsid w:val="00EF0260"/>
    <w:rsid w:val="00EF0499"/>
    <w:rsid w:val="00EF0B49"/>
    <w:rsid w:val="00EF0B88"/>
    <w:rsid w:val="00EF0C97"/>
    <w:rsid w:val="00EF0E49"/>
    <w:rsid w:val="00EF1270"/>
    <w:rsid w:val="00EF148B"/>
    <w:rsid w:val="00EF191B"/>
    <w:rsid w:val="00EF196F"/>
    <w:rsid w:val="00EF1AD4"/>
    <w:rsid w:val="00EF1EA2"/>
    <w:rsid w:val="00EF2023"/>
    <w:rsid w:val="00EF21C6"/>
    <w:rsid w:val="00EF2497"/>
    <w:rsid w:val="00EF254D"/>
    <w:rsid w:val="00EF25AA"/>
    <w:rsid w:val="00EF2855"/>
    <w:rsid w:val="00EF29B3"/>
    <w:rsid w:val="00EF3006"/>
    <w:rsid w:val="00EF304E"/>
    <w:rsid w:val="00EF30DF"/>
    <w:rsid w:val="00EF3347"/>
    <w:rsid w:val="00EF3456"/>
    <w:rsid w:val="00EF34DE"/>
    <w:rsid w:val="00EF3849"/>
    <w:rsid w:val="00EF3F56"/>
    <w:rsid w:val="00EF40C5"/>
    <w:rsid w:val="00EF4828"/>
    <w:rsid w:val="00EF4891"/>
    <w:rsid w:val="00EF4C4C"/>
    <w:rsid w:val="00EF505E"/>
    <w:rsid w:val="00EF5324"/>
    <w:rsid w:val="00EF5334"/>
    <w:rsid w:val="00EF535A"/>
    <w:rsid w:val="00EF59EB"/>
    <w:rsid w:val="00EF5EE9"/>
    <w:rsid w:val="00EF62FE"/>
    <w:rsid w:val="00EF6336"/>
    <w:rsid w:val="00EF6A8F"/>
    <w:rsid w:val="00EF6B4D"/>
    <w:rsid w:val="00EF6CAB"/>
    <w:rsid w:val="00EF6E24"/>
    <w:rsid w:val="00EF7108"/>
    <w:rsid w:val="00EF712E"/>
    <w:rsid w:val="00EF7345"/>
    <w:rsid w:val="00EF789D"/>
    <w:rsid w:val="00EF7DAE"/>
    <w:rsid w:val="00EF7DC6"/>
    <w:rsid w:val="00EF7FF7"/>
    <w:rsid w:val="00F00042"/>
    <w:rsid w:val="00F0022C"/>
    <w:rsid w:val="00F0043C"/>
    <w:rsid w:val="00F0062C"/>
    <w:rsid w:val="00F007F1"/>
    <w:rsid w:val="00F008B2"/>
    <w:rsid w:val="00F00C1A"/>
    <w:rsid w:val="00F00DE8"/>
    <w:rsid w:val="00F00FF0"/>
    <w:rsid w:val="00F015CB"/>
    <w:rsid w:val="00F01727"/>
    <w:rsid w:val="00F0177B"/>
    <w:rsid w:val="00F0179C"/>
    <w:rsid w:val="00F01927"/>
    <w:rsid w:val="00F01D6E"/>
    <w:rsid w:val="00F023AA"/>
    <w:rsid w:val="00F023F1"/>
    <w:rsid w:val="00F025EA"/>
    <w:rsid w:val="00F02990"/>
    <w:rsid w:val="00F02A7D"/>
    <w:rsid w:val="00F02ADA"/>
    <w:rsid w:val="00F02AE5"/>
    <w:rsid w:val="00F02AFE"/>
    <w:rsid w:val="00F02CF5"/>
    <w:rsid w:val="00F02D42"/>
    <w:rsid w:val="00F02E9D"/>
    <w:rsid w:val="00F03542"/>
    <w:rsid w:val="00F035C8"/>
    <w:rsid w:val="00F03F73"/>
    <w:rsid w:val="00F0422A"/>
    <w:rsid w:val="00F046C0"/>
    <w:rsid w:val="00F04777"/>
    <w:rsid w:val="00F04824"/>
    <w:rsid w:val="00F04A7E"/>
    <w:rsid w:val="00F04DDE"/>
    <w:rsid w:val="00F04E11"/>
    <w:rsid w:val="00F0528B"/>
    <w:rsid w:val="00F058FB"/>
    <w:rsid w:val="00F0595D"/>
    <w:rsid w:val="00F059BF"/>
    <w:rsid w:val="00F05AD3"/>
    <w:rsid w:val="00F05FFF"/>
    <w:rsid w:val="00F06704"/>
    <w:rsid w:val="00F06A1B"/>
    <w:rsid w:val="00F06A30"/>
    <w:rsid w:val="00F0755B"/>
    <w:rsid w:val="00F0782A"/>
    <w:rsid w:val="00F0790E"/>
    <w:rsid w:val="00F07996"/>
    <w:rsid w:val="00F079C7"/>
    <w:rsid w:val="00F07AD7"/>
    <w:rsid w:val="00F07BE3"/>
    <w:rsid w:val="00F07C63"/>
    <w:rsid w:val="00F07D00"/>
    <w:rsid w:val="00F1068A"/>
    <w:rsid w:val="00F10DCA"/>
    <w:rsid w:val="00F10DD3"/>
    <w:rsid w:val="00F10F9B"/>
    <w:rsid w:val="00F11C4A"/>
    <w:rsid w:val="00F125C4"/>
    <w:rsid w:val="00F12C3C"/>
    <w:rsid w:val="00F12CA3"/>
    <w:rsid w:val="00F12D53"/>
    <w:rsid w:val="00F12EB0"/>
    <w:rsid w:val="00F1312E"/>
    <w:rsid w:val="00F139A8"/>
    <w:rsid w:val="00F13AA3"/>
    <w:rsid w:val="00F13CDD"/>
    <w:rsid w:val="00F13D69"/>
    <w:rsid w:val="00F13DD5"/>
    <w:rsid w:val="00F13EFF"/>
    <w:rsid w:val="00F1448C"/>
    <w:rsid w:val="00F145B9"/>
    <w:rsid w:val="00F147D2"/>
    <w:rsid w:val="00F14AB9"/>
    <w:rsid w:val="00F14D9A"/>
    <w:rsid w:val="00F14FB7"/>
    <w:rsid w:val="00F14FE7"/>
    <w:rsid w:val="00F153B8"/>
    <w:rsid w:val="00F15466"/>
    <w:rsid w:val="00F154FB"/>
    <w:rsid w:val="00F15640"/>
    <w:rsid w:val="00F157FB"/>
    <w:rsid w:val="00F15F69"/>
    <w:rsid w:val="00F16384"/>
    <w:rsid w:val="00F166E9"/>
    <w:rsid w:val="00F16729"/>
    <w:rsid w:val="00F16D06"/>
    <w:rsid w:val="00F16E23"/>
    <w:rsid w:val="00F16F5C"/>
    <w:rsid w:val="00F16FBF"/>
    <w:rsid w:val="00F17004"/>
    <w:rsid w:val="00F1723C"/>
    <w:rsid w:val="00F17468"/>
    <w:rsid w:val="00F175EB"/>
    <w:rsid w:val="00F17870"/>
    <w:rsid w:val="00F17916"/>
    <w:rsid w:val="00F17E61"/>
    <w:rsid w:val="00F17EBB"/>
    <w:rsid w:val="00F20091"/>
    <w:rsid w:val="00F202AD"/>
    <w:rsid w:val="00F205E1"/>
    <w:rsid w:val="00F20C93"/>
    <w:rsid w:val="00F20E0A"/>
    <w:rsid w:val="00F20F0D"/>
    <w:rsid w:val="00F21841"/>
    <w:rsid w:val="00F219FC"/>
    <w:rsid w:val="00F22663"/>
    <w:rsid w:val="00F22705"/>
    <w:rsid w:val="00F2285E"/>
    <w:rsid w:val="00F22895"/>
    <w:rsid w:val="00F228D1"/>
    <w:rsid w:val="00F22C77"/>
    <w:rsid w:val="00F22FF9"/>
    <w:rsid w:val="00F231E4"/>
    <w:rsid w:val="00F2357A"/>
    <w:rsid w:val="00F235D9"/>
    <w:rsid w:val="00F23A17"/>
    <w:rsid w:val="00F23BE0"/>
    <w:rsid w:val="00F23D27"/>
    <w:rsid w:val="00F2410B"/>
    <w:rsid w:val="00F243A3"/>
    <w:rsid w:val="00F246BD"/>
    <w:rsid w:val="00F246C2"/>
    <w:rsid w:val="00F24BDC"/>
    <w:rsid w:val="00F2522E"/>
    <w:rsid w:val="00F25599"/>
    <w:rsid w:val="00F25BBC"/>
    <w:rsid w:val="00F25BF4"/>
    <w:rsid w:val="00F25E43"/>
    <w:rsid w:val="00F263CE"/>
    <w:rsid w:val="00F26458"/>
    <w:rsid w:val="00F2681E"/>
    <w:rsid w:val="00F269E5"/>
    <w:rsid w:val="00F26C39"/>
    <w:rsid w:val="00F26D1D"/>
    <w:rsid w:val="00F27116"/>
    <w:rsid w:val="00F27407"/>
    <w:rsid w:val="00F27427"/>
    <w:rsid w:val="00F275F1"/>
    <w:rsid w:val="00F276A6"/>
    <w:rsid w:val="00F27907"/>
    <w:rsid w:val="00F27B35"/>
    <w:rsid w:val="00F27B59"/>
    <w:rsid w:val="00F27D11"/>
    <w:rsid w:val="00F27E46"/>
    <w:rsid w:val="00F30146"/>
    <w:rsid w:val="00F30366"/>
    <w:rsid w:val="00F306B2"/>
    <w:rsid w:val="00F30787"/>
    <w:rsid w:val="00F307E4"/>
    <w:rsid w:val="00F308D8"/>
    <w:rsid w:val="00F309B7"/>
    <w:rsid w:val="00F30A04"/>
    <w:rsid w:val="00F31522"/>
    <w:rsid w:val="00F315BE"/>
    <w:rsid w:val="00F31ABE"/>
    <w:rsid w:val="00F31B02"/>
    <w:rsid w:val="00F31FCF"/>
    <w:rsid w:val="00F320D7"/>
    <w:rsid w:val="00F32542"/>
    <w:rsid w:val="00F32A34"/>
    <w:rsid w:val="00F32B90"/>
    <w:rsid w:val="00F32BD8"/>
    <w:rsid w:val="00F32C4E"/>
    <w:rsid w:val="00F32D4C"/>
    <w:rsid w:val="00F32F51"/>
    <w:rsid w:val="00F331D5"/>
    <w:rsid w:val="00F33228"/>
    <w:rsid w:val="00F33559"/>
    <w:rsid w:val="00F33629"/>
    <w:rsid w:val="00F34276"/>
    <w:rsid w:val="00F34665"/>
    <w:rsid w:val="00F346D0"/>
    <w:rsid w:val="00F34800"/>
    <w:rsid w:val="00F34CA9"/>
    <w:rsid w:val="00F34D60"/>
    <w:rsid w:val="00F34FB6"/>
    <w:rsid w:val="00F350D8"/>
    <w:rsid w:val="00F35283"/>
    <w:rsid w:val="00F352B0"/>
    <w:rsid w:val="00F35902"/>
    <w:rsid w:val="00F35BD9"/>
    <w:rsid w:val="00F35D5A"/>
    <w:rsid w:val="00F36215"/>
    <w:rsid w:val="00F36349"/>
    <w:rsid w:val="00F3634B"/>
    <w:rsid w:val="00F36583"/>
    <w:rsid w:val="00F3673F"/>
    <w:rsid w:val="00F36780"/>
    <w:rsid w:val="00F36EEC"/>
    <w:rsid w:val="00F3723A"/>
    <w:rsid w:val="00F37619"/>
    <w:rsid w:val="00F37843"/>
    <w:rsid w:val="00F37860"/>
    <w:rsid w:val="00F37931"/>
    <w:rsid w:val="00F37A68"/>
    <w:rsid w:val="00F37D99"/>
    <w:rsid w:val="00F40261"/>
    <w:rsid w:val="00F404FC"/>
    <w:rsid w:val="00F40563"/>
    <w:rsid w:val="00F4066E"/>
    <w:rsid w:val="00F40D96"/>
    <w:rsid w:val="00F41073"/>
    <w:rsid w:val="00F41932"/>
    <w:rsid w:val="00F41C48"/>
    <w:rsid w:val="00F4212A"/>
    <w:rsid w:val="00F4216D"/>
    <w:rsid w:val="00F42442"/>
    <w:rsid w:val="00F4254F"/>
    <w:rsid w:val="00F42857"/>
    <w:rsid w:val="00F42B64"/>
    <w:rsid w:val="00F42C10"/>
    <w:rsid w:val="00F42DB5"/>
    <w:rsid w:val="00F42E7D"/>
    <w:rsid w:val="00F430D8"/>
    <w:rsid w:val="00F431FA"/>
    <w:rsid w:val="00F4391D"/>
    <w:rsid w:val="00F43C4B"/>
    <w:rsid w:val="00F43CAC"/>
    <w:rsid w:val="00F44125"/>
    <w:rsid w:val="00F4421B"/>
    <w:rsid w:val="00F44666"/>
    <w:rsid w:val="00F44E9E"/>
    <w:rsid w:val="00F44FE1"/>
    <w:rsid w:val="00F453E0"/>
    <w:rsid w:val="00F4543D"/>
    <w:rsid w:val="00F45664"/>
    <w:rsid w:val="00F4593D"/>
    <w:rsid w:val="00F45A4B"/>
    <w:rsid w:val="00F45ABF"/>
    <w:rsid w:val="00F45B5F"/>
    <w:rsid w:val="00F45F8E"/>
    <w:rsid w:val="00F45FBB"/>
    <w:rsid w:val="00F4601B"/>
    <w:rsid w:val="00F461C2"/>
    <w:rsid w:val="00F4625F"/>
    <w:rsid w:val="00F46760"/>
    <w:rsid w:val="00F4693F"/>
    <w:rsid w:val="00F46D06"/>
    <w:rsid w:val="00F46DE6"/>
    <w:rsid w:val="00F46FF5"/>
    <w:rsid w:val="00F47334"/>
    <w:rsid w:val="00F4760B"/>
    <w:rsid w:val="00F47617"/>
    <w:rsid w:val="00F47696"/>
    <w:rsid w:val="00F47A75"/>
    <w:rsid w:val="00F47C3E"/>
    <w:rsid w:val="00F47EAA"/>
    <w:rsid w:val="00F500F0"/>
    <w:rsid w:val="00F50257"/>
    <w:rsid w:val="00F502AE"/>
    <w:rsid w:val="00F5070C"/>
    <w:rsid w:val="00F50815"/>
    <w:rsid w:val="00F50F1D"/>
    <w:rsid w:val="00F51062"/>
    <w:rsid w:val="00F512DB"/>
    <w:rsid w:val="00F512DE"/>
    <w:rsid w:val="00F51382"/>
    <w:rsid w:val="00F515E6"/>
    <w:rsid w:val="00F51A50"/>
    <w:rsid w:val="00F51ACB"/>
    <w:rsid w:val="00F521CB"/>
    <w:rsid w:val="00F523D8"/>
    <w:rsid w:val="00F524DF"/>
    <w:rsid w:val="00F52683"/>
    <w:rsid w:val="00F52839"/>
    <w:rsid w:val="00F52ADD"/>
    <w:rsid w:val="00F52D06"/>
    <w:rsid w:val="00F52E3D"/>
    <w:rsid w:val="00F530D3"/>
    <w:rsid w:val="00F5336D"/>
    <w:rsid w:val="00F53993"/>
    <w:rsid w:val="00F53D73"/>
    <w:rsid w:val="00F53E44"/>
    <w:rsid w:val="00F53E91"/>
    <w:rsid w:val="00F5444F"/>
    <w:rsid w:val="00F54554"/>
    <w:rsid w:val="00F545B0"/>
    <w:rsid w:val="00F5487A"/>
    <w:rsid w:val="00F5488D"/>
    <w:rsid w:val="00F54A61"/>
    <w:rsid w:val="00F54C20"/>
    <w:rsid w:val="00F54E7E"/>
    <w:rsid w:val="00F55085"/>
    <w:rsid w:val="00F5555D"/>
    <w:rsid w:val="00F55893"/>
    <w:rsid w:val="00F55957"/>
    <w:rsid w:val="00F55BFE"/>
    <w:rsid w:val="00F55D5C"/>
    <w:rsid w:val="00F565D0"/>
    <w:rsid w:val="00F568E4"/>
    <w:rsid w:val="00F56959"/>
    <w:rsid w:val="00F56D66"/>
    <w:rsid w:val="00F57239"/>
    <w:rsid w:val="00F573E6"/>
    <w:rsid w:val="00F57636"/>
    <w:rsid w:val="00F57AB1"/>
    <w:rsid w:val="00F608C7"/>
    <w:rsid w:val="00F60CBB"/>
    <w:rsid w:val="00F60E8F"/>
    <w:rsid w:val="00F60F34"/>
    <w:rsid w:val="00F60F50"/>
    <w:rsid w:val="00F613F0"/>
    <w:rsid w:val="00F6154C"/>
    <w:rsid w:val="00F6156A"/>
    <w:rsid w:val="00F615E0"/>
    <w:rsid w:val="00F615E5"/>
    <w:rsid w:val="00F616A8"/>
    <w:rsid w:val="00F6173A"/>
    <w:rsid w:val="00F61A17"/>
    <w:rsid w:val="00F61F8D"/>
    <w:rsid w:val="00F627D5"/>
    <w:rsid w:val="00F6287B"/>
    <w:rsid w:val="00F62EEB"/>
    <w:rsid w:val="00F62FE1"/>
    <w:rsid w:val="00F632E2"/>
    <w:rsid w:val="00F633BD"/>
    <w:rsid w:val="00F636D7"/>
    <w:rsid w:val="00F6379F"/>
    <w:rsid w:val="00F63A20"/>
    <w:rsid w:val="00F63D70"/>
    <w:rsid w:val="00F63D8F"/>
    <w:rsid w:val="00F647CF"/>
    <w:rsid w:val="00F64A18"/>
    <w:rsid w:val="00F64E21"/>
    <w:rsid w:val="00F64F1B"/>
    <w:rsid w:val="00F64F83"/>
    <w:rsid w:val="00F653A5"/>
    <w:rsid w:val="00F654F6"/>
    <w:rsid w:val="00F658CF"/>
    <w:rsid w:val="00F6599A"/>
    <w:rsid w:val="00F65CA7"/>
    <w:rsid w:val="00F660A4"/>
    <w:rsid w:val="00F664BC"/>
    <w:rsid w:val="00F665BC"/>
    <w:rsid w:val="00F66BC7"/>
    <w:rsid w:val="00F6703D"/>
    <w:rsid w:val="00F67325"/>
    <w:rsid w:val="00F67383"/>
    <w:rsid w:val="00F678EC"/>
    <w:rsid w:val="00F67EB3"/>
    <w:rsid w:val="00F7013A"/>
    <w:rsid w:val="00F701C8"/>
    <w:rsid w:val="00F702AE"/>
    <w:rsid w:val="00F704BF"/>
    <w:rsid w:val="00F70695"/>
    <w:rsid w:val="00F70968"/>
    <w:rsid w:val="00F70CC7"/>
    <w:rsid w:val="00F71148"/>
    <w:rsid w:val="00F7154E"/>
    <w:rsid w:val="00F71DFF"/>
    <w:rsid w:val="00F723D6"/>
    <w:rsid w:val="00F72C75"/>
    <w:rsid w:val="00F72F1D"/>
    <w:rsid w:val="00F7323E"/>
    <w:rsid w:val="00F7376E"/>
    <w:rsid w:val="00F73AF3"/>
    <w:rsid w:val="00F73B97"/>
    <w:rsid w:val="00F73BBC"/>
    <w:rsid w:val="00F73C17"/>
    <w:rsid w:val="00F741D4"/>
    <w:rsid w:val="00F74289"/>
    <w:rsid w:val="00F742F1"/>
    <w:rsid w:val="00F74810"/>
    <w:rsid w:val="00F74974"/>
    <w:rsid w:val="00F74D53"/>
    <w:rsid w:val="00F74EDF"/>
    <w:rsid w:val="00F7537F"/>
    <w:rsid w:val="00F754A0"/>
    <w:rsid w:val="00F754A8"/>
    <w:rsid w:val="00F7551A"/>
    <w:rsid w:val="00F759A4"/>
    <w:rsid w:val="00F75C04"/>
    <w:rsid w:val="00F75F6C"/>
    <w:rsid w:val="00F76079"/>
    <w:rsid w:val="00F76278"/>
    <w:rsid w:val="00F766B9"/>
    <w:rsid w:val="00F76849"/>
    <w:rsid w:val="00F76A51"/>
    <w:rsid w:val="00F76D90"/>
    <w:rsid w:val="00F77187"/>
    <w:rsid w:val="00F771EF"/>
    <w:rsid w:val="00F778C3"/>
    <w:rsid w:val="00F77ADE"/>
    <w:rsid w:val="00F80498"/>
    <w:rsid w:val="00F80792"/>
    <w:rsid w:val="00F8085B"/>
    <w:rsid w:val="00F8185E"/>
    <w:rsid w:val="00F8195B"/>
    <w:rsid w:val="00F81DE6"/>
    <w:rsid w:val="00F82335"/>
    <w:rsid w:val="00F82584"/>
    <w:rsid w:val="00F8295D"/>
    <w:rsid w:val="00F82B51"/>
    <w:rsid w:val="00F82C40"/>
    <w:rsid w:val="00F82C5B"/>
    <w:rsid w:val="00F82DBD"/>
    <w:rsid w:val="00F82E89"/>
    <w:rsid w:val="00F82F31"/>
    <w:rsid w:val="00F83196"/>
    <w:rsid w:val="00F83775"/>
    <w:rsid w:val="00F83846"/>
    <w:rsid w:val="00F83B3A"/>
    <w:rsid w:val="00F83CAA"/>
    <w:rsid w:val="00F83DF6"/>
    <w:rsid w:val="00F83F2A"/>
    <w:rsid w:val="00F842D1"/>
    <w:rsid w:val="00F8495A"/>
    <w:rsid w:val="00F84CB9"/>
    <w:rsid w:val="00F84E4D"/>
    <w:rsid w:val="00F85010"/>
    <w:rsid w:val="00F858F4"/>
    <w:rsid w:val="00F859C3"/>
    <w:rsid w:val="00F85A96"/>
    <w:rsid w:val="00F85D00"/>
    <w:rsid w:val="00F86032"/>
    <w:rsid w:val="00F861B5"/>
    <w:rsid w:val="00F86430"/>
    <w:rsid w:val="00F86536"/>
    <w:rsid w:val="00F86BE6"/>
    <w:rsid w:val="00F86D6C"/>
    <w:rsid w:val="00F87150"/>
    <w:rsid w:val="00F872A3"/>
    <w:rsid w:val="00F873CD"/>
    <w:rsid w:val="00F87579"/>
    <w:rsid w:val="00F87593"/>
    <w:rsid w:val="00F87891"/>
    <w:rsid w:val="00F90359"/>
    <w:rsid w:val="00F909A3"/>
    <w:rsid w:val="00F90B19"/>
    <w:rsid w:val="00F90B85"/>
    <w:rsid w:val="00F911B6"/>
    <w:rsid w:val="00F912C0"/>
    <w:rsid w:val="00F91478"/>
    <w:rsid w:val="00F91AFB"/>
    <w:rsid w:val="00F91E00"/>
    <w:rsid w:val="00F91E4B"/>
    <w:rsid w:val="00F91F9B"/>
    <w:rsid w:val="00F91FB9"/>
    <w:rsid w:val="00F921A0"/>
    <w:rsid w:val="00F921F9"/>
    <w:rsid w:val="00F923E2"/>
    <w:rsid w:val="00F92562"/>
    <w:rsid w:val="00F92980"/>
    <w:rsid w:val="00F92A84"/>
    <w:rsid w:val="00F92AE9"/>
    <w:rsid w:val="00F92AFA"/>
    <w:rsid w:val="00F92B8A"/>
    <w:rsid w:val="00F9307F"/>
    <w:rsid w:val="00F930D6"/>
    <w:rsid w:val="00F9310C"/>
    <w:rsid w:val="00F93797"/>
    <w:rsid w:val="00F937BE"/>
    <w:rsid w:val="00F93837"/>
    <w:rsid w:val="00F93895"/>
    <w:rsid w:val="00F93A47"/>
    <w:rsid w:val="00F93D9E"/>
    <w:rsid w:val="00F93E21"/>
    <w:rsid w:val="00F93E78"/>
    <w:rsid w:val="00F93F2E"/>
    <w:rsid w:val="00F9435F"/>
    <w:rsid w:val="00F94415"/>
    <w:rsid w:val="00F944D4"/>
    <w:rsid w:val="00F94D5C"/>
    <w:rsid w:val="00F94FF7"/>
    <w:rsid w:val="00F95002"/>
    <w:rsid w:val="00F9572B"/>
    <w:rsid w:val="00F9583E"/>
    <w:rsid w:val="00F95886"/>
    <w:rsid w:val="00F96135"/>
    <w:rsid w:val="00F964BE"/>
    <w:rsid w:val="00F965FD"/>
    <w:rsid w:val="00F96821"/>
    <w:rsid w:val="00F968A9"/>
    <w:rsid w:val="00F96919"/>
    <w:rsid w:val="00F96ECA"/>
    <w:rsid w:val="00F97112"/>
    <w:rsid w:val="00F974A4"/>
    <w:rsid w:val="00F9772C"/>
    <w:rsid w:val="00F9792E"/>
    <w:rsid w:val="00F97A78"/>
    <w:rsid w:val="00F97C37"/>
    <w:rsid w:val="00FA0517"/>
    <w:rsid w:val="00FA0659"/>
    <w:rsid w:val="00FA076B"/>
    <w:rsid w:val="00FA0815"/>
    <w:rsid w:val="00FA0834"/>
    <w:rsid w:val="00FA0853"/>
    <w:rsid w:val="00FA0898"/>
    <w:rsid w:val="00FA0B50"/>
    <w:rsid w:val="00FA0F21"/>
    <w:rsid w:val="00FA0FEB"/>
    <w:rsid w:val="00FA1008"/>
    <w:rsid w:val="00FA125D"/>
    <w:rsid w:val="00FA142D"/>
    <w:rsid w:val="00FA1619"/>
    <w:rsid w:val="00FA189E"/>
    <w:rsid w:val="00FA1AB1"/>
    <w:rsid w:val="00FA1BB4"/>
    <w:rsid w:val="00FA1CA8"/>
    <w:rsid w:val="00FA21E7"/>
    <w:rsid w:val="00FA2527"/>
    <w:rsid w:val="00FA25B3"/>
    <w:rsid w:val="00FA2661"/>
    <w:rsid w:val="00FA29A4"/>
    <w:rsid w:val="00FA2A8F"/>
    <w:rsid w:val="00FA2B03"/>
    <w:rsid w:val="00FA3130"/>
    <w:rsid w:val="00FA3233"/>
    <w:rsid w:val="00FA3ABD"/>
    <w:rsid w:val="00FA3D6D"/>
    <w:rsid w:val="00FA3ECE"/>
    <w:rsid w:val="00FA41B6"/>
    <w:rsid w:val="00FA46B8"/>
    <w:rsid w:val="00FA46CE"/>
    <w:rsid w:val="00FA472D"/>
    <w:rsid w:val="00FA4ABD"/>
    <w:rsid w:val="00FA51A4"/>
    <w:rsid w:val="00FA54B5"/>
    <w:rsid w:val="00FA550C"/>
    <w:rsid w:val="00FA59EF"/>
    <w:rsid w:val="00FA5BCB"/>
    <w:rsid w:val="00FA5C60"/>
    <w:rsid w:val="00FA601A"/>
    <w:rsid w:val="00FA632E"/>
    <w:rsid w:val="00FA63C0"/>
    <w:rsid w:val="00FA67DD"/>
    <w:rsid w:val="00FA6C5D"/>
    <w:rsid w:val="00FA6E2D"/>
    <w:rsid w:val="00FA79EE"/>
    <w:rsid w:val="00FA7B5F"/>
    <w:rsid w:val="00FA7C92"/>
    <w:rsid w:val="00FA7DB4"/>
    <w:rsid w:val="00FA7E94"/>
    <w:rsid w:val="00FA7F82"/>
    <w:rsid w:val="00FB01EB"/>
    <w:rsid w:val="00FB0576"/>
    <w:rsid w:val="00FB0826"/>
    <w:rsid w:val="00FB0BEE"/>
    <w:rsid w:val="00FB0F37"/>
    <w:rsid w:val="00FB14B0"/>
    <w:rsid w:val="00FB15BE"/>
    <w:rsid w:val="00FB1FCD"/>
    <w:rsid w:val="00FB2A0C"/>
    <w:rsid w:val="00FB2AA4"/>
    <w:rsid w:val="00FB34BE"/>
    <w:rsid w:val="00FB35D9"/>
    <w:rsid w:val="00FB3D2F"/>
    <w:rsid w:val="00FB409A"/>
    <w:rsid w:val="00FB46AF"/>
    <w:rsid w:val="00FB49B2"/>
    <w:rsid w:val="00FB4A0A"/>
    <w:rsid w:val="00FB4B14"/>
    <w:rsid w:val="00FB4C98"/>
    <w:rsid w:val="00FB4F64"/>
    <w:rsid w:val="00FB4FB6"/>
    <w:rsid w:val="00FB5520"/>
    <w:rsid w:val="00FB5DCC"/>
    <w:rsid w:val="00FB5E33"/>
    <w:rsid w:val="00FB6013"/>
    <w:rsid w:val="00FB63D2"/>
    <w:rsid w:val="00FB6A5A"/>
    <w:rsid w:val="00FB6EA5"/>
    <w:rsid w:val="00FB6EEC"/>
    <w:rsid w:val="00FB719C"/>
    <w:rsid w:val="00FB72AC"/>
    <w:rsid w:val="00FB74A3"/>
    <w:rsid w:val="00FB7661"/>
    <w:rsid w:val="00FB766E"/>
    <w:rsid w:val="00FB76D8"/>
    <w:rsid w:val="00FB7C38"/>
    <w:rsid w:val="00FB7C96"/>
    <w:rsid w:val="00FB7E9E"/>
    <w:rsid w:val="00FB7FEF"/>
    <w:rsid w:val="00FC0021"/>
    <w:rsid w:val="00FC012D"/>
    <w:rsid w:val="00FC0225"/>
    <w:rsid w:val="00FC0359"/>
    <w:rsid w:val="00FC037B"/>
    <w:rsid w:val="00FC05BC"/>
    <w:rsid w:val="00FC0607"/>
    <w:rsid w:val="00FC0644"/>
    <w:rsid w:val="00FC076F"/>
    <w:rsid w:val="00FC0B3E"/>
    <w:rsid w:val="00FC0DD8"/>
    <w:rsid w:val="00FC12BF"/>
    <w:rsid w:val="00FC145E"/>
    <w:rsid w:val="00FC1819"/>
    <w:rsid w:val="00FC18EC"/>
    <w:rsid w:val="00FC1E01"/>
    <w:rsid w:val="00FC1E60"/>
    <w:rsid w:val="00FC246C"/>
    <w:rsid w:val="00FC2BD7"/>
    <w:rsid w:val="00FC2CAC"/>
    <w:rsid w:val="00FC2CF1"/>
    <w:rsid w:val="00FC303E"/>
    <w:rsid w:val="00FC30A3"/>
    <w:rsid w:val="00FC364F"/>
    <w:rsid w:val="00FC3725"/>
    <w:rsid w:val="00FC38BE"/>
    <w:rsid w:val="00FC38FF"/>
    <w:rsid w:val="00FC4442"/>
    <w:rsid w:val="00FC444F"/>
    <w:rsid w:val="00FC4732"/>
    <w:rsid w:val="00FC490E"/>
    <w:rsid w:val="00FC49F2"/>
    <w:rsid w:val="00FC4AD8"/>
    <w:rsid w:val="00FC4BA4"/>
    <w:rsid w:val="00FC4CA9"/>
    <w:rsid w:val="00FC5280"/>
    <w:rsid w:val="00FC5610"/>
    <w:rsid w:val="00FC578F"/>
    <w:rsid w:val="00FC5899"/>
    <w:rsid w:val="00FC58EC"/>
    <w:rsid w:val="00FC5FD8"/>
    <w:rsid w:val="00FC6154"/>
    <w:rsid w:val="00FC61FD"/>
    <w:rsid w:val="00FC640E"/>
    <w:rsid w:val="00FC67F3"/>
    <w:rsid w:val="00FC6906"/>
    <w:rsid w:val="00FC6ADD"/>
    <w:rsid w:val="00FC6C35"/>
    <w:rsid w:val="00FC6D16"/>
    <w:rsid w:val="00FC7581"/>
    <w:rsid w:val="00FC7853"/>
    <w:rsid w:val="00FC7F79"/>
    <w:rsid w:val="00FD012A"/>
    <w:rsid w:val="00FD033F"/>
    <w:rsid w:val="00FD0437"/>
    <w:rsid w:val="00FD056B"/>
    <w:rsid w:val="00FD0EA5"/>
    <w:rsid w:val="00FD0F4A"/>
    <w:rsid w:val="00FD0F90"/>
    <w:rsid w:val="00FD0FD8"/>
    <w:rsid w:val="00FD1176"/>
    <w:rsid w:val="00FD12D5"/>
    <w:rsid w:val="00FD13E3"/>
    <w:rsid w:val="00FD1503"/>
    <w:rsid w:val="00FD15A5"/>
    <w:rsid w:val="00FD161A"/>
    <w:rsid w:val="00FD1629"/>
    <w:rsid w:val="00FD1724"/>
    <w:rsid w:val="00FD172D"/>
    <w:rsid w:val="00FD1791"/>
    <w:rsid w:val="00FD197F"/>
    <w:rsid w:val="00FD1DB6"/>
    <w:rsid w:val="00FD1FBB"/>
    <w:rsid w:val="00FD1FF2"/>
    <w:rsid w:val="00FD28B1"/>
    <w:rsid w:val="00FD2A48"/>
    <w:rsid w:val="00FD2B88"/>
    <w:rsid w:val="00FD2DD8"/>
    <w:rsid w:val="00FD3311"/>
    <w:rsid w:val="00FD36B9"/>
    <w:rsid w:val="00FD36CE"/>
    <w:rsid w:val="00FD3709"/>
    <w:rsid w:val="00FD3950"/>
    <w:rsid w:val="00FD3982"/>
    <w:rsid w:val="00FD3CCA"/>
    <w:rsid w:val="00FD42ED"/>
    <w:rsid w:val="00FD43C8"/>
    <w:rsid w:val="00FD43F3"/>
    <w:rsid w:val="00FD446B"/>
    <w:rsid w:val="00FD454A"/>
    <w:rsid w:val="00FD45BF"/>
    <w:rsid w:val="00FD49A8"/>
    <w:rsid w:val="00FD4D86"/>
    <w:rsid w:val="00FD4E4F"/>
    <w:rsid w:val="00FD4E68"/>
    <w:rsid w:val="00FD5440"/>
    <w:rsid w:val="00FD5591"/>
    <w:rsid w:val="00FD56AF"/>
    <w:rsid w:val="00FD56C8"/>
    <w:rsid w:val="00FD5895"/>
    <w:rsid w:val="00FD5B5B"/>
    <w:rsid w:val="00FD5D98"/>
    <w:rsid w:val="00FD5F31"/>
    <w:rsid w:val="00FD5FD5"/>
    <w:rsid w:val="00FD60A4"/>
    <w:rsid w:val="00FD62D0"/>
    <w:rsid w:val="00FD63E9"/>
    <w:rsid w:val="00FD6683"/>
    <w:rsid w:val="00FD670D"/>
    <w:rsid w:val="00FD68E2"/>
    <w:rsid w:val="00FD69BA"/>
    <w:rsid w:val="00FD69DD"/>
    <w:rsid w:val="00FD6CF1"/>
    <w:rsid w:val="00FD6DD2"/>
    <w:rsid w:val="00FD6F0A"/>
    <w:rsid w:val="00FD7607"/>
    <w:rsid w:val="00FD76EC"/>
    <w:rsid w:val="00FD77CE"/>
    <w:rsid w:val="00FE05C7"/>
    <w:rsid w:val="00FE0610"/>
    <w:rsid w:val="00FE0A2E"/>
    <w:rsid w:val="00FE0B30"/>
    <w:rsid w:val="00FE0C78"/>
    <w:rsid w:val="00FE0FD2"/>
    <w:rsid w:val="00FE11F6"/>
    <w:rsid w:val="00FE1301"/>
    <w:rsid w:val="00FE16DA"/>
    <w:rsid w:val="00FE17AE"/>
    <w:rsid w:val="00FE1905"/>
    <w:rsid w:val="00FE1A12"/>
    <w:rsid w:val="00FE1A30"/>
    <w:rsid w:val="00FE1AB6"/>
    <w:rsid w:val="00FE1B73"/>
    <w:rsid w:val="00FE1D63"/>
    <w:rsid w:val="00FE221B"/>
    <w:rsid w:val="00FE2400"/>
    <w:rsid w:val="00FE257E"/>
    <w:rsid w:val="00FE261F"/>
    <w:rsid w:val="00FE3030"/>
    <w:rsid w:val="00FE3260"/>
    <w:rsid w:val="00FE365C"/>
    <w:rsid w:val="00FE3A5A"/>
    <w:rsid w:val="00FE40B0"/>
    <w:rsid w:val="00FE42D1"/>
    <w:rsid w:val="00FE42FB"/>
    <w:rsid w:val="00FE4389"/>
    <w:rsid w:val="00FE444D"/>
    <w:rsid w:val="00FE47B7"/>
    <w:rsid w:val="00FE4A78"/>
    <w:rsid w:val="00FE4BCF"/>
    <w:rsid w:val="00FE5282"/>
    <w:rsid w:val="00FE5595"/>
    <w:rsid w:val="00FE5969"/>
    <w:rsid w:val="00FE5AE8"/>
    <w:rsid w:val="00FE5D2C"/>
    <w:rsid w:val="00FE5DAD"/>
    <w:rsid w:val="00FE5E7D"/>
    <w:rsid w:val="00FE5FEB"/>
    <w:rsid w:val="00FE6125"/>
    <w:rsid w:val="00FE6241"/>
    <w:rsid w:val="00FE643C"/>
    <w:rsid w:val="00FE6465"/>
    <w:rsid w:val="00FE6676"/>
    <w:rsid w:val="00FE6852"/>
    <w:rsid w:val="00FE6889"/>
    <w:rsid w:val="00FE68A0"/>
    <w:rsid w:val="00FE697A"/>
    <w:rsid w:val="00FE69FB"/>
    <w:rsid w:val="00FE6B04"/>
    <w:rsid w:val="00FE7A00"/>
    <w:rsid w:val="00FE7D30"/>
    <w:rsid w:val="00FE7E4F"/>
    <w:rsid w:val="00FE7EAB"/>
    <w:rsid w:val="00FF0171"/>
    <w:rsid w:val="00FF02E1"/>
    <w:rsid w:val="00FF02EA"/>
    <w:rsid w:val="00FF0459"/>
    <w:rsid w:val="00FF04F4"/>
    <w:rsid w:val="00FF0642"/>
    <w:rsid w:val="00FF0885"/>
    <w:rsid w:val="00FF0CE4"/>
    <w:rsid w:val="00FF0DEC"/>
    <w:rsid w:val="00FF0EC7"/>
    <w:rsid w:val="00FF15D8"/>
    <w:rsid w:val="00FF1E30"/>
    <w:rsid w:val="00FF1EF1"/>
    <w:rsid w:val="00FF22CA"/>
    <w:rsid w:val="00FF2368"/>
    <w:rsid w:val="00FF266A"/>
    <w:rsid w:val="00FF2BD4"/>
    <w:rsid w:val="00FF2C5F"/>
    <w:rsid w:val="00FF2D2B"/>
    <w:rsid w:val="00FF2D69"/>
    <w:rsid w:val="00FF3C28"/>
    <w:rsid w:val="00FF3F60"/>
    <w:rsid w:val="00FF4167"/>
    <w:rsid w:val="00FF4669"/>
    <w:rsid w:val="00FF475A"/>
    <w:rsid w:val="00FF4854"/>
    <w:rsid w:val="00FF4B60"/>
    <w:rsid w:val="00FF5159"/>
    <w:rsid w:val="00FF5452"/>
    <w:rsid w:val="00FF55C7"/>
    <w:rsid w:val="00FF55EA"/>
    <w:rsid w:val="00FF5762"/>
    <w:rsid w:val="00FF5878"/>
    <w:rsid w:val="00FF59C0"/>
    <w:rsid w:val="00FF5AAF"/>
    <w:rsid w:val="00FF5E71"/>
    <w:rsid w:val="00FF6232"/>
    <w:rsid w:val="00FF6260"/>
    <w:rsid w:val="00FF6396"/>
    <w:rsid w:val="00FF63F5"/>
    <w:rsid w:val="00FF66AE"/>
    <w:rsid w:val="00FF6796"/>
    <w:rsid w:val="00FF6CE0"/>
    <w:rsid w:val="00FF70BB"/>
    <w:rsid w:val="00FF7355"/>
    <w:rsid w:val="00FF79F9"/>
    <w:rsid w:val="00FF7D94"/>
    <w:rsid w:val="00FF7F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0D85"/>
    <w:pPr>
      <w:bidi/>
    </w:pPr>
    <w:rPr>
      <w:sz w:val="24"/>
      <w:szCs w:val="24"/>
      <w:lang w:eastAsia="zh-CN" w:bidi="ar-IQ"/>
    </w:rPr>
  </w:style>
  <w:style w:type="paragraph" w:styleId="1">
    <w:name w:val="heading 1"/>
    <w:basedOn w:val="a"/>
    <w:next w:val="a"/>
    <w:link w:val="1Char"/>
    <w:uiPriority w:val="9"/>
    <w:qFormat/>
    <w:rsid w:val="00787CB8"/>
    <w:pPr>
      <w:keepNext/>
      <w:bidi w:val="0"/>
      <w:jc w:val="lowKashida"/>
      <w:outlineLvl w:val="0"/>
    </w:pPr>
    <w:rPr>
      <w:rFonts w:eastAsia="Times New Roman" w:cs="Simplified Arabic"/>
      <w:sz w:val="28"/>
      <w:szCs w:val="28"/>
      <w:lang w:bidi="ar-SA"/>
    </w:rPr>
  </w:style>
  <w:style w:type="paragraph" w:styleId="2">
    <w:name w:val="heading 2"/>
    <w:basedOn w:val="a"/>
    <w:next w:val="a"/>
    <w:qFormat/>
    <w:rsid w:val="00787CB8"/>
    <w:pPr>
      <w:keepNext/>
      <w:jc w:val="center"/>
      <w:outlineLvl w:val="1"/>
    </w:pPr>
    <w:rPr>
      <w:rFonts w:eastAsia="Times New Roman" w:cs="Simplified Arabic"/>
      <w:b/>
      <w:bCs/>
      <w:sz w:val="28"/>
      <w:szCs w:val="28"/>
      <w:lang w:bidi="ar-SA"/>
    </w:rPr>
  </w:style>
  <w:style w:type="paragraph" w:styleId="3">
    <w:name w:val="heading 3"/>
    <w:basedOn w:val="a"/>
    <w:next w:val="a"/>
    <w:qFormat/>
    <w:rsid w:val="00787CB8"/>
    <w:pPr>
      <w:keepNext/>
      <w:jc w:val="center"/>
      <w:outlineLvl w:val="2"/>
    </w:pPr>
    <w:rPr>
      <w:rFonts w:eastAsia="Times New Roman" w:cs="Simplified Arabic"/>
      <w:b/>
      <w:bCs/>
      <w:sz w:val="28"/>
      <w:szCs w:val="4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8A3725"/>
    <w:rPr>
      <w:sz w:val="20"/>
      <w:szCs w:val="20"/>
    </w:rPr>
  </w:style>
  <w:style w:type="character" w:styleId="a4">
    <w:name w:val="footnote reference"/>
    <w:basedOn w:val="a0"/>
    <w:semiHidden/>
    <w:rsid w:val="008A3725"/>
    <w:rPr>
      <w:vertAlign w:val="superscript"/>
    </w:rPr>
  </w:style>
  <w:style w:type="paragraph" w:styleId="a5">
    <w:name w:val="Plain Text"/>
    <w:basedOn w:val="a"/>
    <w:link w:val="Char0"/>
    <w:rsid w:val="00F307E4"/>
    <w:rPr>
      <w:rFonts w:ascii="Courier New" w:eastAsia="Times New Roman" w:cs="Traditional Arabic"/>
      <w:sz w:val="20"/>
      <w:szCs w:val="20"/>
      <w:lang w:eastAsia="en-US" w:bidi="ar-SA"/>
    </w:rPr>
  </w:style>
  <w:style w:type="table" w:styleId="a6">
    <w:name w:val="Table Grid"/>
    <w:basedOn w:val="a1"/>
    <w:rsid w:val="006E68F5"/>
    <w:rPr>
      <w:lang w:bidi="ar-IQ"/>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Char1"/>
    <w:uiPriority w:val="99"/>
    <w:rsid w:val="0041570F"/>
    <w:pPr>
      <w:tabs>
        <w:tab w:val="center" w:pos="4153"/>
        <w:tab w:val="right" w:pos="8306"/>
      </w:tabs>
    </w:pPr>
  </w:style>
  <w:style w:type="character" w:styleId="a8">
    <w:name w:val="page number"/>
    <w:basedOn w:val="a0"/>
    <w:rsid w:val="0041570F"/>
  </w:style>
  <w:style w:type="paragraph" w:styleId="a9">
    <w:name w:val="header"/>
    <w:basedOn w:val="a"/>
    <w:rsid w:val="00DC52C2"/>
    <w:pPr>
      <w:tabs>
        <w:tab w:val="center" w:pos="4153"/>
        <w:tab w:val="right" w:pos="8306"/>
      </w:tabs>
    </w:pPr>
    <w:rPr>
      <w:rFonts w:cs="Simplified Arabic"/>
      <w:sz w:val="28"/>
      <w:szCs w:val="28"/>
    </w:rPr>
  </w:style>
  <w:style w:type="paragraph" w:styleId="aa">
    <w:name w:val="Body Text"/>
    <w:basedOn w:val="a"/>
    <w:rsid w:val="00787CB8"/>
    <w:pPr>
      <w:jc w:val="lowKashida"/>
    </w:pPr>
    <w:rPr>
      <w:rFonts w:eastAsia="Times New Roman" w:cs="Simplified Arabic"/>
      <w:sz w:val="20"/>
      <w:szCs w:val="28"/>
      <w:lang w:bidi="ar-SA"/>
    </w:rPr>
  </w:style>
  <w:style w:type="paragraph" w:styleId="20">
    <w:name w:val="Body Text 2"/>
    <w:basedOn w:val="a"/>
    <w:link w:val="2Char"/>
    <w:rsid w:val="00787CB8"/>
    <w:pPr>
      <w:bidi w:val="0"/>
      <w:jc w:val="lowKashida"/>
    </w:pPr>
    <w:rPr>
      <w:rFonts w:eastAsia="Times New Roman" w:cs="Traditional Arabic"/>
      <w:sz w:val="28"/>
      <w:szCs w:val="20"/>
      <w:lang w:bidi="ar-SA"/>
    </w:rPr>
  </w:style>
  <w:style w:type="paragraph" w:styleId="ab">
    <w:name w:val="Document Map"/>
    <w:basedOn w:val="a"/>
    <w:semiHidden/>
    <w:rsid w:val="00C77807"/>
    <w:pPr>
      <w:shd w:val="clear" w:color="auto" w:fill="000080"/>
    </w:pPr>
    <w:rPr>
      <w:rFonts w:ascii="Tahoma" w:hAnsi="Tahoma" w:cs="Tahoma"/>
    </w:rPr>
  </w:style>
  <w:style w:type="character" w:customStyle="1" w:styleId="Char">
    <w:name w:val="نص حاشية سفلية Char"/>
    <w:basedOn w:val="a0"/>
    <w:link w:val="a3"/>
    <w:semiHidden/>
    <w:rsid w:val="002523AD"/>
    <w:rPr>
      <w:lang w:eastAsia="zh-CN" w:bidi="ar-IQ"/>
    </w:rPr>
  </w:style>
  <w:style w:type="character" w:styleId="ac">
    <w:name w:val="annotation reference"/>
    <w:basedOn w:val="a0"/>
    <w:semiHidden/>
    <w:rsid w:val="007655B2"/>
    <w:rPr>
      <w:sz w:val="16"/>
      <w:szCs w:val="16"/>
    </w:rPr>
  </w:style>
  <w:style w:type="paragraph" w:styleId="ad">
    <w:name w:val="annotation text"/>
    <w:basedOn w:val="a"/>
    <w:semiHidden/>
    <w:rsid w:val="007655B2"/>
    <w:rPr>
      <w:sz w:val="20"/>
      <w:szCs w:val="20"/>
    </w:rPr>
  </w:style>
  <w:style w:type="paragraph" w:styleId="ae">
    <w:name w:val="annotation subject"/>
    <w:basedOn w:val="ad"/>
    <w:next w:val="ad"/>
    <w:semiHidden/>
    <w:rsid w:val="007655B2"/>
    <w:rPr>
      <w:b/>
      <w:bCs/>
    </w:rPr>
  </w:style>
  <w:style w:type="paragraph" w:styleId="af">
    <w:name w:val="Balloon Text"/>
    <w:basedOn w:val="a"/>
    <w:semiHidden/>
    <w:rsid w:val="007655B2"/>
    <w:rPr>
      <w:rFonts w:ascii="Tahoma" w:hAnsi="Tahoma" w:cs="Tahoma"/>
      <w:sz w:val="16"/>
      <w:szCs w:val="16"/>
    </w:rPr>
  </w:style>
  <w:style w:type="character" w:customStyle="1" w:styleId="Char1">
    <w:name w:val="تذييل الصفحة Char"/>
    <w:basedOn w:val="a0"/>
    <w:link w:val="a7"/>
    <w:uiPriority w:val="99"/>
    <w:rsid w:val="007910EB"/>
    <w:rPr>
      <w:sz w:val="24"/>
      <w:szCs w:val="24"/>
      <w:lang w:eastAsia="zh-CN" w:bidi="ar-IQ"/>
    </w:rPr>
  </w:style>
  <w:style w:type="character" w:customStyle="1" w:styleId="Char0">
    <w:name w:val="نص عادي Char"/>
    <w:basedOn w:val="a0"/>
    <w:link w:val="a5"/>
    <w:rsid w:val="00582E72"/>
    <w:rPr>
      <w:rFonts w:ascii="Courier New" w:eastAsia="Times New Roman" w:cs="Traditional Arabic"/>
    </w:rPr>
  </w:style>
  <w:style w:type="paragraph" w:styleId="af0">
    <w:name w:val="List Paragraph"/>
    <w:basedOn w:val="a"/>
    <w:uiPriority w:val="34"/>
    <w:qFormat/>
    <w:rsid w:val="00D604FA"/>
    <w:pPr>
      <w:ind w:left="720"/>
      <w:contextualSpacing/>
    </w:pPr>
  </w:style>
  <w:style w:type="character" w:customStyle="1" w:styleId="1Char">
    <w:name w:val="عنوان 1 Char"/>
    <w:basedOn w:val="a0"/>
    <w:link w:val="1"/>
    <w:uiPriority w:val="9"/>
    <w:rsid w:val="008F5177"/>
    <w:rPr>
      <w:rFonts w:eastAsia="Times New Roman" w:cs="Simplified Arabic"/>
      <w:sz w:val="28"/>
      <w:szCs w:val="28"/>
      <w:lang w:eastAsia="zh-CN"/>
    </w:rPr>
  </w:style>
  <w:style w:type="character" w:customStyle="1" w:styleId="2Char">
    <w:name w:val="نص أساسي 2 Char"/>
    <w:basedOn w:val="a0"/>
    <w:link w:val="20"/>
    <w:rsid w:val="00170781"/>
    <w:rPr>
      <w:rFonts w:eastAsia="Times New Roman" w:cs="Traditional Arabic"/>
      <w:sz w:val="28"/>
      <w:lang w:eastAsia="zh-CN"/>
    </w:rPr>
  </w:style>
  <w:style w:type="character" w:styleId="Hyperlink">
    <w:name w:val="Hyperlink"/>
    <w:uiPriority w:val="99"/>
    <w:rsid w:val="008E56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6070">
      <w:bodyDiv w:val="1"/>
      <w:marLeft w:val="0"/>
      <w:marRight w:val="0"/>
      <w:marTop w:val="0"/>
      <w:marBottom w:val="0"/>
      <w:divBdr>
        <w:top w:val="none" w:sz="0" w:space="0" w:color="auto"/>
        <w:left w:val="none" w:sz="0" w:space="0" w:color="auto"/>
        <w:bottom w:val="none" w:sz="0" w:space="0" w:color="auto"/>
        <w:right w:val="none" w:sz="0" w:space="0" w:color="auto"/>
      </w:divBdr>
    </w:div>
    <w:div w:id="11735809">
      <w:bodyDiv w:val="1"/>
      <w:marLeft w:val="0"/>
      <w:marRight w:val="0"/>
      <w:marTop w:val="0"/>
      <w:marBottom w:val="0"/>
      <w:divBdr>
        <w:top w:val="none" w:sz="0" w:space="0" w:color="auto"/>
        <w:left w:val="none" w:sz="0" w:space="0" w:color="auto"/>
        <w:bottom w:val="none" w:sz="0" w:space="0" w:color="auto"/>
        <w:right w:val="none" w:sz="0" w:space="0" w:color="auto"/>
      </w:divBdr>
    </w:div>
    <w:div w:id="65077334">
      <w:bodyDiv w:val="1"/>
      <w:marLeft w:val="0"/>
      <w:marRight w:val="0"/>
      <w:marTop w:val="0"/>
      <w:marBottom w:val="0"/>
      <w:divBdr>
        <w:top w:val="none" w:sz="0" w:space="0" w:color="auto"/>
        <w:left w:val="none" w:sz="0" w:space="0" w:color="auto"/>
        <w:bottom w:val="none" w:sz="0" w:space="0" w:color="auto"/>
        <w:right w:val="none" w:sz="0" w:space="0" w:color="auto"/>
      </w:divBdr>
    </w:div>
    <w:div w:id="136804394">
      <w:bodyDiv w:val="1"/>
      <w:marLeft w:val="0"/>
      <w:marRight w:val="0"/>
      <w:marTop w:val="0"/>
      <w:marBottom w:val="0"/>
      <w:divBdr>
        <w:top w:val="none" w:sz="0" w:space="0" w:color="auto"/>
        <w:left w:val="none" w:sz="0" w:space="0" w:color="auto"/>
        <w:bottom w:val="none" w:sz="0" w:space="0" w:color="auto"/>
        <w:right w:val="none" w:sz="0" w:space="0" w:color="auto"/>
      </w:divBdr>
    </w:div>
    <w:div w:id="149449382">
      <w:bodyDiv w:val="1"/>
      <w:marLeft w:val="0"/>
      <w:marRight w:val="0"/>
      <w:marTop w:val="0"/>
      <w:marBottom w:val="0"/>
      <w:divBdr>
        <w:top w:val="none" w:sz="0" w:space="0" w:color="auto"/>
        <w:left w:val="none" w:sz="0" w:space="0" w:color="auto"/>
        <w:bottom w:val="none" w:sz="0" w:space="0" w:color="auto"/>
        <w:right w:val="none" w:sz="0" w:space="0" w:color="auto"/>
      </w:divBdr>
    </w:div>
    <w:div w:id="160586308">
      <w:bodyDiv w:val="1"/>
      <w:marLeft w:val="0"/>
      <w:marRight w:val="0"/>
      <w:marTop w:val="0"/>
      <w:marBottom w:val="0"/>
      <w:divBdr>
        <w:top w:val="none" w:sz="0" w:space="0" w:color="auto"/>
        <w:left w:val="none" w:sz="0" w:space="0" w:color="auto"/>
        <w:bottom w:val="none" w:sz="0" w:space="0" w:color="auto"/>
        <w:right w:val="none" w:sz="0" w:space="0" w:color="auto"/>
      </w:divBdr>
    </w:div>
    <w:div w:id="190726030">
      <w:bodyDiv w:val="1"/>
      <w:marLeft w:val="0"/>
      <w:marRight w:val="0"/>
      <w:marTop w:val="0"/>
      <w:marBottom w:val="0"/>
      <w:divBdr>
        <w:top w:val="none" w:sz="0" w:space="0" w:color="auto"/>
        <w:left w:val="none" w:sz="0" w:space="0" w:color="auto"/>
        <w:bottom w:val="none" w:sz="0" w:space="0" w:color="auto"/>
        <w:right w:val="none" w:sz="0" w:space="0" w:color="auto"/>
      </w:divBdr>
    </w:div>
    <w:div w:id="206525717">
      <w:bodyDiv w:val="1"/>
      <w:marLeft w:val="0"/>
      <w:marRight w:val="0"/>
      <w:marTop w:val="0"/>
      <w:marBottom w:val="0"/>
      <w:divBdr>
        <w:top w:val="none" w:sz="0" w:space="0" w:color="auto"/>
        <w:left w:val="none" w:sz="0" w:space="0" w:color="auto"/>
        <w:bottom w:val="none" w:sz="0" w:space="0" w:color="auto"/>
        <w:right w:val="none" w:sz="0" w:space="0" w:color="auto"/>
      </w:divBdr>
    </w:div>
    <w:div w:id="207684988">
      <w:bodyDiv w:val="1"/>
      <w:marLeft w:val="0"/>
      <w:marRight w:val="0"/>
      <w:marTop w:val="0"/>
      <w:marBottom w:val="0"/>
      <w:divBdr>
        <w:top w:val="none" w:sz="0" w:space="0" w:color="auto"/>
        <w:left w:val="none" w:sz="0" w:space="0" w:color="auto"/>
        <w:bottom w:val="none" w:sz="0" w:space="0" w:color="auto"/>
        <w:right w:val="none" w:sz="0" w:space="0" w:color="auto"/>
      </w:divBdr>
    </w:div>
    <w:div w:id="214583937">
      <w:bodyDiv w:val="1"/>
      <w:marLeft w:val="0"/>
      <w:marRight w:val="0"/>
      <w:marTop w:val="0"/>
      <w:marBottom w:val="0"/>
      <w:divBdr>
        <w:top w:val="none" w:sz="0" w:space="0" w:color="auto"/>
        <w:left w:val="none" w:sz="0" w:space="0" w:color="auto"/>
        <w:bottom w:val="none" w:sz="0" w:space="0" w:color="auto"/>
        <w:right w:val="none" w:sz="0" w:space="0" w:color="auto"/>
      </w:divBdr>
    </w:div>
    <w:div w:id="286132765">
      <w:bodyDiv w:val="1"/>
      <w:marLeft w:val="0"/>
      <w:marRight w:val="0"/>
      <w:marTop w:val="0"/>
      <w:marBottom w:val="0"/>
      <w:divBdr>
        <w:top w:val="none" w:sz="0" w:space="0" w:color="auto"/>
        <w:left w:val="none" w:sz="0" w:space="0" w:color="auto"/>
        <w:bottom w:val="none" w:sz="0" w:space="0" w:color="auto"/>
        <w:right w:val="none" w:sz="0" w:space="0" w:color="auto"/>
      </w:divBdr>
    </w:div>
    <w:div w:id="289046459">
      <w:bodyDiv w:val="1"/>
      <w:marLeft w:val="0"/>
      <w:marRight w:val="0"/>
      <w:marTop w:val="0"/>
      <w:marBottom w:val="0"/>
      <w:divBdr>
        <w:top w:val="none" w:sz="0" w:space="0" w:color="auto"/>
        <w:left w:val="none" w:sz="0" w:space="0" w:color="auto"/>
        <w:bottom w:val="none" w:sz="0" w:space="0" w:color="auto"/>
        <w:right w:val="none" w:sz="0" w:space="0" w:color="auto"/>
      </w:divBdr>
    </w:div>
    <w:div w:id="298847262">
      <w:bodyDiv w:val="1"/>
      <w:marLeft w:val="0"/>
      <w:marRight w:val="0"/>
      <w:marTop w:val="0"/>
      <w:marBottom w:val="0"/>
      <w:divBdr>
        <w:top w:val="none" w:sz="0" w:space="0" w:color="auto"/>
        <w:left w:val="none" w:sz="0" w:space="0" w:color="auto"/>
        <w:bottom w:val="none" w:sz="0" w:space="0" w:color="auto"/>
        <w:right w:val="none" w:sz="0" w:space="0" w:color="auto"/>
      </w:divBdr>
    </w:div>
    <w:div w:id="299389238">
      <w:bodyDiv w:val="1"/>
      <w:marLeft w:val="0"/>
      <w:marRight w:val="0"/>
      <w:marTop w:val="0"/>
      <w:marBottom w:val="0"/>
      <w:divBdr>
        <w:top w:val="none" w:sz="0" w:space="0" w:color="auto"/>
        <w:left w:val="none" w:sz="0" w:space="0" w:color="auto"/>
        <w:bottom w:val="none" w:sz="0" w:space="0" w:color="auto"/>
        <w:right w:val="none" w:sz="0" w:space="0" w:color="auto"/>
      </w:divBdr>
    </w:div>
    <w:div w:id="322706542">
      <w:bodyDiv w:val="1"/>
      <w:marLeft w:val="0"/>
      <w:marRight w:val="0"/>
      <w:marTop w:val="0"/>
      <w:marBottom w:val="0"/>
      <w:divBdr>
        <w:top w:val="none" w:sz="0" w:space="0" w:color="auto"/>
        <w:left w:val="none" w:sz="0" w:space="0" w:color="auto"/>
        <w:bottom w:val="none" w:sz="0" w:space="0" w:color="auto"/>
        <w:right w:val="none" w:sz="0" w:space="0" w:color="auto"/>
      </w:divBdr>
    </w:div>
    <w:div w:id="328295872">
      <w:bodyDiv w:val="1"/>
      <w:marLeft w:val="0"/>
      <w:marRight w:val="0"/>
      <w:marTop w:val="0"/>
      <w:marBottom w:val="0"/>
      <w:divBdr>
        <w:top w:val="none" w:sz="0" w:space="0" w:color="auto"/>
        <w:left w:val="none" w:sz="0" w:space="0" w:color="auto"/>
        <w:bottom w:val="none" w:sz="0" w:space="0" w:color="auto"/>
        <w:right w:val="none" w:sz="0" w:space="0" w:color="auto"/>
      </w:divBdr>
    </w:div>
    <w:div w:id="333656538">
      <w:bodyDiv w:val="1"/>
      <w:marLeft w:val="0"/>
      <w:marRight w:val="0"/>
      <w:marTop w:val="0"/>
      <w:marBottom w:val="0"/>
      <w:divBdr>
        <w:top w:val="none" w:sz="0" w:space="0" w:color="auto"/>
        <w:left w:val="none" w:sz="0" w:space="0" w:color="auto"/>
        <w:bottom w:val="none" w:sz="0" w:space="0" w:color="auto"/>
        <w:right w:val="none" w:sz="0" w:space="0" w:color="auto"/>
      </w:divBdr>
    </w:div>
    <w:div w:id="338315516">
      <w:bodyDiv w:val="1"/>
      <w:marLeft w:val="0"/>
      <w:marRight w:val="0"/>
      <w:marTop w:val="0"/>
      <w:marBottom w:val="0"/>
      <w:divBdr>
        <w:top w:val="none" w:sz="0" w:space="0" w:color="auto"/>
        <w:left w:val="none" w:sz="0" w:space="0" w:color="auto"/>
        <w:bottom w:val="none" w:sz="0" w:space="0" w:color="auto"/>
        <w:right w:val="none" w:sz="0" w:space="0" w:color="auto"/>
      </w:divBdr>
    </w:div>
    <w:div w:id="340856651">
      <w:bodyDiv w:val="1"/>
      <w:marLeft w:val="0"/>
      <w:marRight w:val="0"/>
      <w:marTop w:val="0"/>
      <w:marBottom w:val="0"/>
      <w:divBdr>
        <w:top w:val="none" w:sz="0" w:space="0" w:color="auto"/>
        <w:left w:val="none" w:sz="0" w:space="0" w:color="auto"/>
        <w:bottom w:val="none" w:sz="0" w:space="0" w:color="auto"/>
        <w:right w:val="none" w:sz="0" w:space="0" w:color="auto"/>
      </w:divBdr>
    </w:div>
    <w:div w:id="344017083">
      <w:bodyDiv w:val="1"/>
      <w:marLeft w:val="0"/>
      <w:marRight w:val="0"/>
      <w:marTop w:val="0"/>
      <w:marBottom w:val="0"/>
      <w:divBdr>
        <w:top w:val="none" w:sz="0" w:space="0" w:color="auto"/>
        <w:left w:val="none" w:sz="0" w:space="0" w:color="auto"/>
        <w:bottom w:val="none" w:sz="0" w:space="0" w:color="auto"/>
        <w:right w:val="none" w:sz="0" w:space="0" w:color="auto"/>
      </w:divBdr>
    </w:div>
    <w:div w:id="349650802">
      <w:bodyDiv w:val="1"/>
      <w:marLeft w:val="0"/>
      <w:marRight w:val="0"/>
      <w:marTop w:val="0"/>
      <w:marBottom w:val="0"/>
      <w:divBdr>
        <w:top w:val="none" w:sz="0" w:space="0" w:color="auto"/>
        <w:left w:val="none" w:sz="0" w:space="0" w:color="auto"/>
        <w:bottom w:val="none" w:sz="0" w:space="0" w:color="auto"/>
        <w:right w:val="none" w:sz="0" w:space="0" w:color="auto"/>
      </w:divBdr>
    </w:div>
    <w:div w:id="360976243">
      <w:bodyDiv w:val="1"/>
      <w:marLeft w:val="0"/>
      <w:marRight w:val="0"/>
      <w:marTop w:val="0"/>
      <w:marBottom w:val="0"/>
      <w:divBdr>
        <w:top w:val="none" w:sz="0" w:space="0" w:color="auto"/>
        <w:left w:val="none" w:sz="0" w:space="0" w:color="auto"/>
        <w:bottom w:val="none" w:sz="0" w:space="0" w:color="auto"/>
        <w:right w:val="none" w:sz="0" w:space="0" w:color="auto"/>
      </w:divBdr>
    </w:div>
    <w:div w:id="384641855">
      <w:bodyDiv w:val="1"/>
      <w:marLeft w:val="0"/>
      <w:marRight w:val="0"/>
      <w:marTop w:val="0"/>
      <w:marBottom w:val="0"/>
      <w:divBdr>
        <w:top w:val="none" w:sz="0" w:space="0" w:color="auto"/>
        <w:left w:val="none" w:sz="0" w:space="0" w:color="auto"/>
        <w:bottom w:val="none" w:sz="0" w:space="0" w:color="auto"/>
        <w:right w:val="none" w:sz="0" w:space="0" w:color="auto"/>
      </w:divBdr>
    </w:div>
    <w:div w:id="401490056">
      <w:bodyDiv w:val="1"/>
      <w:marLeft w:val="0"/>
      <w:marRight w:val="0"/>
      <w:marTop w:val="0"/>
      <w:marBottom w:val="0"/>
      <w:divBdr>
        <w:top w:val="none" w:sz="0" w:space="0" w:color="auto"/>
        <w:left w:val="none" w:sz="0" w:space="0" w:color="auto"/>
        <w:bottom w:val="none" w:sz="0" w:space="0" w:color="auto"/>
        <w:right w:val="none" w:sz="0" w:space="0" w:color="auto"/>
      </w:divBdr>
    </w:div>
    <w:div w:id="404838417">
      <w:bodyDiv w:val="1"/>
      <w:marLeft w:val="0"/>
      <w:marRight w:val="0"/>
      <w:marTop w:val="0"/>
      <w:marBottom w:val="0"/>
      <w:divBdr>
        <w:top w:val="none" w:sz="0" w:space="0" w:color="auto"/>
        <w:left w:val="none" w:sz="0" w:space="0" w:color="auto"/>
        <w:bottom w:val="none" w:sz="0" w:space="0" w:color="auto"/>
        <w:right w:val="none" w:sz="0" w:space="0" w:color="auto"/>
      </w:divBdr>
    </w:div>
    <w:div w:id="406655197">
      <w:bodyDiv w:val="1"/>
      <w:marLeft w:val="0"/>
      <w:marRight w:val="0"/>
      <w:marTop w:val="0"/>
      <w:marBottom w:val="0"/>
      <w:divBdr>
        <w:top w:val="none" w:sz="0" w:space="0" w:color="auto"/>
        <w:left w:val="none" w:sz="0" w:space="0" w:color="auto"/>
        <w:bottom w:val="none" w:sz="0" w:space="0" w:color="auto"/>
        <w:right w:val="none" w:sz="0" w:space="0" w:color="auto"/>
      </w:divBdr>
    </w:div>
    <w:div w:id="417210488">
      <w:bodyDiv w:val="1"/>
      <w:marLeft w:val="0"/>
      <w:marRight w:val="0"/>
      <w:marTop w:val="0"/>
      <w:marBottom w:val="0"/>
      <w:divBdr>
        <w:top w:val="none" w:sz="0" w:space="0" w:color="auto"/>
        <w:left w:val="none" w:sz="0" w:space="0" w:color="auto"/>
        <w:bottom w:val="none" w:sz="0" w:space="0" w:color="auto"/>
        <w:right w:val="none" w:sz="0" w:space="0" w:color="auto"/>
      </w:divBdr>
    </w:div>
    <w:div w:id="439839057">
      <w:bodyDiv w:val="1"/>
      <w:marLeft w:val="0"/>
      <w:marRight w:val="0"/>
      <w:marTop w:val="0"/>
      <w:marBottom w:val="0"/>
      <w:divBdr>
        <w:top w:val="none" w:sz="0" w:space="0" w:color="auto"/>
        <w:left w:val="none" w:sz="0" w:space="0" w:color="auto"/>
        <w:bottom w:val="none" w:sz="0" w:space="0" w:color="auto"/>
        <w:right w:val="none" w:sz="0" w:space="0" w:color="auto"/>
      </w:divBdr>
    </w:div>
    <w:div w:id="480344699">
      <w:bodyDiv w:val="1"/>
      <w:marLeft w:val="0"/>
      <w:marRight w:val="0"/>
      <w:marTop w:val="0"/>
      <w:marBottom w:val="0"/>
      <w:divBdr>
        <w:top w:val="none" w:sz="0" w:space="0" w:color="auto"/>
        <w:left w:val="none" w:sz="0" w:space="0" w:color="auto"/>
        <w:bottom w:val="none" w:sz="0" w:space="0" w:color="auto"/>
        <w:right w:val="none" w:sz="0" w:space="0" w:color="auto"/>
      </w:divBdr>
    </w:div>
    <w:div w:id="491798346">
      <w:bodyDiv w:val="1"/>
      <w:marLeft w:val="0"/>
      <w:marRight w:val="0"/>
      <w:marTop w:val="0"/>
      <w:marBottom w:val="0"/>
      <w:divBdr>
        <w:top w:val="none" w:sz="0" w:space="0" w:color="auto"/>
        <w:left w:val="none" w:sz="0" w:space="0" w:color="auto"/>
        <w:bottom w:val="none" w:sz="0" w:space="0" w:color="auto"/>
        <w:right w:val="none" w:sz="0" w:space="0" w:color="auto"/>
      </w:divBdr>
    </w:div>
    <w:div w:id="493571865">
      <w:bodyDiv w:val="1"/>
      <w:marLeft w:val="0"/>
      <w:marRight w:val="0"/>
      <w:marTop w:val="0"/>
      <w:marBottom w:val="0"/>
      <w:divBdr>
        <w:top w:val="none" w:sz="0" w:space="0" w:color="auto"/>
        <w:left w:val="none" w:sz="0" w:space="0" w:color="auto"/>
        <w:bottom w:val="none" w:sz="0" w:space="0" w:color="auto"/>
        <w:right w:val="none" w:sz="0" w:space="0" w:color="auto"/>
      </w:divBdr>
    </w:div>
    <w:div w:id="519902504">
      <w:bodyDiv w:val="1"/>
      <w:marLeft w:val="0"/>
      <w:marRight w:val="0"/>
      <w:marTop w:val="0"/>
      <w:marBottom w:val="0"/>
      <w:divBdr>
        <w:top w:val="none" w:sz="0" w:space="0" w:color="auto"/>
        <w:left w:val="none" w:sz="0" w:space="0" w:color="auto"/>
        <w:bottom w:val="none" w:sz="0" w:space="0" w:color="auto"/>
        <w:right w:val="none" w:sz="0" w:space="0" w:color="auto"/>
      </w:divBdr>
    </w:div>
    <w:div w:id="523639623">
      <w:bodyDiv w:val="1"/>
      <w:marLeft w:val="0"/>
      <w:marRight w:val="0"/>
      <w:marTop w:val="0"/>
      <w:marBottom w:val="0"/>
      <w:divBdr>
        <w:top w:val="none" w:sz="0" w:space="0" w:color="auto"/>
        <w:left w:val="none" w:sz="0" w:space="0" w:color="auto"/>
        <w:bottom w:val="none" w:sz="0" w:space="0" w:color="auto"/>
        <w:right w:val="none" w:sz="0" w:space="0" w:color="auto"/>
      </w:divBdr>
    </w:div>
    <w:div w:id="531263084">
      <w:bodyDiv w:val="1"/>
      <w:marLeft w:val="0"/>
      <w:marRight w:val="0"/>
      <w:marTop w:val="0"/>
      <w:marBottom w:val="0"/>
      <w:divBdr>
        <w:top w:val="none" w:sz="0" w:space="0" w:color="auto"/>
        <w:left w:val="none" w:sz="0" w:space="0" w:color="auto"/>
        <w:bottom w:val="none" w:sz="0" w:space="0" w:color="auto"/>
        <w:right w:val="none" w:sz="0" w:space="0" w:color="auto"/>
      </w:divBdr>
    </w:div>
    <w:div w:id="533005144">
      <w:bodyDiv w:val="1"/>
      <w:marLeft w:val="0"/>
      <w:marRight w:val="0"/>
      <w:marTop w:val="0"/>
      <w:marBottom w:val="0"/>
      <w:divBdr>
        <w:top w:val="none" w:sz="0" w:space="0" w:color="auto"/>
        <w:left w:val="none" w:sz="0" w:space="0" w:color="auto"/>
        <w:bottom w:val="none" w:sz="0" w:space="0" w:color="auto"/>
        <w:right w:val="none" w:sz="0" w:space="0" w:color="auto"/>
      </w:divBdr>
    </w:div>
    <w:div w:id="592516881">
      <w:bodyDiv w:val="1"/>
      <w:marLeft w:val="0"/>
      <w:marRight w:val="0"/>
      <w:marTop w:val="0"/>
      <w:marBottom w:val="0"/>
      <w:divBdr>
        <w:top w:val="none" w:sz="0" w:space="0" w:color="auto"/>
        <w:left w:val="none" w:sz="0" w:space="0" w:color="auto"/>
        <w:bottom w:val="none" w:sz="0" w:space="0" w:color="auto"/>
        <w:right w:val="none" w:sz="0" w:space="0" w:color="auto"/>
      </w:divBdr>
    </w:div>
    <w:div w:id="601836049">
      <w:bodyDiv w:val="1"/>
      <w:marLeft w:val="0"/>
      <w:marRight w:val="0"/>
      <w:marTop w:val="0"/>
      <w:marBottom w:val="0"/>
      <w:divBdr>
        <w:top w:val="none" w:sz="0" w:space="0" w:color="auto"/>
        <w:left w:val="none" w:sz="0" w:space="0" w:color="auto"/>
        <w:bottom w:val="none" w:sz="0" w:space="0" w:color="auto"/>
        <w:right w:val="none" w:sz="0" w:space="0" w:color="auto"/>
      </w:divBdr>
    </w:div>
    <w:div w:id="607389290">
      <w:bodyDiv w:val="1"/>
      <w:marLeft w:val="0"/>
      <w:marRight w:val="0"/>
      <w:marTop w:val="0"/>
      <w:marBottom w:val="0"/>
      <w:divBdr>
        <w:top w:val="none" w:sz="0" w:space="0" w:color="auto"/>
        <w:left w:val="none" w:sz="0" w:space="0" w:color="auto"/>
        <w:bottom w:val="none" w:sz="0" w:space="0" w:color="auto"/>
        <w:right w:val="none" w:sz="0" w:space="0" w:color="auto"/>
      </w:divBdr>
    </w:div>
    <w:div w:id="633099866">
      <w:bodyDiv w:val="1"/>
      <w:marLeft w:val="0"/>
      <w:marRight w:val="0"/>
      <w:marTop w:val="0"/>
      <w:marBottom w:val="0"/>
      <w:divBdr>
        <w:top w:val="none" w:sz="0" w:space="0" w:color="auto"/>
        <w:left w:val="none" w:sz="0" w:space="0" w:color="auto"/>
        <w:bottom w:val="none" w:sz="0" w:space="0" w:color="auto"/>
        <w:right w:val="none" w:sz="0" w:space="0" w:color="auto"/>
      </w:divBdr>
    </w:div>
    <w:div w:id="652494045">
      <w:bodyDiv w:val="1"/>
      <w:marLeft w:val="0"/>
      <w:marRight w:val="0"/>
      <w:marTop w:val="0"/>
      <w:marBottom w:val="0"/>
      <w:divBdr>
        <w:top w:val="none" w:sz="0" w:space="0" w:color="auto"/>
        <w:left w:val="none" w:sz="0" w:space="0" w:color="auto"/>
        <w:bottom w:val="none" w:sz="0" w:space="0" w:color="auto"/>
        <w:right w:val="none" w:sz="0" w:space="0" w:color="auto"/>
      </w:divBdr>
    </w:div>
    <w:div w:id="682515882">
      <w:bodyDiv w:val="1"/>
      <w:marLeft w:val="0"/>
      <w:marRight w:val="0"/>
      <w:marTop w:val="0"/>
      <w:marBottom w:val="0"/>
      <w:divBdr>
        <w:top w:val="none" w:sz="0" w:space="0" w:color="auto"/>
        <w:left w:val="none" w:sz="0" w:space="0" w:color="auto"/>
        <w:bottom w:val="none" w:sz="0" w:space="0" w:color="auto"/>
        <w:right w:val="none" w:sz="0" w:space="0" w:color="auto"/>
      </w:divBdr>
    </w:div>
    <w:div w:id="690835261">
      <w:bodyDiv w:val="1"/>
      <w:marLeft w:val="0"/>
      <w:marRight w:val="0"/>
      <w:marTop w:val="0"/>
      <w:marBottom w:val="0"/>
      <w:divBdr>
        <w:top w:val="none" w:sz="0" w:space="0" w:color="auto"/>
        <w:left w:val="none" w:sz="0" w:space="0" w:color="auto"/>
        <w:bottom w:val="none" w:sz="0" w:space="0" w:color="auto"/>
        <w:right w:val="none" w:sz="0" w:space="0" w:color="auto"/>
      </w:divBdr>
    </w:div>
    <w:div w:id="704982842">
      <w:bodyDiv w:val="1"/>
      <w:marLeft w:val="0"/>
      <w:marRight w:val="0"/>
      <w:marTop w:val="0"/>
      <w:marBottom w:val="0"/>
      <w:divBdr>
        <w:top w:val="none" w:sz="0" w:space="0" w:color="auto"/>
        <w:left w:val="none" w:sz="0" w:space="0" w:color="auto"/>
        <w:bottom w:val="none" w:sz="0" w:space="0" w:color="auto"/>
        <w:right w:val="none" w:sz="0" w:space="0" w:color="auto"/>
      </w:divBdr>
    </w:div>
    <w:div w:id="710307619">
      <w:bodyDiv w:val="1"/>
      <w:marLeft w:val="0"/>
      <w:marRight w:val="0"/>
      <w:marTop w:val="0"/>
      <w:marBottom w:val="0"/>
      <w:divBdr>
        <w:top w:val="none" w:sz="0" w:space="0" w:color="auto"/>
        <w:left w:val="none" w:sz="0" w:space="0" w:color="auto"/>
        <w:bottom w:val="none" w:sz="0" w:space="0" w:color="auto"/>
        <w:right w:val="none" w:sz="0" w:space="0" w:color="auto"/>
      </w:divBdr>
    </w:div>
    <w:div w:id="725565061">
      <w:bodyDiv w:val="1"/>
      <w:marLeft w:val="0"/>
      <w:marRight w:val="0"/>
      <w:marTop w:val="0"/>
      <w:marBottom w:val="0"/>
      <w:divBdr>
        <w:top w:val="none" w:sz="0" w:space="0" w:color="auto"/>
        <w:left w:val="none" w:sz="0" w:space="0" w:color="auto"/>
        <w:bottom w:val="none" w:sz="0" w:space="0" w:color="auto"/>
        <w:right w:val="none" w:sz="0" w:space="0" w:color="auto"/>
      </w:divBdr>
    </w:div>
    <w:div w:id="736518803">
      <w:bodyDiv w:val="1"/>
      <w:marLeft w:val="0"/>
      <w:marRight w:val="0"/>
      <w:marTop w:val="0"/>
      <w:marBottom w:val="0"/>
      <w:divBdr>
        <w:top w:val="none" w:sz="0" w:space="0" w:color="auto"/>
        <w:left w:val="none" w:sz="0" w:space="0" w:color="auto"/>
        <w:bottom w:val="none" w:sz="0" w:space="0" w:color="auto"/>
        <w:right w:val="none" w:sz="0" w:space="0" w:color="auto"/>
      </w:divBdr>
    </w:div>
    <w:div w:id="742026473">
      <w:bodyDiv w:val="1"/>
      <w:marLeft w:val="0"/>
      <w:marRight w:val="0"/>
      <w:marTop w:val="0"/>
      <w:marBottom w:val="0"/>
      <w:divBdr>
        <w:top w:val="none" w:sz="0" w:space="0" w:color="auto"/>
        <w:left w:val="none" w:sz="0" w:space="0" w:color="auto"/>
        <w:bottom w:val="none" w:sz="0" w:space="0" w:color="auto"/>
        <w:right w:val="none" w:sz="0" w:space="0" w:color="auto"/>
      </w:divBdr>
    </w:div>
    <w:div w:id="745608266">
      <w:bodyDiv w:val="1"/>
      <w:marLeft w:val="0"/>
      <w:marRight w:val="0"/>
      <w:marTop w:val="0"/>
      <w:marBottom w:val="0"/>
      <w:divBdr>
        <w:top w:val="none" w:sz="0" w:space="0" w:color="auto"/>
        <w:left w:val="none" w:sz="0" w:space="0" w:color="auto"/>
        <w:bottom w:val="none" w:sz="0" w:space="0" w:color="auto"/>
        <w:right w:val="none" w:sz="0" w:space="0" w:color="auto"/>
      </w:divBdr>
    </w:div>
    <w:div w:id="791510057">
      <w:bodyDiv w:val="1"/>
      <w:marLeft w:val="0"/>
      <w:marRight w:val="0"/>
      <w:marTop w:val="0"/>
      <w:marBottom w:val="0"/>
      <w:divBdr>
        <w:top w:val="none" w:sz="0" w:space="0" w:color="auto"/>
        <w:left w:val="none" w:sz="0" w:space="0" w:color="auto"/>
        <w:bottom w:val="none" w:sz="0" w:space="0" w:color="auto"/>
        <w:right w:val="none" w:sz="0" w:space="0" w:color="auto"/>
      </w:divBdr>
    </w:div>
    <w:div w:id="837575329">
      <w:bodyDiv w:val="1"/>
      <w:marLeft w:val="0"/>
      <w:marRight w:val="0"/>
      <w:marTop w:val="0"/>
      <w:marBottom w:val="0"/>
      <w:divBdr>
        <w:top w:val="none" w:sz="0" w:space="0" w:color="auto"/>
        <w:left w:val="none" w:sz="0" w:space="0" w:color="auto"/>
        <w:bottom w:val="none" w:sz="0" w:space="0" w:color="auto"/>
        <w:right w:val="none" w:sz="0" w:space="0" w:color="auto"/>
      </w:divBdr>
    </w:div>
    <w:div w:id="848911326">
      <w:bodyDiv w:val="1"/>
      <w:marLeft w:val="0"/>
      <w:marRight w:val="0"/>
      <w:marTop w:val="0"/>
      <w:marBottom w:val="0"/>
      <w:divBdr>
        <w:top w:val="none" w:sz="0" w:space="0" w:color="auto"/>
        <w:left w:val="none" w:sz="0" w:space="0" w:color="auto"/>
        <w:bottom w:val="none" w:sz="0" w:space="0" w:color="auto"/>
        <w:right w:val="none" w:sz="0" w:space="0" w:color="auto"/>
      </w:divBdr>
    </w:div>
    <w:div w:id="927662969">
      <w:bodyDiv w:val="1"/>
      <w:marLeft w:val="0"/>
      <w:marRight w:val="0"/>
      <w:marTop w:val="0"/>
      <w:marBottom w:val="0"/>
      <w:divBdr>
        <w:top w:val="none" w:sz="0" w:space="0" w:color="auto"/>
        <w:left w:val="none" w:sz="0" w:space="0" w:color="auto"/>
        <w:bottom w:val="none" w:sz="0" w:space="0" w:color="auto"/>
        <w:right w:val="none" w:sz="0" w:space="0" w:color="auto"/>
      </w:divBdr>
    </w:div>
    <w:div w:id="959458709">
      <w:bodyDiv w:val="1"/>
      <w:marLeft w:val="0"/>
      <w:marRight w:val="0"/>
      <w:marTop w:val="0"/>
      <w:marBottom w:val="0"/>
      <w:divBdr>
        <w:top w:val="none" w:sz="0" w:space="0" w:color="auto"/>
        <w:left w:val="none" w:sz="0" w:space="0" w:color="auto"/>
        <w:bottom w:val="none" w:sz="0" w:space="0" w:color="auto"/>
        <w:right w:val="none" w:sz="0" w:space="0" w:color="auto"/>
      </w:divBdr>
    </w:div>
    <w:div w:id="972370864">
      <w:bodyDiv w:val="1"/>
      <w:marLeft w:val="0"/>
      <w:marRight w:val="0"/>
      <w:marTop w:val="0"/>
      <w:marBottom w:val="0"/>
      <w:divBdr>
        <w:top w:val="none" w:sz="0" w:space="0" w:color="auto"/>
        <w:left w:val="none" w:sz="0" w:space="0" w:color="auto"/>
        <w:bottom w:val="none" w:sz="0" w:space="0" w:color="auto"/>
        <w:right w:val="none" w:sz="0" w:space="0" w:color="auto"/>
      </w:divBdr>
    </w:div>
    <w:div w:id="976372816">
      <w:bodyDiv w:val="1"/>
      <w:marLeft w:val="0"/>
      <w:marRight w:val="0"/>
      <w:marTop w:val="0"/>
      <w:marBottom w:val="0"/>
      <w:divBdr>
        <w:top w:val="none" w:sz="0" w:space="0" w:color="auto"/>
        <w:left w:val="none" w:sz="0" w:space="0" w:color="auto"/>
        <w:bottom w:val="none" w:sz="0" w:space="0" w:color="auto"/>
        <w:right w:val="none" w:sz="0" w:space="0" w:color="auto"/>
      </w:divBdr>
    </w:div>
    <w:div w:id="1001158205">
      <w:bodyDiv w:val="1"/>
      <w:marLeft w:val="0"/>
      <w:marRight w:val="0"/>
      <w:marTop w:val="0"/>
      <w:marBottom w:val="0"/>
      <w:divBdr>
        <w:top w:val="none" w:sz="0" w:space="0" w:color="auto"/>
        <w:left w:val="none" w:sz="0" w:space="0" w:color="auto"/>
        <w:bottom w:val="none" w:sz="0" w:space="0" w:color="auto"/>
        <w:right w:val="none" w:sz="0" w:space="0" w:color="auto"/>
      </w:divBdr>
    </w:div>
    <w:div w:id="1001549183">
      <w:bodyDiv w:val="1"/>
      <w:marLeft w:val="0"/>
      <w:marRight w:val="0"/>
      <w:marTop w:val="0"/>
      <w:marBottom w:val="0"/>
      <w:divBdr>
        <w:top w:val="none" w:sz="0" w:space="0" w:color="auto"/>
        <w:left w:val="none" w:sz="0" w:space="0" w:color="auto"/>
        <w:bottom w:val="none" w:sz="0" w:space="0" w:color="auto"/>
        <w:right w:val="none" w:sz="0" w:space="0" w:color="auto"/>
      </w:divBdr>
    </w:div>
    <w:div w:id="1014772764">
      <w:bodyDiv w:val="1"/>
      <w:marLeft w:val="0"/>
      <w:marRight w:val="0"/>
      <w:marTop w:val="0"/>
      <w:marBottom w:val="0"/>
      <w:divBdr>
        <w:top w:val="none" w:sz="0" w:space="0" w:color="auto"/>
        <w:left w:val="none" w:sz="0" w:space="0" w:color="auto"/>
        <w:bottom w:val="none" w:sz="0" w:space="0" w:color="auto"/>
        <w:right w:val="none" w:sz="0" w:space="0" w:color="auto"/>
      </w:divBdr>
    </w:div>
    <w:div w:id="1078752234">
      <w:bodyDiv w:val="1"/>
      <w:marLeft w:val="0"/>
      <w:marRight w:val="0"/>
      <w:marTop w:val="0"/>
      <w:marBottom w:val="0"/>
      <w:divBdr>
        <w:top w:val="none" w:sz="0" w:space="0" w:color="auto"/>
        <w:left w:val="none" w:sz="0" w:space="0" w:color="auto"/>
        <w:bottom w:val="none" w:sz="0" w:space="0" w:color="auto"/>
        <w:right w:val="none" w:sz="0" w:space="0" w:color="auto"/>
      </w:divBdr>
    </w:div>
    <w:div w:id="1089930728">
      <w:bodyDiv w:val="1"/>
      <w:marLeft w:val="0"/>
      <w:marRight w:val="0"/>
      <w:marTop w:val="0"/>
      <w:marBottom w:val="0"/>
      <w:divBdr>
        <w:top w:val="none" w:sz="0" w:space="0" w:color="auto"/>
        <w:left w:val="none" w:sz="0" w:space="0" w:color="auto"/>
        <w:bottom w:val="none" w:sz="0" w:space="0" w:color="auto"/>
        <w:right w:val="none" w:sz="0" w:space="0" w:color="auto"/>
      </w:divBdr>
    </w:div>
    <w:div w:id="1097361816">
      <w:bodyDiv w:val="1"/>
      <w:marLeft w:val="0"/>
      <w:marRight w:val="0"/>
      <w:marTop w:val="0"/>
      <w:marBottom w:val="0"/>
      <w:divBdr>
        <w:top w:val="none" w:sz="0" w:space="0" w:color="auto"/>
        <w:left w:val="none" w:sz="0" w:space="0" w:color="auto"/>
        <w:bottom w:val="none" w:sz="0" w:space="0" w:color="auto"/>
        <w:right w:val="none" w:sz="0" w:space="0" w:color="auto"/>
      </w:divBdr>
    </w:div>
    <w:div w:id="1105930095">
      <w:bodyDiv w:val="1"/>
      <w:marLeft w:val="0"/>
      <w:marRight w:val="0"/>
      <w:marTop w:val="0"/>
      <w:marBottom w:val="0"/>
      <w:divBdr>
        <w:top w:val="none" w:sz="0" w:space="0" w:color="auto"/>
        <w:left w:val="none" w:sz="0" w:space="0" w:color="auto"/>
        <w:bottom w:val="none" w:sz="0" w:space="0" w:color="auto"/>
        <w:right w:val="none" w:sz="0" w:space="0" w:color="auto"/>
      </w:divBdr>
    </w:div>
    <w:div w:id="1125319078">
      <w:bodyDiv w:val="1"/>
      <w:marLeft w:val="0"/>
      <w:marRight w:val="0"/>
      <w:marTop w:val="0"/>
      <w:marBottom w:val="0"/>
      <w:divBdr>
        <w:top w:val="none" w:sz="0" w:space="0" w:color="auto"/>
        <w:left w:val="none" w:sz="0" w:space="0" w:color="auto"/>
        <w:bottom w:val="none" w:sz="0" w:space="0" w:color="auto"/>
        <w:right w:val="none" w:sz="0" w:space="0" w:color="auto"/>
      </w:divBdr>
    </w:div>
    <w:div w:id="1131708053">
      <w:bodyDiv w:val="1"/>
      <w:marLeft w:val="0"/>
      <w:marRight w:val="0"/>
      <w:marTop w:val="0"/>
      <w:marBottom w:val="0"/>
      <w:divBdr>
        <w:top w:val="none" w:sz="0" w:space="0" w:color="auto"/>
        <w:left w:val="none" w:sz="0" w:space="0" w:color="auto"/>
        <w:bottom w:val="none" w:sz="0" w:space="0" w:color="auto"/>
        <w:right w:val="none" w:sz="0" w:space="0" w:color="auto"/>
      </w:divBdr>
    </w:div>
    <w:div w:id="1173641834">
      <w:bodyDiv w:val="1"/>
      <w:marLeft w:val="0"/>
      <w:marRight w:val="0"/>
      <w:marTop w:val="0"/>
      <w:marBottom w:val="0"/>
      <w:divBdr>
        <w:top w:val="none" w:sz="0" w:space="0" w:color="auto"/>
        <w:left w:val="none" w:sz="0" w:space="0" w:color="auto"/>
        <w:bottom w:val="none" w:sz="0" w:space="0" w:color="auto"/>
        <w:right w:val="none" w:sz="0" w:space="0" w:color="auto"/>
      </w:divBdr>
    </w:div>
    <w:div w:id="1174684494">
      <w:bodyDiv w:val="1"/>
      <w:marLeft w:val="0"/>
      <w:marRight w:val="0"/>
      <w:marTop w:val="0"/>
      <w:marBottom w:val="0"/>
      <w:divBdr>
        <w:top w:val="none" w:sz="0" w:space="0" w:color="auto"/>
        <w:left w:val="none" w:sz="0" w:space="0" w:color="auto"/>
        <w:bottom w:val="none" w:sz="0" w:space="0" w:color="auto"/>
        <w:right w:val="none" w:sz="0" w:space="0" w:color="auto"/>
      </w:divBdr>
    </w:div>
    <w:div w:id="1190794813">
      <w:bodyDiv w:val="1"/>
      <w:marLeft w:val="0"/>
      <w:marRight w:val="0"/>
      <w:marTop w:val="0"/>
      <w:marBottom w:val="0"/>
      <w:divBdr>
        <w:top w:val="none" w:sz="0" w:space="0" w:color="auto"/>
        <w:left w:val="none" w:sz="0" w:space="0" w:color="auto"/>
        <w:bottom w:val="none" w:sz="0" w:space="0" w:color="auto"/>
        <w:right w:val="none" w:sz="0" w:space="0" w:color="auto"/>
      </w:divBdr>
    </w:div>
    <w:div w:id="1225483522">
      <w:bodyDiv w:val="1"/>
      <w:marLeft w:val="0"/>
      <w:marRight w:val="0"/>
      <w:marTop w:val="0"/>
      <w:marBottom w:val="0"/>
      <w:divBdr>
        <w:top w:val="none" w:sz="0" w:space="0" w:color="auto"/>
        <w:left w:val="none" w:sz="0" w:space="0" w:color="auto"/>
        <w:bottom w:val="none" w:sz="0" w:space="0" w:color="auto"/>
        <w:right w:val="none" w:sz="0" w:space="0" w:color="auto"/>
      </w:divBdr>
    </w:div>
    <w:div w:id="1241596598">
      <w:bodyDiv w:val="1"/>
      <w:marLeft w:val="0"/>
      <w:marRight w:val="0"/>
      <w:marTop w:val="0"/>
      <w:marBottom w:val="0"/>
      <w:divBdr>
        <w:top w:val="none" w:sz="0" w:space="0" w:color="auto"/>
        <w:left w:val="none" w:sz="0" w:space="0" w:color="auto"/>
        <w:bottom w:val="none" w:sz="0" w:space="0" w:color="auto"/>
        <w:right w:val="none" w:sz="0" w:space="0" w:color="auto"/>
      </w:divBdr>
    </w:div>
    <w:div w:id="1257790379">
      <w:bodyDiv w:val="1"/>
      <w:marLeft w:val="0"/>
      <w:marRight w:val="0"/>
      <w:marTop w:val="0"/>
      <w:marBottom w:val="0"/>
      <w:divBdr>
        <w:top w:val="none" w:sz="0" w:space="0" w:color="auto"/>
        <w:left w:val="none" w:sz="0" w:space="0" w:color="auto"/>
        <w:bottom w:val="none" w:sz="0" w:space="0" w:color="auto"/>
        <w:right w:val="none" w:sz="0" w:space="0" w:color="auto"/>
      </w:divBdr>
    </w:div>
    <w:div w:id="1263761439">
      <w:bodyDiv w:val="1"/>
      <w:marLeft w:val="0"/>
      <w:marRight w:val="0"/>
      <w:marTop w:val="0"/>
      <w:marBottom w:val="0"/>
      <w:divBdr>
        <w:top w:val="none" w:sz="0" w:space="0" w:color="auto"/>
        <w:left w:val="none" w:sz="0" w:space="0" w:color="auto"/>
        <w:bottom w:val="none" w:sz="0" w:space="0" w:color="auto"/>
        <w:right w:val="none" w:sz="0" w:space="0" w:color="auto"/>
      </w:divBdr>
    </w:div>
    <w:div w:id="1278873619">
      <w:bodyDiv w:val="1"/>
      <w:marLeft w:val="0"/>
      <w:marRight w:val="0"/>
      <w:marTop w:val="0"/>
      <w:marBottom w:val="0"/>
      <w:divBdr>
        <w:top w:val="none" w:sz="0" w:space="0" w:color="auto"/>
        <w:left w:val="none" w:sz="0" w:space="0" w:color="auto"/>
        <w:bottom w:val="none" w:sz="0" w:space="0" w:color="auto"/>
        <w:right w:val="none" w:sz="0" w:space="0" w:color="auto"/>
      </w:divBdr>
    </w:div>
    <w:div w:id="1282346670">
      <w:bodyDiv w:val="1"/>
      <w:marLeft w:val="0"/>
      <w:marRight w:val="0"/>
      <w:marTop w:val="0"/>
      <w:marBottom w:val="0"/>
      <w:divBdr>
        <w:top w:val="none" w:sz="0" w:space="0" w:color="auto"/>
        <w:left w:val="none" w:sz="0" w:space="0" w:color="auto"/>
        <w:bottom w:val="none" w:sz="0" w:space="0" w:color="auto"/>
        <w:right w:val="none" w:sz="0" w:space="0" w:color="auto"/>
      </w:divBdr>
    </w:div>
    <w:div w:id="1303729778">
      <w:bodyDiv w:val="1"/>
      <w:marLeft w:val="0"/>
      <w:marRight w:val="0"/>
      <w:marTop w:val="0"/>
      <w:marBottom w:val="0"/>
      <w:divBdr>
        <w:top w:val="none" w:sz="0" w:space="0" w:color="auto"/>
        <w:left w:val="none" w:sz="0" w:space="0" w:color="auto"/>
        <w:bottom w:val="none" w:sz="0" w:space="0" w:color="auto"/>
        <w:right w:val="none" w:sz="0" w:space="0" w:color="auto"/>
      </w:divBdr>
    </w:div>
    <w:div w:id="1307011718">
      <w:bodyDiv w:val="1"/>
      <w:marLeft w:val="0"/>
      <w:marRight w:val="0"/>
      <w:marTop w:val="0"/>
      <w:marBottom w:val="0"/>
      <w:divBdr>
        <w:top w:val="none" w:sz="0" w:space="0" w:color="auto"/>
        <w:left w:val="none" w:sz="0" w:space="0" w:color="auto"/>
        <w:bottom w:val="none" w:sz="0" w:space="0" w:color="auto"/>
        <w:right w:val="none" w:sz="0" w:space="0" w:color="auto"/>
      </w:divBdr>
    </w:div>
    <w:div w:id="1311715579">
      <w:bodyDiv w:val="1"/>
      <w:marLeft w:val="0"/>
      <w:marRight w:val="0"/>
      <w:marTop w:val="0"/>
      <w:marBottom w:val="0"/>
      <w:divBdr>
        <w:top w:val="none" w:sz="0" w:space="0" w:color="auto"/>
        <w:left w:val="none" w:sz="0" w:space="0" w:color="auto"/>
        <w:bottom w:val="none" w:sz="0" w:space="0" w:color="auto"/>
        <w:right w:val="none" w:sz="0" w:space="0" w:color="auto"/>
      </w:divBdr>
    </w:div>
    <w:div w:id="1331830820">
      <w:bodyDiv w:val="1"/>
      <w:marLeft w:val="0"/>
      <w:marRight w:val="0"/>
      <w:marTop w:val="0"/>
      <w:marBottom w:val="0"/>
      <w:divBdr>
        <w:top w:val="none" w:sz="0" w:space="0" w:color="auto"/>
        <w:left w:val="none" w:sz="0" w:space="0" w:color="auto"/>
        <w:bottom w:val="none" w:sz="0" w:space="0" w:color="auto"/>
        <w:right w:val="none" w:sz="0" w:space="0" w:color="auto"/>
      </w:divBdr>
    </w:div>
    <w:div w:id="1334188656">
      <w:bodyDiv w:val="1"/>
      <w:marLeft w:val="0"/>
      <w:marRight w:val="0"/>
      <w:marTop w:val="0"/>
      <w:marBottom w:val="0"/>
      <w:divBdr>
        <w:top w:val="none" w:sz="0" w:space="0" w:color="auto"/>
        <w:left w:val="none" w:sz="0" w:space="0" w:color="auto"/>
        <w:bottom w:val="none" w:sz="0" w:space="0" w:color="auto"/>
        <w:right w:val="none" w:sz="0" w:space="0" w:color="auto"/>
      </w:divBdr>
    </w:div>
    <w:div w:id="1382830145">
      <w:bodyDiv w:val="1"/>
      <w:marLeft w:val="0"/>
      <w:marRight w:val="0"/>
      <w:marTop w:val="0"/>
      <w:marBottom w:val="0"/>
      <w:divBdr>
        <w:top w:val="none" w:sz="0" w:space="0" w:color="auto"/>
        <w:left w:val="none" w:sz="0" w:space="0" w:color="auto"/>
        <w:bottom w:val="none" w:sz="0" w:space="0" w:color="auto"/>
        <w:right w:val="none" w:sz="0" w:space="0" w:color="auto"/>
      </w:divBdr>
    </w:div>
    <w:div w:id="1387804085">
      <w:bodyDiv w:val="1"/>
      <w:marLeft w:val="0"/>
      <w:marRight w:val="0"/>
      <w:marTop w:val="0"/>
      <w:marBottom w:val="0"/>
      <w:divBdr>
        <w:top w:val="none" w:sz="0" w:space="0" w:color="auto"/>
        <w:left w:val="none" w:sz="0" w:space="0" w:color="auto"/>
        <w:bottom w:val="none" w:sz="0" w:space="0" w:color="auto"/>
        <w:right w:val="none" w:sz="0" w:space="0" w:color="auto"/>
      </w:divBdr>
    </w:div>
    <w:div w:id="1440834010">
      <w:bodyDiv w:val="1"/>
      <w:marLeft w:val="0"/>
      <w:marRight w:val="0"/>
      <w:marTop w:val="0"/>
      <w:marBottom w:val="0"/>
      <w:divBdr>
        <w:top w:val="none" w:sz="0" w:space="0" w:color="auto"/>
        <w:left w:val="none" w:sz="0" w:space="0" w:color="auto"/>
        <w:bottom w:val="none" w:sz="0" w:space="0" w:color="auto"/>
        <w:right w:val="none" w:sz="0" w:space="0" w:color="auto"/>
      </w:divBdr>
    </w:div>
    <w:div w:id="1491402850">
      <w:bodyDiv w:val="1"/>
      <w:marLeft w:val="0"/>
      <w:marRight w:val="0"/>
      <w:marTop w:val="0"/>
      <w:marBottom w:val="0"/>
      <w:divBdr>
        <w:top w:val="none" w:sz="0" w:space="0" w:color="auto"/>
        <w:left w:val="none" w:sz="0" w:space="0" w:color="auto"/>
        <w:bottom w:val="none" w:sz="0" w:space="0" w:color="auto"/>
        <w:right w:val="none" w:sz="0" w:space="0" w:color="auto"/>
      </w:divBdr>
    </w:div>
    <w:div w:id="1504927324">
      <w:bodyDiv w:val="1"/>
      <w:marLeft w:val="0"/>
      <w:marRight w:val="0"/>
      <w:marTop w:val="0"/>
      <w:marBottom w:val="0"/>
      <w:divBdr>
        <w:top w:val="none" w:sz="0" w:space="0" w:color="auto"/>
        <w:left w:val="none" w:sz="0" w:space="0" w:color="auto"/>
        <w:bottom w:val="none" w:sz="0" w:space="0" w:color="auto"/>
        <w:right w:val="none" w:sz="0" w:space="0" w:color="auto"/>
      </w:divBdr>
    </w:div>
    <w:div w:id="1538011384">
      <w:bodyDiv w:val="1"/>
      <w:marLeft w:val="0"/>
      <w:marRight w:val="0"/>
      <w:marTop w:val="0"/>
      <w:marBottom w:val="0"/>
      <w:divBdr>
        <w:top w:val="none" w:sz="0" w:space="0" w:color="auto"/>
        <w:left w:val="none" w:sz="0" w:space="0" w:color="auto"/>
        <w:bottom w:val="none" w:sz="0" w:space="0" w:color="auto"/>
        <w:right w:val="none" w:sz="0" w:space="0" w:color="auto"/>
      </w:divBdr>
    </w:div>
    <w:div w:id="1546328352">
      <w:bodyDiv w:val="1"/>
      <w:marLeft w:val="0"/>
      <w:marRight w:val="0"/>
      <w:marTop w:val="0"/>
      <w:marBottom w:val="0"/>
      <w:divBdr>
        <w:top w:val="none" w:sz="0" w:space="0" w:color="auto"/>
        <w:left w:val="none" w:sz="0" w:space="0" w:color="auto"/>
        <w:bottom w:val="none" w:sz="0" w:space="0" w:color="auto"/>
        <w:right w:val="none" w:sz="0" w:space="0" w:color="auto"/>
      </w:divBdr>
    </w:div>
    <w:div w:id="1560364688">
      <w:bodyDiv w:val="1"/>
      <w:marLeft w:val="0"/>
      <w:marRight w:val="0"/>
      <w:marTop w:val="0"/>
      <w:marBottom w:val="0"/>
      <w:divBdr>
        <w:top w:val="none" w:sz="0" w:space="0" w:color="auto"/>
        <w:left w:val="none" w:sz="0" w:space="0" w:color="auto"/>
        <w:bottom w:val="none" w:sz="0" w:space="0" w:color="auto"/>
        <w:right w:val="none" w:sz="0" w:space="0" w:color="auto"/>
      </w:divBdr>
    </w:div>
    <w:div w:id="1572621824">
      <w:bodyDiv w:val="1"/>
      <w:marLeft w:val="0"/>
      <w:marRight w:val="0"/>
      <w:marTop w:val="0"/>
      <w:marBottom w:val="0"/>
      <w:divBdr>
        <w:top w:val="none" w:sz="0" w:space="0" w:color="auto"/>
        <w:left w:val="none" w:sz="0" w:space="0" w:color="auto"/>
        <w:bottom w:val="none" w:sz="0" w:space="0" w:color="auto"/>
        <w:right w:val="none" w:sz="0" w:space="0" w:color="auto"/>
      </w:divBdr>
    </w:div>
    <w:div w:id="1595087527">
      <w:bodyDiv w:val="1"/>
      <w:marLeft w:val="0"/>
      <w:marRight w:val="0"/>
      <w:marTop w:val="0"/>
      <w:marBottom w:val="0"/>
      <w:divBdr>
        <w:top w:val="none" w:sz="0" w:space="0" w:color="auto"/>
        <w:left w:val="none" w:sz="0" w:space="0" w:color="auto"/>
        <w:bottom w:val="none" w:sz="0" w:space="0" w:color="auto"/>
        <w:right w:val="none" w:sz="0" w:space="0" w:color="auto"/>
      </w:divBdr>
    </w:div>
    <w:div w:id="1596938564">
      <w:bodyDiv w:val="1"/>
      <w:marLeft w:val="0"/>
      <w:marRight w:val="0"/>
      <w:marTop w:val="0"/>
      <w:marBottom w:val="0"/>
      <w:divBdr>
        <w:top w:val="none" w:sz="0" w:space="0" w:color="auto"/>
        <w:left w:val="none" w:sz="0" w:space="0" w:color="auto"/>
        <w:bottom w:val="none" w:sz="0" w:space="0" w:color="auto"/>
        <w:right w:val="none" w:sz="0" w:space="0" w:color="auto"/>
      </w:divBdr>
    </w:div>
    <w:div w:id="1603414528">
      <w:bodyDiv w:val="1"/>
      <w:marLeft w:val="0"/>
      <w:marRight w:val="0"/>
      <w:marTop w:val="0"/>
      <w:marBottom w:val="0"/>
      <w:divBdr>
        <w:top w:val="none" w:sz="0" w:space="0" w:color="auto"/>
        <w:left w:val="none" w:sz="0" w:space="0" w:color="auto"/>
        <w:bottom w:val="none" w:sz="0" w:space="0" w:color="auto"/>
        <w:right w:val="none" w:sz="0" w:space="0" w:color="auto"/>
      </w:divBdr>
    </w:div>
    <w:div w:id="1620410334">
      <w:bodyDiv w:val="1"/>
      <w:marLeft w:val="0"/>
      <w:marRight w:val="0"/>
      <w:marTop w:val="0"/>
      <w:marBottom w:val="0"/>
      <w:divBdr>
        <w:top w:val="none" w:sz="0" w:space="0" w:color="auto"/>
        <w:left w:val="none" w:sz="0" w:space="0" w:color="auto"/>
        <w:bottom w:val="none" w:sz="0" w:space="0" w:color="auto"/>
        <w:right w:val="none" w:sz="0" w:space="0" w:color="auto"/>
      </w:divBdr>
    </w:div>
    <w:div w:id="1649898738">
      <w:bodyDiv w:val="1"/>
      <w:marLeft w:val="0"/>
      <w:marRight w:val="0"/>
      <w:marTop w:val="0"/>
      <w:marBottom w:val="0"/>
      <w:divBdr>
        <w:top w:val="none" w:sz="0" w:space="0" w:color="auto"/>
        <w:left w:val="none" w:sz="0" w:space="0" w:color="auto"/>
        <w:bottom w:val="none" w:sz="0" w:space="0" w:color="auto"/>
        <w:right w:val="none" w:sz="0" w:space="0" w:color="auto"/>
      </w:divBdr>
    </w:div>
    <w:div w:id="1657686368">
      <w:bodyDiv w:val="1"/>
      <w:marLeft w:val="0"/>
      <w:marRight w:val="0"/>
      <w:marTop w:val="0"/>
      <w:marBottom w:val="0"/>
      <w:divBdr>
        <w:top w:val="none" w:sz="0" w:space="0" w:color="auto"/>
        <w:left w:val="none" w:sz="0" w:space="0" w:color="auto"/>
        <w:bottom w:val="none" w:sz="0" w:space="0" w:color="auto"/>
        <w:right w:val="none" w:sz="0" w:space="0" w:color="auto"/>
      </w:divBdr>
    </w:div>
    <w:div w:id="1663388400">
      <w:bodyDiv w:val="1"/>
      <w:marLeft w:val="0"/>
      <w:marRight w:val="0"/>
      <w:marTop w:val="0"/>
      <w:marBottom w:val="0"/>
      <w:divBdr>
        <w:top w:val="none" w:sz="0" w:space="0" w:color="auto"/>
        <w:left w:val="none" w:sz="0" w:space="0" w:color="auto"/>
        <w:bottom w:val="none" w:sz="0" w:space="0" w:color="auto"/>
        <w:right w:val="none" w:sz="0" w:space="0" w:color="auto"/>
      </w:divBdr>
    </w:div>
    <w:div w:id="1731613193">
      <w:bodyDiv w:val="1"/>
      <w:marLeft w:val="0"/>
      <w:marRight w:val="0"/>
      <w:marTop w:val="0"/>
      <w:marBottom w:val="0"/>
      <w:divBdr>
        <w:top w:val="none" w:sz="0" w:space="0" w:color="auto"/>
        <w:left w:val="none" w:sz="0" w:space="0" w:color="auto"/>
        <w:bottom w:val="none" w:sz="0" w:space="0" w:color="auto"/>
        <w:right w:val="none" w:sz="0" w:space="0" w:color="auto"/>
      </w:divBdr>
    </w:div>
    <w:div w:id="1737431773">
      <w:bodyDiv w:val="1"/>
      <w:marLeft w:val="0"/>
      <w:marRight w:val="0"/>
      <w:marTop w:val="0"/>
      <w:marBottom w:val="0"/>
      <w:divBdr>
        <w:top w:val="none" w:sz="0" w:space="0" w:color="auto"/>
        <w:left w:val="none" w:sz="0" w:space="0" w:color="auto"/>
        <w:bottom w:val="none" w:sz="0" w:space="0" w:color="auto"/>
        <w:right w:val="none" w:sz="0" w:space="0" w:color="auto"/>
      </w:divBdr>
    </w:div>
    <w:div w:id="1744377016">
      <w:bodyDiv w:val="1"/>
      <w:marLeft w:val="0"/>
      <w:marRight w:val="0"/>
      <w:marTop w:val="0"/>
      <w:marBottom w:val="0"/>
      <w:divBdr>
        <w:top w:val="none" w:sz="0" w:space="0" w:color="auto"/>
        <w:left w:val="none" w:sz="0" w:space="0" w:color="auto"/>
        <w:bottom w:val="none" w:sz="0" w:space="0" w:color="auto"/>
        <w:right w:val="none" w:sz="0" w:space="0" w:color="auto"/>
      </w:divBdr>
    </w:div>
    <w:div w:id="1745449218">
      <w:bodyDiv w:val="1"/>
      <w:marLeft w:val="0"/>
      <w:marRight w:val="0"/>
      <w:marTop w:val="0"/>
      <w:marBottom w:val="0"/>
      <w:divBdr>
        <w:top w:val="none" w:sz="0" w:space="0" w:color="auto"/>
        <w:left w:val="none" w:sz="0" w:space="0" w:color="auto"/>
        <w:bottom w:val="none" w:sz="0" w:space="0" w:color="auto"/>
        <w:right w:val="none" w:sz="0" w:space="0" w:color="auto"/>
      </w:divBdr>
    </w:div>
    <w:div w:id="1755124978">
      <w:bodyDiv w:val="1"/>
      <w:marLeft w:val="0"/>
      <w:marRight w:val="0"/>
      <w:marTop w:val="0"/>
      <w:marBottom w:val="0"/>
      <w:divBdr>
        <w:top w:val="none" w:sz="0" w:space="0" w:color="auto"/>
        <w:left w:val="none" w:sz="0" w:space="0" w:color="auto"/>
        <w:bottom w:val="none" w:sz="0" w:space="0" w:color="auto"/>
        <w:right w:val="none" w:sz="0" w:space="0" w:color="auto"/>
      </w:divBdr>
    </w:div>
    <w:div w:id="1762724856">
      <w:bodyDiv w:val="1"/>
      <w:marLeft w:val="0"/>
      <w:marRight w:val="0"/>
      <w:marTop w:val="0"/>
      <w:marBottom w:val="0"/>
      <w:divBdr>
        <w:top w:val="none" w:sz="0" w:space="0" w:color="auto"/>
        <w:left w:val="none" w:sz="0" w:space="0" w:color="auto"/>
        <w:bottom w:val="none" w:sz="0" w:space="0" w:color="auto"/>
        <w:right w:val="none" w:sz="0" w:space="0" w:color="auto"/>
      </w:divBdr>
    </w:div>
    <w:div w:id="1763842020">
      <w:bodyDiv w:val="1"/>
      <w:marLeft w:val="0"/>
      <w:marRight w:val="0"/>
      <w:marTop w:val="0"/>
      <w:marBottom w:val="0"/>
      <w:divBdr>
        <w:top w:val="none" w:sz="0" w:space="0" w:color="auto"/>
        <w:left w:val="none" w:sz="0" w:space="0" w:color="auto"/>
        <w:bottom w:val="none" w:sz="0" w:space="0" w:color="auto"/>
        <w:right w:val="none" w:sz="0" w:space="0" w:color="auto"/>
      </w:divBdr>
    </w:div>
    <w:div w:id="1767849405">
      <w:bodyDiv w:val="1"/>
      <w:marLeft w:val="0"/>
      <w:marRight w:val="0"/>
      <w:marTop w:val="0"/>
      <w:marBottom w:val="0"/>
      <w:divBdr>
        <w:top w:val="none" w:sz="0" w:space="0" w:color="auto"/>
        <w:left w:val="none" w:sz="0" w:space="0" w:color="auto"/>
        <w:bottom w:val="none" w:sz="0" w:space="0" w:color="auto"/>
        <w:right w:val="none" w:sz="0" w:space="0" w:color="auto"/>
      </w:divBdr>
    </w:div>
    <w:div w:id="1820030124">
      <w:bodyDiv w:val="1"/>
      <w:marLeft w:val="0"/>
      <w:marRight w:val="0"/>
      <w:marTop w:val="0"/>
      <w:marBottom w:val="0"/>
      <w:divBdr>
        <w:top w:val="none" w:sz="0" w:space="0" w:color="auto"/>
        <w:left w:val="none" w:sz="0" w:space="0" w:color="auto"/>
        <w:bottom w:val="none" w:sz="0" w:space="0" w:color="auto"/>
        <w:right w:val="none" w:sz="0" w:space="0" w:color="auto"/>
      </w:divBdr>
    </w:div>
    <w:div w:id="1828325434">
      <w:bodyDiv w:val="1"/>
      <w:marLeft w:val="0"/>
      <w:marRight w:val="0"/>
      <w:marTop w:val="0"/>
      <w:marBottom w:val="0"/>
      <w:divBdr>
        <w:top w:val="none" w:sz="0" w:space="0" w:color="auto"/>
        <w:left w:val="none" w:sz="0" w:space="0" w:color="auto"/>
        <w:bottom w:val="none" w:sz="0" w:space="0" w:color="auto"/>
        <w:right w:val="none" w:sz="0" w:space="0" w:color="auto"/>
      </w:divBdr>
    </w:div>
    <w:div w:id="1845320072">
      <w:bodyDiv w:val="1"/>
      <w:marLeft w:val="0"/>
      <w:marRight w:val="0"/>
      <w:marTop w:val="0"/>
      <w:marBottom w:val="0"/>
      <w:divBdr>
        <w:top w:val="none" w:sz="0" w:space="0" w:color="auto"/>
        <w:left w:val="none" w:sz="0" w:space="0" w:color="auto"/>
        <w:bottom w:val="none" w:sz="0" w:space="0" w:color="auto"/>
        <w:right w:val="none" w:sz="0" w:space="0" w:color="auto"/>
      </w:divBdr>
    </w:div>
    <w:div w:id="1847405291">
      <w:bodyDiv w:val="1"/>
      <w:marLeft w:val="0"/>
      <w:marRight w:val="0"/>
      <w:marTop w:val="0"/>
      <w:marBottom w:val="0"/>
      <w:divBdr>
        <w:top w:val="none" w:sz="0" w:space="0" w:color="auto"/>
        <w:left w:val="none" w:sz="0" w:space="0" w:color="auto"/>
        <w:bottom w:val="none" w:sz="0" w:space="0" w:color="auto"/>
        <w:right w:val="none" w:sz="0" w:space="0" w:color="auto"/>
      </w:divBdr>
    </w:div>
    <w:div w:id="1884174528">
      <w:bodyDiv w:val="1"/>
      <w:marLeft w:val="0"/>
      <w:marRight w:val="0"/>
      <w:marTop w:val="0"/>
      <w:marBottom w:val="0"/>
      <w:divBdr>
        <w:top w:val="none" w:sz="0" w:space="0" w:color="auto"/>
        <w:left w:val="none" w:sz="0" w:space="0" w:color="auto"/>
        <w:bottom w:val="none" w:sz="0" w:space="0" w:color="auto"/>
        <w:right w:val="none" w:sz="0" w:space="0" w:color="auto"/>
      </w:divBdr>
    </w:div>
    <w:div w:id="1899322492">
      <w:bodyDiv w:val="1"/>
      <w:marLeft w:val="0"/>
      <w:marRight w:val="0"/>
      <w:marTop w:val="0"/>
      <w:marBottom w:val="0"/>
      <w:divBdr>
        <w:top w:val="none" w:sz="0" w:space="0" w:color="auto"/>
        <w:left w:val="none" w:sz="0" w:space="0" w:color="auto"/>
        <w:bottom w:val="none" w:sz="0" w:space="0" w:color="auto"/>
        <w:right w:val="none" w:sz="0" w:space="0" w:color="auto"/>
      </w:divBdr>
    </w:div>
    <w:div w:id="1902137861">
      <w:bodyDiv w:val="1"/>
      <w:marLeft w:val="0"/>
      <w:marRight w:val="0"/>
      <w:marTop w:val="0"/>
      <w:marBottom w:val="0"/>
      <w:divBdr>
        <w:top w:val="none" w:sz="0" w:space="0" w:color="auto"/>
        <w:left w:val="none" w:sz="0" w:space="0" w:color="auto"/>
        <w:bottom w:val="none" w:sz="0" w:space="0" w:color="auto"/>
        <w:right w:val="none" w:sz="0" w:space="0" w:color="auto"/>
      </w:divBdr>
    </w:div>
    <w:div w:id="1906598278">
      <w:bodyDiv w:val="1"/>
      <w:marLeft w:val="0"/>
      <w:marRight w:val="0"/>
      <w:marTop w:val="0"/>
      <w:marBottom w:val="0"/>
      <w:divBdr>
        <w:top w:val="none" w:sz="0" w:space="0" w:color="auto"/>
        <w:left w:val="none" w:sz="0" w:space="0" w:color="auto"/>
        <w:bottom w:val="none" w:sz="0" w:space="0" w:color="auto"/>
        <w:right w:val="none" w:sz="0" w:space="0" w:color="auto"/>
      </w:divBdr>
    </w:div>
    <w:div w:id="1981183947">
      <w:bodyDiv w:val="1"/>
      <w:marLeft w:val="0"/>
      <w:marRight w:val="0"/>
      <w:marTop w:val="0"/>
      <w:marBottom w:val="0"/>
      <w:divBdr>
        <w:top w:val="none" w:sz="0" w:space="0" w:color="auto"/>
        <w:left w:val="none" w:sz="0" w:space="0" w:color="auto"/>
        <w:bottom w:val="none" w:sz="0" w:space="0" w:color="auto"/>
        <w:right w:val="none" w:sz="0" w:space="0" w:color="auto"/>
      </w:divBdr>
    </w:div>
    <w:div w:id="1987854522">
      <w:bodyDiv w:val="1"/>
      <w:marLeft w:val="0"/>
      <w:marRight w:val="0"/>
      <w:marTop w:val="0"/>
      <w:marBottom w:val="0"/>
      <w:divBdr>
        <w:top w:val="none" w:sz="0" w:space="0" w:color="auto"/>
        <w:left w:val="none" w:sz="0" w:space="0" w:color="auto"/>
        <w:bottom w:val="none" w:sz="0" w:space="0" w:color="auto"/>
        <w:right w:val="none" w:sz="0" w:space="0" w:color="auto"/>
      </w:divBdr>
    </w:div>
    <w:div w:id="2000186097">
      <w:bodyDiv w:val="1"/>
      <w:marLeft w:val="0"/>
      <w:marRight w:val="0"/>
      <w:marTop w:val="0"/>
      <w:marBottom w:val="0"/>
      <w:divBdr>
        <w:top w:val="none" w:sz="0" w:space="0" w:color="auto"/>
        <w:left w:val="none" w:sz="0" w:space="0" w:color="auto"/>
        <w:bottom w:val="none" w:sz="0" w:space="0" w:color="auto"/>
        <w:right w:val="none" w:sz="0" w:space="0" w:color="auto"/>
      </w:divBdr>
    </w:div>
    <w:div w:id="2008554629">
      <w:bodyDiv w:val="1"/>
      <w:marLeft w:val="0"/>
      <w:marRight w:val="0"/>
      <w:marTop w:val="0"/>
      <w:marBottom w:val="0"/>
      <w:divBdr>
        <w:top w:val="none" w:sz="0" w:space="0" w:color="auto"/>
        <w:left w:val="none" w:sz="0" w:space="0" w:color="auto"/>
        <w:bottom w:val="none" w:sz="0" w:space="0" w:color="auto"/>
        <w:right w:val="none" w:sz="0" w:space="0" w:color="auto"/>
      </w:divBdr>
    </w:div>
    <w:div w:id="2037270508">
      <w:bodyDiv w:val="1"/>
      <w:marLeft w:val="0"/>
      <w:marRight w:val="0"/>
      <w:marTop w:val="0"/>
      <w:marBottom w:val="0"/>
      <w:divBdr>
        <w:top w:val="none" w:sz="0" w:space="0" w:color="auto"/>
        <w:left w:val="none" w:sz="0" w:space="0" w:color="auto"/>
        <w:bottom w:val="none" w:sz="0" w:space="0" w:color="auto"/>
        <w:right w:val="none" w:sz="0" w:space="0" w:color="auto"/>
      </w:divBdr>
    </w:div>
    <w:div w:id="2074423807">
      <w:bodyDiv w:val="1"/>
      <w:marLeft w:val="0"/>
      <w:marRight w:val="0"/>
      <w:marTop w:val="0"/>
      <w:marBottom w:val="0"/>
      <w:divBdr>
        <w:top w:val="none" w:sz="0" w:space="0" w:color="auto"/>
        <w:left w:val="none" w:sz="0" w:space="0" w:color="auto"/>
        <w:bottom w:val="none" w:sz="0" w:space="0" w:color="auto"/>
        <w:right w:val="none" w:sz="0" w:space="0" w:color="auto"/>
      </w:divBdr>
    </w:div>
    <w:div w:id="2078742227">
      <w:bodyDiv w:val="1"/>
      <w:marLeft w:val="0"/>
      <w:marRight w:val="0"/>
      <w:marTop w:val="0"/>
      <w:marBottom w:val="0"/>
      <w:divBdr>
        <w:top w:val="none" w:sz="0" w:space="0" w:color="auto"/>
        <w:left w:val="none" w:sz="0" w:space="0" w:color="auto"/>
        <w:bottom w:val="none" w:sz="0" w:space="0" w:color="auto"/>
        <w:right w:val="none" w:sz="0" w:space="0" w:color="auto"/>
      </w:divBdr>
    </w:div>
    <w:div w:id="2080327867">
      <w:bodyDiv w:val="1"/>
      <w:marLeft w:val="0"/>
      <w:marRight w:val="0"/>
      <w:marTop w:val="0"/>
      <w:marBottom w:val="0"/>
      <w:divBdr>
        <w:top w:val="none" w:sz="0" w:space="0" w:color="auto"/>
        <w:left w:val="none" w:sz="0" w:space="0" w:color="auto"/>
        <w:bottom w:val="none" w:sz="0" w:space="0" w:color="auto"/>
        <w:right w:val="none" w:sz="0" w:space="0" w:color="auto"/>
      </w:divBdr>
    </w:div>
    <w:div w:id="2087796916">
      <w:bodyDiv w:val="1"/>
      <w:marLeft w:val="0"/>
      <w:marRight w:val="0"/>
      <w:marTop w:val="0"/>
      <w:marBottom w:val="0"/>
      <w:divBdr>
        <w:top w:val="none" w:sz="0" w:space="0" w:color="auto"/>
        <w:left w:val="none" w:sz="0" w:space="0" w:color="auto"/>
        <w:bottom w:val="none" w:sz="0" w:space="0" w:color="auto"/>
        <w:right w:val="none" w:sz="0" w:space="0" w:color="auto"/>
      </w:divBdr>
    </w:div>
    <w:div w:id="2120367225">
      <w:bodyDiv w:val="1"/>
      <w:marLeft w:val="0"/>
      <w:marRight w:val="0"/>
      <w:marTop w:val="0"/>
      <w:marBottom w:val="0"/>
      <w:divBdr>
        <w:top w:val="none" w:sz="0" w:space="0" w:color="auto"/>
        <w:left w:val="none" w:sz="0" w:space="0" w:color="auto"/>
        <w:bottom w:val="none" w:sz="0" w:space="0" w:color="auto"/>
        <w:right w:val="none" w:sz="0" w:space="0" w:color="auto"/>
      </w:divBdr>
    </w:div>
    <w:div w:id="213772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E102B-CFFA-48D2-9BFE-56C53A4C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299</Pages>
  <Words>73767</Words>
  <Characters>420473</Characters>
  <Application>Microsoft Office Word</Application>
  <DocSecurity>0</DocSecurity>
  <Lines>3503</Lines>
  <Paragraphs>986</Paragraphs>
  <ScaleCrop>false</ScaleCrop>
  <HeadingPairs>
    <vt:vector size="2" baseType="variant">
      <vt:variant>
        <vt:lpstr>العنوان</vt:lpstr>
      </vt:variant>
      <vt:variant>
        <vt:i4>1</vt:i4>
      </vt:variant>
    </vt:vector>
  </HeadingPairs>
  <TitlesOfParts>
    <vt:vector size="1" baseType="lpstr">
      <vt:lpstr>دراسات في النحو القراني</vt:lpstr>
    </vt:vector>
  </TitlesOfParts>
  <Company>2000</Company>
  <LinksUpToDate>false</LinksUpToDate>
  <CharactersWithSpaces>493254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دراسات في النحو القراني</dc:title>
  <dc:creator>المجsulieman</dc:creator>
  <cp:lastModifiedBy>haytham mohamed</cp:lastModifiedBy>
  <cp:revision>21</cp:revision>
  <cp:lastPrinted>2013-04-22T08:53:00Z</cp:lastPrinted>
  <dcterms:created xsi:type="dcterms:W3CDTF">2013-12-25T18:39:00Z</dcterms:created>
  <dcterms:modified xsi:type="dcterms:W3CDTF">2014-02-02T13:16:00Z</dcterms:modified>
</cp:coreProperties>
</file>